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31A" w:rsidRDefault="006E731A" w:rsidP="006E731A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E731A" w:rsidRDefault="006E731A" w:rsidP="006E731A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E731A" w:rsidRDefault="006E731A" w:rsidP="006E731A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E731A" w:rsidRDefault="006E731A" w:rsidP="006E731A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E731A" w:rsidRDefault="006E731A" w:rsidP="006E731A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E731A" w:rsidRPr="0034760E" w:rsidRDefault="006E731A" w:rsidP="006E731A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4760E">
        <w:rPr>
          <w:rFonts w:asciiTheme="majorBidi" w:hAnsiTheme="majorBidi" w:cstheme="majorBidi"/>
          <w:b/>
          <w:bCs/>
          <w:sz w:val="24"/>
          <w:szCs w:val="24"/>
        </w:rPr>
        <w:t xml:space="preserve">The Effect of Syllogism Matrices in the Development of Linguistic Repartee: </w:t>
      </w:r>
    </w:p>
    <w:p w:rsidR="006E731A" w:rsidRPr="0034760E" w:rsidRDefault="006E731A" w:rsidP="006E731A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4760E">
        <w:rPr>
          <w:rFonts w:asciiTheme="majorBidi" w:hAnsiTheme="majorBidi" w:cstheme="majorBidi"/>
          <w:b/>
          <w:bCs/>
          <w:sz w:val="24"/>
          <w:szCs w:val="24"/>
        </w:rPr>
        <w:t>A Model from the Sharp Rejoinder</w:t>
      </w:r>
    </w:p>
    <w:p w:rsidR="006E731A" w:rsidRDefault="006E731A" w:rsidP="006E731A">
      <w:pPr>
        <w:jc w:val="center"/>
        <w:rPr>
          <w:rFonts w:asciiTheme="majorBidi" w:hAnsiTheme="majorBidi" w:cstheme="majorBidi"/>
        </w:rPr>
      </w:pPr>
      <w:r w:rsidRPr="00453CA3">
        <w:rPr>
          <w:rFonts w:asciiTheme="majorBidi" w:hAnsiTheme="majorBidi" w:cstheme="majorBidi"/>
        </w:rPr>
        <w:t>By: Emad</w:t>
      </w:r>
      <w:r>
        <w:rPr>
          <w:rFonts w:asciiTheme="majorBidi" w:hAnsiTheme="majorBidi" w:cstheme="majorBidi"/>
        </w:rPr>
        <w:t xml:space="preserve"> Ahmad</w:t>
      </w:r>
      <w:r w:rsidRPr="00453CA3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</w:t>
      </w:r>
      <w:r w:rsidRPr="00453CA3">
        <w:rPr>
          <w:rFonts w:asciiTheme="majorBidi" w:hAnsiTheme="majorBidi" w:cstheme="majorBidi"/>
        </w:rPr>
        <w:t>lzabin</w:t>
      </w:r>
      <w:proofErr w:type="spellEnd"/>
    </w:p>
    <w:p w:rsidR="006E731A" w:rsidRPr="00453CA3" w:rsidRDefault="006E731A" w:rsidP="006E731A">
      <w:pPr>
        <w:jc w:val="center"/>
        <w:rPr>
          <w:rFonts w:asciiTheme="majorBidi" w:hAnsiTheme="majorBidi" w:cstheme="majorBidi"/>
        </w:rPr>
      </w:pPr>
      <w:r w:rsidRPr="006A236B">
        <w:rPr>
          <w:rFonts w:asciiTheme="majorBidi" w:hAnsiTheme="majorBidi" w:cstheme="majorBidi"/>
        </w:rPr>
        <w:t>Assistant Professor</w:t>
      </w:r>
    </w:p>
    <w:p w:rsidR="006E731A" w:rsidRDefault="006E731A" w:rsidP="006E731A">
      <w:pPr>
        <w:jc w:val="center"/>
        <w:rPr>
          <w:rFonts w:asciiTheme="majorBidi" w:hAnsiTheme="majorBidi" w:cstheme="majorBidi"/>
        </w:rPr>
      </w:pPr>
      <w:r w:rsidRPr="00453CA3">
        <w:rPr>
          <w:rFonts w:asciiTheme="majorBidi" w:hAnsiTheme="majorBidi" w:cstheme="majorBidi"/>
        </w:rPr>
        <w:t>Arabic Dept/UAE University</w:t>
      </w:r>
    </w:p>
    <w:p w:rsidR="006E731A" w:rsidRDefault="00C816F9" w:rsidP="006E731A">
      <w:pPr>
        <w:jc w:val="center"/>
        <w:rPr>
          <w:rFonts w:asciiTheme="majorBidi" w:hAnsiTheme="majorBidi" w:cstheme="majorBidi"/>
        </w:rPr>
      </w:pPr>
      <w:hyperlink r:id="rId4" w:history="1">
        <w:r w:rsidRPr="00AB7968">
          <w:rPr>
            <w:rStyle w:val="Hyperlink"/>
            <w:rFonts w:asciiTheme="majorBidi" w:hAnsiTheme="majorBidi" w:cstheme="majorBidi"/>
          </w:rPr>
          <w:t>emadzapin@uaeu.ac.ae</w:t>
        </w:r>
      </w:hyperlink>
    </w:p>
    <w:p w:rsidR="006E731A" w:rsidRDefault="006E731A" w:rsidP="006E731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UAEU- AL Ain</w:t>
      </w:r>
      <w:r w:rsidR="00514938">
        <w:rPr>
          <w:rFonts w:asciiTheme="majorBidi" w:hAnsiTheme="majorBidi" w:cstheme="majorBidi"/>
        </w:rPr>
        <w:t xml:space="preserve"> -</w:t>
      </w:r>
      <w:bookmarkStart w:id="0" w:name="_GoBack"/>
      <w:bookmarkEnd w:id="0"/>
      <w:r>
        <w:rPr>
          <w:rFonts w:asciiTheme="majorBidi" w:hAnsiTheme="majorBidi" w:cstheme="majorBidi"/>
        </w:rPr>
        <w:t xml:space="preserve"> UAE</w:t>
      </w:r>
    </w:p>
    <w:p w:rsidR="006E731A" w:rsidRDefault="006E731A" w:rsidP="006E731A">
      <w:pPr>
        <w:jc w:val="center"/>
        <w:rPr>
          <w:rFonts w:asciiTheme="majorBidi" w:hAnsiTheme="majorBidi" w:cstheme="majorBidi"/>
          <w:rtl/>
          <w:lang w:bidi="ar-JO"/>
        </w:rPr>
      </w:pPr>
      <w:r>
        <w:rPr>
          <w:rFonts w:asciiTheme="majorBidi" w:hAnsiTheme="majorBidi" w:cstheme="majorBidi"/>
        </w:rPr>
        <w:t xml:space="preserve">PO BOX: 15551 </w:t>
      </w:r>
    </w:p>
    <w:p w:rsidR="006E731A" w:rsidRDefault="006E731A" w:rsidP="006E731A">
      <w:pPr>
        <w:jc w:val="center"/>
        <w:rPr>
          <w:rFonts w:asciiTheme="majorBidi" w:hAnsiTheme="majorBidi" w:cstheme="majorBidi"/>
          <w:rtl/>
          <w:lang w:bidi="ar-JO"/>
        </w:rPr>
      </w:pPr>
    </w:p>
    <w:p w:rsidR="006E731A" w:rsidRPr="003D5E6D" w:rsidRDefault="006E731A" w:rsidP="006E731A">
      <w:pPr>
        <w:bidi w:val="0"/>
        <w:rPr>
          <w:rFonts w:asciiTheme="majorBidi" w:hAnsiTheme="majorBidi" w:cstheme="majorBidi"/>
          <w:b/>
          <w:bCs/>
          <w:lang w:bidi="ar-JO"/>
        </w:rPr>
      </w:pPr>
      <w:r w:rsidRPr="003D5E6D">
        <w:rPr>
          <w:rFonts w:asciiTheme="majorBidi" w:hAnsiTheme="majorBidi" w:cstheme="majorBidi"/>
          <w:b/>
          <w:bCs/>
          <w:lang w:bidi="ar-JO"/>
        </w:rPr>
        <w:t>This Work was supported by</w:t>
      </w:r>
      <w:r w:rsidRPr="003D5E6D">
        <w:rPr>
          <w:rFonts w:asciiTheme="majorBidi" w:hAnsiTheme="majorBidi" w:cstheme="majorBidi"/>
          <w:b/>
          <w:bCs/>
        </w:rPr>
        <w:t xml:space="preserve"> UAE University, Grant Code:</w:t>
      </w:r>
      <w:r w:rsidRPr="003D5E6D">
        <w:rPr>
          <w:rFonts w:asciiTheme="majorBidi" w:hAnsiTheme="majorBidi" w:cstheme="majorBidi"/>
          <w:b/>
          <w:bCs/>
          <w:color w:val="333333"/>
          <w:shd w:val="clear" w:color="auto" w:fill="FFFFFF"/>
        </w:rPr>
        <w:t xml:space="preserve"> G00002853</w:t>
      </w:r>
      <w:r w:rsidRPr="003D5E6D">
        <w:rPr>
          <w:rFonts w:asciiTheme="majorBidi" w:hAnsiTheme="majorBidi" w:cstheme="majorBidi"/>
          <w:b/>
          <w:bCs/>
        </w:rPr>
        <w:t xml:space="preserve"> </w:t>
      </w:r>
    </w:p>
    <w:p w:rsidR="004D113B" w:rsidRPr="006E731A" w:rsidRDefault="004D113B"/>
    <w:sectPr w:rsidR="004D113B" w:rsidRPr="006E731A" w:rsidSect="006806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1A"/>
    <w:rsid w:val="001D0448"/>
    <w:rsid w:val="001F02DC"/>
    <w:rsid w:val="00216A97"/>
    <w:rsid w:val="004D113B"/>
    <w:rsid w:val="00514938"/>
    <w:rsid w:val="006806FC"/>
    <w:rsid w:val="00693495"/>
    <w:rsid w:val="006E731A"/>
    <w:rsid w:val="00C320A6"/>
    <w:rsid w:val="00C816F9"/>
    <w:rsid w:val="00D7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5E47F"/>
  <w15:chartTrackingRefBased/>
  <w15:docId w15:val="{AF010EF2-F8D1-4761-9679-B8C2E223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31A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E731A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81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dzapin@uaeu.ac.ae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2019-02-14T10:05:00Z</dcterms:created>
  <dcterms:modified xsi:type="dcterms:W3CDTF">2019-02-14T10:13:00Z</dcterms:modified>
</cp:coreProperties>
</file>