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40" w:rsidRPr="00EA6384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A6384">
        <w:rPr>
          <w:rFonts w:ascii="Times New Roman" w:hAnsi="Times New Roman" w:cs="Times New Roman"/>
          <w:b/>
          <w:sz w:val="40"/>
          <w:szCs w:val="40"/>
        </w:rPr>
        <w:t>CHARACTERISTICS OF</w:t>
      </w:r>
      <w:r>
        <w:rPr>
          <w:rFonts w:ascii="Times New Roman" w:hAnsi="Times New Roman" w:cs="Times New Roman"/>
          <w:b/>
          <w:sz w:val="40"/>
          <w:szCs w:val="40"/>
        </w:rPr>
        <w:t xml:space="preserve"> THE </w:t>
      </w:r>
      <w:r w:rsidRPr="00EA6384">
        <w:rPr>
          <w:rFonts w:ascii="Times New Roman" w:hAnsi="Times New Roman" w:cs="Times New Roman"/>
          <w:b/>
          <w:sz w:val="40"/>
          <w:szCs w:val="40"/>
        </w:rPr>
        <w:t>CHIEF EXECUTIVE OFFICER AND FIRMS’ FINANCIAL PERFORMANCE</w:t>
      </w:r>
    </w:p>
    <w:p w:rsidR="00DC4640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DC4640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r w:rsidRPr="00CF7DD6">
        <w:rPr>
          <w:rFonts w:ascii="Times New Roman" w:hAnsi="Times New Roman" w:cs="Times New Roman"/>
          <w:b/>
          <w:sz w:val="24"/>
          <w:szCs w:val="24"/>
        </w:rPr>
        <w:t>Haseeb Ur Rahman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CF7DD6">
        <w:rPr>
          <w:rFonts w:ascii="Times New Roman" w:hAnsi="Times New Roman" w:cs="Times New Roman"/>
          <w:b/>
          <w:sz w:val="24"/>
          <w:szCs w:val="24"/>
        </w:rPr>
        <w:t>*</w:t>
      </w:r>
      <w:proofErr w:type="gramStart"/>
      <w:r w:rsidRPr="007A721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Pr="00CF7DD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F7DD6">
        <w:rPr>
          <w:rFonts w:ascii="Times New Roman" w:hAnsi="Times New Roman" w:cs="Times New Roman"/>
          <w:b/>
          <w:sz w:val="24"/>
          <w:szCs w:val="24"/>
        </w:rPr>
        <w:t>Mohd</w:t>
      </w:r>
      <w:proofErr w:type="gramEnd"/>
      <w:r w:rsidRPr="00CF7DD6">
        <w:rPr>
          <w:rFonts w:ascii="Times New Roman" w:hAnsi="Times New Roman" w:cs="Times New Roman"/>
          <w:b/>
          <w:sz w:val="24"/>
          <w:szCs w:val="24"/>
        </w:rPr>
        <w:t>. Yussoff</w:t>
      </w:r>
      <w:r>
        <w:rPr>
          <w:rFonts w:ascii="Times New Roman" w:hAnsi="Times New Roman" w:cs="Times New Roman"/>
          <w:b/>
          <w:sz w:val="24"/>
          <w:szCs w:val="24"/>
        </w:rPr>
        <w:t xml:space="preserve"> Ibrahim</w:t>
      </w:r>
      <w:r w:rsidRPr="007A7219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, Ayoib Che Ahmad</w:t>
      </w:r>
      <w:r w:rsidRPr="007A7219">
        <w:rPr>
          <w:rFonts w:ascii="Times New Roman" w:hAnsi="Times New Roman" w:cs="Times New Roman"/>
          <w:b/>
          <w:sz w:val="24"/>
          <w:szCs w:val="24"/>
          <w:vertAlign w:val="superscript"/>
        </w:rPr>
        <w:t>3</w:t>
      </w:r>
    </w:p>
    <w:p w:rsidR="00DC4640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40" w:rsidRPr="007A7219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219">
        <w:rPr>
          <w:rFonts w:ascii="Times New Roman" w:hAnsi="Times New Roman" w:cs="Times New Roman"/>
          <w:i/>
          <w:sz w:val="24"/>
          <w:szCs w:val="24"/>
          <w:vertAlign w:val="superscript"/>
        </w:rPr>
        <w:t>1-2</w:t>
      </w:r>
      <w:r w:rsidRPr="007A72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7219">
        <w:rPr>
          <w:rFonts w:ascii="Times New Roman" w:hAnsi="Times New Roman" w:cs="Times New Roman"/>
          <w:i/>
          <w:sz w:val="24"/>
          <w:szCs w:val="24"/>
        </w:rPr>
        <w:t>Department</w:t>
      </w:r>
      <w:proofErr w:type="gramEnd"/>
      <w:r w:rsidRPr="007A7219">
        <w:rPr>
          <w:rFonts w:ascii="Times New Roman" w:hAnsi="Times New Roman" w:cs="Times New Roman"/>
          <w:i/>
          <w:sz w:val="24"/>
          <w:szCs w:val="24"/>
        </w:rPr>
        <w:t xml:space="preserve"> of Management and Humanities, Universiti Teknologi PETRONAS, Bandar Sri Iskandar, Tronoh, Perak, Malaysia.</w:t>
      </w:r>
    </w:p>
    <w:p w:rsidR="00DC4640" w:rsidRPr="007A7219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A7219">
        <w:rPr>
          <w:rFonts w:ascii="Times New Roman" w:hAnsi="Times New Roman" w:cs="Times New Roman"/>
          <w:i/>
          <w:sz w:val="24"/>
          <w:szCs w:val="24"/>
          <w:vertAlign w:val="superscript"/>
        </w:rPr>
        <w:t>3</w:t>
      </w:r>
      <w:r w:rsidRPr="007A721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7A7219">
        <w:rPr>
          <w:rFonts w:ascii="Times New Roman" w:hAnsi="Times New Roman" w:cs="Times New Roman"/>
          <w:i/>
          <w:sz w:val="24"/>
          <w:szCs w:val="24"/>
        </w:rPr>
        <w:t>School</w:t>
      </w:r>
      <w:proofErr w:type="gramEnd"/>
      <w:r w:rsidRPr="007A7219">
        <w:rPr>
          <w:rFonts w:ascii="Times New Roman" w:hAnsi="Times New Roman" w:cs="Times New Roman"/>
          <w:i/>
          <w:sz w:val="24"/>
          <w:szCs w:val="24"/>
        </w:rPr>
        <w:t xml:space="preserve"> of Accountancy, Universiti Utara Malaysia, Sintok, Kedah, Malaysia.</w:t>
      </w:r>
    </w:p>
    <w:p w:rsidR="00DC4640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40" w:rsidRPr="007A7219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A7219">
        <w:rPr>
          <w:rFonts w:ascii="Times New Roman" w:hAnsi="Times New Roman" w:cs="Times New Roman"/>
          <w:sz w:val="24"/>
          <w:szCs w:val="24"/>
        </w:rPr>
        <w:t>Corresponding author: haseebbaboo@yahoo.com</w:t>
      </w:r>
    </w:p>
    <w:p w:rsidR="00DC4640" w:rsidRPr="00CF7DD6" w:rsidRDefault="00DC4640" w:rsidP="00DC46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F3E0F" w:rsidRDefault="00DC4640">
      <w:bookmarkStart w:id="0" w:name="_GoBack"/>
      <w:bookmarkEnd w:id="0"/>
    </w:p>
    <w:sectPr w:rsidR="006F3E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033A"/>
    <w:rsid w:val="000B6320"/>
    <w:rsid w:val="002654BF"/>
    <w:rsid w:val="0030085E"/>
    <w:rsid w:val="005357B8"/>
    <w:rsid w:val="006C4568"/>
    <w:rsid w:val="0080033A"/>
    <w:rsid w:val="008914BD"/>
    <w:rsid w:val="00897DF9"/>
    <w:rsid w:val="00A51B1E"/>
    <w:rsid w:val="00AC1BD2"/>
    <w:rsid w:val="00D86028"/>
    <w:rsid w:val="00DC4640"/>
    <w:rsid w:val="00DD49F5"/>
    <w:rsid w:val="00E75C26"/>
    <w:rsid w:val="00F07A50"/>
    <w:rsid w:val="00F26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46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Haseeb</dc:creator>
  <cp:keywords/>
  <dc:description/>
  <cp:lastModifiedBy>Haseeb</cp:lastModifiedBy>
  <cp:revision>2</cp:revision>
  <dcterms:created xsi:type="dcterms:W3CDTF">2016-03-08T13:00:00Z</dcterms:created>
  <dcterms:modified xsi:type="dcterms:W3CDTF">2016-03-08T13:01:00Z</dcterms:modified>
</cp:coreProperties>
</file>