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730" w:rsidRDefault="00B733E9" w:rsidP="00342140">
      <w:pPr>
        <w:spacing w:line="360" w:lineRule="auto"/>
        <w:jc w:val="center"/>
        <w:rPr>
          <w:i/>
          <w:color w:val="000000" w:themeColor="text1"/>
          <w:lang w:val="en-US" w:eastAsia="en-US" w:bidi="ar-SA"/>
        </w:rPr>
      </w:pPr>
      <w:proofErr w:type="spellStart"/>
      <w:r>
        <w:rPr>
          <w:rFonts w:cs="Times New Roman"/>
          <w:b/>
          <w:sz w:val="28"/>
        </w:rPr>
        <w:t>Predictors</w:t>
      </w:r>
      <w:proofErr w:type="spellEnd"/>
      <w:r>
        <w:rPr>
          <w:rFonts w:cs="Times New Roman"/>
          <w:b/>
          <w:sz w:val="28"/>
        </w:rPr>
        <w:t xml:space="preserve"> of </w:t>
      </w:r>
      <w:proofErr w:type="spellStart"/>
      <w:r>
        <w:rPr>
          <w:rFonts w:cs="Times New Roman"/>
          <w:b/>
          <w:sz w:val="28"/>
        </w:rPr>
        <w:t>Transparency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Practices</w:t>
      </w:r>
      <w:proofErr w:type="spellEnd"/>
      <w:r>
        <w:rPr>
          <w:rFonts w:cs="Times New Roman"/>
          <w:b/>
          <w:sz w:val="28"/>
        </w:rPr>
        <w:t xml:space="preserve"> in </w:t>
      </w:r>
      <w:proofErr w:type="spellStart"/>
      <w:r>
        <w:rPr>
          <w:rFonts w:cs="Times New Roman"/>
          <w:b/>
          <w:sz w:val="28"/>
        </w:rPr>
        <w:t>Takaful</w:t>
      </w:r>
      <w:proofErr w:type="spellEnd"/>
      <w:r>
        <w:rPr>
          <w:rFonts w:cs="Times New Roman"/>
          <w:b/>
          <w:sz w:val="28"/>
        </w:rPr>
        <w:t xml:space="preserve"> </w:t>
      </w:r>
      <w:proofErr w:type="spellStart"/>
      <w:r>
        <w:rPr>
          <w:rFonts w:cs="Times New Roman"/>
          <w:b/>
          <w:sz w:val="28"/>
        </w:rPr>
        <w:t>Organizations</w:t>
      </w:r>
      <w:proofErr w:type="spellEnd"/>
    </w:p>
    <w:p w:rsidR="002A2730" w:rsidRDefault="002A2730" w:rsidP="00342140">
      <w:pPr>
        <w:pStyle w:val="TextBody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:rsidR="002A2730" w:rsidRDefault="00B733E9" w:rsidP="00342140">
      <w:pPr>
        <w:pStyle w:val="TextBody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Raja Rizal Iskandar Raja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Hisham</w:t>
      </w:r>
      <w:proofErr w:type="spellEnd"/>
      <w:r w:rsidR="002A273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(CORRESPONDING AUTHOR)</w:t>
      </w:r>
    </w:p>
    <w:p w:rsidR="002A2730" w:rsidRDefault="00B733E9" w:rsidP="00342140">
      <w:pPr>
        <w:pStyle w:val="TextBody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>Islamic Business School</w:t>
      </w:r>
      <w:r w:rsidR="002A2730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="002A2730">
        <w:rPr>
          <w:rFonts w:ascii="Times New Roman" w:hAnsi="Times New Roman" w:cs="Times New Roman"/>
          <w:color w:val="000000" w:themeColor="text1"/>
          <w:lang w:val="en-US"/>
        </w:rPr>
        <w:t>Universiti</w:t>
      </w:r>
      <w:proofErr w:type="spellEnd"/>
      <w:r w:rsidR="002A273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Utara</w:t>
      </w:r>
      <w:r w:rsidR="002A2730">
        <w:rPr>
          <w:rFonts w:ascii="Times New Roman" w:hAnsi="Times New Roman" w:cs="Times New Roman"/>
          <w:color w:val="000000" w:themeColor="text1"/>
          <w:lang w:val="en-US"/>
        </w:rPr>
        <w:t xml:space="preserve"> Malaysia.</w:t>
      </w:r>
    </w:p>
    <w:p w:rsidR="002A2730" w:rsidRDefault="002A2730" w:rsidP="00342140">
      <w:pPr>
        <w:spacing w:line="360" w:lineRule="auto"/>
        <w:jc w:val="center"/>
        <w:rPr>
          <w:rFonts w:cs="Times New Roman"/>
          <w:color w:val="000000" w:themeColor="text1"/>
          <w:lang w:val="en-US"/>
        </w:rPr>
      </w:pPr>
      <w:r>
        <w:rPr>
          <w:rFonts w:cs="Times New Roman"/>
          <w:color w:val="000000" w:themeColor="text1"/>
          <w:lang w:val="en-US"/>
        </w:rPr>
        <w:t xml:space="preserve">Email: </w:t>
      </w:r>
      <w:r w:rsidR="00B733E9">
        <w:rPr>
          <w:rFonts w:cs="Times New Roman"/>
          <w:color w:val="000000" w:themeColor="text1"/>
          <w:lang w:val="en-US"/>
        </w:rPr>
        <w:t>rajarizal</w:t>
      </w:r>
      <w:r>
        <w:rPr>
          <w:rFonts w:cs="Times New Roman"/>
          <w:color w:val="000000" w:themeColor="text1"/>
          <w:lang w:val="en-US"/>
        </w:rPr>
        <w:t>@</w:t>
      </w:r>
      <w:r w:rsidR="00B733E9">
        <w:rPr>
          <w:rFonts w:cs="Times New Roman"/>
          <w:color w:val="000000" w:themeColor="text1"/>
          <w:lang w:val="en-US"/>
        </w:rPr>
        <w:t>uum.edu.my</w:t>
      </w:r>
    </w:p>
    <w:p w:rsidR="00342140" w:rsidRDefault="00342140" w:rsidP="00342140">
      <w:pPr>
        <w:pStyle w:val="TextBody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:rsidR="002A2730" w:rsidRDefault="00342140" w:rsidP="00342140">
      <w:pPr>
        <w:pStyle w:val="TextBody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Mohd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Rizal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Palil</w:t>
      </w:r>
      <w:proofErr w:type="spellEnd"/>
      <w:r w:rsidR="002A273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:rsidR="002A2730" w:rsidRDefault="002A2730" w:rsidP="00342140">
      <w:pPr>
        <w:pStyle w:val="TextBody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Faculty of Economic and Management.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Universiti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Kebangsaan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Malaysia</w:t>
      </w:r>
      <w:r w:rsidR="004E5C04"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2A2730" w:rsidRDefault="002A2730" w:rsidP="00342140">
      <w:pPr>
        <w:spacing w:line="360" w:lineRule="auto"/>
        <w:jc w:val="center"/>
        <w:rPr>
          <w:rFonts w:cs="Times New Roman"/>
          <w:color w:val="000000" w:themeColor="text1"/>
          <w:lang w:val="en-US"/>
        </w:rPr>
      </w:pPr>
      <w:r>
        <w:rPr>
          <w:rFonts w:cs="Times New Roman"/>
          <w:color w:val="000000" w:themeColor="text1"/>
          <w:lang w:val="en-US"/>
        </w:rPr>
        <w:t>Email:</w:t>
      </w:r>
      <w:r w:rsidR="00342140">
        <w:rPr>
          <w:rFonts w:cs="Times New Roman"/>
          <w:color w:val="000000" w:themeColor="text1"/>
          <w:lang w:val="en-US"/>
        </w:rPr>
        <w:t xml:space="preserve"> mr_palil</w:t>
      </w:r>
      <w:r>
        <w:rPr>
          <w:rFonts w:cs="Times New Roman"/>
          <w:color w:val="000000" w:themeColor="text1"/>
          <w:lang w:val="en-US"/>
        </w:rPr>
        <w:t>@ukm.edu.my</w:t>
      </w:r>
    </w:p>
    <w:p w:rsidR="00342140" w:rsidRDefault="00342140" w:rsidP="00342140">
      <w:pPr>
        <w:pStyle w:val="TextBody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:rsidR="002A2730" w:rsidRDefault="00342140" w:rsidP="00342140">
      <w:pPr>
        <w:pStyle w:val="TextBody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Wan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Aishah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Wan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Mohd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Nowalid</w:t>
      </w:r>
      <w:proofErr w:type="spellEnd"/>
      <w:r w:rsidR="002A273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:rsidR="002A2730" w:rsidRDefault="00342140" w:rsidP="00342140">
      <w:pPr>
        <w:pStyle w:val="TextBody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Institute of Islam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Hadhari</w:t>
      </w:r>
      <w:proofErr w:type="spellEnd"/>
      <w:r w:rsidR="002A2730">
        <w:rPr>
          <w:rFonts w:ascii="Times New Roman" w:hAnsi="Times New Roman" w:cs="Times New Roman"/>
          <w:color w:val="000000" w:themeColor="text1"/>
          <w:lang w:val="en-US"/>
        </w:rPr>
        <w:t>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Universiti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Kebangsaan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Malaysia</w:t>
      </w:r>
      <w:r w:rsidR="004E5C04"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2A2730" w:rsidRDefault="002A2730" w:rsidP="00342140">
      <w:pPr>
        <w:tabs>
          <w:tab w:val="left" w:pos="1511"/>
        </w:tabs>
        <w:spacing w:line="360" w:lineRule="auto"/>
        <w:jc w:val="center"/>
        <w:rPr>
          <w:rFonts w:cs="Times New Roman"/>
          <w:color w:val="000000" w:themeColor="text1"/>
          <w:lang w:val="en-US"/>
        </w:rPr>
      </w:pPr>
      <w:r>
        <w:rPr>
          <w:rFonts w:cs="Times New Roman"/>
          <w:color w:val="000000" w:themeColor="text1"/>
          <w:lang w:val="en-US"/>
        </w:rPr>
        <w:t xml:space="preserve">Email: </w:t>
      </w:r>
      <w:r w:rsidR="005F5C85">
        <w:rPr>
          <w:rFonts w:cs="Times New Roman"/>
          <w:color w:val="000000" w:themeColor="text1"/>
          <w:lang w:val="en-US"/>
        </w:rPr>
        <w:t>wawmn277</w:t>
      </w:r>
      <w:bookmarkStart w:id="0" w:name="_GoBack"/>
      <w:bookmarkEnd w:id="0"/>
      <w:r>
        <w:rPr>
          <w:rFonts w:cs="Times New Roman"/>
          <w:color w:val="000000" w:themeColor="text1"/>
          <w:lang w:val="en-US"/>
        </w:rPr>
        <w:t>@gmail.com</w:t>
      </w:r>
    </w:p>
    <w:p w:rsidR="00342140" w:rsidRDefault="00342140" w:rsidP="00342140">
      <w:pPr>
        <w:pStyle w:val="TextBody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</w:p>
    <w:p w:rsidR="002A2730" w:rsidRDefault="00342140" w:rsidP="00342140">
      <w:pPr>
        <w:pStyle w:val="TextBody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color w:val="000000" w:themeColor="text1"/>
          <w:lang w:val="en-US"/>
        </w:rPr>
        <w:t xml:space="preserve">Muhamad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Rahimi</w:t>
      </w:r>
      <w:proofErr w:type="spellEnd"/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lang w:val="en-US"/>
        </w:rPr>
        <w:t>Ramli</w:t>
      </w:r>
      <w:proofErr w:type="spellEnd"/>
      <w:r w:rsidR="002A2730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:rsidR="002A2730" w:rsidRDefault="004E5C04" w:rsidP="00342140">
      <w:pPr>
        <w:pStyle w:val="TextBody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r>
        <w:rPr>
          <w:rFonts w:ascii="Times New Roman" w:hAnsi="Times New Roman" w:cs="Times New Roman"/>
          <w:bCs/>
          <w:lang w:val="en-US"/>
        </w:rPr>
        <w:t>Graduate School of Management.</w:t>
      </w:r>
      <w:r w:rsidR="00342140">
        <w:rPr>
          <w:rFonts w:ascii="Times New Roman" w:hAnsi="Times New Roman" w:cs="Times New Roman"/>
          <w:bCs/>
          <w:lang w:val="en-US"/>
        </w:rPr>
        <w:t xml:space="preserve"> Multimedia University</w:t>
      </w:r>
      <w:r>
        <w:rPr>
          <w:rFonts w:ascii="Times New Roman" w:hAnsi="Times New Roman" w:cs="Times New Roman"/>
          <w:bCs/>
          <w:lang w:val="en-US"/>
        </w:rPr>
        <w:t>, Malaysia.</w:t>
      </w:r>
    </w:p>
    <w:p w:rsidR="002A2730" w:rsidRPr="00812ADC" w:rsidRDefault="002A2730" w:rsidP="00342140">
      <w:pPr>
        <w:tabs>
          <w:tab w:val="left" w:pos="2247"/>
        </w:tabs>
        <w:spacing w:line="360" w:lineRule="auto"/>
        <w:jc w:val="center"/>
        <w:rPr>
          <w:rFonts w:cs="Times New Roman"/>
          <w:color w:val="000000" w:themeColor="text1"/>
          <w:lang w:val="en-US"/>
        </w:rPr>
      </w:pPr>
      <w:r>
        <w:rPr>
          <w:rFonts w:cs="Times New Roman"/>
          <w:color w:val="000000" w:themeColor="text1"/>
          <w:lang w:val="en-US"/>
        </w:rPr>
        <w:t xml:space="preserve">Email: </w:t>
      </w:r>
      <w:r w:rsidR="004E5C04">
        <w:rPr>
          <w:rFonts w:cs="Times New Roman"/>
          <w:color w:val="000000" w:themeColor="text1"/>
          <w:lang w:val="en-US"/>
        </w:rPr>
        <w:t>ramli.rahimi</w:t>
      </w:r>
      <w:r>
        <w:rPr>
          <w:rFonts w:cs="Times New Roman"/>
          <w:color w:val="000000" w:themeColor="text1"/>
          <w:lang w:val="en-US"/>
        </w:rPr>
        <w:t>@gmail.com</w:t>
      </w:r>
    </w:p>
    <w:sectPr w:rsidR="002A2730" w:rsidRPr="00812AD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329" w:rsidRDefault="00DD1329" w:rsidP="002A2730">
      <w:pPr>
        <w:spacing w:after="0" w:line="240" w:lineRule="auto"/>
      </w:pPr>
      <w:r>
        <w:separator/>
      </w:r>
    </w:p>
  </w:endnote>
  <w:endnote w:type="continuationSeparator" w:id="0">
    <w:p w:rsidR="00DD1329" w:rsidRDefault="00DD1329" w:rsidP="002A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100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329" w:rsidRDefault="00DD1329" w:rsidP="002A2730">
      <w:pPr>
        <w:spacing w:after="0" w:line="240" w:lineRule="auto"/>
      </w:pPr>
      <w:r>
        <w:separator/>
      </w:r>
    </w:p>
  </w:footnote>
  <w:footnote w:type="continuationSeparator" w:id="0">
    <w:p w:rsidR="00DD1329" w:rsidRDefault="00DD1329" w:rsidP="002A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730" w:rsidRPr="000B2514" w:rsidRDefault="00B733E9" w:rsidP="00B733E9">
    <w:pPr>
      <w:pStyle w:val="Header"/>
      <w:jc w:val="center"/>
      <w:rPr>
        <w:lang w:val="en-MY"/>
      </w:rPr>
    </w:pPr>
    <w:r>
      <w:rPr>
        <w:lang w:val="en-MY"/>
      </w:rPr>
      <w:t xml:space="preserve">Asia Journal of Accounting and Governance </w:t>
    </w:r>
    <w:r w:rsidR="002A2730">
      <w:rPr>
        <w:lang w:val="en-MY"/>
      </w:rPr>
      <w:t xml:space="preserve">/ </w:t>
    </w:r>
    <w:r>
      <w:rPr>
        <w:lang w:val="en-MY"/>
      </w:rPr>
      <w:t>Title Page / 15 August</w:t>
    </w:r>
    <w:r w:rsidR="002A2730" w:rsidRPr="000B2514">
      <w:rPr>
        <w:lang w:val="en-MY"/>
      </w:rPr>
      <w:t xml:space="preserve"> 2018</w:t>
    </w:r>
  </w:p>
  <w:p w:rsidR="002A2730" w:rsidRDefault="002A27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730"/>
    <w:rsid w:val="0005101E"/>
    <w:rsid w:val="001A5620"/>
    <w:rsid w:val="002A2730"/>
    <w:rsid w:val="00342140"/>
    <w:rsid w:val="003C40B2"/>
    <w:rsid w:val="00412EBE"/>
    <w:rsid w:val="004E5C04"/>
    <w:rsid w:val="005D1412"/>
    <w:rsid w:val="005F5C85"/>
    <w:rsid w:val="00781A01"/>
    <w:rsid w:val="00AC2A9D"/>
    <w:rsid w:val="00B07BD7"/>
    <w:rsid w:val="00B733E9"/>
    <w:rsid w:val="00C84C0D"/>
    <w:rsid w:val="00CC09C7"/>
    <w:rsid w:val="00D53045"/>
    <w:rsid w:val="00DD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32DA97-B073-48E2-98CB-48FBCB5E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730"/>
    <w:pPr>
      <w:widowControl w:val="0"/>
    </w:pPr>
    <w:rPr>
      <w:rFonts w:ascii="Times New Roman" w:eastAsia="SimSun" w:hAnsi="Times New Roman" w:cs="Lucida Sans"/>
      <w:sz w:val="24"/>
      <w:szCs w:val="24"/>
      <w:lang w:val="es-ES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2A2730"/>
    <w:pPr>
      <w:spacing w:after="140" w:line="288" w:lineRule="auto"/>
    </w:pPr>
    <w:rPr>
      <w:rFonts w:ascii="Garamond" w:hAnsi="Garamond"/>
    </w:rPr>
  </w:style>
  <w:style w:type="paragraph" w:customStyle="1" w:styleId="20Table-Contents-Center">
    <w:name w:val="20 Table-Contents-Center"/>
    <w:next w:val="Normal"/>
    <w:qFormat/>
    <w:rsid w:val="002A2730"/>
    <w:pPr>
      <w:keepNext/>
      <w:spacing w:before="40" w:after="40"/>
      <w:jc w:val="center"/>
    </w:pPr>
    <w:rPr>
      <w:rFonts w:ascii="Times New Roman" w:eastAsia="MS Mincho" w:hAnsi="Times New Roman" w:cs="Times New Roman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rsid w:val="002A2730"/>
    <w:pPr>
      <w:tabs>
        <w:tab w:val="center" w:pos="4513"/>
        <w:tab w:val="right" w:pos="9026"/>
      </w:tabs>
      <w:spacing w:after="0"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A2730"/>
    <w:rPr>
      <w:rFonts w:ascii="Times New Roman" w:eastAsia="SimSun" w:hAnsi="Times New Roman" w:cs="Mangal"/>
      <w:sz w:val="24"/>
      <w:szCs w:val="21"/>
      <w:lang w:val="es-ES"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2A2730"/>
    <w:pPr>
      <w:tabs>
        <w:tab w:val="center" w:pos="4513"/>
        <w:tab w:val="right" w:pos="9026"/>
      </w:tabs>
      <w:spacing w:after="0"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2A2730"/>
    <w:rPr>
      <w:rFonts w:ascii="Times New Roman" w:eastAsia="SimSun" w:hAnsi="Times New Roman" w:cs="Mangal"/>
      <w:sz w:val="24"/>
      <w:szCs w:val="21"/>
      <w:lang w:val="es-E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asyakireen samsudin</dc:creator>
  <cp:lastModifiedBy>RajaRizal_21</cp:lastModifiedBy>
  <cp:revision>4</cp:revision>
  <dcterms:created xsi:type="dcterms:W3CDTF">2018-08-15T06:28:00Z</dcterms:created>
  <dcterms:modified xsi:type="dcterms:W3CDTF">2018-08-15T16:07:00Z</dcterms:modified>
</cp:coreProperties>
</file>