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6444" w:rsidRDefault="00426444">
      <w:pPr>
        <w:pBdr>
          <w:top w:val="nil"/>
          <w:left w:val="nil"/>
          <w:bottom w:val="nil"/>
          <w:right w:val="nil"/>
          <w:between w:val="nil"/>
        </w:pBdr>
        <w:spacing w:after="0" w:line="240" w:lineRule="auto"/>
        <w:rPr>
          <w:rFonts w:ascii="Times New Roman" w:eastAsia="Times New Roman" w:hAnsi="Times New Roman" w:cs="Times New Roman"/>
          <w:color w:val="000000"/>
        </w:rPr>
      </w:pPr>
    </w:p>
    <w:p w14:paraId="48402A70" w14:textId="77777777" w:rsidR="002C7110" w:rsidRPr="002C7110" w:rsidRDefault="002C7110" w:rsidP="002C7110">
      <w:pPr>
        <w:jc w:val="center"/>
        <w:rPr>
          <w:rFonts w:ascii="Times New Roman" w:hAnsi="Times New Roman" w:cs="Times New Roman"/>
          <w:bCs/>
          <w:sz w:val="24"/>
          <w:szCs w:val="24"/>
        </w:rPr>
      </w:pPr>
      <w:r w:rsidRPr="002C7110">
        <w:rPr>
          <w:rFonts w:ascii="Times New Roman" w:hAnsi="Times New Roman" w:cs="Times New Roman"/>
          <w:bCs/>
          <w:sz w:val="24"/>
          <w:szCs w:val="24"/>
        </w:rPr>
        <w:t>Disclosures via Internet Reporting: A literature review and agenda for future research</w:t>
      </w:r>
    </w:p>
    <w:p w14:paraId="60A8E4D3" w14:textId="77777777" w:rsidR="002C7110" w:rsidRDefault="002C7110" w:rsidP="002C7110">
      <w:pPr>
        <w:jc w:val="center"/>
        <w:rPr>
          <w:bCs/>
        </w:rPr>
      </w:pPr>
    </w:p>
    <w:p w14:paraId="00000007" w14:textId="05CCCB8D" w:rsidR="00426444" w:rsidRPr="002C7110" w:rsidRDefault="008B399E" w:rsidP="002C7110">
      <w:pPr>
        <w:spacing w:line="240" w:lineRule="auto"/>
        <w:jc w:val="center"/>
        <w:rPr>
          <w:rFonts w:ascii="Times New Roman" w:hAnsi="Times New Roman" w:cs="Times New Roman"/>
          <w:i/>
          <w:iCs/>
          <w:sz w:val="24"/>
          <w:szCs w:val="24"/>
        </w:rPr>
      </w:pPr>
      <w:r w:rsidRPr="00A51B5F">
        <w:rPr>
          <w:rFonts w:ascii="Times New Roman" w:hAnsi="Times New Roman" w:cs="Times New Roman"/>
          <w:sz w:val="24"/>
          <w:szCs w:val="24"/>
        </w:rPr>
        <w:t xml:space="preserve">Mohd Shazwan Mohd Ariffin, </w:t>
      </w:r>
      <w:proofErr w:type="spellStart"/>
      <w:r w:rsidRPr="00A51B5F">
        <w:rPr>
          <w:rFonts w:ascii="Times New Roman" w:hAnsi="Times New Roman" w:cs="Times New Roman"/>
          <w:sz w:val="24"/>
          <w:szCs w:val="24"/>
        </w:rPr>
        <w:t>Siti</w:t>
      </w:r>
      <w:proofErr w:type="spellEnd"/>
      <w:r w:rsidRPr="00A51B5F">
        <w:rPr>
          <w:rFonts w:ascii="Times New Roman" w:hAnsi="Times New Roman" w:cs="Times New Roman"/>
          <w:sz w:val="24"/>
          <w:szCs w:val="24"/>
        </w:rPr>
        <w:t xml:space="preserve"> Seri </w:t>
      </w:r>
      <w:proofErr w:type="spellStart"/>
      <w:r w:rsidRPr="00A51B5F">
        <w:rPr>
          <w:rFonts w:ascii="Times New Roman" w:hAnsi="Times New Roman" w:cs="Times New Roman"/>
          <w:sz w:val="24"/>
          <w:szCs w:val="24"/>
        </w:rPr>
        <w:t>Delima</w:t>
      </w:r>
      <w:proofErr w:type="spellEnd"/>
      <w:r w:rsidRPr="00A51B5F">
        <w:rPr>
          <w:rFonts w:ascii="Times New Roman" w:hAnsi="Times New Roman" w:cs="Times New Roman"/>
          <w:sz w:val="24"/>
          <w:szCs w:val="24"/>
        </w:rPr>
        <w:t xml:space="preserve"> Abdul </w:t>
      </w:r>
      <w:proofErr w:type="spellStart"/>
      <w:r w:rsidRPr="00A51B5F">
        <w:rPr>
          <w:rFonts w:ascii="Times New Roman" w:hAnsi="Times New Roman" w:cs="Times New Roman"/>
          <w:sz w:val="24"/>
          <w:szCs w:val="24"/>
        </w:rPr>
        <w:t>Malak</w:t>
      </w:r>
      <w:proofErr w:type="spellEnd"/>
      <w:r w:rsidRPr="00A51B5F">
        <w:rPr>
          <w:rFonts w:ascii="Times New Roman" w:hAnsi="Times New Roman" w:cs="Times New Roman"/>
          <w:i/>
          <w:iCs/>
          <w:sz w:val="24"/>
          <w:szCs w:val="24"/>
        </w:rPr>
        <w:t xml:space="preserve"> </w:t>
      </w:r>
      <w:r w:rsidR="002C7110" w:rsidRPr="002C7110">
        <w:rPr>
          <w:rFonts w:ascii="Times New Roman" w:hAnsi="Times New Roman" w:cs="Times New Roman"/>
          <w:iCs/>
          <w:sz w:val="24"/>
          <w:szCs w:val="24"/>
        </w:rPr>
        <w:t xml:space="preserve">and </w:t>
      </w:r>
      <w:r w:rsidR="002C7110">
        <w:rPr>
          <w:rFonts w:ascii="Times New Roman" w:hAnsi="Times New Roman" w:cs="Times New Roman"/>
          <w:sz w:val="24"/>
          <w:szCs w:val="24"/>
        </w:rPr>
        <w:t xml:space="preserve">Ili </w:t>
      </w:r>
      <w:proofErr w:type="spellStart"/>
      <w:r w:rsidR="002C7110">
        <w:rPr>
          <w:rFonts w:ascii="Times New Roman" w:hAnsi="Times New Roman" w:cs="Times New Roman"/>
          <w:sz w:val="24"/>
          <w:szCs w:val="24"/>
        </w:rPr>
        <w:t>Syahirah</w:t>
      </w:r>
      <w:proofErr w:type="spellEnd"/>
      <w:r w:rsidR="002C7110">
        <w:rPr>
          <w:rFonts w:ascii="Times New Roman" w:hAnsi="Times New Roman" w:cs="Times New Roman"/>
          <w:sz w:val="24"/>
          <w:szCs w:val="24"/>
        </w:rPr>
        <w:t xml:space="preserve"> </w:t>
      </w:r>
      <w:proofErr w:type="spellStart"/>
      <w:r w:rsidR="002C7110">
        <w:rPr>
          <w:rFonts w:ascii="Times New Roman" w:hAnsi="Times New Roman" w:cs="Times New Roman"/>
          <w:sz w:val="24"/>
          <w:szCs w:val="24"/>
        </w:rPr>
        <w:t>Kamaruzaman</w:t>
      </w:r>
      <w:proofErr w:type="spellEnd"/>
      <w:r w:rsidR="002C7110">
        <w:rPr>
          <w:rFonts w:ascii="Times New Roman" w:hAnsi="Times New Roman" w:cs="Times New Roman"/>
          <w:sz w:val="24"/>
          <w:szCs w:val="24"/>
        </w:rPr>
        <w:t xml:space="preserve"> </w:t>
      </w:r>
    </w:p>
    <w:p w14:paraId="00000008" w14:textId="77777777" w:rsidR="00426444" w:rsidRPr="00A51B5F" w:rsidRDefault="008B399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51B5F">
        <w:rPr>
          <w:rFonts w:ascii="Times New Roman" w:eastAsia="Times New Roman" w:hAnsi="Times New Roman" w:cs="Times New Roman"/>
          <w:b/>
          <w:color w:val="000000"/>
          <w:sz w:val="24"/>
          <w:szCs w:val="24"/>
        </w:rPr>
        <w:t>Authors’ Bibliography</w:t>
      </w:r>
    </w:p>
    <w:p w14:paraId="00000009" w14:textId="77777777" w:rsidR="00426444" w:rsidRPr="00A51B5F" w:rsidRDefault="00426444">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bookmarkStart w:id="0" w:name="_GoBack"/>
      <w:bookmarkEnd w:id="0"/>
    </w:p>
    <w:p w14:paraId="34752B51" w14:textId="77777777" w:rsidR="008B399E" w:rsidRPr="00A51B5F" w:rsidRDefault="008B399E" w:rsidP="008B399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A51B5F">
        <w:rPr>
          <w:rFonts w:ascii="Times New Roman" w:eastAsia="Times New Roman" w:hAnsi="Times New Roman" w:cs="Times New Roman"/>
          <w:b/>
          <w:color w:val="000000"/>
          <w:sz w:val="24"/>
          <w:szCs w:val="24"/>
        </w:rPr>
        <w:t xml:space="preserve">Mohd Shazwan Mohd Ariffin, </w:t>
      </w:r>
      <w:r w:rsidRPr="00A51B5F">
        <w:rPr>
          <w:rFonts w:ascii="Times New Roman" w:eastAsia="Times New Roman" w:hAnsi="Times New Roman" w:cs="Times New Roman"/>
          <w:color w:val="000000"/>
          <w:sz w:val="24"/>
          <w:szCs w:val="24"/>
        </w:rPr>
        <w:t>is a</w:t>
      </w:r>
      <w:r w:rsidRPr="00A51B5F">
        <w:rPr>
          <w:rFonts w:ascii="Times New Roman" w:eastAsia="Times New Roman" w:hAnsi="Times New Roman" w:cs="Times New Roman"/>
          <w:b/>
          <w:color w:val="000000"/>
          <w:sz w:val="24"/>
          <w:szCs w:val="24"/>
        </w:rPr>
        <w:t xml:space="preserve"> </w:t>
      </w:r>
      <w:r w:rsidRPr="00A51B5F">
        <w:rPr>
          <w:rFonts w:ascii="Times New Roman" w:eastAsia="Times New Roman" w:hAnsi="Times New Roman" w:cs="Times New Roman"/>
          <w:sz w:val="24"/>
          <w:szCs w:val="24"/>
        </w:rPr>
        <w:t>postgraduate</w:t>
      </w:r>
      <w:r w:rsidRPr="00A51B5F">
        <w:rPr>
          <w:rFonts w:ascii="Times New Roman" w:eastAsia="Times New Roman" w:hAnsi="Times New Roman" w:cs="Times New Roman"/>
          <w:color w:val="000000"/>
          <w:sz w:val="24"/>
          <w:szCs w:val="24"/>
        </w:rPr>
        <w:t xml:space="preserve"> researcher in Financial Analysis and Public Policy, Othman </w:t>
      </w:r>
      <w:proofErr w:type="spellStart"/>
      <w:r w:rsidRPr="00A51B5F">
        <w:rPr>
          <w:rFonts w:ascii="Times New Roman" w:eastAsia="Times New Roman" w:hAnsi="Times New Roman" w:cs="Times New Roman"/>
          <w:color w:val="000000"/>
          <w:sz w:val="24"/>
          <w:szCs w:val="24"/>
        </w:rPr>
        <w:t>Yeop</w:t>
      </w:r>
      <w:proofErr w:type="spellEnd"/>
      <w:r w:rsidRPr="00A51B5F">
        <w:rPr>
          <w:rFonts w:ascii="Times New Roman" w:eastAsia="Times New Roman" w:hAnsi="Times New Roman" w:cs="Times New Roman"/>
          <w:color w:val="000000"/>
          <w:sz w:val="24"/>
          <w:szCs w:val="24"/>
        </w:rPr>
        <w:t xml:space="preserve"> Abdullah Graduate School of Business </w:t>
      </w:r>
      <w:proofErr w:type="spellStart"/>
      <w:r w:rsidRPr="00A51B5F">
        <w:rPr>
          <w:rFonts w:ascii="Times New Roman" w:eastAsia="Times New Roman" w:hAnsi="Times New Roman" w:cs="Times New Roman"/>
          <w:color w:val="000000"/>
          <w:sz w:val="24"/>
          <w:szCs w:val="24"/>
        </w:rPr>
        <w:t>Universiti</w:t>
      </w:r>
      <w:proofErr w:type="spellEnd"/>
      <w:r w:rsidRPr="00A51B5F">
        <w:rPr>
          <w:rFonts w:ascii="Times New Roman" w:eastAsia="Times New Roman" w:hAnsi="Times New Roman" w:cs="Times New Roman"/>
          <w:color w:val="000000"/>
          <w:sz w:val="24"/>
          <w:szCs w:val="24"/>
        </w:rPr>
        <w:t xml:space="preserve"> Utara Malaysia (UUM). He has secured his EMAS (Executive Master of Administrative Science) </w:t>
      </w:r>
      <w:r w:rsidRPr="00A51B5F">
        <w:rPr>
          <w:rFonts w:ascii="Times New Roman" w:eastAsia="Times New Roman" w:hAnsi="Times New Roman" w:cs="Times New Roman"/>
          <w:sz w:val="24"/>
          <w:szCs w:val="24"/>
        </w:rPr>
        <w:t>from the Faculty</w:t>
      </w:r>
      <w:r w:rsidRPr="00A51B5F">
        <w:rPr>
          <w:rFonts w:ascii="Times New Roman" w:eastAsia="Times New Roman" w:hAnsi="Times New Roman" w:cs="Times New Roman"/>
          <w:color w:val="000000"/>
          <w:sz w:val="24"/>
          <w:szCs w:val="24"/>
        </w:rPr>
        <w:t xml:space="preserve"> of Administrative Science and Policy Studies from </w:t>
      </w:r>
      <w:proofErr w:type="spellStart"/>
      <w:r w:rsidRPr="00A51B5F">
        <w:rPr>
          <w:rFonts w:ascii="Times New Roman" w:eastAsia="Times New Roman" w:hAnsi="Times New Roman" w:cs="Times New Roman"/>
          <w:color w:val="000000"/>
          <w:sz w:val="24"/>
          <w:szCs w:val="24"/>
        </w:rPr>
        <w:t>Universiti</w:t>
      </w:r>
      <w:proofErr w:type="spellEnd"/>
      <w:r w:rsidRPr="00A51B5F">
        <w:rPr>
          <w:rFonts w:ascii="Times New Roman" w:eastAsia="Times New Roman" w:hAnsi="Times New Roman" w:cs="Times New Roman"/>
          <w:color w:val="000000"/>
          <w:sz w:val="24"/>
          <w:szCs w:val="24"/>
        </w:rPr>
        <w:t xml:space="preserve"> </w:t>
      </w:r>
      <w:proofErr w:type="spellStart"/>
      <w:r w:rsidRPr="00A51B5F">
        <w:rPr>
          <w:rFonts w:ascii="Times New Roman" w:eastAsia="Times New Roman" w:hAnsi="Times New Roman" w:cs="Times New Roman"/>
          <w:color w:val="000000"/>
          <w:sz w:val="24"/>
          <w:szCs w:val="24"/>
        </w:rPr>
        <w:t>Teknolog</w:t>
      </w:r>
      <w:r w:rsidRPr="00A51B5F">
        <w:rPr>
          <w:rFonts w:ascii="Times New Roman" w:eastAsia="Times New Roman" w:hAnsi="Times New Roman" w:cs="Times New Roman"/>
          <w:sz w:val="24"/>
          <w:szCs w:val="24"/>
        </w:rPr>
        <w:t>i</w:t>
      </w:r>
      <w:proofErr w:type="spellEnd"/>
      <w:r w:rsidRPr="00A51B5F">
        <w:rPr>
          <w:rFonts w:ascii="Times New Roman" w:eastAsia="Times New Roman" w:hAnsi="Times New Roman" w:cs="Times New Roman"/>
          <w:color w:val="000000"/>
          <w:sz w:val="24"/>
          <w:szCs w:val="24"/>
        </w:rPr>
        <w:t xml:space="preserve"> MARA (</w:t>
      </w:r>
      <w:proofErr w:type="spellStart"/>
      <w:r w:rsidRPr="00A51B5F">
        <w:rPr>
          <w:rFonts w:ascii="Times New Roman" w:eastAsia="Times New Roman" w:hAnsi="Times New Roman" w:cs="Times New Roman"/>
          <w:color w:val="000000"/>
          <w:sz w:val="24"/>
          <w:szCs w:val="24"/>
        </w:rPr>
        <w:t>UiTM</w:t>
      </w:r>
      <w:proofErr w:type="spellEnd"/>
      <w:r w:rsidRPr="00A51B5F">
        <w:rPr>
          <w:rFonts w:ascii="Times New Roman" w:eastAsia="Times New Roman" w:hAnsi="Times New Roman" w:cs="Times New Roman"/>
          <w:color w:val="000000"/>
          <w:sz w:val="24"/>
          <w:szCs w:val="24"/>
        </w:rPr>
        <w:t xml:space="preserve">). He also holds professional membership of International Institute of Chartered Secretaries and Administrators (ICSA)(UK). At present, he is a research assistant </w:t>
      </w:r>
      <w:r w:rsidRPr="00A51B5F">
        <w:rPr>
          <w:rFonts w:ascii="Times New Roman" w:eastAsia="Times New Roman" w:hAnsi="Times New Roman" w:cs="Times New Roman"/>
          <w:sz w:val="24"/>
          <w:szCs w:val="24"/>
        </w:rPr>
        <w:t xml:space="preserve">at </w:t>
      </w:r>
      <w:r w:rsidRPr="00A51B5F">
        <w:rPr>
          <w:rFonts w:ascii="Times New Roman" w:eastAsia="Times New Roman" w:hAnsi="Times New Roman" w:cs="Times New Roman"/>
          <w:color w:val="000000"/>
          <w:sz w:val="24"/>
          <w:szCs w:val="24"/>
        </w:rPr>
        <w:t xml:space="preserve">the Othman </w:t>
      </w:r>
      <w:proofErr w:type="spellStart"/>
      <w:r w:rsidRPr="00A51B5F">
        <w:rPr>
          <w:rFonts w:ascii="Times New Roman" w:eastAsia="Times New Roman" w:hAnsi="Times New Roman" w:cs="Times New Roman"/>
          <w:color w:val="000000"/>
          <w:sz w:val="24"/>
          <w:szCs w:val="24"/>
        </w:rPr>
        <w:t>Yeop</w:t>
      </w:r>
      <w:proofErr w:type="spellEnd"/>
      <w:r w:rsidRPr="00A51B5F">
        <w:rPr>
          <w:rFonts w:ascii="Times New Roman" w:eastAsia="Times New Roman" w:hAnsi="Times New Roman" w:cs="Times New Roman"/>
          <w:color w:val="000000"/>
          <w:sz w:val="24"/>
          <w:szCs w:val="24"/>
        </w:rPr>
        <w:t xml:space="preserve"> Abdullah Graduate School of Business, </w:t>
      </w:r>
      <w:proofErr w:type="spellStart"/>
      <w:r w:rsidRPr="00A51B5F">
        <w:rPr>
          <w:rFonts w:ascii="Times New Roman" w:eastAsia="Times New Roman" w:hAnsi="Times New Roman" w:cs="Times New Roman"/>
          <w:color w:val="000000"/>
          <w:sz w:val="24"/>
          <w:szCs w:val="24"/>
        </w:rPr>
        <w:t>Universiti</w:t>
      </w:r>
      <w:proofErr w:type="spellEnd"/>
      <w:r w:rsidRPr="00A51B5F">
        <w:rPr>
          <w:rFonts w:ascii="Times New Roman" w:eastAsia="Times New Roman" w:hAnsi="Times New Roman" w:cs="Times New Roman"/>
          <w:color w:val="000000"/>
          <w:sz w:val="24"/>
          <w:szCs w:val="24"/>
        </w:rPr>
        <w:t xml:space="preserve"> Utara Malaysia. </w:t>
      </w:r>
      <w:r w:rsidRPr="00A51B5F">
        <w:rPr>
          <w:rFonts w:ascii="Times New Roman" w:eastAsia="Times New Roman" w:hAnsi="Times New Roman" w:cs="Times New Roman"/>
          <w:sz w:val="24"/>
          <w:szCs w:val="24"/>
        </w:rPr>
        <w:t>His research interests are financial analysis and corporate governance.</w:t>
      </w:r>
    </w:p>
    <w:p w14:paraId="0000000B" w14:textId="77777777" w:rsidR="00426444" w:rsidRPr="00A51B5F" w:rsidRDefault="00426444">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p>
    <w:p w14:paraId="0000000C" w14:textId="77777777" w:rsidR="00426444" w:rsidRPr="00A51B5F" w:rsidRDefault="008B399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A51B5F">
        <w:rPr>
          <w:rFonts w:ascii="Times New Roman" w:eastAsia="Times New Roman" w:hAnsi="Times New Roman" w:cs="Times New Roman"/>
          <w:b/>
          <w:color w:val="000000"/>
          <w:sz w:val="24"/>
          <w:szCs w:val="24"/>
        </w:rPr>
        <w:t xml:space="preserve">Co-Author’s Bibliography  </w:t>
      </w:r>
    </w:p>
    <w:p w14:paraId="0000000E" w14:textId="77777777" w:rsidR="00426444" w:rsidRPr="00A51B5F" w:rsidRDefault="0042644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heading=h.gjdgxs" w:colFirst="0" w:colLast="0"/>
      <w:bookmarkEnd w:id="1"/>
    </w:p>
    <w:p w14:paraId="00000012" w14:textId="276C7A40" w:rsidR="00426444" w:rsidRDefault="008B399E" w:rsidP="008B399E">
      <w:pPr>
        <w:pStyle w:val="NoSpacing"/>
        <w:jc w:val="both"/>
        <w:rPr>
          <w:rFonts w:ascii="Times New Roman" w:hAnsi="Times New Roman" w:cs="Times New Roman"/>
          <w:sz w:val="24"/>
          <w:szCs w:val="24"/>
        </w:rPr>
      </w:pPr>
      <w:proofErr w:type="spellStart"/>
      <w:r w:rsidRPr="00A51B5F">
        <w:rPr>
          <w:rFonts w:ascii="Times New Roman" w:hAnsi="Times New Roman" w:cs="Times New Roman"/>
          <w:b/>
          <w:bCs/>
          <w:sz w:val="24"/>
          <w:szCs w:val="24"/>
        </w:rPr>
        <w:t>Siti</w:t>
      </w:r>
      <w:proofErr w:type="spellEnd"/>
      <w:r w:rsidRPr="00A51B5F">
        <w:rPr>
          <w:rFonts w:ascii="Times New Roman" w:hAnsi="Times New Roman" w:cs="Times New Roman"/>
          <w:b/>
          <w:bCs/>
          <w:sz w:val="24"/>
          <w:szCs w:val="24"/>
        </w:rPr>
        <w:t xml:space="preserve"> Seri </w:t>
      </w:r>
      <w:proofErr w:type="spellStart"/>
      <w:r w:rsidRPr="00A51B5F">
        <w:rPr>
          <w:rFonts w:ascii="Times New Roman" w:hAnsi="Times New Roman" w:cs="Times New Roman"/>
          <w:b/>
          <w:bCs/>
          <w:sz w:val="24"/>
          <w:szCs w:val="24"/>
        </w:rPr>
        <w:t>Delima</w:t>
      </w:r>
      <w:proofErr w:type="spellEnd"/>
      <w:r w:rsidRPr="00A51B5F">
        <w:rPr>
          <w:rFonts w:ascii="Times New Roman" w:hAnsi="Times New Roman" w:cs="Times New Roman"/>
          <w:b/>
          <w:bCs/>
          <w:sz w:val="24"/>
          <w:szCs w:val="24"/>
        </w:rPr>
        <w:t xml:space="preserve"> Abdul </w:t>
      </w:r>
      <w:proofErr w:type="spellStart"/>
      <w:r w:rsidRPr="00A51B5F">
        <w:rPr>
          <w:rFonts w:ascii="Times New Roman" w:hAnsi="Times New Roman" w:cs="Times New Roman"/>
          <w:b/>
          <w:bCs/>
          <w:sz w:val="24"/>
          <w:szCs w:val="24"/>
        </w:rPr>
        <w:t>Malak</w:t>
      </w:r>
      <w:proofErr w:type="spellEnd"/>
      <w:r w:rsidRPr="00A51B5F">
        <w:rPr>
          <w:rFonts w:ascii="Times New Roman" w:hAnsi="Times New Roman" w:cs="Times New Roman"/>
          <w:sz w:val="24"/>
          <w:szCs w:val="24"/>
        </w:rPr>
        <w:t xml:space="preserve"> joined </w:t>
      </w:r>
      <w:proofErr w:type="spellStart"/>
      <w:r w:rsidRPr="00A51B5F">
        <w:rPr>
          <w:rFonts w:ascii="Times New Roman" w:hAnsi="Times New Roman" w:cs="Times New Roman"/>
          <w:sz w:val="24"/>
          <w:szCs w:val="24"/>
        </w:rPr>
        <w:t>Universiti</w:t>
      </w:r>
      <w:proofErr w:type="spellEnd"/>
      <w:r w:rsidRPr="00A51B5F">
        <w:rPr>
          <w:rFonts w:ascii="Times New Roman" w:hAnsi="Times New Roman" w:cs="Times New Roman"/>
          <w:sz w:val="24"/>
          <w:szCs w:val="24"/>
        </w:rPr>
        <w:t xml:space="preserve"> Utara Malaysia (UUM) in August 2012 as a Senior Lecturer. She obtained her First Class </w:t>
      </w:r>
      <w:proofErr w:type="spellStart"/>
      <w:r w:rsidRPr="00A51B5F">
        <w:rPr>
          <w:rFonts w:ascii="Times New Roman" w:hAnsi="Times New Roman" w:cs="Times New Roman"/>
          <w:sz w:val="24"/>
          <w:szCs w:val="24"/>
        </w:rPr>
        <w:t>Honors</w:t>
      </w:r>
      <w:proofErr w:type="spellEnd"/>
      <w:r w:rsidRPr="00A51B5F">
        <w:rPr>
          <w:rFonts w:ascii="Times New Roman" w:hAnsi="Times New Roman" w:cs="Times New Roman"/>
          <w:sz w:val="24"/>
          <w:szCs w:val="24"/>
        </w:rPr>
        <w:t xml:space="preserve"> in 2007 and Ph.D. in 2012 from University of Adelaide, Australia. She also worked as a tutor there. She teaches primarily in Financial Accounting and Reporting subjects, Financial Accounting and Reporting IV and V, Financial Accounting Theory and Practices, Seminar in International Accounting and the capstone paper, Integrated Case Study. Her areas of research involve financial accounting reporting and practices, corporate governance and accounting education. Her passion also includes writing teaching cases and bringing lives into a classroom through scholarship of teaching and learning practices. Her teaching philosophy is to inspire students to be part of the teaching and learning process.</w:t>
      </w:r>
    </w:p>
    <w:p w14:paraId="079AB934" w14:textId="55BFAC19" w:rsidR="002C7110" w:rsidRDefault="002C7110" w:rsidP="008B399E">
      <w:pPr>
        <w:pStyle w:val="NoSpacing"/>
        <w:jc w:val="both"/>
        <w:rPr>
          <w:rFonts w:ascii="Times New Roman" w:hAnsi="Times New Roman" w:cs="Times New Roman"/>
          <w:sz w:val="24"/>
          <w:szCs w:val="24"/>
        </w:rPr>
      </w:pPr>
    </w:p>
    <w:p w14:paraId="1138A84A" w14:textId="77777777" w:rsidR="002C7110" w:rsidRPr="00A51B5F" w:rsidRDefault="002C7110" w:rsidP="002C7110">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A51B5F">
        <w:rPr>
          <w:rFonts w:ascii="Times New Roman" w:eastAsia="Times New Roman" w:hAnsi="Times New Roman" w:cs="Times New Roman"/>
          <w:b/>
          <w:color w:val="000000"/>
          <w:sz w:val="24"/>
          <w:szCs w:val="24"/>
        </w:rPr>
        <w:t xml:space="preserve">Ili </w:t>
      </w:r>
      <w:proofErr w:type="spellStart"/>
      <w:r w:rsidRPr="00A51B5F">
        <w:rPr>
          <w:rFonts w:ascii="Times New Roman" w:eastAsia="Times New Roman" w:hAnsi="Times New Roman" w:cs="Times New Roman"/>
          <w:b/>
          <w:color w:val="000000"/>
          <w:sz w:val="24"/>
          <w:szCs w:val="24"/>
        </w:rPr>
        <w:t>Syahirah</w:t>
      </w:r>
      <w:proofErr w:type="spellEnd"/>
      <w:r w:rsidRPr="00A51B5F">
        <w:rPr>
          <w:rFonts w:ascii="Times New Roman" w:eastAsia="Times New Roman" w:hAnsi="Times New Roman" w:cs="Times New Roman"/>
          <w:b/>
          <w:color w:val="000000"/>
          <w:sz w:val="24"/>
          <w:szCs w:val="24"/>
        </w:rPr>
        <w:t xml:space="preserve"> </w:t>
      </w:r>
      <w:proofErr w:type="spellStart"/>
      <w:r w:rsidRPr="00A51B5F">
        <w:rPr>
          <w:rFonts w:ascii="Times New Roman" w:eastAsia="Times New Roman" w:hAnsi="Times New Roman" w:cs="Times New Roman"/>
          <w:b/>
          <w:color w:val="000000"/>
          <w:sz w:val="24"/>
          <w:szCs w:val="24"/>
        </w:rPr>
        <w:t>Kamaruzaman</w:t>
      </w:r>
      <w:proofErr w:type="spellEnd"/>
      <w:r w:rsidRPr="00A51B5F">
        <w:rPr>
          <w:rFonts w:ascii="Times New Roman" w:eastAsia="Times New Roman" w:hAnsi="Times New Roman" w:cs="Times New Roman"/>
          <w:b/>
          <w:sz w:val="24"/>
          <w:szCs w:val="24"/>
        </w:rPr>
        <w:t xml:space="preserve"> </w:t>
      </w:r>
      <w:r w:rsidRPr="00A51B5F">
        <w:rPr>
          <w:rFonts w:ascii="Times New Roman" w:eastAsia="Times New Roman" w:hAnsi="Times New Roman" w:cs="Times New Roman"/>
          <w:sz w:val="24"/>
          <w:szCs w:val="24"/>
        </w:rPr>
        <w:t xml:space="preserve">is a lecturer at the Faculty of Business Management, Asia Pacific University of Technology and Innovation, Kuala Lumpur. She was conferred a Bachelor of Commerce (Accounting and Finance) and a Master of Accountancy by the Australian National University and </w:t>
      </w:r>
      <w:proofErr w:type="spellStart"/>
      <w:r w:rsidRPr="00A51B5F">
        <w:rPr>
          <w:rFonts w:ascii="Times New Roman" w:eastAsia="Times New Roman" w:hAnsi="Times New Roman" w:cs="Times New Roman"/>
          <w:sz w:val="24"/>
          <w:szCs w:val="24"/>
        </w:rPr>
        <w:t>Universiti</w:t>
      </w:r>
      <w:proofErr w:type="spellEnd"/>
      <w:r w:rsidRPr="00A51B5F">
        <w:rPr>
          <w:rFonts w:ascii="Times New Roman" w:eastAsia="Times New Roman" w:hAnsi="Times New Roman" w:cs="Times New Roman"/>
          <w:sz w:val="24"/>
          <w:szCs w:val="24"/>
        </w:rPr>
        <w:t xml:space="preserve"> </w:t>
      </w:r>
      <w:proofErr w:type="spellStart"/>
      <w:r w:rsidRPr="00A51B5F">
        <w:rPr>
          <w:rFonts w:ascii="Times New Roman" w:eastAsia="Times New Roman" w:hAnsi="Times New Roman" w:cs="Times New Roman"/>
          <w:sz w:val="24"/>
          <w:szCs w:val="24"/>
        </w:rPr>
        <w:t>Teknologi</w:t>
      </w:r>
      <w:proofErr w:type="spellEnd"/>
      <w:r w:rsidRPr="00A51B5F">
        <w:rPr>
          <w:rFonts w:ascii="Times New Roman" w:eastAsia="Times New Roman" w:hAnsi="Times New Roman" w:cs="Times New Roman"/>
          <w:sz w:val="24"/>
          <w:szCs w:val="24"/>
        </w:rPr>
        <w:t xml:space="preserve"> MARA (</w:t>
      </w:r>
      <w:proofErr w:type="spellStart"/>
      <w:r w:rsidRPr="00A51B5F">
        <w:rPr>
          <w:rFonts w:ascii="Times New Roman" w:eastAsia="Times New Roman" w:hAnsi="Times New Roman" w:cs="Times New Roman"/>
          <w:sz w:val="24"/>
          <w:szCs w:val="24"/>
        </w:rPr>
        <w:t>UiTM</w:t>
      </w:r>
      <w:proofErr w:type="spellEnd"/>
      <w:r w:rsidRPr="00A51B5F">
        <w:rPr>
          <w:rFonts w:ascii="Times New Roman" w:eastAsia="Times New Roman" w:hAnsi="Times New Roman" w:cs="Times New Roman"/>
          <w:sz w:val="24"/>
          <w:szCs w:val="24"/>
        </w:rPr>
        <w:t xml:space="preserve">), respectively. Currently, she is pursuing a postgraduate degree in Financial Analysis and Policy at the Othman </w:t>
      </w:r>
      <w:proofErr w:type="spellStart"/>
      <w:r w:rsidRPr="00A51B5F">
        <w:rPr>
          <w:rFonts w:ascii="Times New Roman" w:eastAsia="Times New Roman" w:hAnsi="Times New Roman" w:cs="Times New Roman"/>
          <w:sz w:val="24"/>
          <w:szCs w:val="24"/>
        </w:rPr>
        <w:t>Yeop</w:t>
      </w:r>
      <w:proofErr w:type="spellEnd"/>
      <w:r w:rsidRPr="00A51B5F">
        <w:rPr>
          <w:rFonts w:ascii="Times New Roman" w:eastAsia="Times New Roman" w:hAnsi="Times New Roman" w:cs="Times New Roman"/>
          <w:sz w:val="24"/>
          <w:szCs w:val="24"/>
        </w:rPr>
        <w:t xml:space="preserve"> Abdullah Graduate School of Business, </w:t>
      </w:r>
      <w:proofErr w:type="spellStart"/>
      <w:r w:rsidRPr="00A51B5F">
        <w:rPr>
          <w:rFonts w:ascii="Times New Roman" w:eastAsia="Times New Roman" w:hAnsi="Times New Roman" w:cs="Times New Roman"/>
          <w:sz w:val="24"/>
          <w:szCs w:val="24"/>
        </w:rPr>
        <w:t>Universiti</w:t>
      </w:r>
      <w:proofErr w:type="spellEnd"/>
      <w:r w:rsidRPr="00A51B5F">
        <w:rPr>
          <w:rFonts w:ascii="Times New Roman" w:eastAsia="Times New Roman" w:hAnsi="Times New Roman" w:cs="Times New Roman"/>
          <w:sz w:val="24"/>
          <w:szCs w:val="24"/>
        </w:rPr>
        <w:t xml:space="preserve"> Utara Malaysia (UUM), with research interests in auditing and corporate governance. </w:t>
      </w:r>
    </w:p>
    <w:p w14:paraId="459CC8C5" w14:textId="77777777" w:rsidR="002C7110" w:rsidRPr="00A51B5F" w:rsidRDefault="002C7110" w:rsidP="002C7110">
      <w:pPr>
        <w:pBdr>
          <w:top w:val="nil"/>
          <w:left w:val="nil"/>
          <w:bottom w:val="nil"/>
          <w:right w:val="nil"/>
          <w:between w:val="nil"/>
        </w:pBdr>
        <w:spacing w:after="0" w:line="240" w:lineRule="auto"/>
        <w:rPr>
          <w:rFonts w:ascii="Times New Roman" w:eastAsia="Times New Roman" w:hAnsi="Times New Roman" w:cs="Times New Roman"/>
          <w:sz w:val="24"/>
          <w:szCs w:val="24"/>
          <w:highlight w:val="yellow"/>
        </w:rPr>
      </w:pPr>
    </w:p>
    <w:p w14:paraId="353A1B5E" w14:textId="77777777" w:rsidR="002C7110" w:rsidRPr="00A51B5F" w:rsidRDefault="002C7110" w:rsidP="008B399E">
      <w:pPr>
        <w:pStyle w:val="NoSpacing"/>
        <w:jc w:val="both"/>
        <w:rPr>
          <w:rFonts w:ascii="Times New Roman" w:eastAsia="Times New Roman" w:hAnsi="Times New Roman" w:cs="Times New Roman"/>
          <w:color w:val="000000"/>
          <w:sz w:val="24"/>
          <w:szCs w:val="24"/>
        </w:rPr>
      </w:pPr>
    </w:p>
    <w:sectPr w:rsidR="002C7110" w:rsidRPr="00A51B5F">
      <w:pgSz w:w="11906" w:h="16838"/>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444"/>
    <w:rsid w:val="0000743B"/>
    <w:rsid w:val="002C7110"/>
    <w:rsid w:val="00426444"/>
    <w:rsid w:val="00641D15"/>
    <w:rsid w:val="00713C61"/>
    <w:rsid w:val="00751595"/>
    <w:rsid w:val="00754DF8"/>
    <w:rsid w:val="008233FE"/>
    <w:rsid w:val="008B399E"/>
    <w:rsid w:val="008E2A70"/>
    <w:rsid w:val="00A51B5F"/>
    <w:rsid w:val="00C22EC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152D4"/>
  <w15:docId w15:val="{1BEAF5EC-1F8E-47C6-B7CA-FCB5E3CC2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MY" w:eastAsia="en-MY"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2B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042E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unhideWhenUsed/>
    <w:rsid w:val="00083E7D"/>
    <w:pPr>
      <w:spacing w:after="0" w:line="240" w:lineRule="auto"/>
    </w:pPr>
    <w:rPr>
      <w:rFonts w:cs="Arial"/>
      <w:sz w:val="20"/>
      <w:szCs w:val="20"/>
    </w:rPr>
  </w:style>
  <w:style w:type="character" w:customStyle="1" w:styleId="FootnoteTextChar">
    <w:name w:val="Footnote Text Char"/>
    <w:basedOn w:val="DefaultParagraphFont"/>
    <w:link w:val="FootnoteText"/>
    <w:uiPriority w:val="99"/>
    <w:rsid w:val="00083E7D"/>
    <w:rPr>
      <w:rFonts w:ascii="Calibri" w:eastAsia="Calibri" w:hAnsi="Calibri" w:cs="Arial"/>
      <w:sz w:val="20"/>
      <w:szCs w:val="20"/>
    </w:rPr>
  </w:style>
  <w:style w:type="character" w:styleId="FootnoteReference">
    <w:name w:val="footnote reference"/>
    <w:basedOn w:val="DefaultParagraphFont"/>
    <w:uiPriority w:val="99"/>
    <w:semiHidden/>
    <w:unhideWhenUsed/>
    <w:rsid w:val="00083E7D"/>
    <w:rPr>
      <w:vertAlign w:val="superscript"/>
    </w:rPr>
  </w:style>
  <w:style w:type="character" w:customStyle="1" w:styleId="Heading3Char">
    <w:name w:val="Heading 3 Char"/>
    <w:basedOn w:val="DefaultParagraphFont"/>
    <w:link w:val="Heading3"/>
    <w:uiPriority w:val="9"/>
    <w:rsid w:val="00042EC6"/>
    <w:rPr>
      <w:rFonts w:ascii="Times New Roman" w:eastAsia="Times New Roman" w:hAnsi="Times New Roman" w:cs="Times New Roman"/>
      <w:b/>
      <w:bCs/>
      <w:sz w:val="27"/>
      <w:szCs w:val="27"/>
      <w:lang w:eastAsia="en-MY"/>
    </w:rPr>
  </w:style>
  <w:style w:type="character" w:customStyle="1" w:styleId="Heading1Char">
    <w:name w:val="Heading 1 Char"/>
    <w:basedOn w:val="DefaultParagraphFont"/>
    <w:link w:val="Heading1"/>
    <w:uiPriority w:val="9"/>
    <w:rsid w:val="00122B89"/>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D02D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D5A"/>
    <w:rPr>
      <w:rFonts w:ascii="Segoe UI" w:hAnsi="Segoe UI" w:cs="Segoe UI"/>
      <w:sz w:val="18"/>
      <w:szCs w:val="18"/>
    </w:rPr>
  </w:style>
  <w:style w:type="paragraph" w:styleId="NoSpacing">
    <w:name w:val="No Spacing"/>
    <w:uiPriority w:val="1"/>
    <w:qFormat/>
    <w:rsid w:val="00D02D5A"/>
    <w:pPr>
      <w:spacing w:after="0" w:line="240" w:lineRule="auto"/>
    </w:pPr>
  </w:style>
  <w:style w:type="character" w:styleId="Strong">
    <w:name w:val="Strong"/>
    <w:basedOn w:val="DefaultParagraphFont"/>
    <w:uiPriority w:val="22"/>
    <w:qFormat/>
    <w:rsid w:val="00CA636A"/>
    <w:rPr>
      <w:b/>
      <w:bCs/>
    </w:rPr>
  </w:style>
  <w:style w:type="character" w:styleId="Emphasis">
    <w:name w:val="Emphasis"/>
    <w:basedOn w:val="DefaultParagraphFont"/>
    <w:uiPriority w:val="20"/>
    <w:qFormat/>
    <w:rsid w:val="00CA636A"/>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0097337">
      <w:bodyDiv w:val="1"/>
      <w:marLeft w:val="0"/>
      <w:marRight w:val="0"/>
      <w:marTop w:val="0"/>
      <w:marBottom w:val="0"/>
      <w:divBdr>
        <w:top w:val="none" w:sz="0" w:space="0" w:color="auto"/>
        <w:left w:val="none" w:sz="0" w:space="0" w:color="auto"/>
        <w:bottom w:val="none" w:sz="0" w:space="0" w:color="auto"/>
        <w:right w:val="none" w:sz="0" w:space="0" w:color="auto"/>
      </w:divBdr>
    </w:div>
    <w:div w:id="938954114">
      <w:bodyDiv w:val="1"/>
      <w:marLeft w:val="0"/>
      <w:marRight w:val="0"/>
      <w:marTop w:val="0"/>
      <w:marBottom w:val="0"/>
      <w:divBdr>
        <w:top w:val="none" w:sz="0" w:space="0" w:color="auto"/>
        <w:left w:val="none" w:sz="0" w:space="0" w:color="auto"/>
        <w:bottom w:val="none" w:sz="0" w:space="0" w:color="auto"/>
        <w:right w:val="none" w:sz="0" w:space="0" w:color="auto"/>
      </w:divBdr>
    </w:div>
    <w:div w:id="162149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3qCk+015VsnfElf09Q2je8BBDg==">AMUW2mUwYaCdkdO1168xteghYWq/t3apF2Yl5MD4btoEOcBIVpzAe1VqQqP8h6BXL4/MYdOGOR+ukCPtY1zCPZYOFS4c1irbiB6+cdlEnC92hPzhQoIpFJXr1eTDxyzNhw+RvYQfyQB2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Usman</dc:creator>
  <cp:lastModifiedBy>Mohd Shazwan Mohd Ariffin</cp:lastModifiedBy>
  <cp:revision>17</cp:revision>
  <dcterms:created xsi:type="dcterms:W3CDTF">2021-06-17T08:23:00Z</dcterms:created>
  <dcterms:modified xsi:type="dcterms:W3CDTF">2022-10-22T09:14:00Z</dcterms:modified>
</cp:coreProperties>
</file>