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694B6" w14:textId="77777777" w:rsidR="00D96241" w:rsidRDefault="00D96241" w:rsidP="00D96241">
      <w:pPr>
        <w:jc w:val="both"/>
        <w:rPr>
          <w:rFonts w:ascii="Arial" w:hAnsi="Arial" w:cs="Arial"/>
          <w:sz w:val="22"/>
          <w:szCs w:val="22"/>
        </w:rPr>
      </w:pPr>
      <w:bookmarkStart w:id="0" w:name="_GoBack"/>
      <w:bookmarkEnd w:id="0"/>
    </w:p>
    <w:p w14:paraId="7003C801" w14:textId="77777777" w:rsidR="00D96241" w:rsidRDefault="00D96241" w:rsidP="00D96241">
      <w:pPr>
        <w:ind w:left="2160" w:firstLine="720"/>
        <w:jc w:val="both"/>
        <w:rPr>
          <w:rFonts w:ascii="Arial" w:hAnsi="Arial" w:cs="Arial"/>
          <w:sz w:val="22"/>
          <w:szCs w:val="22"/>
        </w:rPr>
      </w:pPr>
    </w:p>
    <w:p w14:paraId="5C1CCFEA" w14:textId="77777777" w:rsidR="00D96241" w:rsidRDefault="00D96241" w:rsidP="00D96241">
      <w:pPr>
        <w:ind w:left="2160" w:firstLine="720"/>
        <w:jc w:val="both"/>
        <w:rPr>
          <w:rFonts w:ascii="Arial" w:hAnsi="Arial" w:cs="Arial"/>
          <w:sz w:val="22"/>
          <w:szCs w:val="22"/>
        </w:rPr>
      </w:pPr>
    </w:p>
    <w:p w14:paraId="58612018" w14:textId="77777777" w:rsidR="00D96241" w:rsidRDefault="00D96241" w:rsidP="00D96241">
      <w:pPr>
        <w:ind w:left="2160" w:firstLine="720"/>
        <w:jc w:val="both"/>
        <w:rPr>
          <w:rFonts w:ascii="Arial" w:hAnsi="Arial" w:cs="Arial"/>
          <w:sz w:val="22"/>
          <w:szCs w:val="22"/>
        </w:rPr>
      </w:pPr>
    </w:p>
    <w:p w14:paraId="21191BA0" w14:textId="77777777" w:rsidR="00D96241" w:rsidRDefault="00D96241" w:rsidP="00D96241">
      <w:pPr>
        <w:ind w:left="2160" w:firstLine="720"/>
        <w:jc w:val="both"/>
        <w:rPr>
          <w:rFonts w:ascii="Arial" w:hAnsi="Arial" w:cs="Arial"/>
          <w:sz w:val="22"/>
          <w:szCs w:val="22"/>
        </w:rPr>
      </w:pPr>
    </w:p>
    <w:p w14:paraId="5B4599F9" w14:textId="77777777" w:rsidR="00D96241" w:rsidRDefault="00D96241" w:rsidP="00D96241">
      <w:pPr>
        <w:ind w:left="2160" w:firstLine="720"/>
        <w:jc w:val="both"/>
        <w:rPr>
          <w:rFonts w:ascii="Arial" w:hAnsi="Arial" w:cs="Arial"/>
          <w:sz w:val="22"/>
          <w:szCs w:val="22"/>
        </w:rPr>
      </w:pPr>
    </w:p>
    <w:p w14:paraId="1830BEED" w14:textId="77777777" w:rsidR="00D96241" w:rsidRDefault="00D96241" w:rsidP="00D96241">
      <w:pPr>
        <w:ind w:left="2160" w:firstLine="720"/>
        <w:jc w:val="both"/>
        <w:rPr>
          <w:rFonts w:ascii="Arial" w:hAnsi="Arial" w:cs="Arial"/>
          <w:sz w:val="22"/>
          <w:szCs w:val="22"/>
        </w:rPr>
      </w:pPr>
    </w:p>
    <w:p w14:paraId="211938EE" w14:textId="77777777" w:rsidR="00D96241" w:rsidRDefault="00D96241" w:rsidP="00D96241">
      <w:pPr>
        <w:ind w:left="2160" w:firstLine="720"/>
        <w:jc w:val="both"/>
        <w:rPr>
          <w:rFonts w:ascii="Arial" w:hAnsi="Arial" w:cs="Arial"/>
          <w:sz w:val="22"/>
          <w:szCs w:val="22"/>
        </w:rPr>
      </w:pPr>
      <w:r>
        <w:rPr>
          <w:rFonts w:ascii="Arial" w:hAnsi="Arial" w:cs="Arial"/>
          <w:sz w:val="22"/>
          <w:szCs w:val="22"/>
        </w:rPr>
        <w:t xml:space="preserve"> </w:t>
      </w:r>
      <w:r>
        <w:rPr>
          <w:noProof/>
        </w:rPr>
        <w:drawing>
          <wp:inline distT="0" distB="0" distL="0" distR="0" wp14:anchorId="2F17B5E6" wp14:editId="3BA9F206">
            <wp:extent cx="1409700" cy="1647825"/>
            <wp:effectExtent l="0" t="0" r="0" b="0"/>
            <wp:docPr id="2" name="Picture 2" descr="http://www.ukm.my/citra/wp-content/uploads/2015/07/DrHaliz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km.my/citra/wp-content/uploads/2015/07/DrHalizah.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2404" cy="1650986"/>
                    </a:xfrm>
                    <a:prstGeom prst="rect">
                      <a:avLst/>
                    </a:prstGeom>
                    <a:noFill/>
                    <a:ln>
                      <a:noFill/>
                    </a:ln>
                  </pic:spPr>
                </pic:pic>
              </a:graphicData>
            </a:graphic>
          </wp:inline>
        </w:drawing>
      </w:r>
    </w:p>
    <w:p w14:paraId="5FA9CA17" w14:textId="77777777" w:rsidR="00D96241" w:rsidRDefault="00D96241" w:rsidP="00D96241">
      <w:pPr>
        <w:jc w:val="both"/>
        <w:rPr>
          <w:rFonts w:ascii="Arial" w:hAnsi="Arial" w:cs="Arial"/>
          <w:sz w:val="22"/>
          <w:szCs w:val="22"/>
        </w:rPr>
      </w:pPr>
    </w:p>
    <w:p w14:paraId="0FBAC713" w14:textId="77777777" w:rsidR="00D96241" w:rsidRDefault="00D96241" w:rsidP="00D96241">
      <w:pPr>
        <w:jc w:val="both"/>
        <w:rPr>
          <w:rFonts w:ascii="Arial" w:hAnsi="Arial" w:cs="Arial"/>
          <w:sz w:val="22"/>
          <w:szCs w:val="22"/>
        </w:rPr>
      </w:pPr>
    </w:p>
    <w:p w14:paraId="0B73DAE7" w14:textId="77777777" w:rsidR="00D96241" w:rsidRPr="00995867" w:rsidRDefault="00D96241" w:rsidP="00D96241">
      <w:pPr>
        <w:jc w:val="both"/>
        <w:rPr>
          <w:rFonts w:ascii="Arial" w:hAnsi="Arial" w:cs="Arial"/>
          <w:sz w:val="22"/>
          <w:szCs w:val="22"/>
        </w:rPr>
      </w:pPr>
      <w:proofErr w:type="spellStart"/>
      <w:r>
        <w:rPr>
          <w:rFonts w:ascii="Arial" w:hAnsi="Arial" w:cs="Arial"/>
          <w:sz w:val="22"/>
          <w:szCs w:val="22"/>
        </w:rPr>
        <w:t>Halizah</w:t>
      </w:r>
      <w:proofErr w:type="spellEnd"/>
      <w:r>
        <w:rPr>
          <w:rFonts w:ascii="Arial" w:hAnsi="Arial" w:cs="Arial"/>
          <w:sz w:val="22"/>
          <w:szCs w:val="22"/>
        </w:rPr>
        <w:t xml:space="preserve"> Omar is a senior language instructor who is currently the Deputy Director (Communication) at </w:t>
      </w:r>
      <w:proofErr w:type="spellStart"/>
      <w:r>
        <w:rPr>
          <w:rFonts w:ascii="Arial" w:hAnsi="Arial" w:cs="Arial"/>
          <w:sz w:val="22"/>
          <w:szCs w:val="22"/>
        </w:rPr>
        <w:t>Pusat</w:t>
      </w:r>
      <w:proofErr w:type="spellEnd"/>
      <w:r>
        <w:rPr>
          <w:rFonts w:ascii="Arial" w:hAnsi="Arial" w:cs="Arial"/>
          <w:sz w:val="22"/>
          <w:szCs w:val="22"/>
        </w:rPr>
        <w:t xml:space="preserve"> Citra </w:t>
      </w:r>
      <w:proofErr w:type="spellStart"/>
      <w:r>
        <w:rPr>
          <w:rFonts w:ascii="Arial" w:hAnsi="Arial" w:cs="Arial"/>
          <w:sz w:val="22"/>
          <w:szCs w:val="22"/>
        </w:rPr>
        <w:t>Universiti</w:t>
      </w:r>
      <w:proofErr w:type="spellEnd"/>
      <w:r>
        <w:rPr>
          <w:rFonts w:ascii="Arial" w:hAnsi="Arial" w:cs="Arial"/>
          <w:sz w:val="22"/>
          <w:szCs w:val="22"/>
        </w:rPr>
        <w:t xml:space="preserve">, </w:t>
      </w:r>
      <w:proofErr w:type="spellStart"/>
      <w:r>
        <w:rPr>
          <w:rFonts w:ascii="Arial" w:hAnsi="Arial" w:cs="Arial"/>
          <w:sz w:val="22"/>
          <w:szCs w:val="22"/>
        </w:rPr>
        <w:t>Universiti</w:t>
      </w:r>
      <w:proofErr w:type="spellEnd"/>
      <w:r>
        <w:rPr>
          <w:rFonts w:ascii="Arial" w:hAnsi="Arial" w:cs="Arial"/>
          <w:sz w:val="22"/>
          <w:szCs w:val="22"/>
        </w:rPr>
        <w:t xml:space="preserve"> </w:t>
      </w:r>
      <w:proofErr w:type="spellStart"/>
      <w:r>
        <w:rPr>
          <w:rFonts w:ascii="Arial" w:hAnsi="Arial" w:cs="Arial"/>
          <w:sz w:val="22"/>
          <w:szCs w:val="22"/>
        </w:rPr>
        <w:t>Kebangsaan</w:t>
      </w:r>
      <w:proofErr w:type="spellEnd"/>
      <w:r>
        <w:rPr>
          <w:rFonts w:ascii="Arial" w:hAnsi="Arial" w:cs="Arial"/>
          <w:sz w:val="22"/>
          <w:szCs w:val="22"/>
        </w:rPr>
        <w:t xml:space="preserve"> Malaysia. She has been teaching English for academic and occupational purposes courses for more than 20 years. She is also involved in staff training at UKM and other institutions such as ILIM, YADIM and Department of Fisheries, Malaysia. She attained her doctoral degree in TESL from UKM. Her research interests include communication strategies, oral and computer-mediated interactions as well as online teaching and learning.</w:t>
      </w:r>
    </w:p>
    <w:p w14:paraId="76A18FD4" w14:textId="77777777" w:rsidR="00C60E33" w:rsidRDefault="00C60E33"/>
    <w:sectPr w:rsidR="00C60E33" w:rsidSect="00533C83">
      <w:pgSz w:w="12240" w:h="15840"/>
      <w:pgMar w:top="993"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41"/>
    <w:rsid w:val="00C60E33"/>
    <w:rsid w:val="00D96241"/>
    <w:rsid w:val="00EC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DE68"/>
  <w15:chartTrackingRefBased/>
  <w15:docId w15:val="{53759B08-1D83-4B15-840C-EB26B8B2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AHMAD RAFIZI SALLEH</cp:lastModifiedBy>
  <cp:revision>2</cp:revision>
  <dcterms:created xsi:type="dcterms:W3CDTF">2016-03-25T12:28:00Z</dcterms:created>
  <dcterms:modified xsi:type="dcterms:W3CDTF">2016-03-25T12:28:00Z</dcterms:modified>
</cp:coreProperties>
</file>