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6BF" w:rsidRDefault="00D966BF"/>
    <w:p w:rsidR="009222FE" w:rsidRDefault="00CA70C8" w:rsidP="00D966BF">
      <w:pPr>
        <w:pStyle w:val="Heading4"/>
      </w:pPr>
      <w:r>
        <w:t xml:space="preserve">Kajian </w:t>
      </w:r>
      <w:r w:rsidR="009222FE" w:rsidRPr="00D966BF">
        <w:t>Intensiti Pencemaran Bau Di Ladang Ternakan Ayam</w:t>
      </w:r>
    </w:p>
    <w:p w:rsidR="00D966BF" w:rsidRDefault="00D966BF" w:rsidP="00D966BF">
      <w:pPr>
        <w:pStyle w:val="Heading5"/>
      </w:pPr>
      <w:r w:rsidRPr="00D966BF">
        <w:t>Study</w:t>
      </w:r>
      <w:r w:rsidR="006858CC">
        <w:t xml:space="preserve"> on Intensity Odour Pollution in</w:t>
      </w:r>
      <w:bookmarkStart w:id="0" w:name="_GoBack"/>
      <w:bookmarkEnd w:id="0"/>
      <w:r w:rsidRPr="00D966BF">
        <w:t xml:space="preserve"> Chicken Farm</w:t>
      </w:r>
    </w:p>
    <w:p w:rsidR="00D966BF" w:rsidRDefault="00D966BF" w:rsidP="00D966BF">
      <w:pPr>
        <w:jc w:val="center"/>
        <w:rPr>
          <w:rFonts w:ascii="Times New Roman" w:hAnsi="Times New Roman" w:cs="Times New Roman"/>
          <w:i/>
        </w:rPr>
      </w:pPr>
    </w:p>
    <w:p w:rsidR="00D966BF" w:rsidRPr="00D966BF" w:rsidRDefault="00D966BF" w:rsidP="00D966BF">
      <w:pPr>
        <w:jc w:val="center"/>
        <w:rPr>
          <w:rFonts w:ascii="Times New Roman" w:hAnsi="Times New Roman" w:cs="Times New Roman"/>
          <w:sz w:val="24"/>
          <w:szCs w:val="24"/>
        </w:rPr>
      </w:pPr>
      <w:r>
        <w:rPr>
          <w:rFonts w:ascii="Times New Roman" w:hAnsi="Times New Roman" w:cs="Times New Roman"/>
          <w:sz w:val="24"/>
          <w:szCs w:val="24"/>
        </w:rPr>
        <w:t>Nadzmi Tarmizi, Zaini Sakawi &amp;</w:t>
      </w:r>
      <w:r w:rsidR="00D71978">
        <w:rPr>
          <w:rFonts w:ascii="Times New Roman" w:hAnsi="Times New Roman" w:cs="Times New Roman"/>
          <w:sz w:val="24"/>
          <w:szCs w:val="24"/>
        </w:rPr>
        <w:t xml:space="preserve"> Nurain</w:t>
      </w:r>
    </w:p>
    <w:p w:rsidR="00D966BF" w:rsidRPr="00D966BF" w:rsidRDefault="00D966BF" w:rsidP="00D966BF"/>
    <w:p w:rsidR="00B57E34" w:rsidRDefault="00B57E34" w:rsidP="00B57E34">
      <w:pPr>
        <w:jc w:val="center"/>
        <w:rPr>
          <w:rFonts w:ascii="Times New Roman" w:hAnsi="Times New Roman" w:cs="Times New Roman"/>
          <w:sz w:val="20"/>
        </w:rPr>
      </w:pPr>
      <w:r>
        <w:rPr>
          <w:rFonts w:ascii="Times New Roman" w:hAnsi="Times New Roman" w:cs="Times New Roman"/>
          <w:sz w:val="20"/>
        </w:rPr>
        <w:t>ABSTRAK</w:t>
      </w:r>
    </w:p>
    <w:p w:rsidR="009A74F0" w:rsidRDefault="009A74F0" w:rsidP="00B57E34">
      <w:pPr>
        <w:spacing w:line="240" w:lineRule="auto"/>
        <w:jc w:val="both"/>
        <w:rPr>
          <w:rFonts w:ascii="Times New Roman" w:hAnsi="Times New Roman" w:cs="Times New Roman"/>
          <w:sz w:val="20"/>
        </w:rPr>
      </w:pPr>
      <w:r w:rsidRPr="00D966BF">
        <w:rPr>
          <w:rFonts w:ascii="Times New Roman" w:hAnsi="Times New Roman" w:cs="Times New Roman"/>
          <w:sz w:val="20"/>
        </w:rPr>
        <w:t>Permintaan terhadap sumber bekalan makanan di Malaysia bertambah selari dengan pertambahan penduduk khususnya permintaan terhadap berkalan makanan mentah harian seperti ayam dan daging. Peningkatan</w:t>
      </w:r>
      <w:r w:rsidR="00D966BF">
        <w:rPr>
          <w:rFonts w:ascii="Times New Roman" w:hAnsi="Times New Roman" w:cs="Times New Roman"/>
          <w:sz w:val="20"/>
        </w:rPr>
        <w:t xml:space="preserve"> terhadap permintaan ini</w:t>
      </w:r>
      <w:r w:rsidRPr="00D966BF">
        <w:rPr>
          <w:rFonts w:ascii="Times New Roman" w:hAnsi="Times New Roman" w:cs="Times New Roman"/>
          <w:sz w:val="20"/>
        </w:rPr>
        <w:t xml:space="preserve"> mengakibatkan perlambakkan pembukaan </w:t>
      </w:r>
      <w:r w:rsidR="00D966BF">
        <w:rPr>
          <w:rFonts w:ascii="Times New Roman" w:hAnsi="Times New Roman" w:cs="Times New Roman"/>
          <w:sz w:val="20"/>
        </w:rPr>
        <w:t>lada</w:t>
      </w:r>
      <w:r w:rsidRPr="00D966BF">
        <w:rPr>
          <w:rFonts w:ascii="Times New Roman" w:hAnsi="Times New Roman" w:cs="Times New Roman"/>
          <w:sz w:val="20"/>
        </w:rPr>
        <w:t xml:space="preserve">ng ternakan bagi menampung </w:t>
      </w:r>
      <w:proofErr w:type="gramStart"/>
      <w:r w:rsidRPr="00D966BF">
        <w:rPr>
          <w:rFonts w:ascii="Times New Roman" w:hAnsi="Times New Roman" w:cs="Times New Roman"/>
          <w:sz w:val="20"/>
        </w:rPr>
        <w:t>kadar</w:t>
      </w:r>
      <w:proofErr w:type="gramEnd"/>
      <w:r w:rsidRPr="00D966BF">
        <w:rPr>
          <w:rFonts w:ascii="Times New Roman" w:hAnsi="Times New Roman" w:cs="Times New Roman"/>
          <w:sz w:val="20"/>
        </w:rPr>
        <w:t xml:space="preserve"> permintaan yang tinggi. </w:t>
      </w:r>
      <w:r w:rsidR="00D60DB6" w:rsidRPr="00D966BF">
        <w:rPr>
          <w:rFonts w:ascii="Times New Roman" w:hAnsi="Times New Roman" w:cs="Times New Roman"/>
          <w:sz w:val="20"/>
        </w:rPr>
        <w:t xml:space="preserve">Peningkatan pembukaan ladang ternakan yang tinggi meningkatkkan lagi risiko kepada berlakunya pencemaran bau keatas alam sekitar dan kesejahteraan penduduk setempat. Kajian ini adalah bertujuan mengenal pasti persepsi penduduk </w:t>
      </w:r>
      <w:r w:rsidR="00B57E34">
        <w:rPr>
          <w:rFonts w:ascii="Times New Roman" w:hAnsi="Times New Roman" w:cs="Times New Roman"/>
          <w:sz w:val="20"/>
        </w:rPr>
        <w:t>terhadap pencemaran bau keatas</w:t>
      </w:r>
      <w:r w:rsidR="00D60DB6" w:rsidRPr="00D966BF">
        <w:rPr>
          <w:rFonts w:ascii="Times New Roman" w:hAnsi="Times New Roman" w:cs="Times New Roman"/>
          <w:sz w:val="20"/>
        </w:rPr>
        <w:t xml:space="preserve"> kesejahteraan penduduk serta langkah dan cadagan bagi mencapai indek kesejahteraan kehidupan penduduk daripada pencemaran bau. Set soal selidik diedarkan di kawasan yang telah dikenal pasti sebagai kawasan yang berisiko menerima impak terus dari</w:t>
      </w:r>
      <w:r w:rsidR="00B57E34">
        <w:rPr>
          <w:rFonts w:ascii="Times New Roman" w:hAnsi="Times New Roman" w:cs="Times New Roman"/>
          <w:sz w:val="20"/>
        </w:rPr>
        <w:t>pada</w:t>
      </w:r>
      <w:r w:rsidR="00D60DB6" w:rsidRPr="00D966BF">
        <w:rPr>
          <w:rFonts w:ascii="Times New Roman" w:hAnsi="Times New Roman" w:cs="Times New Roman"/>
          <w:sz w:val="20"/>
        </w:rPr>
        <w:t xml:space="preserve"> pencemaran bau yang berlaku iaitu pada jarak 1 hingga 3 kilometer radius dari sumber bau (</w:t>
      </w:r>
      <w:r w:rsidR="00D60DB6" w:rsidRPr="00B57E34">
        <w:rPr>
          <w:rFonts w:ascii="Times New Roman" w:hAnsi="Times New Roman" w:cs="Times New Roman"/>
          <w:i/>
          <w:sz w:val="20"/>
        </w:rPr>
        <w:t>point source</w:t>
      </w:r>
      <w:r w:rsidR="00D60DB6" w:rsidRPr="00D966BF">
        <w:rPr>
          <w:rFonts w:ascii="Times New Roman" w:hAnsi="Times New Roman" w:cs="Times New Roman"/>
          <w:sz w:val="20"/>
        </w:rPr>
        <w:t>). Kaedah persempelan berfokus dan berstruktur menggunakan kaedah Roasoft dengan memilih seramai 279 orang responden sebagai sampel kajian. Maklumat yang diperolehi dianalisis dan diproses dengan menggunakan program SPSS. Kajian mendapati persepsi bau pada jarak satu kilometer adalah tiada bau</w:t>
      </w:r>
      <w:r w:rsidR="009222FE" w:rsidRPr="00D966BF">
        <w:rPr>
          <w:rFonts w:ascii="Times New Roman" w:hAnsi="Times New Roman" w:cs="Times New Roman"/>
          <w:sz w:val="20"/>
        </w:rPr>
        <w:t xml:space="preserve"> manakala 2 kilometer adalah bau kuat dan 3 kilometer adalah bau yang sederhana. Kajian mendapati faktor jarak tidak mempengaruhi persepsi penduduk terhadap pencemaran bau tetapi faktor tempoh menetap yang mempengaruhinya. Responden pada jarak 1 kilometer tidak menerima impak yang kuat terhadap pencemaran bau yang berlaku namun sebaliknya pada jarak 2 dan 3 kilometer yang menerima impak</w:t>
      </w:r>
      <w:r w:rsidR="00B57E34">
        <w:rPr>
          <w:rFonts w:ascii="Times New Roman" w:hAnsi="Times New Roman" w:cs="Times New Roman"/>
          <w:sz w:val="20"/>
        </w:rPr>
        <w:t xml:space="preserve"> pencemaran</w:t>
      </w:r>
      <w:r w:rsidR="009222FE" w:rsidRPr="00D966BF">
        <w:rPr>
          <w:rFonts w:ascii="Times New Roman" w:hAnsi="Times New Roman" w:cs="Times New Roman"/>
          <w:sz w:val="20"/>
        </w:rPr>
        <w:t>. Langkah dan cada</w:t>
      </w:r>
      <w:r w:rsidR="00B57E34">
        <w:rPr>
          <w:rFonts w:ascii="Times New Roman" w:hAnsi="Times New Roman" w:cs="Times New Roman"/>
          <w:sz w:val="20"/>
        </w:rPr>
        <w:t>n</w:t>
      </w:r>
      <w:r w:rsidR="009222FE" w:rsidRPr="00D966BF">
        <w:rPr>
          <w:rFonts w:ascii="Times New Roman" w:hAnsi="Times New Roman" w:cs="Times New Roman"/>
          <w:sz w:val="20"/>
        </w:rPr>
        <w:t>gan yang dapat dilaksanakan bagi kawasan kecil adalah dengan menubuhkan persatuan penjagaan alam sekitar di peringkat kawasan penduduk dan perbincangan dengan wakil dan pengurusan ladang ternakan bagi mencapai kesepakatan bersama dalam menagani isu berkaitan pencemaran ba</w:t>
      </w:r>
      <w:r w:rsidR="00D966BF">
        <w:rPr>
          <w:rFonts w:ascii="Times New Roman" w:hAnsi="Times New Roman" w:cs="Times New Roman"/>
          <w:sz w:val="20"/>
        </w:rPr>
        <w:t xml:space="preserve">u yang jelas memeberi impak </w:t>
      </w:r>
      <w:r w:rsidR="00B57E34">
        <w:rPr>
          <w:rFonts w:ascii="Times New Roman" w:hAnsi="Times New Roman" w:cs="Times New Roman"/>
          <w:sz w:val="20"/>
        </w:rPr>
        <w:t xml:space="preserve">keatas </w:t>
      </w:r>
      <w:r w:rsidR="00D966BF">
        <w:rPr>
          <w:rFonts w:ascii="Times New Roman" w:hAnsi="Times New Roman" w:cs="Times New Roman"/>
          <w:sz w:val="20"/>
        </w:rPr>
        <w:t>keseja</w:t>
      </w:r>
      <w:r w:rsidR="00B57E34">
        <w:rPr>
          <w:rFonts w:ascii="Times New Roman" w:hAnsi="Times New Roman" w:cs="Times New Roman"/>
          <w:sz w:val="20"/>
        </w:rPr>
        <w:t xml:space="preserve">hteraan </w:t>
      </w:r>
      <w:r w:rsidR="009222FE" w:rsidRPr="00D966BF">
        <w:rPr>
          <w:rFonts w:ascii="Times New Roman" w:hAnsi="Times New Roman" w:cs="Times New Roman"/>
          <w:sz w:val="20"/>
        </w:rPr>
        <w:t>kesihatan penduduk sekitarnya.</w:t>
      </w:r>
    </w:p>
    <w:p w:rsidR="002F5D6C" w:rsidRDefault="002F5D6C" w:rsidP="00B57E34">
      <w:pPr>
        <w:spacing w:line="240" w:lineRule="auto"/>
        <w:jc w:val="both"/>
        <w:rPr>
          <w:rFonts w:ascii="Times New Roman" w:hAnsi="Times New Roman" w:cs="Times New Roman"/>
          <w:sz w:val="20"/>
        </w:rPr>
      </w:pPr>
    </w:p>
    <w:p w:rsidR="002F5D6C" w:rsidRDefault="002F5D6C" w:rsidP="00B57E34">
      <w:pPr>
        <w:spacing w:line="240" w:lineRule="auto"/>
        <w:jc w:val="both"/>
        <w:rPr>
          <w:rFonts w:ascii="Times New Roman" w:hAnsi="Times New Roman" w:cs="Times New Roman"/>
          <w:sz w:val="20"/>
        </w:rPr>
      </w:pPr>
      <w:r>
        <w:rPr>
          <w:rFonts w:ascii="Times New Roman" w:hAnsi="Times New Roman" w:cs="Times New Roman"/>
          <w:sz w:val="20"/>
        </w:rPr>
        <w:t>Key</w:t>
      </w:r>
      <w:r w:rsidR="00CA70C8">
        <w:rPr>
          <w:rFonts w:ascii="Times New Roman" w:hAnsi="Times New Roman" w:cs="Times New Roman"/>
          <w:sz w:val="20"/>
        </w:rPr>
        <w:t xml:space="preserve">word: Pencemaran bau; ladang </w:t>
      </w:r>
      <w:r>
        <w:rPr>
          <w:rFonts w:ascii="Times New Roman" w:hAnsi="Times New Roman" w:cs="Times New Roman"/>
          <w:sz w:val="20"/>
        </w:rPr>
        <w:t>ternakan; pengurusan alam sekitar</w:t>
      </w:r>
    </w:p>
    <w:p w:rsidR="00B57E34" w:rsidRDefault="00B57E34" w:rsidP="00D966BF">
      <w:pPr>
        <w:jc w:val="both"/>
        <w:rPr>
          <w:rFonts w:ascii="Times New Roman" w:hAnsi="Times New Roman" w:cs="Times New Roman"/>
          <w:sz w:val="20"/>
        </w:rPr>
      </w:pPr>
    </w:p>
    <w:p w:rsidR="00B57E34" w:rsidRPr="00D966BF" w:rsidRDefault="00B57E34" w:rsidP="00B57E34">
      <w:pPr>
        <w:jc w:val="center"/>
        <w:rPr>
          <w:rFonts w:ascii="Times New Roman" w:hAnsi="Times New Roman" w:cs="Times New Roman"/>
          <w:sz w:val="20"/>
        </w:rPr>
      </w:pPr>
      <w:r>
        <w:rPr>
          <w:rFonts w:ascii="Times New Roman" w:hAnsi="Times New Roman" w:cs="Times New Roman"/>
          <w:sz w:val="20"/>
        </w:rPr>
        <w:t>ABSTRACT</w:t>
      </w:r>
    </w:p>
    <w:p w:rsidR="00F610F2" w:rsidRPr="002F5D6C" w:rsidRDefault="00F610F2" w:rsidP="002F5D6C">
      <w:pPr>
        <w:pStyle w:val="BodyText3"/>
      </w:pPr>
      <w:r w:rsidRPr="002F5D6C">
        <w:t xml:space="preserve">Demand for food source in Malaysia was increasing in directly with the increasing </w:t>
      </w:r>
      <w:r w:rsidR="00B57E34" w:rsidRPr="002F5D6C">
        <w:t xml:space="preserve">the </w:t>
      </w:r>
      <w:r w:rsidRPr="002F5D6C">
        <w:t xml:space="preserve">population especially demand for food supplies such as chicken and meat. The increasing of this demand will </w:t>
      </w:r>
      <w:r w:rsidRPr="002F5D6C">
        <w:br/>
      </w:r>
      <w:r w:rsidR="001B35D4" w:rsidRPr="002F5D6C">
        <w:t>t</w:t>
      </w:r>
      <w:r w:rsidRPr="002F5D6C">
        <w:t>h</w:t>
      </w:r>
      <w:r w:rsidR="002F5D6C" w:rsidRPr="002F5D6C">
        <w:t>e increase in demand of</w:t>
      </w:r>
      <w:r w:rsidRPr="002F5D6C">
        <w:t xml:space="preserve"> livestock production of meet. The increased openness of livestock farms</w:t>
      </w:r>
      <w:r w:rsidR="00B57E34" w:rsidRPr="002F5D6C">
        <w:t xml:space="preserve"> will</w:t>
      </w:r>
      <w:r w:rsidRPr="002F5D6C">
        <w:t xml:space="preserve"> increases the ris</w:t>
      </w:r>
      <w:r w:rsidR="00B57E34" w:rsidRPr="002F5D6C">
        <w:t>k of environmental pollution to</w:t>
      </w:r>
      <w:r w:rsidRPr="002F5D6C">
        <w:t xml:space="preserve"> local population of residence. This study aim</w:t>
      </w:r>
      <w:r w:rsidR="001B35D4" w:rsidRPr="002F5D6C">
        <w:t xml:space="preserve"> to identify the perception of</w:t>
      </w:r>
      <w:r w:rsidR="002E0985" w:rsidRPr="002F5D6C">
        <w:t xml:space="preserve"> residence</w:t>
      </w:r>
      <w:r w:rsidR="00B57E34" w:rsidRPr="002F5D6C">
        <w:t xml:space="preserve"> well-being on</w:t>
      </w:r>
      <w:r w:rsidR="001B35D4" w:rsidRPr="002F5D6C">
        <w:t xml:space="preserve"> o</w:t>
      </w:r>
      <w:r w:rsidR="00B57E34" w:rsidRPr="002F5D6C">
        <w:t>dour pollution</w:t>
      </w:r>
      <w:r w:rsidR="001B35D4" w:rsidRPr="002F5D6C">
        <w:t>. A set of questionnaire bas been distributed in area</w:t>
      </w:r>
      <w:r w:rsidR="00B57E34" w:rsidRPr="002F5D6C">
        <w:t xml:space="preserve"> that</w:t>
      </w:r>
      <w:r w:rsidR="001B35D4" w:rsidRPr="002F5D6C">
        <w:t xml:space="preserve"> identified as a potential area with direct</w:t>
      </w:r>
      <w:r w:rsidR="00B57E34" w:rsidRPr="002F5D6C">
        <w:t xml:space="preserve"> impact of odour pollution which is 1 km to 3 km radius from</w:t>
      </w:r>
      <w:r w:rsidR="001B35D4" w:rsidRPr="002F5D6C">
        <w:t xml:space="preserve"> the point source. The Roasoft method was use as</w:t>
      </w:r>
      <w:r w:rsidR="002E0985" w:rsidRPr="002F5D6C">
        <w:t xml:space="preserve"> a</w:t>
      </w:r>
      <w:r w:rsidR="001B35D4" w:rsidRPr="002F5D6C">
        <w:t xml:space="preserve"> structured and focused sampling and the total of sample is 279 respondents were involved. Accumulated data is processed and analysed with SPSS program. The finding of study  found that the odour pollution are not impact to area 1 km but at area 2km was strong</w:t>
      </w:r>
      <w:r w:rsidR="002E0985" w:rsidRPr="002F5D6C">
        <w:t>ly</w:t>
      </w:r>
      <w:r w:rsidR="001B35D4" w:rsidRPr="002F5D6C">
        <w:t xml:space="preserve"> smell and 3 km was moderated. The factor of distance does not affect the perception of the residents but the period of living is </w:t>
      </w:r>
      <w:r w:rsidR="00553717" w:rsidRPr="002F5D6C">
        <w:t>influence the perception. The sug</w:t>
      </w:r>
      <w:r w:rsidR="002E0985" w:rsidRPr="002F5D6C">
        <w:t>gestion and ideas can be implement</w:t>
      </w:r>
      <w:r w:rsidR="00553717" w:rsidRPr="002F5D6C">
        <w:t xml:space="preserve"> to reduce the impact of odour pollution in study area is to establishment of environmental management associations in the residential area and discussion with the management of the livestock farm to reach the ideal deal to reduce the issues of odour pollution that provides the health well-being of the surrounding residents. </w:t>
      </w:r>
      <w:r w:rsidR="001B35D4" w:rsidRPr="002F5D6C">
        <w:t xml:space="preserve"> </w:t>
      </w:r>
    </w:p>
    <w:p w:rsidR="002F5D6C" w:rsidRDefault="002F5D6C" w:rsidP="00B57E34">
      <w:pPr>
        <w:jc w:val="both"/>
      </w:pPr>
    </w:p>
    <w:p w:rsidR="002F5D6C" w:rsidRPr="002F5D6C" w:rsidRDefault="002F5D6C" w:rsidP="00B57E34">
      <w:pPr>
        <w:jc w:val="both"/>
        <w:rPr>
          <w:rFonts w:ascii="Times New Roman" w:hAnsi="Times New Roman" w:cs="Times New Roman"/>
          <w:sz w:val="18"/>
        </w:rPr>
      </w:pPr>
      <w:r>
        <w:rPr>
          <w:rFonts w:ascii="Times New Roman" w:hAnsi="Times New Roman" w:cs="Times New Roman"/>
          <w:sz w:val="20"/>
        </w:rPr>
        <w:t>Keyword: Odour Pollution; livestock farm; environmental management</w:t>
      </w:r>
    </w:p>
    <w:p w:rsidR="00A83C2C" w:rsidRDefault="00A83C2C"/>
    <w:p w:rsidR="00A83C2C" w:rsidRDefault="00A83C2C"/>
    <w:p w:rsidR="00A83C2C" w:rsidRPr="00FE7B45" w:rsidRDefault="002F5D6C" w:rsidP="002F5D6C">
      <w:pPr>
        <w:jc w:val="center"/>
        <w:rPr>
          <w:rFonts w:ascii="Times New Roman" w:hAnsi="Times New Roman" w:cs="Times New Roman"/>
          <w:sz w:val="20"/>
        </w:rPr>
      </w:pPr>
      <w:r w:rsidRPr="00FE7B45">
        <w:rPr>
          <w:rFonts w:ascii="Times New Roman" w:hAnsi="Times New Roman" w:cs="Times New Roman"/>
          <w:sz w:val="20"/>
        </w:rPr>
        <w:t>PENGENALAN</w:t>
      </w:r>
    </w:p>
    <w:p w:rsidR="00A83C2C" w:rsidRPr="00616B17" w:rsidRDefault="00A83C2C" w:rsidP="00616B17">
      <w:pPr>
        <w:spacing w:line="240" w:lineRule="auto"/>
        <w:jc w:val="both"/>
        <w:rPr>
          <w:rFonts w:ascii="Times New Roman" w:hAnsi="Times New Roman" w:cs="Times New Roman"/>
          <w:sz w:val="24"/>
        </w:rPr>
      </w:pPr>
      <w:r w:rsidRPr="00616B17">
        <w:rPr>
          <w:rFonts w:ascii="Times New Roman" w:hAnsi="Times New Roman" w:cs="Times New Roman"/>
          <w:sz w:val="24"/>
        </w:rPr>
        <w:t>P</w:t>
      </w:r>
      <w:r w:rsidR="00516702" w:rsidRPr="00616B17">
        <w:rPr>
          <w:rFonts w:ascii="Times New Roman" w:hAnsi="Times New Roman" w:cs="Times New Roman"/>
          <w:sz w:val="24"/>
        </w:rPr>
        <w:t>enduduk Malaysia pada 2019 di</w:t>
      </w:r>
      <w:r w:rsidR="00AC6BAB">
        <w:rPr>
          <w:rFonts w:ascii="Times New Roman" w:hAnsi="Times New Roman" w:cs="Times New Roman"/>
          <w:sz w:val="24"/>
        </w:rPr>
        <w:t>a</w:t>
      </w:r>
      <w:r w:rsidR="00516702" w:rsidRPr="00616B17">
        <w:rPr>
          <w:rFonts w:ascii="Times New Roman" w:hAnsi="Times New Roman" w:cs="Times New Roman"/>
          <w:sz w:val="24"/>
        </w:rPr>
        <w:t>ggarkan</w:t>
      </w:r>
      <w:r w:rsidR="00AC6BAB">
        <w:rPr>
          <w:rFonts w:ascii="Times New Roman" w:hAnsi="Times New Roman" w:cs="Times New Roman"/>
          <w:sz w:val="24"/>
        </w:rPr>
        <w:t xml:space="preserve"> berjumlah</w:t>
      </w:r>
      <w:r w:rsidR="00516702" w:rsidRPr="00616B17">
        <w:rPr>
          <w:rFonts w:ascii="Times New Roman" w:hAnsi="Times New Roman" w:cs="Times New Roman"/>
          <w:sz w:val="24"/>
        </w:rPr>
        <w:t xml:space="preserve"> 32.6 juta orang, meningkat daripada 32.4 juta orang berbanding 2018. Jumlah penduduk merangkumi 29.4 juta orang (90.2%) Wargane</w:t>
      </w:r>
      <w:r w:rsidR="00AC6BAB">
        <w:rPr>
          <w:rFonts w:ascii="Times New Roman" w:hAnsi="Times New Roman" w:cs="Times New Roman"/>
          <w:sz w:val="24"/>
        </w:rPr>
        <w:t>gara dan 3.2 juta orang (9.8%) b</w:t>
      </w:r>
      <w:r w:rsidR="00516702" w:rsidRPr="00616B17">
        <w:rPr>
          <w:rFonts w:ascii="Times New Roman" w:hAnsi="Times New Roman" w:cs="Times New Roman"/>
          <w:sz w:val="24"/>
        </w:rPr>
        <w:t>ukan warganegara.</w:t>
      </w:r>
      <w:r w:rsidRPr="00616B17">
        <w:rPr>
          <w:rFonts w:ascii="Times New Roman" w:hAnsi="Times New Roman" w:cs="Times New Roman"/>
          <w:sz w:val="24"/>
        </w:rPr>
        <w:t xml:space="preserve"> </w:t>
      </w:r>
      <w:r w:rsidR="00516702" w:rsidRPr="00616B17">
        <w:rPr>
          <w:rFonts w:ascii="Times New Roman" w:hAnsi="Times New Roman" w:cs="Times New Roman"/>
          <w:sz w:val="24"/>
        </w:rPr>
        <w:t xml:space="preserve">Kadar pertumbuhan penduduk tahunan menurun kepada 0.6 peratus pada 2019 berbanding 1.1 peratus pada 2018. </w:t>
      </w:r>
      <w:r w:rsidR="002F5D6C" w:rsidRPr="00616B17">
        <w:rPr>
          <w:rFonts w:ascii="Times New Roman" w:hAnsi="Times New Roman" w:cs="Times New Roman"/>
          <w:sz w:val="24"/>
        </w:rPr>
        <w:t>Ini d</w:t>
      </w:r>
      <w:r w:rsidR="00616B17">
        <w:rPr>
          <w:rFonts w:ascii="Times New Roman" w:hAnsi="Times New Roman" w:cs="Times New Roman"/>
          <w:sz w:val="24"/>
        </w:rPr>
        <w:t xml:space="preserve">isumbangkan oleh penurunan </w:t>
      </w:r>
      <w:proofErr w:type="gramStart"/>
      <w:r w:rsidR="002F5D6C" w:rsidRPr="00616B17">
        <w:rPr>
          <w:rFonts w:ascii="Times New Roman" w:hAnsi="Times New Roman" w:cs="Times New Roman"/>
          <w:sz w:val="24"/>
        </w:rPr>
        <w:t>kadar</w:t>
      </w:r>
      <w:proofErr w:type="gramEnd"/>
      <w:r w:rsidR="002F5D6C" w:rsidRPr="00616B17">
        <w:rPr>
          <w:rFonts w:ascii="Times New Roman" w:hAnsi="Times New Roman" w:cs="Times New Roman"/>
          <w:sz w:val="24"/>
        </w:rPr>
        <w:t xml:space="preserve"> </w:t>
      </w:r>
      <w:r w:rsidR="00516702" w:rsidRPr="00616B17">
        <w:rPr>
          <w:rFonts w:ascii="Times New Roman" w:hAnsi="Times New Roman" w:cs="Times New Roman"/>
          <w:sz w:val="24"/>
        </w:rPr>
        <w:t>kes</w:t>
      </w:r>
      <w:r w:rsidR="00AC6BAB">
        <w:rPr>
          <w:rFonts w:ascii="Times New Roman" w:hAnsi="Times New Roman" w:cs="Times New Roman"/>
          <w:sz w:val="24"/>
        </w:rPr>
        <w:t>uburan dan migrasi a</w:t>
      </w:r>
      <w:r w:rsidRPr="00616B17">
        <w:rPr>
          <w:rFonts w:ascii="Times New Roman" w:hAnsi="Times New Roman" w:cs="Times New Roman"/>
          <w:sz w:val="24"/>
        </w:rPr>
        <w:t>ntarabangsa</w:t>
      </w:r>
      <w:r w:rsidR="00516702" w:rsidRPr="00616B17">
        <w:rPr>
          <w:rFonts w:ascii="Times New Roman" w:hAnsi="Times New Roman" w:cs="Times New Roman"/>
          <w:sz w:val="24"/>
        </w:rPr>
        <w:t>.</w:t>
      </w:r>
      <w:r w:rsidRPr="00616B17">
        <w:rPr>
          <w:rFonts w:ascii="Times New Roman" w:hAnsi="Times New Roman" w:cs="Times New Roman"/>
          <w:sz w:val="24"/>
        </w:rPr>
        <w:t xml:space="preserve"> </w:t>
      </w:r>
      <w:r w:rsidR="00AC6BAB">
        <w:rPr>
          <w:rFonts w:ascii="Times New Roman" w:hAnsi="Times New Roman" w:cs="Times New Roman"/>
          <w:sz w:val="24"/>
        </w:rPr>
        <w:t>Pertam</w:t>
      </w:r>
      <w:r w:rsidR="00667B9B" w:rsidRPr="00616B17">
        <w:rPr>
          <w:rFonts w:ascii="Times New Roman" w:hAnsi="Times New Roman" w:cs="Times New Roman"/>
          <w:sz w:val="24"/>
        </w:rPr>
        <w:t>bahan populasi di Malaysia tahun 2017 kepada angka 32,049.7 juta penduduk (Jabatan Perangkaan Malaysia, 2019) selari dengan kadar pemintaan bahan mentah khususnya daging ayam yang meningkat yang dicatatkan pada tahun 2018 iaitu sebanyak 311,978,594 di Malaysia dan sebanyak 18,064,933 di Selangor (Jabatan Veterinar , 2019).</w:t>
      </w:r>
      <w:r w:rsidRPr="00616B17">
        <w:rPr>
          <w:rFonts w:ascii="Times New Roman" w:hAnsi="Times New Roman" w:cs="Times New Roman"/>
          <w:sz w:val="24"/>
        </w:rPr>
        <w:t xml:space="preserve"> Selain itu, pengeluran hasil ternakan daging ayam dan itik telah meningkat daripada 1,374.4 tan metric pada tahun 2012 kepada 1,707.6 tan metric</w:t>
      </w:r>
      <w:r w:rsidR="00AC6BAB">
        <w:rPr>
          <w:rFonts w:ascii="Times New Roman" w:hAnsi="Times New Roman" w:cs="Times New Roman"/>
          <w:sz w:val="24"/>
        </w:rPr>
        <w:t xml:space="preserve"> pada tahun 2018</w:t>
      </w:r>
      <w:r w:rsidRPr="00616B17">
        <w:rPr>
          <w:rFonts w:ascii="Times New Roman" w:hAnsi="Times New Roman" w:cs="Times New Roman"/>
          <w:sz w:val="24"/>
        </w:rPr>
        <w:t>. Pertambahan bilangan ternakan dan pembukaan ladang ternakan ini memeberikan kesan kepada alam sekitar antaranya adalah masalah pencemaran bau yan kian meruncingkan khususnya terhadap kesejahteraan sosial kehidupan penduduk.</w:t>
      </w:r>
      <w:r w:rsidR="00F870E5" w:rsidRPr="00616B17">
        <w:rPr>
          <w:rFonts w:ascii="Times New Roman" w:hAnsi="Times New Roman" w:cs="Times New Roman"/>
          <w:sz w:val="24"/>
        </w:rPr>
        <w:t xml:space="preserve"> Produk ternakan seperti daging dan telur adalah sumber protein yang murah untuk manusia (Marzura et. al 2018). Menurut Jabatan Veterinar (2018), purata penghasilan daging ayam di Malaysia pada tahun 2011 hingga 2017 adalah sebnayak 104.3% dimana menjadi penyumbang utama tertinggi dalam industri ternakan yang mencapai </w:t>
      </w:r>
      <w:r w:rsidR="00EE277F">
        <w:rPr>
          <w:rFonts w:ascii="Times New Roman" w:hAnsi="Times New Roman" w:cs="Times New Roman"/>
          <w:sz w:val="24"/>
        </w:rPr>
        <w:t>RM 9,058 juta pada tahun 2015 (</w:t>
      </w:r>
      <w:r w:rsidR="00F870E5" w:rsidRPr="00616B17">
        <w:rPr>
          <w:rFonts w:ascii="Times New Roman" w:hAnsi="Times New Roman" w:cs="Times New Roman"/>
          <w:sz w:val="24"/>
        </w:rPr>
        <w:t>Jabatan Statistik Malaysia, 2017). Industri penternakan ayam merupakan industri terpenting kepada negara dalam</w:t>
      </w:r>
      <w:r w:rsidR="002F5D6C" w:rsidRPr="00616B17">
        <w:rPr>
          <w:rFonts w:ascii="Times New Roman" w:hAnsi="Times New Roman" w:cs="Times New Roman"/>
          <w:sz w:val="24"/>
        </w:rPr>
        <w:t xml:space="preserve"> memenuhi permintaan penduduk (</w:t>
      </w:r>
      <w:r w:rsidR="00F870E5" w:rsidRPr="00616B17">
        <w:rPr>
          <w:rFonts w:ascii="Times New Roman" w:hAnsi="Times New Roman" w:cs="Times New Roman"/>
          <w:sz w:val="24"/>
        </w:rPr>
        <w:t>Nurzillah, Hary, Norfadzrin dan Syed 2012).</w:t>
      </w:r>
      <w:r w:rsidR="00667B9B" w:rsidRPr="00616B17">
        <w:rPr>
          <w:rFonts w:ascii="Times New Roman" w:hAnsi="Times New Roman" w:cs="Times New Roman"/>
          <w:sz w:val="24"/>
        </w:rPr>
        <w:t xml:space="preserve"> Justeru, kadar risiko</w:t>
      </w:r>
      <w:r w:rsidR="00452B59" w:rsidRPr="00616B17">
        <w:rPr>
          <w:rFonts w:ascii="Times New Roman" w:hAnsi="Times New Roman" w:cs="Times New Roman"/>
          <w:sz w:val="24"/>
        </w:rPr>
        <w:t xml:space="preserve"> berlakunya</w:t>
      </w:r>
      <w:r w:rsidR="00667B9B" w:rsidRPr="00616B17">
        <w:rPr>
          <w:rFonts w:ascii="Times New Roman" w:hAnsi="Times New Roman" w:cs="Times New Roman"/>
          <w:sz w:val="24"/>
        </w:rPr>
        <w:t xml:space="preserve"> pencemaran bau keatas alam</w:t>
      </w:r>
      <w:r w:rsidR="00452B59" w:rsidRPr="00616B17">
        <w:rPr>
          <w:rFonts w:ascii="Times New Roman" w:hAnsi="Times New Roman" w:cs="Times New Roman"/>
          <w:sz w:val="24"/>
        </w:rPr>
        <w:t xml:space="preserve"> sekitar juga adalah meningkat.</w:t>
      </w:r>
      <w:r w:rsidR="00F870E5" w:rsidRPr="00616B17">
        <w:rPr>
          <w:rFonts w:ascii="Times New Roman" w:hAnsi="Times New Roman" w:cs="Times New Roman"/>
          <w:sz w:val="24"/>
        </w:rPr>
        <w:t xml:space="preserve"> </w:t>
      </w:r>
      <w:r w:rsidR="00452B59" w:rsidRPr="00616B17">
        <w:rPr>
          <w:rFonts w:ascii="Times New Roman" w:hAnsi="Times New Roman" w:cs="Times New Roman"/>
          <w:sz w:val="24"/>
        </w:rPr>
        <w:t xml:space="preserve"> Pencemaran bau bukan sahaja memberi impak negative terhadap fizikal persekitaran namun berpontensi menjejaskan kesihatan dan kesejahteraan kehidupan manusia (Nicell 2009).</w:t>
      </w:r>
    </w:p>
    <w:p w:rsidR="00A83C2C" w:rsidRDefault="00AC6BAB" w:rsidP="00616B17">
      <w:pPr>
        <w:spacing w:line="240" w:lineRule="auto"/>
        <w:jc w:val="both"/>
        <w:rPr>
          <w:rFonts w:ascii="Times New Roman" w:hAnsi="Times New Roman" w:cs="Times New Roman"/>
          <w:sz w:val="24"/>
        </w:rPr>
      </w:pPr>
      <w:r>
        <w:rPr>
          <w:rFonts w:ascii="Times New Roman" w:hAnsi="Times New Roman" w:cs="Times New Roman"/>
          <w:sz w:val="24"/>
        </w:rPr>
        <w:t xml:space="preserve">     </w:t>
      </w:r>
      <w:r w:rsidR="00A83C2C" w:rsidRPr="00616B17">
        <w:rPr>
          <w:rFonts w:ascii="Times New Roman" w:hAnsi="Times New Roman" w:cs="Times New Roman"/>
          <w:sz w:val="24"/>
        </w:rPr>
        <w:t xml:space="preserve">Pencemaran bau merupakan satu isu yang semakin mendapat perhatian oleh masyarakat di </w:t>
      </w:r>
      <w:r w:rsidR="00C217AF" w:rsidRPr="00616B17">
        <w:rPr>
          <w:rFonts w:ascii="Times New Roman" w:hAnsi="Times New Roman" w:cs="Times New Roman"/>
          <w:sz w:val="24"/>
        </w:rPr>
        <w:t>seluruh dunia termasuk Malaysia dengan ke</w:t>
      </w:r>
      <w:r w:rsidR="00EE277F">
        <w:rPr>
          <w:rFonts w:ascii="Times New Roman" w:hAnsi="Times New Roman" w:cs="Times New Roman"/>
          <w:sz w:val="24"/>
        </w:rPr>
        <w:t>sedaran kepada peningkatan indek</w:t>
      </w:r>
      <w:r w:rsidR="00C217AF" w:rsidRPr="00616B17">
        <w:rPr>
          <w:rFonts w:ascii="Times New Roman" w:hAnsi="Times New Roman" w:cs="Times New Roman"/>
          <w:sz w:val="24"/>
        </w:rPr>
        <w:t xml:space="preserve"> kesejahteraan sosial. Pencemaran bau merupakan satu masalah yang semakin meningkat angka aduan yang diterima oleh Jabatan Alam Sekitar di Malaysia. Menurut Rozaimi, Zaini da</w:t>
      </w:r>
      <w:r w:rsidR="00EE277F">
        <w:rPr>
          <w:rFonts w:ascii="Times New Roman" w:hAnsi="Times New Roman" w:cs="Times New Roman"/>
          <w:sz w:val="24"/>
        </w:rPr>
        <w:t>n L</w:t>
      </w:r>
      <w:r w:rsidR="00C217AF" w:rsidRPr="00616B17">
        <w:rPr>
          <w:rFonts w:ascii="Times New Roman" w:hAnsi="Times New Roman" w:cs="Times New Roman"/>
          <w:sz w:val="24"/>
        </w:rPr>
        <w:t xml:space="preserve">ukman (2014), Malaysia belum mempunyai sistem pengurusan yang cekap untuk menguruskan masalah bau dari pelbagai sumber. Justeru itu, masalah ini harus ditangani dan dipandang serius oleh Jabatan Alam Sekitar Malaysia bagi mencari kaedah dalam penyelesaian isu ini seperti mewujudkan garis panduan perlepasan </w:t>
      </w:r>
      <w:r w:rsidR="00DE31DD" w:rsidRPr="00616B17">
        <w:rPr>
          <w:rFonts w:ascii="Times New Roman" w:hAnsi="Times New Roman" w:cs="Times New Roman"/>
          <w:sz w:val="24"/>
        </w:rPr>
        <w:t>bau ke atmosfera dan pembaharuan</w:t>
      </w:r>
      <w:r w:rsidR="00C217AF" w:rsidRPr="00616B17">
        <w:rPr>
          <w:rFonts w:ascii="Times New Roman" w:hAnsi="Times New Roman" w:cs="Times New Roman"/>
          <w:sz w:val="24"/>
        </w:rPr>
        <w:t xml:space="preserve"> undang-undang berkaitan pencemaran </w:t>
      </w:r>
      <w:r w:rsidR="00EE277F">
        <w:rPr>
          <w:rFonts w:ascii="Times New Roman" w:hAnsi="Times New Roman" w:cs="Times New Roman"/>
          <w:sz w:val="24"/>
        </w:rPr>
        <w:t>bau</w:t>
      </w:r>
      <w:r w:rsidR="00C217AF" w:rsidRPr="00616B17">
        <w:rPr>
          <w:rFonts w:ascii="Times New Roman" w:hAnsi="Times New Roman" w:cs="Times New Roman"/>
          <w:sz w:val="24"/>
        </w:rPr>
        <w:t xml:space="preserve"> </w:t>
      </w:r>
      <w:r w:rsidR="00EE277F">
        <w:rPr>
          <w:rFonts w:ascii="Times New Roman" w:hAnsi="Times New Roman" w:cs="Times New Roman"/>
          <w:sz w:val="24"/>
        </w:rPr>
        <w:t>dan udara dalam A</w:t>
      </w:r>
      <w:r w:rsidR="00C217AF" w:rsidRPr="00616B17">
        <w:rPr>
          <w:rFonts w:ascii="Times New Roman" w:hAnsi="Times New Roman" w:cs="Times New Roman"/>
          <w:sz w:val="24"/>
        </w:rPr>
        <w:t>kta</w:t>
      </w:r>
      <w:r w:rsidR="00EE277F">
        <w:rPr>
          <w:rFonts w:ascii="Times New Roman" w:hAnsi="Times New Roman" w:cs="Times New Roman"/>
          <w:sz w:val="24"/>
        </w:rPr>
        <w:t xml:space="preserve"> Kualiti A</w:t>
      </w:r>
      <w:r w:rsidR="00DE31DD" w:rsidRPr="00616B17">
        <w:rPr>
          <w:rFonts w:ascii="Times New Roman" w:hAnsi="Times New Roman" w:cs="Times New Roman"/>
          <w:sz w:val="24"/>
        </w:rPr>
        <w:t xml:space="preserve">lam Sekeliling 1974 (akta 127). Aduan pencemaran udara merupakan jumlah kes tertinggi </w:t>
      </w:r>
      <w:r w:rsidR="00D961F4" w:rsidRPr="00616B17">
        <w:rPr>
          <w:rFonts w:ascii="Times New Roman" w:hAnsi="Times New Roman" w:cs="Times New Roman"/>
          <w:sz w:val="24"/>
        </w:rPr>
        <w:t xml:space="preserve">yang diterima iaitu sebanyak 1470 kes (82 %), diikuti kes pencemaran air sebanyak 172 kes (10 %), 52 ke (3%) </w:t>
      </w:r>
      <w:r w:rsidR="00616B17">
        <w:rPr>
          <w:rFonts w:ascii="Times New Roman" w:hAnsi="Times New Roman" w:cs="Times New Roman"/>
          <w:sz w:val="24"/>
        </w:rPr>
        <w:t xml:space="preserve">berkaiatan pencemaran bunyi, </w:t>
      </w:r>
      <w:proofErr w:type="gramStart"/>
      <w:r w:rsidR="00616B17">
        <w:rPr>
          <w:rFonts w:ascii="Times New Roman" w:hAnsi="Times New Roman" w:cs="Times New Roman"/>
          <w:sz w:val="24"/>
        </w:rPr>
        <w:t>21</w:t>
      </w:r>
      <w:proofErr w:type="gramEnd"/>
      <w:r w:rsidR="00616B17">
        <w:rPr>
          <w:rFonts w:ascii="Times New Roman" w:hAnsi="Times New Roman" w:cs="Times New Roman"/>
          <w:sz w:val="24"/>
        </w:rPr>
        <w:t xml:space="preserve"> </w:t>
      </w:r>
      <w:r w:rsidR="00D961F4" w:rsidRPr="00616B17">
        <w:rPr>
          <w:rFonts w:ascii="Times New Roman" w:hAnsi="Times New Roman" w:cs="Times New Roman"/>
          <w:sz w:val="24"/>
        </w:rPr>
        <w:t>kes (1%) pencemaran berkaitan buangan berjadual dan la</w:t>
      </w:r>
      <w:r w:rsidR="00616B17">
        <w:rPr>
          <w:rFonts w:ascii="Times New Roman" w:hAnsi="Times New Roman" w:cs="Times New Roman"/>
          <w:sz w:val="24"/>
        </w:rPr>
        <w:t>in-lain sebanyak 81 kes (4 %) (</w:t>
      </w:r>
      <w:r w:rsidR="00D961F4" w:rsidRPr="00616B17">
        <w:rPr>
          <w:rFonts w:ascii="Times New Roman" w:hAnsi="Times New Roman" w:cs="Times New Roman"/>
          <w:sz w:val="24"/>
        </w:rPr>
        <w:t>Jabatan Alam Sekitar Selangor 2017). Penerimaan aduan kes mengikut daerah di Selangor menunjukkan kes aduan tertinngi adalah di Petaling iaitu sebayak 585 kes (33 %) dan klang sebanyak 325 kes (18%) dan kawasan Bangi dibawah daerah Hulu Langat di tempat ketiga sebanyak 298 kes (17%). Daerah Sabak Bernam mencatatkan jumlah kes aduan terkecil iaitu hanya sebnayak 8 kes (0%) berkaitan isu pencemaran udara yang khususnya kepada pencemaran bau (Rajah)</w:t>
      </w:r>
      <w:r w:rsidR="00F870E5" w:rsidRPr="00616B17">
        <w:rPr>
          <w:rFonts w:ascii="Times New Roman" w:hAnsi="Times New Roman" w:cs="Times New Roman"/>
          <w:sz w:val="24"/>
        </w:rPr>
        <w:t>.</w:t>
      </w:r>
      <w:r w:rsidR="00D961F4" w:rsidRPr="00616B17">
        <w:rPr>
          <w:rFonts w:ascii="Times New Roman" w:hAnsi="Times New Roman" w:cs="Times New Roman"/>
          <w:sz w:val="24"/>
        </w:rPr>
        <w:t xml:space="preserve"> </w:t>
      </w:r>
    </w:p>
    <w:p w:rsidR="00AC6BAB" w:rsidRPr="00FE7B45" w:rsidRDefault="00AC6BAB" w:rsidP="00AC6BAB">
      <w:pPr>
        <w:spacing w:line="240" w:lineRule="auto"/>
        <w:jc w:val="center"/>
        <w:rPr>
          <w:rFonts w:ascii="Times New Roman" w:hAnsi="Times New Roman" w:cs="Times New Roman"/>
          <w:sz w:val="20"/>
        </w:rPr>
      </w:pPr>
      <w:r w:rsidRPr="00FE7B45">
        <w:rPr>
          <w:rFonts w:ascii="Times New Roman" w:hAnsi="Times New Roman" w:cs="Times New Roman"/>
          <w:sz w:val="20"/>
        </w:rPr>
        <w:t>PENCEMARAN BAU</w:t>
      </w:r>
    </w:p>
    <w:p w:rsidR="00AC6BAB" w:rsidRDefault="00AC6BAB" w:rsidP="00616B17">
      <w:pPr>
        <w:spacing w:line="240" w:lineRule="auto"/>
        <w:jc w:val="both"/>
        <w:rPr>
          <w:rFonts w:ascii="Times New Roman" w:hAnsi="Times New Roman" w:cs="Times New Roman"/>
          <w:sz w:val="24"/>
        </w:rPr>
      </w:pPr>
      <w:r>
        <w:rPr>
          <w:rFonts w:ascii="Times New Roman" w:hAnsi="Times New Roman" w:cs="Times New Roman"/>
          <w:sz w:val="24"/>
        </w:rPr>
        <w:t xml:space="preserve">     </w:t>
      </w:r>
      <w:r w:rsidR="00452B59" w:rsidRPr="00616B17">
        <w:rPr>
          <w:rFonts w:ascii="Times New Roman" w:hAnsi="Times New Roman" w:cs="Times New Roman"/>
          <w:sz w:val="24"/>
        </w:rPr>
        <w:t>Sebatian Hidrogen Sulfida (H2S) dan Ammonia (NH3) merupakan sebatian yang sering dikaitan dengan pencemaran bau dari ternakan ayam, najis ayam, dan kematian ayam. Gas berbahaya ini mampu menyumbang kepada kehadira</w:t>
      </w:r>
      <w:r w:rsidR="00EE277F">
        <w:rPr>
          <w:rFonts w:ascii="Times New Roman" w:hAnsi="Times New Roman" w:cs="Times New Roman"/>
          <w:sz w:val="24"/>
        </w:rPr>
        <w:t xml:space="preserve">n bakteria berbahaya seperti </w:t>
      </w:r>
      <w:r w:rsidR="00EE277F" w:rsidRPr="00EE277F">
        <w:rPr>
          <w:rFonts w:ascii="Times New Roman" w:hAnsi="Times New Roman" w:cs="Times New Roman"/>
          <w:i/>
          <w:sz w:val="24"/>
        </w:rPr>
        <w:t>E.</w:t>
      </w:r>
      <w:r w:rsidR="00452B59" w:rsidRPr="00EE277F">
        <w:rPr>
          <w:rFonts w:ascii="Times New Roman" w:hAnsi="Times New Roman" w:cs="Times New Roman"/>
          <w:i/>
          <w:sz w:val="24"/>
        </w:rPr>
        <w:t>Coli</w:t>
      </w:r>
      <w:r w:rsidR="00452B59" w:rsidRPr="00616B17">
        <w:rPr>
          <w:rFonts w:ascii="Times New Roman" w:hAnsi="Times New Roman" w:cs="Times New Roman"/>
          <w:sz w:val="24"/>
        </w:rPr>
        <w:t xml:space="preserve"> dan </w:t>
      </w:r>
      <w:r w:rsidR="00452B59" w:rsidRPr="00EE277F">
        <w:rPr>
          <w:rFonts w:ascii="Times New Roman" w:hAnsi="Times New Roman" w:cs="Times New Roman"/>
          <w:i/>
          <w:sz w:val="24"/>
        </w:rPr>
        <w:lastRenderedPageBreak/>
        <w:t>Salmonella</w:t>
      </w:r>
      <w:r w:rsidR="00452B59" w:rsidRPr="00616B17">
        <w:rPr>
          <w:rFonts w:ascii="Times New Roman" w:hAnsi="Times New Roman" w:cs="Times New Roman"/>
          <w:sz w:val="24"/>
        </w:rPr>
        <w:t xml:space="preserve"> yang menjadi punca kepada kehadiran penyakit kepada penduduk mahupun ternakan itu sendiri yang boleh menyebabkan kematian jika tidak diurus dengan baik. </w:t>
      </w:r>
      <w:r w:rsidR="00D86CF3" w:rsidRPr="00616B17">
        <w:rPr>
          <w:rFonts w:ascii="Times New Roman" w:hAnsi="Times New Roman" w:cs="Times New Roman"/>
          <w:sz w:val="24"/>
        </w:rPr>
        <w:t xml:space="preserve"> Pengukuran b</w:t>
      </w:r>
      <w:r w:rsidR="007A75C2" w:rsidRPr="00616B17">
        <w:rPr>
          <w:rFonts w:ascii="Times New Roman" w:hAnsi="Times New Roman" w:cs="Times New Roman"/>
          <w:sz w:val="24"/>
        </w:rPr>
        <w:t>au boleh dikenalpasti berdasarkan beberapa faktor yang dikenali sebagai “FIDOL” (</w:t>
      </w:r>
      <w:r w:rsidR="007A75C2" w:rsidRPr="00616B17">
        <w:rPr>
          <w:rFonts w:ascii="Times New Roman" w:hAnsi="Times New Roman" w:cs="Times New Roman"/>
          <w:i/>
          <w:sz w:val="24"/>
        </w:rPr>
        <w:t>Local Nuisance and Litter Control Act</w:t>
      </w:r>
      <w:r w:rsidR="007A75C2" w:rsidRPr="00616B17">
        <w:rPr>
          <w:rFonts w:ascii="Times New Roman" w:hAnsi="Times New Roman" w:cs="Times New Roman"/>
          <w:sz w:val="24"/>
        </w:rPr>
        <w:t xml:space="preserve"> 2016). Faktor FIDOL merupakan singkatan kepada Frekuensi, Keamantan (</w:t>
      </w:r>
      <w:r w:rsidR="00EE277F">
        <w:rPr>
          <w:rFonts w:ascii="Times New Roman" w:hAnsi="Times New Roman" w:cs="Times New Roman"/>
          <w:i/>
          <w:sz w:val="24"/>
        </w:rPr>
        <w:t>Intensity</w:t>
      </w:r>
      <w:r w:rsidR="007A75C2" w:rsidRPr="00616B17">
        <w:rPr>
          <w:rFonts w:ascii="Times New Roman" w:hAnsi="Times New Roman" w:cs="Times New Roman"/>
          <w:sz w:val="24"/>
        </w:rPr>
        <w:t>), tempoh (</w:t>
      </w:r>
      <w:r w:rsidR="007A75C2" w:rsidRPr="00EE277F">
        <w:rPr>
          <w:rFonts w:ascii="Times New Roman" w:hAnsi="Times New Roman" w:cs="Times New Roman"/>
          <w:i/>
          <w:sz w:val="24"/>
        </w:rPr>
        <w:t>Duration</w:t>
      </w:r>
      <w:r w:rsidR="007A75C2" w:rsidRPr="00616B17">
        <w:rPr>
          <w:rFonts w:ascii="Times New Roman" w:hAnsi="Times New Roman" w:cs="Times New Roman"/>
          <w:sz w:val="24"/>
        </w:rPr>
        <w:t>), keterlaluan (</w:t>
      </w:r>
      <w:r w:rsidR="007A75C2" w:rsidRPr="00EE277F">
        <w:rPr>
          <w:rFonts w:ascii="Times New Roman" w:hAnsi="Times New Roman" w:cs="Times New Roman"/>
          <w:i/>
          <w:sz w:val="24"/>
        </w:rPr>
        <w:t>Offensiveness</w:t>
      </w:r>
      <w:r w:rsidR="007A75C2" w:rsidRPr="00616B17">
        <w:rPr>
          <w:rFonts w:ascii="Times New Roman" w:hAnsi="Times New Roman" w:cs="Times New Roman"/>
          <w:sz w:val="24"/>
        </w:rPr>
        <w:t>) dan lokasi (</w:t>
      </w:r>
      <w:r w:rsidR="007A75C2" w:rsidRPr="00EE277F">
        <w:rPr>
          <w:rFonts w:ascii="Times New Roman" w:hAnsi="Times New Roman" w:cs="Times New Roman"/>
          <w:i/>
          <w:sz w:val="24"/>
        </w:rPr>
        <w:t>Location</w:t>
      </w:r>
      <w:r w:rsidR="007A75C2" w:rsidRPr="00616B17">
        <w:rPr>
          <w:rFonts w:ascii="Times New Roman" w:hAnsi="Times New Roman" w:cs="Times New Roman"/>
          <w:sz w:val="24"/>
        </w:rPr>
        <w:t xml:space="preserve">). </w:t>
      </w:r>
      <w:r w:rsidR="00AB1900" w:rsidRPr="00616B17">
        <w:rPr>
          <w:rFonts w:ascii="Times New Roman" w:hAnsi="Times New Roman" w:cs="Times New Roman"/>
          <w:sz w:val="24"/>
        </w:rPr>
        <w:t xml:space="preserve"> Menurut Edeogu, Nyachoti dan House (2002) p</w:t>
      </w:r>
      <w:r w:rsidR="00EE277F">
        <w:rPr>
          <w:rFonts w:ascii="Times New Roman" w:hAnsi="Times New Roman" w:cs="Times New Roman"/>
          <w:sz w:val="24"/>
        </w:rPr>
        <w:t>engukuran intensiti</w:t>
      </w:r>
      <w:r w:rsidR="00D86CF3" w:rsidRPr="00616B17">
        <w:rPr>
          <w:rFonts w:ascii="Times New Roman" w:hAnsi="Times New Roman" w:cs="Times New Roman"/>
          <w:sz w:val="24"/>
        </w:rPr>
        <w:t xml:space="preserve"> bau adalah dengan mengukur </w:t>
      </w:r>
      <w:r w:rsidR="00AB1900" w:rsidRPr="00616B17">
        <w:rPr>
          <w:rFonts w:ascii="Times New Roman" w:hAnsi="Times New Roman" w:cs="Times New Roman"/>
          <w:sz w:val="24"/>
        </w:rPr>
        <w:t xml:space="preserve">kekuatan bau tersebut namun kepekatan bau adalah diukur mengikut tindak balas manusia terhadap bau (Hamilton &amp; Arogo, 1999). Walaubagaimanapun, menurut Environmental Protection Agency European </w:t>
      </w:r>
      <w:r w:rsidR="00EE277F">
        <w:rPr>
          <w:rFonts w:ascii="Times New Roman" w:hAnsi="Times New Roman" w:cs="Times New Roman"/>
          <w:sz w:val="24"/>
        </w:rPr>
        <w:t>(</w:t>
      </w:r>
      <w:r w:rsidR="00AB1900" w:rsidRPr="00616B17">
        <w:rPr>
          <w:rFonts w:ascii="Times New Roman" w:hAnsi="Times New Roman" w:cs="Times New Roman"/>
          <w:sz w:val="24"/>
        </w:rPr>
        <w:t>2001</w:t>
      </w:r>
      <w:r w:rsidR="00EE277F">
        <w:rPr>
          <w:rFonts w:ascii="Times New Roman" w:hAnsi="Times New Roman" w:cs="Times New Roman"/>
          <w:sz w:val="24"/>
        </w:rPr>
        <w:t>), intensiti</w:t>
      </w:r>
      <w:r w:rsidR="00AB1900" w:rsidRPr="00616B17">
        <w:rPr>
          <w:rFonts w:ascii="Times New Roman" w:hAnsi="Times New Roman" w:cs="Times New Roman"/>
          <w:sz w:val="24"/>
        </w:rPr>
        <w:t xml:space="preserve"> bau adalah dimensi kepada persepsi deria bau yang merujuk kepada kekuatan yang </w:t>
      </w:r>
      <w:r w:rsidR="00616B17">
        <w:rPr>
          <w:rFonts w:ascii="Times New Roman" w:hAnsi="Times New Roman" w:cs="Times New Roman"/>
          <w:sz w:val="24"/>
        </w:rPr>
        <w:t>diterima oleh penerima sensitif</w:t>
      </w:r>
      <w:r w:rsidR="00AB1900" w:rsidRPr="00616B17">
        <w:rPr>
          <w:rFonts w:ascii="Times New Roman" w:hAnsi="Times New Roman" w:cs="Times New Roman"/>
          <w:sz w:val="24"/>
        </w:rPr>
        <w:t xml:space="preserve"> dan rangsangan terhadap persepsi seseorang.</w:t>
      </w:r>
      <w:r w:rsidR="00751DB6" w:rsidRPr="00616B17">
        <w:rPr>
          <w:rFonts w:ascii="Times New Roman" w:hAnsi="Times New Roman" w:cs="Times New Roman"/>
          <w:sz w:val="24"/>
        </w:rPr>
        <w:t xml:space="preserve"> Manakala, nilai konsentrasi bau pula diukur dengan menggunakan alatan pencemaran bau seperti (Zaini dan Lukman, 2016)</w:t>
      </w:r>
      <w:r w:rsidR="00EE277F">
        <w:rPr>
          <w:rFonts w:ascii="Times New Roman" w:hAnsi="Times New Roman" w:cs="Times New Roman"/>
          <w:sz w:val="24"/>
        </w:rPr>
        <w:t xml:space="preserve"> p</w:t>
      </w:r>
      <w:r w:rsidR="00AB1900" w:rsidRPr="00616B17">
        <w:rPr>
          <w:rFonts w:ascii="Times New Roman" w:hAnsi="Times New Roman" w:cs="Times New Roman"/>
          <w:sz w:val="24"/>
        </w:rPr>
        <w:t>engukuran bau kepada penilaian manusia sebagai panel kepada kekuatan bau adalah berbeza-beza mengikut individu.Oleh itu, Kajian in</w:t>
      </w:r>
      <w:r w:rsidR="00EE277F">
        <w:rPr>
          <w:rFonts w:ascii="Times New Roman" w:hAnsi="Times New Roman" w:cs="Times New Roman"/>
          <w:sz w:val="24"/>
        </w:rPr>
        <w:t>i adalah bagi mengukur intensiti</w:t>
      </w:r>
      <w:r w:rsidR="00AB1900" w:rsidRPr="00616B17">
        <w:rPr>
          <w:rFonts w:ascii="Times New Roman" w:hAnsi="Times New Roman" w:cs="Times New Roman"/>
          <w:sz w:val="24"/>
        </w:rPr>
        <w:t xml:space="preserve"> pencemaran</w:t>
      </w:r>
      <w:r w:rsidR="003E57A9" w:rsidRPr="00616B17">
        <w:rPr>
          <w:rFonts w:ascii="Times New Roman" w:hAnsi="Times New Roman" w:cs="Times New Roman"/>
          <w:sz w:val="24"/>
        </w:rPr>
        <w:t xml:space="preserve"> </w:t>
      </w:r>
      <w:r w:rsidR="00EE277F">
        <w:rPr>
          <w:rFonts w:ascii="Times New Roman" w:hAnsi="Times New Roman" w:cs="Times New Roman"/>
          <w:sz w:val="24"/>
        </w:rPr>
        <w:t>bau yang hadir dari lada</w:t>
      </w:r>
      <w:r w:rsidR="00AB1900" w:rsidRPr="00616B17">
        <w:rPr>
          <w:rFonts w:ascii="Times New Roman" w:hAnsi="Times New Roman" w:cs="Times New Roman"/>
          <w:sz w:val="24"/>
        </w:rPr>
        <w:t>ng ternakan ayam</w:t>
      </w:r>
      <w:r w:rsidR="003E57A9" w:rsidRPr="00616B17">
        <w:rPr>
          <w:rFonts w:ascii="Times New Roman" w:hAnsi="Times New Roman" w:cs="Times New Roman"/>
          <w:sz w:val="24"/>
        </w:rPr>
        <w:t xml:space="preserve"> di Bangi, Selangor</w:t>
      </w:r>
      <w:r w:rsidR="00AB1900" w:rsidRPr="00616B17">
        <w:rPr>
          <w:rFonts w:ascii="Times New Roman" w:hAnsi="Times New Roman" w:cs="Times New Roman"/>
          <w:sz w:val="24"/>
        </w:rPr>
        <w:t xml:space="preserve"> </w:t>
      </w:r>
      <w:r w:rsidR="003E57A9" w:rsidRPr="00616B17">
        <w:rPr>
          <w:rFonts w:ascii="Times New Roman" w:hAnsi="Times New Roman" w:cs="Times New Roman"/>
          <w:sz w:val="24"/>
        </w:rPr>
        <w:t>dengan menilai persepsi penduduk sekitar sebagai panel b</w:t>
      </w:r>
      <w:r w:rsidR="00EE277F">
        <w:rPr>
          <w:rFonts w:ascii="Times New Roman" w:hAnsi="Times New Roman" w:cs="Times New Roman"/>
          <w:sz w:val="24"/>
        </w:rPr>
        <w:t>agi penentuan kekuatan intensiti</w:t>
      </w:r>
      <w:r w:rsidR="003E57A9" w:rsidRPr="00616B17">
        <w:rPr>
          <w:rFonts w:ascii="Times New Roman" w:hAnsi="Times New Roman" w:cs="Times New Roman"/>
          <w:sz w:val="24"/>
        </w:rPr>
        <w:t xml:space="preserve"> bau di kawasan kajian.</w:t>
      </w:r>
    </w:p>
    <w:p w:rsidR="00902C60" w:rsidRDefault="00AC6BAB" w:rsidP="00616B17">
      <w:pPr>
        <w:spacing w:line="240" w:lineRule="auto"/>
        <w:jc w:val="both"/>
        <w:rPr>
          <w:rFonts w:ascii="Times New Roman" w:hAnsi="Times New Roman" w:cs="Times New Roman"/>
          <w:sz w:val="24"/>
        </w:rPr>
      </w:pPr>
      <w:r>
        <w:rPr>
          <w:rFonts w:ascii="Times New Roman" w:hAnsi="Times New Roman" w:cs="Times New Roman"/>
          <w:sz w:val="24"/>
        </w:rPr>
        <w:t xml:space="preserve">     </w:t>
      </w:r>
      <w:r w:rsidR="00D4270D" w:rsidRPr="00616B17">
        <w:rPr>
          <w:rFonts w:ascii="Times New Roman" w:hAnsi="Times New Roman" w:cs="Times New Roman"/>
          <w:sz w:val="24"/>
        </w:rPr>
        <w:t xml:space="preserve">Setiap bau mempunyai ciri yang tersendiri dan berbeza dan tidak dapat dinafikan masalah pencemaran bau yang paling sukar dan rumit dalam kategori pencemaran udara </w:t>
      </w:r>
      <w:r w:rsidR="00EE277F">
        <w:rPr>
          <w:rFonts w:ascii="Times New Roman" w:hAnsi="Times New Roman" w:cs="Times New Roman"/>
          <w:sz w:val="24"/>
        </w:rPr>
        <w:t xml:space="preserve">(Anjna et al. 2014). </w:t>
      </w:r>
      <w:r w:rsidR="00D4270D" w:rsidRPr="00616B17">
        <w:rPr>
          <w:rFonts w:ascii="Times New Roman" w:hAnsi="Times New Roman" w:cs="Times New Roman"/>
          <w:sz w:val="24"/>
        </w:rPr>
        <w:t>Ia</w:t>
      </w:r>
      <w:r w:rsidR="00EE277F">
        <w:rPr>
          <w:rFonts w:ascii="Times New Roman" w:hAnsi="Times New Roman" w:cs="Times New Roman"/>
          <w:sz w:val="24"/>
        </w:rPr>
        <w:t>nya</w:t>
      </w:r>
      <w:r w:rsidR="00D4270D" w:rsidRPr="00616B17">
        <w:rPr>
          <w:rFonts w:ascii="Times New Roman" w:hAnsi="Times New Roman" w:cs="Times New Roman"/>
          <w:sz w:val="24"/>
        </w:rPr>
        <w:t xml:space="preserve"> adalah kerana bau mempunyai ciri yang berbeza mengikut individu, walaubag</w:t>
      </w:r>
      <w:r w:rsidR="007B01F3" w:rsidRPr="00616B17">
        <w:rPr>
          <w:rFonts w:ascii="Times New Roman" w:hAnsi="Times New Roman" w:cs="Times New Roman"/>
          <w:sz w:val="24"/>
        </w:rPr>
        <w:t>aimanapun, bau yang penyengat (</w:t>
      </w:r>
      <w:r w:rsidR="00D4270D" w:rsidRPr="00616B17">
        <w:rPr>
          <w:rFonts w:ascii="Times New Roman" w:hAnsi="Times New Roman" w:cs="Times New Roman"/>
          <w:sz w:val="24"/>
        </w:rPr>
        <w:t>ammonia), telur busuk dan sampah serta najis binatang ternakan sememangnya mendatangkan rata tidak senang dan mampu menjejaskan kesihatan dan kesejahteraan serta selera</w:t>
      </w:r>
      <w:r w:rsidR="00EE277F">
        <w:rPr>
          <w:rFonts w:ascii="Times New Roman" w:hAnsi="Times New Roman" w:cs="Times New Roman"/>
          <w:sz w:val="24"/>
        </w:rPr>
        <w:t xml:space="preserve"> makan kepada penerima sensitif</w:t>
      </w:r>
      <w:r w:rsidR="00D4270D" w:rsidRPr="00616B17">
        <w:rPr>
          <w:rFonts w:ascii="Times New Roman" w:hAnsi="Times New Roman" w:cs="Times New Roman"/>
          <w:sz w:val="24"/>
        </w:rPr>
        <w:t xml:space="preserve">. Menurut Arief. Peter, Yuwono dan Schulze (2004) berpendapat bahawa bau telur yang busuk adalah kerana terdapatnya pernambahan molekul </w:t>
      </w:r>
      <w:r w:rsidR="00D4270D" w:rsidRPr="00EE277F">
        <w:rPr>
          <w:rFonts w:ascii="Times New Roman" w:hAnsi="Times New Roman" w:cs="Times New Roman"/>
          <w:i/>
          <w:sz w:val="24"/>
        </w:rPr>
        <w:t>butyl</w:t>
      </w:r>
      <w:r w:rsidR="00D4270D" w:rsidRPr="00616B17">
        <w:rPr>
          <w:rFonts w:ascii="Times New Roman" w:hAnsi="Times New Roman" w:cs="Times New Roman"/>
          <w:sz w:val="24"/>
        </w:rPr>
        <w:t xml:space="preserve"> </w:t>
      </w:r>
      <w:r w:rsidR="00D4270D" w:rsidRPr="00EE277F">
        <w:rPr>
          <w:rFonts w:ascii="Times New Roman" w:hAnsi="Times New Roman" w:cs="Times New Roman"/>
          <w:i/>
          <w:sz w:val="24"/>
        </w:rPr>
        <w:t>merkaptan</w:t>
      </w:r>
      <w:r w:rsidR="00D4270D" w:rsidRPr="00616B17">
        <w:rPr>
          <w:rFonts w:ascii="Times New Roman" w:hAnsi="Times New Roman" w:cs="Times New Roman"/>
          <w:sz w:val="24"/>
        </w:rPr>
        <w:t xml:space="preserve"> yang ada pada rongga hidung dan deria sel-sel</w:t>
      </w:r>
      <w:r w:rsidR="006C5ACC" w:rsidRPr="00616B17">
        <w:rPr>
          <w:rFonts w:ascii="Times New Roman" w:hAnsi="Times New Roman" w:cs="Times New Roman"/>
          <w:sz w:val="24"/>
        </w:rPr>
        <w:t xml:space="preserve">. Menurut Brainfact (2012), terdapat beberapa jenis penerimaan bau yang kerap berlaku kepada </w:t>
      </w:r>
      <w:r w:rsidR="00EE277F">
        <w:rPr>
          <w:rFonts w:ascii="Times New Roman" w:hAnsi="Times New Roman" w:cs="Times New Roman"/>
          <w:sz w:val="24"/>
        </w:rPr>
        <w:t>penerima sensitif seperti k</w:t>
      </w:r>
      <w:r w:rsidR="006C5ACC" w:rsidRPr="00616B17">
        <w:rPr>
          <w:rFonts w:ascii="Times New Roman" w:hAnsi="Times New Roman" w:cs="Times New Roman"/>
          <w:sz w:val="24"/>
        </w:rPr>
        <w:t xml:space="preserve">ehilangan keseluruhan deria bau ( </w:t>
      </w:r>
      <w:r w:rsidR="006C5ACC" w:rsidRPr="00EE277F">
        <w:rPr>
          <w:rFonts w:ascii="Times New Roman" w:hAnsi="Times New Roman" w:cs="Times New Roman"/>
          <w:i/>
          <w:sz w:val="24"/>
        </w:rPr>
        <w:t>Anosmia</w:t>
      </w:r>
      <w:r w:rsidR="00EE277F">
        <w:rPr>
          <w:rFonts w:ascii="Times New Roman" w:hAnsi="Times New Roman" w:cs="Times New Roman"/>
          <w:sz w:val="24"/>
        </w:rPr>
        <w:t>), h</w:t>
      </w:r>
      <w:r w:rsidR="006C5ACC" w:rsidRPr="00616B17">
        <w:rPr>
          <w:rFonts w:ascii="Times New Roman" w:hAnsi="Times New Roman" w:cs="Times New Roman"/>
          <w:sz w:val="24"/>
        </w:rPr>
        <w:t xml:space="preserve">ilang separa deria bau ( </w:t>
      </w:r>
      <w:r w:rsidR="006C5ACC" w:rsidRPr="00EE277F">
        <w:rPr>
          <w:rFonts w:ascii="Times New Roman" w:hAnsi="Times New Roman" w:cs="Times New Roman"/>
          <w:i/>
          <w:sz w:val="24"/>
        </w:rPr>
        <w:t>Hyposmia</w:t>
      </w:r>
      <w:r w:rsidR="006C5ACC" w:rsidRPr="00616B17">
        <w:rPr>
          <w:rFonts w:ascii="Times New Roman" w:hAnsi="Times New Roman" w:cs="Times New Roman"/>
          <w:sz w:val="24"/>
        </w:rPr>
        <w:t>), terlebih ransangan deria bau (</w:t>
      </w:r>
      <w:r w:rsidR="006C5ACC" w:rsidRPr="00EE277F">
        <w:rPr>
          <w:rFonts w:ascii="Times New Roman" w:hAnsi="Times New Roman" w:cs="Times New Roman"/>
          <w:i/>
          <w:sz w:val="24"/>
        </w:rPr>
        <w:t>Hyperosmia</w:t>
      </w:r>
      <w:r w:rsidR="006C5ACC" w:rsidRPr="00616B17">
        <w:rPr>
          <w:rFonts w:ascii="Times New Roman" w:hAnsi="Times New Roman" w:cs="Times New Roman"/>
          <w:sz w:val="24"/>
        </w:rPr>
        <w:t>), perasaan ada bau dalam keadaan tiada bau (</w:t>
      </w:r>
      <w:r w:rsidR="006C5ACC" w:rsidRPr="00EE277F">
        <w:rPr>
          <w:rFonts w:ascii="Times New Roman" w:hAnsi="Times New Roman" w:cs="Times New Roman"/>
          <w:i/>
          <w:sz w:val="24"/>
        </w:rPr>
        <w:t>Phantosmia</w:t>
      </w:r>
      <w:r w:rsidR="006C5ACC" w:rsidRPr="00616B17">
        <w:rPr>
          <w:rFonts w:ascii="Times New Roman" w:hAnsi="Times New Roman" w:cs="Times New Roman"/>
          <w:sz w:val="24"/>
        </w:rPr>
        <w:t>) dan kesilapan dalam mentakrifkan bau yang dihidu (</w:t>
      </w:r>
      <w:r w:rsidR="006C5ACC" w:rsidRPr="00EE277F">
        <w:rPr>
          <w:rFonts w:ascii="Times New Roman" w:hAnsi="Times New Roman" w:cs="Times New Roman"/>
          <w:i/>
          <w:sz w:val="24"/>
        </w:rPr>
        <w:t>Parosmia</w:t>
      </w:r>
      <w:r w:rsidR="006C5ACC" w:rsidRPr="00616B17">
        <w:rPr>
          <w:rFonts w:ascii="Times New Roman" w:hAnsi="Times New Roman" w:cs="Times New Roman"/>
          <w:sz w:val="24"/>
        </w:rPr>
        <w:t>). Masalah rongga hidung, struktur hidung, saraf olfaktori dan maslah otak mampu menyumbang kepada kehilangan deria bau (Kementrian Kesihatan Malaysia (2019).</w:t>
      </w:r>
      <w:r w:rsidR="00902C60" w:rsidRPr="00616B17">
        <w:rPr>
          <w:rFonts w:ascii="Times New Roman" w:hAnsi="Times New Roman" w:cs="Times New Roman"/>
          <w:sz w:val="24"/>
        </w:rPr>
        <w:t xml:space="preserve"> Oleh itu,</w:t>
      </w:r>
      <w:r w:rsidR="00EE277F">
        <w:rPr>
          <w:rFonts w:ascii="Times New Roman" w:hAnsi="Times New Roman" w:cs="Times New Roman"/>
          <w:sz w:val="24"/>
        </w:rPr>
        <w:t xml:space="preserve"> bagi mengetahui tahap intensiti</w:t>
      </w:r>
      <w:r w:rsidR="00902C60" w:rsidRPr="00616B17">
        <w:rPr>
          <w:rFonts w:ascii="Times New Roman" w:hAnsi="Times New Roman" w:cs="Times New Roman"/>
          <w:sz w:val="24"/>
        </w:rPr>
        <w:t xml:space="preserve"> pencemaran bau yang berlaku, kajian terhadap penduduk setempat perlu dilakukan. </w:t>
      </w:r>
    </w:p>
    <w:p w:rsidR="00616B17" w:rsidRPr="00FE7B45" w:rsidRDefault="00616B17" w:rsidP="00616B17">
      <w:pPr>
        <w:spacing w:line="240" w:lineRule="auto"/>
        <w:jc w:val="center"/>
        <w:rPr>
          <w:rFonts w:ascii="Times New Roman" w:hAnsi="Times New Roman" w:cs="Times New Roman"/>
          <w:sz w:val="20"/>
        </w:rPr>
      </w:pPr>
      <w:r w:rsidRPr="00FE7B45">
        <w:rPr>
          <w:rFonts w:ascii="Times New Roman" w:hAnsi="Times New Roman" w:cs="Times New Roman"/>
          <w:sz w:val="20"/>
        </w:rPr>
        <w:t>KAWASAN &amp; KAEDAH KAJIAN</w:t>
      </w:r>
    </w:p>
    <w:p w:rsidR="001214B5" w:rsidRPr="00EE277F" w:rsidRDefault="00902C60" w:rsidP="00EE277F">
      <w:pPr>
        <w:spacing w:line="240" w:lineRule="auto"/>
        <w:jc w:val="both"/>
        <w:rPr>
          <w:rFonts w:ascii="Times New Roman" w:hAnsi="Times New Roman" w:cs="Times New Roman"/>
          <w:sz w:val="24"/>
        </w:rPr>
      </w:pPr>
      <w:r w:rsidRPr="00EE277F">
        <w:rPr>
          <w:rFonts w:ascii="Times New Roman" w:hAnsi="Times New Roman" w:cs="Times New Roman"/>
          <w:sz w:val="24"/>
        </w:rPr>
        <w:t xml:space="preserve">Kajian ini dilakukan di Bangi, Selangor, </w:t>
      </w:r>
      <w:r w:rsidR="00EE277F">
        <w:rPr>
          <w:rFonts w:ascii="Times New Roman" w:hAnsi="Times New Roman" w:cs="Times New Roman"/>
          <w:sz w:val="24"/>
        </w:rPr>
        <w:t>Malaysia dengan menyasarkan lada</w:t>
      </w:r>
      <w:r w:rsidRPr="00EE277F">
        <w:rPr>
          <w:rFonts w:ascii="Times New Roman" w:hAnsi="Times New Roman" w:cs="Times New Roman"/>
          <w:sz w:val="24"/>
        </w:rPr>
        <w:t>ng ternakan ayam Ayamas  IPF Sdn Bhd sebagai punca (</w:t>
      </w:r>
      <w:r w:rsidR="002B34EE">
        <w:rPr>
          <w:rFonts w:ascii="Times New Roman" w:hAnsi="Times New Roman" w:cs="Times New Roman"/>
          <w:i/>
          <w:sz w:val="24"/>
        </w:rPr>
        <w:t>point s</w:t>
      </w:r>
      <w:r w:rsidRPr="00EE277F">
        <w:rPr>
          <w:rFonts w:ascii="Times New Roman" w:hAnsi="Times New Roman" w:cs="Times New Roman"/>
          <w:i/>
          <w:sz w:val="24"/>
        </w:rPr>
        <w:t>ource</w:t>
      </w:r>
      <w:r w:rsidR="002B34EE">
        <w:rPr>
          <w:rFonts w:ascii="Times New Roman" w:hAnsi="Times New Roman" w:cs="Times New Roman"/>
          <w:sz w:val="24"/>
        </w:rPr>
        <w:t>) kepada pencemaran bau keatas</w:t>
      </w:r>
      <w:r w:rsidRPr="00EE277F">
        <w:rPr>
          <w:rFonts w:ascii="Times New Roman" w:hAnsi="Times New Roman" w:cs="Times New Roman"/>
          <w:sz w:val="24"/>
        </w:rPr>
        <w:t xml:space="preserve"> kawsan sekeliling. Ladang ternakan ayam ini telah beroperasi sejak tahu 1980 dan ladang te</w:t>
      </w:r>
      <w:r w:rsidR="002B34EE">
        <w:rPr>
          <w:rFonts w:ascii="Times New Roman" w:hAnsi="Times New Roman" w:cs="Times New Roman"/>
          <w:sz w:val="24"/>
        </w:rPr>
        <w:t>rnakan ini sentiasa didaftarkan</w:t>
      </w:r>
      <w:r w:rsidRPr="00EE277F">
        <w:rPr>
          <w:rFonts w:ascii="Times New Roman" w:hAnsi="Times New Roman" w:cs="Times New Roman"/>
          <w:sz w:val="24"/>
        </w:rPr>
        <w:t xml:space="preserve"> dan memperbaharui lessen pentern</w:t>
      </w:r>
      <w:r w:rsidR="002B34EE">
        <w:rPr>
          <w:rFonts w:ascii="Times New Roman" w:hAnsi="Times New Roman" w:cs="Times New Roman"/>
          <w:sz w:val="24"/>
        </w:rPr>
        <w:t>a</w:t>
      </w:r>
      <w:r w:rsidRPr="00EE277F">
        <w:rPr>
          <w:rFonts w:ascii="Times New Roman" w:hAnsi="Times New Roman" w:cs="Times New Roman"/>
          <w:sz w:val="24"/>
        </w:rPr>
        <w:t>kan pada setiap tahun (Jabatan Veterinar Kajang).</w:t>
      </w:r>
      <w:r w:rsidR="006C5ACC" w:rsidRPr="00EE277F">
        <w:rPr>
          <w:rFonts w:ascii="Times New Roman" w:hAnsi="Times New Roman" w:cs="Times New Roman"/>
          <w:sz w:val="24"/>
        </w:rPr>
        <w:t xml:space="preserve"> </w:t>
      </w:r>
      <w:r w:rsidRPr="00EE277F">
        <w:rPr>
          <w:rFonts w:ascii="Times New Roman" w:hAnsi="Times New Roman" w:cs="Times New Roman"/>
          <w:sz w:val="24"/>
        </w:rPr>
        <w:t>Seki</w:t>
      </w:r>
      <w:r w:rsidR="006A339C" w:rsidRPr="00EE277F">
        <w:rPr>
          <w:rFonts w:ascii="Times New Roman" w:hAnsi="Times New Roman" w:cs="Times New Roman"/>
          <w:sz w:val="24"/>
        </w:rPr>
        <w:t>tar 3 Kilometer radius daripada</w:t>
      </w:r>
      <w:r w:rsidRPr="00EE277F">
        <w:rPr>
          <w:rFonts w:ascii="Times New Roman" w:hAnsi="Times New Roman" w:cs="Times New Roman"/>
          <w:sz w:val="24"/>
        </w:rPr>
        <w:t xml:space="preserve"> </w:t>
      </w:r>
      <w:r w:rsidR="007B01F3" w:rsidRPr="00EE277F">
        <w:rPr>
          <w:rFonts w:ascii="Times New Roman" w:hAnsi="Times New Roman" w:cs="Times New Roman"/>
          <w:sz w:val="24"/>
        </w:rPr>
        <w:t>lad</w:t>
      </w:r>
      <w:r w:rsidRPr="00EE277F">
        <w:rPr>
          <w:rFonts w:ascii="Times New Roman" w:hAnsi="Times New Roman" w:cs="Times New Roman"/>
          <w:sz w:val="24"/>
        </w:rPr>
        <w:t>ng ternakan (</w:t>
      </w:r>
      <w:r w:rsidRPr="002B34EE">
        <w:rPr>
          <w:rFonts w:ascii="Times New Roman" w:hAnsi="Times New Roman" w:cs="Times New Roman"/>
          <w:i/>
          <w:sz w:val="24"/>
        </w:rPr>
        <w:t>point source</w:t>
      </w:r>
      <w:r w:rsidRPr="00EE277F">
        <w:rPr>
          <w:rFonts w:ascii="Times New Roman" w:hAnsi="Times New Roman" w:cs="Times New Roman"/>
          <w:sz w:val="24"/>
        </w:rPr>
        <w:t>)</w:t>
      </w:r>
      <w:r w:rsidR="007B01F3" w:rsidRPr="00EE277F">
        <w:rPr>
          <w:rFonts w:ascii="Times New Roman" w:hAnsi="Times New Roman" w:cs="Times New Roman"/>
          <w:sz w:val="24"/>
        </w:rPr>
        <w:t xml:space="preserve"> merupakan kawasan kajian yang berisiko untuk menerima impak terus (</w:t>
      </w:r>
      <w:r w:rsidR="007B01F3" w:rsidRPr="002B34EE">
        <w:rPr>
          <w:rFonts w:ascii="Times New Roman" w:hAnsi="Times New Roman" w:cs="Times New Roman"/>
          <w:i/>
          <w:sz w:val="24"/>
        </w:rPr>
        <w:t>direct impact</w:t>
      </w:r>
      <w:r w:rsidR="007B01F3" w:rsidRPr="00EE277F">
        <w:rPr>
          <w:rFonts w:ascii="Times New Roman" w:hAnsi="Times New Roman" w:cs="Times New Roman"/>
          <w:sz w:val="24"/>
        </w:rPr>
        <w:t>) kesan dari ladang penternakan ayam Ayamas IPF Sdn Bhd. Sebanyak 14 buah kawasan yang dikenal</w:t>
      </w:r>
      <w:r w:rsidR="006A339C" w:rsidRPr="00EE277F">
        <w:rPr>
          <w:rFonts w:ascii="Times New Roman" w:hAnsi="Times New Roman" w:cs="Times New Roman"/>
          <w:sz w:val="24"/>
        </w:rPr>
        <w:t xml:space="preserve"> </w:t>
      </w:r>
      <w:r w:rsidR="007B01F3" w:rsidRPr="00EE277F">
        <w:rPr>
          <w:rFonts w:ascii="Times New Roman" w:hAnsi="Times New Roman" w:cs="Times New Roman"/>
          <w:sz w:val="24"/>
        </w:rPr>
        <w:t xml:space="preserve">pasti yang berkedudukan </w:t>
      </w:r>
      <w:r w:rsidR="006A339C" w:rsidRPr="00EE277F">
        <w:rPr>
          <w:rFonts w:ascii="Times New Roman" w:hAnsi="Times New Roman" w:cs="Times New Roman"/>
          <w:sz w:val="24"/>
        </w:rPr>
        <w:t xml:space="preserve">didalam keluasam 3 </w:t>
      </w:r>
      <w:r w:rsidR="002B34EE">
        <w:rPr>
          <w:rFonts w:ascii="Times New Roman" w:hAnsi="Times New Roman" w:cs="Times New Roman"/>
          <w:sz w:val="24"/>
        </w:rPr>
        <w:t>kilometer radius dari tapak lada</w:t>
      </w:r>
      <w:r w:rsidR="006A339C" w:rsidRPr="00EE277F">
        <w:rPr>
          <w:rFonts w:ascii="Times New Roman" w:hAnsi="Times New Roman" w:cs="Times New Roman"/>
          <w:sz w:val="24"/>
        </w:rPr>
        <w:t>ng ternakan (</w:t>
      </w:r>
      <w:r w:rsidR="006A339C" w:rsidRPr="002B34EE">
        <w:rPr>
          <w:rFonts w:ascii="Times New Roman" w:hAnsi="Times New Roman" w:cs="Times New Roman"/>
          <w:i/>
          <w:sz w:val="24"/>
        </w:rPr>
        <w:t>point source</w:t>
      </w:r>
      <w:r w:rsidR="002B34EE">
        <w:rPr>
          <w:rFonts w:ascii="Times New Roman" w:hAnsi="Times New Roman" w:cs="Times New Roman"/>
          <w:sz w:val="24"/>
        </w:rPr>
        <w:t>). Rajah</w:t>
      </w:r>
      <w:r w:rsidR="00EB0DDB">
        <w:rPr>
          <w:rFonts w:ascii="Times New Roman" w:hAnsi="Times New Roman" w:cs="Times New Roman"/>
          <w:sz w:val="24"/>
        </w:rPr>
        <w:t xml:space="preserve"> 1</w:t>
      </w:r>
      <w:r w:rsidR="002B34EE">
        <w:rPr>
          <w:rFonts w:ascii="Times New Roman" w:hAnsi="Times New Roman" w:cs="Times New Roman"/>
          <w:sz w:val="24"/>
        </w:rPr>
        <w:t xml:space="preserve"> dan Jadual 1</w:t>
      </w:r>
      <w:r w:rsidR="006A339C" w:rsidRPr="00EE277F">
        <w:rPr>
          <w:rFonts w:ascii="Times New Roman" w:hAnsi="Times New Roman" w:cs="Times New Roman"/>
          <w:sz w:val="24"/>
        </w:rPr>
        <w:t xml:space="preserve"> menunjukkan 14 buah kawasan yang terlibat mengikut radius dan jumlah populasi. Populasi merupakan satu aspek yang sangat penting dalam kajian bagi penentuan jumlah sampel yang diperlukan. Menurut Collins English Dictonary (2015), populasi merupakan jumlah penduduk yang mendiami </w:t>
      </w:r>
      <w:r w:rsidR="002B34EE">
        <w:rPr>
          <w:rFonts w:ascii="Times New Roman" w:hAnsi="Times New Roman" w:cs="Times New Roman"/>
          <w:sz w:val="24"/>
        </w:rPr>
        <w:t>sesebuah negara, negeri, bandar</w:t>
      </w:r>
      <w:r w:rsidR="006A339C" w:rsidRPr="00EE277F">
        <w:rPr>
          <w:rFonts w:ascii="Times New Roman" w:hAnsi="Times New Roman" w:cs="Times New Roman"/>
          <w:sz w:val="24"/>
        </w:rPr>
        <w:t>, mana-mana daerah dan kawasan.</w:t>
      </w:r>
    </w:p>
    <w:p w:rsidR="004C0763" w:rsidRDefault="001214B5" w:rsidP="00751DB6">
      <w:pPr>
        <w:jc w:val="both"/>
      </w:pPr>
      <w:r>
        <w:rPr>
          <w:noProof/>
          <w:lang w:eastAsia="en-MY"/>
        </w:rPr>
        <w:lastRenderedPageBreak/>
        <w:drawing>
          <wp:inline distT="0" distB="0" distL="0" distR="0">
            <wp:extent cx="5731510" cy="7762460"/>
            <wp:effectExtent l="133350" t="114300" r="135890" b="16256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eta Ayamas.jpg"/>
                    <pic:cNvPicPr/>
                  </pic:nvPicPr>
                  <pic:blipFill>
                    <a:blip r:embed="rId6">
                      <a:extLst>
                        <a:ext uri="{28A0092B-C50C-407E-A947-70E740481C1C}">
                          <a14:useLocalDpi xmlns:a14="http://schemas.microsoft.com/office/drawing/2010/main" val="0"/>
                        </a:ext>
                      </a:extLst>
                    </a:blip>
                    <a:stretch>
                      <a:fillRect/>
                    </a:stretch>
                  </pic:blipFill>
                  <pic:spPr>
                    <a:xfrm>
                      <a:off x="0" y="0"/>
                      <a:ext cx="5732776" cy="776417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r w:rsidR="006A339C">
        <w:t xml:space="preserve"> </w:t>
      </w:r>
    </w:p>
    <w:p w:rsidR="001214B5" w:rsidRDefault="00EB0DDB" w:rsidP="00EB0DDB">
      <w:pPr>
        <w:jc w:val="center"/>
        <w:rPr>
          <w:rFonts w:ascii="Times New Roman" w:hAnsi="Times New Roman" w:cs="Times New Roman"/>
          <w:sz w:val="18"/>
        </w:rPr>
      </w:pPr>
      <w:r w:rsidRPr="00EB0DDB">
        <w:rPr>
          <w:rFonts w:ascii="Times New Roman" w:hAnsi="Times New Roman" w:cs="Times New Roman"/>
          <w:sz w:val="18"/>
        </w:rPr>
        <w:t>RAJAH 1</w:t>
      </w:r>
      <w:r>
        <w:rPr>
          <w:rFonts w:ascii="Times New Roman" w:hAnsi="Times New Roman" w:cs="Times New Roman"/>
          <w:sz w:val="18"/>
        </w:rPr>
        <w:t xml:space="preserve">. </w:t>
      </w:r>
      <w:r w:rsidRPr="00EB0DDB">
        <w:rPr>
          <w:rFonts w:ascii="Times New Roman" w:hAnsi="Times New Roman" w:cs="Times New Roman"/>
          <w:sz w:val="18"/>
        </w:rPr>
        <w:t>Kedudukan kawasan kajian dari Ladan Ayamas</w:t>
      </w:r>
    </w:p>
    <w:p w:rsidR="00EB0DDB" w:rsidRDefault="00EB0DDB" w:rsidP="00EB0DDB">
      <w:pPr>
        <w:jc w:val="center"/>
        <w:rPr>
          <w:rFonts w:ascii="Times New Roman" w:hAnsi="Times New Roman" w:cs="Times New Roman"/>
          <w:sz w:val="18"/>
        </w:rPr>
      </w:pPr>
      <w:r>
        <w:rPr>
          <w:rFonts w:ascii="Times New Roman" w:hAnsi="Times New Roman" w:cs="Times New Roman"/>
          <w:sz w:val="18"/>
        </w:rPr>
        <w:t xml:space="preserve">Sumber: Diubahsuai dari </w:t>
      </w:r>
      <w:r w:rsidRPr="00EB0DDB">
        <w:rPr>
          <w:rFonts w:ascii="Times New Roman" w:hAnsi="Times New Roman" w:cs="Times New Roman"/>
          <w:i/>
          <w:sz w:val="18"/>
        </w:rPr>
        <w:t>Google EarthPro</w:t>
      </w:r>
    </w:p>
    <w:p w:rsidR="00EB0DDB" w:rsidRDefault="00EB0DDB" w:rsidP="00EB0DDB">
      <w:pPr>
        <w:jc w:val="center"/>
        <w:rPr>
          <w:rFonts w:ascii="Times New Roman" w:hAnsi="Times New Roman" w:cs="Times New Roman"/>
          <w:sz w:val="18"/>
        </w:rPr>
      </w:pPr>
    </w:p>
    <w:p w:rsidR="00EB0DDB" w:rsidRPr="00EB0DDB" w:rsidRDefault="00EB0DDB" w:rsidP="00EB0DDB">
      <w:pPr>
        <w:jc w:val="center"/>
        <w:rPr>
          <w:rFonts w:ascii="Times New Roman" w:hAnsi="Times New Roman" w:cs="Times New Roman"/>
          <w:sz w:val="18"/>
        </w:rPr>
      </w:pPr>
      <w:r w:rsidRPr="00EB0DDB">
        <w:rPr>
          <w:rFonts w:ascii="Times New Roman" w:hAnsi="Times New Roman" w:cs="Times New Roman"/>
          <w:sz w:val="18"/>
        </w:rPr>
        <w:lastRenderedPageBreak/>
        <w:t>JADUAL 1</w:t>
      </w:r>
      <w:r w:rsidRPr="00EB0DDB">
        <w:rPr>
          <w:rFonts w:ascii="Times New Roman" w:hAnsi="Times New Roman" w:cs="Times New Roman"/>
          <w:sz w:val="14"/>
        </w:rPr>
        <w:t xml:space="preserve">. </w:t>
      </w:r>
      <w:r>
        <w:rPr>
          <w:rFonts w:ascii="Times New Roman" w:hAnsi="Times New Roman" w:cs="Times New Roman"/>
          <w:sz w:val="18"/>
        </w:rPr>
        <w:t>Jumlah populasi mengikut kawasan kajian</w:t>
      </w:r>
    </w:p>
    <w:tbl>
      <w:tblPr>
        <w:tblStyle w:val="TableGrid"/>
        <w:tblW w:w="9077"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3149"/>
        <w:gridCol w:w="3659"/>
      </w:tblGrid>
      <w:tr w:rsidR="00895FD6" w:rsidTr="00EB0DDB">
        <w:trPr>
          <w:trHeight w:val="84"/>
        </w:trPr>
        <w:tc>
          <w:tcPr>
            <w:tcW w:w="2269" w:type="dxa"/>
            <w:tcBorders>
              <w:top w:val="single" w:sz="4" w:space="0" w:color="auto"/>
              <w:bottom w:val="single" w:sz="4" w:space="0" w:color="auto"/>
            </w:tcBorders>
          </w:tcPr>
          <w:p w:rsidR="00895FD6" w:rsidRPr="00EB0DDB" w:rsidRDefault="00895FD6" w:rsidP="00483995">
            <w:pPr>
              <w:jc w:val="center"/>
              <w:rPr>
                <w:rFonts w:ascii="Times New Roman" w:hAnsi="Times New Roman" w:cs="Times New Roman"/>
                <w:b/>
                <w:sz w:val="14"/>
                <w:szCs w:val="14"/>
              </w:rPr>
            </w:pPr>
            <w:r w:rsidRPr="00EB0DDB">
              <w:rPr>
                <w:rFonts w:ascii="Times New Roman" w:hAnsi="Times New Roman" w:cs="Times New Roman"/>
                <w:b/>
                <w:sz w:val="14"/>
                <w:szCs w:val="14"/>
              </w:rPr>
              <w:t>Jarak</w:t>
            </w:r>
          </w:p>
        </w:tc>
        <w:tc>
          <w:tcPr>
            <w:tcW w:w="3149" w:type="dxa"/>
            <w:tcBorders>
              <w:top w:val="single" w:sz="4" w:space="0" w:color="auto"/>
              <w:bottom w:val="single" w:sz="4" w:space="0" w:color="auto"/>
            </w:tcBorders>
          </w:tcPr>
          <w:p w:rsidR="00895FD6" w:rsidRPr="00EB0DDB" w:rsidRDefault="00895FD6" w:rsidP="00483995">
            <w:pPr>
              <w:jc w:val="center"/>
              <w:rPr>
                <w:rFonts w:ascii="Times New Roman" w:hAnsi="Times New Roman" w:cs="Times New Roman"/>
                <w:b/>
                <w:sz w:val="14"/>
                <w:szCs w:val="14"/>
              </w:rPr>
            </w:pPr>
            <w:r w:rsidRPr="00EB0DDB">
              <w:rPr>
                <w:rFonts w:ascii="Times New Roman" w:hAnsi="Times New Roman" w:cs="Times New Roman"/>
                <w:b/>
                <w:sz w:val="14"/>
                <w:szCs w:val="14"/>
              </w:rPr>
              <w:t>Kawasan</w:t>
            </w:r>
          </w:p>
        </w:tc>
        <w:tc>
          <w:tcPr>
            <w:tcW w:w="3659" w:type="dxa"/>
            <w:tcBorders>
              <w:top w:val="single" w:sz="4" w:space="0" w:color="auto"/>
              <w:bottom w:val="single" w:sz="4" w:space="0" w:color="auto"/>
            </w:tcBorders>
          </w:tcPr>
          <w:p w:rsidR="00895FD6" w:rsidRPr="00EB0DDB" w:rsidRDefault="00895FD6" w:rsidP="00483995">
            <w:pPr>
              <w:jc w:val="center"/>
              <w:rPr>
                <w:rFonts w:ascii="Times New Roman" w:hAnsi="Times New Roman" w:cs="Times New Roman"/>
                <w:b/>
                <w:sz w:val="14"/>
                <w:szCs w:val="14"/>
              </w:rPr>
            </w:pPr>
            <w:r w:rsidRPr="00EB0DDB">
              <w:rPr>
                <w:rFonts w:ascii="Times New Roman" w:hAnsi="Times New Roman" w:cs="Times New Roman"/>
                <w:b/>
                <w:sz w:val="14"/>
                <w:szCs w:val="14"/>
              </w:rPr>
              <w:t>Saiz Populasi Penduduk (N)</w:t>
            </w:r>
          </w:p>
        </w:tc>
      </w:tr>
      <w:tr w:rsidR="00483995" w:rsidTr="00EB0DDB">
        <w:trPr>
          <w:trHeight w:val="597"/>
        </w:trPr>
        <w:tc>
          <w:tcPr>
            <w:tcW w:w="2269" w:type="dxa"/>
            <w:tcBorders>
              <w:top w:val="single" w:sz="4" w:space="0" w:color="auto"/>
            </w:tcBorders>
          </w:tcPr>
          <w:p w:rsidR="00483995" w:rsidRPr="00EB0DDB" w:rsidRDefault="00483995" w:rsidP="00483995">
            <w:pPr>
              <w:jc w:val="center"/>
              <w:rPr>
                <w:rFonts w:ascii="Times New Roman" w:hAnsi="Times New Roman" w:cs="Times New Roman"/>
                <w:sz w:val="14"/>
                <w:szCs w:val="14"/>
              </w:rPr>
            </w:pPr>
            <w:r w:rsidRPr="00EB0DDB">
              <w:rPr>
                <w:rFonts w:ascii="Times New Roman" w:hAnsi="Times New Roman" w:cs="Times New Roman"/>
                <w:sz w:val="14"/>
                <w:szCs w:val="14"/>
              </w:rPr>
              <w:t>1 KM</w:t>
            </w:r>
          </w:p>
        </w:tc>
        <w:tc>
          <w:tcPr>
            <w:tcW w:w="3149" w:type="dxa"/>
            <w:tcBorders>
              <w:top w:val="single" w:sz="4" w:space="0" w:color="auto"/>
            </w:tcBorders>
          </w:tcPr>
          <w:p w:rsidR="00483995" w:rsidRPr="00EB0DDB" w:rsidRDefault="00483995" w:rsidP="00483995">
            <w:pPr>
              <w:rPr>
                <w:rFonts w:ascii="Times New Roman" w:hAnsi="Times New Roman" w:cs="Times New Roman"/>
                <w:sz w:val="14"/>
                <w:szCs w:val="14"/>
              </w:rPr>
            </w:pPr>
            <w:r w:rsidRPr="00EB0DDB">
              <w:rPr>
                <w:rFonts w:ascii="Times New Roman" w:hAnsi="Times New Roman" w:cs="Times New Roman"/>
                <w:sz w:val="14"/>
                <w:szCs w:val="14"/>
              </w:rPr>
              <w:t>-Kg Batu Lima  Bangi</w:t>
            </w:r>
          </w:p>
          <w:p w:rsidR="00483995" w:rsidRPr="00EB0DDB" w:rsidRDefault="00483995" w:rsidP="00483995">
            <w:pPr>
              <w:rPr>
                <w:rFonts w:ascii="Times New Roman" w:hAnsi="Times New Roman" w:cs="Times New Roman"/>
                <w:sz w:val="14"/>
                <w:szCs w:val="14"/>
              </w:rPr>
            </w:pPr>
            <w:r w:rsidRPr="00EB0DDB">
              <w:rPr>
                <w:rFonts w:ascii="Times New Roman" w:hAnsi="Times New Roman" w:cs="Times New Roman"/>
                <w:sz w:val="14"/>
                <w:szCs w:val="14"/>
              </w:rPr>
              <w:t>-Kg Rinching Hilir</w:t>
            </w:r>
          </w:p>
          <w:p w:rsidR="00483995" w:rsidRPr="00EB0DDB" w:rsidRDefault="00483995" w:rsidP="00483995">
            <w:pPr>
              <w:rPr>
                <w:rFonts w:ascii="Times New Roman" w:hAnsi="Times New Roman" w:cs="Times New Roman"/>
                <w:sz w:val="14"/>
                <w:szCs w:val="14"/>
              </w:rPr>
            </w:pPr>
            <w:r w:rsidRPr="00EB0DDB">
              <w:rPr>
                <w:rFonts w:ascii="Times New Roman" w:hAnsi="Times New Roman" w:cs="Times New Roman"/>
                <w:sz w:val="14"/>
                <w:szCs w:val="14"/>
              </w:rPr>
              <w:t>-Kg Kembong Hilir</w:t>
            </w:r>
          </w:p>
          <w:p w:rsidR="00483995" w:rsidRPr="00EB0DDB" w:rsidRDefault="00483995" w:rsidP="004B618E">
            <w:pPr>
              <w:jc w:val="center"/>
              <w:rPr>
                <w:rFonts w:ascii="Times New Roman" w:hAnsi="Times New Roman" w:cs="Times New Roman"/>
                <w:sz w:val="14"/>
                <w:szCs w:val="14"/>
              </w:rPr>
            </w:pPr>
            <w:r w:rsidRPr="00EB0DDB">
              <w:rPr>
                <w:rFonts w:ascii="Times New Roman" w:hAnsi="Times New Roman" w:cs="Times New Roman"/>
                <w:sz w:val="14"/>
                <w:szCs w:val="14"/>
              </w:rPr>
              <w:t>J</w:t>
            </w:r>
            <w:r w:rsidRPr="00EB0DDB">
              <w:rPr>
                <w:rFonts w:ascii="Times New Roman" w:hAnsi="Times New Roman" w:cs="Times New Roman"/>
                <w:b/>
                <w:sz w:val="14"/>
                <w:szCs w:val="14"/>
              </w:rPr>
              <w:t>umlah</w:t>
            </w:r>
          </w:p>
        </w:tc>
        <w:tc>
          <w:tcPr>
            <w:tcW w:w="3659" w:type="dxa"/>
            <w:tcBorders>
              <w:top w:val="single" w:sz="4" w:space="0" w:color="auto"/>
            </w:tcBorders>
          </w:tcPr>
          <w:p w:rsidR="00483995" w:rsidRPr="00EB0DDB" w:rsidRDefault="00483995" w:rsidP="00483995">
            <w:pPr>
              <w:jc w:val="center"/>
              <w:rPr>
                <w:rFonts w:ascii="Times New Roman" w:hAnsi="Times New Roman" w:cs="Times New Roman"/>
                <w:sz w:val="14"/>
                <w:szCs w:val="14"/>
              </w:rPr>
            </w:pPr>
            <w:r w:rsidRPr="00EB0DDB">
              <w:rPr>
                <w:rFonts w:ascii="Times New Roman" w:hAnsi="Times New Roman" w:cs="Times New Roman"/>
                <w:sz w:val="14"/>
                <w:szCs w:val="14"/>
              </w:rPr>
              <w:t>1500</w:t>
            </w:r>
          </w:p>
          <w:p w:rsidR="00483995" w:rsidRPr="00EB0DDB" w:rsidRDefault="00483995" w:rsidP="00483995">
            <w:pPr>
              <w:jc w:val="center"/>
              <w:rPr>
                <w:rFonts w:ascii="Times New Roman" w:hAnsi="Times New Roman" w:cs="Times New Roman"/>
                <w:sz w:val="14"/>
                <w:szCs w:val="14"/>
              </w:rPr>
            </w:pPr>
            <w:r w:rsidRPr="00EB0DDB">
              <w:rPr>
                <w:rFonts w:ascii="Times New Roman" w:hAnsi="Times New Roman" w:cs="Times New Roman"/>
                <w:sz w:val="14"/>
                <w:szCs w:val="14"/>
              </w:rPr>
              <w:t>2300</w:t>
            </w:r>
          </w:p>
          <w:p w:rsidR="00483995" w:rsidRPr="00EB0DDB" w:rsidRDefault="00483995" w:rsidP="00483995">
            <w:pPr>
              <w:jc w:val="center"/>
              <w:rPr>
                <w:rFonts w:ascii="Times New Roman" w:hAnsi="Times New Roman" w:cs="Times New Roman"/>
                <w:sz w:val="14"/>
                <w:szCs w:val="14"/>
              </w:rPr>
            </w:pPr>
            <w:r w:rsidRPr="00EB0DDB">
              <w:rPr>
                <w:rFonts w:ascii="Times New Roman" w:hAnsi="Times New Roman" w:cs="Times New Roman"/>
                <w:sz w:val="14"/>
                <w:szCs w:val="14"/>
              </w:rPr>
              <w:t>2100</w:t>
            </w:r>
          </w:p>
          <w:p w:rsidR="00483995" w:rsidRPr="00EB0DDB" w:rsidRDefault="00483995" w:rsidP="00483995">
            <w:pPr>
              <w:jc w:val="center"/>
              <w:rPr>
                <w:rFonts w:ascii="Times New Roman" w:hAnsi="Times New Roman" w:cs="Times New Roman"/>
                <w:b/>
                <w:sz w:val="14"/>
                <w:szCs w:val="14"/>
              </w:rPr>
            </w:pPr>
            <w:r w:rsidRPr="00EB0DDB">
              <w:rPr>
                <w:rFonts w:ascii="Times New Roman" w:hAnsi="Times New Roman" w:cs="Times New Roman"/>
                <w:b/>
                <w:sz w:val="14"/>
                <w:szCs w:val="14"/>
              </w:rPr>
              <w:t>5900</w:t>
            </w:r>
          </w:p>
        </w:tc>
      </w:tr>
      <w:tr w:rsidR="00483995" w:rsidTr="00EB0DDB">
        <w:trPr>
          <w:trHeight w:val="84"/>
        </w:trPr>
        <w:tc>
          <w:tcPr>
            <w:tcW w:w="2269" w:type="dxa"/>
          </w:tcPr>
          <w:p w:rsidR="00483995" w:rsidRPr="00EB0DDB" w:rsidRDefault="00483995" w:rsidP="00483995">
            <w:pPr>
              <w:jc w:val="center"/>
              <w:rPr>
                <w:rFonts w:ascii="Times New Roman" w:hAnsi="Times New Roman" w:cs="Times New Roman"/>
                <w:sz w:val="14"/>
                <w:szCs w:val="14"/>
              </w:rPr>
            </w:pPr>
          </w:p>
        </w:tc>
        <w:tc>
          <w:tcPr>
            <w:tcW w:w="3149" w:type="dxa"/>
          </w:tcPr>
          <w:p w:rsidR="00483995" w:rsidRPr="00EB0DDB" w:rsidRDefault="00483995" w:rsidP="00483995">
            <w:pPr>
              <w:rPr>
                <w:rFonts w:ascii="Times New Roman" w:hAnsi="Times New Roman" w:cs="Times New Roman"/>
                <w:sz w:val="14"/>
                <w:szCs w:val="14"/>
              </w:rPr>
            </w:pPr>
          </w:p>
        </w:tc>
        <w:tc>
          <w:tcPr>
            <w:tcW w:w="3659" w:type="dxa"/>
          </w:tcPr>
          <w:p w:rsidR="00483995" w:rsidRPr="00EB0DDB" w:rsidRDefault="00483995" w:rsidP="00483995">
            <w:pPr>
              <w:jc w:val="center"/>
              <w:rPr>
                <w:rFonts w:ascii="Times New Roman" w:hAnsi="Times New Roman" w:cs="Times New Roman"/>
                <w:sz w:val="14"/>
                <w:szCs w:val="14"/>
              </w:rPr>
            </w:pPr>
          </w:p>
        </w:tc>
      </w:tr>
      <w:tr w:rsidR="00483995" w:rsidTr="00EB0DDB">
        <w:trPr>
          <w:trHeight w:val="748"/>
        </w:trPr>
        <w:tc>
          <w:tcPr>
            <w:tcW w:w="2269" w:type="dxa"/>
          </w:tcPr>
          <w:p w:rsidR="00483995" w:rsidRPr="00EB0DDB" w:rsidRDefault="00483995" w:rsidP="00483995">
            <w:pPr>
              <w:jc w:val="center"/>
              <w:rPr>
                <w:rFonts w:ascii="Times New Roman" w:hAnsi="Times New Roman" w:cs="Times New Roman"/>
                <w:sz w:val="14"/>
                <w:szCs w:val="14"/>
              </w:rPr>
            </w:pPr>
            <w:r w:rsidRPr="00EB0DDB">
              <w:rPr>
                <w:rFonts w:ascii="Times New Roman" w:hAnsi="Times New Roman" w:cs="Times New Roman"/>
                <w:sz w:val="14"/>
                <w:szCs w:val="14"/>
              </w:rPr>
              <w:t>2KM</w:t>
            </w:r>
          </w:p>
        </w:tc>
        <w:tc>
          <w:tcPr>
            <w:tcW w:w="3149" w:type="dxa"/>
          </w:tcPr>
          <w:p w:rsidR="00483995" w:rsidRPr="00EB0DDB" w:rsidRDefault="00483995" w:rsidP="00483995">
            <w:pPr>
              <w:rPr>
                <w:rFonts w:ascii="Times New Roman" w:hAnsi="Times New Roman" w:cs="Times New Roman"/>
                <w:sz w:val="14"/>
                <w:szCs w:val="14"/>
              </w:rPr>
            </w:pPr>
            <w:r w:rsidRPr="00EB0DDB">
              <w:rPr>
                <w:rFonts w:ascii="Times New Roman" w:hAnsi="Times New Roman" w:cs="Times New Roman"/>
                <w:sz w:val="14"/>
                <w:szCs w:val="14"/>
              </w:rPr>
              <w:t>-Kg Batu Tiga Jalan Bangi</w:t>
            </w:r>
          </w:p>
          <w:p w:rsidR="00483995" w:rsidRPr="00EB0DDB" w:rsidRDefault="00483995" w:rsidP="00483995">
            <w:pPr>
              <w:rPr>
                <w:rFonts w:ascii="Times New Roman" w:hAnsi="Times New Roman" w:cs="Times New Roman"/>
                <w:sz w:val="14"/>
                <w:szCs w:val="14"/>
              </w:rPr>
            </w:pPr>
            <w:r w:rsidRPr="00EB0DDB">
              <w:rPr>
                <w:rFonts w:ascii="Times New Roman" w:hAnsi="Times New Roman" w:cs="Times New Roman"/>
                <w:sz w:val="14"/>
                <w:szCs w:val="14"/>
              </w:rPr>
              <w:t>-Bangi Avenue</w:t>
            </w:r>
          </w:p>
          <w:p w:rsidR="00483995" w:rsidRPr="00EB0DDB" w:rsidRDefault="00E327CD" w:rsidP="00483995">
            <w:pPr>
              <w:rPr>
                <w:rFonts w:ascii="Times New Roman" w:hAnsi="Times New Roman" w:cs="Times New Roman"/>
                <w:sz w:val="14"/>
                <w:szCs w:val="14"/>
              </w:rPr>
            </w:pPr>
            <w:r w:rsidRPr="00EB0DDB">
              <w:rPr>
                <w:rFonts w:ascii="Times New Roman" w:hAnsi="Times New Roman" w:cs="Times New Roman"/>
                <w:sz w:val="14"/>
                <w:szCs w:val="14"/>
              </w:rPr>
              <w:t xml:space="preserve">-Apartment Nuri Bukit </w:t>
            </w:r>
            <w:r w:rsidR="00483995" w:rsidRPr="00EB0DDB">
              <w:rPr>
                <w:rFonts w:ascii="Times New Roman" w:hAnsi="Times New Roman" w:cs="Times New Roman"/>
                <w:sz w:val="14"/>
                <w:szCs w:val="14"/>
              </w:rPr>
              <w:t>Makhota</w:t>
            </w:r>
          </w:p>
          <w:p w:rsidR="00483995" w:rsidRPr="00EB0DDB" w:rsidRDefault="00E327CD" w:rsidP="00483995">
            <w:pPr>
              <w:rPr>
                <w:rFonts w:ascii="Times New Roman" w:hAnsi="Times New Roman" w:cs="Times New Roman"/>
                <w:sz w:val="14"/>
                <w:szCs w:val="14"/>
              </w:rPr>
            </w:pPr>
            <w:r w:rsidRPr="00EB0DDB">
              <w:rPr>
                <w:rFonts w:ascii="Times New Roman" w:hAnsi="Times New Roman" w:cs="Times New Roman"/>
                <w:sz w:val="14"/>
                <w:szCs w:val="14"/>
              </w:rPr>
              <w:t>-</w:t>
            </w:r>
            <w:r w:rsidR="00483995" w:rsidRPr="00EB0DDB">
              <w:rPr>
                <w:rFonts w:ascii="Times New Roman" w:hAnsi="Times New Roman" w:cs="Times New Roman"/>
                <w:sz w:val="14"/>
                <w:szCs w:val="14"/>
              </w:rPr>
              <w:t>Kg Sg Kembong Ulu Bangi</w:t>
            </w:r>
          </w:p>
          <w:p w:rsidR="00483995" w:rsidRPr="00EB0DDB" w:rsidRDefault="00483995" w:rsidP="004B618E">
            <w:pPr>
              <w:pStyle w:val="Heading1"/>
              <w:outlineLvl w:val="0"/>
              <w:rPr>
                <w:rFonts w:ascii="Times New Roman" w:hAnsi="Times New Roman" w:cs="Times New Roman"/>
                <w:sz w:val="14"/>
                <w:szCs w:val="14"/>
              </w:rPr>
            </w:pPr>
            <w:r w:rsidRPr="00EB0DDB">
              <w:rPr>
                <w:rFonts w:ascii="Times New Roman" w:hAnsi="Times New Roman" w:cs="Times New Roman"/>
                <w:sz w:val="14"/>
                <w:szCs w:val="14"/>
              </w:rPr>
              <w:t>Jumlah</w:t>
            </w:r>
          </w:p>
        </w:tc>
        <w:tc>
          <w:tcPr>
            <w:tcW w:w="3659" w:type="dxa"/>
          </w:tcPr>
          <w:p w:rsidR="00483995" w:rsidRPr="00EB0DDB" w:rsidRDefault="00483995" w:rsidP="00483995">
            <w:pPr>
              <w:jc w:val="center"/>
              <w:rPr>
                <w:rFonts w:ascii="Times New Roman" w:hAnsi="Times New Roman" w:cs="Times New Roman"/>
                <w:sz w:val="14"/>
                <w:szCs w:val="14"/>
              </w:rPr>
            </w:pPr>
            <w:r w:rsidRPr="00EB0DDB">
              <w:rPr>
                <w:rFonts w:ascii="Times New Roman" w:hAnsi="Times New Roman" w:cs="Times New Roman"/>
                <w:sz w:val="14"/>
                <w:szCs w:val="14"/>
              </w:rPr>
              <w:t>1300</w:t>
            </w:r>
          </w:p>
          <w:p w:rsidR="00483995" w:rsidRPr="00EB0DDB" w:rsidRDefault="00483995" w:rsidP="00483995">
            <w:pPr>
              <w:jc w:val="center"/>
              <w:rPr>
                <w:rFonts w:ascii="Times New Roman" w:hAnsi="Times New Roman" w:cs="Times New Roman"/>
                <w:sz w:val="14"/>
                <w:szCs w:val="14"/>
              </w:rPr>
            </w:pPr>
            <w:r w:rsidRPr="00EB0DDB">
              <w:rPr>
                <w:rFonts w:ascii="Times New Roman" w:hAnsi="Times New Roman" w:cs="Times New Roman"/>
                <w:sz w:val="14"/>
                <w:szCs w:val="14"/>
              </w:rPr>
              <w:t>300</w:t>
            </w:r>
          </w:p>
          <w:p w:rsidR="00483995" w:rsidRPr="00EB0DDB" w:rsidRDefault="00483995" w:rsidP="00483995">
            <w:pPr>
              <w:jc w:val="center"/>
              <w:rPr>
                <w:rFonts w:ascii="Times New Roman" w:hAnsi="Times New Roman" w:cs="Times New Roman"/>
                <w:sz w:val="14"/>
                <w:szCs w:val="14"/>
              </w:rPr>
            </w:pPr>
            <w:r w:rsidRPr="00EB0DDB">
              <w:rPr>
                <w:rFonts w:ascii="Times New Roman" w:hAnsi="Times New Roman" w:cs="Times New Roman"/>
                <w:sz w:val="14"/>
                <w:szCs w:val="14"/>
              </w:rPr>
              <w:t>500</w:t>
            </w:r>
          </w:p>
          <w:p w:rsidR="00483995" w:rsidRPr="00EB0DDB" w:rsidRDefault="00483995" w:rsidP="00483995">
            <w:pPr>
              <w:jc w:val="center"/>
              <w:rPr>
                <w:rFonts w:ascii="Times New Roman" w:hAnsi="Times New Roman" w:cs="Times New Roman"/>
                <w:sz w:val="14"/>
                <w:szCs w:val="14"/>
              </w:rPr>
            </w:pPr>
            <w:r w:rsidRPr="00EB0DDB">
              <w:rPr>
                <w:rFonts w:ascii="Times New Roman" w:hAnsi="Times New Roman" w:cs="Times New Roman"/>
                <w:sz w:val="14"/>
                <w:szCs w:val="14"/>
              </w:rPr>
              <w:t>1100</w:t>
            </w:r>
          </w:p>
          <w:p w:rsidR="00483995" w:rsidRPr="00EB0DDB" w:rsidRDefault="00483995" w:rsidP="00483995">
            <w:pPr>
              <w:jc w:val="center"/>
              <w:rPr>
                <w:rFonts w:ascii="Times New Roman" w:hAnsi="Times New Roman" w:cs="Times New Roman"/>
                <w:b/>
                <w:sz w:val="14"/>
                <w:szCs w:val="14"/>
              </w:rPr>
            </w:pPr>
            <w:r w:rsidRPr="00EB0DDB">
              <w:rPr>
                <w:rFonts w:ascii="Times New Roman" w:hAnsi="Times New Roman" w:cs="Times New Roman"/>
                <w:b/>
                <w:sz w:val="14"/>
                <w:szCs w:val="14"/>
              </w:rPr>
              <w:t>3200</w:t>
            </w:r>
          </w:p>
        </w:tc>
      </w:tr>
      <w:tr w:rsidR="00483995" w:rsidTr="00EB0DDB">
        <w:trPr>
          <w:trHeight w:val="84"/>
        </w:trPr>
        <w:tc>
          <w:tcPr>
            <w:tcW w:w="2269" w:type="dxa"/>
          </w:tcPr>
          <w:p w:rsidR="00483995" w:rsidRPr="00EB0DDB" w:rsidRDefault="00483995" w:rsidP="00483995">
            <w:pPr>
              <w:jc w:val="center"/>
              <w:rPr>
                <w:rFonts w:ascii="Times New Roman" w:hAnsi="Times New Roman" w:cs="Times New Roman"/>
                <w:sz w:val="14"/>
                <w:szCs w:val="14"/>
              </w:rPr>
            </w:pPr>
          </w:p>
        </w:tc>
        <w:tc>
          <w:tcPr>
            <w:tcW w:w="3149" w:type="dxa"/>
          </w:tcPr>
          <w:p w:rsidR="00483995" w:rsidRPr="00EB0DDB" w:rsidRDefault="00483995" w:rsidP="00483995">
            <w:pPr>
              <w:rPr>
                <w:rFonts w:ascii="Times New Roman" w:hAnsi="Times New Roman" w:cs="Times New Roman"/>
                <w:sz w:val="14"/>
                <w:szCs w:val="14"/>
              </w:rPr>
            </w:pPr>
          </w:p>
        </w:tc>
        <w:tc>
          <w:tcPr>
            <w:tcW w:w="3659" w:type="dxa"/>
          </w:tcPr>
          <w:p w:rsidR="00483995" w:rsidRPr="00EB0DDB" w:rsidRDefault="00483995" w:rsidP="00483995">
            <w:pPr>
              <w:jc w:val="center"/>
              <w:rPr>
                <w:rFonts w:ascii="Times New Roman" w:hAnsi="Times New Roman" w:cs="Times New Roman"/>
                <w:sz w:val="14"/>
                <w:szCs w:val="14"/>
              </w:rPr>
            </w:pPr>
          </w:p>
        </w:tc>
      </w:tr>
      <w:tr w:rsidR="00483995" w:rsidTr="00EB0DDB">
        <w:trPr>
          <w:trHeight w:val="1200"/>
        </w:trPr>
        <w:tc>
          <w:tcPr>
            <w:tcW w:w="2269" w:type="dxa"/>
          </w:tcPr>
          <w:p w:rsidR="00483995" w:rsidRPr="00EB0DDB" w:rsidRDefault="00483995" w:rsidP="00483995">
            <w:pPr>
              <w:jc w:val="center"/>
              <w:rPr>
                <w:rFonts w:ascii="Times New Roman" w:hAnsi="Times New Roman" w:cs="Times New Roman"/>
                <w:sz w:val="14"/>
                <w:szCs w:val="14"/>
              </w:rPr>
            </w:pPr>
            <w:r w:rsidRPr="00EB0DDB">
              <w:rPr>
                <w:rFonts w:ascii="Times New Roman" w:hAnsi="Times New Roman" w:cs="Times New Roman"/>
                <w:sz w:val="14"/>
                <w:szCs w:val="14"/>
              </w:rPr>
              <w:t>3 KM</w:t>
            </w:r>
          </w:p>
        </w:tc>
        <w:tc>
          <w:tcPr>
            <w:tcW w:w="3149" w:type="dxa"/>
          </w:tcPr>
          <w:p w:rsidR="00483995" w:rsidRPr="00EB0DDB" w:rsidRDefault="00E327CD" w:rsidP="00483995">
            <w:pPr>
              <w:rPr>
                <w:rFonts w:ascii="Times New Roman" w:hAnsi="Times New Roman" w:cs="Times New Roman"/>
                <w:sz w:val="14"/>
                <w:szCs w:val="14"/>
              </w:rPr>
            </w:pPr>
            <w:r w:rsidRPr="00EB0DDB">
              <w:rPr>
                <w:rFonts w:ascii="Times New Roman" w:hAnsi="Times New Roman" w:cs="Times New Roman"/>
                <w:sz w:val="14"/>
                <w:szCs w:val="14"/>
              </w:rPr>
              <w:t>-</w:t>
            </w:r>
            <w:r w:rsidR="00483995" w:rsidRPr="00EB0DDB">
              <w:rPr>
                <w:rFonts w:ascii="Times New Roman" w:hAnsi="Times New Roman" w:cs="Times New Roman"/>
                <w:sz w:val="14"/>
                <w:szCs w:val="14"/>
              </w:rPr>
              <w:t>Kg batu Tiga</w:t>
            </w:r>
          </w:p>
          <w:p w:rsidR="00483995" w:rsidRPr="00EB0DDB" w:rsidRDefault="00E327CD" w:rsidP="00483995">
            <w:pPr>
              <w:rPr>
                <w:rFonts w:ascii="Times New Roman" w:hAnsi="Times New Roman" w:cs="Times New Roman"/>
                <w:sz w:val="14"/>
                <w:szCs w:val="14"/>
              </w:rPr>
            </w:pPr>
            <w:r w:rsidRPr="00EB0DDB">
              <w:rPr>
                <w:rFonts w:ascii="Times New Roman" w:hAnsi="Times New Roman" w:cs="Times New Roman"/>
                <w:sz w:val="14"/>
                <w:szCs w:val="14"/>
              </w:rPr>
              <w:t>-</w:t>
            </w:r>
            <w:r w:rsidR="00483995" w:rsidRPr="00EB0DDB">
              <w:rPr>
                <w:rFonts w:ascii="Times New Roman" w:hAnsi="Times New Roman" w:cs="Times New Roman"/>
                <w:sz w:val="14"/>
                <w:szCs w:val="14"/>
              </w:rPr>
              <w:t>Ecomejastic</w:t>
            </w:r>
          </w:p>
          <w:p w:rsidR="00483995" w:rsidRPr="00EB0DDB" w:rsidRDefault="00E327CD" w:rsidP="00483995">
            <w:pPr>
              <w:rPr>
                <w:rFonts w:ascii="Times New Roman" w:hAnsi="Times New Roman" w:cs="Times New Roman"/>
                <w:sz w:val="14"/>
                <w:szCs w:val="14"/>
              </w:rPr>
            </w:pPr>
            <w:r w:rsidRPr="00EB0DDB">
              <w:rPr>
                <w:rFonts w:ascii="Times New Roman" w:hAnsi="Times New Roman" w:cs="Times New Roman"/>
                <w:sz w:val="14"/>
                <w:szCs w:val="14"/>
              </w:rPr>
              <w:t>-</w:t>
            </w:r>
            <w:r w:rsidR="00483995" w:rsidRPr="00EB0DDB">
              <w:rPr>
                <w:rFonts w:ascii="Times New Roman" w:hAnsi="Times New Roman" w:cs="Times New Roman"/>
                <w:sz w:val="14"/>
                <w:szCs w:val="14"/>
              </w:rPr>
              <w:t>Serena Height Sales Galery</w:t>
            </w:r>
          </w:p>
          <w:p w:rsidR="00483995" w:rsidRPr="00EB0DDB" w:rsidRDefault="00E327CD" w:rsidP="00483995">
            <w:pPr>
              <w:rPr>
                <w:rFonts w:ascii="Times New Roman" w:hAnsi="Times New Roman" w:cs="Times New Roman"/>
                <w:sz w:val="14"/>
                <w:szCs w:val="14"/>
              </w:rPr>
            </w:pPr>
            <w:r w:rsidRPr="00EB0DDB">
              <w:rPr>
                <w:rFonts w:ascii="Times New Roman" w:hAnsi="Times New Roman" w:cs="Times New Roman"/>
                <w:sz w:val="14"/>
                <w:szCs w:val="14"/>
              </w:rPr>
              <w:t>-</w:t>
            </w:r>
            <w:r w:rsidR="00483995" w:rsidRPr="00EB0DDB">
              <w:rPr>
                <w:rFonts w:ascii="Times New Roman" w:hAnsi="Times New Roman" w:cs="Times New Roman"/>
                <w:sz w:val="14"/>
                <w:szCs w:val="14"/>
              </w:rPr>
              <w:t>Bangi Wonderlang</w:t>
            </w:r>
          </w:p>
          <w:p w:rsidR="00483995" w:rsidRPr="00EB0DDB" w:rsidRDefault="00E327CD" w:rsidP="00483995">
            <w:pPr>
              <w:rPr>
                <w:rFonts w:ascii="Times New Roman" w:hAnsi="Times New Roman" w:cs="Times New Roman"/>
                <w:sz w:val="14"/>
                <w:szCs w:val="14"/>
              </w:rPr>
            </w:pPr>
            <w:r w:rsidRPr="00EB0DDB">
              <w:rPr>
                <w:rFonts w:ascii="Times New Roman" w:hAnsi="Times New Roman" w:cs="Times New Roman"/>
                <w:sz w:val="14"/>
                <w:szCs w:val="14"/>
              </w:rPr>
              <w:t>-</w:t>
            </w:r>
            <w:r w:rsidR="00483995" w:rsidRPr="00EB0DDB">
              <w:rPr>
                <w:rFonts w:ascii="Times New Roman" w:hAnsi="Times New Roman" w:cs="Times New Roman"/>
                <w:sz w:val="14"/>
                <w:szCs w:val="14"/>
              </w:rPr>
              <w:t>Taman Bangi Indah</w:t>
            </w:r>
          </w:p>
          <w:p w:rsidR="00483995" w:rsidRPr="00EB0DDB" w:rsidRDefault="00E327CD" w:rsidP="00483995">
            <w:pPr>
              <w:rPr>
                <w:rFonts w:ascii="Times New Roman" w:hAnsi="Times New Roman" w:cs="Times New Roman"/>
                <w:sz w:val="14"/>
                <w:szCs w:val="14"/>
              </w:rPr>
            </w:pPr>
            <w:r w:rsidRPr="00EB0DDB">
              <w:rPr>
                <w:rFonts w:ascii="Times New Roman" w:hAnsi="Times New Roman" w:cs="Times New Roman"/>
                <w:sz w:val="14"/>
                <w:szCs w:val="14"/>
              </w:rPr>
              <w:t>-</w:t>
            </w:r>
            <w:r w:rsidR="00483995" w:rsidRPr="00EB0DDB">
              <w:rPr>
                <w:rFonts w:ascii="Times New Roman" w:hAnsi="Times New Roman" w:cs="Times New Roman"/>
                <w:sz w:val="14"/>
                <w:szCs w:val="14"/>
              </w:rPr>
              <w:t>KUIS</w:t>
            </w:r>
          </w:p>
          <w:p w:rsidR="00483995" w:rsidRPr="00EB0DDB" w:rsidRDefault="00E327CD" w:rsidP="00483995">
            <w:pPr>
              <w:rPr>
                <w:rFonts w:ascii="Times New Roman" w:hAnsi="Times New Roman" w:cs="Times New Roman"/>
                <w:sz w:val="14"/>
                <w:szCs w:val="14"/>
              </w:rPr>
            </w:pPr>
            <w:r w:rsidRPr="00EB0DDB">
              <w:rPr>
                <w:rFonts w:ascii="Times New Roman" w:hAnsi="Times New Roman" w:cs="Times New Roman"/>
                <w:sz w:val="14"/>
                <w:szCs w:val="14"/>
              </w:rPr>
              <w:t>-</w:t>
            </w:r>
            <w:r w:rsidR="00483995" w:rsidRPr="00EB0DDB">
              <w:rPr>
                <w:rFonts w:ascii="Times New Roman" w:hAnsi="Times New Roman" w:cs="Times New Roman"/>
                <w:sz w:val="14"/>
                <w:szCs w:val="14"/>
              </w:rPr>
              <w:t>Persiaran Bukit Makhota</w:t>
            </w:r>
          </w:p>
          <w:p w:rsidR="00483995" w:rsidRPr="00EB0DDB" w:rsidRDefault="00483995" w:rsidP="004B618E">
            <w:pPr>
              <w:pStyle w:val="Heading1"/>
              <w:outlineLvl w:val="0"/>
              <w:rPr>
                <w:rFonts w:ascii="Times New Roman" w:hAnsi="Times New Roman" w:cs="Times New Roman"/>
                <w:sz w:val="14"/>
                <w:szCs w:val="14"/>
              </w:rPr>
            </w:pPr>
            <w:r w:rsidRPr="00EB0DDB">
              <w:rPr>
                <w:rFonts w:ascii="Times New Roman" w:hAnsi="Times New Roman" w:cs="Times New Roman"/>
                <w:sz w:val="14"/>
                <w:szCs w:val="14"/>
              </w:rPr>
              <w:t>Jumlah</w:t>
            </w:r>
          </w:p>
        </w:tc>
        <w:tc>
          <w:tcPr>
            <w:tcW w:w="3659" w:type="dxa"/>
          </w:tcPr>
          <w:p w:rsidR="00483995" w:rsidRPr="00EB0DDB" w:rsidRDefault="00483995" w:rsidP="00483995">
            <w:pPr>
              <w:jc w:val="center"/>
              <w:rPr>
                <w:rFonts w:ascii="Times New Roman" w:hAnsi="Times New Roman" w:cs="Times New Roman"/>
                <w:sz w:val="14"/>
                <w:szCs w:val="14"/>
              </w:rPr>
            </w:pPr>
            <w:r w:rsidRPr="00EB0DDB">
              <w:rPr>
                <w:rFonts w:ascii="Times New Roman" w:hAnsi="Times New Roman" w:cs="Times New Roman"/>
                <w:sz w:val="14"/>
                <w:szCs w:val="14"/>
              </w:rPr>
              <w:t>1300</w:t>
            </w:r>
          </w:p>
          <w:p w:rsidR="00483995" w:rsidRPr="00EB0DDB" w:rsidRDefault="00483995" w:rsidP="00483995">
            <w:pPr>
              <w:jc w:val="center"/>
              <w:rPr>
                <w:rFonts w:ascii="Times New Roman" w:hAnsi="Times New Roman" w:cs="Times New Roman"/>
                <w:sz w:val="14"/>
                <w:szCs w:val="14"/>
              </w:rPr>
            </w:pPr>
            <w:r w:rsidRPr="00EB0DDB">
              <w:rPr>
                <w:rFonts w:ascii="Times New Roman" w:hAnsi="Times New Roman" w:cs="Times New Roman"/>
                <w:sz w:val="14"/>
                <w:szCs w:val="14"/>
              </w:rPr>
              <w:t>300</w:t>
            </w:r>
          </w:p>
          <w:p w:rsidR="00483995" w:rsidRPr="00EB0DDB" w:rsidRDefault="00483995" w:rsidP="00483995">
            <w:pPr>
              <w:jc w:val="center"/>
              <w:rPr>
                <w:rFonts w:ascii="Times New Roman" w:hAnsi="Times New Roman" w:cs="Times New Roman"/>
                <w:sz w:val="14"/>
                <w:szCs w:val="14"/>
              </w:rPr>
            </w:pPr>
            <w:r w:rsidRPr="00EB0DDB">
              <w:rPr>
                <w:rFonts w:ascii="Times New Roman" w:hAnsi="Times New Roman" w:cs="Times New Roman"/>
                <w:sz w:val="14"/>
                <w:szCs w:val="14"/>
              </w:rPr>
              <w:t>50</w:t>
            </w:r>
          </w:p>
          <w:p w:rsidR="00483995" w:rsidRPr="00EB0DDB" w:rsidRDefault="00483995" w:rsidP="00483995">
            <w:pPr>
              <w:jc w:val="center"/>
              <w:rPr>
                <w:rFonts w:ascii="Times New Roman" w:hAnsi="Times New Roman" w:cs="Times New Roman"/>
                <w:sz w:val="14"/>
                <w:szCs w:val="14"/>
              </w:rPr>
            </w:pPr>
            <w:r w:rsidRPr="00EB0DDB">
              <w:rPr>
                <w:rFonts w:ascii="Times New Roman" w:hAnsi="Times New Roman" w:cs="Times New Roman"/>
                <w:sz w:val="14"/>
                <w:szCs w:val="14"/>
              </w:rPr>
              <w:t>100</w:t>
            </w:r>
          </w:p>
          <w:p w:rsidR="00483995" w:rsidRPr="00EB0DDB" w:rsidRDefault="00483995" w:rsidP="00483995">
            <w:pPr>
              <w:jc w:val="center"/>
              <w:rPr>
                <w:rFonts w:ascii="Times New Roman" w:hAnsi="Times New Roman" w:cs="Times New Roman"/>
                <w:sz w:val="14"/>
                <w:szCs w:val="14"/>
              </w:rPr>
            </w:pPr>
            <w:r w:rsidRPr="00EB0DDB">
              <w:rPr>
                <w:rFonts w:ascii="Times New Roman" w:hAnsi="Times New Roman" w:cs="Times New Roman"/>
                <w:sz w:val="14"/>
                <w:szCs w:val="14"/>
              </w:rPr>
              <w:t>300</w:t>
            </w:r>
          </w:p>
          <w:p w:rsidR="00483995" w:rsidRPr="00EB0DDB" w:rsidRDefault="00483995" w:rsidP="00483995">
            <w:pPr>
              <w:jc w:val="center"/>
              <w:rPr>
                <w:rFonts w:ascii="Times New Roman" w:hAnsi="Times New Roman" w:cs="Times New Roman"/>
                <w:sz w:val="14"/>
                <w:szCs w:val="14"/>
              </w:rPr>
            </w:pPr>
            <w:r w:rsidRPr="00EB0DDB">
              <w:rPr>
                <w:rFonts w:ascii="Times New Roman" w:hAnsi="Times New Roman" w:cs="Times New Roman"/>
                <w:sz w:val="14"/>
                <w:szCs w:val="14"/>
              </w:rPr>
              <w:t>5000</w:t>
            </w:r>
          </w:p>
          <w:p w:rsidR="00483995" w:rsidRPr="00EB0DDB" w:rsidRDefault="00483995" w:rsidP="00483995">
            <w:pPr>
              <w:jc w:val="center"/>
              <w:rPr>
                <w:rFonts w:ascii="Times New Roman" w:hAnsi="Times New Roman" w:cs="Times New Roman"/>
                <w:sz w:val="14"/>
                <w:szCs w:val="14"/>
              </w:rPr>
            </w:pPr>
            <w:r w:rsidRPr="00EB0DDB">
              <w:rPr>
                <w:rFonts w:ascii="Times New Roman" w:hAnsi="Times New Roman" w:cs="Times New Roman"/>
                <w:sz w:val="14"/>
                <w:szCs w:val="14"/>
              </w:rPr>
              <w:t>2000</w:t>
            </w:r>
          </w:p>
          <w:p w:rsidR="00483995" w:rsidRPr="00EB0DDB" w:rsidRDefault="00483995" w:rsidP="00483995">
            <w:pPr>
              <w:jc w:val="center"/>
              <w:rPr>
                <w:rFonts w:ascii="Times New Roman" w:hAnsi="Times New Roman" w:cs="Times New Roman"/>
                <w:b/>
                <w:sz w:val="14"/>
                <w:szCs w:val="14"/>
              </w:rPr>
            </w:pPr>
            <w:r w:rsidRPr="00EB0DDB">
              <w:rPr>
                <w:rFonts w:ascii="Times New Roman" w:hAnsi="Times New Roman" w:cs="Times New Roman"/>
                <w:b/>
                <w:sz w:val="14"/>
                <w:szCs w:val="14"/>
              </w:rPr>
              <w:t>9050</w:t>
            </w:r>
          </w:p>
        </w:tc>
      </w:tr>
      <w:tr w:rsidR="00483995" w:rsidTr="00EB0DDB">
        <w:trPr>
          <w:trHeight w:val="84"/>
        </w:trPr>
        <w:tc>
          <w:tcPr>
            <w:tcW w:w="2269" w:type="dxa"/>
          </w:tcPr>
          <w:p w:rsidR="00483995" w:rsidRPr="00EB0DDB" w:rsidRDefault="00483995" w:rsidP="00483995">
            <w:pPr>
              <w:jc w:val="center"/>
              <w:rPr>
                <w:rFonts w:ascii="Times New Roman" w:hAnsi="Times New Roman" w:cs="Times New Roman"/>
                <w:sz w:val="14"/>
                <w:szCs w:val="14"/>
              </w:rPr>
            </w:pPr>
          </w:p>
        </w:tc>
        <w:tc>
          <w:tcPr>
            <w:tcW w:w="3149" w:type="dxa"/>
          </w:tcPr>
          <w:p w:rsidR="00483995" w:rsidRPr="00EB0DDB" w:rsidRDefault="00483995" w:rsidP="00483995">
            <w:pPr>
              <w:jc w:val="center"/>
              <w:rPr>
                <w:rFonts w:ascii="Times New Roman" w:hAnsi="Times New Roman" w:cs="Times New Roman"/>
                <w:sz w:val="14"/>
                <w:szCs w:val="14"/>
              </w:rPr>
            </w:pPr>
          </w:p>
        </w:tc>
        <w:tc>
          <w:tcPr>
            <w:tcW w:w="3659" w:type="dxa"/>
          </w:tcPr>
          <w:p w:rsidR="00483995" w:rsidRPr="00EB0DDB" w:rsidRDefault="00483995" w:rsidP="00483995">
            <w:pPr>
              <w:jc w:val="center"/>
              <w:rPr>
                <w:rFonts w:ascii="Times New Roman" w:hAnsi="Times New Roman" w:cs="Times New Roman"/>
                <w:sz w:val="14"/>
                <w:szCs w:val="14"/>
              </w:rPr>
            </w:pPr>
          </w:p>
        </w:tc>
      </w:tr>
      <w:tr w:rsidR="00483995" w:rsidTr="00EB0DDB">
        <w:trPr>
          <w:trHeight w:val="84"/>
        </w:trPr>
        <w:tc>
          <w:tcPr>
            <w:tcW w:w="2269" w:type="dxa"/>
          </w:tcPr>
          <w:p w:rsidR="00483995" w:rsidRPr="00EB0DDB" w:rsidRDefault="00483995" w:rsidP="00483995">
            <w:pPr>
              <w:jc w:val="center"/>
              <w:rPr>
                <w:rFonts w:ascii="Times New Roman" w:hAnsi="Times New Roman" w:cs="Times New Roman"/>
                <w:sz w:val="14"/>
                <w:szCs w:val="14"/>
              </w:rPr>
            </w:pPr>
          </w:p>
        </w:tc>
        <w:tc>
          <w:tcPr>
            <w:tcW w:w="3149" w:type="dxa"/>
          </w:tcPr>
          <w:p w:rsidR="00483995" w:rsidRPr="00EB0DDB" w:rsidRDefault="00483995" w:rsidP="004B618E">
            <w:pPr>
              <w:pStyle w:val="Heading1"/>
              <w:outlineLvl w:val="0"/>
              <w:rPr>
                <w:rFonts w:ascii="Times New Roman" w:hAnsi="Times New Roman" w:cs="Times New Roman"/>
                <w:sz w:val="14"/>
                <w:szCs w:val="14"/>
              </w:rPr>
            </w:pPr>
            <w:r w:rsidRPr="00EB0DDB">
              <w:rPr>
                <w:rFonts w:ascii="Times New Roman" w:hAnsi="Times New Roman" w:cs="Times New Roman"/>
                <w:sz w:val="14"/>
                <w:szCs w:val="14"/>
              </w:rPr>
              <w:t>Jumlah Keseluruhan</w:t>
            </w:r>
          </w:p>
        </w:tc>
        <w:tc>
          <w:tcPr>
            <w:tcW w:w="3659" w:type="dxa"/>
          </w:tcPr>
          <w:p w:rsidR="00483995" w:rsidRPr="00EB0DDB" w:rsidRDefault="00483995" w:rsidP="00483995">
            <w:pPr>
              <w:jc w:val="center"/>
              <w:rPr>
                <w:rFonts w:ascii="Times New Roman" w:hAnsi="Times New Roman" w:cs="Times New Roman"/>
                <w:b/>
                <w:sz w:val="14"/>
                <w:szCs w:val="14"/>
              </w:rPr>
            </w:pPr>
            <w:r w:rsidRPr="00EB0DDB">
              <w:rPr>
                <w:rFonts w:ascii="Times New Roman" w:hAnsi="Times New Roman" w:cs="Times New Roman"/>
                <w:b/>
                <w:sz w:val="14"/>
                <w:szCs w:val="14"/>
              </w:rPr>
              <w:t>18150</w:t>
            </w:r>
          </w:p>
        </w:tc>
      </w:tr>
    </w:tbl>
    <w:p w:rsidR="004C0763" w:rsidRDefault="00EB0DDB" w:rsidP="00EB0DDB">
      <w:pPr>
        <w:jc w:val="center"/>
      </w:pPr>
      <w:r>
        <w:t>Sumber</w:t>
      </w:r>
    </w:p>
    <w:p w:rsidR="00EB0DDB" w:rsidRDefault="00EB0DDB" w:rsidP="00EB0DDB">
      <w:pPr>
        <w:jc w:val="center"/>
      </w:pPr>
    </w:p>
    <w:p w:rsidR="00EB0DDB" w:rsidRPr="00EB0DDB" w:rsidRDefault="00AC6BAB" w:rsidP="00EB0DDB">
      <w:pPr>
        <w:spacing w:line="240" w:lineRule="auto"/>
        <w:jc w:val="both"/>
        <w:rPr>
          <w:rFonts w:ascii="Times New Roman" w:hAnsi="Times New Roman" w:cs="Times New Roman"/>
          <w:sz w:val="24"/>
          <w:szCs w:val="24"/>
        </w:rPr>
      </w:pPr>
      <w:r>
        <w:t xml:space="preserve">     </w:t>
      </w:r>
      <w:r w:rsidR="00483995" w:rsidRPr="00EB0DDB">
        <w:rPr>
          <w:rFonts w:ascii="Times New Roman" w:hAnsi="Times New Roman" w:cs="Times New Roman"/>
          <w:sz w:val="24"/>
          <w:szCs w:val="24"/>
        </w:rPr>
        <w:t xml:space="preserve">Oleh itu, sebanyak 279 ketua rumah atau wakil yang terlibat dalam menjayakan kajian ini. Sampel adalah dipilih berdasarkan kaedah Roasoft (2004) dimana paras keyakinan data adalah 90 % dan jangkaan tindak balas adalah sebanyak 60% dimana </w:t>
      </w:r>
      <w:r w:rsidR="00483995" w:rsidRPr="002E2CC1">
        <w:rPr>
          <w:rFonts w:ascii="Times New Roman" w:hAnsi="Times New Roman" w:cs="Times New Roman"/>
          <w:i/>
          <w:sz w:val="24"/>
          <w:szCs w:val="24"/>
        </w:rPr>
        <w:t>Margin Of Error</w:t>
      </w:r>
      <w:r w:rsidR="008E17C4" w:rsidRPr="00EB0DDB">
        <w:rPr>
          <w:rFonts w:ascii="Times New Roman" w:hAnsi="Times New Roman" w:cs="Times New Roman"/>
          <w:sz w:val="24"/>
          <w:szCs w:val="24"/>
        </w:rPr>
        <w:t xml:space="preserve"> adalah 5</w:t>
      </w:r>
      <w:r w:rsidR="00483995" w:rsidRPr="00EB0DDB">
        <w:rPr>
          <w:rFonts w:ascii="Times New Roman" w:hAnsi="Times New Roman" w:cs="Times New Roman"/>
          <w:sz w:val="24"/>
          <w:szCs w:val="24"/>
        </w:rPr>
        <w:t xml:space="preserve">%. Data yang diperoleh adlah menggunakan kaedah </w:t>
      </w:r>
      <w:proofErr w:type="gramStart"/>
      <w:r w:rsidR="00483995" w:rsidRPr="00EB0DDB">
        <w:rPr>
          <w:rFonts w:ascii="Times New Roman" w:hAnsi="Times New Roman" w:cs="Times New Roman"/>
          <w:sz w:val="24"/>
          <w:szCs w:val="24"/>
        </w:rPr>
        <w:t>deduktif  iaitu</w:t>
      </w:r>
      <w:proofErr w:type="gramEnd"/>
      <w:r w:rsidR="00483995" w:rsidRPr="00EB0DDB">
        <w:rPr>
          <w:rFonts w:ascii="Times New Roman" w:hAnsi="Times New Roman" w:cs="Times New Roman"/>
          <w:sz w:val="24"/>
          <w:szCs w:val="24"/>
        </w:rPr>
        <w:t xml:space="preserve"> melalui analisis data dengan menggunkan SPSS (</w:t>
      </w:r>
      <w:r w:rsidR="00483995" w:rsidRPr="002E2CC1">
        <w:rPr>
          <w:rFonts w:ascii="Times New Roman" w:hAnsi="Times New Roman" w:cs="Times New Roman"/>
          <w:i/>
          <w:sz w:val="24"/>
          <w:szCs w:val="24"/>
        </w:rPr>
        <w:t>Statistical Package for the Social Sciences</w:t>
      </w:r>
      <w:r w:rsidR="00483995" w:rsidRPr="00EB0DDB">
        <w:rPr>
          <w:rFonts w:ascii="Times New Roman" w:hAnsi="Times New Roman" w:cs="Times New Roman"/>
          <w:sz w:val="24"/>
          <w:szCs w:val="24"/>
        </w:rPr>
        <w:t>) bagi memperolehi data statistic yang tersusun.</w:t>
      </w:r>
      <w:r w:rsidR="008E17C4" w:rsidRPr="00EB0DDB">
        <w:rPr>
          <w:rFonts w:ascii="Times New Roman" w:hAnsi="Times New Roman" w:cs="Times New Roman"/>
          <w:sz w:val="24"/>
          <w:szCs w:val="24"/>
        </w:rPr>
        <w:t xml:space="preserve"> Menurut kaedah pengiraan Roasoft, jumlah sampel yang dicadangkan adalah hanya sebanyak 257 namun kajian ini telah menetapkan sebanyak 279 sampel bagi perolehan data.</w:t>
      </w:r>
    </w:p>
    <w:p w:rsidR="008E17C4" w:rsidRDefault="008E17C4" w:rsidP="00483995">
      <w:pPr>
        <w:jc w:val="both"/>
      </w:pPr>
      <w:r>
        <w:rPr>
          <w:noProof/>
          <w:lang w:eastAsia="en-MY"/>
        </w:rPr>
        <w:drawing>
          <wp:inline distT="0" distB="0" distL="0" distR="0" wp14:anchorId="42518F49" wp14:editId="7F486937">
            <wp:extent cx="5666740" cy="245781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t="9036" r="1117" b="14687"/>
                    <a:stretch/>
                  </pic:blipFill>
                  <pic:spPr bwMode="auto">
                    <a:xfrm>
                      <a:off x="0" y="0"/>
                      <a:ext cx="5667443" cy="2458119"/>
                    </a:xfrm>
                    <a:prstGeom prst="rect">
                      <a:avLst/>
                    </a:prstGeom>
                    <a:ln>
                      <a:noFill/>
                    </a:ln>
                    <a:extLst>
                      <a:ext uri="{53640926-AAD7-44D8-BBD7-CCE9431645EC}">
                        <a14:shadowObscured xmlns:a14="http://schemas.microsoft.com/office/drawing/2010/main"/>
                      </a:ext>
                    </a:extLst>
                  </pic:spPr>
                </pic:pic>
              </a:graphicData>
            </a:graphic>
          </wp:inline>
        </w:drawing>
      </w:r>
    </w:p>
    <w:p w:rsidR="00616B17" w:rsidRPr="00EB0DDB" w:rsidRDefault="00EB0DDB" w:rsidP="00EB0DDB">
      <w:pPr>
        <w:jc w:val="center"/>
        <w:rPr>
          <w:rFonts w:ascii="Times New Roman" w:hAnsi="Times New Roman" w:cs="Times New Roman"/>
          <w:sz w:val="18"/>
          <w:szCs w:val="18"/>
        </w:rPr>
      </w:pPr>
      <w:r w:rsidRPr="00EB0DDB">
        <w:rPr>
          <w:rFonts w:ascii="Times New Roman" w:hAnsi="Times New Roman" w:cs="Times New Roman"/>
          <w:sz w:val="18"/>
          <w:szCs w:val="18"/>
        </w:rPr>
        <w:t>RAJAH 2. Kaedah Roasoft</w:t>
      </w:r>
    </w:p>
    <w:p w:rsidR="00616B17" w:rsidRDefault="00616B17" w:rsidP="00483995">
      <w:pPr>
        <w:jc w:val="both"/>
      </w:pPr>
    </w:p>
    <w:p w:rsidR="00AC6BAB" w:rsidRDefault="00AC6BAB" w:rsidP="00483995">
      <w:pPr>
        <w:jc w:val="both"/>
      </w:pPr>
    </w:p>
    <w:p w:rsidR="00EB0DDB" w:rsidRDefault="00EB0DDB" w:rsidP="00483995">
      <w:pPr>
        <w:jc w:val="both"/>
      </w:pPr>
    </w:p>
    <w:p w:rsidR="001609CB" w:rsidRDefault="001609CB" w:rsidP="00483995">
      <w:pPr>
        <w:jc w:val="both"/>
      </w:pPr>
    </w:p>
    <w:p w:rsidR="001609CB" w:rsidRDefault="001609CB" w:rsidP="00483995">
      <w:pPr>
        <w:jc w:val="both"/>
      </w:pPr>
    </w:p>
    <w:p w:rsidR="00AC6BAB" w:rsidRPr="00FE7B45" w:rsidRDefault="00AC6BAB" w:rsidP="00AC6BAB">
      <w:pPr>
        <w:jc w:val="center"/>
        <w:rPr>
          <w:rFonts w:ascii="Times New Roman" w:hAnsi="Times New Roman" w:cs="Times New Roman"/>
          <w:sz w:val="20"/>
          <w:szCs w:val="24"/>
        </w:rPr>
      </w:pPr>
      <w:r w:rsidRPr="00FE7B45">
        <w:rPr>
          <w:rFonts w:ascii="Times New Roman" w:hAnsi="Times New Roman" w:cs="Times New Roman"/>
          <w:sz w:val="20"/>
          <w:szCs w:val="24"/>
        </w:rPr>
        <w:lastRenderedPageBreak/>
        <w:t>DAPATAN KAJIAN</w:t>
      </w:r>
    </w:p>
    <w:p w:rsidR="00410FCE" w:rsidRPr="00AC6BAB" w:rsidRDefault="005E103F" w:rsidP="001609CB">
      <w:pPr>
        <w:spacing w:line="240" w:lineRule="auto"/>
        <w:jc w:val="both"/>
        <w:rPr>
          <w:rFonts w:ascii="Times New Roman" w:hAnsi="Times New Roman" w:cs="Times New Roman"/>
          <w:sz w:val="24"/>
          <w:szCs w:val="24"/>
        </w:rPr>
      </w:pPr>
      <w:r w:rsidRPr="00AC6BAB">
        <w:rPr>
          <w:rFonts w:ascii="Times New Roman" w:hAnsi="Times New Roman" w:cs="Times New Roman"/>
          <w:sz w:val="24"/>
          <w:szCs w:val="24"/>
        </w:rPr>
        <w:t xml:space="preserve">279 responden yang telah dan dipilih dan dianalisis data </w:t>
      </w:r>
      <w:r w:rsidR="002E2CC1">
        <w:rPr>
          <w:rFonts w:ascii="Times New Roman" w:hAnsi="Times New Roman" w:cs="Times New Roman"/>
          <w:sz w:val="24"/>
          <w:szCs w:val="24"/>
        </w:rPr>
        <w:t>bora</w:t>
      </w:r>
      <w:r w:rsidRPr="00AC6BAB">
        <w:rPr>
          <w:rFonts w:ascii="Times New Roman" w:hAnsi="Times New Roman" w:cs="Times New Roman"/>
          <w:sz w:val="24"/>
          <w:szCs w:val="24"/>
        </w:rPr>
        <w:t>ng soal selidik adalah terdiri daripada latar belakang yang berbeza. Ciri demografi responden dikategorikan kepada beberapa bahagian seperti jantina, bangsa, tahap pendidikan, anggaran pendapatan, pekerjaan, umur dan tempoh menetap. Secara keseluruh</w:t>
      </w:r>
      <w:r w:rsidR="00EE5FB0" w:rsidRPr="00AC6BAB">
        <w:rPr>
          <w:rFonts w:ascii="Times New Roman" w:hAnsi="Times New Roman" w:cs="Times New Roman"/>
          <w:sz w:val="24"/>
          <w:szCs w:val="24"/>
        </w:rPr>
        <w:t>an, dari aspek jantina, peratusan bagi kedua-dua jantina adalah seimbang yang mana responden berjantina perempuan adalah sebanyak 50.2 peratus berbanding lelaki 49.8 peratus. Majoriti responden adalah berbangsa melayu iaitu sebanyak 88.5 peratus dan hanya 5.4 peratus dan 6.1 peratus sahaja reponden yang berbangsa india dan cina. Dari aspek taraf pendidikan sebnayak 36.9 peratus adalah responden yang berpendidikan lepasan sekolah menegah dan diikuti dengan sekolah rendah sebanyak 21.5 peratus. Responden yang berkelulusan sarjana/PhD hanya sebanyak 3.6 peratus.  Majoriti responden adalah berpendapatan kurang dari RM 4000 iaitu sebnyak 73.2 peratus dibandingkan dengan responden yang berpendapatan lebih 6000 sebanyak 7.9 peratus.</w:t>
      </w:r>
      <w:r w:rsidR="00410FCE" w:rsidRPr="00AC6BAB">
        <w:rPr>
          <w:rFonts w:ascii="Times New Roman" w:hAnsi="Times New Roman" w:cs="Times New Roman"/>
          <w:sz w:val="24"/>
          <w:szCs w:val="24"/>
        </w:rPr>
        <w:t xml:space="preserve"> Responden yang dipilih adalah dalam lingkungan 15 tahun keatas.  Hanya 13.9 peratus responden yang berumur lebih 56 tahun manakala responden yang berumur 26 ke 55 tahun adalah sebnayak 71.6 peratus dan selebihnya 14.3 peratus adalah responden dibawah umur 25 tahun. Tahap minimum tempoh penetapan responden di kawasan kajian adalah 3 tahun. responden yang tinggal lebih dari 12 tahun adalah sebanyak 21.5 peratus dan 50 daripadanya adalah menetap dalam lingkungan 1 kilometer radius. Manakala 46.9 peratus adalah reponden yang telah menetap </w:t>
      </w:r>
      <w:r w:rsidR="002E2CC1">
        <w:rPr>
          <w:rFonts w:ascii="Times New Roman" w:hAnsi="Times New Roman" w:cs="Times New Roman"/>
          <w:sz w:val="24"/>
          <w:szCs w:val="24"/>
        </w:rPr>
        <w:t>dalam lingkungan 3 ke 5 tahun. K</w:t>
      </w:r>
      <w:r w:rsidR="00410FCE" w:rsidRPr="00AC6BAB">
        <w:rPr>
          <w:rFonts w:ascii="Times New Roman" w:hAnsi="Times New Roman" w:cs="Times New Roman"/>
          <w:sz w:val="24"/>
          <w:szCs w:val="24"/>
        </w:rPr>
        <w:t>ajian mendapati peratusan tempoh menetap 3 ke 5 tahun merupakan yang paling tinggi adalah kerana</w:t>
      </w:r>
      <w:r w:rsidR="009A74F0" w:rsidRPr="00AC6BAB">
        <w:rPr>
          <w:rFonts w:ascii="Times New Roman" w:hAnsi="Times New Roman" w:cs="Times New Roman"/>
          <w:sz w:val="24"/>
          <w:szCs w:val="24"/>
        </w:rPr>
        <w:t xml:space="preserve"> terdapat banyak</w:t>
      </w:r>
      <w:r w:rsidR="00410FCE" w:rsidRPr="00AC6BAB">
        <w:rPr>
          <w:rFonts w:ascii="Times New Roman" w:hAnsi="Times New Roman" w:cs="Times New Roman"/>
          <w:sz w:val="24"/>
          <w:szCs w:val="24"/>
        </w:rPr>
        <w:t xml:space="preserve"> pembukaan kawasan perum</w:t>
      </w:r>
      <w:r w:rsidR="001609CB">
        <w:rPr>
          <w:rFonts w:ascii="Times New Roman" w:hAnsi="Times New Roman" w:cs="Times New Roman"/>
          <w:sz w:val="24"/>
          <w:szCs w:val="24"/>
        </w:rPr>
        <w:t>ahan baru di kawasan kajian. J</w:t>
      </w:r>
      <w:r w:rsidR="009A74F0" w:rsidRPr="00AC6BAB">
        <w:rPr>
          <w:rFonts w:ascii="Times New Roman" w:hAnsi="Times New Roman" w:cs="Times New Roman"/>
          <w:sz w:val="24"/>
          <w:szCs w:val="24"/>
        </w:rPr>
        <w:t>adual</w:t>
      </w:r>
      <w:r w:rsidR="001609CB">
        <w:rPr>
          <w:rFonts w:ascii="Times New Roman" w:hAnsi="Times New Roman" w:cs="Times New Roman"/>
          <w:sz w:val="24"/>
          <w:szCs w:val="24"/>
        </w:rPr>
        <w:t xml:space="preserve"> 2</w:t>
      </w:r>
      <w:r w:rsidR="009A74F0" w:rsidRPr="00AC6BAB">
        <w:rPr>
          <w:rFonts w:ascii="Times New Roman" w:hAnsi="Times New Roman" w:cs="Times New Roman"/>
          <w:sz w:val="24"/>
          <w:szCs w:val="24"/>
        </w:rPr>
        <w:t xml:space="preserve"> menunjukkan secara keseluruhan demografi responden.</w:t>
      </w:r>
    </w:p>
    <w:p w:rsidR="005E103F" w:rsidRPr="00F91FEF" w:rsidRDefault="001609CB" w:rsidP="001609CB">
      <w:pPr>
        <w:jc w:val="center"/>
        <w:rPr>
          <w:rFonts w:ascii="Times New Roman" w:hAnsi="Times New Roman" w:cs="Times New Roman"/>
          <w:sz w:val="18"/>
          <w:szCs w:val="18"/>
        </w:rPr>
      </w:pPr>
      <w:r w:rsidRPr="00F91FEF">
        <w:rPr>
          <w:rFonts w:ascii="Times New Roman" w:hAnsi="Times New Roman" w:cs="Times New Roman"/>
          <w:sz w:val="18"/>
          <w:szCs w:val="18"/>
        </w:rPr>
        <w:t>JADUAL 2. Demografi responden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
        <w:gridCol w:w="2037"/>
        <w:gridCol w:w="1276"/>
        <w:gridCol w:w="1276"/>
        <w:gridCol w:w="1422"/>
        <w:gridCol w:w="1503"/>
      </w:tblGrid>
      <w:tr w:rsidR="004C3F09" w:rsidRPr="001609CB" w:rsidTr="00CA72E4">
        <w:tc>
          <w:tcPr>
            <w:tcW w:w="1502" w:type="dxa"/>
            <w:vMerge w:val="restart"/>
            <w:tcBorders>
              <w:top w:val="single" w:sz="4" w:space="0" w:color="auto"/>
              <w:bottom w:val="single" w:sz="4" w:space="0" w:color="auto"/>
            </w:tcBorders>
          </w:tcPr>
          <w:p w:rsidR="004C3F09" w:rsidRPr="001609CB" w:rsidRDefault="004C3F09" w:rsidP="00F9562A">
            <w:pPr>
              <w:jc w:val="both"/>
              <w:rPr>
                <w:rFonts w:ascii="Times New Roman" w:hAnsi="Times New Roman" w:cs="Times New Roman"/>
                <w:b/>
                <w:sz w:val="14"/>
                <w:szCs w:val="14"/>
              </w:rPr>
            </w:pPr>
            <w:r w:rsidRPr="001609CB">
              <w:rPr>
                <w:rFonts w:ascii="Times New Roman" w:hAnsi="Times New Roman" w:cs="Times New Roman"/>
                <w:b/>
                <w:sz w:val="14"/>
                <w:szCs w:val="14"/>
              </w:rPr>
              <w:t>Kategori</w:t>
            </w:r>
          </w:p>
        </w:tc>
        <w:tc>
          <w:tcPr>
            <w:tcW w:w="2037" w:type="dxa"/>
            <w:tcBorders>
              <w:top w:val="single" w:sz="4" w:space="0" w:color="auto"/>
              <w:bottom w:val="nil"/>
            </w:tcBorders>
          </w:tcPr>
          <w:p w:rsidR="004C3F09" w:rsidRPr="001609CB" w:rsidRDefault="004C3F09" w:rsidP="00F9562A">
            <w:pPr>
              <w:jc w:val="both"/>
              <w:rPr>
                <w:rFonts w:ascii="Times New Roman" w:hAnsi="Times New Roman" w:cs="Times New Roman"/>
                <w:b/>
                <w:sz w:val="14"/>
                <w:szCs w:val="14"/>
              </w:rPr>
            </w:pPr>
          </w:p>
        </w:tc>
        <w:tc>
          <w:tcPr>
            <w:tcW w:w="1276" w:type="dxa"/>
            <w:tcBorders>
              <w:top w:val="single" w:sz="4" w:space="0" w:color="auto"/>
              <w:bottom w:val="nil"/>
            </w:tcBorders>
          </w:tcPr>
          <w:p w:rsidR="004C3F09" w:rsidRPr="001609CB" w:rsidRDefault="004C3F09" w:rsidP="00F9562A">
            <w:pPr>
              <w:jc w:val="both"/>
              <w:rPr>
                <w:rFonts w:ascii="Times New Roman" w:hAnsi="Times New Roman" w:cs="Times New Roman"/>
                <w:b/>
                <w:sz w:val="14"/>
                <w:szCs w:val="14"/>
              </w:rPr>
            </w:pPr>
            <w:r w:rsidRPr="001609CB">
              <w:rPr>
                <w:rFonts w:ascii="Times New Roman" w:hAnsi="Times New Roman" w:cs="Times New Roman"/>
                <w:b/>
                <w:sz w:val="14"/>
                <w:szCs w:val="14"/>
              </w:rPr>
              <w:t>1KM</w:t>
            </w:r>
          </w:p>
        </w:tc>
        <w:tc>
          <w:tcPr>
            <w:tcW w:w="1276" w:type="dxa"/>
            <w:tcBorders>
              <w:top w:val="single" w:sz="4" w:space="0" w:color="auto"/>
              <w:bottom w:val="nil"/>
            </w:tcBorders>
          </w:tcPr>
          <w:p w:rsidR="004C3F09" w:rsidRPr="001609CB" w:rsidRDefault="004C3F09" w:rsidP="00F9562A">
            <w:pPr>
              <w:jc w:val="both"/>
              <w:rPr>
                <w:rFonts w:ascii="Times New Roman" w:hAnsi="Times New Roman" w:cs="Times New Roman"/>
                <w:b/>
                <w:sz w:val="14"/>
                <w:szCs w:val="14"/>
              </w:rPr>
            </w:pPr>
            <w:r w:rsidRPr="001609CB">
              <w:rPr>
                <w:rFonts w:ascii="Times New Roman" w:hAnsi="Times New Roman" w:cs="Times New Roman"/>
                <w:b/>
                <w:sz w:val="14"/>
                <w:szCs w:val="14"/>
              </w:rPr>
              <w:t>2KM</w:t>
            </w:r>
          </w:p>
        </w:tc>
        <w:tc>
          <w:tcPr>
            <w:tcW w:w="1422" w:type="dxa"/>
            <w:tcBorders>
              <w:top w:val="single" w:sz="4" w:space="0" w:color="auto"/>
              <w:bottom w:val="nil"/>
            </w:tcBorders>
          </w:tcPr>
          <w:p w:rsidR="004C3F09" w:rsidRPr="001609CB" w:rsidRDefault="004C3F09" w:rsidP="00F9562A">
            <w:pPr>
              <w:jc w:val="both"/>
              <w:rPr>
                <w:rFonts w:ascii="Times New Roman" w:hAnsi="Times New Roman" w:cs="Times New Roman"/>
                <w:b/>
                <w:sz w:val="14"/>
                <w:szCs w:val="14"/>
              </w:rPr>
            </w:pPr>
            <w:r w:rsidRPr="001609CB">
              <w:rPr>
                <w:rFonts w:ascii="Times New Roman" w:hAnsi="Times New Roman" w:cs="Times New Roman"/>
                <w:b/>
                <w:sz w:val="14"/>
                <w:szCs w:val="14"/>
              </w:rPr>
              <w:t>3KM</w:t>
            </w:r>
          </w:p>
        </w:tc>
        <w:tc>
          <w:tcPr>
            <w:tcW w:w="1503" w:type="dxa"/>
            <w:vMerge w:val="restart"/>
            <w:tcBorders>
              <w:top w:val="single" w:sz="4" w:space="0" w:color="auto"/>
              <w:bottom w:val="nil"/>
            </w:tcBorders>
          </w:tcPr>
          <w:p w:rsidR="004C3F09" w:rsidRPr="001609CB" w:rsidRDefault="004C3F09" w:rsidP="00CA72E4">
            <w:pPr>
              <w:jc w:val="center"/>
              <w:rPr>
                <w:rFonts w:ascii="Times New Roman" w:hAnsi="Times New Roman" w:cs="Times New Roman"/>
                <w:b/>
                <w:sz w:val="14"/>
                <w:szCs w:val="14"/>
              </w:rPr>
            </w:pPr>
            <w:r w:rsidRPr="001609CB">
              <w:rPr>
                <w:rFonts w:ascii="Times New Roman" w:hAnsi="Times New Roman" w:cs="Times New Roman"/>
                <w:b/>
                <w:sz w:val="14"/>
                <w:szCs w:val="14"/>
              </w:rPr>
              <w:t>Peratus</w:t>
            </w:r>
          </w:p>
          <w:p w:rsidR="004C3F09" w:rsidRPr="001609CB" w:rsidRDefault="004C3F09" w:rsidP="00CA72E4">
            <w:pPr>
              <w:jc w:val="center"/>
              <w:rPr>
                <w:rFonts w:ascii="Times New Roman" w:hAnsi="Times New Roman" w:cs="Times New Roman"/>
                <w:b/>
                <w:sz w:val="14"/>
                <w:szCs w:val="14"/>
              </w:rPr>
            </w:pPr>
            <w:r w:rsidRPr="001609CB">
              <w:rPr>
                <w:rFonts w:ascii="Times New Roman" w:hAnsi="Times New Roman" w:cs="Times New Roman"/>
                <w:b/>
                <w:sz w:val="14"/>
                <w:szCs w:val="14"/>
              </w:rPr>
              <w:t>keseluruhan</w:t>
            </w:r>
          </w:p>
        </w:tc>
      </w:tr>
      <w:tr w:rsidR="004C3F09" w:rsidRPr="001609CB" w:rsidTr="00CA72E4">
        <w:tc>
          <w:tcPr>
            <w:tcW w:w="1502" w:type="dxa"/>
            <w:vMerge/>
            <w:tcBorders>
              <w:top w:val="nil"/>
              <w:bottom w:val="single" w:sz="4" w:space="0" w:color="auto"/>
            </w:tcBorders>
          </w:tcPr>
          <w:p w:rsidR="004C3F09" w:rsidRPr="001609CB" w:rsidRDefault="004C3F09" w:rsidP="00F9562A">
            <w:pPr>
              <w:jc w:val="both"/>
              <w:rPr>
                <w:rFonts w:ascii="Times New Roman" w:hAnsi="Times New Roman" w:cs="Times New Roman"/>
                <w:sz w:val="14"/>
                <w:szCs w:val="14"/>
              </w:rPr>
            </w:pPr>
          </w:p>
        </w:tc>
        <w:tc>
          <w:tcPr>
            <w:tcW w:w="2037" w:type="dxa"/>
            <w:tcBorders>
              <w:top w:val="nil"/>
              <w:bottom w:val="single" w:sz="4" w:space="0" w:color="auto"/>
            </w:tcBorders>
          </w:tcPr>
          <w:p w:rsidR="004C3F09" w:rsidRPr="001609CB" w:rsidRDefault="004C3F09" w:rsidP="00F9562A">
            <w:pPr>
              <w:jc w:val="both"/>
              <w:rPr>
                <w:rFonts w:ascii="Times New Roman" w:hAnsi="Times New Roman" w:cs="Times New Roman"/>
                <w:sz w:val="14"/>
                <w:szCs w:val="14"/>
              </w:rPr>
            </w:pPr>
          </w:p>
        </w:tc>
        <w:tc>
          <w:tcPr>
            <w:tcW w:w="1276" w:type="dxa"/>
            <w:tcBorders>
              <w:top w:val="nil"/>
              <w:bottom w:val="single" w:sz="4" w:space="0" w:color="auto"/>
            </w:tcBorders>
          </w:tcPr>
          <w:p w:rsidR="004C3F09" w:rsidRPr="001609CB" w:rsidRDefault="004C3F09" w:rsidP="00F9562A">
            <w:pPr>
              <w:jc w:val="both"/>
              <w:rPr>
                <w:rFonts w:ascii="Times New Roman" w:hAnsi="Times New Roman" w:cs="Times New Roman"/>
                <w:b/>
                <w:sz w:val="14"/>
                <w:szCs w:val="14"/>
              </w:rPr>
            </w:pPr>
            <w:r w:rsidRPr="001609CB">
              <w:rPr>
                <w:rFonts w:ascii="Times New Roman" w:hAnsi="Times New Roman" w:cs="Times New Roman"/>
                <w:b/>
                <w:sz w:val="14"/>
                <w:szCs w:val="14"/>
              </w:rPr>
              <w:t>Peratus (%)</w:t>
            </w:r>
          </w:p>
        </w:tc>
        <w:tc>
          <w:tcPr>
            <w:tcW w:w="1276" w:type="dxa"/>
            <w:tcBorders>
              <w:top w:val="nil"/>
              <w:bottom w:val="single" w:sz="4" w:space="0" w:color="auto"/>
            </w:tcBorders>
          </w:tcPr>
          <w:p w:rsidR="004C3F09" w:rsidRPr="001609CB" w:rsidRDefault="004C3F09" w:rsidP="00F9562A">
            <w:pPr>
              <w:jc w:val="both"/>
              <w:rPr>
                <w:rFonts w:ascii="Times New Roman" w:hAnsi="Times New Roman" w:cs="Times New Roman"/>
                <w:b/>
                <w:sz w:val="14"/>
                <w:szCs w:val="14"/>
              </w:rPr>
            </w:pPr>
            <w:r w:rsidRPr="001609CB">
              <w:rPr>
                <w:rFonts w:ascii="Times New Roman" w:hAnsi="Times New Roman" w:cs="Times New Roman"/>
                <w:b/>
                <w:sz w:val="14"/>
                <w:szCs w:val="14"/>
              </w:rPr>
              <w:t>Peratus (%)</w:t>
            </w:r>
          </w:p>
        </w:tc>
        <w:tc>
          <w:tcPr>
            <w:tcW w:w="1422" w:type="dxa"/>
            <w:tcBorders>
              <w:top w:val="nil"/>
              <w:bottom w:val="single" w:sz="4" w:space="0" w:color="auto"/>
            </w:tcBorders>
          </w:tcPr>
          <w:p w:rsidR="004C3F09" w:rsidRPr="001609CB" w:rsidRDefault="004C3F09" w:rsidP="00F9562A">
            <w:pPr>
              <w:jc w:val="both"/>
              <w:rPr>
                <w:rFonts w:ascii="Times New Roman" w:hAnsi="Times New Roman" w:cs="Times New Roman"/>
                <w:b/>
                <w:sz w:val="14"/>
                <w:szCs w:val="14"/>
              </w:rPr>
            </w:pPr>
            <w:r w:rsidRPr="001609CB">
              <w:rPr>
                <w:rFonts w:ascii="Times New Roman" w:hAnsi="Times New Roman" w:cs="Times New Roman"/>
                <w:b/>
                <w:sz w:val="14"/>
                <w:szCs w:val="14"/>
              </w:rPr>
              <w:t>Peratus (%)</w:t>
            </w:r>
          </w:p>
        </w:tc>
        <w:tc>
          <w:tcPr>
            <w:tcW w:w="1503" w:type="dxa"/>
            <w:vMerge/>
            <w:tcBorders>
              <w:top w:val="nil"/>
              <w:bottom w:val="single" w:sz="4" w:space="0" w:color="auto"/>
            </w:tcBorders>
          </w:tcPr>
          <w:p w:rsidR="004C3F09" w:rsidRPr="001609CB" w:rsidRDefault="004C3F09" w:rsidP="00F9562A">
            <w:pPr>
              <w:jc w:val="both"/>
              <w:rPr>
                <w:rFonts w:ascii="Times New Roman" w:hAnsi="Times New Roman" w:cs="Times New Roman"/>
                <w:sz w:val="14"/>
                <w:szCs w:val="14"/>
              </w:rPr>
            </w:pPr>
          </w:p>
        </w:tc>
      </w:tr>
      <w:tr w:rsidR="004C3F09" w:rsidRPr="001609CB" w:rsidTr="00CA72E4">
        <w:tc>
          <w:tcPr>
            <w:tcW w:w="1502" w:type="dxa"/>
            <w:vMerge w:val="restart"/>
            <w:tcBorders>
              <w:top w:val="single" w:sz="4" w:space="0" w:color="auto"/>
              <w:bottom w:val="single" w:sz="4" w:space="0" w:color="auto"/>
            </w:tcBorders>
          </w:tcPr>
          <w:p w:rsidR="004C3F09" w:rsidRPr="001609CB" w:rsidRDefault="004C3F09" w:rsidP="00CA72E4">
            <w:pPr>
              <w:pStyle w:val="Heading1"/>
              <w:outlineLvl w:val="0"/>
              <w:rPr>
                <w:rFonts w:ascii="Times New Roman" w:hAnsi="Times New Roman" w:cs="Times New Roman"/>
                <w:sz w:val="14"/>
                <w:szCs w:val="14"/>
              </w:rPr>
            </w:pPr>
            <w:r w:rsidRPr="001609CB">
              <w:rPr>
                <w:rFonts w:ascii="Times New Roman" w:hAnsi="Times New Roman" w:cs="Times New Roman"/>
                <w:sz w:val="14"/>
                <w:szCs w:val="14"/>
              </w:rPr>
              <w:t>Jantina</w:t>
            </w:r>
          </w:p>
        </w:tc>
        <w:tc>
          <w:tcPr>
            <w:tcW w:w="2037" w:type="dxa"/>
            <w:tcBorders>
              <w:top w:val="single" w:sz="4" w:space="0" w:color="auto"/>
              <w:bottom w:val="nil"/>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Lelaki</w:t>
            </w:r>
          </w:p>
        </w:tc>
        <w:tc>
          <w:tcPr>
            <w:tcW w:w="1276" w:type="dxa"/>
            <w:tcBorders>
              <w:top w:val="single" w:sz="4" w:space="0" w:color="auto"/>
              <w:bottom w:val="nil"/>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68.7</w:t>
            </w:r>
          </w:p>
        </w:tc>
        <w:tc>
          <w:tcPr>
            <w:tcW w:w="1276" w:type="dxa"/>
            <w:tcBorders>
              <w:top w:val="single" w:sz="4" w:space="0" w:color="auto"/>
              <w:bottom w:val="nil"/>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43</w:t>
            </w:r>
          </w:p>
        </w:tc>
        <w:tc>
          <w:tcPr>
            <w:tcW w:w="1422" w:type="dxa"/>
            <w:tcBorders>
              <w:top w:val="single" w:sz="4" w:space="0" w:color="auto"/>
              <w:bottom w:val="nil"/>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41.7</w:t>
            </w:r>
          </w:p>
        </w:tc>
        <w:tc>
          <w:tcPr>
            <w:tcW w:w="1503" w:type="dxa"/>
            <w:tcBorders>
              <w:top w:val="single" w:sz="4" w:space="0" w:color="auto"/>
              <w:bottom w:val="nil"/>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49.8</w:t>
            </w:r>
          </w:p>
        </w:tc>
      </w:tr>
      <w:tr w:rsidR="004C3F09" w:rsidRPr="001609CB" w:rsidTr="00CA72E4">
        <w:tc>
          <w:tcPr>
            <w:tcW w:w="1502" w:type="dxa"/>
            <w:vMerge/>
            <w:tcBorders>
              <w:top w:val="nil"/>
              <w:bottom w:val="single" w:sz="4" w:space="0" w:color="auto"/>
            </w:tcBorders>
          </w:tcPr>
          <w:p w:rsidR="004C3F09" w:rsidRPr="001609CB" w:rsidRDefault="004C3F09" w:rsidP="00CA72E4">
            <w:pPr>
              <w:jc w:val="center"/>
              <w:rPr>
                <w:rFonts w:ascii="Times New Roman" w:hAnsi="Times New Roman" w:cs="Times New Roman"/>
                <w:b/>
                <w:sz w:val="14"/>
                <w:szCs w:val="14"/>
              </w:rPr>
            </w:pPr>
          </w:p>
        </w:tc>
        <w:tc>
          <w:tcPr>
            <w:tcW w:w="2037" w:type="dxa"/>
            <w:tcBorders>
              <w:top w:val="nil"/>
              <w:bottom w:val="single" w:sz="4" w:space="0" w:color="auto"/>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Perempuan</w:t>
            </w:r>
          </w:p>
        </w:tc>
        <w:tc>
          <w:tcPr>
            <w:tcW w:w="1276" w:type="dxa"/>
            <w:tcBorders>
              <w:top w:val="nil"/>
              <w:bottom w:val="single" w:sz="4" w:space="0" w:color="auto"/>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56.2</w:t>
            </w:r>
          </w:p>
        </w:tc>
        <w:tc>
          <w:tcPr>
            <w:tcW w:w="1276" w:type="dxa"/>
            <w:tcBorders>
              <w:top w:val="nil"/>
              <w:bottom w:val="single" w:sz="4" w:space="0" w:color="auto"/>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52.5</w:t>
            </w:r>
          </w:p>
        </w:tc>
        <w:tc>
          <w:tcPr>
            <w:tcW w:w="1422" w:type="dxa"/>
            <w:tcBorders>
              <w:top w:val="nil"/>
              <w:bottom w:val="single" w:sz="4" w:space="0" w:color="auto"/>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58.2</w:t>
            </w:r>
          </w:p>
        </w:tc>
        <w:tc>
          <w:tcPr>
            <w:tcW w:w="1503" w:type="dxa"/>
            <w:tcBorders>
              <w:top w:val="nil"/>
              <w:bottom w:val="single" w:sz="4" w:space="0" w:color="auto"/>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50.2</w:t>
            </w:r>
          </w:p>
        </w:tc>
      </w:tr>
      <w:tr w:rsidR="004C3F09" w:rsidRPr="001609CB" w:rsidTr="00CA72E4">
        <w:tc>
          <w:tcPr>
            <w:tcW w:w="1502" w:type="dxa"/>
            <w:vMerge w:val="restart"/>
            <w:tcBorders>
              <w:top w:val="single" w:sz="4" w:space="0" w:color="auto"/>
              <w:bottom w:val="single" w:sz="4" w:space="0" w:color="auto"/>
            </w:tcBorders>
          </w:tcPr>
          <w:p w:rsidR="004C3F09" w:rsidRPr="001609CB" w:rsidRDefault="004C3F09" w:rsidP="00CA72E4">
            <w:pPr>
              <w:jc w:val="center"/>
              <w:rPr>
                <w:rFonts w:ascii="Times New Roman" w:hAnsi="Times New Roman" w:cs="Times New Roman"/>
                <w:b/>
                <w:sz w:val="14"/>
                <w:szCs w:val="14"/>
              </w:rPr>
            </w:pPr>
            <w:r w:rsidRPr="001609CB">
              <w:rPr>
                <w:rFonts w:ascii="Times New Roman" w:hAnsi="Times New Roman" w:cs="Times New Roman"/>
                <w:b/>
                <w:sz w:val="14"/>
                <w:szCs w:val="14"/>
              </w:rPr>
              <w:t>Bangsa</w:t>
            </w:r>
          </w:p>
        </w:tc>
        <w:tc>
          <w:tcPr>
            <w:tcW w:w="2037" w:type="dxa"/>
            <w:tcBorders>
              <w:top w:val="single" w:sz="4" w:space="0" w:color="auto"/>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Melayu</w:t>
            </w:r>
          </w:p>
        </w:tc>
        <w:tc>
          <w:tcPr>
            <w:tcW w:w="1276" w:type="dxa"/>
            <w:tcBorders>
              <w:top w:val="single" w:sz="4" w:space="0" w:color="auto"/>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100</w:t>
            </w:r>
          </w:p>
        </w:tc>
        <w:tc>
          <w:tcPr>
            <w:tcW w:w="1276" w:type="dxa"/>
            <w:tcBorders>
              <w:top w:val="single" w:sz="4" w:space="0" w:color="auto"/>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86.2</w:t>
            </w:r>
          </w:p>
        </w:tc>
        <w:tc>
          <w:tcPr>
            <w:tcW w:w="1422" w:type="dxa"/>
            <w:tcBorders>
              <w:top w:val="single" w:sz="4" w:space="0" w:color="auto"/>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77.2</w:t>
            </w:r>
          </w:p>
        </w:tc>
        <w:tc>
          <w:tcPr>
            <w:tcW w:w="1503" w:type="dxa"/>
            <w:tcBorders>
              <w:top w:val="single" w:sz="4" w:space="0" w:color="auto"/>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88.5</w:t>
            </w:r>
          </w:p>
        </w:tc>
      </w:tr>
      <w:tr w:rsidR="004C3F09" w:rsidRPr="001609CB" w:rsidTr="00CA72E4">
        <w:tc>
          <w:tcPr>
            <w:tcW w:w="1502" w:type="dxa"/>
            <w:vMerge/>
            <w:tcBorders>
              <w:top w:val="nil"/>
              <w:bottom w:val="single" w:sz="4" w:space="0" w:color="auto"/>
            </w:tcBorders>
          </w:tcPr>
          <w:p w:rsidR="004C3F09" w:rsidRPr="001609CB" w:rsidRDefault="004C3F09" w:rsidP="00CA72E4">
            <w:pPr>
              <w:jc w:val="center"/>
              <w:rPr>
                <w:rFonts w:ascii="Times New Roman" w:hAnsi="Times New Roman" w:cs="Times New Roman"/>
                <w:b/>
                <w:sz w:val="14"/>
                <w:szCs w:val="14"/>
              </w:rPr>
            </w:pPr>
          </w:p>
        </w:tc>
        <w:tc>
          <w:tcPr>
            <w:tcW w:w="2037"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India</w:t>
            </w:r>
          </w:p>
        </w:tc>
        <w:tc>
          <w:tcPr>
            <w:tcW w:w="1276"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0</w:t>
            </w:r>
          </w:p>
        </w:tc>
        <w:tc>
          <w:tcPr>
            <w:tcW w:w="1276"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1.4</w:t>
            </w:r>
          </w:p>
        </w:tc>
        <w:tc>
          <w:tcPr>
            <w:tcW w:w="1422"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11</w:t>
            </w:r>
          </w:p>
        </w:tc>
        <w:tc>
          <w:tcPr>
            <w:tcW w:w="1503"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5.4</w:t>
            </w:r>
          </w:p>
        </w:tc>
      </w:tr>
      <w:tr w:rsidR="004C3F09" w:rsidRPr="001609CB" w:rsidTr="00CA72E4">
        <w:tc>
          <w:tcPr>
            <w:tcW w:w="1502" w:type="dxa"/>
            <w:vMerge/>
            <w:tcBorders>
              <w:top w:val="nil"/>
              <w:bottom w:val="single" w:sz="4" w:space="0" w:color="auto"/>
            </w:tcBorders>
          </w:tcPr>
          <w:p w:rsidR="004C3F09" w:rsidRPr="001609CB" w:rsidRDefault="004C3F09" w:rsidP="00CA72E4">
            <w:pPr>
              <w:jc w:val="center"/>
              <w:rPr>
                <w:rFonts w:ascii="Times New Roman" w:hAnsi="Times New Roman" w:cs="Times New Roman"/>
                <w:b/>
                <w:sz w:val="14"/>
                <w:szCs w:val="14"/>
              </w:rPr>
            </w:pPr>
          </w:p>
        </w:tc>
        <w:tc>
          <w:tcPr>
            <w:tcW w:w="2037" w:type="dxa"/>
            <w:tcBorders>
              <w:bottom w:val="single" w:sz="4" w:space="0" w:color="auto"/>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Cina</w:t>
            </w:r>
          </w:p>
        </w:tc>
        <w:tc>
          <w:tcPr>
            <w:tcW w:w="1276" w:type="dxa"/>
            <w:tcBorders>
              <w:bottom w:val="single" w:sz="4" w:space="0" w:color="auto"/>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0</w:t>
            </w:r>
          </w:p>
        </w:tc>
        <w:tc>
          <w:tcPr>
            <w:tcW w:w="1276" w:type="dxa"/>
            <w:tcBorders>
              <w:bottom w:val="single" w:sz="4" w:space="0" w:color="auto"/>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2.8</w:t>
            </w:r>
          </w:p>
        </w:tc>
        <w:tc>
          <w:tcPr>
            <w:tcW w:w="1422" w:type="dxa"/>
            <w:tcBorders>
              <w:bottom w:val="single" w:sz="4" w:space="0" w:color="auto"/>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11.8</w:t>
            </w:r>
          </w:p>
        </w:tc>
        <w:tc>
          <w:tcPr>
            <w:tcW w:w="1503" w:type="dxa"/>
            <w:tcBorders>
              <w:bottom w:val="single" w:sz="4" w:space="0" w:color="auto"/>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6.1</w:t>
            </w:r>
          </w:p>
        </w:tc>
      </w:tr>
      <w:tr w:rsidR="004C3F09" w:rsidRPr="001609CB" w:rsidTr="00CA72E4">
        <w:tc>
          <w:tcPr>
            <w:tcW w:w="1502" w:type="dxa"/>
            <w:vMerge w:val="restart"/>
            <w:tcBorders>
              <w:top w:val="single" w:sz="4" w:space="0" w:color="auto"/>
              <w:bottom w:val="single" w:sz="4" w:space="0" w:color="auto"/>
            </w:tcBorders>
          </w:tcPr>
          <w:p w:rsidR="004C3F09" w:rsidRPr="001609CB" w:rsidRDefault="004C3F09" w:rsidP="00CA72E4">
            <w:pPr>
              <w:jc w:val="center"/>
              <w:rPr>
                <w:rFonts w:ascii="Times New Roman" w:hAnsi="Times New Roman" w:cs="Times New Roman"/>
                <w:b/>
                <w:sz w:val="14"/>
                <w:szCs w:val="14"/>
              </w:rPr>
            </w:pPr>
            <w:r w:rsidRPr="001609CB">
              <w:rPr>
                <w:rFonts w:ascii="Times New Roman" w:hAnsi="Times New Roman" w:cs="Times New Roman"/>
                <w:b/>
                <w:sz w:val="14"/>
                <w:szCs w:val="14"/>
              </w:rPr>
              <w:t>Tahap Pendidikan</w:t>
            </w:r>
          </w:p>
        </w:tc>
        <w:tc>
          <w:tcPr>
            <w:tcW w:w="2037" w:type="dxa"/>
            <w:tcBorders>
              <w:top w:val="single" w:sz="4" w:space="0" w:color="auto"/>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Tiada Pendidikan Fprmal</w:t>
            </w:r>
          </w:p>
        </w:tc>
        <w:tc>
          <w:tcPr>
            <w:tcW w:w="1276" w:type="dxa"/>
            <w:tcBorders>
              <w:top w:val="single" w:sz="4" w:space="0" w:color="auto"/>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16.2</w:t>
            </w:r>
          </w:p>
        </w:tc>
        <w:tc>
          <w:tcPr>
            <w:tcW w:w="1276" w:type="dxa"/>
            <w:tcBorders>
              <w:top w:val="single" w:sz="4" w:space="0" w:color="auto"/>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9.7</w:t>
            </w:r>
          </w:p>
        </w:tc>
        <w:tc>
          <w:tcPr>
            <w:tcW w:w="1422" w:type="dxa"/>
            <w:tcBorders>
              <w:top w:val="single" w:sz="4" w:space="0" w:color="auto"/>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14.2</w:t>
            </w:r>
          </w:p>
        </w:tc>
        <w:tc>
          <w:tcPr>
            <w:tcW w:w="1503" w:type="dxa"/>
            <w:tcBorders>
              <w:top w:val="single" w:sz="4" w:space="0" w:color="auto"/>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13.6</w:t>
            </w:r>
          </w:p>
        </w:tc>
      </w:tr>
      <w:tr w:rsidR="004C3F09" w:rsidRPr="001609CB" w:rsidTr="00CA72E4">
        <w:tc>
          <w:tcPr>
            <w:tcW w:w="1502" w:type="dxa"/>
            <w:vMerge/>
            <w:tcBorders>
              <w:top w:val="nil"/>
              <w:bottom w:val="single" w:sz="4" w:space="0" w:color="auto"/>
            </w:tcBorders>
          </w:tcPr>
          <w:p w:rsidR="004C3F09" w:rsidRPr="001609CB" w:rsidRDefault="004C3F09" w:rsidP="00CA72E4">
            <w:pPr>
              <w:jc w:val="center"/>
              <w:rPr>
                <w:rFonts w:ascii="Times New Roman" w:hAnsi="Times New Roman" w:cs="Times New Roman"/>
                <w:b/>
                <w:sz w:val="14"/>
                <w:szCs w:val="14"/>
              </w:rPr>
            </w:pPr>
          </w:p>
        </w:tc>
        <w:tc>
          <w:tcPr>
            <w:tcW w:w="2037"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Sekolah Rendah</w:t>
            </w:r>
          </w:p>
        </w:tc>
        <w:tc>
          <w:tcPr>
            <w:tcW w:w="1276"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25</w:t>
            </w:r>
          </w:p>
        </w:tc>
        <w:tc>
          <w:tcPr>
            <w:tcW w:w="1276"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4.2</w:t>
            </w:r>
          </w:p>
        </w:tc>
        <w:tc>
          <w:tcPr>
            <w:tcW w:w="1422"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29.1</w:t>
            </w:r>
          </w:p>
        </w:tc>
        <w:tc>
          <w:tcPr>
            <w:tcW w:w="1503"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21.5</w:t>
            </w:r>
          </w:p>
        </w:tc>
      </w:tr>
      <w:tr w:rsidR="004C3F09" w:rsidRPr="001609CB" w:rsidTr="00CA72E4">
        <w:tc>
          <w:tcPr>
            <w:tcW w:w="1502" w:type="dxa"/>
            <w:vMerge/>
            <w:tcBorders>
              <w:top w:val="nil"/>
              <w:bottom w:val="single" w:sz="4" w:space="0" w:color="auto"/>
            </w:tcBorders>
          </w:tcPr>
          <w:p w:rsidR="004C3F09" w:rsidRPr="001609CB" w:rsidRDefault="004C3F09" w:rsidP="00CA72E4">
            <w:pPr>
              <w:jc w:val="center"/>
              <w:rPr>
                <w:rFonts w:ascii="Times New Roman" w:hAnsi="Times New Roman" w:cs="Times New Roman"/>
                <w:b/>
                <w:sz w:val="14"/>
                <w:szCs w:val="14"/>
              </w:rPr>
            </w:pPr>
          </w:p>
        </w:tc>
        <w:tc>
          <w:tcPr>
            <w:tcW w:w="2037"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Sekolah Menengah</w:t>
            </w:r>
          </w:p>
        </w:tc>
        <w:tc>
          <w:tcPr>
            <w:tcW w:w="1276"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25</w:t>
            </w:r>
          </w:p>
        </w:tc>
        <w:tc>
          <w:tcPr>
            <w:tcW w:w="1276"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61.1</w:t>
            </w:r>
          </w:p>
        </w:tc>
        <w:tc>
          <w:tcPr>
            <w:tcW w:w="1422"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30.7</w:t>
            </w:r>
          </w:p>
        </w:tc>
        <w:tc>
          <w:tcPr>
            <w:tcW w:w="1503"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36.9</w:t>
            </w:r>
          </w:p>
        </w:tc>
      </w:tr>
      <w:tr w:rsidR="004C3F09" w:rsidRPr="001609CB" w:rsidTr="00CA72E4">
        <w:tc>
          <w:tcPr>
            <w:tcW w:w="1502" w:type="dxa"/>
            <w:vMerge/>
            <w:tcBorders>
              <w:top w:val="nil"/>
              <w:bottom w:val="single" w:sz="4" w:space="0" w:color="auto"/>
            </w:tcBorders>
          </w:tcPr>
          <w:p w:rsidR="004C3F09" w:rsidRPr="001609CB" w:rsidRDefault="004C3F09" w:rsidP="00CA72E4">
            <w:pPr>
              <w:jc w:val="center"/>
              <w:rPr>
                <w:rFonts w:ascii="Times New Roman" w:hAnsi="Times New Roman" w:cs="Times New Roman"/>
                <w:b/>
                <w:sz w:val="14"/>
                <w:szCs w:val="14"/>
              </w:rPr>
            </w:pPr>
          </w:p>
        </w:tc>
        <w:tc>
          <w:tcPr>
            <w:tcW w:w="2037"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Diploma</w:t>
            </w:r>
          </w:p>
        </w:tc>
        <w:tc>
          <w:tcPr>
            <w:tcW w:w="1276"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17.5</w:t>
            </w:r>
          </w:p>
        </w:tc>
        <w:tc>
          <w:tcPr>
            <w:tcW w:w="1276"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9.7</w:t>
            </w:r>
          </w:p>
        </w:tc>
        <w:tc>
          <w:tcPr>
            <w:tcW w:w="1422"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16.5</w:t>
            </w:r>
          </w:p>
        </w:tc>
        <w:tc>
          <w:tcPr>
            <w:tcW w:w="1503"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15</w:t>
            </w:r>
          </w:p>
        </w:tc>
      </w:tr>
      <w:tr w:rsidR="004C3F09" w:rsidRPr="001609CB" w:rsidTr="00CA72E4">
        <w:tc>
          <w:tcPr>
            <w:tcW w:w="1502" w:type="dxa"/>
            <w:vMerge/>
            <w:tcBorders>
              <w:top w:val="nil"/>
              <w:bottom w:val="single" w:sz="4" w:space="0" w:color="auto"/>
            </w:tcBorders>
          </w:tcPr>
          <w:p w:rsidR="004C3F09" w:rsidRPr="001609CB" w:rsidRDefault="004C3F09" w:rsidP="00CA72E4">
            <w:pPr>
              <w:jc w:val="center"/>
              <w:rPr>
                <w:rFonts w:ascii="Times New Roman" w:hAnsi="Times New Roman" w:cs="Times New Roman"/>
                <w:b/>
                <w:sz w:val="14"/>
                <w:szCs w:val="14"/>
              </w:rPr>
            </w:pPr>
          </w:p>
        </w:tc>
        <w:tc>
          <w:tcPr>
            <w:tcW w:w="2037"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Ijazah</w:t>
            </w:r>
          </w:p>
        </w:tc>
        <w:tc>
          <w:tcPr>
            <w:tcW w:w="1276"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11.2</w:t>
            </w:r>
          </w:p>
        </w:tc>
        <w:tc>
          <w:tcPr>
            <w:tcW w:w="1276"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11.1</w:t>
            </w:r>
          </w:p>
        </w:tc>
        <w:tc>
          <w:tcPr>
            <w:tcW w:w="1422"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7.1</w:t>
            </w:r>
          </w:p>
        </w:tc>
        <w:tc>
          <w:tcPr>
            <w:tcW w:w="1503"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9.3</w:t>
            </w:r>
          </w:p>
        </w:tc>
      </w:tr>
      <w:tr w:rsidR="004C3F09" w:rsidRPr="001609CB" w:rsidTr="00CA72E4">
        <w:tc>
          <w:tcPr>
            <w:tcW w:w="1502" w:type="dxa"/>
            <w:vMerge/>
            <w:tcBorders>
              <w:top w:val="nil"/>
              <w:bottom w:val="single" w:sz="4" w:space="0" w:color="auto"/>
            </w:tcBorders>
          </w:tcPr>
          <w:p w:rsidR="004C3F09" w:rsidRPr="001609CB" w:rsidRDefault="004C3F09" w:rsidP="00CA72E4">
            <w:pPr>
              <w:jc w:val="center"/>
              <w:rPr>
                <w:rFonts w:ascii="Times New Roman" w:hAnsi="Times New Roman" w:cs="Times New Roman"/>
                <w:b/>
                <w:sz w:val="14"/>
                <w:szCs w:val="14"/>
              </w:rPr>
            </w:pPr>
          </w:p>
        </w:tc>
        <w:tc>
          <w:tcPr>
            <w:tcW w:w="2037" w:type="dxa"/>
            <w:tcBorders>
              <w:bottom w:val="single" w:sz="4" w:space="0" w:color="auto"/>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Sarjana /PhD</w:t>
            </w:r>
          </w:p>
        </w:tc>
        <w:tc>
          <w:tcPr>
            <w:tcW w:w="1276" w:type="dxa"/>
            <w:tcBorders>
              <w:bottom w:val="single" w:sz="4" w:space="0" w:color="auto"/>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5</w:t>
            </w:r>
          </w:p>
        </w:tc>
        <w:tc>
          <w:tcPr>
            <w:tcW w:w="1276" w:type="dxa"/>
            <w:tcBorders>
              <w:bottom w:val="single" w:sz="4" w:space="0" w:color="auto"/>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4.2</w:t>
            </w:r>
          </w:p>
        </w:tc>
        <w:tc>
          <w:tcPr>
            <w:tcW w:w="1422" w:type="dxa"/>
            <w:tcBorders>
              <w:bottom w:val="single" w:sz="4" w:space="0" w:color="auto"/>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2.4</w:t>
            </w:r>
          </w:p>
        </w:tc>
        <w:tc>
          <w:tcPr>
            <w:tcW w:w="1503" w:type="dxa"/>
            <w:tcBorders>
              <w:bottom w:val="single" w:sz="4" w:space="0" w:color="auto"/>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3.6</w:t>
            </w:r>
          </w:p>
        </w:tc>
      </w:tr>
      <w:tr w:rsidR="004C3F09" w:rsidRPr="001609CB" w:rsidTr="00CA72E4">
        <w:tc>
          <w:tcPr>
            <w:tcW w:w="1502" w:type="dxa"/>
            <w:vMerge w:val="restart"/>
            <w:tcBorders>
              <w:top w:val="single" w:sz="4" w:space="0" w:color="auto"/>
              <w:bottom w:val="single" w:sz="4" w:space="0" w:color="auto"/>
            </w:tcBorders>
          </w:tcPr>
          <w:p w:rsidR="004C3F09" w:rsidRPr="001609CB" w:rsidRDefault="004C3F09" w:rsidP="00CA72E4">
            <w:pPr>
              <w:jc w:val="center"/>
              <w:rPr>
                <w:rFonts w:ascii="Times New Roman" w:hAnsi="Times New Roman" w:cs="Times New Roman"/>
                <w:b/>
                <w:sz w:val="14"/>
                <w:szCs w:val="14"/>
              </w:rPr>
            </w:pPr>
            <w:r w:rsidRPr="001609CB">
              <w:rPr>
                <w:rFonts w:ascii="Times New Roman" w:hAnsi="Times New Roman" w:cs="Times New Roman"/>
                <w:b/>
                <w:sz w:val="14"/>
                <w:szCs w:val="14"/>
              </w:rPr>
              <w:t>Anggaran Pendapatan</w:t>
            </w:r>
          </w:p>
        </w:tc>
        <w:tc>
          <w:tcPr>
            <w:tcW w:w="2037" w:type="dxa"/>
            <w:tcBorders>
              <w:top w:val="single" w:sz="4" w:space="0" w:color="auto"/>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0-2000</w:t>
            </w:r>
          </w:p>
        </w:tc>
        <w:tc>
          <w:tcPr>
            <w:tcW w:w="1276" w:type="dxa"/>
            <w:tcBorders>
              <w:top w:val="single" w:sz="4" w:space="0" w:color="auto"/>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56.2</w:t>
            </w:r>
          </w:p>
        </w:tc>
        <w:tc>
          <w:tcPr>
            <w:tcW w:w="1276" w:type="dxa"/>
            <w:tcBorders>
              <w:top w:val="single" w:sz="4" w:space="0" w:color="auto"/>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61.1</w:t>
            </w:r>
          </w:p>
        </w:tc>
        <w:tc>
          <w:tcPr>
            <w:tcW w:w="1422" w:type="dxa"/>
            <w:tcBorders>
              <w:top w:val="single" w:sz="4" w:space="0" w:color="auto"/>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21.2</w:t>
            </w:r>
          </w:p>
        </w:tc>
        <w:tc>
          <w:tcPr>
            <w:tcW w:w="1503" w:type="dxa"/>
            <w:tcBorders>
              <w:top w:val="single" w:sz="4" w:space="0" w:color="auto"/>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41.6</w:t>
            </w:r>
          </w:p>
        </w:tc>
      </w:tr>
      <w:tr w:rsidR="004C3F09" w:rsidRPr="001609CB" w:rsidTr="00CA72E4">
        <w:tc>
          <w:tcPr>
            <w:tcW w:w="1502" w:type="dxa"/>
            <w:vMerge/>
            <w:tcBorders>
              <w:top w:val="nil"/>
              <w:bottom w:val="single" w:sz="4" w:space="0" w:color="auto"/>
            </w:tcBorders>
          </w:tcPr>
          <w:p w:rsidR="004C3F09" w:rsidRPr="001609CB" w:rsidRDefault="004C3F09" w:rsidP="00CA72E4">
            <w:pPr>
              <w:jc w:val="center"/>
              <w:rPr>
                <w:rFonts w:ascii="Times New Roman" w:hAnsi="Times New Roman" w:cs="Times New Roman"/>
                <w:b/>
                <w:sz w:val="14"/>
                <w:szCs w:val="14"/>
              </w:rPr>
            </w:pPr>
          </w:p>
        </w:tc>
        <w:tc>
          <w:tcPr>
            <w:tcW w:w="2037"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2001-4000</w:t>
            </w:r>
          </w:p>
        </w:tc>
        <w:tc>
          <w:tcPr>
            <w:tcW w:w="1276"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20</w:t>
            </w:r>
          </w:p>
        </w:tc>
        <w:tc>
          <w:tcPr>
            <w:tcW w:w="1276"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16.7</w:t>
            </w:r>
          </w:p>
        </w:tc>
        <w:tc>
          <w:tcPr>
            <w:tcW w:w="1422"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49.6</w:t>
            </w:r>
          </w:p>
        </w:tc>
        <w:tc>
          <w:tcPr>
            <w:tcW w:w="1503"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32.6</w:t>
            </w:r>
          </w:p>
        </w:tc>
      </w:tr>
      <w:tr w:rsidR="004C3F09" w:rsidRPr="001609CB" w:rsidTr="00CA72E4">
        <w:tc>
          <w:tcPr>
            <w:tcW w:w="1502" w:type="dxa"/>
            <w:vMerge/>
            <w:tcBorders>
              <w:top w:val="nil"/>
              <w:bottom w:val="single" w:sz="4" w:space="0" w:color="auto"/>
            </w:tcBorders>
          </w:tcPr>
          <w:p w:rsidR="004C3F09" w:rsidRPr="001609CB" w:rsidRDefault="004C3F09" w:rsidP="00CA72E4">
            <w:pPr>
              <w:jc w:val="center"/>
              <w:rPr>
                <w:rFonts w:ascii="Times New Roman" w:hAnsi="Times New Roman" w:cs="Times New Roman"/>
                <w:b/>
                <w:sz w:val="14"/>
                <w:szCs w:val="14"/>
              </w:rPr>
            </w:pPr>
          </w:p>
        </w:tc>
        <w:tc>
          <w:tcPr>
            <w:tcW w:w="2037"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4001-6000</w:t>
            </w:r>
          </w:p>
        </w:tc>
        <w:tc>
          <w:tcPr>
            <w:tcW w:w="1276"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11.2</w:t>
            </w:r>
          </w:p>
        </w:tc>
        <w:tc>
          <w:tcPr>
            <w:tcW w:w="1276"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8.3</w:t>
            </w:r>
          </w:p>
        </w:tc>
        <w:tc>
          <w:tcPr>
            <w:tcW w:w="1422"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22</w:t>
            </w:r>
          </w:p>
        </w:tc>
        <w:tc>
          <w:tcPr>
            <w:tcW w:w="1503"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15.4</w:t>
            </w:r>
          </w:p>
        </w:tc>
      </w:tr>
      <w:tr w:rsidR="004C3F09" w:rsidRPr="001609CB" w:rsidTr="00CA72E4">
        <w:tc>
          <w:tcPr>
            <w:tcW w:w="1502" w:type="dxa"/>
            <w:vMerge/>
            <w:tcBorders>
              <w:top w:val="nil"/>
              <w:bottom w:val="single" w:sz="4" w:space="0" w:color="auto"/>
            </w:tcBorders>
          </w:tcPr>
          <w:p w:rsidR="004C3F09" w:rsidRPr="001609CB" w:rsidRDefault="004C3F09" w:rsidP="00CA72E4">
            <w:pPr>
              <w:jc w:val="center"/>
              <w:rPr>
                <w:rFonts w:ascii="Times New Roman" w:hAnsi="Times New Roman" w:cs="Times New Roman"/>
                <w:b/>
                <w:sz w:val="14"/>
                <w:szCs w:val="14"/>
              </w:rPr>
            </w:pPr>
          </w:p>
        </w:tc>
        <w:tc>
          <w:tcPr>
            <w:tcW w:w="2037" w:type="dxa"/>
            <w:tcBorders>
              <w:bottom w:val="single" w:sz="4" w:space="0" w:color="auto"/>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&gt;6001</w:t>
            </w:r>
          </w:p>
        </w:tc>
        <w:tc>
          <w:tcPr>
            <w:tcW w:w="1276" w:type="dxa"/>
            <w:tcBorders>
              <w:bottom w:val="single" w:sz="4" w:space="0" w:color="auto"/>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6.2</w:t>
            </w:r>
          </w:p>
        </w:tc>
        <w:tc>
          <w:tcPr>
            <w:tcW w:w="1276" w:type="dxa"/>
            <w:tcBorders>
              <w:bottom w:val="single" w:sz="4" w:space="0" w:color="auto"/>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11.1</w:t>
            </w:r>
          </w:p>
        </w:tc>
        <w:tc>
          <w:tcPr>
            <w:tcW w:w="1422" w:type="dxa"/>
            <w:tcBorders>
              <w:bottom w:val="single" w:sz="4" w:space="0" w:color="auto"/>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7.1</w:t>
            </w:r>
          </w:p>
        </w:tc>
        <w:tc>
          <w:tcPr>
            <w:tcW w:w="1503" w:type="dxa"/>
            <w:tcBorders>
              <w:bottom w:val="single" w:sz="4" w:space="0" w:color="auto"/>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7.9</w:t>
            </w:r>
          </w:p>
        </w:tc>
      </w:tr>
      <w:tr w:rsidR="004C3F09" w:rsidRPr="001609CB" w:rsidTr="00CA72E4">
        <w:tc>
          <w:tcPr>
            <w:tcW w:w="1502" w:type="dxa"/>
            <w:vMerge w:val="restart"/>
            <w:tcBorders>
              <w:top w:val="single" w:sz="4" w:space="0" w:color="auto"/>
              <w:bottom w:val="single" w:sz="4" w:space="0" w:color="auto"/>
            </w:tcBorders>
          </w:tcPr>
          <w:p w:rsidR="004C3F09" w:rsidRPr="001609CB" w:rsidRDefault="004C3F09" w:rsidP="00CA72E4">
            <w:pPr>
              <w:jc w:val="center"/>
              <w:rPr>
                <w:rFonts w:ascii="Times New Roman" w:hAnsi="Times New Roman" w:cs="Times New Roman"/>
                <w:b/>
                <w:sz w:val="14"/>
                <w:szCs w:val="14"/>
              </w:rPr>
            </w:pPr>
            <w:r w:rsidRPr="001609CB">
              <w:rPr>
                <w:rFonts w:ascii="Times New Roman" w:hAnsi="Times New Roman" w:cs="Times New Roman"/>
                <w:b/>
                <w:sz w:val="14"/>
                <w:szCs w:val="14"/>
              </w:rPr>
              <w:t>Pekerjaan</w:t>
            </w:r>
          </w:p>
        </w:tc>
        <w:tc>
          <w:tcPr>
            <w:tcW w:w="2037" w:type="dxa"/>
            <w:tcBorders>
              <w:top w:val="single" w:sz="4" w:space="0" w:color="auto"/>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Kerajaan</w:t>
            </w:r>
          </w:p>
        </w:tc>
        <w:tc>
          <w:tcPr>
            <w:tcW w:w="1276" w:type="dxa"/>
            <w:tcBorders>
              <w:top w:val="single" w:sz="4" w:space="0" w:color="auto"/>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28.7</w:t>
            </w:r>
          </w:p>
        </w:tc>
        <w:tc>
          <w:tcPr>
            <w:tcW w:w="1276" w:type="dxa"/>
            <w:tcBorders>
              <w:top w:val="single" w:sz="4" w:space="0" w:color="auto"/>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25</w:t>
            </w:r>
          </w:p>
        </w:tc>
        <w:tc>
          <w:tcPr>
            <w:tcW w:w="1422" w:type="dxa"/>
            <w:tcBorders>
              <w:top w:val="single" w:sz="4" w:space="0" w:color="auto"/>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30.7</w:t>
            </w:r>
          </w:p>
        </w:tc>
        <w:tc>
          <w:tcPr>
            <w:tcW w:w="1503" w:type="dxa"/>
            <w:tcBorders>
              <w:top w:val="single" w:sz="4" w:space="0" w:color="auto"/>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28.7</w:t>
            </w:r>
          </w:p>
        </w:tc>
      </w:tr>
      <w:tr w:rsidR="004C3F09" w:rsidRPr="001609CB" w:rsidTr="00CA72E4">
        <w:tc>
          <w:tcPr>
            <w:tcW w:w="1502" w:type="dxa"/>
            <w:vMerge/>
            <w:tcBorders>
              <w:top w:val="nil"/>
              <w:bottom w:val="single" w:sz="4" w:space="0" w:color="auto"/>
            </w:tcBorders>
          </w:tcPr>
          <w:p w:rsidR="004C3F09" w:rsidRPr="001609CB" w:rsidRDefault="004C3F09" w:rsidP="00CA72E4">
            <w:pPr>
              <w:jc w:val="center"/>
              <w:rPr>
                <w:rFonts w:ascii="Times New Roman" w:hAnsi="Times New Roman" w:cs="Times New Roman"/>
                <w:b/>
                <w:sz w:val="14"/>
                <w:szCs w:val="14"/>
              </w:rPr>
            </w:pPr>
          </w:p>
        </w:tc>
        <w:tc>
          <w:tcPr>
            <w:tcW w:w="2037"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Swasta</w:t>
            </w:r>
          </w:p>
        </w:tc>
        <w:tc>
          <w:tcPr>
            <w:tcW w:w="1276"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43.7</w:t>
            </w:r>
          </w:p>
        </w:tc>
        <w:tc>
          <w:tcPr>
            <w:tcW w:w="1276"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13.9</w:t>
            </w:r>
          </w:p>
        </w:tc>
        <w:tc>
          <w:tcPr>
            <w:tcW w:w="1422"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41.7</w:t>
            </w:r>
          </w:p>
        </w:tc>
        <w:tc>
          <w:tcPr>
            <w:tcW w:w="1503"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35.1</w:t>
            </w:r>
          </w:p>
        </w:tc>
      </w:tr>
      <w:tr w:rsidR="004C3F09" w:rsidRPr="001609CB" w:rsidTr="00CA72E4">
        <w:tc>
          <w:tcPr>
            <w:tcW w:w="1502" w:type="dxa"/>
            <w:vMerge/>
            <w:tcBorders>
              <w:top w:val="nil"/>
              <w:bottom w:val="single" w:sz="4" w:space="0" w:color="auto"/>
            </w:tcBorders>
          </w:tcPr>
          <w:p w:rsidR="004C3F09" w:rsidRPr="001609CB" w:rsidRDefault="004C3F09" w:rsidP="00CA72E4">
            <w:pPr>
              <w:jc w:val="center"/>
              <w:rPr>
                <w:rFonts w:ascii="Times New Roman" w:hAnsi="Times New Roman" w:cs="Times New Roman"/>
                <w:b/>
                <w:sz w:val="14"/>
                <w:szCs w:val="14"/>
              </w:rPr>
            </w:pPr>
          </w:p>
        </w:tc>
        <w:tc>
          <w:tcPr>
            <w:tcW w:w="2037"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Tidak Bekerja</w:t>
            </w:r>
          </w:p>
        </w:tc>
        <w:tc>
          <w:tcPr>
            <w:tcW w:w="1276"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25</w:t>
            </w:r>
          </w:p>
        </w:tc>
        <w:tc>
          <w:tcPr>
            <w:tcW w:w="1276"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56.9</w:t>
            </w:r>
          </w:p>
        </w:tc>
        <w:tc>
          <w:tcPr>
            <w:tcW w:w="1422"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21.2</w:t>
            </w:r>
          </w:p>
        </w:tc>
        <w:tc>
          <w:tcPr>
            <w:tcW w:w="1503"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31.5</w:t>
            </w:r>
          </w:p>
        </w:tc>
      </w:tr>
      <w:tr w:rsidR="004C3F09" w:rsidRPr="001609CB" w:rsidTr="00CA72E4">
        <w:tc>
          <w:tcPr>
            <w:tcW w:w="1502" w:type="dxa"/>
            <w:vMerge/>
            <w:tcBorders>
              <w:top w:val="nil"/>
              <w:bottom w:val="single" w:sz="4" w:space="0" w:color="auto"/>
            </w:tcBorders>
          </w:tcPr>
          <w:p w:rsidR="004C3F09" w:rsidRPr="001609CB" w:rsidRDefault="004C3F09" w:rsidP="00CA72E4">
            <w:pPr>
              <w:jc w:val="center"/>
              <w:rPr>
                <w:rFonts w:ascii="Times New Roman" w:hAnsi="Times New Roman" w:cs="Times New Roman"/>
                <w:b/>
                <w:sz w:val="14"/>
                <w:szCs w:val="14"/>
              </w:rPr>
            </w:pPr>
          </w:p>
        </w:tc>
        <w:tc>
          <w:tcPr>
            <w:tcW w:w="2037" w:type="dxa"/>
            <w:tcBorders>
              <w:bottom w:val="single" w:sz="4" w:space="0" w:color="auto"/>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Lain-lain</w:t>
            </w:r>
          </w:p>
        </w:tc>
        <w:tc>
          <w:tcPr>
            <w:tcW w:w="1276" w:type="dxa"/>
            <w:tcBorders>
              <w:bottom w:val="single" w:sz="4" w:space="0" w:color="auto"/>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2.5</w:t>
            </w:r>
          </w:p>
        </w:tc>
        <w:tc>
          <w:tcPr>
            <w:tcW w:w="1276" w:type="dxa"/>
            <w:tcBorders>
              <w:bottom w:val="single" w:sz="4" w:space="0" w:color="auto"/>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4.2</w:t>
            </w:r>
          </w:p>
        </w:tc>
        <w:tc>
          <w:tcPr>
            <w:tcW w:w="1422" w:type="dxa"/>
            <w:tcBorders>
              <w:bottom w:val="single" w:sz="4" w:space="0" w:color="auto"/>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6.3</w:t>
            </w:r>
          </w:p>
        </w:tc>
        <w:tc>
          <w:tcPr>
            <w:tcW w:w="1503" w:type="dxa"/>
            <w:tcBorders>
              <w:bottom w:val="single" w:sz="4" w:space="0" w:color="auto"/>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4.6</w:t>
            </w:r>
          </w:p>
        </w:tc>
      </w:tr>
      <w:tr w:rsidR="004C3F09" w:rsidRPr="001609CB" w:rsidTr="00CA72E4">
        <w:tc>
          <w:tcPr>
            <w:tcW w:w="1502" w:type="dxa"/>
            <w:vMerge w:val="restart"/>
            <w:tcBorders>
              <w:top w:val="single" w:sz="4" w:space="0" w:color="auto"/>
              <w:bottom w:val="single" w:sz="4" w:space="0" w:color="auto"/>
            </w:tcBorders>
          </w:tcPr>
          <w:p w:rsidR="004C3F09" w:rsidRPr="001609CB" w:rsidRDefault="004C3F09" w:rsidP="00CA72E4">
            <w:pPr>
              <w:jc w:val="center"/>
              <w:rPr>
                <w:rFonts w:ascii="Times New Roman" w:hAnsi="Times New Roman" w:cs="Times New Roman"/>
                <w:b/>
                <w:sz w:val="14"/>
                <w:szCs w:val="14"/>
              </w:rPr>
            </w:pPr>
            <w:r w:rsidRPr="001609CB">
              <w:rPr>
                <w:rFonts w:ascii="Times New Roman" w:hAnsi="Times New Roman" w:cs="Times New Roman"/>
                <w:b/>
                <w:sz w:val="14"/>
                <w:szCs w:val="14"/>
              </w:rPr>
              <w:t>Umur</w:t>
            </w:r>
          </w:p>
        </w:tc>
        <w:tc>
          <w:tcPr>
            <w:tcW w:w="2037" w:type="dxa"/>
            <w:tcBorders>
              <w:top w:val="single" w:sz="4" w:space="0" w:color="auto"/>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15-25</w:t>
            </w:r>
          </w:p>
        </w:tc>
        <w:tc>
          <w:tcPr>
            <w:tcW w:w="1276" w:type="dxa"/>
            <w:tcBorders>
              <w:top w:val="single" w:sz="4" w:space="0" w:color="auto"/>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2.5</w:t>
            </w:r>
          </w:p>
        </w:tc>
        <w:tc>
          <w:tcPr>
            <w:tcW w:w="1276" w:type="dxa"/>
            <w:tcBorders>
              <w:top w:val="single" w:sz="4" w:space="0" w:color="auto"/>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6.9</w:t>
            </w:r>
          </w:p>
        </w:tc>
        <w:tc>
          <w:tcPr>
            <w:tcW w:w="1422" w:type="dxa"/>
            <w:tcBorders>
              <w:top w:val="single" w:sz="4" w:space="0" w:color="auto"/>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26</w:t>
            </w:r>
          </w:p>
        </w:tc>
        <w:tc>
          <w:tcPr>
            <w:tcW w:w="1503" w:type="dxa"/>
            <w:tcBorders>
              <w:top w:val="single" w:sz="4" w:space="0" w:color="auto"/>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14.3</w:t>
            </w:r>
          </w:p>
        </w:tc>
      </w:tr>
      <w:tr w:rsidR="004C3F09" w:rsidRPr="001609CB" w:rsidTr="00CA72E4">
        <w:tc>
          <w:tcPr>
            <w:tcW w:w="1502" w:type="dxa"/>
            <w:vMerge/>
            <w:tcBorders>
              <w:top w:val="nil"/>
              <w:bottom w:val="single" w:sz="4" w:space="0" w:color="auto"/>
            </w:tcBorders>
          </w:tcPr>
          <w:p w:rsidR="004C3F09" w:rsidRPr="001609CB" w:rsidRDefault="004C3F09" w:rsidP="00CA72E4">
            <w:pPr>
              <w:jc w:val="center"/>
              <w:rPr>
                <w:rFonts w:ascii="Times New Roman" w:hAnsi="Times New Roman" w:cs="Times New Roman"/>
                <w:b/>
                <w:sz w:val="14"/>
                <w:szCs w:val="14"/>
              </w:rPr>
            </w:pPr>
          </w:p>
        </w:tc>
        <w:tc>
          <w:tcPr>
            <w:tcW w:w="2037"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26-35</w:t>
            </w:r>
          </w:p>
        </w:tc>
        <w:tc>
          <w:tcPr>
            <w:tcW w:w="1276"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8.75</w:t>
            </w:r>
          </w:p>
        </w:tc>
        <w:tc>
          <w:tcPr>
            <w:tcW w:w="1276"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37.5</w:t>
            </w:r>
          </w:p>
        </w:tc>
        <w:tc>
          <w:tcPr>
            <w:tcW w:w="1422"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44.1</w:t>
            </w:r>
          </w:p>
        </w:tc>
        <w:tc>
          <w:tcPr>
            <w:tcW w:w="1503"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32.2</w:t>
            </w:r>
          </w:p>
        </w:tc>
      </w:tr>
      <w:tr w:rsidR="004C3F09" w:rsidRPr="001609CB" w:rsidTr="00CA72E4">
        <w:tc>
          <w:tcPr>
            <w:tcW w:w="1502" w:type="dxa"/>
            <w:vMerge/>
            <w:tcBorders>
              <w:top w:val="nil"/>
              <w:bottom w:val="single" w:sz="4" w:space="0" w:color="auto"/>
            </w:tcBorders>
          </w:tcPr>
          <w:p w:rsidR="004C3F09" w:rsidRPr="001609CB" w:rsidRDefault="004C3F09" w:rsidP="00CA72E4">
            <w:pPr>
              <w:jc w:val="center"/>
              <w:rPr>
                <w:rFonts w:ascii="Times New Roman" w:hAnsi="Times New Roman" w:cs="Times New Roman"/>
                <w:b/>
                <w:sz w:val="14"/>
                <w:szCs w:val="14"/>
              </w:rPr>
            </w:pPr>
          </w:p>
        </w:tc>
        <w:tc>
          <w:tcPr>
            <w:tcW w:w="2037"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36-45</w:t>
            </w:r>
          </w:p>
        </w:tc>
        <w:tc>
          <w:tcPr>
            <w:tcW w:w="1276"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22.5</w:t>
            </w:r>
          </w:p>
        </w:tc>
        <w:tc>
          <w:tcPr>
            <w:tcW w:w="1276"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31.9</w:t>
            </w:r>
          </w:p>
        </w:tc>
        <w:tc>
          <w:tcPr>
            <w:tcW w:w="1422"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15</w:t>
            </w:r>
          </w:p>
        </w:tc>
        <w:tc>
          <w:tcPr>
            <w:tcW w:w="1503"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21.5</w:t>
            </w:r>
          </w:p>
        </w:tc>
      </w:tr>
      <w:tr w:rsidR="004C3F09" w:rsidRPr="001609CB" w:rsidTr="00CA72E4">
        <w:tc>
          <w:tcPr>
            <w:tcW w:w="1502" w:type="dxa"/>
            <w:vMerge/>
            <w:tcBorders>
              <w:top w:val="nil"/>
              <w:bottom w:val="single" w:sz="4" w:space="0" w:color="auto"/>
            </w:tcBorders>
          </w:tcPr>
          <w:p w:rsidR="004C3F09" w:rsidRPr="001609CB" w:rsidRDefault="004C3F09" w:rsidP="00CA72E4">
            <w:pPr>
              <w:jc w:val="center"/>
              <w:rPr>
                <w:rFonts w:ascii="Times New Roman" w:hAnsi="Times New Roman" w:cs="Times New Roman"/>
                <w:b/>
                <w:sz w:val="14"/>
                <w:szCs w:val="14"/>
              </w:rPr>
            </w:pPr>
          </w:p>
        </w:tc>
        <w:tc>
          <w:tcPr>
            <w:tcW w:w="2037"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46-55</w:t>
            </w:r>
          </w:p>
        </w:tc>
        <w:tc>
          <w:tcPr>
            <w:tcW w:w="1276"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38.7</w:t>
            </w:r>
          </w:p>
        </w:tc>
        <w:tc>
          <w:tcPr>
            <w:tcW w:w="1276"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16.7</w:t>
            </w:r>
          </w:p>
        </w:tc>
        <w:tc>
          <w:tcPr>
            <w:tcW w:w="1422"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5.5</w:t>
            </w:r>
          </w:p>
        </w:tc>
        <w:tc>
          <w:tcPr>
            <w:tcW w:w="1503"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17.9</w:t>
            </w:r>
          </w:p>
        </w:tc>
      </w:tr>
      <w:tr w:rsidR="004C3F09" w:rsidRPr="001609CB" w:rsidTr="00CA72E4">
        <w:tc>
          <w:tcPr>
            <w:tcW w:w="1502" w:type="dxa"/>
            <w:vMerge/>
            <w:tcBorders>
              <w:top w:val="nil"/>
              <w:bottom w:val="single" w:sz="4" w:space="0" w:color="auto"/>
            </w:tcBorders>
          </w:tcPr>
          <w:p w:rsidR="004C3F09" w:rsidRPr="001609CB" w:rsidRDefault="004C3F09" w:rsidP="00CA72E4">
            <w:pPr>
              <w:jc w:val="center"/>
              <w:rPr>
                <w:rFonts w:ascii="Times New Roman" w:hAnsi="Times New Roman" w:cs="Times New Roman"/>
                <w:b/>
                <w:sz w:val="14"/>
                <w:szCs w:val="14"/>
              </w:rPr>
            </w:pPr>
          </w:p>
        </w:tc>
        <w:tc>
          <w:tcPr>
            <w:tcW w:w="2037" w:type="dxa"/>
            <w:tcBorders>
              <w:bottom w:val="single" w:sz="4" w:space="0" w:color="auto"/>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56&gt;</w:t>
            </w:r>
          </w:p>
        </w:tc>
        <w:tc>
          <w:tcPr>
            <w:tcW w:w="1276" w:type="dxa"/>
            <w:tcBorders>
              <w:bottom w:val="single" w:sz="4" w:space="0" w:color="auto"/>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27.5</w:t>
            </w:r>
          </w:p>
        </w:tc>
        <w:tc>
          <w:tcPr>
            <w:tcW w:w="1276" w:type="dxa"/>
            <w:tcBorders>
              <w:bottom w:val="single" w:sz="4" w:space="0" w:color="auto"/>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6.9</w:t>
            </w:r>
          </w:p>
        </w:tc>
        <w:tc>
          <w:tcPr>
            <w:tcW w:w="1422" w:type="dxa"/>
            <w:tcBorders>
              <w:bottom w:val="single" w:sz="4" w:space="0" w:color="auto"/>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9.4</w:t>
            </w:r>
          </w:p>
        </w:tc>
        <w:tc>
          <w:tcPr>
            <w:tcW w:w="1503" w:type="dxa"/>
            <w:tcBorders>
              <w:bottom w:val="single" w:sz="4" w:space="0" w:color="auto"/>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13.9</w:t>
            </w:r>
          </w:p>
        </w:tc>
      </w:tr>
      <w:tr w:rsidR="004C3F09" w:rsidRPr="001609CB" w:rsidTr="00CA72E4">
        <w:tc>
          <w:tcPr>
            <w:tcW w:w="1502" w:type="dxa"/>
            <w:vMerge w:val="restart"/>
            <w:tcBorders>
              <w:top w:val="single" w:sz="4" w:space="0" w:color="auto"/>
              <w:bottom w:val="single" w:sz="4" w:space="0" w:color="auto"/>
            </w:tcBorders>
          </w:tcPr>
          <w:p w:rsidR="004C3F09" w:rsidRPr="001609CB" w:rsidRDefault="004C3F09" w:rsidP="00CA72E4">
            <w:pPr>
              <w:jc w:val="center"/>
              <w:rPr>
                <w:rFonts w:ascii="Times New Roman" w:hAnsi="Times New Roman" w:cs="Times New Roman"/>
                <w:b/>
                <w:sz w:val="14"/>
                <w:szCs w:val="14"/>
              </w:rPr>
            </w:pPr>
            <w:r w:rsidRPr="001609CB">
              <w:rPr>
                <w:rFonts w:ascii="Times New Roman" w:hAnsi="Times New Roman" w:cs="Times New Roman"/>
                <w:b/>
                <w:sz w:val="14"/>
                <w:szCs w:val="14"/>
              </w:rPr>
              <w:t>Tempoh menetap</w:t>
            </w:r>
          </w:p>
        </w:tc>
        <w:tc>
          <w:tcPr>
            <w:tcW w:w="2037" w:type="dxa"/>
            <w:tcBorders>
              <w:top w:val="single" w:sz="4" w:space="0" w:color="auto"/>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3-5</w:t>
            </w:r>
          </w:p>
        </w:tc>
        <w:tc>
          <w:tcPr>
            <w:tcW w:w="1276" w:type="dxa"/>
            <w:tcBorders>
              <w:top w:val="single" w:sz="4" w:space="0" w:color="auto"/>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3.7</w:t>
            </w:r>
          </w:p>
        </w:tc>
        <w:tc>
          <w:tcPr>
            <w:tcW w:w="1276" w:type="dxa"/>
            <w:tcBorders>
              <w:top w:val="single" w:sz="4" w:space="0" w:color="auto"/>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29.7</w:t>
            </w:r>
          </w:p>
        </w:tc>
        <w:tc>
          <w:tcPr>
            <w:tcW w:w="1422" w:type="dxa"/>
            <w:tcBorders>
              <w:top w:val="single" w:sz="4" w:space="0" w:color="auto"/>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84</w:t>
            </w:r>
          </w:p>
        </w:tc>
        <w:tc>
          <w:tcPr>
            <w:tcW w:w="1503" w:type="dxa"/>
            <w:tcBorders>
              <w:top w:val="single" w:sz="4" w:space="0" w:color="auto"/>
            </w:tcBorders>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46.9</w:t>
            </w:r>
          </w:p>
        </w:tc>
      </w:tr>
      <w:tr w:rsidR="004C3F09" w:rsidRPr="001609CB" w:rsidTr="00CA72E4">
        <w:tc>
          <w:tcPr>
            <w:tcW w:w="1502" w:type="dxa"/>
            <w:vMerge/>
            <w:tcBorders>
              <w:top w:val="nil"/>
              <w:bottom w:val="single" w:sz="4" w:space="0" w:color="auto"/>
            </w:tcBorders>
          </w:tcPr>
          <w:p w:rsidR="004C3F09" w:rsidRPr="001609CB" w:rsidRDefault="004C3F09" w:rsidP="00F9562A">
            <w:pPr>
              <w:jc w:val="both"/>
              <w:rPr>
                <w:rFonts w:ascii="Times New Roman" w:hAnsi="Times New Roman" w:cs="Times New Roman"/>
                <w:sz w:val="14"/>
                <w:szCs w:val="14"/>
              </w:rPr>
            </w:pPr>
          </w:p>
        </w:tc>
        <w:tc>
          <w:tcPr>
            <w:tcW w:w="2037"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6-8</w:t>
            </w:r>
          </w:p>
        </w:tc>
        <w:tc>
          <w:tcPr>
            <w:tcW w:w="1276"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6.2</w:t>
            </w:r>
          </w:p>
        </w:tc>
        <w:tc>
          <w:tcPr>
            <w:tcW w:w="1276"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23.6</w:t>
            </w:r>
          </w:p>
        </w:tc>
        <w:tc>
          <w:tcPr>
            <w:tcW w:w="1422"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6.3</w:t>
            </w:r>
          </w:p>
        </w:tc>
        <w:tc>
          <w:tcPr>
            <w:tcW w:w="1503"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10.7</w:t>
            </w:r>
          </w:p>
        </w:tc>
      </w:tr>
      <w:tr w:rsidR="004C3F09" w:rsidRPr="001609CB" w:rsidTr="00CA72E4">
        <w:tc>
          <w:tcPr>
            <w:tcW w:w="1502" w:type="dxa"/>
            <w:vMerge/>
            <w:tcBorders>
              <w:top w:val="nil"/>
              <w:bottom w:val="single" w:sz="4" w:space="0" w:color="auto"/>
            </w:tcBorders>
          </w:tcPr>
          <w:p w:rsidR="004C3F09" w:rsidRPr="001609CB" w:rsidRDefault="004C3F09" w:rsidP="00F9562A">
            <w:pPr>
              <w:jc w:val="both"/>
              <w:rPr>
                <w:rFonts w:ascii="Times New Roman" w:hAnsi="Times New Roman" w:cs="Times New Roman"/>
                <w:sz w:val="14"/>
                <w:szCs w:val="14"/>
              </w:rPr>
            </w:pPr>
          </w:p>
        </w:tc>
        <w:tc>
          <w:tcPr>
            <w:tcW w:w="2037"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9-11</w:t>
            </w:r>
          </w:p>
        </w:tc>
        <w:tc>
          <w:tcPr>
            <w:tcW w:w="1276"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40</w:t>
            </w:r>
          </w:p>
        </w:tc>
        <w:tc>
          <w:tcPr>
            <w:tcW w:w="1276"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26.4</w:t>
            </w:r>
          </w:p>
        </w:tc>
        <w:tc>
          <w:tcPr>
            <w:tcW w:w="1422"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3.9</w:t>
            </w:r>
          </w:p>
        </w:tc>
        <w:tc>
          <w:tcPr>
            <w:tcW w:w="1503"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20.1</w:t>
            </w:r>
          </w:p>
        </w:tc>
      </w:tr>
      <w:tr w:rsidR="004C3F09" w:rsidRPr="001609CB" w:rsidTr="00CA72E4">
        <w:tc>
          <w:tcPr>
            <w:tcW w:w="1502" w:type="dxa"/>
            <w:vMerge/>
            <w:tcBorders>
              <w:top w:val="nil"/>
              <w:bottom w:val="single" w:sz="4" w:space="0" w:color="auto"/>
            </w:tcBorders>
          </w:tcPr>
          <w:p w:rsidR="004C3F09" w:rsidRPr="001609CB" w:rsidRDefault="004C3F09" w:rsidP="00F9562A">
            <w:pPr>
              <w:jc w:val="both"/>
              <w:rPr>
                <w:rFonts w:ascii="Times New Roman" w:hAnsi="Times New Roman" w:cs="Times New Roman"/>
                <w:sz w:val="14"/>
                <w:szCs w:val="14"/>
              </w:rPr>
            </w:pPr>
          </w:p>
        </w:tc>
        <w:tc>
          <w:tcPr>
            <w:tcW w:w="2037"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&gt;12</w:t>
            </w:r>
          </w:p>
        </w:tc>
        <w:tc>
          <w:tcPr>
            <w:tcW w:w="1276"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50</w:t>
            </w:r>
          </w:p>
        </w:tc>
        <w:tc>
          <w:tcPr>
            <w:tcW w:w="1276"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18</w:t>
            </w:r>
          </w:p>
        </w:tc>
        <w:tc>
          <w:tcPr>
            <w:tcW w:w="1422"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5.5</w:t>
            </w:r>
          </w:p>
        </w:tc>
        <w:tc>
          <w:tcPr>
            <w:tcW w:w="1503" w:type="dxa"/>
          </w:tcPr>
          <w:p w:rsidR="004C3F09" w:rsidRPr="001609CB" w:rsidRDefault="004C3F09" w:rsidP="00F9562A">
            <w:pPr>
              <w:jc w:val="both"/>
              <w:rPr>
                <w:rFonts w:ascii="Times New Roman" w:hAnsi="Times New Roman" w:cs="Times New Roman"/>
                <w:sz w:val="14"/>
                <w:szCs w:val="14"/>
              </w:rPr>
            </w:pPr>
            <w:r w:rsidRPr="001609CB">
              <w:rPr>
                <w:rFonts w:ascii="Times New Roman" w:hAnsi="Times New Roman" w:cs="Times New Roman"/>
                <w:sz w:val="14"/>
                <w:szCs w:val="14"/>
              </w:rPr>
              <w:t>21.5</w:t>
            </w:r>
          </w:p>
        </w:tc>
      </w:tr>
    </w:tbl>
    <w:p w:rsidR="00483995" w:rsidRDefault="00483995" w:rsidP="00F9562A">
      <w:pPr>
        <w:jc w:val="both"/>
      </w:pPr>
    </w:p>
    <w:p w:rsidR="004B618E" w:rsidRPr="001609CB" w:rsidRDefault="004B618E" w:rsidP="00F9562A">
      <w:pPr>
        <w:jc w:val="both"/>
        <w:rPr>
          <w:rFonts w:ascii="Times New Roman" w:hAnsi="Times New Roman" w:cs="Times New Roman"/>
          <w:sz w:val="14"/>
          <w:szCs w:val="14"/>
        </w:rPr>
      </w:pPr>
    </w:p>
    <w:p w:rsidR="00D56539" w:rsidRDefault="002E2CC1" w:rsidP="002E2CC1">
      <w:pPr>
        <w:pStyle w:val="BodyText"/>
        <w:spacing w:line="240" w:lineRule="auto"/>
        <w:rPr>
          <w:rFonts w:ascii="Times New Roman" w:hAnsi="Times New Roman" w:cs="Times New Roman"/>
          <w:sz w:val="24"/>
          <w:szCs w:val="24"/>
        </w:rPr>
      </w:pPr>
      <w:r>
        <w:rPr>
          <w:rFonts w:ascii="Times New Roman" w:hAnsi="Times New Roman" w:cs="Times New Roman"/>
          <w:sz w:val="24"/>
          <w:szCs w:val="24"/>
        </w:rPr>
        <w:t xml:space="preserve">     </w:t>
      </w:r>
      <w:r w:rsidR="00D56539" w:rsidRPr="002E2CC1">
        <w:rPr>
          <w:rFonts w:ascii="Times New Roman" w:hAnsi="Times New Roman" w:cs="Times New Roman"/>
          <w:sz w:val="24"/>
          <w:szCs w:val="24"/>
        </w:rPr>
        <w:t>Objektif kajian bagi meneliti pers</w:t>
      </w:r>
      <w:r w:rsidRPr="002E2CC1">
        <w:rPr>
          <w:rFonts w:ascii="Times New Roman" w:hAnsi="Times New Roman" w:cs="Times New Roman"/>
          <w:sz w:val="24"/>
          <w:szCs w:val="24"/>
        </w:rPr>
        <w:t>e</w:t>
      </w:r>
      <w:r>
        <w:rPr>
          <w:rFonts w:ascii="Times New Roman" w:hAnsi="Times New Roman" w:cs="Times New Roman"/>
          <w:sz w:val="24"/>
          <w:szCs w:val="24"/>
        </w:rPr>
        <w:t>psi percemaran bau daripada lada</w:t>
      </w:r>
      <w:r w:rsidR="00D56539" w:rsidRPr="002E2CC1">
        <w:rPr>
          <w:rFonts w:ascii="Times New Roman" w:hAnsi="Times New Roman" w:cs="Times New Roman"/>
          <w:sz w:val="24"/>
          <w:szCs w:val="24"/>
        </w:rPr>
        <w:t>ng ternaka</w:t>
      </w:r>
      <w:r w:rsidR="00F91FEF">
        <w:rPr>
          <w:rFonts w:ascii="Times New Roman" w:hAnsi="Times New Roman" w:cs="Times New Roman"/>
          <w:sz w:val="24"/>
          <w:szCs w:val="24"/>
        </w:rPr>
        <w:t>n ayam kepada penduduk setempat</w:t>
      </w:r>
      <w:r w:rsidR="00D56539" w:rsidRPr="002E2CC1">
        <w:rPr>
          <w:rFonts w:ascii="Times New Roman" w:hAnsi="Times New Roman" w:cs="Times New Roman"/>
          <w:sz w:val="24"/>
          <w:szCs w:val="24"/>
        </w:rPr>
        <w:t xml:space="preserve"> dibahagikan kepada dua bahagian iaitu pengetahuan terhadap pencemaran bau dan penilaian terhadap pencemaran bau yang berlaku. Berdasarkan dapatan </w:t>
      </w:r>
      <w:r w:rsidR="00F91FEF">
        <w:rPr>
          <w:rFonts w:ascii="Times New Roman" w:hAnsi="Times New Roman" w:cs="Times New Roman"/>
          <w:sz w:val="24"/>
          <w:szCs w:val="24"/>
        </w:rPr>
        <w:lastRenderedPageBreak/>
        <w:t>kajian mendapati majoriti</w:t>
      </w:r>
      <w:r w:rsidR="00D56539" w:rsidRPr="002E2CC1">
        <w:rPr>
          <w:rFonts w:ascii="Times New Roman" w:hAnsi="Times New Roman" w:cs="Times New Roman"/>
          <w:sz w:val="24"/>
          <w:szCs w:val="24"/>
        </w:rPr>
        <w:t xml:space="preserve"> responden mengetahui dan memahami berkaitan pencemaran bau yang berlaku. Selebihnya sebanyak 18 peratus responden tidak mengetahui dan memahami pencemaran bau yang berlaku. Ia</w:t>
      </w:r>
      <w:r w:rsidR="00F91FEF">
        <w:rPr>
          <w:rFonts w:ascii="Times New Roman" w:hAnsi="Times New Roman" w:cs="Times New Roman"/>
          <w:sz w:val="24"/>
          <w:szCs w:val="24"/>
        </w:rPr>
        <w:t>nya</w:t>
      </w:r>
      <w:r w:rsidR="00D56539" w:rsidRPr="002E2CC1">
        <w:rPr>
          <w:rFonts w:ascii="Times New Roman" w:hAnsi="Times New Roman" w:cs="Times New Roman"/>
          <w:sz w:val="24"/>
          <w:szCs w:val="24"/>
        </w:rPr>
        <w:t xml:space="preserve"> adalah kerana golongan 18 peratus responden ini tidak menyedari dan tidak menerima impak terus pencemaran ba</w:t>
      </w:r>
      <w:r w:rsidR="00F91FEF">
        <w:rPr>
          <w:rFonts w:ascii="Times New Roman" w:hAnsi="Times New Roman" w:cs="Times New Roman"/>
          <w:sz w:val="24"/>
          <w:szCs w:val="24"/>
        </w:rPr>
        <w:t>u yang berlaku dari kawasan lada</w:t>
      </w:r>
      <w:r w:rsidR="00D56539" w:rsidRPr="002E2CC1">
        <w:rPr>
          <w:rFonts w:ascii="Times New Roman" w:hAnsi="Times New Roman" w:cs="Times New Roman"/>
          <w:sz w:val="24"/>
          <w:szCs w:val="24"/>
        </w:rPr>
        <w:t xml:space="preserve">ng penternakan ayam. Oleh itu, 82 peratus </w:t>
      </w:r>
      <w:r w:rsidR="00235E89" w:rsidRPr="002E2CC1">
        <w:rPr>
          <w:rFonts w:ascii="Times New Roman" w:hAnsi="Times New Roman" w:cs="Times New Roman"/>
          <w:sz w:val="24"/>
          <w:szCs w:val="24"/>
        </w:rPr>
        <w:t>resp</w:t>
      </w:r>
      <w:r w:rsidR="00F91FEF">
        <w:rPr>
          <w:rFonts w:ascii="Times New Roman" w:hAnsi="Times New Roman" w:cs="Times New Roman"/>
          <w:sz w:val="24"/>
          <w:szCs w:val="24"/>
        </w:rPr>
        <w:t>onden menjadi penerima sensitif</w:t>
      </w:r>
      <w:r w:rsidR="00235E89" w:rsidRPr="002E2CC1">
        <w:rPr>
          <w:rFonts w:ascii="Times New Roman" w:hAnsi="Times New Roman" w:cs="Times New Roman"/>
          <w:sz w:val="24"/>
          <w:szCs w:val="24"/>
        </w:rPr>
        <w:t xml:space="preserve"> terhadap</w:t>
      </w:r>
      <w:r w:rsidR="00547BB7" w:rsidRPr="002E2CC1">
        <w:rPr>
          <w:rFonts w:ascii="Times New Roman" w:hAnsi="Times New Roman" w:cs="Times New Roman"/>
          <w:sz w:val="24"/>
          <w:szCs w:val="24"/>
        </w:rPr>
        <w:t xml:space="preserve"> pencemaran bau yang berlaku. 16</w:t>
      </w:r>
      <w:r w:rsidR="00235E89" w:rsidRPr="002E2CC1">
        <w:rPr>
          <w:rFonts w:ascii="Times New Roman" w:hAnsi="Times New Roman" w:cs="Times New Roman"/>
          <w:sz w:val="24"/>
          <w:szCs w:val="24"/>
        </w:rPr>
        <w:t xml:space="preserve"> definisi jenis bau yang telah dipermudahkan dan disimpulkan berkaitan pencemaran bau yang berlaku. Majoriti seb</w:t>
      </w:r>
      <w:r w:rsidR="00547BB7" w:rsidRPr="002E2CC1">
        <w:rPr>
          <w:rFonts w:ascii="Times New Roman" w:hAnsi="Times New Roman" w:cs="Times New Roman"/>
          <w:sz w:val="24"/>
          <w:szCs w:val="24"/>
        </w:rPr>
        <w:t>anyak 24.4 peratus responden (68</w:t>
      </w:r>
      <w:r w:rsidR="00235E89" w:rsidRPr="002E2CC1">
        <w:rPr>
          <w:rFonts w:ascii="Times New Roman" w:hAnsi="Times New Roman" w:cs="Times New Roman"/>
          <w:sz w:val="24"/>
          <w:szCs w:val="24"/>
        </w:rPr>
        <w:t xml:space="preserve"> orang) telah berpendapat pencemaran bau yang dikeluarkan dari ladang ayamas adalah bau yang busuk. Manakala peratusan terend</w:t>
      </w:r>
      <w:r w:rsidR="0028564D" w:rsidRPr="002E2CC1">
        <w:rPr>
          <w:rFonts w:ascii="Times New Roman" w:hAnsi="Times New Roman" w:cs="Times New Roman"/>
          <w:sz w:val="24"/>
          <w:szCs w:val="24"/>
        </w:rPr>
        <w:t>ah iaitu sebanyak 0.7</w:t>
      </w:r>
      <w:r w:rsidR="00235E89" w:rsidRPr="002E2CC1">
        <w:rPr>
          <w:rFonts w:ascii="Times New Roman" w:hAnsi="Times New Roman" w:cs="Times New Roman"/>
          <w:sz w:val="24"/>
          <w:szCs w:val="24"/>
        </w:rPr>
        <w:t xml:space="preserve"> peratus responden</w:t>
      </w:r>
      <w:r w:rsidR="0028564D" w:rsidRPr="002E2CC1">
        <w:rPr>
          <w:rFonts w:ascii="Times New Roman" w:hAnsi="Times New Roman" w:cs="Times New Roman"/>
          <w:sz w:val="24"/>
          <w:szCs w:val="24"/>
        </w:rPr>
        <w:t xml:space="preserve"> (2</w:t>
      </w:r>
      <w:r w:rsidR="00235E89" w:rsidRPr="002E2CC1">
        <w:rPr>
          <w:rFonts w:ascii="Times New Roman" w:hAnsi="Times New Roman" w:cs="Times New Roman"/>
          <w:sz w:val="24"/>
          <w:szCs w:val="24"/>
        </w:rPr>
        <w:t xml:space="preserve"> orang) yang mendifinikan bau yang berlaku adalah bau yang</w:t>
      </w:r>
      <w:r w:rsidR="0028564D" w:rsidRPr="002E2CC1">
        <w:rPr>
          <w:rFonts w:ascii="Times New Roman" w:hAnsi="Times New Roman" w:cs="Times New Roman"/>
          <w:sz w:val="24"/>
          <w:szCs w:val="24"/>
        </w:rPr>
        <w:t xml:space="preserve"> membawa kepada penyakit</w:t>
      </w:r>
      <w:r w:rsidR="00235E89" w:rsidRPr="002E2CC1">
        <w:rPr>
          <w:rFonts w:ascii="Times New Roman" w:hAnsi="Times New Roman" w:cs="Times New Roman"/>
          <w:sz w:val="24"/>
          <w:szCs w:val="24"/>
        </w:rPr>
        <w:t xml:space="preserve">. Jadual </w:t>
      </w:r>
      <w:r w:rsidR="00F91FEF">
        <w:rPr>
          <w:rFonts w:ascii="Times New Roman" w:hAnsi="Times New Roman" w:cs="Times New Roman"/>
          <w:sz w:val="24"/>
          <w:szCs w:val="24"/>
        </w:rPr>
        <w:t xml:space="preserve">3 </w:t>
      </w:r>
      <w:r w:rsidR="00235E89" w:rsidRPr="002E2CC1">
        <w:rPr>
          <w:rFonts w:ascii="Times New Roman" w:hAnsi="Times New Roman" w:cs="Times New Roman"/>
          <w:sz w:val="24"/>
          <w:szCs w:val="24"/>
        </w:rPr>
        <w:t>menunjukkan definisi dan kefahaman responden berkaitan pencemaran bau.</w:t>
      </w:r>
    </w:p>
    <w:p w:rsidR="00F91FEF" w:rsidRPr="00F91FEF" w:rsidRDefault="00F91FEF" w:rsidP="00F91FEF">
      <w:pPr>
        <w:jc w:val="center"/>
        <w:rPr>
          <w:rFonts w:ascii="Times New Roman" w:hAnsi="Times New Roman" w:cs="Times New Roman"/>
          <w:sz w:val="18"/>
        </w:rPr>
      </w:pPr>
      <w:r>
        <w:rPr>
          <w:rFonts w:ascii="Times New Roman" w:hAnsi="Times New Roman" w:cs="Times New Roman"/>
          <w:sz w:val="18"/>
        </w:rPr>
        <w:t>JADUAL 3</w:t>
      </w:r>
      <w:r w:rsidRPr="00EB0DDB">
        <w:rPr>
          <w:rFonts w:ascii="Times New Roman" w:hAnsi="Times New Roman" w:cs="Times New Roman"/>
          <w:sz w:val="14"/>
        </w:rPr>
        <w:t xml:space="preserve">. </w:t>
      </w:r>
      <w:r>
        <w:rPr>
          <w:rFonts w:ascii="Times New Roman" w:hAnsi="Times New Roman" w:cs="Times New Roman"/>
          <w:sz w:val="18"/>
        </w:rPr>
        <w:t>Definisi dan kefahaman responden terhadap bau</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7"/>
        <w:gridCol w:w="5038"/>
        <w:gridCol w:w="835"/>
        <w:gridCol w:w="1313"/>
      </w:tblGrid>
      <w:tr w:rsidR="00235E89" w:rsidRPr="00F91FEF" w:rsidTr="00F91FEF">
        <w:trPr>
          <w:trHeight w:val="264"/>
        </w:trPr>
        <w:tc>
          <w:tcPr>
            <w:tcW w:w="1497" w:type="dxa"/>
            <w:tcBorders>
              <w:top w:val="single" w:sz="4" w:space="0" w:color="auto"/>
              <w:bottom w:val="single" w:sz="4" w:space="0" w:color="auto"/>
            </w:tcBorders>
          </w:tcPr>
          <w:p w:rsidR="00235E89" w:rsidRPr="00F91FEF" w:rsidRDefault="00235E89" w:rsidP="0028564D">
            <w:pPr>
              <w:pStyle w:val="Heading3"/>
              <w:outlineLvl w:val="2"/>
              <w:rPr>
                <w:rFonts w:ascii="Times New Roman" w:hAnsi="Times New Roman" w:cs="Times New Roman"/>
                <w:sz w:val="14"/>
                <w:szCs w:val="14"/>
              </w:rPr>
            </w:pPr>
            <w:r w:rsidRPr="00F91FEF">
              <w:rPr>
                <w:rFonts w:ascii="Times New Roman" w:hAnsi="Times New Roman" w:cs="Times New Roman"/>
                <w:sz w:val="14"/>
                <w:szCs w:val="14"/>
              </w:rPr>
              <w:t>Bil</w:t>
            </w:r>
          </w:p>
        </w:tc>
        <w:tc>
          <w:tcPr>
            <w:tcW w:w="5038" w:type="dxa"/>
            <w:tcBorders>
              <w:top w:val="single" w:sz="4" w:space="0" w:color="auto"/>
              <w:bottom w:val="single" w:sz="4" w:space="0" w:color="auto"/>
            </w:tcBorders>
          </w:tcPr>
          <w:p w:rsidR="00235E89" w:rsidRPr="00F91FEF" w:rsidRDefault="00235E89" w:rsidP="0028564D">
            <w:pPr>
              <w:jc w:val="center"/>
              <w:rPr>
                <w:rFonts w:ascii="Times New Roman" w:hAnsi="Times New Roman" w:cs="Times New Roman"/>
                <w:b/>
                <w:sz w:val="14"/>
                <w:szCs w:val="14"/>
              </w:rPr>
            </w:pPr>
            <w:r w:rsidRPr="00F91FEF">
              <w:rPr>
                <w:rFonts w:ascii="Times New Roman" w:hAnsi="Times New Roman" w:cs="Times New Roman"/>
                <w:b/>
                <w:sz w:val="14"/>
                <w:szCs w:val="14"/>
              </w:rPr>
              <w:t>Definisi dan kefahaman</w:t>
            </w:r>
          </w:p>
        </w:tc>
        <w:tc>
          <w:tcPr>
            <w:tcW w:w="835" w:type="dxa"/>
            <w:tcBorders>
              <w:top w:val="single" w:sz="4" w:space="0" w:color="auto"/>
              <w:bottom w:val="single" w:sz="4" w:space="0" w:color="auto"/>
            </w:tcBorders>
          </w:tcPr>
          <w:p w:rsidR="00235E89" w:rsidRPr="00F91FEF" w:rsidRDefault="00235E89" w:rsidP="0028564D">
            <w:pPr>
              <w:jc w:val="center"/>
              <w:rPr>
                <w:rFonts w:ascii="Times New Roman" w:hAnsi="Times New Roman" w:cs="Times New Roman"/>
                <w:b/>
                <w:sz w:val="14"/>
                <w:szCs w:val="14"/>
              </w:rPr>
            </w:pPr>
            <w:r w:rsidRPr="00F91FEF">
              <w:rPr>
                <w:rFonts w:ascii="Times New Roman" w:hAnsi="Times New Roman" w:cs="Times New Roman"/>
                <w:b/>
                <w:sz w:val="14"/>
                <w:szCs w:val="14"/>
              </w:rPr>
              <w:t>Jumlah</w:t>
            </w:r>
          </w:p>
        </w:tc>
        <w:tc>
          <w:tcPr>
            <w:tcW w:w="1313" w:type="dxa"/>
            <w:tcBorders>
              <w:top w:val="single" w:sz="4" w:space="0" w:color="auto"/>
              <w:bottom w:val="single" w:sz="4" w:space="0" w:color="auto"/>
            </w:tcBorders>
          </w:tcPr>
          <w:p w:rsidR="00235E89" w:rsidRPr="00F91FEF" w:rsidRDefault="00235E89" w:rsidP="0028564D">
            <w:pPr>
              <w:jc w:val="center"/>
              <w:rPr>
                <w:rFonts w:ascii="Times New Roman" w:hAnsi="Times New Roman" w:cs="Times New Roman"/>
                <w:b/>
                <w:sz w:val="14"/>
                <w:szCs w:val="14"/>
              </w:rPr>
            </w:pPr>
            <w:r w:rsidRPr="00F91FEF">
              <w:rPr>
                <w:rFonts w:ascii="Times New Roman" w:hAnsi="Times New Roman" w:cs="Times New Roman"/>
                <w:b/>
                <w:sz w:val="14"/>
                <w:szCs w:val="14"/>
              </w:rPr>
              <w:t>Peratus (%)</w:t>
            </w:r>
          </w:p>
        </w:tc>
      </w:tr>
      <w:tr w:rsidR="00235E89" w:rsidRPr="00F91FEF" w:rsidTr="00F91FEF">
        <w:trPr>
          <w:trHeight w:val="264"/>
        </w:trPr>
        <w:tc>
          <w:tcPr>
            <w:tcW w:w="1497" w:type="dxa"/>
            <w:tcBorders>
              <w:top w:val="single" w:sz="4" w:space="0" w:color="auto"/>
            </w:tcBorders>
          </w:tcPr>
          <w:p w:rsidR="00235E89" w:rsidRPr="00F91FEF" w:rsidRDefault="00235E89" w:rsidP="00F9562A">
            <w:pPr>
              <w:jc w:val="both"/>
              <w:rPr>
                <w:rFonts w:ascii="Times New Roman" w:hAnsi="Times New Roman" w:cs="Times New Roman"/>
                <w:sz w:val="14"/>
                <w:szCs w:val="14"/>
              </w:rPr>
            </w:pPr>
            <w:r w:rsidRPr="00F91FEF">
              <w:rPr>
                <w:rFonts w:ascii="Times New Roman" w:hAnsi="Times New Roman" w:cs="Times New Roman"/>
                <w:sz w:val="14"/>
                <w:szCs w:val="14"/>
              </w:rPr>
              <w:t>1</w:t>
            </w:r>
          </w:p>
        </w:tc>
        <w:tc>
          <w:tcPr>
            <w:tcW w:w="5038" w:type="dxa"/>
            <w:tcBorders>
              <w:top w:val="single" w:sz="4" w:space="0" w:color="auto"/>
            </w:tcBorders>
          </w:tcPr>
          <w:p w:rsidR="00235E89" w:rsidRPr="00F91FEF" w:rsidRDefault="00547BB7" w:rsidP="00F9562A">
            <w:pPr>
              <w:jc w:val="both"/>
              <w:rPr>
                <w:rFonts w:ascii="Times New Roman" w:hAnsi="Times New Roman" w:cs="Times New Roman"/>
                <w:sz w:val="14"/>
                <w:szCs w:val="14"/>
              </w:rPr>
            </w:pPr>
            <w:r w:rsidRPr="00F91FEF">
              <w:rPr>
                <w:rFonts w:ascii="Times New Roman" w:hAnsi="Times New Roman" w:cs="Times New Roman"/>
                <w:sz w:val="14"/>
                <w:szCs w:val="14"/>
              </w:rPr>
              <w:t>Bau bukan semula jadi yang sedia ada</w:t>
            </w:r>
          </w:p>
        </w:tc>
        <w:tc>
          <w:tcPr>
            <w:tcW w:w="835" w:type="dxa"/>
            <w:tcBorders>
              <w:top w:val="single" w:sz="4" w:space="0" w:color="auto"/>
            </w:tcBorders>
          </w:tcPr>
          <w:p w:rsidR="00235E89" w:rsidRPr="00F91FEF" w:rsidRDefault="00547BB7" w:rsidP="00F9562A">
            <w:pPr>
              <w:jc w:val="both"/>
              <w:rPr>
                <w:rFonts w:ascii="Times New Roman" w:hAnsi="Times New Roman" w:cs="Times New Roman"/>
                <w:sz w:val="14"/>
                <w:szCs w:val="14"/>
              </w:rPr>
            </w:pPr>
            <w:r w:rsidRPr="00F91FEF">
              <w:rPr>
                <w:rFonts w:ascii="Times New Roman" w:hAnsi="Times New Roman" w:cs="Times New Roman"/>
                <w:sz w:val="14"/>
                <w:szCs w:val="14"/>
              </w:rPr>
              <w:t>4</w:t>
            </w:r>
          </w:p>
        </w:tc>
        <w:tc>
          <w:tcPr>
            <w:tcW w:w="1313" w:type="dxa"/>
            <w:tcBorders>
              <w:top w:val="single" w:sz="4" w:space="0" w:color="auto"/>
            </w:tcBorders>
          </w:tcPr>
          <w:p w:rsidR="00235E89" w:rsidRPr="00F91FEF" w:rsidRDefault="0028564D" w:rsidP="00F9562A">
            <w:pPr>
              <w:jc w:val="both"/>
              <w:rPr>
                <w:rFonts w:ascii="Times New Roman" w:hAnsi="Times New Roman" w:cs="Times New Roman"/>
                <w:sz w:val="14"/>
                <w:szCs w:val="14"/>
              </w:rPr>
            </w:pPr>
            <w:r w:rsidRPr="00F91FEF">
              <w:rPr>
                <w:rFonts w:ascii="Times New Roman" w:hAnsi="Times New Roman" w:cs="Times New Roman"/>
                <w:sz w:val="14"/>
                <w:szCs w:val="14"/>
              </w:rPr>
              <w:t>1.4</w:t>
            </w:r>
          </w:p>
        </w:tc>
      </w:tr>
      <w:tr w:rsidR="00235E89" w:rsidRPr="00F91FEF" w:rsidTr="00F91FEF">
        <w:trPr>
          <w:trHeight w:val="264"/>
        </w:trPr>
        <w:tc>
          <w:tcPr>
            <w:tcW w:w="1497" w:type="dxa"/>
          </w:tcPr>
          <w:p w:rsidR="00235E89" w:rsidRPr="00F91FEF" w:rsidRDefault="00235E89" w:rsidP="00F9562A">
            <w:pPr>
              <w:jc w:val="both"/>
              <w:rPr>
                <w:rFonts w:ascii="Times New Roman" w:hAnsi="Times New Roman" w:cs="Times New Roman"/>
                <w:sz w:val="14"/>
                <w:szCs w:val="14"/>
              </w:rPr>
            </w:pPr>
            <w:r w:rsidRPr="00F91FEF">
              <w:rPr>
                <w:rFonts w:ascii="Times New Roman" w:hAnsi="Times New Roman" w:cs="Times New Roman"/>
                <w:sz w:val="14"/>
                <w:szCs w:val="14"/>
              </w:rPr>
              <w:t>2</w:t>
            </w:r>
          </w:p>
        </w:tc>
        <w:tc>
          <w:tcPr>
            <w:tcW w:w="5038" w:type="dxa"/>
          </w:tcPr>
          <w:p w:rsidR="00235E89" w:rsidRPr="00F91FEF" w:rsidRDefault="00547BB7" w:rsidP="00F9562A">
            <w:pPr>
              <w:jc w:val="both"/>
              <w:rPr>
                <w:rFonts w:ascii="Times New Roman" w:hAnsi="Times New Roman" w:cs="Times New Roman"/>
                <w:sz w:val="14"/>
                <w:szCs w:val="14"/>
              </w:rPr>
            </w:pPr>
            <w:r w:rsidRPr="00F91FEF">
              <w:rPr>
                <w:rFonts w:ascii="Times New Roman" w:hAnsi="Times New Roman" w:cs="Times New Roman"/>
                <w:sz w:val="14"/>
                <w:szCs w:val="14"/>
              </w:rPr>
              <w:t xml:space="preserve">Bau aneh dari biasa </w:t>
            </w:r>
          </w:p>
        </w:tc>
        <w:tc>
          <w:tcPr>
            <w:tcW w:w="835" w:type="dxa"/>
          </w:tcPr>
          <w:p w:rsidR="00235E89" w:rsidRPr="00F91FEF" w:rsidRDefault="00547BB7" w:rsidP="00F9562A">
            <w:pPr>
              <w:jc w:val="both"/>
              <w:rPr>
                <w:rFonts w:ascii="Times New Roman" w:hAnsi="Times New Roman" w:cs="Times New Roman"/>
                <w:sz w:val="14"/>
                <w:szCs w:val="14"/>
              </w:rPr>
            </w:pPr>
            <w:r w:rsidRPr="00F91FEF">
              <w:rPr>
                <w:rFonts w:ascii="Times New Roman" w:hAnsi="Times New Roman" w:cs="Times New Roman"/>
                <w:sz w:val="14"/>
                <w:szCs w:val="14"/>
              </w:rPr>
              <w:t>4</w:t>
            </w:r>
          </w:p>
        </w:tc>
        <w:tc>
          <w:tcPr>
            <w:tcW w:w="1313" w:type="dxa"/>
          </w:tcPr>
          <w:p w:rsidR="00235E89" w:rsidRPr="00F91FEF" w:rsidRDefault="0028564D" w:rsidP="00F9562A">
            <w:pPr>
              <w:jc w:val="both"/>
              <w:rPr>
                <w:rFonts w:ascii="Times New Roman" w:hAnsi="Times New Roman" w:cs="Times New Roman"/>
                <w:sz w:val="14"/>
                <w:szCs w:val="14"/>
              </w:rPr>
            </w:pPr>
            <w:r w:rsidRPr="00F91FEF">
              <w:rPr>
                <w:rFonts w:ascii="Times New Roman" w:hAnsi="Times New Roman" w:cs="Times New Roman"/>
                <w:sz w:val="14"/>
                <w:szCs w:val="14"/>
              </w:rPr>
              <w:t>1.4</w:t>
            </w:r>
          </w:p>
        </w:tc>
      </w:tr>
      <w:tr w:rsidR="00235E89" w:rsidRPr="00F91FEF" w:rsidTr="00F91FEF">
        <w:trPr>
          <w:trHeight w:val="264"/>
        </w:trPr>
        <w:tc>
          <w:tcPr>
            <w:tcW w:w="1497" w:type="dxa"/>
          </w:tcPr>
          <w:p w:rsidR="00235E89" w:rsidRPr="00F91FEF" w:rsidRDefault="00235E89" w:rsidP="00F9562A">
            <w:pPr>
              <w:jc w:val="both"/>
              <w:rPr>
                <w:rFonts w:ascii="Times New Roman" w:hAnsi="Times New Roman" w:cs="Times New Roman"/>
                <w:sz w:val="14"/>
                <w:szCs w:val="14"/>
              </w:rPr>
            </w:pPr>
            <w:r w:rsidRPr="00F91FEF">
              <w:rPr>
                <w:rFonts w:ascii="Times New Roman" w:hAnsi="Times New Roman" w:cs="Times New Roman"/>
                <w:sz w:val="14"/>
                <w:szCs w:val="14"/>
              </w:rPr>
              <w:t>3</w:t>
            </w:r>
          </w:p>
        </w:tc>
        <w:tc>
          <w:tcPr>
            <w:tcW w:w="5038" w:type="dxa"/>
          </w:tcPr>
          <w:p w:rsidR="00235E89" w:rsidRPr="00F91FEF" w:rsidRDefault="00547BB7" w:rsidP="00F9562A">
            <w:pPr>
              <w:jc w:val="both"/>
              <w:rPr>
                <w:rFonts w:ascii="Times New Roman" w:hAnsi="Times New Roman" w:cs="Times New Roman"/>
                <w:sz w:val="14"/>
                <w:szCs w:val="14"/>
              </w:rPr>
            </w:pPr>
            <w:r w:rsidRPr="00F91FEF">
              <w:rPr>
                <w:rFonts w:ascii="Times New Roman" w:hAnsi="Times New Roman" w:cs="Times New Roman"/>
                <w:sz w:val="14"/>
                <w:szCs w:val="14"/>
              </w:rPr>
              <w:t>Bau bawakan angina</w:t>
            </w:r>
          </w:p>
        </w:tc>
        <w:tc>
          <w:tcPr>
            <w:tcW w:w="835" w:type="dxa"/>
          </w:tcPr>
          <w:p w:rsidR="00235E89" w:rsidRPr="00F91FEF" w:rsidRDefault="00547BB7" w:rsidP="00F9562A">
            <w:pPr>
              <w:jc w:val="both"/>
              <w:rPr>
                <w:rFonts w:ascii="Times New Roman" w:hAnsi="Times New Roman" w:cs="Times New Roman"/>
                <w:sz w:val="14"/>
                <w:szCs w:val="14"/>
              </w:rPr>
            </w:pPr>
            <w:r w:rsidRPr="00F91FEF">
              <w:rPr>
                <w:rFonts w:ascii="Times New Roman" w:hAnsi="Times New Roman" w:cs="Times New Roman"/>
                <w:sz w:val="14"/>
                <w:szCs w:val="14"/>
              </w:rPr>
              <w:t>6</w:t>
            </w:r>
          </w:p>
        </w:tc>
        <w:tc>
          <w:tcPr>
            <w:tcW w:w="1313" w:type="dxa"/>
          </w:tcPr>
          <w:p w:rsidR="00235E89" w:rsidRPr="00F91FEF" w:rsidRDefault="0028564D" w:rsidP="00F9562A">
            <w:pPr>
              <w:jc w:val="both"/>
              <w:rPr>
                <w:rFonts w:ascii="Times New Roman" w:hAnsi="Times New Roman" w:cs="Times New Roman"/>
                <w:sz w:val="14"/>
                <w:szCs w:val="14"/>
              </w:rPr>
            </w:pPr>
            <w:r w:rsidRPr="00F91FEF">
              <w:rPr>
                <w:rFonts w:ascii="Times New Roman" w:hAnsi="Times New Roman" w:cs="Times New Roman"/>
                <w:sz w:val="14"/>
                <w:szCs w:val="14"/>
              </w:rPr>
              <w:t>2.2</w:t>
            </w:r>
          </w:p>
        </w:tc>
      </w:tr>
      <w:tr w:rsidR="00235E89" w:rsidRPr="00F91FEF" w:rsidTr="00F91FEF">
        <w:trPr>
          <w:trHeight w:val="289"/>
        </w:trPr>
        <w:tc>
          <w:tcPr>
            <w:tcW w:w="1497" w:type="dxa"/>
          </w:tcPr>
          <w:p w:rsidR="00235E89" w:rsidRPr="00F91FEF" w:rsidRDefault="00235E89" w:rsidP="00F9562A">
            <w:pPr>
              <w:jc w:val="both"/>
              <w:rPr>
                <w:rFonts w:ascii="Times New Roman" w:hAnsi="Times New Roman" w:cs="Times New Roman"/>
                <w:sz w:val="14"/>
                <w:szCs w:val="14"/>
              </w:rPr>
            </w:pPr>
            <w:r w:rsidRPr="00F91FEF">
              <w:rPr>
                <w:rFonts w:ascii="Times New Roman" w:hAnsi="Times New Roman" w:cs="Times New Roman"/>
                <w:sz w:val="14"/>
                <w:szCs w:val="14"/>
              </w:rPr>
              <w:t>4</w:t>
            </w:r>
          </w:p>
        </w:tc>
        <w:tc>
          <w:tcPr>
            <w:tcW w:w="5038" w:type="dxa"/>
          </w:tcPr>
          <w:p w:rsidR="00235E89" w:rsidRPr="00F91FEF" w:rsidRDefault="00547BB7" w:rsidP="00F9562A">
            <w:pPr>
              <w:jc w:val="both"/>
              <w:rPr>
                <w:rFonts w:ascii="Times New Roman" w:hAnsi="Times New Roman" w:cs="Times New Roman"/>
                <w:sz w:val="14"/>
                <w:szCs w:val="14"/>
              </w:rPr>
            </w:pPr>
            <w:r w:rsidRPr="00F91FEF">
              <w:rPr>
                <w:rFonts w:ascii="Times New Roman" w:hAnsi="Times New Roman" w:cs="Times New Roman"/>
                <w:sz w:val="14"/>
                <w:szCs w:val="14"/>
              </w:rPr>
              <w:t>Bau busuk</w:t>
            </w:r>
          </w:p>
        </w:tc>
        <w:tc>
          <w:tcPr>
            <w:tcW w:w="835" w:type="dxa"/>
          </w:tcPr>
          <w:p w:rsidR="00235E89" w:rsidRPr="00F91FEF" w:rsidRDefault="00547BB7" w:rsidP="00F9562A">
            <w:pPr>
              <w:jc w:val="both"/>
              <w:rPr>
                <w:rFonts w:ascii="Times New Roman" w:hAnsi="Times New Roman" w:cs="Times New Roman"/>
                <w:sz w:val="14"/>
                <w:szCs w:val="14"/>
              </w:rPr>
            </w:pPr>
            <w:r w:rsidRPr="00F91FEF">
              <w:rPr>
                <w:rFonts w:ascii="Times New Roman" w:hAnsi="Times New Roman" w:cs="Times New Roman"/>
                <w:sz w:val="14"/>
                <w:szCs w:val="14"/>
              </w:rPr>
              <w:t>68</w:t>
            </w:r>
          </w:p>
        </w:tc>
        <w:tc>
          <w:tcPr>
            <w:tcW w:w="1313" w:type="dxa"/>
          </w:tcPr>
          <w:p w:rsidR="00235E89" w:rsidRPr="00F91FEF" w:rsidRDefault="0028564D" w:rsidP="00F9562A">
            <w:pPr>
              <w:jc w:val="both"/>
              <w:rPr>
                <w:rFonts w:ascii="Times New Roman" w:hAnsi="Times New Roman" w:cs="Times New Roman"/>
                <w:sz w:val="14"/>
                <w:szCs w:val="14"/>
              </w:rPr>
            </w:pPr>
            <w:r w:rsidRPr="00F91FEF">
              <w:rPr>
                <w:rFonts w:ascii="Times New Roman" w:hAnsi="Times New Roman" w:cs="Times New Roman"/>
                <w:sz w:val="14"/>
                <w:szCs w:val="14"/>
              </w:rPr>
              <w:t>24.4</w:t>
            </w:r>
          </w:p>
        </w:tc>
      </w:tr>
      <w:tr w:rsidR="00235E89" w:rsidRPr="00F91FEF" w:rsidTr="00F91FEF">
        <w:trPr>
          <w:trHeight w:val="264"/>
        </w:trPr>
        <w:tc>
          <w:tcPr>
            <w:tcW w:w="1497" w:type="dxa"/>
          </w:tcPr>
          <w:p w:rsidR="00235E89" w:rsidRPr="00F91FEF" w:rsidRDefault="00235E89" w:rsidP="00F9562A">
            <w:pPr>
              <w:jc w:val="both"/>
              <w:rPr>
                <w:rFonts w:ascii="Times New Roman" w:hAnsi="Times New Roman" w:cs="Times New Roman"/>
                <w:sz w:val="14"/>
                <w:szCs w:val="14"/>
              </w:rPr>
            </w:pPr>
            <w:r w:rsidRPr="00F91FEF">
              <w:rPr>
                <w:rFonts w:ascii="Times New Roman" w:hAnsi="Times New Roman" w:cs="Times New Roman"/>
                <w:sz w:val="14"/>
                <w:szCs w:val="14"/>
              </w:rPr>
              <w:t>5</w:t>
            </w:r>
          </w:p>
        </w:tc>
        <w:tc>
          <w:tcPr>
            <w:tcW w:w="5038" w:type="dxa"/>
          </w:tcPr>
          <w:p w:rsidR="00235E89" w:rsidRPr="00F91FEF" w:rsidRDefault="00547BB7" w:rsidP="00F9562A">
            <w:pPr>
              <w:jc w:val="both"/>
              <w:rPr>
                <w:rFonts w:ascii="Times New Roman" w:hAnsi="Times New Roman" w:cs="Times New Roman"/>
                <w:sz w:val="14"/>
                <w:szCs w:val="14"/>
              </w:rPr>
            </w:pPr>
            <w:r w:rsidRPr="00F91FEF">
              <w:rPr>
                <w:rFonts w:ascii="Times New Roman" w:hAnsi="Times New Roman" w:cs="Times New Roman"/>
                <w:sz w:val="14"/>
                <w:szCs w:val="14"/>
              </w:rPr>
              <w:t>Bau tidak menyenangkan</w:t>
            </w:r>
          </w:p>
        </w:tc>
        <w:tc>
          <w:tcPr>
            <w:tcW w:w="835" w:type="dxa"/>
          </w:tcPr>
          <w:p w:rsidR="00235E89" w:rsidRPr="00F91FEF" w:rsidRDefault="00547BB7" w:rsidP="00F9562A">
            <w:pPr>
              <w:jc w:val="both"/>
              <w:rPr>
                <w:rFonts w:ascii="Times New Roman" w:hAnsi="Times New Roman" w:cs="Times New Roman"/>
                <w:sz w:val="14"/>
                <w:szCs w:val="14"/>
              </w:rPr>
            </w:pPr>
            <w:r w:rsidRPr="00F91FEF">
              <w:rPr>
                <w:rFonts w:ascii="Times New Roman" w:hAnsi="Times New Roman" w:cs="Times New Roman"/>
                <w:sz w:val="14"/>
                <w:szCs w:val="14"/>
              </w:rPr>
              <w:t>13</w:t>
            </w:r>
          </w:p>
        </w:tc>
        <w:tc>
          <w:tcPr>
            <w:tcW w:w="1313" w:type="dxa"/>
          </w:tcPr>
          <w:p w:rsidR="00235E89" w:rsidRPr="00F91FEF" w:rsidRDefault="00235E89" w:rsidP="00F9562A">
            <w:pPr>
              <w:jc w:val="both"/>
              <w:rPr>
                <w:rFonts w:ascii="Times New Roman" w:hAnsi="Times New Roman" w:cs="Times New Roman"/>
                <w:sz w:val="14"/>
                <w:szCs w:val="14"/>
              </w:rPr>
            </w:pPr>
          </w:p>
        </w:tc>
      </w:tr>
      <w:tr w:rsidR="00235E89" w:rsidRPr="00F91FEF" w:rsidTr="00F91FEF">
        <w:trPr>
          <w:trHeight w:val="264"/>
        </w:trPr>
        <w:tc>
          <w:tcPr>
            <w:tcW w:w="1497" w:type="dxa"/>
          </w:tcPr>
          <w:p w:rsidR="00235E89" w:rsidRPr="00F91FEF" w:rsidRDefault="00235E89" w:rsidP="00F9562A">
            <w:pPr>
              <w:jc w:val="both"/>
              <w:rPr>
                <w:rFonts w:ascii="Times New Roman" w:hAnsi="Times New Roman" w:cs="Times New Roman"/>
                <w:sz w:val="14"/>
                <w:szCs w:val="14"/>
              </w:rPr>
            </w:pPr>
            <w:r w:rsidRPr="00F91FEF">
              <w:rPr>
                <w:rFonts w:ascii="Times New Roman" w:hAnsi="Times New Roman" w:cs="Times New Roman"/>
                <w:sz w:val="14"/>
                <w:szCs w:val="14"/>
              </w:rPr>
              <w:t>6</w:t>
            </w:r>
          </w:p>
        </w:tc>
        <w:tc>
          <w:tcPr>
            <w:tcW w:w="5038" w:type="dxa"/>
          </w:tcPr>
          <w:p w:rsidR="00235E89" w:rsidRPr="00F91FEF" w:rsidRDefault="00547BB7" w:rsidP="00F9562A">
            <w:pPr>
              <w:jc w:val="both"/>
              <w:rPr>
                <w:rFonts w:ascii="Times New Roman" w:hAnsi="Times New Roman" w:cs="Times New Roman"/>
                <w:sz w:val="14"/>
                <w:szCs w:val="14"/>
              </w:rPr>
            </w:pPr>
            <w:r w:rsidRPr="00F91FEF">
              <w:rPr>
                <w:rFonts w:ascii="Times New Roman" w:hAnsi="Times New Roman" w:cs="Times New Roman"/>
                <w:sz w:val="14"/>
                <w:szCs w:val="14"/>
              </w:rPr>
              <w:t>Udara membahayakan</w:t>
            </w:r>
          </w:p>
        </w:tc>
        <w:tc>
          <w:tcPr>
            <w:tcW w:w="835" w:type="dxa"/>
          </w:tcPr>
          <w:p w:rsidR="00235E89" w:rsidRPr="00F91FEF" w:rsidRDefault="00547BB7" w:rsidP="00F9562A">
            <w:pPr>
              <w:jc w:val="both"/>
              <w:rPr>
                <w:rFonts w:ascii="Times New Roman" w:hAnsi="Times New Roman" w:cs="Times New Roman"/>
                <w:sz w:val="14"/>
                <w:szCs w:val="14"/>
              </w:rPr>
            </w:pPr>
            <w:r w:rsidRPr="00F91FEF">
              <w:rPr>
                <w:rFonts w:ascii="Times New Roman" w:hAnsi="Times New Roman" w:cs="Times New Roman"/>
                <w:sz w:val="14"/>
                <w:szCs w:val="14"/>
              </w:rPr>
              <w:t>16</w:t>
            </w:r>
          </w:p>
        </w:tc>
        <w:tc>
          <w:tcPr>
            <w:tcW w:w="1313" w:type="dxa"/>
          </w:tcPr>
          <w:p w:rsidR="00235E89" w:rsidRPr="00F91FEF" w:rsidRDefault="0028564D" w:rsidP="00F9562A">
            <w:pPr>
              <w:jc w:val="both"/>
              <w:rPr>
                <w:rFonts w:ascii="Times New Roman" w:hAnsi="Times New Roman" w:cs="Times New Roman"/>
                <w:sz w:val="14"/>
                <w:szCs w:val="14"/>
              </w:rPr>
            </w:pPr>
            <w:r w:rsidRPr="00F91FEF">
              <w:rPr>
                <w:rFonts w:ascii="Times New Roman" w:hAnsi="Times New Roman" w:cs="Times New Roman"/>
                <w:sz w:val="14"/>
                <w:szCs w:val="14"/>
              </w:rPr>
              <w:t>5.7</w:t>
            </w:r>
          </w:p>
        </w:tc>
      </w:tr>
      <w:tr w:rsidR="00235E89" w:rsidRPr="00F91FEF" w:rsidTr="00F91FEF">
        <w:trPr>
          <w:trHeight w:val="289"/>
        </w:trPr>
        <w:tc>
          <w:tcPr>
            <w:tcW w:w="1497" w:type="dxa"/>
          </w:tcPr>
          <w:p w:rsidR="00235E89" w:rsidRPr="00F91FEF" w:rsidRDefault="00235E89" w:rsidP="00F9562A">
            <w:pPr>
              <w:jc w:val="both"/>
              <w:rPr>
                <w:rFonts w:ascii="Times New Roman" w:hAnsi="Times New Roman" w:cs="Times New Roman"/>
                <w:sz w:val="14"/>
                <w:szCs w:val="14"/>
              </w:rPr>
            </w:pPr>
            <w:r w:rsidRPr="00F91FEF">
              <w:rPr>
                <w:rFonts w:ascii="Times New Roman" w:hAnsi="Times New Roman" w:cs="Times New Roman"/>
                <w:sz w:val="14"/>
                <w:szCs w:val="14"/>
              </w:rPr>
              <w:t>7</w:t>
            </w:r>
          </w:p>
        </w:tc>
        <w:tc>
          <w:tcPr>
            <w:tcW w:w="5038" w:type="dxa"/>
          </w:tcPr>
          <w:p w:rsidR="00235E89" w:rsidRPr="00F91FEF" w:rsidRDefault="00547BB7" w:rsidP="00F9562A">
            <w:pPr>
              <w:jc w:val="both"/>
              <w:rPr>
                <w:rFonts w:ascii="Times New Roman" w:hAnsi="Times New Roman" w:cs="Times New Roman"/>
                <w:sz w:val="14"/>
                <w:szCs w:val="14"/>
              </w:rPr>
            </w:pPr>
            <w:r w:rsidRPr="00F91FEF">
              <w:rPr>
                <w:rFonts w:ascii="Times New Roman" w:hAnsi="Times New Roman" w:cs="Times New Roman"/>
                <w:sz w:val="14"/>
                <w:szCs w:val="14"/>
              </w:rPr>
              <w:t>Bau membawa kepada penyakit</w:t>
            </w:r>
          </w:p>
        </w:tc>
        <w:tc>
          <w:tcPr>
            <w:tcW w:w="835" w:type="dxa"/>
          </w:tcPr>
          <w:p w:rsidR="00235E89" w:rsidRPr="00F91FEF" w:rsidRDefault="00547BB7" w:rsidP="00F9562A">
            <w:pPr>
              <w:jc w:val="both"/>
              <w:rPr>
                <w:rFonts w:ascii="Times New Roman" w:hAnsi="Times New Roman" w:cs="Times New Roman"/>
                <w:sz w:val="14"/>
                <w:szCs w:val="14"/>
              </w:rPr>
            </w:pPr>
            <w:r w:rsidRPr="00F91FEF">
              <w:rPr>
                <w:rFonts w:ascii="Times New Roman" w:hAnsi="Times New Roman" w:cs="Times New Roman"/>
                <w:sz w:val="14"/>
                <w:szCs w:val="14"/>
              </w:rPr>
              <w:t>2</w:t>
            </w:r>
          </w:p>
        </w:tc>
        <w:tc>
          <w:tcPr>
            <w:tcW w:w="1313" w:type="dxa"/>
          </w:tcPr>
          <w:p w:rsidR="00235E89" w:rsidRPr="00F91FEF" w:rsidRDefault="0028564D" w:rsidP="00F9562A">
            <w:pPr>
              <w:jc w:val="both"/>
              <w:rPr>
                <w:rFonts w:ascii="Times New Roman" w:hAnsi="Times New Roman" w:cs="Times New Roman"/>
                <w:sz w:val="14"/>
                <w:szCs w:val="14"/>
              </w:rPr>
            </w:pPr>
            <w:r w:rsidRPr="00F91FEF">
              <w:rPr>
                <w:rFonts w:ascii="Times New Roman" w:hAnsi="Times New Roman" w:cs="Times New Roman"/>
                <w:sz w:val="14"/>
                <w:szCs w:val="14"/>
              </w:rPr>
              <w:t>0.7</w:t>
            </w:r>
          </w:p>
        </w:tc>
      </w:tr>
      <w:tr w:rsidR="00235E89" w:rsidRPr="00F91FEF" w:rsidTr="00F91FEF">
        <w:trPr>
          <w:trHeight w:val="264"/>
        </w:trPr>
        <w:tc>
          <w:tcPr>
            <w:tcW w:w="1497" w:type="dxa"/>
          </w:tcPr>
          <w:p w:rsidR="00235E89" w:rsidRPr="00F91FEF" w:rsidRDefault="00235E89" w:rsidP="00F9562A">
            <w:pPr>
              <w:jc w:val="both"/>
              <w:rPr>
                <w:rFonts w:ascii="Times New Roman" w:hAnsi="Times New Roman" w:cs="Times New Roman"/>
                <w:sz w:val="14"/>
                <w:szCs w:val="14"/>
              </w:rPr>
            </w:pPr>
            <w:r w:rsidRPr="00F91FEF">
              <w:rPr>
                <w:rFonts w:ascii="Times New Roman" w:hAnsi="Times New Roman" w:cs="Times New Roman"/>
                <w:sz w:val="14"/>
                <w:szCs w:val="14"/>
              </w:rPr>
              <w:t>8</w:t>
            </w:r>
          </w:p>
        </w:tc>
        <w:tc>
          <w:tcPr>
            <w:tcW w:w="5038" w:type="dxa"/>
          </w:tcPr>
          <w:p w:rsidR="00235E89" w:rsidRPr="00F91FEF" w:rsidRDefault="00547BB7" w:rsidP="00F9562A">
            <w:pPr>
              <w:jc w:val="both"/>
              <w:rPr>
                <w:rFonts w:ascii="Times New Roman" w:hAnsi="Times New Roman" w:cs="Times New Roman"/>
                <w:sz w:val="14"/>
                <w:szCs w:val="14"/>
              </w:rPr>
            </w:pPr>
            <w:r w:rsidRPr="00F91FEF">
              <w:rPr>
                <w:rFonts w:ascii="Times New Roman" w:hAnsi="Times New Roman" w:cs="Times New Roman"/>
                <w:sz w:val="14"/>
                <w:szCs w:val="14"/>
              </w:rPr>
              <w:t>Bau menggangu</w:t>
            </w:r>
          </w:p>
        </w:tc>
        <w:tc>
          <w:tcPr>
            <w:tcW w:w="835" w:type="dxa"/>
          </w:tcPr>
          <w:p w:rsidR="00235E89" w:rsidRPr="00F91FEF" w:rsidRDefault="00547BB7" w:rsidP="00F9562A">
            <w:pPr>
              <w:jc w:val="both"/>
              <w:rPr>
                <w:rFonts w:ascii="Times New Roman" w:hAnsi="Times New Roman" w:cs="Times New Roman"/>
                <w:sz w:val="14"/>
                <w:szCs w:val="14"/>
              </w:rPr>
            </w:pPr>
            <w:r w:rsidRPr="00F91FEF">
              <w:rPr>
                <w:rFonts w:ascii="Times New Roman" w:hAnsi="Times New Roman" w:cs="Times New Roman"/>
                <w:sz w:val="14"/>
                <w:szCs w:val="14"/>
              </w:rPr>
              <w:t>41</w:t>
            </w:r>
          </w:p>
        </w:tc>
        <w:tc>
          <w:tcPr>
            <w:tcW w:w="1313" w:type="dxa"/>
          </w:tcPr>
          <w:p w:rsidR="00235E89" w:rsidRPr="00F91FEF" w:rsidRDefault="0028564D" w:rsidP="00F9562A">
            <w:pPr>
              <w:jc w:val="both"/>
              <w:rPr>
                <w:rFonts w:ascii="Times New Roman" w:hAnsi="Times New Roman" w:cs="Times New Roman"/>
                <w:sz w:val="14"/>
                <w:szCs w:val="14"/>
              </w:rPr>
            </w:pPr>
            <w:r w:rsidRPr="00F91FEF">
              <w:rPr>
                <w:rFonts w:ascii="Times New Roman" w:hAnsi="Times New Roman" w:cs="Times New Roman"/>
                <w:sz w:val="14"/>
                <w:szCs w:val="14"/>
              </w:rPr>
              <w:t>14.7</w:t>
            </w:r>
          </w:p>
        </w:tc>
      </w:tr>
      <w:tr w:rsidR="00235E89" w:rsidRPr="00F91FEF" w:rsidTr="00F91FEF">
        <w:trPr>
          <w:trHeight w:val="264"/>
        </w:trPr>
        <w:tc>
          <w:tcPr>
            <w:tcW w:w="1497" w:type="dxa"/>
          </w:tcPr>
          <w:p w:rsidR="00235E89" w:rsidRPr="00F91FEF" w:rsidRDefault="00235E89" w:rsidP="00F9562A">
            <w:pPr>
              <w:jc w:val="both"/>
              <w:rPr>
                <w:rFonts w:ascii="Times New Roman" w:hAnsi="Times New Roman" w:cs="Times New Roman"/>
                <w:sz w:val="14"/>
                <w:szCs w:val="14"/>
              </w:rPr>
            </w:pPr>
            <w:r w:rsidRPr="00F91FEF">
              <w:rPr>
                <w:rFonts w:ascii="Times New Roman" w:hAnsi="Times New Roman" w:cs="Times New Roman"/>
                <w:sz w:val="14"/>
                <w:szCs w:val="14"/>
              </w:rPr>
              <w:t>9</w:t>
            </w:r>
          </w:p>
        </w:tc>
        <w:tc>
          <w:tcPr>
            <w:tcW w:w="5038" w:type="dxa"/>
          </w:tcPr>
          <w:p w:rsidR="00235E89" w:rsidRPr="00F91FEF" w:rsidRDefault="00547BB7" w:rsidP="00F9562A">
            <w:pPr>
              <w:jc w:val="both"/>
              <w:rPr>
                <w:rFonts w:ascii="Times New Roman" w:hAnsi="Times New Roman" w:cs="Times New Roman"/>
                <w:sz w:val="14"/>
                <w:szCs w:val="14"/>
              </w:rPr>
            </w:pPr>
            <w:r w:rsidRPr="00F91FEF">
              <w:rPr>
                <w:rFonts w:ascii="Times New Roman" w:hAnsi="Times New Roman" w:cs="Times New Roman"/>
                <w:sz w:val="14"/>
                <w:szCs w:val="14"/>
              </w:rPr>
              <w:t xml:space="preserve">Bau menggangu pernafasan </w:t>
            </w:r>
          </w:p>
        </w:tc>
        <w:tc>
          <w:tcPr>
            <w:tcW w:w="835" w:type="dxa"/>
          </w:tcPr>
          <w:p w:rsidR="00235E89" w:rsidRPr="00F91FEF" w:rsidRDefault="00547BB7" w:rsidP="00F9562A">
            <w:pPr>
              <w:jc w:val="both"/>
              <w:rPr>
                <w:rFonts w:ascii="Times New Roman" w:hAnsi="Times New Roman" w:cs="Times New Roman"/>
                <w:sz w:val="14"/>
                <w:szCs w:val="14"/>
              </w:rPr>
            </w:pPr>
            <w:r w:rsidRPr="00F91FEF">
              <w:rPr>
                <w:rFonts w:ascii="Times New Roman" w:hAnsi="Times New Roman" w:cs="Times New Roman"/>
                <w:sz w:val="14"/>
                <w:szCs w:val="14"/>
              </w:rPr>
              <w:t>6</w:t>
            </w:r>
          </w:p>
        </w:tc>
        <w:tc>
          <w:tcPr>
            <w:tcW w:w="1313" w:type="dxa"/>
          </w:tcPr>
          <w:p w:rsidR="00235E89" w:rsidRPr="00F91FEF" w:rsidRDefault="0028564D" w:rsidP="00F9562A">
            <w:pPr>
              <w:jc w:val="both"/>
              <w:rPr>
                <w:rFonts w:ascii="Times New Roman" w:hAnsi="Times New Roman" w:cs="Times New Roman"/>
                <w:sz w:val="14"/>
                <w:szCs w:val="14"/>
              </w:rPr>
            </w:pPr>
            <w:r w:rsidRPr="00F91FEF">
              <w:rPr>
                <w:rFonts w:ascii="Times New Roman" w:hAnsi="Times New Roman" w:cs="Times New Roman"/>
                <w:sz w:val="14"/>
                <w:szCs w:val="14"/>
              </w:rPr>
              <w:t>2.2</w:t>
            </w:r>
          </w:p>
        </w:tc>
      </w:tr>
      <w:tr w:rsidR="00235E89" w:rsidRPr="00F91FEF" w:rsidTr="00F91FEF">
        <w:trPr>
          <w:trHeight w:val="264"/>
        </w:trPr>
        <w:tc>
          <w:tcPr>
            <w:tcW w:w="1497" w:type="dxa"/>
          </w:tcPr>
          <w:p w:rsidR="00235E89" w:rsidRPr="00F91FEF" w:rsidRDefault="00235E89" w:rsidP="00F9562A">
            <w:pPr>
              <w:jc w:val="both"/>
              <w:rPr>
                <w:rFonts w:ascii="Times New Roman" w:hAnsi="Times New Roman" w:cs="Times New Roman"/>
                <w:sz w:val="14"/>
                <w:szCs w:val="14"/>
              </w:rPr>
            </w:pPr>
            <w:r w:rsidRPr="00F91FEF">
              <w:rPr>
                <w:rFonts w:ascii="Times New Roman" w:hAnsi="Times New Roman" w:cs="Times New Roman"/>
                <w:sz w:val="14"/>
                <w:szCs w:val="14"/>
              </w:rPr>
              <w:t>10</w:t>
            </w:r>
          </w:p>
        </w:tc>
        <w:tc>
          <w:tcPr>
            <w:tcW w:w="5038" w:type="dxa"/>
          </w:tcPr>
          <w:p w:rsidR="00235E89" w:rsidRPr="00F91FEF" w:rsidRDefault="00547BB7" w:rsidP="00F9562A">
            <w:pPr>
              <w:jc w:val="both"/>
              <w:rPr>
                <w:rFonts w:ascii="Times New Roman" w:hAnsi="Times New Roman" w:cs="Times New Roman"/>
                <w:sz w:val="14"/>
                <w:szCs w:val="14"/>
              </w:rPr>
            </w:pPr>
            <w:r w:rsidRPr="00F91FEF">
              <w:rPr>
                <w:rFonts w:ascii="Times New Roman" w:hAnsi="Times New Roman" w:cs="Times New Roman"/>
                <w:sz w:val="14"/>
                <w:szCs w:val="14"/>
              </w:rPr>
              <w:t>Bau tidak selesa kepada penghidu</w:t>
            </w:r>
          </w:p>
        </w:tc>
        <w:tc>
          <w:tcPr>
            <w:tcW w:w="835" w:type="dxa"/>
          </w:tcPr>
          <w:p w:rsidR="00235E89" w:rsidRPr="00F91FEF" w:rsidRDefault="00547BB7" w:rsidP="00F9562A">
            <w:pPr>
              <w:jc w:val="both"/>
              <w:rPr>
                <w:rFonts w:ascii="Times New Roman" w:hAnsi="Times New Roman" w:cs="Times New Roman"/>
                <w:sz w:val="14"/>
                <w:szCs w:val="14"/>
              </w:rPr>
            </w:pPr>
            <w:r w:rsidRPr="00F91FEF">
              <w:rPr>
                <w:rFonts w:ascii="Times New Roman" w:hAnsi="Times New Roman" w:cs="Times New Roman"/>
                <w:sz w:val="14"/>
                <w:szCs w:val="14"/>
              </w:rPr>
              <w:t>6</w:t>
            </w:r>
          </w:p>
        </w:tc>
        <w:tc>
          <w:tcPr>
            <w:tcW w:w="1313" w:type="dxa"/>
          </w:tcPr>
          <w:p w:rsidR="00235E89" w:rsidRPr="00F91FEF" w:rsidRDefault="0028564D" w:rsidP="00F9562A">
            <w:pPr>
              <w:jc w:val="both"/>
              <w:rPr>
                <w:rFonts w:ascii="Times New Roman" w:hAnsi="Times New Roman" w:cs="Times New Roman"/>
                <w:sz w:val="14"/>
                <w:szCs w:val="14"/>
              </w:rPr>
            </w:pPr>
            <w:r w:rsidRPr="00F91FEF">
              <w:rPr>
                <w:rFonts w:ascii="Times New Roman" w:hAnsi="Times New Roman" w:cs="Times New Roman"/>
                <w:sz w:val="14"/>
                <w:szCs w:val="14"/>
              </w:rPr>
              <w:t>2.2</w:t>
            </w:r>
          </w:p>
        </w:tc>
      </w:tr>
      <w:tr w:rsidR="00235E89" w:rsidRPr="00F91FEF" w:rsidTr="00F91FEF">
        <w:trPr>
          <w:trHeight w:val="289"/>
        </w:trPr>
        <w:tc>
          <w:tcPr>
            <w:tcW w:w="1497" w:type="dxa"/>
          </w:tcPr>
          <w:p w:rsidR="00235E89" w:rsidRPr="00F91FEF" w:rsidRDefault="00235E89" w:rsidP="00F9562A">
            <w:pPr>
              <w:jc w:val="both"/>
              <w:rPr>
                <w:rFonts w:ascii="Times New Roman" w:hAnsi="Times New Roman" w:cs="Times New Roman"/>
                <w:sz w:val="14"/>
                <w:szCs w:val="14"/>
              </w:rPr>
            </w:pPr>
            <w:r w:rsidRPr="00F91FEF">
              <w:rPr>
                <w:rFonts w:ascii="Times New Roman" w:hAnsi="Times New Roman" w:cs="Times New Roman"/>
                <w:sz w:val="14"/>
                <w:szCs w:val="14"/>
              </w:rPr>
              <w:t>11</w:t>
            </w:r>
          </w:p>
        </w:tc>
        <w:tc>
          <w:tcPr>
            <w:tcW w:w="5038" w:type="dxa"/>
          </w:tcPr>
          <w:p w:rsidR="00235E89" w:rsidRPr="00F91FEF" w:rsidRDefault="00547BB7" w:rsidP="00F9562A">
            <w:pPr>
              <w:jc w:val="both"/>
              <w:rPr>
                <w:rFonts w:ascii="Times New Roman" w:hAnsi="Times New Roman" w:cs="Times New Roman"/>
                <w:sz w:val="14"/>
                <w:szCs w:val="14"/>
              </w:rPr>
            </w:pPr>
            <w:r w:rsidRPr="00F91FEF">
              <w:rPr>
                <w:rFonts w:ascii="Times New Roman" w:hAnsi="Times New Roman" w:cs="Times New Roman"/>
                <w:sz w:val="14"/>
                <w:szCs w:val="14"/>
              </w:rPr>
              <w:t>Bau menyebabkan ketidakselesaan</w:t>
            </w:r>
          </w:p>
        </w:tc>
        <w:tc>
          <w:tcPr>
            <w:tcW w:w="835" w:type="dxa"/>
          </w:tcPr>
          <w:p w:rsidR="00235E89" w:rsidRPr="00F91FEF" w:rsidRDefault="00547BB7" w:rsidP="00F9562A">
            <w:pPr>
              <w:jc w:val="both"/>
              <w:rPr>
                <w:rFonts w:ascii="Times New Roman" w:hAnsi="Times New Roman" w:cs="Times New Roman"/>
                <w:sz w:val="14"/>
                <w:szCs w:val="14"/>
              </w:rPr>
            </w:pPr>
            <w:r w:rsidRPr="00F91FEF">
              <w:rPr>
                <w:rFonts w:ascii="Times New Roman" w:hAnsi="Times New Roman" w:cs="Times New Roman"/>
                <w:sz w:val="14"/>
                <w:szCs w:val="14"/>
              </w:rPr>
              <w:t>17</w:t>
            </w:r>
          </w:p>
        </w:tc>
        <w:tc>
          <w:tcPr>
            <w:tcW w:w="1313" w:type="dxa"/>
          </w:tcPr>
          <w:p w:rsidR="00235E89" w:rsidRPr="00F91FEF" w:rsidRDefault="0028564D" w:rsidP="00F9562A">
            <w:pPr>
              <w:jc w:val="both"/>
              <w:rPr>
                <w:rFonts w:ascii="Times New Roman" w:hAnsi="Times New Roman" w:cs="Times New Roman"/>
                <w:sz w:val="14"/>
                <w:szCs w:val="14"/>
              </w:rPr>
            </w:pPr>
            <w:r w:rsidRPr="00F91FEF">
              <w:rPr>
                <w:rFonts w:ascii="Times New Roman" w:hAnsi="Times New Roman" w:cs="Times New Roman"/>
                <w:sz w:val="14"/>
                <w:szCs w:val="14"/>
              </w:rPr>
              <w:t>6.1</w:t>
            </w:r>
          </w:p>
        </w:tc>
      </w:tr>
      <w:tr w:rsidR="00235E89" w:rsidRPr="00F91FEF" w:rsidTr="00F91FEF">
        <w:trPr>
          <w:trHeight w:val="264"/>
        </w:trPr>
        <w:tc>
          <w:tcPr>
            <w:tcW w:w="1497" w:type="dxa"/>
          </w:tcPr>
          <w:p w:rsidR="00235E89" w:rsidRPr="00F91FEF" w:rsidRDefault="00235E89" w:rsidP="00F9562A">
            <w:pPr>
              <w:jc w:val="both"/>
              <w:rPr>
                <w:rFonts w:ascii="Times New Roman" w:hAnsi="Times New Roman" w:cs="Times New Roman"/>
                <w:sz w:val="14"/>
                <w:szCs w:val="14"/>
              </w:rPr>
            </w:pPr>
            <w:r w:rsidRPr="00F91FEF">
              <w:rPr>
                <w:rFonts w:ascii="Times New Roman" w:hAnsi="Times New Roman" w:cs="Times New Roman"/>
                <w:sz w:val="14"/>
                <w:szCs w:val="14"/>
              </w:rPr>
              <w:t>12</w:t>
            </w:r>
          </w:p>
        </w:tc>
        <w:tc>
          <w:tcPr>
            <w:tcW w:w="5038" w:type="dxa"/>
          </w:tcPr>
          <w:p w:rsidR="00235E89" w:rsidRPr="00F91FEF" w:rsidRDefault="00547BB7" w:rsidP="00F9562A">
            <w:pPr>
              <w:jc w:val="both"/>
              <w:rPr>
                <w:rFonts w:ascii="Times New Roman" w:hAnsi="Times New Roman" w:cs="Times New Roman"/>
                <w:sz w:val="14"/>
                <w:szCs w:val="14"/>
              </w:rPr>
            </w:pPr>
            <w:r w:rsidRPr="00F91FEF">
              <w:rPr>
                <w:rFonts w:ascii="Times New Roman" w:hAnsi="Times New Roman" w:cs="Times New Roman"/>
                <w:sz w:val="14"/>
                <w:szCs w:val="14"/>
              </w:rPr>
              <w:t>Bau tidak menyelerakan</w:t>
            </w:r>
          </w:p>
        </w:tc>
        <w:tc>
          <w:tcPr>
            <w:tcW w:w="835" w:type="dxa"/>
          </w:tcPr>
          <w:p w:rsidR="00235E89" w:rsidRPr="00F91FEF" w:rsidRDefault="00547BB7" w:rsidP="00F9562A">
            <w:pPr>
              <w:jc w:val="both"/>
              <w:rPr>
                <w:rFonts w:ascii="Times New Roman" w:hAnsi="Times New Roman" w:cs="Times New Roman"/>
                <w:sz w:val="14"/>
                <w:szCs w:val="14"/>
              </w:rPr>
            </w:pPr>
            <w:r w:rsidRPr="00F91FEF">
              <w:rPr>
                <w:rFonts w:ascii="Times New Roman" w:hAnsi="Times New Roman" w:cs="Times New Roman"/>
                <w:sz w:val="14"/>
                <w:szCs w:val="14"/>
              </w:rPr>
              <w:t>7</w:t>
            </w:r>
          </w:p>
        </w:tc>
        <w:tc>
          <w:tcPr>
            <w:tcW w:w="1313" w:type="dxa"/>
          </w:tcPr>
          <w:p w:rsidR="00235E89" w:rsidRPr="00F91FEF" w:rsidRDefault="0028564D" w:rsidP="00F9562A">
            <w:pPr>
              <w:jc w:val="both"/>
              <w:rPr>
                <w:rFonts w:ascii="Times New Roman" w:hAnsi="Times New Roman" w:cs="Times New Roman"/>
                <w:sz w:val="14"/>
                <w:szCs w:val="14"/>
              </w:rPr>
            </w:pPr>
            <w:r w:rsidRPr="00F91FEF">
              <w:rPr>
                <w:rFonts w:ascii="Times New Roman" w:hAnsi="Times New Roman" w:cs="Times New Roman"/>
                <w:sz w:val="14"/>
                <w:szCs w:val="14"/>
              </w:rPr>
              <w:t>2.5</w:t>
            </w:r>
          </w:p>
        </w:tc>
      </w:tr>
      <w:tr w:rsidR="00235E89" w:rsidRPr="00F91FEF" w:rsidTr="00F91FEF">
        <w:trPr>
          <w:trHeight w:val="264"/>
        </w:trPr>
        <w:tc>
          <w:tcPr>
            <w:tcW w:w="1497" w:type="dxa"/>
          </w:tcPr>
          <w:p w:rsidR="00235E89" w:rsidRPr="00F91FEF" w:rsidRDefault="00235E89" w:rsidP="00F9562A">
            <w:pPr>
              <w:jc w:val="both"/>
              <w:rPr>
                <w:rFonts w:ascii="Times New Roman" w:hAnsi="Times New Roman" w:cs="Times New Roman"/>
                <w:sz w:val="14"/>
                <w:szCs w:val="14"/>
              </w:rPr>
            </w:pPr>
            <w:r w:rsidRPr="00F91FEF">
              <w:rPr>
                <w:rFonts w:ascii="Times New Roman" w:hAnsi="Times New Roman" w:cs="Times New Roman"/>
                <w:sz w:val="14"/>
                <w:szCs w:val="14"/>
              </w:rPr>
              <w:t>13</w:t>
            </w:r>
          </w:p>
        </w:tc>
        <w:tc>
          <w:tcPr>
            <w:tcW w:w="5038" w:type="dxa"/>
          </w:tcPr>
          <w:p w:rsidR="00235E89" w:rsidRPr="00F91FEF" w:rsidRDefault="00547BB7" w:rsidP="00F9562A">
            <w:pPr>
              <w:jc w:val="both"/>
              <w:rPr>
                <w:rFonts w:ascii="Times New Roman" w:hAnsi="Times New Roman" w:cs="Times New Roman"/>
                <w:sz w:val="14"/>
                <w:szCs w:val="14"/>
              </w:rPr>
            </w:pPr>
            <w:r w:rsidRPr="00F91FEF">
              <w:rPr>
                <w:rFonts w:ascii="Times New Roman" w:hAnsi="Times New Roman" w:cs="Times New Roman"/>
                <w:sz w:val="14"/>
                <w:szCs w:val="14"/>
              </w:rPr>
              <w:t>Bau udara bercampur bau tidak menyenangkan</w:t>
            </w:r>
          </w:p>
        </w:tc>
        <w:tc>
          <w:tcPr>
            <w:tcW w:w="835" w:type="dxa"/>
          </w:tcPr>
          <w:p w:rsidR="00235E89" w:rsidRPr="00F91FEF" w:rsidRDefault="00547BB7" w:rsidP="00F9562A">
            <w:pPr>
              <w:jc w:val="both"/>
              <w:rPr>
                <w:rFonts w:ascii="Times New Roman" w:hAnsi="Times New Roman" w:cs="Times New Roman"/>
                <w:sz w:val="14"/>
                <w:szCs w:val="14"/>
              </w:rPr>
            </w:pPr>
            <w:r w:rsidRPr="00F91FEF">
              <w:rPr>
                <w:rFonts w:ascii="Times New Roman" w:hAnsi="Times New Roman" w:cs="Times New Roman"/>
                <w:sz w:val="14"/>
                <w:szCs w:val="14"/>
              </w:rPr>
              <w:t>17</w:t>
            </w:r>
          </w:p>
        </w:tc>
        <w:tc>
          <w:tcPr>
            <w:tcW w:w="1313" w:type="dxa"/>
          </w:tcPr>
          <w:p w:rsidR="00235E89" w:rsidRPr="00F91FEF" w:rsidRDefault="0028564D" w:rsidP="00F9562A">
            <w:pPr>
              <w:jc w:val="both"/>
              <w:rPr>
                <w:rFonts w:ascii="Times New Roman" w:hAnsi="Times New Roman" w:cs="Times New Roman"/>
                <w:sz w:val="14"/>
                <w:szCs w:val="14"/>
              </w:rPr>
            </w:pPr>
            <w:r w:rsidRPr="00F91FEF">
              <w:rPr>
                <w:rFonts w:ascii="Times New Roman" w:hAnsi="Times New Roman" w:cs="Times New Roman"/>
                <w:sz w:val="14"/>
                <w:szCs w:val="14"/>
              </w:rPr>
              <w:t>6.1</w:t>
            </w:r>
          </w:p>
        </w:tc>
      </w:tr>
      <w:tr w:rsidR="00547BB7" w:rsidRPr="00F91FEF" w:rsidTr="00F91FEF">
        <w:trPr>
          <w:trHeight w:val="289"/>
        </w:trPr>
        <w:tc>
          <w:tcPr>
            <w:tcW w:w="1497" w:type="dxa"/>
          </w:tcPr>
          <w:p w:rsidR="00547BB7" w:rsidRPr="00F91FEF" w:rsidRDefault="00547BB7" w:rsidP="00F9562A">
            <w:pPr>
              <w:jc w:val="both"/>
              <w:rPr>
                <w:rFonts w:ascii="Times New Roman" w:hAnsi="Times New Roman" w:cs="Times New Roman"/>
                <w:sz w:val="14"/>
                <w:szCs w:val="14"/>
              </w:rPr>
            </w:pPr>
            <w:r w:rsidRPr="00F91FEF">
              <w:rPr>
                <w:rFonts w:ascii="Times New Roman" w:hAnsi="Times New Roman" w:cs="Times New Roman"/>
                <w:sz w:val="14"/>
                <w:szCs w:val="14"/>
              </w:rPr>
              <w:t>14</w:t>
            </w:r>
          </w:p>
        </w:tc>
        <w:tc>
          <w:tcPr>
            <w:tcW w:w="5038" w:type="dxa"/>
          </w:tcPr>
          <w:p w:rsidR="00547BB7" w:rsidRPr="00F91FEF" w:rsidRDefault="00547BB7" w:rsidP="00F9562A">
            <w:pPr>
              <w:jc w:val="both"/>
              <w:rPr>
                <w:rFonts w:ascii="Times New Roman" w:hAnsi="Times New Roman" w:cs="Times New Roman"/>
                <w:sz w:val="14"/>
                <w:szCs w:val="14"/>
              </w:rPr>
            </w:pPr>
            <w:r w:rsidRPr="00F91FEF">
              <w:rPr>
                <w:rFonts w:ascii="Times New Roman" w:hAnsi="Times New Roman" w:cs="Times New Roman"/>
                <w:sz w:val="14"/>
                <w:szCs w:val="14"/>
              </w:rPr>
              <w:t>Bau yang tercemar menggangu kehidupam</w:t>
            </w:r>
          </w:p>
        </w:tc>
        <w:tc>
          <w:tcPr>
            <w:tcW w:w="835" w:type="dxa"/>
          </w:tcPr>
          <w:p w:rsidR="00547BB7" w:rsidRPr="00F91FEF" w:rsidRDefault="00547BB7" w:rsidP="00F9562A">
            <w:pPr>
              <w:jc w:val="both"/>
              <w:rPr>
                <w:rFonts w:ascii="Times New Roman" w:hAnsi="Times New Roman" w:cs="Times New Roman"/>
                <w:sz w:val="14"/>
                <w:szCs w:val="14"/>
              </w:rPr>
            </w:pPr>
            <w:r w:rsidRPr="00F91FEF">
              <w:rPr>
                <w:rFonts w:ascii="Times New Roman" w:hAnsi="Times New Roman" w:cs="Times New Roman"/>
                <w:sz w:val="14"/>
                <w:szCs w:val="14"/>
              </w:rPr>
              <w:t>6</w:t>
            </w:r>
          </w:p>
        </w:tc>
        <w:tc>
          <w:tcPr>
            <w:tcW w:w="1313" w:type="dxa"/>
          </w:tcPr>
          <w:p w:rsidR="00547BB7" w:rsidRPr="00F91FEF" w:rsidRDefault="0028564D" w:rsidP="00F9562A">
            <w:pPr>
              <w:jc w:val="both"/>
              <w:rPr>
                <w:rFonts w:ascii="Times New Roman" w:hAnsi="Times New Roman" w:cs="Times New Roman"/>
                <w:sz w:val="14"/>
                <w:szCs w:val="14"/>
              </w:rPr>
            </w:pPr>
            <w:r w:rsidRPr="00F91FEF">
              <w:rPr>
                <w:rFonts w:ascii="Times New Roman" w:hAnsi="Times New Roman" w:cs="Times New Roman"/>
                <w:sz w:val="14"/>
                <w:szCs w:val="14"/>
              </w:rPr>
              <w:t>2.2</w:t>
            </w:r>
          </w:p>
        </w:tc>
      </w:tr>
      <w:tr w:rsidR="00235E89" w:rsidRPr="00F91FEF" w:rsidTr="00F91FEF">
        <w:trPr>
          <w:trHeight w:val="264"/>
        </w:trPr>
        <w:tc>
          <w:tcPr>
            <w:tcW w:w="1497" w:type="dxa"/>
          </w:tcPr>
          <w:p w:rsidR="00235E89" w:rsidRPr="00F91FEF" w:rsidRDefault="00547BB7" w:rsidP="00F9562A">
            <w:pPr>
              <w:jc w:val="both"/>
              <w:rPr>
                <w:rFonts w:ascii="Times New Roman" w:hAnsi="Times New Roman" w:cs="Times New Roman"/>
                <w:sz w:val="14"/>
                <w:szCs w:val="14"/>
              </w:rPr>
            </w:pPr>
            <w:r w:rsidRPr="00F91FEF">
              <w:rPr>
                <w:rFonts w:ascii="Times New Roman" w:hAnsi="Times New Roman" w:cs="Times New Roman"/>
                <w:sz w:val="14"/>
                <w:szCs w:val="14"/>
              </w:rPr>
              <w:t>15</w:t>
            </w:r>
          </w:p>
        </w:tc>
        <w:tc>
          <w:tcPr>
            <w:tcW w:w="5038" w:type="dxa"/>
          </w:tcPr>
          <w:p w:rsidR="00235E89" w:rsidRPr="00F91FEF" w:rsidRDefault="00547BB7" w:rsidP="00F9562A">
            <w:pPr>
              <w:jc w:val="both"/>
              <w:rPr>
                <w:rFonts w:ascii="Times New Roman" w:hAnsi="Times New Roman" w:cs="Times New Roman"/>
                <w:sz w:val="14"/>
                <w:szCs w:val="14"/>
              </w:rPr>
            </w:pPr>
            <w:r w:rsidRPr="00F91FEF">
              <w:rPr>
                <w:rFonts w:ascii="Times New Roman" w:hAnsi="Times New Roman" w:cs="Times New Roman"/>
                <w:sz w:val="14"/>
                <w:szCs w:val="14"/>
              </w:rPr>
              <w:t>Pencemaran daripada sumber berbau busuk</w:t>
            </w:r>
          </w:p>
        </w:tc>
        <w:tc>
          <w:tcPr>
            <w:tcW w:w="835" w:type="dxa"/>
          </w:tcPr>
          <w:p w:rsidR="00235E89" w:rsidRPr="00F91FEF" w:rsidRDefault="00547BB7" w:rsidP="00F9562A">
            <w:pPr>
              <w:jc w:val="both"/>
              <w:rPr>
                <w:rFonts w:ascii="Times New Roman" w:hAnsi="Times New Roman" w:cs="Times New Roman"/>
                <w:sz w:val="14"/>
                <w:szCs w:val="14"/>
              </w:rPr>
            </w:pPr>
            <w:r w:rsidRPr="00F91FEF">
              <w:rPr>
                <w:rFonts w:ascii="Times New Roman" w:hAnsi="Times New Roman" w:cs="Times New Roman"/>
                <w:sz w:val="14"/>
                <w:szCs w:val="14"/>
              </w:rPr>
              <w:t>16</w:t>
            </w:r>
          </w:p>
        </w:tc>
        <w:tc>
          <w:tcPr>
            <w:tcW w:w="1313" w:type="dxa"/>
          </w:tcPr>
          <w:p w:rsidR="00235E89" w:rsidRPr="00F91FEF" w:rsidRDefault="0028564D" w:rsidP="00F9562A">
            <w:pPr>
              <w:jc w:val="both"/>
              <w:rPr>
                <w:rFonts w:ascii="Times New Roman" w:hAnsi="Times New Roman" w:cs="Times New Roman"/>
                <w:sz w:val="14"/>
                <w:szCs w:val="14"/>
              </w:rPr>
            </w:pPr>
            <w:r w:rsidRPr="00F91FEF">
              <w:rPr>
                <w:rFonts w:ascii="Times New Roman" w:hAnsi="Times New Roman" w:cs="Times New Roman"/>
                <w:sz w:val="14"/>
                <w:szCs w:val="14"/>
              </w:rPr>
              <w:t>5.7</w:t>
            </w:r>
          </w:p>
        </w:tc>
      </w:tr>
      <w:tr w:rsidR="00235E89" w:rsidRPr="00F91FEF" w:rsidTr="00F91FEF">
        <w:trPr>
          <w:trHeight w:val="264"/>
        </w:trPr>
        <w:tc>
          <w:tcPr>
            <w:tcW w:w="1497" w:type="dxa"/>
          </w:tcPr>
          <w:p w:rsidR="00235E89" w:rsidRPr="00F91FEF" w:rsidRDefault="00547BB7" w:rsidP="00F9562A">
            <w:pPr>
              <w:jc w:val="both"/>
              <w:rPr>
                <w:rFonts w:ascii="Times New Roman" w:hAnsi="Times New Roman" w:cs="Times New Roman"/>
                <w:sz w:val="14"/>
                <w:szCs w:val="14"/>
              </w:rPr>
            </w:pPr>
            <w:r w:rsidRPr="00F91FEF">
              <w:rPr>
                <w:rFonts w:ascii="Times New Roman" w:hAnsi="Times New Roman" w:cs="Times New Roman"/>
                <w:sz w:val="14"/>
                <w:szCs w:val="14"/>
              </w:rPr>
              <w:t>16</w:t>
            </w:r>
          </w:p>
        </w:tc>
        <w:tc>
          <w:tcPr>
            <w:tcW w:w="5038" w:type="dxa"/>
          </w:tcPr>
          <w:p w:rsidR="00235E89" w:rsidRPr="00F91FEF" w:rsidRDefault="00547BB7" w:rsidP="00F9562A">
            <w:pPr>
              <w:jc w:val="both"/>
              <w:rPr>
                <w:rFonts w:ascii="Times New Roman" w:hAnsi="Times New Roman" w:cs="Times New Roman"/>
                <w:sz w:val="14"/>
                <w:szCs w:val="14"/>
              </w:rPr>
            </w:pPr>
            <w:r w:rsidRPr="00F91FEF">
              <w:rPr>
                <w:rFonts w:ascii="Times New Roman" w:hAnsi="Times New Roman" w:cs="Times New Roman"/>
                <w:sz w:val="14"/>
                <w:szCs w:val="14"/>
              </w:rPr>
              <w:t>Tidak tahu</w:t>
            </w:r>
          </w:p>
        </w:tc>
        <w:tc>
          <w:tcPr>
            <w:tcW w:w="835" w:type="dxa"/>
          </w:tcPr>
          <w:p w:rsidR="00235E89" w:rsidRPr="00F91FEF" w:rsidRDefault="00547BB7" w:rsidP="00F9562A">
            <w:pPr>
              <w:jc w:val="both"/>
              <w:rPr>
                <w:rFonts w:ascii="Times New Roman" w:hAnsi="Times New Roman" w:cs="Times New Roman"/>
                <w:sz w:val="14"/>
                <w:szCs w:val="14"/>
              </w:rPr>
            </w:pPr>
            <w:r w:rsidRPr="00F91FEF">
              <w:rPr>
                <w:rFonts w:ascii="Times New Roman" w:hAnsi="Times New Roman" w:cs="Times New Roman"/>
                <w:sz w:val="14"/>
                <w:szCs w:val="14"/>
              </w:rPr>
              <w:t>51</w:t>
            </w:r>
          </w:p>
        </w:tc>
        <w:tc>
          <w:tcPr>
            <w:tcW w:w="1313" w:type="dxa"/>
          </w:tcPr>
          <w:p w:rsidR="00235E89" w:rsidRPr="00F91FEF" w:rsidRDefault="0028564D" w:rsidP="00F9562A">
            <w:pPr>
              <w:jc w:val="both"/>
              <w:rPr>
                <w:rFonts w:ascii="Times New Roman" w:hAnsi="Times New Roman" w:cs="Times New Roman"/>
                <w:sz w:val="14"/>
                <w:szCs w:val="14"/>
              </w:rPr>
            </w:pPr>
            <w:r w:rsidRPr="00F91FEF">
              <w:rPr>
                <w:rFonts w:ascii="Times New Roman" w:hAnsi="Times New Roman" w:cs="Times New Roman"/>
                <w:sz w:val="14"/>
                <w:szCs w:val="14"/>
              </w:rPr>
              <w:t>18.3</w:t>
            </w:r>
          </w:p>
        </w:tc>
      </w:tr>
      <w:tr w:rsidR="00235E89" w:rsidRPr="00F91FEF" w:rsidTr="00F91FEF">
        <w:trPr>
          <w:trHeight w:val="264"/>
        </w:trPr>
        <w:tc>
          <w:tcPr>
            <w:tcW w:w="1497" w:type="dxa"/>
          </w:tcPr>
          <w:p w:rsidR="00235E89" w:rsidRPr="00F91FEF" w:rsidRDefault="00235E89" w:rsidP="00F9562A">
            <w:pPr>
              <w:jc w:val="both"/>
              <w:rPr>
                <w:rFonts w:ascii="Times New Roman" w:hAnsi="Times New Roman" w:cs="Times New Roman"/>
                <w:sz w:val="14"/>
                <w:szCs w:val="14"/>
              </w:rPr>
            </w:pPr>
          </w:p>
        </w:tc>
        <w:tc>
          <w:tcPr>
            <w:tcW w:w="5038" w:type="dxa"/>
          </w:tcPr>
          <w:p w:rsidR="00235E89" w:rsidRPr="00F91FEF" w:rsidRDefault="00235E89" w:rsidP="00F9562A">
            <w:pPr>
              <w:jc w:val="both"/>
              <w:rPr>
                <w:rFonts w:ascii="Times New Roman" w:hAnsi="Times New Roman" w:cs="Times New Roman"/>
                <w:sz w:val="14"/>
                <w:szCs w:val="14"/>
              </w:rPr>
            </w:pPr>
          </w:p>
        </w:tc>
        <w:tc>
          <w:tcPr>
            <w:tcW w:w="835" w:type="dxa"/>
          </w:tcPr>
          <w:p w:rsidR="00235E89" w:rsidRPr="00F91FEF" w:rsidRDefault="00235E89" w:rsidP="00F9562A">
            <w:pPr>
              <w:jc w:val="both"/>
              <w:rPr>
                <w:rFonts w:ascii="Times New Roman" w:hAnsi="Times New Roman" w:cs="Times New Roman"/>
                <w:sz w:val="14"/>
                <w:szCs w:val="14"/>
              </w:rPr>
            </w:pPr>
          </w:p>
        </w:tc>
        <w:tc>
          <w:tcPr>
            <w:tcW w:w="1313" w:type="dxa"/>
          </w:tcPr>
          <w:p w:rsidR="00235E89" w:rsidRPr="00F91FEF" w:rsidRDefault="00235E89" w:rsidP="00F9562A">
            <w:pPr>
              <w:jc w:val="both"/>
              <w:rPr>
                <w:rFonts w:ascii="Times New Roman" w:hAnsi="Times New Roman" w:cs="Times New Roman"/>
                <w:sz w:val="14"/>
                <w:szCs w:val="14"/>
              </w:rPr>
            </w:pPr>
          </w:p>
        </w:tc>
      </w:tr>
      <w:tr w:rsidR="00235E89" w:rsidRPr="00F91FEF" w:rsidTr="00F91FEF">
        <w:trPr>
          <w:trHeight w:val="264"/>
        </w:trPr>
        <w:tc>
          <w:tcPr>
            <w:tcW w:w="1497" w:type="dxa"/>
          </w:tcPr>
          <w:p w:rsidR="00235E89" w:rsidRPr="00F91FEF" w:rsidRDefault="00235E89" w:rsidP="00F9562A">
            <w:pPr>
              <w:jc w:val="both"/>
              <w:rPr>
                <w:rFonts w:ascii="Times New Roman" w:hAnsi="Times New Roman" w:cs="Times New Roman"/>
                <w:sz w:val="14"/>
                <w:szCs w:val="14"/>
              </w:rPr>
            </w:pPr>
          </w:p>
        </w:tc>
        <w:tc>
          <w:tcPr>
            <w:tcW w:w="5038" w:type="dxa"/>
          </w:tcPr>
          <w:p w:rsidR="00235E89" w:rsidRPr="00F91FEF" w:rsidRDefault="0028564D" w:rsidP="0028564D">
            <w:pPr>
              <w:pStyle w:val="Heading2"/>
              <w:outlineLvl w:val="1"/>
              <w:rPr>
                <w:rFonts w:ascii="Times New Roman" w:hAnsi="Times New Roman" w:cs="Times New Roman"/>
                <w:sz w:val="14"/>
                <w:szCs w:val="14"/>
              </w:rPr>
            </w:pPr>
            <w:r w:rsidRPr="00F91FEF">
              <w:rPr>
                <w:rFonts w:ascii="Times New Roman" w:hAnsi="Times New Roman" w:cs="Times New Roman"/>
                <w:sz w:val="14"/>
                <w:szCs w:val="14"/>
              </w:rPr>
              <w:t>Jumlah keseluruhan</w:t>
            </w:r>
          </w:p>
        </w:tc>
        <w:tc>
          <w:tcPr>
            <w:tcW w:w="835" w:type="dxa"/>
          </w:tcPr>
          <w:p w:rsidR="00235E89" w:rsidRPr="00F91FEF" w:rsidRDefault="0028564D" w:rsidP="00F9562A">
            <w:pPr>
              <w:jc w:val="both"/>
              <w:rPr>
                <w:rFonts w:ascii="Times New Roman" w:hAnsi="Times New Roman" w:cs="Times New Roman"/>
                <w:b/>
                <w:sz w:val="14"/>
                <w:szCs w:val="14"/>
              </w:rPr>
            </w:pPr>
            <w:r w:rsidRPr="00F91FEF">
              <w:rPr>
                <w:rFonts w:ascii="Times New Roman" w:hAnsi="Times New Roman" w:cs="Times New Roman"/>
                <w:b/>
                <w:sz w:val="14"/>
                <w:szCs w:val="14"/>
              </w:rPr>
              <w:t>279</w:t>
            </w:r>
          </w:p>
        </w:tc>
        <w:tc>
          <w:tcPr>
            <w:tcW w:w="1313" w:type="dxa"/>
          </w:tcPr>
          <w:p w:rsidR="00235E89" w:rsidRPr="00F91FEF" w:rsidRDefault="0028564D" w:rsidP="00F9562A">
            <w:pPr>
              <w:jc w:val="both"/>
              <w:rPr>
                <w:rFonts w:ascii="Times New Roman" w:hAnsi="Times New Roman" w:cs="Times New Roman"/>
                <w:b/>
                <w:sz w:val="14"/>
                <w:szCs w:val="14"/>
              </w:rPr>
            </w:pPr>
            <w:r w:rsidRPr="00F91FEF">
              <w:rPr>
                <w:rFonts w:ascii="Times New Roman" w:hAnsi="Times New Roman" w:cs="Times New Roman"/>
                <w:b/>
                <w:sz w:val="14"/>
                <w:szCs w:val="14"/>
              </w:rPr>
              <w:t>100.0</w:t>
            </w:r>
          </w:p>
        </w:tc>
      </w:tr>
    </w:tbl>
    <w:p w:rsidR="00235E89" w:rsidRDefault="00235E89" w:rsidP="00F9562A">
      <w:pPr>
        <w:jc w:val="both"/>
      </w:pPr>
    </w:p>
    <w:p w:rsidR="005E103F" w:rsidRDefault="00F91FEF" w:rsidP="00F91FE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F1CBF" w:rsidRPr="00F91FEF">
        <w:rPr>
          <w:rFonts w:ascii="Times New Roman" w:hAnsi="Times New Roman" w:cs="Times New Roman"/>
          <w:sz w:val="24"/>
          <w:szCs w:val="24"/>
        </w:rPr>
        <w:t>Bau bole diklafikasikan kepada dua jenis iaitu bau yang meyengat dan bau yang tidak menyengat. Kajian mendapati bahawa 60.9 peratus responden menyatakan bau yang terhasil dari ladang ternakan ayam adalah bau yang menyengat dan majoriti daripadanya berkedudukan 2 km dan 3 km radius. Manakala sebanyak 65 peratus responden menyatakan bau yang terhasil adalah bau yang</w:t>
      </w:r>
      <w:r w:rsidR="001311A3" w:rsidRPr="00F91FEF">
        <w:rPr>
          <w:rFonts w:ascii="Times New Roman" w:hAnsi="Times New Roman" w:cs="Times New Roman"/>
          <w:sz w:val="24"/>
          <w:szCs w:val="24"/>
        </w:rPr>
        <w:t xml:space="preserve"> beraroma</w:t>
      </w:r>
      <w:r w:rsidR="00DF1CBF" w:rsidRPr="00F91FEF">
        <w:rPr>
          <w:rFonts w:ascii="Times New Roman" w:hAnsi="Times New Roman" w:cs="Times New Roman"/>
          <w:sz w:val="24"/>
          <w:szCs w:val="24"/>
        </w:rPr>
        <w:t xml:space="preserve"> busuk dan 76.4 peratus responden yang tingga</w:t>
      </w:r>
      <w:r w:rsidR="001311A3" w:rsidRPr="00F91FEF">
        <w:rPr>
          <w:rFonts w:ascii="Times New Roman" w:hAnsi="Times New Roman" w:cs="Times New Roman"/>
          <w:sz w:val="24"/>
          <w:szCs w:val="24"/>
        </w:rPr>
        <w:t>l didalam lingkungan 3 km</w:t>
      </w:r>
      <w:r w:rsidR="00DF1CBF" w:rsidRPr="00F91FEF">
        <w:rPr>
          <w:rFonts w:ascii="Times New Roman" w:hAnsi="Times New Roman" w:cs="Times New Roman"/>
          <w:sz w:val="24"/>
          <w:szCs w:val="24"/>
        </w:rPr>
        <w:t xml:space="preserve"> dengan kenyat</w:t>
      </w:r>
      <w:r w:rsidR="001311A3" w:rsidRPr="00F91FEF">
        <w:rPr>
          <w:rFonts w:ascii="Times New Roman" w:hAnsi="Times New Roman" w:cs="Times New Roman"/>
          <w:sz w:val="24"/>
          <w:szCs w:val="24"/>
        </w:rPr>
        <w:t>aan bau yang terhasil adalah beraroma</w:t>
      </w:r>
      <w:r w:rsidR="00DF1CBF" w:rsidRPr="00F91FEF">
        <w:rPr>
          <w:rFonts w:ascii="Times New Roman" w:hAnsi="Times New Roman" w:cs="Times New Roman"/>
          <w:sz w:val="24"/>
          <w:szCs w:val="24"/>
        </w:rPr>
        <w:t xml:space="preserve"> yang busuk.</w:t>
      </w:r>
      <w:r w:rsidR="00132693" w:rsidRPr="00F91FEF">
        <w:rPr>
          <w:rFonts w:ascii="Times New Roman" w:hAnsi="Times New Roman" w:cs="Times New Roman"/>
          <w:sz w:val="24"/>
          <w:szCs w:val="24"/>
        </w:rPr>
        <w:t xml:space="preserve"> Penerimaan pencemaran bau dari ladang ayam sekurang-kurangnya telah berlaku kurang dari setahun dimana 25.4 peratus responden bersetuju. Selebihnya 74.6 peratus responden telah menerima pencemaran bau dari ladang ayam lebih dari setahun. Dari aspek jenis bau, terdapat 6 kategori yang telah diklasifikan oleh responden iaitu bau </w:t>
      </w:r>
      <w:r>
        <w:rPr>
          <w:rFonts w:ascii="Times New Roman" w:hAnsi="Times New Roman" w:cs="Times New Roman"/>
          <w:sz w:val="24"/>
          <w:szCs w:val="24"/>
        </w:rPr>
        <w:t>organik</w:t>
      </w:r>
      <w:r w:rsidR="00132693" w:rsidRPr="00F91FEF">
        <w:rPr>
          <w:rFonts w:ascii="Times New Roman" w:hAnsi="Times New Roman" w:cs="Times New Roman"/>
          <w:sz w:val="24"/>
          <w:szCs w:val="24"/>
        </w:rPr>
        <w:t xml:space="preserve">, tidak </w:t>
      </w:r>
      <w:r>
        <w:rPr>
          <w:rFonts w:ascii="Times New Roman" w:hAnsi="Times New Roman" w:cs="Times New Roman"/>
          <w:sz w:val="24"/>
          <w:szCs w:val="24"/>
        </w:rPr>
        <w:t>organik</w:t>
      </w:r>
      <w:r w:rsidR="00132693" w:rsidRPr="00F91FEF">
        <w:rPr>
          <w:rFonts w:ascii="Times New Roman" w:hAnsi="Times New Roman" w:cs="Times New Roman"/>
          <w:sz w:val="24"/>
          <w:szCs w:val="24"/>
        </w:rPr>
        <w:t xml:space="preserve">, bahan kimia, najis ayam, sampah sarap dan lain-lain. Secara keseluruhannya, bau yang dihidu oleh penerima </w:t>
      </w:r>
      <w:r>
        <w:rPr>
          <w:rFonts w:ascii="Times New Roman" w:hAnsi="Times New Roman" w:cs="Times New Roman"/>
          <w:sz w:val="24"/>
          <w:szCs w:val="24"/>
        </w:rPr>
        <w:t>sensitif</w:t>
      </w:r>
      <w:r w:rsidR="00132693" w:rsidRPr="00F91FEF">
        <w:rPr>
          <w:rFonts w:ascii="Times New Roman" w:hAnsi="Times New Roman" w:cs="Times New Roman"/>
          <w:sz w:val="24"/>
          <w:szCs w:val="24"/>
        </w:rPr>
        <w:t xml:space="preserve"> kajian menyatakan bau adalah berjenis lain-lain dan 25</w:t>
      </w:r>
      <w:proofErr w:type="gramStart"/>
      <w:r w:rsidR="00132693" w:rsidRPr="00F91FEF">
        <w:rPr>
          <w:rFonts w:ascii="Times New Roman" w:hAnsi="Times New Roman" w:cs="Times New Roman"/>
          <w:sz w:val="24"/>
          <w:szCs w:val="24"/>
        </w:rPr>
        <w:t>,8</w:t>
      </w:r>
      <w:proofErr w:type="gramEnd"/>
      <w:r w:rsidR="00132693" w:rsidRPr="00F91FEF">
        <w:rPr>
          <w:rFonts w:ascii="Times New Roman" w:hAnsi="Times New Roman" w:cs="Times New Roman"/>
          <w:sz w:val="24"/>
          <w:szCs w:val="24"/>
        </w:rPr>
        <w:t xml:space="preserve"> peratus penerima </w:t>
      </w:r>
      <w:r>
        <w:rPr>
          <w:rFonts w:ascii="Times New Roman" w:hAnsi="Times New Roman" w:cs="Times New Roman"/>
          <w:sz w:val="24"/>
          <w:szCs w:val="24"/>
        </w:rPr>
        <w:t>sensitif</w:t>
      </w:r>
      <w:r w:rsidR="00132693" w:rsidRPr="00F91FEF">
        <w:rPr>
          <w:rFonts w:ascii="Times New Roman" w:hAnsi="Times New Roman" w:cs="Times New Roman"/>
          <w:sz w:val="24"/>
          <w:szCs w:val="24"/>
        </w:rPr>
        <w:t xml:space="preserve"> mengklafikasikan bau adalah jenis </w:t>
      </w:r>
      <w:r>
        <w:rPr>
          <w:rFonts w:ascii="Times New Roman" w:hAnsi="Times New Roman" w:cs="Times New Roman"/>
          <w:sz w:val="24"/>
          <w:szCs w:val="24"/>
        </w:rPr>
        <w:t>organik (Jadual 4</w:t>
      </w:r>
      <w:r w:rsidR="00132693" w:rsidRPr="00F91FEF">
        <w:rPr>
          <w:rFonts w:ascii="Times New Roman" w:hAnsi="Times New Roman" w:cs="Times New Roman"/>
          <w:sz w:val="24"/>
          <w:szCs w:val="24"/>
        </w:rPr>
        <w:t xml:space="preserve">). </w:t>
      </w:r>
    </w:p>
    <w:p w:rsidR="00F91FEF" w:rsidRDefault="00F91FEF" w:rsidP="00F91FEF">
      <w:pPr>
        <w:spacing w:line="240" w:lineRule="auto"/>
        <w:jc w:val="both"/>
        <w:rPr>
          <w:rFonts w:ascii="Times New Roman" w:hAnsi="Times New Roman" w:cs="Times New Roman"/>
          <w:sz w:val="24"/>
          <w:szCs w:val="24"/>
        </w:rPr>
      </w:pPr>
    </w:p>
    <w:p w:rsidR="00F91FEF" w:rsidRDefault="00F91FEF" w:rsidP="00F91FEF">
      <w:pPr>
        <w:spacing w:line="240" w:lineRule="auto"/>
        <w:jc w:val="both"/>
        <w:rPr>
          <w:rFonts w:ascii="Times New Roman" w:hAnsi="Times New Roman" w:cs="Times New Roman"/>
          <w:sz w:val="24"/>
          <w:szCs w:val="24"/>
        </w:rPr>
      </w:pPr>
    </w:p>
    <w:p w:rsidR="00F91FEF" w:rsidRPr="00F91FEF" w:rsidRDefault="00F91FEF" w:rsidP="00F91FEF">
      <w:pPr>
        <w:jc w:val="center"/>
        <w:rPr>
          <w:rFonts w:ascii="Times New Roman" w:hAnsi="Times New Roman" w:cs="Times New Roman"/>
          <w:sz w:val="18"/>
        </w:rPr>
      </w:pPr>
      <w:r>
        <w:rPr>
          <w:rFonts w:ascii="Times New Roman" w:hAnsi="Times New Roman" w:cs="Times New Roman"/>
          <w:sz w:val="18"/>
        </w:rPr>
        <w:lastRenderedPageBreak/>
        <w:t>JADUAL 4</w:t>
      </w:r>
      <w:r w:rsidRPr="00EB0DDB">
        <w:rPr>
          <w:rFonts w:ascii="Times New Roman" w:hAnsi="Times New Roman" w:cs="Times New Roman"/>
          <w:sz w:val="14"/>
        </w:rPr>
        <w:t xml:space="preserve">. </w:t>
      </w:r>
      <w:r>
        <w:rPr>
          <w:rFonts w:ascii="Times New Roman" w:hAnsi="Times New Roman" w:cs="Times New Roman"/>
          <w:sz w:val="18"/>
        </w:rPr>
        <w:t>Jenis dan klasifikasi responden terhadap bau</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
        <w:gridCol w:w="1754"/>
        <w:gridCol w:w="1251"/>
        <w:gridCol w:w="1503"/>
        <w:gridCol w:w="1503"/>
        <w:gridCol w:w="1503"/>
      </w:tblGrid>
      <w:tr w:rsidR="002711CB" w:rsidRPr="00F91FEF" w:rsidTr="00F91FEF">
        <w:tc>
          <w:tcPr>
            <w:tcW w:w="3256" w:type="dxa"/>
            <w:gridSpan w:val="2"/>
            <w:vMerge w:val="restart"/>
            <w:tcBorders>
              <w:top w:val="single" w:sz="4" w:space="0" w:color="auto"/>
              <w:bottom w:val="single" w:sz="4" w:space="0" w:color="auto"/>
            </w:tcBorders>
          </w:tcPr>
          <w:p w:rsidR="002711CB" w:rsidRPr="00F91FEF" w:rsidRDefault="002711CB" w:rsidP="002711CB">
            <w:pPr>
              <w:pStyle w:val="Heading1"/>
              <w:outlineLvl w:val="0"/>
              <w:rPr>
                <w:rFonts w:ascii="Times New Roman" w:hAnsi="Times New Roman" w:cs="Times New Roman"/>
                <w:sz w:val="14"/>
                <w:szCs w:val="14"/>
              </w:rPr>
            </w:pPr>
            <w:r w:rsidRPr="00F91FEF">
              <w:rPr>
                <w:rFonts w:ascii="Times New Roman" w:hAnsi="Times New Roman" w:cs="Times New Roman"/>
                <w:sz w:val="14"/>
                <w:szCs w:val="14"/>
              </w:rPr>
              <w:t>Bau</w:t>
            </w:r>
          </w:p>
        </w:tc>
        <w:tc>
          <w:tcPr>
            <w:tcW w:w="1251" w:type="dxa"/>
            <w:tcBorders>
              <w:top w:val="single" w:sz="4" w:space="0" w:color="auto"/>
              <w:bottom w:val="single" w:sz="4" w:space="0" w:color="auto"/>
            </w:tcBorders>
          </w:tcPr>
          <w:p w:rsidR="002711CB" w:rsidRPr="00F91FEF" w:rsidRDefault="002711CB" w:rsidP="001311A3">
            <w:pPr>
              <w:jc w:val="center"/>
              <w:rPr>
                <w:rFonts w:ascii="Times New Roman" w:hAnsi="Times New Roman" w:cs="Times New Roman"/>
                <w:b/>
                <w:sz w:val="14"/>
                <w:szCs w:val="14"/>
              </w:rPr>
            </w:pPr>
            <w:r w:rsidRPr="00F91FEF">
              <w:rPr>
                <w:rFonts w:ascii="Times New Roman" w:hAnsi="Times New Roman" w:cs="Times New Roman"/>
                <w:b/>
                <w:sz w:val="14"/>
                <w:szCs w:val="14"/>
              </w:rPr>
              <w:t>1KM</w:t>
            </w:r>
          </w:p>
        </w:tc>
        <w:tc>
          <w:tcPr>
            <w:tcW w:w="1503" w:type="dxa"/>
            <w:tcBorders>
              <w:top w:val="single" w:sz="4" w:space="0" w:color="auto"/>
              <w:bottom w:val="single" w:sz="4" w:space="0" w:color="auto"/>
            </w:tcBorders>
          </w:tcPr>
          <w:p w:rsidR="002711CB" w:rsidRPr="00F91FEF" w:rsidRDefault="002711CB" w:rsidP="001311A3">
            <w:pPr>
              <w:jc w:val="center"/>
              <w:rPr>
                <w:rFonts w:ascii="Times New Roman" w:hAnsi="Times New Roman" w:cs="Times New Roman"/>
                <w:b/>
                <w:sz w:val="14"/>
                <w:szCs w:val="14"/>
              </w:rPr>
            </w:pPr>
            <w:r w:rsidRPr="00F91FEF">
              <w:rPr>
                <w:rFonts w:ascii="Times New Roman" w:hAnsi="Times New Roman" w:cs="Times New Roman"/>
                <w:b/>
                <w:sz w:val="14"/>
                <w:szCs w:val="14"/>
              </w:rPr>
              <w:t>2KM</w:t>
            </w:r>
          </w:p>
        </w:tc>
        <w:tc>
          <w:tcPr>
            <w:tcW w:w="1503" w:type="dxa"/>
            <w:tcBorders>
              <w:top w:val="single" w:sz="4" w:space="0" w:color="auto"/>
              <w:bottom w:val="single" w:sz="4" w:space="0" w:color="auto"/>
            </w:tcBorders>
          </w:tcPr>
          <w:p w:rsidR="002711CB" w:rsidRPr="00F91FEF" w:rsidRDefault="002711CB" w:rsidP="001311A3">
            <w:pPr>
              <w:jc w:val="center"/>
              <w:rPr>
                <w:rFonts w:ascii="Times New Roman" w:hAnsi="Times New Roman" w:cs="Times New Roman"/>
                <w:b/>
                <w:sz w:val="14"/>
                <w:szCs w:val="14"/>
              </w:rPr>
            </w:pPr>
            <w:r w:rsidRPr="00F91FEF">
              <w:rPr>
                <w:rFonts w:ascii="Times New Roman" w:hAnsi="Times New Roman" w:cs="Times New Roman"/>
                <w:b/>
                <w:sz w:val="14"/>
                <w:szCs w:val="14"/>
              </w:rPr>
              <w:t>3KM</w:t>
            </w:r>
          </w:p>
        </w:tc>
        <w:tc>
          <w:tcPr>
            <w:tcW w:w="1503" w:type="dxa"/>
            <w:vMerge w:val="restart"/>
            <w:tcBorders>
              <w:top w:val="single" w:sz="4" w:space="0" w:color="auto"/>
              <w:bottom w:val="nil"/>
            </w:tcBorders>
          </w:tcPr>
          <w:p w:rsidR="002711CB" w:rsidRPr="00F91FEF" w:rsidRDefault="002711CB" w:rsidP="00F9562A">
            <w:pPr>
              <w:jc w:val="both"/>
              <w:rPr>
                <w:rFonts w:ascii="Times New Roman" w:hAnsi="Times New Roman" w:cs="Times New Roman"/>
                <w:b/>
                <w:sz w:val="14"/>
                <w:szCs w:val="14"/>
              </w:rPr>
            </w:pPr>
            <w:r w:rsidRPr="00F91FEF">
              <w:rPr>
                <w:rFonts w:ascii="Times New Roman" w:hAnsi="Times New Roman" w:cs="Times New Roman"/>
                <w:b/>
                <w:sz w:val="14"/>
                <w:szCs w:val="14"/>
              </w:rPr>
              <w:t>Peratus Keseluruhan</w:t>
            </w:r>
          </w:p>
        </w:tc>
      </w:tr>
      <w:tr w:rsidR="002711CB" w:rsidRPr="00F91FEF" w:rsidTr="00F91FEF">
        <w:tc>
          <w:tcPr>
            <w:tcW w:w="3256" w:type="dxa"/>
            <w:gridSpan w:val="2"/>
            <w:vMerge/>
            <w:tcBorders>
              <w:top w:val="nil"/>
              <w:bottom w:val="single" w:sz="4" w:space="0" w:color="auto"/>
            </w:tcBorders>
          </w:tcPr>
          <w:p w:rsidR="002711CB" w:rsidRPr="00F91FEF" w:rsidRDefault="002711CB" w:rsidP="00F9562A">
            <w:pPr>
              <w:jc w:val="both"/>
              <w:rPr>
                <w:rFonts w:ascii="Times New Roman" w:hAnsi="Times New Roman" w:cs="Times New Roman"/>
                <w:sz w:val="14"/>
                <w:szCs w:val="14"/>
              </w:rPr>
            </w:pPr>
          </w:p>
        </w:tc>
        <w:tc>
          <w:tcPr>
            <w:tcW w:w="1251" w:type="dxa"/>
            <w:tcBorders>
              <w:top w:val="single" w:sz="4" w:space="0" w:color="auto"/>
              <w:bottom w:val="single" w:sz="4" w:space="0" w:color="auto"/>
            </w:tcBorders>
          </w:tcPr>
          <w:p w:rsidR="002711CB" w:rsidRPr="00F91FEF" w:rsidRDefault="002711CB" w:rsidP="001311A3">
            <w:pPr>
              <w:jc w:val="center"/>
              <w:rPr>
                <w:rFonts w:ascii="Times New Roman" w:hAnsi="Times New Roman" w:cs="Times New Roman"/>
                <w:sz w:val="14"/>
                <w:szCs w:val="14"/>
              </w:rPr>
            </w:pPr>
            <w:r w:rsidRPr="00F91FEF">
              <w:rPr>
                <w:rFonts w:ascii="Times New Roman" w:hAnsi="Times New Roman" w:cs="Times New Roman"/>
                <w:sz w:val="14"/>
                <w:szCs w:val="14"/>
              </w:rPr>
              <w:t>Peratus (%)</w:t>
            </w:r>
          </w:p>
        </w:tc>
        <w:tc>
          <w:tcPr>
            <w:tcW w:w="1503" w:type="dxa"/>
            <w:tcBorders>
              <w:top w:val="single" w:sz="4" w:space="0" w:color="auto"/>
              <w:bottom w:val="single" w:sz="4" w:space="0" w:color="auto"/>
            </w:tcBorders>
          </w:tcPr>
          <w:p w:rsidR="002711CB" w:rsidRPr="00F91FEF" w:rsidRDefault="002711CB" w:rsidP="001311A3">
            <w:pPr>
              <w:jc w:val="center"/>
              <w:rPr>
                <w:rFonts w:ascii="Times New Roman" w:hAnsi="Times New Roman" w:cs="Times New Roman"/>
                <w:sz w:val="14"/>
                <w:szCs w:val="14"/>
              </w:rPr>
            </w:pPr>
            <w:r w:rsidRPr="00F91FEF">
              <w:rPr>
                <w:rFonts w:ascii="Times New Roman" w:hAnsi="Times New Roman" w:cs="Times New Roman"/>
                <w:sz w:val="14"/>
                <w:szCs w:val="14"/>
              </w:rPr>
              <w:t>Peratus (%)</w:t>
            </w:r>
          </w:p>
        </w:tc>
        <w:tc>
          <w:tcPr>
            <w:tcW w:w="1503" w:type="dxa"/>
            <w:tcBorders>
              <w:top w:val="single" w:sz="4" w:space="0" w:color="auto"/>
              <w:bottom w:val="single" w:sz="4" w:space="0" w:color="auto"/>
            </w:tcBorders>
          </w:tcPr>
          <w:p w:rsidR="002711CB" w:rsidRPr="00F91FEF" w:rsidRDefault="002711CB" w:rsidP="001311A3">
            <w:pPr>
              <w:jc w:val="center"/>
              <w:rPr>
                <w:rFonts w:ascii="Times New Roman" w:hAnsi="Times New Roman" w:cs="Times New Roman"/>
                <w:sz w:val="14"/>
                <w:szCs w:val="14"/>
              </w:rPr>
            </w:pPr>
            <w:r w:rsidRPr="00F91FEF">
              <w:rPr>
                <w:rFonts w:ascii="Times New Roman" w:hAnsi="Times New Roman" w:cs="Times New Roman"/>
                <w:sz w:val="14"/>
                <w:szCs w:val="14"/>
              </w:rPr>
              <w:t>Peratus (%)</w:t>
            </w:r>
          </w:p>
        </w:tc>
        <w:tc>
          <w:tcPr>
            <w:tcW w:w="1503" w:type="dxa"/>
            <w:vMerge/>
            <w:tcBorders>
              <w:top w:val="nil"/>
              <w:bottom w:val="single" w:sz="4" w:space="0" w:color="auto"/>
            </w:tcBorders>
          </w:tcPr>
          <w:p w:rsidR="002711CB" w:rsidRPr="00F91FEF" w:rsidRDefault="002711CB" w:rsidP="00F9562A">
            <w:pPr>
              <w:jc w:val="both"/>
              <w:rPr>
                <w:rFonts w:ascii="Times New Roman" w:hAnsi="Times New Roman" w:cs="Times New Roman"/>
                <w:sz w:val="14"/>
                <w:szCs w:val="14"/>
              </w:rPr>
            </w:pPr>
          </w:p>
        </w:tc>
      </w:tr>
      <w:tr w:rsidR="001311A3" w:rsidRPr="00F91FEF" w:rsidTr="00F91FEF">
        <w:tc>
          <w:tcPr>
            <w:tcW w:w="1502" w:type="dxa"/>
            <w:tcBorders>
              <w:top w:val="single" w:sz="4" w:space="0" w:color="auto"/>
            </w:tcBorders>
          </w:tcPr>
          <w:p w:rsidR="001311A3" w:rsidRPr="00F91FEF" w:rsidRDefault="001311A3" w:rsidP="00F91FEF">
            <w:pPr>
              <w:pStyle w:val="Heading2"/>
              <w:outlineLvl w:val="1"/>
              <w:rPr>
                <w:rFonts w:ascii="Times New Roman" w:hAnsi="Times New Roman" w:cs="Times New Roman"/>
                <w:sz w:val="14"/>
                <w:szCs w:val="14"/>
              </w:rPr>
            </w:pPr>
            <w:r w:rsidRPr="00F91FEF">
              <w:rPr>
                <w:rFonts w:ascii="Times New Roman" w:hAnsi="Times New Roman" w:cs="Times New Roman"/>
                <w:sz w:val="14"/>
                <w:szCs w:val="14"/>
              </w:rPr>
              <w:t>Tempoh</w:t>
            </w:r>
          </w:p>
        </w:tc>
        <w:tc>
          <w:tcPr>
            <w:tcW w:w="1754" w:type="dxa"/>
            <w:tcBorders>
              <w:top w:val="single" w:sz="4" w:space="0" w:color="auto"/>
            </w:tcBorders>
          </w:tcPr>
          <w:p w:rsidR="001311A3" w:rsidRPr="00F91FEF" w:rsidRDefault="001311A3" w:rsidP="00F9562A">
            <w:pPr>
              <w:jc w:val="both"/>
              <w:rPr>
                <w:rFonts w:ascii="Times New Roman" w:hAnsi="Times New Roman" w:cs="Times New Roman"/>
                <w:sz w:val="14"/>
                <w:szCs w:val="14"/>
              </w:rPr>
            </w:pPr>
            <w:r w:rsidRPr="00F91FEF">
              <w:rPr>
                <w:rFonts w:ascii="Times New Roman" w:hAnsi="Times New Roman" w:cs="Times New Roman"/>
                <w:sz w:val="14"/>
                <w:szCs w:val="14"/>
              </w:rPr>
              <w:t>&lt; 1 Tahun</w:t>
            </w:r>
          </w:p>
        </w:tc>
        <w:tc>
          <w:tcPr>
            <w:tcW w:w="1251" w:type="dxa"/>
            <w:tcBorders>
              <w:top w:val="single" w:sz="4" w:space="0" w:color="auto"/>
            </w:tcBorders>
          </w:tcPr>
          <w:p w:rsidR="001311A3" w:rsidRPr="00F91FEF" w:rsidRDefault="001311A3" w:rsidP="00F9562A">
            <w:pPr>
              <w:jc w:val="both"/>
              <w:rPr>
                <w:rFonts w:ascii="Times New Roman" w:hAnsi="Times New Roman" w:cs="Times New Roman"/>
                <w:sz w:val="14"/>
                <w:szCs w:val="14"/>
              </w:rPr>
            </w:pPr>
            <w:r w:rsidRPr="00F91FEF">
              <w:rPr>
                <w:rFonts w:ascii="Times New Roman" w:hAnsi="Times New Roman" w:cs="Times New Roman"/>
                <w:sz w:val="14"/>
                <w:szCs w:val="14"/>
              </w:rPr>
              <w:t>47.5</w:t>
            </w:r>
          </w:p>
        </w:tc>
        <w:tc>
          <w:tcPr>
            <w:tcW w:w="1503" w:type="dxa"/>
            <w:tcBorders>
              <w:top w:val="single" w:sz="4" w:space="0" w:color="auto"/>
            </w:tcBorders>
          </w:tcPr>
          <w:p w:rsidR="001311A3" w:rsidRPr="00F91FEF" w:rsidRDefault="001311A3" w:rsidP="00F9562A">
            <w:pPr>
              <w:jc w:val="both"/>
              <w:rPr>
                <w:rFonts w:ascii="Times New Roman" w:hAnsi="Times New Roman" w:cs="Times New Roman"/>
                <w:sz w:val="14"/>
                <w:szCs w:val="14"/>
              </w:rPr>
            </w:pPr>
            <w:r w:rsidRPr="00F91FEF">
              <w:rPr>
                <w:rFonts w:ascii="Times New Roman" w:hAnsi="Times New Roman" w:cs="Times New Roman"/>
                <w:sz w:val="14"/>
                <w:szCs w:val="14"/>
              </w:rPr>
              <w:t>19.4</w:t>
            </w:r>
          </w:p>
        </w:tc>
        <w:tc>
          <w:tcPr>
            <w:tcW w:w="1503" w:type="dxa"/>
            <w:tcBorders>
              <w:top w:val="single" w:sz="4" w:space="0" w:color="auto"/>
            </w:tcBorders>
          </w:tcPr>
          <w:p w:rsidR="001311A3" w:rsidRPr="00F91FEF" w:rsidRDefault="001311A3" w:rsidP="00F9562A">
            <w:pPr>
              <w:jc w:val="both"/>
              <w:rPr>
                <w:rFonts w:ascii="Times New Roman" w:hAnsi="Times New Roman" w:cs="Times New Roman"/>
                <w:sz w:val="14"/>
                <w:szCs w:val="14"/>
              </w:rPr>
            </w:pPr>
            <w:r w:rsidRPr="00F91FEF">
              <w:rPr>
                <w:rFonts w:ascii="Times New Roman" w:hAnsi="Times New Roman" w:cs="Times New Roman"/>
                <w:sz w:val="14"/>
                <w:szCs w:val="14"/>
              </w:rPr>
              <w:t>14.9</w:t>
            </w:r>
          </w:p>
        </w:tc>
        <w:tc>
          <w:tcPr>
            <w:tcW w:w="1503" w:type="dxa"/>
            <w:tcBorders>
              <w:top w:val="single" w:sz="4" w:space="0" w:color="auto"/>
            </w:tcBorders>
          </w:tcPr>
          <w:p w:rsidR="001311A3" w:rsidRPr="00F91FEF" w:rsidRDefault="001311A3" w:rsidP="00F9562A">
            <w:pPr>
              <w:jc w:val="both"/>
              <w:rPr>
                <w:rFonts w:ascii="Times New Roman" w:hAnsi="Times New Roman" w:cs="Times New Roman"/>
                <w:sz w:val="14"/>
                <w:szCs w:val="14"/>
              </w:rPr>
            </w:pPr>
            <w:r w:rsidRPr="00F91FEF">
              <w:rPr>
                <w:rFonts w:ascii="Times New Roman" w:hAnsi="Times New Roman" w:cs="Times New Roman"/>
                <w:sz w:val="14"/>
                <w:szCs w:val="14"/>
              </w:rPr>
              <w:t>25.4</w:t>
            </w:r>
          </w:p>
        </w:tc>
      </w:tr>
      <w:tr w:rsidR="001311A3" w:rsidRPr="00F91FEF" w:rsidTr="00F91FEF">
        <w:tc>
          <w:tcPr>
            <w:tcW w:w="1502" w:type="dxa"/>
          </w:tcPr>
          <w:p w:rsidR="001311A3" w:rsidRPr="00F91FEF" w:rsidRDefault="001311A3" w:rsidP="00F9562A">
            <w:pPr>
              <w:jc w:val="both"/>
              <w:rPr>
                <w:rFonts w:ascii="Times New Roman" w:hAnsi="Times New Roman" w:cs="Times New Roman"/>
                <w:b/>
                <w:sz w:val="14"/>
                <w:szCs w:val="14"/>
              </w:rPr>
            </w:pPr>
          </w:p>
        </w:tc>
        <w:tc>
          <w:tcPr>
            <w:tcW w:w="1754" w:type="dxa"/>
          </w:tcPr>
          <w:p w:rsidR="001311A3" w:rsidRPr="00F91FEF" w:rsidRDefault="001311A3" w:rsidP="00F9562A">
            <w:pPr>
              <w:jc w:val="both"/>
              <w:rPr>
                <w:rFonts w:ascii="Times New Roman" w:hAnsi="Times New Roman" w:cs="Times New Roman"/>
                <w:sz w:val="14"/>
                <w:szCs w:val="14"/>
              </w:rPr>
            </w:pPr>
            <w:r w:rsidRPr="00F91FEF">
              <w:rPr>
                <w:rFonts w:ascii="Times New Roman" w:hAnsi="Times New Roman" w:cs="Times New Roman"/>
                <w:sz w:val="14"/>
                <w:szCs w:val="14"/>
              </w:rPr>
              <w:t>1 – 2 Tahun</w:t>
            </w:r>
          </w:p>
        </w:tc>
        <w:tc>
          <w:tcPr>
            <w:tcW w:w="1251" w:type="dxa"/>
          </w:tcPr>
          <w:p w:rsidR="001311A3" w:rsidRPr="00F91FEF" w:rsidRDefault="001311A3" w:rsidP="00F9562A">
            <w:pPr>
              <w:jc w:val="both"/>
              <w:rPr>
                <w:rFonts w:ascii="Times New Roman" w:hAnsi="Times New Roman" w:cs="Times New Roman"/>
                <w:sz w:val="14"/>
                <w:szCs w:val="14"/>
              </w:rPr>
            </w:pPr>
            <w:r w:rsidRPr="00F91FEF">
              <w:rPr>
                <w:rFonts w:ascii="Times New Roman" w:hAnsi="Times New Roman" w:cs="Times New Roman"/>
                <w:sz w:val="14"/>
                <w:szCs w:val="14"/>
              </w:rPr>
              <w:t>10</w:t>
            </w:r>
          </w:p>
        </w:tc>
        <w:tc>
          <w:tcPr>
            <w:tcW w:w="1503" w:type="dxa"/>
          </w:tcPr>
          <w:p w:rsidR="001311A3" w:rsidRPr="00F91FEF" w:rsidRDefault="001311A3" w:rsidP="00F9562A">
            <w:pPr>
              <w:jc w:val="both"/>
              <w:rPr>
                <w:rFonts w:ascii="Times New Roman" w:hAnsi="Times New Roman" w:cs="Times New Roman"/>
                <w:sz w:val="14"/>
                <w:szCs w:val="14"/>
              </w:rPr>
            </w:pPr>
            <w:r w:rsidRPr="00F91FEF">
              <w:rPr>
                <w:rFonts w:ascii="Times New Roman" w:hAnsi="Times New Roman" w:cs="Times New Roman"/>
                <w:sz w:val="14"/>
                <w:szCs w:val="14"/>
              </w:rPr>
              <w:t>13.9</w:t>
            </w:r>
          </w:p>
        </w:tc>
        <w:tc>
          <w:tcPr>
            <w:tcW w:w="1503" w:type="dxa"/>
          </w:tcPr>
          <w:p w:rsidR="001311A3" w:rsidRPr="00F91FEF" w:rsidRDefault="001311A3" w:rsidP="00F9562A">
            <w:pPr>
              <w:jc w:val="both"/>
              <w:rPr>
                <w:rFonts w:ascii="Times New Roman" w:hAnsi="Times New Roman" w:cs="Times New Roman"/>
                <w:sz w:val="14"/>
                <w:szCs w:val="14"/>
              </w:rPr>
            </w:pPr>
            <w:r w:rsidRPr="00F91FEF">
              <w:rPr>
                <w:rFonts w:ascii="Times New Roman" w:hAnsi="Times New Roman" w:cs="Times New Roman"/>
                <w:sz w:val="14"/>
                <w:szCs w:val="14"/>
              </w:rPr>
              <w:t>14.2</w:t>
            </w:r>
          </w:p>
        </w:tc>
        <w:tc>
          <w:tcPr>
            <w:tcW w:w="1503" w:type="dxa"/>
          </w:tcPr>
          <w:p w:rsidR="001311A3" w:rsidRPr="00F91FEF" w:rsidRDefault="001311A3" w:rsidP="00F9562A">
            <w:pPr>
              <w:jc w:val="both"/>
              <w:rPr>
                <w:rFonts w:ascii="Times New Roman" w:hAnsi="Times New Roman" w:cs="Times New Roman"/>
                <w:sz w:val="14"/>
                <w:szCs w:val="14"/>
              </w:rPr>
            </w:pPr>
            <w:r w:rsidRPr="00F91FEF">
              <w:rPr>
                <w:rFonts w:ascii="Times New Roman" w:hAnsi="Times New Roman" w:cs="Times New Roman"/>
                <w:sz w:val="14"/>
                <w:szCs w:val="14"/>
              </w:rPr>
              <w:t>12.9</w:t>
            </w:r>
          </w:p>
        </w:tc>
      </w:tr>
      <w:tr w:rsidR="001311A3" w:rsidRPr="00F91FEF" w:rsidTr="00F91FEF">
        <w:tc>
          <w:tcPr>
            <w:tcW w:w="1502" w:type="dxa"/>
          </w:tcPr>
          <w:p w:rsidR="001311A3" w:rsidRPr="00F91FEF" w:rsidRDefault="001311A3" w:rsidP="00F9562A">
            <w:pPr>
              <w:jc w:val="both"/>
              <w:rPr>
                <w:rFonts w:ascii="Times New Roman" w:hAnsi="Times New Roman" w:cs="Times New Roman"/>
                <w:b/>
                <w:sz w:val="14"/>
                <w:szCs w:val="14"/>
              </w:rPr>
            </w:pPr>
          </w:p>
        </w:tc>
        <w:tc>
          <w:tcPr>
            <w:tcW w:w="1754" w:type="dxa"/>
          </w:tcPr>
          <w:p w:rsidR="001311A3" w:rsidRPr="00F91FEF" w:rsidRDefault="001311A3" w:rsidP="00F9562A">
            <w:pPr>
              <w:jc w:val="both"/>
              <w:rPr>
                <w:rFonts w:ascii="Times New Roman" w:hAnsi="Times New Roman" w:cs="Times New Roman"/>
                <w:sz w:val="14"/>
                <w:szCs w:val="14"/>
              </w:rPr>
            </w:pPr>
            <w:r w:rsidRPr="00F91FEF">
              <w:rPr>
                <w:rFonts w:ascii="Times New Roman" w:hAnsi="Times New Roman" w:cs="Times New Roman"/>
                <w:sz w:val="14"/>
                <w:szCs w:val="14"/>
              </w:rPr>
              <w:t>3 – 4 Tahun</w:t>
            </w:r>
          </w:p>
        </w:tc>
        <w:tc>
          <w:tcPr>
            <w:tcW w:w="1251" w:type="dxa"/>
          </w:tcPr>
          <w:p w:rsidR="001311A3" w:rsidRPr="00F91FEF" w:rsidRDefault="001311A3" w:rsidP="00F9562A">
            <w:pPr>
              <w:jc w:val="both"/>
              <w:rPr>
                <w:rFonts w:ascii="Times New Roman" w:hAnsi="Times New Roman" w:cs="Times New Roman"/>
                <w:sz w:val="14"/>
                <w:szCs w:val="14"/>
              </w:rPr>
            </w:pPr>
            <w:r w:rsidRPr="00F91FEF">
              <w:rPr>
                <w:rFonts w:ascii="Times New Roman" w:hAnsi="Times New Roman" w:cs="Times New Roman"/>
                <w:sz w:val="14"/>
                <w:szCs w:val="14"/>
              </w:rPr>
              <w:t>15</w:t>
            </w:r>
          </w:p>
        </w:tc>
        <w:tc>
          <w:tcPr>
            <w:tcW w:w="1503" w:type="dxa"/>
          </w:tcPr>
          <w:p w:rsidR="001311A3" w:rsidRPr="00F91FEF" w:rsidRDefault="001311A3" w:rsidP="00F9562A">
            <w:pPr>
              <w:jc w:val="both"/>
              <w:rPr>
                <w:rFonts w:ascii="Times New Roman" w:hAnsi="Times New Roman" w:cs="Times New Roman"/>
                <w:sz w:val="14"/>
                <w:szCs w:val="14"/>
              </w:rPr>
            </w:pPr>
            <w:r w:rsidRPr="00F91FEF">
              <w:rPr>
                <w:rFonts w:ascii="Times New Roman" w:hAnsi="Times New Roman" w:cs="Times New Roman"/>
                <w:sz w:val="14"/>
                <w:szCs w:val="14"/>
              </w:rPr>
              <w:t>37.5</w:t>
            </w:r>
          </w:p>
        </w:tc>
        <w:tc>
          <w:tcPr>
            <w:tcW w:w="1503" w:type="dxa"/>
          </w:tcPr>
          <w:p w:rsidR="001311A3" w:rsidRPr="00F91FEF" w:rsidRDefault="001311A3" w:rsidP="00F9562A">
            <w:pPr>
              <w:jc w:val="both"/>
              <w:rPr>
                <w:rFonts w:ascii="Times New Roman" w:hAnsi="Times New Roman" w:cs="Times New Roman"/>
                <w:sz w:val="14"/>
                <w:szCs w:val="14"/>
              </w:rPr>
            </w:pPr>
            <w:r w:rsidRPr="00F91FEF">
              <w:rPr>
                <w:rFonts w:ascii="Times New Roman" w:hAnsi="Times New Roman" w:cs="Times New Roman"/>
                <w:sz w:val="14"/>
                <w:szCs w:val="14"/>
              </w:rPr>
              <w:t>7.1</w:t>
            </w:r>
          </w:p>
        </w:tc>
        <w:tc>
          <w:tcPr>
            <w:tcW w:w="1503" w:type="dxa"/>
          </w:tcPr>
          <w:p w:rsidR="001311A3" w:rsidRPr="00F91FEF" w:rsidRDefault="001311A3" w:rsidP="00F9562A">
            <w:pPr>
              <w:jc w:val="both"/>
              <w:rPr>
                <w:rFonts w:ascii="Times New Roman" w:hAnsi="Times New Roman" w:cs="Times New Roman"/>
                <w:sz w:val="14"/>
                <w:szCs w:val="14"/>
              </w:rPr>
            </w:pPr>
            <w:r w:rsidRPr="00F91FEF">
              <w:rPr>
                <w:rFonts w:ascii="Times New Roman" w:hAnsi="Times New Roman" w:cs="Times New Roman"/>
                <w:sz w:val="14"/>
                <w:szCs w:val="14"/>
              </w:rPr>
              <w:t>17.2</w:t>
            </w:r>
          </w:p>
        </w:tc>
      </w:tr>
      <w:tr w:rsidR="001311A3" w:rsidRPr="00F91FEF" w:rsidTr="00F91FEF">
        <w:tc>
          <w:tcPr>
            <w:tcW w:w="1502" w:type="dxa"/>
          </w:tcPr>
          <w:p w:rsidR="001311A3" w:rsidRPr="00F91FEF" w:rsidRDefault="001311A3" w:rsidP="00F9562A">
            <w:pPr>
              <w:jc w:val="both"/>
              <w:rPr>
                <w:rFonts w:ascii="Times New Roman" w:hAnsi="Times New Roman" w:cs="Times New Roman"/>
                <w:b/>
                <w:sz w:val="14"/>
                <w:szCs w:val="14"/>
              </w:rPr>
            </w:pPr>
          </w:p>
        </w:tc>
        <w:tc>
          <w:tcPr>
            <w:tcW w:w="1754" w:type="dxa"/>
          </w:tcPr>
          <w:p w:rsidR="001311A3" w:rsidRPr="00F91FEF" w:rsidRDefault="001311A3" w:rsidP="00F9562A">
            <w:pPr>
              <w:jc w:val="both"/>
              <w:rPr>
                <w:rFonts w:ascii="Times New Roman" w:hAnsi="Times New Roman" w:cs="Times New Roman"/>
                <w:sz w:val="14"/>
                <w:szCs w:val="14"/>
              </w:rPr>
            </w:pPr>
            <w:r w:rsidRPr="00F91FEF">
              <w:rPr>
                <w:rFonts w:ascii="Times New Roman" w:hAnsi="Times New Roman" w:cs="Times New Roman"/>
                <w:sz w:val="14"/>
                <w:szCs w:val="14"/>
              </w:rPr>
              <w:t>&gt; 5 Tahun</w:t>
            </w:r>
          </w:p>
        </w:tc>
        <w:tc>
          <w:tcPr>
            <w:tcW w:w="1251" w:type="dxa"/>
          </w:tcPr>
          <w:p w:rsidR="001311A3" w:rsidRPr="00F91FEF" w:rsidRDefault="001311A3" w:rsidP="00F9562A">
            <w:pPr>
              <w:jc w:val="both"/>
              <w:rPr>
                <w:rFonts w:ascii="Times New Roman" w:hAnsi="Times New Roman" w:cs="Times New Roman"/>
                <w:sz w:val="14"/>
                <w:szCs w:val="14"/>
              </w:rPr>
            </w:pPr>
            <w:r w:rsidRPr="00F91FEF">
              <w:rPr>
                <w:rFonts w:ascii="Times New Roman" w:hAnsi="Times New Roman" w:cs="Times New Roman"/>
                <w:sz w:val="14"/>
                <w:szCs w:val="14"/>
              </w:rPr>
              <w:t>27.5</w:t>
            </w:r>
          </w:p>
        </w:tc>
        <w:tc>
          <w:tcPr>
            <w:tcW w:w="1503" w:type="dxa"/>
          </w:tcPr>
          <w:p w:rsidR="001311A3" w:rsidRPr="00F91FEF" w:rsidRDefault="001311A3" w:rsidP="00F9562A">
            <w:pPr>
              <w:jc w:val="both"/>
              <w:rPr>
                <w:rFonts w:ascii="Times New Roman" w:hAnsi="Times New Roman" w:cs="Times New Roman"/>
                <w:sz w:val="14"/>
                <w:szCs w:val="14"/>
              </w:rPr>
            </w:pPr>
            <w:r w:rsidRPr="00F91FEF">
              <w:rPr>
                <w:rFonts w:ascii="Times New Roman" w:hAnsi="Times New Roman" w:cs="Times New Roman"/>
                <w:sz w:val="14"/>
                <w:szCs w:val="14"/>
              </w:rPr>
              <w:t>29.1</w:t>
            </w:r>
          </w:p>
        </w:tc>
        <w:tc>
          <w:tcPr>
            <w:tcW w:w="1503" w:type="dxa"/>
          </w:tcPr>
          <w:p w:rsidR="001311A3" w:rsidRPr="00F91FEF" w:rsidRDefault="001311A3" w:rsidP="00F9562A">
            <w:pPr>
              <w:jc w:val="both"/>
              <w:rPr>
                <w:rFonts w:ascii="Times New Roman" w:hAnsi="Times New Roman" w:cs="Times New Roman"/>
                <w:sz w:val="14"/>
                <w:szCs w:val="14"/>
              </w:rPr>
            </w:pPr>
            <w:r w:rsidRPr="00F91FEF">
              <w:rPr>
                <w:rFonts w:ascii="Times New Roman" w:hAnsi="Times New Roman" w:cs="Times New Roman"/>
                <w:sz w:val="14"/>
                <w:szCs w:val="14"/>
              </w:rPr>
              <w:t>11.8</w:t>
            </w:r>
          </w:p>
        </w:tc>
        <w:tc>
          <w:tcPr>
            <w:tcW w:w="1503" w:type="dxa"/>
          </w:tcPr>
          <w:p w:rsidR="001311A3" w:rsidRPr="00F91FEF" w:rsidRDefault="001311A3" w:rsidP="00F9562A">
            <w:pPr>
              <w:jc w:val="both"/>
              <w:rPr>
                <w:rFonts w:ascii="Times New Roman" w:hAnsi="Times New Roman" w:cs="Times New Roman"/>
                <w:sz w:val="14"/>
                <w:szCs w:val="14"/>
              </w:rPr>
            </w:pPr>
            <w:r w:rsidRPr="00F91FEF">
              <w:rPr>
                <w:rFonts w:ascii="Times New Roman" w:hAnsi="Times New Roman" w:cs="Times New Roman"/>
                <w:sz w:val="14"/>
                <w:szCs w:val="14"/>
              </w:rPr>
              <w:t>20.8</w:t>
            </w:r>
          </w:p>
        </w:tc>
      </w:tr>
      <w:tr w:rsidR="00F91FEF" w:rsidRPr="00F91FEF" w:rsidTr="00F91FEF">
        <w:tc>
          <w:tcPr>
            <w:tcW w:w="1502" w:type="dxa"/>
          </w:tcPr>
          <w:p w:rsidR="00F91FEF" w:rsidRPr="00F91FEF" w:rsidRDefault="00F91FEF" w:rsidP="00F9562A">
            <w:pPr>
              <w:jc w:val="both"/>
              <w:rPr>
                <w:rFonts w:ascii="Times New Roman" w:hAnsi="Times New Roman" w:cs="Times New Roman"/>
                <w:b/>
                <w:sz w:val="14"/>
                <w:szCs w:val="14"/>
              </w:rPr>
            </w:pPr>
          </w:p>
        </w:tc>
        <w:tc>
          <w:tcPr>
            <w:tcW w:w="1754" w:type="dxa"/>
          </w:tcPr>
          <w:p w:rsidR="00F91FEF" w:rsidRPr="00F91FEF" w:rsidRDefault="00F91FEF" w:rsidP="00F9562A">
            <w:pPr>
              <w:jc w:val="both"/>
              <w:rPr>
                <w:rFonts w:ascii="Times New Roman" w:hAnsi="Times New Roman" w:cs="Times New Roman"/>
                <w:sz w:val="14"/>
                <w:szCs w:val="14"/>
              </w:rPr>
            </w:pPr>
          </w:p>
        </w:tc>
        <w:tc>
          <w:tcPr>
            <w:tcW w:w="1251" w:type="dxa"/>
          </w:tcPr>
          <w:p w:rsidR="00F91FEF" w:rsidRPr="00F91FEF" w:rsidRDefault="00F91FEF" w:rsidP="00F9562A">
            <w:pPr>
              <w:jc w:val="both"/>
              <w:rPr>
                <w:rFonts w:ascii="Times New Roman" w:hAnsi="Times New Roman" w:cs="Times New Roman"/>
                <w:sz w:val="14"/>
                <w:szCs w:val="14"/>
              </w:rPr>
            </w:pPr>
          </w:p>
        </w:tc>
        <w:tc>
          <w:tcPr>
            <w:tcW w:w="1503" w:type="dxa"/>
          </w:tcPr>
          <w:p w:rsidR="00F91FEF" w:rsidRPr="00F91FEF" w:rsidRDefault="00F91FEF" w:rsidP="00F9562A">
            <w:pPr>
              <w:jc w:val="both"/>
              <w:rPr>
                <w:rFonts w:ascii="Times New Roman" w:hAnsi="Times New Roman" w:cs="Times New Roman"/>
                <w:sz w:val="14"/>
                <w:szCs w:val="14"/>
              </w:rPr>
            </w:pPr>
          </w:p>
        </w:tc>
        <w:tc>
          <w:tcPr>
            <w:tcW w:w="1503" w:type="dxa"/>
          </w:tcPr>
          <w:p w:rsidR="00F91FEF" w:rsidRPr="00F91FEF" w:rsidRDefault="00F91FEF" w:rsidP="00F9562A">
            <w:pPr>
              <w:jc w:val="both"/>
              <w:rPr>
                <w:rFonts w:ascii="Times New Roman" w:hAnsi="Times New Roman" w:cs="Times New Roman"/>
                <w:sz w:val="14"/>
                <w:szCs w:val="14"/>
              </w:rPr>
            </w:pPr>
          </w:p>
        </w:tc>
        <w:tc>
          <w:tcPr>
            <w:tcW w:w="1503" w:type="dxa"/>
          </w:tcPr>
          <w:p w:rsidR="00F91FEF" w:rsidRPr="00F91FEF" w:rsidRDefault="00F91FEF" w:rsidP="00F9562A">
            <w:pPr>
              <w:jc w:val="both"/>
              <w:rPr>
                <w:rFonts w:ascii="Times New Roman" w:hAnsi="Times New Roman" w:cs="Times New Roman"/>
                <w:sz w:val="14"/>
                <w:szCs w:val="14"/>
              </w:rPr>
            </w:pPr>
          </w:p>
        </w:tc>
      </w:tr>
      <w:tr w:rsidR="001311A3" w:rsidRPr="00F91FEF" w:rsidTr="00F91FEF">
        <w:tc>
          <w:tcPr>
            <w:tcW w:w="1502" w:type="dxa"/>
          </w:tcPr>
          <w:p w:rsidR="001311A3" w:rsidRPr="00F91FEF" w:rsidRDefault="001311A3" w:rsidP="00F9562A">
            <w:pPr>
              <w:jc w:val="both"/>
              <w:rPr>
                <w:rFonts w:ascii="Times New Roman" w:hAnsi="Times New Roman" w:cs="Times New Roman"/>
                <w:b/>
                <w:sz w:val="14"/>
                <w:szCs w:val="14"/>
              </w:rPr>
            </w:pPr>
            <w:r w:rsidRPr="00F91FEF">
              <w:rPr>
                <w:rFonts w:ascii="Times New Roman" w:hAnsi="Times New Roman" w:cs="Times New Roman"/>
                <w:b/>
                <w:sz w:val="14"/>
                <w:szCs w:val="14"/>
              </w:rPr>
              <w:t>Aroma</w:t>
            </w:r>
          </w:p>
        </w:tc>
        <w:tc>
          <w:tcPr>
            <w:tcW w:w="1754" w:type="dxa"/>
          </w:tcPr>
          <w:p w:rsidR="001311A3" w:rsidRPr="00F91FEF" w:rsidRDefault="001311A3" w:rsidP="00F9562A">
            <w:pPr>
              <w:jc w:val="both"/>
              <w:rPr>
                <w:rFonts w:ascii="Times New Roman" w:hAnsi="Times New Roman" w:cs="Times New Roman"/>
                <w:sz w:val="14"/>
                <w:szCs w:val="14"/>
              </w:rPr>
            </w:pPr>
            <w:r w:rsidRPr="00F91FEF">
              <w:rPr>
                <w:rFonts w:ascii="Times New Roman" w:hAnsi="Times New Roman" w:cs="Times New Roman"/>
                <w:sz w:val="14"/>
                <w:szCs w:val="14"/>
              </w:rPr>
              <w:t>Segar (positif)</w:t>
            </w:r>
          </w:p>
        </w:tc>
        <w:tc>
          <w:tcPr>
            <w:tcW w:w="1251" w:type="dxa"/>
          </w:tcPr>
          <w:p w:rsidR="001311A3" w:rsidRPr="00F91FEF" w:rsidRDefault="001311A3" w:rsidP="00F9562A">
            <w:pPr>
              <w:jc w:val="both"/>
              <w:rPr>
                <w:rFonts w:ascii="Times New Roman" w:hAnsi="Times New Roman" w:cs="Times New Roman"/>
                <w:sz w:val="14"/>
                <w:szCs w:val="14"/>
              </w:rPr>
            </w:pPr>
            <w:r w:rsidRPr="00F91FEF">
              <w:rPr>
                <w:rFonts w:ascii="Times New Roman" w:hAnsi="Times New Roman" w:cs="Times New Roman"/>
                <w:sz w:val="14"/>
                <w:szCs w:val="14"/>
              </w:rPr>
              <w:t>55</w:t>
            </w:r>
          </w:p>
        </w:tc>
        <w:tc>
          <w:tcPr>
            <w:tcW w:w="1503" w:type="dxa"/>
          </w:tcPr>
          <w:p w:rsidR="001311A3" w:rsidRPr="00F91FEF" w:rsidRDefault="001311A3" w:rsidP="00F9562A">
            <w:pPr>
              <w:jc w:val="both"/>
              <w:rPr>
                <w:rFonts w:ascii="Times New Roman" w:hAnsi="Times New Roman" w:cs="Times New Roman"/>
                <w:sz w:val="14"/>
                <w:szCs w:val="14"/>
              </w:rPr>
            </w:pPr>
            <w:r w:rsidRPr="00F91FEF">
              <w:rPr>
                <w:rFonts w:ascii="Times New Roman" w:hAnsi="Times New Roman" w:cs="Times New Roman"/>
                <w:sz w:val="14"/>
                <w:szCs w:val="14"/>
              </w:rPr>
              <w:t>30.5</w:t>
            </w:r>
          </w:p>
        </w:tc>
        <w:tc>
          <w:tcPr>
            <w:tcW w:w="1503" w:type="dxa"/>
          </w:tcPr>
          <w:p w:rsidR="001311A3" w:rsidRPr="00F91FEF" w:rsidRDefault="001311A3" w:rsidP="00F9562A">
            <w:pPr>
              <w:jc w:val="both"/>
              <w:rPr>
                <w:rFonts w:ascii="Times New Roman" w:hAnsi="Times New Roman" w:cs="Times New Roman"/>
                <w:sz w:val="14"/>
                <w:szCs w:val="14"/>
              </w:rPr>
            </w:pPr>
            <w:r w:rsidRPr="00F91FEF">
              <w:rPr>
                <w:rFonts w:ascii="Times New Roman" w:hAnsi="Times New Roman" w:cs="Times New Roman"/>
                <w:sz w:val="14"/>
                <w:szCs w:val="14"/>
              </w:rPr>
              <w:t>23.6</w:t>
            </w:r>
          </w:p>
        </w:tc>
        <w:tc>
          <w:tcPr>
            <w:tcW w:w="1503" w:type="dxa"/>
          </w:tcPr>
          <w:p w:rsidR="001311A3" w:rsidRPr="00F91FEF" w:rsidRDefault="001311A3" w:rsidP="00F9562A">
            <w:pPr>
              <w:jc w:val="both"/>
              <w:rPr>
                <w:rFonts w:ascii="Times New Roman" w:hAnsi="Times New Roman" w:cs="Times New Roman"/>
                <w:sz w:val="14"/>
                <w:szCs w:val="14"/>
              </w:rPr>
            </w:pPr>
            <w:r w:rsidRPr="00F91FEF">
              <w:rPr>
                <w:rFonts w:ascii="Times New Roman" w:hAnsi="Times New Roman" w:cs="Times New Roman"/>
                <w:sz w:val="14"/>
                <w:szCs w:val="14"/>
              </w:rPr>
              <w:t>34.4</w:t>
            </w:r>
          </w:p>
        </w:tc>
      </w:tr>
      <w:tr w:rsidR="001311A3" w:rsidRPr="00F91FEF" w:rsidTr="00F91FEF">
        <w:tc>
          <w:tcPr>
            <w:tcW w:w="1502" w:type="dxa"/>
          </w:tcPr>
          <w:p w:rsidR="001311A3" w:rsidRPr="00F91FEF" w:rsidRDefault="001311A3" w:rsidP="00F9562A">
            <w:pPr>
              <w:jc w:val="both"/>
              <w:rPr>
                <w:rFonts w:ascii="Times New Roman" w:hAnsi="Times New Roman" w:cs="Times New Roman"/>
                <w:b/>
                <w:sz w:val="14"/>
                <w:szCs w:val="14"/>
              </w:rPr>
            </w:pPr>
          </w:p>
        </w:tc>
        <w:tc>
          <w:tcPr>
            <w:tcW w:w="1754" w:type="dxa"/>
          </w:tcPr>
          <w:p w:rsidR="001311A3" w:rsidRPr="00F91FEF" w:rsidRDefault="001311A3" w:rsidP="00F9562A">
            <w:pPr>
              <w:jc w:val="both"/>
              <w:rPr>
                <w:rFonts w:ascii="Times New Roman" w:hAnsi="Times New Roman" w:cs="Times New Roman"/>
                <w:sz w:val="14"/>
                <w:szCs w:val="14"/>
              </w:rPr>
            </w:pPr>
            <w:r w:rsidRPr="00F91FEF">
              <w:rPr>
                <w:rFonts w:ascii="Times New Roman" w:hAnsi="Times New Roman" w:cs="Times New Roman"/>
                <w:sz w:val="14"/>
                <w:szCs w:val="14"/>
              </w:rPr>
              <w:t>Busuk (negative)</w:t>
            </w:r>
          </w:p>
        </w:tc>
        <w:tc>
          <w:tcPr>
            <w:tcW w:w="1251" w:type="dxa"/>
          </w:tcPr>
          <w:p w:rsidR="001311A3" w:rsidRPr="00F91FEF" w:rsidRDefault="00010B07" w:rsidP="00F9562A">
            <w:pPr>
              <w:jc w:val="both"/>
              <w:rPr>
                <w:rFonts w:ascii="Times New Roman" w:hAnsi="Times New Roman" w:cs="Times New Roman"/>
                <w:sz w:val="14"/>
                <w:szCs w:val="14"/>
              </w:rPr>
            </w:pPr>
            <w:r w:rsidRPr="00F91FEF">
              <w:rPr>
                <w:rFonts w:ascii="Times New Roman" w:hAnsi="Times New Roman" w:cs="Times New Roman"/>
                <w:sz w:val="14"/>
                <w:szCs w:val="14"/>
              </w:rPr>
              <w:t>45</w:t>
            </w:r>
          </w:p>
        </w:tc>
        <w:tc>
          <w:tcPr>
            <w:tcW w:w="1503" w:type="dxa"/>
          </w:tcPr>
          <w:p w:rsidR="001311A3" w:rsidRPr="00F91FEF" w:rsidRDefault="00010B07" w:rsidP="00F9562A">
            <w:pPr>
              <w:jc w:val="both"/>
              <w:rPr>
                <w:rFonts w:ascii="Times New Roman" w:hAnsi="Times New Roman" w:cs="Times New Roman"/>
                <w:sz w:val="14"/>
                <w:szCs w:val="14"/>
              </w:rPr>
            </w:pPr>
            <w:r w:rsidRPr="00F91FEF">
              <w:rPr>
                <w:rFonts w:ascii="Times New Roman" w:hAnsi="Times New Roman" w:cs="Times New Roman"/>
                <w:sz w:val="14"/>
                <w:szCs w:val="14"/>
              </w:rPr>
              <w:t>69.4</w:t>
            </w:r>
          </w:p>
        </w:tc>
        <w:tc>
          <w:tcPr>
            <w:tcW w:w="1503" w:type="dxa"/>
          </w:tcPr>
          <w:p w:rsidR="001311A3" w:rsidRPr="00F91FEF" w:rsidRDefault="00010B07" w:rsidP="00F9562A">
            <w:pPr>
              <w:jc w:val="both"/>
              <w:rPr>
                <w:rFonts w:ascii="Times New Roman" w:hAnsi="Times New Roman" w:cs="Times New Roman"/>
                <w:sz w:val="14"/>
                <w:szCs w:val="14"/>
              </w:rPr>
            </w:pPr>
            <w:r w:rsidRPr="00F91FEF">
              <w:rPr>
                <w:rFonts w:ascii="Times New Roman" w:hAnsi="Times New Roman" w:cs="Times New Roman"/>
                <w:sz w:val="14"/>
                <w:szCs w:val="14"/>
              </w:rPr>
              <w:t>76.4</w:t>
            </w:r>
          </w:p>
        </w:tc>
        <w:tc>
          <w:tcPr>
            <w:tcW w:w="1503" w:type="dxa"/>
          </w:tcPr>
          <w:p w:rsidR="001311A3" w:rsidRPr="00F91FEF" w:rsidRDefault="00010B07" w:rsidP="00F9562A">
            <w:pPr>
              <w:jc w:val="both"/>
              <w:rPr>
                <w:rFonts w:ascii="Times New Roman" w:hAnsi="Times New Roman" w:cs="Times New Roman"/>
                <w:sz w:val="14"/>
                <w:szCs w:val="14"/>
              </w:rPr>
            </w:pPr>
            <w:r w:rsidRPr="00F91FEF">
              <w:rPr>
                <w:rFonts w:ascii="Times New Roman" w:hAnsi="Times New Roman" w:cs="Times New Roman"/>
                <w:sz w:val="14"/>
                <w:szCs w:val="14"/>
              </w:rPr>
              <w:t>65.6</w:t>
            </w:r>
          </w:p>
        </w:tc>
      </w:tr>
      <w:tr w:rsidR="00F91FEF" w:rsidRPr="00F91FEF" w:rsidTr="00F91FEF">
        <w:tc>
          <w:tcPr>
            <w:tcW w:w="1502" w:type="dxa"/>
          </w:tcPr>
          <w:p w:rsidR="00F91FEF" w:rsidRPr="00F91FEF" w:rsidRDefault="00F91FEF" w:rsidP="00F9562A">
            <w:pPr>
              <w:jc w:val="both"/>
              <w:rPr>
                <w:rFonts w:ascii="Times New Roman" w:hAnsi="Times New Roman" w:cs="Times New Roman"/>
                <w:b/>
                <w:sz w:val="14"/>
                <w:szCs w:val="14"/>
              </w:rPr>
            </w:pPr>
          </w:p>
        </w:tc>
        <w:tc>
          <w:tcPr>
            <w:tcW w:w="1754" w:type="dxa"/>
          </w:tcPr>
          <w:p w:rsidR="00F91FEF" w:rsidRPr="00F91FEF" w:rsidRDefault="00F91FEF" w:rsidP="00F9562A">
            <w:pPr>
              <w:jc w:val="both"/>
              <w:rPr>
                <w:rFonts w:ascii="Times New Roman" w:hAnsi="Times New Roman" w:cs="Times New Roman"/>
                <w:sz w:val="14"/>
                <w:szCs w:val="14"/>
              </w:rPr>
            </w:pPr>
          </w:p>
        </w:tc>
        <w:tc>
          <w:tcPr>
            <w:tcW w:w="1251" w:type="dxa"/>
          </w:tcPr>
          <w:p w:rsidR="00F91FEF" w:rsidRPr="00F91FEF" w:rsidRDefault="00F91FEF" w:rsidP="00F9562A">
            <w:pPr>
              <w:jc w:val="both"/>
              <w:rPr>
                <w:rFonts w:ascii="Times New Roman" w:hAnsi="Times New Roman" w:cs="Times New Roman"/>
                <w:sz w:val="14"/>
                <w:szCs w:val="14"/>
              </w:rPr>
            </w:pPr>
          </w:p>
        </w:tc>
        <w:tc>
          <w:tcPr>
            <w:tcW w:w="1503" w:type="dxa"/>
          </w:tcPr>
          <w:p w:rsidR="00F91FEF" w:rsidRPr="00F91FEF" w:rsidRDefault="00F91FEF" w:rsidP="00F9562A">
            <w:pPr>
              <w:jc w:val="both"/>
              <w:rPr>
                <w:rFonts w:ascii="Times New Roman" w:hAnsi="Times New Roman" w:cs="Times New Roman"/>
                <w:sz w:val="14"/>
                <w:szCs w:val="14"/>
              </w:rPr>
            </w:pPr>
          </w:p>
        </w:tc>
        <w:tc>
          <w:tcPr>
            <w:tcW w:w="1503" w:type="dxa"/>
          </w:tcPr>
          <w:p w:rsidR="00F91FEF" w:rsidRPr="00F91FEF" w:rsidRDefault="00F91FEF" w:rsidP="00F9562A">
            <w:pPr>
              <w:jc w:val="both"/>
              <w:rPr>
                <w:rFonts w:ascii="Times New Roman" w:hAnsi="Times New Roman" w:cs="Times New Roman"/>
                <w:sz w:val="14"/>
                <w:szCs w:val="14"/>
              </w:rPr>
            </w:pPr>
          </w:p>
        </w:tc>
        <w:tc>
          <w:tcPr>
            <w:tcW w:w="1503" w:type="dxa"/>
          </w:tcPr>
          <w:p w:rsidR="00F91FEF" w:rsidRPr="00F91FEF" w:rsidRDefault="00F91FEF" w:rsidP="00F9562A">
            <w:pPr>
              <w:jc w:val="both"/>
              <w:rPr>
                <w:rFonts w:ascii="Times New Roman" w:hAnsi="Times New Roman" w:cs="Times New Roman"/>
                <w:sz w:val="14"/>
                <w:szCs w:val="14"/>
              </w:rPr>
            </w:pPr>
          </w:p>
        </w:tc>
      </w:tr>
      <w:tr w:rsidR="001311A3" w:rsidRPr="00F91FEF" w:rsidTr="00F91FEF">
        <w:tc>
          <w:tcPr>
            <w:tcW w:w="1502" w:type="dxa"/>
          </w:tcPr>
          <w:p w:rsidR="001311A3" w:rsidRPr="00F91FEF" w:rsidRDefault="00010B07" w:rsidP="00F9562A">
            <w:pPr>
              <w:jc w:val="both"/>
              <w:rPr>
                <w:rFonts w:ascii="Times New Roman" w:hAnsi="Times New Roman" w:cs="Times New Roman"/>
                <w:b/>
                <w:sz w:val="14"/>
                <w:szCs w:val="14"/>
              </w:rPr>
            </w:pPr>
            <w:r w:rsidRPr="00F91FEF">
              <w:rPr>
                <w:rFonts w:ascii="Times New Roman" w:hAnsi="Times New Roman" w:cs="Times New Roman"/>
                <w:b/>
                <w:sz w:val="14"/>
                <w:szCs w:val="14"/>
              </w:rPr>
              <w:t>Klasifikasi</w:t>
            </w:r>
          </w:p>
        </w:tc>
        <w:tc>
          <w:tcPr>
            <w:tcW w:w="1754" w:type="dxa"/>
          </w:tcPr>
          <w:p w:rsidR="001311A3" w:rsidRPr="00F91FEF" w:rsidRDefault="00010B07" w:rsidP="00F9562A">
            <w:pPr>
              <w:jc w:val="both"/>
              <w:rPr>
                <w:rFonts w:ascii="Times New Roman" w:hAnsi="Times New Roman" w:cs="Times New Roman"/>
                <w:sz w:val="14"/>
                <w:szCs w:val="14"/>
              </w:rPr>
            </w:pPr>
            <w:r w:rsidRPr="00F91FEF">
              <w:rPr>
                <w:rFonts w:ascii="Times New Roman" w:hAnsi="Times New Roman" w:cs="Times New Roman"/>
                <w:sz w:val="14"/>
                <w:szCs w:val="14"/>
              </w:rPr>
              <w:t>Menyengat</w:t>
            </w:r>
          </w:p>
        </w:tc>
        <w:tc>
          <w:tcPr>
            <w:tcW w:w="1251" w:type="dxa"/>
          </w:tcPr>
          <w:p w:rsidR="001311A3" w:rsidRPr="00F91FEF" w:rsidRDefault="00010B07" w:rsidP="00F9562A">
            <w:pPr>
              <w:jc w:val="both"/>
              <w:rPr>
                <w:rFonts w:ascii="Times New Roman" w:hAnsi="Times New Roman" w:cs="Times New Roman"/>
                <w:sz w:val="14"/>
                <w:szCs w:val="14"/>
              </w:rPr>
            </w:pPr>
            <w:r w:rsidRPr="00F91FEF">
              <w:rPr>
                <w:rFonts w:ascii="Times New Roman" w:hAnsi="Times New Roman" w:cs="Times New Roman"/>
                <w:sz w:val="14"/>
                <w:szCs w:val="14"/>
              </w:rPr>
              <w:t>18.75</w:t>
            </w:r>
          </w:p>
        </w:tc>
        <w:tc>
          <w:tcPr>
            <w:tcW w:w="1503" w:type="dxa"/>
          </w:tcPr>
          <w:p w:rsidR="001311A3" w:rsidRPr="00F91FEF" w:rsidRDefault="00010B07" w:rsidP="00F9562A">
            <w:pPr>
              <w:jc w:val="both"/>
              <w:rPr>
                <w:rFonts w:ascii="Times New Roman" w:hAnsi="Times New Roman" w:cs="Times New Roman"/>
                <w:sz w:val="14"/>
                <w:szCs w:val="14"/>
              </w:rPr>
            </w:pPr>
            <w:r w:rsidRPr="00F91FEF">
              <w:rPr>
                <w:rFonts w:ascii="Times New Roman" w:hAnsi="Times New Roman" w:cs="Times New Roman"/>
                <w:sz w:val="14"/>
                <w:szCs w:val="14"/>
              </w:rPr>
              <w:t>93.1</w:t>
            </w:r>
          </w:p>
        </w:tc>
        <w:tc>
          <w:tcPr>
            <w:tcW w:w="1503" w:type="dxa"/>
          </w:tcPr>
          <w:p w:rsidR="001311A3" w:rsidRPr="00F91FEF" w:rsidRDefault="00010B07" w:rsidP="00F9562A">
            <w:pPr>
              <w:jc w:val="both"/>
              <w:rPr>
                <w:rFonts w:ascii="Times New Roman" w:hAnsi="Times New Roman" w:cs="Times New Roman"/>
                <w:sz w:val="14"/>
                <w:szCs w:val="14"/>
              </w:rPr>
            </w:pPr>
            <w:r w:rsidRPr="00F91FEF">
              <w:rPr>
                <w:rFonts w:ascii="Times New Roman" w:hAnsi="Times New Roman" w:cs="Times New Roman"/>
                <w:sz w:val="14"/>
                <w:szCs w:val="14"/>
              </w:rPr>
              <w:t>69.2</w:t>
            </w:r>
          </w:p>
        </w:tc>
        <w:tc>
          <w:tcPr>
            <w:tcW w:w="1503" w:type="dxa"/>
          </w:tcPr>
          <w:p w:rsidR="001311A3" w:rsidRPr="00F91FEF" w:rsidRDefault="00010B07" w:rsidP="00F9562A">
            <w:pPr>
              <w:jc w:val="both"/>
              <w:rPr>
                <w:rFonts w:ascii="Times New Roman" w:hAnsi="Times New Roman" w:cs="Times New Roman"/>
                <w:sz w:val="14"/>
                <w:szCs w:val="14"/>
              </w:rPr>
            </w:pPr>
            <w:r w:rsidRPr="00F91FEF">
              <w:rPr>
                <w:rFonts w:ascii="Times New Roman" w:hAnsi="Times New Roman" w:cs="Times New Roman"/>
                <w:sz w:val="14"/>
                <w:szCs w:val="14"/>
              </w:rPr>
              <w:t>60.9</w:t>
            </w:r>
          </w:p>
        </w:tc>
      </w:tr>
      <w:tr w:rsidR="001311A3" w:rsidRPr="00F91FEF" w:rsidTr="00F91FEF">
        <w:tc>
          <w:tcPr>
            <w:tcW w:w="1502" w:type="dxa"/>
          </w:tcPr>
          <w:p w:rsidR="001311A3" w:rsidRPr="00F91FEF" w:rsidRDefault="001311A3" w:rsidP="00F9562A">
            <w:pPr>
              <w:jc w:val="both"/>
              <w:rPr>
                <w:rFonts w:ascii="Times New Roman" w:hAnsi="Times New Roman" w:cs="Times New Roman"/>
                <w:b/>
                <w:sz w:val="14"/>
                <w:szCs w:val="14"/>
              </w:rPr>
            </w:pPr>
          </w:p>
        </w:tc>
        <w:tc>
          <w:tcPr>
            <w:tcW w:w="1754" w:type="dxa"/>
          </w:tcPr>
          <w:p w:rsidR="001311A3" w:rsidRPr="00F91FEF" w:rsidRDefault="00010B07" w:rsidP="00F9562A">
            <w:pPr>
              <w:jc w:val="both"/>
              <w:rPr>
                <w:rFonts w:ascii="Times New Roman" w:hAnsi="Times New Roman" w:cs="Times New Roman"/>
                <w:sz w:val="14"/>
                <w:szCs w:val="14"/>
              </w:rPr>
            </w:pPr>
            <w:r w:rsidRPr="00F91FEF">
              <w:rPr>
                <w:rFonts w:ascii="Times New Roman" w:hAnsi="Times New Roman" w:cs="Times New Roman"/>
                <w:sz w:val="14"/>
                <w:szCs w:val="14"/>
              </w:rPr>
              <w:t>Tidak Menyengat</w:t>
            </w:r>
          </w:p>
        </w:tc>
        <w:tc>
          <w:tcPr>
            <w:tcW w:w="1251" w:type="dxa"/>
          </w:tcPr>
          <w:p w:rsidR="001311A3" w:rsidRPr="00F91FEF" w:rsidRDefault="00010B07" w:rsidP="00F9562A">
            <w:pPr>
              <w:jc w:val="both"/>
              <w:rPr>
                <w:rFonts w:ascii="Times New Roman" w:hAnsi="Times New Roman" w:cs="Times New Roman"/>
                <w:sz w:val="14"/>
                <w:szCs w:val="14"/>
              </w:rPr>
            </w:pPr>
            <w:r w:rsidRPr="00F91FEF">
              <w:rPr>
                <w:rFonts w:ascii="Times New Roman" w:hAnsi="Times New Roman" w:cs="Times New Roman"/>
                <w:sz w:val="14"/>
                <w:szCs w:val="14"/>
              </w:rPr>
              <w:t>58.75</w:t>
            </w:r>
          </w:p>
        </w:tc>
        <w:tc>
          <w:tcPr>
            <w:tcW w:w="1503" w:type="dxa"/>
          </w:tcPr>
          <w:p w:rsidR="001311A3" w:rsidRPr="00F91FEF" w:rsidRDefault="00010B07" w:rsidP="00F9562A">
            <w:pPr>
              <w:jc w:val="both"/>
              <w:rPr>
                <w:rFonts w:ascii="Times New Roman" w:hAnsi="Times New Roman" w:cs="Times New Roman"/>
                <w:sz w:val="14"/>
                <w:szCs w:val="14"/>
              </w:rPr>
            </w:pPr>
            <w:r w:rsidRPr="00F91FEF">
              <w:rPr>
                <w:rFonts w:ascii="Times New Roman" w:hAnsi="Times New Roman" w:cs="Times New Roman"/>
                <w:sz w:val="14"/>
                <w:szCs w:val="14"/>
              </w:rPr>
              <w:t>31.9</w:t>
            </w:r>
          </w:p>
        </w:tc>
        <w:tc>
          <w:tcPr>
            <w:tcW w:w="1503" w:type="dxa"/>
          </w:tcPr>
          <w:p w:rsidR="001311A3" w:rsidRPr="00F91FEF" w:rsidRDefault="00010B07" w:rsidP="00F9562A">
            <w:pPr>
              <w:jc w:val="both"/>
              <w:rPr>
                <w:rFonts w:ascii="Times New Roman" w:hAnsi="Times New Roman" w:cs="Times New Roman"/>
                <w:sz w:val="14"/>
                <w:szCs w:val="14"/>
              </w:rPr>
            </w:pPr>
            <w:r w:rsidRPr="00F91FEF">
              <w:rPr>
                <w:rFonts w:ascii="Times New Roman" w:hAnsi="Times New Roman" w:cs="Times New Roman"/>
                <w:sz w:val="14"/>
                <w:szCs w:val="14"/>
              </w:rPr>
              <w:t>27.5</w:t>
            </w:r>
          </w:p>
        </w:tc>
        <w:tc>
          <w:tcPr>
            <w:tcW w:w="1503" w:type="dxa"/>
          </w:tcPr>
          <w:p w:rsidR="001311A3" w:rsidRPr="00F91FEF" w:rsidRDefault="00010B07" w:rsidP="00F9562A">
            <w:pPr>
              <w:jc w:val="both"/>
              <w:rPr>
                <w:rFonts w:ascii="Times New Roman" w:hAnsi="Times New Roman" w:cs="Times New Roman"/>
                <w:sz w:val="14"/>
                <w:szCs w:val="14"/>
              </w:rPr>
            </w:pPr>
            <w:r w:rsidRPr="00F91FEF">
              <w:rPr>
                <w:rFonts w:ascii="Times New Roman" w:hAnsi="Times New Roman" w:cs="Times New Roman"/>
                <w:sz w:val="14"/>
                <w:szCs w:val="14"/>
              </w:rPr>
              <w:t>37.6</w:t>
            </w:r>
          </w:p>
        </w:tc>
      </w:tr>
      <w:tr w:rsidR="00F91FEF" w:rsidRPr="00F91FEF" w:rsidTr="00F91FEF">
        <w:tc>
          <w:tcPr>
            <w:tcW w:w="1502" w:type="dxa"/>
          </w:tcPr>
          <w:p w:rsidR="00F91FEF" w:rsidRPr="00F91FEF" w:rsidRDefault="00F91FEF" w:rsidP="00F9562A">
            <w:pPr>
              <w:jc w:val="both"/>
              <w:rPr>
                <w:rFonts w:ascii="Times New Roman" w:hAnsi="Times New Roman" w:cs="Times New Roman"/>
                <w:b/>
                <w:sz w:val="14"/>
                <w:szCs w:val="14"/>
              </w:rPr>
            </w:pPr>
          </w:p>
        </w:tc>
        <w:tc>
          <w:tcPr>
            <w:tcW w:w="1754" w:type="dxa"/>
          </w:tcPr>
          <w:p w:rsidR="00F91FEF" w:rsidRPr="00F91FEF" w:rsidRDefault="00F91FEF" w:rsidP="00F9562A">
            <w:pPr>
              <w:jc w:val="both"/>
              <w:rPr>
                <w:rFonts w:ascii="Times New Roman" w:hAnsi="Times New Roman" w:cs="Times New Roman"/>
                <w:sz w:val="14"/>
                <w:szCs w:val="14"/>
              </w:rPr>
            </w:pPr>
          </w:p>
        </w:tc>
        <w:tc>
          <w:tcPr>
            <w:tcW w:w="1251" w:type="dxa"/>
          </w:tcPr>
          <w:p w:rsidR="00F91FEF" w:rsidRPr="00F91FEF" w:rsidRDefault="00F91FEF" w:rsidP="00F9562A">
            <w:pPr>
              <w:jc w:val="both"/>
              <w:rPr>
                <w:rFonts w:ascii="Times New Roman" w:hAnsi="Times New Roman" w:cs="Times New Roman"/>
                <w:sz w:val="14"/>
                <w:szCs w:val="14"/>
              </w:rPr>
            </w:pPr>
          </w:p>
        </w:tc>
        <w:tc>
          <w:tcPr>
            <w:tcW w:w="1503" w:type="dxa"/>
          </w:tcPr>
          <w:p w:rsidR="00F91FEF" w:rsidRPr="00F91FEF" w:rsidRDefault="00F91FEF" w:rsidP="00F9562A">
            <w:pPr>
              <w:jc w:val="both"/>
              <w:rPr>
                <w:rFonts w:ascii="Times New Roman" w:hAnsi="Times New Roman" w:cs="Times New Roman"/>
                <w:sz w:val="14"/>
                <w:szCs w:val="14"/>
              </w:rPr>
            </w:pPr>
          </w:p>
        </w:tc>
        <w:tc>
          <w:tcPr>
            <w:tcW w:w="1503" w:type="dxa"/>
          </w:tcPr>
          <w:p w:rsidR="00F91FEF" w:rsidRPr="00F91FEF" w:rsidRDefault="00F91FEF" w:rsidP="00F9562A">
            <w:pPr>
              <w:jc w:val="both"/>
              <w:rPr>
                <w:rFonts w:ascii="Times New Roman" w:hAnsi="Times New Roman" w:cs="Times New Roman"/>
                <w:sz w:val="14"/>
                <w:szCs w:val="14"/>
              </w:rPr>
            </w:pPr>
          </w:p>
        </w:tc>
        <w:tc>
          <w:tcPr>
            <w:tcW w:w="1503" w:type="dxa"/>
          </w:tcPr>
          <w:p w:rsidR="00F91FEF" w:rsidRPr="00F91FEF" w:rsidRDefault="00F91FEF" w:rsidP="00F9562A">
            <w:pPr>
              <w:jc w:val="both"/>
              <w:rPr>
                <w:rFonts w:ascii="Times New Roman" w:hAnsi="Times New Roman" w:cs="Times New Roman"/>
                <w:sz w:val="14"/>
                <w:szCs w:val="14"/>
              </w:rPr>
            </w:pPr>
          </w:p>
        </w:tc>
      </w:tr>
      <w:tr w:rsidR="001311A3" w:rsidRPr="00F91FEF" w:rsidTr="00F91FEF">
        <w:tc>
          <w:tcPr>
            <w:tcW w:w="1502" w:type="dxa"/>
          </w:tcPr>
          <w:p w:rsidR="001311A3" w:rsidRPr="00F91FEF" w:rsidRDefault="00010B07" w:rsidP="00F9562A">
            <w:pPr>
              <w:jc w:val="both"/>
              <w:rPr>
                <w:rFonts w:ascii="Times New Roman" w:hAnsi="Times New Roman" w:cs="Times New Roman"/>
                <w:b/>
                <w:sz w:val="14"/>
                <w:szCs w:val="14"/>
              </w:rPr>
            </w:pPr>
            <w:r w:rsidRPr="00F91FEF">
              <w:rPr>
                <w:rFonts w:ascii="Times New Roman" w:hAnsi="Times New Roman" w:cs="Times New Roman"/>
                <w:b/>
                <w:sz w:val="14"/>
                <w:szCs w:val="14"/>
              </w:rPr>
              <w:t>Jenis Bau</w:t>
            </w:r>
          </w:p>
        </w:tc>
        <w:tc>
          <w:tcPr>
            <w:tcW w:w="1754" w:type="dxa"/>
          </w:tcPr>
          <w:p w:rsidR="001311A3" w:rsidRPr="00F91FEF" w:rsidRDefault="00010B07" w:rsidP="00F9562A">
            <w:pPr>
              <w:jc w:val="both"/>
              <w:rPr>
                <w:rFonts w:ascii="Times New Roman" w:hAnsi="Times New Roman" w:cs="Times New Roman"/>
                <w:sz w:val="14"/>
                <w:szCs w:val="14"/>
              </w:rPr>
            </w:pPr>
            <w:r w:rsidRPr="00F91FEF">
              <w:rPr>
                <w:rFonts w:ascii="Times New Roman" w:hAnsi="Times New Roman" w:cs="Times New Roman"/>
                <w:sz w:val="14"/>
                <w:szCs w:val="14"/>
              </w:rPr>
              <w:t>Organik</w:t>
            </w:r>
          </w:p>
        </w:tc>
        <w:tc>
          <w:tcPr>
            <w:tcW w:w="1251" w:type="dxa"/>
          </w:tcPr>
          <w:p w:rsidR="001311A3" w:rsidRPr="00F91FEF" w:rsidRDefault="00010B07" w:rsidP="00F9562A">
            <w:pPr>
              <w:jc w:val="both"/>
              <w:rPr>
                <w:rFonts w:ascii="Times New Roman" w:hAnsi="Times New Roman" w:cs="Times New Roman"/>
                <w:sz w:val="14"/>
                <w:szCs w:val="14"/>
              </w:rPr>
            </w:pPr>
            <w:r w:rsidRPr="00F91FEF">
              <w:rPr>
                <w:rFonts w:ascii="Times New Roman" w:hAnsi="Times New Roman" w:cs="Times New Roman"/>
                <w:sz w:val="14"/>
                <w:szCs w:val="14"/>
              </w:rPr>
              <w:t>22.5</w:t>
            </w:r>
          </w:p>
        </w:tc>
        <w:tc>
          <w:tcPr>
            <w:tcW w:w="1503" w:type="dxa"/>
          </w:tcPr>
          <w:p w:rsidR="001311A3" w:rsidRPr="00F91FEF" w:rsidRDefault="00010B07" w:rsidP="00F9562A">
            <w:pPr>
              <w:jc w:val="both"/>
              <w:rPr>
                <w:rFonts w:ascii="Times New Roman" w:hAnsi="Times New Roman" w:cs="Times New Roman"/>
                <w:sz w:val="14"/>
                <w:szCs w:val="14"/>
              </w:rPr>
            </w:pPr>
            <w:r w:rsidRPr="00F91FEF">
              <w:rPr>
                <w:rFonts w:ascii="Times New Roman" w:hAnsi="Times New Roman" w:cs="Times New Roman"/>
                <w:sz w:val="14"/>
                <w:szCs w:val="14"/>
              </w:rPr>
              <w:t>34.7</w:t>
            </w:r>
          </w:p>
        </w:tc>
        <w:tc>
          <w:tcPr>
            <w:tcW w:w="1503" w:type="dxa"/>
          </w:tcPr>
          <w:p w:rsidR="001311A3" w:rsidRPr="00F91FEF" w:rsidRDefault="00010B07" w:rsidP="00F9562A">
            <w:pPr>
              <w:jc w:val="both"/>
              <w:rPr>
                <w:rFonts w:ascii="Times New Roman" w:hAnsi="Times New Roman" w:cs="Times New Roman"/>
                <w:sz w:val="14"/>
                <w:szCs w:val="14"/>
              </w:rPr>
            </w:pPr>
            <w:r w:rsidRPr="00F91FEF">
              <w:rPr>
                <w:rFonts w:ascii="Times New Roman" w:hAnsi="Times New Roman" w:cs="Times New Roman"/>
                <w:sz w:val="14"/>
                <w:szCs w:val="14"/>
              </w:rPr>
              <w:t>22.8</w:t>
            </w:r>
          </w:p>
        </w:tc>
        <w:tc>
          <w:tcPr>
            <w:tcW w:w="1503" w:type="dxa"/>
          </w:tcPr>
          <w:p w:rsidR="001311A3" w:rsidRPr="00F91FEF" w:rsidRDefault="00010B07" w:rsidP="00F9562A">
            <w:pPr>
              <w:jc w:val="both"/>
              <w:rPr>
                <w:rFonts w:ascii="Times New Roman" w:hAnsi="Times New Roman" w:cs="Times New Roman"/>
                <w:sz w:val="14"/>
                <w:szCs w:val="14"/>
              </w:rPr>
            </w:pPr>
            <w:r w:rsidRPr="00F91FEF">
              <w:rPr>
                <w:rFonts w:ascii="Times New Roman" w:hAnsi="Times New Roman" w:cs="Times New Roman"/>
                <w:sz w:val="14"/>
                <w:szCs w:val="14"/>
              </w:rPr>
              <w:t>25.8</w:t>
            </w:r>
          </w:p>
        </w:tc>
      </w:tr>
      <w:tr w:rsidR="001311A3" w:rsidRPr="00F91FEF" w:rsidTr="00F91FEF">
        <w:tc>
          <w:tcPr>
            <w:tcW w:w="1502" w:type="dxa"/>
          </w:tcPr>
          <w:p w:rsidR="001311A3" w:rsidRPr="00F91FEF" w:rsidRDefault="001311A3" w:rsidP="00F9562A">
            <w:pPr>
              <w:jc w:val="both"/>
              <w:rPr>
                <w:rFonts w:ascii="Times New Roman" w:hAnsi="Times New Roman" w:cs="Times New Roman"/>
                <w:sz w:val="14"/>
                <w:szCs w:val="14"/>
              </w:rPr>
            </w:pPr>
          </w:p>
        </w:tc>
        <w:tc>
          <w:tcPr>
            <w:tcW w:w="1754" w:type="dxa"/>
          </w:tcPr>
          <w:p w:rsidR="001311A3" w:rsidRPr="00F91FEF" w:rsidRDefault="00010B07" w:rsidP="00F9562A">
            <w:pPr>
              <w:jc w:val="both"/>
              <w:rPr>
                <w:rFonts w:ascii="Times New Roman" w:hAnsi="Times New Roman" w:cs="Times New Roman"/>
                <w:sz w:val="14"/>
                <w:szCs w:val="14"/>
              </w:rPr>
            </w:pPr>
            <w:r w:rsidRPr="00F91FEF">
              <w:rPr>
                <w:rFonts w:ascii="Times New Roman" w:hAnsi="Times New Roman" w:cs="Times New Roman"/>
                <w:sz w:val="14"/>
                <w:szCs w:val="14"/>
              </w:rPr>
              <w:t>Tidak organic</w:t>
            </w:r>
          </w:p>
        </w:tc>
        <w:tc>
          <w:tcPr>
            <w:tcW w:w="1251" w:type="dxa"/>
          </w:tcPr>
          <w:p w:rsidR="001311A3" w:rsidRPr="00F91FEF" w:rsidRDefault="00010B07" w:rsidP="00F9562A">
            <w:pPr>
              <w:jc w:val="both"/>
              <w:rPr>
                <w:rFonts w:ascii="Times New Roman" w:hAnsi="Times New Roman" w:cs="Times New Roman"/>
                <w:sz w:val="14"/>
                <w:szCs w:val="14"/>
              </w:rPr>
            </w:pPr>
            <w:r w:rsidRPr="00F91FEF">
              <w:rPr>
                <w:rFonts w:ascii="Times New Roman" w:hAnsi="Times New Roman" w:cs="Times New Roman"/>
                <w:sz w:val="14"/>
                <w:szCs w:val="14"/>
              </w:rPr>
              <w:t>5</w:t>
            </w:r>
          </w:p>
        </w:tc>
        <w:tc>
          <w:tcPr>
            <w:tcW w:w="1503" w:type="dxa"/>
          </w:tcPr>
          <w:p w:rsidR="001311A3" w:rsidRPr="00F91FEF" w:rsidRDefault="00010B07" w:rsidP="00F9562A">
            <w:pPr>
              <w:jc w:val="both"/>
              <w:rPr>
                <w:rFonts w:ascii="Times New Roman" w:hAnsi="Times New Roman" w:cs="Times New Roman"/>
                <w:sz w:val="14"/>
                <w:szCs w:val="14"/>
              </w:rPr>
            </w:pPr>
            <w:r w:rsidRPr="00F91FEF">
              <w:rPr>
                <w:rFonts w:ascii="Times New Roman" w:hAnsi="Times New Roman" w:cs="Times New Roman"/>
                <w:sz w:val="14"/>
                <w:szCs w:val="14"/>
              </w:rPr>
              <w:t>5.55</w:t>
            </w:r>
          </w:p>
        </w:tc>
        <w:tc>
          <w:tcPr>
            <w:tcW w:w="1503" w:type="dxa"/>
          </w:tcPr>
          <w:p w:rsidR="001311A3" w:rsidRPr="00F91FEF" w:rsidRDefault="00010B07" w:rsidP="00F9562A">
            <w:pPr>
              <w:jc w:val="both"/>
              <w:rPr>
                <w:rFonts w:ascii="Times New Roman" w:hAnsi="Times New Roman" w:cs="Times New Roman"/>
                <w:sz w:val="14"/>
                <w:szCs w:val="14"/>
              </w:rPr>
            </w:pPr>
            <w:r w:rsidRPr="00F91FEF">
              <w:rPr>
                <w:rFonts w:ascii="Times New Roman" w:hAnsi="Times New Roman" w:cs="Times New Roman"/>
                <w:sz w:val="14"/>
                <w:szCs w:val="14"/>
              </w:rPr>
              <w:t>26.8</w:t>
            </w:r>
          </w:p>
        </w:tc>
        <w:tc>
          <w:tcPr>
            <w:tcW w:w="1503" w:type="dxa"/>
          </w:tcPr>
          <w:p w:rsidR="001311A3" w:rsidRPr="00F91FEF" w:rsidRDefault="00010B07" w:rsidP="00F9562A">
            <w:pPr>
              <w:jc w:val="both"/>
              <w:rPr>
                <w:rFonts w:ascii="Times New Roman" w:hAnsi="Times New Roman" w:cs="Times New Roman"/>
                <w:sz w:val="14"/>
                <w:szCs w:val="14"/>
              </w:rPr>
            </w:pPr>
            <w:r w:rsidRPr="00F91FEF">
              <w:rPr>
                <w:rFonts w:ascii="Times New Roman" w:hAnsi="Times New Roman" w:cs="Times New Roman"/>
                <w:sz w:val="14"/>
                <w:szCs w:val="14"/>
              </w:rPr>
              <w:t>15.1</w:t>
            </w:r>
          </w:p>
        </w:tc>
      </w:tr>
      <w:tr w:rsidR="001311A3" w:rsidRPr="00F91FEF" w:rsidTr="00F91FEF">
        <w:tc>
          <w:tcPr>
            <w:tcW w:w="1502" w:type="dxa"/>
          </w:tcPr>
          <w:p w:rsidR="001311A3" w:rsidRPr="00F91FEF" w:rsidRDefault="001311A3" w:rsidP="00F9562A">
            <w:pPr>
              <w:jc w:val="both"/>
              <w:rPr>
                <w:rFonts w:ascii="Times New Roman" w:hAnsi="Times New Roman" w:cs="Times New Roman"/>
                <w:sz w:val="14"/>
                <w:szCs w:val="14"/>
              </w:rPr>
            </w:pPr>
          </w:p>
        </w:tc>
        <w:tc>
          <w:tcPr>
            <w:tcW w:w="1754" w:type="dxa"/>
          </w:tcPr>
          <w:p w:rsidR="001311A3" w:rsidRPr="00F91FEF" w:rsidRDefault="00010B07" w:rsidP="00F9562A">
            <w:pPr>
              <w:jc w:val="both"/>
              <w:rPr>
                <w:rFonts w:ascii="Times New Roman" w:hAnsi="Times New Roman" w:cs="Times New Roman"/>
                <w:sz w:val="14"/>
                <w:szCs w:val="14"/>
              </w:rPr>
            </w:pPr>
            <w:r w:rsidRPr="00F91FEF">
              <w:rPr>
                <w:rFonts w:ascii="Times New Roman" w:hAnsi="Times New Roman" w:cs="Times New Roman"/>
                <w:sz w:val="14"/>
                <w:szCs w:val="14"/>
              </w:rPr>
              <w:t>Bahan kimia</w:t>
            </w:r>
          </w:p>
        </w:tc>
        <w:tc>
          <w:tcPr>
            <w:tcW w:w="1251" w:type="dxa"/>
          </w:tcPr>
          <w:p w:rsidR="001311A3" w:rsidRPr="00F91FEF" w:rsidRDefault="00010B07" w:rsidP="00F9562A">
            <w:pPr>
              <w:jc w:val="both"/>
              <w:rPr>
                <w:rFonts w:ascii="Times New Roman" w:hAnsi="Times New Roman" w:cs="Times New Roman"/>
                <w:sz w:val="14"/>
                <w:szCs w:val="14"/>
              </w:rPr>
            </w:pPr>
            <w:r w:rsidRPr="00F91FEF">
              <w:rPr>
                <w:rFonts w:ascii="Times New Roman" w:hAnsi="Times New Roman" w:cs="Times New Roman"/>
                <w:sz w:val="14"/>
                <w:szCs w:val="14"/>
              </w:rPr>
              <w:t>3.75</w:t>
            </w:r>
          </w:p>
        </w:tc>
        <w:tc>
          <w:tcPr>
            <w:tcW w:w="1503" w:type="dxa"/>
          </w:tcPr>
          <w:p w:rsidR="001311A3" w:rsidRPr="00F91FEF" w:rsidRDefault="00010B07" w:rsidP="00F9562A">
            <w:pPr>
              <w:jc w:val="both"/>
              <w:rPr>
                <w:rFonts w:ascii="Times New Roman" w:hAnsi="Times New Roman" w:cs="Times New Roman"/>
                <w:sz w:val="14"/>
                <w:szCs w:val="14"/>
              </w:rPr>
            </w:pPr>
            <w:r w:rsidRPr="00F91FEF">
              <w:rPr>
                <w:rFonts w:ascii="Times New Roman" w:hAnsi="Times New Roman" w:cs="Times New Roman"/>
                <w:sz w:val="14"/>
                <w:szCs w:val="14"/>
              </w:rPr>
              <w:t>1.3</w:t>
            </w:r>
          </w:p>
        </w:tc>
        <w:tc>
          <w:tcPr>
            <w:tcW w:w="1503" w:type="dxa"/>
          </w:tcPr>
          <w:p w:rsidR="001311A3" w:rsidRPr="00F91FEF" w:rsidRDefault="00010B07" w:rsidP="00F9562A">
            <w:pPr>
              <w:jc w:val="both"/>
              <w:rPr>
                <w:rFonts w:ascii="Times New Roman" w:hAnsi="Times New Roman" w:cs="Times New Roman"/>
                <w:sz w:val="14"/>
                <w:szCs w:val="14"/>
              </w:rPr>
            </w:pPr>
            <w:r w:rsidRPr="00F91FEF">
              <w:rPr>
                <w:rFonts w:ascii="Times New Roman" w:hAnsi="Times New Roman" w:cs="Times New Roman"/>
                <w:sz w:val="14"/>
                <w:szCs w:val="14"/>
              </w:rPr>
              <w:t>0.78</w:t>
            </w:r>
          </w:p>
        </w:tc>
        <w:tc>
          <w:tcPr>
            <w:tcW w:w="1503" w:type="dxa"/>
          </w:tcPr>
          <w:p w:rsidR="001311A3" w:rsidRPr="00F91FEF" w:rsidRDefault="00010B07" w:rsidP="00F9562A">
            <w:pPr>
              <w:jc w:val="both"/>
              <w:rPr>
                <w:rFonts w:ascii="Times New Roman" w:hAnsi="Times New Roman" w:cs="Times New Roman"/>
                <w:sz w:val="14"/>
                <w:szCs w:val="14"/>
              </w:rPr>
            </w:pPr>
            <w:r w:rsidRPr="00F91FEF">
              <w:rPr>
                <w:rFonts w:ascii="Times New Roman" w:hAnsi="Times New Roman" w:cs="Times New Roman"/>
                <w:sz w:val="14"/>
                <w:szCs w:val="14"/>
              </w:rPr>
              <w:t>1.8</w:t>
            </w:r>
          </w:p>
        </w:tc>
      </w:tr>
      <w:tr w:rsidR="001311A3" w:rsidRPr="00F91FEF" w:rsidTr="00F91FEF">
        <w:tc>
          <w:tcPr>
            <w:tcW w:w="1502" w:type="dxa"/>
          </w:tcPr>
          <w:p w:rsidR="001311A3" w:rsidRPr="00F91FEF" w:rsidRDefault="001311A3" w:rsidP="00F9562A">
            <w:pPr>
              <w:jc w:val="both"/>
              <w:rPr>
                <w:rFonts w:ascii="Times New Roman" w:hAnsi="Times New Roman" w:cs="Times New Roman"/>
                <w:sz w:val="14"/>
                <w:szCs w:val="14"/>
              </w:rPr>
            </w:pPr>
          </w:p>
        </w:tc>
        <w:tc>
          <w:tcPr>
            <w:tcW w:w="1754" w:type="dxa"/>
          </w:tcPr>
          <w:p w:rsidR="001311A3" w:rsidRPr="00F91FEF" w:rsidRDefault="00010B07" w:rsidP="00F9562A">
            <w:pPr>
              <w:jc w:val="both"/>
              <w:rPr>
                <w:rFonts w:ascii="Times New Roman" w:hAnsi="Times New Roman" w:cs="Times New Roman"/>
                <w:sz w:val="14"/>
                <w:szCs w:val="14"/>
              </w:rPr>
            </w:pPr>
            <w:r w:rsidRPr="00F91FEF">
              <w:rPr>
                <w:rFonts w:ascii="Times New Roman" w:hAnsi="Times New Roman" w:cs="Times New Roman"/>
                <w:sz w:val="14"/>
                <w:szCs w:val="14"/>
              </w:rPr>
              <w:t>Najis ayam</w:t>
            </w:r>
          </w:p>
        </w:tc>
        <w:tc>
          <w:tcPr>
            <w:tcW w:w="1251" w:type="dxa"/>
          </w:tcPr>
          <w:p w:rsidR="001311A3" w:rsidRPr="00F91FEF" w:rsidRDefault="00010B07" w:rsidP="00F9562A">
            <w:pPr>
              <w:jc w:val="both"/>
              <w:rPr>
                <w:rFonts w:ascii="Times New Roman" w:hAnsi="Times New Roman" w:cs="Times New Roman"/>
                <w:sz w:val="14"/>
                <w:szCs w:val="14"/>
              </w:rPr>
            </w:pPr>
            <w:r w:rsidRPr="00F91FEF">
              <w:rPr>
                <w:rFonts w:ascii="Times New Roman" w:hAnsi="Times New Roman" w:cs="Times New Roman"/>
                <w:sz w:val="14"/>
                <w:szCs w:val="14"/>
              </w:rPr>
              <w:t>2.5</w:t>
            </w:r>
          </w:p>
        </w:tc>
        <w:tc>
          <w:tcPr>
            <w:tcW w:w="1503" w:type="dxa"/>
          </w:tcPr>
          <w:p w:rsidR="001311A3" w:rsidRPr="00F91FEF" w:rsidRDefault="00010B07" w:rsidP="00F9562A">
            <w:pPr>
              <w:jc w:val="both"/>
              <w:rPr>
                <w:rFonts w:ascii="Times New Roman" w:hAnsi="Times New Roman" w:cs="Times New Roman"/>
                <w:sz w:val="14"/>
                <w:szCs w:val="14"/>
              </w:rPr>
            </w:pPr>
            <w:r w:rsidRPr="00F91FEF">
              <w:rPr>
                <w:rFonts w:ascii="Times New Roman" w:hAnsi="Times New Roman" w:cs="Times New Roman"/>
                <w:sz w:val="14"/>
                <w:szCs w:val="14"/>
              </w:rPr>
              <w:t>2.8</w:t>
            </w:r>
          </w:p>
        </w:tc>
        <w:tc>
          <w:tcPr>
            <w:tcW w:w="1503" w:type="dxa"/>
          </w:tcPr>
          <w:p w:rsidR="001311A3" w:rsidRPr="00F91FEF" w:rsidRDefault="00010B07" w:rsidP="00F9562A">
            <w:pPr>
              <w:jc w:val="both"/>
              <w:rPr>
                <w:rFonts w:ascii="Times New Roman" w:hAnsi="Times New Roman" w:cs="Times New Roman"/>
                <w:sz w:val="14"/>
                <w:szCs w:val="14"/>
              </w:rPr>
            </w:pPr>
            <w:r w:rsidRPr="00F91FEF">
              <w:rPr>
                <w:rFonts w:ascii="Times New Roman" w:hAnsi="Times New Roman" w:cs="Times New Roman"/>
                <w:sz w:val="14"/>
                <w:szCs w:val="14"/>
              </w:rPr>
              <w:t>6.3</w:t>
            </w:r>
          </w:p>
        </w:tc>
        <w:tc>
          <w:tcPr>
            <w:tcW w:w="1503" w:type="dxa"/>
          </w:tcPr>
          <w:p w:rsidR="001311A3" w:rsidRPr="00F91FEF" w:rsidRDefault="00010B07" w:rsidP="00F9562A">
            <w:pPr>
              <w:jc w:val="both"/>
              <w:rPr>
                <w:rFonts w:ascii="Times New Roman" w:hAnsi="Times New Roman" w:cs="Times New Roman"/>
                <w:sz w:val="14"/>
                <w:szCs w:val="14"/>
              </w:rPr>
            </w:pPr>
            <w:r w:rsidRPr="00F91FEF">
              <w:rPr>
                <w:rFonts w:ascii="Times New Roman" w:hAnsi="Times New Roman" w:cs="Times New Roman"/>
                <w:sz w:val="14"/>
                <w:szCs w:val="14"/>
              </w:rPr>
              <w:t>4.3</w:t>
            </w:r>
          </w:p>
        </w:tc>
      </w:tr>
      <w:tr w:rsidR="001311A3" w:rsidRPr="00F91FEF" w:rsidTr="00F91FEF">
        <w:tc>
          <w:tcPr>
            <w:tcW w:w="1502" w:type="dxa"/>
          </w:tcPr>
          <w:p w:rsidR="001311A3" w:rsidRPr="00F91FEF" w:rsidRDefault="001311A3" w:rsidP="00F9562A">
            <w:pPr>
              <w:jc w:val="both"/>
              <w:rPr>
                <w:rFonts w:ascii="Times New Roman" w:hAnsi="Times New Roman" w:cs="Times New Roman"/>
                <w:sz w:val="14"/>
                <w:szCs w:val="14"/>
              </w:rPr>
            </w:pPr>
          </w:p>
        </w:tc>
        <w:tc>
          <w:tcPr>
            <w:tcW w:w="1754" w:type="dxa"/>
          </w:tcPr>
          <w:p w:rsidR="001311A3" w:rsidRPr="00F91FEF" w:rsidRDefault="00010B07" w:rsidP="00F9562A">
            <w:pPr>
              <w:jc w:val="both"/>
              <w:rPr>
                <w:rFonts w:ascii="Times New Roman" w:hAnsi="Times New Roman" w:cs="Times New Roman"/>
                <w:sz w:val="14"/>
                <w:szCs w:val="14"/>
              </w:rPr>
            </w:pPr>
            <w:r w:rsidRPr="00F91FEF">
              <w:rPr>
                <w:rFonts w:ascii="Times New Roman" w:hAnsi="Times New Roman" w:cs="Times New Roman"/>
                <w:sz w:val="14"/>
                <w:szCs w:val="14"/>
              </w:rPr>
              <w:t>Sampah sarap</w:t>
            </w:r>
          </w:p>
        </w:tc>
        <w:tc>
          <w:tcPr>
            <w:tcW w:w="1251" w:type="dxa"/>
          </w:tcPr>
          <w:p w:rsidR="001311A3" w:rsidRPr="00F91FEF" w:rsidRDefault="00010B07" w:rsidP="00F9562A">
            <w:pPr>
              <w:jc w:val="both"/>
              <w:rPr>
                <w:rFonts w:ascii="Times New Roman" w:hAnsi="Times New Roman" w:cs="Times New Roman"/>
                <w:sz w:val="14"/>
                <w:szCs w:val="14"/>
              </w:rPr>
            </w:pPr>
            <w:r w:rsidRPr="00F91FEF">
              <w:rPr>
                <w:rFonts w:ascii="Times New Roman" w:hAnsi="Times New Roman" w:cs="Times New Roman"/>
                <w:sz w:val="14"/>
                <w:szCs w:val="14"/>
              </w:rPr>
              <w:t>5</w:t>
            </w:r>
          </w:p>
        </w:tc>
        <w:tc>
          <w:tcPr>
            <w:tcW w:w="1503" w:type="dxa"/>
          </w:tcPr>
          <w:p w:rsidR="001311A3" w:rsidRPr="00F91FEF" w:rsidRDefault="00010B07" w:rsidP="00F9562A">
            <w:pPr>
              <w:jc w:val="both"/>
              <w:rPr>
                <w:rFonts w:ascii="Times New Roman" w:hAnsi="Times New Roman" w:cs="Times New Roman"/>
                <w:sz w:val="14"/>
                <w:szCs w:val="14"/>
              </w:rPr>
            </w:pPr>
            <w:r w:rsidRPr="00F91FEF">
              <w:rPr>
                <w:rFonts w:ascii="Times New Roman" w:hAnsi="Times New Roman" w:cs="Times New Roman"/>
                <w:sz w:val="14"/>
                <w:szCs w:val="14"/>
              </w:rPr>
              <w:t>18.1</w:t>
            </w:r>
          </w:p>
        </w:tc>
        <w:tc>
          <w:tcPr>
            <w:tcW w:w="1503" w:type="dxa"/>
          </w:tcPr>
          <w:p w:rsidR="001311A3" w:rsidRPr="00F91FEF" w:rsidRDefault="00010B07" w:rsidP="00F9562A">
            <w:pPr>
              <w:jc w:val="both"/>
              <w:rPr>
                <w:rFonts w:ascii="Times New Roman" w:hAnsi="Times New Roman" w:cs="Times New Roman"/>
                <w:sz w:val="14"/>
                <w:szCs w:val="14"/>
              </w:rPr>
            </w:pPr>
            <w:r w:rsidRPr="00F91FEF">
              <w:rPr>
                <w:rFonts w:ascii="Times New Roman" w:hAnsi="Times New Roman" w:cs="Times New Roman"/>
                <w:sz w:val="14"/>
                <w:szCs w:val="14"/>
              </w:rPr>
              <w:t>13.4</w:t>
            </w:r>
          </w:p>
        </w:tc>
        <w:tc>
          <w:tcPr>
            <w:tcW w:w="1503" w:type="dxa"/>
          </w:tcPr>
          <w:p w:rsidR="001311A3" w:rsidRPr="00F91FEF" w:rsidRDefault="00010B07" w:rsidP="00F9562A">
            <w:pPr>
              <w:jc w:val="both"/>
              <w:rPr>
                <w:rFonts w:ascii="Times New Roman" w:hAnsi="Times New Roman" w:cs="Times New Roman"/>
                <w:sz w:val="14"/>
                <w:szCs w:val="14"/>
              </w:rPr>
            </w:pPr>
            <w:r w:rsidRPr="00F91FEF">
              <w:rPr>
                <w:rFonts w:ascii="Times New Roman" w:hAnsi="Times New Roman" w:cs="Times New Roman"/>
                <w:sz w:val="14"/>
                <w:szCs w:val="14"/>
              </w:rPr>
              <w:t>12.2</w:t>
            </w:r>
          </w:p>
        </w:tc>
      </w:tr>
      <w:tr w:rsidR="001311A3" w:rsidRPr="00F91FEF" w:rsidTr="00F91FEF">
        <w:tc>
          <w:tcPr>
            <w:tcW w:w="1502" w:type="dxa"/>
          </w:tcPr>
          <w:p w:rsidR="001311A3" w:rsidRPr="00F91FEF" w:rsidRDefault="001311A3" w:rsidP="00F9562A">
            <w:pPr>
              <w:jc w:val="both"/>
              <w:rPr>
                <w:rFonts w:ascii="Times New Roman" w:hAnsi="Times New Roman" w:cs="Times New Roman"/>
                <w:sz w:val="14"/>
                <w:szCs w:val="14"/>
              </w:rPr>
            </w:pPr>
          </w:p>
        </w:tc>
        <w:tc>
          <w:tcPr>
            <w:tcW w:w="1754" w:type="dxa"/>
          </w:tcPr>
          <w:p w:rsidR="001311A3" w:rsidRPr="00F91FEF" w:rsidRDefault="00010B07" w:rsidP="00F9562A">
            <w:pPr>
              <w:jc w:val="both"/>
              <w:rPr>
                <w:rFonts w:ascii="Times New Roman" w:hAnsi="Times New Roman" w:cs="Times New Roman"/>
                <w:sz w:val="14"/>
                <w:szCs w:val="14"/>
              </w:rPr>
            </w:pPr>
            <w:r w:rsidRPr="00F91FEF">
              <w:rPr>
                <w:rFonts w:ascii="Times New Roman" w:hAnsi="Times New Roman" w:cs="Times New Roman"/>
                <w:sz w:val="14"/>
                <w:szCs w:val="14"/>
              </w:rPr>
              <w:t>Lain-lain</w:t>
            </w:r>
          </w:p>
        </w:tc>
        <w:tc>
          <w:tcPr>
            <w:tcW w:w="1251" w:type="dxa"/>
          </w:tcPr>
          <w:p w:rsidR="001311A3" w:rsidRPr="00F91FEF" w:rsidRDefault="00010B07" w:rsidP="00F9562A">
            <w:pPr>
              <w:jc w:val="both"/>
              <w:rPr>
                <w:rFonts w:ascii="Times New Roman" w:hAnsi="Times New Roman" w:cs="Times New Roman"/>
                <w:sz w:val="14"/>
                <w:szCs w:val="14"/>
              </w:rPr>
            </w:pPr>
            <w:r w:rsidRPr="00F91FEF">
              <w:rPr>
                <w:rFonts w:ascii="Times New Roman" w:hAnsi="Times New Roman" w:cs="Times New Roman"/>
                <w:sz w:val="14"/>
                <w:szCs w:val="14"/>
              </w:rPr>
              <w:t>61.2</w:t>
            </w:r>
          </w:p>
        </w:tc>
        <w:tc>
          <w:tcPr>
            <w:tcW w:w="1503" w:type="dxa"/>
          </w:tcPr>
          <w:p w:rsidR="001311A3" w:rsidRPr="00F91FEF" w:rsidRDefault="00010B07" w:rsidP="00F9562A">
            <w:pPr>
              <w:jc w:val="both"/>
              <w:rPr>
                <w:rFonts w:ascii="Times New Roman" w:hAnsi="Times New Roman" w:cs="Times New Roman"/>
                <w:sz w:val="14"/>
                <w:szCs w:val="14"/>
              </w:rPr>
            </w:pPr>
            <w:r w:rsidRPr="00F91FEF">
              <w:rPr>
                <w:rFonts w:ascii="Times New Roman" w:hAnsi="Times New Roman" w:cs="Times New Roman"/>
                <w:sz w:val="14"/>
                <w:szCs w:val="14"/>
              </w:rPr>
              <w:t>37.5</w:t>
            </w:r>
          </w:p>
        </w:tc>
        <w:tc>
          <w:tcPr>
            <w:tcW w:w="1503" w:type="dxa"/>
          </w:tcPr>
          <w:p w:rsidR="001311A3" w:rsidRPr="00F91FEF" w:rsidRDefault="00010B07" w:rsidP="00F9562A">
            <w:pPr>
              <w:jc w:val="both"/>
              <w:rPr>
                <w:rFonts w:ascii="Times New Roman" w:hAnsi="Times New Roman" w:cs="Times New Roman"/>
                <w:sz w:val="14"/>
                <w:szCs w:val="14"/>
              </w:rPr>
            </w:pPr>
            <w:r w:rsidRPr="00F91FEF">
              <w:rPr>
                <w:rFonts w:ascii="Times New Roman" w:hAnsi="Times New Roman" w:cs="Times New Roman"/>
                <w:sz w:val="14"/>
                <w:szCs w:val="14"/>
              </w:rPr>
              <w:t>29.9</w:t>
            </w:r>
          </w:p>
        </w:tc>
        <w:tc>
          <w:tcPr>
            <w:tcW w:w="1503" w:type="dxa"/>
          </w:tcPr>
          <w:p w:rsidR="001311A3" w:rsidRPr="00F91FEF" w:rsidRDefault="00010B07" w:rsidP="00F9562A">
            <w:pPr>
              <w:jc w:val="both"/>
              <w:rPr>
                <w:rFonts w:ascii="Times New Roman" w:hAnsi="Times New Roman" w:cs="Times New Roman"/>
                <w:sz w:val="14"/>
                <w:szCs w:val="14"/>
              </w:rPr>
            </w:pPr>
            <w:r w:rsidRPr="00F91FEF">
              <w:rPr>
                <w:rFonts w:ascii="Times New Roman" w:hAnsi="Times New Roman" w:cs="Times New Roman"/>
                <w:sz w:val="14"/>
                <w:szCs w:val="14"/>
              </w:rPr>
              <w:t>40.9</w:t>
            </w:r>
          </w:p>
        </w:tc>
      </w:tr>
    </w:tbl>
    <w:p w:rsidR="001311A3" w:rsidRDefault="001311A3" w:rsidP="00F9562A">
      <w:pPr>
        <w:jc w:val="both"/>
      </w:pPr>
    </w:p>
    <w:p w:rsidR="0049321E" w:rsidRDefault="00FE7B45" w:rsidP="00421EA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9321E" w:rsidRPr="00421EAA">
        <w:rPr>
          <w:rFonts w:ascii="Times New Roman" w:hAnsi="Times New Roman" w:cs="Times New Roman"/>
          <w:sz w:val="24"/>
          <w:szCs w:val="24"/>
        </w:rPr>
        <w:t>Dapatan kajian mendapati tempoh bau busuk yang dialami oleh penduduk di sekitar kawasan kajian  responden pada jarak 1 km, 2 km dan 3 km menyatakan peratusan yang paling tinggi adalah pada tempoh kurang daripada 1 jam iaitu 67.5 peratus, 40.1 peratus dan 48.8 peratus. Kesemua responden pada jarak 1 km, 2 km dan 3 km menyatakan tempoh pencemaran bau yang berlaku dalam sehari adalah ku</w:t>
      </w:r>
      <w:r w:rsidR="006F5F6D" w:rsidRPr="00421EAA">
        <w:rPr>
          <w:rFonts w:ascii="Times New Roman" w:hAnsi="Times New Roman" w:cs="Times New Roman"/>
          <w:sz w:val="24"/>
          <w:szCs w:val="24"/>
        </w:rPr>
        <w:t>rang daripada 1 jam. T</w:t>
      </w:r>
      <w:r w:rsidR="0049321E" w:rsidRPr="00421EAA">
        <w:rPr>
          <w:rFonts w:ascii="Times New Roman" w:hAnsi="Times New Roman" w:cs="Times New Roman"/>
          <w:sz w:val="24"/>
          <w:szCs w:val="24"/>
        </w:rPr>
        <w:t xml:space="preserve">erdapat beberapa faktor yang mempengaruhi pencemaran bau berlaku antaranya adalah faktor cuaca, </w:t>
      </w:r>
      <w:proofErr w:type="gramStart"/>
      <w:r w:rsidR="0049321E" w:rsidRPr="00421EAA">
        <w:rPr>
          <w:rFonts w:ascii="Times New Roman" w:hAnsi="Times New Roman" w:cs="Times New Roman"/>
          <w:sz w:val="24"/>
          <w:szCs w:val="24"/>
        </w:rPr>
        <w:t>kadar</w:t>
      </w:r>
      <w:proofErr w:type="gramEnd"/>
      <w:r w:rsidR="0049321E" w:rsidRPr="00421EAA">
        <w:rPr>
          <w:rFonts w:ascii="Times New Roman" w:hAnsi="Times New Roman" w:cs="Times New Roman"/>
          <w:sz w:val="24"/>
          <w:szCs w:val="24"/>
        </w:rPr>
        <w:t xml:space="preserve"> pelepasan, lokasi, jarak, kelajuan angin, arah angin, suhu dan masa. Responden pada jarak 1 km dan 3 km menyatakan faktor lokasi adalah faktor yang paling utama iaitu sebanyak 43.7peratus dan </w:t>
      </w:r>
      <w:r w:rsidR="006F5F6D" w:rsidRPr="00421EAA">
        <w:rPr>
          <w:rFonts w:ascii="Times New Roman" w:hAnsi="Times New Roman" w:cs="Times New Roman"/>
          <w:sz w:val="24"/>
          <w:szCs w:val="24"/>
        </w:rPr>
        <w:t>27.6 peratus. P</w:t>
      </w:r>
      <w:r w:rsidR="0049321E" w:rsidRPr="00421EAA">
        <w:rPr>
          <w:rFonts w:ascii="Times New Roman" w:hAnsi="Times New Roman" w:cs="Times New Roman"/>
          <w:sz w:val="24"/>
          <w:szCs w:val="24"/>
        </w:rPr>
        <w:t>ada jarak 2 km menyatakan faktor yang paling utama adalah kelajuan angin iaitu sebanyak 29.7 peratus</w:t>
      </w:r>
      <w:r w:rsidR="006F5F6D" w:rsidRPr="00421EAA">
        <w:rPr>
          <w:rFonts w:ascii="Times New Roman" w:hAnsi="Times New Roman" w:cs="Times New Roman"/>
          <w:sz w:val="24"/>
          <w:szCs w:val="24"/>
        </w:rPr>
        <w:t>.</w:t>
      </w:r>
      <w:r w:rsidR="0049321E" w:rsidRPr="00421EAA">
        <w:rPr>
          <w:rFonts w:ascii="Times New Roman" w:hAnsi="Times New Roman" w:cs="Times New Roman"/>
          <w:sz w:val="24"/>
          <w:szCs w:val="24"/>
        </w:rPr>
        <w:t xml:space="preserve"> </w:t>
      </w:r>
      <w:r w:rsidR="006F5F6D" w:rsidRPr="00421EAA">
        <w:rPr>
          <w:rFonts w:ascii="Times New Roman" w:hAnsi="Times New Roman" w:cs="Times New Roman"/>
          <w:sz w:val="24"/>
          <w:szCs w:val="24"/>
        </w:rPr>
        <w:t>A</w:t>
      </w:r>
      <w:r w:rsidR="0049321E" w:rsidRPr="00421EAA">
        <w:rPr>
          <w:rFonts w:ascii="Times New Roman" w:hAnsi="Times New Roman" w:cs="Times New Roman"/>
          <w:sz w:val="24"/>
          <w:szCs w:val="24"/>
        </w:rPr>
        <w:t>nalysis data berkaitan dengan</w:t>
      </w:r>
      <w:r w:rsidR="006F5F6D" w:rsidRPr="00421EAA">
        <w:rPr>
          <w:rFonts w:ascii="Times New Roman" w:hAnsi="Times New Roman" w:cs="Times New Roman"/>
          <w:sz w:val="24"/>
          <w:szCs w:val="24"/>
        </w:rPr>
        <w:t xml:space="preserve"> waktu kemuncak pencemaran bau</w:t>
      </w:r>
      <w:r w:rsidR="0049321E" w:rsidRPr="00421EAA">
        <w:rPr>
          <w:rFonts w:ascii="Times New Roman" w:hAnsi="Times New Roman" w:cs="Times New Roman"/>
          <w:sz w:val="24"/>
          <w:szCs w:val="24"/>
        </w:rPr>
        <w:t xml:space="preserve"> pada ketiga-tiga jarak adalah pada waktu pagi iaitu sebanyak 78.7 peratus, 69.4 peratus dan 51.9 peratus. Selain itu, penilaian bau oleh responden pada jarak 1 km mendapati bahawa sebanyak 72.5 peratus responden menyatakan tidak ada bau, manakala responden pada jarak 2 km menyatakan bau yang kuat iaitu sebanyak 41.7 peratus dan responden pada jarak 3 km menyatakan bau sederhana iaitu sebanyak 46.4 peratus. </w:t>
      </w:r>
      <w:r w:rsidR="002711CB" w:rsidRPr="00421EAA">
        <w:rPr>
          <w:rFonts w:ascii="Times New Roman" w:hAnsi="Times New Roman" w:cs="Times New Roman"/>
          <w:sz w:val="24"/>
          <w:szCs w:val="24"/>
        </w:rPr>
        <w:t xml:space="preserve"> Pendapat responden secara keseluhuran ditunjukkan pada jadual </w:t>
      </w:r>
      <w:r>
        <w:rPr>
          <w:rFonts w:ascii="Times New Roman" w:hAnsi="Times New Roman" w:cs="Times New Roman"/>
          <w:sz w:val="24"/>
          <w:szCs w:val="24"/>
        </w:rPr>
        <w:t>5.</w:t>
      </w:r>
    </w:p>
    <w:p w:rsidR="00FE7B45" w:rsidRPr="00FE7B45" w:rsidRDefault="00FE7B45" w:rsidP="00FE7B45">
      <w:pPr>
        <w:jc w:val="center"/>
        <w:rPr>
          <w:rFonts w:ascii="Times New Roman" w:hAnsi="Times New Roman" w:cs="Times New Roman"/>
          <w:sz w:val="18"/>
        </w:rPr>
      </w:pPr>
      <w:r>
        <w:rPr>
          <w:rFonts w:ascii="Times New Roman" w:hAnsi="Times New Roman" w:cs="Times New Roman"/>
          <w:sz w:val="18"/>
        </w:rPr>
        <w:t>JADUAL 5</w:t>
      </w:r>
      <w:r w:rsidRPr="00EB0DDB">
        <w:rPr>
          <w:rFonts w:ascii="Times New Roman" w:hAnsi="Times New Roman" w:cs="Times New Roman"/>
          <w:sz w:val="14"/>
        </w:rPr>
        <w:t xml:space="preserve">. </w:t>
      </w:r>
      <w:r>
        <w:rPr>
          <w:rFonts w:ascii="Times New Roman" w:hAnsi="Times New Roman" w:cs="Times New Roman"/>
          <w:sz w:val="18"/>
        </w:rPr>
        <w:t>Penilaian</w:t>
      </w:r>
      <w:r>
        <w:rPr>
          <w:rFonts w:ascii="Times New Roman" w:hAnsi="Times New Roman" w:cs="Times New Roman"/>
          <w:sz w:val="18"/>
        </w:rPr>
        <w:t xml:space="preserve"> responden terhadap bau</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843"/>
        <w:gridCol w:w="1276"/>
        <w:gridCol w:w="1276"/>
        <w:gridCol w:w="1422"/>
        <w:gridCol w:w="1503"/>
      </w:tblGrid>
      <w:tr w:rsidR="0032455A" w:rsidRPr="00FE7B45" w:rsidTr="00FE7B45">
        <w:tc>
          <w:tcPr>
            <w:tcW w:w="3539" w:type="dxa"/>
            <w:gridSpan w:val="2"/>
            <w:vMerge w:val="restart"/>
            <w:tcBorders>
              <w:top w:val="single" w:sz="4" w:space="0" w:color="auto"/>
              <w:bottom w:val="single" w:sz="4" w:space="0" w:color="auto"/>
            </w:tcBorders>
          </w:tcPr>
          <w:p w:rsidR="0032455A" w:rsidRPr="00FE7B45" w:rsidRDefault="0032455A" w:rsidP="00421EAA">
            <w:pPr>
              <w:pStyle w:val="Heading1"/>
              <w:outlineLvl w:val="0"/>
              <w:rPr>
                <w:rFonts w:ascii="Times New Roman" w:hAnsi="Times New Roman" w:cs="Times New Roman"/>
                <w:sz w:val="14"/>
                <w:szCs w:val="14"/>
              </w:rPr>
            </w:pPr>
            <w:r w:rsidRPr="00FE7B45">
              <w:rPr>
                <w:rFonts w:ascii="Times New Roman" w:hAnsi="Times New Roman" w:cs="Times New Roman"/>
                <w:sz w:val="14"/>
                <w:szCs w:val="14"/>
              </w:rPr>
              <w:t>Pendapat</w:t>
            </w:r>
          </w:p>
        </w:tc>
        <w:tc>
          <w:tcPr>
            <w:tcW w:w="1276" w:type="dxa"/>
            <w:tcBorders>
              <w:top w:val="single" w:sz="4" w:space="0" w:color="auto"/>
              <w:bottom w:val="single" w:sz="4" w:space="0" w:color="auto"/>
            </w:tcBorders>
          </w:tcPr>
          <w:p w:rsidR="0032455A" w:rsidRPr="00FE7B45" w:rsidRDefault="0032455A" w:rsidP="00421EAA">
            <w:pPr>
              <w:jc w:val="center"/>
              <w:rPr>
                <w:rFonts w:ascii="Times New Roman" w:hAnsi="Times New Roman" w:cs="Times New Roman"/>
                <w:b/>
                <w:sz w:val="14"/>
                <w:szCs w:val="14"/>
              </w:rPr>
            </w:pPr>
            <w:r w:rsidRPr="00FE7B45">
              <w:rPr>
                <w:rFonts w:ascii="Times New Roman" w:hAnsi="Times New Roman" w:cs="Times New Roman"/>
                <w:b/>
                <w:sz w:val="14"/>
                <w:szCs w:val="14"/>
              </w:rPr>
              <w:t>1KM</w:t>
            </w:r>
          </w:p>
        </w:tc>
        <w:tc>
          <w:tcPr>
            <w:tcW w:w="1276" w:type="dxa"/>
            <w:tcBorders>
              <w:top w:val="single" w:sz="4" w:space="0" w:color="auto"/>
              <w:bottom w:val="single" w:sz="4" w:space="0" w:color="auto"/>
            </w:tcBorders>
          </w:tcPr>
          <w:p w:rsidR="0032455A" w:rsidRPr="00FE7B45" w:rsidRDefault="0032455A" w:rsidP="00421EAA">
            <w:pPr>
              <w:jc w:val="center"/>
              <w:rPr>
                <w:rFonts w:ascii="Times New Roman" w:hAnsi="Times New Roman" w:cs="Times New Roman"/>
                <w:b/>
                <w:sz w:val="14"/>
                <w:szCs w:val="14"/>
              </w:rPr>
            </w:pPr>
            <w:r w:rsidRPr="00FE7B45">
              <w:rPr>
                <w:rFonts w:ascii="Times New Roman" w:hAnsi="Times New Roman" w:cs="Times New Roman"/>
                <w:b/>
                <w:sz w:val="14"/>
                <w:szCs w:val="14"/>
              </w:rPr>
              <w:t>2KM</w:t>
            </w:r>
          </w:p>
        </w:tc>
        <w:tc>
          <w:tcPr>
            <w:tcW w:w="1422" w:type="dxa"/>
            <w:tcBorders>
              <w:top w:val="single" w:sz="4" w:space="0" w:color="auto"/>
              <w:bottom w:val="single" w:sz="4" w:space="0" w:color="auto"/>
            </w:tcBorders>
          </w:tcPr>
          <w:p w:rsidR="0032455A" w:rsidRPr="00FE7B45" w:rsidRDefault="0032455A" w:rsidP="00421EAA">
            <w:pPr>
              <w:jc w:val="center"/>
              <w:rPr>
                <w:rFonts w:ascii="Times New Roman" w:hAnsi="Times New Roman" w:cs="Times New Roman"/>
                <w:b/>
                <w:sz w:val="14"/>
                <w:szCs w:val="14"/>
              </w:rPr>
            </w:pPr>
            <w:r w:rsidRPr="00FE7B45">
              <w:rPr>
                <w:rFonts w:ascii="Times New Roman" w:hAnsi="Times New Roman" w:cs="Times New Roman"/>
                <w:b/>
                <w:sz w:val="14"/>
                <w:szCs w:val="14"/>
              </w:rPr>
              <w:t>3KM</w:t>
            </w:r>
          </w:p>
        </w:tc>
        <w:tc>
          <w:tcPr>
            <w:tcW w:w="1503" w:type="dxa"/>
            <w:vMerge w:val="restart"/>
            <w:tcBorders>
              <w:top w:val="single" w:sz="4" w:space="0" w:color="auto"/>
              <w:bottom w:val="single" w:sz="4" w:space="0" w:color="auto"/>
            </w:tcBorders>
          </w:tcPr>
          <w:p w:rsidR="0032455A" w:rsidRPr="00FE7B45" w:rsidRDefault="0032455A" w:rsidP="00421EAA">
            <w:pPr>
              <w:jc w:val="both"/>
              <w:rPr>
                <w:rFonts w:ascii="Times New Roman" w:hAnsi="Times New Roman" w:cs="Times New Roman"/>
                <w:sz w:val="14"/>
                <w:szCs w:val="14"/>
              </w:rPr>
            </w:pPr>
            <w:r w:rsidRPr="00FE7B45">
              <w:rPr>
                <w:rFonts w:ascii="Times New Roman" w:hAnsi="Times New Roman" w:cs="Times New Roman"/>
                <w:b/>
                <w:sz w:val="14"/>
                <w:szCs w:val="14"/>
              </w:rPr>
              <w:t>Peratus Keseluruhan</w:t>
            </w:r>
          </w:p>
        </w:tc>
      </w:tr>
      <w:tr w:rsidR="0032455A" w:rsidRPr="00FE7B45" w:rsidTr="00FE7B45">
        <w:tc>
          <w:tcPr>
            <w:tcW w:w="3539" w:type="dxa"/>
            <w:gridSpan w:val="2"/>
            <w:vMerge/>
            <w:tcBorders>
              <w:top w:val="single" w:sz="4" w:space="0" w:color="auto"/>
              <w:bottom w:val="single" w:sz="4" w:space="0" w:color="auto"/>
            </w:tcBorders>
          </w:tcPr>
          <w:p w:rsidR="0032455A" w:rsidRPr="00FE7B45" w:rsidRDefault="0032455A" w:rsidP="00421EAA">
            <w:pPr>
              <w:jc w:val="both"/>
              <w:rPr>
                <w:rFonts w:ascii="Times New Roman" w:hAnsi="Times New Roman" w:cs="Times New Roman"/>
                <w:sz w:val="14"/>
                <w:szCs w:val="14"/>
              </w:rPr>
            </w:pPr>
          </w:p>
        </w:tc>
        <w:tc>
          <w:tcPr>
            <w:tcW w:w="1276" w:type="dxa"/>
            <w:tcBorders>
              <w:top w:val="single" w:sz="4" w:space="0" w:color="auto"/>
              <w:bottom w:val="single" w:sz="4" w:space="0" w:color="auto"/>
            </w:tcBorders>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Peratus (%)</w:t>
            </w:r>
          </w:p>
        </w:tc>
        <w:tc>
          <w:tcPr>
            <w:tcW w:w="1276" w:type="dxa"/>
            <w:tcBorders>
              <w:top w:val="single" w:sz="4" w:space="0" w:color="auto"/>
              <w:bottom w:val="single" w:sz="4" w:space="0" w:color="auto"/>
            </w:tcBorders>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Peratus (%)</w:t>
            </w:r>
          </w:p>
        </w:tc>
        <w:tc>
          <w:tcPr>
            <w:tcW w:w="1422" w:type="dxa"/>
            <w:tcBorders>
              <w:top w:val="single" w:sz="4" w:space="0" w:color="auto"/>
              <w:bottom w:val="single" w:sz="4" w:space="0" w:color="auto"/>
            </w:tcBorders>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Peratus (%)</w:t>
            </w:r>
          </w:p>
        </w:tc>
        <w:tc>
          <w:tcPr>
            <w:tcW w:w="1503" w:type="dxa"/>
            <w:vMerge/>
            <w:tcBorders>
              <w:top w:val="single" w:sz="4" w:space="0" w:color="auto"/>
              <w:bottom w:val="single" w:sz="4" w:space="0" w:color="auto"/>
            </w:tcBorders>
          </w:tcPr>
          <w:p w:rsidR="0032455A" w:rsidRPr="00FE7B45" w:rsidRDefault="0032455A" w:rsidP="00421EAA">
            <w:pPr>
              <w:jc w:val="both"/>
              <w:rPr>
                <w:rFonts w:ascii="Times New Roman" w:hAnsi="Times New Roman" w:cs="Times New Roman"/>
                <w:sz w:val="14"/>
                <w:szCs w:val="14"/>
              </w:rPr>
            </w:pPr>
          </w:p>
        </w:tc>
      </w:tr>
      <w:tr w:rsidR="0032455A" w:rsidRPr="00FE7B45" w:rsidTr="00FE7B45">
        <w:tc>
          <w:tcPr>
            <w:tcW w:w="1696" w:type="dxa"/>
            <w:tcBorders>
              <w:top w:val="single" w:sz="4" w:space="0" w:color="auto"/>
            </w:tcBorders>
          </w:tcPr>
          <w:p w:rsidR="0032455A" w:rsidRPr="00FE7B45" w:rsidRDefault="0032455A" w:rsidP="00421EAA">
            <w:pPr>
              <w:jc w:val="both"/>
              <w:rPr>
                <w:rFonts w:ascii="Times New Roman" w:hAnsi="Times New Roman" w:cs="Times New Roman"/>
                <w:sz w:val="14"/>
                <w:szCs w:val="14"/>
              </w:rPr>
            </w:pPr>
            <w:r w:rsidRPr="00FE7B45">
              <w:rPr>
                <w:rFonts w:ascii="Times New Roman" w:hAnsi="Times New Roman" w:cs="Times New Roman"/>
                <w:sz w:val="14"/>
                <w:szCs w:val="14"/>
              </w:rPr>
              <w:t>Tempoh (sehari)</w:t>
            </w:r>
          </w:p>
        </w:tc>
        <w:tc>
          <w:tcPr>
            <w:tcW w:w="1843" w:type="dxa"/>
            <w:tcBorders>
              <w:top w:val="single" w:sz="4" w:space="0" w:color="auto"/>
            </w:tcBorders>
          </w:tcPr>
          <w:p w:rsidR="0032455A" w:rsidRPr="00FE7B45" w:rsidRDefault="0032455A" w:rsidP="00421EAA">
            <w:pPr>
              <w:jc w:val="both"/>
              <w:rPr>
                <w:rFonts w:ascii="Times New Roman" w:hAnsi="Times New Roman" w:cs="Times New Roman"/>
                <w:sz w:val="14"/>
                <w:szCs w:val="14"/>
              </w:rPr>
            </w:pPr>
            <w:r w:rsidRPr="00FE7B45">
              <w:rPr>
                <w:rFonts w:ascii="Times New Roman" w:hAnsi="Times New Roman" w:cs="Times New Roman"/>
                <w:sz w:val="14"/>
                <w:szCs w:val="14"/>
              </w:rPr>
              <w:t>&lt; 1 Jam</w:t>
            </w:r>
          </w:p>
        </w:tc>
        <w:tc>
          <w:tcPr>
            <w:tcW w:w="1276" w:type="dxa"/>
            <w:tcBorders>
              <w:top w:val="single" w:sz="4" w:space="0" w:color="auto"/>
            </w:tcBorders>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67.5</w:t>
            </w:r>
          </w:p>
        </w:tc>
        <w:tc>
          <w:tcPr>
            <w:tcW w:w="1276" w:type="dxa"/>
            <w:tcBorders>
              <w:top w:val="single" w:sz="4" w:space="0" w:color="auto"/>
            </w:tcBorders>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40.1</w:t>
            </w:r>
          </w:p>
        </w:tc>
        <w:tc>
          <w:tcPr>
            <w:tcW w:w="1422" w:type="dxa"/>
            <w:tcBorders>
              <w:top w:val="single" w:sz="4" w:space="0" w:color="auto"/>
            </w:tcBorders>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48.8</w:t>
            </w:r>
          </w:p>
        </w:tc>
        <w:tc>
          <w:tcPr>
            <w:tcW w:w="1503" w:type="dxa"/>
            <w:tcBorders>
              <w:top w:val="single" w:sz="4" w:space="0" w:color="auto"/>
            </w:tcBorders>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59.8</w:t>
            </w:r>
          </w:p>
        </w:tc>
      </w:tr>
      <w:tr w:rsidR="0032455A" w:rsidRPr="00FE7B45" w:rsidTr="00FE7B45">
        <w:tc>
          <w:tcPr>
            <w:tcW w:w="1696" w:type="dxa"/>
          </w:tcPr>
          <w:p w:rsidR="0032455A" w:rsidRPr="00FE7B45" w:rsidRDefault="0032455A" w:rsidP="00421EAA">
            <w:pPr>
              <w:jc w:val="both"/>
              <w:rPr>
                <w:rFonts w:ascii="Times New Roman" w:hAnsi="Times New Roman" w:cs="Times New Roman"/>
                <w:sz w:val="14"/>
                <w:szCs w:val="14"/>
              </w:rPr>
            </w:pPr>
          </w:p>
        </w:tc>
        <w:tc>
          <w:tcPr>
            <w:tcW w:w="1843" w:type="dxa"/>
          </w:tcPr>
          <w:p w:rsidR="0032455A" w:rsidRPr="00FE7B45" w:rsidRDefault="0032455A" w:rsidP="00421EAA">
            <w:pPr>
              <w:jc w:val="both"/>
              <w:rPr>
                <w:rFonts w:ascii="Times New Roman" w:hAnsi="Times New Roman" w:cs="Times New Roman"/>
                <w:sz w:val="14"/>
                <w:szCs w:val="14"/>
              </w:rPr>
            </w:pPr>
            <w:r w:rsidRPr="00FE7B45">
              <w:rPr>
                <w:rFonts w:ascii="Times New Roman" w:hAnsi="Times New Roman" w:cs="Times New Roman"/>
                <w:sz w:val="14"/>
                <w:szCs w:val="14"/>
              </w:rPr>
              <w:t>1 – 2 Jam</w:t>
            </w:r>
          </w:p>
        </w:tc>
        <w:tc>
          <w:tcPr>
            <w:tcW w:w="1276"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6.2</w:t>
            </w:r>
          </w:p>
        </w:tc>
        <w:tc>
          <w:tcPr>
            <w:tcW w:w="1276"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2.36</w:t>
            </w:r>
          </w:p>
        </w:tc>
        <w:tc>
          <w:tcPr>
            <w:tcW w:w="1422"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24.4</w:t>
            </w:r>
          </w:p>
        </w:tc>
        <w:tc>
          <w:tcPr>
            <w:tcW w:w="1503"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13.9</w:t>
            </w:r>
          </w:p>
        </w:tc>
      </w:tr>
      <w:tr w:rsidR="0032455A" w:rsidRPr="00FE7B45" w:rsidTr="00FE7B45">
        <w:tc>
          <w:tcPr>
            <w:tcW w:w="1696" w:type="dxa"/>
          </w:tcPr>
          <w:p w:rsidR="0032455A" w:rsidRPr="00FE7B45" w:rsidRDefault="0032455A" w:rsidP="00421EAA">
            <w:pPr>
              <w:jc w:val="both"/>
              <w:rPr>
                <w:rFonts w:ascii="Times New Roman" w:hAnsi="Times New Roman" w:cs="Times New Roman"/>
                <w:sz w:val="14"/>
                <w:szCs w:val="14"/>
              </w:rPr>
            </w:pPr>
          </w:p>
        </w:tc>
        <w:tc>
          <w:tcPr>
            <w:tcW w:w="1843" w:type="dxa"/>
          </w:tcPr>
          <w:p w:rsidR="0032455A" w:rsidRPr="00FE7B45" w:rsidRDefault="0032455A" w:rsidP="00421EAA">
            <w:pPr>
              <w:jc w:val="both"/>
              <w:rPr>
                <w:rFonts w:ascii="Times New Roman" w:hAnsi="Times New Roman" w:cs="Times New Roman"/>
                <w:sz w:val="14"/>
                <w:szCs w:val="14"/>
              </w:rPr>
            </w:pPr>
            <w:r w:rsidRPr="00FE7B45">
              <w:rPr>
                <w:rFonts w:ascii="Times New Roman" w:hAnsi="Times New Roman" w:cs="Times New Roman"/>
                <w:sz w:val="14"/>
                <w:szCs w:val="14"/>
              </w:rPr>
              <w:t>3 – 4 Jam</w:t>
            </w:r>
          </w:p>
        </w:tc>
        <w:tc>
          <w:tcPr>
            <w:tcW w:w="1276"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0</w:t>
            </w:r>
          </w:p>
        </w:tc>
        <w:tc>
          <w:tcPr>
            <w:tcW w:w="1276"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0</w:t>
            </w:r>
          </w:p>
        </w:tc>
        <w:tc>
          <w:tcPr>
            <w:tcW w:w="1422"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4.72</w:t>
            </w:r>
          </w:p>
        </w:tc>
        <w:tc>
          <w:tcPr>
            <w:tcW w:w="1503"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2.2</w:t>
            </w:r>
          </w:p>
        </w:tc>
      </w:tr>
      <w:tr w:rsidR="0032455A" w:rsidRPr="00FE7B45" w:rsidTr="00FE7B45">
        <w:tc>
          <w:tcPr>
            <w:tcW w:w="1696" w:type="dxa"/>
          </w:tcPr>
          <w:p w:rsidR="0032455A" w:rsidRPr="00FE7B45" w:rsidRDefault="0032455A" w:rsidP="00421EAA">
            <w:pPr>
              <w:jc w:val="both"/>
              <w:rPr>
                <w:rFonts w:ascii="Times New Roman" w:hAnsi="Times New Roman" w:cs="Times New Roman"/>
                <w:sz w:val="14"/>
                <w:szCs w:val="14"/>
              </w:rPr>
            </w:pPr>
          </w:p>
        </w:tc>
        <w:tc>
          <w:tcPr>
            <w:tcW w:w="1843" w:type="dxa"/>
          </w:tcPr>
          <w:p w:rsidR="0032455A" w:rsidRPr="00FE7B45" w:rsidRDefault="0032455A" w:rsidP="00421EAA">
            <w:pPr>
              <w:jc w:val="both"/>
              <w:rPr>
                <w:rFonts w:ascii="Times New Roman" w:hAnsi="Times New Roman" w:cs="Times New Roman"/>
                <w:sz w:val="14"/>
                <w:szCs w:val="14"/>
              </w:rPr>
            </w:pPr>
            <w:r w:rsidRPr="00FE7B45">
              <w:rPr>
                <w:rFonts w:ascii="Times New Roman" w:hAnsi="Times New Roman" w:cs="Times New Roman"/>
                <w:sz w:val="14"/>
                <w:szCs w:val="14"/>
              </w:rPr>
              <w:t>5 – 6 Jam</w:t>
            </w:r>
          </w:p>
        </w:tc>
        <w:tc>
          <w:tcPr>
            <w:tcW w:w="1276"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1.6</w:t>
            </w:r>
          </w:p>
        </w:tc>
        <w:tc>
          <w:tcPr>
            <w:tcW w:w="1276"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2.8</w:t>
            </w:r>
          </w:p>
        </w:tc>
        <w:tc>
          <w:tcPr>
            <w:tcW w:w="1422"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0.8</w:t>
            </w:r>
          </w:p>
        </w:tc>
        <w:tc>
          <w:tcPr>
            <w:tcW w:w="1503"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1.6</w:t>
            </w:r>
          </w:p>
        </w:tc>
      </w:tr>
      <w:tr w:rsidR="0032455A" w:rsidRPr="00FE7B45" w:rsidTr="00FE7B45">
        <w:tc>
          <w:tcPr>
            <w:tcW w:w="1696" w:type="dxa"/>
          </w:tcPr>
          <w:p w:rsidR="0032455A" w:rsidRPr="00FE7B45" w:rsidRDefault="0032455A" w:rsidP="00421EAA">
            <w:pPr>
              <w:jc w:val="both"/>
              <w:rPr>
                <w:rFonts w:ascii="Times New Roman" w:hAnsi="Times New Roman" w:cs="Times New Roman"/>
                <w:sz w:val="14"/>
                <w:szCs w:val="14"/>
              </w:rPr>
            </w:pPr>
          </w:p>
        </w:tc>
        <w:tc>
          <w:tcPr>
            <w:tcW w:w="1843" w:type="dxa"/>
          </w:tcPr>
          <w:p w:rsidR="0032455A" w:rsidRPr="00FE7B45" w:rsidRDefault="0032455A" w:rsidP="00421EAA">
            <w:pPr>
              <w:jc w:val="both"/>
              <w:rPr>
                <w:rFonts w:ascii="Times New Roman" w:hAnsi="Times New Roman" w:cs="Times New Roman"/>
                <w:sz w:val="14"/>
                <w:szCs w:val="14"/>
              </w:rPr>
            </w:pPr>
            <w:r w:rsidRPr="00FE7B45">
              <w:rPr>
                <w:rFonts w:ascii="Times New Roman" w:hAnsi="Times New Roman" w:cs="Times New Roman"/>
                <w:sz w:val="14"/>
                <w:szCs w:val="14"/>
              </w:rPr>
              <w:t>&gt; 7 jam</w:t>
            </w:r>
          </w:p>
        </w:tc>
        <w:tc>
          <w:tcPr>
            <w:tcW w:w="1276"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12.5</w:t>
            </w:r>
          </w:p>
        </w:tc>
        <w:tc>
          <w:tcPr>
            <w:tcW w:w="1276"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18.1</w:t>
            </w:r>
          </w:p>
        </w:tc>
        <w:tc>
          <w:tcPr>
            <w:tcW w:w="1422"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18.11</w:t>
            </w:r>
          </w:p>
        </w:tc>
        <w:tc>
          <w:tcPr>
            <w:tcW w:w="1503"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16.5</w:t>
            </w:r>
          </w:p>
        </w:tc>
      </w:tr>
      <w:tr w:rsidR="0032455A" w:rsidRPr="00FE7B45" w:rsidTr="00FE7B45">
        <w:tc>
          <w:tcPr>
            <w:tcW w:w="1696" w:type="dxa"/>
          </w:tcPr>
          <w:p w:rsidR="0032455A" w:rsidRPr="00FE7B45" w:rsidRDefault="0032455A" w:rsidP="00421EAA">
            <w:pPr>
              <w:jc w:val="both"/>
              <w:rPr>
                <w:rFonts w:ascii="Times New Roman" w:hAnsi="Times New Roman" w:cs="Times New Roman"/>
                <w:sz w:val="14"/>
                <w:szCs w:val="14"/>
              </w:rPr>
            </w:pPr>
          </w:p>
        </w:tc>
        <w:tc>
          <w:tcPr>
            <w:tcW w:w="1843" w:type="dxa"/>
          </w:tcPr>
          <w:p w:rsidR="0032455A" w:rsidRPr="00FE7B45" w:rsidRDefault="0032455A" w:rsidP="00421EAA">
            <w:pPr>
              <w:jc w:val="both"/>
              <w:rPr>
                <w:rFonts w:ascii="Times New Roman" w:hAnsi="Times New Roman" w:cs="Times New Roman"/>
                <w:sz w:val="14"/>
                <w:szCs w:val="14"/>
              </w:rPr>
            </w:pPr>
            <w:r w:rsidRPr="00FE7B45">
              <w:rPr>
                <w:rFonts w:ascii="Times New Roman" w:hAnsi="Times New Roman" w:cs="Times New Roman"/>
                <w:sz w:val="14"/>
                <w:szCs w:val="14"/>
              </w:rPr>
              <w:t>Lain-lain</w:t>
            </w:r>
          </w:p>
        </w:tc>
        <w:tc>
          <w:tcPr>
            <w:tcW w:w="1276"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11.25</w:t>
            </w:r>
          </w:p>
        </w:tc>
        <w:tc>
          <w:tcPr>
            <w:tcW w:w="1276"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4.2</w:t>
            </w:r>
          </w:p>
        </w:tc>
        <w:tc>
          <w:tcPr>
            <w:tcW w:w="1422"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3.1</w:t>
            </w:r>
          </w:p>
        </w:tc>
        <w:tc>
          <w:tcPr>
            <w:tcW w:w="1503"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5.7</w:t>
            </w:r>
          </w:p>
        </w:tc>
      </w:tr>
      <w:tr w:rsidR="00FE7B45" w:rsidRPr="00FE7B45" w:rsidTr="00FE7B45">
        <w:tc>
          <w:tcPr>
            <w:tcW w:w="1696" w:type="dxa"/>
          </w:tcPr>
          <w:p w:rsidR="00FE7B45" w:rsidRPr="00FE7B45" w:rsidRDefault="00FE7B45" w:rsidP="00421EAA">
            <w:pPr>
              <w:jc w:val="both"/>
              <w:rPr>
                <w:rFonts w:ascii="Times New Roman" w:hAnsi="Times New Roman" w:cs="Times New Roman"/>
                <w:sz w:val="14"/>
                <w:szCs w:val="14"/>
              </w:rPr>
            </w:pPr>
          </w:p>
        </w:tc>
        <w:tc>
          <w:tcPr>
            <w:tcW w:w="1843" w:type="dxa"/>
          </w:tcPr>
          <w:p w:rsidR="00FE7B45" w:rsidRPr="00FE7B45" w:rsidRDefault="00FE7B45" w:rsidP="00421EAA">
            <w:pPr>
              <w:jc w:val="both"/>
              <w:rPr>
                <w:rFonts w:ascii="Times New Roman" w:hAnsi="Times New Roman" w:cs="Times New Roman"/>
                <w:sz w:val="14"/>
                <w:szCs w:val="14"/>
              </w:rPr>
            </w:pPr>
          </w:p>
        </w:tc>
        <w:tc>
          <w:tcPr>
            <w:tcW w:w="1276" w:type="dxa"/>
          </w:tcPr>
          <w:p w:rsidR="00FE7B45" w:rsidRPr="00FE7B45" w:rsidRDefault="00FE7B45" w:rsidP="00421EAA">
            <w:pPr>
              <w:jc w:val="center"/>
              <w:rPr>
                <w:rFonts w:ascii="Times New Roman" w:hAnsi="Times New Roman" w:cs="Times New Roman"/>
                <w:sz w:val="14"/>
                <w:szCs w:val="14"/>
              </w:rPr>
            </w:pPr>
          </w:p>
        </w:tc>
        <w:tc>
          <w:tcPr>
            <w:tcW w:w="1276" w:type="dxa"/>
          </w:tcPr>
          <w:p w:rsidR="00FE7B45" w:rsidRPr="00FE7B45" w:rsidRDefault="00FE7B45" w:rsidP="00421EAA">
            <w:pPr>
              <w:jc w:val="center"/>
              <w:rPr>
                <w:rFonts w:ascii="Times New Roman" w:hAnsi="Times New Roman" w:cs="Times New Roman"/>
                <w:sz w:val="14"/>
                <w:szCs w:val="14"/>
              </w:rPr>
            </w:pPr>
          </w:p>
        </w:tc>
        <w:tc>
          <w:tcPr>
            <w:tcW w:w="1422" w:type="dxa"/>
          </w:tcPr>
          <w:p w:rsidR="00FE7B45" w:rsidRPr="00FE7B45" w:rsidRDefault="00FE7B45" w:rsidP="00421EAA">
            <w:pPr>
              <w:jc w:val="center"/>
              <w:rPr>
                <w:rFonts w:ascii="Times New Roman" w:hAnsi="Times New Roman" w:cs="Times New Roman"/>
                <w:sz w:val="14"/>
                <w:szCs w:val="14"/>
              </w:rPr>
            </w:pPr>
          </w:p>
        </w:tc>
        <w:tc>
          <w:tcPr>
            <w:tcW w:w="1503" w:type="dxa"/>
          </w:tcPr>
          <w:p w:rsidR="00FE7B45" w:rsidRPr="00FE7B45" w:rsidRDefault="00FE7B45" w:rsidP="00421EAA">
            <w:pPr>
              <w:jc w:val="center"/>
              <w:rPr>
                <w:rFonts w:ascii="Times New Roman" w:hAnsi="Times New Roman" w:cs="Times New Roman"/>
                <w:sz w:val="14"/>
                <w:szCs w:val="14"/>
              </w:rPr>
            </w:pPr>
          </w:p>
        </w:tc>
      </w:tr>
      <w:tr w:rsidR="0032455A" w:rsidRPr="00FE7B45" w:rsidTr="00FE7B45">
        <w:tc>
          <w:tcPr>
            <w:tcW w:w="1696" w:type="dxa"/>
          </w:tcPr>
          <w:p w:rsidR="0032455A" w:rsidRPr="00FE7B45" w:rsidRDefault="0032455A" w:rsidP="00421EAA">
            <w:pPr>
              <w:jc w:val="both"/>
              <w:rPr>
                <w:rFonts w:ascii="Times New Roman" w:hAnsi="Times New Roman" w:cs="Times New Roman"/>
                <w:sz w:val="14"/>
                <w:szCs w:val="14"/>
              </w:rPr>
            </w:pPr>
            <w:r w:rsidRPr="00FE7B45">
              <w:rPr>
                <w:rFonts w:ascii="Times New Roman" w:hAnsi="Times New Roman" w:cs="Times New Roman"/>
                <w:sz w:val="14"/>
                <w:szCs w:val="14"/>
              </w:rPr>
              <w:t>Faktor</w:t>
            </w:r>
          </w:p>
        </w:tc>
        <w:tc>
          <w:tcPr>
            <w:tcW w:w="1843" w:type="dxa"/>
          </w:tcPr>
          <w:p w:rsidR="0032455A" w:rsidRPr="00FE7B45" w:rsidRDefault="0032455A" w:rsidP="00421EAA">
            <w:pPr>
              <w:jc w:val="both"/>
              <w:rPr>
                <w:rFonts w:ascii="Times New Roman" w:hAnsi="Times New Roman" w:cs="Times New Roman"/>
                <w:sz w:val="14"/>
                <w:szCs w:val="14"/>
              </w:rPr>
            </w:pPr>
            <w:r w:rsidRPr="00FE7B45">
              <w:rPr>
                <w:rFonts w:ascii="Times New Roman" w:hAnsi="Times New Roman" w:cs="Times New Roman"/>
                <w:sz w:val="14"/>
                <w:szCs w:val="14"/>
              </w:rPr>
              <w:t>Masa</w:t>
            </w:r>
          </w:p>
        </w:tc>
        <w:tc>
          <w:tcPr>
            <w:tcW w:w="1276"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15</w:t>
            </w:r>
          </w:p>
        </w:tc>
        <w:tc>
          <w:tcPr>
            <w:tcW w:w="1276"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16.7</w:t>
            </w:r>
          </w:p>
        </w:tc>
        <w:tc>
          <w:tcPr>
            <w:tcW w:w="1422"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1.6</w:t>
            </w:r>
          </w:p>
        </w:tc>
        <w:tc>
          <w:tcPr>
            <w:tcW w:w="1503"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9.3</w:t>
            </w:r>
          </w:p>
        </w:tc>
      </w:tr>
      <w:tr w:rsidR="0032455A" w:rsidRPr="00FE7B45" w:rsidTr="00FE7B45">
        <w:tc>
          <w:tcPr>
            <w:tcW w:w="1696" w:type="dxa"/>
          </w:tcPr>
          <w:p w:rsidR="0032455A" w:rsidRPr="00FE7B45" w:rsidRDefault="0032455A" w:rsidP="00421EAA">
            <w:pPr>
              <w:jc w:val="both"/>
              <w:rPr>
                <w:rFonts w:ascii="Times New Roman" w:hAnsi="Times New Roman" w:cs="Times New Roman"/>
                <w:sz w:val="14"/>
                <w:szCs w:val="14"/>
              </w:rPr>
            </w:pPr>
          </w:p>
        </w:tc>
        <w:tc>
          <w:tcPr>
            <w:tcW w:w="1843" w:type="dxa"/>
          </w:tcPr>
          <w:p w:rsidR="0032455A" w:rsidRPr="00FE7B45" w:rsidRDefault="0032455A" w:rsidP="00421EAA">
            <w:pPr>
              <w:jc w:val="both"/>
              <w:rPr>
                <w:rFonts w:ascii="Times New Roman" w:hAnsi="Times New Roman" w:cs="Times New Roman"/>
                <w:sz w:val="14"/>
                <w:szCs w:val="14"/>
              </w:rPr>
            </w:pPr>
            <w:r w:rsidRPr="00FE7B45">
              <w:rPr>
                <w:rFonts w:ascii="Times New Roman" w:hAnsi="Times New Roman" w:cs="Times New Roman"/>
                <w:sz w:val="14"/>
                <w:szCs w:val="14"/>
              </w:rPr>
              <w:t>Suhu</w:t>
            </w:r>
          </w:p>
        </w:tc>
        <w:tc>
          <w:tcPr>
            <w:tcW w:w="1276"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5</w:t>
            </w:r>
          </w:p>
        </w:tc>
        <w:tc>
          <w:tcPr>
            <w:tcW w:w="1276"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5.5</w:t>
            </w:r>
          </w:p>
        </w:tc>
        <w:tc>
          <w:tcPr>
            <w:tcW w:w="1422"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4.7</w:t>
            </w:r>
          </w:p>
        </w:tc>
        <w:tc>
          <w:tcPr>
            <w:tcW w:w="1503"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5</w:t>
            </w:r>
          </w:p>
        </w:tc>
      </w:tr>
      <w:tr w:rsidR="0032455A" w:rsidRPr="00FE7B45" w:rsidTr="00FE7B45">
        <w:tc>
          <w:tcPr>
            <w:tcW w:w="1696" w:type="dxa"/>
          </w:tcPr>
          <w:p w:rsidR="0032455A" w:rsidRPr="00FE7B45" w:rsidRDefault="0032455A" w:rsidP="00421EAA">
            <w:pPr>
              <w:jc w:val="both"/>
              <w:rPr>
                <w:rFonts w:ascii="Times New Roman" w:hAnsi="Times New Roman" w:cs="Times New Roman"/>
                <w:sz w:val="14"/>
                <w:szCs w:val="14"/>
              </w:rPr>
            </w:pPr>
          </w:p>
        </w:tc>
        <w:tc>
          <w:tcPr>
            <w:tcW w:w="1843" w:type="dxa"/>
          </w:tcPr>
          <w:p w:rsidR="0032455A" w:rsidRPr="00FE7B45" w:rsidRDefault="0032455A" w:rsidP="00421EAA">
            <w:pPr>
              <w:jc w:val="both"/>
              <w:rPr>
                <w:rFonts w:ascii="Times New Roman" w:hAnsi="Times New Roman" w:cs="Times New Roman"/>
                <w:sz w:val="14"/>
                <w:szCs w:val="14"/>
              </w:rPr>
            </w:pPr>
            <w:r w:rsidRPr="00FE7B45">
              <w:rPr>
                <w:rFonts w:ascii="Times New Roman" w:hAnsi="Times New Roman" w:cs="Times New Roman"/>
                <w:sz w:val="14"/>
                <w:szCs w:val="14"/>
              </w:rPr>
              <w:t>Arah Angin</w:t>
            </w:r>
          </w:p>
        </w:tc>
        <w:tc>
          <w:tcPr>
            <w:tcW w:w="1276"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7.5</w:t>
            </w:r>
          </w:p>
        </w:tc>
        <w:tc>
          <w:tcPr>
            <w:tcW w:w="1276"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15.3</w:t>
            </w:r>
          </w:p>
        </w:tc>
        <w:tc>
          <w:tcPr>
            <w:tcW w:w="1422"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25.2</w:t>
            </w:r>
          </w:p>
        </w:tc>
        <w:tc>
          <w:tcPr>
            <w:tcW w:w="1503"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17.6</w:t>
            </w:r>
          </w:p>
        </w:tc>
      </w:tr>
      <w:tr w:rsidR="0032455A" w:rsidRPr="00FE7B45" w:rsidTr="00FE7B45">
        <w:tc>
          <w:tcPr>
            <w:tcW w:w="1696" w:type="dxa"/>
          </w:tcPr>
          <w:p w:rsidR="0032455A" w:rsidRPr="00FE7B45" w:rsidRDefault="0032455A" w:rsidP="00421EAA">
            <w:pPr>
              <w:jc w:val="both"/>
              <w:rPr>
                <w:rFonts w:ascii="Times New Roman" w:hAnsi="Times New Roman" w:cs="Times New Roman"/>
                <w:sz w:val="14"/>
                <w:szCs w:val="14"/>
              </w:rPr>
            </w:pPr>
          </w:p>
        </w:tc>
        <w:tc>
          <w:tcPr>
            <w:tcW w:w="1843" w:type="dxa"/>
          </w:tcPr>
          <w:p w:rsidR="0032455A" w:rsidRPr="00FE7B45" w:rsidRDefault="0032455A" w:rsidP="00421EAA">
            <w:pPr>
              <w:jc w:val="both"/>
              <w:rPr>
                <w:rFonts w:ascii="Times New Roman" w:hAnsi="Times New Roman" w:cs="Times New Roman"/>
                <w:sz w:val="14"/>
                <w:szCs w:val="14"/>
              </w:rPr>
            </w:pPr>
            <w:r w:rsidRPr="00FE7B45">
              <w:rPr>
                <w:rFonts w:ascii="Times New Roman" w:hAnsi="Times New Roman" w:cs="Times New Roman"/>
                <w:sz w:val="14"/>
                <w:szCs w:val="14"/>
              </w:rPr>
              <w:t>Kelajuan Angin</w:t>
            </w:r>
          </w:p>
        </w:tc>
        <w:tc>
          <w:tcPr>
            <w:tcW w:w="1276"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6.2</w:t>
            </w:r>
          </w:p>
        </w:tc>
        <w:tc>
          <w:tcPr>
            <w:tcW w:w="1276"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29.7</w:t>
            </w:r>
          </w:p>
        </w:tc>
        <w:tc>
          <w:tcPr>
            <w:tcW w:w="1422"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0.7</w:t>
            </w:r>
          </w:p>
        </w:tc>
        <w:tc>
          <w:tcPr>
            <w:tcW w:w="1503"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9.7</w:t>
            </w:r>
          </w:p>
        </w:tc>
      </w:tr>
      <w:tr w:rsidR="0032455A" w:rsidRPr="00FE7B45" w:rsidTr="00FE7B45">
        <w:tc>
          <w:tcPr>
            <w:tcW w:w="1696" w:type="dxa"/>
          </w:tcPr>
          <w:p w:rsidR="0032455A" w:rsidRPr="00FE7B45" w:rsidRDefault="0032455A" w:rsidP="00421EAA">
            <w:pPr>
              <w:jc w:val="both"/>
              <w:rPr>
                <w:rFonts w:ascii="Times New Roman" w:hAnsi="Times New Roman" w:cs="Times New Roman"/>
                <w:sz w:val="14"/>
                <w:szCs w:val="14"/>
              </w:rPr>
            </w:pPr>
          </w:p>
        </w:tc>
        <w:tc>
          <w:tcPr>
            <w:tcW w:w="1843" w:type="dxa"/>
          </w:tcPr>
          <w:p w:rsidR="0032455A" w:rsidRPr="00FE7B45" w:rsidRDefault="0032455A" w:rsidP="00421EAA">
            <w:pPr>
              <w:jc w:val="both"/>
              <w:rPr>
                <w:rFonts w:ascii="Times New Roman" w:hAnsi="Times New Roman" w:cs="Times New Roman"/>
                <w:sz w:val="14"/>
                <w:szCs w:val="14"/>
              </w:rPr>
            </w:pPr>
            <w:r w:rsidRPr="00FE7B45">
              <w:rPr>
                <w:rFonts w:ascii="Times New Roman" w:hAnsi="Times New Roman" w:cs="Times New Roman"/>
                <w:sz w:val="14"/>
                <w:szCs w:val="14"/>
              </w:rPr>
              <w:t>Jarak</w:t>
            </w:r>
          </w:p>
        </w:tc>
        <w:tc>
          <w:tcPr>
            <w:tcW w:w="1276"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10</w:t>
            </w:r>
          </w:p>
        </w:tc>
        <w:tc>
          <w:tcPr>
            <w:tcW w:w="1276"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19.4</w:t>
            </w:r>
          </w:p>
        </w:tc>
        <w:tc>
          <w:tcPr>
            <w:tcW w:w="1422"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22.8</w:t>
            </w:r>
          </w:p>
        </w:tc>
        <w:tc>
          <w:tcPr>
            <w:tcW w:w="1503"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18.3</w:t>
            </w:r>
          </w:p>
        </w:tc>
      </w:tr>
      <w:tr w:rsidR="0032455A" w:rsidRPr="00FE7B45" w:rsidTr="00FE7B45">
        <w:tc>
          <w:tcPr>
            <w:tcW w:w="1696" w:type="dxa"/>
          </w:tcPr>
          <w:p w:rsidR="0032455A" w:rsidRPr="00FE7B45" w:rsidRDefault="0032455A" w:rsidP="00421EAA">
            <w:pPr>
              <w:jc w:val="both"/>
              <w:rPr>
                <w:rFonts w:ascii="Times New Roman" w:hAnsi="Times New Roman" w:cs="Times New Roman"/>
                <w:sz w:val="14"/>
                <w:szCs w:val="14"/>
              </w:rPr>
            </w:pPr>
          </w:p>
        </w:tc>
        <w:tc>
          <w:tcPr>
            <w:tcW w:w="1843" w:type="dxa"/>
          </w:tcPr>
          <w:p w:rsidR="0032455A" w:rsidRPr="00FE7B45" w:rsidRDefault="0032455A" w:rsidP="00421EAA">
            <w:pPr>
              <w:jc w:val="both"/>
              <w:rPr>
                <w:rFonts w:ascii="Times New Roman" w:hAnsi="Times New Roman" w:cs="Times New Roman"/>
                <w:sz w:val="14"/>
                <w:szCs w:val="14"/>
              </w:rPr>
            </w:pPr>
            <w:r w:rsidRPr="00FE7B45">
              <w:rPr>
                <w:rFonts w:ascii="Times New Roman" w:hAnsi="Times New Roman" w:cs="Times New Roman"/>
                <w:sz w:val="14"/>
                <w:szCs w:val="14"/>
              </w:rPr>
              <w:t>Lakosi</w:t>
            </w:r>
          </w:p>
        </w:tc>
        <w:tc>
          <w:tcPr>
            <w:tcW w:w="1276"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43.7</w:t>
            </w:r>
          </w:p>
        </w:tc>
        <w:tc>
          <w:tcPr>
            <w:tcW w:w="1276"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4.2</w:t>
            </w:r>
          </w:p>
        </w:tc>
        <w:tc>
          <w:tcPr>
            <w:tcW w:w="1422"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27.6</w:t>
            </w:r>
          </w:p>
        </w:tc>
        <w:tc>
          <w:tcPr>
            <w:tcW w:w="1503"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26.1</w:t>
            </w:r>
          </w:p>
        </w:tc>
      </w:tr>
      <w:tr w:rsidR="0032455A" w:rsidRPr="00FE7B45" w:rsidTr="00FE7B45">
        <w:tc>
          <w:tcPr>
            <w:tcW w:w="1696" w:type="dxa"/>
          </w:tcPr>
          <w:p w:rsidR="0032455A" w:rsidRPr="00FE7B45" w:rsidRDefault="0032455A" w:rsidP="00421EAA">
            <w:pPr>
              <w:jc w:val="both"/>
              <w:rPr>
                <w:rFonts w:ascii="Times New Roman" w:hAnsi="Times New Roman" w:cs="Times New Roman"/>
                <w:sz w:val="14"/>
                <w:szCs w:val="14"/>
              </w:rPr>
            </w:pPr>
          </w:p>
        </w:tc>
        <w:tc>
          <w:tcPr>
            <w:tcW w:w="1843" w:type="dxa"/>
          </w:tcPr>
          <w:p w:rsidR="0032455A" w:rsidRPr="00FE7B45" w:rsidRDefault="0032455A" w:rsidP="00421EAA">
            <w:pPr>
              <w:jc w:val="both"/>
              <w:rPr>
                <w:rFonts w:ascii="Times New Roman" w:hAnsi="Times New Roman" w:cs="Times New Roman"/>
                <w:sz w:val="14"/>
                <w:szCs w:val="14"/>
              </w:rPr>
            </w:pPr>
            <w:r w:rsidRPr="00FE7B45">
              <w:rPr>
                <w:rFonts w:ascii="Times New Roman" w:hAnsi="Times New Roman" w:cs="Times New Roman"/>
                <w:sz w:val="14"/>
                <w:szCs w:val="14"/>
              </w:rPr>
              <w:t>Kadar perlepasan</w:t>
            </w:r>
          </w:p>
        </w:tc>
        <w:tc>
          <w:tcPr>
            <w:tcW w:w="1276"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3.7</w:t>
            </w:r>
          </w:p>
        </w:tc>
        <w:tc>
          <w:tcPr>
            <w:tcW w:w="1276"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1.4</w:t>
            </w:r>
          </w:p>
        </w:tc>
        <w:tc>
          <w:tcPr>
            <w:tcW w:w="1422"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1.5</w:t>
            </w:r>
          </w:p>
        </w:tc>
        <w:tc>
          <w:tcPr>
            <w:tcW w:w="1503"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2.2</w:t>
            </w:r>
          </w:p>
        </w:tc>
      </w:tr>
      <w:tr w:rsidR="0032455A" w:rsidRPr="00FE7B45" w:rsidTr="00FE7B45">
        <w:tc>
          <w:tcPr>
            <w:tcW w:w="1696" w:type="dxa"/>
          </w:tcPr>
          <w:p w:rsidR="0032455A" w:rsidRPr="00FE7B45" w:rsidRDefault="0032455A" w:rsidP="00421EAA">
            <w:pPr>
              <w:jc w:val="both"/>
              <w:rPr>
                <w:rFonts w:ascii="Times New Roman" w:hAnsi="Times New Roman" w:cs="Times New Roman"/>
                <w:sz w:val="14"/>
                <w:szCs w:val="14"/>
              </w:rPr>
            </w:pPr>
          </w:p>
        </w:tc>
        <w:tc>
          <w:tcPr>
            <w:tcW w:w="1843" w:type="dxa"/>
          </w:tcPr>
          <w:p w:rsidR="0032455A" w:rsidRPr="00FE7B45" w:rsidRDefault="0032455A" w:rsidP="00421EAA">
            <w:pPr>
              <w:jc w:val="both"/>
              <w:rPr>
                <w:rFonts w:ascii="Times New Roman" w:hAnsi="Times New Roman" w:cs="Times New Roman"/>
                <w:sz w:val="14"/>
                <w:szCs w:val="14"/>
              </w:rPr>
            </w:pPr>
            <w:r w:rsidRPr="00FE7B45">
              <w:rPr>
                <w:rFonts w:ascii="Times New Roman" w:hAnsi="Times New Roman" w:cs="Times New Roman"/>
                <w:sz w:val="14"/>
                <w:szCs w:val="14"/>
              </w:rPr>
              <w:t>Cuaca</w:t>
            </w:r>
          </w:p>
        </w:tc>
        <w:tc>
          <w:tcPr>
            <w:tcW w:w="1276"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8.7</w:t>
            </w:r>
          </w:p>
        </w:tc>
        <w:tc>
          <w:tcPr>
            <w:tcW w:w="1276"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4.2</w:t>
            </w:r>
          </w:p>
        </w:tc>
        <w:tc>
          <w:tcPr>
            <w:tcW w:w="1422"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15.7</w:t>
            </w:r>
          </w:p>
        </w:tc>
        <w:tc>
          <w:tcPr>
            <w:tcW w:w="1503"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10.7</w:t>
            </w:r>
          </w:p>
        </w:tc>
      </w:tr>
      <w:tr w:rsidR="00FE7B45" w:rsidRPr="00FE7B45" w:rsidTr="00FE7B45">
        <w:tc>
          <w:tcPr>
            <w:tcW w:w="1696" w:type="dxa"/>
          </w:tcPr>
          <w:p w:rsidR="00FE7B45" w:rsidRPr="00FE7B45" w:rsidRDefault="00FE7B45" w:rsidP="00421EAA">
            <w:pPr>
              <w:jc w:val="both"/>
              <w:rPr>
                <w:rFonts w:ascii="Times New Roman" w:hAnsi="Times New Roman" w:cs="Times New Roman"/>
                <w:sz w:val="14"/>
                <w:szCs w:val="14"/>
              </w:rPr>
            </w:pPr>
          </w:p>
        </w:tc>
        <w:tc>
          <w:tcPr>
            <w:tcW w:w="1843" w:type="dxa"/>
          </w:tcPr>
          <w:p w:rsidR="00FE7B45" w:rsidRPr="00FE7B45" w:rsidRDefault="00FE7B45" w:rsidP="00421EAA">
            <w:pPr>
              <w:jc w:val="both"/>
              <w:rPr>
                <w:rFonts w:ascii="Times New Roman" w:hAnsi="Times New Roman" w:cs="Times New Roman"/>
                <w:sz w:val="14"/>
                <w:szCs w:val="14"/>
              </w:rPr>
            </w:pPr>
          </w:p>
        </w:tc>
        <w:tc>
          <w:tcPr>
            <w:tcW w:w="1276" w:type="dxa"/>
          </w:tcPr>
          <w:p w:rsidR="00FE7B45" w:rsidRPr="00FE7B45" w:rsidRDefault="00FE7B45" w:rsidP="00421EAA">
            <w:pPr>
              <w:jc w:val="center"/>
              <w:rPr>
                <w:rFonts w:ascii="Times New Roman" w:hAnsi="Times New Roman" w:cs="Times New Roman"/>
                <w:sz w:val="14"/>
                <w:szCs w:val="14"/>
              </w:rPr>
            </w:pPr>
          </w:p>
        </w:tc>
        <w:tc>
          <w:tcPr>
            <w:tcW w:w="1276" w:type="dxa"/>
          </w:tcPr>
          <w:p w:rsidR="00FE7B45" w:rsidRPr="00FE7B45" w:rsidRDefault="00FE7B45" w:rsidP="00421EAA">
            <w:pPr>
              <w:jc w:val="center"/>
              <w:rPr>
                <w:rFonts w:ascii="Times New Roman" w:hAnsi="Times New Roman" w:cs="Times New Roman"/>
                <w:sz w:val="14"/>
                <w:szCs w:val="14"/>
              </w:rPr>
            </w:pPr>
          </w:p>
        </w:tc>
        <w:tc>
          <w:tcPr>
            <w:tcW w:w="1422" w:type="dxa"/>
          </w:tcPr>
          <w:p w:rsidR="00FE7B45" w:rsidRPr="00FE7B45" w:rsidRDefault="00FE7B45" w:rsidP="00421EAA">
            <w:pPr>
              <w:jc w:val="center"/>
              <w:rPr>
                <w:rFonts w:ascii="Times New Roman" w:hAnsi="Times New Roman" w:cs="Times New Roman"/>
                <w:sz w:val="14"/>
                <w:szCs w:val="14"/>
              </w:rPr>
            </w:pPr>
          </w:p>
        </w:tc>
        <w:tc>
          <w:tcPr>
            <w:tcW w:w="1503" w:type="dxa"/>
          </w:tcPr>
          <w:p w:rsidR="00FE7B45" w:rsidRPr="00FE7B45" w:rsidRDefault="00FE7B45" w:rsidP="00421EAA">
            <w:pPr>
              <w:jc w:val="center"/>
              <w:rPr>
                <w:rFonts w:ascii="Times New Roman" w:hAnsi="Times New Roman" w:cs="Times New Roman"/>
                <w:sz w:val="14"/>
                <w:szCs w:val="14"/>
              </w:rPr>
            </w:pPr>
          </w:p>
        </w:tc>
      </w:tr>
      <w:tr w:rsidR="0032455A" w:rsidRPr="00FE7B45" w:rsidTr="00FE7B45">
        <w:tc>
          <w:tcPr>
            <w:tcW w:w="1696" w:type="dxa"/>
          </w:tcPr>
          <w:p w:rsidR="0032455A" w:rsidRPr="00FE7B45" w:rsidRDefault="0032455A" w:rsidP="00421EAA">
            <w:pPr>
              <w:jc w:val="both"/>
              <w:rPr>
                <w:rFonts w:ascii="Times New Roman" w:hAnsi="Times New Roman" w:cs="Times New Roman"/>
                <w:sz w:val="14"/>
                <w:szCs w:val="14"/>
              </w:rPr>
            </w:pPr>
            <w:r w:rsidRPr="00FE7B45">
              <w:rPr>
                <w:rFonts w:ascii="Times New Roman" w:hAnsi="Times New Roman" w:cs="Times New Roman"/>
                <w:sz w:val="14"/>
                <w:szCs w:val="14"/>
              </w:rPr>
              <w:t>Waktu Puncak</w:t>
            </w:r>
          </w:p>
        </w:tc>
        <w:tc>
          <w:tcPr>
            <w:tcW w:w="1843" w:type="dxa"/>
          </w:tcPr>
          <w:p w:rsidR="0032455A" w:rsidRPr="00FE7B45" w:rsidRDefault="0032455A" w:rsidP="00421EAA">
            <w:pPr>
              <w:jc w:val="both"/>
              <w:rPr>
                <w:rFonts w:ascii="Times New Roman" w:hAnsi="Times New Roman" w:cs="Times New Roman"/>
                <w:sz w:val="14"/>
                <w:szCs w:val="14"/>
              </w:rPr>
            </w:pPr>
            <w:r w:rsidRPr="00FE7B45">
              <w:rPr>
                <w:rFonts w:ascii="Times New Roman" w:hAnsi="Times New Roman" w:cs="Times New Roman"/>
                <w:sz w:val="14"/>
                <w:szCs w:val="14"/>
              </w:rPr>
              <w:t>Pagi</w:t>
            </w:r>
          </w:p>
        </w:tc>
        <w:tc>
          <w:tcPr>
            <w:tcW w:w="1276"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78.7</w:t>
            </w:r>
          </w:p>
        </w:tc>
        <w:tc>
          <w:tcPr>
            <w:tcW w:w="1276"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69.4</w:t>
            </w:r>
          </w:p>
        </w:tc>
        <w:tc>
          <w:tcPr>
            <w:tcW w:w="1422"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51.9</w:t>
            </w:r>
          </w:p>
        </w:tc>
        <w:tc>
          <w:tcPr>
            <w:tcW w:w="1503"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64.1</w:t>
            </w:r>
          </w:p>
        </w:tc>
      </w:tr>
      <w:tr w:rsidR="0032455A" w:rsidRPr="00FE7B45" w:rsidTr="00FE7B45">
        <w:tc>
          <w:tcPr>
            <w:tcW w:w="1696" w:type="dxa"/>
          </w:tcPr>
          <w:p w:rsidR="0032455A" w:rsidRPr="00FE7B45" w:rsidRDefault="0032455A" w:rsidP="00421EAA">
            <w:pPr>
              <w:jc w:val="both"/>
              <w:rPr>
                <w:rFonts w:ascii="Times New Roman" w:hAnsi="Times New Roman" w:cs="Times New Roman"/>
                <w:sz w:val="14"/>
                <w:szCs w:val="14"/>
              </w:rPr>
            </w:pPr>
          </w:p>
        </w:tc>
        <w:tc>
          <w:tcPr>
            <w:tcW w:w="1843" w:type="dxa"/>
          </w:tcPr>
          <w:p w:rsidR="0032455A" w:rsidRPr="00FE7B45" w:rsidRDefault="0032455A" w:rsidP="00421EAA">
            <w:pPr>
              <w:jc w:val="both"/>
              <w:rPr>
                <w:rFonts w:ascii="Times New Roman" w:hAnsi="Times New Roman" w:cs="Times New Roman"/>
                <w:sz w:val="14"/>
                <w:szCs w:val="14"/>
              </w:rPr>
            </w:pPr>
            <w:r w:rsidRPr="00FE7B45">
              <w:rPr>
                <w:rFonts w:ascii="Times New Roman" w:hAnsi="Times New Roman" w:cs="Times New Roman"/>
                <w:sz w:val="14"/>
                <w:szCs w:val="14"/>
              </w:rPr>
              <w:t>Tengah Hari</w:t>
            </w:r>
          </w:p>
        </w:tc>
        <w:tc>
          <w:tcPr>
            <w:tcW w:w="1276"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0</w:t>
            </w:r>
          </w:p>
        </w:tc>
        <w:tc>
          <w:tcPr>
            <w:tcW w:w="1276"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0</w:t>
            </w:r>
          </w:p>
        </w:tc>
        <w:tc>
          <w:tcPr>
            <w:tcW w:w="1422"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17.3</w:t>
            </w:r>
          </w:p>
        </w:tc>
        <w:tc>
          <w:tcPr>
            <w:tcW w:w="1503"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7.8</w:t>
            </w:r>
          </w:p>
        </w:tc>
      </w:tr>
      <w:tr w:rsidR="0032455A" w:rsidRPr="00FE7B45" w:rsidTr="00FE7B45">
        <w:tc>
          <w:tcPr>
            <w:tcW w:w="1696" w:type="dxa"/>
          </w:tcPr>
          <w:p w:rsidR="0032455A" w:rsidRPr="00FE7B45" w:rsidRDefault="0032455A" w:rsidP="00421EAA">
            <w:pPr>
              <w:jc w:val="both"/>
              <w:rPr>
                <w:rFonts w:ascii="Times New Roman" w:hAnsi="Times New Roman" w:cs="Times New Roman"/>
                <w:sz w:val="14"/>
                <w:szCs w:val="14"/>
              </w:rPr>
            </w:pPr>
          </w:p>
        </w:tc>
        <w:tc>
          <w:tcPr>
            <w:tcW w:w="1843" w:type="dxa"/>
          </w:tcPr>
          <w:p w:rsidR="0032455A" w:rsidRPr="00FE7B45" w:rsidRDefault="0032455A" w:rsidP="00421EAA">
            <w:pPr>
              <w:jc w:val="both"/>
              <w:rPr>
                <w:rFonts w:ascii="Times New Roman" w:hAnsi="Times New Roman" w:cs="Times New Roman"/>
                <w:sz w:val="14"/>
                <w:szCs w:val="14"/>
              </w:rPr>
            </w:pPr>
            <w:r w:rsidRPr="00FE7B45">
              <w:rPr>
                <w:rFonts w:ascii="Times New Roman" w:hAnsi="Times New Roman" w:cs="Times New Roman"/>
                <w:sz w:val="14"/>
                <w:szCs w:val="14"/>
              </w:rPr>
              <w:t xml:space="preserve">Petang </w:t>
            </w:r>
          </w:p>
        </w:tc>
        <w:tc>
          <w:tcPr>
            <w:tcW w:w="1276"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11.25</w:t>
            </w:r>
          </w:p>
        </w:tc>
        <w:tc>
          <w:tcPr>
            <w:tcW w:w="1276"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9.7</w:t>
            </w:r>
          </w:p>
        </w:tc>
        <w:tc>
          <w:tcPr>
            <w:tcW w:w="1422"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16.5</w:t>
            </w:r>
          </w:p>
        </w:tc>
        <w:tc>
          <w:tcPr>
            <w:tcW w:w="1503"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13.2</w:t>
            </w:r>
          </w:p>
        </w:tc>
      </w:tr>
      <w:tr w:rsidR="0032455A" w:rsidRPr="00FE7B45" w:rsidTr="00FE7B45">
        <w:tc>
          <w:tcPr>
            <w:tcW w:w="1696" w:type="dxa"/>
          </w:tcPr>
          <w:p w:rsidR="0032455A" w:rsidRPr="00FE7B45" w:rsidRDefault="0032455A" w:rsidP="00421EAA">
            <w:pPr>
              <w:jc w:val="both"/>
              <w:rPr>
                <w:rFonts w:ascii="Times New Roman" w:hAnsi="Times New Roman" w:cs="Times New Roman"/>
                <w:sz w:val="14"/>
                <w:szCs w:val="14"/>
              </w:rPr>
            </w:pPr>
          </w:p>
        </w:tc>
        <w:tc>
          <w:tcPr>
            <w:tcW w:w="1843" w:type="dxa"/>
          </w:tcPr>
          <w:p w:rsidR="0032455A" w:rsidRPr="00FE7B45" w:rsidRDefault="0032455A" w:rsidP="00421EAA">
            <w:pPr>
              <w:jc w:val="both"/>
              <w:rPr>
                <w:rFonts w:ascii="Times New Roman" w:hAnsi="Times New Roman" w:cs="Times New Roman"/>
                <w:sz w:val="14"/>
                <w:szCs w:val="14"/>
              </w:rPr>
            </w:pPr>
            <w:r w:rsidRPr="00FE7B45">
              <w:rPr>
                <w:rFonts w:ascii="Times New Roman" w:hAnsi="Times New Roman" w:cs="Times New Roman"/>
                <w:sz w:val="14"/>
                <w:szCs w:val="14"/>
              </w:rPr>
              <w:t>Malam</w:t>
            </w:r>
          </w:p>
        </w:tc>
        <w:tc>
          <w:tcPr>
            <w:tcW w:w="1276"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10</w:t>
            </w:r>
          </w:p>
        </w:tc>
        <w:tc>
          <w:tcPr>
            <w:tcW w:w="1276"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20.8</w:t>
            </w:r>
          </w:p>
        </w:tc>
        <w:tc>
          <w:tcPr>
            <w:tcW w:w="1422"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14.2</w:t>
            </w:r>
          </w:p>
        </w:tc>
        <w:tc>
          <w:tcPr>
            <w:tcW w:w="1503"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14.7</w:t>
            </w:r>
          </w:p>
        </w:tc>
      </w:tr>
      <w:tr w:rsidR="00FE7B45" w:rsidRPr="00FE7B45" w:rsidTr="00FE7B45">
        <w:tc>
          <w:tcPr>
            <w:tcW w:w="1696" w:type="dxa"/>
          </w:tcPr>
          <w:p w:rsidR="00FE7B45" w:rsidRPr="00FE7B45" w:rsidRDefault="00FE7B45" w:rsidP="00421EAA">
            <w:pPr>
              <w:jc w:val="both"/>
              <w:rPr>
                <w:rFonts w:ascii="Times New Roman" w:hAnsi="Times New Roman" w:cs="Times New Roman"/>
                <w:sz w:val="14"/>
                <w:szCs w:val="14"/>
              </w:rPr>
            </w:pPr>
          </w:p>
        </w:tc>
        <w:tc>
          <w:tcPr>
            <w:tcW w:w="1843" w:type="dxa"/>
          </w:tcPr>
          <w:p w:rsidR="00FE7B45" w:rsidRPr="00FE7B45" w:rsidRDefault="00FE7B45" w:rsidP="00421EAA">
            <w:pPr>
              <w:jc w:val="both"/>
              <w:rPr>
                <w:rFonts w:ascii="Times New Roman" w:hAnsi="Times New Roman" w:cs="Times New Roman"/>
                <w:sz w:val="14"/>
                <w:szCs w:val="14"/>
              </w:rPr>
            </w:pPr>
          </w:p>
        </w:tc>
        <w:tc>
          <w:tcPr>
            <w:tcW w:w="1276" w:type="dxa"/>
          </w:tcPr>
          <w:p w:rsidR="00FE7B45" w:rsidRPr="00FE7B45" w:rsidRDefault="00FE7B45" w:rsidP="00421EAA">
            <w:pPr>
              <w:jc w:val="center"/>
              <w:rPr>
                <w:rFonts w:ascii="Times New Roman" w:hAnsi="Times New Roman" w:cs="Times New Roman"/>
                <w:sz w:val="14"/>
                <w:szCs w:val="14"/>
              </w:rPr>
            </w:pPr>
          </w:p>
        </w:tc>
        <w:tc>
          <w:tcPr>
            <w:tcW w:w="1276" w:type="dxa"/>
          </w:tcPr>
          <w:p w:rsidR="00FE7B45" w:rsidRPr="00FE7B45" w:rsidRDefault="00FE7B45" w:rsidP="00421EAA">
            <w:pPr>
              <w:jc w:val="center"/>
              <w:rPr>
                <w:rFonts w:ascii="Times New Roman" w:hAnsi="Times New Roman" w:cs="Times New Roman"/>
                <w:sz w:val="14"/>
                <w:szCs w:val="14"/>
              </w:rPr>
            </w:pPr>
          </w:p>
        </w:tc>
        <w:tc>
          <w:tcPr>
            <w:tcW w:w="1422" w:type="dxa"/>
          </w:tcPr>
          <w:p w:rsidR="00FE7B45" w:rsidRPr="00FE7B45" w:rsidRDefault="00FE7B45" w:rsidP="00421EAA">
            <w:pPr>
              <w:jc w:val="center"/>
              <w:rPr>
                <w:rFonts w:ascii="Times New Roman" w:hAnsi="Times New Roman" w:cs="Times New Roman"/>
                <w:sz w:val="14"/>
                <w:szCs w:val="14"/>
              </w:rPr>
            </w:pPr>
          </w:p>
        </w:tc>
        <w:tc>
          <w:tcPr>
            <w:tcW w:w="1503" w:type="dxa"/>
          </w:tcPr>
          <w:p w:rsidR="00FE7B45" w:rsidRPr="00FE7B45" w:rsidRDefault="00FE7B45" w:rsidP="00421EAA">
            <w:pPr>
              <w:jc w:val="center"/>
              <w:rPr>
                <w:rFonts w:ascii="Times New Roman" w:hAnsi="Times New Roman" w:cs="Times New Roman"/>
                <w:sz w:val="14"/>
                <w:szCs w:val="14"/>
              </w:rPr>
            </w:pPr>
          </w:p>
        </w:tc>
      </w:tr>
      <w:tr w:rsidR="0032455A" w:rsidRPr="00FE7B45" w:rsidTr="00FE7B45">
        <w:tc>
          <w:tcPr>
            <w:tcW w:w="1696" w:type="dxa"/>
          </w:tcPr>
          <w:p w:rsidR="0032455A" w:rsidRPr="00FE7B45" w:rsidRDefault="0032455A" w:rsidP="00421EAA">
            <w:pPr>
              <w:jc w:val="both"/>
              <w:rPr>
                <w:rFonts w:ascii="Times New Roman" w:hAnsi="Times New Roman" w:cs="Times New Roman"/>
                <w:sz w:val="14"/>
                <w:szCs w:val="14"/>
              </w:rPr>
            </w:pPr>
            <w:r w:rsidRPr="00FE7B45">
              <w:rPr>
                <w:rFonts w:ascii="Times New Roman" w:hAnsi="Times New Roman" w:cs="Times New Roman"/>
                <w:sz w:val="14"/>
                <w:szCs w:val="14"/>
              </w:rPr>
              <w:t xml:space="preserve">Penilaian </w:t>
            </w:r>
          </w:p>
        </w:tc>
        <w:tc>
          <w:tcPr>
            <w:tcW w:w="1843" w:type="dxa"/>
          </w:tcPr>
          <w:p w:rsidR="0032455A" w:rsidRPr="00FE7B45" w:rsidRDefault="0032455A" w:rsidP="00421EAA">
            <w:pPr>
              <w:jc w:val="both"/>
              <w:rPr>
                <w:rFonts w:ascii="Times New Roman" w:hAnsi="Times New Roman" w:cs="Times New Roman"/>
                <w:sz w:val="14"/>
                <w:szCs w:val="14"/>
              </w:rPr>
            </w:pPr>
            <w:r w:rsidRPr="00FE7B45">
              <w:rPr>
                <w:rFonts w:ascii="Times New Roman" w:hAnsi="Times New Roman" w:cs="Times New Roman"/>
                <w:sz w:val="14"/>
                <w:szCs w:val="14"/>
              </w:rPr>
              <w:t>Tidak ada bau</w:t>
            </w:r>
          </w:p>
        </w:tc>
        <w:tc>
          <w:tcPr>
            <w:tcW w:w="1276"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72.5</w:t>
            </w:r>
          </w:p>
        </w:tc>
        <w:tc>
          <w:tcPr>
            <w:tcW w:w="1276"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37.5</w:t>
            </w:r>
          </w:p>
        </w:tc>
        <w:tc>
          <w:tcPr>
            <w:tcW w:w="1422"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9.44</w:t>
            </w:r>
          </w:p>
        </w:tc>
        <w:tc>
          <w:tcPr>
            <w:tcW w:w="1503"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26.2</w:t>
            </w:r>
          </w:p>
        </w:tc>
      </w:tr>
      <w:tr w:rsidR="0032455A" w:rsidRPr="00FE7B45" w:rsidTr="00FE7B45">
        <w:tc>
          <w:tcPr>
            <w:tcW w:w="1696" w:type="dxa"/>
          </w:tcPr>
          <w:p w:rsidR="0032455A" w:rsidRPr="00FE7B45" w:rsidRDefault="0032455A" w:rsidP="00421EAA">
            <w:pPr>
              <w:jc w:val="both"/>
              <w:rPr>
                <w:rFonts w:ascii="Times New Roman" w:hAnsi="Times New Roman" w:cs="Times New Roman"/>
                <w:sz w:val="14"/>
                <w:szCs w:val="14"/>
              </w:rPr>
            </w:pPr>
          </w:p>
        </w:tc>
        <w:tc>
          <w:tcPr>
            <w:tcW w:w="1843" w:type="dxa"/>
          </w:tcPr>
          <w:p w:rsidR="0032455A" w:rsidRPr="00FE7B45" w:rsidRDefault="0032455A" w:rsidP="00421EAA">
            <w:pPr>
              <w:jc w:val="both"/>
              <w:rPr>
                <w:rFonts w:ascii="Times New Roman" w:hAnsi="Times New Roman" w:cs="Times New Roman"/>
                <w:sz w:val="14"/>
                <w:szCs w:val="14"/>
              </w:rPr>
            </w:pPr>
            <w:r w:rsidRPr="00FE7B45">
              <w:rPr>
                <w:rFonts w:ascii="Times New Roman" w:hAnsi="Times New Roman" w:cs="Times New Roman"/>
                <w:sz w:val="14"/>
                <w:szCs w:val="14"/>
              </w:rPr>
              <w:t>Bau Kurang</w:t>
            </w:r>
          </w:p>
        </w:tc>
        <w:tc>
          <w:tcPr>
            <w:tcW w:w="1276"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17.5</w:t>
            </w:r>
          </w:p>
        </w:tc>
        <w:tc>
          <w:tcPr>
            <w:tcW w:w="1276"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12.5</w:t>
            </w:r>
          </w:p>
        </w:tc>
        <w:tc>
          <w:tcPr>
            <w:tcW w:w="1422"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14.1</w:t>
            </w:r>
          </w:p>
        </w:tc>
        <w:tc>
          <w:tcPr>
            <w:tcW w:w="1503"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14.7</w:t>
            </w:r>
          </w:p>
        </w:tc>
      </w:tr>
      <w:tr w:rsidR="0032455A" w:rsidRPr="00FE7B45" w:rsidTr="00FE7B45">
        <w:tc>
          <w:tcPr>
            <w:tcW w:w="1696" w:type="dxa"/>
          </w:tcPr>
          <w:p w:rsidR="0032455A" w:rsidRPr="00FE7B45" w:rsidRDefault="0032455A" w:rsidP="00421EAA">
            <w:pPr>
              <w:jc w:val="both"/>
              <w:rPr>
                <w:rFonts w:ascii="Times New Roman" w:hAnsi="Times New Roman" w:cs="Times New Roman"/>
                <w:sz w:val="14"/>
                <w:szCs w:val="14"/>
              </w:rPr>
            </w:pPr>
          </w:p>
        </w:tc>
        <w:tc>
          <w:tcPr>
            <w:tcW w:w="1843" w:type="dxa"/>
          </w:tcPr>
          <w:p w:rsidR="0032455A" w:rsidRPr="00FE7B45" w:rsidRDefault="0032455A" w:rsidP="00421EAA">
            <w:pPr>
              <w:jc w:val="both"/>
              <w:rPr>
                <w:rFonts w:ascii="Times New Roman" w:hAnsi="Times New Roman" w:cs="Times New Roman"/>
                <w:sz w:val="14"/>
                <w:szCs w:val="14"/>
              </w:rPr>
            </w:pPr>
            <w:r w:rsidRPr="00FE7B45">
              <w:rPr>
                <w:rFonts w:ascii="Times New Roman" w:hAnsi="Times New Roman" w:cs="Times New Roman"/>
                <w:sz w:val="14"/>
                <w:szCs w:val="14"/>
              </w:rPr>
              <w:t>Bau Sederhana</w:t>
            </w:r>
          </w:p>
        </w:tc>
        <w:tc>
          <w:tcPr>
            <w:tcW w:w="1276"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10</w:t>
            </w:r>
          </w:p>
        </w:tc>
        <w:tc>
          <w:tcPr>
            <w:tcW w:w="1276"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8.3</w:t>
            </w:r>
          </w:p>
        </w:tc>
        <w:tc>
          <w:tcPr>
            <w:tcW w:w="1422"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46.4</w:t>
            </w:r>
          </w:p>
        </w:tc>
        <w:tc>
          <w:tcPr>
            <w:tcW w:w="1503"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34.8</w:t>
            </w:r>
          </w:p>
        </w:tc>
      </w:tr>
      <w:tr w:rsidR="0032455A" w:rsidRPr="00FE7B45" w:rsidTr="00FE7B45">
        <w:tc>
          <w:tcPr>
            <w:tcW w:w="1696" w:type="dxa"/>
          </w:tcPr>
          <w:p w:rsidR="0032455A" w:rsidRPr="00FE7B45" w:rsidRDefault="0032455A" w:rsidP="00421EAA">
            <w:pPr>
              <w:jc w:val="both"/>
              <w:rPr>
                <w:rFonts w:ascii="Times New Roman" w:hAnsi="Times New Roman" w:cs="Times New Roman"/>
                <w:sz w:val="14"/>
                <w:szCs w:val="14"/>
              </w:rPr>
            </w:pPr>
          </w:p>
        </w:tc>
        <w:tc>
          <w:tcPr>
            <w:tcW w:w="1843" w:type="dxa"/>
          </w:tcPr>
          <w:p w:rsidR="0032455A" w:rsidRPr="00FE7B45" w:rsidRDefault="0032455A" w:rsidP="00421EAA">
            <w:pPr>
              <w:jc w:val="both"/>
              <w:rPr>
                <w:rFonts w:ascii="Times New Roman" w:hAnsi="Times New Roman" w:cs="Times New Roman"/>
                <w:sz w:val="14"/>
                <w:szCs w:val="14"/>
              </w:rPr>
            </w:pPr>
            <w:r w:rsidRPr="00FE7B45">
              <w:rPr>
                <w:rFonts w:ascii="Times New Roman" w:hAnsi="Times New Roman" w:cs="Times New Roman"/>
                <w:sz w:val="14"/>
                <w:szCs w:val="14"/>
              </w:rPr>
              <w:t>Bau Kuat</w:t>
            </w:r>
          </w:p>
        </w:tc>
        <w:tc>
          <w:tcPr>
            <w:tcW w:w="1276"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0</w:t>
            </w:r>
          </w:p>
        </w:tc>
        <w:tc>
          <w:tcPr>
            <w:tcW w:w="1276"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41.7</w:t>
            </w:r>
          </w:p>
        </w:tc>
        <w:tc>
          <w:tcPr>
            <w:tcW w:w="1422"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29.9</w:t>
            </w:r>
          </w:p>
        </w:tc>
        <w:tc>
          <w:tcPr>
            <w:tcW w:w="1503" w:type="dxa"/>
          </w:tcPr>
          <w:p w:rsidR="0032455A" w:rsidRPr="00FE7B45" w:rsidRDefault="0032455A" w:rsidP="00421EAA">
            <w:pPr>
              <w:jc w:val="center"/>
              <w:rPr>
                <w:rFonts w:ascii="Times New Roman" w:hAnsi="Times New Roman" w:cs="Times New Roman"/>
                <w:sz w:val="14"/>
                <w:szCs w:val="14"/>
              </w:rPr>
            </w:pPr>
            <w:r w:rsidRPr="00FE7B45">
              <w:rPr>
                <w:rFonts w:ascii="Times New Roman" w:hAnsi="Times New Roman" w:cs="Times New Roman"/>
                <w:sz w:val="14"/>
                <w:szCs w:val="14"/>
              </w:rPr>
              <w:t>24.3</w:t>
            </w:r>
          </w:p>
        </w:tc>
      </w:tr>
      <w:tr w:rsidR="0032455A" w:rsidRPr="00FE7B45" w:rsidTr="00FE7B45">
        <w:tc>
          <w:tcPr>
            <w:tcW w:w="1696" w:type="dxa"/>
          </w:tcPr>
          <w:p w:rsidR="0032455A" w:rsidRPr="00FE7B45" w:rsidRDefault="0032455A" w:rsidP="00421EAA">
            <w:pPr>
              <w:jc w:val="both"/>
              <w:rPr>
                <w:rFonts w:ascii="Times New Roman" w:hAnsi="Times New Roman" w:cs="Times New Roman"/>
                <w:sz w:val="14"/>
                <w:szCs w:val="14"/>
              </w:rPr>
            </w:pPr>
          </w:p>
        </w:tc>
        <w:tc>
          <w:tcPr>
            <w:tcW w:w="1843" w:type="dxa"/>
          </w:tcPr>
          <w:p w:rsidR="0032455A" w:rsidRPr="00FE7B45" w:rsidRDefault="0032455A" w:rsidP="00421EAA">
            <w:pPr>
              <w:jc w:val="both"/>
              <w:rPr>
                <w:rFonts w:ascii="Times New Roman" w:hAnsi="Times New Roman" w:cs="Times New Roman"/>
                <w:sz w:val="14"/>
                <w:szCs w:val="14"/>
              </w:rPr>
            </w:pPr>
          </w:p>
        </w:tc>
        <w:tc>
          <w:tcPr>
            <w:tcW w:w="1276" w:type="dxa"/>
          </w:tcPr>
          <w:p w:rsidR="0032455A" w:rsidRPr="00FE7B45" w:rsidRDefault="0032455A" w:rsidP="00421EAA">
            <w:pPr>
              <w:jc w:val="both"/>
              <w:rPr>
                <w:rFonts w:ascii="Times New Roman" w:hAnsi="Times New Roman" w:cs="Times New Roman"/>
                <w:sz w:val="14"/>
                <w:szCs w:val="14"/>
              </w:rPr>
            </w:pPr>
          </w:p>
        </w:tc>
        <w:tc>
          <w:tcPr>
            <w:tcW w:w="1276" w:type="dxa"/>
          </w:tcPr>
          <w:p w:rsidR="0032455A" w:rsidRPr="00FE7B45" w:rsidRDefault="0032455A" w:rsidP="00421EAA">
            <w:pPr>
              <w:jc w:val="both"/>
              <w:rPr>
                <w:rFonts w:ascii="Times New Roman" w:hAnsi="Times New Roman" w:cs="Times New Roman"/>
                <w:sz w:val="14"/>
                <w:szCs w:val="14"/>
              </w:rPr>
            </w:pPr>
          </w:p>
        </w:tc>
        <w:tc>
          <w:tcPr>
            <w:tcW w:w="1422" w:type="dxa"/>
          </w:tcPr>
          <w:p w:rsidR="0032455A" w:rsidRPr="00FE7B45" w:rsidRDefault="0032455A" w:rsidP="00421EAA">
            <w:pPr>
              <w:jc w:val="both"/>
              <w:rPr>
                <w:rFonts w:ascii="Times New Roman" w:hAnsi="Times New Roman" w:cs="Times New Roman"/>
                <w:sz w:val="14"/>
                <w:szCs w:val="14"/>
              </w:rPr>
            </w:pPr>
          </w:p>
        </w:tc>
        <w:tc>
          <w:tcPr>
            <w:tcW w:w="1503" w:type="dxa"/>
          </w:tcPr>
          <w:p w:rsidR="0032455A" w:rsidRPr="00FE7B45" w:rsidRDefault="0032455A" w:rsidP="00421EAA">
            <w:pPr>
              <w:jc w:val="both"/>
              <w:rPr>
                <w:rFonts w:ascii="Times New Roman" w:hAnsi="Times New Roman" w:cs="Times New Roman"/>
                <w:sz w:val="14"/>
                <w:szCs w:val="14"/>
              </w:rPr>
            </w:pPr>
          </w:p>
        </w:tc>
      </w:tr>
    </w:tbl>
    <w:p w:rsidR="0032455A" w:rsidRDefault="0032455A" w:rsidP="0049321E">
      <w:pPr>
        <w:jc w:val="both"/>
      </w:pPr>
    </w:p>
    <w:p w:rsidR="002711CB" w:rsidRPr="00FE7B45" w:rsidRDefault="00FE7B45" w:rsidP="00FE7B45">
      <w:pPr>
        <w:jc w:val="center"/>
        <w:rPr>
          <w:rFonts w:ascii="Times New Roman" w:hAnsi="Times New Roman" w:cs="Times New Roman"/>
          <w:sz w:val="20"/>
        </w:rPr>
      </w:pPr>
      <w:r w:rsidRPr="00FE7B45">
        <w:rPr>
          <w:rFonts w:ascii="Times New Roman" w:hAnsi="Times New Roman" w:cs="Times New Roman"/>
          <w:sz w:val="20"/>
        </w:rPr>
        <w:lastRenderedPageBreak/>
        <w:t>PERBINCANGAN</w:t>
      </w:r>
    </w:p>
    <w:p w:rsidR="006F5F6D" w:rsidRPr="00FE7B45" w:rsidRDefault="006F5F6D" w:rsidP="00FE7B45">
      <w:pPr>
        <w:spacing w:line="240" w:lineRule="auto"/>
        <w:jc w:val="both"/>
        <w:rPr>
          <w:rFonts w:ascii="Times New Roman" w:hAnsi="Times New Roman" w:cs="Times New Roman"/>
          <w:sz w:val="24"/>
          <w:szCs w:val="24"/>
        </w:rPr>
      </w:pPr>
      <w:r w:rsidRPr="00FE7B45">
        <w:rPr>
          <w:rFonts w:ascii="Times New Roman" w:hAnsi="Times New Roman" w:cs="Times New Roman"/>
          <w:sz w:val="24"/>
          <w:szCs w:val="24"/>
        </w:rPr>
        <w:t xml:space="preserve">Penerimaan pencemaran bau </w:t>
      </w:r>
      <w:r w:rsidR="001A1765" w:rsidRPr="00FE7B45">
        <w:rPr>
          <w:rFonts w:ascii="Times New Roman" w:hAnsi="Times New Roman" w:cs="Times New Roman"/>
          <w:sz w:val="24"/>
          <w:szCs w:val="24"/>
        </w:rPr>
        <w:t>di tiga bahagian kawasan tersebut adalah berbeza. Bagi kawasan 1 km daripada ladang ternakan tersebut bau adalah kurang berbanding di kawasan 2 km bau adalah kuat. Seterusnya, bau di kawasan 3 km daripada sumber bau adalah berintensiti bau sederhana</w:t>
      </w:r>
      <w:r w:rsidRPr="00FE7B45">
        <w:rPr>
          <w:rFonts w:ascii="Times New Roman" w:hAnsi="Times New Roman" w:cs="Times New Roman"/>
          <w:sz w:val="24"/>
          <w:szCs w:val="24"/>
        </w:rPr>
        <w:t xml:space="preserve">. Dapatan persepsi bau yang berbeza mengikut jarak ini adalah tidak dipengaruhi oleh faktor jarak penduduk dengan kawasan ladang ternakan ayam tersebut. Kebiasaannya, semakin dekat kawasan penduduk tersebut maka semakin kuat bau yang dihidu. Hal ini demikian kerana menurut Feddes </w:t>
      </w:r>
      <w:proofErr w:type="gramStart"/>
      <w:r w:rsidRPr="00FE7B45">
        <w:rPr>
          <w:rFonts w:ascii="Times New Roman" w:hAnsi="Times New Roman" w:cs="Times New Roman"/>
          <w:sz w:val="24"/>
          <w:szCs w:val="24"/>
        </w:rPr>
        <w:t>et</w:t>
      </w:r>
      <w:proofErr w:type="gramEnd"/>
      <w:r w:rsidRPr="00FE7B45">
        <w:rPr>
          <w:rFonts w:ascii="Times New Roman" w:hAnsi="Times New Roman" w:cs="Times New Roman"/>
          <w:sz w:val="24"/>
          <w:szCs w:val="24"/>
        </w:rPr>
        <w:t>. al. (2002), jarak dari sumber bau mempengaruhi kekerapan kejadian bau tertentu di lokasi tersebut. Dapatan adalah bertentangan dengan dapatan oleh beliau di mana faktor bau yang tiada pada jarak yang dekat adalah di pengaruhi oleh tempoh menetap penduduk di kawasan pada jarak 1 km daripada kawasan ladang ternakan ayam tersebut.</w:t>
      </w:r>
    </w:p>
    <w:p w:rsidR="006F5F6D" w:rsidRPr="00FE7B45" w:rsidRDefault="00FE7B45" w:rsidP="00FE7B4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F5F6D" w:rsidRPr="00FE7B45">
        <w:rPr>
          <w:rFonts w:ascii="Times New Roman" w:hAnsi="Times New Roman" w:cs="Times New Roman"/>
          <w:sz w:val="24"/>
          <w:szCs w:val="24"/>
        </w:rPr>
        <w:t>Ladang ternakan ayam tersebut telah lama dibina iaitu mengikut kepada sejarah pembukaan ladang adalah pada tahun 1980an. Menurut sumber utama melalui temu bual secara tidak langsung dengan bekas ketua Kampung Sungai Kembong Hilir beliau menyatakan:</w:t>
      </w:r>
    </w:p>
    <w:p w:rsidR="006F5F6D" w:rsidRPr="00FE7B45" w:rsidRDefault="006F5F6D" w:rsidP="006F5F6D">
      <w:pPr>
        <w:pStyle w:val="BodyText2"/>
        <w:rPr>
          <w:rFonts w:ascii="Times New Roman" w:hAnsi="Times New Roman" w:cs="Times New Roman"/>
        </w:rPr>
      </w:pPr>
      <w:r w:rsidRPr="00FE7B45">
        <w:rPr>
          <w:rFonts w:ascii="Times New Roman" w:hAnsi="Times New Roman" w:cs="Times New Roman"/>
        </w:rPr>
        <w:t xml:space="preserve"> “Saya dah lama duduk di kawasan ini, hampir 70 tahun, membesar dan lahir di sini. Waktu pembukaan ladang ayam tersebut, mulanya memang berbau teruk sangat sampai pening-pening, muntah-muntah, tak lalu nak makan sebab bau teruk sangat. Lagi-lagi bila diaorang angkut najis ayam itu keluar. Tapi dah lama-lama kami pun dah biasa dengan bau tersebut, sebab dah berpuluh tahun dah jadi ta ada bau pun.”</w:t>
      </w:r>
    </w:p>
    <w:p w:rsidR="006F5F6D" w:rsidRPr="00FE7B45" w:rsidRDefault="006F5F6D" w:rsidP="00FE7B45">
      <w:pPr>
        <w:jc w:val="right"/>
        <w:rPr>
          <w:rFonts w:ascii="Times New Roman" w:hAnsi="Times New Roman" w:cs="Times New Roman"/>
        </w:rPr>
      </w:pPr>
      <w:r>
        <w:t xml:space="preserve"> </w:t>
      </w:r>
      <w:r w:rsidRPr="00FE7B45">
        <w:rPr>
          <w:rFonts w:ascii="Times New Roman" w:hAnsi="Times New Roman" w:cs="Times New Roman"/>
          <w:sz w:val="18"/>
        </w:rPr>
        <w:t xml:space="preserve">Tn. Haji Adnan (81 Tahun) Bekas Ketua Kampung Kampung Sungai Kembong Hilir </w:t>
      </w:r>
    </w:p>
    <w:p w:rsidR="002711CB" w:rsidRPr="00FE7B45" w:rsidRDefault="00FE7B45" w:rsidP="00FE7B45">
      <w:pPr>
        <w:spacing w:line="240" w:lineRule="auto"/>
        <w:jc w:val="both"/>
        <w:rPr>
          <w:rFonts w:ascii="Times New Roman" w:hAnsi="Times New Roman" w:cs="Times New Roman"/>
          <w:sz w:val="24"/>
          <w:szCs w:val="24"/>
        </w:rPr>
      </w:pPr>
      <w:r w:rsidRPr="00FE7B45">
        <w:rPr>
          <w:rFonts w:ascii="Times New Roman" w:hAnsi="Times New Roman" w:cs="Times New Roman"/>
          <w:sz w:val="24"/>
          <w:szCs w:val="24"/>
        </w:rPr>
        <w:t xml:space="preserve">     </w:t>
      </w:r>
      <w:r w:rsidR="006F5F6D" w:rsidRPr="00FE7B45">
        <w:rPr>
          <w:rFonts w:ascii="Times New Roman" w:hAnsi="Times New Roman" w:cs="Times New Roman"/>
          <w:sz w:val="24"/>
          <w:szCs w:val="24"/>
        </w:rPr>
        <w:t xml:space="preserve">Menurut beliau, faktor telah lama tinggal di kawasan tersebut telah menjadikan penduduk di sekitar 1 km daripada kawasan ladang ternakan ayam tersebut menyatakan tidak ada bau. Dapatan demografi responden juga memperlihatkan bahawa umur responden pada jarak 1 km adalah yang paling tinggi adalah di antara 46 hingga 56 tahun ke atas.  Dapatan kajian berkaitan dengan tempoh menetap juag mempengaruhi penyataan dan dapatan tersebut iaitu kebanyakkan responden pada jarak 1 km daripada ladang ayam tersebut telah menetap lebih daripada 12 tahun di kawasan tersebut. Keadaan ini telah menyebabkan satu keadaan yang dipanggil toleransi atau keserasian kepada keadaan sekeliling seperti menurut Visser (1986), pendedahan berulang kepada bau boleh menghasilkan toleransi atau sensetif </w:t>
      </w:r>
    </w:p>
    <w:p w:rsidR="007911BF" w:rsidRPr="00FE7B45" w:rsidRDefault="006F5F6D" w:rsidP="00FE7B45">
      <w:pPr>
        <w:spacing w:line="240" w:lineRule="auto"/>
        <w:jc w:val="both"/>
        <w:rPr>
          <w:rFonts w:ascii="Times New Roman" w:hAnsi="Times New Roman" w:cs="Times New Roman"/>
          <w:sz w:val="24"/>
          <w:szCs w:val="24"/>
        </w:rPr>
      </w:pPr>
      <w:r w:rsidRPr="00FE7B45">
        <w:rPr>
          <w:rFonts w:ascii="Times New Roman" w:hAnsi="Times New Roman" w:cs="Times New Roman"/>
          <w:sz w:val="24"/>
          <w:szCs w:val="24"/>
        </w:rPr>
        <w:t>Pada jarak 2 km, dapatan bau adalah kuat menurut responden. Faktor bau yang kuat ini dipengaruhi beberapa faktor lain seperti tempoh menetap. Faktor umur responden pada jarak 2 km di mana kebanyakkan responden di kawasan ini berumur di antara 26 hingga 35 tahun. Di mana pada peringkat umur seperti ini, deria bau manusia adalah lebih peka dan sangat sentitif selain daripada tidak mendapat pendedehan yang kerap atas faktor kebanyakkan mereka masih baru menet</w:t>
      </w:r>
      <w:r w:rsidR="007911BF" w:rsidRPr="00FE7B45">
        <w:rPr>
          <w:rFonts w:ascii="Times New Roman" w:hAnsi="Times New Roman" w:cs="Times New Roman"/>
          <w:sz w:val="24"/>
          <w:szCs w:val="24"/>
        </w:rPr>
        <w:t>ap di kawasan tersebut. D</w:t>
      </w:r>
      <w:r w:rsidRPr="00FE7B45">
        <w:rPr>
          <w:rFonts w:ascii="Times New Roman" w:hAnsi="Times New Roman" w:cs="Times New Roman"/>
          <w:sz w:val="24"/>
          <w:szCs w:val="24"/>
        </w:rPr>
        <w:t>emografi</w:t>
      </w:r>
      <w:r w:rsidR="007911BF" w:rsidRPr="00FE7B45">
        <w:rPr>
          <w:rFonts w:ascii="Times New Roman" w:hAnsi="Times New Roman" w:cs="Times New Roman"/>
          <w:sz w:val="24"/>
          <w:szCs w:val="24"/>
        </w:rPr>
        <w:t xml:space="preserve"> kajian</w:t>
      </w:r>
      <w:r w:rsidRPr="00FE7B45">
        <w:rPr>
          <w:rFonts w:ascii="Times New Roman" w:hAnsi="Times New Roman" w:cs="Times New Roman"/>
          <w:sz w:val="24"/>
          <w:szCs w:val="24"/>
        </w:rPr>
        <w:t xml:space="preserve"> membuktikan responden pada jarak 2 km daripada kawasan ladang ternakan yang paling tinggi adalah responden yang menetap di antara 3 hingga 5 tahun. Menurut Environmental Protection Agency Office of Environmental Enforment (OEE), pakar sains menemui bahawa deria bau adalah yang paling sensetif dan tepat adalah pada</w:t>
      </w:r>
      <w:r w:rsidR="007911BF" w:rsidRPr="00FE7B45">
        <w:rPr>
          <w:rFonts w:ascii="Times New Roman" w:hAnsi="Times New Roman" w:cs="Times New Roman"/>
          <w:sz w:val="24"/>
          <w:szCs w:val="24"/>
        </w:rPr>
        <w:t xml:space="preserve"> umur 30 hingga 60 tahun. </w:t>
      </w:r>
    </w:p>
    <w:p w:rsidR="007911BF" w:rsidRPr="00FE7B45" w:rsidRDefault="006F5F6D" w:rsidP="00FE7B45">
      <w:pPr>
        <w:spacing w:line="240" w:lineRule="auto"/>
        <w:jc w:val="both"/>
        <w:rPr>
          <w:rFonts w:ascii="Times New Roman" w:hAnsi="Times New Roman" w:cs="Times New Roman"/>
          <w:sz w:val="24"/>
          <w:szCs w:val="24"/>
        </w:rPr>
      </w:pPr>
      <w:r w:rsidRPr="00FE7B45">
        <w:rPr>
          <w:rFonts w:ascii="Times New Roman" w:hAnsi="Times New Roman" w:cs="Times New Roman"/>
          <w:sz w:val="24"/>
          <w:szCs w:val="24"/>
        </w:rPr>
        <w:t xml:space="preserve"> Pada jarak 3 km daripada ladang ternakan ayam, responden menyatakan bau ya</w:t>
      </w:r>
      <w:r w:rsidR="007911BF" w:rsidRPr="00FE7B45">
        <w:rPr>
          <w:rFonts w:ascii="Times New Roman" w:hAnsi="Times New Roman" w:cs="Times New Roman"/>
          <w:sz w:val="24"/>
          <w:szCs w:val="24"/>
        </w:rPr>
        <w:t>n</w:t>
      </w:r>
      <w:r w:rsidRPr="00FE7B45">
        <w:rPr>
          <w:rFonts w:ascii="Times New Roman" w:hAnsi="Times New Roman" w:cs="Times New Roman"/>
          <w:sz w:val="24"/>
          <w:szCs w:val="24"/>
        </w:rPr>
        <w:t>g mereka hidu adalah bau sederhana. Bau boleh tersebar jauh atas faktor kelajuan dan arah angin. Semakin jauh jarak maka semakin kurang bau yang dihidu. Hal ini demikian kerana menurut Local Nuisance dan Litter Control Act US (2016), bau adalah sifat bahan yang dapat dikesan melalui der</w:t>
      </w:r>
      <w:r w:rsidR="007911BF" w:rsidRPr="00FE7B45">
        <w:rPr>
          <w:rFonts w:ascii="Times New Roman" w:hAnsi="Times New Roman" w:cs="Times New Roman"/>
          <w:sz w:val="24"/>
          <w:szCs w:val="24"/>
        </w:rPr>
        <w:t>ia bau. B</w:t>
      </w:r>
      <w:r w:rsidRPr="00FE7B45">
        <w:rPr>
          <w:rFonts w:ascii="Times New Roman" w:hAnsi="Times New Roman" w:cs="Times New Roman"/>
          <w:sz w:val="24"/>
          <w:szCs w:val="24"/>
        </w:rPr>
        <w:t xml:space="preserve">au mampu tersebar di udara dalam jarak yang jauh dan mempunyai potensi untuk mempengaruhi kesan yang signifikan kepada kehidupan orang ramai dan menimbulkan kemesraan dari satu kawasan. Ini bermakna jika bau itu mampu tersebar dari lokasi tersebut </w:t>
      </w:r>
      <w:r w:rsidRPr="00FE7B45">
        <w:rPr>
          <w:rFonts w:ascii="Times New Roman" w:hAnsi="Times New Roman" w:cs="Times New Roman"/>
          <w:sz w:val="24"/>
          <w:szCs w:val="24"/>
        </w:rPr>
        <w:lastRenderedPageBreak/>
        <w:t>dan beredar pada jarak yang lain serta ia</w:t>
      </w:r>
      <w:r w:rsidR="00FE7B45">
        <w:rPr>
          <w:rFonts w:ascii="Times New Roman" w:hAnsi="Times New Roman" w:cs="Times New Roman"/>
          <w:sz w:val="24"/>
          <w:szCs w:val="24"/>
        </w:rPr>
        <w:t>nya</w:t>
      </w:r>
      <w:r w:rsidRPr="00FE7B45">
        <w:rPr>
          <w:rFonts w:ascii="Times New Roman" w:hAnsi="Times New Roman" w:cs="Times New Roman"/>
          <w:sz w:val="24"/>
          <w:szCs w:val="24"/>
        </w:rPr>
        <w:t xml:space="preserve"> melalui beberapa masa ketika untuk memberikan rangsangan kepada manusi</w:t>
      </w:r>
      <w:r w:rsidR="007911BF" w:rsidRPr="00FE7B45">
        <w:rPr>
          <w:rFonts w:ascii="Times New Roman" w:hAnsi="Times New Roman" w:cs="Times New Roman"/>
          <w:sz w:val="24"/>
          <w:szCs w:val="24"/>
        </w:rPr>
        <w:t>a</w:t>
      </w:r>
      <w:r w:rsidRPr="00FE7B45">
        <w:rPr>
          <w:rFonts w:ascii="Times New Roman" w:hAnsi="Times New Roman" w:cs="Times New Roman"/>
          <w:sz w:val="24"/>
          <w:szCs w:val="24"/>
        </w:rPr>
        <w:t xml:space="preserve"> dengan </w:t>
      </w:r>
      <w:proofErr w:type="gramStart"/>
      <w:r w:rsidRPr="00FE7B45">
        <w:rPr>
          <w:rFonts w:ascii="Times New Roman" w:hAnsi="Times New Roman" w:cs="Times New Roman"/>
          <w:sz w:val="24"/>
          <w:szCs w:val="24"/>
        </w:rPr>
        <w:t>kadar</w:t>
      </w:r>
      <w:proofErr w:type="gramEnd"/>
      <w:r w:rsidRPr="00FE7B45">
        <w:rPr>
          <w:rFonts w:ascii="Times New Roman" w:hAnsi="Times New Roman" w:cs="Times New Roman"/>
          <w:sz w:val="24"/>
          <w:szCs w:val="24"/>
        </w:rPr>
        <w:t xml:space="preserve"> kepekatan dan </w:t>
      </w:r>
      <w:r w:rsidR="007911BF" w:rsidRPr="00FE7B45">
        <w:rPr>
          <w:rFonts w:ascii="Times New Roman" w:hAnsi="Times New Roman" w:cs="Times New Roman"/>
          <w:sz w:val="24"/>
          <w:szCs w:val="24"/>
        </w:rPr>
        <w:t xml:space="preserve">bau yang semakin kurang. </w:t>
      </w:r>
    </w:p>
    <w:p w:rsidR="006F5F6D" w:rsidRPr="00FE7B45" w:rsidRDefault="007911BF" w:rsidP="00FE7B45">
      <w:pPr>
        <w:spacing w:line="240" w:lineRule="auto"/>
        <w:jc w:val="both"/>
        <w:rPr>
          <w:rFonts w:ascii="Times New Roman" w:hAnsi="Times New Roman" w:cs="Times New Roman"/>
          <w:sz w:val="24"/>
          <w:szCs w:val="24"/>
        </w:rPr>
      </w:pPr>
      <w:r w:rsidRPr="00FE7B45">
        <w:rPr>
          <w:rFonts w:ascii="Times New Roman" w:hAnsi="Times New Roman" w:cs="Times New Roman"/>
          <w:sz w:val="24"/>
          <w:szCs w:val="24"/>
        </w:rPr>
        <w:t>K</w:t>
      </w:r>
      <w:r w:rsidR="006F5F6D" w:rsidRPr="00FE7B45">
        <w:rPr>
          <w:rFonts w:ascii="Times New Roman" w:hAnsi="Times New Roman" w:cs="Times New Roman"/>
          <w:sz w:val="24"/>
          <w:szCs w:val="24"/>
        </w:rPr>
        <w:t>esimpulannya, jarak tidak mempengaruhi persepsi bau manusia. Semakin dekat bau tersebut dengan manusia tidak semestinya ia</w:t>
      </w:r>
      <w:r w:rsidR="00FE7B45">
        <w:rPr>
          <w:rFonts w:ascii="Times New Roman" w:hAnsi="Times New Roman" w:cs="Times New Roman"/>
          <w:sz w:val="24"/>
          <w:szCs w:val="24"/>
        </w:rPr>
        <w:t>nya</w:t>
      </w:r>
      <w:r w:rsidR="006F5F6D" w:rsidRPr="00FE7B45">
        <w:rPr>
          <w:rFonts w:ascii="Times New Roman" w:hAnsi="Times New Roman" w:cs="Times New Roman"/>
          <w:sz w:val="24"/>
          <w:szCs w:val="24"/>
        </w:rPr>
        <w:t xml:space="preserve"> berbau kuat. Dalam kajian ini deria bau manusia dipengaruhi oleh faktor tempoh menetap dan umur. Semakin lama tempoh menetap di kawasan berdekatan dengan ladang ternakan ay</w:t>
      </w:r>
      <w:r w:rsidR="00FE7B45">
        <w:rPr>
          <w:rFonts w:ascii="Times New Roman" w:hAnsi="Times New Roman" w:cs="Times New Roman"/>
          <w:sz w:val="24"/>
          <w:szCs w:val="24"/>
        </w:rPr>
        <w:t>am atau punca pencemaran bau</w:t>
      </w:r>
      <w:r w:rsidR="006F5F6D" w:rsidRPr="00FE7B45">
        <w:rPr>
          <w:rFonts w:ascii="Times New Roman" w:hAnsi="Times New Roman" w:cs="Times New Roman"/>
          <w:sz w:val="24"/>
          <w:szCs w:val="24"/>
        </w:rPr>
        <w:t xml:space="preserve"> </w:t>
      </w:r>
      <w:proofErr w:type="gramStart"/>
      <w:r w:rsidR="006F5F6D" w:rsidRPr="00FE7B45">
        <w:rPr>
          <w:rFonts w:ascii="Times New Roman" w:hAnsi="Times New Roman" w:cs="Times New Roman"/>
          <w:sz w:val="24"/>
          <w:szCs w:val="24"/>
        </w:rPr>
        <w:t>kadar</w:t>
      </w:r>
      <w:proofErr w:type="gramEnd"/>
      <w:r w:rsidR="006F5F6D" w:rsidRPr="00FE7B45">
        <w:rPr>
          <w:rFonts w:ascii="Times New Roman" w:hAnsi="Times New Roman" w:cs="Times New Roman"/>
          <w:sz w:val="24"/>
          <w:szCs w:val="24"/>
        </w:rPr>
        <w:t xml:space="preserve"> sensetif deria bau manusia semakin berkurang terhadap bau tersebut kerana telah bertoleransi dan timbul keserasian terhadap persekitaran tersebut. Selain itu, semakin meningkat umur maka semakin kurang </w:t>
      </w:r>
      <w:proofErr w:type="gramStart"/>
      <w:r w:rsidR="006F5F6D" w:rsidRPr="00FE7B45">
        <w:rPr>
          <w:rFonts w:ascii="Times New Roman" w:hAnsi="Times New Roman" w:cs="Times New Roman"/>
          <w:sz w:val="24"/>
          <w:szCs w:val="24"/>
        </w:rPr>
        <w:t>kadar</w:t>
      </w:r>
      <w:proofErr w:type="gramEnd"/>
      <w:r w:rsidR="006F5F6D" w:rsidRPr="00FE7B45">
        <w:rPr>
          <w:rFonts w:ascii="Times New Roman" w:hAnsi="Times New Roman" w:cs="Times New Roman"/>
          <w:sz w:val="24"/>
          <w:szCs w:val="24"/>
        </w:rPr>
        <w:t xml:space="preserve"> sensetif deria bau manusia terhadap persekitaranya</w:t>
      </w:r>
    </w:p>
    <w:p w:rsidR="006F5F6D" w:rsidRDefault="006F5F6D" w:rsidP="0049321E">
      <w:pPr>
        <w:jc w:val="both"/>
      </w:pPr>
    </w:p>
    <w:p w:rsidR="0032455A" w:rsidRPr="00FE7B45" w:rsidRDefault="00FE7B45" w:rsidP="00FE7B45">
      <w:pPr>
        <w:jc w:val="center"/>
        <w:rPr>
          <w:rFonts w:ascii="Times New Roman" w:hAnsi="Times New Roman" w:cs="Times New Roman"/>
          <w:sz w:val="20"/>
          <w:szCs w:val="20"/>
        </w:rPr>
      </w:pPr>
      <w:r w:rsidRPr="00FE7B45">
        <w:rPr>
          <w:rFonts w:ascii="Times New Roman" w:hAnsi="Times New Roman" w:cs="Times New Roman"/>
          <w:sz w:val="20"/>
          <w:szCs w:val="20"/>
        </w:rPr>
        <w:t>LANGKAH PENYELESAIAN</w:t>
      </w:r>
    </w:p>
    <w:p w:rsidR="0032455A" w:rsidRPr="00C66B93" w:rsidRDefault="00FE7B45" w:rsidP="00C66B93">
      <w:pPr>
        <w:spacing w:line="240" w:lineRule="auto"/>
        <w:jc w:val="both"/>
        <w:rPr>
          <w:rFonts w:ascii="Times New Roman" w:hAnsi="Times New Roman" w:cs="Times New Roman"/>
          <w:i/>
          <w:sz w:val="24"/>
        </w:rPr>
      </w:pPr>
      <w:r w:rsidRPr="00C66B93">
        <w:rPr>
          <w:rFonts w:ascii="Times New Roman" w:hAnsi="Times New Roman" w:cs="Times New Roman"/>
          <w:sz w:val="24"/>
        </w:rPr>
        <w:t>Terdapat beberapa</w:t>
      </w:r>
      <w:r w:rsidR="006F5F6D" w:rsidRPr="00C66B93">
        <w:rPr>
          <w:rFonts w:ascii="Times New Roman" w:hAnsi="Times New Roman" w:cs="Times New Roman"/>
          <w:sz w:val="24"/>
        </w:rPr>
        <w:t xml:space="preserve"> langkah dan cadangan yang paling utama yang dikemukan oleh responden iaitu pihak berwajib haruslah mendengar aduan daripada masyarakat dengan menyiasat punca dan sebab pencemaran tersebut terjadi, menentukan potensi bahaya kepada kesihatan manusia dengan kerjasama agensi kerajaan dan pihak berwajib, pembangunan masa hadapan yang mengambilkira kesan alam sekitar dan kesihatan manusia, undang-undang, penguatkuasaan dan piawaian spesifik terhadap ladang ternakan. Menurut Arief et al., (2004), salah satu cabaran apabila berurusan dengan masalah pencemaran adalah teknik untuk pengesanan pelepasan bau. Pengesanan penting dalam pematuhan terhadap peraturan-peraturan alam sek</w:t>
      </w:r>
      <w:r w:rsidR="0032455A" w:rsidRPr="00C66B93">
        <w:rPr>
          <w:rFonts w:ascii="Times New Roman" w:hAnsi="Times New Roman" w:cs="Times New Roman"/>
          <w:sz w:val="24"/>
        </w:rPr>
        <w:t>itar kerana hasil pengesanan</w:t>
      </w:r>
      <w:r w:rsidR="006F5F6D" w:rsidRPr="00C66B93">
        <w:rPr>
          <w:rFonts w:ascii="Times New Roman" w:hAnsi="Times New Roman" w:cs="Times New Roman"/>
          <w:sz w:val="24"/>
        </w:rPr>
        <w:t xml:space="preserve"> </w:t>
      </w:r>
      <w:proofErr w:type="gramStart"/>
      <w:r w:rsidR="006F5F6D" w:rsidRPr="00C66B93">
        <w:rPr>
          <w:rFonts w:ascii="Times New Roman" w:hAnsi="Times New Roman" w:cs="Times New Roman"/>
          <w:sz w:val="24"/>
        </w:rPr>
        <w:t>akan</w:t>
      </w:r>
      <w:proofErr w:type="gramEnd"/>
      <w:r w:rsidR="006F5F6D" w:rsidRPr="00C66B93">
        <w:rPr>
          <w:rFonts w:ascii="Times New Roman" w:hAnsi="Times New Roman" w:cs="Times New Roman"/>
          <w:sz w:val="24"/>
        </w:rPr>
        <w:t xml:space="preserve"> digunakan sebagai bukti pelepasan bahan-ba</w:t>
      </w:r>
      <w:r w:rsidR="0032455A" w:rsidRPr="00C66B93">
        <w:rPr>
          <w:rFonts w:ascii="Times New Roman" w:hAnsi="Times New Roman" w:cs="Times New Roman"/>
          <w:sz w:val="24"/>
        </w:rPr>
        <w:t xml:space="preserve">han berbau kepada alam sekitar. Pengesanan gas boleh diambil dengan menggunakan alat-alatan seperti VRAE </w:t>
      </w:r>
      <w:r w:rsidR="0032455A" w:rsidRPr="00C66B93">
        <w:rPr>
          <w:rFonts w:ascii="Times New Roman" w:hAnsi="Times New Roman" w:cs="Times New Roman"/>
          <w:i/>
          <w:sz w:val="24"/>
        </w:rPr>
        <w:t>Multi-Gases Monitor</w:t>
      </w:r>
      <w:r w:rsidR="0032455A" w:rsidRPr="00C66B93">
        <w:rPr>
          <w:rFonts w:ascii="Times New Roman" w:hAnsi="Times New Roman" w:cs="Times New Roman"/>
          <w:sz w:val="24"/>
        </w:rPr>
        <w:t xml:space="preserve"> dan </w:t>
      </w:r>
      <w:r w:rsidR="0032455A" w:rsidRPr="00C66B93">
        <w:rPr>
          <w:rFonts w:ascii="Times New Roman" w:hAnsi="Times New Roman" w:cs="Times New Roman"/>
          <w:i/>
          <w:sz w:val="24"/>
        </w:rPr>
        <w:t>Toxic Gases Monitor TG Series</w:t>
      </w:r>
      <w:r w:rsidR="006F5F6D" w:rsidRPr="00C66B93">
        <w:rPr>
          <w:rFonts w:ascii="Times New Roman" w:hAnsi="Times New Roman" w:cs="Times New Roman"/>
          <w:i/>
          <w:sz w:val="24"/>
        </w:rPr>
        <w:t>.</w:t>
      </w:r>
    </w:p>
    <w:p w:rsidR="006F5F6D" w:rsidRDefault="0032455A" w:rsidP="00C66B93">
      <w:pPr>
        <w:spacing w:line="240" w:lineRule="auto"/>
        <w:jc w:val="both"/>
        <w:rPr>
          <w:rFonts w:ascii="Times New Roman" w:hAnsi="Times New Roman" w:cs="Times New Roman"/>
          <w:sz w:val="24"/>
        </w:rPr>
      </w:pPr>
      <w:r w:rsidRPr="00C66B93">
        <w:rPr>
          <w:rFonts w:ascii="Times New Roman" w:hAnsi="Times New Roman" w:cs="Times New Roman"/>
          <w:sz w:val="24"/>
        </w:rPr>
        <w:t>P</w:t>
      </w:r>
      <w:r w:rsidR="006F5F6D" w:rsidRPr="00C66B93">
        <w:rPr>
          <w:rFonts w:ascii="Times New Roman" w:hAnsi="Times New Roman" w:cs="Times New Roman"/>
          <w:sz w:val="24"/>
        </w:rPr>
        <w:t xml:space="preserve">erbincangan dengan pihak pengurusan ladang ternakan dengan penduduk sekitar harus dilaksanakan bagi memastikan kesepakatan antara kedua pihak dapat dicapai. Peranan pihak wakil daripada persatuan penduduk adalah antara medium utama yang terpenting dalam menyelesaikan dan membuat perbincangan dengan pihak pengurusan. Hal ini demikian kerana, jika pihak penduduk mengetahui proses pengendalian ladang tersebut dan bilakah waktu bau </w:t>
      </w:r>
      <w:r w:rsidRPr="00C66B93">
        <w:rPr>
          <w:rFonts w:ascii="Times New Roman" w:hAnsi="Times New Roman" w:cs="Times New Roman"/>
          <w:sz w:val="24"/>
        </w:rPr>
        <w:t xml:space="preserve">dilepaskan oleh pihak ladang </w:t>
      </w:r>
      <w:r w:rsidR="006F5F6D" w:rsidRPr="00C66B93">
        <w:rPr>
          <w:rFonts w:ascii="Times New Roman" w:hAnsi="Times New Roman" w:cs="Times New Roman"/>
          <w:sz w:val="24"/>
        </w:rPr>
        <w:t xml:space="preserve">ternakan maka penduduk sekitar dapat membuat persediakan awal dan dapat mengurangkan impak kesejahteraan kesihatan kepada mereka. Secara kesimpulannya, peranan kerajaan dalam menangani masalah atau isu berkaitan dengan pencemaran bau ini adalah secara global dan bsersifat luas bukan kepada pengkhususan kawasan kecil. Justeru itu, penubuhan persatuan alam sekitar yang menjada kesejahteraan di peringkat kecil ini adalah amat diperlukan. </w:t>
      </w:r>
      <w:r w:rsidRPr="00C66B93">
        <w:rPr>
          <w:rFonts w:ascii="Times New Roman" w:hAnsi="Times New Roman" w:cs="Times New Roman"/>
          <w:sz w:val="24"/>
        </w:rPr>
        <w:t xml:space="preserve"> K</w:t>
      </w:r>
      <w:r w:rsidR="006F5F6D" w:rsidRPr="00C66B93">
        <w:rPr>
          <w:rFonts w:ascii="Times New Roman" w:hAnsi="Times New Roman" w:cs="Times New Roman"/>
          <w:sz w:val="24"/>
        </w:rPr>
        <w:t>erjasama dan perbincangan antara wakil penduduk dan pihak pengurusan ladang adalah langkah yang paling terbaik dalam menangani masalah pencemaran bau.</w:t>
      </w:r>
    </w:p>
    <w:p w:rsidR="00CA70C8" w:rsidRDefault="00CA70C8" w:rsidP="00CA70C8">
      <w:pPr>
        <w:spacing w:line="240" w:lineRule="auto"/>
        <w:jc w:val="center"/>
        <w:rPr>
          <w:rFonts w:ascii="Times New Roman" w:hAnsi="Times New Roman" w:cs="Times New Roman"/>
          <w:sz w:val="20"/>
        </w:rPr>
      </w:pPr>
      <w:r w:rsidRPr="00CA70C8">
        <w:rPr>
          <w:rFonts w:ascii="Times New Roman" w:hAnsi="Times New Roman" w:cs="Times New Roman"/>
          <w:sz w:val="20"/>
        </w:rPr>
        <w:t>PENGHARGAAN</w:t>
      </w:r>
    </w:p>
    <w:p w:rsidR="00CA70C8" w:rsidRPr="00CA70C8" w:rsidRDefault="00CA70C8" w:rsidP="00CA70C8">
      <w:pPr>
        <w:spacing w:line="240" w:lineRule="auto"/>
        <w:rPr>
          <w:rFonts w:ascii="Times New Roman" w:hAnsi="Times New Roman" w:cs="Times New Roman"/>
          <w:sz w:val="18"/>
        </w:rPr>
      </w:pPr>
      <w:r>
        <w:rPr>
          <w:rFonts w:ascii="Times New Roman" w:hAnsi="Times New Roman" w:cs="Times New Roman"/>
          <w:sz w:val="20"/>
        </w:rPr>
        <w:t>Penghargaan kepada Pusat Penyelidikan Universiti Kebangsaan Malaysia (CRIM) kerana memperuntukkan Skim Zamalah dalam membantu penyediaan kajian ini.</w:t>
      </w:r>
    </w:p>
    <w:p w:rsidR="002711CB" w:rsidRDefault="002711CB" w:rsidP="0049321E">
      <w:pPr>
        <w:jc w:val="both"/>
      </w:pPr>
    </w:p>
    <w:p w:rsidR="0032455A" w:rsidRPr="00AF1E8C" w:rsidRDefault="00AF1E8C" w:rsidP="00AF1E8C">
      <w:pPr>
        <w:jc w:val="center"/>
        <w:rPr>
          <w:rFonts w:ascii="Times New Roman" w:hAnsi="Times New Roman" w:cs="Times New Roman"/>
          <w:sz w:val="20"/>
        </w:rPr>
      </w:pPr>
      <w:r w:rsidRPr="00AF1E8C">
        <w:rPr>
          <w:rFonts w:ascii="Times New Roman" w:hAnsi="Times New Roman" w:cs="Times New Roman"/>
          <w:sz w:val="20"/>
        </w:rPr>
        <w:t>RUJUKAN</w:t>
      </w:r>
    </w:p>
    <w:p w:rsidR="00985D1C" w:rsidRPr="00A514CA" w:rsidRDefault="00985D1C" w:rsidP="00C05A55">
      <w:pPr>
        <w:spacing w:line="240" w:lineRule="auto"/>
        <w:jc w:val="both"/>
        <w:rPr>
          <w:rFonts w:ascii="Times New Roman" w:hAnsi="Times New Roman" w:cs="Times New Roman"/>
          <w:sz w:val="24"/>
          <w:szCs w:val="24"/>
        </w:rPr>
      </w:pPr>
      <w:r w:rsidRPr="00A514CA">
        <w:rPr>
          <w:rFonts w:ascii="Times New Roman" w:hAnsi="Times New Roman" w:cs="Times New Roman"/>
          <w:sz w:val="24"/>
          <w:szCs w:val="24"/>
        </w:rPr>
        <w:t xml:space="preserve">Anjna Singh, Tuula Kajolinna, Mita Sharma, Tuula Pellikka, Abhijit Pathakajs Kamyotra. 2014. </w:t>
      </w:r>
      <w:r w:rsidRPr="00A514CA">
        <w:rPr>
          <w:rFonts w:ascii="Times New Roman" w:hAnsi="Times New Roman" w:cs="Times New Roman"/>
          <w:i/>
          <w:sz w:val="24"/>
          <w:szCs w:val="24"/>
        </w:rPr>
        <w:t xml:space="preserve">Case Study </w:t>
      </w:r>
      <w:proofErr w:type="gramStart"/>
      <w:r w:rsidRPr="00A514CA">
        <w:rPr>
          <w:rFonts w:ascii="Times New Roman" w:hAnsi="Times New Roman" w:cs="Times New Roman"/>
          <w:i/>
          <w:sz w:val="24"/>
          <w:szCs w:val="24"/>
        </w:rPr>
        <w:t>On</w:t>
      </w:r>
      <w:proofErr w:type="gramEnd"/>
      <w:r w:rsidRPr="00A514CA">
        <w:rPr>
          <w:rFonts w:ascii="Times New Roman" w:hAnsi="Times New Roman" w:cs="Times New Roman"/>
          <w:i/>
          <w:sz w:val="24"/>
          <w:szCs w:val="24"/>
        </w:rPr>
        <w:t xml:space="preserve"> Odour Measurements In India</w:t>
      </w:r>
      <w:r w:rsidRPr="00A514CA">
        <w:rPr>
          <w:rFonts w:ascii="Times New Roman" w:hAnsi="Times New Roman" w:cs="Times New Roman"/>
          <w:sz w:val="24"/>
          <w:szCs w:val="24"/>
        </w:rPr>
        <w:t xml:space="preserve">. Acentral Pollution Control Board, Indian Ministry </w:t>
      </w:r>
      <w:proofErr w:type="gramStart"/>
      <w:r w:rsidRPr="00A514CA">
        <w:rPr>
          <w:rFonts w:ascii="Times New Roman" w:hAnsi="Times New Roman" w:cs="Times New Roman"/>
          <w:sz w:val="24"/>
          <w:szCs w:val="24"/>
        </w:rPr>
        <w:t>Of</w:t>
      </w:r>
      <w:proofErr w:type="gramEnd"/>
      <w:r w:rsidRPr="00A514CA">
        <w:rPr>
          <w:rFonts w:ascii="Times New Roman" w:hAnsi="Times New Roman" w:cs="Times New Roman"/>
          <w:sz w:val="24"/>
          <w:szCs w:val="24"/>
        </w:rPr>
        <w:t xml:space="preserve"> Environment &amp; Forests, Delhi. 40. </w:t>
      </w:r>
    </w:p>
    <w:p w:rsidR="00985D1C" w:rsidRPr="00A514CA" w:rsidRDefault="00985D1C" w:rsidP="00C05A55">
      <w:pPr>
        <w:spacing w:line="240" w:lineRule="auto"/>
        <w:jc w:val="both"/>
        <w:rPr>
          <w:rFonts w:ascii="Times New Roman" w:hAnsi="Times New Roman" w:cs="Times New Roman"/>
          <w:sz w:val="24"/>
          <w:szCs w:val="24"/>
        </w:rPr>
      </w:pPr>
      <w:r w:rsidRPr="00A514CA">
        <w:rPr>
          <w:rFonts w:ascii="Times New Roman" w:hAnsi="Times New Roman" w:cs="Times New Roman"/>
          <w:sz w:val="24"/>
          <w:szCs w:val="24"/>
        </w:rPr>
        <w:lastRenderedPageBreak/>
        <w:t xml:space="preserve">Anon. 2001. </w:t>
      </w:r>
      <w:r w:rsidRPr="00A514CA">
        <w:rPr>
          <w:rFonts w:ascii="Times New Roman" w:hAnsi="Times New Roman" w:cs="Times New Roman"/>
          <w:i/>
          <w:sz w:val="24"/>
          <w:szCs w:val="24"/>
        </w:rPr>
        <w:t xml:space="preserve">Odour Impacts </w:t>
      </w:r>
      <w:proofErr w:type="gramStart"/>
      <w:r w:rsidRPr="00A514CA">
        <w:rPr>
          <w:rFonts w:ascii="Times New Roman" w:hAnsi="Times New Roman" w:cs="Times New Roman"/>
          <w:i/>
          <w:sz w:val="24"/>
          <w:szCs w:val="24"/>
        </w:rPr>
        <w:t>And</w:t>
      </w:r>
      <w:proofErr w:type="gramEnd"/>
      <w:r w:rsidRPr="00A514CA">
        <w:rPr>
          <w:rFonts w:ascii="Times New Roman" w:hAnsi="Times New Roman" w:cs="Times New Roman"/>
          <w:i/>
          <w:sz w:val="24"/>
          <w:szCs w:val="24"/>
        </w:rPr>
        <w:t xml:space="preserve"> Odour Emission Control Measures For Intensive Agriculture. Final Report</w:t>
      </w:r>
      <w:r w:rsidRPr="00A514CA">
        <w:rPr>
          <w:rFonts w:ascii="Times New Roman" w:hAnsi="Times New Roman" w:cs="Times New Roman"/>
          <w:sz w:val="24"/>
          <w:szCs w:val="24"/>
        </w:rPr>
        <w:t xml:space="preserve">. Environmental Research. R&amp;D Report (14). European Community. European Regional Development Fund. Environmental Protection Agency. Johnstown Castle Estate, Wexford, Ireland </w:t>
      </w:r>
    </w:p>
    <w:p w:rsidR="00985D1C" w:rsidRPr="00A514CA" w:rsidRDefault="00985D1C" w:rsidP="00C05A55">
      <w:pPr>
        <w:spacing w:line="240" w:lineRule="auto"/>
        <w:jc w:val="both"/>
        <w:rPr>
          <w:rFonts w:ascii="Times New Roman" w:hAnsi="Times New Roman" w:cs="Times New Roman"/>
          <w:sz w:val="24"/>
          <w:szCs w:val="24"/>
        </w:rPr>
      </w:pPr>
      <w:r w:rsidRPr="00A514CA">
        <w:rPr>
          <w:rFonts w:ascii="Times New Roman" w:hAnsi="Times New Roman" w:cs="Times New Roman"/>
          <w:sz w:val="24"/>
          <w:szCs w:val="24"/>
        </w:rPr>
        <w:t>Arief Sabdo Yuwono. Peter Schulze Lammers. A.Yuwono dan P. Schulze Lammers. 2004</w:t>
      </w:r>
      <w:r w:rsidRPr="00A514CA">
        <w:rPr>
          <w:rFonts w:ascii="Times New Roman" w:hAnsi="Times New Roman" w:cs="Times New Roman"/>
          <w:i/>
          <w:sz w:val="24"/>
          <w:szCs w:val="24"/>
        </w:rPr>
        <w:t xml:space="preserve">. Odor Pollution </w:t>
      </w:r>
      <w:proofErr w:type="gramStart"/>
      <w:r w:rsidRPr="00A514CA">
        <w:rPr>
          <w:rFonts w:ascii="Times New Roman" w:hAnsi="Times New Roman" w:cs="Times New Roman"/>
          <w:i/>
          <w:sz w:val="24"/>
          <w:szCs w:val="24"/>
        </w:rPr>
        <w:t>In</w:t>
      </w:r>
      <w:proofErr w:type="gramEnd"/>
      <w:r w:rsidRPr="00A514CA">
        <w:rPr>
          <w:rFonts w:ascii="Times New Roman" w:hAnsi="Times New Roman" w:cs="Times New Roman"/>
          <w:i/>
          <w:sz w:val="24"/>
          <w:szCs w:val="24"/>
        </w:rPr>
        <w:t xml:space="preserve"> The Environment And The Detection Instrumentation. “Odor Pollution </w:t>
      </w:r>
      <w:proofErr w:type="gramStart"/>
      <w:r w:rsidRPr="00A514CA">
        <w:rPr>
          <w:rFonts w:ascii="Times New Roman" w:hAnsi="Times New Roman" w:cs="Times New Roman"/>
          <w:i/>
          <w:sz w:val="24"/>
          <w:szCs w:val="24"/>
        </w:rPr>
        <w:t>In</w:t>
      </w:r>
      <w:proofErr w:type="gramEnd"/>
      <w:r w:rsidRPr="00A514CA">
        <w:rPr>
          <w:rFonts w:ascii="Times New Roman" w:hAnsi="Times New Roman" w:cs="Times New Roman"/>
          <w:i/>
          <w:sz w:val="24"/>
          <w:szCs w:val="24"/>
        </w:rPr>
        <w:t xml:space="preserve"> The Environment And The Detection Instrumentation”. Agricultural Engineering International</w:t>
      </w:r>
      <w:r w:rsidRPr="00A514CA">
        <w:rPr>
          <w:rFonts w:ascii="Times New Roman" w:hAnsi="Times New Roman" w:cs="Times New Roman"/>
          <w:sz w:val="24"/>
          <w:szCs w:val="24"/>
        </w:rPr>
        <w:t xml:space="preserve">: The Cigr. Journal </w:t>
      </w:r>
      <w:proofErr w:type="gramStart"/>
      <w:r w:rsidRPr="00A514CA">
        <w:rPr>
          <w:rFonts w:ascii="Times New Roman" w:hAnsi="Times New Roman" w:cs="Times New Roman"/>
          <w:sz w:val="24"/>
          <w:szCs w:val="24"/>
        </w:rPr>
        <w:t>Of</w:t>
      </w:r>
      <w:proofErr w:type="gramEnd"/>
      <w:r w:rsidRPr="00A514CA">
        <w:rPr>
          <w:rFonts w:ascii="Times New Roman" w:hAnsi="Times New Roman" w:cs="Times New Roman"/>
          <w:sz w:val="24"/>
          <w:szCs w:val="24"/>
        </w:rPr>
        <w:t xml:space="preserve"> Scientific Research And Development. Invited Overview Paper, 5. </w:t>
      </w:r>
    </w:p>
    <w:p w:rsidR="00985D1C" w:rsidRPr="00A514CA" w:rsidRDefault="00985D1C" w:rsidP="00C05A55">
      <w:pPr>
        <w:spacing w:line="240" w:lineRule="auto"/>
        <w:jc w:val="both"/>
        <w:rPr>
          <w:rFonts w:ascii="Times New Roman" w:hAnsi="Times New Roman" w:cs="Times New Roman"/>
          <w:sz w:val="24"/>
          <w:szCs w:val="24"/>
        </w:rPr>
      </w:pPr>
      <w:r w:rsidRPr="00A514CA">
        <w:rPr>
          <w:rFonts w:ascii="Times New Roman" w:hAnsi="Times New Roman" w:cs="Times New Roman"/>
          <w:sz w:val="24"/>
          <w:szCs w:val="24"/>
        </w:rPr>
        <w:t xml:space="preserve">AS/NZS. 2001. </w:t>
      </w:r>
      <w:r w:rsidRPr="00A514CA">
        <w:rPr>
          <w:rFonts w:ascii="Times New Roman" w:hAnsi="Times New Roman" w:cs="Times New Roman"/>
          <w:i/>
          <w:sz w:val="24"/>
          <w:szCs w:val="24"/>
        </w:rPr>
        <w:t xml:space="preserve">Australian </w:t>
      </w:r>
      <w:proofErr w:type="gramStart"/>
      <w:r w:rsidRPr="00A514CA">
        <w:rPr>
          <w:rFonts w:ascii="Times New Roman" w:hAnsi="Times New Roman" w:cs="Times New Roman"/>
          <w:i/>
          <w:sz w:val="24"/>
          <w:szCs w:val="24"/>
        </w:rPr>
        <w:t>And</w:t>
      </w:r>
      <w:proofErr w:type="gramEnd"/>
      <w:r w:rsidRPr="00A514CA">
        <w:rPr>
          <w:rFonts w:ascii="Times New Roman" w:hAnsi="Times New Roman" w:cs="Times New Roman"/>
          <w:i/>
          <w:sz w:val="24"/>
          <w:szCs w:val="24"/>
        </w:rPr>
        <w:t xml:space="preserve"> New Zealand Standards. AS/NZS. 2001. Stationary Source Emissions - Determination </w:t>
      </w:r>
      <w:proofErr w:type="gramStart"/>
      <w:r w:rsidRPr="00A514CA">
        <w:rPr>
          <w:rFonts w:ascii="Times New Roman" w:hAnsi="Times New Roman" w:cs="Times New Roman"/>
          <w:i/>
          <w:sz w:val="24"/>
          <w:szCs w:val="24"/>
        </w:rPr>
        <w:t>Of</w:t>
      </w:r>
      <w:proofErr w:type="gramEnd"/>
      <w:r w:rsidRPr="00A514CA">
        <w:rPr>
          <w:rFonts w:ascii="Times New Roman" w:hAnsi="Times New Roman" w:cs="Times New Roman"/>
          <w:i/>
          <w:sz w:val="24"/>
          <w:szCs w:val="24"/>
        </w:rPr>
        <w:t xml:space="preserve"> Odour Concentration By Dynamic Olfactometry</w:t>
      </w:r>
      <w:r w:rsidRPr="00A514CA">
        <w:rPr>
          <w:rFonts w:ascii="Times New Roman" w:hAnsi="Times New Roman" w:cs="Times New Roman"/>
          <w:sz w:val="24"/>
          <w:szCs w:val="24"/>
        </w:rPr>
        <w:t>. AS/NZS, Sydney.</w:t>
      </w:r>
    </w:p>
    <w:p w:rsidR="00985D1C" w:rsidRPr="00A514CA" w:rsidRDefault="00985D1C" w:rsidP="00C05A55">
      <w:pPr>
        <w:spacing w:line="240" w:lineRule="auto"/>
        <w:jc w:val="both"/>
        <w:rPr>
          <w:rFonts w:ascii="Times New Roman" w:hAnsi="Times New Roman" w:cs="Times New Roman"/>
          <w:sz w:val="24"/>
          <w:szCs w:val="24"/>
        </w:rPr>
      </w:pPr>
      <w:r w:rsidRPr="00A514CA">
        <w:rPr>
          <w:rFonts w:ascii="Times New Roman" w:hAnsi="Times New Roman" w:cs="Times New Roman"/>
          <w:sz w:val="24"/>
          <w:szCs w:val="24"/>
        </w:rPr>
        <w:t xml:space="preserve"> ASTM. 2010. </w:t>
      </w:r>
      <w:r w:rsidRPr="00A514CA">
        <w:rPr>
          <w:rFonts w:ascii="Times New Roman" w:hAnsi="Times New Roman" w:cs="Times New Roman"/>
          <w:i/>
          <w:sz w:val="24"/>
          <w:szCs w:val="24"/>
        </w:rPr>
        <w:t xml:space="preserve">American Society </w:t>
      </w:r>
      <w:proofErr w:type="gramStart"/>
      <w:r w:rsidRPr="00A514CA">
        <w:rPr>
          <w:rFonts w:ascii="Times New Roman" w:hAnsi="Times New Roman" w:cs="Times New Roman"/>
          <w:i/>
          <w:sz w:val="24"/>
          <w:szCs w:val="24"/>
        </w:rPr>
        <w:t>For</w:t>
      </w:r>
      <w:proofErr w:type="gramEnd"/>
      <w:r w:rsidRPr="00A514CA">
        <w:rPr>
          <w:rFonts w:ascii="Times New Roman" w:hAnsi="Times New Roman" w:cs="Times New Roman"/>
          <w:i/>
          <w:sz w:val="24"/>
          <w:szCs w:val="24"/>
        </w:rPr>
        <w:t xml:space="preserve"> Testing And Materials. Standard Practices </w:t>
      </w:r>
      <w:proofErr w:type="gramStart"/>
      <w:r w:rsidRPr="00A514CA">
        <w:rPr>
          <w:rFonts w:ascii="Times New Roman" w:hAnsi="Times New Roman" w:cs="Times New Roman"/>
          <w:i/>
          <w:sz w:val="24"/>
          <w:szCs w:val="24"/>
        </w:rPr>
        <w:t>For</w:t>
      </w:r>
      <w:proofErr w:type="gramEnd"/>
      <w:r w:rsidRPr="00A514CA">
        <w:rPr>
          <w:rFonts w:ascii="Times New Roman" w:hAnsi="Times New Roman" w:cs="Times New Roman"/>
          <w:i/>
          <w:sz w:val="24"/>
          <w:szCs w:val="24"/>
        </w:rPr>
        <w:t xml:space="preserve"> Referencing Supra Threshold Odor Intensity</w:t>
      </w:r>
      <w:r w:rsidRPr="00A514CA">
        <w:rPr>
          <w:rFonts w:ascii="Times New Roman" w:hAnsi="Times New Roman" w:cs="Times New Roman"/>
          <w:sz w:val="24"/>
          <w:szCs w:val="24"/>
        </w:rPr>
        <w:t xml:space="preserve">. West Conshohocken. </w:t>
      </w:r>
    </w:p>
    <w:p w:rsidR="00985D1C" w:rsidRPr="00A514CA" w:rsidRDefault="00985D1C" w:rsidP="00C05A55">
      <w:pPr>
        <w:spacing w:line="240" w:lineRule="auto"/>
        <w:jc w:val="both"/>
        <w:rPr>
          <w:rFonts w:ascii="Times New Roman" w:hAnsi="Times New Roman" w:cs="Times New Roman"/>
          <w:sz w:val="24"/>
          <w:szCs w:val="24"/>
        </w:rPr>
      </w:pPr>
      <w:r w:rsidRPr="00A514CA">
        <w:rPr>
          <w:rFonts w:ascii="Times New Roman" w:hAnsi="Times New Roman" w:cs="Times New Roman"/>
          <w:sz w:val="24"/>
          <w:szCs w:val="24"/>
        </w:rPr>
        <w:t xml:space="preserve">ASTM. 2011. American Society </w:t>
      </w:r>
      <w:proofErr w:type="gramStart"/>
      <w:r w:rsidRPr="00A514CA">
        <w:rPr>
          <w:rFonts w:ascii="Times New Roman" w:hAnsi="Times New Roman" w:cs="Times New Roman"/>
          <w:sz w:val="24"/>
          <w:szCs w:val="24"/>
        </w:rPr>
        <w:t>For</w:t>
      </w:r>
      <w:proofErr w:type="gramEnd"/>
      <w:r w:rsidRPr="00A514CA">
        <w:rPr>
          <w:rFonts w:ascii="Times New Roman" w:hAnsi="Times New Roman" w:cs="Times New Roman"/>
          <w:sz w:val="24"/>
          <w:szCs w:val="24"/>
        </w:rPr>
        <w:t xml:space="preserve"> Testing And Materials</w:t>
      </w:r>
      <w:r w:rsidRPr="00A514CA">
        <w:rPr>
          <w:rFonts w:ascii="Times New Roman" w:hAnsi="Times New Roman" w:cs="Times New Roman"/>
          <w:i/>
          <w:sz w:val="24"/>
          <w:szCs w:val="24"/>
        </w:rPr>
        <w:t xml:space="preserve">. Standard Practice </w:t>
      </w:r>
      <w:proofErr w:type="gramStart"/>
      <w:r w:rsidRPr="00A514CA">
        <w:rPr>
          <w:rFonts w:ascii="Times New Roman" w:hAnsi="Times New Roman" w:cs="Times New Roman"/>
          <w:i/>
          <w:sz w:val="24"/>
          <w:szCs w:val="24"/>
        </w:rPr>
        <w:t>For</w:t>
      </w:r>
      <w:proofErr w:type="gramEnd"/>
      <w:r w:rsidRPr="00A514CA">
        <w:rPr>
          <w:rFonts w:ascii="Times New Roman" w:hAnsi="Times New Roman" w:cs="Times New Roman"/>
          <w:i/>
          <w:sz w:val="24"/>
          <w:szCs w:val="24"/>
        </w:rPr>
        <w:t xml:space="preserve"> Determination Of Odor And Taste Thresholds By A Forced-Choiceascending Concentration Series Method Of Limits</w:t>
      </w:r>
      <w:r w:rsidRPr="00A514CA">
        <w:rPr>
          <w:rFonts w:ascii="Times New Roman" w:hAnsi="Times New Roman" w:cs="Times New Roman"/>
          <w:sz w:val="24"/>
          <w:szCs w:val="24"/>
        </w:rPr>
        <w:t xml:space="preserve">. West Conshohocken. </w:t>
      </w:r>
    </w:p>
    <w:p w:rsidR="00985D1C" w:rsidRPr="00A514CA" w:rsidRDefault="00985D1C" w:rsidP="00C05A55">
      <w:pPr>
        <w:spacing w:line="240" w:lineRule="auto"/>
        <w:jc w:val="both"/>
        <w:rPr>
          <w:rFonts w:ascii="Times New Roman" w:hAnsi="Times New Roman" w:cs="Times New Roman"/>
          <w:sz w:val="24"/>
          <w:szCs w:val="24"/>
        </w:rPr>
      </w:pPr>
      <w:r w:rsidRPr="00A514CA">
        <w:rPr>
          <w:rFonts w:ascii="Times New Roman" w:hAnsi="Times New Roman" w:cs="Times New Roman"/>
          <w:sz w:val="24"/>
          <w:szCs w:val="24"/>
        </w:rPr>
        <w:t xml:space="preserve">Atchley Rc. 2004. Social Forces </w:t>
      </w:r>
      <w:proofErr w:type="gramStart"/>
      <w:r w:rsidRPr="00A514CA">
        <w:rPr>
          <w:rFonts w:ascii="Times New Roman" w:hAnsi="Times New Roman" w:cs="Times New Roman"/>
          <w:sz w:val="24"/>
          <w:szCs w:val="24"/>
        </w:rPr>
        <w:t>And</w:t>
      </w:r>
      <w:proofErr w:type="gramEnd"/>
      <w:r w:rsidRPr="00A514CA">
        <w:rPr>
          <w:rFonts w:ascii="Times New Roman" w:hAnsi="Times New Roman" w:cs="Times New Roman"/>
          <w:sz w:val="24"/>
          <w:szCs w:val="24"/>
        </w:rPr>
        <w:t xml:space="preserve"> Aging: </w:t>
      </w:r>
      <w:r w:rsidRPr="00A514CA">
        <w:rPr>
          <w:rFonts w:ascii="Times New Roman" w:hAnsi="Times New Roman" w:cs="Times New Roman"/>
          <w:i/>
          <w:sz w:val="24"/>
          <w:szCs w:val="24"/>
        </w:rPr>
        <w:t>An Introduction To Social Gerontology, 10th Edition</w:t>
      </w:r>
      <w:r w:rsidRPr="00A514CA">
        <w:rPr>
          <w:rFonts w:ascii="Times New Roman" w:hAnsi="Times New Roman" w:cs="Times New Roman"/>
          <w:sz w:val="24"/>
          <w:szCs w:val="24"/>
        </w:rPr>
        <w:t>. Thomson Learning, United States.</w:t>
      </w:r>
    </w:p>
    <w:p w:rsidR="00985D1C" w:rsidRPr="00A514CA" w:rsidRDefault="00985D1C" w:rsidP="00C05A55">
      <w:pPr>
        <w:spacing w:line="240" w:lineRule="auto"/>
        <w:jc w:val="both"/>
        <w:rPr>
          <w:rFonts w:ascii="Times New Roman" w:hAnsi="Times New Roman" w:cs="Times New Roman"/>
          <w:sz w:val="24"/>
          <w:szCs w:val="24"/>
        </w:rPr>
      </w:pPr>
      <w:r w:rsidRPr="00A514CA">
        <w:rPr>
          <w:rFonts w:ascii="Times New Roman" w:hAnsi="Times New Roman" w:cs="Times New Roman"/>
          <w:sz w:val="24"/>
          <w:szCs w:val="24"/>
        </w:rPr>
        <w:t xml:space="preserve">Dalton, P. 1996. </w:t>
      </w:r>
      <w:r w:rsidRPr="00A514CA">
        <w:rPr>
          <w:rFonts w:ascii="Times New Roman" w:hAnsi="Times New Roman" w:cs="Times New Roman"/>
          <w:i/>
          <w:sz w:val="24"/>
          <w:szCs w:val="24"/>
        </w:rPr>
        <w:t xml:space="preserve">Odor Perception </w:t>
      </w:r>
      <w:proofErr w:type="gramStart"/>
      <w:r w:rsidRPr="00A514CA">
        <w:rPr>
          <w:rFonts w:ascii="Times New Roman" w:hAnsi="Times New Roman" w:cs="Times New Roman"/>
          <w:i/>
          <w:sz w:val="24"/>
          <w:szCs w:val="24"/>
        </w:rPr>
        <w:t>And</w:t>
      </w:r>
      <w:proofErr w:type="gramEnd"/>
      <w:r w:rsidRPr="00A514CA">
        <w:rPr>
          <w:rFonts w:ascii="Times New Roman" w:hAnsi="Times New Roman" w:cs="Times New Roman"/>
          <w:i/>
          <w:sz w:val="24"/>
          <w:szCs w:val="24"/>
        </w:rPr>
        <w:t xml:space="preserve"> Beliefs About Risk</w:t>
      </w:r>
      <w:r w:rsidRPr="00A514CA">
        <w:rPr>
          <w:rFonts w:ascii="Times New Roman" w:hAnsi="Times New Roman" w:cs="Times New Roman"/>
          <w:sz w:val="24"/>
          <w:szCs w:val="24"/>
        </w:rPr>
        <w:t xml:space="preserve">. Chem. Senses 21(4), 447-458. </w:t>
      </w:r>
    </w:p>
    <w:p w:rsidR="00985D1C" w:rsidRPr="00A514CA" w:rsidRDefault="00985D1C" w:rsidP="00C05A55">
      <w:pPr>
        <w:spacing w:line="240" w:lineRule="auto"/>
        <w:jc w:val="both"/>
        <w:rPr>
          <w:rFonts w:ascii="Times New Roman" w:hAnsi="Times New Roman" w:cs="Times New Roman"/>
          <w:sz w:val="24"/>
          <w:szCs w:val="24"/>
        </w:rPr>
      </w:pPr>
      <w:r w:rsidRPr="00A514CA">
        <w:rPr>
          <w:rFonts w:ascii="Times New Roman" w:hAnsi="Times New Roman" w:cs="Times New Roman"/>
          <w:sz w:val="24"/>
          <w:szCs w:val="24"/>
        </w:rPr>
        <w:t xml:space="preserve">Davoli, E., M.L. Gangai, L. Morseli </w:t>
      </w:r>
      <w:proofErr w:type="gramStart"/>
      <w:r w:rsidRPr="00A514CA">
        <w:rPr>
          <w:rFonts w:ascii="Times New Roman" w:hAnsi="Times New Roman" w:cs="Times New Roman"/>
          <w:sz w:val="24"/>
          <w:szCs w:val="24"/>
        </w:rPr>
        <w:t>And</w:t>
      </w:r>
      <w:proofErr w:type="gramEnd"/>
      <w:r w:rsidRPr="00A514CA">
        <w:rPr>
          <w:rFonts w:ascii="Times New Roman" w:hAnsi="Times New Roman" w:cs="Times New Roman"/>
          <w:sz w:val="24"/>
          <w:szCs w:val="24"/>
        </w:rPr>
        <w:t xml:space="preserve"> D. Tonelli. 2003. </w:t>
      </w:r>
      <w:r w:rsidRPr="00A514CA">
        <w:rPr>
          <w:rFonts w:ascii="Times New Roman" w:hAnsi="Times New Roman" w:cs="Times New Roman"/>
          <w:i/>
          <w:sz w:val="24"/>
          <w:szCs w:val="24"/>
        </w:rPr>
        <w:t>Characterisation Of Odorants Emission From Landfills By Spme And Gc/Ms</w:t>
      </w:r>
      <w:r w:rsidRPr="00A514CA">
        <w:rPr>
          <w:rFonts w:ascii="Times New Roman" w:hAnsi="Times New Roman" w:cs="Times New Roman"/>
          <w:sz w:val="24"/>
          <w:szCs w:val="24"/>
        </w:rPr>
        <w:t>. Chemosphere</w:t>
      </w:r>
      <w:proofErr w:type="gramStart"/>
      <w:r w:rsidRPr="00A514CA">
        <w:rPr>
          <w:rFonts w:ascii="Times New Roman" w:hAnsi="Times New Roman" w:cs="Times New Roman"/>
          <w:sz w:val="24"/>
          <w:szCs w:val="24"/>
        </w:rPr>
        <w:t>,51</w:t>
      </w:r>
      <w:proofErr w:type="gramEnd"/>
      <w:r w:rsidRPr="00A514CA">
        <w:rPr>
          <w:rFonts w:ascii="Times New Roman" w:hAnsi="Times New Roman" w:cs="Times New Roman"/>
          <w:sz w:val="24"/>
          <w:szCs w:val="24"/>
        </w:rPr>
        <w:t xml:space="preserve">(5), 357-268. </w:t>
      </w:r>
    </w:p>
    <w:p w:rsidR="00985D1C" w:rsidRPr="00A514CA" w:rsidRDefault="00985D1C" w:rsidP="00C05A55">
      <w:pPr>
        <w:spacing w:line="240" w:lineRule="auto"/>
        <w:jc w:val="both"/>
        <w:rPr>
          <w:rFonts w:ascii="Times New Roman" w:hAnsi="Times New Roman" w:cs="Times New Roman"/>
          <w:sz w:val="24"/>
          <w:szCs w:val="24"/>
        </w:rPr>
      </w:pPr>
      <w:r w:rsidRPr="00A514CA">
        <w:rPr>
          <w:rFonts w:ascii="Times New Roman" w:hAnsi="Times New Roman" w:cs="Times New Roman"/>
          <w:sz w:val="24"/>
          <w:szCs w:val="24"/>
        </w:rPr>
        <w:t xml:space="preserve">Dennis Shusterman. 1999. </w:t>
      </w:r>
      <w:r w:rsidRPr="00A514CA">
        <w:rPr>
          <w:rFonts w:ascii="Times New Roman" w:hAnsi="Times New Roman" w:cs="Times New Roman"/>
          <w:i/>
          <w:sz w:val="24"/>
          <w:szCs w:val="24"/>
        </w:rPr>
        <w:t>The Health Significance Of Environmental Odour Pollution</w:t>
      </w:r>
      <w:r w:rsidRPr="00A514CA">
        <w:rPr>
          <w:rFonts w:ascii="Times New Roman" w:hAnsi="Times New Roman" w:cs="Times New Roman"/>
          <w:sz w:val="24"/>
          <w:szCs w:val="24"/>
        </w:rPr>
        <w:t xml:space="preserve">: Revisited. Journal </w:t>
      </w:r>
      <w:proofErr w:type="gramStart"/>
      <w:r w:rsidRPr="00A514CA">
        <w:rPr>
          <w:rFonts w:ascii="Times New Roman" w:hAnsi="Times New Roman" w:cs="Times New Roman"/>
          <w:sz w:val="24"/>
          <w:szCs w:val="24"/>
        </w:rPr>
        <w:t>Of</w:t>
      </w:r>
      <w:proofErr w:type="gramEnd"/>
      <w:r w:rsidRPr="00A514CA">
        <w:rPr>
          <w:rFonts w:ascii="Times New Roman" w:hAnsi="Times New Roman" w:cs="Times New Roman"/>
          <w:sz w:val="24"/>
          <w:szCs w:val="24"/>
        </w:rPr>
        <w:t xml:space="preserve"> Environmental Medicine. J. Environ. Med. 1, 249–258. </w:t>
      </w:r>
    </w:p>
    <w:p w:rsidR="00985D1C" w:rsidRPr="00A514CA" w:rsidRDefault="00985D1C" w:rsidP="00C05A55">
      <w:pPr>
        <w:spacing w:line="240" w:lineRule="auto"/>
        <w:jc w:val="both"/>
        <w:rPr>
          <w:rFonts w:ascii="Times New Roman" w:hAnsi="Times New Roman" w:cs="Times New Roman"/>
          <w:sz w:val="24"/>
          <w:szCs w:val="24"/>
        </w:rPr>
      </w:pPr>
      <w:r w:rsidRPr="00A514CA">
        <w:rPr>
          <w:rFonts w:ascii="Times New Roman" w:hAnsi="Times New Roman" w:cs="Times New Roman"/>
          <w:sz w:val="24"/>
          <w:szCs w:val="24"/>
        </w:rPr>
        <w:t xml:space="preserve">Dennis Shusterman. 2012. Critical Review: </w:t>
      </w:r>
      <w:r w:rsidRPr="00A514CA">
        <w:rPr>
          <w:rFonts w:ascii="Times New Roman" w:hAnsi="Times New Roman" w:cs="Times New Roman"/>
          <w:i/>
          <w:sz w:val="24"/>
          <w:szCs w:val="24"/>
        </w:rPr>
        <w:t xml:space="preserve">The Health Significance </w:t>
      </w:r>
      <w:proofErr w:type="gramStart"/>
      <w:r w:rsidRPr="00A514CA">
        <w:rPr>
          <w:rFonts w:ascii="Times New Roman" w:hAnsi="Times New Roman" w:cs="Times New Roman"/>
          <w:i/>
          <w:sz w:val="24"/>
          <w:szCs w:val="24"/>
        </w:rPr>
        <w:t>Of</w:t>
      </w:r>
      <w:proofErr w:type="gramEnd"/>
      <w:r w:rsidRPr="00A514CA">
        <w:rPr>
          <w:rFonts w:ascii="Times New Roman" w:hAnsi="Times New Roman" w:cs="Times New Roman"/>
          <w:i/>
          <w:sz w:val="24"/>
          <w:szCs w:val="24"/>
        </w:rPr>
        <w:t xml:space="preserve"> Environmental Odor Pollution</w:t>
      </w:r>
      <w:r w:rsidRPr="00A514CA">
        <w:rPr>
          <w:rFonts w:ascii="Times New Roman" w:hAnsi="Times New Roman" w:cs="Times New Roman"/>
          <w:sz w:val="24"/>
          <w:szCs w:val="24"/>
        </w:rPr>
        <w:t xml:space="preserve">. Archives </w:t>
      </w:r>
      <w:proofErr w:type="gramStart"/>
      <w:r w:rsidRPr="00A514CA">
        <w:rPr>
          <w:rFonts w:ascii="Times New Roman" w:hAnsi="Times New Roman" w:cs="Times New Roman"/>
          <w:sz w:val="24"/>
          <w:szCs w:val="24"/>
        </w:rPr>
        <w:t>Of</w:t>
      </w:r>
      <w:proofErr w:type="gramEnd"/>
      <w:r w:rsidRPr="00A514CA">
        <w:rPr>
          <w:rFonts w:ascii="Times New Roman" w:hAnsi="Times New Roman" w:cs="Times New Roman"/>
          <w:sz w:val="24"/>
          <w:szCs w:val="24"/>
        </w:rPr>
        <w:t xml:space="preserve"> Environmental Health: An International Journal. </w:t>
      </w:r>
    </w:p>
    <w:p w:rsidR="00EE5DC2" w:rsidRPr="00A514CA" w:rsidRDefault="00985D1C" w:rsidP="00C05A55">
      <w:pPr>
        <w:spacing w:line="240" w:lineRule="auto"/>
        <w:jc w:val="both"/>
        <w:rPr>
          <w:rFonts w:ascii="Times New Roman" w:hAnsi="Times New Roman" w:cs="Times New Roman"/>
          <w:sz w:val="24"/>
          <w:szCs w:val="24"/>
        </w:rPr>
      </w:pPr>
      <w:r w:rsidRPr="00A514CA">
        <w:rPr>
          <w:rFonts w:ascii="Times New Roman" w:hAnsi="Times New Roman" w:cs="Times New Roman"/>
          <w:sz w:val="24"/>
          <w:szCs w:val="24"/>
        </w:rPr>
        <w:t xml:space="preserve">Drew, G.H., R. Smith, V. Gerard, C. Burge, M. Lowe, R. Kinnersley, R. Sneath And P.J. Longhurst. 2007. </w:t>
      </w:r>
      <w:r w:rsidRPr="00A514CA">
        <w:rPr>
          <w:rFonts w:ascii="Times New Roman" w:hAnsi="Times New Roman" w:cs="Times New Roman"/>
          <w:i/>
          <w:sz w:val="24"/>
          <w:szCs w:val="24"/>
        </w:rPr>
        <w:t xml:space="preserve">Appropriateness </w:t>
      </w:r>
      <w:proofErr w:type="gramStart"/>
      <w:r w:rsidRPr="00A514CA">
        <w:rPr>
          <w:rFonts w:ascii="Times New Roman" w:hAnsi="Times New Roman" w:cs="Times New Roman"/>
          <w:i/>
          <w:sz w:val="24"/>
          <w:szCs w:val="24"/>
        </w:rPr>
        <w:t>Of</w:t>
      </w:r>
      <w:proofErr w:type="gramEnd"/>
      <w:r w:rsidRPr="00A514CA">
        <w:rPr>
          <w:rFonts w:ascii="Times New Roman" w:hAnsi="Times New Roman" w:cs="Times New Roman"/>
          <w:i/>
          <w:sz w:val="24"/>
          <w:szCs w:val="24"/>
        </w:rPr>
        <w:t xml:space="preserve"> Selecting Different Averaging Times For Modeling Chronic And Acute Exposure To Environmental Odours</w:t>
      </w:r>
      <w:r w:rsidRPr="00A514CA">
        <w:rPr>
          <w:rFonts w:ascii="Times New Roman" w:hAnsi="Times New Roman" w:cs="Times New Roman"/>
          <w:sz w:val="24"/>
          <w:szCs w:val="24"/>
        </w:rPr>
        <w:t xml:space="preserve">. Atmospheric Environ 41, 2870-2880. </w:t>
      </w:r>
    </w:p>
    <w:p w:rsidR="00EE5DC2" w:rsidRPr="00A514CA" w:rsidRDefault="00985D1C" w:rsidP="00C05A55">
      <w:pPr>
        <w:spacing w:line="240" w:lineRule="auto"/>
        <w:jc w:val="both"/>
        <w:rPr>
          <w:rFonts w:ascii="Times New Roman" w:hAnsi="Times New Roman" w:cs="Times New Roman"/>
          <w:sz w:val="24"/>
          <w:szCs w:val="24"/>
        </w:rPr>
      </w:pPr>
      <w:r w:rsidRPr="00A514CA">
        <w:rPr>
          <w:rFonts w:ascii="Times New Roman" w:hAnsi="Times New Roman" w:cs="Times New Roman"/>
          <w:sz w:val="24"/>
          <w:szCs w:val="24"/>
        </w:rPr>
        <w:t xml:space="preserve">Environmental Protection Agency. 2000. </w:t>
      </w:r>
      <w:r w:rsidRPr="00A514CA">
        <w:rPr>
          <w:rFonts w:ascii="Times New Roman" w:hAnsi="Times New Roman" w:cs="Times New Roman"/>
          <w:i/>
          <w:sz w:val="24"/>
          <w:szCs w:val="24"/>
        </w:rPr>
        <w:t>Guide To Field Storage Of Biosolids And Other Organic By-Products Used In Agriculture And For Soil Resource Management</w:t>
      </w:r>
      <w:r w:rsidRPr="00A514CA">
        <w:rPr>
          <w:rFonts w:ascii="Times New Roman" w:hAnsi="Times New Roman" w:cs="Times New Roman"/>
          <w:sz w:val="24"/>
          <w:szCs w:val="24"/>
        </w:rPr>
        <w:t xml:space="preserve">. UsEPA. </w:t>
      </w:r>
    </w:p>
    <w:p w:rsidR="00EE5DC2" w:rsidRPr="00A514CA" w:rsidRDefault="00985D1C" w:rsidP="00C05A55">
      <w:pPr>
        <w:spacing w:line="240" w:lineRule="auto"/>
        <w:jc w:val="both"/>
        <w:rPr>
          <w:rFonts w:ascii="Times New Roman" w:hAnsi="Times New Roman" w:cs="Times New Roman"/>
          <w:sz w:val="24"/>
          <w:szCs w:val="24"/>
        </w:rPr>
      </w:pPr>
      <w:r w:rsidRPr="00A514CA">
        <w:rPr>
          <w:rFonts w:ascii="Times New Roman" w:hAnsi="Times New Roman" w:cs="Times New Roman"/>
          <w:sz w:val="24"/>
          <w:szCs w:val="24"/>
        </w:rPr>
        <w:t xml:space="preserve">Environmental Protection Agency. 2001. </w:t>
      </w:r>
      <w:r w:rsidRPr="00A514CA">
        <w:rPr>
          <w:rFonts w:ascii="Times New Roman" w:hAnsi="Times New Roman" w:cs="Times New Roman"/>
          <w:i/>
          <w:sz w:val="24"/>
          <w:szCs w:val="24"/>
        </w:rPr>
        <w:t xml:space="preserve">Odour Impacts </w:t>
      </w:r>
      <w:proofErr w:type="gramStart"/>
      <w:r w:rsidRPr="00A514CA">
        <w:rPr>
          <w:rFonts w:ascii="Times New Roman" w:hAnsi="Times New Roman" w:cs="Times New Roman"/>
          <w:i/>
          <w:sz w:val="24"/>
          <w:szCs w:val="24"/>
        </w:rPr>
        <w:t>And</w:t>
      </w:r>
      <w:proofErr w:type="gramEnd"/>
      <w:r w:rsidRPr="00A514CA">
        <w:rPr>
          <w:rFonts w:ascii="Times New Roman" w:hAnsi="Times New Roman" w:cs="Times New Roman"/>
          <w:i/>
          <w:sz w:val="24"/>
          <w:szCs w:val="24"/>
        </w:rPr>
        <w:t xml:space="preserve"> Odour Emission Control Measures For Intensive Agriculture Final Report.</w:t>
      </w:r>
      <w:r w:rsidRPr="00A514CA">
        <w:rPr>
          <w:rFonts w:ascii="Times New Roman" w:hAnsi="Times New Roman" w:cs="Times New Roman"/>
          <w:sz w:val="24"/>
          <w:szCs w:val="24"/>
        </w:rPr>
        <w:t xml:space="preserve"> R&amp;D Report (14). European Community European Regional Development Fund &amp; EPA. </w:t>
      </w:r>
    </w:p>
    <w:p w:rsidR="00EE5DC2" w:rsidRPr="00A514CA" w:rsidRDefault="00985D1C" w:rsidP="00C05A55">
      <w:pPr>
        <w:spacing w:line="240" w:lineRule="auto"/>
        <w:jc w:val="both"/>
        <w:rPr>
          <w:rFonts w:ascii="Times New Roman" w:hAnsi="Times New Roman" w:cs="Times New Roman"/>
          <w:sz w:val="24"/>
          <w:szCs w:val="24"/>
        </w:rPr>
      </w:pPr>
      <w:r w:rsidRPr="00A514CA">
        <w:rPr>
          <w:rFonts w:ascii="Times New Roman" w:hAnsi="Times New Roman" w:cs="Times New Roman"/>
          <w:sz w:val="24"/>
          <w:szCs w:val="24"/>
        </w:rPr>
        <w:t xml:space="preserve">Gardner, J. W. And P. N. Bartlett. 1999. </w:t>
      </w:r>
      <w:r w:rsidRPr="00A514CA">
        <w:rPr>
          <w:rFonts w:ascii="Times New Roman" w:hAnsi="Times New Roman" w:cs="Times New Roman"/>
          <w:i/>
          <w:sz w:val="24"/>
          <w:szCs w:val="24"/>
        </w:rPr>
        <w:t xml:space="preserve">Electronic Noses Principles </w:t>
      </w:r>
      <w:proofErr w:type="gramStart"/>
      <w:r w:rsidRPr="00A514CA">
        <w:rPr>
          <w:rFonts w:ascii="Times New Roman" w:hAnsi="Times New Roman" w:cs="Times New Roman"/>
          <w:i/>
          <w:sz w:val="24"/>
          <w:szCs w:val="24"/>
        </w:rPr>
        <w:t>And</w:t>
      </w:r>
      <w:proofErr w:type="gramEnd"/>
      <w:r w:rsidRPr="00A514CA">
        <w:rPr>
          <w:rFonts w:ascii="Times New Roman" w:hAnsi="Times New Roman" w:cs="Times New Roman"/>
          <w:i/>
          <w:sz w:val="24"/>
          <w:szCs w:val="24"/>
        </w:rPr>
        <w:t xml:space="preserve"> Applications</w:t>
      </w:r>
      <w:r w:rsidRPr="00A514CA">
        <w:rPr>
          <w:rFonts w:ascii="Times New Roman" w:hAnsi="Times New Roman" w:cs="Times New Roman"/>
          <w:sz w:val="24"/>
          <w:szCs w:val="24"/>
        </w:rPr>
        <w:t xml:space="preserve">. Oxford University Press. Oxford, United Kingdoms. </w:t>
      </w:r>
    </w:p>
    <w:p w:rsidR="00EE5DC2" w:rsidRPr="00A514CA" w:rsidRDefault="00985D1C" w:rsidP="00C05A55">
      <w:pPr>
        <w:spacing w:line="240" w:lineRule="auto"/>
        <w:jc w:val="both"/>
        <w:rPr>
          <w:rFonts w:ascii="Times New Roman" w:hAnsi="Times New Roman" w:cs="Times New Roman"/>
          <w:sz w:val="24"/>
          <w:szCs w:val="24"/>
        </w:rPr>
      </w:pPr>
      <w:r w:rsidRPr="00A514CA">
        <w:rPr>
          <w:rFonts w:ascii="Times New Roman" w:hAnsi="Times New Roman" w:cs="Times New Roman"/>
          <w:sz w:val="24"/>
          <w:szCs w:val="24"/>
        </w:rPr>
        <w:t xml:space="preserve">Henrique De Melo Lisboa, Eric Sivret, Richard M. Stuetzb. 2014. </w:t>
      </w:r>
      <w:r w:rsidRPr="00A514CA">
        <w:rPr>
          <w:rFonts w:ascii="Times New Roman" w:hAnsi="Times New Roman" w:cs="Times New Roman"/>
          <w:i/>
          <w:sz w:val="24"/>
          <w:szCs w:val="24"/>
        </w:rPr>
        <w:t>Odour Regulations</w:t>
      </w:r>
      <w:r w:rsidRPr="00A514CA">
        <w:rPr>
          <w:rFonts w:ascii="Times New Roman" w:hAnsi="Times New Roman" w:cs="Times New Roman"/>
          <w:sz w:val="24"/>
          <w:szCs w:val="24"/>
        </w:rPr>
        <w:t xml:space="preserve"> – Experiences </w:t>
      </w:r>
      <w:proofErr w:type="gramStart"/>
      <w:r w:rsidRPr="00A514CA">
        <w:rPr>
          <w:rFonts w:ascii="Times New Roman" w:hAnsi="Times New Roman" w:cs="Times New Roman"/>
          <w:sz w:val="24"/>
          <w:szCs w:val="24"/>
        </w:rPr>
        <w:t>From</w:t>
      </w:r>
      <w:proofErr w:type="gramEnd"/>
      <w:r w:rsidRPr="00A514CA">
        <w:rPr>
          <w:rFonts w:ascii="Times New Roman" w:hAnsi="Times New Roman" w:cs="Times New Roman"/>
          <w:sz w:val="24"/>
          <w:szCs w:val="24"/>
        </w:rPr>
        <w:t xml:space="preserve"> Australia, 40. </w:t>
      </w:r>
    </w:p>
    <w:p w:rsidR="00EE5DC2" w:rsidRPr="00A514CA" w:rsidRDefault="00985D1C" w:rsidP="00C05A55">
      <w:pPr>
        <w:spacing w:line="240" w:lineRule="auto"/>
        <w:jc w:val="both"/>
        <w:rPr>
          <w:rFonts w:ascii="Times New Roman" w:hAnsi="Times New Roman" w:cs="Times New Roman"/>
          <w:sz w:val="24"/>
          <w:szCs w:val="24"/>
        </w:rPr>
      </w:pPr>
      <w:r w:rsidRPr="00A514CA">
        <w:rPr>
          <w:rFonts w:ascii="Times New Roman" w:hAnsi="Times New Roman" w:cs="Times New Roman"/>
          <w:sz w:val="24"/>
          <w:szCs w:val="24"/>
        </w:rPr>
        <w:t>J. Feddes, I. Edeogu, M. Nyachoti, J. House, D. Small, Dgh Engineering Inc., Winnipeg, C. Liu, Dgh Engineering Inc., Winnipeg, D. Mann, G. Clark. 2002</w:t>
      </w:r>
      <w:r w:rsidRPr="00A514CA">
        <w:rPr>
          <w:rFonts w:ascii="Times New Roman" w:hAnsi="Times New Roman" w:cs="Times New Roman"/>
          <w:i/>
          <w:sz w:val="24"/>
          <w:szCs w:val="24"/>
        </w:rPr>
        <w:t xml:space="preserve">. Odour Production, Evaluation </w:t>
      </w:r>
      <w:proofErr w:type="gramStart"/>
      <w:r w:rsidRPr="00A514CA">
        <w:rPr>
          <w:rFonts w:ascii="Times New Roman" w:hAnsi="Times New Roman" w:cs="Times New Roman"/>
          <w:i/>
          <w:sz w:val="24"/>
          <w:szCs w:val="24"/>
        </w:rPr>
        <w:t>And</w:t>
      </w:r>
      <w:proofErr w:type="gramEnd"/>
      <w:r w:rsidRPr="00A514CA">
        <w:rPr>
          <w:rFonts w:ascii="Times New Roman" w:hAnsi="Times New Roman" w:cs="Times New Roman"/>
          <w:i/>
          <w:sz w:val="24"/>
          <w:szCs w:val="24"/>
        </w:rPr>
        <w:t xml:space="preserve"> Control. Project Mlmmi 02-Hers-03 Final Report 120 Submitted To Manitoba Livestock </w:t>
      </w:r>
      <w:r w:rsidRPr="00A514CA">
        <w:rPr>
          <w:rFonts w:ascii="Times New Roman" w:hAnsi="Times New Roman" w:cs="Times New Roman"/>
          <w:i/>
          <w:sz w:val="24"/>
          <w:szCs w:val="24"/>
        </w:rPr>
        <w:lastRenderedPageBreak/>
        <w:t>Manure Management Initiative Inc</w:t>
      </w:r>
      <w:r w:rsidRPr="00A514CA">
        <w:rPr>
          <w:rFonts w:ascii="Times New Roman" w:hAnsi="Times New Roman" w:cs="Times New Roman"/>
          <w:sz w:val="24"/>
          <w:szCs w:val="24"/>
        </w:rPr>
        <w:t>. Q. Zhang, Department Of Biosystems Engineering, University Of Manitoba</w:t>
      </w:r>
      <w:r w:rsidR="00EE5DC2" w:rsidRPr="00A514CA">
        <w:rPr>
          <w:rFonts w:ascii="Times New Roman" w:hAnsi="Times New Roman" w:cs="Times New Roman"/>
          <w:sz w:val="24"/>
          <w:szCs w:val="24"/>
        </w:rPr>
        <w:t>.</w:t>
      </w:r>
    </w:p>
    <w:p w:rsidR="00EE5DC2" w:rsidRPr="00A514CA" w:rsidRDefault="00985D1C" w:rsidP="00C05A55">
      <w:pPr>
        <w:spacing w:line="240" w:lineRule="auto"/>
        <w:jc w:val="both"/>
        <w:rPr>
          <w:rFonts w:ascii="Times New Roman" w:hAnsi="Times New Roman" w:cs="Times New Roman"/>
          <w:sz w:val="24"/>
          <w:szCs w:val="24"/>
        </w:rPr>
      </w:pPr>
      <w:r w:rsidRPr="00A514CA">
        <w:rPr>
          <w:rFonts w:ascii="Times New Roman" w:hAnsi="Times New Roman" w:cs="Times New Roman"/>
          <w:sz w:val="24"/>
          <w:szCs w:val="24"/>
        </w:rPr>
        <w:t xml:space="preserve">J.E. Hayes, R.J. Stevenson, R.M. Stuetz. 2017. </w:t>
      </w:r>
      <w:r w:rsidRPr="00A514CA">
        <w:rPr>
          <w:rFonts w:ascii="Times New Roman" w:hAnsi="Times New Roman" w:cs="Times New Roman"/>
          <w:i/>
          <w:sz w:val="24"/>
          <w:szCs w:val="24"/>
        </w:rPr>
        <w:t xml:space="preserve">Survey </w:t>
      </w:r>
      <w:proofErr w:type="gramStart"/>
      <w:r w:rsidRPr="00A514CA">
        <w:rPr>
          <w:rFonts w:ascii="Times New Roman" w:hAnsi="Times New Roman" w:cs="Times New Roman"/>
          <w:i/>
          <w:sz w:val="24"/>
          <w:szCs w:val="24"/>
        </w:rPr>
        <w:t>Of</w:t>
      </w:r>
      <w:proofErr w:type="gramEnd"/>
      <w:r w:rsidRPr="00A514CA">
        <w:rPr>
          <w:rFonts w:ascii="Times New Roman" w:hAnsi="Times New Roman" w:cs="Times New Roman"/>
          <w:i/>
          <w:sz w:val="24"/>
          <w:szCs w:val="24"/>
        </w:rPr>
        <w:t xml:space="preserve"> The Effect Of Odour Impact On Communities</w:t>
      </w:r>
      <w:r w:rsidRPr="00A514CA">
        <w:rPr>
          <w:rFonts w:ascii="Times New Roman" w:hAnsi="Times New Roman" w:cs="Times New Roman"/>
          <w:sz w:val="24"/>
          <w:szCs w:val="24"/>
        </w:rPr>
        <w:t xml:space="preserve">. Journal </w:t>
      </w:r>
      <w:proofErr w:type="gramStart"/>
      <w:r w:rsidRPr="00A514CA">
        <w:rPr>
          <w:rFonts w:ascii="Times New Roman" w:hAnsi="Times New Roman" w:cs="Times New Roman"/>
          <w:sz w:val="24"/>
          <w:szCs w:val="24"/>
        </w:rPr>
        <w:t>Of</w:t>
      </w:r>
      <w:proofErr w:type="gramEnd"/>
      <w:r w:rsidRPr="00A514CA">
        <w:rPr>
          <w:rFonts w:ascii="Times New Roman" w:hAnsi="Times New Roman" w:cs="Times New Roman"/>
          <w:sz w:val="24"/>
          <w:szCs w:val="24"/>
        </w:rPr>
        <w:t xml:space="preserve"> Environmental Management, 204. </w:t>
      </w:r>
    </w:p>
    <w:p w:rsidR="00EE5DC2" w:rsidRPr="00A514CA" w:rsidRDefault="00985D1C" w:rsidP="00C05A55">
      <w:pPr>
        <w:spacing w:line="240" w:lineRule="auto"/>
        <w:jc w:val="both"/>
        <w:rPr>
          <w:rFonts w:ascii="Times New Roman" w:hAnsi="Times New Roman" w:cs="Times New Roman"/>
          <w:sz w:val="24"/>
          <w:szCs w:val="24"/>
        </w:rPr>
      </w:pPr>
      <w:r w:rsidRPr="00A514CA">
        <w:rPr>
          <w:rFonts w:ascii="Times New Roman" w:hAnsi="Times New Roman" w:cs="Times New Roman"/>
          <w:sz w:val="24"/>
          <w:szCs w:val="24"/>
        </w:rPr>
        <w:t xml:space="preserve">Jabatan Perancang Ekonomi. 2013. </w:t>
      </w:r>
      <w:r w:rsidRPr="00A514CA">
        <w:rPr>
          <w:rFonts w:ascii="Times New Roman" w:hAnsi="Times New Roman" w:cs="Times New Roman"/>
          <w:i/>
          <w:sz w:val="24"/>
          <w:szCs w:val="24"/>
        </w:rPr>
        <w:t>Malaysian Well-Being Report 2013</w:t>
      </w:r>
      <w:r w:rsidRPr="00A514CA">
        <w:rPr>
          <w:rFonts w:ascii="Times New Roman" w:hAnsi="Times New Roman" w:cs="Times New Roman"/>
          <w:sz w:val="24"/>
          <w:szCs w:val="24"/>
        </w:rPr>
        <w:t xml:space="preserve">. Jabatan Perdana Menteri, Putrajaya. </w:t>
      </w:r>
    </w:p>
    <w:p w:rsidR="00EE5DC2" w:rsidRPr="00A514CA" w:rsidRDefault="00985D1C" w:rsidP="00C05A55">
      <w:pPr>
        <w:spacing w:line="240" w:lineRule="auto"/>
        <w:jc w:val="both"/>
        <w:rPr>
          <w:rFonts w:ascii="Times New Roman" w:hAnsi="Times New Roman" w:cs="Times New Roman"/>
          <w:sz w:val="24"/>
          <w:szCs w:val="24"/>
        </w:rPr>
      </w:pPr>
      <w:r w:rsidRPr="00A514CA">
        <w:rPr>
          <w:rFonts w:ascii="Times New Roman" w:hAnsi="Times New Roman" w:cs="Times New Roman"/>
          <w:sz w:val="24"/>
          <w:szCs w:val="24"/>
        </w:rPr>
        <w:t xml:space="preserve">Jabatan Perangkaan Malaysia. 2010. </w:t>
      </w:r>
      <w:r w:rsidRPr="00A514CA">
        <w:rPr>
          <w:rFonts w:ascii="Times New Roman" w:hAnsi="Times New Roman" w:cs="Times New Roman"/>
          <w:i/>
          <w:sz w:val="24"/>
          <w:szCs w:val="24"/>
        </w:rPr>
        <w:t>Bank Data Negeri/Daerah Malaysia 2010</w:t>
      </w:r>
      <w:r w:rsidRPr="00A514CA">
        <w:rPr>
          <w:rFonts w:ascii="Times New Roman" w:hAnsi="Times New Roman" w:cs="Times New Roman"/>
          <w:sz w:val="24"/>
          <w:szCs w:val="24"/>
        </w:rPr>
        <w:t xml:space="preserve">. Jabatan Perangkaan Malaysia, Putrajaya. </w:t>
      </w:r>
    </w:p>
    <w:p w:rsidR="00EE5DC2" w:rsidRPr="00A514CA" w:rsidRDefault="00985D1C" w:rsidP="00C05A55">
      <w:pPr>
        <w:spacing w:line="240" w:lineRule="auto"/>
        <w:jc w:val="both"/>
        <w:rPr>
          <w:rFonts w:ascii="Times New Roman" w:hAnsi="Times New Roman" w:cs="Times New Roman"/>
          <w:sz w:val="24"/>
          <w:szCs w:val="24"/>
        </w:rPr>
      </w:pPr>
      <w:r w:rsidRPr="00A514CA">
        <w:rPr>
          <w:rFonts w:ascii="Times New Roman" w:hAnsi="Times New Roman" w:cs="Times New Roman"/>
          <w:sz w:val="24"/>
          <w:szCs w:val="24"/>
        </w:rPr>
        <w:t xml:space="preserve">Jabatan Perangkaan Malaysia. 2010. </w:t>
      </w:r>
      <w:r w:rsidRPr="00A514CA">
        <w:rPr>
          <w:rFonts w:ascii="Times New Roman" w:hAnsi="Times New Roman" w:cs="Times New Roman"/>
          <w:i/>
          <w:sz w:val="24"/>
          <w:szCs w:val="24"/>
        </w:rPr>
        <w:t>Banci Penduduk Dan Perumahan 2010</w:t>
      </w:r>
      <w:r w:rsidRPr="00A514CA">
        <w:rPr>
          <w:rFonts w:ascii="Times New Roman" w:hAnsi="Times New Roman" w:cs="Times New Roman"/>
          <w:sz w:val="24"/>
          <w:szCs w:val="24"/>
        </w:rPr>
        <w:t xml:space="preserve">. Jabatan Perdana Menteri, Putrajaya. </w:t>
      </w:r>
    </w:p>
    <w:p w:rsidR="00EE5DC2" w:rsidRPr="00A514CA" w:rsidRDefault="00985D1C" w:rsidP="00C05A55">
      <w:pPr>
        <w:spacing w:line="240" w:lineRule="auto"/>
        <w:jc w:val="both"/>
        <w:rPr>
          <w:rFonts w:ascii="Times New Roman" w:hAnsi="Times New Roman" w:cs="Times New Roman"/>
          <w:sz w:val="24"/>
          <w:szCs w:val="24"/>
        </w:rPr>
      </w:pPr>
      <w:r w:rsidRPr="00A514CA">
        <w:rPr>
          <w:rFonts w:ascii="Times New Roman" w:hAnsi="Times New Roman" w:cs="Times New Roman"/>
          <w:sz w:val="24"/>
          <w:szCs w:val="24"/>
        </w:rPr>
        <w:t xml:space="preserve">Kenji K. 2004. </w:t>
      </w:r>
      <w:r w:rsidRPr="00A514CA">
        <w:rPr>
          <w:rFonts w:ascii="Times New Roman" w:hAnsi="Times New Roman" w:cs="Times New Roman"/>
          <w:i/>
          <w:sz w:val="24"/>
          <w:szCs w:val="24"/>
        </w:rPr>
        <w:t xml:space="preserve">Odor Regulation </w:t>
      </w:r>
      <w:proofErr w:type="gramStart"/>
      <w:r w:rsidRPr="00A514CA">
        <w:rPr>
          <w:rFonts w:ascii="Times New Roman" w:hAnsi="Times New Roman" w:cs="Times New Roman"/>
          <w:i/>
          <w:sz w:val="24"/>
          <w:szCs w:val="24"/>
        </w:rPr>
        <w:t>And</w:t>
      </w:r>
      <w:proofErr w:type="gramEnd"/>
      <w:r w:rsidRPr="00A514CA">
        <w:rPr>
          <w:rFonts w:ascii="Times New Roman" w:hAnsi="Times New Roman" w:cs="Times New Roman"/>
          <w:i/>
          <w:sz w:val="24"/>
          <w:szCs w:val="24"/>
        </w:rPr>
        <w:t xml:space="preserve"> Odor Measurement In Japan</w:t>
      </w:r>
      <w:r w:rsidRPr="00A514CA">
        <w:rPr>
          <w:rFonts w:ascii="Times New Roman" w:hAnsi="Times New Roman" w:cs="Times New Roman"/>
          <w:sz w:val="24"/>
          <w:szCs w:val="24"/>
        </w:rPr>
        <w:t xml:space="preserve">. Odor Measurement Review, 48-51. Ministry </w:t>
      </w:r>
      <w:proofErr w:type="gramStart"/>
      <w:r w:rsidRPr="00A514CA">
        <w:rPr>
          <w:rFonts w:ascii="Times New Roman" w:hAnsi="Times New Roman" w:cs="Times New Roman"/>
          <w:sz w:val="24"/>
          <w:szCs w:val="24"/>
        </w:rPr>
        <w:t>Of</w:t>
      </w:r>
      <w:proofErr w:type="gramEnd"/>
      <w:r w:rsidRPr="00A514CA">
        <w:rPr>
          <w:rFonts w:ascii="Times New Roman" w:hAnsi="Times New Roman" w:cs="Times New Roman"/>
          <w:sz w:val="24"/>
          <w:szCs w:val="24"/>
        </w:rPr>
        <w:t xml:space="preserve"> The Environmental, Japan.</w:t>
      </w:r>
    </w:p>
    <w:p w:rsidR="00EE5DC2" w:rsidRPr="00A514CA" w:rsidRDefault="00985D1C" w:rsidP="00C05A55">
      <w:pPr>
        <w:spacing w:line="240" w:lineRule="auto"/>
        <w:jc w:val="both"/>
        <w:rPr>
          <w:rFonts w:ascii="Times New Roman" w:hAnsi="Times New Roman" w:cs="Times New Roman"/>
          <w:sz w:val="24"/>
          <w:szCs w:val="24"/>
        </w:rPr>
      </w:pPr>
      <w:r w:rsidRPr="00A514CA">
        <w:rPr>
          <w:rFonts w:ascii="Times New Roman" w:hAnsi="Times New Roman" w:cs="Times New Roman"/>
          <w:sz w:val="24"/>
          <w:szCs w:val="24"/>
        </w:rPr>
        <w:t>Laporan Tahunan 2017. Jabatan Alam Sekitar Negeri Selangor. Shah Alam, Selangor Darul Ehsan.</w:t>
      </w:r>
    </w:p>
    <w:p w:rsidR="00EE5DC2" w:rsidRPr="00A514CA" w:rsidRDefault="00985D1C" w:rsidP="00C05A55">
      <w:pPr>
        <w:spacing w:line="240" w:lineRule="auto"/>
        <w:jc w:val="both"/>
        <w:rPr>
          <w:rFonts w:ascii="Times New Roman" w:hAnsi="Times New Roman" w:cs="Times New Roman"/>
          <w:sz w:val="24"/>
          <w:szCs w:val="24"/>
        </w:rPr>
      </w:pPr>
      <w:r w:rsidRPr="00A514CA">
        <w:rPr>
          <w:rFonts w:ascii="Times New Roman" w:hAnsi="Times New Roman" w:cs="Times New Roman"/>
          <w:sz w:val="24"/>
          <w:szCs w:val="24"/>
        </w:rPr>
        <w:t xml:space="preserve"> Laura Capelli, Selena Sironi, Renato Del Rossoa, Paolo Céntola, Adriano Rossi,Caterina Auste. Politecnico Di Milano. 2011. </w:t>
      </w:r>
      <w:r w:rsidRPr="00A514CA">
        <w:rPr>
          <w:rFonts w:ascii="Times New Roman" w:hAnsi="Times New Roman" w:cs="Times New Roman"/>
          <w:i/>
          <w:sz w:val="24"/>
          <w:szCs w:val="24"/>
        </w:rPr>
        <w:t xml:space="preserve">Odour Impact Assessment </w:t>
      </w:r>
      <w:proofErr w:type="gramStart"/>
      <w:r w:rsidRPr="00A514CA">
        <w:rPr>
          <w:rFonts w:ascii="Times New Roman" w:hAnsi="Times New Roman" w:cs="Times New Roman"/>
          <w:i/>
          <w:sz w:val="24"/>
          <w:szCs w:val="24"/>
        </w:rPr>
        <w:t>In</w:t>
      </w:r>
      <w:proofErr w:type="gramEnd"/>
      <w:r w:rsidRPr="00A514CA">
        <w:rPr>
          <w:rFonts w:ascii="Times New Roman" w:hAnsi="Times New Roman" w:cs="Times New Roman"/>
          <w:i/>
          <w:sz w:val="24"/>
          <w:szCs w:val="24"/>
        </w:rPr>
        <w:t xml:space="preserve"> Urban Areas: Case Study Of The City Of Terni</w:t>
      </w:r>
      <w:r w:rsidRPr="00A514CA">
        <w:rPr>
          <w:rFonts w:ascii="Times New Roman" w:hAnsi="Times New Roman" w:cs="Times New Roman"/>
          <w:sz w:val="24"/>
          <w:szCs w:val="24"/>
        </w:rPr>
        <w:t xml:space="preserve">. Department Of Chemistry. Department Of Terni, Via Federico Cesi 24, 05100 Terni, Italy. Rocedia Environmental Sciences 4, 151– 157. </w:t>
      </w:r>
    </w:p>
    <w:p w:rsidR="00EE5DC2" w:rsidRPr="00A514CA" w:rsidRDefault="00985D1C" w:rsidP="00C05A55">
      <w:pPr>
        <w:spacing w:line="240" w:lineRule="auto"/>
        <w:jc w:val="both"/>
        <w:rPr>
          <w:rFonts w:ascii="Times New Roman" w:hAnsi="Times New Roman" w:cs="Times New Roman"/>
          <w:sz w:val="24"/>
          <w:szCs w:val="24"/>
        </w:rPr>
      </w:pPr>
      <w:r w:rsidRPr="00A514CA">
        <w:rPr>
          <w:rFonts w:ascii="Times New Roman" w:hAnsi="Times New Roman" w:cs="Times New Roman"/>
          <w:sz w:val="24"/>
          <w:szCs w:val="24"/>
        </w:rPr>
        <w:t xml:space="preserve">Local Government Air Quality Toolkit. Module 3: </w:t>
      </w:r>
      <w:r w:rsidRPr="00A514CA">
        <w:rPr>
          <w:rFonts w:ascii="Times New Roman" w:hAnsi="Times New Roman" w:cs="Times New Roman"/>
          <w:i/>
          <w:sz w:val="24"/>
          <w:szCs w:val="24"/>
        </w:rPr>
        <w:t xml:space="preserve">Guidelines </w:t>
      </w:r>
      <w:proofErr w:type="gramStart"/>
      <w:r w:rsidRPr="00A514CA">
        <w:rPr>
          <w:rFonts w:ascii="Times New Roman" w:hAnsi="Times New Roman" w:cs="Times New Roman"/>
          <w:i/>
          <w:sz w:val="24"/>
          <w:szCs w:val="24"/>
        </w:rPr>
        <w:t>For</w:t>
      </w:r>
      <w:proofErr w:type="gramEnd"/>
      <w:r w:rsidRPr="00A514CA">
        <w:rPr>
          <w:rFonts w:ascii="Times New Roman" w:hAnsi="Times New Roman" w:cs="Times New Roman"/>
          <w:i/>
          <w:sz w:val="24"/>
          <w:szCs w:val="24"/>
        </w:rPr>
        <w:t xml:space="preserve"> Managing Air Pollution</w:t>
      </w:r>
      <w:r w:rsidRPr="00A514CA">
        <w:rPr>
          <w:rFonts w:ascii="Times New Roman" w:hAnsi="Times New Roman" w:cs="Times New Roman"/>
          <w:sz w:val="24"/>
          <w:szCs w:val="24"/>
        </w:rPr>
        <w:t>.</w:t>
      </w:r>
    </w:p>
    <w:p w:rsidR="00EE5DC2" w:rsidRPr="00A514CA" w:rsidRDefault="00985D1C" w:rsidP="00C05A55">
      <w:pPr>
        <w:spacing w:line="240" w:lineRule="auto"/>
        <w:jc w:val="both"/>
        <w:rPr>
          <w:rFonts w:ascii="Times New Roman" w:hAnsi="Times New Roman" w:cs="Times New Roman"/>
          <w:sz w:val="24"/>
          <w:szCs w:val="24"/>
        </w:rPr>
      </w:pPr>
      <w:r w:rsidRPr="00A514CA">
        <w:rPr>
          <w:rFonts w:ascii="Times New Roman" w:hAnsi="Times New Roman" w:cs="Times New Roman"/>
          <w:sz w:val="24"/>
          <w:szCs w:val="24"/>
        </w:rPr>
        <w:t xml:space="preserve">Local Nuisance </w:t>
      </w:r>
      <w:proofErr w:type="gramStart"/>
      <w:r w:rsidRPr="00A514CA">
        <w:rPr>
          <w:rFonts w:ascii="Times New Roman" w:hAnsi="Times New Roman" w:cs="Times New Roman"/>
          <w:sz w:val="24"/>
          <w:szCs w:val="24"/>
        </w:rPr>
        <w:t>And</w:t>
      </w:r>
      <w:proofErr w:type="gramEnd"/>
      <w:r w:rsidRPr="00A514CA">
        <w:rPr>
          <w:rFonts w:ascii="Times New Roman" w:hAnsi="Times New Roman" w:cs="Times New Roman"/>
          <w:sz w:val="24"/>
          <w:szCs w:val="24"/>
        </w:rPr>
        <w:t xml:space="preserve"> Litter Control Act 2016 Factsheet 10- </w:t>
      </w:r>
      <w:r w:rsidRPr="00A514CA">
        <w:rPr>
          <w:rFonts w:ascii="Times New Roman" w:hAnsi="Times New Roman" w:cs="Times New Roman"/>
          <w:i/>
          <w:sz w:val="24"/>
          <w:szCs w:val="24"/>
        </w:rPr>
        <w:t xml:space="preserve">Nuisance (Odours). Local Government Association </w:t>
      </w:r>
      <w:proofErr w:type="gramStart"/>
      <w:r w:rsidRPr="00A514CA">
        <w:rPr>
          <w:rFonts w:ascii="Times New Roman" w:hAnsi="Times New Roman" w:cs="Times New Roman"/>
          <w:i/>
          <w:sz w:val="24"/>
          <w:szCs w:val="24"/>
        </w:rPr>
        <w:t>Of</w:t>
      </w:r>
      <w:proofErr w:type="gramEnd"/>
      <w:r w:rsidRPr="00A514CA">
        <w:rPr>
          <w:rFonts w:ascii="Times New Roman" w:hAnsi="Times New Roman" w:cs="Times New Roman"/>
          <w:i/>
          <w:sz w:val="24"/>
          <w:szCs w:val="24"/>
        </w:rPr>
        <w:t xml:space="preserve"> South Australia</w:t>
      </w:r>
      <w:r w:rsidRPr="00A514CA">
        <w:rPr>
          <w:rFonts w:ascii="Times New Roman" w:hAnsi="Times New Roman" w:cs="Times New Roman"/>
          <w:sz w:val="24"/>
          <w:szCs w:val="24"/>
        </w:rPr>
        <w:t xml:space="preserve">. The Voice </w:t>
      </w:r>
      <w:proofErr w:type="gramStart"/>
      <w:r w:rsidRPr="00A514CA">
        <w:rPr>
          <w:rFonts w:ascii="Times New Roman" w:hAnsi="Times New Roman" w:cs="Times New Roman"/>
          <w:sz w:val="24"/>
          <w:szCs w:val="24"/>
        </w:rPr>
        <w:t>Of</w:t>
      </w:r>
      <w:proofErr w:type="gramEnd"/>
      <w:r w:rsidRPr="00A514CA">
        <w:rPr>
          <w:rFonts w:ascii="Times New Roman" w:hAnsi="Times New Roman" w:cs="Times New Roman"/>
          <w:sz w:val="24"/>
          <w:szCs w:val="24"/>
        </w:rPr>
        <w:t xml:space="preserve"> Local Government. </w:t>
      </w:r>
    </w:p>
    <w:p w:rsidR="00EE5DC2" w:rsidRPr="00A514CA" w:rsidRDefault="00985D1C" w:rsidP="00C05A55">
      <w:pPr>
        <w:spacing w:line="240" w:lineRule="auto"/>
        <w:jc w:val="both"/>
        <w:rPr>
          <w:rFonts w:ascii="Times New Roman" w:hAnsi="Times New Roman" w:cs="Times New Roman"/>
          <w:sz w:val="24"/>
          <w:szCs w:val="24"/>
        </w:rPr>
      </w:pPr>
      <w:r w:rsidRPr="00A514CA">
        <w:rPr>
          <w:rFonts w:ascii="Times New Roman" w:hAnsi="Times New Roman" w:cs="Times New Roman"/>
          <w:sz w:val="24"/>
          <w:szCs w:val="24"/>
        </w:rPr>
        <w:t xml:space="preserve">Malaysia. 2010. </w:t>
      </w:r>
      <w:r w:rsidRPr="00A514CA">
        <w:rPr>
          <w:rFonts w:ascii="Times New Roman" w:hAnsi="Times New Roman" w:cs="Times New Roman"/>
          <w:i/>
          <w:sz w:val="24"/>
          <w:szCs w:val="24"/>
        </w:rPr>
        <w:t>Rancangan Malaysia Ke-Sepuluh 2011-2015</w:t>
      </w:r>
      <w:r w:rsidRPr="00A514CA">
        <w:rPr>
          <w:rFonts w:ascii="Times New Roman" w:hAnsi="Times New Roman" w:cs="Times New Roman"/>
          <w:sz w:val="24"/>
          <w:szCs w:val="24"/>
        </w:rPr>
        <w:t xml:space="preserve">. Unit Perancang Ekonomi, Jabatan Perdana Menteri, Putrajaya. </w:t>
      </w:r>
    </w:p>
    <w:p w:rsidR="00EE5DC2" w:rsidRPr="00A514CA" w:rsidRDefault="00985D1C" w:rsidP="00C05A55">
      <w:pPr>
        <w:spacing w:line="240" w:lineRule="auto"/>
        <w:jc w:val="both"/>
        <w:rPr>
          <w:rFonts w:ascii="Times New Roman" w:hAnsi="Times New Roman" w:cs="Times New Roman"/>
          <w:sz w:val="24"/>
          <w:szCs w:val="24"/>
        </w:rPr>
      </w:pPr>
      <w:r w:rsidRPr="00A514CA">
        <w:rPr>
          <w:rFonts w:ascii="Times New Roman" w:hAnsi="Times New Roman" w:cs="Times New Roman"/>
          <w:sz w:val="24"/>
          <w:szCs w:val="24"/>
        </w:rPr>
        <w:t>Marlon Brancher, K. David Griffiths, Davide Franco, Henrique De Melo Lisboa. 2016</w:t>
      </w:r>
      <w:r w:rsidRPr="00A514CA">
        <w:rPr>
          <w:rFonts w:ascii="Times New Roman" w:hAnsi="Times New Roman" w:cs="Times New Roman"/>
          <w:i/>
          <w:sz w:val="24"/>
          <w:szCs w:val="24"/>
        </w:rPr>
        <w:t xml:space="preserve">. A Review </w:t>
      </w:r>
      <w:proofErr w:type="gramStart"/>
      <w:r w:rsidRPr="00A514CA">
        <w:rPr>
          <w:rFonts w:ascii="Times New Roman" w:hAnsi="Times New Roman" w:cs="Times New Roman"/>
          <w:i/>
          <w:sz w:val="24"/>
          <w:szCs w:val="24"/>
        </w:rPr>
        <w:t>Of</w:t>
      </w:r>
      <w:proofErr w:type="gramEnd"/>
      <w:r w:rsidRPr="00A514CA">
        <w:rPr>
          <w:rFonts w:ascii="Times New Roman" w:hAnsi="Times New Roman" w:cs="Times New Roman"/>
          <w:i/>
          <w:sz w:val="24"/>
          <w:szCs w:val="24"/>
        </w:rPr>
        <w:t xml:space="preserve"> Odour Impact Criteria In Selected Countries Around The World</w:t>
      </w:r>
      <w:r w:rsidRPr="00A514CA">
        <w:rPr>
          <w:rFonts w:ascii="Times New Roman" w:hAnsi="Times New Roman" w:cs="Times New Roman"/>
          <w:sz w:val="24"/>
          <w:szCs w:val="24"/>
        </w:rPr>
        <w:t xml:space="preserve">. A Laboratory </w:t>
      </w:r>
      <w:proofErr w:type="gramStart"/>
      <w:r w:rsidRPr="00A514CA">
        <w:rPr>
          <w:rFonts w:ascii="Times New Roman" w:hAnsi="Times New Roman" w:cs="Times New Roman"/>
          <w:sz w:val="24"/>
          <w:szCs w:val="24"/>
        </w:rPr>
        <w:t>Of</w:t>
      </w:r>
      <w:proofErr w:type="gramEnd"/>
      <w:r w:rsidRPr="00A514CA">
        <w:rPr>
          <w:rFonts w:ascii="Times New Roman" w:hAnsi="Times New Roman" w:cs="Times New Roman"/>
          <w:sz w:val="24"/>
          <w:szCs w:val="24"/>
        </w:rPr>
        <w:t xml:space="preserve"> Air Quality Control (Lcqar). </w:t>
      </w:r>
    </w:p>
    <w:p w:rsidR="00EE5DC2" w:rsidRPr="00A514CA" w:rsidRDefault="00985D1C" w:rsidP="00C05A55">
      <w:pPr>
        <w:spacing w:line="240" w:lineRule="auto"/>
        <w:jc w:val="both"/>
        <w:rPr>
          <w:rFonts w:ascii="Times New Roman" w:hAnsi="Times New Roman" w:cs="Times New Roman"/>
          <w:sz w:val="24"/>
          <w:szCs w:val="24"/>
        </w:rPr>
      </w:pPr>
      <w:r w:rsidRPr="00A514CA">
        <w:rPr>
          <w:rFonts w:ascii="Times New Roman" w:hAnsi="Times New Roman" w:cs="Times New Roman"/>
          <w:sz w:val="24"/>
          <w:szCs w:val="24"/>
        </w:rPr>
        <w:t xml:space="preserve">Mclead Dm. 2008. </w:t>
      </w:r>
      <w:r w:rsidRPr="00A514CA">
        <w:rPr>
          <w:rFonts w:ascii="Times New Roman" w:hAnsi="Times New Roman" w:cs="Times New Roman"/>
          <w:i/>
          <w:sz w:val="24"/>
          <w:szCs w:val="24"/>
        </w:rPr>
        <w:t>Quality Of Life Indicators. In: Lavrakas Pj (Ed)</w:t>
      </w:r>
      <w:r w:rsidRPr="00A514CA">
        <w:rPr>
          <w:rFonts w:ascii="Times New Roman" w:hAnsi="Times New Roman" w:cs="Times New Roman"/>
          <w:sz w:val="24"/>
          <w:szCs w:val="24"/>
        </w:rPr>
        <w:t xml:space="preserve">. Ecyclopedia </w:t>
      </w:r>
      <w:proofErr w:type="gramStart"/>
      <w:r w:rsidRPr="00A514CA">
        <w:rPr>
          <w:rFonts w:ascii="Times New Roman" w:hAnsi="Times New Roman" w:cs="Times New Roman"/>
          <w:sz w:val="24"/>
          <w:szCs w:val="24"/>
        </w:rPr>
        <w:t>Of</w:t>
      </w:r>
      <w:proofErr w:type="gramEnd"/>
      <w:r w:rsidRPr="00A514CA">
        <w:rPr>
          <w:rFonts w:ascii="Times New Roman" w:hAnsi="Times New Roman" w:cs="Times New Roman"/>
          <w:sz w:val="24"/>
          <w:szCs w:val="24"/>
        </w:rPr>
        <w:t xml:space="preserve"> Survey </w:t>
      </w:r>
      <w:r w:rsidR="00EE5DC2" w:rsidRPr="00A514CA">
        <w:rPr>
          <w:rFonts w:ascii="Times New Roman" w:hAnsi="Times New Roman" w:cs="Times New Roman"/>
          <w:sz w:val="24"/>
          <w:szCs w:val="24"/>
        </w:rPr>
        <w:t xml:space="preserve">Research Methods 2, 651-652. </w:t>
      </w:r>
    </w:p>
    <w:p w:rsidR="00EE5DC2" w:rsidRPr="00A514CA" w:rsidRDefault="00985D1C" w:rsidP="00C05A55">
      <w:pPr>
        <w:spacing w:line="240" w:lineRule="auto"/>
        <w:jc w:val="both"/>
        <w:rPr>
          <w:rFonts w:ascii="Times New Roman" w:hAnsi="Times New Roman" w:cs="Times New Roman"/>
          <w:sz w:val="24"/>
          <w:szCs w:val="24"/>
        </w:rPr>
      </w:pPr>
      <w:r w:rsidRPr="00A514CA">
        <w:rPr>
          <w:rFonts w:ascii="Times New Roman" w:hAnsi="Times New Roman" w:cs="Times New Roman"/>
          <w:sz w:val="24"/>
          <w:szCs w:val="24"/>
        </w:rPr>
        <w:t xml:space="preserve">Michael A. Mcginley, Mhsst. Croix Sensory, Inc. Charles M. Mcginley, P.E.Mcginley. 1999. </w:t>
      </w:r>
      <w:r w:rsidRPr="00A514CA">
        <w:rPr>
          <w:rFonts w:ascii="Times New Roman" w:hAnsi="Times New Roman" w:cs="Times New Roman"/>
          <w:i/>
          <w:sz w:val="24"/>
          <w:szCs w:val="24"/>
        </w:rPr>
        <w:t xml:space="preserve">The “Gray Line” Between Odor Nuisance </w:t>
      </w:r>
      <w:proofErr w:type="gramStart"/>
      <w:r w:rsidRPr="00A514CA">
        <w:rPr>
          <w:rFonts w:ascii="Times New Roman" w:hAnsi="Times New Roman" w:cs="Times New Roman"/>
          <w:i/>
          <w:sz w:val="24"/>
          <w:szCs w:val="24"/>
        </w:rPr>
        <w:t>And</w:t>
      </w:r>
      <w:proofErr w:type="gramEnd"/>
      <w:r w:rsidRPr="00A514CA">
        <w:rPr>
          <w:rFonts w:ascii="Times New Roman" w:hAnsi="Times New Roman" w:cs="Times New Roman"/>
          <w:i/>
          <w:sz w:val="24"/>
          <w:szCs w:val="24"/>
        </w:rPr>
        <w:t xml:space="preserve"> Health Effects Associates</w:t>
      </w:r>
      <w:r w:rsidRPr="00A514CA">
        <w:rPr>
          <w:rFonts w:ascii="Times New Roman" w:hAnsi="Times New Roman" w:cs="Times New Roman"/>
          <w:sz w:val="24"/>
          <w:szCs w:val="24"/>
        </w:rPr>
        <w:t xml:space="preserve">. P.A. Roceedings </w:t>
      </w:r>
      <w:proofErr w:type="gramStart"/>
      <w:r w:rsidRPr="00A514CA">
        <w:rPr>
          <w:rFonts w:ascii="Times New Roman" w:hAnsi="Times New Roman" w:cs="Times New Roman"/>
          <w:sz w:val="24"/>
          <w:szCs w:val="24"/>
        </w:rPr>
        <w:t>Of</w:t>
      </w:r>
      <w:proofErr w:type="gramEnd"/>
      <w:r w:rsidRPr="00A514CA">
        <w:rPr>
          <w:rFonts w:ascii="Times New Roman" w:hAnsi="Times New Roman" w:cs="Times New Roman"/>
          <w:sz w:val="24"/>
          <w:szCs w:val="24"/>
        </w:rPr>
        <w:t xml:space="preserve"> Air And Waste Management Association92nd Annual Meeting And Exhibitionst. Louis, Mo. 20-24 </w:t>
      </w:r>
    </w:p>
    <w:p w:rsidR="00EE5DC2" w:rsidRPr="00A514CA" w:rsidRDefault="00985D1C" w:rsidP="00C05A55">
      <w:pPr>
        <w:spacing w:line="240" w:lineRule="auto"/>
        <w:jc w:val="both"/>
        <w:rPr>
          <w:rFonts w:ascii="Times New Roman" w:hAnsi="Times New Roman" w:cs="Times New Roman"/>
          <w:sz w:val="24"/>
          <w:szCs w:val="24"/>
        </w:rPr>
      </w:pPr>
      <w:r w:rsidRPr="00A514CA">
        <w:rPr>
          <w:rFonts w:ascii="Times New Roman" w:hAnsi="Times New Roman" w:cs="Times New Roman"/>
          <w:sz w:val="24"/>
          <w:szCs w:val="24"/>
        </w:rPr>
        <w:t xml:space="preserve">Nastaein Qamaruz Zaman, Zuriana Mat Jam. 2014. </w:t>
      </w:r>
      <w:r w:rsidRPr="00A514CA">
        <w:rPr>
          <w:rFonts w:ascii="Times New Roman" w:hAnsi="Times New Roman" w:cs="Times New Roman"/>
          <w:i/>
          <w:sz w:val="24"/>
          <w:szCs w:val="24"/>
        </w:rPr>
        <w:t xml:space="preserve">Odour Nuisance </w:t>
      </w:r>
      <w:proofErr w:type="gramStart"/>
      <w:r w:rsidRPr="00A514CA">
        <w:rPr>
          <w:rFonts w:ascii="Times New Roman" w:hAnsi="Times New Roman" w:cs="Times New Roman"/>
          <w:i/>
          <w:sz w:val="24"/>
          <w:szCs w:val="24"/>
        </w:rPr>
        <w:t>And</w:t>
      </w:r>
      <w:proofErr w:type="gramEnd"/>
      <w:r w:rsidRPr="00A514CA">
        <w:rPr>
          <w:rFonts w:ascii="Times New Roman" w:hAnsi="Times New Roman" w:cs="Times New Roman"/>
          <w:i/>
          <w:sz w:val="24"/>
          <w:szCs w:val="24"/>
        </w:rPr>
        <w:t xml:space="preserve"> The Need For Effective Complaint Measures In Malaysia: A Case Study Of A Public Institution In Penang</w:t>
      </w:r>
      <w:r w:rsidRPr="00A514CA">
        <w:rPr>
          <w:rFonts w:ascii="Times New Roman" w:hAnsi="Times New Roman" w:cs="Times New Roman"/>
          <w:sz w:val="24"/>
          <w:szCs w:val="24"/>
        </w:rPr>
        <w:t xml:space="preserve">. School </w:t>
      </w:r>
      <w:proofErr w:type="gramStart"/>
      <w:r w:rsidRPr="00A514CA">
        <w:rPr>
          <w:rFonts w:ascii="Times New Roman" w:hAnsi="Times New Roman" w:cs="Times New Roman"/>
          <w:sz w:val="24"/>
          <w:szCs w:val="24"/>
        </w:rPr>
        <w:t>Of</w:t>
      </w:r>
      <w:proofErr w:type="gramEnd"/>
      <w:r w:rsidRPr="00A514CA">
        <w:rPr>
          <w:rFonts w:ascii="Times New Roman" w:hAnsi="Times New Roman" w:cs="Times New Roman"/>
          <w:sz w:val="24"/>
          <w:szCs w:val="24"/>
        </w:rPr>
        <w:t xml:space="preserve"> Civil Enginering, Universiti Sains Malaysia, Engineering Campus, 14300 Nibong Tebal, Pulau Pinang, Malaysia. 40. </w:t>
      </w:r>
    </w:p>
    <w:p w:rsidR="00EE5DC2" w:rsidRPr="00A514CA" w:rsidRDefault="00985D1C" w:rsidP="00C05A55">
      <w:pPr>
        <w:spacing w:line="240" w:lineRule="auto"/>
        <w:jc w:val="both"/>
        <w:rPr>
          <w:rFonts w:ascii="Times New Roman" w:hAnsi="Times New Roman" w:cs="Times New Roman"/>
          <w:sz w:val="24"/>
          <w:szCs w:val="24"/>
        </w:rPr>
      </w:pPr>
      <w:r w:rsidRPr="00A514CA">
        <w:rPr>
          <w:rFonts w:ascii="Times New Roman" w:hAnsi="Times New Roman" w:cs="Times New Roman"/>
          <w:sz w:val="24"/>
          <w:szCs w:val="24"/>
        </w:rPr>
        <w:t xml:space="preserve">Nicel, J. A. 2009. </w:t>
      </w:r>
      <w:r w:rsidRPr="00A514CA">
        <w:rPr>
          <w:rFonts w:ascii="Times New Roman" w:hAnsi="Times New Roman" w:cs="Times New Roman"/>
          <w:i/>
          <w:sz w:val="24"/>
          <w:szCs w:val="24"/>
        </w:rPr>
        <w:t xml:space="preserve">Assessment </w:t>
      </w:r>
      <w:proofErr w:type="gramStart"/>
      <w:r w:rsidRPr="00A514CA">
        <w:rPr>
          <w:rFonts w:ascii="Times New Roman" w:hAnsi="Times New Roman" w:cs="Times New Roman"/>
          <w:i/>
          <w:sz w:val="24"/>
          <w:szCs w:val="24"/>
        </w:rPr>
        <w:t>And</w:t>
      </w:r>
      <w:proofErr w:type="gramEnd"/>
      <w:r w:rsidRPr="00A514CA">
        <w:rPr>
          <w:rFonts w:ascii="Times New Roman" w:hAnsi="Times New Roman" w:cs="Times New Roman"/>
          <w:i/>
          <w:sz w:val="24"/>
          <w:szCs w:val="24"/>
        </w:rPr>
        <w:t xml:space="preserve"> Regulation Of Odour Impacts</w:t>
      </w:r>
      <w:r w:rsidRPr="00A514CA">
        <w:rPr>
          <w:rFonts w:ascii="Times New Roman" w:hAnsi="Times New Roman" w:cs="Times New Roman"/>
          <w:sz w:val="24"/>
          <w:szCs w:val="24"/>
        </w:rPr>
        <w:t>. Atmospheric Environment, 43(1), 196-206.</w:t>
      </w:r>
    </w:p>
    <w:p w:rsidR="00EE5DC2" w:rsidRPr="00A514CA" w:rsidRDefault="00985D1C" w:rsidP="00C05A55">
      <w:pPr>
        <w:spacing w:line="240" w:lineRule="auto"/>
        <w:jc w:val="both"/>
        <w:rPr>
          <w:rFonts w:ascii="Times New Roman" w:hAnsi="Times New Roman" w:cs="Times New Roman"/>
          <w:sz w:val="24"/>
          <w:szCs w:val="24"/>
        </w:rPr>
      </w:pPr>
      <w:r w:rsidRPr="00A514CA">
        <w:rPr>
          <w:rFonts w:ascii="Times New Roman" w:hAnsi="Times New Roman" w:cs="Times New Roman"/>
          <w:sz w:val="24"/>
          <w:szCs w:val="24"/>
        </w:rPr>
        <w:t>Nicell, J.A. And M. K. Tsakaloyannis, 2003</w:t>
      </w:r>
      <w:r w:rsidRPr="00A514CA">
        <w:rPr>
          <w:rFonts w:ascii="Times New Roman" w:hAnsi="Times New Roman" w:cs="Times New Roman"/>
          <w:i/>
          <w:sz w:val="24"/>
          <w:szCs w:val="24"/>
        </w:rPr>
        <w:t xml:space="preserve">. A Protocol </w:t>
      </w:r>
      <w:proofErr w:type="gramStart"/>
      <w:r w:rsidRPr="00A514CA">
        <w:rPr>
          <w:rFonts w:ascii="Times New Roman" w:hAnsi="Times New Roman" w:cs="Times New Roman"/>
          <w:i/>
          <w:sz w:val="24"/>
          <w:szCs w:val="24"/>
        </w:rPr>
        <w:t>For</w:t>
      </w:r>
      <w:proofErr w:type="gramEnd"/>
      <w:r w:rsidRPr="00A514CA">
        <w:rPr>
          <w:rFonts w:ascii="Times New Roman" w:hAnsi="Times New Roman" w:cs="Times New Roman"/>
          <w:i/>
          <w:sz w:val="24"/>
          <w:szCs w:val="24"/>
        </w:rPr>
        <w:t xml:space="preserve"> Odour Impact Assessment</w:t>
      </w:r>
      <w:r w:rsidRPr="00A514CA">
        <w:rPr>
          <w:rFonts w:ascii="Times New Roman" w:hAnsi="Times New Roman" w:cs="Times New Roman"/>
          <w:sz w:val="24"/>
          <w:szCs w:val="24"/>
        </w:rPr>
        <w:t xml:space="preserve">. Proceeding </w:t>
      </w:r>
      <w:proofErr w:type="gramStart"/>
      <w:r w:rsidRPr="00A514CA">
        <w:rPr>
          <w:rFonts w:ascii="Times New Roman" w:hAnsi="Times New Roman" w:cs="Times New Roman"/>
          <w:sz w:val="24"/>
          <w:szCs w:val="24"/>
        </w:rPr>
        <w:t>Of</w:t>
      </w:r>
      <w:proofErr w:type="gramEnd"/>
      <w:r w:rsidRPr="00A514CA">
        <w:rPr>
          <w:rFonts w:ascii="Times New Roman" w:hAnsi="Times New Roman" w:cs="Times New Roman"/>
          <w:sz w:val="24"/>
          <w:szCs w:val="24"/>
        </w:rPr>
        <w:t xml:space="preserve"> 2nd Integrated Waste Association (Iwa) International Conference On Odours </w:t>
      </w:r>
      <w:r w:rsidRPr="00A514CA">
        <w:rPr>
          <w:rFonts w:ascii="Times New Roman" w:hAnsi="Times New Roman" w:cs="Times New Roman"/>
          <w:sz w:val="24"/>
          <w:szCs w:val="24"/>
        </w:rPr>
        <w:lastRenderedPageBreak/>
        <w:t>And Vocs: Measurement, Regulation And Control Technique. Singa</w:t>
      </w:r>
      <w:r w:rsidR="00EE5DC2" w:rsidRPr="00A514CA">
        <w:rPr>
          <w:rFonts w:ascii="Times New Roman" w:hAnsi="Times New Roman" w:cs="Times New Roman"/>
          <w:sz w:val="24"/>
          <w:szCs w:val="24"/>
        </w:rPr>
        <w:t xml:space="preserve">pore: 15-17 September 2003. </w:t>
      </w:r>
    </w:p>
    <w:p w:rsidR="00EE5DC2" w:rsidRPr="00A514CA" w:rsidRDefault="00985D1C" w:rsidP="00C05A55">
      <w:pPr>
        <w:spacing w:line="240" w:lineRule="auto"/>
        <w:jc w:val="both"/>
        <w:rPr>
          <w:rFonts w:ascii="Times New Roman" w:hAnsi="Times New Roman" w:cs="Times New Roman"/>
          <w:sz w:val="24"/>
          <w:szCs w:val="24"/>
        </w:rPr>
      </w:pPr>
      <w:r w:rsidRPr="00A514CA">
        <w:rPr>
          <w:rFonts w:ascii="Times New Roman" w:hAnsi="Times New Roman" w:cs="Times New Roman"/>
          <w:sz w:val="24"/>
          <w:szCs w:val="24"/>
        </w:rPr>
        <w:t xml:space="preserve">Nicolas J, Craffe F, Roman Act. 2006. Estimation </w:t>
      </w:r>
      <w:proofErr w:type="gramStart"/>
      <w:r w:rsidRPr="00A514CA">
        <w:rPr>
          <w:rFonts w:ascii="Times New Roman" w:hAnsi="Times New Roman" w:cs="Times New Roman"/>
          <w:sz w:val="24"/>
          <w:szCs w:val="24"/>
        </w:rPr>
        <w:t>Of</w:t>
      </w:r>
      <w:proofErr w:type="gramEnd"/>
      <w:r w:rsidRPr="00A514CA">
        <w:rPr>
          <w:rFonts w:ascii="Times New Roman" w:hAnsi="Times New Roman" w:cs="Times New Roman"/>
          <w:sz w:val="24"/>
          <w:szCs w:val="24"/>
        </w:rPr>
        <w:t xml:space="preserve"> Odour Emission Rate From Landfill Areas Using The Sniffing Team Method. Waste Management 26, 1259- 1269.</w:t>
      </w:r>
    </w:p>
    <w:p w:rsidR="00EE5DC2" w:rsidRPr="00A514CA" w:rsidRDefault="00985D1C" w:rsidP="00C05A55">
      <w:pPr>
        <w:spacing w:line="240" w:lineRule="auto"/>
        <w:jc w:val="both"/>
        <w:rPr>
          <w:rFonts w:ascii="Times New Roman" w:hAnsi="Times New Roman" w:cs="Times New Roman"/>
          <w:sz w:val="24"/>
          <w:szCs w:val="24"/>
        </w:rPr>
      </w:pPr>
      <w:r w:rsidRPr="00A514CA">
        <w:rPr>
          <w:rFonts w:ascii="Times New Roman" w:hAnsi="Times New Roman" w:cs="Times New Roman"/>
          <w:sz w:val="24"/>
          <w:szCs w:val="24"/>
        </w:rPr>
        <w:t xml:space="preserve">Nurzillah Maliki, Haryani Hamazah1, Norfadzrin Fadzil Dan Syed Hussein B. Syed Abdullah. 2012. </w:t>
      </w:r>
      <w:r w:rsidRPr="00A514CA">
        <w:rPr>
          <w:rFonts w:ascii="Times New Roman" w:hAnsi="Times New Roman" w:cs="Times New Roman"/>
          <w:i/>
          <w:sz w:val="24"/>
          <w:szCs w:val="24"/>
        </w:rPr>
        <w:t>Kawalan Pencemaran Bau Di Ladang Ternakan Ayam Komersial</w:t>
      </w:r>
      <w:r w:rsidRPr="00A514CA">
        <w:rPr>
          <w:rFonts w:ascii="Times New Roman" w:hAnsi="Times New Roman" w:cs="Times New Roman"/>
          <w:sz w:val="24"/>
          <w:szCs w:val="24"/>
        </w:rPr>
        <w:t xml:space="preserve">. Penulisan Rencana Veterinar, Hari Inovasi Jabatan Perkhidmatan Veterinar. </w:t>
      </w:r>
    </w:p>
    <w:p w:rsidR="00EE5DC2" w:rsidRPr="00A514CA" w:rsidRDefault="00985D1C" w:rsidP="00C05A55">
      <w:pPr>
        <w:spacing w:line="240" w:lineRule="auto"/>
        <w:jc w:val="both"/>
        <w:rPr>
          <w:rFonts w:ascii="Times New Roman" w:hAnsi="Times New Roman" w:cs="Times New Roman"/>
          <w:sz w:val="24"/>
          <w:szCs w:val="24"/>
        </w:rPr>
      </w:pPr>
      <w:r w:rsidRPr="00A514CA">
        <w:rPr>
          <w:rFonts w:ascii="Times New Roman" w:hAnsi="Times New Roman" w:cs="Times New Roman"/>
          <w:sz w:val="24"/>
          <w:szCs w:val="24"/>
        </w:rPr>
        <w:t xml:space="preserve">Pedersen, E. 2011. </w:t>
      </w:r>
      <w:r w:rsidRPr="00A514CA">
        <w:rPr>
          <w:rFonts w:ascii="Times New Roman" w:hAnsi="Times New Roman" w:cs="Times New Roman"/>
          <w:i/>
          <w:sz w:val="24"/>
          <w:szCs w:val="24"/>
        </w:rPr>
        <w:t>Health Aspects Associated With Wind Turbine Noise</w:t>
      </w:r>
      <w:r w:rsidRPr="00A514CA">
        <w:rPr>
          <w:rFonts w:ascii="Times New Roman" w:hAnsi="Times New Roman" w:cs="Times New Roman"/>
          <w:sz w:val="24"/>
          <w:szCs w:val="24"/>
        </w:rPr>
        <w:t xml:space="preserve">: Results From Three Field Studies. Noise Control Eng. J. 59, 47–53. </w:t>
      </w:r>
    </w:p>
    <w:p w:rsidR="00EE5DC2" w:rsidRPr="00A514CA" w:rsidRDefault="00985D1C" w:rsidP="00C05A55">
      <w:pPr>
        <w:spacing w:line="240" w:lineRule="auto"/>
        <w:jc w:val="both"/>
        <w:rPr>
          <w:rFonts w:ascii="Times New Roman" w:hAnsi="Times New Roman" w:cs="Times New Roman"/>
          <w:sz w:val="24"/>
          <w:szCs w:val="24"/>
        </w:rPr>
      </w:pPr>
      <w:r w:rsidRPr="00A514CA">
        <w:rPr>
          <w:rFonts w:ascii="Times New Roman" w:hAnsi="Times New Roman" w:cs="Times New Roman"/>
          <w:sz w:val="24"/>
          <w:szCs w:val="24"/>
        </w:rPr>
        <w:t xml:space="preserve">Pillai S. M., Parcsi G., Wang X., Gallagher E. Dunlop M. And Stuetz R.M. 2010. </w:t>
      </w:r>
      <w:r w:rsidRPr="00A514CA">
        <w:rPr>
          <w:rFonts w:ascii="Times New Roman" w:hAnsi="Times New Roman" w:cs="Times New Roman"/>
          <w:i/>
          <w:sz w:val="24"/>
          <w:szCs w:val="24"/>
        </w:rPr>
        <w:t>Direct Headspace Analysis Of Broiler Chicken Litter Odorants</w:t>
      </w:r>
      <w:r w:rsidRPr="00A514CA">
        <w:rPr>
          <w:rFonts w:ascii="Times New Roman" w:hAnsi="Times New Roman" w:cs="Times New Roman"/>
          <w:sz w:val="24"/>
          <w:szCs w:val="24"/>
        </w:rPr>
        <w:t xml:space="preserve">. Chemical Engineering Transactions 23, 207-212. Pooja .V. Pawar, </w:t>
      </w:r>
    </w:p>
    <w:p w:rsidR="00EE5DC2" w:rsidRPr="00A514CA" w:rsidRDefault="00985D1C" w:rsidP="00C05A55">
      <w:pPr>
        <w:spacing w:line="240" w:lineRule="auto"/>
        <w:jc w:val="both"/>
        <w:rPr>
          <w:rFonts w:ascii="Times New Roman" w:hAnsi="Times New Roman" w:cs="Times New Roman"/>
          <w:sz w:val="24"/>
          <w:szCs w:val="24"/>
        </w:rPr>
      </w:pPr>
      <w:r w:rsidRPr="00A514CA">
        <w:rPr>
          <w:rFonts w:ascii="Times New Roman" w:hAnsi="Times New Roman" w:cs="Times New Roman"/>
          <w:sz w:val="24"/>
          <w:szCs w:val="24"/>
        </w:rPr>
        <w:t xml:space="preserve">Pooja .T. Latake, Anil .C. Ranveer. 2015. </w:t>
      </w:r>
      <w:r w:rsidRPr="00A514CA">
        <w:rPr>
          <w:rFonts w:ascii="Times New Roman" w:hAnsi="Times New Roman" w:cs="Times New Roman"/>
          <w:i/>
          <w:sz w:val="24"/>
          <w:szCs w:val="24"/>
        </w:rPr>
        <w:t xml:space="preserve">Odour Pollution </w:t>
      </w:r>
      <w:proofErr w:type="gramStart"/>
      <w:r w:rsidRPr="00A514CA">
        <w:rPr>
          <w:rFonts w:ascii="Times New Roman" w:hAnsi="Times New Roman" w:cs="Times New Roman"/>
          <w:i/>
          <w:sz w:val="24"/>
          <w:szCs w:val="24"/>
        </w:rPr>
        <w:t>And</w:t>
      </w:r>
      <w:proofErr w:type="gramEnd"/>
      <w:r w:rsidRPr="00A514CA">
        <w:rPr>
          <w:rFonts w:ascii="Times New Roman" w:hAnsi="Times New Roman" w:cs="Times New Roman"/>
          <w:i/>
          <w:sz w:val="24"/>
          <w:szCs w:val="24"/>
        </w:rPr>
        <w:t xml:space="preserve"> Its Measurement</w:t>
      </w:r>
      <w:r w:rsidRPr="00A514CA">
        <w:rPr>
          <w:rFonts w:ascii="Times New Roman" w:hAnsi="Times New Roman" w:cs="Times New Roman"/>
          <w:sz w:val="24"/>
          <w:szCs w:val="24"/>
        </w:rPr>
        <w:t xml:space="preserve">. International Journal </w:t>
      </w:r>
      <w:proofErr w:type="gramStart"/>
      <w:r w:rsidRPr="00A514CA">
        <w:rPr>
          <w:rFonts w:ascii="Times New Roman" w:hAnsi="Times New Roman" w:cs="Times New Roman"/>
          <w:sz w:val="24"/>
          <w:szCs w:val="24"/>
        </w:rPr>
        <w:t>For</w:t>
      </w:r>
      <w:proofErr w:type="gramEnd"/>
      <w:r w:rsidRPr="00A514CA">
        <w:rPr>
          <w:rFonts w:ascii="Times New Roman" w:hAnsi="Times New Roman" w:cs="Times New Roman"/>
          <w:sz w:val="24"/>
          <w:szCs w:val="24"/>
        </w:rPr>
        <w:t xml:space="preserve"> Research In Applied Science &amp; Engineering Technology (Ijraset), 3 (5). </w:t>
      </w:r>
    </w:p>
    <w:p w:rsidR="00EE5DC2" w:rsidRPr="00A514CA" w:rsidRDefault="00985D1C" w:rsidP="00C05A55">
      <w:pPr>
        <w:spacing w:line="240" w:lineRule="auto"/>
        <w:jc w:val="both"/>
        <w:rPr>
          <w:rFonts w:ascii="Times New Roman" w:hAnsi="Times New Roman" w:cs="Times New Roman"/>
          <w:sz w:val="24"/>
          <w:szCs w:val="24"/>
        </w:rPr>
      </w:pPr>
      <w:r w:rsidRPr="00A514CA">
        <w:rPr>
          <w:rFonts w:ascii="Times New Roman" w:hAnsi="Times New Roman" w:cs="Times New Roman"/>
          <w:sz w:val="24"/>
          <w:szCs w:val="24"/>
        </w:rPr>
        <w:t xml:space="preserve">Romain, A.C. And J. Nicolas, 2009. </w:t>
      </w:r>
      <w:r w:rsidRPr="00A514CA">
        <w:rPr>
          <w:rFonts w:ascii="Times New Roman" w:hAnsi="Times New Roman" w:cs="Times New Roman"/>
          <w:i/>
          <w:sz w:val="24"/>
          <w:szCs w:val="24"/>
        </w:rPr>
        <w:t xml:space="preserve">Monitoring </w:t>
      </w:r>
      <w:proofErr w:type="gramStart"/>
      <w:r w:rsidRPr="00A514CA">
        <w:rPr>
          <w:rFonts w:ascii="Times New Roman" w:hAnsi="Times New Roman" w:cs="Times New Roman"/>
          <w:i/>
          <w:sz w:val="24"/>
          <w:szCs w:val="24"/>
        </w:rPr>
        <w:t>An</w:t>
      </w:r>
      <w:proofErr w:type="gramEnd"/>
      <w:r w:rsidRPr="00A514CA">
        <w:rPr>
          <w:rFonts w:ascii="Times New Roman" w:hAnsi="Times New Roman" w:cs="Times New Roman"/>
          <w:i/>
          <w:sz w:val="24"/>
          <w:szCs w:val="24"/>
        </w:rPr>
        <w:t xml:space="preserve"> Odour In The Environment With An Electronic Nose</w:t>
      </w:r>
      <w:r w:rsidRPr="00A514CA">
        <w:rPr>
          <w:rFonts w:ascii="Times New Roman" w:hAnsi="Times New Roman" w:cs="Times New Roman"/>
          <w:sz w:val="24"/>
          <w:szCs w:val="24"/>
        </w:rPr>
        <w:t xml:space="preserve">: Requirments For The Signal Processing. Biol. Inspired Signal Process. Chem. Sens., 188, 121-134. </w:t>
      </w:r>
    </w:p>
    <w:p w:rsidR="00EE5DC2" w:rsidRPr="00A514CA" w:rsidRDefault="00985D1C" w:rsidP="00C05A55">
      <w:pPr>
        <w:spacing w:line="240" w:lineRule="auto"/>
        <w:jc w:val="both"/>
        <w:rPr>
          <w:rFonts w:ascii="Times New Roman" w:hAnsi="Times New Roman" w:cs="Times New Roman"/>
          <w:sz w:val="24"/>
          <w:szCs w:val="24"/>
        </w:rPr>
      </w:pPr>
      <w:r w:rsidRPr="00A514CA">
        <w:rPr>
          <w:rFonts w:ascii="Times New Roman" w:hAnsi="Times New Roman" w:cs="Times New Roman"/>
          <w:sz w:val="24"/>
          <w:szCs w:val="24"/>
        </w:rPr>
        <w:t xml:space="preserve">Rozaimi, Zaini &amp;Lukman. 2014. </w:t>
      </w:r>
      <w:r w:rsidRPr="00A514CA">
        <w:rPr>
          <w:rFonts w:ascii="Times New Roman" w:hAnsi="Times New Roman" w:cs="Times New Roman"/>
          <w:i/>
          <w:sz w:val="24"/>
          <w:szCs w:val="24"/>
        </w:rPr>
        <w:t xml:space="preserve">Perception </w:t>
      </w:r>
      <w:proofErr w:type="gramStart"/>
      <w:r w:rsidRPr="00A514CA">
        <w:rPr>
          <w:rFonts w:ascii="Times New Roman" w:hAnsi="Times New Roman" w:cs="Times New Roman"/>
          <w:i/>
          <w:sz w:val="24"/>
          <w:szCs w:val="24"/>
        </w:rPr>
        <w:t>Of</w:t>
      </w:r>
      <w:proofErr w:type="gramEnd"/>
      <w:r w:rsidRPr="00A514CA">
        <w:rPr>
          <w:rFonts w:ascii="Times New Roman" w:hAnsi="Times New Roman" w:cs="Times New Roman"/>
          <w:i/>
          <w:sz w:val="24"/>
          <w:szCs w:val="24"/>
        </w:rPr>
        <w:t xml:space="preserve"> Odour Pollution Impact From Waste Treatment Plant On Health, Psychology And Physiology Of Sensitive Receivers</w:t>
      </w:r>
      <w:r w:rsidRPr="00A514CA">
        <w:rPr>
          <w:rFonts w:ascii="Times New Roman" w:hAnsi="Times New Roman" w:cs="Times New Roman"/>
          <w:sz w:val="24"/>
          <w:szCs w:val="24"/>
        </w:rPr>
        <w:t xml:space="preserve">. Research Journal </w:t>
      </w:r>
      <w:proofErr w:type="gramStart"/>
      <w:r w:rsidRPr="00A514CA">
        <w:rPr>
          <w:rFonts w:ascii="Times New Roman" w:hAnsi="Times New Roman" w:cs="Times New Roman"/>
          <w:sz w:val="24"/>
          <w:szCs w:val="24"/>
        </w:rPr>
        <w:t>Of</w:t>
      </w:r>
      <w:proofErr w:type="gramEnd"/>
      <w:r w:rsidRPr="00A514CA">
        <w:rPr>
          <w:rFonts w:ascii="Times New Roman" w:hAnsi="Times New Roman" w:cs="Times New Roman"/>
          <w:sz w:val="24"/>
          <w:szCs w:val="24"/>
        </w:rPr>
        <w:t xml:space="preserve"> Applied Sciences, Engineering And Technology 8(19), 2042- 2047. </w:t>
      </w:r>
    </w:p>
    <w:p w:rsidR="00EE5DC2" w:rsidRPr="00A514CA" w:rsidRDefault="00985D1C" w:rsidP="00C05A55">
      <w:pPr>
        <w:spacing w:line="240" w:lineRule="auto"/>
        <w:jc w:val="both"/>
        <w:rPr>
          <w:rFonts w:ascii="Times New Roman" w:hAnsi="Times New Roman" w:cs="Times New Roman"/>
          <w:sz w:val="24"/>
          <w:szCs w:val="24"/>
        </w:rPr>
      </w:pPr>
      <w:r w:rsidRPr="00A514CA">
        <w:rPr>
          <w:rFonts w:ascii="Times New Roman" w:hAnsi="Times New Roman" w:cs="Times New Roman"/>
          <w:sz w:val="24"/>
          <w:szCs w:val="24"/>
        </w:rPr>
        <w:t xml:space="preserve">Schiffman, S.S., Sattely-Miller, E.A., Suggs, M.S., </w:t>
      </w:r>
      <w:proofErr w:type="gramStart"/>
      <w:r w:rsidRPr="00A514CA">
        <w:rPr>
          <w:rFonts w:ascii="Times New Roman" w:hAnsi="Times New Roman" w:cs="Times New Roman"/>
          <w:sz w:val="24"/>
          <w:szCs w:val="24"/>
        </w:rPr>
        <w:t>And</w:t>
      </w:r>
      <w:proofErr w:type="gramEnd"/>
      <w:r w:rsidRPr="00A514CA">
        <w:rPr>
          <w:rFonts w:ascii="Times New Roman" w:hAnsi="Times New Roman" w:cs="Times New Roman"/>
          <w:sz w:val="24"/>
          <w:szCs w:val="24"/>
        </w:rPr>
        <w:t xml:space="preserve"> Graham, B.G. 1995. </w:t>
      </w:r>
      <w:r w:rsidRPr="00A514CA">
        <w:rPr>
          <w:rFonts w:ascii="Times New Roman" w:hAnsi="Times New Roman" w:cs="Times New Roman"/>
          <w:i/>
          <w:sz w:val="24"/>
          <w:szCs w:val="24"/>
        </w:rPr>
        <w:t>“Effect Ofenvironmental Odors Emanating From Commercial Swine Operations On The Mood Of Nearbyresidents</w:t>
      </w:r>
      <w:r w:rsidRPr="00A514CA">
        <w:rPr>
          <w:rFonts w:ascii="Times New Roman" w:hAnsi="Times New Roman" w:cs="Times New Roman"/>
          <w:sz w:val="24"/>
          <w:szCs w:val="24"/>
        </w:rPr>
        <w:t xml:space="preserve">” Brain Research Bulletin, 37(4), 369-375. </w:t>
      </w:r>
    </w:p>
    <w:p w:rsidR="00EE5DC2" w:rsidRPr="00A514CA" w:rsidRDefault="00985D1C" w:rsidP="00C05A55">
      <w:pPr>
        <w:spacing w:line="240" w:lineRule="auto"/>
        <w:jc w:val="both"/>
        <w:rPr>
          <w:rFonts w:ascii="Times New Roman" w:hAnsi="Times New Roman" w:cs="Times New Roman"/>
          <w:sz w:val="24"/>
          <w:szCs w:val="24"/>
        </w:rPr>
      </w:pPr>
      <w:r w:rsidRPr="00A514CA">
        <w:rPr>
          <w:rFonts w:ascii="Times New Roman" w:hAnsi="Times New Roman" w:cs="Times New Roman"/>
          <w:sz w:val="24"/>
          <w:szCs w:val="24"/>
        </w:rPr>
        <w:t xml:space="preserve">Shusterman, D., 1992. Critical Review: </w:t>
      </w:r>
      <w:r w:rsidRPr="00A514CA">
        <w:rPr>
          <w:rFonts w:ascii="Times New Roman" w:hAnsi="Times New Roman" w:cs="Times New Roman"/>
          <w:i/>
          <w:sz w:val="24"/>
          <w:szCs w:val="24"/>
        </w:rPr>
        <w:t xml:space="preserve">The Health Significance </w:t>
      </w:r>
      <w:proofErr w:type="gramStart"/>
      <w:r w:rsidRPr="00A514CA">
        <w:rPr>
          <w:rFonts w:ascii="Times New Roman" w:hAnsi="Times New Roman" w:cs="Times New Roman"/>
          <w:i/>
          <w:sz w:val="24"/>
          <w:szCs w:val="24"/>
        </w:rPr>
        <w:t>Of</w:t>
      </w:r>
      <w:proofErr w:type="gramEnd"/>
      <w:r w:rsidRPr="00A514CA">
        <w:rPr>
          <w:rFonts w:ascii="Times New Roman" w:hAnsi="Times New Roman" w:cs="Times New Roman"/>
          <w:i/>
          <w:sz w:val="24"/>
          <w:szCs w:val="24"/>
        </w:rPr>
        <w:t xml:space="preserve"> Environmental Odor Pollution</w:t>
      </w:r>
      <w:r w:rsidRPr="00A514CA">
        <w:rPr>
          <w:rFonts w:ascii="Times New Roman" w:hAnsi="Times New Roman" w:cs="Times New Roman"/>
          <w:sz w:val="24"/>
          <w:szCs w:val="24"/>
        </w:rPr>
        <w:t xml:space="preserve">. Arch. Env. Health, 47(1), 76-87. </w:t>
      </w:r>
    </w:p>
    <w:p w:rsidR="00EE5DC2" w:rsidRPr="00A514CA" w:rsidRDefault="00985D1C" w:rsidP="00C05A55">
      <w:pPr>
        <w:spacing w:line="240" w:lineRule="auto"/>
        <w:jc w:val="both"/>
        <w:rPr>
          <w:rFonts w:ascii="Times New Roman" w:hAnsi="Times New Roman" w:cs="Times New Roman"/>
          <w:sz w:val="24"/>
          <w:szCs w:val="24"/>
        </w:rPr>
      </w:pPr>
      <w:r w:rsidRPr="00A514CA">
        <w:rPr>
          <w:rFonts w:ascii="Times New Roman" w:hAnsi="Times New Roman" w:cs="Times New Roman"/>
          <w:sz w:val="24"/>
          <w:szCs w:val="24"/>
        </w:rPr>
        <w:t xml:space="preserve">Shusterman, D. 1992. “Critical Review: </w:t>
      </w:r>
      <w:r w:rsidRPr="00A514CA">
        <w:rPr>
          <w:rFonts w:ascii="Times New Roman" w:hAnsi="Times New Roman" w:cs="Times New Roman"/>
          <w:i/>
          <w:sz w:val="24"/>
          <w:szCs w:val="24"/>
        </w:rPr>
        <w:t xml:space="preserve">The Health Significance </w:t>
      </w:r>
      <w:proofErr w:type="gramStart"/>
      <w:r w:rsidRPr="00A514CA">
        <w:rPr>
          <w:rFonts w:ascii="Times New Roman" w:hAnsi="Times New Roman" w:cs="Times New Roman"/>
          <w:i/>
          <w:sz w:val="24"/>
          <w:szCs w:val="24"/>
        </w:rPr>
        <w:t>Of</w:t>
      </w:r>
      <w:proofErr w:type="gramEnd"/>
      <w:r w:rsidRPr="00A514CA">
        <w:rPr>
          <w:rFonts w:ascii="Times New Roman" w:hAnsi="Times New Roman" w:cs="Times New Roman"/>
          <w:i/>
          <w:sz w:val="24"/>
          <w:szCs w:val="24"/>
        </w:rPr>
        <w:t xml:space="preserve"> Environmental Odor Pollution</w:t>
      </w:r>
      <w:r w:rsidRPr="00A514CA">
        <w:rPr>
          <w:rFonts w:ascii="Times New Roman" w:hAnsi="Times New Roman" w:cs="Times New Roman"/>
          <w:sz w:val="24"/>
          <w:szCs w:val="24"/>
        </w:rPr>
        <w:t xml:space="preserve">.” Arch. Environ. Health, 47(1), 76-87. </w:t>
      </w:r>
    </w:p>
    <w:p w:rsidR="00EE5DC2" w:rsidRPr="00A514CA" w:rsidRDefault="00985D1C" w:rsidP="00C05A55">
      <w:pPr>
        <w:spacing w:line="240" w:lineRule="auto"/>
        <w:jc w:val="both"/>
        <w:rPr>
          <w:rFonts w:ascii="Times New Roman" w:hAnsi="Times New Roman" w:cs="Times New Roman"/>
          <w:sz w:val="24"/>
          <w:szCs w:val="24"/>
        </w:rPr>
      </w:pPr>
      <w:r w:rsidRPr="00A514CA">
        <w:rPr>
          <w:rFonts w:ascii="Times New Roman" w:hAnsi="Times New Roman" w:cs="Times New Roman"/>
          <w:sz w:val="24"/>
          <w:szCs w:val="24"/>
        </w:rPr>
        <w:t xml:space="preserve">Sironi, S., L. Capelli, P. Centole, R. Del Rosso </w:t>
      </w:r>
      <w:proofErr w:type="gramStart"/>
      <w:r w:rsidRPr="00A514CA">
        <w:rPr>
          <w:rFonts w:ascii="Times New Roman" w:hAnsi="Times New Roman" w:cs="Times New Roman"/>
          <w:sz w:val="24"/>
          <w:szCs w:val="24"/>
        </w:rPr>
        <w:t>And</w:t>
      </w:r>
      <w:proofErr w:type="gramEnd"/>
      <w:r w:rsidRPr="00A514CA">
        <w:rPr>
          <w:rFonts w:ascii="Times New Roman" w:hAnsi="Times New Roman" w:cs="Times New Roman"/>
          <w:sz w:val="24"/>
          <w:szCs w:val="24"/>
        </w:rPr>
        <w:t xml:space="preserve"> M. Ii Grande, 2007</w:t>
      </w:r>
      <w:r w:rsidRPr="00A514CA">
        <w:rPr>
          <w:rFonts w:ascii="Times New Roman" w:hAnsi="Times New Roman" w:cs="Times New Roman"/>
          <w:i/>
          <w:sz w:val="24"/>
          <w:szCs w:val="24"/>
        </w:rPr>
        <w:t xml:space="preserve">. Continuos Monitoring Of Odours </w:t>
      </w:r>
      <w:proofErr w:type="gramStart"/>
      <w:r w:rsidRPr="00A514CA">
        <w:rPr>
          <w:rFonts w:ascii="Times New Roman" w:hAnsi="Times New Roman" w:cs="Times New Roman"/>
          <w:i/>
          <w:sz w:val="24"/>
          <w:szCs w:val="24"/>
        </w:rPr>
        <w:t>From</w:t>
      </w:r>
      <w:proofErr w:type="gramEnd"/>
      <w:r w:rsidRPr="00A514CA">
        <w:rPr>
          <w:rFonts w:ascii="Times New Roman" w:hAnsi="Times New Roman" w:cs="Times New Roman"/>
          <w:i/>
          <w:sz w:val="24"/>
          <w:szCs w:val="24"/>
        </w:rPr>
        <w:t xml:space="preserve"> A Composting Plant Using Electronic Noses</w:t>
      </w:r>
      <w:r w:rsidRPr="00A514CA">
        <w:rPr>
          <w:rFonts w:ascii="Times New Roman" w:hAnsi="Times New Roman" w:cs="Times New Roman"/>
          <w:sz w:val="24"/>
          <w:szCs w:val="24"/>
        </w:rPr>
        <w:t xml:space="preserve">. Waste </w:t>
      </w:r>
      <w:proofErr w:type="gramStart"/>
      <w:r w:rsidRPr="00A514CA">
        <w:rPr>
          <w:rFonts w:ascii="Times New Roman" w:hAnsi="Times New Roman" w:cs="Times New Roman"/>
          <w:sz w:val="24"/>
          <w:szCs w:val="24"/>
        </w:rPr>
        <w:t>Manage.,</w:t>
      </w:r>
      <w:proofErr w:type="gramEnd"/>
      <w:r w:rsidRPr="00A514CA">
        <w:rPr>
          <w:rFonts w:ascii="Times New Roman" w:hAnsi="Times New Roman" w:cs="Times New Roman"/>
          <w:sz w:val="24"/>
          <w:szCs w:val="24"/>
        </w:rPr>
        <w:t xml:space="preserve"> 27, 389-397. </w:t>
      </w:r>
    </w:p>
    <w:p w:rsidR="00EE5DC2" w:rsidRPr="00A514CA" w:rsidRDefault="00985D1C" w:rsidP="00C05A55">
      <w:pPr>
        <w:spacing w:line="240" w:lineRule="auto"/>
        <w:jc w:val="both"/>
        <w:rPr>
          <w:rFonts w:ascii="Times New Roman" w:hAnsi="Times New Roman" w:cs="Times New Roman"/>
          <w:sz w:val="24"/>
          <w:szCs w:val="24"/>
        </w:rPr>
      </w:pPr>
      <w:r w:rsidRPr="00A514CA">
        <w:rPr>
          <w:rFonts w:ascii="Times New Roman" w:hAnsi="Times New Roman" w:cs="Times New Roman"/>
          <w:sz w:val="24"/>
          <w:szCs w:val="24"/>
        </w:rPr>
        <w:t xml:space="preserve">Steinheider, B., Winneke, G. 1993. Industrial Odours </w:t>
      </w:r>
      <w:proofErr w:type="gramStart"/>
      <w:r w:rsidRPr="00A514CA">
        <w:rPr>
          <w:rFonts w:ascii="Times New Roman" w:hAnsi="Times New Roman" w:cs="Times New Roman"/>
          <w:sz w:val="24"/>
          <w:szCs w:val="24"/>
        </w:rPr>
        <w:t>As</w:t>
      </w:r>
      <w:proofErr w:type="gramEnd"/>
      <w:r w:rsidRPr="00A514CA">
        <w:rPr>
          <w:rFonts w:ascii="Times New Roman" w:hAnsi="Times New Roman" w:cs="Times New Roman"/>
          <w:sz w:val="24"/>
          <w:szCs w:val="24"/>
        </w:rPr>
        <w:t xml:space="preserve"> Environmental Stressors</w:t>
      </w:r>
      <w:r w:rsidRPr="00A514CA">
        <w:rPr>
          <w:rFonts w:ascii="Times New Roman" w:hAnsi="Times New Roman" w:cs="Times New Roman"/>
          <w:i/>
          <w:sz w:val="24"/>
          <w:szCs w:val="24"/>
        </w:rPr>
        <w:t>: Exposure Annoyance Associations And Their Modification By Coping, Age And Percieved Health</w:t>
      </w:r>
      <w:r w:rsidRPr="00A514CA">
        <w:rPr>
          <w:rFonts w:ascii="Times New Roman" w:hAnsi="Times New Roman" w:cs="Times New Roman"/>
          <w:sz w:val="24"/>
          <w:szCs w:val="24"/>
        </w:rPr>
        <w:t xml:space="preserve">. J. Environ. Psychol. 13, 353-363. </w:t>
      </w:r>
    </w:p>
    <w:p w:rsidR="00EE5DC2" w:rsidRPr="00A514CA" w:rsidRDefault="00985D1C" w:rsidP="00C05A55">
      <w:pPr>
        <w:spacing w:line="240" w:lineRule="auto"/>
        <w:jc w:val="both"/>
        <w:rPr>
          <w:rFonts w:ascii="Times New Roman" w:hAnsi="Times New Roman" w:cs="Times New Roman"/>
          <w:sz w:val="24"/>
          <w:szCs w:val="24"/>
        </w:rPr>
      </w:pPr>
      <w:r w:rsidRPr="00A514CA">
        <w:rPr>
          <w:rFonts w:ascii="Times New Roman" w:hAnsi="Times New Roman" w:cs="Times New Roman"/>
          <w:sz w:val="24"/>
          <w:szCs w:val="24"/>
        </w:rPr>
        <w:t>Tri Setyo Wibowoa, P.Purwanto, Bambang Yulianto. 2016</w:t>
      </w:r>
      <w:r w:rsidRPr="00A514CA">
        <w:rPr>
          <w:rFonts w:ascii="Times New Roman" w:hAnsi="Times New Roman" w:cs="Times New Roman"/>
          <w:i/>
          <w:sz w:val="24"/>
          <w:szCs w:val="24"/>
        </w:rPr>
        <w:t xml:space="preserve">. Analysis </w:t>
      </w:r>
      <w:proofErr w:type="gramStart"/>
      <w:r w:rsidRPr="00A514CA">
        <w:rPr>
          <w:rFonts w:ascii="Times New Roman" w:hAnsi="Times New Roman" w:cs="Times New Roman"/>
          <w:i/>
          <w:sz w:val="24"/>
          <w:szCs w:val="24"/>
        </w:rPr>
        <w:t>Of</w:t>
      </w:r>
      <w:proofErr w:type="gramEnd"/>
      <w:r w:rsidRPr="00A514CA">
        <w:rPr>
          <w:rFonts w:ascii="Times New Roman" w:hAnsi="Times New Roman" w:cs="Times New Roman"/>
          <w:i/>
          <w:sz w:val="24"/>
          <w:szCs w:val="24"/>
        </w:rPr>
        <w:t xml:space="preserve"> Public Perception About Impaired Odor In Center Fishery Processing Industry Tegalsari Tegal City</w:t>
      </w:r>
      <w:r w:rsidRPr="00A514CA">
        <w:rPr>
          <w:rFonts w:ascii="Times New Roman" w:hAnsi="Times New Roman" w:cs="Times New Roman"/>
          <w:sz w:val="24"/>
          <w:szCs w:val="24"/>
        </w:rPr>
        <w:t xml:space="preserve">. Engineering International Conference (Eic) Aip Conf. Proc. </w:t>
      </w:r>
    </w:p>
    <w:p w:rsidR="00EE5DC2" w:rsidRPr="00A514CA" w:rsidRDefault="00985D1C" w:rsidP="00C05A55">
      <w:pPr>
        <w:spacing w:line="240" w:lineRule="auto"/>
        <w:jc w:val="both"/>
        <w:rPr>
          <w:rFonts w:ascii="Times New Roman" w:hAnsi="Times New Roman" w:cs="Times New Roman"/>
          <w:sz w:val="24"/>
          <w:szCs w:val="24"/>
        </w:rPr>
      </w:pPr>
      <w:r w:rsidRPr="00A514CA">
        <w:rPr>
          <w:rFonts w:ascii="Times New Roman" w:hAnsi="Times New Roman" w:cs="Times New Roman"/>
          <w:sz w:val="24"/>
          <w:szCs w:val="24"/>
        </w:rPr>
        <w:t xml:space="preserve">Unit Perancang Ekonomi. 2013. </w:t>
      </w:r>
      <w:r w:rsidRPr="00A514CA">
        <w:rPr>
          <w:rFonts w:ascii="Times New Roman" w:hAnsi="Times New Roman" w:cs="Times New Roman"/>
          <w:i/>
          <w:sz w:val="24"/>
          <w:szCs w:val="24"/>
        </w:rPr>
        <w:t>Laporan Kesejahteraan Rakyat Malaysia 2013</w:t>
      </w:r>
      <w:r w:rsidRPr="00A514CA">
        <w:rPr>
          <w:rFonts w:ascii="Times New Roman" w:hAnsi="Times New Roman" w:cs="Times New Roman"/>
          <w:sz w:val="24"/>
          <w:szCs w:val="24"/>
        </w:rPr>
        <w:t xml:space="preserve">. Putrajaya. Jabatan Perdana Menteri. </w:t>
      </w:r>
    </w:p>
    <w:p w:rsidR="00EE5DC2" w:rsidRPr="00A514CA" w:rsidRDefault="00985D1C" w:rsidP="00C05A55">
      <w:pPr>
        <w:spacing w:line="240" w:lineRule="auto"/>
        <w:jc w:val="both"/>
        <w:rPr>
          <w:rFonts w:ascii="Times New Roman" w:hAnsi="Times New Roman" w:cs="Times New Roman"/>
          <w:sz w:val="24"/>
          <w:szCs w:val="24"/>
        </w:rPr>
      </w:pPr>
      <w:r w:rsidRPr="00A514CA">
        <w:rPr>
          <w:rFonts w:ascii="Times New Roman" w:hAnsi="Times New Roman" w:cs="Times New Roman"/>
          <w:sz w:val="24"/>
          <w:szCs w:val="24"/>
        </w:rPr>
        <w:t xml:space="preserve">Who, </w:t>
      </w:r>
      <w:r w:rsidRPr="00A514CA">
        <w:rPr>
          <w:rFonts w:ascii="Times New Roman" w:hAnsi="Times New Roman" w:cs="Times New Roman"/>
          <w:i/>
          <w:sz w:val="24"/>
          <w:szCs w:val="24"/>
        </w:rPr>
        <w:t xml:space="preserve">Air Quality Guidelines </w:t>
      </w:r>
      <w:proofErr w:type="gramStart"/>
      <w:r w:rsidRPr="00A514CA">
        <w:rPr>
          <w:rFonts w:ascii="Times New Roman" w:hAnsi="Times New Roman" w:cs="Times New Roman"/>
          <w:i/>
          <w:sz w:val="24"/>
          <w:szCs w:val="24"/>
        </w:rPr>
        <w:t>For</w:t>
      </w:r>
      <w:proofErr w:type="gramEnd"/>
      <w:r w:rsidRPr="00A514CA">
        <w:rPr>
          <w:rFonts w:ascii="Times New Roman" w:hAnsi="Times New Roman" w:cs="Times New Roman"/>
          <w:i/>
          <w:sz w:val="24"/>
          <w:szCs w:val="24"/>
        </w:rPr>
        <w:t xml:space="preserve"> Europe, 1987</w:t>
      </w:r>
      <w:r w:rsidRPr="00A514CA">
        <w:rPr>
          <w:rFonts w:ascii="Times New Roman" w:hAnsi="Times New Roman" w:cs="Times New Roman"/>
          <w:sz w:val="24"/>
          <w:szCs w:val="24"/>
        </w:rPr>
        <w:t xml:space="preserve">, Who Regional Publications, European (23). Copenhagen. </w:t>
      </w:r>
    </w:p>
    <w:p w:rsidR="00EE5DC2" w:rsidRPr="00A514CA" w:rsidRDefault="00985D1C" w:rsidP="00C05A55">
      <w:pPr>
        <w:spacing w:line="240" w:lineRule="auto"/>
        <w:jc w:val="both"/>
        <w:rPr>
          <w:rFonts w:ascii="Times New Roman" w:hAnsi="Times New Roman" w:cs="Times New Roman"/>
          <w:sz w:val="24"/>
          <w:szCs w:val="24"/>
        </w:rPr>
      </w:pPr>
      <w:r w:rsidRPr="00A514CA">
        <w:rPr>
          <w:rFonts w:ascii="Times New Roman" w:hAnsi="Times New Roman" w:cs="Times New Roman"/>
          <w:sz w:val="24"/>
          <w:szCs w:val="24"/>
        </w:rPr>
        <w:t xml:space="preserve">Yong, S.B., 2004. </w:t>
      </w:r>
      <w:r w:rsidRPr="00A514CA">
        <w:rPr>
          <w:rFonts w:ascii="Times New Roman" w:hAnsi="Times New Roman" w:cs="Times New Roman"/>
          <w:i/>
          <w:sz w:val="24"/>
          <w:szCs w:val="24"/>
        </w:rPr>
        <w:t xml:space="preserve">Applications </w:t>
      </w:r>
      <w:proofErr w:type="gramStart"/>
      <w:r w:rsidRPr="00A514CA">
        <w:rPr>
          <w:rFonts w:ascii="Times New Roman" w:hAnsi="Times New Roman" w:cs="Times New Roman"/>
          <w:i/>
          <w:sz w:val="24"/>
          <w:szCs w:val="24"/>
        </w:rPr>
        <w:t>Of</w:t>
      </w:r>
      <w:proofErr w:type="gramEnd"/>
      <w:r w:rsidRPr="00A514CA">
        <w:rPr>
          <w:rFonts w:ascii="Times New Roman" w:hAnsi="Times New Roman" w:cs="Times New Roman"/>
          <w:i/>
          <w:sz w:val="24"/>
          <w:szCs w:val="24"/>
        </w:rPr>
        <w:t xml:space="preserve"> Odour Measurements In Korea</w:t>
      </w:r>
      <w:r w:rsidRPr="00A514CA">
        <w:rPr>
          <w:rFonts w:ascii="Times New Roman" w:hAnsi="Times New Roman" w:cs="Times New Roman"/>
          <w:sz w:val="24"/>
          <w:szCs w:val="24"/>
        </w:rPr>
        <w:t xml:space="preserve">. East Asia Workshop </w:t>
      </w:r>
      <w:proofErr w:type="gramStart"/>
      <w:r w:rsidRPr="00A514CA">
        <w:rPr>
          <w:rFonts w:ascii="Times New Roman" w:hAnsi="Times New Roman" w:cs="Times New Roman"/>
          <w:sz w:val="24"/>
          <w:szCs w:val="24"/>
        </w:rPr>
        <w:t>On</w:t>
      </w:r>
      <w:proofErr w:type="gramEnd"/>
      <w:r w:rsidRPr="00A514CA">
        <w:rPr>
          <w:rFonts w:ascii="Times New Roman" w:hAnsi="Times New Roman" w:cs="Times New Roman"/>
          <w:sz w:val="24"/>
          <w:szCs w:val="24"/>
        </w:rPr>
        <w:t xml:space="preserve"> Odor Measurement And Control Review. Office </w:t>
      </w:r>
      <w:proofErr w:type="gramStart"/>
      <w:r w:rsidRPr="00A514CA">
        <w:rPr>
          <w:rFonts w:ascii="Times New Roman" w:hAnsi="Times New Roman" w:cs="Times New Roman"/>
          <w:sz w:val="24"/>
          <w:szCs w:val="24"/>
        </w:rPr>
        <w:t>Of</w:t>
      </w:r>
      <w:proofErr w:type="gramEnd"/>
      <w:r w:rsidRPr="00A514CA">
        <w:rPr>
          <w:rFonts w:ascii="Times New Roman" w:hAnsi="Times New Roman" w:cs="Times New Roman"/>
          <w:sz w:val="24"/>
          <w:szCs w:val="24"/>
        </w:rPr>
        <w:t xml:space="preserve"> Odor, Noise And Vibration, </w:t>
      </w:r>
      <w:r w:rsidRPr="00A514CA">
        <w:rPr>
          <w:rFonts w:ascii="Times New Roman" w:hAnsi="Times New Roman" w:cs="Times New Roman"/>
          <w:sz w:val="24"/>
          <w:szCs w:val="24"/>
        </w:rPr>
        <w:lastRenderedPageBreak/>
        <w:t>Environmental Management Bureau, Ministry Of The Environment, Government Of Japan, Japan.</w:t>
      </w:r>
    </w:p>
    <w:p w:rsidR="00F200EA" w:rsidRPr="00A514CA" w:rsidRDefault="00985D1C" w:rsidP="00C05A55">
      <w:pPr>
        <w:spacing w:line="240" w:lineRule="auto"/>
        <w:jc w:val="both"/>
        <w:rPr>
          <w:rFonts w:ascii="Times New Roman" w:hAnsi="Times New Roman" w:cs="Times New Roman"/>
          <w:sz w:val="24"/>
          <w:szCs w:val="24"/>
        </w:rPr>
      </w:pPr>
      <w:r w:rsidRPr="00A514CA">
        <w:rPr>
          <w:rFonts w:ascii="Times New Roman" w:hAnsi="Times New Roman" w:cs="Times New Roman"/>
          <w:sz w:val="24"/>
          <w:szCs w:val="24"/>
        </w:rPr>
        <w:t xml:space="preserve">Zaimah R, Sarmila Ms, Azima Am, Suhana Saad, Mohd Yusof Hussain, Lyndon N. 2012. </w:t>
      </w:r>
      <w:r w:rsidRPr="00A514CA">
        <w:rPr>
          <w:rFonts w:ascii="Times New Roman" w:hAnsi="Times New Roman" w:cs="Times New Roman"/>
          <w:i/>
          <w:sz w:val="24"/>
          <w:szCs w:val="24"/>
        </w:rPr>
        <w:t>Kualiti Hidup Dan Kesejahteraan Belia: Kajian Ke Atas Pekerja Sektor Awam Malaysia</w:t>
      </w:r>
      <w:r w:rsidRPr="00A514CA">
        <w:rPr>
          <w:rFonts w:ascii="Times New Roman" w:hAnsi="Times New Roman" w:cs="Times New Roman"/>
          <w:sz w:val="24"/>
          <w:szCs w:val="24"/>
        </w:rPr>
        <w:t xml:space="preserve">. Geografia Onlinetm Malaysia Journal </w:t>
      </w:r>
      <w:proofErr w:type="gramStart"/>
      <w:r w:rsidRPr="00A514CA">
        <w:rPr>
          <w:rFonts w:ascii="Times New Roman" w:hAnsi="Times New Roman" w:cs="Times New Roman"/>
          <w:sz w:val="24"/>
          <w:szCs w:val="24"/>
        </w:rPr>
        <w:t>Of</w:t>
      </w:r>
      <w:proofErr w:type="gramEnd"/>
      <w:r w:rsidRPr="00A514CA">
        <w:rPr>
          <w:rFonts w:ascii="Times New Roman" w:hAnsi="Times New Roman" w:cs="Times New Roman"/>
          <w:sz w:val="24"/>
          <w:szCs w:val="24"/>
        </w:rPr>
        <w:t xml:space="preserve"> Society </w:t>
      </w:r>
      <w:r w:rsidR="00F200EA" w:rsidRPr="00A514CA">
        <w:rPr>
          <w:rFonts w:ascii="Times New Roman" w:hAnsi="Times New Roman" w:cs="Times New Roman"/>
          <w:sz w:val="24"/>
          <w:szCs w:val="24"/>
        </w:rPr>
        <w:t xml:space="preserve">And Space 8 (6), 150 - 156. </w:t>
      </w:r>
    </w:p>
    <w:p w:rsidR="00F200EA" w:rsidRPr="00A514CA" w:rsidRDefault="00985D1C" w:rsidP="00C05A55">
      <w:pPr>
        <w:spacing w:line="240" w:lineRule="auto"/>
        <w:jc w:val="both"/>
        <w:rPr>
          <w:rFonts w:ascii="Times New Roman" w:hAnsi="Times New Roman" w:cs="Times New Roman"/>
          <w:sz w:val="24"/>
          <w:szCs w:val="24"/>
        </w:rPr>
      </w:pPr>
      <w:r w:rsidRPr="00A514CA">
        <w:rPr>
          <w:rFonts w:ascii="Times New Roman" w:hAnsi="Times New Roman" w:cs="Times New Roman"/>
          <w:sz w:val="24"/>
          <w:szCs w:val="24"/>
        </w:rPr>
        <w:t xml:space="preserve">Zaini Sakawi, Sharifah Mastura </w:t>
      </w:r>
      <w:proofErr w:type="gramStart"/>
      <w:r w:rsidRPr="00A514CA">
        <w:rPr>
          <w:rFonts w:ascii="Times New Roman" w:hAnsi="Times New Roman" w:cs="Times New Roman"/>
          <w:sz w:val="24"/>
          <w:szCs w:val="24"/>
        </w:rPr>
        <w:t>Sa</w:t>
      </w:r>
      <w:proofErr w:type="gramEnd"/>
      <w:r w:rsidRPr="00A514CA">
        <w:rPr>
          <w:rFonts w:ascii="Times New Roman" w:hAnsi="Times New Roman" w:cs="Times New Roman"/>
          <w:sz w:val="24"/>
          <w:szCs w:val="24"/>
        </w:rPr>
        <w:t>, Othman Jaafar, Mastura Mahmud (2011</w:t>
      </w:r>
      <w:r w:rsidRPr="00A514CA">
        <w:rPr>
          <w:rFonts w:ascii="Times New Roman" w:hAnsi="Times New Roman" w:cs="Times New Roman"/>
          <w:i/>
          <w:sz w:val="24"/>
          <w:szCs w:val="24"/>
        </w:rPr>
        <w:t>) Community Perception Of Odor Pollution From The Landfill</w:t>
      </w:r>
      <w:r w:rsidRPr="00A514CA">
        <w:rPr>
          <w:rFonts w:ascii="Times New Roman" w:hAnsi="Times New Roman" w:cs="Times New Roman"/>
          <w:sz w:val="24"/>
          <w:szCs w:val="24"/>
        </w:rPr>
        <w:t xml:space="preserve">. Research Journal </w:t>
      </w:r>
      <w:proofErr w:type="gramStart"/>
      <w:r w:rsidRPr="00A514CA">
        <w:rPr>
          <w:rFonts w:ascii="Times New Roman" w:hAnsi="Times New Roman" w:cs="Times New Roman"/>
          <w:sz w:val="24"/>
          <w:szCs w:val="24"/>
        </w:rPr>
        <w:t>Of</w:t>
      </w:r>
      <w:proofErr w:type="gramEnd"/>
      <w:r w:rsidRPr="00A514CA">
        <w:rPr>
          <w:rFonts w:ascii="Times New Roman" w:hAnsi="Times New Roman" w:cs="Times New Roman"/>
          <w:sz w:val="24"/>
          <w:szCs w:val="24"/>
        </w:rPr>
        <w:t xml:space="preserve"> Environmental And Earth Sciences 3 (2), 142-145. </w:t>
      </w:r>
    </w:p>
    <w:p w:rsidR="00F200EA" w:rsidRPr="00A514CA" w:rsidRDefault="00985D1C" w:rsidP="00C05A55">
      <w:pPr>
        <w:spacing w:line="240" w:lineRule="auto"/>
        <w:jc w:val="both"/>
        <w:rPr>
          <w:rFonts w:ascii="Times New Roman" w:hAnsi="Times New Roman" w:cs="Times New Roman"/>
          <w:sz w:val="24"/>
          <w:szCs w:val="24"/>
        </w:rPr>
      </w:pPr>
      <w:r w:rsidRPr="00A514CA">
        <w:rPr>
          <w:rFonts w:ascii="Times New Roman" w:hAnsi="Times New Roman" w:cs="Times New Roman"/>
          <w:sz w:val="24"/>
          <w:szCs w:val="24"/>
        </w:rPr>
        <w:t xml:space="preserve">Zaini </w:t>
      </w:r>
      <w:proofErr w:type="gramStart"/>
      <w:r w:rsidRPr="00A514CA">
        <w:rPr>
          <w:rFonts w:ascii="Times New Roman" w:hAnsi="Times New Roman" w:cs="Times New Roman"/>
          <w:sz w:val="24"/>
          <w:szCs w:val="24"/>
        </w:rPr>
        <w:t>Sakawi .</w:t>
      </w:r>
      <w:proofErr w:type="gramEnd"/>
      <w:r w:rsidRPr="00A514CA">
        <w:rPr>
          <w:rFonts w:ascii="Times New Roman" w:hAnsi="Times New Roman" w:cs="Times New Roman"/>
          <w:sz w:val="24"/>
          <w:szCs w:val="24"/>
        </w:rPr>
        <w:t xml:space="preserve"> 2011. </w:t>
      </w:r>
      <w:r w:rsidRPr="00A514CA">
        <w:rPr>
          <w:rFonts w:ascii="Times New Roman" w:hAnsi="Times New Roman" w:cs="Times New Roman"/>
          <w:i/>
          <w:sz w:val="24"/>
          <w:szCs w:val="24"/>
        </w:rPr>
        <w:t>Pencemaran Bau Di Malaysia: Keperluan Bagi Pindaan Akta Kualiti Alam Sekeliling 1974 (Peraturan-Peraturan Pencemaran Kualiti Udara)</w:t>
      </w:r>
      <w:r w:rsidRPr="00A514CA">
        <w:rPr>
          <w:rFonts w:ascii="Times New Roman" w:hAnsi="Times New Roman" w:cs="Times New Roman"/>
          <w:sz w:val="24"/>
          <w:szCs w:val="24"/>
        </w:rPr>
        <w:t xml:space="preserve">. Geografia Onlinetm Malaysian Journal </w:t>
      </w:r>
      <w:proofErr w:type="gramStart"/>
      <w:r w:rsidRPr="00A514CA">
        <w:rPr>
          <w:rFonts w:ascii="Times New Roman" w:hAnsi="Times New Roman" w:cs="Times New Roman"/>
          <w:sz w:val="24"/>
          <w:szCs w:val="24"/>
        </w:rPr>
        <w:t>Of</w:t>
      </w:r>
      <w:proofErr w:type="gramEnd"/>
      <w:r w:rsidRPr="00A514CA">
        <w:rPr>
          <w:rFonts w:ascii="Times New Roman" w:hAnsi="Times New Roman" w:cs="Times New Roman"/>
          <w:sz w:val="24"/>
          <w:szCs w:val="24"/>
        </w:rPr>
        <w:t xml:space="preserve"> Society And Space 14(4), 158-173). </w:t>
      </w:r>
    </w:p>
    <w:p w:rsidR="00F200EA" w:rsidRPr="00A514CA" w:rsidRDefault="00985D1C" w:rsidP="00C05A55">
      <w:pPr>
        <w:spacing w:line="240" w:lineRule="auto"/>
        <w:jc w:val="both"/>
        <w:rPr>
          <w:rFonts w:ascii="Times New Roman" w:hAnsi="Times New Roman" w:cs="Times New Roman"/>
          <w:sz w:val="24"/>
          <w:szCs w:val="24"/>
        </w:rPr>
      </w:pPr>
      <w:r w:rsidRPr="00A514CA">
        <w:rPr>
          <w:rFonts w:ascii="Times New Roman" w:hAnsi="Times New Roman" w:cs="Times New Roman"/>
          <w:sz w:val="24"/>
          <w:szCs w:val="24"/>
        </w:rPr>
        <w:t xml:space="preserve">Zaini Sakawi, Lukman Ismail. 2015. </w:t>
      </w:r>
      <w:r w:rsidRPr="00A514CA">
        <w:rPr>
          <w:rFonts w:ascii="Times New Roman" w:hAnsi="Times New Roman" w:cs="Times New Roman"/>
          <w:i/>
          <w:sz w:val="24"/>
          <w:szCs w:val="24"/>
        </w:rPr>
        <w:t xml:space="preserve">Managing Odour Pollution </w:t>
      </w:r>
      <w:proofErr w:type="gramStart"/>
      <w:r w:rsidRPr="00A514CA">
        <w:rPr>
          <w:rFonts w:ascii="Times New Roman" w:hAnsi="Times New Roman" w:cs="Times New Roman"/>
          <w:i/>
          <w:sz w:val="24"/>
          <w:szCs w:val="24"/>
        </w:rPr>
        <w:t>From</w:t>
      </w:r>
      <w:proofErr w:type="gramEnd"/>
      <w:r w:rsidRPr="00A514CA">
        <w:rPr>
          <w:rFonts w:ascii="Times New Roman" w:hAnsi="Times New Roman" w:cs="Times New Roman"/>
          <w:i/>
          <w:sz w:val="24"/>
          <w:szCs w:val="24"/>
        </w:rPr>
        <w:t xml:space="preserve"> Livestock Sources In Malaysia: Issues And Challenges</w:t>
      </w:r>
      <w:r w:rsidRPr="00A514CA">
        <w:rPr>
          <w:rFonts w:ascii="Times New Roman" w:hAnsi="Times New Roman" w:cs="Times New Roman"/>
          <w:sz w:val="24"/>
          <w:szCs w:val="24"/>
        </w:rPr>
        <w:t xml:space="preserve">. Geografia Onlinetm Malaysian Journal </w:t>
      </w:r>
      <w:proofErr w:type="gramStart"/>
      <w:r w:rsidRPr="00A514CA">
        <w:rPr>
          <w:rFonts w:ascii="Times New Roman" w:hAnsi="Times New Roman" w:cs="Times New Roman"/>
          <w:sz w:val="24"/>
          <w:szCs w:val="24"/>
        </w:rPr>
        <w:t>Of</w:t>
      </w:r>
      <w:proofErr w:type="gramEnd"/>
      <w:r w:rsidRPr="00A514CA">
        <w:rPr>
          <w:rFonts w:ascii="Times New Roman" w:hAnsi="Times New Roman" w:cs="Times New Roman"/>
          <w:sz w:val="24"/>
          <w:szCs w:val="24"/>
        </w:rPr>
        <w:t xml:space="preserve"> Society And Space 11(3), 96 – 103. </w:t>
      </w:r>
    </w:p>
    <w:p w:rsidR="00F200EA" w:rsidRPr="00A514CA" w:rsidRDefault="00985D1C" w:rsidP="00C05A55">
      <w:pPr>
        <w:spacing w:line="240" w:lineRule="auto"/>
        <w:jc w:val="both"/>
        <w:rPr>
          <w:rFonts w:ascii="Times New Roman" w:hAnsi="Times New Roman" w:cs="Times New Roman"/>
          <w:sz w:val="24"/>
          <w:szCs w:val="24"/>
        </w:rPr>
      </w:pPr>
      <w:r w:rsidRPr="00A514CA">
        <w:rPr>
          <w:rFonts w:ascii="Times New Roman" w:hAnsi="Times New Roman" w:cs="Times New Roman"/>
          <w:sz w:val="24"/>
          <w:szCs w:val="24"/>
        </w:rPr>
        <w:t>Zaini Sakawi, Sharifah Mastura S A, Othman Jaafar, Mastura Mahmud. 2011</w:t>
      </w:r>
      <w:proofErr w:type="gramStart"/>
      <w:r w:rsidRPr="00A514CA">
        <w:rPr>
          <w:rFonts w:ascii="Times New Roman" w:hAnsi="Times New Roman" w:cs="Times New Roman"/>
          <w:sz w:val="24"/>
          <w:szCs w:val="24"/>
        </w:rPr>
        <w:t>.</w:t>
      </w:r>
      <w:r w:rsidRPr="00A514CA">
        <w:rPr>
          <w:rFonts w:ascii="Times New Roman" w:hAnsi="Times New Roman" w:cs="Times New Roman"/>
          <w:i/>
          <w:sz w:val="24"/>
          <w:szCs w:val="24"/>
        </w:rPr>
        <w:t>Community</w:t>
      </w:r>
      <w:proofErr w:type="gramEnd"/>
      <w:r w:rsidRPr="00A514CA">
        <w:rPr>
          <w:rFonts w:ascii="Times New Roman" w:hAnsi="Times New Roman" w:cs="Times New Roman"/>
          <w:i/>
          <w:sz w:val="24"/>
          <w:szCs w:val="24"/>
        </w:rPr>
        <w:t xml:space="preserve"> Perception Of Odour Pollution From Landfills</w:t>
      </w:r>
      <w:r w:rsidRPr="00A514CA">
        <w:rPr>
          <w:rFonts w:ascii="Times New Roman" w:hAnsi="Times New Roman" w:cs="Times New Roman"/>
          <w:sz w:val="24"/>
          <w:szCs w:val="24"/>
        </w:rPr>
        <w:t>. Geografia Onlinetm Malaysian Journal Of Society And Space 7</w:t>
      </w:r>
      <w:proofErr w:type="gramStart"/>
      <w:r w:rsidRPr="00A514CA">
        <w:rPr>
          <w:rFonts w:ascii="Times New Roman" w:hAnsi="Times New Roman" w:cs="Times New Roman"/>
          <w:sz w:val="24"/>
          <w:szCs w:val="24"/>
        </w:rPr>
        <w:t>( 3</w:t>
      </w:r>
      <w:proofErr w:type="gramEnd"/>
      <w:r w:rsidRPr="00A514CA">
        <w:rPr>
          <w:rFonts w:ascii="Times New Roman" w:hAnsi="Times New Roman" w:cs="Times New Roman"/>
          <w:sz w:val="24"/>
          <w:szCs w:val="24"/>
        </w:rPr>
        <w:t xml:space="preserve">), 18 – 23. </w:t>
      </w:r>
    </w:p>
    <w:p w:rsidR="00F200EA" w:rsidRPr="00A514CA" w:rsidRDefault="00985D1C" w:rsidP="00C05A55">
      <w:pPr>
        <w:spacing w:line="240" w:lineRule="auto"/>
        <w:jc w:val="both"/>
        <w:rPr>
          <w:rFonts w:ascii="Times New Roman" w:hAnsi="Times New Roman" w:cs="Times New Roman"/>
          <w:sz w:val="24"/>
          <w:szCs w:val="24"/>
        </w:rPr>
      </w:pPr>
      <w:r w:rsidRPr="00A514CA">
        <w:rPr>
          <w:rFonts w:ascii="Times New Roman" w:hAnsi="Times New Roman" w:cs="Times New Roman"/>
          <w:sz w:val="24"/>
          <w:szCs w:val="24"/>
        </w:rPr>
        <w:t xml:space="preserve">Zaini Sakawi, Sharifah Mastura </w:t>
      </w:r>
      <w:proofErr w:type="gramStart"/>
      <w:r w:rsidRPr="00A514CA">
        <w:rPr>
          <w:rFonts w:ascii="Times New Roman" w:hAnsi="Times New Roman" w:cs="Times New Roman"/>
          <w:sz w:val="24"/>
          <w:szCs w:val="24"/>
        </w:rPr>
        <w:t>Sa</w:t>
      </w:r>
      <w:proofErr w:type="gramEnd"/>
      <w:r w:rsidRPr="00A514CA">
        <w:rPr>
          <w:rFonts w:ascii="Times New Roman" w:hAnsi="Times New Roman" w:cs="Times New Roman"/>
          <w:sz w:val="24"/>
          <w:szCs w:val="24"/>
        </w:rPr>
        <w:t xml:space="preserve">, Othman Jaafar. 2011. </w:t>
      </w:r>
      <w:r w:rsidRPr="00A514CA">
        <w:rPr>
          <w:rFonts w:ascii="Times New Roman" w:hAnsi="Times New Roman" w:cs="Times New Roman"/>
          <w:i/>
          <w:sz w:val="24"/>
          <w:szCs w:val="24"/>
        </w:rPr>
        <w:t xml:space="preserve">Sensitive Receivers’ Responses </w:t>
      </w:r>
      <w:proofErr w:type="gramStart"/>
      <w:r w:rsidRPr="00A514CA">
        <w:rPr>
          <w:rFonts w:ascii="Times New Roman" w:hAnsi="Times New Roman" w:cs="Times New Roman"/>
          <w:i/>
          <w:sz w:val="24"/>
          <w:szCs w:val="24"/>
        </w:rPr>
        <w:t>On</w:t>
      </w:r>
      <w:proofErr w:type="gramEnd"/>
      <w:r w:rsidRPr="00A514CA">
        <w:rPr>
          <w:rFonts w:ascii="Times New Roman" w:hAnsi="Times New Roman" w:cs="Times New Roman"/>
          <w:i/>
          <w:sz w:val="24"/>
          <w:szCs w:val="24"/>
        </w:rPr>
        <w:t xml:space="preserve"> Odour Annoyance Of A Neighbourhood Open Landfill Site</w:t>
      </w:r>
      <w:r w:rsidRPr="00A514CA">
        <w:rPr>
          <w:rFonts w:ascii="Times New Roman" w:hAnsi="Times New Roman" w:cs="Times New Roman"/>
          <w:sz w:val="24"/>
          <w:szCs w:val="24"/>
        </w:rPr>
        <w:t xml:space="preserve">. Journal </w:t>
      </w:r>
      <w:proofErr w:type="gramStart"/>
      <w:r w:rsidRPr="00A514CA">
        <w:rPr>
          <w:rFonts w:ascii="Times New Roman" w:hAnsi="Times New Roman" w:cs="Times New Roman"/>
          <w:sz w:val="24"/>
          <w:szCs w:val="24"/>
        </w:rPr>
        <w:t>Of</w:t>
      </w:r>
      <w:proofErr w:type="gramEnd"/>
      <w:r w:rsidRPr="00A514CA">
        <w:rPr>
          <w:rFonts w:ascii="Times New Roman" w:hAnsi="Times New Roman" w:cs="Times New Roman"/>
          <w:sz w:val="24"/>
          <w:szCs w:val="24"/>
        </w:rPr>
        <w:t xml:space="preserve"> Applied Sciences In Environmental Sanitation 6 (2), 191-199.</w:t>
      </w:r>
    </w:p>
    <w:p w:rsidR="00F200EA" w:rsidRPr="00A514CA" w:rsidRDefault="004130B3" w:rsidP="00C05A55">
      <w:pPr>
        <w:spacing w:line="240" w:lineRule="auto"/>
        <w:jc w:val="both"/>
        <w:rPr>
          <w:rFonts w:ascii="Times New Roman" w:hAnsi="Times New Roman" w:cs="Times New Roman"/>
          <w:sz w:val="24"/>
          <w:szCs w:val="24"/>
        </w:rPr>
      </w:pPr>
      <w:r w:rsidRPr="00A514CA">
        <w:rPr>
          <w:rFonts w:ascii="Times New Roman" w:hAnsi="Times New Roman" w:cs="Times New Roman"/>
          <w:sz w:val="24"/>
          <w:szCs w:val="24"/>
        </w:rPr>
        <w:t>Z</w:t>
      </w:r>
      <w:r w:rsidR="00985D1C" w:rsidRPr="00A514CA">
        <w:rPr>
          <w:rFonts w:ascii="Times New Roman" w:hAnsi="Times New Roman" w:cs="Times New Roman"/>
          <w:sz w:val="24"/>
          <w:szCs w:val="24"/>
        </w:rPr>
        <w:t xml:space="preserve">aini Sakawi, Sharifah Mastura Syed Abdullah, Othman Jaafar, Mastura Mahmud, Lukman Ismail, Mohd. Rozaimi Ariffin. 2012. </w:t>
      </w:r>
      <w:r w:rsidR="00985D1C" w:rsidRPr="00A514CA">
        <w:rPr>
          <w:rFonts w:ascii="Times New Roman" w:hAnsi="Times New Roman" w:cs="Times New Roman"/>
          <w:i/>
          <w:sz w:val="24"/>
          <w:szCs w:val="24"/>
        </w:rPr>
        <w:t>Persepsi Penerima Sensitive Ke Atas Pencemaran Bau Dari Tapak Pelupusan Secara Terbuka</w:t>
      </w:r>
      <w:r w:rsidR="00985D1C" w:rsidRPr="00A514CA">
        <w:rPr>
          <w:rFonts w:ascii="Times New Roman" w:hAnsi="Times New Roman" w:cs="Times New Roman"/>
          <w:sz w:val="24"/>
          <w:szCs w:val="24"/>
        </w:rPr>
        <w:t xml:space="preserve">. E-Bangi: Journal </w:t>
      </w:r>
      <w:proofErr w:type="gramStart"/>
      <w:r w:rsidR="00985D1C" w:rsidRPr="00A514CA">
        <w:rPr>
          <w:rFonts w:ascii="Times New Roman" w:hAnsi="Times New Roman" w:cs="Times New Roman"/>
          <w:sz w:val="24"/>
          <w:szCs w:val="24"/>
        </w:rPr>
        <w:t>Of</w:t>
      </w:r>
      <w:proofErr w:type="gramEnd"/>
      <w:r w:rsidR="00985D1C" w:rsidRPr="00A514CA">
        <w:rPr>
          <w:rFonts w:ascii="Times New Roman" w:hAnsi="Times New Roman" w:cs="Times New Roman"/>
          <w:sz w:val="24"/>
          <w:szCs w:val="24"/>
        </w:rPr>
        <w:t xml:space="preserve"> Social Sciences And Humanities 7 (1), 284-293. </w:t>
      </w:r>
    </w:p>
    <w:p w:rsidR="00F200EA" w:rsidRPr="00A514CA" w:rsidRDefault="00985D1C" w:rsidP="00C05A55">
      <w:pPr>
        <w:spacing w:line="240" w:lineRule="auto"/>
        <w:jc w:val="both"/>
        <w:rPr>
          <w:rFonts w:ascii="Times New Roman" w:hAnsi="Times New Roman" w:cs="Times New Roman"/>
          <w:sz w:val="24"/>
          <w:szCs w:val="24"/>
        </w:rPr>
      </w:pPr>
      <w:r w:rsidRPr="00A514CA">
        <w:rPr>
          <w:rFonts w:ascii="Times New Roman" w:hAnsi="Times New Roman" w:cs="Times New Roman"/>
          <w:sz w:val="24"/>
          <w:szCs w:val="24"/>
        </w:rPr>
        <w:t xml:space="preserve">Zarra T, Naddeo V, Belgiorno V, Reiser M, Kranet M. 2008. </w:t>
      </w:r>
      <w:r w:rsidRPr="00A514CA">
        <w:rPr>
          <w:rFonts w:ascii="Times New Roman" w:hAnsi="Times New Roman" w:cs="Times New Roman"/>
          <w:i/>
          <w:sz w:val="24"/>
          <w:szCs w:val="24"/>
        </w:rPr>
        <w:t>Odour Monitoring Of Small Wastewater Treatment Plant Located In Sensitive Environment</w:t>
      </w:r>
      <w:r w:rsidRPr="00A514CA">
        <w:rPr>
          <w:rFonts w:ascii="Times New Roman" w:hAnsi="Times New Roman" w:cs="Times New Roman"/>
          <w:sz w:val="24"/>
          <w:szCs w:val="24"/>
        </w:rPr>
        <w:t xml:space="preserve">. Water Science &amp; Technology 58 (1), 89-94. </w:t>
      </w:r>
    </w:p>
    <w:p w:rsidR="00F200EA" w:rsidRDefault="00985D1C" w:rsidP="00C05A55">
      <w:pPr>
        <w:spacing w:line="240" w:lineRule="auto"/>
        <w:jc w:val="both"/>
        <w:rPr>
          <w:rFonts w:ascii="Times New Roman" w:hAnsi="Times New Roman" w:cs="Times New Roman"/>
          <w:sz w:val="24"/>
          <w:szCs w:val="24"/>
        </w:rPr>
      </w:pPr>
      <w:r w:rsidRPr="00A514CA">
        <w:rPr>
          <w:rFonts w:ascii="Times New Roman" w:hAnsi="Times New Roman" w:cs="Times New Roman"/>
          <w:sz w:val="24"/>
          <w:szCs w:val="24"/>
        </w:rPr>
        <w:t xml:space="preserve">Zarra, T., V. Naddeo, V. Belgiorno, M. Reiser </w:t>
      </w:r>
      <w:proofErr w:type="gramStart"/>
      <w:r w:rsidRPr="00A514CA">
        <w:rPr>
          <w:rFonts w:ascii="Times New Roman" w:hAnsi="Times New Roman" w:cs="Times New Roman"/>
          <w:sz w:val="24"/>
          <w:szCs w:val="24"/>
        </w:rPr>
        <w:t>And</w:t>
      </w:r>
      <w:proofErr w:type="gramEnd"/>
      <w:r w:rsidRPr="00A514CA">
        <w:rPr>
          <w:rFonts w:ascii="Times New Roman" w:hAnsi="Times New Roman" w:cs="Times New Roman"/>
          <w:sz w:val="24"/>
          <w:szCs w:val="24"/>
        </w:rPr>
        <w:t xml:space="preserve"> M. Kranert, 2009. </w:t>
      </w:r>
      <w:r w:rsidRPr="00A514CA">
        <w:rPr>
          <w:rFonts w:ascii="Times New Roman" w:hAnsi="Times New Roman" w:cs="Times New Roman"/>
          <w:i/>
          <w:sz w:val="24"/>
          <w:szCs w:val="24"/>
        </w:rPr>
        <w:t xml:space="preserve">Instrumental Characterization </w:t>
      </w:r>
      <w:proofErr w:type="gramStart"/>
      <w:r w:rsidRPr="00A514CA">
        <w:rPr>
          <w:rFonts w:ascii="Times New Roman" w:hAnsi="Times New Roman" w:cs="Times New Roman"/>
          <w:i/>
          <w:sz w:val="24"/>
          <w:szCs w:val="24"/>
        </w:rPr>
        <w:t>Of</w:t>
      </w:r>
      <w:proofErr w:type="gramEnd"/>
      <w:r w:rsidRPr="00A514CA">
        <w:rPr>
          <w:rFonts w:ascii="Times New Roman" w:hAnsi="Times New Roman" w:cs="Times New Roman"/>
          <w:i/>
          <w:sz w:val="24"/>
          <w:szCs w:val="24"/>
        </w:rPr>
        <w:t xml:space="preserve"> Odour: Combination Of Olfactory And Analytical Methods</w:t>
      </w:r>
      <w:r w:rsidRPr="00A514CA">
        <w:rPr>
          <w:rFonts w:ascii="Times New Roman" w:hAnsi="Times New Roman" w:cs="Times New Roman"/>
          <w:sz w:val="24"/>
          <w:szCs w:val="24"/>
        </w:rPr>
        <w:t xml:space="preserve">. Water Sci. Technol., 59(8), 1603-1609. </w:t>
      </w:r>
    </w:p>
    <w:p w:rsidR="00887F67" w:rsidRDefault="00887F67" w:rsidP="00C05A55">
      <w:pPr>
        <w:spacing w:line="240" w:lineRule="auto"/>
        <w:jc w:val="both"/>
        <w:rPr>
          <w:rFonts w:ascii="Times New Roman" w:hAnsi="Times New Roman" w:cs="Times New Roman"/>
          <w:sz w:val="24"/>
          <w:szCs w:val="24"/>
        </w:rPr>
      </w:pPr>
    </w:p>
    <w:p w:rsidR="00887F67" w:rsidRDefault="00887F67" w:rsidP="00C05A55">
      <w:pPr>
        <w:spacing w:line="240" w:lineRule="auto"/>
        <w:jc w:val="both"/>
        <w:rPr>
          <w:rFonts w:ascii="Times New Roman" w:hAnsi="Times New Roman" w:cs="Times New Roman"/>
          <w:sz w:val="24"/>
          <w:szCs w:val="24"/>
        </w:rPr>
      </w:pPr>
    </w:p>
    <w:p w:rsidR="00887F67" w:rsidRDefault="00887F67" w:rsidP="00C05A55">
      <w:pPr>
        <w:spacing w:line="240" w:lineRule="auto"/>
        <w:jc w:val="both"/>
        <w:rPr>
          <w:rFonts w:ascii="Times New Roman" w:hAnsi="Times New Roman" w:cs="Times New Roman"/>
          <w:sz w:val="24"/>
          <w:szCs w:val="24"/>
        </w:rPr>
      </w:pPr>
      <w:r>
        <w:rPr>
          <w:rFonts w:ascii="Times New Roman" w:hAnsi="Times New Roman" w:cs="Times New Roman"/>
          <w:sz w:val="24"/>
          <w:szCs w:val="24"/>
        </w:rPr>
        <w:t>Nadzmi Tarmizi</w:t>
      </w:r>
    </w:p>
    <w:p w:rsidR="00887F67" w:rsidRDefault="00887F67" w:rsidP="00C05A55">
      <w:pPr>
        <w:spacing w:line="240" w:lineRule="auto"/>
        <w:jc w:val="both"/>
        <w:rPr>
          <w:rFonts w:ascii="Times New Roman" w:hAnsi="Times New Roman" w:cs="Times New Roman"/>
          <w:sz w:val="24"/>
          <w:szCs w:val="24"/>
        </w:rPr>
      </w:pPr>
      <w:r>
        <w:rPr>
          <w:rFonts w:ascii="Times New Roman" w:hAnsi="Times New Roman" w:cs="Times New Roman"/>
          <w:sz w:val="24"/>
          <w:szCs w:val="24"/>
        </w:rPr>
        <w:t>Zaini Sakawi &amp; Nurain</w:t>
      </w:r>
    </w:p>
    <w:p w:rsidR="00887F67" w:rsidRPr="00A514CA" w:rsidRDefault="00887F67" w:rsidP="00C05A55">
      <w:pPr>
        <w:spacing w:line="240" w:lineRule="auto"/>
        <w:jc w:val="both"/>
        <w:rPr>
          <w:rFonts w:ascii="Times New Roman" w:hAnsi="Times New Roman" w:cs="Times New Roman"/>
          <w:sz w:val="24"/>
          <w:szCs w:val="24"/>
        </w:rPr>
      </w:pPr>
      <w:hyperlink r:id="rId8" w:history="1">
        <w:r w:rsidRPr="00E50AB0">
          <w:rPr>
            <w:rStyle w:val="Hyperlink"/>
            <w:rFonts w:ascii="Times New Roman" w:hAnsi="Times New Roman" w:cs="Times New Roman"/>
            <w:sz w:val="24"/>
            <w:szCs w:val="24"/>
          </w:rPr>
          <w:t>nadzmitarmizi96@gmail.com</w:t>
        </w:r>
      </w:hyperlink>
      <w:r>
        <w:rPr>
          <w:rFonts w:ascii="Times New Roman" w:hAnsi="Times New Roman" w:cs="Times New Roman"/>
          <w:sz w:val="24"/>
          <w:szCs w:val="24"/>
        </w:rPr>
        <w:t xml:space="preserve"> @ </w:t>
      </w:r>
      <w:hyperlink r:id="rId9" w:history="1">
        <w:r w:rsidRPr="00E50AB0">
          <w:rPr>
            <w:rStyle w:val="Hyperlink"/>
            <w:rFonts w:ascii="Times New Roman" w:hAnsi="Times New Roman" w:cs="Times New Roman"/>
            <w:sz w:val="24"/>
            <w:szCs w:val="24"/>
          </w:rPr>
          <w:t>P103427@siswa.ukm.edu.my</w:t>
        </w:r>
      </w:hyperlink>
      <w:r>
        <w:rPr>
          <w:rFonts w:ascii="Times New Roman" w:hAnsi="Times New Roman" w:cs="Times New Roman"/>
          <w:sz w:val="24"/>
          <w:szCs w:val="24"/>
        </w:rPr>
        <w:t xml:space="preserve"> </w:t>
      </w:r>
    </w:p>
    <w:p w:rsidR="00F200EA" w:rsidRDefault="00F200EA" w:rsidP="0049321E">
      <w:pPr>
        <w:jc w:val="both"/>
      </w:pPr>
    </w:p>
    <w:p w:rsidR="002711CB" w:rsidRDefault="002711CB" w:rsidP="0049321E">
      <w:pPr>
        <w:jc w:val="both"/>
      </w:pPr>
    </w:p>
    <w:p w:rsidR="002711CB" w:rsidRDefault="002711CB" w:rsidP="0049321E">
      <w:pPr>
        <w:jc w:val="both"/>
      </w:pPr>
    </w:p>
    <w:p w:rsidR="002711CB" w:rsidRDefault="002711CB" w:rsidP="0049321E">
      <w:pPr>
        <w:jc w:val="both"/>
      </w:pPr>
    </w:p>
    <w:p w:rsidR="002711CB" w:rsidRDefault="002711CB" w:rsidP="0049321E">
      <w:pPr>
        <w:jc w:val="both"/>
      </w:pPr>
    </w:p>
    <w:p w:rsidR="002711CB" w:rsidRDefault="002711CB" w:rsidP="0049321E">
      <w:pPr>
        <w:jc w:val="both"/>
      </w:pPr>
    </w:p>
    <w:sectPr w:rsidR="002711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31736B"/>
    <w:multiLevelType w:val="hybridMultilevel"/>
    <w:tmpl w:val="811A4B7E"/>
    <w:lvl w:ilvl="0" w:tplc="E140E07C">
      <w:start w:val="5"/>
      <w:numFmt w:val="bullet"/>
      <w:lvlText w:val=""/>
      <w:lvlJc w:val="left"/>
      <w:pPr>
        <w:ind w:left="720" w:hanging="360"/>
      </w:pPr>
      <w:rPr>
        <w:rFonts w:ascii="Wingdings" w:eastAsiaTheme="minorHAnsi" w:hAnsi="Wingdings"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3FD75C22"/>
    <w:multiLevelType w:val="hybridMultilevel"/>
    <w:tmpl w:val="43104EBA"/>
    <w:lvl w:ilvl="0" w:tplc="D3D2B668">
      <w:start w:val="5"/>
      <w:numFmt w:val="bullet"/>
      <w:lvlText w:val=""/>
      <w:lvlJc w:val="left"/>
      <w:pPr>
        <w:ind w:left="720" w:hanging="360"/>
      </w:pPr>
      <w:rPr>
        <w:rFonts w:ascii="Wingdings" w:eastAsiaTheme="minorHAnsi" w:hAnsi="Wingdings"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 w15:restartNumberingAfterBreak="0">
    <w:nsid w:val="73635FBE"/>
    <w:multiLevelType w:val="hybridMultilevel"/>
    <w:tmpl w:val="D4902336"/>
    <w:lvl w:ilvl="0" w:tplc="C8FAB204">
      <w:start w:val="5"/>
      <w:numFmt w:val="bullet"/>
      <w:lvlText w:val=""/>
      <w:lvlJc w:val="left"/>
      <w:pPr>
        <w:ind w:left="720" w:hanging="360"/>
      </w:pPr>
      <w:rPr>
        <w:rFonts w:ascii="Wingdings" w:eastAsiaTheme="minorHAnsi" w:hAnsi="Wingdings"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CB3"/>
    <w:rsid w:val="00010B07"/>
    <w:rsid w:val="000350C8"/>
    <w:rsid w:val="000D76BF"/>
    <w:rsid w:val="001214B5"/>
    <w:rsid w:val="001311A3"/>
    <w:rsid w:val="00132693"/>
    <w:rsid w:val="001609CB"/>
    <w:rsid w:val="001A1765"/>
    <w:rsid w:val="001B35D4"/>
    <w:rsid w:val="00235E89"/>
    <w:rsid w:val="002711CB"/>
    <w:rsid w:val="0028564D"/>
    <w:rsid w:val="00291675"/>
    <w:rsid w:val="002B34EE"/>
    <w:rsid w:val="002E0985"/>
    <w:rsid w:val="002E2CC1"/>
    <w:rsid w:val="002F5D6C"/>
    <w:rsid w:val="0032455A"/>
    <w:rsid w:val="003A1472"/>
    <w:rsid w:val="003E57A9"/>
    <w:rsid w:val="00410FCE"/>
    <w:rsid w:val="004130B3"/>
    <w:rsid w:val="00421EAA"/>
    <w:rsid w:val="00445880"/>
    <w:rsid w:val="00452B59"/>
    <w:rsid w:val="00483995"/>
    <w:rsid w:val="0049321E"/>
    <w:rsid w:val="004B618E"/>
    <w:rsid w:val="004C0763"/>
    <w:rsid w:val="004C3F09"/>
    <w:rsid w:val="004F315A"/>
    <w:rsid w:val="00516702"/>
    <w:rsid w:val="00541C66"/>
    <w:rsid w:val="00547BB7"/>
    <w:rsid w:val="00553717"/>
    <w:rsid w:val="005E103F"/>
    <w:rsid w:val="00616B17"/>
    <w:rsid w:val="0063251E"/>
    <w:rsid w:val="00667B9B"/>
    <w:rsid w:val="006858CC"/>
    <w:rsid w:val="00692EA3"/>
    <w:rsid w:val="006A339C"/>
    <w:rsid w:val="006A7272"/>
    <w:rsid w:val="006C5ACC"/>
    <w:rsid w:val="006F5F6D"/>
    <w:rsid w:val="00716343"/>
    <w:rsid w:val="00751DB6"/>
    <w:rsid w:val="007911BF"/>
    <w:rsid w:val="007A75C2"/>
    <w:rsid w:val="007B01F3"/>
    <w:rsid w:val="007E37CB"/>
    <w:rsid w:val="00887F67"/>
    <w:rsid w:val="00895FD6"/>
    <w:rsid w:val="008E17C4"/>
    <w:rsid w:val="00902C60"/>
    <w:rsid w:val="009222FE"/>
    <w:rsid w:val="00967E42"/>
    <w:rsid w:val="00985D1C"/>
    <w:rsid w:val="009A74F0"/>
    <w:rsid w:val="00A514CA"/>
    <w:rsid w:val="00A83C2C"/>
    <w:rsid w:val="00AB1900"/>
    <w:rsid w:val="00AC6BAB"/>
    <w:rsid w:val="00AF1E8C"/>
    <w:rsid w:val="00B57E34"/>
    <w:rsid w:val="00C05A55"/>
    <w:rsid w:val="00C217AF"/>
    <w:rsid w:val="00C26CB3"/>
    <w:rsid w:val="00C66B93"/>
    <w:rsid w:val="00CA70C8"/>
    <w:rsid w:val="00CA72E4"/>
    <w:rsid w:val="00D4270D"/>
    <w:rsid w:val="00D56539"/>
    <w:rsid w:val="00D60DB6"/>
    <w:rsid w:val="00D71978"/>
    <w:rsid w:val="00D86CF3"/>
    <w:rsid w:val="00D961F4"/>
    <w:rsid w:val="00D966BF"/>
    <w:rsid w:val="00DE31DD"/>
    <w:rsid w:val="00DF1CBF"/>
    <w:rsid w:val="00E327CD"/>
    <w:rsid w:val="00EB0DDB"/>
    <w:rsid w:val="00EE277F"/>
    <w:rsid w:val="00EE5DC2"/>
    <w:rsid w:val="00EE5FB0"/>
    <w:rsid w:val="00F200EA"/>
    <w:rsid w:val="00F610F2"/>
    <w:rsid w:val="00F70B74"/>
    <w:rsid w:val="00F870E5"/>
    <w:rsid w:val="00F91FEF"/>
    <w:rsid w:val="00F9562A"/>
    <w:rsid w:val="00FE7B45"/>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5482F"/>
  <w15:chartTrackingRefBased/>
  <w15:docId w15:val="{A054A3C9-A9F3-4F86-ABC6-B384FD0A2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A72E4"/>
    <w:pPr>
      <w:keepNext/>
      <w:spacing w:after="0" w:line="240" w:lineRule="auto"/>
      <w:jc w:val="center"/>
      <w:outlineLvl w:val="0"/>
    </w:pPr>
    <w:rPr>
      <w:b/>
    </w:rPr>
  </w:style>
  <w:style w:type="paragraph" w:styleId="Heading2">
    <w:name w:val="heading 2"/>
    <w:basedOn w:val="Normal"/>
    <w:next w:val="Normal"/>
    <w:link w:val="Heading2Char"/>
    <w:uiPriority w:val="9"/>
    <w:unhideWhenUsed/>
    <w:qFormat/>
    <w:rsid w:val="0028564D"/>
    <w:pPr>
      <w:keepNext/>
      <w:spacing w:after="0" w:line="240" w:lineRule="auto"/>
      <w:jc w:val="both"/>
      <w:outlineLvl w:val="1"/>
    </w:pPr>
    <w:rPr>
      <w:b/>
    </w:rPr>
  </w:style>
  <w:style w:type="paragraph" w:styleId="Heading3">
    <w:name w:val="heading 3"/>
    <w:basedOn w:val="Normal"/>
    <w:next w:val="Normal"/>
    <w:link w:val="Heading3Char"/>
    <w:uiPriority w:val="9"/>
    <w:unhideWhenUsed/>
    <w:qFormat/>
    <w:rsid w:val="0028564D"/>
    <w:pPr>
      <w:keepNext/>
      <w:spacing w:after="0" w:line="240" w:lineRule="auto"/>
      <w:outlineLvl w:val="2"/>
    </w:pPr>
    <w:rPr>
      <w:b/>
    </w:rPr>
  </w:style>
  <w:style w:type="paragraph" w:styleId="Heading4">
    <w:name w:val="heading 4"/>
    <w:basedOn w:val="Normal"/>
    <w:next w:val="Normal"/>
    <w:link w:val="Heading4Char"/>
    <w:uiPriority w:val="9"/>
    <w:unhideWhenUsed/>
    <w:qFormat/>
    <w:rsid w:val="00D966BF"/>
    <w:pPr>
      <w:keepNext/>
      <w:jc w:val="center"/>
      <w:outlineLvl w:val="3"/>
    </w:pPr>
    <w:rPr>
      <w:rFonts w:ascii="Times New Roman" w:hAnsi="Times New Roman" w:cs="Times New Roman"/>
      <w:sz w:val="28"/>
      <w:szCs w:val="28"/>
    </w:rPr>
  </w:style>
  <w:style w:type="paragraph" w:styleId="Heading5">
    <w:name w:val="heading 5"/>
    <w:basedOn w:val="Normal"/>
    <w:next w:val="Normal"/>
    <w:link w:val="Heading5Char"/>
    <w:uiPriority w:val="9"/>
    <w:unhideWhenUsed/>
    <w:qFormat/>
    <w:rsid w:val="00D966BF"/>
    <w:pPr>
      <w:keepNext/>
      <w:jc w:val="center"/>
      <w:outlineLvl w:val="4"/>
    </w:pPr>
    <w:rPr>
      <w:rFonts w:ascii="Times New Roman" w:hAnsi="Times New Roman" w:cs="Times New Roman"/>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5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A72E4"/>
    <w:rPr>
      <w:b/>
    </w:rPr>
  </w:style>
  <w:style w:type="paragraph" w:styleId="BodyText">
    <w:name w:val="Body Text"/>
    <w:basedOn w:val="Normal"/>
    <w:link w:val="BodyTextChar"/>
    <w:uiPriority w:val="99"/>
    <w:unhideWhenUsed/>
    <w:rsid w:val="00235E89"/>
    <w:pPr>
      <w:jc w:val="both"/>
    </w:pPr>
  </w:style>
  <w:style w:type="character" w:customStyle="1" w:styleId="BodyTextChar">
    <w:name w:val="Body Text Char"/>
    <w:basedOn w:val="DefaultParagraphFont"/>
    <w:link w:val="BodyText"/>
    <w:uiPriority w:val="99"/>
    <w:rsid w:val="00235E89"/>
  </w:style>
  <w:style w:type="character" w:customStyle="1" w:styleId="Heading2Char">
    <w:name w:val="Heading 2 Char"/>
    <w:basedOn w:val="DefaultParagraphFont"/>
    <w:link w:val="Heading2"/>
    <w:uiPriority w:val="9"/>
    <w:rsid w:val="0028564D"/>
    <w:rPr>
      <w:b/>
    </w:rPr>
  </w:style>
  <w:style w:type="character" w:customStyle="1" w:styleId="Heading3Char">
    <w:name w:val="Heading 3 Char"/>
    <w:basedOn w:val="DefaultParagraphFont"/>
    <w:link w:val="Heading3"/>
    <w:uiPriority w:val="9"/>
    <w:rsid w:val="0028564D"/>
    <w:rPr>
      <w:b/>
    </w:rPr>
  </w:style>
  <w:style w:type="character" w:styleId="Hyperlink">
    <w:name w:val="Hyperlink"/>
    <w:basedOn w:val="DefaultParagraphFont"/>
    <w:uiPriority w:val="99"/>
    <w:unhideWhenUsed/>
    <w:rsid w:val="00516702"/>
    <w:rPr>
      <w:color w:val="0563C1" w:themeColor="hyperlink"/>
      <w:u w:val="single"/>
    </w:rPr>
  </w:style>
  <w:style w:type="paragraph" w:styleId="ListParagraph">
    <w:name w:val="List Paragraph"/>
    <w:basedOn w:val="Normal"/>
    <w:uiPriority w:val="34"/>
    <w:qFormat/>
    <w:rsid w:val="001311A3"/>
    <w:pPr>
      <w:ind w:left="720"/>
      <w:contextualSpacing/>
    </w:pPr>
  </w:style>
  <w:style w:type="paragraph" w:styleId="BodyText2">
    <w:name w:val="Body Text 2"/>
    <w:basedOn w:val="Normal"/>
    <w:link w:val="BodyText2Char"/>
    <w:uiPriority w:val="99"/>
    <w:unhideWhenUsed/>
    <w:rsid w:val="006F5F6D"/>
    <w:pPr>
      <w:jc w:val="both"/>
    </w:pPr>
    <w:rPr>
      <w:i/>
    </w:rPr>
  </w:style>
  <w:style w:type="character" w:customStyle="1" w:styleId="BodyText2Char">
    <w:name w:val="Body Text 2 Char"/>
    <w:basedOn w:val="DefaultParagraphFont"/>
    <w:link w:val="BodyText2"/>
    <w:uiPriority w:val="99"/>
    <w:rsid w:val="006F5F6D"/>
    <w:rPr>
      <w:i/>
    </w:rPr>
  </w:style>
  <w:style w:type="character" w:customStyle="1" w:styleId="Heading4Char">
    <w:name w:val="Heading 4 Char"/>
    <w:basedOn w:val="DefaultParagraphFont"/>
    <w:link w:val="Heading4"/>
    <w:uiPriority w:val="9"/>
    <w:rsid w:val="00D966BF"/>
    <w:rPr>
      <w:rFonts w:ascii="Times New Roman" w:hAnsi="Times New Roman" w:cs="Times New Roman"/>
      <w:sz w:val="28"/>
      <w:szCs w:val="28"/>
    </w:rPr>
  </w:style>
  <w:style w:type="character" w:customStyle="1" w:styleId="Heading5Char">
    <w:name w:val="Heading 5 Char"/>
    <w:basedOn w:val="DefaultParagraphFont"/>
    <w:link w:val="Heading5"/>
    <w:uiPriority w:val="9"/>
    <w:rsid w:val="00D966BF"/>
    <w:rPr>
      <w:rFonts w:ascii="Times New Roman" w:hAnsi="Times New Roman" w:cs="Times New Roman"/>
      <w:i/>
    </w:rPr>
  </w:style>
  <w:style w:type="paragraph" w:styleId="BodyText3">
    <w:name w:val="Body Text 3"/>
    <w:basedOn w:val="Normal"/>
    <w:link w:val="BodyText3Char"/>
    <w:uiPriority w:val="99"/>
    <w:unhideWhenUsed/>
    <w:rsid w:val="002F5D6C"/>
    <w:pPr>
      <w:spacing w:line="240" w:lineRule="auto"/>
      <w:jc w:val="both"/>
    </w:pPr>
    <w:rPr>
      <w:rFonts w:ascii="Times New Roman" w:hAnsi="Times New Roman" w:cs="Times New Roman"/>
      <w:sz w:val="20"/>
      <w:szCs w:val="20"/>
    </w:rPr>
  </w:style>
  <w:style w:type="character" w:customStyle="1" w:styleId="BodyText3Char">
    <w:name w:val="Body Text 3 Char"/>
    <w:basedOn w:val="DefaultParagraphFont"/>
    <w:link w:val="BodyText3"/>
    <w:uiPriority w:val="99"/>
    <w:rsid w:val="002F5D6C"/>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009442">
      <w:bodyDiv w:val="1"/>
      <w:marLeft w:val="0"/>
      <w:marRight w:val="0"/>
      <w:marTop w:val="0"/>
      <w:marBottom w:val="0"/>
      <w:divBdr>
        <w:top w:val="none" w:sz="0" w:space="0" w:color="auto"/>
        <w:left w:val="none" w:sz="0" w:space="0" w:color="auto"/>
        <w:bottom w:val="none" w:sz="0" w:space="0" w:color="auto"/>
        <w:right w:val="none" w:sz="0" w:space="0" w:color="auto"/>
      </w:divBdr>
    </w:div>
    <w:div w:id="123832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dzmitarmizi96@gmail.com"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103427@siswa.ukm.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2E586-D762-4A88-B71A-ABAB6C0C6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9287</TotalTime>
  <Pages>15</Pages>
  <Words>5839</Words>
  <Characters>33286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Nadzmi</dc:creator>
  <cp:keywords/>
  <dc:description/>
  <cp:lastModifiedBy>Muhammad Nadzmi</cp:lastModifiedBy>
  <cp:revision>36</cp:revision>
  <dcterms:created xsi:type="dcterms:W3CDTF">2020-06-25T08:48:00Z</dcterms:created>
  <dcterms:modified xsi:type="dcterms:W3CDTF">2020-07-02T01:20:00Z</dcterms:modified>
</cp:coreProperties>
</file>