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9B8BF" w14:textId="77777777" w:rsidR="00983720" w:rsidRPr="00983720" w:rsidRDefault="00983720" w:rsidP="00983720">
      <w:pPr>
        <w:spacing w:after="0" w:line="240" w:lineRule="auto"/>
        <w:jc w:val="center"/>
        <w:outlineLvl w:val="0"/>
        <w:rPr>
          <w:rFonts w:ascii="Times New Roman" w:hAnsi="Times New Roman" w:cs="Times New Roman"/>
          <w:sz w:val="24"/>
          <w:szCs w:val="24"/>
          <w:vertAlign w:val="superscript"/>
        </w:rPr>
      </w:pPr>
      <w:r w:rsidRPr="00983720">
        <w:rPr>
          <w:rFonts w:ascii="Times New Roman" w:hAnsi="Times New Roman" w:cs="Times New Roman"/>
          <w:sz w:val="24"/>
          <w:szCs w:val="24"/>
        </w:rPr>
        <w:t>Teh Faradilla Abdul Rahman</w:t>
      </w:r>
      <w:r w:rsidRPr="00983720">
        <w:rPr>
          <w:rFonts w:ascii="Times New Roman" w:hAnsi="Times New Roman" w:cs="Times New Roman"/>
          <w:sz w:val="24"/>
          <w:szCs w:val="24"/>
          <w:vertAlign w:val="superscript"/>
        </w:rPr>
        <w:t xml:space="preserve">1* </w:t>
      </w:r>
      <w:r w:rsidRPr="00983720">
        <w:rPr>
          <w:rFonts w:ascii="Times New Roman" w:hAnsi="Times New Roman" w:cs="Times New Roman"/>
          <w:sz w:val="24"/>
          <w:szCs w:val="24"/>
        </w:rPr>
        <w:t>&amp; Norshita Mat Nayan</w:t>
      </w:r>
      <w:r w:rsidRPr="00983720">
        <w:rPr>
          <w:rFonts w:ascii="Times New Roman" w:hAnsi="Times New Roman" w:cs="Times New Roman"/>
          <w:sz w:val="24"/>
          <w:szCs w:val="24"/>
          <w:vertAlign w:val="superscript"/>
        </w:rPr>
        <w:t>2</w:t>
      </w:r>
    </w:p>
    <w:p w14:paraId="29A1496F" w14:textId="77777777" w:rsidR="00983720" w:rsidRPr="00983720" w:rsidRDefault="00983720" w:rsidP="00983720">
      <w:pPr>
        <w:spacing w:after="0" w:line="240" w:lineRule="auto"/>
        <w:jc w:val="center"/>
        <w:outlineLvl w:val="0"/>
        <w:rPr>
          <w:rFonts w:ascii="Times New Roman" w:hAnsi="Times New Roman" w:cs="Times New Roman"/>
          <w:b/>
          <w:sz w:val="24"/>
          <w:szCs w:val="24"/>
        </w:rPr>
      </w:pPr>
    </w:p>
    <w:p w14:paraId="2B8AFD32" w14:textId="77777777" w:rsidR="00983720" w:rsidRPr="00983720" w:rsidRDefault="00983720" w:rsidP="00983720">
      <w:pPr>
        <w:spacing w:after="0" w:line="240" w:lineRule="auto"/>
        <w:jc w:val="center"/>
        <w:outlineLvl w:val="0"/>
        <w:rPr>
          <w:rFonts w:ascii="Times New Roman" w:hAnsi="Times New Roman" w:cs="Times New Roman"/>
          <w:i/>
          <w:sz w:val="24"/>
          <w:szCs w:val="24"/>
        </w:rPr>
      </w:pPr>
      <w:r w:rsidRPr="00983720">
        <w:rPr>
          <w:rFonts w:ascii="Times New Roman" w:hAnsi="Times New Roman" w:cs="Times New Roman"/>
          <w:i/>
          <w:sz w:val="24"/>
          <w:szCs w:val="24"/>
          <w:vertAlign w:val="superscript"/>
        </w:rPr>
        <w:t>1</w:t>
      </w:r>
      <w:r w:rsidRPr="00983720">
        <w:rPr>
          <w:rFonts w:ascii="Times New Roman" w:hAnsi="Times New Roman" w:cs="Times New Roman"/>
          <w:i/>
          <w:sz w:val="24"/>
          <w:szCs w:val="24"/>
        </w:rPr>
        <w:t>Centre of Foundation Studies</w:t>
      </w:r>
    </w:p>
    <w:p w14:paraId="0E2020CA" w14:textId="77777777" w:rsidR="00983720" w:rsidRPr="00983720" w:rsidRDefault="00983720" w:rsidP="00983720">
      <w:pPr>
        <w:spacing w:after="0" w:line="240" w:lineRule="auto"/>
        <w:jc w:val="center"/>
        <w:outlineLvl w:val="0"/>
        <w:rPr>
          <w:rFonts w:ascii="Times New Roman" w:hAnsi="Times New Roman" w:cs="Times New Roman"/>
          <w:i/>
          <w:sz w:val="24"/>
          <w:szCs w:val="24"/>
        </w:rPr>
      </w:pPr>
      <w:r w:rsidRPr="00983720">
        <w:rPr>
          <w:rFonts w:ascii="Times New Roman" w:hAnsi="Times New Roman" w:cs="Times New Roman"/>
          <w:i/>
          <w:sz w:val="24"/>
          <w:szCs w:val="24"/>
        </w:rPr>
        <w:t>Universiti Teknologi MARA, Cawangan Selangor, Kampus Dengkil, 43800 Dengkil, Selangor, Malaysia</w:t>
      </w:r>
    </w:p>
    <w:p w14:paraId="01968CA6" w14:textId="77777777" w:rsidR="00983720" w:rsidRPr="00983720" w:rsidRDefault="00983720" w:rsidP="00983720">
      <w:pPr>
        <w:spacing w:after="0" w:line="240" w:lineRule="auto"/>
        <w:jc w:val="center"/>
        <w:outlineLvl w:val="0"/>
        <w:rPr>
          <w:rFonts w:ascii="Times New Roman" w:hAnsi="Times New Roman" w:cs="Times New Roman"/>
          <w:i/>
          <w:color w:val="000000" w:themeColor="text1"/>
          <w:sz w:val="24"/>
          <w:szCs w:val="24"/>
        </w:rPr>
      </w:pPr>
      <w:r w:rsidRPr="00983720">
        <w:rPr>
          <w:rFonts w:ascii="Times New Roman" w:hAnsi="Times New Roman" w:cs="Times New Roman"/>
          <w:i/>
          <w:color w:val="000000" w:themeColor="text1"/>
          <w:sz w:val="24"/>
          <w:szCs w:val="24"/>
          <w:vertAlign w:val="superscript"/>
        </w:rPr>
        <w:t>2</w:t>
      </w:r>
      <w:r w:rsidRPr="00983720">
        <w:rPr>
          <w:rFonts w:ascii="Times New Roman" w:hAnsi="Times New Roman" w:cs="Times New Roman"/>
          <w:i/>
          <w:color w:val="000000" w:themeColor="text1"/>
          <w:sz w:val="24"/>
          <w:szCs w:val="24"/>
        </w:rPr>
        <w:t>Institute of IR4.0,</w:t>
      </w:r>
    </w:p>
    <w:p w14:paraId="079E76AD" w14:textId="77777777" w:rsidR="00983720" w:rsidRPr="00983720" w:rsidRDefault="00983720" w:rsidP="00983720">
      <w:pPr>
        <w:spacing w:after="0" w:line="240" w:lineRule="auto"/>
        <w:jc w:val="center"/>
        <w:outlineLvl w:val="0"/>
        <w:rPr>
          <w:rFonts w:ascii="Times New Roman" w:hAnsi="Times New Roman" w:cs="Times New Roman"/>
          <w:i/>
          <w:color w:val="000000" w:themeColor="text1"/>
          <w:sz w:val="24"/>
          <w:szCs w:val="24"/>
        </w:rPr>
      </w:pPr>
      <w:r w:rsidRPr="00983720">
        <w:rPr>
          <w:rFonts w:ascii="Times New Roman" w:hAnsi="Times New Roman" w:cs="Times New Roman"/>
          <w:i/>
          <w:sz w:val="24"/>
          <w:szCs w:val="24"/>
        </w:rPr>
        <w:t>Universiti Kebangsaan Malaysia, 43600 UKM Bangi, Selangor, Malaysia</w:t>
      </w:r>
    </w:p>
    <w:p w14:paraId="653B916E" w14:textId="77777777" w:rsidR="00983720" w:rsidRPr="00983720" w:rsidRDefault="00983720" w:rsidP="00983720">
      <w:pPr>
        <w:spacing w:after="0" w:line="240" w:lineRule="auto"/>
        <w:jc w:val="center"/>
        <w:outlineLvl w:val="0"/>
        <w:rPr>
          <w:rFonts w:ascii="Times New Roman" w:hAnsi="Times New Roman" w:cs="Times New Roman"/>
          <w:b/>
          <w:sz w:val="24"/>
          <w:szCs w:val="24"/>
        </w:rPr>
      </w:pPr>
    </w:p>
    <w:p w14:paraId="39471259" w14:textId="77777777" w:rsidR="00983720" w:rsidRPr="00983720" w:rsidRDefault="00983720" w:rsidP="00983720">
      <w:pPr>
        <w:spacing w:after="0" w:line="240" w:lineRule="auto"/>
        <w:jc w:val="center"/>
        <w:outlineLvl w:val="0"/>
        <w:rPr>
          <w:rFonts w:ascii="Times New Roman" w:hAnsi="Times New Roman" w:cs="Times New Roman"/>
          <w:i/>
          <w:sz w:val="24"/>
          <w:szCs w:val="24"/>
        </w:rPr>
      </w:pPr>
      <w:r w:rsidRPr="00983720">
        <w:rPr>
          <w:rFonts w:ascii="Times New Roman" w:hAnsi="Times New Roman" w:cs="Times New Roman"/>
          <w:i/>
          <w:sz w:val="24"/>
          <w:szCs w:val="24"/>
        </w:rPr>
        <w:t xml:space="preserve">*Corresponding author: </w:t>
      </w:r>
      <w:hyperlink r:id="rId4" w:history="1">
        <w:r w:rsidRPr="00983720">
          <w:rPr>
            <w:rStyle w:val="Hyperlink"/>
            <w:rFonts w:ascii="Times New Roman" w:hAnsi="Times New Roman" w:cs="Times New Roman"/>
            <w:i/>
            <w:color w:val="000000" w:themeColor="text1"/>
            <w:sz w:val="24"/>
            <w:szCs w:val="24"/>
          </w:rPr>
          <w:t>tehfaradilla@uitm.edu.my</w:t>
        </w:r>
      </w:hyperlink>
      <w:r w:rsidRPr="00983720">
        <w:rPr>
          <w:rFonts w:ascii="Times New Roman" w:hAnsi="Times New Roman" w:cs="Times New Roman"/>
          <w:i/>
          <w:color w:val="000000" w:themeColor="text1"/>
          <w:sz w:val="24"/>
          <w:szCs w:val="24"/>
        </w:rPr>
        <w:t xml:space="preserve">, </w:t>
      </w:r>
      <w:r w:rsidRPr="00983720">
        <w:rPr>
          <w:rFonts w:ascii="Times New Roman" w:hAnsi="Times New Roman" w:cs="Times New Roman"/>
          <w:i/>
          <w:sz w:val="24"/>
          <w:szCs w:val="24"/>
        </w:rPr>
        <w:t>norshitaivi@ukm.edu.my</w:t>
      </w:r>
    </w:p>
    <w:p w14:paraId="32ECDFE7" w14:textId="7FE3FA12" w:rsidR="001124FF" w:rsidRDefault="001124FF" w:rsidP="00983720">
      <w:pPr>
        <w:rPr>
          <w:rFonts w:ascii="Times New Roman" w:hAnsi="Times New Roman" w:cs="Times New Roman"/>
          <w:sz w:val="24"/>
          <w:szCs w:val="24"/>
        </w:rPr>
      </w:pPr>
    </w:p>
    <w:p w14:paraId="00D221B1" w14:textId="77777777" w:rsidR="00071B2D" w:rsidRPr="00E67A03" w:rsidRDefault="00071B2D" w:rsidP="00071B2D">
      <w:pPr>
        <w:spacing w:after="0" w:line="240" w:lineRule="auto"/>
        <w:jc w:val="center"/>
        <w:rPr>
          <w:sz w:val="24"/>
          <w:szCs w:val="24"/>
        </w:rPr>
      </w:pPr>
      <w:r w:rsidRPr="00E67A03">
        <w:rPr>
          <w:sz w:val="24"/>
          <w:szCs w:val="24"/>
        </w:rPr>
        <w:t>BIODATA</w:t>
      </w:r>
    </w:p>
    <w:p w14:paraId="18633D73" w14:textId="77777777" w:rsidR="00071B2D" w:rsidRDefault="00071B2D" w:rsidP="00071B2D">
      <w:pPr>
        <w:spacing w:after="0" w:line="240" w:lineRule="auto"/>
        <w:jc w:val="both"/>
        <w:rPr>
          <w:sz w:val="24"/>
          <w:szCs w:val="24"/>
        </w:rPr>
      </w:pPr>
      <w:r>
        <w:rPr>
          <w:i/>
          <w:sz w:val="24"/>
          <w:szCs w:val="24"/>
        </w:rPr>
        <w:t xml:space="preserve">Teh Faradilla Abdul Rahman </w:t>
      </w:r>
      <w:r>
        <w:rPr>
          <w:sz w:val="24"/>
          <w:szCs w:val="24"/>
        </w:rPr>
        <w:t xml:space="preserve">memegang jawatan sebagai pensyarah kanan di Universiti Teknologi MARA dan sedang mengikuti pengajian peringkat Doktor Falsafah di Universiti Kebangsaan Malaysia. </w:t>
      </w:r>
    </w:p>
    <w:p w14:paraId="67FD7082" w14:textId="32391675" w:rsidR="00071B2D" w:rsidRPr="00983720" w:rsidRDefault="00071B2D" w:rsidP="00071B2D">
      <w:pPr>
        <w:rPr>
          <w:rFonts w:ascii="Times New Roman" w:hAnsi="Times New Roman" w:cs="Times New Roman"/>
          <w:sz w:val="24"/>
          <w:szCs w:val="24"/>
        </w:rPr>
      </w:pPr>
      <w:r w:rsidRPr="004B3185">
        <w:rPr>
          <w:i/>
          <w:sz w:val="24"/>
          <w:szCs w:val="24"/>
        </w:rPr>
        <w:t>Norshita</w:t>
      </w:r>
      <w:r>
        <w:rPr>
          <w:i/>
          <w:sz w:val="24"/>
          <w:szCs w:val="24"/>
        </w:rPr>
        <w:t xml:space="preserve"> Mat Nayan </w:t>
      </w:r>
      <w:r>
        <w:rPr>
          <w:sz w:val="24"/>
          <w:szCs w:val="24"/>
        </w:rPr>
        <w:t xml:space="preserve">ialah Fellow Penyelidik Kanan, mempunyai ijazah Doktor Falsafah </w:t>
      </w:r>
      <w:r w:rsidRPr="00245D34">
        <w:rPr>
          <w:sz w:val="24"/>
          <w:szCs w:val="24"/>
        </w:rPr>
        <w:t xml:space="preserve">dalam </w:t>
      </w:r>
      <w:r>
        <w:rPr>
          <w:sz w:val="24"/>
          <w:szCs w:val="24"/>
        </w:rPr>
        <w:t xml:space="preserve">bidang </w:t>
      </w:r>
      <w:r w:rsidRPr="00245D34">
        <w:rPr>
          <w:sz w:val="24"/>
          <w:szCs w:val="24"/>
        </w:rPr>
        <w:t xml:space="preserve">Sains Komputer dari Universiti Kebangsaan Malaysia dan </w:t>
      </w:r>
      <w:r>
        <w:rPr>
          <w:sz w:val="24"/>
          <w:szCs w:val="24"/>
        </w:rPr>
        <w:t>ber</w:t>
      </w:r>
      <w:r w:rsidRPr="00245D34">
        <w:rPr>
          <w:sz w:val="24"/>
          <w:szCs w:val="24"/>
        </w:rPr>
        <w:t xml:space="preserve">pengalaman lebih daripada 15 tahun dalam pengajaran dan penyelidikan. </w:t>
      </w:r>
      <w:r>
        <w:rPr>
          <w:sz w:val="24"/>
          <w:szCs w:val="24"/>
        </w:rPr>
        <w:t>Beliau telah menamatkan</w:t>
      </w:r>
      <w:r w:rsidRPr="00245D34">
        <w:rPr>
          <w:sz w:val="24"/>
          <w:szCs w:val="24"/>
        </w:rPr>
        <w:t xml:space="preserve"> program Post-Doctoral di Edinburgh, UK selama setahun dan terlibat dalam banyak projek penyelidikan yang berkaitan dengan aplikasi mudah alih dalam sistem pengurusan kesihatan dan bencana yang memberi tumpuan kepada komunikasi dan pengesanan</w:t>
      </w:r>
      <w:r>
        <w:rPr>
          <w:sz w:val="24"/>
          <w:szCs w:val="24"/>
        </w:rPr>
        <w:t>.</w:t>
      </w:r>
    </w:p>
    <w:sectPr w:rsidR="00071B2D" w:rsidRPr="00983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793"/>
    <w:rsid w:val="00071B2D"/>
    <w:rsid w:val="001124FF"/>
    <w:rsid w:val="006423D5"/>
    <w:rsid w:val="00983720"/>
    <w:rsid w:val="00D20B04"/>
    <w:rsid w:val="00E31225"/>
    <w:rsid w:val="00F707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9ED0"/>
  <w15:chartTrackingRefBased/>
  <w15:docId w15:val="{4B3A4658-2451-4885-A1AC-8A753288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20"/>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7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hfaradilla@uit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 FARADILLA BINTI ABDUL RAHMAN</dc:creator>
  <cp:keywords/>
  <dc:description/>
  <cp:lastModifiedBy>TEH FARADILLA BINTI ABDUL RAHMAN</cp:lastModifiedBy>
  <cp:revision>2</cp:revision>
  <dcterms:created xsi:type="dcterms:W3CDTF">2021-05-03T03:09:00Z</dcterms:created>
  <dcterms:modified xsi:type="dcterms:W3CDTF">2021-05-03T03:23:00Z</dcterms:modified>
</cp:coreProperties>
</file>