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C5C" w:rsidRDefault="00415C5C" w:rsidP="00415C5C">
      <w:pPr>
        <w:spacing w:after="0" w:line="240" w:lineRule="auto"/>
        <w:jc w:val="center"/>
        <w:rPr>
          <w:rFonts w:asciiTheme="majorBidi" w:hAnsiTheme="majorBidi" w:cstheme="majorBidi"/>
          <w:b/>
          <w:bCs/>
          <w:sz w:val="24"/>
          <w:szCs w:val="24"/>
        </w:rPr>
      </w:pPr>
      <w:proofErr w:type="spellStart"/>
      <w:r w:rsidRPr="00FA4E80">
        <w:rPr>
          <w:rFonts w:asciiTheme="majorBidi" w:hAnsiTheme="majorBidi" w:cstheme="majorBidi"/>
          <w:b/>
          <w:bCs/>
          <w:sz w:val="24"/>
          <w:szCs w:val="24"/>
        </w:rPr>
        <w:t>Ciri-Ciri</w:t>
      </w:r>
      <w:proofErr w:type="spellEnd"/>
      <w:r w:rsidRPr="00FA4E80">
        <w:rPr>
          <w:rFonts w:asciiTheme="majorBidi" w:hAnsiTheme="majorBidi" w:cstheme="majorBidi"/>
          <w:b/>
          <w:bCs/>
          <w:sz w:val="24"/>
          <w:szCs w:val="24"/>
        </w:rPr>
        <w:t xml:space="preserve"> </w:t>
      </w:r>
      <w:proofErr w:type="spellStart"/>
      <w:r w:rsidRPr="00FA4E80">
        <w:rPr>
          <w:rFonts w:asciiTheme="majorBidi" w:hAnsiTheme="majorBidi" w:cstheme="majorBidi"/>
          <w:b/>
          <w:bCs/>
          <w:sz w:val="24"/>
          <w:szCs w:val="24"/>
        </w:rPr>
        <w:t>Linguistik</w:t>
      </w:r>
      <w:proofErr w:type="spellEnd"/>
      <w:r w:rsidRPr="00FA4E80">
        <w:rPr>
          <w:rFonts w:asciiTheme="majorBidi" w:hAnsiTheme="majorBidi" w:cstheme="majorBidi"/>
          <w:b/>
          <w:bCs/>
          <w:sz w:val="24"/>
          <w:szCs w:val="24"/>
        </w:rPr>
        <w:t xml:space="preserve"> </w:t>
      </w:r>
      <w:proofErr w:type="spellStart"/>
      <w:r w:rsidRPr="00FA4E80">
        <w:rPr>
          <w:rFonts w:asciiTheme="majorBidi" w:hAnsiTheme="majorBidi" w:cstheme="majorBidi"/>
          <w:b/>
          <w:bCs/>
          <w:sz w:val="24"/>
          <w:szCs w:val="24"/>
        </w:rPr>
        <w:t>Dalam</w:t>
      </w:r>
      <w:proofErr w:type="spellEnd"/>
      <w:r w:rsidRPr="00FA4E80">
        <w:rPr>
          <w:rFonts w:asciiTheme="majorBidi" w:hAnsiTheme="majorBidi" w:cstheme="majorBidi"/>
          <w:b/>
          <w:bCs/>
          <w:sz w:val="24"/>
          <w:szCs w:val="24"/>
        </w:rPr>
        <w:t xml:space="preserve"> </w:t>
      </w:r>
      <w:proofErr w:type="spellStart"/>
      <w:r w:rsidRPr="00FA4E80">
        <w:rPr>
          <w:rFonts w:asciiTheme="majorBidi" w:hAnsiTheme="majorBidi" w:cstheme="majorBidi"/>
          <w:b/>
          <w:bCs/>
          <w:sz w:val="24"/>
          <w:szCs w:val="24"/>
        </w:rPr>
        <w:t>Buku-Buku</w:t>
      </w:r>
      <w:proofErr w:type="spellEnd"/>
      <w:r w:rsidRPr="00FA4E80">
        <w:rPr>
          <w:rFonts w:asciiTheme="majorBidi" w:hAnsiTheme="majorBidi" w:cstheme="majorBidi"/>
          <w:b/>
          <w:bCs/>
          <w:sz w:val="24"/>
          <w:szCs w:val="24"/>
        </w:rPr>
        <w:t xml:space="preserve"> </w:t>
      </w:r>
      <w:proofErr w:type="spellStart"/>
      <w:r w:rsidRPr="00FA4E80">
        <w:rPr>
          <w:rFonts w:asciiTheme="majorBidi" w:hAnsiTheme="majorBidi" w:cstheme="majorBidi"/>
          <w:b/>
          <w:bCs/>
          <w:sz w:val="24"/>
          <w:szCs w:val="24"/>
        </w:rPr>
        <w:t>Teks</w:t>
      </w:r>
      <w:proofErr w:type="spellEnd"/>
      <w:r w:rsidRPr="00FA4E80">
        <w:rPr>
          <w:rFonts w:asciiTheme="majorBidi" w:hAnsiTheme="majorBidi" w:cstheme="majorBidi"/>
          <w:b/>
          <w:bCs/>
          <w:sz w:val="24"/>
          <w:szCs w:val="24"/>
        </w:rPr>
        <w:t xml:space="preserve"> </w:t>
      </w:r>
      <w:proofErr w:type="spellStart"/>
      <w:r w:rsidRPr="00FA4E80">
        <w:rPr>
          <w:rFonts w:asciiTheme="majorBidi" w:hAnsiTheme="majorBidi" w:cstheme="majorBidi"/>
          <w:b/>
          <w:bCs/>
          <w:sz w:val="24"/>
          <w:szCs w:val="24"/>
        </w:rPr>
        <w:t>Berbahasa</w:t>
      </w:r>
      <w:proofErr w:type="spellEnd"/>
      <w:r w:rsidRPr="00FA4E80">
        <w:rPr>
          <w:rFonts w:asciiTheme="majorBidi" w:hAnsiTheme="majorBidi" w:cstheme="majorBidi"/>
          <w:b/>
          <w:bCs/>
          <w:sz w:val="24"/>
          <w:szCs w:val="24"/>
        </w:rPr>
        <w:t xml:space="preserve"> Arab </w:t>
      </w:r>
    </w:p>
    <w:p w:rsidR="00415C5C" w:rsidRDefault="00415C5C" w:rsidP="00415C5C">
      <w:pPr>
        <w:spacing w:after="0" w:line="240" w:lineRule="auto"/>
        <w:jc w:val="center"/>
        <w:rPr>
          <w:rFonts w:asciiTheme="majorBidi" w:hAnsiTheme="majorBidi" w:cstheme="majorBidi"/>
          <w:b/>
          <w:bCs/>
          <w:sz w:val="24"/>
          <w:szCs w:val="24"/>
        </w:rPr>
      </w:pPr>
      <w:r w:rsidRPr="00FA4E80">
        <w:rPr>
          <w:rFonts w:asciiTheme="majorBidi" w:hAnsiTheme="majorBidi" w:cstheme="majorBidi"/>
          <w:b/>
          <w:bCs/>
          <w:sz w:val="24"/>
          <w:szCs w:val="24"/>
        </w:rPr>
        <w:t xml:space="preserve">Dan </w:t>
      </w:r>
      <w:proofErr w:type="spellStart"/>
      <w:r w:rsidRPr="00FA4E80">
        <w:rPr>
          <w:rFonts w:asciiTheme="majorBidi" w:hAnsiTheme="majorBidi" w:cstheme="majorBidi"/>
          <w:b/>
          <w:bCs/>
          <w:sz w:val="24"/>
          <w:szCs w:val="24"/>
        </w:rPr>
        <w:t>Hubungannya</w:t>
      </w:r>
      <w:proofErr w:type="spellEnd"/>
      <w:r w:rsidRPr="00FA4E80">
        <w:rPr>
          <w:rFonts w:asciiTheme="majorBidi" w:hAnsiTheme="majorBidi" w:cstheme="majorBidi"/>
          <w:b/>
          <w:bCs/>
          <w:sz w:val="24"/>
          <w:szCs w:val="24"/>
        </w:rPr>
        <w:t xml:space="preserve"> </w:t>
      </w:r>
      <w:proofErr w:type="spellStart"/>
      <w:r w:rsidRPr="00FA4E80">
        <w:rPr>
          <w:rFonts w:asciiTheme="majorBidi" w:hAnsiTheme="majorBidi" w:cstheme="majorBidi"/>
          <w:b/>
          <w:bCs/>
          <w:sz w:val="24"/>
          <w:szCs w:val="24"/>
        </w:rPr>
        <w:t>Dengan</w:t>
      </w:r>
      <w:proofErr w:type="spellEnd"/>
      <w:r w:rsidRPr="00FA4E80">
        <w:rPr>
          <w:rFonts w:asciiTheme="majorBidi" w:hAnsiTheme="majorBidi" w:cstheme="majorBidi"/>
          <w:b/>
          <w:bCs/>
          <w:sz w:val="24"/>
          <w:szCs w:val="24"/>
        </w:rPr>
        <w:t xml:space="preserve"> </w:t>
      </w:r>
      <w:proofErr w:type="spellStart"/>
      <w:r w:rsidRPr="00FA4E80">
        <w:rPr>
          <w:rFonts w:asciiTheme="majorBidi" w:hAnsiTheme="majorBidi" w:cstheme="majorBidi"/>
          <w:b/>
          <w:bCs/>
          <w:sz w:val="24"/>
          <w:szCs w:val="24"/>
        </w:rPr>
        <w:t>Tahap</w:t>
      </w:r>
      <w:proofErr w:type="spellEnd"/>
      <w:r w:rsidRPr="00FA4E80">
        <w:rPr>
          <w:rFonts w:asciiTheme="majorBidi" w:hAnsiTheme="majorBidi" w:cstheme="majorBidi"/>
          <w:b/>
          <w:bCs/>
          <w:sz w:val="24"/>
          <w:szCs w:val="24"/>
        </w:rPr>
        <w:t xml:space="preserve"> </w:t>
      </w:r>
      <w:proofErr w:type="spellStart"/>
      <w:r w:rsidRPr="00FA4E80">
        <w:rPr>
          <w:rFonts w:asciiTheme="majorBidi" w:hAnsiTheme="majorBidi" w:cstheme="majorBidi"/>
          <w:b/>
          <w:bCs/>
          <w:sz w:val="24"/>
          <w:szCs w:val="24"/>
        </w:rPr>
        <w:t>Kebolehbacaan</w:t>
      </w:r>
      <w:proofErr w:type="spellEnd"/>
      <w:r w:rsidRPr="00FA4E80">
        <w:rPr>
          <w:rFonts w:asciiTheme="majorBidi" w:hAnsiTheme="majorBidi" w:cstheme="majorBidi"/>
          <w:b/>
          <w:bCs/>
          <w:sz w:val="24"/>
          <w:szCs w:val="24"/>
        </w:rPr>
        <w:t xml:space="preserve"> </w:t>
      </w:r>
      <w:proofErr w:type="spellStart"/>
      <w:r w:rsidRPr="00FA4E80">
        <w:rPr>
          <w:rFonts w:asciiTheme="majorBidi" w:hAnsiTheme="majorBidi" w:cstheme="majorBidi"/>
          <w:b/>
          <w:bCs/>
          <w:sz w:val="24"/>
          <w:szCs w:val="24"/>
        </w:rPr>
        <w:t>Teks</w:t>
      </w:r>
      <w:proofErr w:type="spellEnd"/>
      <w:r w:rsidRPr="00FA4E80">
        <w:rPr>
          <w:rFonts w:asciiTheme="majorBidi" w:hAnsiTheme="majorBidi" w:cstheme="majorBidi"/>
          <w:b/>
          <w:bCs/>
          <w:sz w:val="24"/>
          <w:szCs w:val="24"/>
        </w:rPr>
        <w:t xml:space="preserve"> Di Malaysia</w:t>
      </w:r>
    </w:p>
    <w:p w:rsidR="00415C5C" w:rsidRDefault="00415C5C" w:rsidP="00415C5C">
      <w:pPr>
        <w:spacing w:after="0" w:line="240" w:lineRule="auto"/>
        <w:jc w:val="center"/>
        <w:rPr>
          <w:rFonts w:asciiTheme="majorBidi" w:hAnsiTheme="majorBidi" w:cstheme="majorBidi"/>
          <w:b/>
          <w:bCs/>
          <w:sz w:val="24"/>
          <w:szCs w:val="24"/>
        </w:rPr>
      </w:pPr>
    </w:p>
    <w:p w:rsidR="00415C5C" w:rsidRPr="003526EE" w:rsidRDefault="00415C5C" w:rsidP="00415C5C">
      <w:pPr>
        <w:spacing w:after="0" w:line="240" w:lineRule="auto"/>
        <w:jc w:val="center"/>
        <w:rPr>
          <w:rFonts w:asciiTheme="majorBidi" w:hAnsiTheme="majorBidi" w:cstheme="majorBidi"/>
          <w:i/>
          <w:iCs/>
          <w:sz w:val="24"/>
          <w:szCs w:val="24"/>
        </w:rPr>
      </w:pPr>
      <w:proofErr w:type="spellStart"/>
      <w:r w:rsidRPr="003526EE">
        <w:rPr>
          <w:rFonts w:asciiTheme="majorBidi" w:hAnsiTheme="majorBidi" w:cstheme="majorBidi"/>
          <w:i/>
          <w:iCs/>
          <w:sz w:val="24"/>
          <w:szCs w:val="24"/>
        </w:rPr>
        <w:t>Kamarulzaaman</w:t>
      </w:r>
      <w:proofErr w:type="spellEnd"/>
      <w:r w:rsidRPr="003526EE">
        <w:rPr>
          <w:rFonts w:asciiTheme="majorBidi" w:hAnsiTheme="majorBidi" w:cstheme="majorBidi"/>
          <w:i/>
          <w:iCs/>
          <w:sz w:val="24"/>
          <w:szCs w:val="24"/>
        </w:rPr>
        <w:t xml:space="preserve"> Abdul </w:t>
      </w:r>
      <w:proofErr w:type="spellStart"/>
      <w:r w:rsidRPr="003526EE">
        <w:rPr>
          <w:rFonts w:asciiTheme="majorBidi" w:hAnsiTheme="majorBidi" w:cstheme="majorBidi"/>
          <w:i/>
          <w:iCs/>
          <w:sz w:val="24"/>
          <w:szCs w:val="24"/>
        </w:rPr>
        <w:t>Ghani</w:t>
      </w:r>
      <w:proofErr w:type="spellEnd"/>
    </w:p>
    <w:p w:rsidR="00415C5C" w:rsidRPr="003526EE" w:rsidRDefault="00F7125D" w:rsidP="00415C5C">
      <w:pPr>
        <w:spacing w:after="0" w:line="240" w:lineRule="auto"/>
        <w:jc w:val="center"/>
        <w:rPr>
          <w:rFonts w:asciiTheme="majorBidi" w:hAnsiTheme="majorBidi" w:cstheme="majorBidi"/>
          <w:i/>
          <w:iCs/>
          <w:sz w:val="24"/>
          <w:szCs w:val="24"/>
        </w:rPr>
      </w:pPr>
      <w:hyperlink r:id="rId5" w:history="1">
        <w:r w:rsidR="00415C5C" w:rsidRPr="003526EE">
          <w:rPr>
            <w:rStyle w:val="Hyperlink"/>
            <w:rFonts w:asciiTheme="majorBidi" w:hAnsiTheme="majorBidi" w:cstheme="majorBidi"/>
            <w:i/>
            <w:iCs/>
            <w:sz w:val="24"/>
            <w:szCs w:val="24"/>
          </w:rPr>
          <w:t>kamarulzaman@umk.edu.my</w:t>
        </w:r>
      </w:hyperlink>
      <w:r w:rsidR="00415C5C" w:rsidRPr="003526EE">
        <w:rPr>
          <w:rFonts w:asciiTheme="majorBidi" w:hAnsiTheme="majorBidi" w:cstheme="majorBidi"/>
          <w:i/>
          <w:iCs/>
          <w:sz w:val="24"/>
          <w:szCs w:val="24"/>
        </w:rPr>
        <w:t xml:space="preserve"> </w:t>
      </w:r>
    </w:p>
    <w:p w:rsidR="00415C5C" w:rsidRPr="003526EE" w:rsidRDefault="00415C5C" w:rsidP="00415C5C">
      <w:pPr>
        <w:spacing w:after="0" w:line="240" w:lineRule="auto"/>
        <w:jc w:val="center"/>
        <w:rPr>
          <w:rFonts w:asciiTheme="majorBidi" w:hAnsiTheme="majorBidi" w:cstheme="majorBidi"/>
          <w:i/>
          <w:iCs/>
          <w:sz w:val="24"/>
          <w:szCs w:val="24"/>
        </w:rPr>
      </w:pPr>
      <w:proofErr w:type="spellStart"/>
      <w:r w:rsidRPr="003526EE">
        <w:rPr>
          <w:rFonts w:asciiTheme="majorBidi" w:hAnsiTheme="majorBidi" w:cstheme="majorBidi"/>
          <w:i/>
          <w:iCs/>
          <w:sz w:val="24"/>
          <w:szCs w:val="24"/>
        </w:rPr>
        <w:t>Pusat</w:t>
      </w:r>
      <w:proofErr w:type="spellEnd"/>
      <w:r w:rsidRPr="003526EE">
        <w:rPr>
          <w:rFonts w:asciiTheme="majorBidi" w:hAnsiTheme="majorBidi" w:cstheme="majorBidi"/>
          <w:i/>
          <w:iCs/>
          <w:sz w:val="24"/>
          <w:szCs w:val="24"/>
        </w:rPr>
        <w:t xml:space="preserve"> </w:t>
      </w:r>
      <w:proofErr w:type="spellStart"/>
      <w:r w:rsidRPr="003526EE">
        <w:rPr>
          <w:rFonts w:asciiTheme="majorBidi" w:hAnsiTheme="majorBidi" w:cstheme="majorBidi"/>
          <w:i/>
          <w:iCs/>
          <w:sz w:val="24"/>
          <w:szCs w:val="24"/>
        </w:rPr>
        <w:t>Pengajian</w:t>
      </w:r>
      <w:proofErr w:type="spellEnd"/>
      <w:r w:rsidRPr="003526EE">
        <w:rPr>
          <w:rFonts w:asciiTheme="majorBidi" w:hAnsiTheme="majorBidi" w:cstheme="majorBidi"/>
          <w:i/>
          <w:iCs/>
          <w:sz w:val="24"/>
          <w:szCs w:val="24"/>
        </w:rPr>
        <w:t xml:space="preserve"> </w:t>
      </w:r>
      <w:proofErr w:type="spellStart"/>
      <w:r w:rsidRPr="003526EE">
        <w:rPr>
          <w:rFonts w:asciiTheme="majorBidi" w:hAnsiTheme="majorBidi" w:cstheme="majorBidi"/>
          <w:i/>
          <w:iCs/>
          <w:sz w:val="24"/>
          <w:szCs w:val="24"/>
        </w:rPr>
        <w:t>Bahasa</w:t>
      </w:r>
      <w:proofErr w:type="spellEnd"/>
      <w:r w:rsidRPr="003526EE">
        <w:rPr>
          <w:rFonts w:asciiTheme="majorBidi" w:hAnsiTheme="majorBidi" w:cstheme="majorBidi"/>
          <w:i/>
          <w:iCs/>
          <w:sz w:val="24"/>
          <w:szCs w:val="24"/>
        </w:rPr>
        <w:t xml:space="preserve"> </w:t>
      </w:r>
      <w:proofErr w:type="spellStart"/>
      <w:r w:rsidRPr="003526EE">
        <w:rPr>
          <w:rFonts w:asciiTheme="majorBidi" w:hAnsiTheme="majorBidi" w:cstheme="majorBidi"/>
          <w:i/>
          <w:iCs/>
          <w:sz w:val="24"/>
          <w:szCs w:val="24"/>
        </w:rPr>
        <w:t>dan</w:t>
      </w:r>
      <w:proofErr w:type="spellEnd"/>
      <w:r w:rsidRPr="003526EE">
        <w:rPr>
          <w:rFonts w:asciiTheme="majorBidi" w:hAnsiTheme="majorBidi" w:cstheme="majorBidi"/>
          <w:i/>
          <w:iCs/>
          <w:sz w:val="24"/>
          <w:szCs w:val="24"/>
        </w:rPr>
        <w:t xml:space="preserve"> Pembangunan </w:t>
      </w:r>
      <w:proofErr w:type="spellStart"/>
      <w:r w:rsidRPr="003526EE">
        <w:rPr>
          <w:rFonts w:asciiTheme="majorBidi" w:hAnsiTheme="majorBidi" w:cstheme="majorBidi"/>
          <w:i/>
          <w:iCs/>
          <w:sz w:val="24"/>
          <w:szCs w:val="24"/>
        </w:rPr>
        <w:t>Insaniah</w:t>
      </w:r>
      <w:proofErr w:type="spellEnd"/>
    </w:p>
    <w:p w:rsidR="00415C5C" w:rsidRDefault="00415C5C" w:rsidP="00415C5C">
      <w:pPr>
        <w:spacing w:after="0" w:line="240" w:lineRule="auto"/>
        <w:jc w:val="center"/>
        <w:rPr>
          <w:rFonts w:asciiTheme="majorBidi" w:hAnsiTheme="majorBidi" w:cstheme="majorBidi"/>
          <w:i/>
          <w:iCs/>
          <w:sz w:val="24"/>
          <w:szCs w:val="24"/>
        </w:rPr>
      </w:pPr>
      <w:proofErr w:type="spellStart"/>
      <w:r w:rsidRPr="003526EE">
        <w:rPr>
          <w:rFonts w:asciiTheme="majorBidi" w:hAnsiTheme="majorBidi" w:cstheme="majorBidi"/>
          <w:i/>
          <w:iCs/>
          <w:sz w:val="24"/>
          <w:szCs w:val="24"/>
        </w:rPr>
        <w:t>Universiti</w:t>
      </w:r>
      <w:proofErr w:type="spellEnd"/>
      <w:r w:rsidRPr="003526EE">
        <w:rPr>
          <w:rFonts w:asciiTheme="majorBidi" w:hAnsiTheme="majorBidi" w:cstheme="majorBidi"/>
          <w:i/>
          <w:iCs/>
          <w:sz w:val="24"/>
          <w:szCs w:val="24"/>
        </w:rPr>
        <w:t xml:space="preserve"> Malaysia Kelantan</w:t>
      </w:r>
    </w:p>
    <w:p w:rsidR="00415C5C" w:rsidRDefault="00415C5C" w:rsidP="00415C5C">
      <w:pPr>
        <w:spacing w:after="0" w:line="240" w:lineRule="auto"/>
        <w:jc w:val="center"/>
        <w:rPr>
          <w:rFonts w:asciiTheme="majorBidi" w:hAnsiTheme="majorBidi" w:cstheme="majorBidi"/>
          <w:i/>
          <w:iCs/>
          <w:sz w:val="24"/>
          <w:szCs w:val="24"/>
        </w:rPr>
      </w:pPr>
    </w:p>
    <w:p w:rsidR="00415C5C" w:rsidRDefault="00415C5C" w:rsidP="00415C5C">
      <w:pPr>
        <w:spacing w:after="0" w:line="240" w:lineRule="auto"/>
        <w:jc w:val="center"/>
        <w:rPr>
          <w:rFonts w:asciiTheme="majorBidi" w:hAnsiTheme="majorBidi" w:cstheme="majorBidi"/>
          <w:i/>
          <w:iCs/>
          <w:sz w:val="24"/>
          <w:szCs w:val="24"/>
        </w:rPr>
      </w:pPr>
      <w:r>
        <w:rPr>
          <w:rFonts w:asciiTheme="majorBidi" w:hAnsiTheme="majorBidi" w:cstheme="majorBidi"/>
          <w:i/>
          <w:iCs/>
          <w:sz w:val="24"/>
          <w:szCs w:val="24"/>
        </w:rPr>
        <w:t xml:space="preserve">Ahmad </w:t>
      </w:r>
      <w:proofErr w:type="spellStart"/>
      <w:r>
        <w:rPr>
          <w:rFonts w:asciiTheme="majorBidi" w:hAnsiTheme="majorBidi" w:cstheme="majorBidi"/>
          <w:i/>
          <w:iCs/>
          <w:sz w:val="24"/>
          <w:szCs w:val="24"/>
        </w:rPr>
        <w:t>Sabri</w:t>
      </w:r>
      <w:proofErr w:type="spellEnd"/>
      <w:r>
        <w:rPr>
          <w:rFonts w:asciiTheme="majorBidi" w:hAnsiTheme="majorBidi" w:cstheme="majorBidi"/>
          <w:i/>
          <w:iCs/>
          <w:sz w:val="24"/>
          <w:szCs w:val="24"/>
        </w:rPr>
        <w:t xml:space="preserve"> Noh</w:t>
      </w:r>
    </w:p>
    <w:p w:rsidR="00415C5C" w:rsidRPr="008228CF" w:rsidRDefault="00F7125D" w:rsidP="00415C5C">
      <w:pPr>
        <w:spacing w:after="0" w:line="240" w:lineRule="auto"/>
        <w:jc w:val="center"/>
        <w:rPr>
          <w:rFonts w:asciiTheme="majorBidi" w:hAnsiTheme="majorBidi" w:cstheme="majorBidi"/>
          <w:i/>
          <w:iCs/>
          <w:sz w:val="24"/>
          <w:szCs w:val="24"/>
        </w:rPr>
      </w:pPr>
      <w:hyperlink r:id="rId6" w:history="1">
        <w:r w:rsidR="00415C5C" w:rsidRPr="008228CF">
          <w:rPr>
            <w:rStyle w:val="Hyperlink"/>
            <w:rFonts w:asciiTheme="majorBidi" w:hAnsiTheme="majorBidi" w:cstheme="majorBidi"/>
            <w:i/>
            <w:iCs/>
            <w:sz w:val="24"/>
            <w:szCs w:val="24"/>
          </w:rPr>
          <w:t>sobrinz11@gmail.com</w:t>
        </w:r>
      </w:hyperlink>
    </w:p>
    <w:p w:rsidR="00415C5C" w:rsidRPr="008228CF" w:rsidRDefault="00415C5C" w:rsidP="00415C5C">
      <w:pPr>
        <w:spacing w:after="0" w:line="240" w:lineRule="auto"/>
        <w:jc w:val="center"/>
        <w:rPr>
          <w:rFonts w:asciiTheme="majorBidi" w:hAnsiTheme="majorBidi" w:cstheme="majorBidi"/>
          <w:i/>
          <w:iCs/>
          <w:sz w:val="24"/>
          <w:szCs w:val="24"/>
        </w:rPr>
      </w:pPr>
      <w:proofErr w:type="spellStart"/>
      <w:r w:rsidRPr="008228CF">
        <w:rPr>
          <w:rFonts w:asciiTheme="majorBidi" w:hAnsiTheme="majorBidi" w:cstheme="majorBidi"/>
          <w:i/>
          <w:iCs/>
          <w:sz w:val="24"/>
          <w:szCs w:val="24"/>
        </w:rPr>
        <w:t>Institut</w:t>
      </w:r>
      <w:proofErr w:type="spellEnd"/>
      <w:r w:rsidRPr="008228CF">
        <w:rPr>
          <w:rFonts w:asciiTheme="majorBidi" w:hAnsiTheme="majorBidi" w:cstheme="majorBidi"/>
          <w:i/>
          <w:iCs/>
          <w:sz w:val="24"/>
          <w:szCs w:val="24"/>
        </w:rPr>
        <w:t xml:space="preserve"> </w:t>
      </w:r>
      <w:proofErr w:type="spellStart"/>
      <w:r w:rsidRPr="008228CF">
        <w:rPr>
          <w:rFonts w:asciiTheme="majorBidi" w:hAnsiTheme="majorBidi" w:cstheme="majorBidi"/>
          <w:i/>
          <w:iCs/>
          <w:sz w:val="24"/>
          <w:szCs w:val="24"/>
        </w:rPr>
        <w:t>Pendidikan</w:t>
      </w:r>
      <w:proofErr w:type="spellEnd"/>
      <w:r w:rsidRPr="008228CF">
        <w:rPr>
          <w:rFonts w:asciiTheme="majorBidi" w:hAnsiTheme="majorBidi" w:cstheme="majorBidi"/>
          <w:i/>
          <w:iCs/>
          <w:sz w:val="24"/>
          <w:szCs w:val="24"/>
        </w:rPr>
        <w:t xml:space="preserve"> Guru </w:t>
      </w:r>
      <w:proofErr w:type="spellStart"/>
      <w:r>
        <w:rPr>
          <w:rFonts w:asciiTheme="majorBidi" w:hAnsiTheme="majorBidi" w:cstheme="majorBidi"/>
          <w:i/>
          <w:iCs/>
          <w:sz w:val="24"/>
          <w:szCs w:val="24"/>
        </w:rPr>
        <w:t>Kampus</w:t>
      </w:r>
      <w:proofErr w:type="spellEnd"/>
      <w:r>
        <w:rPr>
          <w:rFonts w:asciiTheme="majorBidi" w:hAnsiTheme="majorBidi" w:cstheme="majorBidi"/>
          <w:i/>
          <w:iCs/>
          <w:sz w:val="24"/>
          <w:szCs w:val="24"/>
        </w:rPr>
        <w:t xml:space="preserve"> </w:t>
      </w:r>
      <w:r w:rsidRPr="008228CF">
        <w:rPr>
          <w:rFonts w:asciiTheme="majorBidi" w:hAnsiTheme="majorBidi" w:cstheme="majorBidi"/>
          <w:i/>
          <w:iCs/>
          <w:sz w:val="24"/>
          <w:szCs w:val="24"/>
        </w:rPr>
        <w:t xml:space="preserve">Raja </w:t>
      </w:r>
      <w:proofErr w:type="spellStart"/>
      <w:r w:rsidRPr="008228CF">
        <w:rPr>
          <w:rFonts w:asciiTheme="majorBidi" w:hAnsiTheme="majorBidi" w:cstheme="majorBidi"/>
          <w:i/>
          <w:iCs/>
          <w:sz w:val="24"/>
          <w:szCs w:val="24"/>
        </w:rPr>
        <w:t>Melewar</w:t>
      </w:r>
      <w:proofErr w:type="spellEnd"/>
    </w:p>
    <w:p w:rsidR="00415C5C" w:rsidRDefault="00415C5C" w:rsidP="00415C5C">
      <w:pPr>
        <w:spacing w:after="0" w:line="240" w:lineRule="auto"/>
        <w:jc w:val="center"/>
        <w:rPr>
          <w:rFonts w:asciiTheme="majorBidi" w:hAnsiTheme="majorBidi" w:cstheme="majorBidi"/>
          <w:i/>
          <w:iCs/>
          <w:sz w:val="24"/>
          <w:szCs w:val="24"/>
        </w:rPr>
      </w:pPr>
      <w:proofErr w:type="spellStart"/>
      <w:r w:rsidRPr="008228CF">
        <w:rPr>
          <w:rFonts w:asciiTheme="majorBidi" w:hAnsiTheme="majorBidi" w:cstheme="majorBidi"/>
          <w:i/>
          <w:iCs/>
          <w:sz w:val="24"/>
          <w:szCs w:val="24"/>
        </w:rPr>
        <w:t>Kementerian</w:t>
      </w:r>
      <w:proofErr w:type="spellEnd"/>
      <w:r w:rsidRPr="008228CF">
        <w:rPr>
          <w:rFonts w:asciiTheme="majorBidi" w:hAnsiTheme="majorBidi" w:cstheme="majorBidi"/>
          <w:i/>
          <w:iCs/>
          <w:sz w:val="24"/>
          <w:szCs w:val="24"/>
        </w:rPr>
        <w:t xml:space="preserve"> </w:t>
      </w:r>
      <w:proofErr w:type="spellStart"/>
      <w:r w:rsidRPr="008228CF">
        <w:rPr>
          <w:rFonts w:asciiTheme="majorBidi" w:hAnsiTheme="majorBidi" w:cstheme="majorBidi"/>
          <w:i/>
          <w:iCs/>
          <w:sz w:val="24"/>
          <w:szCs w:val="24"/>
        </w:rPr>
        <w:t>Pendidikan</w:t>
      </w:r>
      <w:proofErr w:type="spellEnd"/>
      <w:r w:rsidRPr="008228CF">
        <w:rPr>
          <w:rFonts w:asciiTheme="majorBidi" w:hAnsiTheme="majorBidi" w:cstheme="majorBidi"/>
          <w:i/>
          <w:iCs/>
          <w:sz w:val="24"/>
          <w:szCs w:val="24"/>
        </w:rPr>
        <w:t xml:space="preserve"> Malaysia</w:t>
      </w:r>
    </w:p>
    <w:p w:rsidR="00415C5C" w:rsidRDefault="00415C5C" w:rsidP="00415C5C">
      <w:pPr>
        <w:spacing w:after="0" w:line="240" w:lineRule="auto"/>
        <w:jc w:val="center"/>
        <w:rPr>
          <w:rFonts w:asciiTheme="majorBidi" w:hAnsiTheme="majorBidi" w:cstheme="majorBidi"/>
          <w:i/>
          <w:iCs/>
          <w:sz w:val="24"/>
          <w:szCs w:val="24"/>
        </w:rPr>
      </w:pPr>
    </w:p>
    <w:p w:rsidR="00415C5C" w:rsidRDefault="00415C5C" w:rsidP="00415C5C">
      <w:pPr>
        <w:spacing w:after="0" w:line="240" w:lineRule="auto"/>
        <w:jc w:val="center"/>
        <w:rPr>
          <w:rFonts w:asciiTheme="majorBidi" w:hAnsiTheme="majorBidi" w:cstheme="majorBidi"/>
          <w:i/>
          <w:iCs/>
          <w:sz w:val="24"/>
          <w:szCs w:val="24"/>
        </w:rPr>
      </w:pPr>
      <w:proofErr w:type="spellStart"/>
      <w:r>
        <w:rPr>
          <w:rFonts w:asciiTheme="majorBidi" w:hAnsiTheme="majorBidi" w:cstheme="majorBidi"/>
          <w:i/>
          <w:iCs/>
          <w:sz w:val="24"/>
          <w:szCs w:val="24"/>
        </w:rPr>
        <w:t>Nik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Mohd</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Rahimi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Nik</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Yusuff</w:t>
      </w:r>
      <w:proofErr w:type="spellEnd"/>
    </w:p>
    <w:p w:rsidR="00415C5C" w:rsidRDefault="00F7125D" w:rsidP="00415C5C">
      <w:pPr>
        <w:spacing w:after="0" w:line="240" w:lineRule="auto"/>
        <w:jc w:val="center"/>
        <w:rPr>
          <w:rFonts w:asciiTheme="majorBidi" w:hAnsiTheme="majorBidi" w:cstheme="majorBidi"/>
          <w:i/>
          <w:iCs/>
          <w:sz w:val="24"/>
          <w:szCs w:val="24"/>
        </w:rPr>
      </w:pPr>
      <w:hyperlink r:id="rId7" w:history="1">
        <w:r w:rsidR="00415C5C" w:rsidRPr="00037716">
          <w:rPr>
            <w:rStyle w:val="Hyperlink"/>
            <w:rFonts w:asciiTheme="majorBidi" w:hAnsiTheme="majorBidi" w:cstheme="majorBidi"/>
            <w:i/>
            <w:iCs/>
            <w:sz w:val="24"/>
            <w:szCs w:val="24"/>
          </w:rPr>
          <w:t>nik@ukm.edu.my</w:t>
        </w:r>
      </w:hyperlink>
      <w:r w:rsidR="00415C5C">
        <w:rPr>
          <w:rFonts w:asciiTheme="majorBidi" w:hAnsiTheme="majorBidi" w:cstheme="majorBidi"/>
          <w:i/>
          <w:iCs/>
          <w:sz w:val="24"/>
          <w:szCs w:val="24"/>
        </w:rPr>
        <w:t xml:space="preserve"> </w:t>
      </w:r>
    </w:p>
    <w:p w:rsidR="00415C5C" w:rsidRDefault="00415C5C" w:rsidP="00415C5C">
      <w:pPr>
        <w:spacing w:after="0" w:line="240" w:lineRule="auto"/>
        <w:jc w:val="center"/>
        <w:rPr>
          <w:rFonts w:asciiTheme="majorBidi" w:hAnsiTheme="majorBidi" w:cstheme="majorBidi"/>
          <w:i/>
          <w:iCs/>
          <w:sz w:val="24"/>
          <w:szCs w:val="24"/>
        </w:rPr>
      </w:pPr>
      <w:proofErr w:type="spellStart"/>
      <w:r>
        <w:rPr>
          <w:rFonts w:asciiTheme="majorBidi" w:hAnsiTheme="majorBidi" w:cstheme="majorBidi"/>
          <w:i/>
          <w:iCs/>
          <w:sz w:val="24"/>
          <w:szCs w:val="24"/>
        </w:rPr>
        <w:t>Fakulti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Pendidikan</w:t>
      </w:r>
      <w:proofErr w:type="spellEnd"/>
    </w:p>
    <w:p w:rsidR="00415C5C" w:rsidRDefault="00415C5C" w:rsidP="00415C5C">
      <w:pPr>
        <w:spacing w:after="0" w:line="240" w:lineRule="auto"/>
        <w:jc w:val="center"/>
        <w:rPr>
          <w:rFonts w:asciiTheme="majorBidi" w:hAnsiTheme="majorBidi" w:cstheme="majorBidi"/>
          <w:i/>
          <w:iCs/>
          <w:sz w:val="24"/>
          <w:szCs w:val="24"/>
        </w:rPr>
      </w:pPr>
      <w:proofErr w:type="spellStart"/>
      <w:r>
        <w:rPr>
          <w:rFonts w:asciiTheme="majorBidi" w:hAnsiTheme="majorBidi" w:cstheme="majorBidi"/>
          <w:i/>
          <w:iCs/>
          <w:sz w:val="24"/>
          <w:szCs w:val="24"/>
        </w:rPr>
        <w:t>Universiti</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Kebangsaan</w:t>
      </w:r>
      <w:proofErr w:type="spellEnd"/>
      <w:r>
        <w:rPr>
          <w:rFonts w:asciiTheme="majorBidi" w:hAnsiTheme="majorBidi" w:cstheme="majorBidi"/>
          <w:i/>
          <w:iCs/>
          <w:sz w:val="24"/>
          <w:szCs w:val="24"/>
        </w:rPr>
        <w:t xml:space="preserve"> Malaysia</w:t>
      </w:r>
    </w:p>
    <w:p w:rsidR="00C704F8" w:rsidRDefault="00C704F8" w:rsidP="00415C5C">
      <w:pPr>
        <w:jc w:val="both"/>
      </w:pPr>
    </w:p>
    <w:p w:rsidR="00415C5C" w:rsidRDefault="00415C5C" w:rsidP="00415C5C">
      <w:pPr>
        <w:spacing w:after="0" w:line="240" w:lineRule="auto"/>
        <w:ind w:left="567" w:hanging="567"/>
        <w:jc w:val="center"/>
        <w:rPr>
          <w:rFonts w:ascii="Times New Roman" w:hAnsi="Times New Roman" w:cs="Times New Roman"/>
          <w:b/>
          <w:bCs/>
          <w:noProof/>
          <w:sz w:val="24"/>
          <w:szCs w:val="24"/>
        </w:rPr>
      </w:pPr>
      <w:r w:rsidRPr="00003BCC">
        <w:rPr>
          <w:rFonts w:ascii="Times New Roman" w:hAnsi="Times New Roman" w:cs="Times New Roman"/>
          <w:b/>
          <w:bCs/>
          <w:noProof/>
          <w:sz w:val="24"/>
          <w:szCs w:val="24"/>
        </w:rPr>
        <w:t>PENULIS</w:t>
      </w:r>
    </w:p>
    <w:p w:rsidR="00415C5C" w:rsidRDefault="00415C5C" w:rsidP="00415C5C">
      <w:pPr>
        <w:spacing w:after="0" w:line="240" w:lineRule="auto"/>
        <w:ind w:left="567" w:hanging="567"/>
        <w:jc w:val="center"/>
        <w:rPr>
          <w:rFonts w:ascii="Times New Roman" w:hAnsi="Times New Roman" w:cs="Times New Roman"/>
          <w:b/>
          <w:bCs/>
          <w:noProof/>
          <w:sz w:val="24"/>
          <w:szCs w:val="24"/>
        </w:rPr>
      </w:pPr>
    </w:p>
    <w:p w:rsidR="00415C5C" w:rsidRDefault="00415C5C" w:rsidP="00415C5C">
      <w:pPr>
        <w:spacing w:after="0" w:line="240" w:lineRule="auto"/>
        <w:jc w:val="both"/>
        <w:rPr>
          <w:rFonts w:ascii="Times New Roman" w:hAnsi="Times New Roman" w:cs="Times New Roman"/>
          <w:noProof/>
          <w:sz w:val="24"/>
          <w:szCs w:val="24"/>
        </w:rPr>
      </w:pPr>
      <w:r w:rsidRPr="00003BCC">
        <w:rPr>
          <w:rFonts w:ascii="Times New Roman" w:hAnsi="Times New Roman" w:cs="Times New Roman"/>
          <w:noProof/>
          <w:sz w:val="24"/>
          <w:szCs w:val="24"/>
        </w:rPr>
        <w:t>K</w:t>
      </w:r>
      <w:r>
        <w:rPr>
          <w:rFonts w:ascii="Times New Roman" w:hAnsi="Times New Roman" w:cs="Times New Roman"/>
          <w:noProof/>
          <w:sz w:val="24"/>
          <w:szCs w:val="24"/>
        </w:rPr>
        <w:t>amarulzaman bin Abdul Ghani (PhD) ialah Profesor Madya di Pusat Pengajian Bahasa dan Pembangunan Insaniah, Universiti Malaysia Kelantan. Kepakaran beliau adalah dalam bidang Pendidikan Bahasa Arab, Kebolehbacaan Teks Arab, dan Linguistik Arab.</w:t>
      </w:r>
    </w:p>
    <w:p w:rsidR="00415C5C" w:rsidRDefault="00415C5C" w:rsidP="00415C5C">
      <w:pPr>
        <w:spacing w:after="0" w:line="240" w:lineRule="auto"/>
        <w:jc w:val="both"/>
        <w:rPr>
          <w:rFonts w:ascii="Times New Roman" w:hAnsi="Times New Roman" w:cs="Times New Roman"/>
          <w:noProof/>
          <w:sz w:val="24"/>
          <w:szCs w:val="24"/>
        </w:rPr>
      </w:pPr>
    </w:p>
    <w:p w:rsidR="00415C5C" w:rsidRDefault="00415C5C" w:rsidP="00415C5C">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Ahmad Sabri Noh merupakan calon Doktor Falsafah (Pendidikan Bahasa Arab) di Fakulti Pendidikan, Universiti Kebangsaan Malaysia. Beliau juga merupakan pensyarah di IPG Kampus Raja Melawar, Kementerian Pendidikan Malaysia.</w:t>
      </w:r>
    </w:p>
    <w:p w:rsidR="00415C5C" w:rsidRDefault="00415C5C" w:rsidP="00415C5C">
      <w:pPr>
        <w:spacing w:after="0" w:line="240" w:lineRule="auto"/>
        <w:jc w:val="both"/>
        <w:rPr>
          <w:rFonts w:ascii="Times New Roman" w:hAnsi="Times New Roman" w:cs="Times New Roman"/>
          <w:noProof/>
          <w:sz w:val="24"/>
          <w:szCs w:val="24"/>
        </w:rPr>
      </w:pPr>
    </w:p>
    <w:p w:rsidR="00415C5C" w:rsidRDefault="00415C5C" w:rsidP="00415C5C">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Nik Mohd Rahimi Nik Yusoff (PhD) ialah Profesor Madya di Fakulti Pendidikan, Universiti Kebangsaan Malaysia. Bidang Kepakaran adalah dalam Kurikulum dan Pedagogi, dan Pendidikan Bahasa Arab.</w:t>
      </w:r>
    </w:p>
    <w:p w:rsidR="00DC203C" w:rsidRDefault="00DC203C" w:rsidP="00415C5C">
      <w:pPr>
        <w:spacing w:after="0" w:line="240" w:lineRule="auto"/>
        <w:jc w:val="both"/>
        <w:rPr>
          <w:rFonts w:ascii="Times New Roman" w:hAnsi="Times New Roman" w:cs="Times New Roman"/>
          <w:noProof/>
          <w:sz w:val="24"/>
          <w:szCs w:val="24"/>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bookmarkStart w:id="0" w:name="_ENREF_8"/>
      <w:bookmarkStart w:id="1" w:name="_ENREF_145"/>
      <w:bookmarkStart w:id="2" w:name="_ENREF_174"/>
      <w:bookmarkStart w:id="3" w:name="_ENREF_147"/>
      <w:bookmarkStart w:id="4" w:name="_ENREF_230"/>
      <w:bookmarkStart w:id="5" w:name="_ENREF_282"/>
      <w:r w:rsidRPr="00D20C5A">
        <w:rPr>
          <w:rFonts w:ascii="Times New Roman" w:hAnsi="Times New Roman" w:cs="Times New Roman"/>
          <w:noProof/>
          <w:sz w:val="24"/>
          <w:szCs w:val="24"/>
          <w:lang w:val="en-US"/>
        </w:rPr>
        <w:t>Al-Ajlan</w:t>
      </w:r>
      <w:r>
        <w:rPr>
          <w:rFonts w:ascii="Times New Roman" w:hAnsi="Times New Roman" w:cs="Times New Roman"/>
          <w:noProof/>
          <w:sz w:val="24"/>
          <w:szCs w:val="24"/>
          <w:lang w:val="en-US"/>
        </w:rPr>
        <w:t>, Ajlan</w:t>
      </w:r>
      <w:r w:rsidRPr="00D20C5A">
        <w:rPr>
          <w:rFonts w:ascii="Times New Roman" w:hAnsi="Times New Roman" w:cs="Times New Roman"/>
          <w:noProof/>
          <w:sz w:val="24"/>
          <w:szCs w:val="24"/>
          <w:lang w:val="en-US"/>
        </w:rPr>
        <w:t>, Al-Khalifa, H</w:t>
      </w:r>
      <w:r>
        <w:rPr>
          <w:rFonts w:ascii="Times New Roman" w:hAnsi="Times New Roman" w:cs="Times New Roman"/>
          <w:noProof/>
          <w:sz w:val="24"/>
          <w:szCs w:val="24"/>
          <w:lang w:val="en-US"/>
        </w:rPr>
        <w:t>end</w:t>
      </w:r>
      <w:r w:rsidRPr="00D20C5A">
        <w:rPr>
          <w:rFonts w:ascii="Times New Roman" w:hAnsi="Times New Roman" w:cs="Times New Roman"/>
          <w:noProof/>
          <w:sz w:val="24"/>
          <w:szCs w:val="24"/>
          <w:lang w:val="en-US"/>
        </w:rPr>
        <w:t xml:space="preserve"> S. &amp; Al-Salman, A</w:t>
      </w:r>
      <w:r>
        <w:rPr>
          <w:rFonts w:ascii="Times New Roman" w:hAnsi="Times New Roman" w:cs="Times New Roman"/>
          <w:noProof/>
          <w:sz w:val="24"/>
          <w:szCs w:val="24"/>
          <w:lang w:val="en-US"/>
        </w:rPr>
        <w:t>hmad.</w:t>
      </w:r>
      <w:r w:rsidRPr="00D20C5A">
        <w:rPr>
          <w:rFonts w:ascii="Times New Roman" w:hAnsi="Times New Roman" w:cs="Times New Roman"/>
          <w:noProof/>
          <w:sz w:val="24"/>
          <w:szCs w:val="24"/>
          <w:lang w:val="en-US"/>
        </w:rPr>
        <w:t xml:space="preserve"> 2008. Towards the Development of an Automatic Readability Measurements for Arabic Language. </w:t>
      </w:r>
      <w:r w:rsidRPr="00D20C5A">
        <w:rPr>
          <w:rFonts w:ascii="Times New Roman" w:hAnsi="Times New Roman" w:cs="Times New Roman"/>
          <w:i/>
          <w:noProof/>
          <w:sz w:val="24"/>
          <w:szCs w:val="24"/>
          <w:lang w:val="en-US"/>
        </w:rPr>
        <w:t>Third International Conference on Digital Information Management</w:t>
      </w:r>
      <w:r w:rsidRPr="00D20C5A">
        <w:rPr>
          <w:rFonts w:ascii="Times New Roman" w:hAnsi="Times New Roman" w:cs="Times New Roman"/>
          <w:noProof/>
          <w:sz w:val="24"/>
          <w:szCs w:val="24"/>
          <w:lang w:val="en-US"/>
        </w:rPr>
        <w:t>, hlm. 506-511.</w:t>
      </w:r>
      <w:bookmarkEnd w:id="0"/>
    </w:p>
    <w:p w:rsidR="00F7125D" w:rsidRDefault="00F7125D" w:rsidP="00DC203C">
      <w:pPr>
        <w:spacing w:after="0" w:line="240" w:lineRule="auto"/>
        <w:ind w:left="567" w:hanging="567"/>
        <w:jc w:val="both"/>
        <w:rPr>
          <w:rFonts w:ascii="Times New Roman" w:hAnsi="Times New Roman" w:cs="Times New Roman"/>
          <w:noProof/>
          <w:sz w:val="24"/>
          <w:szCs w:val="24"/>
          <w:lang w:val="en-US"/>
        </w:rPr>
      </w:pPr>
      <w:bookmarkStart w:id="6" w:name="_ENREF_12"/>
      <w:bookmarkEnd w:id="1"/>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Al-Heeti, K. N. 1984. Judgment Analysis Technique Applied to Readability Prediction of Arabic Reading Material.   Tesis PhD,   University of Northern Colorado.</w:t>
      </w:r>
      <w:bookmarkEnd w:id="6"/>
    </w:p>
    <w:p w:rsidR="00F7125D" w:rsidRDefault="00F7125D" w:rsidP="00DC203C">
      <w:pPr>
        <w:spacing w:after="0" w:line="240" w:lineRule="auto"/>
        <w:ind w:left="567" w:hanging="567"/>
        <w:jc w:val="both"/>
        <w:rPr>
          <w:rFonts w:ascii="Times New Roman" w:eastAsiaTheme="minorEastAsia"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eastAsiaTheme="minorEastAsia" w:hAnsi="Times New Roman" w:cs="Times New Roman"/>
          <w:noProof/>
          <w:sz w:val="24"/>
          <w:szCs w:val="24"/>
          <w:lang w:val="en-US"/>
        </w:rPr>
      </w:pPr>
      <w:r w:rsidRPr="00D20C5A">
        <w:rPr>
          <w:rFonts w:ascii="Times New Roman" w:eastAsiaTheme="minorEastAsia" w:hAnsi="Times New Roman" w:cs="Times New Roman"/>
          <w:noProof/>
          <w:sz w:val="24"/>
          <w:szCs w:val="24"/>
          <w:lang w:val="en-US"/>
        </w:rPr>
        <w:t>Al-Khalifa, H</w:t>
      </w:r>
      <w:r>
        <w:rPr>
          <w:rFonts w:ascii="Times New Roman" w:eastAsiaTheme="minorEastAsia" w:hAnsi="Times New Roman" w:cs="Times New Roman"/>
          <w:noProof/>
          <w:sz w:val="24"/>
          <w:szCs w:val="24"/>
          <w:lang w:val="en-US"/>
        </w:rPr>
        <w:t>end</w:t>
      </w:r>
      <w:r w:rsidRPr="00D20C5A">
        <w:rPr>
          <w:rFonts w:ascii="Times New Roman" w:eastAsiaTheme="minorEastAsia" w:hAnsi="Times New Roman" w:cs="Times New Roman"/>
          <w:noProof/>
          <w:sz w:val="24"/>
          <w:szCs w:val="24"/>
          <w:lang w:val="en-US"/>
        </w:rPr>
        <w:t xml:space="preserve"> S. &amp; Al-Ajlan, A</w:t>
      </w:r>
      <w:r>
        <w:rPr>
          <w:rFonts w:ascii="Times New Roman" w:eastAsiaTheme="minorEastAsia" w:hAnsi="Times New Roman" w:cs="Times New Roman"/>
          <w:noProof/>
          <w:sz w:val="24"/>
          <w:szCs w:val="24"/>
          <w:lang w:val="en-US"/>
        </w:rPr>
        <w:t>jlan</w:t>
      </w:r>
      <w:r w:rsidRPr="00D20C5A">
        <w:rPr>
          <w:rFonts w:ascii="Times New Roman" w:eastAsiaTheme="minorEastAsia" w:hAnsi="Times New Roman" w:cs="Times New Roman"/>
          <w:noProof/>
          <w:sz w:val="24"/>
          <w:szCs w:val="24"/>
          <w:lang w:val="en-US"/>
        </w:rPr>
        <w:t xml:space="preserve">. 2010. Automatic Readability Measurements of the Arabic Text: An Exploratory Study. </w:t>
      </w:r>
      <w:r w:rsidRPr="00D20C5A">
        <w:rPr>
          <w:rFonts w:ascii="Times New Roman" w:eastAsiaTheme="minorEastAsia" w:hAnsi="Times New Roman" w:cs="Times New Roman"/>
          <w:i/>
          <w:noProof/>
          <w:sz w:val="24"/>
          <w:szCs w:val="24"/>
          <w:lang w:val="en-US"/>
        </w:rPr>
        <w:t>The Arabian Journal For Science and Engineering</w:t>
      </w:r>
      <w:r w:rsidRPr="00D20C5A">
        <w:rPr>
          <w:rFonts w:ascii="Times New Roman" w:eastAsiaTheme="minorEastAsia" w:hAnsi="Times New Roman" w:cs="Times New Roman"/>
          <w:noProof/>
          <w:sz w:val="24"/>
          <w:szCs w:val="24"/>
          <w:lang w:val="en-US"/>
        </w:rPr>
        <w:t xml:space="preserve">  35(2C): 103 - 124.</w:t>
      </w:r>
    </w:p>
    <w:bookmarkEnd w:id="2"/>
    <w:p w:rsidR="00F7125D" w:rsidRDefault="00F7125D"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Al-Saif, A</w:t>
      </w:r>
      <w:r>
        <w:rPr>
          <w:rFonts w:ascii="Times New Roman" w:hAnsi="Times New Roman" w:cs="Times New Roman"/>
          <w:noProof/>
          <w:sz w:val="24"/>
          <w:szCs w:val="24"/>
          <w:lang w:val="en-US"/>
        </w:rPr>
        <w:t>mr</w:t>
      </w:r>
      <w:r w:rsidRPr="00D20C5A">
        <w:rPr>
          <w:rFonts w:ascii="Times New Roman" w:hAnsi="Times New Roman" w:cs="Times New Roman"/>
          <w:noProof/>
          <w:sz w:val="24"/>
          <w:szCs w:val="24"/>
          <w:lang w:val="en-US"/>
        </w:rPr>
        <w:t xml:space="preserve"> &amp; Markert, K.  2011. Modelling Discourse Relations for Arabic.  </w:t>
      </w:r>
      <w:r w:rsidRPr="00D20C5A">
        <w:rPr>
          <w:rFonts w:ascii="Times New Roman" w:hAnsi="Times New Roman" w:cs="Times New Roman"/>
          <w:i/>
          <w:noProof/>
          <w:sz w:val="24"/>
          <w:szCs w:val="24"/>
          <w:lang w:val="en-US"/>
        </w:rPr>
        <w:t>Proceedings of the Conference on Empirical Methods in Natural Language Processing</w:t>
      </w:r>
      <w:r w:rsidRPr="00D20C5A">
        <w:rPr>
          <w:rFonts w:ascii="Times New Roman" w:hAnsi="Times New Roman" w:cs="Times New Roman"/>
          <w:noProof/>
          <w:sz w:val="24"/>
          <w:szCs w:val="24"/>
          <w:lang w:val="en-US"/>
        </w:rPr>
        <w:t>, hlm. 736-747.</w:t>
      </w:r>
    </w:p>
    <w:p w:rsidR="00F7125D" w:rsidRDefault="00F7125D"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bookmarkStart w:id="7" w:name="_GoBack"/>
      <w:bookmarkEnd w:id="7"/>
      <w:r w:rsidRPr="00D20C5A">
        <w:rPr>
          <w:rFonts w:ascii="Times New Roman" w:hAnsi="Times New Roman" w:cs="Times New Roman"/>
          <w:noProof/>
          <w:sz w:val="24"/>
          <w:szCs w:val="24"/>
          <w:lang w:val="en-US"/>
        </w:rPr>
        <w:lastRenderedPageBreak/>
        <w:t xml:space="preserve">Al-Tamimi, A.-K., Jaradat, M., Aljarrah, N. &amp; Ghanem, S.   2014.   AARI: Automatic Arabic Readability Index. </w:t>
      </w:r>
      <w:r w:rsidRPr="00D20C5A">
        <w:rPr>
          <w:rFonts w:ascii="Times New Roman" w:hAnsi="Times New Roman" w:cs="Times New Roman"/>
          <w:i/>
          <w:noProof/>
          <w:sz w:val="24"/>
          <w:szCs w:val="24"/>
          <w:lang w:val="en-US"/>
        </w:rPr>
        <w:t>The International Arab Journal of Information Technology,</w:t>
      </w:r>
      <w:r w:rsidRPr="00D20C5A">
        <w:rPr>
          <w:rFonts w:ascii="Times New Roman" w:hAnsi="Times New Roman" w:cs="Times New Roman"/>
          <w:noProof/>
          <w:sz w:val="24"/>
          <w:szCs w:val="24"/>
          <w:lang w:val="en-US"/>
        </w:rPr>
        <w:t xml:space="preserve">  11(4): 370-378.</w:t>
      </w:r>
    </w:p>
    <w:bookmarkEnd w:id="3"/>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Anderson, T. H. &amp; Armbruster, B. B. 1984. Content Area Textbooks. In R.C. Anderson, J. Osborn, &amp; R.J. Tierney (Eds.). </w:t>
      </w:r>
      <w:r w:rsidRPr="00D20C5A">
        <w:rPr>
          <w:rFonts w:ascii="Times New Roman" w:hAnsi="Times New Roman" w:cs="Times New Roman"/>
          <w:i/>
          <w:noProof/>
          <w:sz w:val="24"/>
          <w:szCs w:val="24"/>
          <w:lang w:val="en-US"/>
        </w:rPr>
        <w:t>Learning to read in American schools</w:t>
      </w:r>
      <w:r w:rsidRPr="00D20C5A">
        <w:rPr>
          <w:rFonts w:ascii="Times New Roman" w:hAnsi="Times New Roman" w:cs="Times New Roman"/>
          <w:noProof/>
          <w:sz w:val="24"/>
          <w:szCs w:val="24"/>
          <w:lang w:val="en-US"/>
        </w:rPr>
        <w:t xml:space="preserve"> 193-224.</w:t>
      </w: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bookmarkStart w:id="8" w:name="_ENREF_26"/>
      <w:bookmarkStart w:id="9" w:name="_ENREF_13"/>
      <w:r w:rsidRPr="00D20C5A">
        <w:rPr>
          <w:rFonts w:ascii="Times New Roman" w:hAnsi="Times New Roman" w:cs="Times New Roman"/>
          <w:noProof/>
          <w:sz w:val="24"/>
          <w:szCs w:val="24"/>
          <w:lang w:val="en-US"/>
        </w:rPr>
        <w:t>Azhar Muhammad, Abdul Hafiz Abdullah, Bushrah Basiron, Kamarul Azmi Jasmi &amp; Sulaiman Shakib Mohd Noor. 2006. Penguasaan Pelajar Sekolah Menengah Aliran Agama Terhadap Pengajian Ilmu Retorik (Balaghah) Arab. Laporan Projek. Pusat Pengajian Islam dan Pembangunan Sosial Universiti Teknologi Malaysia.</w:t>
      </w:r>
      <w:bookmarkEnd w:id="8"/>
    </w:p>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Azharuddin Ahmad Azhar. 2005. Penggunaan Buku Teks Dalam Pengajaran Bahasa Arab Di Sekolah Agama: Satu Kajian Kes. Tesis Sarjana, Universiti Malaya.</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10" w:name="_ENREF_30"/>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Badi, K. G. 1982. Tahdid 'Awamil Al-Suhulah Wa Al-Su'ubah Fi Al-Maddahal-Maqruah Lada Talamiz Al-Marhalah Al-Ibtidaiyyah. Tesis PhD, University Ain Shams, Kaherah.</w:t>
      </w:r>
      <w:bookmarkEnd w:id="10"/>
    </w:p>
    <w:bookmarkEnd w:id="9"/>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Beck, I. L., Mckeown, M. G., Omanson, R. C. &amp; Pople, M. T. 1984. Improving the Comprehensibility of Stories: The Effects of Revisions That Improve Coherence.  </w:t>
      </w:r>
      <w:r w:rsidRPr="00D20C5A">
        <w:rPr>
          <w:rFonts w:ascii="Times New Roman" w:hAnsi="Times New Roman" w:cs="Times New Roman"/>
          <w:i/>
          <w:noProof/>
          <w:sz w:val="24"/>
          <w:szCs w:val="24"/>
          <w:lang w:val="en-US"/>
        </w:rPr>
        <w:t>Reading Research Quarterly</w:t>
      </w:r>
      <w:r w:rsidRPr="00D20C5A">
        <w:rPr>
          <w:rFonts w:ascii="Times New Roman" w:hAnsi="Times New Roman" w:cs="Times New Roman"/>
          <w:noProof/>
          <w:sz w:val="24"/>
          <w:szCs w:val="24"/>
          <w:lang w:val="en-US"/>
        </w:rPr>
        <w:t xml:space="preserve">  19(3): 263-277.</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11" w:name="_ENREF_37"/>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Berelson, B. 1952. </w:t>
      </w:r>
      <w:r w:rsidRPr="00D20C5A">
        <w:rPr>
          <w:rFonts w:ascii="Times New Roman" w:hAnsi="Times New Roman" w:cs="Times New Roman"/>
          <w:i/>
          <w:noProof/>
          <w:sz w:val="24"/>
          <w:szCs w:val="24"/>
          <w:lang w:val="en-US"/>
        </w:rPr>
        <w:t>Content Analysis in Communication Research</w:t>
      </w:r>
      <w:r w:rsidRPr="00D20C5A">
        <w:rPr>
          <w:rFonts w:ascii="Times New Roman" w:hAnsi="Times New Roman" w:cs="Times New Roman"/>
          <w:noProof/>
          <w:sz w:val="24"/>
          <w:szCs w:val="24"/>
          <w:lang w:val="en-US"/>
        </w:rPr>
        <w:t>. New York: Hafner Press.</w:t>
      </w:r>
      <w:bookmarkEnd w:id="11"/>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12" w:name="_ENREF_53"/>
      <w:bookmarkStart w:id="13" w:name="_ENREF_158"/>
      <w:bookmarkStart w:id="14" w:name="_ENREF_185"/>
      <w:bookmarkStart w:id="15" w:name="_ENREF_212"/>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Chall, J. S. 1974. </w:t>
      </w:r>
      <w:r w:rsidRPr="00D20C5A">
        <w:rPr>
          <w:rFonts w:ascii="Times New Roman" w:hAnsi="Times New Roman" w:cs="Times New Roman"/>
          <w:i/>
          <w:noProof/>
          <w:sz w:val="24"/>
          <w:szCs w:val="24"/>
          <w:lang w:val="en-US"/>
        </w:rPr>
        <w:t>Readability: An Appraisal of Research and Aplication</w:t>
      </w:r>
      <w:r w:rsidRPr="00D20C5A">
        <w:rPr>
          <w:rFonts w:ascii="Times New Roman" w:hAnsi="Times New Roman" w:cs="Times New Roman"/>
          <w:noProof/>
          <w:sz w:val="24"/>
          <w:szCs w:val="24"/>
          <w:lang w:val="en-US"/>
        </w:rPr>
        <w:t>. Epping Essex: Bowker Publishing Company.</w:t>
      </w:r>
      <w:bookmarkEnd w:id="12"/>
    </w:p>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Cicchetti, D. V. 1994. Guidelines, Criteria, and Rules of Thumb for Evaluating Normed and Standardized Assessment Instruments in Psychology.  </w:t>
      </w:r>
      <w:r w:rsidRPr="00D20C5A">
        <w:rPr>
          <w:rFonts w:ascii="Times New Roman" w:hAnsi="Times New Roman" w:cs="Times New Roman"/>
          <w:i/>
          <w:noProof/>
          <w:sz w:val="24"/>
          <w:szCs w:val="24"/>
          <w:lang w:val="en-US"/>
        </w:rPr>
        <w:t>Psychological assessment</w:t>
      </w:r>
      <w:r w:rsidRPr="00D20C5A">
        <w:rPr>
          <w:rFonts w:ascii="Times New Roman" w:hAnsi="Times New Roman" w:cs="Times New Roman"/>
          <w:noProof/>
          <w:sz w:val="24"/>
          <w:szCs w:val="24"/>
          <w:lang w:val="en-US"/>
        </w:rPr>
        <w:t xml:space="preserve">  6(4): 284.</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16" w:name="_ENREF_69"/>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Crossley, S. A. &amp; Mcnamara, D. S. 2008. Assessing L2 Reading Texts at the Intermediate Level: An Approximate Replication of Crossley, Louwerse, Mccarthy &amp; Mcnamara (2007).  </w:t>
      </w:r>
      <w:r w:rsidRPr="00D20C5A">
        <w:rPr>
          <w:rFonts w:ascii="Times New Roman" w:hAnsi="Times New Roman" w:cs="Times New Roman"/>
          <w:i/>
          <w:noProof/>
          <w:sz w:val="24"/>
          <w:szCs w:val="24"/>
          <w:lang w:val="en-US"/>
        </w:rPr>
        <w:t>Language Teaching</w:t>
      </w:r>
      <w:r w:rsidRPr="00D20C5A">
        <w:rPr>
          <w:rFonts w:ascii="Times New Roman" w:hAnsi="Times New Roman" w:cs="Times New Roman"/>
          <w:noProof/>
          <w:sz w:val="24"/>
          <w:szCs w:val="24"/>
          <w:lang w:val="en-US"/>
        </w:rPr>
        <w:t xml:space="preserve">  41(03): 409-429.</w:t>
      </w:r>
      <w:bookmarkEnd w:id="16"/>
    </w:p>
    <w:p w:rsidR="00DC203C" w:rsidRDefault="00DC203C" w:rsidP="00DC203C">
      <w:pPr>
        <w:spacing w:after="0" w:line="240" w:lineRule="auto"/>
        <w:ind w:left="567" w:hanging="567"/>
        <w:jc w:val="both"/>
        <w:rPr>
          <w:rFonts w:ascii="Times New Roman" w:hAnsi="Times New Roman" w:cs="Times New Roman"/>
          <w:noProof/>
          <w:sz w:val="24"/>
          <w:szCs w:val="24"/>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rPr>
      </w:pPr>
      <w:r w:rsidRPr="00D20C5A">
        <w:rPr>
          <w:rFonts w:ascii="Times New Roman" w:hAnsi="Times New Roman" w:cs="Times New Roman"/>
          <w:noProof/>
          <w:sz w:val="24"/>
          <w:szCs w:val="24"/>
        </w:rPr>
        <w:t xml:space="preserve">Dale, E. &amp; Chall, J. S. 1948. A Formula for Predicting Readability. </w:t>
      </w:r>
      <w:r w:rsidRPr="00D20C5A">
        <w:rPr>
          <w:rFonts w:ascii="Times New Roman" w:hAnsi="Times New Roman" w:cs="Times New Roman"/>
          <w:i/>
          <w:noProof/>
          <w:sz w:val="24"/>
          <w:szCs w:val="24"/>
        </w:rPr>
        <w:t>Educational Research Bulletin</w:t>
      </w:r>
      <w:r w:rsidRPr="00D20C5A">
        <w:rPr>
          <w:rFonts w:ascii="Times New Roman" w:hAnsi="Times New Roman" w:cs="Times New Roman"/>
          <w:noProof/>
          <w:sz w:val="24"/>
          <w:szCs w:val="24"/>
        </w:rPr>
        <w:t xml:space="preserve">  27(1): 11-20.</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17" w:name="_ENREF_75"/>
      <w:bookmarkEnd w:id="13"/>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Dawood, B. A. K. 1977. The Relationship between Readability and Selected Language Variables.  Tesis Unpublished Master Thesis (In Arabic), Iraq Baghdad University.</w:t>
      </w:r>
      <w:bookmarkEnd w:id="17"/>
    </w:p>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DuBay, W. H. 2002. Using Readability Tools. Fourth biennial conference of the PLAIN Language Association International proceedings. Anjuran Plain Language Association International.  Toronto, September 26-29.</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18" w:name="_ENREF_167"/>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DuBay, W. H. 2004. </w:t>
      </w:r>
      <w:r w:rsidRPr="00D20C5A">
        <w:rPr>
          <w:rFonts w:ascii="Times New Roman" w:hAnsi="Times New Roman" w:cs="Times New Roman"/>
          <w:i/>
          <w:noProof/>
          <w:sz w:val="24"/>
          <w:szCs w:val="24"/>
          <w:lang w:val="en-US"/>
        </w:rPr>
        <w:t>The Principles of Readability</w:t>
      </w:r>
      <w:r w:rsidRPr="00D20C5A">
        <w:rPr>
          <w:rFonts w:ascii="Times New Roman" w:hAnsi="Times New Roman" w:cs="Times New Roman"/>
          <w:noProof/>
          <w:sz w:val="24"/>
          <w:szCs w:val="24"/>
          <w:lang w:val="en-US"/>
        </w:rPr>
        <w:t>. Costa Mesa, California: Impact Information.</w:t>
      </w:r>
    </w:p>
    <w:bookmarkEnd w:id="18"/>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Forsyth, J. N. 2014. Automatic Readability Detection for Modern Standard Arabic.   Tesis Master,  Department of Linguistics and English Language,  Brigham Young University.</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lastRenderedPageBreak/>
        <w:t xml:space="preserve">Gall, M. D., Gall, J. P. &amp; Borg, W. R. 2003. </w:t>
      </w:r>
      <w:r w:rsidRPr="00D20C5A">
        <w:rPr>
          <w:rFonts w:ascii="Times New Roman" w:hAnsi="Times New Roman" w:cs="Times New Roman"/>
          <w:i/>
          <w:noProof/>
          <w:sz w:val="24"/>
          <w:szCs w:val="24"/>
          <w:lang w:val="en-US"/>
        </w:rPr>
        <w:t>Educational Research: An Introduction</w:t>
      </w:r>
      <w:r w:rsidRPr="00D20C5A">
        <w:rPr>
          <w:rFonts w:ascii="Times New Roman" w:hAnsi="Times New Roman" w:cs="Times New Roman"/>
          <w:noProof/>
          <w:sz w:val="24"/>
          <w:szCs w:val="24"/>
          <w:lang w:val="en-US"/>
        </w:rPr>
        <w:t>.  7th Ed.  Boston: Allyn and Bacon.</w:t>
      </w:r>
    </w:p>
    <w:p w:rsidR="00DC203C" w:rsidRDefault="00DC203C" w:rsidP="00DC203C">
      <w:pPr>
        <w:spacing w:after="0" w:line="240" w:lineRule="auto"/>
        <w:ind w:left="567" w:hanging="567"/>
        <w:jc w:val="both"/>
        <w:rPr>
          <w:rFonts w:asciiTheme="majorBidi" w:hAnsiTheme="majorBidi" w:cstheme="majorBidi"/>
          <w:sz w:val="24"/>
          <w:szCs w:val="24"/>
        </w:rPr>
      </w:pPr>
    </w:p>
    <w:p w:rsidR="00DC203C" w:rsidRPr="00D20C5A" w:rsidRDefault="00DC203C" w:rsidP="00DC203C">
      <w:pPr>
        <w:spacing w:after="0" w:line="240" w:lineRule="auto"/>
        <w:ind w:left="567" w:hanging="567"/>
        <w:jc w:val="both"/>
        <w:rPr>
          <w:rFonts w:asciiTheme="majorBidi" w:hAnsiTheme="majorBidi" w:cstheme="majorBidi"/>
          <w:sz w:val="24"/>
          <w:szCs w:val="24"/>
        </w:rPr>
      </w:pPr>
      <w:proofErr w:type="spellStart"/>
      <w:proofErr w:type="gramStart"/>
      <w:r w:rsidRPr="00D20C5A">
        <w:rPr>
          <w:rFonts w:asciiTheme="majorBidi" w:hAnsiTheme="majorBidi" w:cstheme="majorBidi"/>
          <w:sz w:val="24"/>
          <w:szCs w:val="24"/>
        </w:rPr>
        <w:t>Ghazali</w:t>
      </w:r>
      <w:proofErr w:type="spellEnd"/>
      <w:r w:rsidRPr="00D20C5A">
        <w:rPr>
          <w:rFonts w:asciiTheme="majorBidi" w:hAnsiTheme="majorBidi" w:cstheme="majorBidi"/>
          <w:sz w:val="24"/>
          <w:szCs w:val="24"/>
        </w:rPr>
        <w:t xml:space="preserve"> </w:t>
      </w:r>
      <w:proofErr w:type="spellStart"/>
      <w:r w:rsidRPr="00D20C5A">
        <w:rPr>
          <w:rFonts w:asciiTheme="majorBidi" w:hAnsiTheme="majorBidi" w:cstheme="majorBidi"/>
          <w:sz w:val="24"/>
          <w:szCs w:val="24"/>
        </w:rPr>
        <w:t>Yusri</w:t>
      </w:r>
      <w:proofErr w:type="spellEnd"/>
      <w:r w:rsidRPr="00D20C5A">
        <w:rPr>
          <w:rFonts w:asciiTheme="majorBidi" w:hAnsiTheme="majorBidi" w:cstheme="majorBidi"/>
          <w:sz w:val="24"/>
          <w:szCs w:val="24"/>
        </w:rPr>
        <w:t>, and </w:t>
      </w:r>
      <w:proofErr w:type="spellStart"/>
      <w:r w:rsidRPr="00D20C5A">
        <w:rPr>
          <w:rFonts w:asciiTheme="majorBidi" w:hAnsiTheme="majorBidi" w:cstheme="majorBidi"/>
          <w:sz w:val="24"/>
          <w:szCs w:val="24"/>
        </w:rPr>
        <w:t>Nik</w:t>
      </w:r>
      <w:proofErr w:type="spellEnd"/>
      <w:r w:rsidRPr="00D20C5A">
        <w:rPr>
          <w:rFonts w:asciiTheme="majorBidi" w:hAnsiTheme="majorBidi" w:cstheme="majorBidi"/>
          <w:sz w:val="24"/>
          <w:szCs w:val="24"/>
        </w:rPr>
        <w:t xml:space="preserve"> </w:t>
      </w:r>
      <w:proofErr w:type="spellStart"/>
      <w:r w:rsidRPr="00D20C5A">
        <w:rPr>
          <w:rFonts w:asciiTheme="majorBidi" w:hAnsiTheme="majorBidi" w:cstheme="majorBidi"/>
          <w:sz w:val="24"/>
          <w:szCs w:val="24"/>
        </w:rPr>
        <w:t>Mohd</w:t>
      </w:r>
      <w:proofErr w:type="spellEnd"/>
      <w:r w:rsidRPr="00D20C5A">
        <w:rPr>
          <w:rFonts w:asciiTheme="majorBidi" w:hAnsiTheme="majorBidi" w:cstheme="majorBidi"/>
          <w:sz w:val="24"/>
          <w:szCs w:val="24"/>
        </w:rPr>
        <w:t xml:space="preserve"> </w:t>
      </w:r>
      <w:proofErr w:type="spellStart"/>
      <w:r w:rsidRPr="00D20C5A">
        <w:rPr>
          <w:rFonts w:asciiTheme="majorBidi" w:hAnsiTheme="majorBidi" w:cstheme="majorBidi"/>
          <w:sz w:val="24"/>
          <w:szCs w:val="24"/>
        </w:rPr>
        <w:t>Rahimi</w:t>
      </w:r>
      <w:proofErr w:type="spellEnd"/>
      <w:r w:rsidRPr="00D20C5A">
        <w:rPr>
          <w:rFonts w:asciiTheme="majorBidi" w:hAnsiTheme="majorBidi" w:cstheme="majorBidi"/>
          <w:sz w:val="24"/>
          <w:szCs w:val="24"/>
        </w:rPr>
        <w:t xml:space="preserve"> </w:t>
      </w:r>
      <w:proofErr w:type="spellStart"/>
      <w:r w:rsidRPr="00D20C5A">
        <w:rPr>
          <w:rFonts w:asciiTheme="majorBidi" w:hAnsiTheme="majorBidi" w:cstheme="majorBidi"/>
          <w:sz w:val="24"/>
          <w:szCs w:val="24"/>
        </w:rPr>
        <w:t>Nik</w:t>
      </w:r>
      <w:proofErr w:type="spellEnd"/>
      <w:r w:rsidRPr="00D20C5A">
        <w:rPr>
          <w:rFonts w:asciiTheme="majorBidi" w:hAnsiTheme="majorBidi" w:cstheme="majorBidi"/>
          <w:sz w:val="24"/>
          <w:szCs w:val="24"/>
        </w:rPr>
        <w:t xml:space="preserve"> </w:t>
      </w:r>
      <w:proofErr w:type="spellStart"/>
      <w:r w:rsidRPr="00D20C5A">
        <w:rPr>
          <w:rFonts w:asciiTheme="majorBidi" w:hAnsiTheme="majorBidi" w:cstheme="majorBidi"/>
          <w:sz w:val="24"/>
          <w:szCs w:val="24"/>
        </w:rPr>
        <w:t>Yusoff</w:t>
      </w:r>
      <w:proofErr w:type="spellEnd"/>
      <w:r w:rsidRPr="00D20C5A">
        <w:rPr>
          <w:rFonts w:asciiTheme="majorBidi" w:hAnsiTheme="majorBidi" w:cstheme="majorBidi"/>
          <w:sz w:val="24"/>
          <w:szCs w:val="24"/>
        </w:rPr>
        <w:t>, and </w:t>
      </w:r>
      <w:proofErr w:type="spellStart"/>
      <w:r w:rsidRPr="00D20C5A">
        <w:rPr>
          <w:rFonts w:asciiTheme="majorBidi" w:hAnsiTheme="majorBidi" w:cstheme="majorBidi"/>
          <w:sz w:val="24"/>
          <w:szCs w:val="24"/>
        </w:rPr>
        <w:t>Parilah</w:t>
      </w:r>
      <w:proofErr w:type="spellEnd"/>
      <w:r w:rsidRPr="00D20C5A">
        <w:rPr>
          <w:rFonts w:asciiTheme="majorBidi" w:hAnsiTheme="majorBidi" w:cstheme="majorBidi"/>
          <w:sz w:val="24"/>
          <w:szCs w:val="24"/>
        </w:rPr>
        <w:t xml:space="preserve"> M. Shah, (2010) </w:t>
      </w:r>
      <w:proofErr w:type="spellStart"/>
      <w:r w:rsidRPr="00D20C5A">
        <w:rPr>
          <w:rFonts w:asciiTheme="majorBidi" w:hAnsiTheme="majorBidi" w:cstheme="majorBidi"/>
          <w:i/>
          <w:iCs/>
          <w:sz w:val="24"/>
          <w:szCs w:val="24"/>
        </w:rPr>
        <w:t>Sikap</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pelajar</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terhadap</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pembelajaran</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kemahiran</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lisan</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Bahasa</w:t>
      </w:r>
      <w:proofErr w:type="spellEnd"/>
      <w:r w:rsidRPr="00D20C5A">
        <w:rPr>
          <w:rFonts w:asciiTheme="majorBidi" w:hAnsiTheme="majorBidi" w:cstheme="majorBidi"/>
          <w:i/>
          <w:iCs/>
          <w:sz w:val="24"/>
          <w:szCs w:val="24"/>
        </w:rPr>
        <w:t xml:space="preserve"> Arab di </w:t>
      </w:r>
      <w:proofErr w:type="spellStart"/>
      <w:r w:rsidRPr="00D20C5A">
        <w:rPr>
          <w:rFonts w:asciiTheme="majorBidi" w:hAnsiTheme="majorBidi" w:cstheme="majorBidi"/>
          <w:i/>
          <w:iCs/>
          <w:sz w:val="24"/>
          <w:szCs w:val="24"/>
        </w:rPr>
        <w:t>Universiti</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Teknologi</w:t>
      </w:r>
      <w:proofErr w:type="spellEnd"/>
      <w:r w:rsidRPr="00D20C5A">
        <w:rPr>
          <w:rFonts w:asciiTheme="majorBidi" w:hAnsiTheme="majorBidi" w:cstheme="majorBidi"/>
          <w:i/>
          <w:iCs/>
          <w:sz w:val="24"/>
          <w:szCs w:val="24"/>
        </w:rPr>
        <w:t xml:space="preserve"> MARA (</w:t>
      </w:r>
      <w:proofErr w:type="spellStart"/>
      <w:r w:rsidRPr="00D20C5A">
        <w:rPr>
          <w:rFonts w:asciiTheme="majorBidi" w:hAnsiTheme="majorBidi" w:cstheme="majorBidi"/>
          <w:i/>
          <w:iCs/>
          <w:sz w:val="24"/>
          <w:szCs w:val="24"/>
        </w:rPr>
        <w:t>UiTM</w:t>
      </w:r>
      <w:proofErr w:type="spellEnd"/>
      <w:r w:rsidRPr="00D20C5A">
        <w:rPr>
          <w:rFonts w:asciiTheme="majorBidi" w:hAnsiTheme="majorBidi" w:cstheme="majorBidi"/>
          <w:i/>
          <w:iCs/>
          <w:sz w:val="24"/>
          <w:szCs w:val="24"/>
        </w:rPr>
        <w:t>).</w:t>
      </w:r>
      <w:proofErr w:type="gramEnd"/>
      <w:r w:rsidRPr="00D20C5A">
        <w:rPr>
          <w:rFonts w:asciiTheme="majorBidi" w:hAnsiTheme="majorBidi" w:cstheme="majorBidi"/>
          <w:sz w:val="24"/>
          <w:szCs w:val="24"/>
        </w:rPr>
        <w:t> GEMA: Online Journal of Language Studies, 10 (2). pp. 15-33. ISSN 1675-8021</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19" w:name="_ENREF_175"/>
      <w:bookmarkStart w:id="20" w:name="_ENREF_183"/>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Gilliland, J. 1972. </w:t>
      </w:r>
      <w:r w:rsidRPr="00D20C5A">
        <w:rPr>
          <w:rFonts w:ascii="Times New Roman" w:hAnsi="Times New Roman" w:cs="Times New Roman"/>
          <w:i/>
          <w:noProof/>
          <w:sz w:val="24"/>
          <w:szCs w:val="24"/>
          <w:lang w:val="en-US"/>
        </w:rPr>
        <w:t>Readability</w:t>
      </w:r>
      <w:r w:rsidRPr="00D20C5A">
        <w:rPr>
          <w:rFonts w:ascii="Times New Roman" w:hAnsi="Times New Roman" w:cs="Times New Roman"/>
          <w:noProof/>
          <w:sz w:val="24"/>
          <w:szCs w:val="24"/>
          <w:lang w:val="en-US"/>
        </w:rPr>
        <w:t>. London: University of London Press.</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21" w:name="_ENREF_103"/>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Grabe, W. &amp; Stoller, F. L. 2002. </w:t>
      </w:r>
      <w:r w:rsidRPr="00D20C5A">
        <w:rPr>
          <w:rFonts w:ascii="Times New Roman" w:hAnsi="Times New Roman" w:cs="Times New Roman"/>
          <w:i/>
          <w:noProof/>
          <w:sz w:val="24"/>
          <w:szCs w:val="24"/>
          <w:lang w:val="en-US"/>
        </w:rPr>
        <w:t>Teaching and Researching Reading</w:t>
      </w:r>
      <w:r w:rsidRPr="00D20C5A">
        <w:rPr>
          <w:rFonts w:ascii="Times New Roman" w:hAnsi="Times New Roman" w:cs="Times New Roman"/>
          <w:noProof/>
          <w:sz w:val="24"/>
          <w:szCs w:val="24"/>
          <w:lang w:val="en-US"/>
        </w:rPr>
        <w:t>.  London: Pearson Education.</w:t>
      </w:r>
      <w:bookmarkEnd w:id="21"/>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22" w:name="_ENREF_104"/>
      <w:bookmarkEnd w:id="19"/>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Gray, W. S. &amp; Leary, B. E. 1935. </w:t>
      </w:r>
      <w:r w:rsidRPr="00D20C5A">
        <w:rPr>
          <w:rFonts w:ascii="Times New Roman" w:hAnsi="Times New Roman" w:cs="Times New Roman"/>
          <w:i/>
          <w:noProof/>
          <w:sz w:val="24"/>
          <w:szCs w:val="24"/>
          <w:lang w:val="en-US"/>
        </w:rPr>
        <w:t>What Makes a Book Readable</w:t>
      </w:r>
      <w:r w:rsidRPr="00D20C5A">
        <w:rPr>
          <w:rFonts w:ascii="Times New Roman" w:hAnsi="Times New Roman" w:cs="Times New Roman"/>
          <w:noProof/>
          <w:sz w:val="24"/>
          <w:szCs w:val="24"/>
          <w:lang w:val="en-US"/>
        </w:rPr>
        <w:t>. Chicago: Univ. of Chicago Press.</w:t>
      </w:r>
      <w:bookmarkEnd w:id="22"/>
    </w:p>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Gunning, R. 1968. </w:t>
      </w:r>
      <w:r w:rsidRPr="00D20C5A">
        <w:rPr>
          <w:rFonts w:ascii="Times New Roman" w:hAnsi="Times New Roman" w:cs="Times New Roman"/>
          <w:i/>
          <w:noProof/>
          <w:sz w:val="24"/>
          <w:szCs w:val="24"/>
          <w:lang w:val="en-US"/>
        </w:rPr>
        <w:t>The Technique of Clear Writing</w:t>
      </w:r>
      <w:r w:rsidRPr="00D20C5A">
        <w:rPr>
          <w:rFonts w:ascii="Times New Roman" w:hAnsi="Times New Roman" w:cs="Times New Roman"/>
          <w:noProof/>
          <w:sz w:val="24"/>
          <w:szCs w:val="24"/>
          <w:lang w:val="en-US"/>
        </w:rPr>
        <w:t>.  Revised Edition. New York: McGraw-Hill Book Company.</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23" w:name="_ENREF_112"/>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Guthrie, J. T. 2004. Teaching for Literacy Engagement. </w:t>
      </w:r>
      <w:r w:rsidRPr="00D20C5A">
        <w:rPr>
          <w:rFonts w:ascii="Times New Roman" w:hAnsi="Times New Roman" w:cs="Times New Roman"/>
          <w:i/>
          <w:noProof/>
          <w:sz w:val="24"/>
          <w:szCs w:val="24"/>
          <w:lang w:val="en-US"/>
        </w:rPr>
        <w:t>Journal of Literacy Research</w:t>
      </w:r>
      <w:r w:rsidRPr="00D20C5A">
        <w:rPr>
          <w:rFonts w:ascii="Times New Roman" w:hAnsi="Times New Roman" w:cs="Times New Roman"/>
          <w:noProof/>
          <w:sz w:val="24"/>
          <w:szCs w:val="24"/>
          <w:lang w:val="en-US"/>
        </w:rPr>
        <w:t xml:space="preserve">  36(1): 1-30.</w:t>
      </w:r>
      <w:bookmarkEnd w:id="23"/>
    </w:p>
    <w:bookmarkEnd w:id="14"/>
    <w:bookmarkEnd w:id="20"/>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Harrison, C. 1977. Investigating the Readability of Texts. </w:t>
      </w:r>
      <w:r w:rsidRPr="00D20C5A">
        <w:rPr>
          <w:rFonts w:ascii="Times New Roman" w:hAnsi="Times New Roman" w:cs="Times New Roman"/>
          <w:i/>
          <w:noProof/>
          <w:sz w:val="24"/>
          <w:szCs w:val="24"/>
          <w:lang w:val="en-US"/>
        </w:rPr>
        <w:t>Research Intelligence</w:t>
      </w:r>
      <w:r w:rsidRPr="00D20C5A">
        <w:rPr>
          <w:rFonts w:ascii="Times New Roman" w:hAnsi="Times New Roman" w:cs="Times New Roman"/>
          <w:noProof/>
          <w:sz w:val="24"/>
          <w:szCs w:val="24"/>
          <w:lang w:val="en-US"/>
        </w:rPr>
        <w:t xml:space="preserve">  3(1): 44-47.</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24" w:name="_ENREF_123"/>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Harrison, C. 1980.  </w:t>
      </w:r>
      <w:r w:rsidRPr="00D20C5A">
        <w:rPr>
          <w:rFonts w:ascii="Times New Roman" w:hAnsi="Times New Roman" w:cs="Times New Roman"/>
          <w:i/>
          <w:noProof/>
          <w:sz w:val="24"/>
          <w:szCs w:val="24"/>
          <w:lang w:val="en-US"/>
        </w:rPr>
        <w:t>Readability in the Classroom</w:t>
      </w:r>
      <w:r w:rsidRPr="00D20C5A">
        <w:rPr>
          <w:rFonts w:ascii="Times New Roman" w:hAnsi="Times New Roman" w:cs="Times New Roman"/>
          <w:noProof/>
          <w:sz w:val="24"/>
          <w:szCs w:val="24"/>
          <w:lang w:val="en-US"/>
        </w:rPr>
        <w:t>.   Cambridge: Cambridge University Press.</w:t>
      </w:r>
      <w:bookmarkEnd w:id="24"/>
    </w:p>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Holsti, O. R. 1969. </w:t>
      </w:r>
      <w:r w:rsidRPr="00D20C5A">
        <w:rPr>
          <w:rFonts w:ascii="Times New Roman" w:hAnsi="Times New Roman" w:cs="Times New Roman"/>
          <w:i/>
          <w:noProof/>
          <w:sz w:val="24"/>
          <w:szCs w:val="24"/>
          <w:lang w:val="en-US"/>
        </w:rPr>
        <w:t>Content Analysis for the Social Sciences and Humanities</w:t>
      </w:r>
      <w:r w:rsidRPr="00D20C5A">
        <w:rPr>
          <w:rFonts w:ascii="Times New Roman" w:hAnsi="Times New Roman" w:cs="Times New Roman"/>
          <w:noProof/>
          <w:sz w:val="24"/>
          <w:szCs w:val="24"/>
          <w:lang w:val="en-US"/>
        </w:rPr>
        <w:t>. Philippines: Addison-Wesley Publishing Company,Inc.</w:t>
      </w:r>
    </w:p>
    <w:bookmarkEnd w:id="15"/>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Janan, D. 2011. Towards a New Model of Readability. Tesis PhD, University of Warwick.</w:t>
      </w:r>
    </w:p>
    <w:p w:rsidR="00DC203C" w:rsidRDefault="00DC203C" w:rsidP="00DC203C">
      <w:pPr>
        <w:spacing w:after="0" w:line="240" w:lineRule="auto"/>
        <w:ind w:left="567" w:hanging="567"/>
        <w:jc w:val="both"/>
        <w:rPr>
          <w:rFonts w:ascii="Times New Roman" w:eastAsiaTheme="minorEastAsia"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eastAsiaTheme="minorEastAsia" w:hAnsi="Times New Roman" w:cs="Times New Roman"/>
          <w:noProof/>
          <w:sz w:val="24"/>
          <w:szCs w:val="24"/>
          <w:lang w:val="en-US"/>
        </w:rPr>
      </w:pPr>
      <w:r w:rsidRPr="00D20C5A">
        <w:rPr>
          <w:rFonts w:ascii="Times New Roman" w:eastAsiaTheme="minorEastAsia" w:hAnsi="Times New Roman" w:cs="Times New Roman"/>
          <w:noProof/>
          <w:sz w:val="24"/>
          <w:szCs w:val="24"/>
          <w:lang w:val="en-US"/>
        </w:rPr>
        <w:t xml:space="preserve">Kamarulzaman Abdul Ghani, Ahmad Sabri Noh &amp; Nik Mohd Rahimi Nik Yusoff.   2014.   Linguistic Features for Development of Arabic Text Readability Formula in Malaysia: A Preliminary Study.  </w:t>
      </w:r>
      <w:r w:rsidRPr="00D20C5A">
        <w:rPr>
          <w:rFonts w:ascii="Times New Roman" w:eastAsiaTheme="minorEastAsia" w:hAnsi="Times New Roman" w:cs="Times New Roman"/>
          <w:i/>
          <w:noProof/>
          <w:sz w:val="24"/>
          <w:szCs w:val="24"/>
          <w:lang w:val="en-US"/>
        </w:rPr>
        <w:t>Middle-East Journal of Scientific Research</w:t>
      </w:r>
      <w:r w:rsidRPr="00D20C5A">
        <w:rPr>
          <w:rFonts w:ascii="Times New Roman" w:eastAsiaTheme="minorEastAsia" w:hAnsi="Times New Roman" w:cs="Times New Roman"/>
          <w:noProof/>
          <w:sz w:val="24"/>
          <w:szCs w:val="24"/>
          <w:lang w:val="en-US"/>
        </w:rPr>
        <w:t xml:space="preserve">  19(3): 319-331.</w:t>
      </w:r>
    </w:p>
    <w:p w:rsidR="00DC203C" w:rsidRDefault="00DC203C" w:rsidP="00DC203C">
      <w:pPr>
        <w:spacing w:after="0" w:line="240" w:lineRule="auto"/>
        <w:ind w:left="567" w:hanging="567"/>
        <w:jc w:val="both"/>
        <w:rPr>
          <w:rFonts w:asciiTheme="majorBidi" w:hAnsiTheme="majorBidi" w:cstheme="majorBidi"/>
          <w:sz w:val="24"/>
          <w:szCs w:val="24"/>
        </w:rPr>
      </w:pPr>
      <w:bookmarkStart w:id="25" w:name="_ENREF_229"/>
    </w:p>
    <w:p w:rsidR="00DC203C" w:rsidRPr="00D20C5A" w:rsidRDefault="00DC203C" w:rsidP="00DC203C">
      <w:pPr>
        <w:spacing w:after="0" w:line="240" w:lineRule="auto"/>
        <w:ind w:left="567" w:hanging="567"/>
        <w:jc w:val="both"/>
        <w:rPr>
          <w:rFonts w:asciiTheme="majorBidi" w:hAnsiTheme="majorBidi" w:cstheme="majorBidi"/>
          <w:sz w:val="24"/>
          <w:szCs w:val="24"/>
        </w:rPr>
      </w:pPr>
      <w:proofErr w:type="spellStart"/>
      <w:proofErr w:type="gramStart"/>
      <w:r w:rsidRPr="00D20C5A">
        <w:rPr>
          <w:rFonts w:asciiTheme="majorBidi" w:hAnsiTheme="majorBidi" w:cstheme="majorBidi"/>
          <w:sz w:val="24"/>
          <w:szCs w:val="24"/>
        </w:rPr>
        <w:t>Kamarulzaman</w:t>
      </w:r>
      <w:proofErr w:type="spellEnd"/>
      <w:r w:rsidRPr="00D20C5A">
        <w:rPr>
          <w:rFonts w:asciiTheme="majorBidi" w:hAnsiTheme="majorBidi" w:cstheme="majorBidi"/>
          <w:sz w:val="24"/>
          <w:szCs w:val="24"/>
        </w:rPr>
        <w:t xml:space="preserve"> Abdul </w:t>
      </w:r>
      <w:proofErr w:type="spellStart"/>
      <w:r w:rsidRPr="00D20C5A">
        <w:rPr>
          <w:rFonts w:asciiTheme="majorBidi" w:hAnsiTheme="majorBidi" w:cstheme="majorBidi"/>
          <w:sz w:val="24"/>
          <w:szCs w:val="24"/>
        </w:rPr>
        <w:t>Ghani</w:t>
      </w:r>
      <w:proofErr w:type="spellEnd"/>
      <w:r w:rsidRPr="00D20C5A">
        <w:rPr>
          <w:rFonts w:asciiTheme="majorBidi" w:hAnsiTheme="majorBidi" w:cstheme="majorBidi"/>
          <w:sz w:val="24"/>
          <w:szCs w:val="24"/>
        </w:rPr>
        <w:t>, (2011) </w:t>
      </w:r>
      <w:proofErr w:type="spellStart"/>
      <w:r w:rsidRPr="00D20C5A">
        <w:rPr>
          <w:rFonts w:asciiTheme="majorBidi" w:hAnsiTheme="majorBidi" w:cstheme="majorBidi"/>
          <w:i/>
          <w:iCs/>
          <w:sz w:val="24"/>
          <w:szCs w:val="24"/>
        </w:rPr>
        <w:t>Kebolehbacaan</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Buku</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Teks</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Bahasa</w:t>
      </w:r>
      <w:proofErr w:type="spellEnd"/>
      <w:r w:rsidRPr="00D20C5A">
        <w:rPr>
          <w:rFonts w:asciiTheme="majorBidi" w:hAnsiTheme="majorBidi" w:cstheme="majorBidi"/>
          <w:i/>
          <w:iCs/>
          <w:sz w:val="24"/>
          <w:szCs w:val="24"/>
        </w:rPr>
        <w:t xml:space="preserve"> Arab </w:t>
      </w:r>
      <w:proofErr w:type="spellStart"/>
      <w:r w:rsidRPr="00D20C5A">
        <w:rPr>
          <w:rFonts w:asciiTheme="majorBidi" w:hAnsiTheme="majorBidi" w:cstheme="majorBidi"/>
          <w:i/>
          <w:iCs/>
          <w:sz w:val="24"/>
          <w:szCs w:val="24"/>
        </w:rPr>
        <w:t>Tinggi</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berasaskan</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ujian</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kloz</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dalam</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kalangan</w:t>
      </w:r>
      <w:proofErr w:type="spellEnd"/>
      <w:r w:rsidRPr="00D20C5A">
        <w:rPr>
          <w:rFonts w:asciiTheme="majorBidi" w:hAnsiTheme="majorBidi" w:cstheme="majorBidi"/>
          <w:i/>
          <w:iCs/>
          <w:sz w:val="24"/>
          <w:szCs w:val="24"/>
        </w:rPr>
        <w:t xml:space="preserve"> </w:t>
      </w:r>
      <w:proofErr w:type="spellStart"/>
      <w:r w:rsidRPr="00D20C5A">
        <w:rPr>
          <w:rFonts w:asciiTheme="majorBidi" w:hAnsiTheme="majorBidi" w:cstheme="majorBidi"/>
          <w:i/>
          <w:iCs/>
          <w:sz w:val="24"/>
          <w:szCs w:val="24"/>
        </w:rPr>
        <w:t>pelajar</w:t>
      </w:r>
      <w:proofErr w:type="spellEnd"/>
      <w:r w:rsidRPr="00D20C5A">
        <w:rPr>
          <w:rFonts w:asciiTheme="majorBidi" w:hAnsiTheme="majorBidi" w:cstheme="majorBidi"/>
          <w:i/>
          <w:iCs/>
          <w:sz w:val="24"/>
          <w:szCs w:val="24"/>
        </w:rPr>
        <w:t xml:space="preserve"> di SMKA.</w:t>
      </w:r>
      <w:proofErr w:type="gramEnd"/>
      <w:r w:rsidRPr="00D20C5A">
        <w:rPr>
          <w:rFonts w:asciiTheme="majorBidi" w:hAnsiTheme="majorBidi" w:cstheme="majorBidi"/>
          <w:sz w:val="24"/>
          <w:szCs w:val="24"/>
        </w:rPr>
        <w:t> GEMA: Online Journal of Language Studies, 11 (2). pp. 53-66. ISSN 1675-8021</w:t>
      </w:r>
    </w:p>
    <w:bookmarkEnd w:id="25"/>
    <w:p w:rsidR="00DC203C" w:rsidRDefault="00DC203C" w:rsidP="00DC203C">
      <w:pPr>
        <w:spacing w:after="0" w:line="240" w:lineRule="auto"/>
        <w:ind w:left="567" w:hanging="567"/>
        <w:jc w:val="both"/>
        <w:rPr>
          <w:rFonts w:ascii="Times New Roman" w:hAnsi="Times New Roman" w:cs="Times New Roman"/>
          <w:noProof/>
          <w:sz w:val="24"/>
          <w:szCs w:val="24"/>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rPr>
      </w:pPr>
      <w:r w:rsidRPr="00D20C5A">
        <w:rPr>
          <w:rFonts w:ascii="Times New Roman" w:hAnsi="Times New Roman" w:cs="Times New Roman"/>
          <w:noProof/>
          <w:sz w:val="24"/>
          <w:szCs w:val="24"/>
        </w:rPr>
        <w:t xml:space="preserve">Kamarulzaman Abdul Ghani. 2010. Kebolehbacaan Buku Teks Bahasa Arab Tinggi Tingkatan Empat Sekolah Menengah Kebangsaan Agama. Tesis PhD, Universiti Malaya. </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26" w:name="_ENREF_151"/>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Khadijah Rohani Md Yunus. 1982. An Assessment of the Structure Variables  in Malay: A Readability Formulae. Tesis PhD, The University of Miami.</w:t>
      </w:r>
      <w:bookmarkEnd w:id="26"/>
    </w:p>
    <w:bookmarkEnd w:id="4"/>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Khadijah Rohani Md Yunus. 1989. Formula Kebolehbacaan: Satu Cara Objektif Untuk Menentukan Tahap Kebolehbacaan Bahan-Bahan Bacaan. </w:t>
      </w:r>
      <w:r w:rsidRPr="00D20C5A">
        <w:rPr>
          <w:rFonts w:ascii="Times New Roman" w:hAnsi="Times New Roman" w:cs="Times New Roman"/>
          <w:i/>
          <w:noProof/>
          <w:sz w:val="24"/>
          <w:szCs w:val="24"/>
          <w:lang w:val="en-US"/>
        </w:rPr>
        <w:t>Dewan Bahasa (Journal Pembinaan dan Pengembangan Bahasa)</w:t>
      </w:r>
      <w:r w:rsidRPr="00D20C5A">
        <w:rPr>
          <w:rFonts w:ascii="Times New Roman" w:hAnsi="Times New Roman" w:cs="Times New Roman"/>
          <w:noProof/>
          <w:sz w:val="24"/>
          <w:szCs w:val="24"/>
          <w:lang w:val="en-US"/>
        </w:rPr>
        <w:t xml:space="preserve">  31(4): 274 - 288.</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lastRenderedPageBreak/>
        <w:t xml:space="preserve">Klare, G. R. 1969.  </w:t>
      </w:r>
      <w:r w:rsidRPr="00D20C5A">
        <w:rPr>
          <w:rFonts w:ascii="Times New Roman" w:hAnsi="Times New Roman" w:cs="Times New Roman"/>
          <w:i/>
          <w:noProof/>
          <w:sz w:val="24"/>
          <w:szCs w:val="24"/>
          <w:lang w:val="en-US"/>
        </w:rPr>
        <w:t>The Measurement of Readability</w:t>
      </w:r>
      <w:r w:rsidRPr="00D20C5A">
        <w:rPr>
          <w:rFonts w:ascii="Times New Roman" w:hAnsi="Times New Roman" w:cs="Times New Roman"/>
          <w:noProof/>
          <w:sz w:val="24"/>
          <w:szCs w:val="24"/>
          <w:lang w:val="en-US"/>
        </w:rPr>
        <w:t>. 3rd Ed.  Iowa: Iowa States University Press.</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27" w:name="_ENREF_165"/>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Koda, K. 2005. </w:t>
      </w:r>
      <w:r w:rsidRPr="00D20C5A">
        <w:rPr>
          <w:rFonts w:ascii="Times New Roman" w:hAnsi="Times New Roman" w:cs="Times New Roman"/>
          <w:i/>
          <w:noProof/>
          <w:sz w:val="24"/>
          <w:szCs w:val="24"/>
          <w:lang w:val="en-US"/>
        </w:rPr>
        <w:t>Insights into Second Language Reading: A Cross-Linguistic Approach</w:t>
      </w:r>
      <w:r w:rsidRPr="00D20C5A">
        <w:rPr>
          <w:rFonts w:ascii="Times New Roman" w:hAnsi="Times New Roman" w:cs="Times New Roman"/>
          <w:noProof/>
          <w:sz w:val="24"/>
          <w:szCs w:val="24"/>
          <w:lang w:val="en-US"/>
        </w:rPr>
        <w:t>.   New York: Cambridge University Press.</w:t>
      </w:r>
      <w:bookmarkEnd w:id="27"/>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28" w:name="_ENREF_170"/>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Krippendorff, K.   2009(a). Inferring  the Readability of Text. Dlm. Krippendorff, K. &amp; Bock, M. A. (pnyt.). </w:t>
      </w:r>
      <w:r w:rsidRPr="00D20C5A">
        <w:rPr>
          <w:rFonts w:ascii="Times New Roman" w:hAnsi="Times New Roman" w:cs="Times New Roman"/>
          <w:i/>
          <w:noProof/>
          <w:sz w:val="24"/>
          <w:szCs w:val="24"/>
          <w:lang w:val="en-US"/>
        </w:rPr>
        <w:t>The Content Analysis Reader,</w:t>
      </w:r>
      <w:r w:rsidRPr="00D20C5A">
        <w:rPr>
          <w:rFonts w:ascii="Times New Roman" w:hAnsi="Times New Roman" w:cs="Times New Roman"/>
          <w:noProof/>
          <w:sz w:val="24"/>
          <w:szCs w:val="24"/>
          <w:lang w:val="en-US"/>
        </w:rPr>
        <w:t xml:space="preserve"> hlm. 202-208. Los Angeles: SAGE Publications, Inc.</w:t>
      </w:r>
      <w:bookmarkEnd w:id="28"/>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29" w:name="_ENREF_181"/>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Mat Daud, N., Hassan, H. &amp; Abdul Aziz, N. 2013. A Corpus-Based Readability Formula for Estimate of Arabic Texts Reading Difficulty.  </w:t>
      </w:r>
      <w:r w:rsidRPr="00D20C5A">
        <w:rPr>
          <w:rFonts w:ascii="Times New Roman" w:hAnsi="Times New Roman" w:cs="Times New Roman"/>
          <w:i/>
          <w:noProof/>
          <w:sz w:val="24"/>
          <w:szCs w:val="24"/>
          <w:lang w:val="en-US"/>
        </w:rPr>
        <w:t>World Applied Sciences Journal</w:t>
      </w:r>
      <w:r w:rsidRPr="00D20C5A">
        <w:rPr>
          <w:rFonts w:ascii="Times New Roman" w:hAnsi="Times New Roman" w:cs="Times New Roman"/>
          <w:noProof/>
          <w:sz w:val="24"/>
          <w:szCs w:val="24"/>
          <w:lang w:val="en-US"/>
        </w:rPr>
        <w:t xml:space="preserve">  21(168-173.</w:t>
      </w:r>
      <w:bookmarkEnd w:id="29"/>
    </w:p>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Mclaughlin, G. H.   1969.  Smog Grading - a New Readability Formula.  </w:t>
      </w:r>
      <w:r w:rsidRPr="00D20C5A">
        <w:rPr>
          <w:rFonts w:ascii="Times New Roman" w:hAnsi="Times New Roman" w:cs="Times New Roman"/>
          <w:i/>
          <w:noProof/>
          <w:sz w:val="24"/>
          <w:szCs w:val="24"/>
          <w:lang w:val="en-US"/>
        </w:rPr>
        <w:t>Journal of Reading</w:t>
      </w:r>
      <w:r w:rsidRPr="00D20C5A">
        <w:rPr>
          <w:rFonts w:ascii="Times New Roman" w:hAnsi="Times New Roman" w:cs="Times New Roman"/>
          <w:noProof/>
          <w:sz w:val="24"/>
          <w:szCs w:val="24"/>
          <w:lang w:val="en-US"/>
        </w:rPr>
        <w:t xml:space="preserve">  12(8): 639 - 646.</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30" w:name="_ENREF_203"/>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Newbold, N. &amp; Gillam, L. 2010. The Linguistics of Readability: The Next Step for Word Processing. </w:t>
      </w:r>
      <w:r w:rsidRPr="00D20C5A">
        <w:rPr>
          <w:rFonts w:ascii="Times New Roman" w:hAnsi="Times New Roman" w:cs="Times New Roman"/>
          <w:i/>
          <w:noProof/>
          <w:sz w:val="24"/>
          <w:szCs w:val="24"/>
          <w:lang w:val="en-US"/>
        </w:rPr>
        <w:t xml:space="preserve">Proceedings of the NAACL HLT 2010 Workshop on Computational Linguistics and Writing  </w:t>
      </w:r>
      <w:r w:rsidRPr="00D20C5A">
        <w:rPr>
          <w:rFonts w:ascii="Times New Roman" w:hAnsi="Times New Roman" w:cs="Times New Roman"/>
          <w:noProof/>
          <w:sz w:val="24"/>
          <w:szCs w:val="24"/>
          <w:lang w:val="en-US"/>
        </w:rPr>
        <w:t>hlm. 65-72.</w:t>
      </w:r>
      <w:bookmarkEnd w:id="30"/>
    </w:p>
    <w:p w:rsidR="00DC203C" w:rsidRDefault="00DC203C" w:rsidP="00DC203C">
      <w:pPr>
        <w:spacing w:after="0" w:line="240" w:lineRule="auto"/>
        <w:ind w:left="567" w:hanging="567"/>
        <w:jc w:val="both"/>
        <w:rPr>
          <w:rFonts w:asciiTheme="majorBidi" w:hAnsiTheme="majorBidi" w:cstheme="majorBidi"/>
          <w:sz w:val="24"/>
          <w:szCs w:val="24"/>
        </w:rPr>
      </w:pPr>
      <w:bookmarkStart w:id="31" w:name="_ENREF_249"/>
      <w:bookmarkStart w:id="32" w:name="_ENREF_17"/>
    </w:p>
    <w:p w:rsidR="00DC203C" w:rsidRPr="00D20C5A" w:rsidRDefault="00DC203C" w:rsidP="00DC203C">
      <w:pPr>
        <w:spacing w:after="0" w:line="240" w:lineRule="auto"/>
        <w:ind w:left="567" w:hanging="567"/>
        <w:jc w:val="both"/>
        <w:rPr>
          <w:rFonts w:asciiTheme="majorBidi" w:hAnsiTheme="majorBidi" w:cstheme="majorBidi"/>
          <w:sz w:val="24"/>
          <w:szCs w:val="24"/>
        </w:rPr>
      </w:pPr>
      <w:proofErr w:type="spellStart"/>
      <w:r w:rsidRPr="00D20C5A">
        <w:rPr>
          <w:rFonts w:asciiTheme="majorBidi" w:hAnsiTheme="majorBidi" w:cstheme="majorBidi"/>
          <w:sz w:val="24"/>
          <w:szCs w:val="24"/>
        </w:rPr>
        <w:t>Nik</w:t>
      </w:r>
      <w:proofErr w:type="spellEnd"/>
      <w:r w:rsidRPr="00D20C5A">
        <w:rPr>
          <w:rFonts w:asciiTheme="majorBidi" w:hAnsiTheme="majorBidi" w:cstheme="majorBidi"/>
          <w:sz w:val="24"/>
          <w:szCs w:val="24"/>
        </w:rPr>
        <w:t xml:space="preserve"> </w:t>
      </w:r>
      <w:proofErr w:type="spellStart"/>
      <w:r w:rsidRPr="00D20C5A">
        <w:rPr>
          <w:rFonts w:asciiTheme="majorBidi" w:hAnsiTheme="majorBidi" w:cstheme="majorBidi"/>
          <w:sz w:val="24"/>
          <w:szCs w:val="24"/>
        </w:rPr>
        <w:t>Hanan</w:t>
      </w:r>
      <w:proofErr w:type="spellEnd"/>
      <w:r w:rsidRPr="00D20C5A">
        <w:rPr>
          <w:rFonts w:asciiTheme="majorBidi" w:hAnsiTheme="majorBidi" w:cstheme="majorBidi"/>
          <w:sz w:val="24"/>
          <w:szCs w:val="24"/>
        </w:rPr>
        <w:t xml:space="preserve"> Mustapha, and </w:t>
      </w:r>
      <w:proofErr w:type="spellStart"/>
      <w:r w:rsidRPr="00D20C5A">
        <w:rPr>
          <w:rFonts w:asciiTheme="majorBidi" w:hAnsiTheme="majorBidi" w:cstheme="majorBidi"/>
          <w:sz w:val="24"/>
          <w:szCs w:val="24"/>
        </w:rPr>
        <w:t>Nik</w:t>
      </w:r>
      <w:proofErr w:type="spellEnd"/>
      <w:r w:rsidRPr="00D20C5A">
        <w:rPr>
          <w:rFonts w:asciiTheme="majorBidi" w:hAnsiTheme="majorBidi" w:cstheme="majorBidi"/>
          <w:sz w:val="24"/>
          <w:szCs w:val="24"/>
        </w:rPr>
        <w:t xml:space="preserve"> </w:t>
      </w:r>
      <w:proofErr w:type="spellStart"/>
      <w:r w:rsidRPr="00D20C5A">
        <w:rPr>
          <w:rFonts w:asciiTheme="majorBidi" w:hAnsiTheme="majorBidi" w:cstheme="majorBidi"/>
          <w:sz w:val="24"/>
          <w:szCs w:val="24"/>
        </w:rPr>
        <w:t>Farhan</w:t>
      </w:r>
      <w:proofErr w:type="spellEnd"/>
      <w:r w:rsidRPr="00D20C5A">
        <w:rPr>
          <w:rFonts w:asciiTheme="majorBidi" w:hAnsiTheme="majorBidi" w:cstheme="majorBidi"/>
          <w:sz w:val="24"/>
          <w:szCs w:val="24"/>
        </w:rPr>
        <w:t xml:space="preserve"> Mustapha, and </w:t>
      </w:r>
      <w:proofErr w:type="spellStart"/>
      <w:r w:rsidRPr="00D20C5A">
        <w:rPr>
          <w:rFonts w:asciiTheme="majorBidi" w:hAnsiTheme="majorBidi" w:cstheme="majorBidi"/>
          <w:sz w:val="24"/>
          <w:szCs w:val="24"/>
        </w:rPr>
        <w:t>Nadwah</w:t>
      </w:r>
      <w:proofErr w:type="spellEnd"/>
      <w:r w:rsidRPr="00D20C5A">
        <w:rPr>
          <w:rFonts w:asciiTheme="majorBidi" w:hAnsiTheme="majorBidi" w:cstheme="majorBidi"/>
          <w:sz w:val="24"/>
          <w:szCs w:val="24"/>
        </w:rPr>
        <w:t xml:space="preserve"> </w:t>
      </w:r>
      <w:proofErr w:type="spellStart"/>
      <w:r w:rsidRPr="00D20C5A">
        <w:rPr>
          <w:rFonts w:asciiTheme="majorBidi" w:hAnsiTheme="majorBidi" w:cstheme="majorBidi"/>
          <w:sz w:val="24"/>
          <w:szCs w:val="24"/>
        </w:rPr>
        <w:t>Daud</w:t>
      </w:r>
      <w:proofErr w:type="spellEnd"/>
      <w:r w:rsidRPr="00D20C5A">
        <w:rPr>
          <w:rFonts w:asciiTheme="majorBidi" w:hAnsiTheme="majorBidi" w:cstheme="majorBidi"/>
          <w:sz w:val="24"/>
          <w:szCs w:val="24"/>
        </w:rPr>
        <w:t xml:space="preserve">, and Mahmud </w:t>
      </w:r>
      <w:proofErr w:type="spellStart"/>
      <w:r w:rsidRPr="00D20C5A">
        <w:rPr>
          <w:rFonts w:asciiTheme="majorBidi" w:hAnsiTheme="majorBidi" w:cstheme="majorBidi"/>
          <w:sz w:val="24"/>
          <w:szCs w:val="24"/>
        </w:rPr>
        <w:t>Abd</w:t>
      </w:r>
      <w:proofErr w:type="spellEnd"/>
      <w:r w:rsidRPr="00D20C5A">
        <w:rPr>
          <w:rFonts w:asciiTheme="majorBidi" w:hAnsiTheme="majorBidi" w:cstheme="majorBidi"/>
          <w:sz w:val="24"/>
          <w:szCs w:val="24"/>
        </w:rPr>
        <w:t xml:space="preserve"> </w:t>
      </w:r>
      <w:proofErr w:type="spellStart"/>
      <w:r w:rsidRPr="00D20C5A">
        <w:rPr>
          <w:rFonts w:asciiTheme="majorBidi" w:hAnsiTheme="majorBidi" w:cstheme="majorBidi"/>
          <w:sz w:val="24"/>
          <w:szCs w:val="24"/>
        </w:rPr>
        <w:t>Wahab</w:t>
      </w:r>
      <w:proofErr w:type="spellEnd"/>
      <w:r w:rsidRPr="00D20C5A">
        <w:rPr>
          <w:rFonts w:asciiTheme="majorBidi" w:hAnsiTheme="majorBidi" w:cstheme="majorBidi"/>
          <w:sz w:val="24"/>
          <w:szCs w:val="24"/>
        </w:rPr>
        <w:t>, (2013) </w:t>
      </w:r>
      <w:r w:rsidRPr="00D20C5A">
        <w:rPr>
          <w:rFonts w:asciiTheme="majorBidi" w:hAnsiTheme="majorBidi" w:cstheme="majorBidi"/>
          <w:i/>
          <w:iCs/>
          <w:sz w:val="24"/>
          <w:szCs w:val="24"/>
        </w:rPr>
        <w:t>Arabic language efficacy questionnaire (ALEQ): assessing self-efficacy and achievement.</w:t>
      </w:r>
      <w:r w:rsidRPr="00D20C5A">
        <w:rPr>
          <w:rFonts w:asciiTheme="majorBidi" w:hAnsiTheme="majorBidi" w:cstheme="majorBidi"/>
          <w:sz w:val="24"/>
          <w:szCs w:val="24"/>
        </w:rPr>
        <w:t> GEMA: Online Journal of Language Studies, 13 (1). pp. 155-167. ISSN 1675-8021</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Oakland, T. &amp; Lane, H. B. 2004. Language, Reading, and Readability Formulas: Implications for Developing and Adapting Tests. </w:t>
      </w:r>
      <w:r w:rsidRPr="00D20C5A">
        <w:rPr>
          <w:rFonts w:ascii="Times New Roman" w:hAnsi="Times New Roman" w:cs="Times New Roman"/>
          <w:i/>
          <w:noProof/>
          <w:sz w:val="24"/>
          <w:szCs w:val="24"/>
          <w:lang w:val="en-US"/>
        </w:rPr>
        <w:t>International Journal of Testing</w:t>
      </w:r>
      <w:r w:rsidRPr="00D20C5A">
        <w:rPr>
          <w:rFonts w:ascii="Times New Roman" w:hAnsi="Times New Roman" w:cs="Times New Roman"/>
          <w:noProof/>
          <w:sz w:val="24"/>
          <w:szCs w:val="24"/>
          <w:lang w:val="en-US"/>
        </w:rPr>
        <w:t xml:space="preserve">  4(3): 239-252.</w:t>
      </w:r>
    </w:p>
    <w:bookmarkEnd w:id="31"/>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Pallant, J. 2011. </w:t>
      </w:r>
      <w:r w:rsidRPr="00D20C5A">
        <w:rPr>
          <w:rFonts w:ascii="Times New Roman" w:hAnsi="Times New Roman" w:cs="Times New Roman"/>
          <w:i/>
          <w:noProof/>
          <w:sz w:val="24"/>
          <w:szCs w:val="24"/>
          <w:lang w:val="en-US"/>
        </w:rPr>
        <w:t>Spss Survival Manual: A Step by Step Guide to Data Analysis Using Spss</w:t>
      </w:r>
      <w:r w:rsidRPr="00D20C5A">
        <w:rPr>
          <w:rFonts w:ascii="Times New Roman" w:hAnsi="Times New Roman" w:cs="Times New Roman"/>
          <w:noProof/>
          <w:sz w:val="24"/>
          <w:szCs w:val="24"/>
          <w:lang w:val="en-US"/>
        </w:rPr>
        <w:t>.  4th Ed. Crows Nest, NSW: Allen &amp; Unwin.</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Pikulski, J. J. 2002. Readability, Boston: Houghton Mifflin.</w:t>
      </w:r>
    </w:p>
    <w:p w:rsidR="00DC203C" w:rsidRDefault="00DC203C" w:rsidP="00DC203C">
      <w:pPr>
        <w:spacing w:after="0" w:line="240" w:lineRule="auto"/>
        <w:ind w:left="567" w:hanging="567"/>
        <w:jc w:val="both"/>
        <w:rPr>
          <w:rFonts w:ascii="Times New Roman" w:hAnsi="Times New Roman" w:cs="Times New Roman"/>
          <w:noProof/>
          <w:sz w:val="24"/>
          <w:szCs w:val="24"/>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rPr>
      </w:pPr>
      <w:r w:rsidRPr="00D20C5A">
        <w:rPr>
          <w:rFonts w:ascii="Times New Roman" w:hAnsi="Times New Roman" w:cs="Times New Roman"/>
          <w:noProof/>
          <w:sz w:val="24"/>
          <w:szCs w:val="24"/>
        </w:rPr>
        <w:t xml:space="preserve">Pintrich, P. R. 1999. The Role of Motivation in Promoting and Sustaining Self-Regulated Learning.  </w:t>
      </w:r>
      <w:r w:rsidRPr="00D20C5A">
        <w:rPr>
          <w:rFonts w:ascii="Times New Roman" w:hAnsi="Times New Roman" w:cs="Times New Roman"/>
          <w:i/>
          <w:noProof/>
          <w:sz w:val="24"/>
          <w:szCs w:val="24"/>
        </w:rPr>
        <w:t>International Journal of Educational Research</w:t>
      </w:r>
      <w:r w:rsidRPr="00D20C5A">
        <w:rPr>
          <w:rFonts w:ascii="Times New Roman" w:hAnsi="Times New Roman" w:cs="Times New Roman"/>
          <w:noProof/>
          <w:sz w:val="24"/>
          <w:szCs w:val="24"/>
        </w:rPr>
        <w:t xml:space="preserve">  31(459-470.</w:t>
      </w:r>
    </w:p>
    <w:bookmarkEnd w:id="32"/>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Pitler, E. &amp; Nenkova, A. 2008. Revisiting Readability: A Unified Framework for Predicting Text Quality.  186-195.</w:t>
      </w:r>
    </w:p>
    <w:p w:rsidR="00DC203C" w:rsidRDefault="00DC203C" w:rsidP="00DC203C">
      <w:pPr>
        <w:spacing w:after="0" w:line="240" w:lineRule="auto"/>
        <w:ind w:left="567" w:hanging="567"/>
        <w:jc w:val="both"/>
        <w:rPr>
          <w:rFonts w:ascii="Times New Roman" w:hAnsi="Times New Roman" w:cs="Times New Roman"/>
          <w:noProof/>
          <w:sz w:val="24"/>
          <w:szCs w:val="24"/>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rPr>
      </w:pPr>
      <w:r w:rsidRPr="00D20C5A">
        <w:rPr>
          <w:rFonts w:ascii="Times New Roman" w:hAnsi="Times New Roman" w:cs="Times New Roman"/>
          <w:noProof/>
          <w:sz w:val="24"/>
          <w:szCs w:val="24"/>
        </w:rPr>
        <w:t>Rosni Samah.   2009.</w:t>
      </w:r>
      <w:r w:rsidRPr="00D20C5A">
        <w:rPr>
          <w:rFonts w:ascii="Times New Roman" w:hAnsi="Times New Roman" w:cs="Times New Roman"/>
          <w:i/>
          <w:noProof/>
          <w:sz w:val="24"/>
          <w:szCs w:val="24"/>
        </w:rPr>
        <w:t xml:space="preserve"> Isu Pembelajaran Bahasa Arab Di Malaysia</w:t>
      </w:r>
      <w:r w:rsidRPr="00D20C5A">
        <w:rPr>
          <w:rFonts w:ascii="Times New Roman" w:hAnsi="Times New Roman" w:cs="Times New Roman"/>
          <w:noProof/>
          <w:sz w:val="24"/>
          <w:szCs w:val="24"/>
        </w:rPr>
        <w:t>.   Nilai: USIM.</w:t>
      </w:r>
    </w:p>
    <w:bookmarkEnd w:id="5"/>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 xml:space="preserve">Schulz, R. A. 1981. Literature and Readability: Bridging the Gap in Foreign Language Reading.  </w:t>
      </w:r>
      <w:r w:rsidRPr="00D20C5A">
        <w:rPr>
          <w:rFonts w:ascii="Times New Roman" w:hAnsi="Times New Roman" w:cs="Times New Roman"/>
          <w:i/>
          <w:noProof/>
          <w:sz w:val="24"/>
          <w:szCs w:val="24"/>
          <w:lang w:val="en-US"/>
        </w:rPr>
        <w:t>Modern Language Journal</w:t>
      </w:r>
      <w:r w:rsidRPr="00D20C5A">
        <w:rPr>
          <w:rFonts w:ascii="Times New Roman" w:hAnsi="Times New Roman" w:cs="Times New Roman"/>
          <w:noProof/>
          <w:sz w:val="24"/>
          <w:szCs w:val="24"/>
          <w:lang w:val="en-US"/>
        </w:rPr>
        <w:t xml:space="preserve">  65</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Shen, W., Williams, J., Marius, T. &amp; Salesky, E. 2013. A Language-Independent Approach to Automatic Text Difficulty Assessment for Second-Language Learners. DTIC Document.</w:t>
      </w:r>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33" w:name="_ENREF_250"/>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lastRenderedPageBreak/>
        <w:t xml:space="preserve">Shrout, P. E. &amp; Fleiss, J. L. 1979. Intraclass Correlations: Uses in Assessing Rater Reliability. </w:t>
      </w:r>
      <w:r w:rsidRPr="00D20C5A">
        <w:rPr>
          <w:rFonts w:ascii="Times New Roman" w:hAnsi="Times New Roman" w:cs="Times New Roman"/>
          <w:i/>
          <w:noProof/>
          <w:sz w:val="24"/>
          <w:szCs w:val="24"/>
          <w:lang w:val="en-US"/>
        </w:rPr>
        <w:t>Psychological bulletin</w:t>
      </w:r>
      <w:r w:rsidRPr="00D20C5A">
        <w:rPr>
          <w:rFonts w:ascii="Times New Roman" w:hAnsi="Times New Roman" w:cs="Times New Roman"/>
          <w:noProof/>
          <w:sz w:val="24"/>
          <w:szCs w:val="24"/>
          <w:lang w:val="en-US"/>
        </w:rPr>
        <w:t xml:space="preserve">  86(2): 420-428.</w:t>
      </w:r>
      <w:bookmarkEnd w:id="33"/>
    </w:p>
    <w:p w:rsidR="00DC203C" w:rsidRDefault="00DC203C" w:rsidP="00DC203C">
      <w:pPr>
        <w:spacing w:after="0" w:line="240" w:lineRule="auto"/>
        <w:ind w:left="567" w:hanging="567"/>
        <w:jc w:val="both"/>
        <w:rPr>
          <w:rFonts w:ascii="Times New Roman" w:hAnsi="Times New Roman" w:cs="Times New Roman"/>
          <w:noProof/>
          <w:sz w:val="24"/>
          <w:szCs w:val="24"/>
          <w:lang w:val="en-US"/>
        </w:rPr>
      </w:pPr>
      <w:bookmarkStart w:id="34" w:name="_ENREF_272"/>
    </w:p>
    <w:p w:rsidR="00DC203C" w:rsidRPr="00D20C5A" w:rsidRDefault="00DC203C" w:rsidP="00DC203C">
      <w:pPr>
        <w:spacing w:after="0" w:line="240" w:lineRule="auto"/>
        <w:ind w:left="567" w:hanging="567"/>
        <w:jc w:val="both"/>
        <w:rPr>
          <w:rFonts w:ascii="Times New Roman" w:hAnsi="Times New Roman" w:cs="Times New Roman"/>
          <w:noProof/>
          <w:sz w:val="24"/>
          <w:szCs w:val="24"/>
          <w:lang w:val="en-US"/>
        </w:rPr>
      </w:pPr>
      <w:r w:rsidRPr="00D20C5A">
        <w:rPr>
          <w:rFonts w:ascii="Times New Roman" w:hAnsi="Times New Roman" w:cs="Times New Roman"/>
          <w:noProof/>
          <w:sz w:val="24"/>
          <w:szCs w:val="24"/>
          <w:lang w:val="en-US"/>
        </w:rPr>
        <w:t>Toiemah, R. A. 1978. The Use of Cloze to Measure the Proficiency of Students of Arabic as a Second Language in Some Universities in the United States. Tesis PhD, University of Minnesota.</w:t>
      </w:r>
      <w:bookmarkEnd w:id="34"/>
    </w:p>
    <w:p w:rsidR="00DC203C" w:rsidRDefault="00DC203C" w:rsidP="00DC203C">
      <w:pPr>
        <w:spacing w:after="0" w:line="240" w:lineRule="auto"/>
        <w:ind w:left="567" w:hanging="567"/>
        <w:jc w:val="both"/>
        <w:rPr>
          <w:rFonts w:ascii="Times New Roman" w:hAnsi="Times New Roman" w:cs="Times New Roman"/>
          <w:noProof/>
          <w:sz w:val="24"/>
          <w:szCs w:val="24"/>
        </w:rPr>
      </w:pPr>
    </w:p>
    <w:p w:rsidR="00DC203C" w:rsidRPr="00D20C5A" w:rsidRDefault="00DC203C" w:rsidP="00DC203C">
      <w:pPr>
        <w:spacing w:after="0" w:line="240" w:lineRule="auto"/>
        <w:ind w:left="567" w:hanging="567"/>
        <w:jc w:val="both"/>
        <w:rPr>
          <w:rFonts w:ascii="Times New Roman" w:hAnsi="Times New Roman" w:cs="Times New Roman"/>
          <w:noProof/>
          <w:sz w:val="24"/>
          <w:szCs w:val="24"/>
        </w:rPr>
      </w:pPr>
      <w:r w:rsidRPr="00D20C5A">
        <w:rPr>
          <w:rFonts w:ascii="Times New Roman" w:hAnsi="Times New Roman" w:cs="Times New Roman"/>
          <w:noProof/>
          <w:sz w:val="24"/>
          <w:szCs w:val="24"/>
        </w:rPr>
        <w:t xml:space="preserve">Wan Azura Wan Ahmad &amp; Lubna Abdul Rahman.   2006.    </w:t>
      </w:r>
      <w:r w:rsidRPr="00D20C5A">
        <w:rPr>
          <w:rFonts w:ascii="Times New Roman" w:hAnsi="Times New Roman" w:cs="Times New Roman"/>
          <w:i/>
          <w:noProof/>
          <w:sz w:val="24"/>
          <w:szCs w:val="24"/>
        </w:rPr>
        <w:t>Pendekatan Dan Strategi Efektif Dalam Penguasaan Bahasa Arab</w:t>
      </w:r>
      <w:r w:rsidRPr="00D20C5A">
        <w:rPr>
          <w:rFonts w:ascii="Times New Roman" w:hAnsi="Times New Roman" w:cs="Times New Roman"/>
          <w:noProof/>
          <w:sz w:val="24"/>
          <w:szCs w:val="24"/>
        </w:rPr>
        <w:t>.   Nilai: Universiti Sains Islam Malaysia.</w:t>
      </w:r>
    </w:p>
    <w:p w:rsidR="00DC203C" w:rsidRDefault="00DC203C" w:rsidP="00DC203C">
      <w:pPr>
        <w:spacing w:after="0" w:line="240" w:lineRule="auto"/>
        <w:ind w:left="567" w:hanging="567"/>
        <w:jc w:val="both"/>
        <w:rPr>
          <w:rFonts w:ascii="Times New Roman" w:hAnsi="Times New Roman" w:cs="Times New Roman"/>
          <w:noProof/>
          <w:sz w:val="24"/>
          <w:szCs w:val="24"/>
        </w:rPr>
      </w:pPr>
      <w:bookmarkStart w:id="35" w:name="_ENREF_292"/>
    </w:p>
    <w:p w:rsidR="00DC203C" w:rsidRDefault="00DC203C" w:rsidP="00DC203C">
      <w:pPr>
        <w:spacing w:after="0" w:line="240" w:lineRule="auto"/>
        <w:ind w:left="567" w:hanging="567"/>
        <w:jc w:val="both"/>
        <w:rPr>
          <w:rFonts w:ascii="Times New Roman" w:hAnsi="Times New Roman" w:cs="Times New Roman"/>
          <w:noProof/>
          <w:sz w:val="24"/>
          <w:szCs w:val="24"/>
        </w:rPr>
      </w:pPr>
      <w:r w:rsidRPr="00D20C5A">
        <w:rPr>
          <w:rFonts w:ascii="Times New Roman" w:hAnsi="Times New Roman" w:cs="Times New Roman"/>
          <w:noProof/>
          <w:sz w:val="24"/>
          <w:szCs w:val="24"/>
        </w:rPr>
        <w:t>Zulazhan Ab. Halim. 2012. Kebolehbacaan Buku Teks Balaghah Sijil Tinggi Agama Malaysia Di Sekolah-Sekolah Menengah Agama Negeri. Tesis PhD, Universiti Kebangsaan Malaysia.</w:t>
      </w:r>
      <w:bookmarkEnd w:id="35"/>
    </w:p>
    <w:p w:rsidR="00DC203C" w:rsidRDefault="00DC203C" w:rsidP="00415C5C">
      <w:pPr>
        <w:spacing w:after="0" w:line="240" w:lineRule="auto"/>
        <w:jc w:val="both"/>
        <w:rPr>
          <w:rFonts w:ascii="Times New Roman" w:hAnsi="Times New Roman" w:cs="Times New Roman"/>
          <w:noProof/>
          <w:sz w:val="24"/>
          <w:szCs w:val="24"/>
        </w:rPr>
      </w:pPr>
    </w:p>
    <w:p w:rsidR="00415C5C" w:rsidRDefault="00415C5C" w:rsidP="00415C5C">
      <w:pPr>
        <w:jc w:val="both"/>
      </w:pPr>
    </w:p>
    <w:sectPr w:rsidR="00415C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C5C"/>
    <w:rsid w:val="00033115"/>
    <w:rsid w:val="0004248D"/>
    <w:rsid w:val="000718C0"/>
    <w:rsid w:val="0007466C"/>
    <w:rsid w:val="000A31B7"/>
    <w:rsid w:val="000C52F1"/>
    <w:rsid w:val="000F3361"/>
    <w:rsid w:val="000F752B"/>
    <w:rsid w:val="0010444E"/>
    <w:rsid w:val="00112674"/>
    <w:rsid w:val="00121A88"/>
    <w:rsid w:val="0016068E"/>
    <w:rsid w:val="00160953"/>
    <w:rsid w:val="00164244"/>
    <w:rsid w:val="002709EE"/>
    <w:rsid w:val="002716F2"/>
    <w:rsid w:val="00281971"/>
    <w:rsid w:val="00294D3F"/>
    <w:rsid w:val="002D79F3"/>
    <w:rsid w:val="00315FF5"/>
    <w:rsid w:val="00345D4C"/>
    <w:rsid w:val="00350AD3"/>
    <w:rsid w:val="003A4108"/>
    <w:rsid w:val="003C76A1"/>
    <w:rsid w:val="003F77CC"/>
    <w:rsid w:val="00413E00"/>
    <w:rsid w:val="004147AE"/>
    <w:rsid w:val="00414FAA"/>
    <w:rsid w:val="00415C5C"/>
    <w:rsid w:val="00434F36"/>
    <w:rsid w:val="004406F6"/>
    <w:rsid w:val="004726B1"/>
    <w:rsid w:val="004A7199"/>
    <w:rsid w:val="004A7200"/>
    <w:rsid w:val="004C733C"/>
    <w:rsid w:val="004D1A7C"/>
    <w:rsid w:val="0052012A"/>
    <w:rsid w:val="00541356"/>
    <w:rsid w:val="00552411"/>
    <w:rsid w:val="00574FBE"/>
    <w:rsid w:val="005B3B84"/>
    <w:rsid w:val="005C08C9"/>
    <w:rsid w:val="005D5C6A"/>
    <w:rsid w:val="005E4502"/>
    <w:rsid w:val="006042DD"/>
    <w:rsid w:val="00615152"/>
    <w:rsid w:val="00631E34"/>
    <w:rsid w:val="00644B86"/>
    <w:rsid w:val="00652147"/>
    <w:rsid w:val="006831F1"/>
    <w:rsid w:val="006D4A6C"/>
    <w:rsid w:val="006D7764"/>
    <w:rsid w:val="006F2F5D"/>
    <w:rsid w:val="00705BE6"/>
    <w:rsid w:val="00736D45"/>
    <w:rsid w:val="00745892"/>
    <w:rsid w:val="00747197"/>
    <w:rsid w:val="00761079"/>
    <w:rsid w:val="0077072D"/>
    <w:rsid w:val="007A4127"/>
    <w:rsid w:val="007F4DBF"/>
    <w:rsid w:val="00805178"/>
    <w:rsid w:val="00805936"/>
    <w:rsid w:val="00807252"/>
    <w:rsid w:val="0081171B"/>
    <w:rsid w:val="008178EA"/>
    <w:rsid w:val="00821FAB"/>
    <w:rsid w:val="00851F29"/>
    <w:rsid w:val="00864CF7"/>
    <w:rsid w:val="00871DB1"/>
    <w:rsid w:val="008720D3"/>
    <w:rsid w:val="008763DB"/>
    <w:rsid w:val="008A38C0"/>
    <w:rsid w:val="008A44B0"/>
    <w:rsid w:val="008B5312"/>
    <w:rsid w:val="008E4EAD"/>
    <w:rsid w:val="00903644"/>
    <w:rsid w:val="00931B06"/>
    <w:rsid w:val="0094445F"/>
    <w:rsid w:val="00955507"/>
    <w:rsid w:val="00963635"/>
    <w:rsid w:val="00964BC2"/>
    <w:rsid w:val="00982BCF"/>
    <w:rsid w:val="00992845"/>
    <w:rsid w:val="00993EA6"/>
    <w:rsid w:val="009D1569"/>
    <w:rsid w:val="00A336BD"/>
    <w:rsid w:val="00A631D9"/>
    <w:rsid w:val="00A81DF4"/>
    <w:rsid w:val="00A92CE3"/>
    <w:rsid w:val="00AA480E"/>
    <w:rsid w:val="00AB7D04"/>
    <w:rsid w:val="00AC2C07"/>
    <w:rsid w:val="00AC36C5"/>
    <w:rsid w:val="00AD7120"/>
    <w:rsid w:val="00AE69D2"/>
    <w:rsid w:val="00AF3141"/>
    <w:rsid w:val="00B056AF"/>
    <w:rsid w:val="00B20E6D"/>
    <w:rsid w:val="00B25F2A"/>
    <w:rsid w:val="00B56425"/>
    <w:rsid w:val="00B605A5"/>
    <w:rsid w:val="00B62F75"/>
    <w:rsid w:val="00B70D25"/>
    <w:rsid w:val="00BA522D"/>
    <w:rsid w:val="00BF4441"/>
    <w:rsid w:val="00C0328A"/>
    <w:rsid w:val="00C33E5E"/>
    <w:rsid w:val="00C5109F"/>
    <w:rsid w:val="00C519E7"/>
    <w:rsid w:val="00C67897"/>
    <w:rsid w:val="00C704F8"/>
    <w:rsid w:val="00C9791F"/>
    <w:rsid w:val="00CA2A63"/>
    <w:rsid w:val="00CB67A8"/>
    <w:rsid w:val="00CF17A0"/>
    <w:rsid w:val="00D01D54"/>
    <w:rsid w:val="00D1127F"/>
    <w:rsid w:val="00D121E5"/>
    <w:rsid w:val="00D12EAA"/>
    <w:rsid w:val="00D45A73"/>
    <w:rsid w:val="00D56A40"/>
    <w:rsid w:val="00D8547B"/>
    <w:rsid w:val="00D87379"/>
    <w:rsid w:val="00DA2846"/>
    <w:rsid w:val="00DC203C"/>
    <w:rsid w:val="00DE1957"/>
    <w:rsid w:val="00E42FF4"/>
    <w:rsid w:val="00EB1416"/>
    <w:rsid w:val="00F102B8"/>
    <w:rsid w:val="00F1326F"/>
    <w:rsid w:val="00F217A1"/>
    <w:rsid w:val="00F24702"/>
    <w:rsid w:val="00F32BAD"/>
    <w:rsid w:val="00F4071F"/>
    <w:rsid w:val="00F53EC0"/>
    <w:rsid w:val="00F7125D"/>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C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5C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C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ik@ukm.edu.m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obrinz11@gmail.com" TargetMode="External"/><Relationship Id="rId5" Type="http://schemas.openxmlformats.org/officeDocument/2006/relationships/hyperlink" Target="mailto:kamarulzaman@umk.edu.m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Pages>
  <Words>1428</Words>
  <Characters>8141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2016-05-02T02:22:00Z</dcterms:created>
  <dcterms:modified xsi:type="dcterms:W3CDTF">2016-05-02T03:31:00Z</dcterms:modified>
</cp:coreProperties>
</file>