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BEF9A" w14:textId="77777777" w:rsidR="0068429F" w:rsidRPr="00656459" w:rsidRDefault="0068429F" w:rsidP="0068429F">
      <w:pPr>
        <w:spacing w:after="0"/>
        <w:rPr>
          <w:rFonts w:ascii="Times New Roman" w:hAnsi="Times New Roman" w:cs="Times New Roman"/>
          <w:lang w:val="en-US"/>
        </w:rPr>
      </w:pPr>
      <w:bookmarkStart w:id="0" w:name="_GoBack"/>
      <w:bookmarkEnd w:id="0"/>
      <w:r w:rsidRPr="00656459">
        <w:rPr>
          <w:rFonts w:ascii="Times New Roman" w:hAnsi="Times New Roman" w:cs="Times New Roman"/>
          <w:lang w:val="en-US"/>
        </w:rPr>
        <w:t>Dear editor,</w:t>
      </w:r>
    </w:p>
    <w:p w14:paraId="78E3AE6C" w14:textId="77777777" w:rsidR="0068429F" w:rsidRDefault="00201FF8" w:rsidP="0068429F">
      <w:pPr>
        <w:spacing w:after="0"/>
        <w:rPr>
          <w:rFonts w:ascii="Times New Roman" w:hAnsi="Times New Roman" w:cs="Times New Roman"/>
        </w:rPr>
      </w:pPr>
      <w:r w:rsidRPr="00656459">
        <w:rPr>
          <w:rFonts w:ascii="Times New Roman" w:hAnsi="Times New Roman" w:cs="Times New Roman"/>
        </w:rPr>
        <w:t>GEMA Online</w:t>
      </w:r>
      <w:r w:rsidRPr="00656459">
        <w:rPr>
          <w:rFonts w:ascii="Times New Roman" w:hAnsi="Times New Roman" w:cs="Times New Roman"/>
          <w:vertAlign w:val="superscript"/>
        </w:rPr>
        <w:t>®</w:t>
      </w:r>
      <w:r w:rsidRPr="00656459">
        <w:rPr>
          <w:rFonts w:ascii="Times New Roman" w:hAnsi="Times New Roman" w:cs="Times New Roman"/>
        </w:rPr>
        <w:t xml:space="preserve"> Journal of Language Studies</w:t>
      </w:r>
    </w:p>
    <w:p w14:paraId="51A77060" w14:textId="77777777" w:rsidR="00820325" w:rsidRDefault="00820325" w:rsidP="0068429F">
      <w:pPr>
        <w:spacing w:after="0"/>
        <w:rPr>
          <w:rFonts w:ascii="Times New Roman" w:hAnsi="Times New Roman" w:cs="Times New Roman"/>
        </w:rPr>
      </w:pPr>
    </w:p>
    <w:p w14:paraId="1F8EF88E" w14:textId="77777777" w:rsidR="00820325" w:rsidRDefault="00820325" w:rsidP="0068429F">
      <w:pPr>
        <w:spacing w:after="0"/>
        <w:rPr>
          <w:rFonts w:ascii="Times New Roman" w:hAnsi="Times New Roman" w:cs="Times New Roman"/>
        </w:rPr>
      </w:pPr>
      <w:r>
        <w:rPr>
          <w:rFonts w:ascii="Times New Roman" w:hAnsi="Times New Roman" w:cs="Times New Roman"/>
        </w:rPr>
        <w:t xml:space="preserve">Thank you for giving us the second chance to improve our research paper entitled “ Automatic Multi-Lingual Scripts Recognition Application”. Here we enclosed all actions taken pertaining to the given comment from our two distinguished reviewers. </w:t>
      </w:r>
    </w:p>
    <w:p w14:paraId="4AE225B8" w14:textId="77777777" w:rsidR="00820325" w:rsidRDefault="00820325" w:rsidP="0068429F">
      <w:pPr>
        <w:spacing w:after="0"/>
        <w:rPr>
          <w:rFonts w:ascii="Times New Roman" w:hAnsi="Times New Roman" w:cs="Times New Roman"/>
        </w:rPr>
      </w:pPr>
    </w:p>
    <w:p w14:paraId="60CDDE48" w14:textId="77777777" w:rsidR="00820325" w:rsidRDefault="00820325" w:rsidP="0068429F">
      <w:pPr>
        <w:spacing w:after="0"/>
        <w:rPr>
          <w:rFonts w:ascii="Times New Roman" w:hAnsi="Times New Roman" w:cs="Times New Roman"/>
        </w:rPr>
      </w:pPr>
      <w:r>
        <w:rPr>
          <w:rFonts w:ascii="Times New Roman" w:hAnsi="Times New Roman" w:cs="Times New Roman"/>
        </w:rPr>
        <w:t>Dr Siti Norul Huda Sheikh Abdullah</w:t>
      </w:r>
    </w:p>
    <w:p w14:paraId="54D55336" w14:textId="77777777" w:rsidR="00820325" w:rsidRPr="00656459" w:rsidRDefault="00820325" w:rsidP="0068429F">
      <w:pPr>
        <w:spacing w:after="0"/>
        <w:rPr>
          <w:rFonts w:ascii="Times New Roman" w:hAnsi="Times New Roman" w:cs="Times New Roman"/>
        </w:rPr>
      </w:pPr>
      <w:r>
        <w:rPr>
          <w:rFonts w:ascii="Times New Roman" w:hAnsi="Times New Roman" w:cs="Times New Roman"/>
        </w:rPr>
        <w:t xml:space="preserve">The Corresponding author. </w:t>
      </w:r>
    </w:p>
    <w:p w14:paraId="16E61D68" w14:textId="77777777" w:rsidR="00201FF8" w:rsidRPr="00656459" w:rsidRDefault="00201FF8" w:rsidP="0068429F">
      <w:pPr>
        <w:spacing w:after="0"/>
        <w:rPr>
          <w:rFonts w:ascii="Times New Roman" w:hAnsi="Times New Roman" w:cs="Times New Roman"/>
          <w:lang w:val="en-US"/>
        </w:rPr>
      </w:pPr>
    </w:p>
    <w:p w14:paraId="1502C9A5" w14:textId="77777777" w:rsidR="00656459" w:rsidRPr="00820325" w:rsidRDefault="00656459" w:rsidP="00201FF8">
      <w:pPr>
        <w:spacing w:after="0"/>
        <w:rPr>
          <w:rFonts w:ascii="Times New Roman" w:hAnsi="Times New Roman" w:cs="Times New Roman"/>
          <w:b/>
          <w:lang w:val="en-US"/>
        </w:rPr>
      </w:pPr>
      <w:r w:rsidRPr="00820325">
        <w:rPr>
          <w:rFonts w:ascii="Times New Roman" w:hAnsi="Times New Roman" w:cs="Times New Roman"/>
          <w:b/>
          <w:lang w:val="en-US"/>
        </w:rPr>
        <w:t>Reviewer 1</w:t>
      </w:r>
    </w:p>
    <w:p w14:paraId="26FE6E86" w14:textId="77777777" w:rsidR="00656459" w:rsidRPr="00656459" w:rsidRDefault="00656459" w:rsidP="00656459">
      <w:pPr>
        <w:pStyle w:val="ListParagraph"/>
        <w:spacing w:after="0"/>
        <w:ind w:left="0"/>
        <w:rPr>
          <w:rFonts w:ascii="Times New Roman" w:hAnsi="Times New Roman" w:cs="Times New Roman"/>
          <w:lang w:val="en-US"/>
        </w:rPr>
      </w:pPr>
    </w:p>
    <w:p w14:paraId="09E2CB46" w14:textId="77777777" w:rsidR="00656459" w:rsidRPr="00656459" w:rsidRDefault="00656459" w:rsidP="00656459">
      <w:pPr>
        <w:pStyle w:val="ListParagraph"/>
        <w:numPr>
          <w:ilvl w:val="0"/>
          <w:numId w:val="6"/>
        </w:numPr>
        <w:spacing w:after="0"/>
        <w:rPr>
          <w:rFonts w:ascii="Times New Roman" w:hAnsi="Times New Roman" w:cs="Times New Roman"/>
          <w:lang w:val="en-US"/>
        </w:rPr>
      </w:pPr>
      <w:r w:rsidRPr="00656459">
        <w:rPr>
          <w:rFonts w:ascii="Times New Roman" w:hAnsi="Times New Roman" w:cs="Times New Roman"/>
          <w:lang w:val="en-US"/>
        </w:rPr>
        <w:t>Title- change the title as commented</w:t>
      </w:r>
    </w:p>
    <w:p w14:paraId="5C9CDF92" w14:textId="77777777" w:rsidR="00656459" w:rsidRPr="00656459" w:rsidRDefault="00656459" w:rsidP="00656459">
      <w:pPr>
        <w:pStyle w:val="ListParagraph"/>
        <w:spacing w:after="0"/>
        <w:ind w:left="0"/>
        <w:rPr>
          <w:rFonts w:ascii="Times New Roman" w:hAnsi="Times New Roman" w:cs="Times New Roman"/>
          <w:lang w:val="en-US"/>
        </w:rPr>
      </w:pPr>
    </w:p>
    <w:p w14:paraId="0939C526" w14:textId="77777777" w:rsidR="00656459" w:rsidRPr="00820325" w:rsidRDefault="00656459" w:rsidP="00656459">
      <w:pPr>
        <w:pStyle w:val="ListParagraph"/>
        <w:spacing w:after="0"/>
        <w:ind w:left="0"/>
        <w:rPr>
          <w:rFonts w:ascii="Times New Roman" w:hAnsi="Times New Roman" w:cs="Times New Roman"/>
          <w:b/>
          <w:lang w:val="en-US"/>
        </w:rPr>
      </w:pPr>
      <w:r w:rsidRPr="00820325">
        <w:rPr>
          <w:rFonts w:ascii="Times New Roman" w:hAnsi="Times New Roman" w:cs="Times New Roman"/>
          <w:b/>
          <w:lang w:val="en-US"/>
        </w:rPr>
        <w:t>Response</w:t>
      </w:r>
    </w:p>
    <w:p w14:paraId="084D05DF" w14:textId="77777777" w:rsidR="00656459" w:rsidRPr="00656459" w:rsidRDefault="00656459" w:rsidP="00656459">
      <w:pPr>
        <w:pStyle w:val="ListParagraph"/>
        <w:spacing w:after="0"/>
        <w:ind w:left="0"/>
        <w:rPr>
          <w:rFonts w:ascii="Times New Roman" w:hAnsi="Times New Roman" w:cs="Times New Roman"/>
          <w:lang w:val="en-US"/>
        </w:rPr>
      </w:pPr>
      <w:r w:rsidRPr="00656459">
        <w:rPr>
          <w:rFonts w:ascii="Times New Roman" w:hAnsi="Times New Roman" w:cs="Times New Roman"/>
          <w:lang w:val="en-US"/>
        </w:rPr>
        <w:t xml:space="preserve">The title changed from “Automatic Multi-Lingual Scripts Recognition” to “Automatic Multi-Lingual Scripts Recognition </w:t>
      </w:r>
      <w:r w:rsidRPr="00656459">
        <w:rPr>
          <w:rFonts w:ascii="Times New Roman" w:hAnsi="Times New Roman" w:cs="Times New Roman"/>
          <w:color w:val="FF0000"/>
          <w:lang w:val="en-US"/>
        </w:rPr>
        <w:t>Application</w:t>
      </w:r>
      <w:r w:rsidRPr="00656459">
        <w:rPr>
          <w:rFonts w:ascii="Times New Roman" w:hAnsi="Times New Roman" w:cs="Times New Roman"/>
          <w:lang w:val="en-US"/>
        </w:rPr>
        <w:t>”</w:t>
      </w:r>
    </w:p>
    <w:p w14:paraId="0DE6DEEF" w14:textId="77777777" w:rsidR="00656459" w:rsidRPr="00656459" w:rsidRDefault="00656459" w:rsidP="00656459">
      <w:pPr>
        <w:pStyle w:val="ListParagraph"/>
        <w:spacing w:after="0"/>
        <w:ind w:left="0"/>
        <w:rPr>
          <w:rFonts w:ascii="Times New Roman" w:hAnsi="Times New Roman" w:cs="Times New Roman"/>
          <w:lang w:val="en-US"/>
        </w:rPr>
      </w:pPr>
    </w:p>
    <w:p w14:paraId="6D031CA9" w14:textId="77777777" w:rsidR="00656459" w:rsidRPr="00656459" w:rsidRDefault="00656459" w:rsidP="00656459">
      <w:pPr>
        <w:pStyle w:val="ListParagraph"/>
        <w:numPr>
          <w:ilvl w:val="0"/>
          <w:numId w:val="6"/>
        </w:numPr>
        <w:spacing w:after="0"/>
        <w:rPr>
          <w:rFonts w:ascii="Times New Roman" w:hAnsi="Times New Roman" w:cs="Times New Roman"/>
          <w:lang w:val="en-US"/>
        </w:rPr>
      </w:pPr>
      <w:r w:rsidRPr="00656459">
        <w:rPr>
          <w:rFonts w:ascii="Times New Roman" w:hAnsi="Times New Roman" w:cs="Times New Roman"/>
          <w:lang w:val="en-US"/>
        </w:rPr>
        <w:t>Check the acronyms sentences</w:t>
      </w:r>
    </w:p>
    <w:p w14:paraId="2B6F752F" w14:textId="77777777" w:rsidR="00656459" w:rsidRPr="00820325" w:rsidRDefault="00656459" w:rsidP="00656459">
      <w:pPr>
        <w:spacing w:after="0"/>
        <w:rPr>
          <w:rFonts w:ascii="Times New Roman" w:hAnsi="Times New Roman" w:cs="Times New Roman"/>
          <w:b/>
          <w:lang w:val="en-US"/>
        </w:rPr>
      </w:pPr>
    </w:p>
    <w:p w14:paraId="6DEF543A" w14:textId="77777777" w:rsidR="00656459" w:rsidRPr="00656459" w:rsidRDefault="00656459" w:rsidP="00656459">
      <w:pPr>
        <w:spacing w:after="0"/>
        <w:rPr>
          <w:rFonts w:ascii="Times New Roman" w:hAnsi="Times New Roman" w:cs="Times New Roman"/>
          <w:lang w:val="en-US"/>
        </w:rPr>
      </w:pPr>
      <w:r w:rsidRPr="00820325">
        <w:rPr>
          <w:rFonts w:ascii="Times New Roman" w:hAnsi="Times New Roman" w:cs="Times New Roman"/>
          <w:b/>
          <w:lang w:val="en-US"/>
        </w:rPr>
        <w:t>Response</w:t>
      </w:r>
    </w:p>
    <w:p w14:paraId="117F3234" w14:textId="77777777" w:rsidR="00656459" w:rsidRPr="00656459" w:rsidRDefault="00656459" w:rsidP="00656459">
      <w:pPr>
        <w:spacing w:after="0"/>
        <w:rPr>
          <w:rFonts w:ascii="Times New Roman" w:hAnsi="Times New Roman" w:cs="Times New Roman"/>
          <w:lang w:val="en-US"/>
        </w:rPr>
      </w:pPr>
      <w:r w:rsidRPr="00656459">
        <w:rPr>
          <w:rFonts w:ascii="Times New Roman" w:hAnsi="Times New Roman" w:cs="Times New Roman"/>
          <w:lang w:val="en-US"/>
        </w:rPr>
        <w:t>PR rename to Pattern Recognition</w:t>
      </w:r>
    </w:p>
    <w:p w14:paraId="57B5B58D" w14:textId="77777777" w:rsidR="00656459" w:rsidRPr="00656459" w:rsidRDefault="00656459" w:rsidP="00656459">
      <w:pPr>
        <w:spacing w:after="0"/>
        <w:rPr>
          <w:rFonts w:ascii="Times New Roman" w:hAnsi="Times New Roman" w:cs="Times New Roman"/>
          <w:lang w:val="en-US"/>
        </w:rPr>
      </w:pPr>
    </w:p>
    <w:p w14:paraId="7102D90E" w14:textId="77777777" w:rsidR="00656459" w:rsidRPr="00656459" w:rsidRDefault="00656459" w:rsidP="00656459">
      <w:pPr>
        <w:pStyle w:val="ListParagraph"/>
        <w:numPr>
          <w:ilvl w:val="0"/>
          <w:numId w:val="6"/>
        </w:numPr>
        <w:spacing w:after="0"/>
        <w:rPr>
          <w:rFonts w:ascii="Times New Roman" w:hAnsi="Times New Roman" w:cs="Times New Roman"/>
          <w:lang w:val="en-US"/>
        </w:rPr>
      </w:pPr>
      <w:r w:rsidRPr="00656459">
        <w:rPr>
          <w:rFonts w:ascii="Times New Roman" w:hAnsi="Times New Roman" w:cs="Times New Roman"/>
          <w:lang w:val="en-US"/>
        </w:rPr>
        <w:t>Recent references ar</w:t>
      </w:r>
      <w:r w:rsidR="004577BB">
        <w:rPr>
          <w:rFonts w:ascii="Times New Roman" w:hAnsi="Times New Roman" w:cs="Times New Roman"/>
          <w:lang w:val="en-US"/>
        </w:rPr>
        <w:t xml:space="preserve">e needed </w:t>
      </w:r>
    </w:p>
    <w:p w14:paraId="154DF170" w14:textId="77777777" w:rsidR="00656459" w:rsidRPr="00656459" w:rsidRDefault="00656459" w:rsidP="00656459">
      <w:pPr>
        <w:spacing w:after="0"/>
        <w:rPr>
          <w:rFonts w:ascii="Times New Roman" w:hAnsi="Times New Roman" w:cs="Times New Roman"/>
          <w:lang w:val="en-US"/>
        </w:rPr>
      </w:pPr>
    </w:p>
    <w:p w14:paraId="6A341932" w14:textId="77777777" w:rsidR="00656459" w:rsidRPr="00820325" w:rsidRDefault="00656459" w:rsidP="00656459">
      <w:pPr>
        <w:spacing w:after="0"/>
        <w:rPr>
          <w:rFonts w:ascii="Times New Roman" w:hAnsi="Times New Roman" w:cs="Times New Roman"/>
          <w:b/>
          <w:lang w:val="en-US"/>
        </w:rPr>
      </w:pPr>
      <w:r w:rsidRPr="00820325">
        <w:rPr>
          <w:rFonts w:ascii="Times New Roman" w:hAnsi="Times New Roman" w:cs="Times New Roman"/>
          <w:b/>
          <w:lang w:val="en-US"/>
        </w:rPr>
        <w:t>Response</w:t>
      </w:r>
    </w:p>
    <w:p w14:paraId="6BB78640" w14:textId="77777777" w:rsidR="00656459" w:rsidRDefault="00656459" w:rsidP="00201FF8">
      <w:pPr>
        <w:spacing w:after="0"/>
        <w:rPr>
          <w:rFonts w:ascii="Times New Roman" w:hAnsi="Times New Roman" w:cs="Times New Roman"/>
          <w:lang w:val="en-US"/>
        </w:rPr>
      </w:pPr>
      <w:r w:rsidRPr="00656459">
        <w:rPr>
          <w:rFonts w:ascii="Times New Roman" w:hAnsi="Times New Roman" w:cs="Times New Roman"/>
          <w:lang w:val="en-US"/>
        </w:rPr>
        <w:t>We include several papers as below:</w:t>
      </w:r>
    </w:p>
    <w:p w14:paraId="7AA64573" w14:textId="77777777" w:rsidR="001214EF" w:rsidRDefault="001214EF" w:rsidP="00201FF8">
      <w:pPr>
        <w:spacing w:after="0"/>
        <w:rPr>
          <w:rFonts w:ascii="Times New Roman" w:hAnsi="Times New Roman" w:cs="Times New Roman"/>
          <w:lang w:val="en-US"/>
        </w:rPr>
      </w:pPr>
    </w:p>
    <w:p w14:paraId="57C344E3" w14:textId="77777777" w:rsidR="001214EF" w:rsidRPr="001214EF" w:rsidRDefault="001214EF" w:rsidP="001214EF">
      <w:pPr>
        <w:widowControl w:val="0"/>
        <w:autoSpaceDE w:val="0"/>
        <w:autoSpaceDN w:val="0"/>
        <w:adjustRightInd w:val="0"/>
        <w:spacing w:after="0" w:line="240" w:lineRule="auto"/>
        <w:ind w:left="480" w:hanging="480"/>
        <w:jc w:val="both"/>
        <w:rPr>
          <w:rFonts w:ascii="Times New Roman" w:hAnsi="Times New Roman" w:cs="Times New Roman"/>
          <w:noProof/>
          <w:color w:val="FF0000"/>
        </w:rPr>
      </w:pPr>
      <w:r w:rsidRPr="001214EF">
        <w:rPr>
          <w:rFonts w:ascii="Times New Roman" w:hAnsi="Times New Roman" w:cs="Times New Roman"/>
          <w:noProof/>
          <w:color w:val="FF0000"/>
        </w:rPr>
        <w:fldChar w:fldCharType="begin" w:fldLock="1"/>
      </w:r>
      <w:r w:rsidRPr="001214EF">
        <w:rPr>
          <w:rFonts w:ascii="Times New Roman" w:hAnsi="Times New Roman" w:cs="Times New Roman"/>
          <w:noProof/>
          <w:color w:val="FF0000"/>
        </w:rPr>
        <w:instrText xml:space="preserve">ADDIN Mendeley Bibliography CSL_BIBLIOGRAPHY </w:instrText>
      </w:r>
      <w:r w:rsidRPr="001214EF">
        <w:rPr>
          <w:rFonts w:ascii="Times New Roman" w:hAnsi="Times New Roman" w:cs="Times New Roman"/>
          <w:noProof/>
          <w:color w:val="FF0000"/>
        </w:rPr>
        <w:fldChar w:fldCharType="separate"/>
      </w:r>
      <w:r w:rsidRPr="001214EF">
        <w:rPr>
          <w:rFonts w:ascii="Times New Roman" w:hAnsi="Times New Roman" w:cs="Times New Roman"/>
          <w:noProof/>
          <w:color w:val="FF0000"/>
        </w:rPr>
        <w:t xml:space="preserve">Sulaiman, A., Omar, K. &amp; Nasrudin, M. F. 2017. A database for degraded Arabic historical manuscripts. </w:t>
      </w:r>
      <w:r w:rsidRPr="001214EF">
        <w:rPr>
          <w:rFonts w:ascii="Times New Roman" w:hAnsi="Times New Roman" w:cs="Times New Roman"/>
          <w:i/>
          <w:iCs/>
          <w:noProof/>
          <w:color w:val="FF0000"/>
        </w:rPr>
        <w:t>2017 6th International Conference on Electrical Engineering and Informatics (ICEEI)</w:t>
      </w:r>
      <w:r w:rsidRPr="001214EF">
        <w:rPr>
          <w:rFonts w:ascii="Times New Roman" w:hAnsi="Times New Roman" w:cs="Times New Roman"/>
          <w:noProof/>
          <w:color w:val="FF0000"/>
        </w:rPr>
        <w:t>, hlm. 1–6. doi:10.1109/ICEEI.2017.8312375</w:t>
      </w:r>
    </w:p>
    <w:p w14:paraId="793698E5" w14:textId="77777777" w:rsidR="001214EF" w:rsidRPr="001214EF" w:rsidRDefault="001214EF" w:rsidP="001214EF">
      <w:pPr>
        <w:widowControl w:val="0"/>
        <w:autoSpaceDE w:val="0"/>
        <w:autoSpaceDN w:val="0"/>
        <w:adjustRightInd w:val="0"/>
        <w:spacing w:after="0" w:line="240" w:lineRule="auto"/>
        <w:ind w:left="480" w:hanging="480"/>
        <w:jc w:val="both"/>
        <w:rPr>
          <w:rFonts w:ascii="Times New Roman" w:hAnsi="Times New Roman" w:cs="Times New Roman"/>
          <w:noProof/>
          <w:color w:val="FF0000"/>
        </w:rPr>
      </w:pPr>
      <w:r w:rsidRPr="001214EF">
        <w:rPr>
          <w:rFonts w:ascii="Times New Roman" w:hAnsi="Times New Roman" w:cs="Times New Roman"/>
          <w:noProof/>
          <w:color w:val="FF0000"/>
        </w:rPr>
        <w:t xml:space="preserve">Ubul, K., Tursun, G., Aysa, A., Impedovo, D., Pirlo, G. &amp; Yibulayin, T. 2017. Script Identification of Multi-Script Documents: A Survey. </w:t>
      </w:r>
      <w:r w:rsidRPr="001214EF">
        <w:rPr>
          <w:rFonts w:ascii="Times New Roman" w:hAnsi="Times New Roman" w:cs="Times New Roman"/>
          <w:i/>
          <w:iCs/>
          <w:noProof/>
          <w:color w:val="FF0000"/>
        </w:rPr>
        <w:t>IEEE Access</w:t>
      </w:r>
      <w:r w:rsidRPr="001214EF">
        <w:rPr>
          <w:rFonts w:ascii="Times New Roman" w:hAnsi="Times New Roman" w:cs="Times New Roman"/>
          <w:noProof/>
          <w:color w:val="FF0000"/>
        </w:rPr>
        <w:t xml:space="preserve"> 5: 6546–6559. doi:10.1109/ACCESS.2017.2689159</w:t>
      </w:r>
    </w:p>
    <w:p w14:paraId="3E9480A1" w14:textId="77777777" w:rsidR="001214EF" w:rsidRPr="001214EF" w:rsidRDefault="001214EF" w:rsidP="001214EF">
      <w:pPr>
        <w:spacing w:after="0" w:line="240" w:lineRule="auto"/>
        <w:ind w:left="720" w:hanging="720"/>
        <w:jc w:val="both"/>
        <w:rPr>
          <w:rFonts w:ascii="Times New Roman" w:hAnsi="Times New Roman" w:cs="Times New Roman"/>
          <w:noProof/>
          <w:color w:val="FF0000"/>
        </w:rPr>
      </w:pPr>
      <w:r w:rsidRPr="001214EF">
        <w:rPr>
          <w:rFonts w:ascii="Times New Roman" w:hAnsi="Times New Roman" w:cs="Times New Roman"/>
          <w:noProof/>
          <w:color w:val="FF0000"/>
        </w:rPr>
        <w:fldChar w:fldCharType="end"/>
      </w:r>
      <w:bookmarkStart w:id="1" w:name="_ENREF_43"/>
      <w:r w:rsidRPr="001214EF">
        <w:rPr>
          <w:rFonts w:ascii="Times New Roman" w:hAnsi="Times New Roman" w:cs="Times New Roman"/>
          <w:noProof/>
          <w:color w:val="FF0000"/>
        </w:rPr>
        <w:t xml:space="preserve"> Vinod, H., &amp; Niranjan, S. (2018). </w:t>
      </w:r>
      <w:r w:rsidRPr="001214EF">
        <w:rPr>
          <w:rFonts w:ascii="Times New Roman" w:hAnsi="Times New Roman" w:cs="Times New Roman"/>
          <w:i/>
          <w:noProof/>
          <w:color w:val="FF0000"/>
        </w:rPr>
        <w:t>Multi-level Skew Correction Approach for Hand Written Kannada Documents.</w:t>
      </w:r>
      <w:r w:rsidRPr="001214EF">
        <w:rPr>
          <w:rFonts w:ascii="Times New Roman" w:hAnsi="Times New Roman" w:cs="Times New Roman"/>
          <w:noProof/>
          <w:color w:val="FF0000"/>
        </w:rPr>
        <w:t xml:space="preserve"> Paper presented at the International Conference on Information Theoretic Security.</w:t>
      </w:r>
      <w:bookmarkEnd w:id="1"/>
    </w:p>
    <w:p w14:paraId="621768A4" w14:textId="77777777" w:rsidR="001214EF" w:rsidRPr="001214EF" w:rsidRDefault="001214EF" w:rsidP="001214EF">
      <w:pPr>
        <w:widowControl w:val="0"/>
        <w:autoSpaceDE w:val="0"/>
        <w:autoSpaceDN w:val="0"/>
        <w:adjustRightInd w:val="0"/>
        <w:spacing w:after="0" w:line="240" w:lineRule="auto"/>
        <w:ind w:left="480" w:hanging="480"/>
        <w:jc w:val="both"/>
        <w:rPr>
          <w:rFonts w:ascii="Times New Roman" w:hAnsi="Times New Roman" w:cs="Times New Roman"/>
          <w:noProof/>
          <w:color w:val="FF0000"/>
        </w:rPr>
      </w:pPr>
      <w:r w:rsidRPr="001214EF">
        <w:rPr>
          <w:rFonts w:ascii="Times New Roman" w:hAnsi="Times New Roman" w:cs="Times New Roman"/>
          <w:noProof/>
          <w:color w:val="FF0000"/>
        </w:rPr>
        <w:t xml:space="preserve">Zavvar, M., Garavand, S., Nehi, M. R., Yanpi, A., Rezaei, M. &amp; Zavvar, M. H. 2016. Measuring Reliability of Aspect-Oriented Software Using a Combination of Artificial Neural Network and Imperialist. </w:t>
      </w:r>
      <w:r w:rsidRPr="001214EF">
        <w:rPr>
          <w:rFonts w:ascii="Times New Roman" w:hAnsi="Times New Roman" w:cs="Times New Roman"/>
          <w:i/>
          <w:iCs/>
          <w:noProof/>
          <w:color w:val="FF0000"/>
        </w:rPr>
        <w:t>Asia-Pacific Journal of Information Technology and Multimedia</w:t>
      </w:r>
      <w:r w:rsidRPr="001214EF">
        <w:rPr>
          <w:rFonts w:ascii="Times New Roman" w:hAnsi="Times New Roman" w:cs="Times New Roman"/>
          <w:noProof/>
          <w:color w:val="FF0000"/>
        </w:rPr>
        <w:t xml:space="preserve"> 5(2): 75–84.</w:t>
      </w:r>
    </w:p>
    <w:p w14:paraId="371658B6" w14:textId="77777777" w:rsidR="00656459" w:rsidRPr="00656459" w:rsidRDefault="00656459" w:rsidP="00201FF8">
      <w:pPr>
        <w:spacing w:after="0"/>
        <w:rPr>
          <w:rFonts w:ascii="Times New Roman" w:hAnsi="Times New Roman" w:cs="Times New Roman"/>
          <w:lang w:val="en-US"/>
        </w:rPr>
      </w:pPr>
    </w:p>
    <w:p w14:paraId="6F55FEA1" w14:textId="77777777" w:rsidR="00656459" w:rsidRDefault="00656459" w:rsidP="00656459">
      <w:pPr>
        <w:pStyle w:val="ListParagraph"/>
        <w:numPr>
          <w:ilvl w:val="0"/>
          <w:numId w:val="6"/>
        </w:numPr>
        <w:spacing w:after="0"/>
        <w:rPr>
          <w:rFonts w:ascii="Times New Roman" w:hAnsi="Times New Roman" w:cs="Times New Roman"/>
          <w:lang w:val="en-US"/>
        </w:rPr>
      </w:pPr>
      <w:r w:rsidRPr="00656459">
        <w:rPr>
          <w:rFonts w:ascii="Times New Roman" w:hAnsi="Times New Roman" w:cs="Times New Roman"/>
          <w:lang w:val="en-US"/>
        </w:rPr>
        <w:t xml:space="preserve">Missing equation </w:t>
      </w:r>
    </w:p>
    <w:p w14:paraId="51164F63" w14:textId="77777777" w:rsidR="000A0CDF" w:rsidRDefault="000A0CDF" w:rsidP="000A0CDF">
      <w:pPr>
        <w:spacing w:after="0"/>
        <w:rPr>
          <w:rFonts w:ascii="Times New Roman" w:hAnsi="Times New Roman" w:cs="Times New Roman"/>
          <w:lang w:val="en-US"/>
        </w:rPr>
      </w:pPr>
    </w:p>
    <w:p w14:paraId="5FF06E31" w14:textId="77777777" w:rsidR="000A0CDF" w:rsidRPr="00820325" w:rsidRDefault="000A0CDF" w:rsidP="000A0CDF">
      <w:pPr>
        <w:spacing w:after="0"/>
        <w:rPr>
          <w:rFonts w:ascii="Times New Roman" w:hAnsi="Times New Roman" w:cs="Times New Roman"/>
          <w:b/>
          <w:lang w:val="en-US"/>
        </w:rPr>
      </w:pPr>
      <w:r w:rsidRPr="00820325">
        <w:rPr>
          <w:rFonts w:ascii="Times New Roman" w:hAnsi="Times New Roman" w:cs="Times New Roman"/>
          <w:b/>
          <w:lang w:val="en-US"/>
        </w:rPr>
        <w:t>Response</w:t>
      </w:r>
    </w:p>
    <w:p w14:paraId="25C036DA" w14:textId="77777777" w:rsidR="000A0CDF" w:rsidRPr="000A0CDF" w:rsidRDefault="000A0CDF" w:rsidP="000A0CDF">
      <w:pPr>
        <w:pStyle w:val="Title"/>
        <w:spacing w:line="240" w:lineRule="auto"/>
        <w:jc w:val="both"/>
        <w:rPr>
          <w:rFonts w:eastAsia="Calibri"/>
          <w:b w:val="0"/>
          <w:bCs w:val="0"/>
          <w:color w:val="FF0000"/>
          <w:sz w:val="22"/>
          <w:szCs w:val="22"/>
          <w:lang w:val="en-US" w:eastAsia="x-none"/>
        </w:rPr>
      </w:pPr>
      <w:r w:rsidRPr="000A0CDF">
        <w:rPr>
          <w:rFonts w:eastAsia="Calibri"/>
          <w:b w:val="0"/>
          <w:bCs w:val="0"/>
          <w:sz w:val="22"/>
          <w:szCs w:val="22"/>
          <w:lang w:val="en-US" w:eastAsia="x-none"/>
        </w:rPr>
        <w:t>We add the equation for GLCM method</w:t>
      </w:r>
    </w:p>
    <w:p w14:paraId="5A0515FF" w14:textId="77777777" w:rsidR="000A0CDF" w:rsidRDefault="000A0CDF" w:rsidP="000A0CDF">
      <w:pPr>
        <w:pStyle w:val="Title"/>
        <w:spacing w:line="240" w:lineRule="auto"/>
        <w:ind w:left="360"/>
        <w:jc w:val="both"/>
        <w:rPr>
          <w:rFonts w:eastAsia="Calibri"/>
          <w:b w:val="0"/>
          <w:bCs w:val="0"/>
          <w:color w:val="FF0000"/>
          <w:sz w:val="22"/>
          <w:szCs w:val="22"/>
          <w:lang w:val="en-US" w:eastAsia="x-none"/>
        </w:rPr>
      </w:pPr>
    </w:p>
    <w:p w14:paraId="1029B873" w14:textId="77777777" w:rsidR="000A0CDF" w:rsidRPr="000A0CDF" w:rsidRDefault="000A0CDF" w:rsidP="00A52F00">
      <w:pPr>
        <w:pStyle w:val="Title"/>
        <w:spacing w:line="240" w:lineRule="auto"/>
        <w:jc w:val="both"/>
        <w:rPr>
          <w:rFonts w:eastAsia="Calibri"/>
          <w:b w:val="0"/>
          <w:bCs w:val="0"/>
          <w:color w:val="FF0000"/>
          <w:sz w:val="22"/>
          <w:szCs w:val="22"/>
          <w:lang w:val="x-none" w:eastAsia="x-none"/>
        </w:rPr>
      </w:pPr>
      <w:r w:rsidRPr="000A0CDF">
        <w:rPr>
          <w:rFonts w:eastAsia="Calibri"/>
          <w:b w:val="0"/>
          <w:bCs w:val="0"/>
          <w:color w:val="FF0000"/>
          <w:sz w:val="22"/>
          <w:szCs w:val="22"/>
          <w:lang w:val="x-none" w:eastAsia="x-none"/>
        </w:rPr>
        <w:t>GLCM manipulate</w:t>
      </w:r>
      <w:r w:rsidRPr="000A0CDF">
        <w:rPr>
          <w:rFonts w:eastAsia="Calibri"/>
          <w:b w:val="0"/>
          <w:bCs w:val="0"/>
          <w:color w:val="FF0000"/>
          <w:sz w:val="22"/>
          <w:szCs w:val="22"/>
          <w:lang w:val="en-MY" w:eastAsia="x-none"/>
        </w:rPr>
        <w:t>s</w:t>
      </w:r>
      <w:r w:rsidRPr="000A0CDF">
        <w:rPr>
          <w:rFonts w:eastAsia="Calibri"/>
          <w:b w:val="0"/>
          <w:bCs w:val="0"/>
          <w:color w:val="FF0000"/>
          <w:sz w:val="22"/>
          <w:szCs w:val="22"/>
          <w:lang w:val="x-none" w:eastAsia="x-none"/>
        </w:rPr>
        <w:t xml:space="preserve"> and studies the relationship between two adjacent pixels in the original images in all directions (0°, 45°, 90°, 135°, 180°, 225°, 270°) and 315°</w:t>
      </w:r>
      <w:r w:rsidRPr="000A0CDF">
        <w:rPr>
          <w:rFonts w:eastAsia="Calibri"/>
          <w:b w:val="0"/>
          <w:bCs w:val="0"/>
          <w:color w:val="FF0000"/>
          <w:sz w:val="22"/>
          <w:szCs w:val="22"/>
          <w:lang w:val="en-MY" w:eastAsia="x-none"/>
        </w:rPr>
        <w:t xml:space="preserve"> </w:t>
      </w:r>
      <w:r w:rsidRPr="000A0CDF">
        <w:rPr>
          <w:rFonts w:eastAsia="Calibri"/>
          <w:b w:val="0"/>
          <w:bCs w:val="0"/>
          <w:color w:val="FF0000"/>
          <w:sz w:val="22"/>
          <w:szCs w:val="22"/>
          <w:lang w:val="x-none" w:eastAsia="x-none"/>
        </w:rPr>
        <w:t xml:space="preserve">using the following equation: </w:t>
      </w:r>
    </w:p>
    <w:p w14:paraId="2B95BAF7" w14:textId="77777777" w:rsidR="000A0CDF" w:rsidRPr="000A0CDF" w:rsidRDefault="000A0CDF" w:rsidP="000A0CDF">
      <w:pPr>
        <w:pStyle w:val="Title"/>
        <w:spacing w:line="240" w:lineRule="auto"/>
        <w:ind w:left="360"/>
        <w:jc w:val="both"/>
        <w:rPr>
          <w:rFonts w:eastAsia="Calibri"/>
          <w:b w:val="0"/>
          <w:bCs w:val="0"/>
          <w:color w:val="FF0000"/>
          <w:sz w:val="22"/>
          <w:szCs w:val="22"/>
          <w:lang w:val="en-MY" w:eastAsia="x-none"/>
        </w:rPr>
      </w:pPr>
    </w:p>
    <w:p w14:paraId="2A326F7F" w14:textId="77777777" w:rsidR="000A0CDF" w:rsidRPr="000A0CDF" w:rsidRDefault="00C1560D" w:rsidP="000A0CDF">
      <w:pPr>
        <w:pStyle w:val="ListParagraph"/>
        <w:autoSpaceDE w:val="0"/>
        <w:autoSpaceDN w:val="0"/>
        <w:adjustRightInd w:val="0"/>
        <w:spacing w:after="0" w:line="600" w:lineRule="auto"/>
        <w:ind w:left="360"/>
        <w:jc w:val="center"/>
        <w:rPr>
          <w:rFonts w:eastAsia="Calibri" w:cs="Times New Roman"/>
          <w:color w:val="FF0000"/>
          <w:lang w:val="en-GB"/>
        </w:rPr>
      </w:pPr>
      <m:oMath>
        <m:sSub>
          <m:sSubPr>
            <m:ctrlPr>
              <w:rPr>
                <w:rFonts w:ascii="Cambria Math" w:eastAsia="Calibri" w:hAnsi="Cambria Math" w:cs="Times New Roman"/>
                <w:i/>
                <w:color w:val="FF0000"/>
                <w:lang w:val="en-GB"/>
              </w:rPr>
            </m:ctrlPr>
          </m:sSubPr>
          <m:e>
            <m:r>
              <w:rPr>
                <w:rFonts w:ascii="Cambria Math" w:eastAsia="Calibri" w:hAnsi="Cambria Math" w:cs="Times New Roman"/>
                <w:color w:val="FF0000"/>
                <w:lang w:val="en-GB"/>
              </w:rPr>
              <m:t>c</m:t>
            </m:r>
          </m:e>
          <m:sub>
            <m:r>
              <w:rPr>
                <w:rFonts w:ascii="Cambria Math" w:eastAsia="Calibri" w:hAnsi="Cambria Math" w:cs="Times New Roman"/>
                <w:color w:val="FF0000"/>
                <w:lang w:val="en-GB"/>
              </w:rPr>
              <m:t>△x,△y</m:t>
            </m:r>
          </m:sub>
        </m:sSub>
        <m:r>
          <w:rPr>
            <w:rFonts w:ascii="Cambria Math" w:eastAsia="Calibri" w:hAnsi="Cambria Math" w:cs="Times New Roman"/>
            <w:color w:val="FF0000"/>
            <w:lang w:val="en-GB"/>
          </w:rPr>
          <m:t>(i,j)=</m:t>
        </m:r>
        <m:nary>
          <m:naryPr>
            <m:chr m:val="∑"/>
            <m:limLoc m:val="undOvr"/>
            <m:ctrlPr>
              <w:rPr>
                <w:rFonts w:ascii="Cambria Math" w:eastAsia="Calibri" w:hAnsi="Cambria Math" w:cs="Times New Roman"/>
                <w:i/>
                <w:color w:val="FF0000"/>
                <w:lang w:val="en-GB"/>
              </w:rPr>
            </m:ctrlPr>
          </m:naryPr>
          <m:sub>
            <m:r>
              <w:rPr>
                <w:rFonts w:ascii="Cambria Math" w:eastAsia="Calibri" w:hAnsi="Cambria Math" w:cs="Times New Roman"/>
                <w:color w:val="FF0000"/>
                <w:lang w:val="en-GB"/>
              </w:rPr>
              <m:t>p=1,q=1</m:t>
            </m:r>
          </m:sub>
          <m:sup>
            <m:r>
              <w:rPr>
                <w:rFonts w:ascii="Cambria Math" w:eastAsia="Calibri" w:hAnsi="Cambria Math" w:cs="Times New Roman"/>
                <w:color w:val="FF0000"/>
                <w:lang w:val="en-GB"/>
              </w:rPr>
              <m:t>n,m</m:t>
            </m:r>
          </m:sup>
          <m:e>
            <m:d>
              <m:dPr>
                <m:begChr m:val="{"/>
                <m:endChr m:val=""/>
                <m:ctrlPr>
                  <w:rPr>
                    <w:rFonts w:ascii="Cambria Math" w:eastAsia="Calibri" w:hAnsi="Cambria Math" w:cs="Times New Roman"/>
                    <w:i/>
                    <w:color w:val="FF0000"/>
                    <w:lang w:val="en-GB"/>
                  </w:rPr>
                </m:ctrlPr>
              </m:dPr>
              <m:e>
                <m:eqArr>
                  <m:eqArrPr>
                    <m:ctrlPr>
                      <w:rPr>
                        <w:rFonts w:ascii="Cambria Math" w:eastAsia="Calibri" w:hAnsi="Cambria Math" w:cs="Times New Roman"/>
                        <w:i/>
                        <w:color w:val="FF0000"/>
                        <w:lang w:val="en-GB"/>
                      </w:rPr>
                    </m:ctrlPr>
                  </m:eqArrPr>
                  <m:e>
                    <m:r>
                      <w:rPr>
                        <w:rFonts w:ascii="Cambria Math" w:eastAsia="Calibri" w:hAnsi="Cambria Math" w:cs="Times New Roman"/>
                        <w:color w:val="FF0000"/>
                        <w:lang w:val="en-GB"/>
                      </w:rPr>
                      <m:t xml:space="preserve">1, </m:t>
                    </m:r>
                    <m:r>
                      <m:rPr>
                        <m:sty m:val="p"/>
                      </m:rPr>
                      <w:rPr>
                        <w:rFonts w:ascii="Cambria Math" w:eastAsia="Calibri" w:hAnsi="Cambria Math" w:cs="Times New Roman"/>
                        <w:color w:val="FF0000"/>
                        <w:lang w:val="en-GB"/>
                      </w:rPr>
                      <m:t>if</m:t>
                    </m:r>
                    <m:r>
                      <w:rPr>
                        <w:rFonts w:ascii="Cambria Math" w:eastAsia="Calibri" w:hAnsi="Cambria Math" w:cs="Times New Roman"/>
                        <w:color w:val="FF0000"/>
                        <w:lang w:val="en-GB"/>
                      </w:rPr>
                      <m:t xml:space="preserve"> I</m:t>
                    </m:r>
                    <m:d>
                      <m:dPr>
                        <m:ctrlPr>
                          <w:rPr>
                            <w:rFonts w:ascii="Cambria Math" w:eastAsia="Calibri" w:hAnsi="Cambria Math" w:cs="Times New Roman"/>
                            <w:i/>
                            <w:color w:val="FF0000"/>
                            <w:lang w:val="en-GB"/>
                          </w:rPr>
                        </m:ctrlPr>
                      </m:dPr>
                      <m:e>
                        <m:r>
                          <w:rPr>
                            <w:rFonts w:ascii="Cambria Math" w:eastAsia="Calibri" w:hAnsi="Cambria Math" w:cs="Times New Roman"/>
                            <w:color w:val="FF0000"/>
                            <w:lang w:val="en-GB"/>
                          </w:rPr>
                          <m:t>p,q</m:t>
                        </m:r>
                      </m:e>
                    </m:d>
                    <m:r>
                      <w:rPr>
                        <w:rFonts w:ascii="Cambria Math" w:eastAsia="Calibri" w:hAnsi="Cambria Math" w:cs="Times New Roman"/>
                        <w:color w:val="FF0000"/>
                        <w:lang w:val="en-GB"/>
                      </w:rPr>
                      <m:t xml:space="preserve">=i </m:t>
                    </m:r>
                    <m:r>
                      <m:rPr>
                        <m:sty m:val="p"/>
                      </m:rPr>
                      <w:rPr>
                        <w:rFonts w:ascii="Cambria Math" w:eastAsia="Calibri" w:hAnsi="Cambria Math" w:cs="Times New Roman"/>
                        <w:color w:val="FF0000"/>
                        <w:lang w:val="en-GB"/>
                      </w:rPr>
                      <m:t>and</m:t>
                    </m:r>
                    <m:r>
                      <w:rPr>
                        <w:rFonts w:ascii="Cambria Math" w:eastAsia="Calibri" w:hAnsi="Cambria Math" w:cs="Times New Roman"/>
                        <w:color w:val="FF0000"/>
                        <w:lang w:val="en-GB"/>
                      </w:rPr>
                      <m:t xml:space="preserve"> I</m:t>
                    </m:r>
                    <m:d>
                      <m:dPr>
                        <m:ctrlPr>
                          <w:rPr>
                            <w:rFonts w:ascii="Cambria Math" w:eastAsia="Calibri" w:hAnsi="Cambria Math" w:cs="Times New Roman"/>
                            <w:i/>
                            <w:color w:val="FF0000"/>
                            <w:lang w:val="en-GB"/>
                          </w:rPr>
                        </m:ctrlPr>
                      </m:dPr>
                      <m:e>
                        <m:r>
                          <w:rPr>
                            <w:rFonts w:ascii="Cambria Math" w:eastAsia="Calibri" w:hAnsi="Cambria Math" w:cs="Times New Roman"/>
                            <w:color w:val="FF0000"/>
                            <w:lang w:val="en-GB"/>
                          </w:rPr>
                          <m:t>p+△x,q+△y</m:t>
                        </m:r>
                      </m:e>
                    </m:d>
                    <m:r>
                      <w:rPr>
                        <w:rFonts w:ascii="Cambria Math" w:eastAsia="Calibri" w:hAnsi="Cambria Math" w:cs="Times New Roman"/>
                        <w:color w:val="FF0000"/>
                        <w:lang w:val="en-GB"/>
                      </w:rPr>
                      <m:t>=j</m:t>
                    </m:r>
                  </m:e>
                  <m:e>
                    <m:r>
                      <w:rPr>
                        <w:rFonts w:ascii="Cambria Math" w:eastAsia="Calibri" w:hAnsi="Cambria Math" w:cs="Times New Roman"/>
                        <w:color w:val="FF0000"/>
                        <w:lang w:val="en-GB"/>
                      </w:rPr>
                      <m:t xml:space="preserve">0,                                </m:t>
                    </m:r>
                    <m:r>
                      <m:rPr>
                        <m:sty m:val="p"/>
                      </m:rPr>
                      <w:rPr>
                        <w:rFonts w:ascii="Cambria Math" w:eastAsia="Calibri" w:hAnsi="Cambria Math" w:cs="Times New Roman"/>
                        <w:color w:val="FF0000"/>
                        <w:lang w:val="en-GB"/>
                      </w:rPr>
                      <m:t>otherwise</m:t>
                    </m:r>
                  </m:e>
                </m:eqArr>
              </m:e>
            </m:d>
          </m:e>
        </m:nary>
      </m:oMath>
      <w:r w:rsidR="000A0CDF" w:rsidRPr="000A0CDF">
        <w:rPr>
          <w:rFonts w:eastAsia="Calibri" w:cs="Times New Roman"/>
          <w:color w:val="FF0000"/>
          <w:lang w:val="en-GB"/>
        </w:rPr>
        <w:t xml:space="preserve">                                    (1)</w:t>
      </w:r>
    </w:p>
    <w:p w14:paraId="6BEC25D6" w14:textId="77777777" w:rsidR="00656459" w:rsidRDefault="00656459" w:rsidP="00656459">
      <w:pPr>
        <w:pStyle w:val="ListParagraph"/>
        <w:numPr>
          <w:ilvl w:val="0"/>
          <w:numId w:val="6"/>
        </w:numPr>
        <w:spacing w:after="0"/>
        <w:rPr>
          <w:rFonts w:ascii="Times New Roman" w:hAnsi="Times New Roman" w:cs="Times New Roman"/>
          <w:lang w:val="en-US"/>
        </w:rPr>
      </w:pPr>
      <w:r w:rsidRPr="000A0CDF">
        <w:rPr>
          <w:rFonts w:ascii="Times New Roman" w:hAnsi="Times New Roman" w:cs="Times New Roman"/>
          <w:highlight w:val="yellow"/>
          <w:lang w:val="en-US"/>
        </w:rPr>
        <w:t>Unclear tested datasets</w:t>
      </w:r>
    </w:p>
    <w:p w14:paraId="5D74869D" w14:textId="77777777" w:rsidR="000A0CDF" w:rsidRDefault="000A0CDF" w:rsidP="000A0CDF">
      <w:pPr>
        <w:spacing w:after="0"/>
        <w:rPr>
          <w:rFonts w:ascii="Times New Roman" w:hAnsi="Times New Roman" w:cs="Times New Roman"/>
          <w:lang w:val="en-US"/>
        </w:rPr>
      </w:pPr>
    </w:p>
    <w:p w14:paraId="5A5D293F" w14:textId="77777777" w:rsidR="000A0CDF" w:rsidRPr="00820325" w:rsidRDefault="000A0CDF" w:rsidP="000A0CDF">
      <w:pPr>
        <w:spacing w:after="0"/>
        <w:rPr>
          <w:rFonts w:ascii="Times New Roman" w:hAnsi="Times New Roman" w:cs="Times New Roman"/>
          <w:b/>
          <w:lang w:val="en-US"/>
        </w:rPr>
      </w:pPr>
      <w:r w:rsidRPr="00820325">
        <w:rPr>
          <w:rFonts w:ascii="Times New Roman" w:hAnsi="Times New Roman" w:cs="Times New Roman"/>
          <w:b/>
          <w:lang w:val="en-US"/>
        </w:rPr>
        <w:t>Response</w:t>
      </w:r>
    </w:p>
    <w:p w14:paraId="43044B86" w14:textId="77777777" w:rsidR="000A0CDF" w:rsidRPr="00656459" w:rsidRDefault="000A0CDF" w:rsidP="000A0CDF">
      <w:pPr>
        <w:pStyle w:val="ListParagraph"/>
        <w:spacing w:after="0" w:line="240" w:lineRule="auto"/>
        <w:ind w:left="0"/>
        <w:jc w:val="both"/>
        <w:rPr>
          <w:rFonts w:ascii="Times New Roman" w:eastAsia="Calibri" w:hAnsi="Times New Roman" w:cs="Times New Roman"/>
          <w:color w:val="FF0000"/>
          <w:lang w:eastAsia="x-none"/>
        </w:rPr>
      </w:pPr>
      <w:r w:rsidRPr="00656459">
        <w:rPr>
          <w:rFonts w:ascii="Times New Roman" w:eastAsia="Calibri" w:hAnsi="Times New Roman" w:cs="Times New Roman"/>
          <w:lang w:val="x-none" w:eastAsia="x-none"/>
        </w:rPr>
        <w:t>The seven major scripts</w:t>
      </w:r>
      <w:r w:rsidRPr="00656459">
        <w:rPr>
          <w:rFonts w:ascii="Times New Roman" w:eastAsia="Calibri" w:hAnsi="Times New Roman" w:cs="Times New Roman"/>
          <w:lang w:eastAsia="x-none"/>
        </w:rPr>
        <w:t xml:space="preserve"> </w:t>
      </w:r>
      <w:r w:rsidRPr="00656459">
        <w:rPr>
          <w:rFonts w:ascii="Times New Roman" w:eastAsia="Calibri" w:hAnsi="Times New Roman" w:cs="Times New Roman"/>
          <w:lang w:val="x-none" w:eastAsia="x-none"/>
        </w:rPr>
        <w:t xml:space="preserve"> used in this research are </w:t>
      </w:r>
      <w:r w:rsidRPr="00656459">
        <w:rPr>
          <w:rFonts w:ascii="Times New Roman" w:eastAsia="Calibri" w:hAnsi="Times New Roman" w:cs="Times New Roman"/>
          <w:lang w:val="en-MY" w:eastAsia="x-none"/>
        </w:rPr>
        <w:t>in</w:t>
      </w:r>
      <w:r w:rsidRPr="00656459">
        <w:rPr>
          <w:rFonts w:ascii="Times New Roman" w:eastAsia="Calibri" w:hAnsi="Times New Roman" w:cs="Times New Roman"/>
          <w:lang w:val="x-none" w:eastAsia="x-none"/>
        </w:rPr>
        <w:t xml:space="preserve"> handwritten style </w:t>
      </w:r>
      <w:r w:rsidRPr="00656459">
        <w:rPr>
          <w:rFonts w:ascii="Times New Roman" w:eastAsia="Calibri" w:hAnsi="Times New Roman" w:cs="Times New Roman"/>
          <w:color w:val="FF0000"/>
          <w:lang w:eastAsia="x-none"/>
        </w:rPr>
        <w:t xml:space="preserve">from Multilingual-HW benchmark dataset </w:t>
      </w:r>
      <w:r w:rsidRPr="00656459">
        <w:rPr>
          <w:rFonts w:ascii="Times New Roman" w:eastAsia="Calibri" w:hAnsi="Times New Roman" w:cs="Times New Roman"/>
          <w:lang w:val="x-none" w:eastAsia="x-none"/>
        </w:rPr>
        <w:t xml:space="preserve">including Arabic, Devanagari, Hebrew, Thai, Greek, Cyrillic and Korean as shown in Figure </w:t>
      </w:r>
      <w:r w:rsidRPr="00656459">
        <w:rPr>
          <w:rFonts w:ascii="Times New Roman" w:eastAsia="Calibri" w:hAnsi="Times New Roman" w:cs="Times New Roman"/>
          <w:lang w:eastAsia="x-none"/>
        </w:rPr>
        <w:t>2</w:t>
      </w:r>
      <w:r w:rsidRPr="00656459">
        <w:rPr>
          <w:rFonts w:ascii="Times New Roman" w:eastAsia="Calibri" w:hAnsi="Times New Roman" w:cs="Times New Roman"/>
          <w:lang w:val="x-none" w:eastAsia="x-none"/>
        </w:rPr>
        <w:t>.</w:t>
      </w:r>
      <w:r w:rsidRPr="00656459">
        <w:rPr>
          <w:rFonts w:ascii="Times New Roman" w:eastAsia="Calibri" w:hAnsi="Times New Roman" w:cs="Times New Roman"/>
          <w:lang w:eastAsia="x-none"/>
        </w:rPr>
        <w:t xml:space="preserve"> </w:t>
      </w:r>
      <w:r w:rsidRPr="00656459">
        <w:rPr>
          <w:rFonts w:ascii="Times New Roman" w:eastAsia="Calibri" w:hAnsi="Times New Roman" w:cs="Times New Roman"/>
          <w:color w:val="FF0000"/>
          <w:lang w:eastAsia="x-none"/>
        </w:rPr>
        <w:t>Over seven hundred binary image samples extracted represent considerable variations in writing styles.</w:t>
      </w:r>
    </w:p>
    <w:p w14:paraId="16D23444" w14:textId="77777777" w:rsidR="000A0CDF" w:rsidRPr="000A0CDF" w:rsidRDefault="000A0CDF" w:rsidP="000A0CDF">
      <w:pPr>
        <w:spacing w:after="0"/>
        <w:rPr>
          <w:rFonts w:ascii="Times New Roman" w:hAnsi="Times New Roman" w:cs="Times New Roman"/>
          <w:lang w:val="en-US"/>
        </w:rPr>
      </w:pPr>
    </w:p>
    <w:p w14:paraId="192BCD5A" w14:textId="77777777" w:rsidR="00656459" w:rsidRPr="000A0CDF" w:rsidRDefault="00656459" w:rsidP="00656459">
      <w:pPr>
        <w:pStyle w:val="ListParagraph"/>
        <w:numPr>
          <w:ilvl w:val="0"/>
          <w:numId w:val="6"/>
        </w:numPr>
        <w:spacing w:after="0"/>
        <w:rPr>
          <w:rFonts w:ascii="Times New Roman" w:hAnsi="Times New Roman" w:cs="Times New Roman"/>
          <w:highlight w:val="yellow"/>
          <w:lang w:val="en-US"/>
        </w:rPr>
      </w:pPr>
      <w:r w:rsidRPr="000A0CDF">
        <w:rPr>
          <w:rFonts w:ascii="Times New Roman" w:hAnsi="Times New Roman" w:cs="Times New Roman"/>
          <w:highlight w:val="yellow"/>
          <w:lang w:val="en-US"/>
        </w:rPr>
        <w:t>Structure the results and discussion based on measurement matrices if possible</w:t>
      </w:r>
    </w:p>
    <w:p w14:paraId="4071B576" w14:textId="77777777" w:rsidR="000A0CDF" w:rsidRDefault="000A0CDF" w:rsidP="000A0CDF">
      <w:pPr>
        <w:pStyle w:val="ListParagraph"/>
        <w:spacing w:after="0"/>
        <w:ind w:left="360"/>
        <w:rPr>
          <w:rFonts w:ascii="Times New Roman" w:hAnsi="Times New Roman" w:cs="Times New Roman"/>
          <w:lang w:val="en-US"/>
        </w:rPr>
      </w:pPr>
    </w:p>
    <w:p w14:paraId="654B3972" w14:textId="77777777" w:rsidR="000A0CDF" w:rsidRPr="00820325" w:rsidRDefault="000A0CDF" w:rsidP="000A0CDF">
      <w:pPr>
        <w:pStyle w:val="ListParagraph"/>
        <w:spacing w:after="0"/>
        <w:ind w:left="0"/>
        <w:rPr>
          <w:rFonts w:ascii="Times New Roman" w:hAnsi="Times New Roman" w:cs="Times New Roman"/>
          <w:b/>
          <w:lang w:val="en-US"/>
        </w:rPr>
      </w:pPr>
      <w:r w:rsidRPr="00820325">
        <w:rPr>
          <w:rFonts w:ascii="Times New Roman" w:hAnsi="Times New Roman" w:cs="Times New Roman"/>
          <w:b/>
          <w:lang w:val="en-US"/>
        </w:rPr>
        <w:t>Response</w:t>
      </w:r>
    </w:p>
    <w:p w14:paraId="11E7B27E" w14:textId="77777777" w:rsidR="000A0CDF" w:rsidRDefault="000A0CDF" w:rsidP="000A0CDF">
      <w:pPr>
        <w:pStyle w:val="ListParagraph"/>
        <w:spacing w:after="0"/>
        <w:ind w:left="0"/>
        <w:rPr>
          <w:rFonts w:ascii="Times New Roman" w:hAnsi="Times New Roman" w:cs="Times New Roman"/>
          <w:lang w:val="en-US"/>
        </w:rPr>
      </w:pPr>
    </w:p>
    <w:p w14:paraId="00B74AB8" w14:textId="77777777" w:rsidR="00656459" w:rsidRPr="000A0CDF" w:rsidRDefault="00656459" w:rsidP="00656459">
      <w:pPr>
        <w:pStyle w:val="ListParagraph"/>
        <w:numPr>
          <w:ilvl w:val="0"/>
          <w:numId w:val="6"/>
        </w:numPr>
        <w:spacing w:after="0"/>
        <w:rPr>
          <w:rFonts w:ascii="Times New Roman" w:hAnsi="Times New Roman" w:cs="Times New Roman"/>
          <w:highlight w:val="yellow"/>
          <w:lang w:val="en-US"/>
        </w:rPr>
      </w:pPr>
      <w:r w:rsidRPr="000A0CDF">
        <w:rPr>
          <w:rFonts w:ascii="Times New Roman" w:hAnsi="Times New Roman" w:cs="Times New Roman"/>
          <w:highlight w:val="yellow"/>
          <w:lang w:val="en-US"/>
        </w:rPr>
        <w:t>Enhance the discussion and explain why this situation happens</w:t>
      </w:r>
    </w:p>
    <w:p w14:paraId="12BA1823" w14:textId="77777777" w:rsidR="00656459" w:rsidRPr="00656459" w:rsidRDefault="00656459" w:rsidP="00201FF8">
      <w:pPr>
        <w:spacing w:after="0"/>
        <w:rPr>
          <w:rFonts w:ascii="Times New Roman" w:hAnsi="Times New Roman" w:cs="Times New Roman"/>
          <w:lang w:val="en-US"/>
        </w:rPr>
      </w:pPr>
    </w:p>
    <w:p w14:paraId="083CBF66" w14:textId="77777777" w:rsidR="000A0CDF" w:rsidRDefault="000A0CDF" w:rsidP="00201FF8">
      <w:pPr>
        <w:spacing w:after="0"/>
        <w:rPr>
          <w:rFonts w:ascii="Times New Roman" w:hAnsi="Times New Roman" w:cs="Times New Roman"/>
          <w:lang w:val="en-US"/>
        </w:rPr>
      </w:pPr>
    </w:p>
    <w:p w14:paraId="1D877261" w14:textId="77777777" w:rsidR="00201FF8" w:rsidRPr="00656459" w:rsidRDefault="0068429F" w:rsidP="00201FF8">
      <w:pPr>
        <w:spacing w:after="0"/>
        <w:rPr>
          <w:rFonts w:ascii="Times New Roman" w:hAnsi="Times New Roman" w:cs="Times New Roman"/>
          <w:lang w:val="en-US"/>
        </w:rPr>
      </w:pPr>
      <w:r w:rsidRPr="00656459">
        <w:rPr>
          <w:rFonts w:ascii="Times New Roman" w:hAnsi="Times New Roman" w:cs="Times New Roman"/>
          <w:lang w:val="en-US"/>
        </w:rPr>
        <w:t>Reviewer</w:t>
      </w:r>
      <w:r w:rsidR="007B4BBD" w:rsidRPr="00656459">
        <w:rPr>
          <w:rFonts w:ascii="Times New Roman" w:hAnsi="Times New Roman" w:cs="Times New Roman"/>
          <w:lang w:val="en-US"/>
        </w:rPr>
        <w:t xml:space="preserve"> (based on </w:t>
      </w:r>
      <w:r w:rsidR="00656459" w:rsidRPr="00656459">
        <w:rPr>
          <w:rFonts w:ascii="Times New Roman" w:hAnsi="Times New Roman" w:cs="Times New Roman"/>
          <w:lang w:val="en-US"/>
        </w:rPr>
        <w:t>manuscript</w:t>
      </w:r>
      <w:r w:rsidR="007B4BBD" w:rsidRPr="00656459">
        <w:rPr>
          <w:rFonts w:ascii="Times New Roman" w:hAnsi="Times New Roman" w:cs="Times New Roman"/>
          <w:lang w:val="en-US"/>
        </w:rPr>
        <w:t>)</w:t>
      </w:r>
    </w:p>
    <w:p w14:paraId="703BA58D" w14:textId="77777777" w:rsidR="00CB09E8" w:rsidRPr="00656459" w:rsidRDefault="00201FF8" w:rsidP="00CB09E8">
      <w:pPr>
        <w:pStyle w:val="ListParagraph"/>
        <w:numPr>
          <w:ilvl w:val="0"/>
          <w:numId w:val="2"/>
        </w:numPr>
        <w:spacing w:after="0"/>
        <w:rPr>
          <w:rFonts w:ascii="Times New Roman" w:hAnsi="Times New Roman" w:cs="Times New Roman"/>
          <w:lang w:val="en-US"/>
        </w:rPr>
      </w:pPr>
      <w:r w:rsidRPr="00656459">
        <w:rPr>
          <w:rFonts w:ascii="Times New Roman" w:hAnsi="Times New Roman" w:cs="Times New Roman"/>
          <w:lang w:val="en-US"/>
        </w:rPr>
        <w:t>Insert information on DIAR in abstract</w:t>
      </w:r>
      <w:r w:rsidR="00CB09E8" w:rsidRPr="00656459">
        <w:rPr>
          <w:rFonts w:ascii="Times New Roman" w:hAnsi="Times New Roman" w:cs="Times New Roman"/>
          <w:lang w:val="en-US"/>
        </w:rPr>
        <w:t xml:space="preserve"> </w:t>
      </w:r>
    </w:p>
    <w:p w14:paraId="3B4AFE28" w14:textId="77777777" w:rsidR="0068429F" w:rsidRPr="00656459" w:rsidRDefault="00CB09E8" w:rsidP="00201FF8">
      <w:pPr>
        <w:pStyle w:val="ListParagraph"/>
        <w:numPr>
          <w:ilvl w:val="0"/>
          <w:numId w:val="2"/>
        </w:numPr>
        <w:spacing w:after="0"/>
        <w:rPr>
          <w:rFonts w:ascii="Times New Roman" w:hAnsi="Times New Roman" w:cs="Times New Roman"/>
          <w:lang w:val="en-US"/>
        </w:rPr>
      </w:pPr>
      <w:r w:rsidRPr="00656459">
        <w:rPr>
          <w:rFonts w:ascii="Times New Roman" w:hAnsi="Times New Roman" w:cs="Times New Roman"/>
          <w:lang w:val="en-US"/>
        </w:rPr>
        <w:t>General introduction</w:t>
      </w:r>
    </w:p>
    <w:p w14:paraId="4705245D" w14:textId="77777777" w:rsidR="00201FF8" w:rsidRPr="00656459" w:rsidRDefault="00587592" w:rsidP="00201FF8">
      <w:pPr>
        <w:pStyle w:val="ListParagraph"/>
        <w:numPr>
          <w:ilvl w:val="0"/>
          <w:numId w:val="2"/>
        </w:numPr>
        <w:spacing w:after="0"/>
        <w:rPr>
          <w:rFonts w:ascii="Times New Roman" w:hAnsi="Times New Roman" w:cs="Times New Roman"/>
          <w:lang w:val="en-US"/>
        </w:rPr>
      </w:pPr>
      <w:r w:rsidRPr="00656459">
        <w:rPr>
          <w:rFonts w:ascii="Times New Roman" w:hAnsi="Times New Roman" w:cs="Times New Roman"/>
          <w:lang w:val="en-US"/>
        </w:rPr>
        <w:t>State of the art</w:t>
      </w:r>
      <w:r w:rsidR="00201FF8" w:rsidRPr="00656459">
        <w:rPr>
          <w:rFonts w:ascii="Times New Roman" w:hAnsi="Times New Roman" w:cs="Times New Roman"/>
          <w:lang w:val="en-US"/>
        </w:rPr>
        <w:t xml:space="preserve"> </w:t>
      </w:r>
      <w:r w:rsidR="007B4BBD" w:rsidRPr="00656459">
        <w:rPr>
          <w:rFonts w:ascii="Times New Roman" w:hAnsi="Times New Roman" w:cs="Times New Roman"/>
          <w:lang w:val="en-US"/>
        </w:rPr>
        <w:t xml:space="preserve">-&gt; </w:t>
      </w:r>
      <w:r w:rsidRPr="00656459">
        <w:rPr>
          <w:rFonts w:ascii="Times New Roman" w:hAnsi="Times New Roman" w:cs="Times New Roman"/>
          <w:lang w:val="en-US"/>
        </w:rPr>
        <w:t>Literature review</w:t>
      </w:r>
      <w:r w:rsidR="007B4BBD" w:rsidRPr="00656459">
        <w:rPr>
          <w:rFonts w:ascii="Times New Roman" w:hAnsi="Times New Roman" w:cs="Times New Roman"/>
          <w:lang w:val="en-US"/>
        </w:rPr>
        <w:t xml:space="preserve"> </w:t>
      </w:r>
    </w:p>
    <w:p w14:paraId="2B50E9D7" w14:textId="77777777" w:rsidR="00201FF8" w:rsidRPr="00656459" w:rsidRDefault="00201FF8" w:rsidP="00201FF8">
      <w:pPr>
        <w:pStyle w:val="ListParagraph"/>
        <w:numPr>
          <w:ilvl w:val="0"/>
          <w:numId w:val="2"/>
        </w:numPr>
        <w:spacing w:after="0"/>
        <w:rPr>
          <w:rFonts w:ascii="Times New Roman" w:hAnsi="Times New Roman" w:cs="Times New Roman"/>
          <w:lang w:val="en-US"/>
        </w:rPr>
      </w:pPr>
      <w:r w:rsidRPr="00656459">
        <w:rPr>
          <w:rFonts w:ascii="Times New Roman" w:hAnsi="Times New Roman" w:cs="Times New Roman"/>
          <w:lang w:val="en-US"/>
        </w:rPr>
        <w:t>Rename short form of PR</w:t>
      </w:r>
    </w:p>
    <w:p w14:paraId="5A279FB7" w14:textId="77777777" w:rsidR="00587592" w:rsidRPr="00656459" w:rsidRDefault="007B4BBD" w:rsidP="00201FF8">
      <w:pPr>
        <w:pStyle w:val="ListParagraph"/>
        <w:numPr>
          <w:ilvl w:val="0"/>
          <w:numId w:val="2"/>
        </w:numPr>
        <w:spacing w:after="0"/>
        <w:rPr>
          <w:rFonts w:ascii="Times New Roman" w:hAnsi="Times New Roman" w:cs="Times New Roman"/>
          <w:lang w:val="en-US"/>
        </w:rPr>
      </w:pPr>
      <w:r w:rsidRPr="00656459">
        <w:rPr>
          <w:rFonts w:ascii="Times New Roman" w:hAnsi="Times New Roman" w:cs="Times New Roman"/>
          <w:lang w:val="en-US"/>
        </w:rPr>
        <w:t>Methodology -&gt; Our proposed method. Explain the step</w:t>
      </w:r>
    </w:p>
    <w:p w14:paraId="3D271BAD" w14:textId="77777777" w:rsidR="007B4BBD" w:rsidRPr="00656459" w:rsidRDefault="007B4BBD" w:rsidP="00201FF8">
      <w:pPr>
        <w:pStyle w:val="ListParagraph"/>
        <w:numPr>
          <w:ilvl w:val="0"/>
          <w:numId w:val="2"/>
        </w:numPr>
        <w:spacing w:after="0"/>
        <w:rPr>
          <w:rFonts w:ascii="Times New Roman" w:hAnsi="Times New Roman" w:cs="Times New Roman"/>
          <w:lang w:val="en-US"/>
        </w:rPr>
      </w:pPr>
      <w:r w:rsidRPr="00656459">
        <w:rPr>
          <w:rFonts w:ascii="Times New Roman" w:hAnsi="Times New Roman" w:cs="Times New Roman"/>
          <w:lang w:val="en-US"/>
        </w:rPr>
        <w:t>Material -&gt; Data. Explain on 7 language</w:t>
      </w:r>
    </w:p>
    <w:p w14:paraId="205DA0C7" w14:textId="77777777" w:rsidR="007B4BBD" w:rsidRPr="00656459" w:rsidRDefault="007B4BBD" w:rsidP="00201FF8">
      <w:pPr>
        <w:pStyle w:val="ListParagraph"/>
        <w:numPr>
          <w:ilvl w:val="0"/>
          <w:numId w:val="2"/>
        </w:numPr>
        <w:spacing w:after="0"/>
        <w:rPr>
          <w:rFonts w:ascii="Times New Roman" w:hAnsi="Times New Roman" w:cs="Times New Roman"/>
          <w:lang w:val="en-US"/>
        </w:rPr>
      </w:pPr>
      <w:r w:rsidRPr="00656459">
        <w:rPr>
          <w:rFonts w:ascii="Times New Roman" w:hAnsi="Times New Roman" w:cs="Times New Roman"/>
          <w:lang w:val="en-US"/>
        </w:rPr>
        <w:t>Software Interface</w:t>
      </w:r>
    </w:p>
    <w:p w14:paraId="42EDBF78" w14:textId="77777777" w:rsidR="00201FF8" w:rsidRPr="00656459" w:rsidRDefault="00201FF8" w:rsidP="00201FF8">
      <w:pPr>
        <w:rPr>
          <w:rFonts w:ascii="Times New Roman" w:hAnsi="Times New Roman" w:cs="Times New Roman"/>
          <w:lang w:val="en-US"/>
        </w:rPr>
      </w:pPr>
    </w:p>
    <w:p w14:paraId="35D73BE1" w14:textId="77777777" w:rsidR="00201FF8" w:rsidRPr="00820325" w:rsidRDefault="00201FF8" w:rsidP="00201FF8">
      <w:pPr>
        <w:spacing w:after="0"/>
        <w:rPr>
          <w:rFonts w:ascii="Times New Roman" w:hAnsi="Times New Roman" w:cs="Times New Roman"/>
          <w:b/>
          <w:lang w:val="en-US"/>
        </w:rPr>
      </w:pPr>
      <w:r w:rsidRPr="00820325">
        <w:rPr>
          <w:rFonts w:ascii="Times New Roman" w:hAnsi="Times New Roman" w:cs="Times New Roman"/>
          <w:b/>
          <w:lang w:val="en-US"/>
        </w:rPr>
        <w:t>Response</w:t>
      </w:r>
    </w:p>
    <w:p w14:paraId="1D21060D" w14:textId="77777777" w:rsidR="00CB09E8" w:rsidRPr="00656459" w:rsidRDefault="00201FF8" w:rsidP="00CB09E8">
      <w:pPr>
        <w:pStyle w:val="Title"/>
        <w:numPr>
          <w:ilvl w:val="0"/>
          <w:numId w:val="4"/>
        </w:numPr>
        <w:spacing w:line="240" w:lineRule="auto"/>
        <w:jc w:val="left"/>
        <w:rPr>
          <w:rFonts w:eastAsia="Calibri"/>
          <w:b w:val="0"/>
          <w:bCs w:val="0"/>
          <w:caps/>
          <w:sz w:val="22"/>
          <w:szCs w:val="22"/>
        </w:rPr>
      </w:pPr>
      <w:r w:rsidRPr="00656459">
        <w:rPr>
          <w:rFonts w:eastAsia="Calibri"/>
          <w:b w:val="0"/>
          <w:color w:val="FF0000"/>
          <w:sz w:val="22"/>
          <w:szCs w:val="22"/>
          <w:lang w:eastAsia="x-none"/>
        </w:rPr>
        <w:t xml:space="preserve">Document Image Analysis and Recognition (DIAR) technique is to recognize the text component and translate it into editable format. </w:t>
      </w:r>
      <w:r w:rsidR="00CB09E8" w:rsidRPr="00656459">
        <w:rPr>
          <w:rFonts w:eastAsia="Calibri"/>
          <w:b w:val="0"/>
          <w:sz w:val="22"/>
          <w:szCs w:val="22"/>
          <w:lang w:val="x-none" w:eastAsia="x-none"/>
        </w:rPr>
        <w:t xml:space="preserve">Scripts are a set of graphical </w:t>
      </w:r>
      <w:r w:rsidRPr="00656459">
        <w:rPr>
          <w:rFonts w:eastAsia="Calibri"/>
          <w:b w:val="0"/>
          <w:sz w:val="22"/>
          <w:szCs w:val="22"/>
          <w:lang w:val="x-none" w:eastAsia="x-none"/>
        </w:rPr>
        <w:t>representations used to express a particular writing system as well as subsets belonging to a particular writing system.</w:t>
      </w:r>
      <w:r w:rsidR="00CB09E8" w:rsidRPr="00656459">
        <w:rPr>
          <w:rFonts w:eastAsia="Calibri"/>
          <w:b w:val="0"/>
          <w:bCs w:val="0"/>
          <w:sz w:val="22"/>
          <w:szCs w:val="22"/>
        </w:rPr>
        <w:t xml:space="preserve"> </w:t>
      </w:r>
    </w:p>
    <w:p w14:paraId="16F1D600" w14:textId="77777777" w:rsidR="00CB09E8" w:rsidRPr="00656459" w:rsidRDefault="00CB09E8" w:rsidP="00CB09E8">
      <w:pPr>
        <w:pStyle w:val="Title"/>
        <w:numPr>
          <w:ilvl w:val="0"/>
          <w:numId w:val="4"/>
        </w:numPr>
        <w:spacing w:line="240" w:lineRule="auto"/>
        <w:jc w:val="left"/>
        <w:rPr>
          <w:rFonts w:eastAsia="Calibri"/>
          <w:b w:val="0"/>
          <w:bCs w:val="0"/>
          <w:caps/>
          <w:sz w:val="22"/>
          <w:szCs w:val="22"/>
        </w:rPr>
      </w:pPr>
      <w:r w:rsidRPr="00656459">
        <w:rPr>
          <w:rFonts w:eastAsia="Calibri"/>
          <w:b w:val="0"/>
          <w:bCs w:val="0"/>
          <w:sz w:val="22"/>
          <w:szCs w:val="22"/>
        </w:rPr>
        <w:t xml:space="preserve">Additional information </w:t>
      </w:r>
      <w:r w:rsidR="00587592" w:rsidRPr="00656459">
        <w:rPr>
          <w:rFonts w:eastAsia="Calibri"/>
          <w:b w:val="0"/>
          <w:bCs w:val="0"/>
          <w:sz w:val="22"/>
          <w:szCs w:val="22"/>
        </w:rPr>
        <w:t>about</w:t>
      </w:r>
      <w:r w:rsidRPr="00656459">
        <w:rPr>
          <w:rFonts w:eastAsia="Calibri"/>
          <w:b w:val="0"/>
          <w:bCs w:val="0"/>
          <w:sz w:val="22"/>
          <w:szCs w:val="22"/>
        </w:rPr>
        <w:t xml:space="preserve"> pattern recognition</w:t>
      </w:r>
      <w:r w:rsidR="00587592" w:rsidRPr="00656459">
        <w:rPr>
          <w:rFonts w:eastAsia="Calibri"/>
          <w:b w:val="0"/>
          <w:bCs w:val="0"/>
          <w:sz w:val="22"/>
          <w:szCs w:val="22"/>
        </w:rPr>
        <w:t xml:space="preserve"> </w:t>
      </w:r>
    </w:p>
    <w:p w14:paraId="56AB7718" w14:textId="77777777" w:rsidR="00201FF8" w:rsidRPr="00656459" w:rsidRDefault="00CB09E8" w:rsidP="00CB09E8">
      <w:pPr>
        <w:pStyle w:val="ListParagraph"/>
        <w:spacing w:after="0" w:line="240" w:lineRule="auto"/>
        <w:ind w:left="360"/>
        <w:jc w:val="both"/>
        <w:rPr>
          <w:rFonts w:ascii="Times New Roman" w:hAnsi="Times New Roman" w:cs="Times New Roman"/>
        </w:rPr>
      </w:pPr>
      <w:r w:rsidRPr="00656459">
        <w:rPr>
          <w:rFonts w:ascii="Times New Roman" w:hAnsi="Times New Roman" w:cs="Times New Roman"/>
          <w:color w:val="FF0000"/>
        </w:rPr>
        <w:t>In computer science, machine vision is an essential area of AI in which a machine or a robot is accorded with the ability to understand, recognize, categories and extract useful information from images. It entails the construction of image features by the description and location of the pattern based on its physical attributes (Ratha &amp; Jain 1999). The application of computer vision encompasses variety of fields such as image retrieval (Chenet et al. 2009; Kulkami et al. 2014), satellite image classification (Najab 2010, Raj &amp; Sivasathya 2014), medical image diagnosis (Mohamed 2008; Giger &amp; Pritzker 2014), biometric recognition (Azizi &amp; Pourreza 2009; Sanchez et al. 2014), and document images analysis and recognition (Abdullah et al. 2006; Journet et al. 2008; Bayro-Corrochano &amp; Hancock 2014).</w:t>
      </w:r>
    </w:p>
    <w:p w14:paraId="0B04BD4C" w14:textId="77777777" w:rsidR="00587592" w:rsidRPr="00656459" w:rsidRDefault="00587592" w:rsidP="00587592">
      <w:pPr>
        <w:pStyle w:val="Title"/>
        <w:numPr>
          <w:ilvl w:val="0"/>
          <w:numId w:val="4"/>
        </w:numPr>
        <w:spacing w:line="240" w:lineRule="auto"/>
        <w:jc w:val="left"/>
        <w:rPr>
          <w:rFonts w:eastAsia="Calibri"/>
          <w:bCs w:val="0"/>
          <w:caps/>
          <w:sz w:val="22"/>
          <w:szCs w:val="22"/>
        </w:rPr>
      </w:pPr>
      <w:r w:rsidRPr="00656459">
        <w:rPr>
          <w:rFonts w:eastAsia="Calibri"/>
          <w:bCs w:val="0"/>
          <w:caps/>
          <w:sz w:val="22"/>
          <w:szCs w:val="22"/>
        </w:rPr>
        <w:t>LITERATURE REVIEW</w:t>
      </w:r>
    </w:p>
    <w:p w14:paraId="4FDEBD76" w14:textId="77777777" w:rsidR="00587592" w:rsidRPr="00656459" w:rsidRDefault="00587592" w:rsidP="00587592">
      <w:pPr>
        <w:pStyle w:val="Title"/>
        <w:numPr>
          <w:ilvl w:val="0"/>
          <w:numId w:val="4"/>
        </w:numPr>
        <w:spacing w:line="240" w:lineRule="auto"/>
        <w:jc w:val="left"/>
        <w:rPr>
          <w:rFonts w:eastAsia="Calibri"/>
          <w:b w:val="0"/>
          <w:bCs w:val="0"/>
          <w:caps/>
          <w:sz w:val="22"/>
          <w:szCs w:val="22"/>
        </w:rPr>
      </w:pPr>
      <w:r w:rsidRPr="00656459">
        <w:rPr>
          <w:rFonts w:eastAsia="Calibri"/>
          <w:b w:val="0"/>
          <w:sz w:val="22"/>
          <w:szCs w:val="22"/>
          <w:lang w:val="en-US" w:eastAsia="x-none"/>
        </w:rPr>
        <w:t>-</w:t>
      </w:r>
      <w:r w:rsidR="00EC010B" w:rsidRPr="00656459">
        <w:rPr>
          <w:rFonts w:eastAsia="Calibri"/>
          <w:b w:val="0"/>
          <w:sz w:val="22"/>
          <w:szCs w:val="22"/>
          <w:lang w:val="x-none" w:eastAsia="x-none"/>
        </w:rPr>
        <w:t xml:space="preserve">All </w:t>
      </w:r>
      <w:r w:rsidR="00EC010B" w:rsidRPr="00656459">
        <w:rPr>
          <w:rFonts w:eastAsia="Calibri"/>
          <w:b w:val="0"/>
          <w:color w:val="FF0000"/>
          <w:sz w:val="22"/>
          <w:szCs w:val="22"/>
          <w:lang w:val="x-none" w:eastAsia="x-none"/>
        </w:rPr>
        <w:t xml:space="preserve">pattern recognition </w:t>
      </w:r>
      <w:proofErr w:type="gramStart"/>
      <w:r w:rsidR="00EC010B" w:rsidRPr="00656459">
        <w:rPr>
          <w:rFonts w:eastAsia="Calibri"/>
          <w:b w:val="0"/>
          <w:sz w:val="22"/>
          <w:szCs w:val="22"/>
          <w:lang w:val="x-none" w:eastAsia="x-none"/>
        </w:rPr>
        <w:t>operation</w:t>
      </w:r>
      <w:r w:rsidR="00EC010B" w:rsidRPr="00656459">
        <w:rPr>
          <w:rFonts w:eastAsia="Calibri"/>
          <w:b w:val="0"/>
          <w:sz w:val="22"/>
          <w:szCs w:val="22"/>
          <w:lang w:val="en-MY" w:eastAsia="x-none"/>
        </w:rPr>
        <w:t>s,..</w:t>
      </w:r>
      <w:proofErr w:type="gramEnd"/>
      <w:r w:rsidR="00CB09E8" w:rsidRPr="00656459">
        <w:rPr>
          <w:rFonts w:eastAsia="Calibri"/>
          <w:b w:val="0"/>
          <w:sz w:val="22"/>
          <w:szCs w:val="22"/>
          <w:lang w:val="en-MY" w:eastAsia="x-none"/>
        </w:rPr>
        <w:t xml:space="preserve"> </w:t>
      </w:r>
    </w:p>
    <w:p w14:paraId="2F174231" w14:textId="77777777" w:rsidR="00CB09E8" w:rsidRPr="00656459" w:rsidRDefault="00587592" w:rsidP="00587592">
      <w:pPr>
        <w:pStyle w:val="Title"/>
        <w:spacing w:line="240" w:lineRule="auto"/>
        <w:ind w:left="360"/>
        <w:jc w:val="left"/>
        <w:rPr>
          <w:rFonts w:eastAsia="Calibri"/>
          <w:b w:val="0"/>
          <w:bCs w:val="0"/>
          <w:sz w:val="22"/>
          <w:szCs w:val="22"/>
          <w:lang w:val="en-MY" w:eastAsia="x-none"/>
        </w:rPr>
      </w:pPr>
      <w:r w:rsidRPr="00656459">
        <w:rPr>
          <w:rFonts w:eastAsia="Calibri"/>
          <w:b w:val="0"/>
          <w:sz w:val="22"/>
          <w:szCs w:val="22"/>
          <w:lang w:val="en-MY" w:eastAsia="x-none"/>
        </w:rPr>
        <w:t xml:space="preserve">-Add phase </w:t>
      </w:r>
      <w:r w:rsidR="00CB09E8" w:rsidRPr="00656459">
        <w:rPr>
          <w:rFonts w:eastAsia="Calibri"/>
          <w:b w:val="0"/>
          <w:sz w:val="22"/>
          <w:szCs w:val="22"/>
          <w:lang w:val="en-MY" w:eastAsia="x-none"/>
        </w:rPr>
        <w:t xml:space="preserve">list of </w:t>
      </w:r>
      <w:r w:rsidRPr="00656459">
        <w:rPr>
          <w:rFonts w:eastAsia="Calibri"/>
          <w:b w:val="0"/>
          <w:bCs w:val="0"/>
          <w:sz w:val="22"/>
          <w:szCs w:val="22"/>
          <w:lang w:val="x-none" w:eastAsia="x-none"/>
        </w:rPr>
        <w:t>the applications of DIAR</w:t>
      </w:r>
      <w:r w:rsidRPr="00656459">
        <w:rPr>
          <w:rFonts w:eastAsia="Calibri"/>
          <w:b w:val="0"/>
          <w:bCs w:val="0"/>
          <w:sz w:val="22"/>
          <w:szCs w:val="22"/>
          <w:lang w:val="en-US" w:eastAsia="x-none"/>
        </w:rPr>
        <w:t xml:space="preserve"> (</w:t>
      </w:r>
      <w:r w:rsidRPr="00656459">
        <w:rPr>
          <w:rFonts w:eastAsia="Calibri"/>
          <w:b w:val="0"/>
          <w:bCs w:val="0"/>
          <w:sz w:val="22"/>
          <w:szCs w:val="22"/>
          <w:lang w:val="x-none" w:eastAsia="x-none"/>
        </w:rPr>
        <w:t>the recognition approaches bear a similarity</w:t>
      </w:r>
      <w:r w:rsidRPr="00656459">
        <w:rPr>
          <w:rFonts w:eastAsia="Calibri"/>
          <w:b w:val="0"/>
          <w:bCs w:val="0"/>
          <w:sz w:val="22"/>
          <w:szCs w:val="22"/>
          <w:lang w:val="en-MY" w:eastAsia="x-none"/>
        </w:rPr>
        <w:t xml:space="preserve"> with</w:t>
      </w:r>
      <w:r w:rsidRPr="00656459">
        <w:rPr>
          <w:rFonts w:eastAsia="Calibri"/>
          <w:b w:val="0"/>
          <w:bCs w:val="0"/>
          <w:sz w:val="22"/>
          <w:szCs w:val="22"/>
          <w:lang w:val="x-none" w:eastAsia="x-none"/>
        </w:rPr>
        <w:t xml:space="preserve"> the applications of DIAR such as OCR, OSR, OFR and Logo Recognition </w:t>
      </w:r>
      <w:r w:rsidRPr="00656459">
        <w:rPr>
          <w:rFonts w:eastAsia="Calibri"/>
          <w:b w:val="0"/>
          <w:bCs w:val="0"/>
          <w:color w:val="FF0000"/>
          <w:sz w:val="22"/>
          <w:szCs w:val="22"/>
          <w:lang w:val="x-none" w:eastAsia="x-none"/>
        </w:rPr>
        <w:t>comprising of pre-processing, feature extractio</w:t>
      </w:r>
      <w:r w:rsidRPr="00656459">
        <w:rPr>
          <w:rFonts w:eastAsia="Calibri"/>
          <w:b w:val="0"/>
          <w:bCs w:val="0"/>
          <w:color w:val="FF0000"/>
          <w:sz w:val="22"/>
          <w:szCs w:val="22"/>
          <w:lang w:val="en-MY" w:eastAsia="x-none"/>
        </w:rPr>
        <w:t>n and recognition phases subsequently</w:t>
      </w:r>
      <w:r w:rsidRPr="00656459">
        <w:rPr>
          <w:rFonts w:eastAsia="Calibri"/>
          <w:b w:val="0"/>
          <w:bCs w:val="0"/>
          <w:sz w:val="22"/>
          <w:szCs w:val="22"/>
          <w:lang w:val="en-MY" w:eastAsia="x-none"/>
        </w:rPr>
        <w:t>.)</w:t>
      </w:r>
    </w:p>
    <w:p w14:paraId="2A5321FA" w14:textId="77777777" w:rsidR="00A07FB1" w:rsidRPr="00656459" w:rsidRDefault="007B4BBD" w:rsidP="00A07FB1">
      <w:pPr>
        <w:pStyle w:val="Title"/>
        <w:numPr>
          <w:ilvl w:val="0"/>
          <w:numId w:val="4"/>
        </w:numPr>
        <w:spacing w:line="240" w:lineRule="auto"/>
        <w:jc w:val="left"/>
        <w:rPr>
          <w:rFonts w:eastAsia="Calibri"/>
          <w:b w:val="0"/>
          <w:bCs w:val="0"/>
          <w:caps/>
          <w:sz w:val="22"/>
          <w:szCs w:val="22"/>
          <w:lang w:val="en-US"/>
        </w:rPr>
      </w:pPr>
      <w:r w:rsidRPr="00656459">
        <w:rPr>
          <w:rFonts w:eastAsia="Calibri"/>
          <w:b w:val="0"/>
          <w:bCs w:val="0"/>
          <w:caps/>
          <w:sz w:val="22"/>
          <w:szCs w:val="22"/>
          <w:lang w:val="en-US"/>
        </w:rPr>
        <w:t>METHODOLOGY</w:t>
      </w:r>
    </w:p>
    <w:p w14:paraId="524B34EF" w14:textId="77777777" w:rsidR="00CB09E8" w:rsidRPr="00656459" w:rsidRDefault="00A07FB1" w:rsidP="00CB09E8">
      <w:pPr>
        <w:pStyle w:val="Title"/>
        <w:spacing w:line="240" w:lineRule="auto"/>
        <w:ind w:left="360"/>
        <w:jc w:val="left"/>
        <w:rPr>
          <w:rFonts w:eastAsia="Calibri"/>
          <w:b w:val="0"/>
          <w:bCs w:val="0"/>
          <w:sz w:val="22"/>
          <w:szCs w:val="22"/>
        </w:rPr>
      </w:pPr>
      <w:r w:rsidRPr="00656459">
        <w:rPr>
          <w:rFonts w:eastAsia="Calibri"/>
          <w:b w:val="0"/>
          <w:sz w:val="22"/>
          <w:szCs w:val="22"/>
        </w:rPr>
        <w:t xml:space="preserve">The explanation of the step is described under </w:t>
      </w:r>
      <w:r w:rsidRPr="00656459">
        <w:rPr>
          <w:rFonts w:eastAsia="Calibri"/>
          <w:b w:val="0"/>
          <w:color w:val="FF0000"/>
          <w:sz w:val="22"/>
          <w:szCs w:val="22"/>
        </w:rPr>
        <w:t xml:space="preserve">THE PROPOSED AUTOMATIC OSR </w:t>
      </w:r>
      <w:bookmarkStart w:id="2" w:name="OLE_LINK5951"/>
      <w:bookmarkStart w:id="3" w:name="OLE_LINK5961"/>
      <w:r w:rsidRPr="00656459">
        <w:rPr>
          <w:rFonts w:eastAsia="Calibri"/>
          <w:b w:val="0"/>
          <w:color w:val="FF0000"/>
          <w:sz w:val="22"/>
          <w:szCs w:val="22"/>
        </w:rPr>
        <w:t>FRAMEWORK</w:t>
      </w:r>
      <w:bookmarkEnd w:id="2"/>
      <w:bookmarkEnd w:id="3"/>
      <w:r w:rsidRPr="00656459">
        <w:rPr>
          <w:rFonts w:eastAsia="Calibri"/>
          <w:b w:val="0"/>
          <w:bCs w:val="0"/>
          <w:sz w:val="22"/>
          <w:szCs w:val="22"/>
          <w:lang w:val="en-US"/>
        </w:rPr>
        <w:t xml:space="preserve"> </w:t>
      </w:r>
      <w:r w:rsidRPr="00656459">
        <w:rPr>
          <w:rFonts w:eastAsia="Calibri"/>
          <w:b w:val="0"/>
          <w:bCs w:val="0"/>
          <w:sz w:val="22"/>
          <w:szCs w:val="22"/>
        </w:rPr>
        <w:t>subtopic</w:t>
      </w:r>
    </w:p>
    <w:p w14:paraId="2A3A88BF" w14:textId="77777777" w:rsidR="00A07FB1" w:rsidRPr="00656459" w:rsidRDefault="00A07FB1" w:rsidP="00A07FB1">
      <w:pPr>
        <w:pStyle w:val="ListParagraph"/>
        <w:numPr>
          <w:ilvl w:val="0"/>
          <w:numId w:val="4"/>
        </w:numPr>
        <w:spacing w:after="0" w:line="240" w:lineRule="auto"/>
        <w:jc w:val="both"/>
        <w:rPr>
          <w:rFonts w:ascii="Times New Roman" w:eastAsia="Calibri" w:hAnsi="Times New Roman" w:cs="Times New Roman"/>
          <w:color w:val="FF0000"/>
          <w:lang w:eastAsia="x-none"/>
        </w:rPr>
      </w:pPr>
      <w:r w:rsidRPr="00656459">
        <w:rPr>
          <w:rFonts w:ascii="Times New Roman" w:eastAsia="Calibri" w:hAnsi="Times New Roman" w:cs="Times New Roman"/>
          <w:lang w:val="x-none" w:eastAsia="x-none"/>
        </w:rPr>
        <w:t>The seven major scripts</w:t>
      </w:r>
      <w:r w:rsidRPr="00656459">
        <w:rPr>
          <w:rFonts w:ascii="Times New Roman" w:eastAsia="Calibri" w:hAnsi="Times New Roman" w:cs="Times New Roman"/>
          <w:lang w:eastAsia="x-none"/>
        </w:rPr>
        <w:t xml:space="preserve"> </w:t>
      </w:r>
      <w:r w:rsidRPr="00656459">
        <w:rPr>
          <w:rFonts w:ascii="Times New Roman" w:eastAsia="Calibri" w:hAnsi="Times New Roman" w:cs="Times New Roman"/>
          <w:lang w:val="x-none" w:eastAsia="x-none"/>
        </w:rPr>
        <w:t xml:space="preserve"> used in this research are </w:t>
      </w:r>
      <w:r w:rsidRPr="00656459">
        <w:rPr>
          <w:rFonts w:ascii="Times New Roman" w:eastAsia="Calibri" w:hAnsi="Times New Roman" w:cs="Times New Roman"/>
          <w:lang w:val="en-MY" w:eastAsia="x-none"/>
        </w:rPr>
        <w:t>in</w:t>
      </w:r>
      <w:r w:rsidRPr="00656459">
        <w:rPr>
          <w:rFonts w:ascii="Times New Roman" w:eastAsia="Calibri" w:hAnsi="Times New Roman" w:cs="Times New Roman"/>
          <w:lang w:val="x-none" w:eastAsia="x-none"/>
        </w:rPr>
        <w:t xml:space="preserve"> handwritten style </w:t>
      </w:r>
      <w:r w:rsidRPr="00656459">
        <w:rPr>
          <w:rFonts w:ascii="Times New Roman" w:eastAsia="Calibri" w:hAnsi="Times New Roman" w:cs="Times New Roman"/>
          <w:color w:val="FF0000"/>
          <w:lang w:eastAsia="x-none"/>
        </w:rPr>
        <w:t xml:space="preserve">from Multilingual-HW benchmark dataset </w:t>
      </w:r>
      <w:r w:rsidRPr="00656459">
        <w:rPr>
          <w:rFonts w:ascii="Times New Roman" w:eastAsia="Calibri" w:hAnsi="Times New Roman" w:cs="Times New Roman"/>
          <w:lang w:val="x-none" w:eastAsia="x-none"/>
        </w:rPr>
        <w:t xml:space="preserve">including Arabic, Devanagari, Hebrew, Thai, Greek, Cyrillic and Korean as shown in Figure </w:t>
      </w:r>
      <w:r w:rsidRPr="00656459">
        <w:rPr>
          <w:rFonts w:ascii="Times New Roman" w:eastAsia="Calibri" w:hAnsi="Times New Roman" w:cs="Times New Roman"/>
          <w:lang w:eastAsia="x-none"/>
        </w:rPr>
        <w:t>2</w:t>
      </w:r>
      <w:r w:rsidRPr="00656459">
        <w:rPr>
          <w:rFonts w:ascii="Times New Roman" w:eastAsia="Calibri" w:hAnsi="Times New Roman" w:cs="Times New Roman"/>
          <w:lang w:val="x-none" w:eastAsia="x-none"/>
        </w:rPr>
        <w:t>.</w:t>
      </w:r>
      <w:r w:rsidRPr="00656459">
        <w:rPr>
          <w:rFonts w:ascii="Times New Roman" w:eastAsia="Calibri" w:hAnsi="Times New Roman" w:cs="Times New Roman"/>
          <w:lang w:eastAsia="x-none"/>
        </w:rPr>
        <w:t xml:space="preserve"> </w:t>
      </w:r>
      <w:r w:rsidRPr="00656459">
        <w:rPr>
          <w:rFonts w:ascii="Times New Roman" w:eastAsia="Calibri" w:hAnsi="Times New Roman" w:cs="Times New Roman"/>
          <w:color w:val="FF0000"/>
          <w:lang w:eastAsia="x-none"/>
        </w:rPr>
        <w:t>Over seven hundred binary image samples extracted represent considerable variations in writing styles.</w:t>
      </w:r>
    </w:p>
    <w:p w14:paraId="229CCBA6" w14:textId="77777777" w:rsidR="00A07FB1" w:rsidRPr="00656459" w:rsidRDefault="00A07FB1" w:rsidP="00A07FB1">
      <w:pPr>
        <w:pStyle w:val="Title"/>
        <w:spacing w:line="240" w:lineRule="auto"/>
        <w:ind w:left="360"/>
        <w:jc w:val="left"/>
        <w:rPr>
          <w:rFonts w:eastAsia="Calibri"/>
          <w:b w:val="0"/>
          <w:bCs w:val="0"/>
          <w:caps/>
          <w:sz w:val="22"/>
          <w:szCs w:val="22"/>
          <w:lang w:val="en-US"/>
        </w:rPr>
      </w:pPr>
    </w:p>
    <w:sectPr w:rsidR="00A07FB1" w:rsidRPr="006564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7D34"/>
    <w:multiLevelType w:val="hybridMultilevel"/>
    <w:tmpl w:val="6B063EE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104C6951"/>
    <w:multiLevelType w:val="hybridMultilevel"/>
    <w:tmpl w:val="6C76465E"/>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 w15:restartNumberingAfterBreak="0">
    <w:nsid w:val="27145EDB"/>
    <w:multiLevelType w:val="hybridMultilevel"/>
    <w:tmpl w:val="D938CC22"/>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 w15:restartNumberingAfterBreak="0">
    <w:nsid w:val="35E25E03"/>
    <w:multiLevelType w:val="hybridMultilevel"/>
    <w:tmpl w:val="4FCA67C0"/>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 w15:restartNumberingAfterBreak="0">
    <w:nsid w:val="4EE854CF"/>
    <w:multiLevelType w:val="hybridMultilevel"/>
    <w:tmpl w:val="A2F2950A"/>
    <w:lvl w:ilvl="0" w:tplc="8EE8F1AA">
      <w:start w:val="1"/>
      <w:numFmt w:val="decimal"/>
      <w:lvlText w:val="%1."/>
      <w:lvlJc w:val="left"/>
      <w:pPr>
        <w:ind w:left="360" w:hanging="360"/>
      </w:pPr>
      <w:rPr>
        <w:rFonts w:hint="default"/>
        <w:color w:val="FF0000"/>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5" w15:restartNumberingAfterBreak="0">
    <w:nsid w:val="7473201E"/>
    <w:multiLevelType w:val="hybridMultilevel"/>
    <w:tmpl w:val="93EEA10C"/>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9F"/>
    <w:rsid w:val="000A0CDF"/>
    <w:rsid w:val="001214EF"/>
    <w:rsid w:val="00197C85"/>
    <w:rsid w:val="00201FF8"/>
    <w:rsid w:val="004577BB"/>
    <w:rsid w:val="00587592"/>
    <w:rsid w:val="00656459"/>
    <w:rsid w:val="0068429F"/>
    <w:rsid w:val="007B4BBD"/>
    <w:rsid w:val="00820325"/>
    <w:rsid w:val="008859D8"/>
    <w:rsid w:val="00A07FB1"/>
    <w:rsid w:val="00A52F00"/>
    <w:rsid w:val="00C1560D"/>
    <w:rsid w:val="00CB09E8"/>
    <w:rsid w:val="00D21D44"/>
    <w:rsid w:val="00D811AE"/>
    <w:rsid w:val="00DC6ED9"/>
    <w:rsid w:val="00EC010B"/>
    <w:rsid w:val="00F03573"/>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14E6"/>
  <w15:chartTrackingRefBased/>
  <w15:docId w15:val="{5A6290B4-D491-4425-98AA-CCA6F2E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29F"/>
    <w:pPr>
      <w:ind w:left="720"/>
      <w:contextualSpacing/>
    </w:pPr>
  </w:style>
  <w:style w:type="paragraph" w:styleId="Title">
    <w:name w:val="Title"/>
    <w:aliases w:val="Body 1,Body 11,Body 12,Body 13,Body 14,Body 15"/>
    <w:basedOn w:val="Normal"/>
    <w:link w:val="TitleChar"/>
    <w:qFormat/>
    <w:rsid w:val="00201FF8"/>
    <w:pPr>
      <w:spacing w:after="0" w:line="36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Body 1 Char,Body 11 Char,Body 12 Char,Body 13 Char,Body 14 Char,Body 15 Char"/>
    <w:basedOn w:val="DefaultParagraphFont"/>
    <w:link w:val="Title"/>
    <w:rsid w:val="00201FF8"/>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Zaharah</dc:creator>
  <cp:keywords/>
  <dc:description/>
  <cp:lastModifiedBy>user</cp:lastModifiedBy>
  <cp:revision>2</cp:revision>
  <dcterms:created xsi:type="dcterms:W3CDTF">2018-07-17T13:35:00Z</dcterms:created>
  <dcterms:modified xsi:type="dcterms:W3CDTF">2018-07-17T13:35:00Z</dcterms:modified>
</cp:coreProperties>
</file>