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BB" w:rsidRPr="0053296D" w:rsidRDefault="00D50DD0" w:rsidP="00D50DD0">
      <w:pPr>
        <w:jc w:val="center"/>
        <w:rPr>
          <w:rFonts w:ascii="Times New Roman" w:eastAsia="新宋体" w:hAnsi="Times New Roman" w:cs="Times New Roman"/>
          <w:b/>
          <w:bCs/>
          <w:sz w:val="24"/>
          <w:szCs w:val="24"/>
        </w:rPr>
      </w:pPr>
      <w:r w:rsidRPr="0053296D">
        <w:rPr>
          <w:rFonts w:ascii="Times New Roman" w:eastAsia="新宋体" w:hAnsi="Times New Roman" w:cs="Times New Roman"/>
          <w:b/>
          <w:bCs/>
          <w:sz w:val="24"/>
          <w:szCs w:val="24"/>
        </w:rPr>
        <w:t>REFERENCE</w:t>
      </w:r>
    </w:p>
    <w:p w:rsidR="00404F52" w:rsidRDefault="00404F52" w:rsidP="00D50DD0">
      <w:pPr>
        <w:autoSpaceDE w:val="0"/>
        <w:ind w:left="720" w:hanging="720"/>
        <w:rPr>
          <w:rFonts w:ascii="Times New Roman" w:eastAsia="宋体" w:hAnsi="Times New Roman" w:cs="Times New Roman"/>
          <w:sz w:val="24"/>
          <w:szCs w:val="24"/>
          <w:lang w:val="en-GB"/>
        </w:rPr>
      </w:pPr>
    </w:p>
    <w:p w:rsidR="00C60DBB" w:rsidRPr="00F30E11" w:rsidRDefault="00C60DBB" w:rsidP="001C0D87">
      <w:pPr>
        <w:autoSpaceDE w:val="0"/>
        <w:ind w:left="720" w:hanging="720"/>
        <w:rPr>
          <w:rFonts w:ascii="Times New Roman" w:eastAsia="宋体" w:hAnsi="Times New Roman" w:cs="Times New Roman"/>
          <w:sz w:val="24"/>
          <w:szCs w:val="24"/>
          <w:lang w:val="en-GB"/>
        </w:rPr>
      </w:pPr>
      <w:r w:rsidRPr="00F30E11">
        <w:rPr>
          <w:rFonts w:ascii="Times New Roman" w:eastAsia="宋体" w:hAnsi="Times New Roman" w:cs="Times New Roman"/>
          <w:sz w:val="24"/>
          <w:szCs w:val="24"/>
          <w:lang w:val="en-GB"/>
        </w:rPr>
        <w:t xml:space="preserve">Atkinson, D. (2001). Reflections and refractions on the JSLW special issue on voice.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  <w:lang w:val="en-GB"/>
        </w:rPr>
        <w:t>Journal of Second Language Writing, 10</w:t>
      </w:r>
      <w:r w:rsidRPr="00F30E11">
        <w:rPr>
          <w:rFonts w:ascii="Times New Roman" w:eastAsia="宋体" w:hAnsi="Times New Roman" w:cs="Times New Roman"/>
          <w:sz w:val="24"/>
          <w:szCs w:val="24"/>
          <w:lang w:val="en-GB"/>
        </w:rPr>
        <w:t xml:space="preserve">(1), 107-124. 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Belcher, D. (2013). The Scope of L2 Writing: Why We Need a Wider Lens.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Journal of Second Language Writing, 22</w:t>
      </w:r>
      <w:r w:rsidRPr="00F30E11">
        <w:rPr>
          <w:rFonts w:ascii="Times New Roman" w:eastAsia="宋体" w:hAnsi="Times New Roman" w:cs="Times New Roman"/>
          <w:sz w:val="24"/>
          <w:szCs w:val="24"/>
        </w:rPr>
        <w:t>(4), 438-439.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Belz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J. A. (2002). Second language play as a representation of the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multicompetent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self in foreign language study.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Journal of Language, Identity, and Education, 1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(1), 13-39.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Benwell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B., &amp;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Stokoe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E. (2006).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Discourse and identity</w:t>
      </w:r>
      <w:r w:rsidRPr="00F30E11">
        <w:rPr>
          <w:rFonts w:ascii="Times New Roman" w:eastAsia="宋体" w:hAnsi="Times New Roman" w:cs="Times New Roman"/>
          <w:sz w:val="24"/>
          <w:szCs w:val="24"/>
        </w:rPr>
        <w:t>. Edinburgh, UK: Edinburgh University Press.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Bowden, D. (1999).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The mythology of voice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. Portsmouth, New Hampshire, US: Boynton.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Bruffee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K. A. (1986). Social construction, language, and the authority of knowledge: A bibliographical essay.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College English, 48</w:t>
      </w:r>
      <w:r w:rsidRPr="00F30E11">
        <w:rPr>
          <w:rFonts w:ascii="Times New Roman" w:eastAsia="宋体" w:hAnsi="Times New Roman" w:cs="Times New Roman"/>
          <w:sz w:val="24"/>
          <w:szCs w:val="24"/>
        </w:rPr>
        <w:t>(8), 773-790.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宋体" w:hAnsi="Times New Roman" w:cs="Times New Roman"/>
          <w:color w:val="000000"/>
          <w:sz w:val="24"/>
          <w:szCs w:val="24"/>
          <w:lang w:val="en-GB"/>
        </w:rPr>
      </w:pPr>
      <w:r w:rsidRPr="00F30E11">
        <w:rPr>
          <w:rFonts w:ascii="Times New Roman" w:eastAsia="宋体" w:hAnsi="Times New Roman" w:cs="Times New Roman"/>
          <w:color w:val="000000"/>
          <w:sz w:val="24"/>
          <w:szCs w:val="24"/>
          <w:lang w:val="en-GB"/>
        </w:rPr>
        <w:t xml:space="preserve">Burgess, A., &amp; </w:t>
      </w:r>
      <w:proofErr w:type="spellStart"/>
      <w:r w:rsidRPr="00F30E11">
        <w:rPr>
          <w:rFonts w:ascii="Times New Roman" w:eastAsia="宋体" w:hAnsi="Times New Roman" w:cs="Times New Roman"/>
          <w:color w:val="000000"/>
          <w:sz w:val="24"/>
          <w:szCs w:val="24"/>
          <w:lang w:val="en-GB"/>
        </w:rPr>
        <w:t>Ivanič</w:t>
      </w:r>
      <w:proofErr w:type="spellEnd"/>
      <w:r w:rsidRPr="00F30E11">
        <w:rPr>
          <w:rFonts w:ascii="Times New Roman" w:eastAsia="宋体" w:hAnsi="Times New Roman" w:cs="Times New Roman"/>
          <w:color w:val="000000"/>
          <w:sz w:val="24"/>
          <w:szCs w:val="24"/>
          <w:lang w:val="en-GB"/>
        </w:rPr>
        <w:t xml:space="preserve">, R. (2010). Writing and Being Written: Issues of Identity Across Timescales. </w:t>
      </w:r>
      <w:r w:rsidRPr="00F30E11">
        <w:rPr>
          <w:rFonts w:ascii="Times New Roman" w:eastAsia="宋体" w:hAnsi="Times New Roman" w:cs="Times New Roman"/>
          <w:i/>
          <w:color w:val="000000"/>
          <w:sz w:val="24"/>
          <w:szCs w:val="24"/>
          <w:lang w:val="en-GB"/>
        </w:rPr>
        <w:t>Written Communication, 27</w:t>
      </w:r>
      <w:r w:rsidRPr="00F30E11">
        <w:rPr>
          <w:rFonts w:ascii="Times New Roman" w:eastAsia="宋体" w:hAnsi="Times New Roman" w:cs="Times New Roman"/>
          <w:color w:val="000000"/>
          <w:sz w:val="24"/>
          <w:szCs w:val="24"/>
          <w:lang w:val="en-GB"/>
        </w:rPr>
        <w:t xml:space="preserve">(2), 228-255. </w:t>
      </w:r>
    </w:p>
    <w:p w:rsidR="00C60DBB" w:rsidRDefault="00C60DBB" w:rsidP="001C0D87">
      <w:pPr>
        <w:autoSpaceDE w:val="0"/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Canagarajah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A. S. (2003). Multilingual writers and the struggle for voice in academic discourse. In A.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Pavlenko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&amp; A.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Blackledge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(Eds.),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Negotiation of identities in multilingual contexts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(pp. 266-289). New York: Multilingual matters.</w:t>
      </w:r>
    </w:p>
    <w:p w:rsidR="006A6737" w:rsidRPr="006A6737" w:rsidRDefault="006A6737" w:rsidP="001C0D87">
      <w:pPr>
        <w:autoSpaceDE w:val="0"/>
        <w:ind w:left="720" w:hanging="720"/>
        <w:rPr>
          <w:rFonts w:ascii="Times New Roman" w:eastAsia="宋体" w:hAnsi="Times New Roman" w:cs="Times New Roman"/>
          <w:color w:val="000000"/>
          <w:sz w:val="24"/>
          <w:szCs w:val="24"/>
        </w:rPr>
      </w:pPr>
      <w:proofErr w:type="spellStart"/>
      <w:r w:rsidRPr="006A6737">
        <w:rPr>
          <w:rFonts w:ascii="Times New Roman" w:eastAsia="宋体" w:hAnsi="Times New Roman" w:cs="Times New Roman"/>
          <w:color w:val="000000"/>
          <w:sz w:val="24"/>
          <w:szCs w:val="24"/>
        </w:rPr>
        <w:t>Christmann</w:t>
      </w:r>
      <w:proofErr w:type="spellEnd"/>
      <w:r w:rsidRPr="006A673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, A., &amp; Van </w:t>
      </w:r>
      <w:proofErr w:type="spellStart"/>
      <w:r w:rsidRPr="006A6737">
        <w:rPr>
          <w:rFonts w:ascii="Times New Roman" w:eastAsia="宋体" w:hAnsi="Times New Roman" w:cs="Times New Roman"/>
          <w:color w:val="000000"/>
          <w:sz w:val="24"/>
          <w:szCs w:val="24"/>
        </w:rPr>
        <w:t>Aelst</w:t>
      </w:r>
      <w:proofErr w:type="spellEnd"/>
      <w:r w:rsidRPr="006A673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, S. (2006). Robust estimation of </w:t>
      </w:r>
      <w:proofErr w:type="spellStart"/>
      <w:r w:rsidRPr="006A6737">
        <w:rPr>
          <w:rFonts w:ascii="Times New Roman" w:eastAsia="宋体" w:hAnsi="Times New Roman" w:cs="Times New Roman"/>
          <w:color w:val="000000"/>
          <w:sz w:val="24"/>
          <w:szCs w:val="24"/>
        </w:rPr>
        <w:t>Cronbach's</w:t>
      </w:r>
      <w:proofErr w:type="spellEnd"/>
      <w:r w:rsidRPr="006A673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alpha. </w:t>
      </w:r>
      <w:r w:rsidRPr="006A6737">
        <w:rPr>
          <w:rFonts w:ascii="Times New Roman" w:eastAsia="宋体" w:hAnsi="Times New Roman" w:cs="Times New Roman"/>
          <w:i/>
          <w:iCs/>
          <w:color w:val="000000"/>
          <w:sz w:val="24"/>
          <w:szCs w:val="24"/>
        </w:rPr>
        <w:t>Journal of Multivariate Analysis, 97</w:t>
      </w:r>
      <w:r w:rsidRPr="006A673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(7), 1660-1674. 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宋体" w:hAnsi="Times New Roman" w:cs="Times New Roman"/>
          <w:color w:val="000000"/>
          <w:sz w:val="24"/>
          <w:szCs w:val="24"/>
        </w:rPr>
      </w:pPr>
      <w:proofErr w:type="spellStart"/>
      <w:r w:rsidRPr="00C93651">
        <w:rPr>
          <w:rFonts w:ascii="Times New Roman" w:eastAsia="宋体" w:hAnsi="Times New Roman" w:cs="Times New Roman"/>
          <w:color w:val="000000"/>
          <w:sz w:val="24"/>
          <w:szCs w:val="24"/>
        </w:rPr>
        <w:t>Cotterall</w:t>
      </w:r>
      <w:proofErr w:type="spellEnd"/>
      <w:r w:rsidRPr="00C9365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, S. (2013). More than just a brain: Emotions and the doctoral experience. </w:t>
      </w:r>
      <w:r w:rsidRPr="00C93651">
        <w:rPr>
          <w:rFonts w:ascii="Times New Roman" w:eastAsia="宋体" w:hAnsi="Times New Roman" w:cs="Times New Roman"/>
          <w:i/>
          <w:color w:val="000000"/>
          <w:sz w:val="24"/>
          <w:szCs w:val="24"/>
        </w:rPr>
        <w:t>Higher Education Research &amp; Development, 32</w:t>
      </w:r>
      <w:r w:rsidRPr="00C9365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, 174-187. </w:t>
      </w:r>
      <w:hyperlink r:id="rId6" w:history="1">
        <w:r w:rsidRPr="00C93651">
          <w:rPr>
            <w:rStyle w:val="a3"/>
            <w:rFonts w:ascii="Times New Roman" w:eastAsia="宋体" w:hAnsi="Times New Roman" w:cs="Times New Roman"/>
            <w:sz w:val="24"/>
            <w:szCs w:val="24"/>
          </w:rPr>
          <w:t>http://dx.doi.org/10.1080/07294360.2012.680017</w:t>
        </w:r>
      </w:hyperlink>
    </w:p>
    <w:p w:rsidR="00C60DBB" w:rsidRPr="00F30E11" w:rsidRDefault="00C60DBB" w:rsidP="001C0D87">
      <w:pPr>
        <w:autoSpaceDE w:val="0"/>
        <w:ind w:left="720" w:hanging="720"/>
        <w:rPr>
          <w:rFonts w:ascii="Times New Roman" w:eastAsia="宋体" w:hAnsi="Times New Roman" w:cs="Times New Roman"/>
          <w:color w:val="000000"/>
          <w:sz w:val="24"/>
          <w:szCs w:val="24"/>
          <w:lang w:val="en-GB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Creswell, J. W. (2015).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30 essential skills for the qualitative researcher</w:t>
      </w:r>
      <w:r w:rsidRPr="00F30E11">
        <w:rPr>
          <w:rFonts w:ascii="Times New Roman" w:eastAsia="宋体" w:hAnsi="Times New Roman" w:cs="Times New Roman"/>
          <w:sz w:val="24"/>
          <w:szCs w:val="24"/>
        </w:rPr>
        <w:t>. Thousand Oaks, CA: Sage.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Davies, B., &amp; </w:t>
      </w:r>
      <w:proofErr w:type="spellStart"/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>Harré</w:t>
      </w:r>
      <w:proofErr w:type="spellEnd"/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, R. (1999). Positioning and personhood. In R. </w:t>
      </w:r>
      <w:proofErr w:type="spellStart"/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>Harre</w:t>
      </w:r>
      <w:proofErr w:type="spellEnd"/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&amp; L. </w:t>
      </w:r>
      <w:r w:rsidR="001C0D8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V</w:t>
      </w:r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>Langenhove</w:t>
      </w:r>
      <w:proofErr w:type="spellEnd"/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(Eds.), </w:t>
      </w:r>
      <w:r w:rsidRPr="00F30E11">
        <w:rPr>
          <w:rFonts w:ascii="Times New Roman" w:eastAsia="宋体" w:hAnsi="Times New Roman" w:cs="Times New Roman"/>
          <w:i/>
          <w:color w:val="000000"/>
          <w:sz w:val="24"/>
          <w:szCs w:val="24"/>
        </w:rPr>
        <w:t>Positioning theory</w:t>
      </w:r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(pp. 32-52). London: Sage.</w:t>
      </w:r>
    </w:p>
    <w:p w:rsidR="00C60DBB" w:rsidRPr="00F30E11" w:rsidRDefault="00C60DBB" w:rsidP="001C0D87">
      <w:pPr>
        <w:autoSpaceDE w:val="0"/>
        <w:autoSpaceDN w:val="0"/>
        <w:adjustRightInd w:val="0"/>
        <w:ind w:left="720" w:hangingChars="300" w:hanging="720"/>
        <w:rPr>
          <w:rFonts w:ascii="Times New Roman" w:eastAsia="新宋体" w:hAnsi="Times New Roman" w:cs="Times New Roman"/>
          <w:color w:val="000000"/>
          <w:kern w:val="0"/>
          <w:sz w:val="24"/>
          <w:szCs w:val="24"/>
        </w:rPr>
      </w:pPr>
      <w:proofErr w:type="spellStart"/>
      <w:r w:rsidRPr="00F30E11">
        <w:rPr>
          <w:rFonts w:ascii="Times New Roman" w:eastAsia="新宋体" w:hAnsi="Times New Roman" w:cs="Times New Roman"/>
          <w:color w:val="000000"/>
          <w:kern w:val="0"/>
          <w:sz w:val="24"/>
          <w:szCs w:val="24"/>
        </w:rPr>
        <w:t>Fairclough</w:t>
      </w:r>
      <w:proofErr w:type="spellEnd"/>
      <w:r w:rsidRPr="00F30E11">
        <w:rPr>
          <w:rFonts w:ascii="Times New Roman" w:eastAsia="新宋体" w:hAnsi="Times New Roman" w:cs="Times New Roman"/>
          <w:color w:val="000000"/>
          <w:kern w:val="0"/>
          <w:sz w:val="24"/>
          <w:szCs w:val="24"/>
        </w:rPr>
        <w:t>, N. (</w:t>
      </w:r>
      <w:r w:rsidRPr="00F30E11">
        <w:rPr>
          <w:rFonts w:ascii="Times New Roman" w:eastAsia="新宋体" w:hAnsi="Times New Roman" w:cs="Times New Roman"/>
          <w:kern w:val="0"/>
          <w:sz w:val="24"/>
          <w:szCs w:val="24"/>
        </w:rPr>
        <w:t>2003</w:t>
      </w:r>
      <w:r w:rsidRPr="00F30E11">
        <w:rPr>
          <w:rFonts w:ascii="Times New Roman" w:eastAsia="新宋体" w:hAnsi="Times New Roman" w:cs="Times New Roman"/>
          <w:color w:val="000000"/>
          <w:kern w:val="0"/>
          <w:sz w:val="24"/>
          <w:szCs w:val="24"/>
        </w:rPr>
        <w:t xml:space="preserve">). </w:t>
      </w:r>
      <w:r w:rsidRPr="00F30E11">
        <w:rPr>
          <w:rFonts w:ascii="Times New Roman" w:eastAsia="FSMePro-Italic" w:hAnsi="Times New Roman" w:cs="Times New Roman"/>
          <w:i/>
          <w:iCs/>
          <w:color w:val="000000"/>
          <w:kern w:val="0"/>
          <w:sz w:val="24"/>
          <w:szCs w:val="24"/>
        </w:rPr>
        <w:t>Analyzing discourse: Textual analysis for social research</w:t>
      </w:r>
      <w:r w:rsidRPr="00F30E11">
        <w:rPr>
          <w:rFonts w:ascii="Times New Roman" w:eastAsia="新宋体" w:hAnsi="Times New Roman" w:cs="Times New Roman"/>
          <w:color w:val="000000"/>
          <w:kern w:val="0"/>
          <w:sz w:val="24"/>
          <w:szCs w:val="24"/>
        </w:rPr>
        <w:t xml:space="preserve">. London: </w:t>
      </w:r>
      <w:proofErr w:type="spellStart"/>
      <w:r w:rsidRPr="00F30E11">
        <w:rPr>
          <w:rFonts w:ascii="Times New Roman" w:eastAsia="新宋体" w:hAnsi="Times New Roman" w:cs="Times New Roman"/>
          <w:color w:val="000000"/>
          <w:kern w:val="0"/>
          <w:sz w:val="24"/>
          <w:szCs w:val="24"/>
        </w:rPr>
        <w:t>Routledge</w:t>
      </w:r>
      <w:proofErr w:type="spellEnd"/>
      <w:r w:rsidRPr="00F30E11">
        <w:rPr>
          <w:rFonts w:ascii="Times New Roman" w:eastAsia="新宋体" w:hAnsi="Times New Roman" w:cs="Times New Roman"/>
          <w:color w:val="000000"/>
          <w:kern w:val="0"/>
          <w:sz w:val="24"/>
          <w:szCs w:val="24"/>
        </w:rPr>
        <w:t>.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color w:val="0563C1"/>
          <w:sz w:val="24"/>
          <w:szCs w:val="24"/>
          <w:u w:val="single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Geng, Y., &amp; Wharton, S. (2019). How do thesis writers evaluate their own and others’ findings? An appraisal analysis and a pedagogical intervention.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English for Specific Purposes, 56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, 3-17. </w:t>
      </w:r>
      <w:hyperlink r:id="rId7" w:history="1">
        <w:r w:rsidRPr="00F30E11">
          <w:rPr>
            <w:rStyle w:val="a3"/>
            <w:rFonts w:ascii="Times New Roman" w:eastAsia="新宋体" w:hAnsi="Times New Roman" w:cs="Times New Roman"/>
            <w:noProof/>
            <w:sz w:val="24"/>
            <w:szCs w:val="24"/>
          </w:rPr>
          <w:t>https://doi.org/10.1016/j.esp.2019.06.002</w:t>
        </w:r>
      </w:hyperlink>
    </w:p>
    <w:p w:rsidR="00322B3E" w:rsidRDefault="00322B3E" w:rsidP="001C0D87">
      <w:pPr>
        <w:autoSpaceDE w:val="0"/>
        <w:autoSpaceDN w:val="0"/>
        <w:adjustRightInd w:val="0"/>
        <w:ind w:left="720" w:hangingChars="300" w:hanging="720"/>
        <w:rPr>
          <w:rFonts w:ascii="Times New Roman" w:eastAsia="宋体" w:hAnsi="Times New Roman" w:cs="Times New Roman" w:hint="eastAsia"/>
          <w:sz w:val="24"/>
          <w:szCs w:val="24"/>
        </w:rPr>
      </w:pPr>
      <w:r w:rsidRPr="00322B3E">
        <w:rPr>
          <w:rFonts w:ascii="Times New Roman" w:eastAsia="宋体" w:hAnsi="Times New Roman" w:cs="Times New Roman"/>
          <w:sz w:val="24"/>
          <w:szCs w:val="24"/>
        </w:rPr>
        <w:t xml:space="preserve">Green, B. 2005. Unfinished business: Subjectivity and supervision. </w:t>
      </w:r>
      <w:r w:rsidRPr="00322B3E">
        <w:rPr>
          <w:rFonts w:ascii="Times New Roman" w:eastAsia="宋体" w:hAnsi="Times New Roman" w:cs="Times New Roman"/>
          <w:i/>
          <w:iCs/>
          <w:sz w:val="24"/>
          <w:szCs w:val="24"/>
        </w:rPr>
        <w:t>Higher Education Research and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</w:rPr>
        <w:t xml:space="preserve"> </w:t>
      </w:r>
      <w:r w:rsidRPr="00322B3E">
        <w:rPr>
          <w:rFonts w:ascii="Times New Roman" w:eastAsia="宋体" w:hAnsi="Times New Roman" w:cs="Times New Roman"/>
          <w:i/>
          <w:iCs/>
          <w:sz w:val="24"/>
          <w:szCs w:val="24"/>
        </w:rPr>
        <w:t>Development</w:t>
      </w:r>
      <w:r w:rsidRPr="00322B3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322B3E">
        <w:rPr>
          <w:rFonts w:ascii="Times New Roman" w:eastAsia="宋体" w:hAnsi="Times New Roman" w:cs="Times New Roman"/>
          <w:i/>
          <w:sz w:val="24"/>
          <w:szCs w:val="24"/>
        </w:rPr>
        <w:t>24</w:t>
      </w:r>
      <w:r w:rsidRPr="00322B3E">
        <w:rPr>
          <w:rFonts w:ascii="Times New Roman" w:eastAsia="宋体" w:hAnsi="Times New Roman" w:cs="Times New Roman"/>
          <w:sz w:val="24"/>
          <w:szCs w:val="24"/>
        </w:rPr>
        <w:t>(2)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Pr="00322B3E">
        <w:rPr>
          <w:rFonts w:ascii="Times New Roman" w:eastAsia="宋体" w:hAnsi="Times New Roman" w:cs="Times New Roman"/>
          <w:sz w:val="24"/>
          <w:szCs w:val="24"/>
        </w:rPr>
        <w:t>151–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22B3E">
        <w:rPr>
          <w:rFonts w:ascii="Times New Roman" w:eastAsia="宋体" w:hAnsi="Times New Roman" w:cs="Times New Roman"/>
          <w:sz w:val="24"/>
          <w:szCs w:val="24"/>
        </w:rPr>
        <w:t>63.</w:t>
      </w:r>
    </w:p>
    <w:p w:rsidR="00C60DBB" w:rsidRDefault="00C60DBB" w:rsidP="001C0D87">
      <w:pPr>
        <w:autoSpaceDE w:val="0"/>
        <w:autoSpaceDN w:val="0"/>
        <w:adjustRightInd w:val="0"/>
        <w:ind w:left="720" w:hangingChars="30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Goffman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E. (1981).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Forms of talk</w:t>
      </w:r>
      <w:r w:rsidRPr="00F30E11">
        <w:rPr>
          <w:rFonts w:ascii="Times New Roman" w:eastAsia="宋体" w:hAnsi="Times New Roman" w:cs="Times New Roman"/>
          <w:sz w:val="24"/>
          <w:szCs w:val="24"/>
        </w:rPr>
        <w:t>. Oxford: Blackwell.</w:t>
      </w:r>
    </w:p>
    <w:p w:rsidR="006A6737" w:rsidRPr="00F30E11" w:rsidRDefault="006A6737" w:rsidP="001C0D87">
      <w:pPr>
        <w:autoSpaceDE w:val="0"/>
        <w:autoSpaceDN w:val="0"/>
        <w:adjustRightInd w:val="0"/>
        <w:ind w:left="720" w:hangingChars="300" w:hanging="720"/>
        <w:rPr>
          <w:rFonts w:ascii="Times New Roman" w:eastAsia="宋体" w:hAnsi="Times New Roman" w:cs="Times New Roman"/>
          <w:sz w:val="24"/>
          <w:szCs w:val="24"/>
        </w:rPr>
      </w:pPr>
      <w:r w:rsidRPr="006A6737">
        <w:rPr>
          <w:rFonts w:ascii="Times New Roman" w:eastAsia="宋体" w:hAnsi="Times New Roman" w:cs="Times New Roman"/>
          <w:sz w:val="24"/>
          <w:szCs w:val="24"/>
        </w:rPr>
        <w:t xml:space="preserve">George, D., &amp; </w:t>
      </w:r>
      <w:proofErr w:type="spellStart"/>
      <w:r w:rsidRPr="006A6737">
        <w:rPr>
          <w:rFonts w:ascii="Times New Roman" w:eastAsia="宋体" w:hAnsi="Times New Roman" w:cs="Times New Roman"/>
          <w:sz w:val="24"/>
          <w:szCs w:val="24"/>
        </w:rPr>
        <w:t>Mallery</w:t>
      </w:r>
      <w:proofErr w:type="spellEnd"/>
      <w:r w:rsidRPr="006A6737">
        <w:rPr>
          <w:rFonts w:ascii="Times New Roman" w:eastAsia="宋体" w:hAnsi="Times New Roman" w:cs="Times New Roman"/>
          <w:sz w:val="24"/>
          <w:szCs w:val="24"/>
        </w:rPr>
        <w:t xml:space="preserve">, M. (2003). </w:t>
      </w:r>
      <w:r w:rsidRPr="006A6737">
        <w:rPr>
          <w:rFonts w:ascii="Times New Roman" w:eastAsia="宋体" w:hAnsi="Times New Roman" w:cs="Times New Roman"/>
          <w:i/>
          <w:iCs/>
          <w:sz w:val="24"/>
          <w:szCs w:val="24"/>
        </w:rPr>
        <w:t>Using SPSS for Windows step by step: a simple guide and reference</w:t>
      </w:r>
      <w:r w:rsidRPr="006A6737">
        <w:rPr>
          <w:rFonts w:ascii="Times New Roman" w:eastAsia="宋体" w:hAnsi="Times New Roman" w:cs="Times New Roman"/>
          <w:sz w:val="24"/>
          <w:szCs w:val="24"/>
        </w:rPr>
        <w:t xml:space="preserve"> (4th ed.). London, England: Pearson Education.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Gu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M. M. (2010). Identities constructed in difference: English language learners in China.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Journal of Pragmatics, 42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(1), 139-152. 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Guinda, C. S., &amp; Hyland, K. (2012). Introduction: A context-sensitive approach to stance and voice. In K. Hyland, &amp; C. S. Guinda (Eds.),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Stance and voice in written academic genres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 (pp. 1-11). London, England: Palgrave Macmillan.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lastRenderedPageBreak/>
        <w:t xml:space="preserve">Hawkins, M. R. (2005). Becoming a student: Identity work and academic literacies in early schooling.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Tesol Quarterly, 39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>(1), 59-82.</w:t>
      </w:r>
    </w:p>
    <w:p w:rsidR="00C60DBB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Hirvela, A., &amp; Belcher, D. (2001). Coming back to voice: The multiple voices and identities of mature multilingual writers.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Journal of Second Language Writing, 10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(1-2), 83-106. </w:t>
      </w:r>
    </w:p>
    <w:p w:rsidR="004F6AF3" w:rsidRPr="00F30E11" w:rsidRDefault="004F6AF3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4F6AF3">
        <w:rPr>
          <w:rFonts w:ascii="Times New Roman" w:eastAsia="新宋体" w:hAnsi="Times New Roman" w:cs="Times New Roman"/>
          <w:noProof/>
          <w:sz w:val="24"/>
          <w:szCs w:val="24"/>
        </w:rPr>
        <w:t xml:space="preserve">Holstein, J. A., &amp; Gubrium, J. F. (2004). The active interview. In D. Silverman (Ed.), </w:t>
      </w:r>
      <w:r w:rsidRPr="004F6AF3">
        <w:rPr>
          <w:rFonts w:ascii="Times New Roman" w:eastAsia="新宋体" w:hAnsi="Times New Roman" w:cs="Times New Roman"/>
          <w:i/>
          <w:iCs/>
          <w:noProof/>
          <w:sz w:val="24"/>
          <w:szCs w:val="24"/>
        </w:rPr>
        <w:t>Qualitative research: Theory, method and practice</w:t>
      </w:r>
      <w:r w:rsidRPr="004F6AF3">
        <w:rPr>
          <w:rFonts w:ascii="Times New Roman" w:eastAsia="新宋体" w:hAnsi="Times New Roman" w:cs="Times New Roman"/>
          <w:noProof/>
          <w:sz w:val="24"/>
          <w:szCs w:val="24"/>
        </w:rPr>
        <w:t xml:space="preserve"> (2nd ed.</w:t>
      </w:r>
      <w:r w:rsidRPr="004F6AF3">
        <w:rPr>
          <w:rFonts w:ascii="Times New Roman" w:eastAsia="新宋体" w:hAnsi="Times New Roman" w:cs="Times New Roman" w:hint="eastAsia"/>
          <w:noProof/>
          <w:sz w:val="24"/>
          <w:szCs w:val="24"/>
        </w:rPr>
        <w:t>)</w:t>
      </w:r>
      <w:r w:rsidRPr="004F6AF3">
        <w:rPr>
          <w:rFonts w:ascii="Times New Roman" w:eastAsia="新宋体" w:hAnsi="Times New Roman" w:cs="Times New Roman"/>
          <w:noProof/>
          <w:sz w:val="24"/>
          <w:szCs w:val="24"/>
        </w:rPr>
        <w:t>, pp. 140-161. London, Thousand Oaks, New Delhi: Sage Publications.</w:t>
      </w:r>
    </w:p>
    <w:p w:rsidR="00C60DBB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Hyland, K. (2001). Humble servants of the discipline? Self-mention in research articles.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English for Specific Purposes, 20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>(3), 207</w:t>
      </w:r>
      <w:r w:rsidR="00743042">
        <w:rPr>
          <w:rFonts w:ascii="Times New Roman" w:eastAsia="新宋体" w:hAnsi="Times New Roman" w:cs="Times New Roman" w:hint="eastAsia"/>
          <w:noProof/>
          <w:sz w:val="24"/>
          <w:szCs w:val="24"/>
        </w:rPr>
        <w:t>-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>226.</w:t>
      </w:r>
    </w:p>
    <w:p w:rsidR="00276E7C" w:rsidRPr="00F30E11" w:rsidRDefault="00276E7C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276E7C">
        <w:rPr>
          <w:rFonts w:ascii="Times New Roman" w:eastAsia="新宋体" w:hAnsi="Times New Roman" w:cs="Times New Roman"/>
          <w:noProof/>
          <w:sz w:val="24"/>
          <w:szCs w:val="24"/>
        </w:rPr>
        <w:t>Hyland, K.</w:t>
      </w:r>
      <w:r>
        <w:rPr>
          <w:rFonts w:ascii="Times New Roman" w:eastAsia="新宋体" w:hAnsi="Times New Roman" w:cs="Times New Roman"/>
          <w:noProof/>
          <w:sz w:val="24"/>
          <w:szCs w:val="24"/>
        </w:rPr>
        <w:t xml:space="preserve"> (2002</w:t>
      </w:r>
      <w:r w:rsidRPr="00276E7C">
        <w:rPr>
          <w:rFonts w:ascii="Times New Roman" w:eastAsia="新宋体" w:hAnsi="Times New Roman" w:cs="Times New Roman"/>
          <w:noProof/>
          <w:sz w:val="24"/>
          <w:szCs w:val="24"/>
        </w:rPr>
        <w:t xml:space="preserve">). Options of identity in academic writing. </w:t>
      </w:r>
      <w:r w:rsidRPr="00276E7C">
        <w:rPr>
          <w:rFonts w:ascii="Times New Roman" w:eastAsia="新宋体" w:hAnsi="Times New Roman" w:cs="Times New Roman"/>
          <w:i/>
          <w:iCs/>
          <w:noProof/>
          <w:sz w:val="24"/>
          <w:szCs w:val="24"/>
        </w:rPr>
        <w:t>ELT journal, 56</w:t>
      </w:r>
      <w:r w:rsidRPr="00276E7C">
        <w:rPr>
          <w:rFonts w:ascii="Times New Roman" w:eastAsia="新宋体" w:hAnsi="Times New Roman" w:cs="Times New Roman"/>
          <w:noProof/>
          <w:sz w:val="24"/>
          <w:szCs w:val="24"/>
        </w:rPr>
        <w:t xml:space="preserve">(4), 351-358. </w:t>
      </w:r>
      <w:hyperlink r:id="rId8" w:history="1">
        <w:r w:rsidRPr="00276E7C">
          <w:rPr>
            <w:rStyle w:val="a3"/>
            <w:rFonts w:ascii="Times New Roman" w:eastAsia="新宋体" w:hAnsi="Times New Roman" w:cs="Times New Roman"/>
            <w:noProof/>
            <w:sz w:val="24"/>
            <w:szCs w:val="24"/>
          </w:rPr>
          <w:t>https://academic.oup.com/eltj/article-abstract/56/4/351/410117</w:t>
        </w:r>
      </w:hyperlink>
      <w:r>
        <w:rPr>
          <w:rFonts w:ascii="Times New Roman" w:eastAsia="新宋体" w:hAnsi="Times New Roman" w:cs="Times New Roman" w:hint="eastAsia"/>
          <w:noProof/>
          <w:sz w:val="24"/>
          <w:szCs w:val="24"/>
        </w:rPr>
        <w:t xml:space="preserve"> 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Hyland, K. (2010). Community and Individuality: Performing Identity in Applied Linguistics.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Written Communication, 27</w:t>
      </w:r>
      <w:r w:rsidRPr="00F30E11">
        <w:rPr>
          <w:rFonts w:ascii="Times New Roman" w:eastAsia="宋体" w:hAnsi="Times New Roman" w:cs="Times New Roman"/>
          <w:sz w:val="24"/>
          <w:szCs w:val="24"/>
        </w:rPr>
        <w:t>(2), 159-188.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Hyland, K. (2015). Genre, discipline and identity.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Journal of English for Academic Purposes, 19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>, 32-43. doi:10.1016/j.jeap.2015.02.005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Hyland, K., &amp; Tse, P. (2012). ‘She has received many honours’: Identity construction in article bio statements.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Journal of English for Academic Purposes, 11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>(2), 155-165. doi:10.1016/j.jeap.2012.01.001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Ivanič, R. (1998). </w:t>
      </w:r>
      <w:r w:rsidRPr="00F30E11">
        <w:rPr>
          <w:rFonts w:ascii="Times New Roman" w:eastAsia="新宋体" w:hAnsi="Times New Roman" w:cs="Times New Roman"/>
          <w:i/>
          <w:sz w:val="24"/>
          <w:szCs w:val="24"/>
        </w:rPr>
        <w:t xml:space="preserve">Writing and identity: The </w:t>
      </w:r>
      <w:proofErr w:type="spellStart"/>
      <w:r w:rsidRPr="00F30E11">
        <w:rPr>
          <w:rFonts w:ascii="Times New Roman" w:eastAsia="新宋体" w:hAnsi="Times New Roman" w:cs="Times New Roman"/>
          <w:i/>
          <w:sz w:val="24"/>
          <w:szCs w:val="24"/>
        </w:rPr>
        <w:t>discoursal</w:t>
      </w:r>
      <w:proofErr w:type="spellEnd"/>
      <w:r w:rsidRPr="00F30E11">
        <w:rPr>
          <w:rFonts w:ascii="Times New Roman" w:eastAsia="新宋体" w:hAnsi="Times New Roman" w:cs="Times New Roman"/>
          <w:i/>
          <w:sz w:val="24"/>
          <w:szCs w:val="24"/>
        </w:rPr>
        <w:t xml:space="preserve"> construction of identity in academic writing</w:t>
      </w:r>
      <w:r w:rsidRPr="00F30E11">
        <w:rPr>
          <w:rFonts w:ascii="Times New Roman" w:eastAsia="新宋体" w:hAnsi="Times New Roman" w:cs="Times New Roman"/>
          <w:sz w:val="24"/>
          <w:szCs w:val="24"/>
        </w:rPr>
        <w:t xml:space="preserve">. Amsterdam, The Netherlands: </w:t>
      </w:r>
      <w:proofErr w:type="spellStart"/>
      <w:r w:rsidRPr="00F30E11">
        <w:rPr>
          <w:rFonts w:ascii="Times New Roman" w:eastAsia="新宋体" w:hAnsi="Times New Roman" w:cs="Times New Roman"/>
          <w:sz w:val="24"/>
          <w:szCs w:val="24"/>
        </w:rPr>
        <w:t>Benjamins</w:t>
      </w:r>
      <w:proofErr w:type="spellEnd"/>
      <w:r w:rsidRPr="00F30E11">
        <w:rPr>
          <w:rFonts w:ascii="Times New Roman" w:eastAsia="新宋体" w:hAnsi="Times New Roman" w:cs="Times New Roman"/>
          <w:sz w:val="24"/>
          <w:szCs w:val="24"/>
        </w:rPr>
        <w:t>.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color w:val="0563C1"/>
          <w:sz w:val="24"/>
          <w:szCs w:val="24"/>
          <w:u w:val="single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Ivanič, R., &amp; Camps, D. (2001). I am how I sound: Voice as self-representation in L2 writing.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Journal of Second Language Writing, 10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(1), 3-33. </w:t>
      </w:r>
      <w:hyperlink r:id="rId9" w:history="1">
        <w:r w:rsidRPr="00F30E11">
          <w:rPr>
            <w:rStyle w:val="a3"/>
            <w:rFonts w:ascii="Times New Roman" w:eastAsia="新宋体" w:hAnsi="Times New Roman" w:cs="Times New Roman"/>
            <w:noProof/>
            <w:sz w:val="24"/>
            <w:szCs w:val="24"/>
          </w:rPr>
          <w:t>https://doi.org/10.1016/S1060-3743(01)00034-0</w:t>
        </w:r>
      </w:hyperlink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Javdan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S. (2014). Identity Manifestation in Second Language Writing through Notion of Voice: A Review of Literature.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Theory and Practice in Language Studies, 4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(3), </w:t>
      </w:r>
      <w:r w:rsidRPr="00F30E11">
        <w:rPr>
          <w:rFonts w:ascii="Times New Roman" w:eastAsia="宋体" w:hAnsi="Times New Roman" w:cs="Times New Roman"/>
          <w:sz w:val="24"/>
          <w:szCs w:val="24"/>
          <w:lang w:val="en-GB"/>
        </w:rPr>
        <w:t>631-635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John, S. (2012). Identity without the ‘I’: A study of citation sequences and identity in literature review sections of dissertations. In R. Tang (Eds.), </w:t>
      </w:r>
      <w:r w:rsidRPr="00F30E11">
        <w:rPr>
          <w:rFonts w:ascii="Times New Roman" w:eastAsia="新宋体" w:hAnsi="Times New Roman" w:cs="Times New Roman"/>
          <w:i/>
          <w:iCs/>
          <w:noProof/>
          <w:sz w:val="24"/>
          <w:szCs w:val="24"/>
        </w:rPr>
        <w:t>Academic writing in a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 </w:t>
      </w:r>
      <w:r w:rsidRPr="00F30E11">
        <w:rPr>
          <w:rFonts w:ascii="Times New Roman" w:eastAsia="新宋体" w:hAnsi="Times New Roman" w:cs="Times New Roman"/>
          <w:i/>
          <w:iCs/>
          <w:noProof/>
          <w:sz w:val="24"/>
          <w:szCs w:val="24"/>
        </w:rPr>
        <w:t>second or foreign language: Issues and challenges facing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 </w:t>
      </w:r>
      <w:r w:rsidRPr="00F30E11">
        <w:rPr>
          <w:rFonts w:ascii="Times New Roman" w:eastAsia="新宋体" w:hAnsi="Times New Roman" w:cs="Times New Roman"/>
          <w:i/>
          <w:iCs/>
          <w:noProof/>
          <w:sz w:val="24"/>
          <w:szCs w:val="24"/>
        </w:rPr>
        <w:t xml:space="preserve">ESL/EFL academic writers in higher education contexts 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>(pp. 186–203). London: Bloomsbury.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Kanno, Y. (2003). </w:t>
      </w:r>
      <w:r w:rsidRPr="00F30E11">
        <w:rPr>
          <w:rFonts w:ascii="Times New Roman" w:eastAsia="新宋体" w:hAnsi="Times New Roman" w:cs="Times New Roman"/>
          <w:i/>
          <w:iCs/>
          <w:noProof/>
          <w:sz w:val="24"/>
          <w:szCs w:val="24"/>
        </w:rPr>
        <w:t>Negotiating bilingual and bicultural identities: Japanese returnees betwixt two worlds.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 New Jersey: Lawrence Erlbaum Associates, Publishers</w:t>
      </w:r>
    </w:p>
    <w:p w:rsidR="00C60DBB" w:rsidRPr="00F30E11" w:rsidRDefault="00C60DBB" w:rsidP="001C0D87">
      <w:pPr>
        <w:autoSpaceDE w:val="0"/>
        <w:ind w:left="720" w:hanging="720"/>
        <w:rPr>
          <w:rFonts w:ascii="Times New Roman" w:eastAsia="宋体" w:hAnsi="Times New Roman" w:cs="Times New Roman"/>
          <w:color w:val="000000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>Kuo</w:t>
      </w:r>
      <w:proofErr w:type="spellEnd"/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, C. H. (1999). The use of personal pronouns: Role relationship in scientific journal articles. </w:t>
      </w:r>
      <w:r w:rsidRPr="00F30E11">
        <w:rPr>
          <w:rFonts w:ascii="Times New Roman" w:eastAsia="宋体" w:hAnsi="Times New Roman" w:cs="Times New Roman"/>
          <w:i/>
          <w:iCs/>
          <w:color w:val="000000"/>
          <w:sz w:val="24"/>
          <w:szCs w:val="24"/>
        </w:rPr>
        <w:t>English for</w:t>
      </w:r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F30E11">
        <w:rPr>
          <w:rFonts w:ascii="Times New Roman" w:eastAsia="宋体" w:hAnsi="Times New Roman" w:cs="Times New Roman"/>
          <w:i/>
          <w:iCs/>
          <w:color w:val="000000"/>
          <w:sz w:val="24"/>
          <w:szCs w:val="24"/>
        </w:rPr>
        <w:t>Specific Purposes, 18</w:t>
      </w:r>
      <w:r w:rsidRPr="00F30E11">
        <w:rPr>
          <w:rFonts w:ascii="Times New Roman" w:eastAsia="宋体" w:hAnsi="Times New Roman" w:cs="Times New Roman"/>
          <w:color w:val="000000"/>
          <w:sz w:val="24"/>
          <w:szCs w:val="24"/>
        </w:rPr>
        <w:t>, 121–138. https://doi.org/10.1016/S0889-4906(97)00058-6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Lavelle, E., &amp;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Zuercher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N. (2001). The writing approaches of university students.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Higher Education, 42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(3), 373-391.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Leavy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P. (2017).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Research design: Quantitative, qualitative, mixed methods, arts-based, and community-based participatory research approaches</w:t>
      </w:r>
      <w:r w:rsidRPr="00F30E11">
        <w:rPr>
          <w:rFonts w:ascii="Times New Roman" w:eastAsia="宋体" w:hAnsi="Times New Roman" w:cs="Times New Roman"/>
          <w:sz w:val="24"/>
          <w:szCs w:val="24"/>
        </w:rPr>
        <w:t>. New York: Guilford Publications.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Leki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I., Cumming, A., &amp; Silva, T. (2008).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A synthesis of research on second language writing in English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.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Routledge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>.</w:t>
      </w:r>
    </w:p>
    <w:p w:rsidR="005F73B4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Lemke, J. (2002). Language development and identity: Multiple timescales in the social ecology of learning. In C.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Kramsch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(Eds.),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Language acquisition and language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socialisation</w:t>
      </w:r>
      <w:proofErr w:type="spellEnd"/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: Ecological perspectives</w:t>
      </w:r>
      <w:r w:rsidR="005F73B4" w:rsidRPr="005F73B4"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 (</w:t>
      </w:r>
      <w:r w:rsidR="005F73B4">
        <w:rPr>
          <w:rFonts w:ascii="Times New Roman" w:eastAsia="宋体" w:hAnsi="Times New Roman" w:cs="Times New Roman" w:hint="eastAsia"/>
          <w:iCs/>
          <w:sz w:val="24"/>
          <w:szCs w:val="24"/>
        </w:rPr>
        <w:t>pp. 68-87)</w:t>
      </w:r>
      <w:r w:rsidRPr="005F73B4">
        <w:rPr>
          <w:rFonts w:ascii="Times New Roman" w:eastAsia="宋体" w:hAnsi="Times New Roman" w:cs="Times New Roman"/>
          <w:iCs/>
          <w:sz w:val="24"/>
          <w:szCs w:val="24"/>
        </w:rPr>
        <w:t>.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F30E11">
        <w:rPr>
          <w:rFonts w:ascii="Times New Roman" w:eastAsia="宋体" w:hAnsi="Times New Roman" w:cs="Times New Roman"/>
          <w:sz w:val="24"/>
          <w:szCs w:val="24"/>
        </w:rPr>
        <w:t>London: Continuum.</w:t>
      </w:r>
      <w:r w:rsidR="005F73B4" w:rsidRPr="00F30E11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Li, Y., &amp; Deng, L. (2019). I am what I have written: A case study of identity construction in and through personal statement writing.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Journal of English for Academic Purposes, 37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70-87. </w:t>
      </w:r>
      <w:hyperlink r:id="rId10" w:history="1">
        <w:r w:rsidRPr="00F30E11">
          <w:rPr>
            <w:rStyle w:val="a3"/>
            <w:rFonts w:ascii="Times New Roman" w:eastAsia="宋体" w:hAnsi="Times New Roman" w:cs="Times New Roman"/>
            <w:sz w:val="24"/>
            <w:szCs w:val="24"/>
          </w:rPr>
          <w:t>https://doi.org/10.1016/j.jeap.2018.11.005</w:t>
        </w:r>
      </w:hyperlink>
    </w:p>
    <w:p w:rsidR="00C60DBB" w:rsidRPr="00F30E11" w:rsidRDefault="00C60DBB" w:rsidP="001C0D87">
      <w:pPr>
        <w:ind w:left="720" w:hanging="720"/>
        <w:rPr>
          <w:rFonts w:ascii="Times New Roman" w:eastAsia="新宋体" w:hAnsi="Times New Roman" w:cs="Times New Roman"/>
          <w:noProof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Lillis, T. (1997). New voices in academia? The regulative nature of academic writing conventions.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Language and Education, 11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(3), 182-199.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Locke, T., &amp; Johnston, M. (2016). Developing an individual and collective self-efficacy scale for the teaching of writing in high schools.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Assessing Writing, 28</w:t>
      </w:r>
      <w:r w:rsidRPr="00F30E11">
        <w:rPr>
          <w:rFonts w:ascii="Times New Roman" w:eastAsia="宋体" w:hAnsi="Times New Roman" w:cs="Times New Roman"/>
          <w:sz w:val="24"/>
          <w:szCs w:val="24"/>
        </w:rPr>
        <w:t>, 1-14.</w:t>
      </w:r>
    </w:p>
    <w:p w:rsidR="00FF13F8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Maliborska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V. (2015).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An Investigation of Theoretical and Conceptual Developments in the Field of Second Language Writing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FF13F8" w:rsidRPr="009D241F">
        <w:rPr>
          <w:rFonts w:ascii="Times New Roman" w:hAnsi="Times New Roman"/>
          <w:sz w:val="24"/>
        </w:rPr>
        <w:t xml:space="preserve">Unpublished </w:t>
      </w:r>
      <w:proofErr w:type="spellStart"/>
      <w:r w:rsidR="00FF13F8" w:rsidRPr="009D241F">
        <w:rPr>
          <w:rFonts w:ascii="Times New Roman" w:hAnsi="Times New Roman"/>
          <w:sz w:val="24"/>
        </w:rPr>
        <w:t>Ph.D</w:t>
      </w:r>
      <w:proofErr w:type="spellEnd"/>
      <w:r w:rsidR="00FF13F8" w:rsidRPr="009D241F">
        <w:rPr>
          <w:rFonts w:ascii="Times New Roman" w:hAnsi="Times New Roman"/>
          <w:sz w:val="24"/>
        </w:rPr>
        <w:t xml:space="preserve"> thesis,</w:t>
      </w:r>
      <w:r w:rsidR="00FF13F8" w:rsidRPr="00F30E11">
        <w:rPr>
          <w:rFonts w:ascii="Times New Roman" w:eastAsia="宋体" w:hAnsi="Times New Roman" w:cs="Times New Roman"/>
          <w:sz w:val="24"/>
          <w:szCs w:val="24"/>
        </w:rPr>
        <w:t xml:space="preserve"> Purdue University, West Lafayette, Indiana, US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 xml:space="preserve">Matsuda, P. K. (2015). Identity in Written Discourse. </w:t>
      </w:r>
      <w:r w:rsidRPr="00F30E11">
        <w:rPr>
          <w:rFonts w:ascii="Times New Roman" w:eastAsia="新宋体" w:hAnsi="Times New Roman" w:cs="Times New Roman"/>
          <w:i/>
          <w:noProof/>
          <w:sz w:val="24"/>
          <w:szCs w:val="24"/>
        </w:rPr>
        <w:t>Annual Review of Applied Linguistics, 35</w:t>
      </w:r>
      <w:r w:rsidRPr="00F30E11">
        <w:rPr>
          <w:rFonts w:ascii="Times New Roman" w:eastAsia="新宋体" w:hAnsi="Times New Roman" w:cs="Times New Roman"/>
          <w:noProof/>
          <w:sz w:val="24"/>
          <w:szCs w:val="24"/>
        </w:rPr>
        <w:t>, 140-159. doi:10.1017/s0267190514000178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Matsuda, P. K., &amp; De Pew, K. E. (2002). Early second language writing: An introduction.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Journal of Second Language Writing, 11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(4), 261-268.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color w:val="0563C1"/>
          <w:sz w:val="24"/>
          <w:szCs w:val="24"/>
          <w:u w:val="single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Matsuda, P. K., &amp; Tardy, C. M. (2007). Voice in academic writing: The rhetorical construction of author identity in blind manuscript review.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English for Specific Purposes, 26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(2), 235-249. </w:t>
      </w:r>
      <w:hyperlink r:id="rId11" w:history="1">
        <w:r w:rsidRPr="00F30E11">
          <w:rPr>
            <w:rFonts w:ascii="Times New Roman" w:eastAsia="宋体" w:hAnsi="Times New Roman" w:cs="Times New Roman"/>
            <w:color w:val="0563C1"/>
            <w:sz w:val="24"/>
            <w:szCs w:val="24"/>
            <w:u w:val="single"/>
          </w:rPr>
          <w:t>https://doi.org/10.1016/j.esp.2006.10.001</w:t>
        </w:r>
      </w:hyperlink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McKinley, J. (2017). Identity Construction in Learning English Academic Writing in a Japanese University.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 xml:space="preserve">The Journal of </w:t>
      </w:r>
      <w:proofErr w:type="spellStart"/>
      <w:r w:rsidRPr="00F30E11">
        <w:rPr>
          <w:rFonts w:ascii="Times New Roman" w:eastAsia="宋体" w:hAnsi="Times New Roman" w:cs="Times New Roman"/>
          <w:i/>
          <w:sz w:val="24"/>
          <w:szCs w:val="24"/>
        </w:rPr>
        <w:t>AsiaTEFL</w:t>
      </w:r>
      <w:proofErr w:type="spellEnd"/>
      <w:r w:rsidRPr="00F30E11">
        <w:rPr>
          <w:rFonts w:ascii="Times New Roman" w:eastAsia="宋体" w:hAnsi="Times New Roman" w:cs="Times New Roman"/>
          <w:i/>
          <w:sz w:val="24"/>
          <w:szCs w:val="24"/>
        </w:rPr>
        <w:t>, 14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(2), 228-243. </w:t>
      </w:r>
    </w:p>
    <w:p w:rsidR="00C60DBB" w:rsidRDefault="00C60DBB" w:rsidP="001C0D87">
      <w:pPr>
        <w:ind w:left="720" w:hanging="720"/>
        <w:rPr>
          <w:rFonts w:ascii="Times New Roman" w:eastAsia="宋体" w:hAnsi="Times New Roman" w:cs="Times New Roman"/>
          <w:bCs/>
          <w:color w:val="0563C1"/>
          <w:sz w:val="24"/>
          <w:szCs w:val="24"/>
          <w:u w:val="single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Mora, A. (2017). Writer identity construction in Mexican students of applied linguistics.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Cogent Education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4</w:t>
      </w:r>
      <w:r w:rsidRPr="00F30E11">
        <w:rPr>
          <w:rFonts w:ascii="Times New Roman" w:eastAsia="宋体" w:hAnsi="Times New Roman" w:cs="Times New Roman"/>
          <w:sz w:val="24"/>
          <w:szCs w:val="24"/>
        </w:rPr>
        <w:t>(1)</w:t>
      </w:r>
      <w:r w:rsidR="0048301E">
        <w:rPr>
          <w:rFonts w:ascii="Times New Roman" w:eastAsia="宋体" w:hAnsi="Times New Roman" w:cs="Times New Roman" w:hint="eastAsia"/>
          <w:sz w:val="24"/>
          <w:szCs w:val="24"/>
        </w:rPr>
        <w:t>: 1365412.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</w:t>
      </w:r>
      <w:hyperlink r:id="rId12" w:history="1">
        <w:r w:rsidRPr="00F30E11">
          <w:rPr>
            <w:rFonts w:ascii="Times New Roman" w:eastAsia="宋体" w:hAnsi="Times New Roman" w:cs="Times New Roman"/>
            <w:bCs/>
            <w:color w:val="0563C1"/>
            <w:sz w:val="24"/>
            <w:szCs w:val="24"/>
            <w:u w:val="single"/>
          </w:rPr>
          <w:t>https://doi.org/10.1080/2331186X.2017.1365412</w:t>
        </w:r>
      </w:hyperlink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bCs/>
          <w:color w:val="0563C1"/>
          <w:sz w:val="24"/>
          <w:szCs w:val="24"/>
          <w:u w:val="single"/>
        </w:rPr>
      </w:pPr>
      <w:r w:rsidRPr="003471B3">
        <w:rPr>
          <w:rFonts w:ascii="Times New Roman" w:eastAsia="新宋体" w:hAnsi="Times New Roman" w:cs="Times New Roman"/>
          <w:noProof/>
          <w:sz w:val="24"/>
        </w:rPr>
        <w:t xml:space="preserve">Morton, J. and N. Storch (2019). “Developing an authorial voice in PhD multilingual student writing: The reader’s perspective.” </w:t>
      </w:r>
      <w:r w:rsidRPr="003471B3">
        <w:rPr>
          <w:rFonts w:ascii="Times New Roman" w:eastAsia="新宋体" w:hAnsi="Times New Roman" w:cs="Times New Roman"/>
          <w:i/>
          <w:iCs/>
          <w:noProof/>
          <w:sz w:val="24"/>
        </w:rPr>
        <w:t>Journal of Second Language Writing 43</w:t>
      </w:r>
      <w:r w:rsidRPr="003471B3">
        <w:rPr>
          <w:rFonts w:ascii="Times New Roman" w:eastAsia="新宋体" w:hAnsi="Times New Roman" w:cs="Times New Roman"/>
          <w:noProof/>
          <w:sz w:val="24"/>
        </w:rPr>
        <w:t>, 15-23.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Norton, B. P. (2000).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Identity and language learning: Gender, ethnicity and educational change.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Harlow, England: Pearson Education Limited.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Norton, B., &amp; De Costa, P. I. (2018). </w:t>
      </w:r>
      <w:bookmarkStart w:id="0" w:name="OLE_LINK1"/>
      <w:bookmarkStart w:id="1" w:name="OLE_LINK2"/>
      <w:r w:rsidRPr="00F30E11">
        <w:rPr>
          <w:rFonts w:ascii="Times New Roman" w:eastAsia="宋体" w:hAnsi="Times New Roman" w:cs="Times New Roman"/>
          <w:sz w:val="24"/>
          <w:szCs w:val="24"/>
        </w:rPr>
        <w:t>Research tasks on identity in language learning and teaching</w:t>
      </w:r>
      <w:bookmarkEnd w:id="0"/>
      <w:bookmarkEnd w:id="1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Language Teaching, 51</w:t>
      </w:r>
      <w:r w:rsidRPr="00F30E11">
        <w:rPr>
          <w:rFonts w:ascii="Times New Roman" w:eastAsia="宋体" w:hAnsi="Times New Roman" w:cs="Times New Roman"/>
          <w:sz w:val="24"/>
          <w:szCs w:val="24"/>
        </w:rPr>
        <w:t>(01), 90-112. doi:10.1017/s0261444817000325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Norton, B. P., &amp;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Toohey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K. (2001). Changing perspectives on good language learners. </w:t>
      </w:r>
      <w:proofErr w:type="spellStart"/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Tesol</w:t>
      </w:r>
      <w:proofErr w:type="spellEnd"/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Quarterly, 35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(2), 307-322. </w:t>
      </w:r>
    </w:p>
    <w:p w:rsidR="009D47D9" w:rsidRPr="002869BA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2869BA">
        <w:rPr>
          <w:rFonts w:ascii="Times New Roman" w:eastAsia="宋体" w:hAnsi="Times New Roman" w:cs="Times New Roman"/>
          <w:sz w:val="24"/>
          <w:szCs w:val="24"/>
        </w:rPr>
        <w:t>Olmos Lopez, P. (2015). A framework for analysis of authorial identity: heterogeneity among the undergraduate dissertation chapters.</w:t>
      </w:r>
      <w:r w:rsidR="009D47D9" w:rsidRPr="002869BA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9D47D9" w:rsidRPr="002869BA">
        <w:rPr>
          <w:rFonts w:ascii="Times New Roman" w:hAnsi="Times New Roman" w:cs="Times New Roman"/>
          <w:sz w:val="24"/>
          <w:szCs w:val="24"/>
        </w:rPr>
        <w:t xml:space="preserve">Unpublished </w:t>
      </w:r>
      <w:proofErr w:type="spellStart"/>
      <w:r w:rsidR="009D47D9" w:rsidRPr="002869BA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9D47D9" w:rsidRPr="002869BA">
        <w:rPr>
          <w:rFonts w:ascii="Times New Roman" w:hAnsi="Times New Roman" w:cs="Times New Roman"/>
          <w:sz w:val="24"/>
          <w:szCs w:val="24"/>
        </w:rPr>
        <w:t xml:space="preserve"> thesis,</w:t>
      </w:r>
      <w:r w:rsidR="009D47D9" w:rsidRPr="002869BA">
        <w:rPr>
          <w:rFonts w:ascii="Times New Roman" w:eastAsia="宋体" w:hAnsi="Times New Roman" w:cs="Times New Roman"/>
          <w:i/>
          <w:sz w:val="24"/>
          <w:szCs w:val="24"/>
        </w:rPr>
        <w:t xml:space="preserve"> </w:t>
      </w:r>
      <w:r w:rsidRPr="002869BA">
        <w:rPr>
          <w:rFonts w:ascii="Times New Roman" w:eastAsia="宋体" w:hAnsi="Times New Roman" w:cs="Times New Roman"/>
          <w:sz w:val="24"/>
          <w:szCs w:val="24"/>
        </w:rPr>
        <w:t>Lancaster University, Lancaster,</w:t>
      </w:r>
      <w:r w:rsidR="004A78F4" w:rsidRPr="002869BA">
        <w:rPr>
          <w:rFonts w:ascii="Times New Roman" w:eastAsia="宋体" w:hAnsi="Times New Roman" w:cs="Times New Roman"/>
          <w:sz w:val="24"/>
          <w:szCs w:val="24"/>
        </w:rPr>
        <w:t xml:space="preserve"> </w:t>
      </w:r>
      <w:hyperlink r:id="rId13" w:tooltip="Lancashire" w:history="1">
        <w:r w:rsidRPr="002869BA">
          <w:rPr>
            <w:rFonts w:ascii="Times New Roman" w:eastAsia="宋体" w:hAnsi="Times New Roman" w:cs="Times New Roman"/>
            <w:sz w:val="24"/>
            <w:szCs w:val="24"/>
          </w:rPr>
          <w:t>Lancashire</w:t>
        </w:r>
      </w:hyperlink>
      <w:r w:rsidRPr="002869BA">
        <w:rPr>
          <w:rFonts w:ascii="Times New Roman" w:eastAsia="宋体" w:hAnsi="Times New Roman" w:cs="Times New Roman"/>
          <w:sz w:val="24"/>
          <w:szCs w:val="24"/>
        </w:rPr>
        <w:t>, England</w:t>
      </w:r>
    </w:p>
    <w:p w:rsidR="00C60DBB" w:rsidRPr="002869BA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2869BA">
        <w:rPr>
          <w:rFonts w:ascii="Times New Roman" w:eastAsia="宋体" w:hAnsi="Times New Roman" w:cs="Times New Roman"/>
          <w:sz w:val="24"/>
          <w:szCs w:val="24"/>
        </w:rPr>
        <w:t>Paré</w:t>
      </w:r>
      <w:proofErr w:type="spellEnd"/>
      <w:r w:rsidRPr="002869BA">
        <w:rPr>
          <w:rFonts w:ascii="Times New Roman" w:eastAsia="宋体" w:hAnsi="Times New Roman" w:cs="Times New Roman"/>
          <w:sz w:val="24"/>
          <w:szCs w:val="24"/>
        </w:rPr>
        <w:t xml:space="preserve">, A. (2019). "Re-writing the doctorate: New contexts, identities, and genres." </w:t>
      </w:r>
      <w:r w:rsidRPr="002869BA">
        <w:rPr>
          <w:rFonts w:ascii="Times New Roman" w:eastAsia="宋体" w:hAnsi="Times New Roman" w:cs="Times New Roman"/>
          <w:i/>
          <w:iCs/>
          <w:sz w:val="24"/>
          <w:szCs w:val="24"/>
        </w:rPr>
        <w:t>Journal of Second Language Writing.</w:t>
      </w:r>
      <w:r w:rsidR="002869BA" w:rsidRPr="002869BA">
        <w:rPr>
          <w:rFonts w:ascii="Times New Roman" w:eastAsia="宋体" w:hAnsi="Times New Roman" w:cs="Times New Roman" w:hint="eastAsia"/>
          <w:i/>
          <w:iCs/>
          <w:sz w:val="24"/>
          <w:szCs w:val="24"/>
        </w:rPr>
        <w:t xml:space="preserve"> 43, </w:t>
      </w:r>
      <w:r w:rsidR="002869BA" w:rsidRPr="002869BA">
        <w:rPr>
          <w:rFonts w:ascii="Times New Roman" w:eastAsia="宋体" w:hAnsi="Times New Roman" w:cs="Times New Roman" w:hint="eastAsia"/>
          <w:iCs/>
          <w:sz w:val="24"/>
          <w:szCs w:val="24"/>
        </w:rPr>
        <w:t xml:space="preserve">80-84. </w:t>
      </w:r>
      <w:r w:rsidR="002869BA" w:rsidRPr="002869BA">
        <w:rPr>
          <w:rFonts w:ascii="Times New Roman" w:eastAsia="宋体" w:hAnsi="Times New Roman" w:cs="Times New Roman"/>
          <w:iCs/>
          <w:sz w:val="24"/>
          <w:szCs w:val="24"/>
        </w:rPr>
        <w:t>https://doi.org/10.1016/j.jslw.2018.08.004.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Parker, I. (1989). Discourse and power. In J.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Shotter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&amp; K. J.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Gergen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(Eds.),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 xml:space="preserve">Inquiries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lastRenderedPageBreak/>
        <w:t>in social construction series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(Vol. Texts of identity, pp. 56-69). Thousand Oaks, CA, US: Sage Publications, Inc.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Pavlenko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A. (2001). “In the world of the tradition, I was unimagined”: Negotiation of identities in cross-cultural autobiographies.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International Journal of Bilingualism, 5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(3), 317-344.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Prior, P. (2001). Voices in text, mind, and society: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Sociohistoric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accounts of discourse acquisition and use.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Journal of Second Language Writing, 10</w:t>
      </w:r>
      <w:r w:rsidRPr="00F30E11">
        <w:rPr>
          <w:rFonts w:ascii="Times New Roman" w:eastAsia="宋体" w:hAnsi="Times New Roman" w:cs="Times New Roman"/>
          <w:sz w:val="24"/>
          <w:szCs w:val="24"/>
        </w:rPr>
        <w:t>(1-2), 55-81.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Rahimivand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M., &amp;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Kuhi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D. (2014). An Exploration of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Discoursal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Construction of Identity in Academic Writing. </w:t>
      </w:r>
      <w:proofErr w:type="spellStart"/>
      <w:r w:rsidRPr="00F30E11">
        <w:rPr>
          <w:rFonts w:ascii="Times New Roman" w:eastAsia="宋体" w:hAnsi="Times New Roman" w:cs="Times New Roman"/>
          <w:i/>
          <w:sz w:val="24"/>
          <w:szCs w:val="24"/>
        </w:rPr>
        <w:t>Procedia</w:t>
      </w:r>
      <w:proofErr w:type="spellEnd"/>
      <w:r w:rsidRPr="00F30E11">
        <w:rPr>
          <w:rFonts w:ascii="Times New Roman" w:eastAsia="宋体" w:hAnsi="Times New Roman" w:cs="Times New Roman"/>
          <w:i/>
          <w:sz w:val="24"/>
          <w:szCs w:val="24"/>
        </w:rPr>
        <w:t xml:space="preserve"> - Social and Behavioral Sciences, 98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1492-1501. </w:t>
      </w:r>
    </w:p>
    <w:p w:rsidR="00AE70AC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Ramanathan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V., &amp; Atkinson, D. (1999). Individualism, academic writing, and ESL writers.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Journal of Second Language Writing, 8</w:t>
      </w:r>
      <w:r w:rsidRPr="00F30E11">
        <w:rPr>
          <w:rFonts w:ascii="Times New Roman" w:eastAsia="宋体" w:hAnsi="Times New Roman" w:cs="Times New Roman"/>
          <w:sz w:val="24"/>
          <w:szCs w:val="24"/>
        </w:rPr>
        <w:t>(1), 45-75.</w:t>
      </w:r>
    </w:p>
    <w:p w:rsidR="00AE70AC" w:rsidRDefault="00AE70AC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AE70AC">
        <w:rPr>
          <w:rFonts w:ascii="Times New Roman" w:eastAsia="宋体" w:hAnsi="Times New Roman" w:cs="Times New Roman"/>
          <w:sz w:val="24"/>
          <w:szCs w:val="24"/>
        </w:rPr>
        <w:t>Rovinelli</w:t>
      </w:r>
      <w:proofErr w:type="spellEnd"/>
      <w:r w:rsidRPr="00AE70AC">
        <w:rPr>
          <w:rFonts w:ascii="Times New Roman" w:eastAsia="宋体" w:hAnsi="Times New Roman" w:cs="Times New Roman"/>
          <w:sz w:val="24"/>
          <w:szCs w:val="24"/>
        </w:rPr>
        <w:t xml:space="preserve">, R. J., &amp; </w:t>
      </w:r>
      <w:proofErr w:type="spellStart"/>
      <w:r w:rsidRPr="00AE70AC">
        <w:rPr>
          <w:rFonts w:ascii="Times New Roman" w:eastAsia="宋体" w:hAnsi="Times New Roman" w:cs="Times New Roman"/>
          <w:sz w:val="24"/>
          <w:szCs w:val="24"/>
        </w:rPr>
        <w:t>Hambleton</w:t>
      </w:r>
      <w:proofErr w:type="spellEnd"/>
      <w:r w:rsidRPr="00AE70AC">
        <w:rPr>
          <w:rFonts w:ascii="Times New Roman" w:eastAsia="宋体" w:hAnsi="Times New Roman" w:cs="Times New Roman"/>
          <w:sz w:val="24"/>
          <w:szCs w:val="24"/>
        </w:rPr>
        <w:t xml:space="preserve">, R. K. (1977). On the use of content specialists in the assessment of criterion-referenced test item validity. </w:t>
      </w:r>
      <w:r w:rsidRPr="00AE70AC">
        <w:rPr>
          <w:rFonts w:ascii="Times New Roman" w:eastAsia="宋体" w:hAnsi="Times New Roman" w:cs="Times New Roman"/>
          <w:i/>
          <w:iCs/>
          <w:sz w:val="24"/>
          <w:szCs w:val="24"/>
        </w:rPr>
        <w:t>Dutch Journal of Educational Research, 2</w:t>
      </w:r>
      <w:r w:rsidRPr="00AE70AC">
        <w:rPr>
          <w:rFonts w:ascii="Times New Roman" w:eastAsia="宋体" w:hAnsi="Times New Roman" w:cs="Times New Roman"/>
          <w:sz w:val="24"/>
          <w:szCs w:val="24"/>
        </w:rPr>
        <w:t xml:space="preserve">, 49-60.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Roux, R., Mora, A., &amp; Trejo, N. P. (2011). Exploring writer identity in Mexican EFL students. </w:t>
      </w:r>
      <w:proofErr w:type="spellStart"/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Revista</w:t>
      </w:r>
      <w:proofErr w:type="spellEnd"/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íkala</w:t>
      </w:r>
      <w:proofErr w:type="spellEnd"/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, 16</w:t>
      </w:r>
      <w:r w:rsidRPr="00F30E11">
        <w:rPr>
          <w:rFonts w:ascii="Times New Roman" w:eastAsia="宋体" w:hAnsi="Times New Roman" w:cs="Times New Roman"/>
          <w:sz w:val="24"/>
          <w:szCs w:val="24"/>
        </w:rPr>
        <w:t>, 93–115.</w:t>
      </w:r>
    </w:p>
    <w:p w:rsidR="00D82C54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Ruggles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T. M. (2012).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Masters level graduate student writing groups: Exploring academic identity.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D82C54" w:rsidRPr="009D241F">
        <w:rPr>
          <w:rFonts w:ascii="Times New Roman" w:hAnsi="Times New Roman"/>
          <w:sz w:val="24"/>
        </w:rPr>
        <w:t xml:space="preserve">Unpublished </w:t>
      </w:r>
      <w:proofErr w:type="spellStart"/>
      <w:r w:rsidR="00D82C54" w:rsidRPr="009D241F">
        <w:rPr>
          <w:rFonts w:ascii="Times New Roman" w:hAnsi="Times New Roman"/>
          <w:sz w:val="24"/>
        </w:rPr>
        <w:t>Ph.D</w:t>
      </w:r>
      <w:proofErr w:type="spellEnd"/>
      <w:r w:rsidR="00D82C54" w:rsidRPr="009D241F">
        <w:rPr>
          <w:rFonts w:ascii="Times New Roman" w:hAnsi="Times New Roman"/>
          <w:sz w:val="24"/>
        </w:rPr>
        <w:t xml:space="preserve"> thesis,</w:t>
      </w:r>
      <w:r w:rsidR="00D82C54">
        <w:rPr>
          <w:rFonts w:ascii="Times New Roman" w:hAnsi="Times New Roman" w:hint="eastAsia"/>
          <w:sz w:val="24"/>
        </w:rPr>
        <w:t xml:space="preserve"> </w:t>
      </w:r>
      <w:r w:rsidR="00D82C54" w:rsidRPr="00F30E11">
        <w:rPr>
          <w:rFonts w:ascii="Times New Roman" w:eastAsia="宋体" w:hAnsi="Times New Roman" w:cs="Times New Roman"/>
          <w:sz w:val="24"/>
          <w:szCs w:val="24"/>
        </w:rPr>
        <w:t>Arizona State University, Arizona, US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Saldaña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J. (2009).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The coding manual for qualitative researchers</w:t>
      </w:r>
      <w:r w:rsidRPr="00F30E11">
        <w:rPr>
          <w:rFonts w:ascii="Times New Roman" w:eastAsia="宋体" w:hAnsi="Times New Roman" w:cs="Times New Roman"/>
          <w:sz w:val="24"/>
          <w:szCs w:val="24"/>
        </w:rPr>
        <w:t>. Thousand Oaks, CA: SAGE.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Scollon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S. (1999). Not to waste words or students. In E.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Hinkel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(Eds.),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Culture in second language teaching and learning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(pp. 13-27). Cambridge: Cambridge University Press.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Starfield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S. (2007). New directions in student academic writing. In J. Cummins &amp; C. Davison (Eds.),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International handbook of English language teaching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(Vol. 15, pp. 875-890). Boston, MA: Springer.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color w:val="0563C1"/>
          <w:sz w:val="24"/>
          <w:szCs w:val="24"/>
          <w:u w:val="single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Starfield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S., &amp;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Paltridge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B. (2019). Thesis and dissertation writing in a second language: Context, identity, genre.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Journal of Second Language Writing, 43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1-3. </w:t>
      </w:r>
      <w:hyperlink r:id="rId14" w:history="1">
        <w:r w:rsidRPr="00F30E11">
          <w:rPr>
            <w:rStyle w:val="a3"/>
            <w:rFonts w:ascii="Times New Roman" w:eastAsia="宋体" w:hAnsi="Times New Roman" w:cs="Times New Roman"/>
            <w:sz w:val="24"/>
            <w:szCs w:val="24"/>
          </w:rPr>
          <w:t>https://doi.org/10.1016/j.jslw.2018.10.002</w:t>
        </w:r>
      </w:hyperlink>
    </w:p>
    <w:p w:rsidR="00C60DBB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Weedon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C. (1997). </w:t>
      </w:r>
      <w:r w:rsidRPr="00F30E11">
        <w:rPr>
          <w:rFonts w:ascii="Times New Roman" w:eastAsia="宋体" w:hAnsi="Times New Roman" w:cs="Times New Roman"/>
          <w:i/>
          <w:iCs/>
          <w:sz w:val="24"/>
          <w:szCs w:val="24"/>
        </w:rPr>
        <w:t>Feminist practice and poststructuralist theory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(2nd ed.). Oxford: Blackwell.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2833B2">
        <w:rPr>
          <w:rFonts w:ascii="Times New Roman" w:eastAsia="宋体" w:hAnsi="Times New Roman" w:cs="Times New Roman"/>
          <w:sz w:val="24"/>
          <w:szCs w:val="24"/>
        </w:rPr>
        <w:t>Xu</w:t>
      </w:r>
      <w:proofErr w:type="spellEnd"/>
      <w:r w:rsidRPr="002833B2">
        <w:rPr>
          <w:rFonts w:ascii="Times New Roman" w:eastAsia="宋体" w:hAnsi="Times New Roman" w:cs="Times New Roman"/>
          <w:sz w:val="24"/>
          <w:szCs w:val="24"/>
        </w:rPr>
        <w:t xml:space="preserve">, L., &amp; </w:t>
      </w:r>
      <w:proofErr w:type="spellStart"/>
      <w:r w:rsidRPr="002833B2">
        <w:rPr>
          <w:rFonts w:ascii="Times New Roman" w:eastAsia="宋体" w:hAnsi="Times New Roman" w:cs="Times New Roman"/>
          <w:sz w:val="24"/>
          <w:szCs w:val="24"/>
        </w:rPr>
        <w:t>Hu</w:t>
      </w:r>
      <w:proofErr w:type="spellEnd"/>
      <w:r w:rsidRPr="002833B2">
        <w:rPr>
          <w:rFonts w:ascii="Times New Roman" w:eastAsia="宋体" w:hAnsi="Times New Roman" w:cs="Times New Roman"/>
          <w:sz w:val="24"/>
          <w:szCs w:val="24"/>
        </w:rPr>
        <w:t xml:space="preserve">, J. (2019). Language feedback responses, voices and identity (re) construction: Experiences of Chinese international doctoral students. </w:t>
      </w:r>
      <w:r w:rsidRPr="002833B2">
        <w:rPr>
          <w:rFonts w:ascii="Times New Roman" w:eastAsia="宋体" w:hAnsi="Times New Roman" w:cs="Times New Roman"/>
          <w:i/>
          <w:iCs/>
          <w:sz w:val="24"/>
          <w:szCs w:val="24"/>
        </w:rPr>
        <w:t>Innovations</w:t>
      </w:r>
      <w:r w:rsidRPr="002833B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 xml:space="preserve"> </w:t>
      </w:r>
      <w:r w:rsidRPr="002833B2">
        <w:rPr>
          <w:rFonts w:ascii="Times New Roman" w:eastAsia="宋体" w:hAnsi="Times New Roman" w:cs="Times New Roman"/>
          <w:i/>
          <w:iCs/>
          <w:sz w:val="24"/>
          <w:szCs w:val="24"/>
        </w:rPr>
        <w:t>in Education &amp; Teaching International,</w:t>
      </w:r>
      <w:r w:rsidRPr="002833B2">
        <w:rPr>
          <w:rFonts w:ascii="Times New Roman" w:eastAsia="宋体" w:hAnsi="Times New Roman" w:cs="Times New Roman"/>
          <w:sz w:val="24"/>
          <w:szCs w:val="24"/>
        </w:rPr>
        <w:t xml:space="preserve"> 1-12. https://doi.org/10.1080/14703297.2019.1593214.</w:t>
      </w:r>
      <w:r w:rsidR="00BE1F35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color w:val="0563C1"/>
          <w:sz w:val="24"/>
          <w:szCs w:val="24"/>
          <w:u w:val="single"/>
        </w:rPr>
      </w:pP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Xu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L., &amp; Zhang, L. J. (2019). L2 doctoral students’ experiences in thesis writing in an English-medium university in New Zealand.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Journal of English for Academic Purposes, 41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100779. </w:t>
      </w:r>
      <w:hyperlink r:id="rId15" w:history="1">
        <w:r w:rsidRPr="00F30E11">
          <w:rPr>
            <w:rFonts w:ascii="Times New Roman" w:eastAsia="宋体" w:hAnsi="Times New Roman" w:cs="Times New Roman"/>
            <w:color w:val="0563C1"/>
            <w:sz w:val="24"/>
            <w:szCs w:val="24"/>
            <w:u w:val="single"/>
          </w:rPr>
          <w:t>https://doi.or</w:t>
        </w:r>
        <w:r w:rsidRPr="00F30E11">
          <w:rPr>
            <w:rFonts w:ascii="Times New Roman" w:eastAsia="宋体" w:hAnsi="Times New Roman" w:cs="Times New Roman"/>
            <w:color w:val="0563C1"/>
            <w:sz w:val="24"/>
            <w:szCs w:val="24"/>
            <w:u w:val="single"/>
          </w:rPr>
          <w:t>g</w:t>
        </w:r>
        <w:r w:rsidRPr="00F30E11">
          <w:rPr>
            <w:rFonts w:ascii="Times New Roman" w:eastAsia="宋体" w:hAnsi="Times New Roman" w:cs="Times New Roman"/>
            <w:color w:val="0563C1"/>
            <w:sz w:val="24"/>
            <w:szCs w:val="24"/>
            <w:u w:val="single"/>
          </w:rPr>
          <w:t>/10</w:t>
        </w:r>
        <w:r w:rsidRPr="00F30E11">
          <w:rPr>
            <w:rFonts w:ascii="Times New Roman" w:eastAsia="宋体" w:hAnsi="Times New Roman" w:cs="Times New Roman"/>
            <w:color w:val="0563C1"/>
            <w:sz w:val="24"/>
            <w:szCs w:val="24"/>
            <w:u w:val="single"/>
          </w:rPr>
          <w:t>.</w:t>
        </w:r>
        <w:r w:rsidRPr="00F30E11">
          <w:rPr>
            <w:rFonts w:ascii="Times New Roman" w:eastAsia="宋体" w:hAnsi="Times New Roman" w:cs="Times New Roman"/>
            <w:color w:val="0563C1"/>
            <w:sz w:val="24"/>
            <w:szCs w:val="24"/>
            <w:u w:val="single"/>
          </w:rPr>
          <w:t>1016/j.jeap.20</w:t>
        </w:r>
        <w:r w:rsidRPr="00F30E11">
          <w:rPr>
            <w:rFonts w:ascii="Times New Roman" w:eastAsia="宋体" w:hAnsi="Times New Roman" w:cs="Times New Roman"/>
            <w:color w:val="0563C1"/>
            <w:sz w:val="24"/>
            <w:szCs w:val="24"/>
            <w:u w:val="single"/>
          </w:rPr>
          <w:t>1</w:t>
        </w:r>
        <w:r w:rsidRPr="00F30E11">
          <w:rPr>
            <w:rFonts w:ascii="Times New Roman" w:eastAsia="宋体" w:hAnsi="Times New Roman" w:cs="Times New Roman"/>
            <w:color w:val="0563C1"/>
            <w:sz w:val="24"/>
            <w:szCs w:val="24"/>
            <w:u w:val="single"/>
          </w:rPr>
          <w:t>9.100779</w:t>
        </w:r>
      </w:hyperlink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Yang, L. (2006). Nine Chinese students writing in Canadian university courses. In A. Cumming (Eds.),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Goals for academic writing: ESL students and their instructors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(pp. 73-89). Philadelphia: John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Benjamins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Publishing Company.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Zhao, C. G. (2014). Authorial voice in second language writing. In C. A. </w:t>
      </w:r>
      <w:proofErr w:type="spellStart"/>
      <w:r w:rsidRPr="00F30E11">
        <w:rPr>
          <w:rFonts w:ascii="Times New Roman" w:eastAsia="宋体" w:hAnsi="Times New Roman" w:cs="Times New Roman"/>
          <w:sz w:val="24"/>
          <w:szCs w:val="24"/>
        </w:rPr>
        <w:t>Chapelle</w:t>
      </w:r>
      <w:proofErr w:type="spellEnd"/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F30E11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(Eds.),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The Encyclopedia of Applied Linguistics.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 Oxford, UK: Wiley-Blackwell. https://doi.org/10.1002/9781405198431.wbeal1440</w:t>
      </w:r>
    </w:p>
    <w:p w:rsidR="00C60DBB" w:rsidRPr="00F30E11" w:rsidRDefault="00C60DBB" w:rsidP="001C0D87">
      <w:pPr>
        <w:ind w:left="720" w:hanging="72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Zhao, C. G. (2019). Writer background and voice construction in L2 writing. </w:t>
      </w:r>
      <w:r w:rsidRPr="00F30E11">
        <w:rPr>
          <w:rFonts w:ascii="Times New Roman" w:eastAsia="宋体" w:hAnsi="Times New Roman" w:cs="Times New Roman"/>
          <w:i/>
          <w:sz w:val="24"/>
          <w:szCs w:val="24"/>
        </w:rPr>
        <w:t>Journal of English for Academic Purposes, 37</w:t>
      </w:r>
      <w:r w:rsidRPr="00F30E11">
        <w:rPr>
          <w:rFonts w:ascii="Times New Roman" w:eastAsia="宋体" w:hAnsi="Times New Roman" w:cs="Times New Roman"/>
          <w:sz w:val="24"/>
          <w:szCs w:val="24"/>
        </w:rPr>
        <w:t xml:space="preserve">, 117-126. </w:t>
      </w:r>
      <w:hyperlink r:id="rId16" w:history="1">
        <w:r w:rsidRPr="00F30E11">
          <w:rPr>
            <w:rFonts w:ascii="Times New Roman" w:eastAsia="宋体" w:hAnsi="Times New Roman" w:cs="Times New Roman"/>
            <w:color w:val="0563C1"/>
            <w:sz w:val="24"/>
            <w:szCs w:val="24"/>
            <w:u w:val="single"/>
          </w:rPr>
          <w:t>https://doi.org/10.1016/j.jeap.2018.11.004</w:t>
        </w:r>
      </w:hyperlink>
    </w:p>
    <w:p w:rsidR="00A03690" w:rsidRPr="00C60DBB" w:rsidRDefault="00A03690" w:rsidP="001C0D87"/>
    <w:sectPr w:rsidR="00A03690" w:rsidRPr="00C60DBB" w:rsidSect="00A03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873" w:rsidRDefault="00415873" w:rsidP="00D50DD0">
      <w:r>
        <w:separator/>
      </w:r>
    </w:p>
  </w:endnote>
  <w:endnote w:type="continuationSeparator" w:id="0">
    <w:p w:rsidR="00415873" w:rsidRDefault="00415873" w:rsidP="00D50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FSMePro-Italic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873" w:rsidRDefault="00415873" w:rsidP="00D50DD0">
      <w:r>
        <w:separator/>
      </w:r>
    </w:p>
  </w:footnote>
  <w:footnote w:type="continuationSeparator" w:id="0">
    <w:p w:rsidR="00415873" w:rsidRDefault="00415873" w:rsidP="00D50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DBB"/>
    <w:rsid w:val="000078EB"/>
    <w:rsid w:val="00011982"/>
    <w:rsid w:val="00026DF3"/>
    <w:rsid w:val="00043E98"/>
    <w:rsid w:val="00057539"/>
    <w:rsid w:val="0008573D"/>
    <w:rsid w:val="000B1CCF"/>
    <w:rsid w:val="000E35EF"/>
    <w:rsid w:val="000F4D4A"/>
    <w:rsid w:val="00106264"/>
    <w:rsid w:val="00195B38"/>
    <w:rsid w:val="001A611E"/>
    <w:rsid w:val="001A6ABD"/>
    <w:rsid w:val="001A7264"/>
    <w:rsid w:val="001C0D87"/>
    <w:rsid w:val="001F2AF6"/>
    <w:rsid w:val="00205C61"/>
    <w:rsid w:val="002138C7"/>
    <w:rsid w:val="00214D79"/>
    <w:rsid w:val="00237689"/>
    <w:rsid w:val="0024166E"/>
    <w:rsid w:val="002461DA"/>
    <w:rsid w:val="00257762"/>
    <w:rsid w:val="00261878"/>
    <w:rsid w:val="00273BA6"/>
    <w:rsid w:val="00276E7C"/>
    <w:rsid w:val="00280244"/>
    <w:rsid w:val="00282943"/>
    <w:rsid w:val="002869BA"/>
    <w:rsid w:val="002B0F97"/>
    <w:rsid w:val="002B436E"/>
    <w:rsid w:val="002C22CF"/>
    <w:rsid w:val="002E0BF9"/>
    <w:rsid w:val="002E1694"/>
    <w:rsid w:val="002E4431"/>
    <w:rsid w:val="002E4EE4"/>
    <w:rsid w:val="002F3294"/>
    <w:rsid w:val="002F7719"/>
    <w:rsid w:val="00321E47"/>
    <w:rsid w:val="00322A2A"/>
    <w:rsid w:val="00322B3E"/>
    <w:rsid w:val="00336BF6"/>
    <w:rsid w:val="00345B13"/>
    <w:rsid w:val="00354C3D"/>
    <w:rsid w:val="00382968"/>
    <w:rsid w:val="003C2C93"/>
    <w:rsid w:val="003D1540"/>
    <w:rsid w:val="003E0558"/>
    <w:rsid w:val="003E70D4"/>
    <w:rsid w:val="00402C29"/>
    <w:rsid w:val="00404F52"/>
    <w:rsid w:val="0041283C"/>
    <w:rsid w:val="004147BA"/>
    <w:rsid w:val="00415873"/>
    <w:rsid w:val="00430BA0"/>
    <w:rsid w:val="0045777F"/>
    <w:rsid w:val="0048301E"/>
    <w:rsid w:val="004A78F4"/>
    <w:rsid w:val="004F6AF3"/>
    <w:rsid w:val="005038B5"/>
    <w:rsid w:val="005112B4"/>
    <w:rsid w:val="005118F7"/>
    <w:rsid w:val="00523F5D"/>
    <w:rsid w:val="0053296D"/>
    <w:rsid w:val="00536EF2"/>
    <w:rsid w:val="00554DCC"/>
    <w:rsid w:val="00585154"/>
    <w:rsid w:val="005900C7"/>
    <w:rsid w:val="00593671"/>
    <w:rsid w:val="005B4723"/>
    <w:rsid w:val="005C65B6"/>
    <w:rsid w:val="005C6AF3"/>
    <w:rsid w:val="005D5A85"/>
    <w:rsid w:val="005E000D"/>
    <w:rsid w:val="005E324D"/>
    <w:rsid w:val="005E5395"/>
    <w:rsid w:val="005E7F6C"/>
    <w:rsid w:val="005F0E74"/>
    <w:rsid w:val="005F73B4"/>
    <w:rsid w:val="00606962"/>
    <w:rsid w:val="00634F2F"/>
    <w:rsid w:val="00641DF6"/>
    <w:rsid w:val="006621C8"/>
    <w:rsid w:val="006721F6"/>
    <w:rsid w:val="00673951"/>
    <w:rsid w:val="006A542D"/>
    <w:rsid w:val="006A6737"/>
    <w:rsid w:val="006A6D7F"/>
    <w:rsid w:val="006B4102"/>
    <w:rsid w:val="006D0D25"/>
    <w:rsid w:val="00710A58"/>
    <w:rsid w:val="007231C7"/>
    <w:rsid w:val="00743042"/>
    <w:rsid w:val="00753591"/>
    <w:rsid w:val="00761FFD"/>
    <w:rsid w:val="00772427"/>
    <w:rsid w:val="007A1206"/>
    <w:rsid w:val="007F4010"/>
    <w:rsid w:val="0080194C"/>
    <w:rsid w:val="00803965"/>
    <w:rsid w:val="00820F86"/>
    <w:rsid w:val="00856AFF"/>
    <w:rsid w:val="00862CBB"/>
    <w:rsid w:val="00874B85"/>
    <w:rsid w:val="00897C15"/>
    <w:rsid w:val="008A1F7B"/>
    <w:rsid w:val="008B33B1"/>
    <w:rsid w:val="008C1468"/>
    <w:rsid w:val="008F47EC"/>
    <w:rsid w:val="008F5288"/>
    <w:rsid w:val="009477C7"/>
    <w:rsid w:val="0095165B"/>
    <w:rsid w:val="00982052"/>
    <w:rsid w:val="00987AEC"/>
    <w:rsid w:val="009A083A"/>
    <w:rsid w:val="009A606B"/>
    <w:rsid w:val="009A7671"/>
    <w:rsid w:val="009D47D9"/>
    <w:rsid w:val="00A03690"/>
    <w:rsid w:val="00A3464D"/>
    <w:rsid w:val="00A36A41"/>
    <w:rsid w:val="00A56E87"/>
    <w:rsid w:val="00A834FD"/>
    <w:rsid w:val="00AD1C62"/>
    <w:rsid w:val="00AD26E9"/>
    <w:rsid w:val="00AE67C9"/>
    <w:rsid w:val="00AE70AC"/>
    <w:rsid w:val="00B32462"/>
    <w:rsid w:val="00B44475"/>
    <w:rsid w:val="00B506EA"/>
    <w:rsid w:val="00B71F65"/>
    <w:rsid w:val="00B7597C"/>
    <w:rsid w:val="00B84EBC"/>
    <w:rsid w:val="00B92630"/>
    <w:rsid w:val="00B96237"/>
    <w:rsid w:val="00BB116A"/>
    <w:rsid w:val="00BB5AD7"/>
    <w:rsid w:val="00BD5946"/>
    <w:rsid w:val="00BD6195"/>
    <w:rsid w:val="00BE1F35"/>
    <w:rsid w:val="00C35707"/>
    <w:rsid w:val="00C40218"/>
    <w:rsid w:val="00C55AE8"/>
    <w:rsid w:val="00C60DBB"/>
    <w:rsid w:val="00C63F6F"/>
    <w:rsid w:val="00C809CD"/>
    <w:rsid w:val="00C95C7F"/>
    <w:rsid w:val="00C970E8"/>
    <w:rsid w:val="00CD0759"/>
    <w:rsid w:val="00CD0AF1"/>
    <w:rsid w:val="00D175D1"/>
    <w:rsid w:val="00D17E9A"/>
    <w:rsid w:val="00D17F00"/>
    <w:rsid w:val="00D50DD0"/>
    <w:rsid w:val="00D617CF"/>
    <w:rsid w:val="00D81917"/>
    <w:rsid w:val="00D82C54"/>
    <w:rsid w:val="00D84DBF"/>
    <w:rsid w:val="00D9485F"/>
    <w:rsid w:val="00DC63D9"/>
    <w:rsid w:val="00DE4EC0"/>
    <w:rsid w:val="00E0386F"/>
    <w:rsid w:val="00E14EB3"/>
    <w:rsid w:val="00E30BAE"/>
    <w:rsid w:val="00E4223A"/>
    <w:rsid w:val="00E73FED"/>
    <w:rsid w:val="00E74978"/>
    <w:rsid w:val="00E775B7"/>
    <w:rsid w:val="00E90A4F"/>
    <w:rsid w:val="00EC2AA1"/>
    <w:rsid w:val="00EE2195"/>
    <w:rsid w:val="00F06077"/>
    <w:rsid w:val="00F067A0"/>
    <w:rsid w:val="00F1713E"/>
    <w:rsid w:val="00F47EF5"/>
    <w:rsid w:val="00F82CE5"/>
    <w:rsid w:val="00F865D4"/>
    <w:rsid w:val="00F957A0"/>
    <w:rsid w:val="00F958F4"/>
    <w:rsid w:val="00F9791F"/>
    <w:rsid w:val="00FB2509"/>
    <w:rsid w:val="00FD6805"/>
    <w:rsid w:val="00FD6F08"/>
    <w:rsid w:val="00FE61B6"/>
    <w:rsid w:val="00FE66A8"/>
    <w:rsid w:val="00FF13F8"/>
    <w:rsid w:val="00FF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D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0DB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50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0D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50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50D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eltj/article-abstract/56/4/351/410117" TargetMode="External"/><Relationship Id="rId13" Type="http://schemas.openxmlformats.org/officeDocument/2006/relationships/hyperlink" Target="https://en.wikipedia.org/wiki/Lancashir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esp.2019.06.002" TargetMode="External"/><Relationship Id="rId12" Type="http://schemas.openxmlformats.org/officeDocument/2006/relationships/hyperlink" Target="https://doi.org/10.1080/2331186X.2017.136541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1016/j.jeap.2018.11.004" TargetMode="External"/><Relationship Id="rId1" Type="http://schemas.openxmlformats.org/officeDocument/2006/relationships/styles" Target="styles.xml"/><Relationship Id="rId6" Type="http://schemas.openxmlformats.org/officeDocument/2006/relationships/hyperlink" Target="http://dx.doi.org/10.1080/07294360.2012.680017" TargetMode="External"/><Relationship Id="rId11" Type="http://schemas.openxmlformats.org/officeDocument/2006/relationships/hyperlink" Target="https://doi.org/10.1016/j.esp.2006.10.00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16/j.jeap.2019.100779" TargetMode="External"/><Relationship Id="rId10" Type="http://schemas.openxmlformats.org/officeDocument/2006/relationships/hyperlink" Target="https://doi.org/10.1016/j.jeap.2018.11.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S1060-3743(01)00034-0" TargetMode="External"/><Relationship Id="rId14" Type="http://schemas.openxmlformats.org/officeDocument/2006/relationships/hyperlink" Target="https://doi.org/10.1016/j.jslw.2018.10.00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1825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ZWLM</dc:creator>
  <cp:lastModifiedBy>ZWLM</cp:lastModifiedBy>
  <cp:revision>35</cp:revision>
  <dcterms:created xsi:type="dcterms:W3CDTF">2020-09-02T02:21:00Z</dcterms:created>
  <dcterms:modified xsi:type="dcterms:W3CDTF">2020-09-07T12:30:00Z</dcterms:modified>
</cp:coreProperties>
</file>