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89856" w14:textId="5DC2AD3D" w:rsidR="007C0CE0" w:rsidRPr="00274545" w:rsidRDefault="00BA3E98" w:rsidP="00FE39C6">
      <w:pPr>
        <w:pStyle w:val="NoSpacing"/>
        <w:jc w:val="center"/>
        <w:rPr>
          <w:rFonts w:ascii="Times New Roman" w:hAnsi="Times New Roman"/>
          <w:b/>
          <w:bCs/>
          <w:color w:val="000000" w:themeColor="text1"/>
          <w:sz w:val="28"/>
          <w:szCs w:val="28"/>
          <w:lang w:val="ms-MY"/>
        </w:rPr>
      </w:pPr>
      <w:r w:rsidRPr="00274545">
        <w:rPr>
          <w:rFonts w:ascii="Times New Roman" w:hAnsi="Times New Roman"/>
          <w:b/>
          <w:bCs/>
          <w:color w:val="000000" w:themeColor="text1"/>
          <w:sz w:val="28"/>
          <w:szCs w:val="28"/>
          <w:lang w:val="ms-MY"/>
        </w:rPr>
        <w:t xml:space="preserve">Pilihan Bahasa dalam Kalangan </w:t>
      </w:r>
      <w:r w:rsidR="000D2E8A" w:rsidRPr="00274545">
        <w:rPr>
          <w:rFonts w:ascii="Times New Roman" w:eastAsiaTheme="minorEastAsia" w:hAnsi="Times New Roman"/>
          <w:b/>
          <w:bCs/>
          <w:color w:val="000000" w:themeColor="text1"/>
          <w:sz w:val="28"/>
          <w:szCs w:val="28"/>
          <w:lang w:val="ms-MY" w:eastAsia="zh-CN"/>
        </w:rPr>
        <w:t>Etnik</w:t>
      </w:r>
      <w:r w:rsidRPr="00274545">
        <w:rPr>
          <w:rFonts w:ascii="Times New Roman" w:hAnsi="Times New Roman"/>
          <w:b/>
          <w:bCs/>
          <w:color w:val="000000" w:themeColor="text1"/>
          <w:sz w:val="28"/>
          <w:szCs w:val="28"/>
          <w:lang w:val="ms-MY"/>
        </w:rPr>
        <w:t xml:space="preserve"> Minoriti Kedayan </w:t>
      </w:r>
      <w:r w:rsidR="00FE39C6" w:rsidRPr="00274545">
        <w:rPr>
          <w:rFonts w:ascii="Times New Roman" w:hAnsi="Times New Roman"/>
          <w:b/>
          <w:bCs/>
          <w:color w:val="000000" w:themeColor="text1"/>
          <w:sz w:val="28"/>
          <w:szCs w:val="28"/>
          <w:lang w:val="ms-MY"/>
        </w:rPr>
        <w:t xml:space="preserve"> </w:t>
      </w:r>
      <w:r w:rsidRPr="00274545">
        <w:rPr>
          <w:rFonts w:ascii="Times New Roman" w:hAnsi="Times New Roman"/>
          <w:b/>
          <w:bCs/>
          <w:color w:val="000000" w:themeColor="text1"/>
          <w:sz w:val="28"/>
          <w:szCs w:val="28"/>
          <w:lang w:val="ms-MY"/>
        </w:rPr>
        <w:t xml:space="preserve">di Bekenu, Sarawak </w:t>
      </w:r>
    </w:p>
    <w:p w14:paraId="229C1E27" w14:textId="5FE051EC" w:rsidR="00FE39C6" w:rsidRPr="00274545" w:rsidRDefault="00FE39C6" w:rsidP="00BA3E98">
      <w:pPr>
        <w:pStyle w:val="NoSpacing"/>
        <w:jc w:val="center"/>
        <w:rPr>
          <w:rFonts w:ascii="Times New Roman" w:hAnsi="Times New Roman"/>
          <w:b/>
          <w:bCs/>
          <w:i/>
          <w:iCs/>
          <w:color w:val="000000" w:themeColor="text1"/>
          <w:sz w:val="28"/>
          <w:szCs w:val="28"/>
          <w:lang w:val="ms-MY"/>
        </w:rPr>
      </w:pPr>
      <w:r w:rsidRPr="00274545">
        <w:rPr>
          <w:rFonts w:ascii="Times New Roman" w:hAnsi="Times New Roman"/>
          <w:b/>
          <w:bCs/>
          <w:i/>
          <w:iCs/>
          <w:color w:val="000000" w:themeColor="text1"/>
          <w:sz w:val="28"/>
          <w:szCs w:val="28"/>
          <w:lang w:val="ms-MY"/>
        </w:rPr>
        <w:t xml:space="preserve">(The Language Choices </w:t>
      </w:r>
      <w:r w:rsidR="000D2E8A" w:rsidRPr="00274545">
        <w:rPr>
          <w:rFonts w:ascii="Times New Roman" w:eastAsia="Microsoft YaHei" w:hAnsi="Times New Roman"/>
          <w:b/>
          <w:bCs/>
          <w:i/>
          <w:iCs/>
          <w:color w:val="000000" w:themeColor="text1"/>
          <w:sz w:val="28"/>
          <w:szCs w:val="28"/>
          <w:lang w:val="ms-MY"/>
        </w:rPr>
        <w:t xml:space="preserve">among </w:t>
      </w:r>
      <w:r w:rsidRPr="00274545">
        <w:rPr>
          <w:rFonts w:ascii="Times New Roman" w:hAnsi="Times New Roman"/>
          <w:b/>
          <w:bCs/>
          <w:i/>
          <w:iCs/>
          <w:color w:val="000000" w:themeColor="text1"/>
          <w:sz w:val="28"/>
          <w:szCs w:val="28"/>
          <w:lang w:val="ms-MY"/>
        </w:rPr>
        <w:t>the Kedayan Ethnic Minority in Bekenu, Sarawak)</w:t>
      </w:r>
    </w:p>
    <w:p w14:paraId="6CE8FF45" w14:textId="77777777" w:rsidR="00BA3E98" w:rsidRPr="00274545" w:rsidRDefault="00BA3E98" w:rsidP="00E01C02">
      <w:pPr>
        <w:autoSpaceDE w:val="0"/>
        <w:autoSpaceDN w:val="0"/>
        <w:adjustRightInd w:val="0"/>
        <w:spacing w:after="0" w:line="240" w:lineRule="auto"/>
        <w:rPr>
          <w:rFonts w:ascii="Times New Roman" w:hAnsi="Times New Roman"/>
          <w:b/>
          <w:bCs/>
          <w:color w:val="000000" w:themeColor="text1"/>
          <w:sz w:val="28"/>
          <w:szCs w:val="28"/>
        </w:rPr>
      </w:pPr>
    </w:p>
    <w:p w14:paraId="4195E6B6" w14:textId="77777777" w:rsidR="00BA3E98" w:rsidRPr="00274545" w:rsidRDefault="00BA3E98" w:rsidP="00BA3E98">
      <w:pPr>
        <w:pStyle w:val="NoSpacing"/>
        <w:jc w:val="center"/>
        <w:rPr>
          <w:rFonts w:ascii="Times New Roman" w:hAnsi="Times New Roman"/>
          <w:i/>
          <w:iCs/>
          <w:color w:val="000000" w:themeColor="text1"/>
          <w:lang w:val="ms-MY"/>
        </w:rPr>
      </w:pPr>
      <w:r w:rsidRPr="00274545">
        <w:rPr>
          <w:rFonts w:ascii="Times New Roman" w:hAnsi="Times New Roman"/>
          <w:i/>
          <w:iCs/>
          <w:color w:val="000000" w:themeColor="text1"/>
          <w:lang w:val="ms-MY"/>
        </w:rPr>
        <w:t>Dilah Tuah</w:t>
      </w:r>
    </w:p>
    <w:p w14:paraId="2EC0BCA5" w14:textId="77777777" w:rsidR="00BA3E98" w:rsidRPr="00274545" w:rsidRDefault="00BA3E98" w:rsidP="00BA3E98">
      <w:pPr>
        <w:pStyle w:val="NoSpacing"/>
        <w:jc w:val="center"/>
        <w:rPr>
          <w:rFonts w:ascii="Times New Roman" w:hAnsi="Times New Roman"/>
          <w:i/>
          <w:iCs/>
          <w:color w:val="000000" w:themeColor="text1"/>
          <w:lang w:val="ms-MY"/>
        </w:rPr>
      </w:pPr>
      <w:r w:rsidRPr="00274545">
        <w:rPr>
          <w:rFonts w:ascii="Times New Roman" w:hAnsi="Times New Roman"/>
          <w:i/>
          <w:iCs/>
          <w:color w:val="000000" w:themeColor="text1"/>
          <w:lang w:val="ms-MY"/>
        </w:rPr>
        <w:t>tdilah@unimas.my</w:t>
      </w:r>
    </w:p>
    <w:p w14:paraId="3311C854" w14:textId="77777777" w:rsidR="00BA3E98" w:rsidRPr="00274545" w:rsidRDefault="00BA3E98" w:rsidP="00BA3E98">
      <w:pPr>
        <w:pStyle w:val="NoSpacing"/>
        <w:jc w:val="center"/>
        <w:rPr>
          <w:rFonts w:ascii="Times New Roman" w:hAnsi="Times New Roman"/>
          <w:i/>
          <w:iCs/>
          <w:color w:val="000000" w:themeColor="text1"/>
          <w:lang w:val="ms-MY"/>
        </w:rPr>
      </w:pPr>
      <w:r w:rsidRPr="00274545">
        <w:rPr>
          <w:rFonts w:ascii="Times New Roman" w:hAnsi="Times New Roman"/>
          <w:i/>
          <w:iCs/>
          <w:color w:val="000000" w:themeColor="text1"/>
          <w:lang w:val="ms-MY"/>
        </w:rPr>
        <w:t>Universiti Malaysia Sarawak</w:t>
      </w:r>
    </w:p>
    <w:p w14:paraId="4C3F15CF" w14:textId="77777777" w:rsidR="00BA3E98" w:rsidRPr="00274545" w:rsidRDefault="00BA3E98" w:rsidP="00BA3E98">
      <w:pPr>
        <w:pStyle w:val="NoSpacing"/>
        <w:jc w:val="center"/>
        <w:rPr>
          <w:rFonts w:ascii="Times New Roman" w:hAnsi="Times New Roman"/>
          <w:i/>
          <w:iCs/>
          <w:color w:val="000000" w:themeColor="text1"/>
          <w:lang w:val="ms-MY"/>
        </w:rPr>
      </w:pPr>
    </w:p>
    <w:p w14:paraId="2B347121" w14:textId="77777777" w:rsidR="00BA3E98" w:rsidRPr="00274545" w:rsidRDefault="00BA3E98" w:rsidP="00BA3E98">
      <w:pPr>
        <w:pStyle w:val="NoSpacing"/>
        <w:jc w:val="center"/>
        <w:rPr>
          <w:rFonts w:ascii="Times New Roman" w:hAnsi="Times New Roman"/>
          <w:i/>
          <w:iCs/>
          <w:color w:val="000000" w:themeColor="text1"/>
          <w:lang w:val="ms-MY"/>
        </w:rPr>
      </w:pPr>
      <w:r w:rsidRPr="00274545">
        <w:rPr>
          <w:rFonts w:ascii="Times New Roman" w:hAnsi="Times New Roman"/>
          <w:i/>
          <w:iCs/>
          <w:color w:val="000000" w:themeColor="text1"/>
          <w:lang w:val="ms-MY"/>
        </w:rPr>
        <w:t>Chong Shin</w:t>
      </w:r>
    </w:p>
    <w:p w14:paraId="15E4CB0B" w14:textId="77777777" w:rsidR="00BA3E98" w:rsidRPr="00274545" w:rsidRDefault="00BA3E98" w:rsidP="00BA3E98">
      <w:pPr>
        <w:pStyle w:val="NoSpacing"/>
        <w:jc w:val="center"/>
        <w:rPr>
          <w:rFonts w:ascii="Times New Roman" w:hAnsi="Times New Roman"/>
          <w:i/>
          <w:iCs/>
          <w:color w:val="000000" w:themeColor="text1"/>
          <w:lang w:val="ms-MY"/>
        </w:rPr>
      </w:pPr>
      <w:r w:rsidRPr="00274545">
        <w:rPr>
          <w:rFonts w:ascii="Times New Roman" w:hAnsi="Times New Roman"/>
          <w:i/>
          <w:iCs/>
          <w:color w:val="000000" w:themeColor="text1"/>
          <w:lang w:val="ms-MY"/>
        </w:rPr>
        <w:t>chong@ukm.edu.my</w:t>
      </w:r>
    </w:p>
    <w:p w14:paraId="054E267D" w14:textId="77777777" w:rsidR="00BA3E98" w:rsidRPr="00274545" w:rsidRDefault="00BA3E98" w:rsidP="00BA3E98">
      <w:pPr>
        <w:pStyle w:val="NoSpacing"/>
        <w:jc w:val="center"/>
        <w:rPr>
          <w:rFonts w:ascii="Times New Roman" w:hAnsi="Times New Roman"/>
          <w:i/>
          <w:iCs/>
          <w:color w:val="000000" w:themeColor="text1"/>
          <w:lang w:val="ms-MY"/>
        </w:rPr>
      </w:pPr>
      <w:r w:rsidRPr="00274545">
        <w:rPr>
          <w:rFonts w:ascii="Times New Roman" w:hAnsi="Times New Roman"/>
          <w:i/>
          <w:iCs/>
          <w:color w:val="000000" w:themeColor="text1"/>
          <w:lang w:val="ms-MY"/>
        </w:rPr>
        <w:t>Universiti Kebangsaan Malaysia</w:t>
      </w:r>
    </w:p>
    <w:p w14:paraId="22273372" w14:textId="77777777" w:rsidR="00BA3E98" w:rsidRPr="00274545" w:rsidRDefault="00BA3E98" w:rsidP="00BA3E98">
      <w:pPr>
        <w:pStyle w:val="NoSpacing"/>
        <w:jc w:val="center"/>
        <w:rPr>
          <w:rFonts w:ascii="Times New Roman" w:hAnsi="Times New Roman"/>
          <w:b/>
          <w:bCs/>
          <w:i/>
          <w:iCs/>
          <w:color w:val="000000" w:themeColor="text1"/>
          <w:lang w:val="ms-MY"/>
        </w:rPr>
      </w:pPr>
    </w:p>
    <w:p w14:paraId="54ED726E" w14:textId="77777777" w:rsidR="00BA3E98" w:rsidRPr="00274545" w:rsidRDefault="00BA3E98" w:rsidP="00BA3E98">
      <w:pPr>
        <w:pStyle w:val="NoSpacing"/>
        <w:jc w:val="center"/>
        <w:rPr>
          <w:rFonts w:ascii="Times New Roman" w:hAnsi="Times New Roman"/>
          <w:i/>
          <w:iCs/>
          <w:color w:val="000000" w:themeColor="text1"/>
          <w:lang w:val="ms-MY"/>
        </w:rPr>
      </w:pPr>
      <w:r w:rsidRPr="00274545">
        <w:rPr>
          <w:rFonts w:ascii="Times New Roman" w:hAnsi="Times New Roman"/>
          <w:i/>
          <w:iCs/>
          <w:color w:val="000000" w:themeColor="text1"/>
          <w:lang w:val="ms-MY"/>
        </w:rPr>
        <w:t>Remmy Gedat</w:t>
      </w:r>
    </w:p>
    <w:p w14:paraId="344BD3E2" w14:textId="77777777" w:rsidR="00BA3E98" w:rsidRPr="00274545" w:rsidRDefault="00BA3E98" w:rsidP="00BA3E98">
      <w:pPr>
        <w:pStyle w:val="NoSpacing"/>
        <w:jc w:val="center"/>
        <w:rPr>
          <w:rStyle w:val="Hyperlink"/>
          <w:rFonts w:ascii="Times New Roman" w:hAnsi="Times New Roman"/>
          <w:i/>
          <w:iCs/>
          <w:color w:val="000000" w:themeColor="text1"/>
          <w:lang w:val="ms-MY"/>
        </w:rPr>
      </w:pPr>
      <w:r w:rsidRPr="00274545">
        <w:rPr>
          <w:rFonts w:ascii="Times New Roman" w:hAnsi="Times New Roman"/>
          <w:i/>
          <w:iCs/>
          <w:color w:val="000000" w:themeColor="text1"/>
          <w:lang w:val="ms-MY"/>
        </w:rPr>
        <w:t>gremmy@unimas.my</w:t>
      </w:r>
    </w:p>
    <w:p w14:paraId="5C0C4A7C" w14:textId="77777777" w:rsidR="00BA3E98" w:rsidRPr="00274545" w:rsidRDefault="00BA3E98" w:rsidP="00BA3E98">
      <w:pPr>
        <w:pStyle w:val="NoSpacing"/>
        <w:jc w:val="center"/>
        <w:rPr>
          <w:rFonts w:ascii="Times New Roman" w:hAnsi="Times New Roman"/>
          <w:i/>
          <w:iCs/>
          <w:color w:val="000000" w:themeColor="text1"/>
          <w:lang w:val="ms-MY"/>
        </w:rPr>
      </w:pPr>
      <w:r w:rsidRPr="00274545">
        <w:rPr>
          <w:rFonts w:ascii="Times New Roman" w:hAnsi="Times New Roman"/>
          <w:i/>
          <w:iCs/>
          <w:color w:val="000000" w:themeColor="text1"/>
          <w:lang w:val="ms-MY"/>
        </w:rPr>
        <w:t>Universiti Malaysia Sarawak</w:t>
      </w:r>
    </w:p>
    <w:p w14:paraId="5E925887" w14:textId="77777777" w:rsidR="00BA3E98" w:rsidRPr="00274545" w:rsidRDefault="00BA3E98" w:rsidP="00BA3E98">
      <w:pPr>
        <w:pStyle w:val="NoSpacing"/>
        <w:jc w:val="center"/>
        <w:rPr>
          <w:rFonts w:ascii="Times New Roman" w:hAnsi="Times New Roman"/>
          <w:i/>
          <w:iCs/>
          <w:color w:val="000000" w:themeColor="text1"/>
          <w:lang w:val="ms-MY"/>
        </w:rPr>
      </w:pPr>
    </w:p>
    <w:p w14:paraId="2F5B18F2" w14:textId="77777777" w:rsidR="00BA3E98" w:rsidRPr="00274545" w:rsidRDefault="00BA3E98" w:rsidP="00BA3E98">
      <w:pPr>
        <w:pStyle w:val="NoSpacing"/>
        <w:jc w:val="center"/>
        <w:rPr>
          <w:rFonts w:ascii="Times New Roman" w:hAnsi="Times New Roman"/>
          <w:i/>
          <w:iCs/>
          <w:color w:val="000000" w:themeColor="text1"/>
          <w:lang w:val="ms-MY"/>
        </w:rPr>
      </w:pPr>
      <w:r w:rsidRPr="00274545">
        <w:rPr>
          <w:rFonts w:ascii="Times New Roman" w:hAnsi="Times New Roman"/>
          <w:i/>
          <w:iCs/>
          <w:color w:val="000000" w:themeColor="text1"/>
          <w:lang w:val="ms-MY"/>
        </w:rPr>
        <w:t>Mohammed Azlan Mis</w:t>
      </w:r>
    </w:p>
    <w:p w14:paraId="54D8D6F3" w14:textId="77777777" w:rsidR="00BA3E98" w:rsidRPr="00274545" w:rsidRDefault="00BA3E98" w:rsidP="00BA3E98">
      <w:pPr>
        <w:pStyle w:val="NoSpacing"/>
        <w:jc w:val="center"/>
        <w:rPr>
          <w:rFonts w:ascii="Times New Roman" w:hAnsi="Times New Roman"/>
          <w:i/>
          <w:iCs/>
          <w:color w:val="000000" w:themeColor="text1"/>
          <w:lang w:val="ms-MY"/>
        </w:rPr>
      </w:pPr>
      <w:r w:rsidRPr="00274545">
        <w:rPr>
          <w:rFonts w:ascii="Times New Roman" w:hAnsi="Times New Roman"/>
          <w:i/>
          <w:iCs/>
          <w:color w:val="000000" w:themeColor="text1"/>
          <w:lang w:val="ms-MY"/>
        </w:rPr>
        <w:t>whg5026@ukm.edu.my</w:t>
      </w:r>
    </w:p>
    <w:p w14:paraId="1DBB1CB8" w14:textId="77777777" w:rsidR="00BA3E98" w:rsidRPr="00274545" w:rsidRDefault="00BA3E98" w:rsidP="00BA3E98">
      <w:pPr>
        <w:pStyle w:val="NoSpacing"/>
        <w:jc w:val="center"/>
        <w:rPr>
          <w:rFonts w:ascii="Times New Roman" w:hAnsi="Times New Roman"/>
          <w:i/>
          <w:iCs/>
          <w:color w:val="000000" w:themeColor="text1"/>
          <w:lang w:val="ms-MY"/>
        </w:rPr>
      </w:pPr>
      <w:r w:rsidRPr="00274545">
        <w:rPr>
          <w:rFonts w:ascii="Times New Roman" w:hAnsi="Times New Roman"/>
          <w:i/>
          <w:iCs/>
          <w:color w:val="000000" w:themeColor="text1"/>
          <w:lang w:val="ms-MY"/>
        </w:rPr>
        <w:t>Universiti Kebangsaan Malaysia</w:t>
      </w:r>
    </w:p>
    <w:p w14:paraId="2D3DBA91" w14:textId="5D4C9C5C" w:rsidR="007C0CE0" w:rsidRPr="00274545" w:rsidRDefault="007C0CE0" w:rsidP="00FE39C6">
      <w:pPr>
        <w:autoSpaceDE w:val="0"/>
        <w:autoSpaceDN w:val="0"/>
        <w:adjustRightInd w:val="0"/>
        <w:spacing w:after="0" w:line="240" w:lineRule="auto"/>
        <w:rPr>
          <w:rFonts w:ascii="Times New Roman" w:hAnsi="Times New Roman"/>
          <w:iCs/>
          <w:color w:val="000000" w:themeColor="text1"/>
        </w:rPr>
      </w:pPr>
    </w:p>
    <w:p w14:paraId="5F174D63" w14:textId="77777777" w:rsidR="00FE39C6" w:rsidRPr="00274545" w:rsidRDefault="00FE39C6" w:rsidP="00FE39C6">
      <w:pPr>
        <w:autoSpaceDE w:val="0"/>
        <w:autoSpaceDN w:val="0"/>
        <w:adjustRightInd w:val="0"/>
        <w:spacing w:after="0" w:line="240" w:lineRule="auto"/>
        <w:rPr>
          <w:rFonts w:ascii="Times New Roman" w:hAnsi="Times New Roman"/>
          <w:iCs/>
          <w:color w:val="000000" w:themeColor="text1"/>
        </w:rPr>
      </w:pPr>
    </w:p>
    <w:p w14:paraId="342B1415" w14:textId="77777777" w:rsidR="007C0CE0" w:rsidRPr="00274545" w:rsidRDefault="00BA3E98" w:rsidP="007C0CE0">
      <w:pPr>
        <w:autoSpaceDE w:val="0"/>
        <w:autoSpaceDN w:val="0"/>
        <w:adjustRightInd w:val="0"/>
        <w:spacing w:after="0" w:line="240" w:lineRule="auto"/>
        <w:jc w:val="center"/>
        <w:rPr>
          <w:rFonts w:ascii="Times New Roman" w:eastAsiaTheme="minorEastAsia" w:hAnsi="Times New Roman"/>
          <w:b/>
          <w:bCs/>
          <w:color w:val="000000" w:themeColor="text1"/>
          <w:sz w:val="24"/>
          <w:szCs w:val="24"/>
          <w:lang w:eastAsia="zh-CN"/>
        </w:rPr>
      </w:pPr>
      <w:r w:rsidRPr="00274545">
        <w:rPr>
          <w:rFonts w:ascii="Times New Roman" w:hAnsi="Times New Roman"/>
          <w:b/>
          <w:bCs/>
          <w:color w:val="000000" w:themeColor="text1"/>
          <w:sz w:val="24"/>
          <w:szCs w:val="24"/>
        </w:rPr>
        <w:t>ABSTRA</w:t>
      </w:r>
      <w:r w:rsidRPr="00274545">
        <w:rPr>
          <w:rFonts w:ascii="Times New Roman" w:eastAsiaTheme="minorEastAsia" w:hAnsi="Times New Roman"/>
          <w:b/>
          <w:bCs/>
          <w:color w:val="000000" w:themeColor="text1"/>
          <w:sz w:val="24"/>
          <w:szCs w:val="24"/>
          <w:lang w:eastAsia="zh-CN"/>
        </w:rPr>
        <w:t>K</w:t>
      </w:r>
    </w:p>
    <w:p w14:paraId="1DF64081" w14:textId="77777777" w:rsidR="000614AF" w:rsidRPr="00274545" w:rsidRDefault="000614AF" w:rsidP="000614AF">
      <w:pPr>
        <w:autoSpaceDE w:val="0"/>
        <w:autoSpaceDN w:val="0"/>
        <w:adjustRightInd w:val="0"/>
        <w:spacing w:after="0" w:line="240" w:lineRule="auto"/>
        <w:rPr>
          <w:rFonts w:ascii="Times New Roman" w:hAnsi="Times New Roman"/>
          <w:color w:val="000000" w:themeColor="text1"/>
          <w:sz w:val="24"/>
          <w:szCs w:val="24"/>
        </w:rPr>
      </w:pPr>
    </w:p>
    <w:p w14:paraId="0C995245" w14:textId="22D101FF" w:rsidR="00E45785" w:rsidRPr="00274545" w:rsidRDefault="00E45785" w:rsidP="00E45785">
      <w:pPr>
        <w:autoSpaceDE w:val="0"/>
        <w:autoSpaceDN w:val="0"/>
        <w:adjustRightInd w:val="0"/>
        <w:spacing w:after="0" w:line="240" w:lineRule="auto"/>
        <w:jc w:val="both"/>
        <w:rPr>
          <w:rFonts w:ascii="Times New Roman" w:hAnsi="Times New Roman"/>
          <w:color w:val="000000" w:themeColor="text1"/>
          <w:sz w:val="24"/>
          <w:szCs w:val="24"/>
        </w:rPr>
      </w:pPr>
      <w:r w:rsidRPr="00274545">
        <w:rPr>
          <w:rFonts w:ascii="Times New Roman" w:hAnsi="Times New Roman"/>
          <w:color w:val="000000" w:themeColor="text1"/>
          <w:sz w:val="24"/>
          <w:szCs w:val="24"/>
        </w:rPr>
        <w:t xml:space="preserve">Komuniti Kedayan di Bekenu, Sibuti merupakan salah satu etnik minoriti di bahagian utara Negeri Sarawak. Dalam beberapa kajian lepas, </w:t>
      </w:r>
      <w:r w:rsidR="00B91B3F" w:rsidRPr="00274545">
        <w:rPr>
          <w:rFonts w:ascii="Times New Roman" w:hAnsi="Times New Roman"/>
          <w:color w:val="000000" w:themeColor="text1"/>
          <w:sz w:val="24"/>
          <w:szCs w:val="24"/>
        </w:rPr>
        <w:t xml:space="preserve">banyak </w:t>
      </w:r>
      <w:r w:rsidRPr="00274545">
        <w:rPr>
          <w:rFonts w:ascii="Times New Roman" w:hAnsi="Times New Roman"/>
          <w:color w:val="000000" w:themeColor="text1"/>
          <w:sz w:val="24"/>
          <w:szCs w:val="24"/>
        </w:rPr>
        <w:t xml:space="preserve">bahasa etnik minoriti di Sarawak dilaporkan berdepan dengan isu keterancaman bahasa akibat arus pemodenan. Makalah ini melaporkan hasil kajian pilihan bahasa kaum Kedayan di Bekenu bagi menentukan daya tahan bahasa Kedayan </w:t>
      </w:r>
      <w:r w:rsidR="008F14F8" w:rsidRPr="00274545">
        <w:rPr>
          <w:rFonts w:ascii="Times New Roman" w:hAnsi="Times New Roman"/>
          <w:color w:val="000000" w:themeColor="text1"/>
          <w:sz w:val="24"/>
          <w:szCs w:val="24"/>
        </w:rPr>
        <w:t xml:space="preserve">kesan </w:t>
      </w:r>
      <w:r w:rsidRPr="00274545">
        <w:rPr>
          <w:rFonts w:ascii="Times New Roman" w:hAnsi="Times New Roman"/>
          <w:color w:val="000000" w:themeColor="text1"/>
          <w:sz w:val="24"/>
          <w:szCs w:val="24"/>
        </w:rPr>
        <w:t xml:space="preserve">pengembangan bahasa Melayu, dialek Melayu Sarawak dan bahasa Iban yang lebih dominan. Kajian ini mengaplikasikan kerangka domain dan pilihan bahasa yang diperkenalkan oleh Fishman (1972). </w:t>
      </w:r>
      <w:r w:rsidR="00ED200E" w:rsidRPr="00274545">
        <w:rPr>
          <w:rFonts w:ascii="Times New Roman" w:hAnsi="Times New Roman"/>
          <w:color w:val="000000" w:themeColor="text1"/>
          <w:sz w:val="24"/>
          <w:szCs w:val="24"/>
        </w:rPr>
        <w:t xml:space="preserve">Terdapat lima domain pilihan bahasa telah diberi perhatian dalam kajian ini, iaitu domain keluarga, persahabatan, agama, pendidikan dan pekerjaan. </w:t>
      </w:r>
      <w:r w:rsidRPr="00274545">
        <w:rPr>
          <w:rFonts w:ascii="Times New Roman" w:hAnsi="Times New Roman"/>
          <w:color w:val="000000" w:themeColor="text1"/>
          <w:sz w:val="24"/>
          <w:szCs w:val="24"/>
        </w:rPr>
        <w:t xml:space="preserve">Data kuantitatif kajian ini diperoleh melalui wawancara dengan menggunakan borang soal selidik manakala data kualitatif dikumpulkan melalui pemerhatian dan temu bual. Seramai sembilan puluh orang informan, yang dibahagikan mengikut kategori usia telah dipilih berdasarkan kaedah persampelan kuota. Hasil kajian mendapati bahawa bahasa Kedayan masih berdaya tahan, walaupun berdepan dengan persaingan dari dialek Melayu Sarawak dan bahasa Iban. Bahasa Kedayan telah dijadikan </w:t>
      </w:r>
      <w:r w:rsidRPr="005327B7">
        <w:rPr>
          <w:rFonts w:ascii="Times New Roman" w:hAnsi="Times New Roman"/>
          <w:sz w:val="24"/>
          <w:szCs w:val="24"/>
        </w:rPr>
        <w:t>sebagai</w:t>
      </w:r>
      <w:r w:rsidR="000E5DC3">
        <w:rPr>
          <w:rFonts w:ascii="Times New Roman" w:hAnsi="Times New Roman"/>
          <w:color w:val="FF0000"/>
          <w:sz w:val="24"/>
          <w:szCs w:val="24"/>
        </w:rPr>
        <w:t xml:space="preserve"> </w:t>
      </w:r>
      <w:r w:rsidRPr="00274545">
        <w:rPr>
          <w:rFonts w:ascii="Times New Roman" w:hAnsi="Times New Roman"/>
          <w:color w:val="000000" w:themeColor="text1"/>
          <w:sz w:val="24"/>
          <w:szCs w:val="24"/>
        </w:rPr>
        <w:t xml:space="preserve">bahasa mutlak ketika berinteraksi di domain-domain yang diteliti. </w:t>
      </w:r>
      <w:r w:rsidR="00790064" w:rsidRPr="00274545">
        <w:rPr>
          <w:rFonts w:ascii="Times New Roman" w:hAnsi="Times New Roman"/>
          <w:color w:val="000000" w:themeColor="text1"/>
          <w:sz w:val="24"/>
          <w:szCs w:val="24"/>
        </w:rPr>
        <w:t xml:space="preserve">Walaupun kini </w:t>
      </w:r>
      <w:r w:rsidR="000E5DC3">
        <w:rPr>
          <w:rFonts w:ascii="Times New Roman" w:hAnsi="Times New Roman"/>
          <w:color w:val="000000" w:themeColor="text1"/>
          <w:sz w:val="24"/>
          <w:szCs w:val="24"/>
        </w:rPr>
        <w:t xml:space="preserve">didapati </w:t>
      </w:r>
      <w:r w:rsidRPr="00274545">
        <w:rPr>
          <w:rFonts w:ascii="Times New Roman" w:hAnsi="Times New Roman"/>
          <w:color w:val="000000" w:themeColor="text1"/>
          <w:sz w:val="24"/>
          <w:szCs w:val="24"/>
        </w:rPr>
        <w:t xml:space="preserve">dialek Melayu Sarawak dan bahasa Iban kerap digunakan dalam </w:t>
      </w:r>
      <w:r w:rsidR="00790064" w:rsidRPr="00274545">
        <w:rPr>
          <w:rFonts w:ascii="Times New Roman" w:hAnsi="Times New Roman"/>
          <w:color w:val="000000" w:themeColor="text1"/>
          <w:sz w:val="24"/>
          <w:szCs w:val="24"/>
        </w:rPr>
        <w:t>komuniti Kedayan</w:t>
      </w:r>
      <w:r w:rsidRPr="00274545">
        <w:rPr>
          <w:rFonts w:ascii="Times New Roman" w:hAnsi="Times New Roman"/>
          <w:color w:val="000000" w:themeColor="text1"/>
          <w:sz w:val="24"/>
          <w:szCs w:val="24"/>
        </w:rPr>
        <w:t xml:space="preserve">, namun daya tahan bahasa Kedayan tetap utuh dan berada pada tahap yang selamat jika berbanding dengan bahasa minoriti lain di Sarawak. </w:t>
      </w:r>
    </w:p>
    <w:p w14:paraId="7DA5DE6D" w14:textId="77777777" w:rsidR="000614AF" w:rsidRPr="00274545" w:rsidRDefault="000614AF" w:rsidP="000614AF">
      <w:pPr>
        <w:autoSpaceDE w:val="0"/>
        <w:autoSpaceDN w:val="0"/>
        <w:adjustRightInd w:val="0"/>
        <w:spacing w:after="0" w:line="240" w:lineRule="auto"/>
        <w:jc w:val="both"/>
        <w:rPr>
          <w:rFonts w:ascii="Times New Roman" w:hAnsi="Times New Roman"/>
          <w:color w:val="000000" w:themeColor="text1"/>
          <w:sz w:val="24"/>
          <w:szCs w:val="24"/>
        </w:rPr>
      </w:pPr>
    </w:p>
    <w:p w14:paraId="6B53A572" w14:textId="3D8EB709" w:rsidR="00BA3E98" w:rsidRPr="00274545" w:rsidRDefault="000614AF" w:rsidP="000614AF">
      <w:pPr>
        <w:autoSpaceDE w:val="0"/>
        <w:autoSpaceDN w:val="0"/>
        <w:adjustRightInd w:val="0"/>
        <w:spacing w:after="0" w:line="240" w:lineRule="auto"/>
        <w:jc w:val="both"/>
        <w:rPr>
          <w:rFonts w:ascii="Times New Roman" w:hAnsi="Times New Roman"/>
          <w:b/>
          <w:bCs/>
          <w:color w:val="000000" w:themeColor="text1"/>
          <w:sz w:val="24"/>
          <w:szCs w:val="24"/>
        </w:rPr>
      </w:pPr>
      <w:r w:rsidRPr="00274545">
        <w:rPr>
          <w:rFonts w:ascii="Times New Roman" w:hAnsi="Times New Roman"/>
          <w:b/>
          <w:bCs/>
          <w:color w:val="000000" w:themeColor="text1"/>
          <w:sz w:val="24"/>
          <w:szCs w:val="24"/>
        </w:rPr>
        <w:t>Kata Kunci</w:t>
      </w:r>
      <w:r w:rsidRPr="00274545">
        <w:rPr>
          <w:rFonts w:ascii="Times New Roman" w:hAnsi="Times New Roman"/>
          <w:color w:val="000000" w:themeColor="text1"/>
          <w:sz w:val="24"/>
          <w:szCs w:val="24"/>
        </w:rPr>
        <w:t xml:space="preserve">: pilihan bahasa; domain; Kedayan; etnik minoriti; </w:t>
      </w:r>
      <w:r w:rsidR="00E45785" w:rsidRPr="00274545">
        <w:rPr>
          <w:rFonts w:ascii="Times New Roman" w:hAnsi="Times New Roman"/>
          <w:color w:val="000000" w:themeColor="text1"/>
          <w:sz w:val="24"/>
          <w:szCs w:val="24"/>
        </w:rPr>
        <w:t xml:space="preserve">daya tahan </w:t>
      </w:r>
      <w:r w:rsidR="00E45785" w:rsidRPr="005327B7">
        <w:rPr>
          <w:rFonts w:ascii="Times New Roman" w:hAnsi="Times New Roman"/>
          <w:sz w:val="24"/>
          <w:szCs w:val="24"/>
        </w:rPr>
        <w:t>bahasa</w:t>
      </w:r>
    </w:p>
    <w:p w14:paraId="61C2E836" w14:textId="726AD118" w:rsidR="00FE39C6" w:rsidRPr="00274545" w:rsidRDefault="00FE39C6" w:rsidP="007C0CE0">
      <w:pPr>
        <w:autoSpaceDE w:val="0"/>
        <w:autoSpaceDN w:val="0"/>
        <w:adjustRightInd w:val="0"/>
        <w:spacing w:after="0" w:line="240" w:lineRule="auto"/>
        <w:rPr>
          <w:rFonts w:ascii="Times New Roman" w:hAnsi="Times New Roman"/>
          <w:b/>
          <w:bCs/>
          <w:color w:val="000000" w:themeColor="text1"/>
          <w:sz w:val="24"/>
          <w:szCs w:val="24"/>
        </w:rPr>
      </w:pPr>
    </w:p>
    <w:p w14:paraId="06E489E5" w14:textId="77777777" w:rsidR="009732ED" w:rsidRPr="00274545" w:rsidRDefault="009732ED" w:rsidP="007C0CE0">
      <w:pPr>
        <w:autoSpaceDE w:val="0"/>
        <w:autoSpaceDN w:val="0"/>
        <w:adjustRightInd w:val="0"/>
        <w:spacing w:after="0" w:line="240" w:lineRule="auto"/>
        <w:rPr>
          <w:rFonts w:ascii="Times New Roman" w:hAnsi="Times New Roman"/>
          <w:b/>
          <w:bCs/>
          <w:color w:val="000000" w:themeColor="text1"/>
          <w:sz w:val="24"/>
          <w:szCs w:val="24"/>
        </w:rPr>
      </w:pPr>
    </w:p>
    <w:p w14:paraId="02FF093E" w14:textId="77777777" w:rsidR="00BA3E98" w:rsidRPr="00274545" w:rsidRDefault="00BA3E98" w:rsidP="00BA3E98">
      <w:pPr>
        <w:autoSpaceDE w:val="0"/>
        <w:autoSpaceDN w:val="0"/>
        <w:adjustRightInd w:val="0"/>
        <w:spacing w:after="0" w:line="240" w:lineRule="auto"/>
        <w:jc w:val="center"/>
        <w:rPr>
          <w:rFonts w:ascii="Times New Roman" w:hAnsi="Times New Roman"/>
          <w:b/>
          <w:bCs/>
          <w:color w:val="000000" w:themeColor="text1"/>
          <w:sz w:val="24"/>
          <w:szCs w:val="24"/>
        </w:rPr>
      </w:pPr>
      <w:r w:rsidRPr="00274545">
        <w:rPr>
          <w:rFonts w:ascii="Times New Roman" w:hAnsi="Times New Roman"/>
          <w:b/>
          <w:bCs/>
          <w:color w:val="000000" w:themeColor="text1"/>
          <w:sz w:val="24"/>
          <w:szCs w:val="24"/>
        </w:rPr>
        <w:t>ABSTRACT</w:t>
      </w:r>
    </w:p>
    <w:p w14:paraId="0D1248B2" w14:textId="77777777" w:rsidR="00BA3E98" w:rsidRPr="00274545" w:rsidRDefault="00BA3E98" w:rsidP="00BA3E98">
      <w:pPr>
        <w:autoSpaceDE w:val="0"/>
        <w:autoSpaceDN w:val="0"/>
        <w:adjustRightInd w:val="0"/>
        <w:spacing w:after="0" w:line="240" w:lineRule="auto"/>
        <w:jc w:val="center"/>
        <w:rPr>
          <w:rFonts w:ascii="Times New Roman" w:hAnsi="Times New Roman"/>
          <w:b/>
          <w:bCs/>
          <w:color w:val="000000" w:themeColor="text1"/>
          <w:sz w:val="24"/>
          <w:szCs w:val="24"/>
        </w:rPr>
      </w:pPr>
    </w:p>
    <w:p w14:paraId="1B83CC6E" w14:textId="11881A28" w:rsidR="00FE39C6" w:rsidRPr="00274545" w:rsidRDefault="00FE39C6" w:rsidP="00BA3E98">
      <w:pPr>
        <w:pStyle w:val="NoSpacing"/>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t xml:space="preserve">Kedayan </w:t>
      </w:r>
      <w:r w:rsidR="00B91B3F" w:rsidRPr="00274545">
        <w:rPr>
          <w:rFonts w:ascii="Times New Roman" w:hAnsi="Times New Roman"/>
          <w:color w:val="000000" w:themeColor="text1"/>
          <w:sz w:val="24"/>
          <w:szCs w:val="24"/>
          <w:lang w:val="ms-MY"/>
        </w:rPr>
        <w:t xml:space="preserve">is one of a minority ethnic group in </w:t>
      </w:r>
      <w:r w:rsidRPr="00274545">
        <w:rPr>
          <w:rFonts w:ascii="Times New Roman" w:hAnsi="Times New Roman"/>
          <w:color w:val="000000" w:themeColor="text1"/>
          <w:sz w:val="24"/>
          <w:szCs w:val="24"/>
          <w:lang w:val="ms-MY"/>
        </w:rPr>
        <w:t>Bekenu, Sibuti</w:t>
      </w:r>
      <w:r w:rsidR="00B91B3F" w:rsidRPr="00274545">
        <w:rPr>
          <w:rFonts w:ascii="Times New Roman" w:hAnsi="Times New Roman"/>
          <w:color w:val="000000" w:themeColor="text1"/>
          <w:sz w:val="24"/>
          <w:szCs w:val="24"/>
          <w:lang w:val="ms-MY"/>
        </w:rPr>
        <w:t>, the northern part of Sarawak</w:t>
      </w:r>
      <w:r w:rsidRPr="00274545">
        <w:rPr>
          <w:rFonts w:ascii="Times New Roman" w:hAnsi="Times New Roman"/>
          <w:color w:val="000000" w:themeColor="text1"/>
          <w:sz w:val="24"/>
          <w:szCs w:val="24"/>
          <w:lang w:val="ms-MY"/>
        </w:rPr>
        <w:t xml:space="preserve">. </w:t>
      </w:r>
      <w:r w:rsidR="00B91B3F" w:rsidRPr="00274545">
        <w:rPr>
          <w:rFonts w:ascii="Times New Roman" w:hAnsi="Times New Roman"/>
          <w:color w:val="000000" w:themeColor="text1"/>
          <w:sz w:val="24"/>
          <w:szCs w:val="24"/>
          <w:lang w:val="ms-MY"/>
        </w:rPr>
        <w:t>In p</w:t>
      </w:r>
      <w:r w:rsidRPr="00274545">
        <w:rPr>
          <w:rFonts w:ascii="Times New Roman" w:hAnsi="Times New Roman"/>
          <w:color w:val="000000" w:themeColor="text1"/>
          <w:sz w:val="24"/>
          <w:szCs w:val="24"/>
          <w:lang w:val="ms-MY"/>
        </w:rPr>
        <w:t>revious studies</w:t>
      </w:r>
      <w:r w:rsidR="00B91B3F" w:rsidRPr="00274545">
        <w:rPr>
          <w:rFonts w:ascii="Times New Roman" w:hAnsi="Times New Roman"/>
          <w:color w:val="000000" w:themeColor="text1"/>
          <w:sz w:val="24"/>
          <w:szCs w:val="24"/>
          <w:lang w:val="ms-MY"/>
        </w:rPr>
        <w:t>, it was reported most of the</w:t>
      </w:r>
      <w:r w:rsidRPr="00274545">
        <w:rPr>
          <w:rFonts w:ascii="Times New Roman" w:hAnsi="Times New Roman"/>
          <w:color w:val="000000" w:themeColor="text1"/>
          <w:sz w:val="24"/>
          <w:szCs w:val="24"/>
          <w:lang w:val="ms-MY"/>
        </w:rPr>
        <w:t xml:space="preserve"> minority language in Sarawak </w:t>
      </w:r>
      <w:r w:rsidR="00B91B3F" w:rsidRPr="00274545">
        <w:rPr>
          <w:rFonts w:ascii="Times New Roman" w:hAnsi="Times New Roman"/>
          <w:color w:val="000000" w:themeColor="text1"/>
          <w:sz w:val="24"/>
          <w:szCs w:val="24"/>
          <w:lang w:val="ms-MY"/>
        </w:rPr>
        <w:t>are</w:t>
      </w:r>
      <w:r w:rsidRPr="00274545">
        <w:rPr>
          <w:rFonts w:ascii="Times New Roman" w:hAnsi="Times New Roman"/>
          <w:color w:val="000000" w:themeColor="text1"/>
          <w:sz w:val="24"/>
          <w:szCs w:val="24"/>
          <w:lang w:val="ms-MY"/>
        </w:rPr>
        <w:t xml:space="preserve"> fac</w:t>
      </w:r>
      <w:r w:rsidR="00B91B3F" w:rsidRPr="00274545">
        <w:rPr>
          <w:rFonts w:ascii="Times New Roman" w:hAnsi="Times New Roman"/>
          <w:color w:val="000000" w:themeColor="text1"/>
          <w:sz w:val="24"/>
          <w:szCs w:val="24"/>
          <w:lang w:val="ms-MY"/>
        </w:rPr>
        <w:t xml:space="preserve">ing </w:t>
      </w:r>
      <w:r w:rsidRPr="00274545">
        <w:rPr>
          <w:rFonts w:ascii="Times New Roman" w:hAnsi="Times New Roman"/>
          <w:color w:val="000000" w:themeColor="text1"/>
          <w:sz w:val="24"/>
          <w:szCs w:val="24"/>
          <w:lang w:val="ms-MY"/>
        </w:rPr>
        <w:lastRenderedPageBreak/>
        <w:t xml:space="preserve">language endangerment </w:t>
      </w:r>
      <w:r w:rsidR="00B91B3F" w:rsidRPr="00274545">
        <w:rPr>
          <w:rFonts w:ascii="Times New Roman" w:hAnsi="Times New Roman"/>
          <w:color w:val="000000" w:themeColor="text1"/>
          <w:sz w:val="24"/>
          <w:szCs w:val="24"/>
          <w:lang w:val="ms-MY"/>
        </w:rPr>
        <w:t xml:space="preserve">due to </w:t>
      </w:r>
      <w:r w:rsidRPr="00274545">
        <w:rPr>
          <w:rFonts w:ascii="Times New Roman" w:hAnsi="Times New Roman"/>
          <w:color w:val="000000" w:themeColor="text1"/>
          <w:sz w:val="24"/>
          <w:szCs w:val="24"/>
          <w:lang w:val="ms-MY"/>
        </w:rPr>
        <w:t>modernisation. This study investigate</w:t>
      </w:r>
      <w:r w:rsidR="00622A13" w:rsidRPr="00274545">
        <w:rPr>
          <w:rFonts w:ascii="Times New Roman" w:hAnsi="Times New Roman"/>
          <w:color w:val="000000" w:themeColor="text1"/>
          <w:sz w:val="24"/>
          <w:szCs w:val="24"/>
          <w:lang w:val="ms-MY"/>
        </w:rPr>
        <w:t>s and reports</w:t>
      </w:r>
      <w:r w:rsidRPr="00274545">
        <w:rPr>
          <w:rFonts w:ascii="Times New Roman" w:hAnsi="Times New Roman"/>
          <w:color w:val="000000" w:themeColor="text1"/>
          <w:sz w:val="24"/>
          <w:szCs w:val="24"/>
          <w:lang w:val="ms-MY"/>
        </w:rPr>
        <w:t xml:space="preserve"> the language choice </w:t>
      </w:r>
      <w:r w:rsidR="00622A13" w:rsidRPr="00274545">
        <w:rPr>
          <w:rFonts w:ascii="Times New Roman" w:hAnsi="Times New Roman"/>
          <w:color w:val="000000" w:themeColor="text1"/>
          <w:sz w:val="24"/>
          <w:szCs w:val="24"/>
          <w:lang w:val="ms-MY"/>
        </w:rPr>
        <w:t xml:space="preserve">among </w:t>
      </w:r>
      <w:r w:rsidRPr="00274545">
        <w:rPr>
          <w:rFonts w:ascii="Times New Roman" w:hAnsi="Times New Roman"/>
          <w:color w:val="000000" w:themeColor="text1"/>
          <w:sz w:val="24"/>
          <w:szCs w:val="24"/>
          <w:lang w:val="ms-MY"/>
        </w:rPr>
        <w:t xml:space="preserve">the Kedayan </w:t>
      </w:r>
      <w:r w:rsidR="00622A13" w:rsidRPr="00274545">
        <w:rPr>
          <w:rFonts w:ascii="Times New Roman" w:hAnsi="Times New Roman"/>
          <w:color w:val="000000" w:themeColor="text1"/>
          <w:sz w:val="24"/>
          <w:szCs w:val="24"/>
          <w:lang w:val="ms-MY"/>
        </w:rPr>
        <w:t xml:space="preserve">community </w:t>
      </w:r>
      <w:r w:rsidRPr="00274545">
        <w:rPr>
          <w:rFonts w:ascii="Times New Roman" w:hAnsi="Times New Roman"/>
          <w:color w:val="000000" w:themeColor="text1"/>
          <w:sz w:val="24"/>
          <w:szCs w:val="24"/>
          <w:lang w:val="ms-MY"/>
        </w:rPr>
        <w:t xml:space="preserve">in Bekenu </w:t>
      </w:r>
      <w:r w:rsidR="00622A13" w:rsidRPr="00274545">
        <w:rPr>
          <w:rFonts w:ascii="Times New Roman" w:hAnsi="Times New Roman"/>
          <w:color w:val="000000" w:themeColor="text1"/>
          <w:sz w:val="24"/>
          <w:szCs w:val="24"/>
          <w:lang w:val="ms-MY"/>
        </w:rPr>
        <w:t xml:space="preserve">in order to </w:t>
      </w:r>
      <w:r w:rsidRPr="00274545">
        <w:rPr>
          <w:rFonts w:ascii="Times New Roman" w:hAnsi="Times New Roman"/>
          <w:color w:val="000000" w:themeColor="text1"/>
          <w:sz w:val="24"/>
          <w:szCs w:val="24"/>
          <w:lang w:val="ms-MY"/>
        </w:rPr>
        <w:t xml:space="preserve">determine the </w:t>
      </w:r>
      <w:r w:rsidR="00622A13" w:rsidRPr="00274545">
        <w:rPr>
          <w:rFonts w:ascii="Times New Roman" w:hAnsi="Times New Roman"/>
          <w:color w:val="000000" w:themeColor="text1"/>
          <w:sz w:val="24"/>
          <w:szCs w:val="24"/>
          <w:lang w:val="ms-MY"/>
        </w:rPr>
        <w:t xml:space="preserve">durability </w:t>
      </w:r>
      <w:r w:rsidRPr="00274545">
        <w:rPr>
          <w:rFonts w:ascii="Times New Roman" w:hAnsi="Times New Roman"/>
          <w:color w:val="000000" w:themeColor="text1"/>
          <w:sz w:val="24"/>
          <w:szCs w:val="24"/>
          <w:lang w:val="ms-MY"/>
        </w:rPr>
        <w:t>of th</w:t>
      </w:r>
      <w:r w:rsidR="00622A13" w:rsidRPr="00274545">
        <w:rPr>
          <w:rFonts w:ascii="Times New Roman" w:hAnsi="Times New Roman"/>
          <w:color w:val="000000" w:themeColor="text1"/>
          <w:sz w:val="24"/>
          <w:szCs w:val="24"/>
          <w:lang w:val="ms-MY"/>
        </w:rPr>
        <w:t>is</w:t>
      </w:r>
      <w:r w:rsidRPr="00274545">
        <w:rPr>
          <w:rFonts w:ascii="Times New Roman" w:hAnsi="Times New Roman"/>
          <w:color w:val="000000" w:themeColor="text1"/>
          <w:sz w:val="24"/>
          <w:szCs w:val="24"/>
          <w:lang w:val="ms-MY"/>
        </w:rPr>
        <w:t xml:space="preserve"> language </w:t>
      </w:r>
      <w:r w:rsidR="00622A13" w:rsidRPr="00274545">
        <w:rPr>
          <w:rFonts w:ascii="Times New Roman" w:hAnsi="Times New Roman"/>
          <w:color w:val="000000" w:themeColor="text1"/>
          <w:sz w:val="24"/>
          <w:szCs w:val="24"/>
          <w:lang w:val="ms-MY"/>
        </w:rPr>
        <w:t xml:space="preserve">due to the expansion of </w:t>
      </w:r>
      <w:r w:rsidRPr="00274545">
        <w:rPr>
          <w:rFonts w:ascii="Times New Roman" w:hAnsi="Times New Roman"/>
          <w:color w:val="000000" w:themeColor="text1"/>
          <w:sz w:val="24"/>
          <w:szCs w:val="24"/>
          <w:lang w:val="ms-MY"/>
        </w:rPr>
        <w:t>Malay language, Sarawak Malay dialect and Iban language. This study applie</w:t>
      </w:r>
      <w:r w:rsidR="00F41CAF" w:rsidRPr="00274545">
        <w:rPr>
          <w:rFonts w:ascii="Times New Roman" w:hAnsi="Times New Roman"/>
          <w:color w:val="000000" w:themeColor="text1"/>
          <w:sz w:val="24"/>
          <w:szCs w:val="24"/>
          <w:lang w:val="ms-MY"/>
        </w:rPr>
        <w:t>s</w:t>
      </w:r>
      <w:r w:rsidRPr="00274545">
        <w:rPr>
          <w:rFonts w:ascii="Times New Roman" w:hAnsi="Times New Roman"/>
          <w:color w:val="000000" w:themeColor="text1"/>
          <w:sz w:val="24"/>
          <w:szCs w:val="24"/>
          <w:lang w:val="ms-MY"/>
        </w:rPr>
        <w:t xml:space="preserve"> </w:t>
      </w:r>
      <w:r w:rsidR="00F41CAF" w:rsidRPr="00274545">
        <w:rPr>
          <w:rFonts w:ascii="Times New Roman" w:hAnsi="Times New Roman"/>
          <w:color w:val="000000" w:themeColor="text1"/>
          <w:sz w:val="24"/>
          <w:szCs w:val="24"/>
          <w:lang w:val="ms-MY"/>
        </w:rPr>
        <w:t xml:space="preserve">Fishman’s (1972) </w:t>
      </w:r>
      <w:r w:rsidRPr="00274545">
        <w:rPr>
          <w:rFonts w:ascii="Times New Roman" w:hAnsi="Times New Roman"/>
          <w:color w:val="000000" w:themeColor="text1"/>
          <w:sz w:val="24"/>
          <w:szCs w:val="24"/>
          <w:lang w:val="ms-MY"/>
        </w:rPr>
        <w:t xml:space="preserve">domain and language choice </w:t>
      </w:r>
      <w:r w:rsidR="00622A13" w:rsidRPr="00274545">
        <w:rPr>
          <w:rFonts w:ascii="Times New Roman" w:hAnsi="Times New Roman"/>
          <w:color w:val="000000" w:themeColor="text1"/>
          <w:sz w:val="24"/>
          <w:szCs w:val="24"/>
          <w:lang w:val="ms-MY"/>
        </w:rPr>
        <w:t>framework</w:t>
      </w:r>
      <w:r w:rsidR="00F41CAF" w:rsidRPr="00274545">
        <w:rPr>
          <w:rFonts w:ascii="Times New Roman" w:hAnsi="Times New Roman"/>
          <w:color w:val="000000" w:themeColor="text1"/>
          <w:sz w:val="24"/>
          <w:szCs w:val="24"/>
          <w:lang w:val="ms-MY"/>
        </w:rPr>
        <w:t xml:space="preserve"> to study this issues</w:t>
      </w:r>
      <w:r w:rsidRPr="00274545">
        <w:rPr>
          <w:rFonts w:ascii="Times New Roman" w:hAnsi="Times New Roman"/>
          <w:color w:val="000000" w:themeColor="text1"/>
          <w:sz w:val="24"/>
          <w:szCs w:val="24"/>
          <w:lang w:val="ms-MY"/>
        </w:rPr>
        <w:t xml:space="preserve">. </w:t>
      </w:r>
      <w:r w:rsidR="00ED200E" w:rsidRPr="00274545">
        <w:rPr>
          <w:rFonts w:ascii="Times New Roman" w:hAnsi="Times New Roman"/>
          <w:color w:val="000000" w:themeColor="text1"/>
          <w:sz w:val="24"/>
          <w:szCs w:val="24"/>
          <w:lang w:val="ms-MY"/>
        </w:rPr>
        <w:t xml:space="preserve">Altogether, five domains </w:t>
      </w:r>
      <w:r w:rsidR="002A0555" w:rsidRPr="00274545">
        <w:rPr>
          <w:rFonts w:ascii="Times New Roman" w:hAnsi="Times New Roman"/>
          <w:color w:val="000000" w:themeColor="text1"/>
          <w:sz w:val="24"/>
          <w:szCs w:val="24"/>
          <w:lang w:val="ms-MY"/>
        </w:rPr>
        <w:t xml:space="preserve">have been selected in this study, namely the domain of family, friendship, religion, education and employment. </w:t>
      </w:r>
      <w:r w:rsidRPr="00274545">
        <w:rPr>
          <w:rFonts w:ascii="Times New Roman" w:hAnsi="Times New Roman"/>
          <w:color w:val="000000" w:themeColor="text1"/>
          <w:sz w:val="24"/>
          <w:szCs w:val="24"/>
          <w:lang w:val="ms-MY"/>
        </w:rPr>
        <w:t xml:space="preserve">The quantitative data </w:t>
      </w:r>
      <w:r w:rsidR="00F41CAF" w:rsidRPr="00274545">
        <w:rPr>
          <w:rFonts w:ascii="Times New Roman" w:hAnsi="Times New Roman"/>
          <w:color w:val="000000" w:themeColor="text1"/>
          <w:sz w:val="24"/>
          <w:szCs w:val="24"/>
          <w:lang w:val="ms-MY"/>
        </w:rPr>
        <w:t xml:space="preserve">was </w:t>
      </w:r>
      <w:r w:rsidRPr="00274545">
        <w:rPr>
          <w:rFonts w:ascii="Times New Roman" w:hAnsi="Times New Roman"/>
          <w:color w:val="000000" w:themeColor="text1"/>
          <w:sz w:val="24"/>
          <w:szCs w:val="24"/>
          <w:lang w:val="ms-MY"/>
        </w:rPr>
        <w:t xml:space="preserve">obtained through questionnaire </w:t>
      </w:r>
      <w:r w:rsidR="00F41CAF" w:rsidRPr="00274545">
        <w:rPr>
          <w:rFonts w:ascii="Times New Roman" w:hAnsi="Times New Roman"/>
          <w:color w:val="000000" w:themeColor="text1"/>
          <w:sz w:val="24"/>
          <w:szCs w:val="24"/>
          <w:lang w:val="ms-MY"/>
        </w:rPr>
        <w:t>surveys and face to face interviews</w:t>
      </w:r>
      <w:r w:rsidR="00B778ED" w:rsidRPr="00274545">
        <w:rPr>
          <w:rFonts w:ascii="Times New Roman" w:hAnsi="Times New Roman"/>
          <w:color w:val="000000" w:themeColor="text1"/>
          <w:sz w:val="24"/>
          <w:szCs w:val="24"/>
          <w:lang w:val="ms-MY"/>
        </w:rPr>
        <w:t>,</w:t>
      </w:r>
      <w:r w:rsidR="002A0555" w:rsidRPr="00274545">
        <w:rPr>
          <w:rFonts w:ascii="Times New Roman" w:hAnsi="Times New Roman"/>
          <w:color w:val="000000" w:themeColor="text1"/>
          <w:sz w:val="24"/>
          <w:szCs w:val="24"/>
          <w:lang w:val="ms-MY"/>
        </w:rPr>
        <w:t xml:space="preserve"> whereas t</w:t>
      </w:r>
      <w:r w:rsidRPr="00274545">
        <w:rPr>
          <w:rFonts w:ascii="Times New Roman" w:hAnsi="Times New Roman"/>
          <w:color w:val="000000" w:themeColor="text1"/>
          <w:sz w:val="24"/>
          <w:szCs w:val="24"/>
          <w:lang w:val="ms-MY"/>
        </w:rPr>
        <w:t xml:space="preserve">he qualitative data </w:t>
      </w:r>
      <w:r w:rsidR="002A0555" w:rsidRPr="00274545">
        <w:rPr>
          <w:rFonts w:ascii="Times New Roman" w:hAnsi="Times New Roman"/>
          <w:color w:val="000000" w:themeColor="text1"/>
          <w:sz w:val="24"/>
          <w:szCs w:val="24"/>
          <w:lang w:val="ms-MY"/>
        </w:rPr>
        <w:t xml:space="preserve">was secured </w:t>
      </w:r>
      <w:r w:rsidRPr="00274545">
        <w:rPr>
          <w:rFonts w:ascii="Times New Roman" w:hAnsi="Times New Roman"/>
          <w:color w:val="000000" w:themeColor="text1"/>
          <w:sz w:val="24"/>
          <w:szCs w:val="24"/>
          <w:lang w:val="ms-MY"/>
        </w:rPr>
        <w:t xml:space="preserve"> through observations. A total of </w:t>
      </w:r>
      <w:r w:rsidR="00B778ED" w:rsidRPr="00274545">
        <w:rPr>
          <w:rFonts w:ascii="Times New Roman" w:hAnsi="Times New Roman"/>
          <w:color w:val="000000" w:themeColor="text1"/>
          <w:sz w:val="24"/>
          <w:szCs w:val="24"/>
          <w:lang w:val="ms-MY"/>
        </w:rPr>
        <w:t>ninety informans</w:t>
      </w:r>
      <w:r w:rsidR="00BC0F64" w:rsidRPr="00274545">
        <w:rPr>
          <w:rFonts w:ascii="Times New Roman" w:hAnsi="Times New Roman"/>
          <w:color w:val="000000" w:themeColor="text1"/>
          <w:sz w:val="24"/>
          <w:szCs w:val="24"/>
          <w:lang w:val="ms-MY"/>
        </w:rPr>
        <w:t xml:space="preserve"> for three different ages group</w:t>
      </w:r>
      <w:r w:rsidR="00B778ED" w:rsidRPr="00274545">
        <w:rPr>
          <w:rFonts w:ascii="Times New Roman" w:hAnsi="Times New Roman"/>
          <w:color w:val="000000" w:themeColor="text1"/>
          <w:sz w:val="24"/>
          <w:szCs w:val="24"/>
          <w:lang w:val="ms-MY"/>
        </w:rPr>
        <w:t xml:space="preserve"> </w:t>
      </w:r>
      <w:r w:rsidRPr="00274545">
        <w:rPr>
          <w:rFonts w:ascii="Times New Roman" w:hAnsi="Times New Roman"/>
          <w:color w:val="000000" w:themeColor="text1"/>
          <w:sz w:val="24"/>
          <w:szCs w:val="24"/>
          <w:lang w:val="ms-MY"/>
        </w:rPr>
        <w:t xml:space="preserve">were selected based on the </w:t>
      </w:r>
      <w:r w:rsidR="00BC0F64" w:rsidRPr="00274545">
        <w:rPr>
          <w:rFonts w:ascii="Times New Roman" w:hAnsi="Times New Roman"/>
          <w:color w:val="000000" w:themeColor="text1"/>
          <w:sz w:val="24"/>
          <w:szCs w:val="24"/>
          <w:lang w:val="ms-MY"/>
        </w:rPr>
        <w:t>Q</w:t>
      </w:r>
      <w:r w:rsidRPr="00274545">
        <w:rPr>
          <w:rFonts w:ascii="Times New Roman" w:hAnsi="Times New Roman"/>
          <w:color w:val="000000" w:themeColor="text1"/>
          <w:sz w:val="24"/>
          <w:szCs w:val="24"/>
          <w:lang w:val="ms-MY"/>
        </w:rPr>
        <w:t xml:space="preserve">uota </w:t>
      </w:r>
      <w:r w:rsidR="00BC0F64" w:rsidRPr="00274545">
        <w:rPr>
          <w:rFonts w:ascii="Times New Roman" w:hAnsi="Times New Roman"/>
          <w:color w:val="000000" w:themeColor="text1"/>
          <w:sz w:val="24"/>
          <w:szCs w:val="24"/>
          <w:lang w:val="ms-MY"/>
        </w:rPr>
        <w:t>S</w:t>
      </w:r>
      <w:r w:rsidRPr="00274545">
        <w:rPr>
          <w:rFonts w:ascii="Times New Roman" w:hAnsi="Times New Roman"/>
          <w:color w:val="000000" w:themeColor="text1"/>
          <w:sz w:val="24"/>
          <w:szCs w:val="24"/>
          <w:lang w:val="ms-MY"/>
        </w:rPr>
        <w:t xml:space="preserve">ampling method. </w:t>
      </w:r>
      <w:r w:rsidR="00BC0F64" w:rsidRPr="00274545">
        <w:rPr>
          <w:rFonts w:ascii="Times New Roman" w:hAnsi="Times New Roman"/>
          <w:color w:val="000000" w:themeColor="text1"/>
          <w:sz w:val="24"/>
          <w:szCs w:val="24"/>
          <w:lang w:val="ms-MY"/>
        </w:rPr>
        <w:t xml:space="preserve">This </w:t>
      </w:r>
      <w:r w:rsidRPr="00274545">
        <w:rPr>
          <w:rFonts w:ascii="Times New Roman" w:hAnsi="Times New Roman"/>
          <w:color w:val="000000" w:themeColor="text1"/>
          <w:sz w:val="24"/>
          <w:szCs w:val="24"/>
          <w:lang w:val="ms-MY"/>
        </w:rPr>
        <w:t xml:space="preserve">study found that the Kedayan language is </w:t>
      </w:r>
      <w:r w:rsidR="00790064" w:rsidRPr="00274545">
        <w:rPr>
          <w:rFonts w:ascii="Times New Roman" w:hAnsi="Times New Roman"/>
          <w:color w:val="000000" w:themeColor="text1"/>
          <w:sz w:val="24"/>
          <w:szCs w:val="24"/>
          <w:lang w:val="ms-MY"/>
        </w:rPr>
        <w:t xml:space="preserve">sustainable </w:t>
      </w:r>
      <w:r w:rsidR="00BC0F64" w:rsidRPr="00274545">
        <w:rPr>
          <w:rFonts w:ascii="Times New Roman" w:hAnsi="Times New Roman"/>
          <w:color w:val="000000" w:themeColor="text1"/>
          <w:sz w:val="24"/>
          <w:szCs w:val="24"/>
          <w:lang w:val="ms-MY"/>
        </w:rPr>
        <w:t xml:space="preserve">although </w:t>
      </w:r>
      <w:r w:rsidR="007B1218" w:rsidRPr="00274545">
        <w:rPr>
          <w:rFonts w:ascii="Times New Roman" w:hAnsi="Times New Roman"/>
          <w:color w:val="000000" w:themeColor="text1"/>
          <w:sz w:val="24"/>
          <w:szCs w:val="24"/>
          <w:lang w:val="ms-MY"/>
        </w:rPr>
        <w:t xml:space="preserve">receives </w:t>
      </w:r>
      <w:r w:rsidR="00BC0F64" w:rsidRPr="00274545">
        <w:rPr>
          <w:rFonts w:ascii="Times New Roman" w:hAnsi="Times New Roman"/>
          <w:color w:val="000000" w:themeColor="text1"/>
          <w:sz w:val="24"/>
          <w:szCs w:val="24"/>
          <w:lang w:val="ms-MY"/>
        </w:rPr>
        <w:t xml:space="preserve">pressure </w:t>
      </w:r>
      <w:r w:rsidR="00790064" w:rsidRPr="00274545">
        <w:rPr>
          <w:rFonts w:ascii="Times New Roman" w:hAnsi="Times New Roman"/>
          <w:color w:val="000000" w:themeColor="text1"/>
          <w:sz w:val="24"/>
          <w:szCs w:val="24"/>
          <w:lang w:val="ms-MY"/>
        </w:rPr>
        <w:t>from</w:t>
      </w:r>
      <w:r w:rsidR="00BC0F64" w:rsidRPr="00274545">
        <w:rPr>
          <w:rFonts w:ascii="Times New Roman" w:hAnsi="Times New Roman"/>
          <w:color w:val="000000" w:themeColor="text1"/>
          <w:sz w:val="24"/>
          <w:szCs w:val="24"/>
          <w:lang w:val="ms-MY"/>
        </w:rPr>
        <w:t xml:space="preserve"> Sarawak Malay dialect and Iban language. This language on the other hand </w:t>
      </w:r>
      <w:r w:rsidR="00790064" w:rsidRPr="00274545">
        <w:rPr>
          <w:rFonts w:ascii="Times New Roman" w:hAnsi="Times New Roman"/>
          <w:color w:val="000000" w:themeColor="text1"/>
          <w:sz w:val="24"/>
          <w:szCs w:val="24"/>
          <w:lang w:val="ms-MY"/>
        </w:rPr>
        <w:t xml:space="preserve">is </w:t>
      </w:r>
      <w:r w:rsidR="00BC0F64" w:rsidRPr="00274545">
        <w:rPr>
          <w:rFonts w:ascii="Times New Roman" w:hAnsi="Times New Roman"/>
          <w:color w:val="000000" w:themeColor="text1"/>
          <w:sz w:val="24"/>
          <w:szCs w:val="24"/>
          <w:lang w:val="ms-MY"/>
        </w:rPr>
        <w:t xml:space="preserve">used </w:t>
      </w:r>
      <w:r w:rsidR="00790064" w:rsidRPr="00274545">
        <w:rPr>
          <w:rFonts w:ascii="Times New Roman" w:hAnsi="Times New Roman"/>
          <w:color w:val="000000" w:themeColor="text1"/>
          <w:sz w:val="24"/>
          <w:szCs w:val="24"/>
          <w:lang w:val="ms-MY"/>
        </w:rPr>
        <w:t xml:space="preserve">as the </w:t>
      </w:r>
      <w:r w:rsidR="007B1218" w:rsidRPr="00274545">
        <w:rPr>
          <w:rFonts w:ascii="Times New Roman" w:hAnsi="Times New Roman"/>
          <w:color w:val="000000" w:themeColor="text1"/>
          <w:sz w:val="24"/>
          <w:szCs w:val="24"/>
          <w:lang w:val="ms-MY"/>
        </w:rPr>
        <w:t xml:space="preserve">main </w:t>
      </w:r>
      <w:r w:rsidR="00790064" w:rsidRPr="00274545">
        <w:rPr>
          <w:rFonts w:ascii="Times New Roman" w:hAnsi="Times New Roman"/>
          <w:color w:val="000000" w:themeColor="text1"/>
          <w:sz w:val="24"/>
          <w:szCs w:val="24"/>
          <w:lang w:val="ms-MY"/>
        </w:rPr>
        <w:t xml:space="preserve">interaction language in all domains </w:t>
      </w:r>
      <w:r w:rsidR="007B1218" w:rsidRPr="00274545">
        <w:rPr>
          <w:rFonts w:ascii="Times New Roman" w:hAnsi="Times New Roman"/>
          <w:color w:val="000000" w:themeColor="text1"/>
          <w:sz w:val="24"/>
          <w:szCs w:val="24"/>
          <w:lang w:val="ms-MY"/>
        </w:rPr>
        <w:t xml:space="preserve">as well as </w:t>
      </w:r>
      <w:r w:rsidR="00BC0F64" w:rsidRPr="00274545">
        <w:rPr>
          <w:rFonts w:ascii="Times New Roman" w:hAnsi="Times New Roman"/>
          <w:color w:val="000000" w:themeColor="text1"/>
          <w:sz w:val="24"/>
          <w:szCs w:val="24"/>
          <w:lang w:val="ms-MY"/>
        </w:rPr>
        <w:t xml:space="preserve">as </w:t>
      </w:r>
      <w:r w:rsidRPr="00274545">
        <w:rPr>
          <w:rFonts w:ascii="Times New Roman" w:hAnsi="Times New Roman"/>
          <w:color w:val="000000" w:themeColor="text1"/>
          <w:sz w:val="24"/>
          <w:szCs w:val="24"/>
          <w:lang w:val="ms-MY"/>
        </w:rPr>
        <w:t xml:space="preserve">the </w:t>
      </w:r>
      <w:r w:rsidR="00BC0F64" w:rsidRPr="00274545">
        <w:rPr>
          <w:rFonts w:ascii="Times New Roman" w:hAnsi="Times New Roman"/>
          <w:i/>
          <w:color w:val="000000" w:themeColor="text1"/>
          <w:sz w:val="24"/>
          <w:szCs w:val="24"/>
          <w:lang w:val="ms-MY"/>
        </w:rPr>
        <w:t>default</w:t>
      </w:r>
      <w:r w:rsidR="00BC0F64" w:rsidRPr="00274545">
        <w:rPr>
          <w:rFonts w:ascii="Times New Roman" w:hAnsi="Times New Roman"/>
          <w:color w:val="000000" w:themeColor="text1"/>
          <w:sz w:val="24"/>
          <w:szCs w:val="24"/>
          <w:lang w:val="ms-MY"/>
        </w:rPr>
        <w:t xml:space="preserve"> language by </w:t>
      </w:r>
      <w:r w:rsidRPr="00274545">
        <w:rPr>
          <w:rFonts w:ascii="Times New Roman" w:hAnsi="Times New Roman"/>
          <w:color w:val="000000" w:themeColor="text1"/>
          <w:sz w:val="24"/>
          <w:szCs w:val="24"/>
          <w:lang w:val="ms-MY"/>
        </w:rPr>
        <w:t>the Kedayans</w:t>
      </w:r>
      <w:r w:rsidR="00790064" w:rsidRPr="00274545">
        <w:rPr>
          <w:rFonts w:ascii="Times New Roman" w:hAnsi="Times New Roman"/>
          <w:color w:val="000000" w:themeColor="text1"/>
          <w:sz w:val="24"/>
          <w:szCs w:val="24"/>
          <w:lang w:val="ms-MY"/>
        </w:rPr>
        <w:t>.</w:t>
      </w:r>
      <w:r w:rsidR="00BC0F64" w:rsidRPr="00274545">
        <w:rPr>
          <w:rFonts w:ascii="Times New Roman" w:hAnsi="Times New Roman"/>
          <w:color w:val="000000" w:themeColor="text1"/>
          <w:sz w:val="24"/>
          <w:szCs w:val="24"/>
          <w:lang w:val="ms-MY"/>
        </w:rPr>
        <w:t xml:space="preserve"> </w:t>
      </w:r>
      <w:r w:rsidR="00790064" w:rsidRPr="00274545">
        <w:rPr>
          <w:rFonts w:ascii="Times New Roman" w:hAnsi="Times New Roman"/>
          <w:color w:val="000000" w:themeColor="text1"/>
          <w:sz w:val="24"/>
          <w:szCs w:val="24"/>
          <w:lang w:val="ms-MY"/>
        </w:rPr>
        <w:t>A</w:t>
      </w:r>
      <w:r w:rsidR="00050C3F" w:rsidRPr="00274545">
        <w:rPr>
          <w:rFonts w:ascii="Times New Roman" w:hAnsi="Times New Roman"/>
          <w:color w:val="000000" w:themeColor="text1"/>
          <w:sz w:val="24"/>
          <w:szCs w:val="24"/>
          <w:lang w:val="ms-MY"/>
        </w:rPr>
        <w:t xml:space="preserve">lthough </w:t>
      </w:r>
      <w:r w:rsidRPr="00274545">
        <w:rPr>
          <w:rFonts w:ascii="Times New Roman" w:hAnsi="Times New Roman"/>
          <w:color w:val="000000" w:themeColor="text1"/>
          <w:sz w:val="24"/>
          <w:szCs w:val="24"/>
          <w:lang w:val="ms-MY"/>
        </w:rPr>
        <w:t xml:space="preserve">the Sarawak Malay dialect and Iban language </w:t>
      </w:r>
      <w:r w:rsidR="00050C3F" w:rsidRPr="00274545">
        <w:rPr>
          <w:rFonts w:ascii="Times New Roman" w:hAnsi="Times New Roman"/>
          <w:color w:val="000000" w:themeColor="text1"/>
          <w:sz w:val="24"/>
          <w:szCs w:val="24"/>
          <w:lang w:val="ms-MY"/>
        </w:rPr>
        <w:t xml:space="preserve">are used regularly by the Kedayans, their language is </w:t>
      </w:r>
      <w:r w:rsidR="007B1218" w:rsidRPr="00274545">
        <w:rPr>
          <w:rFonts w:ascii="Times New Roman" w:hAnsi="Times New Roman"/>
          <w:color w:val="000000" w:themeColor="text1"/>
          <w:sz w:val="24"/>
          <w:szCs w:val="24"/>
          <w:lang w:val="ms-MY"/>
        </w:rPr>
        <w:t>identified</w:t>
      </w:r>
      <w:r w:rsidR="00050C3F" w:rsidRPr="00274545">
        <w:rPr>
          <w:rFonts w:ascii="Times New Roman" w:hAnsi="Times New Roman"/>
          <w:color w:val="000000" w:themeColor="text1"/>
          <w:sz w:val="24"/>
          <w:szCs w:val="24"/>
          <w:lang w:val="ms-MY"/>
        </w:rPr>
        <w:t xml:space="preserve"> sustainable and </w:t>
      </w:r>
      <w:r w:rsidR="00AF3683" w:rsidRPr="00274545">
        <w:rPr>
          <w:rFonts w:ascii="Times New Roman" w:hAnsi="Times New Roman"/>
          <w:color w:val="000000" w:themeColor="text1"/>
          <w:sz w:val="24"/>
          <w:szCs w:val="24"/>
          <w:lang w:val="ms-MY"/>
        </w:rPr>
        <w:t xml:space="preserve">is at the level of “living”, if compare with other minority languages in Sarawak. </w:t>
      </w:r>
    </w:p>
    <w:p w14:paraId="4F6AF12C" w14:textId="77777777" w:rsidR="00FE39C6" w:rsidRPr="00274545" w:rsidRDefault="00FE39C6" w:rsidP="00BA3E98">
      <w:pPr>
        <w:pStyle w:val="NoSpacing"/>
        <w:jc w:val="both"/>
        <w:rPr>
          <w:rFonts w:ascii="Times New Roman" w:hAnsi="Times New Roman"/>
          <w:color w:val="000000" w:themeColor="text1"/>
          <w:sz w:val="24"/>
          <w:szCs w:val="24"/>
          <w:lang w:val="ms-MY"/>
        </w:rPr>
      </w:pPr>
    </w:p>
    <w:p w14:paraId="12FA7656" w14:textId="0AF56121" w:rsidR="00BA3E98" w:rsidRPr="00274545" w:rsidRDefault="00BA3E98" w:rsidP="00BA3E98">
      <w:pPr>
        <w:pStyle w:val="NoSpacing"/>
        <w:jc w:val="both"/>
        <w:rPr>
          <w:rFonts w:ascii="Times New Roman" w:hAnsi="Times New Roman"/>
          <w:color w:val="000000" w:themeColor="text1"/>
          <w:sz w:val="24"/>
          <w:szCs w:val="24"/>
          <w:lang w:val="ms-MY"/>
        </w:rPr>
      </w:pPr>
      <w:r w:rsidRPr="00274545">
        <w:rPr>
          <w:rFonts w:ascii="Times New Roman" w:hAnsi="Times New Roman"/>
          <w:b/>
          <w:bCs/>
          <w:color w:val="000000" w:themeColor="text1"/>
          <w:sz w:val="24"/>
          <w:szCs w:val="24"/>
          <w:lang w:val="ms-MY"/>
        </w:rPr>
        <w:t>Keywords</w:t>
      </w:r>
      <w:r w:rsidRPr="00274545">
        <w:rPr>
          <w:rFonts w:ascii="Times New Roman" w:hAnsi="Times New Roman"/>
          <w:color w:val="000000" w:themeColor="text1"/>
          <w:sz w:val="24"/>
          <w:szCs w:val="24"/>
          <w:lang w:val="ms-MY"/>
        </w:rPr>
        <w:t xml:space="preserve">: Language choice; domain; Kedayan; ethnic minority; </w:t>
      </w:r>
      <w:r w:rsidR="00790064" w:rsidRPr="00274545">
        <w:rPr>
          <w:rFonts w:ascii="Times New Roman" w:hAnsi="Times New Roman"/>
          <w:color w:val="000000" w:themeColor="text1"/>
          <w:sz w:val="24"/>
          <w:szCs w:val="24"/>
          <w:lang w:val="ms-MY"/>
        </w:rPr>
        <w:t>language sustainab</w:t>
      </w:r>
      <w:r w:rsidR="00074A4D" w:rsidRPr="00274545">
        <w:rPr>
          <w:rFonts w:ascii="Times New Roman" w:hAnsi="Times New Roman"/>
          <w:color w:val="000000" w:themeColor="text1"/>
          <w:sz w:val="24"/>
          <w:szCs w:val="24"/>
          <w:lang w:val="ms-MY"/>
        </w:rPr>
        <w:t>ility</w:t>
      </w:r>
      <w:r w:rsidR="000614AF" w:rsidRPr="00274545">
        <w:rPr>
          <w:rFonts w:ascii="Times New Roman" w:hAnsi="Times New Roman"/>
          <w:color w:val="000000" w:themeColor="text1"/>
          <w:sz w:val="24"/>
          <w:szCs w:val="24"/>
          <w:lang w:val="ms-MY"/>
        </w:rPr>
        <w:t xml:space="preserve"> </w:t>
      </w:r>
    </w:p>
    <w:p w14:paraId="2D9A7CE3" w14:textId="27660199" w:rsidR="00BA3E98" w:rsidRPr="00274545" w:rsidRDefault="00BA3E98" w:rsidP="00BA3E98">
      <w:pPr>
        <w:autoSpaceDE w:val="0"/>
        <w:autoSpaceDN w:val="0"/>
        <w:adjustRightInd w:val="0"/>
        <w:spacing w:after="0" w:line="240" w:lineRule="auto"/>
        <w:jc w:val="center"/>
        <w:rPr>
          <w:rFonts w:ascii="Times New Roman" w:hAnsi="Times New Roman"/>
          <w:b/>
          <w:bCs/>
          <w:color w:val="000000" w:themeColor="text1"/>
          <w:sz w:val="24"/>
          <w:szCs w:val="24"/>
        </w:rPr>
      </w:pPr>
    </w:p>
    <w:p w14:paraId="0F580A80" w14:textId="77777777" w:rsidR="006B0520" w:rsidRPr="00274545" w:rsidRDefault="006B0520" w:rsidP="00BA3E98">
      <w:pPr>
        <w:autoSpaceDE w:val="0"/>
        <w:autoSpaceDN w:val="0"/>
        <w:adjustRightInd w:val="0"/>
        <w:spacing w:after="0" w:line="240" w:lineRule="auto"/>
        <w:jc w:val="center"/>
        <w:rPr>
          <w:rFonts w:ascii="Times New Roman" w:hAnsi="Times New Roman"/>
          <w:b/>
          <w:bCs/>
          <w:color w:val="000000" w:themeColor="text1"/>
          <w:sz w:val="24"/>
          <w:szCs w:val="24"/>
        </w:rPr>
      </w:pPr>
    </w:p>
    <w:p w14:paraId="1AB5DA6C" w14:textId="77777777" w:rsidR="007C0CE0" w:rsidRPr="00274545" w:rsidRDefault="00BA3E98" w:rsidP="007C0CE0">
      <w:pPr>
        <w:autoSpaceDE w:val="0"/>
        <w:autoSpaceDN w:val="0"/>
        <w:adjustRightInd w:val="0"/>
        <w:spacing w:after="0" w:line="240" w:lineRule="auto"/>
        <w:jc w:val="center"/>
        <w:rPr>
          <w:rFonts w:ascii="Times New Roman" w:hAnsi="Times New Roman"/>
          <w:b/>
          <w:bCs/>
          <w:color w:val="000000" w:themeColor="text1"/>
          <w:sz w:val="24"/>
          <w:szCs w:val="24"/>
        </w:rPr>
      </w:pPr>
      <w:r w:rsidRPr="00274545">
        <w:rPr>
          <w:rFonts w:ascii="Times New Roman" w:hAnsi="Times New Roman"/>
          <w:b/>
          <w:bCs/>
          <w:color w:val="000000" w:themeColor="text1"/>
          <w:sz w:val="24"/>
          <w:szCs w:val="24"/>
        </w:rPr>
        <w:t>PENGENALAN</w:t>
      </w:r>
    </w:p>
    <w:p w14:paraId="4D891F6D" w14:textId="77777777" w:rsidR="007C0CE0" w:rsidRPr="00274545" w:rsidRDefault="007C0CE0" w:rsidP="007C0CE0">
      <w:pPr>
        <w:autoSpaceDE w:val="0"/>
        <w:autoSpaceDN w:val="0"/>
        <w:adjustRightInd w:val="0"/>
        <w:spacing w:after="0" w:line="240" w:lineRule="auto"/>
        <w:rPr>
          <w:rFonts w:ascii="Times New Roman" w:hAnsi="Times New Roman"/>
          <w:color w:val="000000" w:themeColor="text1"/>
          <w:sz w:val="24"/>
          <w:szCs w:val="24"/>
        </w:rPr>
      </w:pPr>
    </w:p>
    <w:p w14:paraId="05DF5424" w14:textId="6F799887" w:rsidR="00BA3E98" w:rsidRPr="00274545" w:rsidRDefault="00BA3E98" w:rsidP="00DB3B4A">
      <w:pPr>
        <w:pStyle w:val="NoSpacing"/>
        <w:jc w:val="both"/>
        <w:rPr>
          <w:rFonts w:ascii="Times New Roman" w:hAnsi="Times New Roman"/>
          <w:color w:val="000000" w:themeColor="text1"/>
          <w:sz w:val="24"/>
          <w:szCs w:val="24"/>
          <w:lang w:val="ms-MY"/>
        </w:rPr>
      </w:pPr>
      <w:bookmarkStart w:id="0" w:name="_Hlk43013173"/>
      <w:r w:rsidRPr="00274545">
        <w:rPr>
          <w:rFonts w:ascii="Times New Roman" w:hAnsi="Times New Roman"/>
          <w:color w:val="000000" w:themeColor="text1"/>
          <w:sz w:val="24"/>
          <w:szCs w:val="24"/>
          <w:lang w:val="ms-MY"/>
        </w:rPr>
        <w:t xml:space="preserve">Pertembungan dua atau lebih bahasa dalam komunikasi harian akan mewujudkan fenomena pemilihan bahasa. </w:t>
      </w:r>
      <w:r w:rsidR="00811941" w:rsidRPr="00274545">
        <w:rPr>
          <w:rFonts w:ascii="Times New Roman" w:hAnsi="Times New Roman"/>
          <w:color w:val="000000" w:themeColor="text1"/>
          <w:sz w:val="24"/>
          <w:szCs w:val="24"/>
          <w:lang w:val="ms-MY"/>
        </w:rPr>
        <w:t xml:space="preserve">Justeru, </w:t>
      </w:r>
      <w:r w:rsidR="00811941" w:rsidRPr="00274545">
        <w:rPr>
          <w:rFonts w:ascii="Times New Roman" w:eastAsiaTheme="minorEastAsia" w:hAnsi="Times New Roman"/>
          <w:color w:val="000000" w:themeColor="text1"/>
          <w:sz w:val="24"/>
          <w:szCs w:val="24"/>
          <w:lang w:val="ms-MY" w:eastAsia="zh-CN"/>
        </w:rPr>
        <w:t>konsep</w:t>
      </w:r>
      <w:r w:rsidR="00811941" w:rsidRPr="00274545">
        <w:rPr>
          <w:rFonts w:ascii="Times New Roman" w:hAnsi="Times New Roman"/>
          <w:color w:val="000000" w:themeColor="text1"/>
          <w:sz w:val="24"/>
          <w:szCs w:val="24"/>
          <w:lang w:val="ms-MY"/>
        </w:rPr>
        <w:t xml:space="preserve"> pemilihan bahasa merangkumi pemilihan sesuatu kelainan atau ragam yang harus digunakan untuk berinteraksi. </w:t>
      </w:r>
      <w:r w:rsidRPr="00274545">
        <w:rPr>
          <w:rFonts w:ascii="Times New Roman" w:hAnsi="Times New Roman"/>
          <w:color w:val="000000" w:themeColor="text1"/>
          <w:sz w:val="24"/>
          <w:szCs w:val="24"/>
          <w:lang w:val="ms-MY"/>
        </w:rPr>
        <w:t>Menurut Teo (2019), fenomena pemilihan bahasa tidak terhad kepada pertimbangan pemilihan bahasa tertentu sahaja</w:t>
      </w:r>
      <w:r w:rsidR="00367F45" w:rsidRPr="00274545">
        <w:rPr>
          <w:rFonts w:ascii="Times New Roman" w:hAnsi="Times New Roman"/>
          <w:color w:val="000000" w:themeColor="text1"/>
          <w:sz w:val="24"/>
          <w:szCs w:val="24"/>
          <w:lang w:val="ms-MY"/>
        </w:rPr>
        <w:t>,</w:t>
      </w:r>
      <w:r w:rsidRPr="00274545">
        <w:rPr>
          <w:rFonts w:ascii="Times New Roman" w:hAnsi="Times New Roman"/>
          <w:color w:val="000000" w:themeColor="text1"/>
          <w:sz w:val="24"/>
          <w:szCs w:val="24"/>
          <w:lang w:val="ms-MY"/>
        </w:rPr>
        <w:t xml:space="preserve"> kerana sebab-munasabah seseorang atau kelompok memilih sesuatu bahasa </w:t>
      </w:r>
      <w:r w:rsidR="007B56C8" w:rsidRPr="00274545">
        <w:rPr>
          <w:rFonts w:ascii="Times New Roman" w:eastAsia="Microsoft YaHei" w:hAnsi="Times New Roman"/>
          <w:color w:val="000000" w:themeColor="text1"/>
          <w:sz w:val="24"/>
          <w:szCs w:val="24"/>
          <w:lang w:val="ms-MY"/>
        </w:rPr>
        <w:t>bersifat subjektif dan kompleks</w:t>
      </w:r>
      <w:r w:rsidRPr="00274545">
        <w:rPr>
          <w:rFonts w:ascii="Times New Roman" w:hAnsi="Times New Roman"/>
          <w:color w:val="000000" w:themeColor="text1"/>
          <w:sz w:val="24"/>
          <w:szCs w:val="24"/>
          <w:lang w:val="ms-MY"/>
        </w:rPr>
        <w:t xml:space="preserve">. </w:t>
      </w:r>
      <w:r w:rsidR="00DB3B4A" w:rsidRPr="00274545">
        <w:rPr>
          <w:rFonts w:ascii="Times New Roman" w:hAnsi="Times New Roman"/>
          <w:color w:val="000000" w:themeColor="text1"/>
          <w:sz w:val="24"/>
          <w:szCs w:val="24"/>
          <w:lang w:val="ms-MY"/>
        </w:rPr>
        <w:t xml:space="preserve">Lazimnya, para sarjana tertarik dengan isu-isu pilihan bahasa kerana terdapat pemerhatian atau laporan bahawa sesuatu bahasa sedang mengalami keterancaman dan wujud kerencaman bahasa dalam sesebuah komuniti. </w:t>
      </w:r>
      <w:r w:rsidRPr="00274545">
        <w:rPr>
          <w:rFonts w:ascii="Times New Roman" w:hAnsi="Times New Roman"/>
          <w:color w:val="000000" w:themeColor="text1"/>
          <w:sz w:val="24"/>
          <w:szCs w:val="24"/>
          <w:lang w:val="ms-MY"/>
        </w:rPr>
        <w:t>Menurut Yeh, Chan &amp; Cheng (2004), ke</w:t>
      </w:r>
      <w:r w:rsidR="00367F45" w:rsidRPr="00274545">
        <w:rPr>
          <w:rFonts w:ascii="Times New Roman" w:hAnsi="Times New Roman"/>
          <w:color w:val="000000" w:themeColor="text1"/>
          <w:sz w:val="24"/>
          <w:szCs w:val="24"/>
          <w:lang w:val="ms-MY"/>
        </w:rPr>
        <w:t>re</w:t>
      </w:r>
      <w:r w:rsidRPr="00274545">
        <w:rPr>
          <w:rFonts w:ascii="Times New Roman" w:hAnsi="Times New Roman"/>
          <w:color w:val="000000" w:themeColor="text1"/>
          <w:sz w:val="24"/>
          <w:szCs w:val="24"/>
          <w:lang w:val="ms-MY"/>
        </w:rPr>
        <w:t xml:space="preserve">ncaman bahasa akan mewujudkan tiga situasi, iaitu (i) pengekalan bahasa, (ii) peralihan bahasa, dan (iii) kewujudan pengekalan dan peralihan bahasa secara serentak.  Dalam konteks Sarawak, </w:t>
      </w:r>
      <w:r w:rsidR="00DB3B4A" w:rsidRPr="00274545">
        <w:rPr>
          <w:rFonts w:ascii="Times New Roman" w:eastAsia="Microsoft YaHei" w:hAnsi="Times New Roman"/>
          <w:color w:val="000000" w:themeColor="text1"/>
          <w:sz w:val="24"/>
          <w:szCs w:val="24"/>
          <w:lang w:val="ms-MY"/>
        </w:rPr>
        <w:t>negeri ini</w:t>
      </w:r>
      <w:r w:rsidRPr="00274545">
        <w:rPr>
          <w:rFonts w:ascii="Times New Roman" w:hAnsi="Times New Roman"/>
          <w:color w:val="000000" w:themeColor="text1"/>
          <w:sz w:val="24"/>
          <w:szCs w:val="24"/>
          <w:lang w:val="ms-MY"/>
        </w:rPr>
        <w:t xml:space="preserve"> direkodkan mempunyai 30 hingga 40 bahasa yang berbeza dan kebanyakan bahasa ini tergolong dalam rumpun Austronesia dengan pelbagai subkeluarga dan cabang bahasa yang berbeza.</w:t>
      </w:r>
      <w:r w:rsidR="0062191D" w:rsidRPr="00274545">
        <w:rPr>
          <w:rFonts w:ascii="Times New Roman" w:hAnsi="Times New Roman"/>
          <w:color w:val="000000" w:themeColor="text1"/>
          <w:sz w:val="24"/>
          <w:szCs w:val="24"/>
          <w:lang w:val="ms-MY"/>
        </w:rPr>
        <w:t xml:space="preserve"> </w:t>
      </w:r>
      <w:r w:rsidRPr="00274545">
        <w:rPr>
          <w:rFonts w:ascii="Times New Roman" w:hAnsi="Times New Roman"/>
          <w:color w:val="000000" w:themeColor="text1"/>
          <w:sz w:val="24"/>
          <w:szCs w:val="24"/>
          <w:lang w:val="ms-MY"/>
        </w:rPr>
        <w:t xml:space="preserve">Di antara sekian banyak variasi bahasa dan dialek yang disebutkan, bahasa Iban dan dialek Melayu Sarawak merupakan dua bahasa </w:t>
      </w:r>
      <w:r w:rsidRPr="00274545">
        <w:rPr>
          <w:rFonts w:ascii="Times New Roman" w:hAnsi="Times New Roman"/>
          <w:i/>
          <w:color w:val="000000" w:themeColor="text1"/>
          <w:sz w:val="24"/>
          <w:szCs w:val="24"/>
          <w:lang w:val="ms-MY"/>
        </w:rPr>
        <w:t>lingua franca</w:t>
      </w:r>
      <w:r w:rsidRPr="00274545">
        <w:rPr>
          <w:rFonts w:ascii="Times New Roman" w:hAnsi="Times New Roman"/>
          <w:color w:val="000000" w:themeColor="text1"/>
          <w:sz w:val="24"/>
          <w:szCs w:val="24"/>
          <w:lang w:val="ms-MY"/>
        </w:rPr>
        <w:t xml:space="preserve"> utama </w:t>
      </w:r>
      <w:r w:rsidR="00DB3B4A" w:rsidRPr="00274545">
        <w:rPr>
          <w:rFonts w:ascii="Times New Roman" w:hAnsi="Times New Roman"/>
          <w:color w:val="000000" w:themeColor="text1"/>
          <w:sz w:val="24"/>
          <w:szCs w:val="24"/>
          <w:lang w:val="ms-MY"/>
        </w:rPr>
        <w:t xml:space="preserve">di </w:t>
      </w:r>
      <w:r w:rsidRPr="00274545">
        <w:rPr>
          <w:rFonts w:ascii="Times New Roman" w:hAnsi="Times New Roman"/>
          <w:color w:val="000000" w:themeColor="text1"/>
          <w:sz w:val="24"/>
          <w:szCs w:val="24"/>
          <w:lang w:val="ms-MY"/>
        </w:rPr>
        <w:t>Sarawak. Bukti empirikal tentang pemilihan dan penggunaan dalam kalangan masyarakat multi etnik Sarawak, telah diteliti secara tuntas</w:t>
      </w:r>
      <w:r w:rsidR="00DB3B4A" w:rsidRPr="00274545">
        <w:rPr>
          <w:rFonts w:ascii="Times New Roman" w:hAnsi="Times New Roman"/>
          <w:color w:val="000000" w:themeColor="text1"/>
          <w:sz w:val="24"/>
          <w:szCs w:val="24"/>
          <w:lang w:val="ms-MY"/>
        </w:rPr>
        <w:t>, mis</w:t>
      </w:r>
      <w:r w:rsidR="00AC4EF0" w:rsidRPr="00274545">
        <w:rPr>
          <w:rFonts w:ascii="Times New Roman" w:hAnsi="Times New Roman"/>
          <w:color w:val="000000" w:themeColor="text1"/>
          <w:sz w:val="24"/>
          <w:szCs w:val="24"/>
          <w:lang w:val="ms-MY"/>
        </w:rPr>
        <w:t>a</w:t>
      </w:r>
      <w:r w:rsidR="00DB3B4A" w:rsidRPr="00274545">
        <w:rPr>
          <w:rFonts w:ascii="Times New Roman" w:hAnsi="Times New Roman"/>
          <w:color w:val="000000" w:themeColor="text1"/>
          <w:sz w:val="24"/>
          <w:szCs w:val="24"/>
          <w:lang w:val="ms-MY"/>
        </w:rPr>
        <w:t>lnya</w:t>
      </w:r>
      <w:r w:rsidRPr="00274545">
        <w:rPr>
          <w:rFonts w:ascii="Times New Roman" w:hAnsi="Times New Roman"/>
          <w:color w:val="000000" w:themeColor="text1"/>
          <w:sz w:val="24"/>
          <w:szCs w:val="24"/>
          <w:lang w:val="ms-MY"/>
        </w:rPr>
        <w:t xml:space="preserve"> oleh Mohammed Azlan Mis (2020)</w:t>
      </w:r>
      <w:r w:rsidR="00DB3B4A" w:rsidRPr="00274545">
        <w:rPr>
          <w:rFonts w:ascii="Times New Roman" w:hAnsi="Times New Roman"/>
          <w:color w:val="000000" w:themeColor="text1"/>
          <w:sz w:val="24"/>
          <w:szCs w:val="24"/>
          <w:lang w:val="ms-MY"/>
        </w:rPr>
        <w:t>,</w:t>
      </w:r>
      <w:r w:rsidRPr="00274545">
        <w:rPr>
          <w:rFonts w:ascii="Times New Roman" w:hAnsi="Times New Roman"/>
          <w:color w:val="000000" w:themeColor="text1"/>
          <w:sz w:val="24"/>
          <w:szCs w:val="24"/>
          <w:lang w:val="ms-MY"/>
        </w:rPr>
        <w:t xml:space="preserve"> Chong</w:t>
      </w:r>
      <w:r w:rsidR="003A6714" w:rsidRPr="00274545">
        <w:rPr>
          <w:rFonts w:ascii="Times New Roman" w:hAnsi="Times New Roman"/>
          <w:color w:val="000000" w:themeColor="text1"/>
          <w:sz w:val="24"/>
          <w:szCs w:val="24"/>
          <w:lang w:val="ms-MY"/>
        </w:rPr>
        <w:t xml:space="preserve"> et al </w:t>
      </w:r>
      <w:r w:rsidRPr="00274545">
        <w:rPr>
          <w:rFonts w:ascii="Times New Roman" w:hAnsi="Times New Roman"/>
          <w:color w:val="000000" w:themeColor="text1"/>
          <w:sz w:val="24"/>
          <w:szCs w:val="24"/>
          <w:lang w:val="ms-MY"/>
        </w:rPr>
        <w:t>(2018)</w:t>
      </w:r>
      <w:r w:rsidR="00DB3B4A" w:rsidRPr="00274545">
        <w:rPr>
          <w:rFonts w:ascii="Times New Roman" w:hAnsi="Times New Roman"/>
          <w:color w:val="000000" w:themeColor="text1"/>
          <w:sz w:val="24"/>
          <w:szCs w:val="24"/>
          <w:lang w:val="ms-MY"/>
        </w:rPr>
        <w:t xml:space="preserve">, Sa’adiah (2011), </w:t>
      </w:r>
      <w:r w:rsidR="00AC4EF0" w:rsidRPr="00274545">
        <w:rPr>
          <w:rFonts w:ascii="Times New Roman" w:hAnsi="Times New Roman"/>
          <w:color w:val="000000" w:themeColor="text1"/>
          <w:sz w:val="24"/>
          <w:szCs w:val="24"/>
          <w:lang w:val="ms-MY"/>
        </w:rPr>
        <w:t>Norazu</w:t>
      </w:r>
      <w:r w:rsidR="00BE4DE7" w:rsidRPr="00274545">
        <w:rPr>
          <w:rFonts w:ascii="Times New Roman" w:hAnsi="Times New Roman"/>
          <w:color w:val="000000" w:themeColor="text1"/>
          <w:sz w:val="24"/>
          <w:szCs w:val="24"/>
          <w:lang w:val="ms-MY"/>
        </w:rPr>
        <w:t>n</w:t>
      </w:r>
      <w:r w:rsidR="00AC4EF0" w:rsidRPr="00274545">
        <w:rPr>
          <w:rFonts w:ascii="Times New Roman" w:hAnsi="Times New Roman"/>
          <w:color w:val="000000" w:themeColor="text1"/>
          <w:sz w:val="24"/>
          <w:szCs w:val="24"/>
          <w:lang w:val="ms-MY"/>
        </w:rPr>
        <w:t xml:space="preserve">a (2010) dan sebagainya. </w:t>
      </w:r>
      <w:r w:rsidR="005D18A7" w:rsidRPr="00274545">
        <w:rPr>
          <w:rFonts w:ascii="Times New Roman" w:hAnsi="Times New Roman"/>
          <w:color w:val="000000" w:themeColor="text1"/>
          <w:sz w:val="24"/>
          <w:szCs w:val="24"/>
          <w:lang w:val="ms-MY"/>
        </w:rPr>
        <w:t>Penemuan dalam kajian-kajian ini me</w:t>
      </w:r>
      <w:r w:rsidR="00AC5785" w:rsidRPr="00274545">
        <w:rPr>
          <w:rFonts w:ascii="Times New Roman" w:hAnsi="Times New Roman"/>
          <w:color w:val="000000" w:themeColor="text1"/>
          <w:sz w:val="24"/>
          <w:szCs w:val="24"/>
          <w:lang w:val="ms-MY"/>
        </w:rPr>
        <w:t xml:space="preserve">nyerlahkan </w:t>
      </w:r>
      <w:r w:rsidR="005D18A7" w:rsidRPr="00274545">
        <w:rPr>
          <w:rFonts w:ascii="Times New Roman" w:hAnsi="Times New Roman"/>
          <w:color w:val="000000" w:themeColor="text1"/>
          <w:sz w:val="24"/>
          <w:szCs w:val="24"/>
          <w:lang w:val="ms-MY"/>
        </w:rPr>
        <w:t>satu persamaan, iaitu bahasa etnik minoriti di Sarawak berdepan dengan</w:t>
      </w:r>
      <w:r w:rsidR="006E1CC8" w:rsidRPr="00274545">
        <w:rPr>
          <w:rFonts w:ascii="Times New Roman" w:hAnsi="Times New Roman"/>
          <w:color w:val="000000" w:themeColor="text1"/>
          <w:sz w:val="24"/>
          <w:szCs w:val="24"/>
          <w:lang w:val="ms-MY"/>
        </w:rPr>
        <w:t xml:space="preserve"> isu keterancaman akibat </w:t>
      </w:r>
      <w:r w:rsidR="00AC5785" w:rsidRPr="00274545">
        <w:rPr>
          <w:rFonts w:ascii="Times New Roman" w:hAnsi="Times New Roman"/>
          <w:color w:val="000000" w:themeColor="text1"/>
          <w:sz w:val="24"/>
          <w:szCs w:val="24"/>
          <w:lang w:val="ms-MY"/>
        </w:rPr>
        <w:t xml:space="preserve">arus pemodenan. Persoalannya, bolehkah kita membuat satu generalisasi bahawa komuniti minoriti di seluruh negeri Sarawak sesungguhnya sedang mengalami keterancaman bahasa? </w:t>
      </w:r>
      <w:r w:rsidR="00B853A2" w:rsidRPr="00274545">
        <w:rPr>
          <w:rFonts w:ascii="Times New Roman" w:hAnsi="Times New Roman"/>
          <w:color w:val="000000" w:themeColor="text1"/>
          <w:sz w:val="24"/>
          <w:szCs w:val="24"/>
          <w:lang w:val="ms-MY"/>
        </w:rPr>
        <w:t>Menurut kajian Chong (2012) dan Dede (198</w:t>
      </w:r>
      <w:r w:rsidR="00E377EE" w:rsidRPr="00274545">
        <w:rPr>
          <w:rFonts w:ascii="Times New Roman" w:hAnsi="Times New Roman"/>
          <w:color w:val="000000" w:themeColor="text1"/>
          <w:sz w:val="24"/>
          <w:szCs w:val="24"/>
          <w:lang w:val="ms-MY"/>
        </w:rPr>
        <w:t>7</w:t>
      </w:r>
      <w:r w:rsidR="00B853A2" w:rsidRPr="00274545">
        <w:rPr>
          <w:rFonts w:ascii="Times New Roman" w:hAnsi="Times New Roman"/>
          <w:color w:val="000000" w:themeColor="text1"/>
          <w:sz w:val="24"/>
          <w:szCs w:val="24"/>
          <w:lang w:val="ms-MY"/>
        </w:rPr>
        <w:t>), sesebuah keluarga berperanan penting dalam menentukan variasi bahasa yang akan dipilih sebagai bahasa ibunda dalam keluarga. Justeru, asas kelangsungan sesuatu bahasa bergantung erat pada sikap dan persepsi seseorang ketua keluarga. Dalam makalah ini, dipaparkan hasil kajian yang menunjukkan</w:t>
      </w:r>
      <w:r w:rsidR="00CD286A" w:rsidRPr="00274545">
        <w:rPr>
          <w:rFonts w:ascii="Times New Roman" w:hAnsi="Times New Roman"/>
          <w:color w:val="000000" w:themeColor="text1"/>
          <w:sz w:val="24"/>
          <w:szCs w:val="24"/>
          <w:lang w:val="ms-MY"/>
        </w:rPr>
        <w:t xml:space="preserve"> bahawa</w:t>
      </w:r>
      <w:r w:rsidR="00B853A2" w:rsidRPr="00274545">
        <w:rPr>
          <w:rFonts w:ascii="Times New Roman" w:hAnsi="Times New Roman"/>
          <w:color w:val="000000" w:themeColor="text1"/>
          <w:sz w:val="24"/>
          <w:szCs w:val="24"/>
          <w:lang w:val="ms-MY"/>
        </w:rPr>
        <w:t xml:space="preserve"> bahasa kaum Kedayan di bahagian Utara Sarawak dipertahankan pada peringkat institusi keluarga</w:t>
      </w:r>
      <w:r w:rsidR="00CD286A" w:rsidRPr="00274545">
        <w:rPr>
          <w:rFonts w:ascii="Times New Roman" w:hAnsi="Times New Roman"/>
          <w:color w:val="000000" w:themeColor="text1"/>
          <w:sz w:val="24"/>
          <w:szCs w:val="24"/>
          <w:lang w:val="ms-MY"/>
        </w:rPr>
        <w:t xml:space="preserve">, meskipun bahasa minoriti ini menghadapi tekanan dari pengembangan bahasa Iban dan </w:t>
      </w:r>
      <w:r w:rsidR="00CD286A" w:rsidRPr="00274545">
        <w:rPr>
          <w:rFonts w:ascii="Times New Roman" w:eastAsia="Microsoft YaHei" w:hAnsi="Times New Roman"/>
          <w:color w:val="000000" w:themeColor="text1"/>
          <w:sz w:val="24"/>
          <w:szCs w:val="24"/>
          <w:lang w:val="ms-MY"/>
        </w:rPr>
        <w:t xml:space="preserve">dialek Melayu Sarawak. </w:t>
      </w:r>
    </w:p>
    <w:p w14:paraId="63ABA026" w14:textId="3F9781A7" w:rsidR="00BA3E98" w:rsidRPr="00274545" w:rsidRDefault="00BA3E98" w:rsidP="00BA3E98">
      <w:pPr>
        <w:pStyle w:val="NoSpacing"/>
        <w:ind w:firstLine="720"/>
        <w:jc w:val="both"/>
        <w:rPr>
          <w:rFonts w:ascii="Times New Roman" w:hAnsi="Times New Roman"/>
          <w:color w:val="000000" w:themeColor="text1"/>
          <w:sz w:val="24"/>
          <w:szCs w:val="24"/>
          <w:lang w:val="ms-MY"/>
        </w:rPr>
      </w:pPr>
    </w:p>
    <w:p w14:paraId="3255C381" w14:textId="77777777" w:rsidR="006B0520" w:rsidRPr="00274545" w:rsidRDefault="006B0520" w:rsidP="00BA3E98">
      <w:pPr>
        <w:pStyle w:val="NoSpacing"/>
        <w:ind w:firstLine="720"/>
        <w:jc w:val="both"/>
        <w:rPr>
          <w:rFonts w:ascii="Times New Roman" w:hAnsi="Times New Roman"/>
          <w:color w:val="000000" w:themeColor="text1"/>
          <w:sz w:val="24"/>
          <w:szCs w:val="24"/>
          <w:lang w:val="ms-MY"/>
        </w:rPr>
      </w:pPr>
    </w:p>
    <w:p w14:paraId="4A2BBF0D" w14:textId="62F32F06" w:rsidR="00BA3E98" w:rsidRPr="00274545" w:rsidRDefault="007215D6" w:rsidP="00BA3E98">
      <w:pPr>
        <w:pStyle w:val="NoSpacing"/>
        <w:jc w:val="center"/>
        <w:rPr>
          <w:rFonts w:ascii="Times New Roman" w:hAnsi="Times New Roman"/>
          <w:b/>
          <w:bCs/>
          <w:color w:val="000000" w:themeColor="text1"/>
          <w:sz w:val="24"/>
          <w:szCs w:val="24"/>
          <w:lang w:val="ms-MY"/>
        </w:rPr>
      </w:pPr>
      <w:r w:rsidRPr="00274545">
        <w:rPr>
          <w:rFonts w:ascii="Times New Roman" w:hAnsi="Times New Roman"/>
          <w:b/>
          <w:bCs/>
          <w:color w:val="000000" w:themeColor="text1"/>
          <w:sz w:val="24"/>
          <w:szCs w:val="24"/>
          <w:lang w:val="ms-MY"/>
        </w:rPr>
        <w:t>KAUM</w:t>
      </w:r>
      <w:r w:rsidR="00BA3E98" w:rsidRPr="00274545">
        <w:rPr>
          <w:rFonts w:ascii="Times New Roman" w:hAnsi="Times New Roman"/>
          <w:b/>
          <w:bCs/>
          <w:color w:val="000000" w:themeColor="text1"/>
          <w:sz w:val="24"/>
          <w:szCs w:val="24"/>
          <w:lang w:val="ms-MY"/>
        </w:rPr>
        <w:t xml:space="preserve"> KEDAYAN</w:t>
      </w:r>
    </w:p>
    <w:p w14:paraId="0B4D291F" w14:textId="77777777" w:rsidR="00BA3E98" w:rsidRPr="00274545" w:rsidRDefault="00BA3E98" w:rsidP="00BA3E98">
      <w:pPr>
        <w:pStyle w:val="NoSpacing"/>
        <w:jc w:val="center"/>
        <w:rPr>
          <w:rFonts w:ascii="Times New Roman" w:hAnsi="Times New Roman"/>
          <w:b/>
          <w:bCs/>
          <w:color w:val="000000" w:themeColor="text1"/>
          <w:sz w:val="24"/>
          <w:szCs w:val="24"/>
          <w:lang w:val="ms-MY"/>
        </w:rPr>
      </w:pPr>
    </w:p>
    <w:p w14:paraId="33E4B7FA" w14:textId="6D3F08F9" w:rsidR="00BA3E98" w:rsidRPr="00274545" w:rsidRDefault="000E5DC3" w:rsidP="00BA3E98">
      <w:pPr>
        <w:pStyle w:val="NoSpacing"/>
        <w:jc w:val="both"/>
        <w:rPr>
          <w:rFonts w:ascii="Times New Roman" w:hAnsi="Times New Roman"/>
          <w:color w:val="000000" w:themeColor="text1"/>
          <w:sz w:val="24"/>
          <w:szCs w:val="24"/>
          <w:lang w:val="ms-MY"/>
        </w:rPr>
      </w:pPr>
      <w:r w:rsidRPr="000E5DC3">
        <w:rPr>
          <w:rFonts w:ascii="Times New Roman" w:hAnsi="Times New Roman"/>
          <w:color w:val="000000" w:themeColor="text1"/>
          <w:sz w:val="24"/>
          <w:szCs w:val="24"/>
          <w:lang w:val="ms-MY"/>
        </w:rPr>
        <w:t xml:space="preserve">Kajian pilihan bahasa ini mengkaji bahasa kaum Kedayan di negeri Sarawak.  </w:t>
      </w:r>
      <w:r w:rsidR="00CD286A" w:rsidRPr="00274545">
        <w:rPr>
          <w:rFonts w:ascii="Times New Roman" w:hAnsi="Times New Roman"/>
          <w:color w:val="000000" w:themeColor="text1"/>
          <w:sz w:val="24"/>
          <w:szCs w:val="24"/>
          <w:lang w:val="ms-MY"/>
        </w:rPr>
        <w:t xml:space="preserve">Di bahagian utara Sarawak, </w:t>
      </w:r>
      <w:r w:rsidR="007215D6" w:rsidRPr="00274545">
        <w:rPr>
          <w:rFonts w:ascii="Times New Roman" w:hAnsi="Times New Roman"/>
          <w:color w:val="000000" w:themeColor="text1"/>
          <w:sz w:val="24"/>
          <w:szCs w:val="24"/>
          <w:lang w:val="ms-MY"/>
        </w:rPr>
        <w:t>kaum</w:t>
      </w:r>
      <w:r w:rsidR="00CD286A" w:rsidRPr="00274545">
        <w:rPr>
          <w:rFonts w:ascii="Times New Roman" w:hAnsi="Times New Roman"/>
          <w:color w:val="000000" w:themeColor="text1"/>
          <w:sz w:val="24"/>
          <w:szCs w:val="24"/>
          <w:lang w:val="ms-MY"/>
        </w:rPr>
        <w:t xml:space="preserve"> Kedayan tersebar d</w:t>
      </w:r>
      <w:r w:rsidR="00BA3E98" w:rsidRPr="00274545">
        <w:rPr>
          <w:rFonts w:ascii="Times New Roman" w:hAnsi="Times New Roman"/>
          <w:color w:val="000000" w:themeColor="text1"/>
          <w:sz w:val="24"/>
          <w:szCs w:val="24"/>
          <w:lang w:val="ms-MY"/>
        </w:rPr>
        <w:t>i</w:t>
      </w:r>
      <w:r w:rsidR="00CD286A" w:rsidRPr="00274545">
        <w:rPr>
          <w:rFonts w:ascii="Times New Roman" w:hAnsi="Times New Roman"/>
          <w:color w:val="000000" w:themeColor="text1"/>
          <w:sz w:val="24"/>
          <w:szCs w:val="24"/>
          <w:lang w:val="ms-MY"/>
        </w:rPr>
        <w:t>:</w:t>
      </w:r>
      <w:r w:rsidR="00BA3E98" w:rsidRPr="00274545">
        <w:rPr>
          <w:rFonts w:ascii="Times New Roman" w:hAnsi="Times New Roman"/>
          <w:color w:val="000000" w:themeColor="text1"/>
          <w:sz w:val="24"/>
          <w:szCs w:val="24"/>
          <w:lang w:val="ms-MY"/>
        </w:rPr>
        <w:t xml:space="preserve"> </w:t>
      </w:r>
      <w:r w:rsidR="00CD286A" w:rsidRPr="00274545">
        <w:rPr>
          <w:rFonts w:ascii="Times New Roman" w:hAnsi="Times New Roman"/>
          <w:color w:val="000000" w:themeColor="text1"/>
          <w:sz w:val="24"/>
          <w:szCs w:val="24"/>
          <w:lang w:val="ms-MY"/>
        </w:rPr>
        <w:t xml:space="preserve">(i) </w:t>
      </w:r>
      <w:r w:rsidR="00BA3E98" w:rsidRPr="00274545">
        <w:rPr>
          <w:rFonts w:ascii="Times New Roman" w:hAnsi="Times New Roman"/>
          <w:color w:val="000000" w:themeColor="text1"/>
          <w:sz w:val="24"/>
          <w:szCs w:val="24"/>
          <w:lang w:val="ms-MY"/>
        </w:rPr>
        <w:t>Limbang, Lawas, Miri, Sibuti dan Bintulu</w:t>
      </w:r>
      <w:r w:rsidR="005413E8" w:rsidRPr="00274545">
        <w:rPr>
          <w:rFonts w:ascii="Times New Roman" w:hAnsi="Times New Roman"/>
          <w:color w:val="000000" w:themeColor="text1"/>
          <w:sz w:val="24"/>
          <w:szCs w:val="24"/>
          <w:lang w:val="ms-MY"/>
        </w:rPr>
        <w:t>—Sarawak</w:t>
      </w:r>
      <w:r w:rsidR="00CD286A" w:rsidRPr="00274545">
        <w:rPr>
          <w:rFonts w:ascii="Times New Roman" w:hAnsi="Times New Roman"/>
          <w:color w:val="000000" w:themeColor="text1"/>
          <w:sz w:val="24"/>
          <w:szCs w:val="24"/>
          <w:lang w:val="ms-MY"/>
        </w:rPr>
        <w:t xml:space="preserve">; (ii) </w:t>
      </w:r>
      <w:r w:rsidR="00BA3E98" w:rsidRPr="00274545">
        <w:rPr>
          <w:rFonts w:ascii="Times New Roman" w:hAnsi="Times New Roman"/>
          <w:color w:val="000000" w:themeColor="text1"/>
          <w:sz w:val="24"/>
          <w:szCs w:val="24"/>
          <w:lang w:val="ms-MY"/>
        </w:rPr>
        <w:t>Sipitang dan Papar</w:t>
      </w:r>
      <w:r w:rsidR="005413E8" w:rsidRPr="00274545">
        <w:rPr>
          <w:rFonts w:ascii="Times New Roman" w:hAnsi="Times New Roman"/>
          <w:color w:val="000000" w:themeColor="text1"/>
          <w:sz w:val="24"/>
          <w:szCs w:val="24"/>
          <w:lang w:val="ms-MY"/>
        </w:rPr>
        <w:t>—Sabah; dan (iii) Brunei.</w:t>
      </w:r>
      <w:r w:rsidR="00BA3E98" w:rsidRPr="00274545">
        <w:rPr>
          <w:rFonts w:ascii="Times New Roman" w:hAnsi="Times New Roman"/>
          <w:color w:val="000000" w:themeColor="text1"/>
          <w:sz w:val="24"/>
          <w:szCs w:val="24"/>
          <w:lang w:val="ms-MY"/>
        </w:rPr>
        <w:t xml:space="preserve"> Dari sudut sejarah, </w:t>
      </w:r>
      <w:r w:rsidR="005413E8" w:rsidRPr="00274545">
        <w:rPr>
          <w:rFonts w:ascii="Times New Roman" w:hAnsi="Times New Roman"/>
          <w:color w:val="000000" w:themeColor="text1"/>
          <w:sz w:val="24"/>
          <w:szCs w:val="24"/>
          <w:lang w:val="ms-MY"/>
        </w:rPr>
        <w:t>suku</w:t>
      </w:r>
      <w:r w:rsidR="00BA3E98" w:rsidRPr="00274545">
        <w:rPr>
          <w:rFonts w:ascii="Times New Roman" w:hAnsi="Times New Roman"/>
          <w:color w:val="000000" w:themeColor="text1"/>
          <w:sz w:val="24"/>
          <w:szCs w:val="24"/>
          <w:lang w:val="ms-MY"/>
        </w:rPr>
        <w:t xml:space="preserve"> Kedayan di</w:t>
      </w:r>
      <w:r w:rsidR="005413E8" w:rsidRPr="00274545">
        <w:rPr>
          <w:rFonts w:ascii="Times New Roman" w:hAnsi="Times New Roman"/>
          <w:color w:val="000000" w:themeColor="text1"/>
          <w:sz w:val="24"/>
          <w:szCs w:val="24"/>
          <w:lang w:val="ms-MY"/>
        </w:rPr>
        <w:t xml:space="preserve">percayai </w:t>
      </w:r>
      <w:r w:rsidR="00BA3E98" w:rsidRPr="00274545">
        <w:rPr>
          <w:rFonts w:ascii="Times New Roman" w:hAnsi="Times New Roman"/>
          <w:color w:val="000000" w:themeColor="text1"/>
          <w:sz w:val="24"/>
          <w:szCs w:val="24"/>
          <w:lang w:val="ms-MY"/>
        </w:rPr>
        <w:t xml:space="preserve">berasal dari Brunei Darussalam (Normala, 2016). Pendapat ini </w:t>
      </w:r>
      <w:r w:rsidR="005413E8" w:rsidRPr="00274545">
        <w:rPr>
          <w:rFonts w:ascii="Times New Roman" w:hAnsi="Times New Roman"/>
          <w:color w:val="000000" w:themeColor="text1"/>
          <w:sz w:val="24"/>
          <w:szCs w:val="24"/>
          <w:lang w:val="ms-MY"/>
        </w:rPr>
        <w:t xml:space="preserve">adalah </w:t>
      </w:r>
      <w:r w:rsidR="00BA3E98" w:rsidRPr="00274545">
        <w:rPr>
          <w:rFonts w:ascii="Times New Roman" w:hAnsi="Times New Roman"/>
          <w:color w:val="000000" w:themeColor="text1"/>
          <w:sz w:val="24"/>
          <w:szCs w:val="24"/>
          <w:lang w:val="ms-MY"/>
        </w:rPr>
        <w:t xml:space="preserve">berasaskan hubungan rapat antara </w:t>
      </w:r>
      <w:r w:rsidR="009F4171" w:rsidRPr="00274545">
        <w:rPr>
          <w:rFonts w:ascii="Times New Roman" w:hAnsi="Times New Roman"/>
          <w:color w:val="000000" w:themeColor="text1"/>
          <w:sz w:val="24"/>
          <w:szCs w:val="24"/>
          <w:lang w:val="ms-MY"/>
        </w:rPr>
        <w:t>kaum</w:t>
      </w:r>
      <w:r w:rsidR="00BA3E98" w:rsidRPr="00274545">
        <w:rPr>
          <w:rFonts w:ascii="Times New Roman" w:hAnsi="Times New Roman"/>
          <w:color w:val="000000" w:themeColor="text1"/>
          <w:sz w:val="24"/>
          <w:szCs w:val="24"/>
          <w:lang w:val="ms-MY"/>
        </w:rPr>
        <w:t xml:space="preserve"> Kedayan </w:t>
      </w:r>
      <w:r w:rsidR="009F4171" w:rsidRPr="00274545">
        <w:rPr>
          <w:rFonts w:ascii="Times New Roman" w:hAnsi="Times New Roman"/>
          <w:color w:val="000000" w:themeColor="text1"/>
          <w:sz w:val="24"/>
          <w:szCs w:val="24"/>
          <w:lang w:val="ms-MY"/>
        </w:rPr>
        <w:t xml:space="preserve">di </w:t>
      </w:r>
      <w:r w:rsidR="00BA3E98" w:rsidRPr="00274545">
        <w:rPr>
          <w:rFonts w:ascii="Times New Roman" w:hAnsi="Times New Roman"/>
          <w:color w:val="000000" w:themeColor="text1"/>
          <w:sz w:val="24"/>
          <w:szCs w:val="24"/>
          <w:lang w:val="ms-MY"/>
        </w:rPr>
        <w:t>Brunei, dengan masyarakat Kedayan di Sabah dan Sarawak</w:t>
      </w:r>
      <w:r w:rsidR="005413E8" w:rsidRPr="00274545">
        <w:rPr>
          <w:rFonts w:ascii="Times New Roman" w:hAnsi="Times New Roman"/>
          <w:color w:val="000000" w:themeColor="text1"/>
          <w:sz w:val="24"/>
          <w:szCs w:val="24"/>
          <w:lang w:val="ms-MY"/>
        </w:rPr>
        <w:t>.</w:t>
      </w:r>
      <w:r w:rsidR="00BA3E98" w:rsidRPr="00274545">
        <w:rPr>
          <w:rFonts w:ascii="Times New Roman" w:hAnsi="Times New Roman"/>
          <w:color w:val="000000" w:themeColor="text1"/>
          <w:sz w:val="24"/>
          <w:szCs w:val="24"/>
          <w:lang w:val="ms-MY"/>
        </w:rPr>
        <w:t xml:space="preserve"> Bagi masyarakat Kedayan </w:t>
      </w:r>
      <w:r w:rsidR="00FC2A22" w:rsidRPr="00274545">
        <w:rPr>
          <w:rFonts w:ascii="Times New Roman" w:hAnsi="Times New Roman"/>
          <w:color w:val="000000" w:themeColor="text1"/>
          <w:sz w:val="24"/>
          <w:szCs w:val="24"/>
          <w:lang w:val="ms-MY"/>
        </w:rPr>
        <w:t xml:space="preserve">yang </w:t>
      </w:r>
      <w:r w:rsidR="006B1AC2" w:rsidRPr="00274545">
        <w:rPr>
          <w:rFonts w:ascii="Times New Roman" w:eastAsia="Microsoft YaHei" w:hAnsi="Times New Roman"/>
          <w:color w:val="000000" w:themeColor="text1"/>
          <w:sz w:val="24"/>
          <w:szCs w:val="24"/>
          <w:lang w:val="ms-MY"/>
        </w:rPr>
        <w:t>dikaji</w:t>
      </w:r>
      <w:r w:rsidR="00FC2A22" w:rsidRPr="00274545">
        <w:rPr>
          <w:rFonts w:ascii="Times New Roman" w:eastAsia="Microsoft YaHei" w:hAnsi="Times New Roman"/>
          <w:color w:val="000000" w:themeColor="text1"/>
          <w:sz w:val="24"/>
          <w:szCs w:val="24"/>
          <w:lang w:val="ms-MY"/>
        </w:rPr>
        <w:t xml:space="preserve"> iaitu</w:t>
      </w:r>
      <w:r w:rsidR="006B1AC2" w:rsidRPr="00274545">
        <w:rPr>
          <w:rFonts w:ascii="Times New Roman" w:eastAsia="Microsoft YaHei" w:hAnsi="Times New Roman"/>
          <w:color w:val="000000" w:themeColor="text1"/>
          <w:sz w:val="24"/>
          <w:szCs w:val="24"/>
          <w:lang w:val="ms-MY"/>
        </w:rPr>
        <w:t xml:space="preserve"> </w:t>
      </w:r>
      <w:r w:rsidR="009F4171" w:rsidRPr="00274545">
        <w:rPr>
          <w:rFonts w:ascii="Times New Roman" w:eastAsia="Microsoft YaHei" w:hAnsi="Times New Roman"/>
          <w:color w:val="000000" w:themeColor="text1"/>
          <w:sz w:val="24"/>
          <w:szCs w:val="24"/>
          <w:lang w:val="ms-MY"/>
        </w:rPr>
        <w:t xml:space="preserve">di </w:t>
      </w:r>
      <w:r w:rsidR="00FC2A22" w:rsidRPr="00274545">
        <w:rPr>
          <w:rFonts w:ascii="Times New Roman" w:eastAsia="Microsoft YaHei" w:hAnsi="Times New Roman"/>
          <w:color w:val="000000" w:themeColor="text1"/>
          <w:sz w:val="24"/>
          <w:szCs w:val="24"/>
          <w:lang w:val="ms-MY"/>
        </w:rPr>
        <w:t>Bekenu</w:t>
      </w:r>
      <w:r w:rsidR="009F4171" w:rsidRPr="00274545">
        <w:rPr>
          <w:rFonts w:ascii="Times New Roman" w:eastAsia="Microsoft YaHei" w:hAnsi="Times New Roman"/>
          <w:color w:val="000000" w:themeColor="text1"/>
          <w:sz w:val="24"/>
          <w:szCs w:val="24"/>
          <w:lang w:val="ms-MY"/>
        </w:rPr>
        <w:t>,</w:t>
      </w:r>
      <w:r w:rsidR="00FC2A22" w:rsidRPr="00274545">
        <w:rPr>
          <w:rFonts w:ascii="Times New Roman" w:hAnsi="Times New Roman"/>
          <w:color w:val="000000" w:themeColor="text1"/>
          <w:sz w:val="24"/>
          <w:szCs w:val="24"/>
          <w:lang w:val="ms-MY"/>
        </w:rPr>
        <w:t xml:space="preserve"> bahagian utara Sarawak</w:t>
      </w:r>
      <w:r w:rsidR="00BA3E98" w:rsidRPr="00274545">
        <w:rPr>
          <w:rFonts w:ascii="Times New Roman" w:hAnsi="Times New Roman"/>
          <w:color w:val="000000" w:themeColor="text1"/>
          <w:sz w:val="24"/>
          <w:szCs w:val="24"/>
          <w:lang w:val="ms-MY"/>
        </w:rPr>
        <w:t xml:space="preserve">, sejarah penempatan awal mereka lebih tertumpu di kawasan yang mempunyai tanah yang subur. </w:t>
      </w:r>
      <w:r w:rsidR="00FC2A22" w:rsidRPr="00274545">
        <w:rPr>
          <w:rFonts w:ascii="Times New Roman" w:hAnsi="Times New Roman"/>
          <w:color w:val="000000" w:themeColor="text1"/>
          <w:sz w:val="24"/>
          <w:szCs w:val="24"/>
          <w:lang w:val="ms-MY"/>
        </w:rPr>
        <w:t>Berdasarkan statistik tahun 2020</w:t>
      </w:r>
      <w:r w:rsidR="00753F57" w:rsidRPr="00274545">
        <w:rPr>
          <w:rStyle w:val="FootnoteReference"/>
          <w:rFonts w:ascii="Times New Roman" w:hAnsi="Times New Roman"/>
          <w:color w:val="000000" w:themeColor="text1"/>
          <w:sz w:val="24"/>
          <w:szCs w:val="24"/>
          <w:lang w:val="ms-MY"/>
        </w:rPr>
        <w:footnoteReference w:id="1"/>
      </w:r>
      <w:r w:rsidR="00FC2A22" w:rsidRPr="00274545">
        <w:rPr>
          <w:rFonts w:ascii="Times New Roman" w:hAnsi="Times New Roman"/>
          <w:color w:val="000000" w:themeColor="text1"/>
          <w:sz w:val="24"/>
          <w:szCs w:val="24"/>
          <w:lang w:val="ms-MY"/>
        </w:rPr>
        <w:t>, jumlah populasi Kedayan di Bekenu adalah seramai 5</w:t>
      </w:r>
      <w:r w:rsidR="00861694" w:rsidRPr="00274545">
        <w:rPr>
          <w:rFonts w:ascii="Times New Roman" w:hAnsi="Times New Roman"/>
          <w:color w:val="000000" w:themeColor="text1"/>
          <w:sz w:val="24"/>
          <w:szCs w:val="24"/>
          <w:lang w:val="ms-MY"/>
        </w:rPr>
        <w:t>,</w:t>
      </w:r>
      <w:r w:rsidR="00FC2A22" w:rsidRPr="00274545">
        <w:rPr>
          <w:rFonts w:ascii="Times New Roman" w:hAnsi="Times New Roman"/>
          <w:color w:val="000000" w:themeColor="text1"/>
          <w:sz w:val="24"/>
          <w:szCs w:val="24"/>
          <w:lang w:val="ms-MY"/>
        </w:rPr>
        <w:t>334 orang</w:t>
      </w:r>
      <w:r w:rsidR="00753F57" w:rsidRPr="00274545">
        <w:rPr>
          <w:rFonts w:ascii="Times New Roman" w:hAnsi="Times New Roman"/>
          <w:color w:val="000000" w:themeColor="text1"/>
          <w:sz w:val="24"/>
          <w:szCs w:val="24"/>
          <w:lang w:val="ms-MY"/>
        </w:rPr>
        <w:t xml:space="preserve">, ini diikuti </w:t>
      </w:r>
      <w:r w:rsidR="00792866" w:rsidRPr="00274545">
        <w:rPr>
          <w:rFonts w:ascii="Times New Roman" w:hAnsi="Times New Roman"/>
          <w:color w:val="000000" w:themeColor="text1"/>
          <w:sz w:val="24"/>
          <w:szCs w:val="24"/>
          <w:lang w:val="ms-MY"/>
        </w:rPr>
        <w:t>dengan</w:t>
      </w:r>
      <w:r w:rsidR="00753F57" w:rsidRPr="00274545">
        <w:rPr>
          <w:rFonts w:ascii="Times New Roman" w:hAnsi="Times New Roman"/>
          <w:color w:val="000000" w:themeColor="text1"/>
          <w:sz w:val="24"/>
          <w:szCs w:val="24"/>
          <w:lang w:val="ms-MY"/>
        </w:rPr>
        <w:t xml:space="preserve"> kaum Iban (4</w:t>
      </w:r>
      <w:r w:rsidR="00861694" w:rsidRPr="00274545">
        <w:rPr>
          <w:rFonts w:ascii="Times New Roman" w:hAnsi="Times New Roman"/>
          <w:color w:val="000000" w:themeColor="text1"/>
          <w:sz w:val="24"/>
          <w:szCs w:val="24"/>
          <w:lang w:val="ms-MY"/>
        </w:rPr>
        <w:t>,</w:t>
      </w:r>
      <w:r w:rsidR="00753F57" w:rsidRPr="00274545">
        <w:rPr>
          <w:rFonts w:ascii="Times New Roman" w:hAnsi="Times New Roman"/>
          <w:color w:val="000000" w:themeColor="text1"/>
          <w:sz w:val="24"/>
          <w:szCs w:val="24"/>
          <w:lang w:val="ms-MY"/>
        </w:rPr>
        <w:t>669), Cina (486), Melanau Bintulu (355), Bidayuh (76) dan lain-lain (29). Populasi Kedayan didapati bertumbuh dari 3</w:t>
      </w:r>
      <w:r w:rsidR="00861694" w:rsidRPr="00274545">
        <w:rPr>
          <w:rFonts w:ascii="Times New Roman" w:hAnsi="Times New Roman"/>
          <w:color w:val="000000" w:themeColor="text1"/>
          <w:sz w:val="24"/>
          <w:szCs w:val="24"/>
          <w:lang w:val="ms-MY"/>
        </w:rPr>
        <w:t>,</w:t>
      </w:r>
      <w:r w:rsidR="00753F57" w:rsidRPr="00274545">
        <w:rPr>
          <w:rFonts w:ascii="Times New Roman" w:hAnsi="Times New Roman"/>
          <w:color w:val="000000" w:themeColor="text1"/>
          <w:sz w:val="24"/>
          <w:szCs w:val="24"/>
          <w:lang w:val="ms-MY"/>
        </w:rPr>
        <w:t xml:space="preserve">823 orang yang direkodkan pada tahun 1970-an menjadi </w:t>
      </w:r>
      <w:r w:rsidR="00753F57" w:rsidRPr="00274545">
        <w:rPr>
          <w:rFonts w:ascii="Times New Roman" w:eastAsiaTheme="minorEastAsia" w:hAnsi="Times New Roman"/>
          <w:color w:val="000000" w:themeColor="text1"/>
          <w:sz w:val="24"/>
          <w:szCs w:val="24"/>
          <w:lang w:val="ms-MY" w:eastAsia="zh-CN"/>
        </w:rPr>
        <w:t>5</w:t>
      </w:r>
      <w:r w:rsidR="00861694" w:rsidRPr="00274545">
        <w:rPr>
          <w:rFonts w:ascii="Times New Roman" w:eastAsiaTheme="minorEastAsia" w:hAnsi="Times New Roman"/>
          <w:color w:val="000000" w:themeColor="text1"/>
          <w:sz w:val="24"/>
          <w:szCs w:val="24"/>
          <w:lang w:val="ms-MY" w:eastAsia="zh-CN"/>
        </w:rPr>
        <w:t>,</w:t>
      </w:r>
      <w:r w:rsidR="00753F57" w:rsidRPr="00274545">
        <w:rPr>
          <w:rFonts w:ascii="Times New Roman" w:eastAsiaTheme="minorEastAsia" w:hAnsi="Times New Roman"/>
          <w:color w:val="000000" w:themeColor="text1"/>
          <w:sz w:val="24"/>
          <w:szCs w:val="24"/>
          <w:lang w:val="ms-MY" w:eastAsia="zh-CN"/>
        </w:rPr>
        <w:t xml:space="preserve">334 orang pada tahun 2020; lihat </w:t>
      </w:r>
      <w:r w:rsidR="00BA3E98" w:rsidRPr="00274545">
        <w:rPr>
          <w:rFonts w:ascii="Times New Roman" w:hAnsi="Times New Roman"/>
          <w:color w:val="000000" w:themeColor="text1"/>
          <w:sz w:val="24"/>
          <w:szCs w:val="24"/>
          <w:lang w:val="ms-MY"/>
        </w:rPr>
        <w:t>Othman Yatim &amp; Mohd Maulana (2013)</w:t>
      </w:r>
      <w:r w:rsidR="00753F57" w:rsidRPr="00274545">
        <w:rPr>
          <w:rFonts w:ascii="Times New Roman" w:hAnsi="Times New Roman"/>
          <w:color w:val="000000" w:themeColor="text1"/>
          <w:sz w:val="24"/>
          <w:szCs w:val="24"/>
          <w:lang w:val="ms-MY"/>
        </w:rPr>
        <w:t xml:space="preserve">. </w:t>
      </w:r>
      <w:r w:rsidR="00BA3E98" w:rsidRPr="00274545">
        <w:rPr>
          <w:rFonts w:ascii="Times New Roman" w:hAnsi="Times New Roman"/>
          <w:color w:val="000000" w:themeColor="text1"/>
          <w:sz w:val="24"/>
          <w:szCs w:val="24"/>
          <w:lang w:val="ms-MY"/>
        </w:rPr>
        <w:t xml:space="preserve">Menurut Sandin (1980), migrasi awal </w:t>
      </w:r>
      <w:r w:rsidR="009F4171" w:rsidRPr="00274545">
        <w:rPr>
          <w:rFonts w:ascii="Times New Roman" w:hAnsi="Times New Roman"/>
          <w:color w:val="000000" w:themeColor="text1"/>
          <w:sz w:val="24"/>
          <w:szCs w:val="24"/>
          <w:lang w:val="ms-MY"/>
        </w:rPr>
        <w:t>kaum</w:t>
      </w:r>
      <w:r w:rsidR="00BA3E98" w:rsidRPr="00274545">
        <w:rPr>
          <w:rFonts w:ascii="Times New Roman" w:hAnsi="Times New Roman"/>
          <w:color w:val="000000" w:themeColor="text1"/>
          <w:sz w:val="24"/>
          <w:szCs w:val="24"/>
          <w:lang w:val="ms-MY"/>
        </w:rPr>
        <w:t xml:space="preserve"> Kedayan ke daerah Sibuti </w:t>
      </w:r>
      <w:r w:rsidR="000A5854" w:rsidRPr="00274545">
        <w:rPr>
          <w:rFonts w:ascii="Times New Roman" w:hAnsi="Times New Roman"/>
          <w:color w:val="000000" w:themeColor="text1"/>
          <w:sz w:val="24"/>
          <w:szCs w:val="24"/>
          <w:lang w:val="ms-MY"/>
        </w:rPr>
        <w:t xml:space="preserve">(Bekenu) </w:t>
      </w:r>
      <w:r w:rsidR="00BA3E98" w:rsidRPr="00274545">
        <w:rPr>
          <w:rFonts w:ascii="Times New Roman" w:hAnsi="Times New Roman"/>
          <w:color w:val="000000" w:themeColor="text1"/>
          <w:sz w:val="24"/>
          <w:szCs w:val="24"/>
          <w:lang w:val="ms-MY"/>
        </w:rPr>
        <w:t>berlaku sekitar 90 tahun yang lalu</w:t>
      </w:r>
      <w:r w:rsidR="000A5854" w:rsidRPr="00274545">
        <w:rPr>
          <w:rFonts w:ascii="Times New Roman" w:hAnsi="Times New Roman"/>
          <w:color w:val="000000" w:themeColor="text1"/>
          <w:sz w:val="24"/>
          <w:szCs w:val="24"/>
          <w:lang w:val="ms-MY"/>
        </w:rPr>
        <w:t>, iaitu</w:t>
      </w:r>
      <w:r w:rsidR="00BA3E98" w:rsidRPr="00274545">
        <w:rPr>
          <w:rFonts w:ascii="Times New Roman" w:hAnsi="Times New Roman"/>
          <w:color w:val="000000" w:themeColor="text1"/>
          <w:sz w:val="24"/>
          <w:szCs w:val="24"/>
          <w:lang w:val="ms-MY"/>
        </w:rPr>
        <w:t xml:space="preserve"> sebaik sahaja </w:t>
      </w:r>
      <w:r w:rsidR="000A5854" w:rsidRPr="00274545">
        <w:rPr>
          <w:rFonts w:ascii="Times New Roman" w:hAnsi="Times New Roman"/>
          <w:color w:val="000000" w:themeColor="text1"/>
          <w:sz w:val="24"/>
          <w:szCs w:val="24"/>
          <w:lang w:val="ms-MY"/>
        </w:rPr>
        <w:t xml:space="preserve">Tuan </w:t>
      </w:r>
      <w:r w:rsidR="00BA3E98" w:rsidRPr="00274545">
        <w:rPr>
          <w:rFonts w:ascii="Times New Roman" w:hAnsi="Times New Roman"/>
          <w:color w:val="000000" w:themeColor="text1"/>
          <w:sz w:val="24"/>
          <w:szCs w:val="24"/>
          <w:lang w:val="ms-MY"/>
        </w:rPr>
        <w:t>Haji Abdul Gapor bin Nayan dikurniakan gelaran Penghulu Kedayan oleh Sultan Brunei.</w:t>
      </w:r>
      <w:r w:rsidR="000A5854" w:rsidRPr="00274545">
        <w:rPr>
          <w:rFonts w:ascii="Times New Roman" w:hAnsi="Times New Roman"/>
          <w:color w:val="000000" w:themeColor="text1"/>
          <w:sz w:val="24"/>
          <w:szCs w:val="24"/>
          <w:lang w:val="ms-MY"/>
        </w:rPr>
        <w:t xml:space="preserve"> </w:t>
      </w:r>
      <w:r w:rsidR="00BA3E98" w:rsidRPr="00274545">
        <w:rPr>
          <w:rFonts w:ascii="Times New Roman" w:hAnsi="Times New Roman"/>
          <w:color w:val="000000" w:themeColor="text1"/>
          <w:sz w:val="24"/>
          <w:szCs w:val="24"/>
          <w:lang w:val="ms-MY"/>
        </w:rPr>
        <w:t>Sejak itu, kawasan Sibuti</w:t>
      </w:r>
      <w:r w:rsidR="000A5854" w:rsidRPr="00274545">
        <w:rPr>
          <w:rFonts w:ascii="Times New Roman" w:hAnsi="Times New Roman"/>
          <w:color w:val="000000" w:themeColor="text1"/>
          <w:sz w:val="24"/>
          <w:szCs w:val="24"/>
          <w:lang w:val="ms-MY"/>
        </w:rPr>
        <w:t>,</w:t>
      </w:r>
      <w:r w:rsidR="00BA3E98" w:rsidRPr="00274545">
        <w:rPr>
          <w:rFonts w:ascii="Times New Roman" w:hAnsi="Times New Roman"/>
          <w:color w:val="000000" w:themeColor="text1"/>
          <w:sz w:val="24"/>
          <w:szCs w:val="24"/>
          <w:lang w:val="ms-MY"/>
        </w:rPr>
        <w:t xml:space="preserve"> khususnya Bekenu mula menjadi tumpuan masyarakat Kedayan </w:t>
      </w:r>
      <w:r w:rsidR="009F4171" w:rsidRPr="00274545">
        <w:rPr>
          <w:rFonts w:ascii="Times New Roman" w:hAnsi="Times New Roman"/>
          <w:color w:val="000000" w:themeColor="text1"/>
          <w:sz w:val="24"/>
          <w:szCs w:val="24"/>
          <w:lang w:val="ms-MY"/>
        </w:rPr>
        <w:t>kerana</w:t>
      </w:r>
      <w:r w:rsidR="00BA3E98" w:rsidRPr="00274545">
        <w:rPr>
          <w:rFonts w:ascii="Times New Roman" w:hAnsi="Times New Roman"/>
          <w:color w:val="000000" w:themeColor="text1"/>
          <w:sz w:val="24"/>
          <w:szCs w:val="24"/>
          <w:lang w:val="ms-MY"/>
        </w:rPr>
        <w:t xml:space="preserve"> faktor </w:t>
      </w:r>
      <w:r w:rsidR="009F4171" w:rsidRPr="00274545">
        <w:rPr>
          <w:rFonts w:ascii="Times New Roman" w:hAnsi="Times New Roman"/>
          <w:color w:val="000000" w:themeColor="text1"/>
          <w:sz w:val="24"/>
          <w:szCs w:val="24"/>
          <w:lang w:val="ms-MY"/>
        </w:rPr>
        <w:t xml:space="preserve">kesuburan </w:t>
      </w:r>
      <w:r w:rsidR="00BA3E98" w:rsidRPr="00274545">
        <w:rPr>
          <w:rFonts w:ascii="Times New Roman" w:hAnsi="Times New Roman"/>
          <w:color w:val="000000" w:themeColor="text1"/>
          <w:sz w:val="24"/>
          <w:szCs w:val="24"/>
          <w:lang w:val="ms-MY"/>
        </w:rPr>
        <w:t xml:space="preserve">tanah. Peta 1 menunjukkan </w:t>
      </w:r>
      <w:r w:rsidR="000A5854" w:rsidRPr="00274545">
        <w:rPr>
          <w:rFonts w:ascii="Times New Roman" w:hAnsi="Times New Roman"/>
          <w:color w:val="000000" w:themeColor="text1"/>
          <w:sz w:val="24"/>
          <w:szCs w:val="24"/>
          <w:lang w:val="ms-MY"/>
        </w:rPr>
        <w:t xml:space="preserve">lokasi Bekenu, iaitu kawasan </w:t>
      </w:r>
      <w:r w:rsidR="009F4171" w:rsidRPr="00274545">
        <w:rPr>
          <w:rFonts w:ascii="Times New Roman" w:hAnsi="Times New Roman"/>
          <w:color w:val="000000" w:themeColor="text1"/>
          <w:sz w:val="24"/>
          <w:szCs w:val="24"/>
          <w:lang w:val="ms-MY"/>
        </w:rPr>
        <w:t>k</w:t>
      </w:r>
      <w:r w:rsidR="000A5854" w:rsidRPr="00274545">
        <w:rPr>
          <w:rFonts w:ascii="Times New Roman" w:hAnsi="Times New Roman"/>
          <w:color w:val="000000" w:themeColor="text1"/>
          <w:sz w:val="24"/>
          <w:szCs w:val="24"/>
          <w:lang w:val="ms-MY"/>
        </w:rPr>
        <w:t>ajian untuk makalah ini</w:t>
      </w:r>
      <w:r w:rsidR="00BA3E98" w:rsidRPr="00274545">
        <w:rPr>
          <w:rFonts w:ascii="Times New Roman" w:hAnsi="Times New Roman"/>
          <w:color w:val="000000" w:themeColor="text1"/>
          <w:sz w:val="24"/>
          <w:szCs w:val="24"/>
          <w:lang w:val="ms-MY"/>
        </w:rPr>
        <w:t>.</w:t>
      </w:r>
    </w:p>
    <w:p w14:paraId="6872B9AD" w14:textId="77777777" w:rsidR="00BA3E98" w:rsidRPr="00274545" w:rsidRDefault="00BA3E98" w:rsidP="00BA3E98">
      <w:pPr>
        <w:pStyle w:val="NoSpacing"/>
        <w:jc w:val="both"/>
        <w:rPr>
          <w:rFonts w:ascii="Times New Roman" w:hAnsi="Times New Roman"/>
          <w:color w:val="000000" w:themeColor="text1"/>
          <w:sz w:val="24"/>
          <w:szCs w:val="24"/>
          <w:lang w:val="ms-MY"/>
        </w:rPr>
      </w:pPr>
    </w:p>
    <w:p w14:paraId="144A031C" w14:textId="77777777" w:rsidR="00BA3E98" w:rsidRPr="00274545" w:rsidRDefault="00BA3E98" w:rsidP="00BA3E98">
      <w:pPr>
        <w:pStyle w:val="NoSpacing"/>
        <w:jc w:val="both"/>
        <w:rPr>
          <w:rFonts w:ascii="Times New Roman" w:hAnsi="Times New Roman"/>
          <w:color w:val="000000" w:themeColor="text1"/>
          <w:sz w:val="24"/>
          <w:szCs w:val="24"/>
          <w:lang w:val="ms-MY"/>
        </w:rPr>
      </w:pPr>
      <w:r w:rsidRPr="00274545">
        <w:rPr>
          <w:noProof/>
          <w:color w:val="000000" w:themeColor="text1"/>
          <w:shd w:val="clear" w:color="auto" w:fill="FFFFFF" w:themeFill="background1"/>
          <w:lang w:val="en-MY" w:eastAsia="en-MY"/>
        </w:rPr>
        <w:drawing>
          <wp:inline distT="0" distB="0" distL="0" distR="0" wp14:anchorId="5065F3CE" wp14:editId="72470B83">
            <wp:extent cx="5355550" cy="3013016"/>
            <wp:effectExtent l="133350" t="114300" r="150495" b="1689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BEBA8EAE-BF5A-486C-A8C5-ECC9F3942E4B}">
                          <a14:imgProps xmlns:a14="http://schemas.microsoft.com/office/drawing/2010/main">
                            <a14:imgLayer r:embed="rId9">
                              <a14:imgEffect>
                                <a14:colorTemperature colorTemp="47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364500" cy="301805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665F3CE" w14:textId="18E7D5E9" w:rsidR="00BA3E98" w:rsidRPr="00274545" w:rsidRDefault="00BA3E98" w:rsidP="00BA3E98">
      <w:pPr>
        <w:pStyle w:val="NoSpacing"/>
        <w:jc w:val="center"/>
        <w:rPr>
          <w:rFonts w:ascii="Times New Roman" w:hAnsi="Times New Roman"/>
          <w:color w:val="000000" w:themeColor="text1"/>
          <w:sz w:val="18"/>
          <w:szCs w:val="18"/>
          <w:lang w:val="ms-MY"/>
        </w:rPr>
      </w:pPr>
      <w:r w:rsidRPr="00274545">
        <w:rPr>
          <w:rFonts w:ascii="Times New Roman" w:hAnsi="Times New Roman"/>
          <w:color w:val="000000" w:themeColor="text1"/>
          <w:sz w:val="18"/>
          <w:szCs w:val="18"/>
          <w:lang w:val="ms-MY"/>
        </w:rPr>
        <w:t>PETA 1: Kawasan kajian</w:t>
      </w:r>
      <w:r w:rsidR="000A5854" w:rsidRPr="00274545">
        <w:rPr>
          <w:rFonts w:ascii="Times New Roman" w:hAnsi="Times New Roman"/>
          <w:color w:val="000000" w:themeColor="text1"/>
          <w:sz w:val="18"/>
          <w:szCs w:val="18"/>
          <w:lang w:val="ms-MY"/>
        </w:rPr>
        <w:t xml:space="preserve"> – Bekenu, Daerah Kecil Sibuti</w:t>
      </w:r>
    </w:p>
    <w:p w14:paraId="40470D3D" w14:textId="77777777" w:rsidR="00BA3E98" w:rsidRPr="00274545" w:rsidRDefault="00BA3E98" w:rsidP="00BA3E98">
      <w:pPr>
        <w:pStyle w:val="NoSpacing"/>
        <w:jc w:val="center"/>
        <w:rPr>
          <w:rFonts w:ascii="Times New Roman" w:hAnsi="Times New Roman"/>
          <w:color w:val="000000" w:themeColor="text1"/>
          <w:sz w:val="16"/>
          <w:szCs w:val="16"/>
          <w:lang w:val="ms-MY"/>
        </w:rPr>
      </w:pPr>
      <w:r w:rsidRPr="00274545">
        <w:rPr>
          <w:rFonts w:ascii="Times New Roman" w:hAnsi="Times New Roman"/>
          <w:color w:val="000000" w:themeColor="text1"/>
          <w:sz w:val="16"/>
          <w:szCs w:val="16"/>
          <w:lang w:val="ms-MY"/>
        </w:rPr>
        <w:t>(Sumber: Diubah suai dari https://www.google.com/maps/@4.0547831,113.780181,14z)</w:t>
      </w:r>
    </w:p>
    <w:p w14:paraId="00D3AA1E" w14:textId="77777777" w:rsidR="00BA3E98" w:rsidRPr="00274545" w:rsidRDefault="00BA3E98" w:rsidP="00BA3E98">
      <w:pPr>
        <w:pStyle w:val="NoSpacing"/>
        <w:jc w:val="both"/>
        <w:rPr>
          <w:rFonts w:ascii="Times New Roman" w:hAnsi="Times New Roman"/>
          <w:color w:val="000000" w:themeColor="text1"/>
          <w:sz w:val="24"/>
          <w:szCs w:val="24"/>
          <w:lang w:val="ms-MY"/>
        </w:rPr>
      </w:pPr>
    </w:p>
    <w:p w14:paraId="3BDB16AE" w14:textId="0234324B" w:rsidR="00BA3E98" w:rsidRPr="00274545" w:rsidRDefault="00BA3E98" w:rsidP="00C52BFD">
      <w:pPr>
        <w:pStyle w:val="NoSpacing"/>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tab/>
        <w:t xml:space="preserve">Menurut Nabilah &amp; Remmy (2020), kaum kedayan </w:t>
      </w:r>
      <w:r w:rsidR="009F4171" w:rsidRPr="00274545">
        <w:rPr>
          <w:rFonts w:ascii="Times New Roman" w:hAnsi="Times New Roman"/>
          <w:color w:val="000000" w:themeColor="text1"/>
          <w:sz w:val="24"/>
          <w:szCs w:val="24"/>
          <w:lang w:val="ms-MY"/>
        </w:rPr>
        <w:t xml:space="preserve">juga </w:t>
      </w:r>
      <w:r w:rsidRPr="00274545">
        <w:rPr>
          <w:rFonts w:ascii="Times New Roman" w:hAnsi="Times New Roman"/>
          <w:color w:val="000000" w:themeColor="text1"/>
          <w:sz w:val="24"/>
          <w:szCs w:val="24"/>
          <w:lang w:val="ms-MY"/>
        </w:rPr>
        <w:t xml:space="preserve">dirujuk sebagai </w:t>
      </w:r>
      <w:r w:rsidR="009F4171" w:rsidRPr="00274545">
        <w:rPr>
          <w:rFonts w:ascii="Times New Roman" w:hAnsi="Times New Roman"/>
          <w:color w:val="000000" w:themeColor="text1"/>
          <w:sz w:val="24"/>
          <w:szCs w:val="24"/>
          <w:lang w:val="ms-MY"/>
        </w:rPr>
        <w:t>“</w:t>
      </w:r>
      <w:r w:rsidRPr="00274545">
        <w:rPr>
          <w:rFonts w:ascii="Times New Roman" w:hAnsi="Times New Roman"/>
          <w:color w:val="000000" w:themeColor="text1"/>
          <w:sz w:val="24"/>
          <w:szCs w:val="24"/>
          <w:lang w:val="ms-MY"/>
        </w:rPr>
        <w:t>Melayu</w:t>
      </w:r>
      <w:r w:rsidR="009F4171" w:rsidRPr="00274545">
        <w:rPr>
          <w:rFonts w:ascii="Times New Roman" w:hAnsi="Times New Roman"/>
          <w:color w:val="000000" w:themeColor="text1"/>
          <w:sz w:val="24"/>
          <w:szCs w:val="24"/>
          <w:lang w:val="ms-MY"/>
        </w:rPr>
        <w:t>”</w:t>
      </w:r>
      <w:r w:rsidRPr="00274545">
        <w:rPr>
          <w:rFonts w:ascii="Times New Roman" w:hAnsi="Times New Roman"/>
          <w:color w:val="000000" w:themeColor="text1"/>
          <w:sz w:val="24"/>
          <w:szCs w:val="24"/>
          <w:lang w:val="ms-MY"/>
        </w:rPr>
        <w:t xml:space="preserve"> kerana daripada segi </w:t>
      </w:r>
      <w:r w:rsidR="009F4171" w:rsidRPr="00274545">
        <w:rPr>
          <w:rFonts w:ascii="Times New Roman" w:hAnsi="Times New Roman"/>
          <w:color w:val="000000" w:themeColor="text1"/>
          <w:sz w:val="24"/>
          <w:szCs w:val="24"/>
          <w:lang w:val="ms-MY"/>
        </w:rPr>
        <w:t xml:space="preserve">linguistik, bahasa Kedayan tergolong dalam keluarga Bahasa Melayik dan terdapat kadar persamaan yang tinggi antara bahasa Kedayan dengan dialek-dialek Melayu lain. </w:t>
      </w:r>
      <w:r w:rsidR="008D5C0A" w:rsidRPr="00274545">
        <w:rPr>
          <w:rFonts w:ascii="Times New Roman" w:hAnsi="Times New Roman"/>
          <w:color w:val="000000" w:themeColor="text1"/>
          <w:sz w:val="24"/>
          <w:szCs w:val="24"/>
          <w:lang w:val="ms-MY"/>
        </w:rPr>
        <w:t xml:space="preserve">Sehubungan dengan itu, bahasa Kedayan diklasifikasi sebagai salah satu dialek bahasa Melayu </w:t>
      </w:r>
      <w:r w:rsidR="00367F45" w:rsidRPr="00274545">
        <w:rPr>
          <w:rFonts w:ascii="Times New Roman" w:hAnsi="Times New Roman"/>
          <w:color w:val="000000" w:themeColor="text1"/>
          <w:sz w:val="24"/>
          <w:szCs w:val="24"/>
          <w:lang w:val="ms-MY"/>
        </w:rPr>
        <w:t>(</w:t>
      </w:r>
      <w:r w:rsidR="008D5C0A" w:rsidRPr="00274545">
        <w:rPr>
          <w:rFonts w:ascii="Times New Roman" w:hAnsi="Times New Roman"/>
          <w:color w:val="000000" w:themeColor="text1"/>
          <w:sz w:val="24"/>
          <w:szCs w:val="24"/>
          <w:lang w:val="ms-MY"/>
        </w:rPr>
        <w:t xml:space="preserve">Clynes 2012). Dalam kajian Nothofer (1991), bahasa Kedayan dilaporkan berkongsi 94 peratus kognat leksikal dengan bahasa Melayu Brunei. Asmah (2008) pula </w:t>
      </w:r>
      <w:r w:rsidR="008D5C0A" w:rsidRPr="00274545">
        <w:rPr>
          <w:rFonts w:ascii="Times New Roman" w:hAnsi="Times New Roman"/>
          <w:color w:val="000000" w:themeColor="text1"/>
          <w:sz w:val="24"/>
          <w:szCs w:val="24"/>
          <w:lang w:val="ms-MY"/>
        </w:rPr>
        <w:lastRenderedPageBreak/>
        <w:t xml:space="preserve">berpandangan bahawa dialek Kedayan bukan berstatus subdialek tetapi merupakan dialek yang tersendiri </w:t>
      </w:r>
      <w:r w:rsidR="00367F45" w:rsidRPr="00274545">
        <w:rPr>
          <w:rFonts w:ascii="Times New Roman" w:hAnsi="Times New Roman"/>
          <w:color w:val="000000" w:themeColor="text1"/>
          <w:sz w:val="24"/>
          <w:szCs w:val="24"/>
          <w:lang w:val="ms-MY"/>
        </w:rPr>
        <w:t xml:space="preserve">dan </w:t>
      </w:r>
      <w:r w:rsidR="008D5C0A" w:rsidRPr="00274545">
        <w:rPr>
          <w:rFonts w:ascii="Times New Roman" w:hAnsi="Times New Roman"/>
          <w:color w:val="000000" w:themeColor="text1"/>
          <w:sz w:val="24"/>
          <w:szCs w:val="24"/>
          <w:lang w:val="ms-MY"/>
        </w:rPr>
        <w:t xml:space="preserve">wajar </w:t>
      </w:r>
      <w:r w:rsidR="008D5C0A" w:rsidRPr="00274545">
        <w:rPr>
          <w:rFonts w:ascii="Times New Roman" w:eastAsia="Microsoft YaHei" w:hAnsi="Times New Roman"/>
          <w:color w:val="000000" w:themeColor="text1"/>
          <w:sz w:val="24"/>
          <w:szCs w:val="24"/>
          <w:lang w:val="ms-MY"/>
        </w:rPr>
        <w:t xml:space="preserve">digolongkan </w:t>
      </w:r>
      <w:r w:rsidR="008D5C0A" w:rsidRPr="00274545">
        <w:rPr>
          <w:rFonts w:ascii="Times New Roman" w:hAnsi="Times New Roman"/>
          <w:color w:val="000000" w:themeColor="text1"/>
          <w:sz w:val="24"/>
          <w:szCs w:val="24"/>
          <w:lang w:val="ms-MY"/>
        </w:rPr>
        <w:t xml:space="preserve">sebagai salah satu dialek dalam rumpun bahasa Melayu. </w:t>
      </w:r>
      <w:r w:rsidR="009F4171" w:rsidRPr="00274545">
        <w:rPr>
          <w:rFonts w:ascii="Times New Roman" w:hAnsi="Times New Roman"/>
          <w:color w:val="000000" w:themeColor="text1"/>
          <w:sz w:val="24"/>
          <w:szCs w:val="24"/>
          <w:lang w:val="ms-MY"/>
        </w:rPr>
        <w:t>Dari segi agama, mereka juga beragama Islam</w:t>
      </w:r>
      <w:r w:rsidR="00F86794" w:rsidRPr="00274545">
        <w:rPr>
          <w:rFonts w:ascii="Times New Roman" w:hAnsi="Times New Roman"/>
          <w:color w:val="000000" w:themeColor="text1"/>
          <w:sz w:val="24"/>
          <w:szCs w:val="24"/>
          <w:lang w:val="ms-MY"/>
        </w:rPr>
        <w:t xml:space="preserve"> </w:t>
      </w:r>
      <w:r w:rsidR="00F86794" w:rsidRPr="00274545">
        <w:rPr>
          <w:rFonts w:ascii="Times New Roman" w:eastAsia="Microsoft YaHei" w:hAnsi="Times New Roman"/>
          <w:color w:val="000000" w:themeColor="text1"/>
          <w:sz w:val="24"/>
          <w:szCs w:val="24"/>
          <w:lang w:val="ms-MY"/>
        </w:rPr>
        <w:t>dan i</w:t>
      </w:r>
      <w:r w:rsidR="009F4171" w:rsidRPr="00274545">
        <w:rPr>
          <w:rFonts w:ascii="Times New Roman" w:hAnsi="Times New Roman"/>
          <w:color w:val="000000" w:themeColor="text1"/>
          <w:sz w:val="24"/>
          <w:szCs w:val="24"/>
          <w:lang w:val="ms-MY"/>
        </w:rPr>
        <w:t>ni secara tidak langsung m</w:t>
      </w:r>
      <w:r w:rsidR="008D5C0A" w:rsidRPr="00274545">
        <w:rPr>
          <w:rFonts w:ascii="Times New Roman" w:hAnsi="Times New Roman"/>
          <w:color w:val="000000" w:themeColor="text1"/>
          <w:sz w:val="24"/>
          <w:szCs w:val="24"/>
          <w:lang w:val="ms-MY"/>
        </w:rPr>
        <w:t xml:space="preserve">engukuhkan </w:t>
      </w:r>
      <w:r w:rsidR="009F4171" w:rsidRPr="00274545">
        <w:rPr>
          <w:rFonts w:ascii="Times New Roman" w:hAnsi="Times New Roman"/>
          <w:color w:val="000000" w:themeColor="text1"/>
          <w:sz w:val="24"/>
          <w:szCs w:val="24"/>
          <w:lang w:val="ms-MY"/>
        </w:rPr>
        <w:t>stereotaip d</w:t>
      </w:r>
      <w:r w:rsidR="00861694" w:rsidRPr="00274545">
        <w:rPr>
          <w:rFonts w:ascii="Times New Roman" w:hAnsi="Times New Roman"/>
          <w:color w:val="000000" w:themeColor="text1"/>
          <w:sz w:val="24"/>
          <w:szCs w:val="24"/>
          <w:lang w:val="ms-MY"/>
        </w:rPr>
        <w:t>alam</w:t>
      </w:r>
      <w:r w:rsidR="009F4171" w:rsidRPr="00274545">
        <w:rPr>
          <w:rFonts w:ascii="Times New Roman" w:hAnsi="Times New Roman"/>
          <w:color w:val="000000" w:themeColor="text1"/>
          <w:sz w:val="24"/>
          <w:szCs w:val="24"/>
          <w:lang w:val="ms-MY"/>
        </w:rPr>
        <w:t xml:space="preserve"> kalangan masyarakat luar</w:t>
      </w:r>
      <w:r w:rsidR="00367F45" w:rsidRPr="00274545">
        <w:rPr>
          <w:rFonts w:ascii="Times New Roman" w:hAnsi="Times New Roman"/>
          <w:color w:val="000000" w:themeColor="text1"/>
          <w:sz w:val="24"/>
          <w:szCs w:val="24"/>
          <w:lang w:val="ms-MY"/>
        </w:rPr>
        <w:t>,</w:t>
      </w:r>
      <w:r w:rsidR="009F4171" w:rsidRPr="00274545">
        <w:rPr>
          <w:rFonts w:ascii="Times New Roman" w:hAnsi="Times New Roman"/>
          <w:color w:val="000000" w:themeColor="text1"/>
          <w:sz w:val="24"/>
          <w:szCs w:val="24"/>
          <w:lang w:val="ms-MY"/>
        </w:rPr>
        <w:t xml:space="preserve"> bahawa kaum Kedayan adalah “orang Melayu”. </w:t>
      </w:r>
      <w:r w:rsidR="006E1CA8" w:rsidRPr="00274545">
        <w:rPr>
          <w:rFonts w:ascii="Times New Roman" w:hAnsi="Times New Roman"/>
          <w:color w:val="000000" w:themeColor="text1"/>
          <w:sz w:val="24"/>
          <w:szCs w:val="24"/>
          <w:lang w:val="ms-MY"/>
        </w:rPr>
        <w:t xml:space="preserve">Jadual 1 berikut memaparkan beberapa kosa kata Bahasa Kedayan dan persamaannya dengan Bahasa Melayu. </w:t>
      </w:r>
    </w:p>
    <w:p w14:paraId="5F01F730" w14:textId="77777777" w:rsidR="00B452AF" w:rsidRPr="00274545" w:rsidRDefault="00B452AF" w:rsidP="00BA3E98">
      <w:pPr>
        <w:pStyle w:val="NoSpacing"/>
        <w:ind w:firstLine="720"/>
        <w:jc w:val="both"/>
        <w:rPr>
          <w:rFonts w:ascii="Times New Roman" w:hAnsi="Times New Roman"/>
          <w:color w:val="000000" w:themeColor="text1"/>
          <w:sz w:val="24"/>
          <w:szCs w:val="24"/>
          <w:lang w:val="ms-MY"/>
        </w:rPr>
      </w:pPr>
    </w:p>
    <w:p w14:paraId="6974CE71" w14:textId="77777777" w:rsidR="00B452AF" w:rsidRPr="00274545" w:rsidRDefault="00B452AF" w:rsidP="00B452AF">
      <w:pPr>
        <w:pStyle w:val="NoSpacing"/>
        <w:jc w:val="center"/>
        <w:rPr>
          <w:rFonts w:ascii="Times New Roman" w:hAnsi="Times New Roman"/>
          <w:color w:val="000000" w:themeColor="text1"/>
          <w:sz w:val="18"/>
          <w:szCs w:val="18"/>
          <w:lang w:val="ms-MY"/>
        </w:rPr>
      </w:pPr>
      <w:r w:rsidRPr="00274545">
        <w:rPr>
          <w:rFonts w:ascii="Times New Roman" w:hAnsi="Times New Roman"/>
          <w:color w:val="000000" w:themeColor="text1"/>
          <w:sz w:val="18"/>
          <w:szCs w:val="18"/>
          <w:lang w:val="ms-MY"/>
        </w:rPr>
        <w:t>JADUAL 1: Contoh perkataan dalam bahasa Kedayan yang tiada konsonan ‘r’ (Daftar Kata Bahasa Melayu-Bahasa Kedayan, 2016)</w:t>
      </w:r>
    </w:p>
    <w:p w14:paraId="4120B55E" w14:textId="77777777" w:rsidR="00B452AF" w:rsidRPr="00274545" w:rsidRDefault="00B452AF" w:rsidP="00B452AF">
      <w:pPr>
        <w:pStyle w:val="NoSpacing"/>
        <w:ind w:firstLine="720"/>
        <w:jc w:val="both"/>
        <w:rPr>
          <w:rFonts w:ascii="Times New Roman" w:hAnsi="Times New Roman"/>
          <w:color w:val="000000" w:themeColor="text1"/>
          <w:sz w:val="24"/>
          <w:szCs w:val="24"/>
          <w:lang w:val="ms-MY"/>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2037"/>
        <w:gridCol w:w="2004"/>
        <w:gridCol w:w="547"/>
        <w:gridCol w:w="1985"/>
        <w:gridCol w:w="1933"/>
      </w:tblGrid>
      <w:tr w:rsidR="00274545" w:rsidRPr="00274545" w14:paraId="2F04370B" w14:textId="77777777" w:rsidTr="00B452AF">
        <w:trPr>
          <w:jc w:val="center"/>
        </w:trPr>
        <w:tc>
          <w:tcPr>
            <w:tcW w:w="510" w:type="dxa"/>
            <w:shd w:val="clear" w:color="auto" w:fill="auto"/>
          </w:tcPr>
          <w:p w14:paraId="1EDABBB4" w14:textId="77777777" w:rsidR="00B452AF" w:rsidRPr="00274545" w:rsidRDefault="00B452AF" w:rsidP="00B452AF">
            <w:pPr>
              <w:pStyle w:val="NoSpacing"/>
              <w:jc w:val="both"/>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Bil</w:t>
            </w:r>
          </w:p>
        </w:tc>
        <w:tc>
          <w:tcPr>
            <w:tcW w:w="2037" w:type="dxa"/>
            <w:shd w:val="clear" w:color="auto" w:fill="auto"/>
          </w:tcPr>
          <w:p w14:paraId="485FB917" w14:textId="77777777" w:rsidR="00B452AF" w:rsidRPr="00274545" w:rsidRDefault="00B452AF" w:rsidP="00B452AF">
            <w:pPr>
              <w:pStyle w:val="NoSpacing"/>
              <w:jc w:val="both"/>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Bahasa Kedayan</w:t>
            </w:r>
          </w:p>
        </w:tc>
        <w:tc>
          <w:tcPr>
            <w:tcW w:w="2004" w:type="dxa"/>
            <w:shd w:val="clear" w:color="auto" w:fill="auto"/>
          </w:tcPr>
          <w:p w14:paraId="1B4C72E3" w14:textId="77777777" w:rsidR="00B452AF" w:rsidRPr="00274545" w:rsidRDefault="00B452AF" w:rsidP="00B452AF">
            <w:pPr>
              <w:pStyle w:val="NoSpacing"/>
              <w:jc w:val="both"/>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Bahasa Melayu</w:t>
            </w:r>
          </w:p>
        </w:tc>
        <w:tc>
          <w:tcPr>
            <w:tcW w:w="547" w:type="dxa"/>
            <w:shd w:val="clear" w:color="auto" w:fill="auto"/>
          </w:tcPr>
          <w:p w14:paraId="5EE02589" w14:textId="77777777" w:rsidR="00B452AF" w:rsidRPr="00274545" w:rsidRDefault="00B452AF" w:rsidP="00B452AF">
            <w:pPr>
              <w:pStyle w:val="NoSpacing"/>
              <w:jc w:val="both"/>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Bil</w:t>
            </w:r>
          </w:p>
        </w:tc>
        <w:tc>
          <w:tcPr>
            <w:tcW w:w="1985" w:type="dxa"/>
            <w:shd w:val="clear" w:color="auto" w:fill="auto"/>
          </w:tcPr>
          <w:p w14:paraId="580CE604" w14:textId="77777777" w:rsidR="00B452AF" w:rsidRPr="00274545" w:rsidRDefault="00B452AF" w:rsidP="00B452AF">
            <w:pPr>
              <w:pStyle w:val="NoSpacing"/>
              <w:jc w:val="both"/>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Bahasa Kedayan</w:t>
            </w:r>
          </w:p>
        </w:tc>
        <w:tc>
          <w:tcPr>
            <w:tcW w:w="1933" w:type="dxa"/>
            <w:shd w:val="clear" w:color="auto" w:fill="auto"/>
          </w:tcPr>
          <w:p w14:paraId="01E0FADA" w14:textId="77777777" w:rsidR="00B452AF" w:rsidRPr="00274545" w:rsidRDefault="00B452AF" w:rsidP="00B452AF">
            <w:pPr>
              <w:pStyle w:val="NoSpacing"/>
              <w:jc w:val="both"/>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Bahasa Melayu</w:t>
            </w:r>
          </w:p>
        </w:tc>
      </w:tr>
      <w:tr w:rsidR="00274545" w:rsidRPr="00274545" w14:paraId="2123E642" w14:textId="77777777" w:rsidTr="00B452AF">
        <w:trPr>
          <w:jc w:val="center"/>
        </w:trPr>
        <w:tc>
          <w:tcPr>
            <w:tcW w:w="510" w:type="dxa"/>
            <w:shd w:val="clear" w:color="auto" w:fill="auto"/>
          </w:tcPr>
          <w:p w14:paraId="4FC05D2A"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w:t>
            </w:r>
          </w:p>
        </w:tc>
        <w:tc>
          <w:tcPr>
            <w:tcW w:w="2037" w:type="dxa"/>
            <w:shd w:val="clear" w:color="auto" w:fill="auto"/>
          </w:tcPr>
          <w:p w14:paraId="21C2FFA2"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baat</w:t>
            </w:r>
          </w:p>
        </w:tc>
        <w:tc>
          <w:tcPr>
            <w:tcW w:w="2004" w:type="dxa"/>
            <w:shd w:val="clear" w:color="auto" w:fill="auto"/>
          </w:tcPr>
          <w:p w14:paraId="50D5A87E"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barat</w:t>
            </w:r>
          </w:p>
        </w:tc>
        <w:tc>
          <w:tcPr>
            <w:tcW w:w="547" w:type="dxa"/>
            <w:shd w:val="clear" w:color="auto" w:fill="auto"/>
          </w:tcPr>
          <w:p w14:paraId="2FADBDEB"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16</w:t>
            </w:r>
          </w:p>
        </w:tc>
        <w:tc>
          <w:tcPr>
            <w:tcW w:w="1985" w:type="dxa"/>
            <w:shd w:val="clear" w:color="auto" w:fill="auto"/>
          </w:tcPr>
          <w:p w14:paraId="375BB989"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jaik</w:t>
            </w:r>
          </w:p>
        </w:tc>
        <w:tc>
          <w:tcPr>
            <w:tcW w:w="1933" w:type="dxa"/>
            <w:shd w:val="clear" w:color="auto" w:fill="auto"/>
          </w:tcPr>
          <w:p w14:paraId="54E99C74"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jari</w:t>
            </w:r>
          </w:p>
        </w:tc>
      </w:tr>
      <w:tr w:rsidR="00274545" w:rsidRPr="00274545" w14:paraId="291E1FB5" w14:textId="77777777" w:rsidTr="00B452AF">
        <w:trPr>
          <w:jc w:val="center"/>
        </w:trPr>
        <w:tc>
          <w:tcPr>
            <w:tcW w:w="510" w:type="dxa"/>
            <w:shd w:val="clear" w:color="auto" w:fill="auto"/>
          </w:tcPr>
          <w:p w14:paraId="79453CD4"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w:t>
            </w:r>
          </w:p>
        </w:tc>
        <w:tc>
          <w:tcPr>
            <w:tcW w:w="2037" w:type="dxa"/>
            <w:shd w:val="clear" w:color="auto" w:fill="auto"/>
          </w:tcPr>
          <w:p w14:paraId="703B7C76"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bahauk</w:t>
            </w:r>
          </w:p>
        </w:tc>
        <w:tc>
          <w:tcPr>
            <w:tcW w:w="2004" w:type="dxa"/>
            <w:shd w:val="clear" w:color="auto" w:fill="auto"/>
          </w:tcPr>
          <w:p w14:paraId="3522A6FD"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baru</w:t>
            </w:r>
          </w:p>
        </w:tc>
        <w:tc>
          <w:tcPr>
            <w:tcW w:w="547" w:type="dxa"/>
            <w:shd w:val="clear" w:color="auto" w:fill="auto"/>
          </w:tcPr>
          <w:p w14:paraId="0D6D15F3"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17</w:t>
            </w:r>
          </w:p>
        </w:tc>
        <w:tc>
          <w:tcPr>
            <w:tcW w:w="1985" w:type="dxa"/>
            <w:shd w:val="clear" w:color="auto" w:fill="auto"/>
          </w:tcPr>
          <w:p w14:paraId="2CEFBD2E"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kaam</w:t>
            </w:r>
          </w:p>
        </w:tc>
        <w:tc>
          <w:tcPr>
            <w:tcW w:w="1933" w:type="dxa"/>
            <w:shd w:val="clear" w:color="auto" w:fill="auto"/>
          </w:tcPr>
          <w:p w14:paraId="04396681"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karam</w:t>
            </w:r>
          </w:p>
        </w:tc>
      </w:tr>
      <w:tr w:rsidR="00274545" w:rsidRPr="00274545" w14:paraId="43744AEE" w14:textId="77777777" w:rsidTr="00B452AF">
        <w:trPr>
          <w:jc w:val="center"/>
        </w:trPr>
        <w:tc>
          <w:tcPr>
            <w:tcW w:w="510" w:type="dxa"/>
            <w:shd w:val="clear" w:color="auto" w:fill="auto"/>
          </w:tcPr>
          <w:p w14:paraId="03B3291E"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3</w:t>
            </w:r>
          </w:p>
        </w:tc>
        <w:tc>
          <w:tcPr>
            <w:tcW w:w="2037" w:type="dxa"/>
            <w:shd w:val="clear" w:color="auto" w:fill="auto"/>
          </w:tcPr>
          <w:p w14:paraId="0B3D0685"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bana</w:t>
            </w:r>
          </w:p>
        </w:tc>
        <w:tc>
          <w:tcPr>
            <w:tcW w:w="2004" w:type="dxa"/>
            <w:shd w:val="clear" w:color="auto" w:fill="auto"/>
          </w:tcPr>
          <w:p w14:paraId="3F2FCCA5"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benar</w:t>
            </w:r>
          </w:p>
        </w:tc>
        <w:tc>
          <w:tcPr>
            <w:tcW w:w="547" w:type="dxa"/>
            <w:shd w:val="clear" w:color="auto" w:fill="auto"/>
          </w:tcPr>
          <w:p w14:paraId="27CAB5DA"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18</w:t>
            </w:r>
          </w:p>
        </w:tc>
        <w:tc>
          <w:tcPr>
            <w:tcW w:w="1985" w:type="dxa"/>
            <w:shd w:val="clear" w:color="auto" w:fill="auto"/>
          </w:tcPr>
          <w:p w14:paraId="26AF32DB"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kaabau</w:t>
            </w:r>
          </w:p>
        </w:tc>
        <w:tc>
          <w:tcPr>
            <w:tcW w:w="1933" w:type="dxa"/>
            <w:shd w:val="clear" w:color="auto" w:fill="auto"/>
          </w:tcPr>
          <w:p w14:paraId="2A3EBA0D"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kerbau</w:t>
            </w:r>
          </w:p>
        </w:tc>
      </w:tr>
      <w:tr w:rsidR="00274545" w:rsidRPr="00274545" w14:paraId="519F655E" w14:textId="77777777" w:rsidTr="00B452AF">
        <w:trPr>
          <w:jc w:val="center"/>
        </w:trPr>
        <w:tc>
          <w:tcPr>
            <w:tcW w:w="510" w:type="dxa"/>
            <w:shd w:val="clear" w:color="auto" w:fill="auto"/>
          </w:tcPr>
          <w:p w14:paraId="5F6B6DDE"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4</w:t>
            </w:r>
          </w:p>
        </w:tc>
        <w:tc>
          <w:tcPr>
            <w:tcW w:w="2037" w:type="dxa"/>
            <w:shd w:val="clear" w:color="auto" w:fill="auto"/>
          </w:tcPr>
          <w:p w14:paraId="3762BC95"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baapak</w:t>
            </w:r>
          </w:p>
        </w:tc>
        <w:tc>
          <w:tcPr>
            <w:tcW w:w="2004" w:type="dxa"/>
            <w:shd w:val="clear" w:color="auto" w:fill="auto"/>
          </w:tcPr>
          <w:p w14:paraId="61E97F49"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berapa</w:t>
            </w:r>
          </w:p>
        </w:tc>
        <w:tc>
          <w:tcPr>
            <w:tcW w:w="547" w:type="dxa"/>
            <w:shd w:val="clear" w:color="auto" w:fill="auto"/>
          </w:tcPr>
          <w:p w14:paraId="55C50795"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19</w:t>
            </w:r>
          </w:p>
        </w:tc>
        <w:tc>
          <w:tcPr>
            <w:tcW w:w="1985" w:type="dxa"/>
            <w:shd w:val="clear" w:color="auto" w:fill="auto"/>
          </w:tcPr>
          <w:p w14:paraId="02C0C6D5"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laang</w:t>
            </w:r>
          </w:p>
        </w:tc>
        <w:tc>
          <w:tcPr>
            <w:tcW w:w="1933" w:type="dxa"/>
            <w:shd w:val="clear" w:color="auto" w:fill="auto"/>
          </w:tcPr>
          <w:p w14:paraId="38989BD7"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larang</w:t>
            </w:r>
          </w:p>
        </w:tc>
      </w:tr>
      <w:tr w:rsidR="00274545" w:rsidRPr="00274545" w14:paraId="630DF082" w14:textId="77777777" w:rsidTr="00B452AF">
        <w:trPr>
          <w:jc w:val="center"/>
        </w:trPr>
        <w:tc>
          <w:tcPr>
            <w:tcW w:w="510" w:type="dxa"/>
            <w:shd w:val="clear" w:color="auto" w:fill="auto"/>
          </w:tcPr>
          <w:p w14:paraId="6B00A4F5"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5</w:t>
            </w:r>
          </w:p>
        </w:tc>
        <w:tc>
          <w:tcPr>
            <w:tcW w:w="2037" w:type="dxa"/>
            <w:shd w:val="clear" w:color="auto" w:fill="auto"/>
          </w:tcPr>
          <w:p w14:paraId="12C534BB"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baas</w:t>
            </w:r>
          </w:p>
        </w:tc>
        <w:tc>
          <w:tcPr>
            <w:tcW w:w="2004" w:type="dxa"/>
            <w:shd w:val="clear" w:color="auto" w:fill="auto"/>
          </w:tcPr>
          <w:p w14:paraId="3284A8CD"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beras</w:t>
            </w:r>
          </w:p>
        </w:tc>
        <w:tc>
          <w:tcPr>
            <w:tcW w:w="547" w:type="dxa"/>
            <w:shd w:val="clear" w:color="auto" w:fill="auto"/>
          </w:tcPr>
          <w:p w14:paraId="264C8329"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20</w:t>
            </w:r>
          </w:p>
        </w:tc>
        <w:tc>
          <w:tcPr>
            <w:tcW w:w="1985" w:type="dxa"/>
            <w:shd w:val="clear" w:color="auto" w:fill="auto"/>
          </w:tcPr>
          <w:p w14:paraId="605088B2"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maah</w:t>
            </w:r>
          </w:p>
        </w:tc>
        <w:tc>
          <w:tcPr>
            <w:tcW w:w="1933" w:type="dxa"/>
            <w:shd w:val="clear" w:color="auto" w:fill="auto"/>
          </w:tcPr>
          <w:p w14:paraId="0C98F57A"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marah</w:t>
            </w:r>
          </w:p>
        </w:tc>
      </w:tr>
      <w:tr w:rsidR="00274545" w:rsidRPr="00274545" w14:paraId="4A836EEB" w14:textId="77777777" w:rsidTr="00B452AF">
        <w:trPr>
          <w:jc w:val="center"/>
        </w:trPr>
        <w:tc>
          <w:tcPr>
            <w:tcW w:w="510" w:type="dxa"/>
            <w:shd w:val="clear" w:color="auto" w:fill="auto"/>
          </w:tcPr>
          <w:p w14:paraId="28D084FE"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6</w:t>
            </w:r>
          </w:p>
        </w:tc>
        <w:tc>
          <w:tcPr>
            <w:tcW w:w="2037" w:type="dxa"/>
            <w:shd w:val="clear" w:color="auto" w:fill="auto"/>
          </w:tcPr>
          <w:p w14:paraId="628ACEFA"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caai</w:t>
            </w:r>
          </w:p>
        </w:tc>
        <w:tc>
          <w:tcPr>
            <w:tcW w:w="2004" w:type="dxa"/>
            <w:shd w:val="clear" w:color="auto" w:fill="auto"/>
          </w:tcPr>
          <w:p w14:paraId="02332A56"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cerai</w:t>
            </w:r>
          </w:p>
        </w:tc>
        <w:tc>
          <w:tcPr>
            <w:tcW w:w="547" w:type="dxa"/>
            <w:shd w:val="clear" w:color="auto" w:fill="auto"/>
          </w:tcPr>
          <w:p w14:paraId="7FEBCCBA"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21</w:t>
            </w:r>
          </w:p>
        </w:tc>
        <w:tc>
          <w:tcPr>
            <w:tcW w:w="1985" w:type="dxa"/>
            <w:shd w:val="clear" w:color="auto" w:fill="auto"/>
          </w:tcPr>
          <w:p w14:paraId="1419F137"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maik</w:t>
            </w:r>
          </w:p>
        </w:tc>
        <w:tc>
          <w:tcPr>
            <w:tcW w:w="1933" w:type="dxa"/>
            <w:shd w:val="clear" w:color="auto" w:fill="auto"/>
          </w:tcPr>
          <w:p w14:paraId="424775EA"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mari</w:t>
            </w:r>
          </w:p>
        </w:tc>
      </w:tr>
      <w:tr w:rsidR="00274545" w:rsidRPr="00274545" w14:paraId="3802AF0E" w14:textId="77777777" w:rsidTr="00B452AF">
        <w:trPr>
          <w:jc w:val="center"/>
        </w:trPr>
        <w:tc>
          <w:tcPr>
            <w:tcW w:w="510" w:type="dxa"/>
            <w:shd w:val="clear" w:color="auto" w:fill="auto"/>
          </w:tcPr>
          <w:p w14:paraId="2F431034"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7</w:t>
            </w:r>
          </w:p>
        </w:tc>
        <w:tc>
          <w:tcPr>
            <w:tcW w:w="2037" w:type="dxa"/>
            <w:shd w:val="clear" w:color="auto" w:fill="auto"/>
          </w:tcPr>
          <w:p w14:paraId="3AD164C5"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cuak</w:t>
            </w:r>
          </w:p>
        </w:tc>
        <w:tc>
          <w:tcPr>
            <w:tcW w:w="2004" w:type="dxa"/>
            <w:shd w:val="clear" w:color="auto" w:fill="auto"/>
          </w:tcPr>
          <w:p w14:paraId="0E13B728"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corak</w:t>
            </w:r>
          </w:p>
        </w:tc>
        <w:tc>
          <w:tcPr>
            <w:tcW w:w="547" w:type="dxa"/>
            <w:shd w:val="clear" w:color="auto" w:fill="auto"/>
          </w:tcPr>
          <w:p w14:paraId="256627FD"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22</w:t>
            </w:r>
          </w:p>
        </w:tc>
        <w:tc>
          <w:tcPr>
            <w:tcW w:w="1985" w:type="dxa"/>
            <w:shd w:val="clear" w:color="auto" w:fill="auto"/>
          </w:tcPr>
          <w:p w14:paraId="5B18E010"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paang</w:t>
            </w:r>
          </w:p>
        </w:tc>
        <w:tc>
          <w:tcPr>
            <w:tcW w:w="1933" w:type="dxa"/>
            <w:shd w:val="clear" w:color="auto" w:fill="auto"/>
          </w:tcPr>
          <w:p w14:paraId="6458A6C5"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parang</w:t>
            </w:r>
          </w:p>
        </w:tc>
      </w:tr>
      <w:tr w:rsidR="00274545" w:rsidRPr="00274545" w14:paraId="15045B40" w14:textId="77777777" w:rsidTr="00B452AF">
        <w:trPr>
          <w:jc w:val="center"/>
        </w:trPr>
        <w:tc>
          <w:tcPr>
            <w:tcW w:w="510" w:type="dxa"/>
            <w:shd w:val="clear" w:color="auto" w:fill="auto"/>
          </w:tcPr>
          <w:p w14:paraId="5A027D9B"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8</w:t>
            </w:r>
          </w:p>
        </w:tc>
        <w:tc>
          <w:tcPr>
            <w:tcW w:w="2037" w:type="dxa"/>
            <w:shd w:val="clear" w:color="auto" w:fill="auto"/>
          </w:tcPr>
          <w:p w14:paraId="2C999520"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daat</w:t>
            </w:r>
          </w:p>
        </w:tc>
        <w:tc>
          <w:tcPr>
            <w:tcW w:w="2004" w:type="dxa"/>
            <w:shd w:val="clear" w:color="auto" w:fill="auto"/>
          </w:tcPr>
          <w:p w14:paraId="1AFAC318"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darat</w:t>
            </w:r>
          </w:p>
        </w:tc>
        <w:tc>
          <w:tcPr>
            <w:tcW w:w="547" w:type="dxa"/>
            <w:shd w:val="clear" w:color="auto" w:fill="auto"/>
          </w:tcPr>
          <w:p w14:paraId="211B3AB9"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23</w:t>
            </w:r>
          </w:p>
        </w:tc>
        <w:tc>
          <w:tcPr>
            <w:tcW w:w="1985" w:type="dxa"/>
            <w:shd w:val="clear" w:color="auto" w:fill="auto"/>
          </w:tcPr>
          <w:p w14:paraId="2CA89E3B"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saat</w:t>
            </w:r>
          </w:p>
        </w:tc>
        <w:tc>
          <w:tcPr>
            <w:tcW w:w="1933" w:type="dxa"/>
            <w:shd w:val="clear" w:color="auto" w:fill="auto"/>
          </w:tcPr>
          <w:p w14:paraId="5BCAFACC"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sarat</w:t>
            </w:r>
          </w:p>
        </w:tc>
      </w:tr>
      <w:tr w:rsidR="00274545" w:rsidRPr="00274545" w14:paraId="6BD85C45" w14:textId="77777777" w:rsidTr="00B452AF">
        <w:trPr>
          <w:jc w:val="center"/>
        </w:trPr>
        <w:tc>
          <w:tcPr>
            <w:tcW w:w="510" w:type="dxa"/>
            <w:shd w:val="clear" w:color="auto" w:fill="auto"/>
          </w:tcPr>
          <w:p w14:paraId="632D5262"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9</w:t>
            </w:r>
          </w:p>
        </w:tc>
        <w:tc>
          <w:tcPr>
            <w:tcW w:w="2037" w:type="dxa"/>
            <w:shd w:val="clear" w:color="auto" w:fill="auto"/>
          </w:tcPr>
          <w:p w14:paraId="5CBE52EA"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daah</w:t>
            </w:r>
          </w:p>
        </w:tc>
        <w:tc>
          <w:tcPr>
            <w:tcW w:w="2004" w:type="dxa"/>
            <w:shd w:val="clear" w:color="auto" w:fill="auto"/>
          </w:tcPr>
          <w:p w14:paraId="0C7FC8A2"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darah</w:t>
            </w:r>
          </w:p>
        </w:tc>
        <w:tc>
          <w:tcPr>
            <w:tcW w:w="547" w:type="dxa"/>
            <w:shd w:val="clear" w:color="auto" w:fill="auto"/>
          </w:tcPr>
          <w:p w14:paraId="1D40985D"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24</w:t>
            </w:r>
          </w:p>
        </w:tc>
        <w:tc>
          <w:tcPr>
            <w:tcW w:w="1985" w:type="dxa"/>
            <w:shd w:val="clear" w:color="auto" w:fill="auto"/>
          </w:tcPr>
          <w:p w14:paraId="5221F363"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saai</w:t>
            </w:r>
          </w:p>
        </w:tc>
        <w:tc>
          <w:tcPr>
            <w:tcW w:w="1933" w:type="dxa"/>
            <w:shd w:val="clear" w:color="auto" w:fill="auto"/>
          </w:tcPr>
          <w:p w14:paraId="7B83015E"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serai</w:t>
            </w:r>
          </w:p>
        </w:tc>
      </w:tr>
      <w:tr w:rsidR="00274545" w:rsidRPr="00274545" w14:paraId="108200F1" w14:textId="77777777" w:rsidTr="00B452AF">
        <w:trPr>
          <w:jc w:val="center"/>
        </w:trPr>
        <w:tc>
          <w:tcPr>
            <w:tcW w:w="510" w:type="dxa"/>
            <w:shd w:val="clear" w:color="auto" w:fill="auto"/>
          </w:tcPr>
          <w:p w14:paraId="6658BD46"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10</w:t>
            </w:r>
          </w:p>
        </w:tc>
        <w:tc>
          <w:tcPr>
            <w:tcW w:w="2037" w:type="dxa"/>
            <w:shd w:val="clear" w:color="auto" w:fill="auto"/>
          </w:tcPr>
          <w:p w14:paraId="75620A28"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iat</w:t>
            </w:r>
          </w:p>
        </w:tc>
        <w:tc>
          <w:tcPr>
            <w:tcW w:w="2004" w:type="dxa"/>
            <w:shd w:val="clear" w:color="auto" w:fill="auto"/>
          </w:tcPr>
          <w:p w14:paraId="4D2C97AB"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erat</w:t>
            </w:r>
          </w:p>
        </w:tc>
        <w:tc>
          <w:tcPr>
            <w:tcW w:w="547" w:type="dxa"/>
            <w:shd w:val="clear" w:color="auto" w:fill="auto"/>
          </w:tcPr>
          <w:p w14:paraId="42C34DC4"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25</w:t>
            </w:r>
          </w:p>
        </w:tc>
        <w:tc>
          <w:tcPr>
            <w:tcW w:w="1985" w:type="dxa"/>
            <w:shd w:val="clear" w:color="auto" w:fill="auto"/>
          </w:tcPr>
          <w:p w14:paraId="598B3F74"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taah</w:t>
            </w:r>
          </w:p>
        </w:tc>
        <w:tc>
          <w:tcPr>
            <w:tcW w:w="1933" w:type="dxa"/>
            <w:shd w:val="clear" w:color="auto" w:fill="auto"/>
          </w:tcPr>
          <w:p w14:paraId="4E0E2A85"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tarah</w:t>
            </w:r>
          </w:p>
        </w:tc>
      </w:tr>
      <w:tr w:rsidR="00274545" w:rsidRPr="00274545" w14:paraId="4135454C" w14:textId="77777777" w:rsidTr="00B452AF">
        <w:trPr>
          <w:jc w:val="center"/>
        </w:trPr>
        <w:tc>
          <w:tcPr>
            <w:tcW w:w="510" w:type="dxa"/>
            <w:shd w:val="clear" w:color="auto" w:fill="auto"/>
          </w:tcPr>
          <w:p w14:paraId="666AE21C"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11</w:t>
            </w:r>
          </w:p>
        </w:tc>
        <w:tc>
          <w:tcPr>
            <w:tcW w:w="2037" w:type="dxa"/>
            <w:shd w:val="clear" w:color="auto" w:fill="auto"/>
          </w:tcPr>
          <w:p w14:paraId="2D712DBB"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gais</w:t>
            </w:r>
          </w:p>
        </w:tc>
        <w:tc>
          <w:tcPr>
            <w:tcW w:w="2004" w:type="dxa"/>
            <w:shd w:val="clear" w:color="auto" w:fill="auto"/>
          </w:tcPr>
          <w:p w14:paraId="69F42570"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garis</w:t>
            </w:r>
          </w:p>
        </w:tc>
        <w:tc>
          <w:tcPr>
            <w:tcW w:w="547" w:type="dxa"/>
            <w:shd w:val="clear" w:color="auto" w:fill="auto"/>
          </w:tcPr>
          <w:p w14:paraId="564D36F7"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26</w:t>
            </w:r>
          </w:p>
        </w:tc>
        <w:tc>
          <w:tcPr>
            <w:tcW w:w="1985" w:type="dxa"/>
            <w:shd w:val="clear" w:color="auto" w:fill="auto"/>
          </w:tcPr>
          <w:p w14:paraId="6B42968B"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taang</w:t>
            </w:r>
          </w:p>
        </w:tc>
        <w:tc>
          <w:tcPr>
            <w:tcW w:w="1933" w:type="dxa"/>
            <w:shd w:val="clear" w:color="auto" w:fill="auto"/>
          </w:tcPr>
          <w:p w14:paraId="74963327"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terang</w:t>
            </w:r>
          </w:p>
        </w:tc>
      </w:tr>
      <w:tr w:rsidR="00274545" w:rsidRPr="00274545" w14:paraId="04050044" w14:textId="77777777" w:rsidTr="00B452AF">
        <w:trPr>
          <w:jc w:val="center"/>
        </w:trPr>
        <w:tc>
          <w:tcPr>
            <w:tcW w:w="510" w:type="dxa"/>
            <w:shd w:val="clear" w:color="auto" w:fill="auto"/>
          </w:tcPr>
          <w:p w14:paraId="33B03E44"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12</w:t>
            </w:r>
          </w:p>
        </w:tc>
        <w:tc>
          <w:tcPr>
            <w:tcW w:w="2037" w:type="dxa"/>
            <w:shd w:val="clear" w:color="auto" w:fill="auto"/>
          </w:tcPr>
          <w:p w14:paraId="0B517F63"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gaang</w:t>
            </w:r>
          </w:p>
        </w:tc>
        <w:tc>
          <w:tcPr>
            <w:tcW w:w="2004" w:type="dxa"/>
            <w:shd w:val="clear" w:color="auto" w:fill="auto"/>
          </w:tcPr>
          <w:p w14:paraId="5090B3C8"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garang</w:t>
            </w:r>
          </w:p>
        </w:tc>
        <w:tc>
          <w:tcPr>
            <w:tcW w:w="547" w:type="dxa"/>
            <w:shd w:val="clear" w:color="auto" w:fill="auto"/>
          </w:tcPr>
          <w:p w14:paraId="5A4DF00C"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27</w:t>
            </w:r>
          </w:p>
        </w:tc>
        <w:tc>
          <w:tcPr>
            <w:tcW w:w="1985" w:type="dxa"/>
            <w:shd w:val="clear" w:color="auto" w:fill="auto"/>
          </w:tcPr>
          <w:p w14:paraId="7AFEE7E1"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uat</w:t>
            </w:r>
          </w:p>
        </w:tc>
        <w:tc>
          <w:tcPr>
            <w:tcW w:w="1933" w:type="dxa"/>
            <w:shd w:val="clear" w:color="auto" w:fill="auto"/>
          </w:tcPr>
          <w:p w14:paraId="201295AE"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urat</w:t>
            </w:r>
          </w:p>
        </w:tc>
      </w:tr>
      <w:tr w:rsidR="00274545" w:rsidRPr="00274545" w14:paraId="65EC0D9F" w14:textId="77777777" w:rsidTr="00B452AF">
        <w:trPr>
          <w:jc w:val="center"/>
        </w:trPr>
        <w:tc>
          <w:tcPr>
            <w:tcW w:w="510" w:type="dxa"/>
            <w:shd w:val="clear" w:color="auto" w:fill="auto"/>
          </w:tcPr>
          <w:p w14:paraId="4EE7F231"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13</w:t>
            </w:r>
          </w:p>
        </w:tc>
        <w:tc>
          <w:tcPr>
            <w:tcW w:w="2037" w:type="dxa"/>
            <w:shd w:val="clear" w:color="auto" w:fill="auto"/>
          </w:tcPr>
          <w:p w14:paraId="33431233"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haam</w:t>
            </w:r>
          </w:p>
        </w:tc>
        <w:tc>
          <w:tcPr>
            <w:tcW w:w="2004" w:type="dxa"/>
            <w:shd w:val="clear" w:color="auto" w:fill="auto"/>
          </w:tcPr>
          <w:p w14:paraId="2F1E048C"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haram</w:t>
            </w:r>
          </w:p>
        </w:tc>
        <w:tc>
          <w:tcPr>
            <w:tcW w:w="547" w:type="dxa"/>
            <w:shd w:val="clear" w:color="auto" w:fill="auto"/>
          </w:tcPr>
          <w:p w14:paraId="2DA1366B"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28</w:t>
            </w:r>
          </w:p>
        </w:tc>
        <w:tc>
          <w:tcPr>
            <w:tcW w:w="1985" w:type="dxa"/>
            <w:shd w:val="clear" w:color="auto" w:fill="auto"/>
          </w:tcPr>
          <w:p w14:paraId="1CB16C42"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uut</w:t>
            </w:r>
          </w:p>
        </w:tc>
        <w:tc>
          <w:tcPr>
            <w:tcW w:w="1933" w:type="dxa"/>
            <w:shd w:val="clear" w:color="auto" w:fill="auto"/>
          </w:tcPr>
          <w:p w14:paraId="5D92DB18"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urut</w:t>
            </w:r>
          </w:p>
        </w:tc>
      </w:tr>
      <w:tr w:rsidR="00274545" w:rsidRPr="00274545" w14:paraId="6E232FE7" w14:textId="77777777" w:rsidTr="00B452AF">
        <w:trPr>
          <w:jc w:val="center"/>
        </w:trPr>
        <w:tc>
          <w:tcPr>
            <w:tcW w:w="510" w:type="dxa"/>
            <w:shd w:val="clear" w:color="auto" w:fill="auto"/>
          </w:tcPr>
          <w:p w14:paraId="2BD367CD"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14</w:t>
            </w:r>
          </w:p>
        </w:tc>
        <w:tc>
          <w:tcPr>
            <w:tcW w:w="2037" w:type="dxa"/>
            <w:shd w:val="clear" w:color="auto" w:fill="auto"/>
          </w:tcPr>
          <w:p w14:paraId="6841F18C"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haum</w:t>
            </w:r>
          </w:p>
        </w:tc>
        <w:tc>
          <w:tcPr>
            <w:tcW w:w="2004" w:type="dxa"/>
            <w:shd w:val="clear" w:color="auto" w:fill="auto"/>
          </w:tcPr>
          <w:p w14:paraId="44DC6C0A"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harum</w:t>
            </w:r>
          </w:p>
        </w:tc>
        <w:tc>
          <w:tcPr>
            <w:tcW w:w="547" w:type="dxa"/>
            <w:shd w:val="clear" w:color="auto" w:fill="auto"/>
          </w:tcPr>
          <w:p w14:paraId="57298FDA"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29</w:t>
            </w:r>
          </w:p>
        </w:tc>
        <w:tc>
          <w:tcPr>
            <w:tcW w:w="1985" w:type="dxa"/>
            <w:shd w:val="clear" w:color="auto" w:fill="auto"/>
          </w:tcPr>
          <w:p w14:paraId="70807E53"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waas</w:t>
            </w:r>
          </w:p>
        </w:tc>
        <w:tc>
          <w:tcPr>
            <w:tcW w:w="1933" w:type="dxa"/>
            <w:shd w:val="clear" w:color="auto" w:fill="auto"/>
          </w:tcPr>
          <w:p w14:paraId="0C7B3815"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waras</w:t>
            </w:r>
          </w:p>
        </w:tc>
      </w:tr>
      <w:tr w:rsidR="00F96F89" w:rsidRPr="00274545" w14:paraId="7F4C40A9" w14:textId="77777777" w:rsidTr="00B452AF">
        <w:trPr>
          <w:jc w:val="center"/>
        </w:trPr>
        <w:tc>
          <w:tcPr>
            <w:tcW w:w="510" w:type="dxa"/>
            <w:shd w:val="clear" w:color="auto" w:fill="auto"/>
          </w:tcPr>
          <w:p w14:paraId="56F1AC8C"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15</w:t>
            </w:r>
          </w:p>
        </w:tc>
        <w:tc>
          <w:tcPr>
            <w:tcW w:w="2037" w:type="dxa"/>
            <w:shd w:val="clear" w:color="auto" w:fill="auto"/>
          </w:tcPr>
          <w:p w14:paraId="10756BFA"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jaak</w:t>
            </w:r>
          </w:p>
        </w:tc>
        <w:tc>
          <w:tcPr>
            <w:tcW w:w="2004" w:type="dxa"/>
            <w:shd w:val="clear" w:color="auto" w:fill="auto"/>
          </w:tcPr>
          <w:p w14:paraId="03BC05A1"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jarak</w:t>
            </w:r>
          </w:p>
        </w:tc>
        <w:tc>
          <w:tcPr>
            <w:tcW w:w="547" w:type="dxa"/>
            <w:shd w:val="clear" w:color="auto" w:fill="auto"/>
          </w:tcPr>
          <w:p w14:paraId="5F30A09E"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30</w:t>
            </w:r>
          </w:p>
        </w:tc>
        <w:tc>
          <w:tcPr>
            <w:tcW w:w="1985" w:type="dxa"/>
            <w:shd w:val="clear" w:color="auto" w:fill="auto"/>
          </w:tcPr>
          <w:p w14:paraId="678EB0E7"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wais</w:t>
            </w:r>
          </w:p>
        </w:tc>
        <w:tc>
          <w:tcPr>
            <w:tcW w:w="1933" w:type="dxa"/>
            <w:shd w:val="clear" w:color="auto" w:fill="auto"/>
          </w:tcPr>
          <w:p w14:paraId="68257026" w14:textId="77777777" w:rsidR="00B452AF" w:rsidRPr="00274545" w:rsidRDefault="00B452AF" w:rsidP="00B452AF">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waris</w:t>
            </w:r>
          </w:p>
        </w:tc>
      </w:tr>
    </w:tbl>
    <w:p w14:paraId="233E2B48" w14:textId="77777777" w:rsidR="00B452AF" w:rsidRPr="00274545" w:rsidRDefault="00B452AF" w:rsidP="00B452AF">
      <w:pPr>
        <w:pStyle w:val="NoSpacing"/>
        <w:jc w:val="both"/>
        <w:rPr>
          <w:rFonts w:ascii="Times New Roman" w:hAnsi="Times New Roman"/>
          <w:color w:val="000000" w:themeColor="text1"/>
          <w:sz w:val="24"/>
          <w:szCs w:val="24"/>
          <w:lang w:val="ms-MY"/>
        </w:rPr>
      </w:pPr>
    </w:p>
    <w:p w14:paraId="230F2B05" w14:textId="77D5FA8D" w:rsidR="00B452AF" w:rsidRPr="00274545" w:rsidRDefault="0088621B" w:rsidP="00B452AF">
      <w:pPr>
        <w:pStyle w:val="NoSpacing"/>
        <w:jc w:val="center"/>
        <w:rPr>
          <w:rFonts w:ascii="Times New Roman" w:hAnsi="Times New Roman"/>
          <w:b/>
          <w:bCs/>
          <w:color w:val="000000" w:themeColor="text1"/>
          <w:sz w:val="24"/>
          <w:szCs w:val="24"/>
          <w:lang w:val="ms-MY"/>
        </w:rPr>
      </w:pPr>
      <w:r w:rsidRPr="00274545">
        <w:rPr>
          <w:rFonts w:ascii="Times New Roman" w:hAnsi="Times New Roman"/>
          <w:b/>
          <w:bCs/>
          <w:color w:val="000000" w:themeColor="text1"/>
          <w:sz w:val="24"/>
          <w:szCs w:val="24"/>
          <w:lang w:val="ms-MY"/>
        </w:rPr>
        <w:t>ULASAN KOSA ILMU</w:t>
      </w:r>
    </w:p>
    <w:p w14:paraId="17F22BB2" w14:textId="77777777" w:rsidR="00B452AF" w:rsidRPr="00274545" w:rsidRDefault="00B452AF" w:rsidP="00B452AF">
      <w:pPr>
        <w:pStyle w:val="NoSpacing"/>
        <w:jc w:val="center"/>
        <w:rPr>
          <w:rFonts w:ascii="Times New Roman" w:hAnsi="Times New Roman"/>
          <w:b/>
          <w:bCs/>
          <w:color w:val="000000" w:themeColor="text1"/>
          <w:sz w:val="24"/>
          <w:szCs w:val="24"/>
          <w:lang w:val="ms-MY"/>
        </w:rPr>
      </w:pPr>
    </w:p>
    <w:p w14:paraId="23AA46C6" w14:textId="1EB18C72" w:rsidR="009516B0" w:rsidRPr="00274545" w:rsidRDefault="008A0C15" w:rsidP="007B1B3E">
      <w:pPr>
        <w:pStyle w:val="NoSpacing"/>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t>T</w:t>
      </w:r>
      <w:r w:rsidR="007B1B3E" w:rsidRPr="00274545">
        <w:rPr>
          <w:rFonts w:ascii="Times New Roman" w:hAnsi="Times New Roman"/>
          <w:color w:val="000000" w:themeColor="text1"/>
          <w:sz w:val="24"/>
          <w:szCs w:val="24"/>
          <w:lang w:val="ms-MY"/>
        </w:rPr>
        <w:t>injauan ke atas kosa</w:t>
      </w:r>
      <w:r w:rsidRPr="00274545">
        <w:rPr>
          <w:rFonts w:ascii="Times New Roman" w:hAnsi="Times New Roman"/>
          <w:color w:val="000000" w:themeColor="text1"/>
          <w:sz w:val="24"/>
          <w:szCs w:val="24"/>
          <w:lang w:val="ms-MY"/>
        </w:rPr>
        <w:t xml:space="preserve"> ilmu yang berkaitan dengan bahasa kaum Kedayan mendapati bahawa kajian yang condong ke arah sosiolinguistk belum pernah dikaji di kawasan Bekenu. Kebanyakan kajian tentang bahasa Kedayan didapati tertumpu di negara Brunei dan topik kajian adalah berbagai. </w:t>
      </w:r>
      <w:r w:rsidR="00F103C3" w:rsidRPr="00274545">
        <w:rPr>
          <w:rFonts w:ascii="Times New Roman" w:hAnsi="Times New Roman"/>
          <w:color w:val="000000" w:themeColor="text1"/>
          <w:sz w:val="24"/>
          <w:szCs w:val="24"/>
          <w:lang w:val="ms-MY"/>
        </w:rPr>
        <w:t>Contoh Sa</w:t>
      </w:r>
      <w:r w:rsidR="007F261D" w:rsidRPr="00274545">
        <w:rPr>
          <w:rFonts w:ascii="Times New Roman" w:hAnsi="Times New Roman"/>
          <w:color w:val="000000" w:themeColor="text1"/>
          <w:sz w:val="24"/>
          <w:szCs w:val="24"/>
          <w:lang w:val="ms-MY"/>
        </w:rPr>
        <w:t>l</w:t>
      </w:r>
      <w:r w:rsidR="00F103C3" w:rsidRPr="00274545">
        <w:rPr>
          <w:rFonts w:ascii="Times New Roman" w:hAnsi="Times New Roman"/>
          <w:color w:val="000000" w:themeColor="text1"/>
          <w:sz w:val="24"/>
          <w:szCs w:val="24"/>
          <w:lang w:val="ms-MY"/>
        </w:rPr>
        <w:t xml:space="preserve">brina </w:t>
      </w:r>
      <w:r w:rsidR="007F261D" w:rsidRPr="00274545">
        <w:rPr>
          <w:rFonts w:ascii="Times New Roman" w:hAnsi="Times New Roman"/>
          <w:color w:val="000000" w:themeColor="text1"/>
          <w:sz w:val="24"/>
          <w:szCs w:val="24"/>
          <w:lang w:val="ms-MY"/>
        </w:rPr>
        <w:t xml:space="preserve">&amp; Hasnan </w:t>
      </w:r>
      <w:r w:rsidR="00F103C3" w:rsidRPr="00274545">
        <w:rPr>
          <w:rFonts w:ascii="Times New Roman" w:hAnsi="Times New Roman"/>
          <w:color w:val="000000" w:themeColor="text1"/>
          <w:sz w:val="24"/>
          <w:szCs w:val="24"/>
          <w:lang w:val="ms-MY"/>
        </w:rPr>
        <w:t xml:space="preserve">(2018) mengkaji tentang sejauh mana pengaruh dari bahasa ibunda (L1) penutur Kedayan yang bersifat </w:t>
      </w:r>
      <w:r w:rsidR="00F103C3" w:rsidRPr="00274545">
        <w:rPr>
          <w:rFonts w:ascii="Times New Roman" w:hAnsi="Times New Roman"/>
          <w:i/>
          <w:iCs/>
          <w:color w:val="000000" w:themeColor="text1"/>
          <w:sz w:val="24"/>
          <w:szCs w:val="24"/>
          <w:lang w:val="ms-MY"/>
        </w:rPr>
        <w:t>non-rhotic</w:t>
      </w:r>
      <w:r w:rsidR="00F103C3" w:rsidRPr="00274545">
        <w:rPr>
          <w:rFonts w:ascii="Times New Roman" w:hAnsi="Times New Roman"/>
          <w:color w:val="000000" w:themeColor="text1"/>
          <w:sz w:val="24"/>
          <w:szCs w:val="24"/>
          <w:lang w:val="ms-MY"/>
        </w:rPr>
        <w:t xml:space="preserve"> terhadap vokalisasi pasca vokal-r atau </w:t>
      </w:r>
      <w:r w:rsidR="00F103C3" w:rsidRPr="00274545">
        <w:rPr>
          <w:rFonts w:ascii="Times New Roman" w:hAnsi="Times New Roman"/>
          <w:i/>
          <w:color w:val="000000" w:themeColor="text1"/>
          <w:sz w:val="24"/>
          <w:szCs w:val="24"/>
          <w:lang w:val="ms-MY"/>
        </w:rPr>
        <w:t>postvocalic-r</w:t>
      </w:r>
      <w:r w:rsidR="00F103C3" w:rsidRPr="00274545">
        <w:rPr>
          <w:rFonts w:ascii="Times New Roman" w:hAnsi="Times New Roman"/>
          <w:color w:val="000000" w:themeColor="text1"/>
          <w:sz w:val="24"/>
          <w:szCs w:val="24"/>
          <w:lang w:val="ms-MY"/>
        </w:rPr>
        <w:t xml:space="preserve"> dalam bahasa Inggeris yang dituturkan di Brunei. </w:t>
      </w:r>
      <w:r w:rsidR="00132E7D" w:rsidRPr="00274545">
        <w:rPr>
          <w:rFonts w:ascii="Times New Roman" w:hAnsi="Times New Roman"/>
          <w:color w:val="000000" w:themeColor="text1"/>
          <w:sz w:val="24"/>
          <w:szCs w:val="24"/>
          <w:lang w:val="ms-MY"/>
        </w:rPr>
        <w:t xml:space="preserve">Hasil kajian menunjukkan bahawa variasi bahasa Inggeris di Brunei berbentuk </w:t>
      </w:r>
      <w:r w:rsidR="00132E7D" w:rsidRPr="00274545">
        <w:rPr>
          <w:rFonts w:ascii="Times New Roman" w:hAnsi="Times New Roman"/>
          <w:i/>
          <w:color w:val="000000" w:themeColor="text1"/>
          <w:sz w:val="24"/>
          <w:szCs w:val="24"/>
          <w:lang w:val="ms-MY"/>
        </w:rPr>
        <w:t>non-rhoticity</w:t>
      </w:r>
      <w:r w:rsidR="00132E7D" w:rsidRPr="00274545">
        <w:rPr>
          <w:rFonts w:ascii="Times New Roman" w:hAnsi="Times New Roman"/>
          <w:color w:val="000000" w:themeColor="text1"/>
          <w:sz w:val="24"/>
          <w:szCs w:val="24"/>
          <w:lang w:val="ms-MY"/>
        </w:rPr>
        <w:t xml:space="preserve"> kerana terpengaruh dengan ciri fonetik Kedayan yang tiada vokalisasi </w:t>
      </w:r>
      <w:r w:rsidR="00132E7D" w:rsidRPr="00274545">
        <w:rPr>
          <w:rFonts w:ascii="Times New Roman" w:hAnsi="Times New Roman"/>
          <w:i/>
          <w:iCs/>
          <w:color w:val="000000" w:themeColor="text1"/>
          <w:sz w:val="24"/>
          <w:szCs w:val="24"/>
          <w:lang w:val="ms-MY"/>
        </w:rPr>
        <w:t>postvocalic-r</w:t>
      </w:r>
      <w:r w:rsidR="00132E7D" w:rsidRPr="00274545">
        <w:rPr>
          <w:rFonts w:ascii="Times New Roman" w:hAnsi="Times New Roman"/>
          <w:color w:val="000000" w:themeColor="text1"/>
          <w:sz w:val="24"/>
          <w:szCs w:val="24"/>
          <w:lang w:val="ms-MY"/>
        </w:rPr>
        <w:t xml:space="preserve">. Kajian ini menunjukkan bahawa isu </w:t>
      </w:r>
      <w:r w:rsidR="00132E7D" w:rsidRPr="00274545">
        <w:rPr>
          <w:rFonts w:ascii="Times New Roman" w:hAnsi="Times New Roman"/>
          <w:i/>
          <w:iCs/>
          <w:color w:val="000000" w:themeColor="text1"/>
          <w:sz w:val="24"/>
          <w:szCs w:val="24"/>
          <w:lang w:val="ms-MY"/>
        </w:rPr>
        <w:t>rhoticity</w:t>
      </w:r>
      <w:r w:rsidR="00132E7D" w:rsidRPr="00274545">
        <w:rPr>
          <w:rFonts w:ascii="Times New Roman" w:hAnsi="Times New Roman"/>
          <w:color w:val="000000" w:themeColor="text1"/>
          <w:sz w:val="24"/>
          <w:szCs w:val="24"/>
          <w:lang w:val="ms-MY"/>
        </w:rPr>
        <w:t xml:space="preserve"> d</w:t>
      </w:r>
      <w:r w:rsidR="00DB53DE" w:rsidRPr="00274545">
        <w:rPr>
          <w:rFonts w:ascii="Times New Roman" w:hAnsi="Times New Roman"/>
          <w:color w:val="000000" w:themeColor="text1"/>
          <w:sz w:val="24"/>
          <w:szCs w:val="24"/>
          <w:lang w:val="ms-MY"/>
        </w:rPr>
        <w:t>alam</w:t>
      </w:r>
      <w:r w:rsidR="00132E7D" w:rsidRPr="00274545">
        <w:rPr>
          <w:rFonts w:ascii="Times New Roman" w:hAnsi="Times New Roman"/>
          <w:color w:val="000000" w:themeColor="text1"/>
          <w:sz w:val="24"/>
          <w:szCs w:val="24"/>
          <w:lang w:val="ms-MY"/>
        </w:rPr>
        <w:t xml:space="preserve"> kalangan kaum Kedayan berkait rapat dengan faktor umur. Kajian yang mengkaji aspek fonetik bahasa Kedayan juga pernah dilakukan oleh Deterding &amp; Ishmina (2017). Kedua-dua pengkaji ini memeriksa ciri fonetik bahasa Kedayan melalui pembacaan informan ke atas teks yang disediakan dengan tujuan menentukan sistem bunyi bahasa berkenaan. Kajian sedemikian ternyata terlalu skema dan </w:t>
      </w:r>
      <w:r w:rsidR="009516B0" w:rsidRPr="00274545">
        <w:rPr>
          <w:rFonts w:ascii="Times New Roman" w:hAnsi="Times New Roman"/>
          <w:color w:val="000000" w:themeColor="text1"/>
          <w:sz w:val="24"/>
          <w:szCs w:val="24"/>
          <w:lang w:val="ms-MY"/>
        </w:rPr>
        <w:t>“</w:t>
      </w:r>
      <w:r w:rsidR="00132E7D" w:rsidRPr="00274545">
        <w:rPr>
          <w:rFonts w:ascii="Times New Roman" w:hAnsi="Times New Roman"/>
          <w:color w:val="000000" w:themeColor="text1"/>
          <w:sz w:val="24"/>
          <w:szCs w:val="24"/>
          <w:lang w:val="ms-MY"/>
        </w:rPr>
        <w:t>berstruktur</w:t>
      </w:r>
      <w:r w:rsidR="009516B0" w:rsidRPr="00274545">
        <w:rPr>
          <w:rFonts w:ascii="Times New Roman" w:hAnsi="Times New Roman"/>
          <w:color w:val="000000" w:themeColor="text1"/>
          <w:sz w:val="24"/>
          <w:szCs w:val="24"/>
          <w:lang w:val="ms-MY"/>
        </w:rPr>
        <w:t>”</w:t>
      </w:r>
      <w:r w:rsidR="00132E7D" w:rsidRPr="00274545">
        <w:rPr>
          <w:rFonts w:ascii="Times New Roman" w:hAnsi="Times New Roman"/>
          <w:color w:val="000000" w:themeColor="text1"/>
          <w:sz w:val="24"/>
          <w:szCs w:val="24"/>
          <w:lang w:val="ms-MY"/>
        </w:rPr>
        <w:t xml:space="preserve"> sehingga mampu </w:t>
      </w:r>
      <w:r w:rsidR="009516B0" w:rsidRPr="00274545">
        <w:rPr>
          <w:rFonts w:ascii="Times New Roman" w:hAnsi="Times New Roman"/>
          <w:color w:val="000000" w:themeColor="text1"/>
          <w:sz w:val="24"/>
          <w:szCs w:val="24"/>
          <w:lang w:val="ms-MY"/>
        </w:rPr>
        <w:t xml:space="preserve">mengakibatkan informan melakukan modifikasi pertuturan ketika diuji. </w:t>
      </w:r>
    </w:p>
    <w:p w14:paraId="759D3574" w14:textId="77777777" w:rsidR="00D0315C" w:rsidRPr="00274545" w:rsidRDefault="009516B0" w:rsidP="009516B0">
      <w:pPr>
        <w:pStyle w:val="NoSpacing"/>
        <w:ind w:firstLine="720"/>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t>Sesungguhnya, kaedah yang paling sesuai untuk memperoleh data representatif tentang fonologi sesuatu bahasa ialah melalui kaedah menemubual informan-informan di lapangan. Dalam kosa ilmu kajian sistem bunyi bahasa Kedayan, baik bahasa Kedayan variasi Brunei, Sabah mahupun di Sarawak, para peneliti</w:t>
      </w:r>
      <w:r w:rsidR="00E07406" w:rsidRPr="00274545">
        <w:rPr>
          <w:rFonts w:ascii="Times New Roman" w:hAnsi="Times New Roman"/>
          <w:color w:val="000000" w:themeColor="text1"/>
          <w:sz w:val="24"/>
          <w:szCs w:val="24"/>
          <w:lang w:val="ms-MY"/>
        </w:rPr>
        <w:t xml:space="preserve"> lepas</w:t>
      </w:r>
      <w:r w:rsidRPr="00274545">
        <w:rPr>
          <w:rFonts w:ascii="Times New Roman" w:hAnsi="Times New Roman"/>
          <w:color w:val="000000" w:themeColor="text1"/>
          <w:sz w:val="24"/>
          <w:szCs w:val="24"/>
          <w:lang w:val="ms-MY"/>
        </w:rPr>
        <w:t xml:space="preserve"> </w:t>
      </w:r>
      <w:r w:rsidR="00D0315C" w:rsidRPr="00274545">
        <w:rPr>
          <w:rFonts w:ascii="Times New Roman" w:hAnsi="Times New Roman"/>
          <w:color w:val="000000" w:themeColor="text1"/>
          <w:sz w:val="24"/>
          <w:szCs w:val="24"/>
          <w:lang w:val="ms-MY"/>
        </w:rPr>
        <w:t xml:space="preserve">seperti Asmah (2008), Clynes (2001), Jaludin (2003), Chong (2009), Nabilah (2020) </w:t>
      </w:r>
      <w:r w:rsidRPr="00274545">
        <w:rPr>
          <w:rFonts w:ascii="Times New Roman" w:hAnsi="Times New Roman"/>
          <w:color w:val="000000" w:themeColor="text1"/>
          <w:sz w:val="24"/>
          <w:szCs w:val="24"/>
          <w:lang w:val="ms-MY"/>
        </w:rPr>
        <w:t>telah berjaya me</w:t>
      </w:r>
      <w:r w:rsidR="00E07406" w:rsidRPr="00274545">
        <w:rPr>
          <w:rFonts w:ascii="Times New Roman" w:hAnsi="Times New Roman"/>
          <w:color w:val="000000" w:themeColor="text1"/>
          <w:sz w:val="24"/>
          <w:szCs w:val="24"/>
          <w:lang w:val="ms-MY"/>
        </w:rPr>
        <w:t>mbahaskan ciri fonologi bahasa Kedayan.</w:t>
      </w:r>
      <w:r w:rsidR="00D0315C" w:rsidRPr="00274545">
        <w:rPr>
          <w:rFonts w:ascii="Times New Roman" w:hAnsi="Times New Roman"/>
          <w:color w:val="000000" w:themeColor="text1"/>
          <w:sz w:val="24"/>
          <w:szCs w:val="24"/>
          <w:lang w:val="ms-MY"/>
        </w:rPr>
        <w:t xml:space="preserve"> Hasil-hasil kajian ini telah menggarapkan tiga variasi bahasa Kedayan</w:t>
      </w:r>
      <w:r w:rsidRPr="00274545">
        <w:rPr>
          <w:rFonts w:ascii="Times New Roman" w:hAnsi="Times New Roman"/>
          <w:color w:val="000000" w:themeColor="text1"/>
          <w:sz w:val="24"/>
          <w:szCs w:val="24"/>
          <w:lang w:val="ms-MY"/>
        </w:rPr>
        <w:t xml:space="preserve"> </w:t>
      </w:r>
      <w:r w:rsidR="00D0315C" w:rsidRPr="00274545">
        <w:rPr>
          <w:rFonts w:ascii="Times New Roman" w:hAnsi="Times New Roman"/>
          <w:color w:val="000000" w:themeColor="text1"/>
          <w:sz w:val="24"/>
          <w:szCs w:val="24"/>
          <w:lang w:val="ms-MY"/>
        </w:rPr>
        <w:t xml:space="preserve">di wilayah persebaran Kedayan, iaitu variasi Kedayan Sabah, Brunei dan Sarawak. Kesemua variasi ini mempunyai perbezaan dari segi sebutan, selain persamaan-persamaan. </w:t>
      </w:r>
    </w:p>
    <w:p w14:paraId="15FF1FB2" w14:textId="555A4B65" w:rsidR="00B452AF" w:rsidRPr="00274545" w:rsidRDefault="00EA21EC" w:rsidP="003A6714">
      <w:pPr>
        <w:pStyle w:val="NoSpacing"/>
        <w:ind w:firstLine="720"/>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lastRenderedPageBreak/>
        <w:t>Seperti yang dinyat</w:t>
      </w:r>
      <w:r w:rsidR="00DB53DE" w:rsidRPr="00274545">
        <w:rPr>
          <w:rFonts w:ascii="Times New Roman" w:hAnsi="Times New Roman"/>
          <w:color w:val="000000" w:themeColor="text1"/>
          <w:sz w:val="24"/>
          <w:szCs w:val="24"/>
          <w:lang w:val="ms-MY"/>
        </w:rPr>
        <w:t>a</w:t>
      </w:r>
      <w:r w:rsidRPr="00274545">
        <w:rPr>
          <w:rFonts w:ascii="Times New Roman" w:hAnsi="Times New Roman"/>
          <w:color w:val="000000" w:themeColor="text1"/>
          <w:sz w:val="24"/>
          <w:szCs w:val="24"/>
          <w:lang w:val="ms-MY"/>
        </w:rPr>
        <w:t xml:space="preserve">kan oleh Mohammed </w:t>
      </w:r>
      <w:r w:rsidR="00D0315C" w:rsidRPr="00274545">
        <w:rPr>
          <w:rFonts w:ascii="Times New Roman" w:hAnsi="Times New Roman"/>
          <w:color w:val="000000" w:themeColor="text1"/>
          <w:sz w:val="24"/>
          <w:szCs w:val="24"/>
          <w:lang w:val="ms-MY"/>
        </w:rPr>
        <w:t>Azlan</w:t>
      </w:r>
      <w:r w:rsidRPr="00274545">
        <w:rPr>
          <w:rFonts w:ascii="Times New Roman" w:hAnsi="Times New Roman"/>
          <w:color w:val="000000" w:themeColor="text1"/>
          <w:sz w:val="24"/>
          <w:szCs w:val="24"/>
          <w:lang w:val="ms-MY"/>
        </w:rPr>
        <w:t xml:space="preserve"> Mis (2010), dialek Melayu dan bahasa Iban merupakan bahasa interaksi utama penduduk Sarawak yang berbilang suku etnik. Ini tidak terkecuali pada kaum Kedayan yang berkompetensi dalam dialek Melayu Sarawak dan juga bahasa Iban. </w:t>
      </w:r>
      <w:r w:rsidR="00DB53DE" w:rsidRPr="00274545">
        <w:rPr>
          <w:rFonts w:ascii="Times New Roman" w:hAnsi="Times New Roman"/>
          <w:color w:val="000000" w:themeColor="text1"/>
          <w:sz w:val="24"/>
          <w:szCs w:val="24"/>
          <w:lang w:val="ms-MY"/>
        </w:rPr>
        <w:t>Perk</w:t>
      </w:r>
      <w:r w:rsidR="00E77919" w:rsidRPr="00274545">
        <w:rPr>
          <w:rFonts w:ascii="Times New Roman" w:hAnsi="Times New Roman"/>
          <w:color w:val="000000" w:themeColor="text1"/>
          <w:sz w:val="24"/>
          <w:szCs w:val="24"/>
          <w:lang w:val="ms-MY"/>
        </w:rPr>
        <w:t>a</w:t>
      </w:r>
      <w:r w:rsidR="00DB53DE" w:rsidRPr="00274545">
        <w:rPr>
          <w:rFonts w:ascii="Times New Roman" w:hAnsi="Times New Roman"/>
          <w:color w:val="000000" w:themeColor="text1"/>
          <w:sz w:val="24"/>
          <w:szCs w:val="24"/>
          <w:lang w:val="ms-MY"/>
        </w:rPr>
        <w:t>ra i</w:t>
      </w:r>
      <w:r w:rsidRPr="00274545">
        <w:rPr>
          <w:rFonts w:ascii="Times New Roman" w:hAnsi="Times New Roman"/>
          <w:color w:val="000000" w:themeColor="text1"/>
          <w:sz w:val="24"/>
          <w:szCs w:val="24"/>
          <w:lang w:val="ms-MY"/>
        </w:rPr>
        <w:t>ni telah dibuktikan melalui kajian Nabilah (2020). Meskipun kajian beliau berfokus pada aspek fonologi, namun ketika mewawancara informan Kedayan, beliau bertegas bahawa bahasa wawancara haruslah “bahasa yang digunakan oleh pengkaji haruslah diketahui dan difahami oleh informan dan pengkaji bahasa”. Justeru, beliau memilih bahasa Melayu baku dan dialek Melayu Sarawak untuk berkomunikasi kerana bahasa ini difahami oleh informan.</w:t>
      </w:r>
      <w:r w:rsidR="00D0315C" w:rsidRPr="00274545">
        <w:rPr>
          <w:rFonts w:ascii="Times New Roman" w:hAnsi="Times New Roman"/>
          <w:color w:val="000000" w:themeColor="text1"/>
          <w:sz w:val="24"/>
          <w:szCs w:val="24"/>
          <w:lang w:val="ms-MY"/>
        </w:rPr>
        <w:t xml:space="preserve"> </w:t>
      </w:r>
      <w:r w:rsidR="00D5189A" w:rsidRPr="00274545">
        <w:rPr>
          <w:rFonts w:ascii="Times New Roman" w:hAnsi="Times New Roman"/>
          <w:color w:val="000000" w:themeColor="text1"/>
          <w:sz w:val="24"/>
          <w:szCs w:val="24"/>
          <w:lang w:val="ms-MY"/>
        </w:rPr>
        <w:t xml:space="preserve">Sesungguhnya, maklumat tentang sosiolinguistik komuniti Kedayan sangat kurang dan diselit dalam kajian-kajian bidang linguistik lain. Sehingga kini, kita belum ada gambaran yang </w:t>
      </w:r>
      <w:r w:rsidR="00CE0FCD" w:rsidRPr="00274545">
        <w:rPr>
          <w:rFonts w:ascii="Times New Roman" w:hAnsi="Times New Roman"/>
          <w:color w:val="000000" w:themeColor="text1"/>
          <w:sz w:val="24"/>
          <w:szCs w:val="24"/>
          <w:lang w:val="ms-MY"/>
        </w:rPr>
        <w:t>jelas</w:t>
      </w:r>
      <w:r w:rsidR="00D5189A" w:rsidRPr="00274545">
        <w:rPr>
          <w:rFonts w:ascii="Times New Roman" w:hAnsi="Times New Roman"/>
          <w:color w:val="000000" w:themeColor="text1"/>
          <w:sz w:val="24"/>
          <w:szCs w:val="24"/>
          <w:lang w:val="ms-MY"/>
        </w:rPr>
        <w:t xml:space="preserve"> tentang keadaan sosiolinguistik kaum Kedayan khususnya</w:t>
      </w:r>
      <w:r w:rsidR="00E77919" w:rsidRPr="00274545">
        <w:rPr>
          <w:rFonts w:ascii="Times New Roman" w:hAnsi="Times New Roman"/>
          <w:color w:val="000000" w:themeColor="text1"/>
          <w:sz w:val="24"/>
          <w:szCs w:val="24"/>
          <w:lang w:val="ms-MY"/>
        </w:rPr>
        <w:t>,</w:t>
      </w:r>
      <w:r w:rsidR="00D5189A" w:rsidRPr="00274545">
        <w:rPr>
          <w:rFonts w:ascii="Times New Roman" w:hAnsi="Times New Roman"/>
          <w:color w:val="000000" w:themeColor="text1"/>
          <w:sz w:val="24"/>
          <w:szCs w:val="24"/>
          <w:lang w:val="ms-MY"/>
        </w:rPr>
        <w:t xml:space="preserve"> </w:t>
      </w:r>
      <w:r w:rsidR="00E77919" w:rsidRPr="00274545">
        <w:rPr>
          <w:rFonts w:ascii="Times New Roman" w:hAnsi="Times New Roman"/>
          <w:color w:val="000000" w:themeColor="text1"/>
          <w:sz w:val="24"/>
          <w:szCs w:val="24"/>
          <w:lang w:val="ms-MY"/>
        </w:rPr>
        <w:t>dan</w:t>
      </w:r>
      <w:r w:rsidR="00D5189A" w:rsidRPr="00274545">
        <w:rPr>
          <w:rFonts w:ascii="Times New Roman" w:hAnsi="Times New Roman"/>
          <w:color w:val="000000" w:themeColor="text1"/>
          <w:sz w:val="24"/>
          <w:szCs w:val="24"/>
          <w:lang w:val="ms-MY"/>
        </w:rPr>
        <w:t xml:space="preserve"> </w:t>
      </w:r>
      <w:r w:rsidR="00CE0FCD" w:rsidRPr="00274545">
        <w:rPr>
          <w:rFonts w:ascii="Times New Roman" w:hAnsi="Times New Roman"/>
          <w:color w:val="000000" w:themeColor="text1"/>
          <w:sz w:val="24"/>
          <w:szCs w:val="24"/>
          <w:lang w:val="ms-MY"/>
        </w:rPr>
        <w:t xml:space="preserve">kawasan </w:t>
      </w:r>
      <w:r w:rsidR="00D5189A" w:rsidRPr="00274545">
        <w:rPr>
          <w:rFonts w:ascii="Times New Roman" w:hAnsi="Times New Roman"/>
          <w:color w:val="000000" w:themeColor="text1"/>
          <w:sz w:val="24"/>
          <w:szCs w:val="24"/>
          <w:lang w:val="ms-MY"/>
        </w:rPr>
        <w:t>utara Sarawak</w:t>
      </w:r>
      <w:r w:rsidR="00E77919" w:rsidRPr="00274545">
        <w:rPr>
          <w:rFonts w:ascii="Times New Roman" w:hAnsi="Times New Roman"/>
          <w:color w:val="000000" w:themeColor="text1"/>
          <w:sz w:val="24"/>
          <w:szCs w:val="24"/>
          <w:lang w:val="ms-MY"/>
        </w:rPr>
        <w:t xml:space="preserve"> secara</w:t>
      </w:r>
      <w:r w:rsidR="00D5189A" w:rsidRPr="00274545">
        <w:rPr>
          <w:rFonts w:ascii="Times New Roman" w:hAnsi="Times New Roman"/>
          <w:color w:val="000000" w:themeColor="text1"/>
          <w:sz w:val="24"/>
          <w:szCs w:val="24"/>
          <w:lang w:val="ms-MY"/>
        </w:rPr>
        <w:t xml:space="preserve"> umumnya. </w:t>
      </w:r>
      <w:r w:rsidR="003A6714" w:rsidRPr="00274545">
        <w:rPr>
          <w:rFonts w:ascii="Times New Roman" w:hAnsi="Times New Roman"/>
          <w:color w:val="000000" w:themeColor="text1"/>
          <w:sz w:val="24"/>
          <w:szCs w:val="24"/>
          <w:lang w:val="ms-MY"/>
        </w:rPr>
        <w:t>Sesungguhnya, p</w:t>
      </w:r>
      <w:r w:rsidR="00CE0FCD" w:rsidRPr="00274545">
        <w:rPr>
          <w:rFonts w:ascii="Times New Roman" w:hAnsi="Times New Roman"/>
          <w:color w:val="000000" w:themeColor="text1"/>
          <w:sz w:val="24"/>
          <w:szCs w:val="24"/>
          <w:lang w:val="ms-MY"/>
        </w:rPr>
        <w:t xml:space="preserve">enelitian-penelitian sosiolinguistik </w:t>
      </w:r>
      <w:r w:rsidR="003A6714" w:rsidRPr="00274545">
        <w:rPr>
          <w:rFonts w:ascii="Times New Roman" w:hAnsi="Times New Roman"/>
          <w:color w:val="000000" w:themeColor="text1"/>
          <w:sz w:val="24"/>
          <w:szCs w:val="24"/>
          <w:lang w:val="ms-MY"/>
        </w:rPr>
        <w:t>ke atas masyarakat Sarawak yang multietnik menyerlah k</w:t>
      </w:r>
      <w:r w:rsidR="00CE0FCD" w:rsidRPr="00274545">
        <w:rPr>
          <w:rFonts w:ascii="Times New Roman" w:hAnsi="Times New Roman"/>
          <w:color w:val="000000" w:themeColor="text1"/>
          <w:sz w:val="24"/>
          <w:szCs w:val="24"/>
          <w:lang w:val="ms-MY"/>
        </w:rPr>
        <w:t>etidakseimbangan</w:t>
      </w:r>
      <w:r w:rsidR="003A6714" w:rsidRPr="00274545">
        <w:rPr>
          <w:rFonts w:ascii="Times New Roman" w:hAnsi="Times New Roman"/>
          <w:color w:val="000000" w:themeColor="text1"/>
          <w:sz w:val="24"/>
          <w:szCs w:val="24"/>
          <w:lang w:val="ms-MY"/>
        </w:rPr>
        <w:t xml:space="preserve">. Setakat ini, kita cuma ada kosa ilmu sosiolinguistik tentang: kaum Bidayuh (lihat Norazuna 2010); kaum Melanau (lihat </w:t>
      </w:r>
      <w:r w:rsidR="00CE0FCD" w:rsidRPr="00274545">
        <w:rPr>
          <w:rFonts w:ascii="Times New Roman" w:hAnsi="Times New Roman"/>
          <w:color w:val="000000" w:themeColor="text1"/>
          <w:sz w:val="24"/>
          <w:szCs w:val="24"/>
          <w:lang w:val="ms-MY"/>
        </w:rPr>
        <w:t>Habibu et al</w:t>
      </w:r>
      <w:r w:rsidR="003A6714" w:rsidRPr="00274545">
        <w:rPr>
          <w:rFonts w:ascii="Times New Roman" w:hAnsi="Times New Roman"/>
          <w:color w:val="000000" w:themeColor="text1"/>
          <w:sz w:val="24"/>
          <w:szCs w:val="24"/>
          <w:lang w:val="ms-MY"/>
        </w:rPr>
        <w:t xml:space="preserve"> </w:t>
      </w:r>
      <w:r w:rsidR="00CE0FCD" w:rsidRPr="00274545">
        <w:rPr>
          <w:rFonts w:ascii="Times New Roman" w:hAnsi="Times New Roman"/>
          <w:color w:val="000000" w:themeColor="text1"/>
          <w:sz w:val="24"/>
          <w:szCs w:val="24"/>
          <w:lang w:val="ms-MY"/>
        </w:rPr>
        <w:t>2017)</w:t>
      </w:r>
      <w:r w:rsidR="003A6714" w:rsidRPr="00274545">
        <w:rPr>
          <w:rFonts w:ascii="Times New Roman" w:hAnsi="Times New Roman"/>
          <w:color w:val="000000" w:themeColor="text1"/>
          <w:sz w:val="24"/>
          <w:szCs w:val="24"/>
          <w:lang w:val="ms-MY"/>
        </w:rPr>
        <w:t>; Penan Muslim (lihat Chong et al 2018)</w:t>
      </w:r>
      <w:r w:rsidR="003E3453" w:rsidRPr="00274545">
        <w:rPr>
          <w:rFonts w:ascii="Times New Roman" w:hAnsi="Times New Roman"/>
          <w:color w:val="000000" w:themeColor="text1"/>
          <w:sz w:val="24"/>
          <w:szCs w:val="24"/>
          <w:lang w:val="ms-MY"/>
        </w:rPr>
        <w:t>, Kejaman (lihat Collins 2001)</w:t>
      </w:r>
      <w:r w:rsidR="003A6714" w:rsidRPr="00274545">
        <w:rPr>
          <w:rFonts w:ascii="Times New Roman" w:hAnsi="Times New Roman"/>
          <w:color w:val="000000" w:themeColor="text1"/>
          <w:sz w:val="24"/>
          <w:szCs w:val="24"/>
          <w:lang w:val="ms-MY"/>
        </w:rPr>
        <w:t xml:space="preserve"> dan kajian Mohammed Azlan Mis (2010) yang berfokus pada wilayah Barat Sarawak</w:t>
      </w:r>
      <w:r w:rsidR="00063B5C" w:rsidRPr="00274545">
        <w:rPr>
          <w:rFonts w:ascii="Times New Roman" w:hAnsi="Times New Roman"/>
          <w:color w:val="000000" w:themeColor="text1"/>
          <w:sz w:val="24"/>
          <w:szCs w:val="24"/>
          <w:lang w:val="ms-MY"/>
        </w:rPr>
        <w:t xml:space="preserve"> sahaja</w:t>
      </w:r>
      <w:r w:rsidR="003A6714" w:rsidRPr="00274545">
        <w:rPr>
          <w:rFonts w:ascii="Times New Roman" w:hAnsi="Times New Roman"/>
          <w:color w:val="000000" w:themeColor="text1"/>
          <w:sz w:val="24"/>
          <w:szCs w:val="24"/>
          <w:lang w:val="ms-MY"/>
        </w:rPr>
        <w:t xml:space="preserve">. </w:t>
      </w:r>
    </w:p>
    <w:p w14:paraId="28AAD8F1" w14:textId="088AD98E" w:rsidR="00901DDC" w:rsidRPr="00274545" w:rsidRDefault="00901DDC" w:rsidP="00B452AF">
      <w:pPr>
        <w:pStyle w:val="NoSpacing"/>
        <w:jc w:val="both"/>
        <w:rPr>
          <w:rFonts w:ascii="Times New Roman" w:hAnsi="Times New Roman"/>
          <w:color w:val="000000" w:themeColor="text1"/>
          <w:sz w:val="24"/>
          <w:szCs w:val="24"/>
          <w:lang w:val="ms-MY"/>
        </w:rPr>
      </w:pPr>
    </w:p>
    <w:p w14:paraId="51C8DB60" w14:textId="77777777" w:rsidR="009732ED" w:rsidRPr="00274545" w:rsidRDefault="009732ED" w:rsidP="00B452AF">
      <w:pPr>
        <w:pStyle w:val="NoSpacing"/>
        <w:jc w:val="both"/>
        <w:rPr>
          <w:rFonts w:ascii="Times New Roman" w:hAnsi="Times New Roman"/>
          <w:color w:val="000000" w:themeColor="text1"/>
          <w:sz w:val="24"/>
          <w:szCs w:val="24"/>
          <w:lang w:val="ms-MY"/>
        </w:rPr>
      </w:pPr>
    </w:p>
    <w:p w14:paraId="131CD35F" w14:textId="71ADFEA2" w:rsidR="00B452AF" w:rsidRPr="00274545" w:rsidRDefault="00C52BFD" w:rsidP="00B452AF">
      <w:pPr>
        <w:pStyle w:val="NoSpacing"/>
        <w:jc w:val="center"/>
        <w:rPr>
          <w:rFonts w:ascii="Times New Roman" w:hAnsi="Times New Roman"/>
          <w:b/>
          <w:bCs/>
          <w:color w:val="000000" w:themeColor="text1"/>
          <w:sz w:val="24"/>
          <w:szCs w:val="24"/>
          <w:lang w:val="ms-MY"/>
        </w:rPr>
      </w:pPr>
      <w:r w:rsidRPr="00274545">
        <w:rPr>
          <w:rFonts w:ascii="Times New Roman" w:hAnsi="Times New Roman"/>
          <w:b/>
          <w:bCs/>
          <w:color w:val="000000" w:themeColor="text1"/>
          <w:sz w:val="24"/>
          <w:szCs w:val="24"/>
          <w:lang w:val="ms-MY"/>
        </w:rPr>
        <w:t xml:space="preserve">KERANGKA </w:t>
      </w:r>
      <w:r w:rsidR="00B452AF" w:rsidRPr="00274545">
        <w:rPr>
          <w:rFonts w:ascii="Times New Roman" w:hAnsi="Times New Roman"/>
          <w:b/>
          <w:bCs/>
          <w:color w:val="000000" w:themeColor="text1"/>
          <w:sz w:val="24"/>
          <w:szCs w:val="24"/>
          <w:lang w:val="ms-MY"/>
        </w:rPr>
        <w:t>DOMAIN DAN PILIHAN BAHASA</w:t>
      </w:r>
    </w:p>
    <w:p w14:paraId="53E599FC" w14:textId="77777777" w:rsidR="00B452AF" w:rsidRPr="00274545" w:rsidRDefault="00B452AF" w:rsidP="00B452AF">
      <w:pPr>
        <w:pStyle w:val="NoSpacing"/>
        <w:jc w:val="center"/>
        <w:rPr>
          <w:rFonts w:ascii="Times New Roman" w:hAnsi="Times New Roman"/>
          <w:color w:val="000000" w:themeColor="text1"/>
          <w:sz w:val="24"/>
          <w:szCs w:val="24"/>
          <w:lang w:val="ms-MY"/>
        </w:rPr>
      </w:pPr>
    </w:p>
    <w:p w14:paraId="4BAD9AB7" w14:textId="5F49B88E" w:rsidR="003E3453" w:rsidRPr="00274545" w:rsidRDefault="001C4F06" w:rsidP="00B452AF">
      <w:pPr>
        <w:pStyle w:val="NoSpacing"/>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t xml:space="preserve">Kerangka </w:t>
      </w:r>
      <w:r w:rsidR="00B452AF" w:rsidRPr="00274545">
        <w:rPr>
          <w:rFonts w:ascii="Times New Roman" w:hAnsi="Times New Roman"/>
          <w:color w:val="000000" w:themeColor="text1"/>
          <w:sz w:val="24"/>
          <w:szCs w:val="24"/>
          <w:lang w:val="ms-MY"/>
        </w:rPr>
        <w:t xml:space="preserve">domain </w:t>
      </w:r>
      <w:r w:rsidRPr="00274545">
        <w:rPr>
          <w:rFonts w:ascii="Times New Roman" w:hAnsi="Times New Roman"/>
          <w:color w:val="000000" w:themeColor="text1"/>
          <w:sz w:val="24"/>
          <w:szCs w:val="24"/>
          <w:lang w:val="ms-MY"/>
        </w:rPr>
        <w:t xml:space="preserve">dan pilihan bahasa yang </w:t>
      </w:r>
      <w:r w:rsidR="00B452AF" w:rsidRPr="00274545">
        <w:rPr>
          <w:rFonts w:ascii="Times New Roman" w:hAnsi="Times New Roman"/>
          <w:color w:val="000000" w:themeColor="text1"/>
          <w:sz w:val="24"/>
          <w:szCs w:val="24"/>
          <w:lang w:val="ms-MY"/>
        </w:rPr>
        <w:t>diperkenalkan oleh Fishman (1972) men</w:t>
      </w:r>
      <w:r w:rsidRPr="00274545">
        <w:rPr>
          <w:rFonts w:ascii="Times New Roman" w:hAnsi="Times New Roman"/>
          <w:color w:val="000000" w:themeColor="text1"/>
          <w:sz w:val="24"/>
          <w:szCs w:val="24"/>
          <w:lang w:val="ms-MY"/>
        </w:rPr>
        <w:t xml:space="preserve">egaskan bahawa pemilihan sesuatu bahasa dalam </w:t>
      </w:r>
      <w:r w:rsidR="00B452AF" w:rsidRPr="00274545">
        <w:rPr>
          <w:rFonts w:ascii="Times New Roman" w:hAnsi="Times New Roman"/>
          <w:color w:val="000000" w:themeColor="text1"/>
          <w:sz w:val="24"/>
          <w:szCs w:val="24"/>
          <w:lang w:val="ms-MY"/>
        </w:rPr>
        <w:t>interaksi sosial</w:t>
      </w:r>
      <w:r w:rsidR="006556D6" w:rsidRPr="00274545">
        <w:rPr>
          <w:rFonts w:ascii="Times New Roman" w:hAnsi="Times New Roman"/>
          <w:color w:val="000000" w:themeColor="text1"/>
          <w:sz w:val="24"/>
          <w:szCs w:val="24"/>
          <w:lang w:val="ms-MY"/>
        </w:rPr>
        <w:t>,</w:t>
      </w:r>
      <w:r w:rsidR="00B452AF" w:rsidRPr="00274545">
        <w:rPr>
          <w:rFonts w:ascii="Times New Roman" w:hAnsi="Times New Roman"/>
          <w:color w:val="000000" w:themeColor="text1"/>
          <w:sz w:val="24"/>
          <w:szCs w:val="24"/>
          <w:lang w:val="ms-MY"/>
        </w:rPr>
        <w:t xml:space="preserve"> </w:t>
      </w:r>
      <w:r w:rsidRPr="00274545">
        <w:rPr>
          <w:rFonts w:ascii="Times New Roman" w:hAnsi="Times New Roman"/>
          <w:color w:val="000000" w:themeColor="text1"/>
          <w:sz w:val="24"/>
          <w:szCs w:val="24"/>
          <w:lang w:val="ms-MY"/>
        </w:rPr>
        <w:t>didorong</w:t>
      </w:r>
      <w:r w:rsidR="00B452AF" w:rsidRPr="00274545">
        <w:rPr>
          <w:rFonts w:ascii="Times New Roman" w:hAnsi="Times New Roman"/>
          <w:color w:val="000000" w:themeColor="text1"/>
          <w:sz w:val="24"/>
          <w:szCs w:val="24"/>
          <w:lang w:val="ms-MY"/>
        </w:rPr>
        <w:t xml:space="preserve"> </w:t>
      </w:r>
      <w:r w:rsidRPr="00274545">
        <w:rPr>
          <w:rFonts w:ascii="Times New Roman" w:hAnsi="Times New Roman"/>
          <w:color w:val="000000" w:themeColor="text1"/>
          <w:sz w:val="24"/>
          <w:szCs w:val="24"/>
          <w:lang w:val="ms-MY"/>
        </w:rPr>
        <w:t>ol</w:t>
      </w:r>
      <w:r w:rsidR="00B452AF" w:rsidRPr="00274545">
        <w:rPr>
          <w:rFonts w:ascii="Times New Roman" w:hAnsi="Times New Roman"/>
          <w:color w:val="000000" w:themeColor="text1"/>
          <w:sz w:val="24"/>
          <w:szCs w:val="24"/>
          <w:lang w:val="ms-MY"/>
        </w:rPr>
        <w:t>eh faktor-faktor tertentu seperti topik perbualan, peserta</w:t>
      </w:r>
      <w:r w:rsidRPr="00274545">
        <w:rPr>
          <w:rFonts w:ascii="Times New Roman" w:hAnsi="Times New Roman"/>
          <w:color w:val="000000" w:themeColor="text1"/>
          <w:sz w:val="24"/>
          <w:szCs w:val="24"/>
          <w:lang w:val="ms-MY"/>
        </w:rPr>
        <w:t>,</w:t>
      </w:r>
      <w:r w:rsidR="00B452AF" w:rsidRPr="00274545">
        <w:rPr>
          <w:rFonts w:ascii="Times New Roman" w:hAnsi="Times New Roman"/>
          <w:color w:val="000000" w:themeColor="text1"/>
          <w:sz w:val="24"/>
          <w:szCs w:val="24"/>
          <w:lang w:val="ms-MY"/>
        </w:rPr>
        <w:t xml:space="preserve"> lokasi dan akhirnya membentuk situasi komunikasi yang dikenali sebagai domain. Menurut Li Wei (1994), </w:t>
      </w:r>
      <w:r w:rsidR="003E3453" w:rsidRPr="00274545">
        <w:rPr>
          <w:rFonts w:ascii="Times New Roman" w:hAnsi="Times New Roman"/>
          <w:color w:val="000000" w:themeColor="text1"/>
          <w:sz w:val="24"/>
          <w:szCs w:val="24"/>
          <w:lang w:val="ms-MY"/>
        </w:rPr>
        <w:t xml:space="preserve">penelitian </w:t>
      </w:r>
      <w:r w:rsidR="00B452AF" w:rsidRPr="00274545">
        <w:rPr>
          <w:rFonts w:ascii="Times New Roman" w:hAnsi="Times New Roman"/>
          <w:color w:val="000000" w:themeColor="text1"/>
          <w:sz w:val="24"/>
          <w:szCs w:val="24"/>
          <w:lang w:val="ms-MY"/>
        </w:rPr>
        <w:t xml:space="preserve">Greenfield (1972) </w:t>
      </w:r>
      <w:r w:rsidR="003E3453" w:rsidRPr="00274545">
        <w:rPr>
          <w:rFonts w:ascii="Times New Roman" w:hAnsi="Times New Roman"/>
          <w:color w:val="000000" w:themeColor="text1"/>
          <w:sz w:val="24"/>
          <w:szCs w:val="24"/>
          <w:lang w:val="ms-MY"/>
        </w:rPr>
        <w:t xml:space="preserve">adalah </w:t>
      </w:r>
      <w:r w:rsidR="00B452AF" w:rsidRPr="00274545">
        <w:rPr>
          <w:rFonts w:ascii="Times New Roman" w:hAnsi="Times New Roman"/>
          <w:color w:val="000000" w:themeColor="text1"/>
          <w:sz w:val="24"/>
          <w:szCs w:val="24"/>
          <w:lang w:val="ms-MY"/>
        </w:rPr>
        <w:t>yang pertama mengaplikasikan domain Fishman (1972) dalam kajian</w:t>
      </w:r>
      <w:r w:rsidR="003E3453" w:rsidRPr="00274545">
        <w:rPr>
          <w:rFonts w:ascii="Times New Roman" w:hAnsi="Times New Roman"/>
          <w:color w:val="000000" w:themeColor="text1"/>
          <w:sz w:val="24"/>
          <w:szCs w:val="24"/>
          <w:lang w:val="ms-MY"/>
        </w:rPr>
        <w:t xml:space="preserve"> beliau di </w:t>
      </w:r>
      <w:r w:rsidR="00B452AF" w:rsidRPr="00274545">
        <w:rPr>
          <w:rFonts w:ascii="Times New Roman" w:hAnsi="Times New Roman"/>
          <w:color w:val="000000" w:themeColor="text1"/>
          <w:sz w:val="24"/>
          <w:szCs w:val="24"/>
          <w:lang w:val="ms-MY"/>
        </w:rPr>
        <w:t>Puerto Rico</w:t>
      </w:r>
      <w:r w:rsidR="003E3453" w:rsidRPr="00274545">
        <w:rPr>
          <w:rFonts w:ascii="Times New Roman" w:hAnsi="Times New Roman"/>
          <w:color w:val="000000" w:themeColor="text1"/>
          <w:sz w:val="24"/>
          <w:szCs w:val="24"/>
          <w:lang w:val="ms-MY"/>
        </w:rPr>
        <w:t>,</w:t>
      </w:r>
      <w:r w:rsidR="00B452AF" w:rsidRPr="00274545">
        <w:rPr>
          <w:rFonts w:ascii="Times New Roman" w:hAnsi="Times New Roman"/>
          <w:color w:val="000000" w:themeColor="text1"/>
          <w:sz w:val="24"/>
          <w:szCs w:val="24"/>
          <w:lang w:val="ms-MY"/>
        </w:rPr>
        <w:t xml:space="preserve"> New York. Dalam kajian tersebut, lima domain telah diaplikasi iaitu domain keluarga, persahabatan, agama, pendidikan dan pekerjaan. Hasil penelitian </w:t>
      </w:r>
      <w:r w:rsidR="003E3453" w:rsidRPr="00274545">
        <w:rPr>
          <w:rFonts w:ascii="Times New Roman" w:hAnsi="Times New Roman"/>
          <w:color w:val="000000" w:themeColor="text1"/>
          <w:sz w:val="24"/>
          <w:szCs w:val="24"/>
          <w:lang w:val="ms-MY"/>
        </w:rPr>
        <w:t xml:space="preserve">beliau </w:t>
      </w:r>
      <w:r w:rsidR="00B452AF" w:rsidRPr="00274545">
        <w:rPr>
          <w:rFonts w:ascii="Times New Roman" w:hAnsi="Times New Roman"/>
          <w:color w:val="000000" w:themeColor="text1"/>
          <w:sz w:val="24"/>
          <w:szCs w:val="24"/>
          <w:lang w:val="ms-MY"/>
        </w:rPr>
        <w:t xml:space="preserve">mendapati </w:t>
      </w:r>
      <w:r w:rsidR="003E3453" w:rsidRPr="00274545">
        <w:rPr>
          <w:rFonts w:ascii="Times New Roman" w:hAnsi="Times New Roman"/>
          <w:color w:val="000000" w:themeColor="text1"/>
          <w:sz w:val="24"/>
          <w:szCs w:val="24"/>
          <w:lang w:val="ms-MY"/>
        </w:rPr>
        <w:t xml:space="preserve">bahawa </w:t>
      </w:r>
      <w:r w:rsidR="00B452AF" w:rsidRPr="00274545">
        <w:rPr>
          <w:rFonts w:ascii="Times New Roman" w:hAnsi="Times New Roman"/>
          <w:color w:val="000000" w:themeColor="text1"/>
          <w:sz w:val="24"/>
          <w:szCs w:val="24"/>
          <w:lang w:val="ms-MY"/>
        </w:rPr>
        <w:t xml:space="preserve">komuniti Puerto Rico menggunakan bahasa Sepanyol dan bahasa Inggeris </w:t>
      </w:r>
      <w:r w:rsidR="003E3453" w:rsidRPr="00274545">
        <w:rPr>
          <w:rFonts w:ascii="Times New Roman" w:hAnsi="Times New Roman"/>
          <w:color w:val="000000" w:themeColor="text1"/>
          <w:sz w:val="24"/>
          <w:szCs w:val="24"/>
          <w:lang w:val="ms-MY"/>
        </w:rPr>
        <w:t xml:space="preserve">mengikut </w:t>
      </w:r>
      <w:r w:rsidR="00B452AF" w:rsidRPr="00274545">
        <w:rPr>
          <w:rFonts w:ascii="Times New Roman" w:hAnsi="Times New Roman"/>
          <w:color w:val="000000" w:themeColor="text1"/>
          <w:sz w:val="24"/>
          <w:szCs w:val="24"/>
          <w:lang w:val="ms-MY"/>
        </w:rPr>
        <w:t>domain tertentu. Misalnya bahasa Sepanyol digunakan dalam domain keluarga, persahabatan dan agama</w:t>
      </w:r>
      <w:r w:rsidR="003E3453" w:rsidRPr="00274545">
        <w:rPr>
          <w:rFonts w:ascii="Times New Roman" w:hAnsi="Times New Roman"/>
          <w:color w:val="000000" w:themeColor="text1"/>
          <w:sz w:val="24"/>
          <w:szCs w:val="24"/>
          <w:lang w:val="ms-MY"/>
        </w:rPr>
        <w:t xml:space="preserve"> m</w:t>
      </w:r>
      <w:r w:rsidR="00B452AF" w:rsidRPr="00274545">
        <w:rPr>
          <w:rFonts w:ascii="Times New Roman" w:hAnsi="Times New Roman"/>
          <w:color w:val="000000" w:themeColor="text1"/>
          <w:sz w:val="24"/>
          <w:szCs w:val="24"/>
          <w:lang w:val="ms-MY"/>
        </w:rPr>
        <w:t xml:space="preserve">anakala bahasa Inggeris digunakan dalam domain pendidikan dan pekerjaan.  </w:t>
      </w:r>
    </w:p>
    <w:p w14:paraId="2A513469" w14:textId="7FC46E14" w:rsidR="00B452AF" w:rsidRPr="00274545" w:rsidRDefault="003E3453" w:rsidP="006D1E9A">
      <w:pPr>
        <w:pStyle w:val="NoSpacing"/>
        <w:ind w:firstLine="720"/>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t>P</w:t>
      </w:r>
      <w:r w:rsidR="00B452AF" w:rsidRPr="00274545">
        <w:rPr>
          <w:rFonts w:ascii="Times New Roman" w:hAnsi="Times New Roman"/>
          <w:color w:val="000000" w:themeColor="text1"/>
          <w:sz w:val="24"/>
          <w:szCs w:val="24"/>
          <w:lang w:val="ms-MY"/>
        </w:rPr>
        <w:t xml:space="preserve">endekatan analisis domain Fishman (1972) </w:t>
      </w:r>
      <w:r w:rsidRPr="00274545">
        <w:rPr>
          <w:rFonts w:ascii="Times New Roman" w:hAnsi="Times New Roman"/>
          <w:color w:val="000000" w:themeColor="text1"/>
          <w:sz w:val="24"/>
          <w:szCs w:val="24"/>
          <w:lang w:val="ms-MY"/>
        </w:rPr>
        <w:t xml:space="preserve">dinilai </w:t>
      </w:r>
      <w:r w:rsidR="00B452AF" w:rsidRPr="00274545">
        <w:rPr>
          <w:rFonts w:ascii="Times New Roman" w:hAnsi="Times New Roman"/>
          <w:color w:val="000000" w:themeColor="text1"/>
          <w:sz w:val="24"/>
          <w:szCs w:val="24"/>
          <w:lang w:val="ms-MY"/>
        </w:rPr>
        <w:t xml:space="preserve">oleh Spolsky (1998) </w:t>
      </w:r>
      <w:r w:rsidRPr="00274545">
        <w:rPr>
          <w:rFonts w:ascii="Times New Roman" w:hAnsi="Times New Roman"/>
          <w:color w:val="000000" w:themeColor="text1"/>
          <w:sz w:val="24"/>
          <w:szCs w:val="24"/>
          <w:lang w:val="ms-MY"/>
        </w:rPr>
        <w:t xml:space="preserve">sebagai suatu kaedah </w:t>
      </w:r>
      <w:r w:rsidR="00B452AF" w:rsidRPr="00274545">
        <w:rPr>
          <w:rFonts w:ascii="Times New Roman" w:hAnsi="Times New Roman"/>
          <w:color w:val="000000" w:themeColor="text1"/>
          <w:sz w:val="24"/>
          <w:szCs w:val="24"/>
          <w:lang w:val="ms-MY"/>
        </w:rPr>
        <w:t>terbaik untuk mengklasifikasikan situasi sosial dalam tiga ciri yang tertentu</w:t>
      </w:r>
      <w:r w:rsidRPr="00274545">
        <w:rPr>
          <w:rFonts w:ascii="Times New Roman" w:hAnsi="Times New Roman"/>
          <w:color w:val="000000" w:themeColor="text1"/>
          <w:sz w:val="24"/>
          <w:szCs w:val="24"/>
          <w:lang w:val="ms-MY"/>
        </w:rPr>
        <w:t>,</w:t>
      </w:r>
      <w:r w:rsidR="00B452AF" w:rsidRPr="00274545">
        <w:rPr>
          <w:rFonts w:ascii="Times New Roman" w:hAnsi="Times New Roman"/>
          <w:color w:val="000000" w:themeColor="text1"/>
          <w:sz w:val="24"/>
          <w:szCs w:val="24"/>
          <w:lang w:val="ms-MY"/>
        </w:rPr>
        <w:t xml:space="preserve"> iaitu tempat, hubungan-peranan dan topik.  Ketiga-tiga ciri ini dapat membentuk satu set domain biasa. Melalui analisis domain, data-data yang diperolehi dari lapangan dapat menerangkan jenis kod atau bahasa yang biasa dipilih oleh penutur </w:t>
      </w:r>
      <w:r w:rsidRPr="00274545">
        <w:rPr>
          <w:rFonts w:ascii="Times New Roman" w:hAnsi="Times New Roman"/>
          <w:color w:val="000000" w:themeColor="text1"/>
          <w:sz w:val="24"/>
          <w:szCs w:val="24"/>
          <w:lang w:val="ms-MY"/>
        </w:rPr>
        <w:t>(</w:t>
      </w:r>
      <w:r w:rsidR="00B452AF" w:rsidRPr="00274545">
        <w:rPr>
          <w:rFonts w:ascii="Times New Roman" w:hAnsi="Times New Roman"/>
          <w:color w:val="000000" w:themeColor="text1"/>
          <w:sz w:val="24"/>
          <w:szCs w:val="24"/>
          <w:lang w:val="ms-MY"/>
        </w:rPr>
        <w:t>berdasarkan situasi dan tempat sesuatu komunikasi tersebut ber</w:t>
      </w:r>
      <w:r w:rsidRPr="00274545">
        <w:rPr>
          <w:rFonts w:ascii="Times New Roman" w:hAnsi="Times New Roman"/>
          <w:color w:val="000000" w:themeColor="text1"/>
          <w:sz w:val="24"/>
          <w:szCs w:val="24"/>
          <w:lang w:val="ms-MY"/>
        </w:rPr>
        <w:t>l</w:t>
      </w:r>
      <w:r w:rsidR="00B452AF" w:rsidRPr="00274545">
        <w:rPr>
          <w:rFonts w:ascii="Times New Roman" w:hAnsi="Times New Roman"/>
          <w:color w:val="000000" w:themeColor="text1"/>
          <w:sz w:val="24"/>
          <w:szCs w:val="24"/>
          <w:lang w:val="ms-MY"/>
        </w:rPr>
        <w:t>aku</w:t>
      </w:r>
      <w:r w:rsidRPr="00274545">
        <w:rPr>
          <w:rFonts w:ascii="Times New Roman" w:hAnsi="Times New Roman"/>
          <w:color w:val="000000" w:themeColor="text1"/>
          <w:sz w:val="24"/>
          <w:szCs w:val="24"/>
          <w:lang w:val="ms-MY"/>
        </w:rPr>
        <w:t>)</w:t>
      </w:r>
      <w:r w:rsidR="00B452AF" w:rsidRPr="00274545">
        <w:rPr>
          <w:rFonts w:ascii="Times New Roman" w:hAnsi="Times New Roman"/>
          <w:color w:val="000000" w:themeColor="text1"/>
          <w:sz w:val="24"/>
          <w:szCs w:val="24"/>
          <w:lang w:val="ms-MY"/>
        </w:rPr>
        <w:t xml:space="preserve">. Penyataan ini </w:t>
      </w:r>
      <w:r w:rsidRPr="00274545">
        <w:rPr>
          <w:rFonts w:ascii="Times New Roman" w:hAnsi="Times New Roman"/>
          <w:color w:val="000000" w:themeColor="text1"/>
          <w:sz w:val="24"/>
          <w:szCs w:val="24"/>
          <w:lang w:val="ms-MY"/>
        </w:rPr>
        <w:t xml:space="preserve">sejajar dengan </w:t>
      </w:r>
      <w:r w:rsidR="00B452AF" w:rsidRPr="00274545">
        <w:rPr>
          <w:rFonts w:ascii="Times New Roman" w:hAnsi="Times New Roman"/>
          <w:color w:val="000000" w:themeColor="text1"/>
          <w:sz w:val="24"/>
          <w:szCs w:val="24"/>
          <w:lang w:val="ms-MY"/>
        </w:rPr>
        <w:t xml:space="preserve">pandangan Nor Hisyam (1994) yang mengatakan </w:t>
      </w:r>
      <w:r w:rsidRPr="00274545">
        <w:rPr>
          <w:rFonts w:ascii="Times New Roman" w:hAnsi="Times New Roman"/>
          <w:color w:val="000000" w:themeColor="text1"/>
          <w:sz w:val="24"/>
          <w:szCs w:val="24"/>
          <w:lang w:val="ms-MY"/>
        </w:rPr>
        <w:t xml:space="preserve">bahawa </w:t>
      </w:r>
      <w:r w:rsidR="00B452AF" w:rsidRPr="00274545">
        <w:rPr>
          <w:rFonts w:ascii="Times New Roman" w:hAnsi="Times New Roman"/>
          <w:color w:val="000000" w:themeColor="text1"/>
          <w:sz w:val="24"/>
          <w:szCs w:val="24"/>
          <w:lang w:val="ms-MY"/>
        </w:rPr>
        <w:t xml:space="preserve">analisis domain membolehkan penyelidik memahami fenomena pemilihan bahasa dan mengesan sebarang perbezaan bahasa berdasarkan tatatingkat sosial dan situasi dalam sesebuah masyarakat. </w:t>
      </w:r>
      <w:r w:rsidR="008C0307" w:rsidRPr="00274545">
        <w:rPr>
          <w:rFonts w:ascii="Times New Roman" w:hAnsi="Times New Roman"/>
          <w:color w:val="000000" w:themeColor="text1"/>
          <w:sz w:val="24"/>
          <w:szCs w:val="24"/>
          <w:lang w:val="ms-MY"/>
        </w:rPr>
        <w:t>Menurut Marjohan (1988), domain merupakan satu pembentukan sosial budaya yang digerakkan dari topik komunikasi, hubungan antara penutur dan komunikasi setempat. Situasi sosial ini biasanya dihadkan oleh satu set peraturan perilaku umum, dengan kata lain corak sosial berinteraksi dengan tingkah laku seseorang individu. Da</w:t>
      </w:r>
      <w:r w:rsidR="006D1E9A" w:rsidRPr="00274545">
        <w:rPr>
          <w:rFonts w:ascii="Times New Roman" w:hAnsi="Times New Roman"/>
          <w:color w:val="000000" w:themeColor="text1"/>
          <w:sz w:val="24"/>
          <w:szCs w:val="24"/>
          <w:lang w:val="ms-MY"/>
        </w:rPr>
        <w:t xml:space="preserve">ri segi mengklasifikasi jenis-jenis domain, </w:t>
      </w:r>
      <w:r w:rsidR="008C0307" w:rsidRPr="00274545">
        <w:rPr>
          <w:rFonts w:ascii="Times New Roman" w:hAnsi="Times New Roman"/>
          <w:color w:val="000000" w:themeColor="text1"/>
          <w:sz w:val="24"/>
          <w:szCs w:val="24"/>
          <w:lang w:val="ms-MY"/>
        </w:rPr>
        <w:t xml:space="preserve">Holmes (2013) </w:t>
      </w:r>
      <w:r w:rsidR="006D1E9A" w:rsidRPr="00274545">
        <w:rPr>
          <w:rFonts w:ascii="Times New Roman" w:hAnsi="Times New Roman"/>
          <w:color w:val="000000" w:themeColor="text1"/>
          <w:sz w:val="24"/>
          <w:szCs w:val="24"/>
          <w:lang w:val="ms-MY"/>
        </w:rPr>
        <w:t xml:space="preserve">mengatakan bahawa </w:t>
      </w:r>
      <w:r w:rsidR="008C0307" w:rsidRPr="00274545">
        <w:rPr>
          <w:rFonts w:ascii="Times New Roman" w:hAnsi="Times New Roman"/>
          <w:color w:val="000000" w:themeColor="text1"/>
          <w:sz w:val="24"/>
          <w:szCs w:val="24"/>
          <w:lang w:val="ms-MY"/>
        </w:rPr>
        <w:t xml:space="preserve">jika penutur berada di rumah dan bercakap dengan ahli keluarga tentang topik harian, situasi tersebut dapat diklasifikasikan </w:t>
      </w:r>
      <w:r w:rsidR="006D1E9A" w:rsidRPr="00274545">
        <w:rPr>
          <w:rFonts w:ascii="Times New Roman" w:hAnsi="Times New Roman"/>
          <w:color w:val="000000" w:themeColor="text1"/>
          <w:sz w:val="24"/>
          <w:szCs w:val="24"/>
          <w:lang w:val="ms-MY"/>
        </w:rPr>
        <w:t>sebagai “</w:t>
      </w:r>
      <w:r w:rsidR="008C0307" w:rsidRPr="00274545">
        <w:rPr>
          <w:rFonts w:ascii="Times New Roman" w:hAnsi="Times New Roman"/>
          <w:color w:val="000000" w:themeColor="text1"/>
          <w:sz w:val="24"/>
          <w:szCs w:val="24"/>
          <w:lang w:val="ms-MY"/>
        </w:rPr>
        <w:t>domain kekeluargaan</w:t>
      </w:r>
      <w:r w:rsidR="006D1E9A" w:rsidRPr="00274545">
        <w:rPr>
          <w:rFonts w:ascii="Times New Roman" w:hAnsi="Times New Roman"/>
          <w:color w:val="000000" w:themeColor="text1"/>
          <w:sz w:val="24"/>
          <w:szCs w:val="24"/>
          <w:lang w:val="ms-MY"/>
        </w:rPr>
        <w:t>”</w:t>
      </w:r>
      <w:r w:rsidR="008C0307" w:rsidRPr="00274545">
        <w:rPr>
          <w:rFonts w:ascii="Times New Roman" w:hAnsi="Times New Roman"/>
          <w:color w:val="000000" w:themeColor="text1"/>
          <w:sz w:val="24"/>
          <w:szCs w:val="24"/>
          <w:lang w:val="ms-MY"/>
        </w:rPr>
        <w:t xml:space="preserve">. Manakala interaksi yang berlaku di kawasan kejiranan dikenali sebagai </w:t>
      </w:r>
      <w:r w:rsidR="006D1E9A" w:rsidRPr="00274545">
        <w:rPr>
          <w:rFonts w:ascii="Times New Roman" w:hAnsi="Times New Roman"/>
          <w:color w:val="000000" w:themeColor="text1"/>
          <w:sz w:val="24"/>
          <w:szCs w:val="24"/>
          <w:lang w:val="ms-MY"/>
        </w:rPr>
        <w:t>“</w:t>
      </w:r>
      <w:r w:rsidR="008C0307" w:rsidRPr="00274545">
        <w:rPr>
          <w:rFonts w:ascii="Times New Roman" w:hAnsi="Times New Roman"/>
          <w:color w:val="000000" w:themeColor="text1"/>
          <w:sz w:val="24"/>
          <w:szCs w:val="24"/>
          <w:lang w:val="ms-MY"/>
        </w:rPr>
        <w:t>domain kejiranan</w:t>
      </w:r>
      <w:r w:rsidR="006D1E9A" w:rsidRPr="00274545">
        <w:rPr>
          <w:rFonts w:ascii="Times New Roman" w:hAnsi="Times New Roman"/>
          <w:color w:val="000000" w:themeColor="text1"/>
          <w:sz w:val="24"/>
          <w:szCs w:val="24"/>
          <w:lang w:val="ms-MY"/>
        </w:rPr>
        <w:t>”</w:t>
      </w:r>
      <w:r w:rsidR="008C0307" w:rsidRPr="00274545">
        <w:rPr>
          <w:rFonts w:ascii="Times New Roman" w:hAnsi="Times New Roman"/>
          <w:color w:val="000000" w:themeColor="text1"/>
          <w:sz w:val="24"/>
          <w:szCs w:val="24"/>
          <w:lang w:val="ms-MY"/>
        </w:rPr>
        <w:t xml:space="preserve">. Dalam erti kata yang mudah, setiap interaksi yang berlaku dalam kelompok masyarakat dapat diklasifikasikan </w:t>
      </w:r>
      <w:r w:rsidR="008C0307" w:rsidRPr="00274545">
        <w:rPr>
          <w:rFonts w:ascii="Times New Roman" w:hAnsi="Times New Roman"/>
          <w:color w:val="000000" w:themeColor="text1"/>
          <w:sz w:val="24"/>
          <w:szCs w:val="24"/>
          <w:lang w:val="ms-MY"/>
        </w:rPr>
        <w:lastRenderedPageBreak/>
        <w:t xml:space="preserve">dalam domain yang tersendiri. </w:t>
      </w:r>
      <w:r w:rsidRPr="00274545">
        <w:rPr>
          <w:rFonts w:ascii="Times New Roman" w:hAnsi="Times New Roman"/>
          <w:color w:val="000000" w:themeColor="text1"/>
          <w:sz w:val="24"/>
          <w:szCs w:val="24"/>
          <w:lang w:val="ms-MY"/>
        </w:rPr>
        <w:t xml:space="preserve">Jadual 2 berikut merupakan model </w:t>
      </w:r>
      <w:r w:rsidR="00B452AF" w:rsidRPr="00274545">
        <w:rPr>
          <w:rFonts w:ascii="Times New Roman" w:hAnsi="Times New Roman"/>
          <w:color w:val="000000" w:themeColor="text1"/>
          <w:sz w:val="24"/>
          <w:szCs w:val="24"/>
          <w:lang w:val="ms-MY"/>
        </w:rPr>
        <w:t xml:space="preserve">domain </w:t>
      </w:r>
      <w:r w:rsidRPr="00274545">
        <w:rPr>
          <w:rFonts w:ascii="Times New Roman" w:hAnsi="Times New Roman"/>
          <w:color w:val="000000" w:themeColor="text1"/>
          <w:sz w:val="24"/>
          <w:szCs w:val="24"/>
          <w:lang w:val="ms-MY"/>
        </w:rPr>
        <w:t>yang di</w:t>
      </w:r>
      <w:r w:rsidR="00AD54B3" w:rsidRPr="00274545">
        <w:rPr>
          <w:rFonts w:ascii="Times New Roman" w:hAnsi="Times New Roman"/>
          <w:color w:val="000000" w:themeColor="text1"/>
          <w:sz w:val="24"/>
          <w:szCs w:val="24"/>
          <w:lang w:val="ms-MY"/>
        </w:rPr>
        <w:t>tetapkan dalam kajian ini</w:t>
      </w:r>
      <w:r w:rsidR="00B452AF" w:rsidRPr="00274545">
        <w:rPr>
          <w:rFonts w:ascii="Times New Roman" w:hAnsi="Times New Roman"/>
          <w:color w:val="000000" w:themeColor="text1"/>
          <w:sz w:val="24"/>
          <w:szCs w:val="24"/>
          <w:lang w:val="ms-MY"/>
        </w:rPr>
        <w:t xml:space="preserve">. </w:t>
      </w:r>
    </w:p>
    <w:p w14:paraId="37C8B34F" w14:textId="77777777" w:rsidR="00AD54B3" w:rsidRPr="00274545" w:rsidRDefault="00AD54B3" w:rsidP="00B452AF">
      <w:pPr>
        <w:pStyle w:val="NoSpacing"/>
        <w:jc w:val="both"/>
        <w:rPr>
          <w:rFonts w:ascii="Times New Roman" w:hAnsi="Times New Roman"/>
          <w:color w:val="000000" w:themeColor="text1"/>
          <w:sz w:val="24"/>
          <w:szCs w:val="24"/>
          <w:lang w:val="ms-MY"/>
        </w:rPr>
      </w:pPr>
    </w:p>
    <w:p w14:paraId="23DBA47B" w14:textId="7FB89A38" w:rsidR="009732ED" w:rsidRPr="00274545" w:rsidRDefault="009732ED" w:rsidP="00B452AF">
      <w:pPr>
        <w:pStyle w:val="NoSpacing"/>
        <w:jc w:val="both"/>
        <w:rPr>
          <w:rFonts w:ascii="Times New Roman" w:hAnsi="Times New Roman"/>
          <w:color w:val="000000" w:themeColor="text1"/>
          <w:sz w:val="24"/>
          <w:szCs w:val="24"/>
          <w:lang w:val="ms-MY"/>
        </w:rPr>
      </w:pPr>
    </w:p>
    <w:p w14:paraId="680160BC" w14:textId="17E8F905" w:rsidR="00AD54B3" w:rsidRPr="00274545" w:rsidRDefault="00AD54B3" w:rsidP="00B452AF">
      <w:pPr>
        <w:pStyle w:val="NoSpacing"/>
        <w:jc w:val="both"/>
        <w:rPr>
          <w:rFonts w:ascii="Times New Roman" w:hAnsi="Times New Roman"/>
          <w:color w:val="000000" w:themeColor="text1"/>
          <w:sz w:val="24"/>
          <w:szCs w:val="24"/>
          <w:lang w:val="ms-MY"/>
        </w:rPr>
      </w:pPr>
    </w:p>
    <w:p w14:paraId="5FA5FDCC" w14:textId="7E0651CC" w:rsidR="00AD54B3" w:rsidRPr="00274545" w:rsidRDefault="00AD54B3" w:rsidP="00B452AF">
      <w:pPr>
        <w:pStyle w:val="NoSpacing"/>
        <w:jc w:val="both"/>
        <w:rPr>
          <w:rFonts w:ascii="Times New Roman" w:hAnsi="Times New Roman"/>
          <w:color w:val="000000" w:themeColor="text1"/>
          <w:sz w:val="24"/>
          <w:szCs w:val="24"/>
          <w:lang w:val="ms-MY"/>
        </w:rPr>
      </w:pPr>
    </w:p>
    <w:p w14:paraId="537D0561" w14:textId="77777777" w:rsidR="00AD54B3" w:rsidRPr="00274545" w:rsidRDefault="00AD54B3" w:rsidP="00B452AF">
      <w:pPr>
        <w:pStyle w:val="NoSpacing"/>
        <w:jc w:val="both"/>
        <w:rPr>
          <w:rFonts w:ascii="Times New Roman" w:hAnsi="Times New Roman"/>
          <w:color w:val="000000" w:themeColor="text1"/>
          <w:sz w:val="24"/>
          <w:szCs w:val="24"/>
          <w:lang w:val="ms-MY"/>
        </w:rPr>
      </w:pPr>
    </w:p>
    <w:p w14:paraId="2A125EA7" w14:textId="5D580620" w:rsidR="00B452AF" w:rsidRPr="00274545" w:rsidRDefault="00B452AF" w:rsidP="00B452AF">
      <w:pPr>
        <w:pStyle w:val="NoSpacing"/>
        <w:jc w:val="center"/>
        <w:rPr>
          <w:rFonts w:ascii="Times New Roman" w:hAnsi="Times New Roman"/>
          <w:color w:val="000000" w:themeColor="text1"/>
          <w:sz w:val="18"/>
          <w:szCs w:val="18"/>
          <w:lang w:val="ms-MY"/>
        </w:rPr>
      </w:pPr>
      <w:r w:rsidRPr="00274545">
        <w:rPr>
          <w:rFonts w:ascii="Times New Roman" w:hAnsi="Times New Roman"/>
          <w:color w:val="000000" w:themeColor="text1"/>
          <w:sz w:val="18"/>
          <w:szCs w:val="18"/>
          <w:lang w:val="ms-MY"/>
        </w:rPr>
        <w:t xml:space="preserve">JADUAL 2.  Domain-domain </w:t>
      </w:r>
      <w:r w:rsidR="006556D6" w:rsidRPr="00274545">
        <w:rPr>
          <w:rFonts w:ascii="Times New Roman" w:hAnsi="Times New Roman"/>
          <w:color w:val="000000" w:themeColor="text1"/>
          <w:sz w:val="18"/>
          <w:szCs w:val="18"/>
          <w:lang w:val="ms-MY"/>
        </w:rPr>
        <w:t>Pilihan</w:t>
      </w:r>
      <w:r w:rsidRPr="00274545">
        <w:rPr>
          <w:rFonts w:ascii="Times New Roman" w:hAnsi="Times New Roman"/>
          <w:color w:val="000000" w:themeColor="text1"/>
          <w:sz w:val="18"/>
          <w:szCs w:val="18"/>
          <w:lang w:val="ms-MY"/>
        </w:rPr>
        <w:t xml:space="preserve"> </w:t>
      </w:r>
      <w:r w:rsidR="006556D6" w:rsidRPr="00274545">
        <w:rPr>
          <w:rFonts w:ascii="Times New Roman" w:hAnsi="Times New Roman"/>
          <w:color w:val="000000" w:themeColor="text1"/>
          <w:sz w:val="18"/>
          <w:szCs w:val="18"/>
          <w:lang w:val="ms-MY"/>
        </w:rPr>
        <w:t>B</w:t>
      </w:r>
      <w:r w:rsidRPr="00274545">
        <w:rPr>
          <w:rFonts w:ascii="Times New Roman" w:hAnsi="Times New Roman"/>
          <w:color w:val="000000" w:themeColor="text1"/>
          <w:sz w:val="18"/>
          <w:szCs w:val="18"/>
          <w:lang w:val="ms-MY"/>
        </w:rPr>
        <w:t xml:space="preserve">ahasa </w:t>
      </w:r>
      <w:r w:rsidR="00AD54B3" w:rsidRPr="00274545">
        <w:rPr>
          <w:rFonts w:ascii="Times New Roman" w:hAnsi="Times New Roman"/>
          <w:color w:val="000000" w:themeColor="text1"/>
          <w:sz w:val="18"/>
          <w:szCs w:val="18"/>
          <w:lang w:val="ms-MY"/>
        </w:rPr>
        <w:t>Kedayan</w:t>
      </w:r>
    </w:p>
    <w:p w14:paraId="1DC60503" w14:textId="77777777" w:rsidR="00B452AF" w:rsidRPr="00274545" w:rsidRDefault="00B452AF" w:rsidP="00B452AF">
      <w:pPr>
        <w:pStyle w:val="NoSpacing"/>
        <w:jc w:val="center"/>
        <w:rPr>
          <w:rFonts w:ascii="Times New Roman" w:hAnsi="Times New Roman"/>
          <w:color w:val="000000" w:themeColor="text1"/>
          <w:sz w:val="24"/>
          <w:szCs w:val="24"/>
          <w:lang w:val="ms-MY"/>
        </w:rPr>
      </w:pPr>
    </w:p>
    <w:tbl>
      <w:tblPr>
        <w:tblW w:w="7513" w:type="dxa"/>
        <w:jc w:val="center"/>
        <w:tblLook w:val="04A0" w:firstRow="1" w:lastRow="0" w:firstColumn="1" w:lastColumn="0" w:noHBand="0" w:noVBand="1"/>
      </w:tblPr>
      <w:tblGrid>
        <w:gridCol w:w="2121"/>
        <w:gridCol w:w="3261"/>
        <w:gridCol w:w="2131"/>
      </w:tblGrid>
      <w:tr w:rsidR="00274545" w:rsidRPr="00274545" w14:paraId="584D1973" w14:textId="77777777" w:rsidTr="00B452AF">
        <w:trPr>
          <w:jc w:val="center"/>
        </w:trPr>
        <w:tc>
          <w:tcPr>
            <w:tcW w:w="2121" w:type="dxa"/>
            <w:tcBorders>
              <w:top w:val="single" w:sz="4" w:space="0" w:color="auto"/>
              <w:bottom w:val="single" w:sz="4" w:space="0" w:color="auto"/>
            </w:tcBorders>
            <w:shd w:val="clear" w:color="auto" w:fill="auto"/>
          </w:tcPr>
          <w:p w14:paraId="50BAFD7C" w14:textId="77777777" w:rsidR="00B452AF" w:rsidRPr="00274545" w:rsidRDefault="00B452AF" w:rsidP="00AD54B3">
            <w:pPr>
              <w:pStyle w:val="NoSpacing"/>
              <w:spacing w:line="360" w:lineRule="auto"/>
              <w:jc w:val="both"/>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Domain</w:t>
            </w:r>
          </w:p>
        </w:tc>
        <w:tc>
          <w:tcPr>
            <w:tcW w:w="3261" w:type="dxa"/>
            <w:tcBorders>
              <w:top w:val="single" w:sz="4" w:space="0" w:color="auto"/>
              <w:bottom w:val="single" w:sz="4" w:space="0" w:color="auto"/>
            </w:tcBorders>
            <w:shd w:val="clear" w:color="auto" w:fill="auto"/>
          </w:tcPr>
          <w:p w14:paraId="309B5D22" w14:textId="77777777" w:rsidR="00B452AF" w:rsidRPr="00274545" w:rsidRDefault="00B452AF" w:rsidP="00AD54B3">
            <w:pPr>
              <w:pStyle w:val="NoSpacing"/>
              <w:spacing w:line="360" w:lineRule="auto"/>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Peserta</w:t>
            </w:r>
          </w:p>
        </w:tc>
        <w:tc>
          <w:tcPr>
            <w:tcW w:w="2131" w:type="dxa"/>
            <w:tcBorders>
              <w:top w:val="single" w:sz="4" w:space="0" w:color="auto"/>
              <w:bottom w:val="single" w:sz="4" w:space="0" w:color="auto"/>
            </w:tcBorders>
            <w:shd w:val="clear" w:color="auto" w:fill="auto"/>
          </w:tcPr>
          <w:p w14:paraId="5350A815" w14:textId="77777777" w:rsidR="00B452AF" w:rsidRPr="00274545" w:rsidRDefault="00B452AF" w:rsidP="00AD54B3">
            <w:pPr>
              <w:pStyle w:val="NoSpacing"/>
              <w:spacing w:line="360" w:lineRule="auto"/>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Tempat</w:t>
            </w:r>
          </w:p>
        </w:tc>
      </w:tr>
      <w:tr w:rsidR="00274545" w:rsidRPr="00274545" w14:paraId="57029839" w14:textId="77777777" w:rsidTr="00B452AF">
        <w:trPr>
          <w:jc w:val="center"/>
        </w:trPr>
        <w:tc>
          <w:tcPr>
            <w:tcW w:w="2121" w:type="dxa"/>
            <w:tcBorders>
              <w:top w:val="single" w:sz="4" w:space="0" w:color="auto"/>
              <w:bottom w:val="single" w:sz="4" w:space="0" w:color="auto"/>
            </w:tcBorders>
            <w:shd w:val="clear" w:color="auto" w:fill="auto"/>
          </w:tcPr>
          <w:p w14:paraId="20D6393B" w14:textId="77777777" w:rsidR="00B452AF" w:rsidRPr="00274545" w:rsidRDefault="00B452AF" w:rsidP="00AD54B3">
            <w:pPr>
              <w:pStyle w:val="NoSpacing"/>
              <w:spacing w:line="360" w:lineRule="auto"/>
              <w:ind w:right="306"/>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Keluarga</w:t>
            </w:r>
          </w:p>
        </w:tc>
        <w:tc>
          <w:tcPr>
            <w:tcW w:w="3261" w:type="dxa"/>
            <w:tcBorders>
              <w:top w:val="single" w:sz="4" w:space="0" w:color="auto"/>
              <w:bottom w:val="single" w:sz="4" w:space="0" w:color="auto"/>
            </w:tcBorders>
            <w:shd w:val="clear" w:color="auto" w:fill="auto"/>
          </w:tcPr>
          <w:p w14:paraId="555E47DA" w14:textId="77777777" w:rsidR="00B452AF" w:rsidRPr="00274545" w:rsidRDefault="00B452AF" w:rsidP="00AD54B3">
            <w:pPr>
              <w:pStyle w:val="NoSpacing"/>
              <w:spacing w:line="360" w:lineRule="auto"/>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Ahli keluarga</w:t>
            </w:r>
          </w:p>
        </w:tc>
        <w:tc>
          <w:tcPr>
            <w:tcW w:w="2131" w:type="dxa"/>
            <w:tcBorders>
              <w:top w:val="single" w:sz="4" w:space="0" w:color="auto"/>
              <w:bottom w:val="single" w:sz="4" w:space="0" w:color="auto"/>
            </w:tcBorders>
            <w:shd w:val="clear" w:color="auto" w:fill="auto"/>
          </w:tcPr>
          <w:p w14:paraId="1CF7519C" w14:textId="77777777" w:rsidR="00B452AF" w:rsidRPr="00274545" w:rsidRDefault="00B452AF" w:rsidP="00AD54B3">
            <w:pPr>
              <w:pStyle w:val="NoSpacing"/>
              <w:spacing w:line="360" w:lineRule="auto"/>
              <w:ind w:left="-790" w:firstLine="790"/>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Rumah</w:t>
            </w:r>
          </w:p>
        </w:tc>
      </w:tr>
      <w:tr w:rsidR="00274545" w:rsidRPr="00274545" w14:paraId="6C99265F" w14:textId="77777777" w:rsidTr="00B452AF">
        <w:trPr>
          <w:jc w:val="center"/>
        </w:trPr>
        <w:tc>
          <w:tcPr>
            <w:tcW w:w="2121" w:type="dxa"/>
            <w:tcBorders>
              <w:top w:val="single" w:sz="4" w:space="0" w:color="auto"/>
              <w:bottom w:val="single" w:sz="4" w:space="0" w:color="auto"/>
            </w:tcBorders>
            <w:shd w:val="clear" w:color="auto" w:fill="auto"/>
          </w:tcPr>
          <w:p w14:paraId="1996B8A6" w14:textId="77777777" w:rsidR="00B452AF" w:rsidRPr="00274545" w:rsidRDefault="00B452AF" w:rsidP="00AD54B3">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Persahabatan</w:t>
            </w:r>
          </w:p>
        </w:tc>
        <w:tc>
          <w:tcPr>
            <w:tcW w:w="3261" w:type="dxa"/>
            <w:tcBorders>
              <w:top w:val="single" w:sz="4" w:space="0" w:color="auto"/>
              <w:bottom w:val="single" w:sz="4" w:space="0" w:color="auto"/>
            </w:tcBorders>
            <w:shd w:val="clear" w:color="auto" w:fill="auto"/>
          </w:tcPr>
          <w:p w14:paraId="46366809" w14:textId="77777777" w:rsidR="00B452AF" w:rsidRPr="00274545" w:rsidRDefault="00B452AF" w:rsidP="00AD54B3">
            <w:pPr>
              <w:pStyle w:val="NoSpacing"/>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Kawan</w:t>
            </w:r>
          </w:p>
        </w:tc>
        <w:tc>
          <w:tcPr>
            <w:tcW w:w="2131" w:type="dxa"/>
            <w:tcBorders>
              <w:top w:val="single" w:sz="4" w:space="0" w:color="auto"/>
              <w:bottom w:val="single" w:sz="4" w:space="0" w:color="auto"/>
            </w:tcBorders>
            <w:shd w:val="clear" w:color="auto" w:fill="auto"/>
          </w:tcPr>
          <w:p w14:paraId="3041EFCC" w14:textId="592A18BC" w:rsidR="00AD54B3" w:rsidRPr="00274545" w:rsidRDefault="00AD54B3" w:rsidP="00AD54B3">
            <w:pPr>
              <w:pStyle w:val="NoSpacing"/>
              <w:spacing w:line="360" w:lineRule="auto"/>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Tempat pergaulan sosial</w:t>
            </w:r>
          </w:p>
        </w:tc>
      </w:tr>
      <w:tr w:rsidR="00274545" w:rsidRPr="00274545" w14:paraId="701D5AD5" w14:textId="77777777" w:rsidTr="00B452AF">
        <w:trPr>
          <w:jc w:val="center"/>
        </w:trPr>
        <w:tc>
          <w:tcPr>
            <w:tcW w:w="2121" w:type="dxa"/>
            <w:tcBorders>
              <w:top w:val="single" w:sz="4" w:space="0" w:color="auto"/>
              <w:bottom w:val="single" w:sz="4" w:space="0" w:color="auto"/>
            </w:tcBorders>
            <w:shd w:val="clear" w:color="auto" w:fill="auto"/>
          </w:tcPr>
          <w:p w14:paraId="4A61EC5E" w14:textId="77777777" w:rsidR="00B452AF" w:rsidRPr="00274545" w:rsidRDefault="00B452AF" w:rsidP="00AD54B3">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Agama</w:t>
            </w:r>
          </w:p>
        </w:tc>
        <w:tc>
          <w:tcPr>
            <w:tcW w:w="3261" w:type="dxa"/>
            <w:tcBorders>
              <w:top w:val="single" w:sz="4" w:space="0" w:color="auto"/>
              <w:bottom w:val="single" w:sz="4" w:space="0" w:color="auto"/>
            </w:tcBorders>
            <w:shd w:val="clear" w:color="auto" w:fill="auto"/>
          </w:tcPr>
          <w:p w14:paraId="29B5B4AE" w14:textId="421776EC" w:rsidR="00B452AF" w:rsidRPr="00274545" w:rsidRDefault="00AD54B3" w:rsidP="00AD54B3">
            <w:pPr>
              <w:pStyle w:val="NoSpacing"/>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Iman</w:t>
            </w:r>
          </w:p>
        </w:tc>
        <w:tc>
          <w:tcPr>
            <w:tcW w:w="2131" w:type="dxa"/>
            <w:tcBorders>
              <w:top w:val="single" w:sz="4" w:space="0" w:color="auto"/>
              <w:bottom w:val="single" w:sz="4" w:space="0" w:color="auto"/>
            </w:tcBorders>
            <w:shd w:val="clear" w:color="auto" w:fill="auto"/>
          </w:tcPr>
          <w:p w14:paraId="3AE14B95" w14:textId="3442E314" w:rsidR="00B452AF" w:rsidRPr="00274545" w:rsidRDefault="00AD54B3" w:rsidP="00AD54B3">
            <w:pPr>
              <w:pStyle w:val="NoSpacing"/>
              <w:spacing w:line="360" w:lineRule="auto"/>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 xml:space="preserve">Masjid, Pesta </w:t>
            </w:r>
            <w:r w:rsidRPr="00274545">
              <w:rPr>
                <w:rFonts w:ascii="Times New Roman" w:hAnsi="Times New Roman"/>
                <w:i/>
                <w:color w:val="000000" w:themeColor="text1"/>
                <w:sz w:val="20"/>
                <w:szCs w:val="20"/>
                <w:lang w:val="ms-MY"/>
              </w:rPr>
              <w:t>Makan Tahun</w:t>
            </w:r>
          </w:p>
        </w:tc>
      </w:tr>
      <w:tr w:rsidR="00274545" w:rsidRPr="00274545" w14:paraId="16267606" w14:textId="77777777" w:rsidTr="00B452AF">
        <w:trPr>
          <w:jc w:val="center"/>
        </w:trPr>
        <w:tc>
          <w:tcPr>
            <w:tcW w:w="2121" w:type="dxa"/>
            <w:tcBorders>
              <w:top w:val="single" w:sz="4" w:space="0" w:color="auto"/>
              <w:bottom w:val="single" w:sz="4" w:space="0" w:color="auto"/>
            </w:tcBorders>
            <w:shd w:val="clear" w:color="auto" w:fill="auto"/>
          </w:tcPr>
          <w:p w14:paraId="31329710" w14:textId="77777777" w:rsidR="00B452AF" w:rsidRPr="00274545" w:rsidRDefault="00B452AF" w:rsidP="00AD54B3">
            <w:pPr>
              <w:pStyle w:val="NoSpacing"/>
              <w:spacing w:line="360" w:lineRule="auto"/>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Pendidikan</w:t>
            </w:r>
          </w:p>
        </w:tc>
        <w:tc>
          <w:tcPr>
            <w:tcW w:w="3261" w:type="dxa"/>
            <w:tcBorders>
              <w:top w:val="single" w:sz="4" w:space="0" w:color="auto"/>
              <w:bottom w:val="single" w:sz="4" w:space="0" w:color="auto"/>
            </w:tcBorders>
            <w:shd w:val="clear" w:color="auto" w:fill="auto"/>
          </w:tcPr>
          <w:p w14:paraId="7CDA1A0C" w14:textId="77777777" w:rsidR="00B452AF" w:rsidRPr="00274545" w:rsidRDefault="00B452AF" w:rsidP="00AD54B3">
            <w:pPr>
              <w:pStyle w:val="NoSpacing"/>
              <w:spacing w:line="360" w:lineRule="auto"/>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Guru</w:t>
            </w:r>
          </w:p>
        </w:tc>
        <w:tc>
          <w:tcPr>
            <w:tcW w:w="2131" w:type="dxa"/>
            <w:tcBorders>
              <w:top w:val="single" w:sz="4" w:space="0" w:color="auto"/>
              <w:bottom w:val="single" w:sz="4" w:space="0" w:color="auto"/>
            </w:tcBorders>
            <w:shd w:val="clear" w:color="auto" w:fill="auto"/>
          </w:tcPr>
          <w:p w14:paraId="56264B60" w14:textId="77777777" w:rsidR="00B452AF" w:rsidRPr="00274545" w:rsidRDefault="00B452AF" w:rsidP="00AD54B3">
            <w:pPr>
              <w:pStyle w:val="NoSpacing"/>
              <w:spacing w:line="360" w:lineRule="auto"/>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Sekolah</w:t>
            </w:r>
          </w:p>
        </w:tc>
      </w:tr>
      <w:tr w:rsidR="00F96F89" w:rsidRPr="00274545" w14:paraId="3426000F" w14:textId="77777777" w:rsidTr="00B452AF">
        <w:trPr>
          <w:jc w:val="center"/>
        </w:trPr>
        <w:tc>
          <w:tcPr>
            <w:tcW w:w="2121" w:type="dxa"/>
            <w:tcBorders>
              <w:top w:val="single" w:sz="4" w:space="0" w:color="auto"/>
              <w:bottom w:val="single" w:sz="4" w:space="0" w:color="auto"/>
            </w:tcBorders>
            <w:shd w:val="clear" w:color="auto" w:fill="auto"/>
          </w:tcPr>
          <w:p w14:paraId="5C8A76FB" w14:textId="77777777" w:rsidR="00B452AF" w:rsidRPr="00274545" w:rsidRDefault="00B452AF" w:rsidP="00AD54B3">
            <w:pPr>
              <w:pStyle w:val="NoSpacing"/>
              <w:spacing w:line="360" w:lineRule="auto"/>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Pekerjaan</w:t>
            </w:r>
          </w:p>
        </w:tc>
        <w:tc>
          <w:tcPr>
            <w:tcW w:w="3261" w:type="dxa"/>
            <w:tcBorders>
              <w:top w:val="single" w:sz="4" w:space="0" w:color="auto"/>
              <w:bottom w:val="single" w:sz="4" w:space="0" w:color="auto"/>
            </w:tcBorders>
            <w:shd w:val="clear" w:color="auto" w:fill="auto"/>
          </w:tcPr>
          <w:p w14:paraId="47035ADE" w14:textId="77777777" w:rsidR="00B452AF" w:rsidRPr="00274545" w:rsidRDefault="00B452AF" w:rsidP="00AD54B3">
            <w:pPr>
              <w:pStyle w:val="NoSpacing"/>
              <w:spacing w:line="360" w:lineRule="auto"/>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Pekerja</w:t>
            </w:r>
          </w:p>
        </w:tc>
        <w:tc>
          <w:tcPr>
            <w:tcW w:w="2131" w:type="dxa"/>
            <w:tcBorders>
              <w:top w:val="single" w:sz="4" w:space="0" w:color="auto"/>
              <w:bottom w:val="single" w:sz="4" w:space="0" w:color="auto"/>
            </w:tcBorders>
            <w:shd w:val="clear" w:color="auto" w:fill="auto"/>
          </w:tcPr>
          <w:p w14:paraId="66C1CEC3" w14:textId="77777777" w:rsidR="00B452AF" w:rsidRPr="00274545" w:rsidRDefault="00B452AF" w:rsidP="00AD54B3">
            <w:pPr>
              <w:pStyle w:val="NoSpacing"/>
              <w:spacing w:line="360" w:lineRule="auto"/>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Tempat kerja</w:t>
            </w:r>
          </w:p>
        </w:tc>
      </w:tr>
    </w:tbl>
    <w:p w14:paraId="5B118D62" w14:textId="4B69C729" w:rsidR="00901DDC" w:rsidRPr="00274545" w:rsidRDefault="00901DDC" w:rsidP="00B452AF">
      <w:pPr>
        <w:pStyle w:val="NoSpacing"/>
        <w:jc w:val="both"/>
        <w:rPr>
          <w:rFonts w:ascii="Times New Roman" w:hAnsi="Times New Roman"/>
          <w:b/>
          <w:bCs/>
          <w:color w:val="000000" w:themeColor="text1"/>
          <w:sz w:val="24"/>
          <w:szCs w:val="24"/>
          <w:lang w:val="ms-MY"/>
        </w:rPr>
      </w:pPr>
    </w:p>
    <w:p w14:paraId="340A5293" w14:textId="77777777" w:rsidR="00901DDC" w:rsidRPr="00274545" w:rsidRDefault="00901DDC" w:rsidP="00B452AF">
      <w:pPr>
        <w:pStyle w:val="NoSpacing"/>
        <w:jc w:val="both"/>
        <w:rPr>
          <w:rFonts w:ascii="Times New Roman" w:hAnsi="Times New Roman"/>
          <w:b/>
          <w:bCs/>
          <w:color w:val="000000" w:themeColor="text1"/>
          <w:sz w:val="24"/>
          <w:szCs w:val="24"/>
          <w:lang w:val="ms-MY"/>
        </w:rPr>
      </w:pPr>
    </w:p>
    <w:p w14:paraId="1C47314D" w14:textId="77777777" w:rsidR="00B452AF" w:rsidRPr="00274545" w:rsidRDefault="00B452AF" w:rsidP="00B452AF">
      <w:pPr>
        <w:pStyle w:val="NoSpacing"/>
        <w:jc w:val="center"/>
        <w:rPr>
          <w:rFonts w:ascii="Times New Roman" w:hAnsi="Times New Roman"/>
          <w:b/>
          <w:bCs/>
          <w:color w:val="000000" w:themeColor="text1"/>
          <w:sz w:val="24"/>
          <w:szCs w:val="24"/>
          <w:lang w:val="ms-MY"/>
        </w:rPr>
      </w:pPr>
      <w:r w:rsidRPr="00274545">
        <w:rPr>
          <w:rFonts w:ascii="Times New Roman" w:hAnsi="Times New Roman"/>
          <w:b/>
          <w:bCs/>
          <w:color w:val="000000" w:themeColor="text1"/>
          <w:sz w:val="24"/>
          <w:szCs w:val="24"/>
          <w:lang w:val="ms-MY"/>
        </w:rPr>
        <w:t>METODOLOGI KAJIAN</w:t>
      </w:r>
    </w:p>
    <w:p w14:paraId="723B1F93" w14:textId="77777777" w:rsidR="00B452AF" w:rsidRPr="00274545" w:rsidRDefault="00B452AF" w:rsidP="00B452AF">
      <w:pPr>
        <w:pStyle w:val="NoSpacing"/>
        <w:jc w:val="center"/>
        <w:rPr>
          <w:rFonts w:ascii="Times New Roman" w:hAnsi="Times New Roman"/>
          <w:b/>
          <w:bCs/>
          <w:color w:val="000000" w:themeColor="text1"/>
          <w:sz w:val="24"/>
          <w:szCs w:val="24"/>
          <w:lang w:val="ms-MY"/>
        </w:rPr>
      </w:pPr>
    </w:p>
    <w:p w14:paraId="641E1849" w14:textId="1E4334D6" w:rsidR="0015247B" w:rsidRPr="00274545" w:rsidRDefault="00B452AF" w:rsidP="000F1DE6">
      <w:pPr>
        <w:pStyle w:val="NoSpacing"/>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t xml:space="preserve">Kajian ini mengaplikasikan pendekatan </w:t>
      </w:r>
      <w:r w:rsidRPr="00274545">
        <w:rPr>
          <w:rFonts w:ascii="Times New Roman" w:hAnsi="Times New Roman"/>
          <w:i/>
          <w:iCs/>
          <w:color w:val="000000" w:themeColor="text1"/>
          <w:sz w:val="24"/>
          <w:szCs w:val="24"/>
          <w:lang w:val="ms-MY"/>
        </w:rPr>
        <w:t>mixed method</w:t>
      </w:r>
      <w:r w:rsidRPr="00274545">
        <w:rPr>
          <w:rFonts w:ascii="Times New Roman" w:hAnsi="Times New Roman"/>
          <w:color w:val="000000" w:themeColor="text1"/>
          <w:sz w:val="24"/>
          <w:szCs w:val="24"/>
          <w:lang w:val="ms-MY"/>
        </w:rPr>
        <w:t xml:space="preserve"> (Creswell, 2014) iaitu percampuran kaedah kualitatif dan kaedah kuantitatif. Kaedah kualitatif adalah kajian yang menggunakan maklumat atau data yang bersifat kualitatif yang diperoleh melalui pemerhatian, temu bual, analisis dokumen </w:t>
      </w:r>
      <w:r w:rsidR="00BC19D8" w:rsidRPr="00274545">
        <w:rPr>
          <w:rFonts w:ascii="Times New Roman" w:hAnsi="Times New Roman"/>
          <w:color w:val="000000" w:themeColor="text1"/>
          <w:sz w:val="24"/>
          <w:szCs w:val="24"/>
          <w:lang w:val="ms-MY"/>
        </w:rPr>
        <w:t>dan sebagainya</w:t>
      </w:r>
      <w:r w:rsidRPr="00274545">
        <w:rPr>
          <w:rFonts w:ascii="Times New Roman" w:hAnsi="Times New Roman"/>
          <w:color w:val="000000" w:themeColor="text1"/>
          <w:sz w:val="24"/>
          <w:szCs w:val="24"/>
          <w:lang w:val="ms-MY"/>
        </w:rPr>
        <w:t xml:space="preserve">. </w:t>
      </w:r>
      <w:r w:rsidR="00BC19D8" w:rsidRPr="00274545">
        <w:rPr>
          <w:rFonts w:ascii="Times New Roman" w:hAnsi="Times New Roman"/>
          <w:color w:val="000000" w:themeColor="text1"/>
          <w:sz w:val="24"/>
          <w:szCs w:val="24"/>
          <w:lang w:val="ms-MY"/>
        </w:rPr>
        <w:t>D</w:t>
      </w:r>
      <w:r w:rsidRPr="00274545">
        <w:rPr>
          <w:rFonts w:ascii="Times New Roman" w:hAnsi="Times New Roman"/>
          <w:color w:val="000000" w:themeColor="text1"/>
          <w:sz w:val="24"/>
          <w:szCs w:val="24"/>
          <w:lang w:val="ms-MY"/>
        </w:rPr>
        <w:t xml:space="preserve">ata kuantitatif pula diperoleh </w:t>
      </w:r>
      <w:r w:rsidR="00BC19D8" w:rsidRPr="00274545">
        <w:rPr>
          <w:rFonts w:ascii="Times New Roman" w:hAnsi="Times New Roman"/>
          <w:color w:val="000000" w:themeColor="text1"/>
          <w:sz w:val="24"/>
          <w:szCs w:val="24"/>
          <w:lang w:val="ms-MY"/>
        </w:rPr>
        <w:t xml:space="preserve">dengan menggunakan </w:t>
      </w:r>
      <w:r w:rsidRPr="00274545">
        <w:rPr>
          <w:rFonts w:ascii="Times New Roman" w:hAnsi="Times New Roman"/>
          <w:color w:val="000000" w:themeColor="text1"/>
          <w:sz w:val="24"/>
          <w:szCs w:val="24"/>
          <w:lang w:val="ms-MY"/>
        </w:rPr>
        <w:t xml:space="preserve">borang soal selidik yang diedarkan kepada </w:t>
      </w:r>
      <w:r w:rsidR="00BC19D8" w:rsidRPr="00274545">
        <w:rPr>
          <w:rFonts w:ascii="Times New Roman" w:hAnsi="Times New Roman"/>
          <w:color w:val="000000" w:themeColor="text1"/>
          <w:sz w:val="24"/>
          <w:szCs w:val="24"/>
          <w:lang w:val="ms-MY"/>
        </w:rPr>
        <w:t>informan</w:t>
      </w:r>
      <w:r w:rsidRPr="00274545">
        <w:rPr>
          <w:rFonts w:ascii="Times New Roman" w:hAnsi="Times New Roman"/>
          <w:color w:val="000000" w:themeColor="text1"/>
          <w:sz w:val="24"/>
          <w:szCs w:val="24"/>
          <w:lang w:val="ms-MY"/>
        </w:rPr>
        <w:t xml:space="preserve">. </w:t>
      </w:r>
      <w:r w:rsidR="00BC19D8" w:rsidRPr="00274545">
        <w:rPr>
          <w:rFonts w:ascii="Times New Roman" w:hAnsi="Times New Roman"/>
          <w:color w:val="000000" w:themeColor="text1"/>
          <w:sz w:val="24"/>
          <w:szCs w:val="24"/>
          <w:lang w:val="ms-MY"/>
        </w:rPr>
        <w:t>Dalam kajian awal ini,</w:t>
      </w:r>
      <w:r w:rsidRPr="00274545">
        <w:rPr>
          <w:rFonts w:ascii="Times New Roman" w:hAnsi="Times New Roman"/>
          <w:color w:val="000000" w:themeColor="text1"/>
          <w:sz w:val="24"/>
          <w:szCs w:val="24"/>
          <w:lang w:val="ms-MY"/>
        </w:rPr>
        <w:t xml:space="preserve"> </w:t>
      </w:r>
      <w:r w:rsidR="00BC19D8" w:rsidRPr="00274545">
        <w:rPr>
          <w:rFonts w:ascii="Times New Roman" w:hAnsi="Times New Roman"/>
          <w:color w:val="000000" w:themeColor="text1"/>
          <w:sz w:val="24"/>
          <w:szCs w:val="24"/>
          <w:lang w:val="ms-MY"/>
        </w:rPr>
        <w:t>s</w:t>
      </w:r>
      <w:r w:rsidRPr="00274545">
        <w:rPr>
          <w:rFonts w:ascii="Times New Roman" w:hAnsi="Times New Roman"/>
          <w:color w:val="000000" w:themeColor="text1"/>
          <w:sz w:val="24"/>
          <w:szCs w:val="24"/>
          <w:lang w:val="ms-MY"/>
        </w:rPr>
        <w:t xml:space="preserve">eramai </w:t>
      </w:r>
      <w:r w:rsidR="00EE69BC" w:rsidRPr="00274545">
        <w:rPr>
          <w:rFonts w:ascii="Times New Roman" w:hAnsi="Times New Roman"/>
          <w:color w:val="000000" w:themeColor="text1"/>
          <w:sz w:val="24"/>
          <w:szCs w:val="24"/>
          <w:lang w:val="ms-MY"/>
        </w:rPr>
        <w:t>9</w:t>
      </w:r>
      <w:r w:rsidR="00BC19D8" w:rsidRPr="00274545">
        <w:rPr>
          <w:rFonts w:ascii="Times New Roman" w:hAnsi="Times New Roman"/>
          <w:color w:val="000000" w:themeColor="text1"/>
          <w:sz w:val="24"/>
          <w:szCs w:val="24"/>
          <w:lang w:val="ms-MY"/>
        </w:rPr>
        <w:t>0</w:t>
      </w:r>
      <w:r w:rsidRPr="00274545">
        <w:rPr>
          <w:rFonts w:ascii="Times New Roman" w:hAnsi="Times New Roman"/>
          <w:color w:val="000000" w:themeColor="text1"/>
          <w:sz w:val="24"/>
          <w:szCs w:val="24"/>
          <w:lang w:val="ms-MY"/>
        </w:rPr>
        <w:t xml:space="preserve"> orang </w:t>
      </w:r>
      <w:r w:rsidR="00A63C6B" w:rsidRPr="00274545">
        <w:rPr>
          <w:rFonts w:ascii="Times New Roman" w:hAnsi="Times New Roman"/>
          <w:color w:val="000000" w:themeColor="text1"/>
          <w:sz w:val="24"/>
          <w:szCs w:val="24"/>
          <w:lang w:val="ms-MY"/>
        </w:rPr>
        <w:t>informan</w:t>
      </w:r>
      <w:r w:rsidRPr="00274545">
        <w:rPr>
          <w:rFonts w:ascii="Times New Roman" w:hAnsi="Times New Roman"/>
          <w:color w:val="000000" w:themeColor="text1"/>
          <w:sz w:val="24"/>
          <w:szCs w:val="24"/>
          <w:lang w:val="ms-MY"/>
        </w:rPr>
        <w:t xml:space="preserve"> daripada </w:t>
      </w:r>
      <w:r w:rsidR="00BC19D8" w:rsidRPr="00274545">
        <w:rPr>
          <w:rFonts w:ascii="Times New Roman" w:hAnsi="Times New Roman"/>
          <w:color w:val="000000" w:themeColor="text1"/>
          <w:sz w:val="24"/>
          <w:szCs w:val="24"/>
          <w:lang w:val="ms-MY"/>
        </w:rPr>
        <w:t xml:space="preserve">kaum </w:t>
      </w:r>
      <w:r w:rsidRPr="00274545">
        <w:rPr>
          <w:rFonts w:ascii="Times New Roman" w:hAnsi="Times New Roman"/>
          <w:color w:val="000000" w:themeColor="text1"/>
          <w:sz w:val="24"/>
          <w:szCs w:val="24"/>
          <w:lang w:val="ms-MY"/>
        </w:rPr>
        <w:t xml:space="preserve">Kedayan telah </w:t>
      </w:r>
      <w:r w:rsidR="00BC19D8" w:rsidRPr="00274545">
        <w:rPr>
          <w:rFonts w:ascii="Times New Roman" w:hAnsi="Times New Roman"/>
          <w:color w:val="000000" w:themeColor="text1"/>
          <w:sz w:val="24"/>
          <w:szCs w:val="24"/>
          <w:lang w:val="ms-MY"/>
        </w:rPr>
        <w:t xml:space="preserve">diminta </w:t>
      </w:r>
      <w:r w:rsidRPr="00274545">
        <w:rPr>
          <w:rFonts w:ascii="Times New Roman" w:hAnsi="Times New Roman"/>
          <w:color w:val="000000" w:themeColor="text1"/>
          <w:sz w:val="24"/>
          <w:szCs w:val="24"/>
          <w:lang w:val="ms-MY"/>
        </w:rPr>
        <w:t xml:space="preserve">menjawab borang soal selidik yang </w:t>
      </w:r>
      <w:r w:rsidR="00BC19D8" w:rsidRPr="00274545">
        <w:rPr>
          <w:rFonts w:ascii="Times New Roman" w:hAnsi="Times New Roman"/>
          <w:color w:val="000000" w:themeColor="text1"/>
          <w:sz w:val="24"/>
          <w:szCs w:val="24"/>
          <w:lang w:val="ms-MY"/>
        </w:rPr>
        <w:t xml:space="preserve">disediakan. Kampung-kampung Kedayan yang dikaji ialah </w:t>
      </w:r>
      <w:r w:rsidRPr="00274545">
        <w:rPr>
          <w:rFonts w:ascii="Times New Roman" w:hAnsi="Times New Roman"/>
          <w:color w:val="000000" w:themeColor="text1"/>
          <w:sz w:val="24"/>
          <w:szCs w:val="24"/>
          <w:lang w:val="ms-MY"/>
        </w:rPr>
        <w:t xml:space="preserve">Kampung Jambu, Kampung Peliau, Kampung Gatas dan Kampung Bungai. </w:t>
      </w:r>
      <w:r w:rsidR="000F028D" w:rsidRPr="00274545">
        <w:rPr>
          <w:rFonts w:ascii="Times New Roman" w:hAnsi="Times New Roman"/>
          <w:color w:val="000000" w:themeColor="text1"/>
          <w:sz w:val="24"/>
          <w:szCs w:val="24"/>
          <w:lang w:val="ms-MY"/>
        </w:rPr>
        <w:t>Dari segi reka</w:t>
      </w:r>
      <w:r w:rsidR="00EE69BC" w:rsidRPr="00274545">
        <w:rPr>
          <w:rFonts w:ascii="Times New Roman" w:hAnsi="Times New Roman"/>
          <w:color w:val="000000" w:themeColor="text1"/>
          <w:sz w:val="24"/>
          <w:szCs w:val="24"/>
          <w:lang w:val="ms-MY"/>
        </w:rPr>
        <w:t xml:space="preserve"> </w:t>
      </w:r>
      <w:r w:rsidR="000F028D" w:rsidRPr="00274545">
        <w:rPr>
          <w:rFonts w:ascii="Times New Roman" w:hAnsi="Times New Roman"/>
          <w:color w:val="000000" w:themeColor="text1"/>
          <w:sz w:val="24"/>
          <w:szCs w:val="24"/>
          <w:lang w:val="ms-MY"/>
        </w:rPr>
        <w:t xml:space="preserve">bentuk soal selidik kajian, borang </w:t>
      </w:r>
      <w:r w:rsidRPr="00274545">
        <w:rPr>
          <w:rFonts w:ascii="Times New Roman" w:hAnsi="Times New Roman"/>
          <w:color w:val="000000" w:themeColor="text1"/>
          <w:sz w:val="24"/>
          <w:szCs w:val="24"/>
          <w:lang w:val="ms-MY"/>
        </w:rPr>
        <w:t xml:space="preserve">soal selidik yang </w:t>
      </w:r>
      <w:r w:rsidR="000F028D" w:rsidRPr="00274545">
        <w:rPr>
          <w:rFonts w:ascii="Times New Roman" w:hAnsi="Times New Roman"/>
          <w:color w:val="000000" w:themeColor="text1"/>
          <w:sz w:val="24"/>
          <w:szCs w:val="24"/>
          <w:lang w:val="ms-MY"/>
        </w:rPr>
        <w:t xml:space="preserve">dirangka </w:t>
      </w:r>
      <w:r w:rsidRPr="00274545">
        <w:rPr>
          <w:rFonts w:ascii="Times New Roman" w:hAnsi="Times New Roman"/>
          <w:color w:val="000000" w:themeColor="text1"/>
          <w:sz w:val="24"/>
          <w:szCs w:val="24"/>
          <w:lang w:val="ms-MY"/>
        </w:rPr>
        <w:t xml:space="preserve">mengandungi maklumat </w:t>
      </w:r>
      <w:r w:rsidR="00A63C6B" w:rsidRPr="00274545">
        <w:rPr>
          <w:rFonts w:ascii="Times New Roman" w:hAnsi="Times New Roman"/>
          <w:color w:val="000000" w:themeColor="text1"/>
          <w:sz w:val="24"/>
          <w:szCs w:val="24"/>
          <w:lang w:val="ms-MY"/>
        </w:rPr>
        <w:t>informan</w:t>
      </w:r>
      <w:r w:rsidRPr="00274545">
        <w:rPr>
          <w:rFonts w:ascii="Times New Roman" w:hAnsi="Times New Roman"/>
          <w:color w:val="000000" w:themeColor="text1"/>
          <w:sz w:val="24"/>
          <w:szCs w:val="24"/>
          <w:lang w:val="ms-MY"/>
        </w:rPr>
        <w:t xml:space="preserve"> dan pilihan bahasa mengikut domain</w:t>
      </w:r>
      <w:r w:rsidR="000F028D" w:rsidRPr="00274545">
        <w:rPr>
          <w:rFonts w:ascii="Times New Roman" w:hAnsi="Times New Roman"/>
          <w:color w:val="000000" w:themeColor="text1"/>
          <w:sz w:val="24"/>
          <w:szCs w:val="24"/>
          <w:lang w:val="ms-MY"/>
        </w:rPr>
        <w:t xml:space="preserve">, iaitu </w:t>
      </w:r>
      <w:r w:rsidRPr="00274545">
        <w:rPr>
          <w:rFonts w:ascii="Times New Roman" w:hAnsi="Times New Roman"/>
          <w:color w:val="000000" w:themeColor="text1"/>
          <w:sz w:val="24"/>
          <w:szCs w:val="24"/>
          <w:lang w:val="ms-MY"/>
        </w:rPr>
        <w:t xml:space="preserve">domain keluarga, persahabatan, agama, pendidikan dan pekerjaan. </w:t>
      </w:r>
      <w:r w:rsidR="0015247B" w:rsidRPr="00274545">
        <w:rPr>
          <w:rFonts w:ascii="Times New Roman" w:hAnsi="Times New Roman"/>
          <w:color w:val="000000" w:themeColor="text1"/>
          <w:sz w:val="24"/>
          <w:szCs w:val="24"/>
          <w:lang w:val="ms-MY"/>
        </w:rPr>
        <w:t xml:space="preserve">Rasional domain-domain ini dikaji adalah seperti berikut: </w:t>
      </w:r>
    </w:p>
    <w:p w14:paraId="33E52313" w14:textId="77777777" w:rsidR="00410058" w:rsidRPr="00274545" w:rsidRDefault="00410058" w:rsidP="00410058">
      <w:pPr>
        <w:pStyle w:val="NoSpacing"/>
        <w:rPr>
          <w:rFonts w:ascii="Times New Roman" w:hAnsi="Times New Roman"/>
          <w:color w:val="000000" w:themeColor="text1"/>
          <w:sz w:val="18"/>
          <w:szCs w:val="18"/>
          <w:lang w:val="ms-MY"/>
        </w:rPr>
      </w:pPr>
    </w:p>
    <w:tbl>
      <w:tblPr>
        <w:tblW w:w="8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gridCol w:w="7215"/>
      </w:tblGrid>
      <w:tr w:rsidR="00274545" w:rsidRPr="00274545" w14:paraId="2784A4DF" w14:textId="77777777" w:rsidTr="0015247B">
        <w:trPr>
          <w:jc w:val="center"/>
        </w:trPr>
        <w:tc>
          <w:tcPr>
            <w:tcW w:w="1609" w:type="dxa"/>
            <w:shd w:val="clear" w:color="auto" w:fill="auto"/>
          </w:tcPr>
          <w:p w14:paraId="4F697527" w14:textId="77777777" w:rsidR="0015247B" w:rsidRPr="00274545" w:rsidRDefault="0015247B" w:rsidP="0015247B">
            <w:pPr>
              <w:pStyle w:val="NoSpacing"/>
              <w:spacing w:line="360" w:lineRule="auto"/>
              <w:jc w:val="both"/>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Domain</w:t>
            </w:r>
          </w:p>
        </w:tc>
        <w:tc>
          <w:tcPr>
            <w:tcW w:w="7215" w:type="dxa"/>
            <w:shd w:val="clear" w:color="auto" w:fill="auto"/>
          </w:tcPr>
          <w:p w14:paraId="1BC03BA0" w14:textId="4C0BF3E7" w:rsidR="0015247B" w:rsidRPr="00274545" w:rsidRDefault="0015247B" w:rsidP="0015247B">
            <w:pPr>
              <w:pStyle w:val="NoSpacing"/>
              <w:spacing w:line="360" w:lineRule="auto"/>
              <w:jc w:val="both"/>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Rasional</w:t>
            </w:r>
          </w:p>
        </w:tc>
      </w:tr>
      <w:tr w:rsidR="00274545" w:rsidRPr="00274545" w14:paraId="6D65F533" w14:textId="77777777" w:rsidTr="0015247B">
        <w:trPr>
          <w:jc w:val="center"/>
        </w:trPr>
        <w:tc>
          <w:tcPr>
            <w:tcW w:w="1609" w:type="dxa"/>
            <w:shd w:val="clear" w:color="auto" w:fill="auto"/>
          </w:tcPr>
          <w:p w14:paraId="26B5D1F6" w14:textId="77777777" w:rsidR="0015247B" w:rsidRPr="00274545" w:rsidRDefault="0015247B" w:rsidP="0015247B">
            <w:pPr>
              <w:pStyle w:val="NoSpacing"/>
              <w:spacing w:line="360" w:lineRule="auto"/>
              <w:ind w:right="306"/>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Keluarga</w:t>
            </w:r>
          </w:p>
        </w:tc>
        <w:tc>
          <w:tcPr>
            <w:tcW w:w="7215" w:type="dxa"/>
            <w:shd w:val="clear" w:color="auto" w:fill="auto"/>
          </w:tcPr>
          <w:p w14:paraId="284480C4" w14:textId="6FF0388C" w:rsidR="0015247B" w:rsidRPr="00274545" w:rsidRDefault="0015247B" w:rsidP="0015247B">
            <w:pPr>
              <w:pStyle w:val="NoSpacing"/>
              <w:spacing w:line="360" w:lineRule="auto"/>
              <w:jc w:val="both"/>
              <w:rPr>
                <w:rFonts w:ascii="Times New Roman" w:eastAsiaTheme="minorEastAsia" w:hAnsi="Times New Roman"/>
                <w:color w:val="000000" w:themeColor="text1"/>
                <w:sz w:val="20"/>
                <w:szCs w:val="20"/>
                <w:lang w:val="ms-MY" w:eastAsia="zh-CN"/>
              </w:rPr>
            </w:pPr>
            <w:r w:rsidRPr="00274545">
              <w:rPr>
                <w:rFonts w:ascii="Times New Roman" w:hAnsi="Times New Roman"/>
                <w:color w:val="000000" w:themeColor="text1"/>
                <w:sz w:val="20"/>
                <w:szCs w:val="20"/>
                <w:lang w:val="ms-MY"/>
              </w:rPr>
              <w:t>Mengetahui jenis bahasa yang digunakan untuk ahli-ahli keluarga berinteraksi</w:t>
            </w:r>
            <w:r w:rsidR="00EE311C" w:rsidRPr="00274545">
              <w:rPr>
                <w:rFonts w:ascii="Times New Roman" w:hAnsi="Times New Roman"/>
                <w:color w:val="000000" w:themeColor="text1"/>
                <w:sz w:val="20"/>
                <w:szCs w:val="20"/>
                <w:lang w:val="ms-MY"/>
              </w:rPr>
              <w:t>, dalam lingkungan rumah.</w:t>
            </w:r>
          </w:p>
        </w:tc>
      </w:tr>
      <w:tr w:rsidR="00274545" w:rsidRPr="00274545" w14:paraId="706D6232" w14:textId="77777777" w:rsidTr="0015247B">
        <w:trPr>
          <w:jc w:val="center"/>
        </w:trPr>
        <w:tc>
          <w:tcPr>
            <w:tcW w:w="1609" w:type="dxa"/>
            <w:shd w:val="clear" w:color="auto" w:fill="auto"/>
          </w:tcPr>
          <w:p w14:paraId="7B7CA8B9" w14:textId="77777777" w:rsidR="0015247B" w:rsidRPr="00274545" w:rsidRDefault="0015247B" w:rsidP="0015247B">
            <w:pPr>
              <w:pStyle w:val="NoSpacing"/>
              <w:spacing w:line="360" w:lineRule="auto"/>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Persahabatan</w:t>
            </w:r>
          </w:p>
        </w:tc>
        <w:tc>
          <w:tcPr>
            <w:tcW w:w="7215" w:type="dxa"/>
            <w:shd w:val="clear" w:color="auto" w:fill="auto"/>
          </w:tcPr>
          <w:p w14:paraId="7861C381" w14:textId="533679EB" w:rsidR="0015247B" w:rsidRPr="00274545" w:rsidRDefault="00EE311C" w:rsidP="0015247B">
            <w:pPr>
              <w:pStyle w:val="NoSpacing"/>
              <w:spacing w:line="360" w:lineRule="auto"/>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 xml:space="preserve">Meneliti bahasa-bahasa yang digunakan ketika berkomunikasi dengan kawan yang mungkin mempunyai kompetensi bahasa yang berbeza-beza. </w:t>
            </w:r>
          </w:p>
        </w:tc>
      </w:tr>
      <w:tr w:rsidR="00274545" w:rsidRPr="00274545" w14:paraId="23EA2DE2" w14:textId="77777777" w:rsidTr="0015247B">
        <w:trPr>
          <w:jc w:val="center"/>
        </w:trPr>
        <w:tc>
          <w:tcPr>
            <w:tcW w:w="1609" w:type="dxa"/>
            <w:shd w:val="clear" w:color="auto" w:fill="auto"/>
          </w:tcPr>
          <w:p w14:paraId="2F5D1A17" w14:textId="77777777" w:rsidR="0015247B" w:rsidRPr="00274545" w:rsidRDefault="0015247B" w:rsidP="0015247B">
            <w:pPr>
              <w:pStyle w:val="NoSpacing"/>
              <w:spacing w:line="360" w:lineRule="auto"/>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Agama</w:t>
            </w:r>
          </w:p>
        </w:tc>
        <w:tc>
          <w:tcPr>
            <w:tcW w:w="7215" w:type="dxa"/>
            <w:shd w:val="clear" w:color="auto" w:fill="auto"/>
          </w:tcPr>
          <w:p w14:paraId="21BEBCFF" w14:textId="153EC48F" w:rsidR="0015247B" w:rsidRPr="00274545" w:rsidRDefault="00EE311C" w:rsidP="0015247B">
            <w:pPr>
              <w:pStyle w:val="NoSpacing"/>
              <w:spacing w:line="360" w:lineRule="auto"/>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Mengenal</w:t>
            </w:r>
            <w:r w:rsidR="00EE69BC" w:rsidRPr="00274545">
              <w:rPr>
                <w:rFonts w:ascii="Times New Roman" w:hAnsi="Times New Roman"/>
                <w:color w:val="000000" w:themeColor="text1"/>
                <w:sz w:val="20"/>
                <w:szCs w:val="20"/>
                <w:lang w:val="ms-MY"/>
              </w:rPr>
              <w:t xml:space="preserve"> </w:t>
            </w:r>
            <w:r w:rsidRPr="00274545">
              <w:rPr>
                <w:rFonts w:ascii="Times New Roman" w:hAnsi="Times New Roman"/>
                <w:color w:val="000000" w:themeColor="text1"/>
                <w:sz w:val="20"/>
                <w:szCs w:val="20"/>
                <w:lang w:val="ms-MY"/>
              </w:rPr>
              <w:t xml:space="preserve">pasti bahasa yang digunakan dalam masjid dan upacara keagamaan seperti pesta </w:t>
            </w:r>
            <w:r w:rsidRPr="00274545">
              <w:rPr>
                <w:rFonts w:ascii="Times New Roman" w:hAnsi="Times New Roman"/>
                <w:i/>
                <w:color w:val="000000" w:themeColor="text1"/>
                <w:sz w:val="20"/>
                <w:szCs w:val="20"/>
                <w:lang w:val="ms-MY"/>
              </w:rPr>
              <w:t>makan tahun</w:t>
            </w:r>
            <w:r w:rsidR="005363CB" w:rsidRPr="00274545">
              <w:rPr>
                <w:rFonts w:ascii="Times New Roman" w:hAnsi="Times New Roman"/>
                <w:i/>
                <w:color w:val="000000" w:themeColor="text1"/>
                <w:sz w:val="20"/>
                <w:szCs w:val="20"/>
                <w:lang w:val="ms-MY"/>
              </w:rPr>
              <w:t>.</w:t>
            </w:r>
          </w:p>
        </w:tc>
      </w:tr>
      <w:tr w:rsidR="00274545" w:rsidRPr="00274545" w14:paraId="68AA38A8" w14:textId="77777777" w:rsidTr="0015247B">
        <w:trPr>
          <w:jc w:val="center"/>
        </w:trPr>
        <w:tc>
          <w:tcPr>
            <w:tcW w:w="1609" w:type="dxa"/>
            <w:shd w:val="clear" w:color="auto" w:fill="auto"/>
          </w:tcPr>
          <w:p w14:paraId="69EEFF55" w14:textId="77777777" w:rsidR="0015247B" w:rsidRPr="00274545" w:rsidRDefault="0015247B" w:rsidP="0015247B">
            <w:pPr>
              <w:pStyle w:val="NoSpacing"/>
              <w:spacing w:line="360" w:lineRule="auto"/>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Pendidikan</w:t>
            </w:r>
          </w:p>
        </w:tc>
        <w:tc>
          <w:tcPr>
            <w:tcW w:w="7215" w:type="dxa"/>
            <w:shd w:val="clear" w:color="auto" w:fill="auto"/>
          </w:tcPr>
          <w:p w14:paraId="10C63D9E" w14:textId="1B938A5D" w:rsidR="0015247B" w:rsidRPr="00274545" w:rsidRDefault="00B71967" w:rsidP="0015247B">
            <w:pPr>
              <w:pStyle w:val="NoSpacing"/>
              <w:spacing w:line="360" w:lineRule="auto"/>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Mengetahui bahasa yang digunakan di sekolah ketika berinteraksi dengan guru dan di kalangan teman-teman mereka. Juga, ingin menentukan sejauh manakah pengaruh bahasa Melayu baku ke atas para remaja Kedayan</w:t>
            </w:r>
          </w:p>
        </w:tc>
      </w:tr>
      <w:tr w:rsidR="00F96F89" w:rsidRPr="00274545" w14:paraId="7AE3333E" w14:textId="77777777" w:rsidTr="0015247B">
        <w:trPr>
          <w:jc w:val="center"/>
        </w:trPr>
        <w:tc>
          <w:tcPr>
            <w:tcW w:w="1609" w:type="dxa"/>
            <w:shd w:val="clear" w:color="auto" w:fill="auto"/>
          </w:tcPr>
          <w:p w14:paraId="654C66BC" w14:textId="77777777" w:rsidR="0015247B" w:rsidRPr="00274545" w:rsidRDefault="0015247B" w:rsidP="0015247B">
            <w:pPr>
              <w:pStyle w:val="NoSpacing"/>
              <w:spacing w:line="360" w:lineRule="auto"/>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Pekerjaan</w:t>
            </w:r>
          </w:p>
        </w:tc>
        <w:tc>
          <w:tcPr>
            <w:tcW w:w="7215" w:type="dxa"/>
            <w:shd w:val="clear" w:color="auto" w:fill="auto"/>
          </w:tcPr>
          <w:p w14:paraId="3F0E351B" w14:textId="240769EB" w:rsidR="0015247B" w:rsidRPr="00274545" w:rsidRDefault="00B71967" w:rsidP="0015247B">
            <w:pPr>
              <w:pStyle w:val="NoSpacing"/>
              <w:spacing w:line="360" w:lineRule="auto"/>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Mengenal</w:t>
            </w:r>
            <w:r w:rsidR="00EE69BC" w:rsidRPr="00274545">
              <w:rPr>
                <w:rFonts w:ascii="Times New Roman" w:hAnsi="Times New Roman"/>
                <w:color w:val="000000" w:themeColor="text1"/>
                <w:sz w:val="20"/>
                <w:szCs w:val="20"/>
                <w:lang w:val="ms-MY"/>
              </w:rPr>
              <w:t xml:space="preserve"> </w:t>
            </w:r>
            <w:r w:rsidRPr="00274545">
              <w:rPr>
                <w:rFonts w:ascii="Times New Roman" w:hAnsi="Times New Roman"/>
                <w:color w:val="000000" w:themeColor="text1"/>
                <w:sz w:val="20"/>
                <w:szCs w:val="20"/>
                <w:lang w:val="ms-MY"/>
              </w:rPr>
              <w:t xml:space="preserve">pasti bahasa-bahasa yang digunakan dalam sektor pekerjaan yang </w:t>
            </w:r>
            <w:r w:rsidR="00056914" w:rsidRPr="00274545">
              <w:rPr>
                <w:rFonts w:ascii="Times New Roman" w:hAnsi="Times New Roman"/>
                <w:color w:val="000000" w:themeColor="text1"/>
                <w:sz w:val="20"/>
                <w:szCs w:val="20"/>
                <w:lang w:val="ms-MY"/>
              </w:rPr>
              <w:t xml:space="preserve">rakan </w:t>
            </w:r>
            <w:r w:rsidR="00056914" w:rsidRPr="00274545">
              <w:rPr>
                <w:rFonts w:ascii="Times New Roman" w:hAnsi="Times New Roman"/>
                <w:color w:val="000000" w:themeColor="text1"/>
                <w:sz w:val="20"/>
                <w:szCs w:val="20"/>
                <w:lang w:val="ms-MY"/>
              </w:rPr>
              <w:lastRenderedPageBreak/>
              <w:t>sekerja</w:t>
            </w:r>
            <w:r w:rsidRPr="00274545">
              <w:rPr>
                <w:rFonts w:ascii="Times New Roman" w:hAnsi="Times New Roman"/>
                <w:color w:val="000000" w:themeColor="text1"/>
                <w:sz w:val="20"/>
                <w:szCs w:val="20"/>
                <w:lang w:val="ms-MY"/>
              </w:rPr>
              <w:t xml:space="preserve"> terdiri daripada berbagai bangsa.  </w:t>
            </w:r>
          </w:p>
        </w:tc>
      </w:tr>
    </w:tbl>
    <w:p w14:paraId="7FFC7933" w14:textId="77777777" w:rsidR="0015247B" w:rsidRPr="00274545" w:rsidRDefault="0015247B" w:rsidP="000F1DE6">
      <w:pPr>
        <w:pStyle w:val="NoSpacing"/>
        <w:jc w:val="both"/>
        <w:rPr>
          <w:rFonts w:ascii="Times New Roman" w:hAnsi="Times New Roman"/>
          <w:color w:val="000000" w:themeColor="text1"/>
          <w:sz w:val="24"/>
          <w:szCs w:val="24"/>
          <w:lang w:val="ms-MY"/>
        </w:rPr>
      </w:pPr>
    </w:p>
    <w:p w14:paraId="35EAFD23" w14:textId="2EA76F0B" w:rsidR="00B452AF" w:rsidRPr="00274545" w:rsidRDefault="00B452AF" w:rsidP="0015247B">
      <w:pPr>
        <w:pStyle w:val="NoSpacing"/>
        <w:ind w:firstLine="720"/>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t xml:space="preserve">Setiap </w:t>
      </w:r>
      <w:r w:rsidR="000F028D" w:rsidRPr="00274545">
        <w:rPr>
          <w:rFonts w:ascii="Times New Roman" w:hAnsi="Times New Roman"/>
          <w:color w:val="000000" w:themeColor="text1"/>
          <w:sz w:val="24"/>
          <w:szCs w:val="24"/>
          <w:lang w:val="ms-MY"/>
        </w:rPr>
        <w:t xml:space="preserve">informan </w:t>
      </w:r>
      <w:r w:rsidRPr="00274545">
        <w:rPr>
          <w:rFonts w:ascii="Times New Roman" w:hAnsi="Times New Roman"/>
          <w:color w:val="000000" w:themeColor="text1"/>
          <w:sz w:val="24"/>
          <w:szCs w:val="24"/>
          <w:lang w:val="ms-MY"/>
        </w:rPr>
        <w:t xml:space="preserve">perlu </w:t>
      </w:r>
      <w:r w:rsidR="00EA3E64" w:rsidRPr="00274545">
        <w:rPr>
          <w:rFonts w:ascii="Times New Roman" w:hAnsi="Times New Roman"/>
          <w:color w:val="000000" w:themeColor="text1"/>
          <w:sz w:val="24"/>
          <w:szCs w:val="24"/>
          <w:lang w:val="ms-MY"/>
        </w:rPr>
        <w:t xml:space="preserve">menjawab soalan-soalan berkenaan sikap dan penggunaan </w:t>
      </w:r>
      <w:r w:rsidR="002043B9" w:rsidRPr="00274545">
        <w:rPr>
          <w:rFonts w:ascii="Times New Roman" w:hAnsi="Times New Roman"/>
          <w:color w:val="000000" w:themeColor="text1"/>
          <w:sz w:val="24"/>
          <w:szCs w:val="24"/>
          <w:lang w:val="ms-MY"/>
        </w:rPr>
        <w:t xml:space="preserve">terhadap </w:t>
      </w:r>
      <w:r w:rsidR="00EA3E64" w:rsidRPr="00274545">
        <w:rPr>
          <w:rFonts w:ascii="Times New Roman" w:hAnsi="Times New Roman"/>
          <w:color w:val="000000" w:themeColor="text1"/>
          <w:sz w:val="24"/>
          <w:szCs w:val="24"/>
          <w:lang w:val="ms-MY"/>
        </w:rPr>
        <w:t>bahasa</w:t>
      </w:r>
      <w:r w:rsidR="002043B9" w:rsidRPr="00274545">
        <w:rPr>
          <w:rFonts w:ascii="Times New Roman" w:hAnsi="Times New Roman"/>
          <w:color w:val="000000" w:themeColor="text1"/>
          <w:sz w:val="24"/>
          <w:szCs w:val="24"/>
          <w:lang w:val="ms-MY"/>
        </w:rPr>
        <w:t>-bahasa</w:t>
      </w:r>
      <w:r w:rsidR="00EA3E64" w:rsidRPr="00274545">
        <w:rPr>
          <w:rFonts w:ascii="Times New Roman" w:hAnsi="Times New Roman"/>
          <w:color w:val="000000" w:themeColor="text1"/>
          <w:sz w:val="24"/>
          <w:szCs w:val="24"/>
          <w:lang w:val="ms-MY"/>
        </w:rPr>
        <w:t xml:space="preserve"> yang dimuatkan dalam </w:t>
      </w:r>
      <w:r w:rsidR="000F028D" w:rsidRPr="00274545">
        <w:rPr>
          <w:rFonts w:ascii="Times New Roman" w:hAnsi="Times New Roman"/>
          <w:color w:val="000000" w:themeColor="text1"/>
          <w:sz w:val="24"/>
          <w:szCs w:val="24"/>
          <w:lang w:val="ms-MY"/>
        </w:rPr>
        <w:t xml:space="preserve">kelima-lima </w:t>
      </w:r>
      <w:r w:rsidRPr="00274545">
        <w:rPr>
          <w:rFonts w:ascii="Times New Roman" w:hAnsi="Times New Roman"/>
          <w:color w:val="000000" w:themeColor="text1"/>
          <w:sz w:val="24"/>
          <w:szCs w:val="24"/>
          <w:lang w:val="ms-MY"/>
        </w:rPr>
        <w:t xml:space="preserve">domain </w:t>
      </w:r>
      <w:r w:rsidR="00EA3E64" w:rsidRPr="00274545">
        <w:rPr>
          <w:rFonts w:ascii="Times New Roman" w:hAnsi="Times New Roman"/>
          <w:color w:val="000000" w:themeColor="text1"/>
          <w:sz w:val="24"/>
          <w:szCs w:val="24"/>
          <w:lang w:val="ms-MY"/>
        </w:rPr>
        <w:t xml:space="preserve">tersebut. </w:t>
      </w:r>
      <w:r w:rsidR="002043B9" w:rsidRPr="00274545">
        <w:rPr>
          <w:rFonts w:ascii="Times New Roman" w:hAnsi="Times New Roman"/>
          <w:color w:val="000000" w:themeColor="text1"/>
          <w:sz w:val="24"/>
          <w:szCs w:val="24"/>
          <w:lang w:val="ms-MY"/>
        </w:rPr>
        <w:t>Dalam kajian ini, empat bahasa yang kerap digunakan dalam komuniti Kedayan akan diuji, iaitu bahasa Kedayan, dialek Melayu Sarawak, bahasa Iban dan bahasa Melayu baku. Hasil jawapan dari</w:t>
      </w:r>
      <w:r w:rsidR="00EE69BC" w:rsidRPr="00274545">
        <w:rPr>
          <w:rFonts w:ascii="Times New Roman" w:hAnsi="Times New Roman"/>
          <w:color w:val="000000" w:themeColor="text1"/>
          <w:sz w:val="24"/>
          <w:szCs w:val="24"/>
          <w:lang w:val="ms-MY"/>
        </w:rPr>
        <w:t>pada</w:t>
      </w:r>
      <w:r w:rsidR="002043B9" w:rsidRPr="00274545">
        <w:rPr>
          <w:rFonts w:ascii="Times New Roman" w:hAnsi="Times New Roman"/>
          <w:color w:val="000000" w:themeColor="text1"/>
          <w:sz w:val="24"/>
          <w:szCs w:val="24"/>
          <w:lang w:val="ms-MY"/>
        </w:rPr>
        <w:t xml:space="preserve"> soal selidik </w:t>
      </w:r>
      <w:r w:rsidRPr="00274545">
        <w:rPr>
          <w:rFonts w:ascii="Times New Roman" w:hAnsi="Times New Roman"/>
          <w:color w:val="000000" w:themeColor="text1"/>
          <w:sz w:val="24"/>
          <w:szCs w:val="24"/>
          <w:lang w:val="ms-MY"/>
        </w:rPr>
        <w:t xml:space="preserve">kemudiannya </w:t>
      </w:r>
      <w:r w:rsidR="002043B9" w:rsidRPr="00274545">
        <w:rPr>
          <w:rFonts w:ascii="Times New Roman" w:hAnsi="Times New Roman"/>
          <w:color w:val="000000" w:themeColor="text1"/>
          <w:sz w:val="24"/>
          <w:szCs w:val="24"/>
          <w:lang w:val="ms-MY"/>
        </w:rPr>
        <w:t xml:space="preserve">akan </w:t>
      </w:r>
      <w:r w:rsidRPr="00274545">
        <w:rPr>
          <w:rFonts w:ascii="Times New Roman" w:hAnsi="Times New Roman"/>
          <w:color w:val="000000" w:themeColor="text1"/>
          <w:sz w:val="24"/>
          <w:szCs w:val="24"/>
          <w:lang w:val="ms-MY"/>
        </w:rPr>
        <w:t xml:space="preserve">dianalisis untuk mendapatkan peratusan kekerapan </w:t>
      </w:r>
      <w:r w:rsidR="002043B9" w:rsidRPr="00274545">
        <w:rPr>
          <w:rFonts w:ascii="Times New Roman" w:hAnsi="Times New Roman"/>
          <w:color w:val="000000" w:themeColor="text1"/>
          <w:sz w:val="24"/>
          <w:szCs w:val="24"/>
          <w:lang w:val="ms-MY"/>
        </w:rPr>
        <w:t>setiap</w:t>
      </w:r>
      <w:r w:rsidRPr="00274545">
        <w:rPr>
          <w:rFonts w:ascii="Times New Roman" w:hAnsi="Times New Roman"/>
          <w:color w:val="000000" w:themeColor="text1"/>
          <w:sz w:val="24"/>
          <w:szCs w:val="24"/>
          <w:lang w:val="ms-MY"/>
        </w:rPr>
        <w:t xml:space="preserve"> bahasa yang digunakan serta jangkaan bagi menentukan status bahasa Kedayan sama ada kekal atau beralih kepada bahasa lain. </w:t>
      </w:r>
      <w:r w:rsidR="002043B9" w:rsidRPr="00274545">
        <w:rPr>
          <w:rFonts w:ascii="Times New Roman" w:hAnsi="Times New Roman"/>
          <w:color w:val="000000" w:themeColor="text1"/>
          <w:sz w:val="24"/>
          <w:szCs w:val="24"/>
          <w:lang w:val="ms-MY"/>
        </w:rPr>
        <w:t xml:space="preserve">Kesemua data kuantitatif </w:t>
      </w:r>
      <w:r w:rsidRPr="00274545">
        <w:rPr>
          <w:rFonts w:ascii="Times New Roman" w:hAnsi="Times New Roman"/>
          <w:color w:val="000000" w:themeColor="text1"/>
          <w:sz w:val="24"/>
          <w:szCs w:val="24"/>
          <w:lang w:val="ms-MY"/>
        </w:rPr>
        <w:t xml:space="preserve">turut disokong oleh data kualitatif </w:t>
      </w:r>
      <w:r w:rsidR="002043B9" w:rsidRPr="00274545">
        <w:rPr>
          <w:rFonts w:ascii="Times New Roman" w:hAnsi="Times New Roman"/>
          <w:color w:val="000000" w:themeColor="text1"/>
          <w:sz w:val="24"/>
          <w:szCs w:val="24"/>
          <w:lang w:val="ms-MY"/>
        </w:rPr>
        <w:t xml:space="preserve">ketika </w:t>
      </w:r>
      <w:r w:rsidRPr="00274545">
        <w:rPr>
          <w:rFonts w:ascii="Times New Roman" w:hAnsi="Times New Roman"/>
          <w:color w:val="000000" w:themeColor="text1"/>
          <w:sz w:val="24"/>
          <w:szCs w:val="24"/>
          <w:lang w:val="ms-MY"/>
        </w:rPr>
        <w:t xml:space="preserve">temu bual </w:t>
      </w:r>
      <w:r w:rsidR="002043B9" w:rsidRPr="00274545">
        <w:rPr>
          <w:rFonts w:ascii="Times New Roman" w:hAnsi="Times New Roman"/>
          <w:color w:val="000000" w:themeColor="text1"/>
          <w:sz w:val="24"/>
          <w:szCs w:val="24"/>
          <w:lang w:val="ms-MY"/>
        </w:rPr>
        <w:t>dan observasi di lapangan</w:t>
      </w:r>
      <w:r w:rsidRPr="00274545">
        <w:rPr>
          <w:rFonts w:ascii="Times New Roman" w:hAnsi="Times New Roman"/>
          <w:color w:val="000000" w:themeColor="text1"/>
          <w:sz w:val="24"/>
          <w:szCs w:val="24"/>
          <w:lang w:val="ms-MY"/>
        </w:rPr>
        <w:t xml:space="preserve">.  </w:t>
      </w:r>
    </w:p>
    <w:p w14:paraId="05172B9B" w14:textId="0C150991" w:rsidR="00EA2064" w:rsidRPr="00274545" w:rsidRDefault="000F1DE6" w:rsidP="00A74127">
      <w:pPr>
        <w:pStyle w:val="NoSpacing"/>
        <w:ind w:firstLine="720"/>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t>Dalam kajian ini, pengkaji mempraktikkan kaedah pensampelan kuota. Persampelan kuota ialah cara pemilihan sampel mengikut pembahagian kuota dan berdasarkan ciri-ciri sampel yang ditentukan. Pengkaji perlu mengenal</w:t>
      </w:r>
      <w:r w:rsidR="00EE69BC" w:rsidRPr="00274545">
        <w:rPr>
          <w:rFonts w:ascii="Times New Roman" w:hAnsi="Times New Roman"/>
          <w:color w:val="000000" w:themeColor="text1"/>
          <w:sz w:val="24"/>
          <w:szCs w:val="24"/>
          <w:lang w:val="ms-MY"/>
        </w:rPr>
        <w:t xml:space="preserve"> </w:t>
      </w:r>
      <w:r w:rsidRPr="00274545">
        <w:rPr>
          <w:rFonts w:ascii="Times New Roman" w:hAnsi="Times New Roman"/>
          <w:color w:val="000000" w:themeColor="text1"/>
          <w:sz w:val="24"/>
          <w:szCs w:val="24"/>
          <w:lang w:val="ms-MY"/>
        </w:rPr>
        <w:t xml:space="preserve">pasti ciri-ciri sampel seperti jantina, umur, pendidikan dan atribut lain. Melalui sampel ini, pengkaji dapat memastikan jumlah respondan yang dipilih adalah sama rata dan sistematik. </w:t>
      </w:r>
      <w:r w:rsidR="00EA2064" w:rsidRPr="00274545">
        <w:rPr>
          <w:rFonts w:ascii="Times New Roman" w:hAnsi="Times New Roman"/>
          <w:color w:val="000000" w:themeColor="text1"/>
          <w:sz w:val="24"/>
          <w:szCs w:val="24"/>
          <w:lang w:val="ms-MY"/>
        </w:rPr>
        <w:t xml:space="preserve">Dalam kajian ini, informan dibahagikan mengikut </w:t>
      </w:r>
      <w:r w:rsidR="00F96F89" w:rsidRPr="00274545">
        <w:rPr>
          <w:rFonts w:ascii="Times New Roman" w:hAnsi="Times New Roman"/>
          <w:color w:val="000000" w:themeColor="text1"/>
          <w:sz w:val="24"/>
          <w:szCs w:val="24"/>
          <w:lang w:val="ms-MY"/>
        </w:rPr>
        <w:t>tiga</w:t>
      </w:r>
      <w:r w:rsidR="00EA2064" w:rsidRPr="00274545">
        <w:rPr>
          <w:rFonts w:ascii="Times New Roman" w:hAnsi="Times New Roman"/>
          <w:color w:val="000000" w:themeColor="text1"/>
          <w:sz w:val="24"/>
          <w:szCs w:val="24"/>
          <w:lang w:val="ms-MY"/>
        </w:rPr>
        <w:t xml:space="preserve"> kategori umur iaitu </w:t>
      </w:r>
      <w:r w:rsidR="00F96F89" w:rsidRPr="00274545">
        <w:rPr>
          <w:rFonts w:ascii="Times New Roman" w:hAnsi="Times New Roman"/>
          <w:color w:val="000000" w:themeColor="text1"/>
          <w:sz w:val="24"/>
          <w:szCs w:val="24"/>
          <w:lang w:val="ms-MY"/>
        </w:rPr>
        <w:t>generasi</w:t>
      </w:r>
      <w:r w:rsidR="00EA2064" w:rsidRPr="00274545">
        <w:rPr>
          <w:rFonts w:ascii="Times New Roman" w:hAnsi="Times New Roman"/>
          <w:color w:val="000000" w:themeColor="text1"/>
          <w:sz w:val="24"/>
          <w:szCs w:val="24"/>
          <w:lang w:val="ms-MY"/>
        </w:rPr>
        <w:t xml:space="preserve"> </w:t>
      </w:r>
      <w:r w:rsidR="00F96F89" w:rsidRPr="00274545">
        <w:rPr>
          <w:rFonts w:ascii="Times New Roman" w:hAnsi="Times New Roman"/>
          <w:color w:val="000000" w:themeColor="text1"/>
          <w:sz w:val="24"/>
          <w:szCs w:val="24"/>
          <w:lang w:val="ms-MY"/>
        </w:rPr>
        <w:t>pertama berusia</w:t>
      </w:r>
      <w:r w:rsidR="00EE69BC" w:rsidRPr="00274545">
        <w:rPr>
          <w:rFonts w:ascii="Times New Roman" w:hAnsi="Times New Roman"/>
          <w:color w:val="000000" w:themeColor="text1"/>
          <w:sz w:val="24"/>
          <w:szCs w:val="24"/>
          <w:lang w:val="ms-MY"/>
        </w:rPr>
        <w:t xml:space="preserve"> </w:t>
      </w:r>
      <w:r w:rsidR="002655B7" w:rsidRPr="00274545">
        <w:rPr>
          <w:rFonts w:ascii="Times New Roman" w:hAnsi="Times New Roman"/>
          <w:color w:val="000000" w:themeColor="text1"/>
          <w:sz w:val="24"/>
          <w:szCs w:val="24"/>
          <w:lang w:val="ms-MY"/>
        </w:rPr>
        <w:t>51 tahun ke atas</w:t>
      </w:r>
      <w:r w:rsidR="00F96F89" w:rsidRPr="00274545">
        <w:rPr>
          <w:rFonts w:ascii="Times New Roman" w:hAnsi="Times New Roman"/>
          <w:color w:val="000000" w:themeColor="text1"/>
          <w:sz w:val="24"/>
          <w:szCs w:val="24"/>
          <w:lang w:val="ms-MY"/>
        </w:rPr>
        <w:t xml:space="preserve">, generasi kedua berusia </w:t>
      </w:r>
      <w:r w:rsidR="002655B7" w:rsidRPr="00274545">
        <w:rPr>
          <w:rFonts w:ascii="Times New Roman" w:hAnsi="Times New Roman"/>
          <w:color w:val="000000" w:themeColor="text1"/>
          <w:sz w:val="24"/>
          <w:szCs w:val="24"/>
          <w:lang w:val="ms-MY"/>
        </w:rPr>
        <w:t xml:space="preserve">dalam lingkungan </w:t>
      </w:r>
      <w:r w:rsidR="00F96F89" w:rsidRPr="00274545">
        <w:rPr>
          <w:rFonts w:ascii="Times New Roman" w:hAnsi="Times New Roman"/>
          <w:color w:val="000000" w:themeColor="text1"/>
          <w:sz w:val="24"/>
          <w:szCs w:val="24"/>
          <w:lang w:val="ms-MY"/>
        </w:rPr>
        <w:t>31 hingga 50 tahun dan generasi ketiga berusia</w:t>
      </w:r>
      <w:r w:rsidR="002655B7" w:rsidRPr="00274545">
        <w:rPr>
          <w:rFonts w:ascii="Times New Roman" w:hAnsi="Times New Roman"/>
          <w:color w:val="000000" w:themeColor="text1"/>
          <w:sz w:val="24"/>
          <w:szCs w:val="24"/>
          <w:lang w:val="ms-MY"/>
        </w:rPr>
        <w:t xml:space="preserve"> antara 7 hingga 30</w:t>
      </w:r>
      <w:r w:rsidR="00F96F89" w:rsidRPr="00274545">
        <w:rPr>
          <w:rFonts w:ascii="Times New Roman" w:hAnsi="Times New Roman"/>
          <w:color w:val="000000" w:themeColor="text1"/>
          <w:sz w:val="24"/>
          <w:szCs w:val="24"/>
          <w:lang w:val="ms-MY"/>
        </w:rPr>
        <w:t xml:space="preserve"> tahun.  </w:t>
      </w:r>
      <w:r w:rsidR="00DE107E" w:rsidRPr="00274545">
        <w:rPr>
          <w:rFonts w:ascii="Times New Roman" w:hAnsi="Times New Roman"/>
          <w:color w:val="000000" w:themeColor="text1"/>
          <w:sz w:val="24"/>
          <w:szCs w:val="24"/>
          <w:lang w:val="ms-MY"/>
        </w:rPr>
        <w:t xml:space="preserve">Penetapan usia bagi reponden generasi </w:t>
      </w:r>
      <w:r w:rsidR="002655B7" w:rsidRPr="00274545">
        <w:rPr>
          <w:rFonts w:ascii="Times New Roman" w:hAnsi="Times New Roman"/>
          <w:color w:val="000000" w:themeColor="text1"/>
          <w:sz w:val="24"/>
          <w:szCs w:val="24"/>
          <w:lang w:val="ms-MY"/>
        </w:rPr>
        <w:t>ketiga</w:t>
      </w:r>
      <w:r w:rsidR="00DE107E" w:rsidRPr="00274545">
        <w:rPr>
          <w:rFonts w:ascii="Times New Roman" w:hAnsi="Times New Roman"/>
          <w:color w:val="000000" w:themeColor="text1"/>
          <w:sz w:val="24"/>
          <w:szCs w:val="24"/>
          <w:lang w:val="ms-MY"/>
        </w:rPr>
        <w:t xml:space="preserve"> mengambil kira </w:t>
      </w:r>
      <w:r w:rsidR="00F96F89" w:rsidRPr="00274545">
        <w:rPr>
          <w:rFonts w:ascii="Times New Roman" w:hAnsi="Times New Roman"/>
          <w:color w:val="000000" w:themeColor="text1"/>
          <w:sz w:val="24"/>
          <w:szCs w:val="24"/>
          <w:lang w:val="ms-MY"/>
        </w:rPr>
        <w:t xml:space="preserve">sistem </w:t>
      </w:r>
      <w:r w:rsidR="00955598" w:rsidRPr="00274545">
        <w:rPr>
          <w:rFonts w:ascii="Times New Roman" w:hAnsi="Times New Roman"/>
          <w:color w:val="000000" w:themeColor="text1"/>
          <w:sz w:val="24"/>
          <w:szCs w:val="24"/>
          <w:lang w:val="ms-MY"/>
        </w:rPr>
        <w:t>p</w:t>
      </w:r>
      <w:r w:rsidR="00F96F89" w:rsidRPr="00274545">
        <w:rPr>
          <w:rFonts w:ascii="Times New Roman" w:hAnsi="Times New Roman"/>
          <w:color w:val="000000" w:themeColor="text1"/>
          <w:sz w:val="24"/>
          <w:szCs w:val="24"/>
          <w:lang w:val="ms-MY"/>
        </w:rPr>
        <w:t>endidikan formal di Malaysia yang bermula pada usia tujuh tahun</w:t>
      </w:r>
      <w:r w:rsidR="00EE69BC" w:rsidRPr="00274545">
        <w:rPr>
          <w:rFonts w:ascii="Times New Roman" w:hAnsi="Times New Roman"/>
          <w:color w:val="000000" w:themeColor="text1"/>
          <w:sz w:val="24"/>
          <w:szCs w:val="24"/>
          <w:lang w:val="ms-MY"/>
        </w:rPr>
        <w:t xml:space="preserve"> serta</w:t>
      </w:r>
      <w:r w:rsidR="00955598" w:rsidRPr="00274545">
        <w:rPr>
          <w:rFonts w:ascii="Times New Roman" w:hAnsi="Times New Roman"/>
          <w:color w:val="000000" w:themeColor="text1"/>
          <w:sz w:val="24"/>
          <w:szCs w:val="24"/>
          <w:lang w:val="ms-MY"/>
        </w:rPr>
        <w:t xml:space="preserve"> had usia baharu belia di Malaysia iaitu 30 tahun.  </w:t>
      </w:r>
      <w:r w:rsidR="00EE69BC" w:rsidRPr="00274545">
        <w:rPr>
          <w:rFonts w:ascii="Times New Roman" w:hAnsi="Times New Roman"/>
          <w:color w:val="000000" w:themeColor="text1"/>
          <w:sz w:val="24"/>
          <w:szCs w:val="24"/>
          <w:lang w:val="ms-MY"/>
        </w:rPr>
        <w:t>Bagi generasi kedua, penetapan usia bermula pada</w:t>
      </w:r>
      <w:r w:rsidR="00FA5A36" w:rsidRPr="00274545">
        <w:rPr>
          <w:rFonts w:ascii="Times New Roman" w:hAnsi="Times New Roman"/>
          <w:color w:val="000000" w:themeColor="text1"/>
          <w:sz w:val="24"/>
          <w:szCs w:val="24"/>
          <w:lang w:val="ms-MY"/>
        </w:rPr>
        <w:t xml:space="preserve"> </w:t>
      </w:r>
      <w:r w:rsidR="00EE69BC" w:rsidRPr="00274545">
        <w:rPr>
          <w:rFonts w:ascii="Times New Roman" w:hAnsi="Times New Roman"/>
          <w:color w:val="000000" w:themeColor="text1"/>
          <w:sz w:val="24"/>
          <w:szCs w:val="24"/>
          <w:lang w:val="ms-MY"/>
        </w:rPr>
        <w:t xml:space="preserve">31 tahun </w:t>
      </w:r>
      <w:r w:rsidR="00FA5A36" w:rsidRPr="00274545">
        <w:rPr>
          <w:rFonts w:ascii="Times New Roman" w:hAnsi="Times New Roman"/>
          <w:color w:val="000000" w:themeColor="text1"/>
          <w:sz w:val="24"/>
          <w:szCs w:val="24"/>
          <w:lang w:val="ms-MY"/>
        </w:rPr>
        <w:t xml:space="preserve">disebabkan oleh faktor min umur berkahwin lelaki pada tahun 2016 di Malaysia </w:t>
      </w:r>
      <w:r w:rsidR="004C51A8" w:rsidRPr="00274545">
        <w:rPr>
          <w:rFonts w:ascii="Times New Roman" w:hAnsi="Times New Roman"/>
          <w:color w:val="000000" w:themeColor="text1"/>
          <w:sz w:val="24"/>
          <w:szCs w:val="24"/>
          <w:lang w:val="ms-MY"/>
        </w:rPr>
        <w:t>adalah</w:t>
      </w:r>
      <w:r w:rsidR="00FA5A36" w:rsidRPr="00274545">
        <w:rPr>
          <w:rFonts w:ascii="Times New Roman" w:hAnsi="Times New Roman"/>
          <w:color w:val="000000" w:themeColor="text1"/>
          <w:sz w:val="24"/>
          <w:szCs w:val="24"/>
          <w:lang w:val="ms-MY"/>
        </w:rPr>
        <w:t xml:space="preserve"> 29.3 tahun dan perempuan ialah 26.2 tahun (Rosnah Ismail, 2017). Sehubungan itu, pada usia 31 tahun, kebanyakan generasi kedua Kedayan telah berkahwin dan mempunyai anak. </w:t>
      </w:r>
      <w:r w:rsidR="00006D7A" w:rsidRPr="00274545">
        <w:rPr>
          <w:rFonts w:ascii="Times New Roman" w:hAnsi="Times New Roman"/>
          <w:color w:val="000000" w:themeColor="text1"/>
          <w:sz w:val="24"/>
          <w:szCs w:val="24"/>
          <w:lang w:val="ms-MY"/>
        </w:rPr>
        <w:t xml:space="preserve">Manakala bagi generasi </w:t>
      </w:r>
      <w:r w:rsidR="002655B7" w:rsidRPr="00274545">
        <w:rPr>
          <w:rFonts w:ascii="Times New Roman" w:hAnsi="Times New Roman"/>
          <w:color w:val="000000" w:themeColor="text1"/>
          <w:sz w:val="24"/>
          <w:szCs w:val="24"/>
          <w:lang w:val="ms-MY"/>
        </w:rPr>
        <w:t>pertama</w:t>
      </w:r>
      <w:r w:rsidR="00006D7A" w:rsidRPr="00274545">
        <w:rPr>
          <w:rFonts w:ascii="Times New Roman" w:hAnsi="Times New Roman"/>
          <w:color w:val="000000" w:themeColor="text1"/>
          <w:sz w:val="24"/>
          <w:szCs w:val="24"/>
          <w:lang w:val="ms-MY"/>
        </w:rPr>
        <w:t xml:space="preserve">, penetapan usia bermula pada umur 51 tahun ke atas disebabkan kebanyakan daripada </w:t>
      </w:r>
      <w:r w:rsidR="00A63C6B" w:rsidRPr="00274545">
        <w:rPr>
          <w:rFonts w:ascii="Times New Roman" w:hAnsi="Times New Roman"/>
          <w:color w:val="000000" w:themeColor="text1"/>
          <w:sz w:val="24"/>
          <w:szCs w:val="24"/>
          <w:lang w:val="ms-MY"/>
        </w:rPr>
        <w:t>informan</w:t>
      </w:r>
      <w:r w:rsidR="00006D7A" w:rsidRPr="00274545">
        <w:rPr>
          <w:rFonts w:ascii="Times New Roman" w:hAnsi="Times New Roman"/>
          <w:color w:val="000000" w:themeColor="text1"/>
          <w:sz w:val="24"/>
          <w:szCs w:val="24"/>
          <w:lang w:val="ms-MY"/>
        </w:rPr>
        <w:t xml:space="preserve"> telah mempunyai cucu iaitu generasi </w:t>
      </w:r>
      <w:r w:rsidR="002655B7" w:rsidRPr="00274545">
        <w:rPr>
          <w:rFonts w:ascii="Times New Roman" w:hAnsi="Times New Roman"/>
          <w:color w:val="000000" w:themeColor="text1"/>
          <w:sz w:val="24"/>
          <w:szCs w:val="24"/>
          <w:lang w:val="ms-MY"/>
        </w:rPr>
        <w:t>ketiga</w:t>
      </w:r>
      <w:r w:rsidR="00006D7A" w:rsidRPr="00274545">
        <w:rPr>
          <w:rFonts w:ascii="Times New Roman" w:hAnsi="Times New Roman"/>
          <w:color w:val="000000" w:themeColor="text1"/>
          <w:sz w:val="24"/>
          <w:szCs w:val="24"/>
          <w:lang w:val="ms-MY"/>
        </w:rPr>
        <w:t xml:space="preserve">. Dalam </w:t>
      </w:r>
      <w:r w:rsidR="002655B7" w:rsidRPr="00274545">
        <w:rPr>
          <w:rFonts w:ascii="Times New Roman" w:hAnsi="Times New Roman"/>
          <w:color w:val="000000" w:themeColor="text1"/>
          <w:sz w:val="24"/>
          <w:szCs w:val="24"/>
          <w:lang w:val="ms-MY"/>
        </w:rPr>
        <w:t xml:space="preserve">beberapa </w:t>
      </w:r>
      <w:r w:rsidR="00006D7A" w:rsidRPr="00274545">
        <w:rPr>
          <w:rFonts w:ascii="Times New Roman" w:hAnsi="Times New Roman"/>
          <w:color w:val="000000" w:themeColor="text1"/>
          <w:sz w:val="24"/>
          <w:szCs w:val="24"/>
          <w:lang w:val="ms-MY"/>
        </w:rPr>
        <w:t xml:space="preserve">kajian lepas, penetapan usia </w:t>
      </w:r>
      <w:r w:rsidR="00A63C6B" w:rsidRPr="00274545">
        <w:rPr>
          <w:rFonts w:ascii="Times New Roman" w:hAnsi="Times New Roman"/>
          <w:color w:val="000000" w:themeColor="text1"/>
          <w:sz w:val="24"/>
          <w:szCs w:val="24"/>
          <w:lang w:val="ms-MY"/>
        </w:rPr>
        <w:t>informan</w:t>
      </w:r>
      <w:r w:rsidR="00006D7A" w:rsidRPr="00274545">
        <w:rPr>
          <w:rFonts w:ascii="Times New Roman" w:hAnsi="Times New Roman"/>
          <w:color w:val="000000" w:themeColor="text1"/>
          <w:sz w:val="24"/>
          <w:szCs w:val="24"/>
          <w:lang w:val="ms-MY"/>
        </w:rPr>
        <w:t xml:space="preserve"> dilakukan berdasarkan keperluan pengkaji. Contohnya Berawati et al (2020)</w:t>
      </w:r>
      <w:r w:rsidR="00410058" w:rsidRPr="00274545">
        <w:rPr>
          <w:rFonts w:ascii="Times New Roman" w:hAnsi="Times New Roman"/>
          <w:color w:val="000000" w:themeColor="text1"/>
          <w:sz w:val="24"/>
          <w:szCs w:val="24"/>
          <w:lang w:val="ms-MY"/>
        </w:rPr>
        <w:t>,</w:t>
      </w:r>
      <w:r w:rsidR="00006D7A" w:rsidRPr="00274545">
        <w:rPr>
          <w:rFonts w:ascii="Times New Roman" w:hAnsi="Times New Roman"/>
          <w:color w:val="000000" w:themeColor="text1"/>
          <w:sz w:val="24"/>
          <w:szCs w:val="24"/>
          <w:lang w:val="ms-MY"/>
        </w:rPr>
        <w:t xml:space="preserve"> </w:t>
      </w:r>
      <w:r w:rsidR="00410058" w:rsidRPr="00274545">
        <w:rPr>
          <w:rFonts w:ascii="Times New Roman" w:hAnsi="Times New Roman"/>
          <w:color w:val="000000" w:themeColor="text1"/>
          <w:sz w:val="24"/>
          <w:szCs w:val="24"/>
          <w:lang w:val="ms-MY"/>
        </w:rPr>
        <w:t xml:space="preserve">yang menjalankan kajian </w:t>
      </w:r>
      <w:r w:rsidR="00006D7A" w:rsidRPr="00274545">
        <w:rPr>
          <w:rFonts w:ascii="Times New Roman" w:hAnsi="Times New Roman"/>
          <w:color w:val="000000" w:themeColor="text1"/>
          <w:sz w:val="24"/>
          <w:szCs w:val="24"/>
          <w:lang w:val="ms-MY"/>
        </w:rPr>
        <w:t>domain dan bahasa pilihan tiga generasi etnik Bajau Sama di Kota Belud</w:t>
      </w:r>
      <w:r w:rsidR="00410058" w:rsidRPr="00274545">
        <w:rPr>
          <w:rFonts w:ascii="Times New Roman" w:hAnsi="Times New Roman"/>
          <w:color w:val="000000" w:themeColor="text1"/>
          <w:sz w:val="24"/>
          <w:szCs w:val="24"/>
          <w:lang w:val="ms-MY"/>
        </w:rPr>
        <w:t>,</w:t>
      </w:r>
      <w:r w:rsidR="00006D7A" w:rsidRPr="00274545">
        <w:rPr>
          <w:rFonts w:ascii="Times New Roman" w:hAnsi="Times New Roman"/>
          <w:color w:val="000000" w:themeColor="text1"/>
          <w:sz w:val="24"/>
          <w:szCs w:val="24"/>
          <w:lang w:val="ms-MY"/>
        </w:rPr>
        <w:t xml:space="preserve"> menetapkan u</w:t>
      </w:r>
      <w:r w:rsidR="00410058" w:rsidRPr="00274545">
        <w:rPr>
          <w:rFonts w:ascii="Times New Roman" w:hAnsi="Times New Roman"/>
          <w:color w:val="000000" w:themeColor="text1"/>
          <w:sz w:val="24"/>
          <w:szCs w:val="24"/>
          <w:lang w:val="ms-MY"/>
        </w:rPr>
        <w:t>mur</w:t>
      </w:r>
      <w:r w:rsidR="00006D7A" w:rsidRPr="00274545">
        <w:rPr>
          <w:rFonts w:ascii="Times New Roman" w:hAnsi="Times New Roman"/>
          <w:color w:val="000000" w:themeColor="text1"/>
          <w:sz w:val="24"/>
          <w:szCs w:val="24"/>
          <w:lang w:val="ms-MY"/>
        </w:rPr>
        <w:t xml:space="preserve"> </w:t>
      </w:r>
      <w:r w:rsidR="00A63C6B" w:rsidRPr="00274545">
        <w:rPr>
          <w:rFonts w:ascii="Times New Roman" w:hAnsi="Times New Roman"/>
          <w:color w:val="000000" w:themeColor="text1"/>
          <w:sz w:val="24"/>
          <w:szCs w:val="24"/>
          <w:lang w:val="ms-MY"/>
        </w:rPr>
        <w:t>informan</w:t>
      </w:r>
      <w:r w:rsidR="00006D7A" w:rsidRPr="00274545">
        <w:rPr>
          <w:rFonts w:ascii="Times New Roman" w:hAnsi="Times New Roman"/>
          <w:color w:val="000000" w:themeColor="text1"/>
          <w:sz w:val="24"/>
          <w:szCs w:val="24"/>
          <w:lang w:val="ms-MY"/>
        </w:rPr>
        <w:t xml:space="preserve"> generasi pertama berusia dalam lingkungan 40-69 tahun, generasi kedua berumur antara 20-39 tahun dan generasi ketiga berusia 12 tahun ke bawah.</w:t>
      </w:r>
      <w:r w:rsidR="002A0695" w:rsidRPr="00274545">
        <w:rPr>
          <w:rFonts w:ascii="Times New Roman" w:hAnsi="Times New Roman"/>
          <w:color w:val="000000" w:themeColor="text1"/>
          <w:sz w:val="24"/>
          <w:szCs w:val="24"/>
          <w:lang w:val="ms-MY"/>
        </w:rPr>
        <w:t xml:space="preserve"> </w:t>
      </w:r>
      <w:r w:rsidR="00EA2064" w:rsidRPr="00274545">
        <w:rPr>
          <w:rFonts w:ascii="Times New Roman" w:hAnsi="Times New Roman"/>
          <w:color w:val="000000" w:themeColor="text1"/>
          <w:sz w:val="24"/>
          <w:szCs w:val="24"/>
          <w:lang w:val="ms-MY"/>
        </w:rPr>
        <w:t xml:space="preserve">Dari segi penentuan afliasi etnik, informan yang dipilih perlu kedua-dua ibu bapa berketurunan Kedayan ataupun hanya salah seorang berketurunan Kedayan. </w:t>
      </w:r>
      <w:r w:rsidR="00D51481" w:rsidRPr="00274545">
        <w:rPr>
          <w:rFonts w:ascii="Times New Roman" w:hAnsi="Times New Roman"/>
          <w:color w:val="000000" w:themeColor="text1"/>
          <w:sz w:val="24"/>
          <w:szCs w:val="24"/>
          <w:lang w:val="ms-MY"/>
        </w:rPr>
        <w:t xml:space="preserve">Selain itu, taburan peratusan </w:t>
      </w:r>
      <w:r w:rsidR="00A63C6B" w:rsidRPr="00274545">
        <w:rPr>
          <w:rFonts w:ascii="Times New Roman" w:hAnsi="Times New Roman"/>
          <w:color w:val="000000" w:themeColor="text1"/>
          <w:sz w:val="24"/>
          <w:szCs w:val="24"/>
          <w:lang w:val="ms-MY"/>
        </w:rPr>
        <w:t>informan</w:t>
      </w:r>
      <w:r w:rsidR="00D51481" w:rsidRPr="00274545">
        <w:rPr>
          <w:rFonts w:ascii="Times New Roman" w:hAnsi="Times New Roman"/>
          <w:color w:val="000000" w:themeColor="text1"/>
          <w:sz w:val="24"/>
          <w:szCs w:val="24"/>
          <w:lang w:val="ms-MY"/>
        </w:rPr>
        <w:t xml:space="preserve"> mengikut jantina dalam kajian ini adalah sama. </w:t>
      </w:r>
      <w:r w:rsidR="00EA2064" w:rsidRPr="00274545">
        <w:rPr>
          <w:rFonts w:ascii="Times New Roman" w:hAnsi="Times New Roman"/>
          <w:color w:val="000000" w:themeColor="text1"/>
          <w:sz w:val="24"/>
          <w:szCs w:val="24"/>
          <w:lang w:val="ms-MY"/>
        </w:rPr>
        <w:t xml:space="preserve">Taburan informan-informan yang dipilih adalah seperti Jadual </w:t>
      </w:r>
      <w:r w:rsidR="006B0520" w:rsidRPr="00274545">
        <w:rPr>
          <w:rFonts w:ascii="Times New Roman" w:hAnsi="Times New Roman"/>
          <w:color w:val="000000" w:themeColor="text1"/>
          <w:sz w:val="24"/>
          <w:szCs w:val="24"/>
          <w:lang w:val="ms-MY"/>
        </w:rPr>
        <w:t>3</w:t>
      </w:r>
      <w:r w:rsidR="00EA2064" w:rsidRPr="00274545">
        <w:rPr>
          <w:rFonts w:ascii="Times New Roman" w:hAnsi="Times New Roman"/>
          <w:color w:val="000000" w:themeColor="text1"/>
          <w:sz w:val="24"/>
          <w:szCs w:val="24"/>
          <w:lang w:val="ms-MY"/>
        </w:rPr>
        <w:t xml:space="preserve"> berikut. </w:t>
      </w:r>
    </w:p>
    <w:p w14:paraId="64F09F84" w14:textId="77777777" w:rsidR="00EA2064" w:rsidRPr="00274545" w:rsidRDefault="00EA2064" w:rsidP="00EA2064">
      <w:pPr>
        <w:pStyle w:val="NoSpacing"/>
        <w:jc w:val="both"/>
        <w:rPr>
          <w:rFonts w:ascii="Times New Roman" w:hAnsi="Times New Roman"/>
          <w:color w:val="000000" w:themeColor="text1"/>
          <w:sz w:val="24"/>
          <w:szCs w:val="24"/>
          <w:lang w:val="ms-MY"/>
        </w:rPr>
      </w:pPr>
    </w:p>
    <w:p w14:paraId="7E246C5B" w14:textId="49302F30" w:rsidR="00EA2064" w:rsidRPr="00274545" w:rsidRDefault="00EA2064" w:rsidP="00EA2064">
      <w:pPr>
        <w:pStyle w:val="NoSpacing"/>
        <w:jc w:val="center"/>
        <w:rPr>
          <w:rFonts w:ascii="Times New Roman" w:hAnsi="Times New Roman"/>
          <w:color w:val="000000" w:themeColor="text1"/>
          <w:sz w:val="18"/>
          <w:szCs w:val="18"/>
          <w:lang w:val="ms-MY"/>
        </w:rPr>
      </w:pPr>
      <w:r w:rsidRPr="00274545">
        <w:rPr>
          <w:rFonts w:ascii="Times New Roman" w:hAnsi="Times New Roman"/>
          <w:color w:val="000000" w:themeColor="text1"/>
          <w:sz w:val="18"/>
          <w:szCs w:val="18"/>
          <w:lang w:val="ms-MY"/>
        </w:rPr>
        <w:t xml:space="preserve">JADUAL </w:t>
      </w:r>
      <w:r w:rsidR="006B0520" w:rsidRPr="00274545">
        <w:rPr>
          <w:rFonts w:ascii="Times New Roman" w:hAnsi="Times New Roman"/>
          <w:color w:val="000000" w:themeColor="text1"/>
          <w:sz w:val="18"/>
          <w:szCs w:val="18"/>
          <w:lang w:val="ms-MY"/>
        </w:rPr>
        <w:t>3</w:t>
      </w:r>
      <w:r w:rsidRPr="00274545">
        <w:rPr>
          <w:rFonts w:ascii="Times New Roman" w:hAnsi="Times New Roman"/>
          <w:color w:val="000000" w:themeColor="text1"/>
          <w:sz w:val="18"/>
          <w:szCs w:val="18"/>
          <w:lang w:val="ms-MY"/>
        </w:rPr>
        <w:t xml:space="preserve">. Taburan </w:t>
      </w:r>
      <w:r w:rsidR="00A63C6B" w:rsidRPr="00274545">
        <w:rPr>
          <w:rFonts w:ascii="Times New Roman" w:hAnsi="Times New Roman"/>
          <w:color w:val="000000" w:themeColor="text1"/>
          <w:sz w:val="18"/>
          <w:szCs w:val="18"/>
          <w:lang w:val="ms-MY"/>
        </w:rPr>
        <w:t>Informan</w:t>
      </w:r>
    </w:p>
    <w:p w14:paraId="565DE45B" w14:textId="77777777" w:rsidR="00EA2064" w:rsidRPr="00274545" w:rsidRDefault="00EA2064" w:rsidP="00EA2064">
      <w:pPr>
        <w:pStyle w:val="NoSpacing"/>
        <w:jc w:val="both"/>
        <w:rPr>
          <w:rFonts w:ascii="Times New Roman" w:hAnsi="Times New Roman"/>
          <w:color w:val="000000" w:themeColor="text1"/>
          <w:sz w:val="24"/>
          <w:szCs w:val="24"/>
          <w:lang w:val="ms-MY"/>
        </w:rPr>
      </w:pPr>
    </w:p>
    <w:tbl>
      <w:tblPr>
        <w:tblW w:w="7735" w:type="dxa"/>
        <w:jc w:val="center"/>
        <w:tblLook w:val="04A0" w:firstRow="1" w:lastRow="0" w:firstColumn="1" w:lastColumn="0" w:noHBand="0" w:noVBand="1"/>
      </w:tblPr>
      <w:tblGrid>
        <w:gridCol w:w="1249"/>
        <w:gridCol w:w="2003"/>
        <w:gridCol w:w="1012"/>
        <w:gridCol w:w="990"/>
        <w:gridCol w:w="1011"/>
        <w:gridCol w:w="440"/>
        <w:gridCol w:w="1030"/>
      </w:tblGrid>
      <w:tr w:rsidR="00274545" w:rsidRPr="00274545" w14:paraId="4E73A1DC" w14:textId="77777777" w:rsidTr="00F96F89">
        <w:trPr>
          <w:jc w:val="center"/>
        </w:trPr>
        <w:tc>
          <w:tcPr>
            <w:tcW w:w="3252" w:type="dxa"/>
            <w:gridSpan w:val="2"/>
            <w:tcBorders>
              <w:top w:val="single" w:sz="4" w:space="0" w:color="auto"/>
              <w:bottom w:val="single" w:sz="4" w:space="0" w:color="auto"/>
            </w:tcBorders>
            <w:shd w:val="clear" w:color="auto" w:fill="auto"/>
          </w:tcPr>
          <w:p w14:paraId="6B0E564A" w14:textId="77777777" w:rsidR="00EA2064" w:rsidRPr="00274545" w:rsidRDefault="00EA2064" w:rsidP="00F96F89">
            <w:pPr>
              <w:pStyle w:val="NoSpacing"/>
              <w:jc w:val="both"/>
              <w:rPr>
                <w:rFonts w:ascii="Times New Roman" w:hAnsi="Times New Roman"/>
                <w:b/>
                <w:bCs/>
                <w:color w:val="000000" w:themeColor="text1"/>
                <w:sz w:val="20"/>
                <w:szCs w:val="20"/>
                <w:lang w:val="ms-MY"/>
              </w:rPr>
            </w:pPr>
            <w:bookmarkStart w:id="1" w:name="_Hlk43466844"/>
            <w:r w:rsidRPr="00274545">
              <w:rPr>
                <w:rFonts w:ascii="Times New Roman" w:hAnsi="Times New Roman"/>
                <w:b/>
                <w:bCs/>
                <w:color w:val="000000" w:themeColor="text1"/>
                <w:sz w:val="20"/>
                <w:szCs w:val="20"/>
                <w:lang w:val="ms-MY"/>
              </w:rPr>
              <w:t>Demografi</w:t>
            </w:r>
          </w:p>
        </w:tc>
        <w:tc>
          <w:tcPr>
            <w:tcW w:w="1012" w:type="dxa"/>
            <w:tcBorders>
              <w:top w:val="single" w:sz="4" w:space="0" w:color="auto"/>
              <w:bottom w:val="single" w:sz="4" w:space="0" w:color="auto"/>
            </w:tcBorders>
            <w:shd w:val="clear" w:color="auto" w:fill="auto"/>
          </w:tcPr>
          <w:p w14:paraId="20114FEB" w14:textId="5AB7E456" w:rsidR="00EA2064" w:rsidRPr="00274545" w:rsidRDefault="00EA2064" w:rsidP="00F96F89">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 xml:space="preserve">Generasi </w:t>
            </w:r>
            <w:r w:rsidR="006556D6" w:rsidRPr="00274545">
              <w:rPr>
                <w:rFonts w:ascii="Times New Roman" w:hAnsi="Times New Roman"/>
                <w:b/>
                <w:bCs/>
                <w:color w:val="000000" w:themeColor="text1"/>
                <w:sz w:val="20"/>
                <w:szCs w:val="20"/>
                <w:lang w:val="ms-MY"/>
              </w:rPr>
              <w:t>Pertama</w:t>
            </w:r>
          </w:p>
          <w:p w14:paraId="5333A7BD" w14:textId="4804F985" w:rsidR="00EA2064" w:rsidRPr="00274545" w:rsidRDefault="00EA2064" w:rsidP="00F96F89">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w:t>
            </w:r>
            <w:r w:rsidR="006556D6" w:rsidRPr="00274545">
              <w:rPr>
                <w:rFonts w:ascii="Times New Roman" w:hAnsi="Times New Roman"/>
                <w:b/>
                <w:bCs/>
                <w:color w:val="000000" w:themeColor="text1"/>
                <w:sz w:val="20"/>
                <w:szCs w:val="20"/>
                <w:lang w:val="ms-MY"/>
              </w:rPr>
              <w:t>5</w:t>
            </w:r>
            <w:r w:rsidR="00EE4DAF" w:rsidRPr="00274545">
              <w:rPr>
                <w:rFonts w:ascii="Times New Roman" w:hAnsi="Times New Roman"/>
                <w:b/>
                <w:bCs/>
                <w:color w:val="000000" w:themeColor="text1"/>
                <w:sz w:val="20"/>
                <w:szCs w:val="20"/>
                <w:lang w:val="ms-MY"/>
              </w:rPr>
              <w:t>1</w:t>
            </w:r>
            <w:r w:rsidR="006556D6" w:rsidRPr="00274545">
              <w:rPr>
                <w:rFonts w:ascii="Times New Roman" w:hAnsi="Times New Roman"/>
                <w:b/>
                <w:bCs/>
                <w:color w:val="000000" w:themeColor="text1"/>
                <w:sz w:val="20"/>
                <w:szCs w:val="20"/>
                <w:lang w:val="ms-MY"/>
              </w:rPr>
              <w:t>-&gt;</w:t>
            </w:r>
            <w:r w:rsidRPr="00274545">
              <w:rPr>
                <w:rFonts w:ascii="Times New Roman" w:hAnsi="Times New Roman"/>
                <w:b/>
                <w:bCs/>
                <w:color w:val="000000" w:themeColor="text1"/>
                <w:sz w:val="20"/>
                <w:szCs w:val="20"/>
                <w:lang w:val="ms-MY"/>
              </w:rPr>
              <w:t>)</w:t>
            </w:r>
          </w:p>
        </w:tc>
        <w:tc>
          <w:tcPr>
            <w:tcW w:w="990" w:type="dxa"/>
            <w:tcBorders>
              <w:top w:val="single" w:sz="4" w:space="0" w:color="auto"/>
              <w:bottom w:val="single" w:sz="4" w:space="0" w:color="auto"/>
            </w:tcBorders>
            <w:shd w:val="clear" w:color="auto" w:fill="auto"/>
          </w:tcPr>
          <w:p w14:paraId="7FB6CE6E" w14:textId="77777777" w:rsidR="00EA2064" w:rsidRPr="00274545" w:rsidRDefault="00EA2064" w:rsidP="00F96F89">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Generasi Kedua</w:t>
            </w:r>
          </w:p>
          <w:p w14:paraId="231A4AD3" w14:textId="77777777" w:rsidR="00EA2064" w:rsidRPr="00274545" w:rsidRDefault="00EA2064" w:rsidP="00F96F89">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(31-50)</w:t>
            </w:r>
          </w:p>
        </w:tc>
        <w:tc>
          <w:tcPr>
            <w:tcW w:w="1011" w:type="dxa"/>
            <w:tcBorders>
              <w:top w:val="single" w:sz="4" w:space="0" w:color="auto"/>
              <w:bottom w:val="single" w:sz="4" w:space="0" w:color="auto"/>
            </w:tcBorders>
            <w:shd w:val="clear" w:color="auto" w:fill="auto"/>
          </w:tcPr>
          <w:p w14:paraId="42B533AE" w14:textId="6CCDD113" w:rsidR="00EA2064" w:rsidRPr="00274545" w:rsidRDefault="00EA2064" w:rsidP="00F96F89">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 xml:space="preserve">Generasi </w:t>
            </w:r>
            <w:r w:rsidR="006556D6" w:rsidRPr="00274545">
              <w:rPr>
                <w:rFonts w:ascii="Times New Roman" w:hAnsi="Times New Roman"/>
                <w:b/>
                <w:bCs/>
                <w:color w:val="000000" w:themeColor="text1"/>
                <w:sz w:val="20"/>
                <w:szCs w:val="20"/>
                <w:lang w:val="ms-MY"/>
              </w:rPr>
              <w:t>Ketiga</w:t>
            </w:r>
          </w:p>
          <w:p w14:paraId="3C8C6870" w14:textId="7774774E" w:rsidR="00EA2064" w:rsidRPr="00274545" w:rsidRDefault="00EA2064" w:rsidP="00F96F89">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w:t>
            </w:r>
            <w:r w:rsidR="006556D6" w:rsidRPr="00274545">
              <w:rPr>
                <w:rFonts w:ascii="Times New Roman" w:hAnsi="Times New Roman"/>
                <w:b/>
                <w:bCs/>
                <w:color w:val="000000" w:themeColor="text1"/>
                <w:sz w:val="20"/>
                <w:szCs w:val="20"/>
                <w:lang w:val="ms-MY"/>
              </w:rPr>
              <w:t>7-30</w:t>
            </w:r>
            <w:r w:rsidRPr="00274545">
              <w:rPr>
                <w:rFonts w:ascii="Times New Roman" w:hAnsi="Times New Roman"/>
                <w:b/>
                <w:bCs/>
                <w:color w:val="000000" w:themeColor="text1"/>
                <w:sz w:val="20"/>
                <w:szCs w:val="20"/>
                <w:lang w:val="ms-MY"/>
              </w:rPr>
              <w:t>)</w:t>
            </w:r>
          </w:p>
        </w:tc>
        <w:tc>
          <w:tcPr>
            <w:tcW w:w="1470" w:type="dxa"/>
            <w:gridSpan w:val="2"/>
            <w:tcBorders>
              <w:top w:val="single" w:sz="4" w:space="0" w:color="auto"/>
              <w:bottom w:val="single" w:sz="4" w:space="0" w:color="auto"/>
            </w:tcBorders>
            <w:shd w:val="clear" w:color="auto" w:fill="auto"/>
          </w:tcPr>
          <w:p w14:paraId="718F5C70" w14:textId="77777777" w:rsidR="00EA2064" w:rsidRPr="00274545" w:rsidRDefault="00EA2064" w:rsidP="00D51481">
            <w:pPr>
              <w:pStyle w:val="NoSpacing"/>
              <w:jc w:val="right"/>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Jumlah</w:t>
            </w:r>
          </w:p>
          <w:p w14:paraId="23DA2708" w14:textId="77777777" w:rsidR="00EA2064" w:rsidRPr="00274545" w:rsidRDefault="00EA2064" w:rsidP="00D51481">
            <w:pPr>
              <w:pStyle w:val="NoSpacing"/>
              <w:jc w:val="right"/>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90</w:t>
            </w:r>
          </w:p>
          <w:p w14:paraId="03181894" w14:textId="77777777" w:rsidR="00EA2064" w:rsidRPr="00274545" w:rsidRDefault="00EA2064" w:rsidP="00D51481">
            <w:pPr>
              <w:pStyle w:val="NoSpacing"/>
              <w:jc w:val="right"/>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(100%)</w:t>
            </w:r>
          </w:p>
        </w:tc>
      </w:tr>
      <w:tr w:rsidR="00274545" w:rsidRPr="00274545" w14:paraId="22361E96" w14:textId="77777777" w:rsidTr="00497EC1">
        <w:trPr>
          <w:jc w:val="center"/>
        </w:trPr>
        <w:tc>
          <w:tcPr>
            <w:tcW w:w="1249" w:type="dxa"/>
            <w:tcBorders>
              <w:top w:val="single" w:sz="4" w:space="0" w:color="auto"/>
            </w:tcBorders>
            <w:shd w:val="clear" w:color="auto" w:fill="auto"/>
          </w:tcPr>
          <w:p w14:paraId="45154253" w14:textId="77777777" w:rsidR="006556D6" w:rsidRPr="00274545" w:rsidRDefault="006556D6" w:rsidP="006556D6">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Jantina</w:t>
            </w:r>
          </w:p>
        </w:tc>
        <w:tc>
          <w:tcPr>
            <w:tcW w:w="2003" w:type="dxa"/>
            <w:tcBorders>
              <w:top w:val="single" w:sz="4" w:space="0" w:color="auto"/>
            </w:tcBorders>
            <w:shd w:val="clear" w:color="auto" w:fill="auto"/>
          </w:tcPr>
          <w:p w14:paraId="5B9E4CFB" w14:textId="77777777" w:rsidR="006556D6" w:rsidRPr="00274545" w:rsidRDefault="006556D6" w:rsidP="006556D6">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Lelaki</w:t>
            </w:r>
          </w:p>
        </w:tc>
        <w:tc>
          <w:tcPr>
            <w:tcW w:w="1012" w:type="dxa"/>
            <w:tcBorders>
              <w:top w:val="single" w:sz="4" w:space="0" w:color="auto"/>
            </w:tcBorders>
            <w:shd w:val="clear" w:color="auto" w:fill="auto"/>
          </w:tcPr>
          <w:p w14:paraId="62FC296D" w14:textId="3FA0A6ED"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eastAsia="Times New Roman" w:hAnsi="Times New Roman"/>
                <w:color w:val="000000" w:themeColor="text1"/>
                <w:sz w:val="20"/>
                <w:szCs w:val="20"/>
                <w:lang w:val="ms-MY" w:eastAsia="en-MY"/>
              </w:rPr>
              <w:t>15</w:t>
            </w:r>
          </w:p>
        </w:tc>
        <w:tc>
          <w:tcPr>
            <w:tcW w:w="990" w:type="dxa"/>
            <w:tcBorders>
              <w:top w:val="single" w:sz="4" w:space="0" w:color="auto"/>
            </w:tcBorders>
            <w:shd w:val="clear" w:color="auto" w:fill="auto"/>
          </w:tcPr>
          <w:p w14:paraId="7ECE182E" w14:textId="77777777"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eastAsia="Times New Roman" w:hAnsi="Times New Roman"/>
                <w:color w:val="000000" w:themeColor="text1"/>
                <w:sz w:val="20"/>
                <w:szCs w:val="20"/>
                <w:lang w:val="ms-MY" w:eastAsia="en-MY"/>
              </w:rPr>
              <w:t>17</w:t>
            </w:r>
          </w:p>
        </w:tc>
        <w:tc>
          <w:tcPr>
            <w:tcW w:w="1011" w:type="dxa"/>
            <w:tcBorders>
              <w:top w:val="single" w:sz="4" w:space="0" w:color="auto"/>
            </w:tcBorders>
            <w:shd w:val="clear" w:color="auto" w:fill="auto"/>
          </w:tcPr>
          <w:p w14:paraId="438297E5" w14:textId="726356AE"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eastAsia="Times New Roman" w:hAnsi="Times New Roman"/>
                <w:color w:val="000000" w:themeColor="text1"/>
                <w:sz w:val="20"/>
                <w:szCs w:val="20"/>
                <w:lang w:val="ms-MY" w:eastAsia="en-MY"/>
              </w:rPr>
              <w:t>13</w:t>
            </w:r>
          </w:p>
        </w:tc>
        <w:tc>
          <w:tcPr>
            <w:tcW w:w="440" w:type="dxa"/>
            <w:tcBorders>
              <w:top w:val="single" w:sz="4" w:space="0" w:color="auto"/>
            </w:tcBorders>
            <w:shd w:val="clear" w:color="auto" w:fill="auto"/>
          </w:tcPr>
          <w:p w14:paraId="0409F759" w14:textId="77777777"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45</w:t>
            </w:r>
          </w:p>
        </w:tc>
        <w:tc>
          <w:tcPr>
            <w:tcW w:w="1030" w:type="dxa"/>
            <w:tcBorders>
              <w:top w:val="single" w:sz="4" w:space="0" w:color="auto"/>
            </w:tcBorders>
            <w:shd w:val="clear" w:color="auto" w:fill="auto"/>
          </w:tcPr>
          <w:p w14:paraId="0D62CBEE" w14:textId="77777777" w:rsidR="006556D6" w:rsidRPr="00274545" w:rsidRDefault="006556D6" w:rsidP="006556D6">
            <w:pPr>
              <w:pStyle w:val="NoSpacing"/>
              <w:jc w:val="right"/>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50.00%</w:t>
            </w:r>
          </w:p>
        </w:tc>
      </w:tr>
      <w:tr w:rsidR="00274545" w:rsidRPr="00274545" w14:paraId="51E936EA" w14:textId="77777777" w:rsidTr="00497EC1">
        <w:trPr>
          <w:jc w:val="center"/>
        </w:trPr>
        <w:tc>
          <w:tcPr>
            <w:tcW w:w="1249" w:type="dxa"/>
            <w:shd w:val="clear" w:color="auto" w:fill="auto"/>
          </w:tcPr>
          <w:p w14:paraId="11403204" w14:textId="77777777" w:rsidR="006556D6" w:rsidRPr="00274545" w:rsidRDefault="006556D6" w:rsidP="006556D6">
            <w:pPr>
              <w:pStyle w:val="NoSpacing"/>
              <w:jc w:val="both"/>
              <w:rPr>
                <w:rFonts w:ascii="Times New Roman" w:hAnsi="Times New Roman"/>
                <w:color w:val="000000" w:themeColor="text1"/>
                <w:sz w:val="20"/>
                <w:szCs w:val="20"/>
                <w:lang w:val="ms-MY"/>
              </w:rPr>
            </w:pPr>
          </w:p>
        </w:tc>
        <w:tc>
          <w:tcPr>
            <w:tcW w:w="2003" w:type="dxa"/>
            <w:shd w:val="clear" w:color="auto" w:fill="auto"/>
          </w:tcPr>
          <w:p w14:paraId="66CB8EE7" w14:textId="77777777" w:rsidR="006556D6" w:rsidRPr="00274545" w:rsidRDefault="006556D6" w:rsidP="006556D6">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Perempuan</w:t>
            </w:r>
          </w:p>
        </w:tc>
        <w:tc>
          <w:tcPr>
            <w:tcW w:w="1012" w:type="dxa"/>
            <w:shd w:val="clear" w:color="auto" w:fill="auto"/>
          </w:tcPr>
          <w:p w14:paraId="2A3630C0" w14:textId="1201D638"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eastAsia="Times New Roman" w:hAnsi="Times New Roman"/>
                <w:color w:val="000000" w:themeColor="text1"/>
                <w:sz w:val="20"/>
                <w:szCs w:val="20"/>
                <w:lang w:val="ms-MY" w:eastAsia="en-MY"/>
              </w:rPr>
              <w:t>15</w:t>
            </w:r>
          </w:p>
        </w:tc>
        <w:tc>
          <w:tcPr>
            <w:tcW w:w="990" w:type="dxa"/>
            <w:shd w:val="clear" w:color="auto" w:fill="auto"/>
          </w:tcPr>
          <w:p w14:paraId="7BF900C0" w14:textId="77777777"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eastAsia="Times New Roman" w:hAnsi="Times New Roman"/>
                <w:color w:val="000000" w:themeColor="text1"/>
                <w:sz w:val="20"/>
                <w:szCs w:val="20"/>
                <w:lang w:val="ms-MY" w:eastAsia="en-MY"/>
              </w:rPr>
              <w:t>13</w:t>
            </w:r>
          </w:p>
        </w:tc>
        <w:tc>
          <w:tcPr>
            <w:tcW w:w="1011" w:type="dxa"/>
            <w:shd w:val="clear" w:color="auto" w:fill="auto"/>
          </w:tcPr>
          <w:p w14:paraId="1A9EBF23" w14:textId="13BD16C8"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eastAsia="Times New Roman" w:hAnsi="Times New Roman"/>
                <w:color w:val="000000" w:themeColor="text1"/>
                <w:sz w:val="20"/>
                <w:szCs w:val="20"/>
                <w:lang w:val="ms-MY" w:eastAsia="en-MY"/>
              </w:rPr>
              <w:t>17</w:t>
            </w:r>
          </w:p>
        </w:tc>
        <w:tc>
          <w:tcPr>
            <w:tcW w:w="440" w:type="dxa"/>
            <w:shd w:val="clear" w:color="auto" w:fill="auto"/>
          </w:tcPr>
          <w:p w14:paraId="57175F14" w14:textId="77777777"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45</w:t>
            </w:r>
          </w:p>
        </w:tc>
        <w:tc>
          <w:tcPr>
            <w:tcW w:w="1030" w:type="dxa"/>
            <w:shd w:val="clear" w:color="auto" w:fill="auto"/>
          </w:tcPr>
          <w:p w14:paraId="36A77967" w14:textId="77777777" w:rsidR="006556D6" w:rsidRPr="00274545" w:rsidRDefault="006556D6" w:rsidP="006556D6">
            <w:pPr>
              <w:pStyle w:val="NoSpacing"/>
              <w:jc w:val="right"/>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50.00%</w:t>
            </w:r>
          </w:p>
        </w:tc>
      </w:tr>
      <w:tr w:rsidR="00274545" w:rsidRPr="00274545" w14:paraId="560AE6A6" w14:textId="77777777" w:rsidTr="00497EC1">
        <w:trPr>
          <w:jc w:val="center"/>
        </w:trPr>
        <w:tc>
          <w:tcPr>
            <w:tcW w:w="1249" w:type="dxa"/>
            <w:shd w:val="clear" w:color="auto" w:fill="auto"/>
          </w:tcPr>
          <w:p w14:paraId="7AEC8852" w14:textId="77777777" w:rsidR="006556D6" w:rsidRPr="00274545" w:rsidRDefault="006556D6" w:rsidP="006556D6">
            <w:pPr>
              <w:pStyle w:val="NoSpacing"/>
              <w:jc w:val="both"/>
              <w:rPr>
                <w:rFonts w:ascii="Times New Roman" w:hAnsi="Times New Roman"/>
                <w:color w:val="000000" w:themeColor="text1"/>
                <w:sz w:val="20"/>
                <w:szCs w:val="20"/>
                <w:lang w:val="ms-MY"/>
              </w:rPr>
            </w:pPr>
          </w:p>
        </w:tc>
        <w:tc>
          <w:tcPr>
            <w:tcW w:w="2003" w:type="dxa"/>
            <w:shd w:val="clear" w:color="auto" w:fill="auto"/>
          </w:tcPr>
          <w:p w14:paraId="5F369F68" w14:textId="77777777" w:rsidR="006556D6" w:rsidRPr="00274545" w:rsidRDefault="006556D6" w:rsidP="006556D6">
            <w:pPr>
              <w:pStyle w:val="NoSpacing"/>
              <w:jc w:val="both"/>
              <w:rPr>
                <w:rFonts w:ascii="Times New Roman" w:hAnsi="Times New Roman"/>
                <w:color w:val="000000" w:themeColor="text1"/>
                <w:sz w:val="20"/>
                <w:szCs w:val="20"/>
                <w:lang w:val="ms-MY"/>
              </w:rPr>
            </w:pPr>
          </w:p>
        </w:tc>
        <w:tc>
          <w:tcPr>
            <w:tcW w:w="1012" w:type="dxa"/>
            <w:shd w:val="clear" w:color="auto" w:fill="auto"/>
          </w:tcPr>
          <w:p w14:paraId="4D8E4F18" w14:textId="77777777" w:rsidR="006556D6" w:rsidRPr="00274545" w:rsidRDefault="006556D6" w:rsidP="006556D6">
            <w:pPr>
              <w:pStyle w:val="NoSpacing"/>
              <w:jc w:val="center"/>
              <w:rPr>
                <w:rFonts w:ascii="Times New Roman" w:eastAsia="Times New Roman" w:hAnsi="Times New Roman"/>
                <w:color w:val="000000" w:themeColor="text1"/>
                <w:sz w:val="20"/>
                <w:szCs w:val="20"/>
                <w:lang w:val="ms-MY" w:eastAsia="en-MY"/>
              </w:rPr>
            </w:pPr>
          </w:p>
        </w:tc>
        <w:tc>
          <w:tcPr>
            <w:tcW w:w="990" w:type="dxa"/>
            <w:shd w:val="clear" w:color="auto" w:fill="auto"/>
          </w:tcPr>
          <w:p w14:paraId="677D1E4A" w14:textId="77777777" w:rsidR="006556D6" w:rsidRPr="00274545" w:rsidRDefault="006556D6" w:rsidP="006556D6">
            <w:pPr>
              <w:pStyle w:val="NoSpacing"/>
              <w:jc w:val="center"/>
              <w:rPr>
                <w:rFonts w:ascii="Times New Roman" w:eastAsia="Times New Roman" w:hAnsi="Times New Roman"/>
                <w:color w:val="000000" w:themeColor="text1"/>
                <w:sz w:val="20"/>
                <w:szCs w:val="20"/>
                <w:lang w:val="ms-MY" w:eastAsia="en-MY"/>
              </w:rPr>
            </w:pPr>
          </w:p>
        </w:tc>
        <w:tc>
          <w:tcPr>
            <w:tcW w:w="1011" w:type="dxa"/>
            <w:shd w:val="clear" w:color="auto" w:fill="auto"/>
          </w:tcPr>
          <w:p w14:paraId="45FFDD2A" w14:textId="77777777" w:rsidR="006556D6" w:rsidRPr="00274545" w:rsidRDefault="006556D6" w:rsidP="006556D6">
            <w:pPr>
              <w:pStyle w:val="NoSpacing"/>
              <w:jc w:val="center"/>
              <w:rPr>
                <w:rFonts w:ascii="Times New Roman" w:eastAsia="Times New Roman" w:hAnsi="Times New Roman"/>
                <w:color w:val="000000" w:themeColor="text1"/>
                <w:sz w:val="20"/>
                <w:szCs w:val="20"/>
                <w:lang w:val="ms-MY" w:eastAsia="en-MY"/>
              </w:rPr>
            </w:pPr>
          </w:p>
        </w:tc>
        <w:tc>
          <w:tcPr>
            <w:tcW w:w="440" w:type="dxa"/>
            <w:shd w:val="clear" w:color="auto" w:fill="auto"/>
          </w:tcPr>
          <w:p w14:paraId="03D47DC3" w14:textId="77777777" w:rsidR="006556D6" w:rsidRPr="00274545" w:rsidRDefault="006556D6" w:rsidP="006556D6">
            <w:pPr>
              <w:pStyle w:val="NoSpacing"/>
              <w:jc w:val="center"/>
              <w:rPr>
                <w:rFonts w:ascii="Times New Roman" w:hAnsi="Times New Roman"/>
                <w:color w:val="000000" w:themeColor="text1"/>
                <w:sz w:val="20"/>
                <w:szCs w:val="20"/>
                <w:lang w:val="ms-MY"/>
              </w:rPr>
            </w:pPr>
          </w:p>
        </w:tc>
        <w:tc>
          <w:tcPr>
            <w:tcW w:w="1030" w:type="dxa"/>
            <w:shd w:val="clear" w:color="auto" w:fill="auto"/>
          </w:tcPr>
          <w:p w14:paraId="09E94BBA" w14:textId="77777777" w:rsidR="006556D6" w:rsidRPr="00274545" w:rsidRDefault="006556D6" w:rsidP="006556D6">
            <w:pPr>
              <w:pStyle w:val="NoSpacing"/>
              <w:jc w:val="right"/>
              <w:rPr>
                <w:rFonts w:ascii="Times New Roman" w:hAnsi="Times New Roman"/>
                <w:color w:val="000000" w:themeColor="text1"/>
                <w:sz w:val="20"/>
                <w:szCs w:val="20"/>
                <w:lang w:val="ms-MY"/>
              </w:rPr>
            </w:pPr>
          </w:p>
        </w:tc>
      </w:tr>
      <w:tr w:rsidR="00274545" w:rsidRPr="00274545" w14:paraId="5209D860" w14:textId="77777777" w:rsidTr="00F96F89">
        <w:trPr>
          <w:jc w:val="center"/>
        </w:trPr>
        <w:tc>
          <w:tcPr>
            <w:tcW w:w="1249" w:type="dxa"/>
            <w:shd w:val="clear" w:color="auto" w:fill="auto"/>
          </w:tcPr>
          <w:p w14:paraId="7B3F6477" w14:textId="77777777" w:rsidR="006556D6" w:rsidRPr="00274545" w:rsidRDefault="006556D6" w:rsidP="006556D6">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Pendidikan</w:t>
            </w:r>
          </w:p>
        </w:tc>
        <w:tc>
          <w:tcPr>
            <w:tcW w:w="2003" w:type="dxa"/>
            <w:shd w:val="clear" w:color="auto" w:fill="auto"/>
          </w:tcPr>
          <w:p w14:paraId="49FE143A" w14:textId="77777777" w:rsidR="006556D6" w:rsidRPr="00274545" w:rsidRDefault="006556D6" w:rsidP="006556D6">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Tidak Bersekolah</w:t>
            </w:r>
          </w:p>
        </w:tc>
        <w:tc>
          <w:tcPr>
            <w:tcW w:w="1012" w:type="dxa"/>
            <w:shd w:val="clear" w:color="auto" w:fill="auto"/>
          </w:tcPr>
          <w:p w14:paraId="335ADD99" w14:textId="3B2D50C8"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7</w:t>
            </w:r>
          </w:p>
        </w:tc>
        <w:tc>
          <w:tcPr>
            <w:tcW w:w="990" w:type="dxa"/>
            <w:shd w:val="clear" w:color="auto" w:fill="auto"/>
          </w:tcPr>
          <w:p w14:paraId="3FF3F8F8" w14:textId="77777777"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1011" w:type="dxa"/>
            <w:shd w:val="clear" w:color="auto" w:fill="auto"/>
          </w:tcPr>
          <w:p w14:paraId="0DA31963" w14:textId="516450CF"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440" w:type="dxa"/>
            <w:shd w:val="clear" w:color="auto" w:fill="auto"/>
          </w:tcPr>
          <w:p w14:paraId="4511B5E5" w14:textId="77777777"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7</w:t>
            </w:r>
          </w:p>
        </w:tc>
        <w:tc>
          <w:tcPr>
            <w:tcW w:w="1030" w:type="dxa"/>
            <w:shd w:val="clear" w:color="auto" w:fill="auto"/>
          </w:tcPr>
          <w:p w14:paraId="537BDE3E" w14:textId="77777777" w:rsidR="006556D6" w:rsidRPr="00274545" w:rsidRDefault="006556D6" w:rsidP="006556D6">
            <w:pPr>
              <w:pStyle w:val="NoSpacing"/>
              <w:jc w:val="right"/>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7.78%</w:t>
            </w:r>
          </w:p>
        </w:tc>
      </w:tr>
      <w:tr w:rsidR="00274545" w:rsidRPr="00274545" w14:paraId="32225D1C" w14:textId="77777777" w:rsidTr="00F96F89">
        <w:trPr>
          <w:jc w:val="center"/>
        </w:trPr>
        <w:tc>
          <w:tcPr>
            <w:tcW w:w="1249" w:type="dxa"/>
            <w:shd w:val="clear" w:color="auto" w:fill="auto"/>
          </w:tcPr>
          <w:p w14:paraId="5EBEAB46" w14:textId="77777777" w:rsidR="006556D6" w:rsidRPr="00274545" w:rsidRDefault="006556D6" w:rsidP="006556D6">
            <w:pPr>
              <w:pStyle w:val="NoSpacing"/>
              <w:jc w:val="both"/>
              <w:rPr>
                <w:rFonts w:ascii="Times New Roman" w:hAnsi="Times New Roman"/>
                <w:color w:val="000000" w:themeColor="text1"/>
                <w:sz w:val="20"/>
                <w:szCs w:val="20"/>
                <w:lang w:val="ms-MY"/>
              </w:rPr>
            </w:pPr>
          </w:p>
        </w:tc>
        <w:tc>
          <w:tcPr>
            <w:tcW w:w="2003" w:type="dxa"/>
            <w:shd w:val="clear" w:color="auto" w:fill="auto"/>
          </w:tcPr>
          <w:p w14:paraId="53BD7272" w14:textId="77777777" w:rsidR="006556D6" w:rsidRPr="00274545" w:rsidRDefault="006556D6" w:rsidP="006556D6">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Sekolah Rendah</w:t>
            </w:r>
          </w:p>
        </w:tc>
        <w:tc>
          <w:tcPr>
            <w:tcW w:w="1012" w:type="dxa"/>
            <w:shd w:val="clear" w:color="auto" w:fill="auto"/>
          </w:tcPr>
          <w:p w14:paraId="25DC6D56" w14:textId="6E7B3F72"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14</w:t>
            </w:r>
          </w:p>
        </w:tc>
        <w:tc>
          <w:tcPr>
            <w:tcW w:w="990" w:type="dxa"/>
            <w:shd w:val="clear" w:color="auto" w:fill="auto"/>
          </w:tcPr>
          <w:p w14:paraId="145B41A1" w14:textId="77777777"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7</w:t>
            </w:r>
          </w:p>
        </w:tc>
        <w:tc>
          <w:tcPr>
            <w:tcW w:w="1011" w:type="dxa"/>
            <w:shd w:val="clear" w:color="auto" w:fill="auto"/>
          </w:tcPr>
          <w:p w14:paraId="0BF1789C" w14:textId="77777777"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14</w:t>
            </w:r>
          </w:p>
        </w:tc>
        <w:tc>
          <w:tcPr>
            <w:tcW w:w="440" w:type="dxa"/>
            <w:shd w:val="clear" w:color="auto" w:fill="auto"/>
          </w:tcPr>
          <w:p w14:paraId="49ACB836" w14:textId="77777777"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35</w:t>
            </w:r>
          </w:p>
        </w:tc>
        <w:tc>
          <w:tcPr>
            <w:tcW w:w="1030" w:type="dxa"/>
            <w:shd w:val="clear" w:color="auto" w:fill="auto"/>
          </w:tcPr>
          <w:p w14:paraId="0223CAA9" w14:textId="77777777" w:rsidR="006556D6" w:rsidRPr="00274545" w:rsidRDefault="006556D6" w:rsidP="006556D6">
            <w:pPr>
              <w:pStyle w:val="NoSpacing"/>
              <w:jc w:val="right"/>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38.89%</w:t>
            </w:r>
          </w:p>
        </w:tc>
      </w:tr>
      <w:tr w:rsidR="00274545" w:rsidRPr="00274545" w14:paraId="6601A4BC" w14:textId="77777777" w:rsidTr="00F96F89">
        <w:trPr>
          <w:jc w:val="center"/>
        </w:trPr>
        <w:tc>
          <w:tcPr>
            <w:tcW w:w="1249" w:type="dxa"/>
            <w:shd w:val="clear" w:color="auto" w:fill="auto"/>
          </w:tcPr>
          <w:p w14:paraId="6B5AB8FD" w14:textId="77777777" w:rsidR="006556D6" w:rsidRPr="00274545" w:rsidRDefault="006556D6" w:rsidP="006556D6">
            <w:pPr>
              <w:pStyle w:val="NoSpacing"/>
              <w:jc w:val="both"/>
              <w:rPr>
                <w:rFonts w:ascii="Times New Roman" w:hAnsi="Times New Roman"/>
                <w:color w:val="000000" w:themeColor="text1"/>
                <w:sz w:val="20"/>
                <w:szCs w:val="20"/>
                <w:lang w:val="ms-MY"/>
              </w:rPr>
            </w:pPr>
          </w:p>
        </w:tc>
        <w:tc>
          <w:tcPr>
            <w:tcW w:w="2003" w:type="dxa"/>
            <w:shd w:val="clear" w:color="auto" w:fill="auto"/>
          </w:tcPr>
          <w:p w14:paraId="1277AD23" w14:textId="77777777" w:rsidR="006556D6" w:rsidRPr="00274545" w:rsidRDefault="006556D6" w:rsidP="006556D6">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Sekolah Menengah</w:t>
            </w:r>
          </w:p>
        </w:tc>
        <w:tc>
          <w:tcPr>
            <w:tcW w:w="1012" w:type="dxa"/>
            <w:shd w:val="clear" w:color="auto" w:fill="auto"/>
          </w:tcPr>
          <w:p w14:paraId="1439C87F" w14:textId="277DADE9"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8</w:t>
            </w:r>
          </w:p>
        </w:tc>
        <w:tc>
          <w:tcPr>
            <w:tcW w:w="990" w:type="dxa"/>
            <w:shd w:val="clear" w:color="auto" w:fill="auto"/>
          </w:tcPr>
          <w:p w14:paraId="07CD6D22" w14:textId="77777777"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11</w:t>
            </w:r>
          </w:p>
        </w:tc>
        <w:tc>
          <w:tcPr>
            <w:tcW w:w="1011" w:type="dxa"/>
            <w:shd w:val="clear" w:color="auto" w:fill="auto"/>
          </w:tcPr>
          <w:p w14:paraId="6EE05F48" w14:textId="23B486C4"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9</w:t>
            </w:r>
          </w:p>
        </w:tc>
        <w:tc>
          <w:tcPr>
            <w:tcW w:w="440" w:type="dxa"/>
            <w:shd w:val="clear" w:color="auto" w:fill="auto"/>
          </w:tcPr>
          <w:p w14:paraId="30B43442" w14:textId="77777777"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28</w:t>
            </w:r>
          </w:p>
        </w:tc>
        <w:tc>
          <w:tcPr>
            <w:tcW w:w="1030" w:type="dxa"/>
            <w:shd w:val="clear" w:color="auto" w:fill="auto"/>
          </w:tcPr>
          <w:p w14:paraId="0C459F6C" w14:textId="77777777" w:rsidR="006556D6" w:rsidRPr="00274545" w:rsidRDefault="006556D6" w:rsidP="006556D6">
            <w:pPr>
              <w:pStyle w:val="NoSpacing"/>
              <w:jc w:val="right"/>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31.11%</w:t>
            </w:r>
          </w:p>
        </w:tc>
      </w:tr>
      <w:tr w:rsidR="00274545" w:rsidRPr="00274545" w14:paraId="6273E083" w14:textId="77777777" w:rsidTr="00F96F89">
        <w:trPr>
          <w:jc w:val="center"/>
        </w:trPr>
        <w:tc>
          <w:tcPr>
            <w:tcW w:w="1249" w:type="dxa"/>
            <w:shd w:val="clear" w:color="auto" w:fill="auto"/>
          </w:tcPr>
          <w:p w14:paraId="6819AA78" w14:textId="77777777" w:rsidR="006556D6" w:rsidRPr="00274545" w:rsidRDefault="006556D6" w:rsidP="006556D6">
            <w:pPr>
              <w:pStyle w:val="NoSpacing"/>
              <w:jc w:val="both"/>
              <w:rPr>
                <w:rFonts w:ascii="Times New Roman" w:hAnsi="Times New Roman"/>
                <w:color w:val="000000" w:themeColor="text1"/>
                <w:sz w:val="20"/>
                <w:szCs w:val="20"/>
                <w:lang w:val="ms-MY"/>
              </w:rPr>
            </w:pPr>
          </w:p>
        </w:tc>
        <w:tc>
          <w:tcPr>
            <w:tcW w:w="2003" w:type="dxa"/>
            <w:shd w:val="clear" w:color="auto" w:fill="auto"/>
          </w:tcPr>
          <w:p w14:paraId="3BADA632" w14:textId="77777777" w:rsidR="006556D6" w:rsidRPr="00274545" w:rsidRDefault="006556D6" w:rsidP="006556D6">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Pengajian Tinggi</w:t>
            </w:r>
          </w:p>
        </w:tc>
        <w:tc>
          <w:tcPr>
            <w:tcW w:w="1012" w:type="dxa"/>
            <w:shd w:val="clear" w:color="auto" w:fill="auto"/>
          </w:tcPr>
          <w:p w14:paraId="0FCD9586" w14:textId="6AA7CCE3"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w:t>
            </w:r>
          </w:p>
        </w:tc>
        <w:tc>
          <w:tcPr>
            <w:tcW w:w="990" w:type="dxa"/>
            <w:shd w:val="clear" w:color="auto" w:fill="auto"/>
          </w:tcPr>
          <w:p w14:paraId="5CEDE27C" w14:textId="77777777"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12</w:t>
            </w:r>
          </w:p>
        </w:tc>
        <w:tc>
          <w:tcPr>
            <w:tcW w:w="1011" w:type="dxa"/>
            <w:shd w:val="clear" w:color="auto" w:fill="auto"/>
          </w:tcPr>
          <w:p w14:paraId="2D16A0B7" w14:textId="01F1C2F2"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7</w:t>
            </w:r>
          </w:p>
        </w:tc>
        <w:tc>
          <w:tcPr>
            <w:tcW w:w="440" w:type="dxa"/>
            <w:shd w:val="clear" w:color="auto" w:fill="auto"/>
          </w:tcPr>
          <w:p w14:paraId="58205503" w14:textId="77777777"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20</w:t>
            </w:r>
          </w:p>
        </w:tc>
        <w:tc>
          <w:tcPr>
            <w:tcW w:w="1030" w:type="dxa"/>
            <w:shd w:val="clear" w:color="auto" w:fill="auto"/>
          </w:tcPr>
          <w:p w14:paraId="6B6A2755" w14:textId="77777777" w:rsidR="006556D6" w:rsidRPr="00274545" w:rsidRDefault="006556D6" w:rsidP="006556D6">
            <w:pPr>
              <w:pStyle w:val="NoSpacing"/>
              <w:jc w:val="right"/>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22.22%</w:t>
            </w:r>
          </w:p>
        </w:tc>
      </w:tr>
      <w:tr w:rsidR="00274545" w:rsidRPr="00274545" w14:paraId="588721E5" w14:textId="77777777" w:rsidTr="00F96F89">
        <w:trPr>
          <w:jc w:val="center"/>
        </w:trPr>
        <w:tc>
          <w:tcPr>
            <w:tcW w:w="1249" w:type="dxa"/>
            <w:shd w:val="clear" w:color="auto" w:fill="auto"/>
          </w:tcPr>
          <w:p w14:paraId="1278EC84" w14:textId="77777777" w:rsidR="006556D6" w:rsidRPr="00274545" w:rsidRDefault="006556D6" w:rsidP="006556D6">
            <w:pPr>
              <w:pStyle w:val="NoSpacing"/>
              <w:jc w:val="both"/>
              <w:rPr>
                <w:rFonts w:ascii="Times New Roman" w:hAnsi="Times New Roman"/>
                <w:color w:val="000000" w:themeColor="text1"/>
                <w:sz w:val="20"/>
                <w:szCs w:val="20"/>
                <w:lang w:val="ms-MY"/>
              </w:rPr>
            </w:pPr>
          </w:p>
        </w:tc>
        <w:tc>
          <w:tcPr>
            <w:tcW w:w="2003" w:type="dxa"/>
            <w:shd w:val="clear" w:color="auto" w:fill="auto"/>
          </w:tcPr>
          <w:p w14:paraId="44163F26" w14:textId="77777777" w:rsidR="006556D6" w:rsidRPr="00274545" w:rsidRDefault="006556D6" w:rsidP="006556D6">
            <w:pPr>
              <w:pStyle w:val="NoSpacing"/>
              <w:jc w:val="both"/>
              <w:rPr>
                <w:rFonts w:ascii="Times New Roman" w:hAnsi="Times New Roman"/>
                <w:color w:val="000000" w:themeColor="text1"/>
                <w:sz w:val="20"/>
                <w:szCs w:val="20"/>
                <w:lang w:val="ms-MY"/>
              </w:rPr>
            </w:pPr>
          </w:p>
        </w:tc>
        <w:tc>
          <w:tcPr>
            <w:tcW w:w="1012" w:type="dxa"/>
            <w:shd w:val="clear" w:color="auto" w:fill="auto"/>
          </w:tcPr>
          <w:p w14:paraId="24815B50" w14:textId="77777777" w:rsidR="006556D6" w:rsidRPr="00274545" w:rsidRDefault="006556D6" w:rsidP="006556D6">
            <w:pPr>
              <w:pStyle w:val="NoSpacing"/>
              <w:jc w:val="center"/>
              <w:rPr>
                <w:rFonts w:ascii="Times New Roman" w:hAnsi="Times New Roman"/>
                <w:color w:val="000000" w:themeColor="text1"/>
                <w:sz w:val="20"/>
                <w:szCs w:val="20"/>
                <w:lang w:val="ms-MY"/>
              </w:rPr>
            </w:pPr>
          </w:p>
        </w:tc>
        <w:tc>
          <w:tcPr>
            <w:tcW w:w="990" w:type="dxa"/>
            <w:shd w:val="clear" w:color="auto" w:fill="auto"/>
          </w:tcPr>
          <w:p w14:paraId="1198E2FC" w14:textId="77777777" w:rsidR="006556D6" w:rsidRPr="00274545" w:rsidRDefault="006556D6" w:rsidP="006556D6">
            <w:pPr>
              <w:pStyle w:val="NoSpacing"/>
              <w:jc w:val="center"/>
              <w:rPr>
                <w:rFonts w:ascii="Times New Roman" w:hAnsi="Times New Roman"/>
                <w:color w:val="000000" w:themeColor="text1"/>
                <w:sz w:val="20"/>
                <w:szCs w:val="20"/>
                <w:lang w:val="ms-MY"/>
              </w:rPr>
            </w:pPr>
          </w:p>
        </w:tc>
        <w:tc>
          <w:tcPr>
            <w:tcW w:w="1011" w:type="dxa"/>
            <w:shd w:val="clear" w:color="auto" w:fill="auto"/>
          </w:tcPr>
          <w:p w14:paraId="314885A2" w14:textId="77777777" w:rsidR="006556D6" w:rsidRPr="00274545" w:rsidRDefault="006556D6" w:rsidP="006556D6">
            <w:pPr>
              <w:pStyle w:val="NoSpacing"/>
              <w:jc w:val="center"/>
              <w:rPr>
                <w:rFonts w:ascii="Times New Roman" w:hAnsi="Times New Roman"/>
                <w:color w:val="000000" w:themeColor="text1"/>
                <w:sz w:val="20"/>
                <w:szCs w:val="20"/>
                <w:lang w:val="ms-MY"/>
              </w:rPr>
            </w:pPr>
          </w:p>
        </w:tc>
        <w:tc>
          <w:tcPr>
            <w:tcW w:w="440" w:type="dxa"/>
            <w:shd w:val="clear" w:color="auto" w:fill="auto"/>
          </w:tcPr>
          <w:p w14:paraId="463B7882" w14:textId="77777777" w:rsidR="006556D6" w:rsidRPr="00274545" w:rsidRDefault="006556D6" w:rsidP="006556D6">
            <w:pPr>
              <w:pStyle w:val="NoSpacing"/>
              <w:jc w:val="center"/>
              <w:rPr>
                <w:rFonts w:ascii="Times New Roman" w:hAnsi="Times New Roman"/>
                <w:color w:val="000000" w:themeColor="text1"/>
                <w:sz w:val="20"/>
                <w:szCs w:val="20"/>
                <w:lang w:val="ms-MY"/>
              </w:rPr>
            </w:pPr>
          </w:p>
        </w:tc>
        <w:tc>
          <w:tcPr>
            <w:tcW w:w="1030" w:type="dxa"/>
            <w:shd w:val="clear" w:color="auto" w:fill="auto"/>
          </w:tcPr>
          <w:p w14:paraId="728AF934" w14:textId="77777777" w:rsidR="006556D6" w:rsidRPr="00274545" w:rsidRDefault="006556D6" w:rsidP="006556D6">
            <w:pPr>
              <w:pStyle w:val="NoSpacing"/>
              <w:jc w:val="right"/>
              <w:rPr>
                <w:rFonts w:ascii="Times New Roman" w:hAnsi="Times New Roman"/>
                <w:color w:val="000000" w:themeColor="text1"/>
                <w:sz w:val="20"/>
                <w:szCs w:val="20"/>
                <w:lang w:val="ms-MY"/>
              </w:rPr>
            </w:pPr>
          </w:p>
        </w:tc>
      </w:tr>
      <w:tr w:rsidR="00274545" w:rsidRPr="00274545" w14:paraId="0F4892FF" w14:textId="77777777" w:rsidTr="00F96F89">
        <w:trPr>
          <w:jc w:val="center"/>
        </w:trPr>
        <w:tc>
          <w:tcPr>
            <w:tcW w:w="1249" w:type="dxa"/>
            <w:shd w:val="clear" w:color="auto" w:fill="auto"/>
          </w:tcPr>
          <w:p w14:paraId="532C3E82" w14:textId="77777777" w:rsidR="006556D6" w:rsidRPr="00274545" w:rsidRDefault="006556D6" w:rsidP="006556D6">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Pekerjaan</w:t>
            </w:r>
          </w:p>
        </w:tc>
        <w:tc>
          <w:tcPr>
            <w:tcW w:w="2003" w:type="dxa"/>
            <w:shd w:val="clear" w:color="auto" w:fill="auto"/>
          </w:tcPr>
          <w:p w14:paraId="6366E5C7" w14:textId="77777777" w:rsidR="006556D6" w:rsidRPr="00274545" w:rsidRDefault="006556D6" w:rsidP="006556D6">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 xml:space="preserve">Sendiri </w:t>
            </w:r>
          </w:p>
        </w:tc>
        <w:tc>
          <w:tcPr>
            <w:tcW w:w="1012" w:type="dxa"/>
            <w:shd w:val="clear" w:color="auto" w:fill="auto"/>
          </w:tcPr>
          <w:p w14:paraId="7D89FA5A" w14:textId="4805FF1D"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17</w:t>
            </w:r>
          </w:p>
        </w:tc>
        <w:tc>
          <w:tcPr>
            <w:tcW w:w="990" w:type="dxa"/>
            <w:shd w:val="clear" w:color="auto" w:fill="auto"/>
          </w:tcPr>
          <w:p w14:paraId="31564096" w14:textId="77777777"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7</w:t>
            </w:r>
          </w:p>
        </w:tc>
        <w:tc>
          <w:tcPr>
            <w:tcW w:w="1011" w:type="dxa"/>
            <w:shd w:val="clear" w:color="auto" w:fill="auto"/>
          </w:tcPr>
          <w:p w14:paraId="54F897ED" w14:textId="4FE6544A"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440" w:type="dxa"/>
            <w:shd w:val="clear" w:color="auto" w:fill="auto"/>
          </w:tcPr>
          <w:p w14:paraId="5FE94C57" w14:textId="77777777"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24</w:t>
            </w:r>
          </w:p>
        </w:tc>
        <w:tc>
          <w:tcPr>
            <w:tcW w:w="1030" w:type="dxa"/>
            <w:shd w:val="clear" w:color="auto" w:fill="auto"/>
          </w:tcPr>
          <w:p w14:paraId="14229F5E" w14:textId="77777777" w:rsidR="006556D6" w:rsidRPr="00274545" w:rsidRDefault="006556D6" w:rsidP="006556D6">
            <w:pPr>
              <w:pStyle w:val="NoSpacing"/>
              <w:jc w:val="right"/>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26.67%</w:t>
            </w:r>
          </w:p>
        </w:tc>
      </w:tr>
      <w:tr w:rsidR="00274545" w:rsidRPr="00274545" w14:paraId="2C9707AE" w14:textId="77777777" w:rsidTr="00F96F89">
        <w:trPr>
          <w:jc w:val="center"/>
        </w:trPr>
        <w:tc>
          <w:tcPr>
            <w:tcW w:w="1249" w:type="dxa"/>
            <w:shd w:val="clear" w:color="auto" w:fill="auto"/>
          </w:tcPr>
          <w:p w14:paraId="6E3BFCCD" w14:textId="77777777" w:rsidR="006556D6" w:rsidRPr="00274545" w:rsidRDefault="006556D6" w:rsidP="006556D6">
            <w:pPr>
              <w:pStyle w:val="NoSpacing"/>
              <w:jc w:val="both"/>
              <w:rPr>
                <w:rFonts w:ascii="Times New Roman" w:hAnsi="Times New Roman"/>
                <w:color w:val="000000" w:themeColor="text1"/>
                <w:sz w:val="20"/>
                <w:szCs w:val="20"/>
                <w:lang w:val="ms-MY"/>
              </w:rPr>
            </w:pPr>
          </w:p>
        </w:tc>
        <w:tc>
          <w:tcPr>
            <w:tcW w:w="2003" w:type="dxa"/>
            <w:shd w:val="clear" w:color="auto" w:fill="auto"/>
          </w:tcPr>
          <w:p w14:paraId="0E5E3F35" w14:textId="77777777" w:rsidR="006556D6" w:rsidRPr="00274545" w:rsidRDefault="006556D6" w:rsidP="006556D6">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Sektor Awam</w:t>
            </w:r>
          </w:p>
        </w:tc>
        <w:tc>
          <w:tcPr>
            <w:tcW w:w="1012" w:type="dxa"/>
            <w:shd w:val="clear" w:color="auto" w:fill="auto"/>
          </w:tcPr>
          <w:p w14:paraId="50AB9C1C" w14:textId="390C320E"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w:t>
            </w:r>
          </w:p>
        </w:tc>
        <w:tc>
          <w:tcPr>
            <w:tcW w:w="990" w:type="dxa"/>
            <w:shd w:val="clear" w:color="auto" w:fill="auto"/>
          </w:tcPr>
          <w:p w14:paraId="6290BF6D" w14:textId="77777777"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9</w:t>
            </w:r>
          </w:p>
        </w:tc>
        <w:tc>
          <w:tcPr>
            <w:tcW w:w="1011" w:type="dxa"/>
            <w:shd w:val="clear" w:color="auto" w:fill="auto"/>
          </w:tcPr>
          <w:p w14:paraId="660CAFF5" w14:textId="765377FC"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5</w:t>
            </w:r>
          </w:p>
        </w:tc>
        <w:tc>
          <w:tcPr>
            <w:tcW w:w="440" w:type="dxa"/>
            <w:shd w:val="clear" w:color="auto" w:fill="auto"/>
          </w:tcPr>
          <w:p w14:paraId="0FC73169" w14:textId="77777777"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15</w:t>
            </w:r>
          </w:p>
        </w:tc>
        <w:tc>
          <w:tcPr>
            <w:tcW w:w="1030" w:type="dxa"/>
            <w:shd w:val="clear" w:color="auto" w:fill="auto"/>
          </w:tcPr>
          <w:p w14:paraId="67BF2FBB" w14:textId="77777777" w:rsidR="006556D6" w:rsidRPr="00274545" w:rsidRDefault="006556D6" w:rsidP="006556D6">
            <w:pPr>
              <w:pStyle w:val="NoSpacing"/>
              <w:jc w:val="right"/>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16.67%</w:t>
            </w:r>
          </w:p>
        </w:tc>
      </w:tr>
      <w:tr w:rsidR="00274545" w:rsidRPr="00274545" w14:paraId="4A85CBE9" w14:textId="77777777" w:rsidTr="00F96F89">
        <w:trPr>
          <w:jc w:val="center"/>
        </w:trPr>
        <w:tc>
          <w:tcPr>
            <w:tcW w:w="1249" w:type="dxa"/>
            <w:shd w:val="clear" w:color="auto" w:fill="auto"/>
          </w:tcPr>
          <w:p w14:paraId="390E6385" w14:textId="77777777" w:rsidR="006556D6" w:rsidRPr="00274545" w:rsidRDefault="006556D6" w:rsidP="006556D6">
            <w:pPr>
              <w:pStyle w:val="NoSpacing"/>
              <w:jc w:val="both"/>
              <w:rPr>
                <w:rFonts w:ascii="Times New Roman" w:hAnsi="Times New Roman"/>
                <w:color w:val="000000" w:themeColor="text1"/>
                <w:sz w:val="20"/>
                <w:szCs w:val="20"/>
                <w:lang w:val="ms-MY"/>
              </w:rPr>
            </w:pPr>
          </w:p>
        </w:tc>
        <w:tc>
          <w:tcPr>
            <w:tcW w:w="2003" w:type="dxa"/>
            <w:shd w:val="clear" w:color="auto" w:fill="auto"/>
          </w:tcPr>
          <w:p w14:paraId="780CBFD4" w14:textId="77777777" w:rsidR="006556D6" w:rsidRPr="00274545" w:rsidRDefault="006556D6" w:rsidP="006556D6">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Sektor Swasta</w:t>
            </w:r>
          </w:p>
        </w:tc>
        <w:tc>
          <w:tcPr>
            <w:tcW w:w="1012" w:type="dxa"/>
            <w:shd w:val="clear" w:color="auto" w:fill="auto"/>
          </w:tcPr>
          <w:p w14:paraId="1C28120B" w14:textId="4188DBF3"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990" w:type="dxa"/>
            <w:shd w:val="clear" w:color="auto" w:fill="auto"/>
          </w:tcPr>
          <w:p w14:paraId="4848E45F" w14:textId="77777777"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6</w:t>
            </w:r>
          </w:p>
        </w:tc>
        <w:tc>
          <w:tcPr>
            <w:tcW w:w="1011" w:type="dxa"/>
            <w:shd w:val="clear" w:color="auto" w:fill="auto"/>
          </w:tcPr>
          <w:p w14:paraId="2F6DE914" w14:textId="54CA7F41"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7</w:t>
            </w:r>
          </w:p>
        </w:tc>
        <w:tc>
          <w:tcPr>
            <w:tcW w:w="440" w:type="dxa"/>
            <w:shd w:val="clear" w:color="auto" w:fill="auto"/>
          </w:tcPr>
          <w:p w14:paraId="26937291" w14:textId="77777777"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13</w:t>
            </w:r>
          </w:p>
        </w:tc>
        <w:tc>
          <w:tcPr>
            <w:tcW w:w="1030" w:type="dxa"/>
            <w:shd w:val="clear" w:color="auto" w:fill="auto"/>
          </w:tcPr>
          <w:p w14:paraId="019EF767" w14:textId="77777777" w:rsidR="006556D6" w:rsidRPr="00274545" w:rsidRDefault="006556D6" w:rsidP="006556D6">
            <w:pPr>
              <w:pStyle w:val="NoSpacing"/>
              <w:jc w:val="right"/>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14.44%</w:t>
            </w:r>
          </w:p>
        </w:tc>
      </w:tr>
      <w:tr w:rsidR="00274545" w:rsidRPr="00274545" w14:paraId="5760F199" w14:textId="77777777" w:rsidTr="00F96F89">
        <w:trPr>
          <w:jc w:val="center"/>
        </w:trPr>
        <w:tc>
          <w:tcPr>
            <w:tcW w:w="1249" w:type="dxa"/>
            <w:shd w:val="clear" w:color="auto" w:fill="auto"/>
          </w:tcPr>
          <w:p w14:paraId="09EC8AE8" w14:textId="77777777" w:rsidR="006556D6" w:rsidRPr="00274545" w:rsidRDefault="006556D6" w:rsidP="006556D6">
            <w:pPr>
              <w:pStyle w:val="NoSpacing"/>
              <w:jc w:val="both"/>
              <w:rPr>
                <w:rFonts w:ascii="Times New Roman" w:hAnsi="Times New Roman"/>
                <w:color w:val="000000" w:themeColor="text1"/>
                <w:sz w:val="20"/>
                <w:szCs w:val="20"/>
                <w:lang w:val="ms-MY"/>
              </w:rPr>
            </w:pPr>
          </w:p>
        </w:tc>
        <w:tc>
          <w:tcPr>
            <w:tcW w:w="2003" w:type="dxa"/>
            <w:shd w:val="clear" w:color="auto" w:fill="auto"/>
          </w:tcPr>
          <w:p w14:paraId="52999C61" w14:textId="77777777" w:rsidR="006556D6" w:rsidRPr="00274545" w:rsidRDefault="006556D6" w:rsidP="006556D6">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Sedang belajar</w:t>
            </w:r>
          </w:p>
        </w:tc>
        <w:tc>
          <w:tcPr>
            <w:tcW w:w="1012" w:type="dxa"/>
            <w:shd w:val="clear" w:color="auto" w:fill="auto"/>
          </w:tcPr>
          <w:p w14:paraId="6A11149F" w14:textId="30150D5B"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990" w:type="dxa"/>
            <w:shd w:val="clear" w:color="auto" w:fill="auto"/>
          </w:tcPr>
          <w:p w14:paraId="2C50FA5E" w14:textId="77777777"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1011" w:type="dxa"/>
            <w:shd w:val="clear" w:color="auto" w:fill="auto"/>
          </w:tcPr>
          <w:p w14:paraId="39A1C37D" w14:textId="70E5A418"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18</w:t>
            </w:r>
          </w:p>
        </w:tc>
        <w:tc>
          <w:tcPr>
            <w:tcW w:w="440" w:type="dxa"/>
            <w:shd w:val="clear" w:color="auto" w:fill="auto"/>
          </w:tcPr>
          <w:p w14:paraId="0DD55600" w14:textId="77777777"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18</w:t>
            </w:r>
          </w:p>
        </w:tc>
        <w:tc>
          <w:tcPr>
            <w:tcW w:w="1030" w:type="dxa"/>
            <w:shd w:val="clear" w:color="auto" w:fill="auto"/>
          </w:tcPr>
          <w:p w14:paraId="4C50EB55" w14:textId="77777777" w:rsidR="006556D6" w:rsidRPr="00274545" w:rsidRDefault="006556D6" w:rsidP="006556D6">
            <w:pPr>
              <w:pStyle w:val="NoSpacing"/>
              <w:jc w:val="right"/>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20.00%</w:t>
            </w:r>
          </w:p>
        </w:tc>
      </w:tr>
      <w:tr w:rsidR="006556D6" w:rsidRPr="00274545" w14:paraId="2A5B2E44" w14:textId="77777777" w:rsidTr="00F96F89">
        <w:trPr>
          <w:jc w:val="center"/>
        </w:trPr>
        <w:tc>
          <w:tcPr>
            <w:tcW w:w="1249" w:type="dxa"/>
            <w:tcBorders>
              <w:bottom w:val="single" w:sz="4" w:space="0" w:color="auto"/>
            </w:tcBorders>
            <w:shd w:val="clear" w:color="auto" w:fill="auto"/>
          </w:tcPr>
          <w:p w14:paraId="3D214CA1" w14:textId="77777777" w:rsidR="006556D6" w:rsidRPr="00274545" w:rsidRDefault="006556D6" w:rsidP="006556D6">
            <w:pPr>
              <w:pStyle w:val="NoSpacing"/>
              <w:jc w:val="both"/>
              <w:rPr>
                <w:rFonts w:ascii="Times New Roman" w:hAnsi="Times New Roman"/>
                <w:color w:val="000000" w:themeColor="text1"/>
                <w:sz w:val="20"/>
                <w:szCs w:val="20"/>
                <w:lang w:val="ms-MY"/>
              </w:rPr>
            </w:pPr>
          </w:p>
        </w:tc>
        <w:tc>
          <w:tcPr>
            <w:tcW w:w="2003" w:type="dxa"/>
            <w:tcBorders>
              <w:bottom w:val="single" w:sz="4" w:space="0" w:color="auto"/>
            </w:tcBorders>
            <w:shd w:val="clear" w:color="auto" w:fill="auto"/>
          </w:tcPr>
          <w:p w14:paraId="4185925B" w14:textId="77777777" w:rsidR="006556D6" w:rsidRPr="00274545" w:rsidRDefault="006556D6" w:rsidP="006556D6">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Tidak bekerja</w:t>
            </w:r>
          </w:p>
        </w:tc>
        <w:tc>
          <w:tcPr>
            <w:tcW w:w="1012" w:type="dxa"/>
            <w:tcBorders>
              <w:bottom w:val="single" w:sz="4" w:space="0" w:color="auto"/>
            </w:tcBorders>
            <w:shd w:val="clear" w:color="auto" w:fill="auto"/>
          </w:tcPr>
          <w:p w14:paraId="3C4C8D0B" w14:textId="5D798B34"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12</w:t>
            </w:r>
          </w:p>
        </w:tc>
        <w:tc>
          <w:tcPr>
            <w:tcW w:w="990" w:type="dxa"/>
            <w:tcBorders>
              <w:bottom w:val="single" w:sz="4" w:space="0" w:color="auto"/>
            </w:tcBorders>
            <w:shd w:val="clear" w:color="auto" w:fill="auto"/>
          </w:tcPr>
          <w:p w14:paraId="5FCBAC9F" w14:textId="77777777"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8</w:t>
            </w:r>
          </w:p>
        </w:tc>
        <w:tc>
          <w:tcPr>
            <w:tcW w:w="1011" w:type="dxa"/>
            <w:tcBorders>
              <w:bottom w:val="single" w:sz="4" w:space="0" w:color="auto"/>
            </w:tcBorders>
            <w:shd w:val="clear" w:color="auto" w:fill="auto"/>
          </w:tcPr>
          <w:p w14:paraId="23AA307F" w14:textId="0ACAAE85"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440" w:type="dxa"/>
            <w:tcBorders>
              <w:bottom w:val="single" w:sz="4" w:space="0" w:color="auto"/>
            </w:tcBorders>
            <w:shd w:val="clear" w:color="auto" w:fill="auto"/>
          </w:tcPr>
          <w:p w14:paraId="53133EB8" w14:textId="77777777" w:rsidR="006556D6" w:rsidRPr="00274545" w:rsidRDefault="006556D6" w:rsidP="006556D6">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20</w:t>
            </w:r>
          </w:p>
        </w:tc>
        <w:tc>
          <w:tcPr>
            <w:tcW w:w="1030" w:type="dxa"/>
            <w:tcBorders>
              <w:bottom w:val="single" w:sz="4" w:space="0" w:color="auto"/>
            </w:tcBorders>
            <w:shd w:val="clear" w:color="auto" w:fill="auto"/>
          </w:tcPr>
          <w:p w14:paraId="2459F6BB" w14:textId="77777777" w:rsidR="006556D6" w:rsidRPr="00274545" w:rsidRDefault="006556D6" w:rsidP="006556D6">
            <w:pPr>
              <w:pStyle w:val="NoSpacing"/>
              <w:jc w:val="right"/>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22.22%</w:t>
            </w:r>
          </w:p>
        </w:tc>
      </w:tr>
      <w:bookmarkEnd w:id="1"/>
    </w:tbl>
    <w:p w14:paraId="21D83101" w14:textId="7DDCBE23" w:rsidR="006556D6" w:rsidRPr="00274545" w:rsidRDefault="006556D6" w:rsidP="00EA2064">
      <w:pPr>
        <w:pStyle w:val="NoSpacing"/>
        <w:jc w:val="both"/>
        <w:rPr>
          <w:rFonts w:ascii="Times New Roman" w:hAnsi="Times New Roman"/>
          <w:b/>
          <w:bCs/>
          <w:color w:val="000000" w:themeColor="text1"/>
          <w:sz w:val="24"/>
          <w:szCs w:val="24"/>
          <w:lang w:val="ms-MY"/>
        </w:rPr>
      </w:pPr>
    </w:p>
    <w:p w14:paraId="376C7C9F" w14:textId="77777777" w:rsidR="000268FD" w:rsidRPr="00274545" w:rsidRDefault="000268FD" w:rsidP="00EA2064">
      <w:pPr>
        <w:pStyle w:val="NoSpacing"/>
        <w:jc w:val="both"/>
        <w:rPr>
          <w:rFonts w:ascii="Times New Roman" w:hAnsi="Times New Roman"/>
          <w:b/>
          <w:bCs/>
          <w:color w:val="000000" w:themeColor="text1"/>
          <w:sz w:val="24"/>
          <w:szCs w:val="24"/>
          <w:lang w:val="ms-MY"/>
        </w:rPr>
      </w:pPr>
    </w:p>
    <w:p w14:paraId="3DDD9BF8" w14:textId="77777777" w:rsidR="00EA2064" w:rsidRPr="00274545" w:rsidRDefault="00EA2064" w:rsidP="00EA2064">
      <w:pPr>
        <w:pStyle w:val="NoSpacing"/>
        <w:jc w:val="center"/>
        <w:rPr>
          <w:rFonts w:ascii="Times New Roman" w:hAnsi="Times New Roman"/>
          <w:b/>
          <w:bCs/>
          <w:color w:val="000000" w:themeColor="text1"/>
          <w:sz w:val="24"/>
          <w:szCs w:val="24"/>
          <w:lang w:val="ms-MY"/>
        </w:rPr>
      </w:pPr>
      <w:r w:rsidRPr="00274545">
        <w:rPr>
          <w:rFonts w:ascii="Times New Roman" w:hAnsi="Times New Roman"/>
          <w:b/>
          <w:bCs/>
          <w:color w:val="000000" w:themeColor="text1"/>
          <w:sz w:val="24"/>
          <w:szCs w:val="24"/>
          <w:lang w:val="ms-MY"/>
        </w:rPr>
        <w:t>ANALISIS DAPATAN KAJIAN</w:t>
      </w:r>
    </w:p>
    <w:p w14:paraId="79B5467E" w14:textId="77777777" w:rsidR="00EA2064" w:rsidRPr="00274545" w:rsidRDefault="00EA2064" w:rsidP="00EA2064">
      <w:pPr>
        <w:pStyle w:val="NoSpacing"/>
        <w:jc w:val="center"/>
        <w:rPr>
          <w:rFonts w:ascii="Times New Roman" w:hAnsi="Times New Roman"/>
          <w:b/>
          <w:bCs/>
          <w:color w:val="000000" w:themeColor="text1"/>
          <w:sz w:val="24"/>
          <w:szCs w:val="24"/>
          <w:lang w:val="ms-MY"/>
        </w:rPr>
      </w:pPr>
    </w:p>
    <w:p w14:paraId="3A5E41F7" w14:textId="034B410D" w:rsidR="00EA2064" w:rsidRPr="00274545" w:rsidRDefault="00EA2064" w:rsidP="00EA2064">
      <w:pPr>
        <w:pStyle w:val="NoSpacing"/>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t>Bahagian ini membincangkan dapatan kajian pilihan bahasa mengikut domain-domain yang ditetapkan dalam kalangan masyarakat Kedayan di kawasan Bekenu. Hasil dapatan kajian ini telah membuka ruang diskusi yang kritis</w:t>
      </w:r>
      <w:r w:rsidR="00A722E1" w:rsidRPr="00274545">
        <w:rPr>
          <w:rFonts w:ascii="Times New Roman" w:hAnsi="Times New Roman"/>
          <w:color w:val="000000" w:themeColor="text1"/>
          <w:sz w:val="24"/>
          <w:szCs w:val="24"/>
          <w:lang w:val="ms-MY"/>
        </w:rPr>
        <w:t xml:space="preserve"> dalam</w:t>
      </w:r>
      <w:r w:rsidRPr="00274545">
        <w:rPr>
          <w:rFonts w:ascii="Times New Roman" w:hAnsi="Times New Roman"/>
          <w:color w:val="000000" w:themeColor="text1"/>
          <w:sz w:val="24"/>
          <w:szCs w:val="24"/>
          <w:lang w:val="ms-MY"/>
        </w:rPr>
        <w:t xml:space="preserve"> membahaskan isu-isu pengekalan dan kelangsungan bahasa yang dihadapi oleh sesuatu kelompok minoriti dalam konteks Sarawak. Sebagai mukadimah, bahagian ini mengagihkan sub-sub bahagian untuk membincangkan hasil analisis kuantitatif terhadap pilihan bahasa d</w:t>
      </w:r>
      <w:r w:rsidR="000268FD" w:rsidRPr="00274545">
        <w:rPr>
          <w:rFonts w:ascii="Times New Roman" w:hAnsi="Times New Roman"/>
          <w:color w:val="000000" w:themeColor="text1"/>
          <w:sz w:val="24"/>
          <w:szCs w:val="24"/>
          <w:lang w:val="ms-MY"/>
        </w:rPr>
        <w:t>alam</w:t>
      </w:r>
      <w:r w:rsidRPr="00274545">
        <w:rPr>
          <w:rFonts w:ascii="Times New Roman" w:hAnsi="Times New Roman"/>
          <w:color w:val="000000" w:themeColor="text1"/>
          <w:sz w:val="24"/>
          <w:szCs w:val="24"/>
          <w:lang w:val="ms-MY"/>
        </w:rPr>
        <w:t xml:space="preserve"> kalangan kaum Kedayan mengikut domain. </w:t>
      </w:r>
    </w:p>
    <w:p w14:paraId="4D1573AD" w14:textId="77777777" w:rsidR="00EA2064" w:rsidRPr="00274545" w:rsidRDefault="00EA2064" w:rsidP="00EA2064">
      <w:pPr>
        <w:pStyle w:val="NoSpacing"/>
        <w:jc w:val="both"/>
        <w:rPr>
          <w:rFonts w:ascii="Times New Roman" w:hAnsi="Times New Roman"/>
          <w:color w:val="000000" w:themeColor="text1"/>
          <w:sz w:val="24"/>
          <w:szCs w:val="24"/>
          <w:lang w:val="ms-MY"/>
        </w:rPr>
      </w:pPr>
    </w:p>
    <w:p w14:paraId="4B03909C" w14:textId="77777777" w:rsidR="00EA2064" w:rsidRPr="00274545" w:rsidRDefault="00EA2064" w:rsidP="00EA2064">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DOMAIN KEKELUARGAAN</w:t>
      </w:r>
    </w:p>
    <w:p w14:paraId="62CF8590" w14:textId="77777777" w:rsidR="00EA2064" w:rsidRPr="00274545" w:rsidRDefault="00EA2064" w:rsidP="00EA2064">
      <w:pPr>
        <w:pStyle w:val="NoSpacing"/>
        <w:jc w:val="both"/>
        <w:rPr>
          <w:rFonts w:ascii="Times New Roman" w:hAnsi="Times New Roman"/>
          <w:b/>
          <w:bCs/>
          <w:color w:val="000000" w:themeColor="text1"/>
          <w:sz w:val="24"/>
          <w:szCs w:val="24"/>
          <w:lang w:val="ms-MY"/>
        </w:rPr>
      </w:pPr>
    </w:p>
    <w:p w14:paraId="4E43DDCC" w14:textId="38769421" w:rsidR="00EA2064" w:rsidRPr="00274545" w:rsidRDefault="00EA2064" w:rsidP="00EA2064">
      <w:pPr>
        <w:pStyle w:val="NoSpacing"/>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t>Domain k</w:t>
      </w:r>
      <w:r w:rsidR="004C51A8" w:rsidRPr="00274545">
        <w:rPr>
          <w:rFonts w:ascii="Times New Roman" w:hAnsi="Times New Roman"/>
          <w:color w:val="000000" w:themeColor="text1"/>
          <w:sz w:val="24"/>
          <w:szCs w:val="24"/>
          <w:lang w:val="ms-MY"/>
        </w:rPr>
        <w:t>ek</w:t>
      </w:r>
      <w:r w:rsidRPr="00274545">
        <w:rPr>
          <w:rFonts w:ascii="Times New Roman" w:hAnsi="Times New Roman"/>
          <w:color w:val="000000" w:themeColor="text1"/>
          <w:sz w:val="24"/>
          <w:szCs w:val="24"/>
          <w:lang w:val="ms-MY"/>
        </w:rPr>
        <w:t>eluarga</w:t>
      </w:r>
      <w:r w:rsidR="004C51A8" w:rsidRPr="00274545">
        <w:rPr>
          <w:rFonts w:ascii="Times New Roman" w:hAnsi="Times New Roman"/>
          <w:color w:val="000000" w:themeColor="text1"/>
          <w:sz w:val="24"/>
          <w:szCs w:val="24"/>
          <w:lang w:val="ms-MY"/>
        </w:rPr>
        <w:t>an</w:t>
      </w:r>
      <w:r w:rsidRPr="00274545">
        <w:rPr>
          <w:rFonts w:ascii="Times New Roman" w:hAnsi="Times New Roman"/>
          <w:color w:val="000000" w:themeColor="text1"/>
          <w:sz w:val="24"/>
          <w:szCs w:val="24"/>
          <w:lang w:val="ms-MY"/>
        </w:rPr>
        <w:t xml:space="preserve"> merujuk kepada situasi </w:t>
      </w:r>
      <w:r w:rsidR="002A0695" w:rsidRPr="00274545">
        <w:rPr>
          <w:rFonts w:ascii="Times New Roman" w:hAnsi="Times New Roman"/>
          <w:color w:val="000000" w:themeColor="text1"/>
          <w:sz w:val="24"/>
          <w:szCs w:val="24"/>
          <w:lang w:val="ms-MY"/>
        </w:rPr>
        <w:t xml:space="preserve">penggunaan bahasa yang berlaku sesama </w:t>
      </w:r>
      <w:r w:rsidRPr="00274545">
        <w:rPr>
          <w:rFonts w:ascii="Times New Roman" w:hAnsi="Times New Roman"/>
          <w:color w:val="000000" w:themeColor="text1"/>
          <w:sz w:val="24"/>
          <w:szCs w:val="24"/>
          <w:lang w:val="ms-MY"/>
        </w:rPr>
        <w:t xml:space="preserve">ahli keluarga </w:t>
      </w:r>
      <w:r w:rsidR="004C51A8" w:rsidRPr="00274545">
        <w:rPr>
          <w:rFonts w:ascii="Times New Roman" w:hAnsi="Times New Roman"/>
          <w:color w:val="000000" w:themeColor="text1"/>
          <w:sz w:val="24"/>
          <w:szCs w:val="24"/>
          <w:lang w:val="ms-MY"/>
        </w:rPr>
        <w:t xml:space="preserve">di </w:t>
      </w:r>
      <w:r w:rsidR="002A0695" w:rsidRPr="00274545">
        <w:rPr>
          <w:rFonts w:ascii="Times New Roman" w:hAnsi="Times New Roman"/>
          <w:color w:val="000000" w:themeColor="text1"/>
          <w:sz w:val="24"/>
          <w:szCs w:val="24"/>
          <w:lang w:val="ms-MY"/>
        </w:rPr>
        <w:t xml:space="preserve">dalam keluarga. </w:t>
      </w:r>
      <w:r w:rsidRPr="00274545">
        <w:rPr>
          <w:rFonts w:ascii="Times New Roman" w:hAnsi="Times New Roman"/>
          <w:color w:val="000000" w:themeColor="text1"/>
          <w:sz w:val="24"/>
          <w:szCs w:val="24"/>
          <w:lang w:val="ms-MY"/>
        </w:rPr>
        <w:t>Dalam masyarakat minoriti seperti Kedayan, p</w:t>
      </w:r>
      <w:r w:rsidR="00CC4439" w:rsidRPr="00274545">
        <w:rPr>
          <w:rFonts w:ascii="Times New Roman" w:hAnsi="Times New Roman"/>
          <w:color w:val="000000" w:themeColor="text1"/>
          <w:sz w:val="24"/>
          <w:szCs w:val="24"/>
          <w:lang w:val="ms-MY"/>
        </w:rPr>
        <w:t>ilihan</w:t>
      </w:r>
      <w:r w:rsidRPr="00274545">
        <w:rPr>
          <w:rFonts w:ascii="Times New Roman" w:hAnsi="Times New Roman"/>
          <w:color w:val="000000" w:themeColor="text1"/>
          <w:sz w:val="24"/>
          <w:szCs w:val="24"/>
          <w:lang w:val="ms-MY"/>
        </w:rPr>
        <w:t xml:space="preserve"> bahasa dalam domain </w:t>
      </w:r>
      <w:r w:rsidR="00CC4439" w:rsidRPr="00274545">
        <w:rPr>
          <w:rFonts w:ascii="Times New Roman" w:hAnsi="Times New Roman"/>
          <w:color w:val="000000" w:themeColor="text1"/>
          <w:sz w:val="24"/>
          <w:szCs w:val="24"/>
          <w:lang w:val="ms-MY"/>
        </w:rPr>
        <w:t>ke</w:t>
      </w:r>
      <w:r w:rsidRPr="00274545">
        <w:rPr>
          <w:rFonts w:ascii="Times New Roman" w:hAnsi="Times New Roman"/>
          <w:color w:val="000000" w:themeColor="text1"/>
          <w:sz w:val="24"/>
          <w:szCs w:val="24"/>
          <w:lang w:val="ms-MY"/>
        </w:rPr>
        <w:t>keluarga</w:t>
      </w:r>
      <w:r w:rsidR="00CC4439" w:rsidRPr="00274545">
        <w:rPr>
          <w:rFonts w:ascii="Times New Roman" w:hAnsi="Times New Roman"/>
          <w:color w:val="000000" w:themeColor="text1"/>
          <w:sz w:val="24"/>
          <w:szCs w:val="24"/>
          <w:lang w:val="ms-MY"/>
        </w:rPr>
        <w:t>an</w:t>
      </w:r>
      <w:r w:rsidRPr="00274545">
        <w:rPr>
          <w:rFonts w:ascii="Times New Roman" w:hAnsi="Times New Roman"/>
          <w:color w:val="000000" w:themeColor="text1"/>
          <w:sz w:val="24"/>
          <w:szCs w:val="24"/>
          <w:lang w:val="ms-MY"/>
        </w:rPr>
        <w:t xml:space="preserve"> menjadi penentu utama bagi kelestarian sesebuah bahasa. Sehubungan itu, p</w:t>
      </w:r>
      <w:r w:rsidR="00EE36B8" w:rsidRPr="00274545">
        <w:rPr>
          <w:rFonts w:ascii="Times New Roman" w:hAnsi="Times New Roman"/>
          <w:color w:val="000000" w:themeColor="text1"/>
          <w:sz w:val="24"/>
          <w:szCs w:val="24"/>
          <w:lang w:val="ms-MY"/>
        </w:rPr>
        <w:t>ilihan bahasa ter</w:t>
      </w:r>
      <w:r w:rsidRPr="00274545">
        <w:rPr>
          <w:rFonts w:ascii="Times New Roman" w:hAnsi="Times New Roman"/>
          <w:color w:val="000000" w:themeColor="text1"/>
          <w:sz w:val="24"/>
          <w:szCs w:val="24"/>
          <w:lang w:val="ms-MY"/>
        </w:rPr>
        <w:t xml:space="preserve">tumpu kepada </w:t>
      </w:r>
      <w:r w:rsidR="00EE36B8" w:rsidRPr="00274545">
        <w:rPr>
          <w:rFonts w:ascii="Times New Roman" w:hAnsi="Times New Roman"/>
          <w:color w:val="000000" w:themeColor="text1"/>
          <w:sz w:val="24"/>
          <w:szCs w:val="24"/>
          <w:lang w:val="ms-MY"/>
        </w:rPr>
        <w:t>informan-informan yang terdiri daripada</w:t>
      </w:r>
      <w:r w:rsidRPr="00274545">
        <w:rPr>
          <w:rFonts w:ascii="Times New Roman" w:hAnsi="Times New Roman"/>
          <w:color w:val="000000" w:themeColor="text1"/>
          <w:sz w:val="24"/>
          <w:szCs w:val="24"/>
          <w:lang w:val="ms-MY"/>
        </w:rPr>
        <w:t xml:space="preserve"> ibu, bapa, datuk, nenek, adik beradik, mertua, ipar, biras dan saudara mara terdekat yang tinggal bersama. Jadual </w:t>
      </w:r>
      <w:r w:rsidR="006B0520" w:rsidRPr="00274545">
        <w:rPr>
          <w:rFonts w:ascii="Times New Roman" w:hAnsi="Times New Roman"/>
          <w:color w:val="000000" w:themeColor="text1"/>
          <w:sz w:val="24"/>
          <w:szCs w:val="24"/>
          <w:lang w:val="ms-MY"/>
        </w:rPr>
        <w:t>4</w:t>
      </w:r>
      <w:r w:rsidRPr="00274545">
        <w:rPr>
          <w:rFonts w:ascii="Times New Roman" w:hAnsi="Times New Roman"/>
          <w:color w:val="000000" w:themeColor="text1"/>
          <w:sz w:val="24"/>
          <w:szCs w:val="24"/>
          <w:lang w:val="ms-MY"/>
        </w:rPr>
        <w:t xml:space="preserve"> memaparkan p</w:t>
      </w:r>
      <w:r w:rsidR="00CC4439" w:rsidRPr="00274545">
        <w:rPr>
          <w:rFonts w:ascii="Times New Roman" w:hAnsi="Times New Roman"/>
          <w:color w:val="000000" w:themeColor="text1"/>
          <w:sz w:val="24"/>
          <w:szCs w:val="24"/>
          <w:lang w:val="ms-MY"/>
        </w:rPr>
        <w:t>ilihan</w:t>
      </w:r>
      <w:r w:rsidRPr="00274545">
        <w:rPr>
          <w:rFonts w:ascii="Times New Roman" w:hAnsi="Times New Roman"/>
          <w:color w:val="000000" w:themeColor="text1"/>
          <w:sz w:val="24"/>
          <w:szCs w:val="24"/>
          <w:lang w:val="ms-MY"/>
        </w:rPr>
        <w:t xml:space="preserve"> bahasa dalam domain ke</w:t>
      </w:r>
      <w:r w:rsidR="004C51A8" w:rsidRPr="00274545">
        <w:rPr>
          <w:rFonts w:ascii="Times New Roman" w:hAnsi="Times New Roman"/>
          <w:color w:val="000000" w:themeColor="text1"/>
          <w:sz w:val="24"/>
          <w:szCs w:val="24"/>
          <w:lang w:val="ms-MY"/>
        </w:rPr>
        <w:t>ke</w:t>
      </w:r>
      <w:r w:rsidRPr="00274545">
        <w:rPr>
          <w:rFonts w:ascii="Times New Roman" w:hAnsi="Times New Roman"/>
          <w:color w:val="000000" w:themeColor="text1"/>
          <w:sz w:val="24"/>
          <w:szCs w:val="24"/>
          <w:lang w:val="ms-MY"/>
        </w:rPr>
        <w:t>luarga</w:t>
      </w:r>
      <w:r w:rsidR="004C51A8" w:rsidRPr="00274545">
        <w:rPr>
          <w:rFonts w:ascii="Times New Roman" w:hAnsi="Times New Roman"/>
          <w:color w:val="000000" w:themeColor="text1"/>
          <w:sz w:val="24"/>
          <w:szCs w:val="24"/>
          <w:lang w:val="ms-MY"/>
        </w:rPr>
        <w:t>an</w:t>
      </w:r>
      <w:r w:rsidRPr="00274545">
        <w:rPr>
          <w:rFonts w:ascii="Times New Roman" w:hAnsi="Times New Roman"/>
          <w:color w:val="000000" w:themeColor="text1"/>
          <w:sz w:val="24"/>
          <w:szCs w:val="24"/>
          <w:lang w:val="ms-MY"/>
        </w:rPr>
        <w:t xml:space="preserve"> serta peratusan pilihan bahasa mengikut </w:t>
      </w:r>
      <w:r w:rsidR="00844266" w:rsidRPr="00274545">
        <w:rPr>
          <w:rFonts w:ascii="Times New Roman" w:hAnsi="Times New Roman"/>
          <w:color w:val="000000" w:themeColor="text1"/>
          <w:sz w:val="24"/>
          <w:szCs w:val="24"/>
          <w:lang w:val="ms-MY"/>
        </w:rPr>
        <w:t>generasi</w:t>
      </w:r>
      <w:r w:rsidRPr="00274545">
        <w:rPr>
          <w:rFonts w:ascii="Times New Roman" w:hAnsi="Times New Roman"/>
          <w:color w:val="000000" w:themeColor="text1"/>
          <w:sz w:val="24"/>
          <w:szCs w:val="24"/>
          <w:lang w:val="ms-MY"/>
        </w:rPr>
        <w:t>.</w:t>
      </w:r>
    </w:p>
    <w:p w14:paraId="1CA0B7F3" w14:textId="77777777" w:rsidR="00EA2064" w:rsidRPr="00274545" w:rsidRDefault="00EA2064" w:rsidP="00EA2064">
      <w:pPr>
        <w:pStyle w:val="NoSpacing"/>
        <w:jc w:val="both"/>
        <w:rPr>
          <w:rFonts w:ascii="Times New Roman" w:hAnsi="Times New Roman"/>
          <w:color w:val="000000" w:themeColor="text1"/>
          <w:sz w:val="24"/>
          <w:szCs w:val="24"/>
          <w:lang w:val="ms-MY"/>
        </w:rPr>
      </w:pPr>
    </w:p>
    <w:p w14:paraId="5CBD9AC6" w14:textId="0EF2B97C" w:rsidR="00EA2064" w:rsidRPr="00274545" w:rsidRDefault="00EA2064" w:rsidP="00EA2064">
      <w:pPr>
        <w:pStyle w:val="NoSpacing"/>
        <w:jc w:val="center"/>
        <w:rPr>
          <w:rFonts w:ascii="Times New Roman" w:hAnsi="Times New Roman"/>
          <w:color w:val="000000" w:themeColor="text1"/>
          <w:sz w:val="18"/>
          <w:szCs w:val="18"/>
          <w:lang w:val="ms-MY"/>
        </w:rPr>
      </w:pPr>
      <w:r w:rsidRPr="00274545">
        <w:rPr>
          <w:rFonts w:ascii="Times New Roman" w:hAnsi="Times New Roman"/>
          <w:color w:val="000000" w:themeColor="text1"/>
          <w:sz w:val="18"/>
          <w:szCs w:val="18"/>
          <w:lang w:val="ms-MY"/>
        </w:rPr>
        <w:t xml:space="preserve">JADUAL </w:t>
      </w:r>
      <w:r w:rsidR="006B0520" w:rsidRPr="00274545">
        <w:rPr>
          <w:rFonts w:ascii="Times New Roman" w:hAnsi="Times New Roman"/>
          <w:color w:val="000000" w:themeColor="text1"/>
          <w:sz w:val="18"/>
          <w:szCs w:val="18"/>
          <w:lang w:val="ms-MY"/>
        </w:rPr>
        <w:t>4</w:t>
      </w:r>
      <w:r w:rsidRPr="00274545">
        <w:rPr>
          <w:rFonts w:ascii="Times New Roman" w:hAnsi="Times New Roman"/>
          <w:color w:val="000000" w:themeColor="text1"/>
          <w:sz w:val="18"/>
          <w:szCs w:val="18"/>
          <w:lang w:val="ms-MY"/>
        </w:rPr>
        <w:t xml:space="preserve">.  </w:t>
      </w:r>
      <w:r w:rsidR="00844266" w:rsidRPr="00274545">
        <w:rPr>
          <w:rFonts w:ascii="Times New Roman" w:hAnsi="Times New Roman"/>
          <w:color w:val="000000" w:themeColor="text1"/>
          <w:sz w:val="18"/>
          <w:szCs w:val="18"/>
          <w:lang w:val="ms-MY"/>
        </w:rPr>
        <w:t>Pilihan bahasa</w:t>
      </w:r>
      <w:r w:rsidRPr="00274545">
        <w:rPr>
          <w:rFonts w:ascii="Times New Roman" w:hAnsi="Times New Roman"/>
          <w:color w:val="000000" w:themeColor="text1"/>
          <w:sz w:val="18"/>
          <w:szCs w:val="18"/>
          <w:lang w:val="ms-MY"/>
        </w:rPr>
        <w:t xml:space="preserve"> domain kekeluargaan</w:t>
      </w:r>
    </w:p>
    <w:p w14:paraId="70E7924A" w14:textId="77777777" w:rsidR="00EA2064" w:rsidRPr="00274545" w:rsidRDefault="00EA2064" w:rsidP="00EA2064">
      <w:pPr>
        <w:pStyle w:val="NoSpacing"/>
        <w:jc w:val="both"/>
        <w:rPr>
          <w:rFonts w:ascii="Times New Roman" w:hAnsi="Times New Roman"/>
          <w:color w:val="000000" w:themeColor="text1"/>
          <w:sz w:val="24"/>
          <w:szCs w:val="24"/>
          <w:lang w:val="ms-MY"/>
        </w:rPr>
      </w:pPr>
    </w:p>
    <w:tbl>
      <w:tblPr>
        <w:tblW w:w="8043" w:type="dxa"/>
        <w:jc w:val="center"/>
        <w:tblLook w:val="04A0" w:firstRow="1" w:lastRow="0" w:firstColumn="1" w:lastColumn="0" w:noHBand="0" w:noVBand="1"/>
      </w:tblPr>
      <w:tblGrid>
        <w:gridCol w:w="2884"/>
        <w:gridCol w:w="1005"/>
        <w:gridCol w:w="989"/>
        <w:gridCol w:w="983"/>
        <w:gridCol w:w="862"/>
        <w:gridCol w:w="1320"/>
      </w:tblGrid>
      <w:tr w:rsidR="00274545" w:rsidRPr="00274545" w14:paraId="17768CD8" w14:textId="77777777" w:rsidTr="005E4F41">
        <w:trPr>
          <w:jc w:val="center"/>
        </w:trPr>
        <w:tc>
          <w:tcPr>
            <w:tcW w:w="2884" w:type="dxa"/>
            <w:tcBorders>
              <w:top w:val="single" w:sz="4" w:space="0" w:color="auto"/>
              <w:bottom w:val="single" w:sz="4" w:space="0" w:color="auto"/>
            </w:tcBorders>
            <w:shd w:val="clear" w:color="auto" w:fill="auto"/>
          </w:tcPr>
          <w:p w14:paraId="7EE42474" w14:textId="77777777" w:rsidR="005E4F41" w:rsidRPr="00274545" w:rsidRDefault="005E4F41" w:rsidP="005E4F41">
            <w:pPr>
              <w:pStyle w:val="NoSpacing"/>
              <w:jc w:val="both"/>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Pilihan Bahasa</w:t>
            </w:r>
          </w:p>
        </w:tc>
        <w:tc>
          <w:tcPr>
            <w:tcW w:w="1005" w:type="dxa"/>
            <w:tcBorders>
              <w:top w:val="single" w:sz="4" w:space="0" w:color="auto"/>
              <w:bottom w:val="single" w:sz="4" w:space="0" w:color="auto"/>
            </w:tcBorders>
          </w:tcPr>
          <w:p w14:paraId="2878F204" w14:textId="77777777" w:rsidR="005E4F41" w:rsidRPr="00274545" w:rsidRDefault="005E4F41" w:rsidP="005E4F4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Generasi Pertama</w:t>
            </w:r>
          </w:p>
          <w:p w14:paraId="56FC3967" w14:textId="42E93EB9" w:rsidR="005E4F41" w:rsidRPr="00274545" w:rsidRDefault="005E4F41" w:rsidP="005E4F4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(51-&gt;)</w:t>
            </w:r>
          </w:p>
        </w:tc>
        <w:tc>
          <w:tcPr>
            <w:tcW w:w="989" w:type="dxa"/>
            <w:tcBorders>
              <w:top w:val="single" w:sz="4" w:space="0" w:color="auto"/>
              <w:bottom w:val="single" w:sz="4" w:space="0" w:color="auto"/>
            </w:tcBorders>
            <w:shd w:val="clear" w:color="auto" w:fill="auto"/>
          </w:tcPr>
          <w:p w14:paraId="3AC966F9" w14:textId="77777777" w:rsidR="005E4F41" w:rsidRPr="00274545" w:rsidRDefault="005E4F41" w:rsidP="005E4F4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Generasi Kedua</w:t>
            </w:r>
          </w:p>
          <w:p w14:paraId="582F7127" w14:textId="5B802497" w:rsidR="005E4F41" w:rsidRPr="00274545" w:rsidRDefault="005E4F41" w:rsidP="005E4F4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(31-50)</w:t>
            </w:r>
          </w:p>
        </w:tc>
        <w:tc>
          <w:tcPr>
            <w:tcW w:w="983" w:type="dxa"/>
            <w:tcBorders>
              <w:top w:val="single" w:sz="4" w:space="0" w:color="auto"/>
              <w:bottom w:val="single" w:sz="4" w:space="0" w:color="auto"/>
            </w:tcBorders>
          </w:tcPr>
          <w:p w14:paraId="213CA0EA" w14:textId="77777777" w:rsidR="005E4F41" w:rsidRPr="00274545" w:rsidRDefault="005E4F41" w:rsidP="005E4F4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Generasi Ketiga</w:t>
            </w:r>
          </w:p>
          <w:p w14:paraId="5C800015" w14:textId="2DF5FDA9" w:rsidR="005E4F41" w:rsidRPr="00274545" w:rsidRDefault="005E4F41" w:rsidP="005E4F4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(7-30)</w:t>
            </w:r>
          </w:p>
        </w:tc>
        <w:tc>
          <w:tcPr>
            <w:tcW w:w="2182" w:type="dxa"/>
            <w:gridSpan w:val="2"/>
            <w:tcBorders>
              <w:top w:val="single" w:sz="4" w:space="0" w:color="auto"/>
              <w:bottom w:val="single" w:sz="4" w:space="0" w:color="auto"/>
            </w:tcBorders>
            <w:shd w:val="clear" w:color="auto" w:fill="auto"/>
          </w:tcPr>
          <w:p w14:paraId="224AC08D" w14:textId="77777777" w:rsidR="005E4F41" w:rsidRPr="00274545" w:rsidRDefault="005E4F41" w:rsidP="005E4F41">
            <w:pPr>
              <w:pStyle w:val="NoSpacing"/>
              <w:jc w:val="right"/>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Jumlah</w:t>
            </w:r>
          </w:p>
          <w:p w14:paraId="28C99885" w14:textId="77777777" w:rsidR="005E4F41" w:rsidRPr="00274545" w:rsidRDefault="005E4F41" w:rsidP="005E4F41">
            <w:pPr>
              <w:pStyle w:val="NoSpacing"/>
              <w:jc w:val="right"/>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90</w:t>
            </w:r>
          </w:p>
          <w:p w14:paraId="58ED021A" w14:textId="77777777" w:rsidR="005E4F41" w:rsidRPr="00274545" w:rsidRDefault="005E4F41" w:rsidP="005E4F41">
            <w:pPr>
              <w:pStyle w:val="NoSpacing"/>
              <w:jc w:val="right"/>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(100%)</w:t>
            </w:r>
          </w:p>
        </w:tc>
      </w:tr>
      <w:tr w:rsidR="00274545" w:rsidRPr="00274545" w14:paraId="3290F453" w14:textId="77777777" w:rsidTr="005E4F41">
        <w:trPr>
          <w:jc w:val="center"/>
        </w:trPr>
        <w:tc>
          <w:tcPr>
            <w:tcW w:w="2884" w:type="dxa"/>
            <w:tcBorders>
              <w:top w:val="single" w:sz="4" w:space="0" w:color="auto"/>
            </w:tcBorders>
            <w:shd w:val="clear" w:color="auto" w:fill="auto"/>
          </w:tcPr>
          <w:p w14:paraId="3A05F570" w14:textId="77777777" w:rsidR="005E4F41" w:rsidRPr="00274545" w:rsidRDefault="005E4F41" w:rsidP="005E4F4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Bahasa Kedayan</w:t>
            </w:r>
          </w:p>
        </w:tc>
        <w:tc>
          <w:tcPr>
            <w:tcW w:w="1005" w:type="dxa"/>
            <w:tcBorders>
              <w:top w:val="single" w:sz="4" w:space="0" w:color="auto"/>
            </w:tcBorders>
          </w:tcPr>
          <w:p w14:paraId="2F8AA493" w14:textId="09180CB0"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27</w:t>
            </w:r>
          </w:p>
        </w:tc>
        <w:tc>
          <w:tcPr>
            <w:tcW w:w="989" w:type="dxa"/>
            <w:tcBorders>
              <w:top w:val="single" w:sz="4" w:space="0" w:color="auto"/>
            </w:tcBorders>
            <w:shd w:val="clear" w:color="auto" w:fill="auto"/>
          </w:tcPr>
          <w:p w14:paraId="1A3766F3" w14:textId="77777777"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19</w:t>
            </w:r>
          </w:p>
        </w:tc>
        <w:tc>
          <w:tcPr>
            <w:tcW w:w="983" w:type="dxa"/>
            <w:tcBorders>
              <w:top w:val="single" w:sz="4" w:space="0" w:color="auto"/>
            </w:tcBorders>
          </w:tcPr>
          <w:p w14:paraId="70F4E881" w14:textId="51110F44"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25</w:t>
            </w:r>
          </w:p>
        </w:tc>
        <w:tc>
          <w:tcPr>
            <w:tcW w:w="862" w:type="dxa"/>
            <w:tcBorders>
              <w:top w:val="single" w:sz="4" w:space="0" w:color="auto"/>
            </w:tcBorders>
            <w:shd w:val="clear" w:color="auto" w:fill="auto"/>
          </w:tcPr>
          <w:p w14:paraId="5FFC102B" w14:textId="77777777"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71</w:t>
            </w:r>
          </w:p>
        </w:tc>
        <w:tc>
          <w:tcPr>
            <w:tcW w:w="1320" w:type="dxa"/>
            <w:tcBorders>
              <w:top w:val="single" w:sz="4" w:space="0" w:color="auto"/>
            </w:tcBorders>
            <w:shd w:val="clear" w:color="auto" w:fill="auto"/>
          </w:tcPr>
          <w:p w14:paraId="640518B0" w14:textId="77777777" w:rsidR="005E4F41" w:rsidRPr="00274545" w:rsidRDefault="005E4F41" w:rsidP="005E4F41">
            <w:pPr>
              <w:pStyle w:val="NoSpacing"/>
              <w:jc w:val="right"/>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78.89%</w:t>
            </w:r>
          </w:p>
        </w:tc>
      </w:tr>
      <w:tr w:rsidR="00274545" w:rsidRPr="00274545" w14:paraId="7EF28AAF" w14:textId="77777777" w:rsidTr="005E4F41">
        <w:trPr>
          <w:jc w:val="center"/>
        </w:trPr>
        <w:tc>
          <w:tcPr>
            <w:tcW w:w="2884" w:type="dxa"/>
            <w:shd w:val="clear" w:color="auto" w:fill="auto"/>
          </w:tcPr>
          <w:p w14:paraId="7DF9EC90" w14:textId="77777777" w:rsidR="005E4F41" w:rsidRPr="00274545" w:rsidRDefault="005E4F41" w:rsidP="005E4F4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Dialek Melayu Sarawak</w:t>
            </w:r>
          </w:p>
        </w:tc>
        <w:tc>
          <w:tcPr>
            <w:tcW w:w="1005" w:type="dxa"/>
          </w:tcPr>
          <w:p w14:paraId="2BA424E6" w14:textId="7AAB685E"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989" w:type="dxa"/>
            <w:shd w:val="clear" w:color="auto" w:fill="auto"/>
          </w:tcPr>
          <w:p w14:paraId="1B0D1375" w14:textId="77777777"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3</w:t>
            </w:r>
          </w:p>
        </w:tc>
        <w:tc>
          <w:tcPr>
            <w:tcW w:w="983" w:type="dxa"/>
          </w:tcPr>
          <w:p w14:paraId="575DC52F" w14:textId="16837980"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862" w:type="dxa"/>
            <w:shd w:val="clear" w:color="auto" w:fill="auto"/>
          </w:tcPr>
          <w:p w14:paraId="073A1AD2" w14:textId="77777777"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3</w:t>
            </w:r>
          </w:p>
        </w:tc>
        <w:tc>
          <w:tcPr>
            <w:tcW w:w="1320" w:type="dxa"/>
            <w:shd w:val="clear" w:color="auto" w:fill="auto"/>
          </w:tcPr>
          <w:p w14:paraId="5B239406" w14:textId="77777777" w:rsidR="005E4F41" w:rsidRPr="00274545" w:rsidRDefault="005E4F41" w:rsidP="005E4F41">
            <w:pPr>
              <w:pStyle w:val="NoSpacing"/>
              <w:jc w:val="right"/>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3.33%</w:t>
            </w:r>
          </w:p>
        </w:tc>
      </w:tr>
      <w:tr w:rsidR="00274545" w:rsidRPr="00274545" w14:paraId="3FCAF82D" w14:textId="77777777" w:rsidTr="005E4F41">
        <w:trPr>
          <w:jc w:val="center"/>
        </w:trPr>
        <w:tc>
          <w:tcPr>
            <w:tcW w:w="2884" w:type="dxa"/>
            <w:shd w:val="clear" w:color="auto" w:fill="auto"/>
          </w:tcPr>
          <w:p w14:paraId="39BF59FB" w14:textId="77777777" w:rsidR="005E4F41" w:rsidRPr="00274545" w:rsidRDefault="005E4F41" w:rsidP="005E4F4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Bahasa Iban</w:t>
            </w:r>
          </w:p>
        </w:tc>
        <w:tc>
          <w:tcPr>
            <w:tcW w:w="1005" w:type="dxa"/>
          </w:tcPr>
          <w:p w14:paraId="4F98A76F" w14:textId="1CCFD357"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989" w:type="dxa"/>
            <w:shd w:val="clear" w:color="auto" w:fill="auto"/>
          </w:tcPr>
          <w:p w14:paraId="79B7799D" w14:textId="77777777"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983" w:type="dxa"/>
          </w:tcPr>
          <w:p w14:paraId="35188F3F" w14:textId="4CD8D627"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862" w:type="dxa"/>
            <w:shd w:val="clear" w:color="auto" w:fill="auto"/>
          </w:tcPr>
          <w:p w14:paraId="2C192C54" w14:textId="77777777"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1320" w:type="dxa"/>
            <w:shd w:val="clear" w:color="auto" w:fill="auto"/>
          </w:tcPr>
          <w:p w14:paraId="5CC65580" w14:textId="77777777" w:rsidR="005E4F41" w:rsidRPr="00274545" w:rsidRDefault="005E4F41" w:rsidP="005E4F41">
            <w:pPr>
              <w:pStyle w:val="NoSpacing"/>
              <w:jc w:val="right"/>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0.00%</w:t>
            </w:r>
          </w:p>
        </w:tc>
      </w:tr>
      <w:tr w:rsidR="00274545" w:rsidRPr="00274545" w14:paraId="5C36E951" w14:textId="77777777" w:rsidTr="005E4F41">
        <w:trPr>
          <w:jc w:val="center"/>
        </w:trPr>
        <w:tc>
          <w:tcPr>
            <w:tcW w:w="2884" w:type="dxa"/>
            <w:shd w:val="clear" w:color="auto" w:fill="auto"/>
          </w:tcPr>
          <w:p w14:paraId="689FA6AB" w14:textId="77777777" w:rsidR="005E4F41" w:rsidRPr="00274545" w:rsidRDefault="005E4F41" w:rsidP="005E4F4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Bahasa Melayu</w:t>
            </w:r>
          </w:p>
        </w:tc>
        <w:tc>
          <w:tcPr>
            <w:tcW w:w="1005" w:type="dxa"/>
          </w:tcPr>
          <w:p w14:paraId="1EA81B55" w14:textId="6BEB6760"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989" w:type="dxa"/>
            <w:shd w:val="clear" w:color="auto" w:fill="auto"/>
          </w:tcPr>
          <w:p w14:paraId="0F2ACA73" w14:textId="77777777"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983" w:type="dxa"/>
          </w:tcPr>
          <w:p w14:paraId="442FD935" w14:textId="359C67EA"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862" w:type="dxa"/>
            <w:shd w:val="clear" w:color="auto" w:fill="auto"/>
          </w:tcPr>
          <w:p w14:paraId="1ECB9E06" w14:textId="77777777"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1320" w:type="dxa"/>
            <w:shd w:val="clear" w:color="auto" w:fill="auto"/>
          </w:tcPr>
          <w:p w14:paraId="047A2054" w14:textId="77777777" w:rsidR="005E4F41" w:rsidRPr="00274545" w:rsidRDefault="005E4F41" w:rsidP="005E4F41">
            <w:pPr>
              <w:pStyle w:val="NoSpacing"/>
              <w:jc w:val="right"/>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0.00%</w:t>
            </w:r>
          </w:p>
        </w:tc>
      </w:tr>
      <w:tr w:rsidR="00274545" w:rsidRPr="00274545" w14:paraId="6965FD22" w14:textId="77777777" w:rsidTr="005E4F41">
        <w:trPr>
          <w:jc w:val="center"/>
        </w:trPr>
        <w:tc>
          <w:tcPr>
            <w:tcW w:w="2884" w:type="dxa"/>
            <w:shd w:val="clear" w:color="auto" w:fill="auto"/>
          </w:tcPr>
          <w:p w14:paraId="41A1A81C" w14:textId="3A14D60F" w:rsidR="005E4F41" w:rsidRPr="00274545" w:rsidRDefault="005E4F41" w:rsidP="005E4F4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Bahasa Kedayan-Dialek Melayu Sarawak</w:t>
            </w:r>
          </w:p>
        </w:tc>
        <w:tc>
          <w:tcPr>
            <w:tcW w:w="1005" w:type="dxa"/>
          </w:tcPr>
          <w:p w14:paraId="0D79D102" w14:textId="40E9C59C"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3</w:t>
            </w:r>
          </w:p>
        </w:tc>
        <w:tc>
          <w:tcPr>
            <w:tcW w:w="989" w:type="dxa"/>
            <w:shd w:val="clear" w:color="auto" w:fill="auto"/>
          </w:tcPr>
          <w:p w14:paraId="30B96BBD" w14:textId="77777777"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7</w:t>
            </w:r>
          </w:p>
        </w:tc>
        <w:tc>
          <w:tcPr>
            <w:tcW w:w="983" w:type="dxa"/>
          </w:tcPr>
          <w:p w14:paraId="4C4441DB" w14:textId="4C4B5C5D"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5</w:t>
            </w:r>
          </w:p>
        </w:tc>
        <w:tc>
          <w:tcPr>
            <w:tcW w:w="862" w:type="dxa"/>
            <w:shd w:val="clear" w:color="auto" w:fill="auto"/>
          </w:tcPr>
          <w:p w14:paraId="0D17A2DF" w14:textId="77777777"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15</w:t>
            </w:r>
          </w:p>
        </w:tc>
        <w:tc>
          <w:tcPr>
            <w:tcW w:w="1320" w:type="dxa"/>
            <w:shd w:val="clear" w:color="auto" w:fill="auto"/>
          </w:tcPr>
          <w:p w14:paraId="5ECFEA8D" w14:textId="77777777" w:rsidR="005E4F41" w:rsidRPr="00274545" w:rsidRDefault="005E4F41" w:rsidP="005E4F41">
            <w:pPr>
              <w:pStyle w:val="NoSpacing"/>
              <w:jc w:val="right"/>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16.67%</w:t>
            </w:r>
          </w:p>
        </w:tc>
      </w:tr>
      <w:tr w:rsidR="005E4F41" w:rsidRPr="00274545" w14:paraId="5EC1DCD8" w14:textId="77777777" w:rsidTr="005E4F41">
        <w:trPr>
          <w:jc w:val="center"/>
        </w:trPr>
        <w:tc>
          <w:tcPr>
            <w:tcW w:w="2884" w:type="dxa"/>
            <w:tcBorders>
              <w:bottom w:val="single" w:sz="4" w:space="0" w:color="auto"/>
            </w:tcBorders>
            <w:shd w:val="clear" w:color="auto" w:fill="auto"/>
          </w:tcPr>
          <w:p w14:paraId="08AD005C" w14:textId="322BFBEB" w:rsidR="005E4F41" w:rsidRPr="00274545" w:rsidRDefault="005E4F41" w:rsidP="005E4F4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Bahasa Kedayan-Bahasa Melayu</w:t>
            </w:r>
          </w:p>
        </w:tc>
        <w:tc>
          <w:tcPr>
            <w:tcW w:w="1005" w:type="dxa"/>
            <w:tcBorders>
              <w:bottom w:val="single" w:sz="4" w:space="0" w:color="auto"/>
            </w:tcBorders>
          </w:tcPr>
          <w:p w14:paraId="520FDAEC" w14:textId="634ED5B3"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989" w:type="dxa"/>
            <w:tcBorders>
              <w:bottom w:val="single" w:sz="4" w:space="0" w:color="auto"/>
            </w:tcBorders>
            <w:shd w:val="clear" w:color="auto" w:fill="auto"/>
          </w:tcPr>
          <w:p w14:paraId="6A5BFD1D" w14:textId="77777777"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w:t>
            </w:r>
          </w:p>
        </w:tc>
        <w:tc>
          <w:tcPr>
            <w:tcW w:w="983" w:type="dxa"/>
            <w:tcBorders>
              <w:bottom w:val="single" w:sz="4" w:space="0" w:color="auto"/>
            </w:tcBorders>
          </w:tcPr>
          <w:p w14:paraId="0613C975" w14:textId="02234C42"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862" w:type="dxa"/>
            <w:tcBorders>
              <w:bottom w:val="single" w:sz="4" w:space="0" w:color="auto"/>
            </w:tcBorders>
            <w:shd w:val="clear" w:color="auto" w:fill="auto"/>
          </w:tcPr>
          <w:p w14:paraId="2FE81F98" w14:textId="77777777"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w:t>
            </w:r>
          </w:p>
        </w:tc>
        <w:tc>
          <w:tcPr>
            <w:tcW w:w="1320" w:type="dxa"/>
            <w:tcBorders>
              <w:bottom w:val="single" w:sz="4" w:space="0" w:color="auto"/>
            </w:tcBorders>
            <w:shd w:val="clear" w:color="auto" w:fill="auto"/>
          </w:tcPr>
          <w:p w14:paraId="7710E8DA" w14:textId="77777777" w:rsidR="005E4F41" w:rsidRPr="00274545" w:rsidRDefault="005E4F41" w:rsidP="005E4F41">
            <w:pPr>
              <w:pStyle w:val="NoSpacing"/>
              <w:jc w:val="right"/>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1.11%</w:t>
            </w:r>
          </w:p>
        </w:tc>
      </w:tr>
    </w:tbl>
    <w:p w14:paraId="4E4228CE" w14:textId="77777777" w:rsidR="00EA2064" w:rsidRPr="00274545" w:rsidRDefault="00EA2064" w:rsidP="00EA2064">
      <w:pPr>
        <w:pStyle w:val="NoSpacing"/>
        <w:jc w:val="both"/>
        <w:rPr>
          <w:rFonts w:ascii="Times New Roman" w:hAnsi="Times New Roman"/>
          <w:color w:val="000000" w:themeColor="text1"/>
          <w:sz w:val="24"/>
          <w:szCs w:val="24"/>
          <w:lang w:val="ms-MY"/>
        </w:rPr>
      </w:pPr>
    </w:p>
    <w:p w14:paraId="03084F2E" w14:textId="67BB9A08" w:rsidR="009D5306" w:rsidRPr="00274545" w:rsidRDefault="00EA2064" w:rsidP="00770314">
      <w:pPr>
        <w:pStyle w:val="NoSpacing"/>
        <w:ind w:firstLine="720"/>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t xml:space="preserve">Jadual </w:t>
      </w:r>
      <w:r w:rsidR="006B0520" w:rsidRPr="00274545">
        <w:rPr>
          <w:rFonts w:ascii="Times New Roman" w:hAnsi="Times New Roman"/>
          <w:color w:val="000000" w:themeColor="text1"/>
          <w:sz w:val="24"/>
          <w:szCs w:val="24"/>
          <w:lang w:val="ms-MY"/>
        </w:rPr>
        <w:t>4</w:t>
      </w:r>
      <w:r w:rsidRPr="00274545">
        <w:rPr>
          <w:rFonts w:ascii="Times New Roman" w:hAnsi="Times New Roman"/>
          <w:color w:val="000000" w:themeColor="text1"/>
          <w:sz w:val="24"/>
          <w:szCs w:val="24"/>
          <w:lang w:val="ms-MY"/>
        </w:rPr>
        <w:t xml:space="preserve"> menunjukkan bahasa Kedayan merupakan bahasa yang paling </w:t>
      </w:r>
      <w:r w:rsidR="000E5DC3">
        <w:rPr>
          <w:rFonts w:ascii="Times New Roman" w:hAnsi="Times New Roman"/>
          <w:color w:val="000000" w:themeColor="text1"/>
          <w:sz w:val="24"/>
          <w:szCs w:val="24"/>
          <w:lang w:val="ms-MY"/>
        </w:rPr>
        <w:t>tinggi</w:t>
      </w:r>
      <w:r w:rsidRPr="00274545">
        <w:rPr>
          <w:rFonts w:ascii="Times New Roman" w:hAnsi="Times New Roman"/>
          <w:color w:val="000000" w:themeColor="text1"/>
          <w:sz w:val="24"/>
          <w:szCs w:val="24"/>
          <w:lang w:val="ms-MY"/>
        </w:rPr>
        <w:t xml:space="preserve"> d</w:t>
      </w:r>
      <w:r w:rsidR="001F0ABD" w:rsidRPr="00274545">
        <w:rPr>
          <w:rFonts w:ascii="Times New Roman" w:hAnsi="Times New Roman"/>
          <w:color w:val="000000" w:themeColor="text1"/>
          <w:sz w:val="24"/>
          <w:szCs w:val="24"/>
          <w:lang w:val="ms-MY"/>
        </w:rPr>
        <w:t>ipilih</w:t>
      </w:r>
      <w:r w:rsidRPr="00274545">
        <w:rPr>
          <w:rFonts w:ascii="Times New Roman" w:hAnsi="Times New Roman"/>
          <w:color w:val="000000" w:themeColor="text1"/>
          <w:sz w:val="24"/>
          <w:szCs w:val="24"/>
          <w:lang w:val="ms-MY"/>
        </w:rPr>
        <w:t xml:space="preserve"> dalam domain </w:t>
      </w:r>
      <w:r w:rsidR="001F0ABD" w:rsidRPr="00274545">
        <w:rPr>
          <w:rFonts w:ascii="Times New Roman" w:hAnsi="Times New Roman"/>
          <w:color w:val="000000" w:themeColor="text1"/>
          <w:sz w:val="24"/>
          <w:szCs w:val="24"/>
          <w:lang w:val="ms-MY"/>
        </w:rPr>
        <w:t>ke</w:t>
      </w:r>
      <w:r w:rsidRPr="00274545">
        <w:rPr>
          <w:rFonts w:ascii="Times New Roman" w:hAnsi="Times New Roman"/>
          <w:color w:val="000000" w:themeColor="text1"/>
          <w:sz w:val="24"/>
          <w:szCs w:val="24"/>
          <w:lang w:val="ms-MY"/>
        </w:rPr>
        <w:t>keluarga</w:t>
      </w:r>
      <w:r w:rsidR="001F0ABD" w:rsidRPr="00274545">
        <w:rPr>
          <w:rFonts w:ascii="Times New Roman" w:hAnsi="Times New Roman"/>
          <w:color w:val="000000" w:themeColor="text1"/>
          <w:sz w:val="24"/>
          <w:szCs w:val="24"/>
          <w:lang w:val="ms-MY"/>
        </w:rPr>
        <w:t>an</w:t>
      </w:r>
      <w:r w:rsidRPr="00274545">
        <w:rPr>
          <w:rFonts w:ascii="Times New Roman" w:hAnsi="Times New Roman"/>
          <w:color w:val="000000" w:themeColor="text1"/>
          <w:sz w:val="24"/>
          <w:szCs w:val="24"/>
          <w:lang w:val="ms-MY"/>
        </w:rPr>
        <w:t xml:space="preserve"> iaitu </w:t>
      </w:r>
      <w:r w:rsidR="001B7EA9" w:rsidRPr="00274545">
        <w:rPr>
          <w:rFonts w:ascii="Times New Roman" w:hAnsi="Times New Roman"/>
          <w:color w:val="000000" w:themeColor="text1"/>
          <w:sz w:val="24"/>
          <w:szCs w:val="24"/>
          <w:lang w:val="ms-MY"/>
        </w:rPr>
        <w:t>78.89</w:t>
      </w:r>
      <w:r w:rsidRPr="00274545">
        <w:rPr>
          <w:rFonts w:ascii="Times New Roman" w:hAnsi="Times New Roman"/>
          <w:color w:val="000000" w:themeColor="text1"/>
          <w:sz w:val="24"/>
          <w:szCs w:val="24"/>
          <w:lang w:val="ms-MY"/>
        </w:rPr>
        <w:t>% bagi</w:t>
      </w:r>
      <w:r w:rsidR="001B7EA9" w:rsidRPr="00274545">
        <w:rPr>
          <w:rFonts w:ascii="Times New Roman" w:hAnsi="Times New Roman"/>
          <w:color w:val="000000" w:themeColor="text1"/>
          <w:sz w:val="24"/>
          <w:szCs w:val="24"/>
          <w:lang w:val="ms-MY"/>
        </w:rPr>
        <w:t xml:space="preserve"> ketiga-tiga generasi</w:t>
      </w:r>
      <w:r w:rsidRPr="00274545">
        <w:rPr>
          <w:rFonts w:ascii="Times New Roman" w:hAnsi="Times New Roman"/>
          <w:color w:val="000000" w:themeColor="text1"/>
          <w:sz w:val="24"/>
          <w:szCs w:val="24"/>
          <w:lang w:val="ms-MY"/>
        </w:rPr>
        <w:t xml:space="preserve">. Selain itu, terdapat pilihan bahasa </w:t>
      </w:r>
      <w:r w:rsidR="00B90719" w:rsidRPr="00274545">
        <w:rPr>
          <w:rFonts w:ascii="Times New Roman" w:hAnsi="Times New Roman"/>
          <w:color w:val="000000" w:themeColor="text1"/>
          <w:sz w:val="24"/>
          <w:szCs w:val="24"/>
          <w:lang w:val="ms-MY"/>
        </w:rPr>
        <w:t xml:space="preserve">campuran </w:t>
      </w:r>
      <w:r w:rsidRPr="00274545">
        <w:rPr>
          <w:rFonts w:ascii="Times New Roman" w:hAnsi="Times New Roman"/>
          <w:color w:val="000000" w:themeColor="text1"/>
          <w:sz w:val="24"/>
          <w:szCs w:val="24"/>
          <w:lang w:val="ms-MY"/>
        </w:rPr>
        <w:t xml:space="preserve">iaitu bahasa Kedayan-dialek Melayu Sarawak dalam domain </w:t>
      </w:r>
      <w:r w:rsidR="001F0ABD" w:rsidRPr="00274545">
        <w:rPr>
          <w:rFonts w:ascii="Times New Roman" w:hAnsi="Times New Roman"/>
          <w:color w:val="000000" w:themeColor="text1"/>
          <w:sz w:val="24"/>
          <w:szCs w:val="24"/>
          <w:lang w:val="ms-MY"/>
        </w:rPr>
        <w:t>ke</w:t>
      </w:r>
      <w:r w:rsidRPr="00274545">
        <w:rPr>
          <w:rFonts w:ascii="Times New Roman" w:hAnsi="Times New Roman"/>
          <w:color w:val="000000" w:themeColor="text1"/>
          <w:sz w:val="24"/>
          <w:szCs w:val="24"/>
          <w:lang w:val="ms-MY"/>
        </w:rPr>
        <w:t>keluarga</w:t>
      </w:r>
      <w:r w:rsidR="001F0ABD" w:rsidRPr="00274545">
        <w:rPr>
          <w:rFonts w:ascii="Times New Roman" w:hAnsi="Times New Roman"/>
          <w:color w:val="000000" w:themeColor="text1"/>
          <w:sz w:val="24"/>
          <w:szCs w:val="24"/>
          <w:lang w:val="ms-MY"/>
        </w:rPr>
        <w:t>an</w:t>
      </w:r>
      <w:r w:rsidRPr="00274545">
        <w:rPr>
          <w:rFonts w:ascii="Times New Roman" w:hAnsi="Times New Roman"/>
          <w:color w:val="000000" w:themeColor="text1"/>
          <w:sz w:val="24"/>
          <w:szCs w:val="24"/>
          <w:lang w:val="ms-MY"/>
        </w:rPr>
        <w:t xml:space="preserve"> sebanyak </w:t>
      </w:r>
      <w:r w:rsidR="001B7EA9" w:rsidRPr="00274545">
        <w:rPr>
          <w:rFonts w:ascii="Times New Roman" w:hAnsi="Times New Roman"/>
          <w:color w:val="000000" w:themeColor="text1"/>
          <w:sz w:val="24"/>
          <w:szCs w:val="24"/>
          <w:lang w:val="ms-MY"/>
        </w:rPr>
        <w:t>16.6</w:t>
      </w:r>
      <w:r w:rsidR="007E6528" w:rsidRPr="00274545">
        <w:rPr>
          <w:rFonts w:ascii="Times New Roman" w:hAnsi="Times New Roman"/>
          <w:color w:val="000000" w:themeColor="text1"/>
          <w:sz w:val="24"/>
          <w:szCs w:val="24"/>
          <w:lang w:val="ms-MY"/>
        </w:rPr>
        <w:t>7</w:t>
      </w:r>
      <w:r w:rsidRPr="00274545">
        <w:rPr>
          <w:rFonts w:ascii="Times New Roman" w:hAnsi="Times New Roman"/>
          <w:color w:val="000000" w:themeColor="text1"/>
          <w:sz w:val="24"/>
          <w:szCs w:val="24"/>
          <w:lang w:val="ms-MY"/>
        </w:rPr>
        <w:t>%.</w:t>
      </w:r>
      <w:r w:rsidR="00936D6C" w:rsidRPr="00274545">
        <w:rPr>
          <w:rFonts w:ascii="Times New Roman" w:hAnsi="Times New Roman"/>
          <w:color w:val="000000" w:themeColor="text1"/>
          <w:sz w:val="24"/>
          <w:szCs w:val="24"/>
          <w:lang w:val="ms-MY"/>
        </w:rPr>
        <w:t xml:space="preserve"> </w:t>
      </w:r>
      <w:r w:rsidRPr="00274545">
        <w:rPr>
          <w:rFonts w:ascii="Times New Roman" w:hAnsi="Times New Roman"/>
          <w:color w:val="000000" w:themeColor="text1"/>
          <w:sz w:val="24"/>
          <w:szCs w:val="24"/>
          <w:lang w:val="ms-MY"/>
        </w:rPr>
        <w:t>P</w:t>
      </w:r>
      <w:r w:rsidR="001F0ABD" w:rsidRPr="00274545">
        <w:rPr>
          <w:rFonts w:ascii="Times New Roman" w:hAnsi="Times New Roman"/>
          <w:color w:val="000000" w:themeColor="text1"/>
          <w:sz w:val="24"/>
          <w:szCs w:val="24"/>
          <w:lang w:val="ms-MY"/>
        </w:rPr>
        <w:t>i</w:t>
      </w:r>
      <w:r w:rsidR="00A672F4" w:rsidRPr="00274545">
        <w:rPr>
          <w:rFonts w:ascii="Times New Roman" w:hAnsi="Times New Roman"/>
          <w:color w:val="000000" w:themeColor="text1"/>
          <w:sz w:val="24"/>
          <w:szCs w:val="24"/>
          <w:lang w:val="ms-MY"/>
        </w:rPr>
        <w:t>lihan</w:t>
      </w:r>
      <w:r w:rsidRPr="00274545">
        <w:rPr>
          <w:rFonts w:ascii="Times New Roman" w:hAnsi="Times New Roman"/>
          <w:color w:val="000000" w:themeColor="text1"/>
          <w:sz w:val="24"/>
          <w:szCs w:val="24"/>
          <w:lang w:val="ms-MY"/>
        </w:rPr>
        <w:t xml:space="preserve"> bahasa </w:t>
      </w:r>
      <w:r w:rsidR="00B90719" w:rsidRPr="00274545">
        <w:rPr>
          <w:rFonts w:ascii="Times New Roman" w:hAnsi="Times New Roman"/>
          <w:color w:val="000000" w:themeColor="text1"/>
          <w:sz w:val="24"/>
          <w:szCs w:val="24"/>
          <w:lang w:val="ms-MY"/>
        </w:rPr>
        <w:t xml:space="preserve">campuran </w:t>
      </w:r>
      <w:r w:rsidRPr="00274545">
        <w:rPr>
          <w:rFonts w:ascii="Times New Roman" w:hAnsi="Times New Roman"/>
          <w:color w:val="000000" w:themeColor="text1"/>
          <w:sz w:val="24"/>
          <w:szCs w:val="24"/>
          <w:lang w:val="ms-MY"/>
        </w:rPr>
        <w:t xml:space="preserve">ini berlaku apabila </w:t>
      </w:r>
      <w:r w:rsidR="00A672F4" w:rsidRPr="00274545">
        <w:rPr>
          <w:rFonts w:ascii="Times New Roman" w:hAnsi="Times New Roman"/>
          <w:color w:val="000000" w:themeColor="text1"/>
          <w:sz w:val="24"/>
          <w:szCs w:val="24"/>
          <w:lang w:val="ms-MY"/>
        </w:rPr>
        <w:t xml:space="preserve">seseorang </w:t>
      </w:r>
      <w:r w:rsidR="00B90719" w:rsidRPr="00274545">
        <w:rPr>
          <w:rFonts w:ascii="Times New Roman" w:hAnsi="Times New Roman"/>
          <w:color w:val="000000" w:themeColor="text1"/>
          <w:sz w:val="24"/>
          <w:szCs w:val="24"/>
          <w:lang w:val="ms-MY"/>
        </w:rPr>
        <w:t xml:space="preserve">informan </w:t>
      </w:r>
      <w:r w:rsidRPr="00274545">
        <w:rPr>
          <w:rFonts w:ascii="Times New Roman" w:hAnsi="Times New Roman"/>
          <w:color w:val="000000" w:themeColor="text1"/>
          <w:sz w:val="24"/>
          <w:szCs w:val="24"/>
          <w:lang w:val="ms-MY"/>
        </w:rPr>
        <w:t xml:space="preserve">berinteraksi dengan ipar dan biras yang bukan </w:t>
      </w:r>
      <w:r w:rsidR="001F0ABD" w:rsidRPr="00274545">
        <w:rPr>
          <w:rFonts w:ascii="Times New Roman" w:hAnsi="Times New Roman"/>
          <w:color w:val="000000" w:themeColor="text1"/>
          <w:sz w:val="24"/>
          <w:szCs w:val="24"/>
          <w:lang w:val="ms-MY"/>
        </w:rPr>
        <w:t>berketurunan</w:t>
      </w:r>
      <w:r w:rsidRPr="00274545">
        <w:rPr>
          <w:rFonts w:ascii="Times New Roman" w:hAnsi="Times New Roman"/>
          <w:color w:val="000000" w:themeColor="text1"/>
          <w:sz w:val="24"/>
          <w:szCs w:val="24"/>
          <w:lang w:val="ms-MY"/>
        </w:rPr>
        <w:t xml:space="preserve"> Kedayan. </w:t>
      </w:r>
      <w:r w:rsidR="001F0ABD" w:rsidRPr="00274545">
        <w:rPr>
          <w:rFonts w:ascii="Times New Roman" w:hAnsi="Times New Roman"/>
          <w:color w:val="000000" w:themeColor="text1"/>
          <w:sz w:val="24"/>
          <w:szCs w:val="24"/>
          <w:lang w:val="ms-MY"/>
        </w:rPr>
        <w:t>T</w:t>
      </w:r>
      <w:r w:rsidRPr="00274545">
        <w:rPr>
          <w:rFonts w:ascii="Times New Roman" w:hAnsi="Times New Roman"/>
          <w:color w:val="000000" w:themeColor="text1"/>
          <w:sz w:val="24"/>
          <w:szCs w:val="24"/>
          <w:lang w:val="ms-MY"/>
        </w:rPr>
        <w:t>erdapat p</w:t>
      </w:r>
      <w:r w:rsidR="00A672F4" w:rsidRPr="00274545">
        <w:rPr>
          <w:rFonts w:ascii="Times New Roman" w:hAnsi="Times New Roman"/>
          <w:color w:val="000000" w:themeColor="text1"/>
          <w:sz w:val="24"/>
          <w:szCs w:val="24"/>
          <w:lang w:val="ms-MY"/>
        </w:rPr>
        <w:t>ilihan</w:t>
      </w:r>
      <w:r w:rsidRPr="00274545">
        <w:rPr>
          <w:rFonts w:ascii="Times New Roman" w:hAnsi="Times New Roman"/>
          <w:color w:val="000000" w:themeColor="text1"/>
          <w:sz w:val="24"/>
          <w:szCs w:val="24"/>
          <w:lang w:val="ms-MY"/>
        </w:rPr>
        <w:t xml:space="preserve"> dialek Melayu Sarawak sebanyak </w:t>
      </w:r>
      <w:r w:rsidR="001B7EA9" w:rsidRPr="00274545">
        <w:rPr>
          <w:rFonts w:ascii="Times New Roman" w:hAnsi="Times New Roman"/>
          <w:color w:val="000000" w:themeColor="text1"/>
          <w:sz w:val="24"/>
          <w:szCs w:val="24"/>
          <w:lang w:val="ms-MY"/>
        </w:rPr>
        <w:t>3.33</w:t>
      </w:r>
      <w:r w:rsidRPr="00274545">
        <w:rPr>
          <w:rFonts w:ascii="Times New Roman" w:hAnsi="Times New Roman"/>
          <w:color w:val="000000" w:themeColor="text1"/>
          <w:sz w:val="24"/>
          <w:szCs w:val="24"/>
          <w:lang w:val="ms-MY"/>
        </w:rPr>
        <w:t xml:space="preserve">% dalam domain </w:t>
      </w:r>
      <w:r w:rsidR="001B7EA9" w:rsidRPr="00274545">
        <w:rPr>
          <w:rFonts w:ascii="Times New Roman" w:hAnsi="Times New Roman"/>
          <w:color w:val="000000" w:themeColor="text1"/>
          <w:sz w:val="24"/>
          <w:szCs w:val="24"/>
          <w:lang w:val="ms-MY"/>
        </w:rPr>
        <w:t>ke</w:t>
      </w:r>
      <w:r w:rsidRPr="00274545">
        <w:rPr>
          <w:rFonts w:ascii="Times New Roman" w:hAnsi="Times New Roman"/>
          <w:color w:val="000000" w:themeColor="text1"/>
          <w:sz w:val="24"/>
          <w:szCs w:val="24"/>
          <w:lang w:val="ms-MY"/>
        </w:rPr>
        <w:t>keluarga</w:t>
      </w:r>
      <w:r w:rsidR="001B7EA9" w:rsidRPr="00274545">
        <w:rPr>
          <w:rFonts w:ascii="Times New Roman" w:hAnsi="Times New Roman"/>
          <w:color w:val="000000" w:themeColor="text1"/>
          <w:sz w:val="24"/>
          <w:szCs w:val="24"/>
          <w:lang w:val="ms-MY"/>
        </w:rPr>
        <w:t>an</w:t>
      </w:r>
      <w:r w:rsidR="00D51DA1" w:rsidRPr="00274545">
        <w:rPr>
          <w:rFonts w:ascii="Times New Roman" w:hAnsi="Times New Roman"/>
          <w:color w:val="000000" w:themeColor="text1"/>
          <w:sz w:val="24"/>
          <w:szCs w:val="24"/>
          <w:lang w:val="ms-MY"/>
        </w:rPr>
        <w:t>,</w:t>
      </w:r>
      <w:r w:rsidRPr="00274545">
        <w:rPr>
          <w:rFonts w:ascii="Times New Roman" w:hAnsi="Times New Roman"/>
          <w:color w:val="000000" w:themeColor="text1"/>
          <w:sz w:val="24"/>
          <w:szCs w:val="24"/>
          <w:lang w:val="ms-MY"/>
        </w:rPr>
        <w:t xml:space="preserve"> </w:t>
      </w:r>
      <w:r w:rsidR="001B7EA9" w:rsidRPr="00274545">
        <w:rPr>
          <w:rFonts w:ascii="Times New Roman" w:hAnsi="Times New Roman"/>
          <w:color w:val="000000" w:themeColor="text1"/>
          <w:sz w:val="24"/>
          <w:szCs w:val="24"/>
          <w:lang w:val="ms-MY"/>
        </w:rPr>
        <w:t>khususn</w:t>
      </w:r>
      <w:r w:rsidR="00BD3ED8" w:rsidRPr="00274545">
        <w:rPr>
          <w:rFonts w:ascii="Times New Roman" w:hAnsi="Times New Roman"/>
          <w:color w:val="000000" w:themeColor="text1"/>
          <w:sz w:val="24"/>
          <w:szCs w:val="24"/>
          <w:lang w:val="ms-MY"/>
        </w:rPr>
        <w:t>y</w:t>
      </w:r>
      <w:r w:rsidR="001B7EA9" w:rsidRPr="00274545">
        <w:rPr>
          <w:rFonts w:ascii="Times New Roman" w:hAnsi="Times New Roman"/>
          <w:color w:val="000000" w:themeColor="text1"/>
          <w:sz w:val="24"/>
          <w:szCs w:val="24"/>
          <w:lang w:val="ms-MY"/>
        </w:rPr>
        <w:t>a dalam generasi kedua</w:t>
      </w:r>
      <w:r w:rsidRPr="00274545">
        <w:rPr>
          <w:rFonts w:ascii="Times New Roman" w:hAnsi="Times New Roman"/>
          <w:color w:val="000000" w:themeColor="text1"/>
          <w:sz w:val="24"/>
          <w:szCs w:val="24"/>
          <w:lang w:val="ms-MY"/>
        </w:rPr>
        <w:t>.</w:t>
      </w:r>
      <w:r w:rsidR="001B7EA9" w:rsidRPr="00274545">
        <w:rPr>
          <w:rFonts w:ascii="Times New Roman" w:hAnsi="Times New Roman"/>
          <w:color w:val="000000" w:themeColor="text1"/>
          <w:sz w:val="24"/>
          <w:szCs w:val="24"/>
          <w:lang w:val="ms-MY"/>
        </w:rPr>
        <w:t xml:space="preserve"> </w:t>
      </w:r>
      <w:r w:rsidR="008155EA" w:rsidRPr="00274545">
        <w:rPr>
          <w:rFonts w:ascii="Times New Roman" w:hAnsi="Times New Roman"/>
          <w:color w:val="000000" w:themeColor="text1"/>
          <w:sz w:val="24"/>
          <w:szCs w:val="24"/>
          <w:lang w:val="ms-MY"/>
        </w:rPr>
        <w:t>Bagi</w:t>
      </w:r>
      <w:r w:rsidR="001B7EA9" w:rsidRPr="00274545">
        <w:rPr>
          <w:rFonts w:ascii="Times New Roman" w:hAnsi="Times New Roman"/>
          <w:color w:val="000000" w:themeColor="text1"/>
          <w:sz w:val="24"/>
          <w:szCs w:val="24"/>
          <w:lang w:val="ms-MY"/>
        </w:rPr>
        <w:t xml:space="preserve"> generasi ketiga iaitu golongan muda Kedayan, pengaruh dialek Melayu Sarawak </w:t>
      </w:r>
      <w:r w:rsidR="00BD3ED8" w:rsidRPr="00274545">
        <w:rPr>
          <w:rFonts w:ascii="Times New Roman" w:hAnsi="Times New Roman"/>
          <w:color w:val="000000" w:themeColor="text1"/>
          <w:sz w:val="24"/>
          <w:szCs w:val="24"/>
          <w:lang w:val="ms-MY"/>
        </w:rPr>
        <w:t xml:space="preserve">tidak menyerlah, namun dikesan digunakan </w:t>
      </w:r>
      <w:r w:rsidR="009D5306" w:rsidRPr="00274545">
        <w:rPr>
          <w:rFonts w:ascii="Times New Roman" w:hAnsi="Times New Roman"/>
          <w:color w:val="000000" w:themeColor="text1"/>
          <w:sz w:val="24"/>
          <w:szCs w:val="24"/>
          <w:lang w:val="ms-MY"/>
        </w:rPr>
        <w:t xml:space="preserve">sebagai bahasa </w:t>
      </w:r>
      <w:r w:rsidR="00B90719" w:rsidRPr="00274545">
        <w:rPr>
          <w:rFonts w:ascii="Times New Roman" w:hAnsi="Times New Roman"/>
          <w:color w:val="000000" w:themeColor="text1"/>
          <w:sz w:val="24"/>
          <w:szCs w:val="24"/>
          <w:lang w:val="ms-MY"/>
        </w:rPr>
        <w:t xml:space="preserve">campuran </w:t>
      </w:r>
      <w:r w:rsidR="00BD3ED8" w:rsidRPr="00274545">
        <w:rPr>
          <w:rFonts w:ascii="Times New Roman" w:hAnsi="Times New Roman"/>
          <w:color w:val="000000" w:themeColor="text1"/>
          <w:sz w:val="24"/>
          <w:szCs w:val="24"/>
          <w:lang w:val="ms-MY"/>
        </w:rPr>
        <w:t xml:space="preserve">bersama dengan bahasa Kedayan. </w:t>
      </w:r>
      <w:r w:rsidR="009D5306" w:rsidRPr="00274545">
        <w:rPr>
          <w:rFonts w:ascii="Times New Roman" w:hAnsi="Times New Roman"/>
          <w:color w:val="000000" w:themeColor="text1"/>
          <w:sz w:val="24"/>
          <w:szCs w:val="24"/>
          <w:lang w:val="ms-MY"/>
        </w:rPr>
        <w:t>P</w:t>
      </w:r>
      <w:r w:rsidRPr="00274545">
        <w:rPr>
          <w:rFonts w:ascii="Times New Roman" w:hAnsi="Times New Roman"/>
          <w:color w:val="000000" w:themeColor="text1"/>
          <w:sz w:val="24"/>
          <w:szCs w:val="24"/>
          <w:lang w:val="ms-MY"/>
        </w:rPr>
        <w:t xml:space="preserve">ilihan bahasa </w:t>
      </w:r>
      <w:r w:rsidR="00B90719" w:rsidRPr="00274545">
        <w:rPr>
          <w:rFonts w:ascii="Times New Roman" w:hAnsi="Times New Roman"/>
          <w:color w:val="000000" w:themeColor="text1"/>
          <w:sz w:val="24"/>
          <w:szCs w:val="24"/>
          <w:lang w:val="ms-MY"/>
        </w:rPr>
        <w:t xml:space="preserve">campuran </w:t>
      </w:r>
      <w:r w:rsidR="009D5306" w:rsidRPr="00274545">
        <w:rPr>
          <w:rFonts w:ascii="Times New Roman" w:hAnsi="Times New Roman"/>
          <w:color w:val="000000" w:themeColor="text1"/>
          <w:sz w:val="24"/>
          <w:szCs w:val="24"/>
          <w:lang w:val="ms-MY"/>
        </w:rPr>
        <w:t>lain selain bahasa Kedayan-dialek</w:t>
      </w:r>
      <w:r w:rsidR="004C51A8" w:rsidRPr="00274545">
        <w:rPr>
          <w:rFonts w:ascii="Times New Roman" w:hAnsi="Times New Roman"/>
          <w:color w:val="000000" w:themeColor="text1"/>
          <w:sz w:val="24"/>
          <w:szCs w:val="24"/>
          <w:lang w:val="ms-MY"/>
        </w:rPr>
        <w:t xml:space="preserve"> Melayu Sarawak ialah</w:t>
      </w:r>
      <w:r w:rsidRPr="00274545">
        <w:rPr>
          <w:rFonts w:ascii="Times New Roman" w:hAnsi="Times New Roman"/>
          <w:color w:val="000000" w:themeColor="text1"/>
          <w:sz w:val="24"/>
          <w:szCs w:val="24"/>
          <w:lang w:val="ms-MY"/>
        </w:rPr>
        <w:t xml:space="preserve"> bahasa Kedayan</w:t>
      </w:r>
      <w:r w:rsidR="004C51A8" w:rsidRPr="00274545">
        <w:rPr>
          <w:rFonts w:ascii="Times New Roman" w:hAnsi="Times New Roman"/>
          <w:color w:val="000000" w:themeColor="text1"/>
          <w:sz w:val="24"/>
          <w:szCs w:val="24"/>
          <w:lang w:val="ms-MY"/>
        </w:rPr>
        <w:t>-</w:t>
      </w:r>
      <w:r w:rsidR="00770314" w:rsidRPr="00274545">
        <w:rPr>
          <w:rFonts w:ascii="Times New Roman" w:hAnsi="Times New Roman"/>
          <w:color w:val="000000" w:themeColor="text1"/>
          <w:sz w:val="24"/>
          <w:szCs w:val="24"/>
          <w:lang w:val="ms-MY"/>
        </w:rPr>
        <w:t>b</w:t>
      </w:r>
      <w:r w:rsidRPr="00274545">
        <w:rPr>
          <w:rFonts w:ascii="Times New Roman" w:hAnsi="Times New Roman"/>
          <w:color w:val="000000" w:themeColor="text1"/>
          <w:sz w:val="24"/>
          <w:szCs w:val="24"/>
          <w:lang w:val="ms-MY"/>
        </w:rPr>
        <w:t>ahasa Melayu</w:t>
      </w:r>
      <w:r w:rsidR="00770314" w:rsidRPr="00274545">
        <w:rPr>
          <w:rFonts w:ascii="Times New Roman" w:hAnsi="Times New Roman"/>
          <w:color w:val="000000" w:themeColor="text1"/>
          <w:sz w:val="24"/>
          <w:szCs w:val="24"/>
          <w:lang w:val="ms-MY"/>
        </w:rPr>
        <w:t xml:space="preserve"> </w:t>
      </w:r>
      <w:r w:rsidR="004C51A8" w:rsidRPr="00274545">
        <w:rPr>
          <w:rFonts w:ascii="Times New Roman" w:hAnsi="Times New Roman"/>
          <w:color w:val="000000" w:themeColor="text1"/>
          <w:sz w:val="24"/>
          <w:szCs w:val="24"/>
          <w:lang w:val="ms-MY"/>
        </w:rPr>
        <w:t xml:space="preserve">iaitu </w:t>
      </w:r>
      <w:r w:rsidRPr="00274545">
        <w:rPr>
          <w:rFonts w:ascii="Times New Roman" w:hAnsi="Times New Roman"/>
          <w:color w:val="000000" w:themeColor="text1"/>
          <w:sz w:val="24"/>
          <w:szCs w:val="24"/>
          <w:lang w:val="ms-MY"/>
        </w:rPr>
        <w:t xml:space="preserve">sebanyak </w:t>
      </w:r>
      <w:r w:rsidR="001B7EA9" w:rsidRPr="00274545">
        <w:rPr>
          <w:rFonts w:ascii="Times New Roman" w:hAnsi="Times New Roman"/>
          <w:color w:val="000000" w:themeColor="text1"/>
          <w:sz w:val="24"/>
          <w:szCs w:val="24"/>
          <w:lang w:val="ms-MY"/>
        </w:rPr>
        <w:t>1.11</w:t>
      </w:r>
      <w:r w:rsidR="008155EA" w:rsidRPr="00274545">
        <w:rPr>
          <w:rFonts w:ascii="Times New Roman" w:hAnsi="Times New Roman"/>
          <w:color w:val="000000" w:themeColor="text1"/>
          <w:sz w:val="24"/>
          <w:szCs w:val="24"/>
          <w:lang w:val="ms-MY"/>
        </w:rPr>
        <w:t>%.</w:t>
      </w:r>
      <w:r w:rsidR="009D5306" w:rsidRPr="00274545">
        <w:rPr>
          <w:rFonts w:ascii="Times New Roman" w:hAnsi="Times New Roman"/>
          <w:color w:val="000000" w:themeColor="text1"/>
          <w:sz w:val="24"/>
          <w:szCs w:val="24"/>
          <w:lang w:val="ms-MY"/>
        </w:rPr>
        <w:t xml:space="preserve"> </w:t>
      </w:r>
      <w:r w:rsidR="00A672F4" w:rsidRPr="00274545">
        <w:rPr>
          <w:rFonts w:ascii="Times New Roman" w:hAnsi="Times New Roman"/>
          <w:color w:val="000000" w:themeColor="text1"/>
          <w:sz w:val="24"/>
          <w:szCs w:val="24"/>
          <w:lang w:val="ms-MY"/>
        </w:rPr>
        <w:t>Dapatan ini</w:t>
      </w:r>
      <w:r w:rsidR="004C51A8" w:rsidRPr="00274545">
        <w:rPr>
          <w:rFonts w:ascii="Times New Roman" w:hAnsi="Times New Roman"/>
          <w:color w:val="000000" w:themeColor="text1"/>
          <w:sz w:val="24"/>
          <w:szCs w:val="24"/>
          <w:lang w:val="ms-MY"/>
        </w:rPr>
        <w:t xml:space="preserve"> secara tidak langsung</w:t>
      </w:r>
      <w:r w:rsidR="00A672F4" w:rsidRPr="00274545">
        <w:rPr>
          <w:rFonts w:ascii="Times New Roman" w:hAnsi="Times New Roman"/>
          <w:color w:val="000000" w:themeColor="text1"/>
          <w:sz w:val="24"/>
          <w:szCs w:val="24"/>
          <w:lang w:val="ms-MY"/>
        </w:rPr>
        <w:t xml:space="preserve"> </w:t>
      </w:r>
      <w:r w:rsidR="009D5306" w:rsidRPr="00274545">
        <w:rPr>
          <w:rFonts w:ascii="Times New Roman" w:hAnsi="Times New Roman"/>
          <w:color w:val="000000" w:themeColor="text1"/>
          <w:sz w:val="24"/>
          <w:szCs w:val="24"/>
          <w:lang w:val="ms-MY"/>
        </w:rPr>
        <w:t>menyokong kajian</w:t>
      </w:r>
      <w:r w:rsidR="00A672F4" w:rsidRPr="00274545">
        <w:rPr>
          <w:rFonts w:ascii="Times New Roman" w:hAnsi="Times New Roman"/>
          <w:color w:val="000000" w:themeColor="text1"/>
          <w:sz w:val="24"/>
          <w:szCs w:val="24"/>
          <w:lang w:val="ms-MY"/>
        </w:rPr>
        <w:t xml:space="preserve"> Norazuna (2010)</w:t>
      </w:r>
      <w:r w:rsidR="004C51A8" w:rsidRPr="00274545">
        <w:rPr>
          <w:rFonts w:ascii="Times New Roman" w:hAnsi="Times New Roman"/>
          <w:color w:val="000000" w:themeColor="text1"/>
          <w:sz w:val="24"/>
          <w:szCs w:val="24"/>
          <w:lang w:val="ms-MY"/>
        </w:rPr>
        <w:t xml:space="preserve"> yang mendapati</w:t>
      </w:r>
      <w:r w:rsidR="00C004C8" w:rsidRPr="00274545">
        <w:rPr>
          <w:rFonts w:ascii="Times New Roman" w:hAnsi="Times New Roman"/>
          <w:color w:val="000000" w:themeColor="text1"/>
          <w:sz w:val="24"/>
          <w:szCs w:val="24"/>
          <w:lang w:val="ms-MY"/>
        </w:rPr>
        <w:t xml:space="preserve"> pilihan bahasa dengan ahli keluarga, terutamanya semasa berada di rumah sememangnya banyak melibatkan bahasa ibunda sesuatu kaum atau masyarakat.</w:t>
      </w:r>
      <w:r w:rsidR="009D5306" w:rsidRPr="00274545">
        <w:rPr>
          <w:rFonts w:ascii="Times New Roman" w:hAnsi="Times New Roman"/>
          <w:color w:val="000000" w:themeColor="text1"/>
          <w:sz w:val="24"/>
          <w:szCs w:val="24"/>
          <w:lang w:val="ms-MY"/>
        </w:rPr>
        <w:t xml:space="preserve">  Di samping itu, ia juga selari dengan dapatan kajian </w:t>
      </w:r>
      <w:bookmarkStart w:id="2" w:name="_Hlk61813010"/>
      <w:r w:rsidR="009D5306" w:rsidRPr="00274545">
        <w:rPr>
          <w:rFonts w:ascii="Times New Roman" w:hAnsi="Times New Roman"/>
          <w:color w:val="000000" w:themeColor="text1"/>
          <w:sz w:val="24"/>
          <w:szCs w:val="24"/>
          <w:lang w:val="ms-MY"/>
        </w:rPr>
        <w:t xml:space="preserve">Mohammed Azlan (2020), </w:t>
      </w:r>
      <w:bookmarkEnd w:id="2"/>
      <w:r w:rsidR="006C2107" w:rsidRPr="00274545">
        <w:rPr>
          <w:rFonts w:ascii="Times New Roman" w:hAnsi="Times New Roman"/>
          <w:color w:val="000000" w:themeColor="text1"/>
          <w:sz w:val="24"/>
          <w:szCs w:val="24"/>
          <w:lang w:val="ms-MY"/>
        </w:rPr>
        <w:t xml:space="preserve">iaitu </w:t>
      </w:r>
      <w:r w:rsidR="009D5306" w:rsidRPr="00274545">
        <w:rPr>
          <w:rFonts w:ascii="Times New Roman" w:hAnsi="Times New Roman"/>
          <w:color w:val="000000" w:themeColor="text1"/>
          <w:sz w:val="24"/>
          <w:szCs w:val="24"/>
          <w:lang w:val="ms-MY"/>
        </w:rPr>
        <w:t xml:space="preserve">pilihan bahasa ibunda dalam domain kekeluargaan </w:t>
      </w:r>
      <w:r w:rsidR="009D5306" w:rsidRPr="00274545">
        <w:rPr>
          <w:rFonts w:ascii="Times New Roman" w:hAnsi="Times New Roman"/>
          <w:color w:val="000000" w:themeColor="text1"/>
          <w:sz w:val="24"/>
          <w:szCs w:val="24"/>
          <w:lang w:val="ms-MY"/>
        </w:rPr>
        <w:lastRenderedPageBreak/>
        <w:t>dilihat dapat merapatkan hubungan setiap ahli keluarga yang tinggal bersa</w:t>
      </w:r>
      <w:r w:rsidR="006C2107" w:rsidRPr="00274545">
        <w:rPr>
          <w:rFonts w:ascii="Times New Roman" w:hAnsi="Times New Roman"/>
          <w:color w:val="000000" w:themeColor="text1"/>
          <w:sz w:val="24"/>
          <w:szCs w:val="24"/>
          <w:lang w:val="ms-MY"/>
        </w:rPr>
        <w:t xml:space="preserve">ma serta menjalinkan rasa kemesraan antara ahli keluarga.  </w:t>
      </w:r>
    </w:p>
    <w:p w14:paraId="17033358" w14:textId="77777777" w:rsidR="00EA2064" w:rsidRPr="00274545" w:rsidRDefault="00EA2064" w:rsidP="00EA2064">
      <w:pPr>
        <w:pStyle w:val="NoSpacing"/>
        <w:jc w:val="both"/>
        <w:rPr>
          <w:rFonts w:ascii="Times New Roman" w:hAnsi="Times New Roman"/>
          <w:color w:val="000000" w:themeColor="text1"/>
          <w:sz w:val="24"/>
          <w:szCs w:val="24"/>
          <w:lang w:val="ms-MY"/>
        </w:rPr>
      </w:pPr>
    </w:p>
    <w:p w14:paraId="70D5754E" w14:textId="4D2EEE7D" w:rsidR="00EA2064" w:rsidRPr="00274545" w:rsidRDefault="00EA2064" w:rsidP="00EA2064">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DOMAIN PERSAHABATAN</w:t>
      </w:r>
    </w:p>
    <w:p w14:paraId="48023655" w14:textId="77777777" w:rsidR="00EA2064" w:rsidRPr="00274545" w:rsidRDefault="00EA2064" w:rsidP="00EA2064">
      <w:pPr>
        <w:pStyle w:val="NoSpacing"/>
        <w:jc w:val="center"/>
        <w:rPr>
          <w:rFonts w:ascii="Times New Roman" w:hAnsi="Times New Roman"/>
          <w:b/>
          <w:bCs/>
          <w:color w:val="000000" w:themeColor="text1"/>
          <w:sz w:val="20"/>
          <w:szCs w:val="20"/>
          <w:lang w:val="ms-MY"/>
        </w:rPr>
      </w:pPr>
    </w:p>
    <w:p w14:paraId="17EB449B" w14:textId="5EB21868" w:rsidR="00EA2064" w:rsidRPr="00274545" w:rsidRDefault="00EA2064" w:rsidP="00EA2064">
      <w:pPr>
        <w:pStyle w:val="NoSpacing"/>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t>Domain persahabatan merujuk kepada pilihan bahasa yang digunakan oleh</w:t>
      </w:r>
      <w:r w:rsidR="00A63C6B" w:rsidRPr="00274545">
        <w:rPr>
          <w:rFonts w:ascii="Times New Roman" w:hAnsi="Times New Roman"/>
          <w:color w:val="000000" w:themeColor="text1"/>
          <w:sz w:val="24"/>
          <w:szCs w:val="24"/>
          <w:lang w:val="ms-MY"/>
        </w:rPr>
        <w:t xml:space="preserve"> informan</w:t>
      </w:r>
      <w:r w:rsidRPr="00274545">
        <w:rPr>
          <w:rFonts w:ascii="Times New Roman" w:hAnsi="Times New Roman"/>
          <w:color w:val="000000" w:themeColor="text1"/>
          <w:sz w:val="24"/>
          <w:szCs w:val="24"/>
          <w:lang w:val="ms-MY"/>
        </w:rPr>
        <w:t xml:space="preserve"> ketika  ber</w:t>
      </w:r>
      <w:r w:rsidR="009D76B6" w:rsidRPr="00274545">
        <w:rPr>
          <w:rFonts w:ascii="Times New Roman" w:hAnsi="Times New Roman"/>
          <w:color w:val="000000" w:themeColor="text1"/>
          <w:sz w:val="24"/>
          <w:szCs w:val="24"/>
          <w:lang w:val="ms-MY"/>
        </w:rPr>
        <w:t>interaksi</w:t>
      </w:r>
      <w:r w:rsidRPr="00274545">
        <w:rPr>
          <w:rFonts w:ascii="Times New Roman" w:hAnsi="Times New Roman"/>
          <w:color w:val="000000" w:themeColor="text1"/>
          <w:sz w:val="24"/>
          <w:szCs w:val="24"/>
          <w:lang w:val="ms-MY"/>
        </w:rPr>
        <w:t xml:space="preserve"> dengan sahabat atau rakan karib mereka. Lokasi perbualan berlaku di luar rumah seperti di perpustakaan, padang bola, warung kopi, taman permainan dan rekreasi, balai raya dan sebagainya. Dalam domain ini, sahabat atau rakan </w:t>
      </w:r>
      <w:r w:rsidR="00A63C6B" w:rsidRPr="00274545">
        <w:rPr>
          <w:rFonts w:ascii="Times New Roman" w:hAnsi="Times New Roman"/>
          <w:color w:val="000000" w:themeColor="text1"/>
          <w:sz w:val="24"/>
          <w:szCs w:val="24"/>
          <w:lang w:val="ms-MY"/>
        </w:rPr>
        <w:t>informan</w:t>
      </w:r>
      <w:r w:rsidRPr="00274545">
        <w:rPr>
          <w:rFonts w:ascii="Times New Roman" w:hAnsi="Times New Roman"/>
          <w:color w:val="000000" w:themeColor="text1"/>
          <w:sz w:val="24"/>
          <w:szCs w:val="24"/>
          <w:lang w:val="ms-MY"/>
        </w:rPr>
        <w:t xml:space="preserve"> tidak semestinya </w:t>
      </w:r>
      <w:r w:rsidR="00CD7504" w:rsidRPr="00274545">
        <w:rPr>
          <w:rFonts w:ascii="Times New Roman" w:hAnsi="Times New Roman"/>
          <w:color w:val="000000" w:themeColor="text1"/>
          <w:sz w:val="24"/>
          <w:szCs w:val="24"/>
          <w:lang w:val="ms-MY"/>
        </w:rPr>
        <w:t xml:space="preserve">terdiri </w:t>
      </w:r>
      <w:r w:rsidRPr="00274545">
        <w:rPr>
          <w:rFonts w:ascii="Times New Roman" w:hAnsi="Times New Roman"/>
          <w:color w:val="000000" w:themeColor="text1"/>
          <w:sz w:val="24"/>
          <w:szCs w:val="24"/>
          <w:lang w:val="ms-MY"/>
        </w:rPr>
        <w:t xml:space="preserve">daripada </w:t>
      </w:r>
      <w:r w:rsidR="007313CE" w:rsidRPr="00274545">
        <w:rPr>
          <w:rFonts w:ascii="Times New Roman" w:hAnsi="Times New Roman"/>
          <w:color w:val="000000" w:themeColor="text1"/>
          <w:sz w:val="24"/>
          <w:szCs w:val="24"/>
          <w:lang w:val="ms-MY"/>
        </w:rPr>
        <w:t>kaum</w:t>
      </w:r>
      <w:r w:rsidRPr="00274545">
        <w:rPr>
          <w:rFonts w:ascii="Times New Roman" w:hAnsi="Times New Roman"/>
          <w:color w:val="000000" w:themeColor="text1"/>
          <w:sz w:val="24"/>
          <w:szCs w:val="24"/>
          <w:lang w:val="ms-MY"/>
        </w:rPr>
        <w:t xml:space="preserve"> Kedayan. Hal ini </w:t>
      </w:r>
      <w:r w:rsidR="00CD7504" w:rsidRPr="00274545">
        <w:rPr>
          <w:rFonts w:ascii="Times New Roman" w:hAnsi="Times New Roman"/>
          <w:color w:val="000000" w:themeColor="text1"/>
          <w:sz w:val="24"/>
          <w:szCs w:val="24"/>
          <w:lang w:val="ms-MY"/>
        </w:rPr>
        <w:t>disebabkan</w:t>
      </w:r>
      <w:r w:rsidRPr="00274545">
        <w:rPr>
          <w:rFonts w:ascii="Times New Roman" w:hAnsi="Times New Roman"/>
          <w:color w:val="000000" w:themeColor="text1"/>
          <w:sz w:val="24"/>
          <w:szCs w:val="24"/>
          <w:lang w:val="ms-MY"/>
        </w:rPr>
        <w:t xml:space="preserve"> persahabatan melangkaui batas bangsa, bahasa, agama dan kepercayaan. Oleh itu, kajian ini hanya meneliti </w:t>
      </w:r>
      <w:r w:rsidR="00CD7504" w:rsidRPr="00274545">
        <w:rPr>
          <w:rFonts w:ascii="Times New Roman" w:hAnsi="Times New Roman"/>
          <w:color w:val="000000" w:themeColor="text1"/>
          <w:sz w:val="24"/>
          <w:szCs w:val="24"/>
          <w:lang w:val="ms-MY"/>
        </w:rPr>
        <w:t>pilihan</w:t>
      </w:r>
      <w:r w:rsidRPr="00274545">
        <w:rPr>
          <w:rFonts w:ascii="Times New Roman" w:hAnsi="Times New Roman"/>
          <w:color w:val="000000" w:themeColor="text1"/>
          <w:sz w:val="24"/>
          <w:szCs w:val="24"/>
          <w:lang w:val="ms-MY"/>
        </w:rPr>
        <w:t xml:space="preserve"> bahasa </w:t>
      </w:r>
      <w:r w:rsidR="00A63C6B" w:rsidRPr="00274545">
        <w:rPr>
          <w:rFonts w:ascii="Times New Roman" w:hAnsi="Times New Roman"/>
          <w:color w:val="000000" w:themeColor="text1"/>
          <w:sz w:val="24"/>
          <w:szCs w:val="24"/>
          <w:lang w:val="ms-MY"/>
        </w:rPr>
        <w:t>informan</w:t>
      </w:r>
      <w:r w:rsidRPr="00274545">
        <w:rPr>
          <w:rFonts w:ascii="Times New Roman" w:hAnsi="Times New Roman"/>
          <w:color w:val="000000" w:themeColor="text1"/>
          <w:sz w:val="24"/>
          <w:szCs w:val="24"/>
          <w:lang w:val="ms-MY"/>
        </w:rPr>
        <w:t xml:space="preserve"> </w:t>
      </w:r>
      <w:r w:rsidR="00CD7504" w:rsidRPr="00274545">
        <w:rPr>
          <w:rFonts w:ascii="Times New Roman" w:hAnsi="Times New Roman"/>
          <w:color w:val="000000" w:themeColor="text1"/>
          <w:sz w:val="24"/>
          <w:szCs w:val="24"/>
          <w:lang w:val="ms-MY"/>
        </w:rPr>
        <w:t>ketika</w:t>
      </w:r>
      <w:r w:rsidRPr="00274545">
        <w:rPr>
          <w:rFonts w:ascii="Times New Roman" w:hAnsi="Times New Roman"/>
          <w:color w:val="000000" w:themeColor="text1"/>
          <w:sz w:val="24"/>
          <w:szCs w:val="24"/>
          <w:lang w:val="ms-MY"/>
        </w:rPr>
        <w:t xml:space="preserve"> berinteraksi dengan rakan sebaya, rakan sebangsa dan rakan-rakan daripada etnik lain</w:t>
      </w:r>
      <w:r w:rsidR="004C51A8" w:rsidRPr="00274545">
        <w:rPr>
          <w:rFonts w:ascii="Times New Roman" w:hAnsi="Times New Roman"/>
          <w:color w:val="000000" w:themeColor="text1"/>
          <w:sz w:val="24"/>
          <w:szCs w:val="24"/>
          <w:lang w:val="ms-MY"/>
        </w:rPr>
        <w:t xml:space="preserve"> yang terdapat di Bekenu</w:t>
      </w:r>
      <w:r w:rsidRPr="00274545">
        <w:rPr>
          <w:rFonts w:ascii="Times New Roman" w:hAnsi="Times New Roman"/>
          <w:color w:val="000000" w:themeColor="text1"/>
          <w:sz w:val="24"/>
          <w:szCs w:val="24"/>
          <w:lang w:val="ms-MY"/>
        </w:rPr>
        <w:t xml:space="preserve">.  Jadual </w:t>
      </w:r>
      <w:r w:rsidR="006B0520" w:rsidRPr="00274545">
        <w:rPr>
          <w:rFonts w:ascii="Times New Roman" w:hAnsi="Times New Roman"/>
          <w:color w:val="000000" w:themeColor="text1"/>
          <w:sz w:val="24"/>
          <w:szCs w:val="24"/>
          <w:lang w:val="ms-MY"/>
        </w:rPr>
        <w:t>5</w:t>
      </w:r>
      <w:r w:rsidRPr="00274545">
        <w:rPr>
          <w:rFonts w:ascii="Times New Roman" w:hAnsi="Times New Roman"/>
          <w:color w:val="000000" w:themeColor="text1"/>
          <w:sz w:val="24"/>
          <w:szCs w:val="24"/>
          <w:lang w:val="ms-MY"/>
        </w:rPr>
        <w:t xml:space="preserve"> di bawah memaparkan </w:t>
      </w:r>
      <w:r w:rsidR="009D76B6" w:rsidRPr="00274545">
        <w:rPr>
          <w:rFonts w:ascii="Times New Roman" w:hAnsi="Times New Roman"/>
          <w:color w:val="000000" w:themeColor="text1"/>
          <w:sz w:val="24"/>
          <w:szCs w:val="24"/>
          <w:lang w:val="ms-MY"/>
        </w:rPr>
        <w:t xml:space="preserve">pilihan </w:t>
      </w:r>
      <w:r w:rsidRPr="00274545">
        <w:rPr>
          <w:rFonts w:ascii="Times New Roman" w:hAnsi="Times New Roman"/>
          <w:color w:val="000000" w:themeColor="text1"/>
          <w:sz w:val="24"/>
          <w:szCs w:val="24"/>
          <w:lang w:val="ms-MY"/>
        </w:rPr>
        <w:t xml:space="preserve">bahasa dalam domain persahabatan serta peratusan pilihan bahasa </w:t>
      </w:r>
      <w:r w:rsidR="009D76B6" w:rsidRPr="00274545">
        <w:rPr>
          <w:rFonts w:ascii="Times New Roman" w:hAnsi="Times New Roman"/>
          <w:color w:val="000000" w:themeColor="text1"/>
          <w:sz w:val="24"/>
          <w:szCs w:val="24"/>
          <w:lang w:val="ms-MY"/>
        </w:rPr>
        <w:t>mengikut generasi</w:t>
      </w:r>
      <w:r w:rsidRPr="00274545">
        <w:rPr>
          <w:rFonts w:ascii="Times New Roman" w:hAnsi="Times New Roman"/>
          <w:color w:val="000000" w:themeColor="text1"/>
          <w:sz w:val="24"/>
          <w:szCs w:val="24"/>
          <w:lang w:val="ms-MY"/>
        </w:rPr>
        <w:t>.</w:t>
      </w:r>
    </w:p>
    <w:p w14:paraId="37B3AD19" w14:textId="77777777" w:rsidR="00EA2064" w:rsidRPr="00274545" w:rsidRDefault="00EA2064" w:rsidP="00EA2064">
      <w:pPr>
        <w:pStyle w:val="NoSpacing"/>
        <w:jc w:val="both"/>
        <w:rPr>
          <w:rFonts w:ascii="Times New Roman" w:hAnsi="Times New Roman"/>
          <w:b/>
          <w:bCs/>
          <w:color w:val="000000" w:themeColor="text1"/>
          <w:sz w:val="24"/>
          <w:szCs w:val="24"/>
          <w:lang w:val="ms-MY"/>
        </w:rPr>
      </w:pPr>
    </w:p>
    <w:p w14:paraId="03047A2B" w14:textId="12C0538D" w:rsidR="00EA2064" w:rsidRPr="00274545" w:rsidRDefault="00EA2064" w:rsidP="00EA2064">
      <w:pPr>
        <w:pStyle w:val="NoSpacing"/>
        <w:jc w:val="center"/>
        <w:rPr>
          <w:rFonts w:ascii="Times New Roman" w:hAnsi="Times New Roman"/>
          <w:color w:val="000000" w:themeColor="text1"/>
          <w:sz w:val="18"/>
          <w:szCs w:val="18"/>
          <w:lang w:val="ms-MY"/>
        </w:rPr>
      </w:pPr>
      <w:r w:rsidRPr="00274545">
        <w:rPr>
          <w:rFonts w:ascii="Times New Roman" w:hAnsi="Times New Roman"/>
          <w:color w:val="000000" w:themeColor="text1"/>
          <w:sz w:val="18"/>
          <w:szCs w:val="18"/>
          <w:lang w:val="ms-MY"/>
        </w:rPr>
        <w:t xml:space="preserve">JADUAL </w:t>
      </w:r>
      <w:r w:rsidR="006B0520" w:rsidRPr="00274545">
        <w:rPr>
          <w:rFonts w:ascii="Times New Roman" w:hAnsi="Times New Roman"/>
          <w:color w:val="000000" w:themeColor="text1"/>
          <w:sz w:val="18"/>
          <w:szCs w:val="18"/>
          <w:lang w:val="ms-MY"/>
        </w:rPr>
        <w:t>5</w:t>
      </w:r>
      <w:r w:rsidRPr="00274545">
        <w:rPr>
          <w:rFonts w:ascii="Times New Roman" w:hAnsi="Times New Roman"/>
          <w:color w:val="000000" w:themeColor="text1"/>
          <w:sz w:val="18"/>
          <w:szCs w:val="18"/>
          <w:lang w:val="ms-MY"/>
        </w:rPr>
        <w:t xml:space="preserve">.  </w:t>
      </w:r>
      <w:r w:rsidR="00A8789C" w:rsidRPr="00274545">
        <w:rPr>
          <w:rFonts w:ascii="Times New Roman" w:hAnsi="Times New Roman"/>
          <w:color w:val="000000" w:themeColor="text1"/>
          <w:sz w:val="18"/>
          <w:szCs w:val="18"/>
          <w:lang w:val="ms-MY"/>
        </w:rPr>
        <w:t>Pilihan bahasa</w:t>
      </w:r>
      <w:r w:rsidRPr="00274545">
        <w:rPr>
          <w:rFonts w:ascii="Times New Roman" w:hAnsi="Times New Roman"/>
          <w:color w:val="000000" w:themeColor="text1"/>
          <w:sz w:val="18"/>
          <w:szCs w:val="18"/>
          <w:lang w:val="ms-MY"/>
        </w:rPr>
        <w:t xml:space="preserve"> domain persahabatan</w:t>
      </w:r>
    </w:p>
    <w:p w14:paraId="5DCF6E2E" w14:textId="77777777" w:rsidR="00EA2064" w:rsidRPr="00274545" w:rsidRDefault="00EA2064" w:rsidP="00EA2064">
      <w:pPr>
        <w:pStyle w:val="NoSpacing"/>
        <w:jc w:val="both"/>
        <w:rPr>
          <w:rFonts w:ascii="Times New Roman" w:hAnsi="Times New Roman"/>
          <w:color w:val="000000" w:themeColor="text1"/>
          <w:sz w:val="24"/>
          <w:szCs w:val="24"/>
          <w:lang w:val="ms-MY"/>
        </w:rPr>
      </w:pPr>
    </w:p>
    <w:tbl>
      <w:tblPr>
        <w:tblW w:w="8043" w:type="dxa"/>
        <w:jc w:val="center"/>
        <w:tblBorders>
          <w:top w:val="single" w:sz="4" w:space="0" w:color="auto"/>
        </w:tblBorders>
        <w:tblLook w:val="04A0" w:firstRow="1" w:lastRow="0" w:firstColumn="1" w:lastColumn="0" w:noHBand="0" w:noVBand="1"/>
      </w:tblPr>
      <w:tblGrid>
        <w:gridCol w:w="2884"/>
        <w:gridCol w:w="1005"/>
        <w:gridCol w:w="989"/>
        <w:gridCol w:w="983"/>
        <w:gridCol w:w="862"/>
        <w:gridCol w:w="1320"/>
      </w:tblGrid>
      <w:tr w:rsidR="00274545" w:rsidRPr="00274545" w14:paraId="337F342A" w14:textId="77777777" w:rsidTr="00AB43A1">
        <w:trPr>
          <w:jc w:val="center"/>
        </w:trPr>
        <w:tc>
          <w:tcPr>
            <w:tcW w:w="2884" w:type="dxa"/>
            <w:tcBorders>
              <w:bottom w:val="single" w:sz="4" w:space="0" w:color="auto"/>
            </w:tcBorders>
            <w:shd w:val="clear" w:color="auto" w:fill="auto"/>
          </w:tcPr>
          <w:p w14:paraId="79C2BB25" w14:textId="77777777" w:rsidR="00AB43A1" w:rsidRPr="00274545" w:rsidRDefault="00AB43A1" w:rsidP="00AB43A1">
            <w:pPr>
              <w:pStyle w:val="NoSpacing"/>
              <w:jc w:val="both"/>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Pilihan Bahasa</w:t>
            </w:r>
          </w:p>
        </w:tc>
        <w:tc>
          <w:tcPr>
            <w:tcW w:w="1005" w:type="dxa"/>
            <w:tcBorders>
              <w:bottom w:val="single" w:sz="4" w:space="0" w:color="auto"/>
            </w:tcBorders>
          </w:tcPr>
          <w:p w14:paraId="50353D63" w14:textId="77777777" w:rsidR="00AB43A1" w:rsidRPr="00274545" w:rsidRDefault="00AB43A1" w:rsidP="00AB43A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Generasi Pertama</w:t>
            </w:r>
          </w:p>
          <w:p w14:paraId="109FF750" w14:textId="2580E64B" w:rsidR="00AB43A1" w:rsidRPr="00274545" w:rsidRDefault="00AB43A1" w:rsidP="00AB43A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(51-&gt;)</w:t>
            </w:r>
          </w:p>
        </w:tc>
        <w:tc>
          <w:tcPr>
            <w:tcW w:w="989" w:type="dxa"/>
            <w:tcBorders>
              <w:bottom w:val="single" w:sz="4" w:space="0" w:color="auto"/>
            </w:tcBorders>
            <w:shd w:val="clear" w:color="auto" w:fill="auto"/>
          </w:tcPr>
          <w:p w14:paraId="7E8F16AC" w14:textId="77777777" w:rsidR="00AB43A1" w:rsidRPr="00274545" w:rsidRDefault="00AB43A1" w:rsidP="00AB43A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Generasi Kedua</w:t>
            </w:r>
          </w:p>
          <w:p w14:paraId="1923116D" w14:textId="5265C9A2" w:rsidR="00AB43A1" w:rsidRPr="00274545" w:rsidRDefault="00AB43A1" w:rsidP="00AB43A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(31-50)</w:t>
            </w:r>
          </w:p>
        </w:tc>
        <w:tc>
          <w:tcPr>
            <w:tcW w:w="983" w:type="dxa"/>
            <w:tcBorders>
              <w:bottom w:val="single" w:sz="4" w:space="0" w:color="auto"/>
            </w:tcBorders>
          </w:tcPr>
          <w:p w14:paraId="7B414502" w14:textId="77777777" w:rsidR="00AB43A1" w:rsidRPr="00274545" w:rsidRDefault="00AB43A1" w:rsidP="00AB43A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Generasi Ketiga</w:t>
            </w:r>
          </w:p>
          <w:p w14:paraId="583D5E46" w14:textId="12015D8F" w:rsidR="00AB43A1" w:rsidRPr="00274545" w:rsidRDefault="00AB43A1" w:rsidP="00AB43A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(7-30)</w:t>
            </w:r>
          </w:p>
        </w:tc>
        <w:tc>
          <w:tcPr>
            <w:tcW w:w="2182" w:type="dxa"/>
            <w:gridSpan w:val="2"/>
            <w:tcBorders>
              <w:bottom w:val="single" w:sz="4" w:space="0" w:color="auto"/>
            </w:tcBorders>
            <w:shd w:val="clear" w:color="auto" w:fill="auto"/>
          </w:tcPr>
          <w:p w14:paraId="77CCA39A" w14:textId="77777777" w:rsidR="00AB43A1" w:rsidRPr="00274545" w:rsidRDefault="00AB43A1" w:rsidP="00AB43A1">
            <w:pPr>
              <w:pStyle w:val="NoSpacing"/>
              <w:jc w:val="right"/>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Jumlah</w:t>
            </w:r>
          </w:p>
          <w:p w14:paraId="00AD46BB" w14:textId="77777777" w:rsidR="00AB43A1" w:rsidRPr="00274545" w:rsidRDefault="00AB43A1" w:rsidP="00AB43A1">
            <w:pPr>
              <w:pStyle w:val="NoSpacing"/>
              <w:jc w:val="right"/>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 xml:space="preserve">118 </w:t>
            </w:r>
          </w:p>
          <w:p w14:paraId="127F2A1C" w14:textId="77777777" w:rsidR="00AB43A1" w:rsidRPr="00274545" w:rsidRDefault="00AB43A1" w:rsidP="00AB43A1">
            <w:pPr>
              <w:pStyle w:val="NoSpacing"/>
              <w:jc w:val="right"/>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(100%)</w:t>
            </w:r>
          </w:p>
        </w:tc>
      </w:tr>
      <w:tr w:rsidR="00274545" w:rsidRPr="00274545" w14:paraId="3F6BD5FE" w14:textId="77777777" w:rsidTr="00AB43A1">
        <w:trPr>
          <w:jc w:val="center"/>
        </w:trPr>
        <w:tc>
          <w:tcPr>
            <w:tcW w:w="2884" w:type="dxa"/>
            <w:tcBorders>
              <w:top w:val="single" w:sz="4" w:space="0" w:color="auto"/>
            </w:tcBorders>
            <w:shd w:val="clear" w:color="auto" w:fill="auto"/>
          </w:tcPr>
          <w:p w14:paraId="3200F2E2" w14:textId="77777777" w:rsidR="00AB43A1" w:rsidRPr="00274545" w:rsidRDefault="00AB43A1" w:rsidP="00AB43A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Bahasa Kedayan</w:t>
            </w:r>
          </w:p>
        </w:tc>
        <w:tc>
          <w:tcPr>
            <w:tcW w:w="1005" w:type="dxa"/>
            <w:tcBorders>
              <w:top w:val="single" w:sz="4" w:space="0" w:color="auto"/>
            </w:tcBorders>
          </w:tcPr>
          <w:p w14:paraId="0EB44D38" w14:textId="05EC44A4" w:rsidR="00AB43A1" w:rsidRPr="00274545" w:rsidRDefault="00497EC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20</w:t>
            </w:r>
          </w:p>
        </w:tc>
        <w:tc>
          <w:tcPr>
            <w:tcW w:w="989" w:type="dxa"/>
            <w:tcBorders>
              <w:top w:val="single" w:sz="4" w:space="0" w:color="auto"/>
            </w:tcBorders>
            <w:shd w:val="clear" w:color="auto" w:fill="auto"/>
          </w:tcPr>
          <w:p w14:paraId="6A7581EB" w14:textId="08FC7C81" w:rsidR="00AB43A1" w:rsidRPr="00274545" w:rsidRDefault="00497EC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13</w:t>
            </w:r>
          </w:p>
        </w:tc>
        <w:tc>
          <w:tcPr>
            <w:tcW w:w="983" w:type="dxa"/>
            <w:tcBorders>
              <w:top w:val="single" w:sz="4" w:space="0" w:color="auto"/>
            </w:tcBorders>
          </w:tcPr>
          <w:p w14:paraId="225B4E61" w14:textId="3484BE52" w:rsidR="00AB43A1" w:rsidRPr="00274545" w:rsidRDefault="00497EC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8</w:t>
            </w:r>
          </w:p>
        </w:tc>
        <w:tc>
          <w:tcPr>
            <w:tcW w:w="862" w:type="dxa"/>
            <w:tcBorders>
              <w:top w:val="single" w:sz="4" w:space="0" w:color="auto"/>
            </w:tcBorders>
            <w:shd w:val="clear" w:color="auto" w:fill="auto"/>
          </w:tcPr>
          <w:p w14:paraId="382DCA23" w14:textId="2F7FAD3F" w:rsidR="00AB43A1" w:rsidRPr="00274545" w:rsidRDefault="00497EC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41</w:t>
            </w:r>
          </w:p>
        </w:tc>
        <w:tc>
          <w:tcPr>
            <w:tcW w:w="1320" w:type="dxa"/>
            <w:tcBorders>
              <w:top w:val="single" w:sz="4" w:space="0" w:color="auto"/>
            </w:tcBorders>
            <w:shd w:val="clear" w:color="auto" w:fill="auto"/>
          </w:tcPr>
          <w:p w14:paraId="4FB07456" w14:textId="03545292" w:rsidR="00AB43A1" w:rsidRPr="00274545" w:rsidRDefault="00497EC1" w:rsidP="00AB43A1">
            <w:pPr>
              <w:pStyle w:val="NoSpacing"/>
              <w:jc w:val="right"/>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45.56</w:t>
            </w:r>
            <w:r w:rsidR="00AB43A1" w:rsidRPr="00274545">
              <w:rPr>
                <w:rFonts w:ascii="Times New Roman" w:hAnsi="Times New Roman"/>
                <w:color w:val="000000" w:themeColor="text1"/>
                <w:sz w:val="20"/>
                <w:szCs w:val="20"/>
                <w:lang w:val="ms-MY"/>
              </w:rPr>
              <w:t>%</w:t>
            </w:r>
          </w:p>
        </w:tc>
      </w:tr>
      <w:tr w:rsidR="00274545" w:rsidRPr="00274545" w14:paraId="48F59066" w14:textId="77777777" w:rsidTr="00AB43A1">
        <w:trPr>
          <w:jc w:val="center"/>
        </w:trPr>
        <w:tc>
          <w:tcPr>
            <w:tcW w:w="2884" w:type="dxa"/>
            <w:shd w:val="clear" w:color="auto" w:fill="auto"/>
          </w:tcPr>
          <w:p w14:paraId="26FD4771" w14:textId="77777777" w:rsidR="00AB43A1" w:rsidRPr="00274545" w:rsidRDefault="00AB43A1" w:rsidP="00AB43A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Dialek Melayu Sarawak</w:t>
            </w:r>
          </w:p>
        </w:tc>
        <w:tc>
          <w:tcPr>
            <w:tcW w:w="1005" w:type="dxa"/>
          </w:tcPr>
          <w:p w14:paraId="30D6C0DF" w14:textId="394350F0"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3</w:t>
            </w:r>
          </w:p>
        </w:tc>
        <w:tc>
          <w:tcPr>
            <w:tcW w:w="989" w:type="dxa"/>
            <w:shd w:val="clear" w:color="auto" w:fill="auto"/>
          </w:tcPr>
          <w:p w14:paraId="7351AB00" w14:textId="7FD8C6E0" w:rsidR="00AB43A1" w:rsidRPr="00274545" w:rsidRDefault="00497EC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5</w:t>
            </w:r>
          </w:p>
        </w:tc>
        <w:tc>
          <w:tcPr>
            <w:tcW w:w="983" w:type="dxa"/>
          </w:tcPr>
          <w:p w14:paraId="145ABB39" w14:textId="0E77B108"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5</w:t>
            </w:r>
          </w:p>
        </w:tc>
        <w:tc>
          <w:tcPr>
            <w:tcW w:w="862" w:type="dxa"/>
            <w:shd w:val="clear" w:color="auto" w:fill="auto"/>
          </w:tcPr>
          <w:p w14:paraId="43AE135E" w14:textId="3E6D32C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w:t>
            </w:r>
            <w:r w:rsidR="00497EC1" w:rsidRPr="00274545">
              <w:rPr>
                <w:rFonts w:ascii="Times New Roman" w:hAnsi="Times New Roman"/>
                <w:color w:val="000000" w:themeColor="text1"/>
                <w:sz w:val="20"/>
                <w:szCs w:val="20"/>
                <w:lang w:val="ms-MY"/>
              </w:rPr>
              <w:t>3</w:t>
            </w:r>
          </w:p>
        </w:tc>
        <w:tc>
          <w:tcPr>
            <w:tcW w:w="1320" w:type="dxa"/>
            <w:shd w:val="clear" w:color="auto" w:fill="auto"/>
          </w:tcPr>
          <w:p w14:paraId="0829DC50" w14:textId="000105D4" w:rsidR="00AB43A1" w:rsidRPr="00274545" w:rsidRDefault="00AB43A1" w:rsidP="00AB43A1">
            <w:pPr>
              <w:pStyle w:val="NoSpacing"/>
              <w:jc w:val="right"/>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w:t>
            </w:r>
            <w:r w:rsidR="00497EC1" w:rsidRPr="00274545">
              <w:rPr>
                <w:rFonts w:ascii="Times New Roman" w:hAnsi="Times New Roman"/>
                <w:color w:val="000000" w:themeColor="text1"/>
                <w:sz w:val="20"/>
                <w:szCs w:val="20"/>
                <w:lang w:val="ms-MY"/>
              </w:rPr>
              <w:t>4.44</w:t>
            </w:r>
            <w:r w:rsidRPr="00274545">
              <w:rPr>
                <w:rFonts w:ascii="Times New Roman" w:hAnsi="Times New Roman"/>
                <w:color w:val="000000" w:themeColor="text1"/>
                <w:sz w:val="20"/>
                <w:szCs w:val="20"/>
                <w:lang w:val="ms-MY"/>
              </w:rPr>
              <w:t>%</w:t>
            </w:r>
          </w:p>
        </w:tc>
      </w:tr>
      <w:tr w:rsidR="00274545" w:rsidRPr="00274545" w14:paraId="00792D30" w14:textId="77777777" w:rsidTr="00AB43A1">
        <w:trPr>
          <w:jc w:val="center"/>
        </w:trPr>
        <w:tc>
          <w:tcPr>
            <w:tcW w:w="2884" w:type="dxa"/>
            <w:shd w:val="clear" w:color="auto" w:fill="auto"/>
          </w:tcPr>
          <w:p w14:paraId="0FB180C2" w14:textId="77777777" w:rsidR="00AB43A1" w:rsidRPr="00274545" w:rsidRDefault="00AB43A1" w:rsidP="00AB43A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Bahasa Iban</w:t>
            </w:r>
          </w:p>
        </w:tc>
        <w:tc>
          <w:tcPr>
            <w:tcW w:w="1005" w:type="dxa"/>
          </w:tcPr>
          <w:p w14:paraId="7E4B6709" w14:textId="6684CC1F"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989" w:type="dxa"/>
            <w:shd w:val="clear" w:color="auto" w:fill="auto"/>
          </w:tcPr>
          <w:p w14:paraId="0CB85973"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983" w:type="dxa"/>
          </w:tcPr>
          <w:p w14:paraId="16B56574" w14:textId="20CF4405"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862" w:type="dxa"/>
            <w:shd w:val="clear" w:color="auto" w:fill="auto"/>
          </w:tcPr>
          <w:p w14:paraId="66C8E1EB"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1320" w:type="dxa"/>
            <w:shd w:val="clear" w:color="auto" w:fill="auto"/>
          </w:tcPr>
          <w:p w14:paraId="438FD8B3" w14:textId="77777777" w:rsidR="00AB43A1" w:rsidRPr="00274545" w:rsidRDefault="00AB43A1" w:rsidP="00AB43A1">
            <w:pPr>
              <w:pStyle w:val="NoSpacing"/>
              <w:jc w:val="right"/>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0.00%</w:t>
            </w:r>
          </w:p>
        </w:tc>
      </w:tr>
      <w:tr w:rsidR="00274545" w:rsidRPr="00274545" w14:paraId="4533275B" w14:textId="77777777" w:rsidTr="00AB43A1">
        <w:trPr>
          <w:jc w:val="center"/>
        </w:trPr>
        <w:tc>
          <w:tcPr>
            <w:tcW w:w="2884" w:type="dxa"/>
            <w:shd w:val="clear" w:color="auto" w:fill="auto"/>
          </w:tcPr>
          <w:p w14:paraId="43C73BF7" w14:textId="77777777" w:rsidR="00AB43A1" w:rsidRPr="00274545" w:rsidRDefault="00AB43A1" w:rsidP="00AB43A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Bahasa Melayu</w:t>
            </w:r>
          </w:p>
        </w:tc>
        <w:tc>
          <w:tcPr>
            <w:tcW w:w="1005" w:type="dxa"/>
          </w:tcPr>
          <w:p w14:paraId="3CC77358" w14:textId="0F979F4D"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989" w:type="dxa"/>
            <w:shd w:val="clear" w:color="auto" w:fill="auto"/>
          </w:tcPr>
          <w:p w14:paraId="366935E8"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983" w:type="dxa"/>
          </w:tcPr>
          <w:p w14:paraId="09C84F12" w14:textId="52C5AC48" w:rsidR="00AB43A1" w:rsidRPr="00274545" w:rsidRDefault="00497EC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862" w:type="dxa"/>
            <w:shd w:val="clear" w:color="auto" w:fill="auto"/>
          </w:tcPr>
          <w:p w14:paraId="7DE66A69" w14:textId="3EEBC615" w:rsidR="00AB43A1" w:rsidRPr="00274545" w:rsidRDefault="00497EC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1320" w:type="dxa"/>
            <w:shd w:val="clear" w:color="auto" w:fill="auto"/>
          </w:tcPr>
          <w:p w14:paraId="0B8D423F" w14:textId="544770E7" w:rsidR="00AB43A1" w:rsidRPr="00274545" w:rsidRDefault="00497EC1" w:rsidP="00AB43A1">
            <w:pPr>
              <w:pStyle w:val="NoSpacing"/>
              <w:jc w:val="right"/>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 xml:space="preserve">0.00 </w:t>
            </w:r>
            <w:r w:rsidR="00AB43A1" w:rsidRPr="00274545">
              <w:rPr>
                <w:rFonts w:ascii="Times New Roman" w:hAnsi="Times New Roman"/>
                <w:color w:val="000000" w:themeColor="text1"/>
                <w:sz w:val="20"/>
                <w:szCs w:val="20"/>
                <w:lang w:val="ms-MY"/>
              </w:rPr>
              <w:t>%</w:t>
            </w:r>
          </w:p>
        </w:tc>
      </w:tr>
      <w:tr w:rsidR="00274545" w:rsidRPr="00274545" w14:paraId="105F2C8D" w14:textId="77777777" w:rsidTr="00AB43A1">
        <w:trPr>
          <w:jc w:val="center"/>
        </w:trPr>
        <w:tc>
          <w:tcPr>
            <w:tcW w:w="2884" w:type="dxa"/>
            <w:tcBorders>
              <w:bottom w:val="nil"/>
            </w:tcBorders>
            <w:shd w:val="clear" w:color="auto" w:fill="auto"/>
          </w:tcPr>
          <w:p w14:paraId="567997F0" w14:textId="699B1F95" w:rsidR="00AB43A1" w:rsidRPr="00274545" w:rsidRDefault="00AB43A1" w:rsidP="00AB43A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Bahasa Kedayan-Dialek Melayu Sarawak</w:t>
            </w:r>
          </w:p>
        </w:tc>
        <w:tc>
          <w:tcPr>
            <w:tcW w:w="1005" w:type="dxa"/>
            <w:tcBorders>
              <w:bottom w:val="nil"/>
            </w:tcBorders>
          </w:tcPr>
          <w:p w14:paraId="1588D19C" w14:textId="535CAF6A" w:rsidR="00AB43A1" w:rsidRPr="00274545" w:rsidRDefault="00497EC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7</w:t>
            </w:r>
          </w:p>
        </w:tc>
        <w:tc>
          <w:tcPr>
            <w:tcW w:w="989" w:type="dxa"/>
            <w:tcBorders>
              <w:bottom w:val="nil"/>
            </w:tcBorders>
            <w:shd w:val="clear" w:color="auto" w:fill="auto"/>
          </w:tcPr>
          <w:p w14:paraId="0E5213C0" w14:textId="2F4EBB55" w:rsidR="00AB43A1" w:rsidRPr="00274545" w:rsidRDefault="00497EC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12</w:t>
            </w:r>
          </w:p>
        </w:tc>
        <w:tc>
          <w:tcPr>
            <w:tcW w:w="983" w:type="dxa"/>
            <w:tcBorders>
              <w:bottom w:val="nil"/>
            </w:tcBorders>
          </w:tcPr>
          <w:p w14:paraId="3AC43BBB" w14:textId="4F214D8B"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w:t>
            </w:r>
            <w:r w:rsidR="00497EC1" w:rsidRPr="00274545">
              <w:rPr>
                <w:rFonts w:ascii="Times New Roman" w:hAnsi="Times New Roman"/>
                <w:color w:val="000000" w:themeColor="text1"/>
                <w:sz w:val="20"/>
                <w:szCs w:val="20"/>
                <w:lang w:val="ms-MY"/>
              </w:rPr>
              <w:t>5</w:t>
            </w:r>
          </w:p>
        </w:tc>
        <w:tc>
          <w:tcPr>
            <w:tcW w:w="862" w:type="dxa"/>
            <w:tcBorders>
              <w:bottom w:val="nil"/>
            </w:tcBorders>
            <w:shd w:val="clear" w:color="auto" w:fill="auto"/>
          </w:tcPr>
          <w:p w14:paraId="2820B9E1" w14:textId="5FD9C366" w:rsidR="00AB43A1" w:rsidRPr="00274545" w:rsidRDefault="00497EC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34</w:t>
            </w:r>
          </w:p>
        </w:tc>
        <w:tc>
          <w:tcPr>
            <w:tcW w:w="1320" w:type="dxa"/>
            <w:tcBorders>
              <w:bottom w:val="nil"/>
            </w:tcBorders>
            <w:shd w:val="clear" w:color="auto" w:fill="auto"/>
          </w:tcPr>
          <w:p w14:paraId="0A87A204" w14:textId="25D3CF34" w:rsidR="00AB43A1" w:rsidRPr="00274545" w:rsidRDefault="00497EC1" w:rsidP="00AB43A1">
            <w:pPr>
              <w:pStyle w:val="NoSpacing"/>
              <w:jc w:val="right"/>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37.78</w:t>
            </w:r>
            <w:r w:rsidR="00AB43A1" w:rsidRPr="00274545">
              <w:rPr>
                <w:rFonts w:ascii="Times New Roman" w:hAnsi="Times New Roman"/>
                <w:color w:val="000000" w:themeColor="text1"/>
                <w:sz w:val="20"/>
                <w:szCs w:val="20"/>
                <w:lang w:val="ms-MY"/>
              </w:rPr>
              <w:t>%</w:t>
            </w:r>
          </w:p>
        </w:tc>
      </w:tr>
      <w:tr w:rsidR="00AB43A1" w:rsidRPr="00274545" w14:paraId="24A5CA71" w14:textId="77777777" w:rsidTr="00AB43A1">
        <w:trPr>
          <w:jc w:val="center"/>
        </w:trPr>
        <w:tc>
          <w:tcPr>
            <w:tcW w:w="2884" w:type="dxa"/>
            <w:tcBorders>
              <w:top w:val="nil"/>
              <w:bottom w:val="single" w:sz="4" w:space="0" w:color="auto"/>
            </w:tcBorders>
            <w:shd w:val="clear" w:color="auto" w:fill="auto"/>
          </w:tcPr>
          <w:p w14:paraId="2E3CE06F" w14:textId="24E003AF" w:rsidR="00AB43A1" w:rsidRPr="00274545" w:rsidRDefault="00AB43A1" w:rsidP="00AB43A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Bahasa Kedayan-Bahasa Melayu</w:t>
            </w:r>
          </w:p>
        </w:tc>
        <w:tc>
          <w:tcPr>
            <w:tcW w:w="1005" w:type="dxa"/>
            <w:tcBorders>
              <w:top w:val="nil"/>
              <w:bottom w:val="single" w:sz="4" w:space="0" w:color="auto"/>
            </w:tcBorders>
          </w:tcPr>
          <w:p w14:paraId="2B5206D1" w14:textId="68C73802" w:rsidR="00AB43A1" w:rsidRPr="00274545" w:rsidRDefault="00497EC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989" w:type="dxa"/>
            <w:tcBorders>
              <w:top w:val="nil"/>
              <w:bottom w:val="single" w:sz="4" w:space="0" w:color="auto"/>
            </w:tcBorders>
            <w:shd w:val="clear" w:color="auto" w:fill="auto"/>
          </w:tcPr>
          <w:p w14:paraId="33F86D75"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983" w:type="dxa"/>
            <w:tcBorders>
              <w:top w:val="nil"/>
              <w:bottom w:val="single" w:sz="4" w:space="0" w:color="auto"/>
            </w:tcBorders>
          </w:tcPr>
          <w:p w14:paraId="0EED7F93" w14:textId="229823DA" w:rsidR="00AB43A1" w:rsidRPr="00274545" w:rsidRDefault="00497EC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w:t>
            </w:r>
          </w:p>
        </w:tc>
        <w:tc>
          <w:tcPr>
            <w:tcW w:w="862" w:type="dxa"/>
            <w:tcBorders>
              <w:top w:val="nil"/>
              <w:bottom w:val="single" w:sz="4" w:space="0" w:color="auto"/>
            </w:tcBorders>
            <w:shd w:val="clear" w:color="auto" w:fill="auto"/>
          </w:tcPr>
          <w:p w14:paraId="7FC64131" w14:textId="37BCA0F3" w:rsidR="00AB43A1" w:rsidRPr="00274545" w:rsidRDefault="00497EC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w:t>
            </w:r>
          </w:p>
        </w:tc>
        <w:tc>
          <w:tcPr>
            <w:tcW w:w="1320" w:type="dxa"/>
            <w:tcBorders>
              <w:top w:val="nil"/>
              <w:bottom w:val="single" w:sz="4" w:space="0" w:color="auto"/>
            </w:tcBorders>
            <w:shd w:val="clear" w:color="auto" w:fill="auto"/>
          </w:tcPr>
          <w:p w14:paraId="73BFEAF6" w14:textId="4C8BBEE0" w:rsidR="00AB43A1" w:rsidRPr="00274545" w:rsidRDefault="00497EC1" w:rsidP="00AB43A1">
            <w:pPr>
              <w:pStyle w:val="NoSpacing"/>
              <w:jc w:val="right"/>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2.22</w:t>
            </w:r>
            <w:r w:rsidR="00AB43A1" w:rsidRPr="00274545">
              <w:rPr>
                <w:rFonts w:ascii="Times New Roman" w:hAnsi="Times New Roman"/>
                <w:color w:val="000000" w:themeColor="text1"/>
                <w:sz w:val="20"/>
                <w:szCs w:val="20"/>
                <w:lang w:val="ms-MY"/>
              </w:rPr>
              <w:t>%</w:t>
            </w:r>
          </w:p>
        </w:tc>
      </w:tr>
    </w:tbl>
    <w:p w14:paraId="07541A42" w14:textId="77777777" w:rsidR="00EA2064" w:rsidRPr="00274545" w:rsidRDefault="00EA2064" w:rsidP="00EA2064">
      <w:pPr>
        <w:pStyle w:val="NoSpacing"/>
        <w:jc w:val="both"/>
        <w:rPr>
          <w:rFonts w:ascii="Times New Roman" w:hAnsi="Times New Roman"/>
          <w:color w:val="000000" w:themeColor="text1"/>
          <w:sz w:val="24"/>
          <w:szCs w:val="24"/>
          <w:lang w:val="ms-MY"/>
        </w:rPr>
      </w:pPr>
    </w:p>
    <w:p w14:paraId="1312D3F2" w14:textId="45433B37" w:rsidR="00B960D2" w:rsidRPr="00274545" w:rsidRDefault="00EA2064" w:rsidP="002E4992">
      <w:pPr>
        <w:pStyle w:val="NoSpacing"/>
        <w:ind w:firstLine="720"/>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t xml:space="preserve">Jadual </w:t>
      </w:r>
      <w:r w:rsidR="006B0520" w:rsidRPr="00274545">
        <w:rPr>
          <w:rFonts w:ascii="Times New Roman" w:hAnsi="Times New Roman"/>
          <w:color w:val="000000" w:themeColor="text1"/>
          <w:sz w:val="24"/>
          <w:szCs w:val="24"/>
          <w:lang w:val="ms-MY"/>
        </w:rPr>
        <w:t>5</w:t>
      </w:r>
      <w:r w:rsidRPr="00274545">
        <w:rPr>
          <w:rFonts w:ascii="Times New Roman" w:hAnsi="Times New Roman"/>
          <w:color w:val="000000" w:themeColor="text1"/>
          <w:sz w:val="24"/>
          <w:szCs w:val="24"/>
          <w:lang w:val="ms-MY"/>
        </w:rPr>
        <w:t xml:space="preserve"> menunjukkan </w:t>
      </w:r>
      <w:r w:rsidR="000D5744" w:rsidRPr="00274545">
        <w:rPr>
          <w:rFonts w:ascii="Times New Roman" w:hAnsi="Times New Roman"/>
          <w:color w:val="000000" w:themeColor="text1"/>
          <w:sz w:val="24"/>
          <w:szCs w:val="24"/>
          <w:lang w:val="ms-MY"/>
        </w:rPr>
        <w:t>4</w:t>
      </w:r>
      <w:r w:rsidR="00A71A74" w:rsidRPr="00274545">
        <w:rPr>
          <w:rFonts w:ascii="Times New Roman" w:hAnsi="Times New Roman"/>
          <w:color w:val="000000" w:themeColor="text1"/>
          <w:sz w:val="24"/>
          <w:szCs w:val="24"/>
          <w:lang w:val="ms-MY"/>
        </w:rPr>
        <w:t>5</w:t>
      </w:r>
      <w:r w:rsidR="000D5744" w:rsidRPr="00274545">
        <w:rPr>
          <w:rFonts w:ascii="Times New Roman" w:hAnsi="Times New Roman"/>
          <w:color w:val="000000" w:themeColor="text1"/>
          <w:sz w:val="24"/>
          <w:szCs w:val="24"/>
          <w:lang w:val="ms-MY"/>
        </w:rPr>
        <w:t>.</w:t>
      </w:r>
      <w:r w:rsidR="00A71A74" w:rsidRPr="00274545">
        <w:rPr>
          <w:rFonts w:ascii="Times New Roman" w:hAnsi="Times New Roman"/>
          <w:color w:val="000000" w:themeColor="text1"/>
          <w:sz w:val="24"/>
          <w:szCs w:val="24"/>
          <w:lang w:val="ms-MY"/>
        </w:rPr>
        <w:t>56</w:t>
      </w:r>
      <w:r w:rsidRPr="00274545">
        <w:rPr>
          <w:rFonts w:ascii="Times New Roman" w:hAnsi="Times New Roman"/>
          <w:color w:val="000000" w:themeColor="text1"/>
          <w:sz w:val="24"/>
          <w:szCs w:val="24"/>
          <w:lang w:val="ms-MY"/>
        </w:rPr>
        <w:t xml:space="preserve">% </w:t>
      </w:r>
      <w:r w:rsidR="00A63C6B" w:rsidRPr="00274545">
        <w:rPr>
          <w:rFonts w:ascii="Times New Roman" w:hAnsi="Times New Roman"/>
          <w:color w:val="000000" w:themeColor="text1"/>
          <w:sz w:val="24"/>
          <w:szCs w:val="24"/>
          <w:lang w:val="ms-MY"/>
        </w:rPr>
        <w:t>informan</w:t>
      </w:r>
      <w:r w:rsidRPr="00274545">
        <w:rPr>
          <w:rFonts w:ascii="Times New Roman" w:hAnsi="Times New Roman"/>
          <w:color w:val="000000" w:themeColor="text1"/>
          <w:sz w:val="24"/>
          <w:szCs w:val="24"/>
          <w:lang w:val="ms-MY"/>
        </w:rPr>
        <w:t xml:space="preserve"> me</w:t>
      </w:r>
      <w:r w:rsidR="00B960D2" w:rsidRPr="00274545">
        <w:rPr>
          <w:rFonts w:ascii="Times New Roman" w:hAnsi="Times New Roman"/>
          <w:color w:val="000000" w:themeColor="text1"/>
          <w:sz w:val="24"/>
          <w:szCs w:val="24"/>
          <w:lang w:val="ms-MY"/>
        </w:rPr>
        <w:t>milih</w:t>
      </w:r>
      <w:r w:rsidRPr="00274545">
        <w:rPr>
          <w:rFonts w:ascii="Times New Roman" w:hAnsi="Times New Roman"/>
          <w:color w:val="000000" w:themeColor="text1"/>
          <w:sz w:val="24"/>
          <w:szCs w:val="24"/>
          <w:lang w:val="ms-MY"/>
        </w:rPr>
        <w:t xml:space="preserve"> bahasa Kedayan ketika berinteraksi dengan sahabat dan rakan mereka. </w:t>
      </w:r>
      <w:r w:rsidR="00A71A74" w:rsidRPr="00274545">
        <w:rPr>
          <w:rFonts w:ascii="Times New Roman" w:hAnsi="Times New Roman"/>
          <w:color w:val="000000" w:themeColor="text1"/>
          <w:sz w:val="24"/>
          <w:szCs w:val="24"/>
          <w:lang w:val="ms-MY"/>
        </w:rPr>
        <w:t xml:space="preserve">Selain itu, sebanyak 37.78% </w:t>
      </w:r>
      <w:r w:rsidR="00A63C6B" w:rsidRPr="00274545">
        <w:rPr>
          <w:rFonts w:ascii="Times New Roman" w:hAnsi="Times New Roman"/>
          <w:color w:val="000000" w:themeColor="text1"/>
          <w:sz w:val="24"/>
          <w:szCs w:val="24"/>
          <w:lang w:val="ms-MY"/>
        </w:rPr>
        <w:t>informan</w:t>
      </w:r>
      <w:r w:rsidR="00A71A74" w:rsidRPr="00274545">
        <w:rPr>
          <w:rFonts w:ascii="Times New Roman" w:hAnsi="Times New Roman"/>
          <w:color w:val="000000" w:themeColor="text1"/>
          <w:sz w:val="24"/>
          <w:szCs w:val="24"/>
          <w:lang w:val="ms-MY"/>
        </w:rPr>
        <w:t xml:space="preserve"> memilih bahasa </w:t>
      </w:r>
      <w:r w:rsidR="00A63C6B" w:rsidRPr="00274545">
        <w:rPr>
          <w:rFonts w:ascii="Times New Roman" w:hAnsi="Times New Roman"/>
          <w:color w:val="000000" w:themeColor="text1"/>
          <w:sz w:val="24"/>
          <w:szCs w:val="24"/>
          <w:lang w:val="ms-MY"/>
        </w:rPr>
        <w:t>campuran</w:t>
      </w:r>
      <w:r w:rsidR="00A71A74" w:rsidRPr="00274545">
        <w:rPr>
          <w:rFonts w:ascii="Times New Roman" w:hAnsi="Times New Roman"/>
          <w:color w:val="000000" w:themeColor="text1"/>
          <w:sz w:val="24"/>
          <w:szCs w:val="24"/>
          <w:lang w:val="ms-MY"/>
        </w:rPr>
        <w:t xml:space="preserve"> iaitu bahasa Kedayan-dialek Melayu Sarawak ketika berinteraksi dengan rakan mereka. </w:t>
      </w:r>
      <w:r w:rsidRPr="00274545">
        <w:rPr>
          <w:rFonts w:ascii="Times New Roman" w:hAnsi="Times New Roman"/>
          <w:color w:val="000000" w:themeColor="text1"/>
          <w:sz w:val="24"/>
          <w:szCs w:val="24"/>
          <w:lang w:val="ms-MY"/>
        </w:rPr>
        <w:t xml:space="preserve">Dalam kajian ini, </w:t>
      </w:r>
      <w:r w:rsidR="00A63C6B" w:rsidRPr="00274545">
        <w:rPr>
          <w:rFonts w:ascii="Times New Roman" w:hAnsi="Times New Roman"/>
          <w:color w:val="000000" w:themeColor="text1"/>
          <w:sz w:val="24"/>
          <w:szCs w:val="24"/>
          <w:lang w:val="ms-MY"/>
        </w:rPr>
        <w:t>informan</w:t>
      </w:r>
      <w:r w:rsidRPr="00274545">
        <w:rPr>
          <w:rFonts w:ascii="Times New Roman" w:hAnsi="Times New Roman"/>
          <w:color w:val="000000" w:themeColor="text1"/>
          <w:sz w:val="24"/>
          <w:szCs w:val="24"/>
          <w:lang w:val="ms-MY"/>
        </w:rPr>
        <w:t xml:space="preserve"> dari</w:t>
      </w:r>
      <w:r w:rsidR="000D5744" w:rsidRPr="00274545">
        <w:rPr>
          <w:rFonts w:ascii="Times New Roman" w:hAnsi="Times New Roman"/>
          <w:color w:val="000000" w:themeColor="text1"/>
          <w:sz w:val="24"/>
          <w:szCs w:val="24"/>
          <w:lang w:val="ms-MY"/>
        </w:rPr>
        <w:t>pada generasi</w:t>
      </w:r>
      <w:r w:rsidRPr="00274545">
        <w:rPr>
          <w:rFonts w:ascii="Times New Roman" w:hAnsi="Times New Roman"/>
          <w:color w:val="000000" w:themeColor="text1"/>
          <w:sz w:val="24"/>
          <w:szCs w:val="24"/>
          <w:lang w:val="ms-MY"/>
        </w:rPr>
        <w:t xml:space="preserve"> </w:t>
      </w:r>
      <w:r w:rsidR="00A71A74" w:rsidRPr="00274545">
        <w:rPr>
          <w:rFonts w:ascii="Times New Roman" w:hAnsi="Times New Roman"/>
          <w:color w:val="000000" w:themeColor="text1"/>
          <w:sz w:val="24"/>
          <w:szCs w:val="24"/>
          <w:lang w:val="ms-MY"/>
        </w:rPr>
        <w:t>pertama dan kedua</w:t>
      </w:r>
      <w:r w:rsidRPr="00274545">
        <w:rPr>
          <w:rFonts w:ascii="Times New Roman" w:hAnsi="Times New Roman"/>
          <w:color w:val="000000" w:themeColor="text1"/>
          <w:sz w:val="24"/>
          <w:szCs w:val="24"/>
          <w:lang w:val="ms-MY"/>
        </w:rPr>
        <w:t xml:space="preserve"> paling banyak </w:t>
      </w:r>
      <w:r w:rsidR="00B960D2" w:rsidRPr="00274545">
        <w:rPr>
          <w:rFonts w:ascii="Times New Roman" w:hAnsi="Times New Roman"/>
          <w:color w:val="000000" w:themeColor="text1"/>
          <w:sz w:val="24"/>
          <w:szCs w:val="24"/>
          <w:lang w:val="ms-MY"/>
        </w:rPr>
        <w:t>membuat pilihan</w:t>
      </w:r>
      <w:r w:rsidRPr="00274545">
        <w:rPr>
          <w:rFonts w:ascii="Times New Roman" w:hAnsi="Times New Roman"/>
          <w:color w:val="000000" w:themeColor="text1"/>
          <w:sz w:val="24"/>
          <w:szCs w:val="24"/>
          <w:lang w:val="ms-MY"/>
        </w:rPr>
        <w:t xml:space="preserve"> bahasa </w:t>
      </w:r>
      <w:r w:rsidR="00A63C6B" w:rsidRPr="00274545">
        <w:rPr>
          <w:rFonts w:ascii="Times New Roman" w:hAnsi="Times New Roman"/>
          <w:color w:val="000000" w:themeColor="text1"/>
          <w:sz w:val="24"/>
          <w:szCs w:val="24"/>
          <w:lang w:val="ms-MY"/>
        </w:rPr>
        <w:t>campuran</w:t>
      </w:r>
      <w:r w:rsidR="00B960D2" w:rsidRPr="00274545">
        <w:rPr>
          <w:rFonts w:ascii="Times New Roman" w:hAnsi="Times New Roman"/>
          <w:color w:val="000000" w:themeColor="text1"/>
          <w:sz w:val="24"/>
          <w:szCs w:val="24"/>
          <w:lang w:val="ms-MY"/>
        </w:rPr>
        <w:t xml:space="preserve"> bahasa Kedayan-dialek Melayu Sarawak.</w:t>
      </w:r>
      <w:r w:rsidRPr="00274545">
        <w:rPr>
          <w:rFonts w:ascii="Times New Roman" w:hAnsi="Times New Roman"/>
          <w:color w:val="000000" w:themeColor="text1"/>
          <w:sz w:val="24"/>
          <w:szCs w:val="24"/>
          <w:lang w:val="ms-MY"/>
        </w:rPr>
        <w:t xml:space="preserve"> </w:t>
      </w:r>
      <w:r w:rsidR="00A71A74" w:rsidRPr="00274545">
        <w:rPr>
          <w:rFonts w:ascii="Times New Roman" w:hAnsi="Times New Roman"/>
          <w:color w:val="000000" w:themeColor="text1"/>
          <w:sz w:val="24"/>
          <w:szCs w:val="24"/>
          <w:lang w:val="ms-MY"/>
        </w:rPr>
        <w:t>Data kajian ini turut merekodkan 14.44</w:t>
      </w:r>
      <w:r w:rsidR="002E4992" w:rsidRPr="00274545">
        <w:rPr>
          <w:rFonts w:ascii="Times New Roman" w:hAnsi="Times New Roman"/>
          <w:color w:val="000000" w:themeColor="text1"/>
          <w:sz w:val="24"/>
          <w:szCs w:val="24"/>
          <w:lang w:val="ms-MY"/>
        </w:rPr>
        <w:t xml:space="preserve">% </w:t>
      </w:r>
      <w:r w:rsidR="00A63C6B" w:rsidRPr="00274545">
        <w:rPr>
          <w:rFonts w:ascii="Times New Roman" w:hAnsi="Times New Roman"/>
          <w:color w:val="000000" w:themeColor="text1"/>
          <w:sz w:val="24"/>
          <w:szCs w:val="24"/>
          <w:lang w:val="ms-MY"/>
        </w:rPr>
        <w:t xml:space="preserve">informan </w:t>
      </w:r>
      <w:r w:rsidR="002E4992" w:rsidRPr="00274545">
        <w:rPr>
          <w:rFonts w:ascii="Times New Roman" w:hAnsi="Times New Roman"/>
          <w:color w:val="000000" w:themeColor="text1"/>
          <w:sz w:val="24"/>
          <w:szCs w:val="24"/>
          <w:lang w:val="ms-MY"/>
        </w:rPr>
        <w:t xml:space="preserve">memilih dialek Melayu Sarawak dan hanya 2.22% </w:t>
      </w:r>
      <w:r w:rsidR="00A63C6B" w:rsidRPr="00274545">
        <w:rPr>
          <w:rFonts w:ascii="Times New Roman" w:hAnsi="Times New Roman"/>
          <w:color w:val="000000" w:themeColor="text1"/>
          <w:sz w:val="24"/>
          <w:szCs w:val="24"/>
          <w:lang w:val="ms-MY"/>
        </w:rPr>
        <w:t>informan</w:t>
      </w:r>
      <w:r w:rsidR="002E4992" w:rsidRPr="00274545">
        <w:rPr>
          <w:rFonts w:ascii="Times New Roman" w:hAnsi="Times New Roman"/>
          <w:color w:val="000000" w:themeColor="text1"/>
          <w:sz w:val="24"/>
          <w:szCs w:val="24"/>
          <w:lang w:val="ms-MY"/>
        </w:rPr>
        <w:t xml:space="preserve"> memilih bahasa </w:t>
      </w:r>
      <w:r w:rsidR="007313CE" w:rsidRPr="00274545">
        <w:rPr>
          <w:rFonts w:ascii="Times New Roman" w:hAnsi="Times New Roman"/>
          <w:color w:val="000000" w:themeColor="text1"/>
          <w:sz w:val="24"/>
          <w:szCs w:val="24"/>
          <w:lang w:val="ms-MY"/>
        </w:rPr>
        <w:t>campuran</w:t>
      </w:r>
      <w:r w:rsidR="002E4992" w:rsidRPr="00274545">
        <w:rPr>
          <w:rFonts w:ascii="Times New Roman" w:hAnsi="Times New Roman"/>
          <w:color w:val="000000" w:themeColor="text1"/>
          <w:sz w:val="24"/>
          <w:szCs w:val="24"/>
          <w:lang w:val="ms-MY"/>
        </w:rPr>
        <w:t xml:space="preserve"> iaitu bahasa Kedayan-bahasa Melayu dalam domain persahabatan.  </w:t>
      </w:r>
      <w:r w:rsidRPr="00274545">
        <w:rPr>
          <w:rFonts w:ascii="Times New Roman" w:hAnsi="Times New Roman"/>
          <w:color w:val="000000" w:themeColor="text1"/>
          <w:sz w:val="24"/>
          <w:szCs w:val="24"/>
          <w:lang w:val="ms-MY"/>
        </w:rPr>
        <w:t xml:space="preserve">Daripada pemerhatian pengkaji, pilihan bahasa Kedayan digunakan apabila </w:t>
      </w:r>
      <w:r w:rsidR="00A63C6B" w:rsidRPr="00274545">
        <w:rPr>
          <w:rFonts w:ascii="Times New Roman" w:hAnsi="Times New Roman"/>
          <w:color w:val="000000" w:themeColor="text1"/>
          <w:sz w:val="24"/>
          <w:szCs w:val="24"/>
          <w:lang w:val="ms-MY"/>
        </w:rPr>
        <w:t>informan</w:t>
      </w:r>
      <w:r w:rsidRPr="00274545">
        <w:rPr>
          <w:rFonts w:ascii="Times New Roman" w:hAnsi="Times New Roman"/>
          <w:color w:val="000000" w:themeColor="text1"/>
          <w:sz w:val="24"/>
          <w:szCs w:val="24"/>
          <w:lang w:val="ms-MY"/>
        </w:rPr>
        <w:t xml:space="preserve"> berkomunikasi dengan rakan berketurunan Kedayan</w:t>
      </w:r>
      <w:r w:rsidR="002E4992" w:rsidRPr="00274545">
        <w:rPr>
          <w:rFonts w:ascii="Times New Roman" w:hAnsi="Times New Roman"/>
          <w:color w:val="000000" w:themeColor="text1"/>
          <w:sz w:val="24"/>
          <w:szCs w:val="24"/>
          <w:lang w:val="ms-MY"/>
        </w:rPr>
        <w:t xml:space="preserve"> yang tinggal di kampung yang sama</w:t>
      </w:r>
      <w:r w:rsidRPr="00274545">
        <w:rPr>
          <w:rFonts w:ascii="Times New Roman" w:hAnsi="Times New Roman"/>
          <w:color w:val="000000" w:themeColor="text1"/>
          <w:sz w:val="24"/>
          <w:szCs w:val="24"/>
          <w:lang w:val="ms-MY"/>
        </w:rPr>
        <w:t xml:space="preserve">. </w:t>
      </w:r>
      <w:r w:rsidR="002E4992" w:rsidRPr="00274545">
        <w:rPr>
          <w:rFonts w:ascii="Times New Roman" w:hAnsi="Times New Roman"/>
          <w:color w:val="000000" w:themeColor="text1"/>
          <w:sz w:val="24"/>
          <w:szCs w:val="24"/>
          <w:lang w:val="ms-MY"/>
        </w:rPr>
        <w:t xml:space="preserve">Manakala dialek Melayu Sarawak, bahasa </w:t>
      </w:r>
      <w:r w:rsidR="007313CE" w:rsidRPr="00274545">
        <w:rPr>
          <w:rFonts w:ascii="Times New Roman" w:hAnsi="Times New Roman"/>
          <w:color w:val="000000" w:themeColor="text1"/>
          <w:sz w:val="24"/>
          <w:szCs w:val="24"/>
          <w:lang w:val="ms-MY"/>
        </w:rPr>
        <w:t>campuran</w:t>
      </w:r>
      <w:r w:rsidR="002E4992" w:rsidRPr="00274545">
        <w:rPr>
          <w:rFonts w:ascii="Times New Roman" w:hAnsi="Times New Roman"/>
          <w:color w:val="000000" w:themeColor="text1"/>
          <w:sz w:val="24"/>
          <w:szCs w:val="24"/>
          <w:lang w:val="ms-MY"/>
        </w:rPr>
        <w:t xml:space="preserve"> iaitu bahasa Kedayan-dialek Melayu Sarawak dan bahasa Kedayan-bahasa Melayu, dipilih ketika berinteraksi dengan rakan yang bukan berketurunan Kedayan. </w:t>
      </w:r>
    </w:p>
    <w:p w14:paraId="0DA0BA2A" w14:textId="77777777" w:rsidR="00EA2064" w:rsidRPr="00274545" w:rsidRDefault="00EA2064" w:rsidP="00EA2064">
      <w:pPr>
        <w:pStyle w:val="NoSpacing"/>
        <w:jc w:val="both"/>
        <w:rPr>
          <w:rFonts w:ascii="Times New Roman" w:hAnsi="Times New Roman"/>
          <w:color w:val="000000" w:themeColor="text1"/>
          <w:sz w:val="24"/>
          <w:szCs w:val="24"/>
          <w:lang w:val="ms-MY"/>
        </w:rPr>
      </w:pPr>
    </w:p>
    <w:p w14:paraId="6A12A509" w14:textId="1C800675" w:rsidR="00EA2064" w:rsidRPr="00274545" w:rsidRDefault="00EA2064" w:rsidP="00EA2064">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DOMAIN KEAGAMAAN</w:t>
      </w:r>
    </w:p>
    <w:p w14:paraId="68524AEB" w14:textId="77777777" w:rsidR="00EA2064" w:rsidRPr="00274545" w:rsidRDefault="00EA2064" w:rsidP="00EA2064">
      <w:pPr>
        <w:pStyle w:val="NoSpacing"/>
        <w:jc w:val="center"/>
        <w:rPr>
          <w:rFonts w:ascii="Times New Roman" w:hAnsi="Times New Roman"/>
          <w:b/>
          <w:bCs/>
          <w:color w:val="000000" w:themeColor="text1"/>
          <w:sz w:val="20"/>
          <w:szCs w:val="20"/>
          <w:lang w:val="ms-MY"/>
        </w:rPr>
      </w:pPr>
    </w:p>
    <w:p w14:paraId="381114DB" w14:textId="248F08D7" w:rsidR="00EA2064" w:rsidRPr="00274545" w:rsidRDefault="00EA2064" w:rsidP="00EA2064">
      <w:pPr>
        <w:pStyle w:val="NoSpacing"/>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t>Domain keagamaan merujuk kepada p</w:t>
      </w:r>
      <w:r w:rsidR="004C51A8" w:rsidRPr="00274545">
        <w:rPr>
          <w:rFonts w:ascii="Times New Roman" w:hAnsi="Times New Roman"/>
          <w:color w:val="000000" w:themeColor="text1"/>
          <w:sz w:val="24"/>
          <w:szCs w:val="24"/>
          <w:lang w:val="ms-MY"/>
        </w:rPr>
        <w:t>ilihan</w:t>
      </w:r>
      <w:r w:rsidRPr="00274545">
        <w:rPr>
          <w:rFonts w:ascii="Times New Roman" w:hAnsi="Times New Roman"/>
          <w:color w:val="000000" w:themeColor="text1"/>
          <w:sz w:val="24"/>
          <w:szCs w:val="24"/>
          <w:lang w:val="ms-MY"/>
        </w:rPr>
        <w:t xml:space="preserve"> bahasa dalam urusan keagamaan, adat istiadat dan kepercayaan sesebuah masyarakat. Salah satu daripada adat yang penting bagi </w:t>
      </w:r>
      <w:r w:rsidR="007313CE" w:rsidRPr="00274545">
        <w:rPr>
          <w:rFonts w:ascii="Times New Roman" w:hAnsi="Times New Roman"/>
          <w:color w:val="000000" w:themeColor="text1"/>
          <w:sz w:val="24"/>
          <w:szCs w:val="24"/>
          <w:lang w:val="ms-MY"/>
        </w:rPr>
        <w:t>kaum</w:t>
      </w:r>
      <w:r w:rsidRPr="00274545">
        <w:rPr>
          <w:rFonts w:ascii="Times New Roman" w:hAnsi="Times New Roman"/>
          <w:color w:val="000000" w:themeColor="text1"/>
          <w:sz w:val="24"/>
          <w:szCs w:val="24"/>
          <w:lang w:val="ms-MY"/>
        </w:rPr>
        <w:t xml:space="preserve"> Kedayan ialah upacara </w:t>
      </w:r>
      <w:r w:rsidR="005633DC" w:rsidRPr="00274545">
        <w:rPr>
          <w:rFonts w:ascii="Times New Roman" w:hAnsi="Times New Roman"/>
          <w:color w:val="000000" w:themeColor="text1"/>
          <w:sz w:val="24"/>
          <w:szCs w:val="24"/>
          <w:lang w:val="ms-MY"/>
        </w:rPr>
        <w:t>‘m</w:t>
      </w:r>
      <w:r w:rsidRPr="00274545">
        <w:rPr>
          <w:rFonts w:ascii="Times New Roman" w:hAnsi="Times New Roman"/>
          <w:color w:val="000000" w:themeColor="text1"/>
          <w:sz w:val="24"/>
          <w:szCs w:val="24"/>
          <w:lang w:val="ms-MY"/>
        </w:rPr>
        <w:t xml:space="preserve">akan </w:t>
      </w:r>
      <w:r w:rsidR="005633DC" w:rsidRPr="00274545">
        <w:rPr>
          <w:rFonts w:ascii="Times New Roman" w:hAnsi="Times New Roman"/>
          <w:color w:val="000000" w:themeColor="text1"/>
          <w:sz w:val="24"/>
          <w:szCs w:val="24"/>
          <w:lang w:val="ms-MY"/>
        </w:rPr>
        <w:t>t</w:t>
      </w:r>
      <w:r w:rsidRPr="00274545">
        <w:rPr>
          <w:rFonts w:ascii="Times New Roman" w:hAnsi="Times New Roman"/>
          <w:color w:val="000000" w:themeColor="text1"/>
          <w:sz w:val="24"/>
          <w:szCs w:val="24"/>
          <w:lang w:val="ms-MY"/>
        </w:rPr>
        <w:t>ahun</w:t>
      </w:r>
      <w:r w:rsidR="005633DC" w:rsidRPr="00274545">
        <w:rPr>
          <w:rFonts w:ascii="Times New Roman" w:hAnsi="Times New Roman"/>
          <w:color w:val="000000" w:themeColor="text1"/>
          <w:sz w:val="24"/>
          <w:szCs w:val="24"/>
          <w:lang w:val="ms-MY"/>
        </w:rPr>
        <w:t>’</w:t>
      </w:r>
      <w:r w:rsidRPr="00274545">
        <w:rPr>
          <w:rFonts w:ascii="Times New Roman" w:hAnsi="Times New Roman"/>
          <w:color w:val="000000" w:themeColor="text1"/>
          <w:sz w:val="24"/>
          <w:szCs w:val="24"/>
          <w:lang w:val="ms-MY"/>
        </w:rPr>
        <w:t xml:space="preserve">. Oleh itu, domain keagamaan dalam kajian ini </w:t>
      </w:r>
      <w:r w:rsidR="007313CE" w:rsidRPr="00274545">
        <w:rPr>
          <w:rFonts w:ascii="Times New Roman" w:hAnsi="Times New Roman"/>
          <w:color w:val="000000" w:themeColor="text1"/>
          <w:sz w:val="24"/>
          <w:szCs w:val="24"/>
          <w:lang w:val="ms-MY"/>
        </w:rPr>
        <w:t>m</w:t>
      </w:r>
      <w:r w:rsidRPr="00274545">
        <w:rPr>
          <w:rFonts w:ascii="Times New Roman" w:hAnsi="Times New Roman"/>
          <w:color w:val="000000" w:themeColor="text1"/>
          <w:sz w:val="24"/>
          <w:szCs w:val="24"/>
          <w:lang w:val="ms-MY"/>
        </w:rPr>
        <w:t>eneliti p</w:t>
      </w:r>
      <w:r w:rsidR="00FD258E" w:rsidRPr="00274545">
        <w:rPr>
          <w:rFonts w:ascii="Times New Roman" w:hAnsi="Times New Roman"/>
          <w:color w:val="000000" w:themeColor="text1"/>
          <w:sz w:val="24"/>
          <w:szCs w:val="24"/>
          <w:lang w:val="ms-MY"/>
        </w:rPr>
        <w:t>ilihan</w:t>
      </w:r>
      <w:r w:rsidRPr="00274545">
        <w:rPr>
          <w:rFonts w:ascii="Times New Roman" w:hAnsi="Times New Roman"/>
          <w:color w:val="000000" w:themeColor="text1"/>
          <w:sz w:val="24"/>
          <w:szCs w:val="24"/>
          <w:lang w:val="ms-MY"/>
        </w:rPr>
        <w:t xml:space="preserve"> bahasa dalam aktiviti keagamaan di surau dan masjid serta upacara </w:t>
      </w:r>
      <w:r w:rsidR="005633DC" w:rsidRPr="00274545">
        <w:rPr>
          <w:rFonts w:ascii="Times New Roman" w:hAnsi="Times New Roman"/>
          <w:color w:val="000000" w:themeColor="text1"/>
          <w:sz w:val="24"/>
          <w:szCs w:val="24"/>
          <w:lang w:val="ms-MY"/>
        </w:rPr>
        <w:t>‘m</w:t>
      </w:r>
      <w:r w:rsidRPr="00274545">
        <w:rPr>
          <w:rFonts w:ascii="Times New Roman" w:hAnsi="Times New Roman"/>
          <w:color w:val="000000" w:themeColor="text1"/>
          <w:sz w:val="24"/>
          <w:szCs w:val="24"/>
          <w:lang w:val="ms-MY"/>
        </w:rPr>
        <w:t xml:space="preserve">akan </w:t>
      </w:r>
      <w:r w:rsidR="005633DC" w:rsidRPr="00274545">
        <w:rPr>
          <w:rFonts w:ascii="Times New Roman" w:hAnsi="Times New Roman"/>
          <w:color w:val="000000" w:themeColor="text1"/>
          <w:sz w:val="24"/>
          <w:szCs w:val="24"/>
          <w:lang w:val="ms-MY"/>
        </w:rPr>
        <w:t>t</w:t>
      </w:r>
      <w:r w:rsidRPr="00274545">
        <w:rPr>
          <w:rFonts w:ascii="Times New Roman" w:hAnsi="Times New Roman"/>
          <w:color w:val="000000" w:themeColor="text1"/>
          <w:sz w:val="24"/>
          <w:szCs w:val="24"/>
          <w:lang w:val="ms-MY"/>
        </w:rPr>
        <w:t>ahun</w:t>
      </w:r>
      <w:r w:rsidR="005633DC" w:rsidRPr="00274545">
        <w:rPr>
          <w:rFonts w:ascii="Times New Roman" w:hAnsi="Times New Roman"/>
          <w:color w:val="000000" w:themeColor="text1"/>
          <w:sz w:val="24"/>
          <w:szCs w:val="24"/>
          <w:lang w:val="ms-MY"/>
        </w:rPr>
        <w:t>’</w:t>
      </w:r>
      <w:r w:rsidRPr="00274545">
        <w:rPr>
          <w:rFonts w:ascii="Times New Roman" w:hAnsi="Times New Roman"/>
          <w:color w:val="000000" w:themeColor="text1"/>
          <w:sz w:val="24"/>
          <w:szCs w:val="24"/>
          <w:lang w:val="ms-MY"/>
        </w:rPr>
        <w:t xml:space="preserve"> yang menjadi simbolik penyatuan masyarakat Kedayan.</w:t>
      </w:r>
      <w:r w:rsidR="007313CE" w:rsidRPr="00274545">
        <w:rPr>
          <w:rFonts w:ascii="Times New Roman" w:hAnsi="Times New Roman"/>
          <w:color w:val="000000" w:themeColor="text1"/>
          <w:sz w:val="24"/>
          <w:szCs w:val="24"/>
          <w:lang w:val="ms-MY"/>
        </w:rPr>
        <w:t xml:space="preserve"> </w:t>
      </w:r>
      <w:r w:rsidRPr="00274545">
        <w:rPr>
          <w:rFonts w:ascii="Times New Roman" w:hAnsi="Times New Roman"/>
          <w:color w:val="000000" w:themeColor="text1"/>
          <w:sz w:val="24"/>
          <w:szCs w:val="24"/>
          <w:lang w:val="ms-MY"/>
        </w:rPr>
        <w:t xml:space="preserve">Jadual </w:t>
      </w:r>
      <w:r w:rsidR="006B0520" w:rsidRPr="00274545">
        <w:rPr>
          <w:rFonts w:ascii="Times New Roman" w:hAnsi="Times New Roman"/>
          <w:color w:val="000000" w:themeColor="text1"/>
          <w:sz w:val="24"/>
          <w:szCs w:val="24"/>
          <w:lang w:val="ms-MY"/>
        </w:rPr>
        <w:t>6</w:t>
      </w:r>
      <w:r w:rsidRPr="00274545">
        <w:rPr>
          <w:rFonts w:ascii="Times New Roman" w:hAnsi="Times New Roman"/>
          <w:color w:val="000000" w:themeColor="text1"/>
          <w:sz w:val="24"/>
          <w:szCs w:val="24"/>
          <w:lang w:val="ms-MY"/>
        </w:rPr>
        <w:t xml:space="preserve"> di bawah menunjukkan </w:t>
      </w:r>
      <w:r w:rsidR="00FD258E" w:rsidRPr="00274545">
        <w:rPr>
          <w:rFonts w:ascii="Times New Roman" w:hAnsi="Times New Roman"/>
          <w:color w:val="000000" w:themeColor="text1"/>
          <w:sz w:val="24"/>
          <w:szCs w:val="24"/>
          <w:lang w:val="ms-MY"/>
        </w:rPr>
        <w:t>pilihan</w:t>
      </w:r>
      <w:r w:rsidRPr="00274545">
        <w:rPr>
          <w:rFonts w:ascii="Times New Roman" w:hAnsi="Times New Roman"/>
          <w:color w:val="000000" w:themeColor="text1"/>
          <w:sz w:val="24"/>
          <w:szCs w:val="24"/>
          <w:lang w:val="ms-MY"/>
        </w:rPr>
        <w:t xml:space="preserve"> bahasa dalam domain keagamaan mengikut </w:t>
      </w:r>
      <w:r w:rsidR="00FD258E" w:rsidRPr="00274545">
        <w:rPr>
          <w:rFonts w:ascii="Times New Roman" w:hAnsi="Times New Roman"/>
          <w:color w:val="000000" w:themeColor="text1"/>
          <w:sz w:val="24"/>
          <w:szCs w:val="24"/>
          <w:lang w:val="ms-MY"/>
        </w:rPr>
        <w:t>generasi.</w:t>
      </w:r>
    </w:p>
    <w:p w14:paraId="0259D63A" w14:textId="77777777" w:rsidR="00EA2064" w:rsidRPr="00274545" w:rsidRDefault="00EA2064" w:rsidP="00EA2064">
      <w:pPr>
        <w:pStyle w:val="NoSpacing"/>
        <w:jc w:val="both"/>
        <w:rPr>
          <w:rFonts w:ascii="Times New Roman" w:hAnsi="Times New Roman"/>
          <w:color w:val="000000" w:themeColor="text1"/>
          <w:sz w:val="24"/>
          <w:szCs w:val="24"/>
          <w:lang w:val="ms-MY"/>
        </w:rPr>
      </w:pPr>
    </w:p>
    <w:p w14:paraId="4B7C192E" w14:textId="1E93BAD1" w:rsidR="00EA2064" w:rsidRPr="00274545" w:rsidRDefault="00EA2064" w:rsidP="00EA2064">
      <w:pPr>
        <w:pStyle w:val="NoSpacing"/>
        <w:jc w:val="center"/>
        <w:rPr>
          <w:rFonts w:ascii="Times New Roman" w:hAnsi="Times New Roman"/>
          <w:color w:val="000000" w:themeColor="text1"/>
          <w:sz w:val="18"/>
          <w:szCs w:val="18"/>
          <w:lang w:val="ms-MY"/>
        </w:rPr>
      </w:pPr>
      <w:r w:rsidRPr="00274545">
        <w:rPr>
          <w:rFonts w:ascii="Times New Roman" w:hAnsi="Times New Roman"/>
          <w:color w:val="000000" w:themeColor="text1"/>
          <w:sz w:val="18"/>
          <w:szCs w:val="18"/>
          <w:lang w:val="ms-MY"/>
        </w:rPr>
        <w:t xml:space="preserve">JADUAL </w:t>
      </w:r>
      <w:r w:rsidR="006B0520" w:rsidRPr="00274545">
        <w:rPr>
          <w:rFonts w:ascii="Times New Roman" w:hAnsi="Times New Roman"/>
          <w:color w:val="000000" w:themeColor="text1"/>
          <w:sz w:val="18"/>
          <w:szCs w:val="18"/>
          <w:lang w:val="ms-MY"/>
        </w:rPr>
        <w:t>6</w:t>
      </w:r>
      <w:r w:rsidRPr="00274545">
        <w:rPr>
          <w:rFonts w:ascii="Times New Roman" w:hAnsi="Times New Roman"/>
          <w:color w:val="000000" w:themeColor="text1"/>
          <w:sz w:val="18"/>
          <w:szCs w:val="18"/>
          <w:lang w:val="ms-MY"/>
        </w:rPr>
        <w:t xml:space="preserve">.  </w:t>
      </w:r>
      <w:r w:rsidR="00A8789C" w:rsidRPr="00274545">
        <w:rPr>
          <w:rFonts w:ascii="Times New Roman" w:hAnsi="Times New Roman"/>
          <w:color w:val="000000" w:themeColor="text1"/>
          <w:sz w:val="18"/>
          <w:szCs w:val="18"/>
          <w:lang w:val="ms-MY"/>
        </w:rPr>
        <w:t xml:space="preserve">Pilihan bahasa </w:t>
      </w:r>
      <w:r w:rsidRPr="00274545">
        <w:rPr>
          <w:rFonts w:ascii="Times New Roman" w:hAnsi="Times New Roman"/>
          <w:color w:val="000000" w:themeColor="text1"/>
          <w:sz w:val="18"/>
          <w:szCs w:val="18"/>
          <w:lang w:val="ms-MY"/>
        </w:rPr>
        <w:t>domain keagamaan</w:t>
      </w:r>
    </w:p>
    <w:p w14:paraId="72DED6B2" w14:textId="77777777" w:rsidR="00EA2064" w:rsidRPr="00274545" w:rsidRDefault="00EA2064" w:rsidP="00EA2064">
      <w:pPr>
        <w:pStyle w:val="NoSpacing"/>
        <w:jc w:val="both"/>
        <w:rPr>
          <w:rFonts w:ascii="Times New Roman" w:hAnsi="Times New Roman"/>
          <w:color w:val="000000" w:themeColor="text1"/>
          <w:sz w:val="24"/>
          <w:szCs w:val="24"/>
          <w:lang w:val="ms-MY"/>
        </w:rPr>
      </w:pPr>
    </w:p>
    <w:tbl>
      <w:tblPr>
        <w:tblW w:w="8043" w:type="dxa"/>
        <w:jc w:val="center"/>
        <w:tblLook w:val="04A0" w:firstRow="1" w:lastRow="0" w:firstColumn="1" w:lastColumn="0" w:noHBand="0" w:noVBand="1"/>
      </w:tblPr>
      <w:tblGrid>
        <w:gridCol w:w="2884"/>
        <w:gridCol w:w="1005"/>
        <w:gridCol w:w="989"/>
        <w:gridCol w:w="983"/>
        <w:gridCol w:w="862"/>
        <w:gridCol w:w="1320"/>
      </w:tblGrid>
      <w:tr w:rsidR="00274545" w:rsidRPr="00274545" w14:paraId="2278717B" w14:textId="77777777" w:rsidTr="007F629B">
        <w:trPr>
          <w:jc w:val="center"/>
        </w:trPr>
        <w:tc>
          <w:tcPr>
            <w:tcW w:w="2884" w:type="dxa"/>
            <w:tcBorders>
              <w:top w:val="single" w:sz="4" w:space="0" w:color="auto"/>
              <w:bottom w:val="single" w:sz="4" w:space="0" w:color="auto"/>
            </w:tcBorders>
            <w:shd w:val="clear" w:color="auto" w:fill="auto"/>
          </w:tcPr>
          <w:p w14:paraId="69DF6B77" w14:textId="77777777" w:rsidR="005E4F41" w:rsidRPr="00274545" w:rsidRDefault="005E4F41" w:rsidP="005E4F41">
            <w:pPr>
              <w:pStyle w:val="NoSpacing"/>
              <w:jc w:val="both"/>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lastRenderedPageBreak/>
              <w:t>Pilihan Bahasa</w:t>
            </w:r>
          </w:p>
        </w:tc>
        <w:tc>
          <w:tcPr>
            <w:tcW w:w="1005" w:type="dxa"/>
            <w:tcBorders>
              <w:top w:val="single" w:sz="4" w:space="0" w:color="auto"/>
              <w:bottom w:val="single" w:sz="4" w:space="0" w:color="auto"/>
            </w:tcBorders>
            <w:shd w:val="clear" w:color="auto" w:fill="auto"/>
          </w:tcPr>
          <w:p w14:paraId="51C8BBFC" w14:textId="77777777" w:rsidR="005E4F41" w:rsidRPr="00274545" w:rsidRDefault="005E4F41" w:rsidP="005E4F4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Generasi Pertama</w:t>
            </w:r>
          </w:p>
          <w:p w14:paraId="256FF4A8" w14:textId="1CE09348" w:rsidR="005E4F41" w:rsidRPr="00274545" w:rsidRDefault="005E4F41" w:rsidP="005E4F4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(51-&gt;)</w:t>
            </w:r>
          </w:p>
        </w:tc>
        <w:tc>
          <w:tcPr>
            <w:tcW w:w="989" w:type="dxa"/>
            <w:tcBorders>
              <w:top w:val="single" w:sz="4" w:space="0" w:color="auto"/>
              <w:bottom w:val="single" w:sz="4" w:space="0" w:color="auto"/>
            </w:tcBorders>
            <w:shd w:val="clear" w:color="auto" w:fill="auto"/>
          </w:tcPr>
          <w:p w14:paraId="7F3CA5D2" w14:textId="77777777" w:rsidR="005E4F41" w:rsidRPr="00274545" w:rsidRDefault="005E4F41" w:rsidP="005E4F4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Generasi Kedua</w:t>
            </w:r>
          </w:p>
          <w:p w14:paraId="46CCEB2B" w14:textId="54B27148" w:rsidR="005E4F41" w:rsidRPr="00274545" w:rsidRDefault="005E4F41" w:rsidP="005E4F4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(31-50)</w:t>
            </w:r>
          </w:p>
        </w:tc>
        <w:tc>
          <w:tcPr>
            <w:tcW w:w="983" w:type="dxa"/>
            <w:tcBorders>
              <w:top w:val="single" w:sz="4" w:space="0" w:color="auto"/>
              <w:bottom w:val="single" w:sz="4" w:space="0" w:color="auto"/>
            </w:tcBorders>
            <w:shd w:val="clear" w:color="auto" w:fill="auto"/>
          </w:tcPr>
          <w:p w14:paraId="01E0203E" w14:textId="77777777" w:rsidR="005E4F41" w:rsidRPr="00274545" w:rsidRDefault="005E4F41" w:rsidP="005E4F4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Generasi Ketiga</w:t>
            </w:r>
          </w:p>
          <w:p w14:paraId="5DD22CA5" w14:textId="0E418D85" w:rsidR="005E4F41" w:rsidRPr="00274545" w:rsidRDefault="005E4F41" w:rsidP="005E4F4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(7-30)</w:t>
            </w:r>
          </w:p>
        </w:tc>
        <w:tc>
          <w:tcPr>
            <w:tcW w:w="2182" w:type="dxa"/>
            <w:gridSpan w:val="2"/>
            <w:tcBorders>
              <w:top w:val="single" w:sz="4" w:space="0" w:color="auto"/>
              <w:bottom w:val="single" w:sz="4" w:space="0" w:color="auto"/>
            </w:tcBorders>
            <w:shd w:val="clear" w:color="auto" w:fill="auto"/>
          </w:tcPr>
          <w:p w14:paraId="3D635540" w14:textId="77777777" w:rsidR="005E4F41" w:rsidRPr="00274545" w:rsidRDefault="005E4F41" w:rsidP="005E4F4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Jumlah</w:t>
            </w:r>
          </w:p>
          <w:p w14:paraId="26CA4CEC" w14:textId="77777777" w:rsidR="005E4F41" w:rsidRPr="00274545" w:rsidRDefault="005E4F41" w:rsidP="005E4F4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 xml:space="preserve">118 </w:t>
            </w:r>
          </w:p>
          <w:p w14:paraId="39F5B6F4" w14:textId="77777777" w:rsidR="005E4F41" w:rsidRPr="00274545" w:rsidRDefault="005E4F41" w:rsidP="005E4F4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(100%)</w:t>
            </w:r>
          </w:p>
        </w:tc>
      </w:tr>
      <w:tr w:rsidR="00274545" w:rsidRPr="00274545" w14:paraId="33874E05" w14:textId="77777777" w:rsidTr="007F629B">
        <w:trPr>
          <w:jc w:val="center"/>
        </w:trPr>
        <w:tc>
          <w:tcPr>
            <w:tcW w:w="2884" w:type="dxa"/>
            <w:tcBorders>
              <w:top w:val="single" w:sz="4" w:space="0" w:color="auto"/>
            </w:tcBorders>
            <w:shd w:val="clear" w:color="auto" w:fill="auto"/>
          </w:tcPr>
          <w:p w14:paraId="01A63010" w14:textId="77777777" w:rsidR="005E4F41" w:rsidRPr="00274545" w:rsidRDefault="005E4F41" w:rsidP="005E4F4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Bahasa Kedayan</w:t>
            </w:r>
          </w:p>
        </w:tc>
        <w:tc>
          <w:tcPr>
            <w:tcW w:w="1005" w:type="dxa"/>
            <w:tcBorders>
              <w:top w:val="single" w:sz="4" w:space="0" w:color="auto"/>
            </w:tcBorders>
            <w:shd w:val="clear" w:color="auto" w:fill="auto"/>
          </w:tcPr>
          <w:p w14:paraId="2FCB59C9" w14:textId="041DAAFA"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w:t>
            </w:r>
            <w:r w:rsidR="00497EC1" w:rsidRPr="00274545">
              <w:rPr>
                <w:rFonts w:ascii="Times New Roman" w:hAnsi="Times New Roman"/>
                <w:color w:val="000000" w:themeColor="text1"/>
                <w:sz w:val="20"/>
                <w:szCs w:val="20"/>
                <w:lang w:val="ms-MY"/>
              </w:rPr>
              <w:t>8</w:t>
            </w:r>
          </w:p>
        </w:tc>
        <w:tc>
          <w:tcPr>
            <w:tcW w:w="989" w:type="dxa"/>
            <w:tcBorders>
              <w:top w:val="single" w:sz="4" w:space="0" w:color="auto"/>
            </w:tcBorders>
            <w:shd w:val="clear" w:color="auto" w:fill="auto"/>
          </w:tcPr>
          <w:p w14:paraId="7A04CFC0" w14:textId="286EA5BD" w:rsidR="005E4F41" w:rsidRPr="00274545" w:rsidRDefault="00497EC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14</w:t>
            </w:r>
          </w:p>
        </w:tc>
        <w:tc>
          <w:tcPr>
            <w:tcW w:w="983" w:type="dxa"/>
            <w:tcBorders>
              <w:top w:val="single" w:sz="4" w:space="0" w:color="auto"/>
            </w:tcBorders>
            <w:shd w:val="clear" w:color="auto" w:fill="auto"/>
          </w:tcPr>
          <w:p w14:paraId="389EA9BA" w14:textId="33586AA2" w:rsidR="005E4F41" w:rsidRPr="00274545" w:rsidRDefault="00A71A74"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11</w:t>
            </w:r>
          </w:p>
        </w:tc>
        <w:tc>
          <w:tcPr>
            <w:tcW w:w="862" w:type="dxa"/>
            <w:tcBorders>
              <w:top w:val="single" w:sz="4" w:space="0" w:color="auto"/>
            </w:tcBorders>
            <w:shd w:val="clear" w:color="auto" w:fill="auto"/>
            <w:vAlign w:val="center"/>
          </w:tcPr>
          <w:p w14:paraId="78DC32E2" w14:textId="165A85B7" w:rsidR="005E4F41" w:rsidRPr="00274545" w:rsidRDefault="00A71A74" w:rsidP="00A71A74">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43</w:t>
            </w:r>
          </w:p>
        </w:tc>
        <w:tc>
          <w:tcPr>
            <w:tcW w:w="1320" w:type="dxa"/>
            <w:tcBorders>
              <w:top w:val="single" w:sz="4" w:space="0" w:color="auto"/>
            </w:tcBorders>
            <w:shd w:val="clear" w:color="auto" w:fill="auto"/>
            <w:vAlign w:val="center"/>
          </w:tcPr>
          <w:p w14:paraId="329905FB" w14:textId="78569C5A" w:rsidR="005E4F41" w:rsidRPr="00274545" w:rsidRDefault="00A71A74" w:rsidP="00A71A74">
            <w:pPr>
              <w:pStyle w:val="NoSpacing"/>
              <w:jc w:val="right"/>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47.78</w:t>
            </w:r>
            <w:r w:rsidR="005E4F41" w:rsidRPr="00274545">
              <w:rPr>
                <w:rFonts w:ascii="Times New Roman" w:hAnsi="Times New Roman"/>
                <w:color w:val="000000" w:themeColor="text1"/>
                <w:sz w:val="20"/>
                <w:szCs w:val="20"/>
                <w:lang w:val="ms-MY"/>
              </w:rPr>
              <w:t>%</w:t>
            </w:r>
          </w:p>
        </w:tc>
      </w:tr>
      <w:tr w:rsidR="00274545" w:rsidRPr="00274545" w14:paraId="4128F9BF" w14:textId="77777777" w:rsidTr="007F629B">
        <w:trPr>
          <w:jc w:val="center"/>
        </w:trPr>
        <w:tc>
          <w:tcPr>
            <w:tcW w:w="2884" w:type="dxa"/>
            <w:shd w:val="clear" w:color="auto" w:fill="auto"/>
          </w:tcPr>
          <w:p w14:paraId="68C8D581" w14:textId="77777777" w:rsidR="005E4F41" w:rsidRPr="00274545" w:rsidRDefault="005E4F41" w:rsidP="005E4F4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Dialek Melayu Sarawak</w:t>
            </w:r>
          </w:p>
        </w:tc>
        <w:tc>
          <w:tcPr>
            <w:tcW w:w="1005" w:type="dxa"/>
            <w:shd w:val="clear" w:color="auto" w:fill="auto"/>
          </w:tcPr>
          <w:p w14:paraId="696D9D4A" w14:textId="17F2EB8C"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989" w:type="dxa"/>
            <w:shd w:val="clear" w:color="auto" w:fill="auto"/>
          </w:tcPr>
          <w:p w14:paraId="34E163F1" w14:textId="77777777"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983" w:type="dxa"/>
            <w:shd w:val="clear" w:color="auto" w:fill="auto"/>
          </w:tcPr>
          <w:p w14:paraId="33704B69" w14:textId="09736820" w:rsidR="005E4F41" w:rsidRPr="00274545" w:rsidRDefault="00A71A74"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862" w:type="dxa"/>
            <w:shd w:val="clear" w:color="auto" w:fill="auto"/>
            <w:vAlign w:val="center"/>
          </w:tcPr>
          <w:p w14:paraId="0486F314" w14:textId="3F854F4F" w:rsidR="005E4F41" w:rsidRPr="00274545" w:rsidRDefault="00A71A74" w:rsidP="00A71A74">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1320" w:type="dxa"/>
            <w:shd w:val="clear" w:color="auto" w:fill="auto"/>
            <w:vAlign w:val="center"/>
          </w:tcPr>
          <w:p w14:paraId="4827FD30" w14:textId="11D196A6" w:rsidR="005E4F41" w:rsidRPr="00274545" w:rsidRDefault="00A71A74" w:rsidP="00A71A74">
            <w:pPr>
              <w:pStyle w:val="NoSpacing"/>
              <w:jc w:val="right"/>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0.00</w:t>
            </w:r>
            <w:r w:rsidR="005E4F41" w:rsidRPr="00274545">
              <w:rPr>
                <w:rFonts w:ascii="Times New Roman" w:hAnsi="Times New Roman"/>
                <w:color w:val="000000" w:themeColor="text1"/>
                <w:sz w:val="20"/>
                <w:szCs w:val="20"/>
                <w:lang w:val="ms-MY"/>
              </w:rPr>
              <w:t>%</w:t>
            </w:r>
          </w:p>
        </w:tc>
      </w:tr>
      <w:tr w:rsidR="00274545" w:rsidRPr="00274545" w14:paraId="3FA66FC4" w14:textId="77777777" w:rsidTr="007F629B">
        <w:trPr>
          <w:jc w:val="center"/>
        </w:trPr>
        <w:tc>
          <w:tcPr>
            <w:tcW w:w="2884" w:type="dxa"/>
            <w:shd w:val="clear" w:color="auto" w:fill="auto"/>
          </w:tcPr>
          <w:p w14:paraId="5C01F006" w14:textId="77777777" w:rsidR="005E4F41" w:rsidRPr="00274545" w:rsidRDefault="005E4F41" w:rsidP="005E4F4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Bahasa Iban</w:t>
            </w:r>
          </w:p>
        </w:tc>
        <w:tc>
          <w:tcPr>
            <w:tcW w:w="1005" w:type="dxa"/>
            <w:shd w:val="clear" w:color="auto" w:fill="auto"/>
          </w:tcPr>
          <w:p w14:paraId="5ACF7936" w14:textId="5D432443"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989" w:type="dxa"/>
            <w:shd w:val="clear" w:color="auto" w:fill="auto"/>
          </w:tcPr>
          <w:p w14:paraId="361957CA" w14:textId="77777777"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983" w:type="dxa"/>
            <w:shd w:val="clear" w:color="auto" w:fill="auto"/>
          </w:tcPr>
          <w:p w14:paraId="724538D4" w14:textId="48C2DD4A"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862" w:type="dxa"/>
            <w:shd w:val="clear" w:color="auto" w:fill="auto"/>
            <w:vAlign w:val="center"/>
          </w:tcPr>
          <w:p w14:paraId="781552E7" w14:textId="77777777" w:rsidR="005E4F41" w:rsidRPr="00274545" w:rsidRDefault="005E4F41" w:rsidP="00A71A74">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1320" w:type="dxa"/>
            <w:shd w:val="clear" w:color="auto" w:fill="auto"/>
            <w:vAlign w:val="center"/>
          </w:tcPr>
          <w:p w14:paraId="651A5E74" w14:textId="77777777" w:rsidR="005E4F41" w:rsidRPr="00274545" w:rsidRDefault="005E4F41" w:rsidP="00A71A74">
            <w:pPr>
              <w:pStyle w:val="NoSpacing"/>
              <w:jc w:val="right"/>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0.00%</w:t>
            </w:r>
          </w:p>
        </w:tc>
      </w:tr>
      <w:tr w:rsidR="00274545" w:rsidRPr="00274545" w14:paraId="1537CD38" w14:textId="77777777" w:rsidTr="007F629B">
        <w:trPr>
          <w:jc w:val="center"/>
        </w:trPr>
        <w:tc>
          <w:tcPr>
            <w:tcW w:w="2884" w:type="dxa"/>
            <w:shd w:val="clear" w:color="auto" w:fill="auto"/>
          </w:tcPr>
          <w:p w14:paraId="6F1A940F" w14:textId="77777777" w:rsidR="005E4F41" w:rsidRPr="00274545" w:rsidRDefault="005E4F41" w:rsidP="005E4F4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Bahasa Melayu</w:t>
            </w:r>
          </w:p>
        </w:tc>
        <w:tc>
          <w:tcPr>
            <w:tcW w:w="1005" w:type="dxa"/>
            <w:shd w:val="clear" w:color="auto" w:fill="auto"/>
          </w:tcPr>
          <w:p w14:paraId="4CFA50D7" w14:textId="73D30656"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989" w:type="dxa"/>
            <w:shd w:val="clear" w:color="auto" w:fill="auto"/>
          </w:tcPr>
          <w:p w14:paraId="75B3E2E2" w14:textId="77777777"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983" w:type="dxa"/>
            <w:shd w:val="clear" w:color="auto" w:fill="auto"/>
          </w:tcPr>
          <w:p w14:paraId="385F1514" w14:textId="2235FE42" w:rsidR="005E4F41" w:rsidRPr="00274545" w:rsidRDefault="00A71A74"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862" w:type="dxa"/>
            <w:shd w:val="clear" w:color="auto" w:fill="auto"/>
            <w:vAlign w:val="center"/>
          </w:tcPr>
          <w:p w14:paraId="45B97F0D" w14:textId="58E6FA6D" w:rsidR="005E4F41" w:rsidRPr="00274545" w:rsidRDefault="00A71A74" w:rsidP="00A71A74">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1320" w:type="dxa"/>
            <w:shd w:val="clear" w:color="auto" w:fill="auto"/>
            <w:vAlign w:val="center"/>
          </w:tcPr>
          <w:p w14:paraId="784BF661" w14:textId="65D01050" w:rsidR="005E4F41" w:rsidRPr="00274545" w:rsidRDefault="002E4992" w:rsidP="00A71A74">
            <w:pPr>
              <w:pStyle w:val="NoSpacing"/>
              <w:jc w:val="right"/>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0.00</w:t>
            </w:r>
            <w:r w:rsidR="005E4F41" w:rsidRPr="00274545">
              <w:rPr>
                <w:rFonts w:ascii="Times New Roman" w:hAnsi="Times New Roman"/>
                <w:color w:val="000000" w:themeColor="text1"/>
                <w:sz w:val="20"/>
                <w:szCs w:val="20"/>
                <w:lang w:val="ms-MY"/>
              </w:rPr>
              <w:t>%</w:t>
            </w:r>
          </w:p>
        </w:tc>
      </w:tr>
      <w:tr w:rsidR="00274545" w:rsidRPr="00274545" w14:paraId="15453362" w14:textId="77777777" w:rsidTr="007F629B">
        <w:trPr>
          <w:jc w:val="center"/>
        </w:trPr>
        <w:tc>
          <w:tcPr>
            <w:tcW w:w="2884" w:type="dxa"/>
            <w:shd w:val="clear" w:color="auto" w:fill="auto"/>
          </w:tcPr>
          <w:p w14:paraId="524F075C" w14:textId="5CFB6410" w:rsidR="00A71A74" w:rsidRPr="00274545" w:rsidRDefault="00A71A74" w:rsidP="00A71A74">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Bahasa Kedayan-Dialek Melayu Sarawak</w:t>
            </w:r>
          </w:p>
        </w:tc>
        <w:tc>
          <w:tcPr>
            <w:tcW w:w="1005" w:type="dxa"/>
            <w:shd w:val="clear" w:color="auto" w:fill="auto"/>
          </w:tcPr>
          <w:p w14:paraId="3CDA4869" w14:textId="000C92D7" w:rsidR="00A71A74" w:rsidRPr="00274545" w:rsidRDefault="00A71A74" w:rsidP="00A71A74">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10</w:t>
            </w:r>
          </w:p>
        </w:tc>
        <w:tc>
          <w:tcPr>
            <w:tcW w:w="989" w:type="dxa"/>
            <w:shd w:val="clear" w:color="auto" w:fill="auto"/>
          </w:tcPr>
          <w:p w14:paraId="1D18C4E1" w14:textId="7D69F92D" w:rsidR="00A71A74" w:rsidRPr="00274545" w:rsidRDefault="00A71A74" w:rsidP="00A71A74">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11</w:t>
            </w:r>
          </w:p>
        </w:tc>
        <w:tc>
          <w:tcPr>
            <w:tcW w:w="983" w:type="dxa"/>
            <w:shd w:val="clear" w:color="auto" w:fill="auto"/>
          </w:tcPr>
          <w:p w14:paraId="5A45B252" w14:textId="65892098" w:rsidR="00A71A74" w:rsidRPr="00274545" w:rsidRDefault="00A71A74" w:rsidP="00A71A74">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14</w:t>
            </w:r>
          </w:p>
        </w:tc>
        <w:tc>
          <w:tcPr>
            <w:tcW w:w="862" w:type="dxa"/>
            <w:shd w:val="clear" w:color="auto" w:fill="auto"/>
            <w:vAlign w:val="center"/>
          </w:tcPr>
          <w:p w14:paraId="3ED6D1AD" w14:textId="3228677F" w:rsidR="00A71A74" w:rsidRPr="00274545" w:rsidRDefault="00A71A74" w:rsidP="00A71A74">
            <w:pPr>
              <w:jc w:val="center"/>
              <w:rPr>
                <w:rFonts w:ascii="Times New Roman" w:hAnsi="Times New Roman"/>
                <w:color w:val="000000" w:themeColor="text1"/>
                <w:sz w:val="20"/>
                <w:szCs w:val="20"/>
              </w:rPr>
            </w:pPr>
            <w:r w:rsidRPr="00274545">
              <w:rPr>
                <w:rFonts w:ascii="Times New Roman" w:hAnsi="Times New Roman"/>
                <w:color w:val="000000" w:themeColor="text1"/>
                <w:sz w:val="20"/>
                <w:szCs w:val="20"/>
              </w:rPr>
              <w:t>35</w:t>
            </w:r>
          </w:p>
        </w:tc>
        <w:tc>
          <w:tcPr>
            <w:tcW w:w="1320" w:type="dxa"/>
            <w:shd w:val="clear" w:color="auto" w:fill="auto"/>
            <w:vAlign w:val="center"/>
          </w:tcPr>
          <w:p w14:paraId="5236A42D" w14:textId="3E337336" w:rsidR="00A71A74" w:rsidRPr="00274545" w:rsidRDefault="00A71A74" w:rsidP="00A71A74">
            <w:pPr>
              <w:jc w:val="right"/>
              <w:rPr>
                <w:rFonts w:ascii="Times New Roman" w:hAnsi="Times New Roman"/>
                <w:color w:val="000000" w:themeColor="text1"/>
                <w:sz w:val="20"/>
                <w:szCs w:val="20"/>
              </w:rPr>
            </w:pPr>
            <w:r w:rsidRPr="00274545">
              <w:rPr>
                <w:rFonts w:ascii="Times New Roman" w:hAnsi="Times New Roman"/>
                <w:color w:val="000000" w:themeColor="text1"/>
                <w:sz w:val="20"/>
                <w:szCs w:val="20"/>
              </w:rPr>
              <w:t>38.89%</w:t>
            </w:r>
          </w:p>
        </w:tc>
      </w:tr>
      <w:tr w:rsidR="005E4F41" w:rsidRPr="00274545" w14:paraId="518FBEAF" w14:textId="77777777" w:rsidTr="007F629B">
        <w:trPr>
          <w:jc w:val="center"/>
        </w:trPr>
        <w:tc>
          <w:tcPr>
            <w:tcW w:w="2884" w:type="dxa"/>
            <w:tcBorders>
              <w:bottom w:val="single" w:sz="4" w:space="0" w:color="auto"/>
            </w:tcBorders>
            <w:shd w:val="clear" w:color="auto" w:fill="auto"/>
          </w:tcPr>
          <w:p w14:paraId="12D12A40" w14:textId="53136043" w:rsidR="005E4F41" w:rsidRPr="00274545" w:rsidRDefault="005E4F41" w:rsidP="005E4F4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Bahasa Kedayan-Bahasa Melayu</w:t>
            </w:r>
          </w:p>
        </w:tc>
        <w:tc>
          <w:tcPr>
            <w:tcW w:w="1005" w:type="dxa"/>
            <w:tcBorders>
              <w:bottom w:val="single" w:sz="4" w:space="0" w:color="auto"/>
            </w:tcBorders>
            <w:shd w:val="clear" w:color="auto" w:fill="auto"/>
          </w:tcPr>
          <w:p w14:paraId="7E66B896" w14:textId="02018C68" w:rsidR="005E4F41" w:rsidRPr="00274545" w:rsidRDefault="005E4F4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w:t>
            </w:r>
          </w:p>
        </w:tc>
        <w:tc>
          <w:tcPr>
            <w:tcW w:w="989" w:type="dxa"/>
            <w:tcBorders>
              <w:bottom w:val="single" w:sz="4" w:space="0" w:color="auto"/>
            </w:tcBorders>
            <w:shd w:val="clear" w:color="auto" w:fill="auto"/>
          </w:tcPr>
          <w:p w14:paraId="4D480166" w14:textId="742E9FD9" w:rsidR="005E4F41" w:rsidRPr="00274545" w:rsidRDefault="00497EC1"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5</w:t>
            </w:r>
          </w:p>
        </w:tc>
        <w:tc>
          <w:tcPr>
            <w:tcW w:w="983" w:type="dxa"/>
            <w:tcBorders>
              <w:bottom w:val="single" w:sz="4" w:space="0" w:color="auto"/>
            </w:tcBorders>
            <w:shd w:val="clear" w:color="auto" w:fill="auto"/>
          </w:tcPr>
          <w:p w14:paraId="1BAE8B20" w14:textId="7CE93B5C" w:rsidR="005E4F41" w:rsidRPr="00274545" w:rsidRDefault="00A71A74" w:rsidP="005E4F4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5</w:t>
            </w:r>
          </w:p>
        </w:tc>
        <w:tc>
          <w:tcPr>
            <w:tcW w:w="862" w:type="dxa"/>
            <w:tcBorders>
              <w:bottom w:val="single" w:sz="4" w:space="0" w:color="auto"/>
            </w:tcBorders>
            <w:shd w:val="clear" w:color="auto" w:fill="auto"/>
            <w:vAlign w:val="center"/>
          </w:tcPr>
          <w:p w14:paraId="3A065FD8" w14:textId="1EA7F5D5" w:rsidR="005E4F41" w:rsidRPr="00274545" w:rsidRDefault="00A71A74" w:rsidP="00A71A74">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12</w:t>
            </w:r>
          </w:p>
        </w:tc>
        <w:tc>
          <w:tcPr>
            <w:tcW w:w="1320" w:type="dxa"/>
            <w:tcBorders>
              <w:bottom w:val="single" w:sz="4" w:space="0" w:color="auto"/>
            </w:tcBorders>
            <w:shd w:val="clear" w:color="auto" w:fill="auto"/>
            <w:vAlign w:val="center"/>
          </w:tcPr>
          <w:p w14:paraId="2197A488" w14:textId="76C25CA8" w:rsidR="005E4F41" w:rsidRPr="00274545" w:rsidRDefault="00A71A74" w:rsidP="00A71A74">
            <w:pPr>
              <w:pStyle w:val="NoSpacing"/>
              <w:jc w:val="right"/>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13.33</w:t>
            </w:r>
            <w:r w:rsidR="005E4F41" w:rsidRPr="00274545">
              <w:rPr>
                <w:rFonts w:ascii="Times New Roman" w:hAnsi="Times New Roman"/>
                <w:color w:val="000000" w:themeColor="text1"/>
                <w:sz w:val="20"/>
                <w:szCs w:val="20"/>
                <w:lang w:val="ms-MY"/>
              </w:rPr>
              <w:t>%</w:t>
            </w:r>
          </w:p>
        </w:tc>
      </w:tr>
    </w:tbl>
    <w:p w14:paraId="12933225" w14:textId="77777777" w:rsidR="00EA2064" w:rsidRPr="00274545" w:rsidRDefault="00EA2064" w:rsidP="00EA2064">
      <w:pPr>
        <w:pStyle w:val="NoSpacing"/>
        <w:jc w:val="both"/>
        <w:rPr>
          <w:rFonts w:ascii="Times New Roman" w:hAnsi="Times New Roman"/>
          <w:color w:val="000000" w:themeColor="text1"/>
          <w:sz w:val="24"/>
          <w:szCs w:val="24"/>
          <w:lang w:val="ms-MY"/>
        </w:rPr>
      </w:pPr>
    </w:p>
    <w:p w14:paraId="1F805A59" w14:textId="77777777" w:rsidR="00C00273" w:rsidRPr="00274545" w:rsidRDefault="00C00273" w:rsidP="00EA2064">
      <w:pPr>
        <w:pStyle w:val="NoSpacing"/>
        <w:ind w:firstLine="720"/>
        <w:jc w:val="both"/>
        <w:rPr>
          <w:rFonts w:ascii="Times New Roman" w:hAnsi="Times New Roman"/>
          <w:color w:val="000000" w:themeColor="text1"/>
          <w:sz w:val="24"/>
          <w:szCs w:val="24"/>
          <w:lang w:val="ms-MY"/>
        </w:rPr>
      </w:pPr>
    </w:p>
    <w:p w14:paraId="5A22E95A" w14:textId="2365BC76" w:rsidR="007313CE" w:rsidRPr="00274545" w:rsidRDefault="007B5532" w:rsidP="007F629B">
      <w:pPr>
        <w:pStyle w:val="NoSpacing"/>
        <w:ind w:firstLine="720"/>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t xml:space="preserve">Jadual 6 </w:t>
      </w:r>
      <w:r w:rsidR="00C00273" w:rsidRPr="00274545">
        <w:rPr>
          <w:rFonts w:ascii="Times New Roman" w:hAnsi="Times New Roman"/>
          <w:color w:val="000000" w:themeColor="text1"/>
          <w:sz w:val="24"/>
          <w:szCs w:val="24"/>
          <w:lang w:val="ms-MY"/>
        </w:rPr>
        <w:t xml:space="preserve">menunjukkan </w:t>
      </w:r>
      <w:r w:rsidR="002E4992" w:rsidRPr="00274545">
        <w:rPr>
          <w:rFonts w:ascii="Times New Roman" w:hAnsi="Times New Roman"/>
          <w:color w:val="000000" w:themeColor="text1"/>
          <w:sz w:val="24"/>
          <w:szCs w:val="24"/>
          <w:lang w:val="ms-MY"/>
        </w:rPr>
        <w:t xml:space="preserve">47.78% </w:t>
      </w:r>
      <w:r w:rsidR="00A63C6B" w:rsidRPr="00274545">
        <w:rPr>
          <w:rFonts w:ascii="Times New Roman" w:hAnsi="Times New Roman"/>
          <w:color w:val="000000" w:themeColor="text1"/>
          <w:sz w:val="24"/>
          <w:szCs w:val="24"/>
          <w:lang w:val="ms-MY"/>
        </w:rPr>
        <w:t>informan</w:t>
      </w:r>
      <w:r w:rsidR="002E4992" w:rsidRPr="00274545">
        <w:rPr>
          <w:rFonts w:ascii="Times New Roman" w:hAnsi="Times New Roman"/>
          <w:color w:val="000000" w:themeColor="text1"/>
          <w:sz w:val="24"/>
          <w:szCs w:val="24"/>
          <w:lang w:val="ms-MY"/>
        </w:rPr>
        <w:t xml:space="preserve"> memilih bahasa Kedayan dalam domain keagamaan. Pilihan bahasa Kedayan paling tinggi ditemui dalam item ‘ritual makan tahun’.  </w:t>
      </w:r>
      <w:r w:rsidR="00D77D13" w:rsidRPr="00274545">
        <w:rPr>
          <w:rFonts w:ascii="Times New Roman" w:hAnsi="Times New Roman"/>
          <w:color w:val="000000" w:themeColor="text1"/>
          <w:sz w:val="24"/>
          <w:szCs w:val="24"/>
          <w:lang w:val="ms-MY"/>
        </w:rPr>
        <w:t xml:space="preserve">Selain itu, 38.89% </w:t>
      </w:r>
      <w:r w:rsidR="00A63C6B" w:rsidRPr="00274545">
        <w:rPr>
          <w:rFonts w:ascii="Times New Roman" w:hAnsi="Times New Roman"/>
          <w:color w:val="000000" w:themeColor="text1"/>
          <w:sz w:val="24"/>
          <w:szCs w:val="24"/>
          <w:lang w:val="ms-MY"/>
        </w:rPr>
        <w:t>informan</w:t>
      </w:r>
      <w:r w:rsidR="00D77D13" w:rsidRPr="00274545">
        <w:rPr>
          <w:rFonts w:ascii="Times New Roman" w:hAnsi="Times New Roman"/>
          <w:color w:val="000000" w:themeColor="text1"/>
          <w:sz w:val="24"/>
          <w:szCs w:val="24"/>
          <w:lang w:val="ms-MY"/>
        </w:rPr>
        <w:t xml:space="preserve"> memilih bahasa </w:t>
      </w:r>
      <w:r w:rsidR="007313CE" w:rsidRPr="00274545">
        <w:rPr>
          <w:rFonts w:ascii="Times New Roman" w:hAnsi="Times New Roman"/>
          <w:color w:val="000000" w:themeColor="text1"/>
          <w:sz w:val="24"/>
          <w:szCs w:val="24"/>
          <w:lang w:val="ms-MY"/>
        </w:rPr>
        <w:t>campuran</w:t>
      </w:r>
      <w:r w:rsidR="00D77D13" w:rsidRPr="00274545">
        <w:rPr>
          <w:rFonts w:ascii="Times New Roman" w:hAnsi="Times New Roman"/>
          <w:color w:val="000000" w:themeColor="text1"/>
          <w:sz w:val="24"/>
          <w:szCs w:val="24"/>
          <w:lang w:val="ms-MY"/>
        </w:rPr>
        <w:t xml:space="preserve"> iaitu bahasa Kedayan-dialek Melayu Sarawak dan 13.33% memilih bahasa </w:t>
      </w:r>
      <w:r w:rsidR="007313CE" w:rsidRPr="00274545">
        <w:rPr>
          <w:rFonts w:ascii="Times New Roman" w:hAnsi="Times New Roman"/>
          <w:color w:val="000000" w:themeColor="text1"/>
          <w:sz w:val="24"/>
          <w:szCs w:val="24"/>
          <w:lang w:val="ms-MY"/>
        </w:rPr>
        <w:t>campuran</w:t>
      </w:r>
      <w:r w:rsidR="00D77D13" w:rsidRPr="00274545">
        <w:rPr>
          <w:rFonts w:ascii="Times New Roman" w:hAnsi="Times New Roman"/>
          <w:color w:val="000000" w:themeColor="text1"/>
          <w:sz w:val="24"/>
          <w:szCs w:val="24"/>
          <w:lang w:val="ms-MY"/>
        </w:rPr>
        <w:t xml:space="preserve"> bahasa Kedayan-bahasa Melayu dalam domain keagamaan. Hasil penyertaan pengkaji semasa makan tahun di Kampung Kawang, Bekenu pada 24 Mac 2019, mendapati bahasa Kedayan digunakan dengan meluas semasa </w:t>
      </w:r>
      <w:r w:rsidR="007313CE" w:rsidRPr="00274545">
        <w:rPr>
          <w:rFonts w:ascii="Times New Roman" w:hAnsi="Times New Roman"/>
          <w:color w:val="000000" w:themeColor="text1"/>
          <w:sz w:val="24"/>
          <w:szCs w:val="24"/>
          <w:lang w:val="ms-MY"/>
        </w:rPr>
        <w:t>kaum</w:t>
      </w:r>
      <w:r w:rsidR="00D77D13" w:rsidRPr="00274545">
        <w:rPr>
          <w:rFonts w:ascii="Times New Roman" w:hAnsi="Times New Roman"/>
          <w:color w:val="000000" w:themeColor="text1"/>
          <w:sz w:val="24"/>
          <w:szCs w:val="24"/>
          <w:lang w:val="ms-MY"/>
        </w:rPr>
        <w:t xml:space="preserve"> Kedayan khususnya generasi pertama dan kedua melakukan persiapan makan tahun. Manakala pada hari </w:t>
      </w:r>
      <w:r w:rsidR="007313CE" w:rsidRPr="00274545">
        <w:rPr>
          <w:rFonts w:ascii="Times New Roman" w:hAnsi="Times New Roman"/>
          <w:color w:val="000000" w:themeColor="text1"/>
          <w:sz w:val="24"/>
          <w:szCs w:val="24"/>
          <w:lang w:val="ms-MY"/>
        </w:rPr>
        <w:t>pesta ini berlangsung</w:t>
      </w:r>
      <w:r w:rsidR="00D77D13" w:rsidRPr="00274545">
        <w:rPr>
          <w:rFonts w:ascii="Times New Roman" w:hAnsi="Times New Roman"/>
          <w:color w:val="000000" w:themeColor="text1"/>
          <w:sz w:val="24"/>
          <w:szCs w:val="24"/>
          <w:lang w:val="ms-MY"/>
        </w:rPr>
        <w:t xml:space="preserve">, bahasa </w:t>
      </w:r>
      <w:r w:rsidR="007313CE" w:rsidRPr="00274545">
        <w:rPr>
          <w:rFonts w:ascii="Times New Roman" w:hAnsi="Times New Roman"/>
          <w:color w:val="000000" w:themeColor="text1"/>
          <w:sz w:val="24"/>
          <w:szCs w:val="24"/>
          <w:lang w:val="ms-MY"/>
        </w:rPr>
        <w:t>campuran</w:t>
      </w:r>
      <w:r w:rsidR="00D77D13" w:rsidRPr="00274545">
        <w:rPr>
          <w:rFonts w:ascii="Times New Roman" w:hAnsi="Times New Roman"/>
          <w:color w:val="000000" w:themeColor="text1"/>
          <w:sz w:val="24"/>
          <w:szCs w:val="24"/>
          <w:lang w:val="ms-MY"/>
        </w:rPr>
        <w:t xml:space="preserve"> bahasa Kedayan-dialek Melayu Sarawak dan bahasa Kedayan-bahasa Melayu digunakan bagi meraikan para tetamu yang terdiri daripada pemimpin, orang kenamaan, pegawai kerajaan dan orang ramai.  </w:t>
      </w:r>
      <w:r w:rsidR="007F629B" w:rsidRPr="00274545">
        <w:rPr>
          <w:rFonts w:ascii="Times New Roman" w:hAnsi="Times New Roman"/>
          <w:color w:val="000000" w:themeColor="text1"/>
          <w:sz w:val="24"/>
          <w:szCs w:val="24"/>
          <w:lang w:val="ms-MY"/>
        </w:rPr>
        <w:t>Di samping itu, p</w:t>
      </w:r>
      <w:r w:rsidR="00D77D13" w:rsidRPr="00274545">
        <w:rPr>
          <w:rFonts w:ascii="Times New Roman" w:hAnsi="Times New Roman"/>
          <w:color w:val="000000" w:themeColor="text1"/>
          <w:sz w:val="24"/>
          <w:szCs w:val="24"/>
          <w:lang w:val="ms-MY"/>
        </w:rPr>
        <w:t xml:space="preserve">ilihan bahasa </w:t>
      </w:r>
      <w:r w:rsidR="007313CE" w:rsidRPr="00274545">
        <w:rPr>
          <w:rFonts w:ascii="Times New Roman" w:hAnsi="Times New Roman"/>
          <w:color w:val="000000" w:themeColor="text1"/>
          <w:sz w:val="24"/>
          <w:szCs w:val="24"/>
          <w:lang w:val="ms-MY"/>
        </w:rPr>
        <w:t>campuran</w:t>
      </w:r>
      <w:r w:rsidR="00D77D13" w:rsidRPr="00274545">
        <w:rPr>
          <w:rFonts w:ascii="Times New Roman" w:hAnsi="Times New Roman"/>
          <w:color w:val="000000" w:themeColor="text1"/>
          <w:sz w:val="24"/>
          <w:szCs w:val="24"/>
          <w:lang w:val="ms-MY"/>
        </w:rPr>
        <w:t xml:space="preserve"> bahasa Kedayan-dialek Melayu Sarawak berlaku ketika </w:t>
      </w:r>
      <w:r w:rsidR="007313CE" w:rsidRPr="00274545">
        <w:rPr>
          <w:rFonts w:ascii="Times New Roman" w:hAnsi="Times New Roman"/>
          <w:color w:val="000000" w:themeColor="text1"/>
          <w:sz w:val="24"/>
          <w:szCs w:val="24"/>
          <w:lang w:val="ms-MY"/>
        </w:rPr>
        <w:t>kaum</w:t>
      </w:r>
      <w:r w:rsidR="00D77D13" w:rsidRPr="00274545">
        <w:rPr>
          <w:rFonts w:ascii="Times New Roman" w:hAnsi="Times New Roman"/>
          <w:color w:val="000000" w:themeColor="text1"/>
          <w:sz w:val="24"/>
          <w:szCs w:val="24"/>
          <w:lang w:val="ms-MY"/>
        </w:rPr>
        <w:t xml:space="preserve"> Kedayan berinteraksi dengan guru agama atau penceramah yang bukan daripada </w:t>
      </w:r>
      <w:r w:rsidR="007313CE" w:rsidRPr="00274545">
        <w:rPr>
          <w:rFonts w:ascii="Times New Roman" w:hAnsi="Times New Roman"/>
          <w:color w:val="000000" w:themeColor="text1"/>
          <w:sz w:val="24"/>
          <w:szCs w:val="24"/>
          <w:lang w:val="ms-MY"/>
        </w:rPr>
        <w:t>kaum</w:t>
      </w:r>
      <w:r w:rsidR="00D77D13" w:rsidRPr="00274545">
        <w:rPr>
          <w:rFonts w:ascii="Times New Roman" w:hAnsi="Times New Roman"/>
          <w:color w:val="000000" w:themeColor="text1"/>
          <w:sz w:val="24"/>
          <w:szCs w:val="24"/>
          <w:lang w:val="ms-MY"/>
        </w:rPr>
        <w:t xml:space="preserve"> Kedayan. </w:t>
      </w:r>
    </w:p>
    <w:p w14:paraId="61C2FDAB" w14:textId="3F4380C0" w:rsidR="00D77D13" w:rsidRPr="00274545" w:rsidRDefault="00D77D13" w:rsidP="007313CE">
      <w:pPr>
        <w:pStyle w:val="NoSpacing"/>
        <w:ind w:firstLine="720"/>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t xml:space="preserve">Hasil pemerhatian pengkaji </w:t>
      </w:r>
      <w:r w:rsidR="007313CE" w:rsidRPr="00274545">
        <w:rPr>
          <w:rFonts w:ascii="Times New Roman" w:hAnsi="Times New Roman"/>
          <w:color w:val="000000" w:themeColor="text1"/>
          <w:sz w:val="24"/>
          <w:szCs w:val="24"/>
          <w:lang w:val="ms-MY"/>
        </w:rPr>
        <w:t xml:space="preserve">juga </w:t>
      </w:r>
      <w:r w:rsidRPr="00274545">
        <w:rPr>
          <w:rFonts w:ascii="Times New Roman" w:hAnsi="Times New Roman"/>
          <w:color w:val="000000" w:themeColor="text1"/>
          <w:sz w:val="24"/>
          <w:szCs w:val="24"/>
          <w:lang w:val="ms-MY"/>
        </w:rPr>
        <w:t xml:space="preserve">mendapati </w:t>
      </w:r>
      <w:r w:rsidR="007313CE" w:rsidRPr="00274545">
        <w:rPr>
          <w:rFonts w:ascii="Times New Roman" w:hAnsi="Times New Roman"/>
          <w:color w:val="000000" w:themeColor="text1"/>
          <w:sz w:val="24"/>
          <w:szCs w:val="24"/>
          <w:lang w:val="ms-MY"/>
        </w:rPr>
        <w:t xml:space="preserve">bahawa </w:t>
      </w:r>
      <w:r w:rsidRPr="00274545">
        <w:rPr>
          <w:rFonts w:ascii="Times New Roman" w:hAnsi="Times New Roman"/>
          <w:color w:val="000000" w:themeColor="text1"/>
          <w:sz w:val="24"/>
          <w:szCs w:val="24"/>
          <w:lang w:val="ms-MY"/>
        </w:rPr>
        <w:t xml:space="preserve">kebanyakan aktiviti keagamaan yang diadakan di masjid dan surau dihadiri oleh generasi pertama. Dapatan keseluruhan pilihan bahasa </w:t>
      </w:r>
      <w:r w:rsidR="007313CE" w:rsidRPr="00274545">
        <w:rPr>
          <w:rFonts w:ascii="Times New Roman" w:hAnsi="Times New Roman"/>
          <w:color w:val="000000" w:themeColor="text1"/>
          <w:sz w:val="24"/>
          <w:szCs w:val="24"/>
          <w:lang w:val="ms-MY"/>
        </w:rPr>
        <w:t>kaum</w:t>
      </w:r>
      <w:r w:rsidRPr="00274545">
        <w:rPr>
          <w:rFonts w:ascii="Times New Roman" w:hAnsi="Times New Roman"/>
          <w:color w:val="000000" w:themeColor="text1"/>
          <w:sz w:val="24"/>
          <w:szCs w:val="24"/>
          <w:lang w:val="ms-MY"/>
        </w:rPr>
        <w:t xml:space="preserve"> Kedayan di Bekenu dalam domain keagamaan jelas menunjukkan bahasa Kedayan dipilih dalam upacara adat iaitu ‘makan tahun’ dan bahasa </w:t>
      </w:r>
      <w:r w:rsidR="007313CE" w:rsidRPr="00274545">
        <w:rPr>
          <w:rFonts w:ascii="Times New Roman" w:hAnsi="Times New Roman"/>
          <w:color w:val="000000" w:themeColor="text1"/>
          <w:sz w:val="24"/>
          <w:szCs w:val="24"/>
          <w:lang w:val="ms-MY"/>
        </w:rPr>
        <w:t>campuran</w:t>
      </w:r>
      <w:r w:rsidRPr="00274545">
        <w:rPr>
          <w:rFonts w:ascii="Times New Roman" w:hAnsi="Times New Roman"/>
          <w:color w:val="000000" w:themeColor="text1"/>
          <w:sz w:val="24"/>
          <w:szCs w:val="24"/>
          <w:lang w:val="ms-MY"/>
        </w:rPr>
        <w:t xml:space="preserve"> bahasa Kedayan-dialek Melayu Sarawak dipilih semasa aktiviti keagamaan seperti ceramah dan kuliah agama.</w:t>
      </w:r>
      <w:r w:rsidR="007313CE" w:rsidRPr="00274545">
        <w:rPr>
          <w:rFonts w:ascii="Times New Roman" w:hAnsi="Times New Roman"/>
          <w:color w:val="000000" w:themeColor="text1"/>
          <w:sz w:val="24"/>
          <w:szCs w:val="24"/>
          <w:lang w:val="ms-MY"/>
        </w:rPr>
        <w:t xml:space="preserve"> </w:t>
      </w:r>
      <w:r w:rsidR="007F629B" w:rsidRPr="00274545">
        <w:rPr>
          <w:rFonts w:ascii="Times New Roman" w:hAnsi="Times New Roman"/>
          <w:color w:val="000000" w:themeColor="text1"/>
          <w:sz w:val="24"/>
          <w:szCs w:val="24"/>
          <w:lang w:val="ms-MY"/>
        </w:rPr>
        <w:t xml:space="preserve">Situasi ini menyamai dapatan kajian Collins (2001) di perkampungan Kejaman di Ulu Sungai Rejang, Sarawak. </w:t>
      </w:r>
    </w:p>
    <w:p w14:paraId="33F14305" w14:textId="77777777" w:rsidR="00EA2064" w:rsidRPr="00274545" w:rsidRDefault="00EA2064" w:rsidP="00EA2064">
      <w:pPr>
        <w:pStyle w:val="NoSpacing"/>
        <w:jc w:val="both"/>
        <w:rPr>
          <w:rFonts w:ascii="Times New Roman" w:hAnsi="Times New Roman"/>
          <w:color w:val="000000" w:themeColor="text1"/>
          <w:sz w:val="24"/>
          <w:szCs w:val="24"/>
          <w:lang w:val="ms-MY"/>
        </w:rPr>
      </w:pPr>
    </w:p>
    <w:p w14:paraId="49A4ED95" w14:textId="76847032" w:rsidR="00EA2064" w:rsidRPr="00274545" w:rsidRDefault="00EA2064" w:rsidP="00EA2064">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DOMAIN PENDIDIKAN</w:t>
      </w:r>
    </w:p>
    <w:p w14:paraId="573B5401" w14:textId="77777777" w:rsidR="00EA2064" w:rsidRPr="00274545" w:rsidRDefault="00EA2064" w:rsidP="00EA2064">
      <w:pPr>
        <w:pStyle w:val="NoSpacing"/>
        <w:jc w:val="center"/>
        <w:rPr>
          <w:rFonts w:ascii="Times New Roman" w:hAnsi="Times New Roman"/>
          <w:b/>
          <w:bCs/>
          <w:color w:val="000000" w:themeColor="text1"/>
          <w:sz w:val="20"/>
          <w:szCs w:val="20"/>
          <w:lang w:val="ms-MY"/>
        </w:rPr>
      </w:pPr>
    </w:p>
    <w:p w14:paraId="1A129344" w14:textId="7D4D0569" w:rsidR="00EA2064" w:rsidRPr="00274545" w:rsidRDefault="00EA2064" w:rsidP="00EA2064">
      <w:pPr>
        <w:pStyle w:val="NoSpacing"/>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t>Domain pendidikan merujuk kepada p</w:t>
      </w:r>
      <w:r w:rsidR="00F56D96" w:rsidRPr="00274545">
        <w:rPr>
          <w:rFonts w:ascii="Times New Roman" w:hAnsi="Times New Roman"/>
          <w:color w:val="000000" w:themeColor="text1"/>
          <w:sz w:val="24"/>
          <w:szCs w:val="24"/>
          <w:lang w:val="ms-MY"/>
        </w:rPr>
        <w:t>ilihan</w:t>
      </w:r>
      <w:r w:rsidRPr="00274545">
        <w:rPr>
          <w:rFonts w:ascii="Times New Roman" w:hAnsi="Times New Roman"/>
          <w:color w:val="000000" w:themeColor="text1"/>
          <w:sz w:val="24"/>
          <w:szCs w:val="24"/>
          <w:lang w:val="ms-MY"/>
        </w:rPr>
        <w:t xml:space="preserve"> bahasa oleh </w:t>
      </w:r>
      <w:r w:rsidR="00A63C6B" w:rsidRPr="00274545">
        <w:rPr>
          <w:rFonts w:ascii="Times New Roman" w:hAnsi="Times New Roman"/>
          <w:color w:val="000000" w:themeColor="text1"/>
          <w:sz w:val="24"/>
          <w:szCs w:val="24"/>
          <w:lang w:val="ms-MY"/>
        </w:rPr>
        <w:t>informan</w:t>
      </w:r>
      <w:r w:rsidRPr="00274545">
        <w:rPr>
          <w:rFonts w:ascii="Times New Roman" w:hAnsi="Times New Roman"/>
          <w:color w:val="000000" w:themeColor="text1"/>
          <w:sz w:val="24"/>
          <w:szCs w:val="24"/>
          <w:lang w:val="ms-MY"/>
        </w:rPr>
        <w:t xml:space="preserve"> ketika ber</w:t>
      </w:r>
      <w:r w:rsidR="00F56D96" w:rsidRPr="00274545">
        <w:rPr>
          <w:rFonts w:ascii="Times New Roman" w:hAnsi="Times New Roman"/>
          <w:color w:val="000000" w:themeColor="text1"/>
          <w:sz w:val="24"/>
          <w:szCs w:val="24"/>
          <w:lang w:val="ms-MY"/>
        </w:rPr>
        <w:t>komunikasi</w:t>
      </w:r>
      <w:r w:rsidRPr="00274545">
        <w:rPr>
          <w:rFonts w:ascii="Times New Roman" w:hAnsi="Times New Roman"/>
          <w:color w:val="000000" w:themeColor="text1"/>
          <w:sz w:val="24"/>
          <w:szCs w:val="24"/>
          <w:lang w:val="ms-MY"/>
        </w:rPr>
        <w:t xml:space="preserve"> dengan guru dan rakan di sekolah. Dalam sistem pendidikan </w:t>
      </w:r>
      <w:r w:rsidR="00F56D96" w:rsidRPr="00274545">
        <w:rPr>
          <w:rFonts w:ascii="Times New Roman" w:hAnsi="Times New Roman"/>
          <w:color w:val="000000" w:themeColor="text1"/>
          <w:sz w:val="24"/>
          <w:szCs w:val="24"/>
          <w:lang w:val="ms-MY"/>
        </w:rPr>
        <w:t xml:space="preserve">di </w:t>
      </w:r>
      <w:r w:rsidRPr="00274545">
        <w:rPr>
          <w:rFonts w:ascii="Times New Roman" w:hAnsi="Times New Roman"/>
          <w:color w:val="000000" w:themeColor="text1"/>
          <w:sz w:val="24"/>
          <w:szCs w:val="24"/>
          <w:lang w:val="ms-MY"/>
        </w:rPr>
        <w:t xml:space="preserve">Malaysia, bahasa Melayu merupakan bahasa pengantar utama. Oleh itu, pilihan bahasa di luar bilik darjah seperti di kantin, bilik guru dan perpustakaan menjadi tumpuan utama dalam kajian ini. Di kawasan kajian, terdapat </w:t>
      </w:r>
      <w:r w:rsidR="00F56D96" w:rsidRPr="00274545">
        <w:rPr>
          <w:rFonts w:ascii="Times New Roman" w:hAnsi="Times New Roman"/>
          <w:color w:val="000000" w:themeColor="text1"/>
          <w:sz w:val="24"/>
          <w:szCs w:val="24"/>
          <w:lang w:val="ms-MY"/>
        </w:rPr>
        <w:t>dua</w:t>
      </w:r>
      <w:r w:rsidRPr="00274545">
        <w:rPr>
          <w:rFonts w:ascii="Times New Roman" w:hAnsi="Times New Roman"/>
          <w:color w:val="000000" w:themeColor="text1"/>
          <w:sz w:val="24"/>
          <w:szCs w:val="24"/>
          <w:lang w:val="ms-MY"/>
        </w:rPr>
        <w:t xml:space="preserve"> buah sekolah iaitu S</w:t>
      </w:r>
      <w:r w:rsidR="007313CE" w:rsidRPr="00274545">
        <w:rPr>
          <w:rFonts w:ascii="Times New Roman" w:hAnsi="Times New Roman"/>
          <w:color w:val="000000" w:themeColor="text1"/>
          <w:sz w:val="24"/>
          <w:szCs w:val="24"/>
          <w:lang w:val="ms-MY"/>
        </w:rPr>
        <w:t xml:space="preserve">ekolah </w:t>
      </w:r>
      <w:r w:rsidRPr="00274545">
        <w:rPr>
          <w:rFonts w:ascii="Times New Roman" w:hAnsi="Times New Roman"/>
          <w:color w:val="000000" w:themeColor="text1"/>
          <w:sz w:val="24"/>
          <w:szCs w:val="24"/>
          <w:lang w:val="ms-MY"/>
        </w:rPr>
        <w:t>M</w:t>
      </w:r>
      <w:r w:rsidR="007313CE" w:rsidRPr="00274545">
        <w:rPr>
          <w:rFonts w:ascii="Times New Roman" w:hAnsi="Times New Roman"/>
          <w:color w:val="000000" w:themeColor="text1"/>
          <w:sz w:val="24"/>
          <w:szCs w:val="24"/>
          <w:lang w:val="ms-MY"/>
        </w:rPr>
        <w:t xml:space="preserve">enengah </w:t>
      </w:r>
      <w:r w:rsidRPr="00274545">
        <w:rPr>
          <w:rFonts w:ascii="Times New Roman" w:hAnsi="Times New Roman"/>
          <w:color w:val="000000" w:themeColor="text1"/>
          <w:sz w:val="24"/>
          <w:szCs w:val="24"/>
          <w:lang w:val="ms-MY"/>
        </w:rPr>
        <w:t>K</w:t>
      </w:r>
      <w:r w:rsidR="007313CE" w:rsidRPr="00274545">
        <w:rPr>
          <w:rFonts w:ascii="Times New Roman" w:hAnsi="Times New Roman"/>
          <w:color w:val="000000" w:themeColor="text1"/>
          <w:sz w:val="24"/>
          <w:szCs w:val="24"/>
          <w:lang w:val="ms-MY"/>
        </w:rPr>
        <w:t>ebangsaan</w:t>
      </w:r>
      <w:r w:rsidRPr="00274545">
        <w:rPr>
          <w:rFonts w:ascii="Times New Roman" w:hAnsi="Times New Roman"/>
          <w:color w:val="000000" w:themeColor="text1"/>
          <w:sz w:val="24"/>
          <w:szCs w:val="24"/>
          <w:lang w:val="ms-MY"/>
        </w:rPr>
        <w:t xml:space="preserve"> Bekenu, S</w:t>
      </w:r>
      <w:r w:rsidR="007313CE" w:rsidRPr="00274545">
        <w:rPr>
          <w:rFonts w:ascii="Times New Roman" w:hAnsi="Times New Roman"/>
          <w:color w:val="000000" w:themeColor="text1"/>
          <w:sz w:val="24"/>
          <w:szCs w:val="24"/>
          <w:lang w:val="ms-MY"/>
        </w:rPr>
        <w:t xml:space="preserve">ekolah </w:t>
      </w:r>
      <w:r w:rsidRPr="00274545">
        <w:rPr>
          <w:rFonts w:ascii="Times New Roman" w:hAnsi="Times New Roman"/>
          <w:color w:val="000000" w:themeColor="text1"/>
          <w:sz w:val="24"/>
          <w:szCs w:val="24"/>
          <w:lang w:val="ms-MY"/>
        </w:rPr>
        <w:t>K</w:t>
      </w:r>
      <w:r w:rsidR="007313CE" w:rsidRPr="00274545">
        <w:rPr>
          <w:rFonts w:ascii="Times New Roman" w:hAnsi="Times New Roman"/>
          <w:color w:val="000000" w:themeColor="text1"/>
          <w:sz w:val="24"/>
          <w:szCs w:val="24"/>
          <w:lang w:val="ms-MY"/>
        </w:rPr>
        <w:t>ebangsaan</w:t>
      </w:r>
      <w:r w:rsidRPr="00274545">
        <w:rPr>
          <w:rFonts w:ascii="Times New Roman" w:hAnsi="Times New Roman"/>
          <w:color w:val="000000" w:themeColor="text1"/>
          <w:sz w:val="24"/>
          <w:szCs w:val="24"/>
          <w:lang w:val="ms-MY"/>
        </w:rPr>
        <w:t xml:space="preserve"> </w:t>
      </w:r>
      <w:r w:rsidR="00F56D96" w:rsidRPr="00274545">
        <w:rPr>
          <w:rFonts w:ascii="Times New Roman" w:hAnsi="Times New Roman"/>
          <w:color w:val="000000" w:themeColor="text1"/>
          <w:sz w:val="24"/>
          <w:szCs w:val="24"/>
          <w:lang w:val="ms-MY"/>
        </w:rPr>
        <w:t xml:space="preserve">Kampung Bungai </w:t>
      </w:r>
      <w:r w:rsidRPr="00274545">
        <w:rPr>
          <w:rFonts w:ascii="Times New Roman" w:hAnsi="Times New Roman"/>
          <w:color w:val="000000" w:themeColor="text1"/>
          <w:sz w:val="24"/>
          <w:szCs w:val="24"/>
          <w:lang w:val="ms-MY"/>
        </w:rPr>
        <w:t xml:space="preserve">Bekenu. Jadual </w:t>
      </w:r>
      <w:r w:rsidR="006B0520" w:rsidRPr="00274545">
        <w:rPr>
          <w:rFonts w:ascii="Times New Roman" w:hAnsi="Times New Roman"/>
          <w:color w:val="000000" w:themeColor="text1"/>
          <w:sz w:val="24"/>
          <w:szCs w:val="24"/>
          <w:lang w:val="ms-MY"/>
        </w:rPr>
        <w:t>7</w:t>
      </w:r>
      <w:r w:rsidRPr="00274545">
        <w:rPr>
          <w:rFonts w:ascii="Times New Roman" w:hAnsi="Times New Roman"/>
          <w:color w:val="000000" w:themeColor="text1"/>
          <w:sz w:val="24"/>
          <w:szCs w:val="24"/>
          <w:lang w:val="ms-MY"/>
        </w:rPr>
        <w:t xml:space="preserve"> di bawah menunjukkan p</w:t>
      </w:r>
      <w:r w:rsidR="00F56D96" w:rsidRPr="00274545">
        <w:rPr>
          <w:rFonts w:ascii="Times New Roman" w:hAnsi="Times New Roman"/>
          <w:color w:val="000000" w:themeColor="text1"/>
          <w:sz w:val="24"/>
          <w:szCs w:val="24"/>
          <w:lang w:val="ms-MY"/>
        </w:rPr>
        <w:t>ilihan</w:t>
      </w:r>
      <w:r w:rsidRPr="00274545">
        <w:rPr>
          <w:rFonts w:ascii="Times New Roman" w:hAnsi="Times New Roman"/>
          <w:color w:val="000000" w:themeColor="text1"/>
          <w:sz w:val="24"/>
          <w:szCs w:val="24"/>
          <w:lang w:val="ms-MY"/>
        </w:rPr>
        <w:t xml:space="preserve"> bahasa dalam domain pendidikan mengikut </w:t>
      </w:r>
      <w:r w:rsidR="00F56D96" w:rsidRPr="00274545">
        <w:rPr>
          <w:rFonts w:ascii="Times New Roman" w:hAnsi="Times New Roman"/>
          <w:color w:val="000000" w:themeColor="text1"/>
          <w:sz w:val="24"/>
          <w:szCs w:val="24"/>
          <w:lang w:val="ms-MY"/>
        </w:rPr>
        <w:t xml:space="preserve">generasi. </w:t>
      </w:r>
    </w:p>
    <w:p w14:paraId="55A85691" w14:textId="77777777" w:rsidR="00EA2064" w:rsidRPr="00274545" w:rsidRDefault="00EA2064" w:rsidP="00EA2064">
      <w:pPr>
        <w:pStyle w:val="NoSpacing"/>
        <w:jc w:val="both"/>
        <w:rPr>
          <w:rFonts w:ascii="Times New Roman" w:hAnsi="Times New Roman"/>
          <w:color w:val="000000" w:themeColor="text1"/>
          <w:sz w:val="24"/>
          <w:szCs w:val="24"/>
          <w:lang w:val="ms-MY"/>
        </w:rPr>
      </w:pPr>
    </w:p>
    <w:p w14:paraId="360DE1BA" w14:textId="5A91A2D0" w:rsidR="00EA2064" w:rsidRPr="00274545" w:rsidRDefault="00EA2064" w:rsidP="00EA2064">
      <w:pPr>
        <w:pStyle w:val="NoSpacing"/>
        <w:jc w:val="center"/>
        <w:rPr>
          <w:rFonts w:ascii="Times New Roman" w:hAnsi="Times New Roman"/>
          <w:color w:val="000000" w:themeColor="text1"/>
          <w:sz w:val="18"/>
          <w:szCs w:val="18"/>
          <w:lang w:val="ms-MY"/>
        </w:rPr>
      </w:pPr>
      <w:r w:rsidRPr="00274545">
        <w:rPr>
          <w:rFonts w:ascii="Times New Roman" w:hAnsi="Times New Roman"/>
          <w:color w:val="000000" w:themeColor="text1"/>
          <w:sz w:val="18"/>
          <w:szCs w:val="18"/>
          <w:lang w:val="ms-MY"/>
        </w:rPr>
        <w:t xml:space="preserve">JADUAL </w:t>
      </w:r>
      <w:r w:rsidR="006B0520" w:rsidRPr="00274545">
        <w:rPr>
          <w:rFonts w:ascii="Times New Roman" w:hAnsi="Times New Roman"/>
          <w:color w:val="000000" w:themeColor="text1"/>
          <w:sz w:val="18"/>
          <w:szCs w:val="18"/>
          <w:lang w:val="ms-MY"/>
        </w:rPr>
        <w:t>7</w:t>
      </w:r>
      <w:r w:rsidRPr="00274545">
        <w:rPr>
          <w:rFonts w:ascii="Times New Roman" w:hAnsi="Times New Roman"/>
          <w:color w:val="000000" w:themeColor="text1"/>
          <w:sz w:val="18"/>
          <w:szCs w:val="18"/>
          <w:lang w:val="ms-MY"/>
        </w:rPr>
        <w:t xml:space="preserve">.  </w:t>
      </w:r>
      <w:r w:rsidR="009D76B6" w:rsidRPr="00274545">
        <w:rPr>
          <w:rFonts w:ascii="Times New Roman" w:hAnsi="Times New Roman"/>
          <w:color w:val="000000" w:themeColor="text1"/>
          <w:sz w:val="18"/>
          <w:szCs w:val="18"/>
          <w:lang w:val="ms-MY"/>
        </w:rPr>
        <w:t>Pilihan bahasa</w:t>
      </w:r>
      <w:r w:rsidRPr="00274545">
        <w:rPr>
          <w:rFonts w:ascii="Times New Roman" w:hAnsi="Times New Roman"/>
          <w:color w:val="000000" w:themeColor="text1"/>
          <w:sz w:val="18"/>
          <w:szCs w:val="18"/>
          <w:lang w:val="ms-MY"/>
        </w:rPr>
        <w:t xml:space="preserve"> domain pendidikan </w:t>
      </w:r>
    </w:p>
    <w:p w14:paraId="4D99695F" w14:textId="77777777" w:rsidR="00EA2064" w:rsidRPr="00274545" w:rsidRDefault="00EA2064" w:rsidP="00EA2064">
      <w:pPr>
        <w:pStyle w:val="NoSpacing"/>
        <w:jc w:val="center"/>
        <w:rPr>
          <w:rFonts w:ascii="Times New Roman" w:hAnsi="Times New Roman"/>
          <w:color w:val="000000" w:themeColor="text1"/>
          <w:sz w:val="18"/>
          <w:szCs w:val="18"/>
          <w:lang w:val="ms-MY"/>
        </w:rPr>
      </w:pPr>
    </w:p>
    <w:tbl>
      <w:tblPr>
        <w:tblW w:w="8043" w:type="dxa"/>
        <w:jc w:val="center"/>
        <w:tblLook w:val="04A0" w:firstRow="1" w:lastRow="0" w:firstColumn="1" w:lastColumn="0" w:noHBand="0" w:noVBand="1"/>
      </w:tblPr>
      <w:tblGrid>
        <w:gridCol w:w="2884"/>
        <w:gridCol w:w="1005"/>
        <w:gridCol w:w="989"/>
        <w:gridCol w:w="983"/>
        <w:gridCol w:w="862"/>
        <w:gridCol w:w="1320"/>
      </w:tblGrid>
      <w:tr w:rsidR="00274545" w:rsidRPr="00274545" w14:paraId="4E303C3F" w14:textId="77777777" w:rsidTr="00AB43A1">
        <w:trPr>
          <w:jc w:val="center"/>
        </w:trPr>
        <w:tc>
          <w:tcPr>
            <w:tcW w:w="2884" w:type="dxa"/>
            <w:tcBorders>
              <w:top w:val="single" w:sz="4" w:space="0" w:color="auto"/>
              <w:bottom w:val="single" w:sz="4" w:space="0" w:color="auto"/>
            </w:tcBorders>
            <w:shd w:val="clear" w:color="auto" w:fill="auto"/>
          </w:tcPr>
          <w:p w14:paraId="116C4252" w14:textId="77777777" w:rsidR="00AB43A1" w:rsidRPr="00274545" w:rsidRDefault="00AB43A1" w:rsidP="00AB43A1">
            <w:pPr>
              <w:pStyle w:val="NoSpacing"/>
              <w:jc w:val="both"/>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Pilihan Bahasa</w:t>
            </w:r>
          </w:p>
        </w:tc>
        <w:tc>
          <w:tcPr>
            <w:tcW w:w="1005" w:type="dxa"/>
            <w:tcBorders>
              <w:top w:val="single" w:sz="4" w:space="0" w:color="auto"/>
              <w:bottom w:val="single" w:sz="4" w:space="0" w:color="auto"/>
            </w:tcBorders>
          </w:tcPr>
          <w:p w14:paraId="6C45882B" w14:textId="77777777" w:rsidR="00AB43A1" w:rsidRPr="00274545" w:rsidRDefault="00AB43A1" w:rsidP="00AB43A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Generasi Pertama</w:t>
            </w:r>
          </w:p>
          <w:p w14:paraId="29AE1CAB" w14:textId="4285BF00" w:rsidR="00AB43A1" w:rsidRPr="00274545" w:rsidRDefault="00AB43A1" w:rsidP="00AB43A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(51-&gt;)</w:t>
            </w:r>
          </w:p>
        </w:tc>
        <w:tc>
          <w:tcPr>
            <w:tcW w:w="989" w:type="dxa"/>
            <w:tcBorders>
              <w:top w:val="single" w:sz="4" w:space="0" w:color="auto"/>
              <w:bottom w:val="single" w:sz="4" w:space="0" w:color="auto"/>
            </w:tcBorders>
            <w:shd w:val="clear" w:color="auto" w:fill="auto"/>
          </w:tcPr>
          <w:p w14:paraId="48A88CAF" w14:textId="77777777" w:rsidR="00AB43A1" w:rsidRPr="00274545" w:rsidRDefault="00AB43A1" w:rsidP="00AB43A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Generasi Kedua</w:t>
            </w:r>
          </w:p>
          <w:p w14:paraId="564041FD" w14:textId="0529DE8F" w:rsidR="00AB43A1" w:rsidRPr="00274545" w:rsidRDefault="00AB43A1" w:rsidP="00AB43A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(31-50)</w:t>
            </w:r>
          </w:p>
        </w:tc>
        <w:tc>
          <w:tcPr>
            <w:tcW w:w="983" w:type="dxa"/>
            <w:tcBorders>
              <w:top w:val="single" w:sz="4" w:space="0" w:color="auto"/>
              <w:bottom w:val="single" w:sz="4" w:space="0" w:color="auto"/>
            </w:tcBorders>
          </w:tcPr>
          <w:p w14:paraId="1B681455" w14:textId="77777777" w:rsidR="00AB43A1" w:rsidRPr="00274545" w:rsidRDefault="00AB43A1" w:rsidP="00AB43A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Generasi Ketiga</w:t>
            </w:r>
          </w:p>
          <w:p w14:paraId="58B87E1E" w14:textId="02E0B0D6" w:rsidR="00AB43A1" w:rsidRPr="00274545" w:rsidRDefault="00AB43A1" w:rsidP="00AB43A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(7-30)</w:t>
            </w:r>
          </w:p>
        </w:tc>
        <w:tc>
          <w:tcPr>
            <w:tcW w:w="2182" w:type="dxa"/>
            <w:gridSpan w:val="2"/>
            <w:tcBorders>
              <w:top w:val="single" w:sz="4" w:space="0" w:color="auto"/>
              <w:bottom w:val="single" w:sz="4" w:space="0" w:color="auto"/>
            </w:tcBorders>
            <w:shd w:val="clear" w:color="auto" w:fill="auto"/>
          </w:tcPr>
          <w:p w14:paraId="62C61468" w14:textId="77777777" w:rsidR="00AB43A1" w:rsidRPr="00274545" w:rsidRDefault="00AB43A1" w:rsidP="00AB43A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Jumlah</w:t>
            </w:r>
          </w:p>
          <w:p w14:paraId="6409D842" w14:textId="77777777" w:rsidR="00AB43A1" w:rsidRPr="00274545" w:rsidRDefault="00AB43A1" w:rsidP="00AB43A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 xml:space="preserve">118 </w:t>
            </w:r>
          </w:p>
          <w:p w14:paraId="68BA4D31" w14:textId="77777777" w:rsidR="00AB43A1" w:rsidRPr="00274545" w:rsidRDefault="00AB43A1" w:rsidP="00AB43A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(100%)</w:t>
            </w:r>
          </w:p>
        </w:tc>
      </w:tr>
      <w:tr w:rsidR="00274545" w:rsidRPr="00274545" w14:paraId="1E72E5A9" w14:textId="77777777" w:rsidTr="00AB43A1">
        <w:trPr>
          <w:jc w:val="center"/>
        </w:trPr>
        <w:tc>
          <w:tcPr>
            <w:tcW w:w="2884" w:type="dxa"/>
            <w:tcBorders>
              <w:top w:val="single" w:sz="4" w:space="0" w:color="auto"/>
            </w:tcBorders>
            <w:shd w:val="clear" w:color="auto" w:fill="auto"/>
          </w:tcPr>
          <w:p w14:paraId="2B8428DC" w14:textId="77777777" w:rsidR="00AB43A1" w:rsidRPr="00274545" w:rsidRDefault="00AB43A1" w:rsidP="00AB43A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Bahasa Kedayan</w:t>
            </w:r>
          </w:p>
        </w:tc>
        <w:tc>
          <w:tcPr>
            <w:tcW w:w="1005" w:type="dxa"/>
            <w:tcBorders>
              <w:top w:val="single" w:sz="4" w:space="0" w:color="auto"/>
            </w:tcBorders>
          </w:tcPr>
          <w:p w14:paraId="56DABC07" w14:textId="1FFD33B3"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15</w:t>
            </w:r>
          </w:p>
        </w:tc>
        <w:tc>
          <w:tcPr>
            <w:tcW w:w="989" w:type="dxa"/>
            <w:tcBorders>
              <w:top w:val="single" w:sz="4" w:space="0" w:color="auto"/>
            </w:tcBorders>
            <w:shd w:val="clear" w:color="auto" w:fill="auto"/>
          </w:tcPr>
          <w:p w14:paraId="5AA7D074"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w:t>
            </w:r>
          </w:p>
        </w:tc>
        <w:tc>
          <w:tcPr>
            <w:tcW w:w="983" w:type="dxa"/>
            <w:tcBorders>
              <w:top w:val="single" w:sz="4" w:space="0" w:color="auto"/>
            </w:tcBorders>
          </w:tcPr>
          <w:p w14:paraId="665268B5" w14:textId="00ECBED0"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w:t>
            </w:r>
          </w:p>
        </w:tc>
        <w:tc>
          <w:tcPr>
            <w:tcW w:w="862" w:type="dxa"/>
            <w:tcBorders>
              <w:top w:val="single" w:sz="4" w:space="0" w:color="auto"/>
            </w:tcBorders>
            <w:shd w:val="clear" w:color="auto" w:fill="auto"/>
            <w:vAlign w:val="center"/>
          </w:tcPr>
          <w:p w14:paraId="349B49D9"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18</w:t>
            </w:r>
          </w:p>
        </w:tc>
        <w:tc>
          <w:tcPr>
            <w:tcW w:w="1320" w:type="dxa"/>
            <w:tcBorders>
              <w:top w:val="single" w:sz="4" w:space="0" w:color="auto"/>
            </w:tcBorders>
            <w:shd w:val="clear" w:color="auto" w:fill="auto"/>
            <w:vAlign w:val="center"/>
          </w:tcPr>
          <w:p w14:paraId="446CD6A2"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20.00%</w:t>
            </w:r>
          </w:p>
        </w:tc>
      </w:tr>
      <w:tr w:rsidR="00274545" w:rsidRPr="00274545" w14:paraId="4246E2C6" w14:textId="77777777" w:rsidTr="00AB43A1">
        <w:trPr>
          <w:jc w:val="center"/>
        </w:trPr>
        <w:tc>
          <w:tcPr>
            <w:tcW w:w="2884" w:type="dxa"/>
            <w:shd w:val="clear" w:color="auto" w:fill="auto"/>
          </w:tcPr>
          <w:p w14:paraId="38E151F2" w14:textId="77777777" w:rsidR="00AB43A1" w:rsidRPr="00274545" w:rsidRDefault="00AB43A1" w:rsidP="00AB43A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Dialek Melayu Sarawak</w:t>
            </w:r>
          </w:p>
        </w:tc>
        <w:tc>
          <w:tcPr>
            <w:tcW w:w="1005" w:type="dxa"/>
          </w:tcPr>
          <w:p w14:paraId="759E5FB0" w14:textId="4FB5258E"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989" w:type="dxa"/>
            <w:shd w:val="clear" w:color="auto" w:fill="auto"/>
          </w:tcPr>
          <w:p w14:paraId="3701FFEA"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w:t>
            </w:r>
          </w:p>
        </w:tc>
        <w:tc>
          <w:tcPr>
            <w:tcW w:w="983" w:type="dxa"/>
          </w:tcPr>
          <w:p w14:paraId="2D70F203" w14:textId="1560E678"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w:t>
            </w:r>
          </w:p>
        </w:tc>
        <w:tc>
          <w:tcPr>
            <w:tcW w:w="862" w:type="dxa"/>
            <w:shd w:val="clear" w:color="auto" w:fill="auto"/>
            <w:vAlign w:val="center"/>
          </w:tcPr>
          <w:p w14:paraId="03B2692C"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w:t>
            </w:r>
          </w:p>
        </w:tc>
        <w:tc>
          <w:tcPr>
            <w:tcW w:w="1320" w:type="dxa"/>
            <w:shd w:val="clear" w:color="auto" w:fill="auto"/>
            <w:vAlign w:val="center"/>
          </w:tcPr>
          <w:p w14:paraId="6E7965E5"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2.22%</w:t>
            </w:r>
          </w:p>
        </w:tc>
      </w:tr>
      <w:tr w:rsidR="00274545" w:rsidRPr="00274545" w14:paraId="523E3D4C" w14:textId="77777777" w:rsidTr="00AB43A1">
        <w:trPr>
          <w:jc w:val="center"/>
        </w:trPr>
        <w:tc>
          <w:tcPr>
            <w:tcW w:w="2884" w:type="dxa"/>
            <w:shd w:val="clear" w:color="auto" w:fill="auto"/>
          </w:tcPr>
          <w:p w14:paraId="3476A504" w14:textId="77777777" w:rsidR="00AB43A1" w:rsidRPr="00274545" w:rsidRDefault="00AB43A1" w:rsidP="00AB43A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Bahasa Iban</w:t>
            </w:r>
          </w:p>
        </w:tc>
        <w:tc>
          <w:tcPr>
            <w:tcW w:w="1005" w:type="dxa"/>
          </w:tcPr>
          <w:p w14:paraId="75E25BFE" w14:textId="736E9605"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989" w:type="dxa"/>
            <w:shd w:val="clear" w:color="auto" w:fill="auto"/>
          </w:tcPr>
          <w:p w14:paraId="4F2863E5"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983" w:type="dxa"/>
          </w:tcPr>
          <w:p w14:paraId="054C40A9" w14:textId="417636D8"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862" w:type="dxa"/>
            <w:shd w:val="clear" w:color="auto" w:fill="auto"/>
            <w:vAlign w:val="center"/>
          </w:tcPr>
          <w:p w14:paraId="528FE55C"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1320" w:type="dxa"/>
            <w:shd w:val="clear" w:color="auto" w:fill="auto"/>
            <w:vAlign w:val="center"/>
          </w:tcPr>
          <w:p w14:paraId="755ED5D5"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0.00%</w:t>
            </w:r>
          </w:p>
        </w:tc>
      </w:tr>
      <w:tr w:rsidR="00274545" w:rsidRPr="00274545" w14:paraId="24C5649F" w14:textId="77777777" w:rsidTr="00AB43A1">
        <w:trPr>
          <w:jc w:val="center"/>
        </w:trPr>
        <w:tc>
          <w:tcPr>
            <w:tcW w:w="2884" w:type="dxa"/>
            <w:shd w:val="clear" w:color="auto" w:fill="auto"/>
          </w:tcPr>
          <w:p w14:paraId="38C25C42" w14:textId="77777777" w:rsidR="00AB43A1" w:rsidRPr="00274545" w:rsidRDefault="00AB43A1" w:rsidP="00AB43A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Bahasa Melayu</w:t>
            </w:r>
          </w:p>
        </w:tc>
        <w:tc>
          <w:tcPr>
            <w:tcW w:w="1005" w:type="dxa"/>
          </w:tcPr>
          <w:p w14:paraId="224D7923" w14:textId="747E2B0F"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w:t>
            </w:r>
          </w:p>
        </w:tc>
        <w:tc>
          <w:tcPr>
            <w:tcW w:w="989" w:type="dxa"/>
            <w:shd w:val="clear" w:color="auto" w:fill="auto"/>
          </w:tcPr>
          <w:p w14:paraId="057EA30A"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13</w:t>
            </w:r>
          </w:p>
        </w:tc>
        <w:tc>
          <w:tcPr>
            <w:tcW w:w="983" w:type="dxa"/>
          </w:tcPr>
          <w:p w14:paraId="4EF2A259" w14:textId="6F22DE74"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13</w:t>
            </w:r>
          </w:p>
        </w:tc>
        <w:tc>
          <w:tcPr>
            <w:tcW w:w="862" w:type="dxa"/>
            <w:shd w:val="clear" w:color="auto" w:fill="auto"/>
            <w:vAlign w:val="center"/>
          </w:tcPr>
          <w:p w14:paraId="78AFCD66"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27</w:t>
            </w:r>
          </w:p>
        </w:tc>
        <w:tc>
          <w:tcPr>
            <w:tcW w:w="1320" w:type="dxa"/>
            <w:shd w:val="clear" w:color="auto" w:fill="auto"/>
            <w:vAlign w:val="center"/>
          </w:tcPr>
          <w:p w14:paraId="0B67B632"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30.00%</w:t>
            </w:r>
          </w:p>
        </w:tc>
      </w:tr>
      <w:tr w:rsidR="00274545" w:rsidRPr="00274545" w14:paraId="70DE3411" w14:textId="77777777" w:rsidTr="00AB43A1">
        <w:trPr>
          <w:jc w:val="center"/>
        </w:trPr>
        <w:tc>
          <w:tcPr>
            <w:tcW w:w="2884" w:type="dxa"/>
            <w:shd w:val="clear" w:color="auto" w:fill="auto"/>
          </w:tcPr>
          <w:p w14:paraId="43B1F40A" w14:textId="44C76547" w:rsidR="00AB43A1" w:rsidRPr="00274545" w:rsidRDefault="00AB43A1" w:rsidP="00AB43A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 xml:space="preserve">Bahasa Kedayan-Dialek Melayu </w:t>
            </w:r>
            <w:r w:rsidRPr="00274545">
              <w:rPr>
                <w:rFonts w:ascii="Times New Roman" w:hAnsi="Times New Roman"/>
                <w:color w:val="000000" w:themeColor="text1"/>
                <w:sz w:val="20"/>
                <w:szCs w:val="20"/>
                <w:lang w:val="ms-MY"/>
              </w:rPr>
              <w:lastRenderedPageBreak/>
              <w:t>Sarawak</w:t>
            </w:r>
          </w:p>
        </w:tc>
        <w:tc>
          <w:tcPr>
            <w:tcW w:w="1005" w:type="dxa"/>
          </w:tcPr>
          <w:p w14:paraId="02CDB30E" w14:textId="2746D85C"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lastRenderedPageBreak/>
              <w:t>13</w:t>
            </w:r>
          </w:p>
        </w:tc>
        <w:tc>
          <w:tcPr>
            <w:tcW w:w="989" w:type="dxa"/>
            <w:shd w:val="clear" w:color="auto" w:fill="auto"/>
          </w:tcPr>
          <w:p w14:paraId="23E3A294"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9</w:t>
            </w:r>
          </w:p>
        </w:tc>
        <w:tc>
          <w:tcPr>
            <w:tcW w:w="983" w:type="dxa"/>
          </w:tcPr>
          <w:p w14:paraId="568980D9" w14:textId="27BD0054"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11</w:t>
            </w:r>
          </w:p>
        </w:tc>
        <w:tc>
          <w:tcPr>
            <w:tcW w:w="862" w:type="dxa"/>
            <w:shd w:val="clear" w:color="auto" w:fill="auto"/>
            <w:vAlign w:val="center"/>
          </w:tcPr>
          <w:p w14:paraId="43D44DA3"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32</w:t>
            </w:r>
          </w:p>
        </w:tc>
        <w:tc>
          <w:tcPr>
            <w:tcW w:w="1320" w:type="dxa"/>
            <w:shd w:val="clear" w:color="auto" w:fill="auto"/>
            <w:vAlign w:val="center"/>
          </w:tcPr>
          <w:p w14:paraId="42B33AA9"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35.56%</w:t>
            </w:r>
          </w:p>
        </w:tc>
      </w:tr>
      <w:tr w:rsidR="00AB43A1" w:rsidRPr="00274545" w14:paraId="03F57EB2" w14:textId="77777777" w:rsidTr="00AB43A1">
        <w:trPr>
          <w:jc w:val="center"/>
        </w:trPr>
        <w:tc>
          <w:tcPr>
            <w:tcW w:w="2884" w:type="dxa"/>
            <w:tcBorders>
              <w:bottom w:val="single" w:sz="4" w:space="0" w:color="auto"/>
            </w:tcBorders>
            <w:shd w:val="clear" w:color="auto" w:fill="auto"/>
          </w:tcPr>
          <w:p w14:paraId="178065BE" w14:textId="29625A13" w:rsidR="00AB43A1" w:rsidRPr="00274545" w:rsidRDefault="00AB43A1" w:rsidP="00AB43A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Bahasa Kedayan-Bahasa Melayu</w:t>
            </w:r>
          </w:p>
        </w:tc>
        <w:tc>
          <w:tcPr>
            <w:tcW w:w="1005" w:type="dxa"/>
            <w:tcBorders>
              <w:bottom w:val="single" w:sz="4" w:space="0" w:color="auto"/>
            </w:tcBorders>
          </w:tcPr>
          <w:p w14:paraId="3E5679CA" w14:textId="63E7094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w:t>
            </w:r>
          </w:p>
        </w:tc>
        <w:tc>
          <w:tcPr>
            <w:tcW w:w="989" w:type="dxa"/>
            <w:tcBorders>
              <w:bottom w:val="single" w:sz="4" w:space="0" w:color="auto"/>
            </w:tcBorders>
            <w:shd w:val="clear" w:color="auto" w:fill="auto"/>
          </w:tcPr>
          <w:p w14:paraId="2EF7896F"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5</w:t>
            </w:r>
          </w:p>
        </w:tc>
        <w:tc>
          <w:tcPr>
            <w:tcW w:w="983" w:type="dxa"/>
            <w:tcBorders>
              <w:bottom w:val="single" w:sz="4" w:space="0" w:color="auto"/>
            </w:tcBorders>
          </w:tcPr>
          <w:p w14:paraId="2E868194" w14:textId="18C2577B"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5</w:t>
            </w:r>
          </w:p>
        </w:tc>
        <w:tc>
          <w:tcPr>
            <w:tcW w:w="862" w:type="dxa"/>
            <w:tcBorders>
              <w:bottom w:val="single" w:sz="4" w:space="0" w:color="auto"/>
            </w:tcBorders>
            <w:shd w:val="clear" w:color="auto" w:fill="auto"/>
            <w:vAlign w:val="center"/>
          </w:tcPr>
          <w:p w14:paraId="281BEEB2"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11</w:t>
            </w:r>
          </w:p>
        </w:tc>
        <w:tc>
          <w:tcPr>
            <w:tcW w:w="1320" w:type="dxa"/>
            <w:tcBorders>
              <w:bottom w:val="single" w:sz="4" w:space="0" w:color="auto"/>
            </w:tcBorders>
            <w:shd w:val="clear" w:color="auto" w:fill="auto"/>
            <w:vAlign w:val="center"/>
          </w:tcPr>
          <w:p w14:paraId="52A0F576"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12.22%</w:t>
            </w:r>
          </w:p>
        </w:tc>
      </w:tr>
    </w:tbl>
    <w:p w14:paraId="7C0A296F" w14:textId="77777777" w:rsidR="00EA2064" w:rsidRPr="00274545" w:rsidRDefault="00EA2064" w:rsidP="00EA2064">
      <w:pPr>
        <w:pStyle w:val="NoSpacing"/>
        <w:jc w:val="both"/>
        <w:rPr>
          <w:rFonts w:ascii="Times New Roman" w:hAnsi="Times New Roman"/>
          <w:color w:val="000000" w:themeColor="text1"/>
          <w:sz w:val="24"/>
          <w:szCs w:val="24"/>
          <w:lang w:val="ms-MY"/>
        </w:rPr>
      </w:pPr>
    </w:p>
    <w:p w14:paraId="383CDE6B" w14:textId="715F32EF" w:rsidR="00A159DE" w:rsidRPr="00274545" w:rsidRDefault="00A159DE" w:rsidP="00EA2064">
      <w:pPr>
        <w:pStyle w:val="NoSpacing"/>
        <w:ind w:firstLine="720"/>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t xml:space="preserve">Secara huraian, 35.56% </w:t>
      </w:r>
      <w:r w:rsidR="007313CE" w:rsidRPr="00274545">
        <w:rPr>
          <w:rFonts w:ascii="Times New Roman" w:hAnsi="Times New Roman"/>
          <w:color w:val="000000" w:themeColor="text1"/>
          <w:sz w:val="24"/>
          <w:szCs w:val="24"/>
          <w:lang w:val="ms-MY"/>
        </w:rPr>
        <w:t>kaum</w:t>
      </w:r>
      <w:r w:rsidRPr="00274545">
        <w:rPr>
          <w:rFonts w:ascii="Times New Roman" w:hAnsi="Times New Roman"/>
          <w:color w:val="000000" w:themeColor="text1"/>
          <w:sz w:val="24"/>
          <w:szCs w:val="24"/>
          <w:lang w:val="ms-MY"/>
        </w:rPr>
        <w:t xml:space="preserve"> Kedayan memilih bahasa </w:t>
      </w:r>
      <w:r w:rsidR="007313CE" w:rsidRPr="00274545">
        <w:rPr>
          <w:rFonts w:ascii="Times New Roman" w:hAnsi="Times New Roman"/>
          <w:color w:val="000000" w:themeColor="text1"/>
          <w:sz w:val="24"/>
          <w:szCs w:val="24"/>
          <w:lang w:val="ms-MY"/>
        </w:rPr>
        <w:t>campuran</w:t>
      </w:r>
      <w:r w:rsidRPr="00274545">
        <w:rPr>
          <w:rFonts w:ascii="Times New Roman" w:hAnsi="Times New Roman"/>
          <w:color w:val="000000" w:themeColor="text1"/>
          <w:sz w:val="24"/>
          <w:szCs w:val="24"/>
          <w:lang w:val="ms-MY"/>
        </w:rPr>
        <w:t xml:space="preserve"> iaitu bahasa Kedayan-dialek Melayu Sarawak, 30% memilih bahasa Melayu, 20% memilih bahasa Kedayan dan 12.22% memilih bahasa </w:t>
      </w:r>
      <w:r w:rsidR="007313CE" w:rsidRPr="00274545">
        <w:rPr>
          <w:rFonts w:ascii="Times New Roman" w:hAnsi="Times New Roman"/>
          <w:color w:val="000000" w:themeColor="text1"/>
          <w:sz w:val="24"/>
          <w:szCs w:val="24"/>
          <w:lang w:val="ms-MY"/>
        </w:rPr>
        <w:t>campuran</w:t>
      </w:r>
      <w:r w:rsidRPr="00274545">
        <w:rPr>
          <w:rFonts w:ascii="Times New Roman" w:hAnsi="Times New Roman"/>
          <w:color w:val="000000" w:themeColor="text1"/>
          <w:sz w:val="24"/>
          <w:szCs w:val="24"/>
          <w:lang w:val="ms-MY"/>
        </w:rPr>
        <w:t xml:space="preserve"> bahasa Kedayan-bahasa Melayu bagi domain pendidikan.  Dalam </w:t>
      </w:r>
      <w:r w:rsidR="007313CE" w:rsidRPr="00274545">
        <w:rPr>
          <w:rFonts w:ascii="Times New Roman" w:hAnsi="Times New Roman"/>
          <w:color w:val="000000" w:themeColor="text1"/>
          <w:sz w:val="24"/>
          <w:szCs w:val="24"/>
          <w:lang w:val="ms-MY"/>
        </w:rPr>
        <w:t>J</w:t>
      </w:r>
      <w:r w:rsidRPr="00274545">
        <w:rPr>
          <w:rFonts w:ascii="Times New Roman" w:hAnsi="Times New Roman"/>
          <w:color w:val="000000" w:themeColor="text1"/>
          <w:sz w:val="24"/>
          <w:szCs w:val="24"/>
          <w:lang w:val="ms-MY"/>
        </w:rPr>
        <w:t xml:space="preserve">adual 9, generasi kedua dan ketiga lebih banyak memilih bahasa Melayu berbanding generasi ketiga ketika berinteraksi dengan rakan dan guru di sekolah. </w:t>
      </w:r>
      <w:r w:rsidR="00F241F4" w:rsidRPr="00274545">
        <w:rPr>
          <w:rFonts w:ascii="Times New Roman" w:hAnsi="Times New Roman"/>
          <w:color w:val="000000" w:themeColor="text1"/>
          <w:sz w:val="24"/>
          <w:szCs w:val="24"/>
          <w:lang w:val="ms-MY"/>
        </w:rPr>
        <w:t xml:space="preserve">Manakala generasi pertama lebih banyak memilih bahasa Kedayan. </w:t>
      </w:r>
      <w:r w:rsidRPr="00274545">
        <w:rPr>
          <w:rFonts w:ascii="Times New Roman" w:hAnsi="Times New Roman"/>
          <w:color w:val="000000" w:themeColor="text1"/>
          <w:sz w:val="24"/>
          <w:szCs w:val="24"/>
          <w:lang w:val="ms-MY"/>
        </w:rPr>
        <w:t xml:space="preserve">Hasil pemerhatian pengkaji, pilihan bahasa </w:t>
      </w:r>
      <w:r w:rsidR="007313CE" w:rsidRPr="00274545">
        <w:rPr>
          <w:rFonts w:ascii="Times New Roman" w:hAnsi="Times New Roman"/>
          <w:color w:val="000000" w:themeColor="text1"/>
          <w:sz w:val="24"/>
          <w:szCs w:val="24"/>
          <w:lang w:val="ms-MY"/>
        </w:rPr>
        <w:t>campuran</w:t>
      </w:r>
      <w:r w:rsidRPr="00274545">
        <w:rPr>
          <w:rFonts w:ascii="Times New Roman" w:hAnsi="Times New Roman"/>
          <w:color w:val="000000" w:themeColor="text1"/>
          <w:sz w:val="24"/>
          <w:szCs w:val="24"/>
          <w:lang w:val="ms-MY"/>
        </w:rPr>
        <w:t xml:space="preserve"> bahasa Kedayan-dialek Melayu Sarawak dilakukan ketika </w:t>
      </w:r>
      <w:r w:rsidR="007313CE" w:rsidRPr="00274545">
        <w:rPr>
          <w:rFonts w:ascii="Times New Roman" w:hAnsi="Times New Roman"/>
          <w:color w:val="000000" w:themeColor="text1"/>
          <w:sz w:val="24"/>
          <w:szCs w:val="24"/>
          <w:lang w:val="ms-MY"/>
        </w:rPr>
        <w:t>kaum</w:t>
      </w:r>
      <w:r w:rsidRPr="00274545">
        <w:rPr>
          <w:rFonts w:ascii="Times New Roman" w:hAnsi="Times New Roman"/>
          <w:color w:val="000000" w:themeColor="text1"/>
          <w:sz w:val="24"/>
          <w:szCs w:val="24"/>
          <w:lang w:val="ms-MY"/>
        </w:rPr>
        <w:t xml:space="preserve"> Kedayan</w:t>
      </w:r>
      <w:r w:rsidR="00F241F4" w:rsidRPr="00274545">
        <w:rPr>
          <w:rFonts w:ascii="Times New Roman" w:hAnsi="Times New Roman"/>
          <w:color w:val="000000" w:themeColor="text1"/>
          <w:sz w:val="24"/>
          <w:szCs w:val="24"/>
          <w:lang w:val="ms-MY"/>
        </w:rPr>
        <w:t xml:space="preserve"> iaitu sama ada murid, ibu bapa dan penjaga</w:t>
      </w:r>
      <w:r w:rsidRPr="00274545">
        <w:rPr>
          <w:rFonts w:ascii="Times New Roman" w:hAnsi="Times New Roman"/>
          <w:color w:val="000000" w:themeColor="text1"/>
          <w:sz w:val="24"/>
          <w:szCs w:val="24"/>
          <w:lang w:val="ms-MY"/>
        </w:rPr>
        <w:t xml:space="preserve"> berinteraksi dengan guru-guru yang bukan berketurunan Kedayan. Manakala bahasa Melayu digunakan ketika </w:t>
      </w:r>
      <w:r w:rsidR="007313CE" w:rsidRPr="00274545">
        <w:rPr>
          <w:rFonts w:ascii="Times New Roman" w:hAnsi="Times New Roman"/>
          <w:color w:val="000000" w:themeColor="text1"/>
          <w:sz w:val="24"/>
          <w:szCs w:val="24"/>
          <w:lang w:val="ms-MY"/>
        </w:rPr>
        <w:t>kaum</w:t>
      </w:r>
      <w:r w:rsidRPr="00274545">
        <w:rPr>
          <w:rFonts w:ascii="Times New Roman" w:hAnsi="Times New Roman"/>
          <w:color w:val="000000" w:themeColor="text1"/>
          <w:sz w:val="24"/>
          <w:szCs w:val="24"/>
          <w:lang w:val="ms-MY"/>
        </w:rPr>
        <w:t xml:space="preserve"> Kedayan berkomunikasi dengan guru-guru dari </w:t>
      </w:r>
      <w:r w:rsidR="00F241F4" w:rsidRPr="00274545">
        <w:rPr>
          <w:rFonts w:ascii="Times New Roman" w:hAnsi="Times New Roman"/>
          <w:color w:val="000000" w:themeColor="text1"/>
          <w:sz w:val="24"/>
          <w:szCs w:val="24"/>
          <w:lang w:val="ms-MY"/>
        </w:rPr>
        <w:t>S</w:t>
      </w:r>
      <w:r w:rsidRPr="00274545">
        <w:rPr>
          <w:rFonts w:ascii="Times New Roman" w:hAnsi="Times New Roman"/>
          <w:color w:val="000000" w:themeColor="text1"/>
          <w:sz w:val="24"/>
          <w:szCs w:val="24"/>
          <w:lang w:val="ms-MY"/>
        </w:rPr>
        <w:t>emenanjung Malaysia.  Semasa aktivit</w:t>
      </w:r>
      <w:r w:rsidR="00F241F4" w:rsidRPr="00274545">
        <w:rPr>
          <w:rFonts w:ascii="Times New Roman" w:hAnsi="Times New Roman"/>
          <w:color w:val="000000" w:themeColor="text1"/>
          <w:sz w:val="24"/>
          <w:szCs w:val="24"/>
          <w:lang w:val="ms-MY"/>
        </w:rPr>
        <w:t>i</w:t>
      </w:r>
      <w:r w:rsidRPr="00274545">
        <w:rPr>
          <w:rFonts w:ascii="Times New Roman" w:hAnsi="Times New Roman"/>
          <w:color w:val="000000" w:themeColor="text1"/>
          <w:sz w:val="24"/>
          <w:szCs w:val="24"/>
          <w:lang w:val="ms-MY"/>
        </w:rPr>
        <w:t xml:space="preserve"> pengajaran dan pembelajaran di dalam bilik darjah, bahasa Melayu baku digunakan sepenuhnya oleh guru yang mengajar. </w:t>
      </w:r>
      <w:r w:rsidR="00F241F4" w:rsidRPr="00274545">
        <w:rPr>
          <w:rFonts w:ascii="Times New Roman" w:hAnsi="Times New Roman"/>
          <w:color w:val="000000" w:themeColor="text1"/>
          <w:sz w:val="24"/>
          <w:szCs w:val="24"/>
          <w:lang w:val="ms-MY"/>
        </w:rPr>
        <w:t>Dalam hal ini</w:t>
      </w:r>
      <w:r w:rsidR="007B5532" w:rsidRPr="00274545">
        <w:rPr>
          <w:rFonts w:ascii="Times New Roman" w:hAnsi="Times New Roman"/>
          <w:color w:val="000000" w:themeColor="text1"/>
          <w:sz w:val="24"/>
          <w:szCs w:val="24"/>
          <w:lang w:val="ms-MY"/>
        </w:rPr>
        <w:t>,</w:t>
      </w:r>
      <w:r w:rsidR="00F241F4" w:rsidRPr="00274545">
        <w:rPr>
          <w:rFonts w:ascii="Times New Roman" w:hAnsi="Times New Roman"/>
          <w:color w:val="000000" w:themeColor="text1"/>
          <w:sz w:val="24"/>
          <w:szCs w:val="24"/>
          <w:lang w:val="ms-MY"/>
        </w:rPr>
        <w:t xml:space="preserve"> jelas menunjukkan </w:t>
      </w:r>
      <w:r w:rsidR="007B5532" w:rsidRPr="00274545">
        <w:rPr>
          <w:rFonts w:ascii="Times New Roman" w:hAnsi="Times New Roman"/>
          <w:color w:val="000000" w:themeColor="text1"/>
          <w:sz w:val="24"/>
          <w:szCs w:val="24"/>
          <w:lang w:val="ms-MY"/>
        </w:rPr>
        <w:t xml:space="preserve">wujudnya </w:t>
      </w:r>
      <w:r w:rsidR="00F241F4" w:rsidRPr="00274545">
        <w:rPr>
          <w:rFonts w:ascii="Times New Roman" w:hAnsi="Times New Roman"/>
          <w:color w:val="000000" w:themeColor="text1"/>
          <w:sz w:val="24"/>
          <w:szCs w:val="24"/>
          <w:lang w:val="ms-MY"/>
        </w:rPr>
        <w:t>pengaruh bahasa Melayu sebagai bahasa pengantar utama dalam sistem pendidikan kebangsaan</w:t>
      </w:r>
      <w:r w:rsidR="007B5532" w:rsidRPr="00274545">
        <w:rPr>
          <w:rFonts w:ascii="Times New Roman" w:hAnsi="Times New Roman"/>
          <w:color w:val="000000" w:themeColor="text1"/>
          <w:sz w:val="24"/>
          <w:szCs w:val="24"/>
          <w:lang w:val="ms-MY"/>
        </w:rPr>
        <w:t xml:space="preserve">, dalam kalangan </w:t>
      </w:r>
      <w:r w:rsidR="007313CE" w:rsidRPr="00274545">
        <w:rPr>
          <w:rFonts w:ascii="Times New Roman" w:hAnsi="Times New Roman"/>
          <w:color w:val="000000" w:themeColor="text1"/>
          <w:sz w:val="24"/>
          <w:szCs w:val="24"/>
          <w:lang w:val="ms-MY"/>
        </w:rPr>
        <w:t>kaum</w:t>
      </w:r>
      <w:r w:rsidR="007B5532" w:rsidRPr="00274545">
        <w:rPr>
          <w:rFonts w:ascii="Times New Roman" w:hAnsi="Times New Roman"/>
          <w:color w:val="000000" w:themeColor="text1"/>
          <w:sz w:val="24"/>
          <w:szCs w:val="24"/>
          <w:lang w:val="ms-MY"/>
        </w:rPr>
        <w:t xml:space="preserve"> Kedayan</w:t>
      </w:r>
      <w:r w:rsidR="00F241F4" w:rsidRPr="00274545">
        <w:rPr>
          <w:rFonts w:ascii="Times New Roman" w:hAnsi="Times New Roman"/>
          <w:color w:val="000000" w:themeColor="text1"/>
          <w:sz w:val="24"/>
          <w:szCs w:val="24"/>
          <w:lang w:val="ms-MY"/>
        </w:rPr>
        <w:t xml:space="preserve">.  </w:t>
      </w:r>
    </w:p>
    <w:p w14:paraId="54EB467A" w14:textId="77777777" w:rsidR="00EA2064" w:rsidRPr="00274545" w:rsidRDefault="00EA2064" w:rsidP="00EA2064">
      <w:pPr>
        <w:pStyle w:val="NoSpacing"/>
        <w:jc w:val="both"/>
        <w:rPr>
          <w:rFonts w:ascii="Times New Roman" w:hAnsi="Times New Roman"/>
          <w:color w:val="000000" w:themeColor="text1"/>
          <w:sz w:val="24"/>
          <w:szCs w:val="24"/>
          <w:lang w:val="ms-MY"/>
        </w:rPr>
      </w:pPr>
    </w:p>
    <w:p w14:paraId="60FBA2F7" w14:textId="51D1291F" w:rsidR="00EA2064" w:rsidRPr="00274545" w:rsidRDefault="00EA2064" w:rsidP="00EA2064">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DOMAIN PEKERJAAN</w:t>
      </w:r>
    </w:p>
    <w:p w14:paraId="30A7C61B" w14:textId="77777777" w:rsidR="00EA2064" w:rsidRPr="00274545" w:rsidRDefault="00EA2064" w:rsidP="00EA2064">
      <w:pPr>
        <w:pStyle w:val="NoSpacing"/>
        <w:jc w:val="center"/>
        <w:rPr>
          <w:rFonts w:ascii="Times New Roman" w:hAnsi="Times New Roman"/>
          <w:b/>
          <w:bCs/>
          <w:color w:val="000000" w:themeColor="text1"/>
          <w:sz w:val="20"/>
          <w:szCs w:val="20"/>
          <w:lang w:val="ms-MY"/>
        </w:rPr>
      </w:pPr>
    </w:p>
    <w:p w14:paraId="2F67D49F" w14:textId="6D77E0B0" w:rsidR="00EA2064" w:rsidRPr="00274545" w:rsidRDefault="00EA2064" w:rsidP="00EA2064">
      <w:pPr>
        <w:pStyle w:val="NoSpacing"/>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t xml:space="preserve">Domain pekerjaan merujuk kepada </w:t>
      </w:r>
      <w:r w:rsidR="00557799" w:rsidRPr="00274545">
        <w:rPr>
          <w:rFonts w:ascii="Times New Roman" w:hAnsi="Times New Roman"/>
          <w:color w:val="000000" w:themeColor="text1"/>
          <w:sz w:val="24"/>
          <w:szCs w:val="24"/>
          <w:lang w:val="ms-MY"/>
        </w:rPr>
        <w:t>pilihan</w:t>
      </w:r>
      <w:r w:rsidRPr="00274545">
        <w:rPr>
          <w:rFonts w:ascii="Times New Roman" w:hAnsi="Times New Roman"/>
          <w:color w:val="000000" w:themeColor="text1"/>
          <w:sz w:val="24"/>
          <w:szCs w:val="24"/>
          <w:lang w:val="ms-MY"/>
        </w:rPr>
        <w:t xml:space="preserve"> bahasa oleh </w:t>
      </w:r>
      <w:r w:rsidR="00A63C6B" w:rsidRPr="00274545">
        <w:rPr>
          <w:rFonts w:ascii="Times New Roman" w:hAnsi="Times New Roman"/>
          <w:color w:val="000000" w:themeColor="text1"/>
          <w:sz w:val="24"/>
          <w:szCs w:val="24"/>
          <w:lang w:val="ms-MY"/>
        </w:rPr>
        <w:t>informan</w:t>
      </w:r>
      <w:r w:rsidRPr="00274545">
        <w:rPr>
          <w:rFonts w:ascii="Times New Roman" w:hAnsi="Times New Roman"/>
          <w:color w:val="000000" w:themeColor="text1"/>
          <w:sz w:val="24"/>
          <w:szCs w:val="24"/>
          <w:lang w:val="ms-MY"/>
        </w:rPr>
        <w:t xml:space="preserve"> ketika melakukan pekerjaan</w:t>
      </w:r>
      <w:r w:rsidR="00557799" w:rsidRPr="00274545">
        <w:rPr>
          <w:rFonts w:ascii="Times New Roman" w:hAnsi="Times New Roman"/>
          <w:color w:val="000000" w:themeColor="text1"/>
          <w:sz w:val="24"/>
          <w:szCs w:val="24"/>
          <w:lang w:val="ms-MY"/>
        </w:rPr>
        <w:t xml:space="preserve"> seharian</w:t>
      </w:r>
      <w:r w:rsidRPr="00274545">
        <w:rPr>
          <w:rFonts w:ascii="Times New Roman" w:hAnsi="Times New Roman"/>
          <w:color w:val="000000" w:themeColor="text1"/>
          <w:sz w:val="24"/>
          <w:szCs w:val="24"/>
          <w:lang w:val="ms-MY"/>
        </w:rPr>
        <w:t xml:space="preserve">. Bagi masyarakat Kedayan di Bekenu, pekerjaan </w:t>
      </w:r>
      <w:r w:rsidR="00A63C6B" w:rsidRPr="00274545">
        <w:rPr>
          <w:rFonts w:ascii="Times New Roman" w:hAnsi="Times New Roman"/>
          <w:color w:val="000000" w:themeColor="text1"/>
          <w:sz w:val="24"/>
          <w:szCs w:val="24"/>
          <w:lang w:val="ms-MY"/>
        </w:rPr>
        <w:t>informan</w:t>
      </w:r>
      <w:r w:rsidRPr="00274545">
        <w:rPr>
          <w:rFonts w:ascii="Times New Roman" w:hAnsi="Times New Roman"/>
          <w:color w:val="000000" w:themeColor="text1"/>
          <w:sz w:val="24"/>
          <w:szCs w:val="24"/>
          <w:lang w:val="ms-MY"/>
        </w:rPr>
        <w:t xml:space="preserve"> terdiri daripada penjawat awam, kakitangan swasta, bekerja sendiri, sedang belajar dan tidak bekerja. Dalam kajian ini, </w:t>
      </w:r>
      <w:r w:rsidR="00557799" w:rsidRPr="00274545">
        <w:rPr>
          <w:rFonts w:ascii="Times New Roman" w:hAnsi="Times New Roman"/>
          <w:color w:val="000000" w:themeColor="text1"/>
          <w:sz w:val="24"/>
          <w:szCs w:val="24"/>
          <w:lang w:val="ms-MY"/>
        </w:rPr>
        <w:t>pilihan</w:t>
      </w:r>
      <w:r w:rsidRPr="00274545">
        <w:rPr>
          <w:rFonts w:ascii="Times New Roman" w:hAnsi="Times New Roman"/>
          <w:color w:val="000000" w:themeColor="text1"/>
          <w:sz w:val="24"/>
          <w:szCs w:val="24"/>
          <w:lang w:val="ms-MY"/>
        </w:rPr>
        <w:t xml:space="preserve"> bahasa dalam domain pekerjaan akan memfokuskan pekerjaan yang dilakukan oleh </w:t>
      </w:r>
      <w:r w:rsidR="00A63C6B" w:rsidRPr="00274545">
        <w:rPr>
          <w:rFonts w:ascii="Times New Roman" w:hAnsi="Times New Roman"/>
          <w:color w:val="000000" w:themeColor="text1"/>
          <w:sz w:val="24"/>
          <w:szCs w:val="24"/>
          <w:lang w:val="ms-MY"/>
        </w:rPr>
        <w:t>informan</w:t>
      </w:r>
      <w:r w:rsidRPr="00274545">
        <w:rPr>
          <w:rFonts w:ascii="Times New Roman" w:hAnsi="Times New Roman"/>
          <w:color w:val="000000" w:themeColor="text1"/>
          <w:sz w:val="24"/>
          <w:szCs w:val="24"/>
          <w:lang w:val="ms-MY"/>
        </w:rPr>
        <w:t xml:space="preserve"> di kawasan Bekenu seperti  berurusan di pejabat kerajaan, persediaan upacara </w:t>
      </w:r>
      <w:r w:rsidR="007B5532" w:rsidRPr="00274545">
        <w:rPr>
          <w:rFonts w:ascii="Times New Roman" w:hAnsi="Times New Roman"/>
          <w:color w:val="000000" w:themeColor="text1"/>
          <w:sz w:val="24"/>
          <w:szCs w:val="24"/>
          <w:lang w:val="ms-MY"/>
        </w:rPr>
        <w:t>‘m</w:t>
      </w:r>
      <w:r w:rsidRPr="00274545">
        <w:rPr>
          <w:rFonts w:ascii="Times New Roman" w:hAnsi="Times New Roman"/>
          <w:color w:val="000000" w:themeColor="text1"/>
          <w:sz w:val="24"/>
          <w:szCs w:val="24"/>
          <w:lang w:val="ms-MY"/>
        </w:rPr>
        <w:t xml:space="preserve">akan </w:t>
      </w:r>
      <w:r w:rsidR="007B5532" w:rsidRPr="00274545">
        <w:rPr>
          <w:rFonts w:ascii="Times New Roman" w:hAnsi="Times New Roman"/>
          <w:color w:val="000000" w:themeColor="text1"/>
          <w:sz w:val="24"/>
          <w:szCs w:val="24"/>
          <w:lang w:val="ms-MY"/>
        </w:rPr>
        <w:t>t</w:t>
      </w:r>
      <w:r w:rsidRPr="00274545">
        <w:rPr>
          <w:rFonts w:ascii="Times New Roman" w:hAnsi="Times New Roman"/>
          <w:color w:val="000000" w:themeColor="text1"/>
          <w:sz w:val="24"/>
          <w:szCs w:val="24"/>
          <w:lang w:val="ms-MY"/>
        </w:rPr>
        <w:t>ahun</w:t>
      </w:r>
      <w:r w:rsidR="007B5532" w:rsidRPr="00274545">
        <w:rPr>
          <w:rFonts w:ascii="Times New Roman" w:hAnsi="Times New Roman"/>
          <w:color w:val="000000" w:themeColor="text1"/>
          <w:sz w:val="24"/>
          <w:szCs w:val="24"/>
          <w:lang w:val="ms-MY"/>
        </w:rPr>
        <w:t>’</w:t>
      </w:r>
      <w:r w:rsidRPr="00274545">
        <w:rPr>
          <w:rFonts w:ascii="Times New Roman" w:hAnsi="Times New Roman"/>
          <w:color w:val="000000" w:themeColor="text1"/>
          <w:sz w:val="24"/>
          <w:szCs w:val="24"/>
          <w:lang w:val="ms-MY"/>
        </w:rPr>
        <w:t xml:space="preserve">, urusan jual beli di Tamu Kampung Bungai dan aktiviti pertanian yang menjadi nadi kehidupan masyarakat Kedayan.  Jadual </w:t>
      </w:r>
      <w:r w:rsidR="006B0520" w:rsidRPr="00274545">
        <w:rPr>
          <w:rFonts w:ascii="Times New Roman" w:hAnsi="Times New Roman"/>
          <w:color w:val="000000" w:themeColor="text1"/>
          <w:sz w:val="24"/>
          <w:szCs w:val="24"/>
          <w:lang w:val="ms-MY"/>
        </w:rPr>
        <w:t>8</w:t>
      </w:r>
      <w:r w:rsidRPr="00274545">
        <w:rPr>
          <w:rFonts w:ascii="Times New Roman" w:hAnsi="Times New Roman"/>
          <w:color w:val="000000" w:themeColor="text1"/>
          <w:sz w:val="24"/>
          <w:szCs w:val="24"/>
          <w:lang w:val="ms-MY"/>
        </w:rPr>
        <w:t xml:space="preserve"> di bawah menunjukkan </w:t>
      </w:r>
      <w:r w:rsidR="00557799" w:rsidRPr="00274545">
        <w:rPr>
          <w:rFonts w:ascii="Times New Roman" w:hAnsi="Times New Roman"/>
          <w:color w:val="000000" w:themeColor="text1"/>
          <w:sz w:val="24"/>
          <w:szCs w:val="24"/>
          <w:lang w:val="ms-MY"/>
        </w:rPr>
        <w:t>pilihan</w:t>
      </w:r>
      <w:r w:rsidRPr="00274545">
        <w:rPr>
          <w:rFonts w:ascii="Times New Roman" w:hAnsi="Times New Roman"/>
          <w:color w:val="000000" w:themeColor="text1"/>
          <w:sz w:val="24"/>
          <w:szCs w:val="24"/>
          <w:lang w:val="ms-MY"/>
        </w:rPr>
        <w:t xml:space="preserve"> bahasa dalam domain pekerjaan mengikut </w:t>
      </w:r>
      <w:r w:rsidR="00557799" w:rsidRPr="00274545">
        <w:rPr>
          <w:rFonts w:ascii="Times New Roman" w:hAnsi="Times New Roman"/>
          <w:color w:val="000000" w:themeColor="text1"/>
          <w:sz w:val="24"/>
          <w:szCs w:val="24"/>
          <w:lang w:val="ms-MY"/>
        </w:rPr>
        <w:t>generasi</w:t>
      </w:r>
      <w:r w:rsidRPr="00274545">
        <w:rPr>
          <w:rFonts w:ascii="Times New Roman" w:hAnsi="Times New Roman"/>
          <w:color w:val="000000" w:themeColor="text1"/>
          <w:sz w:val="24"/>
          <w:szCs w:val="24"/>
          <w:lang w:val="ms-MY"/>
        </w:rPr>
        <w:t>.</w:t>
      </w:r>
    </w:p>
    <w:p w14:paraId="3D54B74C" w14:textId="77777777" w:rsidR="00EA2064" w:rsidRPr="00274545" w:rsidRDefault="00EA2064" w:rsidP="00EA2064">
      <w:pPr>
        <w:pStyle w:val="NoSpacing"/>
        <w:jc w:val="both"/>
        <w:rPr>
          <w:rFonts w:ascii="Times New Roman" w:hAnsi="Times New Roman"/>
          <w:b/>
          <w:bCs/>
          <w:color w:val="000000" w:themeColor="text1"/>
          <w:sz w:val="24"/>
          <w:szCs w:val="24"/>
          <w:lang w:val="ms-MY"/>
        </w:rPr>
      </w:pPr>
    </w:p>
    <w:p w14:paraId="7608A8C9" w14:textId="6C809B99" w:rsidR="00EA2064" w:rsidRPr="00274545" w:rsidRDefault="00EA2064" w:rsidP="00EA2064">
      <w:pPr>
        <w:pStyle w:val="NoSpacing"/>
        <w:jc w:val="center"/>
        <w:rPr>
          <w:rFonts w:ascii="Times New Roman" w:hAnsi="Times New Roman"/>
          <w:color w:val="000000" w:themeColor="text1"/>
          <w:sz w:val="18"/>
          <w:szCs w:val="18"/>
          <w:lang w:val="ms-MY"/>
        </w:rPr>
      </w:pPr>
      <w:r w:rsidRPr="00274545">
        <w:rPr>
          <w:rFonts w:ascii="Times New Roman" w:hAnsi="Times New Roman"/>
          <w:color w:val="000000" w:themeColor="text1"/>
          <w:sz w:val="18"/>
          <w:szCs w:val="18"/>
          <w:lang w:val="ms-MY"/>
        </w:rPr>
        <w:t xml:space="preserve">JADUAL </w:t>
      </w:r>
      <w:r w:rsidR="006B0520" w:rsidRPr="00274545">
        <w:rPr>
          <w:rFonts w:ascii="Times New Roman" w:hAnsi="Times New Roman"/>
          <w:color w:val="000000" w:themeColor="text1"/>
          <w:sz w:val="18"/>
          <w:szCs w:val="18"/>
          <w:lang w:val="ms-MY"/>
        </w:rPr>
        <w:t>8</w:t>
      </w:r>
      <w:r w:rsidRPr="00274545">
        <w:rPr>
          <w:rFonts w:ascii="Times New Roman" w:hAnsi="Times New Roman"/>
          <w:color w:val="000000" w:themeColor="text1"/>
          <w:sz w:val="18"/>
          <w:szCs w:val="18"/>
          <w:lang w:val="ms-MY"/>
        </w:rPr>
        <w:t xml:space="preserve">.  </w:t>
      </w:r>
      <w:r w:rsidR="009D76B6" w:rsidRPr="00274545">
        <w:rPr>
          <w:rFonts w:ascii="Times New Roman" w:hAnsi="Times New Roman"/>
          <w:color w:val="000000" w:themeColor="text1"/>
          <w:sz w:val="18"/>
          <w:szCs w:val="18"/>
          <w:lang w:val="ms-MY"/>
        </w:rPr>
        <w:t>Pilihan bahasa</w:t>
      </w:r>
      <w:r w:rsidRPr="00274545">
        <w:rPr>
          <w:rFonts w:ascii="Times New Roman" w:hAnsi="Times New Roman"/>
          <w:color w:val="000000" w:themeColor="text1"/>
          <w:sz w:val="18"/>
          <w:szCs w:val="18"/>
          <w:lang w:val="ms-MY"/>
        </w:rPr>
        <w:t xml:space="preserve"> domain pekerjaan</w:t>
      </w:r>
    </w:p>
    <w:p w14:paraId="4540207A" w14:textId="77777777" w:rsidR="00EA2064" w:rsidRPr="00274545" w:rsidRDefault="00EA2064" w:rsidP="00EA2064">
      <w:pPr>
        <w:pStyle w:val="NoSpacing"/>
        <w:jc w:val="both"/>
        <w:rPr>
          <w:rFonts w:ascii="Times New Roman" w:hAnsi="Times New Roman"/>
          <w:color w:val="000000" w:themeColor="text1"/>
          <w:sz w:val="24"/>
          <w:szCs w:val="24"/>
          <w:lang w:val="ms-MY"/>
        </w:rPr>
      </w:pPr>
    </w:p>
    <w:tbl>
      <w:tblPr>
        <w:tblW w:w="8043" w:type="dxa"/>
        <w:jc w:val="center"/>
        <w:tblLook w:val="04A0" w:firstRow="1" w:lastRow="0" w:firstColumn="1" w:lastColumn="0" w:noHBand="0" w:noVBand="1"/>
      </w:tblPr>
      <w:tblGrid>
        <w:gridCol w:w="2884"/>
        <w:gridCol w:w="1005"/>
        <w:gridCol w:w="989"/>
        <w:gridCol w:w="983"/>
        <w:gridCol w:w="862"/>
        <w:gridCol w:w="1320"/>
      </w:tblGrid>
      <w:tr w:rsidR="00274545" w:rsidRPr="00274545" w14:paraId="3F266C0B" w14:textId="77777777" w:rsidTr="00AB43A1">
        <w:trPr>
          <w:jc w:val="center"/>
        </w:trPr>
        <w:tc>
          <w:tcPr>
            <w:tcW w:w="2884" w:type="dxa"/>
            <w:tcBorders>
              <w:top w:val="single" w:sz="4" w:space="0" w:color="auto"/>
              <w:bottom w:val="single" w:sz="4" w:space="0" w:color="auto"/>
            </w:tcBorders>
            <w:shd w:val="clear" w:color="auto" w:fill="auto"/>
          </w:tcPr>
          <w:p w14:paraId="482AD318" w14:textId="77777777" w:rsidR="00AB43A1" w:rsidRPr="00274545" w:rsidRDefault="00AB43A1" w:rsidP="00AB43A1">
            <w:pPr>
              <w:pStyle w:val="NoSpacing"/>
              <w:jc w:val="both"/>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Pilihan Bahasa</w:t>
            </w:r>
          </w:p>
        </w:tc>
        <w:tc>
          <w:tcPr>
            <w:tcW w:w="1005" w:type="dxa"/>
            <w:tcBorders>
              <w:top w:val="single" w:sz="4" w:space="0" w:color="auto"/>
              <w:bottom w:val="single" w:sz="4" w:space="0" w:color="auto"/>
            </w:tcBorders>
          </w:tcPr>
          <w:p w14:paraId="254C4FDD" w14:textId="77777777" w:rsidR="00AB43A1" w:rsidRPr="00274545" w:rsidRDefault="00AB43A1" w:rsidP="00AB43A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Generasi Pertama</w:t>
            </w:r>
          </w:p>
          <w:p w14:paraId="05AB54BE" w14:textId="7BA0A846" w:rsidR="00AB43A1" w:rsidRPr="00274545" w:rsidRDefault="00AB43A1" w:rsidP="00AB43A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(51-&gt;)</w:t>
            </w:r>
          </w:p>
        </w:tc>
        <w:tc>
          <w:tcPr>
            <w:tcW w:w="989" w:type="dxa"/>
            <w:tcBorders>
              <w:top w:val="single" w:sz="4" w:space="0" w:color="auto"/>
              <w:bottom w:val="single" w:sz="4" w:space="0" w:color="auto"/>
            </w:tcBorders>
            <w:shd w:val="clear" w:color="auto" w:fill="auto"/>
          </w:tcPr>
          <w:p w14:paraId="509D4069" w14:textId="77777777" w:rsidR="00AB43A1" w:rsidRPr="00274545" w:rsidRDefault="00AB43A1" w:rsidP="00AB43A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Generasi Kedua</w:t>
            </w:r>
          </w:p>
          <w:p w14:paraId="4AF97290" w14:textId="3BBCE7D1" w:rsidR="00AB43A1" w:rsidRPr="00274545" w:rsidRDefault="00AB43A1" w:rsidP="00AB43A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(31-50)</w:t>
            </w:r>
          </w:p>
        </w:tc>
        <w:tc>
          <w:tcPr>
            <w:tcW w:w="983" w:type="dxa"/>
            <w:tcBorders>
              <w:top w:val="single" w:sz="4" w:space="0" w:color="auto"/>
              <w:bottom w:val="single" w:sz="4" w:space="0" w:color="auto"/>
            </w:tcBorders>
          </w:tcPr>
          <w:p w14:paraId="2A7B44B5" w14:textId="77777777" w:rsidR="00AB43A1" w:rsidRPr="00274545" w:rsidRDefault="00AB43A1" w:rsidP="00AB43A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Generasi Ketiga</w:t>
            </w:r>
          </w:p>
          <w:p w14:paraId="441D1D4E" w14:textId="5607A367" w:rsidR="00AB43A1" w:rsidRPr="00274545" w:rsidRDefault="00AB43A1" w:rsidP="00AB43A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(7-30)</w:t>
            </w:r>
          </w:p>
        </w:tc>
        <w:tc>
          <w:tcPr>
            <w:tcW w:w="2182" w:type="dxa"/>
            <w:gridSpan w:val="2"/>
            <w:tcBorders>
              <w:top w:val="single" w:sz="4" w:space="0" w:color="auto"/>
              <w:bottom w:val="single" w:sz="4" w:space="0" w:color="auto"/>
            </w:tcBorders>
            <w:shd w:val="clear" w:color="auto" w:fill="auto"/>
          </w:tcPr>
          <w:p w14:paraId="60B36A64" w14:textId="77777777" w:rsidR="00AB43A1" w:rsidRPr="00274545" w:rsidRDefault="00AB43A1" w:rsidP="00AB43A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Jumlah</w:t>
            </w:r>
          </w:p>
          <w:p w14:paraId="5E055684" w14:textId="77777777" w:rsidR="00AB43A1" w:rsidRPr="00274545" w:rsidRDefault="00AB43A1" w:rsidP="00AB43A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 xml:space="preserve">118 </w:t>
            </w:r>
          </w:p>
          <w:p w14:paraId="0DD4FE24" w14:textId="77777777" w:rsidR="00AB43A1" w:rsidRPr="00274545" w:rsidRDefault="00AB43A1" w:rsidP="00AB43A1">
            <w:pPr>
              <w:pStyle w:val="NoSpacing"/>
              <w:jc w:val="center"/>
              <w:rPr>
                <w:rFonts w:ascii="Times New Roman" w:hAnsi="Times New Roman"/>
                <w:b/>
                <w:bCs/>
                <w:color w:val="000000" w:themeColor="text1"/>
                <w:sz w:val="20"/>
                <w:szCs w:val="20"/>
                <w:lang w:val="ms-MY"/>
              </w:rPr>
            </w:pPr>
            <w:r w:rsidRPr="00274545">
              <w:rPr>
                <w:rFonts w:ascii="Times New Roman" w:hAnsi="Times New Roman"/>
                <w:b/>
                <w:bCs/>
                <w:color w:val="000000" w:themeColor="text1"/>
                <w:sz w:val="20"/>
                <w:szCs w:val="20"/>
                <w:lang w:val="ms-MY"/>
              </w:rPr>
              <w:t>(100%)</w:t>
            </w:r>
          </w:p>
        </w:tc>
      </w:tr>
      <w:tr w:rsidR="00274545" w:rsidRPr="00274545" w14:paraId="198FC11B" w14:textId="77777777" w:rsidTr="00AB43A1">
        <w:trPr>
          <w:jc w:val="center"/>
        </w:trPr>
        <w:tc>
          <w:tcPr>
            <w:tcW w:w="2884" w:type="dxa"/>
            <w:tcBorders>
              <w:top w:val="single" w:sz="4" w:space="0" w:color="auto"/>
            </w:tcBorders>
            <w:shd w:val="clear" w:color="auto" w:fill="auto"/>
          </w:tcPr>
          <w:p w14:paraId="400BA7FB" w14:textId="77777777" w:rsidR="00AB43A1" w:rsidRPr="00274545" w:rsidRDefault="00AB43A1" w:rsidP="00AB43A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Bahasa Kedayan</w:t>
            </w:r>
          </w:p>
        </w:tc>
        <w:tc>
          <w:tcPr>
            <w:tcW w:w="1005" w:type="dxa"/>
            <w:tcBorders>
              <w:top w:val="single" w:sz="4" w:space="0" w:color="auto"/>
            </w:tcBorders>
          </w:tcPr>
          <w:p w14:paraId="33FA7B18" w14:textId="5D648136"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18</w:t>
            </w:r>
          </w:p>
        </w:tc>
        <w:tc>
          <w:tcPr>
            <w:tcW w:w="989" w:type="dxa"/>
            <w:tcBorders>
              <w:top w:val="single" w:sz="4" w:space="0" w:color="auto"/>
            </w:tcBorders>
            <w:shd w:val="clear" w:color="auto" w:fill="auto"/>
          </w:tcPr>
          <w:p w14:paraId="747E68DE"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w:t>
            </w:r>
          </w:p>
        </w:tc>
        <w:tc>
          <w:tcPr>
            <w:tcW w:w="983" w:type="dxa"/>
            <w:tcBorders>
              <w:top w:val="single" w:sz="4" w:space="0" w:color="auto"/>
            </w:tcBorders>
          </w:tcPr>
          <w:p w14:paraId="35034868" w14:textId="7E14837A"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w:t>
            </w:r>
          </w:p>
        </w:tc>
        <w:tc>
          <w:tcPr>
            <w:tcW w:w="862" w:type="dxa"/>
            <w:tcBorders>
              <w:top w:val="single" w:sz="4" w:space="0" w:color="auto"/>
            </w:tcBorders>
            <w:shd w:val="clear" w:color="auto" w:fill="auto"/>
            <w:vAlign w:val="center"/>
          </w:tcPr>
          <w:p w14:paraId="3BBCD1B3"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22</w:t>
            </w:r>
          </w:p>
        </w:tc>
        <w:tc>
          <w:tcPr>
            <w:tcW w:w="1320" w:type="dxa"/>
            <w:tcBorders>
              <w:top w:val="single" w:sz="4" w:space="0" w:color="auto"/>
            </w:tcBorders>
            <w:shd w:val="clear" w:color="auto" w:fill="auto"/>
            <w:vAlign w:val="center"/>
          </w:tcPr>
          <w:p w14:paraId="55C59FC9"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24.44%</w:t>
            </w:r>
          </w:p>
        </w:tc>
      </w:tr>
      <w:tr w:rsidR="00274545" w:rsidRPr="00274545" w14:paraId="7DFCC324" w14:textId="77777777" w:rsidTr="00AB43A1">
        <w:trPr>
          <w:jc w:val="center"/>
        </w:trPr>
        <w:tc>
          <w:tcPr>
            <w:tcW w:w="2884" w:type="dxa"/>
            <w:shd w:val="clear" w:color="auto" w:fill="auto"/>
          </w:tcPr>
          <w:p w14:paraId="3AEFEF8B" w14:textId="77777777" w:rsidR="00AB43A1" w:rsidRPr="00274545" w:rsidRDefault="00AB43A1" w:rsidP="00AB43A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Dialek Melayu Sarawak</w:t>
            </w:r>
          </w:p>
        </w:tc>
        <w:tc>
          <w:tcPr>
            <w:tcW w:w="1005" w:type="dxa"/>
          </w:tcPr>
          <w:p w14:paraId="5F81BF26" w14:textId="73BDD12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989" w:type="dxa"/>
            <w:shd w:val="clear" w:color="auto" w:fill="auto"/>
          </w:tcPr>
          <w:p w14:paraId="2DF1B518"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4</w:t>
            </w:r>
          </w:p>
        </w:tc>
        <w:tc>
          <w:tcPr>
            <w:tcW w:w="983" w:type="dxa"/>
          </w:tcPr>
          <w:p w14:paraId="6FD12A64" w14:textId="7404D016"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5</w:t>
            </w:r>
          </w:p>
        </w:tc>
        <w:tc>
          <w:tcPr>
            <w:tcW w:w="862" w:type="dxa"/>
            <w:shd w:val="clear" w:color="auto" w:fill="auto"/>
            <w:vAlign w:val="center"/>
          </w:tcPr>
          <w:p w14:paraId="6CE0BB20"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9</w:t>
            </w:r>
          </w:p>
        </w:tc>
        <w:tc>
          <w:tcPr>
            <w:tcW w:w="1320" w:type="dxa"/>
            <w:shd w:val="clear" w:color="auto" w:fill="auto"/>
            <w:vAlign w:val="center"/>
          </w:tcPr>
          <w:p w14:paraId="0477AB8C"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10.00%</w:t>
            </w:r>
          </w:p>
        </w:tc>
      </w:tr>
      <w:tr w:rsidR="00274545" w:rsidRPr="00274545" w14:paraId="548337BB" w14:textId="77777777" w:rsidTr="00AB43A1">
        <w:trPr>
          <w:jc w:val="center"/>
        </w:trPr>
        <w:tc>
          <w:tcPr>
            <w:tcW w:w="2884" w:type="dxa"/>
            <w:shd w:val="clear" w:color="auto" w:fill="auto"/>
          </w:tcPr>
          <w:p w14:paraId="64D73F80" w14:textId="77777777" w:rsidR="00AB43A1" w:rsidRPr="00274545" w:rsidRDefault="00AB43A1" w:rsidP="00AB43A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Bahasa Iban</w:t>
            </w:r>
          </w:p>
        </w:tc>
        <w:tc>
          <w:tcPr>
            <w:tcW w:w="1005" w:type="dxa"/>
          </w:tcPr>
          <w:p w14:paraId="7D3FF540" w14:textId="540DAB85"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989" w:type="dxa"/>
            <w:shd w:val="clear" w:color="auto" w:fill="auto"/>
          </w:tcPr>
          <w:p w14:paraId="51E59272"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983" w:type="dxa"/>
          </w:tcPr>
          <w:p w14:paraId="24AE4A18" w14:textId="77AFC411"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862" w:type="dxa"/>
            <w:shd w:val="clear" w:color="auto" w:fill="auto"/>
            <w:vAlign w:val="center"/>
          </w:tcPr>
          <w:p w14:paraId="1DEA4AC1"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1320" w:type="dxa"/>
            <w:shd w:val="clear" w:color="auto" w:fill="auto"/>
            <w:vAlign w:val="center"/>
          </w:tcPr>
          <w:p w14:paraId="40428F60"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0.00%</w:t>
            </w:r>
          </w:p>
        </w:tc>
      </w:tr>
      <w:tr w:rsidR="00274545" w:rsidRPr="00274545" w14:paraId="4E79D730" w14:textId="77777777" w:rsidTr="00AB43A1">
        <w:trPr>
          <w:jc w:val="center"/>
        </w:trPr>
        <w:tc>
          <w:tcPr>
            <w:tcW w:w="2884" w:type="dxa"/>
            <w:shd w:val="clear" w:color="auto" w:fill="auto"/>
          </w:tcPr>
          <w:p w14:paraId="48FDE350" w14:textId="77777777" w:rsidR="00AB43A1" w:rsidRPr="00274545" w:rsidRDefault="00AB43A1" w:rsidP="00AB43A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Bahasa Melayu</w:t>
            </w:r>
          </w:p>
        </w:tc>
        <w:tc>
          <w:tcPr>
            <w:tcW w:w="1005" w:type="dxa"/>
          </w:tcPr>
          <w:p w14:paraId="27A74260" w14:textId="2B79EBF4"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0</w:t>
            </w:r>
          </w:p>
        </w:tc>
        <w:tc>
          <w:tcPr>
            <w:tcW w:w="989" w:type="dxa"/>
            <w:shd w:val="clear" w:color="auto" w:fill="auto"/>
          </w:tcPr>
          <w:p w14:paraId="42BEA7DF"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w:t>
            </w:r>
          </w:p>
        </w:tc>
        <w:tc>
          <w:tcPr>
            <w:tcW w:w="983" w:type="dxa"/>
          </w:tcPr>
          <w:p w14:paraId="0EC9F769" w14:textId="2D01A58E"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7</w:t>
            </w:r>
          </w:p>
        </w:tc>
        <w:tc>
          <w:tcPr>
            <w:tcW w:w="862" w:type="dxa"/>
            <w:shd w:val="clear" w:color="auto" w:fill="auto"/>
            <w:vAlign w:val="center"/>
          </w:tcPr>
          <w:p w14:paraId="19F97C6A"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9</w:t>
            </w:r>
          </w:p>
        </w:tc>
        <w:tc>
          <w:tcPr>
            <w:tcW w:w="1320" w:type="dxa"/>
            <w:shd w:val="clear" w:color="auto" w:fill="auto"/>
            <w:vAlign w:val="center"/>
          </w:tcPr>
          <w:p w14:paraId="1326B1A6"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10.00%</w:t>
            </w:r>
          </w:p>
        </w:tc>
      </w:tr>
      <w:tr w:rsidR="00274545" w:rsidRPr="00274545" w14:paraId="4A76DFA8" w14:textId="77777777" w:rsidTr="00AB43A1">
        <w:trPr>
          <w:jc w:val="center"/>
        </w:trPr>
        <w:tc>
          <w:tcPr>
            <w:tcW w:w="2884" w:type="dxa"/>
            <w:shd w:val="clear" w:color="auto" w:fill="auto"/>
          </w:tcPr>
          <w:p w14:paraId="33413AE2" w14:textId="7D7B71E0" w:rsidR="00AB43A1" w:rsidRPr="00274545" w:rsidRDefault="00AB43A1" w:rsidP="00AB43A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Bahasa Kedayan-Dialek Melayu Sarawak</w:t>
            </w:r>
          </w:p>
        </w:tc>
        <w:tc>
          <w:tcPr>
            <w:tcW w:w="1005" w:type="dxa"/>
          </w:tcPr>
          <w:p w14:paraId="5619B4AB" w14:textId="7F5DB2EC"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9</w:t>
            </w:r>
          </w:p>
        </w:tc>
        <w:tc>
          <w:tcPr>
            <w:tcW w:w="989" w:type="dxa"/>
            <w:shd w:val="clear" w:color="auto" w:fill="auto"/>
          </w:tcPr>
          <w:p w14:paraId="14DAC58E"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20</w:t>
            </w:r>
          </w:p>
        </w:tc>
        <w:tc>
          <w:tcPr>
            <w:tcW w:w="983" w:type="dxa"/>
          </w:tcPr>
          <w:p w14:paraId="3050AB5F" w14:textId="33390949"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12</w:t>
            </w:r>
          </w:p>
        </w:tc>
        <w:tc>
          <w:tcPr>
            <w:tcW w:w="862" w:type="dxa"/>
            <w:shd w:val="clear" w:color="auto" w:fill="auto"/>
            <w:vAlign w:val="center"/>
          </w:tcPr>
          <w:p w14:paraId="62127A22"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41</w:t>
            </w:r>
          </w:p>
        </w:tc>
        <w:tc>
          <w:tcPr>
            <w:tcW w:w="1320" w:type="dxa"/>
            <w:shd w:val="clear" w:color="auto" w:fill="auto"/>
            <w:vAlign w:val="center"/>
          </w:tcPr>
          <w:p w14:paraId="79E46801"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45.56%</w:t>
            </w:r>
          </w:p>
        </w:tc>
      </w:tr>
      <w:tr w:rsidR="00AB43A1" w:rsidRPr="00274545" w14:paraId="51A1129A" w14:textId="77777777" w:rsidTr="00AB43A1">
        <w:trPr>
          <w:jc w:val="center"/>
        </w:trPr>
        <w:tc>
          <w:tcPr>
            <w:tcW w:w="2884" w:type="dxa"/>
            <w:tcBorders>
              <w:bottom w:val="single" w:sz="4" w:space="0" w:color="auto"/>
            </w:tcBorders>
            <w:shd w:val="clear" w:color="auto" w:fill="auto"/>
          </w:tcPr>
          <w:p w14:paraId="4D6EFC15" w14:textId="2F936349" w:rsidR="00AB43A1" w:rsidRPr="00274545" w:rsidRDefault="00AB43A1" w:rsidP="00AB43A1">
            <w:pPr>
              <w:pStyle w:val="NoSpacing"/>
              <w:jc w:val="both"/>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Bahasa Kedayan-Bahasa Melayu</w:t>
            </w:r>
          </w:p>
        </w:tc>
        <w:tc>
          <w:tcPr>
            <w:tcW w:w="1005" w:type="dxa"/>
            <w:tcBorders>
              <w:bottom w:val="single" w:sz="4" w:space="0" w:color="auto"/>
            </w:tcBorders>
          </w:tcPr>
          <w:p w14:paraId="0DCF5C92" w14:textId="48A60C48"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3</w:t>
            </w:r>
          </w:p>
        </w:tc>
        <w:tc>
          <w:tcPr>
            <w:tcW w:w="989" w:type="dxa"/>
            <w:tcBorders>
              <w:bottom w:val="single" w:sz="4" w:space="0" w:color="auto"/>
            </w:tcBorders>
            <w:shd w:val="clear" w:color="auto" w:fill="auto"/>
          </w:tcPr>
          <w:p w14:paraId="1211D416"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2</w:t>
            </w:r>
          </w:p>
        </w:tc>
        <w:tc>
          <w:tcPr>
            <w:tcW w:w="983" w:type="dxa"/>
            <w:tcBorders>
              <w:bottom w:val="single" w:sz="4" w:space="0" w:color="auto"/>
            </w:tcBorders>
          </w:tcPr>
          <w:p w14:paraId="09F32495" w14:textId="2E26010C"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4</w:t>
            </w:r>
          </w:p>
        </w:tc>
        <w:tc>
          <w:tcPr>
            <w:tcW w:w="862" w:type="dxa"/>
            <w:tcBorders>
              <w:bottom w:val="single" w:sz="4" w:space="0" w:color="auto"/>
            </w:tcBorders>
            <w:shd w:val="clear" w:color="auto" w:fill="auto"/>
            <w:vAlign w:val="center"/>
          </w:tcPr>
          <w:p w14:paraId="54B94ADC"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9</w:t>
            </w:r>
          </w:p>
        </w:tc>
        <w:tc>
          <w:tcPr>
            <w:tcW w:w="1320" w:type="dxa"/>
            <w:tcBorders>
              <w:bottom w:val="single" w:sz="4" w:space="0" w:color="auto"/>
            </w:tcBorders>
            <w:shd w:val="clear" w:color="auto" w:fill="auto"/>
            <w:vAlign w:val="center"/>
          </w:tcPr>
          <w:p w14:paraId="6379C5AB" w14:textId="77777777" w:rsidR="00AB43A1" w:rsidRPr="00274545" w:rsidRDefault="00AB43A1" w:rsidP="00AB43A1">
            <w:pPr>
              <w:pStyle w:val="NoSpacing"/>
              <w:jc w:val="center"/>
              <w:rPr>
                <w:rFonts w:ascii="Times New Roman" w:hAnsi="Times New Roman"/>
                <w:color w:val="000000" w:themeColor="text1"/>
                <w:sz w:val="20"/>
                <w:szCs w:val="20"/>
                <w:lang w:val="ms-MY"/>
              </w:rPr>
            </w:pPr>
            <w:r w:rsidRPr="00274545">
              <w:rPr>
                <w:rFonts w:ascii="Times New Roman" w:hAnsi="Times New Roman"/>
                <w:color w:val="000000" w:themeColor="text1"/>
                <w:sz w:val="20"/>
                <w:szCs w:val="20"/>
                <w:lang w:val="ms-MY"/>
              </w:rPr>
              <w:t>10.00%</w:t>
            </w:r>
          </w:p>
        </w:tc>
      </w:tr>
    </w:tbl>
    <w:p w14:paraId="2B5383D9" w14:textId="77777777" w:rsidR="00EA2064" w:rsidRPr="00274545" w:rsidRDefault="00EA2064" w:rsidP="00EA2064">
      <w:pPr>
        <w:pStyle w:val="NoSpacing"/>
        <w:jc w:val="both"/>
        <w:rPr>
          <w:rFonts w:ascii="Times New Roman" w:hAnsi="Times New Roman"/>
          <w:color w:val="000000" w:themeColor="text1"/>
          <w:sz w:val="24"/>
          <w:szCs w:val="24"/>
          <w:lang w:val="ms-MY"/>
        </w:rPr>
      </w:pPr>
    </w:p>
    <w:p w14:paraId="6FC66675" w14:textId="737B8E5D" w:rsidR="00B452AF" w:rsidRPr="00274545" w:rsidRDefault="00EA2064" w:rsidP="000D795B">
      <w:pPr>
        <w:pStyle w:val="NoSpacing"/>
        <w:ind w:firstLine="720"/>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t xml:space="preserve">Jadual </w:t>
      </w:r>
      <w:r w:rsidR="006B0520" w:rsidRPr="00274545">
        <w:rPr>
          <w:rFonts w:ascii="Times New Roman" w:hAnsi="Times New Roman"/>
          <w:color w:val="000000" w:themeColor="text1"/>
          <w:sz w:val="24"/>
          <w:szCs w:val="24"/>
          <w:lang w:val="ms-MY"/>
        </w:rPr>
        <w:t>8</w:t>
      </w:r>
      <w:r w:rsidRPr="00274545">
        <w:rPr>
          <w:rFonts w:ascii="Times New Roman" w:hAnsi="Times New Roman"/>
          <w:color w:val="000000" w:themeColor="text1"/>
          <w:sz w:val="24"/>
          <w:szCs w:val="24"/>
          <w:lang w:val="ms-MY"/>
        </w:rPr>
        <w:t xml:space="preserve"> di atas menunjukkan 4</w:t>
      </w:r>
      <w:r w:rsidR="00557799" w:rsidRPr="00274545">
        <w:rPr>
          <w:rFonts w:ascii="Times New Roman" w:hAnsi="Times New Roman"/>
          <w:color w:val="000000" w:themeColor="text1"/>
          <w:sz w:val="24"/>
          <w:szCs w:val="24"/>
          <w:lang w:val="ms-MY"/>
        </w:rPr>
        <w:t>5.56</w:t>
      </w:r>
      <w:r w:rsidRPr="00274545">
        <w:rPr>
          <w:rFonts w:ascii="Times New Roman" w:hAnsi="Times New Roman"/>
          <w:color w:val="000000" w:themeColor="text1"/>
          <w:sz w:val="24"/>
          <w:szCs w:val="24"/>
          <w:lang w:val="ms-MY"/>
        </w:rPr>
        <w:t xml:space="preserve">% </w:t>
      </w:r>
      <w:r w:rsidR="00A63C6B" w:rsidRPr="00274545">
        <w:rPr>
          <w:rFonts w:ascii="Times New Roman" w:hAnsi="Times New Roman"/>
          <w:color w:val="000000" w:themeColor="text1"/>
          <w:sz w:val="24"/>
          <w:szCs w:val="24"/>
          <w:lang w:val="ms-MY"/>
        </w:rPr>
        <w:t>informan</w:t>
      </w:r>
      <w:r w:rsidRPr="00274545">
        <w:rPr>
          <w:rFonts w:ascii="Times New Roman" w:hAnsi="Times New Roman"/>
          <w:color w:val="000000" w:themeColor="text1"/>
          <w:sz w:val="24"/>
          <w:szCs w:val="24"/>
          <w:lang w:val="ms-MY"/>
        </w:rPr>
        <w:t xml:space="preserve"> menggunakan bahasa</w:t>
      </w:r>
      <w:r w:rsidR="000D795B" w:rsidRPr="00274545">
        <w:rPr>
          <w:rFonts w:ascii="Times New Roman" w:hAnsi="Times New Roman"/>
          <w:color w:val="000000" w:themeColor="text1"/>
          <w:sz w:val="24"/>
          <w:szCs w:val="24"/>
          <w:lang w:val="ms-MY"/>
        </w:rPr>
        <w:t xml:space="preserve"> </w:t>
      </w:r>
      <w:r w:rsidR="007313CE" w:rsidRPr="00274545">
        <w:rPr>
          <w:rFonts w:ascii="Times New Roman" w:hAnsi="Times New Roman"/>
          <w:color w:val="000000" w:themeColor="text1"/>
          <w:sz w:val="24"/>
          <w:szCs w:val="24"/>
          <w:lang w:val="ms-MY"/>
        </w:rPr>
        <w:t>campuran</w:t>
      </w:r>
      <w:r w:rsidRPr="00274545">
        <w:rPr>
          <w:rFonts w:ascii="Times New Roman" w:hAnsi="Times New Roman"/>
          <w:color w:val="000000" w:themeColor="text1"/>
          <w:sz w:val="24"/>
          <w:szCs w:val="24"/>
          <w:lang w:val="ms-MY"/>
        </w:rPr>
        <w:t xml:space="preserve"> iaitu bahasa Kedayan</w:t>
      </w:r>
      <w:r w:rsidR="000D795B" w:rsidRPr="00274545">
        <w:rPr>
          <w:rFonts w:ascii="Times New Roman" w:hAnsi="Times New Roman"/>
          <w:color w:val="000000" w:themeColor="text1"/>
          <w:sz w:val="24"/>
          <w:szCs w:val="24"/>
          <w:lang w:val="ms-MY"/>
        </w:rPr>
        <w:t>-</w:t>
      </w:r>
      <w:r w:rsidRPr="00274545">
        <w:rPr>
          <w:rFonts w:ascii="Times New Roman" w:hAnsi="Times New Roman"/>
          <w:color w:val="000000" w:themeColor="text1"/>
          <w:sz w:val="24"/>
          <w:szCs w:val="24"/>
          <w:lang w:val="ms-MY"/>
        </w:rPr>
        <w:t xml:space="preserve">dialek Melayu Sarawak. </w:t>
      </w:r>
      <w:r w:rsidR="00A63C6B" w:rsidRPr="00274545">
        <w:rPr>
          <w:rFonts w:ascii="Times New Roman" w:hAnsi="Times New Roman"/>
          <w:color w:val="000000" w:themeColor="text1"/>
          <w:sz w:val="24"/>
          <w:szCs w:val="24"/>
          <w:lang w:val="ms-MY"/>
        </w:rPr>
        <w:t>Informan</w:t>
      </w:r>
      <w:r w:rsidRPr="00274545">
        <w:rPr>
          <w:rFonts w:ascii="Times New Roman" w:hAnsi="Times New Roman"/>
          <w:color w:val="000000" w:themeColor="text1"/>
          <w:sz w:val="24"/>
          <w:szCs w:val="24"/>
          <w:lang w:val="ms-MY"/>
        </w:rPr>
        <w:t xml:space="preserve"> daripada </w:t>
      </w:r>
      <w:r w:rsidR="000D795B" w:rsidRPr="00274545">
        <w:rPr>
          <w:rFonts w:ascii="Times New Roman" w:hAnsi="Times New Roman"/>
          <w:color w:val="000000" w:themeColor="text1"/>
          <w:sz w:val="24"/>
          <w:szCs w:val="24"/>
          <w:lang w:val="ms-MY"/>
        </w:rPr>
        <w:t>generasi</w:t>
      </w:r>
      <w:r w:rsidRPr="00274545">
        <w:rPr>
          <w:rFonts w:ascii="Times New Roman" w:hAnsi="Times New Roman"/>
          <w:color w:val="000000" w:themeColor="text1"/>
          <w:sz w:val="24"/>
          <w:szCs w:val="24"/>
          <w:lang w:val="ms-MY"/>
        </w:rPr>
        <w:t xml:space="preserve"> kedua paling ramai </w:t>
      </w:r>
      <w:r w:rsidR="000D795B" w:rsidRPr="00274545">
        <w:rPr>
          <w:rFonts w:ascii="Times New Roman" w:hAnsi="Times New Roman"/>
          <w:color w:val="000000" w:themeColor="text1"/>
          <w:sz w:val="24"/>
          <w:szCs w:val="24"/>
          <w:lang w:val="ms-MY"/>
        </w:rPr>
        <w:t>memilih</w:t>
      </w:r>
      <w:r w:rsidRPr="00274545">
        <w:rPr>
          <w:rFonts w:ascii="Times New Roman" w:hAnsi="Times New Roman"/>
          <w:color w:val="000000" w:themeColor="text1"/>
          <w:sz w:val="24"/>
          <w:szCs w:val="24"/>
          <w:lang w:val="ms-MY"/>
        </w:rPr>
        <w:t xml:space="preserve"> bahasa</w:t>
      </w:r>
      <w:r w:rsidR="000D795B" w:rsidRPr="00274545">
        <w:rPr>
          <w:rFonts w:ascii="Times New Roman" w:hAnsi="Times New Roman"/>
          <w:color w:val="000000" w:themeColor="text1"/>
          <w:sz w:val="24"/>
          <w:szCs w:val="24"/>
          <w:lang w:val="ms-MY"/>
        </w:rPr>
        <w:t xml:space="preserve"> </w:t>
      </w:r>
      <w:r w:rsidR="007313CE" w:rsidRPr="00274545">
        <w:rPr>
          <w:rFonts w:ascii="Times New Roman" w:hAnsi="Times New Roman"/>
          <w:color w:val="000000" w:themeColor="text1"/>
          <w:sz w:val="24"/>
          <w:szCs w:val="24"/>
          <w:lang w:val="ms-MY"/>
        </w:rPr>
        <w:t>campuran</w:t>
      </w:r>
      <w:r w:rsidRPr="00274545">
        <w:rPr>
          <w:rFonts w:ascii="Times New Roman" w:hAnsi="Times New Roman"/>
          <w:color w:val="000000" w:themeColor="text1"/>
          <w:sz w:val="24"/>
          <w:szCs w:val="24"/>
          <w:lang w:val="ms-MY"/>
        </w:rPr>
        <w:t xml:space="preserve"> bahasa Kedayan-dialek Melayu Sarawak ketika berurusan di pejabat kerajaan di Bekenu. Selain itu, 24.</w:t>
      </w:r>
      <w:r w:rsidR="000D795B" w:rsidRPr="00274545">
        <w:rPr>
          <w:rFonts w:ascii="Times New Roman" w:hAnsi="Times New Roman"/>
          <w:color w:val="000000" w:themeColor="text1"/>
          <w:sz w:val="24"/>
          <w:szCs w:val="24"/>
          <w:lang w:val="ms-MY"/>
        </w:rPr>
        <w:t>44</w:t>
      </w:r>
      <w:r w:rsidRPr="00274545">
        <w:rPr>
          <w:rFonts w:ascii="Times New Roman" w:hAnsi="Times New Roman"/>
          <w:color w:val="000000" w:themeColor="text1"/>
          <w:sz w:val="24"/>
          <w:szCs w:val="24"/>
          <w:lang w:val="ms-MY"/>
        </w:rPr>
        <w:t xml:space="preserve">% </w:t>
      </w:r>
      <w:r w:rsidR="00A63C6B" w:rsidRPr="00274545">
        <w:rPr>
          <w:rFonts w:ascii="Times New Roman" w:hAnsi="Times New Roman"/>
          <w:color w:val="000000" w:themeColor="text1"/>
          <w:sz w:val="24"/>
          <w:szCs w:val="24"/>
          <w:lang w:val="ms-MY"/>
        </w:rPr>
        <w:t>informan</w:t>
      </w:r>
      <w:r w:rsidRPr="00274545">
        <w:rPr>
          <w:rFonts w:ascii="Times New Roman" w:hAnsi="Times New Roman"/>
          <w:color w:val="000000" w:themeColor="text1"/>
          <w:sz w:val="24"/>
          <w:szCs w:val="24"/>
          <w:lang w:val="ms-MY"/>
        </w:rPr>
        <w:t xml:space="preserve"> </w:t>
      </w:r>
      <w:r w:rsidR="000D795B" w:rsidRPr="00274545">
        <w:rPr>
          <w:rFonts w:ascii="Times New Roman" w:hAnsi="Times New Roman"/>
          <w:color w:val="000000" w:themeColor="text1"/>
          <w:sz w:val="24"/>
          <w:szCs w:val="24"/>
          <w:lang w:val="ms-MY"/>
        </w:rPr>
        <w:t>memilih</w:t>
      </w:r>
      <w:r w:rsidRPr="00274545">
        <w:rPr>
          <w:rFonts w:ascii="Times New Roman" w:hAnsi="Times New Roman"/>
          <w:color w:val="000000" w:themeColor="text1"/>
          <w:sz w:val="24"/>
          <w:szCs w:val="24"/>
          <w:lang w:val="ms-MY"/>
        </w:rPr>
        <w:t xml:space="preserve"> bahasa Kedayan khususnya </w:t>
      </w:r>
      <w:r w:rsidR="00A63C6B" w:rsidRPr="00274545">
        <w:rPr>
          <w:rFonts w:ascii="Times New Roman" w:hAnsi="Times New Roman"/>
          <w:color w:val="000000" w:themeColor="text1"/>
          <w:sz w:val="24"/>
          <w:szCs w:val="24"/>
          <w:lang w:val="ms-MY"/>
        </w:rPr>
        <w:t>informan</w:t>
      </w:r>
      <w:r w:rsidRPr="00274545">
        <w:rPr>
          <w:rFonts w:ascii="Times New Roman" w:hAnsi="Times New Roman"/>
          <w:color w:val="000000" w:themeColor="text1"/>
          <w:sz w:val="24"/>
          <w:szCs w:val="24"/>
          <w:lang w:val="ms-MY"/>
        </w:rPr>
        <w:t xml:space="preserve"> daripada </w:t>
      </w:r>
      <w:r w:rsidR="000D795B" w:rsidRPr="00274545">
        <w:rPr>
          <w:rFonts w:ascii="Times New Roman" w:hAnsi="Times New Roman"/>
          <w:color w:val="000000" w:themeColor="text1"/>
          <w:sz w:val="24"/>
          <w:szCs w:val="24"/>
          <w:lang w:val="ms-MY"/>
        </w:rPr>
        <w:t>generasi pertama</w:t>
      </w:r>
      <w:r w:rsidRPr="00274545">
        <w:rPr>
          <w:rFonts w:ascii="Times New Roman" w:hAnsi="Times New Roman"/>
          <w:color w:val="000000" w:themeColor="text1"/>
          <w:sz w:val="24"/>
          <w:szCs w:val="24"/>
          <w:lang w:val="ms-MY"/>
        </w:rPr>
        <w:t xml:space="preserve"> semasa melakukan persiapan upacara makan tahun. Manakala </w:t>
      </w:r>
      <w:r w:rsidR="000D795B" w:rsidRPr="00274545">
        <w:rPr>
          <w:rFonts w:ascii="Times New Roman" w:hAnsi="Times New Roman"/>
          <w:color w:val="000000" w:themeColor="text1"/>
          <w:sz w:val="24"/>
          <w:szCs w:val="24"/>
          <w:lang w:val="ms-MY"/>
        </w:rPr>
        <w:t xml:space="preserve">masing-masing 10% </w:t>
      </w:r>
      <w:r w:rsidR="00A63C6B" w:rsidRPr="00274545">
        <w:rPr>
          <w:rFonts w:ascii="Times New Roman" w:hAnsi="Times New Roman"/>
          <w:color w:val="000000" w:themeColor="text1"/>
          <w:sz w:val="24"/>
          <w:szCs w:val="24"/>
          <w:lang w:val="ms-MY"/>
        </w:rPr>
        <w:t>informan</w:t>
      </w:r>
      <w:r w:rsidRPr="00274545">
        <w:rPr>
          <w:rFonts w:ascii="Times New Roman" w:hAnsi="Times New Roman"/>
          <w:color w:val="000000" w:themeColor="text1"/>
          <w:sz w:val="24"/>
          <w:szCs w:val="24"/>
          <w:lang w:val="ms-MY"/>
        </w:rPr>
        <w:t xml:space="preserve"> menggunakan dialek Melayu Sarawak, bahasa Melayu dan </w:t>
      </w:r>
      <w:r w:rsidR="000D795B" w:rsidRPr="00274545">
        <w:rPr>
          <w:rFonts w:ascii="Times New Roman" w:hAnsi="Times New Roman"/>
          <w:color w:val="000000" w:themeColor="text1"/>
          <w:sz w:val="24"/>
          <w:szCs w:val="24"/>
          <w:lang w:val="ms-MY"/>
        </w:rPr>
        <w:t xml:space="preserve">bahasa </w:t>
      </w:r>
      <w:r w:rsidR="007313CE" w:rsidRPr="00274545">
        <w:rPr>
          <w:rFonts w:ascii="Times New Roman" w:hAnsi="Times New Roman"/>
          <w:color w:val="000000" w:themeColor="text1"/>
          <w:sz w:val="24"/>
          <w:szCs w:val="24"/>
          <w:lang w:val="ms-MY"/>
        </w:rPr>
        <w:t>campuran</w:t>
      </w:r>
      <w:r w:rsidR="000D795B" w:rsidRPr="00274545">
        <w:rPr>
          <w:rFonts w:ascii="Times New Roman" w:hAnsi="Times New Roman"/>
          <w:color w:val="000000" w:themeColor="text1"/>
          <w:sz w:val="24"/>
          <w:szCs w:val="24"/>
          <w:lang w:val="ms-MY"/>
        </w:rPr>
        <w:t xml:space="preserve"> </w:t>
      </w:r>
      <w:r w:rsidRPr="00274545">
        <w:rPr>
          <w:rFonts w:ascii="Times New Roman" w:hAnsi="Times New Roman"/>
          <w:color w:val="000000" w:themeColor="text1"/>
          <w:sz w:val="24"/>
          <w:szCs w:val="24"/>
          <w:lang w:val="ms-MY"/>
        </w:rPr>
        <w:t>bahasa Kedayan-bahasa Melayu</w:t>
      </w:r>
      <w:r w:rsidR="000D795B" w:rsidRPr="00274545">
        <w:rPr>
          <w:rFonts w:ascii="Times New Roman" w:hAnsi="Times New Roman"/>
          <w:color w:val="000000" w:themeColor="text1"/>
          <w:sz w:val="24"/>
          <w:szCs w:val="24"/>
          <w:lang w:val="ms-MY"/>
        </w:rPr>
        <w:t xml:space="preserve"> dalam domain pekerjaan</w:t>
      </w:r>
      <w:r w:rsidRPr="00274545">
        <w:rPr>
          <w:rFonts w:ascii="Times New Roman" w:hAnsi="Times New Roman"/>
          <w:color w:val="000000" w:themeColor="text1"/>
          <w:sz w:val="24"/>
          <w:szCs w:val="24"/>
          <w:lang w:val="ms-MY"/>
        </w:rPr>
        <w:t>.  Hasil pemerhatian pengkaji, penggunaan dialek Melayu Sarawak dan bahasa Melayu banyak digunakan dalam urusan jual beli serta urusan di pejabat kerajaan.</w:t>
      </w:r>
      <w:r w:rsidR="007313CE" w:rsidRPr="00274545">
        <w:rPr>
          <w:rFonts w:ascii="Times New Roman" w:hAnsi="Times New Roman"/>
          <w:color w:val="000000" w:themeColor="text1"/>
          <w:sz w:val="24"/>
          <w:szCs w:val="24"/>
          <w:lang w:val="ms-MY"/>
        </w:rPr>
        <w:t xml:space="preserve"> </w:t>
      </w:r>
      <w:r w:rsidR="000D795B" w:rsidRPr="00274545">
        <w:rPr>
          <w:rFonts w:ascii="Times New Roman" w:hAnsi="Times New Roman"/>
          <w:color w:val="000000" w:themeColor="text1"/>
          <w:sz w:val="24"/>
          <w:szCs w:val="24"/>
          <w:lang w:val="ms-MY"/>
        </w:rPr>
        <w:t xml:space="preserve">Dapatan keseluruhan </w:t>
      </w:r>
      <w:r w:rsidR="000D795B" w:rsidRPr="00274545">
        <w:rPr>
          <w:rFonts w:ascii="Times New Roman" w:hAnsi="Times New Roman"/>
          <w:color w:val="000000" w:themeColor="text1"/>
          <w:sz w:val="24"/>
          <w:szCs w:val="24"/>
          <w:lang w:val="ms-MY"/>
        </w:rPr>
        <w:lastRenderedPageBreak/>
        <w:t xml:space="preserve">domain pekerjaan menunjukkan pilihan bahasa </w:t>
      </w:r>
      <w:r w:rsidR="007313CE" w:rsidRPr="00274545">
        <w:rPr>
          <w:rFonts w:ascii="Times New Roman" w:hAnsi="Times New Roman"/>
          <w:color w:val="000000" w:themeColor="text1"/>
          <w:sz w:val="24"/>
          <w:szCs w:val="24"/>
          <w:lang w:val="ms-MY"/>
        </w:rPr>
        <w:t>kaum</w:t>
      </w:r>
      <w:r w:rsidR="000D795B" w:rsidRPr="00274545">
        <w:rPr>
          <w:rFonts w:ascii="Times New Roman" w:hAnsi="Times New Roman"/>
          <w:color w:val="000000" w:themeColor="text1"/>
          <w:sz w:val="24"/>
          <w:szCs w:val="24"/>
          <w:lang w:val="ms-MY"/>
        </w:rPr>
        <w:t xml:space="preserve"> Kedayan tidak bergantung kepada generasi penutur, namun lebih bergantung kepada domain. </w:t>
      </w:r>
    </w:p>
    <w:p w14:paraId="1D04A278" w14:textId="77777777" w:rsidR="007B5532" w:rsidRPr="00274545" w:rsidRDefault="007B5532" w:rsidP="00936D6C">
      <w:pPr>
        <w:pStyle w:val="NoSpacing"/>
        <w:jc w:val="both"/>
        <w:rPr>
          <w:rFonts w:ascii="Times New Roman" w:hAnsi="Times New Roman"/>
          <w:color w:val="000000" w:themeColor="text1"/>
          <w:sz w:val="24"/>
          <w:szCs w:val="24"/>
          <w:lang w:val="ms-MY"/>
        </w:rPr>
      </w:pPr>
    </w:p>
    <w:p w14:paraId="29557CB5" w14:textId="589EEBA6" w:rsidR="00B452AF" w:rsidRPr="00274545" w:rsidRDefault="00B452AF" w:rsidP="00B452AF">
      <w:pPr>
        <w:pStyle w:val="NoSpacing"/>
        <w:jc w:val="center"/>
        <w:rPr>
          <w:rFonts w:ascii="Times New Roman" w:hAnsi="Times New Roman"/>
          <w:b/>
          <w:bCs/>
          <w:color w:val="000000" w:themeColor="text1"/>
          <w:sz w:val="24"/>
          <w:szCs w:val="24"/>
          <w:lang w:val="ms-MY"/>
        </w:rPr>
      </w:pPr>
      <w:r w:rsidRPr="00274545">
        <w:rPr>
          <w:rFonts w:ascii="Times New Roman" w:hAnsi="Times New Roman"/>
          <w:b/>
          <w:bCs/>
          <w:color w:val="000000" w:themeColor="text1"/>
          <w:sz w:val="24"/>
          <w:szCs w:val="24"/>
          <w:lang w:val="ms-MY"/>
        </w:rPr>
        <w:t>PERBINCANGAN</w:t>
      </w:r>
    </w:p>
    <w:p w14:paraId="4F9DFC4D" w14:textId="54A85376" w:rsidR="00B452AF" w:rsidRPr="00274545" w:rsidRDefault="00B452AF" w:rsidP="003B22A4">
      <w:pPr>
        <w:pStyle w:val="NoSpacing"/>
        <w:jc w:val="both"/>
        <w:rPr>
          <w:rFonts w:ascii="Times New Roman" w:hAnsi="Times New Roman"/>
          <w:b/>
          <w:bCs/>
          <w:color w:val="000000" w:themeColor="text1"/>
          <w:sz w:val="24"/>
          <w:szCs w:val="24"/>
          <w:lang w:val="ms-MY"/>
        </w:rPr>
      </w:pPr>
    </w:p>
    <w:p w14:paraId="55275817" w14:textId="4EFE4485" w:rsidR="00387C43" w:rsidRPr="00274545" w:rsidRDefault="003B22A4" w:rsidP="003B22A4">
      <w:pPr>
        <w:pStyle w:val="NoSpacing"/>
        <w:jc w:val="both"/>
        <w:rPr>
          <w:rFonts w:ascii="Times New Roman" w:hAnsi="Times New Roman"/>
          <w:bCs/>
          <w:color w:val="000000" w:themeColor="text1"/>
          <w:sz w:val="24"/>
          <w:szCs w:val="24"/>
          <w:lang w:val="ms-MY"/>
        </w:rPr>
      </w:pPr>
      <w:r w:rsidRPr="00274545">
        <w:rPr>
          <w:rFonts w:ascii="Times New Roman" w:hAnsi="Times New Roman"/>
          <w:bCs/>
          <w:color w:val="000000" w:themeColor="text1"/>
          <w:sz w:val="24"/>
          <w:szCs w:val="24"/>
          <w:lang w:val="ms-MY"/>
        </w:rPr>
        <w:t>Berdasarkan data statistik yang dikemukakan, dapat dirumuskan bahawa komuniti Kedayan yang dikaji masih taat pada bahasa ibunda mereka.</w:t>
      </w:r>
      <w:r w:rsidR="007D6321" w:rsidRPr="00274545">
        <w:rPr>
          <w:rFonts w:ascii="Times New Roman" w:hAnsi="Times New Roman"/>
          <w:bCs/>
          <w:color w:val="000000" w:themeColor="text1"/>
          <w:sz w:val="24"/>
          <w:szCs w:val="24"/>
          <w:lang w:val="ms-MY"/>
        </w:rPr>
        <w:t xml:space="preserve"> Hasil analisis </w:t>
      </w:r>
      <w:r w:rsidRPr="00274545">
        <w:rPr>
          <w:rFonts w:ascii="Times New Roman" w:hAnsi="Times New Roman"/>
          <w:bCs/>
          <w:color w:val="000000" w:themeColor="text1"/>
          <w:sz w:val="24"/>
          <w:szCs w:val="24"/>
          <w:lang w:val="ms-MY"/>
        </w:rPr>
        <w:t>menunjukkan t</w:t>
      </w:r>
      <w:r w:rsidR="007D6321" w:rsidRPr="00274545">
        <w:rPr>
          <w:rFonts w:ascii="Times New Roman" w:hAnsi="Times New Roman"/>
          <w:bCs/>
          <w:color w:val="000000" w:themeColor="text1"/>
          <w:sz w:val="24"/>
          <w:szCs w:val="24"/>
          <w:lang w:val="ms-MY"/>
        </w:rPr>
        <w:t xml:space="preserve">iada </w:t>
      </w:r>
      <w:r w:rsidRPr="00274545">
        <w:rPr>
          <w:rFonts w:ascii="Times New Roman" w:hAnsi="Times New Roman"/>
          <w:bCs/>
          <w:color w:val="000000" w:themeColor="text1"/>
          <w:sz w:val="24"/>
          <w:szCs w:val="24"/>
          <w:lang w:val="ms-MY"/>
        </w:rPr>
        <w:t xml:space="preserve"> peralihan bahasa yang signifikan dalam komuniti ini. Ini dapat disaksikan dengan data yang ditunjukan dalam domain kekeluargaan, persahabatan dan keagamaan. Ke</w:t>
      </w:r>
      <w:r w:rsidR="00393CEB" w:rsidRPr="00274545">
        <w:rPr>
          <w:rFonts w:ascii="Times New Roman" w:hAnsi="Times New Roman"/>
          <w:bCs/>
          <w:color w:val="000000" w:themeColor="text1"/>
          <w:sz w:val="24"/>
          <w:szCs w:val="24"/>
          <w:lang w:val="ms-MY"/>
        </w:rPr>
        <w:t>tiga-tiga</w:t>
      </w:r>
      <w:r w:rsidRPr="00274545">
        <w:rPr>
          <w:rFonts w:ascii="Times New Roman" w:hAnsi="Times New Roman"/>
          <w:bCs/>
          <w:color w:val="000000" w:themeColor="text1"/>
          <w:sz w:val="24"/>
          <w:szCs w:val="24"/>
          <w:lang w:val="ms-MY"/>
        </w:rPr>
        <w:t xml:space="preserve"> domain ini merupakan </w:t>
      </w:r>
      <w:r w:rsidR="00197C99" w:rsidRPr="00274545">
        <w:rPr>
          <w:rFonts w:ascii="Times New Roman" w:hAnsi="Times New Roman"/>
          <w:bCs/>
          <w:color w:val="000000" w:themeColor="text1"/>
          <w:sz w:val="24"/>
          <w:szCs w:val="24"/>
          <w:lang w:val="ms-MY"/>
        </w:rPr>
        <w:t>tiga</w:t>
      </w:r>
      <w:r w:rsidRPr="00274545">
        <w:rPr>
          <w:rFonts w:ascii="Times New Roman" w:hAnsi="Times New Roman"/>
          <w:bCs/>
          <w:color w:val="000000" w:themeColor="text1"/>
          <w:sz w:val="24"/>
          <w:szCs w:val="24"/>
          <w:lang w:val="ms-MY"/>
        </w:rPr>
        <w:t xml:space="preserve"> lingkungan pergaulan yang lebih bersifat “internal”. Istilah “internal” </w:t>
      </w:r>
      <w:r w:rsidR="007D6321" w:rsidRPr="00274545">
        <w:rPr>
          <w:rFonts w:ascii="Times New Roman" w:hAnsi="Times New Roman"/>
          <w:bCs/>
          <w:color w:val="000000" w:themeColor="text1"/>
          <w:sz w:val="24"/>
          <w:szCs w:val="24"/>
          <w:lang w:val="ms-MY"/>
        </w:rPr>
        <w:t xml:space="preserve">di sini merujuk kepada </w:t>
      </w:r>
      <w:r w:rsidRPr="00274545">
        <w:rPr>
          <w:rFonts w:ascii="Times New Roman" w:hAnsi="Times New Roman"/>
          <w:bCs/>
          <w:color w:val="000000" w:themeColor="text1"/>
          <w:sz w:val="24"/>
          <w:szCs w:val="24"/>
          <w:lang w:val="ms-MY"/>
        </w:rPr>
        <w:t xml:space="preserve">lingkungan yang </w:t>
      </w:r>
      <w:r w:rsidR="007D6321" w:rsidRPr="00274545">
        <w:rPr>
          <w:rFonts w:ascii="Times New Roman" w:hAnsi="Times New Roman"/>
          <w:bCs/>
          <w:color w:val="000000" w:themeColor="text1"/>
          <w:sz w:val="24"/>
          <w:szCs w:val="24"/>
          <w:lang w:val="ms-MY"/>
        </w:rPr>
        <w:t xml:space="preserve">menonjolkan interaksi yang berbentuk </w:t>
      </w:r>
      <w:r w:rsidR="00797268" w:rsidRPr="00274545">
        <w:rPr>
          <w:rFonts w:ascii="Times New Roman" w:hAnsi="Times New Roman"/>
          <w:bCs/>
          <w:color w:val="000000" w:themeColor="text1"/>
          <w:sz w:val="24"/>
          <w:szCs w:val="24"/>
          <w:lang w:val="ms-MY"/>
        </w:rPr>
        <w:t>intra-</w:t>
      </w:r>
      <w:r w:rsidR="00393CEB" w:rsidRPr="00274545">
        <w:rPr>
          <w:rFonts w:ascii="Times New Roman" w:hAnsi="Times New Roman"/>
          <w:bCs/>
          <w:color w:val="000000" w:themeColor="text1"/>
          <w:sz w:val="24"/>
          <w:szCs w:val="24"/>
          <w:lang w:val="ms-MY"/>
        </w:rPr>
        <w:t>etnik</w:t>
      </w:r>
      <w:r w:rsidR="007D6321" w:rsidRPr="00274545">
        <w:rPr>
          <w:rFonts w:ascii="Times New Roman" w:hAnsi="Times New Roman"/>
          <w:bCs/>
          <w:color w:val="000000" w:themeColor="text1"/>
          <w:sz w:val="24"/>
          <w:szCs w:val="24"/>
          <w:lang w:val="ms-MY"/>
        </w:rPr>
        <w:t>, iaitu</w:t>
      </w:r>
      <w:r w:rsidR="00393CEB" w:rsidRPr="00274545">
        <w:rPr>
          <w:rFonts w:ascii="Times New Roman" w:hAnsi="Times New Roman"/>
          <w:bCs/>
          <w:color w:val="000000" w:themeColor="text1"/>
          <w:sz w:val="24"/>
          <w:szCs w:val="24"/>
          <w:lang w:val="ms-MY"/>
        </w:rPr>
        <w:t xml:space="preserve"> sesama kaum Kedayan. </w:t>
      </w:r>
      <w:r w:rsidR="00197C99" w:rsidRPr="00274545">
        <w:rPr>
          <w:rFonts w:ascii="Times New Roman" w:hAnsi="Times New Roman"/>
          <w:bCs/>
          <w:color w:val="000000" w:themeColor="text1"/>
          <w:sz w:val="24"/>
          <w:szCs w:val="24"/>
          <w:lang w:val="ms-MY"/>
        </w:rPr>
        <w:t xml:space="preserve">Dalam </w:t>
      </w:r>
      <w:r w:rsidR="007D6321" w:rsidRPr="00274545">
        <w:rPr>
          <w:rFonts w:ascii="Times New Roman" w:hAnsi="Times New Roman"/>
          <w:bCs/>
          <w:color w:val="000000" w:themeColor="text1"/>
          <w:sz w:val="24"/>
          <w:szCs w:val="24"/>
          <w:lang w:val="ms-MY"/>
        </w:rPr>
        <w:t xml:space="preserve">hal </w:t>
      </w:r>
      <w:r w:rsidR="00197C99" w:rsidRPr="00274545">
        <w:rPr>
          <w:rFonts w:ascii="Times New Roman" w:hAnsi="Times New Roman"/>
          <w:bCs/>
          <w:color w:val="000000" w:themeColor="text1"/>
          <w:sz w:val="24"/>
          <w:szCs w:val="24"/>
          <w:lang w:val="ms-MY"/>
        </w:rPr>
        <w:t xml:space="preserve">domain keluarga, </w:t>
      </w:r>
      <w:r w:rsidR="004403D3" w:rsidRPr="00274545">
        <w:rPr>
          <w:rFonts w:ascii="Times New Roman" w:hAnsi="Times New Roman"/>
          <w:bCs/>
          <w:color w:val="000000" w:themeColor="text1"/>
          <w:sz w:val="24"/>
          <w:szCs w:val="24"/>
          <w:lang w:val="ms-MY"/>
        </w:rPr>
        <w:t xml:space="preserve">tidak dapat dinafikan bahawa </w:t>
      </w:r>
      <w:r w:rsidR="00197C99" w:rsidRPr="00274545">
        <w:rPr>
          <w:rFonts w:ascii="Times New Roman" w:hAnsi="Times New Roman"/>
          <w:bCs/>
          <w:color w:val="000000" w:themeColor="text1"/>
          <w:sz w:val="24"/>
          <w:szCs w:val="24"/>
          <w:lang w:val="ms-MY"/>
        </w:rPr>
        <w:t xml:space="preserve">bahasa Kedayan merupakan bahasa ibunda </w:t>
      </w:r>
      <w:r w:rsidR="004403D3" w:rsidRPr="00274545">
        <w:rPr>
          <w:rFonts w:ascii="Times New Roman" w:hAnsi="Times New Roman"/>
          <w:bCs/>
          <w:color w:val="000000" w:themeColor="text1"/>
          <w:sz w:val="24"/>
          <w:szCs w:val="24"/>
          <w:lang w:val="ms-MY"/>
        </w:rPr>
        <w:t xml:space="preserve">mereka </w:t>
      </w:r>
      <w:r w:rsidR="00197C99" w:rsidRPr="00274545">
        <w:rPr>
          <w:rFonts w:ascii="Times New Roman" w:hAnsi="Times New Roman"/>
          <w:bCs/>
          <w:color w:val="000000" w:themeColor="text1"/>
          <w:sz w:val="24"/>
          <w:szCs w:val="24"/>
          <w:lang w:val="ms-MY"/>
        </w:rPr>
        <w:t xml:space="preserve">dan </w:t>
      </w:r>
      <w:r w:rsidR="004403D3" w:rsidRPr="00274545">
        <w:rPr>
          <w:rFonts w:ascii="Times New Roman" w:hAnsi="Times New Roman"/>
          <w:bCs/>
          <w:color w:val="000000" w:themeColor="text1"/>
          <w:sz w:val="24"/>
          <w:szCs w:val="24"/>
          <w:lang w:val="ms-MY"/>
        </w:rPr>
        <w:t xml:space="preserve">lingkungan interaksi melibatkan </w:t>
      </w:r>
      <w:r w:rsidR="00197C99" w:rsidRPr="00274545">
        <w:rPr>
          <w:rFonts w:ascii="Times New Roman" w:hAnsi="Times New Roman"/>
          <w:bCs/>
          <w:color w:val="000000" w:themeColor="text1"/>
          <w:sz w:val="24"/>
          <w:szCs w:val="24"/>
          <w:lang w:val="ms-MY"/>
        </w:rPr>
        <w:t>ahli-ahli keluarga</w:t>
      </w:r>
      <w:r w:rsidR="004403D3" w:rsidRPr="00274545">
        <w:rPr>
          <w:rFonts w:ascii="Times New Roman" w:hAnsi="Times New Roman"/>
          <w:bCs/>
          <w:color w:val="000000" w:themeColor="text1"/>
          <w:sz w:val="24"/>
          <w:szCs w:val="24"/>
          <w:lang w:val="ms-MY"/>
        </w:rPr>
        <w:t xml:space="preserve">; bagi domain persahabatan pula, konteks persahabatan ini merujuk kepada lingkungan pergaulan sesama teman-teman di kampung; dan, pilihan bahasa dalam domain keagamaan merujuk kepada situasi penggunaan bahasa di dalam masjid yang </w:t>
      </w:r>
      <w:r w:rsidR="007D6321" w:rsidRPr="00274545">
        <w:rPr>
          <w:rFonts w:ascii="Times New Roman" w:hAnsi="Times New Roman"/>
          <w:bCs/>
          <w:color w:val="000000" w:themeColor="text1"/>
          <w:sz w:val="24"/>
          <w:szCs w:val="24"/>
          <w:lang w:val="ms-MY"/>
        </w:rPr>
        <w:t>ummahnya terdiri dari</w:t>
      </w:r>
      <w:r w:rsidR="007E6528" w:rsidRPr="00274545">
        <w:rPr>
          <w:rFonts w:ascii="Times New Roman" w:hAnsi="Times New Roman"/>
          <w:bCs/>
          <w:color w:val="000000" w:themeColor="text1"/>
          <w:sz w:val="24"/>
          <w:szCs w:val="24"/>
          <w:lang w:val="ms-MY"/>
        </w:rPr>
        <w:t>pada</w:t>
      </w:r>
      <w:r w:rsidR="004403D3" w:rsidRPr="00274545">
        <w:rPr>
          <w:rFonts w:ascii="Times New Roman" w:hAnsi="Times New Roman"/>
          <w:bCs/>
          <w:color w:val="000000" w:themeColor="text1"/>
          <w:sz w:val="24"/>
          <w:szCs w:val="24"/>
          <w:lang w:val="ms-MY"/>
        </w:rPr>
        <w:t xml:space="preserve"> penduduk kampung</w:t>
      </w:r>
      <w:r w:rsidR="007D6321" w:rsidRPr="00274545">
        <w:rPr>
          <w:rFonts w:ascii="Times New Roman" w:hAnsi="Times New Roman"/>
          <w:bCs/>
          <w:color w:val="000000" w:themeColor="text1"/>
          <w:sz w:val="24"/>
          <w:szCs w:val="24"/>
          <w:lang w:val="ms-MY"/>
        </w:rPr>
        <w:t xml:space="preserve"> juga. Sehubungan dengan itu, ketiga-tiga domain ini </w:t>
      </w:r>
      <w:r w:rsidR="00387C43" w:rsidRPr="00274545">
        <w:rPr>
          <w:rFonts w:ascii="Times New Roman" w:hAnsi="Times New Roman"/>
          <w:bCs/>
          <w:color w:val="000000" w:themeColor="text1"/>
          <w:sz w:val="24"/>
          <w:szCs w:val="24"/>
          <w:lang w:val="ms-MY"/>
        </w:rPr>
        <w:t xml:space="preserve">merupakan penanda aras untuk kelangsungan </w:t>
      </w:r>
      <w:r w:rsidR="007D6321" w:rsidRPr="00274545">
        <w:rPr>
          <w:rFonts w:ascii="Times New Roman" w:hAnsi="Times New Roman"/>
          <w:bCs/>
          <w:color w:val="000000" w:themeColor="text1"/>
          <w:sz w:val="24"/>
          <w:szCs w:val="24"/>
          <w:lang w:val="ms-MY"/>
        </w:rPr>
        <w:t xml:space="preserve">bahasa </w:t>
      </w:r>
      <w:r w:rsidR="00387C43" w:rsidRPr="00274545">
        <w:rPr>
          <w:rFonts w:ascii="Times New Roman" w:hAnsi="Times New Roman"/>
          <w:bCs/>
          <w:color w:val="000000" w:themeColor="text1"/>
          <w:sz w:val="24"/>
          <w:szCs w:val="24"/>
          <w:lang w:val="ms-MY"/>
        </w:rPr>
        <w:t>Kedayan</w:t>
      </w:r>
      <w:r w:rsidR="007D6321" w:rsidRPr="00274545">
        <w:rPr>
          <w:rFonts w:ascii="Times New Roman" w:hAnsi="Times New Roman"/>
          <w:bCs/>
          <w:color w:val="000000" w:themeColor="text1"/>
          <w:sz w:val="24"/>
          <w:szCs w:val="24"/>
          <w:lang w:val="ms-MY"/>
        </w:rPr>
        <w:t>.</w:t>
      </w:r>
    </w:p>
    <w:p w14:paraId="4E51EBF1" w14:textId="000B4D5F" w:rsidR="00D753C9" w:rsidRPr="00274545" w:rsidRDefault="00977478" w:rsidP="003B22A4">
      <w:pPr>
        <w:pStyle w:val="NoSpacing"/>
        <w:jc w:val="both"/>
        <w:rPr>
          <w:rFonts w:ascii="Times New Roman" w:hAnsi="Times New Roman"/>
          <w:bCs/>
          <w:color w:val="000000" w:themeColor="text1"/>
          <w:sz w:val="24"/>
          <w:szCs w:val="24"/>
          <w:lang w:val="ms-MY"/>
        </w:rPr>
      </w:pPr>
      <w:r w:rsidRPr="00274545">
        <w:rPr>
          <w:rFonts w:ascii="Times New Roman" w:hAnsi="Times New Roman"/>
          <w:bCs/>
          <w:color w:val="000000" w:themeColor="text1"/>
          <w:sz w:val="24"/>
          <w:szCs w:val="24"/>
          <w:lang w:val="ms-MY"/>
        </w:rPr>
        <w:tab/>
        <w:t xml:space="preserve">Secara keseluruhannya, bahasa Kedayan masih merupakan bahasa </w:t>
      </w:r>
      <w:r w:rsidRPr="00274545">
        <w:rPr>
          <w:rFonts w:ascii="Times New Roman" w:hAnsi="Times New Roman"/>
          <w:bCs/>
          <w:i/>
          <w:color w:val="000000" w:themeColor="text1"/>
          <w:sz w:val="24"/>
          <w:szCs w:val="24"/>
          <w:lang w:val="ms-MY"/>
        </w:rPr>
        <w:t>default</w:t>
      </w:r>
      <w:r w:rsidRPr="00274545">
        <w:rPr>
          <w:rFonts w:ascii="Times New Roman" w:hAnsi="Times New Roman"/>
          <w:bCs/>
          <w:color w:val="000000" w:themeColor="text1"/>
          <w:sz w:val="24"/>
          <w:szCs w:val="24"/>
          <w:lang w:val="ms-MY"/>
        </w:rPr>
        <w:t xml:space="preserve"> atau bahasa mutlak </w:t>
      </w:r>
      <w:r w:rsidR="004A5EF5" w:rsidRPr="00274545">
        <w:rPr>
          <w:rFonts w:ascii="Times New Roman" w:hAnsi="Times New Roman"/>
          <w:bCs/>
          <w:color w:val="000000" w:themeColor="text1"/>
          <w:sz w:val="24"/>
          <w:szCs w:val="24"/>
          <w:lang w:val="ms-MY"/>
        </w:rPr>
        <w:t xml:space="preserve">bagi </w:t>
      </w:r>
      <w:r w:rsidR="00E72221" w:rsidRPr="00274545">
        <w:rPr>
          <w:rFonts w:ascii="Times New Roman" w:hAnsi="Times New Roman"/>
          <w:bCs/>
          <w:color w:val="000000" w:themeColor="text1"/>
          <w:sz w:val="24"/>
          <w:szCs w:val="24"/>
          <w:lang w:val="ms-MY"/>
        </w:rPr>
        <w:t>kaum</w:t>
      </w:r>
      <w:r w:rsidRPr="00274545">
        <w:rPr>
          <w:rFonts w:ascii="Times New Roman" w:hAnsi="Times New Roman"/>
          <w:bCs/>
          <w:color w:val="000000" w:themeColor="text1"/>
          <w:sz w:val="24"/>
          <w:szCs w:val="24"/>
          <w:lang w:val="ms-MY"/>
        </w:rPr>
        <w:t xml:space="preserve"> Kedayan. </w:t>
      </w:r>
      <w:r w:rsidR="004A5EF5" w:rsidRPr="00274545">
        <w:rPr>
          <w:rFonts w:ascii="Times New Roman" w:hAnsi="Times New Roman"/>
          <w:bCs/>
          <w:color w:val="000000" w:themeColor="text1"/>
          <w:sz w:val="24"/>
          <w:szCs w:val="24"/>
          <w:lang w:val="ms-MY"/>
        </w:rPr>
        <w:t xml:space="preserve">Istilah bahasa </w:t>
      </w:r>
      <w:r w:rsidR="004A5EF5" w:rsidRPr="00274545">
        <w:rPr>
          <w:rFonts w:ascii="Times New Roman" w:hAnsi="Times New Roman"/>
          <w:bCs/>
          <w:i/>
          <w:color w:val="000000" w:themeColor="text1"/>
          <w:sz w:val="24"/>
          <w:szCs w:val="24"/>
          <w:lang w:val="ms-MY"/>
        </w:rPr>
        <w:t>default</w:t>
      </w:r>
      <w:r w:rsidR="004A5EF5" w:rsidRPr="00274545">
        <w:rPr>
          <w:rFonts w:ascii="Times New Roman" w:hAnsi="Times New Roman"/>
          <w:bCs/>
          <w:color w:val="000000" w:themeColor="text1"/>
          <w:sz w:val="24"/>
          <w:szCs w:val="24"/>
          <w:lang w:val="ms-MY"/>
        </w:rPr>
        <w:t xml:space="preserve"> ini digunakan dalam </w:t>
      </w:r>
      <w:bookmarkStart w:id="3" w:name="_Hlk61946410"/>
      <w:r w:rsidR="00D34BF4" w:rsidRPr="00274545">
        <w:rPr>
          <w:rFonts w:ascii="Times New Roman" w:hAnsi="Times New Roman"/>
          <w:bCs/>
          <w:color w:val="000000" w:themeColor="text1"/>
          <w:sz w:val="24"/>
          <w:szCs w:val="24"/>
          <w:lang w:val="ms-MY"/>
        </w:rPr>
        <w:t xml:space="preserve">Henriksen (2013) </w:t>
      </w:r>
      <w:bookmarkEnd w:id="3"/>
      <w:r w:rsidR="00D34BF4" w:rsidRPr="00274545">
        <w:rPr>
          <w:rFonts w:ascii="Times New Roman" w:hAnsi="Times New Roman"/>
          <w:bCs/>
          <w:color w:val="000000" w:themeColor="text1"/>
          <w:sz w:val="24"/>
          <w:szCs w:val="24"/>
          <w:lang w:val="ms-MY"/>
        </w:rPr>
        <w:t xml:space="preserve">ketika mengungkapkan pilihan bahasa dalam kalangan pelajar di bandar Maputo, Mozambique. Dalam bandar yang multilingual ini, terdapat </w:t>
      </w:r>
      <w:r w:rsidR="00172D7C" w:rsidRPr="00274545">
        <w:rPr>
          <w:rFonts w:ascii="Times New Roman" w:hAnsi="Times New Roman"/>
          <w:bCs/>
          <w:color w:val="000000" w:themeColor="text1"/>
          <w:sz w:val="24"/>
          <w:szCs w:val="24"/>
          <w:lang w:val="ms-MY"/>
        </w:rPr>
        <w:t xml:space="preserve">lima bahasa yang utama dituturkan, iaitu </w:t>
      </w:r>
      <w:r w:rsidR="00D34BF4" w:rsidRPr="00274545">
        <w:rPr>
          <w:rFonts w:ascii="Times New Roman" w:hAnsi="Times New Roman"/>
          <w:bCs/>
          <w:color w:val="000000" w:themeColor="text1"/>
          <w:sz w:val="24"/>
          <w:szCs w:val="24"/>
          <w:lang w:val="ms-MY"/>
        </w:rPr>
        <w:t>bahasa</w:t>
      </w:r>
      <w:r w:rsidR="00D34BF4" w:rsidRPr="00274545">
        <w:rPr>
          <w:rFonts w:ascii="Times New Roman" w:eastAsia="Microsoft YaHei" w:hAnsi="Times New Roman"/>
          <w:bCs/>
          <w:color w:val="000000" w:themeColor="text1"/>
          <w:sz w:val="24"/>
          <w:szCs w:val="24"/>
          <w:lang w:val="ms-MY" w:eastAsia="zh-CN"/>
        </w:rPr>
        <w:t xml:space="preserve"> Inggeris</w:t>
      </w:r>
      <w:r w:rsidR="00D34BF4" w:rsidRPr="00274545">
        <w:rPr>
          <w:rFonts w:ascii="Times New Roman" w:hAnsi="Times New Roman"/>
          <w:bCs/>
          <w:color w:val="000000" w:themeColor="text1"/>
          <w:sz w:val="24"/>
          <w:szCs w:val="24"/>
          <w:lang w:val="ms-MY"/>
        </w:rPr>
        <w:t xml:space="preserve">, bahasa Portugis, bahasa Sepanyol, bahasa Perancis dan bahasa kebangsaan Mozambique. Justeru </w:t>
      </w:r>
      <w:r w:rsidR="007E6528" w:rsidRPr="00274545">
        <w:rPr>
          <w:rFonts w:ascii="Times New Roman" w:hAnsi="Times New Roman"/>
          <w:bCs/>
          <w:color w:val="000000" w:themeColor="text1"/>
          <w:sz w:val="24"/>
          <w:szCs w:val="24"/>
          <w:lang w:val="ms-MY"/>
        </w:rPr>
        <w:t>disebabkan</w:t>
      </w:r>
      <w:r w:rsidR="00D34BF4" w:rsidRPr="00274545">
        <w:rPr>
          <w:rFonts w:ascii="Times New Roman" w:hAnsi="Times New Roman"/>
          <w:bCs/>
          <w:color w:val="000000" w:themeColor="text1"/>
          <w:sz w:val="24"/>
          <w:szCs w:val="24"/>
          <w:lang w:val="ms-MY"/>
        </w:rPr>
        <w:t xml:space="preserve"> bahasa Inggeris berstatus </w:t>
      </w:r>
      <w:r w:rsidR="00172D7C" w:rsidRPr="00274545">
        <w:rPr>
          <w:rFonts w:ascii="Times New Roman" w:hAnsi="Times New Roman"/>
          <w:bCs/>
          <w:color w:val="000000" w:themeColor="text1"/>
          <w:sz w:val="24"/>
          <w:szCs w:val="24"/>
          <w:lang w:val="ms-MY"/>
        </w:rPr>
        <w:t xml:space="preserve">sebagai </w:t>
      </w:r>
      <w:r w:rsidR="00D34BF4" w:rsidRPr="00274545">
        <w:rPr>
          <w:rFonts w:ascii="Times New Roman" w:hAnsi="Times New Roman"/>
          <w:bCs/>
          <w:color w:val="000000" w:themeColor="text1"/>
          <w:sz w:val="24"/>
          <w:szCs w:val="24"/>
          <w:lang w:val="ms-MY"/>
        </w:rPr>
        <w:t>bahasa global, maka</w:t>
      </w:r>
      <w:r w:rsidR="00172D7C" w:rsidRPr="00274545">
        <w:rPr>
          <w:rFonts w:ascii="Times New Roman" w:hAnsi="Times New Roman"/>
          <w:bCs/>
          <w:color w:val="000000" w:themeColor="text1"/>
          <w:sz w:val="24"/>
          <w:szCs w:val="24"/>
          <w:lang w:val="ms-MY"/>
        </w:rPr>
        <w:t xml:space="preserve"> </w:t>
      </w:r>
      <w:r w:rsidR="00D34BF4" w:rsidRPr="00274545">
        <w:rPr>
          <w:rFonts w:ascii="Times New Roman" w:hAnsi="Times New Roman"/>
          <w:bCs/>
          <w:color w:val="000000" w:themeColor="text1"/>
          <w:sz w:val="24"/>
          <w:szCs w:val="24"/>
          <w:lang w:val="ms-MY"/>
        </w:rPr>
        <w:t xml:space="preserve">kedudukannya </w:t>
      </w:r>
      <w:r w:rsidR="00172D7C" w:rsidRPr="00274545">
        <w:rPr>
          <w:rFonts w:ascii="Times New Roman" w:hAnsi="Times New Roman"/>
          <w:bCs/>
          <w:color w:val="000000" w:themeColor="text1"/>
          <w:sz w:val="24"/>
          <w:szCs w:val="24"/>
          <w:lang w:val="ms-MY"/>
        </w:rPr>
        <w:t xml:space="preserve">tentulah </w:t>
      </w:r>
      <w:r w:rsidR="00D34BF4" w:rsidRPr="00274545">
        <w:rPr>
          <w:rFonts w:ascii="Times New Roman" w:hAnsi="Times New Roman"/>
          <w:bCs/>
          <w:color w:val="000000" w:themeColor="text1"/>
          <w:sz w:val="24"/>
          <w:szCs w:val="24"/>
          <w:lang w:val="ms-MY"/>
        </w:rPr>
        <w:t xml:space="preserve">mengatasi bahasa-bahasa lain. Kajian </w:t>
      </w:r>
      <w:r w:rsidR="00172D7C" w:rsidRPr="00274545">
        <w:rPr>
          <w:rFonts w:ascii="Times New Roman" w:hAnsi="Times New Roman"/>
          <w:bCs/>
          <w:color w:val="000000" w:themeColor="text1"/>
          <w:sz w:val="24"/>
          <w:szCs w:val="24"/>
          <w:lang w:val="ms-MY"/>
        </w:rPr>
        <w:t xml:space="preserve">ini ingin mendapatkan jawapan bahawa bahasa Inggeris </w:t>
      </w:r>
      <w:r w:rsidR="0056086B" w:rsidRPr="00274545">
        <w:rPr>
          <w:rFonts w:ascii="Times New Roman" w:hAnsi="Times New Roman"/>
          <w:bCs/>
          <w:color w:val="000000" w:themeColor="text1"/>
          <w:sz w:val="24"/>
          <w:szCs w:val="24"/>
          <w:lang w:val="ms-MY"/>
        </w:rPr>
        <w:t>adalah</w:t>
      </w:r>
      <w:r w:rsidR="00172D7C" w:rsidRPr="00274545">
        <w:rPr>
          <w:rFonts w:ascii="Times New Roman" w:hAnsi="Times New Roman"/>
          <w:bCs/>
          <w:color w:val="000000" w:themeColor="text1"/>
          <w:sz w:val="24"/>
          <w:szCs w:val="24"/>
          <w:lang w:val="ms-MY"/>
        </w:rPr>
        <w:t xml:space="preserve"> bahasa </w:t>
      </w:r>
      <w:r w:rsidR="00172D7C" w:rsidRPr="00274545">
        <w:rPr>
          <w:rFonts w:ascii="Times New Roman" w:hAnsi="Times New Roman"/>
          <w:bCs/>
          <w:i/>
          <w:color w:val="000000" w:themeColor="text1"/>
          <w:sz w:val="24"/>
          <w:szCs w:val="24"/>
          <w:lang w:val="ms-MY"/>
        </w:rPr>
        <w:t>default</w:t>
      </w:r>
      <w:r w:rsidR="00172D7C" w:rsidRPr="00274545">
        <w:rPr>
          <w:rFonts w:ascii="Times New Roman" w:hAnsi="Times New Roman"/>
          <w:bCs/>
          <w:color w:val="000000" w:themeColor="text1"/>
          <w:sz w:val="24"/>
          <w:szCs w:val="24"/>
          <w:lang w:val="ms-MY"/>
        </w:rPr>
        <w:t xml:space="preserve"> untuk globalisasi tetapi telah disangkal melalui</w:t>
      </w:r>
      <w:r w:rsidR="00D34BF4" w:rsidRPr="00274545">
        <w:rPr>
          <w:rFonts w:ascii="Times New Roman" w:hAnsi="Times New Roman"/>
          <w:bCs/>
          <w:color w:val="000000" w:themeColor="text1"/>
          <w:sz w:val="24"/>
          <w:szCs w:val="24"/>
          <w:lang w:val="ms-MY"/>
        </w:rPr>
        <w:t xml:space="preserve"> </w:t>
      </w:r>
      <w:r w:rsidR="00172D7C" w:rsidRPr="00274545">
        <w:rPr>
          <w:rFonts w:ascii="Times New Roman" w:hAnsi="Times New Roman"/>
          <w:bCs/>
          <w:color w:val="000000" w:themeColor="text1"/>
          <w:sz w:val="24"/>
          <w:szCs w:val="24"/>
          <w:lang w:val="ms-MY"/>
        </w:rPr>
        <w:t xml:space="preserve">hasil kajian, iaitu bahasa-bahasa utama yang lain juga penting dikuasai untuk menghadapi globalisasi. Bagi kes bahasa Kedayan, meskipun dialek Melayu Sarawak dan bahasa Iban adalah </w:t>
      </w:r>
      <w:r w:rsidR="00172D7C" w:rsidRPr="00274545">
        <w:rPr>
          <w:rFonts w:ascii="Times New Roman" w:hAnsi="Times New Roman"/>
          <w:bCs/>
          <w:i/>
          <w:color w:val="000000" w:themeColor="text1"/>
          <w:sz w:val="24"/>
          <w:szCs w:val="24"/>
          <w:lang w:val="ms-MY"/>
        </w:rPr>
        <w:t>lingua franca</w:t>
      </w:r>
      <w:r w:rsidR="00172D7C" w:rsidRPr="00274545">
        <w:rPr>
          <w:rFonts w:ascii="Times New Roman" w:hAnsi="Times New Roman"/>
          <w:bCs/>
          <w:color w:val="000000" w:themeColor="text1"/>
          <w:sz w:val="24"/>
          <w:szCs w:val="24"/>
          <w:lang w:val="ms-MY"/>
        </w:rPr>
        <w:t xml:space="preserve"> utama di Sarawak (lihat Mohammed Azlan Mis 2020), namun </w:t>
      </w:r>
      <w:r w:rsidR="0056086B" w:rsidRPr="00274545">
        <w:rPr>
          <w:rFonts w:ascii="Times New Roman" w:hAnsi="Times New Roman"/>
          <w:bCs/>
          <w:color w:val="000000" w:themeColor="text1"/>
          <w:sz w:val="24"/>
          <w:szCs w:val="24"/>
          <w:lang w:val="ms-MY"/>
        </w:rPr>
        <w:t xml:space="preserve">pengembangan </w:t>
      </w:r>
      <w:r w:rsidR="00172D7C" w:rsidRPr="00274545">
        <w:rPr>
          <w:rFonts w:ascii="Times New Roman" w:hAnsi="Times New Roman"/>
          <w:bCs/>
          <w:color w:val="000000" w:themeColor="text1"/>
          <w:sz w:val="24"/>
          <w:szCs w:val="24"/>
          <w:lang w:val="ms-MY"/>
        </w:rPr>
        <w:t>kedua-dua bahasa ini belum me</w:t>
      </w:r>
      <w:r w:rsidR="0056086B" w:rsidRPr="00274545">
        <w:rPr>
          <w:rFonts w:ascii="Times New Roman" w:hAnsi="Times New Roman"/>
          <w:bCs/>
          <w:color w:val="000000" w:themeColor="text1"/>
          <w:sz w:val="24"/>
          <w:szCs w:val="24"/>
          <w:lang w:val="ms-MY"/>
        </w:rPr>
        <w:t>mberi kesan yang nyata kepada bahasa Kedayan. Walaupun diperhatikan bahawa kaum Kedayan rancak menggunakan dialek Melayu khususnya dalam domain umum, seperti di tempat kerja ataupun majlis keramaian, namun fenomena ini tidak bole</w:t>
      </w:r>
      <w:r w:rsidR="00D753C9" w:rsidRPr="00274545">
        <w:rPr>
          <w:rFonts w:ascii="Times New Roman" w:hAnsi="Times New Roman"/>
          <w:bCs/>
          <w:color w:val="000000" w:themeColor="text1"/>
          <w:sz w:val="24"/>
          <w:szCs w:val="24"/>
          <w:lang w:val="ms-MY"/>
        </w:rPr>
        <w:t xml:space="preserve">h dijadikan kayu ukur bahawa bahasa Kedayan mengalami keterancaman. Ini dibuktikan dengan </w:t>
      </w:r>
      <w:r w:rsidR="00D753C9" w:rsidRPr="00274545">
        <w:rPr>
          <w:rFonts w:ascii="Times New Roman" w:hAnsi="Times New Roman"/>
          <w:color w:val="000000" w:themeColor="text1"/>
          <w:sz w:val="24"/>
          <w:szCs w:val="24"/>
          <w:lang w:val="ms-MY"/>
        </w:rPr>
        <w:t xml:space="preserve">hasil observasi pengkaji di acara </w:t>
      </w:r>
      <w:r w:rsidR="00D753C9" w:rsidRPr="00274545">
        <w:rPr>
          <w:rFonts w:ascii="Times New Roman" w:hAnsi="Times New Roman"/>
          <w:i/>
          <w:color w:val="000000" w:themeColor="text1"/>
          <w:sz w:val="24"/>
          <w:szCs w:val="24"/>
          <w:lang w:val="ms-MY"/>
        </w:rPr>
        <w:t>Makan Tahun</w:t>
      </w:r>
      <w:r w:rsidR="00D753C9" w:rsidRPr="00274545">
        <w:rPr>
          <w:rFonts w:ascii="Times New Roman" w:hAnsi="Times New Roman"/>
          <w:color w:val="000000" w:themeColor="text1"/>
          <w:sz w:val="24"/>
          <w:szCs w:val="24"/>
          <w:lang w:val="ms-MY"/>
        </w:rPr>
        <w:t xml:space="preserve"> di Kampung Kawang pada 24 Mac 2019. Semasa </w:t>
      </w:r>
      <w:r w:rsidR="00232FB8" w:rsidRPr="00274545">
        <w:rPr>
          <w:rFonts w:ascii="Times New Roman" w:hAnsi="Times New Roman"/>
          <w:color w:val="000000" w:themeColor="text1"/>
          <w:sz w:val="24"/>
          <w:szCs w:val="24"/>
          <w:lang w:val="ms-MY"/>
        </w:rPr>
        <w:t>acara keramaian ini berlangsung,</w:t>
      </w:r>
      <w:r w:rsidR="00D753C9" w:rsidRPr="00274545">
        <w:rPr>
          <w:rFonts w:ascii="Times New Roman" w:hAnsi="Times New Roman"/>
          <w:color w:val="000000" w:themeColor="text1"/>
          <w:sz w:val="24"/>
          <w:szCs w:val="24"/>
          <w:lang w:val="ms-MY"/>
        </w:rPr>
        <w:t xml:space="preserve"> bahasa Kedayan</w:t>
      </w:r>
      <w:r w:rsidR="00232FB8" w:rsidRPr="00274545">
        <w:rPr>
          <w:rFonts w:ascii="Times New Roman" w:hAnsi="Times New Roman"/>
          <w:color w:val="000000" w:themeColor="text1"/>
          <w:sz w:val="24"/>
          <w:szCs w:val="24"/>
          <w:lang w:val="ms-MY"/>
        </w:rPr>
        <w:t xml:space="preserve"> dan </w:t>
      </w:r>
      <w:r w:rsidR="00D753C9" w:rsidRPr="00274545">
        <w:rPr>
          <w:rFonts w:ascii="Times New Roman" w:hAnsi="Times New Roman"/>
          <w:color w:val="000000" w:themeColor="text1"/>
          <w:sz w:val="24"/>
          <w:szCs w:val="24"/>
          <w:lang w:val="ms-MY"/>
        </w:rPr>
        <w:t xml:space="preserve">dialek Melayu Sarawak digunakan </w:t>
      </w:r>
      <w:r w:rsidR="00232FB8" w:rsidRPr="00274545">
        <w:rPr>
          <w:rFonts w:ascii="Times New Roman" w:hAnsi="Times New Roman"/>
          <w:color w:val="000000" w:themeColor="text1"/>
          <w:sz w:val="24"/>
          <w:szCs w:val="24"/>
          <w:lang w:val="ms-MY"/>
        </w:rPr>
        <w:t>secara</w:t>
      </w:r>
      <w:r w:rsidR="00D753C9" w:rsidRPr="00274545">
        <w:rPr>
          <w:rFonts w:ascii="Times New Roman" w:hAnsi="Times New Roman"/>
          <w:color w:val="000000" w:themeColor="text1"/>
          <w:sz w:val="24"/>
          <w:szCs w:val="24"/>
          <w:lang w:val="ms-MY"/>
        </w:rPr>
        <w:t xml:space="preserve"> meluas</w:t>
      </w:r>
      <w:r w:rsidR="00232FB8" w:rsidRPr="00274545">
        <w:rPr>
          <w:rFonts w:ascii="Times New Roman" w:hAnsi="Times New Roman"/>
          <w:color w:val="000000" w:themeColor="text1"/>
          <w:sz w:val="24"/>
          <w:szCs w:val="24"/>
          <w:lang w:val="ms-MY"/>
        </w:rPr>
        <w:t xml:space="preserve"> kerana dihadiri oleh</w:t>
      </w:r>
      <w:r w:rsidR="00D753C9" w:rsidRPr="00274545">
        <w:rPr>
          <w:rFonts w:ascii="Times New Roman" w:hAnsi="Times New Roman"/>
          <w:color w:val="000000" w:themeColor="text1"/>
          <w:sz w:val="24"/>
          <w:szCs w:val="24"/>
          <w:lang w:val="ms-MY"/>
        </w:rPr>
        <w:t xml:space="preserve"> tetamu kehormat</w:t>
      </w:r>
      <w:r w:rsidR="00232FB8" w:rsidRPr="00274545">
        <w:rPr>
          <w:rFonts w:ascii="Times New Roman" w:hAnsi="Times New Roman"/>
          <w:color w:val="000000" w:themeColor="text1"/>
          <w:sz w:val="24"/>
          <w:szCs w:val="24"/>
          <w:lang w:val="ms-MY"/>
        </w:rPr>
        <w:t xml:space="preserve"> dan tetamu berbilang kaum</w:t>
      </w:r>
      <w:r w:rsidR="00D753C9" w:rsidRPr="00274545">
        <w:rPr>
          <w:rFonts w:ascii="Times New Roman" w:hAnsi="Times New Roman"/>
          <w:color w:val="000000" w:themeColor="text1"/>
          <w:sz w:val="24"/>
          <w:szCs w:val="24"/>
          <w:lang w:val="ms-MY"/>
        </w:rPr>
        <w:t>.</w:t>
      </w:r>
      <w:r w:rsidR="00232FB8" w:rsidRPr="00274545">
        <w:rPr>
          <w:rFonts w:ascii="Times New Roman" w:hAnsi="Times New Roman"/>
          <w:color w:val="000000" w:themeColor="text1"/>
          <w:sz w:val="24"/>
          <w:szCs w:val="24"/>
          <w:lang w:val="ms-MY"/>
        </w:rPr>
        <w:t xml:space="preserve"> </w:t>
      </w:r>
      <w:r w:rsidR="00D753C9" w:rsidRPr="00274545">
        <w:rPr>
          <w:rFonts w:ascii="Times New Roman" w:hAnsi="Times New Roman"/>
          <w:color w:val="000000" w:themeColor="text1"/>
          <w:sz w:val="24"/>
          <w:szCs w:val="24"/>
          <w:lang w:val="ms-MY"/>
        </w:rPr>
        <w:t>Walaupun begitu, s</w:t>
      </w:r>
      <w:r w:rsidR="00232FB8" w:rsidRPr="00274545">
        <w:rPr>
          <w:rFonts w:ascii="Times New Roman" w:hAnsi="Times New Roman"/>
          <w:color w:val="000000" w:themeColor="text1"/>
          <w:sz w:val="24"/>
          <w:szCs w:val="24"/>
          <w:lang w:val="ms-MY"/>
        </w:rPr>
        <w:t xml:space="preserve">emasa penduduk kampung bergotong-royong membuat persiapan </w:t>
      </w:r>
      <w:r w:rsidR="00232FB8" w:rsidRPr="00274545">
        <w:rPr>
          <w:rFonts w:ascii="Times New Roman" w:hAnsi="Times New Roman"/>
          <w:i/>
          <w:color w:val="000000" w:themeColor="text1"/>
          <w:sz w:val="24"/>
          <w:szCs w:val="24"/>
          <w:lang w:val="ms-MY"/>
        </w:rPr>
        <w:t>Makan Tahun</w:t>
      </w:r>
      <w:r w:rsidR="00232FB8" w:rsidRPr="00274545">
        <w:rPr>
          <w:rFonts w:ascii="Times New Roman" w:hAnsi="Times New Roman"/>
          <w:color w:val="000000" w:themeColor="text1"/>
          <w:sz w:val="24"/>
          <w:szCs w:val="24"/>
          <w:lang w:val="ms-MY"/>
        </w:rPr>
        <w:t xml:space="preserve"> misalnya menyediakan juadah tradisi iaitu ‘kelupis’, bahasa pergaulan mereka ialah </w:t>
      </w:r>
      <w:r w:rsidR="00D753C9" w:rsidRPr="00274545">
        <w:rPr>
          <w:rFonts w:ascii="Times New Roman" w:hAnsi="Times New Roman"/>
          <w:color w:val="000000" w:themeColor="text1"/>
          <w:sz w:val="24"/>
          <w:szCs w:val="24"/>
          <w:lang w:val="ms-MY"/>
        </w:rPr>
        <w:t>bahasa Kedayan</w:t>
      </w:r>
      <w:r w:rsidR="00232FB8" w:rsidRPr="00274545">
        <w:rPr>
          <w:rFonts w:ascii="Times New Roman" w:hAnsi="Times New Roman"/>
          <w:color w:val="000000" w:themeColor="text1"/>
          <w:sz w:val="24"/>
          <w:szCs w:val="24"/>
          <w:lang w:val="ms-MY"/>
        </w:rPr>
        <w:t>.</w:t>
      </w:r>
      <w:r w:rsidR="00D753C9" w:rsidRPr="00274545">
        <w:rPr>
          <w:rFonts w:ascii="Times New Roman" w:hAnsi="Times New Roman"/>
          <w:color w:val="000000" w:themeColor="text1"/>
          <w:sz w:val="24"/>
          <w:szCs w:val="24"/>
          <w:lang w:val="ms-MY"/>
        </w:rPr>
        <w:t xml:space="preserve"> </w:t>
      </w:r>
    </w:p>
    <w:p w14:paraId="75FAB670" w14:textId="400EE6D4" w:rsidR="00D07CC5" w:rsidRPr="00274545" w:rsidRDefault="006844E9" w:rsidP="00960FA0">
      <w:pPr>
        <w:spacing w:after="0" w:line="240" w:lineRule="auto"/>
        <w:ind w:firstLine="720"/>
        <w:jc w:val="both"/>
        <w:rPr>
          <w:rFonts w:ascii="Times New Roman" w:hAnsi="Times New Roman"/>
          <w:bCs/>
          <w:color w:val="000000" w:themeColor="text1"/>
          <w:sz w:val="24"/>
          <w:szCs w:val="24"/>
        </w:rPr>
      </w:pPr>
      <w:r w:rsidRPr="00274545">
        <w:rPr>
          <w:rFonts w:ascii="Times New Roman" w:hAnsi="Times New Roman"/>
          <w:bCs/>
          <w:color w:val="000000" w:themeColor="text1"/>
          <w:sz w:val="24"/>
          <w:szCs w:val="24"/>
        </w:rPr>
        <w:t xml:space="preserve">Memang tidak dapat dinafikan </w:t>
      </w:r>
      <w:r w:rsidR="00223A1B" w:rsidRPr="00274545">
        <w:rPr>
          <w:rFonts w:ascii="Times New Roman" w:hAnsi="Times New Roman"/>
          <w:bCs/>
          <w:color w:val="000000" w:themeColor="text1"/>
          <w:sz w:val="24"/>
          <w:szCs w:val="24"/>
        </w:rPr>
        <w:t xml:space="preserve">bahawa </w:t>
      </w:r>
      <w:r w:rsidRPr="00274545">
        <w:rPr>
          <w:rFonts w:ascii="Times New Roman" w:hAnsi="Times New Roman"/>
          <w:bCs/>
          <w:color w:val="000000" w:themeColor="text1"/>
          <w:sz w:val="24"/>
          <w:szCs w:val="24"/>
        </w:rPr>
        <w:t>terdapat gejala peralihan bahasa, khususnya d</w:t>
      </w:r>
      <w:r w:rsidR="007E6528" w:rsidRPr="00274545">
        <w:rPr>
          <w:rFonts w:ascii="Times New Roman" w:hAnsi="Times New Roman"/>
          <w:bCs/>
          <w:color w:val="000000" w:themeColor="text1"/>
          <w:sz w:val="24"/>
          <w:szCs w:val="24"/>
        </w:rPr>
        <w:t>alam</w:t>
      </w:r>
      <w:r w:rsidRPr="00274545">
        <w:rPr>
          <w:rFonts w:ascii="Times New Roman" w:hAnsi="Times New Roman"/>
          <w:bCs/>
          <w:color w:val="000000" w:themeColor="text1"/>
          <w:sz w:val="24"/>
          <w:szCs w:val="24"/>
        </w:rPr>
        <w:t xml:space="preserve"> kalangan golongan muda, namun bahasa Kedayan masih berdaya tahan kerana bahasa ini dijadikan bahasa </w:t>
      </w:r>
      <w:r w:rsidRPr="00274545">
        <w:rPr>
          <w:rFonts w:ascii="Times New Roman" w:hAnsi="Times New Roman"/>
          <w:bCs/>
          <w:i/>
          <w:color w:val="000000" w:themeColor="text1"/>
          <w:sz w:val="24"/>
          <w:szCs w:val="24"/>
        </w:rPr>
        <w:t>default</w:t>
      </w:r>
      <w:r w:rsidRPr="00274545">
        <w:rPr>
          <w:rFonts w:ascii="Times New Roman" w:hAnsi="Times New Roman"/>
          <w:bCs/>
          <w:color w:val="000000" w:themeColor="text1"/>
          <w:sz w:val="24"/>
          <w:szCs w:val="24"/>
        </w:rPr>
        <w:t xml:space="preserve"> </w:t>
      </w:r>
      <w:r w:rsidR="00276242" w:rsidRPr="00274545">
        <w:rPr>
          <w:rFonts w:ascii="Times New Roman" w:eastAsia="Microsoft YaHei" w:hAnsi="Times New Roman"/>
          <w:bCs/>
          <w:color w:val="000000" w:themeColor="text1"/>
          <w:sz w:val="24"/>
          <w:szCs w:val="24"/>
          <w:lang w:eastAsia="zh-CN"/>
        </w:rPr>
        <w:t>oleh</w:t>
      </w:r>
      <w:r w:rsidRPr="00274545">
        <w:rPr>
          <w:rFonts w:ascii="Times New Roman" w:hAnsi="Times New Roman"/>
          <w:bCs/>
          <w:color w:val="000000" w:themeColor="text1"/>
          <w:sz w:val="24"/>
          <w:szCs w:val="24"/>
        </w:rPr>
        <w:t xml:space="preserve"> kaum Kedayan. </w:t>
      </w:r>
      <w:r w:rsidR="0069567C" w:rsidRPr="00274545">
        <w:rPr>
          <w:rFonts w:ascii="Times New Roman" w:hAnsi="Times New Roman"/>
          <w:bCs/>
          <w:color w:val="000000" w:themeColor="text1"/>
          <w:sz w:val="24"/>
          <w:szCs w:val="24"/>
        </w:rPr>
        <w:t xml:space="preserve">Sebagai dalam domain keluarga, semasa berinteraksi dengan saudara-mara yang bukan Kedayan, bahasa Kedayan tetap digunakan serentak dengan dialek Melayu Sarawak dalam pertuturan. </w:t>
      </w:r>
      <w:r w:rsidRPr="00274545">
        <w:rPr>
          <w:rFonts w:ascii="Times New Roman" w:hAnsi="Times New Roman"/>
          <w:bCs/>
          <w:color w:val="000000" w:themeColor="text1"/>
          <w:sz w:val="24"/>
          <w:szCs w:val="24"/>
        </w:rPr>
        <w:t xml:space="preserve">Ini </w:t>
      </w:r>
      <w:r w:rsidR="0069567C" w:rsidRPr="00274545">
        <w:rPr>
          <w:rFonts w:ascii="Times New Roman" w:hAnsi="Times New Roman"/>
          <w:bCs/>
          <w:color w:val="000000" w:themeColor="text1"/>
          <w:sz w:val="24"/>
          <w:szCs w:val="24"/>
        </w:rPr>
        <w:t xml:space="preserve">sesungguhnya </w:t>
      </w:r>
      <w:r w:rsidRPr="00274545">
        <w:rPr>
          <w:rFonts w:ascii="Times New Roman" w:hAnsi="Times New Roman"/>
          <w:bCs/>
          <w:color w:val="000000" w:themeColor="text1"/>
          <w:sz w:val="24"/>
          <w:szCs w:val="24"/>
        </w:rPr>
        <w:t xml:space="preserve">menyerlahkan keunikan </w:t>
      </w:r>
      <w:r w:rsidR="00276242" w:rsidRPr="00274545">
        <w:rPr>
          <w:rFonts w:ascii="Times New Roman" w:hAnsi="Times New Roman"/>
          <w:bCs/>
          <w:color w:val="000000" w:themeColor="text1"/>
          <w:sz w:val="24"/>
          <w:szCs w:val="24"/>
        </w:rPr>
        <w:t xml:space="preserve">bahasa </w:t>
      </w:r>
      <w:r w:rsidRPr="00274545">
        <w:rPr>
          <w:rFonts w:ascii="Times New Roman" w:hAnsi="Times New Roman"/>
          <w:bCs/>
          <w:color w:val="000000" w:themeColor="text1"/>
          <w:sz w:val="24"/>
          <w:szCs w:val="24"/>
        </w:rPr>
        <w:t xml:space="preserve">Kedayan </w:t>
      </w:r>
      <w:r w:rsidR="007E6528" w:rsidRPr="00274545">
        <w:rPr>
          <w:rFonts w:ascii="Times New Roman" w:hAnsi="Times New Roman"/>
          <w:bCs/>
          <w:color w:val="000000" w:themeColor="text1"/>
          <w:sz w:val="24"/>
          <w:szCs w:val="24"/>
        </w:rPr>
        <w:t xml:space="preserve">yang </w:t>
      </w:r>
      <w:r w:rsidRPr="00274545">
        <w:rPr>
          <w:rFonts w:ascii="Times New Roman" w:hAnsi="Times New Roman"/>
          <w:bCs/>
          <w:color w:val="000000" w:themeColor="text1"/>
          <w:sz w:val="24"/>
          <w:szCs w:val="24"/>
        </w:rPr>
        <w:t>d</w:t>
      </w:r>
      <w:r w:rsidR="00276242" w:rsidRPr="00274545">
        <w:rPr>
          <w:rFonts w:ascii="Times New Roman" w:hAnsi="Times New Roman"/>
          <w:bCs/>
          <w:color w:val="000000" w:themeColor="text1"/>
          <w:sz w:val="24"/>
          <w:szCs w:val="24"/>
        </w:rPr>
        <w:t xml:space="preserve">ipertahankan dalam komuniti Kedayan. </w:t>
      </w:r>
      <w:r w:rsidR="00805E12" w:rsidRPr="00274545">
        <w:rPr>
          <w:rFonts w:ascii="Times New Roman" w:hAnsi="Times New Roman"/>
          <w:bCs/>
          <w:color w:val="000000" w:themeColor="text1"/>
          <w:sz w:val="24"/>
          <w:szCs w:val="24"/>
        </w:rPr>
        <w:t>Se</w:t>
      </w:r>
      <w:r w:rsidR="00276242" w:rsidRPr="00274545">
        <w:rPr>
          <w:rFonts w:ascii="Times New Roman" w:hAnsi="Times New Roman"/>
          <w:bCs/>
          <w:color w:val="000000" w:themeColor="text1"/>
          <w:sz w:val="24"/>
          <w:szCs w:val="24"/>
        </w:rPr>
        <w:t xml:space="preserve">mentara komuniti </w:t>
      </w:r>
      <w:r w:rsidR="0069567C" w:rsidRPr="00274545">
        <w:rPr>
          <w:rFonts w:ascii="Times New Roman" w:hAnsi="Times New Roman"/>
          <w:bCs/>
          <w:color w:val="000000" w:themeColor="text1"/>
          <w:sz w:val="24"/>
          <w:szCs w:val="24"/>
        </w:rPr>
        <w:t xml:space="preserve">minoriti lain </w:t>
      </w:r>
      <w:r w:rsidR="00276242" w:rsidRPr="00274545">
        <w:rPr>
          <w:rFonts w:ascii="Times New Roman" w:hAnsi="Times New Roman"/>
          <w:bCs/>
          <w:color w:val="000000" w:themeColor="text1"/>
          <w:sz w:val="24"/>
          <w:szCs w:val="24"/>
        </w:rPr>
        <w:t>di Sarawak menyaksikan keterancaman bahasa yang serius, bahasa ibunda kaum Kedayan tetap berada d</w:t>
      </w:r>
      <w:r w:rsidR="00D3584A" w:rsidRPr="00274545">
        <w:rPr>
          <w:rFonts w:ascii="Times New Roman" w:hAnsi="Times New Roman"/>
          <w:bCs/>
          <w:color w:val="000000" w:themeColor="text1"/>
          <w:sz w:val="24"/>
          <w:szCs w:val="24"/>
        </w:rPr>
        <w:t>i</w:t>
      </w:r>
      <w:r w:rsidR="00276242" w:rsidRPr="00274545">
        <w:rPr>
          <w:rFonts w:ascii="Times New Roman" w:hAnsi="Times New Roman"/>
          <w:bCs/>
          <w:color w:val="000000" w:themeColor="text1"/>
          <w:sz w:val="24"/>
          <w:szCs w:val="24"/>
        </w:rPr>
        <w:t xml:space="preserve"> tahap yang selamat. Sebagai contoh, kaum Penan apabila memeluk agama Islam, mereka telah memilih bahasa Bintulu </w:t>
      </w:r>
      <w:r w:rsidR="004B6AE8" w:rsidRPr="00274545">
        <w:rPr>
          <w:rFonts w:ascii="Times New Roman" w:hAnsi="Times New Roman"/>
          <w:bCs/>
          <w:color w:val="000000" w:themeColor="text1"/>
          <w:sz w:val="24"/>
          <w:szCs w:val="24"/>
        </w:rPr>
        <w:t xml:space="preserve">yang </w:t>
      </w:r>
      <w:r w:rsidR="00D3584A" w:rsidRPr="00274545">
        <w:rPr>
          <w:rFonts w:ascii="Times New Roman" w:hAnsi="Times New Roman"/>
          <w:bCs/>
          <w:color w:val="000000" w:themeColor="text1"/>
          <w:sz w:val="24"/>
          <w:szCs w:val="24"/>
        </w:rPr>
        <w:t xml:space="preserve">mencerminkan </w:t>
      </w:r>
      <w:r w:rsidR="004B6AE8" w:rsidRPr="00274545">
        <w:rPr>
          <w:rFonts w:ascii="Times New Roman" w:hAnsi="Times New Roman"/>
          <w:bCs/>
          <w:color w:val="000000" w:themeColor="text1"/>
          <w:sz w:val="24"/>
          <w:szCs w:val="24"/>
        </w:rPr>
        <w:t>identiti agama ba</w:t>
      </w:r>
      <w:r w:rsidR="007E6528" w:rsidRPr="00274545">
        <w:rPr>
          <w:rFonts w:ascii="Times New Roman" w:hAnsi="Times New Roman"/>
          <w:bCs/>
          <w:color w:val="000000" w:themeColor="text1"/>
          <w:sz w:val="24"/>
          <w:szCs w:val="24"/>
        </w:rPr>
        <w:t>ha</w:t>
      </w:r>
      <w:r w:rsidR="004B6AE8" w:rsidRPr="00274545">
        <w:rPr>
          <w:rFonts w:ascii="Times New Roman" w:hAnsi="Times New Roman"/>
          <w:bCs/>
          <w:color w:val="000000" w:themeColor="text1"/>
          <w:sz w:val="24"/>
          <w:szCs w:val="24"/>
        </w:rPr>
        <w:t>ru mereka sebagai bahasa ibunda</w:t>
      </w:r>
      <w:r w:rsidR="00D3584A" w:rsidRPr="00274545">
        <w:rPr>
          <w:rFonts w:ascii="Times New Roman" w:hAnsi="Times New Roman"/>
          <w:bCs/>
          <w:color w:val="000000" w:themeColor="text1"/>
          <w:sz w:val="24"/>
          <w:szCs w:val="24"/>
        </w:rPr>
        <w:t>,</w:t>
      </w:r>
      <w:r w:rsidR="004B6AE8" w:rsidRPr="00274545">
        <w:rPr>
          <w:rFonts w:ascii="Times New Roman" w:hAnsi="Times New Roman"/>
          <w:bCs/>
          <w:color w:val="000000" w:themeColor="text1"/>
          <w:sz w:val="24"/>
          <w:szCs w:val="24"/>
        </w:rPr>
        <w:t xml:space="preserve"> kerana penutur asli bahasa Bintulu adalah </w:t>
      </w:r>
      <w:r w:rsidR="009F3B00" w:rsidRPr="00274545">
        <w:rPr>
          <w:rFonts w:ascii="Times New Roman" w:hAnsi="Times New Roman"/>
          <w:bCs/>
          <w:color w:val="000000" w:themeColor="text1"/>
          <w:sz w:val="24"/>
          <w:szCs w:val="24"/>
        </w:rPr>
        <w:t xml:space="preserve">orang </w:t>
      </w:r>
      <w:r w:rsidR="009F3B00" w:rsidRPr="00274545">
        <w:rPr>
          <w:rFonts w:ascii="Times New Roman" w:hAnsi="Times New Roman"/>
          <w:bCs/>
          <w:color w:val="000000" w:themeColor="text1"/>
          <w:sz w:val="24"/>
          <w:szCs w:val="24"/>
        </w:rPr>
        <w:lastRenderedPageBreak/>
        <w:t>M</w:t>
      </w:r>
      <w:r w:rsidR="004B6AE8" w:rsidRPr="00274545">
        <w:rPr>
          <w:rFonts w:ascii="Times New Roman" w:hAnsi="Times New Roman"/>
          <w:bCs/>
          <w:color w:val="000000" w:themeColor="text1"/>
          <w:sz w:val="24"/>
          <w:szCs w:val="24"/>
        </w:rPr>
        <w:t xml:space="preserve">uslim (Chong et al 2017). </w:t>
      </w:r>
      <w:r w:rsidR="0069567C" w:rsidRPr="00274545">
        <w:rPr>
          <w:rFonts w:ascii="Times New Roman" w:hAnsi="Times New Roman"/>
          <w:bCs/>
          <w:color w:val="000000" w:themeColor="text1"/>
          <w:sz w:val="24"/>
          <w:szCs w:val="24"/>
        </w:rPr>
        <w:t>Begitu juga dengan k</w:t>
      </w:r>
      <w:r w:rsidR="004B6AE8" w:rsidRPr="00274545">
        <w:rPr>
          <w:rFonts w:ascii="Times New Roman" w:hAnsi="Times New Roman"/>
          <w:bCs/>
          <w:color w:val="000000" w:themeColor="text1"/>
          <w:sz w:val="24"/>
          <w:szCs w:val="24"/>
        </w:rPr>
        <w:t>aum Melanau</w:t>
      </w:r>
      <w:r w:rsidR="0069567C" w:rsidRPr="00274545">
        <w:rPr>
          <w:rFonts w:ascii="Times New Roman" w:hAnsi="Times New Roman"/>
          <w:bCs/>
          <w:color w:val="000000" w:themeColor="text1"/>
          <w:sz w:val="24"/>
          <w:szCs w:val="24"/>
        </w:rPr>
        <w:t xml:space="preserve">, </w:t>
      </w:r>
      <w:r w:rsidR="007E6528" w:rsidRPr="00274545">
        <w:rPr>
          <w:rFonts w:ascii="Times New Roman" w:hAnsi="Times New Roman"/>
          <w:color w:val="000000" w:themeColor="text1"/>
          <w:sz w:val="24"/>
          <w:szCs w:val="24"/>
        </w:rPr>
        <w:t>k</w:t>
      </w:r>
      <w:r w:rsidR="00960FA0" w:rsidRPr="00274545">
        <w:rPr>
          <w:rFonts w:ascii="Times New Roman" w:hAnsi="Times New Roman"/>
          <w:color w:val="000000" w:themeColor="text1"/>
          <w:sz w:val="24"/>
          <w:szCs w:val="24"/>
        </w:rPr>
        <w:t xml:space="preserve">ajian Faisal (2008) menunjukkan orang Melanau di Barat Daya Sarawak (Delta Sungai Sarawak) telah mengaku diri sebagai Melayu dan meninggalkan identiti Melanau mereka. </w:t>
      </w:r>
      <w:r w:rsidR="00960FA0" w:rsidRPr="00274545">
        <w:rPr>
          <w:rFonts w:ascii="Times New Roman" w:hAnsi="Times New Roman"/>
          <w:bCs/>
          <w:color w:val="000000" w:themeColor="text1"/>
          <w:sz w:val="24"/>
          <w:szCs w:val="24"/>
        </w:rPr>
        <w:t>C</w:t>
      </w:r>
      <w:r w:rsidR="0069567C" w:rsidRPr="00274545">
        <w:rPr>
          <w:rFonts w:ascii="Times New Roman" w:hAnsi="Times New Roman"/>
          <w:bCs/>
          <w:color w:val="000000" w:themeColor="text1"/>
          <w:sz w:val="24"/>
          <w:szCs w:val="24"/>
        </w:rPr>
        <w:t xml:space="preserve">atatan </w:t>
      </w:r>
      <w:r w:rsidR="003F5C2A" w:rsidRPr="00274545">
        <w:rPr>
          <w:rFonts w:ascii="Times New Roman" w:hAnsi="Times New Roman"/>
          <w:bCs/>
          <w:color w:val="000000" w:themeColor="text1"/>
          <w:sz w:val="24"/>
          <w:szCs w:val="24"/>
        </w:rPr>
        <w:t xml:space="preserve">Harrison </w:t>
      </w:r>
      <w:r w:rsidR="0094131C" w:rsidRPr="00274545">
        <w:rPr>
          <w:rFonts w:ascii="Times New Roman" w:hAnsi="Times New Roman"/>
          <w:bCs/>
          <w:color w:val="000000" w:themeColor="text1"/>
          <w:sz w:val="24"/>
          <w:szCs w:val="24"/>
        </w:rPr>
        <w:t>(</w:t>
      </w:r>
      <w:r w:rsidR="003F5C2A" w:rsidRPr="00274545">
        <w:rPr>
          <w:rFonts w:ascii="Times New Roman" w:hAnsi="Times New Roman"/>
          <w:bCs/>
          <w:color w:val="000000" w:themeColor="text1"/>
          <w:sz w:val="24"/>
          <w:szCs w:val="24"/>
        </w:rPr>
        <w:t>1970</w:t>
      </w:r>
      <w:r w:rsidR="0094131C" w:rsidRPr="00274545">
        <w:rPr>
          <w:rFonts w:ascii="Times New Roman" w:hAnsi="Times New Roman"/>
          <w:bCs/>
          <w:color w:val="000000" w:themeColor="text1"/>
          <w:sz w:val="24"/>
          <w:szCs w:val="24"/>
        </w:rPr>
        <w:t>)</w:t>
      </w:r>
      <w:r w:rsidR="00960FA0" w:rsidRPr="00274545">
        <w:rPr>
          <w:rFonts w:ascii="Times New Roman" w:hAnsi="Times New Roman"/>
          <w:bCs/>
          <w:color w:val="000000" w:themeColor="text1"/>
          <w:sz w:val="24"/>
          <w:szCs w:val="24"/>
        </w:rPr>
        <w:t xml:space="preserve"> mengatakan</w:t>
      </w:r>
      <w:r w:rsidR="0094131C" w:rsidRPr="00274545">
        <w:rPr>
          <w:rFonts w:ascii="Times New Roman" w:hAnsi="Times New Roman"/>
          <w:bCs/>
          <w:color w:val="000000" w:themeColor="text1"/>
          <w:sz w:val="24"/>
          <w:szCs w:val="24"/>
        </w:rPr>
        <w:t xml:space="preserve"> </w:t>
      </w:r>
      <w:r w:rsidR="00960FA0" w:rsidRPr="00274545">
        <w:rPr>
          <w:rFonts w:ascii="Times New Roman" w:hAnsi="Times New Roman"/>
          <w:bCs/>
          <w:color w:val="000000" w:themeColor="text1"/>
          <w:sz w:val="24"/>
          <w:szCs w:val="24"/>
        </w:rPr>
        <w:t xml:space="preserve">bahawa </w:t>
      </w:r>
      <w:r w:rsidR="00960FA0" w:rsidRPr="00274545">
        <w:rPr>
          <w:rFonts w:ascii="Times New Roman" w:hAnsi="Times New Roman"/>
          <w:color w:val="000000" w:themeColor="text1"/>
          <w:sz w:val="24"/>
          <w:szCs w:val="24"/>
        </w:rPr>
        <w:t xml:space="preserve">terdapat banyak istilah perikanan dalam bahasa Melanau walaupun di bahagian Barat Daya Sarawak tiada kaum Melanau. Hal ini menunjukkan bahawa </w:t>
      </w:r>
      <w:r w:rsidR="0094131C" w:rsidRPr="00274545">
        <w:rPr>
          <w:rFonts w:ascii="Times New Roman" w:hAnsi="Times New Roman"/>
          <w:bCs/>
          <w:color w:val="000000" w:themeColor="text1"/>
          <w:sz w:val="24"/>
          <w:szCs w:val="24"/>
        </w:rPr>
        <w:t>kaum Mela</w:t>
      </w:r>
      <w:r w:rsidR="00FD1167" w:rsidRPr="00274545">
        <w:rPr>
          <w:rFonts w:ascii="Times New Roman" w:hAnsi="Times New Roman"/>
          <w:bCs/>
          <w:color w:val="000000" w:themeColor="text1"/>
          <w:sz w:val="24"/>
          <w:szCs w:val="24"/>
        </w:rPr>
        <w:t xml:space="preserve">nau </w:t>
      </w:r>
      <w:r w:rsidR="00960FA0" w:rsidRPr="00274545">
        <w:rPr>
          <w:rFonts w:ascii="Times New Roman" w:hAnsi="Times New Roman"/>
          <w:bCs/>
          <w:color w:val="000000" w:themeColor="text1"/>
          <w:sz w:val="24"/>
          <w:szCs w:val="24"/>
        </w:rPr>
        <w:t>telah meninggalkan identiti dan bahasa mereka dan ber</w:t>
      </w:r>
      <w:r w:rsidR="00FD1167" w:rsidRPr="00274545">
        <w:rPr>
          <w:rFonts w:ascii="Times New Roman" w:hAnsi="Times New Roman"/>
          <w:bCs/>
          <w:color w:val="000000" w:themeColor="text1"/>
          <w:sz w:val="24"/>
          <w:szCs w:val="24"/>
        </w:rPr>
        <w:t>asimilasi</w:t>
      </w:r>
      <w:r w:rsidR="00D3584A" w:rsidRPr="00274545">
        <w:rPr>
          <w:rFonts w:ascii="Times New Roman" w:hAnsi="Times New Roman"/>
          <w:bCs/>
          <w:color w:val="000000" w:themeColor="text1"/>
          <w:sz w:val="24"/>
          <w:szCs w:val="24"/>
        </w:rPr>
        <w:t xml:space="preserve"> </w:t>
      </w:r>
      <w:r w:rsidR="00960FA0" w:rsidRPr="00274545">
        <w:rPr>
          <w:rFonts w:ascii="Times New Roman" w:hAnsi="Times New Roman"/>
          <w:bCs/>
          <w:color w:val="000000" w:themeColor="text1"/>
          <w:sz w:val="24"/>
          <w:szCs w:val="24"/>
        </w:rPr>
        <w:t xml:space="preserve">dengan </w:t>
      </w:r>
      <w:r w:rsidR="00D3584A" w:rsidRPr="00274545">
        <w:rPr>
          <w:rFonts w:ascii="Times New Roman" w:hAnsi="Times New Roman"/>
          <w:bCs/>
          <w:color w:val="000000" w:themeColor="text1"/>
          <w:sz w:val="24"/>
          <w:szCs w:val="24"/>
        </w:rPr>
        <w:t>kaum Melayu</w:t>
      </w:r>
      <w:r w:rsidR="00960FA0" w:rsidRPr="00274545">
        <w:rPr>
          <w:rFonts w:ascii="Times New Roman" w:hAnsi="Times New Roman"/>
          <w:bCs/>
          <w:color w:val="000000" w:themeColor="text1"/>
          <w:sz w:val="24"/>
          <w:szCs w:val="24"/>
        </w:rPr>
        <w:t>.</w:t>
      </w:r>
      <w:r w:rsidR="00D07CC5" w:rsidRPr="00274545">
        <w:rPr>
          <w:rFonts w:ascii="Times New Roman" w:hAnsi="Times New Roman"/>
          <w:color w:val="000000" w:themeColor="text1"/>
          <w:sz w:val="24"/>
          <w:szCs w:val="24"/>
        </w:rPr>
        <w:t xml:space="preserve"> </w:t>
      </w:r>
    </w:p>
    <w:p w14:paraId="56FFF310" w14:textId="2D231FDE" w:rsidR="00381AD1" w:rsidRPr="00274545" w:rsidRDefault="004105B0" w:rsidP="004105B0">
      <w:pPr>
        <w:pStyle w:val="NoSpacing"/>
        <w:ind w:firstLine="720"/>
        <w:jc w:val="both"/>
        <w:rPr>
          <w:rFonts w:ascii="Times New Roman" w:hAnsi="Times New Roman"/>
          <w:bCs/>
          <w:color w:val="000000" w:themeColor="text1"/>
          <w:sz w:val="24"/>
          <w:szCs w:val="24"/>
          <w:lang w:val="ms-MY"/>
        </w:rPr>
      </w:pPr>
      <w:r w:rsidRPr="00274545">
        <w:rPr>
          <w:rFonts w:ascii="Times New Roman" w:eastAsiaTheme="minorEastAsia" w:hAnsi="Times New Roman"/>
          <w:bCs/>
          <w:color w:val="000000" w:themeColor="text1"/>
          <w:sz w:val="24"/>
          <w:szCs w:val="24"/>
          <w:lang w:val="ms-MY" w:eastAsia="zh-CN"/>
        </w:rPr>
        <w:t>D</w:t>
      </w:r>
      <w:r w:rsidR="00805E12" w:rsidRPr="00274545">
        <w:rPr>
          <w:rFonts w:ascii="Times New Roman" w:hAnsi="Times New Roman"/>
          <w:bCs/>
          <w:color w:val="000000" w:themeColor="text1"/>
          <w:sz w:val="24"/>
          <w:szCs w:val="24"/>
          <w:lang w:val="ms-MY"/>
        </w:rPr>
        <w:t>aya tahan bahasa Kedayan juga berkait dengan faktor e</w:t>
      </w:r>
      <w:r w:rsidR="00223A1B" w:rsidRPr="00274545">
        <w:rPr>
          <w:rFonts w:ascii="Times New Roman" w:hAnsi="Times New Roman"/>
          <w:bCs/>
          <w:color w:val="000000" w:themeColor="text1"/>
          <w:sz w:val="24"/>
          <w:szCs w:val="24"/>
          <w:lang w:val="ms-MY"/>
        </w:rPr>
        <w:t>k</w:t>
      </w:r>
      <w:r w:rsidR="00805E12" w:rsidRPr="00274545">
        <w:rPr>
          <w:rFonts w:ascii="Times New Roman" w:hAnsi="Times New Roman"/>
          <w:bCs/>
          <w:color w:val="000000" w:themeColor="text1"/>
          <w:sz w:val="24"/>
          <w:szCs w:val="24"/>
          <w:lang w:val="ms-MY"/>
        </w:rPr>
        <w:t>ologi</w:t>
      </w:r>
      <w:r w:rsidRPr="00274545">
        <w:rPr>
          <w:rFonts w:ascii="Times New Roman" w:hAnsi="Times New Roman"/>
          <w:bCs/>
          <w:color w:val="000000" w:themeColor="text1"/>
          <w:sz w:val="24"/>
          <w:szCs w:val="24"/>
          <w:lang w:val="ms-MY"/>
        </w:rPr>
        <w:t xml:space="preserve">. </w:t>
      </w:r>
      <w:r w:rsidR="00C678BF" w:rsidRPr="00274545">
        <w:rPr>
          <w:rFonts w:ascii="Times New Roman" w:hAnsi="Times New Roman"/>
          <w:bCs/>
          <w:color w:val="000000" w:themeColor="text1"/>
          <w:sz w:val="24"/>
          <w:szCs w:val="24"/>
          <w:lang w:val="ms-MY"/>
        </w:rPr>
        <w:t>Menurut peta persebaran suku yang dikemukakan oleh Sellato (2019), kawasan persebaran kaum Kedayan sangat luas dan mencakupi daerah persisir pantai</w:t>
      </w:r>
      <w:r w:rsidR="00223A1B" w:rsidRPr="00274545">
        <w:rPr>
          <w:rFonts w:ascii="Times New Roman" w:hAnsi="Times New Roman"/>
          <w:bCs/>
          <w:color w:val="000000" w:themeColor="text1"/>
          <w:sz w:val="24"/>
          <w:szCs w:val="24"/>
          <w:lang w:val="ms-MY"/>
        </w:rPr>
        <w:t>,</w:t>
      </w:r>
      <w:r w:rsidR="00C678BF" w:rsidRPr="00274545">
        <w:rPr>
          <w:rFonts w:ascii="Times New Roman" w:hAnsi="Times New Roman"/>
          <w:bCs/>
          <w:color w:val="000000" w:themeColor="text1"/>
          <w:sz w:val="24"/>
          <w:szCs w:val="24"/>
          <w:lang w:val="ms-MY"/>
        </w:rPr>
        <w:t xml:space="preserve"> bermula dari utara muara Sungai Kemena (Bintulu), Baram, merentasi ke Brunei dan Sabah. Dalam erti kata lain, kaum ini me</w:t>
      </w:r>
      <w:r w:rsidR="00381AD1" w:rsidRPr="00274545">
        <w:rPr>
          <w:rFonts w:ascii="Times New Roman" w:eastAsia="Microsoft YaHei" w:hAnsi="Times New Roman"/>
          <w:bCs/>
          <w:color w:val="000000" w:themeColor="text1"/>
          <w:sz w:val="24"/>
          <w:szCs w:val="24"/>
          <w:lang w:val="ms-MY"/>
        </w:rPr>
        <w:t>rupakan</w:t>
      </w:r>
      <w:r w:rsidR="00C678BF" w:rsidRPr="00274545">
        <w:rPr>
          <w:rFonts w:ascii="Times New Roman" w:hAnsi="Times New Roman"/>
          <w:bCs/>
          <w:color w:val="000000" w:themeColor="text1"/>
          <w:sz w:val="24"/>
          <w:szCs w:val="24"/>
          <w:lang w:val="ms-MY"/>
        </w:rPr>
        <w:t xml:space="preserve"> kelompok majoriti di sepanjang persisir pantai berkenaan</w:t>
      </w:r>
      <w:r w:rsidR="00381AD1" w:rsidRPr="00274545">
        <w:rPr>
          <w:rFonts w:ascii="Times New Roman" w:hAnsi="Times New Roman"/>
          <w:bCs/>
          <w:color w:val="000000" w:themeColor="text1"/>
          <w:sz w:val="24"/>
          <w:szCs w:val="24"/>
          <w:lang w:val="ms-MY"/>
        </w:rPr>
        <w:t xml:space="preserve"> dan secara langsung bahasa Kedayan menjadi antara </w:t>
      </w:r>
      <w:r w:rsidR="00381AD1" w:rsidRPr="00274545">
        <w:rPr>
          <w:rFonts w:ascii="Times New Roman" w:hAnsi="Times New Roman"/>
          <w:bCs/>
          <w:i/>
          <w:color w:val="000000" w:themeColor="text1"/>
          <w:sz w:val="24"/>
          <w:szCs w:val="24"/>
          <w:lang w:val="ms-MY"/>
        </w:rPr>
        <w:t>lingua franca lokal</w:t>
      </w:r>
      <w:r w:rsidR="00381AD1" w:rsidRPr="00274545">
        <w:rPr>
          <w:rFonts w:ascii="Times New Roman" w:hAnsi="Times New Roman"/>
          <w:bCs/>
          <w:color w:val="000000" w:themeColor="text1"/>
          <w:sz w:val="24"/>
          <w:szCs w:val="24"/>
          <w:lang w:val="ms-MY"/>
        </w:rPr>
        <w:t xml:space="preserve"> di kawasan tersebut. Kedudukannya bertambah kukuh lagi dengan </w:t>
      </w:r>
      <w:r w:rsidR="006E5BE3" w:rsidRPr="00274545">
        <w:rPr>
          <w:rFonts w:ascii="Times New Roman" w:hAnsi="Times New Roman"/>
          <w:bCs/>
          <w:color w:val="000000" w:themeColor="text1"/>
          <w:sz w:val="24"/>
          <w:szCs w:val="24"/>
          <w:lang w:val="ms-MY"/>
        </w:rPr>
        <w:t>kaum Kedayan merupakan penduduk kedua terbesar di negara Brunei Darussalam, selepas Melayu Brunei</w:t>
      </w:r>
      <w:r w:rsidR="0018481C" w:rsidRPr="00274545">
        <w:rPr>
          <w:rFonts w:ascii="Times New Roman" w:hAnsi="Times New Roman"/>
          <w:bCs/>
          <w:color w:val="000000" w:themeColor="text1"/>
          <w:sz w:val="24"/>
          <w:szCs w:val="24"/>
          <w:lang w:val="ms-MY"/>
        </w:rPr>
        <w:t xml:space="preserve"> (Sharifuddin 1985</w:t>
      </w:r>
      <w:r w:rsidR="0018481C" w:rsidRPr="005C2DF0">
        <w:rPr>
          <w:rFonts w:ascii="Times New Roman" w:hAnsi="Times New Roman"/>
          <w:bCs/>
          <w:color w:val="000000" w:themeColor="text1"/>
          <w:sz w:val="24"/>
          <w:szCs w:val="24"/>
          <w:lang w:val="ms-MY"/>
        </w:rPr>
        <w:t>)</w:t>
      </w:r>
      <w:r w:rsidR="006E5BE3" w:rsidRPr="005C2DF0">
        <w:rPr>
          <w:rFonts w:ascii="Times New Roman" w:hAnsi="Times New Roman"/>
          <w:bCs/>
          <w:color w:val="000000" w:themeColor="text1"/>
          <w:sz w:val="24"/>
          <w:szCs w:val="24"/>
          <w:lang w:val="ms-MY"/>
        </w:rPr>
        <w:t>.</w:t>
      </w:r>
      <w:r w:rsidR="00C635A9" w:rsidRPr="005C2DF0">
        <w:rPr>
          <w:rFonts w:ascii="Times New Roman" w:hAnsi="Times New Roman"/>
          <w:bCs/>
          <w:color w:val="000000" w:themeColor="text1"/>
          <w:sz w:val="24"/>
          <w:szCs w:val="24"/>
          <w:lang w:val="ms-MY"/>
        </w:rPr>
        <w:t xml:space="preserve"> </w:t>
      </w:r>
      <w:proofErr w:type="spellStart"/>
      <w:r w:rsidR="005C2DF0" w:rsidRPr="005C2DF0">
        <w:rPr>
          <w:rFonts w:ascii="Times New Roman" w:hAnsi="Times New Roman"/>
          <w:bCs/>
          <w:color w:val="000000" w:themeColor="text1"/>
          <w:sz w:val="24"/>
          <w:szCs w:val="24"/>
        </w:rPr>
        <w:t>Kaum</w:t>
      </w:r>
      <w:proofErr w:type="spellEnd"/>
      <w:r w:rsidR="005C2DF0" w:rsidRPr="005C2DF0">
        <w:rPr>
          <w:rFonts w:ascii="Times New Roman" w:hAnsi="Times New Roman"/>
          <w:bCs/>
          <w:color w:val="000000" w:themeColor="text1"/>
          <w:sz w:val="24"/>
          <w:szCs w:val="24"/>
        </w:rPr>
        <w:t xml:space="preserve"> </w:t>
      </w:r>
      <w:proofErr w:type="spellStart"/>
      <w:r w:rsidR="005C2DF0" w:rsidRPr="005C2DF0">
        <w:rPr>
          <w:rFonts w:ascii="Times New Roman" w:hAnsi="Times New Roman"/>
          <w:bCs/>
          <w:color w:val="000000" w:themeColor="text1"/>
          <w:sz w:val="24"/>
          <w:szCs w:val="24"/>
        </w:rPr>
        <w:t>ini</w:t>
      </w:r>
      <w:proofErr w:type="spellEnd"/>
      <w:r w:rsidR="005C2DF0" w:rsidRPr="005C2DF0">
        <w:rPr>
          <w:rFonts w:ascii="Times New Roman" w:hAnsi="Times New Roman"/>
          <w:bCs/>
          <w:color w:val="000000" w:themeColor="text1"/>
          <w:sz w:val="24"/>
          <w:szCs w:val="24"/>
        </w:rPr>
        <w:t xml:space="preserve"> </w:t>
      </w:r>
      <w:proofErr w:type="spellStart"/>
      <w:r w:rsidR="005C2DF0" w:rsidRPr="005C2DF0">
        <w:rPr>
          <w:rFonts w:ascii="Times New Roman" w:hAnsi="Times New Roman"/>
          <w:bCs/>
          <w:color w:val="000000" w:themeColor="text1"/>
          <w:sz w:val="24"/>
          <w:szCs w:val="24"/>
        </w:rPr>
        <w:t>mempunyai</w:t>
      </w:r>
      <w:proofErr w:type="spellEnd"/>
      <w:r w:rsidR="005C2DF0" w:rsidRPr="005C2DF0">
        <w:rPr>
          <w:rFonts w:ascii="Times New Roman" w:hAnsi="Times New Roman"/>
          <w:bCs/>
          <w:color w:val="000000" w:themeColor="text1"/>
          <w:sz w:val="24"/>
          <w:szCs w:val="24"/>
        </w:rPr>
        <w:t xml:space="preserve"> </w:t>
      </w:r>
      <w:proofErr w:type="spellStart"/>
      <w:r w:rsidR="005C2DF0" w:rsidRPr="005C2DF0">
        <w:rPr>
          <w:rFonts w:ascii="Times New Roman" w:hAnsi="Times New Roman"/>
          <w:bCs/>
          <w:color w:val="000000" w:themeColor="text1"/>
          <w:sz w:val="24"/>
          <w:szCs w:val="24"/>
        </w:rPr>
        <w:t>ikatan</w:t>
      </w:r>
      <w:proofErr w:type="spellEnd"/>
      <w:r w:rsidR="005C2DF0" w:rsidRPr="005C2DF0">
        <w:rPr>
          <w:rFonts w:ascii="Times New Roman" w:hAnsi="Times New Roman"/>
          <w:bCs/>
          <w:color w:val="000000" w:themeColor="text1"/>
          <w:sz w:val="24"/>
          <w:szCs w:val="24"/>
        </w:rPr>
        <w:t xml:space="preserve"> yang </w:t>
      </w:r>
      <w:proofErr w:type="spellStart"/>
      <w:r w:rsidR="005C2DF0" w:rsidRPr="005C2DF0">
        <w:rPr>
          <w:rFonts w:ascii="Times New Roman" w:hAnsi="Times New Roman"/>
          <w:bCs/>
          <w:color w:val="000000" w:themeColor="text1"/>
          <w:sz w:val="24"/>
          <w:szCs w:val="24"/>
        </w:rPr>
        <w:t>rapat</w:t>
      </w:r>
      <w:proofErr w:type="spellEnd"/>
      <w:r w:rsidR="005C2DF0" w:rsidRPr="005C2DF0">
        <w:rPr>
          <w:rFonts w:ascii="Times New Roman" w:hAnsi="Times New Roman"/>
          <w:bCs/>
          <w:color w:val="000000" w:themeColor="text1"/>
          <w:sz w:val="24"/>
          <w:szCs w:val="24"/>
        </w:rPr>
        <w:t xml:space="preserve"> </w:t>
      </w:r>
      <w:proofErr w:type="spellStart"/>
      <w:r w:rsidR="005C2DF0" w:rsidRPr="005C2DF0">
        <w:rPr>
          <w:rFonts w:ascii="Times New Roman" w:hAnsi="Times New Roman"/>
          <w:bCs/>
          <w:color w:val="000000" w:themeColor="text1"/>
          <w:sz w:val="24"/>
          <w:szCs w:val="24"/>
        </w:rPr>
        <w:t>dengan</w:t>
      </w:r>
      <w:proofErr w:type="spellEnd"/>
      <w:r w:rsidR="005C2DF0" w:rsidRPr="005C2DF0">
        <w:rPr>
          <w:rFonts w:ascii="Times New Roman" w:hAnsi="Times New Roman"/>
          <w:bCs/>
          <w:color w:val="000000" w:themeColor="text1"/>
          <w:sz w:val="24"/>
          <w:szCs w:val="24"/>
        </w:rPr>
        <w:t xml:space="preserve"> </w:t>
      </w:r>
      <w:proofErr w:type="spellStart"/>
      <w:r w:rsidR="005C2DF0" w:rsidRPr="005C2DF0">
        <w:rPr>
          <w:rFonts w:ascii="Times New Roman" w:hAnsi="Times New Roman"/>
          <w:bCs/>
          <w:color w:val="000000" w:themeColor="text1"/>
          <w:sz w:val="24"/>
          <w:szCs w:val="24"/>
        </w:rPr>
        <w:t>Melayu</w:t>
      </w:r>
      <w:proofErr w:type="spellEnd"/>
      <w:r w:rsidR="005C2DF0" w:rsidRPr="005C2DF0">
        <w:rPr>
          <w:rFonts w:ascii="Times New Roman" w:hAnsi="Times New Roman"/>
          <w:bCs/>
          <w:color w:val="000000" w:themeColor="text1"/>
          <w:sz w:val="24"/>
          <w:szCs w:val="24"/>
        </w:rPr>
        <w:t xml:space="preserve"> Brunei </w:t>
      </w:r>
      <w:proofErr w:type="spellStart"/>
      <w:r w:rsidR="005C2DF0" w:rsidRPr="005C2DF0">
        <w:rPr>
          <w:rFonts w:ascii="Times New Roman" w:hAnsi="Times New Roman"/>
          <w:bCs/>
          <w:color w:val="000000" w:themeColor="text1"/>
          <w:sz w:val="24"/>
          <w:szCs w:val="24"/>
        </w:rPr>
        <w:t>dari</w:t>
      </w:r>
      <w:proofErr w:type="spellEnd"/>
      <w:r w:rsidR="005C2DF0" w:rsidRPr="005C2DF0">
        <w:rPr>
          <w:rFonts w:ascii="Times New Roman" w:hAnsi="Times New Roman"/>
          <w:bCs/>
          <w:color w:val="000000" w:themeColor="text1"/>
          <w:sz w:val="24"/>
          <w:szCs w:val="24"/>
        </w:rPr>
        <w:t xml:space="preserve"> </w:t>
      </w:r>
      <w:proofErr w:type="spellStart"/>
      <w:r w:rsidR="005C2DF0" w:rsidRPr="005C2DF0">
        <w:rPr>
          <w:rFonts w:ascii="Times New Roman" w:hAnsi="Times New Roman"/>
          <w:bCs/>
          <w:color w:val="000000" w:themeColor="text1"/>
          <w:sz w:val="24"/>
          <w:szCs w:val="24"/>
        </w:rPr>
        <w:t>segi</w:t>
      </w:r>
      <w:proofErr w:type="spellEnd"/>
      <w:r w:rsidR="005C2DF0" w:rsidRPr="005C2DF0">
        <w:rPr>
          <w:rFonts w:ascii="Times New Roman" w:hAnsi="Times New Roman"/>
          <w:bCs/>
          <w:color w:val="000000" w:themeColor="text1"/>
          <w:sz w:val="24"/>
          <w:szCs w:val="24"/>
        </w:rPr>
        <w:t xml:space="preserve"> </w:t>
      </w:r>
      <w:proofErr w:type="spellStart"/>
      <w:r w:rsidR="005C2DF0" w:rsidRPr="005C2DF0">
        <w:rPr>
          <w:rFonts w:ascii="Times New Roman" w:hAnsi="Times New Roman"/>
          <w:bCs/>
          <w:color w:val="000000" w:themeColor="text1"/>
          <w:sz w:val="24"/>
          <w:szCs w:val="24"/>
        </w:rPr>
        <w:t>simbiosis</w:t>
      </w:r>
      <w:proofErr w:type="spellEnd"/>
      <w:r w:rsidR="005C2DF0" w:rsidRPr="005C2DF0">
        <w:rPr>
          <w:rFonts w:ascii="Times New Roman" w:hAnsi="Times New Roman"/>
          <w:bCs/>
          <w:color w:val="000000" w:themeColor="text1"/>
          <w:sz w:val="24"/>
          <w:szCs w:val="24"/>
        </w:rPr>
        <w:t xml:space="preserve"> </w:t>
      </w:r>
      <w:proofErr w:type="spellStart"/>
      <w:r w:rsidR="005C2DF0" w:rsidRPr="005C2DF0">
        <w:rPr>
          <w:rFonts w:ascii="Times New Roman" w:hAnsi="Times New Roman"/>
          <w:bCs/>
          <w:color w:val="000000" w:themeColor="text1"/>
          <w:sz w:val="24"/>
          <w:szCs w:val="24"/>
        </w:rPr>
        <w:t>ekonomi</w:t>
      </w:r>
      <w:proofErr w:type="spellEnd"/>
      <w:r w:rsidR="005C2DF0" w:rsidRPr="005C2DF0">
        <w:rPr>
          <w:rFonts w:ascii="Times New Roman" w:hAnsi="Times New Roman"/>
          <w:bCs/>
          <w:color w:val="000000" w:themeColor="text1"/>
          <w:sz w:val="24"/>
          <w:szCs w:val="24"/>
        </w:rPr>
        <w:t xml:space="preserve">, </w:t>
      </w:r>
      <w:proofErr w:type="spellStart"/>
      <w:r w:rsidR="005C2DF0" w:rsidRPr="005C2DF0">
        <w:rPr>
          <w:rFonts w:ascii="Times New Roman" w:hAnsi="Times New Roman"/>
          <w:bCs/>
          <w:color w:val="000000" w:themeColor="text1"/>
          <w:sz w:val="24"/>
          <w:szCs w:val="24"/>
        </w:rPr>
        <w:t>perpaduan</w:t>
      </w:r>
      <w:proofErr w:type="spellEnd"/>
      <w:r w:rsidR="005C2DF0" w:rsidRPr="005C2DF0">
        <w:rPr>
          <w:rFonts w:ascii="Times New Roman" w:hAnsi="Times New Roman"/>
          <w:bCs/>
          <w:color w:val="000000" w:themeColor="text1"/>
          <w:sz w:val="24"/>
          <w:szCs w:val="24"/>
        </w:rPr>
        <w:t xml:space="preserve">, </w:t>
      </w:r>
      <w:proofErr w:type="spellStart"/>
      <w:r w:rsidR="005C2DF0" w:rsidRPr="005C2DF0">
        <w:rPr>
          <w:rFonts w:ascii="Times New Roman" w:hAnsi="Times New Roman"/>
          <w:bCs/>
          <w:color w:val="000000" w:themeColor="text1"/>
          <w:sz w:val="24"/>
          <w:szCs w:val="24"/>
        </w:rPr>
        <w:t>bahasa</w:t>
      </w:r>
      <w:proofErr w:type="spellEnd"/>
      <w:r w:rsidR="005C2DF0" w:rsidRPr="005C2DF0">
        <w:rPr>
          <w:rFonts w:ascii="Times New Roman" w:hAnsi="Times New Roman"/>
          <w:bCs/>
          <w:color w:val="000000" w:themeColor="text1"/>
          <w:sz w:val="24"/>
          <w:szCs w:val="24"/>
        </w:rPr>
        <w:t xml:space="preserve"> dan agama. </w:t>
      </w:r>
      <w:r w:rsidR="00C635A9" w:rsidRPr="00274545">
        <w:rPr>
          <w:rFonts w:ascii="Times New Roman" w:hAnsi="Times New Roman"/>
          <w:bCs/>
          <w:color w:val="000000" w:themeColor="text1"/>
          <w:sz w:val="24"/>
          <w:szCs w:val="24"/>
          <w:lang w:val="ms-MY"/>
        </w:rPr>
        <w:t xml:space="preserve">Menurut Jaludin (2003), </w:t>
      </w:r>
      <w:r w:rsidR="00C650C0" w:rsidRPr="00274545">
        <w:rPr>
          <w:rFonts w:ascii="Times New Roman" w:hAnsi="Times New Roman"/>
          <w:bCs/>
          <w:color w:val="000000" w:themeColor="text1"/>
          <w:sz w:val="24"/>
          <w:szCs w:val="24"/>
          <w:lang w:val="ms-MY"/>
        </w:rPr>
        <w:t xml:space="preserve">hubungan linguistik </w:t>
      </w:r>
      <w:r w:rsidR="00C635A9" w:rsidRPr="00274545">
        <w:rPr>
          <w:rFonts w:ascii="Times New Roman" w:hAnsi="Times New Roman"/>
          <w:bCs/>
          <w:color w:val="000000" w:themeColor="text1"/>
          <w:sz w:val="24"/>
          <w:szCs w:val="24"/>
          <w:lang w:val="ms-MY"/>
        </w:rPr>
        <w:t xml:space="preserve">bahasa Kedayan dan dialek Melayu Brunei </w:t>
      </w:r>
      <w:r w:rsidR="00C650C0" w:rsidRPr="00274545">
        <w:rPr>
          <w:rFonts w:ascii="Times New Roman" w:hAnsi="Times New Roman"/>
          <w:bCs/>
          <w:color w:val="000000" w:themeColor="text1"/>
          <w:sz w:val="24"/>
          <w:szCs w:val="24"/>
          <w:lang w:val="ms-MY"/>
        </w:rPr>
        <w:t>agak dekat dan adalah saling difahami oleh penuturnya. Kedua-dua bahasa ini juga merupakan bahasa</w:t>
      </w:r>
      <w:r w:rsidR="00C635A9" w:rsidRPr="00274545">
        <w:rPr>
          <w:rFonts w:ascii="Times New Roman" w:hAnsi="Times New Roman"/>
          <w:bCs/>
          <w:color w:val="000000" w:themeColor="text1"/>
          <w:sz w:val="24"/>
          <w:szCs w:val="24"/>
          <w:lang w:val="ms-MY"/>
        </w:rPr>
        <w:t xml:space="preserve"> </w:t>
      </w:r>
      <w:r w:rsidR="00C635A9" w:rsidRPr="00274545">
        <w:rPr>
          <w:rFonts w:ascii="Times New Roman" w:hAnsi="Times New Roman"/>
          <w:bCs/>
          <w:i/>
          <w:color w:val="000000" w:themeColor="text1"/>
          <w:sz w:val="24"/>
          <w:szCs w:val="24"/>
          <w:lang w:val="ms-MY"/>
        </w:rPr>
        <w:t>lingua franca</w:t>
      </w:r>
      <w:r w:rsidR="00C635A9" w:rsidRPr="00274545">
        <w:rPr>
          <w:rFonts w:ascii="Times New Roman" w:hAnsi="Times New Roman"/>
          <w:bCs/>
          <w:color w:val="000000" w:themeColor="text1"/>
          <w:sz w:val="24"/>
          <w:szCs w:val="24"/>
          <w:lang w:val="ms-MY"/>
        </w:rPr>
        <w:t xml:space="preserve"> utama di </w:t>
      </w:r>
      <w:r w:rsidR="00C650C0" w:rsidRPr="00274545">
        <w:rPr>
          <w:rFonts w:ascii="Times New Roman" w:hAnsi="Times New Roman"/>
          <w:bCs/>
          <w:color w:val="000000" w:themeColor="text1"/>
          <w:sz w:val="24"/>
          <w:szCs w:val="24"/>
          <w:lang w:val="ms-MY"/>
        </w:rPr>
        <w:t xml:space="preserve">negara </w:t>
      </w:r>
      <w:r w:rsidR="00C635A9" w:rsidRPr="00274545">
        <w:rPr>
          <w:rFonts w:ascii="Times New Roman" w:hAnsi="Times New Roman"/>
          <w:bCs/>
          <w:color w:val="000000" w:themeColor="text1"/>
          <w:sz w:val="24"/>
          <w:szCs w:val="24"/>
          <w:lang w:val="ms-MY"/>
        </w:rPr>
        <w:t>Brunei</w:t>
      </w:r>
      <w:r w:rsidR="00C650C0" w:rsidRPr="00274545">
        <w:rPr>
          <w:rFonts w:ascii="Times New Roman" w:hAnsi="Times New Roman"/>
          <w:bCs/>
          <w:color w:val="000000" w:themeColor="text1"/>
          <w:sz w:val="24"/>
          <w:szCs w:val="24"/>
          <w:lang w:val="ms-MY"/>
        </w:rPr>
        <w:t xml:space="preserve"> yang multi suku etnik</w:t>
      </w:r>
      <w:r w:rsidR="00C635A9" w:rsidRPr="00274545">
        <w:rPr>
          <w:rFonts w:ascii="Times New Roman" w:hAnsi="Times New Roman"/>
          <w:bCs/>
          <w:color w:val="000000" w:themeColor="text1"/>
          <w:sz w:val="24"/>
          <w:szCs w:val="24"/>
          <w:lang w:val="ms-MY"/>
        </w:rPr>
        <w:t xml:space="preserve">. </w:t>
      </w:r>
      <w:r w:rsidR="00C650C0" w:rsidRPr="00274545">
        <w:rPr>
          <w:rFonts w:ascii="Times New Roman" w:hAnsi="Times New Roman"/>
          <w:bCs/>
          <w:color w:val="000000" w:themeColor="text1"/>
          <w:sz w:val="24"/>
          <w:szCs w:val="24"/>
          <w:lang w:val="ms-MY"/>
        </w:rPr>
        <w:t xml:space="preserve">Justeru, dari konteks yang umum, bahasa Kedayan masih merupakan bahasa pribumi yang berkedudukan kuat. </w:t>
      </w:r>
    </w:p>
    <w:p w14:paraId="5693DE85" w14:textId="7E10E35B" w:rsidR="00C650C0" w:rsidRPr="00274545" w:rsidRDefault="000E5DC3" w:rsidP="004105B0">
      <w:pPr>
        <w:pStyle w:val="NoSpacing"/>
        <w:ind w:firstLine="720"/>
        <w:jc w:val="both"/>
        <w:rPr>
          <w:rFonts w:ascii="Times New Roman" w:eastAsiaTheme="minorEastAsia" w:hAnsi="Times New Roman"/>
          <w:bCs/>
          <w:color w:val="000000" w:themeColor="text1"/>
          <w:sz w:val="24"/>
          <w:szCs w:val="24"/>
          <w:lang w:val="ms-MY" w:eastAsia="zh-CN"/>
        </w:rPr>
      </w:pPr>
      <w:r>
        <w:rPr>
          <w:rFonts w:ascii="Times New Roman" w:eastAsiaTheme="minorEastAsia" w:hAnsi="Times New Roman"/>
          <w:bCs/>
          <w:color w:val="000000" w:themeColor="text1"/>
          <w:sz w:val="24"/>
          <w:szCs w:val="24"/>
          <w:lang w:val="ms-MY" w:eastAsia="zh-CN"/>
        </w:rPr>
        <w:t xml:space="preserve">Berpandukan </w:t>
      </w:r>
      <w:r w:rsidRPr="000E5DC3">
        <w:rPr>
          <w:rFonts w:ascii="Times New Roman" w:eastAsiaTheme="minorEastAsia" w:hAnsi="Times New Roman"/>
          <w:bCs/>
          <w:color w:val="000000" w:themeColor="text1"/>
          <w:sz w:val="24"/>
          <w:szCs w:val="24"/>
          <w:lang w:val="ms-MY" w:eastAsia="zh-CN"/>
        </w:rPr>
        <w:t>analisis kajian secara keseluruhan</w:t>
      </w:r>
      <w:r w:rsidR="006C684B" w:rsidRPr="00274545">
        <w:rPr>
          <w:rFonts w:ascii="Times New Roman" w:eastAsiaTheme="minorEastAsia" w:hAnsi="Times New Roman"/>
          <w:bCs/>
          <w:color w:val="000000" w:themeColor="text1"/>
          <w:sz w:val="24"/>
          <w:szCs w:val="24"/>
          <w:lang w:val="ms-MY" w:eastAsia="zh-CN"/>
        </w:rPr>
        <w:t xml:space="preserve">, </w:t>
      </w:r>
      <w:r w:rsidR="00C650C0" w:rsidRPr="00274545">
        <w:rPr>
          <w:rFonts w:ascii="Times New Roman" w:eastAsiaTheme="minorEastAsia" w:hAnsi="Times New Roman"/>
          <w:bCs/>
          <w:color w:val="000000" w:themeColor="text1"/>
          <w:sz w:val="24"/>
          <w:szCs w:val="24"/>
          <w:lang w:val="ms-MY" w:eastAsia="zh-CN"/>
        </w:rPr>
        <w:t xml:space="preserve">faktor </w:t>
      </w:r>
      <w:r w:rsidR="006C684B" w:rsidRPr="00274545">
        <w:rPr>
          <w:rFonts w:ascii="Times New Roman" w:eastAsiaTheme="minorEastAsia" w:hAnsi="Times New Roman"/>
          <w:bCs/>
          <w:color w:val="000000" w:themeColor="text1"/>
          <w:sz w:val="24"/>
          <w:szCs w:val="24"/>
          <w:lang w:val="ms-MY" w:eastAsia="zh-CN"/>
        </w:rPr>
        <w:t xml:space="preserve">keagamaan juga </w:t>
      </w:r>
      <w:r w:rsidR="00C650C0" w:rsidRPr="00274545">
        <w:rPr>
          <w:rFonts w:ascii="Times New Roman" w:eastAsiaTheme="minorEastAsia" w:hAnsi="Times New Roman"/>
          <w:bCs/>
          <w:color w:val="000000" w:themeColor="text1"/>
          <w:sz w:val="24"/>
          <w:szCs w:val="24"/>
          <w:lang w:val="ms-MY" w:eastAsia="zh-CN"/>
        </w:rPr>
        <w:t xml:space="preserve">menyumbang kepada daya tahan bahasa Kedayan. Dalam konteks Borneo Barat, fenomena “masuk Melayu” </w:t>
      </w:r>
      <w:r w:rsidR="006C684B" w:rsidRPr="00274545">
        <w:rPr>
          <w:rFonts w:ascii="Times New Roman" w:eastAsiaTheme="minorEastAsia" w:hAnsi="Times New Roman"/>
          <w:bCs/>
          <w:color w:val="000000" w:themeColor="text1"/>
          <w:sz w:val="24"/>
          <w:szCs w:val="24"/>
          <w:lang w:val="ms-MY" w:eastAsia="zh-CN"/>
        </w:rPr>
        <w:t xml:space="preserve">bukan </w:t>
      </w:r>
      <w:r w:rsidR="00223A1B" w:rsidRPr="00274545">
        <w:rPr>
          <w:rFonts w:ascii="Times New Roman" w:eastAsiaTheme="minorEastAsia" w:hAnsi="Times New Roman"/>
          <w:bCs/>
          <w:color w:val="000000" w:themeColor="text1"/>
          <w:sz w:val="24"/>
          <w:szCs w:val="24"/>
          <w:lang w:val="ms-MY" w:eastAsia="zh-CN"/>
        </w:rPr>
        <w:t xml:space="preserve">suatu </w:t>
      </w:r>
      <w:r w:rsidR="006C684B" w:rsidRPr="00274545">
        <w:rPr>
          <w:rFonts w:ascii="Times New Roman" w:eastAsiaTheme="minorEastAsia" w:hAnsi="Times New Roman"/>
          <w:bCs/>
          <w:color w:val="000000" w:themeColor="text1"/>
          <w:sz w:val="24"/>
          <w:szCs w:val="24"/>
          <w:lang w:val="ms-MY" w:eastAsia="zh-CN"/>
        </w:rPr>
        <w:t xml:space="preserve">isu </w:t>
      </w:r>
      <w:r w:rsidR="00223A1B" w:rsidRPr="00274545">
        <w:rPr>
          <w:rFonts w:ascii="Times New Roman" w:eastAsiaTheme="minorEastAsia" w:hAnsi="Times New Roman"/>
          <w:bCs/>
          <w:color w:val="000000" w:themeColor="text1"/>
          <w:sz w:val="24"/>
          <w:szCs w:val="24"/>
          <w:lang w:val="ms-MY" w:eastAsia="zh-CN"/>
        </w:rPr>
        <w:t xml:space="preserve">yang </w:t>
      </w:r>
      <w:r w:rsidR="006C684B" w:rsidRPr="00274545">
        <w:rPr>
          <w:rFonts w:ascii="Times New Roman" w:eastAsiaTheme="minorEastAsia" w:hAnsi="Times New Roman"/>
          <w:bCs/>
          <w:color w:val="000000" w:themeColor="text1"/>
          <w:sz w:val="24"/>
          <w:szCs w:val="24"/>
          <w:lang w:val="ms-MY" w:eastAsia="zh-CN"/>
        </w:rPr>
        <w:t xml:space="preserve">baru lagi. Penduduk Dayak </w:t>
      </w:r>
      <w:r w:rsidR="00C650C0" w:rsidRPr="00274545">
        <w:rPr>
          <w:rFonts w:ascii="Times New Roman" w:eastAsiaTheme="minorEastAsia" w:hAnsi="Times New Roman"/>
          <w:bCs/>
          <w:color w:val="000000" w:themeColor="text1"/>
          <w:sz w:val="24"/>
          <w:szCs w:val="24"/>
          <w:lang w:val="ms-MY" w:eastAsia="zh-CN"/>
        </w:rPr>
        <w:t>setelah memeluk agama Islam</w:t>
      </w:r>
      <w:r w:rsidR="006C684B" w:rsidRPr="00274545">
        <w:rPr>
          <w:rFonts w:ascii="Times New Roman" w:eastAsiaTheme="minorEastAsia" w:hAnsi="Times New Roman"/>
          <w:bCs/>
          <w:color w:val="000000" w:themeColor="text1"/>
          <w:sz w:val="24"/>
          <w:szCs w:val="24"/>
          <w:lang w:val="ms-MY" w:eastAsia="zh-CN"/>
        </w:rPr>
        <w:t xml:space="preserve">, </w:t>
      </w:r>
      <w:r w:rsidR="00E64E3F" w:rsidRPr="00274545">
        <w:rPr>
          <w:rFonts w:ascii="Times New Roman" w:eastAsiaTheme="minorEastAsia" w:hAnsi="Times New Roman"/>
          <w:bCs/>
          <w:color w:val="000000" w:themeColor="text1"/>
          <w:sz w:val="24"/>
          <w:szCs w:val="24"/>
          <w:lang w:val="ms-MY" w:eastAsia="zh-CN"/>
        </w:rPr>
        <w:t>didapati</w:t>
      </w:r>
      <w:r w:rsidR="006C684B" w:rsidRPr="00274545">
        <w:rPr>
          <w:rFonts w:ascii="Times New Roman" w:eastAsiaTheme="minorEastAsia" w:hAnsi="Times New Roman"/>
          <w:bCs/>
          <w:color w:val="000000" w:themeColor="text1"/>
          <w:sz w:val="24"/>
          <w:szCs w:val="24"/>
          <w:lang w:val="ms-MY" w:eastAsia="zh-CN"/>
        </w:rPr>
        <w:t xml:space="preserve"> </w:t>
      </w:r>
      <w:r w:rsidR="00E64E3F" w:rsidRPr="00274545">
        <w:rPr>
          <w:rFonts w:ascii="Times New Roman" w:eastAsiaTheme="minorEastAsia" w:hAnsi="Times New Roman"/>
          <w:bCs/>
          <w:color w:val="000000" w:themeColor="text1"/>
          <w:sz w:val="24"/>
          <w:szCs w:val="24"/>
          <w:lang w:val="ms-MY" w:eastAsia="zh-CN"/>
        </w:rPr>
        <w:t>men</w:t>
      </w:r>
      <w:r w:rsidR="006C684B" w:rsidRPr="00274545">
        <w:rPr>
          <w:rFonts w:ascii="Times New Roman" w:eastAsiaTheme="minorEastAsia" w:hAnsi="Times New Roman"/>
          <w:bCs/>
          <w:color w:val="000000" w:themeColor="text1"/>
          <w:sz w:val="24"/>
          <w:szCs w:val="24"/>
          <w:lang w:val="ms-MY" w:eastAsia="zh-CN"/>
        </w:rPr>
        <w:t xml:space="preserve">ukar bahasa </w:t>
      </w:r>
      <w:r w:rsidR="00E64E3F" w:rsidRPr="00274545">
        <w:rPr>
          <w:rFonts w:ascii="Times New Roman" w:eastAsiaTheme="minorEastAsia" w:hAnsi="Times New Roman"/>
          <w:bCs/>
          <w:color w:val="000000" w:themeColor="text1"/>
          <w:sz w:val="24"/>
          <w:szCs w:val="24"/>
          <w:lang w:val="ms-MY" w:eastAsia="zh-CN"/>
        </w:rPr>
        <w:t>i</w:t>
      </w:r>
      <w:r w:rsidR="006C684B" w:rsidRPr="00274545">
        <w:rPr>
          <w:rFonts w:ascii="Times New Roman" w:eastAsiaTheme="minorEastAsia" w:hAnsi="Times New Roman"/>
          <w:bCs/>
          <w:color w:val="000000" w:themeColor="text1"/>
          <w:sz w:val="24"/>
          <w:szCs w:val="24"/>
          <w:lang w:val="ms-MY" w:eastAsia="zh-CN"/>
        </w:rPr>
        <w:t xml:space="preserve">bunda </w:t>
      </w:r>
      <w:r w:rsidR="00E64E3F" w:rsidRPr="00274545">
        <w:rPr>
          <w:rFonts w:ascii="Times New Roman" w:eastAsiaTheme="minorEastAsia" w:hAnsi="Times New Roman"/>
          <w:bCs/>
          <w:color w:val="000000" w:themeColor="text1"/>
          <w:sz w:val="24"/>
          <w:szCs w:val="24"/>
          <w:lang w:val="ms-MY" w:eastAsia="zh-CN"/>
        </w:rPr>
        <w:t xml:space="preserve">mereka </w:t>
      </w:r>
      <w:r w:rsidR="006C684B" w:rsidRPr="00274545">
        <w:rPr>
          <w:rFonts w:ascii="Times New Roman" w:eastAsiaTheme="minorEastAsia" w:hAnsi="Times New Roman"/>
          <w:bCs/>
          <w:color w:val="000000" w:themeColor="text1"/>
          <w:sz w:val="24"/>
          <w:szCs w:val="24"/>
          <w:lang w:val="ms-MY" w:eastAsia="zh-CN"/>
        </w:rPr>
        <w:t>kepada dialek Melayu setempat.</w:t>
      </w:r>
      <w:r w:rsidR="00C650C0" w:rsidRPr="00274545">
        <w:rPr>
          <w:rFonts w:ascii="Times New Roman" w:eastAsiaTheme="minorEastAsia" w:hAnsi="Times New Roman"/>
          <w:bCs/>
          <w:color w:val="000000" w:themeColor="text1"/>
          <w:sz w:val="24"/>
          <w:szCs w:val="24"/>
          <w:lang w:val="ms-MY" w:eastAsia="zh-CN"/>
        </w:rPr>
        <w:t xml:space="preserve"> </w:t>
      </w:r>
      <w:r w:rsidR="006C684B" w:rsidRPr="00274545">
        <w:rPr>
          <w:rFonts w:ascii="Times New Roman" w:eastAsiaTheme="minorEastAsia" w:hAnsi="Times New Roman"/>
          <w:bCs/>
          <w:color w:val="000000" w:themeColor="text1"/>
          <w:sz w:val="24"/>
          <w:szCs w:val="24"/>
          <w:lang w:val="ms-MY" w:eastAsia="zh-CN"/>
        </w:rPr>
        <w:t xml:space="preserve">Fenomena ini secara langsung memberi </w:t>
      </w:r>
      <w:r w:rsidR="00C650C0" w:rsidRPr="00274545">
        <w:rPr>
          <w:rFonts w:ascii="Times New Roman" w:eastAsiaTheme="minorEastAsia" w:hAnsi="Times New Roman"/>
          <w:bCs/>
          <w:color w:val="000000" w:themeColor="text1"/>
          <w:sz w:val="24"/>
          <w:szCs w:val="24"/>
          <w:lang w:val="ms-MY" w:eastAsia="zh-CN"/>
        </w:rPr>
        <w:t>impak kepada bahasa ibunda</w:t>
      </w:r>
      <w:r w:rsidR="006C684B" w:rsidRPr="00274545">
        <w:rPr>
          <w:rFonts w:ascii="Times New Roman" w:eastAsiaTheme="minorEastAsia" w:hAnsi="Times New Roman"/>
          <w:bCs/>
          <w:color w:val="000000" w:themeColor="text1"/>
          <w:sz w:val="24"/>
          <w:szCs w:val="24"/>
          <w:lang w:val="ms-MY" w:eastAsia="zh-CN"/>
        </w:rPr>
        <w:t xml:space="preserve"> sesuatu kaum.</w:t>
      </w:r>
      <w:r w:rsidR="00C650C0" w:rsidRPr="00274545">
        <w:rPr>
          <w:rFonts w:ascii="Times New Roman" w:eastAsiaTheme="minorEastAsia" w:hAnsi="Times New Roman"/>
          <w:bCs/>
          <w:color w:val="000000" w:themeColor="text1"/>
          <w:sz w:val="24"/>
          <w:szCs w:val="24"/>
          <w:lang w:val="ms-MY" w:eastAsia="zh-CN"/>
        </w:rPr>
        <w:t xml:space="preserve"> </w:t>
      </w:r>
      <w:r w:rsidR="006C684B" w:rsidRPr="00274545">
        <w:rPr>
          <w:rFonts w:ascii="Times New Roman" w:eastAsiaTheme="minorEastAsia" w:hAnsi="Times New Roman"/>
          <w:bCs/>
          <w:color w:val="000000" w:themeColor="text1"/>
          <w:sz w:val="24"/>
          <w:szCs w:val="24"/>
          <w:lang w:val="ms-MY" w:eastAsia="zh-CN"/>
        </w:rPr>
        <w:t xml:space="preserve">Contohnya </w:t>
      </w:r>
      <w:r w:rsidR="00C650C0" w:rsidRPr="00274545">
        <w:rPr>
          <w:rFonts w:ascii="Times New Roman" w:eastAsiaTheme="minorEastAsia" w:hAnsi="Times New Roman"/>
          <w:bCs/>
          <w:color w:val="000000" w:themeColor="text1"/>
          <w:sz w:val="24"/>
          <w:szCs w:val="24"/>
          <w:lang w:val="ms-MY" w:eastAsia="zh-CN"/>
        </w:rPr>
        <w:t>kajian Yusridi &amp; Hermansyah</w:t>
      </w:r>
      <w:r w:rsidR="006C684B" w:rsidRPr="00274545">
        <w:rPr>
          <w:rFonts w:ascii="Times New Roman" w:eastAsiaTheme="minorEastAsia" w:hAnsi="Times New Roman"/>
          <w:bCs/>
          <w:color w:val="000000" w:themeColor="text1"/>
          <w:sz w:val="24"/>
          <w:szCs w:val="24"/>
          <w:lang w:val="ms-MY" w:eastAsia="zh-CN"/>
        </w:rPr>
        <w:t xml:space="preserve"> (2003) menunjukkan </w:t>
      </w:r>
      <w:r w:rsidR="009F3B00" w:rsidRPr="00274545">
        <w:rPr>
          <w:rFonts w:ascii="Times New Roman" w:eastAsiaTheme="minorEastAsia" w:hAnsi="Times New Roman"/>
          <w:bCs/>
          <w:color w:val="000000" w:themeColor="text1"/>
          <w:sz w:val="24"/>
          <w:szCs w:val="24"/>
          <w:lang w:val="ms-MY" w:eastAsia="zh-CN"/>
        </w:rPr>
        <w:t xml:space="preserve">bahawa </w:t>
      </w:r>
      <w:r w:rsidR="006C684B" w:rsidRPr="00274545">
        <w:rPr>
          <w:rFonts w:ascii="Times New Roman" w:eastAsiaTheme="minorEastAsia" w:hAnsi="Times New Roman"/>
          <w:bCs/>
          <w:color w:val="000000" w:themeColor="text1"/>
          <w:sz w:val="24"/>
          <w:szCs w:val="24"/>
          <w:lang w:val="ms-MY" w:eastAsia="zh-CN"/>
        </w:rPr>
        <w:t xml:space="preserve">Dayak Embau setelah memeluk agama Islam, </w:t>
      </w:r>
      <w:r w:rsidR="009F3B00" w:rsidRPr="00274545">
        <w:rPr>
          <w:rFonts w:ascii="Times New Roman" w:eastAsiaTheme="minorEastAsia" w:hAnsi="Times New Roman"/>
          <w:bCs/>
          <w:color w:val="000000" w:themeColor="text1"/>
          <w:sz w:val="24"/>
          <w:szCs w:val="24"/>
          <w:lang w:val="ms-MY" w:eastAsia="zh-CN"/>
        </w:rPr>
        <w:t xml:space="preserve">telah </w:t>
      </w:r>
      <w:r w:rsidR="006C684B" w:rsidRPr="00274545">
        <w:rPr>
          <w:rFonts w:ascii="Times New Roman" w:eastAsiaTheme="minorEastAsia" w:hAnsi="Times New Roman"/>
          <w:bCs/>
          <w:color w:val="000000" w:themeColor="text1"/>
          <w:sz w:val="24"/>
          <w:szCs w:val="24"/>
          <w:lang w:val="ms-MY" w:eastAsia="zh-CN"/>
        </w:rPr>
        <w:t xml:space="preserve">bertukar identiti menjadi “Melayu” dan menerapkan dialek Melayu Embau sebagai bahasa ibunda. </w:t>
      </w:r>
      <w:r w:rsidR="00E64E3F" w:rsidRPr="00274545">
        <w:rPr>
          <w:rFonts w:ascii="Times New Roman" w:eastAsiaTheme="minorEastAsia" w:hAnsi="Times New Roman"/>
          <w:bCs/>
          <w:color w:val="000000" w:themeColor="text1"/>
          <w:sz w:val="24"/>
          <w:szCs w:val="24"/>
          <w:lang w:val="ms-MY" w:eastAsia="zh-CN"/>
        </w:rPr>
        <w:t xml:space="preserve">Kaum Melanau (pagan) yang suatu ketika tinggal di bahagian Barat Daya Sarawak, </w:t>
      </w:r>
      <w:r w:rsidR="00153444" w:rsidRPr="00274545">
        <w:rPr>
          <w:rFonts w:ascii="Times New Roman" w:eastAsiaTheme="minorEastAsia" w:hAnsi="Times New Roman"/>
          <w:bCs/>
          <w:color w:val="000000" w:themeColor="text1"/>
          <w:sz w:val="24"/>
          <w:szCs w:val="24"/>
          <w:lang w:val="ms-MY" w:eastAsia="zh-CN"/>
        </w:rPr>
        <w:t xml:space="preserve">didapati </w:t>
      </w:r>
      <w:r w:rsidR="00D96940" w:rsidRPr="00274545">
        <w:rPr>
          <w:rFonts w:ascii="Times New Roman" w:eastAsiaTheme="minorEastAsia" w:hAnsi="Times New Roman"/>
          <w:bCs/>
          <w:color w:val="000000" w:themeColor="text1"/>
          <w:sz w:val="24"/>
          <w:szCs w:val="24"/>
          <w:lang w:val="ms-MY" w:eastAsia="zh-CN"/>
        </w:rPr>
        <w:t xml:space="preserve">setelah </w:t>
      </w:r>
      <w:r w:rsidR="00153444" w:rsidRPr="00274545">
        <w:rPr>
          <w:rFonts w:ascii="Times New Roman" w:eastAsiaTheme="minorEastAsia" w:hAnsi="Times New Roman"/>
          <w:bCs/>
          <w:color w:val="000000" w:themeColor="text1"/>
          <w:sz w:val="24"/>
          <w:szCs w:val="24"/>
          <w:lang w:val="ms-MY" w:eastAsia="zh-CN"/>
        </w:rPr>
        <w:t>memeluk agama Islam, meninggalkan bahasa Melanau dan akhirnya berbahasa dan identiti “Melayu”; lihat Faisal (2008).</w:t>
      </w:r>
      <w:r w:rsidR="006C684B" w:rsidRPr="00274545">
        <w:rPr>
          <w:rFonts w:ascii="Times New Roman" w:eastAsiaTheme="minorEastAsia" w:hAnsi="Times New Roman"/>
          <w:bCs/>
          <w:color w:val="000000" w:themeColor="text1"/>
          <w:sz w:val="24"/>
          <w:szCs w:val="24"/>
          <w:lang w:val="ms-MY" w:eastAsia="zh-CN"/>
        </w:rPr>
        <w:t xml:space="preserve"> </w:t>
      </w:r>
      <w:r w:rsidR="00153444" w:rsidRPr="00274545">
        <w:rPr>
          <w:rFonts w:ascii="Times New Roman" w:eastAsiaTheme="minorEastAsia" w:hAnsi="Times New Roman"/>
          <w:bCs/>
          <w:color w:val="000000" w:themeColor="text1"/>
          <w:sz w:val="24"/>
          <w:szCs w:val="24"/>
          <w:lang w:val="ms-MY" w:eastAsia="zh-CN"/>
        </w:rPr>
        <w:t xml:space="preserve">Kes-kes seperti ini dijangka sukar berlaku </w:t>
      </w:r>
      <w:r w:rsidR="009F3B00" w:rsidRPr="00274545">
        <w:rPr>
          <w:rFonts w:ascii="Times New Roman" w:eastAsiaTheme="minorEastAsia" w:hAnsi="Times New Roman"/>
          <w:bCs/>
          <w:color w:val="000000" w:themeColor="text1"/>
          <w:sz w:val="24"/>
          <w:szCs w:val="24"/>
          <w:lang w:val="ms-MY" w:eastAsia="zh-CN"/>
        </w:rPr>
        <w:t>dalam</w:t>
      </w:r>
      <w:r w:rsidR="00153444" w:rsidRPr="00274545">
        <w:rPr>
          <w:rFonts w:ascii="Times New Roman" w:eastAsiaTheme="minorEastAsia" w:hAnsi="Times New Roman"/>
          <w:bCs/>
          <w:color w:val="000000" w:themeColor="text1"/>
          <w:sz w:val="24"/>
          <w:szCs w:val="24"/>
          <w:lang w:val="ms-MY" w:eastAsia="zh-CN"/>
        </w:rPr>
        <w:t xml:space="preserve"> komuniti Kedayan kerana mereka </w:t>
      </w:r>
      <w:r w:rsidR="00F25A7D" w:rsidRPr="00274545">
        <w:rPr>
          <w:rFonts w:ascii="Times New Roman" w:eastAsiaTheme="minorEastAsia" w:hAnsi="Times New Roman"/>
          <w:bCs/>
          <w:color w:val="000000" w:themeColor="text1"/>
          <w:sz w:val="24"/>
          <w:szCs w:val="24"/>
          <w:lang w:val="ms-MY" w:eastAsia="zh-CN"/>
        </w:rPr>
        <w:t xml:space="preserve">adalah Muslim (bahkan </w:t>
      </w:r>
      <w:r w:rsidR="00153444" w:rsidRPr="00274545">
        <w:rPr>
          <w:rFonts w:ascii="Times New Roman" w:eastAsiaTheme="minorEastAsia" w:hAnsi="Times New Roman"/>
          <w:bCs/>
          <w:color w:val="000000" w:themeColor="text1"/>
          <w:sz w:val="24"/>
          <w:szCs w:val="24"/>
          <w:lang w:val="ms-MY" w:eastAsia="zh-CN"/>
        </w:rPr>
        <w:t>sering distereotaip sebagai “orang Melayu” oleh masyarakat luar</w:t>
      </w:r>
      <w:r w:rsidR="00F25A7D" w:rsidRPr="00274545">
        <w:rPr>
          <w:rFonts w:ascii="Times New Roman" w:eastAsiaTheme="minorEastAsia" w:hAnsi="Times New Roman"/>
          <w:bCs/>
          <w:color w:val="000000" w:themeColor="text1"/>
          <w:sz w:val="24"/>
          <w:szCs w:val="24"/>
          <w:lang w:val="ms-MY" w:eastAsia="zh-CN"/>
        </w:rPr>
        <w:t>)</w:t>
      </w:r>
      <w:r w:rsidR="00153444" w:rsidRPr="00274545">
        <w:rPr>
          <w:rFonts w:ascii="Times New Roman" w:eastAsiaTheme="minorEastAsia" w:hAnsi="Times New Roman"/>
          <w:bCs/>
          <w:color w:val="000000" w:themeColor="text1"/>
          <w:sz w:val="24"/>
          <w:szCs w:val="24"/>
          <w:lang w:val="ms-MY" w:eastAsia="zh-CN"/>
        </w:rPr>
        <w:t xml:space="preserve">. </w:t>
      </w:r>
      <w:r w:rsidR="009F3B00" w:rsidRPr="00274545">
        <w:rPr>
          <w:rFonts w:ascii="Times New Roman" w:eastAsiaTheme="minorEastAsia" w:hAnsi="Times New Roman"/>
          <w:bCs/>
          <w:color w:val="000000" w:themeColor="text1"/>
          <w:sz w:val="24"/>
          <w:szCs w:val="24"/>
          <w:lang w:val="ms-MY" w:eastAsia="zh-CN"/>
        </w:rPr>
        <w:t xml:space="preserve">Jika </w:t>
      </w:r>
      <w:r w:rsidR="00F25A7D" w:rsidRPr="00274545">
        <w:rPr>
          <w:rFonts w:ascii="Times New Roman" w:eastAsiaTheme="minorEastAsia" w:hAnsi="Times New Roman"/>
          <w:bCs/>
          <w:color w:val="000000" w:themeColor="text1"/>
          <w:sz w:val="24"/>
          <w:szCs w:val="24"/>
          <w:lang w:val="ms-MY" w:eastAsia="zh-CN"/>
        </w:rPr>
        <w:t>kajian Chong et al (2017) menunjukkan t</w:t>
      </w:r>
      <w:r w:rsidR="009F3B00" w:rsidRPr="00274545">
        <w:rPr>
          <w:rFonts w:ascii="Times New Roman" w:eastAsiaTheme="minorEastAsia" w:hAnsi="Times New Roman"/>
          <w:bCs/>
          <w:color w:val="000000" w:themeColor="text1"/>
          <w:sz w:val="24"/>
          <w:szCs w:val="24"/>
          <w:lang w:val="ms-MY" w:eastAsia="zh-CN"/>
        </w:rPr>
        <w:t>ujuan kaum Penan Muslim m</w:t>
      </w:r>
      <w:r w:rsidR="00153444" w:rsidRPr="00274545">
        <w:rPr>
          <w:rFonts w:ascii="Times New Roman" w:eastAsiaTheme="minorEastAsia" w:hAnsi="Times New Roman"/>
          <w:bCs/>
          <w:color w:val="000000" w:themeColor="text1"/>
          <w:sz w:val="24"/>
          <w:szCs w:val="24"/>
          <w:lang w:val="ms-MY" w:eastAsia="zh-CN"/>
        </w:rPr>
        <w:t>e</w:t>
      </w:r>
      <w:r w:rsidR="00A1200D" w:rsidRPr="00274545">
        <w:rPr>
          <w:rFonts w:ascii="Times New Roman" w:eastAsiaTheme="minorEastAsia" w:hAnsi="Times New Roman"/>
          <w:bCs/>
          <w:color w:val="000000" w:themeColor="text1"/>
          <w:sz w:val="24"/>
          <w:szCs w:val="24"/>
          <w:lang w:val="ms-MY" w:eastAsia="zh-CN"/>
        </w:rPr>
        <w:t>n</w:t>
      </w:r>
      <w:r w:rsidR="00153444" w:rsidRPr="00274545">
        <w:rPr>
          <w:rFonts w:ascii="Times New Roman" w:eastAsiaTheme="minorEastAsia" w:hAnsi="Times New Roman"/>
          <w:bCs/>
          <w:color w:val="000000" w:themeColor="text1"/>
          <w:sz w:val="24"/>
          <w:szCs w:val="24"/>
          <w:lang w:val="ms-MY" w:eastAsia="zh-CN"/>
        </w:rPr>
        <w:t xml:space="preserve">ukar </w:t>
      </w:r>
      <w:r w:rsidR="009F3B00" w:rsidRPr="00274545">
        <w:rPr>
          <w:rFonts w:ascii="Times New Roman" w:eastAsiaTheme="minorEastAsia" w:hAnsi="Times New Roman"/>
          <w:bCs/>
          <w:color w:val="000000" w:themeColor="text1"/>
          <w:sz w:val="24"/>
          <w:szCs w:val="24"/>
          <w:lang w:val="ms-MY" w:eastAsia="zh-CN"/>
        </w:rPr>
        <w:t>bahasa</w:t>
      </w:r>
      <w:r w:rsidR="00F25A7D" w:rsidRPr="00274545">
        <w:rPr>
          <w:rFonts w:ascii="Times New Roman" w:eastAsiaTheme="minorEastAsia" w:hAnsi="Times New Roman"/>
          <w:bCs/>
          <w:color w:val="000000" w:themeColor="text1"/>
          <w:sz w:val="24"/>
          <w:szCs w:val="24"/>
          <w:lang w:val="ms-MY" w:eastAsia="zh-CN"/>
        </w:rPr>
        <w:t xml:space="preserve"> ibunda</w:t>
      </w:r>
      <w:r w:rsidR="009F3B00" w:rsidRPr="00274545">
        <w:rPr>
          <w:rFonts w:ascii="Times New Roman" w:eastAsiaTheme="minorEastAsia" w:hAnsi="Times New Roman"/>
          <w:bCs/>
          <w:color w:val="000000" w:themeColor="text1"/>
          <w:sz w:val="24"/>
          <w:szCs w:val="24"/>
          <w:lang w:val="ms-MY" w:eastAsia="zh-CN"/>
        </w:rPr>
        <w:t xml:space="preserve"> kerana inginkan kesejajaran </w:t>
      </w:r>
      <w:r w:rsidR="00223A1B" w:rsidRPr="00274545">
        <w:rPr>
          <w:rFonts w:ascii="Times New Roman" w:eastAsiaTheme="minorEastAsia" w:hAnsi="Times New Roman"/>
          <w:bCs/>
          <w:color w:val="000000" w:themeColor="text1"/>
          <w:sz w:val="24"/>
          <w:szCs w:val="24"/>
          <w:lang w:val="ms-MY" w:eastAsia="zh-CN"/>
        </w:rPr>
        <w:t xml:space="preserve">di </w:t>
      </w:r>
      <w:r w:rsidR="009F3B00" w:rsidRPr="00274545">
        <w:rPr>
          <w:rFonts w:ascii="Times New Roman" w:eastAsiaTheme="minorEastAsia" w:hAnsi="Times New Roman"/>
          <w:bCs/>
          <w:color w:val="000000" w:themeColor="text1"/>
          <w:sz w:val="24"/>
          <w:szCs w:val="24"/>
          <w:lang w:val="ms-MY" w:eastAsia="zh-CN"/>
        </w:rPr>
        <w:t>antara identiti bahasa dengan identiti</w:t>
      </w:r>
      <w:r w:rsidR="00A1200D" w:rsidRPr="00274545">
        <w:rPr>
          <w:rFonts w:ascii="Times New Roman" w:eastAsiaTheme="minorEastAsia" w:hAnsi="Times New Roman"/>
          <w:bCs/>
          <w:color w:val="000000" w:themeColor="text1"/>
          <w:sz w:val="24"/>
          <w:szCs w:val="24"/>
          <w:lang w:val="ms-MY" w:eastAsia="zh-CN"/>
        </w:rPr>
        <w:t xml:space="preserve"> </w:t>
      </w:r>
      <w:r w:rsidR="009F3B00" w:rsidRPr="00274545">
        <w:rPr>
          <w:rFonts w:ascii="Times New Roman" w:eastAsiaTheme="minorEastAsia" w:hAnsi="Times New Roman"/>
          <w:bCs/>
          <w:color w:val="000000" w:themeColor="text1"/>
          <w:sz w:val="24"/>
          <w:szCs w:val="24"/>
          <w:lang w:val="ms-MY" w:eastAsia="zh-CN"/>
        </w:rPr>
        <w:t xml:space="preserve">keagamaan, kaum Kedayan tidak </w:t>
      </w:r>
      <w:r w:rsidR="00F25A7D" w:rsidRPr="00274545">
        <w:rPr>
          <w:rFonts w:ascii="Times New Roman" w:eastAsiaTheme="minorEastAsia" w:hAnsi="Times New Roman"/>
          <w:bCs/>
          <w:color w:val="000000" w:themeColor="text1"/>
          <w:sz w:val="24"/>
          <w:szCs w:val="24"/>
          <w:lang w:val="ms-MY" w:eastAsia="zh-CN"/>
        </w:rPr>
        <w:t>mem</w:t>
      </w:r>
      <w:r w:rsidR="009F3B00" w:rsidRPr="00274545">
        <w:rPr>
          <w:rFonts w:ascii="Times New Roman" w:eastAsiaTheme="minorEastAsia" w:hAnsi="Times New Roman"/>
          <w:bCs/>
          <w:color w:val="000000" w:themeColor="text1"/>
          <w:sz w:val="24"/>
          <w:szCs w:val="24"/>
          <w:lang w:val="ms-MY" w:eastAsia="zh-CN"/>
        </w:rPr>
        <w:t xml:space="preserve">erlukan kesejajaran ini. </w:t>
      </w:r>
      <w:r w:rsidR="00F25A7D" w:rsidRPr="00274545">
        <w:rPr>
          <w:rFonts w:ascii="Times New Roman" w:eastAsiaTheme="minorEastAsia" w:hAnsi="Times New Roman"/>
          <w:bCs/>
          <w:color w:val="000000" w:themeColor="text1"/>
          <w:sz w:val="24"/>
          <w:szCs w:val="24"/>
          <w:lang w:val="ms-MY" w:eastAsia="zh-CN"/>
        </w:rPr>
        <w:t xml:space="preserve">Dalam erti kata lain, tidak timbul isu pertukaran agama yang sekaligus memberi impak negatif kepada bahasa </w:t>
      </w:r>
      <w:r w:rsidR="00223A1B" w:rsidRPr="00274545">
        <w:rPr>
          <w:rFonts w:ascii="Times New Roman" w:eastAsiaTheme="minorEastAsia" w:hAnsi="Times New Roman"/>
          <w:bCs/>
          <w:color w:val="000000" w:themeColor="text1"/>
          <w:sz w:val="24"/>
          <w:szCs w:val="24"/>
          <w:lang w:val="ms-MY" w:eastAsia="zh-CN"/>
        </w:rPr>
        <w:t>Kedayan</w:t>
      </w:r>
      <w:r w:rsidR="00F25A7D" w:rsidRPr="00274545">
        <w:rPr>
          <w:rFonts w:ascii="Times New Roman" w:eastAsiaTheme="minorEastAsia" w:hAnsi="Times New Roman"/>
          <w:bCs/>
          <w:color w:val="000000" w:themeColor="text1"/>
          <w:sz w:val="24"/>
          <w:szCs w:val="24"/>
          <w:lang w:val="ms-MY" w:eastAsia="zh-CN"/>
        </w:rPr>
        <w:t xml:space="preserve">. Namun demikian, hujah ini tidak relevan diungkapkan untuk kaum Kedayan yang berkahwin campur dengan kaum Melayu. Adakah bahasa Kedayan masih menjadi bahasa </w:t>
      </w:r>
      <w:r w:rsidR="00F25A7D" w:rsidRPr="00274545">
        <w:rPr>
          <w:rFonts w:ascii="Times New Roman" w:eastAsiaTheme="minorEastAsia" w:hAnsi="Times New Roman"/>
          <w:bCs/>
          <w:i/>
          <w:color w:val="000000" w:themeColor="text1"/>
          <w:sz w:val="24"/>
          <w:szCs w:val="24"/>
          <w:lang w:val="ms-MY" w:eastAsia="zh-CN"/>
        </w:rPr>
        <w:t>default</w:t>
      </w:r>
      <w:r w:rsidR="00F25A7D" w:rsidRPr="00274545">
        <w:rPr>
          <w:rFonts w:ascii="Times New Roman" w:eastAsiaTheme="minorEastAsia" w:hAnsi="Times New Roman"/>
          <w:bCs/>
          <w:color w:val="000000" w:themeColor="text1"/>
          <w:sz w:val="24"/>
          <w:szCs w:val="24"/>
          <w:lang w:val="ms-MY" w:eastAsia="zh-CN"/>
        </w:rPr>
        <w:t xml:space="preserve"> dalam keluarga, ataupun sudah digantikan oleh dialek Melayu </w:t>
      </w:r>
      <w:r w:rsidR="00605DEB" w:rsidRPr="00274545">
        <w:rPr>
          <w:rFonts w:ascii="Times New Roman" w:eastAsiaTheme="minorEastAsia" w:hAnsi="Times New Roman"/>
          <w:bCs/>
          <w:color w:val="000000" w:themeColor="text1"/>
          <w:sz w:val="24"/>
          <w:szCs w:val="24"/>
          <w:lang w:val="ms-MY" w:eastAsia="zh-CN"/>
        </w:rPr>
        <w:t xml:space="preserve">Sarawak? </w:t>
      </w:r>
      <w:r w:rsidR="00F25A7D" w:rsidRPr="00274545">
        <w:rPr>
          <w:rFonts w:ascii="Times New Roman" w:eastAsiaTheme="minorEastAsia" w:hAnsi="Times New Roman"/>
          <w:bCs/>
          <w:color w:val="000000" w:themeColor="text1"/>
          <w:sz w:val="24"/>
          <w:szCs w:val="24"/>
          <w:lang w:val="ms-MY" w:eastAsia="zh-CN"/>
        </w:rPr>
        <w:t xml:space="preserve">Sesungguhnya, kajian yang lebih lanjut perlu diadakan pada masa hadapan. </w:t>
      </w:r>
    </w:p>
    <w:p w14:paraId="26C6F583" w14:textId="77777777" w:rsidR="009F3B00" w:rsidRPr="00274545" w:rsidRDefault="009F3B00" w:rsidP="004105B0">
      <w:pPr>
        <w:pStyle w:val="NoSpacing"/>
        <w:ind w:firstLine="720"/>
        <w:jc w:val="both"/>
        <w:rPr>
          <w:rFonts w:ascii="Times New Roman" w:eastAsiaTheme="minorEastAsia" w:hAnsi="Times New Roman"/>
          <w:bCs/>
          <w:color w:val="000000" w:themeColor="text1"/>
          <w:sz w:val="24"/>
          <w:szCs w:val="24"/>
          <w:lang w:val="ms-MY" w:eastAsia="zh-CN"/>
        </w:rPr>
      </w:pPr>
    </w:p>
    <w:p w14:paraId="03A3CAB9" w14:textId="39C56640" w:rsidR="00D02123" w:rsidRPr="00274545" w:rsidRDefault="009F3B00" w:rsidP="009F3B00">
      <w:pPr>
        <w:pStyle w:val="NoSpacing"/>
        <w:jc w:val="center"/>
        <w:rPr>
          <w:rFonts w:ascii="Times New Roman" w:hAnsi="Times New Roman"/>
          <w:b/>
          <w:color w:val="000000" w:themeColor="text1"/>
          <w:sz w:val="24"/>
          <w:szCs w:val="24"/>
          <w:lang w:val="ms-MY"/>
        </w:rPr>
      </w:pPr>
      <w:r w:rsidRPr="00274545">
        <w:rPr>
          <w:rFonts w:ascii="Times New Roman" w:hAnsi="Times New Roman"/>
          <w:b/>
          <w:bCs/>
          <w:color w:val="000000" w:themeColor="text1"/>
          <w:sz w:val="24"/>
          <w:szCs w:val="24"/>
          <w:lang w:val="ms-MY"/>
        </w:rPr>
        <w:t>KESIMPULAN</w:t>
      </w:r>
    </w:p>
    <w:p w14:paraId="3D54DEC7" w14:textId="7E032BA2" w:rsidR="00B452AF" w:rsidRPr="00274545" w:rsidRDefault="00B452AF" w:rsidP="00B452AF">
      <w:pPr>
        <w:pStyle w:val="NoSpacing"/>
        <w:ind w:firstLine="720"/>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t xml:space="preserve">  </w:t>
      </w:r>
    </w:p>
    <w:p w14:paraId="61F2A9A3" w14:textId="61A57135" w:rsidR="00C103C4" w:rsidRPr="00274545" w:rsidRDefault="007F1BC3" w:rsidP="00C103C4">
      <w:pPr>
        <w:pStyle w:val="NoSpacing"/>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t xml:space="preserve">Secara keseluruhannya, bahasa Kedayan masih </w:t>
      </w:r>
      <w:r w:rsidR="00B452AF" w:rsidRPr="00274545">
        <w:rPr>
          <w:rFonts w:ascii="Times New Roman" w:hAnsi="Times New Roman"/>
          <w:color w:val="000000" w:themeColor="text1"/>
          <w:sz w:val="24"/>
          <w:szCs w:val="24"/>
          <w:lang w:val="ms-MY"/>
        </w:rPr>
        <w:t xml:space="preserve">berada pada tahap </w:t>
      </w:r>
      <w:r w:rsidRPr="00274545">
        <w:rPr>
          <w:rFonts w:ascii="Times New Roman" w:hAnsi="Times New Roman"/>
          <w:color w:val="000000" w:themeColor="text1"/>
          <w:sz w:val="24"/>
          <w:szCs w:val="24"/>
          <w:lang w:val="ms-MY"/>
        </w:rPr>
        <w:t>“</w:t>
      </w:r>
      <w:r w:rsidR="00B452AF" w:rsidRPr="00274545">
        <w:rPr>
          <w:rFonts w:ascii="Times New Roman" w:hAnsi="Times New Roman"/>
          <w:color w:val="000000" w:themeColor="text1"/>
          <w:sz w:val="24"/>
          <w:szCs w:val="24"/>
          <w:lang w:val="ms-MY"/>
        </w:rPr>
        <w:t>selamat</w:t>
      </w:r>
      <w:r w:rsidRPr="00274545">
        <w:rPr>
          <w:rFonts w:ascii="Times New Roman" w:hAnsi="Times New Roman"/>
          <w:color w:val="000000" w:themeColor="text1"/>
          <w:sz w:val="24"/>
          <w:szCs w:val="24"/>
          <w:lang w:val="ms-MY"/>
        </w:rPr>
        <w:t>”</w:t>
      </w:r>
      <w:r w:rsidR="00B452AF" w:rsidRPr="00274545">
        <w:rPr>
          <w:rFonts w:ascii="Times New Roman" w:hAnsi="Times New Roman"/>
          <w:color w:val="000000" w:themeColor="text1"/>
          <w:sz w:val="24"/>
          <w:szCs w:val="24"/>
          <w:lang w:val="ms-MY"/>
        </w:rPr>
        <w:t xml:space="preserve"> </w:t>
      </w:r>
      <w:r w:rsidRPr="00274545">
        <w:rPr>
          <w:rFonts w:ascii="Times New Roman" w:hAnsi="Times New Roman"/>
          <w:color w:val="000000" w:themeColor="text1"/>
          <w:sz w:val="24"/>
          <w:szCs w:val="24"/>
          <w:lang w:val="ms-MY"/>
        </w:rPr>
        <w:t>dalam komuniti Kedayan. B</w:t>
      </w:r>
      <w:r w:rsidR="00B452AF" w:rsidRPr="00274545">
        <w:rPr>
          <w:rFonts w:ascii="Times New Roman" w:hAnsi="Times New Roman"/>
          <w:color w:val="000000" w:themeColor="text1"/>
          <w:sz w:val="24"/>
          <w:szCs w:val="24"/>
          <w:lang w:val="ms-MY"/>
        </w:rPr>
        <w:t xml:space="preserve">ahasa </w:t>
      </w:r>
      <w:r w:rsidRPr="00274545">
        <w:rPr>
          <w:rFonts w:ascii="Times New Roman" w:hAnsi="Times New Roman"/>
          <w:color w:val="000000" w:themeColor="text1"/>
          <w:sz w:val="24"/>
          <w:szCs w:val="24"/>
          <w:lang w:val="ms-MY"/>
        </w:rPr>
        <w:t xml:space="preserve">ini </w:t>
      </w:r>
      <w:r w:rsidR="00B452AF" w:rsidRPr="00274545">
        <w:rPr>
          <w:rFonts w:ascii="Times New Roman" w:hAnsi="Times New Roman"/>
          <w:color w:val="000000" w:themeColor="text1"/>
          <w:sz w:val="24"/>
          <w:szCs w:val="24"/>
          <w:lang w:val="ms-MY"/>
        </w:rPr>
        <w:t xml:space="preserve">dituturkan oleh semua generasi dan tiada </w:t>
      </w:r>
      <w:r w:rsidRPr="00274545">
        <w:rPr>
          <w:rFonts w:ascii="Times New Roman" w:hAnsi="Times New Roman"/>
          <w:color w:val="000000" w:themeColor="text1"/>
          <w:sz w:val="24"/>
          <w:szCs w:val="24"/>
          <w:lang w:val="ms-MY"/>
        </w:rPr>
        <w:t>jurang antara generasi wujud dari segi penguasaan bahasa. T</w:t>
      </w:r>
      <w:r w:rsidR="00B452AF" w:rsidRPr="00274545">
        <w:rPr>
          <w:rFonts w:ascii="Times New Roman" w:hAnsi="Times New Roman"/>
          <w:color w:val="000000" w:themeColor="text1"/>
          <w:sz w:val="24"/>
          <w:szCs w:val="24"/>
          <w:lang w:val="ms-MY"/>
        </w:rPr>
        <w:t xml:space="preserve">rend </w:t>
      </w:r>
      <w:r w:rsidRPr="00274545">
        <w:rPr>
          <w:rFonts w:ascii="Times New Roman" w:hAnsi="Times New Roman"/>
          <w:color w:val="000000" w:themeColor="text1"/>
          <w:sz w:val="24"/>
          <w:szCs w:val="24"/>
          <w:lang w:val="ms-MY"/>
        </w:rPr>
        <w:t xml:space="preserve">yang menunjukkan </w:t>
      </w:r>
      <w:r w:rsidR="00B452AF" w:rsidRPr="00274545">
        <w:rPr>
          <w:rFonts w:ascii="Times New Roman" w:hAnsi="Times New Roman"/>
          <w:color w:val="000000" w:themeColor="text1"/>
          <w:sz w:val="24"/>
          <w:szCs w:val="24"/>
          <w:lang w:val="ms-MY"/>
        </w:rPr>
        <w:t xml:space="preserve">peralihan bahasa dalam kalangan generasi muda </w:t>
      </w:r>
      <w:r w:rsidRPr="00274545">
        <w:rPr>
          <w:rFonts w:ascii="Times New Roman" w:hAnsi="Times New Roman"/>
          <w:color w:val="000000" w:themeColor="text1"/>
          <w:sz w:val="24"/>
          <w:szCs w:val="24"/>
          <w:lang w:val="ms-MY"/>
        </w:rPr>
        <w:t xml:space="preserve">belum cukup signifikan untuk menggambarkan </w:t>
      </w:r>
      <w:r w:rsidR="0061583B" w:rsidRPr="00274545">
        <w:rPr>
          <w:rFonts w:ascii="Times New Roman" w:hAnsi="Times New Roman"/>
          <w:color w:val="000000" w:themeColor="text1"/>
          <w:sz w:val="24"/>
          <w:szCs w:val="24"/>
          <w:lang w:val="ms-MY"/>
        </w:rPr>
        <w:t>kedudukan bahasa Kedayan mengalami keterancaman susulan daripada pengembangan dialek Melayu Sarawak</w:t>
      </w:r>
      <w:r w:rsidR="00223A1B" w:rsidRPr="00274545">
        <w:rPr>
          <w:rFonts w:ascii="Times New Roman" w:hAnsi="Times New Roman"/>
          <w:color w:val="000000" w:themeColor="text1"/>
          <w:sz w:val="24"/>
          <w:szCs w:val="24"/>
          <w:lang w:val="ms-MY"/>
        </w:rPr>
        <w:t>—</w:t>
      </w:r>
      <w:r w:rsidR="0061583B" w:rsidRPr="00274545">
        <w:rPr>
          <w:rFonts w:ascii="Times New Roman" w:hAnsi="Times New Roman"/>
          <w:i/>
          <w:color w:val="000000" w:themeColor="text1"/>
          <w:sz w:val="24"/>
          <w:szCs w:val="24"/>
          <w:lang w:val="ms-MY"/>
        </w:rPr>
        <w:t>lingua franca</w:t>
      </w:r>
      <w:r w:rsidR="0061583B" w:rsidRPr="00274545">
        <w:rPr>
          <w:rFonts w:ascii="Times New Roman" w:hAnsi="Times New Roman"/>
          <w:color w:val="000000" w:themeColor="text1"/>
          <w:sz w:val="24"/>
          <w:szCs w:val="24"/>
          <w:lang w:val="ms-MY"/>
        </w:rPr>
        <w:t xml:space="preserve"> utama Sarawak. Dengan memetik </w:t>
      </w:r>
      <w:r w:rsidR="00AA5C7C" w:rsidRPr="00274545">
        <w:rPr>
          <w:rFonts w:ascii="Times New Roman" w:hAnsi="Times New Roman"/>
          <w:color w:val="000000" w:themeColor="text1"/>
          <w:sz w:val="24"/>
          <w:szCs w:val="24"/>
          <w:lang w:val="ms-MY"/>
        </w:rPr>
        <w:t xml:space="preserve">dua </w:t>
      </w:r>
      <w:r w:rsidR="0061583B" w:rsidRPr="00274545">
        <w:rPr>
          <w:rFonts w:ascii="Times New Roman" w:hAnsi="Times New Roman"/>
          <w:color w:val="000000" w:themeColor="text1"/>
          <w:sz w:val="24"/>
          <w:szCs w:val="24"/>
          <w:lang w:val="ms-MY"/>
        </w:rPr>
        <w:t xml:space="preserve">istilah </w:t>
      </w:r>
      <w:r w:rsidR="00AA5C7C" w:rsidRPr="00274545">
        <w:rPr>
          <w:rFonts w:ascii="Times New Roman" w:hAnsi="Times New Roman"/>
          <w:color w:val="000000" w:themeColor="text1"/>
          <w:sz w:val="24"/>
          <w:szCs w:val="24"/>
          <w:lang w:val="ms-MY"/>
        </w:rPr>
        <w:t xml:space="preserve">yang digunakan </w:t>
      </w:r>
      <w:r w:rsidR="0061583B" w:rsidRPr="00274545">
        <w:rPr>
          <w:rFonts w:ascii="Times New Roman" w:hAnsi="Times New Roman"/>
          <w:color w:val="000000" w:themeColor="text1"/>
          <w:sz w:val="24"/>
          <w:szCs w:val="24"/>
          <w:lang w:val="ms-MY"/>
        </w:rPr>
        <w:t xml:space="preserve">dalam Teo (1998), iaitu </w:t>
      </w:r>
      <w:r w:rsidR="00AA5C7C" w:rsidRPr="00274545">
        <w:rPr>
          <w:rFonts w:ascii="Times New Roman" w:hAnsi="Times New Roman"/>
          <w:color w:val="000000" w:themeColor="text1"/>
          <w:sz w:val="24"/>
          <w:szCs w:val="24"/>
          <w:lang w:val="ms-MY"/>
        </w:rPr>
        <w:lastRenderedPageBreak/>
        <w:t xml:space="preserve">penguasaan bahasa yang </w:t>
      </w:r>
      <w:r w:rsidR="0061583B" w:rsidRPr="00274545">
        <w:rPr>
          <w:rFonts w:ascii="Times New Roman" w:hAnsi="Times New Roman"/>
          <w:color w:val="000000" w:themeColor="text1"/>
          <w:sz w:val="24"/>
          <w:szCs w:val="24"/>
          <w:lang w:val="ms-MY"/>
        </w:rPr>
        <w:t xml:space="preserve">berorientasi integratif dan </w:t>
      </w:r>
      <w:r w:rsidR="00AA5C7C" w:rsidRPr="00274545">
        <w:rPr>
          <w:rFonts w:ascii="Times New Roman" w:hAnsi="Times New Roman"/>
          <w:color w:val="000000" w:themeColor="text1"/>
          <w:sz w:val="24"/>
          <w:szCs w:val="24"/>
          <w:lang w:val="ms-MY"/>
        </w:rPr>
        <w:t xml:space="preserve">instrumental, </w:t>
      </w:r>
      <w:r w:rsidR="0061583B" w:rsidRPr="00274545">
        <w:rPr>
          <w:rFonts w:ascii="Times New Roman" w:hAnsi="Times New Roman"/>
          <w:color w:val="000000" w:themeColor="text1"/>
          <w:sz w:val="24"/>
          <w:szCs w:val="24"/>
          <w:lang w:val="ms-MY"/>
        </w:rPr>
        <w:t>dialek Melayu Sarawak dikuasai oleh</w:t>
      </w:r>
      <w:r w:rsidR="00AA5C7C" w:rsidRPr="00274545">
        <w:rPr>
          <w:rFonts w:ascii="Times New Roman" w:hAnsi="Times New Roman"/>
          <w:color w:val="000000" w:themeColor="text1"/>
          <w:sz w:val="24"/>
          <w:szCs w:val="24"/>
          <w:lang w:val="ms-MY"/>
        </w:rPr>
        <w:t xml:space="preserve"> kaum Kedayan adalah bersifat instrumental, iaitu dikuasai untuk tujuan pergaulan dengan masyarakat luar. Begitu juga dengan penguasaan </w:t>
      </w:r>
      <w:r w:rsidR="00945509" w:rsidRPr="00274545">
        <w:rPr>
          <w:rFonts w:ascii="Times New Roman" w:hAnsi="Times New Roman"/>
          <w:color w:val="000000" w:themeColor="text1"/>
          <w:sz w:val="24"/>
          <w:szCs w:val="24"/>
          <w:lang w:val="ms-MY"/>
        </w:rPr>
        <w:t xml:space="preserve">mereka </w:t>
      </w:r>
      <w:r w:rsidR="00AA5C7C" w:rsidRPr="00274545">
        <w:rPr>
          <w:rFonts w:ascii="Times New Roman" w:hAnsi="Times New Roman"/>
          <w:color w:val="000000" w:themeColor="text1"/>
          <w:sz w:val="24"/>
          <w:szCs w:val="24"/>
          <w:lang w:val="ms-MY"/>
        </w:rPr>
        <w:t xml:space="preserve">ke atas bahasa Iban. </w:t>
      </w:r>
      <w:r w:rsidR="00945509" w:rsidRPr="00274545">
        <w:rPr>
          <w:rFonts w:ascii="Times New Roman" w:hAnsi="Times New Roman"/>
          <w:color w:val="000000" w:themeColor="text1"/>
          <w:sz w:val="24"/>
          <w:szCs w:val="24"/>
          <w:lang w:val="ms-MY"/>
        </w:rPr>
        <w:t>Semasa</w:t>
      </w:r>
      <w:r w:rsidR="00AA5C7C" w:rsidRPr="00274545">
        <w:rPr>
          <w:rFonts w:ascii="Times New Roman" w:hAnsi="Times New Roman"/>
          <w:color w:val="000000" w:themeColor="text1"/>
          <w:sz w:val="24"/>
          <w:szCs w:val="24"/>
          <w:lang w:val="ms-MY"/>
        </w:rPr>
        <w:t xml:space="preserve"> </w:t>
      </w:r>
      <w:r w:rsidR="00945509" w:rsidRPr="00274545">
        <w:rPr>
          <w:rFonts w:ascii="Times New Roman" w:hAnsi="Times New Roman"/>
          <w:color w:val="000000" w:themeColor="text1"/>
          <w:sz w:val="24"/>
          <w:szCs w:val="24"/>
          <w:lang w:val="ms-MY"/>
        </w:rPr>
        <w:t>berkomunikasi d</w:t>
      </w:r>
      <w:r w:rsidR="00223A1B" w:rsidRPr="00274545">
        <w:rPr>
          <w:rFonts w:ascii="Times New Roman" w:hAnsi="Times New Roman"/>
          <w:color w:val="000000" w:themeColor="text1"/>
          <w:sz w:val="24"/>
          <w:szCs w:val="24"/>
          <w:lang w:val="ms-MY"/>
        </w:rPr>
        <w:t>alam</w:t>
      </w:r>
      <w:r w:rsidR="00945509" w:rsidRPr="00274545">
        <w:rPr>
          <w:rFonts w:ascii="Times New Roman" w:hAnsi="Times New Roman"/>
          <w:color w:val="000000" w:themeColor="text1"/>
          <w:sz w:val="24"/>
          <w:szCs w:val="24"/>
          <w:lang w:val="ms-MY"/>
        </w:rPr>
        <w:t xml:space="preserve"> kalangan ahli </w:t>
      </w:r>
      <w:r w:rsidR="00AA5C7C" w:rsidRPr="00274545">
        <w:rPr>
          <w:rFonts w:ascii="Times New Roman" w:hAnsi="Times New Roman"/>
          <w:color w:val="000000" w:themeColor="text1"/>
          <w:sz w:val="24"/>
          <w:szCs w:val="24"/>
          <w:lang w:val="ms-MY"/>
        </w:rPr>
        <w:t>institusi keluarga atau sesama kaum Kedayan, bahasa</w:t>
      </w:r>
      <w:r w:rsidR="0061583B" w:rsidRPr="00274545">
        <w:rPr>
          <w:rFonts w:ascii="Times New Roman" w:hAnsi="Times New Roman"/>
          <w:color w:val="000000" w:themeColor="text1"/>
          <w:sz w:val="24"/>
          <w:szCs w:val="24"/>
          <w:lang w:val="ms-MY"/>
        </w:rPr>
        <w:t xml:space="preserve"> Kedayan </w:t>
      </w:r>
      <w:r w:rsidR="00AA5C7C" w:rsidRPr="00274545">
        <w:rPr>
          <w:rFonts w:ascii="Times New Roman" w:hAnsi="Times New Roman"/>
          <w:color w:val="000000" w:themeColor="text1"/>
          <w:sz w:val="24"/>
          <w:szCs w:val="24"/>
          <w:lang w:val="ms-MY"/>
        </w:rPr>
        <w:t>tetap digunakan sebagai</w:t>
      </w:r>
      <w:r w:rsidRPr="00274545">
        <w:rPr>
          <w:rFonts w:ascii="Times New Roman" w:hAnsi="Times New Roman"/>
          <w:color w:val="000000" w:themeColor="text1"/>
          <w:sz w:val="24"/>
          <w:szCs w:val="24"/>
          <w:lang w:val="ms-MY"/>
        </w:rPr>
        <w:t xml:space="preserve"> bahasa </w:t>
      </w:r>
      <w:r w:rsidRPr="00274545">
        <w:rPr>
          <w:rFonts w:ascii="Times New Roman" w:hAnsi="Times New Roman"/>
          <w:i/>
          <w:color w:val="000000" w:themeColor="text1"/>
          <w:sz w:val="24"/>
          <w:szCs w:val="24"/>
          <w:lang w:val="ms-MY"/>
        </w:rPr>
        <w:t>default</w:t>
      </w:r>
      <w:r w:rsidR="00AA5C7C" w:rsidRPr="00274545">
        <w:rPr>
          <w:rFonts w:ascii="Times New Roman" w:hAnsi="Times New Roman"/>
          <w:color w:val="000000" w:themeColor="text1"/>
          <w:sz w:val="24"/>
          <w:szCs w:val="24"/>
          <w:lang w:val="ms-MY"/>
        </w:rPr>
        <w:t>. Kajian ini mem</w:t>
      </w:r>
      <w:r w:rsidR="00945509" w:rsidRPr="00274545">
        <w:rPr>
          <w:rFonts w:ascii="Times New Roman" w:hAnsi="Times New Roman"/>
          <w:color w:val="000000" w:themeColor="text1"/>
          <w:sz w:val="24"/>
          <w:szCs w:val="24"/>
          <w:lang w:val="ms-MY"/>
        </w:rPr>
        <w:t>beri</w:t>
      </w:r>
      <w:r w:rsidR="00AA5C7C" w:rsidRPr="00274545">
        <w:rPr>
          <w:rFonts w:ascii="Times New Roman" w:hAnsi="Times New Roman"/>
          <w:color w:val="000000" w:themeColor="text1"/>
          <w:sz w:val="24"/>
          <w:szCs w:val="24"/>
          <w:lang w:val="ms-MY"/>
        </w:rPr>
        <w:t xml:space="preserve"> satu sumbangan penting kepada masyarakat dan Badan Bukan Kerajaan (NGO) kaum Kedayan</w:t>
      </w:r>
      <w:r w:rsidR="00223A1B" w:rsidRPr="00274545">
        <w:rPr>
          <w:rFonts w:ascii="Times New Roman" w:hAnsi="Times New Roman"/>
          <w:color w:val="000000" w:themeColor="text1"/>
          <w:sz w:val="24"/>
          <w:szCs w:val="24"/>
          <w:lang w:val="ms-MY"/>
        </w:rPr>
        <w:t>, terutamanya</w:t>
      </w:r>
      <w:r w:rsidR="00AA5C7C" w:rsidRPr="00274545">
        <w:rPr>
          <w:rFonts w:ascii="Times New Roman" w:hAnsi="Times New Roman"/>
          <w:color w:val="000000" w:themeColor="text1"/>
          <w:sz w:val="24"/>
          <w:szCs w:val="24"/>
          <w:lang w:val="ms-MY"/>
        </w:rPr>
        <w:t xml:space="preserve"> dari segi </w:t>
      </w:r>
      <w:r w:rsidR="00223A1B" w:rsidRPr="00274545">
        <w:rPr>
          <w:rFonts w:ascii="Times New Roman" w:hAnsi="Times New Roman"/>
          <w:color w:val="000000" w:themeColor="text1"/>
          <w:sz w:val="24"/>
          <w:szCs w:val="24"/>
          <w:lang w:val="ms-MY"/>
        </w:rPr>
        <w:t xml:space="preserve">meningkatkan </w:t>
      </w:r>
      <w:r w:rsidR="00945509" w:rsidRPr="00274545">
        <w:rPr>
          <w:rFonts w:ascii="Times New Roman" w:hAnsi="Times New Roman"/>
          <w:color w:val="000000" w:themeColor="text1"/>
          <w:sz w:val="24"/>
          <w:szCs w:val="24"/>
          <w:lang w:val="ms-MY"/>
        </w:rPr>
        <w:t xml:space="preserve">kesedaran dan </w:t>
      </w:r>
      <w:r w:rsidR="00AA5C7C" w:rsidRPr="00274545">
        <w:rPr>
          <w:rFonts w:ascii="Times New Roman" w:hAnsi="Times New Roman"/>
          <w:color w:val="000000" w:themeColor="text1"/>
          <w:sz w:val="24"/>
          <w:szCs w:val="24"/>
          <w:lang w:val="ms-MY"/>
        </w:rPr>
        <w:t xml:space="preserve">kepentingan mempertahankan bahasa ibunda mereka. </w:t>
      </w:r>
      <w:r w:rsidR="00945509" w:rsidRPr="00274545">
        <w:rPr>
          <w:rFonts w:ascii="Times New Roman" w:hAnsi="Times New Roman"/>
          <w:color w:val="000000" w:themeColor="text1"/>
          <w:sz w:val="24"/>
          <w:szCs w:val="24"/>
          <w:lang w:val="ms-MY"/>
        </w:rPr>
        <w:t>K</w:t>
      </w:r>
      <w:r w:rsidR="00AA5C7C" w:rsidRPr="00274545">
        <w:rPr>
          <w:rFonts w:ascii="Times New Roman" w:hAnsi="Times New Roman"/>
          <w:color w:val="000000" w:themeColor="text1"/>
          <w:sz w:val="24"/>
          <w:szCs w:val="24"/>
          <w:lang w:val="ms-MY"/>
        </w:rPr>
        <w:t>ajian ini</w:t>
      </w:r>
      <w:r w:rsidR="00945509" w:rsidRPr="00274545">
        <w:rPr>
          <w:rFonts w:ascii="Times New Roman" w:hAnsi="Times New Roman"/>
          <w:color w:val="000000" w:themeColor="text1"/>
          <w:sz w:val="24"/>
          <w:szCs w:val="24"/>
          <w:lang w:val="ms-MY"/>
        </w:rPr>
        <w:t xml:space="preserve"> telah membekalkan fakta tentang kedudukan </w:t>
      </w:r>
      <w:r w:rsidR="00223A1B" w:rsidRPr="00274545">
        <w:rPr>
          <w:rFonts w:ascii="Times New Roman" w:hAnsi="Times New Roman"/>
          <w:color w:val="000000" w:themeColor="text1"/>
          <w:sz w:val="24"/>
          <w:szCs w:val="24"/>
          <w:lang w:val="ms-MY"/>
        </w:rPr>
        <w:t xml:space="preserve">kontemporari </w:t>
      </w:r>
      <w:r w:rsidR="00945509" w:rsidRPr="00274545">
        <w:rPr>
          <w:rFonts w:ascii="Times New Roman" w:hAnsi="Times New Roman"/>
          <w:color w:val="000000" w:themeColor="text1"/>
          <w:sz w:val="24"/>
          <w:szCs w:val="24"/>
          <w:lang w:val="ms-MY"/>
        </w:rPr>
        <w:t>bahasa Kedayan, iaitu</w:t>
      </w:r>
      <w:r w:rsidR="00AA5C7C" w:rsidRPr="00274545">
        <w:rPr>
          <w:rFonts w:ascii="Times New Roman" w:hAnsi="Times New Roman"/>
          <w:color w:val="000000" w:themeColor="text1"/>
          <w:sz w:val="24"/>
          <w:szCs w:val="24"/>
          <w:lang w:val="ms-MY"/>
        </w:rPr>
        <w:t xml:space="preserve"> masih berada dalam </w:t>
      </w:r>
      <w:r w:rsidR="00C103C4" w:rsidRPr="00274545">
        <w:rPr>
          <w:rFonts w:ascii="Times New Roman" w:hAnsi="Times New Roman"/>
          <w:color w:val="000000" w:themeColor="text1"/>
          <w:sz w:val="24"/>
          <w:szCs w:val="24"/>
          <w:lang w:val="ms-MY"/>
        </w:rPr>
        <w:t xml:space="preserve">tahap </w:t>
      </w:r>
      <w:r w:rsidR="00223A1B" w:rsidRPr="00274545">
        <w:rPr>
          <w:rFonts w:ascii="Times New Roman" w:hAnsi="Times New Roman"/>
          <w:color w:val="000000" w:themeColor="text1"/>
          <w:sz w:val="24"/>
          <w:szCs w:val="24"/>
          <w:lang w:val="ms-MY"/>
        </w:rPr>
        <w:t>“</w:t>
      </w:r>
      <w:r w:rsidR="00C103C4" w:rsidRPr="00274545">
        <w:rPr>
          <w:rFonts w:ascii="Times New Roman" w:hAnsi="Times New Roman"/>
          <w:color w:val="000000" w:themeColor="text1"/>
          <w:sz w:val="24"/>
          <w:szCs w:val="24"/>
          <w:lang w:val="ms-MY"/>
        </w:rPr>
        <w:t>selamat</w:t>
      </w:r>
      <w:r w:rsidR="00223A1B" w:rsidRPr="00274545">
        <w:rPr>
          <w:rFonts w:ascii="Times New Roman" w:hAnsi="Times New Roman"/>
          <w:color w:val="000000" w:themeColor="text1"/>
          <w:sz w:val="24"/>
          <w:szCs w:val="24"/>
          <w:lang w:val="ms-MY"/>
        </w:rPr>
        <w:t>”</w:t>
      </w:r>
      <w:r w:rsidR="00C103C4" w:rsidRPr="00274545">
        <w:rPr>
          <w:rFonts w:ascii="Times New Roman" w:hAnsi="Times New Roman"/>
          <w:color w:val="000000" w:themeColor="text1"/>
          <w:sz w:val="24"/>
          <w:szCs w:val="24"/>
          <w:lang w:val="ms-MY"/>
        </w:rPr>
        <w:t xml:space="preserve">. </w:t>
      </w:r>
      <w:r w:rsidR="00945509" w:rsidRPr="00274545">
        <w:rPr>
          <w:rFonts w:ascii="Times New Roman" w:hAnsi="Times New Roman"/>
          <w:color w:val="000000" w:themeColor="text1"/>
          <w:sz w:val="24"/>
          <w:szCs w:val="24"/>
          <w:lang w:val="ms-MY"/>
        </w:rPr>
        <w:t xml:space="preserve">Bak kata pepatah, “mencegah lebih daripada mengubati”, </w:t>
      </w:r>
      <w:r w:rsidR="00223A1B" w:rsidRPr="00274545">
        <w:rPr>
          <w:rFonts w:ascii="Times New Roman" w:hAnsi="Times New Roman"/>
          <w:color w:val="000000" w:themeColor="text1"/>
          <w:sz w:val="24"/>
          <w:szCs w:val="24"/>
          <w:lang w:val="ms-MY"/>
        </w:rPr>
        <w:t xml:space="preserve">sehubungan dengan itu, </w:t>
      </w:r>
      <w:r w:rsidR="00C103C4" w:rsidRPr="00274545">
        <w:rPr>
          <w:rFonts w:ascii="Times New Roman" w:hAnsi="Times New Roman"/>
          <w:color w:val="000000" w:themeColor="text1"/>
          <w:sz w:val="24"/>
          <w:szCs w:val="24"/>
          <w:lang w:val="ms-MY"/>
        </w:rPr>
        <w:t xml:space="preserve">langkah pencegahan perlu diambil secara drastik </w:t>
      </w:r>
      <w:r w:rsidR="00945509" w:rsidRPr="00274545">
        <w:rPr>
          <w:rFonts w:ascii="Times New Roman" w:hAnsi="Times New Roman"/>
          <w:color w:val="000000" w:themeColor="text1"/>
          <w:sz w:val="24"/>
          <w:szCs w:val="24"/>
          <w:lang w:val="ms-MY"/>
        </w:rPr>
        <w:t xml:space="preserve">bermula dari sekarang </w:t>
      </w:r>
      <w:r w:rsidR="00C103C4" w:rsidRPr="00274545">
        <w:rPr>
          <w:rFonts w:ascii="Times New Roman" w:hAnsi="Times New Roman"/>
          <w:color w:val="000000" w:themeColor="text1"/>
          <w:sz w:val="24"/>
          <w:szCs w:val="24"/>
          <w:lang w:val="ms-MY"/>
        </w:rPr>
        <w:t xml:space="preserve">untuk melindungi bahasa ini. </w:t>
      </w:r>
      <w:r w:rsidR="00945509" w:rsidRPr="00274545">
        <w:rPr>
          <w:rFonts w:ascii="Times New Roman" w:hAnsi="Times New Roman"/>
          <w:color w:val="000000" w:themeColor="text1"/>
          <w:sz w:val="24"/>
          <w:szCs w:val="24"/>
          <w:lang w:val="ms-MY"/>
        </w:rPr>
        <w:t>J</w:t>
      </w:r>
      <w:r w:rsidR="00C103C4" w:rsidRPr="00274545">
        <w:rPr>
          <w:rFonts w:ascii="Times New Roman" w:hAnsi="Times New Roman"/>
          <w:color w:val="000000" w:themeColor="text1"/>
          <w:sz w:val="24"/>
          <w:szCs w:val="24"/>
          <w:lang w:val="ms-MY"/>
        </w:rPr>
        <w:t xml:space="preserve">ika bahasa ini telah berada di tahap </w:t>
      </w:r>
      <w:r w:rsidR="00223A1B" w:rsidRPr="00274545">
        <w:rPr>
          <w:rFonts w:ascii="Times New Roman" w:hAnsi="Times New Roman"/>
          <w:color w:val="000000" w:themeColor="text1"/>
          <w:sz w:val="24"/>
          <w:szCs w:val="24"/>
          <w:lang w:val="ms-MY"/>
        </w:rPr>
        <w:t xml:space="preserve">yang </w:t>
      </w:r>
      <w:r w:rsidR="00C103C4" w:rsidRPr="00274545">
        <w:rPr>
          <w:rFonts w:ascii="Times New Roman" w:hAnsi="Times New Roman"/>
          <w:color w:val="000000" w:themeColor="text1"/>
          <w:sz w:val="24"/>
          <w:szCs w:val="24"/>
          <w:lang w:val="ms-MY"/>
        </w:rPr>
        <w:t xml:space="preserve">“kurang selamat”, banyak khazanah </w:t>
      </w:r>
      <w:r w:rsidR="00223A1B" w:rsidRPr="00274545">
        <w:rPr>
          <w:rFonts w:ascii="Times New Roman" w:hAnsi="Times New Roman"/>
          <w:color w:val="000000" w:themeColor="text1"/>
          <w:sz w:val="24"/>
          <w:szCs w:val="24"/>
          <w:lang w:val="ms-MY"/>
        </w:rPr>
        <w:t xml:space="preserve">bahasa akan </w:t>
      </w:r>
      <w:r w:rsidR="00C103C4" w:rsidRPr="00274545">
        <w:rPr>
          <w:rFonts w:ascii="Times New Roman" w:hAnsi="Times New Roman"/>
          <w:color w:val="000000" w:themeColor="text1"/>
          <w:sz w:val="24"/>
          <w:szCs w:val="24"/>
          <w:lang w:val="ms-MY"/>
        </w:rPr>
        <w:t>hilang tanpa disedari</w:t>
      </w:r>
      <w:r w:rsidR="00945509" w:rsidRPr="00274545">
        <w:rPr>
          <w:rFonts w:ascii="Times New Roman" w:hAnsi="Times New Roman"/>
          <w:color w:val="000000" w:themeColor="text1"/>
          <w:sz w:val="24"/>
          <w:szCs w:val="24"/>
          <w:lang w:val="ms-MY"/>
        </w:rPr>
        <w:t xml:space="preserve"> dan pada ketika itu, bahasa ini akan </w:t>
      </w:r>
      <w:r w:rsidR="00223A1B" w:rsidRPr="00274545">
        <w:rPr>
          <w:rFonts w:ascii="Times New Roman" w:hAnsi="Times New Roman"/>
          <w:color w:val="000000" w:themeColor="text1"/>
          <w:sz w:val="24"/>
          <w:szCs w:val="24"/>
          <w:lang w:val="ms-MY"/>
        </w:rPr>
        <w:t xml:space="preserve">berganjak </w:t>
      </w:r>
      <w:r w:rsidR="00945509" w:rsidRPr="00274545">
        <w:rPr>
          <w:rFonts w:ascii="Times New Roman" w:hAnsi="Times New Roman"/>
          <w:color w:val="000000" w:themeColor="text1"/>
          <w:sz w:val="24"/>
          <w:szCs w:val="24"/>
          <w:lang w:val="ms-MY"/>
        </w:rPr>
        <w:t xml:space="preserve">memasuki tahap kepunahan yang lebih serius lagi. </w:t>
      </w:r>
    </w:p>
    <w:p w14:paraId="60D0C437" w14:textId="77777777" w:rsidR="00B452AF" w:rsidRPr="00274545" w:rsidRDefault="00B452AF" w:rsidP="00B452AF">
      <w:pPr>
        <w:pStyle w:val="NoSpacing"/>
        <w:jc w:val="both"/>
        <w:rPr>
          <w:rFonts w:ascii="Times New Roman" w:hAnsi="Times New Roman"/>
          <w:b/>
          <w:bCs/>
          <w:color w:val="000000" w:themeColor="text1"/>
          <w:sz w:val="24"/>
          <w:szCs w:val="24"/>
          <w:lang w:val="ms-MY"/>
        </w:rPr>
      </w:pPr>
    </w:p>
    <w:p w14:paraId="44045124" w14:textId="77777777" w:rsidR="00B452AF" w:rsidRPr="00274545" w:rsidRDefault="00B452AF" w:rsidP="00B452AF">
      <w:pPr>
        <w:pStyle w:val="NoSpacing"/>
        <w:jc w:val="center"/>
        <w:rPr>
          <w:rFonts w:ascii="Times New Roman" w:hAnsi="Times New Roman"/>
          <w:b/>
          <w:bCs/>
          <w:color w:val="000000" w:themeColor="text1"/>
          <w:sz w:val="24"/>
          <w:szCs w:val="24"/>
          <w:lang w:val="ms-MY"/>
        </w:rPr>
      </w:pPr>
      <w:r w:rsidRPr="00274545">
        <w:rPr>
          <w:rFonts w:ascii="Times New Roman" w:hAnsi="Times New Roman"/>
          <w:b/>
          <w:bCs/>
          <w:color w:val="000000" w:themeColor="text1"/>
          <w:sz w:val="24"/>
          <w:szCs w:val="24"/>
          <w:lang w:val="ms-MY"/>
        </w:rPr>
        <w:t>PENGHARGAAN</w:t>
      </w:r>
    </w:p>
    <w:p w14:paraId="74A99FC7" w14:textId="77777777" w:rsidR="00B452AF" w:rsidRPr="00274545" w:rsidRDefault="00B452AF" w:rsidP="00B452AF">
      <w:pPr>
        <w:pStyle w:val="NoSpacing"/>
        <w:jc w:val="center"/>
        <w:rPr>
          <w:rFonts w:ascii="Times New Roman" w:hAnsi="Times New Roman"/>
          <w:b/>
          <w:bCs/>
          <w:color w:val="000000" w:themeColor="text1"/>
          <w:sz w:val="24"/>
          <w:szCs w:val="24"/>
          <w:lang w:val="ms-MY"/>
        </w:rPr>
      </w:pPr>
    </w:p>
    <w:p w14:paraId="45BF0519" w14:textId="67966A37" w:rsidR="00B452AF" w:rsidRPr="00274545" w:rsidRDefault="00B452AF" w:rsidP="00B452AF">
      <w:pPr>
        <w:pStyle w:val="NoSpacing"/>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t>Makalah ini adalah hasil daripada geran penyelidikan (F09/SpMYRA/1668/2018), yang ditaja oleh Universiti Malaysia Sarawak.  Pada kesempatan ini, kami merakamkan penghargaan kepada semua informan yang membekalkan data Kedayan di Bekenu untuk menjayakan tulisan ini.</w:t>
      </w:r>
    </w:p>
    <w:p w14:paraId="1075B83E" w14:textId="77777777" w:rsidR="009732ED" w:rsidRPr="00274545" w:rsidRDefault="009732ED" w:rsidP="00B452AF">
      <w:pPr>
        <w:pStyle w:val="NoSpacing"/>
        <w:jc w:val="both"/>
        <w:rPr>
          <w:rFonts w:ascii="Times New Roman" w:hAnsi="Times New Roman"/>
          <w:color w:val="000000" w:themeColor="text1"/>
          <w:sz w:val="24"/>
          <w:szCs w:val="24"/>
          <w:lang w:val="ms-MY"/>
        </w:rPr>
      </w:pPr>
    </w:p>
    <w:p w14:paraId="4C336E57" w14:textId="77777777" w:rsidR="00B452AF" w:rsidRPr="00274545" w:rsidRDefault="00B452AF" w:rsidP="00B452AF">
      <w:pPr>
        <w:pStyle w:val="NoSpacing"/>
        <w:jc w:val="center"/>
        <w:rPr>
          <w:rFonts w:ascii="Times New Roman" w:hAnsi="Times New Roman"/>
          <w:b/>
          <w:bCs/>
          <w:color w:val="000000" w:themeColor="text1"/>
          <w:sz w:val="24"/>
          <w:szCs w:val="24"/>
          <w:lang w:val="ms-MY"/>
        </w:rPr>
      </w:pPr>
      <w:r w:rsidRPr="00274545">
        <w:rPr>
          <w:rFonts w:ascii="Times New Roman" w:hAnsi="Times New Roman"/>
          <w:b/>
          <w:bCs/>
          <w:color w:val="000000" w:themeColor="text1"/>
          <w:sz w:val="24"/>
          <w:szCs w:val="24"/>
          <w:lang w:val="ms-MY"/>
        </w:rPr>
        <w:t>RUJUKAN</w:t>
      </w:r>
    </w:p>
    <w:p w14:paraId="6C1CECC6" w14:textId="77777777" w:rsidR="00B452AF" w:rsidRPr="00274545" w:rsidRDefault="00B452AF" w:rsidP="00B452AF">
      <w:pPr>
        <w:pStyle w:val="NoSpacing"/>
        <w:rPr>
          <w:rFonts w:ascii="Times New Roman" w:hAnsi="Times New Roman"/>
          <w:b/>
          <w:bCs/>
          <w:color w:val="000000" w:themeColor="text1"/>
          <w:sz w:val="24"/>
          <w:szCs w:val="24"/>
          <w:lang w:val="ms-MY"/>
        </w:rPr>
      </w:pPr>
    </w:p>
    <w:p w14:paraId="4D013D63" w14:textId="77777777" w:rsidR="00CA0175" w:rsidRPr="00274545" w:rsidRDefault="00CA0175" w:rsidP="00CA0175">
      <w:pPr>
        <w:pStyle w:val="NoSpacing"/>
        <w:ind w:left="567" w:hanging="567"/>
        <w:jc w:val="both"/>
        <w:rPr>
          <w:rFonts w:ascii="Times New Roman" w:hAnsi="Times New Roman"/>
          <w:color w:val="000000" w:themeColor="text1"/>
          <w:sz w:val="24"/>
          <w:szCs w:val="24"/>
        </w:rPr>
      </w:pPr>
      <w:proofErr w:type="spellStart"/>
      <w:r w:rsidRPr="00274545">
        <w:rPr>
          <w:rFonts w:ascii="Times New Roman" w:hAnsi="Times New Roman"/>
          <w:color w:val="000000" w:themeColor="text1"/>
          <w:sz w:val="24"/>
          <w:szCs w:val="24"/>
        </w:rPr>
        <w:t>Asmah</w:t>
      </w:r>
      <w:proofErr w:type="spellEnd"/>
      <w:r w:rsidRPr="00274545">
        <w:rPr>
          <w:rFonts w:ascii="Times New Roman" w:hAnsi="Times New Roman"/>
          <w:color w:val="000000" w:themeColor="text1"/>
          <w:sz w:val="24"/>
          <w:szCs w:val="24"/>
        </w:rPr>
        <w:t xml:space="preserve"> Omar. (2008). </w:t>
      </w:r>
      <w:proofErr w:type="spellStart"/>
      <w:r w:rsidRPr="00274545">
        <w:rPr>
          <w:rFonts w:ascii="Times New Roman" w:hAnsi="Times New Roman"/>
          <w:i/>
          <w:color w:val="000000" w:themeColor="text1"/>
          <w:sz w:val="24"/>
          <w:szCs w:val="24"/>
        </w:rPr>
        <w:t>Susur</w:t>
      </w:r>
      <w:proofErr w:type="spellEnd"/>
      <w:r w:rsidRPr="00274545">
        <w:rPr>
          <w:rFonts w:ascii="Times New Roman" w:hAnsi="Times New Roman"/>
          <w:i/>
          <w:color w:val="000000" w:themeColor="text1"/>
          <w:sz w:val="24"/>
          <w:szCs w:val="24"/>
        </w:rPr>
        <w:t xml:space="preserve"> </w:t>
      </w:r>
      <w:proofErr w:type="spellStart"/>
      <w:r w:rsidRPr="00274545">
        <w:rPr>
          <w:rFonts w:ascii="Times New Roman" w:hAnsi="Times New Roman"/>
          <w:i/>
          <w:color w:val="000000" w:themeColor="text1"/>
          <w:sz w:val="24"/>
          <w:szCs w:val="24"/>
        </w:rPr>
        <w:t>Galur</w:t>
      </w:r>
      <w:proofErr w:type="spellEnd"/>
      <w:r w:rsidRPr="00274545">
        <w:rPr>
          <w:rFonts w:ascii="Times New Roman" w:hAnsi="Times New Roman"/>
          <w:i/>
          <w:color w:val="000000" w:themeColor="text1"/>
          <w:sz w:val="24"/>
          <w:szCs w:val="24"/>
        </w:rPr>
        <w:t xml:space="preserve"> Bahasa </w:t>
      </w:r>
      <w:proofErr w:type="spellStart"/>
      <w:r w:rsidRPr="00274545">
        <w:rPr>
          <w:rFonts w:ascii="Times New Roman" w:hAnsi="Times New Roman"/>
          <w:i/>
          <w:color w:val="000000" w:themeColor="text1"/>
          <w:sz w:val="24"/>
          <w:szCs w:val="24"/>
        </w:rPr>
        <w:t>Melayu</w:t>
      </w:r>
      <w:proofErr w:type="spellEnd"/>
      <w:r w:rsidRPr="00274545">
        <w:rPr>
          <w:rFonts w:ascii="Times New Roman" w:hAnsi="Times New Roman"/>
          <w:i/>
          <w:color w:val="000000" w:themeColor="text1"/>
          <w:sz w:val="24"/>
          <w:szCs w:val="24"/>
        </w:rPr>
        <w:t xml:space="preserve"> (</w:t>
      </w:r>
      <w:proofErr w:type="spellStart"/>
      <w:r w:rsidRPr="00274545">
        <w:rPr>
          <w:rFonts w:ascii="Times New Roman" w:hAnsi="Times New Roman"/>
          <w:i/>
          <w:color w:val="000000" w:themeColor="text1"/>
          <w:sz w:val="24"/>
          <w:szCs w:val="24"/>
        </w:rPr>
        <w:t>Edisi</w:t>
      </w:r>
      <w:proofErr w:type="spellEnd"/>
      <w:r w:rsidRPr="00274545">
        <w:rPr>
          <w:rFonts w:ascii="Times New Roman" w:hAnsi="Times New Roman"/>
          <w:i/>
          <w:color w:val="000000" w:themeColor="text1"/>
          <w:sz w:val="24"/>
          <w:szCs w:val="24"/>
        </w:rPr>
        <w:t xml:space="preserve"> </w:t>
      </w:r>
      <w:proofErr w:type="spellStart"/>
      <w:r w:rsidRPr="00274545">
        <w:rPr>
          <w:rFonts w:ascii="Times New Roman" w:hAnsi="Times New Roman"/>
          <w:i/>
          <w:color w:val="000000" w:themeColor="text1"/>
          <w:sz w:val="24"/>
          <w:szCs w:val="24"/>
        </w:rPr>
        <w:t>Kedua</w:t>
      </w:r>
      <w:proofErr w:type="spellEnd"/>
      <w:r w:rsidRPr="00274545">
        <w:rPr>
          <w:rFonts w:ascii="Times New Roman" w:hAnsi="Times New Roman"/>
          <w:i/>
          <w:color w:val="000000" w:themeColor="text1"/>
          <w:sz w:val="24"/>
          <w:szCs w:val="24"/>
        </w:rPr>
        <w:t>)</w:t>
      </w:r>
      <w:r w:rsidRPr="00274545">
        <w:rPr>
          <w:rFonts w:ascii="Times New Roman" w:hAnsi="Times New Roman"/>
          <w:color w:val="000000" w:themeColor="text1"/>
          <w:sz w:val="24"/>
          <w:szCs w:val="24"/>
        </w:rPr>
        <w:t>. Kuala Lumpur: Dewan Bahasa dan Pustaka.</w:t>
      </w:r>
    </w:p>
    <w:p w14:paraId="439CEF48" w14:textId="77777777" w:rsidR="00CA0175" w:rsidRPr="00274545" w:rsidRDefault="00CA0175" w:rsidP="00CA0175">
      <w:pPr>
        <w:pStyle w:val="NoSpacing"/>
        <w:ind w:left="567" w:hanging="567"/>
        <w:jc w:val="both"/>
        <w:rPr>
          <w:rFonts w:ascii="Times New Roman" w:hAnsi="Times New Roman"/>
          <w:color w:val="000000" w:themeColor="text1"/>
          <w:sz w:val="24"/>
          <w:szCs w:val="24"/>
        </w:rPr>
      </w:pPr>
      <w:proofErr w:type="spellStart"/>
      <w:r w:rsidRPr="00274545">
        <w:rPr>
          <w:rFonts w:ascii="Times New Roman" w:hAnsi="Times New Roman"/>
          <w:color w:val="000000" w:themeColor="text1"/>
          <w:sz w:val="24"/>
          <w:szCs w:val="24"/>
        </w:rPr>
        <w:t>Berawati</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Renddan</w:t>
      </w:r>
      <w:proofErr w:type="spellEnd"/>
      <w:r w:rsidRPr="00274545">
        <w:rPr>
          <w:rFonts w:ascii="Times New Roman" w:hAnsi="Times New Roman"/>
          <w:color w:val="000000" w:themeColor="text1"/>
          <w:sz w:val="24"/>
          <w:szCs w:val="24"/>
        </w:rPr>
        <w:t xml:space="preserve">, Adi </w:t>
      </w:r>
      <w:proofErr w:type="spellStart"/>
      <w:r w:rsidRPr="00274545">
        <w:rPr>
          <w:rFonts w:ascii="Times New Roman" w:hAnsi="Times New Roman"/>
          <w:color w:val="000000" w:themeColor="text1"/>
          <w:sz w:val="24"/>
          <w:szCs w:val="24"/>
        </w:rPr>
        <w:t>Yasran</w:t>
      </w:r>
      <w:proofErr w:type="spellEnd"/>
      <w:r w:rsidRPr="00274545">
        <w:rPr>
          <w:rFonts w:ascii="Times New Roman" w:hAnsi="Times New Roman"/>
          <w:color w:val="000000" w:themeColor="text1"/>
          <w:sz w:val="24"/>
          <w:szCs w:val="24"/>
        </w:rPr>
        <w:t xml:space="preserve"> Abdul Aziz, </w:t>
      </w:r>
      <w:proofErr w:type="spellStart"/>
      <w:r w:rsidRPr="00274545">
        <w:rPr>
          <w:rFonts w:ascii="Times New Roman" w:hAnsi="Times New Roman"/>
          <w:color w:val="000000" w:themeColor="text1"/>
          <w:sz w:val="24"/>
          <w:szCs w:val="24"/>
        </w:rPr>
        <w:t>Hasnah</w:t>
      </w:r>
      <w:proofErr w:type="spellEnd"/>
      <w:r w:rsidRPr="00274545">
        <w:rPr>
          <w:rFonts w:ascii="Times New Roman" w:hAnsi="Times New Roman"/>
          <w:color w:val="000000" w:themeColor="text1"/>
          <w:sz w:val="24"/>
          <w:szCs w:val="24"/>
        </w:rPr>
        <w:t xml:space="preserve"> Mohamad, </w:t>
      </w:r>
      <w:proofErr w:type="spellStart"/>
      <w:r w:rsidRPr="00274545">
        <w:rPr>
          <w:rFonts w:ascii="Times New Roman" w:hAnsi="Times New Roman"/>
          <w:color w:val="000000" w:themeColor="text1"/>
          <w:sz w:val="24"/>
          <w:szCs w:val="24"/>
        </w:rPr>
        <w:t>Sharil</w:t>
      </w:r>
      <w:proofErr w:type="spellEnd"/>
      <w:r w:rsidRPr="00274545">
        <w:rPr>
          <w:rFonts w:ascii="Times New Roman" w:hAnsi="Times New Roman"/>
          <w:color w:val="000000" w:themeColor="text1"/>
          <w:sz w:val="24"/>
          <w:szCs w:val="24"/>
        </w:rPr>
        <w:t xml:space="preserve"> Nizam </w:t>
      </w:r>
      <w:proofErr w:type="spellStart"/>
      <w:r w:rsidRPr="00274545">
        <w:rPr>
          <w:rFonts w:ascii="Times New Roman" w:hAnsi="Times New Roman"/>
          <w:color w:val="000000" w:themeColor="text1"/>
          <w:sz w:val="24"/>
          <w:szCs w:val="24"/>
        </w:rPr>
        <w:t>Sha'ri</w:t>
      </w:r>
      <w:proofErr w:type="spellEnd"/>
      <w:r w:rsidRPr="00274545">
        <w:rPr>
          <w:rFonts w:ascii="Times New Roman" w:hAnsi="Times New Roman"/>
          <w:color w:val="000000" w:themeColor="text1"/>
          <w:sz w:val="24"/>
          <w:szCs w:val="24"/>
        </w:rPr>
        <w:t xml:space="preserve">. (2020). Domain dan </w:t>
      </w:r>
      <w:proofErr w:type="spellStart"/>
      <w:r w:rsidRPr="00274545">
        <w:rPr>
          <w:rFonts w:ascii="Times New Roman" w:hAnsi="Times New Roman"/>
          <w:color w:val="000000" w:themeColor="text1"/>
          <w:sz w:val="24"/>
          <w:szCs w:val="24"/>
        </w:rPr>
        <w:t>bahasa</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pilihan</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tiga</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generasi</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etnik</w:t>
      </w:r>
      <w:proofErr w:type="spellEnd"/>
      <w:r w:rsidRPr="00274545">
        <w:rPr>
          <w:rFonts w:ascii="Times New Roman" w:hAnsi="Times New Roman"/>
          <w:color w:val="000000" w:themeColor="text1"/>
          <w:sz w:val="24"/>
          <w:szCs w:val="24"/>
        </w:rPr>
        <w:t xml:space="preserve"> Bajau </w:t>
      </w:r>
      <w:proofErr w:type="spellStart"/>
      <w:r w:rsidRPr="00274545">
        <w:rPr>
          <w:rFonts w:ascii="Times New Roman" w:hAnsi="Times New Roman"/>
          <w:color w:val="000000" w:themeColor="text1"/>
          <w:sz w:val="24"/>
          <w:szCs w:val="24"/>
        </w:rPr>
        <w:t>sama</w:t>
      </w:r>
      <w:proofErr w:type="spellEnd"/>
      <w:r w:rsidRPr="00274545">
        <w:rPr>
          <w:rFonts w:ascii="Times New Roman" w:hAnsi="Times New Roman"/>
          <w:color w:val="000000" w:themeColor="text1"/>
          <w:sz w:val="24"/>
          <w:szCs w:val="24"/>
        </w:rPr>
        <w:t xml:space="preserve"> Kota </w:t>
      </w:r>
      <w:proofErr w:type="spellStart"/>
      <w:r w:rsidRPr="00274545">
        <w:rPr>
          <w:rFonts w:ascii="Times New Roman" w:hAnsi="Times New Roman"/>
          <w:color w:val="000000" w:themeColor="text1"/>
          <w:sz w:val="24"/>
          <w:szCs w:val="24"/>
        </w:rPr>
        <w:t>Belud</w:t>
      </w:r>
      <w:proofErr w:type="spellEnd"/>
      <w:r w:rsidRPr="00274545">
        <w:rPr>
          <w:rFonts w:ascii="Times New Roman" w:hAnsi="Times New Roman"/>
          <w:color w:val="000000" w:themeColor="text1"/>
          <w:sz w:val="24"/>
          <w:szCs w:val="24"/>
        </w:rPr>
        <w:t xml:space="preserve">. </w:t>
      </w:r>
      <w:r w:rsidRPr="00274545">
        <w:rPr>
          <w:rFonts w:ascii="Times New Roman" w:hAnsi="Times New Roman"/>
          <w:i/>
          <w:color w:val="000000" w:themeColor="text1"/>
          <w:sz w:val="24"/>
          <w:szCs w:val="24"/>
        </w:rPr>
        <w:t>Malaysian Journal of Social Sciences and Humanities (MJSSH)</w:t>
      </w:r>
      <w:r w:rsidRPr="00274545">
        <w:rPr>
          <w:rFonts w:ascii="Times New Roman" w:hAnsi="Times New Roman"/>
          <w:color w:val="000000" w:themeColor="text1"/>
          <w:sz w:val="24"/>
          <w:szCs w:val="24"/>
        </w:rPr>
        <w:t>, 5(7): 96 – 107.</w:t>
      </w:r>
    </w:p>
    <w:p w14:paraId="769481B5" w14:textId="77777777" w:rsidR="00CA0175" w:rsidRPr="00274545" w:rsidRDefault="00CA0175" w:rsidP="00CA0175">
      <w:pPr>
        <w:pStyle w:val="NoSpacing"/>
        <w:ind w:left="567" w:hanging="567"/>
        <w:jc w:val="both"/>
        <w:rPr>
          <w:rFonts w:ascii="Times New Roman" w:hAnsi="Times New Roman"/>
          <w:color w:val="000000" w:themeColor="text1"/>
          <w:sz w:val="24"/>
          <w:szCs w:val="24"/>
        </w:rPr>
      </w:pPr>
      <w:r w:rsidRPr="00274545">
        <w:rPr>
          <w:rFonts w:ascii="Times New Roman" w:hAnsi="Times New Roman"/>
          <w:color w:val="000000" w:themeColor="text1"/>
          <w:sz w:val="24"/>
          <w:szCs w:val="24"/>
        </w:rPr>
        <w:t xml:space="preserve">Chong Shin, </w:t>
      </w:r>
      <w:proofErr w:type="spellStart"/>
      <w:r w:rsidRPr="00274545">
        <w:rPr>
          <w:rFonts w:ascii="Times New Roman" w:hAnsi="Times New Roman"/>
          <w:color w:val="000000" w:themeColor="text1"/>
          <w:sz w:val="24"/>
          <w:szCs w:val="24"/>
        </w:rPr>
        <w:t>Hendrikus</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Mangku</w:t>
      </w:r>
      <w:proofErr w:type="spellEnd"/>
      <w:r w:rsidRPr="00274545">
        <w:rPr>
          <w:rFonts w:ascii="Times New Roman" w:hAnsi="Times New Roman"/>
          <w:color w:val="000000" w:themeColor="text1"/>
          <w:sz w:val="24"/>
          <w:szCs w:val="24"/>
        </w:rPr>
        <w:t xml:space="preserve">, Collins, J. T. (2018) </w:t>
      </w:r>
      <w:proofErr w:type="spellStart"/>
      <w:r w:rsidRPr="00274545">
        <w:rPr>
          <w:rFonts w:ascii="Times New Roman" w:hAnsi="Times New Roman"/>
          <w:color w:val="000000" w:themeColor="text1"/>
          <w:sz w:val="24"/>
          <w:szCs w:val="24"/>
        </w:rPr>
        <w:t>Pemilihan</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bahasa</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komuniti</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Penan</w:t>
      </w:r>
      <w:proofErr w:type="spellEnd"/>
      <w:r w:rsidRPr="00274545">
        <w:rPr>
          <w:rFonts w:ascii="Times New Roman" w:hAnsi="Times New Roman"/>
          <w:color w:val="000000" w:themeColor="text1"/>
          <w:sz w:val="24"/>
          <w:szCs w:val="24"/>
        </w:rPr>
        <w:t xml:space="preserve"> Muslim di Sarawak. </w:t>
      </w:r>
      <w:r w:rsidRPr="00274545">
        <w:rPr>
          <w:rFonts w:ascii="Times New Roman" w:hAnsi="Times New Roman"/>
          <w:i/>
          <w:color w:val="000000" w:themeColor="text1"/>
          <w:sz w:val="24"/>
          <w:szCs w:val="24"/>
        </w:rPr>
        <w:t>GEMA Online</w:t>
      </w:r>
      <w:r w:rsidRPr="00274545">
        <w:rPr>
          <w:rFonts w:ascii="Times New Roman" w:hAnsi="Times New Roman"/>
          <w:i/>
          <w:color w:val="000000" w:themeColor="text1"/>
          <w:sz w:val="16"/>
          <w:szCs w:val="16"/>
        </w:rPr>
        <w:t>®</w:t>
      </w:r>
      <w:r w:rsidRPr="00274545">
        <w:rPr>
          <w:rFonts w:ascii="Times New Roman" w:hAnsi="Times New Roman"/>
          <w:i/>
          <w:color w:val="000000" w:themeColor="text1"/>
          <w:sz w:val="24"/>
          <w:szCs w:val="24"/>
        </w:rPr>
        <w:t xml:space="preserve"> Journal of Language Studies. 18</w:t>
      </w:r>
      <w:r w:rsidRPr="00274545">
        <w:rPr>
          <w:rFonts w:ascii="Times New Roman" w:hAnsi="Times New Roman"/>
          <w:color w:val="000000" w:themeColor="text1"/>
          <w:sz w:val="24"/>
          <w:szCs w:val="24"/>
        </w:rPr>
        <w:t>(4), 61-80.</w:t>
      </w:r>
    </w:p>
    <w:p w14:paraId="3A40F3D1" w14:textId="77777777" w:rsidR="00CA0175" w:rsidRPr="00274545" w:rsidRDefault="00CA0175" w:rsidP="00CA0175">
      <w:pPr>
        <w:pStyle w:val="NoSpacing"/>
        <w:ind w:left="567" w:hanging="567"/>
        <w:jc w:val="both"/>
        <w:rPr>
          <w:rFonts w:ascii="Times New Roman" w:hAnsi="Times New Roman"/>
          <w:color w:val="000000" w:themeColor="text1"/>
          <w:sz w:val="24"/>
          <w:szCs w:val="24"/>
        </w:rPr>
      </w:pPr>
      <w:r w:rsidRPr="00274545">
        <w:rPr>
          <w:rFonts w:ascii="Times New Roman" w:hAnsi="Times New Roman"/>
          <w:color w:val="000000" w:themeColor="text1"/>
          <w:sz w:val="24"/>
          <w:szCs w:val="24"/>
        </w:rPr>
        <w:t xml:space="preserve">Chong Shin. (2012). </w:t>
      </w:r>
      <w:r w:rsidRPr="00274545">
        <w:rPr>
          <w:rFonts w:ascii="Times New Roman" w:hAnsi="Times New Roman"/>
          <w:i/>
          <w:color w:val="000000" w:themeColor="text1"/>
          <w:sz w:val="24"/>
          <w:szCs w:val="24"/>
        </w:rPr>
        <w:t xml:space="preserve">Masyarakat multilingual dan </w:t>
      </w:r>
      <w:proofErr w:type="spellStart"/>
      <w:r w:rsidRPr="00274545">
        <w:rPr>
          <w:rFonts w:ascii="Times New Roman" w:hAnsi="Times New Roman"/>
          <w:i/>
          <w:color w:val="000000" w:themeColor="text1"/>
          <w:sz w:val="24"/>
          <w:szCs w:val="24"/>
        </w:rPr>
        <w:t>pemilihan</w:t>
      </w:r>
      <w:proofErr w:type="spellEnd"/>
      <w:r w:rsidRPr="00274545">
        <w:rPr>
          <w:rFonts w:ascii="Times New Roman" w:hAnsi="Times New Roman"/>
          <w:i/>
          <w:color w:val="000000" w:themeColor="text1"/>
          <w:sz w:val="24"/>
          <w:szCs w:val="24"/>
        </w:rPr>
        <w:t xml:space="preserve"> </w:t>
      </w:r>
      <w:proofErr w:type="spellStart"/>
      <w:r w:rsidRPr="00274545">
        <w:rPr>
          <w:rFonts w:ascii="Times New Roman" w:hAnsi="Times New Roman"/>
          <w:i/>
          <w:color w:val="000000" w:themeColor="text1"/>
          <w:sz w:val="24"/>
          <w:szCs w:val="24"/>
        </w:rPr>
        <w:t>bahasa</w:t>
      </w:r>
      <w:proofErr w:type="spellEnd"/>
      <w:r w:rsidRPr="00274545">
        <w:rPr>
          <w:rFonts w:ascii="Times New Roman" w:hAnsi="Times New Roman"/>
          <w:i/>
          <w:color w:val="000000" w:themeColor="text1"/>
          <w:sz w:val="24"/>
          <w:szCs w:val="24"/>
        </w:rPr>
        <w:t xml:space="preserve">: </w:t>
      </w:r>
      <w:proofErr w:type="spellStart"/>
      <w:r w:rsidRPr="00274545">
        <w:rPr>
          <w:rFonts w:ascii="Times New Roman" w:hAnsi="Times New Roman"/>
          <w:i/>
          <w:color w:val="000000" w:themeColor="text1"/>
          <w:sz w:val="24"/>
          <w:szCs w:val="24"/>
        </w:rPr>
        <w:t>Minoritas</w:t>
      </w:r>
      <w:proofErr w:type="spellEnd"/>
      <w:r w:rsidRPr="00274545">
        <w:rPr>
          <w:rFonts w:ascii="Times New Roman" w:hAnsi="Times New Roman"/>
          <w:i/>
          <w:color w:val="000000" w:themeColor="text1"/>
          <w:sz w:val="24"/>
          <w:szCs w:val="24"/>
        </w:rPr>
        <w:t xml:space="preserve"> </w:t>
      </w:r>
      <w:proofErr w:type="spellStart"/>
      <w:r w:rsidRPr="00274545">
        <w:rPr>
          <w:rFonts w:ascii="Times New Roman" w:hAnsi="Times New Roman"/>
          <w:i/>
          <w:color w:val="000000" w:themeColor="text1"/>
          <w:sz w:val="24"/>
          <w:szCs w:val="24"/>
        </w:rPr>
        <w:t>Tionghoa</w:t>
      </w:r>
      <w:proofErr w:type="spellEnd"/>
      <w:r w:rsidRPr="00274545">
        <w:rPr>
          <w:rFonts w:ascii="Times New Roman" w:hAnsi="Times New Roman"/>
          <w:i/>
          <w:color w:val="000000" w:themeColor="text1"/>
          <w:sz w:val="24"/>
          <w:szCs w:val="24"/>
        </w:rPr>
        <w:t xml:space="preserve"> di Kota </w:t>
      </w:r>
      <w:proofErr w:type="spellStart"/>
      <w:r w:rsidRPr="00274545">
        <w:rPr>
          <w:rFonts w:ascii="Times New Roman" w:hAnsi="Times New Roman"/>
          <w:i/>
          <w:color w:val="000000" w:themeColor="text1"/>
          <w:sz w:val="24"/>
          <w:szCs w:val="24"/>
        </w:rPr>
        <w:t>Sekadau</w:t>
      </w:r>
      <w:proofErr w:type="spellEnd"/>
      <w:r w:rsidRPr="00274545">
        <w:rPr>
          <w:rFonts w:ascii="Times New Roman" w:hAnsi="Times New Roman"/>
          <w:i/>
          <w:color w:val="000000" w:themeColor="text1"/>
          <w:sz w:val="24"/>
          <w:szCs w:val="24"/>
        </w:rPr>
        <w:t>.</w:t>
      </w:r>
      <w:r w:rsidRPr="00274545">
        <w:rPr>
          <w:rFonts w:ascii="Times New Roman" w:hAnsi="Times New Roman"/>
          <w:color w:val="000000" w:themeColor="text1"/>
          <w:sz w:val="24"/>
          <w:szCs w:val="24"/>
        </w:rPr>
        <w:t xml:space="preserve"> Jakarta: </w:t>
      </w:r>
      <w:proofErr w:type="spellStart"/>
      <w:r w:rsidRPr="00274545">
        <w:rPr>
          <w:rFonts w:ascii="Times New Roman" w:hAnsi="Times New Roman"/>
          <w:color w:val="000000" w:themeColor="text1"/>
          <w:sz w:val="24"/>
          <w:szCs w:val="24"/>
        </w:rPr>
        <w:t>Penerbit</w:t>
      </w:r>
      <w:proofErr w:type="spellEnd"/>
      <w:r w:rsidRPr="00274545">
        <w:rPr>
          <w:rFonts w:ascii="Times New Roman" w:hAnsi="Times New Roman"/>
          <w:color w:val="000000" w:themeColor="text1"/>
          <w:sz w:val="24"/>
          <w:szCs w:val="24"/>
        </w:rPr>
        <w:t xml:space="preserve"> ATMAJAYA.</w:t>
      </w:r>
    </w:p>
    <w:p w14:paraId="68D66487" w14:textId="77777777" w:rsidR="00CA0175" w:rsidRPr="00274545" w:rsidRDefault="00CA0175" w:rsidP="00CA0175">
      <w:pPr>
        <w:spacing w:after="0" w:line="240" w:lineRule="auto"/>
        <w:ind w:left="567" w:hanging="567"/>
        <w:jc w:val="both"/>
        <w:rPr>
          <w:rFonts w:ascii="Times New Roman" w:hAnsi="Times New Roman"/>
          <w:color w:val="000000" w:themeColor="text1"/>
          <w:sz w:val="24"/>
          <w:szCs w:val="24"/>
        </w:rPr>
      </w:pPr>
      <w:r w:rsidRPr="00274545">
        <w:rPr>
          <w:rFonts w:ascii="Times New Roman" w:hAnsi="Times New Roman"/>
          <w:color w:val="000000" w:themeColor="text1"/>
          <w:sz w:val="24"/>
          <w:szCs w:val="24"/>
        </w:rPr>
        <w:t>Chuchu, Jaludin (2003). D</w:t>
      </w:r>
      <w:r w:rsidRPr="00274545">
        <w:rPr>
          <w:rFonts w:ascii="Times New Roman" w:hAnsi="Times New Roman"/>
          <w:i/>
          <w:color w:val="000000" w:themeColor="text1"/>
          <w:sz w:val="24"/>
          <w:szCs w:val="24"/>
        </w:rPr>
        <w:t>ialek Melayu Brunei dalam salasilah Bahasa Melayu Purba</w:t>
      </w:r>
      <w:r w:rsidRPr="00274545">
        <w:rPr>
          <w:rFonts w:ascii="Times New Roman" w:hAnsi="Times New Roman"/>
          <w:color w:val="000000" w:themeColor="text1"/>
          <w:sz w:val="24"/>
          <w:szCs w:val="24"/>
        </w:rPr>
        <w:t>. Bangi: Penerbit UKM, Bangi. </w:t>
      </w:r>
    </w:p>
    <w:p w14:paraId="03DB7373" w14:textId="77777777" w:rsidR="00CA0175" w:rsidRPr="00274545" w:rsidRDefault="00CA0175" w:rsidP="00CA0175">
      <w:pPr>
        <w:pStyle w:val="NoSpacing"/>
        <w:ind w:left="567" w:hanging="567"/>
        <w:jc w:val="both"/>
        <w:rPr>
          <w:rFonts w:ascii="Times New Roman" w:hAnsi="Times New Roman"/>
          <w:color w:val="000000" w:themeColor="text1"/>
          <w:sz w:val="24"/>
          <w:szCs w:val="24"/>
        </w:rPr>
      </w:pPr>
      <w:proofErr w:type="spellStart"/>
      <w:r w:rsidRPr="00274545">
        <w:rPr>
          <w:rFonts w:ascii="Times New Roman" w:hAnsi="Times New Roman"/>
          <w:color w:val="000000" w:themeColor="text1"/>
          <w:sz w:val="24"/>
          <w:szCs w:val="24"/>
        </w:rPr>
        <w:t>Clynes</w:t>
      </w:r>
      <w:proofErr w:type="spellEnd"/>
      <w:r w:rsidRPr="00274545">
        <w:rPr>
          <w:rFonts w:ascii="Times New Roman" w:hAnsi="Times New Roman"/>
          <w:color w:val="000000" w:themeColor="text1"/>
          <w:sz w:val="24"/>
          <w:szCs w:val="24"/>
        </w:rPr>
        <w:t xml:space="preserve">, A. (2012). Dominant language transfer in minority language documentation projects: Some examples from Brunei. </w:t>
      </w:r>
      <w:r w:rsidRPr="00274545">
        <w:rPr>
          <w:rFonts w:ascii="Times New Roman" w:hAnsi="Times New Roman"/>
          <w:i/>
          <w:color w:val="000000" w:themeColor="text1"/>
          <w:sz w:val="24"/>
          <w:szCs w:val="24"/>
        </w:rPr>
        <w:t>Language Documentation &amp; Conservation. 6</w:t>
      </w:r>
      <w:r w:rsidRPr="00274545">
        <w:rPr>
          <w:rFonts w:ascii="Times New Roman" w:hAnsi="Times New Roman"/>
          <w:color w:val="000000" w:themeColor="text1"/>
          <w:sz w:val="24"/>
          <w:szCs w:val="24"/>
        </w:rPr>
        <w:t>: 253-267</w:t>
      </w:r>
    </w:p>
    <w:p w14:paraId="14E8C58B" w14:textId="77777777" w:rsidR="00CA0175" w:rsidRPr="00274545" w:rsidRDefault="00CA0175" w:rsidP="00CA0175">
      <w:pPr>
        <w:pStyle w:val="NoSpacing"/>
        <w:ind w:left="567" w:hanging="567"/>
        <w:jc w:val="both"/>
        <w:rPr>
          <w:rFonts w:ascii="Times New Roman" w:hAnsi="Times New Roman"/>
          <w:color w:val="000000" w:themeColor="text1"/>
          <w:sz w:val="24"/>
          <w:szCs w:val="24"/>
        </w:rPr>
      </w:pPr>
      <w:r w:rsidRPr="00274545">
        <w:rPr>
          <w:rFonts w:ascii="Times New Roman" w:hAnsi="Times New Roman"/>
          <w:color w:val="000000" w:themeColor="text1"/>
          <w:sz w:val="24"/>
          <w:szCs w:val="24"/>
        </w:rPr>
        <w:t xml:space="preserve">Collins, J.T. (2001). </w:t>
      </w:r>
      <w:proofErr w:type="spellStart"/>
      <w:r w:rsidRPr="00274545">
        <w:rPr>
          <w:rFonts w:ascii="Times New Roman" w:hAnsi="Times New Roman"/>
          <w:color w:val="000000" w:themeColor="text1"/>
          <w:sz w:val="24"/>
          <w:szCs w:val="24"/>
        </w:rPr>
        <w:t>Wibawa</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bahasa</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Renungan</w:t>
      </w:r>
      <w:proofErr w:type="spellEnd"/>
      <w:r w:rsidRPr="00274545">
        <w:rPr>
          <w:rFonts w:ascii="Times New Roman" w:hAnsi="Times New Roman"/>
          <w:color w:val="000000" w:themeColor="text1"/>
          <w:sz w:val="24"/>
          <w:szCs w:val="24"/>
        </w:rPr>
        <w:t xml:space="preserve"> di Sarawak. </w:t>
      </w:r>
      <w:r w:rsidRPr="00274545">
        <w:rPr>
          <w:rFonts w:ascii="Times New Roman" w:hAnsi="Times New Roman"/>
          <w:i/>
          <w:color w:val="000000" w:themeColor="text1"/>
          <w:sz w:val="24"/>
          <w:szCs w:val="24"/>
        </w:rPr>
        <w:t>Dewan Bahasa. 1</w:t>
      </w:r>
      <w:r w:rsidRPr="00274545">
        <w:rPr>
          <w:rFonts w:ascii="Times New Roman" w:hAnsi="Times New Roman"/>
          <w:color w:val="000000" w:themeColor="text1"/>
          <w:sz w:val="24"/>
          <w:szCs w:val="24"/>
        </w:rPr>
        <w:t>(1): 39-46.</w:t>
      </w:r>
    </w:p>
    <w:p w14:paraId="40EF12E7" w14:textId="77777777" w:rsidR="00CA0175" w:rsidRPr="00274545" w:rsidRDefault="00CA0175" w:rsidP="00CA0175">
      <w:pPr>
        <w:pStyle w:val="NoSpacing"/>
        <w:ind w:left="567" w:hanging="567"/>
        <w:jc w:val="both"/>
        <w:rPr>
          <w:rFonts w:ascii="Times New Roman" w:hAnsi="Times New Roman"/>
          <w:color w:val="000000" w:themeColor="text1"/>
          <w:sz w:val="24"/>
          <w:szCs w:val="24"/>
        </w:rPr>
      </w:pPr>
      <w:r w:rsidRPr="00274545">
        <w:rPr>
          <w:rFonts w:ascii="Times New Roman" w:hAnsi="Times New Roman"/>
          <w:color w:val="000000" w:themeColor="text1"/>
          <w:sz w:val="24"/>
          <w:szCs w:val="24"/>
        </w:rPr>
        <w:t>Creswell, J. W. (2014)</w:t>
      </w:r>
      <w:r w:rsidRPr="00274545">
        <w:rPr>
          <w:color w:val="000000" w:themeColor="text1"/>
        </w:rPr>
        <w:t xml:space="preserve">. </w:t>
      </w:r>
      <w:r w:rsidRPr="00274545">
        <w:rPr>
          <w:rFonts w:ascii="Times New Roman" w:hAnsi="Times New Roman"/>
          <w:i/>
          <w:color w:val="000000" w:themeColor="text1"/>
          <w:sz w:val="24"/>
          <w:szCs w:val="24"/>
        </w:rPr>
        <w:t>Research design: Qualitative, quantitative and mixed methods approaches (4</w:t>
      </w:r>
      <w:r w:rsidRPr="00274545">
        <w:rPr>
          <w:rFonts w:ascii="Times New Roman" w:hAnsi="Times New Roman"/>
          <w:i/>
          <w:color w:val="000000" w:themeColor="text1"/>
          <w:sz w:val="24"/>
          <w:szCs w:val="24"/>
          <w:vertAlign w:val="superscript"/>
        </w:rPr>
        <w:t>th</w:t>
      </w:r>
      <w:r w:rsidRPr="00274545">
        <w:rPr>
          <w:rFonts w:ascii="Times New Roman" w:hAnsi="Times New Roman"/>
          <w:i/>
          <w:color w:val="000000" w:themeColor="text1"/>
          <w:sz w:val="24"/>
          <w:szCs w:val="24"/>
        </w:rPr>
        <w:t xml:space="preserve"> Ed</w:t>
      </w:r>
      <w:r w:rsidRPr="00274545">
        <w:rPr>
          <w:rFonts w:ascii="Times New Roman" w:hAnsi="Times New Roman"/>
          <w:color w:val="000000" w:themeColor="text1"/>
          <w:sz w:val="24"/>
          <w:szCs w:val="24"/>
        </w:rPr>
        <w:t>.</w:t>
      </w:r>
      <w:r w:rsidRPr="00274545">
        <w:rPr>
          <w:rFonts w:ascii="Times New Roman" w:hAnsi="Times New Roman"/>
          <w:i/>
          <w:color w:val="000000" w:themeColor="text1"/>
          <w:sz w:val="24"/>
          <w:szCs w:val="24"/>
        </w:rPr>
        <w:t>)</w:t>
      </w:r>
      <w:r w:rsidRPr="00274545">
        <w:rPr>
          <w:rFonts w:ascii="Times New Roman" w:hAnsi="Times New Roman"/>
          <w:color w:val="000000" w:themeColor="text1"/>
          <w:sz w:val="24"/>
          <w:szCs w:val="24"/>
        </w:rPr>
        <w:t>. Thousand Oaks, California: SAGE Publications.</w:t>
      </w:r>
    </w:p>
    <w:p w14:paraId="2EB5049B" w14:textId="77777777" w:rsidR="00CA0175" w:rsidRPr="00274545" w:rsidRDefault="00CA0175" w:rsidP="00CA0175">
      <w:pPr>
        <w:pStyle w:val="NoSpacing"/>
        <w:ind w:left="567" w:hanging="567"/>
        <w:jc w:val="both"/>
        <w:rPr>
          <w:rFonts w:ascii="Times New Roman" w:hAnsi="Times New Roman"/>
          <w:color w:val="000000" w:themeColor="text1"/>
          <w:sz w:val="24"/>
          <w:szCs w:val="24"/>
        </w:rPr>
      </w:pPr>
      <w:r w:rsidRPr="00274545">
        <w:rPr>
          <w:rFonts w:ascii="Times New Roman" w:hAnsi="Times New Roman"/>
          <w:color w:val="000000" w:themeColor="text1"/>
          <w:sz w:val="24"/>
          <w:szCs w:val="24"/>
        </w:rPr>
        <w:t xml:space="preserve">Dede, O. (1987). The Chinese in </w:t>
      </w:r>
      <w:proofErr w:type="spellStart"/>
      <w:r w:rsidRPr="00274545">
        <w:rPr>
          <w:rFonts w:ascii="Times New Roman" w:hAnsi="Times New Roman"/>
          <w:color w:val="000000" w:themeColor="text1"/>
          <w:sz w:val="24"/>
          <w:szCs w:val="24"/>
        </w:rPr>
        <w:t>Pasuruan</w:t>
      </w:r>
      <w:proofErr w:type="spellEnd"/>
      <w:r w:rsidRPr="00274545">
        <w:rPr>
          <w:rFonts w:ascii="Times New Roman" w:hAnsi="Times New Roman"/>
          <w:color w:val="000000" w:themeColor="text1"/>
          <w:sz w:val="24"/>
          <w:szCs w:val="24"/>
        </w:rPr>
        <w:t xml:space="preserve">: Their language and identity. Canberra: </w:t>
      </w:r>
      <w:r w:rsidRPr="00274545">
        <w:rPr>
          <w:rFonts w:ascii="Times New Roman" w:hAnsi="Times New Roman"/>
          <w:color w:val="000000" w:themeColor="text1"/>
          <w:sz w:val="24"/>
          <w:szCs w:val="24"/>
          <w:shd w:val="clear" w:color="auto" w:fill="FFFFFF"/>
        </w:rPr>
        <w:t>Department of Linguistics, Research School of Pacific Studies, Australian National University</w:t>
      </w:r>
    </w:p>
    <w:p w14:paraId="717E7C3B" w14:textId="77777777" w:rsidR="00CA0175" w:rsidRPr="00274545" w:rsidRDefault="00CA0175" w:rsidP="00CA0175">
      <w:pPr>
        <w:pStyle w:val="NoSpacing"/>
        <w:ind w:left="567" w:hanging="567"/>
        <w:jc w:val="both"/>
        <w:rPr>
          <w:rFonts w:ascii="Times New Roman" w:hAnsi="Times New Roman"/>
          <w:color w:val="000000" w:themeColor="text1"/>
          <w:sz w:val="24"/>
          <w:szCs w:val="24"/>
        </w:rPr>
      </w:pPr>
      <w:proofErr w:type="spellStart"/>
      <w:r w:rsidRPr="00274545">
        <w:rPr>
          <w:rFonts w:ascii="Times New Roman" w:hAnsi="Times New Roman"/>
          <w:color w:val="000000" w:themeColor="text1"/>
          <w:sz w:val="24"/>
          <w:szCs w:val="24"/>
        </w:rPr>
        <w:t>Deterding</w:t>
      </w:r>
      <w:proofErr w:type="spellEnd"/>
      <w:r w:rsidRPr="00274545">
        <w:rPr>
          <w:rFonts w:ascii="Times New Roman" w:hAnsi="Times New Roman"/>
          <w:color w:val="000000" w:themeColor="text1"/>
          <w:sz w:val="24"/>
          <w:szCs w:val="24"/>
        </w:rPr>
        <w:t>, D., &amp; Gardiner, I. (2017). Brunei Malay. Journal of the International Phonetic Association, 47, 99-108.</w:t>
      </w:r>
    </w:p>
    <w:p w14:paraId="1C70E00B" w14:textId="77777777" w:rsidR="00CA0175" w:rsidRPr="00274545" w:rsidRDefault="00CA0175" w:rsidP="00CA0175">
      <w:pPr>
        <w:tabs>
          <w:tab w:val="left" w:pos="5460"/>
        </w:tabs>
        <w:spacing w:after="0" w:line="240" w:lineRule="auto"/>
        <w:ind w:left="567" w:hanging="567"/>
        <w:jc w:val="both"/>
        <w:rPr>
          <w:rFonts w:ascii="Times New Roman" w:hAnsi="Times New Roman"/>
          <w:color w:val="000000" w:themeColor="text1"/>
          <w:sz w:val="24"/>
          <w:szCs w:val="24"/>
        </w:rPr>
      </w:pPr>
      <w:r w:rsidRPr="00274545">
        <w:rPr>
          <w:rFonts w:ascii="Times New Roman" w:hAnsi="Times New Roman"/>
          <w:color w:val="000000" w:themeColor="text1"/>
          <w:sz w:val="24"/>
          <w:szCs w:val="24"/>
        </w:rPr>
        <w:t xml:space="preserve">Faisal, S. H. (2008). Contesting Sarawak Malayness: Glimpses of the life and identity of the Malays in southwest Sarawak. In </w:t>
      </w:r>
      <w:r w:rsidRPr="00274545">
        <w:rPr>
          <w:rFonts w:ascii="Times New Roman" w:hAnsi="Times New Roman"/>
          <w:i/>
          <w:color w:val="000000" w:themeColor="text1"/>
          <w:sz w:val="24"/>
          <w:szCs w:val="24"/>
        </w:rPr>
        <w:t>Representation, identity and multiculturalism in Sarawak</w:t>
      </w:r>
      <w:r w:rsidRPr="00274545">
        <w:rPr>
          <w:rFonts w:ascii="Times New Roman" w:hAnsi="Times New Roman"/>
          <w:color w:val="000000" w:themeColor="text1"/>
          <w:sz w:val="24"/>
          <w:szCs w:val="24"/>
        </w:rPr>
        <w:t xml:space="preserve">, ed. Zawawi, I., 263-296. Kuching and Kajang: Dayak Cultural Foundation and Persatuan Sains Sosial Malaysia.   </w:t>
      </w:r>
    </w:p>
    <w:p w14:paraId="314FBC2C" w14:textId="77777777" w:rsidR="00CA0175" w:rsidRPr="00274545" w:rsidRDefault="00CA0175" w:rsidP="00CA0175">
      <w:pPr>
        <w:pStyle w:val="NoSpacing"/>
        <w:ind w:left="567" w:hanging="567"/>
        <w:jc w:val="both"/>
        <w:rPr>
          <w:rFonts w:ascii="Times New Roman" w:hAnsi="Times New Roman"/>
          <w:color w:val="000000" w:themeColor="text1"/>
          <w:sz w:val="24"/>
          <w:szCs w:val="24"/>
        </w:rPr>
      </w:pPr>
      <w:r w:rsidRPr="00274545">
        <w:rPr>
          <w:rFonts w:ascii="Times New Roman" w:hAnsi="Times New Roman"/>
          <w:color w:val="000000" w:themeColor="text1"/>
          <w:sz w:val="24"/>
          <w:szCs w:val="24"/>
        </w:rPr>
        <w:t xml:space="preserve">Fishman, J. A. (1972). </w:t>
      </w:r>
      <w:r w:rsidRPr="00274545">
        <w:rPr>
          <w:rFonts w:ascii="Times New Roman" w:hAnsi="Times New Roman"/>
          <w:i/>
          <w:color w:val="000000" w:themeColor="text1"/>
          <w:sz w:val="24"/>
          <w:szCs w:val="24"/>
        </w:rPr>
        <w:t>The sociology of language</w:t>
      </w:r>
      <w:r w:rsidRPr="00274545">
        <w:rPr>
          <w:rFonts w:ascii="Times New Roman" w:hAnsi="Times New Roman"/>
          <w:color w:val="000000" w:themeColor="text1"/>
          <w:sz w:val="24"/>
          <w:szCs w:val="24"/>
        </w:rPr>
        <w:t>. Rowley, MA: Newbury House.</w:t>
      </w:r>
    </w:p>
    <w:p w14:paraId="5AF2A3F9" w14:textId="77777777" w:rsidR="00CA0175" w:rsidRPr="00274545" w:rsidRDefault="00CA0175" w:rsidP="00CA0175">
      <w:pPr>
        <w:pStyle w:val="NoSpacing"/>
        <w:ind w:left="567" w:hanging="567"/>
        <w:jc w:val="both"/>
        <w:rPr>
          <w:rFonts w:ascii="Times New Roman" w:hAnsi="Times New Roman"/>
          <w:color w:val="000000" w:themeColor="text1"/>
          <w:sz w:val="24"/>
          <w:szCs w:val="24"/>
        </w:rPr>
      </w:pPr>
      <w:r w:rsidRPr="00274545">
        <w:rPr>
          <w:rFonts w:ascii="Times New Roman" w:hAnsi="Times New Roman"/>
          <w:color w:val="000000" w:themeColor="text1"/>
          <w:sz w:val="24"/>
          <w:szCs w:val="24"/>
        </w:rPr>
        <w:lastRenderedPageBreak/>
        <w:t xml:space="preserve">Greenfield, L. &amp; Fishman J. A. (1970) Situational </w:t>
      </w:r>
      <w:proofErr w:type="spellStart"/>
      <w:r w:rsidRPr="00274545">
        <w:rPr>
          <w:rFonts w:ascii="Times New Roman" w:hAnsi="Times New Roman"/>
          <w:color w:val="000000" w:themeColor="text1"/>
          <w:sz w:val="24"/>
          <w:szCs w:val="24"/>
        </w:rPr>
        <w:t>measires</w:t>
      </w:r>
      <w:proofErr w:type="spellEnd"/>
      <w:r w:rsidRPr="00274545">
        <w:rPr>
          <w:rFonts w:ascii="Times New Roman" w:hAnsi="Times New Roman"/>
          <w:color w:val="000000" w:themeColor="text1"/>
          <w:sz w:val="24"/>
          <w:szCs w:val="24"/>
        </w:rPr>
        <w:t xml:space="preserve"> of normative language views to person, place and topic among Puerto Rican Bilinguals. </w:t>
      </w:r>
      <w:proofErr w:type="spellStart"/>
      <w:r w:rsidRPr="00274545">
        <w:rPr>
          <w:rFonts w:ascii="Times New Roman" w:hAnsi="Times New Roman"/>
          <w:i/>
          <w:color w:val="000000" w:themeColor="text1"/>
          <w:sz w:val="24"/>
          <w:szCs w:val="24"/>
        </w:rPr>
        <w:t>Antrhopes</w:t>
      </w:r>
      <w:proofErr w:type="spellEnd"/>
      <w:r w:rsidRPr="00274545">
        <w:rPr>
          <w:rFonts w:ascii="Times New Roman" w:hAnsi="Times New Roman"/>
          <w:i/>
          <w:color w:val="000000" w:themeColor="text1"/>
          <w:sz w:val="24"/>
          <w:szCs w:val="24"/>
        </w:rPr>
        <w:t>. 65</w:t>
      </w:r>
      <w:r w:rsidRPr="00274545">
        <w:rPr>
          <w:rFonts w:ascii="Times New Roman" w:hAnsi="Times New Roman"/>
          <w:color w:val="000000" w:themeColor="text1"/>
          <w:sz w:val="24"/>
          <w:szCs w:val="24"/>
        </w:rPr>
        <w:t>, 602-618.</w:t>
      </w:r>
    </w:p>
    <w:p w14:paraId="298965F1" w14:textId="77777777" w:rsidR="00CA0175" w:rsidRPr="00274545" w:rsidRDefault="00CA0175" w:rsidP="00CA0175">
      <w:pPr>
        <w:pStyle w:val="NoSpacing"/>
        <w:ind w:left="567" w:hanging="567"/>
        <w:jc w:val="both"/>
        <w:rPr>
          <w:rFonts w:ascii="Times New Roman" w:hAnsi="Times New Roman"/>
          <w:color w:val="000000" w:themeColor="text1"/>
          <w:sz w:val="24"/>
          <w:szCs w:val="24"/>
        </w:rPr>
      </w:pPr>
      <w:r w:rsidRPr="00274545">
        <w:rPr>
          <w:rFonts w:ascii="Times New Roman" w:hAnsi="Times New Roman"/>
          <w:color w:val="000000" w:themeColor="text1"/>
          <w:sz w:val="24"/>
          <w:szCs w:val="24"/>
        </w:rPr>
        <w:t xml:space="preserve">Greenfield, L. (1972). Situational measures of normative language views in relation to person, place and topic among Puerto Rican bilinguals. In J. A. Fishman (Ed.), </w:t>
      </w:r>
      <w:r w:rsidRPr="00274545">
        <w:rPr>
          <w:rFonts w:ascii="Times New Roman" w:hAnsi="Times New Roman"/>
          <w:i/>
          <w:color w:val="000000" w:themeColor="text1"/>
          <w:sz w:val="24"/>
          <w:szCs w:val="24"/>
        </w:rPr>
        <w:t>Advances in the Sociology of Language: Vol. 2 Selected Studies and Applications</w:t>
      </w:r>
      <w:r w:rsidRPr="00274545">
        <w:rPr>
          <w:rFonts w:ascii="Times New Roman" w:hAnsi="Times New Roman"/>
          <w:color w:val="000000" w:themeColor="text1"/>
          <w:sz w:val="24"/>
          <w:szCs w:val="24"/>
        </w:rPr>
        <w:t xml:space="preserve"> (pp. 17-49). The Hague: Mouton &amp; Co. </w:t>
      </w:r>
    </w:p>
    <w:p w14:paraId="1718AA44" w14:textId="77777777" w:rsidR="00CA0175" w:rsidRPr="00274545" w:rsidRDefault="00CA0175" w:rsidP="00CA0175">
      <w:pPr>
        <w:spacing w:after="0" w:line="240" w:lineRule="auto"/>
        <w:ind w:left="567" w:hanging="567"/>
        <w:jc w:val="both"/>
        <w:rPr>
          <w:rFonts w:ascii="Times New Roman" w:hAnsi="Times New Roman"/>
          <w:color w:val="000000" w:themeColor="text1"/>
          <w:sz w:val="24"/>
          <w:szCs w:val="24"/>
        </w:rPr>
      </w:pPr>
      <w:r w:rsidRPr="00274545">
        <w:rPr>
          <w:rFonts w:ascii="Times New Roman" w:hAnsi="Times New Roman"/>
          <w:color w:val="000000" w:themeColor="text1"/>
          <w:sz w:val="24"/>
          <w:szCs w:val="24"/>
        </w:rPr>
        <w:t xml:space="preserve">Habibu, Habibu Morsili, Karim Harun &amp; Azrizan Abu Bakar. (2017). Language choice of Melanau community in Daro district, Sarawak. </w:t>
      </w:r>
      <w:r w:rsidRPr="00274545">
        <w:rPr>
          <w:rFonts w:ascii="Times New Roman" w:hAnsi="Times New Roman"/>
          <w:i/>
          <w:color w:val="000000" w:themeColor="text1"/>
          <w:sz w:val="24"/>
          <w:szCs w:val="24"/>
          <w:shd w:val="clear" w:color="auto" w:fill="FFFFFF"/>
        </w:rPr>
        <w:t>International Journal of Academic Research in Business and Social Sciences</w:t>
      </w:r>
      <w:r w:rsidRPr="00274545">
        <w:rPr>
          <w:rFonts w:ascii="Times New Roman" w:hAnsi="Times New Roman"/>
          <w:color w:val="000000" w:themeColor="text1"/>
          <w:sz w:val="24"/>
          <w:szCs w:val="24"/>
          <w:shd w:val="clear" w:color="auto" w:fill="FFFFFF"/>
        </w:rPr>
        <w:t>. 7(10): 249-254.</w:t>
      </w:r>
    </w:p>
    <w:p w14:paraId="2848B2C5" w14:textId="77777777" w:rsidR="00CA0175" w:rsidRPr="00274545" w:rsidRDefault="00CA0175" w:rsidP="00CA0175">
      <w:pPr>
        <w:spacing w:after="0" w:line="240" w:lineRule="auto"/>
        <w:ind w:left="706" w:hangingChars="294" w:hanging="706"/>
        <w:jc w:val="both"/>
        <w:rPr>
          <w:color w:val="000000" w:themeColor="text1"/>
        </w:rPr>
      </w:pPr>
      <w:r w:rsidRPr="00274545">
        <w:rPr>
          <w:rFonts w:ascii="Times New Roman" w:hAnsi="Times New Roman"/>
          <w:color w:val="000000" w:themeColor="text1"/>
          <w:sz w:val="24"/>
          <w:szCs w:val="24"/>
        </w:rPr>
        <w:t xml:space="preserve">Harrison, T. (1970). </w:t>
      </w:r>
      <w:r w:rsidRPr="00274545">
        <w:rPr>
          <w:rFonts w:ascii="Times New Roman" w:hAnsi="Times New Roman"/>
          <w:i/>
          <w:color w:val="000000" w:themeColor="text1"/>
          <w:sz w:val="24"/>
          <w:szCs w:val="24"/>
        </w:rPr>
        <w:t>The Malays of south-west Sarawak before Malaysia: A socio-ecological survey</w:t>
      </w:r>
      <w:r w:rsidRPr="00274545">
        <w:rPr>
          <w:rFonts w:ascii="Times New Roman" w:hAnsi="Times New Roman"/>
          <w:color w:val="000000" w:themeColor="text1"/>
          <w:sz w:val="24"/>
          <w:szCs w:val="24"/>
        </w:rPr>
        <w:t xml:space="preserve">. East Lansing: Michigan State University Press. </w:t>
      </w:r>
    </w:p>
    <w:p w14:paraId="07FEEEA9" w14:textId="77777777" w:rsidR="00CA0175" w:rsidRPr="00274545" w:rsidRDefault="00CA0175" w:rsidP="00CA0175">
      <w:pPr>
        <w:spacing w:after="0" w:line="240" w:lineRule="auto"/>
        <w:ind w:left="706" w:hangingChars="294" w:hanging="706"/>
        <w:jc w:val="both"/>
        <w:rPr>
          <w:rFonts w:ascii="Times New Roman" w:hAnsi="Times New Roman"/>
          <w:color w:val="000000" w:themeColor="text1"/>
          <w:sz w:val="24"/>
          <w:szCs w:val="24"/>
        </w:rPr>
      </w:pPr>
      <w:r w:rsidRPr="00274545">
        <w:rPr>
          <w:rFonts w:ascii="Times New Roman" w:hAnsi="Times New Roman"/>
          <w:color w:val="000000" w:themeColor="text1"/>
          <w:sz w:val="24"/>
          <w:szCs w:val="24"/>
        </w:rPr>
        <w:t>Henriksen, S.M. (2013). When English is not the Default Language of globalization. Paper presented in the International Conference on Language, Literature and Social Utopias, Universidade Pedagogica, Maputo</w:t>
      </w:r>
    </w:p>
    <w:p w14:paraId="5A167A9F" w14:textId="77777777" w:rsidR="00CA0175" w:rsidRPr="00274545" w:rsidRDefault="00CA0175" w:rsidP="00CE1A66">
      <w:pPr>
        <w:spacing w:after="0" w:line="240" w:lineRule="auto"/>
        <w:ind w:left="706" w:hangingChars="294" w:hanging="706"/>
        <w:jc w:val="both"/>
        <w:rPr>
          <w:rFonts w:ascii="Times New Roman" w:hAnsi="Times New Roman"/>
          <w:color w:val="000000" w:themeColor="text1"/>
          <w:sz w:val="24"/>
          <w:szCs w:val="24"/>
        </w:rPr>
      </w:pPr>
      <w:r w:rsidRPr="00274545">
        <w:rPr>
          <w:rFonts w:ascii="Times New Roman" w:hAnsi="Times New Roman"/>
          <w:color w:val="000000" w:themeColor="text1"/>
          <w:sz w:val="24"/>
          <w:szCs w:val="24"/>
        </w:rPr>
        <w:t xml:space="preserve">Holmes, J. (2013).  </w:t>
      </w:r>
      <w:r w:rsidRPr="00274545">
        <w:rPr>
          <w:rFonts w:ascii="Times New Roman" w:hAnsi="Times New Roman"/>
          <w:i/>
          <w:color w:val="000000" w:themeColor="text1"/>
          <w:sz w:val="24"/>
          <w:szCs w:val="24"/>
        </w:rPr>
        <w:t>An introduction to Sociolinguistics (4</w:t>
      </w:r>
      <w:r w:rsidRPr="00274545">
        <w:rPr>
          <w:rFonts w:ascii="Times New Roman" w:hAnsi="Times New Roman"/>
          <w:i/>
          <w:color w:val="000000" w:themeColor="text1"/>
          <w:sz w:val="24"/>
          <w:szCs w:val="24"/>
          <w:vertAlign w:val="superscript"/>
        </w:rPr>
        <w:t>th</w:t>
      </w:r>
      <w:r w:rsidRPr="00274545">
        <w:rPr>
          <w:rFonts w:ascii="Times New Roman" w:hAnsi="Times New Roman"/>
          <w:i/>
          <w:color w:val="000000" w:themeColor="text1"/>
          <w:sz w:val="24"/>
          <w:szCs w:val="24"/>
        </w:rPr>
        <w:t xml:space="preserve"> Ed.)</w:t>
      </w:r>
      <w:r w:rsidRPr="00274545">
        <w:rPr>
          <w:rFonts w:ascii="Times New Roman" w:hAnsi="Times New Roman"/>
          <w:color w:val="000000" w:themeColor="text1"/>
          <w:sz w:val="24"/>
          <w:szCs w:val="24"/>
        </w:rPr>
        <w:t>. Edinburgh: Pearson Education Limited.</w:t>
      </w:r>
    </w:p>
    <w:p w14:paraId="2B6B0C91" w14:textId="77777777" w:rsidR="00CA0175" w:rsidRPr="00274545" w:rsidRDefault="00CA0175" w:rsidP="00CA0175">
      <w:pPr>
        <w:pStyle w:val="NoSpacing"/>
        <w:ind w:left="567" w:hanging="567"/>
        <w:jc w:val="both"/>
        <w:rPr>
          <w:rFonts w:ascii="Times New Roman" w:hAnsi="Times New Roman"/>
          <w:color w:val="000000" w:themeColor="text1"/>
          <w:sz w:val="24"/>
          <w:szCs w:val="24"/>
        </w:rPr>
      </w:pPr>
      <w:r w:rsidRPr="00274545">
        <w:rPr>
          <w:rFonts w:ascii="Times New Roman" w:hAnsi="Times New Roman"/>
          <w:color w:val="000000" w:themeColor="text1"/>
          <w:sz w:val="24"/>
          <w:szCs w:val="24"/>
        </w:rPr>
        <w:t xml:space="preserve">Li, W. (1994) </w:t>
      </w:r>
      <w:r w:rsidRPr="00274545">
        <w:rPr>
          <w:rFonts w:ascii="Times New Roman" w:hAnsi="Times New Roman"/>
          <w:i/>
          <w:color w:val="000000" w:themeColor="text1"/>
          <w:sz w:val="24"/>
          <w:szCs w:val="24"/>
        </w:rPr>
        <w:t>Three generations, two languages, one family: Language choice and language shift in a Chinese community in Britain</w:t>
      </w:r>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Clevedon</w:t>
      </w:r>
      <w:proofErr w:type="spellEnd"/>
      <w:r w:rsidRPr="00274545">
        <w:rPr>
          <w:rFonts w:ascii="Times New Roman" w:hAnsi="Times New Roman"/>
          <w:color w:val="000000" w:themeColor="text1"/>
          <w:sz w:val="24"/>
          <w:szCs w:val="24"/>
        </w:rPr>
        <w:t xml:space="preserve">: Multilingual Matters.  </w:t>
      </w:r>
    </w:p>
    <w:p w14:paraId="44CDD23E" w14:textId="77777777" w:rsidR="00CA0175" w:rsidRPr="00274545" w:rsidRDefault="00CA0175" w:rsidP="00CA0175">
      <w:pPr>
        <w:pStyle w:val="NoSpacing"/>
        <w:ind w:left="567" w:hanging="567"/>
        <w:jc w:val="both"/>
        <w:rPr>
          <w:rFonts w:ascii="Times New Roman" w:hAnsi="Times New Roman"/>
          <w:color w:val="000000" w:themeColor="text1"/>
          <w:sz w:val="24"/>
          <w:szCs w:val="24"/>
        </w:rPr>
      </w:pPr>
      <w:proofErr w:type="spellStart"/>
      <w:r w:rsidRPr="00274545">
        <w:rPr>
          <w:rFonts w:ascii="Times New Roman" w:hAnsi="Times New Roman"/>
          <w:color w:val="000000" w:themeColor="text1"/>
          <w:sz w:val="24"/>
          <w:szCs w:val="24"/>
        </w:rPr>
        <w:t>Marjohan</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Asril</w:t>
      </w:r>
      <w:proofErr w:type="spellEnd"/>
      <w:r w:rsidRPr="00274545">
        <w:rPr>
          <w:rFonts w:ascii="Times New Roman" w:hAnsi="Times New Roman"/>
          <w:color w:val="000000" w:themeColor="text1"/>
          <w:sz w:val="24"/>
          <w:szCs w:val="24"/>
        </w:rPr>
        <w:t xml:space="preserve">. (1988). </w:t>
      </w:r>
      <w:r w:rsidRPr="00274545">
        <w:rPr>
          <w:rFonts w:ascii="Times New Roman" w:hAnsi="Times New Roman"/>
          <w:i/>
          <w:color w:val="000000" w:themeColor="text1"/>
          <w:sz w:val="24"/>
          <w:szCs w:val="24"/>
        </w:rPr>
        <w:t>An introduction to sociolinguistics</w:t>
      </w:r>
      <w:r w:rsidRPr="00274545">
        <w:rPr>
          <w:rFonts w:ascii="Times New Roman" w:hAnsi="Times New Roman"/>
          <w:color w:val="000000" w:themeColor="text1"/>
          <w:sz w:val="24"/>
          <w:szCs w:val="24"/>
        </w:rPr>
        <w:t xml:space="preserve">. Jakarta: </w:t>
      </w:r>
      <w:proofErr w:type="spellStart"/>
      <w:r w:rsidRPr="00274545">
        <w:rPr>
          <w:rFonts w:ascii="Times New Roman" w:hAnsi="Times New Roman"/>
          <w:color w:val="000000" w:themeColor="text1"/>
          <w:sz w:val="24"/>
          <w:szCs w:val="24"/>
        </w:rPr>
        <w:t>Departemen</w:t>
      </w:r>
      <w:proofErr w:type="spellEnd"/>
      <w:r w:rsidRPr="00274545">
        <w:rPr>
          <w:rFonts w:ascii="Times New Roman" w:hAnsi="Times New Roman"/>
          <w:color w:val="000000" w:themeColor="text1"/>
          <w:sz w:val="24"/>
          <w:szCs w:val="24"/>
        </w:rPr>
        <w:t xml:space="preserve"> Pendidikan dan </w:t>
      </w:r>
      <w:proofErr w:type="spellStart"/>
      <w:r w:rsidRPr="00274545">
        <w:rPr>
          <w:rFonts w:ascii="Times New Roman" w:hAnsi="Times New Roman"/>
          <w:color w:val="000000" w:themeColor="text1"/>
          <w:sz w:val="24"/>
          <w:szCs w:val="24"/>
        </w:rPr>
        <w:t>Kebudayaan</w:t>
      </w:r>
      <w:proofErr w:type="spellEnd"/>
      <w:r w:rsidRPr="00274545">
        <w:rPr>
          <w:rFonts w:ascii="Times New Roman" w:hAnsi="Times New Roman"/>
          <w:color w:val="000000" w:themeColor="text1"/>
          <w:sz w:val="24"/>
          <w:szCs w:val="24"/>
        </w:rPr>
        <w:t xml:space="preserve">.  </w:t>
      </w:r>
    </w:p>
    <w:p w14:paraId="27077DE0" w14:textId="77777777" w:rsidR="00CA0175" w:rsidRPr="00274545" w:rsidRDefault="00CA0175" w:rsidP="00CA0175">
      <w:pPr>
        <w:pStyle w:val="NoSpacing"/>
        <w:ind w:left="567" w:hanging="567"/>
        <w:jc w:val="both"/>
        <w:rPr>
          <w:rFonts w:ascii="Times New Roman" w:hAnsi="Times New Roman"/>
          <w:color w:val="000000" w:themeColor="text1"/>
          <w:sz w:val="24"/>
          <w:szCs w:val="24"/>
        </w:rPr>
      </w:pPr>
      <w:r w:rsidRPr="00274545">
        <w:rPr>
          <w:rFonts w:ascii="Times New Roman" w:hAnsi="Times New Roman"/>
          <w:color w:val="000000" w:themeColor="text1"/>
          <w:sz w:val="24"/>
          <w:szCs w:val="24"/>
        </w:rPr>
        <w:t xml:space="preserve">Mohammed </w:t>
      </w:r>
      <w:proofErr w:type="spellStart"/>
      <w:r w:rsidRPr="00274545">
        <w:rPr>
          <w:rFonts w:ascii="Times New Roman" w:hAnsi="Times New Roman"/>
          <w:color w:val="000000" w:themeColor="text1"/>
          <w:sz w:val="24"/>
          <w:szCs w:val="24"/>
        </w:rPr>
        <w:t>Azlan</w:t>
      </w:r>
      <w:proofErr w:type="spellEnd"/>
      <w:r w:rsidRPr="00274545">
        <w:rPr>
          <w:rFonts w:ascii="Times New Roman" w:hAnsi="Times New Roman"/>
          <w:color w:val="000000" w:themeColor="text1"/>
          <w:sz w:val="24"/>
          <w:szCs w:val="24"/>
        </w:rPr>
        <w:t xml:space="preserve"> Mis. (2010). Lingua franca di Sarawak: </w:t>
      </w:r>
      <w:proofErr w:type="spellStart"/>
      <w:r w:rsidRPr="00274545">
        <w:rPr>
          <w:rFonts w:ascii="Times New Roman" w:hAnsi="Times New Roman"/>
          <w:color w:val="000000" w:themeColor="text1"/>
          <w:sz w:val="24"/>
          <w:szCs w:val="24"/>
        </w:rPr>
        <w:t>Aplikasi</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teori</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pilihan</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bahasa</w:t>
      </w:r>
      <w:proofErr w:type="spellEnd"/>
      <w:r w:rsidRPr="00274545">
        <w:rPr>
          <w:rFonts w:ascii="Times New Roman" w:hAnsi="Times New Roman"/>
          <w:color w:val="000000" w:themeColor="text1"/>
          <w:sz w:val="24"/>
          <w:szCs w:val="24"/>
        </w:rPr>
        <w:t xml:space="preserve">.  </w:t>
      </w:r>
      <w:r w:rsidRPr="00274545">
        <w:rPr>
          <w:rFonts w:ascii="Times New Roman" w:hAnsi="Times New Roman"/>
          <w:i/>
          <w:color w:val="000000" w:themeColor="text1"/>
          <w:sz w:val="24"/>
          <w:szCs w:val="24"/>
        </w:rPr>
        <w:t>GEMA Online® Journal of Language Studies</w:t>
      </w:r>
      <w:r w:rsidRPr="00274545">
        <w:rPr>
          <w:rFonts w:ascii="Times New Roman" w:hAnsi="Times New Roman"/>
          <w:color w:val="000000" w:themeColor="text1"/>
          <w:sz w:val="24"/>
          <w:szCs w:val="24"/>
        </w:rPr>
        <w:t xml:space="preserve">. </w:t>
      </w:r>
      <w:r w:rsidRPr="00274545">
        <w:rPr>
          <w:rFonts w:ascii="Times New Roman" w:hAnsi="Times New Roman"/>
          <w:i/>
          <w:color w:val="000000" w:themeColor="text1"/>
          <w:sz w:val="24"/>
          <w:szCs w:val="24"/>
        </w:rPr>
        <w:t>10</w:t>
      </w:r>
      <w:r w:rsidRPr="00274545">
        <w:rPr>
          <w:rFonts w:ascii="Times New Roman" w:hAnsi="Times New Roman"/>
          <w:color w:val="000000" w:themeColor="text1"/>
          <w:sz w:val="24"/>
          <w:szCs w:val="24"/>
        </w:rPr>
        <w:t xml:space="preserve">(2), 97-116. </w:t>
      </w:r>
    </w:p>
    <w:p w14:paraId="6574BCAF" w14:textId="77777777" w:rsidR="00CA0175" w:rsidRPr="00274545" w:rsidRDefault="00CA0175" w:rsidP="00CA0175">
      <w:pPr>
        <w:pStyle w:val="NoSpacing"/>
        <w:ind w:left="567" w:hanging="567"/>
        <w:jc w:val="both"/>
        <w:rPr>
          <w:rFonts w:ascii="Times New Roman" w:hAnsi="Times New Roman"/>
          <w:color w:val="000000" w:themeColor="text1"/>
          <w:sz w:val="24"/>
          <w:szCs w:val="24"/>
        </w:rPr>
      </w:pPr>
      <w:r w:rsidRPr="00274545">
        <w:rPr>
          <w:rFonts w:ascii="Times New Roman" w:hAnsi="Times New Roman"/>
          <w:color w:val="000000" w:themeColor="text1"/>
          <w:sz w:val="24"/>
          <w:szCs w:val="24"/>
        </w:rPr>
        <w:t xml:space="preserve">Mohammed </w:t>
      </w:r>
      <w:proofErr w:type="spellStart"/>
      <w:r w:rsidRPr="00274545">
        <w:rPr>
          <w:rFonts w:ascii="Times New Roman" w:hAnsi="Times New Roman"/>
          <w:color w:val="000000" w:themeColor="text1"/>
          <w:sz w:val="24"/>
          <w:szCs w:val="24"/>
        </w:rPr>
        <w:t>Azlan</w:t>
      </w:r>
      <w:proofErr w:type="spellEnd"/>
      <w:r w:rsidRPr="00274545">
        <w:rPr>
          <w:rFonts w:ascii="Times New Roman" w:hAnsi="Times New Roman"/>
          <w:color w:val="000000" w:themeColor="text1"/>
          <w:sz w:val="24"/>
          <w:szCs w:val="24"/>
        </w:rPr>
        <w:t xml:space="preserve"> Mis. (2020). </w:t>
      </w:r>
      <w:proofErr w:type="spellStart"/>
      <w:r w:rsidRPr="00274545">
        <w:rPr>
          <w:rFonts w:ascii="Times New Roman" w:hAnsi="Times New Roman"/>
          <w:i/>
          <w:color w:val="000000" w:themeColor="text1"/>
          <w:sz w:val="24"/>
          <w:szCs w:val="24"/>
        </w:rPr>
        <w:t>Pilihan</w:t>
      </w:r>
      <w:proofErr w:type="spellEnd"/>
      <w:r w:rsidRPr="00274545">
        <w:rPr>
          <w:rFonts w:ascii="Times New Roman" w:hAnsi="Times New Roman"/>
          <w:i/>
          <w:color w:val="000000" w:themeColor="text1"/>
          <w:sz w:val="24"/>
          <w:szCs w:val="24"/>
        </w:rPr>
        <w:t xml:space="preserve"> </w:t>
      </w:r>
      <w:proofErr w:type="spellStart"/>
      <w:r w:rsidRPr="00274545">
        <w:rPr>
          <w:rFonts w:ascii="Times New Roman" w:hAnsi="Times New Roman" w:hint="eastAsia"/>
          <w:i/>
          <w:color w:val="000000" w:themeColor="text1"/>
          <w:sz w:val="24"/>
          <w:szCs w:val="24"/>
        </w:rPr>
        <w:t>b</w:t>
      </w:r>
      <w:r w:rsidRPr="00274545">
        <w:rPr>
          <w:rFonts w:ascii="Times New Roman" w:hAnsi="Times New Roman"/>
          <w:i/>
          <w:color w:val="000000" w:themeColor="text1"/>
          <w:sz w:val="24"/>
          <w:szCs w:val="24"/>
        </w:rPr>
        <w:t>ahasa</w:t>
      </w:r>
      <w:proofErr w:type="spellEnd"/>
      <w:r w:rsidRPr="00274545">
        <w:rPr>
          <w:rFonts w:ascii="Times New Roman" w:hAnsi="Times New Roman"/>
          <w:i/>
          <w:color w:val="000000" w:themeColor="text1"/>
          <w:sz w:val="24"/>
          <w:szCs w:val="24"/>
        </w:rPr>
        <w:t xml:space="preserve"> dan lingua franca</w:t>
      </w:r>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Bangi</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Penerbit</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Universiti</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Kebangsaan</w:t>
      </w:r>
      <w:proofErr w:type="spellEnd"/>
      <w:r w:rsidRPr="00274545">
        <w:rPr>
          <w:rFonts w:ascii="Times New Roman" w:hAnsi="Times New Roman"/>
          <w:color w:val="000000" w:themeColor="text1"/>
          <w:sz w:val="24"/>
          <w:szCs w:val="24"/>
        </w:rPr>
        <w:t xml:space="preserve"> Malaysia.</w:t>
      </w:r>
    </w:p>
    <w:p w14:paraId="4A777C43" w14:textId="77777777" w:rsidR="00CA0175" w:rsidRPr="00274545" w:rsidRDefault="00CA0175" w:rsidP="00CA0175">
      <w:pPr>
        <w:pStyle w:val="NoSpacing"/>
        <w:ind w:left="567" w:hanging="567"/>
        <w:jc w:val="both"/>
        <w:rPr>
          <w:rFonts w:ascii="Times New Roman" w:hAnsi="Times New Roman"/>
          <w:color w:val="000000" w:themeColor="text1"/>
          <w:sz w:val="24"/>
          <w:szCs w:val="24"/>
        </w:rPr>
      </w:pPr>
      <w:proofErr w:type="spellStart"/>
      <w:r w:rsidRPr="00274545">
        <w:rPr>
          <w:rFonts w:ascii="Times New Roman" w:hAnsi="Times New Roman"/>
          <w:color w:val="000000" w:themeColor="text1"/>
          <w:sz w:val="24"/>
          <w:szCs w:val="24"/>
        </w:rPr>
        <w:t>Nabilah</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Syazwani</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bt</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Norasman</w:t>
      </w:r>
      <w:proofErr w:type="spellEnd"/>
      <w:r w:rsidRPr="00274545">
        <w:rPr>
          <w:rFonts w:ascii="Times New Roman" w:hAnsi="Times New Roman"/>
          <w:color w:val="000000" w:themeColor="text1"/>
          <w:sz w:val="24"/>
          <w:szCs w:val="24"/>
        </w:rPr>
        <w:t xml:space="preserve"> (2020). </w:t>
      </w:r>
      <w:proofErr w:type="spellStart"/>
      <w:r w:rsidRPr="00274545">
        <w:rPr>
          <w:rFonts w:ascii="Times New Roman" w:hAnsi="Times New Roman"/>
          <w:color w:val="000000" w:themeColor="text1"/>
          <w:sz w:val="24"/>
          <w:szCs w:val="24"/>
        </w:rPr>
        <w:t>Fonologi</w:t>
      </w:r>
      <w:proofErr w:type="spellEnd"/>
      <w:r w:rsidRPr="00274545">
        <w:rPr>
          <w:rFonts w:ascii="Times New Roman" w:hAnsi="Times New Roman"/>
          <w:color w:val="000000" w:themeColor="text1"/>
          <w:sz w:val="24"/>
          <w:szCs w:val="24"/>
        </w:rPr>
        <w:t xml:space="preserve"> Bahasa </w:t>
      </w:r>
      <w:proofErr w:type="spellStart"/>
      <w:r w:rsidRPr="00274545">
        <w:rPr>
          <w:rFonts w:ascii="Times New Roman" w:hAnsi="Times New Roman"/>
          <w:color w:val="000000" w:themeColor="text1"/>
          <w:sz w:val="24"/>
          <w:szCs w:val="24"/>
        </w:rPr>
        <w:t>Kedayan</w:t>
      </w:r>
      <w:proofErr w:type="spellEnd"/>
      <w:r w:rsidRPr="00274545">
        <w:rPr>
          <w:rFonts w:ascii="Times New Roman" w:hAnsi="Times New Roman"/>
          <w:color w:val="000000" w:themeColor="text1"/>
          <w:sz w:val="24"/>
          <w:szCs w:val="24"/>
        </w:rPr>
        <w:t xml:space="preserve"> di </w:t>
      </w:r>
      <w:proofErr w:type="spellStart"/>
      <w:r w:rsidRPr="00274545">
        <w:rPr>
          <w:rFonts w:ascii="Times New Roman" w:hAnsi="Times New Roman"/>
          <w:color w:val="000000" w:themeColor="text1"/>
          <w:sz w:val="24"/>
          <w:szCs w:val="24"/>
        </w:rPr>
        <w:t>Sibuti</w:t>
      </w:r>
      <w:proofErr w:type="spellEnd"/>
      <w:r w:rsidRPr="00274545">
        <w:rPr>
          <w:rFonts w:ascii="Times New Roman" w:hAnsi="Times New Roman"/>
          <w:color w:val="000000" w:themeColor="text1"/>
          <w:sz w:val="24"/>
          <w:szCs w:val="24"/>
        </w:rPr>
        <w:t xml:space="preserve">, Miri. </w:t>
      </w:r>
      <w:proofErr w:type="spellStart"/>
      <w:r w:rsidRPr="00274545">
        <w:rPr>
          <w:rFonts w:ascii="Times New Roman" w:hAnsi="Times New Roman"/>
          <w:color w:val="000000" w:themeColor="text1"/>
          <w:sz w:val="24"/>
          <w:szCs w:val="24"/>
        </w:rPr>
        <w:t>Tesis</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Sarjana</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Universiti</w:t>
      </w:r>
      <w:proofErr w:type="spellEnd"/>
      <w:r w:rsidRPr="00274545">
        <w:rPr>
          <w:rFonts w:ascii="Times New Roman" w:hAnsi="Times New Roman"/>
          <w:color w:val="000000" w:themeColor="text1"/>
          <w:sz w:val="24"/>
          <w:szCs w:val="24"/>
        </w:rPr>
        <w:t xml:space="preserve"> Malaysia Sarawak.</w:t>
      </w:r>
    </w:p>
    <w:p w14:paraId="64E6E563" w14:textId="77777777" w:rsidR="00CA0175" w:rsidRPr="00274545" w:rsidRDefault="00CA0175" w:rsidP="00CA0175">
      <w:pPr>
        <w:pStyle w:val="NoSpacing"/>
        <w:ind w:left="567" w:hanging="567"/>
        <w:jc w:val="both"/>
        <w:rPr>
          <w:rFonts w:ascii="Times New Roman" w:hAnsi="Times New Roman"/>
          <w:color w:val="000000" w:themeColor="text1"/>
          <w:sz w:val="24"/>
          <w:szCs w:val="24"/>
        </w:rPr>
      </w:pPr>
      <w:proofErr w:type="spellStart"/>
      <w:r w:rsidRPr="00274545">
        <w:rPr>
          <w:rFonts w:ascii="Times New Roman" w:hAnsi="Times New Roman"/>
          <w:color w:val="000000" w:themeColor="text1"/>
          <w:sz w:val="24"/>
          <w:szCs w:val="24"/>
        </w:rPr>
        <w:t>Nabilah</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Syazwani</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Norasman</w:t>
      </w:r>
      <w:proofErr w:type="spellEnd"/>
      <w:r w:rsidRPr="00274545">
        <w:rPr>
          <w:rFonts w:ascii="Times New Roman" w:hAnsi="Times New Roman"/>
          <w:color w:val="000000" w:themeColor="text1"/>
          <w:sz w:val="24"/>
          <w:szCs w:val="24"/>
        </w:rPr>
        <w:t xml:space="preserve"> &amp; </w:t>
      </w:r>
      <w:proofErr w:type="spellStart"/>
      <w:r w:rsidRPr="00274545">
        <w:rPr>
          <w:rFonts w:ascii="Times New Roman" w:hAnsi="Times New Roman"/>
          <w:color w:val="000000" w:themeColor="text1"/>
          <w:sz w:val="24"/>
          <w:szCs w:val="24"/>
        </w:rPr>
        <w:t>Remmy</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Gedat</w:t>
      </w:r>
      <w:proofErr w:type="spellEnd"/>
      <w:r w:rsidRPr="00274545">
        <w:rPr>
          <w:rFonts w:ascii="Times New Roman" w:hAnsi="Times New Roman"/>
          <w:color w:val="000000" w:themeColor="text1"/>
          <w:sz w:val="24"/>
          <w:szCs w:val="24"/>
        </w:rPr>
        <w:t xml:space="preserve">. (2020). </w:t>
      </w:r>
      <w:proofErr w:type="spellStart"/>
      <w:r w:rsidRPr="00274545">
        <w:rPr>
          <w:rFonts w:ascii="Times New Roman" w:hAnsi="Times New Roman"/>
          <w:color w:val="000000" w:themeColor="text1"/>
          <w:sz w:val="24"/>
          <w:szCs w:val="24"/>
        </w:rPr>
        <w:t>Pengenalan</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kepada</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sistem</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vokal</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bahasa</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Kedayan</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varian</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Sibuti</w:t>
      </w:r>
      <w:proofErr w:type="spellEnd"/>
      <w:r w:rsidRPr="00274545">
        <w:rPr>
          <w:rFonts w:ascii="Times New Roman" w:hAnsi="Times New Roman"/>
          <w:color w:val="000000" w:themeColor="text1"/>
          <w:sz w:val="24"/>
          <w:szCs w:val="24"/>
        </w:rPr>
        <w:t xml:space="preserve">. </w:t>
      </w:r>
      <w:r w:rsidRPr="00274545">
        <w:rPr>
          <w:rFonts w:ascii="Times New Roman" w:hAnsi="Times New Roman"/>
          <w:i/>
          <w:color w:val="000000" w:themeColor="text1"/>
          <w:sz w:val="24"/>
          <w:szCs w:val="24"/>
        </w:rPr>
        <w:t xml:space="preserve">International Journal of the Malay World and </w:t>
      </w:r>
      <w:proofErr w:type="spellStart"/>
      <w:r w:rsidRPr="00274545">
        <w:rPr>
          <w:rFonts w:ascii="Times New Roman" w:hAnsi="Times New Roman"/>
          <w:i/>
          <w:color w:val="000000" w:themeColor="text1"/>
          <w:sz w:val="24"/>
          <w:szCs w:val="24"/>
        </w:rPr>
        <w:t>Civilisation</w:t>
      </w:r>
      <w:proofErr w:type="spellEnd"/>
      <w:r w:rsidRPr="00274545">
        <w:rPr>
          <w:rFonts w:ascii="Times New Roman" w:hAnsi="Times New Roman"/>
          <w:i/>
          <w:color w:val="000000" w:themeColor="text1"/>
          <w:sz w:val="24"/>
          <w:szCs w:val="24"/>
        </w:rPr>
        <w:t>. 8</w:t>
      </w:r>
      <w:r w:rsidRPr="00274545">
        <w:rPr>
          <w:rFonts w:ascii="Times New Roman" w:hAnsi="Times New Roman"/>
          <w:color w:val="000000" w:themeColor="text1"/>
          <w:sz w:val="24"/>
          <w:szCs w:val="24"/>
        </w:rPr>
        <w:t xml:space="preserve"> (1), 29-35.</w:t>
      </w:r>
    </w:p>
    <w:p w14:paraId="08FAF902" w14:textId="77777777" w:rsidR="00CA0175" w:rsidRPr="00274545" w:rsidRDefault="00CA0175" w:rsidP="00CA0175">
      <w:pPr>
        <w:pStyle w:val="NoSpacing"/>
        <w:ind w:left="567" w:hanging="567"/>
        <w:jc w:val="both"/>
        <w:rPr>
          <w:rFonts w:ascii="Times New Roman" w:hAnsi="Times New Roman"/>
          <w:color w:val="000000" w:themeColor="text1"/>
          <w:sz w:val="24"/>
          <w:szCs w:val="24"/>
        </w:rPr>
      </w:pPr>
      <w:r w:rsidRPr="00274545">
        <w:rPr>
          <w:rFonts w:ascii="Times New Roman" w:hAnsi="Times New Roman"/>
          <w:color w:val="000000" w:themeColor="text1"/>
          <w:sz w:val="24"/>
          <w:szCs w:val="24"/>
          <w:shd w:val="clear" w:color="auto" w:fill="FFFFFF"/>
        </w:rPr>
        <w:t xml:space="preserve">Nor Hisham Osman (1994). </w:t>
      </w:r>
      <w:r w:rsidRPr="00274545">
        <w:rPr>
          <w:rFonts w:ascii="Times New Roman" w:hAnsi="Times New Roman"/>
          <w:i/>
          <w:color w:val="000000" w:themeColor="text1"/>
          <w:sz w:val="24"/>
          <w:szCs w:val="24"/>
          <w:shd w:val="clear" w:color="auto" w:fill="FFFFFF"/>
        </w:rPr>
        <w:t xml:space="preserve">Kajian </w:t>
      </w:r>
      <w:proofErr w:type="spellStart"/>
      <w:r w:rsidRPr="00274545">
        <w:rPr>
          <w:rFonts w:ascii="Times New Roman" w:hAnsi="Times New Roman"/>
          <w:i/>
          <w:color w:val="000000" w:themeColor="text1"/>
          <w:sz w:val="24"/>
          <w:szCs w:val="24"/>
          <w:shd w:val="clear" w:color="auto" w:fill="FFFFFF"/>
        </w:rPr>
        <w:t>Pemilihan</w:t>
      </w:r>
      <w:proofErr w:type="spellEnd"/>
      <w:r w:rsidRPr="00274545">
        <w:rPr>
          <w:rFonts w:ascii="Times New Roman" w:hAnsi="Times New Roman"/>
          <w:i/>
          <w:color w:val="000000" w:themeColor="text1"/>
          <w:sz w:val="24"/>
          <w:szCs w:val="24"/>
          <w:shd w:val="clear" w:color="auto" w:fill="FFFFFF"/>
        </w:rPr>
        <w:t xml:space="preserve"> Bahasa di Kawasan </w:t>
      </w:r>
      <w:proofErr w:type="spellStart"/>
      <w:r w:rsidRPr="00274545">
        <w:rPr>
          <w:rFonts w:ascii="Times New Roman" w:hAnsi="Times New Roman"/>
          <w:i/>
          <w:color w:val="000000" w:themeColor="text1"/>
          <w:sz w:val="24"/>
          <w:szCs w:val="24"/>
          <w:shd w:val="clear" w:color="auto" w:fill="FFFFFF"/>
        </w:rPr>
        <w:t>Perumahan</w:t>
      </w:r>
      <w:proofErr w:type="spellEnd"/>
      <w:r w:rsidRPr="00274545">
        <w:rPr>
          <w:rFonts w:ascii="Times New Roman" w:hAnsi="Times New Roman"/>
          <w:i/>
          <w:color w:val="000000" w:themeColor="text1"/>
          <w:sz w:val="24"/>
          <w:szCs w:val="24"/>
          <w:shd w:val="clear" w:color="auto" w:fill="FFFFFF"/>
        </w:rPr>
        <w:t xml:space="preserve"> Ulu </w:t>
      </w:r>
      <w:proofErr w:type="spellStart"/>
      <w:r w:rsidRPr="00274545">
        <w:rPr>
          <w:rFonts w:ascii="Times New Roman" w:hAnsi="Times New Roman"/>
          <w:i/>
          <w:color w:val="000000" w:themeColor="text1"/>
          <w:sz w:val="24"/>
          <w:szCs w:val="24"/>
          <w:shd w:val="clear" w:color="auto" w:fill="FFFFFF"/>
        </w:rPr>
        <w:t>Dedap</w:t>
      </w:r>
      <w:proofErr w:type="spellEnd"/>
      <w:r w:rsidRPr="00274545">
        <w:rPr>
          <w:rFonts w:ascii="Times New Roman" w:hAnsi="Times New Roman"/>
          <w:i/>
          <w:color w:val="000000" w:themeColor="text1"/>
          <w:sz w:val="24"/>
          <w:szCs w:val="24"/>
          <w:shd w:val="clear" w:color="auto" w:fill="FFFFFF"/>
        </w:rPr>
        <w:t xml:space="preserve"> Seberang Perak</w:t>
      </w:r>
      <w:r w:rsidRPr="00274545">
        <w:rPr>
          <w:rFonts w:ascii="Times New Roman" w:hAnsi="Times New Roman"/>
          <w:color w:val="000000" w:themeColor="text1"/>
          <w:sz w:val="24"/>
          <w:szCs w:val="24"/>
          <w:shd w:val="clear" w:color="auto" w:fill="FFFFFF"/>
        </w:rPr>
        <w:t>. Kuala Lumpur: Dewan Bahasa dan Pustaka</w:t>
      </w:r>
      <w:r w:rsidRPr="00274545">
        <w:rPr>
          <w:rFonts w:ascii="Times New Roman" w:hAnsi="Times New Roman"/>
          <w:color w:val="000000" w:themeColor="text1"/>
          <w:sz w:val="24"/>
          <w:szCs w:val="24"/>
        </w:rPr>
        <w:t> </w:t>
      </w:r>
    </w:p>
    <w:p w14:paraId="1F2F86BD" w14:textId="77777777" w:rsidR="00CA0175" w:rsidRPr="00274545" w:rsidRDefault="00CA0175" w:rsidP="00CA0175">
      <w:pPr>
        <w:pStyle w:val="NoSpacing"/>
        <w:ind w:left="567" w:hanging="567"/>
        <w:jc w:val="both"/>
        <w:rPr>
          <w:rFonts w:ascii="Times New Roman" w:hAnsi="Times New Roman"/>
          <w:color w:val="000000" w:themeColor="text1"/>
          <w:sz w:val="24"/>
          <w:szCs w:val="24"/>
          <w:shd w:val="clear" w:color="auto" w:fill="FFFFFF"/>
        </w:rPr>
      </w:pPr>
      <w:proofErr w:type="spellStart"/>
      <w:r w:rsidRPr="00274545">
        <w:rPr>
          <w:rStyle w:val="personname"/>
          <w:rFonts w:ascii="Times New Roman" w:hAnsi="Times New Roman"/>
          <w:color w:val="000000" w:themeColor="text1"/>
          <w:sz w:val="24"/>
          <w:szCs w:val="24"/>
          <w:shd w:val="clear" w:color="auto" w:fill="FFFFFF"/>
        </w:rPr>
        <w:t>Norahim</w:t>
      </w:r>
      <w:proofErr w:type="spellEnd"/>
      <w:r w:rsidRPr="00274545">
        <w:rPr>
          <w:rStyle w:val="personname"/>
          <w:rFonts w:ascii="Times New Roman" w:hAnsi="Times New Roman"/>
          <w:color w:val="000000" w:themeColor="text1"/>
          <w:sz w:val="24"/>
          <w:szCs w:val="24"/>
          <w:shd w:val="clear" w:color="auto" w:fill="FFFFFF"/>
        </w:rPr>
        <w:t xml:space="preserve">, </w:t>
      </w:r>
      <w:proofErr w:type="spellStart"/>
      <w:r w:rsidRPr="00274545">
        <w:rPr>
          <w:rStyle w:val="personname"/>
          <w:rFonts w:ascii="Times New Roman" w:hAnsi="Times New Roman"/>
          <w:color w:val="000000" w:themeColor="text1"/>
          <w:sz w:val="24"/>
          <w:szCs w:val="24"/>
          <w:shd w:val="clear" w:color="auto" w:fill="FFFFFF"/>
        </w:rPr>
        <w:t>Norazuna</w:t>
      </w:r>
      <w:proofErr w:type="spellEnd"/>
      <w:r w:rsidRPr="00274545">
        <w:rPr>
          <w:rFonts w:ascii="Times New Roman" w:hAnsi="Times New Roman"/>
          <w:color w:val="000000" w:themeColor="text1"/>
          <w:sz w:val="24"/>
          <w:szCs w:val="24"/>
          <w:shd w:val="clear" w:color="auto" w:fill="FFFFFF"/>
        </w:rPr>
        <w:t> (2010). </w:t>
      </w:r>
      <w:r w:rsidRPr="00274545">
        <w:rPr>
          <w:rStyle w:val="Emphasis"/>
          <w:rFonts w:ascii="Times New Roman" w:hAnsi="Times New Roman"/>
          <w:i w:val="0"/>
          <w:color w:val="000000" w:themeColor="text1"/>
          <w:sz w:val="24"/>
          <w:szCs w:val="24"/>
          <w:shd w:val="clear" w:color="auto" w:fill="FFFFFF"/>
        </w:rPr>
        <w:t>Language choice of Bidayuh graduates in Kuching-</w:t>
      </w:r>
      <w:proofErr w:type="spellStart"/>
      <w:r w:rsidRPr="00274545">
        <w:rPr>
          <w:rStyle w:val="Emphasis"/>
          <w:rFonts w:ascii="Times New Roman" w:hAnsi="Times New Roman"/>
          <w:i w:val="0"/>
          <w:color w:val="000000" w:themeColor="text1"/>
          <w:sz w:val="24"/>
          <w:szCs w:val="24"/>
          <w:shd w:val="clear" w:color="auto" w:fill="FFFFFF"/>
        </w:rPr>
        <w:t>Samarahan</w:t>
      </w:r>
      <w:proofErr w:type="spellEnd"/>
      <w:r w:rsidRPr="00274545">
        <w:rPr>
          <w:rStyle w:val="Emphasis"/>
          <w:rFonts w:ascii="Times New Roman" w:hAnsi="Times New Roman"/>
          <w:i w:val="0"/>
          <w:color w:val="000000" w:themeColor="text1"/>
          <w:sz w:val="24"/>
          <w:szCs w:val="24"/>
          <w:shd w:val="clear" w:color="auto" w:fill="FFFFFF"/>
        </w:rPr>
        <w:t xml:space="preserve"> division</w:t>
      </w:r>
      <w:r w:rsidRPr="00274545">
        <w:rPr>
          <w:rStyle w:val="Emphasis"/>
          <w:rFonts w:ascii="Times New Roman" w:hAnsi="Times New Roman"/>
          <w:color w:val="000000" w:themeColor="text1"/>
          <w:sz w:val="24"/>
          <w:szCs w:val="24"/>
          <w:shd w:val="clear" w:color="auto" w:fill="FFFFFF"/>
        </w:rPr>
        <w:t>.</w:t>
      </w:r>
      <w:r w:rsidRPr="00274545">
        <w:rPr>
          <w:rFonts w:ascii="Times New Roman" w:hAnsi="Times New Roman"/>
          <w:color w:val="000000" w:themeColor="text1"/>
          <w:sz w:val="24"/>
          <w:szCs w:val="24"/>
          <w:shd w:val="clear" w:color="auto" w:fill="FFFFFF"/>
        </w:rPr>
        <w:t xml:space="preserve"> Thesis PhD, </w:t>
      </w:r>
      <w:proofErr w:type="spellStart"/>
      <w:r w:rsidRPr="00274545">
        <w:rPr>
          <w:rFonts w:ascii="Times New Roman" w:hAnsi="Times New Roman"/>
          <w:color w:val="000000" w:themeColor="text1"/>
          <w:sz w:val="24"/>
          <w:szCs w:val="24"/>
          <w:shd w:val="clear" w:color="auto" w:fill="FFFFFF"/>
        </w:rPr>
        <w:t>Universiti</w:t>
      </w:r>
      <w:proofErr w:type="spellEnd"/>
      <w:r w:rsidRPr="00274545">
        <w:rPr>
          <w:rFonts w:ascii="Times New Roman" w:hAnsi="Times New Roman"/>
          <w:color w:val="000000" w:themeColor="text1"/>
          <w:sz w:val="24"/>
          <w:szCs w:val="24"/>
          <w:shd w:val="clear" w:color="auto" w:fill="FFFFFF"/>
        </w:rPr>
        <w:t xml:space="preserve"> Malaya.</w:t>
      </w:r>
    </w:p>
    <w:p w14:paraId="7D50BF4C" w14:textId="77777777" w:rsidR="00CA0175" w:rsidRPr="00274545" w:rsidRDefault="00CA0175" w:rsidP="00CA0175">
      <w:pPr>
        <w:pStyle w:val="NoSpacing"/>
        <w:ind w:left="567" w:hanging="567"/>
        <w:jc w:val="both"/>
        <w:rPr>
          <w:rFonts w:ascii="Times New Roman" w:hAnsi="Times New Roman"/>
          <w:color w:val="000000" w:themeColor="text1"/>
          <w:sz w:val="24"/>
          <w:szCs w:val="24"/>
        </w:rPr>
      </w:pPr>
      <w:proofErr w:type="spellStart"/>
      <w:r w:rsidRPr="00274545">
        <w:rPr>
          <w:rFonts w:ascii="Times New Roman" w:hAnsi="Times New Roman"/>
          <w:color w:val="000000" w:themeColor="text1"/>
          <w:sz w:val="24"/>
          <w:szCs w:val="24"/>
        </w:rPr>
        <w:t>Normala</w:t>
      </w:r>
      <w:proofErr w:type="spellEnd"/>
      <w:r w:rsidRPr="00274545">
        <w:rPr>
          <w:rFonts w:ascii="Times New Roman" w:hAnsi="Times New Roman"/>
          <w:color w:val="000000" w:themeColor="text1"/>
          <w:sz w:val="24"/>
          <w:szCs w:val="24"/>
        </w:rPr>
        <w:t xml:space="preserve"> Othman. (2016). Sejarah dan </w:t>
      </w:r>
      <w:proofErr w:type="spellStart"/>
      <w:r w:rsidRPr="00274545">
        <w:rPr>
          <w:rFonts w:ascii="Times New Roman" w:hAnsi="Times New Roman"/>
          <w:color w:val="000000" w:themeColor="text1"/>
          <w:sz w:val="24"/>
          <w:szCs w:val="24"/>
        </w:rPr>
        <w:t>latar</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belakang</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masyarakat</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Kedayan</w:t>
      </w:r>
      <w:proofErr w:type="spellEnd"/>
      <w:r w:rsidRPr="00274545">
        <w:rPr>
          <w:rFonts w:ascii="Times New Roman" w:hAnsi="Times New Roman"/>
          <w:color w:val="000000" w:themeColor="text1"/>
          <w:sz w:val="24"/>
          <w:szCs w:val="24"/>
        </w:rPr>
        <w:t xml:space="preserve">. </w:t>
      </w:r>
      <w:r w:rsidRPr="00274545">
        <w:rPr>
          <w:rFonts w:ascii="Times New Roman" w:hAnsi="Times New Roman"/>
          <w:i/>
          <w:color w:val="000000" w:themeColor="text1"/>
          <w:sz w:val="24"/>
          <w:szCs w:val="24"/>
        </w:rPr>
        <w:t>Al-Hikmah. 8</w:t>
      </w:r>
      <w:r w:rsidRPr="00274545">
        <w:rPr>
          <w:rFonts w:ascii="Times New Roman" w:hAnsi="Times New Roman"/>
          <w:color w:val="000000" w:themeColor="text1"/>
          <w:sz w:val="24"/>
          <w:szCs w:val="24"/>
        </w:rPr>
        <w:t>(2): 3-18.</w:t>
      </w:r>
    </w:p>
    <w:p w14:paraId="1DC7C11F" w14:textId="77777777" w:rsidR="00CA0175" w:rsidRPr="00274545" w:rsidRDefault="00CA0175" w:rsidP="00CA0175">
      <w:pPr>
        <w:pStyle w:val="NoSpacing"/>
        <w:ind w:left="567" w:hanging="567"/>
        <w:jc w:val="both"/>
        <w:rPr>
          <w:rFonts w:ascii="Times New Roman" w:hAnsi="Times New Roman"/>
          <w:color w:val="000000" w:themeColor="text1"/>
          <w:sz w:val="24"/>
          <w:szCs w:val="24"/>
        </w:rPr>
      </w:pPr>
      <w:proofErr w:type="spellStart"/>
      <w:r w:rsidRPr="00274545">
        <w:rPr>
          <w:rFonts w:ascii="Times New Roman" w:hAnsi="Times New Roman"/>
          <w:color w:val="000000" w:themeColor="text1"/>
          <w:sz w:val="24"/>
          <w:szCs w:val="24"/>
        </w:rPr>
        <w:t>Nothofer</w:t>
      </w:r>
      <w:proofErr w:type="spellEnd"/>
      <w:r w:rsidRPr="00274545">
        <w:rPr>
          <w:rFonts w:ascii="Times New Roman" w:hAnsi="Times New Roman"/>
          <w:color w:val="000000" w:themeColor="text1"/>
          <w:sz w:val="24"/>
          <w:szCs w:val="24"/>
        </w:rPr>
        <w:t xml:space="preserve">, B. (1991). The languages of Brunei Darussalam. </w:t>
      </w:r>
      <w:proofErr w:type="spellStart"/>
      <w:r w:rsidRPr="00274545">
        <w:rPr>
          <w:rFonts w:ascii="Times New Roman" w:hAnsi="Times New Roman"/>
          <w:color w:val="000000" w:themeColor="text1"/>
          <w:sz w:val="24"/>
          <w:szCs w:val="24"/>
        </w:rPr>
        <w:t>Dalam</w:t>
      </w:r>
      <w:proofErr w:type="spellEnd"/>
      <w:r w:rsidRPr="00274545">
        <w:rPr>
          <w:rFonts w:ascii="Times New Roman" w:hAnsi="Times New Roman"/>
          <w:color w:val="000000" w:themeColor="text1"/>
          <w:sz w:val="24"/>
          <w:szCs w:val="24"/>
        </w:rPr>
        <w:t xml:space="preserve">. H. </w:t>
      </w:r>
      <w:proofErr w:type="spellStart"/>
      <w:r w:rsidRPr="00274545">
        <w:rPr>
          <w:rFonts w:ascii="Times New Roman" w:hAnsi="Times New Roman"/>
          <w:color w:val="000000" w:themeColor="text1"/>
          <w:sz w:val="24"/>
          <w:szCs w:val="24"/>
        </w:rPr>
        <w:t>Steinhuaer</w:t>
      </w:r>
      <w:proofErr w:type="spellEnd"/>
      <w:r w:rsidRPr="00274545">
        <w:rPr>
          <w:rFonts w:ascii="Times New Roman" w:hAnsi="Times New Roman"/>
          <w:color w:val="000000" w:themeColor="text1"/>
          <w:sz w:val="24"/>
          <w:szCs w:val="24"/>
        </w:rPr>
        <w:t xml:space="preserve"> (Ed.). </w:t>
      </w:r>
      <w:r w:rsidRPr="00274545">
        <w:rPr>
          <w:rFonts w:ascii="Times New Roman" w:hAnsi="Times New Roman"/>
          <w:i/>
          <w:color w:val="000000" w:themeColor="text1"/>
          <w:sz w:val="24"/>
          <w:szCs w:val="24"/>
        </w:rPr>
        <w:t>Papers in Austronesian Linguistics</w:t>
      </w:r>
      <w:r w:rsidRPr="00274545">
        <w:rPr>
          <w:rFonts w:ascii="Times New Roman" w:hAnsi="Times New Roman"/>
          <w:color w:val="000000" w:themeColor="text1"/>
          <w:sz w:val="24"/>
          <w:szCs w:val="24"/>
        </w:rPr>
        <w:t xml:space="preserve"> (pp. 151–176). Canberra: Australian National University.</w:t>
      </w:r>
    </w:p>
    <w:p w14:paraId="13487524" w14:textId="77777777" w:rsidR="00CA0175" w:rsidRPr="00274545" w:rsidRDefault="00CA0175" w:rsidP="00CA0175">
      <w:pPr>
        <w:pStyle w:val="NoSpacing"/>
        <w:ind w:left="567" w:hanging="567"/>
        <w:jc w:val="both"/>
        <w:rPr>
          <w:rFonts w:ascii="Times New Roman" w:hAnsi="Times New Roman"/>
          <w:color w:val="000000" w:themeColor="text1"/>
          <w:sz w:val="24"/>
          <w:szCs w:val="24"/>
        </w:rPr>
      </w:pPr>
      <w:r w:rsidRPr="00274545">
        <w:rPr>
          <w:rFonts w:ascii="Times New Roman" w:hAnsi="Times New Roman"/>
          <w:color w:val="000000" w:themeColor="text1"/>
          <w:sz w:val="24"/>
          <w:szCs w:val="24"/>
        </w:rPr>
        <w:t xml:space="preserve">Othman Yatim &amp; </w:t>
      </w:r>
      <w:proofErr w:type="spellStart"/>
      <w:r w:rsidRPr="00274545">
        <w:rPr>
          <w:rFonts w:ascii="Times New Roman" w:hAnsi="Times New Roman"/>
          <w:color w:val="000000" w:themeColor="text1"/>
          <w:sz w:val="24"/>
          <w:szCs w:val="24"/>
        </w:rPr>
        <w:t>Mohd</w:t>
      </w:r>
      <w:proofErr w:type="spellEnd"/>
      <w:r w:rsidRPr="00274545">
        <w:rPr>
          <w:rFonts w:ascii="Times New Roman" w:hAnsi="Times New Roman"/>
          <w:color w:val="000000" w:themeColor="text1"/>
          <w:sz w:val="24"/>
          <w:szCs w:val="24"/>
        </w:rPr>
        <w:t xml:space="preserve"> Maulana </w:t>
      </w:r>
      <w:proofErr w:type="spellStart"/>
      <w:r w:rsidRPr="00274545">
        <w:rPr>
          <w:rFonts w:ascii="Times New Roman" w:hAnsi="Times New Roman"/>
          <w:color w:val="000000" w:themeColor="text1"/>
          <w:sz w:val="24"/>
          <w:szCs w:val="24"/>
        </w:rPr>
        <w:t>Magiman</w:t>
      </w:r>
      <w:proofErr w:type="spellEnd"/>
      <w:r w:rsidRPr="00274545">
        <w:rPr>
          <w:rFonts w:ascii="Times New Roman" w:hAnsi="Times New Roman"/>
          <w:color w:val="000000" w:themeColor="text1"/>
          <w:sz w:val="24"/>
          <w:szCs w:val="24"/>
        </w:rPr>
        <w:t xml:space="preserve">. (2013). Bahasa, </w:t>
      </w:r>
      <w:proofErr w:type="spellStart"/>
      <w:r w:rsidRPr="00274545">
        <w:rPr>
          <w:rFonts w:ascii="Times New Roman" w:hAnsi="Times New Roman"/>
          <w:color w:val="000000" w:themeColor="text1"/>
          <w:sz w:val="24"/>
          <w:szCs w:val="24"/>
        </w:rPr>
        <w:t>identiti</w:t>
      </w:r>
      <w:proofErr w:type="spellEnd"/>
      <w:r w:rsidRPr="00274545">
        <w:rPr>
          <w:rFonts w:ascii="Times New Roman" w:hAnsi="Times New Roman"/>
          <w:color w:val="000000" w:themeColor="text1"/>
          <w:sz w:val="24"/>
          <w:szCs w:val="24"/>
        </w:rPr>
        <w:t xml:space="preserve"> dan </w:t>
      </w:r>
      <w:proofErr w:type="spellStart"/>
      <w:r w:rsidRPr="00274545">
        <w:rPr>
          <w:rFonts w:ascii="Times New Roman" w:hAnsi="Times New Roman"/>
          <w:color w:val="000000" w:themeColor="text1"/>
          <w:sz w:val="24"/>
          <w:szCs w:val="24"/>
        </w:rPr>
        <w:t>kesinambungan</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masyarakat</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Kedayan</w:t>
      </w:r>
      <w:proofErr w:type="spellEnd"/>
      <w:r w:rsidRPr="00274545">
        <w:rPr>
          <w:rFonts w:ascii="Times New Roman" w:hAnsi="Times New Roman"/>
          <w:color w:val="000000" w:themeColor="text1"/>
          <w:sz w:val="24"/>
          <w:szCs w:val="24"/>
        </w:rPr>
        <w:t xml:space="preserve"> di Sarawak: Satu </w:t>
      </w:r>
      <w:proofErr w:type="spellStart"/>
      <w:r w:rsidRPr="00274545">
        <w:rPr>
          <w:rFonts w:ascii="Times New Roman" w:hAnsi="Times New Roman"/>
          <w:color w:val="000000" w:themeColor="text1"/>
          <w:sz w:val="24"/>
          <w:szCs w:val="24"/>
        </w:rPr>
        <w:t>perubahan</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Dalam</w:t>
      </w:r>
      <w:proofErr w:type="spellEnd"/>
      <w:r w:rsidRPr="00274545">
        <w:rPr>
          <w:rFonts w:ascii="Times New Roman" w:hAnsi="Times New Roman"/>
          <w:color w:val="000000" w:themeColor="text1"/>
          <w:sz w:val="24"/>
          <w:szCs w:val="24"/>
        </w:rPr>
        <w:t xml:space="preserve"> Aminah Momin &amp; </w:t>
      </w:r>
      <w:proofErr w:type="spellStart"/>
      <w:r w:rsidRPr="00274545">
        <w:rPr>
          <w:rFonts w:ascii="Times New Roman" w:hAnsi="Times New Roman"/>
          <w:color w:val="000000" w:themeColor="text1"/>
          <w:sz w:val="24"/>
          <w:szCs w:val="24"/>
        </w:rPr>
        <w:t>Mohd</w:t>
      </w:r>
      <w:proofErr w:type="spellEnd"/>
      <w:r w:rsidRPr="00274545">
        <w:rPr>
          <w:rFonts w:ascii="Times New Roman" w:hAnsi="Times New Roman"/>
          <w:color w:val="000000" w:themeColor="text1"/>
          <w:sz w:val="24"/>
          <w:szCs w:val="24"/>
        </w:rPr>
        <w:t xml:space="preserve"> Azurin Othman, (Ed.).  </w:t>
      </w:r>
      <w:proofErr w:type="spellStart"/>
      <w:r w:rsidRPr="00274545">
        <w:rPr>
          <w:rFonts w:ascii="Times New Roman" w:hAnsi="Times New Roman"/>
          <w:i/>
          <w:color w:val="000000" w:themeColor="text1"/>
          <w:sz w:val="24"/>
          <w:szCs w:val="24"/>
        </w:rPr>
        <w:t>Kepelbagaian</w:t>
      </w:r>
      <w:proofErr w:type="spellEnd"/>
      <w:r w:rsidRPr="00274545">
        <w:rPr>
          <w:rFonts w:ascii="Times New Roman" w:hAnsi="Times New Roman"/>
          <w:i/>
          <w:color w:val="000000" w:themeColor="text1"/>
          <w:sz w:val="24"/>
          <w:szCs w:val="24"/>
        </w:rPr>
        <w:t xml:space="preserve"> </w:t>
      </w:r>
      <w:proofErr w:type="spellStart"/>
      <w:r w:rsidRPr="00274545">
        <w:rPr>
          <w:rFonts w:ascii="Times New Roman" w:hAnsi="Times New Roman"/>
          <w:i/>
          <w:color w:val="000000" w:themeColor="text1"/>
          <w:sz w:val="24"/>
          <w:szCs w:val="24"/>
        </w:rPr>
        <w:t>bahasa</w:t>
      </w:r>
      <w:proofErr w:type="spellEnd"/>
      <w:r w:rsidRPr="00274545">
        <w:rPr>
          <w:rFonts w:ascii="Times New Roman" w:hAnsi="Times New Roman"/>
          <w:i/>
          <w:color w:val="000000" w:themeColor="text1"/>
          <w:sz w:val="24"/>
          <w:szCs w:val="24"/>
        </w:rPr>
        <w:t xml:space="preserve"> di Borneo: Bahasa </w:t>
      </w:r>
      <w:proofErr w:type="spellStart"/>
      <w:r w:rsidRPr="00274545">
        <w:rPr>
          <w:rFonts w:ascii="Times New Roman" w:hAnsi="Times New Roman"/>
          <w:i/>
          <w:color w:val="000000" w:themeColor="text1"/>
          <w:sz w:val="24"/>
          <w:szCs w:val="24"/>
        </w:rPr>
        <w:t>sebagai</w:t>
      </w:r>
      <w:proofErr w:type="spellEnd"/>
      <w:r w:rsidRPr="00274545">
        <w:rPr>
          <w:rFonts w:ascii="Times New Roman" w:hAnsi="Times New Roman"/>
          <w:i/>
          <w:color w:val="000000" w:themeColor="text1"/>
          <w:sz w:val="24"/>
          <w:szCs w:val="24"/>
        </w:rPr>
        <w:t xml:space="preserve"> </w:t>
      </w:r>
      <w:proofErr w:type="spellStart"/>
      <w:r w:rsidRPr="00274545">
        <w:rPr>
          <w:rFonts w:ascii="Times New Roman" w:hAnsi="Times New Roman"/>
          <w:i/>
          <w:color w:val="000000" w:themeColor="text1"/>
          <w:sz w:val="24"/>
          <w:szCs w:val="24"/>
        </w:rPr>
        <w:t>mozaik</w:t>
      </w:r>
      <w:proofErr w:type="spellEnd"/>
      <w:r w:rsidRPr="00274545">
        <w:rPr>
          <w:rFonts w:ascii="Times New Roman" w:hAnsi="Times New Roman"/>
          <w:i/>
          <w:color w:val="000000" w:themeColor="text1"/>
          <w:sz w:val="24"/>
          <w:szCs w:val="24"/>
        </w:rPr>
        <w:t xml:space="preserve"> </w:t>
      </w:r>
      <w:proofErr w:type="spellStart"/>
      <w:r w:rsidRPr="00274545">
        <w:rPr>
          <w:rFonts w:ascii="Times New Roman" w:hAnsi="Times New Roman"/>
          <w:i/>
          <w:color w:val="000000" w:themeColor="text1"/>
          <w:sz w:val="24"/>
          <w:szCs w:val="24"/>
        </w:rPr>
        <w:t>sosial</w:t>
      </w:r>
      <w:proofErr w:type="spellEnd"/>
      <w:r w:rsidRPr="00274545">
        <w:rPr>
          <w:rFonts w:ascii="Times New Roman" w:hAnsi="Times New Roman"/>
          <w:i/>
          <w:color w:val="000000" w:themeColor="text1"/>
          <w:sz w:val="24"/>
          <w:szCs w:val="24"/>
        </w:rPr>
        <w:t xml:space="preserve"> </w:t>
      </w:r>
      <w:proofErr w:type="spellStart"/>
      <w:r w:rsidRPr="00274545">
        <w:rPr>
          <w:rFonts w:ascii="Times New Roman" w:hAnsi="Times New Roman"/>
          <w:i/>
          <w:color w:val="000000" w:themeColor="text1"/>
          <w:sz w:val="24"/>
          <w:szCs w:val="24"/>
        </w:rPr>
        <w:t>ekonomi</w:t>
      </w:r>
      <w:proofErr w:type="spellEnd"/>
      <w:r w:rsidRPr="00274545">
        <w:rPr>
          <w:rFonts w:ascii="Times New Roman" w:hAnsi="Times New Roman"/>
          <w:i/>
          <w:color w:val="000000" w:themeColor="text1"/>
          <w:sz w:val="24"/>
          <w:szCs w:val="24"/>
        </w:rPr>
        <w:t xml:space="preserve"> dan </w:t>
      </w:r>
      <w:proofErr w:type="spellStart"/>
      <w:r w:rsidRPr="00274545">
        <w:rPr>
          <w:rFonts w:ascii="Times New Roman" w:hAnsi="Times New Roman"/>
          <w:i/>
          <w:color w:val="000000" w:themeColor="text1"/>
          <w:sz w:val="24"/>
          <w:szCs w:val="24"/>
        </w:rPr>
        <w:t>budaya</w:t>
      </w:r>
      <w:proofErr w:type="spellEnd"/>
      <w:r w:rsidRPr="00274545">
        <w:rPr>
          <w:rFonts w:ascii="Times New Roman" w:hAnsi="Times New Roman"/>
          <w:color w:val="000000" w:themeColor="text1"/>
          <w:sz w:val="24"/>
          <w:szCs w:val="24"/>
        </w:rPr>
        <w:t xml:space="preserve"> (pp. 41-68). Bandar Seri Begawan: Dewan Bahasa dan Pustaka. </w:t>
      </w:r>
    </w:p>
    <w:p w14:paraId="5DC2A65D" w14:textId="77777777" w:rsidR="00CA0175" w:rsidRPr="00274545" w:rsidRDefault="00CA0175" w:rsidP="00CA0175">
      <w:pPr>
        <w:pStyle w:val="NoSpacing"/>
        <w:ind w:left="567" w:hanging="567"/>
        <w:jc w:val="both"/>
        <w:rPr>
          <w:rFonts w:ascii="Times New Roman" w:hAnsi="Times New Roman"/>
          <w:color w:val="000000" w:themeColor="text1"/>
          <w:sz w:val="24"/>
          <w:szCs w:val="24"/>
        </w:rPr>
      </w:pPr>
      <w:proofErr w:type="spellStart"/>
      <w:r w:rsidRPr="00274545">
        <w:rPr>
          <w:rFonts w:ascii="Times New Roman" w:hAnsi="Times New Roman"/>
          <w:color w:val="000000" w:themeColor="text1"/>
          <w:sz w:val="24"/>
          <w:szCs w:val="24"/>
        </w:rPr>
        <w:t>Rosnah</w:t>
      </w:r>
      <w:proofErr w:type="spellEnd"/>
      <w:r w:rsidRPr="00274545">
        <w:rPr>
          <w:rFonts w:ascii="Times New Roman" w:hAnsi="Times New Roman"/>
          <w:color w:val="000000" w:themeColor="text1"/>
          <w:sz w:val="24"/>
          <w:szCs w:val="24"/>
        </w:rPr>
        <w:t xml:space="preserve"> Ismail. (2017). </w:t>
      </w:r>
      <w:proofErr w:type="spellStart"/>
      <w:r w:rsidRPr="00274545">
        <w:rPr>
          <w:rFonts w:ascii="Times New Roman" w:hAnsi="Times New Roman"/>
          <w:color w:val="000000" w:themeColor="text1"/>
          <w:sz w:val="24"/>
          <w:szCs w:val="24"/>
        </w:rPr>
        <w:t>Peranan</w:t>
      </w:r>
      <w:proofErr w:type="spellEnd"/>
      <w:r w:rsidRPr="00274545">
        <w:rPr>
          <w:rFonts w:ascii="Times New Roman" w:hAnsi="Times New Roman"/>
          <w:color w:val="000000" w:themeColor="text1"/>
          <w:sz w:val="24"/>
          <w:szCs w:val="24"/>
        </w:rPr>
        <w:t xml:space="preserve"> Ibu </w:t>
      </w:r>
      <w:proofErr w:type="spellStart"/>
      <w:r w:rsidRPr="00274545">
        <w:rPr>
          <w:rFonts w:ascii="Times New Roman" w:hAnsi="Times New Roman"/>
          <w:color w:val="000000" w:themeColor="text1"/>
          <w:sz w:val="24"/>
          <w:szCs w:val="24"/>
        </w:rPr>
        <w:t>Bapa</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Dalam</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Membentuk</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Keluarga</w:t>
      </w:r>
      <w:proofErr w:type="spellEnd"/>
      <w:r w:rsidRPr="00274545">
        <w:rPr>
          <w:rFonts w:ascii="Times New Roman" w:hAnsi="Times New Roman"/>
          <w:color w:val="000000" w:themeColor="text1"/>
          <w:sz w:val="24"/>
          <w:szCs w:val="24"/>
        </w:rPr>
        <w:t xml:space="preserve"> Bahagia. </w:t>
      </w:r>
      <w:proofErr w:type="spellStart"/>
      <w:r w:rsidRPr="00274545">
        <w:rPr>
          <w:rFonts w:ascii="Times New Roman" w:hAnsi="Times New Roman"/>
          <w:color w:val="000000" w:themeColor="text1"/>
          <w:sz w:val="24"/>
          <w:szCs w:val="24"/>
        </w:rPr>
        <w:t>Simposium</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Psikologi</w:t>
      </w:r>
      <w:proofErr w:type="spellEnd"/>
      <w:r w:rsidRPr="00274545">
        <w:rPr>
          <w:rFonts w:ascii="Times New Roman" w:hAnsi="Times New Roman"/>
          <w:color w:val="000000" w:themeColor="text1"/>
          <w:sz w:val="24"/>
          <w:szCs w:val="24"/>
        </w:rPr>
        <w:t xml:space="preserve"> dan Kesihatan </w:t>
      </w:r>
      <w:proofErr w:type="spellStart"/>
      <w:r w:rsidRPr="00274545">
        <w:rPr>
          <w:rFonts w:ascii="Times New Roman" w:hAnsi="Times New Roman"/>
          <w:color w:val="000000" w:themeColor="text1"/>
          <w:sz w:val="24"/>
          <w:szCs w:val="24"/>
        </w:rPr>
        <w:t>Sosial</w:t>
      </w:r>
      <w:proofErr w:type="spellEnd"/>
      <w:r w:rsidRPr="00274545">
        <w:rPr>
          <w:rFonts w:ascii="Times New Roman" w:hAnsi="Times New Roman"/>
          <w:color w:val="000000" w:themeColor="text1"/>
          <w:sz w:val="24"/>
          <w:szCs w:val="24"/>
        </w:rPr>
        <w:t xml:space="preserve">-I 2017, 17 Mei 2017, </w:t>
      </w:r>
      <w:proofErr w:type="spellStart"/>
      <w:r w:rsidRPr="00274545">
        <w:rPr>
          <w:rFonts w:ascii="Times New Roman" w:hAnsi="Times New Roman"/>
          <w:color w:val="000000" w:themeColor="text1"/>
          <w:sz w:val="24"/>
          <w:szCs w:val="24"/>
        </w:rPr>
        <w:t>Universiti</w:t>
      </w:r>
      <w:proofErr w:type="spellEnd"/>
      <w:r w:rsidRPr="00274545">
        <w:rPr>
          <w:rFonts w:ascii="Times New Roman" w:hAnsi="Times New Roman"/>
          <w:color w:val="000000" w:themeColor="text1"/>
          <w:sz w:val="24"/>
          <w:szCs w:val="24"/>
        </w:rPr>
        <w:t xml:space="preserve"> Malaysia Sabah. </w:t>
      </w:r>
      <w:hyperlink r:id="rId10" w:history="1">
        <w:r w:rsidRPr="00274545">
          <w:rPr>
            <w:rStyle w:val="Hyperlink"/>
            <w:rFonts w:ascii="Times New Roman" w:hAnsi="Times New Roman"/>
            <w:color w:val="000000" w:themeColor="text1"/>
            <w:sz w:val="24"/>
            <w:szCs w:val="24"/>
          </w:rPr>
          <w:t>http://www.ums.edu.my/uppksv2/images/SPKS-I2017/prof_rosnah.pdf</w:t>
        </w:r>
      </w:hyperlink>
    </w:p>
    <w:p w14:paraId="0F753825" w14:textId="77777777" w:rsidR="00CA0175" w:rsidRPr="00274545" w:rsidRDefault="00CA0175" w:rsidP="00CA0175">
      <w:pPr>
        <w:pStyle w:val="NoSpacing"/>
        <w:ind w:left="567" w:hanging="567"/>
        <w:jc w:val="both"/>
        <w:rPr>
          <w:rFonts w:ascii="Times New Roman" w:hAnsi="Times New Roman"/>
          <w:color w:val="000000" w:themeColor="text1"/>
          <w:sz w:val="24"/>
          <w:szCs w:val="24"/>
        </w:rPr>
      </w:pPr>
      <w:proofErr w:type="spellStart"/>
      <w:r w:rsidRPr="00274545">
        <w:rPr>
          <w:rFonts w:ascii="Times New Roman" w:hAnsi="Times New Roman"/>
          <w:color w:val="000000" w:themeColor="text1"/>
          <w:sz w:val="24"/>
          <w:szCs w:val="24"/>
        </w:rPr>
        <w:t>Sa’adiah</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Ma’alip</w:t>
      </w:r>
      <w:proofErr w:type="spellEnd"/>
      <w:r w:rsidRPr="00274545">
        <w:rPr>
          <w:rFonts w:ascii="Times New Roman" w:hAnsi="Times New Roman"/>
          <w:color w:val="000000" w:themeColor="text1"/>
          <w:sz w:val="24"/>
          <w:szCs w:val="24"/>
        </w:rPr>
        <w:t xml:space="preserve">. (2011) </w:t>
      </w:r>
      <w:proofErr w:type="spellStart"/>
      <w:r w:rsidRPr="00274545">
        <w:rPr>
          <w:rFonts w:ascii="Times New Roman" w:hAnsi="Times New Roman"/>
          <w:color w:val="000000" w:themeColor="text1"/>
          <w:sz w:val="24"/>
          <w:szCs w:val="24"/>
        </w:rPr>
        <w:t>Sikap</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bahasa</w:t>
      </w:r>
      <w:proofErr w:type="spellEnd"/>
      <w:r w:rsidRPr="00274545">
        <w:rPr>
          <w:rFonts w:ascii="Times New Roman" w:hAnsi="Times New Roman"/>
          <w:color w:val="000000" w:themeColor="text1"/>
          <w:sz w:val="24"/>
          <w:szCs w:val="24"/>
        </w:rPr>
        <w:t xml:space="preserve"> dan </w:t>
      </w:r>
      <w:proofErr w:type="spellStart"/>
      <w:r w:rsidRPr="00274545">
        <w:rPr>
          <w:rFonts w:ascii="Times New Roman" w:hAnsi="Times New Roman"/>
          <w:color w:val="000000" w:themeColor="text1"/>
          <w:sz w:val="24"/>
          <w:szCs w:val="24"/>
        </w:rPr>
        <w:t>identiti</w:t>
      </w:r>
      <w:proofErr w:type="spellEnd"/>
      <w:r w:rsidRPr="00274545">
        <w:rPr>
          <w:rFonts w:ascii="Times New Roman" w:hAnsi="Times New Roman"/>
          <w:color w:val="000000" w:themeColor="text1"/>
          <w:sz w:val="24"/>
          <w:szCs w:val="24"/>
        </w:rPr>
        <w:t xml:space="preserve">: Kajian </w:t>
      </w:r>
      <w:proofErr w:type="spellStart"/>
      <w:r w:rsidRPr="00274545">
        <w:rPr>
          <w:rFonts w:ascii="Times New Roman" w:hAnsi="Times New Roman"/>
          <w:color w:val="000000" w:themeColor="text1"/>
          <w:sz w:val="24"/>
          <w:szCs w:val="24"/>
        </w:rPr>
        <w:t>kes</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masyarakat</w:t>
      </w:r>
      <w:proofErr w:type="spellEnd"/>
      <w:r w:rsidRPr="00274545">
        <w:rPr>
          <w:rFonts w:ascii="Times New Roman" w:hAnsi="Times New Roman"/>
          <w:color w:val="000000" w:themeColor="text1"/>
          <w:sz w:val="24"/>
          <w:szCs w:val="24"/>
        </w:rPr>
        <w:t xml:space="preserve"> </w:t>
      </w:r>
      <w:proofErr w:type="spellStart"/>
      <w:r w:rsidRPr="00274545">
        <w:rPr>
          <w:rFonts w:ascii="Times New Roman" w:hAnsi="Times New Roman"/>
          <w:color w:val="000000" w:themeColor="text1"/>
          <w:sz w:val="24"/>
          <w:szCs w:val="24"/>
        </w:rPr>
        <w:t>Narum</w:t>
      </w:r>
      <w:proofErr w:type="spellEnd"/>
      <w:r w:rsidRPr="00274545">
        <w:rPr>
          <w:rFonts w:ascii="Times New Roman" w:hAnsi="Times New Roman"/>
          <w:color w:val="000000" w:themeColor="text1"/>
          <w:sz w:val="24"/>
          <w:szCs w:val="24"/>
        </w:rPr>
        <w:t xml:space="preserve">, Sarawak. </w:t>
      </w:r>
      <w:proofErr w:type="spellStart"/>
      <w:r w:rsidRPr="00274545">
        <w:rPr>
          <w:rFonts w:ascii="Times New Roman" w:hAnsi="Times New Roman"/>
          <w:i/>
          <w:color w:val="000000" w:themeColor="text1"/>
          <w:sz w:val="24"/>
          <w:szCs w:val="24"/>
        </w:rPr>
        <w:t>Jurnal</w:t>
      </w:r>
      <w:proofErr w:type="spellEnd"/>
      <w:r w:rsidRPr="00274545">
        <w:rPr>
          <w:rFonts w:ascii="Times New Roman" w:hAnsi="Times New Roman"/>
          <w:i/>
          <w:color w:val="000000" w:themeColor="text1"/>
          <w:sz w:val="24"/>
          <w:szCs w:val="24"/>
        </w:rPr>
        <w:t xml:space="preserve"> </w:t>
      </w:r>
      <w:proofErr w:type="spellStart"/>
      <w:r w:rsidRPr="00274545">
        <w:rPr>
          <w:rFonts w:ascii="Times New Roman" w:hAnsi="Times New Roman"/>
          <w:i/>
          <w:color w:val="000000" w:themeColor="text1"/>
          <w:sz w:val="24"/>
          <w:szCs w:val="24"/>
        </w:rPr>
        <w:t>Melayu</w:t>
      </w:r>
      <w:proofErr w:type="spellEnd"/>
      <w:r w:rsidRPr="00274545">
        <w:rPr>
          <w:rFonts w:ascii="Times New Roman" w:hAnsi="Times New Roman"/>
          <w:i/>
          <w:color w:val="000000" w:themeColor="text1"/>
          <w:sz w:val="24"/>
          <w:szCs w:val="24"/>
        </w:rPr>
        <w:t>. 6</w:t>
      </w:r>
      <w:r w:rsidRPr="00274545">
        <w:rPr>
          <w:rFonts w:ascii="Times New Roman" w:hAnsi="Times New Roman"/>
          <w:color w:val="000000" w:themeColor="text1"/>
          <w:sz w:val="24"/>
          <w:szCs w:val="24"/>
        </w:rPr>
        <w:t>. 57-72.</w:t>
      </w:r>
    </w:p>
    <w:p w14:paraId="1EF7AEAC" w14:textId="77777777" w:rsidR="00CA0175" w:rsidRPr="00274545" w:rsidRDefault="00CA0175" w:rsidP="00CA0175">
      <w:pPr>
        <w:pStyle w:val="NoSpacing"/>
        <w:ind w:left="567" w:hanging="567"/>
        <w:jc w:val="both"/>
        <w:rPr>
          <w:rFonts w:ascii="Times New Roman" w:hAnsi="Times New Roman"/>
          <w:color w:val="000000" w:themeColor="text1"/>
          <w:sz w:val="24"/>
          <w:szCs w:val="24"/>
        </w:rPr>
      </w:pPr>
      <w:proofErr w:type="spellStart"/>
      <w:r w:rsidRPr="00274545">
        <w:rPr>
          <w:rFonts w:ascii="Times New Roman" w:hAnsi="Times New Roman"/>
          <w:color w:val="000000" w:themeColor="text1"/>
          <w:sz w:val="24"/>
          <w:szCs w:val="24"/>
        </w:rPr>
        <w:t>Salbrina</w:t>
      </w:r>
      <w:proofErr w:type="spellEnd"/>
      <w:r w:rsidRPr="00274545">
        <w:rPr>
          <w:rFonts w:ascii="Times New Roman" w:hAnsi="Times New Roman"/>
          <w:color w:val="000000" w:themeColor="text1"/>
          <w:sz w:val="24"/>
          <w:szCs w:val="24"/>
        </w:rPr>
        <w:t xml:space="preserve">, S., &amp; </w:t>
      </w:r>
      <w:proofErr w:type="spellStart"/>
      <w:r w:rsidRPr="00274545">
        <w:rPr>
          <w:rFonts w:ascii="Times New Roman" w:hAnsi="Times New Roman"/>
          <w:color w:val="000000" w:themeColor="text1"/>
          <w:sz w:val="24"/>
          <w:szCs w:val="24"/>
        </w:rPr>
        <w:t>Hasnan</w:t>
      </w:r>
      <w:proofErr w:type="spellEnd"/>
      <w:r w:rsidRPr="00274545">
        <w:rPr>
          <w:rFonts w:ascii="Times New Roman" w:hAnsi="Times New Roman"/>
          <w:color w:val="000000" w:themeColor="text1"/>
          <w:sz w:val="24"/>
          <w:szCs w:val="24"/>
        </w:rPr>
        <w:t xml:space="preserve">, A. (2018). Reevaluating rhoticity in Brunei English: The case of the </w:t>
      </w:r>
      <w:proofErr w:type="spellStart"/>
      <w:r w:rsidRPr="00274545">
        <w:rPr>
          <w:rFonts w:ascii="Times New Roman" w:hAnsi="Times New Roman"/>
          <w:color w:val="000000" w:themeColor="text1"/>
          <w:sz w:val="24"/>
          <w:szCs w:val="24"/>
        </w:rPr>
        <w:t>Kedayan</w:t>
      </w:r>
      <w:proofErr w:type="spellEnd"/>
      <w:r w:rsidRPr="00274545">
        <w:rPr>
          <w:rFonts w:ascii="Times New Roman" w:hAnsi="Times New Roman"/>
          <w:color w:val="000000" w:themeColor="text1"/>
          <w:sz w:val="24"/>
          <w:szCs w:val="24"/>
        </w:rPr>
        <w:t xml:space="preserve">. </w:t>
      </w:r>
      <w:r w:rsidRPr="00274545">
        <w:rPr>
          <w:rFonts w:ascii="Times New Roman" w:hAnsi="Times New Roman"/>
          <w:i/>
          <w:color w:val="000000" w:themeColor="text1"/>
          <w:sz w:val="24"/>
          <w:szCs w:val="24"/>
        </w:rPr>
        <w:t>Southeast Asia: A Multidisciplinary Journal</w:t>
      </w:r>
      <w:r w:rsidRPr="00274545">
        <w:rPr>
          <w:rFonts w:ascii="Times New Roman" w:hAnsi="Times New Roman"/>
          <w:color w:val="000000" w:themeColor="text1"/>
          <w:sz w:val="24"/>
          <w:szCs w:val="24"/>
        </w:rPr>
        <w:t>, 18, 22-37.</w:t>
      </w:r>
    </w:p>
    <w:p w14:paraId="1EF4BE0D" w14:textId="77777777" w:rsidR="00CA0175" w:rsidRPr="00274545" w:rsidRDefault="00CA0175" w:rsidP="00CA0175">
      <w:pPr>
        <w:pStyle w:val="NoSpacing"/>
        <w:ind w:left="567" w:hanging="567"/>
        <w:jc w:val="both"/>
        <w:rPr>
          <w:rFonts w:ascii="Times New Roman" w:hAnsi="Times New Roman"/>
          <w:color w:val="000000" w:themeColor="text1"/>
          <w:sz w:val="24"/>
          <w:szCs w:val="24"/>
        </w:rPr>
      </w:pPr>
      <w:proofErr w:type="spellStart"/>
      <w:r w:rsidRPr="00274545">
        <w:rPr>
          <w:rFonts w:ascii="Times New Roman" w:hAnsi="Times New Roman"/>
          <w:color w:val="000000" w:themeColor="text1"/>
          <w:sz w:val="24"/>
          <w:szCs w:val="24"/>
        </w:rPr>
        <w:lastRenderedPageBreak/>
        <w:t>Sellato</w:t>
      </w:r>
      <w:proofErr w:type="spellEnd"/>
      <w:r w:rsidRPr="00274545">
        <w:rPr>
          <w:rFonts w:ascii="Times New Roman" w:hAnsi="Times New Roman"/>
          <w:color w:val="000000" w:themeColor="text1"/>
          <w:sz w:val="24"/>
          <w:szCs w:val="24"/>
        </w:rPr>
        <w:t xml:space="preserve">, B. (2019). </w:t>
      </w:r>
      <w:r w:rsidRPr="00274545">
        <w:rPr>
          <w:rFonts w:ascii="Times New Roman" w:hAnsi="Times New Roman"/>
          <w:i/>
          <w:color w:val="000000" w:themeColor="text1"/>
          <w:sz w:val="24"/>
          <w:szCs w:val="24"/>
        </w:rPr>
        <w:t>The other tigers: History, beliefs and rituals in Borneo</w:t>
      </w:r>
      <w:r w:rsidRPr="00274545">
        <w:rPr>
          <w:rFonts w:ascii="Times New Roman" w:hAnsi="Times New Roman"/>
          <w:color w:val="000000" w:themeColor="text1"/>
          <w:sz w:val="24"/>
          <w:szCs w:val="24"/>
        </w:rPr>
        <w:t>. Singapore: ISEAS-Yusof Ishak Institute.</w:t>
      </w:r>
    </w:p>
    <w:p w14:paraId="2E2BA9BA" w14:textId="77777777" w:rsidR="00CA0175" w:rsidRPr="00274545" w:rsidRDefault="00CA0175" w:rsidP="00CA0175">
      <w:pPr>
        <w:pStyle w:val="NoSpacing"/>
        <w:ind w:left="567" w:hanging="567"/>
        <w:jc w:val="both"/>
        <w:rPr>
          <w:rFonts w:ascii="Times New Roman" w:hAnsi="Times New Roman"/>
          <w:color w:val="000000" w:themeColor="text1"/>
          <w:sz w:val="24"/>
          <w:szCs w:val="24"/>
        </w:rPr>
      </w:pPr>
      <w:proofErr w:type="spellStart"/>
      <w:r w:rsidRPr="00274545">
        <w:rPr>
          <w:rFonts w:ascii="Times New Roman" w:hAnsi="Times New Roman"/>
          <w:color w:val="000000" w:themeColor="text1"/>
          <w:sz w:val="24"/>
          <w:szCs w:val="24"/>
        </w:rPr>
        <w:t>Shariffudin</w:t>
      </w:r>
      <w:proofErr w:type="spellEnd"/>
      <w:r w:rsidRPr="00274545">
        <w:rPr>
          <w:rFonts w:ascii="Times New Roman" w:hAnsi="Times New Roman"/>
          <w:color w:val="000000" w:themeColor="text1"/>
          <w:sz w:val="24"/>
          <w:szCs w:val="24"/>
        </w:rPr>
        <w:t xml:space="preserve">, P.M. (1969). The </w:t>
      </w:r>
      <w:proofErr w:type="spellStart"/>
      <w:r w:rsidRPr="00274545">
        <w:rPr>
          <w:rFonts w:ascii="Times New Roman" w:hAnsi="Times New Roman"/>
          <w:color w:val="000000" w:themeColor="text1"/>
          <w:sz w:val="24"/>
          <w:szCs w:val="24"/>
        </w:rPr>
        <w:t>Kedayans</w:t>
      </w:r>
      <w:proofErr w:type="spellEnd"/>
      <w:r w:rsidRPr="00274545">
        <w:rPr>
          <w:rFonts w:ascii="Times New Roman" w:hAnsi="Times New Roman"/>
          <w:color w:val="000000" w:themeColor="text1"/>
          <w:sz w:val="24"/>
          <w:szCs w:val="24"/>
        </w:rPr>
        <w:t xml:space="preserve">. </w:t>
      </w:r>
      <w:r w:rsidRPr="00274545">
        <w:rPr>
          <w:rFonts w:ascii="Times New Roman" w:hAnsi="Times New Roman"/>
          <w:i/>
          <w:color w:val="000000" w:themeColor="text1"/>
          <w:sz w:val="24"/>
          <w:szCs w:val="24"/>
        </w:rPr>
        <w:t>Brunei Museum Journal</w:t>
      </w:r>
      <w:r w:rsidRPr="00274545">
        <w:rPr>
          <w:rFonts w:ascii="Times New Roman" w:hAnsi="Times New Roman"/>
          <w:color w:val="000000" w:themeColor="text1"/>
          <w:sz w:val="24"/>
          <w:szCs w:val="24"/>
        </w:rPr>
        <w:t xml:space="preserve">. </w:t>
      </w:r>
      <w:r w:rsidRPr="00274545">
        <w:rPr>
          <w:rFonts w:ascii="Times New Roman" w:hAnsi="Times New Roman"/>
          <w:i/>
          <w:color w:val="000000" w:themeColor="text1"/>
          <w:sz w:val="24"/>
          <w:szCs w:val="24"/>
        </w:rPr>
        <w:t>1</w:t>
      </w:r>
      <w:r w:rsidRPr="00274545">
        <w:rPr>
          <w:rFonts w:ascii="Times New Roman" w:hAnsi="Times New Roman"/>
          <w:color w:val="000000" w:themeColor="text1"/>
          <w:sz w:val="24"/>
          <w:szCs w:val="24"/>
        </w:rPr>
        <w:t>(1): 15-23.</w:t>
      </w:r>
    </w:p>
    <w:p w14:paraId="5C1B1677" w14:textId="136732F9" w:rsidR="00CA0175" w:rsidRPr="00274545" w:rsidRDefault="00CA0175" w:rsidP="00CE1A66">
      <w:pPr>
        <w:spacing w:after="0" w:line="240" w:lineRule="auto"/>
        <w:rPr>
          <w:rFonts w:ascii="Times New Roman" w:hAnsi="Times New Roman"/>
          <w:color w:val="000000" w:themeColor="text1"/>
          <w:sz w:val="24"/>
          <w:szCs w:val="24"/>
        </w:rPr>
      </w:pPr>
      <w:r w:rsidRPr="00274545">
        <w:rPr>
          <w:rFonts w:ascii="Times New Roman" w:hAnsi="Times New Roman"/>
          <w:color w:val="000000" w:themeColor="text1"/>
          <w:sz w:val="24"/>
          <w:szCs w:val="24"/>
        </w:rPr>
        <w:t xml:space="preserve">Spolsky, B.  (1998). Sociolinguistics.  Oxford: Oxford University Press. </w:t>
      </w:r>
    </w:p>
    <w:p w14:paraId="791B4156" w14:textId="1DC87DE3" w:rsidR="00CE1A66" w:rsidRPr="00274545" w:rsidRDefault="00CE1A66" w:rsidP="00CE1A66">
      <w:pPr>
        <w:spacing w:after="0" w:line="240" w:lineRule="auto"/>
        <w:rPr>
          <w:rFonts w:ascii="Times New Roman" w:hAnsi="Times New Roman"/>
          <w:color w:val="000000" w:themeColor="text1"/>
          <w:sz w:val="24"/>
          <w:szCs w:val="24"/>
        </w:rPr>
      </w:pPr>
      <w:r w:rsidRPr="00274545">
        <w:rPr>
          <w:rFonts w:ascii="Times New Roman" w:hAnsi="Times New Roman"/>
          <w:color w:val="000000" w:themeColor="text1"/>
          <w:sz w:val="24"/>
          <w:szCs w:val="24"/>
        </w:rPr>
        <w:t xml:space="preserve">Teo Kok Seong. (1998). Sikap bahasa. </w:t>
      </w:r>
      <w:r w:rsidRPr="00274545">
        <w:rPr>
          <w:rFonts w:ascii="Times New Roman" w:hAnsi="Times New Roman"/>
          <w:i/>
          <w:color w:val="000000" w:themeColor="text1"/>
          <w:sz w:val="24"/>
          <w:szCs w:val="24"/>
        </w:rPr>
        <w:t>Pelita Bahasa</w:t>
      </w:r>
      <w:r w:rsidRPr="00274545">
        <w:rPr>
          <w:rFonts w:ascii="Times New Roman" w:hAnsi="Times New Roman"/>
          <w:color w:val="000000" w:themeColor="text1"/>
          <w:sz w:val="24"/>
          <w:szCs w:val="24"/>
        </w:rPr>
        <w:t>. Januari: 40-43.</w:t>
      </w:r>
    </w:p>
    <w:p w14:paraId="1639C187" w14:textId="77777777" w:rsidR="00CA0175" w:rsidRPr="00274545" w:rsidRDefault="00CA0175" w:rsidP="00CE1A66">
      <w:pPr>
        <w:spacing w:after="0" w:line="240" w:lineRule="auto"/>
        <w:jc w:val="both"/>
        <w:rPr>
          <w:rFonts w:ascii="Times New Roman" w:hAnsi="Times New Roman"/>
          <w:color w:val="000000" w:themeColor="text1"/>
          <w:sz w:val="24"/>
          <w:szCs w:val="24"/>
        </w:rPr>
      </w:pPr>
      <w:r w:rsidRPr="00274545">
        <w:rPr>
          <w:rFonts w:ascii="Times New Roman" w:hAnsi="Times New Roman"/>
          <w:color w:val="000000" w:themeColor="text1"/>
          <w:sz w:val="24"/>
          <w:szCs w:val="24"/>
        </w:rPr>
        <w:t>Teo Kok Seong. (2019). Bahasa</w:t>
      </w:r>
      <w:r w:rsidRPr="00274545">
        <w:rPr>
          <w:rFonts w:ascii="Times New Roman" w:hAnsi="Times New Roman"/>
          <w:i/>
          <w:color w:val="000000" w:themeColor="text1"/>
          <w:sz w:val="24"/>
          <w:szCs w:val="24"/>
        </w:rPr>
        <w:t xml:space="preserve"> dan </w:t>
      </w:r>
      <w:r w:rsidRPr="00274545">
        <w:rPr>
          <w:rFonts w:ascii="Times New Roman" w:eastAsiaTheme="minorEastAsia" w:hAnsi="Times New Roman"/>
          <w:i/>
          <w:color w:val="000000" w:themeColor="text1"/>
          <w:sz w:val="24"/>
          <w:szCs w:val="24"/>
          <w:lang w:eastAsia="zh-CN"/>
        </w:rPr>
        <w:t>m</w:t>
      </w:r>
      <w:r w:rsidRPr="00274545">
        <w:rPr>
          <w:rFonts w:ascii="Times New Roman" w:hAnsi="Times New Roman"/>
          <w:i/>
          <w:color w:val="000000" w:themeColor="text1"/>
          <w:sz w:val="24"/>
          <w:szCs w:val="24"/>
        </w:rPr>
        <w:t>asyarakat</w:t>
      </w:r>
      <w:r w:rsidRPr="00274545">
        <w:rPr>
          <w:rFonts w:ascii="Times New Roman" w:hAnsi="Times New Roman"/>
          <w:color w:val="000000" w:themeColor="text1"/>
          <w:sz w:val="24"/>
          <w:szCs w:val="24"/>
        </w:rPr>
        <w:t>.  Kuala Lumpur: Dewan Bahasa dan Pustaka.</w:t>
      </w:r>
    </w:p>
    <w:p w14:paraId="40C219E8" w14:textId="77777777" w:rsidR="00CA0175" w:rsidRPr="00274545" w:rsidRDefault="00CA0175" w:rsidP="00CE1A66">
      <w:pPr>
        <w:pStyle w:val="NoSpacing"/>
        <w:ind w:left="567" w:hanging="567"/>
        <w:jc w:val="both"/>
        <w:rPr>
          <w:rFonts w:ascii="Times New Roman" w:hAnsi="Times New Roman"/>
          <w:color w:val="000000" w:themeColor="text1"/>
          <w:sz w:val="24"/>
          <w:szCs w:val="24"/>
        </w:rPr>
      </w:pPr>
      <w:r w:rsidRPr="00274545">
        <w:rPr>
          <w:rFonts w:ascii="Times New Roman" w:hAnsi="Times New Roman"/>
          <w:color w:val="000000" w:themeColor="text1"/>
          <w:sz w:val="24"/>
          <w:szCs w:val="24"/>
        </w:rPr>
        <w:t xml:space="preserve">Yeh, H. N., Chan, H. C. &amp; Cheng, Y. S. (2004) Language use in Taiwan: Language proficiency and domain analysis. </w:t>
      </w:r>
      <w:r w:rsidRPr="00274545">
        <w:rPr>
          <w:rFonts w:ascii="Times New Roman" w:hAnsi="Times New Roman"/>
          <w:i/>
          <w:color w:val="000000" w:themeColor="text1"/>
          <w:sz w:val="24"/>
          <w:szCs w:val="24"/>
        </w:rPr>
        <w:t>Journal of Taiwan Normal University: Humanities &amp; Social Sciences</w:t>
      </w:r>
      <w:r w:rsidRPr="00274545">
        <w:rPr>
          <w:rFonts w:ascii="Times New Roman" w:hAnsi="Times New Roman"/>
          <w:color w:val="000000" w:themeColor="text1"/>
          <w:sz w:val="24"/>
          <w:szCs w:val="24"/>
        </w:rPr>
        <w:t xml:space="preserve">. </w:t>
      </w:r>
      <w:r w:rsidRPr="00274545">
        <w:rPr>
          <w:rFonts w:ascii="Times New Roman" w:hAnsi="Times New Roman"/>
          <w:i/>
          <w:color w:val="000000" w:themeColor="text1"/>
          <w:sz w:val="24"/>
          <w:szCs w:val="24"/>
        </w:rPr>
        <w:t>49</w:t>
      </w:r>
      <w:r w:rsidRPr="00274545">
        <w:rPr>
          <w:rFonts w:ascii="Times New Roman" w:hAnsi="Times New Roman"/>
          <w:color w:val="000000" w:themeColor="text1"/>
          <w:sz w:val="24"/>
          <w:szCs w:val="24"/>
        </w:rPr>
        <w:t>(1), 75-108.</w:t>
      </w:r>
    </w:p>
    <w:p w14:paraId="7168A628" w14:textId="77777777" w:rsidR="00CA0175" w:rsidRPr="00274545" w:rsidRDefault="00CA0175" w:rsidP="00CA0175">
      <w:pPr>
        <w:pStyle w:val="NoSpacing"/>
        <w:ind w:left="567" w:hanging="567"/>
        <w:jc w:val="both"/>
        <w:rPr>
          <w:rFonts w:ascii="Times New Roman" w:hAnsi="Times New Roman"/>
          <w:color w:val="000000" w:themeColor="text1"/>
          <w:sz w:val="24"/>
          <w:szCs w:val="24"/>
        </w:rPr>
      </w:pPr>
      <w:proofErr w:type="spellStart"/>
      <w:r w:rsidRPr="00274545">
        <w:rPr>
          <w:rFonts w:ascii="Times New Roman" w:hAnsi="Times New Roman"/>
          <w:color w:val="000000" w:themeColor="text1"/>
          <w:sz w:val="24"/>
          <w:szCs w:val="24"/>
        </w:rPr>
        <w:t>Yusriadi</w:t>
      </w:r>
      <w:proofErr w:type="spellEnd"/>
      <w:r w:rsidRPr="00274545">
        <w:rPr>
          <w:rFonts w:ascii="Times New Roman" w:hAnsi="Times New Roman"/>
          <w:color w:val="000000" w:themeColor="text1"/>
          <w:sz w:val="24"/>
          <w:szCs w:val="24"/>
        </w:rPr>
        <w:t xml:space="preserve"> &amp; </w:t>
      </w:r>
      <w:proofErr w:type="spellStart"/>
      <w:r w:rsidRPr="00274545">
        <w:rPr>
          <w:rFonts w:ascii="Times New Roman" w:hAnsi="Times New Roman"/>
          <w:color w:val="000000" w:themeColor="text1"/>
          <w:sz w:val="24"/>
          <w:szCs w:val="24"/>
        </w:rPr>
        <w:t>Hermansyah</w:t>
      </w:r>
      <w:proofErr w:type="spellEnd"/>
      <w:r w:rsidRPr="00274545">
        <w:rPr>
          <w:rFonts w:ascii="Times New Roman" w:hAnsi="Times New Roman"/>
          <w:color w:val="000000" w:themeColor="text1"/>
          <w:sz w:val="24"/>
          <w:szCs w:val="24"/>
        </w:rPr>
        <w:t xml:space="preserve">. (2003). </w:t>
      </w:r>
      <w:r w:rsidRPr="00274545">
        <w:rPr>
          <w:rFonts w:ascii="Times New Roman" w:hAnsi="Times New Roman"/>
          <w:i/>
          <w:color w:val="000000" w:themeColor="text1"/>
          <w:sz w:val="24"/>
          <w:szCs w:val="24"/>
        </w:rPr>
        <w:t xml:space="preserve">Orang </w:t>
      </w:r>
      <w:proofErr w:type="spellStart"/>
      <w:r w:rsidRPr="00274545">
        <w:rPr>
          <w:rFonts w:ascii="Times New Roman" w:hAnsi="Times New Roman"/>
          <w:i/>
          <w:color w:val="000000" w:themeColor="text1"/>
          <w:sz w:val="24"/>
          <w:szCs w:val="24"/>
        </w:rPr>
        <w:t>Embau</w:t>
      </w:r>
      <w:proofErr w:type="spellEnd"/>
      <w:r w:rsidRPr="00274545">
        <w:rPr>
          <w:rFonts w:ascii="Times New Roman" w:hAnsi="Times New Roman"/>
          <w:i/>
          <w:color w:val="000000" w:themeColor="text1"/>
          <w:sz w:val="24"/>
          <w:szCs w:val="24"/>
        </w:rPr>
        <w:t xml:space="preserve">: </w:t>
      </w:r>
      <w:proofErr w:type="spellStart"/>
      <w:r w:rsidRPr="00274545">
        <w:rPr>
          <w:rFonts w:ascii="Times New Roman" w:hAnsi="Times New Roman"/>
          <w:i/>
          <w:color w:val="000000" w:themeColor="text1"/>
          <w:sz w:val="24"/>
          <w:szCs w:val="24"/>
        </w:rPr>
        <w:t>Potret</w:t>
      </w:r>
      <w:proofErr w:type="spellEnd"/>
      <w:r w:rsidRPr="00274545">
        <w:rPr>
          <w:rFonts w:ascii="Times New Roman" w:hAnsi="Times New Roman"/>
          <w:i/>
          <w:color w:val="000000" w:themeColor="text1"/>
          <w:sz w:val="24"/>
          <w:szCs w:val="24"/>
        </w:rPr>
        <w:t xml:space="preserve"> </w:t>
      </w:r>
      <w:proofErr w:type="spellStart"/>
      <w:r w:rsidRPr="00274545">
        <w:rPr>
          <w:rFonts w:ascii="Times New Roman" w:hAnsi="Times New Roman"/>
          <w:i/>
          <w:color w:val="000000" w:themeColor="text1"/>
          <w:sz w:val="24"/>
          <w:szCs w:val="24"/>
        </w:rPr>
        <w:t>masyarakat</w:t>
      </w:r>
      <w:proofErr w:type="spellEnd"/>
      <w:r w:rsidRPr="00274545">
        <w:rPr>
          <w:rFonts w:ascii="Times New Roman" w:hAnsi="Times New Roman"/>
          <w:i/>
          <w:color w:val="000000" w:themeColor="text1"/>
          <w:sz w:val="24"/>
          <w:szCs w:val="24"/>
        </w:rPr>
        <w:t xml:space="preserve"> </w:t>
      </w:r>
      <w:proofErr w:type="spellStart"/>
      <w:r w:rsidRPr="00274545">
        <w:rPr>
          <w:rFonts w:ascii="Times New Roman" w:hAnsi="Times New Roman"/>
          <w:i/>
          <w:color w:val="000000" w:themeColor="text1"/>
          <w:sz w:val="24"/>
          <w:szCs w:val="24"/>
        </w:rPr>
        <w:t>pedalaman</w:t>
      </w:r>
      <w:proofErr w:type="spellEnd"/>
      <w:r w:rsidRPr="00274545">
        <w:rPr>
          <w:rFonts w:ascii="Times New Roman" w:hAnsi="Times New Roman"/>
          <w:i/>
          <w:color w:val="000000" w:themeColor="text1"/>
          <w:sz w:val="24"/>
          <w:szCs w:val="24"/>
        </w:rPr>
        <w:t xml:space="preserve"> Kalimantan</w:t>
      </w:r>
      <w:r w:rsidRPr="00274545">
        <w:rPr>
          <w:rFonts w:ascii="Times New Roman" w:hAnsi="Times New Roman"/>
          <w:color w:val="000000" w:themeColor="text1"/>
          <w:sz w:val="24"/>
          <w:szCs w:val="24"/>
        </w:rPr>
        <w:t>. Pontianak: STAIN Pontianak Press.</w:t>
      </w:r>
    </w:p>
    <w:p w14:paraId="50433F0C" w14:textId="77777777" w:rsidR="00B452AF" w:rsidRPr="00274545" w:rsidRDefault="00B452AF" w:rsidP="00B452AF">
      <w:pPr>
        <w:pStyle w:val="NoSpacing"/>
        <w:jc w:val="both"/>
        <w:rPr>
          <w:rFonts w:ascii="Times New Roman" w:hAnsi="Times New Roman"/>
          <w:color w:val="000000" w:themeColor="text1"/>
          <w:sz w:val="24"/>
          <w:szCs w:val="24"/>
          <w:lang w:val="ms-MY"/>
        </w:rPr>
      </w:pPr>
    </w:p>
    <w:p w14:paraId="3ED6A020" w14:textId="77777777" w:rsidR="00B452AF" w:rsidRPr="00274545" w:rsidRDefault="00B452AF" w:rsidP="00B452AF">
      <w:pPr>
        <w:pStyle w:val="NoSpacing"/>
        <w:jc w:val="center"/>
        <w:rPr>
          <w:rFonts w:ascii="Times New Roman" w:hAnsi="Times New Roman"/>
          <w:color w:val="000000" w:themeColor="text1"/>
          <w:sz w:val="24"/>
          <w:szCs w:val="24"/>
          <w:lang w:val="ms-MY"/>
        </w:rPr>
      </w:pPr>
      <w:r w:rsidRPr="00274545">
        <w:rPr>
          <w:rFonts w:ascii="Times New Roman" w:hAnsi="Times New Roman"/>
          <w:b/>
          <w:bCs/>
          <w:color w:val="000000" w:themeColor="text1"/>
          <w:sz w:val="24"/>
          <w:szCs w:val="24"/>
          <w:lang w:val="ms-MY"/>
        </w:rPr>
        <w:t>PENULIS</w:t>
      </w:r>
    </w:p>
    <w:p w14:paraId="4AC9D3A0" w14:textId="77777777" w:rsidR="00B452AF" w:rsidRPr="00274545" w:rsidRDefault="00B452AF" w:rsidP="00B452AF">
      <w:pPr>
        <w:pStyle w:val="NoSpacing"/>
        <w:jc w:val="both"/>
        <w:rPr>
          <w:rFonts w:ascii="Times New Roman" w:hAnsi="Times New Roman"/>
          <w:color w:val="000000" w:themeColor="text1"/>
          <w:sz w:val="24"/>
          <w:szCs w:val="24"/>
          <w:lang w:val="ms-MY"/>
        </w:rPr>
      </w:pPr>
    </w:p>
    <w:p w14:paraId="3BC87F76" w14:textId="77777777" w:rsidR="00B452AF" w:rsidRPr="00274545" w:rsidRDefault="00B452AF" w:rsidP="00B452AF">
      <w:pPr>
        <w:pStyle w:val="NoSpacing"/>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t>Dilah Tuah ialah pensyarah Linguistik di Fakulti Bahasa dan Komunikasi, Universiti Malaysia Sarawak (UNIMAS). Beliau mengkhusus dalam bidang Sosiolinguistik, Dialektologi dan Linguistik Antropologi terutamanya di Sarawak.</w:t>
      </w:r>
    </w:p>
    <w:p w14:paraId="15CE9FA5" w14:textId="16B8D0C8" w:rsidR="00B452AF" w:rsidRPr="00274545" w:rsidRDefault="00B452AF" w:rsidP="00B452AF">
      <w:pPr>
        <w:pStyle w:val="NoSpacing"/>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br/>
        <w:t xml:space="preserve">Chong Shin </w:t>
      </w:r>
      <w:r w:rsidR="00064596" w:rsidRPr="00274545">
        <w:rPr>
          <w:rFonts w:ascii="Times New Roman" w:hAnsi="Times New Roman"/>
          <w:color w:val="000000" w:themeColor="text1"/>
          <w:sz w:val="24"/>
          <w:szCs w:val="24"/>
          <w:lang w:val="ms-MY"/>
        </w:rPr>
        <w:t>ialah</w:t>
      </w:r>
      <w:r w:rsidRPr="00274545">
        <w:rPr>
          <w:rFonts w:ascii="Times New Roman" w:hAnsi="Times New Roman"/>
          <w:color w:val="000000" w:themeColor="text1"/>
          <w:sz w:val="24"/>
          <w:szCs w:val="24"/>
          <w:lang w:val="ms-MY"/>
        </w:rPr>
        <w:t xml:space="preserve"> Felo Penyelidik Kanan di Institut Alam dan Tamadun Melayu, Universiti Kebangsaan Malaysia. Beliau berfokus pada bidang Sosiolinguistik dan Dialektologi suku peribumi dan Sinitik di Borneo, khususnya Kalimantan Barat (Indonesia dan Sarawak).</w:t>
      </w:r>
    </w:p>
    <w:p w14:paraId="32CF4540" w14:textId="77777777" w:rsidR="00B452AF" w:rsidRPr="00274545" w:rsidRDefault="00B452AF" w:rsidP="00B452AF">
      <w:pPr>
        <w:pStyle w:val="NoSpacing"/>
        <w:jc w:val="both"/>
        <w:rPr>
          <w:rFonts w:ascii="Times New Roman" w:hAnsi="Times New Roman"/>
          <w:color w:val="000000" w:themeColor="text1"/>
          <w:sz w:val="24"/>
          <w:szCs w:val="24"/>
          <w:lang w:val="ms-MY"/>
        </w:rPr>
      </w:pPr>
    </w:p>
    <w:p w14:paraId="54A06697" w14:textId="77777777" w:rsidR="00B452AF" w:rsidRPr="00274545" w:rsidRDefault="00B452AF" w:rsidP="00B452AF">
      <w:pPr>
        <w:pStyle w:val="NoSpacing"/>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t>Remmy Gedat ialah pensyarah Linguistik di Fakulti Bahasa dan Komunikasi, Universiti Malaysia Sarawak (UNIMAS). Beliau mengkhusus dalam bidang Leksikografi, Bahasa Iban dan Linguistik Antropologi terutamanya di Sarawak.</w:t>
      </w:r>
    </w:p>
    <w:p w14:paraId="288C8D7E" w14:textId="77777777" w:rsidR="00B452AF" w:rsidRPr="00274545" w:rsidRDefault="00B452AF" w:rsidP="00B452AF">
      <w:pPr>
        <w:pStyle w:val="NoSpacing"/>
        <w:jc w:val="both"/>
        <w:rPr>
          <w:rFonts w:ascii="Times New Roman" w:hAnsi="Times New Roman"/>
          <w:color w:val="000000" w:themeColor="text1"/>
          <w:sz w:val="24"/>
          <w:szCs w:val="24"/>
          <w:lang w:val="ms-MY"/>
        </w:rPr>
      </w:pPr>
    </w:p>
    <w:p w14:paraId="331CDE0F" w14:textId="77777777" w:rsidR="00B452AF" w:rsidRPr="00274545" w:rsidRDefault="00B452AF" w:rsidP="00B452AF">
      <w:pPr>
        <w:pStyle w:val="NoSpacing"/>
        <w:jc w:val="both"/>
        <w:rPr>
          <w:rFonts w:ascii="Times New Roman" w:hAnsi="Times New Roman"/>
          <w:color w:val="000000" w:themeColor="text1"/>
          <w:sz w:val="24"/>
          <w:szCs w:val="24"/>
          <w:lang w:val="ms-MY"/>
        </w:rPr>
      </w:pPr>
      <w:r w:rsidRPr="00274545">
        <w:rPr>
          <w:rFonts w:ascii="Times New Roman" w:hAnsi="Times New Roman"/>
          <w:color w:val="000000" w:themeColor="text1"/>
          <w:sz w:val="24"/>
          <w:szCs w:val="24"/>
          <w:lang w:val="ms-MY"/>
        </w:rPr>
        <w:t>Mohammed Azlan Mis bertugas di Program Linguistik, Pusat Literasi dan Transformasi Sosiobudaya, Fakulti Sain Sosial dan Kemanusiaan, UKM. Bidang kepakaran beliau adalah Sosiolinguistik Borneo (Sarawak).</w:t>
      </w:r>
    </w:p>
    <w:p w14:paraId="757FC3A2" w14:textId="77777777" w:rsidR="00B452AF" w:rsidRPr="00274545" w:rsidRDefault="00B452AF" w:rsidP="00B452AF">
      <w:pPr>
        <w:pStyle w:val="NoSpacing"/>
        <w:jc w:val="both"/>
        <w:rPr>
          <w:rFonts w:ascii="Times New Roman" w:hAnsi="Times New Roman"/>
          <w:color w:val="000000" w:themeColor="text1"/>
          <w:sz w:val="24"/>
          <w:szCs w:val="24"/>
          <w:lang w:val="ms-MY"/>
        </w:rPr>
      </w:pPr>
    </w:p>
    <w:bookmarkEnd w:id="0"/>
    <w:p w14:paraId="0D855DA3" w14:textId="77777777" w:rsidR="00B452AF" w:rsidRPr="00274545" w:rsidRDefault="00B452AF" w:rsidP="00BA3E98">
      <w:pPr>
        <w:pStyle w:val="NoSpacing"/>
        <w:ind w:firstLine="720"/>
        <w:jc w:val="both"/>
        <w:rPr>
          <w:rFonts w:ascii="Times New Roman" w:hAnsi="Times New Roman"/>
          <w:color w:val="000000" w:themeColor="text1"/>
          <w:sz w:val="24"/>
          <w:szCs w:val="24"/>
          <w:lang w:val="ms-MY"/>
        </w:rPr>
      </w:pPr>
    </w:p>
    <w:sectPr w:rsidR="00B452AF" w:rsidRPr="00274545" w:rsidSect="00B452AF">
      <w:headerReference w:type="even" r:id="rId11"/>
      <w:headerReference w:type="default" r:id="rId12"/>
      <w:footerReference w:type="default" r:id="rId13"/>
      <w:headerReference w:type="firs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664C33" w14:textId="77777777" w:rsidR="00BA1BE6" w:rsidRDefault="00BA1BE6">
      <w:pPr>
        <w:spacing w:after="0" w:line="240" w:lineRule="auto"/>
      </w:pPr>
      <w:r>
        <w:separator/>
      </w:r>
    </w:p>
  </w:endnote>
  <w:endnote w:type="continuationSeparator" w:id="0">
    <w:p w14:paraId="0EA99F24" w14:textId="77777777" w:rsidR="00BA1BE6" w:rsidRDefault="00BA1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0A849" w14:textId="77777777" w:rsidR="005327B7" w:rsidRDefault="005327B7">
    <w:pPr>
      <w:pStyle w:val="Footer"/>
      <w:jc w:val="right"/>
    </w:pPr>
    <w:r>
      <w:rPr>
        <w:noProof/>
      </w:rPr>
      <w:fldChar w:fldCharType="begin"/>
    </w:r>
    <w:r>
      <w:rPr>
        <w:noProof/>
      </w:rPr>
      <w:instrText xml:space="preserve"> PAGE   \* MERGEFORMAT </w:instrText>
    </w:r>
    <w:r>
      <w:rPr>
        <w:noProof/>
      </w:rPr>
      <w:fldChar w:fldCharType="separate"/>
    </w:r>
    <w:r w:rsidR="00E15C47">
      <w:rPr>
        <w:noProof/>
      </w:rPr>
      <w:t>11</w:t>
    </w:r>
    <w:r>
      <w:rPr>
        <w:noProof/>
      </w:rPr>
      <w:fldChar w:fldCharType="end"/>
    </w:r>
  </w:p>
  <w:p w14:paraId="1BA4D369" w14:textId="77777777" w:rsidR="005327B7" w:rsidRDefault="00532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6E8AF9" w14:textId="77777777" w:rsidR="00BA1BE6" w:rsidRDefault="00BA1BE6">
      <w:pPr>
        <w:spacing w:after="0" w:line="240" w:lineRule="auto"/>
      </w:pPr>
      <w:r>
        <w:separator/>
      </w:r>
    </w:p>
  </w:footnote>
  <w:footnote w:type="continuationSeparator" w:id="0">
    <w:p w14:paraId="71D0F9EE" w14:textId="77777777" w:rsidR="00BA1BE6" w:rsidRDefault="00BA1BE6">
      <w:pPr>
        <w:spacing w:after="0" w:line="240" w:lineRule="auto"/>
      </w:pPr>
      <w:r>
        <w:continuationSeparator/>
      </w:r>
    </w:p>
  </w:footnote>
  <w:footnote w:id="1">
    <w:p w14:paraId="1548DFF3" w14:textId="4C6C1E71" w:rsidR="005327B7" w:rsidRPr="00CE7272" w:rsidRDefault="005327B7">
      <w:pPr>
        <w:pStyle w:val="FootnoteText"/>
        <w:rPr>
          <w:rFonts w:ascii="Times New Roman" w:eastAsiaTheme="minorEastAsia" w:hAnsi="Times New Roman"/>
          <w:sz w:val="16"/>
          <w:szCs w:val="16"/>
          <w:lang w:eastAsia="zh-CN"/>
        </w:rPr>
      </w:pPr>
      <w:r w:rsidRPr="00CE7272">
        <w:rPr>
          <w:rStyle w:val="FootnoteReference"/>
          <w:rFonts w:ascii="Times New Roman" w:hAnsi="Times New Roman"/>
          <w:sz w:val="16"/>
          <w:szCs w:val="16"/>
        </w:rPr>
        <w:footnoteRef/>
      </w:r>
      <w:r w:rsidRPr="00CE7272">
        <w:rPr>
          <w:rFonts w:ascii="Times New Roman" w:hAnsi="Times New Roman"/>
          <w:sz w:val="16"/>
          <w:szCs w:val="16"/>
        </w:rPr>
        <w:t xml:space="preserve"> </w:t>
      </w:r>
      <w:r w:rsidRPr="00CE7272">
        <w:rPr>
          <w:rFonts w:ascii="Times New Roman" w:eastAsiaTheme="minorEastAsia" w:hAnsi="Times New Roman"/>
          <w:sz w:val="16"/>
          <w:szCs w:val="16"/>
          <w:lang w:eastAsia="zh-CN"/>
        </w:rPr>
        <w:t xml:space="preserve">Sumber: https://miri.sarawak.gov.my/page-0-378-233-Pengenalan-Subis.html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F1745" w14:textId="77777777" w:rsidR="005327B7" w:rsidRDefault="0078419F">
    <w:pPr>
      <w:pStyle w:val="Header"/>
    </w:pPr>
    <w:r>
      <w:rPr>
        <w:noProof/>
      </w:rPr>
      <w:pict w14:anchorId="4B8DF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4" o:spid="_x0000_s2050" type="#_x0000_t136" style="position:absolute;margin-left:0;margin-top:0;width:380.7pt;height:228.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38F6C7" w14:textId="77777777" w:rsidR="005327B7" w:rsidRPr="00BC2589" w:rsidRDefault="005327B7" w:rsidP="00B452AF">
    <w:pPr>
      <w:pStyle w:val="Header"/>
      <w:tabs>
        <w:tab w:val="left" w:pos="720"/>
      </w:tabs>
      <w:spacing w:after="0" w:line="240" w:lineRule="auto"/>
      <w:jc w:val="both"/>
      <w:rPr>
        <w:rFonts w:ascii="Times New Roman" w:hAnsi="Times New Roman"/>
        <w:i/>
        <w:sz w:val="24"/>
        <w:szCs w:val="24"/>
      </w:rPr>
    </w:pPr>
    <w:r w:rsidRPr="00BC2589">
      <w:rPr>
        <w:rFonts w:ascii="Times New Roman" w:hAnsi="Times New Roman"/>
        <w:i/>
        <w:sz w:val="24"/>
        <w:szCs w:val="24"/>
      </w:rPr>
      <w:t>GEMA Online</w:t>
    </w:r>
    <w:r>
      <w:rPr>
        <w:rFonts w:ascii="Times New Roman" w:hAnsi="Times New Roman"/>
        <w:i/>
        <w:sz w:val="24"/>
        <w:szCs w:val="24"/>
        <w:vertAlign w:val="superscript"/>
      </w:rPr>
      <w:t>®</w:t>
    </w:r>
    <w:r w:rsidRPr="00BC2589">
      <w:rPr>
        <w:rFonts w:ascii="Times New Roman" w:hAnsi="Times New Roman"/>
        <w:i/>
        <w:sz w:val="24"/>
        <w:szCs w:val="24"/>
      </w:rPr>
      <w:t xml:space="preserve"> Journal of Language Studies</w:t>
    </w:r>
  </w:p>
  <w:p w14:paraId="616023AE" w14:textId="77777777" w:rsidR="005327B7" w:rsidRPr="00294C7B" w:rsidRDefault="005327B7" w:rsidP="00B452AF">
    <w:pPr>
      <w:pStyle w:val="Header"/>
      <w:tabs>
        <w:tab w:val="left" w:pos="720"/>
      </w:tabs>
      <w:spacing w:after="0" w:line="240" w:lineRule="auto"/>
      <w:jc w:val="both"/>
      <w:rPr>
        <w:rFonts w:ascii="Times New Roman" w:hAnsi="Times New Roman"/>
        <w:i/>
        <w:sz w:val="24"/>
        <w:szCs w:val="24"/>
      </w:rPr>
    </w:pPr>
    <w:r>
      <w:rPr>
        <w:rFonts w:ascii="Times New Roman" w:hAnsi="Times New Roman"/>
        <w:i/>
        <w:sz w:val="24"/>
        <w:szCs w:val="24"/>
      </w:rPr>
      <w:t>Volume x (x) xx</w:t>
    </w:r>
    <w:r w:rsidR="0078419F">
      <w:rPr>
        <w:noProof/>
      </w:rPr>
      <w:pict w14:anchorId="20D0B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5" o:spid="_x0000_s2051" type="#_x0000_t136" style="position:absolute;left:0;text-align:left;margin-left:0;margin-top:0;width:380.7pt;height:228.4pt;rotation:315;z-index:-25165414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96D95" w14:textId="77777777" w:rsidR="005327B7" w:rsidRDefault="0078419F">
    <w:pPr>
      <w:pStyle w:val="Header"/>
    </w:pPr>
    <w:r>
      <w:rPr>
        <w:noProof/>
      </w:rPr>
      <w:pict w14:anchorId="01DE52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52953" o:spid="_x0000_s2049" type="#_x0000_t136" style="position:absolute;margin-left:0;margin-top:0;width:380.7pt;height:228.4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049B6"/>
    <w:multiLevelType w:val="multilevel"/>
    <w:tmpl w:val="128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F04F51"/>
    <w:multiLevelType w:val="hybridMultilevel"/>
    <w:tmpl w:val="4E324CF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293224CB"/>
    <w:multiLevelType w:val="hybridMultilevel"/>
    <w:tmpl w:val="7774362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309C1CF2"/>
    <w:multiLevelType w:val="hybridMultilevel"/>
    <w:tmpl w:val="ECA0439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4D1E409C"/>
    <w:multiLevelType w:val="hybridMultilevel"/>
    <w:tmpl w:val="D394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2942EA"/>
    <w:multiLevelType w:val="hybridMultilevel"/>
    <w:tmpl w:val="AD620C76"/>
    <w:lvl w:ilvl="0" w:tplc="B7CA4056">
      <w:numFmt w:val="bullet"/>
      <w:lvlText w:val="-"/>
      <w:lvlJc w:val="left"/>
      <w:pPr>
        <w:ind w:left="720" w:hanging="360"/>
      </w:pPr>
      <w:rPr>
        <w:rFonts w:ascii="Times New Roman" w:eastAsia="Calibri" w:hAnsi="Times New Roman" w:cs="Times New Roman"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15:restartNumberingAfterBreak="0">
    <w:nsid w:val="50BF78E0"/>
    <w:multiLevelType w:val="hybridMultilevel"/>
    <w:tmpl w:val="FC2CD79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Wingdings"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Wingdings"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Wingdings" w:hint="default"/>
      </w:rPr>
    </w:lvl>
    <w:lvl w:ilvl="8" w:tplc="44090005" w:tentative="1">
      <w:start w:val="1"/>
      <w:numFmt w:val="bullet"/>
      <w:lvlText w:val=""/>
      <w:lvlJc w:val="left"/>
      <w:pPr>
        <w:ind w:left="7200" w:hanging="360"/>
      </w:pPr>
      <w:rPr>
        <w:rFonts w:ascii="Wingdings" w:hAnsi="Wingdings" w:hint="default"/>
      </w:rPr>
    </w:lvl>
  </w:abstractNum>
  <w:abstractNum w:abstractNumId="7" w15:restartNumberingAfterBreak="0">
    <w:nsid w:val="56D27617"/>
    <w:multiLevelType w:val="hybridMultilevel"/>
    <w:tmpl w:val="494EA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DD3BA7"/>
    <w:multiLevelType w:val="hybridMultilevel"/>
    <w:tmpl w:val="6170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365652"/>
    <w:multiLevelType w:val="hybridMultilevel"/>
    <w:tmpl w:val="B8F4FF1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6B253671"/>
    <w:multiLevelType w:val="hybridMultilevel"/>
    <w:tmpl w:val="9948E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3A63C3"/>
    <w:multiLevelType w:val="hybridMultilevel"/>
    <w:tmpl w:val="657E1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9748B4"/>
    <w:multiLevelType w:val="hybridMultilevel"/>
    <w:tmpl w:val="A4EA2E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D365D5B"/>
    <w:multiLevelType w:val="hybridMultilevel"/>
    <w:tmpl w:val="BCB04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10"/>
  </w:num>
  <w:num w:numId="5">
    <w:abstractNumId w:val="8"/>
  </w:num>
  <w:num w:numId="6">
    <w:abstractNumId w:val="7"/>
  </w:num>
  <w:num w:numId="7">
    <w:abstractNumId w:val="4"/>
  </w:num>
  <w:num w:numId="8">
    <w:abstractNumId w:val="2"/>
  </w:num>
  <w:num w:numId="9">
    <w:abstractNumId w:val="13"/>
  </w:num>
  <w:num w:numId="10">
    <w:abstractNumId w:val="11"/>
  </w:num>
  <w:num w:numId="11">
    <w:abstractNumId w:val="12"/>
  </w:num>
  <w:num w:numId="12">
    <w:abstractNumId w:val="9"/>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0CE0"/>
    <w:rsid w:val="0000232B"/>
    <w:rsid w:val="00006D7A"/>
    <w:rsid w:val="000268FD"/>
    <w:rsid w:val="00035355"/>
    <w:rsid w:val="000502C6"/>
    <w:rsid w:val="00050C3F"/>
    <w:rsid w:val="000511EB"/>
    <w:rsid w:val="00056914"/>
    <w:rsid w:val="000614AF"/>
    <w:rsid w:val="00063B5C"/>
    <w:rsid w:val="00064596"/>
    <w:rsid w:val="00074A4D"/>
    <w:rsid w:val="00076775"/>
    <w:rsid w:val="00085DAD"/>
    <w:rsid w:val="000A0995"/>
    <w:rsid w:val="000A5854"/>
    <w:rsid w:val="000D2E8A"/>
    <w:rsid w:val="000D5744"/>
    <w:rsid w:val="000D795B"/>
    <w:rsid w:val="000E181A"/>
    <w:rsid w:val="000E5DC3"/>
    <w:rsid w:val="000F028D"/>
    <w:rsid w:val="000F1DE6"/>
    <w:rsid w:val="00132E7D"/>
    <w:rsid w:val="0013551B"/>
    <w:rsid w:val="00144D4E"/>
    <w:rsid w:val="0015247B"/>
    <w:rsid w:val="00153444"/>
    <w:rsid w:val="00172D7C"/>
    <w:rsid w:val="0018481C"/>
    <w:rsid w:val="001929BE"/>
    <w:rsid w:val="00197C99"/>
    <w:rsid w:val="001A455B"/>
    <w:rsid w:val="001B2E84"/>
    <w:rsid w:val="001B3039"/>
    <w:rsid w:val="001B7EA9"/>
    <w:rsid w:val="001C4F06"/>
    <w:rsid w:val="001E3EA7"/>
    <w:rsid w:val="001F0ABD"/>
    <w:rsid w:val="001F7A64"/>
    <w:rsid w:val="002043B9"/>
    <w:rsid w:val="00223003"/>
    <w:rsid w:val="00223A1B"/>
    <w:rsid w:val="002260E4"/>
    <w:rsid w:val="00232FB8"/>
    <w:rsid w:val="002622C4"/>
    <w:rsid w:val="002655B7"/>
    <w:rsid w:val="00274545"/>
    <w:rsid w:val="00276242"/>
    <w:rsid w:val="002972BF"/>
    <w:rsid w:val="002A0555"/>
    <w:rsid w:val="002A0695"/>
    <w:rsid w:val="002C1346"/>
    <w:rsid w:val="002E2D4E"/>
    <w:rsid w:val="002E4992"/>
    <w:rsid w:val="002F057B"/>
    <w:rsid w:val="00325751"/>
    <w:rsid w:val="00335917"/>
    <w:rsid w:val="00337770"/>
    <w:rsid w:val="00367F45"/>
    <w:rsid w:val="00381AD1"/>
    <w:rsid w:val="00387C43"/>
    <w:rsid w:val="003910B8"/>
    <w:rsid w:val="00393CEB"/>
    <w:rsid w:val="003A6714"/>
    <w:rsid w:val="003B2092"/>
    <w:rsid w:val="003B22A4"/>
    <w:rsid w:val="003E0897"/>
    <w:rsid w:val="003E3453"/>
    <w:rsid w:val="003F5C2A"/>
    <w:rsid w:val="00410058"/>
    <w:rsid w:val="004105B0"/>
    <w:rsid w:val="004403D3"/>
    <w:rsid w:val="00441CD3"/>
    <w:rsid w:val="004647D6"/>
    <w:rsid w:val="00493FCA"/>
    <w:rsid w:val="00497EC1"/>
    <w:rsid w:val="004A5EF5"/>
    <w:rsid w:val="004B6AE8"/>
    <w:rsid w:val="004C1D64"/>
    <w:rsid w:val="004C51A8"/>
    <w:rsid w:val="004E0C96"/>
    <w:rsid w:val="004E2B27"/>
    <w:rsid w:val="004E3139"/>
    <w:rsid w:val="004F1081"/>
    <w:rsid w:val="004F4B8D"/>
    <w:rsid w:val="004F6F14"/>
    <w:rsid w:val="00504605"/>
    <w:rsid w:val="00523A55"/>
    <w:rsid w:val="005327B7"/>
    <w:rsid w:val="005363CB"/>
    <w:rsid w:val="005413E8"/>
    <w:rsid w:val="0055517C"/>
    <w:rsid w:val="00557799"/>
    <w:rsid w:val="0056086B"/>
    <w:rsid w:val="005633DC"/>
    <w:rsid w:val="00571BFB"/>
    <w:rsid w:val="00583246"/>
    <w:rsid w:val="00585465"/>
    <w:rsid w:val="0059111F"/>
    <w:rsid w:val="005A08D1"/>
    <w:rsid w:val="005C2DF0"/>
    <w:rsid w:val="005D18A7"/>
    <w:rsid w:val="005E4F41"/>
    <w:rsid w:val="005F5245"/>
    <w:rsid w:val="0060216A"/>
    <w:rsid w:val="00605DEB"/>
    <w:rsid w:val="0061583B"/>
    <w:rsid w:val="0062191D"/>
    <w:rsid w:val="00622840"/>
    <w:rsid w:val="00622A13"/>
    <w:rsid w:val="00653C58"/>
    <w:rsid w:val="006556D6"/>
    <w:rsid w:val="006844E9"/>
    <w:rsid w:val="00687DFB"/>
    <w:rsid w:val="0069567C"/>
    <w:rsid w:val="006A60ED"/>
    <w:rsid w:val="006A736C"/>
    <w:rsid w:val="006B0520"/>
    <w:rsid w:val="006B1AC2"/>
    <w:rsid w:val="006C2107"/>
    <w:rsid w:val="006C684B"/>
    <w:rsid w:val="006D1E9A"/>
    <w:rsid w:val="006D6E25"/>
    <w:rsid w:val="006D7FAD"/>
    <w:rsid w:val="006E1CA8"/>
    <w:rsid w:val="006E1CC8"/>
    <w:rsid w:val="006E5BE3"/>
    <w:rsid w:val="006E6F9D"/>
    <w:rsid w:val="00713D1A"/>
    <w:rsid w:val="007215D6"/>
    <w:rsid w:val="007237AC"/>
    <w:rsid w:val="007313CE"/>
    <w:rsid w:val="007345CE"/>
    <w:rsid w:val="00753F57"/>
    <w:rsid w:val="0076229E"/>
    <w:rsid w:val="00770314"/>
    <w:rsid w:val="0078419F"/>
    <w:rsid w:val="00790064"/>
    <w:rsid w:val="00792866"/>
    <w:rsid w:val="00797268"/>
    <w:rsid w:val="007B1218"/>
    <w:rsid w:val="007B1B3E"/>
    <w:rsid w:val="007B5532"/>
    <w:rsid w:val="007B56C8"/>
    <w:rsid w:val="007C0CE0"/>
    <w:rsid w:val="007D6321"/>
    <w:rsid w:val="007E6528"/>
    <w:rsid w:val="007E75C6"/>
    <w:rsid w:val="007F1BC3"/>
    <w:rsid w:val="007F261D"/>
    <w:rsid w:val="007F629B"/>
    <w:rsid w:val="00805E12"/>
    <w:rsid w:val="00811941"/>
    <w:rsid w:val="008155EA"/>
    <w:rsid w:val="00844266"/>
    <w:rsid w:val="00861694"/>
    <w:rsid w:val="00884DC9"/>
    <w:rsid w:val="0088621B"/>
    <w:rsid w:val="008A0C15"/>
    <w:rsid w:val="008A7B17"/>
    <w:rsid w:val="008C0307"/>
    <w:rsid w:val="008D42C0"/>
    <w:rsid w:val="008D5C0A"/>
    <w:rsid w:val="008E6ED5"/>
    <w:rsid w:val="008E769E"/>
    <w:rsid w:val="008E7E30"/>
    <w:rsid w:val="008F14F8"/>
    <w:rsid w:val="00901DDC"/>
    <w:rsid w:val="00905B76"/>
    <w:rsid w:val="00906CB3"/>
    <w:rsid w:val="00915A45"/>
    <w:rsid w:val="009235D2"/>
    <w:rsid w:val="00924FA9"/>
    <w:rsid w:val="00936D6C"/>
    <w:rsid w:val="0094131C"/>
    <w:rsid w:val="00942422"/>
    <w:rsid w:val="00945509"/>
    <w:rsid w:val="009516B0"/>
    <w:rsid w:val="00955598"/>
    <w:rsid w:val="00960FA0"/>
    <w:rsid w:val="009732ED"/>
    <w:rsid w:val="00977478"/>
    <w:rsid w:val="00987F5B"/>
    <w:rsid w:val="009A0F24"/>
    <w:rsid w:val="009A31AF"/>
    <w:rsid w:val="009B6524"/>
    <w:rsid w:val="009D5306"/>
    <w:rsid w:val="009D76B6"/>
    <w:rsid w:val="009F3B00"/>
    <w:rsid w:val="009F4171"/>
    <w:rsid w:val="009F772A"/>
    <w:rsid w:val="00A04AC9"/>
    <w:rsid w:val="00A1200D"/>
    <w:rsid w:val="00A159DE"/>
    <w:rsid w:val="00A16BFA"/>
    <w:rsid w:val="00A36BC1"/>
    <w:rsid w:val="00A53AED"/>
    <w:rsid w:val="00A53C83"/>
    <w:rsid w:val="00A63C6B"/>
    <w:rsid w:val="00A672F4"/>
    <w:rsid w:val="00A71A74"/>
    <w:rsid w:val="00A722E1"/>
    <w:rsid w:val="00A74127"/>
    <w:rsid w:val="00A8789C"/>
    <w:rsid w:val="00A93A4D"/>
    <w:rsid w:val="00AA5C7C"/>
    <w:rsid w:val="00AB43A1"/>
    <w:rsid w:val="00AB6EFB"/>
    <w:rsid w:val="00AC288D"/>
    <w:rsid w:val="00AC4EF0"/>
    <w:rsid w:val="00AC5785"/>
    <w:rsid w:val="00AD13A8"/>
    <w:rsid w:val="00AD54B3"/>
    <w:rsid w:val="00AF3683"/>
    <w:rsid w:val="00B1298D"/>
    <w:rsid w:val="00B452AF"/>
    <w:rsid w:val="00B641D8"/>
    <w:rsid w:val="00B71967"/>
    <w:rsid w:val="00B778ED"/>
    <w:rsid w:val="00B8134D"/>
    <w:rsid w:val="00B853A2"/>
    <w:rsid w:val="00B87784"/>
    <w:rsid w:val="00B90719"/>
    <w:rsid w:val="00B914E8"/>
    <w:rsid w:val="00B91B3F"/>
    <w:rsid w:val="00B960D2"/>
    <w:rsid w:val="00BA1BE6"/>
    <w:rsid w:val="00BA3E98"/>
    <w:rsid w:val="00BB7045"/>
    <w:rsid w:val="00BC0F64"/>
    <w:rsid w:val="00BC19D8"/>
    <w:rsid w:val="00BC2A60"/>
    <w:rsid w:val="00BC59F7"/>
    <w:rsid w:val="00BD3ED8"/>
    <w:rsid w:val="00BD4755"/>
    <w:rsid w:val="00BE4DE7"/>
    <w:rsid w:val="00C00273"/>
    <w:rsid w:val="00C004C8"/>
    <w:rsid w:val="00C103C4"/>
    <w:rsid w:val="00C36063"/>
    <w:rsid w:val="00C40789"/>
    <w:rsid w:val="00C447B3"/>
    <w:rsid w:val="00C52BFD"/>
    <w:rsid w:val="00C635A9"/>
    <w:rsid w:val="00C650C0"/>
    <w:rsid w:val="00C678BF"/>
    <w:rsid w:val="00CA0175"/>
    <w:rsid w:val="00CA552D"/>
    <w:rsid w:val="00CC3A9B"/>
    <w:rsid w:val="00CC4439"/>
    <w:rsid w:val="00CD286A"/>
    <w:rsid w:val="00CD5CAA"/>
    <w:rsid w:val="00CD7504"/>
    <w:rsid w:val="00CE0FCD"/>
    <w:rsid w:val="00CE1A66"/>
    <w:rsid w:val="00CE7272"/>
    <w:rsid w:val="00CF0E9C"/>
    <w:rsid w:val="00D02123"/>
    <w:rsid w:val="00D0315C"/>
    <w:rsid w:val="00D07CC5"/>
    <w:rsid w:val="00D15295"/>
    <w:rsid w:val="00D26EA3"/>
    <w:rsid w:val="00D34BF4"/>
    <w:rsid w:val="00D34F71"/>
    <w:rsid w:val="00D3584A"/>
    <w:rsid w:val="00D51481"/>
    <w:rsid w:val="00D5189A"/>
    <w:rsid w:val="00D51DA1"/>
    <w:rsid w:val="00D5644A"/>
    <w:rsid w:val="00D57E3C"/>
    <w:rsid w:val="00D70AED"/>
    <w:rsid w:val="00D753C9"/>
    <w:rsid w:val="00D75BE5"/>
    <w:rsid w:val="00D77D13"/>
    <w:rsid w:val="00D96940"/>
    <w:rsid w:val="00DA2FAB"/>
    <w:rsid w:val="00DB3B4A"/>
    <w:rsid w:val="00DB53DE"/>
    <w:rsid w:val="00DC407A"/>
    <w:rsid w:val="00DC7C04"/>
    <w:rsid w:val="00DD2938"/>
    <w:rsid w:val="00DE107E"/>
    <w:rsid w:val="00DF4E9D"/>
    <w:rsid w:val="00E01C02"/>
    <w:rsid w:val="00E04BDD"/>
    <w:rsid w:val="00E07406"/>
    <w:rsid w:val="00E15C47"/>
    <w:rsid w:val="00E2149A"/>
    <w:rsid w:val="00E34487"/>
    <w:rsid w:val="00E377EE"/>
    <w:rsid w:val="00E45785"/>
    <w:rsid w:val="00E63D2E"/>
    <w:rsid w:val="00E64E3F"/>
    <w:rsid w:val="00E72221"/>
    <w:rsid w:val="00E73821"/>
    <w:rsid w:val="00E77919"/>
    <w:rsid w:val="00E8005C"/>
    <w:rsid w:val="00EA2064"/>
    <w:rsid w:val="00EA21EC"/>
    <w:rsid w:val="00EA3E64"/>
    <w:rsid w:val="00EC0A6E"/>
    <w:rsid w:val="00ED200E"/>
    <w:rsid w:val="00ED4404"/>
    <w:rsid w:val="00EE1F2C"/>
    <w:rsid w:val="00EE311C"/>
    <w:rsid w:val="00EE36B8"/>
    <w:rsid w:val="00EE4DAF"/>
    <w:rsid w:val="00EE69BC"/>
    <w:rsid w:val="00F103C3"/>
    <w:rsid w:val="00F12716"/>
    <w:rsid w:val="00F241F4"/>
    <w:rsid w:val="00F25A7D"/>
    <w:rsid w:val="00F276FB"/>
    <w:rsid w:val="00F41CAF"/>
    <w:rsid w:val="00F56D96"/>
    <w:rsid w:val="00F86794"/>
    <w:rsid w:val="00F87DDD"/>
    <w:rsid w:val="00F96F89"/>
    <w:rsid w:val="00FA5A36"/>
    <w:rsid w:val="00FC2A22"/>
    <w:rsid w:val="00FC3755"/>
    <w:rsid w:val="00FD06FE"/>
    <w:rsid w:val="00FD1167"/>
    <w:rsid w:val="00FD258E"/>
    <w:rsid w:val="00FE2D66"/>
    <w:rsid w:val="00FE39C6"/>
    <w:rsid w:val="00FE472D"/>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oNotEmbedSmartTags/>
  <w:decimalSymbol w:val="."/>
  <w:listSeparator w:val=","/>
  <w14:docId w14:val="25F36969"/>
  <w15:docId w15:val="{3D084212-9FA2-445D-84A7-780B7F59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0CE0"/>
    <w:pPr>
      <w:spacing w:line="276" w:lineRule="auto"/>
    </w:pPr>
    <w:rPr>
      <w:rFonts w:ascii="Calibri" w:eastAsia="Calibri" w:hAnsi="Calibri" w:cs="Times New Roman"/>
      <w:sz w:val="22"/>
      <w:szCs w:val="22"/>
      <w:lang w:val="ms-MY"/>
    </w:rPr>
  </w:style>
  <w:style w:type="paragraph" w:styleId="Heading1">
    <w:name w:val="heading 1"/>
    <w:basedOn w:val="Normal"/>
    <w:next w:val="Normal"/>
    <w:link w:val="Heading1Char"/>
    <w:uiPriority w:val="9"/>
    <w:qFormat/>
    <w:rsid w:val="00A71A7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0CE0"/>
    <w:pPr>
      <w:spacing w:after="0"/>
    </w:pPr>
    <w:rPr>
      <w:rFonts w:ascii="Calibri" w:eastAsia="Calibri" w:hAnsi="Calibri" w:cs="Times New Roman"/>
      <w:sz w:val="22"/>
      <w:szCs w:val="22"/>
    </w:rPr>
  </w:style>
  <w:style w:type="table" w:styleId="TableGrid">
    <w:name w:val="Table Grid"/>
    <w:basedOn w:val="TableNormal"/>
    <w:uiPriority w:val="59"/>
    <w:rsid w:val="007C0CE0"/>
    <w:pPr>
      <w:spacing w:after="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C0CE0"/>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7C0CE0"/>
    <w:rPr>
      <w:rFonts w:ascii="Tahoma" w:eastAsia="Calibri" w:hAnsi="Tahoma" w:cs="Times New Roman"/>
      <w:sz w:val="16"/>
      <w:szCs w:val="16"/>
    </w:rPr>
  </w:style>
  <w:style w:type="paragraph" w:styleId="Header">
    <w:name w:val="header"/>
    <w:basedOn w:val="Normal"/>
    <w:link w:val="HeaderChar"/>
    <w:uiPriority w:val="99"/>
    <w:unhideWhenUsed/>
    <w:rsid w:val="007C0CE0"/>
    <w:pPr>
      <w:tabs>
        <w:tab w:val="center" w:pos="4680"/>
        <w:tab w:val="right" w:pos="9360"/>
      </w:tabs>
    </w:pPr>
  </w:style>
  <w:style w:type="character" w:customStyle="1" w:styleId="HeaderChar">
    <w:name w:val="Header Char"/>
    <w:basedOn w:val="DefaultParagraphFont"/>
    <w:link w:val="Header"/>
    <w:uiPriority w:val="99"/>
    <w:rsid w:val="007C0CE0"/>
    <w:rPr>
      <w:rFonts w:ascii="Calibri" w:eastAsia="Calibri" w:hAnsi="Calibri" w:cs="Times New Roman"/>
      <w:sz w:val="22"/>
      <w:szCs w:val="22"/>
    </w:rPr>
  </w:style>
  <w:style w:type="paragraph" w:styleId="Footer">
    <w:name w:val="footer"/>
    <w:basedOn w:val="Normal"/>
    <w:link w:val="FooterChar"/>
    <w:uiPriority w:val="99"/>
    <w:unhideWhenUsed/>
    <w:rsid w:val="007C0CE0"/>
    <w:pPr>
      <w:tabs>
        <w:tab w:val="center" w:pos="4680"/>
        <w:tab w:val="right" w:pos="9360"/>
      </w:tabs>
    </w:pPr>
  </w:style>
  <w:style w:type="character" w:customStyle="1" w:styleId="FooterChar">
    <w:name w:val="Footer Char"/>
    <w:basedOn w:val="DefaultParagraphFont"/>
    <w:link w:val="Footer"/>
    <w:uiPriority w:val="99"/>
    <w:rsid w:val="007C0CE0"/>
    <w:rPr>
      <w:rFonts w:ascii="Calibri" w:eastAsia="Calibri" w:hAnsi="Calibri" w:cs="Times New Roman"/>
      <w:sz w:val="22"/>
      <w:szCs w:val="22"/>
    </w:rPr>
  </w:style>
  <w:style w:type="character" w:styleId="Hyperlink">
    <w:name w:val="Hyperlink"/>
    <w:uiPriority w:val="99"/>
    <w:unhideWhenUsed/>
    <w:rsid w:val="007C0CE0"/>
    <w:rPr>
      <w:color w:val="0000FF"/>
      <w:u w:val="single"/>
    </w:rPr>
  </w:style>
  <w:style w:type="paragraph" w:styleId="BodyText">
    <w:name w:val="Body Text"/>
    <w:basedOn w:val="Normal"/>
    <w:link w:val="BodyTextChar"/>
    <w:rsid w:val="007C0CE0"/>
    <w:pPr>
      <w:tabs>
        <w:tab w:val="right" w:pos="8640"/>
      </w:tabs>
      <w:spacing w:after="0" w:line="480" w:lineRule="auto"/>
      <w:ind w:firstLine="720"/>
    </w:pPr>
    <w:rPr>
      <w:rFonts w:ascii="Times New Roman" w:eastAsia="Times New Roman" w:hAnsi="Times New Roman"/>
      <w:sz w:val="24"/>
      <w:szCs w:val="24"/>
    </w:rPr>
  </w:style>
  <w:style w:type="character" w:customStyle="1" w:styleId="BodyTextChar">
    <w:name w:val="Body Text Char"/>
    <w:basedOn w:val="DefaultParagraphFont"/>
    <w:link w:val="BodyText"/>
    <w:rsid w:val="007C0CE0"/>
    <w:rPr>
      <w:rFonts w:ascii="Times New Roman" w:eastAsia="Times New Roman" w:hAnsi="Times New Roman" w:cs="Times New Roman"/>
      <w:sz w:val="24"/>
      <w:szCs w:val="24"/>
    </w:rPr>
  </w:style>
  <w:style w:type="paragraph" w:customStyle="1" w:styleId="Default">
    <w:name w:val="Default"/>
    <w:rsid w:val="007C0CE0"/>
    <w:pPr>
      <w:autoSpaceDE w:val="0"/>
      <w:autoSpaceDN w:val="0"/>
      <w:adjustRightInd w:val="0"/>
      <w:spacing w:after="0"/>
    </w:pPr>
    <w:rPr>
      <w:rFonts w:ascii="Times New Roman" w:eastAsia="Calibri" w:hAnsi="Times New Roman" w:cs="Times New Roman"/>
      <w:color w:val="000000"/>
      <w:sz w:val="24"/>
      <w:szCs w:val="24"/>
    </w:rPr>
  </w:style>
  <w:style w:type="paragraph" w:customStyle="1" w:styleId="Normal1">
    <w:name w:val="Normal1"/>
    <w:rsid w:val="007C0CE0"/>
    <w:pPr>
      <w:spacing w:after="0" w:line="276" w:lineRule="auto"/>
    </w:pPr>
    <w:rPr>
      <w:rFonts w:ascii="Arial" w:eastAsia="Arial" w:hAnsi="Arial" w:cs="Arial"/>
      <w:color w:val="000000"/>
      <w:sz w:val="22"/>
      <w:szCs w:val="22"/>
      <w:lang w:val="ru-RU" w:eastAsia="ru-RU"/>
    </w:rPr>
  </w:style>
  <w:style w:type="character" w:styleId="CommentReference">
    <w:name w:val="annotation reference"/>
    <w:basedOn w:val="DefaultParagraphFont"/>
    <w:uiPriority w:val="99"/>
    <w:semiHidden/>
    <w:unhideWhenUsed/>
    <w:rsid w:val="00523A55"/>
    <w:rPr>
      <w:sz w:val="16"/>
      <w:szCs w:val="16"/>
    </w:rPr>
  </w:style>
  <w:style w:type="paragraph" w:styleId="CommentText">
    <w:name w:val="annotation text"/>
    <w:basedOn w:val="Normal"/>
    <w:link w:val="CommentTextChar"/>
    <w:uiPriority w:val="99"/>
    <w:semiHidden/>
    <w:unhideWhenUsed/>
    <w:rsid w:val="00523A55"/>
    <w:pPr>
      <w:spacing w:line="240" w:lineRule="auto"/>
    </w:pPr>
    <w:rPr>
      <w:sz w:val="20"/>
      <w:szCs w:val="20"/>
    </w:rPr>
  </w:style>
  <w:style w:type="character" w:customStyle="1" w:styleId="CommentTextChar">
    <w:name w:val="Comment Text Char"/>
    <w:basedOn w:val="DefaultParagraphFont"/>
    <w:link w:val="CommentText"/>
    <w:uiPriority w:val="99"/>
    <w:semiHidden/>
    <w:rsid w:val="00523A55"/>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523A55"/>
    <w:rPr>
      <w:b/>
      <w:bCs/>
    </w:rPr>
  </w:style>
  <w:style w:type="character" w:customStyle="1" w:styleId="CommentSubjectChar">
    <w:name w:val="Comment Subject Char"/>
    <w:basedOn w:val="CommentTextChar"/>
    <w:link w:val="CommentSubject"/>
    <w:uiPriority w:val="99"/>
    <w:semiHidden/>
    <w:rsid w:val="00523A55"/>
    <w:rPr>
      <w:rFonts w:ascii="Calibri" w:eastAsia="Calibri" w:hAnsi="Calibri" w:cs="Times New Roman"/>
      <w:b/>
      <w:bCs/>
    </w:rPr>
  </w:style>
  <w:style w:type="paragraph" w:styleId="ListParagraph">
    <w:name w:val="List Paragraph"/>
    <w:basedOn w:val="Normal"/>
    <w:uiPriority w:val="34"/>
    <w:qFormat/>
    <w:rsid w:val="00523A55"/>
    <w:pPr>
      <w:ind w:left="720"/>
      <w:contextualSpacing/>
    </w:pPr>
    <w:rPr>
      <w:rFonts w:asciiTheme="minorHAnsi" w:eastAsiaTheme="minorEastAsia" w:hAnsiTheme="minorHAnsi" w:cstheme="minorBidi"/>
    </w:rPr>
  </w:style>
  <w:style w:type="paragraph" w:styleId="Revision">
    <w:name w:val="Revision"/>
    <w:hidden/>
    <w:uiPriority w:val="99"/>
    <w:semiHidden/>
    <w:rsid w:val="006A736C"/>
    <w:pPr>
      <w:spacing w:after="0"/>
    </w:pPr>
    <w:rPr>
      <w:rFonts w:ascii="Calibri" w:eastAsia="Calibri" w:hAnsi="Calibri" w:cs="Times New Roman"/>
      <w:sz w:val="22"/>
      <w:szCs w:val="22"/>
    </w:rPr>
  </w:style>
  <w:style w:type="paragraph" w:styleId="FootnoteText">
    <w:name w:val="footnote text"/>
    <w:basedOn w:val="Normal"/>
    <w:link w:val="FootnoteTextChar"/>
    <w:uiPriority w:val="99"/>
    <w:semiHidden/>
    <w:unhideWhenUsed/>
    <w:rsid w:val="00753F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3F57"/>
    <w:rPr>
      <w:rFonts w:ascii="Calibri" w:eastAsia="Calibri" w:hAnsi="Calibri" w:cs="Times New Roman"/>
    </w:rPr>
  </w:style>
  <w:style w:type="character" w:styleId="FootnoteReference">
    <w:name w:val="footnote reference"/>
    <w:basedOn w:val="DefaultParagraphFont"/>
    <w:uiPriority w:val="99"/>
    <w:semiHidden/>
    <w:unhideWhenUsed/>
    <w:rsid w:val="00753F57"/>
    <w:rPr>
      <w:vertAlign w:val="superscript"/>
    </w:rPr>
  </w:style>
  <w:style w:type="character" w:customStyle="1" w:styleId="UnresolvedMention1">
    <w:name w:val="Unresolved Mention1"/>
    <w:basedOn w:val="DefaultParagraphFont"/>
    <w:uiPriority w:val="99"/>
    <w:semiHidden/>
    <w:unhideWhenUsed/>
    <w:rsid w:val="00753F57"/>
    <w:rPr>
      <w:color w:val="605E5C"/>
      <w:shd w:val="clear" w:color="auto" w:fill="E1DFDD"/>
    </w:rPr>
  </w:style>
  <w:style w:type="character" w:customStyle="1" w:styleId="Heading1Char">
    <w:name w:val="Heading 1 Char"/>
    <w:basedOn w:val="DefaultParagraphFont"/>
    <w:link w:val="Heading1"/>
    <w:uiPriority w:val="9"/>
    <w:rsid w:val="00A71A74"/>
    <w:rPr>
      <w:rFonts w:asciiTheme="majorHAnsi" w:eastAsiaTheme="majorEastAsia" w:hAnsiTheme="majorHAnsi" w:cstheme="majorBidi"/>
      <w:color w:val="365F91" w:themeColor="accent1" w:themeShade="BF"/>
      <w:sz w:val="32"/>
      <w:szCs w:val="32"/>
      <w:lang w:val="ms-MY"/>
    </w:rPr>
  </w:style>
  <w:style w:type="character" w:customStyle="1" w:styleId="personname">
    <w:name w:val="person_name"/>
    <w:basedOn w:val="DefaultParagraphFont"/>
    <w:rsid w:val="00CA0175"/>
  </w:style>
  <w:style w:type="character" w:styleId="Emphasis">
    <w:name w:val="Emphasis"/>
    <w:basedOn w:val="DefaultParagraphFont"/>
    <w:uiPriority w:val="20"/>
    <w:qFormat/>
    <w:rsid w:val="00CA0175"/>
    <w:rPr>
      <w:i/>
      <w:iCs/>
    </w:rPr>
  </w:style>
  <w:style w:type="character" w:customStyle="1" w:styleId="ff5">
    <w:name w:val="ff5"/>
    <w:basedOn w:val="DefaultParagraphFont"/>
    <w:rsid w:val="00CE1A66"/>
  </w:style>
  <w:style w:type="character" w:customStyle="1" w:styleId="wsd">
    <w:name w:val="wsd"/>
    <w:basedOn w:val="DefaultParagraphFont"/>
    <w:rsid w:val="00CE1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393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ms.edu.my/uppksv2/images/SPKS-I2017/prof_rosnah.pdf"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E117F-9D3D-496D-9DBB-9A374DDBA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7017</Words>
  <Characters>39999</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ukm</Company>
  <LinksUpToDate>false</LinksUpToDate>
  <CharactersWithSpaces>46923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insyirah mohdnor</dc:creator>
  <cp:lastModifiedBy>Dilah bin Tuah</cp:lastModifiedBy>
  <cp:revision>2</cp:revision>
  <dcterms:created xsi:type="dcterms:W3CDTF">2021-01-21T23:18:00Z</dcterms:created>
  <dcterms:modified xsi:type="dcterms:W3CDTF">2021-01-21T23:18:00Z</dcterms:modified>
</cp:coreProperties>
</file>