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2BAB6" w14:textId="77777777" w:rsidR="00F51302" w:rsidRPr="00810BD9" w:rsidRDefault="00F51302" w:rsidP="00F51302">
      <w:pPr>
        <w:tabs>
          <w:tab w:val="left" w:pos="1134"/>
        </w:tabs>
        <w:jc w:val="center"/>
        <w:rPr>
          <w:rFonts w:ascii="Times New Roman" w:eastAsiaTheme="minorHAnsi" w:hAnsi="Times New Roman"/>
          <w:b/>
          <w:sz w:val="28"/>
          <w:szCs w:val="28"/>
        </w:rPr>
      </w:pPr>
      <w:r w:rsidRPr="00810BD9">
        <w:rPr>
          <w:rFonts w:ascii="Times New Roman" w:hAnsi="Times New Roman"/>
          <w:b/>
          <w:sz w:val="28"/>
          <w:szCs w:val="28"/>
        </w:rPr>
        <w:t>Interdiskursiviti dalam Perutusan Arahan Kerajaan Berkaitan COVID-19</w:t>
      </w:r>
    </w:p>
    <w:p w14:paraId="07C1B362" w14:textId="77777777" w:rsidR="00F51302" w:rsidRPr="00810BD9" w:rsidRDefault="00F51302" w:rsidP="00F51302">
      <w:pPr>
        <w:tabs>
          <w:tab w:val="left" w:pos="1134"/>
        </w:tabs>
        <w:spacing w:after="0" w:line="240" w:lineRule="auto"/>
        <w:jc w:val="center"/>
        <w:rPr>
          <w:rFonts w:ascii="Times New Roman" w:eastAsiaTheme="minorHAnsi" w:hAnsi="Times New Roman"/>
        </w:rPr>
      </w:pPr>
      <w:r w:rsidRPr="00810BD9">
        <w:rPr>
          <w:rFonts w:ascii="Times New Roman" w:hAnsi="Times New Roman"/>
        </w:rPr>
        <w:t>Harshita Aini Haroon</w:t>
      </w:r>
    </w:p>
    <w:p w14:paraId="2D0B7338" w14:textId="77777777" w:rsidR="00F51302" w:rsidRPr="00810BD9" w:rsidRDefault="001F5610" w:rsidP="00F51302">
      <w:pPr>
        <w:tabs>
          <w:tab w:val="left" w:pos="1134"/>
        </w:tabs>
        <w:spacing w:after="0" w:line="240" w:lineRule="auto"/>
        <w:jc w:val="center"/>
        <w:rPr>
          <w:rFonts w:ascii="Times New Roman" w:hAnsi="Times New Roman"/>
        </w:rPr>
      </w:pPr>
      <w:hyperlink r:id="rId8" w:history="1">
        <w:r w:rsidR="00F51302" w:rsidRPr="00810BD9">
          <w:rPr>
            <w:rStyle w:val="Hyperlink"/>
            <w:rFonts w:ascii="Times New Roman" w:hAnsi="Times New Roman"/>
          </w:rPr>
          <w:t>harshita@unimap.edu.my</w:t>
        </w:r>
      </w:hyperlink>
    </w:p>
    <w:p w14:paraId="2B500329"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Fakulti Sains Gunaan dan Kemanusiaan,</w:t>
      </w:r>
    </w:p>
    <w:p w14:paraId="3796113D"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Universiti Malaysia Perlis, Malaysia</w:t>
      </w:r>
    </w:p>
    <w:p w14:paraId="132026BB" w14:textId="77777777" w:rsidR="00F51302" w:rsidRPr="00810BD9" w:rsidRDefault="00F51302" w:rsidP="00F51302">
      <w:pPr>
        <w:tabs>
          <w:tab w:val="left" w:pos="1134"/>
        </w:tabs>
        <w:spacing w:after="0" w:line="240" w:lineRule="auto"/>
        <w:jc w:val="center"/>
        <w:rPr>
          <w:rFonts w:ascii="Times New Roman" w:hAnsi="Times New Roman"/>
        </w:rPr>
      </w:pPr>
    </w:p>
    <w:p w14:paraId="537A980B"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Zaliza Zubir</w:t>
      </w:r>
    </w:p>
    <w:p w14:paraId="2127BC1C" w14:textId="77777777" w:rsidR="00F51302" w:rsidRPr="00810BD9" w:rsidRDefault="001F5610" w:rsidP="00F51302">
      <w:pPr>
        <w:tabs>
          <w:tab w:val="left" w:pos="1134"/>
        </w:tabs>
        <w:spacing w:after="0" w:line="240" w:lineRule="auto"/>
        <w:jc w:val="center"/>
        <w:rPr>
          <w:rFonts w:ascii="Times New Roman" w:hAnsi="Times New Roman"/>
        </w:rPr>
      </w:pPr>
      <w:hyperlink r:id="rId9" w:history="1">
        <w:r w:rsidR="00F51302" w:rsidRPr="00810BD9">
          <w:rPr>
            <w:rStyle w:val="Hyperlink"/>
            <w:rFonts w:ascii="Times New Roman" w:hAnsi="Times New Roman"/>
          </w:rPr>
          <w:t>zaliza@unimap.edu.my</w:t>
        </w:r>
      </w:hyperlink>
    </w:p>
    <w:p w14:paraId="0C68370C"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Fakulti Sains Gunaan dan Kemanusiaan,</w:t>
      </w:r>
    </w:p>
    <w:p w14:paraId="151475AB"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Universiti Malaysia Perlis, Malaysia</w:t>
      </w:r>
    </w:p>
    <w:p w14:paraId="4CF2DE56" w14:textId="77777777" w:rsidR="00F51302" w:rsidRPr="00810BD9" w:rsidRDefault="00F51302" w:rsidP="00F51302">
      <w:pPr>
        <w:tabs>
          <w:tab w:val="left" w:pos="1134"/>
        </w:tabs>
        <w:spacing w:after="0" w:line="240" w:lineRule="auto"/>
        <w:jc w:val="center"/>
        <w:rPr>
          <w:rFonts w:ascii="Times New Roman" w:hAnsi="Times New Roman"/>
        </w:rPr>
      </w:pPr>
    </w:p>
    <w:p w14:paraId="1C487272"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Noor Asliza Abdul Rahim</w:t>
      </w:r>
    </w:p>
    <w:p w14:paraId="225B33CB" w14:textId="77777777" w:rsidR="00F51302" w:rsidRPr="00810BD9" w:rsidRDefault="001F5610" w:rsidP="00F51302">
      <w:pPr>
        <w:tabs>
          <w:tab w:val="left" w:pos="1134"/>
        </w:tabs>
        <w:spacing w:after="0" w:line="240" w:lineRule="auto"/>
        <w:jc w:val="center"/>
        <w:rPr>
          <w:rFonts w:ascii="Times New Roman" w:hAnsi="Times New Roman"/>
        </w:rPr>
      </w:pPr>
      <w:hyperlink r:id="rId10" w:history="1">
        <w:r w:rsidR="00F51302" w:rsidRPr="00810BD9">
          <w:rPr>
            <w:rStyle w:val="Hyperlink"/>
            <w:rFonts w:ascii="Times New Roman" w:hAnsi="Times New Roman"/>
          </w:rPr>
          <w:t>asliza@unimap.edu.my</w:t>
        </w:r>
      </w:hyperlink>
    </w:p>
    <w:p w14:paraId="1FDEA4F3"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Fakulti Sains Gunaan dan Kemanusiaan,</w:t>
      </w:r>
    </w:p>
    <w:p w14:paraId="3B6ACC94"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Universiti Malaysia Perlis, Malaysia</w:t>
      </w:r>
    </w:p>
    <w:p w14:paraId="0B371C7D" w14:textId="77777777" w:rsidR="00F51302" w:rsidRPr="00810BD9" w:rsidRDefault="00F51302" w:rsidP="00F51302">
      <w:pPr>
        <w:tabs>
          <w:tab w:val="left" w:pos="1134"/>
        </w:tabs>
        <w:spacing w:after="0" w:line="240" w:lineRule="auto"/>
        <w:jc w:val="center"/>
        <w:rPr>
          <w:rFonts w:ascii="Times New Roman" w:hAnsi="Times New Roman"/>
        </w:rPr>
      </w:pPr>
    </w:p>
    <w:p w14:paraId="5C4CAF44"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Noriha Basir</w:t>
      </w:r>
    </w:p>
    <w:p w14:paraId="04ECA4F7" w14:textId="77777777" w:rsidR="00F51302" w:rsidRPr="00810BD9" w:rsidRDefault="001F5610" w:rsidP="00F51302">
      <w:pPr>
        <w:tabs>
          <w:tab w:val="left" w:pos="1134"/>
        </w:tabs>
        <w:spacing w:after="0" w:line="240" w:lineRule="auto"/>
        <w:jc w:val="center"/>
        <w:rPr>
          <w:rFonts w:ascii="Times New Roman" w:hAnsi="Times New Roman"/>
        </w:rPr>
      </w:pPr>
      <w:hyperlink r:id="rId11" w:history="1">
        <w:r w:rsidR="00F51302" w:rsidRPr="00810BD9">
          <w:rPr>
            <w:rStyle w:val="Hyperlink"/>
            <w:rFonts w:ascii="Times New Roman" w:hAnsi="Times New Roman"/>
          </w:rPr>
          <w:t>noriha@unimap.edu.my</w:t>
        </w:r>
      </w:hyperlink>
    </w:p>
    <w:p w14:paraId="0581425E" w14:textId="77777777" w:rsidR="00F51302" w:rsidRPr="00810BD9" w:rsidRDefault="00F51302" w:rsidP="00F51302">
      <w:pPr>
        <w:tabs>
          <w:tab w:val="left" w:pos="1134"/>
        </w:tabs>
        <w:spacing w:after="0" w:line="240" w:lineRule="auto"/>
        <w:jc w:val="center"/>
        <w:rPr>
          <w:rFonts w:ascii="Times New Roman" w:hAnsi="Times New Roman"/>
        </w:rPr>
      </w:pPr>
      <w:r w:rsidRPr="00810BD9">
        <w:rPr>
          <w:rFonts w:ascii="Times New Roman" w:hAnsi="Times New Roman"/>
        </w:rPr>
        <w:t>Fakulti Sains Gunaan dan Kemanusiaan,</w:t>
      </w:r>
    </w:p>
    <w:p w14:paraId="4ADBD130" w14:textId="77777777" w:rsidR="00F51302" w:rsidRPr="00810BD9" w:rsidRDefault="00F51302" w:rsidP="00F51302">
      <w:pPr>
        <w:tabs>
          <w:tab w:val="left" w:pos="1134"/>
        </w:tabs>
        <w:spacing w:after="0" w:line="240" w:lineRule="auto"/>
        <w:jc w:val="center"/>
        <w:rPr>
          <w:rFonts w:ascii="Times New Roman" w:hAnsi="Times New Roman"/>
          <w:sz w:val="24"/>
          <w:szCs w:val="24"/>
        </w:rPr>
      </w:pPr>
      <w:r w:rsidRPr="00810BD9">
        <w:rPr>
          <w:rFonts w:ascii="Times New Roman" w:hAnsi="Times New Roman"/>
        </w:rPr>
        <w:t>Universiti Malaysia Perlis, Malaysia</w:t>
      </w:r>
    </w:p>
    <w:p w14:paraId="6DF4EB63" w14:textId="77777777" w:rsidR="00F51302" w:rsidRPr="00810BD9" w:rsidRDefault="00F51302" w:rsidP="00F51302">
      <w:pPr>
        <w:tabs>
          <w:tab w:val="left" w:pos="1134"/>
        </w:tabs>
        <w:jc w:val="both"/>
        <w:rPr>
          <w:rFonts w:ascii="Times New Roman" w:hAnsi="Times New Roman"/>
          <w:sz w:val="24"/>
          <w:szCs w:val="24"/>
        </w:rPr>
      </w:pPr>
    </w:p>
    <w:p w14:paraId="67F723B5" w14:textId="77777777" w:rsidR="007C0CE0" w:rsidRPr="00810BD9" w:rsidRDefault="007C0CE0" w:rsidP="007C0CE0">
      <w:pPr>
        <w:autoSpaceDE w:val="0"/>
        <w:autoSpaceDN w:val="0"/>
        <w:adjustRightInd w:val="0"/>
        <w:spacing w:after="0" w:line="240" w:lineRule="auto"/>
        <w:rPr>
          <w:rFonts w:ascii="Times New Roman" w:hAnsi="Times New Roman"/>
          <w:color w:val="000000"/>
          <w:sz w:val="24"/>
          <w:szCs w:val="24"/>
        </w:rPr>
      </w:pPr>
    </w:p>
    <w:p w14:paraId="0F21C294" w14:textId="77777777" w:rsidR="00F51302" w:rsidRPr="00810BD9" w:rsidRDefault="00F51302" w:rsidP="00F51302">
      <w:pPr>
        <w:jc w:val="center"/>
        <w:rPr>
          <w:rFonts w:ascii="Times New Roman" w:hAnsi="Times New Roman"/>
          <w:b/>
          <w:sz w:val="24"/>
          <w:szCs w:val="24"/>
        </w:rPr>
      </w:pPr>
      <w:r w:rsidRPr="00810BD9">
        <w:rPr>
          <w:rFonts w:ascii="Times New Roman" w:hAnsi="Times New Roman"/>
          <w:b/>
          <w:sz w:val="24"/>
          <w:szCs w:val="24"/>
        </w:rPr>
        <w:t>ABSTRAK</w:t>
      </w:r>
    </w:p>
    <w:p w14:paraId="1D3269DB" w14:textId="5382012F" w:rsidR="00F51302" w:rsidRPr="00810BD9" w:rsidRDefault="00F51302" w:rsidP="00F51302">
      <w:pPr>
        <w:jc w:val="both"/>
        <w:rPr>
          <w:rFonts w:ascii="Times New Roman" w:hAnsi="Times New Roman"/>
          <w:sz w:val="24"/>
          <w:szCs w:val="24"/>
        </w:rPr>
      </w:pPr>
      <w:r w:rsidRPr="00810BD9">
        <w:rPr>
          <w:rFonts w:ascii="Times New Roman" w:hAnsi="Times New Roman"/>
          <w:sz w:val="24"/>
          <w:szCs w:val="24"/>
        </w:rPr>
        <w:t>Perintah kawalan pergerakan (PKP) telah dikeluarkan sebanyak dua kali semenjak p</w:t>
      </w:r>
      <w:r w:rsidR="00652456" w:rsidRPr="00810BD9">
        <w:rPr>
          <w:rFonts w:ascii="Times New Roman" w:hAnsi="Times New Roman"/>
          <w:sz w:val="24"/>
          <w:szCs w:val="24"/>
        </w:rPr>
        <w:t xml:space="preserve">enularan COVID-19 di </w:t>
      </w:r>
      <w:r w:rsidR="00236CA8" w:rsidRPr="00810BD9">
        <w:rPr>
          <w:rFonts w:ascii="Times New Roman" w:hAnsi="Times New Roman"/>
          <w:sz w:val="24"/>
          <w:szCs w:val="24"/>
        </w:rPr>
        <w:t>Malaysia, k</w:t>
      </w:r>
      <w:r w:rsidRPr="00810BD9">
        <w:rPr>
          <w:rFonts w:ascii="Times New Roman" w:hAnsi="Times New Roman"/>
          <w:sz w:val="24"/>
          <w:szCs w:val="24"/>
        </w:rPr>
        <w:t xml:space="preserve">edua-duanya melalui perutusan Perdana Menteri Malaysia yang disiarkan secara langsung. Walaupun bertujuan memaklumkan khalayak tentang arahan PKP, dijangkakan teks perutusan tersebut dibentuk melalui jalinan wacana atau interdiskursiviti yang melaksanakan pelbagai fungsi dalam proses penyampaian arahan.  Kajian ini bertujuan mengenal pasti fungsi dan jenis wacana yang digunakan dalam kedua-dua teks perutusan PKP, seterusnya merungkaikan teknik yang digunakan untuk menyampaikan fungsi tersebut. Bermula dengan kerangka jalinan wacana sedia ada, dapatan kajian mengemukakan tafsiran interdiskursiviti dalam teks perutusan arahan kerajaan yang </w:t>
      </w:r>
      <w:r w:rsidR="002F62FA" w:rsidRPr="00810BD9">
        <w:rPr>
          <w:rFonts w:ascii="Times New Roman" w:hAnsi="Times New Roman"/>
          <w:sz w:val="24"/>
          <w:szCs w:val="24"/>
        </w:rPr>
        <w:t>direalisasikan</w:t>
      </w:r>
      <w:r w:rsidRPr="00810BD9">
        <w:rPr>
          <w:rFonts w:ascii="Times New Roman" w:hAnsi="Times New Roman"/>
          <w:sz w:val="24"/>
          <w:szCs w:val="24"/>
        </w:rPr>
        <w:t xml:space="preserve"> melalui lima fungsi utama</w:t>
      </w:r>
      <w:r w:rsidR="00652456" w:rsidRPr="00810BD9">
        <w:rPr>
          <w:rFonts w:ascii="Times New Roman" w:hAnsi="Times New Roman"/>
          <w:sz w:val="24"/>
          <w:szCs w:val="24"/>
        </w:rPr>
        <w:t>,</w:t>
      </w:r>
      <w:r w:rsidRPr="00810BD9">
        <w:rPr>
          <w:rFonts w:ascii="Times New Roman" w:hAnsi="Times New Roman"/>
          <w:sz w:val="24"/>
          <w:szCs w:val="24"/>
        </w:rPr>
        <w:t xml:space="preserve"> iaitu </w:t>
      </w:r>
      <w:r w:rsidRPr="00810BD9">
        <w:rPr>
          <w:rFonts w:ascii="Times New Roman" w:hAnsi="Times New Roman"/>
          <w:i/>
          <w:sz w:val="24"/>
          <w:szCs w:val="24"/>
        </w:rPr>
        <w:t>memberitahu, memahamkan, mengemuka</w:t>
      </w:r>
      <w:r w:rsidR="002F62FA">
        <w:rPr>
          <w:rFonts w:ascii="Times New Roman" w:hAnsi="Times New Roman"/>
          <w:i/>
          <w:sz w:val="24"/>
          <w:szCs w:val="24"/>
        </w:rPr>
        <w:t>kan</w:t>
      </w:r>
      <w:r w:rsidRPr="00810BD9">
        <w:rPr>
          <w:rFonts w:ascii="Times New Roman" w:hAnsi="Times New Roman"/>
          <w:i/>
          <w:sz w:val="24"/>
          <w:szCs w:val="24"/>
        </w:rPr>
        <w:t xml:space="preserve">/mempertahan pandangan, meluah hasrat </w:t>
      </w:r>
      <w:r w:rsidRPr="00810BD9">
        <w:rPr>
          <w:rFonts w:ascii="Times New Roman" w:hAnsi="Times New Roman"/>
          <w:sz w:val="24"/>
          <w:szCs w:val="24"/>
        </w:rPr>
        <w:t xml:space="preserve">dan </w:t>
      </w:r>
      <w:r w:rsidRPr="00810BD9">
        <w:rPr>
          <w:rFonts w:ascii="Times New Roman" w:hAnsi="Times New Roman"/>
          <w:i/>
          <w:sz w:val="24"/>
          <w:szCs w:val="24"/>
        </w:rPr>
        <w:t>mengeluarkan arahan</w:t>
      </w:r>
      <w:r w:rsidRPr="00810BD9">
        <w:rPr>
          <w:rFonts w:ascii="Times New Roman" w:hAnsi="Times New Roman"/>
          <w:sz w:val="24"/>
          <w:szCs w:val="24"/>
        </w:rPr>
        <w:t xml:space="preserve">. Kajian juga mendapati </w:t>
      </w:r>
      <w:r w:rsidR="00652456" w:rsidRPr="00810BD9">
        <w:rPr>
          <w:rFonts w:ascii="Times New Roman" w:hAnsi="Times New Roman"/>
          <w:sz w:val="24"/>
          <w:szCs w:val="24"/>
        </w:rPr>
        <w:t xml:space="preserve">bahawa </w:t>
      </w:r>
      <w:r w:rsidRPr="00810BD9">
        <w:rPr>
          <w:rFonts w:ascii="Times New Roman" w:hAnsi="Times New Roman"/>
          <w:sz w:val="24"/>
          <w:szCs w:val="24"/>
        </w:rPr>
        <w:t>penggunaan tiga teknik baharu dalam fungsi meluah hasrat</w:t>
      </w:r>
      <w:r w:rsidR="00652456" w:rsidRPr="00810BD9">
        <w:rPr>
          <w:rFonts w:ascii="Times New Roman" w:hAnsi="Times New Roman"/>
          <w:sz w:val="24"/>
          <w:szCs w:val="24"/>
        </w:rPr>
        <w:t>,</w:t>
      </w:r>
      <w:r w:rsidRPr="00810BD9">
        <w:rPr>
          <w:rFonts w:ascii="Times New Roman" w:hAnsi="Times New Roman"/>
          <w:sz w:val="24"/>
          <w:szCs w:val="24"/>
        </w:rPr>
        <w:t xml:space="preserve"> iaitu </w:t>
      </w:r>
      <w:r w:rsidRPr="00810BD9">
        <w:rPr>
          <w:rFonts w:ascii="Times New Roman" w:hAnsi="Times New Roman"/>
          <w:i/>
          <w:sz w:val="24"/>
          <w:szCs w:val="24"/>
        </w:rPr>
        <w:t>empati, nasihat dan penghargaan</w:t>
      </w:r>
      <w:r w:rsidRPr="00810BD9">
        <w:rPr>
          <w:rFonts w:ascii="Times New Roman" w:hAnsi="Times New Roman"/>
          <w:sz w:val="24"/>
          <w:szCs w:val="24"/>
        </w:rPr>
        <w:t xml:space="preserve">. Kajian ini memberi kefahaman bahawa interdiskursiviti wujud dalam teks yang mempunyai satu objektif utama dengan pelbagai tujuan yang bergantung pada </w:t>
      </w:r>
      <w:r w:rsidRPr="00A76D17">
        <w:rPr>
          <w:rFonts w:ascii="Times New Roman" w:hAnsi="Times New Roman"/>
          <w:sz w:val="24"/>
          <w:szCs w:val="24"/>
        </w:rPr>
        <w:t>faktor khalayak,</w:t>
      </w:r>
      <w:r w:rsidRPr="00810BD9">
        <w:rPr>
          <w:rFonts w:ascii="Times New Roman" w:hAnsi="Times New Roman"/>
          <w:sz w:val="24"/>
          <w:szCs w:val="24"/>
        </w:rPr>
        <w:t xml:space="preserve"> persekitaran dan situasi semasa. Penggunaan interdiskursiviti juga </w:t>
      </w:r>
      <w:r w:rsidR="00652456" w:rsidRPr="00810BD9">
        <w:rPr>
          <w:rFonts w:ascii="Times New Roman" w:hAnsi="Times New Roman"/>
          <w:sz w:val="24"/>
          <w:szCs w:val="24"/>
        </w:rPr>
        <w:t xml:space="preserve">merupakan </w:t>
      </w:r>
      <w:r w:rsidRPr="00810BD9">
        <w:rPr>
          <w:rFonts w:ascii="Times New Roman" w:hAnsi="Times New Roman"/>
          <w:sz w:val="24"/>
          <w:szCs w:val="24"/>
        </w:rPr>
        <w:t xml:space="preserve">refleksi kepada strategi komunikasi pewacana yang mengimbangi antara keperluan menunjukkan keprihatinan kepada khalayak dan keperluan menyampaikan arahan PKP. </w:t>
      </w:r>
      <w:r w:rsidR="00435ED9">
        <w:rPr>
          <w:rFonts w:ascii="Times New Roman" w:hAnsi="Times New Roman"/>
          <w:sz w:val="24"/>
          <w:szCs w:val="24"/>
        </w:rPr>
        <w:t xml:space="preserve">  </w:t>
      </w:r>
    </w:p>
    <w:p w14:paraId="3213B1FA" w14:textId="77777777" w:rsidR="00F51302" w:rsidRPr="00810BD9" w:rsidRDefault="00F51302" w:rsidP="00F51302">
      <w:pPr>
        <w:rPr>
          <w:rFonts w:ascii="Times New Roman" w:hAnsi="Times New Roman"/>
          <w:sz w:val="24"/>
          <w:szCs w:val="24"/>
        </w:rPr>
      </w:pPr>
      <w:r w:rsidRPr="00810BD9">
        <w:rPr>
          <w:rFonts w:ascii="Times New Roman" w:hAnsi="Times New Roman"/>
          <w:b/>
          <w:sz w:val="24"/>
          <w:szCs w:val="24"/>
        </w:rPr>
        <w:t>Kata kunci:</w:t>
      </w:r>
      <w:r w:rsidRPr="00810BD9">
        <w:rPr>
          <w:rFonts w:ascii="Times New Roman" w:hAnsi="Times New Roman"/>
          <w:sz w:val="24"/>
          <w:szCs w:val="24"/>
        </w:rPr>
        <w:t xml:space="preserve"> interdiskursiviti; perintah kawalan pergerakan; perutusan, fungsi </w:t>
      </w:r>
      <w:r w:rsidR="00652456" w:rsidRPr="00810BD9">
        <w:rPr>
          <w:rFonts w:ascii="Times New Roman" w:hAnsi="Times New Roman"/>
          <w:sz w:val="24"/>
          <w:szCs w:val="24"/>
        </w:rPr>
        <w:t>wacana;</w:t>
      </w:r>
      <w:r w:rsidRPr="00810BD9">
        <w:rPr>
          <w:rFonts w:ascii="Times New Roman" w:hAnsi="Times New Roman"/>
          <w:sz w:val="24"/>
          <w:szCs w:val="24"/>
        </w:rPr>
        <w:t xml:space="preserve"> teknik wacana.</w:t>
      </w:r>
    </w:p>
    <w:p w14:paraId="389F9F3C" w14:textId="77777777" w:rsidR="0030559B" w:rsidRPr="00810BD9" w:rsidRDefault="0030559B" w:rsidP="00F51302"/>
    <w:p w14:paraId="5EAC8B59" w14:textId="77777777" w:rsidR="00A211F6" w:rsidRPr="00810BD9" w:rsidRDefault="00A211F6" w:rsidP="00F51302"/>
    <w:p w14:paraId="1C6ACB46" w14:textId="77777777" w:rsidR="0030559B" w:rsidRPr="00810BD9" w:rsidRDefault="00A211F6" w:rsidP="0030559B">
      <w:pPr>
        <w:jc w:val="center"/>
        <w:rPr>
          <w:rFonts w:ascii="Times New Roman" w:hAnsi="Times New Roman"/>
          <w:b/>
          <w:sz w:val="28"/>
          <w:szCs w:val="28"/>
        </w:rPr>
      </w:pPr>
      <w:r w:rsidRPr="00810BD9">
        <w:rPr>
          <w:rFonts w:ascii="Times New Roman" w:hAnsi="Times New Roman"/>
          <w:b/>
          <w:sz w:val="28"/>
          <w:szCs w:val="28"/>
        </w:rPr>
        <w:t>Interdiscursivity In Covid-19 Movement Control Order Speech</w:t>
      </w:r>
      <w:r w:rsidR="0030559B" w:rsidRPr="00810BD9">
        <w:rPr>
          <w:rFonts w:ascii="Times New Roman" w:hAnsi="Times New Roman"/>
          <w:b/>
          <w:sz w:val="28"/>
          <w:szCs w:val="28"/>
        </w:rPr>
        <w:t xml:space="preserve"> </w:t>
      </w:r>
    </w:p>
    <w:p w14:paraId="4804EC29" w14:textId="77777777" w:rsidR="0030559B" w:rsidRPr="00810BD9" w:rsidRDefault="0030559B" w:rsidP="0030559B">
      <w:pPr>
        <w:autoSpaceDE w:val="0"/>
        <w:autoSpaceDN w:val="0"/>
        <w:adjustRightInd w:val="0"/>
        <w:spacing w:after="0" w:line="240" w:lineRule="auto"/>
        <w:jc w:val="center"/>
        <w:rPr>
          <w:rFonts w:ascii="Times New Roman" w:hAnsi="Times New Roman"/>
          <w:b/>
          <w:bCs/>
          <w:i/>
          <w:color w:val="000000"/>
          <w:sz w:val="24"/>
          <w:szCs w:val="24"/>
        </w:rPr>
      </w:pPr>
      <w:r w:rsidRPr="00810BD9">
        <w:rPr>
          <w:rFonts w:ascii="Times New Roman" w:hAnsi="Times New Roman"/>
          <w:b/>
          <w:bCs/>
          <w:i/>
          <w:color w:val="000000"/>
          <w:sz w:val="24"/>
          <w:szCs w:val="24"/>
        </w:rPr>
        <w:t>ABSTRACT</w:t>
      </w:r>
    </w:p>
    <w:p w14:paraId="7FE4AF6A" w14:textId="77777777" w:rsidR="00A211F6" w:rsidRPr="00810BD9" w:rsidRDefault="00A211F6" w:rsidP="0030559B">
      <w:pPr>
        <w:autoSpaceDE w:val="0"/>
        <w:autoSpaceDN w:val="0"/>
        <w:adjustRightInd w:val="0"/>
        <w:spacing w:after="0" w:line="240" w:lineRule="auto"/>
        <w:jc w:val="center"/>
        <w:rPr>
          <w:rFonts w:ascii="Times New Roman" w:hAnsi="Times New Roman"/>
          <w:b/>
          <w:bCs/>
          <w:color w:val="000000"/>
          <w:sz w:val="24"/>
          <w:szCs w:val="24"/>
        </w:rPr>
      </w:pPr>
    </w:p>
    <w:p w14:paraId="032A8380" w14:textId="5C303C68" w:rsidR="0030559B" w:rsidRPr="00810BD9" w:rsidRDefault="0030559B" w:rsidP="0030559B">
      <w:pPr>
        <w:jc w:val="both"/>
        <w:rPr>
          <w:rFonts w:ascii="Times New Roman" w:hAnsi="Times New Roman"/>
          <w:sz w:val="24"/>
          <w:szCs w:val="24"/>
        </w:rPr>
      </w:pPr>
      <w:r w:rsidRPr="00810BD9">
        <w:rPr>
          <w:rFonts w:ascii="Times New Roman" w:hAnsi="Times New Roman"/>
          <w:sz w:val="24"/>
          <w:szCs w:val="24"/>
        </w:rPr>
        <w:t xml:space="preserve">Malaysia has twice issued its Movement Control Order since the start of the COVID-19 pandemic, both through speeches delivered on live telecast by its Prime Minister. While the speeches were aimed at informing the people of the order, it is anticipated that they contain interdiscursivity which carries out multiple functions while the order is being delivered. The study is aimed at identifying functions and types of discourse, as well as deciphering techniques used to achieve the functions.  Beginning with an existing classification, findings propose interdiscursivity in the government order speeches, realised through five main functions of </w:t>
      </w:r>
      <w:r w:rsidRPr="00810BD9">
        <w:rPr>
          <w:rFonts w:ascii="Times New Roman" w:hAnsi="Times New Roman"/>
          <w:i/>
          <w:sz w:val="24"/>
          <w:szCs w:val="24"/>
        </w:rPr>
        <w:t xml:space="preserve">informing, providing understanding, presenting/defending opinions, expressing (one’s views) </w:t>
      </w:r>
      <w:r w:rsidRPr="00810BD9">
        <w:rPr>
          <w:rFonts w:ascii="Times New Roman" w:hAnsi="Times New Roman"/>
          <w:sz w:val="24"/>
          <w:szCs w:val="24"/>
        </w:rPr>
        <w:t xml:space="preserve">and </w:t>
      </w:r>
      <w:r w:rsidRPr="00810BD9">
        <w:rPr>
          <w:rFonts w:ascii="Times New Roman" w:hAnsi="Times New Roman"/>
          <w:i/>
          <w:sz w:val="24"/>
          <w:szCs w:val="24"/>
        </w:rPr>
        <w:t>issuing orders</w:t>
      </w:r>
      <w:r w:rsidRPr="00810BD9">
        <w:rPr>
          <w:rFonts w:ascii="Times New Roman" w:hAnsi="Times New Roman"/>
          <w:sz w:val="24"/>
          <w:szCs w:val="24"/>
        </w:rPr>
        <w:t xml:space="preserve">. The study also found the use of three techniques additional to the existing framework, that of </w:t>
      </w:r>
      <w:r w:rsidRPr="00810BD9">
        <w:rPr>
          <w:rFonts w:ascii="Times New Roman" w:hAnsi="Times New Roman"/>
          <w:i/>
          <w:sz w:val="24"/>
          <w:szCs w:val="24"/>
        </w:rPr>
        <w:t xml:space="preserve">empathy, advice </w:t>
      </w:r>
      <w:r w:rsidRPr="00810BD9">
        <w:rPr>
          <w:rFonts w:ascii="Times New Roman" w:hAnsi="Times New Roman"/>
          <w:sz w:val="24"/>
          <w:szCs w:val="24"/>
        </w:rPr>
        <w:t>and</w:t>
      </w:r>
      <w:r w:rsidRPr="00810BD9">
        <w:rPr>
          <w:rFonts w:ascii="Times New Roman" w:hAnsi="Times New Roman"/>
          <w:i/>
          <w:sz w:val="24"/>
          <w:szCs w:val="24"/>
        </w:rPr>
        <w:t xml:space="preserve"> appreciation</w:t>
      </w:r>
      <w:r w:rsidRPr="00810BD9">
        <w:rPr>
          <w:rFonts w:ascii="Times New Roman" w:hAnsi="Times New Roman"/>
          <w:sz w:val="24"/>
          <w:szCs w:val="24"/>
        </w:rPr>
        <w:t>. The study indicates that interdiscursivity is used in a text that contains a main objective for multiple purposes, and determined by</w:t>
      </w:r>
      <w:r w:rsidR="00A76D17">
        <w:rPr>
          <w:rFonts w:ascii="Times New Roman" w:hAnsi="Times New Roman"/>
          <w:sz w:val="24"/>
          <w:szCs w:val="24"/>
        </w:rPr>
        <w:t xml:space="preserve"> audience</w:t>
      </w:r>
      <w:r w:rsidRPr="00810BD9">
        <w:rPr>
          <w:rFonts w:ascii="Times New Roman" w:hAnsi="Times New Roman"/>
          <w:sz w:val="24"/>
          <w:szCs w:val="24"/>
        </w:rPr>
        <w:t xml:space="preserve">, environmental and situational factors. The presence of interdiscursivity also reflects the speaker’s communication strategy, balancing between </w:t>
      </w:r>
      <w:r w:rsidR="00E70B18">
        <w:rPr>
          <w:rFonts w:ascii="Times New Roman" w:hAnsi="Times New Roman"/>
          <w:sz w:val="24"/>
          <w:szCs w:val="24"/>
        </w:rPr>
        <w:t xml:space="preserve">addressing </w:t>
      </w:r>
      <w:r w:rsidRPr="00810BD9">
        <w:rPr>
          <w:rFonts w:ascii="Times New Roman" w:hAnsi="Times New Roman"/>
          <w:sz w:val="24"/>
          <w:szCs w:val="24"/>
        </w:rPr>
        <w:t xml:space="preserve">public concerns and the issuance of the order. </w:t>
      </w:r>
    </w:p>
    <w:p w14:paraId="11038112" w14:textId="1B00CC49" w:rsidR="0030559B" w:rsidRPr="00810BD9" w:rsidRDefault="0030559B" w:rsidP="0030559B">
      <w:pPr>
        <w:rPr>
          <w:rFonts w:ascii="Times New Roman" w:hAnsi="Times New Roman"/>
          <w:noProof/>
          <w:sz w:val="24"/>
          <w:szCs w:val="24"/>
        </w:rPr>
      </w:pPr>
      <w:r w:rsidRPr="00810BD9">
        <w:rPr>
          <w:rFonts w:ascii="Times New Roman" w:hAnsi="Times New Roman"/>
          <w:b/>
          <w:i/>
          <w:sz w:val="24"/>
          <w:szCs w:val="24"/>
        </w:rPr>
        <w:t>Key words:</w:t>
      </w:r>
      <w:r w:rsidR="00435ED9">
        <w:rPr>
          <w:rFonts w:ascii="Times New Roman" w:hAnsi="Times New Roman"/>
          <w:sz w:val="24"/>
          <w:szCs w:val="24"/>
        </w:rPr>
        <w:t xml:space="preserve"> interdiscursivity; </w:t>
      </w:r>
      <w:r w:rsidRPr="00810BD9">
        <w:rPr>
          <w:rFonts w:ascii="Times New Roman" w:hAnsi="Times New Roman"/>
          <w:sz w:val="24"/>
          <w:szCs w:val="24"/>
        </w:rPr>
        <w:t>mo</w:t>
      </w:r>
      <w:r w:rsidR="00435ED9">
        <w:rPr>
          <w:rFonts w:ascii="Times New Roman" w:hAnsi="Times New Roman"/>
          <w:sz w:val="24"/>
          <w:szCs w:val="24"/>
        </w:rPr>
        <w:t xml:space="preserve">vement control order; speech, discourse functions; </w:t>
      </w:r>
      <w:r w:rsidRPr="00810BD9">
        <w:rPr>
          <w:rFonts w:ascii="Times New Roman" w:hAnsi="Times New Roman"/>
          <w:sz w:val="24"/>
          <w:szCs w:val="24"/>
        </w:rPr>
        <w:t xml:space="preserve">discourse techniques. </w:t>
      </w:r>
    </w:p>
    <w:p w14:paraId="4E7B5287" w14:textId="77777777" w:rsidR="007C0CE0" w:rsidRPr="00810BD9" w:rsidRDefault="007C0CE0" w:rsidP="007C0CE0">
      <w:pPr>
        <w:autoSpaceDE w:val="0"/>
        <w:autoSpaceDN w:val="0"/>
        <w:adjustRightInd w:val="0"/>
        <w:spacing w:after="0" w:line="240" w:lineRule="auto"/>
        <w:rPr>
          <w:rFonts w:ascii="Times New Roman" w:hAnsi="Times New Roman"/>
          <w:b/>
          <w:bCs/>
          <w:color w:val="000000"/>
          <w:sz w:val="24"/>
          <w:szCs w:val="24"/>
        </w:rPr>
      </w:pPr>
    </w:p>
    <w:p w14:paraId="6C19DE5B" w14:textId="77777777" w:rsidR="007C0CE0" w:rsidRPr="00810BD9" w:rsidRDefault="00F51302" w:rsidP="007C0CE0">
      <w:pPr>
        <w:autoSpaceDE w:val="0"/>
        <w:autoSpaceDN w:val="0"/>
        <w:adjustRightInd w:val="0"/>
        <w:spacing w:after="0" w:line="240" w:lineRule="auto"/>
        <w:jc w:val="center"/>
        <w:rPr>
          <w:rFonts w:ascii="Times New Roman" w:hAnsi="Times New Roman"/>
          <w:b/>
          <w:bCs/>
          <w:color w:val="000000"/>
          <w:sz w:val="24"/>
          <w:szCs w:val="24"/>
        </w:rPr>
      </w:pPr>
      <w:r w:rsidRPr="00810BD9">
        <w:rPr>
          <w:rFonts w:ascii="Times New Roman" w:hAnsi="Times New Roman"/>
          <w:b/>
          <w:bCs/>
          <w:color w:val="000000"/>
          <w:sz w:val="24"/>
          <w:szCs w:val="24"/>
        </w:rPr>
        <w:t>PENGENALAN</w:t>
      </w:r>
    </w:p>
    <w:p w14:paraId="377436AE" w14:textId="77777777" w:rsidR="007C0CE0" w:rsidRPr="00810BD9" w:rsidRDefault="007C0CE0" w:rsidP="00F51302">
      <w:pPr>
        <w:autoSpaceDE w:val="0"/>
        <w:autoSpaceDN w:val="0"/>
        <w:adjustRightInd w:val="0"/>
        <w:spacing w:after="0" w:line="240" w:lineRule="auto"/>
        <w:rPr>
          <w:rFonts w:ascii="Times New Roman" w:hAnsi="Times New Roman"/>
          <w:color w:val="000000"/>
          <w:sz w:val="24"/>
          <w:szCs w:val="24"/>
        </w:rPr>
      </w:pPr>
    </w:p>
    <w:p w14:paraId="0062812A" w14:textId="1A825676" w:rsidR="00F51302" w:rsidRPr="00810BD9" w:rsidRDefault="00F51302" w:rsidP="00F51302">
      <w:pPr>
        <w:tabs>
          <w:tab w:val="left" w:pos="1134"/>
        </w:tabs>
        <w:spacing w:after="0" w:line="240" w:lineRule="auto"/>
        <w:jc w:val="both"/>
        <w:rPr>
          <w:rFonts w:ascii="Times New Roman" w:eastAsiaTheme="minorHAnsi" w:hAnsi="Times New Roman"/>
          <w:sz w:val="24"/>
          <w:szCs w:val="24"/>
        </w:rPr>
      </w:pPr>
      <w:r w:rsidRPr="00810BD9">
        <w:rPr>
          <w:rFonts w:ascii="Times New Roman" w:hAnsi="Times New Roman"/>
          <w:sz w:val="24"/>
          <w:szCs w:val="24"/>
        </w:rPr>
        <w:t>Kes COVID-19 pertama kali dikesan di Malaysia pada 25 Januari 2020 melibatkan tiga warganegara China yang memasuki Malaysia melalui Singapur</w:t>
      </w:r>
      <w:r w:rsidR="00810BD9">
        <w:rPr>
          <w:rFonts w:ascii="Times New Roman" w:hAnsi="Times New Roman"/>
          <w:sz w:val="24"/>
          <w:szCs w:val="24"/>
        </w:rPr>
        <w:t xml:space="preserve">a pada 23 Januari 2020 (Pung et. </w:t>
      </w:r>
      <w:r w:rsidRPr="00810BD9">
        <w:rPr>
          <w:rFonts w:ascii="Times New Roman" w:hAnsi="Times New Roman"/>
          <w:sz w:val="24"/>
          <w:szCs w:val="24"/>
        </w:rPr>
        <w:t>al.,</w:t>
      </w:r>
      <w:r w:rsidR="00810BD9">
        <w:rPr>
          <w:rFonts w:ascii="Times New Roman" w:hAnsi="Times New Roman"/>
          <w:sz w:val="24"/>
          <w:szCs w:val="24"/>
        </w:rPr>
        <w:t xml:space="preserve"> </w:t>
      </w:r>
      <w:r w:rsidRPr="00810BD9">
        <w:rPr>
          <w:rFonts w:ascii="Times New Roman" w:hAnsi="Times New Roman"/>
          <w:sz w:val="24"/>
          <w:szCs w:val="24"/>
        </w:rPr>
        <w:t xml:space="preserve">2020). Pada 30 Januari 2020, terdapat lapan kes jangkitan COVID-19 (COVID-19 Chronology, 2020). Jangkitan tempatan pertama COVID-19 dikenal pasti pada 4 Februari 2020, dan bilangan individu yang dijangkiti kekal di bawah 25 kes hingga 1 Mac yang menyaksikan jumlah kes meningkat kepada 29 (Kementerian Kesihatan Malaysia 2020). Bilangan kes meningkat secara mendadak bermula 14 Mac 2020. Kerajaan Malaysia mengambil beberapa beberapa langkah untuk menangani penularan COVID-19 seperti sekatan kemasukan warganegara asing terpilih ke Malaysia dan arahan kuarantin diri warganegara Malaysia dan bukan Malaysia yang kembali dari titik panas COVID-19. </w:t>
      </w:r>
    </w:p>
    <w:p w14:paraId="5E01D477" w14:textId="77777777" w:rsidR="00F51302" w:rsidRPr="00810BD9" w:rsidRDefault="003C304E"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Penularan yang begitu pantas mendorong kerajaan untuk</w:t>
      </w:r>
      <w:r w:rsidR="00652456" w:rsidRPr="00810BD9">
        <w:rPr>
          <w:rFonts w:ascii="Times New Roman" w:hAnsi="Times New Roman"/>
          <w:sz w:val="24"/>
          <w:szCs w:val="24"/>
        </w:rPr>
        <w:t xml:space="preserve"> mengambil langkah mengekang per</w:t>
      </w:r>
      <w:r w:rsidR="00F51302" w:rsidRPr="00810BD9">
        <w:rPr>
          <w:rFonts w:ascii="Times New Roman" w:hAnsi="Times New Roman"/>
          <w:sz w:val="24"/>
          <w:szCs w:val="24"/>
        </w:rPr>
        <w:t xml:space="preserve">gerakan yang dikenali sebagai Perintah Kawalan Pergerakan (PKP). Pengumuman PKP yang pertama (PKP 1.0) dibuat melalui Perutusan Khas Perdana Menteri Muhyiddin Yassin pada 16 Mac 2020 yang melibatkan larangan pergerakan dan perhimpunan sosial di seluruh negara bermula pada 18 Mac 2020, termasuk aktiviti keagamaan, sukan, sosial, dan budaya. PKP tersebut berjaya mengurangkan penularan COVID-19 (Muhammad Ridhwan Sarifin &amp; Nur Hafizah Yusoff, 2020). Walau bagaimanapun, atas beberapa faktor, kes jangkitan COVID-19 kembali meningkat pada awal tahun 2021.  Sekali lagi, kerajaan telah mengeluarkan arahan PKP, iaitu PKP yang kedua (PKP 2.0) bermula 13 Januari 2021. </w:t>
      </w:r>
    </w:p>
    <w:p w14:paraId="0740B985" w14:textId="293BC639" w:rsidR="00F51302" w:rsidRPr="00810BD9" w:rsidRDefault="00A211F6" w:rsidP="00A211F6">
      <w:pPr>
        <w:pStyle w:val="ListParagraph"/>
        <w:spacing w:after="0" w:line="240" w:lineRule="auto"/>
        <w:ind w:left="0" w:hanging="11"/>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 xml:space="preserve">Pengumuman PKP disampaikan dalam bahasa Melayu dan teks tersebut boleh dimuat turun dari laman sesawang Jabatan Perdana Menteri Malaysia. Walaupun secara asasnya teks tersebut </w:t>
      </w:r>
      <w:r w:rsidR="00F51302" w:rsidRPr="00810BD9">
        <w:rPr>
          <w:rFonts w:ascii="Times New Roman" w:hAnsi="Times New Roman" w:cs="Times New Roman"/>
          <w:sz w:val="24"/>
          <w:szCs w:val="24"/>
          <w:lang w:val="en-US"/>
        </w:rPr>
        <w:lastRenderedPageBreak/>
        <w:t xml:space="preserve">bertujuan memberi arahan berkaitan PKP, pengkaji mengandaikan bahawa terdapat pelbagai wacana dalam kedua-dua teks yang mempunyai beberapa tujuan, antaranya untuk </w:t>
      </w:r>
      <w:r w:rsidR="002F62FA" w:rsidRPr="00810BD9">
        <w:rPr>
          <w:rFonts w:ascii="Times New Roman" w:hAnsi="Times New Roman" w:cs="Times New Roman"/>
          <w:sz w:val="24"/>
          <w:szCs w:val="24"/>
          <w:lang w:val="en-US"/>
        </w:rPr>
        <w:t>memaklumi</w:t>
      </w:r>
      <w:r w:rsidR="00F51302" w:rsidRPr="00810BD9">
        <w:rPr>
          <w:rFonts w:ascii="Times New Roman" w:hAnsi="Times New Roman" w:cs="Times New Roman"/>
          <w:sz w:val="24"/>
          <w:szCs w:val="24"/>
          <w:lang w:val="en-US"/>
        </w:rPr>
        <w:t xml:space="preserve"> dan </w:t>
      </w:r>
      <w:r w:rsidR="002F62FA" w:rsidRPr="00810BD9">
        <w:rPr>
          <w:rFonts w:ascii="Times New Roman" w:hAnsi="Times New Roman" w:cs="Times New Roman"/>
          <w:sz w:val="24"/>
          <w:szCs w:val="24"/>
          <w:lang w:val="en-US"/>
        </w:rPr>
        <w:t>meyakinkan</w:t>
      </w:r>
      <w:r w:rsidR="00F51302" w:rsidRPr="00810BD9">
        <w:rPr>
          <w:rFonts w:ascii="Times New Roman" w:hAnsi="Times New Roman" w:cs="Times New Roman"/>
          <w:sz w:val="24"/>
          <w:szCs w:val="24"/>
          <w:lang w:val="en-US"/>
        </w:rPr>
        <w:t xml:space="preserve"> masyarakat Malaysia akan keperluan arahan serta tindakan yang dilakukan oleh pihak kerajaan dalam situasi pandemik COVID-19. Andaian ini dibuat berasaskan dapatan analisis wacana yang telah dilakukan oleh Idris Aman (2006) terhadap teks ucapan Mahathir Mohamad. Dapatan penelitian mendapati kewujudan jalinan wacana, atau interdiskursiviti, dalam proses menghasilkan t</w:t>
      </w:r>
      <w:r w:rsidR="00652456" w:rsidRPr="00810BD9">
        <w:rPr>
          <w:rFonts w:ascii="Times New Roman" w:hAnsi="Times New Roman" w:cs="Times New Roman"/>
          <w:sz w:val="24"/>
          <w:szCs w:val="24"/>
          <w:lang w:val="en-US"/>
        </w:rPr>
        <w:t>eks tersebut yang pada asasnya i</w:t>
      </w:r>
      <w:r w:rsidR="00F51302" w:rsidRPr="00810BD9">
        <w:rPr>
          <w:rFonts w:ascii="Times New Roman" w:hAnsi="Times New Roman" w:cs="Times New Roman"/>
          <w:sz w:val="24"/>
          <w:szCs w:val="24"/>
          <w:lang w:val="en-US"/>
        </w:rPr>
        <w:t xml:space="preserve">alah teks perutusan. </w:t>
      </w:r>
    </w:p>
    <w:p w14:paraId="5919CE79" w14:textId="77777777" w:rsidR="00F51302" w:rsidRPr="00810BD9" w:rsidRDefault="00F51302" w:rsidP="00F51302">
      <w:pPr>
        <w:pStyle w:val="ListParagraph"/>
        <w:tabs>
          <w:tab w:val="left" w:pos="1134"/>
        </w:tabs>
        <w:spacing w:after="0" w:line="240" w:lineRule="auto"/>
        <w:ind w:left="0" w:hanging="11"/>
        <w:jc w:val="both"/>
        <w:rPr>
          <w:rFonts w:ascii="Times New Roman" w:hAnsi="Times New Roman" w:cs="Times New Roman"/>
          <w:sz w:val="24"/>
          <w:szCs w:val="24"/>
          <w:lang w:val="en-US"/>
        </w:rPr>
      </w:pPr>
    </w:p>
    <w:p w14:paraId="4E12E9C6" w14:textId="77777777" w:rsidR="00F51302" w:rsidRPr="00810BD9" w:rsidRDefault="00F51302" w:rsidP="00F51302">
      <w:pPr>
        <w:pStyle w:val="ListParagraph"/>
        <w:tabs>
          <w:tab w:val="left" w:pos="1134"/>
        </w:tabs>
        <w:spacing w:after="0" w:line="240" w:lineRule="auto"/>
        <w:ind w:left="284"/>
        <w:jc w:val="center"/>
        <w:rPr>
          <w:rFonts w:ascii="Times New Roman" w:hAnsi="Times New Roman" w:cs="Times New Roman"/>
          <w:b/>
          <w:sz w:val="24"/>
          <w:szCs w:val="24"/>
          <w:lang w:val="en-US"/>
        </w:rPr>
      </w:pPr>
      <w:r w:rsidRPr="00810BD9">
        <w:rPr>
          <w:rFonts w:ascii="Times New Roman" w:hAnsi="Times New Roman" w:cs="Times New Roman"/>
          <w:b/>
          <w:sz w:val="24"/>
          <w:szCs w:val="24"/>
          <w:lang w:val="en-US"/>
        </w:rPr>
        <w:t>SOROTAN LITERATUR</w:t>
      </w:r>
    </w:p>
    <w:p w14:paraId="469F2766" w14:textId="77777777" w:rsidR="003C304E" w:rsidRPr="00810BD9" w:rsidRDefault="003C304E" w:rsidP="00F51302">
      <w:pPr>
        <w:pStyle w:val="ListParagraph"/>
        <w:tabs>
          <w:tab w:val="left" w:pos="1134"/>
        </w:tabs>
        <w:spacing w:after="0" w:line="240" w:lineRule="auto"/>
        <w:ind w:left="284"/>
        <w:jc w:val="center"/>
        <w:rPr>
          <w:rFonts w:ascii="Times New Roman" w:hAnsi="Times New Roman" w:cs="Times New Roman"/>
          <w:b/>
          <w:sz w:val="24"/>
          <w:szCs w:val="24"/>
          <w:lang w:val="en-US"/>
        </w:rPr>
      </w:pPr>
    </w:p>
    <w:p w14:paraId="62B73F0E" w14:textId="5534D6F2"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Sorotan literatur dalam makalah ini dibahagikan kepada dua, iaitu kajian lepas berkenaan ucapan pemimpin, dan penelitian aspek interdiskusitiviti. Tinjauan kajian terdahulu mendapati terdapat beberapa kajian telah dilaksanakan berkaitan wacana pemimpin, seperti kajian Idris Aman (2006, 2011), Sanat (2005), Rohaidah (2012, 2016</w:t>
      </w:r>
      <w:r w:rsidR="00652456" w:rsidRPr="00810BD9">
        <w:rPr>
          <w:rFonts w:ascii="Times New Roman" w:hAnsi="Times New Roman" w:cs="Times New Roman"/>
          <w:sz w:val="24"/>
          <w:szCs w:val="24"/>
          <w:lang w:val="en-US"/>
        </w:rPr>
        <w:t xml:space="preserve">), Harshita Aini Haroon et al. </w:t>
      </w:r>
      <w:r w:rsidRPr="00810BD9">
        <w:rPr>
          <w:rFonts w:ascii="Times New Roman" w:hAnsi="Times New Roman" w:cs="Times New Roman"/>
          <w:sz w:val="24"/>
          <w:szCs w:val="24"/>
          <w:lang w:val="en-US"/>
        </w:rPr>
        <w:t>(2020), dan Muhammad Faizul dan Mohd Azidan (2020). Kaj</w:t>
      </w:r>
      <w:r w:rsidR="00652456" w:rsidRPr="00810BD9">
        <w:rPr>
          <w:rFonts w:ascii="Times New Roman" w:hAnsi="Times New Roman" w:cs="Times New Roman"/>
          <w:sz w:val="24"/>
          <w:szCs w:val="24"/>
          <w:lang w:val="en-US"/>
        </w:rPr>
        <w:t xml:space="preserve">ian-kajian ini telah memfokus </w:t>
      </w:r>
      <w:r w:rsidRPr="00810BD9">
        <w:rPr>
          <w:rFonts w:ascii="Times New Roman" w:hAnsi="Times New Roman" w:cs="Times New Roman"/>
          <w:sz w:val="24"/>
          <w:szCs w:val="24"/>
          <w:lang w:val="en-US"/>
        </w:rPr>
        <w:t>pada penyampaian ucapan dan saling keterhubungannya dengan amalan sosial kepimpinan dan masyarakat berdasarkan aspek linguistik. Lebih spesifik lagi, terdapat juga beberapa kajian yang menumpu kepada ucapan pemimpin dalam suasana krisis walaupun tidak</w:t>
      </w:r>
      <w:r w:rsidR="00652456" w:rsidRPr="00810BD9">
        <w:rPr>
          <w:rFonts w:ascii="Times New Roman" w:hAnsi="Times New Roman" w:cs="Times New Roman"/>
          <w:sz w:val="24"/>
          <w:szCs w:val="24"/>
          <w:lang w:val="en-US"/>
        </w:rPr>
        <w:t xml:space="preserve"> begitu</w:t>
      </w:r>
      <w:r w:rsidRPr="00810BD9">
        <w:rPr>
          <w:rFonts w:ascii="Times New Roman" w:hAnsi="Times New Roman" w:cs="Times New Roman"/>
          <w:sz w:val="24"/>
          <w:szCs w:val="24"/>
          <w:lang w:val="en-US"/>
        </w:rPr>
        <w:t xml:space="preserve"> menonjol. Dalam konteks krisis politik, </w:t>
      </w:r>
      <w:r w:rsidR="00652456" w:rsidRPr="00810BD9">
        <w:rPr>
          <w:rFonts w:ascii="Times New Roman" w:hAnsi="Times New Roman" w:cs="Times New Roman"/>
          <w:sz w:val="24"/>
          <w:szCs w:val="24"/>
          <w:lang w:val="en-US"/>
        </w:rPr>
        <w:t>didapati</w:t>
      </w:r>
      <w:r w:rsidRPr="00810BD9">
        <w:rPr>
          <w:rFonts w:ascii="Times New Roman" w:hAnsi="Times New Roman" w:cs="Times New Roman"/>
          <w:sz w:val="24"/>
          <w:szCs w:val="24"/>
          <w:lang w:val="en-US"/>
        </w:rPr>
        <w:t xml:space="preserve"> bahawa pemimpin yang menunjukkan ciri-ciri </w:t>
      </w:r>
      <w:r w:rsidR="002F62FA" w:rsidRPr="00810BD9">
        <w:rPr>
          <w:rFonts w:ascii="Times New Roman" w:hAnsi="Times New Roman" w:cs="Times New Roman"/>
          <w:sz w:val="24"/>
          <w:szCs w:val="24"/>
          <w:lang w:val="en-US"/>
        </w:rPr>
        <w:t>kepimpinan</w:t>
      </w:r>
      <w:r w:rsidRPr="00810BD9">
        <w:rPr>
          <w:rFonts w:ascii="Times New Roman" w:hAnsi="Times New Roman" w:cs="Times New Roman"/>
          <w:sz w:val="24"/>
          <w:szCs w:val="24"/>
          <w:lang w:val="en-US"/>
        </w:rPr>
        <w:t xml:space="preserve"> yang kuat dan menggunakan bahasa yang menggambarkan kebersamaan, meminimumkan kerisauan dan tidak menyalahkan mana-mana pihak berpotensi kekal sebagai pemimpin (Windsor et al.., 2018). Dalam konteks bencana alam pula, </w:t>
      </w:r>
      <w:r w:rsidR="00652456" w:rsidRPr="00810BD9">
        <w:rPr>
          <w:rFonts w:ascii="Times New Roman" w:hAnsi="Times New Roman" w:cs="Times New Roman"/>
          <w:sz w:val="24"/>
          <w:szCs w:val="24"/>
          <w:lang w:val="en-US"/>
        </w:rPr>
        <w:t>menunjukkan</w:t>
      </w:r>
      <w:r w:rsidRPr="00810BD9">
        <w:rPr>
          <w:rFonts w:ascii="Times New Roman" w:hAnsi="Times New Roman" w:cs="Times New Roman"/>
          <w:sz w:val="24"/>
          <w:szCs w:val="24"/>
          <w:lang w:val="en-US"/>
        </w:rPr>
        <w:t xml:space="preserve"> penggunaan bahasa yang merujuk kepada tuduhan (iaitu punca bencana) dan tuntutan pengiktirafan meningkat dalam kalangan pemimpin selepas berlakunya bencana (Windsor et al., 2014). Kajian tersebut juga berpendapat bahawa pemimpin menggunakan bahasa secara strategik ketika melalui suasana krisis. Kajian lain juga menunjukkan bahawa amalan interdiskursiviti menggambarkan praktis kepimpinan seorang pemimpin politik (Rahim Aman &amp; Norfazila Ab. Hamid (2015).</w:t>
      </w:r>
    </w:p>
    <w:p w14:paraId="2AFAF579" w14:textId="77777777" w:rsidR="00F51302" w:rsidRPr="00810BD9" w:rsidRDefault="003C304E" w:rsidP="00F51302">
      <w:pPr>
        <w:tabs>
          <w:tab w:val="left" w:pos="567"/>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Penelitian aspek interdiskursitiviti dalam teks ucapan pemimpin mendapati bahawa pe</w:t>
      </w:r>
      <w:r w:rsidR="00652456" w:rsidRPr="00810BD9">
        <w:rPr>
          <w:rFonts w:ascii="Times New Roman" w:hAnsi="Times New Roman"/>
          <w:sz w:val="24"/>
          <w:szCs w:val="24"/>
        </w:rPr>
        <w:t xml:space="preserve">ngucapan yang dihasilkan, </w:t>
      </w:r>
      <w:r w:rsidR="007943EF" w:rsidRPr="00810BD9">
        <w:rPr>
          <w:rFonts w:ascii="Times New Roman" w:hAnsi="Times New Roman"/>
          <w:sz w:val="24"/>
          <w:szCs w:val="24"/>
        </w:rPr>
        <w:t xml:space="preserve">bersandar pada </w:t>
      </w:r>
      <w:r w:rsidR="00F51302" w:rsidRPr="00810BD9">
        <w:rPr>
          <w:rFonts w:ascii="Times New Roman" w:hAnsi="Times New Roman"/>
          <w:sz w:val="24"/>
          <w:szCs w:val="24"/>
        </w:rPr>
        <w:t xml:space="preserve">beberapa jenis wacana lain seperti laporan, argumentasi, narasi, deskripsi, hujahan, dan ekspresi (Rahim Aman &amp; Norfazila Ab. Hamid, 2015). Hal yang sama didapati dalam kajian tentang teks ucapan belanjawan Malaysia yang telah menggabungkan penggunaan empat jenis wacana seperti ekspositori, eksplanatori, argumentatif dan ekspresif </w:t>
      </w:r>
      <w:r w:rsidR="007943EF" w:rsidRPr="00810BD9">
        <w:rPr>
          <w:rFonts w:ascii="Times New Roman" w:hAnsi="Times New Roman"/>
          <w:sz w:val="24"/>
          <w:szCs w:val="24"/>
        </w:rPr>
        <w:t xml:space="preserve">yang </w:t>
      </w:r>
      <w:r w:rsidR="00F51302" w:rsidRPr="00810BD9">
        <w:rPr>
          <w:rFonts w:ascii="Times New Roman" w:hAnsi="Times New Roman"/>
          <w:sz w:val="24"/>
          <w:szCs w:val="24"/>
        </w:rPr>
        <w:t>lantas menyumbang kepada variasi dalam penyampaian (Muhammad Faizul Abd Hamid &amp; Mohd Azidan Abdul Jabar, 2020).</w:t>
      </w:r>
    </w:p>
    <w:p w14:paraId="78A7E052" w14:textId="4FB1097F" w:rsidR="00F51302" w:rsidRPr="00810BD9" w:rsidRDefault="003C304E" w:rsidP="00F51302">
      <w:pPr>
        <w:tabs>
          <w:tab w:val="left" w:pos="567"/>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Keperluan pelbagai wacana amat penting dalam menyampaikan maklumat kritikal, ataupun arahan seperti yang terdapat dalam teks PKP. Hal ini mengambil kira </w:t>
      </w:r>
      <w:r w:rsidR="007943EF" w:rsidRPr="00810BD9">
        <w:rPr>
          <w:rFonts w:ascii="Times New Roman" w:hAnsi="Times New Roman"/>
          <w:sz w:val="24"/>
          <w:szCs w:val="24"/>
        </w:rPr>
        <w:t>yang</w:t>
      </w:r>
      <w:r w:rsidR="00F51302" w:rsidRPr="00810BD9">
        <w:rPr>
          <w:rFonts w:ascii="Times New Roman" w:hAnsi="Times New Roman"/>
          <w:sz w:val="24"/>
          <w:szCs w:val="24"/>
        </w:rPr>
        <w:t xml:space="preserve"> rakyat umumnya mempunyai pandangan berkaitan perkembangan wabak yang mungkin mempengaruhi tahap penerimaan arahan yang terkandung dalam teks PKP. Perkara ini </w:t>
      </w:r>
      <w:r w:rsidR="007943EF" w:rsidRPr="00810BD9">
        <w:rPr>
          <w:rFonts w:ascii="Times New Roman" w:hAnsi="Times New Roman"/>
          <w:sz w:val="24"/>
          <w:szCs w:val="24"/>
        </w:rPr>
        <w:t>adalah</w:t>
      </w:r>
      <w:r w:rsidR="00F51302" w:rsidRPr="00810BD9">
        <w:rPr>
          <w:rFonts w:ascii="Times New Roman" w:hAnsi="Times New Roman"/>
          <w:sz w:val="24"/>
          <w:szCs w:val="24"/>
        </w:rPr>
        <w:t xml:space="preserve"> seperti dapatan hasil kajian tentang pandangan rakyat Malaysia terhadap COVID-19 seperti mana yang </w:t>
      </w:r>
      <w:r w:rsidR="002F62FA" w:rsidRPr="00810BD9">
        <w:rPr>
          <w:rFonts w:ascii="Times New Roman" w:hAnsi="Times New Roman"/>
          <w:sz w:val="24"/>
          <w:szCs w:val="24"/>
        </w:rPr>
        <w:t>diperoleh</w:t>
      </w:r>
      <w:r w:rsidR="00F51302" w:rsidRPr="00810BD9">
        <w:rPr>
          <w:rFonts w:ascii="Times New Roman" w:hAnsi="Times New Roman"/>
          <w:sz w:val="24"/>
          <w:szCs w:val="24"/>
        </w:rPr>
        <w:t xml:space="preserve"> dalam surat-surat pembaca kepada akhbar </w:t>
      </w:r>
      <w:r w:rsidR="00F51302" w:rsidRPr="00810BD9">
        <w:rPr>
          <w:rFonts w:ascii="Times New Roman" w:hAnsi="Times New Roman"/>
          <w:i/>
          <w:sz w:val="24"/>
          <w:szCs w:val="24"/>
        </w:rPr>
        <w:t>The Star Online</w:t>
      </w:r>
      <w:r w:rsidR="00F51302" w:rsidRPr="00810BD9">
        <w:rPr>
          <w:rFonts w:ascii="Times New Roman" w:hAnsi="Times New Roman"/>
          <w:sz w:val="24"/>
          <w:szCs w:val="24"/>
        </w:rPr>
        <w:t xml:space="preserve"> (Siti Aeisha Joharry &amp; Syamimi Turiman, 2020). Kajian mendapati kebanyakan surat-surat ini menyebut pandemik COVID-19 sebagai perkara yang mencabar dan mengaitkannya dengan ungkapan negatif yang dikaitkan dengan emosi khalayak. Tambahan pula, khalayak sememangnya ternanti-nanti tindakan dan makluman daripada pemimpin supaya mereka dapat mengetahui kedudukan krisis, dan pada masa yang sama, membuat penilaian terhadap pemimpin itu sendiri (Windsor et al., 2014). </w:t>
      </w:r>
      <w:r w:rsidR="007943EF" w:rsidRPr="00810BD9">
        <w:rPr>
          <w:rFonts w:ascii="Times New Roman" w:hAnsi="Times New Roman"/>
          <w:sz w:val="24"/>
          <w:szCs w:val="24"/>
        </w:rPr>
        <w:t>Oleh itu,</w:t>
      </w:r>
      <w:r w:rsidR="00F51302" w:rsidRPr="00810BD9">
        <w:rPr>
          <w:rFonts w:ascii="Times New Roman" w:hAnsi="Times New Roman"/>
          <w:sz w:val="24"/>
          <w:szCs w:val="24"/>
        </w:rPr>
        <w:t xml:space="preserve"> ucapan yang disampaikan seharusnya memenuhi tuntutan khalayak yang pelbagai ini. Ketika tempoh PKP, salah satu situasi yang dapat dilihat ialah kekerapan pengumuman tentang penularan wabak melalui media massa, terutama dalam media sosial yang menyumbang kepada kerisauan umum (Sultan &amp; Muhammad Rapi, 2020), pada masa yang sama juga mewujudkan kebersamaan umum </w:t>
      </w:r>
      <w:r w:rsidR="00F51302" w:rsidRPr="00810BD9">
        <w:rPr>
          <w:rFonts w:ascii="Times New Roman" w:hAnsi="Times New Roman"/>
          <w:sz w:val="24"/>
          <w:szCs w:val="24"/>
        </w:rPr>
        <w:lastRenderedPageBreak/>
        <w:t xml:space="preserve">dalam usaha membanteras wabak tersebut melalui sokongan yang diberi antara satu sama lain dalam hantaran di media sosial (Azizan, Ismail &amp; Qaiwer, 2020). </w:t>
      </w:r>
    </w:p>
    <w:p w14:paraId="5B55A0EC" w14:textId="309DD64B"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Wacana boleh dikategorikan mengikut jenis dan bentuknya. Sebagai contoh, Werlich (dalam Renkema, 1993) mengkategorikan wacana kepada lima jenis bentuk yang utama</w:t>
      </w:r>
      <w:r w:rsidR="007943EF" w:rsidRPr="00810BD9">
        <w:rPr>
          <w:rFonts w:ascii="Times New Roman" w:hAnsi="Times New Roman" w:cs="Times New Roman"/>
          <w:sz w:val="24"/>
          <w:szCs w:val="24"/>
          <w:lang w:val="en-US"/>
        </w:rPr>
        <w:t>,</w:t>
      </w:r>
      <w:r w:rsidR="00F51302" w:rsidRPr="00810BD9">
        <w:rPr>
          <w:rFonts w:ascii="Times New Roman" w:hAnsi="Times New Roman" w:cs="Times New Roman"/>
          <w:sz w:val="24"/>
          <w:szCs w:val="24"/>
          <w:lang w:val="en-US"/>
        </w:rPr>
        <w:t xml:space="preserve"> iaitu deskripsi, eksplanatori, argumentasi, instruksi dan narasi. Terdapat juga pengkategorian wacana lisan seperti yang </w:t>
      </w:r>
      <w:r w:rsidR="007943EF" w:rsidRPr="00810BD9">
        <w:rPr>
          <w:rFonts w:ascii="Times New Roman" w:hAnsi="Times New Roman" w:cs="Times New Roman"/>
          <w:sz w:val="24"/>
          <w:szCs w:val="24"/>
          <w:lang w:val="en-US"/>
        </w:rPr>
        <w:t xml:space="preserve">diperincikan oleh Steger et. al. (dalam Renkema, 1993), </w:t>
      </w:r>
      <w:r w:rsidR="00F51302" w:rsidRPr="00810BD9">
        <w:rPr>
          <w:rFonts w:ascii="Times New Roman" w:hAnsi="Times New Roman" w:cs="Times New Roman"/>
          <w:sz w:val="24"/>
          <w:szCs w:val="24"/>
          <w:lang w:val="en-US"/>
        </w:rPr>
        <w:t xml:space="preserve">iaitu perutusan, laporan, persembahan, perbualan, temu bual, dan perbahasan umum. Sama ada wacana dikelaskan mengikut </w:t>
      </w:r>
      <w:r w:rsidR="002F62FA" w:rsidRPr="00810BD9">
        <w:rPr>
          <w:rFonts w:ascii="Times New Roman" w:hAnsi="Times New Roman" w:cs="Times New Roman"/>
          <w:sz w:val="24"/>
          <w:szCs w:val="24"/>
          <w:lang w:val="en-US"/>
        </w:rPr>
        <w:t>perspektif</w:t>
      </w:r>
      <w:r w:rsidR="00F51302" w:rsidRPr="00810BD9">
        <w:rPr>
          <w:rFonts w:ascii="Times New Roman" w:hAnsi="Times New Roman" w:cs="Times New Roman"/>
          <w:sz w:val="24"/>
          <w:szCs w:val="24"/>
          <w:lang w:val="en-US"/>
        </w:rPr>
        <w:t xml:space="preserve"> Werlich, mahu pun dala</w:t>
      </w:r>
      <w:r w:rsidR="005A2594">
        <w:rPr>
          <w:rFonts w:ascii="Times New Roman" w:hAnsi="Times New Roman" w:cs="Times New Roman"/>
          <w:sz w:val="24"/>
          <w:szCs w:val="24"/>
          <w:lang w:val="en-US"/>
        </w:rPr>
        <w:t xml:space="preserve">m sudut pandangan Steger et </w:t>
      </w:r>
      <w:r w:rsidR="007943EF" w:rsidRPr="00810BD9">
        <w:rPr>
          <w:rFonts w:ascii="Times New Roman" w:hAnsi="Times New Roman" w:cs="Times New Roman"/>
          <w:sz w:val="24"/>
          <w:szCs w:val="24"/>
          <w:lang w:val="en-US"/>
        </w:rPr>
        <w:t>al.</w:t>
      </w:r>
      <w:r w:rsidR="00F51302" w:rsidRPr="00810BD9">
        <w:rPr>
          <w:rFonts w:ascii="Times New Roman" w:hAnsi="Times New Roman" w:cs="Times New Roman"/>
          <w:sz w:val="24"/>
          <w:szCs w:val="24"/>
          <w:lang w:val="en-US"/>
        </w:rPr>
        <w:t xml:space="preserve">, setiap satunya mempunyai ciri yang tersendiri yang membezakan antara satu dengan lain, seperti ketetapan tema, kaedah persembahan, kedudukan dan bilangan penutur. Sebagai contoh, wacana perutusan </w:t>
      </w:r>
      <w:r w:rsidR="002F62FA" w:rsidRPr="00810BD9">
        <w:rPr>
          <w:rFonts w:ascii="Times New Roman" w:hAnsi="Times New Roman" w:cs="Times New Roman"/>
          <w:sz w:val="24"/>
          <w:szCs w:val="24"/>
          <w:lang w:val="en-US"/>
        </w:rPr>
        <w:t>mempunyai</w:t>
      </w:r>
      <w:r w:rsidR="00F51302" w:rsidRPr="00810BD9">
        <w:rPr>
          <w:rFonts w:ascii="Times New Roman" w:hAnsi="Times New Roman" w:cs="Times New Roman"/>
          <w:sz w:val="24"/>
          <w:szCs w:val="24"/>
          <w:lang w:val="en-US"/>
        </w:rPr>
        <w:t xml:space="preserve"> penutur tunggal, tema ditentukan dahulu, kedudukan tidak serata dan tema disampaik</w:t>
      </w:r>
      <w:r w:rsidR="007943EF" w:rsidRPr="00810BD9">
        <w:rPr>
          <w:rFonts w:ascii="Times New Roman" w:hAnsi="Times New Roman" w:cs="Times New Roman"/>
          <w:sz w:val="24"/>
          <w:szCs w:val="24"/>
          <w:lang w:val="en-US"/>
        </w:rPr>
        <w:t xml:space="preserve">an secara deskriptif (Steger et. al. </w:t>
      </w:r>
      <w:r w:rsidR="00F51302" w:rsidRPr="00810BD9">
        <w:rPr>
          <w:rFonts w:ascii="Times New Roman" w:hAnsi="Times New Roman" w:cs="Times New Roman"/>
          <w:sz w:val="24"/>
          <w:szCs w:val="24"/>
          <w:lang w:val="en-US"/>
        </w:rPr>
        <w:t xml:space="preserve">dalam Renkema, 1993). </w:t>
      </w:r>
    </w:p>
    <w:p w14:paraId="7F0B76BD" w14:textId="77777777"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 xml:space="preserve">Kewujudan kepelbagaian wacana dan genre dalam satu teks yang dirujuk sebagai interdiskursiviti (Phillips &amp; Jorgensen, 2002) merupakan salah satu aspek utama dalam kerangka analisis tiga dimensi Fairclough (1992a, 1993) yang memberi fokus kepada penghasilan teks. Fairclough mendefinisikan interdiskursiviti sebagai gabungan genre, gaya dan wacana dalam teks (1992b). Dalam merumuskan definisi ini, beliau merujuk kepada Foucalt dalam membincangkan tiga asas kepada pemilihan wacana (Fairclough, 1992b); pertama, pemilihan wacana berkait dengan fungsi yang akan dilaksanakan oleh wacana tersebut; kedua, wacana tersebut dipilih oleh seseorang yang mempunyai mandat menghasilkan wacana tersebut; dan ketiga, pemilihan wacana dibuat berdasarkan perkara yang dihasratkan atau keberhasilan daripada penghasilan wacana tersebut (Foucalt, 1972). </w:t>
      </w:r>
    </w:p>
    <w:p w14:paraId="75D73E46" w14:textId="77777777" w:rsidR="00F51302" w:rsidRPr="00810BD9" w:rsidRDefault="003C304E" w:rsidP="003C304E">
      <w:pPr>
        <w:pStyle w:val="ListParagraph"/>
        <w:tabs>
          <w:tab w:val="left" w:pos="63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Dalam proses menganalisis interdiskursiviti, Idris Aman (2006)</w:t>
      </w:r>
      <w:r w:rsidR="007943EF" w:rsidRPr="00810BD9">
        <w:rPr>
          <w:rFonts w:ascii="Times New Roman" w:hAnsi="Times New Roman" w:cs="Times New Roman"/>
          <w:sz w:val="24"/>
          <w:szCs w:val="24"/>
          <w:lang w:val="en-US"/>
        </w:rPr>
        <w:t xml:space="preserve"> menekankan bahawa objektifnya ad</w:t>
      </w:r>
      <w:r w:rsidR="00F51302" w:rsidRPr="00810BD9">
        <w:rPr>
          <w:rFonts w:ascii="Times New Roman" w:hAnsi="Times New Roman" w:cs="Times New Roman"/>
          <w:sz w:val="24"/>
          <w:szCs w:val="24"/>
          <w:lang w:val="en-US"/>
        </w:rPr>
        <w:t>alah untuk mengenal pasti jenis, genre, gaya, jenis, aktiviti wacana dan jalinan wacana yang terlibat semasa proses penghasilan teks dengan tujuan menjelaskan “hubungan dialektikal antara wacana pemimpin dengan praktis sosial” (Idris Aman, 2006, hlm.118). Hal yang sama juga dinyatakan oleh Fage-Butler (2015), iaitu analisis interdiskursiviti menyediakan platform untuk memperincikan bagaimana penghasil teks menggunakan wacana yang wujud dalam masyarakat secara strategik. Menyokong</w:t>
      </w:r>
      <w:r w:rsidR="007943EF" w:rsidRPr="00810BD9">
        <w:rPr>
          <w:rFonts w:ascii="Times New Roman" w:hAnsi="Times New Roman" w:cs="Times New Roman"/>
          <w:sz w:val="24"/>
          <w:szCs w:val="24"/>
          <w:lang w:val="en-US"/>
        </w:rPr>
        <w:t xml:space="preserve"> pandangan ini, sebagai contoh </w:t>
      </w:r>
      <w:r w:rsidR="00F51302" w:rsidRPr="00810BD9">
        <w:rPr>
          <w:rFonts w:ascii="Times New Roman" w:hAnsi="Times New Roman" w:cs="Times New Roman"/>
          <w:sz w:val="24"/>
          <w:szCs w:val="24"/>
          <w:lang w:val="en-US"/>
        </w:rPr>
        <w:t>dapatan kajian tentang penggunaan istilah perbankan dalam wacana perbankan Islam berbahasa Melayu yang menunjukkan bahawa praktis sosial mempengaruhi pem</w:t>
      </w:r>
      <w:r w:rsidR="007943EF" w:rsidRPr="00810BD9">
        <w:rPr>
          <w:rFonts w:ascii="Times New Roman" w:hAnsi="Times New Roman" w:cs="Times New Roman"/>
          <w:sz w:val="24"/>
          <w:szCs w:val="24"/>
          <w:lang w:val="en-US"/>
        </w:rPr>
        <w:t>bentukan wacana, dan sebaliknya</w:t>
      </w:r>
      <w:r w:rsidR="00F51302" w:rsidRPr="00810BD9">
        <w:rPr>
          <w:rFonts w:ascii="Times New Roman" w:hAnsi="Times New Roman" w:cs="Times New Roman"/>
          <w:sz w:val="24"/>
          <w:szCs w:val="24"/>
          <w:lang w:val="en-US"/>
        </w:rPr>
        <w:t xml:space="preserve"> wacana berperanan memperteguh praktis sosial (Mohamad Fitri Mohamad Yusoff, et al., 2019). </w:t>
      </w:r>
    </w:p>
    <w:p w14:paraId="5D7CE8F5" w14:textId="77777777"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 xml:space="preserve">Mengambil kira hubungan dialektikal antara wacana dan praktis sosial, boleh diandaikan bahawa kandungan teks perutusan kepada umum berkaitan COVID-19 mempertimbangkan sentimen, perasaan dan suasana yang dialami khalayak pada tempoh tersebut. Sebagai contoh, kajian mengenai strategi diskursif dalam teks ucapan jurucakap pemerintah Indonesia dalam sidang akhbar semasa pandemik COVID-19 mendapati bahawa pewacana menggunakan pelbagai teknik untuk menyampaikan maklumat kepada khalayak, seperti pencalonan, predikasi, hujah, perspektif dan strategi intensifikasi (Sultan &amp; Muhammad Rapi, 2020). Kajian tersebut yang menggunakan kerangka analisis wacana positif </w:t>
      </w:r>
      <w:r w:rsidR="007943EF" w:rsidRPr="00810BD9">
        <w:rPr>
          <w:rFonts w:ascii="Times New Roman" w:hAnsi="Times New Roman" w:cs="Times New Roman"/>
          <w:sz w:val="24"/>
          <w:szCs w:val="24"/>
          <w:lang w:val="en-US"/>
        </w:rPr>
        <w:t xml:space="preserve">juga </w:t>
      </w:r>
      <w:r w:rsidR="00F51302" w:rsidRPr="00810BD9">
        <w:rPr>
          <w:rFonts w:ascii="Times New Roman" w:hAnsi="Times New Roman" w:cs="Times New Roman"/>
          <w:sz w:val="24"/>
          <w:szCs w:val="24"/>
          <w:lang w:val="en-US"/>
        </w:rPr>
        <w:t>mendapati bahawa strategi diskursif digunakan untuk meningkatkan keyakinan masyarakat dan membina perpaduan masyarakat sebagai modal kekuatan untuk menghadapi wabak COVID-19.</w:t>
      </w:r>
    </w:p>
    <w:p w14:paraId="1C01DDA4" w14:textId="77777777" w:rsidR="00F51302" w:rsidRPr="00810BD9" w:rsidRDefault="00F51302" w:rsidP="00F51302">
      <w:pPr>
        <w:pStyle w:val="ListParagraph"/>
        <w:tabs>
          <w:tab w:val="left" w:pos="1134"/>
        </w:tabs>
        <w:spacing w:after="0" w:line="240" w:lineRule="auto"/>
        <w:ind w:left="284"/>
        <w:jc w:val="both"/>
        <w:rPr>
          <w:rFonts w:ascii="Times New Roman" w:hAnsi="Times New Roman" w:cs="Times New Roman"/>
          <w:sz w:val="24"/>
          <w:szCs w:val="24"/>
          <w:lang w:val="en-US"/>
        </w:rPr>
      </w:pPr>
    </w:p>
    <w:p w14:paraId="0EA09FDE" w14:textId="77777777" w:rsidR="00F51302" w:rsidRPr="00810BD9" w:rsidRDefault="00F51302" w:rsidP="00F51302">
      <w:pPr>
        <w:pStyle w:val="ListParagraph"/>
        <w:tabs>
          <w:tab w:val="left" w:pos="1134"/>
        </w:tabs>
        <w:spacing w:after="0" w:line="240" w:lineRule="auto"/>
        <w:ind w:left="284"/>
        <w:jc w:val="center"/>
        <w:rPr>
          <w:rFonts w:ascii="Times New Roman" w:hAnsi="Times New Roman" w:cs="Times New Roman"/>
          <w:b/>
          <w:sz w:val="24"/>
          <w:szCs w:val="24"/>
          <w:lang w:val="en-US"/>
        </w:rPr>
      </w:pPr>
      <w:r w:rsidRPr="00810BD9">
        <w:rPr>
          <w:rFonts w:ascii="Times New Roman" w:hAnsi="Times New Roman" w:cs="Times New Roman"/>
          <w:b/>
          <w:sz w:val="24"/>
          <w:szCs w:val="24"/>
          <w:lang w:val="en-US"/>
        </w:rPr>
        <w:t>OBJEKTIF KAJIAN</w:t>
      </w:r>
    </w:p>
    <w:p w14:paraId="4321BF78" w14:textId="77777777" w:rsidR="003C304E" w:rsidRPr="00810BD9" w:rsidRDefault="003C304E" w:rsidP="00F51302">
      <w:pPr>
        <w:pStyle w:val="ListParagraph"/>
        <w:tabs>
          <w:tab w:val="left" w:pos="1134"/>
        </w:tabs>
        <w:spacing w:after="0" w:line="240" w:lineRule="auto"/>
        <w:ind w:left="284"/>
        <w:jc w:val="center"/>
        <w:rPr>
          <w:rFonts w:ascii="Times New Roman" w:hAnsi="Times New Roman" w:cs="Times New Roman"/>
          <w:b/>
          <w:sz w:val="24"/>
          <w:szCs w:val="24"/>
          <w:lang w:val="en-US"/>
        </w:rPr>
      </w:pPr>
    </w:p>
    <w:p w14:paraId="00BB44CD"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Kajian ini memberi fokus kepada aspek interdiskurtiviti dalam kerangka analisis wacana kritis untuk meneliti kepelbagaian wacana yang terdapat dalam kedua-dua teks pe</w:t>
      </w:r>
      <w:r w:rsidR="007943EF" w:rsidRPr="00810BD9">
        <w:rPr>
          <w:rFonts w:ascii="Times New Roman" w:hAnsi="Times New Roman" w:cs="Times New Roman"/>
          <w:sz w:val="24"/>
          <w:szCs w:val="24"/>
          <w:lang w:val="en-US"/>
        </w:rPr>
        <w:t>ngumuman PKP. Objektif kajian ada</w:t>
      </w:r>
      <w:r w:rsidRPr="00810BD9">
        <w:rPr>
          <w:rFonts w:ascii="Times New Roman" w:hAnsi="Times New Roman" w:cs="Times New Roman"/>
          <w:sz w:val="24"/>
          <w:szCs w:val="24"/>
          <w:lang w:val="en-US"/>
        </w:rPr>
        <w:t xml:space="preserve">lah untuk mengenal pasti kepelbagaian dan fungsi wacana dalam kedua-dua </w:t>
      </w:r>
      <w:r w:rsidRPr="00810BD9">
        <w:rPr>
          <w:rFonts w:ascii="Times New Roman" w:hAnsi="Times New Roman" w:cs="Times New Roman"/>
          <w:sz w:val="24"/>
          <w:szCs w:val="24"/>
          <w:lang w:val="en-US"/>
        </w:rPr>
        <w:lastRenderedPageBreak/>
        <w:t>teks PKP dan bagaimana fungsi tersebut disampaikan melalui penggunaan teknik linguistik yang tertentu. Secara khususnya, soalan kajian ialah seperti berikut:</w:t>
      </w:r>
    </w:p>
    <w:p w14:paraId="2B4B16A9" w14:textId="77777777" w:rsidR="00F51302" w:rsidRPr="00810BD9" w:rsidRDefault="00F51302" w:rsidP="00F51302">
      <w:pPr>
        <w:pStyle w:val="ListParagraph"/>
        <w:numPr>
          <w:ilvl w:val="0"/>
          <w:numId w:val="3"/>
        </w:numPr>
        <w:tabs>
          <w:tab w:val="left" w:pos="567"/>
        </w:tabs>
        <w:spacing w:after="0" w:line="240" w:lineRule="auto"/>
        <w:ind w:left="567" w:hanging="567"/>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Apakah fungsi dan jenis wacana yang digunakan dalam kedua-dua teks perutusan arahan PKP?</w:t>
      </w:r>
    </w:p>
    <w:p w14:paraId="7AB10EFC" w14:textId="77777777" w:rsidR="00F51302" w:rsidRPr="00810BD9" w:rsidRDefault="00F51302" w:rsidP="00F51302">
      <w:pPr>
        <w:pStyle w:val="ListParagraph"/>
        <w:numPr>
          <w:ilvl w:val="0"/>
          <w:numId w:val="3"/>
        </w:numPr>
        <w:tabs>
          <w:tab w:val="left" w:pos="567"/>
        </w:tabs>
        <w:spacing w:after="0" w:line="240" w:lineRule="auto"/>
        <w:ind w:left="0" w:firstLine="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Bagaimanakah fungsi tersebut disampaikan dalam teks perutusan arahan PKP? </w:t>
      </w:r>
    </w:p>
    <w:p w14:paraId="7598CAB9"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p>
    <w:p w14:paraId="01A61678" w14:textId="77777777" w:rsidR="003C304E" w:rsidRPr="00810BD9" w:rsidRDefault="003C304E" w:rsidP="00F51302">
      <w:pPr>
        <w:pStyle w:val="ListParagraph"/>
        <w:tabs>
          <w:tab w:val="left" w:pos="1134"/>
        </w:tabs>
        <w:spacing w:after="0" w:line="240" w:lineRule="auto"/>
        <w:ind w:left="0"/>
        <w:jc w:val="both"/>
        <w:rPr>
          <w:rFonts w:ascii="Times New Roman" w:hAnsi="Times New Roman" w:cs="Times New Roman"/>
          <w:sz w:val="24"/>
          <w:szCs w:val="24"/>
          <w:lang w:val="en-US"/>
        </w:rPr>
      </w:pPr>
    </w:p>
    <w:p w14:paraId="5BB8A56D" w14:textId="77777777" w:rsidR="00F51302" w:rsidRPr="00810BD9" w:rsidRDefault="00F51302" w:rsidP="00F51302">
      <w:pPr>
        <w:tabs>
          <w:tab w:val="left" w:pos="1134"/>
        </w:tabs>
        <w:spacing w:after="0" w:line="240" w:lineRule="auto"/>
        <w:jc w:val="center"/>
        <w:rPr>
          <w:rFonts w:ascii="Times New Roman" w:hAnsi="Times New Roman"/>
          <w:b/>
          <w:sz w:val="24"/>
          <w:szCs w:val="24"/>
        </w:rPr>
      </w:pPr>
      <w:r w:rsidRPr="00810BD9">
        <w:rPr>
          <w:rFonts w:ascii="Times New Roman" w:hAnsi="Times New Roman"/>
          <w:b/>
          <w:sz w:val="24"/>
          <w:szCs w:val="24"/>
        </w:rPr>
        <w:t>METODOLOGI KAJIAN</w:t>
      </w:r>
    </w:p>
    <w:p w14:paraId="55AF2A67" w14:textId="77777777" w:rsidR="003C304E" w:rsidRPr="00810BD9" w:rsidRDefault="003C304E" w:rsidP="00F51302">
      <w:pPr>
        <w:tabs>
          <w:tab w:val="left" w:pos="1134"/>
        </w:tabs>
        <w:spacing w:after="0" w:line="240" w:lineRule="auto"/>
        <w:jc w:val="center"/>
        <w:rPr>
          <w:rFonts w:ascii="Times New Roman" w:hAnsi="Times New Roman"/>
          <w:b/>
          <w:sz w:val="24"/>
          <w:szCs w:val="24"/>
        </w:rPr>
      </w:pPr>
    </w:p>
    <w:p w14:paraId="3BFA94A0" w14:textId="0467D0DD"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Bahagian ini memperincikan data dan konteks kajian, serta analisis yang telah dilaksanakan bagi data yang </w:t>
      </w:r>
      <w:r w:rsidR="002F62FA" w:rsidRPr="00810BD9">
        <w:rPr>
          <w:rFonts w:ascii="Times New Roman" w:hAnsi="Times New Roman" w:cs="Times New Roman"/>
          <w:sz w:val="24"/>
          <w:szCs w:val="24"/>
          <w:lang w:val="en-US"/>
        </w:rPr>
        <w:t>diperoleh</w:t>
      </w:r>
      <w:r w:rsidRPr="00810BD9">
        <w:rPr>
          <w:rFonts w:ascii="Times New Roman" w:hAnsi="Times New Roman" w:cs="Times New Roman"/>
          <w:sz w:val="24"/>
          <w:szCs w:val="24"/>
          <w:lang w:val="en-US"/>
        </w:rPr>
        <w:t>.</w:t>
      </w:r>
    </w:p>
    <w:p w14:paraId="1724847C" w14:textId="77777777" w:rsidR="003C304E" w:rsidRPr="00810BD9" w:rsidRDefault="003C304E" w:rsidP="00F51302">
      <w:pPr>
        <w:pStyle w:val="ListParagraph"/>
        <w:tabs>
          <w:tab w:val="left" w:pos="1134"/>
        </w:tabs>
        <w:spacing w:after="0" w:line="240" w:lineRule="auto"/>
        <w:ind w:left="0"/>
        <w:jc w:val="both"/>
        <w:rPr>
          <w:rFonts w:ascii="Times New Roman" w:hAnsi="Times New Roman" w:cs="Times New Roman"/>
          <w:sz w:val="24"/>
          <w:szCs w:val="24"/>
          <w:lang w:val="en-US"/>
        </w:rPr>
      </w:pPr>
    </w:p>
    <w:p w14:paraId="6EFB5206" w14:textId="77777777" w:rsidR="00F51302" w:rsidRPr="00810BD9" w:rsidRDefault="00F51302" w:rsidP="00F51302">
      <w:pPr>
        <w:tabs>
          <w:tab w:val="left" w:pos="1134"/>
        </w:tabs>
        <w:spacing w:after="0" w:line="240" w:lineRule="auto"/>
        <w:jc w:val="center"/>
        <w:rPr>
          <w:rFonts w:ascii="Times New Roman" w:hAnsi="Times New Roman"/>
          <w:b/>
          <w:sz w:val="20"/>
          <w:szCs w:val="20"/>
        </w:rPr>
      </w:pPr>
      <w:r w:rsidRPr="00810BD9">
        <w:rPr>
          <w:rFonts w:ascii="Times New Roman" w:hAnsi="Times New Roman"/>
          <w:b/>
          <w:sz w:val="20"/>
          <w:szCs w:val="20"/>
        </w:rPr>
        <w:t>DATA DAN KONTEKS KAJIAN</w:t>
      </w:r>
    </w:p>
    <w:p w14:paraId="3A86AD3C" w14:textId="77777777" w:rsidR="003C304E" w:rsidRPr="00810BD9" w:rsidRDefault="003C304E" w:rsidP="00F51302">
      <w:pPr>
        <w:tabs>
          <w:tab w:val="left" w:pos="1134"/>
        </w:tabs>
        <w:spacing w:after="0" w:line="240" w:lineRule="auto"/>
        <w:jc w:val="center"/>
        <w:rPr>
          <w:rFonts w:ascii="Times New Roman" w:hAnsi="Times New Roman"/>
          <w:b/>
          <w:sz w:val="20"/>
          <w:szCs w:val="20"/>
        </w:rPr>
      </w:pPr>
    </w:p>
    <w:p w14:paraId="5BB0B6C7" w14:textId="34A9DD7D"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Data kajian terdiri daripada dua teks perutusan arahan kerajaan berkaitan PKP yang disampaikan oleh Perdana Menteri Malaysia</w:t>
      </w:r>
      <w:r w:rsidR="007943EF" w:rsidRPr="00810BD9">
        <w:rPr>
          <w:rFonts w:ascii="Times New Roman" w:hAnsi="Times New Roman" w:cs="Times New Roman"/>
          <w:sz w:val="24"/>
          <w:szCs w:val="24"/>
          <w:lang w:val="en-US"/>
        </w:rPr>
        <w:t xml:space="preserve"> </w:t>
      </w:r>
      <w:r w:rsidR="007943EF" w:rsidRPr="00810BD9">
        <w:rPr>
          <w:rStyle w:val="Emphasis"/>
          <w:rFonts w:ascii="Times New Roman" w:hAnsi="Times New Roman" w:cs="Times New Roman"/>
          <w:bCs/>
          <w:i w:val="0"/>
          <w:iCs w:val="0"/>
          <w:sz w:val="24"/>
          <w:szCs w:val="24"/>
          <w:shd w:val="clear" w:color="auto" w:fill="FFFFFF"/>
        </w:rPr>
        <w:t>YAB Tan Sri Muhyiddin</w:t>
      </w:r>
      <w:r w:rsidR="007943EF" w:rsidRPr="00810BD9">
        <w:rPr>
          <w:rFonts w:ascii="Times New Roman" w:hAnsi="Times New Roman" w:cs="Times New Roman"/>
          <w:sz w:val="24"/>
          <w:szCs w:val="24"/>
          <w:shd w:val="clear" w:color="auto" w:fill="FFFFFF"/>
        </w:rPr>
        <w:t> Yassin</w:t>
      </w:r>
      <w:r w:rsidR="007943EF" w:rsidRPr="00810BD9">
        <w:rPr>
          <w:rFonts w:ascii="Times New Roman" w:hAnsi="Times New Roman" w:cs="Times New Roman"/>
          <w:color w:val="4D5156"/>
          <w:sz w:val="24"/>
          <w:szCs w:val="24"/>
          <w:shd w:val="clear" w:color="auto" w:fill="FFFFFF"/>
        </w:rPr>
        <w:t>.</w:t>
      </w:r>
      <w:r w:rsidR="005B23E4" w:rsidRPr="00810BD9">
        <w:rPr>
          <w:rFonts w:ascii="Times New Roman" w:hAnsi="Times New Roman" w:cs="Times New Roman"/>
          <w:sz w:val="24"/>
          <w:szCs w:val="24"/>
          <w:lang w:val="en-US"/>
        </w:rPr>
        <w:t xml:space="preserve"> </w:t>
      </w:r>
      <w:r w:rsidRPr="00810BD9">
        <w:rPr>
          <w:rFonts w:ascii="Times New Roman" w:hAnsi="Times New Roman" w:cs="Times New Roman"/>
          <w:sz w:val="24"/>
          <w:szCs w:val="24"/>
          <w:lang w:val="en-US"/>
        </w:rPr>
        <w:t xml:space="preserve">Kedua-dua perutusan dibaca oleh Perdana Menteri </w:t>
      </w:r>
      <w:r w:rsidR="002F62FA" w:rsidRPr="00810BD9">
        <w:rPr>
          <w:rFonts w:ascii="Times New Roman" w:hAnsi="Times New Roman" w:cs="Times New Roman"/>
          <w:sz w:val="24"/>
          <w:szCs w:val="24"/>
          <w:lang w:val="en-US"/>
        </w:rPr>
        <w:t>Malaysia</w:t>
      </w:r>
      <w:r w:rsidRPr="00810BD9">
        <w:rPr>
          <w:rFonts w:ascii="Times New Roman" w:hAnsi="Times New Roman" w:cs="Times New Roman"/>
          <w:sz w:val="24"/>
          <w:szCs w:val="24"/>
          <w:lang w:val="en-US"/>
        </w:rPr>
        <w:t>, iaitu terdapat teks yang telah disediakan terlebih dahulu untuk tujuan pengumuman kedua-dua perintah kawalan pergerakan. Perutusan disampaikan secara langsung di media elektronik secara formal, dalam keadaan Perdana Menteri berdiri, berpakaian formal dan melihat skrin. Waktu perutusan tersebut telah dimaklumkan kepada umum beberapa jam sebelum disiarkan secara langsung. Hal ini menyumbang kepada spekulasi dan jangkaan dalam kalangan umum tentang perkara yang akan disampaikan, lantas menuntut kepada perutusan yang jelas dan mampu menjawab persoalan khalayak.</w:t>
      </w:r>
    </w:p>
    <w:p w14:paraId="2560E449"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p>
    <w:p w14:paraId="11227EE4" w14:textId="77777777" w:rsidR="00F51302" w:rsidRPr="00810BD9" w:rsidRDefault="00F51302" w:rsidP="00F51302">
      <w:pPr>
        <w:pStyle w:val="ListParagraph"/>
        <w:numPr>
          <w:ilvl w:val="0"/>
          <w:numId w:val="4"/>
        </w:numPr>
        <w:tabs>
          <w:tab w:val="left" w:pos="1134"/>
        </w:tabs>
        <w:spacing w:after="0" w:line="240" w:lineRule="auto"/>
        <w:ind w:left="567" w:hanging="567"/>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Teks A: Teks pengumuman arahan PKP 1.0 </w:t>
      </w:r>
    </w:p>
    <w:p w14:paraId="736AB768" w14:textId="77777777" w:rsidR="003C304E" w:rsidRPr="00810BD9" w:rsidRDefault="003C304E" w:rsidP="00F51302">
      <w:pPr>
        <w:tabs>
          <w:tab w:val="left" w:pos="1134"/>
        </w:tabs>
        <w:spacing w:after="0" w:line="240" w:lineRule="auto"/>
        <w:jc w:val="both"/>
        <w:rPr>
          <w:rFonts w:ascii="Times New Roman" w:eastAsiaTheme="minorHAnsi" w:hAnsi="Times New Roman"/>
          <w:sz w:val="24"/>
          <w:szCs w:val="24"/>
        </w:rPr>
      </w:pPr>
    </w:p>
    <w:p w14:paraId="600B1507"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Teks A mengandungi 851 patah perkataan, telah disampaikan pada malam 16 Mac 2020 susulan peningkatan kes COVID-19 yang sukar dikawal dan pengelasan wabak sebagai satu pandemik pada 12 Mac 2020 oleh Pertubuhan Kesihatan Sedunia (WHO). Pengumuman ini</w:t>
      </w:r>
      <w:r w:rsidR="005B23E4" w:rsidRPr="00810BD9">
        <w:rPr>
          <w:rFonts w:ascii="Times New Roman" w:hAnsi="Times New Roman"/>
          <w:sz w:val="24"/>
          <w:szCs w:val="24"/>
        </w:rPr>
        <w:t xml:space="preserve"> merupakan</w:t>
      </w:r>
      <w:r w:rsidRPr="00810BD9">
        <w:rPr>
          <w:rFonts w:ascii="Times New Roman" w:hAnsi="Times New Roman"/>
          <w:sz w:val="24"/>
          <w:szCs w:val="24"/>
        </w:rPr>
        <w:t xml:space="preserve"> kemuncak kepada rentetan peristiwa yang pada amnya serba baharu dan bukan sesuatu ya</w:t>
      </w:r>
      <w:r w:rsidR="005B23E4" w:rsidRPr="00810BD9">
        <w:rPr>
          <w:rFonts w:ascii="Times New Roman" w:hAnsi="Times New Roman"/>
          <w:sz w:val="24"/>
          <w:szCs w:val="24"/>
        </w:rPr>
        <w:t xml:space="preserve">ng biasa dilalui oleh rakyat di </w:t>
      </w:r>
      <w:r w:rsidRPr="00810BD9">
        <w:rPr>
          <w:rFonts w:ascii="Times New Roman" w:hAnsi="Times New Roman"/>
          <w:sz w:val="24"/>
          <w:szCs w:val="24"/>
        </w:rPr>
        <w:t xml:space="preserve">Malaysia. </w:t>
      </w:r>
    </w:p>
    <w:p w14:paraId="24329E50" w14:textId="77777777" w:rsidR="00F51302" w:rsidRPr="00810BD9" w:rsidRDefault="003C304E" w:rsidP="003C304E">
      <w:pPr>
        <w:tabs>
          <w:tab w:val="left" w:pos="63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Pertama sekali ialah berkaitan situasi penularan wabak yang bermula dengan kes pertama pada 23 Januari 2020 (</w:t>
      </w:r>
      <w:r w:rsidR="00F51302" w:rsidRPr="00810BD9">
        <w:rPr>
          <w:rFonts w:ascii="Times New Roman" w:hAnsi="Times New Roman"/>
          <w:i/>
          <w:sz w:val="24"/>
          <w:szCs w:val="24"/>
        </w:rPr>
        <w:t>COVID-19 Chronology</w:t>
      </w:r>
      <w:r w:rsidR="00F51302" w:rsidRPr="00810BD9">
        <w:rPr>
          <w:rFonts w:ascii="Times New Roman" w:hAnsi="Times New Roman"/>
          <w:sz w:val="24"/>
          <w:szCs w:val="24"/>
        </w:rPr>
        <w:t>, 2020) hingga ke tujuh kes positif pada 29 Januari 2020</w:t>
      </w:r>
      <w:r w:rsidR="009351E3" w:rsidRPr="00810BD9">
        <w:rPr>
          <w:rFonts w:ascii="Times New Roman" w:hAnsi="Times New Roman"/>
          <w:sz w:val="24"/>
          <w:szCs w:val="24"/>
        </w:rPr>
        <w:t xml:space="preserve">, mencapai kemuncaknya apabila </w:t>
      </w:r>
      <w:r w:rsidR="00F51302" w:rsidRPr="00810BD9">
        <w:rPr>
          <w:rFonts w:ascii="Times New Roman" w:hAnsi="Times New Roman"/>
          <w:sz w:val="24"/>
          <w:szCs w:val="24"/>
        </w:rPr>
        <w:t>pada 30 Januari 2020, WHO mengisytiharkan bahawa wabak coronavirus sebagai darurat kesihatan dunia (</w:t>
      </w:r>
      <w:r w:rsidR="00F51302" w:rsidRPr="00810BD9">
        <w:rPr>
          <w:rFonts w:ascii="Times New Roman" w:hAnsi="Times New Roman"/>
          <w:i/>
          <w:sz w:val="24"/>
          <w:szCs w:val="24"/>
        </w:rPr>
        <w:t>Public Health Emergency of International Concern (PHEIC) (Statement on the second meeting, 2020).</w:t>
      </w:r>
      <w:r w:rsidR="00F51302" w:rsidRPr="00810BD9">
        <w:rPr>
          <w:rFonts w:ascii="Times New Roman" w:hAnsi="Times New Roman"/>
          <w:sz w:val="24"/>
          <w:szCs w:val="24"/>
        </w:rPr>
        <w:t xml:space="preserve"> Ketika itu, majoriti daripada k</w:t>
      </w:r>
      <w:r w:rsidR="005B23E4" w:rsidRPr="00810BD9">
        <w:rPr>
          <w:rFonts w:ascii="Times New Roman" w:hAnsi="Times New Roman"/>
          <w:sz w:val="24"/>
          <w:szCs w:val="24"/>
        </w:rPr>
        <w:t>es yang dilaporkan di Malaysia merupakan</w:t>
      </w:r>
      <w:r w:rsidR="00F51302" w:rsidRPr="00810BD9">
        <w:rPr>
          <w:rFonts w:ascii="Times New Roman" w:hAnsi="Times New Roman"/>
          <w:sz w:val="24"/>
          <w:szCs w:val="24"/>
        </w:rPr>
        <w:t xml:space="preserve"> kes import dan melibatkan kontak rapat kepada kes import tersebut. Walau bagaimanapun, hal ini berubah apabila KKM memaklumkan seorang rakyat Malaysia menjadi kes jangkitan tempatan pertama pada 6 Februari 2020, disusuli dengan peningkatan yang begitu mendadak sehingga mencatat bilangan kes tempatan positif COVID-19 terkumpul sebanyak 36 pada 3 Mac 2020.</w:t>
      </w:r>
    </w:p>
    <w:p w14:paraId="44F024B3" w14:textId="77777777" w:rsidR="00F51302" w:rsidRPr="00810BD9" w:rsidRDefault="005B23E4" w:rsidP="005B23E4">
      <w:pPr>
        <w:tabs>
          <w:tab w:val="left" w:pos="720"/>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Selain itu, kesan COVID-19 terhadap ekonomi dijangka memberi kesan kepada Malaysia berdasarkan laporan media (Liza Mokhtar &amp; Ridauddin Daud, 2020).  Pada 27 Februari 2020 kerajaan mengumumkan Pakej Rangsangan Ekonomi 2020 bagi melindungi ekonomi negara lantas memberi penanda yang jelas kepada rakyat kemungkinan kedudukan kewangan mereka akan terjejas akibat COVID-19. </w:t>
      </w:r>
    </w:p>
    <w:p w14:paraId="4BBCC55D" w14:textId="77777777" w:rsidR="00F51302" w:rsidRPr="00810BD9" w:rsidRDefault="003C304E" w:rsidP="003C304E">
      <w:pPr>
        <w:tabs>
          <w:tab w:val="left" w:pos="63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Selain itu, situasi wabak COVID-19 dalam negara tampak jelas semakin kritikal dengan kemunculan kluster tabligh yang menyumbang kepada 95 kes daripada keseluruhan 125 kes baharu positif COVID-19 pada 16 Mac 2020. Pengumuman oleh Perdana Menteri pada malam 16 </w:t>
      </w:r>
      <w:r w:rsidR="00F51302" w:rsidRPr="00810BD9">
        <w:rPr>
          <w:rFonts w:ascii="Times New Roman" w:hAnsi="Times New Roman"/>
          <w:sz w:val="24"/>
          <w:szCs w:val="24"/>
        </w:rPr>
        <w:lastRenderedPageBreak/>
        <w:t>Mac 2020 sedikit sebanyak dijangka, namun juga mengejutkan ramai dalam kalangan rakyat yang majoritinya belum pernah melalui situasi wabak dan perintah kawalan yang seperti itu.</w:t>
      </w:r>
    </w:p>
    <w:p w14:paraId="23EC4E90"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3B8EB29E" w14:textId="77777777" w:rsidR="00F51302" w:rsidRPr="00810BD9" w:rsidRDefault="00F51302" w:rsidP="00F51302">
      <w:pPr>
        <w:pStyle w:val="ListParagraph"/>
        <w:numPr>
          <w:ilvl w:val="0"/>
          <w:numId w:val="4"/>
        </w:numPr>
        <w:tabs>
          <w:tab w:val="left" w:pos="1134"/>
        </w:tabs>
        <w:spacing w:after="0" w:line="240" w:lineRule="auto"/>
        <w:ind w:left="567" w:hanging="567"/>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Teks B: Teks pengumuman arahan PKP 2.0 </w:t>
      </w:r>
    </w:p>
    <w:p w14:paraId="6C673C1A" w14:textId="77777777" w:rsidR="003C304E" w:rsidRPr="00810BD9" w:rsidRDefault="003C304E" w:rsidP="003C304E">
      <w:pPr>
        <w:pStyle w:val="ListParagraph"/>
        <w:tabs>
          <w:tab w:val="left" w:pos="1134"/>
        </w:tabs>
        <w:spacing w:after="0" w:line="240" w:lineRule="auto"/>
        <w:ind w:left="567"/>
        <w:jc w:val="both"/>
        <w:rPr>
          <w:rFonts w:ascii="Times New Roman" w:hAnsi="Times New Roman" w:cs="Times New Roman"/>
          <w:sz w:val="24"/>
          <w:szCs w:val="24"/>
          <w:lang w:val="en-US"/>
        </w:rPr>
      </w:pPr>
    </w:p>
    <w:p w14:paraId="4F799014"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Teks B disampaikan oleh Perdana Menteri Malaysia pada 11 Januari 2021, sekitar sepuluh bulan selepas pengumuman arahan PKP 1.0 pada 16 Mac 2020. Teks ini mengandungi 2480 p</w:t>
      </w:r>
      <w:r w:rsidR="005B23E4" w:rsidRPr="00810BD9">
        <w:rPr>
          <w:rFonts w:ascii="Times New Roman" w:hAnsi="Times New Roman"/>
          <w:sz w:val="24"/>
          <w:szCs w:val="24"/>
        </w:rPr>
        <w:t xml:space="preserve">atah perkataan, </w:t>
      </w:r>
      <w:r w:rsidRPr="00810BD9">
        <w:rPr>
          <w:rFonts w:ascii="Times New Roman" w:hAnsi="Times New Roman"/>
          <w:sz w:val="24"/>
          <w:szCs w:val="24"/>
        </w:rPr>
        <w:t xml:space="preserve">iaitu hampir tiga kali panjangnya </w:t>
      </w:r>
      <w:r w:rsidR="005B23E4" w:rsidRPr="00810BD9">
        <w:rPr>
          <w:rFonts w:ascii="Times New Roman" w:hAnsi="Times New Roman"/>
          <w:sz w:val="24"/>
          <w:szCs w:val="24"/>
        </w:rPr>
        <w:t xml:space="preserve">dari </w:t>
      </w:r>
      <w:r w:rsidRPr="00810BD9">
        <w:rPr>
          <w:rFonts w:ascii="Times New Roman" w:hAnsi="Times New Roman"/>
          <w:sz w:val="24"/>
          <w:szCs w:val="24"/>
        </w:rPr>
        <w:t>teks PKP 1.0. Perutusan ini dibuat dalam situasi rakyat Malaysia su</w:t>
      </w:r>
      <w:r w:rsidR="005B23E4" w:rsidRPr="00810BD9">
        <w:rPr>
          <w:rFonts w:ascii="Times New Roman" w:hAnsi="Times New Roman"/>
          <w:sz w:val="24"/>
          <w:szCs w:val="24"/>
        </w:rPr>
        <w:t xml:space="preserve">dah pernah melalui suasana PKP </w:t>
      </w:r>
      <w:r w:rsidRPr="00810BD9">
        <w:rPr>
          <w:rFonts w:ascii="Times New Roman" w:hAnsi="Times New Roman"/>
          <w:sz w:val="24"/>
          <w:szCs w:val="24"/>
        </w:rPr>
        <w:t>justeru dapat meneka dan mengandaikan bahawa perintah kawalan dikeluarkan sekali lagi. Namun rakyat berada dalam dilema kerana media melaporkan bahawa dalam tempoh PKP 1.0, negara mengalami kerugian sebanyak RM2.4 bilion setiap hari (Hayati Ibrahim, 2</w:t>
      </w:r>
      <w:r w:rsidR="005B23E4" w:rsidRPr="00810BD9">
        <w:rPr>
          <w:rFonts w:ascii="Times New Roman" w:hAnsi="Times New Roman"/>
          <w:sz w:val="24"/>
          <w:szCs w:val="24"/>
        </w:rPr>
        <w:t xml:space="preserve">020). Namun, secara positifnya </w:t>
      </w:r>
      <w:r w:rsidRPr="00810BD9">
        <w:rPr>
          <w:rFonts w:ascii="Times New Roman" w:hAnsi="Times New Roman"/>
          <w:sz w:val="24"/>
          <w:szCs w:val="24"/>
        </w:rPr>
        <w:t>pengalaman mengharungi PKP 1.0 diandaikan dapat mempersiapkan rakyat dari segi mental dan fizikal bagi menghadapi PKP 2.0, justeru perutusan tersebut dilihat mengambil kira akan hal ini.</w:t>
      </w:r>
    </w:p>
    <w:p w14:paraId="059938FE" w14:textId="77777777" w:rsidR="00F51302" w:rsidRPr="00810BD9" w:rsidRDefault="003C304E" w:rsidP="003C304E">
      <w:pPr>
        <w:tabs>
          <w:tab w:val="left" w:pos="63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Dari segi konteks ucapan, terdapat dua perkara yang berlaku yang mungkin menyumbang kepada perbezaan dan penekanan kandungan antara kedua-dua perutusan walaupun kedua-duanya ialah perutusan PKP. Pertama sekali, sewaktu PKP 1.0 diumumkan, kes positif COVID-19 dalam negara hanya sekitar 553 orang keseluruhannya. Hal ini berbeza dengan PKP 2.0</w:t>
      </w:r>
      <w:r w:rsidR="005B23E4" w:rsidRPr="00810BD9">
        <w:rPr>
          <w:rFonts w:ascii="Times New Roman" w:hAnsi="Times New Roman"/>
          <w:sz w:val="24"/>
          <w:szCs w:val="24"/>
        </w:rPr>
        <w:t>,</w:t>
      </w:r>
      <w:r w:rsidR="00F51302" w:rsidRPr="00810BD9">
        <w:rPr>
          <w:rFonts w:ascii="Times New Roman" w:hAnsi="Times New Roman"/>
          <w:sz w:val="24"/>
          <w:szCs w:val="24"/>
        </w:rPr>
        <w:t xml:space="preserve"> iaitu ketika arahan ini dikeluarkan, negara mencatat sekitar</w:t>
      </w:r>
      <w:r w:rsidRPr="00810BD9">
        <w:rPr>
          <w:rFonts w:ascii="Times New Roman" w:hAnsi="Times New Roman"/>
          <w:sz w:val="24"/>
          <w:szCs w:val="24"/>
        </w:rPr>
        <w:t xml:space="preserve"> 3027 kes positif dalam sehari. </w:t>
      </w:r>
      <w:r w:rsidR="00F51302" w:rsidRPr="00810BD9">
        <w:rPr>
          <w:rFonts w:ascii="Times New Roman" w:hAnsi="Times New Roman"/>
          <w:sz w:val="24"/>
          <w:szCs w:val="24"/>
        </w:rPr>
        <w:t xml:space="preserve">Bilangan kes positif yang semakin meningkat menjadikan rakyat mengharapkan sesuatu tindakan daripada kerajaan. Pada masa yang sama, kesan negatif PKP 1.0 terhadap ekonomi sama ada pada peringkat peribadi atau negara sedikit sebanyak meletakkan rakyat dalam dilema. Walaupun terdapat keperluan terhadap kawalan wabak, rakyat juga khuatir jika kawalan tersebut akan memberi mudarat kepada ekonomi dan kehidupan mereka. </w:t>
      </w:r>
    </w:p>
    <w:p w14:paraId="622C2710" w14:textId="47E0A695" w:rsidR="00F51302" w:rsidRPr="00810BD9" w:rsidRDefault="003C304E"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Perkara yang kedua ialah berkaitan set minda Perdana Menteri dan persekitaran politik negara pada waktu itu. Tidak seperti pengumuman PKP pertama, sejurus selepas pengumuman PKP yang kedua, Perdana Menteri membuat Pengumuman Khas Darurat pada 12 Januari 2021. Walaupun rakyat hanya mengetahui hal ini apabila diumumkan</w:t>
      </w:r>
      <w:r w:rsidR="005B23E4" w:rsidRPr="00810BD9">
        <w:rPr>
          <w:rFonts w:ascii="Times New Roman" w:hAnsi="Times New Roman"/>
          <w:sz w:val="24"/>
          <w:szCs w:val="24"/>
        </w:rPr>
        <w:t>,</w:t>
      </w:r>
      <w:r w:rsidR="00F51302" w:rsidRPr="00810BD9">
        <w:rPr>
          <w:rFonts w:ascii="Times New Roman" w:hAnsi="Times New Roman"/>
          <w:sz w:val="24"/>
          <w:szCs w:val="24"/>
        </w:rPr>
        <w:t xml:space="preserve"> iaitu sehari selepas pengumuman PKP 2.0, sudah tentu hasrat dan </w:t>
      </w:r>
      <w:r w:rsidR="002F62FA" w:rsidRPr="00810BD9">
        <w:rPr>
          <w:rFonts w:ascii="Times New Roman" w:hAnsi="Times New Roman"/>
          <w:sz w:val="24"/>
          <w:szCs w:val="24"/>
        </w:rPr>
        <w:t>inti pati</w:t>
      </w:r>
      <w:r w:rsidR="00F51302" w:rsidRPr="00810BD9">
        <w:rPr>
          <w:rFonts w:ascii="Times New Roman" w:hAnsi="Times New Roman"/>
          <w:sz w:val="24"/>
          <w:szCs w:val="24"/>
        </w:rPr>
        <w:t xml:space="preserve"> pengumuman darurat telah berada dalam pengetahuan Perdana Menteri sewaktu beliau menyampaikan perutusan tentang PKP 2.0. Pendek kata, pengetahuan beliau tentang pengumuman khas darurat sudah tentu sedikit sebanyak mempengaruhi kandungan perutusan PKP 2.0, justeru beliau perlu berhati-hati dalam ucapannya supaya rakyat tidak terlalu terkesan lantas mempengaruhi reaksi dan penerimaan mereka berkaitan pengumuman khas darurat. </w:t>
      </w:r>
    </w:p>
    <w:p w14:paraId="52E372E5" w14:textId="77777777" w:rsidR="003C304E" w:rsidRPr="00810BD9" w:rsidRDefault="003C304E" w:rsidP="003C304E">
      <w:pPr>
        <w:tabs>
          <w:tab w:val="left" w:pos="720"/>
        </w:tabs>
        <w:spacing w:after="0" w:line="240" w:lineRule="auto"/>
        <w:jc w:val="both"/>
        <w:rPr>
          <w:rFonts w:ascii="Times New Roman" w:hAnsi="Times New Roman"/>
          <w:sz w:val="24"/>
          <w:szCs w:val="24"/>
        </w:rPr>
      </w:pPr>
    </w:p>
    <w:p w14:paraId="7ABB8C1C" w14:textId="77777777" w:rsidR="00F51302" w:rsidRPr="00810BD9" w:rsidRDefault="00F51302" w:rsidP="00F51302">
      <w:pPr>
        <w:tabs>
          <w:tab w:val="left" w:pos="1134"/>
        </w:tabs>
        <w:spacing w:after="0" w:line="240" w:lineRule="auto"/>
        <w:jc w:val="center"/>
        <w:rPr>
          <w:rFonts w:ascii="Times New Roman" w:hAnsi="Times New Roman"/>
          <w:b/>
          <w:sz w:val="20"/>
          <w:szCs w:val="20"/>
        </w:rPr>
      </w:pPr>
      <w:r w:rsidRPr="00810BD9">
        <w:rPr>
          <w:rFonts w:ascii="Times New Roman" w:hAnsi="Times New Roman"/>
          <w:b/>
          <w:sz w:val="20"/>
          <w:szCs w:val="20"/>
        </w:rPr>
        <w:t>ANALISIS DATA</w:t>
      </w:r>
    </w:p>
    <w:p w14:paraId="07FB14F9" w14:textId="77777777" w:rsidR="003C304E" w:rsidRPr="00810BD9" w:rsidRDefault="003C304E" w:rsidP="00F51302">
      <w:pPr>
        <w:tabs>
          <w:tab w:val="left" w:pos="1134"/>
        </w:tabs>
        <w:spacing w:after="0" w:line="240" w:lineRule="auto"/>
        <w:jc w:val="center"/>
        <w:rPr>
          <w:rFonts w:ascii="Times New Roman" w:hAnsi="Times New Roman"/>
          <w:b/>
          <w:sz w:val="20"/>
          <w:szCs w:val="20"/>
        </w:rPr>
      </w:pPr>
    </w:p>
    <w:p w14:paraId="46603F3E" w14:textId="47943B62"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Langkah pertama ya</w:t>
      </w:r>
      <w:r w:rsidR="005B23E4" w:rsidRPr="00810BD9">
        <w:rPr>
          <w:rFonts w:ascii="Times New Roman" w:hAnsi="Times New Roman" w:cs="Times New Roman"/>
          <w:sz w:val="24"/>
          <w:szCs w:val="24"/>
          <w:lang w:val="en-US"/>
        </w:rPr>
        <w:t>ng diambil dalam analisis data ad</w:t>
      </w:r>
      <w:r w:rsidRPr="00810BD9">
        <w:rPr>
          <w:rFonts w:ascii="Times New Roman" w:hAnsi="Times New Roman" w:cs="Times New Roman"/>
          <w:sz w:val="24"/>
          <w:szCs w:val="24"/>
          <w:lang w:val="en-US"/>
        </w:rPr>
        <w:t xml:space="preserve">alah untuk mengenal pasti unit wacana (UW). Untuk tujuan itu pengoperasian UW perlu ditetapkan supaya usaha </w:t>
      </w:r>
      <w:r w:rsidR="002F62FA" w:rsidRPr="00810BD9">
        <w:rPr>
          <w:rFonts w:ascii="Times New Roman" w:hAnsi="Times New Roman" w:cs="Times New Roman"/>
          <w:sz w:val="24"/>
          <w:szCs w:val="24"/>
          <w:lang w:val="en-US"/>
        </w:rPr>
        <w:t>mengklasifikasikan</w:t>
      </w:r>
      <w:r w:rsidRPr="00810BD9">
        <w:rPr>
          <w:rFonts w:ascii="Times New Roman" w:hAnsi="Times New Roman" w:cs="Times New Roman"/>
          <w:sz w:val="24"/>
          <w:szCs w:val="24"/>
          <w:lang w:val="en-US"/>
        </w:rPr>
        <w:t xml:space="preserve"> dapat dibuat secara sistematik. Pada permulaannya, definisi UW diadaptasik</w:t>
      </w:r>
      <w:r w:rsidR="005B23E4" w:rsidRPr="00810BD9">
        <w:rPr>
          <w:rFonts w:ascii="Times New Roman" w:hAnsi="Times New Roman" w:cs="Times New Roman"/>
          <w:sz w:val="24"/>
          <w:szCs w:val="24"/>
          <w:lang w:val="en-US"/>
        </w:rPr>
        <w:t xml:space="preserve">an daripada Biber et. al. </w:t>
      </w:r>
      <w:r w:rsidRPr="00810BD9">
        <w:rPr>
          <w:rFonts w:ascii="Times New Roman" w:hAnsi="Times New Roman" w:cs="Times New Roman"/>
          <w:sz w:val="24"/>
          <w:szCs w:val="24"/>
          <w:lang w:val="en-US"/>
        </w:rPr>
        <w:t>(2021). Definisi ini menetapkan UW sebagai satu unit yang mempunyai permulaan dan pengakhiran yang jelas dari segi fungsi komunikasi. Berdasarkan kriteria tersebut, penyelidik telah mengenal pasti sejumlah 17 UW secara keseluruhan daripada kedua-dua teks. Beberapa fungsi didapati berulang, justeru menghasilkan 26 UW dalam Teks A dan 64 UW dalam Teks B. Fungsi wacana yang dikenal pasti bagi setiap teks pada peringkat ini adalah seperti yang dijelaskan dalam Jadual 1.</w:t>
      </w:r>
    </w:p>
    <w:p w14:paraId="7566FC7F" w14:textId="77777777" w:rsidR="003C304E" w:rsidRPr="00810BD9" w:rsidRDefault="003C304E" w:rsidP="00F51302">
      <w:pPr>
        <w:pStyle w:val="ListParagraph"/>
        <w:tabs>
          <w:tab w:val="left" w:pos="1134"/>
        </w:tabs>
        <w:spacing w:after="0" w:line="240" w:lineRule="auto"/>
        <w:ind w:left="0"/>
        <w:jc w:val="both"/>
        <w:rPr>
          <w:rFonts w:ascii="Times New Roman" w:hAnsi="Times New Roman" w:cs="Times New Roman"/>
          <w:sz w:val="24"/>
          <w:szCs w:val="24"/>
          <w:lang w:val="en-US"/>
        </w:rPr>
      </w:pPr>
    </w:p>
    <w:p w14:paraId="0AF17F36" w14:textId="77777777" w:rsidR="00F51302" w:rsidRPr="00810BD9" w:rsidRDefault="009351E3" w:rsidP="003C304E">
      <w:pPr>
        <w:tabs>
          <w:tab w:val="left" w:pos="567"/>
          <w:tab w:val="left" w:pos="1134"/>
        </w:tabs>
        <w:spacing w:after="0" w:line="240" w:lineRule="auto"/>
        <w:jc w:val="center"/>
        <w:rPr>
          <w:rFonts w:ascii="Times New Roman" w:hAnsi="Times New Roman"/>
          <w:b/>
          <w:sz w:val="18"/>
          <w:szCs w:val="18"/>
        </w:rPr>
      </w:pPr>
      <w:r w:rsidRPr="00810BD9">
        <w:rPr>
          <w:rFonts w:ascii="Times New Roman" w:hAnsi="Times New Roman"/>
          <w:b/>
          <w:sz w:val="18"/>
          <w:szCs w:val="18"/>
        </w:rPr>
        <w:t xml:space="preserve">JADUAL </w:t>
      </w:r>
      <w:r w:rsidR="003C304E" w:rsidRPr="00810BD9">
        <w:rPr>
          <w:rFonts w:ascii="Times New Roman" w:hAnsi="Times New Roman"/>
          <w:b/>
          <w:sz w:val="18"/>
          <w:szCs w:val="18"/>
        </w:rPr>
        <w:t>1: Perbandingan awal kekerapan UW dalam teks PKP</w:t>
      </w:r>
    </w:p>
    <w:tbl>
      <w:tblPr>
        <w:tblStyle w:val="TableGrid"/>
        <w:tblpPr w:leftFromText="180" w:rightFromText="180" w:vertAnchor="text" w:horzAnchor="page" w:tblpX="1981"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1537"/>
        <w:gridCol w:w="1793"/>
      </w:tblGrid>
      <w:tr w:rsidR="00F51302" w:rsidRPr="00810BD9" w14:paraId="56BC7CDF" w14:textId="77777777" w:rsidTr="00F51302">
        <w:tc>
          <w:tcPr>
            <w:tcW w:w="4554" w:type="dxa"/>
            <w:tcBorders>
              <w:top w:val="single" w:sz="4" w:space="0" w:color="auto"/>
              <w:left w:val="nil"/>
              <w:bottom w:val="single" w:sz="4" w:space="0" w:color="auto"/>
              <w:right w:val="nil"/>
            </w:tcBorders>
            <w:hideMark/>
          </w:tcPr>
          <w:p w14:paraId="6DAA03D2"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b/>
                <w:lang w:val="en-US"/>
              </w:rPr>
              <w:t>Fungsi wacana</w:t>
            </w:r>
          </w:p>
        </w:tc>
        <w:tc>
          <w:tcPr>
            <w:tcW w:w="1537" w:type="dxa"/>
            <w:tcBorders>
              <w:top w:val="single" w:sz="4" w:space="0" w:color="auto"/>
              <w:left w:val="nil"/>
              <w:bottom w:val="single" w:sz="4" w:space="0" w:color="auto"/>
              <w:right w:val="nil"/>
            </w:tcBorders>
            <w:hideMark/>
          </w:tcPr>
          <w:p w14:paraId="2E617AE3"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b/>
                <w:lang w:val="en-US"/>
              </w:rPr>
            </w:pPr>
            <w:r w:rsidRPr="00810BD9">
              <w:rPr>
                <w:rFonts w:ascii="Times New Roman" w:hAnsi="Times New Roman" w:cs="Times New Roman"/>
                <w:b/>
                <w:lang w:val="en-US"/>
              </w:rPr>
              <w:t>Teks A</w:t>
            </w:r>
          </w:p>
        </w:tc>
        <w:tc>
          <w:tcPr>
            <w:tcW w:w="1793" w:type="dxa"/>
            <w:tcBorders>
              <w:top w:val="single" w:sz="4" w:space="0" w:color="auto"/>
              <w:left w:val="nil"/>
              <w:bottom w:val="single" w:sz="4" w:space="0" w:color="auto"/>
              <w:right w:val="nil"/>
            </w:tcBorders>
            <w:hideMark/>
          </w:tcPr>
          <w:p w14:paraId="6CB42A02"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b/>
                <w:lang w:val="en-US"/>
              </w:rPr>
            </w:pPr>
            <w:r w:rsidRPr="00810BD9">
              <w:rPr>
                <w:rFonts w:ascii="Times New Roman" w:hAnsi="Times New Roman" w:cs="Times New Roman"/>
                <w:b/>
                <w:lang w:val="en-US"/>
              </w:rPr>
              <w:t>Teks B</w:t>
            </w:r>
          </w:p>
        </w:tc>
      </w:tr>
      <w:tr w:rsidR="00F51302" w:rsidRPr="00810BD9" w14:paraId="3BB4A17B" w14:textId="77777777" w:rsidTr="00F51302">
        <w:tc>
          <w:tcPr>
            <w:tcW w:w="4554" w:type="dxa"/>
            <w:tcBorders>
              <w:top w:val="single" w:sz="4" w:space="0" w:color="auto"/>
              <w:left w:val="nil"/>
              <w:bottom w:val="nil"/>
              <w:right w:val="nil"/>
            </w:tcBorders>
            <w:hideMark/>
          </w:tcPr>
          <w:p w14:paraId="180F5174" w14:textId="4D843C4F" w:rsidR="00F51302" w:rsidRPr="00810BD9" w:rsidRDefault="00A026F1" w:rsidP="00F51302">
            <w:pPr>
              <w:tabs>
                <w:tab w:val="left" w:pos="1134"/>
              </w:tabs>
              <w:spacing w:line="240" w:lineRule="auto"/>
              <w:rPr>
                <w:rFonts w:ascii="Times New Roman" w:hAnsi="Times New Roman"/>
              </w:rPr>
            </w:pPr>
            <w:r w:rsidRPr="00810BD9">
              <w:rPr>
                <w:rFonts w:ascii="Times New Roman" w:hAnsi="Times New Roman"/>
              </w:rPr>
              <w:lastRenderedPageBreak/>
              <w:t>memerihalkan</w:t>
            </w:r>
            <w:r w:rsidR="00F51302" w:rsidRPr="00810BD9">
              <w:rPr>
                <w:rFonts w:ascii="Times New Roman" w:hAnsi="Times New Roman"/>
              </w:rPr>
              <w:t xml:space="preserve"> tujuan ucapan</w:t>
            </w:r>
          </w:p>
        </w:tc>
        <w:tc>
          <w:tcPr>
            <w:tcW w:w="1537" w:type="dxa"/>
            <w:tcBorders>
              <w:top w:val="single" w:sz="4" w:space="0" w:color="auto"/>
              <w:left w:val="nil"/>
              <w:bottom w:val="nil"/>
              <w:right w:val="nil"/>
            </w:tcBorders>
            <w:hideMark/>
          </w:tcPr>
          <w:p w14:paraId="1EB48BD6"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1</w:t>
            </w:r>
          </w:p>
        </w:tc>
        <w:tc>
          <w:tcPr>
            <w:tcW w:w="1793" w:type="dxa"/>
            <w:tcBorders>
              <w:top w:val="single" w:sz="4" w:space="0" w:color="auto"/>
              <w:left w:val="nil"/>
              <w:bottom w:val="nil"/>
              <w:right w:val="nil"/>
            </w:tcBorders>
            <w:hideMark/>
          </w:tcPr>
          <w:p w14:paraId="0F65492B"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0</w:t>
            </w:r>
          </w:p>
        </w:tc>
      </w:tr>
      <w:tr w:rsidR="00F51302" w:rsidRPr="00810BD9" w14:paraId="3CA27CC0" w14:textId="77777777" w:rsidTr="00F51302">
        <w:tc>
          <w:tcPr>
            <w:tcW w:w="4554" w:type="dxa"/>
            <w:hideMark/>
          </w:tcPr>
          <w:p w14:paraId="1BA3C1A1" w14:textId="77777777" w:rsidR="00F51302" w:rsidRPr="00810BD9" w:rsidRDefault="00F51302" w:rsidP="005B23E4">
            <w:pPr>
              <w:pStyle w:val="ListParagraph"/>
              <w:tabs>
                <w:tab w:val="left" w:pos="1134"/>
              </w:tabs>
              <w:spacing w:after="0" w:line="240" w:lineRule="auto"/>
              <w:ind w:left="-23" w:firstLine="23"/>
              <w:rPr>
                <w:rFonts w:ascii="Times New Roman" w:hAnsi="Times New Roman" w:cs="Times New Roman"/>
                <w:lang w:val="en-US"/>
              </w:rPr>
            </w:pPr>
            <w:r w:rsidRPr="00810BD9">
              <w:rPr>
                <w:rFonts w:ascii="Times New Roman" w:hAnsi="Times New Roman" w:cs="Times New Roman"/>
                <w:lang w:val="en-US"/>
              </w:rPr>
              <w:t>menjelaskan situasi terkini berdasarkan kejadian lampau</w:t>
            </w:r>
          </w:p>
        </w:tc>
        <w:tc>
          <w:tcPr>
            <w:tcW w:w="1537" w:type="dxa"/>
            <w:hideMark/>
          </w:tcPr>
          <w:p w14:paraId="7447FE13"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2</w:t>
            </w:r>
          </w:p>
        </w:tc>
        <w:tc>
          <w:tcPr>
            <w:tcW w:w="1793" w:type="dxa"/>
            <w:hideMark/>
          </w:tcPr>
          <w:p w14:paraId="08EB0EC6"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4</w:t>
            </w:r>
          </w:p>
        </w:tc>
      </w:tr>
      <w:tr w:rsidR="00F51302" w:rsidRPr="00810BD9" w14:paraId="28C572C4" w14:textId="77777777" w:rsidTr="00F51302">
        <w:tc>
          <w:tcPr>
            <w:tcW w:w="4554" w:type="dxa"/>
            <w:hideMark/>
          </w:tcPr>
          <w:p w14:paraId="40989BC8" w14:textId="77777777" w:rsidR="00F51302" w:rsidRPr="00810BD9" w:rsidRDefault="00F51302" w:rsidP="005B23E4">
            <w:pPr>
              <w:pStyle w:val="ListParagraph"/>
              <w:tabs>
                <w:tab w:val="left" w:pos="1134"/>
              </w:tabs>
              <w:spacing w:after="0" w:line="240" w:lineRule="auto"/>
              <w:ind w:left="-23" w:firstLine="23"/>
              <w:rPr>
                <w:rFonts w:ascii="Times New Roman" w:hAnsi="Times New Roman" w:cs="Times New Roman"/>
                <w:lang w:val="en-US"/>
              </w:rPr>
            </w:pPr>
            <w:r w:rsidRPr="00810BD9">
              <w:rPr>
                <w:rFonts w:ascii="Times New Roman" w:hAnsi="Times New Roman" w:cs="Times New Roman"/>
                <w:lang w:val="en-US"/>
              </w:rPr>
              <w:t>berkongsi perasaan/ penilaian/ harapan/ pandangan</w:t>
            </w:r>
          </w:p>
        </w:tc>
        <w:tc>
          <w:tcPr>
            <w:tcW w:w="1537" w:type="dxa"/>
            <w:hideMark/>
          </w:tcPr>
          <w:p w14:paraId="399D0CD1"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3</w:t>
            </w:r>
          </w:p>
        </w:tc>
        <w:tc>
          <w:tcPr>
            <w:tcW w:w="1793" w:type="dxa"/>
            <w:hideMark/>
          </w:tcPr>
          <w:p w14:paraId="59017A80"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5</w:t>
            </w:r>
          </w:p>
        </w:tc>
      </w:tr>
      <w:tr w:rsidR="00F51302" w:rsidRPr="00810BD9" w14:paraId="5FFE5304" w14:textId="77777777" w:rsidTr="00F51302">
        <w:tc>
          <w:tcPr>
            <w:tcW w:w="4554" w:type="dxa"/>
            <w:hideMark/>
          </w:tcPr>
          <w:p w14:paraId="39D0A31E"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memberi arahan</w:t>
            </w:r>
          </w:p>
        </w:tc>
        <w:tc>
          <w:tcPr>
            <w:tcW w:w="1537" w:type="dxa"/>
            <w:hideMark/>
          </w:tcPr>
          <w:p w14:paraId="140E8E8B"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1</w:t>
            </w:r>
          </w:p>
        </w:tc>
        <w:tc>
          <w:tcPr>
            <w:tcW w:w="1793" w:type="dxa"/>
            <w:hideMark/>
          </w:tcPr>
          <w:p w14:paraId="0D7F1968"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6</w:t>
            </w:r>
          </w:p>
        </w:tc>
      </w:tr>
      <w:tr w:rsidR="00F51302" w:rsidRPr="00810BD9" w14:paraId="0DED9F3C" w14:textId="77777777" w:rsidTr="00F51302">
        <w:tc>
          <w:tcPr>
            <w:tcW w:w="4554" w:type="dxa"/>
            <w:hideMark/>
          </w:tcPr>
          <w:p w14:paraId="3AC3AF0C" w14:textId="77777777" w:rsidR="00F51302" w:rsidRPr="00810BD9" w:rsidRDefault="00F51302" w:rsidP="005B23E4">
            <w:pPr>
              <w:tabs>
                <w:tab w:val="left" w:pos="1134"/>
              </w:tabs>
              <w:spacing w:line="240" w:lineRule="auto"/>
              <w:ind w:left="-23" w:firstLine="23"/>
              <w:rPr>
                <w:rFonts w:ascii="Times New Roman" w:hAnsi="Times New Roman"/>
              </w:rPr>
            </w:pPr>
            <w:r w:rsidRPr="00810BD9">
              <w:rPr>
                <w:rFonts w:ascii="Times New Roman" w:hAnsi="Times New Roman"/>
              </w:rPr>
              <w:t>memberi justifikasi kepada permohonan/ arahan/tindakan</w:t>
            </w:r>
          </w:p>
        </w:tc>
        <w:tc>
          <w:tcPr>
            <w:tcW w:w="1537" w:type="dxa"/>
            <w:hideMark/>
          </w:tcPr>
          <w:p w14:paraId="001F3D19"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5</w:t>
            </w:r>
          </w:p>
        </w:tc>
        <w:tc>
          <w:tcPr>
            <w:tcW w:w="1793" w:type="dxa"/>
            <w:hideMark/>
          </w:tcPr>
          <w:p w14:paraId="4977A479"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4</w:t>
            </w:r>
          </w:p>
        </w:tc>
      </w:tr>
      <w:tr w:rsidR="00F51302" w:rsidRPr="00810BD9" w14:paraId="624E1D0F" w14:textId="77777777" w:rsidTr="00F51302">
        <w:tc>
          <w:tcPr>
            <w:tcW w:w="4554" w:type="dxa"/>
            <w:hideMark/>
          </w:tcPr>
          <w:p w14:paraId="70028A86" w14:textId="77777777" w:rsidR="00F51302" w:rsidRPr="00810BD9" w:rsidRDefault="00F51302" w:rsidP="00F51302">
            <w:pPr>
              <w:tabs>
                <w:tab w:val="left" w:pos="1134"/>
              </w:tabs>
              <w:spacing w:line="240" w:lineRule="auto"/>
              <w:rPr>
                <w:rFonts w:ascii="Times New Roman" w:hAnsi="Times New Roman"/>
              </w:rPr>
            </w:pPr>
            <w:r w:rsidRPr="00810BD9">
              <w:rPr>
                <w:rFonts w:ascii="Times New Roman" w:hAnsi="Times New Roman"/>
              </w:rPr>
              <w:t>memperincikan arahan/pengumuman</w:t>
            </w:r>
          </w:p>
        </w:tc>
        <w:tc>
          <w:tcPr>
            <w:tcW w:w="1537" w:type="dxa"/>
            <w:hideMark/>
          </w:tcPr>
          <w:p w14:paraId="2C892CB1"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1</w:t>
            </w:r>
          </w:p>
        </w:tc>
        <w:tc>
          <w:tcPr>
            <w:tcW w:w="1793" w:type="dxa"/>
            <w:hideMark/>
          </w:tcPr>
          <w:p w14:paraId="25845F70"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4</w:t>
            </w:r>
          </w:p>
        </w:tc>
      </w:tr>
      <w:tr w:rsidR="00F51302" w:rsidRPr="00810BD9" w14:paraId="029B3238" w14:textId="77777777" w:rsidTr="00F51302">
        <w:tc>
          <w:tcPr>
            <w:tcW w:w="4554" w:type="dxa"/>
            <w:hideMark/>
          </w:tcPr>
          <w:p w14:paraId="69BDAC54" w14:textId="77777777" w:rsidR="00F51302" w:rsidRPr="00810BD9" w:rsidRDefault="00F51302" w:rsidP="00F51302">
            <w:pPr>
              <w:tabs>
                <w:tab w:val="left" w:pos="1134"/>
              </w:tabs>
              <w:spacing w:line="240" w:lineRule="auto"/>
              <w:rPr>
                <w:rFonts w:ascii="Times New Roman" w:hAnsi="Times New Roman"/>
              </w:rPr>
            </w:pPr>
            <w:r w:rsidRPr="00810BD9">
              <w:rPr>
                <w:rFonts w:ascii="Times New Roman" w:hAnsi="Times New Roman"/>
              </w:rPr>
              <w:t>memberi nasihat</w:t>
            </w:r>
          </w:p>
        </w:tc>
        <w:tc>
          <w:tcPr>
            <w:tcW w:w="1537" w:type="dxa"/>
            <w:hideMark/>
          </w:tcPr>
          <w:p w14:paraId="2C88F13A"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4</w:t>
            </w:r>
          </w:p>
        </w:tc>
        <w:tc>
          <w:tcPr>
            <w:tcW w:w="1793" w:type="dxa"/>
            <w:hideMark/>
          </w:tcPr>
          <w:p w14:paraId="1C9B0854"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4</w:t>
            </w:r>
          </w:p>
        </w:tc>
      </w:tr>
      <w:tr w:rsidR="00F51302" w:rsidRPr="00810BD9" w14:paraId="583A4F78" w14:textId="77777777" w:rsidTr="00F51302">
        <w:tc>
          <w:tcPr>
            <w:tcW w:w="4554" w:type="dxa"/>
            <w:hideMark/>
          </w:tcPr>
          <w:p w14:paraId="16E24E8F" w14:textId="77777777" w:rsidR="00F51302" w:rsidRPr="00810BD9" w:rsidRDefault="00F51302" w:rsidP="00F51302">
            <w:pPr>
              <w:tabs>
                <w:tab w:val="left" w:pos="1134"/>
              </w:tabs>
              <w:spacing w:line="240" w:lineRule="auto"/>
              <w:rPr>
                <w:rFonts w:ascii="Times New Roman" w:hAnsi="Times New Roman"/>
              </w:rPr>
            </w:pPr>
            <w:r w:rsidRPr="00810BD9">
              <w:rPr>
                <w:rFonts w:ascii="Times New Roman" w:hAnsi="Times New Roman"/>
              </w:rPr>
              <w:t>memberi jaminan</w:t>
            </w:r>
          </w:p>
        </w:tc>
        <w:tc>
          <w:tcPr>
            <w:tcW w:w="1537" w:type="dxa"/>
            <w:hideMark/>
          </w:tcPr>
          <w:p w14:paraId="02EC90FB"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3</w:t>
            </w:r>
          </w:p>
        </w:tc>
        <w:tc>
          <w:tcPr>
            <w:tcW w:w="1793" w:type="dxa"/>
            <w:hideMark/>
          </w:tcPr>
          <w:p w14:paraId="4882AD2C"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9</w:t>
            </w:r>
          </w:p>
        </w:tc>
      </w:tr>
      <w:tr w:rsidR="00F51302" w:rsidRPr="00810BD9" w14:paraId="375EA116" w14:textId="77777777" w:rsidTr="00F51302">
        <w:tc>
          <w:tcPr>
            <w:tcW w:w="4554" w:type="dxa"/>
            <w:hideMark/>
          </w:tcPr>
          <w:p w14:paraId="5007A14F"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menyatakan komitmen</w:t>
            </w:r>
          </w:p>
        </w:tc>
        <w:tc>
          <w:tcPr>
            <w:tcW w:w="1537" w:type="dxa"/>
            <w:hideMark/>
          </w:tcPr>
          <w:p w14:paraId="4FC4310F"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2</w:t>
            </w:r>
          </w:p>
        </w:tc>
        <w:tc>
          <w:tcPr>
            <w:tcW w:w="1793" w:type="dxa"/>
            <w:hideMark/>
          </w:tcPr>
          <w:p w14:paraId="349AF2BA"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4</w:t>
            </w:r>
          </w:p>
        </w:tc>
      </w:tr>
      <w:tr w:rsidR="00F51302" w:rsidRPr="00810BD9" w14:paraId="147CE1FC" w14:textId="77777777" w:rsidTr="00F51302">
        <w:tc>
          <w:tcPr>
            <w:tcW w:w="4554" w:type="dxa"/>
            <w:hideMark/>
          </w:tcPr>
          <w:p w14:paraId="4456A8D3" w14:textId="5EE866BD" w:rsidR="00F51302" w:rsidRPr="00810BD9" w:rsidRDefault="00F51302" w:rsidP="00F51302">
            <w:pPr>
              <w:tabs>
                <w:tab w:val="left" w:pos="1134"/>
              </w:tabs>
              <w:spacing w:line="240" w:lineRule="auto"/>
              <w:rPr>
                <w:rFonts w:ascii="Times New Roman" w:hAnsi="Times New Roman"/>
              </w:rPr>
            </w:pPr>
            <w:r w:rsidRPr="00810BD9">
              <w:rPr>
                <w:rFonts w:ascii="Times New Roman" w:hAnsi="Times New Roman"/>
              </w:rPr>
              <w:t xml:space="preserve">mengajak </w:t>
            </w:r>
            <w:r w:rsidR="00A026F1">
              <w:rPr>
                <w:rFonts w:ascii="Times New Roman" w:hAnsi="Times New Roman"/>
              </w:rPr>
              <w:t>khalayak</w:t>
            </w:r>
            <w:r w:rsidRPr="00810BD9">
              <w:rPr>
                <w:rFonts w:ascii="Times New Roman" w:hAnsi="Times New Roman"/>
              </w:rPr>
              <w:t xml:space="preserve"> untuk mengambil tindakan/ mempercayai</w:t>
            </w:r>
          </w:p>
        </w:tc>
        <w:tc>
          <w:tcPr>
            <w:tcW w:w="1537" w:type="dxa"/>
            <w:hideMark/>
          </w:tcPr>
          <w:p w14:paraId="4B978CB4"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2</w:t>
            </w:r>
          </w:p>
        </w:tc>
        <w:tc>
          <w:tcPr>
            <w:tcW w:w="1793" w:type="dxa"/>
            <w:hideMark/>
          </w:tcPr>
          <w:p w14:paraId="0FFDBE5E"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5</w:t>
            </w:r>
          </w:p>
        </w:tc>
      </w:tr>
      <w:tr w:rsidR="00F51302" w:rsidRPr="00810BD9" w14:paraId="2DB14DBA" w14:textId="77777777" w:rsidTr="00F51302">
        <w:tc>
          <w:tcPr>
            <w:tcW w:w="4554" w:type="dxa"/>
            <w:hideMark/>
          </w:tcPr>
          <w:p w14:paraId="15F63F1D" w14:textId="77777777" w:rsidR="00F51302" w:rsidRPr="00810BD9" w:rsidRDefault="00F51302" w:rsidP="00F51302">
            <w:pPr>
              <w:tabs>
                <w:tab w:val="left" w:pos="1134"/>
              </w:tabs>
              <w:spacing w:line="240" w:lineRule="auto"/>
              <w:rPr>
                <w:rFonts w:ascii="Times New Roman" w:hAnsi="Times New Roman"/>
              </w:rPr>
            </w:pPr>
            <w:r w:rsidRPr="00810BD9">
              <w:rPr>
                <w:rFonts w:ascii="Times New Roman" w:hAnsi="Times New Roman"/>
              </w:rPr>
              <w:t>menerangkan tindakan masa hadapan</w:t>
            </w:r>
          </w:p>
        </w:tc>
        <w:tc>
          <w:tcPr>
            <w:tcW w:w="1537" w:type="dxa"/>
            <w:hideMark/>
          </w:tcPr>
          <w:p w14:paraId="22E008B7"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1</w:t>
            </w:r>
          </w:p>
        </w:tc>
        <w:tc>
          <w:tcPr>
            <w:tcW w:w="1793" w:type="dxa"/>
            <w:hideMark/>
          </w:tcPr>
          <w:p w14:paraId="07BB0B68"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7</w:t>
            </w:r>
          </w:p>
        </w:tc>
      </w:tr>
      <w:tr w:rsidR="00F51302" w:rsidRPr="00810BD9" w14:paraId="7F404484" w14:textId="77777777" w:rsidTr="00F51302">
        <w:tc>
          <w:tcPr>
            <w:tcW w:w="4554" w:type="dxa"/>
            <w:hideMark/>
          </w:tcPr>
          <w:p w14:paraId="05FFB436" w14:textId="77777777" w:rsidR="00F51302" w:rsidRPr="00810BD9" w:rsidRDefault="00F51302" w:rsidP="00F51302">
            <w:pPr>
              <w:tabs>
                <w:tab w:val="left" w:pos="1134"/>
              </w:tabs>
              <w:spacing w:line="240" w:lineRule="auto"/>
              <w:rPr>
                <w:rFonts w:ascii="Times New Roman" w:hAnsi="Times New Roman"/>
              </w:rPr>
            </w:pPr>
            <w:r w:rsidRPr="00810BD9">
              <w:rPr>
                <w:rFonts w:ascii="Times New Roman" w:hAnsi="Times New Roman"/>
              </w:rPr>
              <w:t>menyatakan apresiasi</w:t>
            </w:r>
          </w:p>
        </w:tc>
        <w:tc>
          <w:tcPr>
            <w:tcW w:w="1537" w:type="dxa"/>
            <w:hideMark/>
          </w:tcPr>
          <w:p w14:paraId="3DB134B7"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1</w:t>
            </w:r>
          </w:p>
        </w:tc>
        <w:tc>
          <w:tcPr>
            <w:tcW w:w="1793" w:type="dxa"/>
            <w:hideMark/>
          </w:tcPr>
          <w:p w14:paraId="524013B1"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1</w:t>
            </w:r>
          </w:p>
        </w:tc>
      </w:tr>
      <w:tr w:rsidR="00F51302" w:rsidRPr="00810BD9" w14:paraId="3D36D711" w14:textId="77777777" w:rsidTr="00F51302">
        <w:tc>
          <w:tcPr>
            <w:tcW w:w="4554" w:type="dxa"/>
            <w:hideMark/>
          </w:tcPr>
          <w:p w14:paraId="5F916646" w14:textId="77777777" w:rsidR="00F51302" w:rsidRPr="00810BD9" w:rsidRDefault="00F51302" w:rsidP="00F51302">
            <w:pPr>
              <w:tabs>
                <w:tab w:val="left" w:pos="1134"/>
              </w:tabs>
              <w:spacing w:line="240" w:lineRule="auto"/>
              <w:rPr>
                <w:rFonts w:ascii="Times New Roman" w:hAnsi="Times New Roman"/>
              </w:rPr>
            </w:pPr>
            <w:r w:rsidRPr="00810BD9">
              <w:rPr>
                <w:rFonts w:ascii="Times New Roman" w:hAnsi="Times New Roman"/>
              </w:rPr>
              <w:t>menerangkan kemungkinan masa hadapan</w:t>
            </w:r>
          </w:p>
        </w:tc>
        <w:tc>
          <w:tcPr>
            <w:tcW w:w="1537" w:type="dxa"/>
            <w:hideMark/>
          </w:tcPr>
          <w:p w14:paraId="680D820A"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0</w:t>
            </w:r>
          </w:p>
        </w:tc>
        <w:tc>
          <w:tcPr>
            <w:tcW w:w="1793" w:type="dxa"/>
            <w:hideMark/>
          </w:tcPr>
          <w:p w14:paraId="6942A813"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2</w:t>
            </w:r>
          </w:p>
        </w:tc>
      </w:tr>
      <w:tr w:rsidR="00F51302" w:rsidRPr="00810BD9" w14:paraId="6F66172A" w14:textId="77777777" w:rsidTr="00F51302">
        <w:tc>
          <w:tcPr>
            <w:tcW w:w="4554" w:type="dxa"/>
            <w:hideMark/>
          </w:tcPr>
          <w:p w14:paraId="7BE56BCF" w14:textId="0936D572" w:rsidR="00F51302" w:rsidRPr="00810BD9" w:rsidRDefault="00A026F1"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memerihalkan</w:t>
            </w:r>
            <w:r w:rsidR="00F51302" w:rsidRPr="00810BD9">
              <w:rPr>
                <w:rFonts w:ascii="Times New Roman" w:hAnsi="Times New Roman" w:cs="Times New Roman"/>
                <w:lang w:val="en-US"/>
              </w:rPr>
              <w:t xml:space="preserve"> pendirian</w:t>
            </w:r>
          </w:p>
        </w:tc>
        <w:tc>
          <w:tcPr>
            <w:tcW w:w="1537" w:type="dxa"/>
            <w:hideMark/>
          </w:tcPr>
          <w:p w14:paraId="2B65CCBA"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0</w:t>
            </w:r>
          </w:p>
        </w:tc>
        <w:tc>
          <w:tcPr>
            <w:tcW w:w="1793" w:type="dxa"/>
            <w:hideMark/>
          </w:tcPr>
          <w:p w14:paraId="7B6BBE07"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1</w:t>
            </w:r>
          </w:p>
        </w:tc>
      </w:tr>
      <w:tr w:rsidR="00F51302" w:rsidRPr="00810BD9" w14:paraId="3F8522B3" w14:textId="77777777" w:rsidTr="00F51302">
        <w:tc>
          <w:tcPr>
            <w:tcW w:w="4554" w:type="dxa"/>
            <w:hideMark/>
          </w:tcPr>
          <w:p w14:paraId="3A939394"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memberi amaran</w:t>
            </w:r>
          </w:p>
        </w:tc>
        <w:tc>
          <w:tcPr>
            <w:tcW w:w="1537" w:type="dxa"/>
            <w:hideMark/>
          </w:tcPr>
          <w:p w14:paraId="4A916F34"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0</w:t>
            </w:r>
          </w:p>
        </w:tc>
        <w:tc>
          <w:tcPr>
            <w:tcW w:w="1793" w:type="dxa"/>
            <w:hideMark/>
          </w:tcPr>
          <w:p w14:paraId="486400F2"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3</w:t>
            </w:r>
          </w:p>
        </w:tc>
      </w:tr>
      <w:tr w:rsidR="00F51302" w:rsidRPr="00810BD9" w14:paraId="7114A67C" w14:textId="77777777" w:rsidTr="00F51302">
        <w:tc>
          <w:tcPr>
            <w:tcW w:w="4554" w:type="dxa"/>
            <w:hideMark/>
          </w:tcPr>
          <w:p w14:paraId="7190FE3F"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menyatakan empati</w:t>
            </w:r>
          </w:p>
        </w:tc>
        <w:tc>
          <w:tcPr>
            <w:tcW w:w="1537" w:type="dxa"/>
            <w:hideMark/>
          </w:tcPr>
          <w:p w14:paraId="6276B331"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0</w:t>
            </w:r>
          </w:p>
        </w:tc>
        <w:tc>
          <w:tcPr>
            <w:tcW w:w="1793" w:type="dxa"/>
            <w:hideMark/>
          </w:tcPr>
          <w:p w14:paraId="7EC545D3"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3</w:t>
            </w:r>
          </w:p>
        </w:tc>
      </w:tr>
      <w:tr w:rsidR="00F51302" w:rsidRPr="00810BD9" w14:paraId="6E2EDEA9" w14:textId="77777777" w:rsidTr="00F51302">
        <w:tc>
          <w:tcPr>
            <w:tcW w:w="4554" w:type="dxa"/>
            <w:hideMark/>
          </w:tcPr>
          <w:p w14:paraId="4043E68C"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membuat pengumuman baharu</w:t>
            </w:r>
          </w:p>
        </w:tc>
        <w:tc>
          <w:tcPr>
            <w:tcW w:w="1537" w:type="dxa"/>
            <w:hideMark/>
          </w:tcPr>
          <w:p w14:paraId="07F05A4F"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0</w:t>
            </w:r>
          </w:p>
        </w:tc>
        <w:tc>
          <w:tcPr>
            <w:tcW w:w="1793" w:type="dxa"/>
            <w:hideMark/>
          </w:tcPr>
          <w:p w14:paraId="2AC54D2F"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lang w:val="en-US"/>
              </w:rPr>
            </w:pPr>
            <w:r w:rsidRPr="00810BD9">
              <w:rPr>
                <w:rFonts w:ascii="Times New Roman" w:hAnsi="Times New Roman" w:cs="Times New Roman"/>
                <w:lang w:val="en-US"/>
              </w:rPr>
              <w:t>2</w:t>
            </w:r>
          </w:p>
        </w:tc>
      </w:tr>
      <w:tr w:rsidR="00F51302" w:rsidRPr="00810BD9" w14:paraId="54690A6D" w14:textId="77777777" w:rsidTr="005B23E4">
        <w:tc>
          <w:tcPr>
            <w:tcW w:w="4554" w:type="dxa"/>
            <w:tcBorders>
              <w:top w:val="nil"/>
              <w:left w:val="nil"/>
              <w:bottom w:val="nil"/>
              <w:right w:val="nil"/>
            </w:tcBorders>
            <w:hideMark/>
          </w:tcPr>
          <w:p w14:paraId="1720EA64" w14:textId="77777777" w:rsidR="00F51302" w:rsidRPr="00810BD9" w:rsidRDefault="00F51302" w:rsidP="00F51302">
            <w:pPr>
              <w:pStyle w:val="ListParagraph"/>
              <w:tabs>
                <w:tab w:val="left" w:pos="1134"/>
              </w:tabs>
              <w:spacing w:after="0" w:line="240" w:lineRule="auto"/>
              <w:ind w:left="0"/>
              <w:jc w:val="right"/>
              <w:rPr>
                <w:rFonts w:ascii="Times New Roman" w:hAnsi="Times New Roman" w:cs="Times New Roman"/>
                <w:b/>
                <w:lang w:val="en-US"/>
              </w:rPr>
            </w:pPr>
            <w:r w:rsidRPr="00810BD9">
              <w:rPr>
                <w:rFonts w:ascii="Times New Roman" w:hAnsi="Times New Roman" w:cs="Times New Roman"/>
                <w:b/>
                <w:lang w:val="en-US"/>
              </w:rPr>
              <w:t>JUMLAH</w:t>
            </w:r>
          </w:p>
        </w:tc>
        <w:tc>
          <w:tcPr>
            <w:tcW w:w="1537" w:type="dxa"/>
            <w:tcBorders>
              <w:top w:val="nil"/>
              <w:left w:val="nil"/>
              <w:bottom w:val="nil"/>
              <w:right w:val="nil"/>
            </w:tcBorders>
            <w:hideMark/>
          </w:tcPr>
          <w:p w14:paraId="64CCAE81"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b/>
                <w:lang w:val="en-US"/>
              </w:rPr>
            </w:pPr>
            <w:r w:rsidRPr="00810BD9">
              <w:rPr>
                <w:rFonts w:ascii="Times New Roman" w:hAnsi="Times New Roman" w:cs="Times New Roman"/>
                <w:b/>
                <w:lang w:val="en-US"/>
              </w:rPr>
              <w:t>26</w:t>
            </w:r>
          </w:p>
        </w:tc>
        <w:tc>
          <w:tcPr>
            <w:tcW w:w="1793" w:type="dxa"/>
            <w:tcBorders>
              <w:top w:val="nil"/>
              <w:left w:val="nil"/>
              <w:bottom w:val="nil"/>
              <w:right w:val="nil"/>
            </w:tcBorders>
            <w:hideMark/>
          </w:tcPr>
          <w:p w14:paraId="1B4F8333"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b/>
                <w:lang w:val="en-US"/>
              </w:rPr>
            </w:pPr>
            <w:r w:rsidRPr="00810BD9">
              <w:rPr>
                <w:rFonts w:ascii="Times New Roman" w:hAnsi="Times New Roman" w:cs="Times New Roman"/>
                <w:b/>
                <w:lang w:val="en-US"/>
              </w:rPr>
              <w:t>64</w:t>
            </w:r>
          </w:p>
        </w:tc>
      </w:tr>
      <w:tr w:rsidR="005B23E4" w:rsidRPr="00810BD9" w14:paraId="34BCBE91" w14:textId="77777777" w:rsidTr="00F51302">
        <w:tc>
          <w:tcPr>
            <w:tcW w:w="4554" w:type="dxa"/>
            <w:tcBorders>
              <w:top w:val="nil"/>
              <w:left w:val="nil"/>
              <w:bottom w:val="single" w:sz="4" w:space="0" w:color="auto"/>
              <w:right w:val="nil"/>
            </w:tcBorders>
          </w:tcPr>
          <w:p w14:paraId="5CC1DBB3" w14:textId="77777777" w:rsidR="005B23E4" w:rsidRPr="00810BD9" w:rsidRDefault="005B23E4" w:rsidP="005B23E4">
            <w:pPr>
              <w:pStyle w:val="ListParagraph"/>
              <w:tabs>
                <w:tab w:val="left" w:pos="1134"/>
              </w:tabs>
              <w:spacing w:after="0" w:line="240" w:lineRule="auto"/>
              <w:ind w:left="0"/>
              <w:rPr>
                <w:rFonts w:ascii="Times New Roman" w:hAnsi="Times New Roman" w:cs="Times New Roman"/>
                <w:b/>
                <w:lang w:val="en-US"/>
              </w:rPr>
            </w:pPr>
          </w:p>
        </w:tc>
        <w:tc>
          <w:tcPr>
            <w:tcW w:w="1537" w:type="dxa"/>
            <w:tcBorders>
              <w:top w:val="nil"/>
              <w:left w:val="nil"/>
              <w:bottom w:val="single" w:sz="4" w:space="0" w:color="auto"/>
              <w:right w:val="nil"/>
            </w:tcBorders>
          </w:tcPr>
          <w:p w14:paraId="141655A5" w14:textId="77777777" w:rsidR="005B23E4" w:rsidRPr="00810BD9" w:rsidRDefault="005B23E4" w:rsidP="00F51302">
            <w:pPr>
              <w:pStyle w:val="ListParagraph"/>
              <w:tabs>
                <w:tab w:val="left" w:pos="1134"/>
              </w:tabs>
              <w:spacing w:after="0" w:line="240" w:lineRule="auto"/>
              <w:ind w:left="0"/>
              <w:jc w:val="center"/>
              <w:rPr>
                <w:rFonts w:ascii="Times New Roman" w:hAnsi="Times New Roman" w:cs="Times New Roman"/>
                <w:b/>
                <w:lang w:val="en-US"/>
              </w:rPr>
            </w:pPr>
          </w:p>
        </w:tc>
        <w:tc>
          <w:tcPr>
            <w:tcW w:w="1793" w:type="dxa"/>
            <w:tcBorders>
              <w:top w:val="nil"/>
              <w:left w:val="nil"/>
              <w:bottom w:val="single" w:sz="4" w:space="0" w:color="auto"/>
              <w:right w:val="nil"/>
            </w:tcBorders>
          </w:tcPr>
          <w:p w14:paraId="37E058D5" w14:textId="77777777" w:rsidR="005B23E4" w:rsidRPr="00810BD9" w:rsidRDefault="005B23E4" w:rsidP="00F51302">
            <w:pPr>
              <w:pStyle w:val="ListParagraph"/>
              <w:tabs>
                <w:tab w:val="left" w:pos="1134"/>
              </w:tabs>
              <w:spacing w:after="0" w:line="240" w:lineRule="auto"/>
              <w:ind w:left="0"/>
              <w:jc w:val="center"/>
              <w:rPr>
                <w:rFonts w:ascii="Times New Roman" w:hAnsi="Times New Roman" w:cs="Times New Roman"/>
                <w:b/>
                <w:lang w:val="en-US"/>
              </w:rPr>
            </w:pPr>
          </w:p>
        </w:tc>
      </w:tr>
    </w:tbl>
    <w:p w14:paraId="47E79CB0"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p>
    <w:p w14:paraId="1B72E7E1"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22365159" w14:textId="77777777" w:rsidR="00C82338" w:rsidRPr="00810BD9" w:rsidRDefault="003C304E"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p>
    <w:p w14:paraId="18DB7610" w14:textId="77777777" w:rsidR="00C82338" w:rsidRPr="00810BD9" w:rsidRDefault="00C82338" w:rsidP="003C304E">
      <w:pPr>
        <w:tabs>
          <w:tab w:val="left" w:pos="720"/>
        </w:tabs>
        <w:spacing w:after="0" w:line="240" w:lineRule="auto"/>
        <w:jc w:val="both"/>
        <w:rPr>
          <w:rFonts w:ascii="Times New Roman" w:hAnsi="Times New Roman"/>
          <w:sz w:val="24"/>
          <w:szCs w:val="24"/>
        </w:rPr>
      </w:pPr>
    </w:p>
    <w:p w14:paraId="364CF62A" w14:textId="77777777" w:rsidR="00C82338" w:rsidRPr="00810BD9" w:rsidRDefault="00C82338" w:rsidP="003C304E">
      <w:pPr>
        <w:tabs>
          <w:tab w:val="left" w:pos="720"/>
        </w:tabs>
        <w:spacing w:after="0" w:line="240" w:lineRule="auto"/>
        <w:jc w:val="both"/>
        <w:rPr>
          <w:rFonts w:ascii="Times New Roman" w:hAnsi="Times New Roman"/>
          <w:sz w:val="24"/>
          <w:szCs w:val="24"/>
        </w:rPr>
      </w:pPr>
    </w:p>
    <w:p w14:paraId="418C857F" w14:textId="77777777" w:rsidR="005B23E4" w:rsidRPr="00810BD9" w:rsidRDefault="00C82338"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p>
    <w:p w14:paraId="46EA239E" w14:textId="77777777" w:rsidR="005B23E4" w:rsidRPr="00810BD9" w:rsidRDefault="005B23E4" w:rsidP="003C304E">
      <w:pPr>
        <w:tabs>
          <w:tab w:val="left" w:pos="720"/>
        </w:tabs>
        <w:spacing w:after="0" w:line="240" w:lineRule="auto"/>
        <w:jc w:val="both"/>
        <w:rPr>
          <w:rFonts w:ascii="Times New Roman" w:hAnsi="Times New Roman"/>
          <w:sz w:val="24"/>
          <w:szCs w:val="24"/>
        </w:rPr>
      </w:pPr>
    </w:p>
    <w:p w14:paraId="1F652D02" w14:textId="77777777" w:rsidR="005B23E4" w:rsidRPr="00810BD9" w:rsidRDefault="005B23E4"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p>
    <w:p w14:paraId="077C5995" w14:textId="77777777" w:rsidR="005B23E4" w:rsidRPr="00810BD9" w:rsidRDefault="005B23E4" w:rsidP="003C304E">
      <w:pPr>
        <w:tabs>
          <w:tab w:val="left" w:pos="720"/>
        </w:tabs>
        <w:spacing w:after="0" w:line="240" w:lineRule="auto"/>
        <w:jc w:val="both"/>
        <w:rPr>
          <w:rFonts w:ascii="Times New Roman" w:hAnsi="Times New Roman"/>
          <w:sz w:val="24"/>
          <w:szCs w:val="24"/>
        </w:rPr>
      </w:pPr>
    </w:p>
    <w:p w14:paraId="488550EA" w14:textId="77777777" w:rsidR="005B23E4" w:rsidRPr="00810BD9" w:rsidRDefault="005B23E4" w:rsidP="003C304E">
      <w:pPr>
        <w:tabs>
          <w:tab w:val="left" w:pos="720"/>
        </w:tabs>
        <w:spacing w:after="0" w:line="240" w:lineRule="auto"/>
        <w:jc w:val="both"/>
        <w:rPr>
          <w:rFonts w:ascii="Times New Roman" w:hAnsi="Times New Roman"/>
          <w:sz w:val="24"/>
          <w:szCs w:val="24"/>
        </w:rPr>
      </w:pPr>
    </w:p>
    <w:p w14:paraId="3D7E0C28" w14:textId="77777777" w:rsidR="005B23E4" w:rsidRPr="00810BD9" w:rsidRDefault="005B23E4" w:rsidP="003C304E">
      <w:pPr>
        <w:tabs>
          <w:tab w:val="left" w:pos="720"/>
        </w:tabs>
        <w:spacing w:after="0" w:line="240" w:lineRule="auto"/>
        <w:jc w:val="both"/>
        <w:rPr>
          <w:rFonts w:ascii="Times New Roman" w:hAnsi="Times New Roman"/>
          <w:sz w:val="24"/>
          <w:szCs w:val="24"/>
        </w:rPr>
      </w:pPr>
    </w:p>
    <w:p w14:paraId="27A52AA2" w14:textId="77777777" w:rsidR="005B23E4" w:rsidRPr="00810BD9" w:rsidRDefault="005B23E4" w:rsidP="003C304E">
      <w:pPr>
        <w:tabs>
          <w:tab w:val="left" w:pos="720"/>
        </w:tabs>
        <w:spacing w:after="0" w:line="240" w:lineRule="auto"/>
        <w:jc w:val="both"/>
        <w:rPr>
          <w:rFonts w:ascii="Times New Roman" w:hAnsi="Times New Roman"/>
          <w:sz w:val="24"/>
          <w:szCs w:val="24"/>
        </w:rPr>
      </w:pPr>
    </w:p>
    <w:p w14:paraId="06614300" w14:textId="77777777" w:rsidR="005B23E4" w:rsidRPr="00810BD9" w:rsidRDefault="005B23E4" w:rsidP="003C304E">
      <w:pPr>
        <w:tabs>
          <w:tab w:val="left" w:pos="720"/>
        </w:tabs>
        <w:spacing w:after="0" w:line="240" w:lineRule="auto"/>
        <w:jc w:val="both"/>
        <w:rPr>
          <w:rFonts w:ascii="Times New Roman" w:hAnsi="Times New Roman"/>
          <w:sz w:val="24"/>
          <w:szCs w:val="24"/>
        </w:rPr>
      </w:pPr>
    </w:p>
    <w:p w14:paraId="5C5408AD" w14:textId="77777777" w:rsidR="005B23E4" w:rsidRPr="00810BD9" w:rsidRDefault="005B23E4" w:rsidP="003C304E">
      <w:pPr>
        <w:tabs>
          <w:tab w:val="left" w:pos="720"/>
        </w:tabs>
        <w:spacing w:after="0" w:line="240" w:lineRule="auto"/>
        <w:jc w:val="both"/>
        <w:rPr>
          <w:rFonts w:ascii="Times New Roman" w:hAnsi="Times New Roman"/>
          <w:sz w:val="24"/>
          <w:szCs w:val="24"/>
        </w:rPr>
      </w:pPr>
    </w:p>
    <w:p w14:paraId="1EDDBF19" w14:textId="77777777" w:rsidR="005B23E4" w:rsidRPr="00810BD9" w:rsidRDefault="005B23E4" w:rsidP="005B23E4">
      <w:pPr>
        <w:tabs>
          <w:tab w:val="left" w:pos="720"/>
        </w:tabs>
        <w:spacing w:after="0" w:line="240" w:lineRule="auto"/>
        <w:jc w:val="both"/>
        <w:rPr>
          <w:rFonts w:ascii="Times New Roman" w:hAnsi="Times New Roman"/>
          <w:sz w:val="24"/>
          <w:szCs w:val="24"/>
        </w:rPr>
      </w:pPr>
    </w:p>
    <w:p w14:paraId="3BF8EB4A" w14:textId="77777777" w:rsidR="005B23E4" w:rsidRPr="00810BD9" w:rsidRDefault="005B23E4" w:rsidP="005B23E4">
      <w:pPr>
        <w:tabs>
          <w:tab w:val="left" w:pos="720"/>
        </w:tabs>
        <w:spacing w:after="0" w:line="240" w:lineRule="auto"/>
        <w:ind w:left="720"/>
        <w:jc w:val="both"/>
        <w:rPr>
          <w:rFonts w:ascii="Times New Roman" w:hAnsi="Times New Roman"/>
          <w:sz w:val="24"/>
          <w:szCs w:val="24"/>
        </w:rPr>
      </w:pPr>
      <w:r w:rsidRPr="00810BD9">
        <w:rPr>
          <w:rFonts w:ascii="Times New Roman" w:hAnsi="Times New Roman"/>
          <w:sz w:val="24"/>
          <w:szCs w:val="24"/>
        </w:rPr>
        <w:t xml:space="preserve">     </w:t>
      </w:r>
    </w:p>
    <w:p w14:paraId="57673B1E" w14:textId="77777777" w:rsidR="005B23E4" w:rsidRPr="00810BD9" w:rsidRDefault="005B23E4" w:rsidP="005B23E4">
      <w:pPr>
        <w:tabs>
          <w:tab w:val="left" w:pos="720"/>
        </w:tabs>
        <w:spacing w:after="0" w:line="240" w:lineRule="auto"/>
        <w:ind w:left="1440" w:hanging="720"/>
        <w:jc w:val="both"/>
        <w:rPr>
          <w:rFonts w:ascii="Times New Roman" w:hAnsi="Times New Roman"/>
          <w:sz w:val="24"/>
          <w:szCs w:val="24"/>
        </w:rPr>
      </w:pPr>
      <w:r w:rsidRPr="00810BD9">
        <w:rPr>
          <w:rFonts w:ascii="Times New Roman" w:hAnsi="Times New Roman"/>
          <w:sz w:val="24"/>
          <w:szCs w:val="24"/>
        </w:rPr>
        <w:tab/>
      </w:r>
      <w:r w:rsidRPr="00810BD9">
        <w:rPr>
          <w:rFonts w:ascii="Times New Roman" w:hAnsi="Times New Roman"/>
          <w:sz w:val="24"/>
          <w:szCs w:val="24"/>
        </w:rPr>
        <w:tab/>
      </w:r>
      <w:r w:rsidRPr="00810BD9">
        <w:rPr>
          <w:rFonts w:ascii="Times New Roman" w:hAnsi="Times New Roman"/>
          <w:sz w:val="24"/>
          <w:szCs w:val="24"/>
        </w:rPr>
        <w:tab/>
      </w:r>
      <w:r w:rsidRPr="00810BD9">
        <w:rPr>
          <w:rFonts w:ascii="Times New Roman" w:hAnsi="Times New Roman"/>
          <w:sz w:val="24"/>
          <w:szCs w:val="24"/>
        </w:rPr>
        <w:tab/>
      </w:r>
    </w:p>
    <w:p w14:paraId="2E53C172" w14:textId="77777777" w:rsidR="005B23E4" w:rsidRPr="00810BD9" w:rsidRDefault="005B23E4" w:rsidP="005B23E4">
      <w:pPr>
        <w:tabs>
          <w:tab w:val="left" w:pos="720"/>
        </w:tabs>
        <w:spacing w:after="0" w:line="240" w:lineRule="auto"/>
        <w:ind w:left="1440" w:hanging="720"/>
        <w:jc w:val="both"/>
        <w:rPr>
          <w:rFonts w:ascii="Times New Roman" w:hAnsi="Times New Roman"/>
          <w:sz w:val="24"/>
          <w:szCs w:val="24"/>
        </w:rPr>
      </w:pPr>
    </w:p>
    <w:p w14:paraId="5E30FA32" w14:textId="77777777" w:rsidR="005B23E4" w:rsidRPr="00810BD9" w:rsidRDefault="005B23E4" w:rsidP="005B23E4">
      <w:pPr>
        <w:tabs>
          <w:tab w:val="left" w:pos="720"/>
        </w:tabs>
        <w:spacing w:after="0" w:line="240" w:lineRule="auto"/>
        <w:ind w:left="1440" w:hanging="720"/>
        <w:jc w:val="both"/>
        <w:rPr>
          <w:rFonts w:ascii="Times New Roman" w:hAnsi="Times New Roman"/>
          <w:sz w:val="24"/>
          <w:szCs w:val="24"/>
        </w:rPr>
      </w:pPr>
    </w:p>
    <w:p w14:paraId="17FB2A75" w14:textId="77777777" w:rsidR="005B23E4" w:rsidRPr="00810BD9" w:rsidRDefault="005B23E4" w:rsidP="005B23E4">
      <w:pPr>
        <w:tabs>
          <w:tab w:val="left" w:pos="720"/>
        </w:tabs>
        <w:spacing w:after="0" w:line="240" w:lineRule="auto"/>
        <w:ind w:left="1440" w:hanging="720"/>
        <w:jc w:val="both"/>
        <w:rPr>
          <w:rFonts w:ascii="Times New Roman" w:hAnsi="Times New Roman"/>
          <w:sz w:val="24"/>
          <w:szCs w:val="24"/>
        </w:rPr>
      </w:pPr>
    </w:p>
    <w:p w14:paraId="3232B7F0" w14:textId="77777777" w:rsidR="005A2594" w:rsidRDefault="005A2594" w:rsidP="005B23E4">
      <w:pPr>
        <w:tabs>
          <w:tab w:val="left" w:pos="720"/>
        </w:tabs>
        <w:spacing w:after="0" w:line="240" w:lineRule="auto"/>
        <w:ind w:left="1440" w:hanging="720"/>
        <w:jc w:val="both"/>
        <w:rPr>
          <w:rFonts w:ascii="Times New Roman" w:hAnsi="Times New Roman"/>
          <w:sz w:val="24"/>
          <w:szCs w:val="24"/>
        </w:rPr>
      </w:pPr>
    </w:p>
    <w:p w14:paraId="5EC750F8" w14:textId="77777777" w:rsidR="005A2594" w:rsidRDefault="005A2594" w:rsidP="005B23E4">
      <w:pPr>
        <w:tabs>
          <w:tab w:val="left" w:pos="720"/>
        </w:tabs>
        <w:spacing w:after="0" w:line="240" w:lineRule="auto"/>
        <w:ind w:left="1440" w:hanging="720"/>
        <w:jc w:val="both"/>
        <w:rPr>
          <w:rFonts w:ascii="Times New Roman" w:hAnsi="Times New Roman"/>
          <w:sz w:val="24"/>
          <w:szCs w:val="24"/>
        </w:rPr>
      </w:pPr>
    </w:p>
    <w:p w14:paraId="1F7A31AE" w14:textId="77777777" w:rsidR="005A2594" w:rsidRDefault="005A2594" w:rsidP="005B23E4">
      <w:pPr>
        <w:tabs>
          <w:tab w:val="left" w:pos="720"/>
        </w:tabs>
        <w:spacing w:after="0" w:line="240" w:lineRule="auto"/>
        <w:ind w:left="1440" w:hanging="720"/>
        <w:jc w:val="both"/>
        <w:rPr>
          <w:rFonts w:ascii="Times New Roman" w:hAnsi="Times New Roman"/>
          <w:sz w:val="24"/>
          <w:szCs w:val="24"/>
        </w:rPr>
      </w:pPr>
    </w:p>
    <w:p w14:paraId="19987943" w14:textId="77777777" w:rsidR="005B23E4" w:rsidRPr="00810BD9" w:rsidRDefault="005B23E4" w:rsidP="005B23E4">
      <w:pPr>
        <w:tabs>
          <w:tab w:val="left" w:pos="720"/>
        </w:tabs>
        <w:spacing w:after="0" w:line="240" w:lineRule="auto"/>
        <w:ind w:left="1440" w:hanging="720"/>
        <w:jc w:val="both"/>
        <w:rPr>
          <w:rFonts w:ascii="Times New Roman" w:hAnsi="Times New Roman"/>
          <w:sz w:val="24"/>
          <w:szCs w:val="24"/>
        </w:rPr>
      </w:pPr>
      <w:r w:rsidRPr="00810BD9">
        <w:rPr>
          <w:rFonts w:ascii="Times New Roman" w:hAnsi="Times New Roman"/>
          <w:sz w:val="24"/>
          <w:szCs w:val="24"/>
        </w:rPr>
        <w:t xml:space="preserve">Bagaimanapun, salah satu kompleksiti yang ketara dalam analisis awal ini ialah </w:t>
      </w:r>
    </w:p>
    <w:p w14:paraId="0970C002" w14:textId="4A401132" w:rsidR="00F51302" w:rsidRPr="00810BD9" w:rsidRDefault="00F51302"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berkaitan penemuan dua fungsi komunikasi dalam satu UW. Sebagai contoh dalam Teks A, penyelidik mengenal pasti dua fungsi wacana bagi UW</w:t>
      </w:r>
      <w:r w:rsidR="005B23E4" w:rsidRPr="00810BD9">
        <w:rPr>
          <w:rFonts w:ascii="Times New Roman" w:hAnsi="Times New Roman"/>
          <w:sz w:val="24"/>
          <w:szCs w:val="24"/>
        </w:rPr>
        <w:t>14, iaitu</w:t>
      </w:r>
      <w:r w:rsidRPr="00810BD9">
        <w:rPr>
          <w:rFonts w:ascii="Times New Roman" w:hAnsi="Times New Roman"/>
          <w:sz w:val="24"/>
          <w:szCs w:val="24"/>
        </w:rPr>
        <w:t xml:space="preserve"> </w:t>
      </w:r>
      <w:r w:rsidRPr="00810BD9">
        <w:rPr>
          <w:rFonts w:ascii="Times New Roman" w:hAnsi="Times New Roman"/>
          <w:i/>
          <w:sz w:val="24"/>
          <w:szCs w:val="24"/>
        </w:rPr>
        <w:t xml:space="preserve">mengajak </w:t>
      </w:r>
      <w:r w:rsidR="00A026F1">
        <w:rPr>
          <w:rFonts w:ascii="Times New Roman" w:hAnsi="Times New Roman"/>
          <w:i/>
          <w:sz w:val="24"/>
          <w:szCs w:val="24"/>
        </w:rPr>
        <w:t>khalayak</w:t>
      </w:r>
      <w:r w:rsidRPr="00810BD9">
        <w:rPr>
          <w:rFonts w:ascii="Times New Roman" w:hAnsi="Times New Roman"/>
          <w:i/>
          <w:sz w:val="24"/>
          <w:szCs w:val="24"/>
        </w:rPr>
        <w:t xml:space="preserve"> untuk mengambil tindakan/</w:t>
      </w:r>
      <w:r w:rsidRPr="00810BD9">
        <w:rPr>
          <w:rFonts w:ascii="Times New Roman" w:hAnsi="Times New Roman"/>
          <w:sz w:val="24"/>
          <w:szCs w:val="24"/>
        </w:rPr>
        <w:t xml:space="preserve"> </w:t>
      </w:r>
      <w:r w:rsidRPr="00810BD9">
        <w:rPr>
          <w:rFonts w:ascii="Times New Roman" w:hAnsi="Times New Roman"/>
          <w:i/>
          <w:sz w:val="24"/>
          <w:szCs w:val="24"/>
        </w:rPr>
        <w:t>mempercayai</w:t>
      </w:r>
      <w:r w:rsidRPr="00810BD9">
        <w:rPr>
          <w:rFonts w:ascii="Times New Roman" w:hAnsi="Times New Roman"/>
          <w:sz w:val="24"/>
          <w:szCs w:val="24"/>
        </w:rPr>
        <w:t xml:space="preserve"> dan </w:t>
      </w:r>
      <w:r w:rsidRPr="00810BD9">
        <w:rPr>
          <w:rFonts w:ascii="Times New Roman" w:hAnsi="Times New Roman"/>
          <w:i/>
          <w:sz w:val="24"/>
          <w:szCs w:val="24"/>
        </w:rPr>
        <w:t xml:space="preserve">memberi nasihat, </w:t>
      </w:r>
      <w:r w:rsidRPr="00810BD9">
        <w:rPr>
          <w:rFonts w:ascii="Times New Roman" w:hAnsi="Times New Roman"/>
          <w:sz w:val="24"/>
          <w:szCs w:val="24"/>
        </w:rPr>
        <w:t>seperti di bawah:</w:t>
      </w:r>
    </w:p>
    <w:p w14:paraId="4582B6D6" w14:textId="77777777" w:rsidR="003C304E" w:rsidRPr="00810BD9" w:rsidRDefault="003C304E" w:rsidP="003C304E">
      <w:pPr>
        <w:tabs>
          <w:tab w:val="left" w:pos="720"/>
        </w:tabs>
        <w:spacing w:after="0" w:line="240" w:lineRule="auto"/>
        <w:jc w:val="both"/>
        <w:rPr>
          <w:rFonts w:ascii="Times New Roman" w:hAnsi="Times New Roman"/>
          <w:sz w:val="24"/>
          <w:szCs w:val="24"/>
        </w:rPr>
      </w:pPr>
    </w:p>
    <w:p w14:paraId="42AD0CBA" w14:textId="77777777" w:rsidR="00F51302" w:rsidRPr="00810BD9" w:rsidRDefault="00F51302" w:rsidP="00F51302">
      <w:pPr>
        <w:pStyle w:val="ListParagraph"/>
        <w:numPr>
          <w:ilvl w:val="0"/>
          <w:numId w:val="5"/>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Saya merayu kepada saudara-saudari agar sentiasa mematuhi Perintah Kawalan Pergerakan ini. Ini adalah tanggungjawab kita bersama yang mesti kita laksanakan sebagai rakyat yang prihatin terhadap keluarga kita, masyarakat kita dan negara kita</w:t>
      </w:r>
      <w:r w:rsidRPr="00810BD9">
        <w:rPr>
          <w:rFonts w:ascii="Times New Roman" w:hAnsi="Times New Roman" w:cs="Times New Roman"/>
          <w:sz w:val="24"/>
          <w:szCs w:val="24"/>
          <w:lang w:val="en-US"/>
        </w:rPr>
        <w:t>. (Teks A-UW14)</w:t>
      </w:r>
    </w:p>
    <w:p w14:paraId="03CE2560" w14:textId="77777777" w:rsidR="003C304E" w:rsidRPr="00810BD9" w:rsidRDefault="003C304E" w:rsidP="009351E3">
      <w:pPr>
        <w:pStyle w:val="ListParagraph"/>
        <w:tabs>
          <w:tab w:val="left" w:pos="1134"/>
        </w:tabs>
        <w:spacing w:after="0" w:line="240" w:lineRule="auto"/>
        <w:ind w:left="927" w:right="521"/>
        <w:jc w:val="both"/>
        <w:rPr>
          <w:rFonts w:ascii="Times New Roman" w:hAnsi="Times New Roman" w:cs="Times New Roman"/>
          <w:i/>
          <w:sz w:val="24"/>
          <w:szCs w:val="24"/>
          <w:lang w:val="en-US"/>
        </w:rPr>
      </w:pPr>
    </w:p>
    <w:p w14:paraId="167C7346" w14:textId="77777777" w:rsidR="00F51302" w:rsidRPr="00810BD9" w:rsidRDefault="003C304E"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Perkataan </w:t>
      </w:r>
      <w:r w:rsidR="00F51302" w:rsidRPr="00810BD9">
        <w:rPr>
          <w:rFonts w:ascii="Times New Roman" w:hAnsi="Times New Roman"/>
          <w:i/>
          <w:sz w:val="24"/>
          <w:szCs w:val="24"/>
        </w:rPr>
        <w:t>merayu</w:t>
      </w:r>
      <w:r w:rsidR="00F51302" w:rsidRPr="00810BD9">
        <w:rPr>
          <w:rFonts w:ascii="Times New Roman" w:hAnsi="Times New Roman"/>
          <w:sz w:val="24"/>
          <w:szCs w:val="24"/>
        </w:rPr>
        <w:t xml:space="preserve"> yang digunakan ialah penanda ajakan oleh Perdana Menteri dalam usaha untuk memastikan PKP dipatuhi oleh semua lapisan rakyat. Pada masa yang sama, ajakan tersebut boleh ditakrifkan sebagai nasihat tentang tanggungjawab yang perlu dilaksanakan sebagai rakyat Malaysia. </w:t>
      </w:r>
    </w:p>
    <w:p w14:paraId="3F5EFC07" w14:textId="77777777" w:rsidR="00F51302" w:rsidRPr="00810BD9" w:rsidRDefault="003C304E"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Bagi UW17 dalam Teks B pula, dua fungsi komunikasi yang dikenal pasti ialah </w:t>
      </w:r>
      <w:r w:rsidR="00F51302" w:rsidRPr="00810BD9">
        <w:rPr>
          <w:rFonts w:ascii="Times New Roman" w:hAnsi="Times New Roman"/>
          <w:i/>
          <w:sz w:val="24"/>
          <w:szCs w:val="24"/>
        </w:rPr>
        <w:t xml:space="preserve">memberi jaminan </w:t>
      </w:r>
      <w:r w:rsidR="00F51302" w:rsidRPr="00810BD9">
        <w:rPr>
          <w:rFonts w:ascii="Times New Roman" w:hAnsi="Times New Roman"/>
          <w:sz w:val="24"/>
          <w:szCs w:val="24"/>
        </w:rPr>
        <w:t xml:space="preserve">dan </w:t>
      </w:r>
      <w:r w:rsidR="00F51302" w:rsidRPr="00810BD9">
        <w:rPr>
          <w:rFonts w:ascii="Times New Roman" w:hAnsi="Times New Roman"/>
          <w:i/>
          <w:sz w:val="24"/>
          <w:szCs w:val="24"/>
        </w:rPr>
        <w:t>menerangkan tindakan masa hadapan</w:t>
      </w:r>
      <w:r w:rsidR="00F51302" w:rsidRPr="00810BD9">
        <w:rPr>
          <w:rFonts w:ascii="Times New Roman" w:hAnsi="Times New Roman"/>
          <w:sz w:val="24"/>
          <w:szCs w:val="24"/>
        </w:rPr>
        <w:t>:</w:t>
      </w:r>
    </w:p>
    <w:p w14:paraId="39F769D7" w14:textId="77777777" w:rsidR="003C304E" w:rsidRPr="00810BD9" w:rsidRDefault="003C304E" w:rsidP="003C304E">
      <w:pPr>
        <w:tabs>
          <w:tab w:val="left" w:pos="720"/>
        </w:tabs>
        <w:spacing w:after="0" w:line="240" w:lineRule="auto"/>
        <w:jc w:val="both"/>
        <w:rPr>
          <w:rFonts w:ascii="Times New Roman" w:hAnsi="Times New Roman"/>
          <w:sz w:val="24"/>
          <w:szCs w:val="24"/>
        </w:rPr>
      </w:pPr>
    </w:p>
    <w:p w14:paraId="63A43A04" w14:textId="77777777" w:rsidR="00F51302" w:rsidRPr="00810BD9" w:rsidRDefault="00F51302" w:rsidP="00F51302">
      <w:pPr>
        <w:pStyle w:val="ListParagraph"/>
        <w:numPr>
          <w:ilvl w:val="0"/>
          <w:numId w:val="5"/>
        </w:numPr>
        <w:tabs>
          <w:tab w:val="left" w:pos="1134"/>
        </w:tabs>
        <w:spacing w:after="0" w:line="240" w:lineRule="auto"/>
        <w:ind w:right="521"/>
        <w:jc w:val="both"/>
        <w:rPr>
          <w:rFonts w:ascii="Times New Roman" w:hAnsi="Times New Roman" w:cs="Times New Roman"/>
          <w:sz w:val="24"/>
          <w:szCs w:val="24"/>
          <w:lang w:val="en-US"/>
        </w:rPr>
      </w:pPr>
      <w:r w:rsidRPr="00810BD9">
        <w:rPr>
          <w:rFonts w:ascii="Times New Roman" w:hAnsi="Times New Roman" w:cs="Times New Roman"/>
          <w:i/>
          <w:sz w:val="24"/>
          <w:szCs w:val="24"/>
          <w:lang w:val="en-US"/>
        </w:rPr>
        <w:t xml:space="preserve">Bagi sektor ekonomi, Kerajaan telah mengenal pasti lima sektor yang dibenarkan beroperasi dan dikategorikan sebagai sektor ekonomi perlu (essential economic sector) iaitu pengilangan dan pembuatan, pembinaan, perkhidmatan, perdagangan dan pengedaran, serta perladangan dan komoditi. Sektor ini dibenarkan beroperasi kerana peranannya menyokong kerja-kerja membekal keperluan asas seperti makanan, minuman dan barangan keperluan rumah serta penjagaan diri; kelengkapan PPE, peranti perubatan dan ubatan kepada petugas kesihatan; </w:t>
      </w:r>
      <w:r w:rsidRPr="00810BD9">
        <w:rPr>
          <w:rFonts w:ascii="Times New Roman" w:hAnsi="Times New Roman" w:cs="Times New Roman"/>
          <w:i/>
          <w:sz w:val="24"/>
          <w:szCs w:val="24"/>
          <w:lang w:val="en-US"/>
        </w:rPr>
        <w:lastRenderedPageBreak/>
        <w:t>aktiviti perdagangan antarabangsa; memastikan rantaian bekalan tidak terputus dan menyokong infrastruktur kritikal dan kerja-kerja kecemasan.</w:t>
      </w:r>
      <w:r w:rsidRPr="00810BD9">
        <w:rPr>
          <w:rFonts w:ascii="Times New Roman" w:hAnsi="Times New Roman" w:cs="Times New Roman"/>
          <w:sz w:val="24"/>
          <w:szCs w:val="24"/>
          <w:lang w:val="en-US"/>
        </w:rPr>
        <w:t xml:space="preserve"> (Teks B-UW17) </w:t>
      </w:r>
    </w:p>
    <w:p w14:paraId="2E528E49" w14:textId="77777777" w:rsidR="003C304E" w:rsidRPr="00810BD9" w:rsidRDefault="003C304E" w:rsidP="00F51302">
      <w:pPr>
        <w:tabs>
          <w:tab w:val="left" w:pos="1134"/>
        </w:tabs>
        <w:spacing w:after="0" w:line="240" w:lineRule="auto"/>
        <w:jc w:val="both"/>
        <w:rPr>
          <w:rFonts w:ascii="Times New Roman" w:hAnsi="Times New Roman"/>
          <w:sz w:val="24"/>
          <w:szCs w:val="24"/>
        </w:rPr>
      </w:pPr>
    </w:p>
    <w:p w14:paraId="30295066" w14:textId="77777777" w:rsidR="00F51302" w:rsidRPr="00810BD9" w:rsidRDefault="003C304E"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Melalui makluman bahawa kerajaan telah mengenal pasti lima sektor tersebut dan tindakan untuk membenarkan mereka beroperasi apabila tempoh PKP dikuatkuasakan kelak, Perdana Menteri memberi jaminan kepada rakyat bahawa mereka tidak perlu risau sama ada kehidupan mereka akan terjejas atau tidak, baik dari segi keperluan asas mahupun dari aspek pekerjaan dan perkembangan ekonomi negara. Perdana Menteri memperincikan tujuan sektor tersebut dibenarkan untuk beroperasi, lantas memberi keyakinan kepada rakya</w:t>
      </w:r>
      <w:r w:rsidR="0078429B" w:rsidRPr="00810BD9">
        <w:rPr>
          <w:rFonts w:ascii="Times New Roman" w:hAnsi="Times New Roman"/>
          <w:sz w:val="24"/>
          <w:szCs w:val="24"/>
        </w:rPr>
        <w:t xml:space="preserve">t bahawa tindakan yang diambil </w:t>
      </w:r>
      <w:r w:rsidR="00F51302" w:rsidRPr="00810BD9">
        <w:rPr>
          <w:rFonts w:ascii="Times New Roman" w:hAnsi="Times New Roman"/>
          <w:sz w:val="24"/>
          <w:szCs w:val="24"/>
        </w:rPr>
        <w:t xml:space="preserve">berdasarkan pertimbangan terhadap keperluan dan keselamatan mereka. Perincian ini juga penting mengambil kira sentimen yang wujud dalam kalangan umum ketika itu yang berada dalam dilema antara kerisauan dijangkiti dan memastikan kelangsungan hidup, terutama sekali mengambil kira pengalaman mereka melalui PKP 1.0 hampir setahun sebelum itu. </w:t>
      </w:r>
    </w:p>
    <w:p w14:paraId="3BFE36A4" w14:textId="77777777" w:rsidR="00F51302" w:rsidRPr="00810BD9" w:rsidRDefault="003C304E" w:rsidP="003C304E">
      <w:pPr>
        <w:tabs>
          <w:tab w:val="left" w:pos="63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Terdapat beberapa lagi contoh seperti ini dalam kedua-dua teks yang menyumbang kepada kerumitan menganalisis data. Hal ini telah mendorong penyelidik untuk menyemak semula pengoperasian UW. Pada analisis kitaran kedua ini, definisi UW ditambah baik dengan penambahan dua lagi kriteria, menghasilkan kriteria UW yang lebih terangkum seperti berikut:</w:t>
      </w:r>
    </w:p>
    <w:p w14:paraId="22830666" w14:textId="77777777" w:rsidR="0078429B" w:rsidRPr="00810BD9" w:rsidRDefault="0078429B" w:rsidP="003C304E">
      <w:pPr>
        <w:tabs>
          <w:tab w:val="left" w:pos="630"/>
        </w:tabs>
        <w:spacing w:after="0" w:line="240" w:lineRule="auto"/>
        <w:jc w:val="both"/>
        <w:rPr>
          <w:rFonts w:ascii="Times New Roman" w:hAnsi="Times New Roman"/>
          <w:sz w:val="24"/>
          <w:szCs w:val="24"/>
        </w:rPr>
      </w:pPr>
    </w:p>
    <w:p w14:paraId="17994236" w14:textId="77777777" w:rsidR="00F51302" w:rsidRPr="00810BD9" w:rsidRDefault="00F51302" w:rsidP="00F51302">
      <w:pPr>
        <w:pStyle w:val="ListParagraph"/>
        <w:numPr>
          <w:ilvl w:val="0"/>
          <w:numId w:val="6"/>
        </w:numPr>
        <w:tabs>
          <w:tab w:val="left" w:pos="1134"/>
        </w:tabs>
        <w:spacing w:after="0" w:line="240" w:lineRule="auto"/>
        <w:ind w:left="1134" w:hanging="567"/>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unit yang mempunyai permulaan dan pengakhiran yang jelas dari segi fungsi komunikasi;</w:t>
      </w:r>
    </w:p>
    <w:p w14:paraId="6D8DCC35" w14:textId="77777777" w:rsidR="00F51302" w:rsidRPr="00810BD9" w:rsidRDefault="00F51302" w:rsidP="00F51302">
      <w:pPr>
        <w:pStyle w:val="ListParagraph"/>
        <w:numPr>
          <w:ilvl w:val="0"/>
          <w:numId w:val="6"/>
        </w:numPr>
        <w:tabs>
          <w:tab w:val="left" w:pos="1134"/>
        </w:tabs>
        <w:spacing w:after="0" w:line="240" w:lineRule="auto"/>
        <w:ind w:left="1134" w:hanging="567"/>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mempunyai satu fungsi komunikasi utama; dan</w:t>
      </w:r>
    </w:p>
    <w:p w14:paraId="73E00F1A" w14:textId="77777777" w:rsidR="003C304E" w:rsidRPr="00810BD9" w:rsidRDefault="00F51302" w:rsidP="00F51302">
      <w:pPr>
        <w:pStyle w:val="ListParagraph"/>
        <w:numPr>
          <w:ilvl w:val="0"/>
          <w:numId w:val="6"/>
        </w:numPr>
        <w:tabs>
          <w:tab w:val="left" w:pos="1134"/>
        </w:tabs>
        <w:spacing w:after="0" w:line="240" w:lineRule="auto"/>
        <w:ind w:left="1134" w:hanging="567"/>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mesti terdiri daripada sekurang-kurangnya satu ayat lengkap.</w:t>
      </w:r>
    </w:p>
    <w:p w14:paraId="75B05067" w14:textId="77777777" w:rsidR="00F51302" w:rsidRPr="00810BD9" w:rsidRDefault="00F51302" w:rsidP="003C304E">
      <w:pPr>
        <w:pStyle w:val="ListParagraph"/>
        <w:tabs>
          <w:tab w:val="left" w:pos="1134"/>
        </w:tabs>
        <w:spacing w:after="0" w:line="240" w:lineRule="auto"/>
        <w:ind w:left="1134"/>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 </w:t>
      </w:r>
    </w:p>
    <w:p w14:paraId="08097848" w14:textId="0B044B76" w:rsidR="00F51302" w:rsidRPr="00810BD9" w:rsidRDefault="003C304E" w:rsidP="003C304E">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Untuk tujuan analisis yang lebih lanjut, klasifikasi fungsi wacana diadaptasikan daripada empat fungsi asal dalam kerangka interdiskursiviti yang dihasilkan oleh Idris Aman (2006), iaitu mem</w:t>
      </w:r>
      <w:r w:rsidR="002F62FA">
        <w:rPr>
          <w:rFonts w:ascii="Times New Roman" w:hAnsi="Times New Roman"/>
          <w:sz w:val="24"/>
          <w:szCs w:val="24"/>
        </w:rPr>
        <w:t>beritahu, memahamkan, mengemukakan/</w:t>
      </w:r>
      <w:r w:rsidR="00F51302" w:rsidRPr="00810BD9">
        <w:rPr>
          <w:rFonts w:ascii="Times New Roman" w:hAnsi="Times New Roman"/>
          <w:sz w:val="24"/>
          <w:szCs w:val="24"/>
        </w:rPr>
        <w:t xml:space="preserve">mempertahan pandangan dan meluah hasrat. Klasifikasi tersebut akan diperincikan dalam bahagian seterusnya. </w:t>
      </w:r>
    </w:p>
    <w:p w14:paraId="6E58152E" w14:textId="77777777" w:rsidR="00C82338" w:rsidRPr="00810BD9" w:rsidRDefault="00C82338" w:rsidP="003C304E">
      <w:pPr>
        <w:tabs>
          <w:tab w:val="left" w:pos="720"/>
        </w:tabs>
        <w:spacing w:after="0" w:line="240" w:lineRule="auto"/>
        <w:jc w:val="both"/>
        <w:rPr>
          <w:rFonts w:ascii="Times New Roman" w:hAnsi="Times New Roman"/>
          <w:b/>
          <w:sz w:val="24"/>
          <w:szCs w:val="24"/>
        </w:rPr>
      </w:pPr>
    </w:p>
    <w:p w14:paraId="44317A4D"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392DA7BA"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b/>
          <w:sz w:val="24"/>
          <w:szCs w:val="24"/>
          <w:lang w:val="en-US"/>
        </w:rPr>
      </w:pPr>
      <w:r w:rsidRPr="00810BD9">
        <w:rPr>
          <w:rFonts w:ascii="Times New Roman" w:hAnsi="Times New Roman" w:cs="Times New Roman"/>
          <w:b/>
          <w:sz w:val="24"/>
          <w:szCs w:val="24"/>
          <w:lang w:val="en-US"/>
        </w:rPr>
        <w:t>PERBINCANGAN DAPATAN KAJIAN</w:t>
      </w:r>
    </w:p>
    <w:p w14:paraId="2788568D"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b/>
          <w:sz w:val="24"/>
          <w:szCs w:val="24"/>
          <w:lang w:val="en-US"/>
        </w:rPr>
      </w:pPr>
    </w:p>
    <w:p w14:paraId="346D19BE" w14:textId="77777777" w:rsidR="00F51302" w:rsidRPr="00810BD9" w:rsidRDefault="00F51302" w:rsidP="00F51302">
      <w:pPr>
        <w:pStyle w:val="ListParagraph"/>
        <w:numPr>
          <w:ilvl w:val="0"/>
          <w:numId w:val="7"/>
        </w:numPr>
        <w:tabs>
          <w:tab w:val="left" w:pos="1134"/>
        </w:tabs>
        <w:spacing w:after="0" w:line="240" w:lineRule="auto"/>
        <w:ind w:left="284" w:hanging="284"/>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Fungsi wacana</w:t>
      </w:r>
    </w:p>
    <w:p w14:paraId="5881628B" w14:textId="77777777" w:rsidR="003C304E"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p>
    <w:p w14:paraId="76AE4423" w14:textId="3C0843CE"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 xml:space="preserve">Berdasarkan definisi UW yang ditetapkan, iaitu satu UW perlulah sekurang-kurangnya satu ayat lengkap dan mempunyai satu fungsi komunikasi utama, bagi kes yang mempunyai dua fungsi yang telah dikenal pasti, fungsi yang lebih menyerlah atau utama telah digunakan untuk tujuan klasifikasi.  Sebagai contoh, dalam Teks B, bagi UW13, terdapat dua potensi fungsi, iaitu </w:t>
      </w:r>
      <w:r w:rsidR="00F51302" w:rsidRPr="00810BD9">
        <w:rPr>
          <w:rFonts w:ascii="Times New Roman" w:hAnsi="Times New Roman" w:cs="Times New Roman"/>
          <w:i/>
          <w:sz w:val="24"/>
          <w:szCs w:val="24"/>
          <w:lang w:val="en-US"/>
        </w:rPr>
        <w:t>meluah hasrat</w:t>
      </w:r>
      <w:r w:rsidR="00F51302" w:rsidRPr="00810BD9">
        <w:rPr>
          <w:rFonts w:ascii="Times New Roman" w:hAnsi="Times New Roman" w:cs="Times New Roman"/>
          <w:sz w:val="24"/>
          <w:szCs w:val="24"/>
          <w:lang w:val="en-US"/>
        </w:rPr>
        <w:t xml:space="preserve"> dan </w:t>
      </w:r>
      <w:r w:rsidR="00F51302" w:rsidRPr="00810BD9">
        <w:rPr>
          <w:rFonts w:ascii="Times New Roman" w:hAnsi="Times New Roman" w:cs="Times New Roman"/>
          <w:i/>
          <w:sz w:val="24"/>
          <w:szCs w:val="24"/>
          <w:lang w:val="en-US"/>
        </w:rPr>
        <w:t>mengemuka</w:t>
      </w:r>
      <w:r w:rsidR="002F62FA">
        <w:rPr>
          <w:rFonts w:ascii="Times New Roman" w:hAnsi="Times New Roman" w:cs="Times New Roman"/>
          <w:i/>
          <w:sz w:val="24"/>
          <w:szCs w:val="24"/>
          <w:lang w:val="en-US"/>
        </w:rPr>
        <w:t>kan</w:t>
      </w:r>
      <w:r w:rsidR="00F51302" w:rsidRPr="00810BD9">
        <w:rPr>
          <w:rFonts w:ascii="Times New Roman" w:hAnsi="Times New Roman" w:cs="Times New Roman"/>
          <w:i/>
          <w:sz w:val="24"/>
          <w:szCs w:val="24"/>
          <w:lang w:val="en-US"/>
        </w:rPr>
        <w:t xml:space="preserve"> pandangan</w:t>
      </w:r>
      <w:r w:rsidR="00F51302" w:rsidRPr="00810BD9">
        <w:rPr>
          <w:rFonts w:ascii="Times New Roman" w:hAnsi="Times New Roman" w:cs="Times New Roman"/>
          <w:sz w:val="24"/>
          <w:szCs w:val="24"/>
          <w:lang w:val="en-US"/>
        </w:rPr>
        <w:t xml:space="preserve">. Namun penyelidik memutuskan bahawa walaupun sememangnya fungsi UW ini mengemukakan pandangan pewacana, secara dominannya bertujuan untuk pewacana meluah hasrat melalui meraih simpati </w:t>
      </w:r>
      <w:r w:rsidR="00A026F1">
        <w:rPr>
          <w:rFonts w:ascii="Times New Roman" w:hAnsi="Times New Roman" w:cs="Times New Roman"/>
          <w:sz w:val="24"/>
          <w:szCs w:val="24"/>
          <w:lang w:val="en-US"/>
        </w:rPr>
        <w:t>khalayak</w:t>
      </w:r>
      <w:r w:rsidR="00F51302" w:rsidRPr="00810BD9">
        <w:rPr>
          <w:rFonts w:ascii="Times New Roman" w:hAnsi="Times New Roman" w:cs="Times New Roman"/>
          <w:sz w:val="24"/>
          <w:szCs w:val="24"/>
          <w:lang w:val="en-US"/>
        </w:rPr>
        <w:t xml:space="preserve"> agar memahami situasi yang beliau hadapi yang mendorong kepada pembuatan keputusan tertentu.</w:t>
      </w:r>
    </w:p>
    <w:p w14:paraId="1678E429" w14:textId="77777777" w:rsidR="00F51302" w:rsidRPr="00810BD9" w:rsidRDefault="00F51302" w:rsidP="00F51302">
      <w:pPr>
        <w:pStyle w:val="ListParagraph"/>
        <w:tabs>
          <w:tab w:val="left" w:pos="1134"/>
        </w:tabs>
        <w:spacing w:after="0" w:line="240" w:lineRule="auto"/>
        <w:jc w:val="both"/>
        <w:rPr>
          <w:rFonts w:ascii="Times New Roman" w:hAnsi="Times New Roman" w:cs="Times New Roman"/>
          <w:sz w:val="24"/>
          <w:szCs w:val="24"/>
          <w:lang w:val="en-US"/>
        </w:rPr>
      </w:pPr>
    </w:p>
    <w:p w14:paraId="36D5ACAC" w14:textId="77777777" w:rsidR="00F51302" w:rsidRPr="00810BD9" w:rsidRDefault="00F51302" w:rsidP="00F51302">
      <w:pPr>
        <w:pStyle w:val="ListParagraph"/>
        <w:numPr>
          <w:ilvl w:val="0"/>
          <w:numId w:val="5"/>
        </w:numPr>
        <w:tabs>
          <w:tab w:val="left" w:pos="1134"/>
        </w:tabs>
        <w:spacing w:after="0" w:line="240" w:lineRule="auto"/>
        <w:ind w:right="804"/>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Tidak mudah untuk saya mengatakan semua ini tetapi inilah realiti yang berlaku sekarang dengan berbagai kemungkinan yang terpaksa kita hadapi sekiranya dibiarkan berlarutan tanpa sebarang campur tangan atau intervensi kesihatan awam yang lebih ketat. (Teks B- UW13)</w:t>
      </w:r>
    </w:p>
    <w:p w14:paraId="3E4E09AB"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p>
    <w:p w14:paraId="52D5AE07" w14:textId="4076CD97"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Analisis kitaran kedua telah mengenal pasti 17 UW dalam Teks A dan 45 UW dalam Teks B. UW yang dikenal pasti boleh dikategorikan</w:t>
      </w:r>
      <w:r w:rsidR="0078429B" w:rsidRPr="00810BD9">
        <w:rPr>
          <w:rFonts w:ascii="Times New Roman" w:hAnsi="Times New Roman" w:cs="Times New Roman"/>
          <w:sz w:val="24"/>
          <w:szCs w:val="24"/>
          <w:lang w:val="en-US"/>
        </w:rPr>
        <w:t xml:space="preserve"> dalam lima fungsi wacana utama, </w:t>
      </w:r>
      <w:r w:rsidR="00F51302" w:rsidRPr="00810BD9">
        <w:rPr>
          <w:rFonts w:ascii="Times New Roman" w:hAnsi="Times New Roman" w:cs="Times New Roman"/>
          <w:sz w:val="24"/>
          <w:szCs w:val="24"/>
          <w:lang w:val="en-US"/>
        </w:rPr>
        <w:t xml:space="preserve">iaitu </w:t>
      </w:r>
      <w:r w:rsidR="0078429B" w:rsidRPr="00810BD9">
        <w:rPr>
          <w:rFonts w:ascii="Times New Roman" w:hAnsi="Times New Roman" w:cs="Times New Roman"/>
          <w:i/>
          <w:sz w:val="24"/>
          <w:szCs w:val="24"/>
          <w:lang w:val="en-US"/>
        </w:rPr>
        <w:lastRenderedPageBreak/>
        <w:t>memberitahu, memahamkan, mengemuka</w:t>
      </w:r>
      <w:r w:rsidR="002F62FA">
        <w:rPr>
          <w:rFonts w:ascii="Times New Roman" w:hAnsi="Times New Roman" w:cs="Times New Roman"/>
          <w:i/>
          <w:sz w:val="24"/>
          <w:szCs w:val="24"/>
          <w:lang w:val="en-US"/>
        </w:rPr>
        <w:t>kan</w:t>
      </w:r>
      <w:r w:rsidR="0078429B" w:rsidRPr="00810BD9">
        <w:rPr>
          <w:rFonts w:ascii="Times New Roman" w:hAnsi="Times New Roman" w:cs="Times New Roman"/>
          <w:i/>
          <w:sz w:val="24"/>
          <w:szCs w:val="24"/>
          <w:lang w:val="en-US"/>
        </w:rPr>
        <w:t xml:space="preserve">/mempertahan </w:t>
      </w:r>
      <w:r w:rsidR="00F51302" w:rsidRPr="00810BD9">
        <w:rPr>
          <w:rFonts w:ascii="Times New Roman" w:hAnsi="Times New Roman" w:cs="Times New Roman"/>
          <w:i/>
          <w:sz w:val="24"/>
          <w:szCs w:val="24"/>
          <w:lang w:val="en-US"/>
        </w:rPr>
        <w:t>pandangan, meluah hasra</w:t>
      </w:r>
      <w:r w:rsidR="00F51302" w:rsidRPr="00810BD9">
        <w:rPr>
          <w:rFonts w:ascii="Times New Roman" w:hAnsi="Times New Roman" w:cs="Times New Roman"/>
          <w:sz w:val="24"/>
          <w:szCs w:val="24"/>
          <w:lang w:val="en-US"/>
        </w:rPr>
        <w:t xml:space="preserve">t dan </w:t>
      </w:r>
      <w:r w:rsidR="00F51302" w:rsidRPr="00810BD9">
        <w:rPr>
          <w:rFonts w:ascii="Times New Roman" w:hAnsi="Times New Roman" w:cs="Times New Roman"/>
          <w:i/>
          <w:sz w:val="24"/>
          <w:szCs w:val="24"/>
          <w:lang w:val="en-US"/>
        </w:rPr>
        <w:t>mengeluarkan arahan</w:t>
      </w:r>
      <w:r w:rsidR="00F51302" w:rsidRPr="00810BD9">
        <w:rPr>
          <w:rFonts w:ascii="Times New Roman" w:hAnsi="Times New Roman" w:cs="Times New Roman"/>
          <w:sz w:val="24"/>
          <w:szCs w:val="24"/>
          <w:lang w:val="en-US"/>
        </w:rPr>
        <w:t xml:space="preserve">. Fungsi </w:t>
      </w:r>
      <w:r w:rsidR="00F51302" w:rsidRPr="00810BD9">
        <w:rPr>
          <w:rFonts w:ascii="Times New Roman" w:hAnsi="Times New Roman" w:cs="Times New Roman"/>
          <w:i/>
          <w:sz w:val="24"/>
          <w:szCs w:val="24"/>
          <w:lang w:val="en-US"/>
        </w:rPr>
        <w:t>mengeluarkan arahan</w:t>
      </w:r>
      <w:r w:rsidR="00F51302" w:rsidRPr="00810BD9">
        <w:rPr>
          <w:rFonts w:ascii="Times New Roman" w:hAnsi="Times New Roman" w:cs="Times New Roman"/>
          <w:sz w:val="24"/>
          <w:szCs w:val="24"/>
          <w:lang w:val="en-US"/>
        </w:rPr>
        <w:t xml:space="preserve"> ialah tambahan kepada fungsi asal yang dicadangkan oleh Idris Aman (2006) seperti yang dinyatakan sebelum ini. Fungsi ini, yang mempunyai sifat wacana berbentuk instruktif, dibangunkan memandangkan empat jenis dan fungsi wacana sedia ada (rujuk Idris Aman, 2006) didapati tidak dapat menggambarkan dengan tepat wacana yang hadir dalam teks tersebut yang bersifat ‘memberi atau mengeluarkan arahan’. Fungsi wacana yang terdekat dengan fungsi </w:t>
      </w:r>
      <w:r w:rsidR="00F51302" w:rsidRPr="00810BD9">
        <w:rPr>
          <w:rFonts w:ascii="Times New Roman" w:hAnsi="Times New Roman" w:cs="Times New Roman"/>
          <w:i/>
          <w:sz w:val="24"/>
          <w:szCs w:val="24"/>
          <w:lang w:val="en-US"/>
        </w:rPr>
        <w:t>mengeluarkan arahan</w:t>
      </w:r>
      <w:r w:rsidR="00F51302" w:rsidRPr="00810BD9">
        <w:rPr>
          <w:rFonts w:ascii="Times New Roman" w:hAnsi="Times New Roman" w:cs="Times New Roman"/>
          <w:sz w:val="24"/>
          <w:szCs w:val="24"/>
          <w:lang w:val="en-US"/>
        </w:rPr>
        <w:t xml:space="preserve"> ialah fungsi </w:t>
      </w:r>
      <w:r w:rsidR="00F51302" w:rsidRPr="00810BD9">
        <w:rPr>
          <w:rFonts w:ascii="Times New Roman" w:hAnsi="Times New Roman" w:cs="Times New Roman"/>
          <w:i/>
          <w:sz w:val="24"/>
          <w:szCs w:val="24"/>
          <w:lang w:val="en-US"/>
        </w:rPr>
        <w:t>meluah hasrat</w:t>
      </w:r>
      <w:r w:rsidR="00F51302" w:rsidRPr="00810BD9">
        <w:rPr>
          <w:rFonts w:ascii="Times New Roman" w:hAnsi="Times New Roman" w:cs="Times New Roman"/>
          <w:sz w:val="24"/>
          <w:szCs w:val="24"/>
          <w:lang w:val="en-US"/>
        </w:rPr>
        <w:t xml:space="preserve">; perbezaan yang dicadangkan dalam pengelasan ini ialah fungsi </w:t>
      </w:r>
      <w:r w:rsidR="00F51302" w:rsidRPr="00810BD9">
        <w:rPr>
          <w:rFonts w:ascii="Times New Roman" w:hAnsi="Times New Roman" w:cs="Times New Roman"/>
          <w:i/>
          <w:sz w:val="24"/>
          <w:szCs w:val="24"/>
          <w:lang w:val="en-US"/>
        </w:rPr>
        <w:t>meluah hasrat</w:t>
      </w:r>
      <w:r w:rsidR="00F51302" w:rsidRPr="00810BD9">
        <w:rPr>
          <w:rFonts w:ascii="Times New Roman" w:hAnsi="Times New Roman" w:cs="Times New Roman"/>
          <w:sz w:val="24"/>
          <w:szCs w:val="24"/>
          <w:lang w:val="en-US"/>
        </w:rPr>
        <w:t xml:space="preserve"> lebih tertumpu kepada luahan hasrat peribadi pewacana sebagai seorang pemimpin, berbanding dengan fungsi </w:t>
      </w:r>
      <w:r w:rsidR="00F51302" w:rsidRPr="00810BD9">
        <w:rPr>
          <w:rFonts w:ascii="Times New Roman" w:hAnsi="Times New Roman" w:cs="Times New Roman"/>
          <w:i/>
          <w:sz w:val="24"/>
          <w:szCs w:val="24"/>
          <w:lang w:val="en-US"/>
        </w:rPr>
        <w:t>mengeluarkan arahan</w:t>
      </w:r>
      <w:r w:rsidR="00F51302" w:rsidRPr="00810BD9">
        <w:rPr>
          <w:rFonts w:ascii="Times New Roman" w:hAnsi="Times New Roman" w:cs="Times New Roman"/>
          <w:sz w:val="24"/>
          <w:szCs w:val="24"/>
          <w:lang w:val="en-US"/>
        </w:rPr>
        <w:t xml:space="preserve"> yang lebih tertumpu kepada keputusan yang dibuat oleh badan rasmi, dan dalam konteks ini, oleh kerajaan pusat yang disampaikan oleh pewacana melalui ucapannya. </w:t>
      </w:r>
    </w:p>
    <w:p w14:paraId="6A821244" w14:textId="40E9BB7C"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Penambahan fungsi ini juga diperlukan kerana pengelasan yang ditetapkan oleh Idris Aman (2006) dibuat berdasarkan analisis teks perutusan tahun ba</w:t>
      </w:r>
      <w:r w:rsidR="005A2594">
        <w:rPr>
          <w:rFonts w:ascii="Times New Roman" w:hAnsi="Times New Roman" w:cs="Times New Roman"/>
          <w:sz w:val="24"/>
          <w:szCs w:val="24"/>
          <w:lang w:val="en-US"/>
        </w:rPr>
        <w:t>ha</w:t>
      </w:r>
      <w:r w:rsidR="00F51302" w:rsidRPr="00810BD9">
        <w:rPr>
          <w:rFonts w:ascii="Times New Roman" w:hAnsi="Times New Roman" w:cs="Times New Roman"/>
          <w:sz w:val="24"/>
          <w:szCs w:val="24"/>
          <w:lang w:val="en-US"/>
        </w:rPr>
        <w:t xml:space="preserve">ru Mahathir Mohamad yang jenis wacananya ialah perutusan. Tambahan, perutusan yang disampaikan oleh Mahathir Mohamad dalam menyampaikan maklumat tentang situasi dalam negara ialah melalui “laporan, penerangan, hujahan dan ekspresi (Idris Aman, 2006, hlm.121) serta ‘pesanan dan nasihat-nasihat yang sesuai” (Idris Aman, 2006, ms121) dan tidak dapat menjelaskan fungsi mengeluarkan arahan yang didapati dalam teks perutusan yang dikaji. </w:t>
      </w:r>
    </w:p>
    <w:p w14:paraId="1B039EBC" w14:textId="77777777"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Jadual 2 menunjukkan perbandingan fungsi wacana dan bilangan serta peratusan kekerapan UW yang ditemui dalam Teks A dan Teks B:</w:t>
      </w:r>
    </w:p>
    <w:p w14:paraId="74ED5894" w14:textId="77777777" w:rsidR="003C304E" w:rsidRPr="00810BD9" w:rsidRDefault="003C304E" w:rsidP="0078429B">
      <w:pPr>
        <w:pStyle w:val="ListParagraph"/>
        <w:tabs>
          <w:tab w:val="left" w:pos="1134"/>
        </w:tabs>
        <w:spacing w:after="0" w:line="240" w:lineRule="auto"/>
        <w:ind w:left="0"/>
        <w:rPr>
          <w:rFonts w:ascii="Times New Roman" w:hAnsi="Times New Roman" w:cs="Times New Roman"/>
          <w:b/>
          <w:sz w:val="24"/>
          <w:szCs w:val="24"/>
          <w:lang w:val="en-US"/>
        </w:rPr>
      </w:pPr>
    </w:p>
    <w:p w14:paraId="506C0E24" w14:textId="77777777" w:rsidR="00F51302" w:rsidRPr="00810BD9" w:rsidRDefault="009351E3" w:rsidP="003C304E">
      <w:pPr>
        <w:pStyle w:val="ListParagraph"/>
        <w:tabs>
          <w:tab w:val="left" w:pos="1134"/>
        </w:tabs>
        <w:spacing w:after="0" w:line="240" w:lineRule="auto"/>
        <w:ind w:left="0"/>
        <w:jc w:val="center"/>
        <w:rPr>
          <w:rFonts w:ascii="Times New Roman" w:hAnsi="Times New Roman" w:cs="Times New Roman"/>
          <w:b/>
          <w:sz w:val="18"/>
          <w:szCs w:val="18"/>
          <w:lang w:val="en-US"/>
        </w:rPr>
      </w:pPr>
      <w:r w:rsidRPr="00810BD9">
        <w:rPr>
          <w:rFonts w:ascii="Times New Roman" w:hAnsi="Times New Roman" w:cs="Times New Roman"/>
          <w:b/>
          <w:sz w:val="18"/>
          <w:szCs w:val="18"/>
          <w:lang w:val="en-US"/>
        </w:rPr>
        <w:t xml:space="preserve">JADUAL </w:t>
      </w:r>
      <w:r w:rsidR="003C304E" w:rsidRPr="00810BD9">
        <w:rPr>
          <w:rFonts w:ascii="Times New Roman" w:hAnsi="Times New Roman" w:cs="Times New Roman"/>
          <w:b/>
          <w:sz w:val="18"/>
          <w:szCs w:val="18"/>
          <w:lang w:val="en-US"/>
        </w:rPr>
        <w:t xml:space="preserve">2: Perbandingan fungsi wacana dan kekerapan UW dalam teks PKP </w:t>
      </w:r>
    </w:p>
    <w:tbl>
      <w:tblPr>
        <w:tblStyle w:val="TableGrid"/>
        <w:tblW w:w="0" w:type="auto"/>
        <w:tblInd w:w="1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2"/>
        <w:gridCol w:w="1441"/>
        <w:gridCol w:w="1181"/>
      </w:tblGrid>
      <w:tr w:rsidR="00F51302" w:rsidRPr="00810BD9" w14:paraId="0E66DF08" w14:textId="77777777" w:rsidTr="00F51302">
        <w:tc>
          <w:tcPr>
            <w:tcW w:w="3272" w:type="dxa"/>
            <w:tcBorders>
              <w:top w:val="single" w:sz="4" w:space="0" w:color="auto"/>
              <w:left w:val="nil"/>
              <w:bottom w:val="single" w:sz="4" w:space="0" w:color="auto"/>
              <w:right w:val="nil"/>
            </w:tcBorders>
            <w:hideMark/>
          </w:tcPr>
          <w:p w14:paraId="5C6755F7" w14:textId="77777777" w:rsidR="00F51302" w:rsidRPr="00810BD9" w:rsidRDefault="00F51302" w:rsidP="00F51302">
            <w:pPr>
              <w:tabs>
                <w:tab w:val="left" w:pos="1134"/>
              </w:tabs>
              <w:spacing w:line="240" w:lineRule="auto"/>
              <w:jc w:val="center"/>
              <w:rPr>
                <w:rFonts w:ascii="Times New Roman" w:hAnsi="Times New Roman"/>
                <w:b/>
              </w:rPr>
            </w:pPr>
            <w:r w:rsidRPr="00810BD9">
              <w:rPr>
                <w:rFonts w:ascii="Times New Roman" w:hAnsi="Times New Roman"/>
                <w:b/>
              </w:rPr>
              <w:t>Fungsi wacana</w:t>
            </w:r>
          </w:p>
        </w:tc>
        <w:tc>
          <w:tcPr>
            <w:tcW w:w="1441" w:type="dxa"/>
            <w:tcBorders>
              <w:top w:val="single" w:sz="4" w:space="0" w:color="auto"/>
              <w:left w:val="nil"/>
              <w:bottom w:val="single" w:sz="4" w:space="0" w:color="auto"/>
              <w:right w:val="nil"/>
            </w:tcBorders>
            <w:hideMark/>
          </w:tcPr>
          <w:p w14:paraId="0359CB3D" w14:textId="77777777" w:rsidR="00F51302" w:rsidRPr="00810BD9" w:rsidRDefault="00F51302" w:rsidP="00F51302">
            <w:pPr>
              <w:tabs>
                <w:tab w:val="left" w:pos="1134"/>
              </w:tabs>
              <w:spacing w:line="240" w:lineRule="auto"/>
              <w:jc w:val="both"/>
              <w:rPr>
                <w:rFonts w:ascii="Times New Roman" w:hAnsi="Times New Roman"/>
                <w:b/>
              </w:rPr>
            </w:pPr>
            <w:r w:rsidRPr="00810BD9">
              <w:rPr>
                <w:rFonts w:ascii="Times New Roman" w:hAnsi="Times New Roman"/>
                <w:b/>
              </w:rPr>
              <w:t>Teks A</w:t>
            </w:r>
          </w:p>
        </w:tc>
        <w:tc>
          <w:tcPr>
            <w:tcW w:w="1181" w:type="dxa"/>
            <w:tcBorders>
              <w:top w:val="single" w:sz="4" w:space="0" w:color="auto"/>
              <w:left w:val="nil"/>
              <w:bottom w:val="single" w:sz="4" w:space="0" w:color="auto"/>
              <w:right w:val="nil"/>
            </w:tcBorders>
            <w:hideMark/>
          </w:tcPr>
          <w:p w14:paraId="26D682DB" w14:textId="77777777" w:rsidR="00F51302" w:rsidRPr="00810BD9" w:rsidRDefault="00F51302" w:rsidP="00F51302">
            <w:pPr>
              <w:tabs>
                <w:tab w:val="left" w:pos="1134"/>
              </w:tabs>
              <w:spacing w:line="240" w:lineRule="auto"/>
              <w:jc w:val="both"/>
              <w:rPr>
                <w:rFonts w:ascii="Times New Roman" w:hAnsi="Times New Roman"/>
                <w:b/>
              </w:rPr>
            </w:pPr>
            <w:r w:rsidRPr="00810BD9">
              <w:rPr>
                <w:rFonts w:ascii="Times New Roman" w:hAnsi="Times New Roman"/>
                <w:b/>
              </w:rPr>
              <w:t>Teks B</w:t>
            </w:r>
          </w:p>
        </w:tc>
      </w:tr>
      <w:tr w:rsidR="00F51302" w:rsidRPr="00810BD9" w14:paraId="04FA1E9C" w14:textId="77777777" w:rsidTr="00F51302">
        <w:tc>
          <w:tcPr>
            <w:tcW w:w="3272" w:type="dxa"/>
            <w:tcBorders>
              <w:top w:val="single" w:sz="4" w:space="0" w:color="auto"/>
              <w:left w:val="nil"/>
              <w:bottom w:val="nil"/>
              <w:right w:val="nil"/>
            </w:tcBorders>
            <w:hideMark/>
          </w:tcPr>
          <w:p w14:paraId="1B86F6B9"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Memberitahu</w:t>
            </w:r>
          </w:p>
        </w:tc>
        <w:tc>
          <w:tcPr>
            <w:tcW w:w="1441" w:type="dxa"/>
            <w:tcBorders>
              <w:top w:val="single" w:sz="4" w:space="0" w:color="auto"/>
              <w:left w:val="nil"/>
              <w:bottom w:val="nil"/>
              <w:right w:val="nil"/>
            </w:tcBorders>
            <w:hideMark/>
          </w:tcPr>
          <w:p w14:paraId="23B3CF41"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3 (17.6%)</w:t>
            </w:r>
          </w:p>
        </w:tc>
        <w:tc>
          <w:tcPr>
            <w:tcW w:w="1181" w:type="dxa"/>
            <w:tcBorders>
              <w:top w:val="single" w:sz="4" w:space="0" w:color="auto"/>
              <w:left w:val="nil"/>
              <w:bottom w:val="nil"/>
              <w:right w:val="nil"/>
            </w:tcBorders>
            <w:hideMark/>
          </w:tcPr>
          <w:p w14:paraId="4422C55B"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9 (20%)</w:t>
            </w:r>
          </w:p>
        </w:tc>
      </w:tr>
      <w:tr w:rsidR="00F51302" w:rsidRPr="00810BD9" w14:paraId="51ECCCC2" w14:textId="77777777" w:rsidTr="00F51302">
        <w:tc>
          <w:tcPr>
            <w:tcW w:w="3272" w:type="dxa"/>
            <w:hideMark/>
          </w:tcPr>
          <w:p w14:paraId="0A750564"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Memahamkan</w:t>
            </w:r>
          </w:p>
        </w:tc>
        <w:tc>
          <w:tcPr>
            <w:tcW w:w="1441" w:type="dxa"/>
            <w:hideMark/>
          </w:tcPr>
          <w:p w14:paraId="465C8214"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3 (17.6%)</w:t>
            </w:r>
          </w:p>
        </w:tc>
        <w:tc>
          <w:tcPr>
            <w:tcW w:w="1181" w:type="dxa"/>
            <w:hideMark/>
          </w:tcPr>
          <w:p w14:paraId="65F70E4F"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16 (36%)</w:t>
            </w:r>
          </w:p>
        </w:tc>
      </w:tr>
      <w:tr w:rsidR="00F51302" w:rsidRPr="00810BD9" w14:paraId="72E9BEFC" w14:textId="77777777" w:rsidTr="00F51302">
        <w:tc>
          <w:tcPr>
            <w:tcW w:w="3272" w:type="dxa"/>
            <w:hideMark/>
          </w:tcPr>
          <w:p w14:paraId="04780313" w14:textId="0B6172A3"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Mengemuka</w:t>
            </w:r>
            <w:r w:rsidR="002F62FA">
              <w:rPr>
                <w:rFonts w:ascii="Times New Roman" w:hAnsi="Times New Roman"/>
              </w:rPr>
              <w:t>kan</w:t>
            </w:r>
            <w:r w:rsidRPr="00810BD9">
              <w:rPr>
                <w:rFonts w:ascii="Times New Roman" w:hAnsi="Times New Roman"/>
              </w:rPr>
              <w:t>/mempertahan pandangan</w:t>
            </w:r>
          </w:p>
        </w:tc>
        <w:tc>
          <w:tcPr>
            <w:tcW w:w="1441" w:type="dxa"/>
            <w:hideMark/>
          </w:tcPr>
          <w:p w14:paraId="0B1AA627"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4 (23.5%)</w:t>
            </w:r>
          </w:p>
        </w:tc>
        <w:tc>
          <w:tcPr>
            <w:tcW w:w="1181" w:type="dxa"/>
            <w:hideMark/>
          </w:tcPr>
          <w:p w14:paraId="1864ED21"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5 (11%)</w:t>
            </w:r>
          </w:p>
        </w:tc>
      </w:tr>
      <w:tr w:rsidR="00F51302" w:rsidRPr="00810BD9" w14:paraId="4BD6FC53" w14:textId="77777777" w:rsidTr="00F51302">
        <w:tc>
          <w:tcPr>
            <w:tcW w:w="3272" w:type="dxa"/>
            <w:hideMark/>
          </w:tcPr>
          <w:p w14:paraId="0C50CC00"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Meluah hasrat</w:t>
            </w:r>
          </w:p>
        </w:tc>
        <w:tc>
          <w:tcPr>
            <w:tcW w:w="1441" w:type="dxa"/>
            <w:hideMark/>
          </w:tcPr>
          <w:p w14:paraId="12AED89F"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5 (29.4%)</w:t>
            </w:r>
          </w:p>
        </w:tc>
        <w:tc>
          <w:tcPr>
            <w:tcW w:w="1181" w:type="dxa"/>
            <w:hideMark/>
          </w:tcPr>
          <w:p w14:paraId="58B8FD37"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9 (20%)</w:t>
            </w:r>
          </w:p>
        </w:tc>
      </w:tr>
      <w:tr w:rsidR="00F51302" w:rsidRPr="00810BD9" w14:paraId="31BDFE01" w14:textId="77777777" w:rsidTr="00F51302">
        <w:tc>
          <w:tcPr>
            <w:tcW w:w="3272" w:type="dxa"/>
            <w:hideMark/>
          </w:tcPr>
          <w:p w14:paraId="119AD1B9"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Mengeluarkan arahan</w:t>
            </w:r>
          </w:p>
        </w:tc>
        <w:tc>
          <w:tcPr>
            <w:tcW w:w="1441" w:type="dxa"/>
            <w:hideMark/>
          </w:tcPr>
          <w:p w14:paraId="7B6C6A50"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2 (11.8%)</w:t>
            </w:r>
          </w:p>
        </w:tc>
        <w:tc>
          <w:tcPr>
            <w:tcW w:w="1181" w:type="dxa"/>
            <w:hideMark/>
          </w:tcPr>
          <w:p w14:paraId="0937838A"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6 (13%)</w:t>
            </w:r>
          </w:p>
        </w:tc>
      </w:tr>
      <w:tr w:rsidR="00F51302" w:rsidRPr="00810BD9" w14:paraId="0A2F9CA1" w14:textId="77777777" w:rsidTr="00F51302">
        <w:tc>
          <w:tcPr>
            <w:tcW w:w="3272" w:type="dxa"/>
            <w:tcBorders>
              <w:top w:val="nil"/>
              <w:left w:val="nil"/>
              <w:bottom w:val="single" w:sz="4" w:space="0" w:color="auto"/>
              <w:right w:val="nil"/>
            </w:tcBorders>
            <w:hideMark/>
          </w:tcPr>
          <w:p w14:paraId="60C64108" w14:textId="77777777" w:rsidR="00F51302" w:rsidRPr="00810BD9" w:rsidRDefault="00F51302" w:rsidP="00F51302">
            <w:pPr>
              <w:tabs>
                <w:tab w:val="left" w:pos="1134"/>
              </w:tabs>
              <w:spacing w:line="240" w:lineRule="auto"/>
              <w:jc w:val="right"/>
              <w:rPr>
                <w:rFonts w:ascii="Times New Roman" w:hAnsi="Times New Roman"/>
              </w:rPr>
            </w:pPr>
            <w:r w:rsidRPr="00810BD9">
              <w:rPr>
                <w:rFonts w:ascii="Times New Roman" w:hAnsi="Times New Roman"/>
              </w:rPr>
              <w:t>Jumlah keseluruhan</w:t>
            </w:r>
          </w:p>
        </w:tc>
        <w:tc>
          <w:tcPr>
            <w:tcW w:w="1441" w:type="dxa"/>
            <w:tcBorders>
              <w:top w:val="nil"/>
              <w:left w:val="nil"/>
              <w:bottom w:val="single" w:sz="4" w:space="0" w:color="auto"/>
              <w:right w:val="nil"/>
            </w:tcBorders>
            <w:hideMark/>
          </w:tcPr>
          <w:p w14:paraId="30B9B37D"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17 (100%)</w:t>
            </w:r>
          </w:p>
        </w:tc>
        <w:tc>
          <w:tcPr>
            <w:tcW w:w="1181" w:type="dxa"/>
            <w:tcBorders>
              <w:top w:val="nil"/>
              <w:left w:val="nil"/>
              <w:bottom w:val="single" w:sz="4" w:space="0" w:color="auto"/>
              <w:right w:val="nil"/>
            </w:tcBorders>
            <w:hideMark/>
          </w:tcPr>
          <w:p w14:paraId="5F27853F"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45(100%)</w:t>
            </w:r>
          </w:p>
        </w:tc>
      </w:tr>
    </w:tbl>
    <w:p w14:paraId="5F987EB0" w14:textId="77777777" w:rsidR="00F51302" w:rsidRPr="00810BD9" w:rsidRDefault="00F51302" w:rsidP="00F51302">
      <w:pPr>
        <w:pStyle w:val="ListParagraph"/>
        <w:tabs>
          <w:tab w:val="left" w:pos="1134"/>
        </w:tabs>
        <w:spacing w:after="0" w:line="240" w:lineRule="auto"/>
        <w:ind w:left="0"/>
        <w:jc w:val="center"/>
        <w:rPr>
          <w:rFonts w:ascii="Times New Roman" w:hAnsi="Times New Roman" w:cs="Times New Roman"/>
          <w:sz w:val="24"/>
          <w:szCs w:val="24"/>
          <w:lang w:val="en-US"/>
        </w:rPr>
      </w:pPr>
    </w:p>
    <w:p w14:paraId="78411A99" w14:textId="77777777" w:rsidR="00F51302" w:rsidRPr="00810BD9" w:rsidRDefault="003C304E" w:rsidP="003C304E">
      <w:pPr>
        <w:pStyle w:val="ListParagraph"/>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Perbandingan kekerapan menunjukkan bilangan setiap UW yang nyata sedikit dalam Teks A berbanding Teks B. Namun hal ini dijangkakan memandangkan Teks A ialah teks pendek yang hanya mengandungi 851 patah perkataan, berbanding 2480 patah perkataan dalam Teks B. Perbandingan fungsi wacana dalam kedua-dua teks dapat dilihat dengan jelas melalui perbandingan peratusan. Jadual 3 menyenaraikan kedudukan fungsi wacana dari peratusan paling tinggi ke peratusan paling rendah dalam kedua-kedua teks tersebut:</w:t>
      </w:r>
    </w:p>
    <w:p w14:paraId="74A658AA" w14:textId="77777777" w:rsidR="003C304E" w:rsidRPr="00810BD9" w:rsidRDefault="003C304E" w:rsidP="003C304E">
      <w:pPr>
        <w:tabs>
          <w:tab w:val="left" w:pos="1134"/>
        </w:tabs>
        <w:spacing w:after="0" w:line="240" w:lineRule="auto"/>
        <w:jc w:val="center"/>
        <w:rPr>
          <w:rFonts w:ascii="Times New Roman" w:hAnsi="Times New Roman"/>
          <w:b/>
          <w:sz w:val="24"/>
          <w:szCs w:val="24"/>
        </w:rPr>
      </w:pPr>
    </w:p>
    <w:p w14:paraId="2CA45FFB" w14:textId="77777777" w:rsidR="00F51302" w:rsidRPr="00810BD9" w:rsidRDefault="009351E3" w:rsidP="003C304E">
      <w:pPr>
        <w:tabs>
          <w:tab w:val="left" w:pos="1134"/>
        </w:tabs>
        <w:spacing w:after="0" w:line="240" w:lineRule="auto"/>
        <w:jc w:val="center"/>
        <w:rPr>
          <w:rFonts w:ascii="Times New Roman" w:hAnsi="Times New Roman"/>
          <w:b/>
          <w:sz w:val="18"/>
          <w:szCs w:val="18"/>
        </w:rPr>
      </w:pPr>
      <w:r w:rsidRPr="00810BD9">
        <w:rPr>
          <w:rFonts w:ascii="Times New Roman" w:hAnsi="Times New Roman"/>
          <w:b/>
          <w:sz w:val="18"/>
          <w:szCs w:val="18"/>
        </w:rPr>
        <w:t xml:space="preserve">JADUAL </w:t>
      </w:r>
      <w:r w:rsidR="003C304E" w:rsidRPr="00810BD9">
        <w:rPr>
          <w:rFonts w:ascii="Times New Roman" w:hAnsi="Times New Roman"/>
          <w:b/>
          <w:sz w:val="18"/>
          <w:szCs w:val="18"/>
        </w:rPr>
        <w:t>3: Perbandingan kedudukan fungsi wacana dalam dan antara teks</w:t>
      </w: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2892"/>
        <w:gridCol w:w="2892"/>
      </w:tblGrid>
      <w:tr w:rsidR="00F51302" w:rsidRPr="00810BD9" w14:paraId="52B1BA2D" w14:textId="77777777" w:rsidTr="00F51302">
        <w:tc>
          <w:tcPr>
            <w:tcW w:w="1876" w:type="dxa"/>
            <w:tcBorders>
              <w:top w:val="single" w:sz="4" w:space="0" w:color="auto"/>
              <w:left w:val="nil"/>
              <w:bottom w:val="single" w:sz="4" w:space="0" w:color="auto"/>
              <w:right w:val="nil"/>
            </w:tcBorders>
            <w:hideMark/>
          </w:tcPr>
          <w:p w14:paraId="3902DB27" w14:textId="77777777" w:rsidR="00F51302" w:rsidRPr="00810BD9" w:rsidRDefault="00F51302" w:rsidP="00F51302">
            <w:pPr>
              <w:tabs>
                <w:tab w:val="left" w:pos="1134"/>
              </w:tabs>
              <w:spacing w:line="240" w:lineRule="auto"/>
              <w:jc w:val="center"/>
              <w:rPr>
                <w:rFonts w:ascii="Times New Roman" w:hAnsi="Times New Roman"/>
                <w:b/>
              </w:rPr>
            </w:pPr>
            <w:r w:rsidRPr="00810BD9">
              <w:rPr>
                <w:rFonts w:ascii="Times New Roman" w:hAnsi="Times New Roman"/>
                <w:b/>
              </w:rPr>
              <w:t>Peratusan</w:t>
            </w:r>
          </w:p>
        </w:tc>
        <w:tc>
          <w:tcPr>
            <w:tcW w:w="2789" w:type="dxa"/>
            <w:tcBorders>
              <w:top w:val="single" w:sz="4" w:space="0" w:color="auto"/>
              <w:left w:val="nil"/>
              <w:bottom w:val="single" w:sz="4" w:space="0" w:color="auto"/>
              <w:right w:val="nil"/>
            </w:tcBorders>
            <w:hideMark/>
          </w:tcPr>
          <w:p w14:paraId="3D9E3F22" w14:textId="77777777" w:rsidR="00F51302" w:rsidRPr="00810BD9" w:rsidRDefault="00F51302" w:rsidP="00F51302">
            <w:pPr>
              <w:tabs>
                <w:tab w:val="left" w:pos="1134"/>
              </w:tabs>
              <w:spacing w:line="240" w:lineRule="auto"/>
              <w:jc w:val="center"/>
              <w:rPr>
                <w:rFonts w:ascii="Times New Roman" w:hAnsi="Times New Roman"/>
                <w:b/>
              </w:rPr>
            </w:pPr>
            <w:r w:rsidRPr="00810BD9">
              <w:rPr>
                <w:rFonts w:ascii="Times New Roman" w:hAnsi="Times New Roman"/>
                <w:b/>
              </w:rPr>
              <w:t>Teks A</w:t>
            </w:r>
          </w:p>
        </w:tc>
        <w:tc>
          <w:tcPr>
            <w:tcW w:w="2789" w:type="dxa"/>
            <w:tcBorders>
              <w:top w:val="single" w:sz="4" w:space="0" w:color="auto"/>
              <w:left w:val="nil"/>
              <w:bottom w:val="single" w:sz="4" w:space="0" w:color="auto"/>
              <w:right w:val="nil"/>
            </w:tcBorders>
            <w:hideMark/>
          </w:tcPr>
          <w:p w14:paraId="7AE8DEA1" w14:textId="77777777" w:rsidR="00F51302" w:rsidRPr="00810BD9" w:rsidRDefault="00F51302" w:rsidP="00F51302">
            <w:pPr>
              <w:tabs>
                <w:tab w:val="left" w:pos="1134"/>
              </w:tabs>
              <w:spacing w:line="240" w:lineRule="auto"/>
              <w:jc w:val="center"/>
              <w:rPr>
                <w:rFonts w:ascii="Times New Roman" w:hAnsi="Times New Roman"/>
                <w:b/>
              </w:rPr>
            </w:pPr>
            <w:r w:rsidRPr="00810BD9">
              <w:rPr>
                <w:rFonts w:ascii="Times New Roman" w:hAnsi="Times New Roman"/>
                <w:b/>
              </w:rPr>
              <w:t>Teks B</w:t>
            </w:r>
          </w:p>
        </w:tc>
      </w:tr>
      <w:tr w:rsidR="00F51302" w:rsidRPr="00810BD9" w14:paraId="2FDE0DB6" w14:textId="77777777" w:rsidTr="00F51302">
        <w:tc>
          <w:tcPr>
            <w:tcW w:w="1876" w:type="dxa"/>
            <w:vMerge w:val="restart"/>
            <w:tcBorders>
              <w:top w:val="single" w:sz="4" w:space="0" w:color="auto"/>
              <w:left w:val="nil"/>
              <w:bottom w:val="single" w:sz="4" w:space="0" w:color="auto"/>
              <w:right w:val="nil"/>
            </w:tcBorders>
          </w:tcPr>
          <w:p w14:paraId="07403B93" w14:textId="77777777" w:rsidR="00F51302" w:rsidRPr="00810BD9" w:rsidRDefault="00F51302" w:rsidP="00F51302">
            <w:pPr>
              <w:tabs>
                <w:tab w:val="left" w:pos="1134"/>
              </w:tabs>
              <w:spacing w:line="240" w:lineRule="auto"/>
              <w:jc w:val="center"/>
              <w:rPr>
                <w:rFonts w:ascii="Times New Roman" w:hAnsi="Times New Roman"/>
              </w:rPr>
            </w:pPr>
            <w:r w:rsidRPr="00810BD9">
              <w:rPr>
                <w:rFonts w:ascii="Times New Roman" w:hAnsi="Times New Roman"/>
              </w:rPr>
              <w:t>Paling tinggi</w:t>
            </w:r>
          </w:p>
          <w:p w14:paraId="463A271B" w14:textId="77777777" w:rsidR="00F51302" w:rsidRPr="00810BD9" w:rsidRDefault="0030559B" w:rsidP="00F51302">
            <w:pPr>
              <w:tabs>
                <w:tab w:val="left" w:pos="1134"/>
              </w:tabs>
              <w:spacing w:line="240" w:lineRule="auto"/>
              <w:jc w:val="center"/>
              <w:rPr>
                <w:rFonts w:ascii="Times New Roman" w:hAnsi="Times New Roman"/>
              </w:rPr>
            </w:pPr>
            <w:r w:rsidRPr="00810BD9">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6FC85497" wp14:editId="7362189E">
                      <wp:simplePos x="0" y="0"/>
                      <wp:positionH relativeFrom="column">
                        <wp:posOffset>407035</wp:posOffset>
                      </wp:positionH>
                      <wp:positionV relativeFrom="paragraph">
                        <wp:posOffset>93345</wp:posOffset>
                      </wp:positionV>
                      <wp:extent cx="300355" cy="528955"/>
                      <wp:effectExtent l="26035" t="6985" r="26035" b="16510"/>
                      <wp:wrapNone/>
                      <wp:docPr id="2"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528955"/>
                              </a:xfrm>
                              <a:prstGeom prst="downArrow">
                                <a:avLst>
                                  <a:gd name="adj1" fmla="val 50000"/>
                                  <a:gd name="adj2" fmla="val 36771"/>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356AF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2.05pt;margin-top:7.35pt;width:23.65pt;height: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" adj="17090" fillcolor="#4f81bd [3204]" strokecolor="#243f60 [1604]" strokeweight="1pt"/>
                  </w:pict>
                </mc:Fallback>
              </mc:AlternateContent>
            </w:r>
          </w:p>
          <w:p w14:paraId="3FFB1332" w14:textId="77777777" w:rsidR="00F51302" w:rsidRPr="00810BD9" w:rsidRDefault="00F51302" w:rsidP="00F51302">
            <w:pPr>
              <w:tabs>
                <w:tab w:val="left" w:pos="1134"/>
              </w:tabs>
              <w:spacing w:line="240" w:lineRule="auto"/>
              <w:jc w:val="center"/>
              <w:rPr>
                <w:rFonts w:ascii="Times New Roman" w:hAnsi="Times New Roman"/>
              </w:rPr>
            </w:pPr>
          </w:p>
          <w:p w14:paraId="1E1C3D95" w14:textId="77777777" w:rsidR="00F51302" w:rsidRPr="00810BD9" w:rsidRDefault="00F51302" w:rsidP="00F51302">
            <w:pPr>
              <w:tabs>
                <w:tab w:val="left" w:pos="1134"/>
              </w:tabs>
              <w:spacing w:line="240" w:lineRule="auto"/>
              <w:jc w:val="center"/>
              <w:rPr>
                <w:rFonts w:ascii="Times New Roman" w:hAnsi="Times New Roman"/>
              </w:rPr>
            </w:pPr>
          </w:p>
          <w:p w14:paraId="3C733D7E" w14:textId="77777777" w:rsidR="00F51302" w:rsidRPr="00810BD9" w:rsidRDefault="00F51302" w:rsidP="00F51302">
            <w:pPr>
              <w:tabs>
                <w:tab w:val="left" w:pos="1134"/>
              </w:tabs>
              <w:spacing w:line="240" w:lineRule="auto"/>
              <w:jc w:val="center"/>
              <w:rPr>
                <w:rFonts w:ascii="Times New Roman" w:hAnsi="Times New Roman"/>
              </w:rPr>
            </w:pPr>
          </w:p>
          <w:p w14:paraId="2C0AE5BD" w14:textId="77777777" w:rsidR="00F51302" w:rsidRPr="00810BD9" w:rsidRDefault="00F51302" w:rsidP="00F51302">
            <w:pPr>
              <w:tabs>
                <w:tab w:val="left" w:pos="1134"/>
              </w:tabs>
              <w:spacing w:line="240" w:lineRule="auto"/>
              <w:jc w:val="center"/>
              <w:rPr>
                <w:rFonts w:ascii="Times New Roman" w:hAnsi="Times New Roman"/>
              </w:rPr>
            </w:pPr>
            <w:r w:rsidRPr="00810BD9">
              <w:rPr>
                <w:rFonts w:ascii="Times New Roman" w:hAnsi="Times New Roman"/>
              </w:rPr>
              <w:t>Paling rendah</w:t>
            </w:r>
          </w:p>
        </w:tc>
        <w:tc>
          <w:tcPr>
            <w:tcW w:w="2789" w:type="dxa"/>
            <w:tcBorders>
              <w:top w:val="single" w:sz="4" w:space="0" w:color="auto"/>
              <w:left w:val="nil"/>
              <w:bottom w:val="nil"/>
              <w:right w:val="nil"/>
            </w:tcBorders>
            <w:hideMark/>
          </w:tcPr>
          <w:p w14:paraId="391C4AC5"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Meluah hasrat</w:t>
            </w:r>
          </w:p>
        </w:tc>
        <w:tc>
          <w:tcPr>
            <w:tcW w:w="2789" w:type="dxa"/>
            <w:tcBorders>
              <w:top w:val="single" w:sz="4" w:space="0" w:color="auto"/>
              <w:left w:val="nil"/>
              <w:bottom w:val="nil"/>
              <w:right w:val="nil"/>
            </w:tcBorders>
            <w:hideMark/>
          </w:tcPr>
          <w:p w14:paraId="0D6D2982"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Memahamkan</w:t>
            </w:r>
          </w:p>
        </w:tc>
      </w:tr>
      <w:tr w:rsidR="00F51302" w:rsidRPr="00810BD9" w14:paraId="2CCF6301" w14:textId="77777777" w:rsidTr="00F51302">
        <w:tc>
          <w:tcPr>
            <w:tcW w:w="0" w:type="auto"/>
            <w:vMerge/>
            <w:tcBorders>
              <w:top w:val="single" w:sz="4" w:space="0" w:color="auto"/>
              <w:left w:val="nil"/>
              <w:bottom w:val="single" w:sz="4" w:space="0" w:color="auto"/>
              <w:right w:val="nil"/>
            </w:tcBorders>
            <w:vAlign w:val="center"/>
            <w:hideMark/>
          </w:tcPr>
          <w:p w14:paraId="74C0BC68" w14:textId="77777777" w:rsidR="00F51302" w:rsidRPr="00810BD9" w:rsidRDefault="00F51302" w:rsidP="00F51302">
            <w:pPr>
              <w:spacing w:line="240" w:lineRule="auto"/>
              <w:rPr>
                <w:rFonts w:ascii="Times New Roman" w:hAnsi="Times New Roman"/>
              </w:rPr>
            </w:pPr>
          </w:p>
        </w:tc>
        <w:tc>
          <w:tcPr>
            <w:tcW w:w="2789" w:type="dxa"/>
            <w:hideMark/>
          </w:tcPr>
          <w:p w14:paraId="2108D1F3" w14:textId="1954670D"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Mengemuka</w:t>
            </w:r>
            <w:r w:rsidR="002F62FA">
              <w:rPr>
                <w:rFonts w:ascii="Times New Roman" w:hAnsi="Times New Roman"/>
              </w:rPr>
              <w:t>kan</w:t>
            </w:r>
            <w:r w:rsidRPr="00810BD9">
              <w:rPr>
                <w:rFonts w:ascii="Times New Roman" w:hAnsi="Times New Roman"/>
              </w:rPr>
              <w:t>/mempertahan pandangan</w:t>
            </w:r>
          </w:p>
        </w:tc>
        <w:tc>
          <w:tcPr>
            <w:tcW w:w="2789" w:type="dxa"/>
            <w:hideMark/>
          </w:tcPr>
          <w:p w14:paraId="6A6B2DF8"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Memberitahu</w:t>
            </w:r>
          </w:p>
        </w:tc>
      </w:tr>
      <w:tr w:rsidR="00F51302" w:rsidRPr="00810BD9" w14:paraId="3A477BB6" w14:textId="77777777" w:rsidTr="00F51302">
        <w:tc>
          <w:tcPr>
            <w:tcW w:w="0" w:type="auto"/>
            <w:vMerge/>
            <w:tcBorders>
              <w:top w:val="single" w:sz="4" w:space="0" w:color="auto"/>
              <w:left w:val="nil"/>
              <w:bottom w:val="single" w:sz="4" w:space="0" w:color="auto"/>
              <w:right w:val="nil"/>
            </w:tcBorders>
            <w:vAlign w:val="center"/>
            <w:hideMark/>
          </w:tcPr>
          <w:p w14:paraId="2B15E406" w14:textId="77777777" w:rsidR="00F51302" w:rsidRPr="00810BD9" w:rsidRDefault="00F51302" w:rsidP="00F51302">
            <w:pPr>
              <w:spacing w:line="240" w:lineRule="auto"/>
              <w:rPr>
                <w:rFonts w:ascii="Times New Roman" w:hAnsi="Times New Roman"/>
              </w:rPr>
            </w:pPr>
          </w:p>
        </w:tc>
        <w:tc>
          <w:tcPr>
            <w:tcW w:w="2789" w:type="dxa"/>
            <w:hideMark/>
          </w:tcPr>
          <w:p w14:paraId="01D978AD"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 xml:space="preserve">Memberitahu </w:t>
            </w:r>
          </w:p>
        </w:tc>
        <w:tc>
          <w:tcPr>
            <w:tcW w:w="2789" w:type="dxa"/>
            <w:hideMark/>
          </w:tcPr>
          <w:p w14:paraId="0EF724B2"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Meluah hasrat</w:t>
            </w:r>
          </w:p>
        </w:tc>
      </w:tr>
      <w:tr w:rsidR="00F51302" w:rsidRPr="00810BD9" w14:paraId="7CDDC29A" w14:textId="77777777" w:rsidTr="00F51302">
        <w:tc>
          <w:tcPr>
            <w:tcW w:w="0" w:type="auto"/>
            <w:vMerge/>
            <w:tcBorders>
              <w:top w:val="single" w:sz="4" w:space="0" w:color="auto"/>
              <w:left w:val="nil"/>
              <w:bottom w:val="single" w:sz="4" w:space="0" w:color="auto"/>
              <w:right w:val="nil"/>
            </w:tcBorders>
            <w:vAlign w:val="center"/>
            <w:hideMark/>
          </w:tcPr>
          <w:p w14:paraId="6361C4B0" w14:textId="77777777" w:rsidR="00F51302" w:rsidRPr="00810BD9" w:rsidRDefault="00F51302" w:rsidP="00F51302">
            <w:pPr>
              <w:spacing w:line="240" w:lineRule="auto"/>
              <w:rPr>
                <w:rFonts w:ascii="Times New Roman" w:hAnsi="Times New Roman"/>
              </w:rPr>
            </w:pPr>
          </w:p>
        </w:tc>
        <w:tc>
          <w:tcPr>
            <w:tcW w:w="2789" w:type="dxa"/>
            <w:hideMark/>
          </w:tcPr>
          <w:p w14:paraId="38C39065"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Memahamkan</w:t>
            </w:r>
          </w:p>
        </w:tc>
        <w:tc>
          <w:tcPr>
            <w:tcW w:w="2789" w:type="dxa"/>
            <w:hideMark/>
          </w:tcPr>
          <w:p w14:paraId="41874137"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Mengeluarkan arahan</w:t>
            </w:r>
          </w:p>
        </w:tc>
      </w:tr>
      <w:tr w:rsidR="00F51302" w:rsidRPr="00810BD9" w14:paraId="103B4A9D" w14:textId="77777777" w:rsidTr="00F51302">
        <w:tc>
          <w:tcPr>
            <w:tcW w:w="0" w:type="auto"/>
            <w:vMerge/>
            <w:tcBorders>
              <w:top w:val="single" w:sz="4" w:space="0" w:color="auto"/>
              <w:left w:val="nil"/>
              <w:bottom w:val="single" w:sz="4" w:space="0" w:color="auto"/>
              <w:right w:val="nil"/>
            </w:tcBorders>
            <w:vAlign w:val="center"/>
            <w:hideMark/>
          </w:tcPr>
          <w:p w14:paraId="627F962A" w14:textId="77777777" w:rsidR="00F51302" w:rsidRPr="00810BD9" w:rsidRDefault="00F51302" w:rsidP="00F51302">
            <w:pPr>
              <w:spacing w:line="240" w:lineRule="auto"/>
              <w:rPr>
                <w:rFonts w:ascii="Times New Roman" w:hAnsi="Times New Roman"/>
              </w:rPr>
            </w:pPr>
          </w:p>
        </w:tc>
        <w:tc>
          <w:tcPr>
            <w:tcW w:w="2789" w:type="dxa"/>
            <w:tcBorders>
              <w:top w:val="nil"/>
              <w:left w:val="nil"/>
              <w:bottom w:val="single" w:sz="4" w:space="0" w:color="auto"/>
              <w:right w:val="nil"/>
            </w:tcBorders>
            <w:hideMark/>
          </w:tcPr>
          <w:p w14:paraId="53B0ABCA" w14:textId="77777777" w:rsidR="00F51302" w:rsidRPr="00810BD9" w:rsidRDefault="00F51302" w:rsidP="00F51302">
            <w:pPr>
              <w:tabs>
                <w:tab w:val="left" w:pos="1134"/>
              </w:tabs>
              <w:spacing w:line="240" w:lineRule="auto"/>
              <w:jc w:val="both"/>
              <w:rPr>
                <w:rFonts w:ascii="Times New Roman" w:hAnsi="Times New Roman"/>
              </w:rPr>
            </w:pPr>
            <w:r w:rsidRPr="00810BD9">
              <w:rPr>
                <w:rFonts w:ascii="Times New Roman" w:hAnsi="Times New Roman"/>
              </w:rPr>
              <w:t>Mengeluarkan arahan</w:t>
            </w:r>
          </w:p>
        </w:tc>
        <w:tc>
          <w:tcPr>
            <w:tcW w:w="2789" w:type="dxa"/>
            <w:tcBorders>
              <w:top w:val="nil"/>
              <w:left w:val="nil"/>
              <w:bottom w:val="single" w:sz="4" w:space="0" w:color="auto"/>
              <w:right w:val="nil"/>
            </w:tcBorders>
          </w:tcPr>
          <w:p w14:paraId="3BBB38C1" w14:textId="12A53670" w:rsidR="00F51302" w:rsidRPr="00810BD9" w:rsidRDefault="002F62FA" w:rsidP="00F51302">
            <w:pPr>
              <w:tabs>
                <w:tab w:val="left" w:pos="1134"/>
              </w:tabs>
              <w:spacing w:line="240" w:lineRule="auto"/>
              <w:jc w:val="both"/>
              <w:rPr>
                <w:rFonts w:ascii="Times New Roman" w:hAnsi="Times New Roman"/>
              </w:rPr>
            </w:pPr>
            <w:r>
              <w:rPr>
                <w:rFonts w:ascii="Times New Roman" w:hAnsi="Times New Roman"/>
              </w:rPr>
              <w:t>Mengemukakan/</w:t>
            </w:r>
            <w:r w:rsidR="00F51302" w:rsidRPr="00810BD9">
              <w:rPr>
                <w:rFonts w:ascii="Times New Roman" w:hAnsi="Times New Roman"/>
              </w:rPr>
              <w:t>mempertahan pandangan</w:t>
            </w:r>
          </w:p>
          <w:p w14:paraId="187D0BD3" w14:textId="77777777" w:rsidR="00F51302" w:rsidRPr="00810BD9" w:rsidRDefault="00F51302" w:rsidP="00F51302">
            <w:pPr>
              <w:tabs>
                <w:tab w:val="left" w:pos="1134"/>
              </w:tabs>
              <w:spacing w:line="240" w:lineRule="auto"/>
              <w:jc w:val="both"/>
              <w:rPr>
                <w:rFonts w:ascii="Times New Roman" w:hAnsi="Times New Roman"/>
              </w:rPr>
            </w:pPr>
          </w:p>
        </w:tc>
      </w:tr>
    </w:tbl>
    <w:p w14:paraId="4DAA1BE9" w14:textId="77777777" w:rsidR="00F51302" w:rsidRPr="00810BD9" w:rsidRDefault="00F51302" w:rsidP="00F51302">
      <w:pPr>
        <w:pStyle w:val="ListParagraph"/>
        <w:tabs>
          <w:tab w:val="left" w:pos="1134"/>
        </w:tabs>
        <w:spacing w:after="0" w:line="240" w:lineRule="auto"/>
        <w:jc w:val="both"/>
        <w:rPr>
          <w:rFonts w:ascii="Times New Roman" w:hAnsi="Times New Roman" w:cs="Times New Roman"/>
          <w:sz w:val="24"/>
          <w:szCs w:val="24"/>
          <w:lang w:val="en-US"/>
        </w:rPr>
      </w:pPr>
    </w:p>
    <w:p w14:paraId="11FDA04D" w14:textId="77777777"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lastRenderedPageBreak/>
        <w:tab/>
      </w:r>
      <w:r w:rsidR="00F51302" w:rsidRPr="00810BD9">
        <w:rPr>
          <w:rFonts w:ascii="Times New Roman" w:hAnsi="Times New Roman" w:cs="Times New Roman"/>
          <w:sz w:val="24"/>
          <w:szCs w:val="24"/>
          <w:lang w:val="en-US"/>
        </w:rPr>
        <w:t>Bagi Teks A, fungsi meluah hasrat adalah paling tinggi peratusannya berbanding fungsi-fungsi lain, manakala fungsi mengeluarkan arahan adalah yang paling renda</w:t>
      </w:r>
      <w:r w:rsidR="0078429B" w:rsidRPr="00810BD9">
        <w:rPr>
          <w:rFonts w:ascii="Times New Roman" w:hAnsi="Times New Roman" w:cs="Times New Roman"/>
          <w:sz w:val="24"/>
          <w:szCs w:val="24"/>
          <w:lang w:val="en-US"/>
        </w:rPr>
        <w:t>h. Contoh fungsi meluah hasrat ad</w:t>
      </w:r>
      <w:r w:rsidR="00F51302" w:rsidRPr="00810BD9">
        <w:rPr>
          <w:rFonts w:ascii="Times New Roman" w:hAnsi="Times New Roman" w:cs="Times New Roman"/>
          <w:sz w:val="24"/>
          <w:szCs w:val="24"/>
          <w:lang w:val="en-US"/>
        </w:rPr>
        <w:t>alah seperti dalam UW7 (Teks A) dan UW10 (Teks A):</w:t>
      </w:r>
    </w:p>
    <w:p w14:paraId="49FB579B"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p>
    <w:p w14:paraId="4A5CA089" w14:textId="77777777" w:rsidR="00F51302" w:rsidRPr="00810BD9" w:rsidRDefault="00F51302" w:rsidP="00F51302">
      <w:pPr>
        <w:pStyle w:val="ListParagraph"/>
        <w:numPr>
          <w:ilvl w:val="0"/>
          <w:numId w:val="5"/>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Saya sedar bahawa saudara-saudari mungkin merasakan bahawa tindakan yang diambil oleh Kerajaan ini menimbulkan kesulitan dan kesukaran untuk saudara-saudari menjalani kehidupan seharian. (Teks A - UW7)</w:t>
      </w:r>
    </w:p>
    <w:p w14:paraId="5E878FB2" w14:textId="77777777" w:rsidR="00F51302" w:rsidRPr="00810BD9" w:rsidRDefault="00F51302" w:rsidP="00F51302">
      <w:pPr>
        <w:pStyle w:val="ListParagraph"/>
        <w:tabs>
          <w:tab w:val="left" w:pos="1134"/>
        </w:tabs>
        <w:spacing w:after="0" w:line="240" w:lineRule="auto"/>
        <w:ind w:left="567" w:right="521"/>
        <w:jc w:val="both"/>
        <w:rPr>
          <w:rFonts w:ascii="Times New Roman" w:hAnsi="Times New Roman" w:cs="Times New Roman"/>
          <w:i/>
          <w:sz w:val="24"/>
          <w:szCs w:val="24"/>
          <w:lang w:val="en-US"/>
        </w:rPr>
      </w:pPr>
    </w:p>
    <w:p w14:paraId="11A07709" w14:textId="77777777" w:rsidR="00F51302" w:rsidRPr="00810BD9" w:rsidRDefault="00F51302" w:rsidP="00F51302">
      <w:pPr>
        <w:pStyle w:val="ListParagraph"/>
        <w:numPr>
          <w:ilvl w:val="0"/>
          <w:numId w:val="5"/>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Saya harap saudara-saudari dapat bersabar menghadapi dugaan ini. Jangan panik, jangan cemas, dan sentiasalah bertenang. Saya percaya dengan langkah-langkah sekatan pergerakan yang dilaksanakan oleh Kerajaan, kita mampu menyekat penularan wabak ini dalam masa yang terdekat. (Teks A – UW10)</w:t>
      </w:r>
    </w:p>
    <w:p w14:paraId="54033FCD" w14:textId="77777777" w:rsidR="003C304E" w:rsidRPr="00810BD9" w:rsidRDefault="003C304E" w:rsidP="003C304E">
      <w:pPr>
        <w:spacing w:after="0" w:line="240" w:lineRule="auto"/>
        <w:ind w:right="521"/>
        <w:jc w:val="both"/>
        <w:rPr>
          <w:rFonts w:ascii="Times New Roman" w:eastAsiaTheme="minorHAnsi" w:hAnsi="Times New Roman"/>
          <w:i/>
          <w:sz w:val="24"/>
          <w:szCs w:val="24"/>
        </w:rPr>
      </w:pPr>
    </w:p>
    <w:p w14:paraId="1BB389C5" w14:textId="77777777" w:rsidR="00F51302" w:rsidRPr="00810BD9" w:rsidRDefault="00F51302" w:rsidP="003C304E">
      <w:pPr>
        <w:spacing w:after="0" w:line="240" w:lineRule="auto"/>
        <w:ind w:right="521" w:firstLine="567"/>
        <w:jc w:val="both"/>
        <w:rPr>
          <w:rFonts w:ascii="Times New Roman" w:hAnsi="Times New Roman"/>
          <w:sz w:val="24"/>
          <w:szCs w:val="24"/>
        </w:rPr>
      </w:pPr>
      <w:r w:rsidRPr="00810BD9">
        <w:rPr>
          <w:rFonts w:ascii="Times New Roman" w:hAnsi="Times New Roman"/>
          <w:sz w:val="24"/>
          <w:szCs w:val="24"/>
        </w:rPr>
        <w:t>Peratusan fungsi meluah hasrat paling tinggi dalam Teks A ialah sesuatu yang dijangka, memandangkan fungsi tersebut mempunyai matlamat “menarik penyertaan rakyat terhadap apa yang dihasratkan” (Idris Aman, 2006, hlm.145), lebih-lebih lagi mengambil kira bahawa perutusan tersebut mengandungi arahan PKP yang pertama, justeru memerlukan kerjasama rakyat dalam memastikan objektif kawalan penularan melalui langkah tersebut dapat dicapai.</w:t>
      </w:r>
    </w:p>
    <w:p w14:paraId="51B90C6D" w14:textId="77777777" w:rsidR="00F51302" w:rsidRPr="00810BD9" w:rsidRDefault="003C304E" w:rsidP="003C304E">
      <w:pPr>
        <w:tabs>
          <w:tab w:val="left" w:pos="720"/>
        </w:tabs>
        <w:spacing w:after="0" w:line="240" w:lineRule="auto"/>
        <w:ind w:right="521"/>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Fungsi yang paling sedikit peratusannya dalam Teks A ialah fungsi mengeluarkan arahan, seperti contoh berikut:</w:t>
      </w:r>
    </w:p>
    <w:p w14:paraId="431EA4D6" w14:textId="77777777" w:rsidR="00C82338" w:rsidRPr="00810BD9" w:rsidRDefault="00C82338" w:rsidP="003C304E">
      <w:pPr>
        <w:tabs>
          <w:tab w:val="left" w:pos="720"/>
        </w:tabs>
        <w:spacing w:after="0" w:line="240" w:lineRule="auto"/>
        <w:ind w:right="521"/>
        <w:jc w:val="both"/>
        <w:rPr>
          <w:rFonts w:ascii="Times New Roman" w:hAnsi="Times New Roman"/>
          <w:sz w:val="24"/>
          <w:szCs w:val="24"/>
        </w:rPr>
      </w:pPr>
    </w:p>
    <w:p w14:paraId="09A68D86" w14:textId="45EB1C9E" w:rsidR="00F51302" w:rsidRPr="00810BD9" w:rsidRDefault="00F51302" w:rsidP="00F51302">
      <w:pPr>
        <w:pStyle w:val="ListParagraph"/>
        <w:numPr>
          <w:ilvl w:val="0"/>
          <w:numId w:val="5"/>
        </w:numPr>
        <w:tabs>
          <w:tab w:val="left" w:pos="567"/>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Untuk menguatkuasakan larangan ini, semua rumah ibadat dan premis perniagaan hendaklah ditutup, kecuali pasa</w:t>
      </w:r>
      <w:r w:rsidR="002F62FA">
        <w:rPr>
          <w:rFonts w:ascii="Times New Roman" w:hAnsi="Times New Roman" w:cs="Times New Roman"/>
          <w:i/>
          <w:sz w:val="24"/>
          <w:szCs w:val="24"/>
          <w:lang w:val="en-US"/>
        </w:rPr>
        <w:t xml:space="preserve">r </w:t>
      </w:r>
      <w:r w:rsidRPr="00810BD9">
        <w:rPr>
          <w:rFonts w:ascii="Times New Roman" w:hAnsi="Times New Roman" w:cs="Times New Roman"/>
          <w:i/>
          <w:sz w:val="24"/>
          <w:szCs w:val="24"/>
          <w:lang w:val="en-US"/>
        </w:rPr>
        <w:t>raya, pasar awam, kedai runcit dan kedai serbaneka yang menjual barangan keperluan harian. Khusus untuk umat Islam, penangguhan semua aktiviti keagamaan di masjid dan surau termasuk Solat Jumaat adalah selaras dengan keputusan Mesyuarat Jawatankuasa Muzakarah Khas yang telah bersidang pada 15 Mac 2020. (Teks A – UW5)</w:t>
      </w:r>
    </w:p>
    <w:p w14:paraId="558FF0BF" w14:textId="77777777" w:rsidR="003C304E" w:rsidRPr="00810BD9" w:rsidRDefault="003C304E" w:rsidP="003C304E">
      <w:pPr>
        <w:pStyle w:val="ListParagraph"/>
        <w:tabs>
          <w:tab w:val="left" w:pos="567"/>
        </w:tabs>
        <w:spacing w:after="0" w:line="240" w:lineRule="auto"/>
        <w:ind w:left="927" w:right="521"/>
        <w:jc w:val="both"/>
        <w:rPr>
          <w:rFonts w:ascii="Times New Roman" w:hAnsi="Times New Roman" w:cs="Times New Roman"/>
          <w:i/>
          <w:sz w:val="24"/>
          <w:szCs w:val="24"/>
          <w:lang w:val="en-US"/>
        </w:rPr>
      </w:pPr>
    </w:p>
    <w:p w14:paraId="0E13A987" w14:textId="77777777" w:rsidR="00F51302" w:rsidRPr="00810BD9" w:rsidRDefault="003C304E" w:rsidP="0078429B">
      <w:pPr>
        <w:tabs>
          <w:tab w:val="left" w:pos="720"/>
          <w:tab w:val="left" w:pos="8505"/>
        </w:tabs>
        <w:spacing w:after="0" w:line="240" w:lineRule="auto"/>
        <w:ind w:right="521"/>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Fungsi ini mempunyai kekerapan paling rendah memandangkan arahan yang diumumkan adalah terhad, iaitu satu arahan sahaja, d</w:t>
      </w:r>
      <w:r w:rsidR="0078429B" w:rsidRPr="00810BD9">
        <w:rPr>
          <w:rFonts w:ascii="Times New Roman" w:hAnsi="Times New Roman"/>
          <w:sz w:val="24"/>
          <w:szCs w:val="24"/>
        </w:rPr>
        <w:t xml:space="preserve">an tidak berulang-ulang. </w:t>
      </w:r>
      <w:r w:rsidR="00F51302" w:rsidRPr="00810BD9">
        <w:rPr>
          <w:rFonts w:ascii="Times New Roman" w:hAnsi="Times New Roman"/>
          <w:sz w:val="24"/>
          <w:szCs w:val="24"/>
        </w:rPr>
        <w:t xml:space="preserve">Bagi Teks B pula, fungsi yang paling tinggi peratusannya ialah fungsi wacana </w:t>
      </w:r>
      <w:r w:rsidR="00F51302" w:rsidRPr="00810BD9">
        <w:rPr>
          <w:rFonts w:ascii="Times New Roman" w:hAnsi="Times New Roman"/>
          <w:i/>
          <w:sz w:val="24"/>
          <w:szCs w:val="24"/>
        </w:rPr>
        <w:t>memahamkan</w:t>
      </w:r>
      <w:r w:rsidR="00F51302" w:rsidRPr="00810BD9">
        <w:rPr>
          <w:rFonts w:ascii="Times New Roman" w:hAnsi="Times New Roman"/>
          <w:sz w:val="24"/>
          <w:szCs w:val="24"/>
        </w:rPr>
        <w:t>, iaitu 36 peratus daripada semua fungsi wacana yang dikenal pasti, seperti dalam contoh UW8:</w:t>
      </w:r>
    </w:p>
    <w:p w14:paraId="235B673A" w14:textId="77777777" w:rsidR="003C304E" w:rsidRPr="00810BD9" w:rsidRDefault="003C304E" w:rsidP="00F51302">
      <w:pPr>
        <w:tabs>
          <w:tab w:val="left" w:pos="567"/>
          <w:tab w:val="left" w:pos="8505"/>
        </w:tabs>
        <w:spacing w:after="0" w:line="240" w:lineRule="auto"/>
        <w:ind w:right="521"/>
        <w:jc w:val="both"/>
        <w:rPr>
          <w:rFonts w:ascii="Times New Roman" w:hAnsi="Times New Roman"/>
          <w:sz w:val="24"/>
          <w:szCs w:val="24"/>
        </w:rPr>
      </w:pPr>
    </w:p>
    <w:p w14:paraId="0493E4FB" w14:textId="7FB9A3E4" w:rsidR="00F51302" w:rsidRPr="00810BD9" w:rsidRDefault="00F51302" w:rsidP="00F51302">
      <w:pPr>
        <w:pStyle w:val="ListParagraph"/>
        <w:numPr>
          <w:ilvl w:val="0"/>
          <w:numId w:val="5"/>
        </w:numPr>
        <w:tabs>
          <w:tab w:val="left" w:pos="567"/>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Trend ini nyata amat membimbangkan dan Kerajaan sedar bahawa pendekatan yang lebih tegas mesti diambil bagi memutuskan rantaian penularan jangkitan COVID-19 ini, sekali</w:t>
      </w:r>
      <w:r w:rsidR="002F62FA">
        <w:rPr>
          <w:rFonts w:ascii="Times New Roman" w:hAnsi="Times New Roman" w:cs="Times New Roman"/>
          <w:i/>
          <w:sz w:val="24"/>
          <w:szCs w:val="24"/>
          <w:lang w:val="en-US"/>
        </w:rPr>
        <w:t xml:space="preserve"> </w:t>
      </w:r>
      <w:r w:rsidRPr="00810BD9">
        <w:rPr>
          <w:rFonts w:ascii="Times New Roman" w:hAnsi="Times New Roman" w:cs="Times New Roman"/>
          <w:i/>
          <w:sz w:val="24"/>
          <w:szCs w:val="24"/>
          <w:lang w:val="en-US"/>
        </w:rPr>
        <w:t>gus menurunkan bilangan kes positif harian ke satu tahap yang terkawal dan boleh diuruskan dengan lebih berkesan</w:t>
      </w:r>
      <w:r w:rsidRPr="00810BD9">
        <w:rPr>
          <w:rFonts w:ascii="Times New Roman" w:hAnsi="Times New Roman" w:cs="Times New Roman"/>
          <w:sz w:val="24"/>
          <w:szCs w:val="24"/>
          <w:lang w:val="en-US"/>
        </w:rPr>
        <w:t xml:space="preserve">. </w:t>
      </w:r>
      <w:r w:rsidRPr="00810BD9">
        <w:rPr>
          <w:rFonts w:ascii="Times New Roman" w:hAnsi="Times New Roman" w:cs="Times New Roman"/>
          <w:i/>
          <w:sz w:val="24"/>
          <w:szCs w:val="24"/>
          <w:lang w:val="en-US"/>
        </w:rPr>
        <w:t>(Teks B: UW8)</w:t>
      </w:r>
    </w:p>
    <w:p w14:paraId="38C41A8B" w14:textId="77777777" w:rsidR="00F51302" w:rsidRPr="00810BD9" w:rsidRDefault="00F51302" w:rsidP="00F51302">
      <w:pPr>
        <w:pStyle w:val="ListParagraph"/>
        <w:tabs>
          <w:tab w:val="left" w:pos="567"/>
        </w:tabs>
        <w:spacing w:after="0" w:line="240" w:lineRule="auto"/>
        <w:ind w:left="927" w:right="521"/>
        <w:jc w:val="both"/>
        <w:rPr>
          <w:rFonts w:ascii="Times New Roman" w:hAnsi="Times New Roman" w:cs="Times New Roman"/>
          <w:i/>
          <w:sz w:val="24"/>
          <w:szCs w:val="24"/>
          <w:lang w:val="en-US"/>
        </w:rPr>
      </w:pPr>
    </w:p>
    <w:p w14:paraId="563B2A86" w14:textId="77777777"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 xml:space="preserve">Fungsi ini memperincikan laporan yang dimaklumkan dalam ucapan pewacana kerana rakyat perlu memahami dengan jelas mengapa sesuatu tindakan perlu diambil. Fungsi ini menonjol dalam Teks B kerana pewacana perlu memastikan rakyat tidak meragui keputusan mengeluarkan arahan PKP 2.0, terutama sekali apabila mereka sudah pun melalui pengalaman yang pelbagai dan kesan (yang kemungkinan negatif) daripada PKP 1.0. Perutusan ini, dalam erti kata lain, perlu berusaha meyakinkan khalayak bahawa PKP 2.0 benar-benar perlu dilaksanakan. </w:t>
      </w:r>
    </w:p>
    <w:p w14:paraId="36DB4354" w14:textId="0C18B10F"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 xml:space="preserve">Walaupun fungsi wacana </w:t>
      </w:r>
      <w:r w:rsidR="00F51302" w:rsidRPr="00810BD9">
        <w:rPr>
          <w:rFonts w:ascii="Times New Roman" w:hAnsi="Times New Roman" w:cs="Times New Roman"/>
          <w:i/>
          <w:sz w:val="24"/>
          <w:szCs w:val="24"/>
          <w:lang w:val="en-US"/>
        </w:rPr>
        <w:t>mengeluarkan arahan</w:t>
      </w:r>
      <w:r w:rsidR="00F51302" w:rsidRPr="00810BD9">
        <w:rPr>
          <w:rFonts w:ascii="Times New Roman" w:hAnsi="Times New Roman" w:cs="Times New Roman"/>
          <w:sz w:val="24"/>
          <w:szCs w:val="24"/>
          <w:lang w:val="en-US"/>
        </w:rPr>
        <w:t xml:space="preserve"> didapati paling sedikit dalam Teks A, hal ini berbeza dalam Teks B. Fungsi ini lebih besar peratusannya dalam Teks B memandangkan arahan yang merujuk kepada pelbagai aktiviti telah dikeluarkan dalam teks ini, selain daripada arahan umum PKP 2.0. Kepelbagaian dalam skop arahan wujud dan dikenal pasti kerana setelah hampir setahun pelaksanaan PKP 1.0, permasalahan timbul berkaitan pelbagai aktiviti </w:t>
      </w:r>
      <w:r w:rsidR="00F51302" w:rsidRPr="00810BD9">
        <w:rPr>
          <w:rFonts w:ascii="Times New Roman" w:hAnsi="Times New Roman" w:cs="Times New Roman"/>
          <w:sz w:val="24"/>
          <w:szCs w:val="24"/>
          <w:lang w:val="en-US"/>
        </w:rPr>
        <w:lastRenderedPageBreak/>
        <w:t xml:space="preserve">sosioekonomi yang memerlukan </w:t>
      </w:r>
      <w:r w:rsidR="002F62FA" w:rsidRPr="00810BD9">
        <w:rPr>
          <w:rFonts w:ascii="Times New Roman" w:hAnsi="Times New Roman" w:cs="Times New Roman"/>
          <w:sz w:val="24"/>
          <w:szCs w:val="24"/>
          <w:lang w:val="en-US"/>
        </w:rPr>
        <w:t>perincian</w:t>
      </w:r>
      <w:r w:rsidR="00F51302" w:rsidRPr="00810BD9">
        <w:rPr>
          <w:rFonts w:ascii="Times New Roman" w:hAnsi="Times New Roman" w:cs="Times New Roman"/>
          <w:sz w:val="24"/>
          <w:szCs w:val="24"/>
          <w:lang w:val="en-US"/>
        </w:rPr>
        <w:t xml:space="preserve"> arahan yang jelas. Lantas, dalam Teks B, sebagai contoh, terdapat arahan am berkaitan PKP (UW11), arahan tentang aktiviti sosial (UW13), arahan kepada majikan (UW19) dan arahan berkaitan aktiviti riadah (UW26). Kerencaman arahan seperti ini tidak dilihat dalam perutusan Teks A memandangkan arahan PKP pada waktu itu ialah perkara baharu yang belum dapat menjangkakan keperluan untuk mengeluarkan arahan yang merujuk kepada pelbagai aktiviti secara spesifik.</w:t>
      </w:r>
    </w:p>
    <w:p w14:paraId="14B2AF88" w14:textId="45445F29"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 xml:space="preserve">Fungsi wacana yang paling sedikit dalam Teks B ialah fungsi </w:t>
      </w:r>
      <w:r w:rsidR="00F51302" w:rsidRPr="00810BD9">
        <w:rPr>
          <w:rFonts w:ascii="Times New Roman" w:hAnsi="Times New Roman" w:cs="Times New Roman"/>
          <w:i/>
          <w:sz w:val="24"/>
          <w:szCs w:val="24"/>
          <w:lang w:val="en-US"/>
        </w:rPr>
        <w:t>mengemuka</w:t>
      </w:r>
      <w:r w:rsidR="002F62FA">
        <w:rPr>
          <w:rFonts w:ascii="Times New Roman" w:hAnsi="Times New Roman" w:cs="Times New Roman"/>
          <w:i/>
          <w:sz w:val="24"/>
          <w:szCs w:val="24"/>
          <w:lang w:val="en-US"/>
        </w:rPr>
        <w:t xml:space="preserve">kan </w:t>
      </w:r>
      <w:r w:rsidR="00F51302" w:rsidRPr="00810BD9">
        <w:rPr>
          <w:rFonts w:ascii="Times New Roman" w:hAnsi="Times New Roman" w:cs="Times New Roman"/>
          <w:i/>
          <w:sz w:val="24"/>
          <w:szCs w:val="24"/>
          <w:lang w:val="en-US"/>
        </w:rPr>
        <w:t xml:space="preserve">/mempertahan pandangan. </w:t>
      </w:r>
      <w:r w:rsidR="00F51302" w:rsidRPr="00810BD9">
        <w:rPr>
          <w:rFonts w:ascii="Times New Roman" w:hAnsi="Times New Roman" w:cs="Times New Roman"/>
          <w:sz w:val="24"/>
          <w:szCs w:val="24"/>
          <w:lang w:val="en-US"/>
        </w:rPr>
        <w:t>Fungsi ini digunakan dalam perutusan untuk memberi pandangan pewacana keperluan tindakan yang diumumkan, iaitu dalam hal ini, berkaitan dengan arahan bekerja dari rumah, seperti dalam UW20:</w:t>
      </w:r>
    </w:p>
    <w:p w14:paraId="2604A8DC" w14:textId="77777777" w:rsidR="003C304E"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p>
    <w:p w14:paraId="1BCEB918" w14:textId="77777777" w:rsidR="00F51302" w:rsidRPr="00810BD9" w:rsidRDefault="00F51302" w:rsidP="00F51302">
      <w:pPr>
        <w:pStyle w:val="ListParagraph"/>
        <w:numPr>
          <w:ilvl w:val="0"/>
          <w:numId w:val="5"/>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Hanya dengan langkah ini, kita dapat mengurangkan risiko jangkitan COVID-19 di tempat kerja. (Teks B: UW20)</w:t>
      </w:r>
    </w:p>
    <w:p w14:paraId="649F97E5" w14:textId="77777777" w:rsidR="003C304E" w:rsidRPr="00810BD9" w:rsidRDefault="003C304E" w:rsidP="003C304E">
      <w:pPr>
        <w:pStyle w:val="ListParagraph"/>
        <w:tabs>
          <w:tab w:val="left" w:pos="1134"/>
        </w:tabs>
        <w:spacing w:after="0" w:line="240" w:lineRule="auto"/>
        <w:ind w:left="927" w:right="521"/>
        <w:jc w:val="both"/>
        <w:rPr>
          <w:rFonts w:ascii="Times New Roman" w:hAnsi="Times New Roman" w:cs="Times New Roman"/>
          <w:i/>
          <w:sz w:val="24"/>
          <w:szCs w:val="24"/>
          <w:lang w:val="en-US"/>
        </w:rPr>
      </w:pPr>
    </w:p>
    <w:p w14:paraId="599325A6" w14:textId="664EDB53" w:rsidR="00F51302" w:rsidRPr="00810BD9" w:rsidRDefault="003C304E" w:rsidP="003C304E">
      <w:pPr>
        <w:tabs>
          <w:tab w:val="left" w:pos="720"/>
          <w:tab w:val="left" w:pos="8505"/>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Seperkara yang ketara ialah perbezaan peratusan antara fungsi ini dalam Teks A dan Teks B. Jika dilihat dalam Jadual 4, fungsi </w:t>
      </w:r>
      <w:r w:rsidR="00F51302" w:rsidRPr="00810BD9">
        <w:rPr>
          <w:rFonts w:ascii="Times New Roman" w:hAnsi="Times New Roman"/>
          <w:i/>
          <w:sz w:val="24"/>
          <w:szCs w:val="24"/>
        </w:rPr>
        <w:t>mengemuka</w:t>
      </w:r>
      <w:r w:rsidR="002F62FA">
        <w:rPr>
          <w:rFonts w:ascii="Times New Roman" w:hAnsi="Times New Roman"/>
          <w:i/>
          <w:sz w:val="24"/>
          <w:szCs w:val="24"/>
        </w:rPr>
        <w:t>kan</w:t>
      </w:r>
      <w:r w:rsidR="00F51302" w:rsidRPr="00810BD9">
        <w:rPr>
          <w:rFonts w:ascii="Times New Roman" w:hAnsi="Times New Roman"/>
          <w:i/>
          <w:sz w:val="24"/>
          <w:szCs w:val="24"/>
        </w:rPr>
        <w:t>/mempertahan pandangan lebih tinggi</w:t>
      </w:r>
      <w:r w:rsidR="00F51302" w:rsidRPr="00810BD9">
        <w:rPr>
          <w:rFonts w:ascii="Times New Roman" w:hAnsi="Times New Roman"/>
          <w:sz w:val="24"/>
          <w:szCs w:val="24"/>
        </w:rPr>
        <w:t xml:space="preserve"> peratusannya dalam Teks A, berbanding Teks B, seperti dalam contoh UW15:</w:t>
      </w:r>
    </w:p>
    <w:p w14:paraId="7D183C00" w14:textId="77777777" w:rsidR="003C304E" w:rsidRPr="00810BD9" w:rsidRDefault="003C304E" w:rsidP="003C304E">
      <w:pPr>
        <w:tabs>
          <w:tab w:val="left" w:pos="720"/>
          <w:tab w:val="left" w:pos="8505"/>
        </w:tabs>
        <w:spacing w:after="0" w:line="240" w:lineRule="auto"/>
        <w:jc w:val="both"/>
        <w:rPr>
          <w:rFonts w:ascii="Times New Roman" w:hAnsi="Times New Roman"/>
          <w:sz w:val="24"/>
          <w:szCs w:val="24"/>
        </w:rPr>
      </w:pPr>
    </w:p>
    <w:p w14:paraId="25C2BF04" w14:textId="77777777" w:rsidR="00F51302" w:rsidRPr="00810BD9" w:rsidRDefault="00F51302" w:rsidP="00F51302">
      <w:pPr>
        <w:pStyle w:val="ListParagraph"/>
        <w:numPr>
          <w:ilvl w:val="0"/>
          <w:numId w:val="5"/>
        </w:numPr>
        <w:tabs>
          <w:tab w:val="left" w:pos="1134"/>
        </w:tabs>
        <w:spacing w:after="0" w:line="240" w:lineRule="auto"/>
        <w:ind w:right="521"/>
        <w:jc w:val="both"/>
        <w:rPr>
          <w:rFonts w:ascii="Times New Roman" w:hAnsi="Times New Roman" w:cs="Times New Roman"/>
          <w:sz w:val="24"/>
          <w:szCs w:val="24"/>
          <w:lang w:val="en-US"/>
        </w:rPr>
      </w:pPr>
      <w:r w:rsidRPr="00810BD9">
        <w:rPr>
          <w:rFonts w:ascii="Times New Roman" w:hAnsi="Times New Roman" w:cs="Times New Roman"/>
          <w:i/>
          <w:sz w:val="24"/>
          <w:szCs w:val="24"/>
          <w:lang w:val="en-US"/>
        </w:rPr>
        <w:t>Ini adalah tanggungjawab kita bersama yang mesti kita laksanakan sebagai rakyat yang prihatin terhadap keluarga kita, masyarakat kita dan negara kita. (Teks A: UW15</w:t>
      </w:r>
      <w:r w:rsidRPr="00810BD9">
        <w:rPr>
          <w:rFonts w:ascii="Times New Roman" w:hAnsi="Times New Roman" w:cs="Times New Roman"/>
          <w:sz w:val="24"/>
          <w:szCs w:val="24"/>
          <w:lang w:val="en-US"/>
        </w:rPr>
        <w:t>)</w:t>
      </w:r>
    </w:p>
    <w:p w14:paraId="3B26CF66" w14:textId="39F76375" w:rsidR="00F51302" w:rsidRPr="00810BD9" w:rsidRDefault="002F62FA" w:rsidP="00F51302">
      <w:pPr>
        <w:pStyle w:val="ListParagraph"/>
        <w:tabs>
          <w:tab w:val="left" w:pos="1134"/>
        </w:tabs>
        <w:spacing w:after="0" w:line="240" w:lineRule="auto"/>
        <w:ind w:left="927" w:right="52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AEF58D1" w14:textId="48A3E3FA" w:rsidR="00F51302"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F51302" w:rsidRPr="00810BD9">
        <w:rPr>
          <w:rFonts w:ascii="Times New Roman" w:hAnsi="Times New Roman" w:cs="Times New Roman"/>
          <w:sz w:val="24"/>
          <w:szCs w:val="24"/>
          <w:lang w:val="en-US"/>
        </w:rPr>
        <w:t xml:space="preserve">Dalam konteks kedua-dua perutusan ini, fungsi ini bertujuan meyakinkan rakyat tentang keputusan yang diambil (seperti dalam contoh Teks A: UW15) dan mempertahankan arahan yang dikeluarkan oleh kerajaan (seperti dalam contoh Teks B: UW20). Fungsi kedua-dua peranan ini juga ditekankan oleh Idris Aman (2006). Walau bagaimanapun, peratusan penggunaan fungsi yang lebih tinggi digunakan dalam Teks A kerana pada PKP 1.0, ialah kerajaan perlu mengambil langkah meyakinkan dan mempertahankan tindakan tersebut melalui perutusan Perdana Menteri. Perutusan daripada pemimpin negara menjadi wadah dan senjata utama dalam memastikan PKP dapat dilaksanakan dengan jayanya. Fungsi tersebut tidak lagi begitu penting dalam perutusan Teks B, memandangkan rakyat sudah maklum tentang keperluan PKP hasil daripada pengalaman mereka melaluinya sendiri </w:t>
      </w:r>
      <w:r w:rsidR="008A7F4B" w:rsidRPr="00810BD9">
        <w:rPr>
          <w:rFonts w:ascii="Times New Roman" w:hAnsi="Times New Roman" w:cs="Times New Roman"/>
          <w:sz w:val="24"/>
          <w:szCs w:val="24"/>
          <w:lang w:val="en-US"/>
        </w:rPr>
        <w:t>semasa PKP 1.0 dahulu</w:t>
      </w:r>
      <w:r w:rsidR="00F51302" w:rsidRPr="00810BD9">
        <w:rPr>
          <w:rFonts w:ascii="Times New Roman" w:hAnsi="Times New Roman" w:cs="Times New Roman"/>
          <w:sz w:val="24"/>
          <w:szCs w:val="24"/>
          <w:lang w:val="en-US"/>
        </w:rPr>
        <w:t xml:space="preserve">. Tambahan pula, laporan panjang yang telah diberikan oleh Perdana Menteri pada permulaan ucapannya dalam Teks B yang merangkumi bukan sahaja bilangan kes, tetapi juga nilai R-naught, kapasiti sistem kesihatan yang semakin meruncing dan kadar kematian yang semakin meningkat sudah cukup untuk meyakinkan rakyat akan keperluan PKP yang kedua dilaksanakan, justeru tidak perlu lagi dikemukakan hujahan untuk meyakinkan rakyat tentang tindakan ini. </w:t>
      </w:r>
    </w:p>
    <w:p w14:paraId="2B2F1ED2"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  </w:t>
      </w:r>
    </w:p>
    <w:p w14:paraId="49BE3069" w14:textId="77777777" w:rsidR="00F51302" w:rsidRPr="00810BD9" w:rsidRDefault="00F51302" w:rsidP="00F51302">
      <w:pPr>
        <w:pStyle w:val="ListParagraph"/>
        <w:numPr>
          <w:ilvl w:val="0"/>
          <w:numId w:val="7"/>
        </w:numPr>
        <w:tabs>
          <w:tab w:val="left" w:pos="1134"/>
        </w:tabs>
        <w:spacing w:after="0" w:line="240" w:lineRule="auto"/>
        <w:ind w:left="284" w:hanging="284"/>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Ciri interdiskursif dalam teks perutusan PKP</w:t>
      </w:r>
    </w:p>
    <w:p w14:paraId="205408FC" w14:textId="77777777" w:rsidR="003C304E" w:rsidRPr="00810BD9" w:rsidRDefault="003C304E"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p>
    <w:p w14:paraId="52E9610B" w14:textId="77777777" w:rsidR="00F51302" w:rsidRPr="00810BD9" w:rsidRDefault="00F51302" w:rsidP="003C304E">
      <w:pPr>
        <w:pStyle w:val="ListParagraph"/>
        <w:tabs>
          <w:tab w:val="left" w:pos="720"/>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Lanjutan daripada pengenalpastian fungsi wacana dalam teks PKP 1.0 (Teks A) dan PKP 2.0 (Teks B), bahagian ini memperincikan tafsiran jenis dan sifat wacana serta teknik yang digunakan dalam kedua-dua teks. Jadual 4</w:t>
      </w:r>
      <w:r w:rsidRPr="00810BD9">
        <w:rPr>
          <w:rFonts w:ascii="Times New Roman" w:hAnsi="Times New Roman" w:cs="Times New Roman"/>
          <w:color w:val="FF0000"/>
          <w:sz w:val="24"/>
          <w:szCs w:val="24"/>
          <w:lang w:val="en-US"/>
        </w:rPr>
        <w:t xml:space="preserve"> </w:t>
      </w:r>
      <w:r w:rsidRPr="00810BD9">
        <w:rPr>
          <w:rFonts w:ascii="Times New Roman" w:hAnsi="Times New Roman" w:cs="Times New Roman"/>
          <w:sz w:val="24"/>
          <w:szCs w:val="24"/>
          <w:lang w:val="en-US"/>
        </w:rPr>
        <w:t xml:space="preserve">menjelaskan jenis dan sifat wacana berdasarkan fungsi yang telah dikenal pasti, dan teknik yang digunakan dalam kedua-dua perutusan tersebut. Seperti juga pengelasan fungsi, jadual ini mengadaptasi klasifikasi interdiskursiviti Idris Aman (2006), dengan penambahan jenis wacana </w:t>
      </w:r>
      <w:r w:rsidRPr="00810BD9">
        <w:rPr>
          <w:rFonts w:ascii="Times New Roman" w:hAnsi="Times New Roman" w:cs="Times New Roman"/>
          <w:i/>
          <w:sz w:val="24"/>
          <w:szCs w:val="24"/>
          <w:lang w:val="en-US"/>
        </w:rPr>
        <w:t>arahan</w:t>
      </w:r>
      <w:r w:rsidRPr="00810BD9">
        <w:rPr>
          <w:rFonts w:ascii="Times New Roman" w:hAnsi="Times New Roman" w:cs="Times New Roman"/>
          <w:sz w:val="24"/>
          <w:szCs w:val="24"/>
          <w:lang w:val="en-US"/>
        </w:rPr>
        <w:t xml:space="preserve"> yang mempunyai sifat </w:t>
      </w:r>
      <w:r w:rsidRPr="00810BD9">
        <w:rPr>
          <w:rFonts w:ascii="Times New Roman" w:hAnsi="Times New Roman" w:cs="Times New Roman"/>
          <w:i/>
          <w:sz w:val="24"/>
          <w:szCs w:val="24"/>
          <w:lang w:val="en-US"/>
        </w:rPr>
        <w:t>instruktif</w:t>
      </w:r>
      <w:r w:rsidRPr="00810BD9">
        <w:rPr>
          <w:rFonts w:ascii="Times New Roman" w:hAnsi="Times New Roman" w:cs="Times New Roman"/>
          <w:sz w:val="24"/>
          <w:szCs w:val="24"/>
          <w:lang w:val="en-US"/>
        </w:rPr>
        <w:t xml:space="preserve"> dengan penggunaan teknik </w:t>
      </w:r>
      <w:r w:rsidRPr="00810BD9">
        <w:rPr>
          <w:rFonts w:ascii="Times New Roman" w:hAnsi="Times New Roman" w:cs="Times New Roman"/>
          <w:i/>
          <w:sz w:val="24"/>
          <w:szCs w:val="24"/>
          <w:lang w:val="en-US"/>
        </w:rPr>
        <w:t>arahan langsung</w:t>
      </w:r>
      <w:r w:rsidRPr="00810BD9">
        <w:rPr>
          <w:rFonts w:ascii="Times New Roman" w:hAnsi="Times New Roman" w:cs="Times New Roman"/>
          <w:sz w:val="24"/>
          <w:szCs w:val="24"/>
          <w:lang w:val="en-US"/>
        </w:rPr>
        <w:t xml:space="preserve"> dan </w:t>
      </w:r>
      <w:r w:rsidRPr="00810BD9">
        <w:rPr>
          <w:rFonts w:ascii="Times New Roman" w:hAnsi="Times New Roman" w:cs="Times New Roman"/>
          <w:i/>
          <w:sz w:val="24"/>
          <w:szCs w:val="24"/>
          <w:lang w:val="en-US"/>
        </w:rPr>
        <w:t>penyataan arahan melalui pelaporan</w:t>
      </w:r>
      <w:r w:rsidRPr="00810BD9">
        <w:rPr>
          <w:rFonts w:ascii="Times New Roman" w:hAnsi="Times New Roman" w:cs="Times New Roman"/>
          <w:sz w:val="24"/>
          <w:szCs w:val="24"/>
          <w:lang w:val="en-US"/>
        </w:rPr>
        <w:t xml:space="preserve">. Penambahan lain yang dilakukan berdasarkan teks perutusan yang dikaji ialah teknik </w:t>
      </w:r>
      <w:r w:rsidRPr="00810BD9">
        <w:rPr>
          <w:rFonts w:ascii="Times New Roman" w:hAnsi="Times New Roman" w:cs="Times New Roman"/>
          <w:i/>
          <w:sz w:val="24"/>
          <w:szCs w:val="24"/>
          <w:lang w:val="en-US"/>
        </w:rPr>
        <w:t xml:space="preserve">empati, nasihat </w:t>
      </w:r>
      <w:r w:rsidRPr="00810BD9">
        <w:rPr>
          <w:rFonts w:ascii="Times New Roman" w:hAnsi="Times New Roman" w:cs="Times New Roman"/>
          <w:sz w:val="24"/>
          <w:szCs w:val="24"/>
          <w:lang w:val="en-US"/>
        </w:rPr>
        <w:t>dan</w:t>
      </w:r>
      <w:r w:rsidRPr="00810BD9">
        <w:rPr>
          <w:rFonts w:ascii="Times New Roman" w:hAnsi="Times New Roman" w:cs="Times New Roman"/>
          <w:i/>
          <w:sz w:val="24"/>
          <w:szCs w:val="24"/>
          <w:lang w:val="en-US"/>
        </w:rPr>
        <w:t xml:space="preserve"> penghargaan</w:t>
      </w:r>
      <w:r w:rsidRPr="00810BD9">
        <w:rPr>
          <w:rFonts w:ascii="Times New Roman" w:hAnsi="Times New Roman" w:cs="Times New Roman"/>
          <w:sz w:val="24"/>
          <w:szCs w:val="24"/>
          <w:lang w:val="en-US"/>
        </w:rPr>
        <w:t xml:space="preserve"> bagi fungsi </w:t>
      </w:r>
      <w:r w:rsidRPr="00810BD9">
        <w:rPr>
          <w:rFonts w:ascii="Times New Roman" w:hAnsi="Times New Roman" w:cs="Times New Roman"/>
          <w:i/>
          <w:sz w:val="24"/>
          <w:szCs w:val="24"/>
          <w:lang w:val="en-US"/>
        </w:rPr>
        <w:t>meluah hasrat</w:t>
      </w:r>
      <w:r w:rsidRPr="00810BD9">
        <w:rPr>
          <w:rFonts w:ascii="Times New Roman" w:hAnsi="Times New Roman" w:cs="Times New Roman"/>
          <w:sz w:val="24"/>
          <w:szCs w:val="24"/>
          <w:lang w:val="en-US"/>
        </w:rPr>
        <w:t xml:space="preserve">. Jelas daripada jadual ini bahawa kedua-dua perutusan yang mempunyai tujuan </w:t>
      </w:r>
      <w:r w:rsidRPr="00810BD9">
        <w:rPr>
          <w:rFonts w:ascii="Times New Roman" w:hAnsi="Times New Roman" w:cs="Times New Roman"/>
          <w:sz w:val="24"/>
          <w:szCs w:val="24"/>
          <w:lang w:val="en-US"/>
        </w:rPr>
        <w:lastRenderedPageBreak/>
        <w:t>utama mema</w:t>
      </w:r>
      <w:r w:rsidR="00E201FE" w:rsidRPr="00810BD9">
        <w:rPr>
          <w:rFonts w:ascii="Times New Roman" w:hAnsi="Times New Roman" w:cs="Times New Roman"/>
          <w:sz w:val="24"/>
          <w:szCs w:val="24"/>
          <w:lang w:val="en-US"/>
        </w:rPr>
        <w:t>klumkan arahan PKP sebenarnya i</w:t>
      </w:r>
      <w:r w:rsidRPr="00810BD9">
        <w:rPr>
          <w:rFonts w:ascii="Times New Roman" w:hAnsi="Times New Roman" w:cs="Times New Roman"/>
          <w:sz w:val="24"/>
          <w:szCs w:val="24"/>
          <w:lang w:val="en-US"/>
        </w:rPr>
        <w:t>alah kombinasi wacana yang pelbagai sifatnya dan mempunyai fungsi masing-masing yang spesifik.</w:t>
      </w:r>
    </w:p>
    <w:p w14:paraId="5E3CD75C" w14:textId="77777777" w:rsidR="00F51302" w:rsidRPr="00810BD9" w:rsidRDefault="00F51302" w:rsidP="00F51302">
      <w:pPr>
        <w:spacing w:after="0" w:line="240" w:lineRule="auto"/>
        <w:rPr>
          <w:rFonts w:ascii="Times New Roman" w:hAnsi="Times New Roman"/>
          <w:sz w:val="24"/>
          <w:szCs w:val="24"/>
        </w:rPr>
      </w:pPr>
      <w:r w:rsidRPr="00810BD9">
        <w:rPr>
          <w:rFonts w:ascii="Times New Roman" w:hAnsi="Times New Roman"/>
          <w:sz w:val="24"/>
          <w:szCs w:val="24"/>
        </w:rPr>
        <w:br w:type="page"/>
      </w:r>
    </w:p>
    <w:p w14:paraId="5F1EC1A2" w14:textId="77777777" w:rsidR="00F51302" w:rsidRPr="00810BD9" w:rsidRDefault="009351E3" w:rsidP="009351E3">
      <w:pPr>
        <w:pStyle w:val="ListParagraph"/>
        <w:tabs>
          <w:tab w:val="left" w:pos="1134"/>
        </w:tabs>
        <w:spacing w:after="0" w:line="240" w:lineRule="auto"/>
        <w:ind w:left="0"/>
        <w:jc w:val="center"/>
        <w:rPr>
          <w:rFonts w:ascii="Times New Roman" w:hAnsi="Times New Roman" w:cs="Times New Roman"/>
          <w:b/>
          <w:sz w:val="18"/>
          <w:szCs w:val="18"/>
          <w:lang w:val="en-US"/>
        </w:rPr>
      </w:pPr>
      <w:r w:rsidRPr="00810BD9">
        <w:rPr>
          <w:rFonts w:ascii="Times New Roman" w:hAnsi="Times New Roman" w:cs="Times New Roman"/>
          <w:b/>
          <w:sz w:val="18"/>
          <w:szCs w:val="18"/>
          <w:lang w:val="en-US"/>
        </w:rPr>
        <w:lastRenderedPageBreak/>
        <w:t>JADUAL 4: Interdiskursiviti dalam teks pengumuman arahan kerajaan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967"/>
        <w:gridCol w:w="1759"/>
        <w:gridCol w:w="411"/>
        <w:gridCol w:w="2604"/>
      </w:tblGrid>
      <w:tr w:rsidR="00F51302" w:rsidRPr="00810BD9" w14:paraId="326DF272" w14:textId="77777777" w:rsidTr="0030559B">
        <w:tc>
          <w:tcPr>
            <w:tcW w:w="1843" w:type="dxa"/>
            <w:tcBorders>
              <w:top w:val="single" w:sz="4" w:space="0" w:color="auto"/>
              <w:left w:val="nil"/>
              <w:bottom w:val="single" w:sz="4" w:space="0" w:color="auto"/>
              <w:right w:val="nil"/>
            </w:tcBorders>
            <w:hideMark/>
          </w:tcPr>
          <w:p w14:paraId="39F73C31"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b/>
                <w:lang w:val="en-US"/>
              </w:rPr>
            </w:pPr>
            <w:r w:rsidRPr="00810BD9">
              <w:rPr>
                <w:rFonts w:ascii="Times New Roman" w:hAnsi="Times New Roman" w:cs="Times New Roman"/>
                <w:b/>
                <w:lang w:val="en-US"/>
              </w:rPr>
              <w:t>Fungsi</w:t>
            </w:r>
          </w:p>
        </w:tc>
        <w:tc>
          <w:tcPr>
            <w:tcW w:w="1967" w:type="dxa"/>
            <w:tcBorders>
              <w:top w:val="single" w:sz="4" w:space="0" w:color="auto"/>
              <w:left w:val="nil"/>
              <w:bottom w:val="single" w:sz="4" w:space="0" w:color="auto"/>
              <w:right w:val="nil"/>
            </w:tcBorders>
            <w:hideMark/>
          </w:tcPr>
          <w:p w14:paraId="5CCD038F"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b/>
                <w:lang w:val="en-US"/>
              </w:rPr>
            </w:pPr>
            <w:r w:rsidRPr="00810BD9">
              <w:rPr>
                <w:rFonts w:ascii="Times New Roman" w:hAnsi="Times New Roman" w:cs="Times New Roman"/>
                <w:b/>
                <w:lang w:val="en-US"/>
              </w:rPr>
              <w:t>Jenis wacana</w:t>
            </w:r>
          </w:p>
        </w:tc>
        <w:tc>
          <w:tcPr>
            <w:tcW w:w="1759" w:type="dxa"/>
            <w:tcBorders>
              <w:top w:val="single" w:sz="4" w:space="0" w:color="auto"/>
              <w:left w:val="nil"/>
              <w:bottom w:val="single" w:sz="4" w:space="0" w:color="auto"/>
              <w:right w:val="nil"/>
            </w:tcBorders>
            <w:hideMark/>
          </w:tcPr>
          <w:p w14:paraId="400E6409"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b/>
                <w:lang w:val="en-US"/>
              </w:rPr>
            </w:pPr>
            <w:r w:rsidRPr="00810BD9">
              <w:rPr>
                <w:rFonts w:ascii="Times New Roman" w:hAnsi="Times New Roman" w:cs="Times New Roman"/>
                <w:b/>
                <w:lang w:val="en-US"/>
              </w:rPr>
              <w:t>Sifat wacana</w:t>
            </w:r>
          </w:p>
        </w:tc>
        <w:tc>
          <w:tcPr>
            <w:tcW w:w="411" w:type="dxa"/>
            <w:tcBorders>
              <w:top w:val="single" w:sz="4" w:space="0" w:color="auto"/>
              <w:left w:val="nil"/>
              <w:bottom w:val="single" w:sz="4" w:space="0" w:color="auto"/>
              <w:right w:val="nil"/>
            </w:tcBorders>
          </w:tcPr>
          <w:p w14:paraId="03207402"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b/>
                <w:lang w:val="en-US"/>
              </w:rPr>
            </w:pPr>
          </w:p>
        </w:tc>
        <w:tc>
          <w:tcPr>
            <w:tcW w:w="2604" w:type="dxa"/>
            <w:tcBorders>
              <w:top w:val="single" w:sz="4" w:space="0" w:color="auto"/>
              <w:left w:val="nil"/>
              <w:bottom w:val="single" w:sz="4" w:space="0" w:color="auto"/>
              <w:right w:val="nil"/>
            </w:tcBorders>
          </w:tcPr>
          <w:p w14:paraId="0F0F0FD3"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b/>
                <w:lang w:val="en-US"/>
              </w:rPr>
            </w:pPr>
            <w:r w:rsidRPr="00810BD9">
              <w:rPr>
                <w:rFonts w:ascii="Times New Roman" w:hAnsi="Times New Roman" w:cs="Times New Roman"/>
                <w:b/>
                <w:lang w:val="en-US"/>
              </w:rPr>
              <w:t>Teknik</w:t>
            </w:r>
          </w:p>
          <w:p w14:paraId="4FDED3BE"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b/>
                <w:lang w:val="en-US"/>
              </w:rPr>
            </w:pPr>
          </w:p>
        </w:tc>
      </w:tr>
      <w:tr w:rsidR="00F51302" w:rsidRPr="00810BD9" w14:paraId="465EAF89" w14:textId="77777777" w:rsidTr="0030559B">
        <w:tc>
          <w:tcPr>
            <w:tcW w:w="1843" w:type="dxa"/>
            <w:tcBorders>
              <w:top w:val="single" w:sz="4" w:space="0" w:color="auto"/>
              <w:left w:val="nil"/>
              <w:bottom w:val="nil"/>
              <w:right w:val="nil"/>
            </w:tcBorders>
            <w:hideMark/>
          </w:tcPr>
          <w:p w14:paraId="3EFAD1C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Memberitahu</w:t>
            </w:r>
          </w:p>
        </w:tc>
        <w:tc>
          <w:tcPr>
            <w:tcW w:w="1967" w:type="dxa"/>
            <w:tcBorders>
              <w:top w:val="single" w:sz="4" w:space="0" w:color="auto"/>
              <w:left w:val="nil"/>
              <w:bottom w:val="nil"/>
              <w:right w:val="nil"/>
            </w:tcBorders>
            <w:hideMark/>
          </w:tcPr>
          <w:p w14:paraId="374DF138"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Laporan</w:t>
            </w:r>
          </w:p>
        </w:tc>
        <w:tc>
          <w:tcPr>
            <w:tcW w:w="1759" w:type="dxa"/>
            <w:tcBorders>
              <w:top w:val="single" w:sz="4" w:space="0" w:color="auto"/>
              <w:left w:val="nil"/>
              <w:bottom w:val="nil"/>
              <w:right w:val="nil"/>
            </w:tcBorders>
            <w:hideMark/>
          </w:tcPr>
          <w:p w14:paraId="442BC0D8"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Ekspositori</w:t>
            </w:r>
          </w:p>
        </w:tc>
        <w:tc>
          <w:tcPr>
            <w:tcW w:w="411" w:type="dxa"/>
            <w:tcBorders>
              <w:top w:val="single" w:sz="4" w:space="0" w:color="auto"/>
              <w:left w:val="nil"/>
              <w:bottom w:val="nil"/>
              <w:right w:val="nil"/>
            </w:tcBorders>
            <w:hideMark/>
          </w:tcPr>
          <w:p w14:paraId="5D91ED97"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a.</w:t>
            </w:r>
          </w:p>
        </w:tc>
        <w:tc>
          <w:tcPr>
            <w:tcW w:w="2604" w:type="dxa"/>
            <w:tcBorders>
              <w:top w:val="single" w:sz="4" w:space="0" w:color="auto"/>
              <w:left w:val="nil"/>
              <w:bottom w:val="nil"/>
              <w:right w:val="nil"/>
            </w:tcBorders>
            <w:hideMark/>
          </w:tcPr>
          <w:p w14:paraId="4254B2DD"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Laporan maklumat terus</w:t>
            </w:r>
          </w:p>
        </w:tc>
      </w:tr>
      <w:tr w:rsidR="00F51302" w:rsidRPr="00810BD9" w14:paraId="38ED3905" w14:textId="77777777" w:rsidTr="0030559B">
        <w:tc>
          <w:tcPr>
            <w:tcW w:w="1843" w:type="dxa"/>
          </w:tcPr>
          <w:p w14:paraId="39810026"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24EF826E"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136B7A86"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1D4821E0"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b.</w:t>
            </w:r>
          </w:p>
        </w:tc>
        <w:tc>
          <w:tcPr>
            <w:tcW w:w="2604" w:type="dxa"/>
            <w:hideMark/>
          </w:tcPr>
          <w:p w14:paraId="734854E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Laporan secara klasifikasi</w:t>
            </w:r>
          </w:p>
        </w:tc>
      </w:tr>
      <w:tr w:rsidR="00F51302" w:rsidRPr="00810BD9" w14:paraId="725BCCE7" w14:textId="77777777" w:rsidTr="0030559B">
        <w:tc>
          <w:tcPr>
            <w:tcW w:w="1843" w:type="dxa"/>
          </w:tcPr>
          <w:p w14:paraId="7FB1434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4E6E685C"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7CA6778C"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194525CE"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c.</w:t>
            </w:r>
          </w:p>
        </w:tc>
        <w:tc>
          <w:tcPr>
            <w:tcW w:w="2604" w:type="dxa"/>
            <w:hideMark/>
          </w:tcPr>
          <w:p w14:paraId="0CC811B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Laporan berasaskan masa</w:t>
            </w:r>
          </w:p>
        </w:tc>
      </w:tr>
      <w:tr w:rsidR="00F51302" w:rsidRPr="00810BD9" w14:paraId="69C0AB92" w14:textId="77777777" w:rsidTr="0030559B">
        <w:tc>
          <w:tcPr>
            <w:tcW w:w="1843" w:type="dxa"/>
          </w:tcPr>
          <w:p w14:paraId="46D0A1B2"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4CD7F32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139899B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tcPr>
          <w:p w14:paraId="604E5DFE"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2604" w:type="dxa"/>
          </w:tcPr>
          <w:p w14:paraId="3978C8E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r>
      <w:tr w:rsidR="00F51302" w:rsidRPr="00810BD9" w14:paraId="32FB3631" w14:textId="77777777" w:rsidTr="0030559B">
        <w:tc>
          <w:tcPr>
            <w:tcW w:w="1843" w:type="dxa"/>
            <w:hideMark/>
          </w:tcPr>
          <w:p w14:paraId="1F82F5D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Memahamkan</w:t>
            </w:r>
          </w:p>
        </w:tc>
        <w:tc>
          <w:tcPr>
            <w:tcW w:w="1967" w:type="dxa"/>
            <w:hideMark/>
          </w:tcPr>
          <w:p w14:paraId="7E1D8E2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Penerangan</w:t>
            </w:r>
          </w:p>
        </w:tc>
        <w:tc>
          <w:tcPr>
            <w:tcW w:w="1759" w:type="dxa"/>
            <w:hideMark/>
          </w:tcPr>
          <w:p w14:paraId="4EE404C0"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Informatif</w:t>
            </w:r>
          </w:p>
        </w:tc>
        <w:tc>
          <w:tcPr>
            <w:tcW w:w="411" w:type="dxa"/>
            <w:hideMark/>
          </w:tcPr>
          <w:p w14:paraId="1C9720C7"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a.</w:t>
            </w:r>
          </w:p>
        </w:tc>
        <w:tc>
          <w:tcPr>
            <w:tcW w:w="2604" w:type="dxa"/>
            <w:hideMark/>
          </w:tcPr>
          <w:p w14:paraId="6CD142C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Penerangan sebab-akibat</w:t>
            </w:r>
          </w:p>
        </w:tc>
      </w:tr>
      <w:tr w:rsidR="00F51302" w:rsidRPr="00810BD9" w14:paraId="0258BDB8" w14:textId="77777777" w:rsidTr="0030559B">
        <w:tc>
          <w:tcPr>
            <w:tcW w:w="1843" w:type="dxa"/>
          </w:tcPr>
          <w:p w14:paraId="6A5AB94F"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3583FECA"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23D26539"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59820D6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b.</w:t>
            </w:r>
          </w:p>
        </w:tc>
        <w:tc>
          <w:tcPr>
            <w:tcW w:w="2604" w:type="dxa"/>
            <w:hideMark/>
          </w:tcPr>
          <w:p w14:paraId="6D481BA0"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Penerangan bandingan</w:t>
            </w:r>
          </w:p>
        </w:tc>
      </w:tr>
      <w:tr w:rsidR="00F51302" w:rsidRPr="00810BD9" w14:paraId="01AAC7E9" w14:textId="77777777" w:rsidTr="0030559B">
        <w:tc>
          <w:tcPr>
            <w:tcW w:w="1843" w:type="dxa"/>
          </w:tcPr>
          <w:p w14:paraId="2172E13C"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4F3786C7"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203A51D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78618A60"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c.</w:t>
            </w:r>
          </w:p>
        </w:tc>
        <w:tc>
          <w:tcPr>
            <w:tcW w:w="2604" w:type="dxa"/>
            <w:hideMark/>
          </w:tcPr>
          <w:p w14:paraId="510681B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Penerangan incian</w:t>
            </w:r>
          </w:p>
        </w:tc>
      </w:tr>
      <w:tr w:rsidR="00F51302" w:rsidRPr="00810BD9" w14:paraId="67BCF6F4" w14:textId="77777777" w:rsidTr="0030559B">
        <w:tc>
          <w:tcPr>
            <w:tcW w:w="1843" w:type="dxa"/>
          </w:tcPr>
          <w:p w14:paraId="0FC3F03E"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6AE42FA6"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4F04DBD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tcPr>
          <w:p w14:paraId="08723CD8"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2604" w:type="dxa"/>
          </w:tcPr>
          <w:p w14:paraId="2194E25E"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r>
      <w:tr w:rsidR="00F51302" w:rsidRPr="00810BD9" w14:paraId="1340EAB9" w14:textId="77777777" w:rsidTr="0030559B">
        <w:tc>
          <w:tcPr>
            <w:tcW w:w="1843" w:type="dxa"/>
            <w:hideMark/>
          </w:tcPr>
          <w:p w14:paraId="575AE16E" w14:textId="2789CE1E"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Mengemuka</w:t>
            </w:r>
            <w:r w:rsidR="002F62FA">
              <w:rPr>
                <w:rFonts w:ascii="Times New Roman" w:hAnsi="Times New Roman" w:cs="Times New Roman"/>
                <w:lang w:val="en-US"/>
              </w:rPr>
              <w:t>kan</w:t>
            </w:r>
            <w:r w:rsidRPr="00810BD9">
              <w:rPr>
                <w:rFonts w:ascii="Times New Roman" w:hAnsi="Times New Roman" w:cs="Times New Roman"/>
                <w:lang w:val="en-US"/>
              </w:rPr>
              <w:t>/ Mempertahan pandangan</w:t>
            </w:r>
          </w:p>
        </w:tc>
        <w:tc>
          <w:tcPr>
            <w:tcW w:w="1967" w:type="dxa"/>
            <w:hideMark/>
          </w:tcPr>
          <w:p w14:paraId="54871D4A"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Hujahan</w:t>
            </w:r>
          </w:p>
        </w:tc>
        <w:tc>
          <w:tcPr>
            <w:tcW w:w="1759" w:type="dxa"/>
            <w:hideMark/>
          </w:tcPr>
          <w:p w14:paraId="5E7B820A"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Argumentatif</w:t>
            </w:r>
          </w:p>
        </w:tc>
        <w:tc>
          <w:tcPr>
            <w:tcW w:w="411" w:type="dxa"/>
            <w:hideMark/>
          </w:tcPr>
          <w:p w14:paraId="43389186"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a.</w:t>
            </w:r>
          </w:p>
        </w:tc>
        <w:tc>
          <w:tcPr>
            <w:tcW w:w="2604" w:type="dxa"/>
            <w:hideMark/>
          </w:tcPr>
          <w:p w14:paraId="6C339DFD"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Hujahan dengan perihalan</w:t>
            </w:r>
          </w:p>
        </w:tc>
      </w:tr>
      <w:tr w:rsidR="00F51302" w:rsidRPr="00810BD9" w14:paraId="2C1587B0" w14:textId="77777777" w:rsidTr="0030559B">
        <w:tc>
          <w:tcPr>
            <w:tcW w:w="1843" w:type="dxa"/>
          </w:tcPr>
          <w:p w14:paraId="3C797FC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1C2763C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2E2AF659"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41398B40"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b.</w:t>
            </w:r>
          </w:p>
        </w:tc>
        <w:tc>
          <w:tcPr>
            <w:tcW w:w="2604" w:type="dxa"/>
            <w:hideMark/>
          </w:tcPr>
          <w:p w14:paraId="579FE4B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Hujahan dengan takrifan</w:t>
            </w:r>
          </w:p>
        </w:tc>
      </w:tr>
      <w:tr w:rsidR="00F51302" w:rsidRPr="00810BD9" w14:paraId="100F1859" w14:textId="77777777" w:rsidTr="0030559B">
        <w:tc>
          <w:tcPr>
            <w:tcW w:w="1843" w:type="dxa"/>
          </w:tcPr>
          <w:p w14:paraId="51032A8D"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0184453C"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4A60B26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7AA8648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c.</w:t>
            </w:r>
          </w:p>
        </w:tc>
        <w:tc>
          <w:tcPr>
            <w:tcW w:w="2604" w:type="dxa"/>
            <w:hideMark/>
          </w:tcPr>
          <w:p w14:paraId="29251E7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Hujahan dengan ayat nyataan</w:t>
            </w:r>
          </w:p>
        </w:tc>
      </w:tr>
      <w:tr w:rsidR="00F51302" w:rsidRPr="00810BD9" w14:paraId="36BB459D" w14:textId="77777777" w:rsidTr="0030559B">
        <w:tc>
          <w:tcPr>
            <w:tcW w:w="1843" w:type="dxa"/>
          </w:tcPr>
          <w:p w14:paraId="2E25C2A2"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79A89272"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5307183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tcPr>
          <w:p w14:paraId="52382EDF"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2604" w:type="dxa"/>
          </w:tcPr>
          <w:p w14:paraId="506B12C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r>
      <w:tr w:rsidR="00F51302" w:rsidRPr="00810BD9" w14:paraId="55A881C2" w14:textId="77777777" w:rsidTr="0030559B">
        <w:tc>
          <w:tcPr>
            <w:tcW w:w="1843" w:type="dxa"/>
            <w:hideMark/>
          </w:tcPr>
          <w:p w14:paraId="496A6729"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Meluah hasrat</w:t>
            </w:r>
          </w:p>
        </w:tc>
        <w:tc>
          <w:tcPr>
            <w:tcW w:w="1967" w:type="dxa"/>
            <w:hideMark/>
          </w:tcPr>
          <w:p w14:paraId="1204628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Ekspresi</w:t>
            </w:r>
          </w:p>
        </w:tc>
        <w:tc>
          <w:tcPr>
            <w:tcW w:w="1759" w:type="dxa"/>
            <w:hideMark/>
          </w:tcPr>
          <w:p w14:paraId="4D452F62"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Ekspresif</w:t>
            </w:r>
          </w:p>
        </w:tc>
        <w:tc>
          <w:tcPr>
            <w:tcW w:w="411" w:type="dxa"/>
            <w:hideMark/>
          </w:tcPr>
          <w:p w14:paraId="7237A7FA"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a.</w:t>
            </w:r>
          </w:p>
        </w:tc>
        <w:tc>
          <w:tcPr>
            <w:tcW w:w="2604" w:type="dxa"/>
            <w:hideMark/>
          </w:tcPr>
          <w:p w14:paraId="5C3418CE"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Kehendak</w:t>
            </w:r>
          </w:p>
        </w:tc>
      </w:tr>
      <w:tr w:rsidR="00F51302" w:rsidRPr="00810BD9" w14:paraId="692EBC5B" w14:textId="77777777" w:rsidTr="0030559B">
        <w:tc>
          <w:tcPr>
            <w:tcW w:w="1843" w:type="dxa"/>
          </w:tcPr>
          <w:p w14:paraId="3C86D109"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1B0E0CC8"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050D0537"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5F8DB71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b.</w:t>
            </w:r>
          </w:p>
        </w:tc>
        <w:tc>
          <w:tcPr>
            <w:tcW w:w="2604" w:type="dxa"/>
            <w:hideMark/>
          </w:tcPr>
          <w:p w14:paraId="5AB4E7D5"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Larangan</w:t>
            </w:r>
          </w:p>
        </w:tc>
      </w:tr>
      <w:tr w:rsidR="00F51302" w:rsidRPr="00810BD9" w14:paraId="70C956BC" w14:textId="77777777" w:rsidTr="0030559B">
        <w:tc>
          <w:tcPr>
            <w:tcW w:w="1843" w:type="dxa"/>
          </w:tcPr>
          <w:p w14:paraId="40FCD11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3DED432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52352D8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5D20FE3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c.</w:t>
            </w:r>
          </w:p>
        </w:tc>
        <w:tc>
          <w:tcPr>
            <w:tcW w:w="2604" w:type="dxa"/>
            <w:hideMark/>
          </w:tcPr>
          <w:p w14:paraId="55C48FB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Ajakan</w:t>
            </w:r>
          </w:p>
        </w:tc>
      </w:tr>
      <w:tr w:rsidR="00F51302" w:rsidRPr="00810BD9" w14:paraId="3775D702" w14:textId="77777777" w:rsidTr="0030559B">
        <w:tc>
          <w:tcPr>
            <w:tcW w:w="1843" w:type="dxa"/>
          </w:tcPr>
          <w:p w14:paraId="7711578A"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6F58430A"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2810C4D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265CC087"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d.</w:t>
            </w:r>
          </w:p>
        </w:tc>
        <w:tc>
          <w:tcPr>
            <w:tcW w:w="2604" w:type="dxa"/>
            <w:hideMark/>
          </w:tcPr>
          <w:p w14:paraId="4F52D302"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Empati</w:t>
            </w:r>
          </w:p>
        </w:tc>
      </w:tr>
      <w:tr w:rsidR="00F51302" w:rsidRPr="00810BD9" w14:paraId="39E57EDE" w14:textId="77777777" w:rsidTr="0030559B">
        <w:tc>
          <w:tcPr>
            <w:tcW w:w="1843" w:type="dxa"/>
          </w:tcPr>
          <w:p w14:paraId="3EC6350E"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54EE1EF2"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4E2600FB"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2300799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 xml:space="preserve">e. </w:t>
            </w:r>
          </w:p>
        </w:tc>
        <w:tc>
          <w:tcPr>
            <w:tcW w:w="2604" w:type="dxa"/>
            <w:hideMark/>
          </w:tcPr>
          <w:p w14:paraId="6444AE7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Nasihat</w:t>
            </w:r>
          </w:p>
        </w:tc>
      </w:tr>
      <w:tr w:rsidR="00F51302" w:rsidRPr="00810BD9" w14:paraId="2D2F347A" w14:textId="77777777" w:rsidTr="0030559B">
        <w:tc>
          <w:tcPr>
            <w:tcW w:w="1843" w:type="dxa"/>
          </w:tcPr>
          <w:p w14:paraId="3440E59D"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38B57F25"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25DB7061"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hideMark/>
          </w:tcPr>
          <w:p w14:paraId="6E730D15"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f.</w:t>
            </w:r>
          </w:p>
        </w:tc>
        <w:tc>
          <w:tcPr>
            <w:tcW w:w="2604" w:type="dxa"/>
            <w:hideMark/>
          </w:tcPr>
          <w:p w14:paraId="4EC9C248"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r w:rsidRPr="00810BD9">
              <w:rPr>
                <w:rFonts w:ascii="Times New Roman" w:hAnsi="Times New Roman" w:cs="Times New Roman"/>
                <w:lang w:val="en-US"/>
              </w:rPr>
              <w:t>Penghargaan</w:t>
            </w:r>
          </w:p>
        </w:tc>
      </w:tr>
      <w:tr w:rsidR="00F51302" w:rsidRPr="00810BD9" w14:paraId="6398547C" w14:textId="77777777" w:rsidTr="0030559B">
        <w:tc>
          <w:tcPr>
            <w:tcW w:w="1843" w:type="dxa"/>
          </w:tcPr>
          <w:p w14:paraId="06FCEA8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967" w:type="dxa"/>
          </w:tcPr>
          <w:p w14:paraId="2FBD744A"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1759" w:type="dxa"/>
          </w:tcPr>
          <w:p w14:paraId="1223066A"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411" w:type="dxa"/>
          </w:tcPr>
          <w:p w14:paraId="64B9C794"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c>
          <w:tcPr>
            <w:tcW w:w="2604" w:type="dxa"/>
          </w:tcPr>
          <w:p w14:paraId="462A6603" w14:textId="77777777" w:rsidR="00F51302" w:rsidRPr="00810BD9" w:rsidRDefault="00F51302" w:rsidP="00F51302">
            <w:pPr>
              <w:pStyle w:val="ListParagraph"/>
              <w:tabs>
                <w:tab w:val="left" w:pos="1134"/>
              </w:tabs>
              <w:spacing w:after="0" w:line="240" w:lineRule="auto"/>
              <w:ind w:left="0"/>
              <w:rPr>
                <w:rFonts w:ascii="Times New Roman" w:hAnsi="Times New Roman" w:cs="Times New Roman"/>
                <w:lang w:val="en-US"/>
              </w:rPr>
            </w:pPr>
          </w:p>
        </w:tc>
      </w:tr>
      <w:tr w:rsidR="00F51302" w:rsidRPr="00810BD9" w14:paraId="18CF8FFD" w14:textId="77777777" w:rsidTr="0030559B">
        <w:tc>
          <w:tcPr>
            <w:tcW w:w="1843" w:type="dxa"/>
            <w:hideMark/>
          </w:tcPr>
          <w:p w14:paraId="65EDF941"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r w:rsidRPr="00810BD9">
              <w:rPr>
                <w:rFonts w:ascii="Times New Roman" w:hAnsi="Times New Roman" w:cs="Times New Roman"/>
                <w:lang w:val="en-US"/>
              </w:rPr>
              <w:t>Mengeluarkan arahan</w:t>
            </w:r>
          </w:p>
        </w:tc>
        <w:tc>
          <w:tcPr>
            <w:tcW w:w="1967" w:type="dxa"/>
            <w:hideMark/>
          </w:tcPr>
          <w:p w14:paraId="75801524"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r w:rsidRPr="00810BD9">
              <w:rPr>
                <w:rFonts w:ascii="Times New Roman" w:hAnsi="Times New Roman" w:cs="Times New Roman"/>
                <w:lang w:val="en-US"/>
              </w:rPr>
              <w:t>Arahan</w:t>
            </w:r>
          </w:p>
        </w:tc>
        <w:tc>
          <w:tcPr>
            <w:tcW w:w="1759" w:type="dxa"/>
            <w:hideMark/>
          </w:tcPr>
          <w:p w14:paraId="4DB800CF"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r w:rsidRPr="00810BD9">
              <w:rPr>
                <w:rFonts w:ascii="Times New Roman" w:hAnsi="Times New Roman" w:cs="Times New Roman"/>
                <w:lang w:val="en-US"/>
              </w:rPr>
              <w:t>Instruktif</w:t>
            </w:r>
          </w:p>
        </w:tc>
        <w:tc>
          <w:tcPr>
            <w:tcW w:w="411" w:type="dxa"/>
            <w:hideMark/>
          </w:tcPr>
          <w:p w14:paraId="2703F36C"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r w:rsidRPr="00810BD9">
              <w:rPr>
                <w:rFonts w:ascii="Times New Roman" w:hAnsi="Times New Roman" w:cs="Times New Roman"/>
                <w:lang w:val="en-US"/>
              </w:rPr>
              <w:t>a.</w:t>
            </w:r>
          </w:p>
        </w:tc>
        <w:tc>
          <w:tcPr>
            <w:tcW w:w="2604" w:type="dxa"/>
            <w:hideMark/>
          </w:tcPr>
          <w:p w14:paraId="5D9E3120"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r w:rsidRPr="00810BD9">
              <w:rPr>
                <w:rFonts w:ascii="Times New Roman" w:hAnsi="Times New Roman" w:cs="Times New Roman"/>
                <w:lang w:val="en-US"/>
              </w:rPr>
              <w:t>Arahan langsung</w:t>
            </w:r>
          </w:p>
        </w:tc>
      </w:tr>
      <w:tr w:rsidR="00F51302" w:rsidRPr="00810BD9" w14:paraId="6224F2EC" w14:textId="77777777" w:rsidTr="0030559B">
        <w:tc>
          <w:tcPr>
            <w:tcW w:w="1843" w:type="dxa"/>
            <w:tcBorders>
              <w:top w:val="nil"/>
              <w:left w:val="nil"/>
              <w:bottom w:val="single" w:sz="4" w:space="0" w:color="auto"/>
              <w:right w:val="nil"/>
            </w:tcBorders>
          </w:tcPr>
          <w:p w14:paraId="6DD39DF2"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p>
        </w:tc>
        <w:tc>
          <w:tcPr>
            <w:tcW w:w="1967" w:type="dxa"/>
            <w:tcBorders>
              <w:top w:val="nil"/>
              <w:left w:val="nil"/>
              <w:bottom w:val="single" w:sz="4" w:space="0" w:color="auto"/>
              <w:right w:val="nil"/>
            </w:tcBorders>
          </w:tcPr>
          <w:p w14:paraId="6A5F403A"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p>
        </w:tc>
        <w:tc>
          <w:tcPr>
            <w:tcW w:w="1759" w:type="dxa"/>
            <w:tcBorders>
              <w:top w:val="nil"/>
              <w:left w:val="nil"/>
              <w:bottom w:val="single" w:sz="4" w:space="0" w:color="auto"/>
              <w:right w:val="nil"/>
            </w:tcBorders>
          </w:tcPr>
          <w:p w14:paraId="632FDFE3"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p>
        </w:tc>
        <w:tc>
          <w:tcPr>
            <w:tcW w:w="411" w:type="dxa"/>
            <w:tcBorders>
              <w:top w:val="nil"/>
              <w:left w:val="nil"/>
              <w:bottom w:val="single" w:sz="4" w:space="0" w:color="auto"/>
              <w:right w:val="nil"/>
            </w:tcBorders>
            <w:hideMark/>
          </w:tcPr>
          <w:p w14:paraId="3EACFA1B"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r w:rsidRPr="00810BD9">
              <w:rPr>
                <w:rFonts w:ascii="Times New Roman" w:hAnsi="Times New Roman" w:cs="Times New Roman"/>
                <w:lang w:val="en-US"/>
              </w:rPr>
              <w:t>b</w:t>
            </w:r>
          </w:p>
        </w:tc>
        <w:tc>
          <w:tcPr>
            <w:tcW w:w="2604" w:type="dxa"/>
            <w:tcBorders>
              <w:top w:val="nil"/>
              <w:left w:val="nil"/>
              <w:bottom w:val="single" w:sz="4" w:space="0" w:color="auto"/>
              <w:right w:val="nil"/>
            </w:tcBorders>
            <w:hideMark/>
          </w:tcPr>
          <w:p w14:paraId="0D03B434" w14:textId="77777777" w:rsidR="00F51302" w:rsidRPr="00810BD9" w:rsidRDefault="00F51302" w:rsidP="00F51302">
            <w:pPr>
              <w:pStyle w:val="ListParagraph"/>
              <w:tabs>
                <w:tab w:val="left" w:pos="1134"/>
              </w:tabs>
              <w:spacing w:after="0" w:line="240" w:lineRule="auto"/>
              <w:ind w:left="0"/>
              <w:jc w:val="both"/>
              <w:rPr>
                <w:rFonts w:ascii="Times New Roman" w:hAnsi="Times New Roman" w:cs="Times New Roman"/>
                <w:lang w:val="en-US"/>
              </w:rPr>
            </w:pPr>
            <w:r w:rsidRPr="00810BD9">
              <w:rPr>
                <w:rFonts w:ascii="Times New Roman" w:hAnsi="Times New Roman" w:cs="Times New Roman"/>
                <w:lang w:val="en-US"/>
              </w:rPr>
              <w:t>Penyataan arahan melalui pelaporan</w:t>
            </w:r>
          </w:p>
        </w:tc>
      </w:tr>
    </w:tbl>
    <w:p w14:paraId="3E88453D" w14:textId="77777777" w:rsidR="009351E3" w:rsidRPr="00810BD9" w:rsidRDefault="009351E3" w:rsidP="00F51302">
      <w:pPr>
        <w:tabs>
          <w:tab w:val="left" w:pos="1134"/>
        </w:tabs>
        <w:spacing w:after="0" w:line="240" w:lineRule="auto"/>
        <w:jc w:val="both"/>
        <w:rPr>
          <w:rFonts w:ascii="Times New Roman" w:hAnsi="Times New Roman"/>
        </w:rPr>
      </w:pPr>
    </w:p>
    <w:p w14:paraId="0CD51885" w14:textId="77777777" w:rsidR="00F51302" w:rsidRPr="00810BD9" w:rsidRDefault="00F51302" w:rsidP="00F51302">
      <w:pPr>
        <w:tabs>
          <w:tab w:val="left" w:pos="1134"/>
        </w:tabs>
        <w:spacing w:after="0" w:line="240" w:lineRule="auto"/>
        <w:jc w:val="both"/>
        <w:rPr>
          <w:rFonts w:ascii="Times New Roman" w:hAnsi="Times New Roman"/>
          <w:b/>
          <w:i/>
          <w:sz w:val="24"/>
          <w:szCs w:val="24"/>
        </w:rPr>
      </w:pPr>
      <w:r w:rsidRPr="00810BD9">
        <w:rPr>
          <w:rFonts w:ascii="Times New Roman" w:hAnsi="Times New Roman"/>
          <w:b/>
          <w:sz w:val="24"/>
          <w:szCs w:val="24"/>
        </w:rPr>
        <w:t xml:space="preserve">Fungsi wacana </w:t>
      </w:r>
      <w:r w:rsidRPr="00810BD9">
        <w:rPr>
          <w:rFonts w:ascii="Times New Roman" w:hAnsi="Times New Roman"/>
          <w:b/>
          <w:i/>
          <w:sz w:val="24"/>
          <w:szCs w:val="24"/>
        </w:rPr>
        <w:t>memberitahu</w:t>
      </w:r>
    </w:p>
    <w:p w14:paraId="661A543F"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1B1EDBFE" w14:textId="77777777" w:rsidR="009351E3"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Fungsi ini terkait dengan jenis wacana laporan dan berciri ekspositori. Wacana memberitahu bertujuan menerangkan atau menjelaskan sesuatu perkara. Dalam kedua-dua teks, penerangan dan penjelasan disampaikan melalui salah satu daripada tiga teknik</w:t>
      </w:r>
      <w:r w:rsidR="00E201FE" w:rsidRPr="00810BD9">
        <w:rPr>
          <w:rFonts w:ascii="Times New Roman" w:hAnsi="Times New Roman"/>
          <w:sz w:val="24"/>
          <w:szCs w:val="24"/>
        </w:rPr>
        <w:t>,</w:t>
      </w:r>
      <w:r w:rsidRPr="00810BD9">
        <w:rPr>
          <w:rFonts w:ascii="Times New Roman" w:hAnsi="Times New Roman"/>
          <w:sz w:val="24"/>
          <w:szCs w:val="24"/>
        </w:rPr>
        <w:t xml:space="preserve"> iaitu laporan maklumat terus, laporan secara klasifikasi atau laporan berasaskan masa.</w:t>
      </w:r>
    </w:p>
    <w:p w14:paraId="09EA505B"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7D19658F" w14:textId="77777777" w:rsidR="00F51302" w:rsidRPr="00810BD9" w:rsidRDefault="00F51302" w:rsidP="00F51302">
      <w:pPr>
        <w:pStyle w:val="ListParagraph"/>
        <w:numPr>
          <w:ilvl w:val="0"/>
          <w:numId w:val="8"/>
        </w:numPr>
        <w:tabs>
          <w:tab w:val="left" w:pos="284"/>
        </w:tabs>
        <w:spacing w:after="0" w:line="240" w:lineRule="auto"/>
        <w:ind w:hanging="108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Laporan maklumat terus</w:t>
      </w:r>
    </w:p>
    <w:p w14:paraId="525A091F"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631CD2EF" w14:textId="3FD760E0"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Laporan maklumat terus melibatkan peletakan maklumat awal pada awal perenggan sebagai pembuka kepada penerangan lanjut yang diberikan selepas maklumat ini diberikan. Dalam Teks B: UW4, dengan melaporkan ketidakmampuan KKM berkaitan peningkatan kes, dan disertai dengan penggunaan </w:t>
      </w:r>
      <w:r w:rsidRPr="00810BD9">
        <w:rPr>
          <w:rFonts w:ascii="Times New Roman" w:hAnsi="Times New Roman"/>
          <w:i/>
          <w:sz w:val="24"/>
          <w:szCs w:val="24"/>
        </w:rPr>
        <w:t>breaking point</w:t>
      </w:r>
      <w:r w:rsidRPr="00810BD9">
        <w:rPr>
          <w:rFonts w:ascii="Times New Roman" w:hAnsi="Times New Roman"/>
          <w:sz w:val="24"/>
          <w:szCs w:val="24"/>
        </w:rPr>
        <w:t xml:space="preserve">, pewacana menyediakan </w:t>
      </w:r>
      <w:r w:rsidR="00A026F1">
        <w:rPr>
          <w:rFonts w:ascii="Times New Roman" w:hAnsi="Times New Roman"/>
          <w:sz w:val="24"/>
          <w:szCs w:val="24"/>
        </w:rPr>
        <w:t>khalayak</w:t>
      </w:r>
      <w:r w:rsidRPr="00810BD9">
        <w:rPr>
          <w:rFonts w:ascii="Times New Roman" w:hAnsi="Times New Roman"/>
          <w:sz w:val="24"/>
          <w:szCs w:val="24"/>
        </w:rPr>
        <w:t xml:space="preserve"> untuk mendengar maklumat yang lebih terperinci berkaitan ketidakmampuan tersebut. Lanjutan daripada UW ini, pewacana seterusnya memperincikan, sebagai contoh, tentang peratusan penggunaan katil di hospital, jumlah kematian di Malaysia akibat COVID-19 dan kesukaran mobilisasi akibat bencana lain, yang kesemuanya berfungsi sebagai ilustrasi dan keterangan lanjut kepada ketidakmampuan yang dilaporkan. </w:t>
      </w:r>
    </w:p>
    <w:p w14:paraId="63D51182"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000D9DA5" w14:textId="77777777" w:rsidR="00F51302" w:rsidRPr="00810BD9" w:rsidRDefault="00F51302" w:rsidP="00F51302">
      <w:pPr>
        <w:pStyle w:val="ListParagraph"/>
        <w:numPr>
          <w:ilvl w:val="0"/>
          <w:numId w:val="5"/>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Pada ketika ini, fasiliti Kementerian Kesihatan Malaysia (KKM) sudah tidak mampu untuk menampung peningkatan sehingga 2,000 kes baharu setiap hari. Our healthcare system is at breaking point. (Teks B: UW4)</w:t>
      </w:r>
    </w:p>
    <w:p w14:paraId="25656842" w14:textId="77777777" w:rsidR="009351E3" w:rsidRPr="00810BD9" w:rsidRDefault="009351E3" w:rsidP="009351E3">
      <w:pPr>
        <w:pStyle w:val="ListParagraph"/>
        <w:tabs>
          <w:tab w:val="left" w:pos="1134"/>
        </w:tabs>
        <w:spacing w:after="0" w:line="240" w:lineRule="auto"/>
        <w:ind w:left="927" w:right="521"/>
        <w:jc w:val="both"/>
        <w:rPr>
          <w:rFonts w:ascii="Times New Roman" w:hAnsi="Times New Roman" w:cs="Times New Roman"/>
          <w:i/>
          <w:sz w:val="24"/>
          <w:szCs w:val="24"/>
          <w:lang w:val="en-US"/>
        </w:rPr>
      </w:pPr>
    </w:p>
    <w:p w14:paraId="3E5D70FD" w14:textId="77777777"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Walau bagaimanapun, terdapat juga laporan maklumat terus yang tidak mempunyai sebarang perincian lanjut tetapi sekadar berfungsi untuk menyampaikan maklumat, seperti dalam contoh Teks A: UW13 di bawah:</w:t>
      </w:r>
    </w:p>
    <w:p w14:paraId="21C46630" w14:textId="77777777" w:rsidR="009351E3" w:rsidRPr="00810BD9" w:rsidRDefault="009351E3" w:rsidP="009351E3">
      <w:pPr>
        <w:tabs>
          <w:tab w:val="left" w:pos="720"/>
        </w:tabs>
        <w:spacing w:after="0" w:line="240" w:lineRule="auto"/>
        <w:jc w:val="both"/>
        <w:rPr>
          <w:rFonts w:ascii="Times New Roman" w:hAnsi="Times New Roman"/>
          <w:sz w:val="24"/>
          <w:szCs w:val="24"/>
        </w:rPr>
      </w:pPr>
    </w:p>
    <w:p w14:paraId="069115D5" w14:textId="6F389F32" w:rsidR="00F51302" w:rsidRPr="00810BD9" w:rsidRDefault="00F51302" w:rsidP="00F51302">
      <w:pPr>
        <w:pStyle w:val="ListParagraph"/>
        <w:numPr>
          <w:ilvl w:val="0"/>
          <w:numId w:val="5"/>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Saya telah mengarahkan Kementerian Perdagangan Dalam Negeri dan Hal Ehwal Pengguna agar sentiasa memantau situasi bekalan makanan dan keperluan harian di pasaran sepanjang tempoh Perintah </w:t>
      </w:r>
      <w:r w:rsidR="002F62FA" w:rsidRPr="00810BD9">
        <w:rPr>
          <w:rFonts w:ascii="Times New Roman" w:hAnsi="Times New Roman" w:cs="Times New Roman"/>
          <w:i/>
          <w:sz w:val="24"/>
          <w:szCs w:val="24"/>
          <w:lang w:val="en-US"/>
        </w:rPr>
        <w:t>Kawalan</w:t>
      </w:r>
      <w:r w:rsidRPr="00810BD9">
        <w:rPr>
          <w:rFonts w:ascii="Times New Roman" w:hAnsi="Times New Roman" w:cs="Times New Roman"/>
          <w:i/>
          <w:sz w:val="24"/>
          <w:szCs w:val="24"/>
          <w:lang w:val="en-US"/>
        </w:rPr>
        <w:t xml:space="preserve"> Pergerakan ini </w:t>
      </w:r>
      <w:r w:rsidR="002F62FA" w:rsidRPr="00810BD9">
        <w:rPr>
          <w:rFonts w:ascii="Times New Roman" w:hAnsi="Times New Roman" w:cs="Times New Roman"/>
          <w:i/>
          <w:sz w:val="24"/>
          <w:szCs w:val="24"/>
          <w:lang w:val="en-US"/>
        </w:rPr>
        <w:t>berkuat kuasa</w:t>
      </w:r>
      <w:r w:rsidRPr="00810BD9">
        <w:rPr>
          <w:rFonts w:ascii="Times New Roman" w:hAnsi="Times New Roman" w:cs="Times New Roman"/>
          <w:i/>
          <w:sz w:val="24"/>
          <w:szCs w:val="24"/>
          <w:lang w:val="en-US"/>
        </w:rPr>
        <w:t>. (Teks A: UW13)</w:t>
      </w:r>
    </w:p>
    <w:p w14:paraId="06FF506B" w14:textId="77777777" w:rsidR="009351E3" w:rsidRPr="00810BD9" w:rsidRDefault="009351E3" w:rsidP="009351E3">
      <w:pPr>
        <w:pStyle w:val="ListParagraph"/>
        <w:tabs>
          <w:tab w:val="left" w:pos="1134"/>
        </w:tabs>
        <w:spacing w:after="0" w:line="240" w:lineRule="auto"/>
        <w:ind w:left="927" w:right="521"/>
        <w:jc w:val="both"/>
        <w:rPr>
          <w:rFonts w:ascii="Times New Roman" w:hAnsi="Times New Roman" w:cs="Times New Roman"/>
          <w:i/>
          <w:sz w:val="24"/>
          <w:szCs w:val="24"/>
          <w:lang w:val="en-US"/>
        </w:rPr>
      </w:pPr>
    </w:p>
    <w:p w14:paraId="0BBCC9A7" w14:textId="3731CB54" w:rsidR="00F51302" w:rsidRPr="00810BD9" w:rsidRDefault="009351E3" w:rsidP="009351E3">
      <w:pPr>
        <w:tabs>
          <w:tab w:val="left" w:pos="720"/>
        </w:tabs>
        <w:spacing w:after="0" w:line="240" w:lineRule="auto"/>
        <w:ind w:right="95"/>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Dalam contoh ini, maklumat yang diberikan ialah maklumat baharu yang </w:t>
      </w:r>
      <w:r w:rsidR="00A026F1" w:rsidRPr="00810BD9">
        <w:rPr>
          <w:rFonts w:ascii="Times New Roman" w:hAnsi="Times New Roman"/>
          <w:sz w:val="24"/>
          <w:szCs w:val="24"/>
        </w:rPr>
        <w:t>memerihalkan</w:t>
      </w:r>
      <w:r w:rsidR="00F51302" w:rsidRPr="00810BD9">
        <w:rPr>
          <w:rFonts w:ascii="Times New Roman" w:hAnsi="Times New Roman"/>
          <w:sz w:val="24"/>
          <w:szCs w:val="24"/>
        </w:rPr>
        <w:t xml:space="preserve"> tentang usaha yang diambil oleh kerajaan dalam memastikan keperluan harian mencukupi, iaitu mesej yang ingin didengari oleh rakyat dalam situasi genting yang sedang mereka lalui. </w:t>
      </w:r>
    </w:p>
    <w:p w14:paraId="6490C8A8" w14:textId="77777777" w:rsidR="009351E3" w:rsidRPr="00810BD9" w:rsidRDefault="009351E3" w:rsidP="009351E3">
      <w:pPr>
        <w:tabs>
          <w:tab w:val="left" w:pos="720"/>
        </w:tabs>
        <w:spacing w:after="0" w:line="240" w:lineRule="auto"/>
        <w:ind w:right="95"/>
        <w:jc w:val="both"/>
        <w:rPr>
          <w:rFonts w:ascii="Times New Roman" w:hAnsi="Times New Roman"/>
          <w:sz w:val="24"/>
          <w:szCs w:val="24"/>
        </w:rPr>
      </w:pPr>
    </w:p>
    <w:p w14:paraId="216ECFB1"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ii) Laporan secara klasifikasi</w:t>
      </w:r>
    </w:p>
    <w:p w14:paraId="33227A0A" w14:textId="77777777" w:rsidR="009351E3"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p>
    <w:p w14:paraId="4CB0A913" w14:textId="03863C2A"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Seperti yang dibayangkan oleh namanya, laporan secara klasifikasi merujuk kepada laporan yang dikelaskan iaitu “dihasilkan mengikut sesuatu bidang atau sudut pandangan” (Idris Aman, 2006, hlm.125). Contoh Teks B: UW1 menunjukkan cebisan daripada UW1 yang </w:t>
      </w:r>
      <w:r w:rsidR="002F62FA" w:rsidRPr="00810BD9">
        <w:rPr>
          <w:rFonts w:ascii="Times New Roman" w:hAnsi="Times New Roman"/>
          <w:sz w:val="24"/>
          <w:szCs w:val="24"/>
        </w:rPr>
        <w:t>memerihalkan</w:t>
      </w:r>
      <w:r w:rsidR="00F51302" w:rsidRPr="00810BD9">
        <w:rPr>
          <w:rFonts w:ascii="Times New Roman" w:hAnsi="Times New Roman"/>
          <w:sz w:val="24"/>
          <w:szCs w:val="24"/>
        </w:rPr>
        <w:t xml:space="preserve"> laporan insiden jangkitan COVID-19 dari sudut </w:t>
      </w:r>
      <w:r w:rsidR="00F51302" w:rsidRPr="00810BD9">
        <w:rPr>
          <w:rFonts w:ascii="Times New Roman" w:hAnsi="Times New Roman"/>
          <w:i/>
          <w:sz w:val="24"/>
          <w:szCs w:val="24"/>
        </w:rPr>
        <w:t>gelombang</w:t>
      </w:r>
      <w:r w:rsidR="00F51302" w:rsidRPr="00810BD9">
        <w:rPr>
          <w:rFonts w:ascii="Times New Roman" w:hAnsi="Times New Roman"/>
          <w:sz w:val="24"/>
          <w:szCs w:val="24"/>
        </w:rPr>
        <w:t xml:space="preserve"> penularan. Pewacana menjelaskan dengan lebih lanjut tempoh yang dirujuk oleh gelombang ketiga, tetapi mesej utama yang ingin disampaikan ialah kluster yang terlibat dalam tempoh tersebut. Pendek kata, ‘gelombang ketiga’ merupakan skop kepada mesej yang disampaikan. </w:t>
      </w:r>
    </w:p>
    <w:p w14:paraId="305316C5" w14:textId="77777777" w:rsidR="009351E3" w:rsidRPr="00810BD9" w:rsidRDefault="009351E3" w:rsidP="009351E3">
      <w:pPr>
        <w:tabs>
          <w:tab w:val="left" w:pos="720"/>
        </w:tabs>
        <w:spacing w:after="0" w:line="240" w:lineRule="auto"/>
        <w:jc w:val="both"/>
        <w:rPr>
          <w:rFonts w:ascii="Times New Roman" w:hAnsi="Times New Roman"/>
          <w:sz w:val="24"/>
          <w:szCs w:val="24"/>
        </w:rPr>
      </w:pPr>
    </w:p>
    <w:p w14:paraId="7E9D475F" w14:textId="77777777" w:rsidR="00F51302" w:rsidRPr="00810BD9" w:rsidRDefault="00F51302" w:rsidP="009351E3">
      <w:pPr>
        <w:pStyle w:val="ListParagraph"/>
        <w:numPr>
          <w:ilvl w:val="0"/>
          <w:numId w:val="5"/>
        </w:numPr>
        <w:tabs>
          <w:tab w:val="left" w:pos="1134"/>
        </w:tabs>
        <w:spacing w:after="0" w:line="240" w:lineRule="auto"/>
        <w:ind w:right="521"/>
        <w:jc w:val="both"/>
        <w:rPr>
          <w:rFonts w:ascii="Times New Roman" w:hAnsi="Times New Roman"/>
          <w:i/>
          <w:sz w:val="24"/>
          <w:szCs w:val="24"/>
        </w:rPr>
      </w:pPr>
      <w:r w:rsidRPr="00810BD9">
        <w:rPr>
          <w:rFonts w:ascii="Times New Roman" w:hAnsi="Times New Roman"/>
          <w:i/>
          <w:sz w:val="24"/>
          <w:szCs w:val="24"/>
        </w:rPr>
        <w:t>Di dalam gelombang ketiga ini yang bermula pada 20 September 2020, sejumlah 476 kluster baharu dilaporkan sehingga 10 Januari 2021 melibatkan 259 kluster (54.41%) tempat kerja. (Teks B: UW1)</w:t>
      </w:r>
    </w:p>
    <w:p w14:paraId="72C81679" w14:textId="77777777" w:rsidR="009351E3" w:rsidRPr="00810BD9" w:rsidRDefault="009351E3" w:rsidP="009351E3">
      <w:pPr>
        <w:pStyle w:val="ListParagraph"/>
        <w:tabs>
          <w:tab w:val="left" w:pos="1134"/>
        </w:tabs>
        <w:spacing w:after="0" w:line="240" w:lineRule="auto"/>
        <w:ind w:left="927" w:right="521"/>
        <w:jc w:val="both"/>
        <w:rPr>
          <w:rFonts w:ascii="Times New Roman" w:hAnsi="Times New Roman"/>
          <w:i/>
          <w:sz w:val="24"/>
          <w:szCs w:val="24"/>
        </w:rPr>
      </w:pPr>
    </w:p>
    <w:p w14:paraId="01130FAE" w14:textId="77777777" w:rsidR="00F51302" w:rsidRPr="00810BD9" w:rsidRDefault="00F51302" w:rsidP="00E201FE">
      <w:pPr>
        <w:pStyle w:val="ListParagraph"/>
        <w:numPr>
          <w:ilvl w:val="0"/>
          <w:numId w:val="8"/>
        </w:numPr>
        <w:tabs>
          <w:tab w:val="left" w:pos="810"/>
        </w:tabs>
        <w:spacing w:after="0" w:line="240" w:lineRule="auto"/>
        <w:ind w:hanging="900"/>
        <w:jc w:val="both"/>
        <w:rPr>
          <w:rFonts w:ascii="Times New Roman" w:hAnsi="Times New Roman"/>
          <w:sz w:val="24"/>
          <w:szCs w:val="24"/>
        </w:rPr>
      </w:pPr>
      <w:r w:rsidRPr="00810BD9">
        <w:rPr>
          <w:rFonts w:ascii="Times New Roman" w:hAnsi="Times New Roman"/>
          <w:sz w:val="24"/>
          <w:szCs w:val="24"/>
        </w:rPr>
        <w:t>Laporan berasaskan masa</w:t>
      </w:r>
    </w:p>
    <w:p w14:paraId="534D3318" w14:textId="77777777" w:rsidR="00E201FE" w:rsidRPr="00810BD9" w:rsidRDefault="00E201FE" w:rsidP="00E201FE">
      <w:pPr>
        <w:pStyle w:val="ListParagraph"/>
        <w:tabs>
          <w:tab w:val="left" w:pos="1134"/>
        </w:tabs>
        <w:spacing w:after="0" w:line="240" w:lineRule="auto"/>
        <w:ind w:left="1080"/>
        <w:jc w:val="both"/>
        <w:rPr>
          <w:rFonts w:ascii="Times New Roman" w:hAnsi="Times New Roman"/>
          <w:sz w:val="24"/>
          <w:szCs w:val="24"/>
        </w:rPr>
      </w:pPr>
    </w:p>
    <w:p w14:paraId="53ADF1FE" w14:textId="77777777" w:rsidR="00F51302" w:rsidRPr="00810BD9" w:rsidRDefault="00F51302" w:rsidP="00F51302">
      <w:pPr>
        <w:tabs>
          <w:tab w:val="left" w:pos="1134"/>
        </w:tabs>
        <w:spacing w:after="0" w:line="240" w:lineRule="auto"/>
        <w:jc w:val="both"/>
        <w:rPr>
          <w:rFonts w:ascii="Times New Roman" w:hAnsi="Times New Roman"/>
          <w:sz w:val="24"/>
        </w:rPr>
      </w:pPr>
      <w:r w:rsidRPr="00810BD9">
        <w:rPr>
          <w:rFonts w:ascii="Times New Roman" w:hAnsi="Times New Roman"/>
          <w:sz w:val="24"/>
        </w:rPr>
        <w:t xml:space="preserve">Dalam teknik laporan berasaskan masa, kata keterangan masa digunakan untuk memberi konteks kepada laporan penularan wabak. Kata keterangan ini juga penting dalam pelaporan memandangkan masa yang dirujuk boleh dikaitkan dengan perkembangan wabak tersebut, seperti </w:t>
      </w:r>
      <w:r w:rsidRPr="00810BD9">
        <w:rPr>
          <w:rFonts w:ascii="Times New Roman" w:hAnsi="Times New Roman"/>
          <w:i/>
          <w:sz w:val="24"/>
        </w:rPr>
        <w:t xml:space="preserve">hari ini, semalam, penghujung November 2020 </w:t>
      </w:r>
      <w:r w:rsidRPr="00810BD9">
        <w:rPr>
          <w:rFonts w:ascii="Times New Roman" w:hAnsi="Times New Roman"/>
          <w:sz w:val="24"/>
        </w:rPr>
        <w:t>dan sebagainya, seperti dalam contoh di bawah:</w:t>
      </w:r>
    </w:p>
    <w:p w14:paraId="53296D25" w14:textId="77777777" w:rsidR="009351E3" w:rsidRPr="00810BD9" w:rsidRDefault="009351E3" w:rsidP="00F51302">
      <w:pPr>
        <w:tabs>
          <w:tab w:val="left" w:pos="1134"/>
        </w:tabs>
        <w:spacing w:after="0" w:line="240" w:lineRule="auto"/>
        <w:jc w:val="both"/>
        <w:rPr>
          <w:rFonts w:ascii="Times New Roman" w:hAnsi="Times New Roman"/>
          <w:sz w:val="24"/>
          <w:lang w:val="en-MY"/>
        </w:rPr>
      </w:pPr>
    </w:p>
    <w:p w14:paraId="774D1667" w14:textId="77777777" w:rsidR="00F51302" w:rsidRPr="00810BD9" w:rsidRDefault="00F51302" w:rsidP="00F51302">
      <w:pPr>
        <w:pStyle w:val="ListParagraph"/>
        <w:numPr>
          <w:ilvl w:val="0"/>
          <w:numId w:val="9"/>
        </w:numPr>
        <w:tabs>
          <w:tab w:val="left" w:pos="851"/>
        </w:tabs>
        <w:spacing w:after="0" w:line="240" w:lineRule="auto"/>
        <w:ind w:left="993" w:right="521" w:hanging="426"/>
        <w:jc w:val="both"/>
        <w:rPr>
          <w:rFonts w:ascii="Times New Roman" w:hAnsi="Times New Roman" w:cs="Times New Roman"/>
          <w:i/>
          <w:sz w:val="24"/>
        </w:rPr>
      </w:pPr>
      <w:r w:rsidRPr="00810BD9">
        <w:rPr>
          <w:rFonts w:ascii="Times New Roman" w:hAnsi="Times New Roman" w:cs="Times New Roman"/>
          <w:i/>
          <w:sz w:val="24"/>
        </w:rPr>
        <w:t>Di Malaysia, telah berlaku peningkatan kes Covid-19 secara mendadak, iaitu 190 kes semalam, disusuli 125 kes baharu hari ini, menjadikan jumlah keseluruhan individu yang dijangkiti wabak ini adalah sebanyak 553 orang. (Teks A: UW1)</w:t>
      </w:r>
    </w:p>
    <w:p w14:paraId="6361782F" w14:textId="77777777" w:rsidR="00F51302" w:rsidRPr="00810BD9" w:rsidRDefault="00F51302" w:rsidP="00F51302">
      <w:pPr>
        <w:pStyle w:val="ListParagraph"/>
        <w:tabs>
          <w:tab w:val="left" w:pos="1134"/>
        </w:tabs>
        <w:spacing w:after="0" w:line="240" w:lineRule="auto"/>
        <w:ind w:left="1134" w:right="521"/>
        <w:jc w:val="both"/>
        <w:rPr>
          <w:rFonts w:ascii="Times New Roman" w:hAnsi="Times New Roman" w:cs="Times New Roman"/>
          <w:i/>
          <w:sz w:val="24"/>
        </w:rPr>
      </w:pPr>
    </w:p>
    <w:p w14:paraId="2D4C8C33" w14:textId="77777777" w:rsidR="00F51302" w:rsidRPr="00810BD9" w:rsidRDefault="00F51302" w:rsidP="00F51302">
      <w:pPr>
        <w:pStyle w:val="ListParagraph"/>
        <w:numPr>
          <w:ilvl w:val="0"/>
          <w:numId w:val="9"/>
        </w:numPr>
        <w:tabs>
          <w:tab w:val="left" w:pos="709"/>
        </w:tabs>
        <w:spacing w:after="0" w:line="240" w:lineRule="auto"/>
        <w:ind w:left="993" w:right="521" w:hanging="567"/>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Bermula penghujung November 2020, fenomena kes harian empat digit bagi COVID-19 direkodkan setiap hari sehinggalah rekod tertinggi yang telah dilaporkan pada 7 Januari 2021, iaitu sebanyak 3,027 kes. (Teks B: UW1)</w:t>
      </w:r>
    </w:p>
    <w:p w14:paraId="6CAB544B"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03CDC44D" w14:textId="77777777" w:rsidR="00F51302" w:rsidRPr="00810BD9" w:rsidRDefault="00F51302" w:rsidP="00F51302">
      <w:pPr>
        <w:tabs>
          <w:tab w:val="left" w:pos="1134"/>
        </w:tabs>
        <w:spacing w:after="0" w:line="240" w:lineRule="auto"/>
        <w:jc w:val="both"/>
        <w:rPr>
          <w:rFonts w:ascii="Times New Roman" w:hAnsi="Times New Roman"/>
          <w:b/>
          <w:i/>
          <w:sz w:val="24"/>
          <w:szCs w:val="24"/>
        </w:rPr>
      </w:pPr>
      <w:r w:rsidRPr="00810BD9">
        <w:rPr>
          <w:rFonts w:ascii="Times New Roman" w:hAnsi="Times New Roman"/>
          <w:b/>
          <w:sz w:val="24"/>
          <w:szCs w:val="24"/>
        </w:rPr>
        <w:t>Fungsi wacana</w:t>
      </w:r>
      <w:r w:rsidRPr="00810BD9">
        <w:rPr>
          <w:rFonts w:ascii="Times New Roman" w:hAnsi="Times New Roman"/>
          <w:b/>
          <w:i/>
          <w:sz w:val="24"/>
          <w:szCs w:val="24"/>
        </w:rPr>
        <w:t xml:space="preserve"> memahamkan</w:t>
      </w:r>
    </w:p>
    <w:p w14:paraId="07F0659D"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C76EEE2"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Fungsi ini dikaitkan dengan sifat wacana informatif, iaitu penerangan diberikan oleh pewacana melalui beberapa teknik. Teknik yang didapati dalam kedua-dua perutusan arahan Perdana Menteri dalam kajian ini didapati sama dengan teknik yang diperincikan oleh Idris Aman (2006), yang bertujuan untuk “menjelaskan aspek ‘mengapa’ tentang sesuatu maklumat atau fakta” (ms129). </w:t>
      </w:r>
      <w:r w:rsidRPr="00810BD9">
        <w:rPr>
          <w:rFonts w:ascii="Times New Roman" w:hAnsi="Times New Roman"/>
          <w:sz w:val="24"/>
          <w:szCs w:val="24"/>
        </w:rPr>
        <w:lastRenderedPageBreak/>
        <w:t>Tiga teknik yang didapati dalam kedua-dua teks ini ialah penerangan sebab-akibat, penerangan bandingan dan penerangan incian.</w:t>
      </w:r>
    </w:p>
    <w:p w14:paraId="69B72C71"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3330CACF"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 Penerangan sebab-akibat</w:t>
      </w:r>
    </w:p>
    <w:p w14:paraId="71E14648"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6A522540"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Dalam contoh Teks B: UW2, penerangan sebab-akibat digunakan selepas pewacana memperincikan dengan panjang lebar situasi sejak permulaan perutusan situasi COVID-19 dalam negara. Penerangan tersebut berfungsi sebagai latar belakang kepada </w:t>
      </w:r>
      <w:r w:rsidRPr="00810BD9">
        <w:rPr>
          <w:rFonts w:ascii="Times New Roman" w:hAnsi="Times New Roman"/>
          <w:i/>
          <w:sz w:val="24"/>
          <w:szCs w:val="24"/>
        </w:rPr>
        <w:t>trend</w:t>
      </w:r>
      <w:r w:rsidRPr="00810BD9">
        <w:rPr>
          <w:rFonts w:ascii="Times New Roman" w:hAnsi="Times New Roman"/>
          <w:sz w:val="24"/>
          <w:szCs w:val="24"/>
        </w:rPr>
        <w:t xml:space="preserve"> yang menjadi sebab kepada </w:t>
      </w:r>
      <w:r w:rsidRPr="00810BD9">
        <w:rPr>
          <w:rFonts w:ascii="Times New Roman" w:hAnsi="Times New Roman"/>
          <w:i/>
          <w:sz w:val="24"/>
          <w:szCs w:val="24"/>
        </w:rPr>
        <w:t>pendekatan yang lebih tegas</w:t>
      </w:r>
      <w:r w:rsidRPr="00810BD9">
        <w:rPr>
          <w:rFonts w:ascii="Times New Roman" w:hAnsi="Times New Roman"/>
          <w:sz w:val="24"/>
          <w:szCs w:val="24"/>
        </w:rPr>
        <w:t xml:space="preserve"> (akibat) yang perlu diambil oleh kerajaan. </w:t>
      </w:r>
    </w:p>
    <w:p w14:paraId="6C6BF412" w14:textId="2A6C3935" w:rsidR="00F51302" w:rsidRPr="00810BD9" w:rsidRDefault="00F51302" w:rsidP="00F51302">
      <w:pPr>
        <w:pStyle w:val="ListParagraph"/>
        <w:numPr>
          <w:ilvl w:val="0"/>
          <w:numId w:val="9"/>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Trend ini nyata amat membimbangkan dan Kerajaan sedar bahawa pendekatan yang lebih tegas mesti diambil bagi memutuskan rantaian penularan jangkitan COVID-19 ini, </w:t>
      </w:r>
      <w:r w:rsidR="002F62FA" w:rsidRPr="00810BD9">
        <w:rPr>
          <w:rFonts w:ascii="Times New Roman" w:hAnsi="Times New Roman" w:cs="Times New Roman"/>
          <w:i/>
          <w:sz w:val="24"/>
          <w:szCs w:val="24"/>
          <w:lang w:val="en-US"/>
        </w:rPr>
        <w:t>sekali gus</w:t>
      </w:r>
      <w:r w:rsidRPr="00810BD9">
        <w:rPr>
          <w:rFonts w:ascii="Times New Roman" w:hAnsi="Times New Roman" w:cs="Times New Roman"/>
          <w:i/>
          <w:sz w:val="24"/>
          <w:szCs w:val="24"/>
          <w:lang w:val="en-US"/>
        </w:rPr>
        <w:t xml:space="preserve"> menurunkan bilangan kes positif harian ke satu tahap yang terkawal dan boleh diuruskan dengan lebih berkesan. (Teks B: UW2)</w:t>
      </w:r>
    </w:p>
    <w:p w14:paraId="047F3EFE"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0A051D8" w14:textId="0272AFC4"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Dalam contoh Teks B: UW7 pula, pewacana </w:t>
      </w:r>
      <w:r w:rsidR="002F62FA" w:rsidRPr="00810BD9">
        <w:rPr>
          <w:rFonts w:ascii="Times New Roman" w:hAnsi="Times New Roman"/>
          <w:sz w:val="24"/>
          <w:szCs w:val="24"/>
        </w:rPr>
        <w:t>memerihalkan</w:t>
      </w:r>
      <w:r w:rsidR="00F51302" w:rsidRPr="00810BD9">
        <w:rPr>
          <w:rFonts w:ascii="Times New Roman" w:hAnsi="Times New Roman"/>
          <w:sz w:val="24"/>
          <w:szCs w:val="24"/>
        </w:rPr>
        <w:t xml:space="preserve"> akibat yang bakal berlaku sekiranya </w:t>
      </w:r>
      <w:r w:rsidR="00F51302" w:rsidRPr="00810BD9">
        <w:rPr>
          <w:rFonts w:ascii="Times New Roman" w:hAnsi="Times New Roman"/>
          <w:i/>
          <w:sz w:val="24"/>
          <w:szCs w:val="24"/>
        </w:rPr>
        <w:t>realiti yang dihadapi sekarang</w:t>
      </w:r>
      <w:r w:rsidR="00F51302" w:rsidRPr="00810BD9">
        <w:rPr>
          <w:rFonts w:ascii="Times New Roman" w:hAnsi="Times New Roman"/>
          <w:sz w:val="24"/>
          <w:szCs w:val="24"/>
        </w:rPr>
        <w:t xml:space="preserve"> (sebab) tidak ditangani dengan baik. Realiti tersebut merujuk kepada ketidakmampuan sistem kesihatan menampung bilangan kes yang ada. </w:t>
      </w:r>
    </w:p>
    <w:p w14:paraId="41708E74" w14:textId="77777777" w:rsidR="00E201FE" w:rsidRPr="00810BD9" w:rsidRDefault="00E201FE" w:rsidP="009351E3">
      <w:pPr>
        <w:tabs>
          <w:tab w:val="left" w:pos="720"/>
        </w:tabs>
        <w:spacing w:after="0" w:line="240" w:lineRule="auto"/>
        <w:jc w:val="both"/>
        <w:rPr>
          <w:rFonts w:ascii="Times New Roman" w:hAnsi="Times New Roman"/>
          <w:sz w:val="24"/>
          <w:szCs w:val="24"/>
        </w:rPr>
      </w:pPr>
    </w:p>
    <w:p w14:paraId="1615E0D1" w14:textId="77777777" w:rsidR="00F51302" w:rsidRPr="00810BD9" w:rsidRDefault="00F51302" w:rsidP="00F51302">
      <w:pPr>
        <w:pStyle w:val="ListParagraph"/>
        <w:numPr>
          <w:ilvl w:val="0"/>
          <w:numId w:val="9"/>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Peningkatan jumlah pesakit secara mendadak akan melumpuhkan kapasiti sistem kesihatan sedia ada dalam sekelip mata. Ia tidak lagi mampu untuk menampung jumlah pesakit yang memerlukan rawatan dan kes-kes kematian akan terus meningkat. Tidak mudah untuk saya mengatakan semua ini tetapi inilah realiti yang berlaku sekarang dengan berbagai kemungkinan yang terpaksa kita hadapi sekiranya dibiarkan berlarutan tanpa sebarang campur tangan atau intervensi kesihatan awam yang lebih ketat. (Teks B: UW7)</w:t>
      </w:r>
    </w:p>
    <w:p w14:paraId="605E823F"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4B7A04D" w14:textId="1EE88483"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Dalam kedua-dua cebisan ini ‘akibat’ yang dinyatakan belum lagi berlaku, tetapi satu jangkaan oleh pihak kerajaan. Penerangan ini diberikan untuk memberi senario kepada </w:t>
      </w:r>
      <w:r w:rsidR="00A026F1">
        <w:rPr>
          <w:rFonts w:ascii="Times New Roman" w:hAnsi="Times New Roman"/>
          <w:sz w:val="24"/>
          <w:szCs w:val="24"/>
        </w:rPr>
        <w:t>khalayak</w:t>
      </w:r>
      <w:r w:rsidR="00F51302" w:rsidRPr="00810BD9">
        <w:rPr>
          <w:rFonts w:ascii="Times New Roman" w:hAnsi="Times New Roman"/>
          <w:sz w:val="24"/>
          <w:szCs w:val="24"/>
        </w:rPr>
        <w:t xml:space="preserve"> tentang kemungkinan yang boleh berlaku, dan seterusnya memberi justifikasi yang kukuh kepada tindakan yang diambil oleh pihak kerajaan. Dengan menggunakan teknik ini, harapan pewacana ialah tindakan yang diambil lebih mudah diterima oleh rakyat memandangkan punca kepada tindakan serta risiko yang ada telah pun diperjelaskan. </w:t>
      </w:r>
    </w:p>
    <w:p w14:paraId="338D75A7"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54E74CAD"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ii) Penerangan bandingan</w:t>
      </w:r>
    </w:p>
    <w:p w14:paraId="48756DDA"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5C041857" w14:textId="42F9CFBC" w:rsidR="00F51302" w:rsidRPr="00810BD9" w:rsidRDefault="00F51302" w:rsidP="00F51302">
      <w:pPr>
        <w:tabs>
          <w:tab w:val="left" w:pos="1134"/>
        </w:tabs>
        <w:spacing w:after="0" w:line="240" w:lineRule="auto"/>
        <w:ind w:right="-46"/>
        <w:jc w:val="both"/>
        <w:rPr>
          <w:rFonts w:ascii="Times New Roman" w:hAnsi="Times New Roman"/>
          <w:sz w:val="24"/>
          <w:szCs w:val="24"/>
        </w:rPr>
      </w:pPr>
      <w:r w:rsidRPr="00810BD9">
        <w:rPr>
          <w:rFonts w:ascii="Times New Roman" w:hAnsi="Times New Roman"/>
          <w:sz w:val="24"/>
          <w:szCs w:val="24"/>
        </w:rPr>
        <w:t xml:space="preserve">Penerangan bandingan merujuk kepada penerangan yang melibatkan perbandingan dengan situasi atau entiti lain, yang bertujuan untuk memberi kejelasan kepada sesuatu isu. Sebagai contoh, bagi cebisan Teks A: UW8, perbandingan peningkatan wabak yang dibuat dengan negara lain memberi gambaran kepada </w:t>
      </w:r>
      <w:r w:rsidR="00A026F1">
        <w:rPr>
          <w:rFonts w:ascii="Times New Roman" w:hAnsi="Times New Roman"/>
          <w:sz w:val="24"/>
          <w:szCs w:val="24"/>
        </w:rPr>
        <w:t>khalayak</w:t>
      </w:r>
      <w:r w:rsidRPr="00810BD9">
        <w:rPr>
          <w:rFonts w:ascii="Times New Roman" w:hAnsi="Times New Roman"/>
          <w:sz w:val="24"/>
          <w:szCs w:val="24"/>
        </w:rPr>
        <w:t xml:space="preserve"> tentang situasi yang mungkin berlaku jika tindakan pembendungan wabak tidak diambil. Perbandingan dibuat untuk memberi contoh realiti kepada </w:t>
      </w:r>
      <w:r w:rsidR="00A026F1">
        <w:rPr>
          <w:rFonts w:ascii="Times New Roman" w:hAnsi="Times New Roman"/>
          <w:sz w:val="24"/>
          <w:szCs w:val="24"/>
        </w:rPr>
        <w:t>khalayak</w:t>
      </w:r>
      <w:r w:rsidRPr="00810BD9">
        <w:rPr>
          <w:rFonts w:ascii="Times New Roman" w:hAnsi="Times New Roman"/>
          <w:sz w:val="24"/>
          <w:szCs w:val="24"/>
        </w:rPr>
        <w:t xml:space="preserve"> dan menyampaikan mesej bahawa peningkatan wabak bukanlah andaian tetapi sesuatu yang telah pun berlaku di tempat lain. </w:t>
      </w:r>
    </w:p>
    <w:p w14:paraId="24269AC6" w14:textId="77777777" w:rsidR="009351E3" w:rsidRPr="00810BD9" w:rsidRDefault="009351E3" w:rsidP="00F51302">
      <w:pPr>
        <w:tabs>
          <w:tab w:val="left" w:pos="1134"/>
        </w:tabs>
        <w:spacing w:after="0" w:line="240" w:lineRule="auto"/>
        <w:ind w:right="-46"/>
        <w:jc w:val="both"/>
        <w:rPr>
          <w:rFonts w:ascii="Times New Roman" w:hAnsi="Times New Roman"/>
          <w:sz w:val="24"/>
          <w:szCs w:val="24"/>
        </w:rPr>
      </w:pPr>
    </w:p>
    <w:p w14:paraId="780C573F" w14:textId="77777777" w:rsidR="00F51302" w:rsidRPr="00810BD9" w:rsidRDefault="00F51302" w:rsidP="00F51302">
      <w:pPr>
        <w:pStyle w:val="ListParagraph"/>
        <w:numPr>
          <w:ilvl w:val="0"/>
          <w:numId w:val="9"/>
        </w:numPr>
        <w:tabs>
          <w:tab w:val="left" w:pos="1134"/>
        </w:tabs>
        <w:spacing w:after="0" w:line="240" w:lineRule="auto"/>
        <w:ind w:right="1088"/>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Namun, tindakan ini mesti diambil oleh kerajaan untuk membendung penularan wabak Covid-19 yang berkemungkinan meragut nyawa rakyat negara ini. Kita telah melihat peningkatan wabak Covid-19 secara mendadak daripada puluhan orang yang dijangkiti virus ini kepada ribuan orang dalam masa yang singkat di beberapa buah negara lain. Sudah pasti saudara-saudari tidak mahu keadaan yang sama berlaku di negara kita. (Teks A: UW8)</w:t>
      </w:r>
    </w:p>
    <w:p w14:paraId="0C7C0A5F" w14:textId="77777777" w:rsidR="009351E3" w:rsidRPr="00810BD9" w:rsidRDefault="009351E3" w:rsidP="00F51302">
      <w:pPr>
        <w:spacing w:after="0" w:line="240" w:lineRule="auto"/>
        <w:ind w:right="-46"/>
        <w:jc w:val="both"/>
        <w:rPr>
          <w:rFonts w:ascii="Times New Roman" w:hAnsi="Times New Roman"/>
          <w:sz w:val="24"/>
          <w:szCs w:val="24"/>
        </w:rPr>
      </w:pPr>
    </w:p>
    <w:p w14:paraId="0DA68301" w14:textId="046F29EB" w:rsidR="00F51302" w:rsidRPr="00810BD9" w:rsidRDefault="00F51302" w:rsidP="009351E3">
      <w:pPr>
        <w:spacing w:after="0" w:line="240" w:lineRule="auto"/>
        <w:ind w:right="-46" w:firstLine="720"/>
        <w:jc w:val="both"/>
        <w:rPr>
          <w:rFonts w:ascii="Times New Roman" w:hAnsi="Times New Roman"/>
          <w:sz w:val="24"/>
          <w:szCs w:val="24"/>
        </w:rPr>
      </w:pPr>
      <w:r w:rsidRPr="00810BD9">
        <w:rPr>
          <w:rFonts w:ascii="Times New Roman" w:hAnsi="Times New Roman"/>
          <w:sz w:val="24"/>
          <w:szCs w:val="24"/>
        </w:rPr>
        <w:t xml:space="preserve">Dalam contoh Teks B: UW5 pula, perbandingan yang dibuat antara kadar penggunaan katil ICU di beberapa hospital bertujuan untuk memberi penekanan kepada </w:t>
      </w:r>
      <w:r w:rsidRPr="00810BD9">
        <w:rPr>
          <w:rFonts w:ascii="Times New Roman" w:hAnsi="Times New Roman"/>
          <w:i/>
          <w:sz w:val="24"/>
          <w:szCs w:val="24"/>
        </w:rPr>
        <w:t>breaking point</w:t>
      </w:r>
      <w:r w:rsidRPr="00810BD9">
        <w:rPr>
          <w:rFonts w:ascii="Times New Roman" w:hAnsi="Times New Roman"/>
          <w:sz w:val="24"/>
          <w:szCs w:val="24"/>
        </w:rPr>
        <w:t xml:space="preserve"> yang disebutkan dalam ayat pemula UW ini. Apabila dibandingkan kadar antara beberapa hospital tersebut, </w:t>
      </w:r>
      <w:r w:rsidR="00A026F1">
        <w:rPr>
          <w:rFonts w:ascii="Times New Roman" w:hAnsi="Times New Roman"/>
          <w:sz w:val="24"/>
          <w:szCs w:val="24"/>
        </w:rPr>
        <w:t>khalayak</w:t>
      </w:r>
      <w:r w:rsidRPr="00810BD9">
        <w:rPr>
          <w:rFonts w:ascii="Times New Roman" w:hAnsi="Times New Roman"/>
          <w:sz w:val="24"/>
          <w:szCs w:val="24"/>
        </w:rPr>
        <w:t xml:space="preserve"> boleh membuat beberapa rumusan, seperti di hospital manakah kadar adalah yang tertinggi, dan semua hospital berada dalam keadaan yang kritikal memandangkan semuanya mencatat julat peratusan yang tinggi. </w:t>
      </w:r>
    </w:p>
    <w:p w14:paraId="47FC8272" w14:textId="77777777" w:rsidR="009351E3" w:rsidRPr="00810BD9" w:rsidRDefault="009351E3" w:rsidP="00F51302">
      <w:pPr>
        <w:spacing w:after="0" w:line="240" w:lineRule="auto"/>
        <w:ind w:right="-46"/>
        <w:jc w:val="both"/>
        <w:rPr>
          <w:rFonts w:ascii="Times New Roman" w:hAnsi="Times New Roman"/>
          <w:sz w:val="24"/>
          <w:szCs w:val="24"/>
        </w:rPr>
      </w:pPr>
    </w:p>
    <w:p w14:paraId="3D253B63" w14:textId="77777777" w:rsidR="00F51302" w:rsidRPr="00810BD9" w:rsidRDefault="00F51302" w:rsidP="00F51302">
      <w:pPr>
        <w:pStyle w:val="ListParagraph"/>
        <w:numPr>
          <w:ilvl w:val="0"/>
          <w:numId w:val="9"/>
        </w:numPr>
        <w:tabs>
          <w:tab w:val="left" w:pos="1134"/>
        </w:tabs>
        <w:spacing w:after="0" w:line="240" w:lineRule="auto"/>
        <w:ind w:right="1088"/>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Our healthcare system is at breaking point. Saya ingin jelaskan realiti situasi sistem kesihatan yang sedang kita hadapi sekarang: (I). Lima belas (15) buah hospital COVID-19 mencatatkan kadar penggunaan katil COVID-19 (bukan ICU) melebihi 70 peratus. (II). Di Lembah Klang kadar penggunaan katil ICU untuk pesakit COVID-19 di Hospital Kuala Lumpur dan di Pusat Perubatan Universiti Malaya telah mencapai 100 peratus manakala di Hospital Sungai Buloh pula telah mencapai 83 peratus. Sementara itu, kadar penggunaan katil ICU untuk pesakit COVID-19 di lima (5) buah negeri iaitu Perak, Selangor, Melaka, Terengganu dan Sarawak telah melebihi 70 peratus. (Teks B: UW5).</w:t>
      </w:r>
    </w:p>
    <w:p w14:paraId="586414FD" w14:textId="77777777" w:rsidR="009351E3" w:rsidRPr="00810BD9" w:rsidRDefault="009351E3" w:rsidP="009351E3">
      <w:pPr>
        <w:pStyle w:val="ListParagraph"/>
        <w:tabs>
          <w:tab w:val="left" w:pos="1134"/>
        </w:tabs>
        <w:spacing w:after="0" w:line="240" w:lineRule="auto"/>
        <w:ind w:right="1088"/>
        <w:jc w:val="both"/>
        <w:rPr>
          <w:rFonts w:ascii="Times New Roman" w:hAnsi="Times New Roman" w:cs="Times New Roman"/>
          <w:i/>
          <w:sz w:val="24"/>
          <w:szCs w:val="24"/>
          <w:lang w:val="en-US"/>
        </w:rPr>
      </w:pPr>
    </w:p>
    <w:p w14:paraId="12860774"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iii) Penerangan incian</w:t>
      </w:r>
    </w:p>
    <w:p w14:paraId="3AD8A2F1"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3EFBB10" w14:textId="6D135142"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Penerangan jenis incian paling kerap digunakan dalam Teks B, iaitu perutusan arahan bagi PKP 2.0. Teknik ini digunakan untuk </w:t>
      </w:r>
      <w:r w:rsidR="002F62FA" w:rsidRPr="00810BD9">
        <w:rPr>
          <w:rFonts w:ascii="Times New Roman" w:hAnsi="Times New Roman"/>
          <w:sz w:val="24"/>
          <w:szCs w:val="24"/>
        </w:rPr>
        <w:t>memperincikan</w:t>
      </w:r>
      <w:r w:rsidRPr="00810BD9">
        <w:rPr>
          <w:rFonts w:ascii="Times New Roman" w:hAnsi="Times New Roman"/>
          <w:sz w:val="24"/>
          <w:szCs w:val="24"/>
        </w:rPr>
        <w:t xml:space="preserve"> secara mendalam tentang perkara yang telah dinyatakan dalam ayat topik atau ayat sebelum sesuatu UW itu.</w:t>
      </w:r>
    </w:p>
    <w:p w14:paraId="3EE8218A" w14:textId="77777777"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Sebagai contoh, dalam Teks A: UW4, butiran perundangan mengenai PKP, iaitu akta yang terlibat, dimaklumkan untuk meyakinkan kesahan tindakan yang dilaksanakan oleh kerajaan: </w:t>
      </w:r>
    </w:p>
    <w:p w14:paraId="6A5B84F8"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54091621" w14:textId="77777777" w:rsidR="00F51302" w:rsidRPr="00810BD9" w:rsidRDefault="00F51302" w:rsidP="00F51302">
      <w:pPr>
        <w:pStyle w:val="ListParagraph"/>
        <w:numPr>
          <w:ilvl w:val="0"/>
          <w:numId w:val="9"/>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Untuk itu, Kerajaan memutuskan untuk melaksanakan Perintah Kawalan Pergerakan, mulai 18 Mac 2020, iaitu lusa hingga 31 Mac 2020, di seluruh negara.  Perintah kawalan ini dibuat di bawah Akta Pencegahan dan Pengawalan Penyakit Berjangkit 1988 dan Akta Polis 1967. (Teks A: UW4).</w:t>
      </w:r>
    </w:p>
    <w:p w14:paraId="7BA2C960" w14:textId="77777777" w:rsidR="009351E3" w:rsidRPr="00810BD9" w:rsidRDefault="009351E3" w:rsidP="009351E3">
      <w:pPr>
        <w:pStyle w:val="ListParagraph"/>
        <w:tabs>
          <w:tab w:val="left" w:pos="1134"/>
        </w:tabs>
        <w:spacing w:after="0" w:line="240" w:lineRule="auto"/>
        <w:ind w:right="521"/>
        <w:jc w:val="both"/>
        <w:rPr>
          <w:rFonts w:ascii="Times New Roman" w:hAnsi="Times New Roman" w:cs="Times New Roman"/>
          <w:i/>
          <w:sz w:val="24"/>
          <w:szCs w:val="24"/>
          <w:lang w:val="en-US"/>
        </w:rPr>
      </w:pPr>
    </w:p>
    <w:p w14:paraId="2F145C77" w14:textId="77777777" w:rsidR="009351E3" w:rsidRPr="00810BD9" w:rsidRDefault="009351E3" w:rsidP="00F51302">
      <w:pPr>
        <w:tabs>
          <w:tab w:val="left" w:pos="1134"/>
        </w:tabs>
        <w:spacing w:after="0" w:line="240" w:lineRule="auto"/>
        <w:ind w:right="1088"/>
        <w:jc w:val="both"/>
        <w:rPr>
          <w:rFonts w:ascii="Times New Roman" w:hAnsi="Times New Roman"/>
          <w:sz w:val="24"/>
          <w:szCs w:val="24"/>
        </w:rPr>
      </w:pPr>
    </w:p>
    <w:p w14:paraId="3B2C0CFC" w14:textId="77777777" w:rsidR="00F51302" w:rsidRPr="00810BD9" w:rsidRDefault="00F51302" w:rsidP="00F51302">
      <w:pPr>
        <w:tabs>
          <w:tab w:val="left" w:pos="1134"/>
        </w:tabs>
        <w:spacing w:after="0" w:line="240" w:lineRule="auto"/>
        <w:ind w:right="1088"/>
        <w:jc w:val="both"/>
        <w:rPr>
          <w:rFonts w:ascii="Times New Roman" w:hAnsi="Times New Roman"/>
          <w:sz w:val="24"/>
          <w:szCs w:val="24"/>
        </w:rPr>
      </w:pPr>
      <w:r w:rsidRPr="00810BD9">
        <w:rPr>
          <w:rFonts w:ascii="Times New Roman" w:hAnsi="Times New Roman"/>
          <w:sz w:val="24"/>
          <w:szCs w:val="24"/>
        </w:rPr>
        <w:t>Hal yang sama dapat dilihat dalam contoh di bawah:</w:t>
      </w:r>
    </w:p>
    <w:p w14:paraId="23FAEB87" w14:textId="77777777" w:rsidR="009351E3" w:rsidRPr="00810BD9" w:rsidRDefault="009351E3" w:rsidP="00F51302">
      <w:pPr>
        <w:tabs>
          <w:tab w:val="left" w:pos="1134"/>
        </w:tabs>
        <w:spacing w:after="0" w:line="240" w:lineRule="auto"/>
        <w:ind w:right="1088"/>
        <w:jc w:val="both"/>
        <w:rPr>
          <w:rFonts w:ascii="Times New Roman" w:hAnsi="Times New Roman"/>
          <w:sz w:val="24"/>
          <w:szCs w:val="24"/>
        </w:rPr>
      </w:pPr>
    </w:p>
    <w:p w14:paraId="6C2A548F" w14:textId="4F4819EA" w:rsidR="00F51302" w:rsidRPr="00810BD9" w:rsidRDefault="00F51302" w:rsidP="00C82338">
      <w:pPr>
        <w:pStyle w:val="ListParagraph"/>
        <w:numPr>
          <w:ilvl w:val="0"/>
          <w:numId w:val="9"/>
        </w:numPr>
        <w:tabs>
          <w:tab w:val="left" w:pos="1134"/>
        </w:tabs>
        <w:spacing w:after="0" w:line="240" w:lineRule="auto"/>
        <w:ind w:right="521"/>
        <w:jc w:val="both"/>
        <w:rPr>
          <w:rFonts w:ascii="Times New Roman" w:hAnsi="Times New Roman"/>
          <w:i/>
          <w:sz w:val="24"/>
          <w:szCs w:val="24"/>
        </w:rPr>
      </w:pPr>
      <w:r w:rsidRPr="00810BD9">
        <w:rPr>
          <w:rFonts w:ascii="Times New Roman" w:hAnsi="Times New Roman"/>
          <w:i/>
          <w:sz w:val="24"/>
          <w:szCs w:val="24"/>
        </w:rPr>
        <w:t xml:space="preserve">Untuk itu, Kerajaan telah memutuskan untuk melaksanakan Perintah Kawalan Pergerakan (PKP) untuk tempoh 14 hari </w:t>
      </w:r>
      <w:r w:rsidR="002F62FA" w:rsidRPr="00810BD9">
        <w:rPr>
          <w:rFonts w:ascii="Times New Roman" w:hAnsi="Times New Roman"/>
          <w:i/>
          <w:sz w:val="24"/>
          <w:szCs w:val="24"/>
        </w:rPr>
        <w:t>bermula</w:t>
      </w:r>
      <w:r w:rsidRPr="00810BD9">
        <w:rPr>
          <w:rFonts w:ascii="Times New Roman" w:hAnsi="Times New Roman"/>
          <w:i/>
          <w:sz w:val="24"/>
          <w:szCs w:val="24"/>
        </w:rPr>
        <w:t xml:space="preserve"> jam 12.01 tengah malam, Rabu, 13 Januari 2021 sehingga 26 Januari 2021.  Perintah ini melibatkan tiga peringkat pelaksanaan seperti berikut:</w:t>
      </w:r>
    </w:p>
    <w:p w14:paraId="2EFAECD5" w14:textId="77777777" w:rsidR="00C82338" w:rsidRPr="00810BD9" w:rsidRDefault="00C82338" w:rsidP="00C82338">
      <w:pPr>
        <w:pStyle w:val="ListParagraph"/>
        <w:tabs>
          <w:tab w:val="left" w:pos="1134"/>
        </w:tabs>
        <w:spacing w:after="0" w:line="240" w:lineRule="auto"/>
        <w:ind w:right="521"/>
        <w:jc w:val="both"/>
        <w:rPr>
          <w:rFonts w:ascii="Times New Roman" w:hAnsi="Times New Roman"/>
          <w:i/>
          <w:sz w:val="24"/>
          <w:szCs w:val="24"/>
        </w:rPr>
      </w:pPr>
    </w:p>
    <w:p w14:paraId="6B5C7D05" w14:textId="77777777" w:rsidR="00F51302" w:rsidRPr="00810BD9" w:rsidRDefault="00F51302" w:rsidP="00F51302">
      <w:pPr>
        <w:tabs>
          <w:tab w:val="left" w:pos="1134"/>
        </w:tabs>
        <w:spacing w:after="0" w:line="240" w:lineRule="auto"/>
        <w:ind w:left="851" w:right="521" w:hanging="284"/>
        <w:jc w:val="both"/>
        <w:rPr>
          <w:rFonts w:ascii="Times New Roman" w:hAnsi="Times New Roman"/>
          <w:i/>
          <w:sz w:val="24"/>
          <w:szCs w:val="24"/>
        </w:rPr>
      </w:pPr>
      <w:r w:rsidRPr="00810BD9">
        <w:rPr>
          <w:rFonts w:ascii="Times New Roman" w:hAnsi="Times New Roman"/>
          <w:i/>
          <w:sz w:val="24"/>
          <w:szCs w:val="24"/>
        </w:rPr>
        <w:t>a. Pertama, PKP ke atas enam (6) buah negeri iaitu Pulau Pinang, Selangor, Wilayah Persekutuan (Kuala Lumpur, Putrajaya dan Labuan), Melaka, Johor dan Sabah.</w:t>
      </w:r>
    </w:p>
    <w:p w14:paraId="56351A42" w14:textId="77777777" w:rsidR="00F51302" w:rsidRPr="00810BD9" w:rsidRDefault="00F51302" w:rsidP="00F51302">
      <w:pPr>
        <w:tabs>
          <w:tab w:val="left" w:pos="1134"/>
        </w:tabs>
        <w:spacing w:after="0" w:line="240" w:lineRule="auto"/>
        <w:ind w:left="851" w:right="521" w:hanging="284"/>
        <w:jc w:val="both"/>
        <w:rPr>
          <w:rFonts w:ascii="Times New Roman" w:hAnsi="Times New Roman"/>
          <w:i/>
          <w:sz w:val="24"/>
          <w:szCs w:val="24"/>
        </w:rPr>
      </w:pPr>
      <w:r w:rsidRPr="00810BD9">
        <w:rPr>
          <w:rFonts w:ascii="Times New Roman" w:hAnsi="Times New Roman"/>
          <w:i/>
          <w:sz w:val="24"/>
          <w:szCs w:val="24"/>
        </w:rPr>
        <w:t>b. Kedua, PKP Bersyarat (PKP-B) ke atas enam (6) buah negeri iaitu Pahang, Perak, Negeri Sembilan, Kedah, Terengganu dan Kelantan.</w:t>
      </w:r>
    </w:p>
    <w:p w14:paraId="4E3D301D" w14:textId="77777777" w:rsidR="00F51302" w:rsidRPr="00810BD9" w:rsidRDefault="00F51302" w:rsidP="00F51302">
      <w:pPr>
        <w:tabs>
          <w:tab w:val="left" w:pos="1134"/>
        </w:tabs>
        <w:spacing w:after="0" w:line="240" w:lineRule="auto"/>
        <w:ind w:left="851" w:right="521" w:hanging="284"/>
        <w:jc w:val="both"/>
        <w:rPr>
          <w:rFonts w:ascii="Times New Roman" w:hAnsi="Times New Roman"/>
          <w:i/>
          <w:sz w:val="24"/>
          <w:szCs w:val="24"/>
        </w:rPr>
      </w:pPr>
      <w:r w:rsidRPr="00810BD9">
        <w:rPr>
          <w:rFonts w:ascii="Times New Roman" w:hAnsi="Times New Roman"/>
          <w:i/>
          <w:sz w:val="24"/>
          <w:szCs w:val="24"/>
        </w:rPr>
        <w:t>c. Ketiga, PKP Pemulihan (PKP-P) pula akan dilaksanakan bagi negeri Perlis dan Sarawak dan akan diteruskan sepanjang tempoh tersebut. (Teks B: UW12).</w:t>
      </w:r>
    </w:p>
    <w:p w14:paraId="1C6BB615" w14:textId="77777777" w:rsidR="009351E3" w:rsidRPr="00810BD9" w:rsidRDefault="009351E3" w:rsidP="00F51302">
      <w:pPr>
        <w:tabs>
          <w:tab w:val="left" w:pos="1134"/>
        </w:tabs>
        <w:spacing w:after="0" w:line="240" w:lineRule="auto"/>
        <w:ind w:left="851" w:right="521" w:hanging="284"/>
        <w:jc w:val="both"/>
        <w:rPr>
          <w:rFonts w:ascii="Times New Roman" w:hAnsi="Times New Roman"/>
          <w:i/>
          <w:sz w:val="24"/>
          <w:szCs w:val="24"/>
        </w:rPr>
      </w:pPr>
    </w:p>
    <w:p w14:paraId="6B350C88"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Penerangan incian dalam Teks B: UW12 dibuat melalui penggunaan rujukan penomboran </w:t>
      </w:r>
      <w:r w:rsidRPr="00810BD9">
        <w:rPr>
          <w:rFonts w:ascii="Times New Roman" w:hAnsi="Times New Roman"/>
          <w:i/>
          <w:sz w:val="24"/>
          <w:szCs w:val="24"/>
        </w:rPr>
        <w:t>pertama, kedua</w:t>
      </w:r>
      <w:r w:rsidRPr="00810BD9">
        <w:rPr>
          <w:rFonts w:ascii="Times New Roman" w:hAnsi="Times New Roman"/>
          <w:sz w:val="24"/>
          <w:szCs w:val="24"/>
        </w:rPr>
        <w:t xml:space="preserve"> dan seterusnya sebagai memperincikan </w:t>
      </w:r>
      <w:r w:rsidRPr="00810BD9">
        <w:rPr>
          <w:rFonts w:ascii="Times New Roman" w:hAnsi="Times New Roman"/>
          <w:i/>
          <w:sz w:val="24"/>
          <w:szCs w:val="24"/>
        </w:rPr>
        <w:t>tiga peringkat pelaksanaan</w:t>
      </w:r>
      <w:r w:rsidRPr="00810BD9">
        <w:rPr>
          <w:rFonts w:ascii="Times New Roman" w:hAnsi="Times New Roman"/>
          <w:sz w:val="24"/>
          <w:szCs w:val="24"/>
        </w:rPr>
        <w:t xml:space="preserve"> yang dinyatakan pada awalnya. Terdapat juga teknik perincian yang menggunakan kata tugas </w:t>
      </w:r>
      <w:r w:rsidRPr="00810BD9">
        <w:rPr>
          <w:rFonts w:ascii="Times New Roman" w:hAnsi="Times New Roman"/>
          <w:i/>
          <w:sz w:val="24"/>
          <w:szCs w:val="24"/>
        </w:rPr>
        <w:t>seperti</w:t>
      </w:r>
      <w:r w:rsidRPr="00810BD9">
        <w:rPr>
          <w:rFonts w:ascii="Times New Roman" w:hAnsi="Times New Roman"/>
          <w:sz w:val="24"/>
          <w:szCs w:val="24"/>
        </w:rPr>
        <w:t xml:space="preserve"> </w:t>
      </w:r>
      <w:r w:rsidRPr="00810BD9">
        <w:rPr>
          <w:rFonts w:ascii="Times New Roman" w:hAnsi="Times New Roman"/>
          <w:sz w:val="24"/>
          <w:szCs w:val="24"/>
        </w:rPr>
        <w:lastRenderedPageBreak/>
        <w:t xml:space="preserve">dan </w:t>
      </w:r>
      <w:r w:rsidRPr="00810BD9">
        <w:rPr>
          <w:rFonts w:ascii="Times New Roman" w:hAnsi="Times New Roman"/>
          <w:i/>
          <w:sz w:val="24"/>
          <w:szCs w:val="24"/>
        </w:rPr>
        <w:t>termasuk</w:t>
      </w:r>
      <w:r w:rsidRPr="00810BD9">
        <w:rPr>
          <w:rFonts w:ascii="Times New Roman" w:hAnsi="Times New Roman"/>
          <w:sz w:val="24"/>
          <w:szCs w:val="24"/>
        </w:rPr>
        <w:t xml:space="preserve"> untuk memperincikan sesuatu perkara yang telah disebut, seperti dalam cebisan Teks B: UW23 dan Teks B: UW36 di bawah. </w:t>
      </w:r>
    </w:p>
    <w:p w14:paraId="6D2EB37E"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33A8CCCE"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Kementerian Perdagangan Dalam negeri dan Hal Ehwal Pengguna (KPDNHEP) telah memberikan jaminan bahawa bekalan di semua sektor peruncitan adalah mencukupi. Pemantauan terhadap barangan keperluan pengguna seperti gula, minyak masak, tepung gandum, beras, roti putih, susu tepung, ayam, sayur-sayuran, telur, bawang, hand sanitizer dan pelitup muka akan dilakukan setiap hari. (Teks B: UW23)</w:t>
      </w:r>
    </w:p>
    <w:p w14:paraId="6DC5C131" w14:textId="77777777" w:rsidR="00F51302" w:rsidRPr="00810BD9" w:rsidRDefault="00F51302" w:rsidP="00F51302">
      <w:pPr>
        <w:pStyle w:val="ListParagraph"/>
        <w:tabs>
          <w:tab w:val="left" w:pos="1134"/>
        </w:tabs>
        <w:spacing w:after="0" w:line="240" w:lineRule="auto"/>
        <w:ind w:right="521"/>
        <w:jc w:val="both"/>
        <w:rPr>
          <w:rFonts w:ascii="Times New Roman" w:hAnsi="Times New Roman" w:cs="Times New Roman"/>
          <w:i/>
          <w:sz w:val="24"/>
          <w:szCs w:val="24"/>
          <w:lang w:val="en-US"/>
        </w:rPr>
      </w:pPr>
    </w:p>
    <w:p w14:paraId="56916425" w14:textId="6F1F5C31" w:rsidR="009351E3" w:rsidRPr="00810BD9" w:rsidRDefault="00F51302" w:rsidP="009351E3">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Kajian klinikal yang pertama dilakukan di Malaysia ini dijangka akan melibatkan seramai 3,000 sukarelawan dan Malaysia bakal menjadi negara pertama di luar negara China untuk kajian calon vaksin inactivated COVID-19 vaccine buatan Institute of Medical Biology Chinese Academy of Medical Sciences, China (IMBCAMS) ini. Kesemua keperluan regulatori termasuk kelulusan etika dari Medical Review &amp; Ethics Committee (MREC) dan akhir sekali, Clinical Trial Import License (CTIL) dari NPRA telah </w:t>
      </w:r>
      <w:r w:rsidR="002F62FA" w:rsidRPr="00810BD9">
        <w:rPr>
          <w:rFonts w:ascii="Times New Roman" w:hAnsi="Times New Roman" w:cs="Times New Roman"/>
          <w:i/>
          <w:sz w:val="24"/>
          <w:szCs w:val="24"/>
          <w:lang w:val="en-US"/>
        </w:rPr>
        <w:t>diperoleh</w:t>
      </w:r>
      <w:r w:rsidR="002F62FA">
        <w:rPr>
          <w:rFonts w:ascii="Times New Roman" w:hAnsi="Times New Roman" w:cs="Times New Roman"/>
          <w:i/>
          <w:sz w:val="24"/>
          <w:szCs w:val="24"/>
          <w:lang w:val="en-US"/>
        </w:rPr>
        <w:t>i</w:t>
      </w:r>
      <w:r w:rsidRPr="00810BD9">
        <w:rPr>
          <w:rFonts w:ascii="Times New Roman" w:hAnsi="Times New Roman" w:cs="Times New Roman"/>
          <w:i/>
          <w:sz w:val="24"/>
          <w:szCs w:val="24"/>
          <w:lang w:val="en-US"/>
        </w:rPr>
        <w:t xml:space="preserve"> pada 8 Januari 2021. (Teks B: UW36)</w:t>
      </w:r>
    </w:p>
    <w:p w14:paraId="22BBB649" w14:textId="77777777" w:rsidR="009351E3" w:rsidRPr="00810BD9" w:rsidRDefault="009351E3" w:rsidP="00F51302">
      <w:pPr>
        <w:tabs>
          <w:tab w:val="left" w:pos="1134"/>
        </w:tabs>
        <w:spacing w:after="0" w:line="240" w:lineRule="auto"/>
        <w:jc w:val="both"/>
        <w:rPr>
          <w:rFonts w:ascii="Times New Roman" w:eastAsiaTheme="minorHAnsi" w:hAnsi="Times New Roman"/>
          <w:i/>
          <w:sz w:val="24"/>
          <w:szCs w:val="24"/>
        </w:rPr>
      </w:pPr>
    </w:p>
    <w:p w14:paraId="164CD601" w14:textId="3A6ABA30" w:rsidR="009351E3"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Dalam kedua-dua contoh ini, perincian yang diberikan</w:t>
      </w:r>
      <w:r w:rsidR="00E201FE" w:rsidRPr="00810BD9">
        <w:rPr>
          <w:rFonts w:ascii="Times New Roman" w:hAnsi="Times New Roman"/>
          <w:sz w:val="24"/>
          <w:szCs w:val="24"/>
        </w:rPr>
        <w:t>,</w:t>
      </w:r>
      <w:r w:rsidR="00F51302" w:rsidRPr="00810BD9">
        <w:rPr>
          <w:rFonts w:ascii="Times New Roman" w:hAnsi="Times New Roman"/>
          <w:sz w:val="24"/>
          <w:szCs w:val="24"/>
        </w:rPr>
        <w:t xml:space="preserve"> iaitu </w:t>
      </w:r>
      <w:r w:rsidR="00F51302" w:rsidRPr="00810BD9">
        <w:rPr>
          <w:rFonts w:ascii="Times New Roman" w:hAnsi="Times New Roman"/>
          <w:i/>
          <w:sz w:val="24"/>
          <w:szCs w:val="24"/>
        </w:rPr>
        <w:t>gula, minyak masak, tepung gandum</w:t>
      </w:r>
      <w:r w:rsidR="00F51302" w:rsidRPr="00810BD9">
        <w:rPr>
          <w:rFonts w:ascii="Times New Roman" w:hAnsi="Times New Roman"/>
          <w:sz w:val="24"/>
          <w:szCs w:val="24"/>
        </w:rPr>
        <w:t xml:space="preserve"> dan sebagainya, dan </w:t>
      </w:r>
      <w:r w:rsidR="00F51302" w:rsidRPr="00810BD9">
        <w:rPr>
          <w:rFonts w:ascii="Times New Roman" w:hAnsi="Times New Roman"/>
          <w:i/>
          <w:sz w:val="24"/>
          <w:szCs w:val="24"/>
        </w:rPr>
        <w:t>Medical Review &amp; Ethics Committee (MREC)</w:t>
      </w:r>
      <w:r w:rsidR="00F51302" w:rsidRPr="00810BD9">
        <w:rPr>
          <w:rFonts w:ascii="Times New Roman" w:hAnsi="Times New Roman"/>
          <w:sz w:val="24"/>
          <w:szCs w:val="24"/>
        </w:rPr>
        <w:t xml:space="preserve"> bertujuan memberi penerangan yang lebih mendalam berkaitan </w:t>
      </w:r>
      <w:r w:rsidR="00F51302" w:rsidRPr="00810BD9">
        <w:rPr>
          <w:rFonts w:ascii="Times New Roman" w:hAnsi="Times New Roman"/>
          <w:i/>
          <w:sz w:val="24"/>
          <w:szCs w:val="24"/>
        </w:rPr>
        <w:t>keperluan pengguna</w:t>
      </w:r>
      <w:r w:rsidR="00F51302" w:rsidRPr="00810BD9">
        <w:rPr>
          <w:rFonts w:ascii="Times New Roman" w:hAnsi="Times New Roman"/>
          <w:sz w:val="24"/>
          <w:szCs w:val="24"/>
        </w:rPr>
        <w:t xml:space="preserve"> dan </w:t>
      </w:r>
      <w:r w:rsidR="00F51302" w:rsidRPr="00810BD9">
        <w:rPr>
          <w:rFonts w:ascii="Times New Roman" w:hAnsi="Times New Roman"/>
          <w:i/>
          <w:sz w:val="24"/>
          <w:szCs w:val="24"/>
        </w:rPr>
        <w:t>keperluan regulatori</w:t>
      </w:r>
      <w:r w:rsidR="00F51302" w:rsidRPr="00810BD9">
        <w:rPr>
          <w:rFonts w:ascii="Times New Roman" w:hAnsi="Times New Roman"/>
          <w:sz w:val="24"/>
          <w:szCs w:val="24"/>
        </w:rPr>
        <w:t xml:space="preserve">, supaya </w:t>
      </w:r>
      <w:r w:rsidR="00A026F1">
        <w:rPr>
          <w:rFonts w:ascii="Times New Roman" w:hAnsi="Times New Roman"/>
          <w:sz w:val="24"/>
          <w:szCs w:val="24"/>
        </w:rPr>
        <w:t>khalayak</w:t>
      </w:r>
      <w:r w:rsidR="00F51302" w:rsidRPr="00810BD9">
        <w:rPr>
          <w:rFonts w:ascii="Times New Roman" w:hAnsi="Times New Roman"/>
          <w:sz w:val="24"/>
          <w:szCs w:val="24"/>
        </w:rPr>
        <w:t xml:space="preserve"> faham dan tiada persoalan tentang situasi dan kajian klinikal yang boleh membantut perkembangan tersebut. </w:t>
      </w:r>
    </w:p>
    <w:p w14:paraId="1CBAA2C8" w14:textId="593C68AE"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Jenis wacana penerangan didapati paling tinggi peratusannya dalam Teks B. Hal ini memang dijangka mengambil kira pelbagai persoalan yang </w:t>
      </w:r>
      <w:r w:rsidR="002F62FA" w:rsidRPr="00810BD9">
        <w:rPr>
          <w:rFonts w:ascii="Times New Roman" w:hAnsi="Times New Roman"/>
          <w:sz w:val="24"/>
          <w:szCs w:val="24"/>
        </w:rPr>
        <w:t>di antisipasi</w:t>
      </w:r>
      <w:r w:rsidR="00F51302" w:rsidRPr="00810BD9">
        <w:rPr>
          <w:rFonts w:ascii="Times New Roman" w:hAnsi="Times New Roman"/>
          <w:sz w:val="24"/>
          <w:szCs w:val="24"/>
        </w:rPr>
        <w:t xml:space="preserve"> oleh pihak kerajaan akan ditanya oleh </w:t>
      </w:r>
      <w:r w:rsidR="00A026F1">
        <w:rPr>
          <w:rFonts w:ascii="Times New Roman" w:hAnsi="Times New Roman"/>
          <w:sz w:val="24"/>
          <w:szCs w:val="24"/>
        </w:rPr>
        <w:t>khalayak</w:t>
      </w:r>
      <w:r w:rsidR="00F51302" w:rsidRPr="00810BD9">
        <w:rPr>
          <w:rFonts w:ascii="Times New Roman" w:hAnsi="Times New Roman"/>
          <w:sz w:val="24"/>
          <w:szCs w:val="24"/>
        </w:rPr>
        <w:t xml:space="preserve">, justeru mendorong teks tersebut ditulis dengan mengemukakan penerangan yang mendalam melalui penggunaan teknik-teknik yang telah dinyatakan dalam bahagian ini. </w:t>
      </w:r>
    </w:p>
    <w:p w14:paraId="3F0391E5"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0700E3B9" w14:textId="1D79AFC9" w:rsidR="00F51302" w:rsidRPr="00810BD9" w:rsidRDefault="00F51302" w:rsidP="00F51302">
      <w:pPr>
        <w:tabs>
          <w:tab w:val="left" w:pos="1134"/>
        </w:tabs>
        <w:spacing w:after="0" w:line="240" w:lineRule="auto"/>
        <w:jc w:val="both"/>
        <w:rPr>
          <w:rFonts w:ascii="Times New Roman" w:hAnsi="Times New Roman"/>
          <w:b/>
          <w:i/>
          <w:sz w:val="24"/>
          <w:szCs w:val="24"/>
        </w:rPr>
      </w:pPr>
      <w:r w:rsidRPr="00810BD9">
        <w:rPr>
          <w:rFonts w:ascii="Times New Roman" w:hAnsi="Times New Roman"/>
          <w:b/>
          <w:sz w:val="24"/>
          <w:szCs w:val="24"/>
        </w:rPr>
        <w:t>Fungsi wacana</w:t>
      </w:r>
      <w:r w:rsidRPr="00810BD9">
        <w:rPr>
          <w:b/>
        </w:rPr>
        <w:t xml:space="preserve"> </w:t>
      </w:r>
      <w:r w:rsidRPr="00810BD9">
        <w:rPr>
          <w:rFonts w:ascii="Times New Roman" w:hAnsi="Times New Roman"/>
          <w:b/>
          <w:i/>
          <w:sz w:val="24"/>
          <w:szCs w:val="24"/>
        </w:rPr>
        <w:t>mengemuka</w:t>
      </w:r>
      <w:r w:rsidR="002F62FA">
        <w:rPr>
          <w:rFonts w:ascii="Times New Roman" w:hAnsi="Times New Roman"/>
          <w:b/>
          <w:i/>
          <w:sz w:val="24"/>
          <w:szCs w:val="24"/>
        </w:rPr>
        <w:t>kan</w:t>
      </w:r>
      <w:r w:rsidRPr="00810BD9">
        <w:rPr>
          <w:rFonts w:ascii="Times New Roman" w:hAnsi="Times New Roman"/>
          <w:b/>
          <w:i/>
          <w:sz w:val="24"/>
          <w:szCs w:val="24"/>
        </w:rPr>
        <w:t>/ mempertahan pandangan</w:t>
      </w:r>
    </w:p>
    <w:p w14:paraId="482CE867"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7DDC9A18" w14:textId="035105F9"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Fungsi wacana ini mengandungi ciri argumentatif yang menggunakan dua teknik, iaitu hujahan dengan ayat topik perihal dan hujahan dengan ayat topik nyataan. Hujahan berbeza daripada penerangan kerana hujahan lebih bersifat mempertahankan pandangan atau mengemukakan pandangan pewacana dalam usaha untuk meyakinkan </w:t>
      </w:r>
      <w:r w:rsidR="00A026F1">
        <w:rPr>
          <w:rFonts w:ascii="Times New Roman" w:hAnsi="Times New Roman"/>
          <w:sz w:val="24"/>
          <w:szCs w:val="24"/>
        </w:rPr>
        <w:t>khalayak</w:t>
      </w:r>
      <w:r w:rsidRPr="00810BD9">
        <w:rPr>
          <w:rFonts w:ascii="Times New Roman" w:hAnsi="Times New Roman"/>
          <w:sz w:val="24"/>
          <w:szCs w:val="24"/>
        </w:rPr>
        <w:t xml:space="preserve"> atau rakyat tentang perkara yang didukung melalui perutusannya. </w:t>
      </w:r>
    </w:p>
    <w:p w14:paraId="13109364"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7DF322CA"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 Hujahan dengan perihalan</w:t>
      </w:r>
    </w:p>
    <w:p w14:paraId="738A99D0" w14:textId="77777777" w:rsidR="00C82338" w:rsidRPr="00810BD9" w:rsidRDefault="00C82338" w:rsidP="00F51302">
      <w:pPr>
        <w:tabs>
          <w:tab w:val="left" w:pos="1134"/>
        </w:tabs>
        <w:spacing w:after="0" w:line="240" w:lineRule="auto"/>
        <w:jc w:val="both"/>
        <w:rPr>
          <w:rFonts w:ascii="Times New Roman" w:hAnsi="Times New Roman"/>
          <w:sz w:val="24"/>
          <w:szCs w:val="24"/>
        </w:rPr>
      </w:pPr>
    </w:p>
    <w:p w14:paraId="273BB946" w14:textId="0E74EE01"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Penggunaan teknik hujahan dengan perihalan menggunakan kata pemeri </w:t>
      </w:r>
      <w:r w:rsidRPr="00810BD9">
        <w:rPr>
          <w:rFonts w:ascii="Times New Roman" w:hAnsi="Times New Roman"/>
          <w:i/>
          <w:sz w:val="24"/>
          <w:szCs w:val="24"/>
        </w:rPr>
        <w:t>adalah</w:t>
      </w:r>
      <w:r w:rsidRPr="00810BD9">
        <w:rPr>
          <w:rFonts w:ascii="Times New Roman" w:hAnsi="Times New Roman"/>
          <w:sz w:val="24"/>
          <w:szCs w:val="24"/>
        </w:rPr>
        <w:t>, seperti dalam contoh di bawah</w:t>
      </w:r>
      <w:r w:rsidR="00E201FE" w:rsidRPr="00810BD9">
        <w:rPr>
          <w:rFonts w:ascii="Times New Roman" w:hAnsi="Times New Roman"/>
          <w:sz w:val="24"/>
          <w:szCs w:val="24"/>
        </w:rPr>
        <w:t>,</w:t>
      </w:r>
      <w:r w:rsidRPr="00810BD9">
        <w:rPr>
          <w:rFonts w:ascii="Times New Roman" w:hAnsi="Times New Roman"/>
          <w:sz w:val="24"/>
          <w:szCs w:val="24"/>
        </w:rPr>
        <w:t xml:space="preserve"> iaitu pewacana mengajak pemimpin masyarakat me</w:t>
      </w:r>
      <w:r w:rsidR="00E201FE" w:rsidRPr="00810BD9">
        <w:rPr>
          <w:rFonts w:ascii="Times New Roman" w:hAnsi="Times New Roman"/>
          <w:sz w:val="24"/>
          <w:szCs w:val="24"/>
        </w:rPr>
        <w:t>mpercayai bahawa mereka semua i</w:t>
      </w:r>
      <w:r w:rsidRPr="00810BD9">
        <w:rPr>
          <w:rFonts w:ascii="Times New Roman" w:hAnsi="Times New Roman"/>
          <w:sz w:val="24"/>
          <w:szCs w:val="24"/>
        </w:rPr>
        <w:t xml:space="preserve">alah </w:t>
      </w:r>
      <w:r w:rsidRPr="00810BD9">
        <w:rPr>
          <w:rFonts w:ascii="Times New Roman" w:hAnsi="Times New Roman"/>
          <w:i/>
          <w:sz w:val="24"/>
          <w:szCs w:val="24"/>
        </w:rPr>
        <w:t>frontliners</w:t>
      </w:r>
      <w:r w:rsidRPr="00810BD9">
        <w:rPr>
          <w:rFonts w:ascii="Times New Roman" w:hAnsi="Times New Roman"/>
          <w:sz w:val="24"/>
          <w:szCs w:val="24"/>
        </w:rPr>
        <w:t xml:space="preserve">. Hal ini ialah perspektif atau konsep baharu kerana lazimnya, </w:t>
      </w:r>
      <w:r w:rsidRPr="00810BD9">
        <w:rPr>
          <w:rFonts w:ascii="Times New Roman" w:hAnsi="Times New Roman"/>
          <w:i/>
          <w:sz w:val="24"/>
          <w:szCs w:val="24"/>
        </w:rPr>
        <w:t>frontliners</w:t>
      </w:r>
      <w:r w:rsidRPr="00810BD9">
        <w:rPr>
          <w:rFonts w:ascii="Times New Roman" w:hAnsi="Times New Roman"/>
          <w:sz w:val="24"/>
          <w:szCs w:val="24"/>
        </w:rPr>
        <w:t xml:space="preserve"> merujuk kepada petugas barisan hadapan terutamanya dalam sektor keselamatan seperti polis dan bomba, serta anggota perubatan seperti doktor dan petugas kesihatan lain. Penekanan bahawa </w:t>
      </w:r>
      <w:r w:rsidRPr="00810BD9">
        <w:rPr>
          <w:rFonts w:ascii="Times New Roman" w:hAnsi="Times New Roman"/>
          <w:i/>
          <w:sz w:val="24"/>
          <w:szCs w:val="24"/>
        </w:rPr>
        <w:t xml:space="preserve">anda semua adalah frontliners </w:t>
      </w:r>
      <w:r w:rsidRPr="00810BD9">
        <w:rPr>
          <w:rFonts w:ascii="Times New Roman" w:hAnsi="Times New Roman"/>
          <w:sz w:val="24"/>
          <w:szCs w:val="24"/>
        </w:rPr>
        <w:t xml:space="preserve">ialah satu hujahan bertujuan untuk meyakinkan </w:t>
      </w:r>
      <w:r w:rsidR="00A026F1">
        <w:rPr>
          <w:rFonts w:ascii="Times New Roman" w:hAnsi="Times New Roman"/>
          <w:sz w:val="24"/>
          <w:szCs w:val="24"/>
        </w:rPr>
        <w:t>khalayak</w:t>
      </w:r>
      <w:r w:rsidRPr="00810BD9">
        <w:rPr>
          <w:rFonts w:ascii="Times New Roman" w:hAnsi="Times New Roman"/>
          <w:sz w:val="24"/>
          <w:szCs w:val="24"/>
        </w:rPr>
        <w:t>.</w:t>
      </w:r>
    </w:p>
    <w:p w14:paraId="393F7DE2"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53CD1D91"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Saya ingin mengajak pemimpin-pemimpin masyarakat atau community leaders untuk menjaga dan melindungi komuniti masing-masing daripada menjadi tempat penularan jangkitan COVID-19. Anda semua adalah frontliners di dalam komuniti anda dalam perjuangan melawan virus ini. (Teks B: UW31).</w:t>
      </w:r>
    </w:p>
    <w:p w14:paraId="7EF4350A" w14:textId="77777777" w:rsidR="009351E3" w:rsidRPr="00810BD9" w:rsidRDefault="009351E3" w:rsidP="009351E3">
      <w:pPr>
        <w:pStyle w:val="ListParagraph"/>
        <w:tabs>
          <w:tab w:val="left" w:pos="1134"/>
        </w:tabs>
        <w:spacing w:after="0" w:line="240" w:lineRule="auto"/>
        <w:ind w:right="521"/>
        <w:jc w:val="both"/>
        <w:rPr>
          <w:rFonts w:ascii="Times New Roman" w:hAnsi="Times New Roman" w:cs="Times New Roman"/>
          <w:i/>
          <w:sz w:val="24"/>
          <w:szCs w:val="24"/>
          <w:lang w:val="en-US"/>
        </w:rPr>
      </w:pPr>
    </w:p>
    <w:p w14:paraId="79A3BA03"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ii) Hujahan dengan takrifan</w:t>
      </w:r>
    </w:p>
    <w:p w14:paraId="19240F2F"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17674EED" w14:textId="6582B16A" w:rsidR="00F51302" w:rsidRPr="00810BD9" w:rsidRDefault="00F51302" w:rsidP="00F51302">
      <w:pPr>
        <w:tabs>
          <w:tab w:val="left" w:pos="1134"/>
        </w:tabs>
        <w:spacing w:after="0" w:line="240" w:lineRule="auto"/>
        <w:ind w:right="-46"/>
        <w:jc w:val="both"/>
        <w:rPr>
          <w:rFonts w:ascii="Times New Roman" w:hAnsi="Times New Roman"/>
          <w:sz w:val="24"/>
          <w:szCs w:val="24"/>
        </w:rPr>
      </w:pPr>
      <w:r w:rsidRPr="00810BD9">
        <w:rPr>
          <w:rFonts w:ascii="Times New Roman" w:hAnsi="Times New Roman"/>
          <w:sz w:val="24"/>
          <w:szCs w:val="24"/>
        </w:rPr>
        <w:t xml:space="preserve">Dalam teknik ini, pewacana memberi </w:t>
      </w:r>
      <w:r w:rsidR="002F62FA">
        <w:rPr>
          <w:rFonts w:ascii="Times New Roman" w:hAnsi="Times New Roman"/>
          <w:sz w:val="24"/>
          <w:szCs w:val="24"/>
        </w:rPr>
        <w:t>t</w:t>
      </w:r>
      <w:r w:rsidR="002F62FA" w:rsidRPr="00810BD9">
        <w:rPr>
          <w:rFonts w:ascii="Times New Roman" w:hAnsi="Times New Roman"/>
          <w:sz w:val="24"/>
          <w:szCs w:val="24"/>
        </w:rPr>
        <w:t>akrifan</w:t>
      </w:r>
      <w:r w:rsidRPr="00810BD9">
        <w:rPr>
          <w:rFonts w:ascii="Times New Roman" w:hAnsi="Times New Roman"/>
          <w:sz w:val="24"/>
          <w:szCs w:val="24"/>
        </w:rPr>
        <w:t xml:space="preserve"> kepada penyataan </w:t>
      </w:r>
      <w:r w:rsidRPr="00810BD9">
        <w:rPr>
          <w:rFonts w:ascii="Times New Roman" w:hAnsi="Times New Roman"/>
          <w:i/>
          <w:sz w:val="24"/>
          <w:szCs w:val="24"/>
        </w:rPr>
        <w:t>melumpuhkan kapasiti sistem kesihatan</w:t>
      </w:r>
      <w:r w:rsidRPr="00810BD9">
        <w:rPr>
          <w:rFonts w:ascii="Times New Roman" w:hAnsi="Times New Roman"/>
          <w:sz w:val="24"/>
          <w:szCs w:val="24"/>
        </w:rPr>
        <w:t xml:space="preserve"> iaitu </w:t>
      </w:r>
      <w:r w:rsidRPr="00810BD9">
        <w:rPr>
          <w:rFonts w:ascii="Times New Roman" w:hAnsi="Times New Roman"/>
          <w:i/>
          <w:sz w:val="24"/>
          <w:szCs w:val="24"/>
        </w:rPr>
        <w:t>tidak lagi mampu untuk menampung jumlah pesakit yang memerlukan rawatan</w:t>
      </w:r>
      <w:r w:rsidRPr="00810BD9">
        <w:rPr>
          <w:rFonts w:ascii="Times New Roman" w:hAnsi="Times New Roman"/>
          <w:sz w:val="24"/>
          <w:szCs w:val="24"/>
        </w:rPr>
        <w:t xml:space="preserve">. Dalam UW ini, pewacana berusaha meyakinkan rakyat akan keperluan kepada PKP melalui </w:t>
      </w:r>
      <w:r w:rsidR="002F62FA" w:rsidRPr="00810BD9">
        <w:rPr>
          <w:rFonts w:ascii="Times New Roman" w:hAnsi="Times New Roman"/>
          <w:sz w:val="24"/>
          <w:szCs w:val="24"/>
        </w:rPr>
        <w:t>perincian</w:t>
      </w:r>
      <w:r w:rsidRPr="00810BD9">
        <w:rPr>
          <w:rFonts w:ascii="Times New Roman" w:hAnsi="Times New Roman"/>
          <w:sz w:val="24"/>
          <w:szCs w:val="24"/>
        </w:rPr>
        <w:t xml:space="preserve"> tentang risiko jika tindakan tidak diambil. Walau bagaimanapun, frasa </w:t>
      </w:r>
      <w:r w:rsidRPr="00810BD9">
        <w:rPr>
          <w:rFonts w:ascii="Times New Roman" w:hAnsi="Times New Roman"/>
          <w:i/>
          <w:sz w:val="24"/>
          <w:szCs w:val="24"/>
        </w:rPr>
        <w:t>melumpuhkan kapasiti sistem kesihatan</w:t>
      </w:r>
      <w:r w:rsidRPr="00810BD9">
        <w:rPr>
          <w:rFonts w:ascii="Times New Roman" w:hAnsi="Times New Roman"/>
          <w:sz w:val="24"/>
          <w:szCs w:val="24"/>
        </w:rPr>
        <w:t xml:space="preserve"> bukan sesuatu yang lazim didengari dalam perbualan seharian. Jika takrifan tidak diberi, ada kemungkinan impak penyataan tersebut tidak dirasakan oleh rakyat, lantas usaha untuk meyakinkan mereka tidak berjaya sepenuhnya. Penjelasan ini diberikan melalui takrifan yang tersebut. </w:t>
      </w:r>
    </w:p>
    <w:p w14:paraId="714B8D32" w14:textId="77777777" w:rsidR="009351E3" w:rsidRPr="00810BD9" w:rsidRDefault="009351E3" w:rsidP="00F51302">
      <w:pPr>
        <w:tabs>
          <w:tab w:val="left" w:pos="1134"/>
        </w:tabs>
        <w:spacing w:after="0" w:line="240" w:lineRule="auto"/>
        <w:ind w:right="-46"/>
        <w:jc w:val="both"/>
        <w:rPr>
          <w:rFonts w:ascii="Times New Roman" w:hAnsi="Times New Roman"/>
          <w:sz w:val="24"/>
          <w:szCs w:val="24"/>
        </w:rPr>
      </w:pPr>
    </w:p>
    <w:p w14:paraId="7A74B2B8"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Dalam menangani pandemik COVID-19 ini, amat penting bagi mana-mana negara untuk mengelakkan insiden peningkatan kes yang mendadak dalam tempoh masa yang singkat. Peningkatan jumlah pesakit secara mendadak akan melumpuhkan kapasiti sistem kesihatan sedia ada dalam sekelip mata. Ia tidak lagi mampu untuk menampung jumlah pesakit yang memerlukan rawatan dan kes-kes kematian akan terus meningkat. (Teks B: UW6)</w:t>
      </w:r>
    </w:p>
    <w:p w14:paraId="69F92AE9" w14:textId="77777777" w:rsidR="00F51302" w:rsidRPr="00810BD9" w:rsidRDefault="00F51302" w:rsidP="00F51302">
      <w:pPr>
        <w:pStyle w:val="ListParagraph"/>
        <w:tabs>
          <w:tab w:val="left" w:pos="1134"/>
        </w:tabs>
        <w:spacing w:after="0" w:line="240" w:lineRule="auto"/>
        <w:ind w:right="521"/>
        <w:jc w:val="both"/>
        <w:rPr>
          <w:rFonts w:ascii="Times New Roman" w:hAnsi="Times New Roman" w:cs="Times New Roman"/>
          <w:i/>
          <w:sz w:val="24"/>
          <w:szCs w:val="24"/>
          <w:lang w:val="en-US"/>
        </w:rPr>
      </w:pPr>
    </w:p>
    <w:p w14:paraId="16F02668" w14:textId="77777777" w:rsidR="00F51302" w:rsidRPr="00810BD9" w:rsidRDefault="00F51302" w:rsidP="00F51302">
      <w:pPr>
        <w:pStyle w:val="ListParagraph"/>
        <w:numPr>
          <w:ilvl w:val="0"/>
          <w:numId w:val="8"/>
        </w:numPr>
        <w:tabs>
          <w:tab w:val="left" w:pos="284"/>
        </w:tabs>
        <w:spacing w:after="0" w:line="240" w:lineRule="auto"/>
        <w:ind w:hanging="108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Hujahan dengan ayat nyataan</w:t>
      </w:r>
    </w:p>
    <w:p w14:paraId="15FE1DA1" w14:textId="77777777" w:rsidR="009351E3" w:rsidRPr="00810BD9" w:rsidRDefault="009351E3" w:rsidP="009351E3">
      <w:pPr>
        <w:pStyle w:val="ListParagraph"/>
        <w:tabs>
          <w:tab w:val="left" w:pos="284"/>
        </w:tabs>
        <w:spacing w:after="0" w:line="240" w:lineRule="auto"/>
        <w:ind w:left="1080"/>
        <w:jc w:val="both"/>
        <w:rPr>
          <w:rFonts w:ascii="Times New Roman" w:hAnsi="Times New Roman" w:cs="Times New Roman"/>
          <w:sz w:val="24"/>
          <w:szCs w:val="24"/>
          <w:lang w:val="en-US"/>
        </w:rPr>
      </w:pPr>
    </w:p>
    <w:p w14:paraId="50C365A8"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Teknik hujahan dengan ayat nyataan menggunakan penyataan yang menggambarkan pandangan atau perspektif pewacana, seperti dalam contoh-contoh di bawah.</w:t>
      </w:r>
    </w:p>
    <w:p w14:paraId="731FB266"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20BE120"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Saya merayu kepada saudara-saudari agar sentiasa mematuhi Perintah Kawalan Pergerakan ini. Ini adalah tanggungjawab kita bersama yang mesti kita laksanakan sebagai rakyat yang prihatin terhadap keluarga kita, masyarakat kita dan negara </w:t>
      </w:r>
      <w:r w:rsidR="00E201FE" w:rsidRPr="00810BD9">
        <w:rPr>
          <w:rFonts w:ascii="Times New Roman" w:hAnsi="Times New Roman" w:cs="Times New Roman"/>
          <w:i/>
          <w:sz w:val="24"/>
          <w:szCs w:val="24"/>
          <w:lang w:val="en-US"/>
        </w:rPr>
        <w:t>kita. (</w:t>
      </w:r>
      <w:r w:rsidRPr="00810BD9">
        <w:rPr>
          <w:rFonts w:ascii="Times New Roman" w:hAnsi="Times New Roman" w:cs="Times New Roman"/>
          <w:i/>
          <w:sz w:val="24"/>
          <w:szCs w:val="24"/>
          <w:lang w:val="en-US"/>
        </w:rPr>
        <w:t xml:space="preserve">Teks </w:t>
      </w:r>
      <w:r w:rsidR="00E201FE" w:rsidRPr="00810BD9">
        <w:rPr>
          <w:rFonts w:ascii="Times New Roman" w:hAnsi="Times New Roman" w:cs="Times New Roman"/>
          <w:i/>
          <w:sz w:val="24"/>
          <w:szCs w:val="24"/>
          <w:lang w:val="en-US"/>
        </w:rPr>
        <w:t>A: UW</w:t>
      </w:r>
      <w:r w:rsidRPr="00810BD9">
        <w:rPr>
          <w:rFonts w:ascii="Times New Roman" w:hAnsi="Times New Roman" w:cs="Times New Roman"/>
          <w:i/>
          <w:sz w:val="24"/>
          <w:szCs w:val="24"/>
          <w:lang w:val="en-US"/>
        </w:rPr>
        <w:t>15)</w:t>
      </w:r>
    </w:p>
    <w:p w14:paraId="3CC85C05" w14:textId="77777777" w:rsidR="00C82338" w:rsidRPr="00810BD9" w:rsidRDefault="00C82338" w:rsidP="00C82338">
      <w:pPr>
        <w:pStyle w:val="ListParagraph"/>
        <w:tabs>
          <w:tab w:val="left" w:pos="1134"/>
        </w:tabs>
        <w:spacing w:after="0" w:line="240" w:lineRule="auto"/>
        <w:ind w:right="521"/>
        <w:jc w:val="both"/>
        <w:rPr>
          <w:rFonts w:ascii="Times New Roman" w:hAnsi="Times New Roman" w:cs="Times New Roman"/>
          <w:i/>
          <w:sz w:val="24"/>
          <w:szCs w:val="24"/>
          <w:lang w:val="en-US"/>
        </w:rPr>
      </w:pPr>
    </w:p>
    <w:p w14:paraId="6D7F0C06"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Semua majikan mesti mematuhi arahan ini untuk mengurangkan pergerakan di dalam komuniti, terutamanya di kawasan yang berkepadatan tinggi.  Hanya dengan langkah ini, kita dapat mengurangkan risiko jangkitan COVID-19 di tempat kerja. (Teks </w:t>
      </w:r>
      <w:r w:rsidR="00E201FE" w:rsidRPr="00810BD9">
        <w:rPr>
          <w:rFonts w:ascii="Times New Roman" w:hAnsi="Times New Roman" w:cs="Times New Roman"/>
          <w:i/>
          <w:sz w:val="24"/>
          <w:szCs w:val="24"/>
          <w:lang w:val="en-US"/>
        </w:rPr>
        <w:t>B: UW</w:t>
      </w:r>
      <w:r w:rsidRPr="00810BD9">
        <w:rPr>
          <w:rFonts w:ascii="Times New Roman" w:hAnsi="Times New Roman" w:cs="Times New Roman"/>
          <w:i/>
          <w:sz w:val="24"/>
          <w:szCs w:val="24"/>
          <w:lang w:val="en-US"/>
        </w:rPr>
        <w:t>20)</w:t>
      </w:r>
    </w:p>
    <w:p w14:paraId="3DFD24B6" w14:textId="77777777" w:rsidR="009351E3" w:rsidRPr="00810BD9" w:rsidRDefault="009351E3" w:rsidP="009351E3">
      <w:pPr>
        <w:pStyle w:val="ListParagraph"/>
        <w:tabs>
          <w:tab w:val="left" w:pos="1134"/>
        </w:tabs>
        <w:spacing w:after="0" w:line="240" w:lineRule="auto"/>
        <w:ind w:right="521"/>
        <w:jc w:val="both"/>
        <w:rPr>
          <w:rFonts w:ascii="Times New Roman" w:hAnsi="Times New Roman" w:cs="Times New Roman"/>
          <w:i/>
          <w:sz w:val="24"/>
          <w:szCs w:val="24"/>
          <w:lang w:val="en-US"/>
        </w:rPr>
      </w:pPr>
    </w:p>
    <w:p w14:paraId="33762E90" w14:textId="6E519FF1"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Hujahan dalam Teks </w:t>
      </w:r>
      <w:r w:rsidR="00E201FE" w:rsidRPr="00810BD9">
        <w:rPr>
          <w:rFonts w:ascii="Times New Roman" w:hAnsi="Times New Roman"/>
          <w:sz w:val="24"/>
          <w:szCs w:val="24"/>
        </w:rPr>
        <w:t>A: UW</w:t>
      </w:r>
      <w:r w:rsidR="00F51302" w:rsidRPr="00810BD9">
        <w:rPr>
          <w:rFonts w:ascii="Times New Roman" w:hAnsi="Times New Roman"/>
          <w:sz w:val="24"/>
          <w:szCs w:val="24"/>
        </w:rPr>
        <w:t xml:space="preserve">15 </w:t>
      </w:r>
      <w:r w:rsidR="00F51302" w:rsidRPr="00810BD9">
        <w:rPr>
          <w:rFonts w:ascii="Times New Roman" w:hAnsi="Times New Roman"/>
          <w:i/>
          <w:sz w:val="24"/>
          <w:szCs w:val="24"/>
        </w:rPr>
        <w:t>Ini adalah tanggungjawab kita bersama yang mesti kita laksanakan sebagai rakyat yang prihatin terhadap keluarga kita, masyarakat kita dan negara kita</w:t>
      </w:r>
      <w:r w:rsidR="00F51302" w:rsidRPr="00810BD9">
        <w:rPr>
          <w:rFonts w:ascii="Times New Roman" w:hAnsi="Times New Roman"/>
          <w:sz w:val="24"/>
          <w:szCs w:val="24"/>
        </w:rPr>
        <w:t xml:space="preserve"> diperkukuhkan dengan penggunaan kata ganti diri </w:t>
      </w:r>
      <w:r w:rsidR="00F51302" w:rsidRPr="00810BD9">
        <w:rPr>
          <w:rFonts w:ascii="Times New Roman" w:hAnsi="Times New Roman"/>
          <w:i/>
          <w:sz w:val="24"/>
          <w:szCs w:val="24"/>
        </w:rPr>
        <w:t>kita</w:t>
      </w:r>
      <w:r w:rsidR="00F51302" w:rsidRPr="00810BD9">
        <w:rPr>
          <w:rFonts w:ascii="Times New Roman" w:hAnsi="Times New Roman"/>
          <w:sz w:val="24"/>
          <w:szCs w:val="24"/>
        </w:rPr>
        <w:t xml:space="preserve">. Penggunaannya bukan saja menunjukkan kebersamaan pewacana dengan </w:t>
      </w:r>
      <w:r w:rsidR="00A026F1">
        <w:rPr>
          <w:rFonts w:ascii="Times New Roman" w:hAnsi="Times New Roman"/>
          <w:sz w:val="24"/>
          <w:szCs w:val="24"/>
        </w:rPr>
        <w:t>khalayak</w:t>
      </w:r>
      <w:r w:rsidR="00F51302" w:rsidRPr="00810BD9">
        <w:rPr>
          <w:rFonts w:ascii="Times New Roman" w:hAnsi="Times New Roman"/>
          <w:sz w:val="24"/>
          <w:szCs w:val="24"/>
        </w:rPr>
        <w:t xml:space="preserve">, tetapi secara langsung juga meletakkan pemilikan tanggungjawab itu kepada </w:t>
      </w:r>
      <w:r w:rsidR="00A026F1">
        <w:rPr>
          <w:rFonts w:ascii="Times New Roman" w:hAnsi="Times New Roman"/>
          <w:sz w:val="24"/>
          <w:szCs w:val="24"/>
        </w:rPr>
        <w:t>khalayak</w:t>
      </w:r>
      <w:r w:rsidR="00F51302" w:rsidRPr="00810BD9">
        <w:rPr>
          <w:rFonts w:ascii="Times New Roman" w:hAnsi="Times New Roman"/>
          <w:sz w:val="24"/>
          <w:szCs w:val="24"/>
        </w:rPr>
        <w:t xml:space="preserve">. Pengulangan perkataan </w:t>
      </w:r>
      <w:r w:rsidR="00F51302" w:rsidRPr="00810BD9">
        <w:rPr>
          <w:rFonts w:ascii="Times New Roman" w:hAnsi="Times New Roman"/>
          <w:i/>
          <w:sz w:val="24"/>
          <w:szCs w:val="24"/>
        </w:rPr>
        <w:t>kita</w:t>
      </w:r>
      <w:r w:rsidR="00F51302" w:rsidRPr="00810BD9">
        <w:rPr>
          <w:rFonts w:ascii="Times New Roman" w:hAnsi="Times New Roman"/>
          <w:sz w:val="24"/>
          <w:szCs w:val="24"/>
        </w:rPr>
        <w:t xml:space="preserve"> juga memperkuatkan hujahan tersebut. </w:t>
      </w:r>
    </w:p>
    <w:p w14:paraId="57E518FC" w14:textId="430274E6"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Dalam Teks B: UW20 pula penggunaan</w:t>
      </w:r>
      <w:r w:rsidR="00F51302" w:rsidRPr="00810BD9">
        <w:rPr>
          <w:rFonts w:ascii="Times New Roman" w:hAnsi="Times New Roman"/>
          <w:i/>
          <w:sz w:val="24"/>
          <w:szCs w:val="24"/>
        </w:rPr>
        <w:t xml:space="preserve"> hanya </w:t>
      </w:r>
      <w:r w:rsidR="00F51302" w:rsidRPr="00810BD9">
        <w:rPr>
          <w:rFonts w:ascii="Times New Roman" w:hAnsi="Times New Roman"/>
          <w:sz w:val="24"/>
          <w:szCs w:val="24"/>
        </w:rPr>
        <w:t>dimanfaatkan untuk mengukuhkan pandangan berkaitan kepe</w:t>
      </w:r>
      <w:r w:rsidR="00E201FE" w:rsidRPr="00810BD9">
        <w:rPr>
          <w:rFonts w:ascii="Times New Roman" w:hAnsi="Times New Roman"/>
          <w:sz w:val="24"/>
          <w:szCs w:val="24"/>
        </w:rPr>
        <w:t xml:space="preserve">rluan majikan mematuhi arahan. </w:t>
      </w:r>
      <w:r w:rsidR="00F51302" w:rsidRPr="00810BD9">
        <w:rPr>
          <w:rFonts w:ascii="Times New Roman" w:hAnsi="Times New Roman"/>
          <w:sz w:val="24"/>
          <w:szCs w:val="24"/>
        </w:rPr>
        <w:t xml:space="preserve">Dengan menggunakan </w:t>
      </w:r>
      <w:r w:rsidR="00F51302" w:rsidRPr="00810BD9">
        <w:rPr>
          <w:rFonts w:ascii="Times New Roman" w:hAnsi="Times New Roman"/>
          <w:i/>
          <w:sz w:val="24"/>
          <w:szCs w:val="24"/>
        </w:rPr>
        <w:t>hanya</w:t>
      </w:r>
      <w:r w:rsidR="00F51302" w:rsidRPr="00810BD9">
        <w:rPr>
          <w:rFonts w:ascii="Times New Roman" w:hAnsi="Times New Roman"/>
          <w:sz w:val="24"/>
          <w:szCs w:val="24"/>
        </w:rPr>
        <w:t xml:space="preserve">, pewacana meletakkan tanggungjawab atau risiko jangkitan kepada majikan jika arahan tidak dipatuhi. Hujahan yang mempunyai nada memerangkap ini meletakkan </w:t>
      </w:r>
      <w:r w:rsidR="00A026F1">
        <w:rPr>
          <w:rFonts w:ascii="Times New Roman" w:hAnsi="Times New Roman"/>
          <w:sz w:val="24"/>
          <w:szCs w:val="24"/>
        </w:rPr>
        <w:t>khalayak</w:t>
      </w:r>
      <w:r w:rsidR="00F51302" w:rsidRPr="00810BD9">
        <w:rPr>
          <w:rFonts w:ascii="Times New Roman" w:hAnsi="Times New Roman"/>
          <w:sz w:val="24"/>
          <w:szCs w:val="24"/>
        </w:rPr>
        <w:t xml:space="preserve">, terutama majikan, dalam situasi tanpa-pilihan lantas menjadikan hujahan ini berkesan. </w:t>
      </w:r>
    </w:p>
    <w:p w14:paraId="0AFC711D" w14:textId="77777777" w:rsidR="00E201FE" w:rsidRPr="00810BD9" w:rsidRDefault="00E201FE" w:rsidP="009351E3">
      <w:pPr>
        <w:tabs>
          <w:tab w:val="left" w:pos="720"/>
        </w:tabs>
        <w:spacing w:after="0" w:line="240" w:lineRule="auto"/>
        <w:jc w:val="both"/>
        <w:rPr>
          <w:rFonts w:ascii="Times New Roman" w:hAnsi="Times New Roman"/>
          <w:sz w:val="24"/>
          <w:szCs w:val="24"/>
        </w:rPr>
      </w:pPr>
    </w:p>
    <w:p w14:paraId="118C18CA" w14:textId="77777777" w:rsidR="00E201FE" w:rsidRPr="00810BD9" w:rsidRDefault="00E201FE" w:rsidP="009351E3">
      <w:pPr>
        <w:tabs>
          <w:tab w:val="left" w:pos="720"/>
        </w:tabs>
        <w:spacing w:after="0" w:line="240" w:lineRule="auto"/>
        <w:jc w:val="both"/>
        <w:rPr>
          <w:rFonts w:ascii="Times New Roman" w:hAnsi="Times New Roman"/>
          <w:sz w:val="24"/>
          <w:szCs w:val="24"/>
        </w:rPr>
      </w:pPr>
    </w:p>
    <w:p w14:paraId="469FBA26" w14:textId="77777777" w:rsidR="00E201FE" w:rsidRPr="00810BD9" w:rsidRDefault="00E201FE" w:rsidP="009351E3">
      <w:pPr>
        <w:tabs>
          <w:tab w:val="left" w:pos="720"/>
        </w:tabs>
        <w:spacing w:after="0" w:line="240" w:lineRule="auto"/>
        <w:jc w:val="both"/>
        <w:rPr>
          <w:rFonts w:ascii="Times New Roman" w:hAnsi="Times New Roman"/>
          <w:sz w:val="24"/>
          <w:szCs w:val="24"/>
        </w:rPr>
      </w:pPr>
    </w:p>
    <w:p w14:paraId="78B5298E"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5908200D"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lastRenderedPageBreak/>
        <w:t xml:space="preserve">Fungsi wacana </w:t>
      </w:r>
      <w:r w:rsidRPr="00810BD9">
        <w:rPr>
          <w:rFonts w:ascii="Times New Roman" w:hAnsi="Times New Roman"/>
          <w:i/>
          <w:sz w:val="24"/>
          <w:szCs w:val="24"/>
        </w:rPr>
        <w:t>meluah hasrat</w:t>
      </w:r>
    </w:p>
    <w:p w14:paraId="27C2691E" w14:textId="77777777" w:rsidR="009351E3"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p>
    <w:p w14:paraId="684767EE" w14:textId="77777777" w:rsidR="00F51302" w:rsidRPr="00810BD9" w:rsidRDefault="00F51302"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 xml:space="preserve">Bagi fungsi wacana </w:t>
      </w:r>
      <w:r w:rsidRPr="00810BD9">
        <w:rPr>
          <w:rFonts w:ascii="Times New Roman" w:hAnsi="Times New Roman"/>
          <w:i/>
          <w:sz w:val="24"/>
          <w:szCs w:val="24"/>
        </w:rPr>
        <w:t>meluah hasrat</w:t>
      </w:r>
      <w:r w:rsidRPr="00810BD9">
        <w:rPr>
          <w:rFonts w:ascii="Times New Roman" w:hAnsi="Times New Roman"/>
          <w:sz w:val="24"/>
          <w:szCs w:val="24"/>
        </w:rPr>
        <w:t>, fokus diletakkan kepada perasaan yang</w:t>
      </w:r>
      <w:r w:rsidR="00C82338" w:rsidRPr="00810BD9">
        <w:rPr>
          <w:rFonts w:ascii="Times New Roman" w:hAnsi="Times New Roman"/>
          <w:sz w:val="24"/>
          <w:szCs w:val="24"/>
        </w:rPr>
        <w:t xml:space="preserve"> ingin disampaikan oleh Perdana Menteri melalui perutusannya. Selain daripada </w:t>
      </w:r>
      <w:r w:rsidRPr="00810BD9">
        <w:rPr>
          <w:rFonts w:ascii="Times New Roman" w:hAnsi="Times New Roman"/>
          <w:sz w:val="24"/>
          <w:szCs w:val="24"/>
        </w:rPr>
        <w:t>“meluahkan hasrat kepimpinannya terhadap rakyat yang dipimpinnya” (Idris Aman, 2006 hlm.145), penulis mendapati fungsi ini juga hadir dalam kedua-dua teks di beberapa bahagian yang bernada emotif. Hal ini bermaksud penyataan yang berkaitan, yang menggunakan beberapa teknik seperti kehendak, larangan, dan empati berpotensi menimbulkan perasaan yang tertentu dalam kalangan pewacana.</w:t>
      </w:r>
    </w:p>
    <w:p w14:paraId="166B12F8"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24C37116"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 Kehendak</w:t>
      </w:r>
    </w:p>
    <w:p w14:paraId="78D62D49"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4B94309F" w14:textId="79EC14F9"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Dalam Teks A:UW10 pewacana menyampaikan kehendaknya supaya </w:t>
      </w:r>
      <w:r w:rsidR="00A026F1">
        <w:rPr>
          <w:rFonts w:ascii="Times New Roman" w:hAnsi="Times New Roman"/>
          <w:sz w:val="24"/>
          <w:szCs w:val="24"/>
        </w:rPr>
        <w:t>khalayak</w:t>
      </w:r>
      <w:r w:rsidRPr="00810BD9">
        <w:rPr>
          <w:rFonts w:ascii="Times New Roman" w:hAnsi="Times New Roman"/>
          <w:sz w:val="24"/>
          <w:szCs w:val="24"/>
        </w:rPr>
        <w:t xml:space="preserve"> bersabar melalui tindakan </w:t>
      </w:r>
      <w:r w:rsidRPr="00810BD9">
        <w:rPr>
          <w:rFonts w:ascii="Times New Roman" w:hAnsi="Times New Roman"/>
          <w:i/>
          <w:sz w:val="24"/>
          <w:szCs w:val="24"/>
        </w:rPr>
        <w:t xml:space="preserve">jangan panik, jangan cemas, dan sentiasalah bertenang. </w:t>
      </w:r>
      <w:r w:rsidRPr="00810BD9">
        <w:rPr>
          <w:rFonts w:ascii="Times New Roman" w:hAnsi="Times New Roman"/>
          <w:sz w:val="24"/>
          <w:szCs w:val="24"/>
        </w:rPr>
        <w:t xml:space="preserve">Pengulangan perkataan </w:t>
      </w:r>
      <w:r w:rsidRPr="00810BD9">
        <w:rPr>
          <w:rFonts w:ascii="Times New Roman" w:hAnsi="Times New Roman"/>
          <w:i/>
          <w:sz w:val="24"/>
          <w:szCs w:val="24"/>
        </w:rPr>
        <w:t>jangan</w:t>
      </w:r>
      <w:r w:rsidRPr="00810BD9">
        <w:rPr>
          <w:rFonts w:ascii="Times New Roman" w:hAnsi="Times New Roman"/>
          <w:sz w:val="24"/>
          <w:szCs w:val="24"/>
        </w:rPr>
        <w:t xml:space="preserve"> pada dua tempat berdekatan memberi efek penekanan manakala penggunaan partikel </w:t>
      </w:r>
      <w:r w:rsidRPr="00810BD9">
        <w:rPr>
          <w:rFonts w:ascii="Times New Roman" w:hAnsi="Times New Roman"/>
          <w:i/>
          <w:sz w:val="24"/>
          <w:szCs w:val="24"/>
        </w:rPr>
        <w:t xml:space="preserve">lah </w:t>
      </w:r>
      <w:r w:rsidRPr="00810BD9">
        <w:rPr>
          <w:rFonts w:ascii="Times New Roman" w:hAnsi="Times New Roman"/>
          <w:sz w:val="24"/>
          <w:szCs w:val="24"/>
        </w:rPr>
        <w:t xml:space="preserve">memberi nada yang lembut kepada ujaran yang kelihatan seperti suruhan, lebih-lebih lagi dengan kehadiran perkataan jangan sebanyak dua kali. </w:t>
      </w:r>
    </w:p>
    <w:p w14:paraId="0F1A1B35"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779272C1"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Saya harap saudara-saudari dapat bersabar menghadapi dugaan ini. Jangan panik, jangan cemas, dan sentiasalah bertenang. Saya percaya dengan langkah-langkah sekatan pergerakan yang dilaksanakan oleh Kerajaan, kita mampu menyekat penularan wabak ini dalam masa yang terdekat. (Teks </w:t>
      </w:r>
      <w:r w:rsidR="00E201FE" w:rsidRPr="00810BD9">
        <w:rPr>
          <w:rFonts w:ascii="Times New Roman" w:hAnsi="Times New Roman" w:cs="Times New Roman"/>
          <w:i/>
          <w:sz w:val="24"/>
          <w:szCs w:val="24"/>
          <w:lang w:val="en-US"/>
        </w:rPr>
        <w:t>A: UW</w:t>
      </w:r>
      <w:r w:rsidRPr="00810BD9">
        <w:rPr>
          <w:rFonts w:ascii="Times New Roman" w:hAnsi="Times New Roman" w:cs="Times New Roman"/>
          <w:i/>
          <w:sz w:val="24"/>
          <w:szCs w:val="24"/>
          <w:lang w:val="en-US"/>
        </w:rPr>
        <w:t>10)</w:t>
      </w:r>
    </w:p>
    <w:p w14:paraId="48494049"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3D341932" w14:textId="63815F2E"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Dengan melembutkan ekspresi tersebut, usaha meyakinkan </w:t>
      </w:r>
      <w:r w:rsidR="00A026F1">
        <w:rPr>
          <w:rFonts w:ascii="Times New Roman" w:hAnsi="Times New Roman"/>
          <w:sz w:val="24"/>
          <w:szCs w:val="24"/>
        </w:rPr>
        <w:t>khalayak</w:t>
      </w:r>
      <w:r w:rsidR="00F51302" w:rsidRPr="00810BD9">
        <w:rPr>
          <w:rFonts w:ascii="Times New Roman" w:hAnsi="Times New Roman"/>
          <w:sz w:val="24"/>
          <w:szCs w:val="24"/>
        </w:rPr>
        <w:t xml:space="preserve"> akan keperluan PKP berpotensi lebih berjaya kerana tampak seolah-olah memujuk. </w:t>
      </w:r>
    </w:p>
    <w:p w14:paraId="12B7637E"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0708176"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ii) Larangan</w:t>
      </w:r>
    </w:p>
    <w:p w14:paraId="1723578C"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41E25ADE"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Wacana ekspresi ini memanfaatkan penggunaan </w:t>
      </w:r>
      <w:r w:rsidRPr="00810BD9">
        <w:rPr>
          <w:rFonts w:ascii="Times New Roman" w:hAnsi="Times New Roman"/>
          <w:i/>
          <w:sz w:val="24"/>
          <w:szCs w:val="24"/>
        </w:rPr>
        <w:t>jangan</w:t>
      </w:r>
      <w:r w:rsidRPr="00810BD9">
        <w:rPr>
          <w:rFonts w:ascii="Times New Roman" w:hAnsi="Times New Roman"/>
          <w:sz w:val="24"/>
          <w:szCs w:val="24"/>
        </w:rPr>
        <w:t xml:space="preserve">, partikel </w:t>
      </w:r>
      <w:r w:rsidRPr="00810BD9">
        <w:rPr>
          <w:rFonts w:ascii="Times New Roman" w:hAnsi="Times New Roman"/>
          <w:i/>
          <w:sz w:val="24"/>
          <w:szCs w:val="24"/>
        </w:rPr>
        <w:t>lah</w:t>
      </w:r>
      <w:r w:rsidRPr="00810BD9">
        <w:rPr>
          <w:rFonts w:ascii="Times New Roman" w:hAnsi="Times New Roman"/>
          <w:sz w:val="24"/>
          <w:szCs w:val="24"/>
        </w:rPr>
        <w:t xml:space="preserve"> (</w:t>
      </w:r>
      <w:r w:rsidRPr="00810BD9">
        <w:rPr>
          <w:rFonts w:ascii="Times New Roman" w:hAnsi="Times New Roman"/>
          <w:i/>
          <w:sz w:val="24"/>
          <w:szCs w:val="24"/>
        </w:rPr>
        <w:t>mestilah</w:t>
      </w:r>
      <w:r w:rsidRPr="00810BD9">
        <w:rPr>
          <w:rFonts w:ascii="Times New Roman" w:hAnsi="Times New Roman"/>
          <w:sz w:val="24"/>
          <w:szCs w:val="24"/>
        </w:rPr>
        <w:t xml:space="preserve">) dan perkataan </w:t>
      </w:r>
      <w:r w:rsidRPr="00810BD9">
        <w:rPr>
          <w:rFonts w:ascii="Times New Roman" w:hAnsi="Times New Roman"/>
          <w:i/>
          <w:sz w:val="24"/>
          <w:szCs w:val="24"/>
        </w:rPr>
        <w:t>langsung</w:t>
      </w:r>
      <w:r w:rsidRPr="00810BD9">
        <w:rPr>
          <w:rFonts w:ascii="Times New Roman" w:hAnsi="Times New Roman"/>
          <w:sz w:val="24"/>
          <w:szCs w:val="24"/>
        </w:rPr>
        <w:t xml:space="preserve"> sebagai penekanan kepada larangan tersebut. </w:t>
      </w:r>
    </w:p>
    <w:p w14:paraId="23C4DBA7"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522B69D0"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Ingin saya ingatkan, jumlah pekerja yang ditentukan mestilah mengambil kira pematuhan ketat SOP yang ditetapkan. Jangan sampai tiada penjarakan fizikal langsung sewaktu berada di tempat kerja. (Teks </w:t>
      </w:r>
      <w:r w:rsidR="00236CA8" w:rsidRPr="00810BD9">
        <w:rPr>
          <w:rFonts w:ascii="Times New Roman" w:hAnsi="Times New Roman" w:cs="Times New Roman"/>
          <w:i/>
          <w:sz w:val="24"/>
          <w:szCs w:val="24"/>
          <w:lang w:val="en-US"/>
        </w:rPr>
        <w:t>B: UW</w:t>
      </w:r>
      <w:r w:rsidRPr="00810BD9">
        <w:rPr>
          <w:rFonts w:ascii="Times New Roman" w:hAnsi="Times New Roman" w:cs="Times New Roman"/>
          <w:i/>
          <w:sz w:val="24"/>
          <w:szCs w:val="24"/>
          <w:lang w:val="en-US"/>
        </w:rPr>
        <w:t>17)</w:t>
      </w:r>
    </w:p>
    <w:p w14:paraId="668729BA"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6A58A440" w14:textId="77777777"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Seperti dalam contoh Teks A: UW10 (contoh 27) partikel </w:t>
      </w:r>
      <w:r w:rsidR="00F51302" w:rsidRPr="00810BD9">
        <w:rPr>
          <w:rFonts w:ascii="Times New Roman" w:hAnsi="Times New Roman"/>
          <w:i/>
          <w:sz w:val="24"/>
          <w:szCs w:val="24"/>
        </w:rPr>
        <w:t>lah</w:t>
      </w:r>
      <w:r w:rsidR="00F51302" w:rsidRPr="00810BD9">
        <w:rPr>
          <w:rFonts w:ascii="Times New Roman" w:hAnsi="Times New Roman"/>
          <w:sz w:val="24"/>
          <w:szCs w:val="24"/>
        </w:rPr>
        <w:t xml:space="preserve"> berfungsi sebagai penegasan dan pada masa yang sama melembutkan nada bagi larangan tersebut. </w:t>
      </w:r>
    </w:p>
    <w:p w14:paraId="65A229BA" w14:textId="77777777" w:rsidR="009351E3" w:rsidRPr="00810BD9" w:rsidRDefault="009351E3" w:rsidP="009351E3">
      <w:pPr>
        <w:tabs>
          <w:tab w:val="left" w:pos="720"/>
        </w:tabs>
        <w:spacing w:after="0" w:line="240" w:lineRule="auto"/>
        <w:jc w:val="both"/>
        <w:rPr>
          <w:rFonts w:ascii="Times New Roman" w:hAnsi="Times New Roman"/>
          <w:sz w:val="24"/>
          <w:szCs w:val="24"/>
        </w:rPr>
      </w:pPr>
    </w:p>
    <w:p w14:paraId="1927B5CA"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iii) Ajakan</w:t>
      </w:r>
    </w:p>
    <w:p w14:paraId="2375CB78"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790B8033" w14:textId="66497819" w:rsidR="00F51302" w:rsidRPr="00810BD9" w:rsidRDefault="00F51302" w:rsidP="00F51302">
      <w:pPr>
        <w:tabs>
          <w:tab w:val="left" w:pos="1134"/>
        </w:tabs>
        <w:spacing w:after="0" w:line="240" w:lineRule="auto"/>
        <w:ind w:right="521"/>
        <w:jc w:val="both"/>
        <w:rPr>
          <w:rFonts w:ascii="Times New Roman" w:hAnsi="Times New Roman"/>
          <w:sz w:val="24"/>
          <w:szCs w:val="24"/>
        </w:rPr>
      </w:pPr>
      <w:r w:rsidRPr="00810BD9">
        <w:rPr>
          <w:rFonts w:ascii="Times New Roman" w:hAnsi="Times New Roman"/>
          <w:sz w:val="24"/>
          <w:szCs w:val="24"/>
        </w:rPr>
        <w:t xml:space="preserve">Pewacana menggunakan teknik ajakan pada penghujung perutusan dalam Teks A, iaitu selepas menyampaikan arahan PKP dan perinciannya. Ajakan ini menggunakan perkataan </w:t>
      </w:r>
      <w:r w:rsidRPr="00810BD9">
        <w:rPr>
          <w:rFonts w:ascii="Times New Roman" w:hAnsi="Times New Roman"/>
          <w:i/>
          <w:sz w:val="24"/>
          <w:szCs w:val="24"/>
        </w:rPr>
        <w:t>merayu</w:t>
      </w:r>
      <w:r w:rsidRPr="00810BD9">
        <w:rPr>
          <w:rFonts w:ascii="Times New Roman" w:hAnsi="Times New Roman"/>
          <w:sz w:val="24"/>
          <w:szCs w:val="24"/>
        </w:rPr>
        <w:t xml:space="preserve">, diikuti dengan wacana hujahan. Penggunaan </w:t>
      </w:r>
      <w:r w:rsidRPr="00810BD9">
        <w:rPr>
          <w:rFonts w:ascii="Times New Roman" w:hAnsi="Times New Roman"/>
          <w:i/>
          <w:sz w:val="24"/>
          <w:szCs w:val="24"/>
        </w:rPr>
        <w:t>merayu</w:t>
      </w:r>
      <w:r w:rsidRPr="00810BD9">
        <w:rPr>
          <w:rFonts w:ascii="Times New Roman" w:hAnsi="Times New Roman"/>
          <w:sz w:val="24"/>
          <w:szCs w:val="24"/>
        </w:rPr>
        <w:t xml:space="preserve"> menimbulkan perasaan simpati dan belas dalam kalangan </w:t>
      </w:r>
      <w:r w:rsidR="00A026F1">
        <w:rPr>
          <w:rFonts w:ascii="Times New Roman" w:hAnsi="Times New Roman"/>
          <w:sz w:val="24"/>
          <w:szCs w:val="24"/>
        </w:rPr>
        <w:t>khalayak</w:t>
      </w:r>
      <w:r w:rsidRPr="00810BD9">
        <w:rPr>
          <w:rFonts w:ascii="Times New Roman" w:hAnsi="Times New Roman"/>
          <w:sz w:val="24"/>
          <w:szCs w:val="24"/>
        </w:rPr>
        <w:t xml:space="preserve"> yang </w:t>
      </w:r>
      <w:r w:rsidR="002F62FA" w:rsidRPr="00810BD9">
        <w:rPr>
          <w:rFonts w:ascii="Times New Roman" w:hAnsi="Times New Roman"/>
          <w:sz w:val="24"/>
          <w:szCs w:val="24"/>
        </w:rPr>
        <w:t>berpotensi</w:t>
      </w:r>
      <w:r w:rsidRPr="00810BD9">
        <w:rPr>
          <w:rFonts w:ascii="Times New Roman" w:hAnsi="Times New Roman"/>
          <w:sz w:val="24"/>
          <w:szCs w:val="24"/>
        </w:rPr>
        <w:t xml:space="preserve"> mendorong mereka kepada pematuhan arahan tersebut.</w:t>
      </w:r>
    </w:p>
    <w:p w14:paraId="49421AEA" w14:textId="77777777" w:rsidR="009351E3" w:rsidRPr="00810BD9" w:rsidRDefault="009351E3" w:rsidP="00F51302">
      <w:pPr>
        <w:tabs>
          <w:tab w:val="left" w:pos="1134"/>
        </w:tabs>
        <w:spacing w:after="0" w:line="240" w:lineRule="auto"/>
        <w:ind w:right="521"/>
        <w:jc w:val="both"/>
        <w:rPr>
          <w:rFonts w:ascii="Times New Roman" w:hAnsi="Times New Roman"/>
          <w:sz w:val="24"/>
          <w:szCs w:val="24"/>
        </w:rPr>
      </w:pPr>
    </w:p>
    <w:p w14:paraId="080F5C8D"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Saya merayu kepada saudara-saudari agar sentiasa mematuhi Perintah Kawalan Pergerakan ini. Ini adalah tanggungjawab kita bersama yang mesti kita laksanakan sebagai rakyat yang prihatin terhadap keluarga kita, masyarakat kita dan negara kita.(Teks A:UW14)</w:t>
      </w:r>
    </w:p>
    <w:p w14:paraId="505E4305" w14:textId="77777777" w:rsidR="009351E3" w:rsidRPr="00810BD9" w:rsidRDefault="009351E3" w:rsidP="00F51302">
      <w:pPr>
        <w:tabs>
          <w:tab w:val="left" w:pos="1134"/>
        </w:tabs>
        <w:spacing w:after="0" w:line="240" w:lineRule="auto"/>
        <w:ind w:right="521"/>
        <w:jc w:val="both"/>
        <w:rPr>
          <w:rFonts w:ascii="Times New Roman" w:hAnsi="Times New Roman"/>
          <w:sz w:val="24"/>
          <w:szCs w:val="24"/>
        </w:rPr>
      </w:pPr>
    </w:p>
    <w:p w14:paraId="4B3E00B1" w14:textId="77777777" w:rsidR="00F51302" w:rsidRPr="00810BD9" w:rsidRDefault="009351E3" w:rsidP="009351E3">
      <w:pPr>
        <w:tabs>
          <w:tab w:val="left" w:pos="720"/>
        </w:tabs>
        <w:spacing w:after="0" w:line="240" w:lineRule="auto"/>
        <w:ind w:right="521"/>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Dalam perutusan Teks B, ajakan disampaikan secara eksplisit melalui penggunaan perkataan </w:t>
      </w:r>
      <w:r w:rsidR="00F51302" w:rsidRPr="00810BD9">
        <w:rPr>
          <w:rFonts w:ascii="Times New Roman" w:hAnsi="Times New Roman"/>
          <w:i/>
          <w:sz w:val="24"/>
          <w:szCs w:val="24"/>
        </w:rPr>
        <w:t xml:space="preserve">mengajak. </w:t>
      </w:r>
      <w:r w:rsidR="00F51302" w:rsidRPr="00810BD9">
        <w:rPr>
          <w:rFonts w:ascii="Times New Roman" w:hAnsi="Times New Roman"/>
          <w:sz w:val="24"/>
          <w:szCs w:val="24"/>
        </w:rPr>
        <w:t xml:space="preserve">Dari segi semantik pula, perkataan </w:t>
      </w:r>
      <w:r w:rsidR="00F51302" w:rsidRPr="00810BD9">
        <w:rPr>
          <w:rFonts w:ascii="Times New Roman" w:hAnsi="Times New Roman"/>
          <w:i/>
          <w:sz w:val="24"/>
          <w:szCs w:val="24"/>
        </w:rPr>
        <w:t>mengajak</w:t>
      </w:r>
      <w:r w:rsidR="00F51302" w:rsidRPr="00810BD9">
        <w:rPr>
          <w:rFonts w:ascii="Times New Roman" w:hAnsi="Times New Roman"/>
          <w:sz w:val="24"/>
          <w:szCs w:val="24"/>
        </w:rPr>
        <w:t xml:space="preserve"> juga melibatkan pewacana, bukan sekadar beliau mengarahkan pemimpin masyarakat tetapi memberi gambaran bahawa beliau juga akan sama-sama terlibat dalam usaha melindungi komuniti. Perdana Menteri menggunakan wacana ekspresi sebegini untuk menunjukkan kebersamaan beliau dengan mereka yang diarahkan, justeru menjadikan arahan tersebut lebih mudah diterima. </w:t>
      </w:r>
    </w:p>
    <w:p w14:paraId="24AD5308" w14:textId="77777777" w:rsidR="009351E3" w:rsidRPr="00810BD9" w:rsidRDefault="009351E3" w:rsidP="009351E3">
      <w:pPr>
        <w:tabs>
          <w:tab w:val="left" w:pos="720"/>
        </w:tabs>
        <w:spacing w:after="0" w:line="240" w:lineRule="auto"/>
        <w:ind w:right="521"/>
        <w:jc w:val="both"/>
        <w:rPr>
          <w:rFonts w:ascii="Times New Roman" w:hAnsi="Times New Roman"/>
          <w:sz w:val="24"/>
          <w:szCs w:val="24"/>
        </w:rPr>
      </w:pPr>
    </w:p>
    <w:p w14:paraId="28570D62"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Saya ingin mengajak pemimpin-pemimpin masyarakat atau community leaders untuk menjaga dan melindungi komuniti masing-masing daripada menjadi tempat penularan jangkitan COVID-19. (Teks </w:t>
      </w:r>
      <w:r w:rsidR="00236CA8" w:rsidRPr="00810BD9">
        <w:rPr>
          <w:rFonts w:ascii="Times New Roman" w:hAnsi="Times New Roman" w:cs="Times New Roman"/>
          <w:i/>
          <w:sz w:val="24"/>
          <w:szCs w:val="24"/>
          <w:lang w:val="en-US"/>
        </w:rPr>
        <w:t>B: UW</w:t>
      </w:r>
      <w:r w:rsidRPr="00810BD9">
        <w:rPr>
          <w:rFonts w:ascii="Times New Roman" w:hAnsi="Times New Roman" w:cs="Times New Roman"/>
          <w:i/>
          <w:sz w:val="24"/>
          <w:szCs w:val="24"/>
          <w:lang w:val="en-US"/>
        </w:rPr>
        <w:t>30)</w:t>
      </w:r>
    </w:p>
    <w:p w14:paraId="2EA93A46"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D2D68D2"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iv) Empati</w:t>
      </w:r>
    </w:p>
    <w:p w14:paraId="421B0E84"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308A9B5" w14:textId="7D5C106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Teknik empati digunakan untuk mempengaruhi </w:t>
      </w:r>
      <w:r w:rsidR="00A026F1">
        <w:rPr>
          <w:rFonts w:ascii="Times New Roman" w:hAnsi="Times New Roman"/>
          <w:sz w:val="24"/>
          <w:szCs w:val="24"/>
        </w:rPr>
        <w:t>khalayak</w:t>
      </w:r>
      <w:r w:rsidRPr="00810BD9">
        <w:rPr>
          <w:rFonts w:ascii="Times New Roman" w:hAnsi="Times New Roman"/>
          <w:sz w:val="24"/>
          <w:szCs w:val="24"/>
        </w:rPr>
        <w:t xml:space="preserve"> supaya mematuhi arahan yang dikeluarkan. Hal ini disokong oleh kajian yang mendapati bahawa mesej yang mempunyai ciri empati yang disampaikan oleh calon ahli politik menghasilkan tingkah laku dan sikap yang diingini dan meningkatkan kemungkinan seseorang itu untuk mengundi ahli politik tersebut (Renstrom &amp; Ottati, 2020). Walaupun konteks perutusan ini tidak melibatkan undian, hasrat besarnya hampir sama, iaitu untuk pematuhan kepada mesej yang disampaikan. </w:t>
      </w:r>
    </w:p>
    <w:p w14:paraId="1E6350BC" w14:textId="3BB84A87"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Dalam cebisan berikut, empati disampaikan melalui penggunaan </w:t>
      </w:r>
      <w:r w:rsidR="00F51302" w:rsidRPr="00810BD9">
        <w:rPr>
          <w:rFonts w:ascii="Times New Roman" w:hAnsi="Times New Roman"/>
          <w:i/>
          <w:sz w:val="24"/>
          <w:szCs w:val="24"/>
        </w:rPr>
        <w:t>saya sedar</w:t>
      </w:r>
      <w:r w:rsidR="00F51302" w:rsidRPr="00810BD9">
        <w:rPr>
          <w:rFonts w:ascii="Times New Roman" w:hAnsi="Times New Roman"/>
          <w:sz w:val="24"/>
          <w:szCs w:val="24"/>
        </w:rPr>
        <w:t xml:space="preserve"> dan pengakuan bahawa </w:t>
      </w:r>
      <w:r w:rsidR="00F51302" w:rsidRPr="00810BD9">
        <w:rPr>
          <w:rFonts w:ascii="Times New Roman" w:hAnsi="Times New Roman"/>
          <w:i/>
          <w:sz w:val="24"/>
          <w:szCs w:val="24"/>
        </w:rPr>
        <w:t xml:space="preserve">tindakan yang diambil oleh Kerajaan ini menimbulkan kesulitan dan kesukaran </w:t>
      </w:r>
      <w:r w:rsidR="00F51302" w:rsidRPr="00810BD9">
        <w:rPr>
          <w:rFonts w:ascii="Times New Roman" w:hAnsi="Times New Roman"/>
          <w:sz w:val="24"/>
          <w:szCs w:val="24"/>
        </w:rPr>
        <w:t xml:space="preserve">(Teks A: UW7). Pengakuan yang bernada merendah hati berpotensi memberi kesan kepada perasaan </w:t>
      </w:r>
      <w:r w:rsidR="00A026F1">
        <w:rPr>
          <w:rFonts w:ascii="Times New Roman" w:hAnsi="Times New Roman"/>
          <w:sz w:val="24"/>
          <w:szCs w:val="24"/>
        </w:rPr>
        <w:t>khalayak</w:t>
      </w:r>
      <w:r w:rsidR="00F51302" w:rsidRPr="00810BD9">
        <w:rPr>
          <w:rFonts w:ascii="Times New Roman" w:hAnsi="Times New Roman"/>
          <w:sz w:val="24"/>
          <w:szCs w:val="24"/>
        </w:rPr>
        <w:t xml:space="preserve"> dan tingkah laku mereka. Nada yang sama digunakan dalam cebisan Teks </w:t>
      </w:r>
      <w:r w:rsidR="00236CA8" w:rsidRPr="00810BD9">
        <w:rPr>
          <w:rFonts w:ascii="Times New Roman" w:hAnsi="Times New Roman"/>
          <w:sz w:val="24"/>
          <w:szCs w:val="24"/>
        </w:rPr>
        <w:t>B: UW</w:t>
      </w:r>
      <w:r w:rsidR="00F51302" w:rsidRPr="00810BD9">
        <w:rPr>
          <w:rFonts w:ascii="Times New Roman" w:hAnsi="Times New Roman"/>
          <w:sz w:val="24"/>
          <w:szCs w:val="24"/>
        </w:rPr>
        <w:t xml:space="preserve">3, melalui pengakuan bahawa kerajaan sedar akan kesusahan yang dilalui oleh rakyat. Dalam Teks </w:t>
      </w:r>
      <w:r w:rsidR="00236CA8" w:rsidRPr="00810BD9">
        <w:rPr>
          <w:rFonts w:ascii="Times New Roman" w:hAnsi="Times New Roman"/>
          <w:sz w:val="24"/>
          <w:szCs w:val="24"/>
        </w:rPr>
        <w:t>B: UW</w:t>
      </w:r>
      <w:r w:rsidR="00F51302" w:rsidRPr="00810BD9">
        <w:rPr>
          <w:rFonts w:ascii="Times New Roman" w:hAnsi="Times New Roman"/>
          <w:sz w:val="24"/>
          <w:szCs w:val="24"/>
        </w:rPr>
        <w:t xml:space="preserve">25 pula perkataan </w:t>
      </w:r>
      <w:r w:rsidR="00F51302" w:rsidRPr="00810BD9">
        <w:rPr>
          <w:rFonts w:ascii="Times New Roman" w:hAnsi="Times New Roman"/>
          <w:i/>
          <w:sz w:val="24"/>
          <w:szCs w:val="24"/>
        </w:rPr>
        <w:t>sedar</w:t>
      </w:r>
      <w:r w:rsidR="00F51302" w:rsidRPr="00810BD9">
        <w:rPr>
          <w:rFonts w:ascii="Times New Roman" w:hAnsi="Times New Roman"/>
          <w:sz w:val="24"/>
          <w:szCs w:val="24"/>
        </w:rPr>
        <w:t xml:space="preserve"> digunakan juga, serta pengakuan impak tekanan kepada rakyat. Pengakuan yang disebut secara eksplisit, dengan nada rendah hati, sedikit sebanyak meruntun hati </w:t>
      </w:r>
      <w:r w:rsidR="00A026F1">
        <w:rPr>
          <w:rFonts w:ascii="Times New Roman" w:hAnsi="Times New Roman"/>
          <w:sz w:val="24"/>
          <w:szCs w:val="24"/>
        </w:rPr>
        <w:t>khalayak</w:t>
      </w:r>
      <w:r w:rsidR="00F51302" w:rsidRPr="00810BD9">
        <w:rPr>
          <w:rFonts w:ascii="Times New Roman" w:hAnsi="Times New Roman"/>
          <w:sz w:val="24"/>
          <w:szCs w:val="24"/>
        </w:rPr>
        <w:t xml:space="preserve"> dan menunjukkan kepada mereka bahawa kerajaan peka akan situasi yang dilalui oleh rakyat lantas berpotensi mendorong mereka untuk mematuhi arahan yang dikeluarkan. </w:t>
      </w:r>
    </w:p>
    <w:p w14:paraId="631CF6D0" w14:textId="77777777" w:rsidR="009351E3" w:rsidRPr="00810BD9" w:rsidRDefault="009351E3" w:rsidP="009351E3">
      <w:pPr>
        <w:tabs>
          <w:tab w:val="left" w:pos="720"/>
        </w:tabs>
        <w:spacing w:after="0" w:line="240" w:lineRule="auto"/>
        <w:jc w:val="both"/>
        <w:rPr>
          <w:rFonts w:ascii="Times New Roman" w:hAnsi="Times New Roman"/>
          <w:sz w:val="24"/>
          <w:szCs w:val="24"/>
        </w:rPr>
      </w:pPr>
    </w:p>
    <w:p w14:paraId="69358471"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Saya sedar bahawa saudara-saudari mungkin merasakan bahawa tindakan yang diambil oleh Kerajaan ini menimbulkan kesulitan dan kesukaran untuk saudara-saudari menjalani kehidupan seharian. Namun, tindakan ini mesti diambil oleh kerajaan untuk membendung penularan wabak Covid-19 yang berkemungkinan meragut nyawa rakyat negara ini. (Teks </w:t>
      </w:r>
      <w:r w:rsidR="00236CA8" w:rsidRPr="00810BD9">
        <w:rPr>
          <w:rFonts w:ascii="Times New Roman" w:hAnsi="Times New Roman" w:cs="Times New Roman"/>
          <w:i/>
          <w:sz w:val="24"/>
          <w:szCs w:val="24"/>
          <w:lang w:val="en-US"/>
        </w:rPr>
        <w:t>A: UW</w:t>
      </w:r>
      <w:r w:rsidRPr="00810BD9">
        <w:rPr>
          <w:rFonts w:ascii="Times New Roman" w:hAnsi="Times New Roman" w:cs="Times New Roman"/>
          <w:i/>
          <w:sz w:val="24"/>
          <w:szCs w:val="24"/>
          <w:lang w:val="en-US"/>
        </w:rPr>
        <w:t>7)</w:t>
      </w:r>
    </w:p>
    <w:p w14:paraId="4526DF0F" w14:textId="77777777" w:rsidR="00F51302" w:rsidRPr="00810BD9" w:rsidRDefault="00F51302" w:rsidP="00F51302">
      <w:pPr>
        <w:pStyle w:val="ListParagraph"/>
        <w:tabs>
          <w:tab w:val="left" w:pos="1134"/>
        </w:tabs>
        <w:spacing w:after="0" w:line="240" w:lineRule="auto"/>
        <w:ind w:right="521"/>
        <w:jc w:val="both"/>
        <w:rPr>
          <w:rFonts w:ascii="Times New Roman" w:hAnsi="Times New Roman" w:cs="Times New Roman"/>
          <w:i/>
          <w:sz w:val="24"/>
          <w:szCs w:val="24"/>
          <w:lang w:val="en-US"/>
        </w:rPr>
      </w:pPr>
    </w:p>
    <w:p w14:paraId="7F480D86" w14:textId="61CA5378" w:rsidR="00F51302" w:rsidRPr="00810BD9" w:rsidRDefault="00F51302" w:rsidP="00F51302">
      <w:pPr>
        <w:pStyle w:val="ListParagraph"/>
        <w:numPr>
          <w:ilvl w:val="0"/>
          <w:numId w:val="10"/>
        </w:numPr>
        <w:tabs>
          <w:tab w:val="left" w:pos="1134"/>
        </w:tabs>
        <w:spacing w:after="0" w:line="240" w:lineRule="auto"/>
        <w:ind w:right="522"/>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Kerajaan mendengar keluhan dan cadangan daripada rakyat seluruhnya yang amat bimbang dengan perkembangan peningkatan kes kebelakangan ini. Kerajaan juga sangat memahami beban tugas yang dihadapi oleh petugas-petugas kesihatan kita berikutan peningkatan kes yang mendadak. Front</w:t>
      </w:r>
      <w:r w:rsidR="005A2594">
        <w:rPr>
          <w:rFonts w:ascii="Times New Roman" w:hAnsi="Times New Roman" w:cs="Times New Roman"/>
          <w:i/>
          <w:sz w:val="24"/>
          <w:szCs w:val="24"/>
          <w:lang w:val="en-US"/>
        </w:rPr>
        <w:t>l</w:t>
      </w:r>
      <w:r w:rsidRPr="00810BD9">
        <w:rPr>
          <w:rFonts w:ascii="Times New Roman" w:hAnsi="Times New Roman" w:cs="Times New Roman"/>
          <w:i/>
          <w:sz w:val="24"/>
          <w:szCs w:val="24"/>
          <w:lang w:val="en-US"/>
        </w:rPr>
        <w:t>iners kita semakin penat dan kesihatan awam negara semakin tenat. (Teks B: UW3)</w:t>
      </w:r>
    </w:p>
    <w:p w14:paraId="0A3BCE09" w14:textId="77777777" w:rsidR="00F51302" w:rsidRPr="00810BD9" w:rsidRDefault="00F51302" w:rsidP="00F51302">
      <w:pPr>
        <w:tabs>
          <w:tab w:val="left" w:pos="1134"/>
        </w:tabs>
        <w:spacing w:after="0" w:line="240" w:lineRule="auto"/>
        <w:ind w:right="522"/>
        <w:jc w:val="both"/>
        <w:rPr>
          <w:rFonts w:ascii="Times New Roman" w:hAnsi="Times New Roman"/>
          <w:i/>
          <w:sz w:val="24"/>
          <w:szCs w:val="24"/>
        </w:rPr>
      </w:pPr>
    </w:p>
    <w:p w14:paraId="335BE897" w14:textId="77777777" w:rsidR="00F51302" w:rsidRPr="00810BD9" w:rsidRDefault="00F51302" w:rsidP="00F51302">
      <w:pPr>
        <w:pStyle w:val="ListParagraph"/>
        <w:numPr>
          <w:ilvl w:val="0"/>
          <w:numId w:val="10"/>
        </w:numPr>
        <w:tabs>
          <w:tab w:val="left" w:pos="1134"/>
        </w:tabs>
        <w:spacing w:after="0" w:line="240" w:lineRule="auto"/>
        <w:ind w:right="522"/>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Saya juga sedar bahawa pengasingan diri untuk satu tempoh yang lama boleh memberi tekanan terhadap kesihatan mental. (Teks B: UW25)</w:t>
      </w:r>
    </w:p>
    <w:p w14:paraId="67F6C0F8" w14:textId="77777777" w:rsidR="00236CA8" w:rsidRPr="00810BD9" w:rsidRDefault="00236CA8" w:rsidP="00236CA8">
      <w:pPr>
        <w:pStyle w:val="ListParagraph"/>
        <w:rPr>
          <w:rFonts w:ascii="Times New Roman" w:hAnsi="Times New Roman" w:cs="Times New Roman"/>
          <w:i/>
          <w:sz w:val="24"/>
          <w:szCs w:val="24"/>
          <w:lang w:val="en-US"/>
        </w:rPr>
      </w:pPr>
    </w:p>
    <w:p w14:paraId="0055DB51" w14:textId="77777777" w:rsidR="00236CA8" w:rsidRPr="00810BD9" w:rsidRDefault="00236CA8" w:rsidP="00236CA8">
      <w:pPr>
        <w:pStyle w:val="ListParagraph"/>
        <w:tabs>
          <w:tab w:val="left" w:pos="1134"/>
        </w:tabs>
        <w:spacing w:after="0" w:line="240" w:lineRule="auto"/>
        <w:ind w:right="522"/>
        <w:jc w:val="both"/>
        <w:rPr>
          <w:rFonts w:ascii="Times New Roman" w:hAnsi="Times New Roman" w:cs="Times New Roman"/>
          <w:i/>
          <w:sz w:val="24"/>
          <w:szCs w:val="24"/>
          <w:lang w:val="en-US"/>
        </w:rPr>
      </w:pPr>
    </w:p>
    <w:p w14:paraId="78CB5125" w14:textId="77777777" w:rsidR="00236CA8" w:rsidRPr="00810BD9" w:rsidRDefault="00236CA8" w:rsidP="00236CA8">
      <w:pPr>
        <w:pStyle w:val="ListParagraph"/>
        <w:tabs>
          <w:tab w:val="left" w:pos="1134"/>
        </w:tabs>
        <w:spacing w:after="0" w:line="240" w:lineRule="auto"/>
        <w:ind w:right="522"/>
        <w:jc w:val="both"/>
        <w:rPr>
          <w:rFonts w:ascii="Times New Roman" w:hAnsi="Times New Roman" w:cs="Times New Roman"/>
          <w:i/>
          <w:sz w:val="24"/>
          <w:szCs w:val="24"/>
          <w:lang w:val="en-US"/>
        </w:rPr>
      </w:pPr>
    </w:p>
    <w:p w14:paraId="2AF4E46B"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0FEB94FF"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lastRenderedPageBreak/>
        <w:t>v) Nasihat</w:t>
      </w:r>
    </w:p>
    <w:p w14:paraId="5BBFAFFC"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63CF3CF9" w14:textId="06AD3738"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Teknik nasihat digunakan dalam wacana ekspresi melalui penggunaan partikel </w:t>
      </w:r>
      <w:r w:rsidRPr="00810BD9">
        <w:rPr>
          <w:rFonts w:ascii="Times New Roman" w:hAnsi="Times New Roman"/>
          <w:i/>
          <w:sz w:val="24"/>
          <w:szCs w:val="24"/>
        </w:rPr>
        <w:t>kan</w:t>
      </w:r>
      <w:r w:rsidRPr="00810BD9">
        <w:rPr>
          <w:rFonts w:ascii="Times New Roman" w:hAnsi="Times New Roman"/>
          <w:sz w:val="24"/>
          <w:szCs w:val="24"/>
        </w:rPr>
        <w:t xml:space="preserve"> dan perkataan </w:t>
      </w:r>
      <w:r w:rsidRPr="00810BD9">
        <w:rPr>
          <w:rFonts w:ascii="Times New Roman" w:hAnsi="Times New Roman"/>
          <w:i/>
          <w:sz w:val="24"/>
          <w:szCs w:val="24"/>
        </w:rPr>
        <w:t>mengingatkan</w:t>
      </w:r>
      <w:r w:rsidRPr="00810BD9">
        <w:rPr>
          <w:rFonts w:ascii="Times New Roman" w:hAnsi="Times New Roman"/>
          <w:sz w:val="24"/>
          <w:szCs w:val="24"/>
        </w:rPr>
        <w:t xml:space="preserve">. Teknik ini sedikit berbeza daripada ajakan kerana secara eksklusifnya nasihat ini ditujukan kepada </w:t>
      </w:r>
      <w:r w:rsidR="00A026F1">
        <w:rPr>
          <w:rFonts w:ascii="Times New Roman" w:hAnsi="Times New Roman"/>
          <w:sz w:val="24"/>
          <w:szCs w:val="24"/>
        </w:rPr>
        <w:t>khalayak</w:t>
      </w:r>
      <w:r w:rsidRPr="00810BD9">
        <w:rPr>
          <w:rFonts w:ascii="Times New Roman" w:hAnsi="Times New Roman"/>
          <w:sz w:val="24"/>
          <w:szCs w:val="24"/>
        </w:rPr>
        <w:t xml:space="preserve">, seperti dalam Teks </w:t>
      </w:r>
      <w:r w:rsidR="00236CA8" w:rsidRPr="00810BD9">
        <w:rPr>
          <w:rFonts w:ascii="Times New Roman" w:hAnsi="Times New Roman"/>
          <w:sz w:val="24"/>
          <w:szCs w:val="24"/>
        </w:rPr>
        <w:t>B: UW</w:t>
      </w:r>
      <w:r w:rsidRPr="00810BD9">
        <w:rPr>
          <w:rFonts w:ascii="Times New Roman" w:hAnsi="Times New Roman"/>
          <w:sz w:val="24"/>
          <w:szCs w:val="24"/>
        </w:rPr>
        <w:t xml:space="preserve">32 yang merujuk kepada </w:t>
      </w:r>
      <w:r w:rsidRPr="00810BD9">
        <w:rPr>
          <w:rFonts w:ascii="Times New Roman" w:hAnsi="Times New Roman"/>
          <w:i/>
          <w:sz w:val="24"/>
          <w:szCs w:val="24"/>
        </w:rPr>
        <w:t>anda.</w:t>
      </w:r>
      <w:r w:rsidRPr="00810BD9">
        <w:rPr>
          <w:rFonts w:ascii="Times New Roman" w:hAnsi="Times New Roman"/>
          <w:sz w:val="24"/>
          <w:szCs w:val="24"/>
        </w:rPr>
        <w:t xml:space="preserve"> </w:t>
      </w:r>
    </w:p>
    <w:p w14:paraId="206301EA"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114D1F3D"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Jalinkan kerjasama dengan pejabat kesihatan daerah, kl</w:t>
      </w:r>
      <w:r w:rsidR="00236CA8" w:rsidRPr="00810BD9">
        <w:rPr>
          <w:rFonts w:ascii="Times New Roman" w:hAnsi="Times New Roman" w:cs="Times New Roman"/>
          <w:i/>
          <w:sz w:val="24"/>
          <w:szCs w:val="24"/>
          <w:lang w:val="en-US"/>
        </w:rPr>
        <w:t>i</w:t>
      </w:r>
      <w:r w:rsidRPr="00810BD9">
        <w:rPr>
          <w:rFonts w:ascii="Times New Roman" w:hAnsi="Times New Roman" w:cs="Times New Roman"/>
          <w:i/>
          <w:sz w:val="24"/>
          <w:szCs w:val="24"/>
          <w:lang w:val="en-US"/>
        </w:rPr>
        <w:t>nik-klinik kesihatan komuniti dan juga majlis daerah untuk mendidik warga komuniti anda supaya mereka juga tahu bagaimana cara terbaik untuk mencegah jangkitan COVID-19 ini. (Teks B: UW32)</w:t>
      </w:r>
    </w:p>
    <w:p w14:paraId="56B42799"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585FFA83"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vi) Penghargaan</w:t>
      </w:r>
    </w:p>
    <w:p w14:paraId="751A5CF0"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0F6C4BDE"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Bagi teknik penghargaan pula, hanya satu kes saja yang didapati</w:t>
      </w:r>
      <w:r w:rsidR="00236CA8" w:rsidRPr="00810BD9">
        <w:rPr>
          <w:rFonts w:ascii="Times New Roman" w:hAnsi="Times New Roman"/>
          <w:sz w:val="24"/>
          <w:szCs w:val="24"/>
        </w:rPr>
        <w:t>,</w:t>
      </w:r>
      <w:r w:rsidRPr="00810BD9">
        <w:rPr>
          <w:rFonts w:ascii="Times New Roman" w:hAnsi="Times New Roman"/>
          <w:sz w:val="24"/>
          <w:szCs w:val="24"/>
        </w:rPr>
        <w:t xml:space="preserve"> iaitu ketika pewacana mengucapkan terima kasih kepada pihak yang terlibat dalam usaha pembendungan wabak.</w:t>
      </w:r>
    </w:p>
    <w:p w14:paraId="48A72DAF"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50906897"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Saya mengambil kesempatan ini untuk mengucapkan jutaan terima kasih kepada semua petugas kesihatan, penjawat awam dan semua pihak yang telah bertungkus-lumus bekerja siang dan malam untuk membendung wabak ini. (Teks </w:t>
      </w:r>
      <w:r w:rsidR="00236CA8" w:rsidRPr="00810BD9">
        <w:rPr>
          <w:rFonts w:ascii="Times New Roman" w:hAnsi="Times New Roman" w:cs="Times New Roman"/>
          <w:i/>
          <w:sz w:val="24"/>
          <w:szCs w:val="24"/>
          <w:lang w:val="en-US"/>
        </w:rPr>
        <w:t>A: UW</w:t>
      </w:r>
      <w:r w:rsidRPr="00810BD9">
        <w:rPr>
          <w:rFonts w:ascii="Times New Roman" w:hAnsi="Times New Roman" w:cs="Times New Roman"/>
          <w:i/>
          <w:sz w:val="24"/>
          <w:szCs w:val="24"/>
          <w:lang w:val="en-US"/>
        </w:rPr>
        <w:t>17)</w:t>
      </w:r>
    </w:p>
    <w:p w14:paraId="4F0956C6"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3452D5AD"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Fungsi wacana </w:t>
      </w:r>
      <w:r w:rsidRPr="00810BD9">
        <w:rPr>
          <w:rFonts w:ascii="Times New Roman" w:hAnsi="Times New Roman"/>
          <w:i/>
          <w:sz w:val="24"/>
          <w:szCs w:val="24"/>
        </w:rPr>
        <w:t>mengeluarkan arahan</w:t>
      </w:r>
    </w:p>
    <w:p w14:paraId="68DC2F54"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62108F6B"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Fungsi wacana ini bersifat instruktif, dan didapati d</w:t>
      </w:r>
      <w:r w:rsidR="009351E3" w:rsidRPr="00810BD9">
        <w:rPr>
          <w:rFonts w:ascii="Times New Roman" w:hAnsi="Times New Roman"/>
          <w:sz w:val="24"/>
          <w:szCs w:val="24"/>
        </w:rPr>
        <w:t>i</w:t>
      </w:r>
      <w:r w:rsidRPr="00810BD9">
        <w:rPr>
          <w:rFonts w:ascii="Times New Roman" w:hAnsi="Times New Roman"/>
          <w:sz w:val="24"/>
          <w:szCs w:val="24"/>
        </w:rPr>
        <w:t>sampaikan melalui penggunaan dua teknik, iaitu arahan langsung dan penyataan arahan melalui pelaporan.</w:t>
      </w:r>
    </w:p>
    <w:p w14:paraId="305AD6E9"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27F376B9"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i) Arahan langsung </w:t>
      </w:r>
    </w:p>
    <w:p w14:paraId="421E5506"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20B09B67" w14:textId="3AE0BF36"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Teknik ini melibatkan pemberian arahan langsung oleh pewacana. Dalam Teks </w:t>
      </w:r>
      <w:r w:rsidR="00236CA8" w:rsidRPr="00810BD9">
        <w:rPr>
          <w:rFonts w:ascii="Times New Roman" w:hAnsi="Times New Roman"/>
          <w:sz w:val="24"/>
          <w:szCs w:val="24"/>
        </w:rPr>
        <w:t>B: UW</w:t>
      </w:r>
      <w:r w:rsidRPr="00810BD9">
        <w:rPr>
          <w:rFonts w:ascii="Times New Roman" w:hAnsi="Times New Roman"/>
          <w:sz w:val="24"/>
          <w:szCs w:val="24"/>
        </w:rPr>
        <w:t xml:space="preserve">22, pewacana mengarahkan </w:t>
      </w:r>
      <w:r w:rsidR="00A026F1">
        <w:rPr>
          <w:rFonts w:ascii="Times New Roman" w:hAnsi="Times New Roman"/>
          <w:sz w:val="24"/>
          <w:szCs w:val="24"/>
        </w:rPr>
        <w:t>khalayak</w:t>
      </w:r>
      <w:r w:rsidRPr="00810BD9">
        <w:rPr>
          <w:rFonts w:ascii="Times New Roman" w:hAnsi="Times New Roman"/>
          <w:sz w:val="24"/>
          <w:szCs w:val="24"/>
        </w:rPr>
        <w:t xml:space="preserve"> </w:t>
      </w:r>
      <w:r w:rsidR="002F62FA" w:rsidRPr="00810BD9">
        <w:rPr>
          <w:rFonts w:ascii="Times New Roman" w:hAnsi="Times New Roman"/>
          <w:sz w:val="24"/>
          <w:szCs w:val="24"/>
        </w:rPr>
        <w:t>supaya</w:t>
      </w:r>
      <w:r w:rsidRPr="00810BD9">
        <w:rPr>
          <w:rFonts w:ascii="Times New Roman" w:hAnsi="Times New Roman"/>
          <w:sz w:val="24"/>
          <w:szCs w:val="24"/>
        </w:rPr>
        <w:t xml:space="preserve"> mematuhi SOP. Bagi Teks </w:t>
      </w:r>
      <w:r w:rsidR="00236CA8" w:rsidRPr="00810BD9">
        <w:rPr>
          <w:rFonts w:ascii="Times New Roman" w:hAnsi="Times New Roman"/>
          <w:sz w:val="24"/>
          <w:szCs w:val="24"/>
        </w:rPr>
        <w:t>B: UW</w:t>
      </w:r>
      <w:r w:rsidRPr="00810BD9">
        <w:rPr>
          <w:rFonts w:ascii="Times New Roman" w:hAnsi="Times New Roman"/>
          <w:sz w:val="24"/>
          <w:szCs w:val="24"/>
        </w:rPr>
        <w:t xml:space="preserve">13 pula, arahan dinyatakan secara jelas, iaitu aktiviti yang berkenaan </w:t>
      </w:r>
      <w:r w:rsidRPr="00810BD9">
        <w:rPr>
          <w:rFonts w:ascii="Times New Roman" w:hAnsi="Times New Roman"/>
          <w:i/>
          <w:sz w:val="24"/>
          <w:szCs w:val="24"/>
        </w:rPr>
        <w:t xml:space="preserve">tidak dibenarkan, </w:t>
      </w:r>
      <w:r w:rsidRPr="00810BD9">
        <w:rPr>
          <w:rFonts w:ascii="Times New Roman" w:hAnsi="Times New Roman"/>
          <w:sz w:val="24"/>
          <w:szCs w:val="24"/>
        </w:rPr>
        <w:t xml:space="preserve">sementara dalam Teks </w:t>
      </w:r>
      <w:r w:rsidR="00236CA8" w:rsidRPr="00810BD9">
        <w:rPr>
          <w:rFonts w:ascii="Times New Roman" w:hAnsi="Times New Roman"/>
          <w:sz w:val="24"/>
          <w:szCs w:val="24"/>
        </w:rPr>
        <w:t>B: UW</w:t>
      </w:r>
      <w:r w:rsidRPr="00810BD9">
        <w:rPr>
          <w:rFonts w:ascii="Times New Roman" w:hAnsi="Times New Roman"/>
          <w:sz w:val="24"/>
          <w:szCs w:val="24"/>
        </w:rPr>
        <w:t xml:space="preserve">13, aktiviti </w:t>
      </w:r>
      <w:r w:rsidRPr="00810BD9">
        <w:rPr>
          <w:rFonts w:ascii="Times New Roman" w:hAnsi="Times New Roman"/>
          <w:i/>
          <w:sz w:val="24"/>
          <w:szCs w:val="24"/>
        </w:rPr>
        <w:t xml:space="preserve">dibenarkan. </w:t>
      </w:r>
      <w:r w:rsidRPr="00810BD9">
        <w:rPr>
          <w:rFonts w:ascii="Times New Roman" w:hAnsi="Times New Roman"/>
          <w:sz w:val="24"/>
          <w:szCs w:val="24"/>
        </w:rPr>
        <w:t>Dalam kesemua cebisan teks ini, arahan yang dikeluarkan dinyatakan secara eksplisit dalam bentuk imperatif.</w:t>
      </w:r>
    </w:p>
    <w:p w14:paraId="32467830"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547DA500"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Patuhi SOP ketika berada di tempat-tempat ini seperti memakai pelitup muka dengan betul, jaga penjarakan fizikal dan kerap gunakan hand sanitizer. Sekiranya tidak ada keperluan segera atau mendesak, tidak perlulah keluar rumah. Stay at home. (Teks B: UW22)</w:t>
      </w:r>
    </w:p>
    <w:p w14:paraId="732FC97D" w14:textId="77777777" w:rsidR="00F51302" w:rsidRPr="00810BD9" w:rsidRDefault="00F51302" w:rsidP="00F51302">
      <w:pPr>
        <w:pStyle w:val="ListParagraph"/>
        <w:tabs>
          <w:tab w:val="left" w:pos="1134"/>
        </w:tabs>
        <w:spacing w:after="0" w:line="240" w:lineRule="auto"/>
        <w:ind w:right="521"/>
        <w:jc w:val="both"/>
        <w:rPr>
          <w:rFonts w:ascii="Times New Roman" w:hAnsi="Times New Roman" w:cs="Times New Roman"/>
          <w:i/>
          <w:sz w:val="24"/>
          <w:szCs w:val="24"/>
          <w:lang w:val="en-US"/>
        </w:rPr>
      </w:pPr>
    </w:p>
    <w:p w14:paraId="0B51AE1C"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Bagi mengurangkan risiko jangkitan dan memutuskan rantaian COVID-19 ini, aktiviti sosial yang melibatkan perkumpulan beramai-ramai seperti kenduri kahwin, persidangan, perarakan keagamaan termasuk Thaipusam, mesyuarat, seminar, kursus dan sukan berkumpulan adalah TIDAK DIBENARKAN sama sekali. Bagaimanapun bagi negeri-negeri di bawah pelaksanaan PKP-P, aktiviti sosial adalah dibenarkan, tertakluk kepada pematuhan SOP yang ketat. Pergerakan rentas negeri adalah TIDAK DIBENARKAN di seluruh negara manakala bagi kawasan PKP, pergerakan rentas daerah juga TIDAK DIBENARKAN. (Teks B:UW13)</w:t>
      </w:r>
    </w:p>
    <w:p w14:paraId="579118A6" w14:textId="77777777" w:rsidR="00F51302" w:rsidRPr="00810BD9" w:rsidRDefault="00F51302" w:rsidP="00F51302">
      <w:pPr>
        <w:pStyle w:val="ListParagraph"/>
        <w:tabs>
          <w:tab w:val="left" w:pos="1134"/>
        </w:tabs>
        <w:spacing w:after="0" w:line="240" w:lineRule="auto"/>
        <w:ind w:right="521"/>
        <w:jc w:val="both"/>
        <w:rPr>
          <w:rFonts w:ascii="Times New Roman" w:hAnsi="Times New Roman" w:cs="Times New Roman"/>
          <w:i/>
          <w:sz w:val="24"/>
          <w:szCs w:val="24"/>
          <w:lang w:val="en-US"/>
        </w:rPr>
      </w:pPr>
    </w:p>
    <w:p w14:paraId="746B8626" w14:textId="77777777" w:rsidR="00236CA8" w:rsidRPr="00810BD9" w:rsidRDefault="00236CA8" w:rsidP="00F51302">
      <w:pPr>
        <w:pStyle w:val="ListParagraph"/>
        <w:tabs>
          <w:tab w:val="left" w:pos="1134"/>
        </w:tabs>
        <w:spacing w:after="0" w:line="240" w:lineRule="auto"/>
        <w:ind w:right="521"/>
        <w:jc w:val="both"/>
        <w:rPr>
          <w:rFonts w:ascii="Times New Roman" w:hAnsi="Times New Roman" w:cs="Times New Roman"/>
          <w:i/>
          <w:sz w:val="24"/>
          <w:szCs w:val="24"/>
          <w:lang w:val="en-US"/>
        </w:rPr>
      </w:pPr>
    </w:p>
    <w:p w14:paraId="5C064495" w14:textId="77777777" w:rsidR="00236CA8" w:rsidRPr="00810BD9" w:rsidRDefault="00236CA8" w:rsidP="00F51302">
      <w:pPr>
        <w:pStyle w:val="ListParagraph"/>
        <w:tabs>
          <w:tab w:val="left" w:pos="1134"/>
        </w:tabs>
        <w:spacing w:after="0" w:line="240" w:lineRule="auto"/>
        <w:ind w:right="521"/>
        <w:jc w:val="both"/>
        <w:rPr>
          <w:rFonts w:ascii="Times New Roman" w:hAnsi="Times New Roman" w:cs="Times New Roman"/>
          <w:i/>
          <w:sz w:val="24"/>
          <w:szCs w:val="24"/>
          <w:lang w:val="en-US"/>
        </w:rPr>
      </w:pPr>
    </w:p>
    <w:p w14:paraId="7781EDCE"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lastRenderedPageBreak/>
        <w:t>ii) Penyataan arahan melalui pelaporan</w:t>
      </w:r>
    </w:p>
    <w:p w14:paraId="4E8CE455"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0E206B52" w14:textId="77777777"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Teknik ini agak berbeza daripada teknik arahan langsung. Arahan yang dikeluarkan dinyatakan melalui pelaporan </w:t>
      </w:r>
      <w:r w:rsidRPr="00810BD9">
        <w:rPr>
          <w:rFonts w:ascii="Times New Roman" w:hAnsi="Times New Roman"/>
          <w:i/>
          <w:sz w:val="24"/>
          <w:szCs w:val="24"/>
        </w:rPr>
        <w:t>kerajaan memutuskan</w:t>
      </w:r>
      <w:r w:rsidRPr="00810BD9">
        <w:rPr>
          <w:rFonts w:ascii="Times New Roman" w:hAnsi="Times New Roman"/>
          <w:sz w:val="24"/>
          <w:szCs w:val="24"/>
        </w:rPr>
        <w:t xml:space="preserve"> dalam kedua-dua cebisan teks di bawah. </w:t>
      </w:r>
    </w:p>
    <w:p w14:paraId="0CC1E57C" w14:textId="77777777" w:rsidR="009351E3" w:rsidRPr="00810BD9" w:rsidRDefault="009351E3" w:rsidP="00F51302">
      <w:pPr>
        <w:tabs>
          <w:tab w:val="left" w:pos="1134"/>
        </w:tabs>
        <w:spacing w:after="0" w:line="240" w:lineRule="auto"/>
        <w:jc w:val="both"/>
        <w:rPr>
          <w:rFonts w:ascii="Times New Roman" w:hAnsi="Times New Roman"/>
          <w:sz w:val="24"/>
          <w:szCs w:val="24"/>
        </w:rPr>
      </w:pPr>
    </w:p>
    <w:p w14:paraId="058D7E79" w14:textId="77777777"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Untuk itu, Kerajaan memutuskan untuk melaksanakan Perintah Kawalan Pergerakan, mulai 18 Mac 2020, iaitu lusa hingga 31 Mac 2020, di seluruh negara.  (Teks </w:t>
      </w:r>
      <w:r w:rsidR="00236CA8" w:rsidRPr="00810BD9">
        <w:rPr>
          <w:rFonts w:ascii="Times New Roman" w:hAnsi="Times New Roman" w:cs="Times New Roman"/>
          <w:i/>
          <w:sz w:val="24"/>
          <w:szCs w:val="24"/>
          <w:lang w:val="en-US"/>
        </w:rPr>
        <w:t>A: UW</w:t>
      </w:r>
      <w:r w:rsidRPr="00810BD9">
        <w:rPr>
          <w:rFonts w:ascii="Times New Roman" w:hAnsi="Times New Roman" w:cs="Times New Roman"/>
          <w:i/>
          <w:sz w:val="24"/>
          <w:szCs w:val="24"/>
          <w:lang w:val="en-US"/>
        </w:rPr>
        <w:t>3)</w:t>
      </w:r>
    </w:p>
    <w:p w14:paraId="203992D1" w14:textId="77777777" w:rsidR="00F51302" w:rsidRPr="00810BD9" w:rsidRDefault="00F51302" w:rsidP="00F51302">
      <w:pPr>
        <w:pStyle w:val="ListParagraph"/>
        <w:tabs>
          <w:tab w:val="left" w:pos="1134"/>
        </w:tabs>
        <w:spacing w:after="0" w:line="240" w:lineRule="auto"/>
        <w:ind w:right="521"/>
        <w:jc w:val="both"/>
        <w:rPr>
          <w:rFonts w:ascii="Times New Roman" w:hAnsi="Times New Roman" w:cs="Times New Roman"/>
          <w:i/>
          <w:sz w:val="24"/>
          <w:szCs w:val="24"/>
          <w:lang w:val="en-US"/>
        </w:rPr>
      </w:pPr>
    </w:p>
    <w:p w14:paraId="5BC231DE" w14:textId="17FC272F" w:rsidR="00F51302" w:rsidRPr="00810BD9" w:rsidRDefault="00F51302" w:rsidP="00F51302">
      <w:pPr>
        <w:pStyle w:val="ListParagraph"/>
        <w:numPr>
          <w:ilvl w:val="0"/>
          <w:numId w:val="10"/>
        </w:numPr>
        <w:tabs>
          <w:tab w:val="left" w:pos="1134"/>
        </w:tabs>
        <w:spacing w:after="0" w:line="240" w:lineRule="auto"/>
        <w:ind w:right="521"/>
        <w:jc w:val="both"/>
        <w:rPr>
          <w:rFonts w:ascii="Times New Roman" w:hAnsi="Times New Roman" w:cs="Times New Roman"/>
          <w:i/>
          <w:sz w:val="24"/>
          <w:szCs w:val="24"/>
          <w:lang w:val="en-US"/>
        </w:rPr>
      </w:pPr>
      <w:r w:rsidRPr="00810BD9">
        <w:rPr>
          <w:rFonts w:ascii="Times New Roman" w:hAnsi="Times New Roman" w:cs="Times New Roman"/>
          <w:i/>
          <w:sz w:val="24"/>
          <w:szCs w:val="24"/>
          <w:lang w:val="en-US"/>
        </w:rPr>
        <w:t xml:space="preserve">Untuk itu, Kerajaan telah memutuskan untuk melaksanakan Perintah Kawalan Pergerakan (PKP) untuk tempoh 14 hari </w:t>
      </w:r>
      <w:r w:rsidR="002F62FA" w:rsidRPr="00810BD9">
        <w:rPr>
          <w:rFonts w:ascii="Times New Roman" w:hAnsi="Times New Roman" w:cs="Times New Roman"/>
          <w:i/>
          <w:sz w:val="24"/>
          <w:szCs w:val="24"/>
          <w:lang w:val="en-US"/>
        </w:rPr>
        <w:t>bermula</w:t>
      </w:r>
      <w:r w:rsidRPr="00810BD9">
        <w:rPr>
          <w:rFonts w:ascii="Times New Roman" w:hAnsi="Times New Roman" w:cs="Times New Roman"/>
          <w:i/>
          <w:sz w:val="24"/>
          <w:szCs w:val="24"/>
          <w:lang w:val="en-US"/>
        </w:rPr>
        <w:t xml:space="preserve"> jam 12.01 tengah malam, Rabu, 13 Januari 2021 sehingga 26 Januari 2021.  (Teks </w:t>
      </w:r>
      <w:r w:rsidR="00236CA8" w:rsidRPr="00810BD9">
        <w:rPr>
          <w:rFonts w:ascii="Times New Roman" w:hAnsi="Times New Roman" w:cs="Times New Roman"/>
          <w:i/>
          <w:sz w:val="24"/>
          <w:szCs w:val="24"/>
          <w:lang w:val="en-US"/>
        </w:rPr>
        <w:t>B: UW</w:t>
      </w:r>
      <w:r w:rsidRPr="00810BD9">
        <w:rPr>
          <w:rFonts w:ascii="Times New Roman" w:hAnsi="Times New Roman" w:cs="Times New Roman"/>
          <w:i/>
          <w:sz w:val="24"/>
          <w:szCs w:val="24"/>
          <w:lang w:val="en-US"/>
        </w:rPr>
        <w:t>11)</w:t>
      </w:r>
    </w:p>
    <w:p w14:paraId="43FFF89A"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4DF0F573" w14:textId="77777777" w:rsidR="00C82338" w:rsidRPr="00810BD9" w:rsidRDefault="00C82338" w:rsidP="00F51302">
      <w:pPr>
        <w:tabs>
          <w:tab w:val="left" w:pos="1134"/>
        </w:tabs>
        <w:spacing w:after="0" w:line="240" w:lineRule="auto"/>
        <w:jc w:val="center"/>
        <w:rPr>
          <w:rFonts w:ascii="Times New Roman" w:hAnsi="Times New Roman"/>
          <w:b/>
          <w:sz w:val="24"/>
          <w:szCs w:val="24"/>
        </w:rPr>
      </w:pPr>
    </w:p>
    <w:p w14:paraId="30051DE3" w14:textId="77777777" w:rsidR="00F51302" w:rsidRPr="00810BD9" w:rsidRDefault="00F51302" w:rsidP="00F51302">
      <w:pPr>
        <w:tabs>
          <w:tab w:val="left" w:pos="1134"/>
        </w:tabs>
        <w:spacing w:after="0" w:line="240" w:lineRule="auto"/>
        <w:jc w:val="center"/>
        <w:rPr>
          <w:rFonts w:ascii="Times New Roman" w:hAnsi="Times New Roman"/>
          <w:b/>
          <w:sz w:val="24"/>
          <w:szCs w:val="24"/>
        </w:rPr>
      </w:pPr>
      <w:r w:rsidRPr="00810BD9">
        <w:rPr>
          <w:rFonts w:ascii="Times New Roman" w:hAnsi="Times New Roman"/>
          <w:b/>
          <w:sz w:val="24"/>
          <w:szCs w:val="24"/>
        </w:rPr>
        <w:t>RUMUSAN DAN KESIMPULAN</w:t>
      </w:r>
    </w:p>
    <w:p w14:paraId="4F585086" w14:textId="77777777" w:rsidR="009351E3" w:rsidRPr="00810BD9" w:rsidRDefault="009351E3" w:rsidP="00F51302">
      <w:pPr>
        <w:tabs>
          <w:tab w:val="left" w:pos="1134"/>
        </w:tabs>
        <w:spacing w:after="0" w:line="240" w:lineRule="auto"/>
        <w:jc w:val="center"/>
        <w:rPr>
          <w:rFonts w:ascii="Times New Roman" w:hAnsi="Times New Roman"/>
          <w:b/>
          <w:sz w:val="24"/>
          <w:szCs w:val="24"/>
        </w:rPr>
      </w:pPr>
    </w:p>
    <w:p w14:paraId="0A161454" w14:textId="202A5C4E" w:rsidR="00F51302" w:rsidRPr="00810BD9" w:rsidRDefault="00F51302" w:rsidP="00F51302">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Kajian ini memulakan analisis berdasarkan tafsiran interdiskursiviti yang dikemukakan oleh Idris Aman (2006) yang mengkaji teks perutusan tahun baharu Mahathir Mohamad. Berdasarkan analisis ini, penambahan fungsi </w:t>
      </w:r>
      <w:r w:rsidRPr="00810BD9">
        <w:rPr>
          <w:rFonts w:ascii="Times New Roman" w:hAnsi="Times New Roman"/>
          <w:i/>
          <w:sz w:val="24"/>
          <w:szCs w:val="24"/>
        </w:rPr>
        <w:t xml:space="preserve">mengeluarkan arahan </w:t>
      </w:r>
      <w:r w:rsidR="005A2594">
        <w:rPr>
          <w:rFonts w:ascii="Times New Roman" w:hAnsi="Times New Roman"/>
          <w:sz w:val="24"/>
          <w:szCs w:val="24"/>
        </w:rPr>
        <w:t xml:space="preserve">telah dibuat, </w:t>
      </w:r>
      <w:r w:rsidRPr="00810BD9">
        <w:rPr>
          <w:rFonts w:ascii="Times New Roman" w:hAnsi="Times New Roman"/>
          <w:sz w:val="24"/>
          <w:szCs w:val="24"/>
        </w:rPr>
        <w:t xml:space="preserve">yang jenis wacananya ialah </w:t>
      </w:r>
      <w:r w:rsidRPr="00810BD9">
        <w:rPr>
          <w:rFonts w:ascii="Times New Roman" w:hAnsi="Times New Roman"/>
          <w:i/>
          <w:sz w:val="24"/>
          <w:szCs w:val="24"/>
        </w:rPr>
        <w:t>arahan</w:t>
      </w:r>
      <w:r w:rsidRPr="00810BD9">
        <w:rPr>
          <w:rFonts w:ascii="Times New Roman" w:hAnsi="Times New Roman"/>
          <w:sz w:val="24"/>
          <w:szCs w:val="24"/>
        </w:rPr>
        <w:t xml:space="preserve"> dan sifat wacana </w:t>
      </w:r>
      <w:r w:rsidRPr="00810BD9">
        <w:rPr>
          <w:rFonts w:ascii="Times New Roman" w:hAnsi="Times New Roman"/>
          <w:i/>
          <w:sz w:val="24"/>
          <w:szCs w:val="24"/>
        </w:rPr>
        <w:t>instruktif,</w:t>
      </w:r>
      <w:r w:rsidRPr="00810BD9">
        <w:rPr>
          <w:rFonts w:ascii="Times New Roman" w:hAnsi="Times New Roman"/>
          <w:sz w:val="24"/>
          <w:szCs w:val="24"/>
        </w:rPr>
        <w:t xml:space="preserve"> manakala teknik yang digunakan ialah sama ada secara </w:t>
      </w:r>
      <w:r w:rsidRPr="00810BD9">
        <w:rPr>
          <w:rFonts w:ascii="Times New Roman" w:hAnsi="Times New Roman"/>
          <w:i/>
          <w:sz w:val="24"/>
          <w:szCs w:val="24"/>
        </w:rPr>
        <w:t>arahan langsung</w:t>
      </w:r>
      <w:r w:rsidRPr="00810BD9">
        <w:rPr>
          <w:rFonts w:ascii="Times New Roman" w:hAnsi="Times New Roman"/>
          <w:sz w:val="24"/>
          <w:szCs w:val="24"/>
        </w:rPr>
        <w:t xml:space="preserve"> atau </w:t>
      </w:r>
      <w:r w:rsidRPr="00810BD9">
        <w:rPr>
          <w:rFonts w:ascii="Times New Roman" w:hAnsi="Times New Roman"/>
          <w:i/>
          <w:sz w:val="24"/>
          <w:szCs w:val="24"/>
        </w:rPr>
        <w:t>penyataan arahan melalui pelaporan</w:t>
      </w:r>
      <w:r w:rsidR="00236CA8" w:rsidRPr="00810BD9">
        <w:rPr>
          <w:rFonts w:ascii="Times New Roman" w:hAnsi="Times New Roman"/>
          <w:sz w:val="24"/>
          <w:szCs w:val="24"/>
        </w:rPr>
        <w:t xml:space="preserve">. </w:t>
      </w:r>
      <w:r w:rsidRPr="00810BD9">
        <w:rPr>
          <w:rFonts w:ascii="Times New Roman" w:hAnsi="Times New Roman"/>
          <w:sz w:val="24"/>
          <w:szCs w:val="24"/>
        </w:rPr>
        <w:t xml:space="preserve">Di samping itu, teknik yang ditambah klasifikasinya bagi fungsi </w:t>
      </w:r>
      <w:r w:rsidRPr="00810BD9">
        <w:rPr>
          <w:rFonts w:ascii="Times New Roman" w:hAnsi="Times New Roman"/>
          <w:i/>
          <w:sz w:val="24"/>
          <w:szCs w:val="24"/>
        </w:rPr>
        <w:t>meluah hasrat</w:t>
      </w:r>
      <w:r w:rsidRPr="00810BD9">
        <w:rPr>
          <w:rFonts w:ascii="Times New Roman" w:hAnsi="Times New Roman"/>
          <w:sz w:val="24"/>
          <w:szCs w:val="24"/>
        </w:rPr>
        <w:t xml:space="preserve"> ialah </w:t>
      </w:r>
      <w:r w:rsidRPr="00810BD9">
        <w:rPr>
          <w:rFonts w:ascii="Times New Roman" w:hAnsi="Times New Roman"/>
          <w:i/>
          <w:sz w:val="24"/>
          <w:szCs w:val="24"/>
        </w:rPr>
        <w:t>empati, nasihat</w:t>
      </w:r>
      <w:r w:rsidRPr="00810BD9">
        <w:rPr>
          <w:rFonts w:ascii="Times New Roman" w:hAnsi="Times New Roman"/>
          <w:sz w:val="24"/>
          <w:szCs w:val="24"/>
        </w:rPr>
        <w:t xml:space="preserve"> dan </w:t>
      </w:r>
      <w:r w:rsidRPr="00810BD9">
        <w:rPr>
          <w:rFonts w:ascii="Times New Roman" w:hAnsi="Times New Roman"/>
          <w:i/>
          <w:sz w:val="24"/>
          <w:szCs w:val="24"/>
        </w:rPr>
        <w:t>penghargaan.</w:t>
      </w:r>
      <w:r w:rsidRPr="00810BD9">
        <w:rPr>
          <w:rFonts w:ascii="Times New Roman" w:hAnsi="Times New Roman"/>
          <w:sz w:val="24"/>
          <w:szCs w:val="24"/>
        </w:rPr>
        <w:t xml:space="preserve"> Penambahan ini dilaksanakan bergantung kepada tuntutan perutusan justeru memperlihatkan bahawa jalinan jenis wacana bergantung kepada tujuan utama sesuatu teks yang dihasilkan. </w:t>
      </w:r>
    </w:p>
    <w:p w14:paraId="0C16805C" w14:textId="77777777"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Walaupun tujuan utama te</w:t>
      </w:r>
      <w:r w:rsidR="00236CA8" w:rsidRPr="00810BD9">
        <w:rPr>
          <w:rFonts w:ascii="Times New Roman" w:hAnsi="Times New Roman"/>
          <w:sz w:val="24"/>
          <w:szCs w:val="24"/>
        </w:rPr>
        <w:t>ks arahan PKP dalam kajian ini ad</w:t>
      </w:r>
      <w:r w:rsidR="00F51302" w:rsidRPr="00810BD9">
        <w:rPr>
          <w:rFonts w:ascii="Times New Roman" w:hAnsi="Times New Roman"/>
          <w:sz w:val="24"/>
          <w:szCs w:val="24"/>
        </w:rPr>
        <w:t>alah untuk memaklumkan arahan PKP, perbandingan jenis wacana antara kedua-dua teks menunjukkan perbezaan pemberat penggunaan. Perbezaan ini berlaku kerana pewacana mengambil kira beberapa faktor dalam ucapannya. Faktor pertama ialah faktor andaian, pandangan, jangkaan dan pengetahuan dalam kalangan rakyat tentang situasi wabak. Sebagai contoh dalam teks A, pewacana perlu melebihkan usaha menarik kepercayaan rakyat terhadap arahan PKP, manakala dalam Teks B, hal itu tidak lagi begitu penting memandangkan rakyat sudah pernah melalui situasi PKP. Faktor kedua ialah faktor perkembangan wabak</w:t>
      </w:r>
      <w:r w:rsidR="00236CA8" w:rsidRPr="00810BD9">
        <w:rPr>
          <w:rFonts w:ascii="Times New Roman" w:hAnsi="Times New Roman"/>
          <w:sz w:val="24"/>
          <w:szCs w:val="24"/>
        </w:rPr>
        <w:t>,</w:t>
      </w:r>
      <w:r w:rsidR="00F51302" w:rsidRPr="00810BD9">
        <w:rPr>
          <w:rFonts w:ascii="Times New Roman" w:hAnsi="Times New Roman"/>
          <w:sz w:val="24"/>
          <w:szCs w:val="24"/>
        </w:rPr>
        <w:t xml:space="preserve"> iaitu penjelasan yang lebih terperinci perlu diberi untuk memberi justifikasi kepada PKP 2.0 justeru kekerapan penggunaan fungsi memahamkan dalam Teks B. Dalam erti kata lain, kandungan teks bergantung kepada persekitaran, sentimen khalayak dan perkembangan wabak yang menuntut kepada penyelarasan teks supaya objektif perutusan tercapai. </w:t>
      </w:r>
    </w:p>
    <w:p w14:paraId="5646F27B" w14:textId="20133DA6" w:rsidR="00F51302" w:rsidRPr="00810BD9" w:rsidRDefault="00F51302"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t>Selain itu, penggunaan fungsi wacana juga menggambarkan strategi komunikasi pewacana. Sebagai seorang pemimpin dan ahli politik, amalan interdiskursiviti dalam dapatan ini menggambarkan kepekaan pewacana terhadap khalayak dan pada masa yang sama keperluan mengeluarkan arahan yang akan memberi pelbagai kesan kepada masyarakat.</w:t>
      </w:r>
      <w:r w:rsidR="00C82338" w:rsidRPr="00810BD9">
        <w:rPr>
          <w:rFonts w:ascii="Times New Roman" w:hAnsi="Times New Roman"/>
          <w:sz w:val="24"/>
          <w:szCs w:val="24"/>
        </w:rPr>
        <w:t xml:space="preserve"> </w:t>
      </w:r>
      <w:r w:rsidRPr="00810BD9">
        <w:rPr>
          <w:rFonts w:ascii="Times New Roman" w:hAnsi="Times New Roman"/>
          <w:sz w:val="24"/>
          <w:szCs w:val="24"/>
        </w:rPr>
        <w:t xml:space="preserve">Dalam erti kata lain, pewacana cuba mengimbangi antara pendekatan kepimpinan berorientasi khalayak dengan </w:t>
      </w:r>
      <w:r w:rsidR="002F62FA" w:rsidRPr="00810BD9">
        <w:rPr>
          <w:rFonts w:ascii="Times New Roman" w:hAnsi="Times New Roman"/>
          <w:sz w:val="24"/>
          <w:szCs w:val="24"/>
        </w:rPr>
        <w:t>kepimpinan</w:t>
      </w:r>
      <w:r w:rsidRPr="00810BD9">
        <w:rPr>
          <w:rFonts w:ascii="Times New Roman" w:hAnsi="Times New Roman"/>
          <w:sz w:val="24"/>
          <w:szCs w:val="24"/>
        </w:rPr>
        <w:t xml:space="preserve"> berorientasi tugas melalui amalan interdiskursiviti. Hal ini tergambar melalui teknik-teknik yang digunakan dalam merealisasikan fungsi wacana. </w:t>
      </w:r>
    </w:p>
    <w:p w14:paraId="7AD14733" w14:textId="77777777" w:rsidR="00F51302" w:rsidRPr="00810BD9" w:rsidRDefault="009351E3" w:rsidP="009351E3">
      <w:pPr>
        <w:tabs>
          <w:tab w:val="left" w:pos="720"/>
        </w:tabs>
        <w:spacing w:after="0" w:line="240" w:lineRule="auto"/>
        <w:jc w:val="both"/>
        <w:rPr>
          <w:rFonts w:ascii="Times New Roman" w:hAnsi="Times New Roman"/>
          <w:sz w:val="24"/>
          <w:szCs w:val="24"/>
        </w:rPr>
      </w:pPr>
      <w:r w:rsidRPr="00810BD9">
        <w:rPr>
          <w:rFonts w:ascii="Times New Roman" w:hAnsi="Times New Roman"/>
          <w:sz w:val="24"/>
          <w:szCs w:val="24"/>
        </w:rPr>
        <w:tab/>
      </w:r>
      <w:r w:rsidR="00F51302" w:rsidRPr="00810BD9">
        <w:rPr>
          <w:rFonts w:ascii="Times New Roman" w:hAnsi="Times New Roman"/>
          <w:sz w:val="24"/>
          <w:szCs w:val="24"/>
        </w:rPr>
        <w:t xml:space="preserve">Limitasi utama kajian ini ialah saiz korpus yang kecil kerana kajian ini hanya merujuk kepada dua perutusan PKP khusus berkaitan COVID-19, memandangkan itu sahaja teks yang berkaitan dengan arahan PKP. Untuk tujuan validasi cadangan fungsi, jenis, dan sifat wacana, serta teknik yang digunakan, penulis mencadangkan supaya pengujian dibuat ke atas korpus yang lebih besar. Hal ini boleh dicapai jika skop perutusan diperluaskan untuk merangkumi perutusan berkaitan pengurusan bencana yang tidak terhad kepada COVID-19, dengan andaian bahawa </w:t>
      </w:r>
      <w:r w:rsidR="00F51302" w:rsidRPr="00810BD9">
        <w:rPr>
          <w:rFonts w:ascii="Times New Roman" w:hAnsi="Times New Roman"/>
          <w:sz w:val="24"/>
          <w:szCs w:val="24"/>
        </w:rPr>
        <w:lastRenderedPageBreak/>
        <w:t xml:space="preserve">perutusan dalam konteks ini mempunyai ciri-ciri yang sama, iaitu untuk memaklumkan arahan kerajaan berkaitan keselamatan umum. </w:t>
      </w:r>
    </w:p>
    <w:p w14:paraId="49A56CA8" w14:textId="77777777" w:rsidR="00F51302" w:rsidRPr="00810BD9" w:rsidRDefault="00F51302" w:rsidP="00F51302">
      <w:pPr>
        <w:tabs>
          <w:tab w:val="left" w:pos="1134"/>
        </w:tabs>
        <w:spacing w:after="0" w:line="240" w:lineRule="auto"/>
        <w:jc w:val="both"/>
        <w:rPr>
          <w:rFonts w:ascii="Times New Roman" w:hAnsi="Times New Roman"/>
          <w:sz w:val="24"/>
          <w:szCs w:val="24"/>
        </w:rPr>
      </w:pPr>
    </w:p>
    <w:p w14:paraId="6A46500E" w14:textId="77777777" w:rsidR="00F51302" w:rsidRPr="00810BD9" w:rsidRDefault="00F51302" w:rsidP="00F51302">
      <w:pPr>
        <w:tabs>
          <w:tab w:val="left" w:pos="1134"/>
        </w:tabs>
        <w:spacing w:after="0" w:line="240" w:lineRule="auto"/>
        <w:jc w:val="center"/>
        <w:rPr>
          <w:rFonts w:ascii="Times New Roman" w:hAnsi="Times New Roman"/>
          <w:b/>
          <w:sz w:val="24"/>
          <w:szCs w:val="24"/>
        </w:rPr>
      </w:pPr>
      <w:r w:rsidRPr="00810BD9">
        <w:rPr>
          <w:rFonts w:ascii="Times New Roman" w:hAnsi="Times New Roman"/>
          <w:b/>
          <w:sz w:val="24"/>
          <w:szCs w:val="24"/>
        </w:rPr>
        <w:t>RUJUKAN</w:t>
      </w:r>
    </w:p>
    <w:p w14:paraId="267A1FED" w14:textId="77777777" w:rsidR="00F51302" w:rsidRPr="00810BD9" w:rsidRDefault="00F51302" w:rsidP="00F51302">
      <w:pPr>
        <w:pStyle w:val="ListParagraph"/>
        <w:tabs>
          <w:tab w:val="left" w:pos="1134"/>
        </w:tabs>
        <w:spacing w:after="0" w:line="240" w:lineRule="auto"/>
        <w:ind w:left="0" w:hanging="11"/>
        <w:jc w:val="both"/>
        <w:rPr>
          <w:rFonts w:ascii="Times New Roman" w:hAnsi="Times New Roman" w:cs="Times New Roman"/>
          <w:sz w:val="24"/>
          <w:szCs w:val="24"/>
          <w:lang w:val="en-US"/>
        </w:rPr>
      </w:pPr>
    </w:p>
    <w:p w14:paraId="36277DB9" w14:textId="77777777" w:rsidR="009351E3"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Azizan, M., Ismail, H. H., &amp; Qaiwer, S. N. (2020). Power and Solidarity in positive Facebook postings amidst Covid-19 in Malaysia. </w:t>
      </w:r>
      <w:r w:rsidRPr="00810BD9">
        <w:rPr>
          <w:rFonts w:ascii="Times New Roman" w:hAnsi="Times New Roman" w:cs="Times New Roman"/>
          <w:i/>
          <w:sz w:val="24"/>
          <w:szCs w:val="24"/>
          <w:lang w:val="en-US"/>
        </w:rPr>
        <w:t>Journal of Nusantara Studies (JONUS</w:t>
      </w:r>
      <w:r w:rsidRPr="00810BD9">
        <w:rPr>
          <w:rFonts w:ascii="Times New Roman" w:hAnsi="Times New Roman" w:cs="Times New Roman"/>
          <w:sz w:val="24"/>
          <w:szCs w:val="24"/>
          <w:lang w:val="en-US"/>
        </w:rPr>
        <w:t>),</w:t>
      </w:r>
      <w:r w:rsidRPr="00810BD9">
        <w:rPr>
          <w:rFonts w:ascii="Times New Roman" w:hAnsi="Times New Roman" w:cs="Times New Roman"/>
          <w:i/>
          <w:sz w:val="24"/>
          <w:szCs w:val="24"/>
          <w:lang w:val="en-US"/>
        </w:rPr>
        <w:t xml:space="preserve"> 5</w:t>
      </w:r>
      <w:r w:rsidRPr="00810BD9">
        <w:rPr>
          <w:rFonts w:ascii="Times New Roman" w:hAnsi="Times New Roman" w:cs="Times New Roman"/>
          <w:sz w:val="24"/>
          <w:szCs w:val="24"/>
          <w:lang w:val="en-US"/>
        </w:rPr>
        <w:t xml:space="preserve">(2), 329-364. </w:t>
      </w:r>
    </w:p>
    <w:p w14:paraId="240EE5A5" w14:textId="77777777" w:rsidR="009351E3"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Biber, D., Egbert, J., Keller, D, &amp; Wizner, S. (2021). Towards a taxonomy of conversational discourse types: An empirical corpus-based analysis. </w:t>
      </w:r>
      <w:r w:rsidRPr="00810BD9">
        <w:rPr>
          <w:rFonts w:ascii="Times New Roman" w:hAnsi="Times New Roman" w:cs="Times New Roman"/>
          <w:i/>
          <w:sz w:val="24"/>
          <w:szCs w:val="24"/>
          <w:lang w:val="en-US"/>
        </w:rPr>
        <w:t>Journal of Pragmatics</w:t>
      </w:r>
      <w:r w:rsidRPr="00810BD9">
        <w:rPr>
          <w:rFonts w:ascii="Times New Roman" w:hAnsi="Times New Roman" w:cs="Times New Roman"/>
          <w:sz w:val="24"/>
          <w:szCs w:val="24"/>
          <w:lang w:val="en-US"/>
        </w:rPr>
        <w:t xml:space="preserve"> 171, 20-35.</w:t>
      </w:r>
    </w:p>
    <w:p w14:paraId="6A8CB0B3" w14:textId="77777777" w:rsidR="00C82338" w:rsidRPr="00810BD9" w:rsidRDefault="009351E3" w:rsidP="00C82338">
      <w:pPr>
        <w:pStyle w:val="ListParagraph"/>
        <w:tabs>
          <w:tab w:val="left" w:pos="1134"/>
        </w:tabs>
        <w:spacing w:after="0" w:line="240" w:lineRule="auto"/>
        <w:ind w:hanging="810"/>
        <w:jc w:val="both"/>
      </w:pPr>
      <w:r w:rsidRPr="00810BD9">
        <w:rPr>
          <w:rFonts w:ascii="Times New Roman" w:hAnsi="Times New Roman" w:cs="Times New Roman"/>
          <w:sz w:val="24"/>
          <w:szCs w:val="24"/>
          <w:lang w:val="en-US"/>
        </w:rPr>
        <w:t xml:space="preserve">COVID-19 Chronology in Malaysia. (2020, Mac 17). Bernama.com </w:t>
      </w:r>
      <w:hyperlink r:id="rId12" w:history="1">
        <w:r w:rsidRPr="00810BD9">
          <w:rPr>
            <w:rStyle w:val="Hyperlink"/>
            <w:rFonts w:ascii="Times New Roman" w:hAnsi="Times New Roman" w:cs="Times New Roman"/>
            <w:color w:val="auto"/>
            <w:sz w:val="24"/>
            <w:szCs w:val="24"/>
            <w:u w:val="none"/>
            <w:lang w:val="en-US"/>
          </w:rPr>
          <w:t>https://www.bernama.com/en/general/news_covid-19.php?id=1821902</w:t>
        </w:r>
      </w:hyperlink>
    </w:p>
    <w:p w14:paraId="3263A0FD" w14:textId="77777777" w:rsidR="00C82338" w:rsidRPr="00810BD9" w:rsidRDefault="009351E3" w:rsidP="00C82338">
      <w:pPr>
        <w:pStyle w:val="ListParagraph"/>
        <w:tabs>
          <w:tab w:val="left" w:pos="1134"/>
        </w:tabs>
        <w:spacing w:after="0" w:line="240" w:lineRule="auto"/>
        <w:ind w:hanging="81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Fage-Butler, A. (2015).  Investigating Interdiscursivity in Hospital Strategic Plans Using Foucauldian Discourse Analysis. </w:t>
      </w:r>
      <w:r w:rsidRPr="00810BD9">
        <w:rPr>
          <w:rFonts w:ascii="Times New Roman" w:hAnsi="Times New Roman" w:cs="Times New Roman"/>
          <w:i/>
          <w:sz w:val="24"/>
          <w:szCs w:val="24"/>
          <w:lang w:val="en-US"/>
        </w:rPr>
        <w:t>Hermes</w:t>
      </w:r>
      <w:r w:rsidRPr="00810BD9">
        <w:rPr>
          <w:rFonts w:ascii="Times New Roman" w:hAnsi="Times New Roman" w:cs="Times New Roman"/>
          <w:sz w:val="24"/>
          <w:szCs w:val="24"/>
          <w:lang w:val="en-US"/>
        </w:rPr>
        <w:t xml:space="preserve"> (Denmark) </w:t>
      </w:r>
      <w:r w:rsidRPr="00810BD9">
        <w:rPr>
          <w:rFonts w:ascii="Times New Roman" w:hAnsi="Times New Roman" w:cs="Times New Roman"/>
          <w:i/>
          <w:sz w:val="24"/>
          <w:szCs w:val="24"/>
          <w:lang w:val="en-US"/>
        </w:rPr>
        <w:t>27</w:t>
      </w:r>
      <w:r w:rsidRPr="00810BD9">
        <w:rPr>
          <w:rFonts w:ascii="Times New Roman" w:hAnsi="Times New Roman" w:cs="Times New Roman"/>
          <w:sz w:val="24"/>
          <w:szCs w:val="24"/>
          <w:lang w:val="en-US"/>
        </w:rPr>
        <w:t xml:space="preserve">(54):35 </w:t>
      </w:r>
    </w:p>
    <w:p w14:paraId="3323DB35" w14:textId="77777777" w:rsidR="00C82338" w:rsidRPr="00810BD9" w:rsidRDefault="009351E3" w:rsidP="00C82338">
      <w:pPr>
        <w:pStyle w:val="ListParagraph"/>
        <w:tabs>
          <w:tab w:val="left" w:pos="1134"/>
        </w:tabs>
        <w:spacing w:after="0" w:line="240" w:lineRule="auto"/>
        <w:ind w:hanging="81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Fairclough, N. 1992a </w:t>
      </w:r>
      <w:r w:rsidRPr="00810BD9">
        <w:rPr>
          <w:rFonts w:ascii="Times New Roman" w:hAnsi="Times New Roman" w:cs="Times New Roman"/>
          <w:i/>
          <w:sz w:val="24"/>
          <w:szCs w:val="24"/>
          <w:lang w:val="en-US"/>
        </w:rPr>
        <w:t>Discourse and Social Change</w:t>
      </w:r>
      <w:r w:rsidRPr="00810BD9">
        <w:rPr>
          <w:rFonts w:ascii="Times New Roman" w:hAnsi="Times New Roman" w:cs="Times New Roman"/>
          <w:sz w:val="24"/>
          <w:szCs w:val="24"/>
          <w:lang w:val="en-US"/>
        </w:rPr>
        <w:t>. Cambridge: Polity Press.</w:t>
      </w:r>
    </w:p>
    <w:p w14:paraId="019D5D2B" w14:textId="77777777" w:rsidR="00C82338" w:rsidRPr="00810BD9" w:rsidRDefault="009351E3" w:rsidP="00C82338">
      <w:pPr>
        <w:pStyle w:val="ListParagraph"/>
        <w:tabs>
          <w:tab w:val="left" w:pos="1134"/>
        </w:tabs>
        <w:spacing w:after="0" w:line="240" w:lineRule="auto"/>
        <w:ind w:hanging="81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Fairclough, N. (1992b). Intertextuality in Critical Discourse Analysis. </w:t>
      </w:r>
      <w:r w:rsidRPr="00810BD9">
        <w:rPr>
          <w:rFonts w:ascii="Times New Roman" w:hAnsi="Times New Roman" w:cs="Times New Roman"/>
          <w:i/>
          <w:sz w:val="24"/>
          <w:szCs w:val="24"/>
          <w:lang w:val="en-US"/>
        </w:rPr>
        <w:t>Language and Education</w:t>
      </w:r>
      <w:r w:rsidRPr="00810BD9">
        <w:rPr>
          <w:rFonts w:ascii="Times New Roman" w:hAnsi="Times New Roman" w:cs="Times New Roman"/>
          <w:sz w:val="24"/>
          <w:szCs w:val="24"/>
          <w:lang w:val="en-US"/>
        </w:rPr>
        <w:t xml:space="preserve"> 4:3, 269-293.</w:t>
      </w:r>
    </w:p>
    <w:p w14:paraId="0D0BF717" w14:textId="77777777" w:rsidR="00C82338" w:rsidRPr="00810BD9" w:rsidRDefault="009351E3" w:rsidP="00C82338">
      <w:pPr>
        <w:pStyle w:val="ListParagraph"/>
        <w:tabs>
          <w:tab w:val="left" w:pos="1134"/>
        </w:tabs>
        <w:spacing w:after="0" w:line="240" w:lineRule="auto"/>
        <w:ind w:hanging="81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Fairclough, N. (1993). Critical discourse analysis and the marketisation of public discourse: The universities. </w:t>
      </w:r>
      <w:r w:rsidRPr="00810BD9">
        <w:rPr>
          <w:rFonts w:ascii="Times New Roman" w:hAnsi="Times New Roman" w:cs="Times New Roman"/>
          <w:i/>
          <w:sz w:val="24"/>
          <w:szCs w:val="24"/>
          <w:lang w:val="en-US"/>
        </w:rPr>
        <w:t>Discourse and Society</w:t>
      </w:r>
      <w:r w:rsidRPr="00810BD9">
        <w:rPr>
          <w:rFonts w:ascii="Times New Roman" w:hAnsi="Times New Roman" w:cs="Times New Roman"/>
          <w:sz w:val="24"/>
          <w:szCs w:val="24"/>
          <w:lang w:val="en-US"/>
        </w:rPr>
        <w:t>, 4:133-168.</w:t>
      </w:r>
    </w:p>
    <w:p w14:paraId="1F12F73D" w14:textId="77777777" w:rsidR="00C82338" w:rsidRPr="00810BD9" w:rsidRDefault="009351E3" w:rsidP="00C82338">
      <w:pPr>
        <w:pStyle w:val="ListParagraph"/>
        <w:tabs>
          <w:tab w:val="left" w:pos="1134"/>
        </w:tabs>
        <w:spacing w:after="0" w:line="240" w:lineRule="auto"/>
        <w:ind w:hanging="81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Fairclough, N. (1995). </w:t>
      </w:r>
      <w:r w:rsidRPr="00810BD9">
        <w:rPr>
          <w:rFonts w:ascii="Times New Roman" w:hAnsi="Times New Roman" w:cs="Times New Roman"/>
          <w:i/>
          <w:sz w:val="24"/>
          <w:szCs w:val="24"/>
          <w:lang w:val="en-US"/>
        </w:rPr>
        <w:t>Critical Discourse Analysis: The Critical Study of Language</w:t>
      </w:r>
      <w:r w:rsidRPr="00810BD9">
        <w:rPr>
          <w:rFonts w:ascii="Times New Roman" w:hAnsi="Times New Roman" w:cs="Times New Roman"/>
          <w:sz w:val="24"/>
          <w:szCs w:val="24"/>
          <w:lang w:val="en-US"/>
        </w:rPr>
        <w:t>. London: Longman.</w:t>
      </w:r>
    </w:p>
    <w:p w14:paraId="35A3A1E2" w14:textId="77777777" w:rsidR="009351E3" w:rsidRPr="00810BD9" w:rsidRDefault="009351E3" w:rsidP="00C82338">
      <w:pPr>
        <w:pStyle w:val="ListParagraph"/>
        <w:tabs>
          <w:tab w:val="left" w:pos="1134"/>
        </w:tabs>
        <w:spacing w:after="0" w:line="240" w:lineRule="auto"/>
        <w:ind w:hanging="81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Fairclough, N. (2003). </w:t>
      </w:r>
      <w:r w:rsidRPr="00810BD9">
        <w:rPr>
          <w:rFonts w:ascii="Times New Roman" w:hAnsi="Times New Roman" w:cs="Times New Roman"/>
          <w:i/>
          <w:sz w:val="24"/>
          <w:szCs w:val="24"/>
          <w:lang w:val="en-US"/>
        </w:rPr>
        <w:t>Analysing Discourse: Analysing Discourse: Textual Analysis for Social Research</w:t>
      </w:r>
      <w:r w:rsidRPr="00810BD9">
        <w:rPr>
          <w:rFonts w:ascii="Times New Roman" w:hAnsi="Times New Roman" w:cs="Times New Roman"/>
          <w:sz w:val="24"/>
          <w:szCs w:val="24"/>
          <w:lang w:val="en-US"/>
        </w:rPr>
        <w:t>. London: Routledge</w:t>
      </w:r>
    </w:p>
    <w:p w14:paraId="61863E91" w14:textId="77777777" w:rsidR="00C82338" w:rsidRPr="00810BD9" w:rsidRDefault="009351E3" w:rsidP="00C82338">
      <w:pPr>
        <w:pStyle w:val="ListParagraph"/>
        <w:tabs>
          <w:tab w:val="left" w:pos="1134"/>
        </w:tabs>
        <w:spacing w:after="0" w:line="240" w:lineRule="auto"/>
        <w:ind w:left="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Foucault, M. (1972). </w:t>
      </w:r>
      <w:r w:rsidRPr="00810BD9">
        <w:rPr>
          <w:rFonts w:ascii="Times New Roman" w:hAnsi="Times New Roman" w:cs="Times New Roman"/>
          <w:i/>
          <w:sz w:val="24"/>
          <w:szCs w:val="24"/>
          <w:lang w:val="en-US"/>
        </w:rPr>
        <w:t>The Archaeology of Knowledge</w:t>
      </w:r>
      <w:r w:rsidRPr="00810BD9">
        <w:rPr>
          <w:rFonts w:ascii="Times New Roman" w:hAnsi="Times New Roman" w:cs="Times New Roman"/>
          <w:sz w:val="24"/>
          <w:szCs w:val="24"/>
          <w:lang w:val="en-US"/>
        </w:rPr>
        <w:t>. New York: Pantheon.</w:t>
      </w:r>
    </w:p>
    <w:p w14:paraId="761B3290" w14:textId="77777777" w:rsidR="00C82338" w:rsidRPr="00810BD9" w:rsidRDefault="009351E3" w:rsidP="00C82338">
      <w:pPr>
        <w:pStyle w:val="ListParagraph"/>
        <w:tabs>
          <w:tab w:val="left" w:pos="720"/>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Harshita Aini Haroon, Noor Asliza Abdul Rahim, Noriha Basir, &amp; Zaliza Zubir. (2020). Lakuan ilokusi ucapan Zahid Hamidi dalam PAU 2017 dan 2018</w:t>
      </w:r>
      <w:r w:rsidRPr="00810BD9">
        <w:rPr>
          <w:rFonts w:ascii="Times New Roman" w:hAnsi="Times New Roman" w:cs="Times New Roman"/>
          <w:i/>
          <w:sz w:val="24"/>
          <w:szCs w:val="24"/>
          <w:lang w:val="en-US"/>
        </w:rPr>
        <w:t>. GEMA Online® Journal of Language Studies. 20</w:t>
      </w:r>
      <w:r w:rsidRPr="00810BD9">
        <w:rPr>
          <w:rFonts w:ascii="Times New Roman" w:hAnsi="Times New Roman" w:cs="Times New Roman"/>
          <w:sz w:val="24"/>
          <w:szCs w:val="24"/>
          <w:lang w:val="en-US"/>
        </w:rPr>
        <w:t>(2), 96-114.</w:t>
      </w:r>
    </w:p>
    <w:p w14:paraId="0C6FC21D" w14:textId="77777777" w:rsidR="00C82338" w:rsidRPr="00810BD9" w:rsidRDefault="009351E3" w:rsidP="00C82338">
      <w:pPr>
        <w:pStyle w:val="ListParagraph"/>
        <w:tabs>
          <w:tab w:val="left" w:pos="720"/>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Hayati Ibrahim (2020, Mei 1). PKP: Negara dianggarkan rugi RM63 bilion. </w:t>
      </w:r>
      <w:r w:rsidRPr="00810BD9">
        <w:rPr>
          <w:rFonts w:ascii="Times New Roman" w:hAnsi="Times New Roman" w:cs="Times New Roman"/>
          <w:i/>
          <w:sz w:val="24"/>
          <w:szCs w:val="24"/>
          <w:lang w:val="en-US"/>
        </w:rPr>
        <w:t>Harian Metro</w:t>
      </w:r>
      <w:r w:rsidRPr="00810BD9">
        <w:rPr>
          <w:rFonts w:ascii="Times New Roman" w:hAnsi="Times New Roman" w:cs="Times New Roman"/>
          <w:sz w:val="24"/>
          <w:szCs w:val="24"/>
          <w:lang w:val="en-US"/>
        </w:rPr>
        <w:t xml:space="preserve">. </w:t>
      </w:r>
      <w:hyperlink r:id="rId13" w:history="1">
        <w:r w:rsidRPr="00810BD9">
          <w:rPr>
            <w:rStyle w:val="Hyperlink"/>
            <w:rFonts w:ascii="Times New Roman" w:hAnsi="Times New Roman" w:cs="Times New Roman"/>
            <w:color w:val="auto"/>
            <w:sz w:val="24"/>
            <w:szCs w:val="24"/>
            <w:u w:val="none"/>
            <w:lang w:val="en-US"/>
          </w:rPr>
          <w:t>https://www.hmetro.com.my/utama/2020/05/573360/pkp-negara-dianggarkan-rugi-rm63-bilion</w:t>
        </w:r>
      </w:hyperlink>
      <w:r w:rsidRPr="00810BD9">
        <w:rPr>
          <w:rFonts w:ascii="Times New Roman" w:hAnsi="Times New Roman" w:cs="Times New Roman"/>
          <w:sz w:val="24"/>
          <w:szCs w:val="24"/>
          <w:lang w:val="en-US"/>
        </w:rPr>
        <w:t>?</w:t>
      </w:r>
    </w:p>
    <w:p w14:paraId="3676997E" w14:textId="77777777" w:rsidR="00C82338" w:rsidRPr="00810BD9" w:rsidRDefault="009351E3" w:rsidP="00C82338">
      <w:pPr>
        <w:pStyle w:val="ListParagraph"/>
        <w:tabs>
          <w:tab w:val="left" w:pos="720"/>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Idris Aman. (2006). </w:t>
      </w:r>
      <w:r w:rsidRPr="00810BD9">
        <w:rPr>
          <w:rFonts w:ascii="Times New Roman" w:hAnsi="Times New Roman" w:cs="Times New Roman"/>
          <w:i/>
          <w:sz w:val="24"/>
          <w:szCs w:val="24"/>
          <w:lang w:val="en-US"/>
        </w:rPr>
        <w:t>Analisis Wacana Mahathir Mohamad</w:t>
      </w:r>
      <w:r w:rsidRPr="00810BD9">
        <w:rPr>
          <w:rFonts w:ascii="Times New Roman" w:hAnsi="Times New Roman" w:cs="Times New Roman"/>
          <w:sz w:val="24"/>
          <w:szCs w:val="24"/>
          <w:lang w:val="en-US"/>
        </w:rPr>
        <w:t>. Bangi: Penerbit Universiti Kebangsaan Malaysia.</w:t>
      </w:r>
    </w:p>
    <w:p w14:paraId="7EEB5122" w14:textId="77777777" w:rsidR="00C82338" w:rsidRPr="00810BD9" w:rsidRDefault="009351E3" w:rsidP="00C82338">
      <w:pPr>
        <w:pStyle w:val="ListParagraph"/>
        <w:tabs>
          <w:tab w:val="left" w:pos="720"/>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Idris Aman. (2011). Mengurus wacana dan kepimpinan: analisis ucapan sulung Perdana Menteri Malaysia Keenam. </w:t>
      </w:r>
      <w:r w:rsidRPr="00810BD9">
        <w:rPr>
          <w:rFonts w:ascii="Times New Roman" w:hAnsi="Times New Roman" w:cs="Times New Roman"/>
          <w:i/>
          <w:sz w:val="24"/>
          <w:szCs w:val="24"/>
          <w:lang w:val="en-US"/>
        </w:rPr>
        <w:t>Jurnal Bahasa. 11</w:t>
      </w:r>
      <w:r w:rsidRPr="00810BD9">
        <w:rPr>
          <w:rFonts w:ascii="Times New Roman" w:hAnsi="Times New Roman" w:cs="Times New Roman"/>
          <w:sz w:val="24"/>
          <w:szCs w:val="24"/>
          <w:lang w:val="en-US"/>
        </w:rPr>
        <w:t xml:space="preserve"> (2), 235-272.</w:t>
      </w:r>
    </w:p>
    <w:p w14:paraId="249487CE" w14:textId="77777777" w:rsidR="00C82338" w:rsidRPr="00810BD9" w:rsidRDefault="009351E3" w:rsidP="00C82338">
      <w:pPr>
        <w:pStyle w:val="ListParagraph"/>
        <w:tabs>
          <w:tab w:val="left" w:pos="720"/>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Joharry, S. A. (2020). Examining Malaysian public letters to editor on Covid-19 pandemic: A corpus-assisted discourse analysis. </w:t>
      </w:r>
      <w:r w:rsidRPr="00810BD9">
        <w:rPr>
          <w:rFonts w:ascii="Times New Roman" w:hAnsi="Times New Roman" w:cs="Times New Roman"/>
          <w:i/>
          <w:sz w:val="24"/>
          <w:szCs w:val="24"/>
          <w:lang w:val="en-US"/>
        </w:rPr>
        <w:t>GEMA Online® Journal of Language Studies, 20</w:t>
      </w:r>
      <w:r w:rsidRPr="00810BD9">
        <w:rPr>
          <w:rFonts w:ascii="Times New Roman" w:hAnsi="Times New Roman" w:cs="Times New Roman"/>
          <w:sz w:val="24"/>
          <w:szCs w:val="24"/>
          <w:lang w:val="en-US"/>
        </w:rPr>
        <w:t>(3). 242-260.</w:t>
      </w:r>
    </w:p>
    <w:p w14:paraId="712AA673" w14:textId="025D4194" w:rsidR="00C82338" w:rsidRPr="00810BD9" w:rsidRDefault="00810BD9" w:rsidP="00C82338">
      <w:pPr>
        <w:pStyle w:val="ListParagraph"/>
        <w:tabs>
          <w:tab w:val="left" w:pos="720"/>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Liza Mokhtar &amp; Ridauddin Daud. </w:t>
      </w:r>
      <w:r w:rsidR="009351E3" w:rsidRPr="00810BD9">
        <w:rPr>
          <w:rFonts w:ascii="Times New Roman" w:hAnsi="Times New Roman" w:cs="Times New Roman"/>
          <w:sz w:val="24"/>
          <w:szCs w:val="24"/>
          <w:lang w:val="en-US"/>
        </w:rPr>
        <w:t xml:space="preserve">(2020, Mac 21). Pakej selamatkan ekonomi angkara Covid-19. </w:t>
      </w:r>
      <w:r w:rsidR="009351E3" w:rsidRPr="00810BD9">
        <w:rPr>
          <w:rFonts w:ascii="Times New Roman" w:hAnsi="Times New Roman" w:cs="Times New Roman"/>
          <w:i/>
          <w:sz w:val="24"/>
          <w:szCs w:val="24"/>
          <w:lang w:val="en-US"/>
        </w:rPr>
        <w:t>Sinar Harian.</w:t>
      </w:r>
      <w:r w:rsidR="009351E3" w:rsidRPr="00810BD9">
        <w:rPr>
          <w:rFonts w:ascii="Times New Roman" w:hAnsi="Times New Roman" w:cs="Times New Roman"/>
          <w:sz w:val="24"/>
          <w:szCs w:val="24"/>
          <w:lang w:val="en-US"/>
        </w:rPr>
        <w:t xml:space="preserve"> </w:t>
      </w:r>
      <w:hyperlink r:id="rId14" w:history="1">
        <w:r w:rsidR="009351E3" w:rsidRPr="00810BD9">
          <w:rPr>
            <w:rStyle w:val="Hyperlink"/>
            <w:rFonts w:ascii="Times New Roman" w:hAnsi="Times New Roman" w:cs="Times New Roman"/>
            <w:color w:val="auto"/>
            <w:sz w:val="24"/>
            <w:szCs w:val="24"/>
            <w:u w:val="none"/>
            <w:lang w:val="en-US"/>
          </w:rPr>
          <w:t>https://www.sinarharian.com.my/article/74759/BERITA/Nasional/Pakej-selamatkan-ekonomi-angkara-Covid-19</w:t>
        </w:r>
      </w:hyperlink>
    </w:p>
    <w:p w14:paraId="0C4087F6" w14:textId="77777777" w:rsidR="009351E3" w:rsidRPr="00810BD9" w:rsidRDefault="009351E3" w:rsidP="00C82338">
      <w:pPr>
        <w:pStyle w:val="ListParagraph"/>
        <w:tabs>
          <w:tab w:val="left" w:pos="720"/>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Ministry of Health Malaysia. http://covid-19.moh.gov.my/</w:t>
      </w:r>
    </w:p>
    <w:p w14:paraId="22AC9759" w14:textId="77777777" w:rsidR="00C82338"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t xml:space="preserve">Mohamad Fitri Mohamad Yusoff, Zaitul Azma Zainon Hamzah, Pabiyah Hajimaming @ Pabiyah Toklubok, Nor Azuwan Yaakob (2019). Hubungan dialektikal praktis sosial muamalat dengan ciri leksikal wacana perbankan Islam. </w:t>
      </w:r>
      <w:r w:rsidRPr="00810BD9">
        <w:rPr>
          <w:rFonts w:ascii="Times New Roman" w:hAnsi="Times New Roman"/>
          <w:i/>
          <w:sz w:val="24"/>
          <w:szCs w:val="24"/>
        </w:rPr>
        <w:t>International Journal of the Malay World and Civilisation 7</w:t>
      </w:r>
      <w:r w:rsidRPr="00810BD9">
        <w:rPr>
          <w:rFonts w:ascii="Times New Roman" w:hAnsi="Times New Roman"/>
          <w:sz w:val="24"/>
          <w:szCs w:val="24"/>
        </w:rPr>
        <w:t>(1), 2019: 47-54.</w:t>
      </w:r>
    </w:p>
    <w:p w14:paraId="523706E6" w14:textId="77777777" w:rsidR="00C82338"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t xml:space="preserve">Muhammad Faizul Abd Hamid &amp; Mohd Azidan Abdul Jabar. (2020). Penghuraian Strategi Wacana Teks Ucapan Belanjawan 2019. </w:t>
      </w:r>
      <w:r w:rsidRPr="00810BD9">
        <w:rPr>
          <w:rFonts w:ascii="Times New Roman" w:hAnsi="Times New Roman"/>
          <w:i/>
          <w:sz w:val="24"/>
          <w:szCs w:val="24"/>
        </w:rPr>
        <w:t>GEMA Online® Journal of Language Studies Volume 20</w:t>
      </w:r>
      <w:r w:rsidRPr="00810BD9">
        <w:rPr>
          <w:rFonts w:ascii="Times New Roman" w:hAnsi="Times New Roman"/>
          <w:sz w:val="24"/>
          <w:szCs w:val="24"/>
        </w:rPr>
        <w:t>(2), 244-263.</w:t>
      </w:r>
    </w:p>
    <w:p w14:paraId="24109008" w14:textId="77777777" w:rsidR="00C82338"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lastRenderedPageBreak/>
        <w:t xml:space="preserve">Muhammad Ridhwan Sarifin &amp; Nur Hafizah Yusoff. (2020). Reactions of Malaysian citizens towards Movement Control Order (MCO) during the transmission of COVID-19 pandemic. </w:t>
      </w:r>
      <w:r w:rsidRPr="00810BD9">
        <w:rPr>
          <w:rFonts w:ascii="Times New Roman" w:hAnsi="Times New Roman"/>
          <w:i/>
          <w:sz w:val="24"/>
          <w:szCs w:val="24"/>
        </w:rPr>
        <w:t>EurAsian Journal of BioSciences 14</w:t>
      </w:r>
      <w:r w:rsidRPr="00810BD9">
        <w:rPr>
          <w:rFonts w:ascii="Times New Roman" w:hAnsi="Times New Roman"/>
          <w:sz w:val="24"/>
          <w:szCs w:val="24"/>
        </w:rPr>
        <w:t>, 4101-4108.</w:t>
      </w:r>
    </w:p>
    <w:p w14:paraId="2A723AA8" w14:textId="77777777" w:rsidR="00C82338"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t xml:space="preserve">Phillips, L and Jorgensen, M.W. 2002. </w:t>
      </w:r>
      <w:r w:rsidRPr="00810BD9">
        <w:rPr>
          <w:rFonts w:ascii="Times New Roman" w:hAnsi="Times New Roman"/>
          <w:i/>
          <w:sz w:val="24"/>
          <w:szCs w:val="24"/>
        </w:rPr>
        <w:t>Discourse Analysis as Theory and Method</w:t>
      </w:r>
      <w:r w:rsidRPr="00810BD9">
        <w:rPr>
          <w:rFonts w:ascii="Times New Roman" w:hAnsi="Times New Roman"/>
          <w:sz w:val="24"/>
          <w:szCs w:val="24"/>
        </w:rPr>
        <w:t>. London/Thousand Oaks/New Delhi: Sage.</w:t>
      </w:r>
    </w:p>
    <w:p w14:paraId="7B40F7E6" w14:textId="77777777" w:rsidR="00C82338"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t xml:space="preserve">Pung, R., Chiew, C.J., Young, B.E., Chin, S., Chen, M.I., Clapham, H.E., Cook, A.R., Maurer-Stroh, S., Toh, M.P., Poh, C., &amp; Low, M. (2020) Investigation of three clusters of COVID-19 in Singapore: implications for surveillance and response measures. </w:t>
      </w:r>
      <w:r w:rsidRPr="00810BD9">
        <w:rPr>
          <w:rFonts w:ascii="Times New Roman" w:hAnsi="Times New Roman"/>
          <w:i/>
          <w:sz w:val="24"/>
          <w:szCs w:val="24"/>
        </w:rPr>
        <w:t xml:space="preserve">Lancet </w:t>
      </w:r>
      <w:r w:rsidRPr="00810BD9">
        <w:rPr>
          <w:rFonts w:ascii="Times New Roman" w:hAnsi="Times New Roman"/>
          <w:sz w:val="24"/>
          <w:szCs w:val="24"/>
        </w:rPr>
        <w:t>395 (10229):1039–1046.</w:t>
      </w:r>
    </w:p>
    <w:p w14:paraId="06732D97" w14:textId="77777777" w:rsidR="00C82338"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t xml:space="preserve">Rahim Aman &amp; Norfazila Ab. Hamid (2015). Strategi wacana komunikasi teks Tengku Razaleigh Hamzah: Satu analisis kebahasaan. </w:t>
      </w:r>
      <w:r w:rsidRPr="00810BD9">
        <w:rPr>
          <w:rFonts w:ascii="Times New Roman" w:hAnsi="Times New Roman"/>
          <w:i/>
          <w:sz w:val="24"/>
          <w:szCs w:val="24"/>
        </w:rPr>
        <w:t>Jurnal Komunikasi Jilid 31</w:t>
      </w:r>
      <w:r w:rsidRPr="00810BD9">
        <w:rPr>
          <w:rFonts w:ascii="Times New Roman" w:hAnsi="Times New Roman"/>
          <w:sz w:val="24"/>
          <w:szCs w:val="24"/>
        </w:rPr>
        <w:t>(1) 2015: 205-220.</w:t>
      </w:r>
    </w:p>
    <w:p w14:paraId="0BA8B73A" w14:textId="77777777" w:rsidR="00C82338"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t xml:space="preserve">Renkema, J. (1993). </w:t>
      </w:r>
      <w:r w:rsidRPr="00810BD9">
        <w:rPr>
          <w:rFonts w:ascii="Times New Roman" w:hAnsi="Times New Roman"/>
          <w:i/>
          <w:sz w:val="24"/>
          <w:szCs w:val="24"/>
        </w:rPr>
        <w:t>Discourse Studies: An Introductory Textbook</w:t>
      </w:r>
      <w:r w:rsidRPr="00810BD9">
        <w:rPr>
          <w:rFonts w:ascii="Times New Roman" w:hAnsi="Times New Roman"/>
          <w:sz w:val="24"/>
          <w:szCs w:val="24"/>
        </w:rPr>
        <w:t>. Amsterdam: John Benjamins Publishing Company</w:t>
      </w:r>
      <w:r w:rsidR="00C82338" w:rsidRPr="00810BD9">
        <w:rPr>
          <w:rFonts w:ascii="Times New Roman" w:hAnsi="Times New Roman"/>
          <w:sz w:val="24"/>
          <w:szCs w:val="24"/>
        </w:rPr>
        <w:t>.</w:t>
      </w:r>
    </w:p>
    <w:p w14:paraId="6289D67A" w14:textId="77777777" w:rsidR="00C82338"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t xml:space="preserve">Renstrom, R.A. &amp; Ottati, V.C. (2020). “I Feel Your Pain”: The effect of displaying empathy on political candidate evaluation. </w:t>
      </w:r>
      <w:r w:rsidRPr="00810BD9">
        <w:rPr>
          <w:rFonts w:ascii="Times New Roman" w:hAnsi="Times New Roman"/>
          <w:i/>
          <w:sz w:val="24"/>
          <w:szCs w:val="24"/>
        </w:rPr>
        <w:t>Journal of Social and Political Psychology. 8</w:t>
      </w:r>
      <w:r w:rsidRPr="00810BD9">
        <w:rPr>
          <w:rFonts w:ascii="Times New Roman" w:hAnsi="Times New Roman"/>
          <w:sz w:val="24"/>
          <w:szCs w:val="24"/>
        </w:rPr>
        <w:t>(2), 767–787.</w:t>
      </w:r>
    </w:p>
    <w:p w14:paraId="5CF5FF2E" w14:textId="77777777" w:rsidR="009351E3" w:rsidRPr="00810BD9" w:rsidRDefault="009351E3" w:rsidP="00C82338">
      <w:pPr>
        <w:tabs>
          <w:tab w:val="left" w:pos="1134"/>
        </w:tabs>
        <w:spacing w:after="0" w:line="240" w:lineRule="auto"/>
        <w:ind w:left="720" w:hanging="720"/>
        <w:jc w:val="both"/>
        <w:rPr>
          <w:rFonts w:ascii="Times New Roman" w:hAnsi="Times New Roman"/>
          <w:sz w:val="24"/>
          <w:szCs w:val="24"/>
        </w:rPr>
      </w:pPr>
      <w:r w:rsidRPr="00810BD9">
        <w:rPr>
          <w:rFonts w:ascii="Times New Roman" w:hAnsi="Times New Roman"/>
          <w:sz w:val="24"/>
          <w:szCs w:val="24"/>
        </w:rPr>
        <w:t xml:space="preserve">Rohaidah Haron. (2012). </w:t>
      </w:r>
      <w:r w:rsidRPr="00810BD9">
        <w:rPr>
          <w:rFonts w:ascii="Times New Roman" w:hAnsi="Times New Roman"/>
          <w:i/>
          <w:sz w:val="24"/>
          <w:szCs w:val="24"/>
        </w:rPr>
        <w:t>Bahasa dan identiti: analisis wacana UMNO Najib Razak</w:t>
      </w:r>
      <w:r w:rsidRPr="00810BD9">
        <w:rPr>
          <w:rFonts w:ascii="Times New Roman" w:hAnsi="Times New Roman"/>
          <w:sz w:val="24"/>
          <w:szCs w:val="24"/>
        </w:rPr>
        <w:t>. Tesis</w:t>
      </w:r>
    </w:p>
    <w:p w14:paraId="644B6106" w14:textId="77777777" w:rsidR="00C82338" w:rsidRPr="00810BD9" w:rsidRDefault="00C82338"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9351E3" w:rsidRPr="00810BD9">
        <w:rPr>
          <w:rFonts w:ascii="Times New Roman" w:hAnsi="Times New Roman" w:cs="Times New Roman"/>
          <w:sz w:val="24"/>
          <w:szCs w:val="24"/>
          <w:lang w:val="en-US"/>
        </w:rPr>
        <w:t>Doktor Falsafah: Universiti Kebangsaan Malaysia, Bangi.</w:t>
      </w:r>
    </w:p>
    <w:p w14:paraId="3AD610CD" w14:textId="77777777" w:rsidR="009351E3"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Rohaidah Haron. (2016). </w:t>
      </w:r>
      <w:r w:rsidRPr="00810BD9">
        <w:rPr>
          <w:rFonts w:ascii="Times New Roman" w:hAnsi="Times New Roman" w:cs="Times New Roman"/>
          <w:i/>
          <w:sz w:val="24"/>
          <w:szCs w:val="24"/>
          <w:lang w:val="en-US"/>
        </w:rPr>
        <w:t>Bahasa dan Identiti: Wacana Mohd Najib Razak</w:t>
      </w:r>
      <w:r w:rsidRPr="00810BD9">
        <w:rPr>
          <w:rFonts w:ascii="Times New Roman" w:hAnsi="Times New Roman" w:cs="Times New Roman"/>
          <w:sz w:val="24"/>
          <w:szCs w:val="24"/>
          <w:lang w:val="en-US"/>
        </w:rPr>
        <w:t>. Kuala Lumpur:</w:t>
      </w:r>
    </w:p>
    <w:p w14:paraId="414F5859" w14:textId="77777777" w:rsidR="00C82338" w:rsidRPr="00810BD9" w:rsidRDefault="00C82338"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ab/>
      </w:r>
      <w:r w:rsidR="009351E3" w:rsidRPr="00810BD9">
        <w:rPr>
          <w:rFonts w:ascii="Times New Roman" w:hAnsi="Times New Roman" w:cs="Times New Roman"/>
          <w:sz w:val="24"/>
          <w:szCs w:val="24"/>
          <w:lang w:val="en-US"/>
        </w:rPr>
        <w:t>Dewan Bahasa dan Pustaka.</w:t>
      </w:r>
    </w:p>
    <w:p w14:paraId="1BFD19F0" w14:textId="77777777" w:rsidR="00C82338"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Sanat Md. Nasir. (2005). Ucapan bajet 2006 oleh Perdana Menteri Malaysia: analisis wacana kritis plus dalam Perbandingan. </w:t>
      </w:r>
      <w:r w:rsidRPr="00810BD9">
        <w:rPr>
          <w:rFonts w:ascii="Times New Roman" w:hAnsi="Times New Roman" w:cs="Times New Roman"/>
          <w:i/>
          <w:sz w:val="24"/>
          <w:szCs w:val="24"/>
          <w:lang w:val="en-US"/>
        </w:rPr>
        <w:t>Jurnal Pengajian Melayu. Jilid 16</w:t>
      </w:r>
      <w:r w:rsidRPr="00810BD9">
        <w:rPr>
          <w:rFonts w:ascii="Times New Roman" w:hAnsi="Times New Roman" w:cs="Times New Roman"/>
          <w:sz w:val="24"/>
          <w:szCs w:val="24"/>
          <w:lang w:val="en-US"/>
        </w:rPr>
        <w:t>, 218-240.</w:t>
      </w:r>
    </w:p>
    <w:p w14:paraId="57D8CA3A" w14:textId="77777777" w:rsidR="00C82338"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Siti Aeisha Joharry &amp; Syamimi Turiman. (2020). Examining Malaysian public letters to editor on COVID-19 pandemic: a corpus-assisted discourse analysis. </w:t>
      </w:r>
      <w:r w:rsidRPr="00810BD9">
        <w:rPr>
          <w:rFonts w:ascii="Times New Roman" w:hAnsi="Times New Roman" w:cs="Times New Roman"/>
          <w:i/>
          <w:sz w:val="24"/>
          <w:szCs w:val="24"/>
          <w:lang w:val="en-US"/>
        </w:rPr>
        <w:t>GEMA Online® Journal of Language Studies, 20</w:t>
      </w:r>
      <w:r w:rsidRPr="00810BD9">
        <w:rPr>
          <w:rFonts w:ascii="Times New Roman" w:hAnsi="Times New Roman" w:cs="Times New Roman"/>
          <w:sz w:val="24"/>
          <w:szCs w:val="24"/>
          <w:lang w:val="en-US"/>
        </w:rPr>
        <w:t xml:space="preserve"> (3) 242-260. </w:t>
      </w:r>
    </w:p>
    <w:p w14:paraId="32D2FC32" w14:textId="77777777" w:rsidR="00C82338"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Statement on the second meeting of the International Health Regulations (2005) Emergency Committee regarding the outbreak of novel coronavirus (2019-nCoV) (2020, 30 Januari). </w:t>
      </w:r>
      <w:hyperlink r:id="rId15" w:history="1">
        <w:r w:rsidRPr="00810BD9">
          <w:rPr>
            <w:rStyle w:val="Hyperlink"/>
            <w:rFonts w:ascii="Times New Roman" w:hAnsi="Times New Roman" w:cs="Times New Roman"/>
            <w:color w:val="auto"/>
            <w:sz w:val="24"/>
            <w:szCs w:val="24"/>
            <w:u w:val="none"/>
            <w:lang w:val="en-US"/>
          </w:rPr>
          <w:t>https://www.who.int/news/item/30-01-2020-statement-on-the-second-meeting-of-the-international-health-regulations-(2005)-emergency-committee-regarding-the-outbreak-of-novel-coronavirus-(2019-ncov)</w:t>
        </w:r>
      </w:hyperlink>
    </w:p>
    <w:p w14:paraId="6321DDEF" w14:textId="77777777" w:rsidR="00C82338"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Sultan &amp; Muhammad Rapi (2020). positive discourse analysis of the Indonesian government spokesperson's discursive strategies during the Covid-19 pandemic. </w:t>
      </w:r>
      <w:r w:rsidRPr="00810BD9">
        <w:rPr>
          <w:rFonts w:ascii="Times New Roman" w:hAnsi="Times New Roman" w:cs="Times New Roman"/>
          <w:i/>
          <w:sz w:val="24"/>
          <w:szCs w:val="24"/>
          <w:lang w:val="en-US"/>
        </w:rPr>
        <w:t>GEMA Online® Journal of Language Studies, 20</w:t>
      </w:r>
      <w:r w:rsidRPr="00810BD9">
        <w:rPr>
          <w:rFonts w:ascii="Times New Roman" w:hAnsi="Times New Roman" w:cs="Times New Roman"/>
          <w:sz w:val="24"/>
          <w:szCs w:val="24"/>
          <w:lang w:val="en-US"/>
        </w:rPr>
        <w:t>(4). 268–290.</w:t>
      </w:r>
    </w:p>
    <w:p w14:paraId="254BF683" w14:textId="77777777" w:rsidR="00C82338"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Windsor, L., Dowell, N. &amp; Graesser, A. (2014) The language of autocrats: Leaders’ language in natural disaster crises. </w:t>
      </w:r>
      <w:r w:rsidRPr="00810BD9">
        <w:rPr>
          <w:rFonts w:ascii="Times New Roman" w:hAnsi="Times New Roman" w:cs="Times New Roman"/>
          <w:i/>
          <w:sz w:val="24"/>
          <w:szCs w:val="24"/>
          <w:lang w:val="en-US"/>
        </w:rPr>
        <w:t>Risk, Hazards, and Crisis in Public Policy, 5</w:t>
      </w:r>
      <w:r w:rsidRPr="00810BD9">
        <w:rPr>
          <w:rFonts w:ascii="Times New Roman" w:hAnsi="Times New Roman" w:cs="Times New Roman"/>
          <w:sz w:val="24"/>
          <w:szCs w:val="24"/>
          <w:lang w:val="en-US"/>
        </w:rPr>
        <w:t>(4):446–467</w:t>
      </w:r>
    </w:p>
    <w:p w14:paraId="6E3CCD83" w14:textId="77777777" w:rsidR="009351E3" w:rsidRPr="00810BD9" w:rsidRDefault="009351E3" w:rsidP="00C82338">
      <w:pPr>
        <w:pStyle w:val="ListParagraph"/>
        <w:tabs>
          <w:tab w:val="left" w:pos="1134"/>
        </w:tabs>
        <w:spacing w:after="0" w:line="240" w:lineRule="auto"/>
        <w:ind w:hanging="720"/>
        <w:jc w:val="both"/>
        <w:rPr>
          <w:rFonts w:ascii="Times New Roman" w:hAnsi="Times New Roman" w:cs="Times New Roman"/>
          <w:sz w:val="24"/>
          <w:szCs w:val="24"/>
          <w:lang w:val="en-US"/>
        </w:rPr>
      </w:pPr>
      <w:r w:rsidRPr="00810BD9">
        <w:rPr>
          <w:rFonts w:ascii="Times New Roman" w:hAnsi="Times New Roman" w:cs="Times New Roman"/>
          <w:sz w:val="24"/>
          <w:szCs w:val="24"/>
          <w:lang w:val="en-US"/>
        </w:rPr>
        <w:t xml:space="preserve">Windsor, L., Dowell, N., Windsor, A. &amp; Kaltner, J. (2018) Leader Language and Political Survival Strategies. </w:t>
      </w:r>
      <w:r w:rsidRPr="00810BD9">
        <w:rPr>
          <w:rFonts w:ascii="Times New Roman" w:hAnsi="Times New Roman" w:cs="Times New Roman"/>
          <w:i/>
          <w:sz w:val="24"/>
          <w:szCs w:val="24"/>
          <w:lang w:val="en-US"/>
        </w:rPr>
        <w:t xml:space="preserve">International Interactions, </w:t>
      </w:r>
      <w:r w:rsidRPr="00810BD9">
        <w:rPr>
          <w:rFonts w:ascii="Times New Roman" w:hAnsi="Times New Roman" w:cs="Times New Roman"/>
          <w:sz w:val="24"/>
          <w:szCs w:val="24"/>
          <w:lang w:val="en-US"/>
        </w:rPr>
        <w:t>44:2, 321-336.</w:t>
      </w:r>
    </w:p>
    <w:p w14:paraId="2DA51732" w14:textId="77777777" w:rsidR="009351E3" w:rsidRPr="00810BD9" w:rsidRDefault="009351E3" w:rsidP="00C82338">
      <w:pPr>
        <w:tabs>
          <w:tab w:val="left" w:pos="1134"/>
        </w:tabs>
        <w:spacing w:after="0" w:line="240" w:lineRule="auto"/>
        <w:jc w:val="both"/>
        <w:rPr>
          <w:rFonts w:ascii="Times New Roman" w:hAnsi="Times New Roman"/>
          <w:sz w:val="24"/>
          <w:szCs w:val="24"/>
        </w:rPr>
      </w:pPr>
      <w:r w:rsidRPr="00810BD9">
        <w:rPr>
          <w:rFonts w:ascii="Times New Roman" w:hAnsi="Times New Roman"/>
          <w:sz w:val="24"/>
          <w:szCs w:val="24"/>
        </w:rPr>
        <w:t xml:space="preserve"> </w:t>
      </w:r>
    </w:p>
    <w:p w14:paraId="3177B5B4" w14:textId="77777777" w:rsidR="009351E3" w:rsidRPr="00810BD9" w:rsidRDefault="009351E3" w:rsidP="00C82338">
      <w:pPr>
        <w:tabs>
          <w:tab w:val="left" w:pos="1134"/>
        </w:tabs>
        <w:spacing w:after="0" w:line="240" w:lineRule="auto"/>
        <w:jc w:val="both"/>
        <w:rPr>
          <w:rFonts w:ascii="Times New Roman" w:hAnsi="Times New Roman"/>
          <w:sz w:val="24"/>
          <w:szCs w:val="24"/>
        </w:rPr>
      </w:pPr>
    </w:p>
    <w:p w14:paraId="58827A61" w14:textId="77777777" w:rsidR="009351E3" w:rsidRPr="00810BD9" w:rsidRDefault="009351E3" w:rsidP="00C82338">
      <w:pPr>
        <w:tabs>
          <w:tab w:val="left" w:pos="1134"/>
        </w:tabs>
        <w:spacing w:after="0" w:line="240" w:lineRule="auto"/>
        <w:jc w:val="both"/>
        <w:rPr>
          <w:rFonts w:ascii="Times New Roman" w:hAnsi="Times New Roman"/>
          <w:sz w:val="24"/>
          <w:szCs w:val="24"/>
        </w:rPr>
      </w:pPr>
    </w:p>
    <w:p w14:paraId="209DB9BA" w14:textId="77777777" w:rsidR="00C82338" w:rsidRPr="00810BD9" w:rsidRDefault="00C82338" w:rsidP="00C82338">
      <w:pPr>
        <w:autoSpaceDE w:val="0"/>
        <w:autoSpaceDN w:val="0"/>
        <w:adjustRightInd w:val="0"/>
        <w:spacing w:after="0" w:line="240" w:lineRule="auto"/>
        <w:rPr>
          <w:rFonts w:ascii="Times New Roman" w:hAnsi="Times New Roman"/>
          <w:b/>
          <w:bCs/>
          <w:color w:val="000000"/>
          <w:sz w:val="24"/>
          <w:szCs w:val="24"/>
        </w:rPr>
      </w:pPr>
      <w:r w:rsidRPr="00810BD9">
        <w:rPr>
          <w:rFonts w:ascii="Times New Roman" w:hAnsi="Times New Roman"/>
          <w:b/>
          <w:bCs/>
          <w:color w:val="000000"/>
          <w:sz w:val="24"/>
          <w:szCs w:val="24"/>
        </w:rPr>
        <w:t>Penulis</w:t>
      </w:r>
    </w:p>
    <w:p w14:paraId="5DEAC9EB" w14:textId="77777777" w:rsidR="00C82338" w:rsidRPr="00810BD9" w:rsidRDefault="00C82338" w:rsidP="00C82338">
      <w:pPr>
        <w:autoSpaceDE w:val="0"/>
        <w:autoSpaceDN w:val="0"/>
        <w:adjustRightInd w:val="0"/>
        <w:spacing w:after="0" w:line="240" w:lineRule="auto"/>
        <w:rPr>
          <w:rFonts w:ascii="Times New Roman" w:hAnsi="Times New Roman"/>
          <w:color w:val="000000"/>
          <w:sz w:val="24"/>
          <w:szCs w:val="24"/>
        </w:rPr>
      </w:pPr>
    </w:p>
    <w:p w14:paraId="135122CD" w14:textId="38876A2A" w:rsidR="00C82338" w:rsidRPr="00810BD9" w:rsidRDefault="00C82338" w:rsidP="00C82338">
      <w:pPr>
        <w:rPr>
          <w:rFonts w:ascii="Times New Roman" w:hAnsi="Times New Roman"/>
          <w:color w:val="000000"/>
          <w:sz w:val="24"/>
          <w:szCs w:val="24"/>
        </w:rPr>
      </w:pPr>
      <w:r w:rsidRPr="00810BD9">
        <w:rPr>
          <w:rFonts w:ascii="Times New Roman" w:hAnsi="Times New Roman"/>
          <w:color w:val="000000"/>
          <w:sz w:val="24"/>
          <w:szCs w:val="24"/>
        </w:rPr>
        <w:t xml:space="preserve">Harshita Aini Haroon (Prof) merupakan profesor di </w:t>
      </w:r>
      <w:r w:rsidR="00810BD9" w:rsidRPr="00810BD9">
        <w:rPr>
          <w:rFonts w:ascii="Times New Roman" w:hAnsi="Times New Roman"/>
          <w:color w:val="000000"/>
          <w:sz w:val="24"/>
          <w:szCs w:val="24"/>
        </w:rPr>
        <w:t>Fakulti Sains Gunaan dan Kemanusiaan</w:t>
      </w:r>
      <w:r w:rsidRPr="00810BD9">
        <w:rPr>
          <w:rFonts w:ascii="Times New Roman" w:hAnsi="Times New Roman"/>
          <w:color w:val="000000"/>
          <w:sz w:val="24"/>
          <w:szCs w:val="24"/>
        </w:rPr>
        <w:t xml:space="preserve">, Universiti Malaysia Perlis. Bidang </w:t>
      </w:r>
      <w:r w:rsidR="002F62FA" w:rsidRPr="00810BD9">
        <w:rPr>
          <w:rFonts w:ascii="Times New Roman" w:hAnsi="Times New Roman"/>
          <w:color w:val="000000"/>
          <w:sz w:val="24"/>
          <w:szCs w:val="24"/>
        </w:rPr>
        <w:t>pengkhususannya</w:t>
      </w:r>
      <w:r w:rsidRPr="00810BD9">
        <w:rPr>
          <w:rFonts w:ascii="Times New Roman" w:hAnsi="Times New Roman"/>
          <w:color w:val="000000"/>
          <w:sz w:val="24"/>
          <w:szCs w:val="24"/>
        </w:rPr>
        <w:t xml:space="preserve"> ialah TESOL, Sosiolinguistik dan Korpus.</w:t>
      </w:r>
    </w:p>
    <w:p w14:paraId="2AB0D190" w14:textId="369A234C" w:rsidR="00C82338" w:rsidRPr="00810BD9" w:rsidRDefault="00C82338" w:rsidP="00C82338">
      <w:pPr>
        <w:rPr>
          <w:rFonts w:ascii="Times New Roman" w:hAnsi="Times New Roman"/>
          <w:color w:val="000000"/>
          <w:sz w:val="24"/>
          <w:szCs w:val="24"/>
        </w:rPr>
      </w:pPr>
      <w:r w:rsidRPr="00810BD9">
        <w:rPr>
          <w:rFonts w:ascii="Times New Roman" w:hAnsi="Times New Roman"/>
          <w:color w:val="000000"/>
          <w:sz w:val="24"/>
          <w:szCs w:val="24"/>
        </w:rPr>
        <w:t xml:space="preserve">Zaliza Zubir merupakan pensyarah di </w:t>
      </w:r>
      <w:r w:rsidR="00810BD9" w:rsidRPr="00810BD9">
        <w:rPr>
          <w:rFonts w:ascii="Times New Roman" w:hAnsi="Times New Roman"/>
          <w:color w:val="000000"/>
          <w:sz w:val="24"/>
          <w:szCs w:val="24"/>
        </w:rPr>
        <w:t>Fakulti Sains Gunaan dan Kemanusiaan</w:t>
      </w:r>
      <w:r w:rsidRPr="00810BD9">
        <w:rPr>
          <w:rFonts w:ascii="Times New Roman" w:hAnsi="Times New Roman"/>
          <w:color w:val="000000"/>
          <w:sz w:val="24"/>
          <w:szCs w:val="24"/>
        </w:rPr>
        <w:t>, Universiti Malaysia Perlis dan sedang menyiapkan tesis PhD dalam bidang analisis wacana kritis.</w:t>
      </w:r>
    </w:p>
    <w:p w14:paraId="5C6458E7" w14:textId="58C42367" w:rsidR="00C82338" w:rsidRPr="00810BD9" w:rsidRDefault="00C82338" w:rsidP="00C82338">
      <w:pPr>
        <w:rPr>
          <w:rFonts w:ascii="Times New Roman" w:hAnsi="Times New Roman"/>
          <w:color w:val="000000"/>
          <w:sz w:val="24"/>
          <w:szCs w:val="24"/>
        </w:rPr>
      </w:pPr>
      <w:r w:rsidRPr="00810BD9">
        <w:rPr>
          <w:rFonts w:ascii="Times New Roman" w:hAnsi="Times New Roman"/>
          <w:color w:val="000000"/>
          <w:sz w:val="24"/>
          <w:szCs w:val="24"/>
        </w:rPr>
        <w:t xml:space="preserve">Noor Asliza Abdul Rahim (Dr) merupakan merupakan pensyarah kanan di </w:t>
      </w:r>
      <w:r w:rsidR="00810BD9" w:rsidRPr="00810BD9">
        <w:rPr>
          <w:rFonts w:ascii="Times New Roman" w:hAnsi="Times New Roman"/>
          <w:color w:val="000000"/>
          <w:sz w:val="24"/>
          <w:szCs w:val="24"/>
        </w:rPr>
        <w:t>Fakulti Sains Gunaan dan Kemanusiaan.</w:t>
      </w:r>
      <w:r w:rsidRPr="00810BD9">
        <w:rPr>
          <w:rFonts w:ascii="Times New Roman" w:hAnsi="Times New Roman"/>
          <w:color w:val="000000"/>
          <w:sz w:val="24"/>
          <w:szCs w:val="24"/>
        </w:rPr>
        <w:t xml:space="preserve"> Universiti Malaysia Perlis. Bidang pengkhususannya ialah sosiolinguistik.</w:t>
      </w:r>
    </w:p>
    <w:p w14:paraId="10B37CB9" w14:textId="22750332" w:rsidR="00C82338" w:rsidRPr="00463147" w:rsidRDefault="00C82338" w:rsidP="00C82338">
      <w:pPr>
        <w:rPr>
          <w:rFonts w:ascii="Times New Roman" w:hAnsi="Times New Roman"/>
          <w:color w:val="000000"/>
          <w:sz w:val="24"/>
          <w:szCs w:val="24"/>
        </w:rPr>
      </w:pPr>
      <w:r w:rsidRPr="00810BD9">
        <w:rPr>
          <w:rFonts w:ascii="Times New Roman" w:hAnsi="Times New Roman"/>
          <w:color w:val="000000"/>
          <w:sz w:val="24"/>
          <w:szCs w:val="24"/>
        </w:rPr>
        <w:lastRenderedPageBreak/>
        <w:t xml:space="preserve">Noriha Basir (Dr) merupakan pensyarah kanan di </w:t>
      </w:r>
      <w:r w:rsidR="00810BD9" w:rsidRPr="00810BD9">
        <w:rPr>
          <w:rFonts w:ascii="Times New Roman" w:hAnsi="Times New Roman"/>
          <w:color w:val="000000"/>
          <w:sz w:val="24"/>
          <w:szCs w:val="24"/>
        </w:rPr>
        <w:t>Fakulti Sains Gunaan dan Kemanusiaan</w:t>
      </w:r>
      <w:r w:rsidRPr="00810BD9">
        <w:rPr>
          <w:rFonts w:ascii="Times New Roman" w:hAnsi="Times New Roman"/>
          <w:color w:val="000000"/>
          <w:sz w:val="24"/>
          <w:szCs w:val="24"/>
        </w:rPr>
        <w:t xml:space="preserve">, Universiti Malaysia Perlis. Bidang pengkhususannya ialah fonetik dan fonologi, semantik, </w:t>
      </w:r>
      <w:r w:rsidR="002F62FA" w:rsidRPr="00810BD9">
        <w:rPr>
          <w:rFonts w:ascii="Times New Roman" w:hAnsi="Times New Roman"/>
          <w:color w:val="000000"/>
          <w:sz w:val="24"/>
          <w:szCs w:val="24"/>
        </w:rPr>
        <w:t>sosiolinguistik</w:t>
      </w:r>
      <w:r w:rsidRPr="00810BD9">
        <w:rPr>
          <w:rFonts w:ascii="Times New Roman" w:hAnsi="Times New Roman"/>
          <w:color w:val="000000"/>
          <w:sz w:val="24"/>
          <w:szCs w:val="24"/>
        </w:rPr>
        <w:t xml:space="preserve"> dan analisis wacana.</w:t>
      </w:r>
    </w:p>
    <w:p w14:paraId="50C480C6" w14:textId="77777777" w:rsidR="007C0CE0" w:rsidRPr="00133F42" w:rsidRDefault="007C0CE0" w:rsidP="00C82338">
      <w:pPr>
        <w:autoSpaceDE w:val="0"/>
        <w:autoSpaceDN w:val="0"/>
        <w:adjustRightInd w:val="0"/>
        <w:spacing w:after="0" w:line="240" w:lineRule="auto"/>
        <w:jc w:val="both"/>
        <w:rPr>
          <w:rFonts w:ascii="Times New Roman" w:hAnsi="Times New Roman"/>
          <w:b/>
          <w:bCs/>
          <w:color w:val="000000"/>
          <w:sz w:val="24"/>
          <w:szCs w:val="24"/>
        </w:rPr>
      </w:pPr>
    </w:p>
    <w:p w14:paraId="1D8D1548" w14:textId="77777777" w:rsidR="007C0CE0" w:rsidRDefault="007C0CE0" w:rsidP="00C82338">
      <w:pPr>
        <w:autoSpaceDE w:val="0"/>
        <w:autoSpaceDN w:val="0"/>
        <w:adjustRightInd w:val="0"/>
        <w:spacing w:after="0" w:line="240" w:lineRule="auto"/>
        <w:jc w:val="both"/>
        <w:rPr>
          <w:rFonts w:ascii="Times New Roman" w:hAnsi="Times New Roman"/>
          <w:color w:val="000000"/>
          <w:sz w:val="24"/>
          <w:szCs w:val="24"/>
        </w:rPr>
      </w:pPr>
    </w:p>
    <w:p w14:paraId="48762D78" w14:textId="77777777" w:rsidR="007C0CE0" w:rsidRDefault="007C0CE0" w:rsidP="00F51302">
      <w:pPr>
        <w:autoSpaceDE w:val="0"/>
        <w:autoSpaceDN w:val="0"/>
        <w:adjustRightInd w:val="0"/>
        <w:spacing w:after="0" w:line="240" w:lineRule="auto"/>
        <w:rPr>
          <w:rFonts w:ascii="Times New Roman" w:hAnsi="Times New Roman"/>
          <w:b/>
          <w:color w:val="000000"/>
          <w:sz w:val="24"/>
          <w:szCs w:val="24"/>
        </w:rPr>
      </w:pPr>
    </w:p>
    <w:p w14:paraId="78BB24EA" w14:textId="77777777" w:rsidR="007C0CE0" w:rsidRDefault="007C0CE0" w:rsidP="00F51302">
      <w:pPr>
        <w:autoSpaceDE w:val="0"/>
        <w:autoSpaceDN w:val="0"/>
        <w:adjustRightInd w:val="0"/>
        <w:spacing w:after="0" w:line="240" w:lineRule="auto"/>
        <w:rPr>
          <w:rFonts w:ascii="Times New Roman" w:hAnsi="Times New Roman"/>
          <w:b/>
          <w:bCs/>
          <w:color w:val="000000"/>
          <w:sz w:val="24"/>
          <w:szCs w:val="24"/>
        </w:rPr>
      </w:pPr>
    </w:p>
    <w:p w14:paraId="3E841A6C" w14:textId="77777777" w:rsidR="007C0CE0" w:rsidRDefault="007C0CE0" w:rsidP="00F51302">
      <w:pPr>
        <w:autoSpaceDE w:val="0"/>
        <w:autoSpaceDN w:val="0"/>
        <w:adjustRightInd w:val="0"/>
        <w:spacing w:after="0" w:line="240" w:lineRule="auto"/>
        <w:rPr>
          <w:rFonts w:ascii="Times New Roman" w:hAnsi="Times New Roman"/>
          <w:b/>
          <w:bCs/>
          <w:color w:val="000000"/>
          <w:sz w:val="24"/>
          <w:szCs w:val="24"/>
        </w:rPr>
      </w:pPr>
    </w:p>
    <w:p w14:paraId="6CF66CFC" w14:textId="77777777" w:rsidR="007C0CE0" w:rsidRDefault="007C0CE0" w:rsidP="00F51302">
      <w:pPr>
        <w:autoSpaceDE w:val="0"/>
        <w:autoSpaceDN w:val="0"/>
        <w:adjustRightInd w:val="0"/>
        <w:spacing w:after="0" w:line="240" w:lineRule="auto"/>
        <w:rPr>
          <w:rFonts w:ascii="Times New Roman" w:hAnsi="Times New Roman"/>
          <w:b/>
          <w:bCs/>
          <w:color w:val="000000"/>
          <w:sz w:val="24"/>
          <w:szCs w:val="24"/>
        </w:rPr>
      </w:pPr>
    </w:p>
    <w:p w14:paraId="44BFF1E3" w14:textId="77777777" w:rsidR="007C0CE0" w:rsidRDefault="007C0CE0" w:rsidP="00F51302">
      <w:pPr>
        <w:autoSpaceDE w:val="0"/>
        <w:autoSpaceDN w:val="0"/>
        <w:adjustRightInd w:val="0"/>
        <w:spacing w:after="0" w:line="240" w:lineRule="auto"/>
        <w:rPr>
          <w:rFonts w:ascii="Times New Roman" w:hAnsi="Times New Roman"/>
          <w:b/>
          <w:bCs/>
          <w:color w:val="000000"/>
          <w:sz w:val="24"/>
          <w:szCs w:val="24"/>
        </w:rPr>
      </w:pPr>
      <w:bookmarkStart w:id="0" w:name="_GoBack"/>
      <w:bookmarkEnd w:id="0"/>
    </w:p>
    <w:p w14:paraId="12AF7280" w14:textId="77777777" w:rsidR="00F51302" w:rsidRDefault="00F51302" w:rsidP="00F51302">
      <w:pPr>
        <w:spacing w:after="0" w:line="240" w:lineRule="auto"/>
      </w:pPr>
    </w:p>
    <w:sectPr w:rsidR="00F51302" w:rsidSect="00C82338">
      <w:headerReference w:type="even" r:id="rId16"/>
      <w:headerReference w:type="default" r:id="rId17"/>
      <w:footerReference w:type="default" r:id="rId18"/>
      <w:headerReference w:type="first" r:id="rId19"/>
      <w:pgSz w:w="11907" w:h="16839" w:code="9"/>
      <w:pgMar w:top="1440" w:right="1107"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6D379" w16cex:dateUtc="2021-04-18T07:49:00Z"/>
  <w16cex:commentExtensible w16cex:durableId="2426D401" w16cex:dateUtc="2021-04-18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C2BCD1" w16cid:durableId="2426D379"/>
  <w16cid:commentId w16cid:paraId="66E57E54" w16cid:durableId="2426D4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CB59E" w14:textId="77777777" w:rsidR="001F5610" w:rsidRDefault="001F5610">
      <w:pPr>
        <w:spacing w:after="0" w:line="240" w:lineRule="auto"/>
      </w:pPr>
      <w:r>
        <w:separator/>
      </w:r>
    </w:p>
  </w:endnote>
  <w:endnote w:type="continuationSeparator" w:id="0">
    <w:p w14:paraId="418E1783" w14:textId="77777777" w:rsidR="001F5610" w:rsidRDefault="001F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4FF7" w14:textId="12BC6478" w:rsidR="00435ED9" w:rsidRDefault="00435ED9">
    <w:pPr>
      <w:pStyle w:val="Footer"/>
      <w:jc w:val="right"/>
    </w:pPr>
    <w:r>
      <w:fldChar w:fldCharType="begin"/>
    </w:r>
    <w:r>
      <w:instrText xml:space="preserve"> PAGE   \* MERGEFORMAT </w:instrText>
    </w:r>
    <w:r>
      <w:fldChar w:fldCharType="separate"/>
    </w:r>
    <w:r w:rsidR="00A026F1">
      <w:rPr>
        <w:noProof/>
      </w:rPr>
      <w:t>25</w:t>
    </w:r>
    <w:r>
      <w:rPr>
        <w:noProof/>
      </w:rPr>
      <w:fldChar w:fldCharType="end"/>
    </w:r>
  </w:p>
  <w:p w14:paraId="0BA76B09" w14:textId="77777777" w:rsidR="00435ED9" w:rsidRDefault="00435E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A3A8C" w14:textId="77777777" w:rsidR="001F5610" w:rsidRDefault="001F5610">
      <w:pPr>
        <w:spacing w:after="0" w:line="240" w:lineRule="auto"/>
      </w:pPr>
      <w:r>
        <w:separator/>
      </w:r>
    </w:p>
  </w:footnote>
  <w:footnote w:type="continuationSeparator" w:id="0">
    <w:p w14:paraId="723F1E01" w14:textId="77777777" w:rsidR="001F5610" w:rsidRDefault="001F5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080D" w14:textId="77777777" w:rsidR="00435ED9" w:rsidRDefault="001F5610">
    <w:pPr>
      <w:pStyle w:val="Header"/>
    </w:pPr>
    <w:r>
      <w:rPr>
        <w:noProof/>
      </w:rPr>
      <w:pict w14:anchorId="5AC31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4DA9" w14:textId="77777777" w:rsidR="00435ED9" w:rsidRPr="00BC2589" w:rsidRDefault="00435ED9" w:rsidP="00F51302">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50A43811" w14:textId="77777777" w:rsidR="00435ED9" w:rsidRPr="00294C7B" w:rsidRDefault="00435ED9" w:rsidP="00F51302">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1F5610">
      <w:rPr>
        <w:noProof/>
      </w:rPr>
      <w:pict w14:anchorId="08E4B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2051" type="#_x0000_t136" style="position:absolute;left:0;text-align:left;margin-left:0;margin-top:0;width:380.7pt;height:228.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9E49" w14:textId="77777777" w:rsidR="00435ED9" w:rsidRDefault="001F5610">
    <w:pPr>
      <w:pStyle w:val="Header"/>
    </w:pPr>
    <w:r>
      <w:rPr>
        <w:noProof/>
      </w:rPr>
      <w:pict w14:anchorId="499EA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style="position:absolute;margin-left:0;margin-top:0;width:380.7pt;height:228.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23EB"/>
    <w:multiLevelType w:val="hybridMultilevel"/>
    <w:tmpl w:val="83D4C3D2"/>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D5CBD"/>
    <w:multiLevelType w:val="hybridMultilevel"/>
    <w:tmpl w:val="0C5EBC80"/>
    <w:lvl w:ilvl="0" w:tplc="4409000F">
      <w:start w:val="2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27DC5A7A"/>
    <w:multiLevelType w:val="hybridMultilevel"/>
    <w:tmpl w:val="0C1006E2"/>
    <w:lvl w:ilvl="0" w:tplc="31249768">
      <w:start w:val="1"/>
      <w:numFmt w:val="lowerRoman"/>
      <w:lvlText w:val="(%1)"/>
      <w:lvlJc w:val="left"/>
      <w:pPr>
        <w:ind w:left="2160" w:hanging="720"/>
      </w:p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start w:val="1"/>
      <w:numFmt w:val="decimal"/>
      <w:lvlText w:val="%4."/>
      <w:lvlJc w:val="left"/>
      <w:pPr>
        <w:ind w:left="3960" w:hanging="360"/>
      </w:pPr>
    </w:lvl>
    <w:lvl w:ilvl="4" w:tplc="44090019">
      <w:start w:val="1"/>
      <w:numFmt w:val="lowerLetter"/>
      <w:lvlText w:val="%5."/>
      <w:lvlJc w:val="left"/>
      <w:pPr>
        <w:ind w:left="4680" w:hanging="360"/>
      </w:pPr>
    </w:lvl>
    <w:lvl w:ilvl="5" w:tplc="4409001B">
      <w:start w:val="1"/>
      <w:numFmt w:val="lowerRoman"/>
      <w:lvlText w:val="%6."/>
      <w:lvlJc w:val="right"/>
      <w:pPr>
        <w:ind w:left="5400" w:hanging="180"/>
      </w:pPr>
    </w:lvl>
    <w:lvl w:ilvl="6" w:tplc="4409000F">
      <w:start w:val="1"/>
      <w:numFmt w:val="decimal"/>
      <w:lvlText w:val="%7."/>
      <w:lvlJc w:val="left"/>
      <w:pPr>
        <w:ind w:left="6120" w:hanging="360"/>
      </w:pPr>
    </w:lvl>
    <w:lvl w:ilvl="7" w:tplc="44090019">
      <w:start w:val="1"/>
      <w:numFmt w:val="lowerLetter"/>
      <w:lvlText w:val="%8."/>
      <w:lvlJc w:val="left"/>
      <w:pPr>
        <w:ind w:left="6840" w:hanging="360"/>
      </w:pPr>
    </w:lvl>
    <w:lvl w:ilvl="8" w:tplc="4409001B">
      <w:start w:val="1"/>
      <w:numFmt w:val="lowerRoman"/>
      <w:lvlText w:val="%9."/>
      <w:lvlJc w:val="right"/>
      <w:pPr>
        <w:ind w:left="7560" w:hanging="180"/>
      </w:pPr>
    </w:lvl>
  </w:abstractNum>
  <w:abstractNum w:abstractNumId="4" w15:restartNumberingAfterBreak="0">
    <w:nsid w:val="2BED6A5D"/>
    <w:multiLevelType w:val="hybridMultilevel"/>
    <w:tmpl w:val="9EF6C806"/>
    <w:lvl w:ilvl="0" w:tplc="DF2ADFE2">
      <w:start w:val="1"/>
      <w:numFmt w:val="decimal"/>
      <w:lvlText w:val="%1."/>
      <w:lvlJc w:val="left"/>
      <w:pPr>
        <w:ind w:left="927" w:hanging="360"/>
      </w:pPr>
    </w:lvl>
    <w:lvl w:ilvl="1" w:tplc="44090019">
      <w:start w:val="1"/>
      <w:numFmt w:val="lowerLetter"/>
      <w:lvlText w:val="%2."/>
      <w:lvlJc w:val="left"/>
      <w:pPr>
        <w:ind w:left="1647" w:hanging="360"/>
      </w:pPr>
    </w:lvl>
    <w:lvl w:ilvl="2" w:tplc="4409001B">
      <w:start w:val="1"/>
      <w:numFmt w:val="lowerRoman"/>
      <w:lvlText w:val="%3."/>
      <w:lvlJc w:val="right"/>
      <w:pPr>
        <w:ind w:left="2367" w:hanging="180"/>
      </w:pPr>
    </w:lvl>
    <w:lvl w:ilvl="3" w:tplc="4409000F">
      <w:start w:val="1"/>
      <w:numFmt w:val="decimal"/>
      <w:lvlText w:val="%4."/>
      <w:lvlJc w:val="left"/>
      <w:pPr>
        <w:ind w:left="3087" w:hanging="360"/>
      </w:pPr>
    </w:lvl>
    <w:lvl w:ilvl="4" w:tplc="44090019">
      <w:start w:val="1"/>
      <w:numFmt w:val="lowerLetter"/>
      <w:lvlText w:val="%5."/>
      <w:lvlJc w:val="left"/>
      <w:pPr>
        <w:ind w:left="3807" w:hanging="360"/>
      </w:pPr>
    </w:lvl>
    <w:lvl w:ilvl="5" w:tplc="4409001B">
      <w:start w:val="1"/>
      <w:numFmt w:val="lowerRoman"/>
      <w:lvlText w:val="%6."/>
      <w:lvlJc w:val="right"/>
      <w:pPr>
        <w:ind w:left="4527" w:hanging="180"/>
      </w:pPr>
    </w:lvl>
    <w:lvl w:ilvl="6" w:tplc="4409000F">
      <w:start w:val="1"/>
      <w:numFmt w:val="decimal"/>
      <w:lvlText w:val="%7."/>
      <w:lvlJc w:val="left"/>
      <w:pPr>
        <w:ind w:left="5247" w:hanging="360"/>
      </w:pPr>
    </w:lvl>
    <w:lvl w:ilvl="7" w:tplc="44090019">
      <w:start w:val="1"/>
      <w:numFmt w:val="lowerLetter"/>
      <w:lvlText w:val="%8."/>
      <w:lvlJc w:val="left"/>
      <w:pPr>
        <w:ind w:left="5967" w:hanging="360"/>
      </w:pPr>
    </w:lvl>
    <w:lvl w:ilvl="8" w:tplc="4409001B">
      <w:start w:val="1"/>
      <w:numFmt w:val="lowerRoman"/>
      <w:lvlText w:val="%9."/>
      <w:lvlJc w:val="right"/>
      <w:pPr>
        <w:ind w:left="6687" w:hanging="180"/>
      </w:pPr>
    </w:lvl>
  </w:abstractNum>
  <w:abstractNum w:abstractNumId="5" w15:restartNumberingAfterBreak="0">
    <w:nsid w:val="370611C9"/>
    <w:multiLevelType w:val="hybridMultilevel"/>
    <w:tmpl w:val="DB4CADBE"/>
    <w:lvl w:ilvl="0" w:tplc="4409000F">
      <w:start w:val="13"/>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 w15:restartNumberingAfterBreak="0">
    <w:nsid w:val="38FF5E99"/>
    <w:multiLevelType w:val="hybridMultilevel"/>
    <w:tmpl w:val="460A79A8"/>
    <w:lvl w:ilvl="0" w:tplc="D49C20F8">
      <w:start w:val="1"/>
      <w:numFmt w:val="lowerRoman"/>
      <w:lvlText w:val="%1)"/>
      <w:lvlJc w:val="left"/>
      <w:pPr>
        <w:ind w:left="1080" w:hanging="72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60310CB1"/>
    <w:multiLevelType w:val="hybridMultilevel"/>
    <w:tmpl w:val="F496B384"/>
    <w:lvl w:ilvl="0" w:tplc="7624C5EE">
      <w:start w:val="1"/>
      <w:numFmt w:val="lowerRoman"/>
      <w:lvlText w:val="%1)"/>
      <w:lvlJc w:val="left"/>
      <w:pPr>
        <w:ind w:left="2520" w:hanging="720"/>
      </w:pPr>
    </w:lvl>
    <w:lvl w:ilvl="1" w:tplc="44090019">
      <w:start w:val="1"/>
      <w:numFmt w:val="lowerLetter"/>
      <w:lvlText w:val="%2."/>
      <w:lvlJc w:val="left"/>
      <w:pPr>
        <w:ind w:left="2880" w:hanging="360"/>
      </w:pPr>
    </w:lvl>
    <w:lvl w:ilvl="2" w:tplc="4409001B">
      <w:start w:val="1"/>
      <w:numFmt w:val="lowerRoman"/>
      <w:lvlText w:val="%3."/>
      <w:lvlJc w:val="right"/>
      <w:pPr>
        <w:ind w:left="3600" w:hanging="180"/>
      </w:pPr>
    </w:lvl>
    <w:lvl w:ilvl="3" w:tplc="4409000F">
      <w:start w:val="1"/>
      <w:numFmt w:val="decimal"/>
      <w:lvlText w:val="%4."/>
      <w:lvlJc w:val="left"/>
      <w:pPr>
        <w:ind w:left="4320" w:hanging="360"/>
      </w:pPr>
    </w:lvl>
    <w:lvl w:ilvl="4" w:tplc="44090019">
      <w:start w:val="1"/>
      <w:numFmt w:val="lowerLetter"/>
      <w:lvlText w:val="%5."/>
      <w:lvlJc w:val="left"/>
      <w:pPr>
        <w:ind w:left="5040" w:hanging="360"/>
      </w:pPr>
    </w:lvl>
    <w:lvl w:ilvl="5" w:tplc="4409001B">
      <w:start w:val="1"/>
      <w:numFmt w:val="lowerRoman"/>
      <w:lvlText w:val="%6."/>
      <w:lvlJc w:val="right"/>
      <w:pPr>
        <w:ind w:left="5760" w:hanging="180"/>
      </w:pPr>
    </w:lvl>
    <w:lvl w:ilvl="6" w:tplc="4409000F">
      <w:start w:val="1"/>
      <w:numFmt w:val="decimal"/>
      <w:lvlText w:val="%7."/>
      <w:lvlJc w:val="left"/>
      <w:pPr>
        <w:ind w:left="6480" w:hanging="360"/>
      </w:pPr>
    </w:lvl>
    <w:lvl w:ilvl="7" w:tplc="44090019">
      <w:start w:val="1"/>
      <w:numFmt w:val="lowerLetter"/>
      <w:lvlText w:val="%8."/>
      <w:lvlJc w:val="left"/>
      <w:pPr>
        <w:ind w:left="7200" w:hanging="360"/>
      </w:pPr>
    </w:lvl>
    <w:lvl w:ilvl="8" w:tplc="4409001B">
      <w:start w:val="1"/>
      <w:numFmt w:val="lowerRoman"/>
      <w:lvlText w:val="%9."/>
      <w:lvlJc w:val="right"/>
      <w:pPr>
        <w:ind w:left="7920" w:hanging="180"/>
      </w:pPr>
    </w:lvl>
  </w:abstractNum>
  <w:abstractNum w:abstractNumId="9" w15:restartNumberingAfterBreak="0">
    <w:nsid w:val="659E206F"/>
    <w:multiLevelType w:val="hybridMultilevel"/>
    <w:tmpl w:val="42F04ABE"/>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1"/>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E0"/>
    <w:rsid w:val="00026188"/>
    <w:rsid w:val="000E66E9"/>
    <w:rsid w:val="00112E86"/>
    <w:rsid w:val="001258D7"/>
    <w:rsid w:val="001F5610"/>
    <w:rsid w:val="00236CA8"/>
    <w:rsid w:val="002E4452"/>
    <w:rsid w:val="002F62FA"/>
    <w:rsid w:val="0030559B"/>
    <w:rsid w:val="00357A0C"/>
    <w:rsid w:val="003A4D7E"/>
    <w:rsid w:val="003C304E"/>
    <w:rsid w:val="00435ED9"/>
    <w:rsid w:val="004C179F"/>
    <w:rsid w:val="004E5154"/>
    <w:rsid w:val="0052501A"/>
    <w:rsid w:val="005A2594"/>
    <w:rsid w:val="005B228B"/>
    <w:rsid w:val="005B23E4"/>
    <w:rsid w:val="00652456"/>
    <w:rsid w:val="0068638D"/>
    <w:rsid w:val="0078429B"/>
    <w:rsid w:val="007943EF"/>
    <w:rsid w:val="007C0CE0"/>
    <w:rsid w:val="00810BD9"/>
    <w:rsid w:val="008A7F4B"/>
    <w:rsid w:val="008B0188"/>
    <w:rsid w:val="009351E3"/>
    <w:rsid w:val="00A026F1"/>
    <w:rsid w:val="00A211F6"/>
    <w:rsid w:val="00A74306"/>
    <w:rsid w:val="00A76D17"/>
    <w:rsid w:val="00B37651"/>
    <w:rsid w:val="00C82338"/>
    <w:rsid w:val="00DA245F"/>
    <w:rsid w:val="00E201FE"/>
    <w:rsid w:val="00E70B18"/>
    <w:rsid w:val="00F51302"/>
    <w:rsid w:val="00FF0D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556571C9"/>
  <w15:docId w15:val="{C94CAD44-6665-4C02-8BDE-2F05CA36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ListParagraph">
    <w:name w:val="List Paragraph"/>
    <w:basedOn w:val="Normal"/>
    <w:uiPriority w:val="34"/>
    <w:qFormat/>
    <w:rsid w:val="00F51302"/>
    <w:pPr>
      <w:spacing w:after="160" w:line="256" w:lineRule="auto"/>
      <w:ind w:left="720"/>
      <w:contextualSpacing/>
    </w:pPr>
    <w:rPr>
      <w:rFonts w:asciiTheme="minorHAnsi" w:eastAsiaTheme="minorHAnsi" w:hAnsiTheme="minorHAnsi" w:cstheme="minorBidi"/>
      <w:lang w:val="en-MY"/>
    </w:rPr>
  </w:style>
  <w:style w:type="character" w:styleId="CommentReference">
    <w:name w:val="annotation reference"/>
    <w:basedOn w:val="DefaultParagraphFont"/>
    <w:uiPriority w:val="99"/>
    <w:semiHidden/>
    <w:unhideWhenUsed/>
    <w:rsid w:val="00652456"/>
    <w:rPr>
      <w:sz w:val="16"/>
      <w:szCs w:val="16"/>
    </w:rPr>
  </w:style>
  <w:style w:type="paragraph" w:styleId="CommentText">
    <w:name w:val="annotation text"/>
    <w:basedOn w:val="Normal"/>
    <w:link w:val="CommentTextChar"/>
    <w:uiPriority w:val="99"/>
    <w:semiHidden/>
    <w:unhideWhenUsed/>
    <w:rsid w:val="00652456"/>
    <w:pPr>
      <w:spacing w:line="240" w:lineRule="auto"/>
    </w:pPr>
    <w:rPr>
      <w:sz w:val="20"/>
      <w:szCs w:val="20"/>
    </w:rPr>
  </w:style>
  <w:style w:type="character" w:customStyle="1" w:styleId="CommentTextChar">
    <w:name w:val="Comment Text Char"/>
    <w:basedOn w:val="DefaultParagraphFont"/>
    <w:link w:val="CommentText"/>
    <w:uiPriority w:val="99"/>
    <w:semiHidden/>
    <w:rsid w:val="0065245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52456"/>
    <w:rPr>
      <w:b/>
      <w:bCs/>
    </w:rPr>
  </w:style>
  <w:style w:type="character" w:customStyle="1" w:styleId="CommentSubjectChar">
    <w:name w:val="Comment Subject Char"/>
    <w:basedOn w:val="CommentTextChar"/>
    <w:link w:val="CommentSubject"/>
    <w:uiPriority w:val="99"/>
    <w:semiHidden/>
    <w:rsid w:val="00652456"/>
    <w:rPr>
      <w:rFonts w:ascii="Calibri" w:eastAsia="Calibri" w:hAnsi="Calibri" w:cs="Times New Roman"/>
      <w:b/>
      <w:bCs/>
    </w:rPr>
  </w:style>
  <w:style w:type="character" w:styleId="Emphasis">
    <w:name w:val="Emphasis"/>
    <w:basedOn w:val="DefaultParagraphFont"/>
    <w:uiPriority w:val="20"/>
    <w:qFormat/>
    <w:rsid w:val="007943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025413">
      <w:bodyDiv w:val="1"/>
      <w:marLeft w:val="0"/>
      <w:marRight w:val="0"/>
      <w:marTop w:val="0"/>
      <w:marBottom w:val="0"/>
      <w:divBdr>
        <w:top w:val="none" w:sz="0" w:space="0" w:color="auto"/>
        <w:left w:val="none" w:sz="0" w:space="0" w:color="auto"/>
        <w:bottom w:val="none" w:sz="0" w:space="0" w:color="auto"/>
        <w:right w:val="none" w:sz="0" w:space="0" w:color="auto"/>
      </w:divBdr>
    </w:div>
    <w:div w:id="1295721970">
      <w:bodyDiv w:val="1"/>
      <w:marLeft w:val="0"/>
      <w:marRight w:val="0"/>
      <w:marTop w:val="0"/>
      <w:marBottom w:val="0"/>
      <w:divBdr>
        <w:top w:val="none" w:sz="0" w:space="0" w:color="auto"/>
        <w:left w:val="none" w:sz="0" w:space="0" w:color="auto"/>
        <w:bottom w:val="none" w:sz="0" w:space="0" w:color="auto"/>
        <w:right w:val="none" w:sz="0" w:space="0" w:color="auto"/>
      </w:divBdr>
    </w:div>
    <w:div w:id="1349022111">
      <w:bodyDiv w:val="1"/>
      <w:marLeft w:val="0"/>
      <w:marRight w:val="0"/>
      <w:marTop w:val="0"/>
      <w:marBottom w:val="0"/>
      <w:divBdr>
        <w:top w:val="none" w:sz="0" w:space="0" w:color="auto"/>
        <w:left w:val="none" w:sz="0" w:space="0" w:color="auto"/>
        <w:bottom w:val="none" w:sz="0" w:space="0" w:color="auto"/>
        <w:right w:val="none" w:sz="0" w:space="0" w:color="auto"/>
      </w:divBdr>
    </w:div>
    <w:div w:id="1353527890">
      <w:bodyDiv w:val="1"/>
      <w:marLeft w:val="0"/>
      <w:marRight w:val="0"/>
      <w:marTop w:val="0"/>
      <w:marBottom w:val="0"/>
      <w:divBdr>
        <w:top w:val="none" w:sz="0" w:space="0" w:color="auto"/>
        <w:left w:val="none" w:sz="0" w:space="0" w:color="auto"/>
        <w:bottom w:val="none" w:sz="0" w:space="0" w:color="auto"/>
        <w:right w:val="none" w:sz="0" w:space="0" w:color="auto"/>
      </w:divBdr>
    </w:div>
    <w:div w:id="1391728997">
      <w:bodyDiv w:val="1"/>
      <w:marLeft w:val="0"/>
      <w:marRight w:val="0"/>
      <w:marTop w:val="0"/>
      <w:marBottom w:val="0"/>
      <w:divBdr>
        <w:top w:val="none" w:sz="0" w:space="0" w:color="auto"/>
        <w:left w:val="none" w:sz="0" w:space="0" w:color="auto"/>
        <w:bottom w:val="none" w:sz="0" w:space="0" w:color="auto"/>
        <w:right w:val="none" w:sz="0" w:space="0" w:color="auto"/>
      </w:divBdr>
    </w:div>
    <w:div w:id="162896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shita@unimap.edu.my" TargetMode="External"/><Relationship Id="rId13" Type="http://schemas.openxmlformats.org/officeDocument/2006/relationships/hyperlink" Target="https://www.hmetro.com.my/utama/2020/05/573360/pkp-negara-dianggarkan-rugi-rm63-bil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ernama.com/en/general/news_covid-19.php?id=182190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iha@unimap.edu.my" TargetMode="External"/><Relationship Id="rId5" Type="http://schemas.openxmlformats.org/officeDocument/2006/relationships/webSettings" Target="webSettings.xml"/><Relationship Id="rId15" Type="http://schemas.openxmlformats.org/officeDocument/2006/relationships/hyperlink" Target="https://www.who.int/news/item/30-01-2020-statement-on-the-second-meeting-of-the-international-health-regulations-(2005)-emergency-committee-regarding-the-outbreak-of-novel-coronavirus-(2019-ncov)" TargetMode="External"/><Relationship Id="rId23" Type="http://schemas.microsoft.com/office/2016/09/relationships/commentsIds" Target="commentsIds.xml"/><Relationship Id="rId10" Type="http://schemas.openxmlformats.org/officeDocument/2006/relationships/hyperlink" Target="mailto:asliza@unimap.edu.m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zaliza@unimap.edu.my" TargetMode="External"/><Relationship Id="rId14" Type="http://schemas.openxmlformats.org/officeDocument/2006/relationships/hyperlink" Target="https://www.sinarharian.com.my/article/74759/BERITA/Nasional/Pakej-selamatkan-ekonomi-angkara-Covid-19"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63E5-AA2F-415E-B3D3-9640A1B9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10419</Words>
  <Characters>59393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69673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HP</cp:lastModifiedBy>
  <cp:revision>2</cp:revision>
  <dcterms:created xsi:type="dcterms:W3CDTF">2021-04-19T05:23:00Z</dcterms:created>
  <dcterms:modified xsi:type="dcterms:W3CDTF">2021-04-19T05:23:00Z</dcterms:modified>
</cp:coreProperties>
</file>