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0C73" w14:textId="36753D25" w:rsidR="001A4AC8" w:rsidRDefault="001A4AC8" w:rsidP="002621A7">
      <w:pPr>
        <w:spacing w:line="240" w:lineRule="auto"/>
        <w:jc w:val="center"/>
        <w:rPr>
          <w:rStyle w:val="fontstyle01"/>
          <w:rFonts w:ascii="Times New Roman" w:hAnsi="Times New Roman" w:cs="Times New Roman"/>
          <w:sz w:val="28"/>
          <w:szCs w:val="28"/>
          <w:lang w:val="en-GB"/>
        </w:rPr>
      </w:pPr>
      <w:proofErr w:type="spellStart"/>
      <w:r w:rsidRPr="002621A7">
        <w:rPr>
          <w:rStyle w:val="fontstyle01"/>
          <w:rFonts w:ascii="Times New Roman" w:hAnsi="Times New Roman" w:cs="Times New Roman"/>
          <w:sz w:val="28"/>
          <w:szCs w:val="28"/>
          <w:lang w:val="en-GB"/>
        </w:rPr>
        <w:t>Metadiscourse</w:t>
      </w:r>
      <w:proofErr w:type="spellEnd"/>
      <w:r w:rsidRPr="002621A7">
        <w:rPr>
          <w:rStyle w:val="fontstyle01"/>
          <w:rFonts w:ascii="Times New Roman" w:hAnsi="Times New Roman" w:cs="Times New Roman"/>
          <w:sz w:val="28"/>
          <w:szCs w:val="28"/>
          <w:lang w:val="en-GB"/>
        </w:rPr>
        <w:t xml:space="preserve"> in Informed Consent: </w:t>
      </w:r>
      <w:r w:rsidR="00D625CA" w:rsidRPr="002621A7">
        <w:rPr>
          <w:rStyle w:val="fontstyle01"/>
          <w:rFonts w:ascii="Times New Roman" w:hAnsi="Times New Roman" w:cs="Times New Roman"/>
          <w:sz w:val="28"/>
          <w:szCs w:val="28"/>
          <w:lang w:val="en-GB"/>
        </w:rPr>
        <w:t>refle</w:t>
      </w:r>
      <w:r w:rsidR="004E59BF" w:rsidRPr="002621A7">
        <w:rPr>
          <w:rStyle w:val="fontstyle01"/>
          <w:rFonts w:ascii="Times New Roman" w:hAnsi="Times New Roman" w:cs="Times New Roman"/>
          <w:sz w:val="28"/>
          <w:szCs w:val="28"/>
          <w:lang w:val="en-GB"/>
        </w:rPr>
        <w:t>cti</w:t>
      </w:r>
      <w:r w:rsidR="00D625CA" w:rsidRPr="002621A7">
        <w:rPr>
          <w:rStyle w:val="fontstyle01"/>
          <w:rFonts w:ascii="Times New Roman" w:hAnsi="Times New Roman" w:cs="Times New Roman"/>
          <w:sz w:val="28"/>
          <w:szCs w:val="28"/>
          <w:lang w:val="en-GB"/>
        </w:rPr>
        <w:t>ons</w:t>
      </w:r>
      <w:r w:rsidRPr="002621A7">
        <w:rPr>
          <w:rStyle w:val="fontstyle01"/>
          <w:rFonts w:ascii="Times New Roman" w:hAnsi="Times New Roman" w:cs="Times New Roman"/>
          <w:sz w:val="28"/>
          <w:szCs w:val="28"/>
          <w:lang w:val="en-GB"/>
        </w:rPr>
        <w:t xml:space="preserve"> </w:t>
      </w:r>
      <w:r w:rsidR="000B4E67" w:rsidRPr="002621A7">
        <w:rPr>
          <w:rStyle w:val="fontstyle01"/>
          <w:rFonts w:ascii="Times New Roman" w:hAnsi="Times New Roman" w:cs="Times New Roman"/>
          <w:sz w:val="28"/>
          <w:szCs w:val="28"/>
          <w:lang w:val="en-GB"/>
        </w:rPr>
        <w:t>for improving writing a</w:t>
      </w:r>
      <w:r w:rsidR="00761269" w:rsidRPr="002621A7">
        <w:rPr>
          <w:rStyle w:val="fontstyle01"/>
          <w:rFonts w:ascii="Times New Roman" w:hAnsi="Times New Roman" w:cs="Times New Roman"/>
          <w:sz w:val="28"/>
          <w:szCs w:val="28"/>
          <w:lang w:val="en-GB"/>
        </w:rPr>
        <w:t>n</w:t>
      </w:r>
      <w:r w:rsidR="000B4E67" w:rsidRPr="002621A7">
        <w:rPr>
          <w:rStyle w:val="fontstyle01"/>
          <w:rFonts w:ascii="Times New Roman" w:hAnsi="Times New Roman" w:cs="Times New Roman"/>
          <w:sz w:val="28"/>
          <w:szCs w:val="28"/>
          <w:lang w:val="en-GB"/>
        </w:rPr>
        <w:t>d translation</w:t>
      </w:r>
    </w:p>
    <w:p w14:paraId="4AB790E7" w14:textId="77777777" w:rsidR="002621A7" w:rsidRPr="002621A7" w:rsidRDefault="002621A7" w:rsidP="002621A7">
      <w:pPr>
        <w:spacing w:line="240" w:lineRule="auto"/>
        <w:jc w:val="center"/>
        <w:rPr>
          <w:rStyle w:val="fontstyle01"/>
          <w:rFonts w:ascii="Times New Roman" w:hAnsi="Times New Roman" w:cs="Times New Roman"/>
          <w:sz w:val="28"/>
          <w:szCs w:val="28"/>
          <w:lang w:val="en-GB"/>
        </w:rPr>
      </w:pPr>
    </w:p>
    <w:p w14:paraId="1F865F0F" w14:textId="7E572202" w:rsidR="001A4AC8" w:rsidRPr="00E0071D" w:rsidRDefault="001A4AC8" w:rsidP="00F52205">
      <w:pPr>
        <w:spacing w:line="240" w:lineRule="auto"/>
        <w:jc w:val="right"/>
        <w:rPr>
          <w:rFonts w:ascii="Times New Roman" w:hAnsi="Times New Roman" w:cs="Times New Roman"/>
          <w:sz w:val="24"/>
          <w:szCs w:val="24"/>
          <w:lang w:val="en-GB"/>
        </w:rPr>
      </w:pPr>
    </w:p>
    <w:p w14:paraId="46BB5E86" w14:textId="77AB21EC" w:rsidR="001D2525" w:rsidRPr="00E0071D" w:rsidRDefault="00F768FA" w:rsidP="00F768FA">
      <w:pPr>
        <w:pStyle w:val="Pargrafdellista"/>
        <w:ind w:left="0"/>
        <w:jc w:val="center"/>
        <w:rPr>
          <w:rFonts w:eastAsiaTheme="minorHAnsi"/>
          <w:b/>
          <w:color w:val="222222"/>
          <w:lang w:val="en-GB" w:eastAsia="en-US"/>
        </w:rPr>
      </w:pPr>
      <w:r w:rsidRPr="00E0071D">
        <w:rPr>
          <w:rFonts w:eastAsiaTheme="minorHAnsi"/>
          <w:b/>
          <w:color w:val="222222"/>
          <w:lang w:val="en-GB" w:eastAsia="en-US"/>
        </w:rPr>
        <w:t>ABSTRACT</w:t>
      </w:r>
    </w:p>
    <w:p w14:paraId="50F43ECC" w14:textId="77777777" w:rsidR="00B2242E" w:rsidRPr="00002291" w:rsidRDefault="00B2242E" w:rsidP="00F52205">
      <w:pPr>
        <w:pStyle w:val="Pargrafdellista"/>
        <w:ind w:left="0"/>
        <w:jc w:val="both"/>
        <w:rPr>
          <w:rFonts w:eastAsiaTheme="minorHAnsi"/>
          <w:color w:val="222222"/>
          <w:lang w:val="en-GB" w:eastAsia="en-US"/>
        </w:rPr>
      </w:pPr>
    </w:p>
    <w:p w14:paraId="547F8DF0" w14:textId="1BC3EC74" w:rsidR="00D8668E" w:rsidRPr="00002291" w:rsidRDefault="00002291" w:rsidP="0060141D">
      <w:pPr>
        <w:spacing w:after="0" w:line="240" w:lineRule="auto"/>
        <w:jc w:val="both"/>
        <w:rPr>
          <w:rFonts w:ascii="Times New Roman" w:hAnsi="Times New Roman" w:cs="Times New Roman"/>
          <w:sz w:val="24"/>
          <w:szCs w:val="24"/>
          <w:lang w:val="en-GB"/>
        </w:rPr>
      </w:pPr>
      <w:proofErr w:type="spellStart"/>
      <w:r w:rsidRPr="00002291">
        <w:rPr>
          <w:rFonts w:ascii="Times New Roman" w:hAnsi="Times New Roman" w:cs="Times New Roman"/>
          <w:sz w:val="24"/>
          <w:szCs w:val="24"/>
          <w:lang w:val="en-GB"/>
        </w:rPr>
        <w:t>Metadiscourse</w:t>
      </w:r>
      <w:proofErr w:type="spellEnd"/>
      <w:r w:rsidRPr="0000229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has </w:t>
      </w:r>
      <w:r w:rsidRPr="00002291">
        <w:rPr>
          <w:rFonts w:ascii="Times New Roman" w:hAnsi="Times New Roman" w:cs="Times New Roman"/>
          <w:sz w:val="24"/>
          <w:szCs w:val="24"/>
          <w:lang w:val="en-GB"/>
        </w:rPr>
        <w:t>been one of the most prolific areas of</w:t>
      </w:r>
      <w:r>
        <w:rPr>
          <w:rFonts w:ascii="Times New Roman" w:hAnsi="Times New Roman" w:cs="Times New Roman"/>
          <w:sz w:val="24"/>
          <w:szCs w:val="24"/>
          <w:lang w:val="en-GB"/>
        </w:rPr>
        <w:t xml:space="preserve"> </w:t>
      </w:r>
      <w:r w:rsidRPr="00002291">
        <w:rPr>
          <w:rFonts w:ascii="Times New Roman" w:hAnsi="Times New Roman" w:cs="Times New Roman"/>
          <w:sz w:val="24"/>
          <w:szCs w:val="24"/>
          <w:lang w:val="en-GB"/>
        </w:rPr>
        <w:t xml:space="preserve">research in the field of applied linguistics </w:t>
      </w:r>
      <w:r>
        <w:rPr>
          <w:rFonts w:ascii="Times New Roman" w:hAnsi="Times New Roman" w:cs="Times New Roman"/>
          <w:sz w:val="24"/>
          <w:szCs w:val="24"/>
          <w:lang w:val="en-GB"/>
        </w:rPr>
        <w:t>in recent years</w:t>
      </w:r>
      <w:r w:rsidRPr="00002291">
        <w:rPr>
          <w:rFonts w:ascii="Times New Roman" w:hAnsi="Times New Roman" w:cs="Times New Roman"/>
          <w:sz w:val="24"/>
          <w:szCs w:val="24"/>
          <w:lang w:val="en-GB"/>
        </w:rPr>
        <w:t xml:space="preserve">. It is understood as the way we use language to connect with our audience, which is the result of integrating propositional content and interpersonal factors (Hyland, 2017). In this paper we will analyse </w:t>
      </w:r>
      <w:proofErr w:type="spellStart"/>
      <w:r w:rsidRPr="00002291">
        <w:rPr>
          <w:rFonts w:ascii="Times New Roman" w:hAnsi="Times New Roman" w:cs="Times New Roman"/>
          <w:sz w:val="24"/>
          <w:szCs w:val="24"/>
          <w:lang w:val="en-GB"/>
        </w:rPr>
        <w:t>metadiscourse</w:t>
      </w:r>
      <w:proofErr w:type="spellEnd"/>
      <w:r w:rsidRPr="00002291">
        <w:rPr>
          <w:rFonts w:ascii="Times New Roman" w:hAnsi="Times New Roman" w:cs="Times New Roman"/>
          <w:sz w:val="24"/>
          <w:szCs w:val="24"/>
          <w:lang w:val="en-GB"/>
        </w:rPr>
        <w:t xml:space="preserve"> in one of the most complex and controversial medical-legal genres: informed consent (IC). Drawing on a small </w:t>
      </w:r>
      <w:r w:rsidRPr="00002291">
        <w:rPr>
          <w:rFonts w:ascii="Times New Roman" w:hAnsi="Times New Roman" w:cs="Times New Roman"/>
          <w:bCs/>
          <w:sz w:val="24"/>
          <w:szCs w:val="24"/>
          <w:lang w:val="en-GB"/>
        </w:rPr>
        <w:t>comparable bilingual </w:t>
      </w:r>
      <w:r w:rsidRPr="00002291">
        <w:rPr>
          <w:rFonts w:ascii="Times New Roman" w:hAnsi="Times New Roman" w:cs="Times New Roman"/>
          <w:sz w:val="24"/>
          <w:szCs w:val="24"/>
          <w:lang w:val="en-GB"/>
        </w:rPr>
        <w:t>corpus of texts belonging to this genre </w:t>
      </w:r>
      <w:r w:rsidRPr="00002291">
        <w:rPr>
          <w:rFonts w:ascii="Times New Roman" w:hAnsi="Times New Roman" w:cs="Times New Roman"/>
          <w:bCs/>
          <w:sz w:val="24"/>
          <w:szCs w:val="24"/>
          <w:lang w:val="en-GB"/>
        </w:rPr>
        <w:t>for surgery in Spanish and English, the paper aims to analyse</w:t>
      </w:r>
      <w:r w:rsidRPr="00002291">
        <w:rPr>
          <w:rFonts w:ascii="Times New Roman" w:hAnsi="Times New Roman" w:cs="Times New Roman"/>
          <w:sz w:val="24"/>
          <w:szCs w:val="24"/>
          <w:lang w:val="en-GB"/>
        </w:rPr>
        <w:t xml:space="preserve"> (by using Sketch Engine tools) how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are evident in written IC documents</w:t>
      </w:r>
      <w:r w:rsidRPr="00002291">
        <w:rPr>
          <w:rFonts w:ascii="Times New Roman" w:hAnsi="Times New Roman" w:cs="Times New Roman"/>
          <w:b/>
          <w:bCs/>
          <w:sz w:val="24"/>
          <w:szCs w:val="24"/>
          <w:lang w:val="en-GB"/>
        </w:rPr>
        <w:t>, </w:t>
      </w:r>
      <w:r w:rsidRPr="00002291">
        <w:rPr>
          <w:rFonts w:ascii="Times New Roman" w:hAnsi="Times New Roman" w:cs="Times New Roman"/>
          <w:sz w:val="24"/>
          <w:szCs w:val="24"/>
          <w:lang w:val="en-GB"/>
        </w:rPr>
        <w:t xml:space="preserve">and to reflect on what aspects need to be </w:t>
      </w:r>
      <w:proofErr w:type="gramStart"/>
      <w:r w:rsidRPr="00002291">
        <w:rPr>
          <w:rFonts w:ascii="Times New Roman" w:hAnsi="Times New Roman" w:cs="Times New Roman"/>
          <w:sz w:val="24"/>
          <w:szCs w:val="24"/>
          <w:lang w:val="en-GB"/>
        </w:rPr>
        <w:t>taken into account</w:t>
      </w:r>
      <w:proofErr w:type="gramEnd"/>
      <w:r w:rsidRPr="00002291">
        <w:rPr>
          <w:rFonts w:ascii="Times New Roman" w:hAnsi="Times New Roman" w:cs="Times New Roman"/>
          <w:sz w:val="24"/>
          <w:szCs w:val="24"/>
          <w:lang w:val="en-GB"/>
        </w:rPr>
        <w:t xml:space="preserve"> in order to improve the way these documents are written and translated in the future. </w:t>
      </w:r>
      <w:r w:rsidRPr="00002291">
        <w:rPr>
          <w:rFonts w:ascii="Times New Roman" w:hAnsi="Times New Roman" w:cs="Times New Roman"/>
          <w:bCs/>
          <w:sz w:val="24"/>
          <w:szCs w:val="24"/>
          <w:lang w:val="en-GB"/>
        </w:rPr>
        <w:t>The Key findings </w:t>
      </w:r>
      <w:r w:rsidRPr="00002291">
        <w:rPr>
          <w:rFonts w:ascii="Times New Roman" w:hAnsi="Times New Roman" w:cs="Times New Roman"/>
          <w:sz w:val="24"/>
          <w:szCs w:val="24"/>
          <w:lang w:val="en-GB"/>
        </w:rPr>
        <w:t>are a low frequency of </w:t>
      </w:r>
      <w:r w:rsidRPr="00002291">
        <w:rPr>
          <w:rFonts w:ascii="Times New Roman" w:hAnsi="Times New Roman" w:cs="Times New Roman"/>
          <w:i/>
          <w:iCs/>
          <w:sz w:val="24"/>
          <w:szCs w:val="24"/>
          <w:lang w:val="en-GB"/>
        </w:rPr>
        <w:t>Interactive resources</w:t>
      </w:r>
      <w:r w:rsidRPr="00002291">
        <w:rPr>
          <w:rFonts w:ascii="Times New Roman" w:hAnsi="Times New Roman" w:cs="Times New Roman"/>
          <w:sz w:val="24"/>
          <w:szCs w:val="24"/>
          <w:lang w:val="en-GB"/>
        </w:rPr>
        <w:t> and a more significant presence of </w:t>
      </w:r>
      <w:r w:rsidRPr="00002291">
        <w:rPr>
          <w:rFonts w:ascii="Times New Roman" w:hAnsi="Times New Roman" w:cs="Times New Roman"/>
          <w:i/>
          <w:iCs/>
          <w:sz w:val="24"/>
          <w:szCs w:val="24"/>
          <w:lang w:val="en-GB"/>
        </w:rPr>
        <w:t>Interactional resources</w:t>
      </w:r>
      <w:r w:rsidRPr="00002291">
        <w:rPr>
          <w:rFonts w:ascii="Times New Roman" w:hAnsi="Times New Roman" w:cs="Times New Roman"/>
          <w:iCs/>
          <w:sz w:val="24"/>
          <w:szCs w:val="24"/>
          <w:lang w:val="en-GB"/>
        </w:rPr>
        <w:t xml:space="preserve"> in both corpora</w:t>
      </w:r>
      <w:r w:rsidRPr="00002291">
        <w:rPr>
          <w:rFonts w:ascii="Times New Roman" w:hAnsi="Times New Roman" w:cs="Times New Roman"/>
          <w:sz w:val="24"/>
          <w:szCs w:val="24"/>
          <w:lang w:val="en-GB"/>
        </w:rPr>
        <w:t xml:space="preserve">. However, boosters are almost non-existent, because a large part of the texts belonging to this genre incorporate pre-established formulaic text and most of the content is related to the procedures requiring consent and their possible consequences, so the issuer almost always tends to avoid universal statements and to display a certain reserve in case predictions are not fulfilled. The conclusion is that some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in the IC manifest themselves in a different way from other medical genres; that a more frequent use of some of the interactive and interactional resources could lead to a better understanding; and finally, that it would be important to include the analysis of these </w:t>
      </w:r>
      <w:proofErr w:type="spellStart"/>
      <w:r w:rsidRPr="00002291">
        <w:rPr>
          <w:rFonts w:ascii="Times New Roman" w:hAnsi="Times New Roman" w:cs="Times New Roman"/>
          <w:sz w:val="24"/>
          <w:szCs w:val="24"/>
          <w:lang w:val="en-GB"/>
        </w:rPr>
        <w:t>metadiscursive</w:t>
      </w:r>
      <w:proofErr w:type="spellEnd"/>
      <w:r w:rsidRPr="00002291">
        <w:rPr>
          <w:rFonts w:ascii="Times New Roman" w:hAnsi="Times New Roman" w:cs="Times New Roman"/>
          <w:sz w:val="24"/>
          <w:szCs w:val="24"/>
          <w:lang w:val="en-GB"/>
        </w:rPr>
        <w:t xml:space="preserve"> elements in the training of future medical writers and translators</w:t>
      </w:r>
      <w:r>
        <w:rPr>
          <w:rFonts w:ascii="Times New Roman" w:hAnsi="Times New Roman" w:cs="Times New Roman"/>
          <w:sz w:val="24"/>
          <w:szCs w:val="24"/>
          <w:lang w:val="en-GB"/>
        </w:rPr>
        <w:t>.</w:t>
      </w:r>
    </w:p>
    <w:p w14:paraId="3AE0443F" w14:textId="31EB5448" w:rsidR="0024492D" w:rsidRDefault="0024492D" w:rsidP="00487C99">
      <w:pPr>
        <w:tabs>
          <w:tab w:val="left" w:pos="6795"/>
        </w:tabs>
        <w:spacing w:line="240" w:lineRule="auto"/>
        <w:jc w:val="both"/>
        <w:rPr>
          <w:rFonts w:ascii="Times New Roman" w:hAnsi="Times New Roman" w:cs="Times New Roman"/>
          <w:b/>
          <w:sz w:val="24"/>
          <w:szCs w:val="24"/>
          <w:lang w:val="en-GB"/>
        </w:rPr>
      </w:pPr>
    </w:p>
    <w:p w14:paraId="2C0D2C1E" w14:textId="23F19C93" w:rsidR="00F52205" w:rsidRDefault="00F52205" w:rsidP="00487C99">
      <w:pPr>
        <w:tabs>
          <w:tab w:val="left" w:pos="6795"/>
        </w:tabs>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Keywords</w:t>
      </w:r>
      <w:r w:rsidR="00487C99">
        <w:rPr>
          <w:rFonts w:ascii="Times New Roman" w:hAnsi="Times New Roman" w:cs="Times New Roman"/>
          <w:b/>
          <w:sz w:val="24"/>
          <w:szCs w:val="24"/>
          <w:lang w:val="en-GB"/>
        </w:rPr>
        <w:t xml:space="preserve">: </w:t>
      </w:r>
      <w:proofErr w:type="spellStart"/>
      <w:r w:rsidR="00487C99" w:rsidRPr="00487C99">
        <w:rPr>
          <w:rFonts w:ascii="Times New Roman" w:hAnsi="Times New Roman" w:cs="Times New Roman"/>
          <w:sz w:val="24"/>
          <w:szCs w:val="24"/>
          <w:lang w:val="en-GB"/>
        </w:rPr>
        <w:t>metadiscourse</w:t>
      </w:r>
      <w:proofErr w:type="spellEnd"/>
      <w:r w:rsidR="00487C99" w:rsidRPr="00487C99">
        <w:rPr>
          <w:rFonts w:ascii="Times New Roman" w:hAnsi="Times New Roman" w:cs="Times New Roman"/>
          <w:sz w:val="24"/>
          <w:szCs w:val="24"/>
          <w:lang w:val="en-GB"/>
        </w:rPr>
        <w:t xml:space="preserve">; textual genre; </w:t>
      </w:r>
      <w:r w:rsidR="005A3B13">
        <w:rPr>
          <w:rFonts w:ascii="Times New Roman" w:hAnsi="Times New Roman" w:cs="Times New Roman"/>
          <w:sz w:val="24"/>
          <w:szCs w:val="24"/>
          <w:lang w:val="en-GB"/>
        </w:rPr>
        <w:t xml:space="preserve">informed consent; </w:t>
      </w:r>
      <w:r w:rsidR="00487C99" w:rsidRPr="00487C99">
        <w:rPr>
          <w:rFonts w:ascii="Times New Roman" w:hAnsi="Times New Roman" w:cs="Times New Roman"/>
          <w:sz w:val="24"/>
          <w:szCs w:val="24"/>
          <w:lang w:val="en-GB"/>
        </w:rPr>
        <w:t>specialized writing; translation</w:t>
      </w:r>
    </w:p>
    <w:p w14:paraId="6A0733E7" w14:textId="77777777" w:rsidR="00F52205" w:rsidRDefault="00F52205" w:rsidP="00F52205">
      <w:pPr>
        <w:tabs>
          <w:tab w:val="left" w:pos="6795"/>
        </w:tabs>
        <w:spacing w:line="240" w:lineRule="auto"/>
        <w:rPr>
          <w:rFonts w:ascii="Times New Roman" w:hAnsi="Times New Roman" w:cs="Times New Roman"/>
          <w:b/>
          <w:sz w:val="24"/>
          <w:szCs w:val="24"/>
          <w:lang w:val="en-GB"/>
        </w:rPr>
      </w:pPr>
    </w:p>
    <w:p w14:paraId="78C97D74" w14:textId="33C28F02" w:rsidR="00844ED9" w:rsidRPr="00E0071D" w:rsidRDefault="004E59BF" w:rsidP="004E59BF">
      <w:pPr>
        <w:tabs>
          <w:tab w:val="left" w:pos="6795"/>
        </w:tabs>
        <w:spacing w:line="240" w:lineRule="auto"/>
        <w:jc w:val="center"/>
        <w:rPr>
          <w:rFonts w:ascii="Times New Roman" w:hAnsi="Times New Roman" w:cs="Times New Roman"/>
          <w:b/>
          <w:sz w:val="24"/>
          <w:szCs w:val="24"/>
          <w:lang w:val="en-GB"/>
        </w:rPr>
      </w:pPr>
      <w:r w:rsidRPr="00E0071D">
        <w:rPr>
          <w:rFonts w:ascii="Times New Roman" w:hAnsi="Times New Roman" w:cs="Times New Roman"/>
          <w:b/>
          <w:sz w:val="24"/>
          <w:szCs w:val="24"/>
          <w:lang w:val="en-GB"/>
        </w:rPr>
        <w:t>INTRODUCTION</w:t>
      </w:r>
    </w:p>
    <w:p w14:paraId="581C0939" w14:textId="13819FC2" w:rsidR="007B0213" w:rsidRPr="00E0071D" w:rsidRDefault="007B0213" w:rsidP="00F52205">
      <w:pPr>
        <w:pStyle w:val="Pargrafdellista"/>
        <w:ind w:left="0"/>
        <w:jc w:val="both"/>
        <w:rPr>
          <w:rFonts w:eastAsiaTheme="minorHAnsi"/>
          <w:color w:val="222222"/>
          <w:lang w:val="en-GB" w:eastAsia="en-US"/>
        </w:rPr>
      </w:pP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has been one of the most prolific areas of</w:t>
      </w:r>
      <w:r w:rsidRPr="00E0071D">
        <w:rPr>
          <w:rFonts w:eastAsiaTheme="minorHAnsi"/>
          <w:color w:val="222222"/>
          <w:lang w:val="en-GB" w:eastAsia="en-US"/>
        </w:rPr>
        <w:br/>
        <w:t xml:space="preserve">research in the field of applied linguistics in recent years, and yet its definition remains controversial (Hyland, 2017). Understanding </w:t>
      </w: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as the way we use language to connect with our audience, which is the result of integrating</w:t>
      </w:r>
      <w:r w:rsidRPr="00E0071D">
        <w:rPr>
          <w:rFonts w:eastAsiaTheme="minorHAnsi"/>
          <w:color w:val="222222"/>
          <w:lang w:val="en-GB" w:eastAsia="en-US"/>
        </w:rPr>
        <w:br/>
        <w:t xml:space="preserve">propositional content and interpersonal factors (Hyland, 2017; Salas, 2015; </w:t>
      </w:r>
      <w:proofErr w:type="spellStart"/>
      <w:r w:rsidRPr="00E0071D">
        <w:rPr>
          <w:rFonts w:eastAsiaTheme="minorHAnsi"/>
          <w:color w:val="222222"/>
          <w:lang w:val="en-GB" w:eastAsia="en-US"/>
        </w:rPr>
        <w:t>Ädel</w:t>
      </w:r>
      <w:proofErr w:type="spellEnd"/>
      <w:r w:rsidRPr="00E0071D">
        <w:rPr>
          <w:rFonts w:eastAsiaTheme="minorHAnsi"/>
          <w:color w:val="222222"/>
          <w:lang w:val="en-GB" w:eastAsia="en-US"/>
        </w:rPr>
        <w:t xml:space="preserve"> &amp; </w:t>
      </w:r>
      <w:proofErr w:type="spellStart"/>
      <w:r w:rsidRPr="00E0071D">
        <w:rPr>
          <w:rFonts w:eastAsiaTheme="minorHAnsi"/>
          <w:color w:val="222222"/>
          <w:lang w:val="en-GB" w:eastAsia="en-US"/>
        </w:rPr>
        <w:t>Mauranen</w:t>
      </w:r>
      <w:proofErr w:type="spellEnd"/>
      <w:r w:rsidRPr="00E0071D">
        <w:rPr>
          <w:rFonts w:eastAsiaTheme="minorHAnsi"/>
          <w:color w:val="222222"/>
          <w:lang w:val="en-GB" w:eastAsia="en-US"/>
        </w:rPr>
        <w:t xml:space="preserve">, 2010), we will analyse </w:t>
      </w:r>
      <w:proofErr w:type="spellStart"/>
      <w:r w:rsidRPr="00E0071D">
        <w:rPr>
          <w:rFonts w:eastAsiaTheme="minorHAnsi"/>
          <w:color w:val="222222"/>
          <w:lang w:val="en-GB" w:eastAsia="en-US"/>
        </w:rPr>
        <w:t>metadiscourse</w:t>
      </w:r>
      <w:proofErr w:type="spellEnd"/>
      <w:r w:rsidRPr="00E0071D">
        <w:rPr>
          <w:rFonts w:eastAsiaTheme="minorHAnsi"/>
          <w:color w:val="222222"/>
          <w:lang w:val="en-GB" w:eastAsia="en-US"/>
        </w:rPr>
        <w:t xml:space="preserve"> in one of the most complex and controversial medical-legal genres, informed consent (IC</w:t>
      </w:r>
      <w:r w:rsidR="00792EC6" w:rsidRPr="00E0071D">
        <w:rPr>
          <w:rFonts w:eastAsiaTheme="minorHAnsi"/>
          <w:color w:val="222222"/>
          <w:lang w:val="en-GB" w:eastAsia="en-US"/>
        </w:rPr>
        <w:t>)</w:t>
      </w:r>
      <w:r w:rsidRPr="00E0071D">
        <w:rPr>
          <w:rFonts w:eastAsiaTheme="minorHAnsi"/>
          <w:color w:val="222222"/>
          <w:lang w:val="en-GB" w:eastAsia="en-US"/>
        </w:rPr>
        <w:t>.</w:t>
      </w:r>
    </w:p>
    <w:p w14:paraId="6771FD45" w14:textId="10EB9EFF" w:rsidR="007B0213" w:rsidRPr="00B75D45" w:rsidRDefault="00A108CC" w:rsidP="00F52205">
      <w:pPr>
        <w:spacing w:line="240" w:lineRule="auto"/>
        <w:jc w:val="both"/>
        <w:rPr>
          <w:rFonts w:ascii="Times New Roman" w:hAnsi="Times New Roman" w:cs="Times New Roman"/>
          <w:sz w:val="24"/>
          <w:szCs w:val="24"/>
          <w:lang w:val="en-GB"/>
        </w:rPr>
      </w:pPr>
      <w:r w:rsidRPr="00B75D45">
        <w:rPr>
          <w:rFonts w:ascii="Times New Roman" w:hAnsi="Times New Roman" w:cs="Times New Roman"/>
          <w:sz w:val="24"/>
          <w:szCs w:val="24"/>
          <w:lang w:val="en-GB"/>
        </w:rPr>
        <w:t xml:space="preserve">The </w:t>
      </w:r>
      <w:proofErr w:type="spellStart"/>
      <w:r w:rsidR="007B0213" w:rsidRPr="00B75D45">
        <w:rPr>
          <w:rFonts w:ascii="Times New Roman" w:hAnsi="Times New Roman" w:cs="Times New Roman"/>
          <w:sz w:val="24"/>
          <w:szCs w:val="24"/>
          <w:lang w:val="en-GB"/>
        </w:rPr>
        <w:t>Gentt</w:t>
      </w:r>
      <w:proofErr w:type="spellEnd"/>
      <w:r w:rsidR="007B0213" w:rsidRPr="00B75D45">
        <w:rPr>
          <w:rFonts w:ascii="Times New Roman" w:hAnsi="Times New Roman" w:cs="Times New Roman"/>
          <w:sz w:val="24"/>
          <w:szCs w:val="24"/>
          <w:lang w:val="en-GB"/>
        </w:rPr>
        <w:t xml:space="preserve"> </w:t>
      </w:r>
      <w:r w:rsidR="00410044" w:rsidRPr="00B75D45">
        <w:rPr>
          <w:rFonts w:ascii="Times New Roman" w:hAnsi="Times New Roman" w:cs="Times New Roman"/>
          <w:sz w:val="24"/>
          <w:szCs w:val="24"/>
          <w:lang w:val="en-GB"/>
        </w:rPr>
        <w:t xml:space="preserve">research group </w:t>
      </w:r>
      <w:r w:rsidR="007B0213" w:rsidRPr="00B75D45">
        <w:rPr>
          <w:rFonts w:ascii="Times New Roman" w:hAnsi="Times New Roman" w:cs="Times New Roman"/>
          <w:sz w:val="24"/>
          <w:szCs w:val="24"/>
          <w:lang w:val="en-GB"/>
        </w:rPr>
        <w:t>(</w:t>
      </w:r>
      <w:hyperlink r:id="rId8" w:history="1">
        <w:r w:rsidR="007B0213" w:rsidRPr="00B75D45">
          <w:rPr>
            <w:rStyle w:val="Enlla"/>
            <w:rFonts w:ascii="Times New Roman" w:hAnsi="Times New Roman" w:cs="Times New Roman"/>
            <w:color w:val="auto"/>
            <w:sz w:val="24"/>
            <w:szCs w:val="24"/>
            <w:lang w:val="en-GB"/>
          </w:rPr>
          <w:t>www.gentt.uji.es</w:t>
        </w:r>
      </w:hyperlink>
      <w:r w:rsidR="007B0213" w:rsidRPr="00B75D45">
        <w:rPr>
          <w:rFonts w:ascii="Times New Roman" w:hAnsi="Times New Roman" w:cs="Times New Roman"/>
          <w:sz w:val="24"/>
          <w:szCs w:val="24"/>
          <w:lang w:val="en-GB"/>
        </w:rPr>
        <w:t xml:space="preserve">) </w:t>
      </w:r>
      <w:r w:rsidR="003103A7" w:rsidRPr="00B75D45">
        <w:rPr>
          <w:rFonts w:ascii="Times New Roman" w:hAnsi="Times New Roman" w:cs="Times New Roman"/>
          <w:sz w:val="24"/>
          <w:szCs w:val="24"/>
          <w:lang w:val="en-GB"/>
        </w:rPr>
        <w:t>has devoted research in recent years</w:t>
      </w:r>
      <w:r w:rsidR="002D42F7" w:rsidRPr="00B75D45">
        <w:rPr>
          <w:rStyle w:val="Refernciadenotaapeudepgina"/>
          <w:rFonts w:ascii="Times New Roman" w:hAnsi="Times New Roman" w:cs="Times New Roman"/>
          <w:sz w:val="24"/>
          <w:szCs w:val="24"/>
          <w:lang w:val="en-GB"/>
        </w:rPr>
        <w:footnoteReference w:id="1"/>
      </w:r>
      <w:r w:rsidR="007B0213" w:rsidRPr="00B75D45">
        <w:rPr>
          <w:rFonts w:ascii="Times New Roman" w:hAnsi="Times New Roman" w:cs="Times New Roman"/>
          <w:sz w:val="24"/>
          <w:szCs w:val="24"/>
          <w:lang w:val="en-GB"/>
        </w:rPr>
        <w:t xml:space="preserve"> </w:t>
      </w:r>
      <w:r w:rsidR="0018279D" w:rsidRPr="00B75D45">
        <w:rPr>
          <w:rFonts w:ascii="Times New Roman" w:hAnsi="Times New Roman" w:cs="Times New Roman"/>
          <w:sz w:val="24"/>
          <w:szCs w:val="24"/>
          <w:lang w:val="en-GB"/>
        </w:rPr>
        <w:t xml:space="preserve">to improving communication between doctors and patients, especially </w:t>
      </w:r>
      <w:r w:rsidR="00362CC9" w:rsidRPr="00B75D45">
        <w:rPr>
          <w:rFonts w:ascii="Times New Roman" w:hAnsi="Times New Roman" w:cs="Times New Roman"/>
          <w:sz w:val="24"/>
          <w:szCs w:val="24"/>
          <w:lang w:val="en-GB"/>
        </w:rPr>
        <w:t>by</w:t>
      </w:r>
      <w:r w:rsidR="0018279D" w:rsidRPr="00B75D45">
        <w:rPr>
          <w:rFonts w:ascii="Times New Roman" w:hAnsi="Times New Roman" w:cs="Times New Roman"/>
          <w:sz w:val="24"/>
          <w:szCs w:val="24"/>
          <w:lang w:val="en-GB"/>
        </w:rPr>
        <w:t xml:space="preserve"> analysi</w:t>
      </w:r>
      <w:r w:rsidR="00362CC9" w:rsidRPr="00B75D45">
        <w:rPr>
          <w:rFonts w:ascii="Times New Roman" w:hAnsi="Times New Roman" w:cs="Times New Roman"/>
          <w:sz w:val="24"/>
          <w:szCs w:val="24"/>
          <w:lang w:val="en-GB"/>
        </w:rPr>
        <w:t>ng</w:t>
      </w:r>
      <w:r w:rsidR="0018279D" w:rsidRPr="00B75D45">
        <w:rPr>
          <w:rFonts w:ascii="Times New Roman" w:hAnsi="Times New Roman" w:cs="Times New Roman"/>
          <w:sz w:val="24"/>
          <w:szCs w:val="24"/>
          <w:lang w:val="en-GB"/>
        </w:rPr>
        <w:t xml:space="preserve"> and improv</w:t>
      </w:r>
      <w:r w:rsidR="00362CC9" w:rsidRPr="00B75D45">
        <w:rPr>
          <w:rFonts w:ascii="Times New Roman" w:hAnsi="Times New Roman" w:cs="Times New Roman"/>
          <w:sz w:val="24"/>
          <w:szCs w:val="24"/>
          <w:lang w:val="en-GB"/>
        </w:rPr>
        <w:t>ing</w:t>
      </w:r>
      <w:r w:rsidR="0018279D" w:rsidRPr="00B75D45">
        <w:rPr>
          <w:rFonts w:ascii="Times New Roman" w:hAnsi="Times New Roman" w:cs="Times New Roman"/>
          <w:sz w:val="24"/>
          <w:szCs w:val="24"/>
          <w:lang w:val="en-GB"/>
        </w:rPr>
        <w:t xml:space="preserve"> written documentation, </w:t>
      </w:r>
      <w:r w:rsidR="00CB4371" w:rsidRPr="00B75D45">
        <w:rPr>
          <w:rFonts w:ascii="Times New Roman" w:hAnsi="Times New Roman" w:cs="Times New Roman"/>
          <w:sz w:val="24"/>
          <w:szCs w:val="24"/>
          <w:lang w:val="en-GB"/>
        </w:rPr>
        <w:t>which is</w:t>
      </w:r>
      <w:r w:rsidR="0018279D" w:rsidRPr="00B75D45">
        <w:rPr>
          <w:rFonts w:ascii="Times New Roman" w:hAnsi="Times New Roman" w:cs="Times New Roman"/>
          <w:sz w:val="24"/>
          <w:szCs w:val="24"/>
          <w:lang w:val="en-GB"/>
        </w:rPr>
        <w:t xml:space="preserve"> consider</w:t>
      </w:r>
      <w:r w:rsidR="00CB4371" w:rsidRPr="00B75D45">
        <w:rPr>
          <w:rFonts w:ascii="Times New Roman" w:hAnsi="Times New Roman" w:cs="Times New Roman"/>
          <w:sz w:val="24"/>
          <w:szCs w:val="24"/>
          <w:lang w:val="en-GB"/>
        </w:rPr>
        <w:t>ed to be</w:t>
      </w:r>
      <w:r w:rsidR="0018279D" w:rsidRPr="00B75D45">
        <w:rPr>
          <w:rFonts w:ascii="Times New Roman" w:hAnsi="Times New Roman" w:cs="Times New Roman"/>
          <w:sz w:val="24"/>
          <w:szCs w:val="24"/>
          <w:lang w:val="en-GB"/>
        </w:rPr>
        <w:t xml:space="preserve"> a critical issue </w:t>
      </w:r>
      <w:r w:rsidR="00EF6138" w:rsidRPr="00B75D45">
        <w:rPr>
          <w:rFonts w:ascii="Times New Roman" w:hAnsi="Times New Roman" w:cs="Times New Roman"/>
          <w:sz w:val="24"/>
          <w:szCs w:val="24"/>
          <w:lang w:val="en-GB"/>
        </w:rPr>
        <w:t xml:space="preserve">that can </w:t>
      </w:r>
      <w:r w:rsidR="00973686" w:rsidRPr="00B75D45">
        <w:rPr>
          <w:rFonts w:ascii="Times New Roman" w:hAnsi="Times New Roman" w:cs="Times New Roman"/>
          <w:sz w:val="24"/>
          <w:szCs w:val="24"/>
          <w:lang w:val="en-GB"/>
        </w:rPr>
        <w:lastRenderedPageBreak/>
        <w:t xml:space="preserve">contribute </w:t>
      </w:r>
      <w:r w:rsidR="00EF6138" w:rsidRPr="00B75D45">
        <w:rPr>
          <w:rFonts w:ascii="Times New Roman" w:hAnsi="Times New Roman" w:cs="Times New Roman"/>
          <w:sz w:val="24"/>
          <w:szCs w:val="24"/>
          <w:lang w:val="en-GB"/>
        </w:rPr>
        <w:t xml:space="preserve">to social </w:t>
      </w:r>
      <w:r w:rsidR="00A45F76" w:rsidRPr="00B75D45">
        <w:rPr>
          <w:rFonts w:ascii="Times New Roman" w:hAnsi="Times New Roman" w:cs="Times New Roman"/>
          <w:sz w:val="24"/>
          <w:szCs w:val="24"/>
          <w:lang w:val="en-GB"/>
        </w:rPr>
        <w:t xml:space="preserve">wellbeing </w:t>
      </w:r>
      <w:r w:rsidR="00EF6138" w:rsidRPr="00B75D45">
        <w:rPr>
          <w:rFonts w:ascii="Times New Roman" w:hAnsi="Times New Roman" w:cs="Times New Roman"/>
          <w:sz w:val="24"/>
          <w:szCs w:val="24"/>
          <w:lang w:val="en-GB"/>
        </w:rPr>
        <w:t xml:space="preserve">and improve the efficiency of health systems </w:t>
      </w:r>
      <w:r w:rsidR="003103A7" w:rsidRPr="00B75D45">
        <w:rPr>
          <w:rFonts w:ascii="Times New Roman" w:hAnsi="Times New Roman" w:cs="Times New Roman"/>
          <w:sz w:val="24"/>
          <w:szCs w:val="24"/>
          <w:lang w:val="en-GB"/>
        </w:rPr>
        <w:t xml:space="preserve">(Borja &amp; Gallego, 2012; </w:t>
      </w:r>
      <w:proofErr w:type="spellStart"/>
      <w:r w:rsidR="003103A7" w:rsidRPr="00B75D45">
        <w:rPr>
          <w:rFonts w:ascii="Times New Roman" w:hAnsi="Times New Roman" w:cs="Times New Roman"/>
          <w:sz w:val="24"/>
          <w:szCs w:val="24"/>
          <w:lang w:val="en-GB"/>
        </w:rPr>
        <w:t>Montalt</w:t>
      </w:r>
      <w:proofErr w:type="spellEnd"/>
      <w:r w:rsidR="003103A7" w:rsidRPr="00B75D45">
        <w:rPr>
          <w:rFonts w:ascii="Times New Roman" w:hAnsi="Times New Roman" w:cs="Times New Roman"/>
          <w:sz w:val="24"/>
          <w:szCs w:val="24"/>
          <w:lang w:val="en-GB"/>
        </w:rPr>
        <w:t xml:space="preserve"> &amp; </w:t>
      </w:r>
      <w:r w:rsidR="00A07702">
        <w:rPr>
          <w:rFonts w:ascii="Times New Roman" w:hAnsi="Times New Roman" w:cs="Times New Roman"/>
          <w:sz w:val="24"/>
          <w:szCs w:val="24"/>
          <w:lang w:val="en-GB"/>
        </w:rPr>
        <w:t>The author</w:t>
      </w:r>
      <w:r w:rsidR="003103A7" w:rsidRPr="00B75D45">
        <w:rPr>
          <w:rFonts w:ascii="Times New Roman" w:hAnsi="Times New Roman" w:cs="Times New Roman"/>
          <w:sz w:val="24"/>
          <w:szCs w:val="24"/>
          <w:lang w:val="en-GB"/>
        </w:rPr>
        <w:t xml:space="preserve">, 2016 and </w:t>
      </w:r>
      <w:r w:rsidR="00A07702">
        <w:rPr>
          <w:rFonts w:ascii="Times New Roman" w:hAnsi="Times New Roman" w:cs="Times New Roman"/>
          <w:sz w:val="24"/>
          <w:szCs w:val="24"/>
          <w:lang w:val="en-GB"/>
        </w:rPr>
        <w:t>The author</w:t>
      </w:r>
      <w:r w:rsidR="003103A7" w:rsidRPr="00B75D45">
        <w:rPr>
          <w:rFonts w:ascii="Times New Roman" w:hAnsi="Times New Roman" w:cs="Times New Roman"/>
          <w:sz w:val="24"/>
          <w:szCs w:val="24"/>
          <w:lang w:val="en-GB"/>
        </w:rPr>
        <w:t xml:space="preserve"> &amp; </w:t>
      </w:r>
      <w:proofErr w:type="spellStart"/>
      <w:r w:rsidR="003103A7" w:rsidRPr="00B75D45">
        <w:rPr>
          <w:rFonts w:ascii="Times New Roman" w:hAnsi="Times New Roman" w:cs="Times New Roman"/>
          <w:sz w:val="24"/>
          <w:szCs w:val="24"/>
          <w:lang w:val="en-GB"/>
        </w:rPr>
        <w:t>Montalt</w:t>
      </w:r>
      <w:proofErr w:type="spellEnd"/>
      <w:r w:rsidR="003103A7" w:rsidRPr="00B75D45">
        <w:rPr>
          <w:rFonts w:ascii="Times New Roman" w:hAnsi="Times New Roman" w:cs="Times New Roman"/>
          <w:sz w:val="24"/>
          <w:szCs w:val="24"/>
          <w:lang w:val="en-GB"/>
        </w:rPr>
        <w:t>, 2017).</w:t>
      </w:r>
    </w:p>
    <w:p w14:paraId="10F809E2" w14:textId="6C77E230" w:rsidR="007B0213" w:rsidRPr="00E0071D" w:rsidRDefault="0026622D" w:rsidP="00F52205">
      <w:pPr>
        <w:spacing w:line="240" w:lineRule="auto"/>
        <w:jc w:val="both"/>
        <w:rPr>
          <w:rFonts w:ascii="Times New Roman" w:hAnsi="Times New Roman" w:cs="Times New Roman"/>
          <w:color w:val="222222"/>
          <w:sz w:val="24"/>
          <w:szCs w:val="24"/>
          <w:lang w:val="en-GB"/>
        </w:rPr>
      </w:pPr>
      <w:r w:rsidRPr="00B75D45">
        <w:rPr>
          <w:rFonts w:ascii="Times New Roman" w:hAnsi="Times New Roman" w:cs="Times New Roman"/>
          <w:sz w:val="24"/>
          <w:szCs w:val="24"/>
          <w:lang w:val="en-GB"/>
        </w:rPr>
        <w:t>Research is currently</w:t>
      </w:r>
      <w:r w:rsidR="007B0213" w:rsidRPr="00B75D45">
        <w:rPr>
          <w:rStyle w:val="Refernciadenotaapeudepgina"/>
          <w:rFonts w:ascii="Times New Roman" w:hAnsi="Times New Roman" w:cs="Times New Roman"/>
          <w:sz w:val="24"/>
          <w:szCs w:val="24"/>
          <w:lang w:val="en-GB"/>
        </w:rPr>
        <w:footnoteReference w:id="2"/>
      </w:r>
      <w:r w:rsidR="007B0213" w:rsidRPr="00B75D45">
        <w:rPr>
          <w:rFonts w:ascii="Times New Roman" w:hAnsi="Times New Roman" w:cs="Times New Roman"/>
          <w:sz w:val="24"/>
          <w:szCs w:val="24"/>
          <w:lang w:val="en-GB"/>
        </w:rPr>
        <w:t xml:space="preserve"> </w:t>
      </w:r>
      <w:r w:rsidR="004C2F3F" w:rsidRPr="00B75D45">
        <w:rPr>
          <w:rFonts w:ascii="Times New Roman" w:hAnsi="Times New Roman" w:cs="Times New Roman"/>
          <w:sz w:val="24"/>
          <w:szCs w:val="24"/>
          <w:lang w:val="en-GB"/>
        </w:rPr>
        <w:t>focusing on an analysis of doctor-patient communication in hospita</w:t>
      </w:r>
      <w:r w:rsidR="007334E7" w:rsidRPr="00B75D45">
        <w:rPr>
          <w:rFonts w:ascii="Times New Roman" w:hAnsi="Times New Roman" w:cs="Times New Roman"/>
          <w:sz w:val="24"/>
          <w:szCs w:val="24"/>
          <w:lang w:val="en-GB"/>
        </w:rPr>
        <w:t xml:space="preserve">ls and the development of </w:t>
      </w:r>
      <w:r w:rsidR="007B0213" w:rsidRPr="00B75D45">
        <w:rPr>
          <w:rFonts w:ascii="Times New Roman" w:hAnsi="Times New Roman" w:cs="Times New Roman"/>
          <w:sz w:val="24"/>
          <w:szCs w:val="24"/>
          <w:lang w:val="en-GB"/>
        </w:rPr>
        <w:t>online</w:t>
      </w:r>
      <w:r w:rsidR="006F303C" w:rsidRPr="00B75D45">
        <w:rPr>
          <w:rFonts w:ascii="Times New Roman" w:hAnsi="Times New Roman" w:cs="Times New Roman"/>
          <w:sz w:val="24"/>
          <w:szCs w:val="24"/>
          <w:lang w:val="en-GB"/>
        </w:rPr>
        <w:t xml:space="preserve"> </w:t>
      </w:r>
      <w:r w:rsidR="007B0213" w:rsidRPr="00B75D45">
        <w:rPr>
          <w:rFonts w:ascii="Times New Roman" w:hAnsi="Times New Roman" w:cs="Times New Roman"/>
          <w:sz w:val="24"/>
          <w:szCs w:val="24"/>
          <w:lang w:val="en-GB"/>
        </w:rPr>
        <w:t>resources for improv</w:t>
      </w:r>
      <w:r w:rsidR="006618F3" w:rsidRPr="00B75D45">
        <w:rPr>
          <w:rFonts w:ascii="Times New Roman" w:hAnsi="Times New Roman" w:cs="Times New Roman"/>
          <w:sz w:val="24"/>
          <w:szCs w:val="24"/>
          <w:lang w:val="en-GB"/>
        </w:rPr>
        <w:t>ing</w:t>
      </w:r>
      <w:r w:rsidR="007B0213" w:rsidRPr="00B75D45">
        <w:rPr>
          <w:rFonts w:ascii="Times New Roman" w:hAnsi="Times New Roman" w:cs="Times New Roman"/>
          <w:sz w:val="24"/>
          <w:szCs w:val="24"/>
          <w:lang w:val="en-GB"/>
        </w:rPr>
        <w:t xml:space="preserve"> Informed Consent as an act o</w:t>
      </w:r>
      <w:r w:rsidR="00B2242E" w:rsidRPr="00B75D45">
        <w:rPr>
          <w:rFonts w:ascii="Times New Roman" w:hAnsi="Times New Roman" w:cs="Times New Roman"/>
          <w:sz w:val="24"/>
          <w:szCs w:val="24"/>
          <w:lang w:val="en-GB"/>
        </w:rPr>
        <w:t>f</w:t>
      </w:r>
      <w:r w:rsidR="007B0213" w:rsidRPr="00B75D45">
        <w:rPr>
          <w:rFonts w:ascii="Times New Roman" w:hAnsi="Times New Roman" w:cs="Times New Roman"/>
          <w:sz w:val="24"/>
          <w:szCs w:val="24"/>
          <w:lang w:val="en-GB"/>
        </w:rPr>
        <w:t xml:space="preserve"> multimodal communication</w:t>
      </w:r>
      <w:r w:rsidR="00B2242E" w:rsidRPr="00B75D45">
        <w:rPr>
          <w:rFonts w:ascii="Times New Roman" w:hAnsi="Times New Roman" w:cs="Times New Roman"/>
          <w:sz w:val="24"/>
          <w:szCs w:val="24"/>
          <w:lang w:val="en-GB"/>
        </w:rPr>
        <w:t xml:space="preserve"> in public Health Services</w:t>
      </w:r>
      <w:r w:rsidR="00B2242E" w:rsidRPr="00E0071D">
        <w:rPr>
          <w:rFonts w:ascii="Times New Roman" w:hAnsi="Times New Roman" w:cs="Times New Roman"/>
          <w:color w:val="222222"/>
          <w:sz w:val="24"/>
          <w:szCs w:val="24"/>
          <w:lang w:val="en-GB"/>
        </w:rPr>
        <w:t>.</w:t>
      </w:r>
    </w:p>
    <w:p w14:paraId="410B89EA" w14:textId="26D88DB3" w:rsidR="00844ED9" w:rsidRDefault="00907471"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color w:val="000000" w:themeColor="text1"/>
          <w:kern w:val="24"/>
          <w:sz w:val="24"/>
          <w:szCs w:val="24"/>
          <w:lang w:val="en-GB"/>
        </w:rPr>
        <w:t>Our focus in this paper is written IC and how it can be improved in order to empower patients as a discourse co</w:t>
      </w:r>
      <w:r w:rsidRPr="00B75D45">
        <w:rPr>
          <w:rFonts w:ascii="Times New Roman" w:hAnsi="Times New Roman" w:cs="Times New Roman"/>
          <w:kern w:val="24"/>
          <w:sz w:val="24"/>
          <w:szCs w:val="24"/>
          <w:lang w:val="en-GB"/>
        </w:rPr>
        <w:t xml:space="preserve">mmunity. </w:t>
      </w:r>
      <w:r w:rsidR="002F32EF" w:rsidRPr="00B75D45">
        <w:rPr>
          <w:rFonts w:ascii="Times New Roman" w:hAnsi="Times New Roman" w:cs="Times New Roman"/>
          <w:kern w:val="24"/>
          <w:sz w:val="24"/>
          <w:szCs w:val="24"/>
          <w:lang w:val="en-GB"/>
        </w:rPr>
        <w:t xml:space="preserve">Specifically, we will analyse how </w:t>
      </w:r>
      <w:proofErr w:type="spellStart"/>
      <w:r w:rsidR="002F32EF" w:rsidRPr="00B75D45">
        <w:rPr>
          <w:rFonts w:ascii="Times New Roman" w:hAnsi="Times New Roman" w:cs="Times New Roman"/>
          <w:kern w:val="24"/>
          <w:sz w:val="24"/>
          <w:szCs w:val="24"/>
          <w:lang w:val="en-GB"/>
        </w:rPr>
        <w:t>metadiscursive</w:t>
      </w:r>
      <w:proofErr w:type="spellEnd"/>
      <w:r w:rsidR="002F32EF" w:rsidRPr="00B75D45">
        <w:rPr>
          <w:rFonts w:ascii="Times New Roman" w:hAnsi="Times New Roman" w:cs="Times New Roman"/>
          <w:kern w:val="24"/>
          <w:sz w:val="24"/>
          <w:szCs w:val="24"/>
          <w:lang w:val="en-GB"/>
        </w:rPr>
        <w:t xml:space="preserve"> elements </w:t>
      </w:r>
      <w:r w:rsidR="000057DA" w:rsidRPr="00B75D45">
        <w:rPr>
          <w:rFonts w:ascii="Times New Roman" w:hAnsi="Times New Roman" w:cs="Times New Roman"/>
          <w:kern w:val="24"/>
          <w:sz w:val="24"/>
          <w:szCs w:val="24"/>
          <w:lang w:val="en-GB"/>
        </w:rPr>
        <w:t>are evident</w:t>
      </w:r>
      <w:r w:rsidR="002F32EF" w:rsidRPr="00B75D45">
        <w:rPr>
          <w:rFonts w:ascii="Times New Roman" w:hAnsi="Times New Roman" w:cs="Times New Roman"/>
          <w:kern w:val="24"/>
          <w:sz w:val="24"/>
          <w:szCs w:val="24"/>
          <w:lang w:val="en-GB"/>
        </w:rPr>
        <w:t xml:space="preserve"> in written IC documents using a short corpus </w:t>
      </w:r>
      <w:r w:rsidR="00BA7C1E" w:rsidRPr="00B75D45">
        <w:rPr>
          <w:rFonts w:ascii="Times New Roman" w:hAnsi="Times New Roman" w:cs="Times New Roman"/>
          <w:kern w:val="24"/>
          <w:sz w:val="24"/>
          <w:szCs w:val="24"/>
          <w:lang w:val="en-GB"/>
        </w:rPr>
        <w:t xml:space="preserve">of this genre </w:t>
      </w:r>
      <w:r w:rsidR="002F32EF" w:rsidRPr="00B75D45">
        <w:rPr>
          <w:rFonts w:ascii="Times New Roman" w:hAnsi="Times New Roman" w:cs="Times New Roman"/>
          <w:kern w:val="24"/>
          <w:sz w:val="24"/>
          <w:szCs w:val="24"/>
          <w:lang w:val="en-GB"/>
        </w:rPr>
        <w:t xml:space="preserve">in Spanish and English and reflect on what aspects need to be </w:t>
      </w:r>
      <w:proofErr w:type="gramStart"/>
      <w:r w:rsidR="00EB7875" w:rsidRPr="00B75D45">
        <w:rPr>
          <w:rFonts w:ascii="Times New Roman" w:hAnsi="Times New Roman" w:cs="Times New Roman"/>
          <w:kern w:val="24"/>
          <w:sz w:val="24"/>
          <w:szCs w:val="24"/>
          <w:lang w:val="en-GB"/>
        </w:rPr>
        <w:t>taken into account</w:t>
      </w:r>
      <w:proofErr w:type="gramEnd"/>
      <w:r w:rsidR="00EB7875" w:rsidRPr="00B75D45">
        <w:rPr>
          <w:rFonts w:ascii="Times New Roman" w:hAnsi="Times New Roman" w:cs="Times New Roman"/>
          <w:kern w:val="24"/>
          <w:sz w:val="24"/>
          <w:szCs w:val="24"/>
          <w:lang w:val="en-GB"/>
        </w:rPr>
        <w:t xml:space="preserve"> in order</w:t>
      </w:r>
      <w:r w:rsidR="002F32EF" w:rsidRPr="00B75D45">
        <w:rPr>
          <w:rFonts w:ascii="Times New Roman" w:hAnsi="Times New Roman" w:cs="Times New Roman"/>
          <w:kern w:val="24"/>
          <w:sz w:val="24"/>
          <w:szCs w:val="24"/>
          <w:lang w:val="en-GB"/>
        </w:rPr>
        <w:t xml:space="preserve"> to improve </w:t>
      </w:r>
      <w:r w:rsidR="00EB7875" w:rsidRPr="00B75D45">
        <w:rPr>
          <w:rFonts w:ascii="Times New Roman" w:hAnsi="Times New Roman" w:cs="Times New Roman"/>
          <w:kern w:val="24"/>
          <w:sz w:val="24"/>
          <w:szCs w:val="24"/>
          <w:lang w:val="en-GB"/>
        </w:rPr>
        <w:t>how</w:t>
      </w:r>
      <w:r w:rsidR="002F32EF" w:rsidRPr="00B75D45">
        <w:rPr>
          <w:rFonts w:ascii="Times New Roman" w:hAnsi="Times New Roman" w:cs="Times New Roman"/>
          <w:kern w:val="24"/>
          <w:sz w:val="24"/>
          <w:szCs w:val="24"/>
          <w:lang w:val="en-GB"/>
        </w:rPr>
        <w:t xml:space="preserve"> these documents </w:t>
      </w:r>
      <w:r w:rsidR="00EB7875" w:rsidRPr="00B75D45">
        <w:rPr>
          <w:rFonts w:ascii="Times New Roman" w:hAnsi="Times New Roman" w:cs="Times New Roman"/>
          <w:kern w:val="24"/>
          <w:sz w:val="24"/>
          <w:szCs w:val="24"/>
          <w:lang w:val="en-GB"/>
        </w:rPr>
        <w:t xml:space="preserve">are written and translated </w:t>
      </w:r>
      <w:r w:rsidR="002F32EF" w:rsidRPr="00B75D45">
        <w:rPr>
          <w:rFonts w:ascii="Times New Roman" w:hAnsi="Times New Roman" w:cs="Times New Roman"/>
          <w:kern w:val="24"/>
          <w:sz w:val="24"/>
          <w:szCs w:val="24"/>
          <w:lang w:val="en-GB"/>
        </w:rPr>
        <w:t xml:space="preserve">in the future and provide </w:t>
      </w:r>
      <w:r w:rsidR="001C3B4B" w:rsidRPr="00B75D45">
        <w:rPr>
          <w:rFonts w:ascii="Times New Roman" w:hAnsi="Times New Roman" w:cs="Times New Roman"/>
          <w:kern w:val="24"/>
          <w:sz w:val="24"/>
          <w:szCs w:val="24"/>
          <w:lang w:val="en-GB"/>
        </w:rPr>
        <w:t xml:space="preserve">guidelines for </w:t>
      </w:r>
      <w:r w:rsidR="002F32EF" w:rsidRPr="00B75D45">
        <w:rPr>
          <w:rFonts w:ascii="Times New Roman" w:hAnsi="Times New Roman" w:cs="Times New Roman"/>
          <w:kern w:val="24"/>
          <w:sz w:val="24"/>
          <w:szCs w:val="24"/>
          <w:lang w:val="en-GB"/>
        </w:rPr>
        <w:t>good practice</w:t>
      </w:r>
      <w:r w:rsidR="00B2242E" w:rsidRPr="00B75D45">
        <w:rPr>
          <w:rFonts w:ascii="Times New Roman" w:hAnsi="Times New Roman" w:cs="Times New Roman"/>
          <w:sz w:val="24"/>
          <w:szCs w:val="24"/>
          <w:lang w:val="en-GB"/>
        </w:rPr>
        <w:t>.</w:t>
      </w:r>
      <w:r w:rsidR="00790182" w:rsidRPr="00B75D45">
        <w:rPr>
          <w:rFonts w:ascii="Times New Roman" w:hAnsi="Times New Roman" w:cs="Times New Roman"/>
          <w:sz w:val="24"/>
          <w:szCs w:val="24"/>
          <w:lang w:val="en-GB"/>
        </w:rPr>
        <w:t xml:space="preserve"> </w:t>
      </w:r>
    </w:p>
    <w:p w14:paraId="5CC0CD23" w14:textId="77777777" w:rsidR="00F52205" w:rsidRPr="00E0071D" w:rsidRDefault="00F52205" w:rsidP="00F52205">
      <w:pPr>
        <w:spacing w:line="240" w:lineRule="auto"/>
        <w:jc w:val="both"/>
        <w:rPr>
          <w:rFonts w:ascii="Times New Roman" w:hAnsi="Times New Roman" w:cs="Times New Roman"/>
          <w:sz w:val="24"/>
          <w:szCs w:val="24"/>
          <w:lang w:val="en-GB"/>
        </w:rPr>
      </w:pPr>
    </w:p>
    <w:p w14:paraId="7DC670CC" w14:textId="49044A30" w:rsidR="004E59BF" w:rsidRPr="004E59BF" w:rsidRDefault="004E59BF" w:rsidP="004E59BF">
      <w:pPr>
        <w:spacing w:line="240" w:lineRule="auto"/>
        <w:jc w:val="center"/>
        <w:rPr>
          <w:rFonts w:ascii="Times New Roman" w:hAnsi="Times New Roman" w:cs="Times New Roman"/>
          <w:b/>
          <w:sz w:val="24"/>
          <w:szCs w:val="24"/>
          <w:lang w:val="en-GB"/>
        </w:rPr>
      </w:pPr>
      <w:r w:rsidRPr="00E0071D">
        <w:rPr>
          <w:rFonts w:ascii="Times New Roman" w:hAnsi="Times New Roman" w:cs="Times New Roman"/>
          <w:b/>
          <w:sz w:val="24"/>
          <w:szCs w:val="24"/>
          <w:lang w:val="en-GB"/>
        </w:rPr>
        <w:t>THEORETICAL FRAMEWORK: GENRE &amp; METADISCOURSE</w:t>
      </w:r>
    </w:p>
    <w:p w14:paraId="3A6E86F9" w14:textId="35F1697E" w:rsidR="000222EC" w:rsidRPr="002700A0" w:rsidRDefault="00E00237" w:rsidP="00F52205">
      <w:pPr>
        <w:spacing w:line="240" w:lineRule="auto"/>
        <w:jc w:val="both"/>
        <w:rPr>
          <w:rFonts w:ascii="Times New Roman" w:hAnsi="Times New Roman" w:cs="Times New Roman"/>
          <w:sz w:val="24"/>
          <w:szCs w:val="24"/>
          <w:lang w:val="en-GB"/>
        </w:rPr>
      </w:pPr>
      <w:r w:rsidRPr="002700A0">
        <w:rPr>
          <w:rFonts w:ascii="Times New Roman" w:hAnsi="Times New Roman" w:cs="Times New Roman"/>
          <w:sz w:val="24"/>
          <w:szCs w:val="24"/>
          <w:lang w:val="en-GB"/>
        </w:rPr>
        <w:t xml:space="preserve">The </w:t>
      </w:r>
      <w:proofErr w:type="spellStart"/>
      <w:r w:rsidRPr="002700A0">
        <w:rPr>
          <w:rFonts w:ascii="Times New Roman" w:hAnsi="Times New Roman" w:cs="Times New Roman"/>
          <w:sz w:val="24"/>
          <w:szCs w:val="24"/>
          <w:lang w:val="en-GB"/>
        </w:rPr>
        <w:t>Gentt</w:t>
      </w:r>
      <w:proofErr w:type="spellEnd"/>
      <w:r w:rsidRPr="002700A0">
        <w:rPr>
          <w:rFonts w:ascii="Times New Roman" w:hAnsi="Times New Roman" w:cs="Times New Roman"/>
          <w:sz w:val="24"/>
          <w:szCs w:val="24"/>
          <w:lang w:val="en-GB"/>
        </w:rPr>
        <w:t xml:space="preserve"> </w:t>
      </w:r>
      <w:r w:rsidR="00076D8D" w:rsidRPr="002700A0">
        <w:rPr>
          <w:rFonts w:ascii="Times New Roman" w:hAnsi="Times New Roman" w:cs="Times New Roman"/>
          <w:sz w:val="24"/>
          <w:szCs w:val="24"/>
          <w:lang w:val="en-GB"/>
        </w:rPr>
        <w:t>group</w:t>
      </w:r>
      <w:r w:rsidR="00C452B6" w:rsidRPr="002700A0">
        <w:rPr>
          <w:rFonts w:ascii="Times New Roman" w:hAnsi="Times New Roman" w:cs="Times New Roman"/>
          <w:sz w:val="24"/>
          <w:szCs w:val="24"/>
          <w:lang w:val="en-GB"/>
        </w:rPr>
        <w:t>’</w:t>
      </w:r>
      <w:r w:rsidR="00076D8D" w:rsidRPr="002700A0">
        <w:rPr>
          <w:rFonts w:ascii="Times New Roman" w:hAnsi="Times New Roman" w:cs="Times New Roman"/>
          <w:sz w:val="24"/>
          <w:szCs w:val="24"/>
          <w:lang w:val="en-GB"/>
        </w:rPr>
        <w:t xml:space="preserve">s research has used the </w:t>
      </w:r>
      <w:r w:rsidR="00076D8D" w:rsidRPr="002700A0">
        <w:rPr>
          <w:rFonts w:ascii="Times New Roman" w:hAnsi="Times New Roman" w:cs="Times New Roman"/>
          <w:b/>
          <w:bCs/>
          <w:sz w:val="24"/>
          <w:szCs w:val="24"/>
          <w:lang w:val="en-GB"/>
        </w:rPr>
        <w:t>genre</w:t>
      </w:r>
      <w:r w:rsidR="00076D8D" w:rsidRPr="002700A0">
        <w:rPr>
          <w:rFonts w:ascii="Times New Roman" w:hAnsi="Times New Roman" w:cs="Times New Roman"/>
          <w:sz w:val="24"/>
          <w:szCs w:val="24"/>
          <w:lang w:val="en-GB"/>
        </w:rPr>
        <w:t xml:space="preserve"> concept as </w:t>
      </w:r>
      <w:r w:rsidR="009D0F82" w:rsidRPr="002700A0">
        <w:rPr>
          <w:rFonts w:ascii="Times New Roman" w:hAnsi="Times New Roman" w:cs="Times New Roman"/>
          <w:sz w:val="24"/>
          <w:szCs w:val="24"/>
          <w:lang w:val="en-GB"/>
        </w:rPr>
        <w:t>its</w:t>
      </w:r>
      <w:r w:rsidR="00076D8D" w:rsidRPr="002700A0">
        <w:rPr>
          <w:rFonts w:ascii="Times New Roman" w:hAnsi="Times New Roman" w:cs="Times New Roman"/>
          <w:sz w:val="24"/>
          <w:szCs w:val="24"/>
          <w:lang w:val="en-GB"/>
        </w:rPr>
        <w:t xml:space="preserve"> conceptual basis from the beginning </w:t>
      </w:r>
      <w:r w:rsidR="000222EC" w:rsidRPr="002700A0">
        <w:rPr>
          <w:rFonts w:ascii="Times New Roman" w:hAnsi="Times New Roman" w:cs="Times New Roman"/>
          <w:sz w:val="24"/>
          <w:szCs w:val="24"/>
          <w:lang w:val="en-GB"/>
        </w:rPr>
        <w:t>(</w:t>
      </w:r>
      <w:r w:rsidR="00A07702">
        <w:rPr>
          <w:rFonts w:ascii="Times New Roman" w:hAnsi="Times New Roman" w:cs="Times New Roman"/>
          <w:sz w:val="24"/>
          <w:szCs w:val="24"/>
          <w:lang w:val="en-GB"/>
        </w:rPr>
        <w:t>The author</w:t>
      </w:r>
      <w:r w:rsidR="00523245" w:rsidRPr="002700A0">
        <w:rPr>
          <w:rFonts w:ascii="Times New Roman" w:hAnsi="Times New Roman" w:cs="Times New Roman"/>
          <w:sz w:val="24"/>
          <w:szCs w:val="24"/>
          <w:lang w:val="en-GB"/>
        </w:rPr>
        <w:t xml:space="preserve"> 200</w:t>
      </w:r>
      <w:r w:rsidR="00FB6395" w:rsidRPr="002700A0">
        <w:rPr>
          <w:rFonts w:ascii="Times New Roman" w:hAnsi="Times New Roman" w:cs="Times New Roman"/>
          <w:sz w:val="24"/>
          <w:szCs w:val="24"/>
          <w:lang w:val="en-GB"/>
        </w:rPr>
        <w:t>7</w:t>
      </w:r>
      <w:r w:rsidR="000A2673">
        <w:rPr>
          <w:rFonts w:ascii="Times New Roman" w:hAnsi="Times New Roman" w:cs="Times New Roman"/>
          <w:sz w:val="24"/>
          <w:szCs w:val="24"/>
          <w:lang w:val="en-GB"/>
        </w:rPr>
        <w:t>;</w:t>
      </w:r>
      <w:r w:rsidR="00523245" w:rsidRPr="002700A0">
        <w:rPr>
          <w:rFonts w:ascii="Times New Roman" w:hAnsi="Times New Roman" w:cs="Times New Roman"/>
          <w:sz w:val="24"/>
          <w:szCs w:val="24"/>
          <w:lang w:val="en-GB"/>
        </w:rPr>
        <w:t xml:space="preserve"> </w:t>
      </w:r>
      <w:r w:rsidR="000222EC" w:rsidRPr="002700A0">
        <w:rPr>
          <w:rFonts w:ascii="Times New Roman" w:hAnsi="Times New Roman" w:cs="Times New Roman"/>
          <w:sz w:val="24"/>
          <w:szCs w:val="24"/>
          <w:lang w:val="en-GB"/>
        </w:rPr>
        <w:t xml:space="preserve">Borja, </w:t>
      </w:r>
      <w:proofErr w:type="gramStart"/>
      <w:r w:rsidR="00A07702">
        <w:rPr>
          <w:rFonts w:ascii="Times New Roman" w:hAnsi="Times New Roman" w:cs="Times New Roman"/>
          <w:sz w:val="24"/>
          <w:szCs w:val="24"/>
          <w:lang w:val="en-GB"/>
        </w:rPr>
        <w:t>The</w:t>
      </w:r>
      <w:proofErr w:type="gramEnd"/>
      <w:r w:rsidR="00A07702">
        <w:rPr>
          <w:rFonts w:ascii="Times New Roman" w:hAnsi="Times New Roman" w:cs="Times New Roman"/>
          <w:sz w:val="24"/>
          <w:szCs w:val="24"/>
          <w:lang w:val="en-GB"/>
        </w:rPr>
        <w:t xml:space="preserve"> author</w:t>
      </w:r>
      <w:r w:rsidR="000222EC" w:rsidRPr="002700A0">
        <w:rPr>
          <w:rFonts w:ascii="Times New Roman" w:hAnsi="Times New Roman" w:cs="Times New Roman"/>
          <w:sz w:val="24"/>
          <w:szCs w:val="24"/>
          <w:lang w:val="en-GB"/>
        </w:rPr>
        <w:t xml:space="preserve"> &amp; </w:t>
      </w:r>
      <w:proofErr w:type="spellStart"/>
      <w:r w:rsidR="000222EC" w:rsidRPr="002700A0">
        <w:rPr>
          <w:rFonts w:ascii="Times New Roman" w:hAnsi="Times New Roman" w:cs="Times New Roman"/>
          <w:sz w:val="24"/>
          <w:szCs w:val="24"/>
          <w:lang w:val="en-GB"/>
        </w:rPr>
        <w:t>Montalt</w:t>
      </w:r>
      <w:proofErr w:type="spellEnd"/>
      <w:r w:rsidR="000222EC" w:rsidRPr="002700A0">
        <w:rPr>
          <w:rFonts w:ascii="Times New Roman" w:hAnsi="Times New Roman" w:cs="Times New Roman"/>
          <w:sz w:val="24"/>
          <w:szCs w:val="24"/>
          <w:lang w:val="en-GB"/>
        </w:rPr>
        <w:t xml:space="preserve"> 2009</w:t>
      </w:r>
      <w:r w:rsidR="000A2673">
        <w:rPr>
          <w:rFonts w:ascii="Times New Roman" w:hAnsi="Times New Roman" w:cs="Times New Roman"/>
          <w:sz w:val="24"/>
          <w:szCs w:val="24"/>
          <w:lang w:val="en-GB"/>
        </w:rPr>
        <w:t>;</w:t>
      </w:r>
      <w:r w:rsidR="00792EC6" w:rsidRPr="002700A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792EC6" w:rsidRPr="002700A0">
        <w:rPr>
          <w:rFonts w:ascii="Times New Roman" w:hAnsi="Times New Roman" w:cs="Times New Roman"/>
          <w:sz w:val="24"/>
          <w:szCs w:val="24"/>
          <w:lang w:val="en-GB"/>
        </w:rPr>
        <w:t xml:space="preserve"> &amp; </w:t>
      </w:r>
      <w:proofErr w:type="spellStart"/>
      <w:r w:rsidR="00792EC6" w:rsidRPr="002700A0">
        <w:rPr>
          <w:rFonts w:ascii="Times New Roman" w:hAnsi="Times New Roman" w:cs="Times New Roman"/>
          <w:sz w:val="24"/>
          <w:szCs w:val="24"/>
          <w:lang w:val="en-GB"/>
        </w:rPr>
        <w:t>Montalt</w:t>
      </w:r>
      <w:proofErr w:type="spellEnd"/>
      <w:r w:rsidR="00162D71" w:rsidRPr="002700A0">
        <w:rPr>
          <w:rFonts w:ascii="Times New Roman" w:hAnsi="Times New Roman" w:cs="Times New Roman"/>
          <w:sz w:val="24"/>
          <w:szCs w:val="24"/>
          <w:lang w:val="en-GB"/>
        </w:rPr>
        <w:t xml:space="preserve"> </w:t>
      </w:r>
      <w:r w:rsidR="000222EC" w:rsidRPr="002700A0">
        <w:rPr>
          <w:rFonts w:ascii="Times New Roman" w:hAnsi="Times New Roman" w:cs="Times New Roman"/>
          <w:sz w:val="24"/>
          <w:szCs w:val="24"/>
          <w:lang w:val="en-GB"/>
        </w:rPr>
        <w:t>201</w:t>
      </w:r>
      <w:r w:rsidR="006F303C" w:rsidRPr="002700A0">
        <w:rPr>
          <w:rFonts w:ascii="Times New Roman" w:hAnsi="Times New Roman" w:cs="Times New Roman"/>
          <w:sz w:val="24"/>
          <w:szCs w:val="24"/>
          <w:lang w:val="en-GB"/>
        </w:rPr>
        <w:t>7</w:t>
      </w:r>
      <w:r w:rsidR="00410044" w:rsidRPr="002700A0">
        <w:rPr>
          <w:rFonts w:ascii="Times New Roman" w:hAnsi="Times New Roman" w:cs="Times New Roman"/>
          <w:sz w:val="24"/>
          <w:szCs w:val="24"/>
          <w:lang w:val="en-GB"/>
        </w:rPr>
        <w:t>)</w:t>
      </w:r>
      <w:r w:rsidR="000222EC" w:rsidRPr="002700A0">
        <w:rPr>
          <w:rFonts w:ascii="Times New Roman" w:hAnsi="Times New Roman" w:cs="Times New Roman"/>
          <w:sz w:val="24"/>
          <w:szCs w:val="24"/>
          <w:lang w:val="en-GB"/>
        </w:rPr>
        <w:t xml:space="preserve">, </w:t>
      </w:r>
      <w:r w:rsidR="009843F4" w:rsidRPr="002700A0">
        <w:rPr>
          <w:rFonts w:ascii="Times New Roman" w:hAnsi="Times New Roman" w:cs="Times New Roman"/>
          <w:sz w:val="24"/>
          <w:szCs w:val="24"/>
          <w:lang w:val="en-GB"/>
        </w:rPr>
        <w:t xml:space="preserve">since it is </w:t>
      </w:r>
      <w:r w:rsidR="00EA6FC8" w:rsidRPr="002700A0">
        <w:rPr>
          <w:rFonts w:ascii="Times New Roman" w:hAnsi="Times New Roman" w:cs="Times New Roman"/>
          <w:sz w:val="24"/>
          <w:szCs w:val="24"/>
          <w:lang w:val="en-GB"/>
        </w:rPr>
        <w:t>a multifaceted concept</w:t>
      </w:r>
      <w:r w:rsidR="00776C79" w:rsidRPr="002700A0">
        <w:rPr>
          <w:rFonts w:ascii="Times New Roman" w:hAnsi="Times New Roman" w:cs="Times New Roman"/>
          <w:sz w:val="24"/>
          <w:szCs w:val="24"/>
          <w:lang w:val="en-GB"/>
        </w:rPr>
        <w:t xml:space="preserve"> that</w:t>
      </w:r>
      <w:r w:rsidR="00EA6FC8" w:rsidRPr="002700A0">
        <w:rPr>
          <w:rFonts w:ascii="Times New Roman" w:hAnsi="Times New Roman" w:cs="Times New Roman"/>
          <w:sz w:val="24"/>
          <w:szCs w:val="24"/>
          <w:lang w:val="en-GB"/>
        </w:rPr>
        <w:t xml:space="preserve"> allows us to address the formal (textual aspects), communicative (contextual situation and participants) and cognitive (readability, comprehensibility, ideology...) characteristics </w:t>
      </w:r>
      <w:r w:rsidR="004A705B" w:rsidRPr="002700A0">
        <w:rPr>
          <w:rFonts w:ascii="Times New Roman" w:hAnsi="Times New Roman" w:cs="Times New Roman"/>
          <w:sz w:val="24"/>
          <w:szCs w:val="24"/>
          <w:lang w:val="en-GB"/>
        </w:rPr>
        <w:t>of</w:t>
      </w:r>
      <w:r w:rsidR="00EA6FC8" w:rsidRPr="002700A0">
        <w:rPr>
          <w:rFonts w:ascii="Times New Roman" w:hAnsi="Times New Roman" w:cs="Times New Roman"/>
          <w:sz w:val="24"/>
          <w:szCs w:val="24"/>
          <w:lang w:val="en-GB"/>
        </w:rPr>
        <w:t xml:space="preserve"> texts and</w:t>
      </w:r>
      <w:r w:rsidR="00876504" w:rsidRPr="002700A0">
        <w:rPr>
          <w:rFonts w:ascii="Times New Roman" w:hAnsi="Times New Roman" w:cs="Times New Roman"/>
          <w:sz w:val="24"/>
          <w:szCs w:val="24"/>
          <w:lang w:val="en-GB"/>
        </w:rPr>
        <w:t xml:space="preserve"> is</w:t>
      </w:r>
      <w:r w:rsidR="00CD4B0E" w:rsidRPr="002700A0">
        <w:rPr>
          <w:rFonts w:ascii="Times New Roman" w:hAnsi="Times New Roman" w:cs="Times New Roman"/>
          <w:sz w:val="24"/>
          <w:szCs w:val="24"/>
          <w:lang w:val="en-GB"/>
        </w:rPr>
        <w:t xml:space="preserve"> thus</w:t>
      </w:r>
      <w:r w:rsidR="00EA6FC8" w:rsidRPr="002700A0">
        <w:rPr>
          <w:rFonts w:ascii="Times New Roman" w:hAnsi="Times New Roman" w:cs="Times New Roman"/>
          <w:sz w:val="24"/>
          <w:szCs w:val="24"/>
          <w:lang w:val="en-GB"/>
        </w:rPr>
        <w:t xml:space="preserve"> </w:t>
      </w:r>
      <w:r w:rsidR="00D55C0C" w:rsidRPr="002700A0">
        <w:rPr>
          <w:rFonts w:ascii="Times New Roman" w:hAnsi="Times New Roman" w:cs="Times New Roman"/>
          <w:sz w:val="24"/>
          <w:szCs w:val="24"/>
          <w:lang w:val="en-GB"/>
        </w:rPr>
        <w:t>particularly suitable</w:t>
      </w:r>
      <w:r w:rsidR="00EA6FC8" w:rsidRPr="002700A0">
        <w:rPr>
          <w:rFonts w:ascii="Times New Roman" w:hAnsi="Times New Roman" w:cs="Times New Roman"/>
          <w:sz w:val="24"/>
          <w:szCs w:val="24"/>
          <w:lang w:val="en-GB"/>
        </w:rPr>
        <w:t xml:space="preserve"> for defining specialised communication. </w:t>
      </w:r>
      <w:r w:rsidR="00B74836" w:rsidRPr="002700A0">
        <w:rPr>
          <w:rFonts w:ascii="Times New Roman" w:hAnsi="Times New Roman" w:cs="Times New Roman"/>
          <w:sz w:val="24"/>
          <w:szCs w:val="24"/>
          <w:lang w:val="en-GB"/>
        </w:rPr>
        <w:t>T</w:t>
      </w:r>
      <w:r w:rsidR="00EA6FC8" w:rsidRPr="002700A0">
        <w:rPr>
          <w:rFonts w:ascii="Times New Roman" w:hAnsi="Times New Roman" w:cs="Times New Roman"/>
          <w:sz w:val="24"/>
          <w:szCs w:val="24"/>
          <w:lang w:val="en-GB"/>
        </w:rPr>
        <w:t xml:space="preserve">he concept of discursive community (Bazerman, 2012), which we </w:t>
      </w:r>
      <w:r w:rsidR="007E327F" w:rsidRPr="002700A0">
        <w:rPr>
          <w:rFonts w:ascii="Times New Roman" w:hAnsi="Times New Roman" w:cs="Times New Roman"/>
          <w:sz w:val="24"/>
          <w:szCs w:val="24"/>
          <w:lang w:val="en-GB"/>
        </w:rPr>
        <w:t xml:space="preserve">use to </w:t>
      </w:r>
      <w:r w:rsidR="00EA6FC8" w:rsidRPr="002700A0">
        <w:rPr>
          <w:rFonts w:ascii="Times New Roman" w:hAnsi="Times New Roman" w:cs="Times New Roman"/>
          <w:sz w:val="24"/>
          <w:szCs w:val="24"/>
          <w:lang w:val="en-GB"/>
        </w:rPr>
        <w:t>define patients as recipients of medical information</w:t>
      </w:r>
      <w:r w:rsidR="00426ABB" w:rsidRPr="002700A0">
        <w:rPr>
          <w:rFonts w:ascii="Times New Roman" w:hAnsi="Times New Roman" w:cs="Times New Roman"/>
          <w:sz w:val="24"/>
          <w:szCs w:val="24"/>
          <w:lang w:val="en-GB"/>
        </w:rPr>
        <w:t>, is of particular interest</w:t>
      </w:r>
      <w:r w:rsidR="00EA6FC8" w:rsidRPr="002700A0">
        <w:rPr>
          <w:rFonts w:ascii="Times New Roman" w:hAnsi="Times New Roman" w:cs="Times New Roman"/>
          <w:sz w:val="24"/>
          <w:szCs w:val="24"/>
          <w:lang w:val="en-GB"/>
        </w:rPr>
        <w:t xml:space="preserve">. </w:t>
      </w:r>
      <w:r w:rsidR="00CB3AE7" w:rsidRPr="002700A0">
        <w:rPr>
          <w:rFonts w:ascii="Times New Roman" w:hAnsi="Times New Roman" w:cs="Times New Roman"/>
          <w:sz w:val="24"/>
          <w:szCs w:val="24"/>
          <w:lang w:val="en-GB"/>
        </w:rPr>
        <w:t>Th</w:t>
      </w:r>
      <w:r w:rsidR="004B3019" w:rsidRPr="002700A0">
        <w:rPr>
          <w:rFonts w:ascii="Times New Roman" w:hAnsi="Times New Roman" w:cs="Times New Roman"/>
          <w:sz w:val="24"/>
          <w:szCs w:val="24"/>
          <w:lang w:val="en-GB"/>
        </w:rPr>
        <w:t>u</w:t>
      </w:r>
      <w:r w:rsidR="00CB3AE7" w:rsidRPr="002700A0">
        <w:rPr>
          <w:rFonts w:ascii="Times New Roman" w:hAnsi="Times New Roman" w:cs="Times New Roman"/>
          <w:sz w:val="24"/>
          <w:szCs w:val="24"/>
          <w:lang w:val="en-GB"/>
        </w:rPr>
        <w:t>s</w:t>
      </w:r>
      <w:r w:rsidR="004B3019" w:rsidRPr="002700A0">
        <w:rPr>
          <w:rFonts w:ascii="Times New Roman" w:hAnsi="Times New Roman" w:cs="Times New Roman"/>
          <w:sz w:val="24"/>
          <w:szCs w:val="24"/>
          <w:lang w:val="en-GB"/>
        </w:rPr>
        <w:t>,</w:t>
      </w:r>
      <w:r w:rsidR="00CB3AE7" w:rsidRPr="002700A0">
        <w:rPr>
          <w:rFonts w:ascii="Times New Roman" w:hAnsi="Times New Roman" w:cs="Times New Roman"/>
          <w:sz w:val="24"/>
          <w:szCs w:val="24"/>
          <w:lang w:val="en-GB"/>
        </w:rPr>
        <w:t xml:space="preserve"> in the opinion of </w:t>
      </w:r>
      <w:proofErr w:type="spellStart"/>
      <w:r w:rsidR="006A6937" w:rsidRPr="002700A0">
        <w:rPr>
          <w:rFonts w:ascii="Times New Roman" w:hAnsi="Times New Roman" w:cs="Times New Roman"/>
          <w:sz w:val="24"/>
          <w:szCs w:val="24"/>
          <w:lang w:val="en-GB"/>
        </w:rPr>
        <w:t>Montalt</w:t>
      </w:r>
      <w:proofErr w:type="spellEnd"/>
      <w:r w:rsidR="006A6937" w:rsidRPr="002700A0">
        <w:rPr>
          <w:rFonts w:ascii="Times New Roman" w:hAnsi="Times New Roman" w:cs="Times New Roman"/>
          <w:sz w:val="24"/>
          <w:szCs w:val="24"/>
          <w:lang w:val="en-GB"/>
        </w:rPr>
        <w:t xml:space="preserve"> </w:t>
      </w:r>
      <w:r w:rsidR="00A141F6" w:rsidRPr="002700A0">
        <w:rPr>
          <w:rFonts w:ascii="Times New Roman" w:hAnsi="Times New Roman" w:cs="Times New Roman"/>
          <w:sz w:val="24"/>
          <w:szCs w:val="24"/>
          <w:lang w:val="en-GB"/>
        </w:rPr>
        <w:t>&amp;</w:t>
      </w:r>
      <w:r w:rsidR="006A6937" w:rsidRPr="002700A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6A6937" w:rsidRPr="002700A0">
        <w:rPr>
          <w:rFonts w:ascii="Times New Roman" w:hAnsi="Times New Roman" w:cs="Times New Roman"/>
          <w:sz w:val="24"/>
          <w:szCs w:val="24"/>
          <w:lang w:val="en-GB"/>
        </w:rPr>
        <w:t xml:space="preserve"> (2016: 106):</w:t>
      </w:r>
    </w:p>
    <w:p w14:paraId="3D944655" w14:textId="5B599684" w:rsidR="006A6937" w:rsidRPr="00E0071D" w:rsidRDefault="006A6937" w:rsidP="00F52205">
      <w:pPr>
        <w:spacing w:line="240" w:lineRule="auto"/>
        <w:ind w:left="284"/>
        <w:jc w:val="both"/>
        <w:rPr>
          <w:rFonts w:ascii="Times New Roman" w:hAnsi="Times New Roman" w:cs="Times New Roman"/>
          <w:lang w:val="en-GB"/>
        </w:rPr>
      </w:pPr>
      <w:r w:rsidRPr="00E0071D">
        <w:rPr>
          <w:rFonts w:ascii="Times New Roman" w:hAnsi="Times New Roman" w:cs="Times New Roman"/>
          <w:lang w:val="en-GB"/>
        </w:rPr>
        <w:t>Patients with a given illness therefore constitute a more or less clearly defined discourse (or knowledge) community, insofar as they share not only norms, characteristics, criteria, concepts, text genres, discursive practices, registers, etc., with respect to communication, but also personal motivations, aims, expectations, concerns about their Health, needs for socialisation and empowerment, etc.</w:t>
      </w:r>
    </w:p>
    <w:p w14:paraId="50B88A97" w14:textId="685326DB" w:rsidR="007B0213" w:rsidRPr="00E0071D" w:rsidRDefault="006113A3" w:rsidP="00F52205">
      <w:pPr>
        <w:spacing w:line="240" w:lineRule="auto"/>
        <w:jc w:val="both"/>
        <w:rPr>
          <w:rFonts w:ascii="Times New Roman" w:hAnsi="Times New Roman" w:cs="Times New Roman"/>
          <w:sz w:val="24"/>
          <w:szCs w:val="24"/>
          <w:lang w:val="en-GB"/>
        </w:rPr>
      </w:pPr>
      <w:proofErr w:type="spellStart"/>
      <w:r w:rsidRPr="00F52205">
        <w:rPr>
          <w:rFonts w:ascii="Times New Roman" w:hAnsi="Times New Roman" w:cs="Times New Roman"/>
          <w:sz w:val="24"/>
          <w:szCs w:val="24"/>
          <w:lang w:val="en-GB"/>
        </w:rPr>
        <w:t>Metadiscourse</w:t>
      </w:r>
      <w:proofErr w:type="spellEnd"/>
      <w:r w:rsidRPr="002700A0">
        <w:rPr>
          <w:rFonts w:ascii="Times New Roman" w:hAnsi="Times New Roman" w:cs="Times New Roman"/>
          <w:sz w:val="24"/>
          <w:szCs w:val="24"/>
          <w:lang w:val="en-GB"/>
        </w:rPr>
        <w:t xml:space="preserve"> is one of </w:t>
      </w:r>
      <w:r w:rsidR="00C54642" w:rsidRPr="002700A0">
        <w:rPr>
          <w:rFonts w:ascii="Times New Roman" w:hAnsi="Times New Roman" w:cs="Times New Roman"/>
          <w:sz w:val="24"/>
          <w:szCs w:val="24"/>
          <w:lang w:val="en-GB"/>
        </w:rPr>
        <w:t>the formal aspects that can help us to characterise a genre and wh</w:t>
      </w:r>
      <w:r w:rsidR="00FB50E8" w:rsidRPr="002700A0">
        <w:rPr>
          <w:rFonts w:ascii="Times New Roman" w:hAnsi="Times New Roman" w:cs="Times New Roman"/>
          <w:sz w:val="24"/>
          <w:szCs w:val="24"/>
          <w:lang w:val="en-GB"/>
        </w:rPr>
        <w:t>ich</w:t>
      </w:r>
      <w:r w:rsidR="00C54642" w:rsidRPr="002700A0">
        <w:rPr>
          <w:rFonts w:ascii="Times New Roman" w:hAnsi="Times New Roman" w:cs="Times New Roman"/>
          <w:sz w:val="24"/>
          <w:szCs w:val="24"/>
          <w:lang w:val="en-GB"/>
        </w:rPr>
        <w:t xml:space="preserve"> has evident consequences </w:t>
      </w:r>
      <w:r w:rsidR="00FB50E8" w:rsidRPr="002700A0">
        <w:rPr>
          <w:rFonts w:ascii="Times New Roman" w:hAnsi="Times New Roman" w:cs="Times New Roman"/>
          <w:sz w:val="24"/>
          <w:szCs w:val="24"/>
          <w:lang w:val="en-GB"/>
        </w:rPr>
        <w:t xml:space="preserve">for </w:t>
      </w:r>
      <w:r w:rsidR="00C54642" w:rsidRPr="002700A0">
        <w:rPr>
          <w:rFonts w:ascii="Times New Roman" w:hAnsi="Times New Roman" w:cs="Times New Roman"/>
          <w:sz w:val="24"/>
          <w:szCs w:val="24"/>
          <w:lang w:val="en-GB"/>
        </w:rPr>
        <w:t>interpret</w:t>
      </w:r>
      <w:r w:rsidR="00690906" w:rsidRPr="002700A0">
        <w:rPr>
          <w:rFonts w:ascii="Times New Roman" w:hAnsi="Times New Roman" w:cs="Times New Roman"/>
          <w:sz w:val="24"/>
          <w:szCs w:val="24"/>
          <w:lang w:val="en-GB"/>
        </w:rPr>
        <w:t xml:space="preserve">ing </w:t>
      </w:r>
      <w:r w:rsidR="00855AEA" w:rsidRPr="002700A0">
        <w:rPr>
          <w:rFonts w:ascii="Times New Roman" w:hAnsi="Times New Roman" w:cs="Times New Roman"/>
          <w:sz w:val="24"/>
          <w:szCs w:val="24"/>
          <w:lang w:val="en-GB"/>
        </w:rPr>
        <w:t xml:space="preserve">a </w:t>
      </w:r>
      <w:r w:rsidR="00EC5C2C" w:rsidRPr="002700A0">
        <w:rPr>
          <w:rFonts w:ascii="Times New Roman" w:hAnsi="Times New Roman" w:cs="Times New Roman"/>
          <w:sz w:val="24"/>
          <w:szCs w:val="24"/>
          <w:lang w:val="en-GB"/>
        </w:rPr>
        <w:t xml:space="preserve">particular </w:t>
      </w:r>
      <w:r w:rsidR="00C54642" w:rsidRPr="002700A0">
        <w:rPr>
          <w:rFonts w:ascii="Times New Roman" w:hAnsi="Times New Roman" w:cs="Times New Roman"/>
          <w:sz w:val="24"/>
          <w:szCs w:val="24"/>
          <w:lang w:val="en-GB"/>
        </w:rPr>
        <w:t>communicative situation</w:t>
      </w:r>
      <w:r w:rsidR="00974F39" w:rsidRPr="002700A0">
        <w:rPr>
          <w:rFonts w:ascii="Times New Roman" w:hAnsi="Times New Roman" w:cs="Times New Roman"/>
          <w:sz w:val="24"/>
          <w:szCs w:val="24"/>
          <w:lang w:val="en-GB"/>
        </w:rPr>
        <w:t>.</w:t>
      </w:r>
      <w:r w:rsidR="007C7E6B" w:rsidRPr="002700A0">
        <w:rPr>
          <w:rFonts w:ascii="Times New Roman" w:hAnsi="Times New Roman" w:cs="Times New Roman"/>
          <w:sz w:val="24"/>
          <w:szCs w:val="24"/>
          <w:lang w:val="en-GB"/>
        </w:rPr>
        <w:t xml:space="preserve"> </w:t>
      </w:r>
      <w:r w:rsidR="00974F39" w:rsidRPr="002700A0">
        <w:rPr>
          <w:rFonts w:ascii="Times New Roman" w:hAnsi="Times New Roman" w:cs="Times New Roman"/>
          <w:sz w:val="24"/>
          <w:szCs w:val="24"/>
          <w:lang w:val="en-GB"/>
        </w:rPr>
        <w:t>T</w:t>
      </w:r>
      <w:r w:rsidR="007B0213" w:rsidRPr="002700A0">
        <w:rPr>
          <w:rFonts w:ascii="Times New Roman" w:hAnsi="Times New Roman" w:cs="Times New Roman"/>
          <w:sz w:val="24"/>
          <w:szCs w:val="24"/>
          <w:lang w:val="en-GB"/>
        </w:rPr>
        <w:t xml:space="preserve">he various studies on </w:t>
      </w:r>
      <w:r w:rsidR="007C7E6B" w:rsidRPr="002700A0">
        <w:rPr>
          <w:rFonts w:ascii="Times New Roman" w:hAnsi="Times New Roman" w:cs="Times New Roman"/>
          <w:sz w:val="24"/>
          <w:szCs w:val="24"/>
          <w:lang w:val="en-GB"/>
        </w:rPr>
        <w:t>the concept</w:t>
      </w:r>
      <w:r w:rsidR="007B0213" w:rsidRPr="002700A0">
        <w:rPr>
          <w:rFonts w:ascii="Times New Roman" w:hAnsi="Times New Roman" w:cs="Times New Roman"/>
          <w:sz w:val="24"/>
          <w:szCs w:val="24"/>
          <w:lang w:val="en-GB"/>
        </w:rPr>
        <w:t xml:space="preserve"> acknowledge the differences that arise between </w:t>
      </w:r>
      <w:r w:rsidR="007B0213" w:rsidRPr="00E0071D">
        <w:rPr>
          <w:rFonts w:ascii="Times New Roman" w:hAnsi="Times New Roman" w:cs="Times New Roman"/>
          <w:color w:val="222222"/>
          <w:sz w:val="24"/>
          <w:szCs w:val="24"/>
          <w:lang w:val="en-GB"/>
        </w:rPr>
        <w:t>linguistic systems, cultures and disciplinary communities (Salas, 2015).</w:t>
      </w:r>
    </w:p>
    <w:p w14:paraId="7D4C13A0" w14:textId="070A0207" w:rsidR="00844ED9" w:rsidRPr="00E0071D" w:rsidRDefault="00B2242E"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E0071D">
        <w:rPr>
          <w:rFonts w:ascii="Times New Roman" w:hAnsi="Times New Roman" w:cs="Times New Roman"/>
          <w:color w:val="222222"/>
          <w:sz w:val="24"/>
          <w:szCs w:val="24"/>
          <w:lang w:val="en-GB"/>
        </w:rPr>
        <w:t xml:space="preserve">As Hyland notes (2017: 2), studies on </w:t>
      </w:r>
      <w:proofErr w:type="spellStart"/>
      <w:r w:rsidRPr="00E0071D">
        <w:rPr>
          <w:rFonts w:ascii="Times New Roman" w:hAnsi="Times New Roman" w:cs="Times New Roman"/>
          <w:color w:val="222222"/>
          <w:sz w:val="24"/>
          <w:szCs w:val="24"/>
          <w:lang w:val="en-GB"/>
        </w:rPr>
        <w:t>metadiscourse</w:t>
      </w:r>
      <w:proofErr w:type="spellEnd"/>
      <w:r w:rsidRPr="00E0071D">
        <w:rPr>
          <w:rFonts w:ascii="Times New Roman" w:hAnsi="Times New Roman" w:cs="Times New Roman"/>
          <w:color w:val="222222"/>
          <w:sz w:val="24"/>
          <w:szCs w:val="24"/>
          <w:lang w:val="en-GB"/>
        </w:rPr>
        <w:t xml:space="preserve"> have concentrated particularly on </w:t>
      </w:r>
      <w:r w:rsidRPr="002700A0">
        <w:rPr>
          <w:rFonts w:ascii="Times New Roman" w:hAnsi="Times New Roman" w:cs="Times New Roman"/>
          <w:sz w:val="24"/>
          <w:szCs w:val="24"/>
          <w:lang w:val="en-GB"/>
        </w:rPr>
        <w:t xml:space="preserve">academic register and written discourse (2017: 11). In addition, </w:t>
      </w:r>
      <w:r w:rsidR="008273BE" w:rsidRPr="002700A0">
        <w:rPr>
          <w:rFonts w:ascii="Times New Roman" w:hAnsi="Times New Roman" w:cs="Times New Roman"/>
          <w:sz w:val="24"/>
          <w:szCs w:val="24"/>
          <w:lang w:val="en-GB"/>
        </w:rPr>
        <w:t xml:space="preserve">it is necessary to emphasise the difference between the concepts of </w:t>
      </w:r>
      <w:proofErr w:type="spellStart"/>
      <w:r w:rsidR="00844ED9" w:rsidRPr="002700A0">
        <w:rPr>
          <w:rFonts w:ascii="Times New Roman" w:eastAsiaTheme="minorEastAsia" w:hAnsi="Times New Roman" w:cs="Times New Roman"/>
          <w:kern w:val="24"/>
          <w:sz w:val="24"/>
          <w:szCs w:val="24"/>
          <w:lang w:val="en-GB"/>
        </w:rPr>
        <w:t>Metadiscourse</w:t>
      </w:r>
      <w:proofErr w:type="spellEnd"/>
      <w:r w:rsidR="00844ED9" w:rsidRPr="002700A0">
        <w:rPr>
          <w:rFonts w:ascii="Times New Roman" w:eastAsiaTheme="minorEastAsia" w:hAnsi="Times New Roman" w:cs="Times New Roman"/>
          <w:kern w:val="24"/>
          <w:sz w:val="24"/>
          <w:szCs w:val="24"/>
          <w:lang w:val="en-GB"/>
        </w:rPr>
        <w:t xml:space="preserve"> </w:t>
      </w:r>
      <w:r w:rsidR="00EA4BAB" w:rsidRPr="002700A0">
        <w:rPr>
          <w:rFonts w:ascii="Times New Roman" w:eastAsiaTheme="minorEastAsia" w:hAnsi="Times New Roman" w:cs="Times New Roman"/>
          <w:kern w:val="24"/>
          <w:sz w:val="24"/>
          <w:szCs w:val="24"/>
          <w:lang w:val="en-GB"/>
        </w:rPr>
        <w:t>and</w:t>
      </w:r>
      <w:r w:rsidR="00844ED9" w:rsidRPr="002700A0">
        <w:rPr>
          <w:rFonts w:ascii="Times New Roman" w:eastAsiaTheme="minorEastAsia" w:hAnsi="Times New Roman" w:cs="Times New Roman"/>
          <w:kern w:val="24"/>
          <w:sz w:val="24"/>
          <w:szCs w:val="24"/>
          <w:lang w:val="en-GB"/>
        </w:rPr>
        <w:t xml:space="preserve"> </w:t>
      </w:r>
      <w:r w:rsidRPr="002700A0">
        <w:rPr>
          <w:rFonts w:ascii="Times New Roman" w:eastAsiaTheme="minorEastAsia" w:hAnsi="Times New Roman" w:cs="Times New Roman"/>
          <w:kern w:val="24"/>
          <w:sz w:val="24"/>
          <w:szCs w:val="24"/>
          <w:lang w:val="en-GB"/>
        </w:rPr>
        <w:t>M</w:t>
      </w:r>
      <w:r w:rsidR="00844ED9" w:rsidRPr="002700A0">
        <w:rPr>
          <w:rFonts w:ascii="Times New Roman" w:eastAsiaTheme="minorEastAsia" w:hAnsi="Times New Roman" w:cs="Times New Roman"/>
          <w:kern w:val="24"/>
          <w:sz w:val="24"/>
          <w:szCs w:val="24"/>
          <w:lang w:val="en-GB"/>
        </w:rPr>
        <w:t>etalanguage</w:t>
      </w:r>
      <w:r w:rsidRPr="002700A0">
        <w:rPr>
          <w:rFonts w:ascii="Times New Roman" w:eastAsiaTheme="minorEastAsia" w:hAnsi="Times New Roman" w:cs="Times New Roman"/>
          <w:kern w:val="24"/>
          <w:sz w:val="24"/>
          <w:szCs w:val="24"/>
          <w:lang w:val="en-GB"/>
        </w:rPr>
        <w:t xml:space="preserve">, </w:t>
      </w:r>
      <w:r w:rsidR="00AC635E" w:rsidRPr="002700A0">
        <w:rPr>
          <w:rFonts w:ascii="Times New Roman" w:eastAsiaTheme="minorEastAsia" w:hAnsi="Times New Roman" w:cs="Times New Roman"/>
          <w:kern w:val="24"/>
          <w:sz w:val="24"/>
          <w:szCs w:val="24"/>
          <w:lang w:val="en-GB"/>
        </w:rPr>
        <w:t>which are not synon</w:t>
      </w:r>
      <w:r w:rsidR="00615BD6" w:rsidRPr="002700A0">
        <w:rPr>
          <w:rFonts w:ascii="Times New Roman" w:eastAsiaTheme="minorEastAsia" w:hAnsi="Times New Roman" w:cs="Times New Roman"/>
          <w:kern w:val="24"/>
          <w:sz w:val="24"/>
          <w:szCs w:val="24"/>
          <w:lang w:val="en-GB"/>
        </w:rPr>
        <w:t>ymous</w:t>
      </w:r>
      <w:r w:rsidRPr="002700A0">
        <w:rPr>
          <w:rFonts w:ascii="Times New Roman" w:eastAsiaTheme="minorEastAsia" w:hAnsi="Times New Roman" w:cs="Times New Roman"/>
          <w:kern w:val="24"/>
          <w:sz w:val="24"/>
          <w:szCs w:val="24"/>
          <w:lang w:val="en-GB"/>
        </w:rPr>
        <w:t xml:space="preserve">. </w:t>
      </w:r>
      <w:proofErr w:type="spellStart"/>
      <w:r w:rsidR="00261820" w:rsidRPr="002700A0">
        <w:rPr>
          <w:rFonts w:ascii="Times New Roman" w:eastAsiaTheme="minorEastAsia" w:hAnsi="Times New Roman" w:cs="Times New Roman"/>
          <w:kern w:val="24"/>
          <w:sz w:val="24"/>
          <w:szCs w:val="24"/>
          <w:lang w:val="en-GB"/>
        </w:rPr>
        <w:t>M</w:t>
      </w:r>
      <w:r w:rsidRPr="002700A0">
        <w:rPr>
          <w:rFonts w:ascii="Times New Roman" w:eastAsiaTheme="minorEastAsia" w:hAnsi="Times New Roman" w:cs="Times New Roman"/>
          <w:kern w:val="24"/>
          <w:sz w:val="24"/>
          <w:szCs w:val="24"/>
          <w:lang w:val="en-GB"/>
        </w:rPr>
        <w:t>etadiscourse</w:t>
      </w:r>
      <w:proofErr w:type="spellEnd"/>
      <w:r w:rsidRPr="002700A0">
        <w:rPr>
          <w:rFonts w:ascii="Times New Roman" w:eastAsiaTheme="minorEastAsia" w:hAnsi="Times New Roman" w:cs="Times New Roman"/>
          <w:kern w:val="24"/>
          <w:sz w:val="24"/>
          <w:szCs w:val="24"/>
          <w:lang w:val="en-GB"/>
        </w:rPr>
        <w:t xml:space="preserve"> </w:t>
      </w:r>
      <w:r w:rsidR="00844ED9" w:rsidRPr="002700A0">
        <w:rPr>
          <w:rFonts w:ascii="Times New Roman" w:eastAsiaTheme="minorEastAsia" w:hAnsi="Times New Roman" w:cs="Times New Roman"/>
          <w:kern w:val="24"/>
          <w:sz w:val="24"/>
          <w:szCs w:val="24"/>
          <w:lang w:val="en-GB"/>
        </w:rPr>
        <w:t>focus</w:t>
      </w:r>
      <w:r w:rsidR="00615BD6" w:rsidRPr="002700A0">
        <w:rPr>
          <w:rFonts w:ascii="Times New Roman" w:eastAsiaTheme="minorEastAsia" w:hAnsi="Times New Roman" w:cs="Times New Roman"/>
          <w:kern w:val="24"/>
          <w:sz w:val="24"/>
          <w:szCs w:val="24"/>
          <w:lang w:val="en-GB"/>
        </w:rPr>
        <w:t>es</w:t>
      </w:r>
      <w:r w:rsidR="00844ED9" w:rsidRPr="002700A0">
        <w:rPr>
          <w:rFonts w:ascii="Times New Roman" w:eastAsiaTheme="minorEastAsia" w:hAnsi="Times New Roman" w:cs="Times New Roman"/>
          <w:kern w:val="24"/>
          <w:sz w:val="24"/>
          <w:szCs w:val="24"/>
          <w:lang w:val="en-GB"/>
        </w:rPr>
        <w:t xml:space="preserve"> on written rather than spoken texts</w:t>
      </w:r>
      <w:r w:rsidR="00563ED2" w:rsidRPr="002700A0">
        <w:rPr>
          <w:rFonts w:ascii="Times New Roman" w:eastAsiaTheme="minorEastAsia" w:hAnsi="Times New Roman" w:cs="Times New Roman"/>
          <w:kern w:val="24"/>
          <w:sz w:val="24"/>
          <w:szCs w:val="24"/>
          <w:lang w:val="en-GB"/>
        </w:rPr>
        <w:t>,</w:t>
      </w:r>
      <w:r w:rsidR="00844ED9" w:rsidRPr="002700A0">
        <w:rPr>
          <w:rFonts w:ascii="Times New Roman" w:eastAsiaTheme="minorEastAsia" w:hAnsi="Times New Roman" w:cs="Times New Roman"/>
          <w:kern w:val="24"/>
          <w:sz w:val="24"/>
          <w:szCs w:val="24"/>
          <w:lang w:val="en-GB"/>
        </w:rPr>
        <w:t xml:space="preserve"> prefer</w:t>
      </w:r>
      <w:r w:rsidR="00EE39A6" w:rsidRPr="002700A0">
        <w:rPr>
          <w:rFonts w:ascii="Times New Roman" w:eastAsiaTheme="minorEastAsia" w:hAnsi="Times New Roman" w:cs="Times New Roman"/>
          <w:kern w:val="24"/>
          <w:sz w:val="24"/>
          <w:szCs w:val="24"/>
          <w:lang w:val="en-GB"/>
        </w:rPr>
        <w:t>s</w:t>
      </w:r>
      <w:r w:rsidR="00844ED9" w:rsidRPr="002700A0">
        <w:rPr>
          <w:rFonts w:ascii="Times New Roman" w:eastAsiaTheme="minorEastAsia" w:hAnsi="Times New Roman" w:cs="Times New Roman"/>
          <w:kern w:val="24"/>
          <w:sz w:val="24"/>
          <w:szCs w:val="24"/>
          <w:lang w:val="en-GB"/>
        </w:rPr>
        <w:t xml:space="preserve"> corpus methods</w:t>
      </w:r>
      <w:r w:rsidRPr="002700A0">
        <w:rPr>
          <w:rFonts w:ascii="Times New Roman" w:eastAsiaTheme="minorEastAsia" w:hAnsi="Times New Roman" w:cs="Times New Roman"/>
          <w:kern w:val="24"/>
          <w:sz w:val="24"/>
          <w:szCs w:val="24"/>
          <w:lang w:val="en-GB"/>
        </w:rPr>
        <w:t xml:space="preserve"> and:</w:t>
      </w:r>
    </w:p>
    <w:p w14:paraId="6A99E0E0" w14:textId="1F467D82" w:rsidR="00844ED9" w:rsidRPr="00E0071D" w:rsidRDefault="00844ED9" w:rsidP="00F52205">
      <w:pPr>
        <w:spacing w:line="240" w:lineRule="auto"/>
        <w:ind w:left="284"/>
        <w:jc w:val="both"/>
        <w:rPr>
          <w:rFonts w:ascii="Times New Roman" w:hAnsi="Times New Roman" w:cs="Times New Roman"/>
          <w:lang w:val="en-GB"/>
        </w:rPr>
      </w:pPr>
      <w:r w:rsidRPr="00E0071D">
        <w:rPr>
          <w:rFonts w:ascii="Times New Roman" w:eastAsiaTheme="minorEastAsia" w:hAnsi="Times New Roman" w:cs="Times New Roman"/>
          <w:color w:val="000000" w:themeColor="text1"/>
          <w:kern w:val="24"/>
          <w:lang w:val="en-GB"/>
        </w:rPr>
        <w:t xml:space="preserve">refers to how we use </w:t>
      </w:r>
      <w:r w:rsidR="00AA2D20" w:rsidRPr="00E0071D">
        <w:rPr>
          <w:rFonts w:ascii="Times New Roman" w:eastAsiaTheme="minorEastAsia" w:hAnsi="Times New Roman" w:cs="Times New Roman"/>
          <w:color w:val="000000" w:themeColor="text1"/>
          <w:kern w:val="24"/>
          <w:lang w:val="en-GB"/>
        </w:rPr>
        <w:t>l</w:t>
      </w:r>
      <w:r w:rsidRPr="00E0071D">
        <w:rPr>
          <w:rFonts w:ascii="Times New Roman" w:eastAsiaTheme="minorEastAsia" w:hAnsi="Times New Roman" w:cs="Times New Roman"/>
          <w:color w:val="000000" w:themeColor="text1"/>
          <w:kern w:val="24"/>
          <w:lang w:val="en-GB"/>
        </w:rPr>
        <w:t>anguage out of consideration for our readers or hearers based on our estimation of how best we can help them process and comprehend what are we saying (Hyland, 2017: 2)</w:t>
      </w:r>
    </w:p>
    <w:p w14:paraId="7AA91309" w14:textId="7B7F395E" w:rsidR="00A36216" w:rsidRPr="00E0071D" w:rsidRDefault="00BC5600"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406070">
        <w:rPr>
          <w:rFonts w:ascii="Times New Roman" w:eastAsiaTheme="minorEastAsia" w:hAnsi="Times New Roman" w:cs="Times New Roman"/>
          <w:kern w:val="24"/>
          <w:sz w:val="24"/>
          <w:szCs w:val="24"/>
          <w:lang w:val="en-GB"/>
        </w:rPr>
        <w:lastRenderedPageBreak/>
        <w:t xml:space="preserve">Among the elements </w:t>
      </w:r>
      <w:r w:rsidR="00174607" w:rsidRPr="00406070">
        <w:rPr>
          <w:rFonts w:ascii="Times New Roman" w:eastAsiaTheme="minorEastAsia" w:hAnsi="Times New Roman" w:cs="Times New Roman"/>
          <w:kern w:val="24"/>
          <w:sz w:val="24"/>
          <w:szCs w:val="24"/>
          <w:lang w:val="en-GB"/>
        </w:rPr>
        <w:t xml:space="preserve">of a language that </w:t>
      </w:r>
      <w:proofErr w:type="spellStart"/>
      <w:r w:rsidR="00563ED2" w:rsidRPr="00406070">
        <w:rPr>
          <w:rFonts w:ascii="Times New Roman" w:eastAsiaTheme="minorEastAsia" w:hAnsi="Times New Roman" w:cs="Times New Roman"/>
          <w:kern w:val="24"/>
          <w:sz w:val="24"/>
          <w:szCs w:val="24"/>
          <w:lang w:val="en-GB"/>
        </w:rPr>
        <w:t>metadiscourse</w:t>
      </w:r>
      <w:proofErr w:type="spellEnd"/>
      <w:r w:rsidR="00563ED2" w:rsidRPr="00406070">
        <w:rPr>
          <w:rFonts w:ascii="Times New Roman" w:eastAsiaTheme="minorEastAsia" w:hAnsi="Times New Roman" w:cs="Times New Roman"/>
          <w:kern w:val="24"/>
          <w:sz w:val="24"/>
          <w:szCs w:val="24"/>
          <w:lang w:val="en-GB"/>
        </w:rPr>
        <w:t xml:space="preserve"> </w:t>
      </w:r>
      <w:r w:rsidR="00174607" w:rsidRPr="00406070">
        <w:rPr>
          <w:rFonts w:ascii="Times New Roman" w:eastAsiaTheme="minorEastAsia" w:hAnsi="Times New Roman" w:cs="Times New Roman"/>
          <w:kern w:val="24"/>
          <w:sz w:val="24"/>
          <w:szCs w:val="24"/>
          <w:lang w:val="en-GB"/>
        </w:rPr>
        <w:t>can convey</w:t>
      </w:r>
      <w:r w:rsidR="00B2242E" w:rsidRPr="00406070">
        <w:rPr>
          <w:rFonts w:ascii="Times New Roman" w:eastAsiaTheme="minorEastAsia" w:hAnsi="Times New Roman" w:cs="Times New Roman"/>
          <w:kern w:val="24"/>
          <w:sz w:val="24"/>
          <w:szCs w:val="24"/>
          <w:lang w:val="en-GB"/>
        </w:rPr>
        <w:t xml:space="preserve">, </w:t>
      </w:r>
      <w:r w:rsidR="00174607" w:rsidRPr="00406070">
        <w:rPr>
          <w:rFonts w:ascii="Times New Roman" w:eastAsiaTheme="minorEastAsia" w:hAnsi="Times New Roman" w:cs="Times New Roman"/>
          <w:kern w:val="24"/>
          <w:sz w:val="24"/>
          <w:szCs w:val="24"/>
          <w:lang w:val="en-GB"/>
        </w:rPr>
        <w:t xml:space="preserve">we can distinguish between </w:t>
      </w:r>
      <w:r w:rsidR="003C59A4" w:rsidRPr="00406070">
        <w:rPr>
          <w:rFonts w:ascii="Times New Roman" w:eastAsiaTheme="minorEastAsia" w:hAnsi="Times New Roman" w:cs="Times New Roman"/>
          <w:kern w:val="24"/>
          <w:sz w:val="24"/>
          <w:szCs w:val="24"/>
          <w:lang w:val="en-GB"/>
        </w:rPr>
        <w:t xml:space="preserve">what are known as </w:t>
      </w:r>
      <w:r w:rsidR="00C531C1">
        <w:rPr>
          <w:rFonts w:ascii="Times New Roman" w:eastAsiaTheme="minorEastAsia" w:hAnsi="Times New Roman" w:cs="Times New Roman"/>
          <w:color w:val="000000" w:themeColor="text1"/>
          <w:kern w:val="24"/>
          <w:sz w:val="24"/>
          <w:szCs w:val="24"/>
          <w:lang w:val="en-GB"/>
        </w:rPr>
        <w:t>i</w:t>
      </w:r>
      <w:r w:rsidR="00844ED9" w:rsidRPr="00E0071D">
        <w:rPr>
          <w:rFonts w:ascii="Times New Roman" w:eastAsiaTheme="minorEastAsia" w:hAnsi="Times New Roman" w:cs="Times New Roman"/>
          <w:color w:val="000000" w:themeColor="text1"/>
          <w:kern w:val="24"/>
          <w:sz w:val="24"/>
          <w:szCs w:val="24"/>
          <w:lang w:val="en-GB"/>
        </w:rPr>
        <w:t xml:space="preserve">nteractive </w:t>
      </w:r>
      <w:r w:rsidR="00261820" w:rsidRPr="00E0071D">
        <w:rPr>
          <w:rFonts w:ascii="Times New Roman" w:eastAsiaTheme="minorEastAsia" w:hAnsi="Times New Roman" w:cs="Times New Roman"/>
          <w:color w:val="000000" w:themeColor="text1"/>
          <w:kern w:val="24"/>
          <w:sz w:val="24"/>
          <w:szCs w:val="24"/>
          <w:lang w:val="en-GB"/>
        </w:rPr>
        <w:t>and</w:t>
      </w:r>
      <w:r w:rsidR="00844ED9" w:rsidRPr="00E0071D">
        <w:rPr>
          <w:rFonts w:ascii="Times New Roman" w:eastAsiaTheme="minorEastAsia" w:hAnsi="Times New Roman" w:cs="Times New Roman"/>
          <w:color w:val="000000" w:themeColor="text1"/>
          <w:kern w:val="24"/>
          <w:sz w:val="24"/>
          <w:szCs w:val="24"/>
          <w:lang w:val="en-GB"/>
        </w:rPr>
        <w:t xml:space="preserve"> interactional resources</w:t>
      </w:r>
      <w:r w:rsidR="00DA7789" w:rsidRPr="00DA7789">
        <w:rPr>
          <w:rFonts w:ascii="Times New Roman" w:eastAsiaTheme="minorEastAsia" w:hAnsi="Times New Roman" w:cs="Times New Roman"/>
          <w:color w:val="000000" w:themeColor="text1"/>
          <w:kern w:val="24"/>
          <w:sz w:val="24"/>
          <w:szCs w:val="24"/>
          <w:lang w:val="en-GB"/>
        </w:rPr>
        <w:t xml:space="preserve">. </w:t>
      </w:r>
      <w:r w:rsidR="00844ED9" w:rsidRPr="00E0071D">
        <w:rPr>
          <w:rFonts w:ascii="Times New Roman" w:eastAsiaTheme="minorEastAsia" w:hAnsi="Times New Roman" w:cs="Times New Roman"/>
          <w:color w:val="000000" w:themeColor="text1"/>
          <w:kern w:val="24"/>
          <w:sz w:val="24"/>
          <w:szCs w:val="24"/>
          <w:lang w:val="en-GB"/>
        </w:rPr>
        <w:t>(Thompson, 2001; Hyland, 2005</w:t>
      </w:r>
      <w:r w:rsidR="00AF69C6" w:rsidRPr="00E0071D">
        <w:rPr>
          <w:rFonts w:ascii="Times New Roman" w:eastAsiaTheme="minorEastAsia" w:hAnsi="Times New Roman" w:cs="Times New Roman"/>
          <w:color w:val="000000" w:themeColor="text1"/>
          <w:kern w:val="24"/>
          <w:sz w:val="24"/>
          <w:szCs w:val="24"/>
          <w:lang w:val="en-GB"/>
        </w:rPr>
        <w:t>a</w:t>
      </w:r>
      <w:r w:rsidR="00844ED9" w:rsidRPr="00E0071D">
        <w:rPr>
          <w:rFonts w:ascii="Times New Roman" w:eastAsiaTheme="minorEastAsia" w:hAnsi="Times New Roman" w:cs="Times New Roman"/>
          <w:color w:val="000000" w:themeColor="text1"/>
          <w:kern w:val="24"/>
          <w:sz w:val="24"/>
          <w:szCs w:val="24"/>
          <w:lang w:val="en-GB"/>
        </w:rPr>
        <w:t>)</w:t>
      </w:r>
      <w:r w:rsidR="00B2242E" w:rsidRPr="00E0071D">
        <w:rPr>
          <w:rFonts w:ascii="Times New Roman" w:eastAsiaTheme="minorEastAsia" w:hAnsi="Times New Roman" w:cs="Times New Roman"/>
          <w:color w:val="000000" w:themeColor="text1"/>
          <w:kern w:val="24"/>
          <w:sz w:val="24"/>
          <w:szCs w:val="24"/>
          <w:lang w:val="en-GB"/>
        </w:rPr>
        <w:t>.</w:t>
      </w:r>
      <w:r w:rsidR="00907471" w:rsidRPr="00E0071D">
        <w:rPr>
          <w:rFonts w:ascii="Times New Roman" w:eastAsiaTheme="minorEastAsia" w:hAnsi="Times New Roman" w:cs="Times New Roman"/>
          <w:color w:val="000000" w:themeColor="text1"/>
          <w:kern w:val="24"/>
          <w:sz w:val="24"/>
          <w:szCs w:val="24"/>
          <w:lang w:val="en-GB"/>
        </w:rPr>
        <w:t xml:space="preserve"> </w:t>
      </w:r>
      <w:r w:rsidR="000E67F1" w:rsidRPr="000E67F1">
        <w:rPr>
          <w:rFonts w:ascii="Times New Roman" w:eastAsiaTheme="minorEastAsia" w:hAnsi="Times New Roman" w:cs="Times New Roman"/>
          <w:color w:val="000000" w:themeColor="text1"/>
          <w:kern w:val="24"/>
          <w:sz w:val="24"/>
          <w:szCs w:val="24"/>
          <w:lang w:val="en-GB"/>
        </w:rPr>
        <w:t>Following Hyland</w:t>
      </w:r>
      <w:r w:rsidR="00C452B6">
        <w:rPr>
          <w:rFonts w:ascii="Times New Roman" w:eastAsiaTheme="minorEastAsia" w:hAnsi="Times New Roman" w:cs="Times New Roman"/>
          <w:color w:val="000000" w:themeColor="text1"/>
          <w:kern w:val="24"/>
          <w:sz w:val="24"/>
          <w:szCs w:val="24"/>
          <w:lang w:val="en-GB"/>
        </w:rPr>
        <w:t>’</w:t>
      </w:r>
      <w:r w:rsidR="000E67F1">
        <w:rPr>
          <w:rFonts w:ascii="Times New Roman" w:eastAsiaTheme="minorEastAsia" w:hAnsi="Times New Roman" w:cs="Times New Roman"/>
          <w:color w:val="000000" w:themeColor="text1"/>
          <w:kern w:val="24"/>
          <w:sz w:val="24"/>
          <w:szCs w:val="24"/>
          <w:lang w:val="en-GB"/>
        </w:rPr>
        <w:t xml:space="preserve">s </w:t>
      </w:r>
      <w:r w:rsidR="000E67F1" w:rsidRPr="000E67F1">
        <w:rPr>
          <w:rFonts w:ascii="Times New Roman" w:eastAsiaTheme="minorEastAsia" w:hAnsi="Times New Roman" w:cs="Times New Roman"/>
          <w:color w:val="000000" w:themeColor="text1"/>
          <w:kern w:val="24"/>
          <w:sz w:val="24"/>
          <w:szCs w:val="24"/>
          <w:lang w:val="en-GB"/>
        </w:rPr>
        <w:t xml:space="preserve">proposal (2005a), we </w:t>
      </w:r>
      <w:r w:rsidR="000E67F1">
        <w:rPr>
          <w:rFonts w:ascii="Times New Roman" w:eastAsiaTheme="minorEastAsia" w:hAnsi="Times New Roman" w:cs="Times New Roman"/>
          <w:color w:val="000000" w:themeColor="text1"/>
          <w:kern w:val="24"/>
          <w:sz w:val="24"/>
          <w:szCs w:val="24"/>
          <w:lang w:val="en-GB"/>
        </w:rPr>
        <w:t xml:space="preserve">can </w:t>
      </w:r>
      <w:r w:rsidR="00563ED2">
        <w:rPr>
          <w:rFonts w:ascii="Times New Roman" w:eastAsiaTheme="minorEastAsia" w:hAnsi="Times New Roman" w:cs="Times New Roman"/>
          <w:color w:val="000000" w:themeColor="text1"/>
          <w:kern w:val="24"/>
          <w:sz w:val="24"/>
          <w:szCs w:val="24"/>
          <w:lang w:val="en-GB"/>
        </w:rPr>
        <w:t>make a distinction</w:t>
      </w:r>
      <w:r w:rsidR="000E67F1" w:rsidRPr="000E67F1">
        <w:rPr>
          <w:rFonts w:ascii="Times New Roman" w:eastAsiaTheme="minorEastAsia" w:hAnsi="Times New Roman" w:cs="Times New Roman"/>
          <w:color w:val="000000" w:themeColor="text1"/>
          <w:kern w:val="24"/>
          <w:sz w:val="24"/>
          <w:szCs w:val="24"/>
          <w:lang w:val="en-GB"/>
        </w:rPr>
        <w:t xml:space="preserve"> between</w:t>
      </w:r>
      <w:r w:rsidR="00EE4654" w:rsidRPr="00E0071D">
        <w:rPr>
          <w:rFonts w:ascii="Times New Roman" w:eastAsiaTheme="minorEastAsia" w:hAnsi="Times New Roman" w:cs="Times New Roman"/>
          <w:color w:val="000000" w:themeColor="text1"/>
          <w:kern w:val="24"/>
          <w:sz w:val="24"/>
          <w:szCs w:val="24"/>
          <w:lang w:val="en-GB"/>
        </w:rPr>
        <w:t>:</w:t>
      </w:r>
    </w:p>
    <w:p w14:paraId="3C6F9F97" w14:textId="4EA8AA22" w:rsidR="00A36216" w:rsidRPr="00E0071D" w:rsidRDefault="00907471" w:rsidP="00F52205">
      <w:pPr>
        <w:spacing w:line="240" w:lineRule="auto"/>
        <w:jc w:val="both"/>
        <w:rPr>
          <w:rFonts w:ascii="Times New Roman" w:eastAsiaTheme="minorEastAsia" w:hAnsi="Times New Roman" w:cs="Times New Roman"/>
          <w:color w:val="000000" w:themeColor="text1"/>
          <w:kern w:val="24"/>
          <w:sz w:val="24"/>
          <w:szCs w:val="24"/>
          <w:lang w:val="en-GB"/>
        </w:rPr>
      </w:pPr>
      <w:r w:rsidRPr="00E0071D">
        <w:rPr>
          <w:rFonts w:ascii="Times New Roman" w:eastAsiaTheme="minorEastAsia" w:hAnsi="Times New Roman" w:cs="Times New Roman"/>
          <w:color w:val="000000" w:themeColor="text1"/>
          <w:kern w:val="24"/>
          <w:sz w:val="24"/>
          <w:szCs w:val="24"/>
          <w:lang w:val="en-GB"/>
        </w:rPr>
        <w:t xml:space="preserve"> </w:t>
      </w:r>
      <w:r w:rsidR="00261820" w:rsidRPr="00E0071D">
        <w:rPr>
          <w:rFonts w:ascii="Times New Roman" w:eastAsiaTheme="minorEastAsia" w:hAnsi="Times New Roman" w:cs="Times New Roman"/>
          <w:i/>
          <w:color w:val="000000" w:themeColor="text1"/>
          <w:kern w:val="24"/>
          <w:sz w:val="24"/>
          <w:szCs w:val="24"/>
          <w:lang w:val="en-GB"/>
        </w:rPr>
        <w:t>I</w:t>
      </w:r>
      <w:r w:rsidRPr="00E0071D">
        <w:rPr>
          <w:rFonts w:ascii="Times New Roman" w:eastAsiaTheme="minorEastAsia" w:hAnsi="Times New Roman" w:cs="Times New Roman"/>
          <w:i/>
          <w:color w:val="000000" w:themeColor="text1"/>
          <w:kern w:val="24"/>
          <w:sz w:val="24"/>
          <w:szCs w:val="24"/>
          <w:lang w:val="en-GB"/>
        </w:rPr>
        <w:t xml:space="preserve">nteractive </w:t>
      </w:r>
      <w:r w:rsidR="006F303C" w:rsidRPr="00E0071D">
        <w:rPr>
          <w:rFonts w:ascii="Times New Roman" w:eastAsiaTheme="minorEastAsia" w:hAnsi="Times New Roman" w:cs="Times New Roman"/>
          <w:i/>
          <w:color w:val="000000" w:themeColor="text1"/>
          <w:kern w:val="24"/>
          <w:sz w:val="24"/>
          <w:szCs w:val="24"/>
          <w:lang w:val="en-GB"/>
        </w:rPr>
        <w:t>resources</w:t>
      </w:r>
      <w:r w:rsidR="00A36216" w:rsidRPr="00E0071D">
        <w:rPr>
          <w:rFonts w:ascii="Times New Roman" w:eastAsiaTheme="minorEastAsia" w:hAnsi="Times New Roman" w:cs="Times New Roman"/>
          <w:color w:val="000000" w:themeColor="text1"/>
          <w:kern w:val="24"/>
          <w:sz w:val="24"/>
          <w:szCs w:val="24"/>
          <w:lang w:val="en-GB"/>
        </w:rPr>
        <w:t>:</w:t>
      </w:r>
      <w:r w:rsidRPr="00E0071D">
        <w:rPr>
          <w:rFonts w:ascii="Times New Roman" w:eastAsiaTheme="minorEastAsia" w:hAnsi="Times New Roman" w:cs="Times New Roman"/>
          <w:color w:val="000000" w:themeColor="text1"/>
          <w:kern w:val="24"/>
          <w:sz w:val="24"/>
          <w:szCs w:val="24"/>
          <w:lang w:val="en-GB"/>
        </w:rPr>
        <w:t xml:space="preserve"> </w:t>
      </w:r>
    </w:p>
    <w:p w14:paraId="1819F041" w14:textId="53E06185" w:rsidR="00A36216" w:rsidRPr="00E0071D" w:rsidRDefault="00EE4654"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color w:val="000000" w:themeColor="text1"/>
          <w:kern w:val="24"/>
          <w:lang w:val="en-GB"/>
        </w:rPr>
        <w:t>T</w:t>
      </w:r>
      <w:r w:rsidR="00844ED9" w:rsidRPr="00E0071D">
        <w:rPr>
          <w:rFonts w:eastAsiaTheme="minorEastAsia"/>
          <w:color w:val="000000" w:themeColor="text1"/>
          <w:kern w:val="24"/>
          <w:lang w:val="en-GB"/>
        </w:rPr>
        <w:t>ransitions</w:t>
      </w:r>
      <w:r w:rsidR="00FE3CDC">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(connectors</w:t>
      </w:r>
      <w:r w:rsidR="00E87BFB" w:rsidRPr="00E0071D">
        <w:rPr>
          <w:rFonts w:eastAsiaTheme="minorEastAsia"/>
          <w:color w:val="000000" w:themeColor="text1"/>
          <w:kern w:val="24"/>
          <w:lang w:val="en-GB"/>
        </w:rPr>
        <w:t>: addition, comparison, consequence…</w:t>
      </w:r>
      <w:r w:rsidR="00844ED9" w:rsidRPr="00E0071D">
        <w:rPr>
          <w:rFonts w:eastAsiaTheme="minorEastAsia"/>
          <w:color w:val="000000" w:themeColor="text1"/>
          <w:kern w:val="24"/>
          <w:lang w:val="en-GB"/>
        </w:rPr>
        <w:t>)</w:t>
      </w:r>
      <w:r w:rsidR="00AA2D20" w:rsidRPr="00E0071D">
        <w:rPr>
          <w:rStyle w:val="Refernciadenotaapeudepgina"/>
          <w:rFonts w:eastAsiaTheme="minorEastAsia"/>
          <w:color w:val="000000" w:themeColor="text1"/>
          <w:kern w:val="24"/>
          <w:lang w:val="en-GB"/>
        </w:rPr>
        <w:footnoteReference w:id="3"/>
      </w:r>
      <w:r w:rsidRPr="00E0071D">
        <w:rPr>
          <w:rFonts w:eastAsiaTheme="minorEastAsia"/>
          <w:color w:val="000000" w:themeColor="text1"/>
          <w:kern w:val="24"/>
          <w:lang w:val="en-GB"/>
        </w:rPr>
        <w:t xml:space="preserve"> </w:t>
      </w:r>
    </w:p>
    <w:p w14:paraId="5112668B" w14:textId="279C1898" w:rsidR="00A36216" w:rsidRPr="00E0071D" w:rsidRDefault="00CC222C"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color w:val="000000" w:themeColor="text1"/>
          <w:kern w:val="24"/>
          <w:lang w:val="en-GB"/>
        </w:rPr>
        <w:t>F</w:t>
      </w:r>
      <w:r w:rsidR="00844ED9" w:rsidRPr="00E0071D">
        <w:rPr>
          <w:rFonts w:eastAsiaTheme="minorEastAsia"/>
          <w:color w:val="000000" w:themeColor="text1"/>
          <w:kern w:val="24"/>
          <w:lang w:val="en-GB"/>
        </w:rPr>
        <w:t>rame markers (</w:t>
      </w:r>
      <w:r w:rsidR="00A36216" w:rsidRPr="00E0071D">
        <w:rPr>
          <w:rFonts w:eastAsiaTheme="minorEastAsia"/>
          <w:color w:val="000000" w:themeColor="text1"/>
          <w:kern w:val="24"/>
          <w:lang w:val="en-GB"/>
        </w:rPr>
        <w:t xml:space="preserve">first, next, lastly, at this point, </w:t>
      </w:r>
      <w:r w:rsidR="00844ED9" w:rsidRPr="00E0071D">
        <w:rPr>
          <w:rFonts w:eastAsiaTheme="minorEastAsia"/>
          <w:color w:val="000000" w:themeColor="text1"/>
          <w:kern w:val="24"/>
          <w:lang w:val="en-GB"/>
        </w:rPr>
        <w:t xml:space="preserve">finally, </w:t>
      </w:r>
      <w:r w:rsidR="00A36216" w:rsidRPr="00E0071D">
        <w:rPr>
          <w:rFonts w:eastAsiaTheme="minorEastAsia"/>
          <w:color w:val="000000" w:themeColor="text1"/>
          <w:kern w:val="24"/>
          <w:lang w:val="en-GB"/>
        </w:rPr>
        <w:t xml:space="preserve">on the whole, </w:t>
      </w:r>
      <w:r w:rsidR="00844ED9" w:rsidRPr="00E0071D">
        <w:rPr>
          <w:rFonts w:eastAsiaTheme="minorEastAsia"/>
          <w:color w:val="000000" w:themeColor="text1"/>
          <w:kern w:val="24"/>
          <w:lang w:val="en-GB"/>
        </w:rPr>
        <w:t>to conclude</w:t>
      </w:r>
      <w:r w:rsidR="00A36216" w:rsidRPr="00E0071D">
        <w:rPr>
          <w:rFonts w:eastAsiaTheme="minorEastAsia"/>
          <w:color w:val="000000" w:themeColor="text1"/>
          <w:kern w:val="24"/>
          <w:lang w:val="en-GB"/>
        </w:rPr>
        <w:t xml:space="preserve">, my objective is, back to, </w:t>
      </w:r>
      <w:r w:rsidR="00402F72">
        <w:rPr>
          <w:rFonts w:eastAsiaTheme="minorEastAsia"/>
          <w:color w:val="000000" w:themeColor="text1"/>
          <w:kern w:val="24"/>
          <w:lang w:val="en-GB"/>
        </w:rPr>
        <w:t>with</w:t>
      </w:r>
      <w:r w:rsidR="00A36216" w:rsidRPr="00E0071D">
        <w:rPr>
          <w:rFonts w:eastAsiaTheme="minorEastAsia"/>
          <w:color w:val="000000" w:themeColor="text1"/>
          <w:kern w:val="24"/>
          <w:lang w:val="en-GB"/>
        </w:rPr>
        <w:t xml:space="preserve"> regard to</w:t>
      </w:r>
      <w:r w:rsidR="00844ED9" w:rsidRPr="00E0071D">
        <w:rPr>
          <w:rFonts w:eastAsiaTheme="minorEastAsia"/>
          <w:color w:val="000000" w:themeColor="text1"/>
          <w:kern w:val="24"/>
          <w:lang w:val="en-GB"/>
        </w:rPr>
        <w:t xml:space="preserve">...), </w:t>
      </w:r>
    </w:p>
    <w:p w14:paraId="4EFDC8FD" w14:textId="3502E9C6" w:rsidR="00A36216" w:rsidRPr="00E0071D" w:rsidRDefault="00CC222C" w:rsidP="00F52205">
      <w:pPr>
        <w:pStyle w:val="Pargrafdellista"/>
        <w:numPr>
          <w:ilvl w:val="0"/>
          <w:numId w:val="10"/>
        </w:numPr>
        <w:ind w:left="714" w:hanging="357"/>
        <w:jc w:val="both"/>
        <w:rPr>
          <w:rFonts w:eastAsiaTheme="minorEastAsia"/>
          <w:color w:val="000000" w:themeColor="text1"/>
          <w:kern w:val="24"/>
          <w:lang w:val="en-GB"/>
        </w:rPr>
      </w:pPr>
      <w:proofErr w:type="spellStart"/>
      <w:r w:rsidRPr="00E0071D">
        <w:rPr>
          <w:rFonts w:eastAsiaTheme="minorEastAsia"/>
          <w:color w:val="000000" w:themeColor="text1"/>
          <w:kern w:val="24"/>
          <w:lang w:val="en-GB"/>
        </w:rPr>
        <w:t>E</w:t>
      </w:r>
      <w:r w:rsidR="00844ED9" w:rsidRPr="00E0071D">
        <w:rPr>
          <w:rFonts w:eastAsiaTheme="minorEastAsia"/>
          <w:color w:val="000000" w:themeColor="text1"/>
          <w:kern w:val="24"/>
          <w:lang w:val="en-GB"/>
        </w:rPr>
        <w:t>ndophoric</w:t>
      </w:r>
      <w:proofErr w:type="spellEnd"/>
      <w:r w:rsidR="00844ED9" w:rsidRPr="00E0071D">
        <w:rPr>
          <w:rFonts w:eastAsiaTheme="minorEastAsia"/>
          <w:color w:val="000000" w:themeColor="text1"/>
          <w:kern w:val="24"/>
          <w:lang w:val="en-GB"/>
        </w:rPr>
        <w:t xml:space="preserve"> markers</w:t>
      </w:r>
      <w:r w:rsidR="00A36216" w:rsidRPr="00E0071D">
        <w:rPr>
          <w:rFonts w:eastAsiaTheme="minorEastAsia"/>
          <w:color w:val="000000" w:themeColor="text1"/>
          <w:kern w:val="24"/>
          <w:lang w:val="en-GB"/>
        </w:rPr>
        <w:t xml:space="preserve"> (</w:t>
      </w:r>
      <w:r w:rsidR="00A35BD2" w:rsidRPr="00E0071D">
        <w:rPr>
          <w:rFonts w:eastAsiaTheme="minorEastAsia"/>
          <w:color w:val="000000" w:themeColor="text1"/>
          <w:kern w:val="24"/>
          <w:lang w:val="en-GB"/>
        </w:rPr>
        <w:t>as noted above, see figure, in the next section</w:t>
      </w:r>
      <w:r w:rsidR="00A36216"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r w:rsidR="00907471" w:rsidRPr="00E0071D">
        <w:rPr>
          <w:rFonts w:eastAsiaTheme="minorEastAsia"/>
          <w:color w:val="000000" w:themeColor="text1"/>
          <w:kern w:val="24"/>
          <w:lang w:val="en-GB"/>
        </w:rPr>
        <w:t xml:space="preserve">or </w:t>
      </w:r>
      <w:proofErr w:type="spellStart"/>
      <w:r w:rsidR="00844ED9" w:rsidRPr="00E0071D">
        <w:rPr>
          <w:rFonts w:eastAsiaTheme="minorEastAsia"/>
          <w:color w:val="000000" w:themeColor="text1"/>
          <w:kern w:val="24"/>
          <w:lang w:val="en-GB"/>
        </w:rPr>
        <w:t>evidentials</w:t>
      </w:r>
      <w:proofErr w:type="spellEnd"/>
      <w:r w:rsidR="00844ED9" w:rsidRPr="00E0071D">
        <w:rPr>
          <w:rFonts w:eastAsiaTheme="minorEastAsia"/>
          <w:color w:val="000000" w:themeColor="text1"/>
          <w:kern w:val="24"/>
          <w:lang w:val="en-GB"/>
        </w:rPr>
        <w:t xml:space="preserve"> (accord</w:t>
      </w:r>
      <w:r w:rsidR="001E4781" w:rsidRPr="00E0071D">
        <w:rPr>
          <w:rFonts w:eastAsiaTheme="minorEastAsia"/>
          <w:color w:val="000000" w:themeColor="text1"/>
          <w:kern w:val="24"/>
          <w:lang w:val="en-GB"/>
        </w:rPr>
        <w:t>i</w:t>
      </w:r>
      <w:r w:rsidR="00844ED9" w:rsidRPr="00E0071D">
        <w:rPr>
          <w:rFonts w:eastAsiaTheme="minorEastAsia"/>
          <w:color w:val="000000" w:themeColor="text1"/>
          <w:kern w:val="24"/>
          <w:lang w:val="en-GB"/>
        </w:rPr>
        <w:t>ng to...)</w:t>
      </w:r>
      <w:r w:rsidR="00A36216" w:rsidRPr="00E0071D">
        <w:rPr>
          <w:rFonts w:eastAsiaTheme="minorEastAsia"/>
          <w:color w:val="000000" w:themeColor="text1"/>
          <w:kern w:val="24"/>
          <w:lang w:val="en-GB"/>
        </w:rPr>
        <w:t xml:space="preserve"> and </w:t>
      </w:r>
    </w:p>
    <w:p w14:paraId="5009E05A" w14:textId="66216171" w:rsidR="00844ED9" w:rsidRPr="00E0071D" w:rsidRDefault="00CC222C" w:rsidP="00F52205">
      <w:pPr>
        <w:pStyle w:val="Pargrafdellista"/>
        <w:numPr>
          <w:ilvl w:val="0"/>
          <w:numId w:val="10"/>
        </w:numPr>
        <w:ind w:left="714" w:hanging="357"/>
        <w:jc w:val="both"/>
        <w:rPr>
          <w:lang w:val="en-GB"/>
        </w:rPr>
      </w:pPr>
      <w:r w:rsidRPr="00E0071D">
        <w:rPr>
          <w:rFonts w:eastAsiaTheme="minorEastAsia"/>
          <w:color w:val="000000" w:themeColor="text1"/>
          <w:kern w:val="24"/>
          <w:lang w:val="en-GB"/>
        </w:rPr>
        <w:t>C</w:t>
      </w:r>
      <w:r w:rsidR="00844ED9" w:rsidRPr="00E0071D">
        <w:rPr>
          <w:rFonts w:eastAsiaTheme="minorEastAsia"/>
          <w:color w:val="000000" w:themeColor="text1"/>
          <w:kern w:val="24"/>
          <w:lang w:val="en-GB"/>
        </w:rPr>
        <w:t>ode glosses (namely, such as...)</w:t>
      </w:r>
      <w:r w:rsidR="00907471" w:rsidRPr="00E0071D">
        <w:rPr>
          <w:rFonts w:eastAsiaTheme="minorEastAsia"/>
          <w:color w:val="000000" w:themeColor="text1"/>
          <w:kern w:val="24"/>
          <w:lang w:val="en-GB"/>
        </w:rPr>
        <w:t>.</w:t>
      </w:r>
    </w:p>
    <w:p w14:paraId="79B990B7" w14:textId="77777777" w:rsidR="00A36216" w:rsidRPr="00E0071D" w:rsidRDefault="00A36216" w:rsidP="00F52205">
      <w:pPr>
        <w:pStyle w:val="NormalWeb"/>
        <w:spacing w:before="0" w:beforeAutospacing="0" w:after="0" w:afterAutospacing="0"/>
        <w:jc w:val="both"/>
        <w:rPr>
          <w:rFonts w:eastAsiaTheme="minorEastAsia"/>
          <w:color w:val="000000" w:themeColor="text1"/>
          <w:kern w:val="24"/>
          <w:lang w:val="en-GB"/>
        </w:rPr>
      </w:pPr>
    </w:p>
    <w:p w14:paraId="1B95F70C" w14:textId="7749EFAA" w:rsidR="00A36216" w:rsidRPr="00E0071D" w:rsidRDefault="00844ED9"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Interactional</w:t>
      </w:r>
      <w:r w:rsidR="00907471" w:rsidRPr="00E0071D">
        <w:rPr>
          <w:rFonts w:eastAsiaTheme="minorEastAsia"/>
          <w:i/>
          <w:color w:val="000000" w:themeColor="text1"/>
          <w:kern w:val="24"/>
          <w:lang w:val="en-GB"/>
        </w:rPr>
        <w:t xml:space="preserve"> resources</w:t>
      </w:r>
      <w:r w:rsidR="00A36216" w:rsidRPr="00E0071D">
        <w:rPr>
          <w:rFonts w:eastAsiaTheme="minorEastAsia"/>
          <w:color w:val="000000" w:themeColor="text1"/>
          <w:kern w:val="24"/>
          <w:lang w:val="en-GB"/>
        </w:rPr>
        <w:t>:</w:t>
      </w:r>
      <w:r w:rsidRPr="00E0071D">
        <w:rPr>
          <w:rFonts w:eastAsiaTheme="minorEastAsia"/>
          <w:color w:val="000000" w:themeColor="text1"/>
          <w:kern w:val="24"/>
          <w:lang w:val="en-GB"/>
        </w:rPr>
        <w:t xml:space="preserve"> </w:t>
      </w:r>
    </w:p>
    <w:p w14:paraId="29FEFCAA" w14:textId="77777777" w:rsidR="00261820" w:rsidRPr="00E0071D" w:rsidRDefault="00261820" w:rsidP="00F52205">
      <w:pPr>
        <w:pStyle w:val="NormalWeb"/>
        <w:spacing w:before="0" w:beforeAutospacing="0" w:after="0" w:afterAutospacing="0"/>
        <w:jc w:val="both"/>
        <w:rPr>
          <w:rFonts w:eastAsiaTheme="minorEastAsia"/>
          <w:color w:val="000000" w:themeColor="text1"/>
          <w:kern w:val="24"/>
          <w:lang w:val="en-GB"/>
        </w:rPr>
      </w:pPr>
    </w:p>
    <w:p w14:paraId="41D3496A" w14:textId="3DEEE7B3" w:rsidR="00A36216"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H</w:t>
      </w:r>
      <w:r w:rsidR="00844ED9" w:rsidRPr="00E0071D">
        <w:rPr>
          <w:rFonts w:eastAsiaTheme="minorEastAsia"/>
          <w:color w:val="000000" w:themeColor="text1"/>
          <w:kern w:val="24"/>
          <w:lang w:val="en-GB"/>
        </w:rPr>
        <w:t>edges (</w:t>
      </w:r>
      <w:r w:rsidR="00A36216" w:rsidRPr="00E0071D">
        <w:rPr>
          <w:rFonts w:eastAsiaTheme="minorEastAsia"/>
          <w:color w:val="000000" w:themeColor="text1"/>
          <w:kern w:val="24"/>
          <w:lang w:val="en-GB"/>
        </w:rPr>
        <w:t xml:space="preserve">epistemic verbs: may, </w:t>
      </w:r>
      <w:r w:rsidR="00844ED9" w:rsidRPr="00E0071D">
        <w:rPr>
          <w:rFonts w:eastAsiaTheme="minorEastAsia"/>
          <w:color w:val="000000" w:themeColor="text1"/>
          <w:kern w:val="24"/>
          <w:lang w:val="en-GB"/>
        </w:rPr>
        <w:t>might, perhaps</w:t>
      </w:r>
      <w:r w:rsidR="00A36216" w:rsidRPr="00E0071D">
        <w:rPr>
          <w:rFonts w:eastAsiaTheme="minorEastAsia"/>
          <w:color w:val="000000" w:themeColor="text1"/>
          <w:kern w:val="24"/>
          <w:lang w:val="en-GB"/>
        </w:rPr>
        <w:t>, it must be…; probability adverbs: probably, perhaps, maybe</w:t>
      </w:r>
      <w:r w:rsidR="00844ED9" w:rsidRPr="00E0071D">
        <w:rPr>
          <w:rFonts w:eastAsiaTheme="minorEastAsia"/>
          <w:color w:val="000000" w:themeColor="text1"/>
          <w:kern w:val="24"/>
          <w:lang w:val="en-GB"/>
        </w:rPr>
        <w:t>...</w:t>
      </w:r>
      <w:r w:rsidR="00A36216" w:rsidRPr="00E0071D">
        <w:rPr>
          <w:rFonts w:eastAsiaTheme="minorEastAsia"/>
          <w:color w:val="000000" w:themeColor="text1"/>
          <w:kern w:val="24"/>
          <w:lang w:val="en-GB"/>
        </w:rPr>
        <w:t>; epistemic expressions: unlikely, unclear, most, probable, possible, apparent, uncertain…</w:t>
      </w:r>
      <w:r w:rsidR="00844ED9" w:rsidRPr="00E0071D">
        <w:rPr>
          <w:rFonts w:eastAsiaTheme="minorEastAsia"/>
          <w:color w:val="000000" w:themeColor="text1"/>
          <w:kern w:val="24"/>
          <w:lang w:val="en-GB"/>
        </w:rPr>
        <w:t>)</w:t>
      </w:r>
    </w:p>
    <w:p w14:paraId="37AE21B5" w14:textId="404773E1" w:rsidR="00A36216"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B</w:t>
      </w:r>
      <w:r w:rsidR="00844ED9" w:rsidRPr="00E0071D">
        <w:rPr>
          <w:rFonts w:eastAsiaTheme="minorEastAsia"/>
          <w:color w:val="000000" w:themeColor="text1"/>
          <w:kern w:val="24"/>
          <w:lang w:val="en-GB"/>
        </w:rPr>
        <w:t>oosters</w:t>
      </w:r>
      <w:r w:rsidR="00EA4BAB" w:rsidRPr="00E0071D">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w:t>
      </w:r>
      <w:r w:rsidR="00A36216" w:rsidRPr="00E0071D">
        <w:rPr>
          <w:rFonts w:eastAsiaTheme="minorEastAsia"/>
          <w:color w:val="000000" w:themeColor="text1"/>
          <w:kern w:val="24"/>
          <w:lang w:val="en-GB"/>
        </w:rPr>
        <w:t xml:space="preserve">emphatics/intensifiers: certainly, demonstrate, really, obviously, clearly…; amplifying adverbs: </w:t>
      </w:r>
      <w:r w:rsidR="00844ED9" w:rsidRPr="00E0071D">
        <w:rPr>
          <w:rFonts w:eastAsiaTheme="minorEastAsia"/>
          <w:color w:val="000000" w:themeColor="text1"/>
          <w:kern w:val="24"/>
          <w:lang w:val="en-GB"/>
        </w:rPr>
        <w:t xml:space="preserve">in fact, </w:t>
      </w:r>
      <w:r w:rsidR="00A36216" w:rsidRPr="00E0071D">
        <w:rPr>
          <w:rFonts w:eastAsiaTheme="minorEastAsia"/>
          <w:color w:val="000000" w:themeColor="text1"/>
          <w:kern w:val="24"/>
          <w:lang w:val="en-GB"/>
        </w:rPr>
        <w:t xml:space="preserve">always, </w:t>
      </w:r>
      <w:r w:rsidR="00844ED9" w:rsidRPr="00E0071D">
        <w:rPr>
          <w:rFonts w:eastAsiaTheme="minorEastAsia"/>
          <w:color w:val="000000" w:themeColor="text1"/>
          <w:kern w:val="24"/>
          <w:lang w:val="en-GB"/>
        </w:rPr>
        <w:t>definitely</w:t>
      </w:r>
      <w:r w:rsidR="00A36216" w:rsidRPr="00E0071D">
        <w:rPr>
          <w:rFonts w:eastAsiaTheme="minorEastAsia"/>
          <w:color w:val="000000" w:themeColor="text1"/>
          <w:kern w:val="24"/>
          <w:lang w:val="en-GB"/>
        </w:rPr>
        <w:t xml:space="preserve">: cognitive expressions: </w:t>
      </w:r>
      <w:r w:rsidR="00844ED9" w:rsidRPr="00E0071D">
        <w:rPr>
          <w:rFonts w:eastAsiaTheme="minorEastAsia"/>
          <w:color w:val="000000" w:themeColor="text1"/>
          <w:kern w:val="24"/>
          <w:lang w:val="en-GB"/>
        </w:rPr>
        <w:t xml:space="preserve"> it is clear that...) </w:t>
      </w:r>
    </w:p>
    <w:p w14:paraId="4C2CDCF8" w14:textId="66C5568A" w:rsidR="00A36216" w:rsidRPr="0029606E"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A</w:t>
      </w:r>
      <w:r w:rsidR="00844ED9" w:rsidRPr="00E0071D">
        <w:rPr>
          <w:rFonts w:eastAsiaTheme="minorEastAsia"/>
          <w:color w:val="000000" w:themeColor="text1"/>
          <w:kern w:val="24"/>
          <w:lang w:val="en-GB"/>
        </w:rPr>
        <w:t>ttitude markers (</w:t>
      </w:r>
      <w:r w:rsidR="00A36216" w:rsidRPr="00E0071D">
        <w:rPr>
          <w:rFonts w:eastAsiaTheme="minorEastAsia"/>
          <w:color w:val="000000" w:themeColor="text1"/>
          <w:kern w:val="24"/>
          <w:lang w:val="en-GB"/>
        </w:rPr>
        <w:t>Deontic/cognitive verbs: have to, need to, must, fe</w:t>
      </w:r>
      <w:r w:rsidR="00381208">
        <w:rPr>
          <w:rFonts w:eastAsiaTheme="minorEastAsia"/>
          <w:color w:val="000000" w:themeColor="text1"/>
          <w:kern w:val="24"/>
          <w:lang w:val="en-GB"/>
        </w:rPr>
        <w:t>e</w:t>
      </w:r>
      <w:r w:rsidR="00A36216" w:rsidRPr="00E0071D">
        <w:rPr>
          <w:rFonts w:eastAsiaTheme="minorEastAsia"/>
          <w:color w:val="000000" w:themeColor="text1"/>
          <w:kern w:val="24"/>
          <w:lang w:val="en-GB"/>
        </w:rPr>
        <w:t>l, expect, agree, consider, suggest, prefer, think, believe, know…; attitud</w:t>
      </w:r>
      <w:r w:rsidR="00E84C75" w:rsidRPr="00E0071D">
        <w:rPr>
          <w:rFonts w:eastAsiaTheme="minorEastAsia"/>
          <w:color w:val="000000" w:themeColor="text1"/>
          <w:kern w:val="24"/>
          <w:lang w:val="en-GB"/>
        </w:rPr>
        <w:t>inal</w:t>
      </w:r>
      <w:r w:rsidR="00A36216" w:rsidRPr="00E0071D">
        <w:rPr>
          <w:rFonts w:eastAsiaTheme="minorEastAsia"/>
          <w:color w:val="000000" w:themeColor="text1"/>
          <w:kern w:val="24"/>
          <w:lang w:val="en-GB"/>
        </w:rPr>
        <w:t xml:space="preserve"> adverbs: </w:t>
      </w:r>
      <w:r w:rsidR="00844ED9" w:rsidRPr="00E0071D">
        <w:rPr>
          <w:rFonts w:eastAsiaTheme="minorEastAsia"/>
          <w:color w:val="000000" w:themeColor="text1"/>
          <w:kern w:val="24"/>
          <w:lang w:val="en-GB"/>
        </w:rPr>
        <w:t>unfortunately</w:t>
      </w:r>
      <w:r w:rsidR="00A36216" w:rsidRPr="00E0071D">
        <w:rPr>
          <w:rFonts w:eastAsiaTheme="minorEastAsia"/>
          <w:color w:val="000000" w:themeColor="text1"/>
          <w:kern w:val="24"/>
          <w:lang w:val="en-GB"/>
        </w:rPr>
        <w:t xml:space="preserve">, </w:t>
      </w:r>
      <w:r w:rsidR="00E84C75" w:rsidRPr="00E0071D">
        <w:rPr>
          <w:rFonts w:eastAsiaTheme="minorEastAsia"/>
          <w:color w:val="000000" w:themeColor="text1"/>
          <w:kern w:val="24"/>
          <w:lang w:val="en-GB"/>
        </w:rPr>
        <w:t>remarkably, only, dramatically, essentially…; attitudinal adjectives: important, problematic, remarkable, difficult, absurd, surprising…; attitudinal nouns: importance, significance, lack, issue, limitations…</w:t>
      </w:r>
      <w:r w:rsidR="00844ED9" w:rsidRPr="00E0071D">
        <w:rPr>
          <w:rFonts w:eastAsiaTheme="minorEastAsia"/>
          <w:color w:val="000000" w:themeColor="text1"/>
          <w:kern w:val="24"/>
          <w:lang w:val="en-GB"/>
        </w:rPr>
        <w:t>)</w:t>
      </w:r>
      <w:r w:rsidR="00261820"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r w:rsidR="00261820" w:rsidRPr="00E0071D">
        <w:rPr>
          <w:color w:val="000000"/>
          <w:lang w:val="en-GB"/>
        </w:rPr>
        <w:t>Evaluation can be highlighted and enhanced through the use of th</w:t>
      </w:r>
      <w:r w:rsidR="0034386B">
        <w:rPr>
          <w:color w:val="000000"/>
          <w:lang w:val="en-GB"/>
        </w:rPr>
        <w:t>ese</w:t>
      </w:r>
      <w:r w:rsidR="00261820" w:rsidRPr="00E0071D">
        <w:rPr>
          <w:color w:val="000000"/>
          <w:lang w:val="en-GB"/>
        </w:rPr>
        <w:t xml:space="preserve"> attitude markers</w:t>
      </w:r>
      <w:bookmarkStart w:id="0" w:name="_Hlk63410296"/>
      <w:r w:rsidR="00261820" w:rsidRPr="00E0071D">
        <w:rPr>
          <w:color w:val="000000"/>
          <w:lang w:val="en-GB"/>
        </w:rPr>
        <w:t>. They can express positivity or negativity. They can also show significance, agreement, disagreement, surprise</w:t>
      </w:r>
      <w:bookmarkEnd w:id="0"/>
      <w:r w:rsidR="00261820" w:rsidRPr="00E0071D">
        <w:rPr>
          <w:color w:val="000000"/>
          <w:lang w:val="en-GB"/>
        </w:rPr>
        <w:t xml:space="preserve"> and a few other</w:t>
      </w:r>
      <w:r w:rsidR="00BF1257">
        <w:rPr>
          <w:color w:val="000000"/>
          <w:lang w:val="en-GB"/>
        </w:rPr>
        <w:t xml:space="preserve"> attitudes</w:t>
      </w:r>
      <w:r w:rsidR="00261820" w:rsidRPr="00E0071D">
        <w:rPr>
          <w:color w:val="000000"/>
          <w:lang w:val="en-GB"/>
        </w:rPr>
        <w:t xml:space="preserve"> </w:t>
      </w:r>
      <w:bookmarkStart w:id="1" w:name="_Hlk45813099"/>
      <w:r w:rsidR="00261820" w:rsidRPr="00E0071D">
        <w:rPr>
          <w:color w:val="000000"/>
          <w:lang w:val="en-GB"/>
        </w:rPr>
        <w:t>(</w:t>
      </w:r>
      <w:r w:rsidR="0029606E" w:rsidRPr="0029606E">
        <w:rPr>
          <w:color w:val="222222"/>
          <w:shd w:val="clear" w:color="auto" w:fill="FFFFFF"/>
          <w:lang w:val="en-GB"/>
        </w:rPr>
        <w:t xml:space="preserve">Azar </w:t>
      </w:r>
      <w:r w:rsidR="0029606E">
        <w:rPr>
          <w:color w:val="222222"/>
          <w:shd w:val="clear" w:color="auto" w:fill="FFFFFF"/>
          <w:lang w:val="en-GB"/>
        </w:rPr>
        <w:t>&amp;</w:t>
      </w:r>
      <w:r w:rsidR="0029606E" w:rsidRPr="0029606E">
        <w:rPr>
          <w:color w:val="222222"/>
          <w:shd w:val="clear" w:color="auto" w:fill="FFFFFF"/>
          <w:lang w:val="en-GB"/>
        </w:rPr>
        <w:t xml:space="preserve"> Hashim</w:t>
      </w:r>
      <w:r w:rsidR="0029606E">
        <w:rPr>
          <w:color w:val="000000"/>
          <w:lang w:val="en-GB"/>
        </w:rPr>
        <w:t xml:space="preserve">, </w:t>
      </w:r>
      <w:r w:rsidR="0029606E" w:rsidRPr="0029606E">
        <w:rPr>
          <w:color w:val="000000"/>
          <w:lang w:val="en-GB"/>
        </w:rPr>
        <w:t>2019</w:t>
      </w:r>
      <w:r w:rsidR="00261820" w:rsidRPr="0029606E">
        <w:rPr>
          <w:color w:val="000000"/>
          <w:lang w:val="en-GB"/>
        </w:rPr>
        <w:t>: 157)</w:t>
      </w:r>
      <w:bookmarkEnd w:id="1"/>
      <w:r w:rsidR="00261820" w:rsidRPr="0029606E">
        <w:rPr>
          <w:rFonts w:eastAsiaTheme="minorEastAsia"/>
          <w:color w:val="000000" w:themeColor="text1"/>
          <w:kern w:val="24"/>
          <w:lang w:val="en-GB"/>
        </w:rPr>
        <w:t>.</w:t>
      </w:r>
    </w:p>
    <w:p w14:paraId="02F479CB" w14:textId="33B604B1" w:rsidR="00E84C75"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E</w:t>
      </w:r>
      <w:r w:rsidR="00844ED9" w:rsidRPr="00E0071D">
        <w:rPr>
          <w:rFonts w:eastAsiaTheme="minorEastAsia"/>
          <w:color w:val="000000" w:themeColor="text1"/>
          <w:kern w:val="24"/>
          <w:lang w:val="en-GB"/>
        </w:rPr>
        <w:t>ngagement markers (</w:t>
      </w:r>
      <w:r w:rsidR="00E84C75" w:rsidRPr="00E0071D">
        <w:rPr>
          <w:rFonts w:eastAsiaTheme="minorEastAsia"/>
          <w:color w:val="000000" w:themeColor="text1"/>
          <w:kern w:val="24"/>
          <w:lang w:val="en-GB"/>
        </w:rPr>
        <w:t xml:space="preserve">second-person pronouns or reader pronouns: you, your, we, our, yourself; interjections: </w:t>
      </w:r>
      <w:r w:rsidR="00844ED9" w:rsidRPr="00E0071D">
        <w:rPr>
          <w:rFonts w:eastAsiaTheme="minorEastAsia"/>
          <w:color w:val="000000" w:themeColor="text1"/>
          <w:kern w:val="24"/>
          <w:lang w:val="en-GB"/>
        </w:rPr>
        <w:t>note that, you can see that</w:t>
      </w:r>
      <w:r w:rsidR="00E84C75" w:rsidRPr="00E0071D">
        <w:rPr>
          <w:rFonts w:eastAsiaTheme="minorEastAsia"/>
          <w:color w:val="000000" w:themeColor="text1"/>
          <w:kern w:val="24"/>
          <w:lang w:val="en-GB"/>
        </w:rPr>
        <w:t>, consider that, look at</w:t>
      </w:r>
      <w:r w:rsidR="00844ED9" w:rsidRPr="00E0071D">
        <w:rPr>
          <w:rFonts w:eastAsiaTheme="minorEastAsia"/>
          <w:color w:val="000000" w:themeColor="text1"/>
          <w:kern w:val="24"/>
          <w:lang w:val="en-GB"/>
        </w:rPr>
        <w:t>...</w:t>
      </w:r>
      <w:r w:rsidR="00E84C75" w:rsidRPr="00E0071D">
        <w:rPr>
          <w:rFonts w:eastAsiaTheme="minorEastAsia"/>
          <w:color w:val="000000" w:themeColor="text1"/>
          <w:kern w:val="24"/>
          <w:lang w:val="en-GB"/>
        </w:rPr>
        <w:t>; imperative verbs/directives: must, have to, should; shared knowledge: obviously…</w:t>
      </w:r>
      <w:r w:rsidR="00844ED9" w:rsidRPr="00E0071D">
        <w:rPr>
          <w:rFonts w:eastAsiaTheme="minorEastAsia"/>
          <w:color w:val="000000" w:themeColor="text1"/>
          <w:kern w:val="24"/>
          <w:lang w:val="en-GB"/>
        </w:rPr>
        <w:t>)</w:t>
      </w:r>
      <w:r w:rsidR="00DF3E65"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 xml:space="preserve"> </w:t>
      </w:r>
    </w:p>
    <w:p w14:paraId="25F0CAEB" w14:textId="43C8A56D" w:rsidR="00844ED9" w:rsidRPr="00E0071D" w:rsidRDefault="00CC222C" w:rsidP="00F52205">
      <w:pPr>
        <w:pStyle w:val="NormalWeb"/>
        <w:numPr>
          <w:ilvl w:val="0"/>
          <w:numId w:val="9"/>
        </w:numPr>
        <w:spacing w:before="0" w:beforeAutospacing="0" w:after="0" w:afterAutospacing="0"/>
        <w:jc w:val="both"/>
        <w:rPr>
          <w:rFonts w:eastAsiaTheme="minorEastAsia"/>
          <w:color w:val="000000" w:themeColor="text1"/>
          <w:kern w:val="24"/>
          <w:lang w:val="en-GB"/>
        </w:rPr>
      </w:pPr>
      <w:r w:rsidRPr="00E0071D">
        <w:rPr>
          <w:rFonts w:eastAsiaTheme="minorEastAsia"/>
          <w:color w:val="000000" w:themeColor="text1"/>
          <w:kern w:val="24"/>
          <w:lang w:val="en-GB"/>
        </w:rPr>
        <w:t>S</w:t>
      </w:r>
      <w:r w:rsidR="00844ED9" w:rsidRPr="00E0071D">
        <w:rPr>
          <w:rFonts w:eastAsiaTheme="minorEastAsia"/>
          <w:color w:val="000000" w:themeColor="text1"/>
          <w:kern w:val="24"/>
          <w:lang w:val="en-GB"/>
        </w:rPr>
        <w:t>elf</w:t>
      </w:r>
      <w:r w:rsidR="00261820" w:rsidRPr="00E0071D">
        <w:rPr>
          <w:rFonts w:eastAsiaTheme="minorEastAsia"/>
          <w:color w:val="000000" w:themeColor="text1"/>
          <w:kern w:val="24"/>
          <w:lang w:val="en-GB"/>
        </w:rPr>
        <w:t>-</w:t>
      </w:r>
      <w:r w:rsidR="00844ED9" w:rsidRPr="00E0071D">
        <w:rPr>
          <w:rFonts w:eastAsiaTheme="minorEastAsia"/>
          <w:color w:val="000000" w:themeColor="text1"/>
          <w:kern w:val="24"/>
          <w:lang w:val="en-GB"/>
        </w:rPr>
        <w:t>mentions</w:t>
      </w:r>
      <w:r w:rsidR="00DF3E65" w:rsidRPr="00E0071D">
        <w:rPr>
          <w:rFonts w:eastAsiaTheme="minorEastAsia"/>
          <w:color w:val="000000" w:themeColor="text1"/>
          <w:kern w:val="24"/>
          <w:lang w:val="en-GB"/>
        </w:rPr>
        <w:t xml:space="preserve"> </w:t>
      </w:r>
      <w:r w:rsidR="00844ED9" w:rsidRPr="00E0071D">
        <w:rPr>
          <w:rFonts w:eastAsiaTheme="minorEastAsia"/>
          <w:color w:val="000000" w:themeColor="text1"/>
          <w:kern w:val="24"/>
          <w:lang w:val="en-GB"/>
        </w:rPr>
        <w:t>(</w:t>
      </w:r>
      <w:r w:rsidR="00E84C75" w:rsidRPr="00E0071D">
        <w:rPr>
          <w:rFonts w:eastAsiaTheme="minorEastAsia"/>
          <w:color w:val="000000" w:themeColor="text1"/>
          <w:kern w:val="24"/>
          <w:lang w:val="en-GB"/>
        </w:rPr>
        <w:t xml:space="preserve">first-person pronouns: </w:t>
      </w:r>
      <w:r w:rsidR="00844ED9" w:rsidRPr="00E0071D">
        <w:rPr>
          <w:rFonts w:eastAsiaTheme="minorEastAsia"/>
          <w:color w:val="000000" w:themeColor="text1"/>
          <w:kern w:val="24"/>
          <w:lang w:val="en-GB"/>
        </w:rPr>
        <w:t xml:space="preserve">I, </w:t>
      </w:r>
      <w:r w:rsidR="00E84C75" w:rsidRPr="00E0071D">
        <w:rPr>
          <w:rFonts w:eastAsiaTheme="minorEastAsia"/>
          <w:color w:val="000000" w:themeColor="text1"/>
          <w:kern w:val="24"/>
          <w:lang w:val="en-GB"/>
        </w:rPr>
        <w:t>me, my, mine</w:t>
      </w:r>
      <w:r w:rsidR="00844ED9" w:rsidRPr="00E0071D">
        <w:rPr>
          <w:rFonts w:eastAsiaTheme="minorEastAsia"/>
          <w:color w:val="000000" w:themeColor="text1"/>
          <w:kern w:val="24"/>
          <w:lang w:val="en-GB"/>
        </w:rPr>
        <w:t>, our</w:t>
      </w:r>
      <w:r w:rsidR="00E84C75" w:rsidRPr="00E0071D">
        <w:rPr>
          <w:rFonts w:eastAsiaTheme="minorEastAsia"/>
          <w:color w:val="000000" w:themeColor="text1"/>
          <w:kern w:val="24"/>
          <w:lang w:val="en-GB"/>
        </w:rPr>
        <w:t>, the author.</w:t>
      </w:r>
      <w:r w:rsidR="00844ED9" w:rsidRPr="00E0071D">
        <w:rPr>
          <w:rFonts w:eastAsiaTheme="minorEastAsia"/>
          <w:color w:val="000000" w:themeColor="text1"/>
          <w:kern w:val="24"/>
          <w:lang w:val="en-GB"/>
        </w:rPr>
        <w:t>..)</w:t>
      </w:r>
    </w:p>
    <w:p w14:paraId="4CAF36CE" w14:textId="77777777" w:rsidR="00AA40C4" w:rsidRPr="00E0071D" w:rsidRDefault="00AA40C4" w:rsidP="00F52205">
      <w:pPr>
        <w:pStyle w:val="NormalWeb"/>
        <w:spacing w:before="0" w:beforeAutospacing="0" w:after="0" w:afterAutospacing="0"/>
        <w:jc w:val="both"/>
        <w:rPr>
          <w:lang w:val="en-GB"/>
        </w:rPr>
      </w:pPr>
    </w:p>
    <w:p w14:paraId="761A29CC" w14:textId="64AAD3F8" w:rsidR="006560D1" w:rsidRPr="00E0071D" w:rsidRDefault="00AA40C4" w:rsidP="00F52205">
      <w:pPr>
        <w:pStyle w:val="NormalWeb"/>
        <w:spacing w:before="0" w:beforeAutospacing="0" w:after="0" w:afterAutospacing="0"/>
        <w:jc w:val="both"/>
        <w:rPr>
          <w:rFonts w:eastAsiaTheme="minorHAnsi"/>
          <w:color w:val="000000"/>
          <w:lang w:val="en-GB" w:eastAsia="en-US"/>
        </w:rPr>
      </w:pPr>
      <w:r w:rsidRPr="00E0071D">
        <w:rPr>
          <w:lang w:val="en-GB"/>
        </w:rPr>
        <w:t>Hyland (2005</w:t>
      </w:r>
      <w:r w:rsidR="002B2CDE" w:rsidRPr="00E0071D">
        <w:rPr>
          <w:lang w:val="en-GB"/>
        </w:rPr>
        <w:t>b</w:t>
      </w:r>
      <w:r w:rsidR="00D16E01" w:rsidRPr="00E0071D">
        <w:rPr>
          <w:lang w:val="en-GB"/>
        </w:rPr>
        <w:t>:</w:t>
      </w:r>
      <w:r w:rsidRPr="00E0071D">
        <w:rPr>
          <w:lang w:val="en-GB"/>
        </w:rPr>
        <w:t xml:space="preserve"> 180) state</w:t>
      </w:r>
      <w:r w:rsidR="00AD6E9E" w:rsidRPr="00E0071D">
        <w:rPr>
          <w:lang w:val="en-GB"/>
        </w:rPr>
        <w:t>s</w:t>
      </w:r>
      <w:r w:rsidRPr="00E0071D">
        <w:rPr>
          <w:lang w:val="en-GB"/>
        </w:rPr>
        <w:t xml:space="preserve"> that authors employ attitude markers in their texts to </w:t>
      </w:r>
      <w:r w:rsidR="00B478F5">
        <w:rPr>
          <w:lang w:val="en-GB"/>
        </w:rPr>
        <w:t>indicate</w:t>
      </w:r>
      <w:r w:rsidRPr="00E0071D">
        <w:rPr>
          <w:lang w:val="en-GB"/>
        </w:rPr>
        <w:t xml:space="preserve"> a position and take a stance. They use these markers to make readers agree with their points of view and pull the readers into a conspiracy of agreement.</w:t>
      </w:r>
      <w:r w:rsidR="00C064F1" w:rsidRPr="00E0071D">
        <w:rPr>
          <w:lang w:val="en-GB"/>
        </w:rPr>
        <w:t xml:space="preserve"> </w:t>
      </w:r>
      <w:r w:rsidR="00BF1257">
        <w:rPr>
          <w:lang w:val="en-GB"/>
        </w:rPr>
        <w:t>H</w:t>
      </w:r>
      <w:r w:rsidR="004504C8">
        <w:rPr>
          <w:lang w:val="en-GB"/>
        </w:rPr>
        <w:t xml:space="preserve">e </w:t>
      </w:r>
      <w:r w:rsidR="00C064F1" w:rsidRPr="00E0071D">
        <w:rPr>
          <w:rFonts w:eastAsiaTheme="minorHAnsi"/>
          <w:color w:val="000000"/>
          <w:lang w:val="en-GB" w:eastAsia="en-US"/>
        </w:rPr>
        <w:t>mention</w:t>
      </w:r>
      <w:r w:rsidR="004504C8">
        <w:rPr>
          <w:rFonts w:eastAsiaTheme="minorHAnsi"/>
          <w:color w:val="000000"/>
          <w:lang w:val="en-GB" w:eastAsia="en-US"/>
        </w:rPr>
        <w:t>s</w:t>
      </w:r>
      <w:r w:rsidR="00C064F1" w:rsidRPr="00E0071D">
        <w:rPr>
          <w:rFonts w:eastAsiaTheme="minorHAnsi"/>
          <w:color w:val="000000"/>
          <w:lang w:val="en-GB" w:eastAsia="en-US"/>
        </w:rPr>
        <w:t xml:space="preserve"> two reasons </w:t>
      </w:r>
      <w:r w:rsidR="00310246">
        <w:rPr>
          <w:rFonts w:eastAsiaTheme="minorHAnsi"/>
          <w:color w:val="000000"/>
          <w:lang w:val="en-GB" w:eastAsia="en-US"/>
        </w:rPr>
        <w:t>why</w:t>
      </w:r>
      <w:r w:rsidR="00C064F1" w:rsidRPr="00E0071D">
        <w:rPr>
          <w:rFonts w:eastAsiaTheme="minorHAnsi"/>
          <w:color w:val="000000"/>
          <w:lang w:val="en-GB" w:eastAsia="en-US"/>
        </w:rPr>
        <w:t xml:space="preserve"> using </w:t>
      </w:r>
      <w:r w:rsidR="006560D1" w:rsidRPr="00E0071D">
        <w:rPr>
          <w:rFonts w:eastAsiaTheme="minorHAnsi"/>
          <w:color w:val="000000"/>
          <w:lang w:val="en-GB" w:eastAsia="en-US"/>
        </w:rPr>
        <w:t xml:space="preserve">engagement </w:t>
      </w:r>
      <w:r w:rsidR="002D0ACE" w:rsidRPr="00E0071D">
        <w:rPr>
          <w:rFonts w:eastAsiaTheme="minorHAnsi"/>
          <w:color w:val="000000"/>
          <w:lang w:val="en-GB" w:eastAsia="en-US"/>
        </w:rPr>
        <w:t>m</w:t>
      </w:r>
      <w:r w:rsidR="006560D1" w:rsidRPr="00E0071D">
        <w:rPr>
          <w:rFonts w:eastAsiaTheme="minorHAnsi"/>
          <w:color w:val="000000"/>
          <w:lang w:val="en-GB" w:eastAsia="en-US"/>
        </w:rPr>
        <w:t>arker</w:t>
      </w:r>
      <w:r w:rsidR="00C064F1" w:rsidRPr="00E0071D">
        <w:rPr>
          <w:rFonts w:eastAsiaTheme="minorHAnsi"/>
          <w:color w:val="000000"/>
          <w:lang w:val="en-GB" w:eastAsia="en-US"/>
        </w:rPr>
        <w:t xml:space="preserve">s </w:t>
      </w:r>
      <w:r w:rsidR="00884FD7">
        <w:rPr>
          <w:rFonts w:eastAsiaTheme="minorHAnsi"/>
          <w:color w:val="000000"/>
          <w:lang w:val="en-GB" w:eastAsia="en-US"/>
        </w:rPr>
        <w:t>is</w:t>
      </w:r>
      <w:r w:rsidR="00310246">
        <w:rPr>
          <w:rFonts w:eastAsiaTheme="minorHAnsi"/>
          <w:color w:val="000000"/>
          <w:lang w:val="en-GB" w:eastAsia="en-US"/>
        </w:rPr>
        <w:t xml:space="preserve"> so important</w:t>
      </w:r>
      <w:r w:rsidR="003557E8">
        <w:rPr>
          <w:rFonts w:eastAsiaTheme="minorHAnsi"/>
          <w:color w:val="000000"/>
          <w:lang w:val="en-GB" w:eastAsia="en-US"/>
        </w:rPr>
        <w:t>, which</w:t>
      </w:r>
      <w:r w:rsidR="006E183F">
        <w:rPr>
          <w:rFonts w:eastAsiaTheme="minorHAnsi"/>
          <w:color w:val="000000"/>
          <w:lang w:val="en-GB" w:eastAsia="en-US"/>
        </w:rPr>
        <w:t xml:space="preserve"> </w:t>
      </w:r>
      <w:r w:rsidR="00C064F1" w:rsidRPr="00E0071D">
        <w:rPr>
          <w:rFonts w:eastAsiaTheme="minorHAnsi"/>
          <w:color w:val="000000"/>
          <w:lang w:val="en-GB" w:eastAsia="en-US"/>
        </w:rPr>
        <w:t>are:</w:t>
      </w:r>
    </w:p>
    <w:p w14:paraId="2DBFEEA1" w14:textId="7001729E" w:rsidR="00C064F1" w:rsidRPr="00E0071D" w:rsidRDefault="00C064F1" w:rsidP="00F52205">
      <w:pPr>
        <w:pStyle w:val="NormalWeb"/>
        <w:spacing w:before="0" w:beforeAutospacing="0" w:after="0" w:afterAutospacing="0"/>
        <w:jc w:val="both"/>
        <w:rPr>
          <w:rFonts w:eastAsiaTheme="minorHAnsi"/>
          <w:color w:val="000000"/>
          <w:lang w:val="en-GB" w:eastAsia="en-US"/>
        </w:rPr>
      </w:pPr>
      <w:r w:rsidRPr="00E0071D">
        <w:rPr>
          <w:rFonts w:eastAsiaTheme="minorHAnsi"/>
          <w:color w:val="000000"/>
          <w:lang w:val="en-GB" w:eastAsia="en-US"/>
        </w:rPr>
        <w:br/>
        <w:t>1. It is essential for the writer to write in a way that meets the reader</w:t>
      </w:r>
      <w:r w:rsidR="00C452B6">
        <w:rPr>
          <w:rFonts w:eastAsiaTheme="minorHAnsi"/>
          <w:color w:val="000000"/>
          <w:lang w:val="en-GB" w:eastAsia="en-US"/>
        </w:rPr>
        <w:t>’</w:t>
      </w:r>
      <w:r w:rsidRPr="00E0071D">
        <w:rPr>
          <w:rFonts w:eastAsiaTheme="minorHAnsi"/>
          <w:color w:val="000000"/>
          <w:lang w:val="en-GB" w:eastAsia="en-US"/>
        </w:rPr>
        <w:t>s</w:t>
      </w:r>
      <w:r w:rsidRPr="00E0071D">
        <w:rPr>
          <w:rFonts w:eastAsiaTheme="minorHAnsi"/>
          <w:color w:val="000000"/>
          <w:lang w:val="en-GB" w:eastAsia="en-US"/>
        </w:rPr>
        <w:br/>
        <w:t>expectations of inclusion. For example, readers are addressed with reader pronouns</w:t>
      </w:r>
      <w:r w:rsidRPr="00E0071D">
        <w:rPr>
          <w:rFonts w:eastAsiaTheme="minorHAnsi"/>
          <w:color w:val="000000"/>
          <w:lang w:val="en-GB" w:eastAsia="en-US"/>
        </w:rPr>
        <w:br/>
        <w:t>and interjections.</w:t>
      </w:r>
    </w:p>
    <w:p w14:paraId="12C032FB" w14:textId="09C7F6AA" w:rsidR="006560D1" w:rsidRPr="00E0071D" w:rsidRDefault="00C064F1" w:rsidP="00F52205">
      <w:pPr>
        <w:spacing w:line="240" w:lineRule="auto"/>
        <w:jc w:val="both"/>
        <w:rPr>
          <w:rFonts w:ascii="Times New Roman" w:hAnsi="Times New Roman" w:cs="Times New Roman"/>
          <w:color w:val="000000"/>
          <w:sz w:val="24"/>
          <w:szCs w:val="24"/>
          <w:lang w:val="en-GB"/>
        </w:rPr>
      </w:pPr>
      <w:r w:rsidRPr="00E0071D">
        <w:rPr>
          <w:rFonts w:ascii="Times New Roman" w:hAnsi="Times New Roman" w:cs="Times New Roman"/>
          <w:color w:val="000000"/>
          <w:lang w:val="en-GB"/>
        </w:rPr>
        <w:br/>
      </w:r>
      <w:r w:rsidRPr="00E0071D">
        <w:rPr>
          <w:rFonts w:ascii="Times New Roman" w:hAnsi="Times New Roman" w:cs="Times New Roman"/>
          <w:color w:val="000000"/>
          <w:sz w:val="24"/>
          <w:szCs w:val="24"/>
          <w:lang w:val="en-GB"/>
        </w:rPr>
        <w:t>2. It is necessary for the writer to pull the readers into the discourse at critical</w:t>
      </w:r>
      <w:r w:rsidRPr="00E0071D">
        <w:rPr>
          <w:rFonts w:ascii="Times New Roman" w:hAnsi="Times New Roman" w:cs="Times New Roman"/>
          <w:color w:val="000000"/>
          <w:sz w:val="24"/>
          <w:szCs w:val="24"/>
          <w:lang w:val="en-GB"/>
        </w:rPr>
        <w:br/>
        <w:t>points, anticipating possible objections through questions and directives.</w:t>
      </w:r>
      <w:r w:rsidRPr="00E0071D">
        <w:rPr>
          <w:rFonts w:ascii="Times New Roman" w:hAnsi="Times New Roman" w:cs="Times New Roman"/>
          <w:color w:val="000000"/>
          <w:sz w:val="24"/>
          <w:szCs w:val="24"/>
          <w:lang w:val="en-GB"/>
        </w:rPr>
        <w:br/>
      </w:r>
      <w:r w:rsidRPr="00E0071D">
        <w:rPr>
          <w:rFonts w:ascii="Times New Roman" w:hAnsi="Times New Roman" w:cs="Times New Roman"/>
          <w:color w:val="000000"/>
          <w:sz w:val="24"/>
          <w:szCs w:val="24"/>
          <w:lang w:val="en-GB"/>
        </w:rPr>
        <w:lastRenderedPageBreak/>
        <w:t>Writers use five elements to engage their readers in the text: reader pronouns</w:t>
      </w:r>
      <w:r w:rsidR="002D0ACE" w:rsidRPr="00E0071D">
        <w:rPr>
          <w:rFonts w:ascii="Times New Roman" w:hAnsi="Times New Roman" w:cs="Times New Roman"/>
          <w:color w:val="000000"/>
          <w:sz w:val="24"/>
          <w:szCs w:val="24"/>
          <w:lang w:val="en-GB"/>
        </w:rPr>
        <w:t xml:space="preserve"> </w:t>
      </w:r>
      <w:r w:rsidR="00DF3E65" w:rsidRPr="00E0071D">
        <w:rPr>
          <w:rFonts w:ascii="Times New Roman" w:hAnsi="Times New Roman" w:cs="Times New Roman"/>
          <w:iCs/>
          <w:color w:val="000000"/>
          <w:sz w:val="24"/>
          <w:szCs w:val="24"/>
          <w:lang w:val="en-GB"/>
        </w:rPr>
        <w:t>(</w:t>
      </w:r>
      <w:r w:rsidR="002D0ACE" w:rsidRPr="00E0071D">
        <w:rPr>
          <w:rFonts w:ascii="Times New Roman" w:hAnsi="Times New Roman" w:cs="Times New Roman"/>
          <w:color w:val="000000"/>
          <w:sz w:val="24"/>
          <w:szCs w:val="24"/>
          <w:lang w:val="en-GB"/>
        </w:rPr>
        <w:t>the most obvious way through which the writer</w:t>
      </w:r>
      <w:r w:rsidR="009424E3">
        <w:rPr>
          <w:rFonts w:ascii="Times New Roman" w:hAnsi="Times New Roman" w:cs="Times New Roman"/>
          <w:color w:val="000000"/>
          <w:sz w:val="24"/>
          <w:szCs w:val="24"/>
          <w:lang w:val="en-GB"/>
        </w:rPr>
        <w:t xml:space="preserve"> </w:t>
      </w:r>
      <w:r w:rsidR="002D0ACE" w:rsidRPr="00E0071D">
        <w:rPr>
          <w:rFonts w:ascii="Times New Roman" w:hAnsi="Times New Roman" w:cs="Times New Roman"/>
          <w:color w:val="000000"/>
          <w:sz w:val="24"/>
          <w:szCs w:val="24"/>
          <w:lang w:val="en-GB"/>
        </w:rPr>
        <w:t xml:space="preserve">can bring the readers into a discourse is </w:t>
      </w:r>
      <w:r w:rsidR="006173AE">
        <w:rPr>
          <w:rFonts w:ascii="Times New Roman" w:hAnsi="Times New Roman" w:cs="Times New Roman"/>
          <w:color w:val="000000"/>
          <w:sz w:val="24"/>
          <w:szCs w:val="24"/>
          <w:lang w:val="en-GB"/>
        </w:rPr>
        <w:t xml:space="preserve">probably </w:t>
      </w:r>
      <w:r w:rsidR="002D0ACE" w:rsidRPr="00E0071D">
        <w:rPr>
          <w:rFonts w:ascii="Times New Roman" w:hAnsi="Times New Roman" w:cs="Times New Roman"/>
          <w:color w:val="000000"/>
          <w:sz w:val="24"/>
          <w:szCs w:val="24"/>
          <w:lang w:val="en-GB"/>
        </w:rPr>
        <w:t xml:space="preserve">by Reader pronouns </w:t>
      </w:r>
      <w:r w:rsidR="006B7F00" w:rsidRPr="00E0071D">
        <w:rPr>
          <w:rFonts w:ascii="Times New Roman" w:hAnsi="Times New Roman" w:cs="Times New Roman"/>
          <w:color w:val="000000"/>
          <w:sz w:val="24"/>
          <w:szCs w:val="24"/>
          <w:lang w:val="en-GB"/>
        </w:rPr>
        <w:t>―</w:t>
      </w:r>
      <w:r w:rsidR="0029606E" w:rsidRPr="0029606E">
        <w:rPr>
          <w:rFonts w:ascii="Times New Roman" w:hAnsi="Times New Roman" w:cs="Times New Roman"/>
          <w:color w:val="222222"/>
          <w:sz w:val="24"/>
          <w:szCs w:val="24"/>
          <w:shd w:val="clear" w:color="auto" w:fill="FFFFFF"/>
          <w:lang w:val="en-GB"/>
        </w:rPr>
        <w:t xml:space="preserve"> Azar</w:t>
      </w:r>
      <w:r w:rsidR="0029606E">
        <w:rPr>
          <w:rFonts w:ascii="Times New Roman" w:hAnsi="Times New Roman" w:cs="Times New Roman"/>
          <w:color w:val="222222"/>
          <w:sz w:val="24"/>
          <w:szCs w:val="24"/>
          <w:shd w:val="clear" w:color="auto" w:fill="FFFFFF"/>
          <w:lang w:val="en-GB"/>
        </w:rPr>
        <w:t xml:space="preserve"> &amp;</w:t>
      </w:r>
      <w:r w:rsidR="0029606E" w:rsidRPr="0029606E">
        <w:rPr>
          <w:rFonts w:ascii="Times New Roman" w:hAnsi="Times New Roman" w:cs="Times New Roman"/>
          <w:color w:val="222222"/>
          <w:sz w:val="24"/>
          <w:szCs w:val="24"/>
          <w:shd w:val="clear" w:color="auto" w:fill="FFFFFF"/>
          <w:lang w:val="en-GB"/>
        </w:rPr>
        <w:t xml:space="preserve"> Hashim</w:t>
      </w:r>
      <w:r w:rsidR="005E191B">
        <w:rPr>
          <w:rFonts w:ascii="Times New Roman" w:hAnsi="Times New Roman" w:cs="Times New Roman"/>
          <w:color w:val="000000"/>
          <w:sz w:val="24"/>
          <w:szCs w:val="24"/>
          <w:lang w:val="en-GB"/>
        </w:rPr>
        <w:t xml:space="preserve">, </w:t>
      </w:r>
      <w:r w:rsidR="002D0ACE" w:rsidRPr="00E0071D">
        <w:rPr>
          <w:rFonts w:ascii="Times New Roman" w:hAnsi="Times New Roman" w:cs="Times New Roman"/>
          <w:color w:val="000000"/>
          <w:sz w:val="24"/>
          <w:szCs w:val="24"/>
          <w:lang w:val="en-GB"/>
        </w:rPr>
        <w:t>2019: 114)</w:t>
      </w:r>
      <w:r w:rsidR="00F52205">
        <w:rPr>
          <w:rFonts w:ascii="Times New Roman" w:hAnsi="Times New Roman" w:cs="Times New Roman"/>
          <w:color w:val="000000"/>
          <w:sz w:val="24"/>
          <w:szCs w:val="24"/>
          <w:lang w:val="en-GB"/>
        </w:rPr>
        <w:t xml:space="preserve"> </w:t>
      </w:r>
      <w:r w:rsidR="006B7F00" w:rsidRPr="00E0071D">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personal asides, appeals to Shared Knowledge, Directives and Questions.</w:t>
      </w:r>
    </w:p>
    <w:p w14:paraId="379E9AFE" w14:textId="1788BB0D" w:rsidR="00805ECA" w:rsidRPr="00E0071D" w:rsidRDefault="00D80789" w:rsidP="00F52205">
      <w:pPr>
        <w:pStyle w:val="Textdecomentari"/>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Studies of </w:t>
      </w:r>
      <w:proofErr w:type="spellStart"/>
      <w:r w:rsidRPr="00406070">
        <w:rPr>
          <w:rFonts w:ascii="Times New Roman" w:hAnsi="Times New Roman" w:cs="Times New Roman"/>
          <w:sz w:val="24"/>
          <w:szCs w:val="24"/>
          <w:lang w:val="en-GB"/>
        </w:rPr>
        <w:t>metadiscourse</w:t>
      </w:r>
      <w:proofErr w:type="spellEnd"/>
      <w:r w:rsidRPr="00406070">
        <w:rPr>
          <w:rFonts w:ascii="Times New Roman" w:hAnsi="Times New Roman" w:cs="Times New Roman"/>
          <w:sz w:val="24"/>
          <w:szCs w:val="24"/>
          <w:lang w:val="en-GB"/>
        </w:rPr>
        <w:t xml:space="preserve"> </w:t>
      </w:r>
      <w:r w:rsidR="007D3092" w:rsidRPr="00406070">
        <w:rPr>
          <w:rFonts w:ascii="Times New Roman" w:hAnsi="Times New Roman" w:cs="Times New Roman"/>
          <w:sz w:val="24"/>
          <w:szCs w:val="24"/>
          <w:lang w:val="en-GB"/>
        </w:rPr>
        <w:t>have concentrated on</w:t>
      </w:r>
      <w:r w:rsidR="002276A4" w:rsidRPr="00406070">
        <w:rPr>
          <w:rFonts w:ascii="Times New Roman" w:hAnsi="Times New Roman" w:cs="Times New Roman"/>
          <w:sz w:val="24"/>
          <w:szCs w:val="24"/>
          <w:lang w:val="en-GB"/>
        </w:rPr>
        <w:t xml:space="preserve"> academic register and written discourse</w:t>
      </w:r>
      <w:r w:rsidR="00406070">
        <w:rPr>
          <w:rStyle w:val="Refernciadenotaapeudepgina"/>
          <w:rFonts w:ascii="Times New Roman" w:hAnsi="Times New Roman" w:cs="Times New Roman"/>
          <w:sz w:val="24"/>
          <w:szCs w:val="24"/>
          <w:lang w:val="en-GB"/>
        </w:rPr>
        <w:footnoteReference w:id="4"/>
      </w:r>
      <w:r w:rsidR="002276A4" w:rsidRPr="00E0071D">
        <w:rPr>
          <w:rFonts w:ascii="Times New Roman" w:hAnsi="Times New Roman" w:cs="Times New Roman"/>
          <w:sz w:val="24"/>
          <w:szCs w:val="24"/>
          <w:lang w:val="en-GB"/>
        </w:rPr>
        <w:t xml:space="preserve">. </w:t>
      </w:r>
      <w:r w:rsidR="00151118" w:rsidRPr="00E0071D">
        <w:rPr>
          <w:rFonts w:ascii="Times New Roman" w:hAnsi="Times New Roman" w:cs="Times New Roman"/>
          <w:color w:val="222222"/>
          <w:sz w:val="24"/>
          <w:szCs w:val="24"/>
          <w:lang w:val="en-GB"/>
        </w:rPr>
        <w:t xml:space="preserve">For example, </w:t>
      </w:r>
      <w:r w:rsidR="009648FF">
        <w:rPr>
          <w:rFonts w:ascii="Times New Roman" w:hAnsi="Times New Roman" w:cs="Times New Roman"/>
          <w:color w:val="222222"/>
          <w:sz w:val="24"/>
          <w:szCs w:val="24"/>
          <w:lang w:val="en-GB"/>
        </w:rPr>
        <w:t xml:space="preserve">see the </w:t>
      </w:r>
      <w:r w:rsidR="00805ECA" w:rsidRPr="00E0071D">
        <w:rPr>
          <w:rFonts w:ascii="Times New Roman" w:hAnsi="Times New Roman" w:cs="Times New Roman"/>
          <w:sz w:val="24"/>
          <w:szCs w:val="24"/>
          <w:lang w:val="en-GB"/>
        </w:rPr>
        <w:t xml:space="preserve">study by Hyland </w:t>
      </w:r>
      <w:r w:rsidR="0029606E">
        <w:rPr>
          <w:rFonts w:ascii="Times New Roman" w:hAnsi="Times New Roman" w:cs="Times New Roman"/>
          <w:sz w:val="24"/>
          <w:szCs w:val="24"/>
          <w:lang w:val="en-GB"/>
        </w:rPr>
        <w:t>&amp;</w:t>
      </w:r>
      <w:r w:rsidR="00805ECA" w:rsidRPr="00E0071D">
        <w:rPr>
          <w:rFonts w:ascii="Times New Roman" w:hAnsi="Times New Roman" w:cs="Times New Roman"/>
          <w:sz w:val="24"/>
          <w:szCs w:val="24"/>
          <w:lang w:val="en-GB"/>
        </w:rPr>
        <w:t xml:space="preserve"> </w:t>
      </w:r>
      <w:proofErr w:type="spellStart"/>
      <w:r w:rsidR="00805ECA" w:rsidRPr="00E0071D">
        <w:rPr>
          <w:rFonts w:ascii="Times New Roman" w:hAnsi="Times New Roman" w:cs="Times New Roman"/>
          <w:sz w:val="24"/>
          <w:szCs w:val="24"/>
          <w:lang w:val="en-GB"/>
        </w:rPr>
        <w:t>Tse</w:t>
      </w:r>
      <w:proofErr w:type="spellEnd"/>
      <w:r w:rsidR="00805ECA" w:rsidRPr="00E0071D">
        <w:rPr>
          <w:rFonts w:ascii="Times New Roman" w:hAnsi="Times New Roman" w:cs="Times New Roman"/>
          <w:sz w:val="24"/>
          <w:szCs w:val="24"/>
          <w:lang w:val="en-GB"/>
        </w:rPr>
        <w:t xml:space="preserve"> (2004) on the use of </w:t>
      </w:r>
      <w:proofErr w:type="spellStart"/>
      <w:r w:rsidR="00805ECA" w:rsidRPr="00E0071D">
        <w:rPr>
          <w:rFonts w:ascii="Times New Roman" w:hAnsi="Times New Roman" w:cs="Times New Roman"/>
          <w:sz w:val="24"/>
          <w:szCs w:val="24"/>
          <w:lang w:val="en-GB"/>
        </w:rPr>
        <w:t>metadiscourse</w:t>
      </w:r>
      <w:proofErr w:type="spellEnd"/>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in postgraduate dissertations in six disciplines: Applied Linguistics, Public</w:t>
      </w:r>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Administration, Business Studies, Computer Science, Electric</w:t>
      </w:r>
      <w:r w:rsidR="00494EE3">
        <w:rPr>
          <w:rFonts w:ascii="Times New Roman" w:hAnsi="Times New Roman" w:cs="Times New Roman"/>
          <w:sz w:val="24"/>
          <w:szCs w:val="24"/>
          <w:lang w:val="en-GB"/>
        </w:rPr>
        <w:t>al</w:t>
      </w:r>
      <w:r w:rsidR="00805ECA" w:rsidRPr="00E0071D">
        <w:rPr>
          <w:rFonts w:ascii="Times New Roman" w:hAnsi="Times New Roman" w:cs="Times New Roman"/>
          <w:sz w:val="24"/>
          <w:szCs w:val="24"/>
          <w:lang w:val="en-GB"/>
        </w:rPr>
        <w:t xml:space="preserve"> Engineering, and</w:t>
      </w:r>
      <w:r w:rsidR="00151118" w:rsidRPr="00E0071D">
        <w:rPr>
          <w:rFonts w:ascii="Times New Roman" w:hAnsi="Times New Roman" w:cs="Times New Roman"/>
          <w:sz w:val="24"/>
          <w:szCs w:val="24"/>
          <w:lang w:val="en-GB"/>
        </w:rPr>
        <w:t xml:space="preserve"> </w:t>
      </w:r>
      <w:r w:rsidR="00805ECA" w:rsidRPr="00E0071D">
        <w:rPr>
          <w:rFonts w:ascii="Times New Roman" w:hAnsi="Times New Roman" w:cs="Times New Roman"/>
          <w:sz w:val="24"/>
          <w:szCs w:val="24"/>
          <w:lang w:val="en-GB"/>
        </w:rPr>
        <w:t>Biology. Results suggest that Humanities and Social Sciences ma</w:t>
      </w:r>
      <w:r w:rsidR="003557E8">
        <w:rPr>
          <w:rFonts w:ascii="Times New Roman" w:hAnsi="Times New Roman" w:cs="Times New Roman"/>
          <w:sz w:val="24"/>
          <w:szCs w:val="24"/>
          <w:lang w:val="en-GB"/>
        </w:rPr>
        <w:t>k</w:t>
      </w:r>
      <w:r w:rsidR="00805ECA" w:rsidRPr="00E0071D">
        <w:rPr>
          <w:rFonts w:ascii="Times New Roman" w:hAnsi="Times New Roman" w:cs="Times New Roman"/>
          <w:sz w:val="24"/>
          <w:szCs w:val="24"/>
          <w:lang w:val="en-GB"/>
        </w:rPr>
        <w:t>e use of</w:t>
      </w:r>
      <w:r w:rsidR="00151118" w:rsidRPr="00E0071D">
        <w:rPr>
          <w:rFonts w:ascii="Times New Roman" w:hAnsi="Times New Roman" w:cs="Times New Roman"/>
          <w:sz w:val="24"/>
          <w:szCs w:val="24"/>
          <w:lang w:val="en-GB"/>
        </w:rPr>
        <w:t xml:space="preserve"> </w:t>
      </w:r>
      <w:proofErr w:type="spellStart"/>
      <w:r w:rsidR="00805ECA" w:rsidRPr="00E0071D">
        <w:rPr>
          <w:rFonts w:ascii="Times New Roman" w:hAnsi="Times New Roman" w:cs="Times New Roman"/>
          <w:sz w:val="24"/>
          <w:szCs w:val="24"/>
          <w:lang w:val="en-GB"/>
        </w:rPr>
        <w:t>metadiscourse</w:t>
      </w:r>
      <w:proofErr w:type="spellEnd"/>
      <w:r w:rsidR="00805ECA" w:rsidRPr="00E0071D">
        <w:rPr>
          <w:rFonts w:ascii="Times New Roman" w:hAnsi="Times New Roman" w:cs="Times New Roman"/>
          <w:sz w:val="24"/>
          <w:szCs w:val="24"/>
          <w:lang w:val="en-GB"/>
        </w:rPr>
        <w:t xml:space="preserve"> markers more than non-Humanities </w:t>
      </w:r>
      <w:r w:rsidR="00261820" w:rsidRPr="00E0071D">
        <w:rPr>
          <w:rFonts w:ascii="Times New Roman" w:hAnsi="Times New Roman" w:cs="Times New Roman"/>
          <w:sz w:val="24"/>
          <w:szCs w:val="24"/>
          <w:lang w:val="en-GB"/>
        </w:rPr>
        <w:t xml:space="preserve">(see also </w:t>
      </w:r>
      <w:proofErr w:type="spellStart"/>
      <w:r w:rsidR="00F61CD9" w:rsidRPr="00E0071D">
        <w:rPr>
          <w:rFonts w:ascii="Times New Roman" w:hAnsi="Times New Roman" w:cs="Times New Roman"/>
          <w:color w:val="222222"/>
          <w:sz w:val="24"/>
          <w:szCs w:val="24"/>
          <w:shd w:val="clear" w:color="auto" w:fill="FFFFFF"/>
          <w:lang w:val="en-GB"/>
        </w:rPr>
        <w:t>Ghahremani</w:t>
      </w:r>
      <w:proofErr w:type="spellEnd"/>
      <w:r w:rsidR="00F61CD9" w:rsidRPr="00E0071D">
        <w:rPr>
          <w:rFonts w:ascii="Times New Roman" w:hAnsi="Times New Roman" w:cs="Times New Roman"/>
          <w:color w:val="222222"/>
          <w:sz w:val="24"/>
          <w:szCs w:val="24"/>
          <w:shd w:val="clear" w:color="auto" w:fill="FFFFFF"/>
          <w:lang w:val="en-GB"/>
        </w:rPr>
        <w:t xml:space="preserve"> &amp;</w:t>
      </w:r>
      <w:r w:rsidR="00F61CD9">
        <w:rPr>
          <w:rFonts w:ascii="Times New Roman" w:hAnsi="Times New Roman" w:cs="Times New Roman"/>
          <w:color w:val="222222"/>
          <w:sz w:val="24"/>
          <w:szCs w:val="24"/>
          <w:shd w:val="clear" w:color="auto" w:fill="FFFFFF"/>
          <w:lang w:val="en-GB"/>
        </w:rPr>
        <w:t xml:space="preserve"> </w:t>
      </w:r>
      <w:proofErr w:type="spellStart"/>
      <w:r w:rsidR="00F61CD9" w:rsidRPr="00E0071D">
        <w:rPr>
          <w:rFonts w:ascii="Times New Roman" w:hAnsi="Times New Roman" w:cs="Times New Roman"/>
          <w:color w:val="222222"/>
          <w:sz w:val="24"/>
          <w:szCs w:val="24"/>
          <w:shd w:val="clear" w:color="auto" w:fill="FFFFFF"/>
          <w:lang w:val="en-GB"/>
        </w:rPr>
        <w:t>Biri</w:t>
      </w:r>
      <w:r w:rsidR="00F61CD9">
        <w:rPr>
          <w:rFonts w:ascii="Times New Roman" w:hAnsi="Times New Roman" w:cs="Times New Roman"/>
          <w:color w:val="222222"/>
          <w:sz w:val="24"/>
          <w:szCs w:val="24"/>
          <w:shd w:val="clear" w:color="auto" w:fill="FFFFFF"/>
          <w:lang w:val="en-GB"/>
        </w:rPr>
        <w:t>a</w:t>
      </w:r>
      <w:proofErr w:type="spellEnd"/>
      <w:r w:rsidR="00F61CD9">
        <w:rPr>
          <w:rFonts w:ascii="Times New Roman" w:hAnsi="Times New Roman" w:cs="Times New Roman"/>
          <w:color w:val="222222"/>
          <w:sz w:val="24"/>
          <w:szCs w:val="24"/>
          <w:shd w:val="clear" w:color="auto" w:fill="FFFFFF"/>
          <w:lang w:val="en-GB"/>
        </w:rPr>
        <w:t>,</w:t>
      </w:r>
      <w:r w:rsidR="0029606E">
        <w:rPr>
          <w:rFonts w:ascii="Times New Roman" w:hAnsi="Times New Roman" w:cs="Times New Roman"/>
          <w:sz w:val="24"/>
          <w:szCs w:val="24"/>
          <w:lang w:val="en-GB"/>
        </w:rPr>
        <w:t xml:space="preserve"> </w:t>
      </w:r>
      <w:r w:rsidR="00261820" w:rsidRPr="00E0071D">
        <w:rPr>
          <w:rFonts w:ascii="Times New Roman" w:hAnsi="Times New Roman" w:cs="Times New Roman"/>
          <w:sz w:val="24"/>
          <w:szCs w:val="24"/>
          <w:lang w:val="en-GB"/>
        </w:rPr>
        <w:t>2017)</w:t>
      </w:r>
      <w:r w:rsidR="00AA2D20" w:rsidRPr="00E0071D">
        <w:rPr>
          <w:rFonts w:ascii="Times New Roman" w:hAnsi="Times New Roman" w:cs="Times New Roman"/>
          <w:sz w:val="24"/>
          <w:szCs w:val="24"/>
          <w:lang w:val="en-GB"/>
        </w:rPr>
        <w:t xml:space="preserve">. </w:t>
      </w:r>
      <w:r w:rsidR="009648FF">
        <w:rPr>
          <w:rFonts w:ascii="Times New Roman" w:hAnsi="Times New Roman" w:cs="Times New Roman"/>
          <w:sz w:val="24"/>
          <w:szCs w:val="24"/>
          <w:lang w:val="en-GB"/>
        </w:rPr>
        <w:t>Similarly</w:t>
      </w:r>
      <w:r w:rsidR="00AA2D20" w:rsidRPr="00E0071D">
        <w:rPr>
          <w:rFonts w:ascii="Times New Roman" w:hAnsi="Times New Roman" w:cs="Times New Roman"/>
          <w:sz w:val="24"/>
          <w:szCs w:val="24"/>
          <w:lang w:val="en-GB"/>
        </w:rPr>
        <w:t>, Salas (2015)</w:t>
      </w:r>
      <w:r w:rsidR="00D40E76" w:rsidRPr="00E0071D">
        <w:rPr>
          <w:rFonts w:ascii="Times New Roman" w:hAnsi="Times New Roman" w:cs="Times New Roman"/>
          <w:sz w:val="24"/>
          <w:szCs w:val="24"/>
          <w:lang w:val="en-GB"/>
        </w:rPr>
        <w:t xml:space="preserve"> </w:t>
      </w:r>
      <w:r w:rsidR="0011355F">
        <w:rPr>
          <w:rFonts w:ascii="Times New Roman" w:hAnsi="Times New Roman" w:cs="Times New Roman"/>
          <w:sz w:val="24"/>
          <w:szCs w:val="24"/>
          <w:lang w:val="en-GB"/>
        </w:rPr>
        <w:t>points out</w:t>
      </w:r>
      <w:r w:rsidR="00D40E76" w:rsidRPr="00E0071D">
        <w:rPr>
          <w:rFonts w:ascii="Times New Roman" w:hAnsi="Times New Roman" w:cs="Times New Roman"/>
          <w:sz w:val="24"/>
          <w:szCs w:val="24"/>
          <w:lang w:val="en-GB"/>
        </w:rPr>
        <w:t xml:space="preserve"> that scientific writers</w:t>
      </w:r>
      <w:r w:rsidR="00606404" w:rsidRPr="00E0071D">
        <w:rPr>
          <w:rFonts w:ascii="Times New Roman" w:hAnsi="Times New Roman" w:cs="Times New Roman"/>
          <w:sz w:val="24"/>
          <w:szCs w:val="24"/>
          <w:lang w:val="en-GB"/>
        </w:rPr>
        <w:t xml:space="preserve"> </w:t>
      </w:r>
      <w:r w:rsidR="0011355F">
        <w:rPr>
          <w:rFonts w:ascii="Times New Roman" w:hAnsi="Times New Roman" w:cs="Times New Roman"/>
          <w:sz w:val="24"/>
          <w:szCs w:val="24"/>
          <w:lang w:val="en-GB"/>
        </w:rPr>
        <w:t xml:space="preserve">on </w:t>
      </w:r>
      <w:r w:rsidR="00606404" w:rsidRPr="00E0071D">
        <w:rPr>
          <w:rFonts w:ascii="Times New Roman" w:hAnsi="Times New Roman" w:cs="Times New Roman"/>
          <w:sz w:val="24"/>
          <w:szCs w:val="24"/>
          <w:lang w:val="en-GB"/>
        </w:rPr>
        <w:t xml:space="preserve">Medicine employ significantly fewer </w:t>
      </w:r>
      <w:proofErr w:type="spellStart"/>
      <w:r w:rsidR="00606404" w:rsidRPr="00E0071D">
        <w:rPr>
          <w:rFonts w:ascii="Times New Roman" w:hAnsi="Times New Roman" w:cs="Times New Roman"/>
          <w:sz w:val="24"/>
          <w:szCs w:val="24"/>
          <w:lang w:val="en-GB"/>
        </w:rPr>
        <w:t>metadiscourse</w:t>
      </w:r>
      <w:proofErr w:type="spellEnd"/>
      <w:r w:rsidR="00606404" w:rsidRPr="00E0071D">
        <w:rPr>
          <w:rFonts w:ascii="Times New Roman" w:hAnsi="Times New Roman" w:cs="Times New Roman"/>
          <w:sz w:val="24"/>
          <w:szCs w:val="24"/>
          <w:lang w:val="en-GB"/>
        </w:rPr>
        <w:t xml:space="preserve"> markers than their counterpart</w:t>
      </w:r>
      <w:r w:rsidR="00D95F7F">
        <w:rPr>
          <w:rFonts w:ascii="Times New Roman" w:hAnsi="Times New Roman" w:cs="Times New Roman"/>
          <w:sz w:val="24"/>
          <w:szCs w:val="24"/>
          <w:lang w:val="en-GB"/>
        </w:rPr>
        <w:t>s</w:t>
      </w:r>
      <w:r w:rsidR="00606404" w:rsidRPr="00E0071D">
        <w:rPr>
          <w:rFonts w:ascii="Times New Roman" w:hAnsi="Times New Roman" w:cs="Times New Roman"/>
          <w:sz w:val="24"/>
          <w:szCs w:val="24"/>
          <w:lang w:val="en-GB"/>
        </w:rPr>
        <w:t xml:space="preserve"> in Linguistics.</w:t>
      </w:r>
    </w:p>
    <w:p w14:paraId="3B5DDD30" w14:textId="18191EC7" w:rsidR="005747BA" w:rsidRPr="00E0071D" w:rsidRDefault="002276A4" w:rsidP="00F52205">
      <w:pPr>
        <w:spacing w:line="240" w:lineRule="auto"/>
        <w:jc w:val="both"/>
        <w:rPr>
          <w:rFonts w:ascii="Times New Roman" w:hAnsi="Times New Roman" w:cs="Times New Roman"/>
          <w:color w:val="222222"/>
          <w:sz w:val="24"/>
          <w:szCs w:val="24"/>
          <w:lang w:val="en-GB"/>
        </w:rPr>
      </w:pPr>
      <w:r w:rsidRPr="00E0071D">
        <w:rPr>
          <w:rFonts w:ascii="Times New Roman" w:hAnsi="Times New Roman" w:cs="Times New Roman"/>
          <w:color w:val="222222"/>
          <w:sz w:val="24"/>
          <w:szCs w:val="24"/>
          <w:lang w:val="en-GB"/>
        </w:rPr>
        <w:t xml:space="preserve">Little attention has been paid, however, to </w:t>
      </w:r>
      <w:proofErr w:type="spellStart"/>
      <w:r w:rsidRPr="00E0071D">
        <w:rPr>
          <w:rFonts w:ascii="Times New Roman" w:hAnsi="Times New Roman" w:cs="Times New Roman"/>
          <w:color w:val="222222"/>
          <w:sz w:val="24"/>
          <w:szCs w:val="24"/>
          <w:lang w:val="en-GB"/>
        </w:rPr>
        <w:t>metadiscourse</w:t>
      </w:r>
      <w:proofErr w:type="spellEnd"/>
      <w:r w:rsidRPr="00E0071D">
        <w:rPr>
          <w:rFonts w:ascii="Times New Roman" w:hAnsi="Times New Roman" w:cs="Times New Roman"/>
          <w:color w:val="222222"/>
          <w:sz w:val="24"/>
          <w:szCs w:val="24"/>
          <w:lang w:val="en-GB"/>
        </w:rPr>
        <w:t xml:space="preserve"> in genres of certain specialised areas, such as Health Care</w:t>
      </w:r>
      <w:r w:rsidR="00CB681F">
        <w:rPr>
          <w:rFonts w:ascii="Times New Roman" w:hAnsi="Times New Roman" w:cs="Times New Roman"/>
          <w:color w:val="222222"/>
          <w:sz w:val="24"/>
          <w:szCs w:val="24"/>
          <w:lang w:val="en-GB"/>
        </w:rPr>
        <w:t>,</w:t>
      </w:r>
      <w:r w:rsidRPr="00E0071D">
        <w:rPr>
          <w:rFonts w:ascii="Times New Roman" w:hAnsi="Times New Roman" w:cs="Times New Roman"/>
          <w:color w:val="222222"/>
          <w:sz w:val="24"/>
          <w:szCs w:val="24"/>
          <w:lang w:val="en-GB"/>
        </w:rPr>
        <w:t xml:space="preserve"> in which good communication between doctors and patients is </w:t>
      </w:r>
      <w:r w:rsidR="00192158">
        <w:rPr>
          <w:rFonts w:ascii="Times New Roman" w:hAnsi="Times New Roman" w:cs="Times New Roman"/>
          <w:color w:val="222222"/>
          <w:sz w:val="24"/>
          <w:szCs w:val="24"/>
          <w:lang w:val="en-GB"/>
        </w:rPr>
        <w:t xml:space="preserve">essential </w:t>
      </w:r>
      <w:r w:rsidRPr="00E0071D">
        <w:rPr>
          <w:rFonts w:ascii="Times New Roman" w:hAnsi="Times New Roman" w:cs="Times New Roman"/>
          <w:color w:val="222222"/>
          <w:sz w:val="24"/>
          <w:szCs w:val="24"/>
          <w:lang w:val="en-GB"/>
        </w:rPr>
        <w:t>(</w:t>
      </w:r>
      <w:r w:rsidR="00272FC6" w:rsidRPr="00E0071D">
        <w:rPr>
          <w:rFonts w:ascii="Times New Roman" w:hAnsi="Times New Roman" w:cs="Times New Roman"/>
          <w:color w:val="222222"/>
          <w:sz w:val="24"/>
          <w:szCs w:val="24"/>
          <w:lang w:val="en-GB"/>
        </w:rPr>
        <w:t>Epstein, 2005;</w:t>
      </w:r>
      <w:r w:rsidRPr="00E0071D">
        <w:rPr>
          <w:rFonts w:ascii="Times New Roman" w:hAnsi="Times New Roman" w:cs="Times New Roman"/>
          <w:color w:val="222222"/>
          <w:sz w:val="24"/>
          <w:szCs w:val="24"/>
          <w:lang w:val="en-GB"/>
        </w:rPr>
        <w:t xml:space="preserve"> </w:t>
      </w:r>
      <w:r w:rsidR="00A07702">
        <w:rPr>
          <w:rFonts w:ascii="Times New Roman" w:hAnsi="Times New Roman" w:cs="Times New Roman"/>
          <w:color w:val="222222"/>
          <w:sz w:val="24"/>
          <w:szCs w:val="24"/>
          <w:lang w:val="en-GB"/>
        </w:rPr>
        <w:t>The author</w:t>
      </w:r>
      <w:r w:rsidR="005D3A5F" w:rsidRPr="00E0071D">
        <w:rPr>
          <w:rFonts w:ascii="Times New Roman" w:hAnsi="Times New Roman" w:cs="Times New Roman"/>
          <w:color w:val="222222"/>
          <w:sz w:val="24"/>
          <w:szCs w:val="24"/>
          <w:lang w:val="en-GB"/>
        </w:rPr>
        <w:t xml:space="preserve"> &amp; Muñoz</w:t>
      </w:r>
      <w:r w:rsidR="000A2673">
        <w:rPr>
          <w:rFonts w:ascii="Times New Roman" w:hAnsi="Times New Roman" w:cs="Times New Roman"/>
          <w:color w:val="222222"/>
          <w:sz w:val="24"/>
          <w:szCs w:val="24"/>
          <w:lang w:val="en-GB"/>
        </w:rPr>
        <w:t>,</w:t>
      </w:r>
      <w:r w:rsidR="00272FC6" w:rsidRPr="00E0071D">
        <w:rPr>
          <w:rFonts w:ascii="Times New Roman" w:hAnsi="Times New Roman" w:cs="Times New Roman"/>
          <w:color w:val="222222"/>
          <w:sz w:val="24"/>
          <w:szCs w:val="24"/>
          <w:lang w:val="en-GB"/>
        </w:rPr>
        <w:t xml:space="preserve"> 2015; </w:t>
      </w:r>
      <w:r w:rsidR="00A07702">
        <w:rPr>
          <w:rFonts w:ascii="Times New Roman" w:hAnsi="Times New Roman" w:cs="Times New Roman"/>
          <w:color w:val="222222"/>
          <w:sz w:val="24"/>
          <w:szCs w:val="24"/>
          <w:lang w:val="en-GB"/>
        </w:rPr>
        <w:t>The author</w:t>
      </w:r>
      <w:r w:rsidRPr="00E0071D">
        <w:rPr>
          <w:rFonts w:ascii="Times New Roman" w:hAnsi="Times New Roman" w:cs="Times New Roman"/>
          <w:color w:val="222222"/>
          <w:sz w:val="24"/>
          <w:szCs w:val="24"/>
          <w:lang w:val="en-GB"/>
        </w:rPr>
        <w:t xml:space="preserve"> &amp; </w:t>
      </w:r>
      <w:proofErr w:type="spellStart"/>
      <w:r w:rsidRPr="00E0071D">
        <w:rPr>
          <w:rFonts w:ascii="Times New Roman" w:hAnsi="Times New Roman" w:cs="Times New Roman"/>
          <w:color w:val="222222"/>
          <w:sz w:val="24"/>
          <w:szCs w:val="24"/>
          <w:lang w:val="en-GB"/>
        </w:rPr>
        <w:t>Montalt</w:t>
      </w:r>
      <w:proofErr w:type="spellEnd"/>
      <w:r w:rsidRPr="00E0071D">
        <w:rPr>
          <w:rFonts w:ascii="Times New Roman" w:hAnsi="Times New Roman" w:cs="Times New Roman"/>
          <w:color w:val="222222"/>
          <w:sz w:val="24"/>
          <w:szCs w:val="24"/>
          <w:lang w:val="en-GB"/>
        </w:rPr>
        <w:t xml:space="preserve">, 2017). </w:t>
      </w:r>
    </w:p>
    <w:p w14:paraId="0602B64A" w14:textId="096E9E0E" w:rsidR="00261820" w:rsidRPr="00406070" w:rsidRDefault="000678BD" w:rsidP="00F52205">
      <w:pPr>
        <w:spacing w:line="240" w:lineRule="auto"/>
        <w:jc w:val="both"/>
        <w:rPr>
          <w:rFonts w:ascii="Times New Roman" w:hAnsi="Times New Roman" w:cs="Times New Roman"/>
          <w:sz w:val="24"/>
          <w:szCs w:val="24"/>
          <w:lang w:val="en-GB"/>
        </w:rPr>
      </w:pPr>
      <w:proofErr w:type="gramStart"/>
      <w:r w:rsidRPr="00406070">
        <w:rPr>
          <w:rFonts w:ascii="Times New Roman" w:hAnsi="Times New Roman" w:cs="Times New Roman"/>
          <w:sz w:val="24"/>
          <w:szCs w:val="24"/>
          <w:lang w:val="en-GB"/>
        </w:rPr>
        <w:t>So</w:t>
      </w:r>
      <w:proofErr w:type="gramEnd"/>
      <w:r w:rsidR="00192158" w:rsidRPr="00406070">
        <w:rPr>
          <w:rFonts w:ascii="Times New Roman" w:hAnsi="Times New Roman" w:cs="Times New Roman"/>
          <w:sz w:val="24"/>
          <w:szCs w:val="24"/>
          <w:lang w:val="en-GB"/>
        </w:rPr>
        <w:t xml:space="preserve"> in the pilot study </w:t>
      </w:r>
      <w:r w:rsidR="00B357CF" w:rsidRPr="00406070">
        <w:rPr>
          <w:rFonts w:ascii="Times New Roman" w:hAnsi="Times New Roman" w:cs="Times New Roman"/>
          <w:sz w:val="24"/>
          <w:szCs w:val="24"/>
          <w:lang w:val="en-GB"/>
        </w:rPr>
        <w:t>we present below</w:t>
      </w:r>
      <w:r w:rsidR="00192158" w:rsidRPr="00406070">
        <w:rPr>
          <w:rFonts w:ascii="Times New Roman" w:hAnsi="Times New Roman" w:cs="Times New Roman"/>
          <w:sz w:val="24"/>
          <w:szCs w:val="24"/>
          <w:lang w:val="en-GB"/>
        </w:rPr>
        <w:t xml:space="preserve">, we will analyse </w:t>
      </w:r>
      <w:r w:rsidR="00616991" w:rsidRPr="00406070">
        <w:rPr>
          <w:rFonts w:ascii="Times New Roman" w:hAnsi="Times New Roman" w:cs="Times New Roman"/>
          <w:sz w:val="24"/>
          <w:szCs w:val="24"/>
          <w:lang w:val="en-GB"/>
        </w:rPr>
        <w:t>the way certain</w:t>
      </w:r>
      <w:r w:rsidR="00192158" w:rsidRPr="00406070">
        <w:rPr>
          <w:rFonts w:ascii="Times New Roman" w:hAnsi="Times New Roman" w:cs="Times New Roman"/>
          <w:sz w:val="24"/>
          <w:szCs w:val="24"/>
          <w:lang w:val="en-GB"/>
        </w:rPr>
        <w:t xml:space="preserve"> interactive </w:t>
      </w:r>
      <w:r w:rsidR="00AE1A63" w:rsidRPr="00406070">
        <w:rPr>
          <w:rFonts w:ascii="Times New Roman" w:hAnsi="Times New Roman" w:cs="Times New Roman"/>
          <w:sz w:val="24"/>
          <w:szCs w:val="24"/>
          <w:lang w:val="en-GB"/>
        </w:rPr>
        <w:t>and</w:t>
      </w:r>
      <w:r w:rsidR="00192158" w:rsidRPr="00406070">
        <w:rPr>
          <w:rFonts w:ascii="Times New Roman" w:hAnsi="Times New Roman" w:cs="Times New Roman"/>
          <w:sz w:val="24"/>
          <w:szCs w:val="24"/>
          <w:lang w:val="en-GB"/>
        </w:rPr>
        <w:t xml:space="preserve"> interactional resources </w:t>
      </w:r>
      <w:r w:rsidR="00A97A6B" w:rsidRPr="00406070">
        <w:rPr>
          <w:rFonts w:ascii="Times New Roman" w:hAnsi="Times New Roman" w:cs="Times New Roman"/>
          <w:sz w:val="24"/>
          <w:szCs w:val="24"/>
          <w:lang w:val="en-GB"/>
        </w:rPr>
        <w:t xml:space="preserve">operate </w:t>
      </w:r>
      <w:r w:rsidR="00192158" w:rsidRPr="00406070">
        <w:rPr>
          <w:rFonts w:ascii="Times New Roman" w:hAnsi="Times New Roman" w:cs="Times New Roman"/>
          <w:sz w:val="24"/>
          <w:szCs w:val="24"/>
          <w:lang w:val="en-GB"/>
        </w:rPr>
        <w:t xml:space="preserve">in Informed Consent in a corpus in English and Spanish, </w:t>
      </w:r>
      <w:r w:rsidR="00BF786F" w:rsidRPr="00406070">
        <w:rPr>
          <w:rFonts w:ascii="Times New Roman" w:hAnsi="Times New Roman" w:cs="Times New Roman"/>
          <w:sz w:val="24"/>
          <w:szCs w:val="24"/>
          <w:lang w:val="en-GB"/>
        </w:rPr>
        <w:t xml:space="preserve">in order to compare </w:t>
      </w:r>
      <w:r w:rsidR="00192158" w:rsidRPr="00406070">
        <w:rPr>
          <w:rFonts w:ascii="Times New Roman" w:hAnsi="Times New Roman" w:cs="Times New Roman"/>
          <w:sz w:val="24"/>
          <w:szCs w:val="24"/>
          <w:lang w:val="en-GB"/>
        </w:rPr>
        <w:t>how these elements manifest</w:t>
      </w:r>
      <w:r w:rsidR="006472E6" w:rsidRPr="00406070">
        <w:rPr>
          <w:rFonts w:ascii="Times New Roman" w:hAnsi="Times New Roman" w:cs="Times New Roman"/>
          <w:sz w:val="24"/>
          <w:szCs w:val="24"/>
          <w:lang w:val="en-GB"/>
        </w:rPr>
        <w:t xml:space="preserve"> themselves</w:t>
      </w:r>
      <w:r w:rsidR="00192158" w:rsidRPr="00406070">
        <w:rPr>
          <w:rFonts w:ascii="Times New Roman" w:hAnsi="Times New Roman" w:cs="Times New Roman"/>
          <w:sz w:val="24"/>
          <w:szCs w:val="24"/>
          <w:lang w:val="en-GB"/>
        </w:rPr>
        <w:t xml:space="preserve"> in </w:t>
      </w:r>
      <w:r w:rsidR="006472E6" w:rsidRPr="00406070">
        <w:rPr>
          <w:rFonts w:ascii="Times New Roman" w:hAnsi="Times New Roman" w:cs="Times New Roman"/>
          <w:sz w:val="24"/>
          <w:szCs w:val="24"/>
          <w:lang w:val="en-GB"/>
        </w:rPr>
        <w:t xml:space="preserve">each </w:t>
      </w:r>
      <w:r w:rsidR="00192158" w:rsidRPr="00406070">
        <w:rPr>
          <w:rFonts w:ascii="Times New Roman" w:hAnsi="Times New Roman" w:cs="Times New Roman"/>
          <w:sz w:val="24"/>
          <w:szCs w:val="24"/>
          <w:lang w:val="en-GB"/>
        </w:rPr>
        <w:t xml:space="preserve">language and what implications their use may </w:t>
      </w:r>
      <w:r w:rsidR="000D04F9" w:rsidRPr="00406070">
        <w:rPr>
          <w:rFonts w:ascii="Times New Roman" w:hAnsi="Times New Roman" w:cs="Times New Roman"/>
          <w:sz w:val="24"/>
          <w:szCs w:val="24"/>
          <w:lang w:val="en-GB"/>
        </w:rPr>
        <w:t xml:space="preserve">have </w:t>
      </w:r>
      <w:r w:rsidR="00F31AAF" w:rsidRPr="00406070">
        <w:rPr>
          <w:rFonts w:ascii="Times New Roman" w:hAnsi="Times New Roman" w:cs="Times New Roman"/>
          <w:sz w:val="24"/>
          <w:szCs w:val="24"/>
          <w:lang w:val="en-GB"/>
        </w:rPr>
        <w:t>on</w:t>
      </w:r>
      <w:r w:rsidR="00531DD9" w:rsidRPr="00406070">
        <w:rPr>
          <w:rFonts w:ascii="Times New Roman" w:hAnsi="Times New Roman" w:cs="Times New Roman"/>
          <w:sz w:val="24"/>
          <w:szCs w:val="24"/>
          <w:lang w:val="en-GB"/>
        </w:rPr>
        <w:t xml:space="preserve"> </w:t>
      </w:r>
      <w:r w:rsidR="004E149D" w:rsidRPr="00406070">
        <w:rPr>
          <w:rFonts w:ascii="Times New Roman" w:hAnsi="Times New Roman" w:cs="Times New Roman"/>
          <w:sz w:val="24"/>
          <w:szCs w:val="24"/>
          <w:lang w:val="en-GB"/>
        </w:rPr>
        <w:t>how</w:t>
      </w:r>
      <w:r w:rsidR="00F31AAF" w:rsidRPr="00406070">
        <w:rPr>
          <w:rFonts w:ascii="Times New Roman" w:hAnsi="Times New Roman" w:cs="Times New Roman"/>
          <w:sz w:val="24"/>
          <w:szCs w:val="24"/>
          <w:lang w:val="en-GB"/>
        </w:rPr>
        <w:t xml:space="preserve"> th</w:t>
      </w:r>
      <w:r w:rsidR="009E2C9B" w:rsidRPr="00406070">
        <w:rPr>
          <w:rFonts w:ascii="Times New Roman" w:hAnsi="Times New Roman" w:cs="Times New Roman"/>
          <w:sz w:val="24"/>
          <w:szCs w:val="24"/>
          <w:lang w:val="en-GB"/>
        </w:rPr>
        <w:t>is</w:t>
      </w:r>
      <w:r w:rsidR="00F31AAF" w:rsidRPr="00406070">
        <w:rPr>
          <w:rFonts w:ascii="Times New Roman" w:hAnsi="Times New Roman" w:cs="Times New Roman"/>
          <w:sz w:val="24"/>
          <w:szCs w:val="24"/>
          <w:lang w:val="en-GB"/>
        </w:rPr>
        <w:t xml:space="preserve"> </w:t>
      </w:r>
      <w:r w:rsidR="00192158" w:rsidRPr="00406070">
        <w:rPr>
          <w:rFonts w:ascii="Times New Roman" w:hAnsi="Times New Roman" w:cs="Times New Roman"/>
          <w:sz w:val="24"/>
          <w:szCs w:val="24"/>
          <w:lang w:val="en-GB"/>
        </w:rPr>
        <w:t xml:space="preserve">genre </w:t>
      </w:r>
      <w:r w:rsidR="00F31AAF" w:rsidRPr="00406070">
        <w:rPr>
          <w:rFonts w:ascii="Times New Roman" w:hAnsi="Times New Roman" w:cs="Times New Roman"/>
          <w:sz w:val="24"/>
          <w:szCs w:val="24"/>
          <w:lang w:val="en-GB"/>
        </w:rPr>
        <w:t xml:space="preserve">functions </w:t>
      </w:r>
      <w:r w:rsidR="00192158" w:rsidRPr="00406070">
        <w:rPr>
          <w:rFonts w:ascii="Times New Roman" w:hAnsi="Times New Roman" w:cs="Times New Roman"/>
          <w:sz w:val="24"/>
          <w:szCs w:val="24"/>
          <w:lang w:val="en-GB"/>
        </w:rPr>
        <w:t xml:space="preserve">and </w:t>
      </w:r>
      <w:r w:rsidR="00C42244" w:rsidRPr="00406070">
        <w:rPr>
          <w:rFonts w:ascii="Times New Roman" w:hAnsi="Times New Roman" w:cs="Times New Roman"/>
          <w:sz w:val="24"/>
          <w:szCs w:val="24"/>
          <w:lang w:val="en-GB"/>
        </w:rPr>
        <w:t xml:space="preserve">the way it is written and translated in the </w:t>
      </w:r>
      <w:r w:rsidR="00192158" w:rsidRPr="00406070">
        <w:rPr>
          <w:rFonts w:ascii="Times New Roman" w:hAnsi="Times New Roman" w:cs="Times New Roman"/>
          <w:sz w:val="24"/>
          <w:szCs w:val="24"/>
          <w:lang w:val="en-GB"/>
        </w:rPr>
        <w:t>future</w:t>
      </w:r>
      <w:r w:rsidR="00233EE8" w:rsidRPr="00406070">
        <w:rPr>
          <w:rFonts w:ascii="Times New Roman" w:hAnsi="Times New Roman" w:cs="Times New Roman"/>
          <w:sz w:val="24"/>
          <w:szCs w:val="24"/>
          <w:lang w:val="en-GB"/>
        </w:rPr>
        <w:t>.</w:t>
      </w:r>
    </w:p>
    <w:p w14:paraId="78BE3F7B" w14:textId="1D302715" w:rsidR="00844ED9" w:rsidRPr="004E59BF" w:rsidRDefault="004E59BF" w:rsidP="004E59BF">
      <w:pPr>
        <w:spacing w:line="240" w:lineRule="auto"/>
        <w:jc w:val="center"/>
        <w:rPr>
          <w:rFonts w:ascii="Times New Roman" w:hAnsi="Times New Roman" w:cs="Times New Roman"/>
          <w:b/>
          <w:sz w:val="20"/>
          <w:szCs w:val="20"/>
          <w:lang w:val="en-GB"/>
        </w:rPr>
      </w:pPr>
      <w:r w:rsidRPr="004E59BF">
        <w:rPr>
          <w:rFonts w:ascii="Times New Roman" w:hAnsi="Times New Roman" w:cs="Times New Roman"/>
          <w:b/>
          <w:sz w:val="20"/>
          <w:szCs w:val="20"/>
          <w:lang w:val="en-GB"/>
        </w:rPr>
        <w:t>INFORMED CONSENT</w:t>
      </w:r>
    </w:p>
    <w:p w14:paraId="5CFC2A29" w14:textId="2144E13C" w:rsidR="00974F39" w:rsidRPr="00406070" w:rsidRDefault="00401A86" w:rsidP="00F52205">
      <w:pPr>
        <w:spacing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As stated in some of our research</w:t>
      </w:r>
      <w:r w:rsidR="00AC28B7" w:rsidRPr="00406070">
        <w:rPr>
          <w:rFonts w:ascii="Times New Roman" w:hAnsi="Times New Roman" w:cs="Times New Roman"/>
          <w:sz w:val="24"/>
          <w:szCs w:val="24"/>
          <w:lang w:val="en-GB"/>
        </w:rPr>
        <w:t xml:space="preserve"> findings</w:t>
      </w:r>
      <w:r w:rsidR="00974F39" w:rsidRPr="00406070">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974F39" w:rsidRPr="00406070">
        <w:rPr>
          <w:rFonts w:ascii="Times New Roman" w:hAnsi="Times New Roman" w:cs="Times New Roman"/>
          <w:sz w:val="24"/>
          <w:szCs w:val="24"/>
          <w:lang w:val="en-GB"/>
        </w:rPr>
        <w:t xml:space="preserve">, 2011 </w:t>
      </w:r>
      <w:r w:rsidR="005D3A5F" w:rsidRPr="00406070">
        <w:rPr>
          <w:rFonts w:ascii="Times New Roman" w:hAnsi="Times New Roman" w:cs="Times New Roman"/>
          <w:sz w:val="24"/>
          <w:szCs w:val="24"/>
          <w:lang w:val="en-GB"/>
        </w:rPr>
        <w:t>and</w:t>
      </w:r>
      <w:r w:rsidR="00974F39" w:rsidRPr="00406070">
        <w:rPr>
          <w:rFonts w:ascii="Times New Roman" w:hAnsi="Times New Roman" w:cs="Times New Roman"/>
          <w:sz w:val="24"/>
          <w:szCs w:val="24"/>
          <w:lang w:val="en-GB"/>
        </w:rPr>
        <w:t xml:space="preserve"> 2016), </w:t>
      </w:r>
      <w:r w:rsidR="00724B07" w:rsidRPr="00406070">
        <w:rPr>
          <w:rFonts w:ascii="Times New Roman" w:hAnsi="Times New Roman" w:cs="Times New Roman"/>
          <w:sz w:val="24"/>
          <w:szCs w:val="24"/>
          <w:lang w:val="en-GB"/>
        </w:rPr>
        <w:t xml:space="preserve">there are hybrid genres, i.e. those that straddle two areas of specialisation. One of the most paradigmatic of these genres is Informed Consent, which </w:t>
      </w:r>
      <w:r w:rsidR="002373B5" w:rsidRPr="00406070">
        <w:rPr>
          <w:rFonts w:ascii="Times New Roman" w:hAnsi="Times New Roman" w:cs="Times New Roman"/>
          <w:sz w:val="24"/>
          <w:szCs w:val="24"/>
          <w:lang w:val="en-GB"/>
        </w:rPr>
        <w:t>can be ascribed to both</w:t>
      </w:r>
      <w:r w:rsidR="00724B07" w:rsidRPr="00406070">
        <w:rPr>
          <w:rFonts w:ascii="Times New Roman" w:hAnsi="Times New Roman" w:cs="Times New Roman"/>
          <w:sz w:val="24"/>
          <w:szCs w:val="24"/>
          <w:lang w:val="en-GB"/>
        </w:rPr>
        <w:t xml:space="preserve"> the medical and legal fields </w:t>
      </w:r>
      <w:r w:rsidR="00974F39" w:rsidRPr="00406070">
        <w:rPr>
          <w:rFonts w:ascii="Times New Roman" w:hAnsi="Times New Roman" w:cs="Times New Roman"/>
          <w:sz w:val="24"/>
          <w:szCs w:val="24"/>
          <w:lang w:val="en-GB"/>
        </w:rPr>
        <w:t>(Casado, 2008; Borja</w:t>
      </w:r>
      <w:r w:rsidR="001B2570" w:rsidRPr="00406070">
        <w:rPr>
          <w:rFonts w:ascii="Times New Roman" w:hAnsi="Times New Roman" w:cs="Times New Roman"/>
          <w:sz w:val="24"/>
          <w:szCs w:val="24"/>
          <w:lang w:val="en-GB"/>
        </w:rPr>
        <w:t xml:space="preserve"> </w:t>
      </w:r>
      <w:r w:rsidR="005D3A5F" w:rsidRPr="00406070">
        <w:rPr>
          <w:rFonts w:ascii="Times New Roman" w:hAnsi="Times New Roman" w:cs="Times New Roman"/>
          <w:sz w:val="24"/>
          <w:szCs w:val="24"/>
          <w:lang w:val="en-GB"/>
        </w:rPr>
        <w:t>&amp;</w:t>
      </w:r>
      <w:r w:rsidR="001B2570" w:rsidRPr="00406070">
        <w:rPr>
          <w:rFonts w:ascii="Times New Roman" w:hAnsi="Times New Roman" w:cs="Times New Roman"/>
          <w:sz w:val="24"/>
          <w:szCs w:val="24"/>
          <w:lang w:val="en-GB"/>
        </w:rPr>
        <w:t xml:space="preserve"> Gallego</w:t>
      </w:r>
      <w:r w:rsidR="00974F39" w:rsidRPr="00406070">
        <w:rPr>
          <w:rFonts w:ascii="Times New Roman" w:hAnsi="Times New Roman" w:cs="Times New Roman"/>
          <w:sz w:val="24"/>
          <w:szCs w:val="24"/>
          <w:lang w:val="en-GB"/>
        </w:rPr>
        <w:t xml:space="preserve">, 2012; Ramos, 2012) </w:t>
      </w:r>
      <w:r w:rsidR="00960C75" w:rsidRPr="00406070">
        <w:rPr>
          <w:rFonts w:ascii="Times New Roman" w:hAnsi="Times New Roman" w:cs="Times New Roman"/>
          <w:sz w:val="24"/>
          <w:szCs w:val="24"/>
          <w:lang w:val="en-GB"/>
        </w:rPr>
        <w:t>and which is the subject of this research</w:t>
      </w:r>
      <w:r w:rsidR="00974F39" w:rsidRPr="00406070">
        <w:rPr>
          <w:rFonts w:ascii="Times New Roman" w:hAnsi="Times New Roman" w:cs="Times New Roman"/>
          <w:sz w:val="24"/>
          <w:szCs w:val="24"/>
          <w:lang w:val="en-GB"/>
        </w:rPr>
        <w:t>.</w:t>
      </w:r>
    </w:p>
    <w:p w14:paraId="01C38D9D" w14:textId="031F9D37" w:rsidR="00844ED9" w:rsidRPr="00E0071D" w:rsidRDefault="00907471" w:rsidP="00F52205">
      <w:pPr>
        <w:spacing w:line="240" w:lineRule="auto"/>
        <w:jc w:val="both"/>
        <w:rPr>
          <w:rFonts w:ascii="Times New Roman" w:hAnsi="Times New Roman" w:cs="Times New Roman"/>
          <w:i/>
          <w:iCs/>
          <w:sz w:val="24"/>
          <w:szCs w:val="24"/>
          <w:lang w:val="en-GB"/>
        </w:rPr>
      </w:pPr>
      <w:r w:rsidRPr="00E0071D">
        <w:rPr>
          <w:rFonts w:ascii="Times New Roman" w:hAnsi="Times New Roman" w:cs="Times New Roman"/>
          <w:color w:val="000000" w:themeColor="text1"/>
          <w:kern w:val="24"/>
          <w:sz w:val="24"/>
          <w:szCs w:val="24"/>
          <w:lang w:val="en-GB"/>
        </w:rPr>
        <w:t xml:space="preserve">Informed Consent is a complex genre embedded in consultation. </w:t>
      </w:r>
      <w:r w:rsidR="00844ED9" w:rsidRPr="00E0071D">
        <w:rPr>
          <w:rFonts w:ascii="Times New Roman" w:hAnsi="Times New Roman" w:cs="Times New Roman"/>
          <w:color w:val="000000" w:themeColor="text1"/>
          <w:kern w:val="24"/>
          <w:sz w:val="24"/>
          <w:szCs w:val="24"/>
          <w:lang w:val="en-GB"/>
        </w:rPr>
        <w:t>IC is legally regulated and can have legal consequences.</w:t>
      </w:r>
      <w:r w:rsidR="00844ED9" w:rsidRPr="00E0071D">
        <w:rPr>
          <w:rFonts w:ascii="Times New Roman" w:hAnsi="Times New Roman" w:cs="Times New Roman"/>
          <w:sz w:val="24"/>
          <w:szCs w:val="24"/>
          <w:lang w:val="en-GB"/>
        </w:rPr>
        <w:t xml:space="preserve"> </w:t>
      </w:r>
      <w:r w:rsidR="00844ED9" w:rsidRPr="00E0071D">
        <w:rPr>
          <w:rFonts w:ascii="Times New Roman" w:hAnsi="Times New Roman" w:cs="Times New Roman"/>
          <w:color w:val="000000" w:themeColor="text1"/>
          <w:kern w:val="24"/>
          <w:sz w:val="24"/>
          <w:szCs w:val="24"/>
          <w:lang w:val="en-GB"/>
        </w:rPr>
        <w:t xml:space="preserve">IC can be oral </w:t>
      </w:r>
      <w:r w:rsidR="00496F94">
        <w:rPr>
          <w:rFonts w:ascii="Times New Roman" w:hAnsi="Times New Roman" w:cs="Times New Roman"/>
          <w:color w:val="000000" w:themeColor="text1"/>
          <w:kern w:val="24"/>
          <w:sz w:val="24"/>
          <w:szCs w:val="24"/>
          <w:lang w:val="en-GB"/>
        </w:rPr>
        <w:t xml:space="preserve">or </w:t>
      </w:r>
      <w:r w:rsidR="00844ED9" w:rsidRPr="00E0071D">
        <w:rPr>
          <w:rFonts w:ascii="Times New Roman" w:hAnsi="Times New Roman" w:cs="Times New Roman"/>
          <w:color w:val="000000" w:themeColor="text1"/>
          <w:kern w:val="24"/>
          <w:sz w:val="24"/>
          <w:szCs w:val="24"/>
          <w:lang w:val="en-GB"/>
        </w:rPr>
        <w:t>written (</w:t>
      </w:r>
      <w:proofErr w:type="spellStart"/>
      <w:r w:rsidR="00844ED9" w:rsidRPr="00E0071D">
        <w:rPr>
          <w:rFonts w:ascii="Times New Roman" w:hAnsi="Times New Roman" w:cs="Times New Roman"/>
          <w:color w:val="000000" w:themeColor="text1"/>
          <w:kern w:val="24"/>
          <w:sz w:val="24"/>
          <w:szCs w:val="24"/>
          <w:lang w:val="en-GB"/>
        </w:rPr>
        <w:t>Montalt</w:t>
      </w:r>
      <w:proofErr w:type="spellEnd"/>
      <w:r w:rsidR="00844ED9" w:rsidRPr="00E0071D">
        <w:rPr>
          <w:rFonts w:ascii="Times New Roman" w:hAnsi="Times New Roman" w:cs="Times New Roman"/>
          <w:color w:val="000000" w:themeColor="text1"/>
          <w:kern w:val="24"/>
          <w:sz w:val="24"/>
          <w:szCs w:val="24"/>
          <w:lang w:val="en-GB"/>
        </w:rPr>
        <w:t xml:space="preserve"> &amp; </w:t>
      </w:r>
      <w:r w:rsidR="00A07702">
        <w:rPr>
          <w:rFonts w:ascii="Times New Roman" w:hAnsi="Times New Roman" w:cs="Times New Roman"/>
          <w:color w:val="000000" w:themeColor="text1"/>
          <w:kern w:val="24"/>
          <w:sz w:val="24"/>
          <w:szCs w:val="24"/>
          <w:lang w:val="en-GB"/>
        </w:rPr>
        <w:t>The author</w:t>
      </w:r>
      <w:r w:rsidR="00844ED9" w:rsidRPr="00E0071D">
        <w:rPr>
          <w:rFonts w:ascii="Times New Roman" w:hAnsi="Times New Roman" w:cs="Times New Roman"/>
          <w:color w:val="000000" w:themeColor="text1"/>
          <w:kern w:val="24"/>
          <w:sz w:val="24"/>
          <w:szCs w:val="24"/>
          <w:lang w:val="en-GB"/>
        </w:rPr>
        <w:t xml:space="preserve"> 2016). According to recent professional guidance it should be </w:t>
      </w:r>
      <w:r w:rsidR="00042CDE">
        <w:rPr>
          <w:rFonts w:ascii="Times New Roman" w:hAnsi="Times New Roman" w:cs="Times New Roman"/>
          <w:color w:val="000000" w:themeColor="text1"/>
          <w:kern w:val="24"/>
          <w:sz w:val="24"/>
          <w:szCs w:val="24"/>
          <w:lang w:val="en-GB"/>
        </w:rPr>
        <w:t xml:space="preserve">given </w:t>
      </w:r>
      <w:r w:rsidR="00844ED9" w:rsidRPr="00E0071D">
        <w:rPr>
          <w:rFonts w:ascii="Times New Roman" w:hAnsi="Times New Roman" w:cs="Times New Roman"/>
          <w:color w:val="000000" w:themeColor="text1"/>
          <w:kern w:val="24"/>
          <w:sz w:val="24"/>
          <w:szCs w:val="24"/>
          <w:lang w:val="en-GB"/>
        </w:rPr>
        <w:t xml:space="preserve">orally and </w:t>
      </w:r>
      <w:r w:rsidR="00414CAF">
        <w:rPr>
          <w:rFonts w:ascii="Times New Roman" w:hAnsi="Times New Roman" w:cs="Times New Roman"/>
          <w:color w:val="000000" w:themeColor="text1"/>
          <w:kern w:val="24"/>
          <w:sz w:val="24"/>
          <w:szCs w:val="24"/>
          <w:lang w:val="en-GB"/>
        </w:rPr>
        <w:t>when</w:t>
      </w:r>
      <w:r w:rsidR="00844ED9" w:rsidRPr="00E0071D">
        <w:rPr>
          <w:rFonts w:ascii="Times New Roman" w:hAnsi="Times New Roman" w:cs="Times New Roman"/>
          <w:color w:val="000000" w:themeColor="text1"/>
          <w:kern w:val="24"/>
          <w:sz w:val="24"/>
          <w:szCs w:val="24"/>
          <w:lang w:val="en-GB"/>
        </w:rPr>
        <w:t xml:space="preserve"> the risk is significant</w:t>
      </w:r>
      <w:r w:rsidR="00C53821">
        <w:rPr>
          <w:rFonts w:ascii="Times New Roman" w:hAnsi="Times New Roman" w:cs="Times New Roman"/>
          <w:color w:val="000000" w:themeColor="text1"/>
          <w:kern w:val="24"/>
          <w:sz w:val="24"/>
          <w:szCs w:val="24"/>
          <w:lang w:val="en-GB"/>
        </w:rPr>
        <w:t>,</w:t>
      </w:r>
      <w:r w:rsidR="00844ED9" w:rsidRPr="00E0071D">
        <w:rPr>
          <w:rFonts w:ascii="Times New Roman" w:hAnsi="Times New Roman" w:cs="Times New Roman"/>
          <w:color w:val="000000" w:themeColor="text1"/>
          <w:kern w:val="24"/>
          <w:sz w:val="24"/>
          <w:szCs w:val="24"/>
          <w:lang w:val="en-GB"/>
        </w:rPr>
        <w:t xml:space="preserve"> written consent </w:t>
      </w:r>
      <w:r w:rsidR="00C53821">
        <w:rPr>
          <w:rFonts w:ascii="Times New Roman" w:hAnsi="Times New Roman" w:cs="Times New Roman"/>
          <w:color w:val="000000" w:themeColor="text1"/>
          <w:kern w:val="24"/>
          <w:sz w:val="24"/>
          <w:szCs w:val="24"/>
          <w:lang w:val="en-GB"/>
        </w:rPr>
        <w:t>will be</w:t>
      </w:r>
      <w:r w:rsidR="00844ED9" w:rsidRPr="00E0071D">
        <w:rPr>
          <w:rFonts w:ascii="Times New Roman" w:hAnsi="Times New Roman" w:cs="Times New Roman"/>
          <w:color w:val="000000" w:themeColor="text1"/>
          <w:kern w:val="24"/>
          <w:sz w:val="24"/>
          <w:szCs w:val="24"/>
          <w:lang w:val="en-GB"/>
        </w:rPr>
        <w:t xml:space="preserve"> required.</w:t>
      </w:r>
    </w:p>
    <w:p w14:paraId="085F7255" w14:textId="1EBD272C" w:rsidR="005A74D1" w:rsidRPr="00E0071D" w:rsidRDefault="007C7E6B"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sz w:val="24"/>
          <w:szCs w:val="24"/>
          <w:lang w:val="en-GB"/>
        </w:rPr>
        <w:t>In gen</w:t>
      </w:r>
      <w:r w:rsidR="003961E3" w:rsidRPr="00E0071D">
        <w:rPr>
          <w:rFonts w:ascii="Times New Roman" w:hAnsi="Times New Roman" w:cs="Times New Roman"/>
          <w:sz w:val="24"/>
          <w:szCs w:val="24"/>
          <w:lang w:val="en-GB"/>
        </w:rPr>
        <w:t>e</w:t>
      </w:r>
      <w:r w:rsidRPr="00E0071D">
        <w:rPr>
          <w:rFonts w:ascii="Times New Roman" w:hAnsi="Times New Roman" w:cs="Times New Roman"/>
          <w:sz w:val="24"/>
          <w:szCs w:val="24"/>
          <w:lang w:val="en-GB"/>
        </w:rPr>
        <w:t xml:space="preserve">ral, we can </w:t>
      </w:r>
      <w:r w:rsidR="00281B3C">
        <w:rPr>
          <w:rFonts w:ascii="Times New Roman" w:hAnsi="Times New Roman" w:cs="Times New Roman"/>
          <w:sz w:val="24"/>
          <w:szCs w:val="24"/>
          <w:lang w:val="en-GB"/>
        </w:rPr>
        <w:t>make a distinction between</w:t>
      </w:r>
      <w:r w:rsidRPr="00E0071D">
        <w:rPr>
          <w:rFonts w:ascii="Times New Roman" w:hAnsi="Times New Roman" w:cs="Times New Roman"/>
          <w:sz w:val="24"/>
          <w:szCs w:val="24"/>
          <w:lang w:val="en-GB"/>
        </w:rPr>
        <w:t xml:space="preserve"> two types of IC:  </w:t>
      </w:r>
      <w:r w:rsidR="00C84785">
        <w:rPr>
          <w:rFonts w:ascii="Times New Roman" w:hAnsi="Times New Roman" w:cs="Times New Roman"/>
          <w:sz w:val="24"/>
          <w:szCs w:val="24"/>
          <w:lang w:val="en-GB"/>
        </w:rPr>
        <w:t xml:space="preserve">Research </w:t>
      </w:r>
      <w:r w:rsidR="006133E8">
        <w:rPr>
          <w:rFonts w:ascii="Times New Roman" w:hAnsi="Times New Roman" w:cs="Times New Roman"/>
          <w:sz w:val="24"/>
          <w:szCs w:val="24"/>
          <w:lang w:val="en-GB"/>
        </w:rPr>
        <w:t xml:space="preserve">for </w:t>
      </w:r>
      <w:r w:rsidR="00EE776D">
        <w:rPr>
          <w:rFonts w:ascii="Times New Roman" w:hAnsi="Times New Roman" w:cs="Times New Roman"/>
          <w:sz w:val="24"/>
          <w:szCs w:val="24"/>
          <w:lang w:val="en-GB"/>
        </w:rPr>
        <w:t>C</w:t>
      </w:r>
      <w:r w:rsidR="000B4E67" w:rsidRPr="00E0071D">
        <w:rPr>
          <w:rFonts w:ascii="Times New Roman" w:hAnsi="Times New Roman" w:cs="Times New Roman"/>
          <w:color w:val="000000" w:themeColor="text1"/>
          <w:kern w:val="24"/>
          <w:sz w:val="24"/>
          <w:szCs w:val="24"/>
          <w:lang w:val="en-GB"/>
        </w:rPr>
        <w:t>linical trial</w:t>
      </w:r>
      <w:r w:rsidR="006133E8">
        <w:rPr>
          <w:rFonts w:ascii="Times New Roman" w:hAnsi="Times New Roman" w:cs="Times New Roman"/>
          <w:color w:val="000000" w:themeColor="text1"/>
          <w:kern w:val="24"/>
          <w:sz w:val="24"/>
          <w:szCs w:val="24"/>
          <w:lang w:val="en-GB"/>
        </w:rPr>
        <w:t>s</w:t>
      </w:r>
      <w:r w:rsidR="000B4E67" w:rsidRPr="00E0071D">
        <w:rPr>
          <w:rFonts w:ascii="Times New Roman" w:hAnsi="Times New Roman" w:cs="Times New Roman"/>
          <w:color w:val="000000" w:themeColor="text1"/>
          <w:kern w:val="24"/>
          <w:sz w:val="24"/>
          <w:szCs w:val="24"/>
          <w:lang w:val="en-GB"/>
        </w:rPr>
        <w:t xml:space="preserve"> and</w:t>
      </w:r>
      <w:r w:rsidR="009F0985">
        <w:rPr>
          <w:rFonts w:ascii="Times New Roman" w:hAnsi="Times New Roman" w:cs="Times New Roman"/>
          <w:color w:val="000000" w:themeColor="text1"/>
          <w:kern w:val="24"/>
          <w:sz w:val="24"/>
          <w:szCs w:val="24"/>
          <w:lang w:val="en-GB"/>
        </w:rPr>
        <w:t xml:space="preserve"> Clin</w:t>
      </w:r>
      <w:r w:rsidR="00C84785">
        <w:rPr>
          <w:rFonts w:ascii="Times New Roman" w:hAnsi="Times New Roman" w:cs="Times New Roman"/>
          <w:color w:val="000000" w:themeColor="text1"/>
          <w:kern w:val="24"/>
          <w:sz w:val="24"/>
          <w:szCs w:val="24"/>
          <w:lang w:val="en-GB"/>
        </w:rPr>
        <w:t>i</w:t>
      </w:r>
      <w:r w:rsidR="009F0985">
        <w:rPr>
          <w:rFonts w:ascii="Times New Roman" w:hAnsi="Times New Roman" w:cs="Times New Roman"/>
          <w:color w:val="000000" w:themeColor="text1"/>
          <w:kern w:val="24"/>
          <w:sz w:val="24"/>
          <w:szCs w:val="24"/>
          <w:lang w:val="en-GB"/>
        </w:rPr>
        <w:t>cal/</w:t>
      </w:r>
      <w:r w:rsidR="00201E54">
        <w:rPr>
          <w:rFonts w:ascii="Times New Roman" w:hAnsi="Times New Roman" w:cs="Times New Roman"/>
          <w:color w:val="000000" w:themeColor="text1"/>
          <w:kern w:val="24"/>
          <w:sz w:val="24"/>
          <w:szCs w:val="24"/>
          <w:lang w:val="en-GB"/>
        </w:rPr>
        <w:t xml:space="preserve">surgical consent (IC </w:t>
      </w:r>
      <w:r w:rsidR="00D06994">
        <w:rPr>
          <w:rFonts w:ascii="Times New Roman" w:hAnsi="Times New Roman" w:cs="Times New Roman"/>
          <w:color w:val="000000" w:themeColor="text1"/>
          <w:kern w:val="24"/>
          <w:sz w:val="24"/>
          <w:szCs w:val="24"/>
          <w:lang w:val="en-GB"/>
        </w:rPr>
        <w:t>for taking part in a clinical trial and IC</w:t>
      </w:r>
      <w:r w:rsidR="000B4E67" w:rsidRPr="00E0071D">
        <w:rPr>
          <w:rFonts w:ascii="Times New Roman" w:hAnsi="Times New Roman" w:cs="Times New Roman"/>
          <w:color w:val="000000" w:themeColor="text1"/>
          <w:kern w:val="24"/>
          <w:sz w:val="24"/>
          <w:szCs w:val="24"/>
          <w:lang w:val="en-GB"/>
        </w:rPr>
        <w:t xml:space="preserve"> for </w:t>
      </w:r>
      <w:r w:rsidR="00353784">
        <w:rPr>
          <w:rFonts w:ascii="Times New Roman" w:hAnsi="Times New Roman" w:cs="Times New Roman"/>
          <w:color w:val="000000" w:themeColor="text1"/>
          <w:kern w:val="24"/>
          <w:sz w:val="24"/>
          <w:szCs w:val="24"/>
          <w:lang w:val="en-GB"/>
        </w:rPr>
        <w:t>undergoing surgery</w:t>
      </w:r>
      <w:r w:rsidR="005A74D1" w:rsidRPr="00E0071D">
        <w:rPr>
          <w:rFonts w:ascii="Times New Roman" w:hAnsi="Times New Roman" w:cs="Times New Roman"/>
          <w:sz w:val="24"/>
          <w:szCs w:val="24"/>
          <w:lang w:val="en-GB"/>
        </w:rPr>
        <w:t xml:space="preserve">). </w:t>
      </w:r>
    </w:p>
    <w:p w14:paraId="35317DD2" w14:textId="7862F095" w:rsidR="000B4E67" w:rsidRPr="00F52205" w:rsidRDefault="00051290" w:rsidP="00F52205">
      <w:pPr>
        <w:spacing w:line="240" w:lineRule="auto"/>
        <w:jc w:val="both"/>
        <w:rPr>
          <w:rFonts w:ascii="Times New Roman" w:hAnsi="Times New Roman" w:cs="Times New Roman"/>
          <w:kern w:val="24"/>
          <w:sz w:val="24"/>
          <w:szCs w:val="24"/>
          <w:lang w:val="en-GB"/>
        </w:rPr>
      </w:pPr>
      <w:r w:rsidRPr="00406070">
        <w:rPr>
          <w:rFonts w:ascii="Times New Roman" w:hAnsi="Times New Roman" w:cs="Times New Roman"/>
          <w:sz w:val="24"/>
          <w:szCs w:val="24"/>
          <w:lang w:val="en-GB"/>
        </w:rPr>
        <w:t>In th</w:t>
      </w:r>
      <w:r w:rsidR="0071590A" w:rsidRPr="00406070">
        <w:rPr>
          <w:rFonts w:ascii="Times New Roman" w:hAnsi="Times New Roman" w:cs="Times New Roman"/>
          <w:sz w:val="24"/>
          <w:szCs w:val="24"/>
          <w:lang w:val="en-GB"/>
        </w:rPr>
        <w:t>is</w:t>
      </w:r>
      <w:r w:rsidRPr="00406070">
        <w:rPr>
          <w:rFonts w:ascii="Times New Roman" w:hAnsi="Times New Roman" w:cs="Times New Roman"/>
          <w:sz w:val="24"/>
          <w:szCs w:val="24"/>
          <w:lang w:val="en-GB"/>
        </w:rPr>
        <w:t xml:space="preserve"> research we will focus on the second type of IC, i.e. </w:t>
      </w:r>
      <w:r w:rsidRPr="00F52205">
        <w:rPr>
          <w:rFonts w:ascii="Times New Roman" w:hAnsi="Times New Roman" w:cs="Times New Roman"/>
          <w:bCs/>
          <w:sz w:val="24"/>
          <w:szCs w:val="24"/>
          <w:lang w:val="en-GB"/>
        </w:rPr>
        <w:t>Informed Consent for undergoing surgery</w:t>
      </w:r>
      <w:r w:rsidRPr="00F52205">
        <w:rPr>
          <w:rFonts w:ascii="Times New Roman" w:hAnsi="Times New Roman" w:cs="Times New Roman"/>
          <w:sz w:val="24"/>
          <w:szCs w:val="24"/>
          <w:lang w:val="en-GB"/>
        </w:rPr>
        <w:t>.</w:t>
      </w:r>
    </w:p>
    <w:p w14:paraId="55360713" w14:textId="01B39F4A" w:rsidR="000B4E67" w:rsidRPr="00406070" w:rsidRDefault="00DF7DE6" w:rsidP="00F52205">
      <w:pPr>
        <w:spacing w:before="120" w:after="240"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The elements that make up informed consent and the formal requirements vary from one </w:t>
      </w:r>
      <w:r w:rsidR="006D14E1" w:rsidRPr="00406070">
        <w:rPr>
          <w:rFonts w:ascii="Times New Roman" w:hAnsi="Times New Roman" w:cs="Times New Roman"/>
          <w:sz w:val="24"/>
          <w:szCs w:val="24"/>
          <w:lang w:val="en-GB"/>
        </w:rPr>
        <w:t>jurisdiction</w:t>
      </w:r>
      <w:r w:rsidRPr="00406070">
        <w:rPr>
          <w:rFonts w:ascii="Times New Roman" w:hAnsi="Times New Roman" w:cs="Times New Roman"/>
          <w:sz w:val="24"/>
          <w:szCs w:val="24"/>
          <w:lang w:val="en-GB"/>
        </w:rPr>
        <w:t xml:space="preserve"> to another, but a</w:t>
      </w:r>
      <w:r w:rsidR="002F400A" w:rsidRPr="00406070">
        <w:rPr>
          <w:rFonts w:ascii="Times New Roman" w:hAnsi="Times New Roman" w:cs="Times New Roman"/>
          <w:sz w:val="24"/>
          <w:szCs w:val="24"/>
          <w:lang w:val="en-GB"/>
        </w:rPr>
        <w:t>ll</w:t>
      </w:r>
      <w:r w:rsidRPr="00406070">
        <w:rPr>
          <w:rFonts w:ascii="Times New Roman" w:hAnsi="Times New Roman" w:cs="Times New Roman"/>
          <w:sz w:val="24"/>
          <w:szCs w:val="24"/>
          <w:lang w:val="en-GB"/>
        </w:rPr>
        <w:t xml:space="preserve"> informed consent, in order to </w:t>
      </w:r>
      <w:r w:rsidR="00565758" w:rsidRPr="00406070">
        <w:rPr>
          <w:rFonts w:ascii="Times New Roman" w:hAnsi="Times New Roman" w:cs="Times New Roman"/>
          <w:sz w:val="24"/>
          <w:szCs w:val="24"/>
          <w:lang w:val="en-GB"/>
        </w:rPr>
        <w:t>serve the purpose for which it is intended</w:t>
      </w:r>
      <w:r w:rsidRPr="00406070">
        <w:rPr>
          <w:rFonts w:ascii="Times New Roman" w:hAnsi="Times New Roman" w:cs="Times New Roman"/>
          <w:sz w:val="24"/>
          <w:szCs w:val="24"/>
          <w:lang w:val="en-GB"/>
        </w:rPr>
        <w:t>, must clearly reflect</w:t>
      </w:r>
      <w:r w:rsidR="000B4E67" w:rsidRPr="00406070">
        <w:rPr>
          <w:rFonts w:ascii="Times New Roman" w:hAnsi="Times New Roman" w:cs="Times New Roman"/>
          <w:sz w:val="24"/>
          <w:szCs w:val="24"/>
          <w:lang w:val="en-GB"/>
        </w:rPr>
        <w:t>:</w:t>
      </w:r>
    </w:p>
    <w:p w14:paraId="14BA3773" w14:textId="68081A1F" w:rsidR="000B4E67" w:rsidRPr="00406070" w:rsidRDefault="00A7606F"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Its v</w:t>
      </w:r>
      <w:r w:rsidR="00F16E37" w:rsidRPr="00406070">
        <w:rPr>
          <w:rFonts w:ascii="Times New Roman" w:hAnsi="Times New Roman" w:cs="Times New Roman"/>
          <w:sz w:val="24"/>
          <w:szCs w:val="24"/>
          <w:lang w:val="en-GB"/>
        </w:rPr>
        <w:t>oluntar</w:t>
      </w:r>
      <w:r w:rsidRPr="00406070">
        <w:rPr>
          <w:rFonts w:ascii="Times New Roman" w:hAnsi="Times New Roman" w:cs="Times New Roman"/>
          <w:sz w:val="24"/>
          <w:szCs w:val="24"/>
          <w:lang w:val="en-GB"/>
        </w:rPr>
        <w:t xml:space="preserve">y character </w:t>
      </w:r>
      <w:r w:rsidR="00F16E37" w:rsidRPr="00406070">
        <w:rPr>
          <w:rFonts w:ascii="Times New Roman" w:hAnsi="Times New Roman" w:cs="Times New Roman"/>
          <w:sz w:val="24"/>
          <w:szCs w:val="24"/>
          <w:lang w:val="en-GB"/>
        </w:rPr>
        <w:t xml:space="preserve">(freedom). It must be clearly and repeatedly stated that the </w:t>
      </w:r>
      <w:r w:rsidR="001030B5" w:rsidRPr="00406070">
        <w:rPr>
          <w:rFonts w:ascii="Times New Roman" w:hAnsi="Times New Roman" w:cs="Times New Roman"/>
          <w:sz w:val="24"/>
          <w:szCs w:val="24"/>
          <w:lang w:val="en-GB"/>
        </w:rPr>
        <w:t>person signing it</w:t>
      </w:r>
      <w:r w:rsidR="00F16E37" w:rsidRPr="00406070">
        <w:rPr>
          <w:rFonts w:ascii="Times New Roman" w:hAnsi="Times New Roman" w:cs="Times New Roman"/>
          <w:sz w:val="24"/>
          <w:szCs w:val="24"/>
          <w:lang w:val="en-GB"/>
        </w:rPr>
        <w:t xml:space="preserve"> is acting </w:t>
      </w:r>
      <w:r w:rsidR="001030B5" w:rsidRPr="00406070">
        <w:rPr>
          <w:rFonts w:ascii="Times New Roman" w:hAnsi="Times New Roman" w:cs="Times New Roman"/>
          <w:sz w:val="24"/>
          <w:szCs w:val="24"/>
          <w:lang w:val="en-GB"/>
        </w:rPr>
        <w:t>entirely</w:t>
      </w:r>
      <w:r w:rsidR="00F16E37" w:rsidRPr="00406070">
        <w:rPr>
          <w:rFonts w:ascii="Times New Roman" w:hAnsi="Times New Roman" w:cs="Times New Roman"/>
          <w:sz w:val="24"/>
          <w:szCs w:val="24"/>
          <w:lang w:val="en-GB"/>
        </w:rPr>
        <w:t xml:space="preserve"> voluntar</w:t>
      </w:r>
      <w:r w:rsidR="006D0AEC" w:rsidRPr="00406070">
        <w:rPr>
          <w:rFonts w:ascii="Times New Roman" w:hAnsi="Times New Roman" w:cs="Times New Roman"/>
          <w:sz w:val="24"/>
          <w:szCs w:val="24"/>
          <w:lang w:val="en-GB"/>
        </w:rPr>
        <w:t>il</w:t>
      </w:r>
      <w:r w:rsidR="00F16E37" w:rsidRPr="00406070">
        <w:rPr>
          <w:rFonts w:ascii="Times New Roman" w:hAnsi="Times New Roman" w:cs="Times New Roman"/>
          <w:sz w:val="24"/>
          <w:szCs w:val="24"/>
          <w:lang w:val="en-GB"/>
        </w:rPr>
        <w:t xml:space="preserve">y, without any </w:t>
      </w:r>
      <w:r w:rsidR="00F16E37" w:rsidRPr="00406070">
        <w:rPr>
          <w:rFonts w:ascii="Times New Roman" w:hAnsi="Times New Roman" w:cs="Times New Roman"/>
          <w:sz w:val="24"/>
          <w:szCs w:val="24"/>
          <w:lang w:val="en-GB"/>
        </w:rPr>
        <w:lastRenderedPageBreak/>
        <w:t>coercion or pressure, and i</w:t>
      </w:r>
      <w:r w:rsidR="002E37F9" w:rsidRPr="00406070">
        <w:rPr>
          <w:rFonts w:ascii="Times New Roman" w:hAnsi="Times New Roman" w:cs="Times New Roman"/>
          <w:sz w:val="24"/>
          <w:szCs w:val="24"/>
          <w:lang w:val="en-GB"/>
        </w:rPr>
        <w:t>s</w:t>
      </w:r>
      <w:r w:rsidR="00F16E37" w:rsidRPr="00406070">
        <w:rPr>
          <w:rFonts w:ascii="Times New Roman" w:hAnsi="Times New Roman" w:cs="Times New Roman"/>
          <w:sz w:val="24"/>
          <w:szCs w:val="24"/>
          <w:lang w:val="en-GB"/>
        </w:rPr>
        <w:t xml:space="preserve"> full</w:t>
      </w:r>
      <w:r w:rsidR="002E37F9" w:rsidRPr="00406070">
        <w:rPr>
          <w:rFonts w:ascii="Times New Roman" w:hAnsi="Times New Roman" w:cs="Times New Roman"/>
          <w:sz w:val="24"/>
          <w:szCs w:val="24"/>
          <w:lang w:val="en-GB"/>
        </w:rPr>
        <w:t>y</w:t>
      </w:r>
      <w:r w:rsidR="00F16E37" w:rsidRPr="00406070">
        <w:rPr>
          <w:rFonts w:ascii="Times New Roman" w:hAnsi="Times New Roman" w:cs="Times New Roman"/>
          <w:sz w:val="24"/>
          <w:szCs w:val="24"/>
          <w:lang w:val="en-GB"/>
        </w:rPr>
        <w:t xml:space="preserve"> aware of his or her actions. The possibility of revoking such a decision, at any time and for any reason, must also be stated under the same conditions</w:t>
      </w:r>
      <w:r w:rsidR="000B4E67" w:rsidRPr="00406070">
        <w:rPr>
          <w:rFonts w:ascii="Times New Roman" w:hAnsi="Times New Roman" w:cs="Times New Roman"/>
          <w:sz w:val="24"/>
          <w:szCs w:val="24"/>
          <w:lang w:val="en-GB"/>
        </w:rPr>
        <w:t>.</w:t>
      </w:r>
    </w:p>
    <w:p w14:paraId="46EDFE8F" w14:textId="737C98FA" w:rsidR="000B4E67" w:rsidRPr="00406070" w:rsidRDefault="00292665"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S</w:t>
      </w:r>
      <w:r w:rsidR="00404C23" w:rsidRPr="00406070">
        <w:rPr>
          <w:rFonts w:ascii="Times New Roman" w:hAnsi="Times New Roman" w:cs="Times New Roman"/>
          <w:sz w:val="24"/>
          <w:szCs w:val="24"/>
          <w:lang w:val="en-GB"/>
        </w:rPr>
        <w:t xml:space="preserve">ufficient </w:t>
      </w:r>
      <w:r w:rsidRPr="00406070">
        <w:rPr>
          <w:rFonts w:ascii="Times New Roman" w:hAnsi="Times New Roman" w:cs="Times New Roman"/>
          <w:sz w:val="24"/>
          <w:szCs w:val="24"/>
          <w:lang w:val="en-GB"/>
        </w:rPr>
        <w:t xml:space="preserve">information in terms of </w:t>
      </w:r>
      <w:r w:rsidR="00404C23" w:rsidRPr="00406070">
        <w:rPr>
          <w:rFonts w:ascii="Times New Roman" w:hAnsi="Times New Roman" w:cs="Times New Roman"/>
          <w:sz w:val="24"/>
          <w:szCs w:val="24"/>
          <w:lang w:val="en-GB"/>
        </w:rPr>
        <w:t xml:space="preserve">quantity and quality. All information should be </w:t>
      </w:r>
      <w:r w:rsidR="00935F36" w:rsidRPr="00406070">
        <w:rPr>
          <w:rFonts w:ascii="Times New Roman" w:hAnsi="Times New Roman" w:cs="Times New Roman"/>
          <w:sz w:val="24"/>
          <w:szCs w:val="24"/>
          <w:lang w:val="en-GB"/>
        </w:rPr>
        <w:t xml:space="preserve">provided </w:t>
      </w:r>
      <w:r w:rsidR="00404C23" w:rsidRPr="00406070">
        <w:rPr>
          <w:rFonts w:ascii="Times New Roman" w:hAnsi="Times New Roman" w:cs="Times New Roman"/>
          <w:sz w:val="24"/>
          <w:szCs w:val="24"/>
          <w:lang w:val="en-GB"/>
        </w:rPr>
        <w:t xml:space="preserve">in </w:t>
      </w:r>
      <w:r w:rsidR="00B83680" w:rsidRPr="00406070">
        <w:rPr>
          <w:rFonts w:ascii="Times New Roman" w:hAnsi="Times New Roman" w:cs="Times New Roman"/>
          <w:sz w:val="24"/>
          <w:szCs w:val="24"/>
          <w:lang w:val="en-GB"/>
        </w:rPr>
        <w:t xml:space="preserve">sufficient </w:t>
      </w:r>
      <w:r w:rsidR="00404C23" w:rsidRPr="00406070">
        <w:rPr>
          <w:rFonts w:ascii="Times New Roman" w:hAnsi="Times New Roman" w:cs="Times New Roman"/>
          <w:sz w:val="24"/>
          <w:szCs w:val="24"/>
          <w:lang w:val="en-GB"/>
        </w:rPr>
        <w:t>detail and in a tone appropriate to the signatory</w:t>
      </w:r>
      <w:r w:rsidR="00C452B6" w:rsidRPr="00406070">
        <w:rPr>
          <w:rFonts w:ascii="Times New Roman" w:hAnsi="Times New Roman" w:cs="Times New Roman"/>
          <w:sz w:val="24"/>
          <w:szCs w:val="24"/>
          <w:lang w:val="en-GB"/>
        </w:rPr>
        <w:t>’</w:t>
      </w:r>
      <w:r w:rsidR="00404C23" w:rsidRPr="00406070">
        <w:rPr>
          <w:rFonts w:ascii="Times New Roman" w:hAnsi="Times New Roman" w:cs="Times New Roman"/>
          <w:sz w:val="24"/>
          <w:szCs w:val="24"/>
          <w:lang w:val="en-GB"/>
        </w:rPr>
        <w:t xml:space="preserve">s </w:t>
      </w:r>
      <w:r w:rsidR="00D54945" w:rsidRPr="00406070">
        <w:rPr>
          <w:rFonts w:ascii="Times New Roman" w:hAnsi="Times New Roman" w:cs="Times New Roman"/>
          <w:sz w:val="24"/>
          <w:szCs w:val="24"/>
          <w:lang w:val="en-GB"/>
        </w:rPr>
        <w:t xml:space="preserve">ability to </w:t>
      </w:r>
      <w:r w:rsidR="00404C23" w:rsidRPr="00406070">
        <w:rPr>
          <w:rFonts w:ascii="Times New Roman" w:hAnsi="Times New Roman" w:cs="Times New Roman"/>
          <w:sz w:val="24"/>
          <w:szCs w:val="24"/>
          <w:lang w:val="en-GB"/>
        </w:rPr>
        <w:t xml:space="preserve">read and </w:t>
      </w:r>
      <w:r w:rsidR="00D54945" w:rsidRPr="00406070">
        <w:rPr>
          <w:rFonts w:ascii="Times New Roman" w:hAnsi="Times New Roman" w:cs="Times New Roman"/>
          <w:sz w:val="24"/>
          <w:szCs w:val="24"/>
          <w:lang w:val="en-GB"/>
        </w:rPr>
        <w:t>understand it</w:t>
      </w:r>
      <w:r w:rsidR="00404C23" w:rsidRPr="00406070">
        <w:rPr>
          <w:rFonts w:ascii="Times New Roman" w:hAnsi="Times New Roman" w:cs="Times New Roman"/>
          <w:sz w:val="24"/>
          <w:szCs w:val="24"/>
          <w:lang w:val="en-GB"/>
        </w:rPr>
        <w:t xml:space="preserve">. Informed consent is a document that </w:t>
      </w:r>
      <w:r w:rsidR="00665E06" w:rsidRPr="00406070">
        <w:rPr>
          <w:rFonts w:ascii="Times New Roman" w:hAnsi="Times New Roman" w:cs="Times New Roman"/>
          <w:sz w:val="24"/>
          <w:szCs w:val="24"/>
          <w:lang w:val="en-GB"/>
        </w:rPr>
        <w:t>sets out</w:t>
      </w:r>
      <w:r w:rsidR="00F6766B" w:rsidRPr="00406070">
        <w:rPr>
          <w:rFonts w:ascii="Times New Roman" w:hAnsi="Times New Roman" w:cs="Times New Roman"/>
          <w:sz w:val="24"/>
          <w:szCs w:val="24"/>
          <w:lang w:val="en-GB"/>
        </w:rPr>
        <w:t xml:space="preserve"> the</w:t>
      </w:r>
      <w:r w:rsidR="00404C23" w:rsidRPr="00406070">
        <w:rPr>
          <w:rFonts w:ascii="Times New Roman" w:hAnsi="Times New Roman" w:cs="Times New Roman"/>
          <w:sz w:val="24"/>
          <w:szCs w:val="24"/>
          <w:lang w:val="en-GB"/>
        </w:rPr>
        <w:t xml:space="preserve"> oral communication between the physician and the patient, in which all doubts have been clarified</w:t>
      </w:r>
      <w:r w:rsidR="000B4E67" w:rsidRPr="00406070">
        <w:rPr>
          <w:rFonts w:ascii="Times New Roman" w:hAnsi="Times New Roman" w:cs="Times New Roman"/>
          <w:sz w:val="24"/>
          <w:szCs w:val="24"/>
          <w:lang w:val="en-GB"/>
        </w:rPr>
        <w:t>.</w:t>
      </w:r>
    </w:p>
    <w:p w14:paraId="334B8E3D" w14:textId="27B044E8" w:rsidR="000B4E67" w:rsidRPr="00406070" w:rsidRDefault="00B24C74" w:rsidP="00F52205">
      <w:pPr>
        <w:numPr>
          <w:ilvl w:val="0"/>
          <w:numId w:val="8"/>
        </w:numPr>
        <w:spacing w:after="0" w:line="240" w:lineRule="auto"/>
        <w:ind w:left="1077" w:hanging="357"/>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The decision must be valid and authentic. As with any legal process, </w:t>
      </w:r>
      <w:r w:rsidR="00156068" w:rsidRPr="00406070">
        <w:rPr>
          <w:rFonts w:ascii="Times New Roman" w:hAnsi="Times New Roman" w:cs="Times New Roman"/>
          <w:sz w:val="24"/>
          <w:szCs w:val="24"/>
          <w:lang w:val="en-GB"/>
        </w:rPr>
        <w:t xml:space="preserve">it must be signed </w:t>
      </w:r>
      <w:r w:rsidRPr="00406070">
        <w:rPr>
          <w:rFonts w:ascii="Times New Roman" w:hAnsi="Times New Roman" w:cs="Times New Roman"/>
          <w:sz w:val="24"/>
          <w:szCs w:val="24"/>
          <w:lang w:val="en-GB"/>
        </w:rPr>
        <w:t xml:space="preserve">in the presence of a witness and the relevant data must be verified </w:t>
      </w:r>
      <w:r w:rsidR="007F1CCF" w:rsidRPr="00406070">
        <w:rPr>
          <w:rFonts w:ascii="Times New Roman" w:hAnsi="Times New Roman" w:cs="Times New Roman"/>
          <w:sz w:val="24"/>
          <w:szCs w:val="24"/>
          <w:lang w:val="en-GB"/>
        </w:rPr>
        <w:t>so that it can take effect</w:t>
      </w:r>
      <w:r w:rsidRPr="00406070">
        <w:rPr>
          <w:rFonts w:ascii="Times New Roman" w:hAnsi="Times New Roman" w:cs="Times New Roman"/>
          <w:sz w:val="24"/>
          <w:szCs w:val="24"/>
          <w:lang w:val="en-GB"/>
        </w:rPr>
        <w:t>. Any informed consent document must include a sworn declaration clause</w:t>
      </w:r>
      <w:r w:rsidR="00122E37" w:rsidRPr="00406070">
        <w:rPr>
          <w:rFonts w:ascii="Times New Roman" w:hAnsi="Times New Roman" w:cs="Times New Roman"/>
          <w:sz w:val="24"/>
          <w:szCs w:val="24"/>
          <w:lang w:val="en-GB"/>
        </w:rPr>
        <w:t xml:space="preserve"> </w:t>
      </w:r>
      <w:r w:rsidR="00041A57" w:rsidRPr="00406070">
        <w:rPr>
          <w:rFonts w:ascii="Times New Roman" w:hAnsi="Times New Roman" w:cs="Times New Roman"/>
          <w:sz w:val="24"/>
          <w:szCs w:val="24"/>
          <w:lang w:val="en-GB"/>
        </w:rPr>
        <w:t xml:space="preserve">attesting </w:t>
      </w:r>
      <w:r w:rsidR="00AC28B7" w:rsidRPr="00406070">
        <w:rPr>
          <w:rFonts w:ascii="Times New Roman" w:hAnsi="Times New Roman" w:cs="Times New Roman"/>
          <w:sz w:val="24"/>
          <w:szCs w:val="24"/>
          <w:lang w:val="en-GB"/>
        </w:rPr>
        <w:t xml:space="preserve">to </w:t>
      </w:r>
      <w:r w:rsidRPr="00406070">
        <w:rPr>
          <w:rFonts w:ascii="Times New Roman" w:hAnsi="Times New Roman" w:cs="Times New Roman"/>
          <w:sz w:val="24"/>
          <w:szCs w:val="24"/>
          <w:lang w:val="en-GB"/>
        </w:rPr>
        <w:t xml:space="preserve">the </w:t>
      </w:r>
      <w:r w:rsidR="003D6295" w:rsidRPr="00406070">
        <w:rPr>
          <w:rFonts w:ascii="Times New Roman" w:hAnsi="Times New Roman" w:cs="Times New Roman"/>
          <w:sz w:val="24"/>
          <w:szCs w:val="24"/>
          <w:lang w:val="en-GB"/>
        </w:rPr>
        <w:t>signatory</w:t>
      </w:r>
      <w:r w:rsidR="00C452B6" w:rsidRPr="00406070">
        <w:rPr>
          <w:rFonts w:ascii="Times New Roman" w:hAnsi="Times New Roman" w:cs="Times New Roman"/>
          <w:sz w:val="24"/>
          <w:szCs w:val="24"/>
          <w:lang w:val="en-GB"/>
        </w:rPr>
        <w:t>’</w:t>
      </w:r>
      <w:r w:rsidR="003D6295" w:rsidRPr="00406070">
        <w:rPr>
          <w:rFonts w:ascii="Times New Roman" w:hAnsi="Times New Roman" w:cs="Times New Roman"/>
          <w:sz w:val="24"/>
          <w:szCs w:val="24"/>
          <w:lang w:val="en-GB"/>
        </w:rPr>
        <w:t xml:space="preserve">s </w:t>
      </w:r>
      <w:r w:rsidRPr="00406070">
        <w:rPr>
          <w:rFonts w:ascii="Times New Roman" w:hAnsi="Times New Roman" w:cs="Times New Roman"/>
          <w:sz w:val="24"/>
          <w:szCs w:val="24"/>
          <w:lang w:val="en-GB"/>
        </w:rPr>
        <w:t xml:space="preserve">signature and </w:t>
      </w:r>
      <w:r w:rsidR="00241065" w:rsidRPr="00406070">
        <w:rPr>
          <w:rFonts w:ascii="Times New Roman" w:hAnsi="Times New Roman" w:cs="Times New Roman"/>
          <w:sz w:val="24"/>
          <w:szCs w:val="24"/>
          <w:lang w:val="en-GB"/>
        </w:rPr>
        <w:t>wishes</w:t>
      </w:r>
      <w:r w:rsidR="000B4E67" w:rsidRPr="00406070">
        <w:rPr>
          <w:rFonts w:ascii="Times New Roman" w:hAnsi="Times New Roman" w:cs="Times New Roman"/>
          <w:sz w:val="24"/>
          <w:szCs w:val="24"/>
          <w:lang w:val="en-GB"/>
        </w:rPr>
        <w:t>.</w:t>
      </w:r>
    </w:p>
    <w:p w14:paraId="2499EEB7" w14:textId="77777777" w:rsidR="004217C4" w:rsidRPr="00E0071D" w:rsidRDefault="004217C4" w:rsidP="00F52205">
      <w:pPr>
        <w:spacing w:line="240" w:lineRule="auto"/>
        <w:jc w:val="both"/>
        <w:rPr>
          <w:rFonts w:ascii="Times New Roman" w:hAnsi="Times New Roman" w:cs="Times New Roman"/>
          <w:color w:val="FF0000"/>
          <w:kern w:val="24"/>
          <w:sz w:val="24"/>
          <w:szCs w:val="24"/>
          <w:lang w:val="en-GB"/>
        </w:rPr>
      </w:pPr>
    </w:p>
    <w:p w14:paraId="68F00F0B" w14:textId="666F200B" w:rsidR="00844ED9" w:rsidRPr="00E0071D" w:rsidRDefault="004B3793" w:rsidP="00F52205">
      <w:pPr>
        <w:spacing w:line="240" w:lineRule="auto"/>
        <w:jc w:val="both"/>
        <w:rPr>
          <w:rFonts w:ascii="Times New Roman" w:hAnsi="Times New Roman" w:cs="Times New Roman"/>
          <w:color w:val="000000" w:themeColor="text1"/>
          <w:kern w:val="24"/>
          <w:sz w:val="24"/>
          <w:szCs w:val="24"/>
          <w:lang w:val="en-GB"/>
        </w:rPr>
      </w:pPr>
      <w:r w:rsidRPr="00406070">
        <w:rPr>
          <w:rFonts w:ascii="Times New Roman" w:hAnsi="Times New Roman" w:cs="Times New Roman"/>
          <w:kern w:val="24"/>
          <w:sz w:val="24"/>
          <w:szCs w:val="24"/>
          <w:lang w:val="en-GB"/>
        </w:rPr>
        <w:t>The</w:t>
      </w:r>
      <w:r w:rsidR="003961E3" w:rsidRPr="00406070">
        <w:rPr>
          <w:rFonts w:ascii="Times New Roman" w:hAnsi="Times New Roman" w:cs="Times New Roman"/>
          <w:kern w:val="24"/>
          <w:sz w:val="24"/>
          <w:szCs w:val="24"/>
          <w:lang w:val="en-GB"/>
        </w:rPr>
        <w:t xml:space="preserve"> goal</w:t>
      </w:r>
      <w:r w:rsidR="00CA1C39" w:rsidRPr="00406070">
        <w:rPr>
          <w:rFonts w:ascii="Times New Roman" w:hAnsi="Times New Roman" w:cs="Times New Roman"/>
          <w:kern w:val="24"/>
          <w:sz w:val="24"/>
          <w:szCs w:val="24"/>
          <w:lang w:val="en-GB"/>
        </w:rPr>
        <w:t xml:space="preserve"> </w:t>
      </w:r>
      <w:r w:rsidRPr="00406070">
        <w:rPr>
          <w:rFonts w:ascii="Times New Roman" w:hAnsi="Times New Roman" w:cs="Times New Roman"/>
          <w:kern w:val="24"/>
          <w:sz w:val="24"/>
          <w:szCs w:val="24"/>
          <w:lang w:val="en-GB"/>
        </w:rPr>
        <w:t>of IC</w:t>
      </w:r>
      <w:r w:rsidR="003961E3" w:rsidRPr="00406070">
        <w:rPr>
          <w:rFonts w:ascii="Times New Roman" w:hAnsi="Times New Roman" w:cs="Times New Roman"/>
          <w:kern w:val="24"/>
          <w:sz w:val="24"/>
          <w:szCs w:val="24"/>
          <w:lang w:val="en-GB"/>
        </w:rPr>
        <w:t xml:space="preserve"> ha</w:t>
      </w:r>
      <w:r w:rsidR="00E13023" w:rsidRPr="00406070">
        <w:rPr>
          <w:rFonts w:ascii="Times New Roman" w:hAnsi="Times New Roman" w:cs="Times New Roman"/>
          <w:kern w:val="24"/>
          <w:sz w:val="24"/>
          <w:szCs w:val="24"/>
          <w:lang w:val="en-GB"/>
        </w:rPr>
        <w:t>s</w:t>
      </w:r>
      <w:r w:rsidR="003961E3" w:rsidRPr="00406070">
        <w:rPr>
          <w:rFonts w:ascii="Times New Roman" w:hAnsi="Times New Roman" w:cs="Times New Roman"/>
          <w:kern w:val="24"/>
          <w:sz w:val="24"/>
          <w:szCs w:val="24"/>
          <w:lang w:val="en-GB"/>
        </w:rPr>
        <w:t xml:space="preserve"> genera</w:t>
      </w:r>
      <w:r w:rsidR="00E13023" w:rsidRPr="00406070">
        <w:rPr>
          <w:rFonts w:ascii="Times New Roman" w:hAnsi="Times New Roman" w:cs="Times New Roman"/>
          <w:kern w:val="24"/>
          <w:sz w:val="24"/>
          <w:szCs w:val="24"/>
          <w:lang w:val="en-GB"/>
        </w:rPr>
        <w:t xml:space="preserve">ted considerable </w:t>
      </w:r>
      <w:r w:rsidR="003961E3" w:rsidRPr="00406070">
        <w:rPr>
          <w:rFonts w:ascii="Times New Roman" w:hAnsi="Times New Roman" w:cs="Times New Roman"/>
          <w:kern w:val="24"/>
          <w:sz w:val="24"/>
          <w:szCs w:val="24"/>
          <w:lang w:val="en-GB"/>
        </w:rPr>
        <w:t xml:space="preserve">debate </w:t>
      </w:r>
      <w:r w:rsidR="00E13023" w:rsidRPr="00406070">
        <w:rPr>
          <w:rFonts w:ascii="Times New Roman" w:hAnsi="Times New Roman" w:cs="Times New Roman"/>
          <w:kern w:val="24"/>
          <w:sz w:val="24"/>
          <w:szCs w:val="24"/>
          <w:lang w:val="en-GB"/>
        </w:rPr>
        <w:t>because it i</w:t>
      </w:r>
      <w:r w:rsidR="00CA1C39" w:rsidRPr="00406070">
        <w:rPr>
          <w:rFonts w:ascii="Times New Roman" w:hAnsi="Times New Roman" w:cs="Times New Roman"/>
          <w:kern w:val="24"/>
          <w:sz w:val="24"/>
          <w:szCs w:val="24"/>
          <w:lang w:val="en-GB"/>
        </w:rPr>
        <w:t>s</w:t>
      </w:r>
      <w:r w:rsidR="00E13023" w:rsidRPr="00406070">
        <w:rPr>
          <w:rFonts w:ascii="Times New Roman" w:hAnsi="Times New Roman" w:cs="Times New Roman"/>
          <w:kern w:val="24"/>
          <w:sz w:val="24"/>
          <w:szCs w:val="24"/>
          <w:lang w:val="en-GB"/>
        </w:rPr>
        <w:t xml:space="preserve"> </w:t>
      </w:r>
      <w:r w:rsidR="003961E3" w:rsidRPr="00E0071D">
        <w:rPr>
          <w:rFonts w:ascii="Times New Roman" w:hAnsi="Times New Roman" w:cs="Times New Roman"/>
          <w:color w:val="000000" w:themeColor="text1"/>
          <w:kern w:val="24"/>
          <w:sz w:val="24"/>
          <w:szCs w:val="24"/>
          <w:lang w:val="en-GB"/>
        </w:rPr>
        <w:t xml:space="preserve">a paradox: </w:t>
      </w:r>
      <w:r w:rsidR="0023636A">
        <w:rPr>
          <w:rFonts w:ascii="Times New Roman" w:hAnsi="Times New Roman" w:cs="Times New Roman"/>
          <w:color w:val="000000" w:themeColor="text1"/>
          <w:kern w:val="24"/>
          <w:sz w:val="24"/>
          <w:szCs w:val="24"/>
          <w:lang w:val="en-GB"/>
        </w:rPr>
        <w:t>Is it t</w:t>
      </w:r>
      <w:r w:rsidR="00844ED9" w:rsidRPr="00E0071D">
        <w:rPr>
          <w:rFonts w:ascii="Times New Roman" w:hAnsi="Times New Roman" w:cs="Times New Roman"/>
          <w:color w:val="000000" w:themeColor="text1"/>
          <w:kern w:val="24"/>
          <w:sz w:val="24"/>
          <w:szCs w:val="24"/>
          <w:lang w:val="en-GB"/>
        </w:rPr>
        <w:t xml:space="preserve">o assist the patient </w:t>
      </w:r>
      <w:r w:rsidR="0023636A">
        <w:rPr>
          <w:rFonts w:ascii="Times New Roman" w:hAnsi="Times New Roman" w:cs="Times New Roman"/>
          <w:color w:val="000000" w:themeColor="text1"/>
          <w:kern w:val="24"/>
          <w:sz w:val="24"/>
          <w:szCs w:val="24"/>
          <w:lang w:val="en-GB"/>
        </w:rPr>
        <w:t>make</w:t>
      </w:r>
      <w:r w:rsidR="00844ED9" w:rsidRPr="00E0071D">
        <w:rPr>
          <w:rFonts w:ascii="Times New Roman" w:hAnsi="Times New Roman" w:cs="Times New Roman"/>
          <w:color w:val="000000" w:themeColor="text1"/>
          <w:kern w:val="24"/>
          <w:sz w:val="24"/>
          <w:szCs w:val="24"/>
          <w:lang w:val="en-GB"/>
        </w:rPr>
        <w:t xml:space="preserve"> an informed decision</w:t>
      </w:r>
      <w:r w:rsidR="003961E3" w:rsidRPr="00E0071D">
        <w:rPr>
          <w:rFonts w:ascii="Times New Roman" w:hAnsi="Times New Roman" w:cs="Times New Roman"/>
          <w:color w:val="000000" w:themeColor="text1"/>
          <w:kern w:val="24"/>
          <w:sz w:val="24"/>
          <w:szCs w:val="24"/>
          <w:lang w:val="en-GB"/>
        </w:rPr>
        <w:t xml:space="preserve"> </w:t>
      </w:r>
      <w:r w:rsidR="00844ED9" w:rsidRPr="00E0071D">
        <w:rPr>
          <w:rFonts w:ascii="Times New Roman" w:hAnsi="Times New Roman" w:cs="Times New Roman"/>
          <w:color w:val="000000" w:themeColor="text1"/>
          <w:kern w:val="24"/>
          <w:sz w:val="24"/>
          <w:szCs w:val="24"/>
          <w:lang w:val="en-GB"/>
        </w:rPr>
        <w:t>or</w:t>
      </w:r>
      <w:r w:rsidR="003961E3" w:rsidRPr="00E0071D">
        <w:rPr>
          <w:rFonts w:ascii="Times New Roman" w:hAnsi="Times New Roman" w:cs="Times New Roman"/>
          <w:color w:val="000000" w:themeColor="text1"/>
          <w:kern w:val="24"/>
          <w:sz w:val="24"/>
          <w:szCs w:val="24"/>
          <w:lang w:val="en-GB"/>
        </w:rPr>
        <w:t xml:space="preserve"> </w:t>
      </w:r>
      <w:r w:rsidR="00844ED9" w:rsidRPr="00E0071D">
        <w:rPr>
          <w:rFonts w:ascii="Times New Roman" w:hAnsi="Times New Roman" w:cs="Times New Roman"/>
          <w:color w:val="000000" w:themeColor="text1"/>
          <w:kern w:val="24"/>
          <w:sz w:val="24"/>
          <w:szCs w:val="24"/>
          <w:lang w:val="en-GB"/>
        </w:rPr>
        <w:t>to protect the health professional and/or the health institution legally?</w:t>
      </w:r>
    </w:p>
    <w:p w14:paraId="6B0C64B7" w14:textId="634D0FBE" w:rsidR="00B2242E" w:rsidRPr="00E0071D" w:rsidRDefault="0023636A" w:rsidP="00F52205">
      <w:pPr>
        <w:spacing w:line="240" w:lineRule="auto"/>
        <w:jc w:val="both"/>
        <w:rPr>
          <w:rFonts w:ascii="Times New Roman" w:hAnsi="Times New Roman" w:cs="Times New Roman"/>
          <w:sz w:val="24"/>
          <w:szCs w:val="24"/>
          <w:lang w:val="en-GB"/>
        </w:rPr>
      </w:pPr>
      <w:r w:rsidRPr="00406070">
        <w:rPr>
          <w:rFonts w:ascii="Times New Roman" w:hAnsi="Times New Roman" w:cs="Times New Roman"/>
          <w:sz w:val="24"/>
          <w:szCs w:val="24"/>
          <w:lang w:val="en-GB"/>
        </w:rPr>
        <w:t xml:space="preserve">But </w:t>
      </w:r>
      <w:r w:rsidR="003322D2" w:rsidRPr="00406070">
        <w:rPr>
          <w:rFonts w:ascii="Times New Roman" w:hAnsi="Times New Roman" w:cs="Times New Roman"/>
          <w:sz w:val="24"/>
          <w:szCs w:val="24"/>
          <w:lang w:val="en-GB"/>
        </w:rPr>
        <w:t>going beyond</w:t>
      </w:r>
      <w:r w:rsidRPr="00406070">
        <w:rPr>
          <w:rFonts w:ascii="Times New Roman" w:hAnsi="Times New Roman" w:cs="Times New Roman"/>
          <w:sz w:val="24"/>
          <w:szCs w:val="24"/>
          <w:lang w:val="en-GB"/>
        </w:rPr>
        <w:t xml:space="preserve"> this</w:t>
      </w:r>
      <w:r w:rsidR="00E4487C" w:rsidRPr="00406070">
        <w:rPr>
          <w:rFonts w:ascii="Times New Roman" w:hAnsi="Times New Roman" w:cs="Times New Roman"/>
          <w:sz w:val="24"/>
          <w:szCs w:val="24"/>
          <w:lang w:val="en-GB"/>
        </w:rPr>
        <w:t xml:space="preserve"> debate, </w:t>
      </w:r>
      <w:r w:rsidRPr="00406070">
        <w:rPr>
          <w:rFonts w:ascii="Times New Roman" w:hAnsi="Times New Roman" w:cs="Times New Roman"/>
          <w:sz w:val="24"/>
          <w:szCs w:val="24"/>
          <w:lang w:val="en-GB"/>
        </w:rPr>
        <w:t xml:space="preserve">in </w:t>
      </w:r>
      <w:r w:rsidR="003961E3" w:rsidRPr="00E0071D">
        <w:rPr>
          <w:rFonts w:ascii="Times New Roman" w:hAnsi="Times New Roman" w:cs="Times New Roman"/>
          <w:sz w:val="24"/>
          <w:szCs w:val="24"/>
          <w:lang w:val="en-GB"/>
        </w:rPr>
        <w:t xml:space="preserve">relation </w:t>
      </w:r>
      <w:r w:rsidR="003322D2">
        <w:rPr>
          <w:rFonts w:ascii="Times New Roman" w:hAnsi="Times New Roman" w:cs="Times New Roman"/>
          <w:sz w:val="24"/>
          <w:szCs w:val="24"/>
          <w:lang w:val="en-GB"/>
        </w:rPr>
        <w:t xml:space="preserve">to </w:t>
      </w:r>
      <w:r w:rsidR="003961E3" w:rsidRPr="00E0071D">
        <w:rPr>
          <w:rFonts w:ascii="Times New Roman" w:hAnsi="Times New Roman" w:cs="Times New Roman"/>
          <w:sz w:val="24"/>
          <w:szCs w:val="24"/>
          <w:lang w:val="en-GB"/>
        </w:rPr>
        <w:t>information</w:t>
      </w:r>
      <w:r w:rsidR="00CF59EC">
        <w:rPr>
          <w:rFonts w:ascii="Times New Roman" w:hAnsi="Times New Roman" w:cs="Times New Roman"/>
          <w:sz w:val="24"/>
          <w:szCs w:val="24"/>
          <w:lang w:val="en-GB"/>
        </w:rPr>
        <w:t>,</w:t>
      </w:r>
      <w:r w:rsidR="00F0743F">
        <w:rPr>
          <w:rFonts w:ascii="Times New Roman" w:hAnsi="Times New Roman" w:cs="Times New Roman"/>
          <w:sz w:val="24"/>
          <w:szCs w:val="24"/>
          <w:lang w:val="en-GB"/>
        </w:rPr>
        <w:t xml:space="preserve"> </w:t>
      </w:r>
      <w:r w:rsidR="003961E3" w:rsidRPr="00E0071D">
        <w:rPr>
          <w:rFonts w:ascii="Times New Roman" w:eastAsia="Times New Roman" w:hAnsi="Times New Roman" w:cs="Times New Roman"/>
          <w:color w:val="000000" w:themeColor="text1"/>
          <w:kern w:val="24"/>
          <w:sz w:val="24"/>
          <w:szCs w:val="24"/>
          <w:lang w:val="en-GB" w:eastAsia="ca-ES"/>
        </w:rPr>
        <w:t>the</w:t>
      </w:r>
      <w:r w:rsidR="00B2242E" w:rsidRPr="00E0071D">
        <w:rPr>
          <w:rFonts w:ascii="Times New Roman" w:eastAsia="Times New Roman" w:hAnsi="Times New Roman" w:cs="Times New Roman"/>
          <w:color w:val="000000" w:themeColor="text1"/>
          <w:kern w:val="24"/>
          <w:sz w:val="24"/>
          <w:szCs w:val="24"/>
          <w:lang w:val="en-GB" w:eastAsia="ca-ES"/>
        </w:rPr>
        <w:t xml:space="preserve"> Decalogue of Informed Consent</w:t>
      </w:r>
      <w:r w:rsidR="00124660">
        <w:rPr>
          <w:rFonts w:ascii="Times New Roman" w:eastAsia="Times New Roman" w:hAnsi="Times New Roman" w:cs="Times New Roman"/>
          <w:color w:val="000000" w:themeColor="text1"/>
          <w:kern w:val="24"/>
          <w:sz w:val="24"/>
          <w:szCs w:val="24"/>
          <w:lang w:val="en-GB" w:eastAsia="ca-ES"/>
        </w:rPr>
        <w:t xml:space="preserve"> </w:t>
      </w:r>
      <w:r w:rsidR="00FF3FFB">
        <w:rPr>
          <w:rFonts w:ascii="Times New Roman" w:eastAsia="Times New Roman" w:hAnsi="Times New Roman" w:cs="Times New Roman"/>
          <w:color w:val="000000" w:themeColor="text1"/>
          <w:kern w:val="24"/>
          <w:sz w:val="24"/>
          <w:szCs w:val="24"/>
          <w:lang w:val="en-GB" w:eastAsia="ca-ES"/>
        </w:rPr>
        <w:t>produced by</w:t>
      </w:r>
      <w:r w:rsidR="00124660">
        <w:rPr>
          <w:rFonts w:ascii="Times New Roman" w:eastAsia="Times New Roman" w:hAnsi="Times New Roman" w:cs="Times New Roman"/>
          <w:color w:val="000000" w:themeColor="text1"/>
          <w:kern w:val="24"/>
          <w:sz w:val="24"/>
          <w:szCs w:val="24"/>
          <w:lang w:val="en-GB" w:eastAsia="ca-ES"/>
        </w:rPr>
        <w:t xml:space="preserve"> t</w:t>
      </w:r>
      <w:r w:rsidR="00E21BCA">
        <w:rPr>
          <w:rFonts w:ascii="Times New Roman" w:eastAsia="Times New Roman" w:hAnsi="Times New Roman" w:cs="Times New Roman"/>
          <w:color w:val="000000" w:themeColor="text1"/>
          <w:kern w:val="24"/>
          <w:sz w:val="24"/>
          <w:szCs w:val="24"/>
          <w:lang w:val="en-GB" w:eastAsia="ca-ES"/>
        </w:rPr>
        <w:t xml:space="preserve">he </w:t>
      </w:r>
      <w:r w:rsidR="00B2242E" w:rsidRPr="00E0071D">
        <w:rPr>
          <w:rFonts w:ascii="Times New Roman" w:eastAsia="Times New Roman" w:hAnsi="Times New Roman" w:cs="Times New Roman"/>
          <w:color w:val="000000" w:themeColor="text1"/>
          <w:kern w:val="24"/>
          <w:sz w:val="24"/>
          <w:szCs w:val="24"/>
          <w:lang w:val="en-GB" w:eastAsia="ca-ES"/>
        </w:rPr>
        <w:t xml:space="preserve">Ethics Committee of the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Organización</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Médica</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Colegial</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w:t>
      </w:r>
      <w:r w:rsidR="00B2242E" w:rsidRPr="00E0071D">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i/>
          <w:iCs/>
          <w:color w:val="000000" w:themeColor="text1"/>
          <w:kern w:val="24"/>
          <w:sz w:val="24"/>
          <w:szCs w:val="24"/>
          <w:lang w:val="en-GB" w:eastAsia="ca-ES"/>
        </w:rPr>
        <w:t xml:space="preserve">Ley 41/2002 de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Autonomía</w:t>
      </w:r>
      <w:proofErr w:type="spellEnd"/>
      <w:r w:rsidR="00B2242E" w:rsidRPr="00E0071D">
        <w:rPr>
          <w:rFonts w:ascii="Times New Roman" w:eastAsia="Times New Roman" w:hAnsi="Times New Roman" w:cs="Times New Roman"/>
          <w:i/>
          <w:iCs/>
          <w:color w:val="000000" w:themeColor="text1"/>
          <w:kern w:val="24"/>
          <w:sz w:val="24"/>
          <w:szCs w:val="24"/>
          <w:lang w:val="en-GB" w:eastAsia="ca-ES"/>
        </w:rPr>
        <w:t xml:space="preserve"> del </w:t>
      </w:r>
      <w:proofErr w:type="spellStart"/>
      <w:r w:rsidR="00B2242E" w:rsidRPr="00E0071D">
        <w:rPr>
          <w:rFonts w:ascii="Times New Roman" w:eastAsia="Times New Roman" w:hAnsi="Times New Roman" w:cs="Times New Roman"/>
          <w:i/>
          <w:iCs/>
          <w:color w:val="000000" w:themeColor="text1"/>
          <w:kern w:val="24"/>
          <w:sz w:val="24"/>
          <w:szCs w:val="24"/>
          <w:lang w:val="en-GB" w:eastAsia="ca-ES"/>
        </w:rPr>
        <w:t>Paciente</w:t>
      </w:r>
      <w:proofErr w:type="spellEnd"/>
      <w:r w:rsidR="00B2242E" w:rsidRPr="00E0071D">
        <w:rPr>
          <w:rFonts w:ascii="Times New Roman" w:eastAsia="Times New Roman" w:hAnsi="Times New Roman" w:cs="Times New Roman"/>
          <w:color w:val="000000" w:themeColor="text1"/>
          <w:kern w:val="24"/>
          <w:sz w:val="24"/>
          <w:szCs w:val="24"/>
          <w:lang w:val="en-GB" w:eastAsia="ca-ES"/>
        </w:rPr>
        <w:t>)</w:t>
      </w:r>
      <w:r w:rsidR="003961E3" w:rsidRPr="00E0071D">
        <w:rPr>
          <w:rFonts w:ascii="Times New Roman" w:eastAsia="Times New Roman" w:hAnsi="Times New Roman" w:cs="Times New Roman"/>
          <w:color w:val="000000" w:themeColor="text1"/>
          <w:kern w:val="24"/>
          <w:sz w:val="24"/>
          <w:szCs w:val="24"/>
          <w:lang w:val="en-GB" w:eastAsia="ca-ES"/>
        </w:rPr>
        <w:t xml:space="preserve"> </w:t>
      </w:r>
      <w:r w:rsidR="005707E1">
        <w:rPr>
          <w:rFonts w:ascii="Times New Roman" w:hAnsi="Times New Roman" w:cs="Times New Roman"/>
          <w:sz w:val="24"/>
          <w:szCs w:val="24"/>
          <w:lang w:val="en-GB"/>
        </w:rPr>
        <w:t>in</w:t>
      </w:r>
      <w:r w:rsidR="00F0743F" w:rsidRPr="00E0071D">
        <w:rPr>
          <w:rFonts w:ascii="Times New Roman" w:hAnsi="Times New Roman" w:cs="Times New Roman"/>
          <w:sz w:val="24"/>
          <w:szCs w:val="24"/>
          <w:lang w:val="en-GB"/>
        </w:rPr>
        <w:t xml:space="preserve"> </w:t>
      </w:r>
      <w:r w:rsidR="00F0743F" w:rsidRPr="00E0071D">
        <w:rPr>
          <w:rFonts w:ascii="Times New Roman" w:eastAsia="Times New Roman" w:hAnsi="Times New Roman" w:cs="Times New Roman"/>
          <w:color w:val="000000" w:themeColor="text1"/>
          <w:kern w:val="24"/>
          <w:sz w:val="24"/>
          <w:szCs w:val="24"/>
          <w:lang w:val="en-GB" w:eastAsia="ca-ES"/>
        </w:rPr>
        <w:t xml:space="preserve">2016 </w:t>
      </w:r>
      <w:r w:rsidR="006D356E">
        <w:rPr>
          <w:rFonts w:ascii="Times New Roman" w:eastAsia="Times New Roman" w:hAnsi="Times New Roman" w:cs="Times New Roman"/>
          <w:color w:val="000000" w:themeColor="text1"/>
          <w:kern w:val="24"/>
          <w:sz w:val="24"/>
          <w:szCs w:val="24"/>
          <w:lang w:val="en-GB" w:eastAsia="ca-ES"/>
        </w:rPr>
        <w:t>states</w:t>
      </w:r>
      <w:r w:rsidR="003961E3" w:rsidRPr="00E0071D">
        <w:rPr>
          <w:rFonts w:ascii="Times New Roman" w:eastAsia="Times New Roman" w:hAnsi="Times New Roman" w:cs="Times New Roman"/>
          <w:color w:val="000000" w:themeColor="text1"/>
          <w:kern w:val="24"/>
          <w:sz w:val="24"/>
          <w:szCs w:val="24"/>
          <w:lang w:val="en-GB" w:eastAsia="ca-ES"/>
        </w:rPr>
        <w:t xml:space="preserve"> that </w:t>
      </w:r>
      <w:r w:rsidR="003961E3" w:rsidRPr="00E0071D">
        <w:rPr>
          <w:rFonts w:ascii="Times New Roman" w:hAnsi="Times New Roman" w:cs="Times New Roman"/>
          <w:sz w:val="24"/>
          <w:szCs w:val="24"/>
          <w:lang w:val="en-GB"/>
        </w:rPr>
        <w:t>the doctor</w:t>
      </w:r>
      <w:r w:rsidR="00B2242E" w:rsidRPr="00E0071D">
        <w:rPr>
          <w:rFonts w:ascii="Times New Roman" w:eastAsia="Times New Roman" w:hAnsi="Times New Roman" w:cs="Times New Roman"/>
          <w:color w:val="000000" w:themeColor="text1"/>
          <w:kern w:val="24"/>
          <w:sz w:val="24"/>
          <w:szCs w:val="24"/>
          <w:lang w:val="en-GB" w:eastAsia="ca-ES"/>
        </w:rPr>
        <w:t xml:space="preserve"> must put </w:t>
      </w:r>
      <w:r w:rsidR="004E56BB">
        <w:rPr>
          <w:rFonts w:ascii="Times New Roman" w:eastAsia="Times New Roman" w:hAnsi="Times New Roman" w:cs="Times New Roman"/>
          <w:color w:val="000000" w:themeColor="text1"/>
          <w:kern w:val="24"/>
          <w:sz w:val="24"/>
          <w:szCs w:val="24"/>
          <w:lang w:val="en-GB" w:eastAsia="ca-ES"/>
        </w:rPr>
        <w:t>hims</w:t>
      </w:r>
      <w:r w:rsidR="00B2242E" w:rsidRPr="00E0071D">
        <w:rPr>
          <w:rFonts w:ascii="Times New Roman" w:eastAsia="Times New Roman" w:hAnsi="Times New Roman" w:cs="Times New Roman"/>
          <w:color w:val="000000" w:themeColor="text1"/>
          <w:kern w:val="24"/>
          <w:sz w:val="24"/>
          <w:szCs w:val="24"/>
          <w:lang w:val="en-GB" w:eastAsia="ca-ES"/>
        </w:rPr>
        <w:t>elf in the patient</w:t>
      </w:r>
      <w:r w:rsidR="00C452B6">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color w:val="000000" w:themeColor="text1"/>
          <w:kern w:val="24"/>
          <w:sz w:val="24"/>
          <w:szCs w:val="24"/>
          <w:lang w:val="en-GB" w:eastAsia="ca-ES"/>
        </w:rPr>
        <w:t>s shoes and provide information empathically.</w:t>
      </w:r>
      <w:r w:rsidR="003961E3" w:rsidRPr="00E0071D">
        <w:rPr>
          <w:rFonts w:ascii="Times New Roman" w:hAnsi="Times New Roman" w:cs="Times New Roman"/>
          <w:sz w:val="24"/>
          <w:szCs w:val="24"/>
          <w:lang w:val="en-GB"/>
        </w:rPr>
        <w:t xml:space="preserve"> </w:t>
      </w:r>
      <w:r w:rsidR="00B2242E" w:rsidRPr="00E0071D">
        <w:rPr>
          <w:rFonts w:ascii="Times New Roman" w:eastAsia="Times New Roman" w:hAnsi="Times New Roman" w:cs="Times New Roman"/>
          <w:color w:val="000000" w:themeColor="text1"/>
          <w:kern w:val="24"/>
          <w:sz w:val="24"/>
          <w:szCs w:val="24"/>
          <w:lang w:val="en-GB" w:eastAsia="ca-ES"/>
        </w:rPr>
        <w:t xml:space="preserve">The information </w:t>
      </w:r>
      <w:r w:rsidR="005707E1">
        <w:rPr>
          <w:rFonts w:ascii="Times New Roman" w:eastAsia="Times New Roman" w:hAnsi="Times New Roman" w:cs="Times New Roman"/>
          <w:color w:val="000000" w:themeColor="text1"/>
          <w:kern w:val="24"/>
          <w:sz w:val="24"/>
          <w:szCs w:val="24"/>
          <w:lang w:val="en-GB" w:eastAsia="ca-ES"/>
        </w:rPr>
        <w:t xml:space="preserve">provided </w:t>
      </w:r>
      <w:r w:rsidR="00B2242E" w:rsidRPr="00E0071D">
        <w:rPr>
          <w:rFonts w:ascii="Times New Roman" w:eastAsia="Times New Roman" w:hAnsi="Times New Roman" w:cs="Times New Roman"/>
          <w:color w:val="000000" w:themeColor="text1"/>
          <w:kern w:val="24"/>
          <w:sz w:val="24"/>
          <w:szCs w:val="24"/>
          <w:lang w:val="en-GB" w:eastAsia="ca-ES"/>
        </w:rPr>
        <w:t xml:space="preserve">should be </w:t>
      </w:r>
      <w:r w:rsidR="00637ECD">
        <w:rPr>
          <w:rFonts w:ascii="Times New Roman" w:eastAsia="Times New Roman" w:hAnsi="Times New Roman" w:cs="Times New Roman"/>
          <w:color w:val="000000" w:themeColor="text1"/>
          <w:kern w:val="24"/>
          <w:sz w:val="24"/>
          <w:szCs w:val="24"/>
          <w:lang w:val="en-GB" w:eastAsia="ca-ES"/>
        </w:rPr>
        <w:t>appropriate</w:t>
      </w:r>
      <w:r w:rsidR="00B2242E" w:rsidRPr="00E0071D">
        <w:rPr>
          <w:rFonts w:ascii="Times New Roman" w:eastAsia="Times New Roman" w:hAnsi="Times New Roman" w:cs="Times New Roman"/>
          <w:color w:val="000000" w:themeColor="text1"/>
          <w:kern w:val="24"/>
          <w:sz w:val="24"/>
          <w:szCs w:val="24"/>
          <w:lang w:val="en-GB" w:eastAsia="ca-ES"/>
        </w:rPr>
        <w:t xml:space="preserve"> to the patient</w:t>
      </w:r>
      <w:r w:rsidR="00C452B6">
        <w:rPr>
          <w:rFonts w:ascii="Times New Roman" w:eastAsia="Times New Roman" w:hAnsi="Times New Roman" w:cs="Times New Roman"/>
          <w:color w:val="000000" w:themeColor="text1"/>
          <w:kern w:val="24"/>
          <w:sz w:val="24"/>
          <w:szCs w:val="24"/>
          <w:lang w:val="en-GB" w:eastAsia="ca-ES"/>
        </w:rPr>
        <w:t>’</w:t>
      </w:r>
      <w:r w:rsidR="00B2242E" w:rsidRPr="00E0071D">
        <w:rPr>
          <w:rFonts w:ascii="Times New Roman" w:eastAsia="Times New Roman" w:hAnsi="Times New Roman" w:cs="Times New Roman"/>
          <w:color w:val="000000" w:themeColor="text1"/>
          <w:kern w:val="24"/>
          <w:sz w:val="24"/>
          <w:szCs w:val="24"/>
          <w:lang w:val="en-GB" w:eastAsia="ca-ES"/>
        </w:rPr>
        <w:t>s personal circumstances, needs, cultural background and cognitive skills</w:t>
      </w:r>
      <w:r w:rsidR="003961E3" w:rsidRPr="00E0071D">
        <w:rPr>
          <w:rFonts w:ascii="Times New Roman" w:eastAsia="Times New Roman" w:hAnsi="Times New Roman" w:cs="Times New Roman"/>
          <w:color w:val="000000" w:themeColor="text1"/>
          <w:kern w:val="24"/>
          <w:sz w:val="24"/>
          <w:szCs w:val="24"/>
          <w:lang w:val="en-GB" w:eastAsia="ca-ES"/>
        </w:rPr>
        <w:t>, because</w:t>
      </w:r>
      <w:r w:rsidR="003961E3" w:rsidRPr="00E0071D">
        <w:rPr>
          <w:rFonts w:ascii="Times New Roman" w:hAnsi="Times New Roman" w:cs="Times New Roman"/>
          <w:sz w:val="24"/>
          <w:szCs w:val="24"/>
          <w:lang w:val="en-GB"/>
        </w:rPr>
        <w:t xml:space="preserve"> e</w:t>
      </w:r>
      <w:r w:rsidR="00B2242E" w:rsidRPr="00E0071D">
        <w:rPr>
          <w:rFonts w:ascii="Times New Roman" w:eastAsia="Times New Roman" w:hAnsi="Times New Roman" w:cs="Times New Roman"/>
          <w:color w:val="000000" w:themeColor="text1"/>
          <w:kern w:val="24"/>
          <w:sz w:val="24"/>
          <w:szCs w:val="24"/>
          <w:lang w:val="en-GB" w:eastAsia="ca-ES"/>
        </w:rPr>
        <w:t>ach patient is different and a standardised IC is not appropriate</w:t>
      </w:r>
      <w:r w:rsidR="00DF3E65" w:rsidRPr="00E0071D">
        <w:rPr>
          <w:rFonts w:ascii="Times New Roman" w:eastAsia="Times New Roman" w:hAnsi="Times New Roman" w:cs="Times New Roman"/>
          <w:color w:val="000000" w:themeColor="text1"/>
          <w:kern w:val="24"/>
          <w:sz w:val="24"/>
          <w:szCs w:val="24"/>
          <w:lang w:val="en-GB" w:eastAsia="ca-ES"/>
        </w:rPr>
        <w:t>.</w:t>
      </w:r>
      <w:r w:rsidR="008F5755">
        <w:rPr>
          <w:rFonts w:ascii="Times New Roman" w:eastAsia="Times New Roman" w:hAnsi="Times New Roman" w:cs="Times New Roman"/>
          <w:color w:val="000000" w:themeColor="text1"/>
          <w:kern w:val="24"/>
          <w:sz w:val="24"/>
          <w:szCs w:val="24"/>
          <w:lang w:val="en-GB" w:eastAsia="ca-ES"/>
        </w:rPr>
        <w:t xml:space="preserve"> </w:t>
      </w:r>
    </w:p>
    <w:p w14:paraId="565B5891" w14:textId="0968CE2F" w:rsidR="003961E3" w:rsidRPr="00E0071D" w:rsidRDefault="00B2242E" w:rsidP="00F52205">
      <w:pPr>
        <w:spacing w:line="240" w:lineRule="auto"/>
        <w:jc w:val="both"/>
        <w:rPr>
          <w:rFonts w:ascii="Times New Roman" w:hAnsi="Times New Roman" w:cs="Times New Roman"/>
          <w:sz w:val="24"/>
          <w:szCs w:val="24"/>
          <w:lang w:val="en-GB"/>
        </w:rPr>
      </w:pPr>
      <w:r w:rsidRPr="00E0071D">
        <w:rPr>
          <w:rFonts w:ascii="Times New Roman" w:hAnsi="Times New Roman" w:cs="Times New Roman"/>
          <w:color w:val="000000" w:themeColor="text1"/>
          <w:kern w:val="24"/>
          <w:sz w:val="24"/>
          <w:szCs w:val="24"/>
          <w:lang w:val="en-GB"/>
        </w:rPr>
        <w:t>Accor</w:t>
      </w:r>
      <w:r w:rsidR="00844ED9" w:rsidRPr="00E0071D">
        <w:rPr>
          <w:rFonts w:ascii="Times New Roman" w:hAnsi="Times New Roman" w:cs="Times New Roman"/>
          <w:color w:val="000000" w:themeColor="text1"/>
          <w:kern w:val="24"/>
          <w:sz w:val="24"/>
          <w:szCs w:val="24"/>
          <w:lang w:val="en-GB"/>
        </w:rPr>
        <w:t xml:space="preserve">ding to the medical profession in Spain, 70% of complaints are due to lack of information, lack of the IC document itself, or not </w:t>
      </w:r>
      <w:r w:rsidR="00C02748">
        <w:rPr>
          <w:rFonts w:ascii="Times New Roman" w:hAnsi="Times New Roman" w:cs="Times New Roman"/>
          <w:color w:val="000000" w:themeColor="text1"/>
          <w:kern w:val="24"/>
          <w:sz w:val="24"/>
          <w:szCs w:val="24"/>
          <w:lang w:val="en-GB"/>
        </w:rPr>
        <w:t>completing</w:t>
      </w:r>
      <w:r w:rsidR="00844ED9" w:rsidRPr="00E0071D">
        <w:rPr>
          <w:rFonts w:ascii="Times New Roman" w:hAnsi="Times New Roman" w:cs="Times New Roman"/>
          <w:color w:val="000000" w:themeColor="text1"/>
          <w:kern w:val="24"/>
          <w:sz w:val="24"/>
          <w:szCs w:val="24"/>
          <w:lang w:val="en-GB"/>
        </w:rPr>
        <w:t xml:space="preserve"> the IC document </w:t>
      </w:r>
      <w:r w:rsidR="002B47AE">
        <w:rPr>
          <w:rFonts w:ascii="Times New Roman" w:hAnsi="Times New Roman" w:cs="Times New Roman"/>
          <w:color w:val="000000" w:themeColor="text1"/>
          <w:kern w:val="24"/>
          <w:sz w:val="24"/>
          <w:szCs w:val="24"/>
          <w:lang w:val="en-GB"/>
        </w:rPr>
        <w:t>correct</w:t>
      </w:r>
      <w:r w:rsidR="00844ED9" w:rsidRPr="00E0071D">
        <w:rPr>
          <w:rFonts w:ascii="Times New Roman" w:hAnsi="Times New Roman" w:cs="Times New Roman"/>
          <w:color w:val="000000" w:themeColor="text1"/>
          <w:kern w:val="24"/>
          <w:sz w:val="24"/>
          <w:szCs w:val="24"/>
          <w:lang w:val="en-GB"/>
        </w:rPr>
        <w:t>ly</w:t>
      </w:r>
      <w:r w:rsidR="0073222A">
        <w:rPr>
          <w:rFonts w:ascii="Times New Roman" w:hAnsi="Times New Roman" w:cs="Times New Roman"/>
          <w:color w:val="000000" w:themeColor="text1"/>
          <w:kern w:val="24"/>
          <w:sz w:val="24"/>
          <w:szCs w:val="24"/>
          <w:lang w:val="en-GB"/>
        </w:rPr>
        <w:t>;</w:t>
      </w:r>
      <w:r w:rsidR="003961E3" w:rsidRPr="00E0071D">
        <w:rPr>
          <w:rFonts w:ascii="Times New Roman" w:hAnsi="Times New Roman" w:cs="Times New Roman"/>
          <w:color w:val="000000" w:themeColor="text1"/>
          <w:kern w:val="24"/>
          <w:sz w:val="24"/>
          <w:szCs w:val="24"/>
          <w:lang w:val="en-GB"/>
        </w:rPr>
        <w:t xml:space="preserve"> (</w:t>
      </w:r>
      <w:r w:rsidR="0073222A">
        <w:rPr>
          <w:rFonts w:ascii="Times New Roman" w:hAnsi="Times New Roman" w:cs="Times New Roman"/>
          <w:color w:val="000000" w:themeColor="text1"/>
          <w:kern w:val="24"/>
          <w:sz w:val="24"/>
          <w:szCs w:val="24"/>
          <w:lang w:val="en-GB"/>
        </w:rPr>
        <w:t xml:space="preserve">in the same vein </w:t>
      </w:r>
      <w:r w:rsidR="003961E3" w:rsidRPr="00E0071D">
        <w:rPr>
          <w:rFonts w:ascii="Times New Roman" w:eastAsiaTheme="minorEastAsia" w:hAnsi="Times New Roman" w:cs="Times New Roman"/>
          <w:color w:val="000000" w:themeColor="text1"/>
          <w:kern w:val="24"/>
          <w:sz w:val="24"/>
          <w:szCs w:val="24"/>
          <w:lang w:val="en-GB"/>
        </w:rPr>
        <w:t>Wright</w:t>
      </w:r>
      <w:r w:rsidR="0029606E">
        <w:rPr>
          <w:rFonts w:ascii="Times New Roman" w:eastAsiaTheme="minorEastAsia" w:hAnsi="Times New Roman" w:cs="Times New Roman"/>
          <w:color w:val="000000" w:themeColor="text1"/>
          <w:kern w:val="24"/>
          <w:sz w:val="24"/>
          <w:szCs w:val="24"/>
          <w:lang w:val="en-GB"/>
        </w:rPr>
        <w:t xml:space="preserve"> (</w:t>
      </w:r>
      <w:r w:rsidR="003961E3" w:rsidRPr="00E0071D">
        <w:rPr>
          <w:rFonts w:ascii="Times New Roman" w:eastAsiaTheme="minorEastAsia" w:hAnsi="Times New Roman" w:cs="Times New Roman"/>
          <w:color w:val="000000" w:themeColor="text1"/>
          <w:kern w:val="24"/>
          <w:sz w:val="24"/>
          <w:szCs w:val="24"/>
          <w:lang w:val="en-GB"/>
        </w:rPr>
        <w:t>2012</w:t>
      </w:r>
      <w:r w:rsidR="0029606E">
        <w:rPr>
          <w:rFonts w:ascii="Times New Roman" w:eastAsiaTheme="minorEastAsia" w:hAnsi="Times New Roman" w:cs="Times New Roman"/>
          <w:color w:val="000000" w:themeColor="text1"/>
          <w:kern w:val="24"/>
          <w:sz w:val="24"/>
          <w:szCs w:val="24"/>
          <w:lang w:val="en-GB"/>
        </w:rPr>
        <w:t>)</w:t>
      </w:r>
      <w:r w:rsidR="00FA5B4B">
        <w:rPr>
          <w:rFonts w:ascii="Times New Roman" w:eastAsiaTheme="minorEastAsia" w:hAnsi="Times New Roman" w:cs="Times New Roman"/>
          <w:color w:val="000000" w:themeColor="text1"/>
          <w:kern w:val="24"/>
          <w:sz w:val="24"/>
          <w:szCs w:val="24"/>
          <w:lang w:val="en-GB"/>
        </w:rPr>
        <w:t xml:space="preserve"> </w:t>
      </w:r>
      <w:r w:rsidR="008F48FA">
        <w:rPr>
          <w:rFonts w:ascii="Times New Roman" w:eastAsiaTheme="minorEastAsia" w:hAnsi="Times New Roman" w:cs="Times New Roman"/>
          <w:color w:val="000000" w:themeColor="text1"/>
          <w:kern w:val="24"/>
          <w:sz w:val="24"/>
          <w:szCs w:val="24"/>
          <w:lang w:val="en-GB"/>
        </w:rPr>
        <w:t xml:space="preserve">refers to </w:t>
      </w:r>
      <w:r w:rsidR="003961E3" w:rsidRPr="00E0071D">
        <w:rPr>
          <w:rFonts w:ascii="Times New Roman" w:eastAsiaTheme="minorEastAsia" w:hAnsi="Times New Roman" w:cs="Times New Roman"/>
          <w:color w:val="000000" w:themeColor="text1"/>
          <w:kern w:val="24"/>
          <w:sz w:val="24"/>
          <w:szCs w:val="24"/>
          <w:lang w:val="en-GB"/>
        </w:rPr>
        <w:t>—</w:t>
      </w:r>
      <w:r w:rsidR="003961E3" w:rsidRPr="00E0071D">
        <w:rPr>
          <w:rFonts w:ascii="Times New Roman" w:eastAsiaTheme="minorEastAsia" w:hAnsi="Times New Roman" w:cs="Times New Roman"/>
          <w:i/>
          <w:iCs/>
          <w:color w:val="000000" w:themeColor="text1"/>
          <w:kern w:val="24"/>
          <w:sz w:val="24"/>
          <w:szCs w:val="24"/>
          <w:lang w:val="en-GB"/>
        </w:rPr>
        <w:t>poor organization and inaccessible language</w:t>
      </w:r>
      <w:r w:rsidR="003961E3" w:rsidRPr="00E0071D">
        <w:rPr>
          <w:rFonts w:ascii="Times New Roman" w:eastAsiaTheme="minorEastAsia" w:hAnsi="Times New Roman" w:cs="Times New Roman"/>
          <w:color w:val="000000" w:themeColor="text1"/>
          <w:kern w:val="24"/>
          <w:sz w:val="24"/>
          <w:szCs w:val="24"/>
          <w:lang w:val="en-GB"/>
        </w:rPr>
        <w:t xml:space="preserve">; </w:t>
      </w:r>
      <w:r w:rsidR="003961E3" w:rsidRPr="000C6A07">
        <w:rPr>
          <w:rFonts w:ascii="Times New Roman" w:eastAsiaTheme="minorEastAsia" w:hAnsi="Times New Roman" w:cs="Times New Roman"/>
          <w:kern w:val="24"/>
          <w:sz w:val="24"/>
          <w:szCs w:val="24"/>
          <w:lang w:val="en-GB"/>
        </w:rPr>
        <w:t>Butters, et al., 2000 —</w:t>
      </w:r>
      <w:r w:rsidR="003961E3" w:rsidRPr="000C6A07">
        <w:rPr>
          <w:rFonts w:ascii="Times New Roman" w:eastAsiaTheme="minorEastAsia" w:hAnsi="Times New Roman" w:cs="Times New Roman"/>
          <w:i/>
          <w:iCs/>
          <w:kern w:val="24"/>
          <w:sz w:val="24"/>
          <w:szCs w:val="24"/>
          <w:lang w:val="en-GB"/>
        </w:rPr>
        <w:t>sentence structure free of ambiguity; medical jargon must be explained</w:t>
      </w:r>
      <w:r w:rsidR="003961E3" w:rsidRPr="000C6A07">
        <w:rPr>
          <w:rFonts w:ascii="Times New Roman" w:hAnsi="Times New Roman" w:cs="Times New Roman"/>
          <w:kern w:val="24"/>
          <w:sz w:val="24"/>
          <w:szCs w:val="24"/>
          <w:lang w:val="en-GB"/>
        </w:rPr>
        <w:t xml:space="preserve">. </w:t>
      </w:r>
      <w:r w:rsidR="004B4F66" w:rsidRPr="000C6A07">
        <w:rPr>
          <w:rFonts w:ascii="Times New Roman" w:eastAsiaTheme="minorEastAsia" w:hAnsi="Times New Roman" w:cs="Times New Roman"/>
          <w:kern w:val="24"/>
          <w:sz w:val="24"/>
          <w:szCs w:val="24"/>
          <w:lang w:val="en-GB"/>
        </w:rPr>
        <w:t xml:space="preserve">It is true that, in the context of </w:t>
      </w:r>
      <w:r w:rsidR="005D0E49" w:rsidRPr="000C6A07">
        <w:rPr>
          <w:rFonts w:ascii="Times New Roman" w:eastAsiaTheme="minorEastAsia" w:hAnsi="Times New Roman" w:cs="Times New Roman"/>
          <w:kern w:val="24"/>
          <w:sz w:val="24"/>
          <w:szCs w:val="24"/>
          <w:lang w:val="en-GB"/>
        </w:rPr>
        <w:t>the CCP</w:t>
      </w:r>
      <w:r w:rsidR="004B4F66" w:rsidRPr="000C6A07">
        <w:rPr>
          <w:rFonts w:ascii="Times New Roman" w:eastAsiaTheme="minorEastAsia" w:hAnsi="Times New Roman" w:cs="Times New Roman"/>
          <w:kern w:val="24"/>
          <w:sz w:val="24"/>
          <w:szCs w:val="24"/>
          <w:lang w:val="en-GB"/>
        </w:rPr>
        <w:t>, there is some concern for patient autonomy (</w:t>
      </w:r>
      <w:r w:rsidR="00A07702">
        <w:rPr>
          <w:rFonts w:ascii="Times New Roman" w:eastAsiaTheme="minorEastAsia" w:hAnsi="Times New Roman" w:cs="Times New Roman"/>
          <w:kern w:val="24"/>
          <w:sz w:val="24"/>
          <w:szCs w:val="24"/>
          <w:lang w:val="en-GB"/>
        </w:rPr>
        <w:t>The author</w:t>
      </w:r>
      <w:r w:rsidR="004B4F66" w:rsidRPr="000C6A07">
        <w:rPr>
          <w:rFonts w:ascii="Times New Roman" w:eastAsiaTheme="minorEastAsia" w:hAnsi="Times New Roman" w:cs="Times New Roman"/>
          <w:kern w:val="24"/>
          <w:sz w:val="24"/>
          <w:szCs w:val="24"/>
          <w:lang w:val="en-GB"/>
        </w:rPr>
        <w:t xml:space="preserve"> </w:t>
      </w:r>
      <w:r w:rsidR="00F61CD9">
        <w:rPr>
          <w:rFonts w:ascii="Times New Roman" w:eastAsiaTheme="minorEastAsia" w:hAnsi="Times New Roman" w:cs="Times New Roman"/>
          <w:kern w:val="24"/>
          <w:sz w:val="24"/>
          <w:szCs w:val="24"/>
          <w:lang w:val="en-GB"/>
        </w:rPr>
        <w:t>&amp;</w:t>
      </w:r>
      <w:r w:rsidR="004B4F66" w:rsidRPr="000C6A07">
        <w:rPr>
          <w:rFonts w:ascii="Times New Roman" w:eastAsiaTheme="minorEastAsia" w:hAnsi="Times New Roman" w:cs="Times New Roman"/>
          <w:kern w:val="24"/>
          <w:sz w:val="24"/>
          <w:szCs w:val="24"/>
          <w:lang w:val="en-GB"/>
        </w:rPr>
        <w:t xml:space="preserve"> </w:t>
      </w:r>
      <w:proofErr w:type="spellStart"/>
      <w:r w:rsidR="004B4F66" w:rsidRPr="000C6A07">
        <w:rPr>
          <w:rFonts w:ascii="Times New Roman" w:eastAsiaTheme="minorEastAsia" w:hAnsi="Times New Roman" w:cs="Times New Roman"/>
          <w:kern w:val="24"/>
          <w:sz w:val="24"/>
          <w:szCs w:val="24"/>
          <w:lang w:val="en-GB"/>
        </w:rPr>
        <w:t>Montalt</w:t>
      </w:r>
      <w:proofErr w:type="spellEnd"/>
      <w:r w:rsidR="004B4F66" w:rsidRPr="000C6A07">
        <w:rPr>
          <w:rFonts w:ascii="Times New Roman" w:eastAsiaTheme="minorEastAsia" w:hAnsi="Times New Roman" w:cs="Times New Roman"/>
          <w:kern w:val="24"/>
          <w:sz w:val="24"/>
          <w:szCs w:val="24"/>
          <w:lang w:val="en-GB"/>
        </w:rPr>
        <w:t xml:space="preserve">, 2013) and many studies advocate the need for the patient to understand what he or she is consenting to and propose guidelines to facilitate reading </w:t>
      </w:r>
      <w:r w:rsidR="00233EE8" w:rsidRPr="000C6A07">
        <w:rPr>
          <w:rFonts w:ascii="Times New Roman" w:hAnsi="Times New Roman" w:cs="Times New Roman"/>
          <w:sz w:val="24"/>
          <w:szCs w:val="24"/>
          <w:lang w:val="en-GB"/>
        </w:rPr>
        <w:t>(</w:t>
      </w:r>
      <w:proofErr w:type="spellStart"/>
      <w:r w:rsidR="00233EE8" w:rsidRPr="000C6A07">
        <w:rPr>
          <w:rFonts w:ascii="Times New Roman" w:eastAsiaTheme="minorEastAsia" w:hAnsi="Times New Roman" w:cs="Times New Roman"/>
          <w:iCs/>
          <w:kern w:val="24"/>
          <w:sz w:val="24"/>
          <w:szCs w:val="24"/>
          <w:lang w:val="en-GB"/>
        </w:rPr>
        <w:t>Pilegaard</w:t>
      </w:r>
      <w:proofErr w:type="spellEnd"/>
      <w:r w:rsidR="00233EE8" w:rsidRPr="000C6A07">
        <w:rPr>
          <w:rFonts w:ascii="Times New Roman" w:eastAsiaTheme="minorEastAsia" w:hAnsi="Times New Roman" w:cs="Times New Roman"/>
          <w:iCs/>
          <w:kern w:val="24"/>
          <w:sz w:val="24"/>
          <w:szCs w:val="24"/>
          <w:lang w:val="en-GB"/>
        </w:rPr>
        <w:t xml:space="preserve"> &amp; Hanne, 2012</w:t>
      </w:r>
      <w:r w:rsidR="00233EE8" w:rsidRPr="000C6A07">
        <w:rPr>
          <w:rFonts w:ascii="Times New Roman" w:eastAsiaTheme="minorEastAsia" w:hAnsi="Times New Roman" w:cs="Times New Roman"/>
          <w:i/>
          <w:iCs/>
          <w:kern w:val="24"/>
          <w:sz w:val="24"/>
          <w:szCs w:val="24"/>
          <w:lang w:val="en-GB"/>
        </w:rPr>
        <w:t>: avoid technical jargon; using more commo</w:t>
      </w:r>
      <w:r w:rsidR="00E9758C" w:rsidRPr="000C6A07">
        <w:rPr>
          <w:rFonts w:ascii="Times New Roman" w:eastAsiaTheme="minorEastAsia" w:hAnsi="Times New Roman" w:cs="Times New Roman"/>
          <w:i/>
          <w:iCs/>
          <w:kern w:val="24"/>
          <w:sz w:val="24"/>
          <w:szCs w:val="24"/>
          <w:lang w:val="en-GB"/>
        </w:rPr>
        <w:t>n</w:t>
      </w:r>
      <w:r w:rsidR="00233EE8" w:rsidRPr="000C6A07">
        <w:rPr>
          <w:rFonts w:ascii="Times New Roman" w:eastAsiaTheme="minorEastAsia" w:hAnsi="Times New Roman" w:cs="Times New Roman"/>
          <w:i/>
          <w:iCs/>
          <w:kern w:val="24"/>
          <w:sz w:val="24"/>
          <w:szCs w:val="24"/>
          <w:lang w:val="en-GB"/>
        </w:rPr>
        <w:t xml:space="preserve"> words or having a clearer structu</w:t>
      </w:r>
      <w:r w:rsidR="00233EE8" w:rsidRPr="000C6A07">
        <w:rPr>
          <w:rFonts w:ascii="Times New Roman" w:eastAsiaTheme="minorEastAsia" w:hAnsi="Times New Roman" w:cs="Times New Roman"/>
          <w:iCs/>
          <w:kern w:val="24"/>
          <w:sz w:val="24"/>
          <w:szCs w:val="24"/>
          <w:lang w:val="en-GB"/>
        </w:rPr>
        <w:t>re</w:t>
      </w:r>
      <w:r w:rsidR="000C6A07" w:rsidRPr="000C6A07">
        <w:rPr>
          <w:rFonts w:ascii="Times New Roman" w:eastAsiaTheme="minorEastAsia" w:hAnsi="Times New Roman" w:cs="Times New Roman"/>
          <w:iCs/>
          <w:kern w:val="24"/>
          <w:sz w:val="24"/>
          <w:szCs w:val="24"/>
          <w:lang w:val="en-GB"/>
        </w:rPr>
        <w:t>)</w:t>
      </w:r>
      <w:r w:rsidR="00C42F3D" w:rsidRPr="000C6A07">
        <w:rPr>
          <w:rFonts w:ascii="Times New Roman" w:hAnsi="Times New Roman" w:cs="Times New Roman"/>
          <w:sz w:val="24"/>
          <w:szCs w:val="24"/>
          <w:lang w:val="en-GB"/>
        </w:rPr>
        <w:t xml:space="preserve">, </w:t>
      </w:r>
      <w:r w:rsidR="003961E3" w:rsidRPr="000C6A07">
        <w:rPr>
          <w:rFonts w:ascii="Times New Roman" w:hAnsi="Times New Roman" w:cs="Times New Roman"/>
          <w:sz w:val="24"/>
          <w:szCs w:val="24"/>
          <w:lang w:val="en-GB"/>
        </w:rPr>
        <w:t xml:space="preserve"> </w:t>
      </w:r>
      <w:r w:rsidR="00535D20" w:rsidRPr="000C6A07">
        <w:rPr>
          <w:rFonts w:ascii="Times New Roman" w:hAnsi="Times New Roman" w:cs="Times New Roman"/>
          <w:sz w:val="24"/>
          <w:szCs w:val="24"/>
          <w:lang w:val="en-GB"/>
        </w:rPr>
        <w:t xml:space="preserve">but the fact is that </w:t>
      </w:r>
      <w:r w:rsidR="00A6006A" w:rsidRPr="000C6A07">
        <w:rPr>
          <w:rFonts w:ascii="Times New Roman" w:hAnsi="Times New Roman" w:cs="Times New Roman"/>
          <w:sz w:val="24"/>
          <w:szCs w:val="24"/>
          <w:lang w:val="en-GB"/>
        </w:rPr>
        <w:t xml:space="preserve">patients </w:t>
      </w:r>
      <w:r w:rsidR="00843A79" w:rsidRPr="000C6A07">
        <w:rPr>
          <w:rFonts w:ascii="Times New Roman" w:hAnsi="Times New Roman" w:cs="Times New Roman"/>
          <w:sz w:val="24"/>
          <w:szCs w:val="24"/>
          <w:lang w:val="en-GB"/>
        </w:rPr>
        <w:t xml:space="preserve">still feel </w:t>
      </w:r>
      <w:r w:rsidR="00A6006A" w:rsidRPr="000C6A07">
        <w:rPr>
          <w:rFonts w:ascii="Times New Roman" w:hAnsi="Times New Roman" w:cs="Times New Roman"/>
          <w:sz w:val="24"/>
          <w:szCs w:val="24"/>
          <w:lang w:val="en-GB"/>
        </w:rPr>
        <w:t xml:space="preserve">that this is not a </w:t>
      </w:r>
      <w:r w:rsidR="00C452B6" w:rsidRPr="000C6A07">
        <w:rPr>
          <w:rFonts w:ascii="Times New Roman" w:hAnsi="Times New Roman" w:cs="Times New Roman"/>
          <w:sz w:val="24"/>
          <w:szCs w:val="24"/>
          <w:lang w:val="en-GB"/>
        </w:rPr>
        <w:t>“</w:t>
      </w:r>
      <w:r w:rsidR="00A6006A" w:rsidRPr="000C6A07">
        <w:rPr>
          <w:rFonts w:ascii="Times New Roman" w:hAnsi="Times New Roman" w:cs="Times New Roman"/>
          <w:sz w:val="24"/>
          <w:szCs w:val="24"/>
          <w:lang w:val="en-GB"/>
        </w:rPr>
        <w:t>friendly</w:t>
      </w:r>
      <w:r w:rsidR="00C452B6" w:rsidRPr="000C6A07">
        <w:rPr>
          <w:rFonts w:ascii="Times New Roman" w:hAnsi="Times New Roman" w:cs="Times New Roman"/>
          <w:sz w:val="24"/>
          <w:szCs w:val="24"/>
          <w:lang w:val="en-GB"/>
        </w:rPr>
        <w:t>”</w:t>
      </w:r>
      <w:r w:rsidR="00A6006A" w:rsidRPr="000C6A07">
        <w:rPr>
          <w:rFonts w:ascii="Times New Roman" w:hAnsi="Times New Roman" w:cs="Times New Roman"/>
          <w:sz w:val="24"/>
          <w:szCs w:val="24"/>
          <w:lang w:val="en-GB"/>
        </w:rPr>
        <w:t xml:space="preserve"> genre. </w:t>
      </w:r>
      <w:r w:rsidR="00C42F3D" w:rsidRPr="000C6A07">
        <w:rPr>
          <w:rFonts w:ascii="Times New Roman" w:hAnsi="Times New Roman" w:cs="Times New Roman"/>
          <w:sz w:val="24"/>
          <w:szCs w:val="24"/>
          <w:lang w:val="en-GB"/>
        </w:rPr>
        <w:t>(</w:t>
      </w:r>
      <w:proofErr w:type="spellStart"/>
      <w:r w:rsidR="00C42F3D" w:rsidRPr="000C6A07">
        <w:rPr>
          <w:rFonts w:ascii="Times New Roman" w:hAnsi="Times New Roman" w:cs="Times New Roman"/>
          <w:sz w:val="24"/>
          <w:szCs w:val="24"/>
          <w:lang w:val="en-GB"/>
        </w:rPr>
        <w:t>Montalt</w:t>
      </w:r>
      <w:proofErr w:type="spellEnd"/>
      <w:r w:rsidR="00C42F3D" w:rsidRPr="000C6A07">
        <w:rPr>
          <w:rFonts w:ascii="Times New Roman" w:hAnsi="Times New Roman" w:cs="Times New Roman"/>
          <w:sz w:val="24"/>
          <w:szCs w:val="24"/>
          <w:lang w:val="en-GB"/>
        </w:rPr>
        <w:t xml:space="preserve"> </w:t>
      </w:r>
      <w:r w:rsidR="00F61CD9">
        <w:rPr>
          <w:rFonts w:ascii="Times New Roman" w:hAnsi="Times New Roman" w:cs="Times New Roman"/>
          <w:sz w:val="24"/>
          <w:szCs w:val="24"/>
          <w:lang w:val="en-GB"/>
        </w:rPr>
        <w:t>&amp;</w:t>
      </w:r>
      <w:r w:rsidR="00C42F3D" w:rsidRPr="000C6A07">
        <w:rPr>
          <w:rFonts w:ascii="Times New Roman" w:hAnsi="Times New Roman" w:cs="Times New Roman"/>
          <w:sz w:val="24"/>
          <w:szCs w:val="24"/>
          <w:lang w:val="en-GB"/>
        </w:rPr>
        <w:t xml:space="preserve"> </w:t>
      </w:r>
      <w:r w:rsidR="00A07702">
        <w:rPr>
          <w:rFonts w:ascii="Times New Roman" w:hAnsi="Times New Roman" w:cs="Times New Roman"/>
          <w:sz w:val="24"/>
          <w:szCs w:val="24"/>
          <w:lang w:val="en-GB"/>
        </w:rPr>
        <w:t>The author</w:t>
      </w:r>
      <w:r w:rsidR="00C42F3D" w:rsidRPr="000C6A07">
        <w:rPr>
          <w:rFonts w:ascii="Times New Roman" w:hAnsi="Times New Roman" w:cs="Times New Roman"/>
          <w:sz w:val="24"/>
          <w:szCs w:val="24"/>
          <w:lang w:val="en-GB"/>
        </w:rPr>
        <w:t>, 201</w:t>
      </w:r>
      <w:r w:rsidR="00272FC6" w:rsidRPr="000C6A07">
        <w:rPr>
          <w:rFonts w:ascii="Times New Roman" w:hAnsi="Times New Roman" w:cs="Times New Roman"/>
          <w:sz w:val="24"/>
          <w:szCs w:val="24"/>
          <w:lang w:val="en-GB"/>
        </w:rPr>
        <w:t>6</w:t>
      </w:r>
      <w:r w:rsidR="00C42F3D" w:rsidRPr="000C6A07">
        <w:rPr>
          <w:rFonts w:ascii="Times New Roman" w:hAnsi="Times New Roman" w:cs="Times New Roman"/>
          <w:sz w:val="24"/>
          <w:szCs w:val="24"/>
          <w:lang w:val="en-GB"/>
        </w:rPr>
        <w:t>)</w:t>
      </w:r>
      <w:r w:rsidR="00E4487C" w:rsidRPr="000C6A07">
        <w:rPr>
          <w:rFonts w:ascii="Times New Roman" w:hAnsi="Times New Roman" w:cs="Times New Roman"/>
          <w:sz w:val="24"/>
          <w:szCs w:val="24"/>
          <w:lang w:val="en-GB"/>
        </w:rPr>
        <w:t>.</w:t>
      </w:r>
    </w:p>
    <w:p w14:paraId="5C7E03FE" w14:textId="1D4A1C56" w:rsidR="00844ED9" w:rsidRPr="000E5C88" w:rsidRDefault="00843A79" w:rsidP="00F52205">
      <w:pPr>
        <w:pStyle w:val="NormalWeb"/>
        <w:spacing w:before="150" w:beforeAutospacing="0" w:after="0" w:afterAutospacing="0"/>
        <w:jc w:val="both"/>
        <w:rPr>
          <w:kern w:val="24"/>
          <w:lang w:val="en-GB"/>
        </w:rPr>
      </w:pPr>
      <w:r w:rsidRPr="000E5C88">
        <w:rPr>
          <w:kern w:val="24"/>
          <w:lang w:val="en-GB"/>
        </w:rPr>
        <w:t>In this context, one of the aspects that can improve</w:t>
      </w:r>
      <w:r w:rsidR="00E00363" w:rsidRPr="000E5C88">
        <w:rPr>
          <w:kern w:val="24"/>
          <w:lang w:val="en-GB"/>
        </w:rPr>
        <w:t xml:space="preserve"> </w:t>
      </w:r>
      <w:r w:rsidRPr="000E5C88">
        <w:rPr>
          <w:kern w:val="24"/>
          <w:lang w:val="en-GB"/>
        </w:rPr>
        <w:t xml:space="preserve">comprehensibility is the appropriate use of certain elements of </w:t>
      </w:r>
      <w:proofErr w:type="spellStart"/>
      <w:r w:rsidRPr="000E5C88">
        <w:rPr>
          <w:kern w:val="24"/>
          <w:lang w:val="en-GB"/>
        </w:rPr>
        <w:t>metadiscourse</w:t>
      </w:r>
      <w:proofErr w:type="spellEnd"/>
      <w:r w:rsidRPr="000E5C88">
        <w:rPr>
          <w:kern w:val="24"/>
          <w:lang w:val="en-GB"/>
        </w:rPr>
        <w:t>, especially those that emphasise interaction</w:t>
      </w:r>
      <w:r w:rsidR="003961E3" w:rsidRPr="000E5C88">
        <w:rPr>
          <w:kern w:val="24"/>
          <w:lang w:val="en-GB"/>
        </w:rPr>
        <w:t>.</w:t>
      </w:r>
    </w:p>
    <w:p w14:paraId="00A5BB1E" w14:textId="23819125" w:rsidR="003961E3" w:rsidRPr="000E5C88" w:rsidRDefault="00347CF2" w:rsidP="00F52205">
      <w:pPr>
        <w:pStyle w:val="NormalWeb"/>
        <w:spacing w:before="150" w:beforeAutospacing="0" w:after="0" w:afterAutospacing="0"/>
        <w:jc w:val="both"/>
        <w:rPr>
          <w:kern w:val="24"/>
          <w:lang w:val="en-GB"/>
        </w:rPr>
      </w:pPr>
      <w:r w:rsidRPr="000E5C88">
        <w:rPr>
          <w:kern w:val="24"/>
          <w:lang w:val="en-GB"/>
        </w:rPr>
        <w:t>In</w:t>
      </w:r>
      <w:r w:rsidR="00692536" w:rsidRPr="000E5C88">
        <w:rPr>
          <w:kern w:val="24"/>
          <w:lang w:val="en-GB"/>
        </w:rPr>
        <w:t xml:space="preserve"> the following pages we will analyse a short corpus in English and Spanish in relation to these </w:t>
      </w:r>
      <w:proofErr w:type="spellStart"/>
      <w:r w:rsidR="00692536" w:rsidRPr="000E5C88">
        <w:rPr>
          <w:kern w:val="24"/>
          <w:lang w:val="en-GB"/>
        </w:rPr>
        <w:t>metadiscursive</w:t>
      </w:r>
      <w:proofErr w:type="spellEnd"/>
      <w:r w:rsidR="00692536" w:rsidRPr="000E5C88">
        <w:rPr>
          <w:kern w:val="24"/>
          <w:lang w:val="en-GB"/>
        </w:rPr>
        <w:t xml:space="preserve"> elements in order to reflect on their role in comprehensibility and propose lines of improvement to address future challenges in the writing </w:t>
      </w:r>
      <w:r w:rsidR="000E5C88">
        <w:rPr>
          <w:kern w:val="24"/>
          <w:lang w:val="en-GB"/>
        </w:rPr>
        <w:t xml:space="preserve">and translating </w:t>
      </w:r>
      <w:r w:rsidR="00692536" w:rsidRPr="000E5C88">
        <w:rPr>
          <w:kern w:val="24"/>
          <w:lang w:val="en-GB"/>
        </w:rPr>
        <w:t>of this genre</w:t>
      </w:r>
      <w:r w:rsidR="003961E3" w:rsidRPr="000E5C88">
        <w:rPr>
          <w:kern w:val="24"/>
          <w:lang w:val="en-GB"/>
        </w:rPr>
        <w:t>.</w:t>
      </w:r>
    </w:p>
    <w:p w14:paraId="7412AE9A" w14:textId="77777777" w:rsidR="000330A6" w:rsidRPr="00E0071D" w:rsidRDefault="000330A6" w:rsidP="00F52205">
      <w:pPr>
        <w:spacing w:line="240" w:lineRule="auto"/>
        <w:jc w:val="both"/>
        <w:rPr>
          <w:rStyle w:val="fontstyle01"/>
          <w:rFonts w:ascii="Times New Roman" w:hAnsi="Times New Roman" w:cs="Times New Roman"/>
          <w:sz w:val="24"/>
          <w:szCs w:val="24"/>
          <w:lang w:val="en-GB"/>
        </w:rPr>
      </w:pPr>
    </w:p>
    <w:p w14:paraId="700BE4FA" w14:textId="5BEA02BC" w:rsidR="00523245" w:rsidRPr="00E0071D" w:rsidRDefault="004E59BF" w:rsidP="004E59BF">
      <w:pPr>
        <w:spacing w:line="240" w:lineRule="auto"/>
        <w:jc w:val="center"/>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METHODOLOGICAL FRAMEWORK</w:t>
      </w:r>
    </w:p>
    <w:p w14:paraId="366616E5" w14:textId="6D87E7F5" w:rsidR="008F0FE2" w:rsidRPr="000E5C88" w:rsidRDefault="003D3E27" w:rsidP="00F52205">
      <w:pPr>
        <w:spacing w:line="240" w:lineRule="auto"/>
        <w:jc w:val="both"/>
        <w:rPr>
          <w:rStyle w:val="fontstyle01"/>
          <w:rFonts w:ascii="Times New Roman" w:hAnsi="Times New Roman" w:cs="Times New Roman"/>
          <w:b w:val="0"/>
          <w:color w:val="auto"/>
          <w:sz w:val="24"/>
          <w:szCs w:val="24"/>
          <w:lang w:val="en-GB"/>
        </w:rPr>
      </w:pPr>
      <w:r w:rsidRPr="000E5C88">
        <w:rPr>
          <w:rStyle w:val="fontstyle01"/>
          <w:rFonts w:ascii="Times New Roman" w:hAnsi="Times New Roman" w:cs="Times New Roman"/>
          <w:b w:val="0"/>
          <w:color w:val="auto"/>
          <w:sz w:val="24"/>
          <w:szCs w:val="24"/>
          <w:lang w:val="en-GB"/>
        </w:rPr>
        <w:t xml:space="preserve">As stated above, </w:t>
      </w:r>
      <w:r w:rsidR="00BB431D" w:rsidRPr="000E5C88">
        <w:rPr>
          <w:rStyle w:val="fontstyle01"/>
          <w:rFonts w:ascii="Times New Roman" w:hAnsi="Times New Roman" w:cs="Times New Roman"/>
          <w:b w:val="0"/>
          <w:color w:val="auto"/>
          <w:sz w:val="24"/>
          <w:szCs w:val="24"/>
          <w:lang w:val="en-GB"/>
        </w:rPr>
        <w:t>a</w:t>
      </w:r>
      <w:r w:rsidRPr="000E5C88">
        <w:rPr>
          <w:rStyle w:val="fontstyle01"/>
          <w:rFonts w:ascii="Times New Roman" w:hAnsi="Times New Roman" w:cs="Times New Roman"/>
          <w:b w:val="0"/>
          <w:color w:val="auto"/>
          <w:sz w:val="24"/>
          <w:szCs w:val="24"/>
          <w:lang w:val="en-GB"/>
        </w:rPr>
        <w:t xml:space="preserve"> pilot study has been carried out </w:t>
      </w:r>
      <w:r w:rsidR="00BB431D" w:rsidRPr="000E5C88">
        <w:rPr>
          <w:rStyle w:val="fontstyle01"/>
          <w:rFonts w:ascii="Times New Roman" w:hAnsi="Times New Roman" w:cs="Times New Roman"/>
          <w:b w:val="0"/>
          <w:color w:val="auto"/>
          <w:sz w:val="24"/>
          <w:szCs w:val="24"/>
          <w:lang w:val="en-GB"/>
        </w:rPr>
        <w:t>using</w:t>
      </w:r>
      <w:r w:rsidRPr="000E5C88">
        <w:rPr>
          <w:rStyle w:val="fontstyle01"/>
          <w:rFonts w:ascii="Times New Roman" w:hAnsi="Times New Roman" w:cs="Times New Roman"/>
          <w:b w:val="0"/>
          <w:color w:val="auto"/>
          <w:sz w:val="24"/>
          <w:szCs w:val="24"/>
          <w:lang w:val="en-GB"/>
        </w:rPr>
        <w:t xml:space="preserve"> Informed Consent </w:t>
      </w:r>
      <w:r w:rsidR="00BB431D" w:rsidRPr="000E5C88">
        <w:rPr>
          <w:rStyle w:val="fontstyle01"/>
          <w:rFonts w:ascii="Times New Roman" w:hAnsi="Times New Roman" w:cs="Times New Roman"/>
          <w:b w:val="0"/>
          <w:color w:val="auto"/>
          <w:sz w:val="24"/>
          <w:szCs w:val="24"/>
          <w:lang w:val="en-GB"/>
        </w:rPr>
        <w:t xml:space="preserve">texts </w:t>
      </w:r>
      <w:r w:rsidRPr="000E5C88">
        <w:rPr>
          <w:rStyle w:val="fontstyle01"/>
          <w:rFonts w:ascii="Times New Roman" w:hAnsi="Times New Roman" w:cs="Times New Roman"/>
          <w:b w:val="0"/>
          <w:color w:val="auto"/>
          <w:sz w:val="24"/>
          <w:szCs w:val="24"/>
          <w:lang w:val="en-GB"/>
        </w:rPr>
        <w:t>for surg</w:t>
      </w:r>
      <w:r w:rsidR="007E1BDC" w:rsidRPr="000E5C88">
        <w:rPr>
          <w:rStyle w:val="fontstyle01"/>
          <w:rFonts w:ascii="Times New Roman" w:hAnsi="Times New Roman" w:cs="Times New Roman"/>
          <w:b w:val="0"/>
          <w:color w:val="auto"/>
          <w:sz w:val="24"/>
          <w:szCs w:val="24"/>
          <w:lang w:val="en-GB"/>
        </w:rPr>
        <w:t xml:space="preserve">ery </w:t>
      </w:r>
      <w:r w:rsidRPr="000E5C88">
        <w:rPr>
          <w:rStyle w:val="fontstyle01"/>
          <w:rFonts w:ascii="Times New Roman" w:hAnsi="Times New Roman" w:cs="Times New Roman"/>
          <w:b w:val="0"/>
          <w:color w:val="auto"/>
          <w:sz w:val="24"/>
          <w:szCs w:val="24"/>
          <w:lang w:val="en-GB"/>
        </w:rPr>
        <w:t xml:space="preserve">in Spanish and English, </w:t>
      </w:r>
      <w:r w:rsidR="00D52829" w:rsidRPr="000E5C88">
        <w:rPr>
          <w:rStyle w:val="fontstyle01"/>
          <w:rFonts w:ascii="Times New Roman" w:hAnsi="Times New Roman" w:cs="Times New Roman"/>
          <w:b w:val="0"/>
          <w:color w:val="auto"/>
          <w:sz w:val="24"/>
          <w:szCs w:val="24"/>
          <w:lang w:val="en-GB"/>
        </w:rPr>
        <w:t>taken</w:t>
      </w:r>
      <w:r w:rsidRPr="000E5C88">
        <w:rPr>
          <w:rStyle w:val="fontstyle01"/>
          <w:rFonts w:ascii="Times New Roman" w:hAnsi="Times New Roman" w:cs="Times New Roman"/>
          <w:b w:val="0"/>
          <w:color w:val="auto"/>
          <w:sz w:val="24"/>
          <w:szCs w:val="24"/>
          <w:lang w:val="en-GB"/>
        </w:rPr>
        <w:t xml:space="preserve"> from </w:t>
      </w:r>
      <w:r w:rsidR="00D52829" w:rsidRPr="000E5C88">
        <w:rPr>
          <w:rStyle w:val="fontstyle01"/>
          <w:rFonts w:ascii="Times New Roman" w:hAnsi="Times New Roman" w:cs="Times New Roman"/>
          <w:b w:val="0"/>
          <w:color w:val="auto"/>
          <w:sz w:val="24"/>
          <w:szCs w:val="24"/>
          <w:lang w:val="en-GB"/>
        </w:rPr>
        <w:t xml:space="preserve">Spanish public health </w:t>
      </w:r>
      <w:r w:rsidRPr="000E5C88">
        <w:rPr>
          <w:rStyle w:val="fontstyle01"/>
          <w:rFonts w:ascii="Times New Roman" w:hAnsi="Times New Roman" w:cs="Times New Roman"/>
          <w:b w:val="0"/>
          <w:color w:val="auto"/>
          <w:sz w:val="24"/>
          <w:szCs w:val="24"/>
          <w:lang w:val="en-GB"/>
        </w:rPr>
        <w:t xml:space="preserve">hospitals. </w:t>
      </w:r>
      <w:r w:rsidR="008F0FE2" w:rsidRPr="000E5C88">
        <w:rPr>
          <w:rStyle w:val="fontstyle01"/>
          <w:rFonts w:ascii="Times New Roman" w:hAnsi="Times New Roman" w:cs="Times New Roman"/>
          <w:b w:val="0"/>
          <w:color w:val="auto"/>
          <w:sz w:val="24"/>
          <w:szCs w:val="24"/>
          <w:lang w:val="en-GB"/>
        </w:rPr>
        <w:lastRenderedPageBreak/>
        <w:t>(</w:t>
      </w:r>
      <w:proofErr w:type="spellStart"/>
      <w:r w:rsidR="008F0FE2" w:rsidRPr="000E5C88">
        <w:rPr>
          <w:rStyle w:val="fontstyle01"/>
          <w:rFonts w:ascii="Times New Roman" w:hAnsi="Times New Roman" w:cs="Times New Roman"/>
          <w:b w:val="0"/>
          <w:color w:val="auto"/>
          <w:sz w:val="24"/>
          <w:szCs w:val="24"/>
          <w:lang w:val="en-GB"/>
        </w:rPr>
        <w:t>Generalitat</w:t>
      </w:r>
      <w:proofErr w:type="spellEnd"/>
      <w:r w:rsidR="008F0FE2" w:rsidRPr="000E5C88">
        <w:rPr>
          <w:rStyle w:val="fontstyle01"/>
          <w:rFonts w:ascii="Times New Roman" w:hAnsi="Times New Roman" w:cs="Times New Roman"/>
          <w:b w:val="0"/>
          <w:color w:val="auto"/>
          <w:sz w:val="24"/>
          <w:szCs w:val="24"/>
          <w:lang w:val="en-GB"/>
        </w:rPr>
        <w:t xml:space="preserve"> </w:t>
      </w:r>
      <w:proofErr w:type="spellStart"/>
      <w:r w:rsidR="008F0FE2" w:rsidRPr="000E5C88">
        <w:rPr>
          <w:rStyle w:val="fontstyle01"/>
          <w:rFonts w:ascii="Times New Roman" w:hAnsi="Times New Roman" w:cs="Times New Roman"/>
          <w:b w:val="0"/>
          <w:color w:val="auto"/>
          <w:sz w:val="24"/>
          <w:szCs w:val="24"/>
          <w:lang w:val="en-GB"/>
        </w:rPr>
        <w:t>Valenciana</w:t>
      </w:r>
      <w:proofErr w:type="spellEnd"/>
      <w:r w:rsidR="008F0FE2" w:rsidRPr="000E5C88">
        <w:rPr>
          <w:rStyle w:val="fontstyle01"/>
          <w:rFonts w:ascii="Times New Roman" w:hAnsi="Times New Roman" w:cs="Times New Roman"/>
          <w:b w:val="0"/>
          <w:color w:val="auto"/>
          <w:sz w:val="24"/>
          <w:szCs w:val="24"/>
          <w:lang w:val="en-GB"/>
        </w:rPr>
        <w:t xml:space="preserve">, Junta de Andalucía, </w:t>
      </w:r>
      <w:proofErr w:type="spellStart"/>
      <w:r w:rsidR="008F0FE2" w:rsidRPr="000E5C88">
        <w:rPr>
          <w:rStyle w:val="fontstyle01"/>
          <w:rFonts w:ascii="Times New Roman" w:hAnsi="Times New Roman" w:cs="Times New Roman"/>
          <w:b w:val="0"/>
          <w:color w:val="auto"/>
          <w:sz w:val="24"/>
          <w:szCs w:val="24"/>
          <w:lang w:val="en-GB"/>
        </w:rPr>
        <w:t>Comunidad</w:t>
      </w:r>
      <w:proofErr w:type="spellEnd"/>
      <w:r w:rsidR="008F0FE2" w:rsidRPr="000E5C88">
        <w:rPr>
          <w:rStyle w:val="fontstyle01"/>
          <w:rFonts w:ascii="Times New Roman" w:hAnsi="Times New Roman" w:cs="Times New Roman"/>
          <w:b w:val="0"/>
          <w:color w:val="auto"/>
          <w:sz w:val="24"/>
          <w:szCs w:val="24"/>
          <w:lang w:val="en-GB"/>
        </w:rPr>
        <w:t xml:space="preserve"> de Madrid, </w:t>
      </w:r>
      <w:proofErr w:type="spellStart"/>
      <w:r w:rsidR="008F0FE2" w:rsidRPr="000E5C88">
        <w:rPr>
          <w:rStyle w:val="fontstyle01"/>
          <w:rFonts w:ascii="Times New Roman" w:hAnsi="Times New Roman" w:cs="Times New Roman"/>
          <w:b w:val="0"/>
          <w:color w:val="auto"/>
          <w:sz w:val="24"/>
          <w:szCs w:val="24"/>
          <w:lang w:val="en-GB"/>
        </w:rPr>
        <w:t>Servicio</w:t>
      </w:r>
      <w:proofErr w:type="spellEnd"/>
      <w:r w:rsidR="008F0FE2" w:rsidRPr="000E5C88">
        <w:rPr>
          <w:rStyle w:val="fontstyle01"/>
          <w:rFonts w:ascii="Times New Roman" w:hAnsi="Times New Roman" w:cs="Times New Roman"/>
          <w:b w:val="0"/>
          <w:color w:val="auto"/>
          <w:sz w:val="24"/>
          <w:szCs w:val="24"/>
          <w:lang w:val="en-GB"/>
        </w:rPr>
        <w:t xml:space="preserve"> de </w:t>
      </w:r>
      <w:proofErr w:type="spellStart"/>
      <w:r w:rsidR="008F0FE2" w:rsidRPr="000E5C88">
        <w:rPr>
          <w:rStyle w:val="fontstyle01"/>
          <w:rFonts w:ascii="Times New Roman" w:hAnsi="Times New Roman" w:cs="Times New Roman"/>
          <w:b w:val="0"/>
          <w:color w:val="auto"/>
          <w:sz w:val="24"/>
          <w:szCs w:val="24"/>
          <w:lang w:val="en-GB"/>
        </w:rPr>
        <w:t>Salud</w:t>
      </w:r>
      <w:proofErr w:type="spellEnd"/>
      <w:r w:rsidR="008F0FE2" w:rsidRPr="000E5C88">
        <w:rPr>
          <w:rStyle w:val="fontstyle01"/>
          <w:rFonts w:ascii="Times New Roman" w:hAnsi="Times New Roman" w:cs="Times New Roman"/>
          <w:b w:val="0"/>
          <w:color w:val="auto"/>
          <w:sz w:val="24"/>
          <w:szCs w:val="24"/>
          <w:lang w:val="en-GB"/>
        </w:rPr>
        <w:t xml:space="preserve"> de Castilla-la Mancha, La Rioja), </w:t>
      </w:r>
      <w:r w:rsidR="00C67811" w:rsidRPr="000E5C88">
        <w:rPr>
          <w:rStyle w:val="fontstyle01"/>
          <w:rFonts w:ascii="Times New Roman" w:hAnsi="Times New Roman" w:cs="Times New Roman"/>
          <w:b w:val="0"/>
          <w:color w:val="auto"/>
          <w:sz w:val="24"/>
          <w:szCs w:val="24"/>
          <w:lang w:val="en-GB"/>
        </w:rPr>
        <w:t xml:space="preserve">and also </w:t>
      </w:r>
      <w:r w:rsidR="00A6138A" w:rsidRPr="000E5C88">
        <w:rPr>
          <w:rStyle w:val="fontstyle01"/>
          <w:rFonts w:ascii="Times New Roman" w:hAnsi="Times New Roman" w:cs="Times New Roman"/>
          <w:b w:val="0"/>
          <w:color w:val="auto"/>
          <w:sz w:val="24"/>
          <w:szCs w:val="24"/>
          <w:lang w:val="en-GB"/>
        </w:rPr>
        <w:t xml:space="preserve">a few </w:t>
      </w:r>
      <w:r w:rsidR="00C67811" w:rsidRPr="000E5C88">
        <w:rPr>
          <w:rStyle w:val="fontstyle01"/>
          <w:rFonts w:ascii="Times New Roman" w:hAnsi="Times New Roman" w:cs="Times New Roman"/>
          <w:b w:val="0"/>
          <w:color w:val="auto"/>
          <w:sz w:val="24"/>
          <w:szCs w:val="24"/>
          <w:lang w:val="en-GB"/>
        </w:rPr>
        <w:t xml:space="preserve">private </w:t>
      </w:r>
      <w:r w:rsidR="00A6138A" w:rsidRPr="000E5C88">
        <w:rPr>
          <w:rStyle w:val="fontstyle01"/>
          <w:rFonts w:ascii="Times New Roman" w:hAnsi="Times New Roman" w:cs="Times New Roman"/>
          <w:b w:val="0"/>
          <w:color w:val="auto"/>
          <w:sz w:val="24"/>
          <w:szCs w:val="24"/>
          <w:lang w:val="en-GB"/>
        </w:rPr>
        <w:t xml:space="preserve">clinics </w:t>
      </w:r>
      <w:r w:rsidR="00C67811" w:rsidRPr="000E5C88">
        <w:rPr>
          <w:rStyle w:val="fontstyle01"/>
          <w:rFonts w:ascii="Times New Roman" w:hAnsi="Times New Roman" w:cs="Times New Roman"/>
          <w:b w:val="0"/>
          <w:color w:val="auto"/>
          <w:sz w:val="24"/>
          <w:szCs w:val="24"/>
          <w:lang w:val="en-GB"/>
        </w:rPr>
        <w:t xml:space="preserve">and medical </w:t>
      </w:r>
      <w:r w:rsidR="00865DA0" w:rsidRPr="000E5C88">
        <w:rPr>
          <w:rStyle w:val="fontstyle01"/>
          <w:rFonts w:ascii="Times New Roman" w:hAnsi="Times New Roman" w:cs="Times New Roman"/>
          <w:b w:val="0"/>
          <w:color w:val="auto"/>
          <w:sz w:val="24"/>
          <w:szCs w:val="24"/>
          <w:lang w:val="en-GB"/>
        </w:rPr>
        <w:t>associations</w:t>
      </w:r>
      <w:r w:rsidR="00C67811" w:rsidRPr="000E5C88">
        <w:rPr>
          <w:rStyle w:val="fontstyle01"/>
          <w:rFonts w:ascii="Times New Roman" w:hAnsi="Times New Roman" w:cs="Times New Roman"/>
          <w:b w:val="0"/>
          <w:color w:val="auto"/>
          <w:sz w:val="24"/>
          <w:szCs w:val="24"/>
          <w:lang w:val="en-GB"/>
        </w:rPr>
        <w:t xml:space="preserve"> </w:t>
      </w:r>
      <w:r w:rsidR="008F0FE2" w:rsidRPr="000E5C88">
        <w:rPr>
          <w:rStyle w:val="fontstyle01"/>
          <w:rFonts w:ascii="Times New Roman" w:hAnsi="Times New Roman" w:cs="Times New Roman"/>
          <w:b w:val="0"/>
          <w:color w:val="auto"/>
          <w:sz w:val="24"/>
          <w:szCs w:val="24"/>
          <w:lang w:val="en-GB"/>
        </w:rPr>
        <w:t xml:space="preserve">(CEMED </w:t>
      </w:r>
      <w:r w:rsidR="00A913F2" w:rsidRPr="000E5C88">
        <w:rPr>
          <w:rStyle w:val="fontstyle01"/>
          <w:rFonts w:ascii="Times New Roman" w:hAnsi="Times New Roman" w:cs="Times New Roman"/>
          <w:b w:val="0"/>
          <w:color w:val="auto"/>
          <w:sz w:val="24"/>
          <w:szCs w:val="24"/>
          <w:lang w:val="en-GB"/>
        </w:rPr>
        <w:t>and</w:t>
      </w:r>
      <w:r w:rsidR="008F0FE2" w:rsidRPr="000E5C88">
        <w:rPr>
          <w:rStyle w:val="fontstyle01"/>
          <w:rFonts w:ascii="Times New Roman" w:hAnsi="Times New Roman" w:cs="Times New Roman"/>
          <w:b w:val="0"/>
          <w:color w:val="auto"/>
          <w:sz w:val="24"/>
          <w:szCs w:val="24"/>
          <w:lang w:val="en-GB"/>
        </w:rPr>
        <w:t xml:space="preserve"> VACAP); </w:t>
      </w:r>
      <w:r w:rsidR="00F5634C" w:rsidRPr="000E5C88">
        <w:rPr>
          <w:rStyle w:val="fontstyle01"/>
          <w:rFonts w:ascii="Times New Roman" w:hAnsi="Times New Roman" w:cs="Times New Roman"/>
          <w:b w:val="0"/>
          <w:color w:val="auto"/>
          <w:sz w:val="24"/>
          <w:szCs w:val="24"/>
          <w:lang w:val="en-GB"/>
        </w:rPr>
        <w:t xml:space="preserve">and </w:t>
      </w:r>
      <w:r w:rsidR="008F0FE2" w:rsidRPr="000E5C88">
        <w:rPr>
          <w:rStyle w:val="fontstyle01"/>
          <w:rFonts w:ascii="Times New Roman" w:hAnsi="Times New Roman" w:cs="Times New Roman"/>
          <w:b w:val="0"/>
          <w:color w:val="auto"/>
          <w:sz w:val="24"/>
          <w:szCs w:val="24"/>
          <w:lang w:val="en-GB"/>
        </w:rPr>
        <w:t>N</w:t>
      </w:r>
      <w:r w:rsidR="00F855A5" w:rsidRPr="000E5C88">
        <w:rPr>
          <w:rStyle w:val="fontstyle01"/>
          <w:rFonts w:ascii="Times New Roman" w:hAnsi="Times New Roman" w:cs="Times New Roman"/>
          <w:b w:val="0"/>
          <w:color w:val="auto"/>
          <w:sz w:val="24"/>
          <w:szCs w:val="24"/>
          <w:lang w:val="en-GB"/>
        </w:rPr>
        <w:t xml:space="preserve">ational </w:t>
      </w:r>
      <w:r w:rsidR="008F0FE2" w:rsidRPr="000E5C88">
        <w:rPr>
          <w:rStyle w:val="fontstyle01"/>
          <w:rFonts w:ascii="Times New Roman" w:hAnsi="Times New Roman" w:cs="Times New Roman"/>
          <w:b w:val="0"/>
          <w:color w:val="auto"/>
          <w:sz w:val="24"/>
          <w:szCs w:val="24"/>
          <w:lang w:val="en-GB"/>
        </w:rPr>
        <w:t>H</w:t>
      </w:r>
      <w:r w:rsidR="00F855A5" w:rsidRPr="000E5C88">
        <w:rPr>
          <w:rStyle w:val="fontstyle01"/>
          <w:rFonts w:ascii="Times New Roman" w:hAnsi="Times New Roman" w:cs="Times New Roman"/>
          <w:b w:val="0"/>
          <w:color w:val="auto"/>
          <w:sz w:val="24"/>
          <w:szCs w:val="24"/>
          <w:lang w:val="en-GB"/>
        </w:rPr>
        <w:t xml:space="preserve">ealth </w:t>
      </w:r>
      <w:r w:rsidR="008F0FE2" w:rsidRPr="000E5C88">
        <w:rPr>
          <w:rStyle w:val="fontstyle01"/>
          <w:rFonts w:ascii="Times New Roman" w:hAnsi="Times New Roman" w:cs="Times New Roman"/>
          <w:b w:val="0"/>
          <w:color w:val="auto"/>
          <w:sz w:val="24"/>
          <w:szCs w:val="24"/>
          <w:lang w:val="en-GB"/>
        </w:rPr>
        <w:t>S</w:t>
      </w:r>
      <w:r w:rsidR="00F855A5" w:rsidRPr="000E5C88">
        <w:rPr>
          <w:rStyle w:val="fontstyle01"/>
          <w:rFonts w:ascii="Times New Roman" w:hAnsi="Times New Roman" w:cs="Times New Roman"/>
          <w:b w:val="0"/>
          <w:color w:val="auto"/>
          <w:sz w:val="24"/>
          <w:szCs w:val="24"/>
          <w:lang w:val="en-GB"/>
        </w:rPr>
        <w:t>ervice</w:t>
      </w:r>
      <w:r w:rsidR="008F0FE2" w:rsidRPr="000E5C88">
        <w:rPr>
          <w:rStyle w:val="fontstyle01"/>
          <w:rFonts w:ascii="Times New Roman" w:hAnsi="Times New Roman" w:cs="Times New Roman"/>
          <w:b w:val="0"/>
          <w:color w:val="auto"/>
          <w:sz w:val="24"/>
          <w:szCs w:val="24"/>
          <w:lang w:val="en-GB"/>
        </w:rPr>
        <w:t xml:space="preserve"> </w:t>
      </w:r>
      <w:r w:rsidR="00F5634C" w:rsidRPr="000E5C88">
        <w:rPr>
          <w:rStyle w:val="fontstyle01"/>
          <w:rFonts w:ascii="Times New Roman" w:hAnsi="Times New Roman" w:cs="Times New Roman"/>
          <w:b w:val="0"/>
          <w:color w:val="auto"/>
          <w:sz w:val="24"/>
          <w:szCs w:val="24"/>
          <w:lang w:val="en-GB"/>
        </w:rPr>
        <w:t xml:space="preserve">hospitals </w:t>
      </w:r>
      <w:r w:rsidR="008F0FE2" w:rsidRPr="000E5C88">
        <w:rPr>
          <w:rStyle w:val="fontstyle01"/>
          <w:rFonts w:ascii="Times New Roman" w:hAnsi="Times New Roman" w:cs="Times New Roman"/>
          <w:b w:val="0"/>
          <w:color w:val="auto"/>
          <w:sz w:val="24"/>
          <w:szCs w:val="24"/>
          <w:lang w:val="en-GB"/>
        </w:rPr>
        <w:t xml:space="preserve">(Bristol, Cambridge, Winchester &amp; Eastleigh) </w:t>
      </w:r>
      <w:r w:rsidR="00865DA0" w:rsidRPr="000E5C88">
        <w:rPr>
          <w:rStyle w:val="fontstyle01"/>
          <w:rFonts w:ascii="Times New Roman" w:hAnsi="Times New Roman" w:cs="Times New Roman"/>
          <w:b w:val="0"/>
          <w:color w:val="auto"/>
          <w:sz w:val="24"/>
          <w:szCs w:val="24"/>
          <w:lang w:val="en-GB"/>
        </w:rPr>
        <w:t>and private medical centres or associations</w:t>
      </w:r>
      <w:r w:rsidR="008F0FE2" w:rsidRPr="000E5C88">
        <w:rPr>
          <w:rStyle w:val="fontstyle01"/>
          <w:rFonts w:ascii="Times New Roman" w:hAnsi="Times New Roman" w:cs="Times New Roman"/>
          <w:b w:val="0"/>
          <w:color w:val="auto"/>
          <w:sz w:val="24"/>
          <w:szCs w:val="24"/>
          <w:lang w:val="en-GB"/>
        </w:rPr>
        <w:t xml:space="preserve"> (Swan Lane Medical Centre, British Orthopaedic Association), </w:t>
      </w:r>
      <w:r w:rsidR="00865DA0" w:rsidRPr="000E5C88">
        <w:rPr>
          <w:rStyle w:val="fontstyle01"/>
          <w:rFonts w:ascii="Times New Roman" w:hAnsi="Times New Roman" w:cs="Times New Roman"/>
          <w:b w:val="0"/>
          <w:color w:val="auto"/>
          <w:sz w:val="24"/>
          <w:szCs w:val="24"/>
          <w:lang w:val="en-GB"/>
        </w:rPr>
        <w:t>respectively</w:t>
      </w:r>
      <w:r w:rsidR="008F0FE2" w:rsidRPr="000E5C88">
        <w:rPr>
          <w:rStyle w:val="fontstyle01"/>
          <w:rFonts w:ascii="Times New Roman" w:hAnsi="Times New Roman" w:cs="Times New Roman"/>
          <w:b w:val="0"/>
          <w:color w:val="auto"/>
          <w:sz w:val="24"/>
          <w:szCs w:val="24"/>
          <w:lang w:val="en-GB"/>
        </w:rPr>
        <w:t xml:space="preserve">. </w:t>
      </w:r>
      <w:r w:rsidR="00865DA0" w:rsidRPr="000E5C88">
        <w:rPr>
          <w:rStyle w:val="fontstyle01"/>
          <w:rFonts w:ascii="Times New Roman" w:hAnsi="Times New Roman" w:cs="Times New Roman"/>
          <w:b w:val="0"/>
          <w:color w:val="auto"/>
          <w:sz w:val="24"/>
          <w:szCs w:val="24"/>
          <w:lang w:val="en-GB"/>
        </w:rPr>
        <w:t>It is</w:t>
      </w:r>
      <w:r w:rsidR="00DD5040" w:rsidRPr="000E5C88">
        <w:rPr>
          <w:rStyle w:val="fontstyle01"/>
          <w:rFonts w:ascii="Times New Roman" w:hAnsi="Times New Roman" w:cs="Times New Roman"/>
          <w:b w:val="0"/>
          <w:color w:val="auto"/>
          <w:sz w:val="24"/>
          <w:szCs w:val="24"/>
          <w:lang w:val="en-GB"/>
        </w:rPr>
        <w:t>,</w:t>
      </w:r>
      <w:r w:rsidR="00865DA0" w:rsidRPr="000E5C88">
        <w:rPr>
          <w:rStyle w:val="fontstyle01"/>
          <w:rFonts w:ascii="Times New Roman" w:hAnsi="Times New Roman" w:cs="Times New Roman"/>
          <w:b w:val="0"/>
          <w:color w:val="auto"/>
          <w:sz w:val="24"/>
          <w:szCs w:val="24"/>
          <w:lang w:val="en-GB"/>
        </w:rPr>
        <w:t xml:space="preserve"> then</w:t>
      </w:r>
      <w:r w:rsidR="008F0FE2" w:rsidRPr="000E5C88">
        <w:rPr>
          <w:rStyle w:val="fontstyle01"/>
          <w:rFonts w:ascii="Times New Roman" w:hAnsi="Times New Roman" w:cs="Times New Roman"/>
          <w:b w:val="0"/>
          <w:color w:val="auto"/>
          <w:sz w:val="24"/>
          <w:szCs w:val="24"/>
          <w:lang w:val="en-GB"/>
        </w:rPr>
        <w:t>,</w:t>
      </w:r>
      <w:r w:rsidR="00DD5040" w:rsidRPr="000E5C88">
        <w:rPr>
          <w:rStyle w:val="fontstyle01"/>
          <w:rFonts w:ascii="Times New Roman" w:hAnsi="Times New Roman" w:cs="Times New Roman"/>
          <w:b w:val="0"/>
          <w:color w:val="auto"/>
          <w:sz w:val="24"/>
          <w:szCs w:val="24"/>
          <w:lang w:val="en-GB"/>
        </w:rPr>
        <w:t xml:space="preserve"> a</w:t>
      </w:r>
      <w:r w:rsidR="008F0FE2" w:rsidRPr="000E5C88">
        <w:rPr>
          <w:rStyle w:val="fontstyle01"/>
          <w:rFonts w:ascii="Times New Roman" w:hAnsi="Times New Roman" w:cs="Times New Roman"/>
          <w:b w:val="0"/>
          <w:color w:val="auto"/>
          <w:sz w:val="24"/>
          <w:szCs w:val="24"/>
          <w:lang w:val="en-GB"/>
        </w:rPr>
        <w:t xml:space="preserve"> </w:t>
      </w:r>
      <w:r w:rsidR="00DD5040" w:rsidRPr="000E5C88">
        <w:rPr>
          <w:rStyle w:val="fontstyle01"/>
          <w:rFonts w:ascii="Times New Roman" w:hAnsi="Times New Roman" w:cs="Times New Roman"/>
          <w:b w:val="0"/>
          <w:color w:val="auto"/>
          <w:sz w:val="24"/>
          <w:szCs w:val="24"/>
          <w:lang w:val="en-GB"/>
        </w:rPr>
        <w:t xml:space="preserve">comparable </w:t>
      </w:r>
      <w:r w:rsidR="00D16E01" w:rsidRPr="000E5C88">
        <w:rPr>
          <w:rStyle w:val="fontstyle01"/>
          <w:rFonts w:ascii="Times New Roman" w:hAnsi="Times New Roman" w:cs="Times New Roman"/>
          <w:b w:val="0"/>
          <w:color w:val="auto"/>
          <w:sz w:val="24"/>
          <w:szCs w:val="24"/>
          <w:lang w:val="en-GB"/>
        </w:rPr>
        <w:t xml:space="preserve">bilingual </w:t>
      </w:r>
      <w:r w:rsidR="008F0FE2" w:rsidRPr="000E5C88">
        <w:rPr>
          <w:rStyle w:val="fontstyle01"/>
          <w:rFonts w:ascii="Times New Roman" w:hAnsi="Times New Roman" w:cs="Times New Roman"/>
          <w:b w:val="0"/>
          <w:color w:val="auto"/>
          <w:sz w:val="24"/>
          <w:szCs w:val="24"/>
          <w:lang w:val="en-GB"/>
        </w:rPr>
        <w:t xml:space="preserve">corpus, </w:t>
      </w:r>
      <w:r w:rsidR="00DD5040" w:rsidRPr="000E5C88">
        <w:rPr>
          <w:rStyle w:val="fontstyle01"/>
          <w:rFonts w:ascii="Times New Roman" w:hAnsi="Times New Roman" w:cs="Times New Roman"/>
          <w:b w:val="0"/>
          <w:color w:val="auto"/>
          <w:sz w:val="24"/>
          <w:szCs w:val="24"/>
          <w:lang w:val="en-GB"/>
        </w:rPr>
        <w:t>which consists of</w:t>
      </w:r>
      <w:r w:rsidR="008F0FE2" w:rsidRPr="000E5C88">
        <w:rPr>
          <w:rStyle w:val="fontstyle01"/>
          <w:rFonts w:ascii="Times New Roman" w:hAnsi="Times New Roman" w:cs="Times New Roman"/>
          <w:b w:val="0"/>
          <w:color w:val="auto"/>
          <w:sz w:val="24"/>
          <w:szCs w:val="24"/>
          <w:lang w:val="en-GB"/>
        </w:rPr>
        <w:t xml:space="preserve"> 11</w:t>
      </w:r>
      <w:r w:rsidR="00DD5040" w:rsidRPr="000E5C88">
        <w:rPr>
          <w:rStyle w:val="fontstyle01"/>
          <w:rFonts w:ascii="Times New Roman" w:hAnsi="Times New Roman" w:cs="Times New Roman"/>
          <w:b w:val="0"/>
          <w:color w:val="auto"/>
          <w:sz w:val="24"/>
          <w:szCs w:val="24"/>
          <w:lang w:val="en-GB"/>
        </w:rPr>
        <w:t>,</w:t>
      </w:r>
      <w:r w:rsidR="008F0FE2" w:rsidRPr="000E5C88">
        <w:rPr>
          <w:rStyle w:val="fontstyle01"/>
          <w:rFonts w:ascii="Times New Roman" w:hAnsi="Times New Roman" w:cs="Times New Roman"/>
          <w:b w:val="0"/>
          <w:color w:val="auto"/>
          <w:sz w:val="24"/>
          <w:szCs w:val="24"/>
          <w:lang w:val="en-GB"/>
        </w:rPr>
        <w:t xml:space="preserve">199 words </w:t>
      </w:r>
      <w:r w:rsidR="00535423"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13</w:t>
      </w:r>
      <w:r w:rsidR="00DD5040"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 xml:space="preserve">003 tokens) </w:t>
      </w:r>
      <w:r w:rsidR="00D16E01" w:rsidRPr="000E5C88">
        <w:rPr>
          <w:rStyle w:val="fontstyle01"/>
          <w:rFonts w:ascii="Times New Roman" w:hAnsi="Times New Roman" w:cs="Times New Roman"/>
          <w:b w:val="0"/>
          <w:color w:val="auto"/>
          <w:sz w:val="24"/>
          <w:szCs w:val="24"/>
          <w:lang w:val="en-GB"/>
        </w:rPr>
        <w:t xml:space="preserve">in </w:t>
      </w:r>
      <w:r w:rsidR="00DD5040" w:rsidRPr="000E5C88">
        <w:rPr>
          <w:rStyle w:val="fontstyle01"/>
          <w:rFonts w:ascii="Times New Roman" w:hAnsi="Times New Roman" w:cs="Times New Roman"/>
          <w:b w:val="0"/>
          <w:color w:val="auto"/>
          <w:sz w:val="24"/>
          <w:szCs w:val="24"/>
          <w:lang w:val="en-GB"/>
        </w:rPr>
        <w:t>E</w:t>
      </w:r>
      <w:r w:rsidR="00D16E01" w:rsidRPr="000E5C88">
        <w:rPr>
          <w:rStyle w:val="fontstyle01"/>
          <w:rFonts w:ascii="Times New Roman" w:hAnsi="Times New Roman" w:cs="Times New Roman"/>
          <w:b w:val="0"/>
          <w:color w:val="auto"/>
          <w:sz w:val="24"/>
          <w:szCs w:val="24"/>
          <w:lang w:val="en-GB"/>
        </w:rPr>
        <w:t>nglish</w:t>
      </w:r>
      <w:r w:rsidR="008F0FE2" w:rsidRPr="000E5C88">
        <w:rPr>
          <w:rStyle w:val="fontstyle01"/>
          <w:rFonts w:ascii="Times New Roman" w:hAnsi="Times New Roman" w:cs="Times New Roman"/>
          <w:b w:val="0"/>
          <w:color w:val="auto"/>
          <w:sz w:val="24"/>
          <w:szCs w:val="24"/>
          <w:lang w:val="en-GB"/>
        </w:rPr>
        <w:t xml:space="preserve"> </w:t>
      </w:r>
      <w:r w:rsidR="00D16E01" w:rsidRPr="000E5C88">
        <w:rPr>
          <w:rStyle w:val="fontstyle01"/>
          <w:rFonts w:ascii="Times New Roman" w:hAnsi="Times New Roman" w:cs="Times New Roman"/>
          <w:b w:val="0"/>
          <w:color w:val="auto"/>
          <w:sz w:val="24"/>
          <w:szCs w:val="24"/>
          <w:lang w:val="en-GB"/>
        </w:rPr>
        <w:t>and</w:t>
      </w:r>
      <w:r w:rsidR="008F0FE2" w:rsidRPr="000E5C88">
        <w:rPr>
          <w:rStyle w:val="fontstyle01"/>
          <w:rFonts w:ascii="Times New Roman" w:hAnsi="Times New Roman" w:cs="Times New Roman"/>
          <w:b w:val="0"/>
          <w:color w:val="auto"/>
          <w:sz w:val="24"/>
          <w:szCs w:val="24"/>
          <w:lang w:val="en-GB"/>
        </w:rPr>
        <w:t xml:space="preserve"> 11</w:t>
      </w:r>
      <w:r w:rsidR="00DD5040" w:rsidRPr="000E5C88">
        <w:rPr>
          <w:rStyle w:val="fontstyle01"/>
          <w:rFonts w:ascii="Times New Roman" w:hAnsi="Times New Roman" w:cs="Times New Roman"/>
          <w:b w:val="0"/>
          <w:color w:val="auto"/>
          <w:sz w:val="24"/>
          <w:szCs w:val="24"/>
          <w:lang w:val="en-GB"/>
        </w:rPr>
        <w:t>,</w:t>
      </w:r>
      <w:r w:rsidR="008F0FE2" w:rsidRPr="000E5C88">
        <w:rPr>
          <w:rStyle w:val="fontstyle01"/>
          <w:rFonts w:ascii="Times New Roman" w:hAnsi="Times New Roman" w:cs="Times New Roman"/>
          <w:b w:val="0"/>
          <w:color w:val="auto"/>
          <w:sz w:val="24"/>
          <w:szCs w:val="24"/>
          <w:lang w:val="en-GB"/>
        </w:rPr>
        <w:t xml:space="preserve">143 </w:t>
      </w:r>
      <w:r w:rsidR="008F7205" w:rsidRPr="000E5C88">
        <w:rPr>
          <w:rStyle w:val="fontstyle01"/>
          <w:rFonts w:ascii="Times New Roman" w:hAnsi="Times New Roman" w:cs="Times New Roman"/>
          <w:b w:val="0"/>
          <w:color w:val="auto"/>
          <w:sz w:val="24"/>
          <w:szCs w:val="24"/>
          <w:lang w:val="en-GB"/>
        </w:rPr>
        <w:t>(15</w:t>
      </w:r>
      <w:r w:rsidR="00DD5040" w:rsidRPr="000E5C88">
        <w:rPr>
          <w:rStyle w:val="fontstyle01"/>
          <w:rFonts w:ascii="Times New Roman" w:hAnsi="Times New Roman" w:cs="Times New Roman"/>
          <w:b w:val="0"/>
          <w:color w:val="auto"/>
          <w:sz w:val="24"/>
          <w:szCs w:val="24"/>
          <w:lang w:val="en-GB"/>
        </w:rPr>
        <w:t>,</w:t>
      </w:r>
      <w:r w:rsidR="008F7205" w:rsidRPr="000E5C88">
        <w:rPr>
          <w:rStyle w:val="fontstyle01"/>
          <w:rFonts w:ascii="Times New Roman" w:hAnsi="Times New Roman" w:cs="Times New Roman"/>
          <w:b w:val="0"/>
          <w:color w:val="auto"/>
          <w:sz w:val="24"/>
          <w:szCs w:val="24"/>
          <w:lang w:val="en-GB"/>
        </w:rPr>
        <w:t xml:space="preserve">397 tokens) </w:t>
      </w:r>
      <w:r w:rsidR="00D16E01" w:rsidRPr="000E5C88">
        <w:rPr>
          <w:rStyle w:val="fontstyle01"/>
          <w:rFonts w:ascii="Times New Roman" w:hAnsi="Times New Roman" w:cs="Times New Roman"/>
          <w:b w:val="0"/>
          <w:color w:val="auto"/>
          <w:sz w:val="24"/>
          <w:szCs w:val="24"/>
          <w:lang w:val="en-GB"/>
        </w:rPr>
        <w:t xml:space="preserve">in </w:t>
      </w:r>
      <w:r w:rsidR="00CD7B19" w:rsidRPr="000E5C88">
        <w:rPr>
          <w:rStyle w:val="fontstyle01"/>
          <w:rFonts w:ascii="Times New Roman" w:hAnsi="Times New Roman" w:cs="Times New Roman"/>
          <w:b w:val="0"/>
          <w:color w:val="auto"/>
          <w:sz w:val="24"/>
          <w:szCs w:val="24"/>
          <w:lang w:val="en-GB"/>
        </w:rPr>
        <w:t>S</w:t>
      </w:r>
      <w:r w:rsidR="00D16E01" w:rsidRPr="000E5C88">
        <w:rPr>
          <w:rStyle w:val="fontstyle01"/>
          <w:rFonts w:ascii="Times New Roman" w:hAnsi="Times New Roman" w:cs="Times New Roman"/>
          <w:b w:val="0"/>
          <w:color w:val="auto"/>
          <w:sz w:val="24"/>
          <w:szCs w:val="24"/>
          <w:lang w:val="en-GB"/>
        </w:rPr>
        <w:t>panish</w:t>
      </w:r>
      <w:r w:rsidR="008F0FE2" w:rsidRPr="000E5C88">
        <w:rPr>
          <w:rStyle w:val="fontstyle01"/>
          <w:rFonts w:ascii="Times New Roman" w:hAnsi="Times New Roman" w:cs="Times New Roman"/>
          <w:b w:val="0"/>
          <w:color w:val="auto"/>
          <w:sz w:val="24"/>
          <w:szCs w:val="24"/>
          <w:lang w:val="en-GB"/>
        </w:rPr>
        <w:t>.</w:t>
      </w:r>
    </w:p>
    <w:p w14:paraId="7AE9DDD3" w14:textId="2CFA8D23" w:rsidR="00523245" w:rsidRPr="00E0071D" w:rsidRDefault="00CD7B19" w:rsidP="00F52205">
      <w:pPr>
        <w:spacing w:line="240" w:lineRule="auto"/>
        <w:jc w:val="both"/>
        <w:rPr>
          <w:rStyle w:val="fontstyle01"/>
          <w:rFonts w:ascii="Times New Roman" w:hAnsi="Times New Roman" w:cs="Times New Roman"/>
          <w:b w:val="0"/>
          <w:sz w:val="24"/>
          <w:szCs w:val="24"/>
          <w:lang w:val="en-GB"/>
        </w:rPr>
      </w:pPr>
      <w:r w:rsidRPr="000E5C88">
        <w:rPr>
          <w:rStyle w:val="fontstyle01"/>
          <w:rFonts w:ascii="Times New Roman" w:hAnsi="Times New Roman" w:cs="Times New Roman"/>
          <w:b w:val="0"/>
          <w:color w:val="auto"/>
          <w:sz w:val="24"/>
          <w:szCs w:val="24"/>
          <w:lang w:val="en-GB"/>
        </w:rPr>
        <w:t xml:space="preserve">The tool </w:t>
      </w:r>
      <w:r w:rsidR="00EE13BA" w:rsidRPr="000E5C88">
        <w:rPr>
          <w:rStyle w:val="fontstyle01"/>
          <w:rFonts w:ascii="Times New Roman" w:hAnsi="Times New Roman" w:cs="Times New Roman"/>
          <w:b w:val="0"/>
          <w:color w:val="auto"/>
          <w:sz w:val="24"/>
          <w:szCs w:val="24"/>
          <w:lang w:val="en-GB"/>
        </w:rPr>
        <w:t xml:space="preserve">we use to analyse the corpus </w:t>
      </w:r>
      <w:r w:rsidR="00573EAC" w:rsidRPr="000E5C88">
        <w:rPr>
          <w:rStyle w:val="fontstyle01"/>
          <w:rFonts w:ascii="Times New Roman" w:hAnsi="Times New Roman" w:cs="Times New Roman"/>
          <w:b w:val="0"/>
          <w:color w:val="auto"/>
          <w:sz w:val="24"/>
          <w:szCs w:val="24"/>
          <w:lang w:val="en-GB"/>
        </w:rPr>
        <w:t xml:space="preserve">is </w:t>
      </w:r>
      <w:r w:rsidR="00EE13BA" w:rsidRPr="000E5C88">
        <w:rPr>
          <w:rStyle w:val="fontstyle01"/>
          <w:rFonts w:ascii="Times New Roman" w:hAnsi="Times New Roman" w:cs="Times New Roman"/>
          <w:b w:val="0"/>
          <w:color w:val="auto"/>
          <w:sz w:val="24"/>
          <w:szCs w:val="24"/>
          <w:lang w:val="en-GB"/>
        </w:rPr>
        <w:t>the</w:t>
      </w:r>
      <w:r w:rsidR="00523245" w:rsidRPr="000E5C88">
        <w:rPr>
          <w:rStyle w:val="fontstyle01"/>
          <w:rFonts w:ascii="Times New Roman" w:hAnsi="Times New Roman" w:cs="Times New Roman"/>
          <w:b w:val="0"/>
          <w:color w:val="auto"/>
          <w:sz w:val="24"/>
          <w:szCs w:val="24"/>
          <w:lang w:val="en-GB"/>
        </w:rPr>
        <w:t xml:space="preserve"> </w:t>
      </w:r>
      <w:r w:rsidR="003B134F" w:rsidRPr="000E5C88">
        <w:rPr>
          <w:rStyle w:val="fontstyle01"/>
          <w:rFonts w:ascii="Times New Roman" w:hAnsi="Times New Roman" w:cs="Times New Roman"/>
          <w:b w:val="0"/>
          <w:i/>
          <w:color w:val="auto"/>
          <w:sz w:val="24"/>
          <w:szCs w:val="24"/>
          <w:lang w:val="en-GB"/>
        </w:rPr>
        <w:t>S</w:t>
      </w:r>
      <w:r w:rsidR="00523245" w:rsidRPr="000E5C88">
        <w:rPr>
          <w:rStyle w:val="fontstyle01"/>
          <w:rFonts w:ascii="Times New Roman" w:hAnsi="Times New Roman" w:cs="Times New Roman"/>
          <w:b w:val="0"/>
          <w:i/>
          <w:color w:val="auto"/>
          <w:sz w:val="24"/>
          <w:szCs w:val="24"/>
          <w:lang w:val="en-GB"/>
        </w:rPr>
        <w:t xml:space="preserve">ketch </w:t>
      </w:r>
      <w:r w:rsidR="00523245" w:rsidRPr="00E0071D">
        <w:rPr>
          <w:rStyle w:val="fontstyle01"/>
          <w:rFonts w:ascii="Times New Roman" w:hAnsi="Times New Roman" w:cs="Times New Roman"/>
          <w:b w:val="0"/>
          <w:i/>
          <w:sz w:val="24"/>
          <w:szCs w:val="24"/>
          <w:lang w:val="en-GB"/>
        </w:rPr>
        <w:t>Engine</w:t>
      </w:r>
      <w:r w:rsidR="00B4512E" w:rsidRPr="00E0071D">
        <w:rPr>
          <w:rStyle w:val="fontstyle01"/>
          <w:rFonts w:ascii="Times New Roman" w:hAnsi="Times New Roman" w:cs="Times New Roman"/>
          <w:b w:val="0"/>
          <w:sz w:val="24"/>
          <w:szCs w:val="24"/>
          <w:lang w:val="en-GB"/>
        </w:rPr>
        <w:t xml:space="preserve">, a tool to explore how language works, to identify what is rare, unusual or emerging usage. It is designed for text </w:t>
      </w:r>
      <w:r w:rsidR="00EE13BA">
        <w:rPr>
          <w:rStyle w:val="fontstyle01"/>
          <w:rFonts w:ascii="Times New Roman" w:hAnsi="Times New Roman" w:cs="Times New Roman"/>
          <w:b w:val="0"/>
          <w:sz w:val="24"/>
          <w:szCs w:val="24"/>
          <w:lang w:val="en-GB"/>
        </w:rPr>
        <w:t xml:space="preserve">analysis </w:t>
      </w:r>
      <w:r w:rsidR="00B4512E" w:rsidRPr="00E0071D">
        <w:rPr>
          <w:rStyle w:val="fontstyle01"/>
          <w:rFonts w:ascii="Times New Roman" w:hAnsi="Times New Roman" w:cs="Times New Roman"/>
          <w:b w:val="0"/>
          <w:sz w:val="24"/>
          <w:szCs w:val="24"/>
          <w:lang w:val="en-GB"/>
        </w:rPr>
        <w:t>and contains 500 ready</w:t>
      </w:r>
      <w:r w:rsidR="003F5F7A">
        <w:rPr>
          <w:rStyle w:val="fontstyle01"/>
          <w:rFonts w:ascii="Times New Roman" w:hAnsi="Times New Roman" w:cs="Times New Roman"/>
          <w:b w:val="0"/>
          <w:sz w:val="24"/>
          <w:szCs w:val="24"/>
          <w:lang w:val="en-GB"/>
        </w:rPr>
        <w:t>-</w:t>
      </w:r>
      <w:r w:rsidR="00B4512E" w:rsidRPr="00E0071D">
        <w:rPr>
          <w:rStyle w:val="fontstyle01"/>
          <w:rFonts w:ascii="Times New Roman" w:hAnsi="Times New Roman" w:cs="Times New Roman"/>
          <w:b w:val="0"/>
          <w:sz w:val="24"/>
          <w:szCs w:val="24"/>
          <w:lang w:val="en-GB"/>
        </w:rPr>
        <w:t xml:space="preserve">to-use corpora </w:t>
      </w:r>
      <w:r w:rsidR="003F5F7A">
        <w:rPr>
          <w:rStyle w:val="fontstyle01"/>
          <w:rFonts w:ascii="Times New Roman" w:hAnsi="Times New Roman" w:cs="Times New Roman"/>
          <w:b w:val="0"/>
          <w:sz w:val="24"/>
          <w:szCs w:val="24"/>
          <w:lang w:val="en-GB"/>
        </w:rPr>
        <w:t xml:space="preserve">in </w:t>
      </w:r>
      <w:r w:rsidR="00B4512E" w:rsidRPr="00E0071D">
        <w:rPr>
          <w:rStyle w:val="fontstyle01"/>
          <w:rFonts w:ascii="Times New Roman" w:hAnsi="Times New Roman" w:cs="Times New Roman"/>
          <w:b w:val="0"/>
          <w:sz w:val="24"/>
          <w:szCs w:val="24"/>
          <w:lang w:val="en-GB"/>
        </w:rPr>
        <w:t>90+ languages.</w:t>
      </w:r>
    </w:p>
    <w:p w14:paraId="40983789" w14:textId="3A5D0F98" w:rsidR="006D223D" w:rsidRPr="000E5C88" w:rsidRDefault="00E073B6" w:rsidP="00F52205">
      <w:pPr>
        <w:spacing w:line="240" w:lineRule="auto"/>
        <w:jc w:val="both"/>
        <w:rPr>
          <w:rStyle w:val="fontstyle01"/>
          <w:rFonts w:ascii="Times New Roman" w:hAnsi="Times New Roman" w:cs="Times New Roman"/>
          <w:b w:val="0"/>
          <w:color w:val="auto"/>
          <w:sz w:val="24"/>
          <w:szCs w:val="24"/>
          <w:lang w:val="en-GB"/>
        </w:rPr>
      </w:pPr>
      <w:r w:rsidRPr="000E5C88">
        <w:rPr>
          <w:rStyle w:val="fontstyle01"/>
          <w:rFonts w:ascii="Times New Roman" w:hAnsi="Times New Roman" w:cs="Times New Roman"/>
          <w:b w:val="0"/>
          <w:color w:val="auto"/>
          <w:sz w:val="24"/>
          <w:szCs w:val="24"/>
          <w:lang w:val="en-GB"/>
        </w:rPr>
        <w:t xml:space="preserve">In particular, we will analyse the corpus using the </w:t>
      </w:r>
      <w:r w:rsidR="006C74D5" w:rsidRPr="000E5C88">
        <w:rPr>
          <w:rStyle w:val="fontstyle01"/>
          <w:rFonts w:ascii="Times New Roman" w:hAnsi="Times New Roman" w:cs="Times New Roman"/>
          <w:b w:val="0"/>
          <w:color w:val="auto"/>
          <w:sz w:val="24"/>
          <w:szCs w:val="24"/>
          <w:lang w:val="en-GB"/>
        </w:rPr>
        <w:t>Wordlist</w:t>
      </w:r>
      <w:r w:rsidR="00DF3E65" w:rsidRPr="000E5C88">
        <w:rPr>
          <w:rStyle w:val="fontstyle01"/>
          <w:rFonts w:ascii="Times New Roman" w:hAnsi="Times New Roman" w:cs="Times New Roman"/>
          <w:b w:val="0"/>
          <w:color w:val="auto"/>
          <w:sz w:val="24"/>
          <w:szCs w:val="24"/>
          <w:lang w:val="en-GB"/>
        </w:rPr>
        <w:t xml:space="preserve"> </w:t>
      </w:r>
      <w:r w:rsidRPr="000E5C88">
        <w:rPr>
          <w:rStyle w:val="fontstyle01"/>
          <w:rFonts w:ascii="Times New Roman" w:hAnsi="Times New Roman" w:cs="Times New Roman"/>
          <w:b w:val="0"/>
          <w:color w:val="auto"/>
          <w:sz w:val="24"/>
          <w:szCs w:val="24"/>
          <w:lang w:val="en-GB"/>
        </w:rPr>
        <w:t xml:space="preserve">tools </w:t>
      </w:r>
      <w:r w:rsidR="00DF3E65" w:rsidRPr="000E5C88">
        <w:rPr>
          <w:rStyle w:val="fontstyle01"/>
          <w:rFonts w:ascii="Times New Roman" w:hAnsi="Times New Roman" w:cs="Times New Roman"/>
          <w:b w:val="0"/>
          <w:color w:val="auto"/>
          <w:sz w:val="24"/>
          <w:szCs w:val="24"/>
          <w:lang w:val="en-GB"/>
        </w:rPr>
        <w:t xml:space="preserve">(nouns, adjectives, </w:t>
      </w:r>
      <w:r w:rsidR="006C74D5" w:rsidRPr="000E5C88">
        <w:rPr>
          <w:rStyle w:val="fontstyle01"/>
          <w:rFonts w:ascii="Times New Roman" w:hAnsi="Times New Roman" w:cs="Times New Roman"/>
          <w:b w:val="0"/>
          <w:color w:val="auto"/>
          <w:sz w:val="24"/>
          <w:szCs w:val="24"/>
          <w:lang w:val="en-GB"/>
        </w:rPr>
        <w:t xml:space="preserve">verbs, </w:t>
      </w:r>
      <w:r w:rsidR="00DF3E65" w:rsidRPr="000E5C88">
        <w:rPr>
          <w:rStyle w:val="fontstyle01"/>
          <w:rFonts w:ascii="Times New Roman" w:hAnsi="Times New Roman" w:cs="Times New Roman"/>
          <w:b w:val="0"/>
          <w:color w:val="auto"/>
          <w:sz w:val="24"/>
          <w:szCs w:val="24"/>
          <w:lang w:val="en-GB"/>
        </w:rPr>
        <w:t>adverbs, pronouns</w:t>
      </w:r>
      <w:r w:rsidR="006C74D5" w:rsidRPr="000E5C88">
        <w:rPr>
          <w:rStyle w:val="fontstyle01"/>
          <w:rFonts w:ascii="Times New Roman" w:hAnsi="Times New Roman" w:cs="Times New Roman"/>
          <w:b w:val="0"/>
          <w:color w:val="auto"/>
          <w:sz w:val="24"/>
          <w:szCs w:val="24"/>
          <w:lang w:val="en-GB"/>
        </w:rPr>
        <w:t xml:space="preserve"> and conjunctions</w:t>
      </w:r>
      <w:r w:rsidR="00DF3E65" w:rsidRPr="000E5C88">
        <w:rPr>
          <w:rStyle w:val="fontstyle01"/>
          <w:rFonts w:ascii="Times New Roman" w:hAnsi="Times New Roman" w:cs="Times New Roman"/>
          <w:b w:val="0"/>
          <w:color w:val="auto"/>
          <w:sz w:val="24"/>
          <w:szCs w:val="24"/>
          <w:lang w:val="en-GB"/>
        </w:rPr>
        <w:t>)</w:t>
      </w:r>
      <w:r w:rsidR="006C1D0F" w:rsidRPr="000E5C88">
        <w:rPr>
          <w:rStyle w:val="fontstyle01"/>
          <w:rFonts w:ascii="Times New Roman" w:hAnsi="Times New Roman" w:cs="Times New Roman"/>
          <w:b w:val="0"/>
          <w:color w:val="auto"/>
          <w:sz w:val="24"/>
          <w:szCs w:val="24"/>
          <w:lang w:val="en-GB"/>
        </w:rPr>
        <w:t xml:space="preserve">, </w:t>
      </w:r>
      <w:r w:rsidR="00AF41FB" w:rsidRPr="000E5C88">
        <w:rPr>
          <w:rStyle w:val="fontstyle01"/>
          <w:rFonts w:ascii="Times New Roman" w:hAnsi="Times New Roman" w:cs="Times New Roman"/>
          <w:b w:val="0"/>
          <w:color w:val="auto"/>
          <w:sz w:val="24"/>
          <w:szCs w:val="24"/>
          <w:lang w:val="en-GB"/>
        </w:rPr>
        <w:t>to obtain the frequency of the different classes of word</w:t>
      </w:r>
      <w:r w:rsidR="00710A35" w:rsidRPr="000E5C88">
        <w:rPr>
          <w:rStyle w:val="fontstyle01"/>
          <w:rFonts w:ascii="Times New Roman" w:hAnsi="Times New Roman" w:cs="Times New Roman"/>
          <w:b w:val="0"/>
          <w:color w:val="auto"/>
          <w:sz w:val="24"/>
          <w:szCs w:val="24"/>
          <w:lang w:val="en-GB"/>
        </w:rPr>
        <w:t>s</w:t>
      </w:r>
      <w:r w:rsidR="00AF41FB" w:rsidRPr="000E5C88">
        <w:rPr>
          <w:rStyle w:val="fontstyle01"/>
          <w:rFonts w:ascii="Times New Roman" w:hAnsi="Times New Roman" w:cs="Times New Roman"/>
          <w:b w:val="0"/>
          <w:color w:val="auto"/>
          <w:sz w:val="24"/>
          <w:szCs w:val="24"/>
          <w:lang w:val="en-GB"/>
        </w:rPr>
        <w:t xml:space="preserve"> in the corpora classified by lemmas</w:t>
      </w:r>
      <w:r w:rsidR="00BB0E2A" w:rsidRPr="000E5C88">
        <w:rPr>
          <w:rStyle w:val="fontstyle01"/>
          <w:rFonts w:ascii="Times New Roman" w:hAnsi="Times New Roman" w:cs="Times New Roman"/>
          <w:b w:val="0"/>
          <w:color w:val="auto"/>
          <w:sz w:val="24"/>
          <w:szCs w:val="24"/>
          <w:lang w:val="en-GB"/>
        </w:rPr>
        <w:t xml:space="preserve">; </w:t>
      </w:r>
      <w:r w:rsidR="002750A5" w:rsidRPr="000E5C88">
        <w:rPr>
          <w:rStyle w:val="fontstyle01"/>
          <w:rFonts w:ascii="Times New Roman" w:hAnsi="Times New Roman" w:cs="Times New Roman"/>
          <w:b w:val="0"/>
          <w:color w:val="auto"/>
          <w:sz w:val="24"/>
          <w:szCs w:val="24"/>
          <w:lang w:val="en-GB"/>
        </w:rPr>
        <w:t>the</w:t>
      </w:r>
      <w:r w:rsidR="00765084" w:rsidRPr="000E5C88">
        <w:rPr>
          <w:rStyle w:val="fontstyle01"/>
          <w:rFonts w:ascii="Times New Roman" w:hAnsi="Times New Roman" w:cs="Times New Roman"/>
          <w:b w:val="0"/>
          <w:color w:val="auto"/>
          <w:sz w:val="24"/>
          <w:szCs w:val="24"/>
          <w:lang w:val="en-GB"/>
        </w:rPr>
        <w:t xml:space="preserve"> </w:t>
      </w:r>
      <w:r w:rsidR="006C1D0F" w:rsidRPr="000E5C88">
        <w:rPr>
          <w:rStyle w:val="fontstyle01"/>
          <w:rFonts w:ascii="Times New Roman" w:hAnsi="Times New Roman" w:cs="Times New Roman"/>
          <w:b w:val="0"/>
          <w:color w:val="auto"/>
          <w:sz w:val="24"/>
          <w:szCs w:val="24"/>
          <w:lang w:val="en-GB"/>
        </w:rPr>
        <w:t>keywords</w:t>
      </w:r>
      <w:r w:rsidR="00BB0E2A" w:rsidRPr="000E5C88">
        <w:rPr>
          <w:rStyle w:val="fontstyle01"/>
          <w:rFonts w:ascii="Times New Roman" w:hAnsi="Times New Roman" w:cs="Times New Roman"/>
          <w:b w:val="0"/>
          <w:color w:val="auto"/>
          <w:sz w:val="24"/>
          <w:szCs w:val="24"/>
          <w:lang w:val="en-GB"/>
        </w:rPr>
        <w:t xml:space="preserve"> </w:t>
      </w:r>
      <w:r w:rsidR="00D16E01" w:rsidRPr="000E5C88">
        <w:rPr>
          <w:rStyle w:val="fontstyle01"/>
          <w:rFonts w:ascii="Times New Roman" w:hAnsi="Times New Roman" w:cs="Times New Roman"/>
          <w:b w:val="0"/>
          <w:color w:val="auto"/>
          <w:sz w:val="24"/>
          <w:szCs w:val="24"/>
          <w:lang w:val="en-GB"/>
        </w:rPr>
        <w:t>and</w:t>
      </w:r>
      <w:r w:rsidR="00BB0E2A" w:rsidRPr="000E5C88">
        <w:rPr>
          <w:rStyle w:val="fontstyle01"/>
          <w:rFonts w:ascii="Times New Roman" w:hAnsi="Times New Roman" w:cs="Times New Roman"/>
          <w:b w:val="0"/>
          <w:color w:val="auto"/>
          <w:sz w:val="24"/>
          <w:szCs w:val="24"/>
          <w:lang w:val="en-GB"/>
        </w:rPr>
        <w:t xml:space="preserve"> key</w:t>
      </w:r>
      <w:r w:rsidR="00D16E01" w:rsidRPr="000E5C88">
        <w:rPr>
          <w:rStyle w:val="fontstyle01"/>
          <w:rFonts w:ascii="Times New Roman" w:hAnsi="Times New Roman" w:cs="Times New Roman"/>
          <w:b w:val="0"/>
          <w:color w:val="auto"/>
          <w:sz w:val="24"/>
          <w:szCs w:val="24"/>
          <w:lang w:val="en-GB"/>
        </w:rPr>
        <w:t xml:space="preserve"> </w:t>
      </w:r>
      <w:proofErr w:type="spellStart"/>
      <w:r w:rsidR="00BB0E2A" w:rsidRPr="000E5C88">
        <w:rPr>
          <w:rStyle w:val="fontstyle01"/>
          <w:rFonts w:ascii="Times New Roman" w:hAnsi="Times New Roman" w:cs="Times New Roman"/>
          <w:b w:val="0"/>
          <w:color w:val="auto"/>
          <w:sz w:val="24"/>
          <w:szCs w:val="24"/>
          <w:lang w:val="en-GB"/>
        </w:rPr>
        <w:t>multiwords</w:t>
      </w:r>
      <w:proofErr w:type="spellEnd"/>
      <w:r w:rsidR="00BB0E2A" w:rsidRPr="000E5C88">
        <w:rPr>
          <w:rStyle w:val="fontstyle01"/>
          <w:rFonts w:ascii="Times New Roman" w:hAnsi="Times New Roman" w:cs="Times New Roman"/>
          <w:b w:val="0"/>
          <w:color w:val="auto"/>
          <w:sz w:val="24"/>
          <w:szCs w:val="24"/>
          <w:lang w:val="en-GB"/>
        </w:rPr>
        <w:t xml:space="preserve"> </w:t>
      </w:r>
      <w:r w:rsidR="00CC2C47" w:rsidRPr="000E5C88">
        <w:rPr>
          <w:rStyle w:val="fontstyle01"/>
          <w:rFonts w:ascii="Times New Roman" w:hAnsi="Times New Roman" w:cs="Times New Roman"/>
          <w:b w:val="0"/>
          <w:color w:val="auto"/>
          <w:sz w:val="24"/>
          <w:szCs w:val="24"/>
          <w:lang w:val="en-GB"/>
        </w:rPr>
        <w:t xml:space="preserve">to discover which classes </w:t>
      </w:r>
      <w:r w:rsidR="003A110E" w:rsidRPr="000E5C88">
        <w:rPr>
          <w:rStyle w:val="fontstyle01"/>
          <w:rFonts w:ascii="Times New Roman" w:hAnsi="Times New Roman" w:cs="Times New Roman"/>
          <w:b w:val="0"/>
          <w:color w:val="auto"/>
          <w:sz w:val="24"/>
          <w:szCs w:val="24"/>
          <w:lang w:val="en-GB"/>
        </w:rPr>
        <w:t xml:space="preserve">of words </w:t>
      </w:r>
      <w:r w:rsidR="00CC2C47" w:rsidRPr="000E5C88">
        <w:rPr>
          <w:rStyle w:val="fontstyle01"/>
          <w:rFonts w:ascii="Times New Roman" w:hAnsi="Times New Roman" w:cs="Times New Roman"/>
          <w:b w:val="0"/>
          <w:color w:val="auto"/>
          <w:sz w:val="24"/>
          <w:szCs w:val="24"/>
          <w:lang w:val="en-GB"/>
        </w:rPr>
        <w:t xml:space="preserve">and </w:t>
      </w:r>
      <w:proofErr w:type="spellStart"/>
      <w:r w:rsidR="00CC2C47" w:rsidRPr="000E5C88">
        <w:rPr>
          <w:rStyle w:val="fontstyle01"/>
          <w:rFonts w:ascii="Times New Roman" w:hAnsi="Times New Roman" w:cs="Times New Roman"/>
          <w:b w:val="0"/>
          <w:color w:val="auto"/>
          <w:sz w:val="24"/>
          <w:szCs w:val="24"/>
          <w:lang w:val="en-GB"/>
        </w:rPr>
        <w:t>syntagms</w:t>
      </w:r>
      <w:proofErr w:type="spellEnd"/>
      <w:r w:rsidR="00CC2C47" w:rsidRPr="000E5C88">
        <w:rPr>
          <w:rStyle w:val="fontstyle01"/>
          <w:rFonts w:ascii="Times New Roman" w:hAnsi="Times New Roman" w:cs="Times New Roman"/>
          <w:b w:val="0"/>
          <w:color w:val="auto"/>
          <w:sz w:val="24"/>
          <w:szCs w:val="24"/>
          <w:lang w:val="en-GB"/>
        </w:rPr>
        <w:t xml:space="preserve"> predominate and the usefulness of the </w:t>
      </w:r>
      <w:r w:rsidR="008B2E48" w:rsidRPr="000E5C88">
        <w:rPr>
          <w:rStyle w:val="fontstyle01"/>
          <w:rFonts w:ascii="Times New Roman" w:hAnsi="Times New Roman" w:cs="Times New Roman"/>
          <w:b w:val="0"/>
          <w:color w:val="auto"/>
          <w:sz w:val="24"/>
          <w:szCs w:val="24"/>
          <w:lang w:val="en-GB"/>
        </w:rPr>
        <w:t>Co</w:t>
      </w:r>
      <w:r w:rsidR="00CC2C47" w:rsidRPr="000E5C88">
        <w:rPr>
          <w:rStyle w:val="fontstyle01"/>
          <w:rFonts w:ascii="Times New Roman" w:hAnsi="Times New Roman" w:cs="Times New Roman"/>
          <w:b w:val="0"/>
          <w:color w:val="auto"/>
          <w:sz w:val="24"/>
          <w:szCs w:val="24"/>
          <w:lang w:val="en-GB"/>
        </w:rPr>
        <w:t>ncordance utility</w:t>
      </w:r>
      <w:r w:rsidR="003809DD" w:rsidRPr="000E5C88">
        <w:rPr>
          <w:rStyle w:val="fontstyle01"/>
          <w:rFonts w:ascii="Times New Roman" w:hAnsi="Times New Roman" w:cs="Times New Roman"/>
          <w:b w:val="0"/>
          <w:color w:val="auto"/>
          <w:sz w:val="24"/>
          <w:szCs w:val="24"/>
          <w:lang w:val="en-GB"/>
        </w:rPr>
        <w:t xml:space="preserve"> </w:t>
      </w:r>
      <w:r w:rsidR="00A05197" w:rsidRPr="000E5C88">
        <w:rPr>
          <w:rStyle w:val="fontstyle01"/>
          <w:rFonts w:ascii="Times New Roman" w:hAnsi="Times New Roman" w:cs="Times New Roman"/>
          <w:b w:val="0"/>
          <w:color w:val="auto"/>
          <w:sz w:val="24"/>
          <w:szCs w:val="24"/>
          <w:lang w:val="en-GB"/>
        </w:rPr>
        <w:t xml:space="preserve">to complete the analysis </w:t>
      </w:r>
      <w:r w:rsidR="003809DD" w:rsidRPr="000E5C88">
        <w:rPr>
          <w:rStyle w:val="fontstyle01"/>
          <w:rFonts w:ascii="Times New Roman" w:hAnsi="Times New Roman" w:cs="Times New Roman"/>
          <w:b w:val="0"/>
          <w:color w:val="auto"/>
          <w:sz w:val="24"/>
          <w:szCs w:val="24"/>
          <w:lang w:val="en-GB"/>
        </w:rPr>
        <w:t xml:space="preserve">using </w:t>
      </w:r>
      <w:r w:rsidR="00EA6BC8" w:rsidRPr="000E5C88">
        <w:rPr>
          <w:rStyle w:val="fontstyle01"/>
          <w:rFonts w:ascii="Times New Roman" w:hAnsi="Times New Roman" w:cs="Times New Roman"/>
          <w:b w:val="0"/>
          <w:color w:val="auto"/>
          <w:sz w:val="24"/>
          <w:szCs w:val="24"/>
          <w:lang w:val="en-GB"/>
        </w:rPr>
        <w:t>CQL</w:t>
      </w:r>
      <w:r w:rsidR="00D16E01" w:rsidRPr="000E5C88">
        <w:rPr>
          <w:rStyle w:val="fontstyle01"/>
          <w:rFonts w:ascii="Times New Roman" w:hAnsi="Times New Roman" w:cs="Times New Roman"/>
          <w:b w:val="0"/>
          <w:color w:val="auto"/>
          <w:sz w:val="24"/>
          <w:szCs w:val="24"/>
          <w:lang w:val="en-GB"/>
        </w:rPr>
        <w:t xml:space="preserve"> language</w:t>
      </w:r>
      <w:r w:rsidR="006C74D5" w:rsidRPr="000E5C88">
        <w:rPr>
          <w:rStyle w:val="fontstyle01"/>
          <w:rFonts w:ascii="Times New Roman" w:hAnsi="Times New Roman" w:cs="Times New Roman"/>
          <w:b w:val="0"/>
          <w:color w:val="auto"/>
          <w:sz w:val="24"/>
          <w:szCs w:val="24"/>
          <w:lang w:val="en-GB"/>
        </w:rPr>
        <w:t>.</w:t>
      </w:r>
      <w:r w:rsidR="00BB0E2A" w:rsidRPr="000E5C88">
        <w:rPr>
          <w:rStyle w:val="fontstyle01"/>
          <w:rFonts w:ascii="Times New Roman" w:hAnsi="Times New Roman" w:cs="Times New Roman"/>
          <w:b w:val="0"/>
          <w:color w:val="auto"/>
          <w:sz w:val="24"/>
          <w:szCs w:val="24"/>
          <w:lang w:val="en-GB"/>
        </w:rPr>
        <w:t xml:space="preserve"> </w:t>
      </w:r>
      <w:r w:rsidR="007B03BD" w:rsidRPr="000E5C88">
        <w:rPr>
          <w:rStyle w:val="fontstyle01"/>
          <w:rFonts w:ascii="Times New Roman" w:hAnsi="Times New Roman" w:cs="Times New Roman"/>
          <w:b w:val="0"/>
          <w:color w:val="auto"/>
          <w:sz w:val="24"/>
          <w:szCs w:val="24"/>
          <w:lang w:val="en-GB"/>
        </w:rPr>
        <w:t xml:space="preserve">The aim is to classify the results into the different categories of </w:t>
      </w:r>
      <w:proofErr w:type="spellStart"/>
      <w:r w:rsidR="007B03BD" w:rsidRPr="000E5C88">
        <w:rPr>
          <w:rStyle w:val="fontstyle01"/>
          <w:rFonts w:ascii="Times New Roman" w:hAnsi="Times New Roman" w:cs="Times New Roman"/>
          <w:b w:val="0"/>
          <w:color w:val="auto"/>
          <w:sz w:val="24"/>
          <w:szCs w:val="24"/>
          <w:lang w:val="en-GB"/>
        </w:rPr>
        <w:t>metadiscourse</w:t>
      </w:r>
      <w:proofErr w:type="spellEnd"/>
      <w:r w:rsidR="007B03BD" w:rsidRPr="000E5C88">
        <w:rPr>
          <w:rStyle w:val="fontstyle01"/>
          <w:rFonts w:ascii="Times New Roman" w:hAnsi="Times New Roman" w:cs="Times New Roman"/>
          <w:b w:val="0"/>
          <w:color w:val="auto"/>
          <w:sz w:val="24"/>
          <w:szCs w:val="24"/>
          <w:lang w:val="en-GB"/>
        </w:rPr>
        <w:t xml:space="preserve"> and to analyse </w:t>
      </w:r>
      <w:r w:rsidR="00CE3292" w:rsidRPr="000E5C88">
        <w:rPr>
          <w:rStyle w:val="fontstyle01"/>
          <w:rFonts w:ascii="Times New Roman" w:hAnsi="Times New Roman" w:cs="Times New Roman"/>
          <w:b w:val="0"/>
          <w:color w:val="auto"/>
          <w:sz w:val="24"/>
          <w:szCs w:val="24"/>
          <w:lang w:val="en-GB"/>
        </w:rPr>
        <w:t>how they are</w:t>
      </w:r>
      <w:r w:rsidR="007B03BD" w:rsidRPr="000E5C88">
        <w:rPr>
          <w:rStyle w:val="fontstyle01"/>
          <w:rFonts w:ascii="Times New Roman" w:hAnsi="Times New Roman" w:cs="Times New Roman"/>
          <w:b w:val="0"/>
          <w:color w:val="auto"/>
          <w:sz w:val="24"/>
          <w:szCs w:val="24"/>
          <w:lang w:val="en-GB"/>
        </w:rPr>
        <w:t xml:space="preserve"> use</w:t>
      </w:r>
      <w:r w:rsidR="00CE3292" w:rsidRPr="000E5C88">
        <w:rPr>
          <w:rStyle w:val="fontstyle01"/>
          <w:rFonts w:ascii="Times New Roman" w:hAnsi="Times New Roman" w:cs="Times New Roman"/>
          <w:b w:val="0"/>
          <w:color w:val="auto"/>
          <w:sz w:val="24"/>
          <w:szCs w:val="24"/>
          <w:lang w:val="en-GB"/>
        </w:rPr>
        <w:t>d</w:t>
      </w:r>
      <w:r w:rsidR="007B03BD" w:rsidRPr="000E5C88">
        <w:rPr>
          <w:rStyle w:val="fontstyle01"/>
          <w:rFonts w:ascii="Times New Roman" w:hAnsi="Times New Roman" w:cs="Times New Roman"/>
          <w:b w:val="0"/>
          <w:color w:val="auto"/>
          <w:sz w:val="24"/>
          <w:szCs w:val="24"/>
          <w:lang w:val="en-GB"/>
        </w:rPr>
        <w:t xml:space="preserve">. We will complete the analysis </w:t>
      </w:r>
      <w:r w:rsidR="00CE3292" w:rsidRPr="000E5C88">
        <w:rPr>
          <w:rStyle w:val="fontstyle01"/>
          <w:rFonts w:ascii="Times New Roman" w:hAnsi="Times New Roman" w:cs="Times New Roman"/>
          <w:b w:val="0"/>
          <w:color w:val="auto"/>
          <w:sz w:val="24"/>
          <w:szCs w:val="24"/>
          <w:lang w:val="en-GB"/>
        </w:rPr>
        <w:t>by</w:t>
      </w:r>
      <w:r w:rsidR="007B03BD" w:rsidRPr="000E5C88">
        <w:rPr>
          <w:rStyle w:val="fontstyle01"/>
          <w:rFonts w:ascii="Times New Roman" w:hAnsi="Times New Roman" w:cs="Times New Roman"/>
          <w:b w:val="0"/>
          <w:color w:val="auto"/>
          <w:sz w:val="24"/>
          <w:szCs w:val="24"/>
          <w:lang w:val="en-GB"/>
        </w:rPr>
        <w:t xml:space="preserve"> manual</w:t>
      </w:r>
      <w:r w:rsidR="00CE3292" w:rsidRPr="000E5C88">
        <w:rPr>
          <w:rStyle w:val="fontstyle01"/>
          <w:rFonts w:ascii="Times New Roman" w:hAnsi="Times New Roman" w:cs="Times New Roman"/>
          <w:b w:val="0"/>
          <w:color w:val="auto"/>
          <w:sz w:val="24"/>
          <w:szCs w:val="24"/>
          <w:lang w:val="en-GB"/>
        </w:rPr>
        <w:t>ly</w:t>
      </w:r>
      <w:r w:rsidR="007B03BD" w:rsidRPr="000E5C88">
        <w:rPr>
          <w:rStyle w:val="fontstyle01"/>
          <w:rFonts w:ascii="Times New Roman" w:hAnsi="Times New Roman" w:cs="Times New Roman"/>
          <w:b w:val="0"/>
          <w:color w:val="auto"/>
          <w:sz w:val="24"/>
          <w:szCs w:val="24"/>
          <w:lang w:val="en-GB"/>
        </w:rPr>
        <w:t xml:space="preserve"> filtering the results for some of the </w:t>
      </w:r>
      <w:proofErr w:type="spellStart"/>
      <w:r w:rsidR="007B03BD" w:rsidRPr="000E5C88">
        <w:rPr>
          <w:rStyle w:val="fontstyle01"/>
          <w:rFonts w:ascii="Times New Roman" w:hAnsi="Times New Roman" w:cs="Times New Roman"/>
          <w:b w:val="0"/>
          <w:color w:val="auto"/>
          <w:sz w:val="24"/>
          <w:szCs w:val="24"/>
          <w:lang w:val="en-GB"/>
        </w:rPr>
        <w:t>metadiscourse</w:t>
      </w:r>
      <w:proofErr w:type="spellEnd"/>
      <w:r w:rsidR="007B03BD" w:rsidRPr="000E5C88">
        <w:rPr>
          <w:rStyle w:val="fontstyle01"/>
          <w:rFonts w:ascii="Times New Roman" w:hAnsi="Times New Roman" w:cs="Times New Roman"/>
          <w:b w:val="0"/>
          <w:color w:val="auto"/>
          <w:sz w:val="24"/>
          <w:szCs w:val="24"/>
          <w:lang w:val="en-GB"/>
        </w:rPr>
        <w:t xml:space="preserve"> elements, when </w:t>
      </w:r>
      <w:r w:rsidR="009F5DBF" w:rsidRPr="000E5C88">
        <w:rPr>
          <w:rStyle w:val="fontstyle01"/>
          <w:rFonts w:ascii="Times New Roman" w:hAnsi="Times New Roman" w:cs="Times New Roman"/>
          <w:b w:val="0"/>
          <w:color w:val="auto"/>
          <w:sz w:val="24"/>
          <w:szCs w:val="24"/>
          <w:lang w:val="en-GB"/>
        </w:rPr>
        <w:t xml:space="preserve">this is </w:t>
      </w:r>
      <w:r w:rsidR="007B03BD" w:rsidRPr="000E5C88">
        <w:rPr>
          <w:rStyle w:val="fontstyle01"/>
          <w:rFonts w:ascii="Times New Roman" w:hAnsi="Times New Roman" w:cs="Times New Roman"/>
          <w:b w:val="0"/>
          <w:color w:val="auto"/>
          <w:sz w:val="24"/>
          <w:szCs w:val="24"/>
          <w:lang w:val="en-GB"/>
        </w:rPr>
        <w:t>necessary</w:t>
      </w:r>
      <w:r w:rsidR="00460078" w:rsidRPr="000E5C88">
        <w:rPr>
          <w:rStyle w:val="fontstyle01"/>
          <w:rFonts w:ascii="Times New Roman" w:hAnsi="Times New Roman" w:cs="Times New Roman"/>
          <w:b w:val="0"/>
          <w:color w:val="auto"/>
          <w:sz w:val="24"/>
          <w:szCs w:val="24"/>
          <w:lang w:val="en-GB"/>
        </w:rPr>
        <w:t>.</w:t>
      </w:r>
    </w:p>
    <w:p w14:paraId="7721C618" w14:textId="77777777" w:rsidR="00F52205" w:rsidRDefault="00F52205" w:rsidP="00F52205">
      <w:pPr>
        <w:spacing w:line="240" w:lineRule="auto"/>
        <w:jc w:val="both"/>
        <w:rPr>
          <w:rStyle w:val="fontstyle01"/>
          <w:rFonts w:ascii="Times New Roman" w:hAnsi="Times New Roman" w:cs="Times New Roman"/>
          <w:sz w:val="24"/>
          <w:szCs w:val="24"/>
          <w:lang w:val="en-GB"/>
        </w:rPr>
      </w:pPr>
    </w:p>
    <w:p w14:paraId="18DC3A31" w14:textId="510FC119" w:rsidR="00460078" w:rsidRPr="00E0071D" w:rsidRDefault="004E59BF" w:rsidP="004E59BF">
      <w:pPr>
        <w:spacing w:line="240" w:lineRule="auto"/>
        <w:jc w:val="center"/>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 xml:space="preserve">RESULTS </w:t>
      </w:r>
      <w:r>
        <w:rPr>
          <w:rStyle w:val="fontstyle01"/>
          <w:rFonts w:ascii="Times New Roman" w:hAnsi="Times New Roman" w:cs="Times New Roman"/>
          <w:sz w:val="24"/>
          <w:szCs w:val="24"/>
          <w:lang w:val="en-GB"/>
        </w:rPr>
        <w:t xml:space="preserve">OF THE </w:t>
      </w:r>
      <w:r w:rsidRPr="00E0071D">
        <w:rPr>
          <w:rStyle w:val="fontstyle01"/>
          <w:rFonts w:ascii="Times New Roman" w:hAnsi="Times New Roman" w:cs="Times New Roman"/>
          <w:sz w:val="24"/>
          <w:szCs w:val="24"/>
          <w:lang w:val="en-GB"/>
        </w:rPr>
        <w:t>PILOT STUDY</w:t>
      </w:r>
    </w:p>
    <w:p w14:paraId="0C5B0111" w14:textId="4C85F164" w:rsidR="004624B1" w:rsidRPr="000E5C88" w:rsidRDefault="009F5DBF"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If we start with the overall results of the corpus, based on the data obtained </w:t>
      </w:r>
      <w:r w:rsidR="0034146F" w:rsidRPr="000E5C88">
        <w:rPr>
          <w:rFonts w:ascii="Times New Roman" w:eastAsiaTheme="minorEastAsia" w:hAnsi="Times New Roman" w:cs="Times New Roman"/>
          <w:kern w:val="24"/>
          <w:sz w:val="24"/>
          <w:szCs w:val="24"/>
          <w:lang w:val="en-GB"/>
        </w:rPr>
        <w:t xml:space="preserve">automatically </w:t>
      </w:r>
      <w:r w:rsidRPr="000E5C88">
        <w:rPr>
          <w:rFonts w:ascii="Times New Roman" w:eastAsiaTheme="minorEastAsia" w:hAnsi="Times New Roman" w:cs="Times New Roman"/>
          <w:kern w:val="24"/>
          <w:sz w:val="24"/>
          <w:szCs w:val="24"/>
          <w:lang w:val="en-GB"/>
        </w:rPr>
        <w:t xml:space="preserve">from the </w:t>
      </w:r>
      <w:r w:rsidR="004E3384" w:rsidRPr="000E5C88">
        <w:rPr>
          <w:rFonts w:ascii="Times New Roman" w:eastAsiaTheme="minorEastAsia" w:hAnsi="Times New Roman" w:cs="Times New Roman"/>
          <w:kern w:val="24"/>
          <w:sz w:val="24"/>
          <w:szCs w:val="24"/>
          <w:lang w:val="en-GB"/>
        </w:rPr>
        <w:t>Keywords</w:t>
      </w:r>
      <w:r w:rsidR="002215FC" w:rsidRPr="000E5C88">
        <w:rPr>
          <w:rFonts w:ascii="Times New Roman" w:eastAsiaTheme="minorEastAsia" w:hAnsi="Times New Roman" w:cs="Times New Roman"/>
          <w:kern w:val="24"/>
          <w:sz w:val="24"/>
          <w:szCs w:val="24"/>
          <w:lang w:val="en-GB"/>
        </w:rPr>
        <w:t xml:space="preserve"> utility</w:t>
      </w:r>
      <w:r w:rsidR="0055468E" w:rsidRPr="000E5C88">
        <w:rPr>
          <w:rFonts w:ascii="Times New Roman" w:eastAsiaTheme="minorEastAsia" w:hAnsi="Times New Roman" w:cs="Times New Roman"/>
          <w:kern w:val="24"/>
          <w:sz w:val="24"/>
          <w:szCs w:val="24"/>
          <w:lang w:val="en-GB"/>
        </w:rPr>
        <w:t>, or individual words (tokens) which appear more frequently in the focus corpus t</w:t>
      </w:r>
      <w:r w:rsidR="00A82B39" w:rsidRPr="000E5C88">
        <w:rPr>
          <w:rFonts w:ascii="Times New Roman" w:eastAsiaTheme="minorEastAsia" w:hAnsi="Times New Roman" w:cs="Times New Roman"/>
          <w:kern w:val="24"/>
          <w:sz w:val="24"/>
          <w:szCs w:val="24"/>
          <w:lang w:val="en-GB"/>
        </w:rPr>
        <w:t>h</w:t>
      </w:r>
      <w:r w:rsidR="0055468E" w:rsidRPr="000E5C88">
        <w:rPr>
          <w:rFonts w:ascii="Times New Roman" w:eastAsiaTheme="minorEastAsia" w:hAnsi="Times New Roman" w:cs="Times New Roman"/>
          <w:kern w:val="24"/>
          <w:sz w:val="24"/>
          <w:szCs w:val="24"/>
          <w:lang w:val="en-GB"/>
        </w:rPr>
        <w:t>an in the reference corpus, we have</w:t>
      </w:r>
      <w:r w:rsidR="004E3384" w:rsidRPr="000E5C88">
        <w:rPr>
          <w:rFonts w:ascii="Times New Roman" w:eastAsiaTheme="minorEastAsia" w:hAnsi="Times New Roman" w:cs="Times New Roman"/>
          <w:kern w:val="24"/>
          <w:sz w:val="24"/>
          <w:szCs w:val="24"/>
          <w:lang w:val="en-GB"/>
        </w:rPr>
        <w:t xml:space="preserve"> 1580 </w:t>
      </w:r>
      <w:r w:rsidR="002215FC" w:rsidRPr="000E5C88">
        <w:rPr>
          <w:rFonts w:ascii="Times New Roman" w:eastAsiaTheme="minorEastAsia" w:hAnsi="Times New Roman" w:cs="Times New Roman"/>
          <w:kern w:val="24"/>
          <w:sz w:val="24"/>
          <w:szCs w:val="24"/>
          <w:lang w:val="en-GB"/>
        </w:rPr>
        <w:t>i</w:t>
      </w:r>
      <w:r w:rsidR="004E3384" w:rsidRPr="000E5C88">
        <w:rPr>
          <w:rFonts w:ascii="Times New Roman" w:eastAsiaTheme="minorEastAsia" w:hAnsi="Times New Roman" w:cs="Times New Roman"/>
          <w:kern w:val="24"/>
          <w:sz w:val="24"/>
          <w:szCs w:val="24"/>
          <w:lang w:val="en-GB"/>
        </w:rPr>
        <w:t>tems</w:t>
      </w:r>
      <w:r w:rsidR="0055468E" w:rsidRPr="000E5C88">
        <w:rPr>
          <w:rFonts w:ascii="Times New Roman" w:eastAsiaTheme="minorEastAsia" w:hAnsi="Times New Roman" w:cs="Times New Roman"/>
          <w:kern w:val="24"/>
          <w:sz w:val="24"/>
          <w:szCs w:val="24"/>
          <w:lang w:val="en-GB"/>
        </w:rPr>
        <w:t xml:space="preserve"> </w:t>
      </w:r>
      <w:bookmarkStart w:id="2" w:name="_Hlk63873613"/>
      <w:r w:rsidR="002215FC" w:rsidRPr="000E5C88">
        <w:rPr>
          <w:rFonts w:ascii="Times New Roman" w:eastAsiaTheme="minorEastAsia" w:hAnsi="Times New Roman" w:cs="Times New Roman"/>
          <w:kern w:val="24"/>
          <w:sz w:val="24"/>
          <w:szCs w:val="24"/>
          <w:lang w:val="en-GB"/>
        </w:rPr>
        <w:t xml:space="preserve">in the </w:t>
      </w:r>
      <w:r w:rsidR="000C7604" w:rsidRPr="000E5C88">
        <w:rPr>
          <w:rFonts w:ascii="Times New Roman" w:eastAsiaTheme="minorEastAsia" w:hAnsi="Times New Roman" w:cs="Times New Roman"/>
          <w:kern w:val="24"/>
          <w:sz w:val="24"/>
          <w:szCs w:val="24"/>
          <w:lang w:val="en-GB"/>
        </w:rPr>
        <w:t xml:space="preserve">ES </w:t>
      </w:r>
      <w:r w:rsidR="002215FC" w:rsidRPr="000E5C88">
        <w:rPr>
          <w:rFonts w:ascii="Times New Roman" w:eastAsiaTheme="minorEastAsia" w:hAnsi="Times New Roman" w:cs="Times New Roman"/>
          <w:kern w:val="24"/>
          <w:sz w:val="24"/>
          <w:szCs w:val="24"/>
          <w:lang w:val="en-GB"/>
        </w:rPr>
        <w:t xml:space="preserve">focus corpus </w:t>
      </w:r>
      <w:r w:rsidR="0055468E" w:rsidRPr="000E5C88">
        <w:rPr>
          <w:rFonts w:ascii="Times New Roman" w:eastAsiaTheme="minorEastAsia" w:hAnsi="Times New Roman" w:cs="Times New Roman"/>
          <w:kern w:val="24"/>
          <w:sz w:val="24"/>
          <w:szCs w:val="24"/>
          <w:lang w:val="en-GB"/>
        </w:rPr>
        <w:t>(total frequency in the focus corpus 15397 and total frequency in the reference corpus 14</w:t>
      </w:r>
      <w:r w:rsidR="000C39B7"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121</w:t>
      </w:r>
      <w:r w:rsidR="00A82B39"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w:t>
      </w:r>
      <w:bookmarkEnd w:id="2"/>
      <w:r w:rsidR="0055468E" w:rsidRPr="000E5C88">
        <w:rPr>
          <w:rFonts w:ascii="Times New Roman" w:eastAsiaTheme="minorEastAsia" w:hAnsi="Times New Roman" w:cs="Times New Roman"/>
          <w:kern w:val="24"/>
          <w:sz w:val="24"/>
          <w:szCs w:val="24"/>
          <w:lang w:val="en-GB"/>
        </w:rPr>
        <w:t xml:space="preserve">and </w:t>
      </w:r>
      <w:r w:rsidR="000C7604" w:rsidRPr="000E5C88">
        <w:rPr>
          <w:rFonts w:ascii="Times New Roman" w:eastAsiaTheme="minorEastAsia" w:hAnsi="Times New Roman" w:cs="Times New Roman"/>
          <w:kern w:val="24"/>
          <w:sz w:val="24"/>
          <w:szCs w:val="24"/>
          <w:lang w:val="en-GB"/>
        </w:rPr>
        <w:t xml:space="preserve">1526 </w:t>
      </w:r>
      <w:r w:rsidR="000C39B7" w:rsidRPr="000E5C88">
        <w:rPr>
          <w:rFonts w:ascii="Times New Roman" w:eastAsiaTheme="minorEastAsia" w:hAnsi="Times New Roman" w:cs="Times New Roman"/>
          <w:kern w:val="24"/>
          <w:sz w:val="24"/>
          <w:szCs w:val="24"/>
          <w:lang w:val="en-GB"/>
        </w:rPr>
        <w:t>i</w:t>
      </w:r>
      <w:r w:rsidR="000C7604" w:rsidRPr="000E5C88">
        <w:rPr>
          <w:rFonts w:ascii="Times New Roman" w:eastAsiaTheme="minorEastAsia" w:hAnsi="Times New Roman" w:cs="Times New Roman"/>
          <w:kern w:val="24"/>
          <w:sz w:val="24"/>
          <w:szCs w:val="24"/>
          <w:lang w:val="en-GB"/>
        </w:rPr>
        <w:t xml:space="preserve">tems </w:t>
      </w:r>
      <w:r w:rsidR="0055468E" w:rsidRPr="000E5C88">
        <w:rPr>
          <w:rFonts w:ascii="Times New Roman" w:eastAsiaTheme="minorEastAsia" w:hAnsi="Times New Roman" w:cs="Times New Roman"/>
          <w:kern w:val="24"/>
          <w:sz w:val="24"/>
          <w:szCs w:val="24"/>
          <w:lang w:val="en-GB"/>
        </w:rPr>
        <w:t xml:space="preserve">in the </w:t>
      </w:r>
      <w:r w:rsidR="000C39B7" w:rsidRPr="000E5C88">
        <w:rPr>
          <w:rFonts w:ascii="Times New Roman" w:eastAsiaTheme="minorEastAsia" w:hAnsi="Times New Roman" w:cs="Times New Roman"/>
          <w:kern w:val="24"/>
          <w:sz w:val="24"/>
          <w:szCs w:val="24"/>
          <w:lang w:val="en-GB"/>
        </w:rPr>
        <w:t xml:space="preserve">EN </w:t>
      </w:r>
      <w:r w:rsidR="0055468E" w:rsidRPr="000E5C88">
        <w:rPr>
          <w:rFonts w:ascii="Times New Roman" w:eastAsiaTheme="minorEastAsia" w:hAnsi="Times New Roman" w:cs="Times New Roman"/>
          <w:kern w:val="24"/>
          <w:sz w:val="24"/>
          <w:szCs w:val="24"/>
          <w:lang w:val="en-GB"/>
        </w:rPr>
        <w:t>focus</w:t>
      </w:r>
      <w:r w:rsidR="004E3384" w:rsidRPr="000E5C88">
        <w:rPr>
          <w:rFonts w:ascii="Times New Roman" w:eastAsiaTheme="minorEastAsia" w:hAnsi="Times New Roman" w:cs="Times New Roman"/>
          <w:kern w:val="24"/>
          <w:sz w:val="24"/>
          <w:szCs w:val="24"/>
          <w:lang w:val="en-GB"/>
        </w:rPr>
        <w:t xml:space="preserve"> corpus </w:t>
      </w:r>
      <w:r w:rsidR="0055468E" w:rsidRPr="000E5C88">
        <w:rPr>
          <w:rFonts w:ascii="Times New Roman" w:eastAsiaTheme="minorEastAsia" w:hAnsi="Times New Roman" w:cs="Times New Roman"/>
          <w:kern w:val="24"/>
          <w:sz w:val="24"/>
          <w:szCs w:val="24"/>
          <w:lang w:val="en-GB"/>
        </w:rPr>
        <w:t>(total frequency in the focus corpus 13003 and total frequency in the reference corpus 16</w:t>
      </w:r>
      <w:r w:rsidR="000C39B7"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098</w:t>
      </w:r>
      <w:r w:rsidR="00A82B39"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If we explore the Key </w:t>
      </w:r>
      <w:proofErr w:type="spellStart"/>
      <w:r w:rsidR="0055468E" w:rsidRPr="000E5C88">
        <w:rPr>
          <w:rFonts w:ascii="Times New Roman" w:eastAsiaTheme="minorEastAsia" w:hAnsi="Times New Roman" w:cs="Times New Roman"/>
          <w:kern w:val="24"/>
          <w:sz w:val="24"/>
          <w:szCs w:val="24"/>
          <w:lang w:val="en-GB"/>
        </w:rPr>
        <w:t>multiword</w:t>
      </w:r>
      <w:r w:rsidR="00F12815" w:rsidRPr="000E5C88">
        <w:rPr>
          <w:rFonts w:ascii="Times New Roman" w:eastAsiaTheme="minorEastAsia" w:hAnsi="Times New Roman" w:cs="Times New Roman"/>
          <w:kern w:val="24"/>
          <w:sz w:val="24"/>
          <w:szCs w:val="24"/>
          <w:lang w:val="en-GB"/>
        </w:rPr>
        <w:t>s</w:t>
      </w:r>
      <w:proofErr w:type="spellEnd"/>
      <w:r w:rsidR="0055468E" w:rsidRPr="000E5C88">
        <w:rPr>
          <w:rFonts w:ascii="Times New Roman" w:eastAsiaTheme="minorEastAsia" w:hAnsi="Times New Roman" w:cs="Times New Roman"/>
          <w:kern w:val="24"/>
          <w:sz w:val="24"/>
          <w:szCs w:val="24"/>
          <w:lang w:val="en-GB"/>
        </w:rPr>
        <w:t xml:space="preserve">, with 1-4 grams, </w:t>
      </w:r>
      <w:r w:rsidR="00CF1424" w:rsidRPr="000E5C88">
        <w:rPr>
          <w:rFonts w:ascii="Times New Roman" w:eastAsiaTheme="minorEastAsia" w:hAnsi="Times New Roman" w:cs="Times New Roman"/>
          <w:kern w:val="24"/>
          <w:sz w:val="24"/>
          <w:szCs w:val="24"/>
          <w:lang w:val="en-GB"/>
        </w:rPr>
        <w:t xml:space="preserve">we confirm, firstly, the great variety of expressions </w:t>
      </w:r>
      <w:r w:rsidR="00271FCA" w:rsidRPr="000E5C88">
        <w:rPr>
          <w:rFonts w:ascii="Times New Roman" w:eastAsiaTheme="minorEastAsia" w:hAnsi="Times New Roman" w:cs="Times New Roman"/>
          <w:kern w:val="24"/>
          <w:sz w:val="24"/>
          <w:szCs w:val="24"/>
          <w:lang w:val="en-GB"/>
        </w:rPr>
        <w:t xml:space="preserve">that occur only once </w:t>
      </w:r>
      <w:r w:rsidR="00CF1424" w:rsidRPr="000E5C88">
        <w:rPr>
          <w:rFonts w:ascii="Times New Roman" w:eastAsiaTheme="minorEastAsia" w:hAnsi="Times New Roman" w:cs="Times New Roman"/>
          <w:kern w:val="24"/>
          <w:sz w:val="24"/>
          <w:szCs w:val="24"/>
          <w:lang w:val="en-GB"/>
        </w:rPr>
        <w:t>and, secondly</w:t>
      </w:r>
      <w:r w:rsidR="00F12815" w:rsidRPr="000E5C88">
        <w:rPr>
          <w:rFonts w:ascii="Times New Roman" w:eastAsiaTheme="minorEastAsia" w:hAnsi="Times New Roman" w:cs="Times New Roman"/>
          <w:kern w:val="24"/>
          <w:sz w:val="24"/>
          <w:szCs w:val="24"/>
          <w:lang w:val="en-GB"/>
        </w:rPr>
        <w:t>,</w:t>
      </w:r>
      <w:r w:rsidR="0055468E" w:rsidRPr="000E5C88">
        <w:rPr>
          <w:rFonts w:ascii="Times New Roman" w:eastAsiaTheme="minorEastAsia" w:hAnsi="Times New Roman" w:cs="Times New Roman"/>
          <w:kern w:val="24"/>
          <w:sz w:val="24"/>
          <w:szCs w:val="24"/>
          <w:lang w:val="en-GB"/>
        </w:rPr>
        <w:t xml:space="preserve"> </w:t>
      </w:r>
      <w:r w:rsidR="00386DBA" w:rsidRPr="000E5C88">
        <w:rPr>
          <w:rFonts w:ascii="Times New Roman" w:eastAsiaTheme="minorEastAsia" w:hAnsi="Times New Roman" w:cs="Times New Roman"/>
          <w:kern w:val="24"/>
          <w:sz w:val="24"/>
          <w:szCs w:val="24"/>
          <w:lang w:val="en-GB"/>
        </w:rPr>
        <w:t xml:space="preserve">we mainly find nouns (noun premodifier + noun in </w:t>
      </w:r>
      <w:r w:rsidR="00271FCA" w:rsidRPr="000E5C88">
        <w:rPr>
          <w:rFonts w:ascii="Times New Roman" w:eastAsiaTheme="minorEastAsia" w:hAnsi="Times New Roman" w:cs="Times New Roman"/>
          <w:kern w:val="24"/>
          <w:sz w:val="24"/>
          <w:szCs w:val="24"/>
          <w:lang w:val="en-GB"/>
        </w:rPr>
        <w:t>E</w:t>
      </w:r>
      <w:r w:rsidR="00386DBA" w:rsidRPr="000E5C88">
        <w:rPr>
          <w:rFonts w:ascii="Times New Roman" w:eastAsiaTheme="minorEastAsia" w:hAnsi="Times New Roman" w:cs="Times New Roman"/>
          <w:kern w:val="24"/>
          <w:sz w:val="24"/>
          <w:szCs w:val="24"/>
          <w:lang w:val="en-GB"/>
        </w:rPr>
        <w:t>nglish) and adjectives (because the frequencies of other parts of speech tend to be similar)</w:t>
      </w:r>
      <w:r w:rsidR="0055468E" w:rsidRPr="000E5C88">
        <w:rPr>
          <w:rFonts w:ascii="Times New Roman" w:eastAsiaTheme="minorEastAsia" w:hAnsi="Times New Roman" w:cs="Times New Roman"/>
          <w:kern w:val="24"/>
          <w:sz w:val="24"/>
          <w:szCs w:val="24"/>
          <w:lang w:val="en-GB"/>
        </w:rPr>
        <w:t xml:space="preserve">. </w:t>
      </w:r>
    </w:p>
    <w:p w14:paraId="19943588" w14:textId="77777777" w:rsidR="004E59BF" w:rsidRDefault="004E59BF" w:rsidP="00F52205">
      <w:pPr>
        <w:spacing w:line="240" w:lineRule="auto"/>
        <w:jc w:val="both"/>
        <w:rPr>
          <w:rFonts w:ascii="Times New Roman" w:eastAsiaTheme="minorEastAsia" w:hAnsi="Times New Roman" w:cs="Times New Roman"/>
          <w:color w:val="000000" w:themeColor="text1"/>
          <w:kern w:val="24"/>
          <w:sz w:val="18"/>
          <w:szCs w:val="18"/>
          <w:lang w:val="en-GB"/>
        </w:rPr>
      </w:pPr>
    </w:p>
    <w:p w14:paraId="77F38AA5" w14:textId="1CCDADE0" w:rsidR="004E3384" w:rsidRPr="004E59BF" w:rsidRDefault="004E59BF" w:rsidP="00F52205">
      <w:pPr>
        <w:spacing w:line="240" w:lineRule="auto"/>
        <w:jc w:val="both"/>
        <w:rPr>
          <w:rFonts w:ascii="Times New Roman" w:eastAsiaTheme="minorEastAsia" w:hAnsi="Times New Roman" w:cs="Times New Roman"/>
          <w:color w:val="000000" w:themeColor="text1"/>
          <w:kern w:val="24"/>
          <w:sz w:val="18"/>
          <w:szCs w:val="18"/>
          <w:lang w:val="en-GB"/>
        </w:rPr>
      </w:pPr>
      <w:r w:rsidRPr="004E59BF">
        <w:rPr>
          <w:rFonts w:ascii="Times New Roman" w:eastAsiaTheme="minorEastAsia" w:hAnsi="Times New Roman" w:cs="Times New Roman"/>
          <w:color w:val="000000" w:themeColor="text1"/>
          <w:kern w:val="24"/>
          <w:sz w:val="18"/>
          <w:szCs w:val="18"/>
          <w:lang w:val="en-GB"/>
        </w:rPr>
        <w:t xml:space="preserve">Table 1. </w:t>
      </w:r>
      <w:r w:rsidR="00386DBA" w:rsidRPr="004E59BF">
        <w:rPr>
          <w:rFonts w:ascii="Times New Roman" w:eastAsiaTheme="minorEastAsia" w:hAnsi="Times New Roman" w:cs="Times New Roman"/>
          <w:color w:val="000000" w:themeColor="text1"/>
          <w:kern w:val="24"/>
          <w:sz w:val="18"/>
          <w:szCs w:val="18"/>
          <w:lang w:val="en-GB"/>
        </w:rPr>
        <w:t>Some examples</w:t>
      </w:r>
    </w:p>
    <w:tbl>
      <w:tblPr>
        <w:tblStyle w:val="Taulaambquadrcula"/>
        <w:tblW w:w="0" w:type="auto"/>
        <w:tblLook w:val="04A0" w:firstRow="1" w:lastRow="0" w:firstColumn="1" w:lastColumn="0" w:noHBand="0" w:noVBand="1"/>
      </w:tblPr>
      <w:tblGrid>
        <w:gridCol w:w="2830"/>
        <w:gridCol w:w="1560"/>
        <w:gridCol w:w="2268"/>
        <w:gridCol w:w="1072"/>
      </w:tblGrid>
      <w:tr w:rsidR="00F12815" w:rsidRPr="00E0071D" w14:paraId="66DCC09B" w14:textId="0FA052E2" w:rsidTr="00F12815">
        <w:trPr>
          <w:trHeight w:val="855"/>
        </w:trPr>
        <w:tc>
          <w:tcPr>
            <w:tcW w:w="2830" w:type="dxa"/>
          </w:tcPr>
          <w:p w14:paraId="2FC73399" w14:textId="0EC40BC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ENGLISH</w:t>
            </w:r>
          </w:p>
        </w:tc>
        <w:tc>
          <w:tcPr>
            <w:tcW w:w="1560" w:type="dxa"/>
          </w:tcPr>
          <w:p w14:paraId="020BC335" w14:textId="1BFEBFC8"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Freq (focus corpus)</w:t>
            </w:r>
          </w:p>
        </w:tc>
        <w:tc>
          <w:tcPr>
            <w:tcW w:w="2268" w:type="dxa"/>
          </w:tcPr>
          <w:p w14:paraId="081348CE" w14:textId="063A34E4"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SPANISH</w:t>
            </w:r>
          </w:p>
        </w:tc>
        <w:tc>
          <w:tcPr>
            <w:tcW w:w="1072" w:type="dxa"/>
          </w:tcPr>
          <w:p w14:paraId="14986D57" w14:textId="19D788F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Freq (focus corpus)</w:t>
            </w:r>
          </w:p>
        </w:tc>
      </w:tr>
      <w:tr w:rsidR="00F12815" w:rsidRPr="00E0071D" w14:paraId="08454502" w14:textId="36A74FCA" w:rsidTr="00F12815">
        <w:tc>
          <w:tcPr>
            <w:tcW w:w="2830" w:type="dxa"/>
          </w:tcPr>
          <w:p w14:paraId="4F7AA480" w14:textId="68CA4DAA"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Caesarean section </w:t>
            </w:r>
          </w:p>
        </w:tc>
        <w:tc>
          <w:tcPr>
            <w:tcW w:w="1560" w:type="dxa"/>
          </w:tcPr>
          <w:p w14:paraId="4902A8CE" w14:textId="66390A9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45</w:t>
            </w:r>
          </w:p>
        </w:tc>
        <w:tc>
          <w:tcPr>
            <w:tcW w:w="2268" w:type="dxa"/>
          </w:tcPr>
          <w:p w14:paraId="2F05B032" w14:textId="22DFB0F1"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Representante legal</w:t>
            </w:r>
          </w:p>
        </w:tc>
        <w:tc>
          <w:tcPr>
            <w:tcW w:w="1072" w:type="dxa"/>
          </w:tcPr>
          <w:p w14:paraId="4BACC02A" w14:textId="222F17CB"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37</w:t>
            </w:r>
          </w:p>
        </w:tc>
      </w:tr>
      <w:tr w:rsidR="00F12815" w:rsidRPr="00E0071D" w14:paraId="505AD7C1" w14:textId="3D54E58C" w:rsidTr="00F12815">
        <w:tc>
          <w:tcPr>
            <w:tcW w:w="2830" w:type="dxa"/>
          </w:tcPr>
          <w:p w14:paraId="7D214707" w14:textId="3EACC752"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Pain relief </w:t>
            </w:r>
          </w:p>
        </w:tc>
        <w:tc>
          <w:tcPr>
            <w:tcW w:w="1560" w:type="dxa"/>
          </w:tcPr>
          <w:p w14:paraId="1AD7E31B" w14:textId="360BF7C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12</w:t>
            </w:r>
          </w:p>
        </w:tc>
        <w:tc>
          <w:tcPr>
            <w:tcW w:w="2268" w:type="dxa"/>
          </w:tcPr>
          <w:p w14:paraId="00AEE383" w14:textId="68915F26"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Aparato digestivo</w:t>
            </w:r>
          </w:p>
        </w:tc>
        <w:tc>
          <w:tcPr>
            <w:tcW w:w="1072" w:type="dxa"/>
          </w:tcPr>
          <w:p w14:paraId="7CF700F9" w14:textId="0148F06B"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11</w:t>
            </w:r>
          </w:p>
        </w:tc>
      </w:tr>
      <w:tr w:rsidR="00F12815" w:rsidRPr="00E0071D" w14:paraId="57484669" w14:textId="2AED5DD9" w:rsidTr="00F12815">
        <w:tc>
          <w:tcPr>
            <w:tcW w:w="2830" w:type="dxa"/>
          </w:tcPr>
          <w:p w14:paraId="3E5EE5A1" w14:textId="4D14E7A8"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Blood transfusi</w:t>
            </w:r>
            <w:r w:rsidR="00F23FBF">
              <w:rPr>
                <w:rFonts w:ascii="Times New Roman" w:eastAsiaTheme="minorEastAsia" w:hAnsi="Times New Roman" w:cs="Times New Roman"/>
                <w:color w:val="000000" w:themeColor="text1"/>
                <w:kern w:val="24"/>
                <w:sz w:val="20"/>
                <w:szCs w:val="20"/>
                <w:lang w:val="en-GB"/>
              </w:rPr>
              <w:t>o</w:t>
            </w:r>
            <w:r w:rsidRPr="00E0071D">
              <w:rPr>
                <w:rFonts w:ascii="Times New Roman" w:eastAsiaTheme="minorEastAsia" w:hAnsi="Times New Roman" w:cs="Times New Roman"/>
                <w:color w:val="000000" w:themeColor="text1"/>
                <w:kern w:val="24"/>
                <w:sz w:val="20"/>
                <w:szCs w:val="20"/>
                <w:lang w:val="en-GB"/>
              </w:rPr>
              <w:t xml:space="preserve">n </w:t>
            </w:r>
          </w:p>
        </w:tc>
        <w:tc>
          <w:tcPr>
            <w:tcW w:w="1560" w:type="dxa"/>
          </w:tcPr>
          <w:p w14:paraId="40DB91F7" w14:textId="7FA3845E"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10</w:t>
            </w:r>
          </w:p>
        </w:tc>
        <w:tc>
          <w:tcPr>
            <w:tcW w:w="2268" w:type="dxa"/>
          </w:tcPr>
          <w:p w14:paraId="599C2BC7" w14:textId="1C81B763"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Ano artificial</w:t>
            </w:r>
          </w:p>
        </w:tc>
        <w:tc>
          <w:tcPr>
            <w:tcW w:w="1072" w:type="dxa"/>
          </w:tcPr>
          <w:p w14:paraId="6F361E61" w14:textId="3AFD827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11</w:t>
            </w:r>
          </w:p>
        </w:tc>
      </w:tr>
      <w:tr w:rsidR="00F12815" w:rsidRPr="00E0071D" w14:paraId="7C3F5335" w14:textId="0A385332" w:rsidTr="00F12815">
        <w:tc>
          <w:tcPr>
            <w:tcW w:w="2830" w:type="dxa"/>
          </w:tcPr>
          <w:p w14:paraId="52199575" w14:textId="247A1C5C"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Regional anaesthesia </w:t>
            </w:r>
          </w:p>
        </w:tc>
        <w:tc>
          <w:tcPr>
            <w:tcW w:w="1560" w:type="dxa"/>
          </w:tcPr>
          <w:p w14:paraId="197CC955" w14:textId="47B0AD0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9</w:t>
            </w:r>
          </w:p>
        </w:tc>
        <w:tc>
          <w:tcPr>
            <w:tcW w:w="2268" w:type="dxa"/>
          </w:tcPr>
          <w:p w14:paraId="3A87867E" w14:textId="3170F56D"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Consecuencia previsible</w:t>
            </w:r>
          </w:p>
        </w:tc>
        <w:tc>
          <w:tcPr>
            <w:tcW w:w="1072" w:type="dxa"/>
          </w:tcPr>
          <w:p w14:paraId="2DDC64A1" w14:textId="55841F6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8</w:t>
            </w:r>
          </w:p>
        </w:tc>
      </w:tr>
      <w:tr w:rsidR="00F12815" w:rsidRPr="00E0071D" w14:paraId="7E22916E" w14:textId="7B0D488E" w:rsidTr="00F12815">
        <w:tc>
          <w:tcPr>
            <w:tcW w:w="2830" w:type="dxa"/>
          </w:tcPr>
          <w:p w14:paraId="457CB4E9" w14:textId="6B152004"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Health professional </w:t>
            </w:r>
          </w:p>
        </w:tc>
        <w:tc>
          <w:tcPr>
            <w:tcW w:w="1560" w:type="dxa"/>
          </w:tcPr>
          <w:p w14:paraId="576A924B" w14:textId="5FEAC22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9</w:t>
            </w:r>
          </w:p>
        </w:tc>
        <w:tc>
          <w:tcPr>
            <w:tcW w:w="2268" w:type="dxa"/>
          </w:tcPr>
          <w:p w14:paraId="5C3526E9" w14:textId="57396149"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Intervención quirúrgica</w:t>
            </w:r>
          </w:p>
        </w:tc>
        <w:tc>
          <w:tcPr>
            <w:tcW w:w="1072" w:type="dxa"/>
          </w:tcPr>
          <w:p w14:paraId="47A56825" w14:textId="346A8ED1"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10</w:t>
            </w:r>
          </w:p>
        </w:tc>
      </w:tr>
      <w:tr w:rsidR="00F12815" w:rsidRPr="00E0071D" w14:paraId="543202C4" w14:textId="2F993752" w:rsidTr="00F12815">
        <w:tc>
          <w:tcPr>
            <w:tcW w:w="2830" w:type="dxa"/>
          </w:tcPr>
          <w:p w14:paraId="13C951C4" w14:textId="18BB78C7"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 xml:space="preserve">Local anaesthetic </w:t>
            </w:r>
          </w:p>
        </w:tc>
        <w:tc>
          <w:tcPr>
            <w:tcW w:w="1560" w:type="dxa"/>
          </w:tcPr>
          <w:p w14:paraId="47E175EF" w14:textId="4C273F7D"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7</w:t>
            </w:r>
          </w:p>
        </w:tc>
        <w:tc>
          <w:tcPr>
            <w:tcW w:w="2268" w:type="dxa"/>
          </w:tcPr>
          <w:p w14:paraId="2D52952F" w14:textId="36D9F71F" w:rsidR="00F12815" w:rsidRPr="00F23FBF" w:rsidRDefault="00F12815" w:rsidP="00F52205">
            <w:pPr>
              <w:spacing w:line="240" w:lineRule="auto"/>
              <w:jc w:val="both"/>
              <w:rPr>
                <w:rFonts w:ascii="Times New Roman" w:eastAsiaTheme="minorEastAsia" w:hAnsi="Times New Roman" w:cs="Times New Roman"/>
                <w:color w:val="000000" w:themeColor="text1"/>
                <w:kern w:val="24"/>
                <w:sz w:val="20"/>
                <w:szCs w:val="20"/>
              </w:rPr>
            </w:pPr>
            <w:r w:rsidRPr="00F23FBF">
              <w:rPr>
                <w:rFonts w:ascii="Times New Roman" w:eastAsiaTheme="minorEastAsia" w:hAnsi="Times New Roman" w:cs="Times New Roman"/>
                <w:color w:val="000000" w:themeColor="text1"/>
                <w:kern w:val="24"/>
                <w:sz w:val="20"/>
                <w:szCs w:val="20"/>
              </w:rPr>
              <w:t>Anestesia local</w:t>
            </w:r>
          </w:p>
        </w:tc>
        <w:tc>
          <w:tcPr>
            <w:tcW w:w="1072" w:type="dxa"/>
          </w:tcPr>
          <w:p w14:paraId="23EC2380" w14:textId="62EA21E6" w:rsidR="00F12815" w:rsidRPr="00E0071D" w:rsidRDefault="00F12815" w:rsidP="00F52205">
            <w:pPr>
              <w:spacing w:line="240" w:lineRule="auto"/>
              <w:jc w:val="both"/>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7</w:t>
            </w:r>
          </w:p>
        </w:tc>
      </w:tr>
    </w:tbl>
    <w:p w14:paraId="528C5EFD" w14:textId="77777777" w:rsidR="006511E3" w:rsidRPr="00E0071D" w:rsidRDefault="006511E3" w:rsidP="00F52205">
      <w:pPr>
        <w:spacing w:line="240" w:lineRule="auto"/>
        <w:jc w:val="both"/>
        <w:rPr>
          <w:rFonts w:ascii="Times New Roman" w:eastAsiaTheme="minorEastAsia" w:hAnsi="Times New Roman" w:cs="Times New Roman"/>
          <w:i/>
          <w:color w:val="000000" w:themeColor="text1"/>
          <w:kern w:val="24"/>
          <w:sz w:val="24"/>
          <w:szCs w:val="24"/>
          <w:lang w:val="en-GB"/>
        </w:rPr>
      </w:pPr>
    </w:p>
    <w:p w14:paraId="746308C2" w14:textId="3FEE3BF2" w:rsidR="00A55F22" w:rsidRPr="000E5C88" w:rsidRDefault="00D76323"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In the Spanish corpus there are </w:t>
      </w:r>
      <w:r w:rsidR="00083216" w:rsidRPr="000E5C88">
        <w:rPr>
          <w:rFonts w:ascii="Times New Roman" w:eastAsiaTheme="minorEastAsia" w:hAnsi="Times New Roman" w:cs="Times New Roman"/>
          <w:kern w:val="24"/>
          <w:sz w:val="24"/>
          <w:szCs w:val="24"/>
          <w:lang w:val="en-GB"/>
        </w:rPr>
        <w:t xml:space="preserve">in fact </w:t>
      </w:r>
      <w:r w:rsidRPr="000E5C88">
        <w:rPr>
          <w:rFonts w:ascii="Times New Roman" w:eastAsiaTheme="minorEastAsia" w:hAnsi="Times New Roman" w:cs="Times New Roman"/>
          <w:kern w:val="24"/>
          <w:sz w:val="24"/>
          <w:szCs w:val="24"/>
          <w:lang w:val="en-GB"/>
        </w:rPr>
        <w:t xml:space="preserve">962 occurrences of nouns (22% of the total) and 267 of adjectives (5.8%) and in the English corpus </w:t>
      </w:r>
      <w:r w:rsidR="000174B4" w:rsidRPr="000E5C88">
        <w:rPr>
          <w:rFonts w:ascii="Times New Roman" w:eastAsiaTheme="minorEastAsia" w:hAnsi="Times New Roman" w:cs="Times New Roman"/>
          <w:kern w:val="24"/>
          <w:sz w:val="24"/>
          <w:szCs w:val="24"/>
          <w:lang w:val="en-GB"/>
        </w:rPr>
        <w:t xml:space="preserve">there are </w:t>
      </w:r>
      <w:r w:rsidRPr="000E5C88">
        <w:rPr>
          <w:rFonts w:ascii="Times New Roman" w:eastAsiaTheme="minorEastAsia" w:hAnsi="Times New Roman" w:cs="Times New Roman"/>
          <w:kern w:val="24"/>
          <w:sz w:val="24"/>
          <w:szCs w:val="24"/>
          <w:lang w:val="en-GB"/>
        </w:rPr>
        <w:t xml:space="preserve">758 occurrences of nouns (27%) and 294 of adjectives (7.5%), much higher than the number of occurrences of adverbs </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70</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in Spanish (2.4%) and 103 in English (3.1%)</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 or</w:t>
      </w:r>
      <w:r w:rsidR="00F23E44"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conjunctions </w:t>
      </w:r>
      <w:r w:rsidR="003E31BC"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11</w:t>
      </w:r>
      <w:r w:rsidR="003E31BC"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in Spanish (0.37%) and 5 in English (0.15%)</w:t>
      </w:r>
      <w:r w:rsidR="00A55F22" w:rsidRPr="000E5C88">
        <w:rPr>
          <w:rFonts w:ascii="Times New Roman" w:eastAsiaTheme="minorEastAsia" w:hAnsi="Times New Roman" w:cs="Times New Roman"/>
          <w:kern w:val="24"/>
          <w:sz w:val="24"/>
          <w:szCs w:val="24"/>
          <w:lang w:val="en-GB"/>
        </w:rPr>
        <w:t>.</w:t>
      </w:r>
    </w:p>
    <w:p w14:paraId="108326FE" w14:textId="12D97C70" w:rsidR="000330A6" w:rsidRPr="000E5C88" w:rsidRDefault="003E31BC"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 xml:space="preserve">From the point of view of </w:t>
      </w:r>
      <w:proofErr w:type="spellStart"/>
      <w:r w:rsidRPr="00F52205">
        <w:rPr>
          <w:rFonts w:ascii="Times New Roman" w:eastAsiaTheme="minorEastAsia" w:hAnsi="Times New Roman" w:cs="Times New Roman"/>
          <w:bCs/>
          <w:kern w:val="24"/>
          <w:sz w:val="24"/>
          <w:szCs w:val="24"/>
          <w:lang w:val="en-GB"/>
        </w:rPr>
        <w:t>metadiscourse</w:t>
      </w:r>
      <w:proofErr w:type="spellEnd"/>
      <w:r w:rsidRPr="00F52205">
        <w:rPr>
          <w:rFonts w:ascii="Times New Roman" w:eastAsiaTheme="minorEastAsia" w:hAnsi="Times New Roman" w:cs="Times New Roman"/>
          <w:kern w:val="24"/>
          <w:sz w:val="24"/>
          <w:szCs w:val="24"/>
          <w:lang w:val="en-GB"/>
        </w:rPr>
        <w:t>,</w:t>
      </w:r>
      <w:r w:rsidRPr="000E5C88">
        <w:rPr>
          <w:rFonts w:ascii="Times New Roman" w:eastAsiaTheme="minorEastAsia" w:hAnsi="Times New Roman" w:cs="Times New Roman"/>
          <w:kern w:val="24"/>
          <w:sz w:val="24"/>
          <w:szCs w:val="24"/>
          <w:lang w:val="en-GB"/>
        </w:rPr>
        <w:t xml:space="preserve"> we observed the infrequent occurrence of so-called </w:t>
      </w:r>
      <w:r w:rsidR="000330A6" w:rsidRPr="000E5C88">
        <w:rPr>
          <w:rFonts w:ascii="Times New Roman" w:eastAsiaTheme="minorEastAsia" w:hAnsi="Times New Roman" w:cs="Times New Roman"/>
          <w:i/>
          <w:kern w:val="24"/>
          <w:sz w:val="24"/>
          <w:szCs w:val="24"/>
          <w:lang w:val="en-GB"/>
        </w:rPr>
        <w:t>Interactive resources</w:t>
      </w:r>
      <w:r w:rsidR="00EF78C4" w:rsidRPr="000E5C88">
        <w:rPr>
          <w:rFonts w:ascii="Times New Roman" w:eastAsiaTheme="minorEastAsia" w:hAnsi="Times New Roman" w:cs="Times New Roman"/>
          <w:kern w:val="24"/>
          <w:sz w:val="24"/>
          <w:szCs w:val="24"/>
          <w:lang w:val="en-GB"/>
        </w:rPr>
        <w:t xml:space="preserve"> in our corpus</w:t>
      </w:r>
      <w:r w:rsidR="006511E3" w:rsidRPr="000E5C88">
        <w:rPr>
          <w:rFonts w:ascii="Times New Roman" w:eastAsiaTheme="minorEastAsia" w:hAnsi="Times New Roman" w:cs="Times New Roman"/>
          <w:i/>
          <w:kern w:val="24"/>
          <w:sz w:val="24"/>
          <w:szCs w:val="24"/>
          <w:lang w:val="en-GB"/>
        </w:rPr>
        <w:t xml:space="preserve">. </w:t>
      </w:r>
      <w:r w:rsidR="00EF78C4" w:rsidRPr="000E5C88">
        <w:rPr>
          <w:rFonts w:ascii="Times New Roman" w:eastAsiaTheme="minorEastAsia" w:hAnsi="Times New Roman" w:cs="Times New Roman"/>
          <w:i/>
          <w:kern w:val="24"/>
          <w:sz w:val="24"/>
          <w:szCs w:val="24"/>
          <w:lang w:val="en-GB"/>
        </w:rPr>
        <w:t>Thus</w:t>
      </w:r>
      <w:r w:rsidR="006511E3" w:rsidRPr="000E5C88">
        <w:rPr>
          <w:rFonts w:ascii="Times New Roman" w:eastAsiaTheme="minorEastAsia" w:hAnsi="Times New Roman" w:cs="Times New Roman"/>
          <w:i/>
          <w:kern w:val="24"/>
          <w:sz w:val="24"/>
          <w:szCs w:val="24"/>
          <w:lang w:val="en-GB"/>
        </w:rPr>
        <w:t>:</w:t>
      </w:r>
    </w:p>
    <w:p w14:paraId="6BBAA47C" w14:textId="724B7B62" w:rsidR="004E59BF" w:rsidRPr="004E59BF" w:rsidRDefault="00B97335" w:rsidP="004E59BF">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b/>
          <w:color w:val="000000" w:themeColor="text1"/>
          <w:kern w:val="24"/>
          <w:lang w:val="en-GB"/>
        </w:rPr>
        <w:t>T</w:t>
      </w:r>
      <w:r w:rsidR="000330A6" w:rsidRPr="00E0071D">
        <w:rPr>
          <w:rFonts w:eastAsiaTheme="minorEastAsia"/>
          <w:b/>
          <w:color w:val="000000" w:themeColor="text1"/>
          <w:kern w:val="24"/>
          <w:lang w:val="en-GB"/>
        </w:rPr>
        <w:t>ransitions</w:t>
      </w:r>
    </w:p>
    <w:p w14:paraId="54C95F68" w14:textId="77777777" w:rsidR="004E59BF" w:rsidRPr="004E59BF" w:rsidRDefault="004E59BF" w:rsidP="004E59BF">
      <w:pPr>
        <w:pStyle w:val="Pargrafdellista"/>
        <w:ind w:left="714"/>
        <w:jc w:val="both"/>
        <w:rPr>
          <w:rFonts w:eastAsiaTheme="minorEastAsia"/>
          <w:color w:val="000000" w:themeColor="text1"/>
          <w:kern w:val="24"/>
          <w:lang w:val="en-GB"/>
        </w:rPr>
      </w:pPr>
    </w:p>
    <w:p w14:paraId="6B1D1A33" w14:textId="18CFFD6D" w:rsidR="004E59BF" w:rsidRPr="004E59BF" w:rsidRDefault="004E59BF" w:rsidP="004E59B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2. </w:t>
      </w:r>
      <w:proofErr w:type="spellStart"/>
      <w:r w:rsidRPr="004E59BF">
        <w:rPr>
          <w:rFonts w:eastAsiaTheme="minorEastAsia"/>
          <w:color w:val="000000" w:themeColor="text1"/>
          <w:kern w:val="24"/>
          <w:sz w:val="18"/>
          <w:szCs w:val="18"/>
          <w:lang w:val="en-GB"/>
        </w:rPr>
        <w:t>Exemples</w:t>
      </w:r>
      <w:proofErr w:type="spellEnd"/>
      <w:r w:rsidRPr="004E59BF">
        <w:rPr>
          <w:rFonts w:eastAsiaTheme="minorEastAsia"/>
          <w:color w:val="000000" w:themeColor="text1"/>
          <w:kern w:val="24"/>
          <w:sz w:val="18"/>
          <w:szCs w:val="18"/>
          <w:lang w:val="en-GB"/>
        </w:rPr>
        <w:t xml:space="preserve"> of transitions</w:t>
      </w:r>
    </w:p>
    <w:tbl>
      <w:tblPr>
        <w:tblStyle w:val="Taulaambquadrcula"/>
        <w:tblW w:w="0" w:type="auto"/>
        <w:tblInd w:w="-5" w:type="dxa"/>
        <w:tblLook w:val="04A0" w:firstRow="1" w:lastRow="0" w:firstColumn="1" w:lastColumn="0" w:noHBand="0" w:noVBand="1"/>
      </w:tblPr>
      <w:tblGrid>
        <w:gridCol w:w="2268"/>
        <w:gridCol w:w="1560"/>
        <w:gridCol w:w="2344"/>
        <w:gridCol w:w="1781"/>
      </w:tblGrid>
      <w:tr w:rsidR="00C51377" w:rsidRPr="00E0071D" w14:paraId="059E956E" w14:textId="77777777" w:rsidTr="004E59BF">
        <w:tc>
          <w:tcPr>
            <w:tcW w:w="2268" w:type="dxa"/>
          </w:tcPr>
          <w:p w14:paraId="648AE720" w14:textId="71948453"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ES</w:t>
            </w:r>
            <w:r w:rsidR="005A2460" w:rsidRPr="00E0071D">
              <w:rPr>
                <w:rStyle w:val="fontstyle01"/>
                <w:rFonts w:ascii="Times New Roman" w:hAnsi="Times New Roman" w:cs="Times New Roman"/>
                <w:b w:val="0"/>
                <w:sz w:val="20"/>
                <w:szCs w:val="20"/>
                <w:lang w:val="en-GB"/>
              </w:rPr>
              <w:t xml:space="preserve"> Example</w:t>
            </w:r>
          </w:p>
        </w:tc>
        <w:tc>
          <w:tcPr>
            <w:tcW w:w="1560" w:type="dxa"/>
          </w:tcPr>
          <w:p w14:paraId="3FD1B3C1" w14:textId="44F4EF0D" w:rsidR="00C51377" w:rsidRPr="00E0071D" w:rsidRDefault="00320E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51377" w:rsidRPr="00E0071D">
              <w:rPr>
                <w:rStyle w:val="fontstyle01"/>
                <w:rFonts w:ascii="Times New Roman" w:hAnsi="Times New Roman" w:cs="Times New Roman"/>
                <w:b w:val="0"/>
                <w:sz w:val="20"/>
                <w:szCs w:val="20"/>
                <w:lang w:val="en-GB"/>
              </w:rPr>
              <w:t>requency</w:t>
            </w:r>
            <w:r w:rsidRPr="00E0071D">
              <w:rPr>
                <w:rStyle w:val="fontstyle01"/>
                <w:rFonts w:ascii="Times New Roman" w:hAnsi="Times New Roman" w:cs="Times New Roman"/>
                <w:b w:val="0"/>
                <w:sz w:val="20"/>
                <w:szCs w:val="20"/>
                <w:lang w:val="en-GB"/>
              </w:rPr>
              <w:t xml:space="preserve"> (focus corpus)</w:t>
            </w:r>
          </w:p>
        </w:tc>
        <w:tc>
          <w:tcPr>
            <w:tcW w:w="2344" w:type="dxa"/>
          </w:tcPr>
          <w:p w14:paraId="6AE9D9FD" w14:textId="540DF65D"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EN</w:t>
            </w:r>
            <w:r w:rsidR="005A2460" w:rsidRPr="00E0071D">
              <w:rPr>
                <w:rStyle w:val="fontstyle01"/>
                <w:rFonts w:ascii="Times New Roman" w:hAnsi="Times New Roman" w:cs="Times New Roman"/>
                <w:b w:val="0"/>
                <w:sz w:val="20"/>
                <w:szCs w:val="20"/>
                <w:lang w:val="en-GB"/>
              </w:rPr>
              <w:t xml:space="preserve"> Example</w:t>
            </w:r>
          </w:p>
        </w:tc>
        <w:tc>
          <w:tcPr>
            <w:tcW w:w="1781" w:type="dxa"/>
          </w:tcPr>
          <w:p w14:paraId="285CA7D0" w14:textId="4EF874AB" w:rsidR="00C51377" w:rsidRPr="00E0071D" w:rsidRDefault="00386D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51377" w:rsidRPr="00E0071D">
              <w:rPr>
                <w:rStyle w:val="fontstyle01"/>
                <w:rFonts w:ascii="Times New Roman" w:hAnsi="Times New Roman" w:cs="Times New Roman"/>
                <w:b w:val="0"/>
                <w:sz w:val="20"/>
                <w:szCs w:val="20"/>
                <w:lang w:val="en-GB"/>
              </w:rPr>
              <w:t>requency</w:t>
            </w:r>
            <w:r w:rsidR="00320EA1" w:rsidRPr="00E0071D">
              <w:rPr>
                <w:rStyle w:val="fontstyle01"/>
                <w:rFonts w:ascii="Times New Roman" w:hAnsi="Times New Roman" w:cs="Times New Roman"/>
                <w:b w:val="0"/>
                <w:sz w:val="20"/>
                <w:szCs w:val="20"/>
                <w:lang w:val="en-GB"/>
              </w:rPr>
              <w:t xml:space="preserve"> (focus corpus)</w:t>
            </w:r>
          </w:p>
        </w:tc>
      </w:tr>
      <w:tr w:rsidR="005A013D" w:rsidRPr="00E0071D" w14:paraId="6F76152F" w14:textId="77777777" w:rsidTr="004E59BF">
        <w:tc>
          <w:tcPr>
            <w:tcW w:w="2268" w:type="dxa"/>
          </w:tcPr>
          <w:p w14:paraId="3E7BB9F2" w14:textId="0BA5766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Pr="00E0071D">
              <w:rPr>
                <w:rStyle w:val="fontstyle01"/>
                <w:rFonts w:ascii="Times New Roman" w:hAnsi="Times New Roman" w:cs="Times New Roman"/>
                <w:sz w:val="20"/>
                <w:szCs w:val="20"/>
                <w:lang w:val="en-GB"/>
              </w:rPr>
              <w:t>DDITION</w:t>
            </w:r>
          </w:p>
        </w:tc>
        <w:tc>
          <w:tcPr>
            <w:tcW w:w="1560" w:type="dxa"/>
          </w:tcPr>
          <w:p w14:paraId="2B994857"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c>
          <w:tcPr>
            <w:tcW w:w="2344" w:type="dxa"/>
          </w:tcPr>
          <w:p w14:paraId="3278F9C3"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6612849B" w14:textId="77777777" w:rsidR="005A013D" w:rsidRPr="00E0071D" w:rsidRDefault="005A013D" w:rsidP="00F52205">
            <w:pPr>
              <w:spacing w:line="240" w:lineRule="auto"/>
              <w:jc w:val="both"/>
              <w:rPr>
                <w:rStyle w:val="fontstyle01"/>
                <w:rFonts w:ascii="Times New Roman" w:hAnsi="Times New Roman" w:cs="Times New Roman"/>
                <w:b w:val="0"/>
                <w:sz w:val="20"/>
                <w:szCs w:val="20"/>
                <w:lang w:val="en-GB"/>
              </w:rPr>
            </w:pPr>
          </w:p>
        </w:tc>
      </w:tr>
      <w:tr w:rsidR="00C51377" w:rsidRPr="00E0071D" w14:paraId="5804D20B" w14:textId="77777777" w:rsidTr="004E59BF">
        <w:tc>
          <w:tcPr>
            <w:tcW w:w="2268" w:type="dxa"/>
          </w:tcPr>
          <w:p w14:paraId="2FD75FA6" w14:textId="45370D7F"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w:t>
            </w:r>
          </w:p>
        </w:tc>
        <w:tc>
          <w:tcPr>
            <w:tcW w:w="1560" w:type="dxa"/>
          </w:tcPr>
          <w:p w14:paraId="747D301A" w14:textId="5E78006A"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r w:rsidR="00CC222C" w:rsidRPr="00E0071D">
              <w:rPr>
                <w:rStyle w:val="fontstyle01"/>
                <w:rFonts w:ascii="Times New Roman" w:hAnsi="Times New Roman" w:cs="Times New Roman"/>
                <w:b w:val="0"/>
                <w:sz w:val="20"/>
                <w:szCs w:val="20"/>
                <w:lang w:val="en-GB"/>
              </w:rPr>
              <w:t>49</w:t>
            </w:r>
          </w:p>
        </w:tc>
        <w:tc>
          <w:tcPr>
            <w:tcW w:w="2344" w:type="dxa"/>
          </w:tcPr>
          <w:p w14:paraId="01AB5C9F" w14:textId="5E5048E2" w:rsidR="00C51377"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C51377" w:rsidRPr="00E0071D">
              <w:rPr>
                <w:rStyle w:val="fontstyle01"/>
                <w:rFonts w:ascii="Times New Roman" w:hAnsi="Times New Roman" w:cs="Times New Roman"/>
                <w:b w:val="0"/>
                <w:sz w:val="20"/>
                <w:szCs w:val="20"/>
                <w:lang w:val="en-GB"/>
              </w:rPr>
              <w:t>nd</w:t>
            </w:r>
          </w:p>
        </w:tc>
        <w:tc>
          <w:tcPr>
            <w:tcW w:w="1781" w:type="dxa"/>
          </w:tcPr>
          <w:p w14:paraId="260CE6F3" w14:textId="1E48E94E"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r w:rsidR="00CC222C" w:rsidRPr="00E0071D">
              <w:rPr>
                <w:rStyle w:val="fontstyle01"/>
                <w:rFonts w:ascii="Times New Roman" w:hAnsi="Times New Roman" w:cs="Times New Roman"/>
                <w:b w:val="0"/>
                <w:sz w:val="20"/>
                <w:szCs w:val="20"/>
                <w:lang w:val="en-GB"/>
              </w:rPr>
              <w:t>55</w:t>
            </w:r>
          </w:p>
        </w:tc>
      </w:tr>
      <w:tr w:rsidR="00C51377" w:rsidRPr="00E0071D" w14:paraId="7D0645E4" w14:textId="77777777" w:rsidTr="004E59BF">
        <w:tc>
          <w:tcPr>
            <w:tcW w:w="2268" w:type="dxa"/>
          </w:tcPr>
          <w:p w14:paraId="4BFAD1B4" w14:textId="2F9A5B29" w:rsidR="00C51377" w:rsidRPr="00E0071D" w:rsidRDefault="001257D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Así</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como</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también</w:t>
            </w:r>
            <w:proofErr w:type="spellEnd"/>
          </w:p>
        </w:tc>
        <w:tc>
          <w:tcPr>
            <w:tcW w:w="1560" w:type="dxa"/>
          </w:tcPr>
          <w:p w14:paraId="704BBAD5" w14:textId="7A348190"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c>
          <w:tcPr>
            <w:tcW w:w="2344" w:type="dxa"/>
          </w:tcPr>
          <w:p w14:paraId="244B726B" w14:textId="5D4B1BE1"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As well as</w:t>
            </w:r>
          </w:p>
        </w:tc>
        <w:tc>
          <w:tcPr>
            <w:tcW w:w="1781" w:type="dxa"/>
          </w:tcPr>
          <w:p w14:paraId="7D714237" w14:textId="0D4150BD"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r w:rsidR="00C51377" w:rsidRPr="00E0071D" w14:paraId="0C40B93B" w14:textId="77777777" w:rsidTr="004E59BF">
        <w:tc>
          <w:tcPr>
            <w:tcW w:w="2268" w:type="dxa"/>
          </w:tcPr>
          <w:p w14:paraId="74B43D3A" w14:textId="2A35EF5F" w:rsidR="00C51377" w:rsidRPr="00E0071D" w:rsidRDefault="001257D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Además</w:t>
            </w:r>
            <w:proofErr w:type="spellEnd"/>
          </w:p>
        </w:tc>
        <w:tc>
          <w:tcPr>
            <w:tcW w:w="1560" w:type="dxa"/>
          </w:tcPr>
          <w:p w14:paraId="419DCE96" w14:textId="3DC290B2"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c>
          <w:tcPr>
            <w:tcW w:w="2344" w:type="dxa"/>
          </w:tcPr>
          <w:p w14:paraId="5E0B155A" w14:textId="67DE1108"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In </w:t>
            </w:r>
            <w:proofErr w:type="gramStart"/>
            <w:r w:rsidRPr="00E0071D">
              <w:rPr>
                <w:rStyle w:val="fontstyle01"/>
                <w:rFonts w:ascii="Times New Roman" w:hAnsi="Times New Roman" w:cs="Times New Roman"/>
                <w:b w:val="0"/>
                <w:sz w:val="20"/>
                <w:szCs w:val="20"/>
                <w:lang w:val="en-GB"/>
              </w:rPr>
              <w:t>addition</w:t>
            </w:r>
            <w:proofErr w:type="gramEnd"/>
          </w:p>
        </w:tc>
        <w:tc>
          <w:tcPr>
            <w:tcW w:w="1781" w:type="dxa"/>
          </w:tcPr>
          <w:p w14:paraId="6A3EF4C2" w14:textId="66F7759B"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p>
        </w:tc>
      </w:tr>
      <w:tr w:rsidR="001257DC" w:rsidRPr="00E0071D" w14:paraId="0C64CACC" w14:textId="77777777" w:rsidTr="004E59BF">
        <w:tc>
          <w:tcPr>
            <w:tcW w:w="2268" w:type="dxa"/>
          </w:tcPr>
          <w:p w14:paraId="241ACE91" w14:textId="7EB75BAF"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Es </w:t>
            </w:r>
            <w:proofErr w:type="spellStart"/>
            <w:r w:rsidRPr="00E0071D">
              <w:rPr>
                <w:rStyle w:val="fontstyle01"/>
                <w:rFonts w:ascii="Times New Roman" w:hAnsi="Times New Roman" w:cs="Times New Roman"/>
                <w:b w:val="0"/>
                <w:sz w:val="20"/>
                <w:szCs w:val="20"/>
                <w:lang w:val="en-GB"/>
              </w:rPr>
              <w:t>más</w:t>
            </w:r>
            <w:proofErr w:type="spellEnd"/>
          </w:p>
        </w:tc>
        <w:tc>
          <w:tcPr>
            <w:tcW w:w="1560" w:type="dxa"/>
          </w:tcPr>
          <w:p w14:paraId="3373450D" w14:textId="5B4532F9"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682CDC49" w14:textId="4A7D3AE2" w:rsidR="001257D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1257DC" w:rsidRPr="00E0071D">
              <w:rPr>
                <w:rStyle w:val="fontstyle01"/>
                <w:rFonts w:ascii="Times New Roman" w:hAnsi="Times New Roman" w:cs="Times New Roman"/>
                <w:b w:val="0"/>
                <w:sz w:val="20"/>
                <w:szCs w:val="20"/>
                <w:lang w:val="en-GB"/>
              </w:rPr>
              <w:t>oreover</w:t>
            </w:r>
          </w:p>
        </w:tc>
        <w:tc>
          <w:tcPr>
            <w:tcW w:w="1781" w:type="dxa"/>
          </w:tcPr>
          <w:p w14:paraId="1C0BD12F" w14:textId="5AC9444C" w:rsidR="001257D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51377" w:rsidRPr="00E0071D" w14:paraId="3145BEE9" w14:textId="77777777" w:rsidTr="004E59BF">
        <w:tc>
          <w:tcPr>
            <w:tcW w:w="2268" w:type="dxa"/>
          </w:tcPr>
          <w:p w14:paraId="2A0EBE7D" w14:textId="42305237" w:rsidR="00C51377" w:rsidRPr="00E0071D" w:rsidRDefault="00A55F2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1257DC" w:rsidRPr="00E0071D">
              <w:rPr>
                <w:rStyle w:val="fontstyle01"/>
                <w:rFonts w:ascii="Times New Roman" w:hAnsi="Times New Roman" w:cs="Times New Roman"/>
                <w:b w:val="0"/>
                <w:sz w:val="20"/>
                <w:szCs w:val="20"/>
                <w:lang w:val="en-GB"/>
              </w:rPr>
              <w:t>ás</w:t>
            </w:r>
          </w:p>
        </w:tc>
        <w:tc>
          <w:tcPr>
            <w:tcW w:w="1560" w:type="dxa"/>
          </w:tcPr>
          <w:p w14:paraId="12AE81C7" w14:textId="2711F2D7"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34</w:t>
            </w:r>
          </w:p>
        </w:tc>
        <w:tc>
          <w:tcPr>
            <w:tcW w:w="2344" w:type="dxa"/>
          </w:tcPr>
          <w:p w14:paraId="4BB563E4" w14:textId="23AB2F5E" w:rsidR="00C51377"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1257DC" w:rsidRPr="00E0071D">
              <w:rPr>
                <w:rStyle w:val="fontstyle01"/>
                <w:rFonts w:ascii="Times New Roman" w:hAnsi="Times New Roman" w:cs="Times New Roman"/>
                <w:b w:val="0"/>
                <w:sz w:val="20"/>
                <w:szCs w:val="20"/>
                <w:lang w:val="en-GB"/>
              </w:rPr>
              <w:t>urther</w:t>
            </w:r>
          </w:p>
        </w:tc>
        <w:tc>
          <w:tcPr>
            <w:tcW w:w="1781" w:type="dxa"/>
          </w:tcPr>
          <w:p w14:paraId="08C60F4D" w14:textId="13A438D7"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25</w:t>
            </w:r>
          </w:p>
        </w:tc>
      </w:tr>
      <w:tr w:rsidR="00CC222C" w:rsidRPr="00E0071D" w14:paraId="200E488C" w14:textId="77777777" w:rsidTr="004E59BF">
        <w:tc>
          <w:tcPr>
            <w:tcW w:w="2268" w:type="dxa"/>
          </w:tcPr>
          <w:p w14:paraId="10D8EEF2" w14:textId="39229359" w:rsidR="00CC222C" w:rsidRPr="00E0071D" w:rsidRDefault="00A55F22"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w:t>
            </w:r>
            <w:r w:rsidR="001257DC" w:rsidRPr="00E0071D">
              <w:rPr>
                <w:rStyle w:val="fontstyle01"/>
                <w:rFonts w:ascii="Times New Roman" w:hAnsi="Times New Roman" w:cs="Times New Roman"/>
                <w:b w:val="0"/>
                <w:sz w:val="20"/>
                <w:szCs w:val="20"/>
                <w:lang w:val="en-GB"/>
              </w:rPr>
              <w:t>ambién</w:t>
            </w:r>
            <w:proofErr w:type="spellEnd"/>
          </w:p>
        </w:tc>
        <w:tc>
          <w:tcPr>
            <w:tcW w:w="1560" w:type="dxa"/>
          </w:tcPr>
          <w:p w14:paraId="6D536B37" w14:textId="37E3EC27"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w:t>
            </w:r>
          </w:p>
        </w:tc>
        <w:tc>
          <w:tcPr>
            <w:tcW w:w="2344" w:type="dxa"/>
          </w:tcPr>
          <w:p w14:paraId="34450AC0" w14:textId="63F5BF18" w:rsidR="00CC222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1257DC" w:rsidRPr="00E0071D">
              <w:rPr>
                <w:rStyle w:val="fontstyle01"/>
                <w:rFonts w:ascii="Times New Roman" w:hAnsi="Times New Roman" w:cs="Times New Roman"/>
                <w:b w:val="0"/>
                <w:sz w:val="20"/>
                <w:szCs w:val="20"/>
                <w:lang w:val="en-GB"/>
              </w:rPr>
              <w:t>lso</w:t>
            </w:r>
          </w:p>
        </w:tc>
        <w:tc>
          <w:tcPr>
            <w:tcW w:w="1781" w:type="dxa"/>
          </w:tcPr>
          <w:p w14:paraId="57BA45A2" w14:textId="22D2BCC7"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35</w:t>
            </w:r>
          </w:p>
        </w:tc>
      </w:tr>
      <w:tr w:rsidR="00CC222C" w:rsidRPr="00E0071D" w14:paraId="28542109" w14:textId="77777777" w:rsidTr="004E59BF">
        <w:tc>
          <w:tcPr>
            <w:tcW w:w="2268" w:type="dxa"/>
          </w:tcPr>
          <w:p w14:paraId="7021A854" w14:textId="70A927B2"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De nuevo/</w:t>
            </w:r>
            <w:proofErr w:type="spellStart"/>
            <w:r w:rsidRPr="00E0071D">
              <w:rPr>
                <w:rStyle w:val="fontstyle01"/>
                <w:rFonts w:ascii="Times New Roman" w:hAnsi="Times New Roman" w:cs="Times New Roman"/>
                <w:b w:val="0"/>
                <w:sz w:val="20"/>
                <w:szCs w:val="20"/>
                <w:lang w:val="en-GB"/>
              </w:rPr>
              <w:t>otra</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vez</w:t>
            </w:r>
            <w:proofErr w:type="spellEnd"/>
          </w:p>
        </w:tc>
        <w:tc>
          <w:tcPr>
            <w:tcW w:w="1560" w:type="dxa"/>
          </w:tcPr>
          <w:p w14:paraId="5643A1A4" w14:textId="4C248C89"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B9CE59E" w14:textId="4EB54153" w:rsidR="00CC222C"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1257DC" w:rsidRPr="00E0071D">
              <w:rPr>
                <w:rStyle w:val="fontstyle01"/>
                <w:rFonts w:ascii="Times New Roman" w:hAnsi="Times New Roman" w:cs="Times New Roman"/>
                <w:b w:val="0"/>
                <w:sz w:val="20"/>
                <w:szCs w:val="20"/>
                <w:lang w:val="en-GB"/>
              </w:rPr>
              <w:t>gain</w:t>
            </w:r>
          </w:p>
        </w:tc>
        <w:tc>
          <w:tcPr>
            <w:tcW w:w="1781" w:type="dxa"/>
          </w:tcPr>
          <w:p w14:paraId="4D21E4D2" w14:textId="5B56F934" w:rsidR="00CC222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3C447C" w:rsidRPr="00E0071D" w14:paraId="1FBE99DE" w14:textId="77777777" w:rsidTr="004E59BF">
        <w:tc>
          <w:tcPr>
            <w:tcW w:w="2268" w:type="dxa"/>
          </w:tcPr>
          <w:p w14:paraId="3FE6988E" w14:textId="453CEEF7" w:rsidR="003C447C" w:rsidRPr="00E0071D" w:rsidRDefault="003C447C" w:rsidP="00F52205">
            <w:pPr>
              <w:spacing w:line="240" w:lineRule="auto"/>
              <w:jc w:val="both"/>
              <w:rPr>
                <w:rStyle w:val="fontstyle01"/>
                <w:rFonts w:ascii="Times New Roman" w:hAnsi="Times New Roman" w:cs="Times New Roman"/>
                <w:sz w:val="20"/>
                <w:szCs w:val="20"/>
                <w:lang w:val="en-GB"/>
              </w:rPr>
            </w:pPr>
            <w:r w:rsidRPr="00E0071D">
              <w:rPr>
                <w:rStyle w:val="fontstyle01"/>
                <w:rFonts w:ascii="Times New Roman" w:hAnsi="Times New Roman" w:cs="Times New Roman"/>
                <w:sz w:val="20"/>
                <w:szCs w:val="20"/>
                <w:lang w:val="en-GB"/>
              </w:rPr>
              <w:t>COMPARISON</w:t>
            </w:r>
          </w:p>
        </w:tc>
        <w:tc>
          <w:tcPr>
            <w:tcW w:w="1560" w:type="dxa"/>
          </w:tcPr>
          <w:p w14:paraId="0C7767E4"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5BD9434F"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c>
          <w:tcPr>
            <w:tcW w:w="1781" w:type="dxa"/>
          </w:tcPr>
          <w:p w14:paraId="38F8115B" w14:textId="77777777" w:rsidR="003C447C" w:rsidRPr="00E0071D" w:rsidRDefault="003C447C" w:rsidP="00F52205">
            <w:pPr>
              <w:spacing w:line="240" w:lineRule="auto"/>
              <w:ind w:left="851"/>
              <w:jc w:val="both"/>
              <w:rPr>
                <w:rStyle w:val="fontstyle01"/>
                <w:rFonts w:ascii="Times New Roman" w:hAnsi="Times New Roman" w:cs="Times New Roman"/>
                <w:b w:val="0"/>
                <w:sz w:val="20"/>
                <w:szCs w:val="20"/>
                <w:lang w:val="en-GB"/>
              </w:rPr>
            </w:pPr>
          </w:p>
        </w:tc>
      </w:tr>
      <w:tr w:rsidR="00C51377" w:rsidRPr="00E0071D" w14:paraId="5EB73FEA" w14:textId="77777777" w:rsidTr="004E59BF">
        <w:tc>
          <w:tcPr>
            <w:tcW w:w="2268" w:type="dxa"/>
          </w:tcPr>
          <w:p w14:paraId="5BB9C47D" w14:textId="0CC1ACA6"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w:t>
            </w:r>
            <w:r w:rsidR="00C51377" w:rsidRPr="00E0071D">
              <w:rPr>
                <w:rStyle w:val="fontstyle01"/>
                <w:rFonts w:ascii="Times New Roman" w:hAnsi="Times New Roman" w:cs="Times New Roman"/>
                <w:b w:val="0"/>
                <w:sz w:val="20"/>
                <w:szCs w:val="20"/>
                <w:lang w:val="en-GB"/>
              </w:rPr>
              <w:t>omo</w:t>
            </w:r>
          </w:p>
        </w:tc>
        <w:tc>
          <w:tcPr>
            <w:tcW w:w="1560" w:type="dxa"/>
          </w:tcPr>
          <w:p w14:paraId="00B3D312" w14:textId="535D9ADC"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31</w:t>
            </w:r>
          </w:p>
        </w:tc>
        <w:tc>
          <w:tcPr>
            <w:tcW w:w="2344" w:type="dxa"/>
          </w:tcPr>
          <w:p w14:paraId="0DB4FCFC" w14:textId="23AE79D9" w:rsidR="00C51377"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w:t>
            </w:r>
            <w:r w:rsidR="00C51377" w:rsidRPr="00E0071D">
              <w:rPr>
                <w:rStyle w:val="fontstyle01"/>
                <w:rFonts w:ascii="Times New Roman" w:hAnsi="Times New Roman" w:cs="Times New Roman"/>
                <w:b w:val="0"/>
                <w:sz w:val="20"/>
                <w:szCs w:val="20"/>
                <w:lang w:val="en-GB"/>
              </w:rPr>
              <w:t>oth</w:t>
            </w:r>
          </w:p>
        </w:tc>
        <w:tc>
          <w:tcPr>
            <w:tcW w:w="1781" w:type="dxa"/>
          </w:tcPr>
          <w:p w14:paraId="7359FFCD" w14:textId="77777777"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3C447C" w:rsidRPr="00E0071D" w14:paraId="05A150D4" w14:textId="77777777" w:rsidTr="004E59BF">
        <w:tc>
          <w:tcPr>
            <w:tcW w:w="2268" w:type="dxa"/>
          </w:tcPr>
          <w:p w14:paraId="452F7A90" w14:textId="7C0B369E"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w:t>
            </w:r>
          </w:p>
        </w:tc>
        <w:tc>
          <w:tcPr>
            <w:tcW w:w="1560" w:type="dxa"/>
          </w:tcPr>
          <w:p w14:paraId="497DCAA4" w14:textId="15406236"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170</w:t>
            </w:r>
          </w:p>
        </w:tc>
        <w:tc>
          <w:tcPr>
            <w:tcW w:w="2344" w:type="dxa"/>
          </w:tcPr>
          <w:p w14:paraId="79D3D7BB" w14:textId="5FD1E26E"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Or</w:t>
            </w:r>
          </w:p>
        </w:tc>
        <w:tc>
          <w:tcPr>
            <w:tcW w:w="1781" w:type="dxa"/>
          </w:tcPr>
          <w:p w14:paraId="4F081F30" w14:textId="58D9DD82"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158</w:t>
            </w:r>
          </w:p>
        </w:tc>
      </w:tr>
      <w:tr w:rsidR="00C51377" w:rsidRPr="00E0071D" w14:paraId="078DF701" w14:textId="77777777" w:rsidTr="004E59BF">
        <w:tc>
          <w:tcPr>
            <w:tcW w:w="2268" w:type="dxa"/>
          </w:tcPr>
          <w:p w14:paraId="108BBE49" w14:textId="365F4DFF"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P</w:t>
            </w:r>
            <w:r w:rsidR="00C51377" w:rsidRPr="00E0071D">
              <w:rPr>
                <w:rStyle w:val="fontstyle01"/>
                <w:rFonts w:ascii="Times New Roman" w:hAnsi="Times New Roman" w:cs="Times New Roman"/>
                <w:b w:val="0"/>
                <w:sz w:val="20"/>
                <w:szCs w:val="20"/>
                <w:lang w:val="en-GB"/>
              </w:rPr>
              <w:t>ero</w:t>
            </w:r>
          </w:p>
        </w:tc>
        <w:tc>
          <w:tcPr>
            <w:tcW w:w="1560" w:type="dxa"/>
          </w:tcPr>
          <w:p w14:paraId="5C0FAA85" w14:textId="22CC7A71"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1257DC" w:rsidRPr="00E0071D">
              <w:rPr>
                <w:rStyle w:val="fontstyle01"/>
                <w:rFonts w:ascii="Times New Roman" w:hAnsi="Times New Roman" w:cs="Times New Roman"/>
                <w:b w:val="0"/>
                <w:sz w:val="20"/>
                <w:szCs w:val="20"/>
                <w:lang w:val="en-GB"/>
              </w:rPr>
              <w:t>8</w:t>
            </w:r>
          </w:p>
        </w:tc>
        <w:tc>
          <w:tcPr>
            <w:tcW w:w="2344" w:type="dxa"/>
          </w:tcPr>
          <w:p w14:paraId="600D8C67" w14:textId="5CBBE31B" w:rsidR="00C51377"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But</w:t>
            </w:r>
          </w:p>
        </w:tc>
        <w:tc>
          <w:tcPr>
            <w:tcW w:w="1781" w:type="dxa"/>
          </w:tcPr>
          <w:p w14:paraId="02D02E54" w14:textId="5842FCDE" w:rsidR="00C51377"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w:t>
            </w:r>
          </w:p>
        </w:tc>
      </w:tr>
      <w:tr w:rsidR="007F0402" w:rsidRPr="00E0071D" w14:paraId="4E1AB6CB" w14:textId="77777777" w:rsidTr="004E59BF">
        <w:tc>
          <w:tcPr>
            <w:tcW w:w="2268" w:type="dxa"/>
          </w:tcPr>
          <w:p w14:paraId="54F0D3EA" w14:textId="6529F2C0" w:rsidR="007F0402" w:rsidRPr="00E0071D" w:rsidRDefault="00A55F2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7F0402" w:rsidRPr="00E0071D">
              <w:rPr>
                <w:rStyle w:val="fontstyle01"/>
                <w:rFonts w:ascii="Times New Roman" w:hAnsi="Times New Roman" w:cs="Times New Roman"/>
                <w:b w:val="0"/>
                <w:sz w:val="20"/>
                <w:szCs w:val="20"/>
                <w:lang w:val="en-GB"/>
              </w:rPr>
              <w:t>as</w:t>
            </w:r>
          </w:p>
        </w:tc>
        <w:tc>
          <w:tcPr>
            <w:tcW w:w="1560" w:type="dxa"/>
          </w:tcPr>
          <w:p w14:paraId="35FE9B70" w14:textId="0C30511C" w:rsidR="007F0402"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c>
          <w:tcPr>
            <w:tcW w:w="2344" w:type="dxa"/>
          </w:tcPr>
          <w:p w14:paraId="039DF2F4" w14:textId="0E594750" w:rsidR="007F0402" w:rsidRPr="00E0071D" w:rsidRDefault="007F0402"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5D7E3742" w14:textId="77777777" w:rsidR="007F0402" w:rsidRPr="00E0071D" w:rsidRDefault="007F0402" w:rsidP="00F52205">
            <w:pPr>
              <w:spacing w:line="240" w:lineRule="auto"/>
              <w:jc w:val="both"/>
              <w:rPr>
                <w:rStyle w:val="fontstyle01"/>
                <w:rFonts w:ascii="Times New Roman" w:hAnsi="Times New Roman" w:cs="Times New Roman"/>
                <w:b w:val="0"/>
                <w:sz w:val="20"/>
                <w:szCs w:val="20"/>
                <w:lang w:val="en-GB"/>
              </w:rPr>
            </w:pPr>
          </w:p>
        </w:tc>
      </w:tr>
      <w:tr w:rsidR="00C51377" w:rsidRPr="00E0071D" w14:paraId="564B1A1F" w14:textId="77777777" w:rsidTr="004E59BF">
        <w:tc>
          <w:tcPr>
            <w:tcW w:w="2268" w:type="dxa"/>
          </w:tcPr>
          <w:p w14:paraId="015D67EF" w14:textId="0B9417A6" w:rsidR="00C51377" w:rsidRPr="00E0071D" w:rsidRDefault="004624B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w:t>
            </w:r>
            <w:r w:rsidR="00C51377" w:rsidRPr="00E0071D">
              <w:rPr>
                <w:rStyle w:val="fontstyle01"/>
                <w:rFonts w:ascii="Times New Roman" w:hAnsi="Times New Roman" w:cs="Times New Roman"/>
                <w:b w:val="0"/>
                <w:sz w:val="20"/>
                <w:szCs w:val="20"/>
                <w:lang w:val="en-GB"/>
              </w:rPr>
              <w:t>unque</w:t>
            </w:r>
            <w:proofErr w:type="spellEnd"/>
          </w:p>
        </w:tc>
        <w:tc>
          <w:tcPr>
            <w:tcW w:w="1560" w:type="dxa"/>
          </w:tcPr>
          <w:p w14:paraId="7768E2B5" w14:textId="1FB15B16"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p>
        </w:tc>
        <w:tc>
          <w:tcPr>
            <w:tcW w:w="2344" w:type="dxa"/>
          </w:tcPr>
          <w:p w14:paraId="0DCE4460" w14:textId="5079F076" w:rsidR="00C51377"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A</w:t>
            </w:r>
            <w:r w:rsidR="00CC222C" w:rsidRPr="00E0071D">
              <w:rPr>
                <w:rStyle w:val="fontstyle01"/>
                <w:rFonts w:ascii="Times New Roman" w:hAnsi="Times New Roman" w:cs="Times New Roman"/>
                <w:b w:val="0"/>
                <w:sz w:val="20"/>
                <w:szCs w:val="20"/>
                <w:lang w:val="en-GB"/>
              </w:rPr>
              <w:t>lthough</w:t>
            </w:r>
          </w:p>
        </w:tc>
        <w:tc>
          <w:tcPr>
            <w:tcW w:w="1781" w:type="dxa"/>
          </w:tcPr>
          <w:p w14:paraId="3D21D73D" w14:textId="456A881B" w:rsidR="00C51377"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w:t>
            </w:r>
          </w:p>
        </w:tc>
      </w:tr>
      <w:tr w:rsidR="003C447C" w:rsidRPr="00E0071D" w14:paraId="70101CE3" w14:textId="77777777" w:rsidTr="004E59BF">
        <w:tc>
          <w:tcPr>
            <w:tcW w:w="2268" w:type="dxa"/>
          </w:tcPr>
          <w:p w14:paraId="6AAFDCF8" w14:textId="7D60AB86" w:rsidR="003C447C" w:rsidRPr="00E0071D" w:rsidRDefault="003C447C"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De modo</w:t>
            </w:r>
            <w:r w:rsidR="001257DC" w:rsidRPr="00E0071D">
              <w:rPr>
                <w:rStyle w:val="fontstyle01"/>
                <w:rFonts w:ascii="Times New Roman" w:hAnsi="Times New Roman" w:cs="Times New Roman"/>
                <w:b w:val="0"/>
                <w:sz w:val="20"/>
                <w:szCs w:val="20"/>
                <w:lang w:val="en-GB"/>
              </w:rPr>
              <w:t>/</w:t>
            </w:r>
            <w:proofErr w:type="spellStart"/>
            <w:r w:rsidR="001257DC" w:rsidRPr="00E0071D">
              <w:rPr>
                <w:rStyle w:val="fontstyle01"/>
                <w:rFonts w:ascii="Times New Roman" w:hAnsi="Times New Roman" w:cs="Times New Roman"/>
                <w:b w:val="0"/>
                <w:sz w:val="20"/>
                <w:szCs w:val="20"/>
                <w:lang w:val="en-GB"/>
              </w:rPr>
              <w:t>manera</w:t>
            </w:r>
            <w:proofErr w:type="spellEnd"/>
            <w:r w:rsidRPr="00E0071D">
              <w:rPr>
                <w:rStyle w:val="fontstyle01"/>
                <w:rFonts w:ascii="Times New Roman" w:hAnsi="Times New Roman" w:cs="Times New Roman"/>
                <w:b w:val="0"/>
                <w:sz w:val="20"/>
                <w:szCs w:val="20"/>
                <w:lang w:val="en-GB"/>
              </w:rPr>
              <w:t xml:space="preserve"> similar</w:t>
            </w:r>
          </w:p>
        </w:tc>
        <w:tc>
          <w:tcPr>
            <w:tcW w:w="1560" w:type="dxa"/>
          </w:tcPr>
          <w:p w14:paraId="77BD110C" w14:textId="00A13981"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B43FC56" w14:textId="02C7D2D4" w:rsidR="003C447C" w:rsidRPr="00E0071D" w:rsidRDefault="00CC222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S</w:t>
            </w:r>
            <w:r w:rsidR="003C447C" w:rsidRPr="00E0071D">
              <w:rPr>
                <w:rStyle w:val="fontstyle01"/>
                <w:rFonts w:ascii="Times New Roman" w:hAnsi="Times New Roman" w:cs="Times New Roman"/>
                <w:b w:val="0"/>
                <w:sz w:val="20"/>
                <w:szCs w:val="20"/>
                <w:lang w:val="en-GB"/>
              </w:rPr>
              <w:t>imilarly</w:t>
            </w:r>
            <w:proofErr w:type="gramEnd"/>
          </w:p>
        </w:tc>
        <w:tc>
          <w:tcPr>
            <w:tcW w:w="1781" w:type="dxa"/>
          </w:tcPr>
          <w:p w14:paraId="6A343632" w14:textId="4427CD39" w:rsidR="003C447C" w:rsidRPr="00E0071D" w:rsidRDefault="001257D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3C447C" w:rsidRPr="00E0071D" w14:paraId="1AF525AD" w14:textId="77777777" w:rsidTr="004E59BF">
        <w:tc>
          <w:tcPr>
            <w:tcW w:w="2268" w:type="dxa"/>
          </w:tcPr>
          <w:p w14:paraId="781F3DB0" w14:textId="011D77D5"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Igualmente</w:t>
            </w:r>
            <w:proofErr w:type="spellEnd"/>
          </w:p>
        </w:tc>
        <w:tc>
          <w:tcPr>
            <w:tcW w:w="1560" w:type="dxa"/>
          </w:tcPr>
          <w:p w14:paraId="618E8DB5" w14:textId="40CDB67B"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34DF53DD" w14:textId="75CF7278"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Likewise</w:t>
            </w:r>
            <w:proofErr w:type="gramEnd"/>
          </w:p>
        </w:tc>
        <w:tc>
          <w:tcPr>
            <w:tcW w:w="1781" w:type="dxa"/>
          </w:tcPr>
          <w:p w14:paraId="76A10978" w14:textId="32675251"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51377" w:rsidRPr="00E0071D" w14:paraId="7DAA82E0" w14:textId="77777777" w:rsidTr="004E59BF">
        <w:tc>
          <w:tcPr>
            <w:tcW w:w="2268" w:type="dxa"/>
          </w:tcPr>
          <w:p w14:paraId="1B4DE0C3" w14:textId="64C47234" w:rsidR="00C51377" w:rsidRPr="00E0071D" w:rsidRDefault="00E4398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w:t>
            </w:r>
            <w:r w:rsidR="00C51377" w:rsidRPr="00E0071D">
              <w:rPr>
                <w:rStyle w:val="fontstyle01"/>
                <w:rFonts w:ascii="Times New Roman" w:hAnsi="Times New Roman" w:cs="Times New Roman"/>
                <w:b w:val="0"/>
                <w:sz w:val="20"/>
                <w:szCs w:val="20"/>
                <w:lang w:val="en-GB"/>
              </w:rPr>
              <w:t>i</w:t>
            </w:r>
          </w:p>
        </w:tc>
        <w:tc>
          <w:tcPr>
            <w:tcW w:w="1560" w:type="dxa"/>
          </w:tcPr>
          <w:p w14:paraId="15B46498" w14:textId="53CF5693" w:rsidR="00C51377" w:rsidRPr="00E0071D" w:rsidRDefault="00C51377"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p>
        </w:tc>
        <w:tc>
          <w:tcPr>
            <w:tcW w:w="2344" w:type="dxa"/>
          </w:tcPr>
          <w:p w14:paraId="4483E732" w14:textId="36CB6810" w:rsidR="00C51377" w:rsidRPr="00E0071D" w:rsidRDefault="00C51377" w:rsidP="00F52205">
            <w:pPr>
              <w:spacing w:line="240" w:lineRule="auto"/>
              <w:ind w:left="851"/>
              <w:jc w:val="both"/>
              <w:rPr>
                <w:rStyle w:val="fontstyle01"/>
                <w:rFonts w:ascii="Times New Roman" w:hAnsi="Times New Roman" w:cs="Times New Roman"/>
                <w:b w:val="0"/>
                <w:sz w:val="20"/>
                <w:szCs w:val="20"/>
                <w:lang w:val="en-GB"/>
              </w:rPr>
            </w:pPr>
          </w:p>
        </w:tc>
        <w:tc>
          <w:tcPr>
            <w:tcW w:w="1781" w:type="dxa"/>
          </w:tcPr>
          <w:p w14:paraId="13494A0D" w14:textId="77777777" w:rsidR="00C51377" w:rsidRPr="00E0071D" w:rsidRDefault="00C51377" w:rsidP="00F52205">
            <w:pPr>
              <w:spacing w:line="240" w:lineRule="auto"/>
              <w:ind w:left="851"/>
              <w:jc w:val="both"/>
              <w:rPr>
                <w:rStyle w:val="fontstyle01"/>
                <w:rFonts w:ascii="Times New Roman" w:hAnsi="Times New Roman" w:cs="Times New Roman"/>
                <w:b w:val="0"/>
                <w:sz w:val="20"/>
                <w:szCs w:val="20"/>
                <w:lang w:val="en-GB"/>
              </w:rPr>
            </w:pPr>
          </w:p>
        </w:tc>
      </w:tr>
      <w:tr w:rsidR="003C447C" w:rsidRPr="00E0071D" w14:paraId="4E6EE334" w14:textId="77777777" w:rsidTr="004E59BF">
        <w:tc>
          <w:tcPr>
            <w:tcW w:w="2268" w:type="dxa"/>
          </w:tcPr>
          <w:p w14:paraId="01413D5A" w14:textId="0DF3CDA9" w:rsidR="003C447C" w:rsidRPr="00E0071D" w:rsidRDefault="003C447C"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Sin embargo</w:t>
            </w:r>
          </w:p>
        </w:tc>
        <w:tc>
          <w:tcPr>
            <w:tcW w:w="1560" w:type="dxa"/>
          </w:tcPr>
          <w:p w14:paraId="3EDB4C6F" w14:textId="2EB11B02"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E1014A4" w14:textId="52B8CD0B" w:rsidR="003C447C" w:rsidRPr="00E0071D" w:rsidRDefault="003C447C"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However</w:t>
            </w:r>
            <w:proofErr w:type="gramEnd"/>
          </w:p>
        </w:tc>
        <w:tc>
          <w:tcPr>
            <w:tcW w:w="1781" w:type="dxa"/>
          </w:tcPr>
          <w:p w14:paraId="49F4C679" w14:textId="6B47706E" w:rsidR="003C447C" w:rsidRPr="00E0071D" w:rsidRDefault="007F0402"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7</w:t>
            </w:r>
          </w:p>
        </w:tc>
      </w:tr>
      <w:tr w:rsidR="000479EE" w:rsidRPr="00E0071D" w14:paraId="10989A90" w14:textId="77777777" w:rsidTr="004E59BF">
        <w:tc>
          <w:tcPr>
            <w:tcW w:w="2268" w:type="dxa"/>
          </w:tcPr>
          <w:p w14:paraId="64E101CE" w14:textId="14062EE3" w:rsidR="000479EE" w:rsidRPr="00B75D45" w:rsidRDefault="000479EE" w:rsidP="00F52205">
            <w:pPr>
              <w:spacing w:line="240" w:lineRule="auto"/>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Al contrario/por el contrario</w:t>
            </w:r>
          </w:p>
        </w:tc>
        <w:tc>
          <w:tcPr>
            <w:tcW w:w="1560" w:type="dxa"/>
          </w:tcPr>
          <w:p w14:paraId="270F2569" w14:textId="3BF6F47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0B1B045D" w14:textId="4787061B"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Conversely/on the contrary/in contrast</w:t>
            </w:r>
          </w:p>
        </w:tc>
        <w:tc>
          <w:tcPr>
            <w:tcW w:w="1781" w:type="dxa"/>
          </w:tcPr>
          <w:p w14:paraId="268327BF" w14:textId="6166B33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3253024E" w14:textId="77777777" w:rsidTr="004E59BF">
        <w:tc>
          <w:tcPr>
            <w:tcW w:w="2268" w:type="dxa"/>
          </w:tcPr>
          <w:p w14:paraId="25A53CA6" w14:textId="187C589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Igual</w:t>
            </w:r>
            <w:proofErr w:type="spellEnd"/>
            <w:r w:rsidRPr="00E0071D">
              <w:rPr>
                <w:rStyle w:val="fontstyle01"/>
                <w:rFonts w:ascii="Times New Roman" w:hAnsi="Times New Roman" w:cs="Times New Roman"/>
                <w:b w:val="0"/>
                <w:sz w:val="20"/>
                <w:szCs w:val="20"/>
                <w:lang w:val="en-GB"/>
              </w:rPr>
              <w:t xml:space="preserve"> de </w:t>
            </w:r>
          </w:p>
        </w:tc>
        <w:tc>
          <w:tcPr>
            <w:tcW w:w="1560" w:type="dxa"/>
          </w:tcPr>
          <w:p w14:paraId="4F148039" w14:textId="57B78D6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2344" w:type="dxa"/>
          </w:tcPr>
          <w:p w14:paraId="6087F554" w14:textId="756007A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Equally</w:t>
            </w:r>
          </w:p>
        </w:tc>
        <w:tc>
          <w:tcPr>
            <w:tcW w:w="1781" w:type="dxa"/>
          </w:tcPr>
          <w:p w14:paraId="5ADB8390" w14:textId="4F1D282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r w:rsidR="000479EE" w:rsidRPr="00E0071D" w14:paraId="3C74A316" w14:textId="77777777" w:rsidTr="004E59BF">
        <w:tc>
          <w:tcPr>
            <w:tcW w:w="2268" w:type="dxa"/>
          </w:tcPr>
          <w:p w14:paraId="14546FAB" w14:textId="54750C2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Todavía</w:t>
            </w:r>
            <w:proofErr w:type="spellEnd"/>
          </w:p>
        </w:tc>
        <w:tc>
          <w:tcPr>
            <w:tcW w:w="1560" w:type="dxa"/>
          </w:tcPr>
          <w:p w14:paraId="064CB331" w14:textId="510CEA72"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47830E88" w14:textId="45C3EDC0"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Still</w:t>
            </w:r>
          </w:p>
        </w:tc>
        <w:tc>
          <w:tcPr>
            <w:tcW w:w="1781" w:type="dxa"/>
          </w:tcPr>
          <w:p w14:paraId="09D145EF" w14:textId="56050F7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0479EE" w:rsidRPr="00E0071D" w14:paraId="3ABAEAC0" w14:textId="77777777" w:rsidTr="004E59BF">
        <w:tc>
          <w:tcPr>
            <w:tcW w:w="2268" w:type="dxa"/>
          </w:tcPr>
          <w:p w14:paraId="03C4D014" w14:textId="5273CA4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lastRenderedPageBreak/>
              <w:t>Mientras</w:t>
            </w:r>
            <w:proofErr w:type="spellEnd"/>
          </w:p>
        </w:tc>
        <w:tc>
          <w:tcPr>
            <w:tcW w:w="1560" w:type="dxa"/>
          </w:tcPr>
          <w:p w14:paraId="306F4930" w14:textId="5CD2356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38577993" w14:textId="0EE8FD9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While</w:t>
            </w:r>
          </w:p>
        </w:tc>
        <w:tc>
          <w:tcPr>
            <w:tcW w:w="1781" w:type="dxa"/>
          </w:tcPr>
          <w:p w14:paraId="0EDFCCA7" w14:textId="0758567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r>
      <w:tr w:rsidR="000479EE" w:rsidRPr="00E0071D" w14:paraId="06B881AB" w14:textId="77777777" w:rsidTr="004E59BF">
        <w:tc>
          <w:tcPr>
            <w:tcW w:w="2268" w:type="dxa"/>
          </w:tcPr>
          <w:p w14:paraId="0177BC86" w14:textId="5956B446" w:rsidR="000479EE" w:rsidRPr="00E0071D" w:rsidRDefault="000479EE" w:rsidP="00F52205">
            <w:pPr>
              <w:spacing w:line="240" w:lineRule="auto"/>
              <w:jc w:val="both"/>
              <w:rPr>
                <w:rStyle w:val="fontstyle01"/>
                <w:rFonts w:ascii="Times New Roman" w:hAnsi="Times New Roman" w:cs="Times New Roman"/>
                <w:sz w:val="20"/>
                <w:szCs w:val="20"/>
                <w:lang w:val="en-GB"/>
              </w:rPr>
            </w:pPr>
            <w:r w:rsidRPr="00E0071D">
              <w:rPr>
                <w:rStyle w:val="fontstyle01"/>
                <w:rFonts w:ascii="Times New Roman" w:hAnsi="Times New Roman" w:cs="Times New Roman"/>
                <w:sz w:val="20"/>
                <w:szCs w:val="20"/>
                <w:lang w:val="en-GB"/>
              </w:rPr>
              <w:t>CONSEQUENCE</w:t>
            </w:r>
          </w:p>
        </w:tc>
        <w:tc>
          <w:tcPr>
            <w:tcW w:w="1560" w:type="dxa"/>
          </w:tcPr>
          <w:p w14:paraId="69881607"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24C1F0F9" w14:textId="7777777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
        </w:tc>
        <w:tc>
          <w:tcPr>
            <w:tcW w:w="1781" w:type="dxa"/>
          </w:tcPr>
          <w:p w14:paraId="3F464B03"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r>
      <w:tr w:rsidR="000479EE" w:rsidRPr="00E0071D" w14:paraId="4C698AC1" w14:textId="77777777" w:rsidTr="004E59BF">
        <w:tc>
          <w:tcPr>
            <w:tcW w:w="2268" w:type="dxa"/>
          </w:tcPr>
          <w:p w14:paraId="68027A28" w14:textId="3D010619"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Porque</w:t>
            </w:r>
            <w:proofErr w:type="spellEnd"/>
          </w:p>
        </w:tc>
        <w:tc>
          <w:tcPr>
            <w:tcW w:w="1560" w:type="dxa"/>
          </w:tcPr>
          <w:p w14:paraId="42153D54" w14:textId="5CFE73B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43DE8F77" w14:textId="66AA4A8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Because</w:t>
            </w:r>
          </w:p>
        </w:tc>
        <w:tc>
          <w:tcPr>
            <w:tcW w:w="1781" w:type="dxa"/>
          </w:tcPr>
          <w:p w14:paraId="4C329ACD" w14:textId="28AA6EBA"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6535B76D" w14:textId="77777777" w:rsidTr="004E59BF">
        <w:tc>
          <w:tcPr>
            <w:tcW w:w="2268" w:type="dxa"/>
          </w:tcPr>
          <w:p w14:paraId="729E9BBE" w14:textId="0318D207"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Por (lo) tanto</w:t>
            </w:r>
          </w:p>
        </w:tc>
        <w:tc>
          <w:tcPr>
            <w:tcW w:w="1560" w:type="dxa"/>
          </w:tcPr>
          <w:p w14:paraId="49C9B02C" w14:textId="7C7079E6"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c>
          <w:tcPr>
            <w:tcW w:w="2344" w:type="dxa"/>
          </w:tcPr>
          <w:p w14:paraId="59787468" w14:textId="696FCE8C"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So</w:t>
            </w:r>
          </w:p>
        </w:tc>
        <w:tc>
          <w:tcPr>
            <w:tcW w:w="1781" w:type="dxa"/>
          </w:tcPr>
          <w:p w14:paraId="7D168D3F" w14:textId="6A7D6331"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w:t>
            </w:r>
          </w:p>
        </w:tc>
      </w:tr>
      <w:tr w:rsidR="000479EE" w:rsidRPr="00E0071D" w14:paraId="5C69B84C" w14:textId="77777777" w:rsidTr="004E59BF">
        <w:tc>
          <w:tcPr>
            <w:tcW w:w="2268" w:type="dxa"/>
          </w:tcPr>
          <w:p w14:paraId="1619D15A" w14:textId="77777777" w:rsidR="000479EE" w:rsidRPr="00E0071D" w:rsidRDefault="000479EE" w:rsidP="00F52205">
            <w:pPr>
              <w:spacing w:line="240" w:lineRule="auto"/>
              <w:rPr>
                <w:rStyle w:val="fontstyle01"/>
                <w:rFonts w:ascii="Times New Roman" w:hAnsi="Times New Roman" w:cs="Times New Roman"/>
                <w:b w:val="0"/>
                <w:sz w:val="20"/>
                <w:szCs w:val="20"/>
                <w:lang w:val="en-GB"/>
              </w:rPr>
            </w:pPr>
          </w:p>
        </w:tc>
        <w:tc>
          <w:tcPr>
            <w:tcW w:w="1560" w:type="dxa"/>
          </w:tcPr>
          <w:p w14:paraId="77812722" w14:textId="77777777" w:rsidR="000479EE" w:rsidRPr="00E0071D" w:rsidRDefault="000479EE" w:rsidP="00F52205">
            <w:pPr>
              <w:spacing w:line="240" w:lineRule="auto"/>
              <w:ind w:left="851"/>
              <w:jc w:val="both"/>
              <w:rPr>
                <w:rStyle w:val="fontstyle01"/>
                <w:rFonts w:ascii="Times New Roman" w:hAnsi="Times New Roman" w:cs="Times New Roman"/>
                <w:b w:val="0"/>
                <w:sz w:val="20"/>
                <w:szCs w:val="20"/>
                <w:lang w:val="en-GB"/>
              </w:rPr>
            </w:pPr>
          </w:p>
        </w:tc>
        <w:tc>
          <w:tcPr>
            <w:tcW w:w="2344" w:type="dxa"/>
          </w:tcPr>
          <w:p w14:paraId="30C74175" w14:textId="056BBCC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Therefore</w:t>
            </w:r>
          </w:p>
        </w:tc>
        <w:tc>
          <w:tcPr>
            <w:tcW w:w="1781" w:type="dxa"/>
          </w:tcPr>
          <w:p w14:paraId="6726F3F4" w14:textId="067EE7C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w:t>
            </w:r>
          </w:p>
        </w:tc>
      </w:tr>
      <w:tr w:rsidR="000479EE" w:rsidRPr="00E0071D" w14:paraId="4BBCFFA4" w14:textId="77777777" w:rsidTr="004E59BF">
        <w:tc>
          <w:tcPr>
            <w:tcW w:w="2268" w:type="dxa"/>
          </w:tcPr>
          <w:p w14:paraId="49538CE2" w14:textId="526C1F1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eso</w:t>
            </w:r>
            <w:proofErr w:type="spellEnd"/>
          </w:p>
        </w:tc>
        <w:tc>
          <w:tcPr>
            <w:tcW w:w="1560" w:type="dxa"/>
          </w:tcPr>
          <w:p w14:paraId="25509CEF" w14:textId="18F124A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0A146B5" w14:textId="7C49F64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Hence</w:t>
            </w:r>
          </w:p>
        </w:tc>
        <w:tc>
          <w:tcPr>
            <w:tcW w:w="1781" w:type="dxa"/>
          </w:tcPr>
          <w:p w14:paraId="662244F9" w14:textId="16B0C159"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31374320" w14:textId="77777777" w:rsidTr="004E59BF">
        <w:tc>
          <w:tcPr>
            <w:tcW w:w="2268" w:type="dxa"/>
          </w:tcPr>
          <w:p w14:paraId="6BDFDEBA" w14:textId="260EF85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Sin embargo</w:t>
            </w:r>
          </w:p>
        </w:tc>
        <w:tc>
          <w:tcPr>
            <w:tcW w:w="1560" w:type="dxa"/>
          </w:tcPr>
          <w:p w14:paraId="06708268" w14:textId="275978C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5477493" w14:textId="1F324420"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Nevertheless/nonetheless</w:t>
            </w:r>
          </w:p>
        </w:tc>
        <w:tc>
          <w:tcPr>
            <w:tcW w:w="1781" w:type="dxa"/>
          </w:tcPr>
          <w:p w14:paraId="414FE5FF" w14:textId="666C545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4A54FD17" w14:textId="77777777" w:rsidTr="004E59BF">
        <w:tc>
          <w:tcPr>
            <w:tcW w:w="2268" w:type="dxa"/>
          </w:tcPr>
          <w:p w14:paraId="3554AAB5" w14:textId="4021F754"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supuesto</w:t>
            </w:r>
            <w:proofErr w:type="spellEnd"/>
          </w:p>
        </w:tc>
        <w:tc>
          <w:tcPr>
            <w:tcW w:w="1560" w:type="dxa"/>
          </w:tcPr>
          <w:p w14:paraId="0C25C44A" w14:textId="721A2FB3"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1FE7F8E4" w14:textId="060D61C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proofErr w:type="gramStart"/>
            <w:r w:rsidRPr="00E0071D">
              <w:rPr>
                <w:rStyle w:val="fontstyle01"/>
                <w:rFonts w:ascii="Times New Roman" w:hAnsi="Times New Roman" w:cs="Times New Roman"/>
                <w:b w:val="0"/>
                <w:sz w:val="20"/>
                <w:szCs w:val="20"/>
                <w:lang w:val="en-GB"/>
              </w:rPr>
              <w:t>Of course</w:t>
            </w:r>
            <w:proofErr w:type="gramEnd"/>
          </w:p>
        </w:tc>
        <w:tc>
          <w:tcPr>
            <w:tcW w:w="1781" w:type="dxa"/>
          </w:tcPr>
          <w:p w14:paraId="21440A89" w14:textId="30A55E6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5CC73A7C" w14:textId="77777777" w:rsidTr="004E59BF">
        <w:tc>
          <w:tcPr>
            <w:tcW w:w="2268" w:type="dxa"/>
          </w:tcPr>
          <w:p w14:paraId="11FE1F92" w14:textId="41105CB4"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En</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cualquier</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caso</w:t>
            </w:r>
            <w:proofErr w:type="spellEnd"/>
          </w:p>
        </w:tc>
        <w:tc>
          <w:tcPr>
            <w:tcW w:w="1560" w:type="dxa"/>
          </w:tcPr>
          <w:p w14:paraId="5D0DD50A" w14:textId="5E5723A2"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76B2D8E4" w14:textId="1D40E9D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In any case</w:t>
            </w:r>
          </w:p>
        </w:tc>
        <w:tc>
          <w:tcPr>
            <w:tcW w:w="1781" w:type="dxa"/>
          </w:tcPr>
          <w:p w14:paraId="4637911F" w14:textId="4FFEF1D7"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70525186" w14:textId="77777777" w:rsidTr="004E59BF">
        <w:tc>
          <w:tcPr>
            <w:tcW w:w="2268" w:type="dxa"/>
          </w:tcPr>
          <w:p w14:paraId="54D92086" w14:textId="1B74A9D2" w:rsidR="000479EE" w:rsidRPr="00E0071D" w:rsidRDefault="000479EE" w:rsidP="00F52205">
            <w:pPr>
              <w:spacing w:line="240" w:lineRule="auto"/>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Como </w:t>
            </w:r>
            <w:proofErr w:type="spellStart"/>
            <w:r w:rsidRPr="00E0071D">
              <w:rPr>
                <w:rStyle w:val="fontstyle01"/>
                <w:rFonts w:ascii="Times New Roman" w:hAnsi="Times New Roman" w:cs="Times New Roman"/>
                <w:b w:val="0"/>
                <w:sz w:val="20"/>
                <w:szCs w:val="20"/>
                <w:lang w:val="en-GB"/>
              </w:rPr>
              <w:t>consecuencia</w:t>
            </w:r>
            <w:proofErr w:type="spellEnd"/>
            <w:r w:rsidRPr="00E0071D">
              <w:rPr>
                <w:rStyle w:val="fontstyle01"/>
                <w:rFonts w:ascii="Times New Roman" w:hAnsi="Times New Roman" w:cs="Times New Roman"/>
                <w:b w:val="0"/>
                <w:sz w:val="20"/>
                <w:szCs w:val="20"/>
                <w:lang w:val="en-GB"/>
              </w:rPr>
              <w:t>/</w:t>
            </w:r>
            <w:proofErr w:type="spellStart"/>
            <w:r w:rsidRPr="00E0071D">
              <w:rPr>
                <w:rStyle w:val="fontstyle01"/>
                <w:rFonts w:ascii="Times New Roman" w:hAnsi="Times New Roman" w:cs="Times New Roman"/>
                <w:b w:val="0"/>
                <w:sz w:val="20"/>
                <w:szCs w:val="20"/>
                <w:lang w:val="en-GB"/>
              </w:rPr>
              <w:t>como</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resultado</w:t>
            </w:r>
            <w:proofErr w:type="spellEnd"/>
          </w:p>
        </w:tc>
        <w:tc>
          <w:tcPr>
            <w:tcW w:w="1560" w:type="dxa"/>
          </w:tcPr>
          <w:p w14:paraId="28C1A23A" w14:textId="5699617F"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2344" w:type="dxa"/>
          </w:tcPr>
          <w:p w14:paraId="277953FA" w14:textId="5D5559FB"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Consequently/as a result</w:t>
            </w:r>
          </w:p>
        </w:tc>
        <w:tc>
          <w:tcPr>
            <w:tcW w:w="1781" w:type="dxa"/>
          </w:tcPr>
          <w:p w14:paraId="74976D8B" w14:textId="65A38D3E"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479EE" w:rsidRPr="00E0071D" w14:paraId="08096D0C" w14:textId="77777777" w:rsidTr="004E59BF">
        <w:tc>
          <w:tcPr>
            <w:tcW w:w="2268" w:type="dxa"/>
          </w:tcPr>
          <w:p w14:paraId="189FDA79" w14:textId="6642A62F" w:rsidR="000479EE" w:rsidRPr="00E0071D" w:rsidRDefault="000479EE" w:rsidP="00F52205">
            <w:pPr>
              <w:spacing w:line="240" w:lineRule="auto"/>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Provocar</w:t>
            </w:r>
            <w:proofErr w:type="spellEnd"/>
          </w:p>
        </w:tc>
        <w:tc>
          <w:tcPr>
            <w:tcW w:w="1560" w:type="dxa"/>
          </w:tcPr>
          <w:p w14:paraId="478D0EED" w14:textId="10C7CD5D"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2344" w:type="dxa"/>
          </w:tcPr>
          <w:p w14:paraId="09827211" w14:textId="2DD5DC95"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Lead to</w:t>
            </w:r>
          </w:p>
        </w:tc>
        <w:tc>
          <w:tcPr>
            <w:tcW w:w="1781" w:type="dxa"/>
          </w:tcPr>
          <w:p w14:paraId="6C5EB317" w14:textId="007BFB54" w:rsidR="000479EE" w:rsidRPr="00E0071D" w:rsidRDefault="000479E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r>
    </w:tbl>
    <w:p w14:paraId="371BCD8C" w14:textId="647898FC" w:rsidR="00C51377" w:rsidRPr="00E0071D" w:rsidRDefault="00C51377" w:rsidP="00F52205">
      <w:pPr>
        <w:spacing w:line="240" w:lineRule="auto"/>
        <w:jc w:val="both"/>
        <w:rPr>
          <w:rFonts w:ascii="Times New Roman" w:eastAsiaTheme="minorEastAsia" w:hAnsi="Times New Roman" w:cs="Times New Roman"/>
          <w:color w:val="000000" w:themeColor="text1"/>
          <w:kern w:val="24"/>
          <w:lang w:val="en-GB"/>
        </w:rPr>
      </w:pPr>
    </w:p>
    <w:p w14:paraId="2996C725" w14:textId="0D2F6263" w:rsidR="00B8205B" w:rsidRPr="000E5C88" w:rsidRDefault="00E544D8"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As we can see, although we find occurrences of different types of connectors, there is an evident predominance of markers of addition (</w:t>
      </w:r>
      <w:r w:rsidR="007461D0" w:rsidRPr="007461D0">
        <w:rPr>
          <w:rFonts w:ascii="Times New Roman" w:eastAsiaTheme="minorEastAsia" w:hAnsi="Times New Roman" w:cs="Times New Roman"/>
          <w:i/>
          <w:kern w:val="24"/>
          <w:sz w:val="24"/>
          <w:szCs w:val="24"/>
          <w:lang w:val="en-GB"/>
        </w:rPr>
        <w:t xml:space="preserve">y, </w:t>
      </w:r>
      <w:proofErr w:type="spellStart"/>
      <w:r w:rsidR="007461D0" w:rsidRPr="007461D0">
        <w:rPr>
          <w:rFonts w:ascii="Times New Roman" w:eastAsiaTheme="minorEastAsia" w:hAnsi="Times New Roman" w:cs="Times New Roman"/>
          <w:i/>
          <w:kern w:val="24"/>
          <w:sz w:val="24"/>
          <w:szCs w:val="24"/>
          <w:lang w:val="en-GB"/>
        </w:rPr>
        <w:t>más</w:t>
      </w:r>
      <w:proofErr w:type="spellEnd"/>
      <w:r w:rsidR="007461D0" w:rsidRPr="007461D0">
        <w:rPr>
          <w:rFonts w:ascii="Times New Roman" w:eastAsiaTheme="minorEastAsia" w:hAnsi="Times New Roman" w:cs="Times New Roman"/>
          <w:i/>
          <w:kern w:val="24"/>
          <w:sz w:val="24"/>
          <w:szCs w:val="24"/>
          <w:lang w:val="en-GB"/>
        </w:rPr>
        <w:t xml:space="preserve">, </w:t>
      </w:r>
      <w:proofErr w:type="spellStart"/>
      <w:r w:rsidR="007461D0" w:rsidRPr="007461D0">
        <w:rPr>
          <w:rFonts w:ascii="Times New Roman" w:eastAsiaTheme="minorEastAsia" w:hAnsi="Times New Roman" w:cs="Times New Roman"/>
          <w:i/>
          <w:kern w:val="24"/>
          <w:sz w:val="24"/>
          <w:szCs w:val="24"/>
          <w:lang w:val="en-GB"/>
        </w:rPr>
        <w:t>también</w:t>
      </w:r>
      <w:proofErr w:type="spellEnd"/>
      <w:r w:rsidR="007461D0" w:rsidRPr="007461D0">
        <w:rPr>
          <w:rFonts w:ascii="Times New Roman" w:eastAsiaTheme="minorEastAsia" w:hAnsi="Times New Roman" w:cs="Times New Roman"/>
          <w:i/>
          <w:kern w:val="24"/>
          <w:sz w:val="24"/>
          <w:szCs w:val="24"/>
          <w:lang w:val="en-GB"/>
        </w:rPr>
        <w:t xml:space="preserve">; </w:t>
      </w:r>
      <w:r w:rsidRPr="007461D0">
        <w:rPr>
          <w:rFonts w:ascii="Times New Roman" w:eastAsiaTheme="minorEastAsia" w:hAnsi="Times New Roman" w:cs="Times New Roman"/>
          <w:i/>
          <w:kern w:val="24"/>
          <w:sz w:val="24"/>
          <w:szCs w:val="24"/>
          <w:lang w:val="en-GB"/>
        </w:rPr>
        <w:t>and, plus, also</w:t>
      </w:r>
      <w:r w:rsidRPr="000E5C88">
        <w:rPr>
          <w:rFonts w:ascii="Times New Roman" w:eastAsiaTheme="minorEastAsia" w:hAnsi="Times New Roman" w:cs="Times New Roman"/>
          <w:kern w:val="24"/>
          <w:sz w:val="24"/>
          <w:szCs w:val="24"/>
          <w:lang w:val="en-GB"/>
        </w:rPr>
        <w:t>) and comparison (specifically, disjunctions and adversatives</w:t>
      </w:r>
      <w:r w:rsidR="009D0481">
        <w:rPr>
          <w:rFonts w:ascii="Times New Roman" w:eastAsiaTheme="minorEastAsia" w:hAnsi="Times New Roman" w:cs="Times New Roman"/>
          <w:kern w:val="24"/>
          <w:sz w:val="24"/>
          <w:szCs w:val="24"/>
          <w:lang w:val="en-GB"/>
        </w:rPr>
        <w:t xml:space="preserve">: </w:t>
      </w:r>
      <w:r w:rsidR="007461D0" w:rsidRPr="007461D0">
        <w:rPr>
          <w:rFonts w:ascii="Times New Roman" w:eastAsiaTheme="minorEastAsia" w:hAnsi="Times New Roman" w:cs="Times New Roman"/>
          <w:i/>
          <w:kern w:val="24"/>
          <w:sz w:val="24"/>
          <w:szCs w:val="24"/>
          <w:lang w:val="en-GB"/>
        </w:rPr>
        <w:t xml:space="preserve">o, </w:t>
      </w:r>
      <w:proofErr w:type="spellStart"/>
      <w:r w:rsidR="007461D0" w:rsidRPr="007461D0">
        <w:rPr>
          <w:rFonts w:ascii="Times New Roman" w:eastAsiaTheme="minorEastAsia" w:hAnsi="Times New Roman" w:cs="Times New Roman"/>
          <w:i/>
          <w:kern w:val="24"/>
          <w:sz w:val="24"/>
          <w:szCs w:val="24"/>
          <w:lang w:val="en-GB"/>
        </w:rPr>
        <w:t>como</w:t>
      </w:r>
      <w:proofErr w:type="spellEnd"/>
      <w:r w:rsidR="007461D0" w:rsidRPr="007461D0">
        <w:rPr>
          <w:rFonts w:ascii="Times New Roman" w:eastAsiaTheme="minorEastAsia" w:hAnsi="Times New Roman" w:cs="Times New Roman"/>
          <w:i/>
          <w:kern w:val="24"/>
          <w:sz w:val="24"/>
          <w:szCs w:val="24"/>
          <w:lang w:val="en-GB"/>
        </w:rPr>
        <w:t xml:space="preserve">, </w:t>
      </w:r>
      <w:proofErr w:type="spellStart"/>
      <w:r w:rsidR="007461D0" w:rsidRPr="007461D0">
        <w:rPr>
          <w:rFonts w:ascii="Times New Roman" w:eastAsiaTheme="minorEastAsia" w:hAnsi="Times New Roman" w:cs="Times New Roman"/>
          <w:i/>
          <w:kern w:val="24"/>
          <w:sz w:val="24"/>
          <w:szCs w:val="24"/>
          <w:lang w:val="en-GB"/>
        </w:rPr>
        <w:t>pero</w:t>
      </w:r>
      <w:proofErr w:type="spellEnd"/>
      <w:r w:rsidR="007461D0" w:rsidRPr="007461D0">
        <w:rPr>
          <w:rFonts w:ascii="Times New Roman" w:eastAsiaTheme="minorEastAsia" w:hAnsi="Times New Roman" w:cs="Times New Roman"/>
          <w:i/>
          <w:kern w:val="24"/>
          <w:sz w:val="24"/>
          <w:szCs w:val="24"/>
          <w:lang w:val="en-GB"/>
        </w:rPr>
        <w:t>; or, but</w:t>
      </w:r>
      <w:r w:rsidRPr="000E5C88">
        <w:rPr>
          <w:rFonts w:ascii="Times New Roman" w:eastAsiaTheme="minorEastAsia" w:hAnsi="Times New Roman" w:cs="Times New Roman"/>
          <w:kern w:val="24"/>
          <w:sz w:val="24"/>
          <w:szCs w:val="24"/>
          <w:lang w:val="en-GB"/>
        </w:rPr>
        <w:t>).</w:t>
      </w:r>
    </w:p>
    <w:p w14:paraId="355ACF2B" w14:textId="06FDE976" w:rsidR="00C51377"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(1)</w:t>
      </w:r>
      <w:r w:rsidR="002A7354" w:rsidRPr="00B75D45">
        <w:rPr>
          <w:rFonts w:eastAsiaTheme="minorEastAsia"/>
          <w:color w:val="000000" w:themeColor="text1"/>
          <w:kern w:val="24"/>
          <w:sz w:val="20"/>
          <w:szCs w:val="20"/>
        </w:rPr>
        <w:t xml:space="preserve"> […] ni compromete el correcto diagnóstico </w:t>
      </w:r>
      <w:r w:rsidR="002A7354" w:rsidRPr="00B75D45">
        <w:rPr>
          <w:rFonts w:eastAsiaTheme="minorEastAsia"/>
          <w:b/>
          <w:color w:val="000000" w:themeColor="text1"/>
          <w:kern w:val="24"/>
          <w:sz w:val="20"/>
          <w:szCs w:val="20"/>
        </w:rPr>
        <w:t>y</w:t>
      </w:r>
      <w:r w:rsidR="002A7354" w:rsidRPr="00B75D45">
        <w:rPr>
          <w:rFonts w:eastAsiaTheme="minorEastAsia"/>
          <w:color w:val="000000" w:themeColor="text1"/>
          <w:kern w:val="24"/>
          <w:sz w:val="20"/>
          <w:szCs w:val="20"/>
        </w:rPr>
        <w:t xml:space="preserve"> tratamiento de la enfermedad</w:t>
      </w:r>
    </w:p>
    <w:p w14:paraId="0BB5C257" w14:textId="44476C78"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(2)</w:t>
      </w:r>
      <w:r w:rsidR="002A7354" w:rsidRPr="00B75D45">
        <w:rPr>
          <w:rFonts w:eastAsiaTheme="minorEastAsia"/>
          <w:color w:val="000000" w:themeColor="text1"/>
          <w:kern w:val="24"/>
          <w:sz w:val="20"/>
          <w:szCs w:val="20"/>
        </w:rPr>
        <w:t xml:space="preserve"> Si lo autoriza, </w:t>
      </w:r>
      <w:r w:rsidR="002A7354" w:rsidRPr="00B75D45">
        <w:rPr>
          <w:rFonts w:eastAsiaTheme="minorEastAsia"/>
          <w:b/>
          <w:color w:val="000000" w:themeColor="text1"/>
          <w:kern w:val="24"/>
          <w:sz w:val="20"/>
          <w:szCs w:val="20"/>
        </w:rPr>
        <w:t>también</w:t>
      </w:r>
      <w:r w:rsidR="002A7354" w:rsidRPr="00B75D45">
        <w:rPr>
          <w:rFonts w:eastAsiaTheme="minorEastAsia"/>
          <w:color w:val="000000" w:themeColor="text1"/>
          <w:kern w:val="24"/>
          <w:sz w:val="20"/>
          <w:szCs w:val="20"/>
        </w:rPr>
        <w:t xml:space="preserve"> se le tomará un pequeño volumen de sangre</w:t>
      </w:r>
    </w:p>
    <w:p w14:paraId="53C45C5E" w14:textId="48DC4568"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2A7354" w:rsidRPr="00B75D45">
        <w:rPr>
          <w:rFonts w:eastAsiaTheme="minorEastAsia"/>
          <w:color w:val="000000" w:themeColor="text1"/>
          <w:kern w:val="24"/>
          <w:sz w:val="20"/>
          <w:szCs w:val="20"/>
        </w:rPr>
        <w:t xml:space="preserve"> Tutor (en caso de minoría legal </w:t>
      </w:r>
      <w:r w:rsidR="002A7354" w:rsidRPr="00B75D45">
        <w:rPr>
          <w:rFonts w:eastAsiaTheme="minorEastAsia"/>
          <w:b/>
          <w:color w:val="000000" w:themeColor="text1"/>
          <w:kern w:val="24"/>
          <w:sz w:val="20"/>
          <w:szCs w:val="20"/>
        </w:rPr>
        <w:t xml:space="preserve">o </w:t>
      </w:r>
      <w:r w:rsidR="002A7354" w:rsidRPr="00B75D45">
        <w:rPr>
          <w:rFonts w:eastAsiaTheme="minorEastAsia"/>
          <w:color w:val="000000" w:themeColor="text1"/>
          <w:kern w:val="24"/>
          <w:sz w:val="20"/>
          <w:szCs w:val="20"/>
        </w:rPr>
        <w:t>discapacidad del donante)</w:t>
      </w:r>
    </w:p>
    <w:p w14:paraId="3C8006E0" w14:textId="651B7372"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(4)</w:t>
      </w:r>
      <w:r w:rsidR="002A7354" w:rsidRPr="00B75D45">
        <w:rPr>
          <w:rFonts w:eastAsiaTheme="minorEastAsia"/>
          <w:color w:val="000000" w:themeColor="text1"/>
          <w:kern w:val="24"/>
          <w:sz w:val="20"/>
          <w:szCs w:val="20"/>
        </w:rPr>
        <w:t xml:space="preserve"> En este caso se resuelve con tratamiento médico (medicamentos, sueros, etc.), </w:t>
      </w:r>
      <w:r w:rsidR="002A7354" w:rsidRPr="00B75D45">
        <w:rPr>
          <w:rFonts w:eastAsiaTheme="minorEastAsia"/>
          <w:b/>
          <w:color w:val="000000" w:themeColor="text1"/>
          <w:kern w:val="24"/>
          <w:sz w:val="20"/>
          <w:szCs w:val="20"/>
        </w:rPr>
        <w:t>pero</w:t>
      </w:r>
      <w:r w:rsidR="002A7354" w:rsidRPr="00B75D45">
        <w:rPr>
          <w:rFonts w:eastAsiaTheme="minorEastAsia"/>
          <w:color w:val="000000" w:themeColor="text1"/>
          <w:kern w:val="24"/>
          <w:sz w:val="20"/>
          <w:szCs w:val="20"/>
        </w:rPr>
        <w:t xml:space="preserve"> que a veces precisa intervención.</w:t>
      </w:r>
    </w:p>
    <w:p w14:paraId="6928CDEE" w14:textId="2A8CD1FD" w:rsidR="00E2567A" w:rsidRDefault="00E2567A" w:rsidP="00F52205">
      <w:pPr>
        <w:pStyle w:val="Pargrafdellista"/>
        <w:ind w:left="714"/>
        <w:jc w:val="both"/>
        <w:rPr>
          <w:rFonts w:eastAsiaTheme="minorEastAsia"/>
          <w:color w:val="000000" w:themeColor="text1"/>
          <w:kern w:val="24"/>
          <w:sz w:val="20"/>
          <w:szCs w:val="20"/>
        </w:rPr>
      </w:pPr>
    </w:p>
    <w:p w14:paraId="77609878" w14:textId="47C71EF3" w:rsidR="00E90CDA" w:rsidRPr="00B26579" w:rsidRDefault="00E90CDA" w:rsidP="00F52205">
      <w:pPr>
        <w:pStyle w:val="Pargrafdellista"/>
        <w:ind w:left="714"/>
        <w:jc w:val="both"/>
        <w:rPr>
          <w:rFonts w:eastAsiaTheme="minorEastAsia"/>
          <w:b/>
          <w:color w:val="000000" w:themeColor="text1"/>
          <w:kern w:val="24"/>
          <w:sz w:val="20"/>
          <w:szCs w:val="20"/>
        </w:rPr>
      </w:pPr>
      <w:r w:rsidRPr="00B26579">
        <w:rPr>
          <w:rFonts w:eastAsiaTheme="minorEastAsia"/>
          <w:b/>
          <w:color w:val="000000" w:themeColor="text1"/>
          <w:kern w:val="24"/>
          <w:sz w:val="20"/>
          <w:szCs w:val="20"/>
        </w:rPr>
        <w:t xml:space="preserve">Back </w:t>
      </w:r>
      <w:proofErr w:type="spellStart"/>
      <w:r w:rsidRPr="00B26579">
        <w:rPr>
          <w:rFonts w:eastAsiaTheme="minorEastAsia"/>
          <w:b/>
          <w:color w:val="000000" w:themeColor="text1"/>
          <w:kern w:val="24"/>
          <w:sz w:val="20"/>
          <w:szCs w:val="20"/>
        </w:rPr>
        <w:t>translation</w:t>
      </w:r>
      <w:proofErr w:type="spellEnd"/>
    </w:p>
    <w:p w14:paraId="1A1A90A4"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(1) […] </w:t>
      </w:r>
      <w:r w:rsidRPr="00685DF0">
        <w:rPr>
          <w:rFonts w:eastAsiaTheme="minorEastAsia"/>
          <w:color w:val="000000" w:themeColor="text1"/>
          <w:kern w:val="24"/>
          <w:sz w:val="20"/>
          <w:szCs w:val="20"/>
          <w:lang w:val="en-GB"/>
        </w:rPr>
        <w:t>no</w:t>
      </w:r>
      <w:r>
        <w:rPr>
          <w:rFonts w:eastAsiaTheme="minorEastAsia"/>
          <w:color w:val="000000" w:themeColor="text1"/>
          <w:kern w:val="24"/>
          <w:sz w:val="20"/>
          <w:szCs w:val="20"/>
          <w:lang w:val="en-GB"/>
        </w:rPr>
        <w:t>r</w:t>
      </w:r>
      <w:r w:rsidRPr="00685DF0">
        <w:rPr>
          <w:rFonts w:eastAsiaTheme="minorEastAsia"/>
          <w:color w:val="000000" w:themeColor="text1"/>
          <w:kern w:val="24"/>
          <w:sz w:val="20"/>
          <w:szCs w:val="20"/>
          <w:lang w:val="en-GB"/>
        </w:rPr>
        <w:t xml:space="preserve"> compromise the correct diagnosis </w:t>
      </w:r>
      <w:r w:rsidRPr="00685DF0">
        <w:rPr>
          <w:rFonts w:eastAsiaTheme="minorEastAsia"/>
          <w:b/>
          <w:bCs/>
          <w:color w:val="000000" w:themeColor="text1"/>
          <w:kern w:val="24"/>
          <w:sz w:val="20"/>
          <w:szCs w:val="20"/>
          <w:lang w:val="en-GB"/>
        </w:rPr>
        <w:t>and</w:t>
      </w:r>
      <w:r w:rsidRPr="00685DF0">
        <w:rPr>
          <w:rFonts w:eastAsiaTheme="minorEastAsia"/>
          <w:color w:val="000000" w:themeColor="text1"/>
          <w:kern w:val="24"/>
          <w:sz w:val="20"/>
          <w:szCs w:val="20"/>
          <w:lang w:val="en-GB"/>
        </w:rPr>
        <w:t xml:space="preserve"> treatment of the disease.</w:t>
      </w:r>
    </w:p>
    <w:p w14:paraId="082BAEBC"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(2) </w:t>
      </w:r>
      <w:r w:rsidRPr="00DC1813">
        <w:rPr>
          <w:rFonts w:eastAsiaTheme="minorEastAsia"/>
          <w:color w:val="000000" w:themeColor="text1"/>
          <w:kern w:val="24"/>
          <w:sz w:val="20"/>
          <w:szCs w:val="20"/>
          <w:lang w:val="en-GB"/>
        </w:rPr>
        <w:t xml:space="preserve">If authorised, a small volume of blood will </w:t>
      </w:r>
      <w:r w:rsidRPr="00DC1813">
        <w:rPr>
          <w:rFonts w:eastAsiaTheme="minorEastAsia"/>
          <w:b/>
          <w:bCs/>
          <w:color w:val="000000" w:themeColor="text1"/>
          <w:kern w:val="24"/>
          <w:sz w:val="20"/>
          <w:szCs w:val="20"/>
          <w:lang w:val="en-GB"/>
        </w:rPr>
        <w:t>also</w:t>
      </w:r>
      <w:r w:rsidRPr="00DC1813">
        <w:rPr>
          <w:rFonts w:eastAsiaTheme="minorEastAsia"/>
          <w:color w:val="000000" w:themeColor="text1"/>
          <w:kern w:val="24"/>
          <w:sz w:val="20"/>
          <w:szCs w:val="20"/>
          <w:lang w:val="en-GB"/>
        </w:rPr>
        <w:t xml:space="preserve"> be taken.</w:t>
      </w:r>
    </w:p>
    <w:p w14:paraId="0EDB1CE5"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 </w:t>
      </w:r>
      <w:r w:rsidRPr="00390785">
        <w:rPr>
          <w:rFonts w:eastAsiaTheme="minorEastAsia"/>
          <w:color w:val="000000" w:themeColor="text1"/>
          <w:kern w:val="24"/>
          <w:sz w:val="20"/>
          <w:szCs w:val="20"/>
          <w:lang w:val="en-GB"/>
        </w:rPr>
        <w:t>Guardian (i</w:t>
      </w:r>
      <w:r>
        <w:rPr>
          <w:rFonts w:eastAsiaTheme="minorEastAsia"/>
          <w:color w:val="000000" w:themeColor="text1"/>
          <w:kern w:val="24"/>
          <w:sz w:val="20"/>
          <w:szCs w:val="20"/>
          <w:lang w:val="en-GB"/>
        </w:rPr>
        <w:t xml:space="preserve">f the donor is a minor </w:t>
      </w:r>
      <w:r w:rsidRPr="00D07DDD">
        <w:rPr>
          <w:rFonts w:eastAsiaTheme="minorEastAsia"/>
          <w:b/>
          <w:bCs/>
          <w:color w:val="000000" w:themeColor="text1"/>
          <w:kern w:val="24"/>
          <w:sz w:val="20"/>
          <w:szCs w:val="20"/>
          <w:lang w:val="en-GB"/>
        </w:rPr>
        <w:t>or</w:t>
      </w:r>
      <w:r w:rsidRPr="00390785">
        <w:rPr>
          <w:rFonts w:eastAsiaTheme="minorEastAsia"/>
          <w:color w:val="000000" w:themeColor="text1"/>
          <w:kern w:val="24"/>
          <w:sz w:val="20"/>
          <w:szCs w:val="20"/>
          <w:lang w:val="en-GB"/>
        </w:rPr>
        <w:t xml:space="preserve"> disab</w:t>
      </w:r>
      <w:r>
        <w:rPr>
          <w:rFonts w:eastAsiaTheme="minorEastAsia"/>
          <w:color w:val="000000" w:themeColor="text1"/>
          <w:kern w:val="24"/>
          <w:sz w:val="20"/>
          <w:szCs w:val="20"/>
          <w:lang w:val="en-GB"/>
        </w:rPr>
        <w:t>led</w:t>
      </w:r>
      <w:r w:rsidRPr="00390785">
        <w:rPr>
          <w:rFonts w:eastAsiaTheme="minorEastAsia"/>
          <w:color w:val="000000" w:themeColor="text1"/>
          <w:kern w:val="24"/>
          <w:sz w:val="20"/>
          <w:szCs w:val="20"/>
          <w:lang w:val="en-GB"/>
        </w:rPr>
        <w:t>)</w:t>
      </w:r>
    </w:p>
    <w:p w14:paraId="06F03252" w14:textId="77777777" w:rsidR="00E90CDA" w:rsidRPr="000D6CAD" w:rsidRDefault="00E90CDA" w:rsidP="00B26579">
      <w:pPr>
        <w:pStyle w:val="Pargrafdellista"/>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(4) </w:t>
      </w:r>
      <w:r w:rsidRPr="0051585F">
        <w:rPr>
          <w:rFonts w:eastAsiaTheme="minorEastAsia"/>
          <w:color w:val="000000" w:themeColor="text1"/>
          <w:kern w:val="24"/>
          <w:sz w:val="20"/>
          <w:szCs w:val="20"/>
          <w:lang w:val="en-GB"/>
        </w:rPr>
        <w:t xml:space="preserve">In this case it is </w:t>
      </w:r>
      <w:r>
        <w:rPr>
          <w:rFonts w:eastAsiaTheme="minorEastAsia"/>
          <w:color w:val="000000" w:themeColor="text1"/>
          <w:kern w:val="24"/>
          <w:sz w:val="20"/>
          <w:szCs w:val="20"/>
          <w:lang w:val="en-GB"/>
        </w:rPr>
        <w:t>cur</w:t>
      </w:r>
      <w:r w:rsidRPr="0051585F">
        <w:rPr>
          <w:rFonts w:eastAsiaTheme="minorEastAsia"/>
          <w:color w:val="000000" w:themeColor="text1"/>
          <w:kern w:val="24"/>
          <w:sz w:val="20"/>
          <w:szCs w:val="20"/>
          <w:lang w:val="en-GB"/>
        </w:rPr>
        <w:t xml:space="preserve">ed with medical treatment (medicines, serums, etc.), </w:t>
      </w:r>
      <w:r w:rsidRPr="0051585F">
        <w:rPr>
          <w:rFonts w:eastAsiaTheme="minorEastAsia"/>
          <w:b/>
          <w:bCs/>
          <w:color w:val="000000" w:themeColor="text1"/>
          <w:kern w:val="24"/>
          <w:sz w:val="20"/>
          <w:szCs w:val="20"/>
          <w:lang w:val="en-GB"/>
        </w:rPr>
        <w:t>but</w:t>
      </w:r>
      <w:r w:rsidRPr="0051585F">
        <w:rPr>
          <w:rFonts w:eastAsiaTheme="minorEastAsia"/>
          <w:color w:val="000000" w:themeColor="text1"/>
          <w:kern w:val="24"/>
          <w:sz w:val="20"/>
          <w:szCs w:val="20"/>
          <w:lang w:val="en-GB"/>
        </w:rPr>
        <w:t xml:space="preserve"> </w:t>
      </w:r>
      <w:r>
        <w:rPr>
          <w:rFonts w:eastAsiaTheme="minorEastAsia"/>
          <w:color w:val="000000" w:themeColor="text1"/>
          <w:kern w:val="24"/>
          <w:sz w:val="20"/>
          <w:szCs w:val="20"/>
          <w:lang w:val="en-GB"/>
        </w:rPr>
        <w:t xml:space="preserve">it </w:t>
      </w:r>
      <w:r w:rsidRPr="0051585F">
        <w:rPr>
          <w:rFonts w:eastAsiaTheme="minorEastAsia"/>
          <w:color w:val="000000" w:themeColor="text1"/>
          <w:kern w:val="24"/>
          <w:sz w:val="20"/>
          <w:szCs w:val="20"/>
          <w:lang w:val="en-GB"/>
        </w:rPr>
        <w:t xml:space="preserve">sometimes requires </w:t>
      </w:r>
      <w:r>
        <w:rPr>
          <w:rFonts w:eastAsiaTheme="minorEastAsia"/>
          <w:color w:val="000000" w:themeColor="text1"/>
          <w:kern w:val="24"/>
          <w:sz w:val="20"/>
          <w:szCs w:val="20"/>
          <w:lang w:val="en-GB"/>
        </w:rPr>
        <w:t>surgery</w:t>
      </w:r>
      <w:r w:rsidRPr="000D6CAD">
        <w:rPr>
          <w:rFonts w:eastAsiaTheme="minorEastAsia"/>
          <w:color w:val="000000" w:themeColor="text1"/>
          <w:kern w:val="24"/>
          <w:sz w:val="20"/>
          <w:szCs w:val="20"/>
          <w:lang w:val="en-GB"/>
        </w:rPr>
        <w:t>.</w:t>
      </w:r>
    </w:p>
    <w:p w14:paraId="5A41B9EE" w14:textId="77777777" w:rsidR="00E90CDA" w:rsidRPr="00E90CDA" w:rsidRDefault="00E90CDA" w:rsidP="00F52205">
      <w:pPr>
        <w:pStyle w:val="Pargrafdellista"/>
        <w:ind w:left="714"/>
        <w:jc w:val="both"/>
        <w:rPr>
          <w:rFonts w:eastAsiaTheme="minorEastAsia"/>
          <w:color w:val="000000" w:themeColor="text1"/>
          <w:kern w:val="24"/>
          <w:sz w:val="20"/>
          <w:szCs w:val="20"/>
          <w:lang w:val="en-GB"/>
        </w:rPr>
      </w:pPr>
    </w:p>
    <w:p w14:paraId="3FC7FEF1" w14:textId="678543AA" w:rsidR="002A7354" w:rsidRPr="00E0071D" w:rsidRDefault="002A7354" w:rsidP="00F52205">
      <w:pPr>
        <w:pStyle w:val="Pargrafdellista"/>
        <w:ind w:left="714"/>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w:t>
      </w:r>
      <w:r w:rsidR="003569AF" w:rsidRPr="00E0071D">
        <w:rPr>
          <w:rFonts w:eastAsiaTheme="minorEastAsia"/>
          <w:color w:val="000000" w:themeColor="text1"/>
          <w:kern w:val="24"/>
          <w:sz w:val="20"/>
          <w:szCs w:val="20"/>
          <w:lang w:val="en-GB"/>
        </w:rPr>
        <w:t xml:space="preserve"> It may reduce the pain and help in walking </w:t>
      </w:r>
      <w:r w:rsidR="003569AF" w:rsidRPr="00E0071D">
        <w:rPr>
          <w:rFonts w:eastAsiaTheme="minorEastAsia"/>
          <w:b/>
          <w:color w:val="000000" w:themeColor="text1"/>
          <w:kern w:val="24"/>
          <w:sz w:val="20"/>
          <w:szCs w:val="20"/>
          <w:lang w:val="en-GB"/>
        </w:rPr>
        <w:t>and</w:t>
      </w:r>
      <w:r w:rsidR="003569AF" w:rsidRPr="00E0071D">
        <w:rPr>
          <w:rFonts w:eastAsiaTheme="minorEastAsia"/>
          <w:color w:val="000000" w:themeColor="text1"/>
          <w:kern w:val="24"/>
          <w:sz w:val="20"/>
          <w:szCs w:val="20"/>
          <w:lang w:val="en-GB"/>
        </w:rPr>
        <w:t xml:space="preserve"> sleeping</w:t>
      </w:r>
    </w:p>
    <w:p w14:paraId="7E81B5AF" w14:textId="080C7DC3" w:rsidR="003569AF" w:rsidRPr="00E0071D" w:rsidRDefault="003569AF"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 xml:space="preserve">(6) </w:t>
      </w:r>
      <w:r w:rsidRPr="00E0071D">
        <w:rPr>
          <w:rFonts w:ascii="Times New Roman" w:eastAsia="Times New Roman" w:hAnsi="Times New Roman" w:cs="Times New Roman"/>
          <w:sz w:val="20"/>
          <w:szCs w:val="20"/>
          <w:lang w:val="en-GB" w:eastAsia="ca-ES"/>
        </w:rPr>
        <w:t xml:space="preserve">The length of the incision </w:t>
      </w:r>
      <w:r w:rsidRPr="00E0071D">
        <w:rPr>
          <w:rFonts w:ascii="Times New Roman" w:eastAsia="Times New Roman" w:hAnsi="Times New Roman" w:cs="Times New Roman"/>
          <w:b/>
          <w:bCs/>
          <w:sz w:val="20"/>
          <w:szCs w:val="20"/>
          <w:u w:val="single"/>
          <w:lang w:val="en-GB" w:eastAsia="ca-ES"/>
        </w:rPr>
        <w:t>also</w:t>
      </w:r>
      <w:r w:rsidRPr="00E0071D">
        <w:rPr>
          <w:rFonts w:ascii="Times New Roman" w:eastAsia="Times New Roman" w:hAnsi="Times New Roman" w:cs="Times New Roman"/>
          <w:sz w:val="20"/>
          <w:szCs w:val="20"/>
          <w:lang w:val="en-GB" w:eastAsia="ca-ES"/>
        </w:rPr>
        <w:t xml:space="preserve"> depends upon the surgeon and your leg</w:t>
      </w:r>
    </w:p>
    <w:p w14:paraId="713A12C3" w14:textId="010DE39C" w:rsidR="002A7354" w:rsidRPr="00E0071D" w:rsidRDefault="002A7354"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7</w:t>
      </w: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imes New Roman" w:hAnsi="Times New Roman" w:cs="Times New Roman"/>
          <w:sz w:val="20"/>
          <w:szCs w:val="20"/>
          <w:lang w:val="en-GB" w:eastAsia="ca-ES"/>
        </w:rPr>
        <w:t xml:space="preserve"> This may be due to altered leg length </w:t>
      </w:r>
      <w:r w:rsidR="003569AF" w:rsidRPr="00E0071D">
        <w:rPr>
          <w:rFonts w:ascii="Times New Roman" w:eastAsia="Times New Roman" w:hAnsi="Times New Roman" w:cs="Times New Roman"/>
          <w:b/>
          <w:sz w:val="20"/>
          <w:szCs w:val="20"/>
          <w:lang w:val="en-GB" w:eastAsia="ca-ES"/>
        </w:rPr>
        <w:t>or</w:t>
      </w:r>
      <w:r w:rsidR="003569AF" w:rsidRPr="00E0071D">
        <w:rPr>
          <w:rFonts w:ascii="Times New Roman" w:eastAsia="Times New Roman" w:hAnsi="Times New Roman" w:cs="Times New Roman"/>
          <w:sz w:val="20"/>
          <w:szCs w:val="20"/>
          <w:lang w:val="en-GB" w:eastAsia="ca-ES"/>
        </w:rPr>
        <w:t xml:space="preserve"> any of the other complications listed below</w:t>
      </w:r>
    </w:p>
    <w:p w14:paraId="5155471E" w14:textId="12F7939C" w:rsidR="003569AF" w:rsidRPr="00E0071D" w:rsidRDefault="002A7354" w:rsidP="00F52205">
      <w:pPr>
        <w:spacing w:after="0" w:line="240" w:lineRule="auto"/>
        <w:ind w:left="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8</w:t>
      </w:r>
      <w:r w:rsidRPr="00E0071D">
        <w:rPr>
          <w:rFonts w:ascii="Times New Roman" w:eastAsiaTheme="minorEastAsia" w:hAnsi="Times New Roman" w:cs="Times New Roman"/>
          <w:color w:val="000000" w:themeColor="text1"/>
          <w:kern w:val="24"/>
          <w:sz w:val="20"/>
          <w:szCs w:val="20"/>
          <w:lang w:val="en-GB"/>
        </w:rPr>
        <w:t>)</w:t>
      </w:r>
      <w:r w:rsidR="003569AF" w:rsidRPr="00E0071D">
        <w:rPr>
          <w:rFonts w:ascii="Times New Roman" w:eastAsiaTheme="minorEastAsia" w:hAnsi="Times New Roman" w:cs="Times New Roman"/>
          <w:color w:val="000000" w:themeColor="text1"/>
          <w:kern w:val="24"/>
          <w:sz w:val="20"/>
          <w:szCs w:val="20"/>
          <w:lang w:val="en-GB"/>
        </w:rPr>
        <w:t xml:space="preserve"> </w:t>
      </w:r>
      <w:r w:rsidR="003569AF" w:rsidRPr="00E0071D">
        <w:rPr>
          <w:rFonts w:ascii="Times New Roman" w:eastAsia="Times New Roman" w:hAnsi="Times New Roman" w:cs="Times New Roman"/>
          <w:sz w:val="20"/>
          <w:szCs w:val="20"/>
          <w:lang w:val="en-GB" w:eastAsia="ca-ES"/>
        </w:rPr>
        <w:t xml:space="preserve">This is usually treated with antibiotics, </w:t>
      </w:r>
      <w:r w:rsidR="003569AF" w:rsidRPr="00E0071D">
        <w:rPr>
          <w:rFonts w:ascii="Times New Roman" w:eastAsia="Times New Roman" w:hAnsi="Times New Roman" w:cs="Times New Roman"/>
          <w:b/>
          <w:bCs/>
          <w:sz w:val="20"/>
          <w:szCs w:val="20"/>
          <w:u w:val="single"/>
          <w:lang w:val="en-GB" w:eastAsia="ca-ES"/>
        </w:rPr>
        <w:t>but</w:t>
      </w:r>
      <w:r w:rsidR="003569AF" w:rsidRPr="00E0071D">
        <w:rPr>
          <w:rFonts w:ascii="Times New Roman" w:eastAsia="Times New Roman" w:hAnsi="Times New Roman" w:cs="Times New Roman"/>
          <w:sz w:val="20"/>
          <w:szCs w:val="20"/>
          <w:lang w:val="en-GB" w:eastAsia="ca-ES"/>
        </w:rPr>
        <w:t xml:space="preserve"> an operation to washout the joint may be necessary.</w:t>
      </w:r>
    </w:p>
    <w:p w14:paraId="0A83C2AC" w14:textId="77777777" w:rsidR="006B7F00" w:rsidRPr="00E0071D" w:rsidRDefault="006B7F00" w:rsidP="00F52205">
      <w:pPr>
        <w:spacing w:line="240" w:lineRule="auto"/>
        <w:jc w:val="both"/>
        <w:rPr>
          <w:rFonts w:ascii="Times New Roman" w:eastAsiaTheme="minorEastAsia" w:hAnsi="Times New Roman" w:cs="Times New Roman"/>
          <w:color w:val="000000" w:themeColor="text1"/>
          <w:kern w:val="24"/>
          <w:lang w:val="en-GB"/>
        </w:rPr>
      </w:pPr>
    </w:p>
    <w:p w14:paraId="1C9E2370" w14:textId="54E062A1" w:rsidR="00A55F22" w:rsidRPr="00E0071D" w:rsidRDefault="00B97335" w:rsidP="00F52205">
      <w:pPr>
        <w:pStyle w:val="Pargrafdellista"/>
        <w:numPr>
          <w:ilvl w:val="0"/>
          <w:numId w:val="10"/>
        </w:numPr>
        <w:ind w:left="714" w:hanging="357"/>
        <w:jc w:val="both"/>
        <w:rPr>
          <w:rFonts w:eastAsiaTheme="minorEastAsia"/>
          <w:color w:val="000000" w:themeColor="text1"/>
          <w:kern w:val="24"/>
          <w:lang w:val="en-GB"/>
        </w:rPr>
      </w:pPr>
      <w:r w:rsidRPr="00E0071D">
        <w:rPr>
          <w:rFonts w:eastAsiaTheme="minorEastAsia"/>
          <w:b/>
          <w:color w:val="000000" w:themeColor="text1"/>
          <w:kern w:val="24"/>
          <w:lang w:val="en-GB"/>
        </w:rPr>
        <w:t>F</w:t>
      </w:r>
      <w:r w:rsidR="000330A6" w:rsidRPr="00E0071D">
        <w:rPr>
          <w:rFonts w:eastAsiaTheme="minorEastAsia"/>
          <w:b/>
          <w:color w:val="000000" w:themeColor="text1"/>
          <w:kern w:val="24"/>
          <w:lang w:val="en-GB"/>
        </w:rPr>
        <w:t>rame markers</w:t>
      </w:r>
    </w:p>
    <w:p w14:paraId="3F34AA35" w14:textId="77777777" w:rsidR="007B1F10" w:rsidRPr="00E0071D" w:rsidRDefault="007B1F10" w:rsidP="00F52205">
      <w:pPr>
        <w:pStyle w:val="Pargrafdellista"/>
        <w:ind w:left="714"/>
        <w:jc w:val="both"/>
        <w:rPr>
          <w:rFonts w:eastAsiaTheme="minorEastAsia"/>
          <w:color w:val="000000" w:themeColor="text1"/>
          <w:kern w:val="24"/>
          <w:lang w:val="en-GB"/>
        </w:rPr>
      </w:pPr>
    </w:p>
    <w:p w14:paraId="29EF4049" w14:textId="5F55276F" w:rsidR="000330A6" w:rsidRPr="000E5C88" w:rsidRDefault="00BA73E2"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We do not find any occurrences of the most common frame markers i</w:t>
      </w:r>
      <w:r w:rsidR="007B1F10" w:rsidRPr="000E5C88">
        <w:rPr>
          <w:rFonts w:ascii="Times New Roman" w:eastAsiaTheme="minorEastAsia" w:hAnsi="Times New Roman" w:cs="Times New Roman"/>
          <w:kern w:val="24"/>
          <w:sz w:val="24"/>
          <w:szCs w:val="24"/>
          <w:lang w:val="en-GB"/>
        </w:rPr>
        <w:t>n the English corpus</w:t>
      </w:r>
      <w:r w:rsidR="009D2CE0" w:rsidRPr="000E5C88">
        <w:rPr>
          <w:rFonts w:ascii="Times New Roman" w:eastAsiaTheme="minorEastAsia" w:hAnsi="Times New Roman" w:cs="Times New Roman"/>
          <w:kern w:val="24"/>
          <w:sz w:val="24"/>
          <w:szCs w:val="24"/>
          <w:lang w:val="en-GB"/>
        </w:rPr>
        <w:t xml:space="preserve">: </w:t>
      </w:r>
      <w:r w:rsidR="009D2CE0" w:rsidRPr="000E5C88">
        <w:rPr>
          <w:rFonts w:ascii="Times New Roman" w:eastAsiaTheme="minorEastAsia" w:hAnsi="Times New Roman" w:cs="Times New Roman"/>
          <w:i/>
          <w:kern w:val="24"/>
          <w:sz w:val="24"/>
          <w:szCs w:val="24"/>
          <w:lang w:val="en-GB"/>
        </w:rPr>
        <w:t>first, next, lastly, I begin with, I end with, at this point, in conclusion, on the whole, my objective is, my purpose is, back to, in regard to, turn to</w:t>
      </w:r>
      <w:r w:rsidR="009D2CE0" w:rsidRPr="000E5C88">
        <w:rPr>
          <w:rFonts w:ascii="Times New Roman" w:eastAsiaTheme="minorEastAsia" w:hAnsi="Times New Roman" w:cs="Times New Roman"/>
          <w:kern w:val="24"/>
          <w:sz w:val="24"/>
          <w:szCs w:val="24"/>
          <w:lang w:val="en-GB"/>
        </w:rPr>
        <w:t xml:space="preserve">. </w:t>
      </w:r>
      <w:r w:rsidR="00B40A96" w:rsidRPr="000E5C88">
        <w:rPr>
          <w:rFonts w:ascii="Times New Roman" w:eastAsiaTheme="minorEastAsia" w:hAnsi="Times New Roman" w:cs="Times New Roman"/>
          <w:kern w:val="24"/>
          <w:sz w:val="24"/>
          <w:szCs w:val="24"/>
          <w:lang w:val="en-GB"/>
        </w:rPr>
        <w:t>There is a single occurrence of</w:t>
      </w:r>
      <w:r w:rsidR="009D2CE0" w:rsidRPr="000E5C88">
        <w:rPr>
          <w:rFonts w:ascii="Times New Roman" w:eastAsiaTheme="minorEastAsia" w:hAnsi="Times New Roman" w:cs="Times New Roman"/>
          <w:kern w:val="24"/>
          <w:sz w:val="24"/>
          <w:szCs w:val="24"/>
          <w:lang w:val="en-GB"/>
        </w:rPr>
        <w:t xml:space="preserve"> </w:t>
      </w:r>
      <w:r w:rsidR="00C452B6" w:rsidRPr="000E5C88">
        <w:rPr>
          <w:rFonts w:ascii="Times New Roman" w:eastAsiaTheme="minorEastAsia" w:hAnsi="Times New Roman" w:cs="Times New Roman"/>
          <w:kern w:val="24"/>
          <w:sz w:val="24"/>
          <w:szCs w:val="24"/>
          <w:lang w:val="en-GB"/>
        </w:rPr>
        <w:t>“</w:t>
      </w:r>
      <w:r w:rsidR="00386DBA" w:rsidRPr="000E5C88">
        <w:rPr>
          <w:rFonts w:ascii="Times New Roman" w:eastAsiaTheme="minorEastAsia" w:hAnsi="Times New Roman" w:cs="Times New Roman"/>
          <w:kern w:val="24"/>
          <w:sz w:val="24"/>
          <w:szCs w:val="24"/>
          <w:lang w:val="en-GB"/>
        </w:rPr>
        <w:t xml:space="preserve">in the </w:t>
      </w:r>
      <w:r w:rsidR="009D2CE0" w:rsidRPr="000E5C88">
        <w:rPr>
          <w:rFonts w:ascii="Times New Roman" w:eastAsiaTheme="minorEastAsia" w:hAnsi="Times New Roman" w:cs="Times New Roman"/>
          <w:kern w:val="24"/>
          <w:sz w:val="24"/>
          <w:szCs w:val="24"/>
          <w:lang w:val="en-GB"/>
        </w:rPr>
        <w:t>second part</w:t>
      </w:r>
      <w:r w:rsidR="00C452B6"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 xml:space="preserve"> (2</w:t>
      </w:r>
      <w:r w:rsidR="00B40A96"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65</w:t>
      </w:r>
      <w:r w:rsidR="00B8205B" w:rsidRPr="000E5C88">
        <w:rPr>
          <w:rFonts w:ascii="Times New Roman" w:eastAsiaTheme="minorEastAsia" w:hAnsi="Times New Roman" w:cs="Times New Roman"/>
          <w:kern w:val="24"/>
          <w:sz w:val="24"/>
          <w:szCs w:val="24"/>
          <w:lang w:val="en-GB"/>
        </w:rPr>
        <w:t>%</w:t>
      </w:r>
      <w:r w:rsidR="009D2CE0" w:rsidRPr="000E5C88">
        <w:rPr>
          <w:rFonts w:ascii="Times New Roman" w:eastAsiaTheme="minorEastAsia" w:hAnsi="Times New Roman" w:cs="Times New Roman"/>
          <w:kern w:val="24"/>
          <w:sz w:val="24"/>
          <w:szCs w:val="24"/>
          <w:lang w:val="en-GB"/>
        </w:rPr>
        <w:t>)</w:t>
      </w:r>
      <w:r w:rsidR="00A55F22" w:rsidRPr="000E5C88">
        <w:rPr>
          <w:rFonts w:ascii="Times New Roman" w:eastAsiaTheme="minorEastAsia" w:hAnsi="Times New Roman" w:cs="Times New Roman"/>
          <w:kern w:val="24"/>
          <w:sz w:val="24"/>
          <w:szCs w:val="24"/>
          <w:lang w:val="en-GB"/>
        </w:rPr>
        <w:t>.</w:t>
      </w:r>
    </w:p>
    <w:p w14:paraId="1D9FA3B9" w14:textId="2E58B518" w:rsidR="009D2CE0" w:rsidRPr="000E5C88" w:rsidRDefault="00D65454"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T</w:t>
      </w:r>
      <w:r w:rsidR="00C851B8" w:rsidRPr="000E5C88">
        <w:rPr>
          <w:rFonts w:ascii="Times New Roman" w:eastAsiaTheme="minorEastAsia" w:hAnsi="Times New Roman" w:cs="Times New Roman"/>
          <w:kern w:val="24"/>
          <w:sz w:val="24"/>
          <w:szCs w:val="24"/>
          <w:lang w:val="en-GB"/>
        </w:rPr>
        <w:t>he situation is very similar</w:t>
      </w:r>
      <w:r w:rsidRPr="000E5C88">
        <w:rPr>
          <w:rFonts w:ascii="Times New Roman" w:eastAsiaTheme="minorEastAsia" w:hAnsi="Times New Roman" w:cs="Times New Roman"/>
          <w:kern w:val="24"/>
          <w:sz w:val="24"/>
          <w:szCs w:val="24"/>
          <w:lang w:val="en-GB"/>
        </w:rPr>
        <w:t xml:space="preserve"> in the Spanish corpus, </w:t>
      </w:r>
      <w:r w:rsidR="00C851B8" w:rsidRPr="000E5C88">
        <w:rPr>
          <w:rFonts w:ascii="Times New Roman" w:eastAsiaTheme="minorEastAsia" w:hAnsi="Times New Roman" w:cs="Times New Roman"/>
          <w:kern w:val="24"/>
          <w:sz w:val="24"/>
          <w:szCs w:val="24"/>
          <w:lang w:val="en-GB"/>
        </w:rPr>
        <w:t xml:space="preserve">since </w:t>
      </w:r>
      <w:r w:rsidRPr="000E5C88">
        <w:rPr>
          <w:rFonts w:ascii="Times New Roman" w:eastAsiaTheme="minorEastAsia" w:hAnsi="Times New Roman" w:cs="Times New Roman"/>
          <w:kern w:val="24"/>
          <w:sz w:val="24"/>
          <w:szCs w:val="24"/>
          <w:lang w:val="en-GB"/>
        </w:rPr>
        <w:t xml:space="preserve">it </w:t>
      </w:r>
      <w:r w:rsidR="00FF2D5B" w:rsidRPr="000E5C88">
        <w:rPr>
          <w:rFonts w:ascii="Times New Roman" w:eastAsiaTheme="minorEastAsia" w:hAnsi="Times New Roman" w:cs="Times New Roman"/>
          <w:kern w:val="24"/>
          <w:sz w:val="24"/>
          <w:szCs w:val="24"/>
          <w:lang w:val="en-GB"/>
        </w:rPr>
        <w:t xml:space="preserve">does not contain </w:t>
      </w:r>
      <w:r w:rsidR="00C851B8" w:rsidRPr="000E5C88">
        <w:rPr>
          <w:rFonts w:ascii="Times New Roman" w:eastAsiaTheme="minorEastAsia" w:hAnsi="Times New Roman" w:cs="Times New Roman"/>
          <w:kern w:val="24"/>
          <w:sz w:val="24"/>
          <w:szCs w:val="24"/>
          <w:lang w:val="en-GB"/>
        </w:rPr>
        <w:t xml:space="preserve">any </w:t>
      </w:r>
      <w:r w:rsidR="00FF2D5B" w:rsidRPr="000E5C88">
        <w:rPr>
          <w:rFonts w:ascii="Times New Roman" w:eastAsiaTheme="minorEastAsia" w:hAnsi="Times New Roman" w:cs="Times New Roman"/>
          <w:kern w:val="24"/>
          <w:sz w:val="24"/>
          <w:szCs w:val="24"/>
          <w:lang w:val="en-GB"/>
        </w:rPr>
        <w:t xml:space="preserve">examples </w:t>
      </w:r>
      <w:r w:rsidR="00C851B8" w:rsidRPr="000E5C88">
        <w:rPr>
          <w:rFonts w:ascii="Times New Roman" w:eastAsiaTheme="minorEastAsia" w:hAnsi="Times New Roman" w:cs="Times New Roman"/>
          <w:kern w:val="24"/>
          <w:sz w:val="24"/>
          <w:szCs w:val="24"/>
          <w:lang w:val="en-GB"/>
        </w:rPr>
        <w:t>of</w:t>
      </w:r>
      <w:r w:rsidR="00B8205B" w:rsidRPr="000E5C88">
        <w:rPr>
          <w:rFonts w:ascii="Times New Roman" w:eastAsiaTheme="minorEastAsia" w:hAnsi="Times New Roman" w:cs="Times New Roman"/>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en</w:t>
      </w:r>
      <w:proofErr w:type="spellEnd"/>
      <w:r w:rsidR="00B8205B" w:rsidRPr="000E5C88">
        <w:rPr>
          <w:rFonts w:ascii="Times New Roman" w:eastAsiaTheme="minorEastAsia" w:hAnsi="Times New Roman" w:cs="Times New Roman"/>
          <w:i/>
          <w:kern w:val="24"/>
          <w:sz w:val="24"/>
          <w:szCs w:val="24"/>
          <w:lang w:val="en-GB"/>
        </w:rPr>
        <w:t xml:space="preserve"> primer </w:t>
      </w:r>
      <w:proofErr w:type="spellStart"/>
      <w:r w:rsidR="00B8205B" w:rsidRPr="000E5C88">
        <w:rPr>
          <w:rFonts w:ascii="Times New Roman" w:eastAsiaTheme="minorEastAsia" w:hAnsi="Times New Roman" w:cs="Times New Roman"/>
          <w:i/>
          <w:kern w:val="24"/>
          <w:sz w:val="24"/>
          <w:szCs w:val="24"/>
          <w:lang w:val="en-GB"/>
        </w:rPr>
        <w:t>lugar</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finalmente</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empezaré</w:t>
      </w:r>
      <w:proofErr w:type="spellEnd"/>
      <w:r w:rsidR="00B8205B" w:rsidRPr="000E5C88">
        <w:rPr>
          <w:rFonts w:ascii="Times New Roman" w:eastAsiaTheme="minorEastAsia" w:hAnsi="Times New Roman" w:cs="Times New Roman"/>
          <w:i/>
          <w:kern w:val="24"/>
          <w:sz w:val="24"/>
          <w:szCs w:val="24"/>
          <w:lang w:val="en-GB"/>
        </w:rPr>
        <w:t>(</w:t>
      </w:r>
      <w:proofErr w:type="spellStart"/>
      <w:r w:rsidR="00B8205B" w:rsidRPr="000E5C88">
        <w:rPr>
          <w:rFonts w:ascii="Times New Roman" w:eastAsiaTheme="minorEastAsia" w:hAnsi="Times New Roman" w:cs="Times New Roman"/>
          <w:i/>
          <w:kern w:val="24"/>
          <w:sz w:val="24"/>
          <w:szCs w:val="24"/>
          <w:lang w:val="en-GB"/>
        </w:rPr>
        <w:t>emos</w:t>
      </w:r>
      <w:proofErr w:type="spellEnd"/>
      <w:r w:rsidR="00B8205B" w:rsidRPr="000E5C88">
        <w:rPr>
          <w:rFonts w:ascii="Times New Roman" w:eastAsiaTheme="minorEastAsia" w:hAnsi="Times New Roman" w:cs="Times New Roman"/>
          <w:i/>
          <w:kern w:val="24"/>
          <w:sz w:val="24"/>
          <w:szCs w:val="24"/>
          <w:lang w:val="en-GB"/>
        </w:rPr>
        <w:t xml:space="preserve">) con, para </w:t>
      </w:r>
      <w:proofErr w:type="spellStart"/>
      <w:r w:rsidR="00B8205B" w:rsidRPr="000E5C88">
        <w:rPr>
          <w:rFonts w:ascii="Times New Roman" w:eastAsiaTheme="minorEastAsia" w:hAnsi="Times New Roman" w:cs="Times New Roman"/>
          <w:i/>
          <w:kern w:val="24"/>
          <w:sz w:val="24"/>
          <w:szCs w:val="24"/>
          <w:lang w:val="en-GB"/>
        </w:rPr>
        <w:t>finalizar</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en</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este</w:t>
      </w:r>
      <w:proofErr w:type="spellEnd"/>
      <w:r w:rsidR="00B8205B" w:rsidRPr="000E5C88">
        <w:rPr>
          <w:rFonts w:ascii="Times New Roman" w:eastAsiaTheme="minorEastAsia" w:hAnsi="Times New Roman" w:cs="Times New Roman"/>
          <w:i/>
          <w:kern w:val="24"/>
          <w:sz w:val="24"/>
          <w:szCs w:val="24"/>
          <w:lang w:val="en-GB"/>
        </w:rPr>
        <w:t xml:space="preserve"> </w:t>
      </w:r>
      <w:r w:rsidR="00B8205B" w:rsidRPr="000E5C88">
        <w:rPr>
          <w:rFonts w:ascii="Times New Roman" w:eastAsiaTheme="minorEastAsia" w:hAnsi="Times New Roman" w:cs="Times New Roman"/>
          <w:i/>
          <w:kern w:val="24"/>
          <w:sz w:val="24"/>
          <w:szCs w:val="24"/>
          <w:lang w:val="en-GB"/>
        </w:rPr>
        <w:lastRenderedPageBreak/>
        <w:t xml:space="preserve">punto, </w:t>
      </w:r>
      <w:proofErr w:type="spellStart"/>
      <w:r w:rsidR="00B8205B" w:rsidRPr="000E5C88">
        <w:rPr>
          <w:rFonts w:ascii="Times New Roman" w:eastAsiaTheme="minorEastAsia" w:hAnsi="Times New Roman" w:cs="Times New Roman"/>
          <w:i/>
          <w:kern w:val="24"/>
          <w:sz w:val="24"/>
          <w:szCs w:val="24"/>
          <w:lang w:val="en-GB"/>
        </w:rPr>
        <w:t>en</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conclusión</w:t>
      </w:r>
      <w:proofErr w:type="spellEnd"/>
      <w:r w:rsidR="00B8205B" w:rsidRPr="000E5C88">
        <w:rPr>
          <w:rFonts w:ascii="Times New Roman" w:eastAsiaTheme="minorEastAsia" w:hAnsi="Times New Roman" w:cs="Times New Roman"/>
          <w:i/>
          <w:kern w:val="24"/>
          <w:sz w:val="24"/>
          <w:szCs w:val="24"/>
          <w:lang w:val="en-GB"/>
        </w:rPr>
        <w:t xml:space="preserve">, mi/el </w:t>
      </w:r>
      <w:proofErr w:type="spellStart"/>
      <w:r w:rsidR="00B8205B" w:rsidRPr="000E5C88">
        <w:rPr>
          <w:rFonts w:ascii="Times New Roman" w:eastAsiaTheme="minorEastAsia" w:hAnsi="Times New Roman" w:cs="Times New Roman"/>
          <w:i/>
          <w:kern w:val="24"/>
          <w:sz w:val="24"/>
          <w:szCs w:val="24"/>
          <w:lang w:val="en-GB"/>
        </w:rPr>
        <w:t>objetivo</w:t>
      </w:r>
      <w:proofErr w:type="spellEnd"/>
      <w:r w:rsidR="00B8205B" w:rsidRPr="000E5C88">
        <w:rPr>
          <w:rFonts w:ascii="Times New Roman" w:eastAsiaTheme="minorEastAsia" w:hAnsi="Times New Roman" w:cs="Times New Roman"/>
          <w:i/>
          <w:kern w:val="24"/>
          <w:sz w:val="24"/>
          <w:szCs w:val="24"/>
          <w:lang w:val="en-GB"/>
        </w:rPr>
        <w:t xml:space="preserve">, mi/el </w:t>
      </w:r>
      <w:proofErr w:type="spellStart"/>
      <w:r w:rsidR="00B8205B" w:rsidRPr="000E5C88">
        <w:rPr>
          <w:rFonts w:ascii="Times New Roman" w:eastAsiaTheme="minorEastAsia" w:hAnsi="Times New Roman" w:cs="Times New Roman"/>
          <w:i/>
          <w:kern w:val="24"/>
          <w:sz w:val="24"/>
          <w:szCs w:val="24"/>
          <w:lang w:val="en-GB"/>
        </w:rPr>
        <w:t>propósito</w:t>
      </w:r>
      <w:proofErr w:type="spellEnd"/>
      <w:r w:rsidR="00B8205B" w:rsidRPr="000E5C88">
        <w:rPr>
          <w:rFonts w:ascii="Times New Roman" w:eastAsiaTheme="minorEastAsia" w:hAnsi="Times New Roman" w:cs="Times New Roman"/>
          <w:i/>
          <w:kern w:val="24"/>
          <w:sz w:val="24"/>
          <w:szCs w:val="24"/>
          <w:lang w:val="en-GB"/>
        </w:rPr>
        <w:t xml:space="preserve">, </w:t>
      </w:r>
      <w:proofErr w:type="spellStart"/>
      <w:r w:rsidR="00B8205B" w:rsidRPr="000E5C88">
        <w:rPr>
          <w:rFonts w:ascii="Times New Roman" w:eastAsiaTheme="minorEastAsia" w:hAnsi="Times New Roman" w:cs="Times New Roman"/>
          <w:i/>
          <w:kern w:val="24"/>
          <w:sz w:val="24"/>
          <w:szCs w:val="24"/>
          <w:lang w:val="en-GB"/>
        </w:rPr>
        <w:t>volviendo</w:t>
      </w:r>
      <w:proofErr w:type="spellEnd"/>
      <w:r w:rsidR="00B8205B" w:rsidRPr="000E5C88">
        <w:rPr>
          <w:rFonts w:ascii="Times New Roman" w:eastAsiaTheme="minorEastAsia" w:hAnsi="Times New Roman" w:cs="Times New Roman"/>
          <w:i/>
          <w:kern w:val="24"/>
          <w:sz w:val="24"/>
          <w:szCs w:val="24"/>
          <w:lang w:val="en-GB"/>
        </w:rPr>
        <w:t xml:space="preserve"> a</w:t>
      </w:r>
      <w:r w:rsidR="00B8205B" w:rsidRPr="000E5C88">
        <w:rPr>
          <w:rFonts w:ascii="Times New Roman" w:eastAsiaTheme="minorEastAsia" w:hAnsi="Times New Roman" w:cs="Times New Roman"/>
          <w:kern w:val="24"/>
          <w:sz w:val="24"/>
          <w:szCs w:val="24"/>
          <w:lang w:val="en-GB"/>
        </w:rPr>
        <w:t xml:space="preserve">. </w:t>
      </w:r>
      <w:r w:rsidR="00B5452C" w:rsidRPr="000E5C88">
        <w:rPr>
          <w:rFonts w:ascii="Times New Roman" w:eastAsiaTheme="minorEastAsia" w:hAnsi="Times New Roman" w:cs="Times New Roman"/>
          <w:kern w:val="24"/>
          <w:sz w:val="24"/>
          <w:szCs w:val="24"/>
          <w:lang w:val="en-GB"/>
        </w:rPr>
        <w:t xml:space="preserve">We only find one occurrence of the expression </w:t>
      </w:r>
      <w:r w:rsidR="00C452B6" w:rsidRPr="000E5C88">
        <w:rPr>
          <w:rFonts w:ascii="Times New Roman" w:eastAsiaTheme="minorEastAsia" w:hAnsi="Times New Roman" w:cs="Times New Roman"/>
          <w:kern w:val="24"/>
          <w:sz w:val="24"/>
          <w:szCs w:val="24"/>
          <w:lang w:val="en-GB"/>
        </w:rPr>
        <w:t>“</w:t>
      </w:r>
      <w:proofErr w:type="spellStart"/>
      <w:r w:rsidR="00B8205B" w:rsidRPr="000E5C88">
        <w:rPr>
          <w:rFonts w:ascii="Times New Roman" w:eastAsiaTheme="minorEastAsia" w:hAnsi="Times New Roman" w:cs="Times New Roman"/>
          <w:kern w:val="24"/>
          <w:sz w:val="24"/>
          <w:szCs w:val="24"/>
          <w:lang w:val="en-GB"/>
        </w:rPr>
        <w:t>en</w:t>
      </w:r>
      <w:proofErr w:type="spellEnd"/>
      <w:r w:rsidR="00B8205B" w:rsidRPr="000E5C88">
        <w:rPr>
          <w:rFonts w:ascii="Times New Roman" w:eastAsiaTheme="minorEastAsia" w:hAnsi="Times New Roman" w:cs="Times New Roman"/>
          <w:kern w:val="24"/>
          <w:sz w:val="24"/>
          <w:szCs w:val="24"/>
          <w:lang w:val="en-GB"/>
        </w:rPr>
        <w:t xml:space="preserve"> </w:t>
      </w:r>
      <w:proofErr w:type="spellStart"/>
      <w:r w:rsidR="00B8205B" w:rsidRPr="000E5C88">
        <w:rPr>
          <w:rFonts w:ascii="Times New Roman" w:eastAsiaTheme="minorEastAsia" w:hAnsi="Times New Roman" w:cs="Times New Roman"/>
          <w:kern w:val="24"/>
          <w:sz w:val="24"/>
          <w:szCs w:val="24"/>
          <w:lang w:val="en-GB"/>
        </w:rPr>
        <w:t>relación</w:t>
      </w:r>
      <w:proofErr w:type="spellEnd"/>
      <w:r w:rsidR="00B8205B" w:rsidRPr="000E5C88">
        <w:rPr>
          <w:rFonts w:ascii="Times New Roman" w:eastAsiaTheme="minorEastAsia" w:hAnsi="Times New Roman" w:cs="Times New Roman"/>
          <w:kern w:val="24"/>
          <w:sz w:val="24"/>
          <w:szCs w:val="24"/>
          <w:lang w:val="en-GB"/>
        </w:rPr>
        <w:t xml:space="preserve"> con</w:t>
      </w:r>
      <w:r w:rsidR="00C452B6"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 (0</w:t>
      </w:r>
      <w:r w:rsidR="00A616B7"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0065%) </w:t>
      </w:r>
      <w:r w:rsidR="004047A4" w:rsidRPr="000E5C88">
        <w:rPr>
          <w:rFonts w:ascii="Times New Roman" w:eastAsiaTheme="minorEastAsia" w:hAnsi="Times New Roman" w:cs="Times New Roman"/>
          <w:kern w:val="24"/>
          <w:sz w:val="24"/>
          <w:szCs w:val="24"/>
          <w:lang w:val="en-GB"/>
        </w:rPr>
        <w:t>and</w:t>
      </w:r>
      <w:r w:rsidR="00B8205B" w:rsidRPr="000E5C88">
        <w:rPr>
          <w:rFonts w:ascii="Times New Roman" w:eastAsiaTheme="minorEastAsia" w:hAnsi="Times New Roman" w:cs="Times New Roman"/>
          <w:kern w:val="24"/>
          <w:sz w:val="24"/>
          <w:szCs w:val="24"/>
          <w:lang w:val="en-GB"/>
        </w:rPr>
        <w:t xml:space="preserve"> </w:t>
      </w:r>
      <w:r w:rsidR="00A616B7" w:rsidRPr="000E5C88">
        <w:rPr>
          <w:rFonts w:ascii="Times New Roman" w:eastAsiaTheme="minorEastAsia" w:hAnsi="Times New Roman" w:cs="Times New Roman"/>
          <w:kern w:val="24"/>
          <w:sz w:val="24"/>
          <w:szCs w:val="24"/>
          <w:lang w:val="en-GB"/>
        </w:rPr>
        <w:t xml:space="preserve">two of the expression </w:t>
      </w:r>
      <w:r w:rsidR="00C452B6"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que a </w:t>
      </w:r>
      <w:proofErr w:type="spellStart"/>
      <w:r w:rsidR="00B8205B" w:rsidRPr="000E5C88">
        <w:rPr>
          <w:rFonts w:ascii="Times New Roman" w:eastAsiaTheme="minorEastAsia" w:hAnsi="Times New Roman" w:cs="Times New Roman"/>
          <w:kern w:val="24"/>
          <w:sz w:val="24"/>
          <w:szCs w:val="24"/>
          <w:lang w:val="en-GB"/>
        </w:rPr>
        <w:t>continuación</w:t>
      </w:r>
      <w:proofErr w:type="spellEnd"/>
      <w:r w:rsidR="00B8205B" w:rsidRPr="000E5C88">
        <w:rPr>
          <w:rFonts w:ascii="Times New Roman" w:eastAsiaTheme="minorEastAsia" w:hAnsi="Times New Roman" w:cs="Times New Roman"/>
          <w:kern w:val="24"/>
          <w:sz w:val="24"/>
          <w:szCs w:val="24"/>
          <w:lang w:val="en-GB"/>
        </w:rPr>
        <w:t xml:space="preserve"> </w:t>
      </w:r>
      <w:proofErr w:type="spellStart"/>
      <w:r w:rsidR="00B8205B" w:rsidRPr="000E5C88">
        <w:rPr>
          <w:rFonts w:ascii="Times New Roman" w:eastAsiaTheme="minorEastAsia" w:hAnsi="Times New Roman" w:cs="Times New Roman"/>
          <w:kern w:val="24"/>
          <w:sz w:val="24"/>
          <w:szCs w:val="24"/>
          <w:lang w:val="en-GB"/>
        </w:rPr>
        <w:t>exponemos</w:t>
      </w:r>
      <w:proofErr w:type="spellEnd"/>
      <w:r w:rsidR="00C452B6"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 xml:space="preserve"> (0</w:t>
      </w:r>
      <w:r w:rsidR="00A616B7" w:rsidRPr="000E5C88">
        <w:rPr>
          <w:rFonts w:ascii="Times New Roman" w:eastAsiaTheme="minorEastAsia" w:hAnsi="Times New Roman" w:cs="Times New Roman"/>
          <w:kern w:val="24"/>
          <w:sz w:val="24"/>
          <w:szCs w:val="24"/>
          <w:lang w:val="en-GB"/>
        </w:rPr>
        <w:t>.</w:t>
      </w:r>
      <w:r w:rsidR="00B8205B" w:rsidRPr="000E5C88">
        <w:rPr>
          <w:rFonts w:ascii="Times New Roman" w:eastAsiaTheme="minorEastAsia" w:hAnsi="Times New Roman" w:cs="Times New Roman"/>
          <w:kern w:val="24"/>
          <w:sz w:val="24"/>
          <w:szCs w:val="24"/>
          <w:lang w:val="en-GB"/>
        </w:rPr>
        <w:t>0013%)</w:t>
      </w:r>
      <w:r w:rsidR="00386DBA" w:rsidRPr="000E5C88">
        <w:rPr>
          <w:rFonts w:ascii="Times New Roman" w:eastAsiaTheme="minorEastAsia" w:hAnsi="Times New Roman" w:cs="Times New Roman"/>
          <w:kern w:val="24"/>
          <w:sz w:val="24"/>
          <w:szCs w:val="24"/>
          <w:lang w:val="en-GB"/>
        </w:rPr>
        <w:t xml:space="preserve">, </w:t>
      </w:r>
      <w:r w:rsidR="00A8788F" w:rsidRPr="000E5C88">
        <w:rPr>
          <w:rFonts w:ascii="Times New Roman" w:eastAsiaTheme="minorEastAsia" w:hAnsi="Times New Roman" w:cs="Times New Roman"/>
          <w:kern w:val="24"/>
          <w:sz w:val="24"/>
          <w:szCs w:val="24"/>
          <w:lang w:val="en-GB"/>
        </w:rPr>
        <w:t>so</w:t>
      </w:r>
      <w:r w:rsidR="00147131" w:rsidRPr="000E5C88">
        <w:rPr>
          <w:rFonts w:ascii="Times New Roman" w:eastAsiaTheme="minorEastAsia" w:hAnsi="Times New Roman" w:cs="Times New Roman"/>
          <w:kern w:val="24"/>
          <w:sz w:val="24"/>
          <w:szCs w:val="24"/>
          <w:lang w:val="en-GB"/>
        </w:rPr>
        <w:t xml:space="preserve"> </w:t>
      </w:r>
      <w:r w:rsidR="00A8788F" w:rsidRPr="000E5C88">
        <w:rPr>
          <w:rFonts w:ascii="Times New Roman" w:eastAsiaTheme="minorEastAsia" w:hAnsi="Times New Roman" w:cs="Times New Roman"/>
          <w:kern w:val="24"/>
          <w:sz w:val="24"/>
          <w:szCs w:val="24"/>
          <w:lang w:val="en-GB"/>
        </w:rPr>
        <w:t xml:space="preserve">its </w:t>
      </w:r>
      <w:r w:rsidR="00147131" w:rsidRPr="000E5C88">
        <w:rPr>
          <w:rFonts w:ascii="Times New Roman" w:eastAsiaTheme="minorEastAsia" w:hAnsi="Times New Roman" w:cs="Times New Roman"/>
          <w:kern w:val="24"/>
          <w:sz w:val="24"/>
          <w:szCs w:val="24"/>
          <w:lang w:val="en-GB"/>
        </w:rPr>
        <w:t xml:space="preserve">presence </w:t>
      </w:r>
      <w:r w:rsidR="00A8788F" w:rsidRPr="000E5C88">
        <w:rPr>
          <w:rFonts w:ascii="Times New Roman" w:eastAsiaTheme="minorEastAsia" w:hAnsi="Times New Roman" w:cs="Times New Roman"/>
          <w:kern w:val="24"/>
          <w:sz w:val="24"/>
          <w:szCs w:val="24"/>
          <w:lang w:val="en-GB"/>
        </w:rPr>
        <w:t>is not worthy of note</w:t>
      </w:r>
      <w:r w:rsidR="00B8205B" w:rsidRPr="000E5C88">
        <w:rPr>
          <w:rFonts w:ascii="Times New Roman" w:eastAsiaTheme="minorEastAsia" w:hAnsi="Times New Roman" w:cs="Times New Roman"/>
          <w:kern w:val="24"/>
          <w:sz w:val="24"/>
          <w:szCs w:val="24"/>
          <w:lang w:val="en-GB"/>
        </w:rPr>
        <w:t>.</w:t>
      </w:r>
    </w:p>
    <w:p w14:paraId="2FF120D6" w14:textId="77777777" w:rsidR="00130BE4" w:rsidRPr="00E0071D" w:rsidRDefault="00130BE4" w:rsidP="00F52205">
      <w:pPr>
        <w:pStyle w:val="Pargrafdellista"/>
        <w:ind w:left="714"/>
        <w:jc w:val="both"/>
        <w:rPr>
          <w:rFonts w:eastAsiaTheme="minorEastAsia"/>
          <w:color w:val="000000" w:themeColor="text1"/>
          <w:kern w:val="24"/>
          <w:lang w:val="en-GB"/>
        </w:rPr>
      </w:pPr>
    </w:p>
    <w:p w14:paraId="243B193D" w14:textId="5D58B260" w:rsidR="00A55F22" w:rsidRPr="00E0071D" w:rsidRDefault="00B97335" w:rsidP="00F52205">
      <w:pPr>
        <w:pStyle w:val="Pargrafdellista"/>
        <w:numPr>
          <w:ilvl w:val="0"/>
          <w:numId w:val="10"/>
        </w:numPr>
        <w:ind w:left="714" w:hanging="357"/>
        <w:jc w:val="both"/>
        <w:rPr>
          <w:rFonts w:eastAsiaTheme="minorEastAsia"/>
          <w:b/>
          <w:color w:val="000000" w:themeColor="text1"/>
          <w:kern w:val="24"/>
          <w:lang w:val="en-GB"/>
        </w:rPr>
      </w:pPr>
      <w:proofErr w:type="spellStart"/>
      <w:r w:rsidRPr="00E0071D">
        <w:rPr>
          <w:rFonts w:eastAsiaTheme="minorEastAsia"/>
          <w:b/>
          <w:color w:val="000000" w:themeColor="text1"/>
          <w:kern w:val="24"/>
          <w:lang w:val="en-GB"/>
        </w:rPr>
        <w:t>E</w:t>
      </w:r>
      <w:r w:rsidR="000330A6" w:rsidRPr="00E0071D">
        <w:rPr>
          <w:rFonts w:eastAsiaTheme="minorEastAsia"/>
          <w:b/>
          <w:color w:val="000000" w:themeColor="text1"/>
          <w:kern w:val="24"/>
          <w:lang w:val="en-GB"/>
        </w:rPr>
        <w:t>ndophoric</w:t>
      </w:r>
      <w:proofErr w:type="spellEnd"/>
      <w:r w:rsidR="000330A6" w:rsidRPr="00E0071D">
        <w:rPr>
          <w:rFonts w:eastAsiaTheme="minorEastAsia"/>
          <w:b/>
          <w:color w:val="000000" w:themeColor="text1"/>
          <w:kern w:val="24"/>
          <w:lang w:val="en-GB"/>
        </w:rPr>
        <w:t xml:space="preserve"> markers</w:t>
      </w:r>
      <w:r w:rsidR="006511E3" w:rsidRPr="00E0071D">
        <w:rPr>
          <w:rFonts w:eastAsiaTheme="minorEastAsia"/>
          <w:color w:val="000000" w:themeColor="text1"/>
          <w:kern w:val="24"/>
          <w:lang w:val="en-GB"/>
        </w:rPr>
        <w:t xml:space="preserve">. </w:t>
      </w:r>
    </w:p>
    <w:p w14:paraId="2EC00357" w14:textId="77777777" w:rsidR="007B1F10" w:rsidRPr="00E0071D" w:rsidRDefault="007B1F10" w:rsidP="00F52205">
      <w:pPr>
        <w:pStyle w:val="Pargrafdellista"/>
        <w:ind w:left="714"/>
        <w:jc w:val="both"/>
        <w:rPr>
          <w:rFonts w:eastAsiaTheme="minorEastAsia"/>
          <w:b/>
          <w:color w:val="000000" w:themeColor="text1"/>
          <w:kern w:val="24"/>
          <w:lang w:val="en-GB"/>
        </w:rPr>
      </w:pPr>
    </w:p>
    <w:p w14:paraId="3393D9C1" w14:textId="578CB3FA" w:rsidR="00E43981" w:rsidRDefault="00E8333C" w:rsidP="00F52205">
      <w:pPr>
        <w:spacing w:line="240" w:lineRule="auto"/>
        <w:jc w:val="both"/>
        <w:rPr>
          <w:rFonts w:ascii="Times New Roman" w:eastAsiaTheme="minorEastAsia" w:hAnsi="Times New Roman" w:cs="Times New Roman"/>
          <w:b/>
          <w:kern w:val="24"/>
          <w:sz w:val="24"/>
          <w:szCs w:val="24"/>
          <w:lang w:val="en-GB"/>
        </w:rPr>
      </w:pPr>
      <w:r w:rsidRPr="000E5C88">
        <w:rPr>
          <w:rFonts w:ascii="Times New Roman" w:eastAsiaTheme="minorEastAsia" w:hAnsi="Times New Roman" w:cs="Times New Roman"/>
          <w:kern w:val="24"/>
          <w:sz w:val="24"/>
          <w:szCs w:val="24"/>
          <w:lang w:val="en-GB"/>
        </w:rPr>
        <w:t xml:space="preserve">We can also say that the appearance of these elements is </w:t>
      </w:r>
      <w:r w:rsidR="009A2357" w:rsidRPr="000E5C88">
        <w:rPr>
          <w:rFonts w:ascii="Times New Roman" w:eastAsiaTheme="minorEastAsia" w:hAnsi="Times New Roman" w:cs="Times New Roman"/>
          <w:kern w:val="24"/>
          <w:sz w:val="24"/>
          <w:szCs w:val="24"/>
          <w:lang w:val="en-GB"/>
        </w:rPr>
        <w:t>hardly indicative</w:t>
      </w:r>
      <w:r w:rsidRPr="000E5C88">
        <w:rPr>
          <w:rFonts w:ascii="Times New Roman" w:eastAsiaTheme="minorEastAsia" w:hAnsi="Times New Roman" w:cs="Times New Roman"/>
          <w:kern w:val="24"/>
          <w:sz w:val="24"/>
          <w:szCs w:val="24"/>
          <w:lang w:val="en-GB"/>
        </w:rPr>
        <w:t xml:space="preserve">, </w:t>
      </w:r>
      <w:r w:rsidR="009A2357" w:rsidRPr="000E5C88">
        <w:rPr>
          <w:rFonts w:ascii="Times New Roman" w:eastAsiaTheme="minorEastAsia" w:hAnsi="Times New Roman" w:cs="Times New Roman"/>
          <w:kern w:val="24"/>
          <w:sz w:val="24"/>
          <w:szCs w:val="24"/>
          <w:lang w:val="en-GB"/>
        </w:rPr>
        <w:t xml:space="preserve">in view of </w:t>
      </w:r>
      <w:r w:rsidRPr="000E5C88">
        <w:rPr>
          <w:rFonts w:ascii="Times New Roman" w:eastAsiaTheme="minorEastAsia" w:hAnsi="Times New Roman" w:cs="Times New Roman"/>
          <w:kern w:val="24"/>
          <w:sz w:val="24"/>
          <w:szCs w:val="24"/>
          <w:lang w:val="en-GB"/>
        </w:rPr>
        <w:t>their absolute frequency. We find very few examples with very few occurrences</w:t>
      </w:r>
      <w:r w:rsidR="004E59BF">
        <w:rPr>
          <w:rFonts w:ascii="Times New Roman" w:eastAsiaTheme="minorEastAsia" w:hAnsi="Times New Roman" w:cs="Times New Roman"/>
          <w:kern w:val="24"/>
          <w:sz w:val="24"/>
          <w:szCs w:val="24"/>
          <w:lang w:val="en-GB"/>
        </w:rPr>
        <w:t>.</w:t>
      </w:r>
    </w:p>
    <w:p w14:paraId="557A100A" w14:textId="77777777" w:rsidR="00A07702" w:rsidRDefault="00A07702" w:rsidP="004E59BF">
      <w:pPr>
        <w:jc w:val="both"/>
        <w:rPr>
          <w:rFonts w:eastAsiaTheme="minorEastAsia"/>
          <w:color w:val="000000" w:themeColor="text1"/>
          <w:kern w:val="24"/>
          <w:sz w:val="18"/>
          <w:szCs w:val="18"/>
          <w:lang w:val="en-GB"/>
        </w:rPr>
      </w:pPr>
      <w:bookmarkStart w:id="3" w:name="_Hlk71209734"/>
    </w:p>
    <w:p w14:paraId="2D1256AC" w14:textId="14BA9886" w:rsidR="00E43981" w:rsidRPr="004E59BF" w:rsidRDefault="004E59BF" w:rsidP="004E59B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3. Examples of </w:t>
      </w:r>
      <w:proofErr w:type="spellStart"/>
      <w:r w:rsidRPr="004E59BF">
        <w:rPr>
          <w:rFonts w:eastAsiaTheme="minorEastAsia"/>
          <w:color w:val="000000" w:themeColor="text1"/>
          <w:kern w:val="24"/>
          <w:sz w:val="18"/>
          <w:szCs w:val="18"/>
          <w:lang w:val="en-GB"/>
        </w:rPr>
        <w:t>endophoric</w:t>
      </w:r>
      <w:proofErr w:type="spellEnd"/>
      <w:r w:rsidRPr="004E59BF">
        <w:rPr>
          <w:rFonts w:eastAsiaTheme="minorEastAsia"/>
          <w:color w:val="000000" w:themeColor="text1"/>
          <w:kern w:val="24"/>
          <w:sz w:val="18"/>
          <w:szCs w:val="18"/>
          <w:lang w:val="en-GB"/>
        </w:rPr>
        <w:t xml:space="preserve"> markers</w:t>
      </w:r>
      <w:r w:rsidR="00556E8F">
        <w:rPr>
          <w:rFonts w:eastAsiaTheme="minorEastAsia"/>
          <w:color w:val="000000" w:themeColor="text1"/>
          <w:kern w:val="24"/>
          <w:sz w:val="18"/>
          <w:szCs w:val="18"/>
          <w:lang w:val="en-GB"/>
        </w:rPr>
        <w:t xml:space="preserve"> in English</w:t>
      </w:r>
    </w:p>
    <w:tbl>
      <w:tblPr>
        <w:tblStyle w:val="Taulaambquadrcula"/>
        <w:tblW w:w="8454" w:type="dxa"/>
        <w:tblInd w:w="-5" w:type="dxa"/>
        <w:tblLook w:val="04A0" w:firstRow="1" w:lastRow="0" w:firstColumn="1" w:lastColumn="0" w:noHBand="0" w:noVBand="1"/>
      </w:tblPr>
      <w:tblGrid>
        <w:gridCol w:w="2328"/>
        <w:gridCol w:w="894"/>
        <w:gridCol w:w="1056"/>
        <w:gridCol w:w="1385"/>
        <w:gridCol w:w="1391"/>
        <w:gridCol w:w="1400"/>
      </w:tblGrid>
      <w:tr w:rsidR="00040677" w:rsidRPr="00E0071D" w14:paraId="115AF2E6" w14:textId="67D7E6DB" w:rsidTr="001D595D">
        <w:trPr>
          <w:trHeight w:val="719"/>
        </w:trPr>
        <w:tc>
          <w:tcPr>
            <w:tcW w:w="2328" w:type="dxa"/>
          </w:tcPr>
          <w:p w14:paraId="4E109301" w14:textId="0D3AE930" w:rsidR="00040677" w:rsidRPr="00E0071D" w:rsidRDefault="00A90339" w:rsidP="00F52205">
            <w:pPr>
              <w:pStyle w:val="Pargrafdellista"/>
              <w:ind w:left="0"/>
              <w:jc w:val="both"/>
              <w:rPr>
                <w:rFonts w:eastAsiaTheme="minorEastAsia"/>
                <w:color w:val="000000" w:themeColor="text1"/>
                <w:kern w:val="24"/>
                <w:sz w:val="20"/>
                <w:szCs w:val="20"/>
                <w:lang w:val="en-GB"/>
              </w:rPr>
            </w:pPr>
            <w:bookmarkStart w:id="4" w:name="_Hlk64479115"/>
            <w:bookmarkEnd w:id="3"/>
            <w:r w:rsidRPr="00E0071D">
              <w:rPr>
                <w:rFonts w:eastAsiaTheme="minorEastAsia"/>
                <w:color w:val="000000" w:themeColor="text1"/>
                <w:kern w:val="24"/>
                <w:sz w:val="20"/>
                <w:szCs w:val="20"/>
                <w:lang w:val="en-GB"/>
              </w:rPr>
              <w:t>ENGLISH</w:t>
            </w:r>
          </w:p>
        </w:tc>
        <w:tc>
          <w:tcPr>
            <w:tcW w:w="894" w:type="dxa"/>
          </w:tcPr>
          <w:p w14:paraId="36C16A54" w14:textId="7C41B81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Keyness</w:t>
            </w:r>
            <w:proofErr w:type="spellEnd"/>
            <w:r w:rsidRPr="00E0071D">
              <w:rPr>
                <w:rFonts w:eastAsiaTheme="minorEastAsia"/>
                <w:color w:val="000000" w:themeColor="text1"/>
                <w:kern w:val="24"/>
                <w:sz w:val="20"/>
                <w:szCs w:val="20"/>
                <w:lang w:val="en-GB"/>
              </w:rPr>
              <w:t xml:space="preserve"> score</w:t>
            </w:r>
          </w:p>
        </w:tc>
        <w:tc>
          <w:tcPr>
            <w:tcW w:w="1056" w:type="dxa"/>
          </w:tcPr>
          <w:p w14:paraId="04070B41" w14:textId="003F9CCE"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85" w:type="dxa"/>
          </w:tcPr>
          <w:p w14:paraId="0F4EB3C6" w14:textId="236F2D88"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Rel. Freq.</w:t>
            </w:r>
          </w:p>
        </w:tc>
        <w:tc>
          <w:tcPr>
            <w:tcW w:w="1391" w:type="dxa"/>
          </w:tcPr>
          <w:p w14:paraId="3411C2A9" w14:textId="361BBF8D" w:rsidR="00040677" w:rsidRPr="00E0071D" w:rsidRDefault="00040677" w:rsidP="00F52205">
            <w:pPr>
              <w:spacing w:after="160" w:line="240" w:lineRule="auto"/>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00" w:type="dxa"/>
          </w:tcPr>
          <w:p w14:paraId="1978FF83" w14:textId="174CEA7C" w:rsidR="00040677" w:rsidRPr="00E0071D" w:rsidRDefault="00040677" w:rsidP="00F52205">
            <w:pPr>
              <w:spacing w:after="160" w:line="240" w:lineRule="auto"/>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040677" w:rsidRPr="00E0071D" w14:paraId="5B1B6623" w14:textId="51EF156D" w:rsidTr="001D595D">
        <w:trPr>
          <w:trHeight w:val="574"/>
        </w:trPr>
        <w:tc>
          <w:tcPr>
            <w:tcW w:w="2328" w:type="dxa"/>
          </w:tcPr>
          <w:p w14:paraId="4B5B06BA" w14:textId="27E376EE"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above discussion </w:t>
            </w:r>
          </w:p>
        </w:tc>
        <w:tc>
          <w:tcPr>
            <w:tcW w:w="894" w:type="dxa"/>
          </w:tcPr>
          <w:p w14:paraId="16D77899" w14:textId="4C8B9585"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139</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590</w:t>
            </w:r>
          </w:p>
        </w:tc>
        <w:tc>
          <w:tcPr>
            <w:tcW w:w="1056" w:type="dxa"/>
          </w:tcPr>
          <w:p w14:paraId="58A3F407" w14:textId="618B3DD2"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w:t>
            </w:r>
          </w:p>
        </w:tc>
        <w:tc>
          <w:tcPr>
            <w:tcW w:w="1385" w:type="dxa"/>
          </w:tcPr>
          <w:p w14:paraId="70F98507" w14:textId="15AAEBDA"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26</w:t>
            </w:r>
          </w:p>
        </w:tc>
        <w:tc>
          <w:tcPr>
            <w:tcW w:w="1391" w:type="dxa"/>
          </w:tcPr>
          <w:p w14:paraId="5EFE5845" w14:textId="267DC71C" w:rsidR="00040677"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153</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811</w:t>
            </w:r>
          </w:p>
        </w:tc>
        <w:tc>
          <w:tcPr>
            <w:tcW w:w="1400" w:type="dxa"/>
          </w:tcPr>
          <w:p w14:paraId="5C15E72D" w14:textId="18ADCC35" w:rsidR="00040677"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109</w:t>
            </w:r>
          </w:p>
        </w:tc>
      </w:tr>
      <w:tr w:rsidR="00A90339" w:rsidRPr="00E0071D" w14:paraId="19290882" w14:textId="77777777" w:rsidTr="001D595D">
        <w:trPr>
          <w:trHeight w:val="709"/>
        </w:trPr>
        <w:tc>
          <w:tcPr>
            <w:tcW w:w="2328" w:type="dxa"/>
          </w:tcPr>
          <w:p w14:paraId="2AD9FE78" w14:textId="5CDACAA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detailed information </w:t>
            </w:r>
          </w:p>
        </w:tc>
        <w:tc>
          <w:tcPr>
            <w:tcW w:w="894" w:type="dxa"/>
          </w:tcPr>
          <w:p w14:paraId="0803FED0" w14:textId="018E2F7D"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090</w:t>
            </w:r>
          </w:p>
        </w:tc>
        <w:tc>
          <w:tcPr>
            <w:tcW w:w="1056" w:type="dxa"/>
          </w:tcPr>
          <w:p w14:paraId="1C533467" w14:textId="6984881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85" w:type="dxa"/>
          </w:tcPr>
          <w:p w14:paraId="3F0E07CB" w14:textId="49259EB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913</w:t>
            </w:r>
          </w:p>
        </w:tc>
        <w:tc>
          <w:tcPr>
            <w:tcW w:w="1391" w:type="dxa"/>
          </w:tcPr>
          <w:p w14:paraId="184DCF50" w14:textId="601EABD6"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905</w:t>
            </w:r>
          </w:p>
        </w:tc>
        <w:tc>
          <w:tcPr>
            <w:tcW w:w="1400" w:type="dxa"/>
          </w:tcPr>
          <w:p w14:paraId="7C16FE5C" w14:textId="68985A81" w:rsidR="00A90339"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84</w:t>
            </w:r>
          </w:p>
        </w:tc>
      </w:tr>
      <w:tr w:rsidR="00A90339" w:rsidRPr="00E0071D" w14:paraId="1FC587D8" w14:textId="77777777" w:rsidTr="001D595D">
        <w:trPr>
          <w:trHeight w:val="725"/>
        </w:trPr>
        <w:tc>
          <w:tcPr>
            <w:tcW w:w="2328" w:type="dxa"/>
          </w:tcPr>
          <w:p w14:paraId="2B5289B5" w14:textId="759E4897"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additional information </w:t>
            </w:r>
          </w:p>
        </w:tc>
        <w:tc>
          <w:tcPr>
            <w:tcW w:w="894" w:type="dxa"/>
          </w:tcPr>
          <w:p w14:paraId="1879BB4C" w14:textId="5B4A1284"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440</w:t>
            </w:r>
          </w:p>
        </w:tc>
        <w:tc>
          <w:tcPr>
            <w:tcW w:w="1056" w:type="dxa"/>
          </w:tcPr>
          <w:p w14:paraId="11132496" w14:textId="5453AE15"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85" w:type="dxa"/>
          </w:tcPr>
          <w:p w14:paraId="266F3708" w14:textId="4563F1E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1957</w:t>
            </w:r>
          </w:p>
        </w:tc>
        <w:tc>
          <w:tcPr>
            <w:tcW w:w="1391" w:type="dxa"/>
          </w:tcPr>
          <w:p w14:paraId="139EEBA6" w14:textId="43B547D1" w:rsidR="00A90339" w:rsidRPr="00E0071D" w:rsidRDefault="00A90339"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F07FBC">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905</w:t>
            </w:r>
          </w:p>
        </w:tc>
        <w:tc>
          <w:tcPr>
            <w:tcW w:w="1400" w:type="dxa"/>
          </w:tcPr>
          <w:p w14:paraId="52C30C8E" w14:textId="017194E1" w:rsidR="00A90339" w:rsidRPr="00E0071D" w:rsidRDefault="00A90339"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235</w:t>
            </w:r>
          </w:p>
        </w:tc>
      </w:tr>
    </w:tbl>
    <w:p w14:paraId="61C3A6F1" w14:textId="7BD0081D" w:rsidR="00BB0E2A" w:rsidRPr="00E0071D" w:rsidRDefault="00BB0E2A" w:rsidP="00F52205">
      <w:pPr>
        <w:pStyle w:val="Pargrafdellista"/>
        <w:ind w:left="714"/>
        <w:jc w:val="both"/>
        <w:rPr>
          <w:rFonts w:eastAsiaTheme="minorEastAsia"/>
          <w:color w:val="000000" w:themeColor="text1"/>
          <w:kern w:val="24"/>
          <w:lang w:val="en-GB"/>
        </w:rPr>
      </w:pPr>
    </w:p>
    <w:p w14:paraId="76D4333F" w14:textId="3BCF7929" w:rsidR="006B7F00" w:rsidRPr="00E0071D" w:rsidRDefault="006B7F00" w:rsidP="00F52205">
      <w:pPr>
        <w:pStyle w:val="Pargrafdellista"/>
        <w:ind w:left="714"/>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2E021F"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w:t>
      </w:r>
      <w:r w:rsidR="000228F6" w:rsidRPr="00E0071D">
        <w:rPr>
          <w:rFonts w:eastAsiaTheme="minorEastAsia"/>
          <w:color w:val="000000" w:themeColor="text1"/>
          <w:kern w:val="24"/>
          <w:sz w:val="20"/>
          <w:szCs w:val="20"/>
          <w:lang w:val="en-GB"/>
        </w:rPr>
        <w:t xml:space="preserve"> By signing: I confirm </w:t>
      </w:r>
      <w:r w:rsidR="000228F6" w:rsidRPr="00E0071D">
        <w:rPr>
          <w:rFonts w:eastAsiaTheme="minorEastAsia"/>
          <w:b/>
          <w:color w:val="000000" w:themeColor="text1"/>
          <w:kern w:val="24"/>
          <w:sz w:val="20"/>
          <w:szCs w:val="20"/>
          <w:lang w:val="en-GB"/>
        </w:rPr>
        <w:t>the above discussion</w:t>
      </w:r>
      <w:r w:rsidR="000228F6" w:rsidRPr="00E0071D">
        <w:rPr>
          <w:rFonts w:eastAsiaTheme="minorEastAsia"/>
          <w:color w:val="000000" w:themeColor="text1"/>
          <w:kern w:val="24"/>
          <w:sz w:val="20"/>
          <w:szCs w:val="20"/>
          <w:lang w:val="en-GB"/>
        </w:rPr>
        <w:t xml:space="preserve"> has taken place and agree for…</w:t>
      </w:r>
    </w:p>
    <w:p w14:paraId="6AD3441B" w14:textId="45DE0081" w:rsidR="000228F6" w:rsidRPr="00E0071D" w:rsidRDefault="006B7F00"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heme="minorEastAsia" w:hAnsi="Times New Roman" w:cs="Times New Roman"/>
          <w:color w:val="000000" w:themeColor="text1"/>
          <w:kern w:val="24"/>
          <w:sz w:val="20"/>
          <w:szCs w:val="20"/>
          <w:lang w:val="en-GB"/>
        </w:rPr>
        <w:t>(</w:t>
      </w:r>
      <w:r w:rsidR="002E021F" w:rsidRPr="00E0071D">
        <w:rPr>
          <w:rFonts w:ascii="Times New Roman" w:eastAsiaTheme="minorEastAsia" w:hAnsi="Times New Roman" w:cs="Times New Roman"/>
          <w:color w:val="000000" w:themeColor="text1"/>
          <w:kern w:val="24"/>
          <w:sz w:val="20"/>
          <w:szCs w:val="20"/>
          <w:lang w:val="en-GB"/>
        </w:rPr>
        <w:t>10</w:t>
      </w:r>
      <w:r w:rsidRPr="00E0071D">
        <w:rPr>
          <w:rFonts w:ascii="Times New Roman" w:eastAsiaTheme="minorEastAsia" w:hAnsi="Times New Roman" w:cs="Times New Roman"/>
          <w:color w:val="000000" w:themeColor="text1"/>
          <w:kern w:val="24"/>
          <w:sz w:val="20"/>
          <w:szCs w:val="20"/>
          <w:lang w:val="en-GB"/>
        </w:rPr>
        <w:t>)</w:t>
      </w:r>
      <w:r w:rsidR="000228F6" w:rsidRPr="00E0071D">
        <w:rPr>
          <w:rFonts w:ascii="Times New Roman" w:eastAsia="Times New Roman" w:hAnsi="Times New Roman" w:cs="Times New Roman"/>
          <w:sz w:val="20"/>
          <w:szCs w:val="20"/>
          <w:lang w:val="en-GB" w:eastAsia="ca-ES"/>
        </w:rPr>
        <w:t xml:space="preserve"> [...] issue or cells for research</w:t>
      </w:r>
      <w:r w:rsidR="00C452B6">
        <w:rPr>
          <w:rFonts w:ascii="Times New Roman" w:eastAsia="Times New Roman" w:hAnsi="Times New Roman" w:cs="Times New Roman"/>
          <w:sz w:val="20"/>
          <w:szCs w:val="20"/>
          <w:lang w:val="en-GB" w:eastAsia="ca-ES"/>
        </w:rPr>
        <w:t>’</w:t>
      </w:r>
      <w:r w:rsidR="000228F6" w:rsidRPr="00E0071D">
        <w:rPr>
          <w:rFonts w:ascii="Times New Roman" w:eastAsia="Times New Roman" w:hAnsi="Times New Roman" w:cs="Times New Roman"/>
          <w:sz w:val="20"/>
          <w:szCs w:val="20"/>
          <w:lang w:val="en-GB" w:eastAsia="ca-ES"/>
        </w:rPr>
        <w:t xml:space="preserve"> gives </w:t>
      </w:r>
      <w:r w:rsidR="000228F6" w:rsidRPr="00E0071D">
        <w:rPr>
          <w:rFonts w:ascii="Times New Roman" w:eastAsia="Times New Roman" w:hAnsi="Times New Roman" w:cs="Times New Roman"/>
          <w:b/>
          <w:sz w:val="20"/>
          <w:szCs w:val="20"/>
          <w:lang w:val="en-GB" w:eastAsia="ca-ES"/>
        </w:rPr>
        <w:t xml:space="preserve">more </w:t>
      </w:r>
      <w:r w:rsidR="000228F6" w:rsidRPr="00E0071D">
        <w:rPr>
          <w:rFonts w:ascii="Times New Roman" w:eastAsia="Times New Roman" w:hAnsi="Times New Roman" w:cs="Times New Roman"/>
          <w:b/>
          <w:bCs/>
          <w:sz w:val="20"/>
          <w:szCs w:val="20"/>
          <w:u w:val="single"/>
          <w:lang w:val="en-GB" w:eastAsia="ca-ES"/>
        </w:rPr>
        <w:t>detailed information</w:t>
      </w:r>
    </w:p>
    <w:p w14:paraId="39494B33" w14:textId="434A32D6" w:rsidR="006B7F00" w:rsidRPr="00E0071D" w:rsidRDefault="006B7F00" w:rsidP="00F52205">
      <w:pPr>
        <w:pStyle w:val="Pargrafdellista"/>
        <w:ind w:left="714"/>
        <w:jc w:val="both"/>
        <w:rPr>
          <w:rFonts w:eastAsiaTheme="minorEastAsia"/>
          <w:color w:val="000000" w:themeColor="text1"/>
          <w:kern w:val="24"/>
          <w:lang w:val="en-GB"/>
        </w:rPr>
      </w:pPr>
    </w:p>
    <w:p w14:paraId="108D05B3" w14:textId="0C6122DF" w:rsidR="006B7F00" w:rsidRPr="00556E8F" w:rsidRDefault="00556E8F" w:rsidP="00556E8F">
      <w:pPr>
        <w:jc w:val="both"/>
        <w:rPr>
          <w:rFonts w:eastAsiaTheme="minorEastAsia"/>
          <w:color w:val="000000" w:themeColor="text1"/>
          <w:kern w:val="24"/>
          <w:sz w:val="18"/>
          <w:szCs w:val="18"/>
          <w:lang w:val="en-GB"/>
        </w:rPr>
      </w:pPr>
      <w:r w:rsidRPr="004E59B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4</w:t>
      </w:r>
      <w:r w:rsidRPr="004E59BF">
        <w:rPr>
          <w:rFonts w:eastAsiaTheme="minorEastAsia"/>
          <w:color w:val="000000" w:themeColor="text1"/>
          <w:kern w:val="24"/>
          <w:sz w:val="18"/>
          <w:szCs w:val="18"/>
          <w:lang w:val="en-GB"/>
        </w:rPr>
        <w:t xml:space="preserve">. Examples of </w:t>
      </w:r>
      <w:proofErr w:type="spellStart"/>
      <w:r w:rsidRPr="004E59BF">
        <w:rPr>
          <w:rFonts w:eastAsiaTheme="minorEastAsia"/>
          <w:color w:val="000000" w:themeColor="text1"/>
          <w:kern w:val="24"/>
          <w:sz w:val="18"/>
          <w:szCs w:val="18"/>
          <w:lang w:val="en-GB"/>
        </w:rPr>
        <w:t>endophoric</w:t>
      </w:r>
      <w:proofErr w:type="spellEnd"/>
      <w:r w:rsidRPr="004E59BF">
        <w:rPr>
          <w:rFonts w:eastAsiaTheme="minorEastAsia"/>
          <w:color w:val="000000" w:themeColor="text1"/>
          <w:kern w:val="24"/>
          <w:sz w:val="18"/>
          <w:szCs w:val="18"/>
          <w:lang w:val="en-GB"/>
        </w:rPr>
        <w:t xml:space="preserve"> markers</w:t>
      </w:r>
      <w:r>
        <w:rPr>
          <w:rFonts w:eastAsiaTheme="minorEastAsia"/>
          <w:color w:val="000000" w:themeColor="text1"/>
          <w:kern w:val="24"/>
          <w:sz w:val="18"/>
          <w:szCs w:val="18"/>
          <w:lang w:val="en-GB"/>
        </w:rPr>
        <w:t xml:space="preserve"> in English</w:t>
      </w:r>
    </w:p>
    <w:tbl>
      <w:tblPr>
        <w:tblStyle w:val="Taulaambquadrcula"/>
        <w:tblW w:w="0" w:type="auto"/>
        <w:tblInd w:w="-5" w:type="dxa"/>
        <w:tblLook w:val="04A0" w:firstRow="1" w:lastRow="0" w:firstColumn="1" w:lastColumn="0" w:noHBand="0" w:noVBand="1"/>
      </w:tblPr>
      <w:tblGrid>
        <w:gridCol w:w="2484"/>
        <w:gridCol w:w="1231"/>
        <w:gridCol w:w="1137"/>
        <w:gridCol w:w="962"/>
        <w:gridCol w:w="1170"/>
        <w:gridCol w:w="1089"/>
      </w:tblGrid>
      <w:tr w:rsidR="00040677" w:rsidRPr="00E0071D" w14:paraId="1CEBDC82" w14:textId="00990740" w:rsidTr="001D595D">
        <w:tc>
          <w:tcPr>
            <w:tcW w:w="2642" w:type="dxa"/>
          </w:tcPr>
          <w:p w14:paraId="7985CBE4" w14:textId="77777777" w:rsidR="00040677" w:rsidRPr="00E0071D" w:rsidRDefault="00040677" w:rsidP="00F52205">
            <w:pPr>
              <w:pStyle w:val="Pargrafdellista"/>
              <w:ind w:left="0"/>
              <w:jc w:val="both"/>
              <w:rPr>
                <w:rFonts w:eastAsiaTheme="minorEastAsia"/>
                <w:color w:val="000000" w:themeColor="text1"/>
                <w:kern w:val="24"/>
                <w:sz w:val="20"/>
                <w:szCs w:val="20"/>
                <w:lang w:val="en-GB"/>
              </w:rPr>
            </w:pPr>
            <w:bookmarkStart w:id="5" w:name="_Hlk64398580"/>
            <w:bookmarkStart w:id="6" w:name="_Hlk64569423"/>
            <w:bookmarkEnd w:id="4"/>
            <w:r w:rsidRPr="00E0071D">
              <w:rPr>
                <w:rFonts w:eastAsiaTheme="minorEastAsia"/>
                <w:color w:val="000000" w:themeColor="text1"/>
                <w:kern w:val="24"/>
                <w:sz w:val="20"/>
                <w:szCs w:val="20"/>
                <w:lang w:val="en-GB"/>
              </w:rPr>
              <w:t>SPANISH</w:t>
            </w:r>
          </w:p>
        </w:tc>
        <w:tc>
          <w:tcPr>
            <w:tcW w:w="1285" w:type="dxa"/>
          </w:tcPr>
          <w:p w14:paraId="27615139" w14:textId="342051EB"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Keyness</w:t>
            </w:r>
            <w:proofErr w:type="spellEnd"/>
            <w:r w:rsidRPr="00E0071D">
              <w:rPr>
                <w:rFonts w:eastAsiaTheme="minorEastAsia"/>
                <w:color w:val="000000" w:themeColor="text1"/>
                <w:kern w:val="24"/>
                <w:sz w:val="20"/>
                <w:szCs w:val="20"/>
                <w:lang w:val="en-GB"/>
              </w:rPr>
              <w:t xml:space="preserve"> score</w:t>
            </w:r>
          </w:p>
        </w:tc>
        <w:tc>
          <w:tcPr>
            <w:tcW w:w="1199" w:type="dxa"/>
          </w:tcPr>
          <w:p w14:paraId="0192D947" w14:textId="608AEFB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014" w:type="dxa"/>
          </w:tcPr>
          <w:p w14:paraId="2354D49F" w14:textId="03F30E07"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Rel. Freq.</w:t>
            </w:r>
          </w:p>
        </w:tc>
        <w:tc>
          <w:tcPr>
            <w:tcW w:w="1218" w:type="dxa"/>
          </w:tcPr>
          <w:p w14:paraId="18E92AE5" w14:textId="2C8FCA68"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09B7C2D9" w14:textId="5388E13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bookmarkEnd w:id="5"/>
      <w:tr w:rsidR="00040677" w:rsidRPr="00E0071D" w14:paraId="45A2356E" w14:textId="69BAB2D5" w:rsidTr="001D595D">
        <w:tc>
          <w:tcPr>
            <w:tcW w:w="2642" w:type="dxa"/>
          </w:tcPr>
          <w:p w14:paraId="0C521FFF" w14:textId="4F98360B"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dicha</w:t>
            </w:r>
            <w:proofErr w:type="spellEnd"/>
            <w:r w:rsidRPr="00E0071D">
              <w:rPr>
                <w:rFonts w:eastAsiaTheme="minorEastAsia"/>
                <w:color w:val="000000" w:themeColor="text1"/>
                <w:kern w:val="24"/>
                <w:sz w:val="20"/>
                <w:szCs w:val="20"/>
                <w:lang w:val="en-GB"/>
              </w:rPr>
              <w:t xml:space="preserve"> </w:t>
            </w:r>
            <w:proofErr w:type="spellStart"/>
            <w:r w:rsidRPr="00E0071D">
              <w:rPr>
                <w:rFonts w:eastAsiaTheme="minorEastAsia"/>
                <w:color w:val="000000" w:themeColor="text1"/>
                <w:kern w:val="24"/>
                <w:sz w:val="20"/>
                <w:szCs w:val="20"/>
                <w:lang w:val="en-GB"/>
              </w:rPr>
              <w:t>exploración</w:t>
            </w:r>
            <w:proofErr w:type="spellEnd"/>
            <w:r w:rsidRPr="00E0071D">
              <w:rPr>
                <w:rFonts w:eastAsiaTheme="minorEastAsia"/>
                <w:color w:val="000000" w:themeColor="text1"/>
                <w:kern w:val="24"/>
                <w:sz w:val="20"/>
                <w:szCs w:val="20"/>
                <w:lang w:val="en-GB"/>
              </w:rPr>
              <w:t xml:space="preserve"> </w:t>
            </w:r>
          </w:p>
        </w:tc>
        <w:tc>
          <w:tcPr>
            <w:tcW w:w="1285" w:type="dxa"/>
          </w:tcPr>
          <w:p w14:paraId="51763F39" w14:textId="14E607F3"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130</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900</w:t>
            </w:r>
          </w:p>
        </w:tc>
        <w:tc>
          <w:tcPr>
            <w:tcW w:w="1199" w:type="dxa"/>
          </w:tcPr>
          <w:p w14:paraId="774DA11E" w14:textId="1B72FBC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w:t>
            </w:r>
          </w:p>
        </w:tc>
        <w:tc>
          <w:tcPr>
            <w:tcW w:w="1014" w:type="dxa"/>
          </w:tcPr>
          <w:p w14:paraId="6DD11156" w14:textId="1E6DC2C4"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218" w:type="dxa"/>
          </w:tcPr>
          <w:p w14:paraId="02173B12" w14:textId="3E5FFFE5"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129</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895</w:t>
            </w:r>
          </w:p>
        </w:tc>
        <w:tc>
          <w:tcPr>
            <w:tcW w:w="1141" w:type="dxa"/>
          </w:tcPr>
          <w:p w14:paraId="3A6B7CF8" w14:textId="142466CF"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r>
      <w:tr w:rsidR="00040677" w:rsidRPr="00E0071D" w14:paraId="46ABDAAB" w14:textId="77777777" w:rsidTr="001D595D">
        <w:tc>
          <w:tcPr>
            <w:tcW w:w="2642" w:type="dxa"/>
          </w:tcPr>
          <w:p w14:paraId="0110736A" w14:textId="3D9437FC" w:rsidR="00040677" w:rsidRPr="00B75D45" w:rsidRDefault="00040677" w:rsidP="00F52205">
            <w:pPr>
              <w:pStyle w:val="Pargrafdellista"/>
              <w:ind w:left="0"/>
              <w:jc w:val="both"/>
              <w:rPr>
                <w:rFonts w:eastAsiaTheme="minorEastAsia"/>
                <w:color w:val="000000" w:themeColor="text1"/>
                <w:kern w:val="24"/>
                <w:sz w:val="20"/>
                <w:szCs w:val="20"/>
              </w:rPr>
            </w:pPr>
            <w:r w:rsidRPr="00B75D45">
              <w:rPr>
                <w:rFonts w:eastAsiaTheme="minorEastAsia"/>
                <w:color w:val="000000" w:themeColor="text1"/>
                <w:kern w:val="24"/>
                <w:sz w:val="20"/>
                <w:szCs w:val="20"/>
              </w:rPr>
              <w:t xml:space="preserve">al final de este documento </w:t>
            </w:r>
          </w:p>
        </w:tc>
        <w:tc>
          <w:tcPr>
            <w:tcW w:w="1285" w:type="dxa"/>
          </w:tcPr>
          <w:p w14:paraId="6F285D95" w14:textId="12691AC9"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65</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680</w:t>
            </w:r>
          </w:p>
        </w:tc>
        <w:tc>
          <w:tcPr>
            <w:tcW w:w="1199" w:type="dxa"/>
          </w:tcPr>
          <w:p w14:paraId="7A9B002F" w14:textId="5E7F8330"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014" w:type="dxa"/>
          </w:tcPr>
          <w:p w14:paraId="2762F566" w14:textId="5CD8B921"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218" w:type="dxa"/>
          </w:tcPr>
          <w:p w14:paraId="1A6D1A4E" w14:textId="460D7F44"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948</w:t>
            </w:r>
          </w:p>
        </w:tc>
        <w:tc>
          <w:tcPr>
            <w:tcW w:w="1141" w:type="dxa"/>
          </w:tcPr>
          <w:p w14:paraId="6696EA6A" w14:textId="6929EA2C"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F384F">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005</w:t>
            </w:r>
          </w:p>
        </w:tc>
      </w:tr>
      <w:tr w:rsidR="00040677" w:rsidRPr="00E0071D" w14:paraId="4CF18CDA" w14:textId="77777777" w:rsidTr="001D595D">
        <w:tc>
          <w:tcPr>
            <w:tcW w:w="2642" w:type="dxa"/>
          </w:tcPr>
          <w:p w14:paraId="686996A3" w14:textId="7A348653" w:rsidR="00040677" w:rsidRPr="00E0071D" w:rsidRDefault="00040677"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en</w:t>
            </w:r>
            <w:proofErr w:type="spellEnd"/>
            <w:r w:rsidRPr="00E0071D">
              <w:rPr>
                <w:rFonts w:eastAsiaTheme="minorEastAsia"/>
                <w:color w:val="000000" w:themeColor="text1"/>
                <w:kern w:val="24"/>
                <w:sz w:val="20"/>
                <w:szCs w:val="20"/>
                <w:lang w:val="en-GB"/>
              </w:rPr>
              <w:t xml:space="preserve"> el </w:t>
            </w:r>
            <w:proofErr w:type="spellStart"/>
            <w:r w:rsidRPr="00E0071D">
              <w:rPr>
                <w:rFonts w:eastAsiaTheme="minorEastAsia"/>
                <w:color w:val="000000" w:themeColor="text1"/>
                <w:kern w:val="24"/>
                <w:sz w:val="20"/>
                <w:szCs w:val="20"/>
                <w:lang w:val="en-GB"/>
              </w:rPr>
              <w:t>anexo</w:t>
            </w:r>
            <w:proofErr w:type="spellEnd"/>
            <w:r w:rsidRPr="00E0071D">
              <w:rPr>
                <w:rFonts w:eastAsiaTheme="minorEastAsia"/>
                <w:color w:val="000000" w:themeColor="text1"/>
                <w:kern w:val="24"/>
                <w:sz w:val="20"/>
                <w:szCs w:val="20"/>
                <w:lang w:val="en-GB"/>
              </w:rPr>
              <w:t xml:space="preserve"> </w:t>
            </w:r>
            <w:proofErr w:type="spellStart"/>
            <w:r w:rsidRPr="00E0071D">
              <w:rPr>
                <w:rFonts w:eastAsiaTheme="minorEastAsia"/>
                <w:color w:val="000000" w:themeColor="text1"/>
                <w:kern w:val="24"/>
                <w:sz w:val="20"/>
                <w:szCs w:val="20"/>
                <w:lang w:val="en-GB"/>
              </w:rPr>
              <w:t>correspondiente</w:t>
            </w:r>
            <w:proofErr w:type="spellEnd"/>
            <w:r w:rsidRPr="00E0071D">
              <w:rPr>
                <w:rFonts w:eastAsiaTheme="minorEastAsia"/>
                <w:color w:val="000000" w:themeColor="text1"/>
                <w:kern w:val="24"/>
                <w:sz w:val="20"/>
                <w:szCs w:val="20"/>
                <w:lang w:val="en-GB"/>
              </w:rPr>
              <w:t xml:space="preserve"> </w:t>
            </w:r>
          </w:p>
        </w:tc>
        <w:tc>
          <w:tcPr>
            <w:tcW w:w="1285" w:type="dxa"/>
          </w:tcPr>
          <w:p w14:paraId="35C4E1FA" w14:textId="19297EB6"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62</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930</w:t>
            </w:r>
          </w:p>
        </w:tc>
        <w:tc>
          <w:tcPr>
            <w:tcW w:w="1199" w:type="dxa"/>
          </w:tcPr>
          <w:p w14:paraId="5D1E09D6" w14:textId="34B21CDB"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014" w:type="dxa"/>
          </w:tcPr>
          <w:p w14:paraId="646C44A9" w14:textId="058D8ABD"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10</w:t>
            </w:r>
          </w:p>
        </w:tc>
        <w:tc>
          <w:tcPr>
            <w:tcW w:w="1218" w:type="dxa"/>
          </w:tcPr>
          <w:p w14:paraId="2892F325" w14:textId="4D5E5A35"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w:t>
            </w:r>
            <w:r w:rsidR="009D18C3">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948</w:t>
            </w:r>
          </w:p>
        </w:tc>
        <w:tc>
          <w:tcPr>
            <w:tcW w:w="1141" w:type="dxa"/>
          </w:tcPr>
          <w:p w14:paraId="28868D90" w14:textId="71A3E9AB" w:rsidR="00040677" w:rsidRPr="00E0071D" w:rsidRDefault="00040677"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9F384F">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0049</w:t>
            </w:r>
          </w:p>
        </w:tc>
      </w:tr>
    </w:tbl>
    <w:bookmarkEnd w:id="6"/>
    <w:p w14:paraId="61A136F0" w14:textId="5B87197B" w:rsidR="00040677" w:rsidRPr="00E0071D" w:rsidRDefault="00040677" w:rsidP="00F52205">
      <w:pPr>
        <w:pStyle w:val="Pargrafdellista"/>
        <w:ind w:left="714"/>
        <w:jc w:val="both"/>
        <w:rPr>
          <w:rFonts w:eastAsiaTheme="minorEastAsia"/>
          <w:color w:val="000000" w:themeColor="text1"/>
          <w:kern w:val="24"/>
          <w:lang w:val="en-GB"/>
        </w:rPr>
      </w:pPr>
      <w:r w:rsidRPr="00E0071D">
        <w:rPr>
          <w:rFonts w:eastAsiaTheme="minorEastAsia"/>
          <w:color w:val="000000" w:themeColor="text1"/>
          <w:kern w:val="24"/>
          <w:lang w:val="en-GB"/>
        </w:rPr>
        <w:t>*</w:t>
      </w:r>
      <w:r w:rsidRPr="00F52205">
        <w:rPr>
          <w:rFonts w:eastAsiaTheme="minorEastAsia"/>
          <w:color w:val="000000" w:themeColor="text1"/>
          <w:kern w:val="24"/>
          <w:sz w:val="20"/>
          <w:szCs w:val="20"/>
          <w:lang w:val="en-GB"/>
        </w:rPr>
        <w:t>in relation to the number of tokens in the whole corpus</w:t>
      </w:r>
    </w:p>
    <w:p w14:paraId="68E95906" w14:textId="5F1F861D" w:rsidR="004624B1" w:rsidRPr="00E0071D" w:rsidRDefault="004624B1" w:rsidP="00F52205">
      <w:pPr>
        <w:pStyle w:val="Pargrafdellista"/>
        <w:ind w:left="714"/>
        <w:jc w:val="both"/>
        <w:rPr>
          <w:rFonts w:eastAsiaTheme="minorEastAsia"/>
          <w:color w:val="000000" w:themeColor="text1"/>
          <w:kern w:val="24"/>
          <w:lang w:val="en-GB"/>
        </w:rPr>
      </w:pPr>
    </w:p>
    <w:p w14:paraId="5768F3DB" w14:textId="159E7303" w:rsidR="006B7F00" w:rsidRPr="00B75D45"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11</w:t>
      </w:r>
      <w:r w:rsidRPr="00B75D45">
        <w:rPr>
          <w:rFonts w:eastAsiaTheme="minorEastAsia"/>
          <w:color w:val="000000" w:themeColor="text1"/>
          <w:kern w:val="24"/>
          <w:sz w:val="20"/>
          <w:szCs w:val="20"/>
        </w:rPr>
        <w:t>)</w:t>
      </w:r>
      <w:r w:rsidR="0095569C" w:rsidRPr="00B75D45">
        <w:rPr>
          <w:rFonts w:eastAsiaTheme="minorEastAsia"/>
          <w:color w:val="000000" w:themeColor="text1"/>
          <w:kern w:val="24"/>
          <w:sz w:val="20"/>
          <w:szCs w:val="20"/>
        </w:rPr>
        <w:t xml:space="preserve"> </w:t>
      </w:r>
      <w:r w:rsidR="002E021F" w:rsidRPr="00B75D45">
        <w:rPr>
          <w:rFonts w:eastAsiaTheme="minorEastAsia"/>
          <w:color w:val="000000" w:themeColor="text1"/>
          <w:kern w:val="24"/>
          <w:sz w:val="20"/>
          <w:szCs w:val="20"/>
        </w:rPr>
        <w:t xml:space="preserve">Doy mi consentimiento para que me realicen </w:t>
      </w:r>
      <w:r w:rsidR="002E021F" w:rsidRPr="00B75D45">
        <w:rPr>
          <w:rFonts w:eastAsiaTheme="minorEastAsia"/>
          <w:b/>
          <w:color w:val="000000" w:themeColor="text1"/>
          <w:kern w:val="24"/>
          <w:sz w:val="20"/>
          <w:szCs w:val="20"/>
        </w:rPr>
        <w:t>dicha exploración</w:t>
      </w:r>
      <w:r w:rsidR="002E021F" w:rsidRPr="00B75D45">
        <w:rPr>
          <w:rFonts w:eastAsiaTheme="minorEastAsia"/>
          <w:color w:val="000000" w:themeColor="text1"/>
          <w:kern w:val="24"/>
          <w:sz w:val="20"/>
          <w:szCs w:val="20"/>
        </w:rPr>
        <w:t>/intervención</w:t>
      </w:r>
    </w:p>
    <w:p w14:paraId="3554ACA8" w14:textId="5FA802EE" w:rsidR="006B7F00" w:rsidRDefault="006B7F00" w:rsidP="00F52205">
      <w:pPr>
        <w:pStyle w:val="Pargrafdellista"/>
        <w:ind w:left="714"/>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12</w:t>
      </w:r>
      <w:r w:rsidRPr="00B75D45">
        <w:rPr>
          <w:rFonts w:eastAsiaTheme="minorEastAsia"/>
          <w:color w:val="000000" w:themeColor="text1"/>
          <w:kern w:val="24"/>
          <w:sz w:val="20"/>
          <w:szCs w:val="20"/>
        </w:rPr>
        <w:t>)</w:t>
      </w:r>
      <w:r w:rsidR="002E021F" w:rsidRPr="00B75D45">
        <w:rPr>
          <w:rFonts w:eastAsiaTheme="minorEastAsia"/>
          <w:color w:val="000000" w:themeColor="text1"/>
          <w:kern w:val="24"/>
          <w:sz w:val="20"/>
          <w:szCs w:val="20"/>
        </w:rPr>
        <w:t xml:space="preserve"> Tal y como se detalla en el </w:t>
      </w:r>
      <w:r w:rsidR="002E021F" w:rsidRPr="00B75D45">
        <w:rPr>
          <w:rFonts w:eastAsiaTheme="minorEastAsia"/>
          <w:b/>
          <w:color w:val="000000" w:themeColor="text1"/>
          <w:kern w:val="24"/>
          <w:sz w:val="20"/>
          <w:szCs w:val="20"/>
        </w:rPr>
        <w:t>anexo correspondiente</w:t>
      </w:r>
      <w:r w:rsidR="002E021F" w:rsidRPr="00B75D45">
        <w:rPr>
          <w:rFonts w:eastAsiaTheme="minorEastAsia"/>
          <w:color w:val="000000" w:themeColor="text1"/>
          <w:kern w:val="24"/>
          <w:sz w:val="20"/>
          <w:szCs w:val="20"/>
        </w:rPr>
        <w:t xml:space="preserve"> (al final de este Documento)</w:t>
      </w:r>
    </w:p>
    <w:p w14:paraId="1DBEEA10" w14:textId="77777777" w:rsidR="00B26579" w:rsidRDefault="00B26579" w:rsidP="00F52205">
      <w:pPr>
        <w:pStyle w:val="Pargrafdellista"/>
        <w:ind w:left="714"/>
        <w:jc w:val="both"/>
        <w:rPr>
          <w:rFonts w:eastAsiaTheme="minorEastAsia"/>
          <w:color w:val="000000" w:themeColor="text1"/>
          <w:kern w:val="24"/>
          <w:sz w:val="20"/>
          <w:szCs w:val="20"/>
        </w:rPr>
      </w:pPr>
    </w:p>
    <w:p w14:paraId="4B854126" w14:textId="2A0F0852" w:rsidR="00B26579" w:rsidRPr="00B26579" w:rsidRDefault="00B26579" w:rsidP="00F52205">
      <w:pPr>
        <w:pStyle w:val="Pargrafdellista"/>
        <w:ind w:left="714"/>
        <w:jc w:val="both"/>
        <w:rPr>
          <w:rFonts w:eastAsiaTheme="minorEastAsia"/>
          <w:b/>
          <w:color w:val="000000" w:themeColor="text1"/>
          <w:kern w:val="24"/>
          <w:sz w:val="20"/>
          <w:szCs w:val="20"/>
        </w:rPr>
      </w:pPr>
      <w:r w:rsidRPr="00B26579">
        <w:rPr>
          <w:rFonts w:eastAsiaTheme="minorEastAsia"/>
          <w:b/>
          <w:color w:val="000000" w:themeColor="text1"/>
          <w:kern w:val="24"/>
          <w:sz w:val="20"/>
          <w:szCs w:val="20"/>
        </w:rPr>
        <w:t xml:space="preserve">Back </w:t>
      </w:r>
      <w:proofErr w:type="spellStart"/>
      <w:r w:rsidRPr="00B26579">
        <w:rPr>
          <w:rFonts w:eastAsiaTheme="minorEastAsia"/>
          <w:b/>
          <w:color w:val="000000" w:themeColor="text1"/>
          <w:kern w:val="24"/>
          <w:sz w:val="20"/>
          <w:szCs w:val="20"/>
        </w:rPr>
        <w:t>translation</w:t>
      </w:r>
      <w:proofErr w:type="spellEnd"/>
    </w:p>
    <w:p w14:paraId="4C3F8933" w14:textId="77777777" w:rsidR="00B26579" w:rsidRPr="00B26579"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(11) I consent to </w:t>
      </w:r>
      <w:r w:rsidRPr="00B26579">
        <w:rPr>
          <w:rFonts w:ascii="Times New Roman" w:eastAsiaTheme="minorEastAsia" w:hAnsi="Times New Roman" w:cs="Times New Roman"/>
          <w:b/>
          <w:bCs/>
          <w:color w:val="000000" w:themeColor="text1"/>
          <w:kern w:val="24"/>
          <w:sz w:val="20"/>
          <w:szCs w:val="20"/>
          <w:lang w:val="en-GB" w:eastAsia="es-ES"/>
        </w:rPr>
        <w:t>this examination</w:t>
      </w:r>
      <w:r w:rsidRPr="00B26579">
        <w:rPr>
          <w:rFonts w:ascii="Times New Roman" w:eastAsiaTheme="minorEastAsia" w:hAnsi="Times New Roman" w:cs="Times New Roman"/>
          <w:color w:val="000000" w:themeColor="text1"/>
          <w:kern w:val="24"/>
          <w:sz w:val="20"/>
          <w:szCs w:val="20"/>
          <w:lang w:val="en-GB" w:eastAsia="es-ES"/>
        </w:rPr>
        <w:t>/operation being performed on me</w:t>
      </w:r>
    </w:p>
    <w:p w14:paraId="0E49BEDE" w14:textId="5BCF529E" w:rsidR="006B7F00"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(12) As described in the </w:t>
      </w:r>
      <w:r w:rsidRPr="00B26579">
        <w:rPr>
          <w:rFonts w:ascii="Times New Roman" w:eastAsiaTheme="minorEastAsia" w:hAnsi="Times New Roman" w:cs="Times New Roman"/>
          <w:b/>
          <w:bCs/>
          <w:color w:val="000000" w:themeColor="text1"/>
          <w:kern w:val="24"/>
          <w:sz w:val="20"/>
          <w:szCs w:val="20"/>
          <w:lang w:val="en-GB" w:eastAsia="es-ES"/>
        </w:rPr>
        <w:t>applicable annex</w:t>
      </w:r>
      <w:r w:rsidRPr="00B26579">
        <w:rPr>
          <w:rFonts w:ascii="Times New Roman" w:eastAsiaTheme="minorEastAsia" w:hAnsi="Times New Roman" w:cs="Times New Roman"/>
          <w:color w:val="000000" w:themeColor="text1"/>
          <w:kern w:val="24"/>
          <w:sz w:val="20"/>
          <w:szCs w:val="20"/>
          <w:lang w:val="en-GB" w:eastAsia="es-ES"/>
        </w:rPr>
        <w:t xml:space="preserve"> (at the end of this Document).</w:t>
      </w:r>
    </w:p>
    <w:p w14:paraId="3BA156C8" w14:textId="77777777" w:rsidR="00B26579" w:rsidRPr="00B26579" w:rsidRDefault="00B26579" w:rsidP="00B26579">
      <w:pPr>
        <w:spacing w:after="0" w:line="240" w:lineRule="auto"/>
        <w:ind w:left="709"/>
        <w:contextualSpacing/>
        <w:jc w:val="both"/>
        <w:rPr>
          <w:rFonts w:ascii="Times New Roman" w:eastAsiaTheme="minorEastAsia" w:hAnsi="Times New Roman" w:cs="Times New Roman"/>
          <w:color w:val="000000" w:themeColor="text1"/>
          <w:kern w:val="24"/>
          <w:sz w:val="20"/>
          <w:szCs w:val="20"/>
          <w:lang w:val="en-GB" w:eastAsia="es-ES"/>
        </w:rPr>
      </w:pPr>
    </w:p>
    <w:p w14:paraId="04F8F463" w14:textId="3F77E90F" w:rsidR="00A55F22" w:rsidRPr="00E0071D" w:rsidRDefault="004047A4" w:rsidP="00F52205">
      <w:pPr>
        <w:pStyle w:val="Pargrafdellista"/>
        <w:numPr>
          <w:ilvl w:val="0"/>
          <w:numId w:val="10"/>
        </w:numPr>
        <w:ind w:left="714" w:hanging="357"/>
        <w:jc w:val="both"/>
        <w:rPr>
          <w:rFonts w:eastAsiaTheme="minorEastAsia"/>
          <w:color w:val="000000" w:themeColor="text1"/>
          <w:kern w:val="24"/>
          <w:lang w:val="en-GB"/>
        </w:rPr>
      </w:pPr>
      <w:proofErr w:type="spellStart"/>
      <w:r w:rsidRPr="00E0071D">
        <w:rPr>
          <w:rFonts w:eastAsiaTheme="minorEastAsia"/>
          <w:b/>
          <w:color w:val="000000" w:themeColor="text1"/>
          <w:kern w:val="24"/>
          <w:lang w:val="en-GB"/>
        </w:rPr>
        <w:t>E</w:t>
      </w:r>
      <w:r w:rsidR="00BB0E2A" w:rsidRPr="00E0071D">
        <w:rPr>
          <w:rFonts w:eastAsiaTheme="minorEastAsia"/>
          <w:b/>
          <w:color w:val="000000" w:themeColor="text1"/>
          <w:kern w:val="24"/>
          <w:lang w:val="en-GB"/>
        </w:rPr>
        <w:t>videntials</w:t>
      </w:r>
      <w:proofErr w:type="spellEnd"/>
      <w:r w:rsidR="00CB770A" w:rsidRPr="00E0071D">
        <w:rPr>
          <w:rFonts w:eastAsiaTheme="minorEastAsia"/>
          <w:color w:val="000000" w:themeColor="text1"/>
          <w:kern w:val="24"/>
          <w:lang w:val="en-GB"/>
        </w:rPr>
        <w:t xml:space="preserve">. </w:t>
      </w:r>
    </w:p>
    <w:p w14:paraId="7634A988" w14:textId="77777777" w:rsidR="007B1F10" w:rsidRPr="00E0071D" w:rsidRDefault="007B1F10" w:rsidP="00F52205">
      <w:pPr>
        <w:pStyle w:val="Pargrafdellista"/>
        <w:ind w:left="714"/>
        <w:jc w:val="both"/>
        <w:rPr>
          <w:rFonts w:eastAsiaTheme="minorEastAsia"/>
          <w:color w:val="000000" w:themeColor="text1"/>
          <w:kern w:val="24"/>
          <w:lang w:val="en-GB"/>
        </w:rPr>
      </w:pPr>
    </w:p>
    <w:p w14:paraId="3A255343" w14:textId="1B176E50" w:rsidR="006B7F00" w:rsidRPr="000E5C88" w:rsidRDefault="00B3526D" w:rsidP="00F52205">
      <w:pPr>
        <w:spacing w:line="240" w:lineRule="auto"/>
        <w:jc w:val="both"/>
        <w:rPr>
          <w:rFonts w:ascii="Times New Roman" w:eastAsiaTheme="minorEastAsia" w:hAnsi="Times New Roman" w:cs="Times New Roman"/>
          <w:kern w:val="24"/>
          <w:sz w:val="24"/>
          <w:szCs w:val="24"/>
        </w:rPr>
      </w:pPr>
      <w:r w:rsidRPr="000E5C88">
        <w:rPr>
          <w:rFonts w:ascii="Times New Roman" w:eastAsiaTheme="minorEastAsia" w:hAnsi="Times New Roman" w:cs="Times New Roman"/>
          <w:kern w:val="24"/>
          <w:sz w:val="24"/>
          <w:szCs w:val="24"/>
          <w:lang w:val="en-GB"/>
        </w:rPr>
        <w:t xml:space="preserve">There are no occurrences of </w:t>
      </w:r>
      <w:r w:rsidRPr="000E5C88">
        <w:rPr>
          <w:rFonts w:ascii="Times New Roman" w:eastAsiaTheme="minorEastAsia" w:hAnsi="Times New Roman" w:cs="Times New Roman"/>
          <w:i/>
          <w:kern w:val="24"/>
          <w:sz w:val="24"/>
          <w:szCs w:val="24"/>
          <w:lang w:val="en-GB"/>
        </w:rPr>
        <w:t>According to</w:t>
      </w:r>
      <w:r w:rsidRPr="000E5C88">
        <w:rPr>
          <w:rFonts w:ascii="Times New Roman" w:eastAsiaTheme="minorEastAsia" w:hAnsi="Times New Roman" w:cs="Times New Roman"/>
          <w:kern w:val="24"/>
          <w:sz w:val="24"/>
          <w:szCs w:val="24"/>
          <w:lang w:val="en-GB"/>
        </w:rPr>
        <w:t xml:space="preserve"> in the </w:t>
      </w:r>
      <w:r w:rsidR="007C6490" w:rsidRPr="000E5C88">
        <w:rPr>
          <w:rFonts w:ascii="Times New Roman" w:eastAsiaTheme="minorEastAsia" w:hAnsi="Times New Roman" w:cs="Times New Roman"/>
          <w:kern w:val="24"/>
          <w:sz w:val="24"/>
          <w:szCs w:val="24"/>
          <w:lang w:val="en-GB"/>
        </w:rPr>
        <w:t>E</w:t>
      </w:r>
      <w:r w:rsidR="00E43981" w:rsidRPr="000E5C88">
        <w:rPr>
          <w:rFonts w:ascii="Times New Roman" w:eastAsiaTheme="minorEastAsia" w:hAnsi="Times New Roman" w:cs="Times New Roman"/>
          <w:kern w:val="24"/>
          <w:sz w:val="24"/>
          <w:szCs w:val="24"/>
          <w:lang w:val="en-GB"/>
        </w:rPr>
        <w:t>N</w:t>
      </w:r>
      <w:r w:rsidR="007C6490" w:rsidRPr="000E5C88">
        <w:rPr>
          <w:rFonts w:ascii="Times New Roman" w:eastAsiaTheme="minorEastAsia" w:hAnsi="Times New Roman" w:cs="Times New Roman"/>
          <w:kern w:val="24"/>
          <w:sz w:val="24"/>
          <w:szCs w:val="24"/>
          <w:lang w:val="en-GB"/>
        </w:rPr>
        <w:t xml:space="preserve"> </w:t>
      </w:r>
      <w:r w:rsidRPr="000E5C88">
        <w:rPr>
          <w:rFonts w:ascii="Times New Roman" w:eastAsiaTheme="minorEastAsia" w:hAnsi="Times New Roman" w:cs="Times New Roman"/>
          <w:kern w:val="24"/>
          <w:sz w:val="24"/>
          <w:szCs w:val="24"/>
          <w:lang w:val="en-GB"/>
        </w:rPr>
        <w:t xml:space="preserve">corpus </w:t>
      </w:r>
      <w:r w:rsidR="002B1A86" w:rsidRPr="000E5C88">
        <w:rPr>
          <w:rFonts w:ascii="Times New Roman" w:eastAsiaTheme="minorEastAsia" w:hAnsi="Times New Roman" w:cs="Times New Roman"/>
          <w:kern w:val="24"/>
          <w:sz w:val="24"/>
          <w:szCs w:val="24"/>
          <w:lang w:val="en-GB"/>
        </w:rPr>
        <w:t xml:space="preserve">nor of </w:t>
      </w:r>
      <w:proofErr w:type="spellStart"/>
      <w:r w:rsidR="007C6490" w:rsidRPr="000E5C88">
        <w:rPr>
          <w:rFonts w:ascii="Times New Roman" w:eastAsiaTheme="minorEastAsia" w:hAnsi="Times New Roman" w:cs="Times New Roman"/>
          <w:i/>
          <w:kern w:val="24"/>
          <w:sz w:val="24"/>
          <w:szCs w:val="24"/>
          <w:lang w:val="en-GB"/>
        </w:rPr>
        <w:t>En</w:t>
      </w:r>
      <w:proofErr w:type="spellEnd"/>
      <w:r w:rsidR="007C6490" w:rsidRPr="000E5C88">
        <w:rPr>
          <w:rFonts w:ascii="Times New Roman" w:eastAsiaTheme="minorEastAsia" w:hAnsi="Times New Roman" w:cs="Times New Roman"/>
          <w:i/>
          <w:kern w:val="24"/>
          <w:sz w:val="24"/>
          <w:szCs w:val="24"/>
          <w:lang w:val="en-GB"/>
        </w:rPr>
        <w:t xml:space="preserve"> </w:t>
      </w:r>
      <w:proofErr w:type="spellStart"/>
      <w:r w:rsidR="007C6490" w:rsidRPr="000E5C88">
        <w:rPr>
          <w:rFonts w:ascii="Times New Roman" w:eastAsiaTheme="minorEastAsia" w:hAnsi="Times New Roman" w:cs="Times New Roman"/>
          <w:i/>
          <w:kern w:val="24"/>
          <w:sz w:val="24"/>
          <w:szCs w:val="24"/>
          <w:lang w:val="en-GB"/>
        </w:rPr>
        <w:t>opinión</w:t>
      </w:r>
      <w:proofErr w:type="spellEnd"/>
      <w:r w:rsidR="007C6490" w:rsidRPr="000E5C88">
        <w:rPr>
          <w:rFonts w:ascii="Times New Roman" w:eastAsiaTheme="minorEastAsia" w:hAnsi="Times New Roman" w:cs="Times New Roman"/>
          <w:i/>
          <w:kern w:val="24"/>
          <w:sz w:val="24"/>
          <w:szCs w:val="24"/>
          <w:lang w:val="en-GB"/>
        </w:rPr>
        <w:t xml:space="preserve"> de</w:t>
      </w:r>
      <w:r w:rsidR="009F6C8D" w:rsidRPr="000E5C88">
        <w:rPr>
          <w:rFonts w:ascii="Times New Roman" w:eastAsiaTheme="minorEastAsia" w:hAnsi="Times New Roman" w:cs="Times New Roman"/>
          <w:kern w:val="24"/>
          <w:sz w:val="24"/>
          <w:szCs w:val="24"/>
          <w:lang w:val="en-GB"/>
        </w:rPr>
        <w:t xml:space="preserve"> </w:t>
      </w:r>
      <w:r w:rsidR="007C6490" w:rsidRPr="000E5C88">
        <w:rPr>
          <w:rFonts w:ascii="Times New Roman" w:eastAsiaTheme="minorEastAsia" w:hAnsi="Times New Roman" w:cs="Times New Roman"/>
          <w:kern w:val="24"/>
          <w:sz w:val="24"/>
          <w:szCs w:val="24"/>
          <w:lang w:val="en-GB"/>
        </w:rPr>
        <w:t>o</w:t>
      </w:r>
      <w:r w:rsidR="002B1A86" w:rsidRPr="000E5C88">
        <w:rPr>
          <w:rFonts w:ascii="Times New Roman" w:eastAsiaTheme="minorEastAsia" w:hAnsi="Times New Roman" w:cs="Times New Roman"/>
          <w:kern w:val="24"/>
          <w:sz w:val="24"/>
          <w:szCs w:val="24"/>
          <w:lang w:val="en-GB"/>
        </w:rPr>
        <w:t>r</w:t>
      </w:r>
      <w:r w:rsidR="007C6490" w:rsidRPr="000E5C88">
        <w:rPr>
          <w:rFonts w:ascii="Times New Roman" w:eastAsiaTheme="minorEastAsia" w:hAnsi="Times New Roman" w:cs="Times New Roman"/>
          <w:kern w:val="24"/>
          <w:sz w:val="24"/>
          <w:szCs w:val="24"/>
          <w:lang w:val="en-GB"/>
        </w:rPr>
        <w:t xml:space="preserve"> </w:t>
      </w:r>
      <w:r w:rsidR="007C6490" w:rsidRPr="000E5C88">
        <w:rPr>
          <w:rFonts w:ascii="Times New Roman" w:eastAsiaTheme="minorEastAsia" w:hAnsi="Times New Roman" w:cs="Times New Roman"/>
          <w:i/>
          <w:kern w:val="24"/>
          <w:sz w:val="24"/>
          <w:szCs w:val="24"/>
          <w:lang w:val="en-GB"/>
        </w:rPr>
        <w:t xml:space="preserve">De </w:t>
      </w:r>
      <w:proofErr w:type="spellStart"/>
      <w:r w:rsidR="007C6490" w:rsidRPr="000E5C88">
        <w:rPr>
          <w:rFonts w:ascii="Times New Roman" w:eastAsiaTheme="minorEastAsia" w:hAnsi="Times New Roman" w:cs="Times New Roman"/>
          <w:i/>
          <w:kern w:val="24"/>
          <w:sz w:val="24"/>
          <w:szCs w:val="24"/>
          <w:lang w:val="en-GB"/>
        </w:rPr>
        <w:t>acuerdo</w:t>
      </w:r>
      <w:proofErr w:type="spellEnd"/>
      <w:r w:rsidR="007C6490" w:rsidRPr="000E5C88">
        <w:rPr>
          <w:rFonts w:ascii="Times New Roman" w:eastAsiaTheme="minorEastAsia" w:hAnsi="Times New Roman" w:cs="Times New Roman"/>
          <w:i/>
          <w:kern w:val="24"/>
          <w:sz w:val="24"/>
          <w:szCs w:val="24"/>
          <w:lang w:val="en-GB"/>
        </w:rPr>
        <w:t xml:space="preserve"> con</w:t>
      </w:r>
      <w:r w:rsidR="002B1A86" w:rsidRPr="000E5C88">
        <w:rPr>
          <w:rFonts w:ascii="Times New Roman" w:eastAsiaTheme="minorEastAsia" w:hAnsi="Times New Roman" w:cs="Times New Roman"/>
          <w:kern w:val="24"/>
          <w:sz w:val="24"/>
          <w:szCs w:val="24"/>
          <w:lang w:val="en-GB"/>
        </w:rPr>
        <w:t xml:space="preserve"> in the ES corpus</w:t>
      </w:r>
      <w:r w:rsidR="004624B1" w:rsidRPr="000E5C88">
        <w:rPr>
          <w:rFonts w:ascii="Times New Roman" w:eastAsiaTheme="minorEastAsia" w:hAnsi="Times New Roman" w:cs="Times New Roman"/>
          <w:i/>
          <w:kern w:val="24"/>
          <w:sz w:val="24"/>
          <w:szCs w:val="24"/>
          <w:lang w:val="en-GB"/>
        </w:rPr>
        <w:t xml:space="preserve">. </w:t>
      </w:r>
      <w:proofErr w:type="spellStart"/>
      <w:r w:rsidR="00514A7B" w:rsidRPr="000E5C88">
        <w:rPr>
          <w:rFonts w:ascii="Times New Roman" w:eastAsiaTheme="minorEastAsia" w:hAnsi="Times New Roman" w:cs="Times New Roman"/>
          <w:kern w:val="24"/>
          <w:sz w:val="24"/>
          <w:szCs w:val="24"/>
        </w:rPr>
        <w:t>We</w:t>
      </w:r>
      <w:proofErr w:type="spellEnd"/>
      <w:r w:rsidR="00514A7B" w:rsidRPr="000E5C88">
        <w:rPr>
          <w:rFonts w:ascii="Times New Roman" w:eastAsiaTheme="minorEastAsia" w:hAnsi="Times New Roman" w:cs="Times New Roman"/>
          <w:kern w:val="24"/>
          <w:sz w:val="24"/>
          <w:szCs w:val="24"/>
        </w:rPr>
        <w:t xml:space="preserve"> </w:t>
      </w:r>
      <w:proofErr w:type="spellStart"/>
      <w:r w:rsidR="00715EE0" w:rsidRPr="000E5C88">
        <w:rPr>
          <w:rFonts w:ascii="Times New Roman" w:eastAsiaTheme="minorEastAsia" w:hAnsi="Times New Roman" w:cs="Times New Roman"/>
          <w:kern w:val="24"/>
          <w:sz w:val="24"/>
          <w:szCs w:val="24"/>
        </w:rPr>
        <w:t>find</w:t>
      </w:r>
      <w:proofErr w:type="spellEnd"/>
      <w:r w:rsidR="00715EE0"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only</w:t>
      </w:r>
      <w:proofErr w:type="spellEnd"/>
      <w:r w:rsidR="00514A7B" w:rsidRPr="000E5C88">
        <w:rPr>
          <w:rFonts w:ascii="Times New Roman" w:eastAsiaTheme="minorEastAsia" w:hAnsi="Times New Roman" w:cs="Times New Roman"/>
          <w:kern w:val="24"/>
          <w:sz w:val="24"/>
          <w:szCs w:val="24"/>
        </w:rPr>
        <w:t xml:space="preserve"> 7 </w:t>
      </w:r>
      <w:proofErr w:type="spellStart"/>
      <w:r w:rsidR="00514A7B" w:rsidRPr="000E5C88">
        <w:rPr>
          <w:rFonts w:ascii="Times New Roman" w:eastAsiaTheme="minorEastAsia" w:hAnsi="Times New Roman" w:cs="Times New Roman"/>
          <w:kern w:val="24"/>
          <w:sz w:val="24"/>
          <w:szCs w:val="24"/>
        </w:rPr>
        <w:t>occurrences</w:t>
      </w:r>
      <w:proofErr w:type="spellEnd"/>
      <w:r w:rsidR="00514A7B"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of</w:t>
      </w:r>
      <w:proofErr w:type="spellEnd"/>
      <w:r w:rsidR="009F6C8D" w:rsidRPr="000E5C88">
        <w:rPr>
          <w:rFonts w:ascii="Times New Roman" w:eastAsiaTheme="minorEastAsia" w:hAnsi="Times New Roman" w:cs="Times New Roman"/>
          <w:i/>
          <w:kern w:val="24"/>
          <w:sz w:val="24"/>
          <w:szCs w:val="24"/>
        </w:rPr>
        <w:t xml:space="preserve"> segú</w:t>
      </w:r>
      <w:r w:rsidR="00CB770A" w:rsidRPr="000E5C88">
        <w:rPr>
          <w:rFonts w:ascii="Times New Roman" w:eastAsiaTheme="minorEastAsia" w:hAnsi="Times New Roman" w:cs="Times New Roman"/>
          <w:i/>
          <w:kern w:val="24"/>
          <w:sz w:val="24"/>
          <w:szCs w:val="24"/>
        </w:rPr>
        <w:t>n,</w:t>
      </w:r>
      <w:r w:rsidR="00CB770A" w:rsidRPr="000E5C88">
        <w:rPr>
          <w:rFonts w:ascii="Times New Roman" w:eastAsiaTheme="minorEastAsia" w:hAnsi="Times New Roman" w:cs="Times New Roman"/>
          <w:kern w:val="24"/>
          <w:sz w:val="24"/>
          <w:szCs w:val="24"/>
        </w:rPr>
        <w:t xml:space="preserve"> </w:t>
      </w:r>
      <w:r w:rsidR="00514A7B" w:rsidRPr="000E5C88">
        <w:rPr>
          <w:rFonts w:ascii="Times New Roman" w:eastAsiaTheme="minorEastAsia" w:hAnsi="Times New Roman" w:cs="Times New Roman"/>
          <w:kern w:val="24"/>
          <w:sz w:val="24"/>
          <w:szCs w:val="24"/>
        </w:rPr>
        <w:t xml:space="preserve">in </w:t>
      </w:r>
      <w:proofErr w:type="spellStart"/>
      <w:r w:rsidR="00514A7B" w:rsidRPr="000E5C88">
        <w:rPr>
          <w:rFonts w:ascii="Times New Roman" w:eastAsiaTheme="minorEastAsia" w:hAnsi="Times New Roman" w:cs="Times New Roman"/>
          <w:kern w:val="24"/>
          <w:sz w:val="24"/>
          <w:szCs w:val="24"/>
        </w:rPr>
        <w:t>examples</w:t>
      </w:r>
      <w:proofErr w:type="spellEnd"/>
      <w:r w:rsidR="00514A7B" w:rsidRPr="000E5C88">
        <w:rPr>
          <w:rFonts w:ascii="Times New Roman" w:eastAsiaTheme="minorEastAsia" w:hAnsi="Times New Roman" w:cs="Times New Roman"/>
          <w:kern w:val="24"/>
          <w:sz w:val="24"/>
          <w:szCs w:val="24"/>
        </w:rPr>
        <w:t xml:space="preserve"> </w:t>
      </w:r>
      <w:proofErr w:type="spellStart"/>
      <w:r w:rsidR="00514A7B" w:rsidRPr="000E5C88">
        <w:rPr>
          <w:rFonts w:ascii="Times New Roman" w:eastAsiaTheme="minorEastAsia" w:hAnsi="Times New Roman" w:cs="Times New Roman"/>
          <w:kern w:val="24"/>
          <w:sz w:val="24"/>
          <w:szCs w:val="24"/>
        </w:rPr>
        <w:t>such</w:t>
      </w:r>
      <w:proofErr w:type="spellEnd"/>
      <w:r w:rsidR="00514A7B" w:rsidRPr="000E5C88">
        <w:rPr>
          <w:rFonts w:ascii="Times New Roman" w:eastAsiaTheme="minorEastAsia" w:hAnsi="Times New Roman" w:cs="Times New Roman"/>
          <w:kern w:val="24"/>
          <w:sz w:val="24"/>
          <w:szCs w:val="24"/>
        </w:rPr>
        <w:t xml:space="preserve"> as</w:t>
      </w:r>
    </w:p>
    <w:p w14:paraId="00D61264" w14:textId="5B03143E" w:rsidR="006B7F00" w:rsidRDefault="006B7F00" w:rsidP="00F52205">
      <w:pPr>
        <w:spacing w:line="240" w:lineRule="auto"/>
        <w:ind w:firstLine="708"/>
        <w:jc w:val="both"/>
        <w:rPr>
          <w:rFonts w:ascii="Times New Roman" w:eastAsiaTheme="minorEastAsia" w:hAnsi="Times New Roman" w:cs="Times New Roman"/>
          <w:color w:val="000000" w:themeColor="text1"/>
          <w:kern w:val="24"/>
          <w:sz w:val="20"/>
          <w:szCs w:val="20"/>
        </w:rPr>
      </w:pPr>
      <w:r w:rsidRPr="00B75D45">
        <w:rPr>
          <w:rFonts w:ascii="Times New Roman" w:eastAsiaTheme="minorEastAsia" w:hAnsi="Times New Roman" w:cs="Times New Roman"/>
          <w:color w:val="000000" w:themeColor="text1"/>
          <w:kern w:val="24"/>
          <w:sz w:val="20"/>
          <w:szCs w:val="20"/>
        </w:rPr>
        <w:t>(</w:t>
      </w:r>
      <w:r w:rsidR="008726C9" w:rsidRPr="00B75D45">
        <w:rPr>
          <w:rFonts w:ascii="Times New Roman" w:eastAsiaTheme="minorEastAsia" w:hAnsi="Times New Roman" w:cs="Times New Roman"/>
          <w:color w:val="000000" w:themeColor="text1"/>
          <w:kern w:val="24"/>
          <w:sz w:val="20"/>
          <w:szCs w:val="20"/>
        </w:rPr>
        <w:t>13</w:t>
      </w:r>
      <w:r w:rsidRPr="00B75D45">
        <w:rPr>
          <w:rFonts w:ascii="Times New Roman" w:eastAsiaTheme="minorEastAsia" w:hAnsi="Times New Roman" w:cs="Times New Roman"/>
          <w:color w:val="000000" w:themeColor="text1"/>
          <w:kern w:val="24"/>
          <w:sz w:val="20"/>
          <w:szCs w:val="20"/>
        </w:rPr>
        <w:t xml:space="preserve">) </w:t>
      </w:r>
      <w:r w:rsidR="00CB770A" w:rsidRPr="00B75D45">
        <w:rPr>
          <w:rFonts w:ascii="Times New Roman" w:eastAsiaTheme="minorEastAsia" w:hAnsi="Times New Roman" w:cs="Times New Roman"/>
          <w:color w:val="000000" w:themeColor="text1"/>
          <w:kern w:val="24"/>
          <w:sz w:val="20"/>
          <w:szCs w:val="20"/>
        </w:rPr>
        <w:t xml:space="preserve">A rellenar por el médico </w:t>
      </w:r>
      <w:r w:rsidR="00CB770A" w:rsidRPr="00B75D45">
        <w:rPr>
          <w:rFonts w:ascii="Times New Roman" w:eastAsiaTheme="minorEastAsia" w:hAnsi="Times New Roman" w:cs="Times New Roman"/>
          <w:b/>
          <w:color w:val="000000" w:themeColor="text1"/>
          <w:kern w:val="24"/>
          <w:sz w:val="20"/>
          <w:szCs w:val="20"/>
        </w:rPr>
        <w:t>según</w:t>
      </w:r>
      <w:r w:rsidR="00CB770A" w:rsidRPr="00B75D45">
        <w:rPr>
          <w:rFonts w:ascii="Times New Roman" w:eastAsiaTheme="minorEastAsia" w:hAnsi="Times New Roman" w:cs="Times New Roman"/>
          <w:color w:val="000000" w:themeColor="text1"/>
          <w:kern w:val="24"/>
          <w:sz w:val="20"/>
          <w:szCs w:val="20"/>
        </w:rPr>
        <w:t xml:space="preserve"> las características de cada paciente</w:t>
      </w:r>
    </w:p>
    <w:p w14:paraId="263CC60C" w14:textId="77777777" w:rsidR="007237B5" w:rsidRDefault="007237B5" w:rsidP="00F52205">
      <w:pPr>
        <w:spacing w:line="240" w:lineRule="auto"/>
        <w:ind w:firstLine="708"/>
        <w:jc w:val="both"/>
        <w:rPr>
          <w:rFonts w:ascii="Times New Roman" w:eastAsiaTheme="minorEastAsia" w:hAnsi="Times New Roman" w:cs="Times New Roman"/>
          <w:b/>
          <w:color w:val="000000" w:themeColor="text1"/>
          <w:kern w:val="24"/>
          <w:sz w:val="20"/>
          <w:szCs w:val="20"/>
        </w:rPr>
      </w:pPr>
    </w:p>
    <w:p w14:paraId="202C733B" w14:textId="6B5E9310" w:rsidR="00B26579" w:rsidRPr="00B26579" w:rsidRDefault="00B26579" w:rsidP="007237B5">
      <w:pPr>
        <w:spacing w:after="0" w:line="240" w:lineRule="auto"/>
        <w:ind w:firstLine="708"/>
        <w:jc w:val="both"/>
        <w:rPr>
          <w:rFonts w:ascii="Times New Roman" w:eastAsiaTheme="minorEastAsia" w:hAnsi="Times New Roman" w:cs="Times New Roman"/>
          <w:b/>
          <w:color w:val="000000" w:themeColor="text1"/>
          <w:kern w:val="24"/>
          <w:sz w:val="20"/>
          <w:szCs w:val="20"/>
        </w:rPr>
      </w:pPr>
      <w:r w:rsidRPr="00B26579">
        <w:rPr>
          <w:rFonts w:ascii="Times New Roman" w:eastAsiaTheme="minorEastAsia" w:hAnsi="Times New Roman" w:cs="Times New Roman"/>
          <w:b/>
          <w:color w:val="000000" w:themeColor="text1"/>
          <w:kern w:val="24"/>
          <w:sz w:val="20"/>
          <w:szCs w:val="20"/>
        </w:rPr>
        <w:lastRenderedPageBreak/>
        <w:t xml:space="preserve">Back </w:t>
      </w:r>
      <w:proofErr w:type="spellStart"/>
      <w:r w:rsidRPr="00B26579">
        <w:rPr>
          <w:rFonts w:ascii="Times New Roman" w:eastAsiaTheme="minorEastAsia" w:hAnsi="Times New Roman" w:cs="Times New Roman"/>
          <w:b/>
          <w:color w:val="000000" w:themeColor="text1"/>
          <w:kern w:val="24"/>
          <w:sz w:val="20"/>
          <w:szCs w:val="20"/>
        </w:rPr>
        <w:t>translation</w:t>
      </w:r>
      <w:proofErr w:type="spellEnd"/>
    </w:p>
    <w:p w14:paraId="7A6B50DA" w14:textId="07081227" w:rsidR="00B26579" w:rsidRDefault="00B26579" w:rsidP="007237B5">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B26579">
        <w:rPr>
          <w:rFonts w:ascii="Times New Roman" w:eastAsiaTheme="minorEastAsia" w:hAnsi="Times New Roman" w:cs="Times New Roman"/>
          <w:color w:val="000000" w:themeColor="text1"/>
          <w:kern w:val="24"/>
          <w:sz w:val="20"/>
          <w:szCs w:val="20"/>
          <w:lang w:val="en-GB"/>
        </w:rPr>
        <w:t xml:space="preserve">(13) To be completed by the doctor </w:t>
      </w:r>
      <w:r w:rsidRPr="00B26579">
        <w:rPr>
          <w:rFonts w:ascii="Times New Roman" w:eastAsiaTheme="minorEastAsia" w:hAnsi="Times New Roman" w:cs="Times New Roman"/>
          <w:b/>
          <w:bCs/>
          <w:color w:val="000000" w:themeColor="text1"/>
          <w:kern w:val="24"/>
          <w:sz w:val="20"/>
          <w:szCs w:val="20"/>
          <w:lang w:val="en-GB"/>
        </w:rPr>
        <w:t>depending on</w:t>
      </w:r>
      <w:r w:rsidRPr="00B26579">
        <w:rPr>
          <w:rFonts w:ascii="Times New Roman" w:eastAsiaTheme="minorEastAsia" w:hAnsi="Times New Roman" w:cs="Times New Roman"/>
          <w:color w:val="000000" w:themeColor="text1"/>
          <w:kern w:val="24"/>
          <w:sz w:val="20"/>
          <w:szCs w:val="20"/>
          <w:lang w:val="en-GB"/>
        </w:rPr>
        <w:t xml:space="preserve"> the characteristics of each patient.</w:t>
      </w:r>
    </w:p>
    <w:p w14:paraId="5BAD0528" w14:textId="77777777" w:rsidR="007237B5" w:rsidRPr="00B26579" w:rsidRDefault="007237B5" w:rsidP="007237B5">
      <w:pPr>
        <w:spacing w:after="0" w:line="240" w:lineRule="auto"/>
        <w:ind w:left="709"/>
        <w:jc w:val="both"/>
        <w:rPr>
          <w:rFonts w:ascii="Times New Roman" w:eastAsiaTheme="minorEastAsia" w:hAnsi="Times New Roman" w:cs="Times New Roman"/>
          <w:color w:val="000000" w:themeColor="text1"/>
          <w:kern w:val="24"/>
          <w:sz w:val="20"/>
          <w:szCs w:val="20"/>
          <w:lang w:val="en-GB"/>
        </w:rPr>
      </w:pPr>
    </w:p>
    <w:p w14:paraId="2BEFDFD5" w14:textId="5CA0E952" w:rsidR="00130BE4" w:rsidRDefault="00CB770A"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o</w:t>
      </w:r>
      <w:r w:rsidR="005112F9" w:rsidRPr="000E5C88">
        <w:rPr>
          <w:rFonts w:ascii="Times New Roman" w:eastAsiaTheme="minorEastAsia" w:hAnsi="Times New Roman" w:cs="Times New Roman"/>
          <w:kern w:val="24"/>
          <w:sz w:val="24"/>
          <w:szCs w:val="24"/>
          <w:lang w:val="en-GB"/>
        </w:rPr>
        <w:t>r</w:t>
      </w:r>
      <w:r w:rsidRPr="000E5C88">
        <w:rPr>
          <w:rFonts w:ascii="Times New Roman" w:eastAsiaTheme="minorEastAsia" w:hAnsi="Times New Roman" w:cs="Times New Roman"/>
          <w:kern w:val="24"/>
          <w:sz w:val="24"/>
          <w:szCs w:val="24"/>
          <w:lang w:val="en-GB"/>
        </w:rPr>
        <w:t xml:space="preserve">, </w:t>
      </w:r>
      <w:r w:rsidR="005112F9" w:rsidRPr="000E5C88">
        <w:rPr>
          <w:rFonts w:ascii="Times New Roman" w:eastAsiaTheme="minorEastAsia" w:hAnsi="Times New Roman" w:cs="Times New Roman"/>
          <w:kern w:val="24"/>
          <w:sz w:val="24"/>
          <w:szCs w:val="24"/>
          <w:lang w:val="en-GB"/>
        </w:rPr>
        <w:t>in most cases</w:t>
      </w:r>
      <w:r w:rsidR="00EC206B" w:rsidRPr="000E5C88">
        <w:rPr>
          <w:rFonts w:ascii="Times New Roman" w:eastAsiaTheme="minorEastAsia" w:hAnsi="Times New Roman" w:cs="Times New Roman"/>
          <w:kern w:val="24"/>
          <w:sz w:val="24"/>
          <w:szCs w:val="24"/>
          <w:lang w:val="en-GB"/>
        </w:rPr>
        <w:t>,</w:t>
      </w:r>
      <w:r w:rsidRPr="000E5C88">
        <w:rPr>
          <w:rFonts w:ascii="Times New Roman" w:eastAsiaTheme="minorEastAsia" w:hAnsi="Times New Roman" w:cs="Times New Roman"/>
          <w:kern w:val="24"/>
          <w:sz w:val="24"/>
          <w:szCs w:val="24"/>
          <w:lang w:val="en-GB"/>
        </w:rPr>
        <w:t xml:space="preserve"> </w:t>
      </w:r>
      <w:r w:rsidR="00C452B6" w:rsidRPr="000E5C88">
        <w:rPr>
          <w:rFonts w:ascii="Times New Roman" w:eastAsiaTheme="minorEastAsia" w:hAnsi="Times New Roman" w:cs="Times New Roman"/>
          <w:kern w:val="24"/>
          <w:sz w:val="24"/>
          <w:szCs w:val="24"/>
          <w:lang w:val="en-GB"/>
        </w:rPr>
        <w:t>“</w:t>
      </w:r>
      <w:proofErr w:type="spellStart"/>
      <w:r w:rsidRPr="000E5C88">
        <w:rPr>
          <w:rFonts w:ascii="Times New Roman" w:eastAsiaTheme="minorEastAsia" w:hAnsi="Times New Roman" w:cs="Times New Roman"/>
          <w:kern w:val="24"/>
          <w:sz w:val="24"/>
          <w:szCs w:val="24"/>
          <w:lang w:val="en-GB"/>
        </w:rPr>
        <w:t>según</w:t>
      </w:r>
      <w:proofErr w:type="spellEnd"/>
      <w:r w:rsidRPr="000E5C88">
        <w:rPr>
          <w:rFonts w:ascii="Times New Roman" w:eastAsiaTheme="minorEastAsia" w:hAnsi="Times New Roman" w:cs="Times New Roman"/>
          <w:kern w:val="24"/>
          <w:sz w:val="24"/>
          <w:szCs w:val="24"/>
          <w:lang w:val="en-GB"/>
        </w:rPr>
        <w:t xml:space="preserve"> se le </w:t>
      </w:r>
      <w:proofErr w:type="spellStart"/>
      <w:r w:rsidRPr="000E5C88">
        <w:rPr>
          <w:rFonts w:ascii="Times New Roman" w:eastAsiaTheme="minorEastAsia" w:hAnsi="Times New Roman" w:cs="Times New Roman"/>
          <w:kern w:val="24"/>
          <w:sz w:val="24"/>
          <w:szCs w:val="24"/>
          <w:lang w:val="en-GB"/>
        </w:rPr>
        <w:t>indique</w:t>
      </w:r>
      <w:proofErr w:type="spellEnd"/>
      <w:r w:rsidR="00C452B6" w:rsidRPr="000E5C88">
        <w:rPr>
          <w:rFonts w:ascii="Times New Roman" w:eastAsiaTheme="minorEastAsia" w:hAnsi="Times New Roman" w:cs="Times New Roman"/>
          <w:kern w:val="24"/>
          <w:sz w:val="24"/>
          <w:szCs w:val="24"/>
          <w:lang w:val="en-GB"/>
        </w:rPr>
        <w:t>”</w:t>
      </w:r>
      <w:r w:rsidRPr="000E5C88">
        <w:rPr>
          <w:rFonts w:ascii="Times New Roman" w:eastAsiaTheme="minorEastAsia" w:hAnsi="Times New Roman" w:cs="Times New Roman"/>
          <w:kern w:val="24"/>
          <w:sz w:val="24"/>
          <w:szCs w:val="24"/>
          <w:lang w:val="en-GB"/>
        </w:rPr>
        <w:t>.</w:t>
      </w:r>
    </w:p>
    <w:p w14:paraId="2423C868" w14:textId="77777777" w:rsidR="00556E8F" w:rsidRPr="000E5C88" w:rsidRDefault="00556E8F" w:rsidP="00F52205">
      <w:pPr>
        <w:spacing w:line="240" w:lineRule="auto"/>
        <w:jc w:val="both"/>
        <w:rPr>
          <w:rFonts w:ascii="Times New Roman" w:eastAsiaTheme="minorEastAsia" w:hAnsi="Times New Roman" w:cs="Times New Roman"/>
          <w:kern w:val="24"/>
          <w:sz w:val="24"/>
          <w:szCs w:val="24"/>
          <w:lang w:val="en-GB"/>
        </w:rPr>
      </w:pPr>
    </w:p>
    <w:p w14:paraId="35DFC9B7" w14:textId="4D867BDE" w:rsidR="00A55F22" w:rsidRPr="000E5C88" w:rsidRDefault="004047A4" w:rsidP="00F52205">
      <w:pPr>
        <w:pStyle w:val="Pargrafdellista"/>
        <w:numPr>
          <w:ilvl w:val="0"/>
          <w:numId w:val="10"/>
        </w:numPr>
        <w:ind w:left="714" w:hanging="357"/>
        <w:jc w:val="both"/>
        <w:rPr>
          <w:rFonts w:eastAsiaTheme="minorEastAsia"/>
          <w:b/>
          <w:kern w:val="24"/>
          <w:lang w:val="en-GB"/>
        </w:rPr>
      </w:pPr>
      <w:r w:rsidRPr="000E5C88">
        <w:rPr>
          <w:rFonts w:eastAsiaTheme="minorEastAsia"/>
          <w:b/>
          <w:kern w:val="24"/>
          <w:lang w:val="en-GB"/>
        </w:rPr>
        <w:t>C</w:t>
      </w:r>
      <w:r w:rsidR="000330A6" w:rsidRPr="000E5C88">
        <w:rPr>
          <w:rFonts w:eastAsiaTheme="minorEastAsia"/>
          <w:b/>
          <w:kern w:val="24"/>
          <w:lang w:val="en-GB"/>
        </w:rPr>
        <w:t>ode glosses</w:t>
      </w:r>
      <w:r w:rsidR="000330A6" w:rsidRPr="000E5C88">
        <w:rPr>
          <w:rFonts w:eastAsiaTheme="minorEastAsia"/>
          <w:kern w:val="24"/>
          <w:lang w:val="en-GB"/>
        </w:rPr>
        <w:t>.</w:t>
      </w:r>
      <w:r w:rsidR="004E3384" w:rsidRPr="000E5C88">
        <w:rPr>
          <w:rFonts w:eastAsiaTheme="minorEastAsia"/>
          <w:kern w:val="24"/>
          <w:lang w:val="en-GB"/>
        </w:rPr>
        <w:t xml:space="preserve"> </w:t>
      </w:r>
    </w:p>
    <w:p w14:paraId="3B4ACBC4" w14:textId="77777777" w:rsidR="007B1F10" w:rsidRPr="000E5C88" w:rsidRDefault="007B1F10" w:rsidP="00F52205">
      <w:pPr>
        <w:pStyle w:val="Pargrafdellista"/>
        <w:ind w:left="714"/>
        <w:jc w:val="both"/>
        <w:rPr>
          <w:rFonts w:eastAsiaTheme="minorEastAsia"/>
          <w:b/>
          <w:kern w:val="24"/>
          <w:lang w:val="en-GB"/>
        </w:rPr>
      </w:pPr>
    </w:p>
    <w:p w14:paraId="7F0E2555" w14:textId="77777777" w:rsidR="00556E8F" w:rsidRDefault="00F1462A" w:rsidP="00F52205">
      <w:pPr>
        <w:spacing w:line="240" w:lineRule="auto"/>
        <w:jc w:val="both"/>
        <w:rPr>
          <w:rFonts w:ascii="Times New Roman" w:eastAsiaTheme="minorEastAsia" w:hAnsi="Times New Roman" w:cs="Times New Roman"/>
          <w:kern w:val="24"/>
          <w:sz w:val="24"/>
          <w:szCs w:val="24"/>
          <w:lang w:val="en-GB"/>
        </w:rPr>
      </w:pPr>
      <w:r w:rsidRPr="000E5C88">
        <w:rPr>
          <w:rFonts w:ascii="Times New Roman" w:eastAsiaTheme="minorEastAsia" w:hAnsi="Times New Roman" w:cs="Times New Roman"/>
          <w:kern w:val="24"/>
          <w:sz w:val="24"/>
          <w:szCs w:val="24"/>
          <w:lang w:val="en-GB"/>
        </w:rPr>
        <w:t>The</w:t>
      </w:r>
      <w:r w:rsidR="002449CD" w:rsidRPr="000E5C88">
        <w:rPr>
          <w:rFonts w:ascii="Times New Roman" w:eastAsiaTheme="minorEastAsia" w:hAnsi="Times New Roman" w:cs="Times New Roman"/>
          <w:kern w:val="24"/>
          <w:sz w:val="24"/>
          <w:szCs w:val="24"/>
          <w:lang w:val="en-GB"/>
        </w:rPr>
        <w:t>re is no significant</w:t>
      </w:r>
      <w:r w:rsidRPr="000E5C88">
        <w:rPr>
          <w:rFonts w:ascii="Times New Roman" w:eastAsiaTheme="minorEastAsia" w:hAnsi="Times New Roman" w:cs="Times New Roman"/>
          <w:kern w:val="24"/>
          <w:sz w:val="24"/>
          <w:szCs w:val="24"/>
          <w:lang w:val="en-GB"/>
        </w:rPr>
        <w:t xml:space="preserve"> presence of these resources in the corpus either</w:t>
      </w:r>
      <w:r w:rsidR="00CB770A" w:rsidRPr="000E5C88">
        <w:rPr>
          <w:rFonts w:ascii="Times New Roman" w:eastAsiaTheme="minorEastAsia" w:hAnsi="Times New Roman" w:cs="Times New Roman"/>
          <w:kern w:val="24"/>
          <w:sz w:val="24"/>
          <w:szCs w:val="24"/>
          <w:lang w:val="en-GB"/>
        </w:rPr>
        <w:t>.</w:t>
      </w:r>
    </w:p>
    <w:p w14:paraId="1FDCE729" w14:textId="70015B08" w:rsidR="00556E8F" w:rsidRPr="00556E8F" w:rsidRDefault="00556E8F" w:rsidP="00F52205">
      <w:pPr>
        <w:spacing w:line="240" w:lineRule="auto"/>
        <w:jc w:val="both"/>
        <w:rPr>
          <w:rStyle w:val="fontstyle01"/>
          <w:rFonts w:ascii="Times New Roman" w:eastAsiaTheme="minorEastAsia" w:hAnsi="Times New Roman" w:cs="Times New Roman"/>
          <w:b w:val="0"/>
          <w:bCs w:val="0"/>
          <w:color w:val="auto"/>
          <w:kern w:val="24"/>
          <w:sz w:val="24"/>
          <w:szCs w:val="24"/>
          <w:lang w:val="en-GB"/>
        </w:rPr>
      </w:pPr>
      <w:r w:rsidRPr="00556E8F">
        <w:rPr>
          <w:rStyle w:val="fontstyle01"/>
          <w:rFonts w:ascii="Times New Roman" w:hAnsi="Times New Roman" w:cs="Times New Roman"/>
          <w:b w:val="0"/>
          <w:color w:val="auto"/>
          <w:sz w:val="18"/>
          <w:szCs w:val="18"/>
          <w:lang w:val="en-GB"/>
        </w:rPr>
        <w:t>Table 5. Examples of code glosses</w:t>
      </w:r>
    </w:p>
    <w:tbl>
      <w:tblPr>
        <w:tblStyle w:val="Taulaambquadrcula"/>
        <w:tblW w:w="5812" w:type="dxa"/>
        <w:tblInd w:w="-5" w:type="dxa"/>
        <w:tblLook w:val="04A0" w:firstRow="1" w:lastRow="0" w:firstColumn="1" w:lastColumn="0" w:noHBand="0" w:noVBand="1"/>
      </w:tblPr>
      <w:tblGrid>
        <w:gridCol w:w="1497"/>
        <w:gridCol w:w="1611"/>
        <w:gridCol w:w="1350"/>
        <w:gridCol w:w="1354"/>
      </w:tblGrid>
      <w:tr w:rsidR="00232BBA" w:rsidRPr="00E0071D" w14:paraId="79ACF4BF" w14:textId="77777777" w:rsidTr="007B1F10">
        <w:tc>
          <w:tcPr>
            <w:tcW w:w="1497" w:type="dxa"/>
          </w:tcPr>
          <w:p w14:paraId="464AF83B"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11" w:type="dxa"/>
          </w:tcPr>
          <w:p w14:paraId="4521D915" w14:textId="40105296" w:rsidR="00232BBA" w:rsidRPr="00E0071D" w:rsidRDefault="00320E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232BBA" w:rsidRPr="00E0071D">
              <w:rPr>
                <w:rStyle w:val="fontstyle01"/>
                <w:rFonts w:ascii="Times New Roman" w:hAnsi="Times New Roman" w:cs="Times New Roman"/>
                <w:b w:val="0"/>
                <w:sz w:val="20"/>
                <w:szCs w:val="20"/>
                <w:lang w:val="en-GB"/>
              </w:rPr>
              <w:t>requency</w:t>
            </w:r>
            <w:r w:rsidRPr="00E0071D">
              <w:rPr>
                <w:rStyle w:val="fontstyle01"/>
                <w:rFonts w:ascii="Times New Roman" w:hAnsi="Times New Roman" w:cs="Times New Roman"/>
                <w:b w:val="0"/>
                <w:sz w:val="20"/>
                <w:szCs w:val="20"/>
                <w:lang w:val="en-GB"/>
              </w:rPr>
              <w:t xml:space="preserve"> (focus corpus)</w:t>
            </w:r>
          </w:p>
        </w:tc>
        <w:tc>
          <w:tcPr>
            <w:tcW w:w="1350" w:type="dxa"/>
          </w:tcPr>
          <w:p w14:paraId="3E91D8D0"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354" w:type="dxa"/>
          </w:tcPr>
          <w:p w14:paraId="7C3789C3" w14:textId="5A0E5DD4" w:rsidR="00232BBA" w:rsidRPr="00E0071D" w:rsidRDefault="004E338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232BBA" w:rsidRPr="00E0071D">
              <w:rPr>
                <w:rStyle w:val="fontstyle01"/>
                <w:rFonts w:ascii="Times New Roman" w:hAnsi="Times New Roman" w:cs="Times New Roman"/>
                <w:b w:val="0"/>
                <w:sz w:val="20"/>
                <w:szCs w:val="20"/>
                <w:lang w:val="en-GB"/>
              </w:rPr>
              <w:t>requency</w:t>
            </w:r>
            <w:r w:rsidR="00320EA1" w:rsidRPr="00E0071D">
              <w:rPr>
                <w:rStyle w:val="fontstyle01"/>
                <w:rFonts w:ascii="Times New Roman" w:hAnsi="Times New Roman" w:cs="Times New Roman"/>
                <w:b w:val="0"/>
                <w:sz w:val="20"/>
                <w:szCs w:val="20"/>
                <w:lang w:val="en-GB"/>
              </w:rPr>
              <w:t xml:space="preserve"> (focus corpus)</w:t>
            </w:r>
          </w:p>
        </w:tc>
      </w:tr>
      <w:tr w:rsidR="00232BBA" w:rsidRPr="00E0071D" w14:paraId="6A3B421F" w14:textId="77777777" w:rsidTr="007B1F10">
        <w:tc>
          <w:tcPr>
            <w:tcW w:w="1497" w:type="dxa"/>
          </w:tcPr>
          <w:p w14:paraId="7B364DC7"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Por </w:t>
            </w:r>
            <w:proofErr w:type="spellStart"/>
            <w:r w:rsidRPr="00E0071D">
              <w:rPr>
                <w:rStyle w:val="fontstyle01"/>
                <w:rFonts w:ascii="Times New Roman" w:hAnsi="Times New Roman" w:cs="Times New Roman"/>
                <w:b w:val="0"/>
                <w:sz w:val="20"/>
                <w:szCs w:val="20"/>
                <w:lang w:val="en-GB"/>
              </w:rPr>
              <w:t>ejemplo</w:t>
            </w:r>
            <w:proofErr w:type="spellEnd"/>
          </w:p>
        </w:tc>
        <w:tc>
          <w:tcPr>
            <w:tcW w:w="1611" w:type="dxa"/>
          </w:tcPr>
          <w:p w14:paraId="6D52B80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196A3A8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Such as</w:t>
            </w:r>
          </w:p>
        </w:tc>
        <w:tc>
          <w:tcPr>
            <w:tcW w:w="1354" w:type="dxa"/>
          </w:tcPr>
          <w:p w14:paraId="1B536AF7" w14:textId="28980B80"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5</w:t>
            </w:r>
            <w:r w:rsidR="00460078" w:rsidRPr="00E0071D">
              <w:rPr>
                <w:rStyle w:val="fontstyle01"/>
                <w:rFonts w:ascii="Times New Roman" w:hAnsi="Times New Roman" w:cs="Times New Roman"/>
                <w:b w:val="0"/>
                <w:sz w:val="20"/>
                <w:szCs w:val="20"/>
                <w:lang w:val="en-GB"/>
              </w:rPr>
              <w:t xml:space="preserve"> </w:t>
            </w:r>
          </w:p>
        </w:tc>
      </w:tr>
      <w:tr w:rsidR="00232BBA" w:rsidRPr="00E0071D" w14:paraId="32C4D0CF" w14:textId="77777777" w:rsidTr="007B1F10">
        <w:tc>
          <w:tcPr>
            <w:tcW w:w="1497" w:type="dxa"/>
          </w:tcPr>
          <w:p w14:paraId="7E648888"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Tal </w:t>
            </w:r>
            <w:proofErr w:type="spellStart"/>
            <w:r w:rsidRPr="00E0071D">
              <w:rPr>
                <w:rStyle w:val="fontstyle01"/>
                <w:rFonts w:ascii="Times New Roman" w:hAnsi="Times New Roman" w:cs="Times New Roman"/>
                <w:b w:val="0"/>
                <w:sz w:val="20"/>
                <w:szCs w:val="20"/>
                <w:lang w:val="en-GB"/>
              </w:rPr>
              <w:t>como</w:t>
            </w:r>
            <w:proofErr w:type="spellEnd"/>
          </w:p>
        </w:tc>
        <w:tc>
          <w:tcPr>
            <w:tcW w:w="1611" w:type="dxa"/>
          </w:tcPr>
          <w:p w14:paraId="71D6D179"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592F09C3" w14:textId="3B976404" w:rsidR="00232BBA" w:rsidRPr="00E0071D" w:rsidRDefault="002B2CDE"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w:t>
            </w:r>
            <w:r w:rsidR="00232BBA" w:rsidRPr="00E0071D">
              <w:rPr>
                <w:rStyle w:val="fontstyle01"/>
                <w:rFonts w:ascii="Times New Roman" w:hAnsi="Times New Roman" w:cs="Times New Roman"/>
                <w:b w:val="0"/>
                <w:sz w:val="20"/>
                <w:szCs w:val="20"/>
                <w:lang w:val="en-GB"/>
              </w:rPr>
              <w:t>amely</w:t>
            </w:r>
          </w:p>
        </w:tc>
        <w:tc>
          <w:tcPr>
            <w:tcW w:w="1354" w:type="dxa"/>
          </w:tcPr>
          <w:p w14:paraId="7C9672F3"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232BBA" w:rsidRPr="00E0071D" w14:paraId="41E7DF33" w14:textId="77777777" w:rsidTr="007B1F10">
        <w:tc>
          <w:tcPr>
            <w:tcW w:w="1497" w:type="dxa"/>
          </w:tcPr>
          <w:p w14:paraId="438B6AD8"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Tales </w:t>
            </w:r>
            <w:proofErr w:type="spellStart"/>
            <w:r w:rsidRPr="00E0071D">
              <w:rPr>
                <w:rStyle w:val="fontstyle01"/>
                <w:rFonts w:ascii="Times New Roman" w:hAnsi="Times New Roman" w:cs="Times New Roman"/>
                <w:b w:val="0"/>
                <w:sz w:val="20"/>
                <w:szCs w:val="20"/>
                <w:lang w:val="en-GB"/>
              </w:rPr>
              <w:t>como</w:t>
            </w:r>
            <w:proofErr w:type="spellEnd"/>
          </w:p>
        </w:tc>
        <w:tc>
          <w:tcPr>
            <w:tcW w:w="1611" w:type="dxa"/>
          </w:tcPr>
          <w:p w14:paraId="568EAB8C" w14:textId="6BFDFA86"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1 </w:t>
            </w:r>
          </w:p>
        </w:tc>
        <w:tc>
          <w:tcPr>
            <w:tcW w:w="1350" w:type="dxa"/>
          </w:tcPr>
          <w:p w14:paraId="3A57F3D9" w14:textId="6EFCD8E2"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That is</w:t>
            </w:r>
          </w:p>
        </w:tc>
        <w:tc>
          <w:tcPr>
            <w:tcW w:w="1354" w:type="dxa"/>
          </w:tcPr>
          <w:p w14:paraId="5B32AB70" w14:textId="7519449E"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232BBA" w:rsidRPr="00E0071D" w14:paraId="50412BD3" w14:textId="77777777" w:rsidTr="007B1F10">
        <w:tc>
          <w:tcPr>
            <w:tcW w:w="1497" w:type="dxa"/>
          </w:tcPr>
          <w:p w14:paraId="776A7680"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Es </w:t>
            </w:r>
            <w:proofErr w:type="spellStart"/>
            <w:r w:rsidRPr="00E0071D">
              <w:rPr>
                <w:rStyle w:val="fontstyle01"/>
                <w:rFonts w:ascii="Times New Roman" w:hAnsi="Times New Roman" w:cs="Times New Roman"/>
                <w:b w:val="0"/>
                <w:sz w:val="20"/>
                <w:szCs w:val="20"/>
                <w:lang w:val="en-GB"/>
              </w:rPr>
              <w:t>decir</w:t>
            </w:r>
            <w:proofErr w:type="spellEnd"/>
          </w:p>
        </w:tc>
        <w:tc>
          <w:tcPr>
            <w:tcW w:w="1611" w:type="dxa"/>
          </w:tcPr>
          <w:p w14:paraId="4A50F792"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1F368B9C" w14:textId="01C95564"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e.g.</w:t>
            </w:r>
          </w:p>
        </w:tc>
        <w:tc>
          <w:tcPr>
            <w:tcW w:w="1354" w:type="dxa"/>
          </w:tcPr>
          <w:p w14:paraId="0A96A4E9" w14:textId="23DD9CDF" w:rsidR="00232BBA" w:rsidRPr="00E0071D" w:rsidRDefault="008C087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232BBA" w:rsidRPr="00E0071D" w14:paraId="27509575" w14:textId="77777777" w:rsidTr="007B1F10">
        <w:tc>
          <w:tcPr>
            <w:tcW w:w="1497" w:type="dxa"/>
          </w:tcPr>
          <w:p w14:paraId="6F3B2BCB"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Esto</w:t>
            </w:r>
            <w:proofErr w:type="spellEnd"/>
            <w:r w:rsidRPr="00E0071D">
              <w:rPr>
                <w:rStyle w:val="fontstyle01"/>
                <w:rFonts w:ascii="Times New Roman" w:hAnsi="Times New Roman" w:cs="Times New Roman"/>
                <w:b w:val="0"/>
                <w:sz w:val="20"/>
                <w:szCs w:val="20"/>
                <w:lang w:val="en-GB"/>
              </w:rPr>
              <w:t xml:space="preserve"> es</w:t>
            </w:r>
          </w:p>
        </w:tc>
        <w:tc>
          <w:tcPr>
            <w:tcW w:w="1611" w:type="dxa"/>
          </w:tcPr>
          <w:p w14:paraId="4C0C0B66"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350" w:type="dxa"/>
          </w:tcPr>
          <w:p w14:paraId="051E1D41"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
        </w:tc>
        <w:tc>
          <w:tcPr>
            <w:tcW w:w="1354" w:type="dxa"/>
          </w:tcPr>
          <w:p w14:paraId="6F54E7E1" w14:textId="77777777" w:rsidR="00232BBA" w:rsidRPr="00E0071D" w:rsidRDefault="00232BBA" w:rsidP="00F52205">
            <w:pPr>
              <w:spacing w:line="240" w:lineRule="auto"/>
              <w:jc w:val="both"/>
              <w:rPr>
                <w:rStyle w:val="fontstyle01"/>
                <w:rFonts w:ascii="Times New Roman" w:hAnsi="Times New Roman" w:cs="Times New Roman"/>
                <w:b w:val="0"/>
                <w:sz w:val="20"/>
                <w:szCs w:val="20"/>
                <w:lang w:val="en-GB"/>
              </w:rPr>
            </w:pPr>
          </w:p>
        </w:tc>
      </w:tr>
    </w:tbl>
    <w:p w14:paraId="59826093" w14:textId="77777777" w:rsidR="00232BBA" w:rsidRPr="00E0071D" w:rsidRDefault="00232BBA" w:rsidP="00F52205">
      <w:pPr>
        <w:pStyle w:val="Pargrafdellista"/>
        <w:jc w:val="both"/>
        <w:rPr>
          <w:rStyle w:val="fontstyle01"/>
          <w:rFonts w:ascii="Times New Roman" w:hAnsi="Times New Roman" w:cs="Times New Roman"/>
          <w:b w:val="0"/>
          <w:sz w:val="24"/>
          <w:szCs w:val="24"/>
          <w:lang w:val="en-GB"/>
        </w:rPr>
      </w:pPr>
    </w:p>
    <w:p w14:paraId="58660544" w14:textId="6BCDBE85" w:rsidR="008C0876" w:rsidRDefault="008C0876"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 xml:space="preserve">(14) […]caso, esta intervención podría ser desaconsejable en caso de descompensación de determinadas enfermedades, </w:t>
      </w:r>
      <w:r w:rsidRPr="00B75D45">
        <w:rPr>
          <w:rFonts w:eastAsiaTheme="minorEastAsia"/>
          <w:b/>
          <w:color w:val="000000" w:themeColor="text1"/>
          <w:kern w:val="24"/>
          <w:sz w:val="20"/>
          <w:szCs w:val="20"/>
        </w:rPr>
        <w:t>tales como</w:t>
      </w:r>
      <w:r w:rsidRPr="00B75D45">
        <w:rPr>
          <w:rFonts w:eastAsiaTheme="minorEastAsia"/>
          <w:color w:val="000000" w:themeColor="text1"/>
          <w:kern w:val="24"/>
          <w:sz w:val="20"/>
          <w:szCs w:val="20"/>
        </w:rPr>
        <w:t xml:space="preserve"> diabetes, enfermedades cardiopulmonares, hipertensión arterial, anemias, etc. </w:t>
      </w:r>
    </w:p>
    <w:p w14:paraId="4F12F2A5" w14:textId="77777777" w:rsidR="00B26579" w:rsidRDefault="00B26579" w:rsidP="00F52205">
      <w:pPr>
        <w:pStyle w:val="NormalWeb"/>
        <w:spacing w:before="0" w:beforeAutospacing="0" w:after="0" w:afterAutospacing="0"/>
        <w:ind w:left="708"/>
        <w:jc w:val="both"/>
        <w:rPr>
          <w:rFonts w:eastAsiaTheme="minorEastAsia"/>
          <w:color w:val="000000" w:themeColor="text1"/>
          <w:kern w:val="24"/>
          <w:sz w:val="20"/>
          <w:szCs w:val="20"/>
        </w:rPr>
      </w:pPr>
    </w:p>
    <w:p w14:paraId="4D07A3FD" w14:textId="0318C1FA" w:rsidR="00B26579" w:rsidRPr="00B26579" w:rsidRDefault="00B26579" w:rsidP="00F52205">
      <w:pPr>
        <w:pStyle w:val="NormalWeb"/>
        <w:spacing w:before="0" w:beforeAutospacing="0" w:after="0" w:afterAutospacing="0"/>
        <w:ind w:left="708"/>
        <w:jc w:val="both"/>
        <w:rPr>
          <w:rFonts w:eastAsiaTheme="minorEastAsia"/>
          <w:b/>
          <w:color w:val="000000" w:themeColor="text1"/>
          <w:kern w:val="24"/>
          <w:sz w:val="20"/>
          <w:szCs w:val="20"/>
        </w:rPr>
      </w:pPr>
      <w:r w:rsidRPr="00B26579">
        <w:rPr>
          <w:rFonts w:eastAsiaTheme="minorEastAsia"/>
          <w:b/>
          <w:color w:val="000000" w:themeColor="text1"/>
          <w:kern w:val="24"/>
          <w:sz w:val="20"/>
          <w:szCs w:val="20"/>
        </w:rPr>
        <w:t xml:space="preserve">Back </w:t>
      </w:r>
      <w:proofErr w:type="spellStart"/>
      <w:r w:rsidRPr="00B26579">
        <w:rPr>
          <w:rFonts w:eastAsiaTheme="minorEastAsia"/>
          <w:b/>
          <w:color w:val="000000" w:themeColor="text1"/>
          <w:kern w:val="24"/>
          <w:sz w:val="20"/>
          <w:szCs w:val="20"/>
        </w:rPr>
        <w:t>translation</w:t>
      </w:r>
      <w:proofErr w:type="spellEnd"/>
    </w:p>
    <w:p w14:paraId="5DF183C6" w14:textId="77777777" w:rsidR="00B26579" w:rsidRPr="00B26579" w:rsidRDefault="00B26579" w:rsidP="00B26579">
      <w:pPr>
        <w:spacing w:after="0" w:line="240" w:lineRule="auto"/>
        <w:ind w:left="709"/>
        <w:jc w:val="both"/>
        <w:rPr>
          <w:rFonts w:ascii="Times New Roman" w:eastAsiaTheme="minorEastAsia" w:hAnsi="Times New Roman" w:cs="Times New Roman"/>
          <w:color w:val="000000" w:themeColor="text1"/>
          <w:kern w:val="24"/>
          <w:sz w:val="20"/>
          <w:szCs w:val="20"/>
          <w:lang w:val="en-GB" w:eastAsia="es-ES"/>
        </w:rPr>
      </w:pPr>
      <w:r w:rsidRPr="00B26579">
        <w:rPr>
          <w:rFonts w:ascii="Times New Roman" w:eastAsiaTheme="minorEastAsia" w:hAnsi="Times New Roman" w:cs="Times New Roman"/>
          <w:color w:val="000000" w:themeColor="text1"/>
          <w:kern w:val="24"/>
          <w:sz w:val="20"/>
          <w:szCs w:val="20"/>
          <w:lang w:val="en-GB" w:eastAsia="es-ES"/>
        </w:rPr>
        <w:t xml:space="preserve">(14) […] case, this operation may be inadvisable in the case of decompensation of certain diseases, </w:t>
      </w:r>
      <w:r w:rsidRPr="00B26579">
        <w:rPr>
          <w:rFonts w:ascii="Times New Roman" w:eastAsiaTheme="minorEastAsia" w:hAnsi="Times New Roman" w:cs="Times New Roman"/>
          <w:b/>
          <w:bCs/>
          <w:color w:val="000000" w:themeColor="text1"/>
          <w:kern w:val="24"/>
          <w:sz w:val="20"/>
          <w:szCs w:val="20"/>
          <w:lang w:val="en-GB" w:eastAsia="es-ES"/>
        </w:rPr>
        <w:t>such as</w:t>
      </w:r>
      <w:r w:rsidRPr="00B26579">
        <w:rPr>
          <w:rFonts w:ascii="Times New Roman" w:eastAsiaTheme="minorEastAsia" w:hAnsi="Times New Roman" w:cs="Times New Roman"/>
          <w:color w:val="000000" w:themeColor="text1"/>
          <w:kern w:val="24"/>
          <w:sz w:val="20"/>
          <w:szCs w:val="20"/>
          <w:lang w:val="en-GB" w:eastAsia="es-ES"/>
        </w:rPr>
        <w:t xml:space="preserve"> diabetes, cardiopulmonary diseases, arterial hypertension, anaemia, etc. </w:t>
      </w:r>
    </w:p>
    <w:p w14:paraId="67D65754" w14:textId="77777777" w:rsidR="00B26579" w:rsidRPr="00B26579" w:rsidRDefault="00B26579" w:rsidP="00F52205">
      <w:pPr>
        <w:pStyle w:val="NormalWeb"/>
        <w:spacing w:before="0" w:beforeAutospacing="0" w:after="0" w:afterAutospacing="0"/>
        <w:ind w:left="708"/>
        <w:jc w:val="both"/>
        <w:rPr>
          <w:rFonts w:eastAsiaTheme="minorEastAsia"/>
          <w:color w:val="000000" w:themeColor="text1"/>
          <w:kern w:val="24"/>
          <w:sz w:val="20"/>
          <w:szCs w:val="20"/>
          <w:lang w:val="en-GB"/>
        </w:rPr>
      </w:pPr>
    </w:p>
    <w:p w14:paraId="45FB01C6" w14:textId="77777777" w:rsidR="0076179D" w:rsidRPr="00B26579" w:rsidRDefault="0076179D" w:rsidP="00F52205">
      <w:pPr>
        <w:pStyle w:val="NormalWeb"/>
        <w:spacing w:before="0" w:beforeAutospacing="0" w:after="0" w:afterAutospacing="0"/>
        <w:ind w:left="708"/>
        <w:jc w:val="both"/>
        <w:rPr>
          <w:rFonts w:eastAsiaTheme="minorEastAsia"/>
          <w:color w:val="000000" w:themeColor="text1"/>
          <w:kern w:val="24"/>
          <w:sz w:val="20"/>
          <w:szCs w:val="20"/>
          <w:lang w:val="en-GB"/>
        </w:rPr>
      </w:pPr>
    </w:p>
    <w:p w14:paraId="1791F3B2" w14:textId="47E6795B" w:rsidR="008C0876" w:rsidRPr="00E0071D" w:rsidRDefault="008C0876"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(15) The blood transfusion can involve giving you other blood components </w:t>
      </w:r>
      <w:r w:rsidRPr="00E0071D">
        <w:rPr>
          <w:rFonts w:eastAsiaTheme="minorEastAsia"/>
          <w:b/>
          <w:color w:val="000000" w:themeColor="text1"/>
          <w:kern w:val="24"/>
          <w:sz w:val="20"/>
          <w:szCs w:val="20"/>
          <w:lang w:val="en-GB"/>
        </w:rPr>
        <w:t>such as</w:t>
      </w:r>
      <w:r w:rsidRPr="00E0071D">
        <w:rPr>
          <w:rFonts w:eastAsiaTheme="minorEastAsia"/>
          <w:color w:val="000000" w:themeColor="text1"/>
          <w:kern w:val="24"/>
          <w:sz w:val="20"/>
          <w:szCs w:val="20"/>
          <w:lang w:val="en-GB"/>
        </w:rPr>
        <w:t xml:space="preserve"> plasma and platelets which are necessary for blood clotting. Your doctor will only give you a transfusion of blood or</w:t>
      </w:r>
    </w:p>
    <w:p w14:paraId="5AF57841" w14:textId="7799D3B3" w:rsidR="000330A6" w:rsidRPr="00E0071D" w:rsidRDefault="008C0876"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(16) </w:t>
      </w:r>
      <w:r w:rsidR="003716BA" w:rsidRPr="00E0071D">
        <w:rPr>
          <w:rFonts w:eastAsiaTheme="minorEastAsia"/>
          <w:color w:val="000000" w:themeColor="text1"/>
          <w:kern w:val="24"/>
          <w:sz w:val="20"/>
          <w:szCs w:val="20"/>
          <w:lang w:val="en-GB"/>
        </w:rPr>
        <w:t>See also advance directive/living will (</w:t>
      </w:r>
      <w:r w:rsidR="003716BA" w:rsidRPr="00E0071D">
        <w:rPr>
          <w:rFonts w:eastAsiaTheme="minorEastAsia"/>
          <w:b/>
          <w:color w:val="000000" w:themeColor="text1"/>
          <w:kern w:val="24"/>
          <w:sz w:val="20"/>
          <w:szCs w:val="20"/>
          <w:lang w:val="en-GB"/>
        </w:rPr>
        <w:t>e.g.</w:t>
      </w:r>
      <w:r w:rsidR="003716BA" w:rsidRPr="00E0071D">
        <w:rPr>
          <w:rFonts w:eastAsiaTheme="minorEastAsia"/>
          <w:color w:val="000000" w:themeColor="text1"/>
          <w:kern w:val="24"/>
          <w:sz w:val="20"/>
          <w:szCs w:val="20"/>
          <w:lang w:val="en-GB"/>
        </w:rPr>
        <w:t xml:space="preserve"> Jehovah</w:t>
      </w:r>
      <w:r w:rsidR="00C452B6">
        <w:rPr>
          <w:rFonts w:eastAsiaTheme="minorEastAsia"/>
          <w:color w:val="000000" w:themeColor="text1"/>
          <w:kern w:val="24"/>
          <w:sz w:val="20"/>
          <w:szCs w:val="20"/>
          <w:lang w:val="en-GB"/>
        </w:rPr>
        <w:t>’</w:t>
      </w:r>
      <w:r w:rsidR="003716BA" w:rsidRPr="00E0071D">
        <w:rPr>
          <w:rFonts w:eastAsiaTheme="minorEastAsia"/>
          <w:color w:val="000000" w:themeColor="text1"/>
          <w:kern w:val="24"/>
          <w:sz w:val="20"/>
          <w:szCs w:val="20"/>
          <w:lang w:val="en-GB"/>
        </w:rPr>
        <w:t>s Witness form) Patient has withdrawn consent (ask patient to sign/date here)</w:t>
      </w:r>
      <w:r w:rsidR="00115BA8">
        <w:rPr>
          <w:rFonts w:eastAsiaTheme="minorEastAsia"/>
          <w:color w:val="000000" w:themeColor="text1"/>
          <w:kern w:val="24"/>
          <w:sz w:val="20"/>
          <w:szCs w:val="20"/>
          <w:lang w:val="en-GB"/>
        </w:rPr>
        <w:t>.</w:t>
      </w:r>
      <w:r w:rsidR="003716BA" w:rsidRPr="00E0071D">
        <w:rPr>
          <w:rFonts w:eastAsiaTheme="minorEastAsia"/>
          <w:color w:val="000000" w:themeColor="text1"/>
          <w:kern w:val="24"/>
          <w:sz w:val="20"/>
          <w:szCs w:val="20"/>
          <w:lang w:val="en-GB"/>
        </w:rPr>
        <w:t xml:space="preserve"> </w:t>
      </w:r>
    </w:p>
    <w:p w14:paraId="5ECA2B52" w14:textId="77777777" w:rsidR="008C0876" w:rsidRPr="00E0071D" w:rsidRDefault="008C0876" w:rsidP="00F52205">
      <w:pPr>
        <w:pStyle w:val="NormalWeb"/>
        <w:spacing w:before="0" w:beforeAutospacing="0" w:after="0" w:afterAutospacing="0"/>
        <w:jc w:val="both"/>
        <w:rPr>
          <w:rFonts w:eastAsiaTheme="minorEastAsia"/>
          <w:color w:val="FF0000"/>
          <w:kern w:val="24"/>
          <w:sz w:val="20"/>
          <w:szCs w:val="20"/>
          <w:lang w:val="en-GB"/>
        </w:rPr>
      </w:pPr>
    </w:p>
    <w:p w14:paraId="7197704C" w14:textId="77777777" w:rsidR="008C0876" w:rsidRPr="00E0071D" w:rsidRDefault="008C0876" w:rsidP="00F52205">
      <w:pPr>
        <w:pStyle w:val="NormalWeb"/>
        <w:spacing w:before="0" w:beforeAutospacing="0" w:after="0" w:afterAutospacing="0"/>
        <w:jc w:val="both"/>
        <w:rPr>
          <w:rFonts w:eastAsiaTheme="minorEastAsia"/>
          <w:color w:val="FF0000"/>
          <w:kern w:val="24"/>
          <w:lang w:val="en-GB"/>
        </w:rPr>
      </w:pPr>
    </w:p>
    <w:p w14:paraId="161340C3" w14:textId="73951520" w:rsidR="000330A6" w:rsidRPr="000E5C88" w:rsidRDefault="009C1A86" w:rsidP="00F52205">
      <w:pPr>
        <w:pStyle w:val="NormalWeb"/>
        <w:spacing w:before="0" w:beforeAutospacing="0" w:after="0" w:afterAutospacing="0"/>
        <w:jc w:val="both"/>
        <w:rPr>
          <w:rFonts w:eastAsiaTheme="minorEastAsia"/>
          <w:kern w:val="24"/>
          <w:lang w:val="en-GB"/>
        </w:rPr>
      </w:pPr>
      <w:r w:rsidRPr="000E5C88">
        <w:rPr>
          <w:rFonts w:eastAsiaTheme="minorEastAsia"/>
          <w:kern w:val="24"/>
          <w:lang w:val="en-GB"/>
        </w:rPr>
        <w:t>The so-called</w:t>
      </w:r>
      <w:r w:rsidR="000330A6" w:rsidRPr="000E5C88">
        <w:rPr>
          <w:rFonts w:eastAsiaTheme="minorEastAsia"/>
          <w:kern w:val="24"/>
          <w:lang w:val="en-GB"/>
        </w:rPr>
        <w:t xml:space="preserve"> </w:t>
      </w:r>
      <w:r w:rsidR="000330A6" w:rsidRPr="000E5C88">
        <w:rPr>
          <w:rFonts w:eastAsiaTheme="minorEastAsia"/>
          <w:i/>
          <w:kern w:val="24"/>
          <w:lang w:val="en-GB"/>
        </w:rPr>
        <w:t>Interactional resources</w:t>
      </w:r>
      <w:r w:rsidR="000330A6" w:rsidRPr="000E5C88">
        <w:rPr>
          <w:rFonts w:eastAsiaTheme="minorEastAsia"/>
          <w:kern w:val="24"/>
          <w:lang w:val="en-GB"/>
        </w:rPr>
        <w:t xml:space="preserve">, </w:t>
      </w:r>
      <w:r w:rsidR="00D5303D" w:rsidRPr="000E5C88">
        <w:rPr>
          <w:rFonts w:eastAsiaTheme="minorEastAsia"/>
          <w:kern w:val="24"/>
          <w:lang w:val="en-GB"/>
        </w:rPr>
        <w:t>include</w:t>
      </w:r>
      <w:r w:rsidR="000330A6" w:rsidRPr="000E5C88">
        <w:rPr>
          <w:rFonts w:eastAsiaTheme="minorEastAsia"/>
          <w:kern w:val="24"/>
          <w:lang w:val="en-GB"/>
        </w:rPr>
        <w:t xml:space="preserve">: </w:t>
      </w:r>
    </w:p>
    <w:p w14:paraId="7BA848EF" w14:textId="77777777" w:rsidR="000330A6" w:rsidRPr="00E0071D" w:rsidRDefault="000330A6" w:rsidP="00F52205">
      <w:pPr>
        <w:pStyle w:val="NormalWeb"/>
        <w:spacing w:before="0" w:beforeAutospacing="0" w:after="0" w:afterAutospacing="0"/>
        <w:jc w:val="both"/>
        <w:rPr>
          <w:rFonts w:eastAsiaTheme="minorEastAsia"/>
          <w:color w:val="000000" w:themeColor="text1"/>
          <w:kern w:val="24"/>
          <w:lang w:val="en-GB"/>
        </w:rPr>
      </w:pPr>
    </w:p>
    <w:p w14:paraId="19DBAF1B" w14:textId="668D0F04" w:rsidR="00286C17" w:rsidRPr="00E0071D" w:rsidRDefault="00CB770A" w:rsidP="00F52205">
      <w:pPr>
        <w:pStyle w:val="NormalWeb"/>
        <w:numPr>
          <w:ilvl w:val="0"/>
          <w:numId w:val="10"/>
        </w:numPr>
        <w:spacing w:before="0" w:beforeAutospacing="0" w:after="0" w:afterAutospacing="0"/>
        <w:jc w:val="both"/>
        <w:rPr>
          <w:rFonts w:eastAsiaTheme="minorEastAsia"/>
          <w:color w:val="000000" w:themeColor="text1"/>
          <w:kern w:val="24"/>
          <w:lang w:val="en-GB"/>
        </w:rPr>
      </w:pPr>
      <w:r w:rsidRPr="00E0071D">
        <w:rPr>
          <w:rFonts w:eastAsiaTheme="minorEastAsia"/>
          <w:b/>
          <w:color w:val="000000" w:themeColor="text1"/>
          <w:kern w:val="24"/>
          <w:lang w:val="en-GB"/>
        </w:rPr>
        <w:t>H</w:t>
      </w:r>
      <w:r w:rsidR="000330A6" w:rsidRPr="00E0071D">
        <w:rPr>
          <w:rFonts w:eastAsiaTheme="minorEastAsia"/>
          <w:b/>
          <w:color w:val="000000" w:themeColor="text1"/>
          <w:kern w:val="24"/>
          <w:lang w:val="en-GB"/>
        </w:rPr>
        <w:t xml:space="preserve">edges </w:t>
      </w:r>
    </w:p>
    <w:p w14:paraId="4C860BFB" w14:textId="77777777" w:rsidR="007B1F10" w:rsidRPr="00E0071D" w:rsidRDefault="007B1F10" w:rsidP="00F52205">
      <w:pPr>
        <w:pStyle w:val="NormalWeb"/>
        <w:spacing w:before="0" w:beforeAutospacing="0" w:after="0" w:afterAutospacing="0"/>
        <w:ind w:left="720"/>
        <w:jc w:val="both"/>
        <w:rPr>
          <w:rFonts w:eastAsiaTheme="minorEastAsia"/>
          <w:color w:val="000000" w:themeColor="text1"/>
          <w:kern w:val="24"/>
          <w:lang w:val="en-GB"/>
        </w:rPr>
      </w:pPr>
    </w:p>
    <w:p w14:paraId="1D0575E7" w14:textId="4CCCB821" w:rsidR="001D595D" w:rsidRPr="00444AF8" w:rsidRDefault="00CB770A" w:rsidP="00F52205">
      <w:pPr>
        <w:pStyle w:val="NormalWeb"/>
        <w:numPr>
          <w:ilvl w:val="0"/>
          <w:numId w:val="18"/>
        </w:numPr>
        <w:spacing w:before="0" w:beforeAutospacing="0" w:after="0" w:afterAutospacing="0"/>
        <w:ind w:left="0" w:firstLine="0"/>
        <w:jc w:val="both"/>
        <w:rPr>
          <w:rFonts w:eastAsiaTheme="minorEastAsia"/>
          <w:kern w:val="24"/>
          <w:lang w:val="en-GB"/>
        </w:rPr>
      </w:pPr>
      <w:r w:rsidRPr="00444AF8">
        <w:rPr>
          <w:rFonts w:eastAsiaTheme="minorEastAsia"/>
          <w:i/>
          <w:kern w:val="24"/>
          <w:lang w:val="en-GB"/>
        </w:rPr>
        <w:t>E</w:t>
      </w:r>
      <w:r w:rsidR="00F12815" w:rsidRPr="00444AF8">
        <w:rPr>
          <w:rFonts w:eastAsiaTheme="minorEastAsia"/>
          <w:i/>
          <w:kern w:val="24"/>
          <w:lang w:val="en-GB"/>
        </w:rPr>
        <w:t>pistemic verbs</w:t>
      </w:r>
    </w:p>
    <w:p w14:paraId="30F44CA0" w14:textId="4FD33B86" w:rsidR="006B7F00" w:rsidRPr="00444AF8" w:rsidRDefault="00F17540"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In general, the presence of some modal verbs is relatively high in the English corpus, with 340 total occurrences and a frequency of 2.6%. </w:t>
      </w:r>
      <w:r w:rsidR="00E1037D" w:rsidRPr="00444AF8">
        <w:rPr>
          <w:rFonts w:eastAsiaTheme="minorEastAsia"/>
          <w:kern w:val="24"/>
          <w:lang w:val="en-GB"/>
        </w:rPr>
        <w:t>In the case of</w:t>
      </w:r>
      <w:r w:rsidRPr="00444AF8">
        <w:rPr>
          <w:rFonts w:eastAsiaTheme="minorEastAsia"/>
          <w:kern w:val="24"/>
          <w:lang w:val="en-GB"/>
        </w:rPr>
        <w:t xml:space="preserve"> English expressions equivalent to the Spanish subjunctive, of the type </w:t>
      </w:r>
      <w:r w:rsidR="00C452B6" w:rsidRPr="00444AF8">
        <w:rPr>
          <w:rFonts w:eastAsiaTheme="minorEastAsia"/>
          <w:kern w:val="24"/>
          <w:lang w:val="en-GB"/>
        </w:rPr>
        <w:t>“</w:t>
      </w:r>
      <w:r w:rsidR="000F1A9D" w:rsidRPr="00444AF8">
        <w:rPr>
          <w:rFonts w:eastAsiaTheme="minorEastAsia"/>
          <w:kern w:val="24"/>
          <w:lang w:val="en-GB"/>
        </w:rPr>
        <w:t xml:space="preserve">I /we suggest that you should read </w:t>
      </w:r>
      <w:r w:rsidR="00D07402" w:rsidRPr="00444AF8">
        <w:rPr>
          <w:rFonts w:eastAsiaTheme="minorEastAsia"/>
          <w:kern w:val="24"/>
          <w:lang w:val="en-GB"/>
        </w:rPr>
        <w:t xml:space="preserve">the leaflet; </w:t>
      </w:r>
      <w:r w:rsidR="00061BEF" w:rsidRPr="00444AF8">
        <w:rPr>
          <w:rFonts w:eastAsiaTheme="minorEastAsia"/>
          <w:kern w:val="24"/>
          <w:lang w:val="en-GB"/>
        </w:rPr>
        <w:t>I/we suggest you rea</w:t>
      </w:r>
      <w:r w:rsidR="00052B1D" w:rsidRPr="00444AF8">
        <w:rPr>
          <w:rFonts w:eastAsiaTheme="minorEastAsia"/>
          <w:kern w:val="24"/>
          <w:lang w:val="en-GB"/>
        </w:rPr>
        <w:t>d</w:t>
      </w:r>
      <w:r w:rsidR="00061BEF" w:rsidRPr="00444AF8">
        <w:rPr>
          <w:rFonts w:eastAsiaTheme="minorEastAsia"/>
          <w:kern w:val="24"/>
          <w:lang w:val="en-GB"/>
        </w:rPr>
        <w:t xml:space="preserve">…/ </w:t>
      </w:r>
      <w:r w:rsidR="000F1A9D" w:rsidRPr="00444AF8">
        <w:rPr>
          <w:rFonts w:eastAsiaTheme="minorEastAsia"/>
          <w:kern w:val="24"/>
          <w:lang w:val="en-GB"/>
        </w:rPr>
        <w:t>I/we recommend that you should do that</w:t>
      </w:r>
      <w:r w:rsidR="00D07402" w:rsidRPr="00444AF8">
        <w:rPr>
          <w:rFonts w:eastAsiaTheme="minorEastAsia"/>
          <w:kern w:val="24"/>
          <w:lang w:val="en-GB"/>
        </w:rPr>
        <w:t xml:space="preserve">; </w:t>
      </w:r>
      <w:r w:rsidR="000F1A9D" w:rsidRPr="00444AF8">
        <w:rPr>
          <w:rFonts w:eastAsiaTheme="minorEastAsia"/>
          <w:kern w:val="24"/>
          <w:lang w:val="en-GB"/>
        </w:rPr>
        <w:t>I want you to read this</w:t>
      </w:r>
      <w:r w:rsidR="0068157D" w:rsidRPr="00444AF8">
        <w:rPr>
          <w:rFonts w:eastAsiaTheme="minorEastAsia"/>
          <w:kern w:val="24"/>
          <w:lang w:val="en-GB"/>
        </w:rPr>
        <w:t>, If you should hav</w:t>
      </w:r>
      <w:r w:rsidR="00097E0A" w:rsidRPr="00444AF8">
        <w:rPr>
          <w:rFonts w:eastAsiaTheme="minorEastAsia"/>
          <w:kern w:val="24"/>
          <w:lang w:val="en-GB"/>
        </w:rPr>
        <w:t>e…</w:t>
      </w:r>
      <w:r w:rsidR="00C452B6" w:rsidRPr="00444AF8">
        <w:rPr>
          <w:rFonts w:eastAsiaTheme="minorEastAsia"/>
          <w:kern w:val="24"/>
          <w:lang w:val="en-GB"/>
        </w:rPr>
        <w:t>”</w:t>
      </w:r>
      <w:r w:rsidR="00D07402" w:rsidRPr="00444AF8">
        <w:rPr>
          <w:rFonts w:eastAsiaTheme="minorEastAsia"/>
          <w:kern w:val="24"/>
          <w:lang w:val="en-GB"/>
        </w:rPr>
        <w:t>,</w:t>
      </w:r>
      <w:r w:rsidR="00052B1D" w:rsidRPr="00444AF8">
        <w:rPr>
          <w:rFonts w:eastAsiaTheme="minorEastAsia"/>
          <w:kern w:val="24"/>
          <w:lang w:val="en-GB"/>
        </w:rPr>
        <w:t xml:space="preserve"> </w:t>
      </w:r>
      <w:r w:rsidR="005F1C07" w:rsidRPr="00444AF8">
        <w:rPr>
          <w:rFonts w:eastAsiaTheme="minorEastAsia"/>
          <w:kern w:val="24"/>
          <w:lang w:val="en-GB"/>
        </w:rPr>
        <w:t xml:space="preserve">it is not always easy to determine whether </w:t>
      </w:r>
      <w:r w:rsidR="00ED4745" w:rsidRPr="00444AF8">
        <w:rPr>
          <w:rFonts w:eastAsiaTheme="minorEastAsia"/>
          <w:kern w:val="24"/>
          <w:lang w:val="en-GB"/>
        </w:rPr>
        <w:t>this is</w:t>
      </w:r>
      <w:r w:rsidR="005F1C07" w:rsidRPr="00444AF8">
        <w:rPr>
          <w:rFonts w:eastAsiaTheme="minorEastAsia"/>
          <w:kern w:val="24"/>
          <w:lang w:val="en-GB"/>
        </w:rPr>
        <w:t xml:space="preserve"> an epistemic or a deontic modality and, in any case, there are only two occurrences in the whole corpus that </w:t>
      </w:r>
      <w:r w:rsidR="00AF70B1" w:rsidRPr="00444AF8">
        <w:rPr>
          <w:rFonts w:eastAsiaTheme="minorEastAsia"/>
          <w:kern w:val="24"/>
          <w:lang w:val="en-GB"/>
        </w:rPr>
        <w:t xml:space="preserve">can </w:t>
      </w:r>
      <w:r w:rsidR="005F1C07" w:rsidRPr="00444AF8">
        <w:rPr>
          <w:rFonts w:eastAsiaTheme="minorEastAsia"/>
          <w:kern w:val="24"/>
          <w:lang w:val="en-GB"/>
        </w:rPr>
        <w:t xml:space="preserve">be considered </w:t>
      </w:r>
      <w:r w:rsidR="005079F0" w:rsidRPr="00444AF8">
        <w:rPr>
          <w:rFonts w:eastAsiaTheme="minorEastAsia"/>
          <w:kern w:val="24"/>
          <w:lang w:val="en-GB"/>
        </w:rPr>
        <w:t>to fall into</w:t>
      </w:r>
      <w:r w:rsidR="005F1C07" w:rsidRPr="00444AF8">
        <w:rPr>
          <w:rFonts w:eastAsiaTheme="minorEastAsia"/>
          <w:kern w:val="24"/>
          <w:lang w:val="en-GB"/>
        </w:rPr>
        <w:t xml:space="preserve"> this category</w:t>
      </w:r>
      <w:r w:rsidR="00052B1D" w:rsidRPr="00444AF8">
        <w:rPr>
          <w:rFonts w:eastAsiaTheme="minorEastAsia"/>
          <w:kern w:val="24"/>
          <w:lang w:val="en-GB"/>
        </w:rPr>
        <w:t xml:space="preserve">: </w:t>
      </w:r>
    </w:p>
    <w:p w14:paraId="778C3647" w14:textId="77777777" w:rsidR="006B7F00" w:rsidRPr="00E0071D" w:rsidRDefault="006B7F00" w:rsidP="00F52205">
      <w:pPr>
        <w:pStyle w:val="NormalWeb"/>
        <w:spacing w:before="0" w:beforeAutospacing="0" w:after="0" w:afterAutospacing="0"/>
        <w:jc w:val="both"/>
        <w:rPr>
          <w:rFonts w:eastAsiaTheme="minorEastAsia"/>
          <w:color w:val="000000" w:themeColor="text1"/>
          <w:kern w:val="24"/>
          <w:lang w:val="en-GB"/>
        </w:rPr>
      </w:pPr>
    </w:p>
    <w:p w14:paraId="518F45B6" w14:textId="2C8C6AC3" w:rsidR="006B7F00" w:rsidRPr="00E0071D" w:rsidRDefault="006B7F00"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r w:rsidR="007935A1"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What should I expect before the procedure</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 xml:space="preserve"> and </w:t>
      </w:r>
    </w:p>
    <w:p w14:paraId="4DF7A0A0" w14:textId="718574EE" w:rsidR="000F1A9D" w:rsidRPr="00E0071D" w:rsidRDefault="006B7F00"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lastRenderedPageBreak/>
        <w:t>(1</w:t>
      </w:r>
      <w:r w:rsidR="007935A1"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C452B6">
        <w:rPr>
          <w:rFonts w:eastAsiaTheme="minorEastAsia"/>
          <w:color w:val="000000" w:themeColor="text1"/>
          <w:kern w:val="24"/>
          <w:sz w:val="20"/>
          <w:szCs w:val="20"/>
          <w:lang w:val="en-GB"/>
        </w:rPr>
        <w:t>“</w:t>
      </w:r>
      <w:r w:rsidR="00052B1D" w:rsidRPr="00E0071D">
        <w:rPr>
          <w:rFonts w:eastAsiaTheme="minorEastAsia"/>
          <w:color w:val="000000" w:themeColor="text1"/>
          <w:kern w:val="24"/>
          <w:sz w:val="20"/>
          <w:szCs w:val="20"/>
          <w:lang w:val="en-GB"/>
        </w:rPr>
        <w:t>What else shoul</w:t>
      </w:r>
      <w:r w:rsidR="004C1E71" w:rsidRPr="00E0071D">
        <w:rPr>
          <w:rFonts w:eastAsiaTheme="minorEastAsia"/>
          <w:color w:val="000000" w:themeColor="text1"/>
          <w:kern w:val="24"/>
          <w:sz w:val="20"/>
          <w:szCs w:val="20"/>
          <w:lang w:val="en-GB"/>
        </w:rPr>
        <w:t>d</w:t>
      </w:r>
      <w:r w:rsidR="00052B1D" w:rsidRPr="00E0071D">
        <w:rPr>
          <w:rFonts w:eastAsiaTheme="minorEastAsia"/>
          <w:color w:val="000000" w:themeColor="text1"/>
          <w:kern w:val="24"/>
          <w:sz w:val="20"/>
          <w:szCs w:val="20"/>
          <w:lang w:val="en-GB"/>
        </w:rPr>
        <w:t xml:space="preserve"> I look out for?</w:t>
      </w:r>
      <w:r w:rsidR="00C452B6">
        <w:rPr>
          <w:rFonts w:eastAsiaTheme="minorEastAsia"/>
          <w:color w:val="000000" w:themeColor="text1"/>
          <w:kern w:val="24"/>
          <w:sz w:val="20"/>
          <w:szCs w:val="20"/>
          <w:lang w:val="en-GB"/>
        </w:rPr>
        <w:t>”</w:t>
      </w:r>
    </w:p>
    <w:p w14:paraId="72610EE8" w14:textId="77777777" w:rsidR="006B7F00" w:rsidRPr="00444AF8" w:rsidRDefault="006B7F00" w:rsidP="00F52205">
      <w:pPr>
        <w:pStyle w:val="NormalWeb"/>
        <w:spacing w:before="0" w:beforeAutospacing="0" w:after="0" w:afterAutospacing="0"/>
        <w:jc w:val="both"/>
        <w:rPr>
          <w:rFonts w:eastAsiaTheme="minorEastAsia"/>
          <w:kern w:val="24"/>
          <w:sz w:val="20"/>
          <w:szCs w:val="20"/>
          <w:lang w:val="en-GB"/>
        </w:rPr>
      </w:pPr>
    </w:p>
    <w:p w14:paraId="4485C526" w14:textId="1BBA1A36" w:rsidR="00286C17" w:rsidRPr="00444AF8" w:rsidRDefault="005079F0"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As far as the Spanish corpus is concerned, only the presence of the verb </w:t>
      </w:r>
      <w:r w:rsidR="00C452B6" w:rsidRPr="00444AF8">
        <w:rPr>
          <w:rFonts w:eastAsiaTheme="minorEastAsia"/>
          <w:kern w:val="24"/>
          <w:lang w:val="en-GB"/>
        </w:rPr>
        <w:t>“</w:t>
      </w:r>
      <w:proofErr w:type="spellStart"/>
      <w:r w:rsidRPr="00444AF8">
        <w:rPr>
          <w:rFonts w:eastAsiaTheme="minorEastAsia"/>
          <w:kern w:val="24"/>
          <w:lang w:val="en-GB"/>
        </w:rPr>
        <w:t>poder</w:t>
      </w:r>
      <w:proofErr w:type="spellEnd"/>
      <w:r w:rsidR="00C452B6" w:rsidRPr="00444AF8">
        <w:rPr>
          <w:rFonts w:eastAsiaTheme="minorEastAsia"/>
          <w:kern w:val="24"/>
          <w:lang w:val="en-GB"/>
        </w:rPr>
        <w:t>”</w:t>
      </w:r>
      <w:r w:rsidRPr="00444AF8">
        <w:rPr>
          <w:rFonts w:eastAsiaTheme="minorEastAsia"/>
          <w:kern w:val="24"/>
          <w:lang w:val="en-GB"/>
        </w:rPr>
        <w:t xml:space="preserve"> is remarkable, as </w:t>
      </w:r>
      <w:r w:rsidR="006F41D1" w:rsidRPr="00444AF8">
        <w:rPr>
          <w:rFonts w:eastAsiaTheme="minorEastAsia"/>
          <w:kern w:val="24"/>
          <w:lang w:val="en-GB"/>
        </w:rPr>
        <w:t xml:space="preserve">we </w:t>
      </w:r>
      <w:r w:rsidRPr="00444AF8">
        <w:rPr>
          <w:rFonts w:eastAsiaTheme="minorEastAsia"/>
          <w:kern w:val="24"/>
          <w:lang w:val="en-GB"/>
        </w:rPr>
        <w:t xml:space="preserve">can </w:t>
      </w:r>
      <w:r w:rsidR="006F41D1" w:rsidRPr="00444AF8">
        <w:rPr>
          <w:rFonts w:eastAsiaTheme="minorEastAsia"/>
          <w:kern w:val="24"/>
          <w:lang w:val="en-GB"/>
        </w:rPr>
        <w:t xml:space="preserve">see </w:t>
      </w:r>
      <w:r w:rsidRPr="00444AF8">
        <w:rPr>
          <w:rFonts w:eastAsiaTheme="minorEastAsia"/>
          <w:kern w:val="24"/>
          <w:lang w:val="en-GB"/>
        </w:rPr>
        <w:t>in the table below. W</w:t>
      </w:r>
      <w:r w:rsidR="00B923C0" w:rsidRPr="00444AF8">
        <w:rPr>
          <w:rFonts w:eastAsiaTheme="minorEastAsia"/>
          <w:kern w:val="24"/>
          <w:lang w:val="en-GB"/>
        </w:rPr>
        <w:t>hat we do find in Spanish is</w:t>
      </w:r>
      <w:r w:rsidR="000A4BE5" w:rsidRPr="00444AF8">
        <w:rPr>
          <w:rFonts w:eastAsiaTheme="minorEastAsia"/>
          <w:kern w:val="24"/>
          <w:lang w:val="en-GB"/>
        </w:rPr>
        <w:t xml:space="preserve"> the subjunctive mood </w:t>
      </w:r>
      <w:r w:rsidRPr="00444AF8">
        <w:rPr>
          <w:rFonts w:eastAsiaTheme="minorEastAsia"/>
          <w:kern w:val="24"/>
          <w:lang w:val="en-GB"/>
        </w:rPr>
        <w:t xml:space="preserve">(134 occurrences, 7.9%) both in auxiliary verbs (7; 454.63 per million token; 0.0045% Rel. Freq., in forms such as </w:t>
      </w:r>
      <w:proofErr w:type="spellStart"/>
      <w:r w:rsidRPr="00444AF8">
        <w:rPr>
          <w:rFonts w:eastAsiaTheme="minorEastAsia"/>
          <w:kern w:val="24"/>
          <w:lang w:val="en-GB"/>
        </w:rPr>
        <w:t>hayan</w:t>
      </w:r>
      <w:proofErr w:type="spellEnd"/>
      <w:r w:rsidRPr="00444AF8">
        <w:rPr>
          <w:rFonts w:eastAsiaTheme="minorEastAsia"/>
          <w:kern w:val="24"/>
          <w:lang w:val="en-GB"/>
        </w:rPr>
        <w:t xml:space="preserve">, </w:t>
      </w:r>
      <w:proofErr w:type="spellStart"/>
      <w:r w:rsidRPr="00444AF8">
        <w:rPr>
          <w:rFonts w:eastAsiaTheme="minorEastAsia"/>
          <w:kern w:val="24"/>
          <w:lang w:val="en-GB"/>
        </w:rPr>
        <w:t>hubieran</w:t>
      </w:r>
      <w:proofErr w:type="spellEnd"/>
      <w:r w:rsidRPr="00444AF8">
        <w:rPr>
          <w:rFonts w:eastAsiaTheme="minorEastAsia"/>
          <w:kern w:val="24"/>
          <w:lang w:val="en-GB"/>
        </w:rPr>
        <w:t xml:space="preserve">, </w:t>
      </w:r>
      <w:proofErr w:type="spellStart"/>
      <w:r w:rsidRPr="00444AF8">
        <w:rPr>
          <w:rFonts w:eastAsiaTheme="minorEastAsia"/>
          <w:kern w:val="24"/>
          <w:lang w:val="en-GB"/>
        </w:rPr>
        <w:t>haya</w:t>
      </w:r>
      <w:proofErr w:type="spellEnd"/>
      <w:r w:rsidRPr="00444AF8">
        <w:rPr>
          <w:rFonts w:eastAsiaTheme="minorEastAsia"/>
          <w:kern w:val="24"/>
          <w:lang w:val="en-GB"/>
        </w:rPr>
        <w:t xml:space="preserve">, </w:t>
      </w:r>
      <w:proofErr w:type="spellStart"/>
      <w:r w:rsidRPr="00444AF8">
        <w:rPr>
          <w:rFonts w:eastAsiaTheme="minorEastAsia"/>
          <w:kern w:val="24"/>
          <w:lang w:val="en-GB"/>
        </w:rPr>
        <w:t>esté</w:t>
      </w:r>
      <w:proofErr w:type="spellEnd"/>
      <w:r w:rsidRPr="00444AF8">
        <w:rPr>
          <w:rFonts w:eastAsiaTheme="minorEastAsia"/>
          <w:kern w:val="24"/>
          <w:lang w:val="en-GB"/>
        </w:rPr>
        <w:t>...), as well as in the semi</w:t>
      </w:r>
      <w:r w:rsidR="00323199" w:rsidRPr="00444AF8">
        <w:rPr>
          <w:rFonts w:eastAsiaTheme="minorEastAsia"/>
          <w:kern w:val="24"/>
          <w:lang w:val="en-GB"/>
        </w:rPr>
        <w:t>-</w:t>
      </w:r>
      <w:r w:rsidRPr="00444AF8">
        <w:rPr>
          <w:rFonts w:eastAsiaTheme="minorEastAsia"/>
          <w:kern w:val="24"/>
          <w:lang w:val="en-GB"/>
        </w:rPr>
        <w:t xml:space="preserve">auxiliary verbs (17; 1,104.11 per million tokens; 0.11% </w:t>
      </w:r>
      <w:proofErr w:type="spellStart"/>
      <w:r w:rsidRPr="00444AF8">
        <w:rPr>
          <w:rFonts w:eastAsiaTheme="minorEastAsia"/>
          <w:kern w:val="24"/>
          <w:lang w:val="en-GB"/>
        </w:rPr>
        <w:t>Rel.Freq</w:t>
      </w:r>
      <w:proofErr w:type="spellEnd"/>
      <w:r w:rsidRPr="00444AF8">
        <w:rPr>
          <w:rFonts w:eastAsiaTheme="minorEastAsia"/>
          <w:kern w:val="24"/>
          <w:lang w:val="en-GB"/>
        </w:rPr>
        <w:t xml:space="preserve">, in forms such as sea, </w:t>
      </w:r>
      <w:proofErr w:type="spellStart"/>
      <w:r w:rsidRPr="00444AF8">
        <w:rPr>
          <w:rFonts w:eastAsiaTheme="minorEastAsia"/>
          <w:kern w:val="24"/>
          <w:lang w:val="en-GB"/>
        </w:rPr>
        <w:t>fuere</w:t>
      </w:r>
      <w:proofErr w:type="spellEnd"/>
      <w:r w:rsidRPr="00444AF8">
        <w:rPr>
          <w:rFonts w:eastAsiaTheme="minorEastAsia"/>
          <w:kern w:val="24"/>
          <w:lang w:val="en-GB"/>
        </w:rPr>
        <w:t xml:space="preserve">, </w:t>
      </w:r>
      <w:proofErr w:type="spellStart"/>
      <w:r w:rsidRPr="00444AF8">
        <w:rPr>
          <w:rFonts w:eastAsiaTheme="minorEastAsia"/>
          <w:kern w:val="24"/>
          <w:lang w:val="en-GB"/>
        </w:rPr>
        <w:t>sean</w:t>
      </w:r>
      <w:proofErr w:type="spellEnd"/>
      <w:r w:rsidRPr="00444AF8">
        <w:rPr>
          <w:rFonts w:eastAsiaTheme="minorEastAsia"/>
          <w:kern w:val="24"/>
          <w:lang w:val="en-GB"/>
        </w:rPr>
        <w:t xml:space="preserve">, </w:t>
      </w:r>
      <w:proofErr w:type="spellStart"/>
      <w:r w:rsidRPr="00444AF8">
        <w:rPr>
          <w:rFonts w:eastAsiaTheme="minorEastAsia"/>
          <w:kern w:val="24"/>
          <w:lang w:val="en-GB"/>
        </w:rPr>
        <w:t>fuera</w:t>
      </w:r>
      <w:proofErr w:type="spellEnd"/>
      <w:r w:rsidRPr="00444AF8">
        <w:rPr>
          <w:rFonts w:eastAsiaTheme="minorEastAsia"/>
          <w:kern w:val="24"/>
          <w:lang w:val="en-GB"/>
        </w:rPr>
        <w:t xml:space="preserve">, </w:t>
      </w:r>
      <w:proofErr w:type="spellStart"/>
      <w:r w:rsidRPr="00444AF8">
        <w:rPr>
          <w:rFonts w:eastAsiaTheme="minorEastAsia"/>
          <w:kern w:val="24"/>
          <w:lang w:val="en-GB"/>
        </w:rPr>
        <w:t>fueran</w:t>
      </w:r>
      <w:proofErr w:type="spellEnd"/>
      <w:r w:rsidRPr="00444AF8">
        <w:rPr>
          <w:rFonts w:eastAsiaTheme="minorEastAsia"/>
          <w:kern w:val="24"/>
          <w:lang w:val="en-GB"/>
        </w:rPr>
        <w:t xml:space="preserve">) and in main verbs (110; 7,144.25 per million tokens; 0.71% Rel. Freq.), although their absolute presence, as </w:t>
      </w:r>
      <w:r w:rsidR="00CE5F30" w:rsidRPr="00444AF8">
        <w:rPr>
          <w:rFonts w:eastAsiaTheme="minorEastAsia"/>
          <w:kern w:val="24"/>
          <w:lang w:val="en-GB"/>
        </w:rPr>
        <w:t xml:space="preserve">we might </w:t>
      </w:r>
      <w:r w:rsidRPr="00444AF8">
        <w:rPr>
          <w:rFonts w:eastAsiaTheme="minorEastAsia"/>
          <w:kern w:val="24"/>
          <w:lang w:val="en-GB"/>
        </w:rPr>
        <w:t>expect, is much lower than that of indicative verbs (773 occurrences: 587 main verbs + 112 semi</w:t>
      </w:r>
      <w:r w:rsidR="00F80E29" w:rsidRPr="00444AF8">
        <w:rPr>
          <w:rFonts w:eastAsiaTheme="minorEastAsia"/>
          <w:kern w:val="24"/>
          <w:lang w:val="en-GB"/>
        </w:rPr>
        <w:t>-</w:t>
      </w:r>
      <w:r w:rsidRPr="00444AF8">
        <w:rPr>
          <w:rFonts w:eastAsiaTheme="minorEastAsia"/>
          <w:kern w:val="24"/>
          <w:lang w:val="en-GB"/>
        </w:rPr>
        <w:t>auxiliary + 74 auxiliary) or even infinitive</w:t>
      </w:r>
      <w:r w:rsidR="00F80E29" w:rsidRPr="00444AF8">
        <w:rPr>
          <w:rFonts w:eastAsiaTheme="minorEastAsia"/>
          <w:kern w:val="24"/>
          <w:lang w:val="en-GB"/>
        </w:rPr>
        <w:t>s</w:t>
      </w:r>
      <w:r w:rsidRPr="00444AF8">
        <w:rPr>
          <w:rFonts w:eastAsiaTheme="minorEastAsia"/>
          <w:kern w:val="24"/>
          <w:lang w:val="en-GB"/>
        </w:rPr>
        <w:t xml:space="preserve"> (415 occurrences: 21 auxiliary + 45 semi</w:t>
      </w:r>
      <w:r w:rsidR="00F80E29" w:rsidRPr="00444AF8">
        <w:rPr>
          <w:rFonts w:eastAsiaTheme="minorEastAsia"/>
          <w:kern w:val="24"/>
          <w:lang w:val="en-GB"/>
        </w:rPr>
        <w:t>-</w:t>
      </w:r>
      <w:r w:rsidRPr="00444AF8">
        <w:rPr>
          <w:rFonts w:eastAsiaTheme="minorEastAsia"/>
          <w:kern w:val="24"/>
          <w:lang w:val="en-GB"/>
        </w:rPr>
        <w:t>auxiliary + 349 main) or participles (374 occurrences: 12 semi</w:t>
      </w:r>
      <w:r w:rsidR="00F80E29" w:rsidRPr="00444AF8">
        <w:rPr>
          <w:rFonts w:eastAsiaTheme="minorEastAsia"/>
          <w:kern w:val="24"/>
          <w:lang w:val="en-GB"/>
        </w:rPr>
        <w:t>-</w:t>
      </w:r>
      <w:r w:rsidRPr="00444AF8">
        <w:rPr>
          <w:rFonts w:eastAsiaTheme="minorEastAsia"/>
          <w:kern w:val="24"/>
          <w:lang w:val="en-GB"/>
        </w:rPr>
        <w:t xml:space="preserve">auxiliary + 362 </w:t>
      </w:r>
      <w:r w:rsidR="00AC60E9" w:rsidRPr="00444AF8">
        <w:rPr>
          <w:rFonts w:eastAsiaTheme="minorEastAsia"/>
          <w:kern w:val="24"/>
          <w:lang w:val="en-GB"/>
        </w:rPr>
        <w:t>principa</w:t>
      </w:r>
      <w:r w:rsidR="002B07CF" w:rsidRPr="00444AF8">
        <w:rPr>
          <w:rFonts w:eastAsiaTheme="minorEastAsia"/>
          <w:kern w:val="24"/>
          <w:lang w:val="en-GB"/>
        </w:rPr>
        <w:t>l</w:t>
      </w:r>
      <w:r w:rsidRPr="00444AF8">
        <w:rPr>
          <w:rFonts w:eastAsiaTheme="minorEastAsia"/>
          <w:kern w:val="24"/>
          <w:lang w:val="en-GB"/>
        </w:rPr>
        <w:t>)</w:t>
      </w:r>
      <w:r w:rsidR="001F7D6E" w:rsidRPr="00444AF8">
        <w:rPr>
          <w:rFonts w:eastAsiaTheme="minorEastAsia"/>
          <w:kern w:val="24"/>
          <w:lang w:val="en-GB"/>
        </w:rPr>
        <w:t>.</w:t>
      </w:r>
    </w:p>
    <w:p w14:paraId="3D62FE33" w14:textId="60D1567C" w:rsidR="001F7D6E" w:rsidRDefault="00F712E3"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The list of </w:t>
      </w:r>
      <w:bookmarkStart w:id="7" w:name="_Hlk71209846"/>
      <w:r w:rsidRPr="00444AF8">
        <w:rPr>
          <w:rFonts w:eastAsiaTheme="minorEastAsia"/>
          <w:kern w:val="24"/>
          <w:lang w:val="en-GB"/>
        </w:rPr>
        <w:t xml:space="preserve">verb forms expressing modality </w:t>
      </w:r>
      <w:bookmarkEnd w:id="7"/>
      <w:r w:rsidRPr="00444AF8">
        <w:rPr>
          <w:rFonts w:eastAsiaTheme="minorEastAsia"/>
          <w:kern w:val="24"/>
          <w:lang w:val="en-GB"/>
        </w:rPr>
        <w:t xml:space="preserve">in both languages </w:t>
      </w:r>
      <w:r w:rsidR="0046292E" w:rsidRPr="00444AF8">
        <w:rPr>
          <w:rFonts w:eastAsiaTheme="minorEastAsia"/>
          <w:kern w:val="24"/>
          <w:lang w:val="en-GB"/>
        </w:rPr>
        <w:t>found</w:t>
      </w:r>
      <w:r w:rsidRPr="00444AF8">
        <w:rPr>
          <w:rFonts w:eastAsiaTheme="minorEastAsia"/>
          <w:kern w:val="24"/>
          <w:lang w:val="en-GB"/>
        </w:rPr>
        <w:t xml:space="preserve"> in the corpus </w:t>
      </w:r>
      <w:r w:rsidR="0046292E" w:rsidRPr="00444AF8">
        <w:rPr>
          <w:rFonts w:eastAsiaTheme="minorEastAsia"/>
          <w:kern w:val="24"/>
          <w:lang w:val="en-GB"/>
        </w:rPr>
        <w:t xml:space="preserve">is </w:t>
      </w:r>
      <w:r w:rsidRPr="00444AF8">
        <w:rPr>
          <w:rFonts w:eastAsiaTheme="minorEastAsia"/>
          <w:kern w:val="24"/>
          <w:lang w:val="en-GB"/>
        </w:rPr>
        <w:t>as follows</w:t>
      </w:r>
      <w:r w:rsidR="001F7D6E" w:rsidRPr="00444AF8">
        <w:rPr>
          <w:rFonts w:eastAsiaTheme="minorEastAsia"/>
          <w:kern w:val="24"/>
          <w:lang w:val="en-GB"/>
        </w:rPr>
        <w:t>:</w:t>
      </w:r>
    </w:p>
    <w:p w14:paraId="59EFCD41" w14:textId="77777777" w:rsidR="00F52205" w:rsidRPr="00444AF8" w:rsidRDefault="00F52205" w:rsidP="00F52205">
      <w:pPr>
        <w:pStyle w:val="NormalWeb"/>
        <w:spacing w:before="0" w:beforeAutospacing="0" w:after="0" w:afterAutospacing="0"/>
        <w:jc w:val="both"/>
        <w:rPr>
          <w:rFonts w:eastAsiaTheme="minorEastAsia"/>
          <w:kern w:val="24"/>
          <w:lang w:val="en-GB"/>
        </w:rPr>
      </w:pPr>
    </w:p>
    <w:p w14:paraId="5E9CE506" w14:textId="77777777" w:rsidR="006978EC" w:rsidRDefault="006978EC" w:rsidP="00556E8F">
      <w:pPr>
        <w:pStyle w:val="NormalWeb"/>
        <w:spacing w:before="0" w:beforeAutospacing="0" w:after="0" w:afterAutospacing="0"/>
        <w:jc w:val="both"/>
        <w:rPr>
          <w:rFonts w:eastAsiaTheme="minorEastAsia"/>
          <w:color w:val="000000" w:themeColor="text1"/>
          <w:kern w:val="24"/>
          <w:sz w:val="18"/>
          <w:szCs w:val="18"/>
          <w:lang w:val="en-GB"/>
        </w:rPr>
      </w:pPr>
      <w:bookmarkStart w:id="8" w:name="_Hlk71209891"/>
    </w:p>
    <w:p w14:paraId="433751D2" w14:textId="59F672BF" w:rsidR="008A4BFF" w:rsidRDefault="00556E8F" w:rsidP="00556E8F">
      <w:pPr>
        <w:pStyle w:val="NormalWeb"/>
        <w:spacing w:before="0" w:beforeAutospacing="0" w:after="0" w:afterAutospacing="0"/>
        <w:jc w:val="both"/>
        <w:rPr>
          <w:rFonts w:eastAsiaTheme="minorEastAsia"/>
          <w:kern w:val="24"/>
          <w:sz w:val="18"/>
          <w:szCs w:val="18"/>
          <w:lang w:val="en-GB"/>
        </w:rPr>
      </w:pPr>
      <w:r w:rsidRPr="00556E8F">
        <w:rPr>
          <w:rFonts w:eastAsiaTheme="minorEastAsia"/>
          <w:color w:val="000000" w:themeColor="text1"/>
          <w:kern w:val="24"/>
          <w:sz w:val="18"/>
          <w:szCs w:val="18"/>
          <w:lang w:val="en-GB"/>
        </w:rPr>
        <w:t xml:space="preserve">Table 6. </w:t>
      </w:r>
      <w:r w:rsidRPr="00556E8F">
        <w:rPr>
          <w:rFonts w:eastAsiaTheme="minorEastAsia"/>
          <w:kern w:val="24"/>
          <w:sz w:val="18"/>
          <w:szCs w:val="18"/>
          <w:lang w:val="en-GB"/>
        </w:rPr>
        <w:t>Verb forms expressing modality in Spanish</w:t>
      </w:r>
    </w:p>
    <w:p w14:paraId="73F1FF9A" w14:textId="77777777"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0" w:type="auto"/>
        <w:tblInd w:w="-5" w:type="dxa"/>
        <w:tblLook w:val="04A0" w:firstRow="1" w:lastRow="0" w:firstColumn="1" w:lastColumn="0" w:noHBand="0" w:noVBand="1"/>
      </w:tblPr>
      <w:tblGrid>
        <w:gridCol w:w="2642"/>
        <w:gridCol w:w="1199"/>
        <w:gridCol w:w="1218"/>
        <w:gridCol w:w="1141"/>
      </w:tblGrid>
      <w:tr w:rsidR="00BC72F4" w:rsidRPr="00E0071D" w14:paraId="0AFE0DAE" w14:textId="77777777" w:rsidTr="007B1F10">
        <w:tc>
          <w:tcPr>
            <w:tcW w:w="2642" w:type="dxa"/>
          </w:tcPr>
          <w:bookmarkEnd w:id="8"/>
          <w:p w14:paraId="28C89483"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SPANISH</w:t>
            </w:r>
          </w:p>
        </w:tc>
        <w:tc>
          <w:tcPr>
            <w:tcW w:w="1199" w:type="dxa"/>
          </w:tcPr>
          <w:p w14:paraId="4C8ACC0D" w14:textId="1F88B68A"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Freq </w:t>
            </w:r>
            <w:r w:rsidR="00097E0A" w:rsidRPr="00E0071D">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Focus corpus</w:t>
            </w:r>
            <w:r w:rsidR="00097E0A" w:rsidRPr="00E0071D">
              <w:rPr>
                <w:rFonts w:eastAsiaTheme="minorEastAsia"/>
                <w:color w:val="000000" w:themeColor="text1"/>
                <w:kern w:val="24"/>
                <w:sz w:val="20"/>
                <w:szCs w:val="20"/>
                <w:lang w:val="en-GB"/>
              </w:rPr>
              <w:t>)</w:t>
            </w:r>
          </w:p>
        </w:tc>
        <w:tc>
          <w:tcPr>
            <w:tcW w:w="1218" w:type="dxa"/>
          </w:tcPr>
          <w:p w14:paraId="6601FDC3"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7570FF46"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tr w:rsidR="00BC72F4" w:rsidRPr="00E0071D" w14:paraId="3786739C" w14:textId="77777777" w:rsidTr="007B1F10">
        <w:tc>
          <w:tcPr>
            <w:tcW w:w="2642" w:type="dxa"/>
          </w:tcPr>
          <w:p w14:paraId="4F5F7964" w14:textId="3504053D"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w:t>
            </w:r>
            <w:r w:rsidR="00BC72F4" w:rsidRPr="00E0071D">
              <w:rPr>
                <w:rFonts w:eastAsiaTheme="minorEastAsia"/>
                <w:color w:val="000000" w:themeColor="text1"/>
                <w:kern w:val="24"/>
                <w:sz w:val="20"/>
                <w:szCs w:val="20"/>
                <w:lang w:val="en-GB"/>
              </w:rPr>
              <w:t>oder</w:t>
            </w:r>
            <w:proofErr w:type="spellEnd"/>
          </w:p>
        </w:tc>
        <w:tc>
          <w:tcPr>
            <w:tcW w:w="1199" w:type="dxa"/>
          </w:tcPr>
          <w:p w14:paraId="2E49FF3F" w14:textId="27951B7F"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135</w:t>
            </w:r>
          </w:p>
        </w:tc>
        <w:tc>
          <w:tcPr>
            <w:tcW w:w="1218" w:type="dxa"/>
          </w:tcPr>
          <w:p w14:paraId="7AE4B263" w14:textId="333A7104"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8,767</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94</w:t>
            </w:r>
          </w:p>
        </w:tc>
        <w:tc>
          <w:tcPr>
            <w:tcW w:w="1141" w:type="dxa"/>
          </w:tcPr>
          <w:p w14:paraId="329C76CD" w14:textId="6835AFDA"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88%</w:t>
            </w:r>
            <w:r w:rsidR="003B0A27">
              <w:rPr>
                <w:rFonts w:eastAsiaTheme="minorEastAsia"/>
                <w:color w:val="000000" w:themeColor="text1"/>
                <w:kern w:val="24"/>
                <w:sz w:val="20"/>
                <w:szCs w:val="20"/>
                <w:lang w:val="en-GB"/>
              </w:rPr>
              <w:t>  </w:t>
            </w:r>
          </w:p>
        </w:tc>
      </w:tr>
      <w:tr w:rsidR="00BC72F4" w:rsidRPr="00E0071D" w14:paraId="4351CC96" w14:textId="77777777" w:rsidTr="007B1F10">
        <w:tc>
          <w:tcPr>
            <w:tcW w:w="2642" w:type="dxa"/>
          </w:tcPr>
          <w:p w14:paraId="3C0DF90B" w14:textId="629EFF50"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D</w:t>
            </w:r>
            <w:r w:rsidR="00BC72F4" w:rsidRPr="00E0071D">
              <w:rPr>
                <w:rFonts w:eastAsiaTheme="minorEastAsia"/>
                <w:color w:val="000000" w:themeColor="text1"/>
                <w:kern w:val="24"/>
                <w:sz w:val="20"/>
                <w:szCs w:val="20"/>
                <w:lang w:val="en-GB"/>
              </w:rPr>
              <w:t>eber</w:t>
            </w:r>
            <w:proofErr w:type="spellEnd"/>
          </w:p>
        </w:tc>
        <w:tc>
          <w:tcPr>
            <w:tcW w:w="1199" w:type="dxa"/>
          </w:tcPr>
          <w:p w14:paraId="5699B615" w14:textId="7B3D45E2"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35</w:t>
            </w:r>
          </w:p>
        </w:tc>
        <w:tc>
          <w:tcPr>
            <w:tcW w:w="1218" w:type="dxa"/>
          </w:tcPr>
          <w:p w14:paraId="17402EF4" w14:textId="17ADB957"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2,273</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17</w:t>
            </w:r>
          </w:p>
        </w:tc>
        <w:tc>
          <w:tcPr>
            <w:tcW w:w="1141" w:type="dxa"/>
          </w:tcPr>
          <w:p w14:paraId="145606DB" w14:textId="442D063B"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23%</w:t>
            </w:r>
            <w:r w:rsidR="003B0A27">
              <w:rPr>
                <w:rFonts w:eastAsiaTheme="minorEastAsia"/>
                <w:color w:val="000000" w:themeColor="text1"/>
                <w:kern w:val="24"/>
                <w:sz w:val="20"/>
                <w:szCs w:val="20"/>
                <w:lang w:val="en-GB"/>
              </w:rPr>
              <w:t>  </w:t>
            </w:r>
          </w:p>
        </w:tc>
      </w:tr>
      <w:tr w:rsidR="00BC72F4" w:rsidRPr="00E0071D" w14:paraId="0744FAED" w14:textId="77777777" w:rsidTr="007B1F10">
        <w:tc>
          <w:tcPr>
            <w:tcW w:w="2642" w:type="dxa"/>
          </w:tcPr>
          <w:p w14:paraId="342265D8" w14:textId="26E43A38"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reer</w:t>
            </w:r>
            <w:proofErr w:type="spellEnd"/>
          </w:p>
        </w:tc>
        <w:tc>
          <w:tcPr>
            <w:tcW w:w="1199" w:type="dxa"/>
          </w:tcPr>
          <w:p w14:paraId="5BB697EB" w14:textId="78AEE389"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18CE6F70" w14:textId="26BA928F"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389</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69</w:t>
            </w:r>
          </w:p>
        </w:tc>
        <w:tc>
          <w:tcPr>
            <w:tcW w:w="1141" w:type="dxa"/>
          </w:tcPr>
          <w:p w14:paraId="4295C8CB" w14:textId="3B580F21"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039%</w:t>
            </w:r>
          </w:p>
        </w:tc>
      </w:tr>
      <w:tr w:rsidR="00BC72F4" w:rsidRPr="00E0071D" w14:paraId="4D661F7A" w14:textId="77777777" w:rsidTr="007B1F10">
        <w:tc>
          <w:tcPr>
            <w:tcW w:w="2642" w:type="dxa"/>
          </w:tcPr>
          <w:p w14:paraId="5247550D" w14:textId="4B5FA598"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w:t>
            </w:r>
            <w:r w:rsidR="00BC72F4" w:rsidRPr="00E0071D">
              <w:rPr>
                <w:rFonts w:eastAsiaTheme="minorEastAsia"/>
                <w:color w:val="000000" w:themeColor="text1"/>
                <w:kern w:val="24"/>
                <w:sz w:val="20"/>
                <w:szCs w:val="20"/>
                <w:lang w:val="en-GB"/>
              </w:rPr>
              <w:t>ensar</w:t>
            </w:r>
            <w:proofErr w:type="spellEnd"/>
          </w:p>
        </w:tc>
        <w:tc>
          <w:tcPr>
            <w:tcW w:w="1199" w:type="dxa"/>
          </w:tcPr>
          <w:p w14:paraId="547E3197" w14:textId="685C097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218" w:type="dxa"/>
          </w:tcPr>
          <w:p w14:paraId="4D091695" w14:textId="1FF41521"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194</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84</w:t>
            </w:r>
          </w:p>
        </w:tc>
        <w:tc>
          <w:tcPr>
            <w:tcW w:w="1141" w:type="dxa"/>
          </w:tcPr>
          <w:p w14:paraId="70B43BC6" w14:textId="5D6FC58E" w:rsidR="00BC72F4" w:rsidRPr="00E0071D" w:rsidRDefault="0004201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283FDA">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019%</w:t>
            </w:r>
          </w:p>
        </w:tc>
      </w:tr>
      <w:tr w:rsidR="00BC72F4" w:rsidRPr="00E0071D" w14:paraId="63F34588" w14:textId="77777777" w:rsidTr="007B1F10">
        <w:tc>
          <w:tcPr>
            <w:tcW w:w="2642" w:type="dxa"/>
          </w:tcPr>
          <w:p w14:paraId="1197D64C" w14:textId="7CE3F1EB" w:rsidR="00BC72F4" w:rsidRPr="00E0071D" w:rsidRDefault="00097E0A"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S</w:t>
            </w:r>
            <w:r w:rsidR="00BC72F4" w:rsidRPr="00E0071D">
              <w:rPr>
                <w:rFonts w:eastAsiaTheme="minorEastAsia"/>
                <w:color w:val="000000" w:themeColor="text1"/>
                <w:kern w:val="24"/>
                <w:sz w:val="20"/>
                <w:szCs w:val="20"/>
                <w:lang w:val="en-GB"/>
              </w:rPr>
              <w:t>aber</w:t>
            </w:r>
            <w:proofErr w:type="spellEnd"/>
          </w:p>
        </w:tc>
        <w:tc>
          <w:tcPr>
            <w:tcW w:w="1199" w:type="dxa"/>
          </w:tcPr>
          <w:p w14:paraId="17CBD18C" w14:textId="2DE3D619"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w:t>
            </w:r>
          </w:p>
        </w:tc>
        <w:tc>
          <w:tcPr>
            <w:tcW w:w="1218" w:type="dxa"/>
          </w:tcPr>
          <w:p w14:paraId="115AD76E" w14:textId="37D46F1F"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584.53</w:t>
            </w:r>
          </w:p>
        </w:tc>
        <w:tc>
          <w:tcPr>
            <w:tcW w:w="1141" w:type="dxa"/>
          </w:tcPr>
          <w:p w14:paraId="65074BC9" w14:textId="1087C0BA"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0.059%</w:t>
            </w:r>
          </w:p>
        </w:tc>
      </w:tr>
      <w:tr w:rsidR="00BC72F4" w:rsidRPr="00E0071D" w14:paraId="759D8E06" w14:textId="77777777" w:rsidTr="007B1F10">
        <w:tc>
          <w:tcPr>
            <w:tcW w:w="2642" w:type="dxa"/>
          </w:tcPr>
          <w:p w14:paraId="05626CC8" w14:textId="4EA22EF7" w:rsidR="00BC72F4" w:rsidRPr="00E0071D" w:rsidRDefault="00112E02"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onsiderar</w:t>
            </w:r>
            <w:proofErr w:type="spellEnd"/>
          </w:p>
        </w:tc>
        <w:tc>
          <w:tcPr>
            <w:tcW w:w="1199" w:type="dxa"/>
          </w:tcPr>
          <w:p w14:paraId="49CF12FC" w14:textId="18995BF2"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42DC84EE" w14:textId="6CD13F15"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389.69</w:t>
            </w:r>
          </w:p>
        </w:tc>
        <w:tc>
          <w:tcPr>
            <w:tcW w:w="1141" w:type="dxa"/>
          </w:tcPr>
          <w:p w14:paraId="20E46904" w14:textId="30E72582" w:rsidR="00BC72F4" w:rsidRPr="00E0071D" w:rsidRDefault="00A527C3" w:rsidP="00F52205">
            <w:pPr>
              <w:pStyle w:val="Pargrafdellista"/>
              <w:ind w:left="0"/>
              <w:jc w:val="right"/>
              <w:rPr>
                <w:rFonts w:eastAsiaTheme="minorEastAsia"/>
                <w:color w:val="000000" w:themeColor="text1"/>
                <w:kern w:val="24"/>
                <w:sz w:val="20"/>
                <w:szCs w:val="20"/>
                <w:lang w:val="en-GB"/>
              </w:rPr>
            </w:pPr>
            <w:r>
              <w:rPr>
                <w:rFonts w:eastAsiaTheme="minorEastAsia"/>
                <w:color w:val="000000" w:themeColor="text1"/>
                <w:kern w:val="24"/>
                <w:sz w:val="20"/>
                <w:szCs w:val="20"/>
                <w:lang w:val="en-GB"/>
              </w:rPr>
              <w:t>0.039%</w:t>
            </w:r>
          </w:p>
        </w:tc>
      </w:tr>
    </w:tbl>
    <w:p w14:paraId="41D76056" w14:textId="5FA21A44" w:rsidR="00F12815" w:rsidRDefault="00F12815" w:rsidP="00F52205">
      <w:pPr>
        <w:pStyle w:val="NormalWeb"/>
        <w:spacing w:before="0" w:beforeAutospacing="0" w:after="0" w:afterAutospacing="0"/>
        <w:ind w:left="720"/>
        <w:jc w:val="both"/>
        <w:rPr>
          <w:rFonts w:eastAsiaTheme="minorEastAsia"/>
          <w:color w:val="000000" w:themeColor="text1"/>
          <w:kern w:val="24"/>
          <w:lang w:val="en-GB"/>
        </w:rPr>
      </w:pPr>
    </w:p>
    <w:p w14:paraId="68D692DE" w14:textId="0ACD4BA2" w:rsidR="00F52205" w:rsidRDefault="00F52205" w:rsidP="00F52205">
      <w:pPr>
        <w:pStyle w:val="NormalWeb"/>
        <w:spacing w:before="0" w:beforeAutospacing="0" w:after="0" w:afterAutospacing="0"/>
        <w:ind w:left="720"/>
        <w:jc w:val="both"/>
        <w:rPr>
          <w:rFonts w:eastAsiaTheme="minorEastAsia"/>
          <w:color w:val="000000" w:themeColor="text1"/>
          <w:kern w:val="24"/>
          <w:lang w:val="en-GB"/>
        </w:rPr>
      </w:pPr>
    </w:p>
    <w:p w14:paraId="00DB386F" w14:textId="74A5DBF6" w:rsidR="00F52205" w:rsidRDefault="00556E8F" w:rsidP="00556E8F">
      <w:pPr>
        <w:pStyle w:val="NormalWeb"/>
        <w:spacing w:before="0" w:beforeAutospacing="0" w:after="0" w:afterAutospacing="0"/>
        <w:jc w:val="both"/>
        <w:rPr>
          <w:rFonts w:eastAsiaTheme="minorEastAsia"/>
          <w:kern w:val="24"/>
          <w:sz w:val="18"/>
          <w:szCs w:val="18"/>
          <w:lang w:val="en-GB"/>
        </w:rPr>
      </w:pPr>
      <w:r w:rsidRPr="00556E8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7</w:t>
      </w:r>
      <w:r w:rsidRPr="00556E8F">
        <w:rPr>
          <w:rFonts w:eastAsiaTheme="minorEastAsia"/>
          <w:color w:val="000000" w:themeColor="text1"/>
          <w:kern w:val="24"/>
          <w:sz w:val="18"/>
          <w:szCs w:val="18"/>
          <w:lang w:val="en-GB"/>
        </w:rPr>
        <w:t xml:space="preserve">. </w:t>
      </w:r>
      <w:r w:rsidRPr="00556E8F">
        <w:rPr>
          <w:rFonts w:eastAsiaTheme="minorEastAsia"/>
          <w:kern w:val="24"/>
          <w:sz w:val="18"/>
          <w:szCs w:val="18"/>
          <w:lang w:val="en-GB"/>
        </w:rPr>
        <w:t xml:space="preserve">Verb forms expressing modality in </w:t>
      </w:r>
      <w:r>
        <w:rPr>
          <w:rFonts w:eastAsiaTheme="minorEastAsia"/>
          <w:kern w:val="24"/>
          <w:sz w:val="18"/>
          <w:szCs w:val="18"/>
          <w:lang w:val="en-GB"/>
        </w:rPr>
        <w:t>English</w:t>
      </w:r>
    </w:p>
    <w:p w14:paraId="19F46322" w14:textId="77777777"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0" w:type="auto"/>
        <w:tblInd w:w="-5" w:type="dxa"/>
        <w:tblLook w:val="04A0" w:firstRow="1" w:lastRow="0" w:firstColumn="1" w:lastColumn="0" w:noHBand="0" w:noVBand="1"/>
      </w:tblPr>
      <w:tblGrid>
        <w:gridCol w:w="2642"/>
        <w:gridCol w:w="1199"/>
        <w:gridCol w:w="1218"/>
        <w:gridCol w:w="1141"/>
      </w:tblGrid>
      <w:tr w:rsidR="00BC72F4" w:rsidRPr="00E0071D" w14:paraId="013D6E34" w14:textId="77777777" w:rsidTr="007B1F10">
        <w:tc>
          <w:tcPr>
            <w:tcW w:w="2642" w:type="dxa"/>
          </w:tcPr>
          <w:p w14:paraId="3FEE8DC4" w14:textId="4A1C1A2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ENGLISH</w:t>
            </w:r>
          </w:p>
        </w:tc>
        <w:tc>
          <w:tcPr>
            <w:tcW w:w="1199" w:type="dxa"/>
          </w:tcPr>
          <w:p w14:paraId="41F8D964" w14:textId="699B0496"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Freq </w:t>
            </w:r>
            <w:r w:rsidR="00097E0A" w:rsidRPr="00E0071D">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Focus corpus</w:t>
            </w:r>
            <w:r w:rsidR="00097E0A" w:rsidRPr="00E0071D">
              <w:rPr>
                <w:rFonts w:eastAsiaTheme="minorEastAsia"/>
                <w:color w:val="000000" w:themeColor="text1"/>
                <w:kern w:val="24"/>
                <w:sz w:val="20"/>
                <w:szCs w:val="20"/>
                <w:lang w:val="en-GB"/>
              </w:rPr>
              <w:t>)</w:t>
            </w:r>
          </w:p>
        </w:tc>
        <w:tc>
          <w:tcPr>
            <w:tcW w:w="1218" w:type="dxa"/>
          </w:tcPr>
          <w:p w14:paraId="02321ACC"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Ref Fr. (per million tokens)</w:t>
            </w:r>
          </w:p>
        </w:tc>
        <w:tc>
          <w:tcPr>
            <w:tcW w:w="1141" w:type="dxa"/>
          </w:tcPr>
          <w:p w14:paraId="573AAE4C" w14:textId="77777777" w:rsidR="00BC72F4" w:rsidRPr="00E0071D" w:rsidRDefault="00BC72F4"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Rel</w:t>
            </w:r>
            <w:proofErr w:type="spellEnd"/>
            <w:r w:rsidRPr="00E0071D">
              <w:rPr>
                <w:rFonts w:eastAsiaTheme="minorEastAsia"/>
                <w:color w:val="000000" w:themeColor="text1"/>
                <w:kern w:val="24"/>
                <w:sz w:val="20"/>
                <w:szCs w:val="20"/>
                <w:lang w:val="en-GB"/>
              </w:rPr>
              <w:t xml:space="preserve"> Ref Freq*</w:t>
            </w:r>
          </w:p>
        </w:tc>
      </w:tr>
      <w:tr w:rsidR="00BC72F4" w:rsidRPr="00E0071D" w14:paraId="0CD7F66E" w14:textId="77777777" w:rsidTr="007B1F10">
        <w:tc>
          <w:tcPr>
            <w:tcW w:w="2642" w:type="dxa"/>
          </w:tcPr>
          <w:p w14:paraId="2CB96F7F" w14:textId="21DE1383"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ust</w:t>
            </w:r>
          </w:p>
        </w:tc>
        <w:tc>
          <w:tcPr>
            <w:tcW w:w="1199" w:type="dxa"/>
          </w:tcPr>
          <w:p w14:paraId="069B794A" w14:textId="00F3C33C"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218" w:type="dxa"/>
          </w:tcPr>
          <w:p w14:paraId="3CAE80BD" w14:textId="051A29C7"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72</w:t>
            </w:r>
          </w:p>
        </w:tc>
        <w:tc>
          <w:tcPr>
            <w:tcW w:w="1141" w:type="dxa"/>
          </w:tcPr>
          <w:p w14:paraId="0D8D9D4B" w14:textId="475CB331" w:rsidR="00BC72F4" w:rsidRPr="00E0071D" w:rsidRDefault="000C4197"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r w:rsidR="002F1A3B">
              <w:rPr>
                <w:rFonts w:eastAsiaTheme="minorEastAsia"/>
                <w:color w:val="000000" w:themeColor="text1"/>
                <w:kern w:val="24"/>
                <w:sz w:val="20"/>
                <w:szCs w:val="20"/>
                <w:lang w:val="en-GB"/>
              </w:rPr>
              <w:t>  </w:t>
            </w:r>
          </w:p>
        </w:tc>
      </w:tr>
      <w:tr w:rsidR="00BC72F4" w:rsidRPr="00E0071D" w14:paraId="248607F8" w14:textId="77777777" w:rsidTr="007B1F10">
        <w:tc>
          <w:tcPr>
            <w:tcW w:w="2642" w:type="dxa"/>
          </w:tcPr>
          <w:p w14:paraId="54158591" w14:textId="3749DB9A"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ight</w:t>
            </w:r>
          </w:p>
        </w:tc>
        <w:tc>
          <w:tcPr>
            <w:tcW w:w="1199" w:type="dxa"/>
          </w:tcPr>
          <w:p w14:paraId="3FDADB4B" w14:textId="17159718"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218" w:type="dxa"/>
          </w:tcPr>
          <w:p w14:paraId="1FDC8165" w14:textId="31BF7E0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461</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43</w:t>
            </w:r>
          </w:p>
        </w:tc>
        <w:tc>
          <w:tcPr>
            <w:tcW w:w="1141" w:type="dxa"/>
          </w:tcPr>
          <w:p w14:paraId="695CB483" w14:textId="117BFA4E"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0046%</w:t>
            </w:r>
          </w:p>
        </w:tc>
      </w:tr>
      <w:tr w:rsidR="00BC72F4" w:rsidRPr="00E0071D" w14:paraId="1DFEE2D5" w14:textId="77777777" w:rsidTr="007B1F10">
        <w:tc>
          <w:tcPr>
            <w:tcW w:w="2642" w:type="dxa"/>
          </w:tcPr>
          <w:p w14:paraId="44EC6AAB" w14:textId="51CC904B"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M</w:t>
            </w:r>
            <w:r w:rsidR="00BC72F4" w:rsidRPr="00E0071D">
              <w:rPr>
                <w:rFonts w:eastAsiaTheme="minorEastAsia"/>
                <w:color w:val="000000" w:themeColor="text1"/>
                <w:kern w:val="24"/>
                <w:sz w:val="20"/>
                <w:szCs w:val="20"/>
                <w:lang w:val="en-GB"/>
              </w:rPr>
              <w:t>ay</w:t>
            </w:r>
          </w:p>
        </w:tc>
        <w:tc>
          <w:tcPr>
            <w:tcW w:w="1199" w:type="dxa"/>
          </w:tcPr>
          <w:p w14:paraId="6B480671" w14:textId="5CBA6917"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85</w:t>
            </w:r>
          </w:p>
        </w:tc>
        <w:tc>
          <w:tcPr>
            <w:tcW w:w="1218" w:type="dxa"/>
          </w:tcPr>
          <w:p w14:paraId="483FFA3A" w14:textId="6AB5A1F1"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6,536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95</w:t>
            </w:r>
          </w:p>
        </w:tc>
        <w:tc>
          <w:tcPr>
            <w:tcW w:w="1141" w:type="dxa"/>
          </w:tcPr>
          <w:p w14:paraId="596F4D8C" w14:textId="4A532D7A"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65%</w:t>
            </w:r>
            <w:r w:rsidR="002F1A3B">
              <w:rPr>
                <w:rFonts w:eastAsiaTheme="minorEastAsia"/>
                <w:color w:val="000000" w:themeColor="text1"/>
                <w:kern w:val="24"/>
                <w:sz w:val="20"/>
                <w:szCs w:val="20"/>
                <w:lang w:val="en-GB"/>
              </w:rPr>
              <w:t> </w:t>
            </w:r>
            <w:r w:rsidR="00B57BC9">
              <w:rPr>
                <w:rFonts w:eastAsiaTheme="minorEastAsia"/>
                <w:color w:val="000000" w:themeColor="text1"/>
                <w:kern w:val="24"/>
                <w:sz w:val="20"/>
                <w:szCs w:val="20"/>
                <w:lang w:val="en-GB"/>
              </w:rPr>
              <w:t>   </w:t>
            </w:r>
          </w:p>
        </w:tc>
      </w:tr>
      <w:tr w:rsidR="00BC72F4" w:rsidRPr="00E0071D" w14:paraId="20F37B97" w14:textId="77777777" w:rsidTr="007B1F10">
        <w:tc>
          <w:tcPr>
            <w:tcW w:w="2642" w:type="dxa"/>
          </w:tcPr>
          <w:p w14:paraId="7F4A041C" w14:textId="24CBB7D0"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an</w:t>
            </w:r>
          </w:p>
        </w:tc>
        <w:tc>
          <w:tcPr>
            <w:tcW w:w="1199" w:type="dxa"/>
          </w:tcPr>
          <w:p w14:paraId="117B2FBE" w14:textId="7C1F12AA"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56</w:t>
            </w:r>
          </w:p>
        </w:tc>
        <w:tc>
          <w:tcPr>
            <w:tcW w:w="1218" w:type="dxa"/>
          </w:tcPr>
          <w:p w14:paraId="54D3A2F8" w14:textId="0ECFBFC6"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4,306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7</w:t>
            </w:r>
            <w:r w:rsidR="00B57BC9">
              <w:rPr>
                <w:rFonts w:eastAsiaTheme="minorEastAsia"/>
                <w:color w:val="000000" w:themeColor="text1"/>
                <w:kern w:val="24"/>
                <w:sz w:val="20"/>
                <w:szCs w:val="20"/>
                <w:lang w:val="en-GB"/>
              </w:rPr>
              <w:t>0</w:t>
            </w:r>
          </w:p>
        </w:tc>
        <w:tc>
          <w:tcPr>
            <w:tcW w:w="1141" w:type="dxa"/>
          </w:tcPr>
          <w:p w14:paraId="561FE726" w14:textId="74047084"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43%</w:t>
            </w:r>
            <w:r w:rsidR="002F1A3B">
              <w:rPr>
                <w:rFonts w:eastAsiaTheme="minorEastAsia"/>
                <w:color w:val="000000" w:themeColor="text1"/>
                <w:kern w:val="24"/>
                <w:sz w:val="20"/>
                <w:szCs w:val="20"/>
                <w:lang w:val="en-GB"/>
              </w:rPr>
              <w:t> </w:t>
            </w:r>
            <w:r w:rsidR="00B57BC9">
              <w:rPr>
                <w:rFonts w:eastAsiaTheme="minorEastAsia"/>
                <w:color w:val="000000" w:themeColor="text1"/>
                <w:kern w:val="24"/>
                <w:sz w:val="20"/>
                <w:szCs w:val="20"/>
                <w:lang w:val="en-GB"/>
              </w:rPr>
              <w:t>   </w:t>
            </w:r>
          </w:p>
        </w:tc>
      </w:tr>
      <w:tr w:rsidR="00BC72F4" w:rsidRPr="00E0071D" w14:paraId="4A338092" w14:textId="77777777" w:rsidTr="007B1F10">
        <w:tc>
          <w:tcPr>
            <w:tcW w:w="2642" w:type="dxa"/>
          </w:tcPr>
          <w:p w14:paraId="7A5285EA" w14:textId="191E8073" w:rsidR="00BC72F4"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C</w:t>
            </w:r>
            <w:r w:rsidR="00BC72F4" w:rsidRPr="00E0071D">
              <w:rPr>
                <w:rFonts w:eastAsiaTheme="minorEastAsia"/>
                <w:color w:val="000000" w:themeColor="text1"/>
                <w:kern w:val="24"/>
                <w:sz w:val="20"/>
                <w:szCs w:val="20"/>
                <w:lang w:val="en-GB"/>
              </w:rPr>
              <w:t>ould</w:t>
            </w:r>
          </w:p>
        </w:tc>
        <w:tc>
          <w:tcPr>
            <w:tcW w:w="1199" w:type="dxa"/>
          </w:tcPr>
          <w:p w14:paraId="4F96A8BE" w14:textId="1830FFC5"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218" w:type="dxa"/>
          </w:tcPr>
          <w:p w14:paraId="29475220" w14:textId="44D4EBCD" w:rsidR="00BC72F4" w:rsidRPr="00E0071D" w:rsidRDefault="00BC72F4"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76</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91</w:t>
            </w:r>
          </w:p>
        </w:tc>
        <w:tc>
          <w:tcPr>
            <w:tcW w:w="1141" w:type="dxa"/>
          </w:tcPr>
          <w:p w14:paraId="30265910" w14:textId="1AF68341" w:rsidR="00BC72F4" w:rsidRPr="00E0071D" w:rsidRDefault="00994DB9"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0077%</w:t>
            </w:r>
          </w:p>
        </w:tc>
      </w:tr>
      <w:tr w:rsidR="00097E0A" w:rsidRPr="00E0071D" w14:paraId="78464171" w14:textId="77777777" w:rsidTr="007B1F10">
        <w:tc>
          <w:tcPr>
            <w:tcW w:w="2642" w:type="dxa"/>
          </w:tcPr>
          <w:p w14:paraId="68794912" w14:textId="308F1EDD" w:rsidR="00097E0A" w:rsidRPr="00E0071D" w:rsidRDefault="00097E0A"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Should</w:t>
            </w:r>
          </w:p>
        </w:tc>
        <w:tc>
          <w:tcPr>
            <w:tcW w:w="1199" w:type="dxa"/>
          </w:tcPr>
          <w:p w14:paraId="0FF525B0" w14:textId="301F66FC"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16</w:t>
            </w:r>
          </w:p>
        </w:tc>
        <w:tc>
          <w:tcPr>
            <w:tcW w:w="1218" w:type="dxa"/>
          </w:tcPr>
          <w:p w14:paraId="4AB384DD" w14:textId="00DD376A"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1,230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49</w:t>
            </w:r>
          </w:p>
        </w:tc>
        <w:tc>
          <w:tcPr>
            <w:tcW w:w="1141" w:type="dxa"/>
          </w:tcPr>
          <w:p w14:paraId="63FCE767" w14:textId="49F2E3C6" w:rsidR="00097E0A" w:rsidRPr="00E0071D" w:rsidRDefault="00803891" w:rsidP="00F52205">
            <w:pPr>
              <w:pStyle w:val="Pargrafdellista"/>
              <w:ind w:left="0"/>
              <w:jc w:val="right"/>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B57BC9">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12%</w:t>
            </w:r>
            <w:r w:rsidR="002F1A3B">
              <w:rPr>
                <w:rFonts w:eastAsiaTheme="minorEastAsia"/>
                <w:color w:val="000000" w:themeColor="text1"/>
                <w:kern w:val="24"/>
                <w:sz w:val="20"/>
                <w:szCs w:val="20"/>
                <w:lang w:val="en-GB"/>
              </w:rPr>
              <w:t>    </w:t>
            </w:r>
          </w:p>
        </w:tc>
      </w:tr>
    </w:tbl>
    <w:p w14:paraId="585B4B94" w14:textId="7186843A" w:rsidR="00286C17" w:rsidRPr="00E0071D" w:rsidRDefault="00286C17" w:rsidP="00F52205">
      <w:pPr>
        <w:pStyle w:val="NormalWeb"/>
        <w:spacing w:before="0" w:beforeAutospacing="0" w:after="0" w:afterAutospacing="0"/>
        <w:jc w:val="both"/>
        <w:rPr>
          <w:rFonts w:eastAsiaTheme="minorEastAsia"/>
          <w:color w:val="000000" w:themeColor="text1"/>
          <w:kern w:val="24"/>
          <w:lang w:val="en-GB"/>
        </w:rPr>
      </w:pPr>
    </w:p>
    <w:p w14:paraId="14EF3BA7" w14:textId="16268F32"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bookmarkStart w:id="9" w:name="_Hlk71049869"/>
      <w:r w:rsidRPr="00A96A6E">
        <w:rPr>
          <w:rFonts w:eastAsiaTheme="minorEastAsia"/>
          <w:color w:val="000000" w:themeColor="text1"/>
          <w:kern w:val="24"/>
          <w:sz w:val="20"/>
          <w:szCs w:val="20"/>
        </w:rPr>
        <w:t>(1</w:t>
      </w:r>
      <w:r w:rsidR="007935A1" w:rsidRPr="00A96A6E">
        <w:rPr>
          <w:rFonts w:eastAsiaTheme="minorEastAsia"/>
          <w:color w:val="000000" w:themeColor="text1"/>
          <w:kern w:val="24"/>
          <w:sz w:val="20"/>
          <w:szCs w:val="20"/>
        </w:rPr>
        <w:t>9</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He formulado las preguntas que </w:t>
      </w:r>
      <w:r w:rsidR="00AA1906" w:rsidRPr="00A96A6E">
        <w:rPr>
          <w:rFonts w:eastAsiaTheme="minorEastAsia"/>
          <w:b/>
          <w:color w:val="000000" w:themeColor="text1"/>
          <w:kern w:val="24"/>
          <w:sz w:val="20"/>
          <w:szCs w:val="20"/>
        </w:rPr>
        <w:t>he creído</w:t>
      </w:r>
      <w:r w:rsidR="00AA1906" w:rsidRPr="00A96A6E">
        <w:rPr>
          <w:rFonts w:eastAsiaTheme="minorEastAsia"/>
          <w:color w:val="000000" w:themeColor="text1"/>
          <w:kern w:val="24"/>
          <w:sz w:val="20"/>
          <w:szCs w:val="20"/>
        </w:rPr>
        <w:t xml:space="preserve"> conveniente</w:t>
      </w:r>
    </w:p>
    <w:p w14:paraId="6F7CE25B" w14:textId="2641114C"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20</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En su caso </w:t>
      </w:r>
      <w:r w:rsidR="00AA1906" w:rsidRPr="00A96A6E">
        <w:rPr>
          <w:rFonts w:eastAsiaTheme="minorEastAsia"/>
          <w:b/>
          <w:color w:val="000000" w:themeColor="text1"/>
          <w:kern w:val="24"/>
          <w:sz w:val="20"/>
          <w:szCs w:val="20"/>
        </w:rPr>
        <w:t>pensamos</w:t>
      </w:r>
      <w:r w:rsidR="00AA1906" w:rsidRPr="00A96A6E">
        <w:rPr>
          <w:rFonts w:eastAsiaTheme="minorEastAsia"/>
          <w:color w:val="000000" w:themeColor="text1"/>
          <w:kern w:val="24"/>
          <w:sz w:val="20"/>
          <w:szCs w:val="20"/>
        </w:rPr>
        <w:t xml:space="preserve"> que la cirugía abierta es la mejor opción</w:t>
      </w:r>
    </w:p>
    <w:p w14:paraId="1763511C" w14:textId="13A1F4B2"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21</w:t>
      </w:r>
      <w:r w:rsidRPr="00A96A6E">
        <w:rPr>
          <w:rFonts w:eastAsiaTheme="minorEastAsia"/>
          <w:color w:val="000000" w:themeColor="text1"/>
          <w:kern w:val="24"/>
          <w:sz w:val="20"/>
          <w:szCs w:val="20"/>
        </w:rPr>
        <w:t xml:space="preserve">) […] </w:t>
      </w:r>
      <w:r w:rsidR="00AA1906" w:rsidRPr="00A96A6E">
        <w:rPr>
          <w:rFonts w:eastAsiaTheme="minorEastAsia"/>
          <w:color w:val="000000" w:themeColor="text1"/>
          <w:kern w:val="24"/>
          <w:sz w:val="20"/>
          <w:szCs w:val="20"/>
        </w:rPr>
        <w:t xml:space="preserve">los cuidados médicos y la asistencia que usted </w:t>
      </w:r>
      <w:r w:rsidR="00AA1906" w:rsidRPr="00A96A6E">
        <w:rPr>
          <w:rFonts w:eastAsiaTheme="minorEastAsia"/>
          <w:b/>
          <w:color w:val="000000" w:themeColor="text1"/>
          <w:kern w:val="24"/>
          <w:sz w:val="20"/>
          <w:szCs w:val="20"/>
        </w:rPr>
        <w:t>pueda</w:t>
      </w:r>
      <w:r w:rsidR="00AA1906" w:rsidRPr="00A96A6E">
        <w:rPr>
          <w:rFonts w:eastAsiaTheme="minorEastAsia"/>
          <w:color w:val="000000" w:themeColor="text1"/>
          <w:kern w:val="24"/>
          <w:sz w:val="20"/>
          <w:szCs w:val="20"/>
        </w:rPr>
        <w:t xml:space="preserve"> necesitar en el futuro</w:t>
      </w:r>
    </w:p>
    <w:p w14:paraId="663B00A9" w14:textId="2FB61671"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7935A1" w:rsidRPr="00A96A6E">
        <w:rPr>
          <w:rFonts w:eastAsiaTheme="minorEastAsia"/>
          <w:color w:val="000000" w:themeColor="text1"/>
          <w:kern w:val="24"/>
          <w:sz w:val="20"/>
          <w:szCs w:val="20"/>
        </w:rPr>
        <w:t>22</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Para la exploración el paciente </w:t>
      </w:r>
      <w:r w:rsidR="00AA1906" w:rsidRPr="00A96A6E">
        <w:rPr>
          <w:rFonts w:eastAsiaTheme="minorEastAsia"/>
          <w:b/>
          <w:color w:val="000000" w:themeColor="text1"/>
          <w:kern w:val="24"/>
          <w:sz w:val="20"/>
          <w:szCs w:val="20"/>
        </w:rPr>
        <w:t>debe</w:t>
      </w:r>
      <w:r w:rsidR="00AA1906" w:rsidRPr="00A96A6E">
        <w:rPr>
          <w:rFonts w:eastAsiaTheme="minorEastAsia"/>
          <w:color w:val="000000" w:themeColor="text1"/>
          <w:kern w:val="24"/>
          <w:sz w:val="20"/>
          <w:szCs w:val="20"/>
        </w:rPr>
        <w:t xml:space="preserve"> realizar la preparación que se le ha indicado</w:t>
      </w:r>
    </w:p>
    <w:p w14:paraId="75DCA790" w14:textId="2CECDAB3" w:rsidR="00AA1906" w:rsidRPr="00A96A6E" w:rsidRDefault="00682644" w:rsidP="00F52205">
      <w:pPr>
        <w:pStyle w:val="NormalWeb"/>
        <w:spacing w:before="0" w:beforeAutospacing="0" w:after="0" w:afterAutospacing="0"/>
        <w:jc w:val="both"/>
        <w:rPr>
          <w:rFonts w:eastAsiaTheme="minorEastAsia"/>
          <w:color w:val="000000" w:themeColor="text1"/>
          <w:kern w:val="24"/>
          <w:sz w:val="20"/>
          <w:szCs w:val="20"/>
        </w:rPr>
      </w:pPr>
      <w:r w:rsidRPr="00A96A6E">
        <w:rPr>
          <w:rFonts w:eastAsiaTheme="minorEastAsia"/>
          <w:color w:val="000000" w:themeColor="text1"/>
          <w:kern w:val="24"/>
          <w:sz w:val="20"/>
          <w:szCs w:val="20"/>
        </w:rPr>
        <w:t>(</w:t>
      </w:r>
      <w:r w:rsidR="008726C9" w:rsidRPr="00A96A6E">
        <w:rPr>
          <w:rFonts w:eastAsiaTheme="minorEastAsia"/>
          <w:color w:val="000000" w:themeColor="text1"/>
          <w:kern w:val="24"/>
          <w:sz w:val="20"/>
          <w:szCs w:val="20"/>
        </w:rPr>
        <w:t>2</w:t>
      </w:r>
      <w:r w:rsidR="007935A1" w:rsidRPr="00A96A6E">
        <w:rPr>
          <w:rFonts w:eastAsiaTheme="minorEastAsia"/>
          <w:color w:val="000000" w:themeColor="text1"/>
          <w:kern w:val="24"/>
          <w:sz w:val="20"/>
          <w:szCs w:val="20"/>
        </w:rPr>
        <w:t>3</w:t>
      </w:r>
      <w:r w:rsidRPr="00A96A6E">
        <w:rPr>
          <w:rFonts w:eastAsiaTheme="minorEastAsia"/>
          <w:color w:val="000000" w:themeColor="text1"/>
          <w:kern w:val="24"/>
          <w:sz w:val="20"/>
          <w:szCs w:val="20"/>
        </w:rPr>
        <w:t xml:space="preserve">) </w:t>
      </w:r>
      <w:r w:rsidR="00AA1906" w:rsidRPr="00A96A6E">
        <w:rPr>
          <w:rFonts w:eastAsiaTheme="minorEastAsia"/>
          <w:color w:val="000000" w:themeColor="text1"/>
          <w:kern w:val="24"/>
          <w:sz w:val="20"/>
          <w:szCs w:val="20"/>
        </w:rPr>
        <w:t xml:space="preserve">Debe </w:t>
      </w:r>
      <w:r w:rsidR="00AA1906" w:rsidRPr="00A96A6E">
        <w:rPr>
          <w:rFonts w:eastAsiaTheme="minorEastAsia"/>
          <w:b/>
          <w:color w:val="000000" w:themeColor="text1"/>
          <w:kern w:val="24"/>
          <w:sz w:val="20"/>
          <w:szCs w:val="20"/>
        </w:rPr>
        <w:t>saber</w:t>
      </w:r>
      <w:r w:rsidR="00AA1906" w:rsidRPr="00A96A6E">
        <w:rPr>
          <w:rFonts w:eastAsiaTheme="minorEastAsia"/>
          <w:color w:val="000000" w:themeColor="text1"/>
          <w:kern w:val="24"/>
          <w:sz w:val="20"/>
          <w:szCs w:val="20"/>
        </w:rPr>
        <w:t xml:space="preserve"> que si ocurre cualquier complicación…</w:t>
      </w:r>
    </w:p>
    <w:p w14:paraId="2E1A1881" w14:textId="2129680A" w:rsidR="00AA1906"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8726C9"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4</w:t>
      </w:r>
      <w:r w:rsidRPr="00A96A6E">
        <w:rPr>
          <w:rFonts w:eastAsiaTheme="minorEastAsia"/>
          <w:color w:val="000000" w:themeColor="text1"/>
          <w:kern w:val="24"/>
          <w:sz w:val="20"/>
          <w:szCs w:val="20"/>
          <w:lang w:val="en-GB"/>
        </w:rPr>
        <w:t>) [</w:t>
      </w:r>
      <w:r w:rsidR="00AA1906" w:rsidRPr="00A96A6E">
        <w:rPr>
          <w:rFonts w:eastAsiaTheme="minorEastAsia"/>
          <w:color w:val="000000" w:themeColor="text1"/>
          <w:kern w:val="24"/>
          <w:sz w:val="20"/>
          <w:szCs w:val="20"/>
          <w:lang w:val="en-GB"/>
        </w:rPr>
        <w:t>…</w:t>
      </w:r>
      <w:r w:rsidRPr="00A96A6E">
        <w:rPr>
          <w:rFonts w:eastAsiaTheme="minorEastAsia"/>
          <w:color w:val="000000" w:themeColor="text1"/>
          <w:kern w:val="24"/>
          <w:sz w:val="20"/>
          <w:szCs w:val="20"/>
          <w:lang w:val="en-GB"/>
        </w:rPr>
        <w:t xml:space="preserve">] </w:t>
      </w:r>
      <w:r w:rsidR="00AA1906" w:rsidRPr="00A96A6E">
        <w:rPr>
          <w:rFonts w:eastAsiaTheme="minorEastAsia"/>
          <w:color w:val="000000" w:themeColor="text1"/>
          <w:kern w:val="24"/>
          <w:sz w:val="20"/>
          <w:szCs w:val="20"/>
          <w:lang w:val="en-GB"/>
        </w:rPr>
        <w:t xml:space="preserve">a </w:t>
      </w:r>
      <w:proofErr w:type="spellStart"/>
      <w:r w:rsidR="00AA1906" w:rsidRPr="00A96A6E">
        <w:rPr>
          <w:rFonts w:eastAsiaTheme="minorEastAsia"/>
          <w:b/>
          <w:color w:val="000000" w:themeColor="text1"/>
          <w:kern w:val="24"/>
          <w:sz w:val="20"/>
          <w:szCs w:val="20"/>
          <w:lang w:val="en-GB"/>
        </w:rPr>
        <w:t>considerar</w:t>
      </w:r>
      <w:proofErr w:type="spellEnd"/>
      <w:r w:rsidR="00AA1906" w:rsidRPr="00A96A6E">
        <w:rPr>
          <w:rFonts w:eastAsiaTheme="minorEastAsia"/>
          <w:color w:val="000000" w:themeColor="text1"/>
          <w:kern w:val="24"/>
          <w:sz w:val="20"/>
          <w:szCs w:val="20"/>
          <w:lang w:val="en-GB"/>
        </w:rPr>
        <w:t xml:space="preserve"> por el </w:t>
      </w:r>
      <w:r w:rsidR="00C07163">
        <w:rPr>
          <w:rFonts w:eastAsiaTheme="minorEastAsia"/>
          <w:color w:val="000000" w:themeColor="text1"/>
          <w:kern w:val="24"/>
          <w:sz w:val="20"/>
          <w:szCs w:val="20"/>
          <w:lang w:val="en-GB"/>
        </w:rPr>
        <w:t>medico</w:t>
      </w:r>
    </w:p>
    <w:p w14:paraId="6CDD2A2D" w14:textId="4C890F30" w:rsidR="00C07163" w:rsidRDefault="00C07163" w:rsidP="00F52205">
      <w:pPr>
        <w:pStyle w:val="NormalWeb"/>
        <w:spacing w:before="0" w:beforeAutospacing="0" w:after="0" w:afterAutospacing="0"/>
        <w:jc w:val="both"/>
        <w:rPr>
          <w:rFonts w:eastAsiaTheme="minorEastAsia"/>
          <w:color w:val="000000" w:themeColor="text1"/>
          <w:kern w:val="24"/>
          <w:sz w:val="20"/>
          <w:szCs w:val="20"/>
          <w:lang w:val="en-GB"/>
        </w:rPr>
      </w:pPr>
    </w:p>
    <w:p w14:paraId="2AA4B355" w14:textId="3BC2AB58" w:rsidR="00C07163" w:rsidRPr="007237B5" w:rsidRDefault="00C07163" w:rsidP="00F52205">
      <w:pPr>
        <w:pStyle w:val="NormalWeb"/>
        <w:spacing w:before="0" w:beforeAutospacing="0" w:after="0" w:afterAutospacing="0"/>
        <w:jc w:val="both"/>
        <w:rPr>
          <w:rFonts w:eastAsiaTheme="minorEastAsia"/>
          <w:b/>
          <w:color w:val="000000" w:themeColor="text1"/>
          <w:kern w:val="24"/>
          <w:sz w:val="20"/>
          <w:szCs w:val="20"/>
          <w:lang w:val="en-GB"/>
        </w:rPr>
      </w:pPr>
      <w:r w:rsidRPr="00C07163">
        <w:rPr>
          <w:rFonts w:eastAsiaTheme="minorEastAsia"/>
          <w:b/>
          <w:color w:val="000000" w:themeColor="text1"/>
          <w:kern w:val="24"/>
          <w:sz w:val="20"/>
          <w:szCs w:val="20"/>
          <w:lang w:val="en-GB"/>
        </w:rPr>
        <w:t>Back translation</w:t>
      </w:r>
    </w:p>
    <w:bookmarkEnd w:id="9"/>
    <w:p w14:paraId="5D3527C7"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(19) </w:t>
      </w:r>
      <w:r w:rsidRPr="000A2161">
        <w:rPr>
          <w:rFonts w:eastAsiaTheme="minorEastAsia"/>
          <w:i/>
          <w:color w:val="000000" w:themeColor="text1"/>
          <w:kern w:val="24"/>
          <w:sz w:val="20"/>
          <w:szCs w:val="20"/>
          <w:lang w:val="en-GB"/>
        </w:rPr>
        <w:t xml:space="preserve">I have asked the questions that </w:t>
      </w:r>
      <w:r w:rsidRPr="000A2161">
        <w:rPr>
          <w:rFonts w:eastAsiaTheme="minorEastAsia"/>
          <w:b/>
          <w:bCs/>
          <w:i/>
          <w:color w:val="000000" w:themeColor="text1"/>
          <w:kern w:val="24"/>
          <w:sz w:val="20"/>
          <w:szCs w:val="20"/>
          <w:lang w:val="en-GB"/>
        </w:rPr>
        <w:t xml:space="preserve">I </w:t>
      </w:r>
      <w:r>
        <w:rPr>
          <w:rFonts w:eastAsiaTheme="minorEastAsia"/>
          <w:b/>
          <w:bCs/>
          <w:i/>
          <w:color w:val="000000" w:themeColor="text1"/>
          <w:kern w:val="24"/>
          <w:sz w:val="20"/>
          <w:szCs w:val="20"/>
          <w:lang w:val="en-GB"/>
        </w:rPr>
        <w:t xml:space="preserve">considered </w:t>
      </w:r>
      <w:r>
        <w:rPr>
          <w:rFonts w:eastAsiaTheme="minorEastAsia"/>
          <w:i/>
          <w:color w:val="000000" w:themeColor="text1"/>
          <w:kern w:val="24"/>
          <w:sz w:val="20"/>
          <w:szCs w:val="20"/>
          <w:lang w:val="en-GB"/>
        </w:rPr>
        <w:t xml:space="preserve">necessary </w:t>
      </w:r>
    </w:p>
    <w:p w14:paraId="5B43EDD6"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(20) </w:t>
      </w:r>
      <w:r w:rsidRPr="00B533E8">
        <w:rPr>
          <w:rFonts w:eastAsiaTheme="minorEastAsia"/>
          <w:i/>
          <w:color w:val="000000" w:themeColor="text1"/>
          <w:kern w:val="24"/>
          <w:sz w:val="20"/>
          <w:szCs w:val="20"/>
          <w:lang w:val="en-GB"/>
        </w:rPr>
        <w:t xml:space="preserve">In your case, we </w:t>
      </w:r>
      <w:r w:rsidRPr="00B533E8">
        <w:rPr>
          <w:rFonts w:eastAsiaTheme="minorEastAsia"/>
          <w:b/>
          <w:bCs/>
          <w:i/>
          <w:color w:val="000000" w:themeColor="text1"/>
          <w:kern w:val="24"/>
          <w:sz w:val="20"/>
          <w:szCs w:val="20"/>
          <w:lang w:val="en-GB"/>
        </w:rPr>
        <w:t>believe</w:t>
      </w:r>
      <w:r w:rsidRPr="00B533E8">
        <w:rPr>
          <w:rFonts w:eastAsiaTheme="minorEastAsia"/>
          <w:i/>
          <w:color w:val="000000" w:themeColor="text1"/>
          <w:kern w:val="24"/>
          <w:sz w:val="20"/>
          <w:szCs w:val="20"/>
          <w:lang w:val="en-GB"/>
        </w:rPr>
        <w:t xml:space="preserve"> that open surgery is the best option.</w:t>
      </w:r>
    </w:p>
    <w:p w14:paraId="580814D7"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(21) […] </w:t>
      </w:r>
      <w:r w:rsidRPr="00E619D4">
        <w:rPr>
          <w:rFonts w:eastAsiaTheme="minorEastAsia"/>
          <w:i/>
          <w:color w:val="000000" w:themeColor="text1"/>
          <w:kern w:val="24"/>
          <w:sz w:val="20"/>
          <w:szCs w:val="20"/>
          <w:lang w:val="en-GB"/>
        </w:rPr>
        <w:t xml:space="preserve">the medical care and assistance you </w:t>
      </w:r>
      <w:r w:rsidRPr="00E619D4">
        <w:rPr>
          <w:rFonts w:eastAsiaTheme="minorEastAsia"/>
          <w:b/>
          <w:bCs/>
          <w:i/>
          <w:color w:val="000000" w:themeColor="text1"/>
          <w:kern w:val="24"/>
          <w:sz w:val="20"/>
          <w:szCs w:val="20"/>
          <w:lang w:val="en-GB"/>
        </w:rPr>
        <w:t>may</w:t>
      </w:r>
      <w:r w:rsidRPr="00E619D4">
        <w:rPr>
          <w:rFonts w:eastAsiaTheme="minorEastAsia"/>
          <w:i/>
          <w:color w:val="000000" w:themeColor="text1"/>
          <w:kern w:val="24"/>
          <w:sz w:val="20"/>
          <w:szCs w:val="20"/>
          <w:lang w:val="en-GB"/>
        </w:rPr>
        <w:t xml:space="preserve"> need in the future</w:t>
      </w:r>
    </w:p>
    <w:p w14:paraId="49145DBD"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(22) </w:t>
      </w:r>
      <w:r>
        <w:rPr>
          <w:rFonts w:eastAsiaTheme="minorEastAsia"/>
          <w:i/>
          <w:color w:val="000000" w:themeColor="text1"/>
          <w:kern w:val="24"/>
          <w:sz w:val="20"/>
          <w:szCs w:val="20"/>
          <w:lang w:val="en-GB"/>
        </w:rPr>
        <w:t xml:space="preserve">The patient </w:t>
      </w:r>
      <w:r w:rsidRPr="00796E7A">
        <w:rPr>
          <w:rFonts w:eastAsiaTheme="minorEastAsia"/>
          <w:b/>
          <w:bCs/>
          <w:i/>
          <w:color w:val="000000" w:themeColor="text1"/>
          <w:kern w:val="24"/>
          <w:sz w:val="20"/>
          <w:szCs w:val="20"/>
          <w:lang w:val="en-GB"/>
        </w:rPr>
        <w:t xml:space="preserve">should </w:t>
      </w:r>
      <w:r>
        <w:rPr>
          <w:rFonts w:eastAsiaTheme="minorEastAsia"/>
          <w:i/>
          <w:color w:val="000000" w:themeColor="text1"/>
          <w:kern w:val="24"/>
          <w:sz w:val="20"/>
          <w:szCs w:val="20"/>
          <w:lang w:val="en-GB"/>
        </w:rPr>
        <w:t>prepare for the</w:t>
      </w:r>
      <w:r w:rsidRPr="00E619D4">
        <w:rPr>
          <w:rFonts w:eastAsiaTheme="minorEastAsia"/>
          <w:i/>
          <w:color w:val="000000" w:themeColor="text1"/>
          <w:kern w:val="24"/>
          <w:sz w:val="20"/>
          <w:szCs w:val="20"/>
          <w:lang w:val="en-GB"/>
        </w:rPr>
        <w:t xml:space="preserve"> examination</w:t>
      </w:r>
      <w:r>
        <w:rPr>
          <w:rFonts w:eastAsiaTheme="minorEastAsia"/>
          <w:i/>
          <w:color w:val="000000" w:themeColor="text1"/>
          <w:kern w:val="24"/>
          <w:sz w:val="20"/>
          <w:szCs w:val="20"/>
          <w:lang w:val="en-GB"/>
        </w:rPr>
        <w:t xml:space="preserve"> as indicated</w:t>
      </w:r>
    </w:p>
    <w:p w14:paraId="2D5CE923"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(23) </w:t>
      </w:r>
      <w:r w:rsidRPr="00CC5132">
        <w:rPr>
          <w:rFonts w:eastAsiaTheme="minorEastAsia"/>
          <w:i/>
          <w:color w:val="000000" w:themeColor="text1"/>
          <w:kern w:val="24"/>
          <w:sz w:val="20"/>
          <w:szCs w:val="20"/>
          <w:lang w:val="en-GB"/>
        </w:rPr>
        <w:t xml:space="preserve">You should </w:t>
      </w:r>
      <w:r w:rsidRPr="00446803">
        <w:rPr>
          <w:rFonts w:eastAsiaTheme="minorEastAsia"/>
          <w:b/>
          <w:bCs/>
          <w:i/>
          <w:color w:val="000000" w:themeColor="text1"/>
          <w:kern w:val="24"/>
          <w:sz w:val="20"/>
          <w:szCs w:val="20"/>
          <w:lang w:val="en-GB"/>
        </w:rPr>
        <w:t>be aware</w:t>
      </w:r>
      <w:r w:rsidRPr="00CC5132">
        <w:rPr>
          <w:rFonts w:eastAsiaTheme="minorEastAsia"/>
          <w:i/>
          <w:color w:val="000000" w:themeColor="text1"/>
          <w:kern w:val="24"/>
          <w:sz w:val="20"/>
          <w:szCs w:val="20"/>
          <w:lang w:val="en-GB"/>
        </w:rPr>
        <w:t xml:space="preserve"> that if </w:t>
      </w:r>
      <w:r>
        <w:rPr>
          <w:rFonts w:eastAsiaTheme="minorEastAsia"/>
          <w:i/>
          <w:color w:val="000000" w:themeColor="text1"/>
          <w:kern w:val="24"/>
          <w:sz w:val="20"/>
          <w:szCs w:val="20"/>
          <w:lang w:val="en-GB"/>
        </w:rPr>
        <w:t xml:space="preserve">there is </w:t>
      </w:r>
      <w:r w:rsidRPr="00CC5132">
        <w:rPr>
          <w:rFonts w:eastAsiaTheme="minorEastAsia"/>
          <w:i/>
          <w:color w:val="000000" w:themeColor="text1"/>
          <w:kern w:val="24"/>
          <w:sz w:val="20"/>
          <w:szCs w:val="20"/>
          <w:lang w:val="en-GB"/>
        </w:rPr>
        <w:t xml:space="preserve">any complication </w:t>
      </w:r>
      <w:r w:rsidRPr="000D6CAD">
        <w:rPr>
          <w:rFonts w:eastAsiaTheme="minorEastAsia"/>
          <w:i/>
          <w:color w:val="000000" w:themeColor="text1"/>
          <w:kern w:val="24"/>
          <w:sz w:val="20"/>
          <w:szCs w:val="20"/>
          <w:lang w:val="en-GB"/>
        </w:rPr>
        <w:t>…</w:t>
      </w:r>
    </w:p>
    <w:p w14:paraId="6068B682" w14:textId="77777777" w:rsidR="00C07163" w:rsidRPr="000D6CAD" w:rsidRDefault="00C07163" w:rsidP="00C07163">
      <w:pPr>
        <w:pStyle w:val="NormalWeb"/>
        <w:spacing w:before="0" w:beforeAutospacing="0" w:after="0" w:afterAutospacing="0"/>
        <w:jc w:val="both"/>
        <w:rPr>
          <w:rFonts w:eastAsiaTheme="minorEastAsia"/>
          <w:i/>
          <w:color w:val="000000" w:themeColor="text1"/>
          <w:kern w:val="24"/>
          <w:sz w:val="20"/>
          <w:szCs w:val="20"/>
          <w:lang w:val="en-GB"/>
        </w:rPr>
      </w:pPr>
      <w:r w:rsidRPr="000D6CAD">
        <w:rPr>
          <w:rFonts w:eastAsiaTheme="minorEastAsia"/>
          <w:i/>
          <w:color w:val="000000" w:themeColor="text1"/>
          <w:kern w:val="24"/>
          <w:sz w:val="20"/>
          <w:szCs w:val="20"/>
          <w:lang w:val="en-GB"/>
        </w:rPr>
        <w:t xml:space="preserve">(24) […] </w:t>
      </w:r>
      <w:r>
        <w:rPr>
          <w:rFonts w:eastAsiaTheme="minorEastAsia"/>
          <w:i/>
          <w:color w:val="000000" w:themeColor="text1"/>
          <w:kern w:val="24"/>
          <w:sz w:val="20"/>
          <w:szCs w:val="20"/>
          <w:lang w:val="en-GB"/>
        </w:rPr>
        <w:t xml:space="preserve">to </w:t>
      </w:r>
      <w:r w:rsidRPr="009B3663">
        <w:rPr>
          <w:rFonts w:eastAsiaTheme="minorEastAsia"/>
          <w:b/>
          <w:bCs/>
          <w:i/>
          <w:color w:val="000000" w:themeColor="text1"/>
          <w:kern w:val="24"/>
          <w:sz w:val="20"/>
          <w:szCs w:val="20"/>
          <w:lang w:val="en-GB"/>
        </w:rPr>
        <w:t>be considered</w:t>
      </w:r>
      <w:r>
        <w:rPr>
          <w:rFonts w:eastAsiaTheme="minorEastAsia"/>
          <w:i/>
          <w:color w:val="000000" w:themeColor="text1"/>
          <w:kern w:val="24"/>
          <w:sz w:val="20"/>
          <w:szCs w:val="20"/>
          <w:lang w:val="en-GB"/>
        </w:rPr>
        <w:t xml:space="preserve"> by</w:t>
      </w:r>
      <w:r w:rsidRPr="001C7378">
        <w:rPr>
          <w:rFonts w:eastAsiaTheme="minorEastAsia"/>
          <w:i/>
          <w:color w:val="000000" w:themeColor="text1"/>
          <w:kern w:val="24"/>
          <w:sz w:val="20"/>
          <w:szCs w:val="20"/>
          <w:lang w:val="en-GB"/>
        </w:rPr>
        <w:t xml:space="preserve"> the doctor </w:t>
      </w:r>
    </w:p>
    <w:p w14:paraId="1D6FCD15" w14:textId="77777777" w:rsidR="00E2567A" w:rsidRPr="00A96A6E" w:rsidRDefault="00E2567A" w:rsidP="00F52205">
      <w:pPr>
        <w:pStyle w:val="NormalWeb"/>
        <w:spacing w:before="0" w:beforeAutospacing="0" w:after="0" w:afterAutospacing="0"/>
        <w:jc w:val="both"/>
        <w:rPr>
          <w:rFonts w:eastAsiaTheme="minorEastAsia"/>
          <w:color w:val="000000" w:themeColor="text1"/>
          <w:kern w:val="24"/>
          <w:sz w:val="20"/>
          <w:szCs w:val="20"/>
          <w:lang w:val="en-GB"/>
        </w:rPr>
      </w:pPr>
    </w:p>
    <w:p w14:paraId="393D22EF" w14:textId="45B5AB2C" w:rsidR="004F5358"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lastRenderedPageBreak/>
        <w:t>(</w:t>
      </w:r>
      <w:r w:rsidR="008726C9"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5</w:t>
      </w:r>
      <w:r w:rsidRPr="00A96A6E">
        <w:rPr>
          <w:rFonts w:eastAsiaTheme="minorEastAsia"/>
          <w:color w:val="000000" w:themeColor="text1"/>
          <w:kern w:val="24"/>
          <w:sz w:val="20"/>
          <w:szCs w:val="20"/>
          <w:lang w:val="en-GB"/>
        </w:rPr>
        <w:t xml:space="preserve">) </w:t>
      </w:r>
      <w:r w:rsidR="004F5358" w:rsidRPr="00A96A6E">
        <w:rPr>
          <w:rFonts w:eastAsiaTheme="minorEastAsia"/>
          <w:color w:val="000000" w:themeColor="text1"/>
          <w:kern w:val="24"/>
          <w:sz w:val="20"/>
          <w:szCs w:val="20"/>
          <w:lang w:val="en-GB"/>
        </w:rPr>
        <w:t xml:space="preserve">You </w:t>
      </w:r>
      <w:r w:rsidR="004F5358" w:rsidRPr="00A96A6E">
        <w:rPr>
          <w:rFonts w:eastAsiaTheme="minorEastAsia"/>
          <w:b/>
          <w:color w:val="000000" w:themeColor="text1"/>
          <w:kern w:val="24"/>
          <w:sz w:val="20"/>
          <w:szCs w:val="20"/>
          <w:lang w:val="en-GB"/>
        </w:rPr>
        <w:t>should</w:t>
      </w:r>
      <w:r w:rsidR="004F5358" w:rsidRPr="00A96A6E">
        <w:rPr>
          <w:rFonts w:eastAsiaTheme="minorEastAsia"/>
          <w:color w:val="000000" w:themeColor="text1"/>
          <w:kern w:val="24"/>
          <w:sz w:val="20"/>
          <w:szCs w:val="20"/>
          <w:lang w:val="en-GB"/>
        </w:rPr>
        <w:t xml:space="preserve"> make sure that there is someone to assist you</w:t>
      </w:r>
    </w:p>
    <w:p w14:paraId="28D4BFFE" w14:textId="616DE5DA"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8726C9"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6</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You </w:t>
      </w:r>
      <w:r w:rsidR="00A954DF" w:rsidRPr="00A96A6E">
        <w:rPr>
          <w:rFonts w:eastAsiaTheme="minorEastAsia"/>
          <w:b/>
          <w:color w:val="000000" w:themeColor="text1"/>
          <w:kern w:val="24"/>
          <w:sz w:val="20"/>
          <w:szCs w:val="20"/>
          <w:lang w:val="en-GB"/>
        </w:rPr>
        <w:t>must</w:t>
      </w:r>
      <w:r w:rsidR="00A954DF" w:rsidRPr="00A96A6E">
        <w:rPr>
          <w:rFonts w:eastAsiaTheme="minorEastAsia"/>
          <w:color w:val="000000" w:themeColor="text1"/>
          <w:kern w:val="24"/>
          <w:sz w:val="20"/>
          <w:szCs w:val="20"/>
          <w:lang w:val="en-GB"/>
        </w:rPr>
        <w:t xml:space="preserve"> discuss this and the risks w</w:t>
      </w:r>
      <w:r w:rsidR="009B564E" w:rsidRPr="00A96A6E">
        <w:rPr>
          <w:rFonts w:eastAsiaTheme="minorEastAsia"/>
          <w:color w:val="000000" w:themeColor="text1"/>
          <w:kern w:val="24"/>
          <w:sz w:val="20"/>
          <w:szCs w:val="20"/>
          <w:lang w:val="en-GB"/>
        </w:rPr>
        <w:t>ith</w:t>
      </w:r>
      <w:r w:rsidR="00A954DF" w:rsidRPr="00A96A6E">
        <w:rPr>
          <w:rFonts w:eastAsiaTheme="minorEastAsia"/>
          <w:color w:val="000000" w:themeColor="text1"/>
          <w:kern w:val="24"/>
          <w:sz w:val="20"/>
          <w:szCs w:val="20"/>
          <w:lang w:val="en-GB"/>
        </w:rPr>
        <w:t xml:space="preserve"> the anaesthetist</w:t>
      </w:r>
    </w:p>
    <w:p w14:paraId="78C89750" w14:textId="7E59CDC3" w:rsidR="000F259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7</w:t>
      </w:r>
      <w:r w:rsidRPr="00A96A6E">
        <w:rPr>
          <w:rFonts w:eastAsiaTheme="minorEastAsia"/>
          <w:color w:val="000000" w:themeColor="text1"/>
          <w:kern w:val="24"/>
          <w:sz w:val="20"/>
          <w:szCs w:val="20"/>
          <w:lang w:val="en-GB"/>
        </w:rPr>
        <w:t xml:space="preserve">) </w:t>
      </w:r>
      <w:r w:rsidR="000F259F" w:rsidRPr="00A96A6E">
        <w:rPr>
          <w:rFonts w:eastAsiaTheme="minorEastAsia"/>
          <w:b/>
          <w:color w:val="000000" w:themeColor="text1"/>
          <w:kern w:val="24"/>
          <w:sz w:val="20"/>
          <w:szCs w:val="20"/>
          <w:lang w:val="en-GB"/>
        </w:rPr>
        <w:t>may</w:t>
      </w:r>
      <w:r w:rsidR="000F259F" w:rsidRPr="00A96A6E">
        <w:rPr>
          <w:rFonts w:eastAsiaTheme="minorEastAsia"/>
          <w:color w:val="000000" w:themeColor="text1"/>
          <w:kern w:val="24"/>
          <w:sz w:val="20"/>
          <w:szCs w:val="20"/>
          <w:lang w:val="en-GB"/>
        </w:rPr>
        <w:t xml:space="preserve"> become necessary </w:t>
      </w:r>
    </w:p>
    <w:p w14:paraId="4261DBB6" w14:textId="33E98865" w:rsidR="000F259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8</w:t>
      </w:r>
      <w:r w:rsidRPr="00A96A6E">
        <w:rPr>
          <w:rFonts w:eastAsiaTheme="minorEastAsia"/>
          <w:color w:val="000000" w:themeColor="text1"/>
          <w:kern w:val="24"/>
          <w:sz w:val="20"/>
          <w:szCs w:val="20"/>
          <w:lang w:val="en-GB"/>
        </w:rPr>
        <w:t xml:space="preserve">) </w:t>
      </w:r>
      <w:r w:rsidR="000F259F" w:rsidRPr="00A96A6E">
        <w:rPr>
          <w:rFonts w:eastAsiaTheme="minorEastAsia"/>
          <w:b/>
          <w:color w:val="000000" w:themeColor="text1"/>
          <w:kern w:val="24"/>
          <w:sz w:val="20"/>
          <w:szCs w:val="20"/>
          <w:lang w:val="en-GB"/>
        </w:rPr>
        <w:t>may</w:t>
      </w:r>
      <w:r w:rsidR="000F259F" w:rsidRPr="00A96A6E">
        <w:rPr>
          <w:rFonts w:eastAsiaTheme="minorEastAsia"/>
          <w:color w:val="000000" w:themeColor="text1"/>
          <w:kern w:val="24"/>
          <w:sz w:val="20"/>
          <w:szCs w:val="20"/>
          <w:lang w:val="en-GB"/>
        </w:rPr>
        <w:t xml:space="preserve"> be necessary </w:t>
      </w:r>
    </w:p>
    <w:p w14:paraId="6FF50DB5" w14:textId="50596A6A" w:rsidR="00286C17"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(2</w:t>
      </w:r>
      <w:r w:rsidR="007935A1" w:rsidRPr="00A96A6E">
        <w:rPr>
          <w:rFonts w:eastAsiaTheme="minorEastAsia"/>
          <w:color w:val="000000" w:themeColor="text1"/>
          <w:kern w:val="24"/>
          <w:sz w:val="20"/>
          <w:szCs w:val="20"/>
          <w:lang w:val="en-GB"/>
        </w:rPr>
        <w:t>9</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If yo</w:t>
      </w:r>
      <w:r w:rsidR="00A458ED" w:rsidRPr="00A96A6E">
        <w:rPr>
          <w:rFonts w:eastAsiaTheme="minorEastAsia"/>
          <w:color w:val="000000" w:themeColor="text1"/>
          <w:kern w:val="24"/>
          <w:sz w:val="20"/>
          <w:szCs w:val="20"/>
          <w:lang w:val="en-GB"/>
        </w:rPr>
        <w:t>u</w:t>
      </w:r>
      <w:r w:rsidR="00A954DF" w:rsidRPr="00A96A6E">
        <w:rPr>
          <w:rFonts w:eastAsiaTheme="minorEastAsia"/>
          <w:color w:val="000000" w:themeColor="text1"/>
          <w:kern w:val="24"/>
          <w:sz w:val="20"/>
          <w:szCs w:val="20"/>
          <w:lang w:val="en-GB"/>
        </w:rPr>
        <w:t xml:space="preserve">r baby is very small, </w:t>
      </w:r>
      <w:r w:rsidR="007941FB" w:rsidRPr="00A96A6E">
        <w:rPr>
          <w:rFonts w:eastAsiaTheme="minorEastAsia"/>
          <w:color w:val="000000" w:themeColor="text1"/>
          <w:kern w:val="24"/>
          <w:sz w:val="20"/>
          <w:szCs w:val="20"/>
          <w:lang w:val="en-GB"/>
        </w:rPr>
        <w:t xml:space="preserve">he/she </w:t>
      </w:r>
      <w:r w:rsidR="00286C17" w:rsidRPr="00A96A6E">
        <w:rPr>
          <w:rFonts w:eastAsiaTheme="minorEastAsia"/>
          <w:b/>
          <w:color w:val="000000" w:themeColor="text1"/>
          <w:kern w:val="24"/>
          <w:sz w:val="20"/>
          <w:szCs w:val="20"/>
          <w:lang w:val="en-GB"/>
        </w:rPr>
        <w:t>might</w:t>
      </w:r>
      <w:r w:rsidR="00286C17" w:rsidRPr="00A96A6E">
        <w:rPr>
          <w:rFonts w:eastAsiaTheme="minorEastAsia"/>
          <w:color w:val="000000" w:themeColor="text1"/>
          <w:kern w:val="24"/>
          <w:sz w:val="20"/>
          <w:szCs w:val="20"/>
          <w:lang w:val="en-GB"/>
        </w:rPr>
        <w:t xml:space="preserve"> </w:t>
      </w:r>
      <w:r w:rsidR="007941FB" w:rsidRPr="00A96A6E">
        <w:rPr>
          <w:rFonts w:eastAsiaTheme="minorEastAsia"/>
          <w:color w:val="000000" w:themeColor="text1"/>
          <w:kern w:val="24"/>
          <w:sz w:val="20"/>
          <w:szCs w:val="20"/>
          <w:lang w:val="en-GB"/>
        </w:rPr>
        <w:t xml:space="preserve">need to go straight to the special baby </w:t>
      </w:r>
      <w:r w:rsidR="00A458ED" w:rsidRPr="00A96A6E">
        <w:rPr>
          <w:rFonts w:eastAsiaTheme="minorEastAsia"/>
          <w:color w:val="000000" w:themeColor="text1"/>
          <w:kern w:val="24"/>
          <w:sz w:val="20"/>
          <w:szCs w:val="20"/>
          <w:lang w:val="en-GB"/>
        </w:rPr>
        <w:t>care unit</w:t>
      </w:r>
    </w:p>
    <w:p w14:paraId="02FD7F45" w14:textId="58085264"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7935A1" w:rsidRPr="00A96A6E">
        <w:rPr>
          <w:rFonts w:eastAsiaTheme="minorEastAsia"/>
          <w:color w:val="000000" w:themeColor="text1"/>
          <w:kern w:val="24"/>
          <w:sz w:val="20"/>
          <w:szCs w:val="20"/>
          <w:lang w:val="en-GB"/>
        </w:rPr>
        <w:t>30</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Implants </w:t>
      </w:r>
      <w:r w:rsidR="00A954DF" w:rsidRPr="00A96A6E">
        <w:rPr>
          <w:rFonts w:eastAsiaTheme="minorEastAsia"/>
          <w:b/>
          <w:color w:val="000000" w:themeColor="text1"/>
          <w:kern w:val="24"/>
          <w:sz w:val="20"/>
          <w:szCs w:val="20"/>
          <w:lang w:val="en-GB"/>
        </w:rPr>
        <w:t>can</w:t>
      </w:r>
      <w:r w:rsidR="00A954DF" w:rsidRPr="00A96A6E">
        <w:rPr>
          <w:rFonts w:eastAsiaTheme="minorEastAsia"/>
          <w:color w:val="000000" w:themeColor="text1"/>
          <w:kern w:val="24"/>
          <w:sz w:val="20"/>
          <w:szCs w:val="20"/>
          <w:lang w:val="en-GB"/>
        </w:rPr>
        <w:t xml:space="preserve"> wear from overuse</w:t>
      </w:r>
    </w:p>
    <w:p w14:paraId="62E8C613" w14:textId="0B1A4B23" w:rsidR="00A954DF" w:rsidRPr="00A96A6E" w:rsidRDefault="00682644" w:rsidP="00F52205">
      <w:pPr>
        <w:pStyle w:val="NormalWeb"/>
        <w:spacing w:before="0" w:beforeAutospacing="0" w:after="0" w:afterAutospacing="0"/>
        <w:jc w:val="both"/>
        <w:rPr>
          <w:rFonts w:eastAsiaTheme="minorEastAsia"/>
          <w:color w:val="000000" w:themeColor="text1"/>
          <w:kern w:val="24"/>
          <w:sz w:val="20"/>
          <w:szCs w:val="20"/>
          <w:lang w:val="en-GB"/>
        </w:rPr>
      </w:pPr>
      <w:r w:rsidRPr="00A96A6E">
        <w:rPr>
          <w:rFonts w:eastAsiaTheme="minorEastAsia"/>
          <w:color w:val="000000" w:themeColor="text1"/>
          <w:kern w:val="24"/>
          <w:sz w:val="20"/>
          <w:szCs w:val="20"/>
          <w:lang w:val="en-GB"/>
        </w:rPr>
        <w:t>(</w:t>
      </w:r>
      <w:r w:rsidR="007935A1" w:rsidRPr="00A96A6E">
        <w:rPr>
          <w:rFonts w:eastAsiaTheme="minorEastAsia"/>
          <w:color w:val="000000" w:themeColor="text1"/>
          <w:kern w:val="24"/>
          <w:sz w:val="20"/>
          <w:szCs w:val="20"/>
          <w:lang w:val="en-GB"/>
        </w:rPr>
        <w:t>31</w:t>
      </w:r>
      <w:r w:rsidRPr="00A96A6E">
        <w:rPr>
          <w:rFonts w:eastAsiaTheme="minorEastAsia"/>
          <w:color w:val="000000" w:themeColor="text1"/>
          <w:kern w:val="24"/>
          <w:sz w:val="20"/>
          <w:szCs w:val="20"/>
          <w:lang w:val="en-GB"/>
        </w:rPr>
        <w:t xml:space="preserve">) </w:t>
      </w:r>
      <w:r w:rsidR="00A954DF" w:rsidRPr="00A96A6E">
        <w:rPr>
          <w:rFonts w:eastAsiaTheme="minorEastAsia"/>
          <w:color w:val="000000" w:themeColor="text1"/>
          <w:kern w:val="24"/>
          <w:sz w:val="20"/>
          <w:szCs w:val="20"/>
          <w:lang w:val="en-GB"/>
        </w:rPr>
        <w:t xml:space="preserve">The injection </w:t>
      </w:r>
      <w:r w:rsidR="00A954DF" w:rsidRPr="00A96A6E">
        <w:rPr>
          <w:rFonts w:eastAsiaTheme="minorEastAsia"/>
          <w:b/>
          <w:color w:val="000000" w:themeColor="text1"/>
          <w:kern w:val="24"/>
          <w:sz w:val="20"/>
          <w:szCs w:val="20"/>
          <w:lang w:val="en-GB"/>
        </w:rPr>
        <w:t>can</w:t>
      </w:r>
      <w:r w:rsidR="00A954DF" w:rsidRPr="00A96A6E">
        <w:rPr>
          <w:rFonts w:eastAsiaTheme="minorEastAsia"/>
          <w:color w:val="000000" w:themeColor="text1"/>
          <w:kern w:val="24"/>
          <w:sz w:val="20"/>
          <w:szCs w:val="20"/>
          <w:lang w:val="en-GB"/>
        </w:rPr>
        <w:t xml:space="preserve"> sometimes lead to sepsis</w:t>
      </w:r>
    </w:p>
    <w:p w14:paraId="39217FB3" w14:textId="77777777" w:rsidR="00F12815" w:rsidRPr="00A96A6E" w:rsidRDefault="00F12815" w:rsidP="00F52205">
      <w:pPr>
        <w:pStyle w:val="NormalWeb"/>
        <w:spacing w:before="0" w:beforeAutospacing="0" w:after="0" w:afterAutospacing="0"/>
        <w:jc w:val="both"/>
        <w:rPr>
          <w:rFonts w:eastAsiaTheme="minorEastAsia"/>
          <w:color w:val="000000" w:themeColor="text1"/>
          <w:kern w:val="24"/>
          <w:lang w:val="en-GB"/>
        </w:rPr>
      </w:pPr>
    </w:p>
    <w:p w14:paraId="4378D3F2" w14:textId="2FBA95D7" w:rsidR="004E3CCA" w:rsidRPr="00E0071D" w:rsidRDefault="00682644" w:rsidP="00F52205">
      <w:pPr>
        <w:pStyle w:val="NormalWeb"/>
        <w:numPr>
          <w:ilvl w:val="0"/>
          <w:numId w:val="18"/>
        </w:numPr>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P</w:t>
      </w:r>
      <w:r w:rsidR="00F12815" w:rsidRPr="00E0071D">
        <w:rPr>
          <w:rFonts w:eastAsiaTheme="minorEastAsia"/>
          <w:i/>
          <w:color w:val="000000" w:themeColor="text1"/>
          <w:kern w:val="24"/>
          <w:lang w:val="en-GB"/>
        </w:rPr>
        <w:t>robability adverbs</w:t>
      </w:r>
    </w:p>
    <w:p w14:paraId="3D9556C2" w14:textId="55A7CC09" w:rsidR="002A693B" w:rsidRPr="00444AF8" w:rsidRDefault="00E007ED" w:rsidP="00F52205">
      <w:pPr>
        <w:pStyle w:val="NormalWeb"/>
        <w:spacing w:before="0" w:beforeAutospacing="0" w:after="0" w:afterAutospacing="0"/>
        <w:jc w:val="both"/>
        <w:rPr>
          <w:rFonts w:eastAsiaTheme="minorEastAsia"/>
          <w:i/>
          <w:kern w:val="24"/>
          <w:lang w:val="en-GB"/>
        </w:rPr>
      </w:pPr>
      <w:r w:rsidRPr="00444AF8">
        <w:rPr>
          <w:rFonts w:eastAsiaTheme="minorEastAsia"/>
          <w:kern w:val="24"/>
          <w:lang w:val="en-GB"/>
        </w:rPr>
        <w:t>There are no adverbs of this kind</w:t>
      </w:r>
      <w:r w:rsidR="00856C5B" w:rsidRPr="00444AF8">
        <w:rPr>
          <w:rFonts w:eastAsiaTheme="minorEastAsia"/>
          <w:kern w:val="24"/>
          <w:lang w:val="en-GB"/>
        </w:rPr>
        <w:t xml:space="preserve"> in the</w:t>
      </w:r>
      <w:r w:rsidR="004E3CCA" w:rsidRPr="00444AF8">
        <w:rPr>
          <w:rFonts w:eastAsiaTheme="minorEastAsia"/>
          <w:kern w:val="24"/>
          <w:lang w:val="en-GB"/>
        </w:rPr>
        <w:t xml:space="preserve"> corpus</w:t>
      </w:r>
      <w:r w:rsidR="000E1BC9" w:rsidRPr="00444AF8">
        <w:rPr>
          <w:rFonts w:eastAsiaTheme="minorEastAsia"/>
          <w:kern w:val="24"/>
          <w:lang w:val="en-GB"/>
        </w:rPr>
        <w:t xml:space="preserve">, </w:t>
      </w:r>
      <w:r w:rsidR="00C404B8" w:rsidRPr="00444AF8">
        <w:rPr>
          <w:rFonts w:eastAsiaTheme="minorEastAsia"/>
          <w:kern w:val="24"/>
          <w:lang w:val="en-GB"/>
        </w:rPr>
        <w:t>either in</w:t>
      </w:r>
      <w:r w:rsidR="000E1BC9" w:rsidRPr="00444AF8">
        <w:rPr>
          <w:rFonts w:eastAsiaTheme="minorEastAsia"/>
          <w:kern w:val="24"/>
          <w:lang w:val="en-GB"/>
        </w:rPr>
        <w:t xml:space="preserve"> </w:t>
      </w:r>
      <w:r w:rsidR="00C404B8" w:rsidRPr="00444AF8">
        <w:rPr>
          <w:rFonts w:eastAsiaTheme="minorEastAsia"/>
          <w:kern w:val="24"/>
          <w:lang w:val="en-GB"/>
        </w:rPr>
        <w:t>English</w:t>
      </w:r>
      <w:r w:rsidR="000E1BC9" w:rsidRPr="00444AF8">
        <w:rPr>
          <w:rFonts w:eastAsiaTheme="minorEastAsia"/>
          <w:kern w:val="24"/>
          <w:lang w:val="en-GB"/>
        </w:rPr>
        <w:t xml:space="preserve"> (</w:t>
      </w:r>
      <w:r w:rsidR="00286C17" w:rsidRPr="00444AF8">
        <w:rPr>
          <w:rFonts w:eastAsiaTheme="minorEastAsia"/>
          <w:i/>
          <w:kern w:val="24"/>
          <w:lang w:val="en-GB"/>
        </w:rPr>
        <w:t>probably</w:t>
      </w:r>
      <w:r w:rsidR="000E1BC9" w:rsidRPr="00444AF8">
        <w:rPr>
          <w:rFonts w:eastAsiaTheme="minorEastAsia"/>
          <w:i/>
          <w:kern w:val="24"/>
          <w:lang w:val="en-GB"/>
        </w:rPr>
        <w:t xml:space="preserve">, perhaps </w:t>
      </w:r>
      <w:r w:rsidR="000E1BC9" w:rsidRPr="00444AF8">
        <w:rPr>
          <w:rFonts w:eastAsiaTheme="minorEastAsia"/>
          <w:iCs/>
          <w:kern w:val="24"/>
          <w:lang w:val="en-GB"/>
        </w:rPr>
        <w:t>o</w:t>
      </w:r>
      <w:r w:rsidR="00856C5B" w:rsidRPr="00444AF8">
        <w:rPr>
          <w:rFonts w:eastAsiaTheme="minorEastAsia"/>
          <w:iCs/>
          <w:kern w:val="24"/>
          <w:lang w:val="en-GB"/>
        </w:rPr>
        <w:t>r</w:t>
      </w:r>
      <w:r w:rsidR="000E1BC9" w:rsidRPr="00444AF8">
        <w:rPr>
          <w:rFonts w:eastAsiaTheme="minorEastAsia"/>
          <w:i/>
          <w:kern w:val="24"/>
          <w:lang w:val="en-GB"/>
        </w:rPr>
        <w:t xml:space="preserve"> maybe) </w:t>
      </w:r>
      <w:r w:rsidR="00187D55" w:rsidRPr="00444AF8">
        <w:rPr>
          <w:rFonts w:eastAsiaTheme="minorEastAsia"/>
          <w:kern w:val="24"/>
          <w:lang w:val="en-GB"/>
        </w:rPr>
        <w:t>or in Spanish</w:t>
      </w:r>
      <w:r w:rsidR="000E1BC9" w:rsidRPr="00444AF8">
        <w:rPr>
          <w:rFonts w:eastAsiaTheme="minorEastAsia"/>
          <w:i/>
          <w:kern w:val="24"/>
          <w:lang w:val="en-GB"/>
        </w:rPr>
        <w:t xml:space="preserve"> (</w:t>
      </w:r>
      <w:proofErr w:type="spellStart"/>
      <w:r w:rsidR="000E1BC9" w:rsidRPr="00444AF8">
        <w:rPr>
          <w:rFonts w:eastAsiaTheme="minorEastAsia"/>
          <w:i/>
          <w:kern w:val="24"/>
          <w:lang w:val="en-GB"/>
        </w:rPr>
        <w:t>probablemente</w:t>
      </w:r>
      <w:proofErr w:type="spellEnd"/>
      <w:r w:rsidR="000E1BC9" w:rsidRPr="00444AF8">
        <w:rPr>
          <w:rFonts w:eastAsiaTheme="minorEastAsia"/>
          <w:i/>
          <w:kern w:val="24"/>
          <w:lang w:val="en-GB"/>
        </w:rPr>
        <w:t xml:space="preserve">, </w:t>
      </w:r>
      <w:proofErr w:type="spellStart"/>
      <w:r w:rsidR="000E1BC9" w:rsidRPr="00444AF8">
        <w:rPr>
          <w:rFonts w:eastAsiaTheme="minorEastAsia"/>
          <w:i/>
          <w:kern w:val="24"/>
          <w:lang w:val="en-GB"/>
        </w:rPr>
        <w:t>quizás</w:t>
      </w:r>
      <w:proofErr w:type="spellEnd"/>
      <w:r w:rsidR="000E1BC9" w:rsidRPr="00444AF8">
        <w:rPr>
          <w:rFonts w:eastAsiaTheme="minorEastAsia"/>
          <w:i/>
          <w:kern w:val="24"/>
          <w:lang w:val="en-GB"/>
        </w:rPr>
        <w:t>)</w:t>
      </w:r>
    </w:p>
    <w:p w14:paraId="547BD76C" w14:textId="77777777" w:rsidR="00682644" w:rsidRPr="00E0071D" w:rsidRDefault="00682644" w:rsidP="00F52205">
      <w:pPr>
        <w:pStyle w:val="NormalWeb"/>
        <w:spacing w:before="0" w:beforeAutospacing="0" w:after="0" w:afterAutospacing="0"/>
        <w:jc w:val="both"/>
        <w:rPr>
          <w:rFonts w:eastAsiaTheme="minorEastAsia"/>
          <w:i/>
          <w:color w:val="000000" w:themeColor="text1"/>
          <w:kern w:val="24"/>
          <w:lang w:val="en-GB"/>
        </w:rPr>
      </w:pPr>
    </w:p>
    <w:p w14:paraId="78D424B1" w14:textId="0D125C8F" w:rsidR="000E1BC9" w:rsidRPr="00E0071D" w:rsidRDefault="00682644" w:rsidP="00F52205">
      <w:pPr>
        <w:pStyle w:val="NormalWeb"/>
        <w:numPr>
          <w:ilvl w:val="0"/>
          <w:numId w:val="18"/>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E</w:t>
      </w:r>
      <w:r w:rsidR="00286C17" w:rsidRPr="00E0071D">
        <w:rPr>
          <w:rFonts w:eastAsiaTheme="minorEastAsia"/>
          <w:i/>
          <w:color w:val="000000" w:themeColor="text1"/>
          <w:kern w:val="24"/>
          <w:lang w:val="en-GB"/>
        </w:rPr>
        <w:t>pistemic expressions</w:t>
      </w:r>
    </w:p>
    <w:p w14:paraId="48C07BBE" w14:textId="62CCD374" w:rsidR="00682644" w:rsidRDefault="0038107B"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Epistemic expressions are also infrequent. Thus, we only found 8 occurrences of</w:t>
      </w:r>
      <w:r w:rsidRPr="00444AF8">
        <w:rPr>
          <w:rFonts w:eastAsiaTheme="minorEastAsia"/>
          <w:i/>
          <w:kern w:val="24"/>
          <w:lang w:val="en-GB"/>
        </w:rPr>
        <w:t xml:space="preserve"> most</w:t>
      </w:r>
      <w:r w:rsidRPr="00444AF8">
        <w:rPr>
          <w:rFonts w:eastAsiaTheme="minorEastAsia"/>
          <w:kern w:val="24"/>
          <w:lang w:val="en-GB"/>
        </w:rPr>
        <w:t xml:space="preserve"> </w:t>
      </w:r>
      <w:r w:rsidR="00AF6F27" w:rsidRPr="00444AF8">
        <w:rPr>
          <w:rFonts w:eastAsiaTheme="minorEastAsia"/>
          <w:kern w:val="24"/>
          <w:lang w:val="en-GB"/>
        </w:rPr>
        <w:t>(Rel. freq. 0</w:t>
      </w:r>
      <w:r w:rsidR="00B96BFC" w:rsidRPr="00444AF8">
        <w:rPr>
          <w:rFonts w:eastAsiaTheme="minorEastAsia"/>
          <w:kern w:val="24"/>
          <w:lang w:val="en-GB"/>
        </w:rPr>
        <w:t>.</w:t>
      </w:r>
      <w:r w:rsidR="00AF6F27" w:rsidRPr="00444AF8">
        <w:rPr>
          <w:rFonts w:eastAsiaTheme="minorEastAsia"/>
          <w:kern w:val="24"/>
          <w:lang w:val="en-GB"/>
        </w:rPr>
        <w:t xml:space="preserve">0062%) </w:t>
      </w:r>
      <w:r w:rsidR="00C404B8" w:rsidRPr="00444AF8">
        <w:rPr>
          <w:rFonts w:eastAsiaTheme="minorEastAsia"/>
          <w:kern w:val="24"/>
          <w:lang w:val="en-GB"/>
        </w:rPr>
        <w:t>and</w:t>
      </w:r>
      <w:r w:rsidR="00AF6F27" w:rsidRPr="00444AF8">
        <w:rPr>
          <w:rFonts w:eastAsiaTheme="minorEastAsia"/>
          <w:kern w:val="24"/>
          <w:lang w:val="en-GB"/>
        </w:rPr>
        <w:t xml:space="preserve"> 7 </w:t>
      </w:r>
      <w:r w:rsidR="00C404B8" w:rsidRPr="00444AF8">
        <w:rPr>
          <w:rFonts w:eastAsiaTheme="minorEastAsia"/>
          <w:kern w:val="24"/>
          <w:lang w:val="en-GB"/>
        </w:rPr>
        <w:t>of</w:t>
      </w:r>
      <w:r w:rsidR="00AF6F27" w:rsidRPr="00444AF8">
        <w:rPr>
          <w:rFonts w:eastAsiaTheme="minorEastAsia"/>
          <w:kern w:val="24"/>
          <w:lang w:val="en-GB"/>
        </w:rPr>
        <w:t xml:space="preserve"> </w:t>
      </w:r>
      <w:r w:rsidR="00AF6F27" w:rsidRPr="00444AF8">
        <w:rPr>
          <w:rFonts w:eastAsiaTheme="minorEastAsia"/>
          <w:i/>
          <w:kern w:val="24"/>
          <w:lang w:val="en-GB"/>
        </w:rPr>
        <w:t>possible</w:t>
      </w:r>
      <w:r w:rsidR="00AF6F27" w:rsidRPr="00444AF8">
        <w:rPr>
          <w:rFonts w:eastAsiaTheme="minorEastAsia"/>
          <w:kern w:val="24"/>
          <w:lang w:val="en-GB"/>
        </w:rPr>
        <w:t xml:space="preserve"> (Rel. 0</w:t>
      </w:r>
      <w:r w:rsidR="00B96BFC" w:rsidRPr="00444AF8">
        <w:rPr>
          <w:rFonts w:eastAsiaTheme="minorEastAsia"/>
          <w:kern w:val="24"/>
          <w:lang w:val="en-GB"/>
        </w:rPr>
        <w:t>.</w:t>
      </w:r>
      <w:r w:rsidR="00AF6F27" w:rsidRPr="00444AF8">
        <w:rPr>
          <w:rFonts w:eastAsiaTheme="minorEastAsia"/>
          <w:kern w:val="24"/>
          <w:lang w:val="en-GB"/>
        </w:rPr>
        <w:t xml:space="preserve">0054%), </w:t>
      </w:r>
      <w:r w:rsidRPr="00444AF8">
        <w:rPr>
          <w:rFonts w:eastAsiaTheme="minorEastAsia"/>
          <w:kern w:val="24"/>
          <w:lang w:val="en-GB"/>
        </w:rPr>
        <w:t>in examples such as</w:t>
      </w:r>
      <w:r w:rsidR="00C404B8" w:rsidRPr="00444AF8">
        <w:rPr>
          <w:rFonts w:eastAsiaTheme="minorEastAsia"/>
          <w:kern w:val="24"/>
          <w:lang w:val="en-GB"/>
        </w:rPr>
        <w:t>:</w:t>
      </w:r>
    </w:p>
    <w:p w14:paraId="66D8E5D3" w14:textId="77777777" w:rsidR="00A96A6E" w:rsidRPr="00444AF8" w:rsidRDefault="00A96A6E" w:rsidP="00F52205">
      <w:pPr>
        <w:pStyle w:val="NormalWeb"/>
        <w:spacing w:before="0" w:beforeAutospacing="0" w:after="0" w:afterAutospacing="0"/>
        <w:jc w:val="both"/>
        <w:rPr>
          <w:rFonts w:eastAsiaTheme="minorEastAsia"/>
          <w:kern w:val="24"/>
          <w:lang w:val="en-GB"/>
        </w:rPr>
      </w:pPr>
    </w:p>
    <w:p w14:paraId="40D59F55" w14:textId="3440E066" w:rsidR="00AF6F27"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7935A1" w:rsidRPr="00E0071D">
        <w:rPr>
          <w:rFonts w:eastAsiaTheme="minorEastAsia"/>
          <w:color w:val="000000" w:themeColor="text1"/>
          <w:kern w:val="24"/>
          <w:sz w:val="20"/>
          <w:szCs w:val="20"/>
          <w:lang w:val="en-GB"/>
        </w:rPr>
        <w:t>32</w:t>
      </w:r>
      <w:r w:rsidRPr="00E0071D">
        <w:rPr>
          <w:rFonts w:eastAsiaTheme="minorEastAsia"/>
          <w:color w:val="000000" w:themeColor="text1"/>
          <w:kern w:val="24"/>
          <w:sz w:val="20"/>
          <w:szCs w:val="20"/>
          <w:lang w:val="en-GB"/>
        </w:rPr>
        <w:t xml:space="preserve">) </w:t>
      </w:r>
      <w:r w:rsidR="00AF6F27" w:rsidRPr="00E0071D">
        <w:rPr>
          <w:rFonts w:eastAsiaTheme="minorEastAsia"/>
          <w:color w:val="000000" w:themeColor="text1"/>
          <w:kern w:val="24"/>
          <w:sz w:val="20"/>
          <w:szCs w:val="20"/>
          <w:lang w:val="en-GB"/>
        </w:rPr>
        <w:t xml:space="preserve">A vaginal delivery is the </w:t>
      </w:r>
      <w:r w:rsidR="00AF6F27" w:rsidRPr="00E0071D">
        <w:rPr>
          <w:rFonts w:eastAsiaTheme="minorEastAsia"/>
          <w:b/>
          <w:color w:val="000000" w:themeColor="text1"/>
          <w:kern w:val="24"/>
          <w:sz w:val="20"/>
          <w:szCs w:val="20"/>
          <w:lang w:val="en-GB"/>
        </w:rPr>
        <w:t>most</w:t>
      </w:r>
      <w:r w:rsidR="00AF6F27" w:rsidRPr="00E0071D">
        <w:rPr>
          <w:rFonts w:eastAsiaTheme="minorEastAsia"/>
          <w:color w:val="000000" w:themeColor="text1"/>
          <w:kern w:val="24"/>
          <w:sz w:val="20"/>
          <w:szCs w:val="20"/>
          <w:lang w:val="en-GB"/>
        </w:rPr>
        <w:t xml:space="preserve"> common way to give birth</w:t>
      </w:r>
    </w:p>
    <w:p w14:paraId="57B8EB4D" w14:textId="767D5C15" w:rsidR="00AF6F27"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8726C9" w:rsidRPr="00E0071D">
        <w:rPr>
          <w:rFonts w:eastAsiaTheme="minorEastAsia"/>
          <w:color w:val="000000" w:themeColor="text1"/>
          <w:kern w:val="24"/>
          <w:sz w:val="20"/>
          <w:szCs w:val="20"/>
          <w:lang w:val="en-GB"/>
        </w:rPr>
        <w:t>3</w:t>
      </w:r>
      <w:r w:rsidR="007935A1" w:rsidRPr="00E0071D">
        <w:rPr>
          <w:rFonts w:eastAsiaTheme="minorEastAsia"/>
          <w:color w:val="000000" w:themeColor="text1"/>
          <w:kern w:val="24"/>
          <w:sz w:val="20"/>
          <w:szCs w:val="20"/>
          <w:lang w:val="en-GB"/>
        </w:rPr>
        <w:t>3</w:t>
      </w:r>
      <w:r w:rsidRPr="00E0071D">
        <w:rPr>
          <w:rFonts w:eastAsiaTheme="minorEastAsia"/>
          <w:color w:val="000000" w:themeColor="text1"/>
          <w:kern w:val="24"/>
          <w:sz w:val="20"/>
          <w:szCs w:val="20"/>
          <w:lang w:val="en-GB"/>
        </w:rPr>
        <w:t xml:space="preserve">) </w:t>
      </w:r>
      <w:r w:rsidR="00AF6F27" w:rsidRPr="00E0071D">
        <w:rPr>
          <w:rFonts w:eastAsiaTheme="minorEastAsia"/>
          <w:color w:val="000000" w:themeColor="text1"/>
          <w:kern w:val="24"/>
          <w:sz w:val="20"/>
          <w:szCs w:val="20"/>
          <w:lang w:val="en-GB"/>
        </w:rPr>
        <w:t>To diagnose and treat</w:t>
      </w:r>
      <w:r w:rsidR="00356365">
        <w:rPr>
          <w:rFonts w:eastAsiaTheme="minorEastAsia"/>
          <w:color w:val="000000" w:themeColor="text1"/>
          <w:kern w:val="24"/>
          <w:sz w:val="20"/>
          <w:szCs w:val="20"/>
          <w:lang w:val="en-GB"/>
        </w:rPr>
        <w:t xml:space="preserve"> the</w:t>
      </w:r>
      <w:r w:rsidR="00AF6F27" w:rsidRPr="00E0071D">
        <w:rPr>
          <w:rFonts w:eastAsiaTheme="minorEastAsia"/>
          <w:color w:val="000000" w:themeColor="text1"/>
          <w:kern w:val="24"/>
          <w:sz w:val="20"/>
          <w:szCs w:val="20"/>
          <w:lang w:val="en-GB"/>
        </w:rPr>
        <w:t xml:space="preserve"> </w:t>
      </w:r>
      <w:r w:rsidR="00AF6F27" w:rsidRPr="00E0071D">
        <w:rPr>
          <w:rFonts w:eastAsiaTheme="minorEastAsia"/>
          <w:b/>
          <w:color w:val="000000" w:themeColor="text1"/>
          <w:kern w:val="24"/>
          <w:sz w:val="20"/>
          <w:szCs w:val="20"/>
          <w:lang w:val="en-GB"/>
        </w:rPr>
        <w:t>possible</w:t>
      </w:r>
      <w:r w:rsidR="00AF6F27" w:rsidRPr="00E0071D">
        <w:rPr>
          <w:rFonts w:eastAsiaTheme="minorEastAsia"/>
          <w:color w:val="000000" w:themeColor="text1"/>
          <w:kern w:val="24"/>
          <w:sz w:val="20"/>
          <w:szCs w:val="20"/>
          <w:lang w:val="en-GB"/>
        </w:rPr>
        <w:t xml:space="preserve"> cause of your symptoms…</w:t>
      </w:r>
    </w:p>
    <w:p w14:paraId="56C2FF4A" w14:textId="77777777" w:rsidR="00AF6F27" w:rsidRPr="00E0071D" w:rsidRDefault="00AF6F27" w:rsidP="00F52205">
      <w:pPr>
        <w:pStyle w:val="NormalWeb"/>
        <w:spacing w:before="0" w:beforeAutospacing="0" w:after="0" w:afterAutospacing="0"/>
        <w:jc w:val="both"/>
        <w:rPr>
          <w:rFonts w:eastAsiaTheme="minorEastAsia"/>
          <w:color w:val="000000" w:themeColor="text1"/>
          <w:kern w:val="24"/>
          <w:sz w:val="20"/>
          <w:szCs w:val="20"/>
          <w:lang w:val="en-GB"/>
        </w:rPr>
      </w:pPr>
    </w:p>
    <w:p w14:paraId="01C86DC7" w14:textId="31B01DAC" w:rsidR="00AF6F27" w:rsidRDefault="00356365" w:rsidP="00F52205">
      <w:pPr>
        <w:pStyle w:val="NormalWeb"/>
        <w:spacing w:before="0" w:beforeAutospacing="0" w:after="0" w:afterAutospacing="0"/>
        <w:jc w:val="both"/>
        <w:rPr>
          <w:rFonts w:eastAsiaTheme="minorEastAsia"/>
          <w:color w:val="000000" w:themeColor="text1"/>
          <w:kern w:val="24"/>
          <w:lang w:val="en-GB"/>
        </w:rPr>
      </w:pPr>
      <w:r w:rsidRPr="00356365">
        <w:rPr>
          <w:rFonts w:eastAsiaTheme="minorEastAsia"/>
          <w:color w:val="000000" w:themeColor="text1"/>
          <w:kern w:val="24"/>
          <w:lang w:val="en-GB"/>
        </w:rPr>
        <w:t xml:space="preserve">And their Spanish counterparts </w:t>
      </w:r>
      <w:proofErr w:type="spellStart"/>
      <w:r w:rsidR="00AF6F27" w:rsidRPr="00E0071D">
        <w:rPr>
          <w:rFonts w:eastAsiaTheme="minorEastAsia"/>
          <w:i/>
          <w:color w:val="000000" w:themeColor="text1"/>
          <w:kern w:val="24"/>
          <w:lang w:val="en-GB"/>
        </w:rPr>
        <w:t>más</w:t>
      </w:r>
      <w:proofErr w:type="spellEnd"/>
      <w:r w:rsidR="00AF6F27" w:rsidRPr="00E0071D">
        <w:rPr>
          <w:rFonts w:eastAsiaTheme="minorEastAsia"/>
          <w:color w:val="000000" w:themeColor="text1"/>
          <w:kern w:val="24"/>
          <w:lang w:val="en-GB"/>
        </w:rPr>
        <w:t xml:space="preserve"> (32, </w:t>
      </w:r>
      <w:proofErr w:type="spellStart"/>
      <w:r w:rsidR="00AF6F27" w:rsidRPr="00E0071D">
        <w:rPr>
          <w:rFonts w:eastAsiaTheme="minorEastAsia"/>
          <w:color w:val="000000" w:themeColor="text1"/>
          <w:kern w:val="24"/>
          <w:lang w:val="en-GB"/>
        </w:rPr>
        <w:t>Rel.freq</w:t>
      </w:r>
      <w:proofErr w:type="spellEnd"/>
      <w:r w:rsidR="00AF6F27" w:rsidRPr="00E0071D">
        <w:rPr>
          <w:rFonts w:eastAsiaTheme="minorEastAsia"/>
          <w:color w:val="000000" w:themeColor="text1"/>
          <w:kern w:val="24"/>
          <w:lang w:val="en-GB"/>
        </w:rPr>
        <w:t>. 0</w:t>
      </w:r>
      <w:r w:rsidR="00EA091C">
        <w:rPr>
          <w:rFonts w:eastAsiaTheme="minorEastAsia"/>
          <w:color w:val="000000" w:themeColor="text1"/>
          <w:kern w:val="24"/>
          <w:lang w:val="en-GB"/>
        </w:rPr>
        <w:t>.</w:t>
      </w:r>
      <w:r w:rsidR="00AF6F27" w:rsidRPr="00E0071D">
        <w:rPr>
          <w:rFonts w:eastAsiaTheme="minorEastAsia"/>
          <w:color w:val="000000" w:themeColor="text1"/>
          <w:kern w:val="24"/>
          <w:lang w:val="en-GB"/>
        </w:rPr>
        <w:t xml:space="preserve">21%) </w:t>
      </w:r>
      <w:r w:rsidR="00C404B8" w:rsidRPr="00E0071D">
        <w:rPr>
          <w:rFonts w:eastAsiaTheme="minorEastAsia"/>
          <w:color w:val="000000" w:themeColor="text1"/>
          <w:kern w:val="24"/>
          <w:lang w:val="en-GB"/>
        </w:rPr>
        <w:t>and</w:t>
      </w:r>
      <w:r w:rsidR="00AF6F27" w:rsidRPr="00E0071D">
        <w:rPr>
          <w:rFonts w:eastAsiaTheme="minorEastAsia"/>
          <w:color w:val="000000" w:themeColor="text1"/>
          <w:kern w:val="24"/>
          <w:lang w:val="en-GB"/>
        </w:rPr>
        <w:t xml:space="preserve"> </w:t>
      </w:r>
      <w:proofErr w:type="spellStart"/>
      <w:r w:rsidR="00AF6F27" w:rsidRPr="00E0071D">
        <w:rPr>
          <w:rFonts w:eastAsiaTheme="minorEastAsia"/>
          <w:i/>
          <w:color w:val="000000" w:themeColor="text1"/>
          <w:kern w:val="24"/>
          <w:lang w:val="en-GB"/>
        </w:rPr>
        <w:t>posible</w:t>
      </w:r>
      <w:proofErr w:type="spellEnd"/>
      <w:r w:rsidR="00AF6F27" w:rsidRPr="00E0071D">
        <w:rPr>
          <w:rFonts w:eastAsiaTheme="minorEastAsia"/>
          <w:color w:val="000000" w:themeColor="text1"/>
          <w:kern w:val="24"/>
          <w:lang w:val="en-GB"/>
        </w:rPr>
        <w:t xml:space="preserve"> (20, </w:t>
      </w:r>
      <w:proofErr w:type="spellStart"/>
      <w:r w:rsidR="00AF6F27" w:rsidRPr="00E0071D">
        <w:rPr>
          <w:rFonts w:eastAsiaTheme="minorEastAsia"/>
          <w:color w:val="000000" w:themeColor="text1"/>
          <w:kern w:val="24"/>
          <w:lang w:val="en-GB"/>
        </w:rPr>
        <w:t>Rel.freq</w:t>
      </w:r>
      <w:proofErr w:type="spellEnd"/>
      <w:r w:rsidR="00AF6F27" w:rsidRPr="00E0071D">
        <w:rPr>
          <w:rFonts w:eastAsiaTheme="minorEastAsia"/>
          <w:color w:val="000000" w:themeColor="text1"/>
          <w:kern w:val="24"/>
          <w:lang w:val="en-GB"/>
        </w:rPr>
        <w:t>. 0</w:t>
      </w:r>
      <w:r w:rsidR="00EA091C">
        <w:rPr>
          <w:rFonts w:eastAsiaTheme="minorEastAsia"/>
          <w:color w:val="000000" w:themeColor="text1"/>
          <w:kern w:val="24"/>
          <w:lang w:val="en-GB"/>
        </w:rPr>
        <w:t>.</w:t>
      </w:r>
      <w:r w:rsidR="00AF6F27" w:rsidRPr="00E0071D">
        <w:rPr>
          <w:rFonts w:eastAsiaTheme="minorEastAsia"/>
          <w:color w:val="000000" w:themeColor="text1"/>
          <w:kern w:val="24"/>
          <w:lang w:val="en-GB"/>
        </w:rPr>
        <w:t>13%)</w:t>
      </w:r>
    </w:p>
    <w:p w14:paraId="4C6F25A7" w14:textId="77777777" w:rsidR="007237B5" w:rsidRPr="00E0071D" w:rsidRDefault="007237B5" w:rsidP="00F52205">
      <w:pPr>
        <w:pStyle w:val="NormalWeb"/>
        <w:spacing w:before="0" w:beforeAutospacing="0" w:after="0" w:afterAutospacing="0"/>
        <w:jc w:val="both"/>
        <w:rPr>
          <w:rFonts w:eastAsiaTheme="minorEastAsia"/>
          <w:color w:val="000000" w:themeColor="text1"/>
          <w:kern w:val="24"/>
          <w:lang w:val="en-GB"/>
        </w:rPr>
      </w:pPr>
    </w:p>
    <w:p w14:paraId="4333CF01" w14:textId="46093609"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0" w:name="_Hlk71049926"/>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7935A1"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El t</w:t>
      </w:r>
      <w:r w:rsidR="00AF6F27" w:rsidRPr="00B75D45">
        <w:rPr>
          <w:rFonts w:eastAsiaTheme="minorEastAsia"/>
          <w:color w:val="000000" w:themeColor="text1"/>
          <w:kern w:val="24"/>
          <w:sz w:val="20"/>
          <w:szCs w:val="20"/>
        </w:rPr>
        <w:t xml:space="preserve">ratamiento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adecuado</w:t>
      </w:r>
    </w:p>
    <w:p w14:paraId="204C8ED6" w14:textId="1F384D18"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7935A1"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Lo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frecuente es…</w:t>
      </w:r>
    </w:p>
    <w:p w14:paraId="1AAD1AF3" w14:textId="05D1B15B"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8726C9"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Si necesita </w:t>
      </w:r>
      <w:r w:rsidR="00AF6F27" w:rsidRPr="00B75D45">
        <w:rPr>
          <w:rFonts w:eastAsiaTheme="minorEastAsia"/>
          <w:b/>
          <w:color w:val="000000" w:themeColor="text1"/>
          <w:kern w:val="24"/>
          <w:sz w:val="20"/>
          <w:szCs w:val="20"/>
        </w:rPr>
        <w:t>más</w:t>
      </w:r>
      <w:r w:rsidR="00AF6F27" w:rsidRPr="00B75D45">
        <w:rPr>
          <w:rFonts w:eastAsiaTheme="minorEastAsia"/>
          <w:color w:val="000000" w:themeColor="text1"/>
          <w:kern w:val="24"/>
          <w:sz w:val="20"/>
          <w:szCs w:val="20"/>
        </w:rPr>
        <w:t xml:space="preserve"> información…</w:t>
      </w:r>
    </w:p>
    <w:p w14:paraId="7A831A44" w14:textId="2C2E8E6A" w:rsidR="00AF6F27"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Cuando no es </w:t>
      </w:r>
      <w:r w:rsidR="00AF6F27" w:rsidRPr="00B75D45">
        <w:rPr>
          <w:rFonts w:eastAsiaTheme="minorEastAsia"/>
          <w:b/>
          <w:color w:val="000000" w:themeColor="text1"/>
          <w:kern w:val="24"/>
          <w:sz w:val="20"/>
          <w:szCs w:val="20"/>
        </w:rPr>
        <w:t>posible</w:t>
      </w:r>
      <w:r w:rsidR="00AF6F27" w:rsidRPr="00B75D45">
        <w:rPr>
          <w:rFonts w:eastAsiaTheme="minorEastAsia"/>
          <w:color w:val="000000" w:themeColor="text1"/>
          <w:kern w:val="24"/>
          <w:sz w:val="20"/>
          <w:szCs w:val="20"/>
        </w:rPr>
        <w:t xml:space="preserve"> reconstruir el recto hay que dejar una ileostomía</w:t>
      </w:r>
    </w:p>
    <w:p w14:paraId="111A55A6" w14:textId="21385C99"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rPr>
      </w:pPr>
    </w:p>
    <w:p w14:paraId="0A450D49" w14:textId="59BD8ADA" w:rsidR="00C07163" w:rsidRPr="00C07163" w:rsidRDefault="00C07163" w:rsidP="00F52205">
      <w:pPr>
        <w:pStyle w:val="NormalWeb"/>
        <w:spacing w:before="0" w:beforeAutospacing="0" w:after="0" w:afterAutospacing="0"/>
        <w:ind w:firstLine="708"/>
        <w:jc w:val="both"/>
        <w:rPr>
          <w:rFonts w:eastAsiaTheme="minorEastAsia"/>
          <w:b/>
          <w:color w:val="000000" w:themeColor="text1"/>
          <w:kern w:val="24"/>
          <w:sz w:val="20"/>
          <w:szCs w:val="20"/>
        </w:rPr>
      </w:pPr>
      <w:r w:rsidRPr="00C07163">
        <w:rPr>
          <w:rFonts w:eastAsiaTheme="minorEastAsia"/>
          <w:b/>
          <w:color w:val="000000" w:themeColor="text1"/>
          <w:kern w:val="24"/>
          <w:sz w:val="20"/>
          <w:szCs w:val="20"/>
        </w:rPr>
        <w:t xml:space="preserve">Back </w:t>
      </w:r>
      <w:proofErr w:type="spellStart"/>
      <w:r w:rsidRPr="00C07163">
        <w:rPr>
          <w:rFonts w:eastAsiaTheme="minorEastAsia"/>
          <w:b/>
          <w:color w:val="000000" w:themeColor="text1"/>
          <w:kern w:val="24"/>
          <w:sz w:val="20"/>
          <w:szCs w:val="20"/>
        </w:rPr>
        <w:t>translation</w:t>
      </w:r>
      <w:proofErr w:type="spellEnd"/>
    </w:p>
    <w:p w14:paraId="0A0F18BC"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(34) </w:t>
      </w:r>
      <w:r w:rsidRPr="009129BB">
        <w:rPr>
          <w:rFonts w:eastAsiaTheme="minorEastAsia"/>
          <w:color w:val="000000" w:themeColor="text1"/>
          <w:kern w:val="24"/>
          <w:sz w:val="20"/>
          <w:szCs w:val="20"/>
          <w:lang w:val="en-GB"/>
        </w:rPr>
        <w:t xml:space="preserve">The </w:t>
      </w:r>
      <w:r w:rsidRPr="009129BB">
        <w:rPr>
          <w:rFonts w:eastAsiaTheme="minorEastAsia"/>
          <w:b/>
          <w:bCs/>
          <w:color w:val="000000" w:themeColor="text1"/>
          <w:kern w:val="24"/>
          <w:sz w:val="20"/>
          <w:szCs w:val="20"/>
          <w:lang w:val="en-GB"/>
        </w:rPr>
        <w:t>most</w:t>
      </w:r>
      <w:r w:rsidRPr="009129BB">
        <w:rPr>
          <w:rFonts w:eastAsiaTheme="minorEastAsia"/>
          <w:color w:val="000000" w:themeColor="text1"/>
          <w:kern w:val="24"/>
          <w:sz w:val="20"/>
          <w:szCs w:val="20"/>
          <w:lang w:val="en-GB"/>
        </w:rPr>
        <w:t xml:space="preserve"> appropriate treatment</w:t>
      </w:r>
    </w:p>
    <w:p w14:paraId="00349D9F"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(35) </w:t>
      </w:r>
      <w:r w:rsidRPr="00014360">
        <w:rPr>
          <w:rFonts w:eastAsiaTheme="minorEastAsia"/>
          <w:color w:val="000000" w:themeColor="text1"/>
          <w:kern w:val="24"/>
          <w:sz w:val="20"/>
          <w:szCs w:val="20"/>
          <w:lang w:val="en-GB"/>
        </w:rPr>
        <w:t xml:space="preserve">Most </w:t>
      </w:r>
      <w:r w:rsidRPr="00014360">
        <w:rPr>
          <w:rFonts w:eastAsiaTheme="minorEastAsia"/>
          <w:b/>
          <w:bCs/>
          <w:color w:val="000000" w:themeColor="text1"/>
          <w:kern w:val="24"/>
          <w:sz w:val="20"/>
          <w:szCs w:val="20"/>
          <w:lang w:val="en-GB"/>
        </w:rPr>
        <w:t>frequently</w:t>
      </w:r>
      <w:r w:rsidRPr="00014360">
        <w:rPr>
          <w:rFonts w:eastAsiaTheme="minorEastAsia"/>
          <w:color w:val="000000" w:themeColor="text1"/>
          <w:kern w:val="24"/>
          <w:sz w:val="20"/>
          <w:szCs w:val="20"/>
          <w:lang w:val="en-GB"/>
        </w:rPr>
        <w:t xml:space="preserve"> it is </w:t>
      </w:r>
      <w:r w:rsidRPr="000D6CAD">
        <w:rPr>
          <w:rFonts w:eastAsiaTheme="minorEastAsia"/>
          <w:color w:val="000000" w:themeColor="text1"/>
          <w:kern w:val="24"/>
          <w:sz w:val="20"/>
          <w:szCs w:val="20"/>
          <w:lang w:val="en-GB"/>
        </w:rPr>
        <w:t>…</w:t>
      </w:r>
    </w:p>
    <w:p w14:paraId="7D8F8E83" w14:textId="012CF37D" w:rsidR="00C07163"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(36) </w:t>
      </w:r>
      <w:r>
        <w:rPr>
          <w:rFonts w:eastAsiaTheme="minorEastAsia"/>
          <w:color w:val="000000" w:themeColor="text1"/>
          <w:kern w:val="24"/>
          <w:sz w:val="20"/>
          <w:szCs w:val="20"/>
          <w:lang w:val="en-GB"/>
        </w:rPr>
        <w:t xml:space="preserve">If you need </w:t>
      </w:r>
      <w:r>
        <w:rPr>
          <w:rFonts w:eastAsiaTheme="minorEastAsia"/>
          <w:b/>
          <w:color w:val="000000" w:themeColor="text1"/>
          <w:kern w:val="24"/>
          <w:sz w:val="20"/>
          <w:szCs w:val="20"/>
          <w:lang w:val="en-GB"/>
        </w:rPr>
        <w:t>more</w:t>
      </w:r>
      <w:r w:rsidRPr="000D6CAD">
        <w:rPr>
          <w:rFonts w:eastAsiaTheme="minorEastAsia"/>
          <w:color w:val="000000" w:themeColor="text1"/>
          <w:kern w:val="24"/>
          <w:sz w:val="20"/>
          <w:szCs w:val="20"/>
          <w:lang w:val="en-GB"/>
        </w:rPr>
        <w:t xml:space="preserve"> </w:t>
      </w:r>
      <w:r>
        <w:rPr>
          <w:rFonts w:eastAsiaTheme="minorEastAsia"/>
          <w:color w:val="000000" w:themeColor="text1"/>
          <w:kern w:val="24"/>
          <w:sz w:val="20"/>
          <w:szCs w:val="20"/>
          <w:lang w:val="en-GB"/>
        </w:rPr>
        <w:t xml:space="preserve">information </w:t>
      </w:r>
      <w:r w:rsidRPr="000D6CAD">
        <w:rPr>
          <w:rFonts w:eastAsiaTheme="minorEastAsia"/>
          <w:color w:val="000000" w:themeColor="text1"/>
          <w:kern w:val="24"/>
          <w:sz w:val="20"/>
          <w:szCs w:val="20"/>
          <w:lang w:val="en-GB"/>
        </w:rPr>
        <w:t>…</w:t>
      </w:r>
    </w:p>
    <w:p w14:paraId="2FFC3A54"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(37) </w:t>
      </w:r>
      <w:r w:rsidRPr="001C01DF">
        <w:rPr>
          <w:rFonts w:eastAsiaTheme="minorEastAsia"/>
          <w:color w:val="000000" w:themeColor="text1"/>
          <w:kern w:val="24"/>
          <w:sz w:val="20"/>
          <w:szCs w:val="20"/>
          <w:lang w:val="en-GB"/>
        </w:rPr>
        <w:t xml:space="preserve">When it is not </w:t>
      </w:r>
      <w:r w:rsidRPr="0026004B">
        <w:rPr>
          <w:rFonts w:eastAsiaTheme="minorEastAsia"/>
          <w:b/>
          <w:bCs/>
          <w:color w:val="000000" w:themeColor="text1"/>
          <w:kern w:val="24"/>
          <w:sz w:val="20"/>
          <w:szCs w:val="20"/>
          <w:lang w:val="en-GB"/>
        </w:rPr>
        <w:t>possible</w:t>
      </w:r>
      <w:r w:rsidRPr="001C01DF">
        <w:rPr>
          <w:rFonts w:eastAsiaTheme="minorEastAsia"/>
          <w:color w:val="000000" w:themeColor="text1"/>
          <w:kern w:val="24"/>
          <w:sz w:val="20"/>
          <w:szCs w:val="20"/>
          <w:lang w:val="en-GB"/>
        </w:rPr>
        <w:t xml:space="preserve"> to reconstruct the rectum, an ileostomy must be left in place.</w:t>
      </w:r>
    </w:p>
    <w:p w14:paraId="3485AEEB" w14:textId="77777777" w:rsidR="00C07163" w:rsidRPr="000D6CAD" w:rsidRDefault="00C07163" w:rsidP="00C07163">
      <w:pPr>
        <w:pStyle w:val="NormalWeb"/>
        <w:spacing w:before="0" w:beforeAutospacing="0" w:after="0" w:afterAutospacing="0"/>
        <w:ind w:left="709"/>
        <w:jc w:val="both"/>
        <w:rPr>
          <w:rFonts w:eastAsiaTheme="minorEastAsia"/>
          <w:color w:val="000000" w:themeColor="text1"/>
          <w:kern w:val="24"/>
          <w:sz w:val="20"/>
          <w:szCs w:val="20"/>
          <w:lang w:val="en-GB"/>
        </w:rPr>
      </w:pPr>
    </w:p>
    <w:bookmarkEnd w:id="10"/>
    <w:p w14:paraId="3D2BC513" w14:textId="77777777" w:rsidR="00286C17" w:rsidRPr="00C07163" w:rsidRDefault="00286C17" w:rsidP="00F52205">
      <w:pPr>
        <w:pStyle w:val="NormalWeb"/>
        <w:spacing w:before="0" w:beforeAutospacing="0" w:after="0" w:afterAutospacing="0"/>
        <w:jc w:val="both"/>
        <w:rPr>
          <w:rFonts w:eastAsiaTheme="minorEastAsia"/>
          <w:color w:val="000000" w:themeColor="text1"/>
          <w:kern w:val="24"/>
          <w:lang w:val="en-GB"/>
        </w:rPr>
      </w:pPr>
    </w:p>
    <w:p w14:paraId="7B5F3B2B" w14:textId="71983873" w:rsidR="00AF6F27" w:rsidRPr="00E0071D" w:rsidRDefault="0050595F" w:rsidP="00F52205">
      <w:pPr>
        <w:pStyle w:val="NormalWeb"/>
        <w:numPr>
          <w:ilvl w:val="0"/>
          <w:numId w:val="10"/>
        </w:numPr>
        <w:spacing w:before="0" w:beforeAutospacing="0" w:after="0" w:afterAutospacing="0"/>
        <w:jc w:val="both"/>
        <w:rPr>
          <w:rFonts w:eastAsiaTheme="minorEastAsia"/>
          <w:color w:val="000000" w:themeColor="text1"/>
          <w:kern w:val="24"/>
          <w:lang w:val="en-GB"/>
        </w:rPr>
      </w:pPr>
      <w:r w:rsidRPr="00E0071D">
        <w:rPr>
          <w:rFonts w:eastAsiaTheme="minorEastAsia"/>
          <w:b/>
          <w:color w:val="000000" w:themeColor="text1"/>
          <w:kern w:val="24"/>
          <w:lang w:val="en-GB"/>
        </w:rPr>
        <w:t>B</w:t>
      </w:r>
      <w:r w:rsidR="000330A6" w:rsidRPr="00E0071D">
        <w:rPr>
          <w:rFonts w:eastAsiaTheme="minorEastAsia"/>
          <w:b/>
          <w:color w:val="000000" w:themeColor="text1"/>
          <w:kern w:val="24"/>
          <w:lang w:val="en-GB"/>
        </w:rPr>
        <w:t>oosters</w:t>
      </w:r>
    </w:p>
    <w:p w14:paraId="4CA92BE6" w14:textId="77777777" w:rsidR="007B1F10" w:rsidRPr="00E0071D" w:rsidRDefault="007B1F10" w:rsidP="00F52205">
      <w:pPr>
        <w:pStyle w:val="NormalWeb"/>
        <w:spacing w:before="0" w:beforeAutospacing="0" w:after="0" w:afterAutospacing="0"/>
        <w:jc w:val="both"/>
        <w:rPr>
          <w:rFonts w:eastAsiaTheme="minorEastAsia"/>
          <w:color w:val="FF0000"/>
          <w:kern w:val="24"/>
          <w:lang w:val="en-GB"/>
        </w:rPr>
      </w:pPr>
    </w:p>
    <w:p w14:paraId="481827B4" w14:textId="00123D4D" w:rsidR="000330A6" w:rsidRPr="00444AF8" w:rsidRDefault="007C6A9A"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In the corpora analysed w</w:t>
      </w:r>
      <w:r w:rsidR="00CD0E9B" w:rsidRPr="00444AF8">
        <w:rPr>
          <w:rFonts w:eastAsiaTheme="minorEastAsia"/>
          <w:kern w:val="24"/>
          <w:lang w:val="en-GB"/>
        </w:rPr>
        <w:t>e f</w:t>
      </w:r>
      <w:r w:rsidR="009F3092" w:rsidRPr="00444AF8">
        <w:rPr>
          <w:rFonts w:eastAsiaTheme="minorEastAsia"/>
          <w:kern w:val="24"/>
          <w:lang w:val="en-GB"/>
        </w:rPr>
        <w:t>ou</w:t>
      </w:r>
      <w:r w:rsidR="00CD0E9B" w:rsidRPr="00444AF8">
        <w:rPr>
          <w:rFonts w:eastAsiaTheme="minorEastAsia"/>
          <w:kern w:val="24"/>
          <w:lang w:val="en-GB"/>
        </w:rPr>
        <w:t xml:space="preserve">nd no significant presence of </w:t>
      </w:r>
      <w:r w:rsidR="000330A6" w:rsidRPr="00444AF8">
        <w:rPr>
          <w:rFonts w:eastAsiaTheme="minorEastAsia"/>
          <w:kern w:val="24"/>
          <w:lang w:val="en-GB"/>
        </w:rPr>
        <w:t>emphatics/intensifiers</w:t>
      </w:r>
      <w:r w:rsidR="00C1635B" w:rsidRPr="00444AF8">
        <w:rPr>
          <w:rFonts w:eastAsiaTheme="minorEastAsia"/>
          <w:kern w:val="24"/>
          <w:lang w:val="en-GB"/>
        </w:rPr>
        <w:t xml:space="preserve"> (</w:t>
      </w:r>
      <w:r w:rsidR="000330A6" w:rsidRPr="00444AF8">
        <w:rPr>
          <w:rFonts w:eastAsiaTheme="minorEastAsia"/>
          <w:kern w:val="24"/>
          <w:lang w:val="en-GB"/>
        </w:rPr>
        <w:t>certainly, demonstrate, really, obviously, clearly…</w:t>
      </w:r>
      <w:r w:rsidR="00C1635B" w:rsidRPr="00444AF8">
        <w:rPr>
          <w:rFonts w:eastAsiaTheme="minorEastAsia"/>
          <w:kern w:val="24"/>
          <w:lang w:val="en-GB"/>
        </w:rPr>
        <w:t>)</w:t>
      </w:r>
      <w:r w:rsidR="000330A6" w:rsidRPr="00444AF8">
        <w:rPr>
          <w:rFonts w:eastAsiaTheme="minorEastAsia"/>
          <w:kern w:val="24"/>
          <w:lang w:val="en-GB"/>
        </w:rPr>
        <w:t>; amplifying adverbs</w:t>
      </w:r>
      <w:r w:rsidR="00C1635B" w:rsidRPr="00444AF8">
        <w:rPr>
          <w:rFonts w:eastAsiaTheme="minorEastAsia"/>
          <w:kern w:val="24"/>
          <w:lang w:val="en-GB"/>
        </w:rPr>
        <w:t xml:space="preserve"> (</w:t>
      </w:r>
      <w:r w:rsidR="000330A6" w:rsidRPr="00444AF8">
        <w:rPr>
          <w:rFonts w:eastAsiaTheme="minorEastAsia"/>
          <w:kern w:val="24"/>
          <w:lang w:val="en-GB"/>
        </w:rPr>
        <w:t>in fact, always, definitely</w:t>
      </w:r>
      <w:r w:rsidR="00C1635B" w:rsidRPr="00444AF8">
        <w:rPr>
          <w:rFonts w:eastAsiaTheme="minorEastAsia"/>
          <w:kern w:val="24"/>
          <w:lang w:val="en-GB"/>
        </w:rPr>
        <w:t xml:space="preserve">) </w:t>
      </w:r>
      <w:r w:rsidR="003F766D" w:rsidRPr="00444AF8">
        <w:rPr>
          <w:rFonts w:eastAsiaTheme="minorEastAsia"/>
          <w:kern w:val="24"/>
          <w:lang w:val="en-GB"/>
        </w:rPr>
        <w:t>or</w:t>
      </w:r>
      <w:r w:rsidR="000330A6" w:rsidRPr="00444AF8">
        <w:rPr>
          <w:rFonts w:eastAsiaTheme="minorEastAsia"/>
          <w:kern w:val="24"/>
          <w:lang w:val="en-GB"/>
        </w:rPr>
        <w:t xml:space="preserve"> cognitive expressions</w:t>
      </w:r>
      <w:r w:rsidR="00C1635B" w:rsidRPr="00444AF8">
        <w:rPr>
          <w:rFonts w:eastAsiaTheme="minorEastAsia"/>
          <w:kern w:val="24"/>
          <w:lang w:val="en-GB"/>
        </w:rPr>
        <w:t xml:space="preserve"> (</w:t>
      </w:r>
      <w:r w:rsidR="000330A6" w:rsidRPr="00444AF8">
        <w:rPr>
          <w:rFonts w:eastAsiaTheme="minorEastAsia"/>
          <w:kern w:val="24"/>
          <w:lang w:val="en-GB"/>
        </w:rPr>
        <w:t>it is clear that...</w:t>
      </w:r>
      <w:r w:rsidR="00C1635B" w:rsidRPr="00444AF8">
        <w:rPr>
          <w:rFonts w:eastAsiaTheme="minorEastAsia"/>
          <w:kern w:val="24"/>
          <w:lang w:val="en-GB"/>
        </w:rPr>
        <w:t>)</w:t>
      </w:r>
      <w:r w:rsidR="003F766D" w:rsidRPr="00444AF8">
        <w:rPr>
          <w:rFonts w:eastAsiaTheme="minorEastAsia"/>
          <w:kern w:val="24"/>
          <w:lang w:val="en-GB"/>
        </w:rPr>
        <w:t xml:space="preserve">, </w:t>
      </w:r>
      <w:r w:rsidR="00586191" w:rsidRPr="00444AF8">
        <w:rPr>
          <w:rFonts w:eastAsiaTheme="minorEastAsia"/>
          <w:kern w:val="24"/>
          <w:lang w:val="en-GB"/>
        </w:rPr>
        <w:t xml:space="preserve">either in English </w:t>
      </w:r>
      <w:r w:rsidR="005C5D17" w:rsidRPr="00444AF8">
        <w:rPr>
          <w:rFonts w:eastAsiaTheme="minorEastAsia"/>
          <w:kern w:val="24"/>
          <w:lang w:val="en-GB"/>
        </w:rPr>
        <w:t xml:space="preserve">or in their Spanish equivalents. </w:t>
      </w:r>
      <w:r w:rsidR="002D2B2F" w:rsidRPr="00444AF8">
        <w:rPr>
          <w:rFonts w:eastAsiaTheme="minorEastAsia"/>
          <w:kern w:val="24"/>
          <w:lang w:val="en-GB"/>
        </w:rPr>
        <w:t xml:space="preserve">We </w:t>
      </w:r>
      <w:r w:rsidR="0013752A" w:rsidRPr="00444AF8">
        <w:rPr>
          <w:rFonts w:eastAsiaTheme="minorEastAsia"/>
          <w:kern w:val="24"/>
          <w:lang w:val="en-GB"/>
        </w:rPr>
        <w:t>note</w:t>
      </w:r>
      <w:r w:rsidR="002D2B2F" w:rsidRPr="00444AF8">
        <w:rPr>
          <w:rFonts w:eastAsiaTheme="minorEastAsia"/>
          <w:kern w:val="24"/>
          <w:lang w:val="en-GB"/>
        </w:rPr>
        <w:t xml:space="preserve"> </w:t>
      </w:r>
      <w:r w:rsidR="00987B4E" w:rsidRPr="00444AF8">
        <w:rPr>
          <w:rFonts w:eastAsiaTheme="minorEastAsia"/>
          <w:kern w:val="24"/>
          <w:lang w:val="en-GB"/>
        </w:rPr>
        <w:t xml:space="preserve">only </w:t>
      </w:r>
      <w:r w:rsidR="005C5D17" w:rsidRPr="00444AF8">
        <w:rPr>
          <w:rFonts w:eastAsiaTheme="minorEastAsia"/>
          <w:kern w:val="24"/>
          <w:lang w:val="en-GB"/>
        </w:rPr>
        <w:t xml:space="preserve">11 occurrences of the </w:t>
      </w:r>
      <w:r w:rsidR="005C3D67" w:rsidRPr="00444AF8">
        <w:rPr>
          <w:rFonts w:eastAsiaTheme="minorEastAsia"/>
          <w:kern w:val="24"/>
          <w:lang w:val="en-GB"/>
        </w:rPr>
        <w:t xml:space="preserve">amplifier </w:t>
      </w:r>
      <w:r w:rsidR="005C5D17" w:rsidRPr="00444AF8">
        <w:rPr>
          <w:rFonts w:eastAsiaTheme="minorEastAsia"/>
          <w:kern w:val="24"/>
          <w:lang w:val="en-GB"/>
        </w:rPr>
        <w:t xml:space="preserve">adverb </w:t>
      </w:r>
      <w:proofErr w:type="spellStart"/>
      <w:r w:rsidR="00C1635B" w:rsidRPr="00444AF8">
        <w:rPr>
          <w:rFonts w:eastAsiaTheme="minorEastAsia"/>
          <w:i/>
          <w:kern w:val="24"/>
          <w:lang w:val="en-GB"/>
        </w:rPr>
        <w:t>siempre</w:t>
      </w:r>
      <w:proofErr w:type="spellEnd"/>
      <w:r w:rsidR="00C1635B" w:rsidRPr="00444AF8">
        <w:rPr>
          <w:rFonts w:eastAsiaTheme="minorEastAsia"/>
          <w:kern w:val="24"/>
          <w:lang w:val="en-GB"/>
        </w:rPr>
        <w:t xml:space="preserve"> </w:t>
      </w:r>
      <w:r w:rsidR="00C404B8" w:rsidRPr="00444AF8">
        <w:rPr>
          <w:rFonts w:eastAsiaTheme="minorEastAsia"/>
          <w:kern w:val="24"/>
          <w:lang w:val="en-GB"/>
        </w:rPr>
        <w:t xml:space="preserve">in </w:t>
      </w:r>
      <w:r w:rsidR="005C3D67" w:rsidRPr="00444AF8">
        <w:rPr>
          <w:rFonts w:eastAsiaTheme="minorEastAsia"/>
          <w:kern w:val="24"/>
          <w:lang w:val="en-GB"/>
        </w:rPr>
        <w:t>S</w:t>
      </w:r>
      <w:r w:rsidR="00C404B8" w:rsidRPr="00444AF8">
        <w:rPr>
          <w:rFonts w:eastAsiaTheme="minorEastAsia"/>
          <w:kern w:val="24"/>
          <w:lang w:val="en-GB"/>
        </w:rPr>
        <w:t>panish</w:t>
      </w:r>
      <w:r w:rsidR="00AF6F27" w:rsidRPr="00444AF8">
        <w:rPr>
          <w:rFonts w:eastAsiaTheme="minorEastAsia"/>
          <w:kern w:val="24"/>
          <w:lang w:val="en-GB"/>
        </w:rPr>
        <w:t xml:space="preserve"> (Rel. </w:t>
      </w:r>
      <w:r w:rsidR="00187D55" w:rsidRPr="00444AF8">
        <w:rPr>
          <w:rFonts w:eastAsiaTheme="minorEastAsia"/>
          <w:kern w:val="24"/>
          <w:lang w:val="en-GB"/>
        </w:rPr>
        <w:t>f</w:t>
      </w:r>
      <w:r w:rsidR="00AF6F27" w:rsidRPr="00444AF8">
        <w:rPr>
          <w:rFonts w:eastAsiaTheme="minorEastAsia"/>
          <w:kern w:val="24"/>
          <w:lang w:val="en-GB"/>
        </w:rPr>
        <w:t>req. 0</w:t>
      </w:r>
      <w:r w:rsidR="00803D27" w:rsidRPr="00444AF8">
        <w:rPr>
          <w:rFonts w:eastAsiaTheme="minorEastAsia"/>
          <w:kern w:val="24"/>
          <w:lang w:val="en-GB"/>
        </w:rPr>
        <w:t>.</w:t>
      </w:r>
      <w:r w:rsidR="00AF6F27" w:rsidRPr="00444AF8">
        <w:rPr>
          <w:rFonts w:eastAsiaTheme="minorEastAsia"/>
          <w:kern w:val="24"/>
          <w:lang w:val="en-GB"/>
        </w:rPr>
        <w:t>065%)</w:t>
      </w:r>
      <w:r w:rsidR="00C1635B" w:rsidRPr="00444AF8">
        <w:rPr>
          <w:rFonts w:eastAsiaTheme="minorEastAsia"/>
          <w:kern w:val="24"/>
          <w:lang w:val="en-GB"/>
        </w:rPr>
        <w:t xml:space="preserve"> </w:t>
      </w:r>
      <w:r w:rsidR="00C404B8" w:rsidRPr="00444AF8">
        <w:rPr>
          <w:rFonts w:eastAsiaTheme="minorEastAsia"/>
          <w:kern w:val="24"/>
          <w:lang w:val="en-GB"/>
        </w:rPr>
        <w:t>and</w:t>
      </w:r>
      <w:r w:rsidR="00C1635B" w:rsidRPr="00444AF8">
        <w:rPr>
          <w:rFonts w:eastAsiaTheme="minorEastAsia"/>
          <w:kern w:val="24"/>
          <w:lang w:val="en-GB"/>
        </w:rPr>
        <w:t xml:space="preserve"> </w:t>
      </w:r>
      <w:r w:rsidR="005C3D67" w:rsidRPr="00444AF8">
        <w:rPr>
          <w:rFonts w:eastAsiaTheme="minorEastAsia"/>
          <w:kern w:val="24"/>
          <w:lang w:val="en-GB"/>
        </w:rPr>
        <w:t>its counterpart</w:t>
      </w:r>
      <w:r w:rsidR="00C1635B" w:rsidRPr="00444AF8">
        <w:rPr>
          <w:rFonts w:eastAsiaTheme="minorEastAsia"/>
          <w:kern w:val="24"/>
          <w:lang w:val="en-GB"/>
        </w:rPr>
        <w:t xml:space="preserve"> </w:t>
      </w:r>
      <w:r w:rsidR="00C1635B" w:rsidRPr="00444AF8">
        <w:rPr>
          <w:rFonts w:eastAsiaTheme="minorEastAsia"/>
          <w:i/>
          <w:kern w:val="24"/>
          <w:lang w:val="en-GB"/>
        </w:rPr>
        <w:t>always</w:t>
      </w:r>
      <w:r w:rsidR="00C1635B" w:rsidRPr="00444AF8">
        <w:rPr>
          <w:rFonts w:eastAsiaTheme="minorEastAsia"/>
          <w:kern w:val="24"/>
          <w:lang w:val="en-GB"/>
        </w:rPr>
        <w:t xml:space="preserve">, </w:t>
      </w:r>
      <w:r w:rsidR="00803D27" w:rsidRPr="00444AF8">
        <w:rPr>
          <w:rFonts w:eastAsiaTheme="minorEastAsia"/>
          <w:kern w:val="24"/>
          <w:lang w:val="en-GB"/>
        </w:rPr>
        <w:t xml:space="preserve">which appears only once in the English corpus </w:t>
      </w:r>
      <w:r w:rsidR="005664F2" w:rsidRPr="00444AF8">
        <w:rPr>
          <w:rFonts w:eastAsiaTheme="minorEastAsia"/>
          <w:kern w:val="24"/>
          <w:lang w:val="en-GB"/>
        </w:rPr>
        <w:t xml:space="preserve">(Rel. </w:t>
      </w:r>
      <w:r w:rsidR="00187D55" w:rsidRPr="00444AF8">
        <w:rPr>
          <w:rFonts w:eastAsiaTheme="minorEastAsia"/>
          <w:kern w:val="24"/>
          <w:lang w:val="en-GB"/>
        </w:rPr>
        <w:t>f</w:t>
      </w:r>
      <w:r w:rsidR="005664F2" w:rsidRPr="00444AF8">
        <w:rPr>
          <w:rFonts w:eastAsiaTheme="minorEastAsia"/>
          <w:kern w:val="24"/>
          <w:lang w:val="en-GB"/>
        </w:rPr>
        <w:t>req. 0</w:t>
      </w:r>
      <w:r w:rsidR="00803D27" w:rsidRPr="00444AF8">
        <w:rPr>
          <w:rFonts w:eastAsiaTheme="minorEastAsia"/>
          <w:kern w:val="24"/>
          <w:lang w:val="en-GB"/>
        </w:rPr>
        <w:t>.</w:t>
      </w:r>
      <w:r w:rsidR="005664F2" w:rsidRPr="00444AF8">
        <w:rPr>
          <w:rFonts w:eastAsiaTheme="minorEastAsia"/>
          <w:kern w:val="24"/>
          <w:lang w:val="en-GB"/>
        </w:rPr>
        <w:t>0077%)</w:t>
      </w:r>
    </w:p>
    <w:p w14:paraId="5B464C7D" w14:textId="77777777" w:rsidR="00AF6F27" w:rsidRPr="00E0071D" w:rsidRDefault="00AF6F27" w:rsidP="00F52205">
      <w:pPr>
        <w:pStyle w:val="NormalWeb"/>
        <w:spacing w:before="0" w:beforeAutospacing="0" w:after="0" w:afterAutospacing="0"/>
        <w:jc w:val="both"/>
        <w:rPr>
          <w:rFonts w:eastAsiaTheme="minorEastAsia"/>
          <w:color w:val="000000" w:themeColor="text1"/>
          <w:kern w:val="24"/>
          <w:lang w:val="en-GB"/>
        </w:rPr>
      </w:pPr>
    </w:p>
    <w:p w14:paraId="7011AF02" w14:textId="331698F7" w:rsidR="00AF6F27"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1" w:name="_Hlk71049948"/>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Su identidad </w:t>
      </w:r>
      <w:r w:rsidR="00AF6F27" w:rsidRPr="00B75D45">
        <w:rPr>
          <w:rFonts w:eastAsiaTheme="minorEastAsia"/>
          <w:b/>
          <w:color w:val="000000" w:themeColor="text1"/>
          <w:kern w:val="24"/>
          <w:sz w:val="20"/>
          <w:szCs w:val="20"/>
        </w:rPr>
        <w:t>siempre</w:t>
      </w:r>
      <w:r w:rsidR="00AF6F27" w:rsidRPr="00B75D45">
        <w:rPr>
          <w:rFonts w:eastAsiaTheme="minorEastAsia"/>
          <w:color w:val="000000" w:themeColor="text1"/>
          <w:kern w:val="24"/>
          <w:sz w:val="20"/>
          <w:szCs w:val="20"/>
        </w:rPr>
        <w:t xml:space="preserve"> será preservada</w:t>
      </w:r>
    </w:p>
    <w:p w14:paraId="1CF970E1" w14:textId="2B71C00C" w:rsidR="00AF6F27"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(3</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AF6F27" w:rsidRPr="00B75D45">
        <w:rPr>
          <w:rFonts w:eastAsiaTheme="minorEastAsia"/>
          <w:color w:val="000000" w:themeColor="text1"/>
          <w:kern w:val="24"/>
          <w:sz w:val="20"/>
          <w:szCs w:val="20"/>
        </w:rPr>
        <w:t xml:space="preserve">Manteniendo </w:t>
      </w:r>
      <w:r w:rsidR="00AF6F27" w:rsidRPr="00B75D45">
        <w:rPr>
          <w:rFonts w:eastAsiaTheme="minorEastAsia"/>
          <w:b/>
          <w:color w:val="000000" w:themeColor="text1"/>
          <w:kern w:val="24"/>
          <w:sz w:val="20"/>
          <w:szCs w:val="20"/>
        </w:rPr>
        <w:t>siempre</w:t>
      </w:r>
      <w:r w:rsidR="00AF6F27" w:rsidRPr="00B75D45">
        <w:rPr>
          <w:rFonts w:eastAsiaTheme="minorEastAsia"/>
          <w:color w:val="000000" w:themeColor="text1"/>
          <w:kern w:val="24"/>
          <w:sz w:val="20"/>
          <w:szCs w:val="20"/>
        </w:rPr>
        <w:t xml:space="preserve"> la confidencialidad</w:t>
      </w:r>
    </w:p>
    <w:p w14:paraId="45E15DBB" w14:textId="185832A4" w:rsidR="00692AAF" w:rsidRDefault="00692AAF" w:rsidP="00F52205">
      <w:pPr>
        <w:pStyle w:val="NormalWeb"/>
        <w:spacing w:before="0" w:beforeAutospacing="0" w:after="0" w:afterAutospacing="0"/>
        <w:ind w:firstLine="708"/>
        <w:jc w:val="both"/>
        <w:rPr>
          <w:rFonts w:eastAsiaTheme="minorEastAsia"/>
          <w:color w:val="000000" w:themeColor="text1"/>
          <w:kern w:val="24"/>
          <w:sz w:val="20"/>
          <w:szCs w:val="20"/>
        </w:rPr>
      </w:pPr>
    </w:p>
    <w:p w14:paraId="6082DADF" w14:textId="77777777" w:rsidR="00692AAF" w:rsidRPr="00C07163" w:rsidRDefault="00692AAF" w:rsidP="00692AAF">
      <w:pPr>
        <w:pStyle w:val="NormalWeb"/>
        <w:spacing w:before="0" w:beforeAutospacing="0" w:after="0" w:afterAutospacing="0"/>
        <w:ind w:firstLine="708"/>
        <w:jc w:val="both"/>
        <w:rPr>
          <w:rFonts w:eastAsiaTheme="minorEastAsia"/>
          <w:b/>
          <w:color w:val="000000" w:themeColor="text1"/>
          <w:kern w:val="24"/>
          <w:sz w:val="20"/>
          <w:szCs w:val="20"/>
          <w:lang w:val="en-GB"/>
        </w:rPr>
      </w:pPr>
      <w:r w:rsidRPr="00C07163">
        <w:rPr>
          <w:rFonts w:eastAsiaTheme="minorEastAsia"/>
          <w:b/>
          <w:color w:val="000000" w:themeColor="text1"/>
          <w:kern w:val="24"/>
          <w:sz w:val="20"/>
          <w:szCs w:val="20"/>
          <w:lang w:val="en-GB"/>
        </w:rPr>
        <w:t>Back translation</w:t>
      </w:r>
    </w:p>
    <w:p w14:paraId="17138D2F" w14:textId="77777777" w:rsidR="00692AAF" w:rsidRPr="000D6CAD" w:rsidRDefault="00692AAF" w:rsidP="00692AAF">
      <w:pPr>
        <w:pStyle w:val="NormalWeb"/>
        <w:spacing w:before="0" w:beforeAutospacing="0" w:after="0" w:afterAutospacing="0"/>
        <w:ind w:left="567" w:firstLine="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(38) </w:t>
      </w:r>
      <w:r w:rsidRPr="0026004B">
        <w:rPr>
          <w:rFonts w:eastAsiaTheme="minorEastAsia"/>
          <w:color w:val="000000" w:themeColor="text1"/>
          <w:kern w:val="24"/>
          <w:sz w:val="20"/>
          <w:szCs w:val="20"/>
          <w:lang w:val="en-GB"/>
        </w:rPr>
        <w:t>Your identity will be pr</w:t>
      </w:r>
      <w:r>
        <w:rPr>
          <w:rFonts w:eastAsiaTheme="minorEastAsia"/>
          <w:color w:val="000000" w:themeColor="text1"/>
          <w:kern w:val="24"/>
          <w:sz w:val="20"/>
          <w:szCs w:val="20"/>
          <w:lang w:val="en-GB"/>
        </w:rPr>
        <w:t>otecte</w:t>
      </w:r>
      <w:r w:rsidRPr="0026004B">
        <w:rPr>
          <w:rFonts w:eastAsiaTheme="minorEastAsia"/>
          <w:color w:val="000000" w:themeColor="text1"/>
          <w:kern w:val="24"/>
          <w:sz w:val="20"/>
          <w:szCs w:val="20"/>
          <w:lang w:val="en-GB"/>
        </w:rPr>
        <w:t>d</w:t>
      </w:r>
      <w:r w:rsidRPr="00756614">
        <w:rPr>
          <w:rFonts w:eastAsiaTheme="minorEastAsia"/>
          <w:b/>
          <w:bCs/>
          <w:color w:val="000000" w:themeColor="text1"/>
          <w:kern w:val="24"/>
          <w:sz w:val="20"/>
          <w:szCs w:val="20"/>
          <w:lang w:val="en-GB"/>
        </w:rPr>
        <w:t xml:space="preserve"> </w:t>
      </w:r>
      <w:r>
        <w:rPr>
          <w:rFonts w:eastAsiaTheme="minorEastAsia"/>
          <w:b/>
          <w:bCs/>
          <w:color w:val="000000" w:themeColor="text1"/>
          <w:kern w:val="24"/>
          <w:sz w:val="20"/>
          <w:szCs w:val="20"/>
          <w:lang w:val="en-GB"/>
        </w:rPr>
        <w:t>at all times</w:t>
      </w:r>
    </w:p>
    <w:p w14:paraId="0A9B7DF2" w14:textId="1F791375" w:rsidR="00692AAF" w:rsidRPr="00692AAF" w:rsidRDefault="00692AAF" w:rsidP="00692AAF">
      <w:pPr>
        <w:pStyle w:val="NormalWeb"/>
        <w:spacing w:before="0" w:beforeAutospacing="0" w:after="0" w:afterAutospacing="0"/>
        <w:ind w:left="567" w:firstLine="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(39) </w:t>
      </w:r>
      <w:r w:rsidRPr="00921DAC">
        <w:rPr>
          <w:rFonts w:eastAsiaTheme="minorEastAsia"/>
          <w:color w:val="000000" w:themeColor="text1"/>
          <w:kern w:val="24"/>
          <w:sz w:val="20"/>
          <w:szCs w:val="20"/>
          <w:lang w:val="en-GB"/>
        </w:rPr>
        <w:t xml:space="preserve">Maintaining confidentiality </w:t>
      </w:r>
      <w:r w:rsidRPr="004111AC">
        <w:rPr>
          <w:rFonts w:eastAsiaTheme="minorEastAsia"/>
          <w:b/>
          <w:bCs/>
          <w:color w:val="000000" w:themeColor="text1"/>
          <w:kern w:val="24"/>
          <w:sz w:val="20"/>
          <w:szCs w:val="20"/>
          <w:lang w:val="en-GB"/>
        </w:rPr>
        <w:t>at all times</w:t>
      </w:r>
    </w:p>
    <w:bookmarkEnd w:id="11"/>
    <w:p w14:paraId="22AF5274" w14:textId="77777777" w:rsidR="00692AAF" w:rsidRDefault="00692AAF"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1C619797" w14:textId="486D42FA" w:rsidR="00F94DA1"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40</w:t>
      </w:r>
      <w:r w:rsidRPr="00E0071D">
        <w:rPr>
          <w:rFonts w:eastAsiaTheme="minorEastAsia"/>
          <w:color w:val="000000" w:themeColor="text1"/>
          <w:kern w:val="24"/>
          <w:sz w:val="20"/>
          <w:szCs w:val="20"/>
          <w:lang w:val="en-GB"/>
        </w:rPr>
        <w:t xml:space="preserve">) </w:t>
      </w:r>
      <w:r w:rsidR="005664F2" w:rsidRPr="00E0071D">
        <w:rPr>
          <w:rFonts w:eastAsiaTheme="minorEastAsia"/>
          <w:b/>
          <w:color w:val="000000" w:themeColor="text1"/>
          <w:kern w:val="24"/>
          <w:sz w:val="20"/>
          <w:szCs w:val="20"/>
          <w:lang w:val="en-GB"/>
        </w:rPr>
        <w:t>Always</w:t>
      </w:r>
      <w:r w:rsidR="005664F2" w:rsidRPr="00E0071D">
        <w:rPr>
          <w:rFonts w:eastAsiaTheme="minorEastAsia"/>
          <w:color w:val="000000" w:themeColor="text1"/>
          <w:kern w:val="24"/>
          <w:sz w:val="20"/>
          <w:szCs w:val="20"/>
          <w:lang w:val="en-GB"/>
        </w:rPr>
        <w:t xml:space="preserve"> c</w:t>
      </w:r>
      <w:r w:rsidRPr="00E0071D">
        <w:rPr>
          <w:rFonts w:eastAsiaTheme="minorEastAsia"/>
          <w:color w:val="000000" w:themeColor="text1"/>
          <w:kern w:val="24"/>
          <w:sz w:val="20"/>
          <w:szCs w:val="20"/>
          <w:lang w:val="en-GB"/>
        </w:rPr>
        <w:t>h</w:t>
      </w:r>
      <w:r w:rsidR="005664F2" w:rsidRPr="00E0071D">
        <w:rPr>
          <w:rFonts w:eastAsiaTheme="minorEastAsia"/>
          <w:color w:val="000000" w:themeColor="text1"/>
          <w:kern w:val="24"/>
          <w:sz w:val="20"/>
          <w:szCs w:val="20"/>
          <w:lang w:val="en-GB"/>
        </w:rPr>
        <w:t>eck with your doctor if you have any concerns</w:t>
      </w:r>
    </w:p>
    <w:p w14:paraId="01300798" w14:textId="2AA00BFD"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62EEC4D3" w14:textId="77777777" w:rsidR="005664F2" w:rsidRPr="00E0071D" w:rsidRDefault="005664F2" w:rsidP="00C07163">
      <w:pPr>
        <w:pStyle w:val="NormalWeb"/>
        <w:spacing w:before="0" w:beforeAutospacing="0" w:after="0" w:afterAutospacing="0"/>
        <w:ind w:left="567" w:firstLine="142"/>
        <w:jc w:val="both"/>
        <w:rPr>
          <w:rFonts w:eastAsiaTheme="minorEastAsia"/>
          <w:color w:val="000000" w:themeColor="text1"/>
          <w:kern w:val="24"/>
          <w:lang w:val="en-GB"/>
        </w:rPr>
      </w:pPr>
    </w:p>
    <w:p w14:paraId="330CF8E9" w14:textId="451D6CEE" w:rsidR="007C3DBA" w:rsidRPr="00E0071D" w:rsidRDefault="00B325C5" w:rsidP="00F52205">
      <w:pPr>
        <w:pStyle w:val="NormalWeb"/>
        <w:numPr>
          <w:ilvl w:val="0"/>
          <w:numId w:val="10"/>
        </w:numPr>
        <w:spacing w:before="0" w:beforeAutospacing="0" w:after="0" w:afterAutospacing="0"/>
        <w:jc w:val="both"/>
        <w:rPr>
          <w:rFonts w:eastAsiaTheme="minorEastAsia"/>
          <w:b/>
          <w:color w:val="000000" w:themeColor="text1"/>
          <w:kern w:val="24"/>
          <w:lang w:val="en-GB"/>
        </w:rPr>
      </w:pPr>
      <w:r w:rsidRPr="00E0071D">
        <w:rPr>
          <w:rFonts w:eastAsiaTheme="minorEastAsia"/>
          <w:b/>
          <w:color w:val="000000" w:themeColor="text1"/>
          <w:kern w:val="24"/>
          <w:lang w:val="en-GB"/>
        </w:rPr>
        <w:t>A</w:t>
      </w:r>
      <w:r w:rsidR="000330A6" w:rsidRPr="00E0071D">
        <w:rPr>
          <w:rFonts w:eastAsiaTheme="minorEastAsia"/>
          <w:b/>
          <w:color w:val="000000" w:themeColor="text1"/>
          <w:kern w:val="24"/>
          <w:lang w:val="en-GB"/>
        </w:rPr>
        <w:t xml:space="preserve">ttitude markers </w:t>
      </w:r>
    </w:p>
    <w:p w14:paraId="14E8BC1B" w14:textId="77777777" w:rsidR="007B1F10" w:rsidRPr="00E0071D" w:rsidRDefault="007B1F10" w:rsidP="00F52205">
      <w:pPr>
        <w:pStyle w:val="NormalWeb"/>
        <w:spacing w:before="0" w:beforeAutospacing="0" w:after="0" w:afterAutospacing="0"/>
        <w:ind w:left="720"/>
        <w:jc w:val="both"/>
        <w:rPr>
          <w:rFonts w:eastAsiaTheme="minorEastAsia"/>
          <w:b/>
          <w:color w:val="000000" w:themeColor="text1"/>
          <w:kern w:val="24"/>
          <w:lang w:val="en-GB"/>
        </w:rPr>
      </w:pPr>
    </w:p>
    <w:p w14:paraId="6DE4306B" w14:textId="20957B61" w:rsidR="007C3DBA" w:rsidRPr="00E0071D" w:rsidRDefault="000330A6"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lastRenderedPageBreak/>
        <w:t>Deontic/cognitive verbs</w:t>
      </w:r>
    </w:p>
    <w:p w14:paraId="1790A0B0" w14:textId="59A1B4E0" w:rsidR="00F94DA1" w:rsidRPr="00444AF8" w:rsidRDefault="002A1B9F"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W</w:t>
      </w:r>
      <w:r w:rsidR="00001A08" w:rsidRPr="00444AF8">
        <w:rPr>
          <w:rFonts w:eastAsiaTheme="minorEastAsia"/>
          <w:kern w:val="24"/>
          <w:lang w:val="en-GB"/>
        </w:rPr>
        <w:t xml:space="preserve">e find occurrences of this type of verbs </w:t>
      </w:r>
      <w:r w:rsidR="00C003B0" w:rsidRPr="00444AF8">
        <w:rPr>
          <w:rFonts w:eastAsiaTheme="minorEastAsia"/>
          <w:kern w:val="24"/>
          <w:lang w:val="en-GB"/>
        </w:rPr>
        <w:t>i</w:t>
      </w:r>
      <w:r w:rsidR="00001A08" w:rsidRPr="00444AF8">
        <w:rPr>
          <w:rFonts w:eastAsiaTheme="minorEastAsia"/>
          <w:kern w:val="24"/>
          <w:lang w:val="en-GB"/>
        </w:rPr>
        <w:t xml:space="preserve">n both corpora, although they are </w:t>
      </w:r>
      <w:r w:rsidR="00C003B0" w:rsidRPr="00444AF8">
        <w:rPr>
          <w:rFonts w:eastAsiaTheme="minorEastAsia"/>
          <w:kern w:val="24"/>
          <w:lang w:val="en-GB"/>
        </w:rPr>
        <w:t>in</w:t>
      </w:r>
      <w:r w:rsidR="00001A08" w:rsidRPr="00444AF8">
        <w:rPr>
          <w:rFonts w:eastAsiaTheme="minorEastAsia"/>
          <w:kern w:val="24"/>
          <w:lang w:val="en-GB"/>
        </w:rPr>
        <w:t xml:space="preserve">frequent in </w:t>
      </w:r>
      <w:r w:rsidR="00C003B0" w:rsidRPr="00444AF8">
        <w:rPr>
          <w:rFonts w:eastAsiaTheme="minorEastAsia"/>
          <w:kern w:val="24"/>
          <w:lang w:val="en-GB"/>
        </w:rPr>
        <w:t xml:space="preserve">both </w:t>
      </w:r>
      <w:r w:rsidR="00001A08" w:rsidRPr="00444AF8">
        <w:rPr>
          <w:rFonts w:eastAsiaTheme="minorEastAsia"/>
          <w:kern w:val="24"/>
          <w:lang w:val="en-GB"/>
        </w:rPr>
        <w:t xml:space="preserve">English </w:t>
      </w:r>
      <w:r w:rsidR="00C003B0" w:rsidRPr="00444AF8">
        <w:rPr>
          <w:rFonts w:eastAsiaTheme="minorEastAsia"/>
          <w:kern w:val="24"/>
          <w:lang w:val="en-GB"/>
        </w:rPr>
        <w:t>and</w:t>
      </w:r>
      <w:r w:rsidR="00001A08" w:rsidRPr="00444AF8">
        <w:rPr>
          <w:rFonts w:eastAsiaTheme="minorEastAsia"/>
          <w:kern w:val="24"/>
          <w:lang w:val="en-GB"/>
        </w:rPr>
        <w:t xml:space="preserve"> Spanish</w:t>
      </w:r>
      <w:r w:rsidR="002B69A5" w:rsidRPr="00444AF8">
        <w:rPr>
          <w:rFonts w:eastAsiaTheme="minorEastAsia"/>
          <w:kern w:val="24"/>
          <w:lang w:val="en-GB"/>
        </w:rPr>
        <w:t>.</w:t>
      </w:r>
    </w:p>
    <w:p w14:paraId="0E6DFEB6" w14:textId="03DB9B31" w:rsidR="002B69A5" w:rsidRDefault="002B69A5" w:rsidP="00F52205">
      <w:pPr>
        <w:pStyle w:val="NormalWeb"/>
        <w:spacing w:before="0" w:beforeAutospacing="0" w:after="0" w:afterAutospacing="0"/>
        <w:jc w:val="both"/>
        <w:rPr>
          <w:rFonts w:eastAsiaTheme="minorEastAsia"/>
          <w:color w:val="000000" w:themeColor="text1"/>
          <w:kern w:val="24"/>
          <w:lang w:val="en-GB"/>
        </w:rPr>
      </w:pPr>
    </w:p>
    <w:p w14:paraId="1ADD5DCE" w14:textId="260D13AC" w:rsid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bookmarkStart w:id="12" w:name="_Hlk71209999"/>
      <w:r w:rsidRPr="00556E8F">
        <w:rPr>
          <w:rFonts w:eastAsiaTheme="minorEastAsia"/>
          <w:color w:val="000000" w:themeColor="text1"/>
          <w:kern w:val="24"/>
          <w:sz w:val="18"/>
          <w:szCs w:val="18"/>
          <w:lang w:val="en-GB"/>
        </w:rPr>
        <w:t>Table 8. Examples of deontic/cognitive verbs in English</w:t>
      </w:r>
    </w:p>
    <w:p w14:paraId="5EB86FDF" w14:textId="77777777" w:rsidR="00556E8F" w:rsidRP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pPr w:leftFromText="141" w:rightFromText="141" w:vertAnchor="text" w:tblpY="1"/>
        <w:tblOverlap w:val="never"/>
        <w:tblW w:w="5455" w:type="dxa"/>
        <w:tblLook w:val="04A0" w:firstRow="1" w:lastRow="0" w:firstColumn="1" w:lastColumn="0" w:noHBand="0" w:noVBand="1"/>
      </w:tblPr>
      <w:tblGrid>
        <w:gridCol w:w="1573"/>
        <w:gridCol w:w="1036"/>
        <w:gridCol w:w="1351"/>
        <w:gridCol w:w="1495"/>
      </w:tblGrid>
      <w:tr w:rsidR="008B6D92" w:rsidRPr="00E0071D" w14:paraId="1E017DF1" w14:textId="77777777" w:rsidTr="00431ABA">
        <w:trPr>
          <w:trHeight w:val="719"/>
        </w:trPr>
        <w:tc>
          <w:tcPr>
            <w:tcW w:w="1573" w:type="dxa"/>
          </w:tcPr>
          <w:p w14:paraId="4D0CB39A" w14:textId="777777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bookmarkStart w:id="13" w:name="_Hlk64479194"/>
            <w:bookmarkEnd w:id="12"/>
            <w:r w:rsidRPr="00E0071D">
              <w:rPr>
                <w:rFonts w:eastAsiaTheme="minorEastAsia"/>
                <w:color w:val="000000" w:themeColor="text1"/>
                <w:kern w:val="24"/>
                <w:sz w:val="20"/>
                <w:szCs w:val="20"/>
                <w:lang w:val="en-GB"/>
              </w:rPr>
              <w:t>ENGLISH</w:t>
            </w:r>
          </w:p>
        </w:tc>
        <w:tc>
          <w:tcPr>
            <w:tcW w:w="1036" w:type="dxa"/>
          </w:tcPr>
          <w:p w14:paraId="39B93251" w14:textId="777777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51" w:type="dxa"/>
          </w:tcPr>
          <w:p w14:paraId="04B49A3D" w14:textId="77777777" w:rsidR="008B6D92" w:rsidRPr="00E0071D" w:rsidRDefault="008B6D92" w:rsidP="00F52205">
            <w:pPr>
              <w:spacing w:after="160" w:line="240" w:lineRule="exact"/>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95" w:type="dxa"/>
          </w:tcPr>
          <w:p w14:paraId="1F8DCD16" w14:textId="77777777" w:rsidR="008B6D92" w:rsidRPr="00E0071D" w:rsidRDefault="008B6D92" w:rsidP="00F52205">
            <w:pPr>
              <w:spacing w:after="160" w:line="240" w:lineRule="exact"/>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8B6D92" w:rsidRPr="00E0071D" w14:paraId="1FB466A3" w14:textId="77777777" w:rsidTr="00431ABA">
        <w:trPr>
          <w:trHeight w:val="574"/>
        </w:trPr>
        <w:tc>
          <w:tcPr>
            <w:tcW w:w="1573" w:type="dxa"/>
          </w:tcPr>
          <w:p w14:paraId="3A493BD3" w14:textId="0FA07C79"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Have to</w:t>
            </w:r>
          </w:p>
        </w:tc>
        <w:tc>
          <w:tcPr>
            <w:tcW w:w="1036" w:type="dxa"/>
          </w:tcPr>
          <w:p w14:paraId="6DFD34BE" w14:textId="3122EDDA"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37E9B045" w14:textId="4B74DA5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1B1C173E" w14:textId="71DE394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r w:rsidR="008B6D92" w:rsidRPr="00E0071D" w14:paraId="78576A68" w14:textId="77777777" w:rsidTr="00431ABA">
        <w:trPr>
          <w:trHeight w:val="709"/>
        </w:trPr>
        <w:tc>
          <w:tcPr>
            <w:tcW w:w="1573" w:type="dxa"/>
          </w:tcPr>
          <w:p w14:paraId="66D24F22" w14:textId="312A2899"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Need to</w:t>
            </w:r>
          </w:p>
        </w:tc>
        <w:tc>
          <w:tcPr>
            <w:tcW w:w="1036" w:type="dxa"/>
          </w:tcPr>
          <w:p w14:paraId="0D7BFD82" w14:textId="75127B7B"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1" w:type="dxa"/>
          </w:tcPr>
          <w:p w14:paraId="1F61EAFB" w14:textId="27E14690"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0A80555C" w14:textId="0F276273"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8B6D92" w:rsidRPr="00E0071D" w14:paraId="37B4EC57" w14:textId="77777777" w:rsidTr="00431ABA">
        <w:trPr>
          <w:trHeight w:val="725"/>
        </w:trPr>
        <w:tc>
          <w:tcPr>
            <w:tcW w:w="1573" w:type="dxa"/>
          </w:tcPr>
          <w:p w14:paraId="4C9A1CA1" w14:textId="0144EA77"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Be able to</w:t>
            </w:r>
          </w:p>
        </w:tc>
        <w:tc>
          <w:tcPr>
            <w:tcW w:w="1036" w:type="dxa"/>
          </w:tcPr>
          <w:p w14:paraId="449AF2D3" w14:textId="26B8AB6F" w:rsidR="008B6D92" w:rsidRPr="00E0071D" w:rsidRDefault="004A79CE"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p>
        </w:tc>
        <w:tc>
          <w:tcPr>
            <w:tcW w:w="1351" w:type="dxa"/>
          </w:tcPr>
          <w:p w14:paraId="6588C083" w14:textId="437304CB" w:rsidR="008B6D92" w:rsidRPr="00E0071D" w:rsidRDefault="004A79CE"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615.24</w:t>
            </w:r>
          </w:p>
        </w:tc>
        <w:tc>
          <w:tcPr>
            <w:tcW w:w="1495" w:type="dxa"/>
          </w:tcPr>
          <w:p w14:paraId="4A4E44DF" w14:textId="7EE146D5" w:rsidR="008B6D92" w:rsidRPr="00E0071D" w:rsidRDefault="004A79CE"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062%</w:t>
            </w:r>
          </w:p>
        </w:tc>
      </w:tr>
      <w:tr w:rsidR="008B6D92" w:rsidRPr="00E0071D" w14:paraId="438F5F9F" w14:textId="77777777" w:rsidTr="00431ABA">
        <w:trPr>
          <w:trHeight w:val="725"/>
        </w:trPr>
        <w:tc>
          <w:tcPr>
            <w:tcW w:w="1573" w:type="dxa"/>
          </w:tcPr>
          <w:p w14:paraId="17873F6B" w14:textId="429475B9"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E</w:t>
            </w:r>
            <w:r w:rsidR="008B6D92" w:rsidRPr="00E0071D">
              <w:rPr>
                <w:rFonts w:eastAsiaTheme="minorEastAsia"/>
                <w:color w:val="000000" w:themeColor="text1"/>
                <w:kern w:val="24"/>
                <w:sz w:val="20"/>
                <w:szCs w:val="20"/>
                <w:lang w:val="en-GB"/>
              </w:rPr>
              <w:t>xpect</w:t>
            </w:r>
          </w:p>
        </w:tc>
        <w:tc>
          <w:tcPr>
            <w:tcW w:w="1036" w:type="dxa"/>
          </w:tcPr>
          <w:p w14:paraId="3A98BCA5" w14:textId="6663EA1C"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1089D871" w14:textId="1161871A"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13411A01" w14:textId="4DDC06C6"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r w:rsidR="008B6D92" w:rsidRPr="00E0071D" w14:paraId="1D87108E" w14:textId="77777777" w:rsidTr="00431ABA">
        <w:trPr>
          <w:trHeight w:val="725"/>
        </w:trPr>
        <w:tc>
          <w:tcPr>
            <w:tcW w:w="1573" w:type="dxa"/>
          </w:tcPr>
          <w:p w14:paraId="4262BBA7" w14:textId="27D18197"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A</w:t>
            </w:r>
            <w:r w:rsidR="008B6D92" w:rsidRPr="00E0071D">
              <w:rPr>
                <w:rFonts w:eastAsiaTheme="minorEastAsia"/>
                <w:color w:val="000000" w:themeColor="text1"/>
                <w:kern w:val="24"/>
                <w:sz w:val="20"/>
                <w:szCs w:val="20"/>
                <w:lang w:val="en-GB"/>
              </w:rPr>
              <w:t>gree</w:t>
            </w:r>
          </w:p>
        </w:tc>
        <w:tc>
          <w:tcPr>
            <w:tcW w:w="1036" w:type="dxa"/>
          </w:tcPr>
          <w:p w14:paraId="21F845E8" w14:textId="4134AE18"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1" w:type="dxa"/>
          </w:tcPr>
          <w:p w14:paraId="7B38D1E4" w14:textId="4F22CBC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4DD91F00" w14:textId="55D6FABF"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8B6D92" w:rsidRPr="00E0071D" w14:paraId="2B053E29" w14:textId="77777777" w:rsidTr="00431ABA">
        <w:trPr>
          <w:trHeight w:val="725"/>
        </w:trPr>
        <w:tc>
          <w:tcPr>
            <w:tcW w:w="1573" w:type="dxa"/>
          </w:tcPr>
          <w:p w14:paraId="3C611CA7" w14:textId="65478E5C"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B</w:t>
            </w:r>
            <w:r w:rsidR="008B6D92" w:rsidRPr="00E0071D">
              <w:rPr>
                <w:rFonts w:eastAsiaTheme="minorEastAsia"/>
                <w:color w:val="000000" w:themeColor="text1"/>
                <w:kern w:val="24"/>
                <w:sz w:val="20"/>
                <w:szCs w:val="20"/>
                <w:lang w:val="en-GB"/>
              </w:rPr>
              <w:t>elieve</w:t>
            </w:r>
          </w:p>
        </w:tc>
        <w:tc>
          <w:tcPr>
            <w:tcW w:w="1036" w:type="dxa"/>
          </w:tcPr>
          <w:p w14:paraId="16E513B1" w14:textId="4ABD25D0"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w:t>
            </w:r>
          </w:p>
        </w:tc>
        <w:tc>
          <w:tcPr>
            <w:tcW w:w="1351" w:type="dxa"/>
          </w:tcPr>
          <w:p w14:paraId="12EB2B23" w14:textId="17CB168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30.762</w:t>
            </w:r>
          </w:p>
        </w:tc>
        <w:tc>
          <w:tcPr>
            <w:tcW w:w="1495" w:type="dxa"/>
          </w:tcPr>
          <w:p w14:paraId="62E29F46" w14:textId="43FA1BE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031%</w:t>
            </w:r>
          </w:p>
        </w:tc>
      </w:tr>
      <w:tr w:rsidR="008B6D92" w:rsidRPr="00E0071D" w14:paraId="7199C1A7" w14:textId="77777777" w:rsidTr="00431ABA">
        <w:trPr>
          <w:trHeight w:val="725"/>
        </w:trPr>
        <w:tc>
          <w:tcPr>
            <w:tcW w:w="1573" w:type="dxa"/>
          </w:tcPr>
          <w:p w14:paraId="2B8F3D34" w14:textId="33288EF2"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P</w:t>
            </w:r>
            <w:r w:rsidR="008B6D92" w:rsidRPr="00E0071D">
              <w:rPr>
                <w:rFonts w:eastAsiaTheme="minorEastAsia"/>
                <w:color w:val="000000" w:themeColor="text1"/>
                <w:kern w:val="24"/>
                <w:sz w:val="20"/>
                <w:szCs w:val="20"/>
                <w:lang w:val="en-GB"/>
              </w:rPr>
              <w:t>refer</w:t>
            </w:r>
          </w:p>
        </w:tc>
        <w:tc>
          <w:tcPr>
            <w:tcW w:w="1036" w:type="dxa"/>
          </w:tcPr>
          <w:p w14:paraId="312BD12D" w14:textId="57015E8E"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p>
        </w:tc>
        <w:tc>
          <w:tcPr>
            <w:tcW w:w="1351" w:type="dxa"/>
          </w:tcPr>
          <w:p w14:paraId="79048AA7" w14:textId="7B00E80B" w:rsidR="008B6D92" w:rsidRPr="00E0071D" w:rsidRDefault="008B6D92" w:rsidP="00F52205">
            <w:pPr>
              <w:pStyle w:val="Pargrafdellista"/>
              <w:spacing w:line="240" w:lineRule="exact"/>
              <w:ind w:left="0"/>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461.43</w:t>
            </w:r>
          </w:p>
        </w:tc>
        <w:tc>
          <w:tcPr>
            <w:tcW w:w="1495" w:type="dxa"/>
          </w:tcPr>
          <w:p w14:paraId="3E482AAB" w14:textId="4F021CDB"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0046%</w:t>
            </w:r>
          </w:p>
        </w:tc>
      </w:tr>
      <w:tr w:rsidR="008B6D92" w:rsidRPr="00E0071D" w14:paraId="2C90EB28" w14:textId="77777777" w:rsidTr="00431ABA">
        <w:trPr>
          <w:trHeight w:val="725"/>
        </w:trPr>
        <w:tc>
          <w:tcPr>
            <w:tcW w:w="1573" w:type="dxa"/>
          </w:tcPr>
          <w:p w14:paraId="0ACF5C7C" w14:textId="4FC9B527" w:rsidR="008B6D92" w:rsidRPr="00E0071D" w:rsidRDefault="002B69A5"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K</w:t>
            </w:r>
            <w:r w:rsidR="008B6D92" w:rsidRPr="00E0071D">
              <w:rPr>
                <w:rFonts w:eastAsiaTheme="minorEastAsia"/>
                <w:color w:val="000000" w:themeColor="text1"/>
                <w:kern w:val="24"/>
                <w:sz w:val="20"/>
                <w:szCs w:val="20"/>
                <w:lang w:val="en-GB"/>
              </w:rPr>
              <w:t>now</w:t>
            </w:r>
          </w:p>
        </w:tc>
        <w:tc>
          <w:tcPr>
            <w:tcW w:w="1036" w:type="dxa"/>
          </w:tcPr>
          <w:p w14:paraId="53D1F45E" w14:textId="54B0C4AB"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1" w:type="dxa"/>
          </w:tcPr>
          <w:p w14:paraId="4EDFB4B0" w14:textId="4A606BF8" w:rsidR="008B6D92" w:rsidRPr="00E0071D" w:rsidRDefault="008B6D92" w:rsidP="00F52205">
            <w:pPr>
              <w:pStyle w:val="Pargrafdellista"/>
              <w:spacing w:line="240" w:lineRule="exact"/>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230.72</w:t>
            </w:r>
          </w:p>
        </w:tc>
        <w:tc>
          <w:tcPr>
            <w:tcW w:w="1495" w:type="dxa"/>
          </w:tcPr>
          <w:p w14:paraId="77239ED3" w14:textId="404ED45C" w:rsidR="008B6D92" w:rsidRPr="00E0071D" w:rsidRDefault="008B6D92" w:rsidP="00F52205">
            <w:pPr>
              <w:pStyle w:val="Pargrafdellista"/>
              <w:spacing w:line="240" w:lineRule="exact"/>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C96B6E">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023%</w:t>
            </w:r>
          </w:p>
        </w:tc>
      </w:tr>
    </w:tbl>
    <w:bookmarkEnd w:id="13"/>
    <w:p w14:paraId="5412B9A5" w14:textId="5158B1F2" w:rsidR="007C3DBA" w:rsidRDefault="00431ABA" w:rsidP="00F52205">
      <w:pPr>
        <w:pStyle w:val="NormalWeb"/>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br w:type="textWrapping" w:clear="all"/>
      </w:r>
    </w:p>
    <w:p w14:paraId="52AF6F19" w14:textId="77777777" w:rsidR="00F52205" w:rsidRPr="00E0071D" w:rsidRDefault="00F52205" w:rsidP="00F52205">
      <w:pPr>
        <w:pStyle w:val="NormalWeb"/>
        <w:spacing w:before="0" w:beforeAutospacing="0" w:after="0" w:afterAutospacing="0"/>
        <w:jc w:val="both"/>
        <w:rPr>
          <w:rFonts w:eastAsiaTheme="minorEastAsia"/>
          <w:i/>
          <w:color w:val="000000" w:themeColor="text1"/>
          <w:kern w:val="24"/>
          <w:lang w:val="en-GB"/>
        </w:rPr>
      </w:pPr>
    </w:p>
    <w:p w14:paraId="31FD115B" w14:textId="623E7D8E" w:rsidR="008B6D92"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301F62" w:rsidRPr="00E0071D">
        <w:rPr>
          <w:rFonts w:eastAsiaTheme="minorEastAsia"/>
          <w:i/>
          <w:color w:val="000000" w:themeColor="text1"/>
          <w:kern w:val="24"/>
          <w:sz w:val="20"/>
          <w:szCs w:val="20"/>
          <w:lang w:val="en-GB"/>
        </w:rPr>
        <w:t>41</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Yo</w:t>
      </w:r>
      <w:r w:rsidRPr="00E0071D">
        <w:rPr>
          <w:rFonts w:eastAsiaTheme="minorEastAsia"/>
          <w:i/>
          <w:color w:val="000000" w:themeColor="text1"/>
          <w:kern w:val="24"/>
          <w:sz w:val="20"/>
          <w:szCs w:val="20"/>
          <w:lang w:val="en-GB"/>
        </w:rPr>
        <w:t>u</w:t>
      </w:r>
      <w:r w:rsidR="004A79CE" w:rsidRPr="00E0071D">
        <w:rPr>
          <w:rFonts w:eastAsiaTheme="minorEastAsia"/>
          <w:i/>
          <w:color w:val="000000" w:themeColor="text1"/>
          <w:kern w:val="24"/>
          <w:sz w:val="20"/>
          <w:szCs w:val="20"/>
          <w:lang w:val="en-GB"/>
        </w:rPr>
        <w:t xml:space="preserve"> do not </w:t>
      </w:r>
      <w:r w:rsidR="004A79CE" w:rsidRPr="00E0071D">
        <w:rPr>
          <w:rFonts w:eastAsiaTheme="minorEastAsia"/>
          <w:b/>
          <w:i/>
          <w:color w:val="000000" w:themeColor="text1"/>
          <w:kern w:val="24"/>
          <w:sz w:val="20"/>
          <w:szCs w:val="20"/>
          <w:lang w:val="en-GB"/>
        </w:rPr>
        <w:t>have to</w:t>
      </w:r>
      <w:r w:rsidR="004A79CE" w:rsidRPr="00E0071D">
        <w:rPr>
          <w:rFonts w:eastAsiaTheme="minorEastAsia"/>
          <w:i/>
          <w:color w:val="000000" w:themeColor="text1"/>
          <w:kern w:val="24"/>
          <w:sz w:val="20"/>
          <w:szCs w:val="20"/>
          <w:lang w:val="en-GB"/>
        </w:rPr>
        <w:t xml:space="preserve"> agree and if you prefer not to…</w:t>
      </w:r>
    </w:p>
    <w:p w14:paraId="5CF47998" w14:textId="72A9FC30"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301F62" w:rsidRPr="00E0071D">
        <w:rPr>
          <w:rFonts w:eastAsiaTheme="minorEastAsia"/>
          <w:i/>
          <w:color w:val="000000" w:themeColor="text1"/>
          <w:kern w:val="24"/>
          <w:sz w:val="20"/>
          <w:szCs w:val="20"/>
          <w:lang w:val="en-GB"/>
        </w:rPr>
        <w:t>42</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Please call us if you </w:t>
      </w:r>
      <w:r w:rsidR="004A79CE" w:rsidRPr="00E0071D">
        <w:rPr>
          <w:rFonts w:eastAsiaTheme="minorEastAsia"/>
          <w:b/>
          <w:i/>
          <w:color w:val="000000" w:themeColor="text1"/>
          <w:kern w:val="24"/>
          <w:sz w:val="20"/>
          <w:szCs w:val="20"/>
          <w:lang w:val="en-GB"/>
        </w:rPr>
        <w:t>need to</w:t>
      </w:r>
      <w:r w:rsidR="004A79CE" w:rsidRPr="00E0071D">
        <w:rPr>
          <w:rFonts w:eastAsiaTheme="minorEastAsia"/>
          <w:i/>
          <w:color w:val="000000" w:themeColor="text1"/>
          <w:kern w:val="24"/>
          <w:sz w:val="20"/>
          <w:szCs w:val="20"/>
          <w:lang w:val="en-GB"/>
        </w:rPr>
        <w:t xml:space="preserve"> cancel your appointment</w:t>
      </w:r>
    </w:p>
    <w:p w14:paraId="53E24AA3" w14:textId="790AE7EE"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3</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Important things that you </w:t>
      </w:r>
      <w:r w:rsidR="004A79CE" w:rsidRPr="00E0071D">
        <w:rPr>
          <w:rFonts w:eastAsiaTheme="minorEastAsia"/>
          <w:b/>
          <w:i/>
          <w:color w:val="000000" w:themeColor="text1"/>
          <w:kern w:val="24"/>
          <w:sz w:val="20"/>
          <w:szCs w:val="20"/>
          <w:lang w:val="en-GB"/>
        </w:rPr>
        <w:t>need to</w:t>
      </w:r>
      <w:r w:rsidR="004A79CE" w:rsidRPr="00E0071D">
        <w:rPr>
          <w:rFonts w:eastAsiaTheme="minorEastAsia"/>
          <w:i/>
          <w:color w:val="000000" w:themeColor="text1"/>
          <w:kern w:val="24"/>
          <w:sz w:val="20"/>
          <w:szCs w:val="20"/>
          <w:lang w:val="en-GB"/>
        </w:rPr>
        <w:t xml:space="preserve"> know</w:t>
      </w:r>
    </w:p>
    <w:p w14:paraId="6C71473A" w14:textId="20F4517E"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4</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The midwives will </w:t>
      </w:r>
      <w:r w:rsidR="004A79CE" w:rsidRPr="00E0071D">
        <w:rPr>
          <w:rFonts w:eastAsiaTheme="minorEastAsia"/>
          <w:b/>
          <w:i/>
          <w:color w:val="000000" w:themeColor="text1"/>
          <w:kern w:val="24"/>
          <w:sz w:val="20"/>
          <w:szCs w:val="20"/>
          <w:lang w:val="en-GB"/>
        </w:rPr>
        <w:t>be able to</w:t>
      </w:r>
      <w:r w:rsidR="004A79CE" w:rsidRPr="00E0071D">
        <w:rPr>
          <w:rFonts w:eastAsiaTheme="minorEastAsia"/>
          <w:i/>
          <w:color w:val="000000" w:themeColor="text1"/>
          <w:kern w:val="24"/>
          <w:sz w:val="20"/>
          <w:szCs w:val="20"/>
          <w:lang w:val="en-GB"/>
        </w:rPr>
        <w:t xml:space="preserve"> give you further pain relief if required</w:t>
      </w:r>
    </w:p>
    <w:p w14:paraId="78AC53CC" w14:textId="10BAECB4"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5</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What should </w:t>
      </w:r>
      <w:r w:rsidR="00E348CD">
        <w:rPr>
          <w:rFonts w:eastAsiaTheme="minorEastAsia"/>
          <w:i/>
          <w:color w:val="000000" w:themeColor="text1"/>
          <w:kern w:val="24"/>
          <w:sz w:val="20"/>
          <w:szCs w:val="20"/>
          <w:lang w:val="en-GB"/>
        </w:rPr>
        <w:t xml:space="preserve">I </w:t>
      </w:r>
      <w:r w:rsidR="004A79CE" w:rsidRPr="00E0071D">
        <w:rPr>
          <w:rFonts w:eastAsiaTheme="minorEastAsia"/>
          <w:b/>
          <w:i/>
          <w:color w:val="000000" w:themeColor="text1"/>
          <w:kern w:val="24"/>
          <w:sz w:val="20"/>
          <w:szCs w:val="20"/>
          <w:lang w:val="en-GB"/>
        </w:rPr>
        <w:t>expect</w:t>
      </w:r>
      <w:r w:rsidR="004A79CE" w:rsidRPr="00E0071D">
        <w:rPr>
          <w:rFonts w:eastAsiaTheme="minorEastAsia"/>
          <w:i/>
          <w:color w:val="000000" w:themeColor="text1"/>
          <w:kern w:val="24"/>
          <w:sz w:val="20"/>
          <w:szCs w:val="20"/>
          <w:lang w:val="en-GB"/>
        </w:rPr>
        <w:t xml:space="preserve"> before the procedure?</w:t>
      </w:r>
    </w:p>
    <w:p w14:paraId="7869516E" w14:textId="456D7384" w:rsidR="004A79CE" w:rsidRPr="00E0071D" w:rsidRDefault="00682644" w:rsidP="00F52205">
      <w:pPr>
        <w:pStyle w:val="NormalWeb"/>
        <w:spacing w:before="0" w:beforeAutospacing="0" w:after="0" w:afterAutospacing="0"/>
        <w:ind w:left="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w:t>
      </w:r>
      <w:r w:rsidR="008726C9"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6</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I </w:t>
      </w:r>
      <w:r w:rsidR="004A79CE" w:rsidRPr="00E0071D">
        <w:rPr>
          <w:rFonts w:eastAsiaTheme="minorEastAsia"/>
          <w:b/>
          <w:i/>
          <w:color w:val="000000" w:themeColor="text1"/>
          <w:kern w:val="24"/>
          <w:sz w:val="20"/>
          <w:szCs w:val="20"/>
          <w:lang w:val="en-GB"/>
        </w:rPr>
        <w:t>agree</w:t>
      </w:r>
      <w:r w:rsidR="004A79CE" w:rsidRPr="00E0071D">
        <w:rPr>
          <w:rFonts w:eastAsiaTheme="minorEastAsia"/>
          <w:i/>
          <w:color w:val="000000" w:themeColor="text1"/>
          <w:kern w:val="24"/>
          <w:sz w:val="20"/>
          <w:szCs w:val="20"/>
          <w:lang w:val="en-GB"/>
        </w:rPr>
        <w:t xml:space="preserve"> to the procedure described in this booklet. I also agree that any additional procedure in addition to that…</w:t>
      </w:r>
    </w:p>
    <w:p w14:paraId="5A103C60" w14:textId="69ED7A7F" w:rsidR="004A79CE"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7</w:t>
      </w:r>
      <w:r w:rsidRPr="00E0071D">
        <w:rPr>
          <w:rFonts w:eastAsiaTheme="minorEastAsia"/>
          <w:i/>
          <w:color w:val="000000" w:themeColor="text1"/>
          <w:kern w:val="24"/>
          <w:sz w:val="20"/>
          <w:szCs w:val="20"/>
          <w:lang w:val="en-GB"/>
        </w:rPr>
        <w:t xml:space="preserve">) </w:t>
      </w:r>
      <w:r w:rsidR="004A79CE" w:rsidRPr="00E0071D">
        <w:rPr>
          <w:rFonts w:eastAsiaTheme="minorEastAsia"/>
          <w:i/>
          <w:color w:val="000000" w:themeColor="text1"/>
          <w:kern w:val="24"/>
          <w:sz w:val="20"/>
          <w:szCs w:val="20"/>
          <w:lang w:val="en-GB"/>
        </w:rPr>
        <w:t xml:space="preserve">[…] that regional anaesthesia is unsuitable or if you </w:t>
      </w:r>
      <w:r w:rsidR="004A79CE" w:rsidRPr="00E0071D">
        <w:rPr>
          <w:rFonts w:eastAsiaTheme="minorEastAsia"/>
          <w:b/>
          <w:i/>
          <w:color w:val="000000" w:themeColor="text1"/>
          <w:kern w:val="24"/>
          <w:sz w:val="20"/>
          <w:szCs w:val="20"/>
          <w:lang w:val="en-GB"/>
        </w:rPr>
        <w:t>prefer</w:t>
      </w:r>
      <w:r w:rsidR="005121F3" w:rsidRPr="00E0071D">
        <w:rPr>
          <w:rFonts w:eastAsiaTheme="minorEastAsia"/>
          <w:i/>
          <w:color w:val="000000" w:themeColor="text1"/>
          <w:kern w:val="24"/>
          <w:sz w:val="20"/>
          <w:szCs w:val="20"/>
          <w:lang w:val="en-GB"/>
        </w:rPr>
        <w:t xml:space="preserve"> to be asleep</w:t>
      </w:r>
    </w:p>
    <w:p w14:paraId="3E7C9118" w14:textId="3890CE84" w:rsidR="005121F3"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8</w:t>
      </w:r>
      <w:r w:rsidRPr="00E0071D">
        <w:rPr>
          <w:rFonts w:eastAsiaTheme="minorEastAsia"/>
          <w:i/>
          <w:color w:val="000000" w:themeColor="text1"/>
          <w:kern w:val="24"/>
          <w:sz w:val="20"/>
          <w:szCs w:val="20"/>
          <w:lang w:val="en-GB"/>
        </w:rPr>
        <w:t xml:space="preserve">) </w:t>
      </w:r>
      <w:r w:rsidR="005121F3" w:rsidRPr="00E0071D">
        <w:rPr>
          <w:rFonts w:eastAsiaTheme="minorEastAsia"/>
          <w:i/>
          <w:color w:val="000000" w:themeColor="text1"/>
          <w:kern w:val="24"/>
          <w:sz w:val="20"/>
          <w:szCs w:val="20"/>
          <w:lang w:val="en-GB"/>
        </w:rPr>
        <w:t xml:space="preserve">To the best of my ability and in a way in which I </w:t>
      </w:r>
      <w:r w:rsidR="005121F3" w:rsidRPr="00E0071D">
        <w:rPr>
          <w:rFonts w:eastAsiaTheme="minorEastAsia"/>
          <w:b/>
          <w:i/>
          <w:color w:val="000000" w:themeColor="text1"/>
          <w:kern w:val="24"/>
          <w:sz w:val="20"/>
          <w:szCs w:val="20"/>
          <w:lang w:val="en-GB"/>
        </w:rPr>
        <w:t>believe</w:t>
      </w:r>
      <w:r w:rsidR="005121F3" w:rsidRPr="00E0071D">
        <w:rPr>
          <w:rFonts w:eastAsiaTheme="minorEastAsia"/>
          <w:i/>
          <w:color w:val="000000" w:themeColor="text1"/>
          <w:kern w:val="24"/>
          <w:sz w:val="20"/>
          <w:szCs w:val="20"/>
          <w:lang w:val="en-GB"/>
        </w:rPr>
        <w:t xml:space="preserve"> s/he can understand</w:t>
      </w:r>
    </w:p>
    <w:p w14:paraId="3918D13E" w14:textId="4F607330" w:rsidR="005121F3" w:rsidRPr="00E0071D" w:rsidRDefault="00682644" w:rsidP="00F52205">
      <w:pPr>
        <w:pStyle w:val="NormalWeb"/>
        <w:spacing w:before="0" w:beforeAutospacing="0" w:after="0" w:afterAutospacing="0"/>
        <w:ind w:firstLine="708"/>
        <w:jc w:val="both"/>
        <w:rPr>
          <w:rFonts w:eastAsiaTheme="minorEastAsia"/>
          <w:i/>
          <w:color w:val="000000" w:themeColor="text1"/>
          <w:kern w:val="24"/>
          <w:sz w:val="20"/>
          <w:szCs w:val="20"/>
          <w:lang w:val="en-GB"/>
        </w:rPr>
      </w:pPr>
      <w:r w:rsidRPr="00E0071D">
        <w:rPr>
          <w:rFonts w:eastAsiaTheme="minorEastAsia"/>
          <w:i/>
          <w:color w:val="000000" w:themeColor="text1"/>
          <w:kern w:val="24"/>
          <w:sz w:val="20"/>
          <w:szCs w:val="20"/>
          <w:lang w:val="en-GB"/>
        </w:rPr>
        <w:t>(4</w:t>
      </w:r>
      <w:r w:rsidR="00301F62" w:rsidRPr="00E0071D">
        <w:rPr>
          <w:rFonts w:eastAsiaTheme="minorEastAsia"/>
          <w:i/>
          <w:color w:val="000000" w:themeColor="text1"/>
          <w:kern w:val="24"/>
          <w:sz w:val="20"/>
          <w:szCs w:val="20"/>
          <w:lang w:val="en-GB"/>
        </w:rPr>
        <w:t>9</w:t>
      </w:r>
      <w:r w:rsidRPr="00E0071D">
        <w:rPr>
          <w:rFonts w:eastAsiaTheme="minorEastAsia"/>
          <w:i/>
          <w:color w:val="000000" w:themeColor="text1"/>
          <w:kern w:val="24"/>
          <w:sz w:val="20"/>
          <w:szCs w:val="20"/>
          <w:lang w:val="en-GB"/>
        </w:rPr>
        <w:t xml:space="preserve">) </w:t>
      </w:r>
      <w:r w:rsidR="005121F3" w:rsidRPr="00E0071D">
        <w:rPr>
          <w:rFonts w:eastAsiaTheme="minorEastAsia"/>
          <w:i/>
          <w:color w:val="000000" w:themeColor="text1"/>
          <w:kern w:val="24"/>
          <w:sz w:val="20"/>
          <w:szCs w:val="20"/>
          <w:lang w:val="en-GB"/>
        </w:rPr>
        <w:t xml:space="preserve">To inform this decision he/she will need to </w:t>
      </w:r>
      <w:r w:rsidR="005121F3" w:rsidRPr="00E0071D">
        <w:rPr>
          <w:rFonts w:eastAsiaTheme="minorEastAsia"/>
          <w:b/>
          <w:i/>
          <w:color w:val="000000" w:themeColor="text1"/>
          <w:kern w:val="24"/>
          <w:sz w:val="20"/>
          <w:szCs w:val="20"/>
          <w:lang w:val="en-GB"/>
        </w:rPr>
        <w:t>know</w:t>
      </w:r>
      <w:r w:rsidR="005121F3" w:rsidRPr="00E0071D">
        <w:rPr>
          <w:rFonts w:eastAsiaTheme="minorEastAsia"/>
          <w:i/>
          <w:color w:val="000000" w:themeColor="text1"/>
          <w:kern w:val="24"/>
          <w:sz w:val="20"/>
          <w:szCs w:val="20"/>
          <w:lang w:val="en-GB"/>
        </w:rPr>
        <w:t xml:space="preserve"> about: […]</w:t>
      </w:r>
    </w:p>
    <w:p w14:paraId="4B549DA3" w14:textId="2F45F849" w:rsidR="00946D3C" w:rsidRDefault="00946D3C" w:rsidP="00F52205">
      <w:pPr>
        <w:pStyle w:val="NormalWeb"/>
        <w:spacing w:before="0" w:beforeAutospacing="0" w:after="0" w:afterAutospacing="0"/>
        <w:jc w:val="both"/>
        <w:rPr>
          <w:rFonts w:eastAsiaTheme="minorEastAsia"/>
          <w:color w:val="000000" w:themeColor="text1"/>
          <w:kern w:val="24"/>
          <w:lang w:val="en-GB"/>
        </w:rPr>
      </w:pPr>
    </w:p>
    <w:p w14:paraId="177048E1" w14:textId="77777777" w:rsid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p w14:paraId="2A52D912" w14:textId="2B55D8F0" w:rsidR="00F52205"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r w:rsidRPr="00556E8F">
        <w:rPr>
          <w:rFonts w:eastAsiaTheme="minorEastAsia"/>
          <w:color w:val="000000" w:themeColor="text1"/>
          <w:kern w:val="24"/>
          <w:sz w:val="18"/>
          <w:szCs w:val="18"/>
          <w:lang w:val="en-GB"/>
        </w:rPr>
        <w:t xml:space="preserve">Table </w:t>
      </w:r>
      <w:r>
        <w:rPr>
          <w:rFonts w:eastAsiaTheme="minorEastAsia"/>
          <w:color w:val="000000" w:themeColor="text1"/>
          <w:kern w:val="24"/>
          <w:sz w:val="18"/>
          <w:szCs w:val="18"/>
          <w:lang w:val="en-GB"/>
        </w:rPr>
        <w:t>9</w:t>
      </w:r>
      <w:r w:rsidRPr="00556E8F">
        <w:rPr>
          <w:rFonts w:eastAsiaTheme="minorEastAsia"/>
          <w:color w:val="000000" w:themeColor="text1"/>
          <w:kern w:val="24"/>
          <w:sz w:val="18"/>
          <w:szCs w:val="18"/>
          <w:lang w:val="en-GB"/>
        </w:rPr>
        <w:t xml:space="preserve">. Examples of deontic/cognitive verbs in </w:t>
      </w:r>
      <w:r>
        <w:rPr>
          <w:rFonts w:eastAsiaTheme="minorEastAsia"/>
          <w:color w:val="000000" w:themeColor="text1"/>
          <w:kern w:val="24"/>
          <w:sz w:val="18"/>
          <w:szCs w:val="18"/>
          <w:lang w:val="en-GB"/>
        </w:rPr>
        <w:t>Spanish</w:t>
      </w:r>
    </w:p>
    <w:p w14:paraId="2EF9BFDE" w14:textId="77777777" w:rsidR="00556E8F" w:rsidRPr="00556E8F" w:rsidRDefault="00556E8F" w:rsidP="00F52205">
      <w:pPr>
        <w:pStyle w:val="NormalWeb"/>
        <w:spacing w:before="0" w:beforeAutospacing="0" w:after="0" w:afterAutospacing="0"/>
        <w:jc w:val="both"/>
        <w:rPr>
          <w:rFonts w:eastAsiaTheme="minorEastAsia"/>
          <w:color w:val="000000" w:themeColor="text1"/>
          <w:kern w:val="24"/>
          <w:sz w:val="18"/>
          <w:szCs w:val="18"/>
          <w:lang w:val="en-GB"/>
        </w:rPr>
      </w:pPr>
    </w:p>
    <w:tbl>
      <w:tblPr>
        <w:tblStyle w:val="Taulaambquadrcula"/>
        <w:tblW w:w="5455" w:type="dxa"/>
        <w:tblInd w:w="-5" w:type="dxa"/>
        <w:tblLook w:val="04A0" w:firstRow="1" w:lastRow="0" w:firstColumn="1" w:lastColumn="0" w:noHBand="0" w:noVBand="1"/>
      </w:tblPr>
      <w:tblGrid>
        <w:gridCol w:w="1572"/>
        <w:gridCol w:w="1036"/>
        <w:gridCol w:w="1352"/>
        <w:gridCol w:w="1495"/>
      </w:tblGrid>
      <w:tr w:rsidR="00946D3C" w:rsidRPr="00E0071D" w14:paraId="4C22CE7E" w14:textId="77777777" w:rsidTr="007B1F10">
        <w:trPr>
          <w:trHeight w:val="719"/>
        </w:trPr>
        <w:tc>
          <w:tcPr>
            <w:tcW w:w="1572" w:type="dxa"/>
          </w:tcPr>
          <w:p w14:paraId="0830566D" w14:textId="3A20CCC1" w:rsidR="00946D3C" w:rsidRPr="00E0071D" w:rsidRDefault="007B1F10" w:rsidP="00F52205">
            <w:pPr>
              <w:pStyle w:val="Pargrafdellista"/>
              <w:ind w:left="-105"/>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    SPANISH</w:t>
            </w:r>
          </w:p>
        </w:tc>
        <w:tc>
          <w:tcPr>
            <w:tcW w:w="1036" w:type="dxa"/>
          </w:tcPr>
          <w:p w14:paraId="41704FC4"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Freq Focus corpus</w:t>
            </w:r>
          </w:p>
        </w:tc>
        <w:tc>
          <w:tcPr>
            <w:tcW w:w="1352" w:type="dxa"/>
          </w:tcPr>
          <w:p w14:paraId="0CB0E693" w14:textId="77777777" w:rsidR="00946D3C" w:rsidRPr="00E0071D" w:rsidRDefault="00946D3C" w:rsidP="00F52205">
            <w:pPr>
              <w:spacing w:after="160" w:line="240" w:lineRule="auto"/>
              <w:rPr>
                <w:rFonts w:ascii="Times New Roman" w:eastAsiaTheme="minorEastAsia" w:hAnsi="Times New Roman" w:cs="Times New Roman"/>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Ref Fr. (per million tokens)</w:t>
            </w:r>
          </w:p>
        </w:tc>
        <w:tc>
          <w:tcPr>
            <w:tcW w:w="1495" w:type="dxa"/>
          </w:tcPr>
          <w:p w14:paraId="798A5D1B" w14:textId="77777777" w:rsidR="00946D3C" w:rsidRPr="00E0071D" w:rsidRDefault="00946D3C" w:rsidP="00F52205">
            <w:pPr>
              <w:spacing w:after="160" w:line="240" w:lineRule="auto"/>
              <w:rPr>
                <w:rFonts w:ascii="Times New Roman" w:hAnsi="Times New Roman" w:cs="Times New Roman"/>
                <w:sz w:val="20"/>
                <w:szCs w:val="20"/>
                <w:lang w:val="en-GB"/>
              </w:rPr>
            </w:pPr>
            <w:proofErr w:type="spellStart"/>
            <w:r w:rsidRPr="00E0071D">
              <w:rPr>
                <w:rFonts w:ascii="Times New Roman" w:eastAsiaTheme="minorEastAsia" w:hAnsi="Times New Roman" w:cs="Times New Roman"/>
                <w:color w:val="000000" w:themeColor="text1"/>
                <w:kern w:val="24"/>
                <w:sz w:val="20"/>
                <w:szCs w:val="20"/>
                <w:lang w:val="en-GB"/>
              </w:rPr>
              <w:t>Rel</w:t>
            </w:r>
            <w:proofErr w:type="spellEnd"/>
            <w:r w:rsidRPr="00E0071D">
              <w:rPr>
                <w:rFonts w:ascii="Times New Roman" w:eastAsiaTheme="minorEastAsia" w:hAnsi="Times New Roman" w:cs="Times New Roman"/>
                <w:color w:val="000000" w:themeColor="text1"/>
                <w:kern w:val="24"/>
                <w:sz w:val="20"/>
                <w:szCs w:val="20"/>
                <w:lang w:val="en-GB"/>
              </w:rPr>
              <w:t xml:space="preserve"> Ref Freq*</w:t>
            </w:r>
          </w:p>
        </w:tc>
      </w:tr>
      <w:tr w:rsidR="00946D3C" w:rsidRPr="00E0071D" w14:paraId="103373C0" w14:textId="77777777" w:rsidTr="007B1F10">
        <w:trPr>
          <w:trHeight w:val="709"/>
        </w:trPr>
        <w:tc>
          <w:tcPr>
            <w:tcW w:w="1572" w:type="dxa"/>
          </w:tcPr>
          <w:p w14:paraId="29669895" w14:textId="6974EDDE"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Necesitar</w:t>
            </w:r>
            <w:proofErr w:type="spellEnd"/>
          </w:p>
        </w:tc>
        <w:tc>
          <w:tcPr>
            <w:tcW w:w="1036" w:type="dxa"/>
          </w:tcPr>
          <w:p w14:paraId="5FF85DF3"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13</w:t>
            </w:r>
          </w:p>
        </w:tc>
        <w:tc>
          <w:tcPr>
            <w:tcW w:w="1352" w:type="dxa"/>
          </w:tcPr>
          <w:p w14:paraId="56391A9A" w14:textId="77777777"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999.77</w:t>
            </w:r>
          </w:p>
        </w:tc>
        <w:tc>
          <w:tcPr>
            <w:tcW w:w="1495" w:type="dxa"/>
          </w:tcPr>
          <w:p w14:paraId="67BE724A" w14:textId="252BFCE5"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1%</w:t>
            </w:r>
          </w:p>
        </w:tc>
      </w:tr>
      <w:tr w:rsidR="00946D3C" w:rsidRPr="00E0071D" w14:paraId="2BB01907" w14:textId="77777777" w:rsidTr="007B1F10">
        <w:trPr>
          <w:trHeight w:val="725"/>
        </w:trPr>
        <w:tc>
          <w:tcPr>
            <w:tcW w:w="1572" w:type="dxa"/>
          </w:tcPr>
          <w:p w14:paraId="20EC51B0" w14:textId="2EC1C65E" w:rsidR="00946D3C" w:rsidRPr="00E0071D" w:rsidRDefault="00946D3C"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lastRenderedPageBreak/>
              <w:t xml:space="preserve">Ser </w:t>
            </w:r>
            <w:proofErr w:type="spellStart"/>
            <w:r w:rsidRPr="00E0071D">
              <w:rPr>
                <w:rFonts w:eastAsiaTheme="minorEastAsia"/>
                <w:color w:val="000000" w:themeColor="text1"/>
                <w:kern w:val="24"/>
                <w:sz w:val="20"/>
                <w:szCs w:val="20"/>
                <w:lang w:val="en-GB"/>
              </w:rPr>
              <w:t>capaz</w:t>
            </w:r>
            <w:proofErr w:type="spellEnd"/>
            <w:r w:rsidRPr="00E0071D">
              <w:rPr>
                <w:rFonts w:eastAsiaTheme="minorEastAsia"/>
                <w:color w:val="000000" w:themeColor="text1"/>
                <w:kern w:val="24"/>
                <w:sz w:val="20"/>
                <w:szCs w:val="20"/>
                <w:lang w:val="en-GB"/>
              </w:rPr>
              <w:t xml:space="preserve"> de</w:t>
            </w:r>
          </w:p>
        </w:tc>
        <w:tc>
          <w:tcPr>
            <w:tcW w:w="1036" w:type="dxa"/>
          </w:tcPr>
          <w:p w14:paraId="2506849C" w14:textId="3D904792"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352" w:type="dxa"/>
          </w:tcPr>
          <w:p w14:paraId="061A2CF1" w14:textId="4052FCBD" w:rsidR="00946D3C" w:rsidRPr="00E0071D" w:rsidRDefault="00946D3C" w:rsidP="00F52205">
            <w:pPr>
              <w:pStyle w:val="Pargrafdellista"/>
              <w:ind w:left="0"/>
              <w:jc w:val="both"/>
              <w:rPr>
                <w:rFonts w:eastAsiaTheme="minorEastAsia"/>
                <w:color w:val="000000" w:themeColor="text1"/>
                <w:kern w:val="24"/>
                <w:sz w:val="20"/>
                <w:szCs w:val="20"/>
                <w:lang w:val="en-GB"/>
              </w:rPr>
            </w:pPr>
          </w:p>
        </w:tc>
        <w:tc>
          <w:tcPr>
            <w:tcW w:w="1495" w:type="dxa"/>
          </w:tcPr>
          <w:p w14:paraId="353ACBFA" w14:textId="637C5EC2" w:rsidR="00946D3C" w:rsidRPr="00E0071D" w:rsidRDefault="00946D3C" w:rsidP="00F52205">
            <w:pPr>
              <w:pStyle w:val="Pargrafdellista"/>
              <w:ind w:left="0" w:right="562"/>
              <w:jc w:val="both"/>
              <w:rPr>
                <w:rFonts w:eastAsiaTheme="minorEastAsia"/>
                <w:color w:val="000000" w:themeColor="text1"/>
                <w:kern w:val="24"/>
                <w:sz w:val="20"/>
                <w:szCs w:val="20"/>
                <w:lang w:val="en-GB"/>
              </w:rPr>
            </w:pPr>
          </w:p>
        </w:tc>
      </w:tr>
      <w:tr w:rsidR="00C404B8" w:rsidRPr="00E0071D" w14:paraId="70593F1D" w14:textId="77777777" w:rsidTr="007B1F10">
        <w:trPr>
          <w:trHeight w:val="725"/>
        </w:trPr>
        <w:tc>
          <w:tcPr>
            <w:tcW w:w="1572" w:type="dxa"/>
          </w:tcPr>
          <w:p w14:paraId="216956E6" w14:textId="78943E80"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 xml:space="preserve">Ser </w:t>
            </w:r>
            <w:proofErr w:type="spellStart"/>
            <w:r w:rsidRPr="00E0071D">
              <w:rPr>
                <w:rFonts w:eastAsiaTheme="minorEastAsia"/>
                <w:color w:val="000000" w:themeColor="text1"/>
                <w:kern w:val="24"/>
                <w:sz w:val="20"/>
                <w:szCs w:val="20"/>
                <w:lang w:val="en-GB"/>
              </w:rPr>
              <w:t>preciso</w:t>
            </w:r>
            <w:proofErr w:type="spellEnd"/>
          </w:p>
        </w:tc>
        <w:tc>
          <w:tcPr>
            <w:tcW w:w="1036" w:type="dxa"/>
          </w:tcPr>
          <w:p w14:paraId="61378307" w14:textId="6A2E9B26"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3</w:t>
            </w:r>
          </w:p>
        </w:tc>
        <w:tc>
          <w:tcPr>
            <w:tcW w:w="1352" w:type="dxa"/>
          </w:tcPr>
          <w:p w14:paraId="29AA9CB4" w14:textId="6CE17EF7" w:rsidR="00C404B8" w:rsidRPr="00E0071D" w:rsidRDefault="00C404B8"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194.84</w:t>
            </w:r>
          </w:p>
        </w:tc>
        <w:tc>
          <w:tcPr>
            <w:tcW w:w="1495" w:type="dxa"/>
          </w:tcPr>
          <w:p w14:paraId="114A7438" w14:textId="23537731" w:rsidR="00C404B8" w:rsidRPr="00E0071D" w:rsidRDefault="00C404B8"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019%</w:t>
            </w:r>
          </w:p>
        </w:tc>
      </w:tr>
      <w:tr w:rsidR="00946D3C" w:rsidRPr="00E0071D" w14:paraId="02AA1BA4" w14:textId="77777777" w:rsidTr="007B1F10">
        <w:trPr>
          <w:trHeight w:val="725"/>
        </w:trPr>
        <w:tc>
          <w:tcPr>
            <w:tcW w:w="1572" w:type="dxa"/>
          </w:tcPr>
          <w:p w14:paraId="1DBCE7E7" w14:textId="4004959E"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Esperar</w:t>
            </w:r>
            <w:proofErr w:type="spellEnd"/>
          </w:p>
        </w:tc>
        <w:tc>
          <w:tcPr>
            <w:tcW w:w="1036" w:type="dxa"/>
          </w:tcPr>
          <w:p w14:paraId="731951E5" w14:textId="24E4DB8D"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4</w:t>
            </w:r>
          </w:p>
        </w:tc>
        <w:tc>
          <w:tcPr>
            <w:tcW w:w="1352" w:type="dxa"/>
          </w:tcPr>
          <w:p w14:paraId="2D67BB40" w14:textId="08D1B8A1"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259.79</w:t>
            </w:r>
          </w:p>
        </w:tc>
        <w:tc>
          <w:tcPr>
            <w:tcW w:w="1495" w:type="dxa"/>
          </w:tcPr>
          <w:p w14:paraId="7F873FDE" w14:textId="106D5792"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002031B1" w:rsidRPr="00E0071D">
              <w:rPr>
                <w:rFonts w:eastAsiaTheme="minorEastAsia"/>
                <w:color w:val="000000" w:themeColor="text1"/>
                <w:kern w:val="24"/>
                <w:sz w:val="20"/>
                <w:szCs w:val="20"/>
                <w:lang w:val="en-GB"/>
              </w:rPr>
              <w:t>026</w:t>
            </w:r>
            <w:r w:rsidRPr="00E0071D">
              <w:rPr>
                <w:rFonts w:eastAsiaTheme="minorEastAsia"/>
                <w:color w:val="000000" w:themeColor="text1"/>
                <w:kern w:val="24"/>
                <w:sz w:val="20"/>
                <w:szCs w:val="20"/>
                <w:lang w:val="en-GB"/>
              </w:rPr>
              <w:t>%</w:t>
            </w:r>
          </w:p>
        </w:tc>
      </w:tr>
      <w:tr w:rsidR="00946D3C" w:rsidRPr="00E0071D" w14:paraId="5FA75482" w14:textId="77777777" w:rsidTr="007B1F10">
        <w:trPr>
          <w:trHeight w:val="725"/>
        </w:trPr>
        <w:tc>
          <w:tcPr>
            <w:tcW w:w="1572" w:type="dxa"/>
          </w:tcPr>
          <w:p w14:paraId="52F31CF2" w14:textId="187FC900"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Estar</w:t>
            </w:r>
            <w:proofErr w:type="spellEnd"/>
            <w:r w:rsidRPr="00E0071D">
              <w:rPr>
                <w:rFonts w:eastAsiaTheme="minorEastAsia"/>
                <w:color w:val="000000" w:themeColor="text1"/>
                <w:kern w:val="24"/>
                <w:sz w:val="20"/>
                <w:szCs w:val="20"/>
                <w:lang w:val="en-GB"/>
              </w:rPr>
              <w:t xml:space="preserve"> de </w:t>
            </w:r>
            <w:proofErr w:type="spellStart"/>
            <w:r w:rsidRPr="00E0071D">
              <w:rPr>
                <w:rFonts w:eastAsiaTheme="minorEastAsia"/>
                <w:color w:val="000000" w:themeColor="text1"/>
                <w:kern w:val="24"/>
                <w:sz w:val="20"/>
                <w:szCs w:val="20"/>
                <w:lang w:val="en-GB"/>
              </w:rPr>
              <w:t>acuerdo</w:t>
            </w:r>
            <w:proofErr w:type="spellEnd"/>
          </w:p>
        </w:tc>
        <w:tc>
          <w:tcPr>
            <w:tcW w:w="1036" w:type="dxa"/>
          </w:tcPr>
          <w:p w14:paraId="53AA5CDC" w14:textId="7EAFE926"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p>
        </w:tc>
        <w:tc>
          <w:tcPr>
            <w:tcW w:w="1352" w:type="dxa"/>
          </w:tcPr>
          <w:p w14:paraId="49B958CF" w14:textId="1A6C1D7D" w:rsidR="00946D3C" w:rsidRPr="00E0071D" w:rsidRDefault="00946D3C" w:rsidP="00F52205">
            <w:pPr>
              <w:pStyle w:val="Pargrafdellista"/>
              <w:ind w:left="0"/>
              <w:jc w:val="both"/>
              <w:rPr>
                <w:rFonts w:eastAsiaTheme="minorEastAsia"/>
                <w:color w:val="000000" w:themeColor="text1"/>
                <w:kern w:val="24"/>
                <w:sz w:val="20"/>
                <w:szCs w:val="20"/>
                <w:lang w:val="en-GB"/>
              </w:rPr>
            </w:pPr>
          </w:p>
        </w:tc>
        <w:tc>
          <w:tcPr>
            <w:tcW w:w="1495" w:type="dxa"/>
          </w:tcPr>
          <w:p w14:paraId="6690E4D3" w14:textId="6DA1346B" w:rsidR="00946D3C" w:rsidRPr="00E0071D" w:rsidRDefault="00946D3C" w:rsidP="00F52205">
            <w:pPr>
              <w:pStyle w:val="Pargrafdellista"/>
              <w:ind w:left="0" w:right="562"/>
              <w:jc w:val="both"/>
              <w:rPr>
                <w:rFonts w:eastAsiaTheme="minorEastAsia"/>
                <w:color w:val="000000" w:themeColor="text1"/>
                <w:kern w:val="24"/>
                <w:sz w:val="20"/>
                <w:szCs w:val="20"/>
                <w:lang w:val="en-GB"/>
              </w:rPr>
            </w:pPr>
          </w:p>
        </w:tc>
      </w:tr>
      <w:tr w:rsidR="00946D3C" w:rsidRPr="00E0071D" w14:paraId="4BC44F8B" w14:textId="77777777" w:rsidTr="007B1F10">
        <w:trPr>
          <w:trHeight w:val="725"/>
        </w:trPr>
        <w:tc>
          <w:tcPr>
            <w:tcW w:w="1572" w:type="dxa"/>
          </w:tcPr>
          <w:p w14:paraId="08723128" w14:textId="463291BC" w:rsidR="00946D3C" w:rsidRPr="00E0071D" w:rsidRDefault="00946D3C"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Preferir</w:t>
            </w:r>
            <w:proofErr w:type="spellEnd"/>
          </w:p>
        </w:tc>
        <w:tc>
          <w:tcPr>
            <w:tcW w:w="1036" w:type="dxa"/>
          </w:tcPr>
          <w:p w14:paraId="1FD47C63" w14:textId="5C64D8C4" w:rsidR="00946D3C" w:rsidRPr="00E0071D" w:rsidRDefault="002031B1"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1</w:t>
            </w:r>
          </w:p>
        </w:tc>
        <w:tc>
          <w:tcPr>
            <w:tcW w:w="1352" w:type="dxa"/>
          </w:tcPr>
          <w:p w14:paraId="35B4A5ED" w14:textId="568E8FF3" w:rsidR="00946D3C" w:rsidRPr="00E0071D" w:rsidRDefault="002031B1" w:rsidP="00F52205">
            <w:pPr>
              <w:pStyle w:val="Pargrafdellista"/>
              <w:ind w:left="0"/>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64.95</w:t>
            </w:r>
          </w:p>
        </w:tc>
        <w:tc>
          <w:tcPr>
            <w:tcW w:w="1495" w:type="dxa"/>
          </w:tcPr>
          <w:p w14:paraId="6E4E4545" w14:textId="2157E5A5"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002031B1" w:rsidRPr="00E0071D">
              <w:rPr>
                <w:rFonts w:eastAsiaTheme="minorEastAsia"/>
                <w:color w:val="000000" w:themeColor="text1"/>
                <w:kern w:val="24"/>
                <w:sz w:val="20"/>
                <w:szCs w:val="20"/>
                <w:lang w:val="en-GB"/>
              </w:rPr>
              <w:t>0065</w:t>
            </w:r>
            <w:r w:rsidRPr="00E0071D">
              <w:rPr>
                <w:rFonts w:eastAsiaTheme="minorEastAsia"/>
                <w:color w:val="000000" w:themeColor="text1"/>
                <w:kern w:val="24"/>
                <w:sz w:val="20"/>
                <w:szCs w:val="20"/>
                <w:lang w:val="en-GB"/>
              </w:rPr>
              <w:t>%</w:t>
            </w:r>
          </w:p>
        </w:tc>
      </w:tr>
      <w:tr w:rsidR="00946D3C" w:rsidRPr="00E0071D" w14:paraId="61CD94D7" w14:textId="77777777" w:rsidTr="007B1F10">
        <w:trPr>
          <w:trHeight w:val="725"/>
        </w:trPr>
        <w:tc>
          <w:tcPr>
            <w:tcW w:w="1572" w:type="dxa"/>
          </w:tcPr>
          <w:p w14:paraId="5E55797C" w14:textId="55E25086" w:rsidR="00946D3C" w:rsidRPr="00E0071D" w:rsidRDefault="00EC206B" w:rsidP="00F52205">
            <w:pPr>
              <w:pStyle w:val="Pargrafdellista"/>
              <w:ind w:left="0"/>
              <w:jc w:val="both"/>
              <w:rPr>
                <w:rFonts w:eastAsiaTheme="minorEastAsia"/>
                <w:color w:val="000000" w:themeColor="text1"/>
                <w:kern w:val="24"/>
                <w:sz w:val="20"/>
                <w:szCs w:val="20"/>
                <w:lang w:val="en-GB"/>
              </w:rPr>
            </w:pPr>
            <w:proofErr w:type="spellStart"/>
            <w:r w:rsidRPr="00E0071D">
              <w:rPr>
                <w:rFonts w:eastAsiaTheme="minorEastAsia"/>
                <w:color w:val="000000" w:themeColor="text1"/>
                <w:kern w:val="24"/>
                <w:sz w:val="20"/>
                <w:szCs w:val="20"/>
                <w:lang w:val="en-GB"/>
              </w:rPr>
              <w:t>C</w:t>
            </w:r>
            <w:r w:rsidR="00891786" w:rsidRPr="00E0071D">
              <w:rPr>
                <w:rFonts w:eastAsiaTheme="minorEastAsia"/>
                <w:color w:val="000000" w:themeColor="text1"/>
                <w:kern w:val="24"/>
                <w:sz w:val="20"/>
                <w:szCs w:val="20"/>
                <w:lang w:val="en-GB"/>
              </w:rPr>
              <w:t>onocer</w:t>
            </w:r>
            <w:proofErr w:type="spellEnd"/>
          </w:p>
        </w:tc>
        <w:tc>
          <w:tcPr>
            <w:tcW w:w="1036" w:type="dxa"/>
          </w:tcPr>
          <w:p w14:paraId="10226EE7" w14:textId="503945B0" w:rsidR="00946D3C" w:rsidRPr="00E0071D" w:rsidRDefault="00595C60"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p>
        </w:tc>
        <w:tc>
          <w:tcPr>
            <w:tcW w:w="1352" w:type="dxa"/>
          </w:tcPr>
          <w:p w14:paraId="14055A21" w14:textId="0E822829" w:rsidR="00946D3C" w:rsidRPr="00E0071D" w:rsidRDefault="00E46B7F" w:rsidP="00F52205">
            <w:pPr>
              <w:pStyle w:val="Pargrafdellista"/>
              <w:ind w:left="0"/>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519.58</w:t>
            </w:r>
          </w:p>
        </w:tc>
        <w:tc>
          <w:tcPr>
            <w:tcW w:w="1495" w:type="dxa"/>
          </w:tcPr>
          <w:p w14:paraId="2C5F5F09" w14:textId="740B3420" w:rsidR="00946D3C" w:rsidRPr="00E0071D" w:rsidRDefault="00946D3C" w:rsidP="00F52205">
            <w:pPr>
              <w:pStyle w:val="Pargrafdellista"/>
              <w:ind w:left="0" w:right="562"/>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0</w:t>
            </w:r>
            <w:r w:rsidR="00444CB4">
              <w:rPr>
                <w:rFonts w:eastAsiaTheme="minorEastAsia"/>
                <w:color w:val="000000" w:themeColor="text1"/>
                <w:kern w:val="24"/>
                <w:sz w:val="20"/>
                <w:szCs w:val="20"/>
                <w:lang w:val="en-GB"/>
              </w:rPr>
              <w:t>.</w:t>
            </w:r>
            <w:r w:rsidRPr="00E0071D">
              <w:rPr>
                <w:rFonts w:eastAsiaTheme="minorEastAsia"/>
                <w:color w:val="000000" w:themeColor="text1"/>
                <w:kern w:val="24"/>
                <w:sz w:val="20"/>
                <w:szCs w:val="20"/>
                <w:lang w:val="en-GB"/>
              </w:rPr>
              <w:t>0</w:t>
            </w:r>
            <w:r w:rsidR="00E46B7F" w:rsidRPr="00E0071D">
              <w:rPr>
                <w:rFonts w:eastAsiaTheme="minorEastAsia"/>
                <w:color w:val="000000" w:themeColor="text1"/>
                <w:kern w:val="24"/>
                <w:sz w:val="20"/>
                <w:szCs w:val="20"/>
                <w:lang w:val="en-GB"/>
              </w:rPr>
              <w:t>52</w:t>
            </w:r>
            <w:r w:rsidRPr="00E0071D">
              <w:rPr>
                <w:rFonts w:eastAsiaTheme="minorEastAsia"/>
                <w:color w:val="000000" w:themeColor="text1"/>
                <w:kern w:val="24"/>
                <w:sz w:val="20"/>
                <w:szCs w:val="20"/>
                <w:lang w:val="en-GB"/>
              </w:rPr>
              <w:t>%</w:t>
            </w:r>
          </w:p>
        </w:tc>
      </w:tr>
    </w:tbl>
    <w:p w14:paraId="4A81221F" w14:textId="79AB90BA" w:rsidR="0054699E" w:rsidRPr="00E0071D" w:rsidRDefault="0054699E" w:rsidP="00F52205">
      <w:pPr>
        <w:pStyle w:val="NormalWeb"/>
        <w:spacing w:before="0" w:beforeAutospacing="0" w:after="0" w:afterAutospacing="0"/>
        <w:jc w:val="both"/>
        <w:rPr>
          <w:rFonts w:eastAsiaTheme="minorEastAsia"/>
          <w:i/>
          <w:color w:val="000000" w:themeColor="text1"/>
          <w:kern w:val="24"/>
          <w:lang w:val="en-GB"/>
        </w:rPr>
      </w:pPr>
    </w:p>
    <w:p w14:paraId="62D276A4" w14:textId="1D30D64F" w:rsidR="00946D3C"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4" w:name="_Hlk71049980"/>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50</w:t>
      </w:r>
      <w:r w:rsidRPr="00B75D45">
        <w:rPr>
          <w:rFonts w:eastAsiaTheme="minorEastAsia"/>
          <w:color w:val="000000" w:themeColor="text1"/>
          <w:kern w:val="24"/>
          <w:sz w:val="20"/>
          <w:szCs w:val="20"/>
        </w:rPr>
        <w:t xml:space="preserve">) </w:t>
      </w:r>
      <w:r w:rsidR="00946D3C" w:rsidRPr="00B75D45">
        <w:rPr>
          <w:rFonts w:eastAsiaTheme="minorEastAsia"/>
          <w:color w:val="000000" w:themeColor="text1"/>
          <w:kern w:val="24"/>
          <w:sz w:val="20"/>
          <w:szCs w:val="20"/>
        </w:rPr>
        <w:t xml:space="preserve">Los cuidados y la asistencia médica que usted pueda </w:t>
      </w:r>
      <w:r w:rsidR="00946D3C" w:rsidRPr="00B75D45">
        <w:rPr>
          <w:rFonts w:eastAsiaTheme="minorEastAsia"/>
          <w:b/>
          <w:color w:val="000000" w:themeColor="text1"/>
          <w:kern w:val="24"/>
          <w:sz w:val="20"/>
          <w:szCs w:val="20"/>
        </w:rPr>
        <w:t>necesitar</w:t>
      </w:r>
      <w:r w:rsidR="00946D3C" w:rsidRPr="00B75D45">
        <w:rPr>
          <w:rFonts w:eastAsiaTheme="minorEastAsia"/>
          <w:color w:val="000000" w:themeColor="text1"/>
          <w:kern w:val="24"/>
          <w:sz w:val="20"/>
          <w:szCs w:val="20"/>
        </w:rPr>
        <w:t xml:space="preserve"> en un futuro</w:t>
      </w:r>
    </w:p>
    <w:p w14:paraId="47463EF8" w14:textId="479D1455" w:rsidR="002031B1"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51</w:t>
      </w:r>
      <w:r w:rsidRPr="00B75D45">
        <w:rPr>
          <w:rFonts w:eastAsiaTheme="minorEastAsia"/>
          <w:color w:val="000000" w:themeColor="text1"/>
          <w:kern w:val="24"/>
          <w:sz w:val="20"/>
          <w:szCs w:val="20"/>
        </w:rPr>
        <w:t xml:space="preserve">) </w:t>
      </w:r>
      <w:r w:rsidR="002031B1" w:rsidRPr="00B75D45">
        <w:rPr>
          <w:rFonts w:eastAsiaTheme="minorEastAsia"/>
          <w:color w:val="000000" w:themeColor="text1"/>
          <w:kern w:val="24"/>
          <w:sz w:val="20"/>
          <w:szCs w:val="20"/>
        </w:rPr>
        <w:t xml:space="preserve">El beneficio </w:t>
      </w:r>
      <w:r w:rsidR="002031B1" w:rsidRPr="00B75D45">
        <w:rPr>
          <w:rFonts w:eastAsiaTheme="minorEastAsia"/>
          <w:b/>
          <w:color w:val="000000" w:themeColor="text1"/>
          <w:kern w:val="24"/>
          <w:sz w:val="20"/>
          <w:szCs w:val="20"/>
        </w:rPr>
        <w:t>esperado</w:t>
      </w:r>
      <w:r w:rsidR="002031B1" w:rsidRPr="00B75D45">
        <w:rPr>
          <w:rFonts w:eastAsiaTheme="minorEastAsia"/>
          <w:color w:val="000000" w:themeColor="text1"/>
          <w:kern w:val="24"/>
          <w:sz w:val="20"/>
          <w:szCs w:val="20"/>
        </w:rPr>
        <w:t xml:space="preserve"> es la erradicación de la enfermedad</w:t>
      </w:r>
    </w:p>
    <w:p w14:paraId="1D6DDDEE" w14:textId="329D86D6" w:rsidR="00C404B8" w:rsidRPr="00B75D45" w:rsidRDefault="00C404B8"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52</w:t>
      </w:r>
      <w:r w:rsidRPr="00B75D45">
        <w:rPr>
          <w:rFonts w:eastAsiaTheme="minorEastAsia"/>
          <w:color w:val="000000" w:themeColor="text1"/>
          <w:kern w:val="24"/>
          <w:sz w:val="20"/>
          <w:szCs w:val="20"/>
        </w:rPr>
        <w:t xml:space="preserve">) […] puede </w:t>
      </w:r>
      <w:r w:rsidRPr="00B75D45">
        <w:rPr>
          <w:rFonts w:eastAsiaTheme="minorEastAsia"/>
          <w:b/>
          <w:color w:val="000000" w:themeColor="text1"/>
          <w:kern w:val="24"/>
          <w:sz w:val="20"/>
          <w:szCs w:val="20"/>
        </w:rPr>
        <w:t>ser preciso</w:t>
      </w:r>
      <w:r w:rsidRPr="00B75D45">
        <w:rPr>
          <w:rFonts w:eastAsiaTheme="minorEastAsia"/>
          <w:color w:val="000000" w:themeColor="text1"/>
          <w:kern w:val="24"/>
          <w:sz w:val="20"/>
          <w:szCs w:val="20"/>
        </w:rPr>
        <w:t xml:space="preserve"> más tiempo.</w:t>
      </w:r>
    </w:p>
    <w:p w14:paraId="43E54E66" w14:textId="26749783" w:rsidR="00E46B7F" w:rsidRPr="00B75D45" w:rsidRDefault="00E46B7F"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Procedimientos y beneficios que </w:t>
      </w:r>
      <w:r w:rsidRPr="00B75D45">
        <w:rPr>
          <w:rFonts w:eastAsiaTheme="minorEastAsia"/>
          <w:b/>
          <w:color w:val="000000" w:themeColor="text1"/>
          <w:kern w:val="24"/>
          <w:sz w:val="20"/>
          <w:szCs w:val="20"/>
        </w:rPr>
        <w:t>se esperan</w:t>
      </w:r>
      <w:r w:rsidRPr="00B75D45">
        <w:rPr>
          <w:rFonts w:eastAsiaTheme="minorEastAsia"/>
          <w:color w:val="000000" w:themeColor="text1"/>
          <w:kern w:val="24"/>
          <w:sz w:val="20"/>
          <w:szCs w:val="20"/>
        </w:rPr>
        <w:t xml:space="preserve"> (sic) alcanzar</w:t>
      </w:r>
    </w:p>
    <w:p w14:paraId="1D54E593" w14:textId="3540167F" w:rsidR="002031B1" w:rsidRPr="00B75D45"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2031B1" w:rsidRPr="00B75D45">
        <w:rPr>
          <w:rFonts w:eastAsiaTheme="minorEastAsia"/>
          <w:color w:val="000000" w:themeColor="text1"/>
          <w:kern w:val="24"/>
          <w:sz w:val="20"/>
          <w:szCs w:val="20"/>
        </w:rPr>
        <w:t xml:space="preserve">Si lo </w:t>
      </w:r>
      <w:r w:rsidR="002031B1" w:rsidRPr="00B75D45">
        <w:rPr>
          <w:rFonts w:eastAsiaTheme="minorEastAsia"/>
          <w:b/>
          <w:color w:val="000000" w:themeColor="text1"/>
          <w:kern w:val="24"/>
          <w:sz w:val="20"/>
          <w:szCs w:val="20"/>
        </w:rPr>
        <w:t>prefiere</w:t>
      </w:r>
      <w:r w:rsidR="002031B1" w:rsidRPr="00B75D45">
        <w:rPr>
          <w:rFonts w:eastAsiaTheme="minorEastAsia"/>
          <w:color w:val="000000" w:themeColor="text1"/>
          <w:kern w:val="24"/>
          <w:sz w:val="20"/>
          <w:szCs w:val="20"/>
        </w:rPr>
        <w:t>, puede hacerse acompañar de algún famil</w:t>
      </w:r>
      <w:r w:rsidR="00E46B7F" w:rsidRPr="00B75D45">
        <w:rPr>
          <w:rFonts w:eastAsiaTheme="minorEastAsia"/>
          <w:color w:val="000000" w:themeColor="text1"/>
          <w:kern w:val="24"/>
          <w:sz w:val="20"/>
          <w:szCs w:val="20"/>
        </w:rPr>
        <w:t>i</w:t>
      </w:r>
      <w:r w:rsidR="002031B1" w:rsidRPr="00B75D45">
        <w:rPr>
          <w:rFonts w:eastAsiaTheme="minorEastAsia"/>
          <w:color w:val="000000" w:themeColor="text1"/>
          <w:kern w:val="24"/>
          <w:sz w:val="20"/>
          <w:szCs w:val="20"/>
        </w:rPr>
        <w:t>ar</w:t>
      </w:r>
    </w:p>
    <w:p w14:paraId="71F40CE2" w14:textId="5EA67575" w:rsidR="00946D3C"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36385"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E46B7F" w:rsidRPr="00B75D45">
        <w:rPr>
          <w:rFonts w:eastAsiaTheme="minorEastAsia"/>
          <w:color w:val="000000" w:themeColor="text1"/>
          <w:kern w:val="24"/>
          <w:sz w:val="20"/>
          <w:szCs w:val="20"/>
        </w:rPr>
        <w:t xml:space="preserve">Por eso es importante que usted </w:t>
      </w:r>
      <w:r w:rsidR="00E46B7F" w:rsidRPr="00B75D45">
        <w:rPr>
          <w:rFonts w:eastAsiaTheme="minorEastAsia"/>
          <w:b/>
          <w:color w:val="000000" w:themeColor="text1"/>
          <w:kern w:val="24"/>
          <w:sz w:val="20"/>
          <w:szCs w:val="20"/>
        </w:rPr>
        <w:t>conozca</w:t>
      </w:r>
      <w:r w:rsidR="00E46B7F" w:rsidRPr="00B75D45">
        <w:rPr>
          <w:rFonts w:eastAsiaTheme="minorEastAsia"/>
          <w:color w:val="000000" w:themeColor="text1"/>
          <w:kern w:val="24"/>
          <w:sz w:val="20"/>
          <w:szCs w:val="20"/>
        </w:rPr>
        <w:t xml:space="preserve"> los riesgos que pueden aparecer</w:t>
      </w:r>
    </w:p>
    <w:p w14:paraId="32F4E571" w14:textId="7812F504" w:rsid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rPr>
      </w:pPr>
    </w:p>
    <w:p w14:paraId="0A4E99E9" w14:textId="2D043807" w:rsidR="00C07163" w:rsidRPr="00C07163" w:rsidRDefault="00C07163" w:rsidP="00F52205">
      <w:pPr>
        <w:pStyle w:val="NormalWeb"/>
        <w:spacing w:before="0" w:beforeAutospacing="0" w:after="0" w:afterAutospacing="0"/>
        <w:ind w:firstLine="708"/>
        <w:jc w:val="both"/>
        <w:rPr>
          <w:rFonts w:eastAsiaTheme="minorEastAsia"/>
          <w:b/>
          <w:color w:val="000000" w:themeColor="text1"/>
          <w:kern w:val="24"/>
          <w:sz w:val="20"/>
          <w:szCs w:val="20"/>
        </w:rPr>
      </w:pPr>
      <w:r w:rsidRPr="00C07163">
        <w:rPr>
          <w:rFonts w:eastAsiaTheme="minorEastAsia"/>
          <w:b/>
          <w:color w:val="000000" w:themeColor="text1"/>
          <w:kern w:val="24"/>
          <w:sz w:val="20"/>
          <w:szCs w:val="20"/>
        </w:rPr>
        <w:t xml:space="preserve">Back </w:t>
      </w:r>
      <w:proofErr w:type="spellStart"/>
      <w:r w:rsidRPr="00C07163">
        <w:rPr>
          <w:rFonts w:eastAsiaTheme="minorEastAsia"/>
          <w:b/>
          <w:color w:val="000000" w:themeColor="text1"/>
          <w:kern w:val="24"/>
          <w:sz w:val="20"/>
          <w:szCs w:val="20"/>
        </w:rPr>
        <w:t>translation</w:t>
      </w:r>
      <w:proofErr w:type="spellEnd"/>
    </w:p>
    <w:p w14:paraId="6F76CDE7"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(50) </w:t>
      </w:r>
      <w:r>
        <w:rPr>
          <w:rFonts w:eastAsiaTheme="minorEastAsia"/>
          <w:color w:val="000000" w:themeColor="text1"/>
          <w:kern w:val="24"/>
          <w:sz w:val="20"/>
          <w:szCs w:val="20"/>
          <w:lang w:val="en-GB"/>
        </w:rPr>
        <w:t>The m</w:t>
      </w:r>
      <w:r w:rsidRPr="008918D2">
        <w:rPr>
          <w:rFonts w:eastAsiaTheme="minorEastAsia"/>
          <w:color w:val="000000" w:themeColor="text1"/>
          <w:kern w:val="24"/>
          <w:sz w:val="20"/>
          <w:szCs w:val="20"/>
          <w:lang w:val="en-GB"/>
        </w:rPr>
        <w:t xml:space="preserve">edical care and assistance you may </w:t>
      </w:r>
      <w:r w:rsidRPr="00603ECA">
        <w:rPr>
          <w:rFonts w:eastAsiaTheme="minorEastAsia"/>
          <w:b/>
          <w:bCs/>
          <w:color w:val="000000" w:themeColor="text1"/>
          <w:kern w:val="24"/>
          <w:sz w:val="20"/>
          <w:szCs w:val="20"/>
          <w:lang w:val="en-GB"/>
        </w:rPr>
        <w:t>need</w:t>
      </w:r>
      <w:r w:rsidRPr="008918D2">
        <w:rPr>
          <w:rFonts w:eastAsiaTheme="minorEastAsia"/>
          <w:color w:val="000000" w:themeColor="text1"/>
          <w:kern w:val="24"/>
          <w:sz w:val="20"/>
          <w:szCs w:val="20"/>
          <w:lang w:val="en-GB"/>
        </w:rPr>
        <w:t xml:space="preserve"> in the future.</w:t>
      </w:r>
    </w:p>
    <w:p w14:paraId="3BC603F0"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(51) </w:t>
      </w:r>
      <w:r w:rsidRPr="00144D97">
        <w:rPr>
          <w:rFonts w:eastAsiaTheme="minorEastAsia"/>
          <w:color w:val="000000" w:themeColor="text1"/>
          <w:kern w:val="24"/>
          <w:sz w:val="20"/>
          <w:szCs w:val="20"/>
          <w:lang w:val="en-GB"/>
        </w:rPr>
        <w:t xml:space="preserve">The </w:t>
      </w:r>
      <w:r w:rsidRPr="00144D97">
        <w:rPr>
          <w:rFonts w:eastAsiaTheme="minorEastAsia"/>
          <w:b/>
          <w:bCs/>
          <w:color w:val="000000" w:themeColor="text1"/>
          <w:kern w:val="24"/>
          <w:sz w:val="20"/>
          <w:szCs w:val="20"/>
          <w:lang w:val="en-GB"/>
        </w:rPr>
        <w:t>expected</w:t>
      </w:r>
      <w:r w:rsidRPr="00144D97">
        <w:rPr>
          <w:rFonts w:eastAsiaTheme="minorEastAsia"/>
          <w:color w:val="000000" w:themeColor="text1"/>
          <w:kern w:val="24"/>
          <w:sz w:val="20"/>
          <w:szCs w:val="20"/>
          <w:lang w:val="en-GB"/>
        </w:rPr>
        <w:t xml:space="preserve"> benefit is the eradication of the disease.</w:t>
      </w:r>
    </w:p>
    <w:p w14:paraId="3691F31E"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(52) […] </w:t>
      </w:r>
      <w:r w:rsidRPr="00FE10CA">
        <w:rPr>
          <w:rFonts w:eastAsiaTheme="minorEastAsia"/>
          <w:color w:val="000000" w:themeColor="text1"/>
          <w:kern w:val="24"/>
          <w:sz w:val="20"/>
          <w:szCs w:val="20"/>
          <w:lang w:val="en-GB"/>
        </w:rPr>
        <w:t xml:space="preserve">more time may </w:t>
      </w:r>
      <w:r w:rsidRPr="00BE03E2">
        <w:rPr>
          <w:rFonts w:eastAsiaTheme="minorEastAsia"/>
          <w:b/>
          <w:bCs/>
          <w:color w:val="000000" w:themeColor="text1"/>
          <w:kern w:val="24"/>
          <w:sz w:val="20"/>
          <w:szCs w:val="20"/>
          <w:lang w:val="en-GB"/>
        </w:rPr>
        <w:t>be necessary</w:t>
      </w:r>
      <w:r w:rsidRPr="000D6CAD">
        <w:rPr>
          <w:rFonts w:eastAsiaTheme="minorEastAsia"/>
          <w:color w:val="000000" w:themeColor="text1"/>
          <w:kern w:val="24"/>
          <w:sz w:val="20"/>
          <w:szCs w:val="20"/>
          <w:lang w:val="en-GB"/>
        </w:rPr>
        <w:t>.</w:t>
      </w:r>
    </w:p>
    <w:p w14:paraId="18289314"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(53) </w:t>
      </w:r>
      <w:r w:rsidRPr="006A7D24">
        <w:rPr>
          <w:rFonts w:eastAsiaTheme="minorEastAsia"/>
          <w:color w:val="000000" w:themeColor="text1"/>
          <w:kern w:val="24"/>
          <w:sz w:val="20"/>
          <w:szCs w:val="20"/>
          <w:lang w:val="en-GB"/>
        </w:rPr>
        <w:t xml:space="preserve">Procedures and </w:t>
      </w:r>
      <w:r>
        <w:rPr>
          <w:rFonts w:eastAsiaTheme="minorEastAsia"/>
          <w:color w:val="000000" w:themeColor="text1"/>
          <w:kern w:val="24"/>
          <w:sz w:val="20"/>
          <w:szCs w:val="20"/>
          <w:lang w:val="en-GB"/>
        </w:rPr>
        <w:t xml:space="preserve">the </w:t>
      </w:r>
      <w:r w:rsidRPr="006A7D24">
        <w:rPr>
          <w:rFonts w:eastAsiaTheme="minorEastAsia"/>
          <w:color w:val="000000" w:themeColor="text1"/>
          <w:kern w:val="24"/>
          <w:sz w:val="20"/>
          <w:szCs w:val="20"/>
          <w:lang w:val="en-GB"/>
        </w:rPr>
        <w:t xml:space="preserve">benefits </w:t>
      </w:r>
      <w:r>
        <w:rPr>
          <w:rFonts w:eastAsiaTheme="minorEastAsia"/>
          <w:b/>
          <w:bCs/>
          <w:color w:val="000000" w:themeColor="text1"/>
          <w:kern w:val="24"/>
          <w:sz w:val="20"/>
          <w:szCs w:val="20"/>
          <w:lang w:val="en-GB"/>
        </w:rPr>
        <w:t>they are</w:t>
      </w:r>
      <w:r w:rsidRPr="00F026D2">
        <w:rPr>
          <w:rFonts w:eastAsiaTheme="minorEastAsia"/>
          <w:b/>
          <w:bCs/>
          <w:color w:val="000000" w:themeColor="text1"/>
          <w:kern w:val="24"/>
          <w:sz w:val="20"/>
          <w:szCs w:val="20"/>
          <w:lang w:val="en-GB"/>
        </w:rPr>
        <w:t xml:space="preserve"> </w:t>
      </w:r>
      <w:r>
        <w:rPr>
          <w:rFonts w:eastAsiaTheme="minorEastAsia"/>
          <w:b/>
          <w:bCs/>
          <w:color w:val="000000" w:themeColor="text1"/>
          <w:kern w:val="24"/>
          <w:sz w:val="20"/>
          <w:szCs w:val="20"/>
          <w:lang w:val="en-GB"/>
        </w:rPr>
        <w:t>hop</w:t>
      </w:r>
      <w:r w:rsidRPr="00F026D2">
        <w:rPr>
          <w:rFonts w:eastAsiaTheme="minorEastAsia"/>
          <w:b/>
          <w:bCs/>
          <w:color w:val="000000" w:themeColor="text1"/>
          <w:kern w:val="24"/>
          <w:sz w:val="20"/>
          <w:szCs w:val="20"/>
          <w:lang w:val="en-GB"/>
        </w:rPr>
        <w:t>ed</w:t>
      </w:r>
      <w:r>
        <w:rPr>
          <w:rFonts w:eastAsiaTheme="minorEastAsia"/>
          <w:color w:val="000000" w:themeColor="text1"/>
          <w:kern w:val="24"/>
          <w:sz w:val="20"/>
          <w:szCs w:val="20"/>
          <w:lang w:val="en-GB"/>
        </w:rPr>
        <w:t xml:space="preserve"> </w:t>
      </w:r>
      <w:r w:rsidRPr="006A7D24">
        <w:rPr>
          <w:rFonts w:eastAsiaTheme="minorEastAsia"/>
          <w:color w:val="000000" w:themeColor="text1"/>
          <w:kern w:val="24"/>
          <w:sz w:val="20"/>
          <w:szCs w:val="20"/>
          <w:lang w:val="en-GB"/>
        </w:rPr>
        <w:t xml:space="preserve">(sic) to achieve </w:t>
      </w:r>
    </w:p>
    <w:p w14:paraId="679F1D30"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(54) </w:t>
      </w:r>
      <w:r w:rsidRPr="00DE6D3F">
        <w:rPr>
          <w:rFonts w:eastAsiaTheme="minorEastAsia"/>
          <w:color w:val="000000" w:themeColor="text1"/>
          <w:kern w:val="24"/>
          <w:sz w:val="20"/>
          <w:szCs w:val="20"/>
          <w:lang w:val="en-GB"/>
        </w:rPr>
        <w:t xml:space="preserve">If you </w:t>
      </w:r>
      <w:r w:rsidRPr="00DE6D3F">
        <w:rPr>
          <w:rFonts w:eastAsiaTheme="minorEastAsia"/>
          <w:b/>
          <w:bCs/>
          <w:color w:val="000000" w:themeColor="text1"/>
          <w:kern w:val="24"/>
          <w:sz w:val="20"/>
          <w:szCs w:val="20"/>
          <w:lang w:val="en-GB"/>
        </w:rPr>
        <w:t>prefer</w:t>
      </w:r>
      <w:r w:rsidRPr="00DE6D3F">
        <w:rPr>
          <w:rFonts w:eastAsiaTheme="minorEastAsia"/>
          <w:color w:val="000000" w:themeColor="text1"/>
          <w:kern w:val="24"/>
          <w:sz w:val="20"/>
          <w:szCs w:val="20"/>
          <w:lang w:val="en-GB"/>
        </w:rPr>
        <w:t>, you can be accompanied by a family member.</w:t>
      </w:r>
    </w:p>
    <w:p w14:paraId="5E2F99BF" w14:textId="77777777" w:rsidR="00C07163" w:rsidRPr="000D6CAD" w:rsidRDefault="00C07163" w:rsidP="00C07163">
      <w:pPr>
        <w:pStyle w:val="NormalWeb"/>
        <w:spacing w:before="0" w:beforeAutospacing="0" w:after="0" w:afterAutospacing="0"/>
        <w:ind w:left="851" w:hanging="142"/>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(55) </w:t>
      </w:r>
      <w:r w:rsidRPr="00CB6EA5">
        <w:rPr>
          <w:rFonts w:eastAsiaTheme="minorEastAsia"/>
          <w:color w:val="000000" w:themeColor="text1"/>
          <w:kern w:val="24"/>
          <w:sz w:val="20"/>
          <w:szCs w:val="20"/>
          <w:lang w:val="en-GB"/>
        </w:rPr>
        <w:t xml:space="preserve">It is therefore important for you to </w:t>
      </w:r>
      <w:r>
        <w:rPr>
          <w:rFonts w:eastAsiaTheme="minorEastAsia"/>
          <w:b/>
          <w:bCs/>
          <w:color w:val="000000" w:themeColor="text1"/>
          <w:kern w:val="24"/>
          <w:sz w:val="20"/>
          <w:szCs w:val="20"/>
          <w:lang w:val="en-GB"/>
        </w:rPr>
        <w:t>be aware of</w:t>
      </w:r>
      <w:r w:rsidRPr="00CB6EA5">
        <w:rPr>
          <w:rFonts w:eastAsiaTheme="minorEastAsia"/>
          <w:color w:val="000000" w:themeColor="text1"/>
          <w:kern w:val="24"/>
          <w:sz w:val="20"/>
          <w:szCs w:val="20"/>
          <w:lang w:val="en-GB"/>
        </w:rPr>
        <w:t xml:space="preserve"> the risks that can </w:t>
      </w:r>
      <w:r>
        <w:rPr>
          <w:rFonts w:eastAsiaTheme="minorEastAsia"/>
          <w:color w:val="000000" w:themeColor="text1"/>
          <w:kern w:val="24"/>
          <w:sz w:val="20"/>
          <w:szCs w:val="20"/>
          <w:lang w:val="en-GB"/>
        </w:rPr>
        <w:t>arise</w:t>
      </w:r>
    </w:p>
    <w:p w14:paraId="15E6310C" w14:textId="77777777" w:rsidR="00C07163" w:rsidRPr="00C07163" w:rsidRDefault="00C07163"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5E88CE42" w14:textId="77777777" w:rsidR="00946D3C" w:rsidRPr="00C07163" w:rsidRDefault="00946D3C" w:rsidP="00F52205">
      <w:pPr>
        <w:pStyle w:val="NormalWeb"/>
        <w:spacing w:before="0" w:beforeAutospacing="0" w:after="0" w:afterAutospacing="0"/>
        <w:jc w:val="both"/>
        <w:rPr>
          <w:rFonts w:eastAsiaTheme="minorEastAsia"/>
          <w:i/>
          <w:color w:val="000000" w:themeColor="text1"/>
          <w:kern w:val="24"/>
          <w:lang w:val="en-GB"/>
        </w:rPr>
      </w:pPr>
    </w:p>
    <w:bookmarkEnd w:id="14"/>
    <w:p w14:paraId="7DA66F3F" w14:textId="77777777" w:rsidR="001D595D" w:rsidRPr="00E0071D" w:rsidRDefault="00C404B8"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adverbs</w:t>
      </w:r>
    </w:p>
    <w:p w14:paraId="06D3F558" w14:textId="51918345" w:rsidR="00524937" w:rsidRPr="00444AF8" w:rsidRDefault="006D0174" w:rsidP="00F52205">
      <w:pPr>
        <w:pStyle w:val="NormalWeb"/>
        <w:spacing w:before="0" w:beforeAutospacing="0" w:after="0" w:afterAutospacing="0"/>
        <w:jc w:val="both"/>
        <w:rPr>
          <w:rFonts w:eastAsiaTheme="minorEastAsia"/>
          <w:i/>
          <w:kern w:val="24"/>
          <w:lang w:val="en-GB"/>
        </w:rPr>
      </w:pPr>
      <w:r w:rsidRPr="00444AF8">
        <w:rPr>
          <w:rFonts w:eastAsiaTheme="minorEastAsia"/>
          <w:kern w:val="24"/>
          <w:lang w:val="en-GB"/>
        </w:rPr>
        <w:t>Attitudinal adverbs are not abundant in the English corpus.</w:t>
      </w:r>
      <w:r w:rsidR="00C357F6" w:rsidRPr="00444AF8">
        <w:rPr>
          <w:rFonts w:eastAsiaTheme="minorEastAsia"/>
          <w:kern w:val="24"/>
          <w:lang w:val="en-GB"/>
        </w:rPr>
        <w:t xml:space="preserve"> </w:t>
      </w:r>
      <w:proofErr w:type="gramStart"/>
      <w:r w:rsidR="004C72F3" w:rsidRPr="00444AF8">
        <w:rPr>
          <w:rFonts w:eastAsiaTheme="minorEastAsia"/>
          <w:kern w:val="24"/>
          <w:lang w:val="en-GB"/>
        </w:rPr>
        <w:t>Thus</w:t>
      </w:r>
      <w:proofErr w:type="gramEnd"/>
      <w:r w:rsidR="004C72F3" w:rsidRPr="00444AF8">
        <w:rPr>
          <w:rFonts w:eastAsiaTheme="minorEastAsia"/>
          <w:kern w:val="24"/>
          <w:lang w:val="en-GB"/>
        </w:rPr>
        <w:t xml:space="preserve"> we found no occurrences of </w:t>
      </w:r>
      <w:r w:rsidR="00C357F6" w:rsidRPr="00444AF8">
        <w:rPr>
          <w:rFonts w:eastAsiaTheme="minorEastAsia"/>
          <w:i/>
          <w:kern w:val="24"/>
          <w:lang w:val="en-GB"/>
        </w:rPr>
        <w:t xml:space="preserve">unfortunately, remarkably, dramatically, essentially </w:t>
      </w:r>
      <w:r w:rsidR="00C357F6" w:rsidRPr="00444AF8">
        <w:rPr>
          <w:rFonts w:eastAsiaTheme="minorEastAsia"/>
          <w:iCs/>
          <w:kern w:val="24"/>
          <w:lang w:val="en-GB"/>
        </w:rPr>
        <w:t>o</w:t>
      </w:r>
      <w:r w:rsidR="00377261" w:rsidRPr="00444AF8">
        <w:rPr>
          <w:rFonts w:eastAsiaTheme="minorEastAsia"/>
          <w:iCs/>
          <w:kern w:val="24"/>
          <w:lang w:val="en-GB"/>
        </w:rPr>
        <w:t>r</w:t>
      </w:r>
      <w:r w:rsidR="00C357F6" w:rsidRPr="00444AF8">
        <w:rPr>
          <w:rFonts w:eastAsiaTheme="minorEastAsia"/>
          <w:i/>
          <w:kern w:val="24"/>
          <w:lang w:val="en-GB"/>
        </w:rPr>
        <w:t xml:space="preserve"> hopefully</w:t>
      </w:r>
      <w:r w:rsidR="00C357F6" w:rsidRPr="00444AF8">
        <w:rPr>
          <w:rFonts w:eastAsiaTheme="minorEastAsia"/>
          <w:kern w:val="24"/>
          <w:lang w:val="en-GB"/>
        </w:rPr>
        <w:t xml:space="preserve">. </w:t>
      </w:r>
      <w:r w:rsidR="00221F91" w:rsidRPr="00444AF8">
        <w:rPr>
          <w:rFonts w:eastAsiaTheme="minorEastAsia"/>
          <w:kern w:val="24"/>
          <w:lang w:val="en-GB"/>
        </w:rPr>
        <w:t>The only forms that appear are</w:t>
      </w:r>
      <w:r w:rsidR="00DD0690" w:rsidRPr="00444AF8">
        <w:rPr>
          <w:rFonts w:eastAsiaTheme="minorEastAsia"/>
          <w:kern w:val="24"/>
          <w:lang w:val="en-GB"/>
        </w:rPr>
        <w:t>:</w:t>
      </w:r>
    </w:p>
    <w:p w14:paraId="2B455F47" w14:textId="77777777" w:rsidR="00187D55" w:rsidRPr="00E0071D" w:rsidRDefault="00187D55" w:rsidP="00F52205">
      <w:pPr>
        <w:pStyle w:val="NormalWeb"/>
        <w:spacing w:before="0" w:beforeAutospacing="0" w:after="0" w:afterAutospacing="0"/>
        <w:jc w:val="both"/>
        <w:rPr>
          <w:rFonts w:eastAsiaTheme="minorEastAsia"/>
          <w:i/>
          <w:color w:val="000000" w:themeColor="text1"/>
          <w:kern w:val="24"/>
          <w:lang w:val="en-GB"/>
        </w:rPr>
      </w:pPr>
    </w:p>
    <w:p w14:paraId="7AB64356" w14:textId="6D463022" w:rsidR="00524937" w:rsidRPr="00E0071D" w:rsidRDefault="00C357F6"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only</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14; </w:t>
      </w:r>
      <w:proofErr w:type="spellStart"/>
      <w:r w:rsidR="002B66A2"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002B66A2"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002B66A2" w:rsidRPr="00E0071D">
        <w:rPr>
          <w:rFonts w:eastAsiaTheme="minorEastAsia"/>
          <w:color w:val="000000" w:themeColor="text1"/>
          <w:kern w:val="24"/>
          <w:lang w:val="en-GB"/>
        </w:rPr>
        <w:t>. (per million tokens): 1,076</w:t>
      </w:r>
      <w:r w:rsidR="00221F91">
        <w:rPr>
          <w:rFonts w:eastAsiaTheme="minorEastAsia"/>
          <w:color w:val="000000" w:themeColor="text1"/>
          <w:kern w:val="24"/>
          <w:lang w:val="en-GB"/>
        </w:rPr>
        <w:t>.</w:t>
      </w:r>
      <w:r w:rsidR="002B66A2" w:rsidRPr="00E0071D">
        <w:rPr>
          <w:rFonts w:eastAsiaTheme="minorEastAsia"/>
          <w:color w:val="000000" w:themeColor="text1"/>
          <w:kern w:val="24"/>
          <w:lang w:val="en-GB"/>
        </w:rPr>
        <w:t xml:space="preserve">67.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5003DE">
        <w:rPr>
          <w:rFonts w:eastAsiaTheme="minorEastAsia"/>
          <w:color w:val="000000" w:themeColor="text1"/>
          <w:kern w:val="24"/>
          <w:lang w:val="en-GB"/>
        </w:rPr>
        <w:t>.</w:t>
      </w:r>
      <w:r w:rsidRPr="00E0071D">
        <w:rPr>
          <w:rFonts w:eastAsiaTheme="minorEastAsia"/>
          <w:color w:val="000000" w:themeColor="text1"/>
          <w:kern w:val="24"/>
          <w:lang w:val="en-GB"/>
        </w:rPr>
        <w:t>11%</w:t>
      </w:r>
      <w:r w:rsidR="002B66A2" w:rsidRPr="00E0071D">
        <w:rPr>
          <w:rFonts w:eastAsiaTheme="minorEastAsia"/>
          <w:color w:val="000000" w:themeColor="text1"/>
          <w:kern w:val="24"/>
          <w:lang w:val="en-GB"/>
        </w:rPr>
        <w:t>)</w:t>
      </w:r>
      <w:r w:rsidR="00524937" w:rsidRPr="00E0071D">
        <w:rPr>
          <w:rFonts w:eastAsiaTheme="minorEastAsia"/>
          <w:color w:val="000000" w:themeColor="text1"/>
          <w:kern w:val="24"/>
          <w:lang w:val="en-GB"/>
        </w:rPr>
        <w:t xml:space="preserve">; </w:t>
      </w:r>
      <w:r w:rsidR="00C404B8" w:rsidRPr="00E0071D">
        <w:rPr>
          <w:rFonts w:eastAsiaTheme="minorEastAsia"/>
          <w:color w:val="000000" w:themeColor="text1"/>
          <w:kern w:val="24"/>
          <w:lang w:val="en-GB"/>
        </w:rPr>
        <w:t>and</w:t>
      </w:r>
    </w:p>
    <w:p w14:paraId="74E32542" w14:textId="1133616D" w:rsidR="00A36385" w:rsidRDefault="002B66A2"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significantly</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(per million tokens): 76</w:t>
      </w:r>
      <w:r w:rsidR="005003DE">
        <w:rPr>
          <w:rFonts w:eastAsiaTheme="minorEastAsia"/>
          <w:color w:val="000000" w:themeColor="text1"/>
          <w:kern w:val="24"/>
          <w:lang w:val="en-GB"/>
        </w:rPr>
        <w:t>.</w:t>
      </w:r>
      <w:r w:rsidRPr="00E0071D">
        <w:rPr>
          <w:rFonts w:eastAsiaTheme="minorEastAsia"/>
          <w:color w:val="000000" w:themeColor="text1"/>
          <w:kern w:val="24"/>
          <w:lang w:val="en-GB"/>
        </w:rPr>
        <w:t xml:space="preserve">91.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5003DE">
        <w:rPr>
          <w:rFonts w:eastAsiaTheme="minorEastAsia"/>
          <w:color w:val="000000" w:themeColor="text1"/>
          <w:kern w:val="24"/>
          <w:lang w:val="en-GB"/>
        </w:rPr>
        <w:t>.</w:t>
      </w:r>
      <w:r w:rsidRPr="00E0071D">
        <w:rPr>
          <w:rFonts w:eastAsiaTheme="minorEastAsia"/>
          <w:color w:val="000000" w:themeColor="text1"/>
          <w:kern w:val="24"/>
          <w:lang w:val="en-GB"/>
        </w:rPr>
        <w:t>0077%)</w:t>
      </w:r>
    </w:p>
    <w:p w14:paraId="7B2D5FEC" w14:textId="77777777" w:rsidR="0060141D" w:rsidRPr="00E0071D" w:rsidRDefault="0060141D" w:rsidP="00F52205">
      <w:pPr>
        <w:pStyle w:val="NormalWeb"/>
        <w:spacing w:before="0" w:beforeAutospacing="0" w:after="0" w:afterAutospacing="0"/>
        <w:jc w:val="both"/>
        <w:rPr>
          <w:rFonts w:eastAsiaTheme="minorEastAsia"/>
          <w:color w:val="000000" w:themeColor="text1"/>
          <w:kern w:val="24"/>
          <w:lang w:val="en-GB"/>
        </w:rPr>
      </w:pPr>
    </w:p>
    <w:p w14:paraId="23F64F18" w14:textId="555BCCB3" w:rsidR="00DD0690"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A36385" w:rsidRPr="00E0071D">
        <w:rPr>
          <w:rFonts w:eastAsiaTheme="minorEastAsia"/>
          <w:color w:val="000000" w:themeColor="text1"/>
          <w:kern w:val="24"/>
          <w:sz w:val="20"/>
          <w:szCs w:val="20"/>
          <w:lang w:val="en-GB"/>
        </w:rPr>
        <w:t>5</w:t>
      </w:r>
      <w:r w:rsidR="00301F62" w:rsidRPr="00E0071D">
        <w:rPr>
          <w:rFonts w:eastAsiaTheme="minorEastAsia"/>
          <w:color w:val="000000" w:themeColor="text1"/>
          <w:kern w:val="24"/>
          <w:sz w:val="20"/>
          <w:szCs w:val="20"/>
          <w:lang w:val="en-GB"/>
        </w:rPr>
        <w:t>6</w:t>
      </w:r>
      <w:r w:rsidRPr="00E0071D">
        <w:rPr>
          <w:rFonts w:eastAsiaTheme="minorEastAsia"/>
          <w:color w:val="000000" w:themeColor="text1"/>
          <w:kern w:val="24"/>
          <w:sz w:val="20"/>
          <w:szCs w:val="20"/>
          <w:lang w:val="en-GB"/>
        </w:rPr>
        <w:t xml:space="preserve">) </w:t>
      </w:r>
      <w:r w:rsidR="00DD0690" w:rsidRPr="00E0071D">
        <w:rPr>
          <w:rFonts w:eastAsiaTheme="minorEastAsia"/>
          <w:color w:val="000000" w:themeColor="text1"/>
          <w:kern w:val="24"/>
          <w:sz w:val="20"/>
          <w:szCs w:val="20"/>
          <w:lang w:val="en-GB"/>
        </w:rPr>
        <w:t xml:space="preserve">This </w:t>
      </w:r>
      <w:r w:rsidR="00DD0690" w:rsidRPr="00E0071D">
        <w:rPr>
          <w:rFonts w:eastAsiaTheme="minorEastAsia"/>
          <w:b/>
          <w:kern w:val="24"/>
          <w:sz w:val="20"/>
          <w:szCs w:val="20"/>
          <w:lang w:val="en-GB"/>
        </w:rPr>
        <w:t>only</w:t>
      </w:r>
      <w:r w:rsidR="00DD0690" w:rsidRPr="00E0071D">
        <w:rPr>
          <w:rFonts w:eastAsiaTheme="minorEastAsia"/>
          <w:color w:val="000000" w:themeColor="text1"/>
          <w:kern w:val="24"/>
          <w:sz w:val="20"/>
          <w:szCs w:val="20"/>
          <w:lang w:val="en-GB"/>
        </w:rPr>
        <w:t xml:space="preserve"> applies to patients undergoing general anaesthesia</w:t>
      </w:r>
    </w:p>
    <w:p w14:paraId="24D2B1BA" w14:textId="5B4D38A1" w:rsidR="005803AE" w:rsidRPr="00E0071D" w:rsidRDefault="00682644"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(5</w:t>
      </w:r>
      <w:r w:rsidR="00301F62"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DD0690" w:rsidRPr="00E0071D">
        <w:rPr>
          <w:rFonts w:eastAsiaTheme="minorEastAsia"/>
          <w:color w:val="000000" w:themeColor="text1"/>
          <w:kern w:val="24"/>
          <w:sz w:val="20"/>
          <w:szCs w:val="20"/>
          <w:lang w:val="en-GB"/>
        </w:rPr>
        <w:t xml:space="preserve">In some </w:t>
      </w:r>
      <w:proofErr w:type="gramStart"/>
      <w:r w:rsidR="00DD0690" w:rsidRPr="00E0071D">
        <w:rPr>
          <w:rFonts w:eastAsiaTheme="minorEastAsia"/>
          <w:color w:val="000000" w:themeColor="text1"/>
          <w:kern w:val="24"/>
          <w:sz w:val="20"/>
          <w:szCs w:val="20"/>
          <w:lang w:val="en-GB"/>
        </w:rPr>
        <w:t>cases</w:t>
      </w:r>
      <w:proofErr w:type="gramEnd"/>
      <w:r w:rsidR="00DD0690" w:rsidRPr="00E0071D">
        <w:rPr>
          <w:rFonts w:eastAsiaTheme="minorEastAsia"/>
          <w:color w:val="000000" w:themeColor="text1"/>
          <w:kern w:val="24"/>
          <w:sz w:val="20"/>
          <w:szCs w:val="20"/>
          <w:lang w:val="en-GB"/>
        </w:rPr>
        <w:t xml:space="preserve"> this is </w:t>
      </w:r>
      <w:r w:rsidR="00DD0690" w:rsidRPr="00E0071D">
        <w:rPr>
          <w:rFonts w:eastAsiaTheme="minorEastAsia"/>
          <w:b/>
          <w:kern w:val="24"/>
          <w:sz w:val="20"/>
          <w:szCs w:val="20"/>
          <w:lang w:val="en-GB"/>
        </w:rPr>
        <w:t>significantly</w:t>
      </w:r>
      <w:r w:rsidR="00DD0690" w:rsidRPr="00E0071D">
        <w:rPr>
          <w:rFonts w:eastAsiaTheme="minorEastAsia"/>
          <w:color w:val="000000" w:themeColor="text1"/>
          <w:kern w:val="24"/>
          <w:sz w:val="20"/>
          <w:szCs w:val="20"/>
          <w:lang w:val="en-GB"/>
        </w:rPr>
        <w:t xml:space="preserve"> less</w:t>
      </w:r>
    </w:p>
    <w:p w14:paraId="671AD62D" w14:textId="77777777" w:rsidR="00DD0690" w:rsidRPr="00E0071D" w:rsidRDefault="00DD0690" w:rsidP="00F52205">
      <w:pPr>
        <w:pStyle w:val="NormalWeb"/>
        <w:spacing w:before="0" w:beforeAutospacing="0" w:after="0" w:afterAutospacing="0"/>
        <w:jc w:val="both"/>
        <w:rPr>
          <w:rFonts w:eastAsiaTheme="minorEastAsia"/>
          <w:color w:val="000000" w:themeColor="text1"/>
          <w:kern w:val="24"/>
          <w:lang w:val="en-GB"/>
        </w:rPr>
      </w:pPr>
    </w:p>
    <w:p w14:paraId="28871C9C" w14:textId="684388C6" w:rsidR="00524937" w:rsidRPr="00444AF8" w:rsidRDefault="00621380"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Similarly, </w:t>
      </w:r>
      <w:r w:rsidR="00623666" w:rsidRPr="00444AF8">
        <w:rPr>
          <w:rFonts w:eastAsiaTheme="minorEastAsia"/>
          <w:kern w:val="24"/>
          <w:lang w:val="en-GB"/>
        </w:rPr>
        <w:t xml:space="preserve">neither do we find </w:t>
      </w:r>
      <w:r w:rsidR="00477C5D" w:rsidRPr="00444AF8">
        <w:rPr>
          <w:rFonts w:eastAsiaTheme="minorEastAsia"/>
          <w:kern w:val="24"/>
          <w:lang w:val="en-GB"/>
        </w:rPr>
        <w:t xml:space="preserve">occurrences of the forms </w:t>
      </w:r>
      <w:proofErr w:type="spellStart"/>
      <w:r w:rsidR="002B66A2" w:rsidRPr="00444AF8">
        <w:rPr>
          <w:rFonts w:eastAsiaTheme="minorEastAsia"/>
          <w:i/>
          <w:kern w:val="24"/>
          <w:lang w:val="en-GB"/>
        </w:rPr>
        <w:t>desafortunadamente</w:t>
      </w:r>
      <w:proofErr w:type="spellEnd"/>
      <w:r w:rsidR="002B66A2" w:rsidRPr="00444AF8">
        <w:rPr>
          <w:rFonts w:eastAsiaTheme="minorEastAsia"/>
          <w:i/>
          <w:kern w:val="24"/>
          <w:lang w:val="en-GB"/>
        </w:rPr>
        <w:t>, de un modo/</w:t>
      </w:r>
      <w:proofErr w:type="spellStart"/>
      <w:r w:rsidR="002B66A2" w:rsidRPr="00444AF8">
        <w:rPr>
          <w:rFonts w:eastAsiaTheme="minorEastAsia"/>
          <w:i/>
          <w:kern w:val="24"/>
          <w:lang w:val="en-GB"/>
        </w:rPr>
        <w:t>manera</w:t>
      </w:r>
      <w:proofErr w:type="spellEnd"/>
      <w:r w:rsidR="002B66A2" w:rsidRPr="00444AF8">
        <w:rPr>
          <w:rFonts w:eastAsiaTheme="minorEastAsia"/>
          <w:i/>
          <w:kern w:val="24"/>
          <w:lang w:val="en-GB"/>
        </w:rPr>
        <w:t xml:space="preserve"> </w:t>
      </w:r>
      <w:proofErr w:type="spellStart"/>
      <w:r w:rsidR="002B66A2" w:rsidRPr="00444AF8">
        <w:rPr>
          <w:rFonts w:eastAsiaTheme="minorEastAsia"/>
          <w:i/>
          <w:kern w:val="24"/>
          <w:lang w:val="en-GB"/>
        </w:rPr>
        <w:t>remarcable</w:t>
      </w:r>
      <w:proofErr w:type="spellEnd"/>
      <w:r w:rsidR="002B66A2" w:rsidRPr="00444AF8">
        <w:rPr>
          <w:rFonts w:eastAsiaTheme="minorEastAsia"/>
          <w:i/>
          <w:kern w:val="24"/>
          <w:lang w:val="en-GB"/>
        </w:rPr>
        <w:t>/</w:t>
      </w:r>
      <w:proofErr w:type="spellStart"/>
      <w:r w:rsidR="002B66A2" w:rsidRPr="00444AF8">
        <w:rPr>
          <w:rFonts w:eastAsiaTheme="minorEastAsia"/>
          <w:i/>
          <w:kern w:val="24"/>
          <w:lang w:val="en-GB"/>
        </w:rPr>
        <w:t>destacable</w:t>
      </w:r>
      <w:proofErr w:type="spellEnd"/>
      <w:r w:rsidR="002B66A2" w:rsidRPr="00444AF8">
        <w:rPr>
          <w:rFonts w:eastAsiaTheme="minorEastAsia"/>
          <w:i/>
          <w:kern w:val="24"/>
          <w:lang w:val="en-GB"/>
        </w:rPr>
        <w:t>/</w:t>
      </w:r>
      <w:proofErr w:type="spellStart"/>
      <w:r w:rsidR="002B66A2" w:rsidRPr="00444AF8">
        <w:rPr>
          <w:rFonts w:eastAsiaTheme="minorEastAsia"/>
          <w:i/>
          <w:kern w:val="24"/>
          <w:lang w:val="en-GB"/>
        </w:rPr>
        <w:t>importante</w:t>
      </w:r>
      <w:proofErr w:type="spellEnd"/>
      <w:r w:rsidR="002B66A2" w:rsidRPr="00444AF8">
        <w:rPr>
          <w:rFonts w:eastAsiaTheme="minorEastAsia"/>
          <w:i/>
          <w:kern w:val="24"/>
          <w:lang w:val="en-GB"/>
        </w:rPr>
        <w:t xml:space="preserve">, </w:t>
      </w:r>
      <w:proofErr w:type="spellStart"/>
      <w:r w:rsidR="002B66A2" w:rsidRPr="00444AF8">
        <w:rPr>
          <w:rFonts w:eastAsiaTheme="minorEastAsia"/>
          <w:i/>
          <w:kern w:val="24"/>
          <w:lang w:val="en-GB"/>
        </w:rPr>
        <w:t>esencialmente</w:t>
      </w:r>
      <w:proofErr w:type="spellEnd"/>
      <w:r w:rsidR="002B66A2" w:rsidRPr="00444AF8">
        <w:rPr>
          <w:rFonts w:eastAsiaTheme="minorEastAsia"/>
          <w:i/>
          <w:kern w:val="24"/>
          <w:lang w:val="en-GB"/>
        </w:rPr>
        <w:t xml:space="preserve"> </w:t>
      </w:r>
      <w:r w:rsidR="002B66A2" w:rsidRPr="00444AF8">
        <w:rPr>
          <w:rFonts w:eastAsiaTheme="minorEastAsia"/>
          <w:iCs/>
          <w:kern w:val="24"/>
          <w:lang w:val="en-GB"/>
        </w:rPr>
        <w:t>o</w:t>
      </w:r>
      <w:r w:rsidR="000F462C" w:rsidRPr="00444AF8">
        <w:rPr>
          <w:rFonts w:eastAsiaTheme="minorEastAsia"/>
          <w:iCs/>
          <w:kern w:val="24"/>
          <w:lang w:val="en-GB"/>
        </w:rPr>
        <w:t>r</w:t>
      </w:r>
      <w:r w:rsidR="002B66A2" w:rsidRPr="00444AF8">
        <w:rPr>
          <w:rFonts w:eastAsiaTheme="minorEastAsia"/>
          <w:i/>
          <w:kern w:val="24"/>
          <w:lang w:val="en-GB"/>
        </w:rPr>
        <w:t xml:space="preserve"> </w:t>
      </w:r>
      <w:proofErr w:type="spellStart"/>
      <w:r w:rsidR="002B66A2" w:rsidRPr="00444AF8">
        <w:rPr>
          <w:rFonts w:eastAsiaTheme="minorEastAsia"/>
          <w:i/>
          <w:kern w:val="24"/>
          <w:lang w:val="en-GB"/>
        </w:rPr>
        <w:t>significativamente</w:t>
      </w:r>
      <w:proofErr w:type="spellEnd"/>
      <w:r w:rsidR="002B66A2" w:rsidRPr="00444AF8">
        <w:rPr>
          <w:rFonts w:eastAsiaTheme="minorEastAsia"/>
          <w:kern w:val="24"/>
          <w:lang w:val="en-GB"/>
        </w:rPr>
        <w:t xml:space="preserve"> </w:t>
      </w:r>
      <w:r w:rsidR="00635DA7" w:rsidRPr="00444AF8">
        <w:rPr>
          <w:rFonts w:eastAsiaTheme="minorEastAsia"/>
          <w:kern w:val="24"/>
          <w:lang w:val="en-GB"/>
        </w:rPr>
        <w:t>in the Spanish corpus. W</w:t>
      </w:r>
      <w:r w:rsidR="000F462C" w:rsidRPr="00444AF8">
        <w:rPr>
          <w:rFonts w:eastAsiaTheme="minorEastAsia"/>
          <w:kern w:val="24"/>
          <w:lang w:val="en-GB"/>
        </w:rPr>
        <w:t>e only find the following forms</w:t>
      </w:r>
      <w:r w:rsidR="00524937" w:rsidRPr="00444AF8">
        <w:rPr>
          <w:rFonts w:eastAsiaTheme="minorEastAsia"/>
          <w:kern w:val="24"/>
          <w:lang w:val="en-GB"/>
        </w:rPr>
        <w:t>:</w:t>
      </w:r>
      <w:r w:rsidR="002B66A2" w:rsidRPr="00444AF8">
        <w:rPr>
          <w:rFonts w:eastAsiaTheme="minorEastAsia"/>
          <w:kern w:val="24"/>
          <w:lang w:val="en-GB"/>
        </w:rPr>
        <w:t xml:space="preserve"> </w:t>
      </w:r>
    </w:p>
    <w:p w14:paraId="1A969949" w14:textId="77777777" w:rsidR="00187D55" w:rsidRPr="00E0071D" w:rsidRDefault="00187D55" w:rsidP="00F52205">
      <w:pPr>
        <w:pStyle w:val="NormalWeb"/>
        <w:spacing w:before="0" w:beforeAutospacing="0" w:after="0" w:afterAutospacing="0"/>
        <w:jc w:val="both"/>
        <w:rPr>
          <w:rFonts w:eastAsiaTheme="minorEastAsia"/>
          <w:i/>
          <w:color w:val="000000" w:themeColor="text1"/>
          <w:kern w:val="24"/>
          <w:lang w:val="en-GB"/>
        </w:rPr>
      </w:pPr>
    </w:p>
    <w:p w14:paraId="14613B2A" w14:textId="322A0DDA" w:rsidR="00187D55" w:rsidRPr="00E0071D" w:rsidRDefault="002B66A2"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solo</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6B6025">
        <w:rPr>
          <w:rFonts w:eastAsiaTheme="minorEastAsia"/>
          <w:color w:val="000000" w:themeColor="text1"/>
          <w:kern w:val="24"/>
          <w:lang w:val="en-GB"/>
        </w:rPr>
        <w:t>.</w:t>
      </w:r>
      <w:r w:rsidRPr="00E0071D">
        <w:rPr>
          <w:rFonts w:eastAsiaTheme="minorEastAsia"/>
          <w:color w:val="000000" w:themeColor="text1"/>
          <w:kern w:val="24"/>
          <w:lang w:val="en-GB"/>
        </w:rPr>
        <w:t xml:space="preserve">0065%), </w:t>
      </w:r>
    </w:p>
    <w:p w14:paraId="545750E5" w14:textId="77777777" w:rsidR="00444AF8" w:rsidRDefault="002B66A2"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lastRenderedPageBreak/>
        <w:t>adecuadamente</w:t>
      </w:r>
      <w:proofErr w:type="spellEnd"/>
      <w:r w:rsidRPr="00E0071D">
        <w:rPr>
          <w:rFonts w:eastAsiaTheme="minorEastAsia"/>
          <w:color w:val="000000" w:themeColor="text1"/>
          <w:kern w:val="24"/>
          <w:lang w:val="en-GB"/>
        </w:rPr>
        <w:t xml:space="preserve"> </w:t>
      </w:r>
      <w:bookmarkStart w:id="15" w:name="_Hlk66096047"/>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4;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259.79. </w:t>
      </w:r>
      <w:proofErr w:type="spellStart"/>
      <w:proofErr w:type="gramStart"/>
      <w:r w:rsidRPr="00E0071D">
        <w:rPr>
          <w:rFonts w:eastAsiaTheme="minorEastAsia"/>
          <w:color w:val="000000" w:themeColor="text1"/>
          <w:kern w:val="24"/>
          <w:lang w:val="en-GB"/>
        </w:rPr>
        <w:t>Rel.Ref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6B6025">
        <w:rPr>
          <w:rFonts w:eastAsiaTheme="minorEastAsia"/>
          <w:color w:val="000000" w:themeColor="text1"/>
          <w:kern w:val="24"/>
          <w:lang w:val="en-GB"/>
        </w:rPr>
        <w:t>.</w:t>
      </w:r>
      <w:r w:rsidRPr="00E0071D">
        <w:rPr>
          <w:rFonts w:eastAsiaTheme="minorEastAsia"/>
          <w:color w:val="000000" w:themeColor="text1"/>
          <w:kern w:val="24"/>
          <w:lang w:val="en-GB"/>
        </w:rPr>
        <w:t>0026%)</w:t>
      </w:r>
      <w:r w:rsidR="00187D55" w:rsidRPr="00E0071D">
        <w:rPr>
          <w:rFonts w:eastAsiaTheme="minorEastAsia"/>
          <w:color w:val="000000" w:themeColor="text1"/>
          <w:kern w:val="24"/>
          <w:lang w:val="en-GB"/>
        </w:rPr>
        <w:t>, and</w:t>
      </w:r>
      <w:r w:rsidR="006B6025">
        <w:rPr>
          <w:rFonts w:eastAsiaTheme="minorEastAsia"/>
          <w:color w:val="000000" w:themeColor="text1"/>
          <w:kern w:val="24"/>
          <w:lang w:val="en-GB"/>
        </w:rPr>
        <w:t xml:space="preserve"> </w:t>
      </w:r>
    </w:p>
    <w:p w14:paraId="66A5DA8D" w14:textId="26D1A944" w:rsidR="002B66A2" w:rsidRPr="00B75D45" w:rsidRDefault="002B66A2" w:rsidP="00F52205">
      <w:pPr>
        <w:pStyle w:val="NormalWeb"/>
        <w:spacing w:before="0" w:beforeAutospacing="0" w:after="0" w:afterAutospacing="0"/>
        <w:jc w:val="both"/>
        <w:rPr>
          <w:rFonts w:eastAsiaTheme="minorEastAsia"/>
          <w:color w:val="000000" w:themeColor="text1"/>
          <w:kern w:val="24"/>
        </w:rPr>
      </w:pPr>
      <w:proofErr w:type="spellStart"/>
      <w:r w:rsidRPr="00E0071D">
        <w:rPr>
          <w:rFonts w:eastAsiaTheme="minorEastAsia"/>
          <w:i/>
          <w:color w:val="000000" w:themeColor="text1"/>
          <w:kern w:val="24"/>
          <w:lang w:val="en-GB"/>
        </w:rPr>
        <w:t>debidamente</w:t>
      </w:r>
      <w:proofErr w:type="spellEnd"/>
      <w:r w:rsidRPr="00E0071D">
        <w:rPr>
          <w:rFonts w:eastAsiaTheme="minorEastAsia"/>
          <w:color w:val="000000" w:themeColor="text1"/>
          <w:kern w:val="24"/>
          <w:lang w:val="en-GB"/>
        </w:rPr>
        <w:t xml:space="preserve"> </w:t>
      </w:r>
      <w:bookmarkStart w:id="16" w:name="_Hlk66112717"/>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187D55"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187D55"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187D55"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129.9. </w:t>
      </w:r>
      <w:proofErr w:type="spellStart"/>
      <w:proofErr w:type="gramStart"/>
      <w:r w:rsidRPr="00B75D45">
        <w:rPr>
          <w:rFonts w:eastAsiaTheme="minorEastAsia"/>
          <w:color w:val="000000" w:themeColor="text1"/>
          <w:kern w:val="24"/>
        </w:rPr>
        <w:t>Rel.Ref</w:t>
      </w:r>
      <w:r w:rsidR="00187D55" w:rsidRPr="00B75D45">
        <w:rPr>
          <w:rFonts w:eastAsiaTheme="minorEastAsia"/>
          <w:color w:val="000000" w:themeColor="text1"/>
          <w:kern w:val="24"/>
        </w:rPr>
        <w:t>.</w:t>
      </w:r>
      <w:r w:rsidRPr="00B75D45">
        <w:rPr>
          <w:rFonts w:eastAsiaTheme="minorEastAsia"/>
          <w:color w:val="000000" w:themeColor="text1"/>
          <w:kern w:val="24"/>
        </w:rPr>
        <w:t>Freq</w:t>
      </w:r>
      <w:proofErr w:type="spellEnd"/>
      <w:proofErr w:type="gramEnd"/>
      <w:r w:rsidRPr="00B75D45">
        <w:rPr>
          <w:rFonts w:eastAsiaTheme="minorEastAsia"/>
          <w:color w:val="000000" w:themeColor="text1"/>
          <w:kern w:val="24"/>
        </w:rPr>
        <w:t xml:space="preserve"> 0</w:t>
      </w:r>
      <w:r w:rsidR="006B6025" w:rsidRPr="00B75D45">
        <w:rPr>
          <w:rFonts w:eastAsiaTheme="minorEastAsia"/>
          <w:color w:val="000000" w:themeColor="text1"/>
          <w:kern w:val="24"/>
        </w:rPr>
        <w:t>.</w:t>
      </w:r>
      <w:r w:rsidRPr="00B75D45">
        <w:rPr>
          <w:rFonts w:eastAsiaTheme="minorEastAsia"/>
          <w:color w:val="000000" w:themeColor="text1"/>
          <w:kern w:val="24"/>
        </w:rPr>
        <w:t>0013%)</w:t>
      </w:r>
    </w:p>
    <w:p w14:paraId="694A3DBB" w14:textId="77777777" w:rsidR="000573B1" w:rsidRPr="00B75D45" w:rsidRDefault="000573B1" w:rsidP="00F52205">
      <w:pPr>
        <w:pStyle w:val="NormalWeb"/>
        <w:spacing w:before="0" w:beforeAutospacing="0" w:after="0" w:afterAutospacing="0"/>
        <w:jc w:val="both"/>
        <w:rPr>
          <w:rFonts w:eastAsiaTheme="minorEastAsia"/>
          <w:color w:val="000000" w:themeColor="text1"/>
          <w:kern w:val="24"/>
        </w:rPr>
      </w:pPr>
    </w:p>
    <w:p w14:paraId="54F50376" w14:textId="701E60DB" w:rsidR="00DD0690" w:rsidRPr="00B75D45" w:rsidRDefault="00682644" w:rsidP="00F52205">
      <w:pPr>
        <w:pStyle w:val="NormalWeb"/>
        <w:spacing w:before="0" w:beforeAutospacing="0" w:after="0" w:afterAutospacing="0"/>
        <w:ind w:left="708"/>
        <w:jc w:val="both"/>
        <w:rPr>
          <w:rFonts w:eastAsiaTheme="minorEastAsia"/>
          <w:color w:val="000000" w:themeColor="text1"/>
          <w:kern w:val="24"/>
          <w:sz w:val="20"/>
          <w:szCs w:val="20"/>
        </w:rPr>
      </w:pPr>
      <w:bookmarkStart w:id="17" w:name="_Hlk71050014"/>
      <w:bookmarkEnd w:id="16"/>
      <w:r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 igual de dolorosa que la propia punción y </w:t>
      </w:r>
      <w:r w:rsidR="00DD0690" w:rsidRPr="00B75D45">
        <w:rPr>
          <w:rFonts w:eastAsiaTheme="minorEastAsia"/>
          <w:b/>
          <w:kern w:val="24"/>
          <w:sz w:val="20"/>
          <w:szCs w:val="20"/>
        </w:rPr>
        <w:t>solo</w:t>
      </w:r>
      <w:r w:rsidR="00DD0690" w:rsidRPr="00B75D45">
        <w:rPr>
          <w:rFonts w:eastAsiaTheme="minorEastAsia"/>
          <w:color w:val="000000" w:themeColor="text1"/>
          <w:kern w:val="24"/>
          <w:sz w:val="20"/>
          <w:szCs w:val="20"/>
        </w:rPr>
        <w:t xml:space="preserve"> en casos en que no se puede llegar.</w:t>
      </w:r>
    </w:p>
    <w:p w14:paraId="78556BAA" w14:textId="5A38727C" w:rsidR="00DD0690" w:rsidRPr="00B75D45" w:rsidRDefault="00682644"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(5</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Declaro que he comprendido </w:t>
      </w:r>
      <w:r w:rsidR="00DD0690" w:rsidRPr="00B75D45">
        <w:rPr>
          <w:rFonts w:eastAsiaTheme="minorEastAsia"/>
          <w:b/>
          <w:kern w:val="24"/>
          <w:sz w:val="20"/>
          <w:szCs w:val="20"/>
        </w:rPr>
        <w:t>adecuadamente</w:t>
      </w:r>
      <w:r w:rsidR="00DD0690" w:rsidRPr="00B75D45">
        <w:rPr>
          <w:rFonts w:eastAsiaTheme="minorEastAsia"/>
          <w:color w:val="000000" w:themeColor="text1"/>
          <w:kern w:val="24"/>
          <w:sz w:val="20"/>
          <w:szCs w:val="20"/>
        </w:rPr>
        <w:t xml:space="preserve"> la información</w:t>
      </w:r>
    </w:p>
    <w:p w14:paraId="223B271A" w14:textId="14EF5E4A" w:rsidR="00DD0690" w:rsidRDefault="00682644"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60</w:t>
      </w:r>
      <w:r w:rsidRPr="00B75D45">
        <w:rPr>
          <w:rFonts w:eastAsiaTheme="minorEastAsia"/>
          <w:color w:val="000000" w:themeColor="text1"/>
          <w:kern w:val="24"/>
          <w:sz w:val="20"/>
          <w:szCs w:val="20"/>
        </w:rPr>
        <w:t xml:space="preserve">) </w:t>
      </w:r>
      <w:r w:rsidR="00DD0690" w:rsidRPr="00B75D45">
        <w:rPr>
          <w:rFonts w:eastAsiaTheme="minorEastAsia"/>
          <w:color w:val="000000" w:themeColor="text1"/>
          <w:kern w:val="24"/>
          <w:sz w:val="20"/>
          <w:szCs w:val="20"/>
        </w:rPr>
        <w:t xml:space="preserve">He informado </w:t>
      </w:r>
      <w:r w:rsidR="00DD0690" w:rsidRPr="00B75D45">
        <w:rPr>
          <w:rFonts w:eastAsiaTheme="minorEastAsia"/>
          <w:b/>
          <w:kern w:val="24"/>
          <w:sz w:val="20"/>
          <w:szCs w:val="20"/>
        </w:rPr>
        <w:t>debidamente</w:t>
      </w:r>
      <w:r w:rsidR="00DD0690" w:rsidRPr="00B75D45">
        <w:rPr>
          <w:rFonts w:eastAsiaTheme="minorEastAsia"/>
          <w:color w:val="000000" w:themeColor="text1"/>
          <w:kern w:val="24"/>
          <w:sz w:val="20"/>
          <w:szCs w:val="20"/>
        </w:rPr>
        <w:t xml:space="preserve"> al donante […]</w:t>
      </w:r>
    </w:p>
    <w:p w14:paraId="3E010676" w14:textId="01EABA4D" w:rsid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rPr>
      </w:pPr>
    </w:p>
    <w:p w14:paraId="6E843371" w14:textId="4F71220F" w:rsidR="00610E81" w:rsidRPr="00610E81" w:rsidRDefault="00610E81" w:rsidP="00610E81">
      <w:pPr>
        <w:pStyle w:val="NormalWeb"/>
        <w:spacing w:before="0" w:beforeAutospacing="0" w:after="0" w:afterAutospacing="0"/>
        <w:ind w:firstLine="708"/>
        <w:jc w:val="both"/>
        <w:rPr>
          <w:rFonts w:eastAsiaTheme="minorEastAsia"/>
          <w:b/>
          <w:color w:val="000000" w:themeColor="text1"/>
          <w:kern w:val="24"/>
          <w:sz w:val="20"/>
          <w:szCs w:val="20"/>
        </w:rPr>
      </w:pPr>
      <w:r w:rsidRPr="00610E81">
        <w:rPr>
          <w:rFonts w:eastAsiaTheme="minorEastAsia"/>
          <w:b/>
          <w:color w:val="000000" w:themeColor="text1"/>
          <w:kern w:val="24"/>
          <w:sz w:val="20"/>
          <w:szCs w:val="20"/>
        </w:rPr>
        <w:t xml:space="preserve">Back </w:t>
      </w:r>
      <w:proofErr w:type="spellStart"/>
      <w:r w:rsidRPr="00610E81">
        <w:rPr>
          <w:rFonts w:eastAsiaTheme="minorEastAsia"/>
          <w:b/>
          <w:color w:val="000000" w:themeColor="text1"/>
          <w:kern w:val="24"/>
          <w:sz w:val="20"/>
          <w:szCs w:val="20"/>
        </w:rPr>
        <w:t>translation</w:t>
      </w:r>
      <w:proofErr w:type="spellEnd"/>
    </w:p>
    <w:bookmarkEnd w:id="17"/>
    <w:p w14:paraId="15455FD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(58) […] </w:t>
      </w:r>
      <w:r w:rsidRPr="00706382">
        <w:rPr>
          <w:rFonts w:eastAsiaTheme="minorEastAsia"/>
          <w:color w:val="000000" w:themeColor="text1"/>
          <w:kern w:val="24"/>
          <w:sz w:val="20"/>
          <w:szCs w:val="20"/>
          <w:lang w:val="en-GB"/>
        </w:rPr>
        <w:t xml:space="preserve">as painful as the puncture itself and </w:t>
      </w:r>
      <w:r w:rsidRPr="00706382">
        <w:rPr>
          <w:rFonts w:eastAsiaTheme="minorEastAsia"/>
          <w:b/>
          <w:bCs/>
          <w:color w:val="000000" w:themeColor="text1"/>
          <w:kern w:val="24"/>
          <w:sz w:val="20"/>
          <w:szCs w:val="20"/>
          <w:lang w:val="en-GB"/>
        </w:rPr>
        <w:t>only</w:t>
      </w:r>
      <w:r w:rsidRPr="00706382">
        <w:rPr>
          <w:rFonts w:eastAsiaTheme="minorEastAsia"/>
          <w:color w:val="000000" w:themeColor="text1"/>
          <w:kern w:val="24"/>
          <w:sz w:val="20"/>
          <w:szCs w:val="20"/>
          <w:lang w:val="en-GB"/>
        </w:rPr>
        <w:t xml:space="preserve"> in cases where it cannot be reached</w:t>
      </w:r>
      <w:r w:rsidRPr="000D6CAD">
        <w:rPr>
          <w:rFonts w:eastAsiaTheme="minorEastAsia"/>
          <w:color w:val="000000" w:themeColor="text1"/>
          <w:kern w:val="24"/>
          <w:sz w:val="20"/>
          <w:szCs w:val="20"/>
          <w:lang w:val="en-GB"/>
        </w:rPr>
        <w:t>.</w:t>
      </w:r>
    </w:p>
    <w:p w14:paraId="217B172C"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(59) </w:t>
      </w:r>
      <w:r w:rsidRPr="00CD03E0">
        <w:rPr>
          <w:rFonts w:eastAsiaTheme="minorEastAsia"/>
          <w:color w:val="000000" w:themeColor="text1"/>
          <w:kern w:val="24"/>
          <w:sz w:val="20"/>
          <w:szCs w:val="20"/>
          <w:lang w:val="en-GB"/>
        </w:rPr>
        <w:t xml:space="preserve">I declare that I have </w:t>
      </w:r>
      <w:r>
        <w:rPr>
          <w:rFonts w:eastAsiaTheme="minorEastAsia"/>
          <w:b/>
          <w:bCs/>
          <w:color w:val="000000" w:themeColor="text1"/>
          <w:kern w:val="24"/>
          <w:sz w:val="20"/>
          <w:szCs w:val="20"/>
          <w:lang w:val="en-GB"/>
        </w:rPr>
        <w:t>full</w:t>
      </w:r>
      <w:r w:rsidRPr="00CD03E0">
        <w:rPr>
          <w:rFonts w:eastAsiaTheme="minorEastAsia"/>
          <w:b/>
          <w:bCs/>
          <w:color w:val="000000" w:themeColor="text1"/>
          <w:kern w:val="24"/>
          <w:sz w:val="20"/>
          <w:szCs w:val="20"/>
          <w:lang w:val="en-GB"/>
        </w:rPr>
        <w:t>y</w:t>
      </w:r>
      <w:r w:rsidRPr="00CD03E0">
        <w:rPr>
          <w:rFonts w:eastAsiaTheme="minorEastAsia"/>
          <w:color w:val="000000" w:themeColor="text1"/>
          <w:kern w:val="24"/>
          <w:sz w:val="20"/>
          <w:szCs w:val="20"/>
          <w:lang w:val="en-GB"/>
        </w:rPr>
        <w:t xml:space="preserve"> understood the information</w:t>
      </w:r>
    </w:p>
    <w:p w14:paraId="0A34B8D2"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(60) </w:t>
      </w:r>
      <w:r>
        <w:rPr>
          <w:rFonts w:eastAsiaTheme="minorEastAsia"/>
          <w:color w:val="000000" w:themeColor="text1"/>
          <w:kern w:val="24"/>
          <w:sz w:val="20"/>
          <w:szCs w:val="20"/>
          <w:lang w:val="en-GB"/>
        </w:rPr>
        <w:t xml:space="preserve">I have </w:t>
      </w:r>
      <w:r w:rsidRPr="00023C49">
        <w:rPr>
          <w:rFonts w:eastAsiaTheme="minorEastAsia"/>
          <w:b/>
          <w:bCs/>
          <w:color w:val="000000" w:themeColor="text1"/>
          <w:kern w:val="24"/>
          <w:sz w:val="20"/>
          <w:szCs w:val="20"/>
          <w:lang w:val="en-GB"/>
        </w:rPr>
        <w:t>duly</w:t>
      </w:r>
      <w:r>
        <w:rPr>
          <w:rFonts w:eastAsiaTheme="minorEastAsia"/>
          <w:color w:val="000000" w:themeColor="text1"/>
          <w:kern w:val="24"/>
          <w:sz w:val="20"/>
          <w:szCs w:val="20"/>
          <w:lang w:val="en-GB"/>
        </w:rPr>
        <w:t xml:space="preserve"> informed the donor</w:t>
      </w:r>
      <w:r w:rsidRPr="000D6CAD">
        <w:rPr>
          <w:rFonts w:eastAsiaTheme="minorEastAsia"/>
          <w:color w:val="000000" w:themeColor="text1"/>
          <w:kern w:val="24"/>
          <w:sz w:val="20"/>
          <w:szCs w:val="20"/>
          <w:lang w:val="en-GB"/>
        </w:rPr>
        <w:t xml:space="preserve"> […]</w:t>
      </w:r>
    </w:p>
    <w:p w14:paraId="7DD3DB81" w14:textId="0DFA6083" w:rsidR="0074600E" w:rsidRPr="00610E81" w:rsidRDefault="0074600E" w:rsidP="00F52205">
      <w:pPr>
        <w:pStyle w:val="NormalWeb"/>
        <w:spacing w:before="0" w:beforeAutospacing="0" w:after="0" w:afterAutospacing="0"/>
        <w:jc w:val="both"/>
        <w:rPr>
          <w:rFonts w:eastAsiaTheme="minorEastAsia"/>
          <w:color w:val="000000" w:themeColor="text1"/>
          <w:kern w:val="24"/>
          <w:lang w:val="en-GB"/>
        </w:rPr>
      </w:pPr>
    </w:p>
    <w:p w14:paraId="59552DB9" w14:textId="77777777" w:rsidR="0074600E" w:rsidRPr="00610E81" w:rsidRDefault="0074600E" w:rsidP="00F52205">
      <w:pPr>
        <w:pStyle w:val="NormalWeb"/>
        <w:spacing w:before="0" w:beforeAutospacing="0" w:after="0" w:afterAutospacing="0"/>
        <w:jc w:val="both"/>
        <w:rPr>
          <w:rFonts w:eastAsiaTheme="minorEastAsia"/>
          <w:color w:val="000000" w:themeColor="text1"/>
          <w:kern w:val="24"/>
          <w:lang w:val="en-GB"/>
        </w:rPr>
      </w:pPr>
    </w:p>
    <w:bookmarkEnd w:id="15"/>
    <w:p w14:paraId="4F7099B5" w14:textId="49A8A379" w:rsidR="00187D55" w:rsidRPr="00556E8F" w:rsidRDefault="00187D55" w:rsidP="00F52205">
      <w:pPr>
        <w:pStyle w:val="NormalWeb"/>
        <w:numPr>
          <w:ilvl w:val="0"/>
          <w:numId w:val="19"/>
        </w:numPr>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adjectives</w:t>
      </w:r>
    </w:p>
    <w:p w14:paraId="4DCD35AD" w14:textId="77777777" w:rsidR="00556E8F" w:rsidRDefault="00556E8F" w:rsidP="00556E8F">
      <w:pPr>
        <w:pStyle w:val="NormalWeb"/>
        <w:spacing w:before="0" w:beforeAutospacing="0" w:after="0" w:afterAutospacing="0"/>
        <w:jc w:val="both"/>
        <w:rPr>
          <w:rFonts w:eastAsiaTheme="minorEastAsia"/>
          <w:color w:val="000000" w:themeColor="text1"/>
          <w:kern w:val="24"/>
          <w:lang w:val="en-GB"/>
        </w:rPr>
      </w:pPr>
    </w:p>
    <w:p w14:paraId="364DC529" w14:textId="77777777" w:rsidR="00036BCF" w:rsidRPr="00036BCF" w:rsidRDefault="00036BCF" w:rsidP="00036BCF">
      <w:pPr>
        <w:pStyle w:val="NormalWeb"/>
        <w:spacing w:before="0" w:beforeAutospacing="0" w:after="0" w:afterAutospacing="0"/>
        <w:jc w:val="both"/>
        <w:rPr>
          <w:rFonts w:eastAsiaTheme="minorEastAsia"/>
          <w:kern w:val="24"/>
          <w:lang w:val="en-GB"/>
        </w:rPr>
      </w:pPr>
      <w:r w:rsidRPr="00036BCF">
        <w:rPr>
          <w:rFonts w:eastAsiaTheme="minorEastAsia"/>
          <w:kern w:val="24"/>
          <w:lang w:val="en-GB"/>
        </w:rPr>
        <w:t xml:space="preserve">We find some examples of attitudinal adjectives in both corpora, although they appear a little more frequently in English. </w:t>
      </w:r>
      <w:proofErr w:type="gramStart"/>
      <w:r w:rsidRPr="00036BCF">
        <w:rPr>
          <w:rFonts w:eastAsiaTheme="minorEastAsia"/>
          <w:kern w:val="24"/>
          <w:lang w:val="en-GB"/>
        </w:rPr>
        <w:t>Thus</w:t>
      </w:r>
      <w:proofErr w:type="gramEnd"/>
      <w:r w:rsidRPr="00036BCF">
        <w:rPr>
          <w:rFonts w:eastAsiaTheme="minorEastAsia"/>
          <w:kern w:val="24"/>
          <w:lang w:val="en-GB"/>
        </w:rPr>
        <w:t xml:space="preserve"> we find relative frequencies of over 0.1% for </w:t>
      </w:r>
      <w:r w:rsidRPr="00036BCF">
        <w:rPr>
          <w:rFonts w:eastAsiaTheme="minorEastAsia"/>
          <w:i/>
          <w:kern w:val="24"/>
          <w:lang w:val="en-GB"/>
        </w:rPr>
        <w:t>important, necessary, appropriate and common</w:t>
      </w:r>
      <w:r w:rsidRPr="00036BCF">
        <w:rPr>
          <w:rFonts w:eastAsiaTheme="minorEastAsia"/>
          <w:kern w:val="24"/>
          <w:lang w:val="en-GB"/>
        </w:rPr>
        <w:t xml:space="preserve"> in English, but only for </w:t>
      </w:r>
      <w:proofErr w:type="spellStart"/>
      <w:r w:rsidRPr="00036BCF">
        <w:rPr>
          <w:rFonts w:eastAsiaTheme="minorEastAsia"/>
          <w:i/>
          <w:kern w:val="24"/>
          <w:lang w:val="en-GB"/>
        </w:rPr>
        <w:t>posible</w:t>
      </w:r>
      <w:proofErr w:type="spellEnd"/>
      <w:r w:rsidRPr="00036BCF">
        <w:rPr>
          <w:rFonts w:eastAsiaTheme="minorEastAsia"/>
          <w:kern w:val="24"/>
          <w:lang w:val="en-GB"/>
        </w:rPr>
        <w:t xml:space="preserve"> and </w:t>
      </w:r>
      <w:proofErr w:type="spellStart"/>
      <w:r w:rsidRPr="00036BCF">
        <w:rPr>
          <w:rFonts w:eastAsiaTheme="minorEastAsia"/>
          <w:i/>
          <w:kern w:val="24"/>
          <w:lang w:val="en-GB"/>
        </w:rPr>
        <w:t>necesario</w:t>
      </w:r>
      <w:proofErr w:type="spellEnd"/>
      <w:r w:rsidRPr="00036BCF">
        <w:rPr>
          <w:rFonts w:eastAsiaTheme="minorEastAsia"/>
          <w:kern w:val="24"/>
          <w:lang w:val="en-GB"/>
        </w:rPr>
        <w:t xml:space="preserve"> in Spanish.</w:t>
      </w:r>
    </w:p>
    <w:p w14:paraId="6DCB896E" w14:textId="77777777" w:rsidR="00556E8F" w:rsidRPr="00036BCF" w:rsidRDefault="00556E8F" w:rsidP="00556E8F">
      <w:pPr>
        <w:pStyle w:val="NormalWeb"/>
        <w:spacing w:before="0" w:beforeAutospacing="0" w:after="0" w:afterAutospacing="0"/>
        <w:jc w:val="both"/>
        <w:rPr>
          <w:rFonts w:eastAsiaTheme="minorEastAsia"/>
          <w:color w:val="000000" w:themeColor="text1"/>
          <w:kern w:val="24"/>
          <w:lang w:val="en-GB"/>
        </w:rPr>
      </w:pPr>
    </w:p>
    <w:p w14:paraId="65943A96" w14:textId="2DB82A1D" w:rsidR="00556E8F" w:rsidRPr="00556E8F" w:rsidRDefault="00556E8F" w:rsidP="00556E8F">
      <w:pPr>
        <w:pStyle w:val="NormalWeb"/>
        <w:spacing w:before="0" w:beforeAutospacing="0" w:after="0" w:afterAutospacing="0"/>
        <w:jc w:val="both"/>
        <w:rPr>
          <w:rFonts w:eastAsiaTheme="minorEastAsia"/>
          <w:color w:val="000000" w:themeColor="text1"/>
          <w:kern w:val="24"/>
          <w:sz w:val="18"/>
          <w:szCs w:val="18"/>
          <w:lang w:val="en-GB"/>
        </w:rPr>
      </w:pPr>
      <w:r w:rsidRPr="00556E8F">
        <w:rPr>
          <w:rFonts w:eastAsiaTheme="minorEastAsia"/>
          <w:color w:val="000000" w:themeColor="text1"/>
          <w:kern w:val="24"/>
          <w:sz w:val="18"/>
          <w:szCs w:val="18"/>
          <w:lang w:val="en-GB"/>
        </w:rPr>
        <w:t>Table 10. Examples of attitudinal adjectives</w:t>
      </w:r>
    </w:p>
    <w:p w14:paraId="69A8FE48" w14:textId="5A9634B3" w:rsidR="007C3DBA" w:rsidRPr="00E0071D" w:rsidRDefault="000330A6" w:rsidP="00F52205">
      <w:pPr>
        <w:pStyle w:val="NormalWeb"/>
        <w:spacing w:before="0" w:beforeAutospacing="0" w:after="0" w:afterAutospacing="0"/>
        <w:ind w:left="1080"/>
        <w:jc w:val="both"/>
        <w:rPr>
          <w:rFonts w:eastAsiaTheme="minorEastAsia"/>
          <w:color w:val="000000" w:themeColor="text1"/>
          <w:kern w:val="24"/>
          <w:lang w:val="en-GB"/>
        </w:rPr>
      </w:pPr>
      <w:r w:rsidRPr="00E0071D">
        <w:rPr>
          <w:rFonts w:eastAsiaTheme="minorEastAsia"/>
          <w:color w:val="000000" w:themeColor="text1"/>
          <w:kern w:val="24"/>
          <w:lang w:val="en-GB"/>
        </w:rPr>
        <w:t xml:space="preserve"> </w:t>
      </w:r>
    </w:p>
    <w:tbl>
      <w:tblPr>
        <w:tblStyle w:val="Taulaambquadrcula"/>
        <w:tblW w:w="8931" w:type="dxa"/>
        <w:tblInd w:w="-5" w:type="dxa"/>
        <w:tblLayout w:type="fixed"/>
        <w:tblLook w:val="04A0" w:firstRow="1" w:lastRow="0" w:firstColumn="1" w:lastColumn="0" w:noHBand="0" w:noVBand="1"/>
      </w:tblPr>
      <w:tblGrid>
        <w:gridCol w:w="1025"/>
        <w:gridCol w:w="643"/>
        <w:gridCol w:w="776"/>
        <w:gridCol w:w="1384"/>
        <w:gridCol w:w="1616"/>
        <w:gridCol w:w="939"/>
        <w:gridCol w:w="1272"/>
        <w:gridCol w:w="1276"/>
      </w:tblGrid>
      <w:tr w:rsidR="001D595D" w:rsidRPr="00E0071D" w14:paraId="3812248A" w14:textId="77777777" w:rsidTr="00130274">
        <w:trPr>
          <w:trHeight w:val="717"/>
        </w:trPr>
        <w:tc>
          <w:tcPr>
            <w:tcW w:w="1025" w:type="dxa"/>
          </w:tcPr>
          <w:p w14:paraId="30F289C7"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ENGLISH</w:t>
            </w:r>
          </w:p>
        </w:tc>
        <w:tc>
          <w:tcPr>
            <w:tcW w:w="643" w:type="dxa"/>
          </w:tcPr>
          <w:p w14:paraId="639C62AB"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Freq Focus corpus</w:t>
            </w:r>
          </w:p>
        </w:tc>
        <w:tc>
          <w:tcPr>
            <w:tcW w:w="776" w:type="dxa"/>
          </w:tcPr>
          <w:p w14:paraId="01822FFD"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Ref Fr. (per million tokens)</w:t>
            </w:r>
          </w:p>
        </w:tc>
        <w:tc>
          <w:tcPr>
            <w:tcW w:w="1384" w:type="dxa"/>
          </w:tcPr>
          <w:p w14:paraId="7A77A5AB" w14:textId="77777777" w:rsidR="004D1400" w:rsidRPr="00E0071D" w:rsidRDefault="004D1400" w:rsidP="00F52205">
            <w:pPr>
              <w:spacing w:after="160" w:line="240" w:lineRule="auto"/>
              <w:rPr>
                <w:rFonts w:ascii="Times New Roman" w:hAnsi="Times New Roman" w:cs="Times New Roman"/>
                <w:sz w:val="16"/>
                <w:szCs w:val="16"/>
                <w:lang w:val="en-GB"/>
              </w:rPr>
            </w:pPr>
            <w:proofErr w:type="spellStart"/>
            <w:r w:rsidRPr="00E0071D">
              <w:rPr>
                <w:rFonts w:ascii="Times New Roman" w:eastAsiaTheme="minorEastAsia" w:hAnsi="Times New Roman" w:cs="Times New Roman"/>
                <w:color w:val="000000" w:themeColor="text1"/>
                <w:kern w:val="24"/>
                <w:sz w:val="16"/>
                <w:szCs w:val="16"/>
                <w:lang w:val="en-GB"/>
              </w:rPr>
              <w:t>Rel</w:t>
            </w:r>
            <w:proofErr w:type="spellEnd"/>
            <w:r w:rsidRPr="00E0071D">
              <w:rPr>
                <w:rFonts w:ascii="Times New Roman" w:eastAsiaTheme="minorEastAsia" w:hAnsi="Times New Roman" w:cs="Times New Roman"/>
                <w:color w:val="000000" w:themeColor="text1"/>
                <w:kern w:val="24"/>
                <w:sz w:val="16"/>
                <w:szCs w:val="16"/>
                <w:lang w:val="en-GB"/>
              </w:rPr>
              <w:t xml:space="preserve"> Ref Freq*</w:t>
            </w:r>
          </w:p>
        </w:tc>
        <w:tc>
          <w:tcPr>
            <w:tcW w:w="1616" w:type="dxa"/>
          </w:tcPr>
          <w:p w14:paraId="5B1B8A21" w14:textId="77777777" w:rsidR="004D1400" w:rsidRPr="00E0071D" w:rsidRDefault="004D1400" w:rsidP="00F52205">
            <w:pPr>
              <w:spacing w:after="160" w:line="240" w:lineRule="auto"/>
              <w:ind w:right="237"/>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SPANISH</w:t>
            </w:r>
          </w:p>
        </w:tc>
        <w:tc>
          <w:tcPr>
            <w:tcW w:w="939" w:type="dxa"/>
          </w:tcPr>
          <w:p w14:paraId="4A8F06DA"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Freq Focus corpus</w:t>
            </w:r>
          </w:p>
        </w:tc>
        <w:tc>
          <w:tcPr>
            <w:tcW w:w="1272" w:type="dxa"/>
          </w:tcPr>
          <w:p w14:paraId="6C06C47E"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r w:rsidRPr="00E0071D">
              <w:rPr>
                <w:rFonts w:ascii="Times New Roman" w:eastAsiaTheme="minorEastAsia" w:hAnsi="Times New Roman" w:cs="Times New Roman"/>
                <w:color w:val="000000" w:themeColor="text1"/>
                <w:kern w:val="24"/>
                <w:sz w:val="16"/>
                <w:szCs w:val="16"/>
                <w:lang w:val="en-GB"/>
              </w:rPr>
              <w:t>Ref Fr. (per million tokens)</w:t>
            </w:r>
          </w:p>
        </w:tc>
        <w:tc>
          <w:tcPr>
            <w:tcW w:w="1276" w:type="dxa"/>
          </w:tcPr>
          <w:p w14:paraId="5AACF3CF" w14:textId="77777777" w:rsidR="004D1400" w:rsidRPr="00E0071D" w:rsidRDefault="004D1400" w:rsidP="00F52205">
            <w:pPr>
              <w:spacing w:after="160" w:line="240" w:lineRule="auto"/>
              <w:rPr>
                <w:rFonts w:ascii="Times New Roman" w:eastAsiaTheme="minorEastAsia" w:hAnsi="Times New Roman" w:cs="Times New Roman"/>
                <w:color w:val="000000" w:themeColor="text1"/>
                <w:kern w:val="24"/>
                <w:sz w:val="16"/>
                <w:szCs w:val="16"/>
                <w:lang w:val="en-GB"/>
              </w:rPr>
            </w:pPr>
            <w:proofErr w:type="spellStart"/>
            <w:r w:rsidRPr="00E0071D">
              <w:rPr>
                <w:rFonts w:ascii="Times New Roman" w:eastAsiaTheme="minorEastAsia" w:hAnsi="Times New Roman" w:cs="Times New Roman"/>
                <w:color w:val="000000" w:themeColor="text1"/>
                <w:kern w:val="24"/>
                <w:sz w:val="16"/>
                <w:szCs w:val="16"/>
                <w:lang w:val="en-GB"/>
              </w:rPr>
              <w:t>Rel</w:t>
            </w:r>
            <w:proofErr w:type="spellEnd"/>
            <w:r w:rsidRPr="00E0071D">
              <w:rPr>
                <w:rFonts w:ascii="Times New Roman" w:eastAsiaTheme="minorEastAsia" w:hAnsi="Times New Roman" w:cs="Times New Roman"/>
                <w:color w:val="000000" w:themeColor="text1"/>
                <w:kern w:val="24"/>
                <w:sz w:val="16"/>
                <w:szCs w:val="16"/>
                <w:lang w:val="en-GB"/>
              </w:rPr>
              <w:t xml:space="preserve"> Ref Freq*</w:t>
            </w:r>
          </w:p>
        </w:tc>
      </w:tr>
      <w:tr w:rsidR="001D595D" w:rsidRPr="00E0071D" w14:paraId="6C52F50D" w14:textId="77777777" w:rsidTr="00130274">
        <w:trPr>
          <w:trHeight w:val="572"/>
        </w:trPr>
        <w:tc>
          <w:tcPr>
            <w:tcW w:w="1025" w:type="dxa"/>
          </w:tcPr>
          <w:p w14:paraId="2B10A1E5" w14:textId="6D5644E4"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I</w:t>
            </w:r>
            <w:r w:rsidR="00244A7C" w:rsidRPr="00E0071D">
              <w:rPr>
                <w:rFonts w:eastAsiaTheme="minorEastAsia"/>
                <w:color w:val="000000" w:themeColor="text1"/>
                <w:kern w:val="24"/>
                <w:sz w:val="16"/>
                <w:szCs w:val="16"/>
                <w:lang w:val="en-GB"/>
              </w:rPr>
              <w:t>mportant</w:t>
            </w:r>
          </w:p>
        </w:tc>
        <w:tc>
          <w:tcPr>
            <w:tcW w:w="643" w:type="dxa"/>
          </w:tcPr>
          <w:p w14:paraId="381F86EA" w14:textId="5F4F23AA" w:rsidR="004D1400" w:rsidRPr="00E0071D" w:rsidRDefault="00244A7C"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w:t>
            </w:r>
            <w:r w:rsidR="00DB372E" w:rsidRPr="00E0071D">
              <w:rPr>
                <w:rFonts w:eastAsiaTheme="minorEastAsia"/>
                <w:color w:val="000000" w:themeColor="text1"/>
                <w:kern w:val="24"/>
                <w:sz w:val="16"/>
                <w:szCs w:val="16"/>
                <w:lang w:val="en-GB"/>
              </w:rPr>
              <w:t>7</w:t>
            </w:r>
          </w:p>
        </w:tc>
        <w:tc>
          <w:tcPr>
            <w:tcW w:w="776" w:type="dxa"/>
          </w:tcPr>
          <w:p w14:paraId="2C8785BE" w14:textId="79A633C6" w:rsidR="004D1400" w:rsidRPr="00E0071D" w:rsidRDefault="00244A7C"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1,076</w:t>
            </w:r>
            <w:r w:rsidR="00CC1006">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79</w:t>
            </w:r>
          </w:p>
        </w:tc>
        <w:tc>
          <w:tcPr>
            <w:tcW w:w="1384" w:type="dxa"/>
          </w:tcPr>
          <w:p w14:paraId="66228F7B" w14:textId="17B8BCA2"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11%</w:t>
            </w:r>
          </w:p>
        </w:tc>
        <w:tc>
          <w:tcPr>
            <w:tcW w:w="1616" w:type="dxa"/>
          </w:tcPr>
          <w:p w14:paraId="56E74A22" w14:textId="7C7718AD" w:rsidR="004D1400" w:rsidRPr="00E0071D" w:rsidRDefault="0034166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I</w:t>
            </w:r>
            <w:r w:rsidR="00244A7C" w:rsidRPr="00E0071D">
              <w:rPr>
                <w:rFonts w:eastAsiaTheme="minorEastAsia"/>
                <w:color w:val="000000" w:themeColor="text1"/>
                <w:kern w:val="24"/>
                <w:sz w:val="16"/>
                <w:szCs w:val="16"/>
                <w:lang w:val="en-GB"/>
              </w:rPr>
              <w:t>mportante</w:t>
            </w:r>
            <w:proofErr w:type="spellEnd"/>
          </w:p>
        </w:tc>
        <w:tc>
          <w:tcPr>
            <w:tcW w:w="939" w:type="dxa"/>
          </w:tcPr>
          <w:p w14:paraId="0213DC23" w14:textId="49D4DD31"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4EF0DFC3" w14:textId="2722A693"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09C52CC3" w14:textId="5DAD4226"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039%</w:t>
            </w:r>
          </w:p>
        </w:tc>
      </w:tr>
      <w:tr w:rsidR="001D595D" w:rsidRPr="00E0071D" w14:paraId="5DBAA50B" w14:textId="77777777" w:rsidTr="00130274">
        <w:trPr>
          <w:trHeight w:val="707"/>
        </w:trPr>
        <w:tc>
          <w:tcPr>
            <w:tcW w:w="1025" w:type="dxa"/>
          </w:tcPr>
          <w:p w14:paraId="458FE71D" w14:textId="779286E0"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N</w:t>
            </w:r>
            <w:r w:rsidR="0034166E" w:rsidRPr="00E0071D">
              <w:rPr>
                <w:rFonts w:eastAsiaTheme="minorEastAsia"/>
                <w:color w:val="000000" w:themeColor="text1"/>
                <w:kern w:val="24"/>
                <w:sz w:val="16"/>
                <w:szCs w:val="16"/>
                <w:lang w:val="en-GB"/>
              </w:rPr>
              <w:t>ecessary</w:t>
            </w:r>
          </w:p>
        </w:tc>
        <w:tc>
          <w:tcPr>
            <w:tcW w:w="643" w:type="dxa"/>
          </w:tcPr>
          <w:p w14:paraId="3CA212E2" w14:textId="0C920B2F"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28</w:t>
            </w:r>
          </w:p>
        </w:tc>
        <w:tc>
          <w:tcPr>
            <w:tcW w:w="776" w:type="dxa"/>
          </w:tcPr>
          <w:p w14:paraId="30BB4FA7" w14:textId="763C977B"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2,153.35</w:t>
            </w:r>
          </w:p>
        </w:tc>
        <w:tc>
          <w:tcPr>
            <w:tcW w:w="1384" w:type="dxa"/>
          </w:tcPr>
          <w:p w14:paraId="1CEB948F" w14:textId="3AD23DD1" w:rsidR="004D1400" w:rsidRPr="00E0071D" w:rsidRDefault="0034166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22%</w:t>
            </w:r>
          </w:p>
        </w:tc>
        <w:tc>
          <w:tcPr>
            <w:tcW w:w="1616" w:type="dxa"/>
          </w:tcPr>
          <w:p w14:paraId="14AEF217" w14:textId="60D82C50" w:rsidR="004D1400" w:rsidRPr="00E0071D" w:rsidRDefault="00187D5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N</w:t>
            </w:r>
            <w:r w:rsidR="00244A7C" w:rsidRPr="00E0071D">
              <w:rPr>
                <w:rFonts w:eastAsiaTheme="minorEastAsia"/>
                <w:color w:val="000000" w:themeColor="text1"/>
                <w:kern w:val="24"/>
                <w:sz w:val="16"/>
                <w:szCs w:val="16"/>
                <w:lang w:val="en-GB"/>
              </w:rPr>
              <w:t>ecesario</w:t>
            </w:r>
            <w:proofErr w:type="spellEnd"/>
          </w:p>
        </w:tc>
        <w:tc>
          <w:tcPr>
            <w:tcW w:w="939" w:type="dxa"/>
          </w:tcPr>
          <w:p w14:paraId="168A226B" w14:textId="02B17EE9"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19</w:t>
            </w:r>
          </w:p>
        </w:tc>
        <w:tc>
          <w:tcPr>
            <w:tcW w:w="1272" w:type="dxa"/>
          </w:tcPr>
          <w:p w14:paraId="4C570FFA" w14:textId="2DAC7101"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1,234.0</w:t>
            </w:r>
          </w:p>
        </w:tc>
        <w:tc>
          <w:tcPr>
            <w:tcW w:w="1276" w:type="dxa"/>
          </w:tcPr>
          <w:p w14:paraId="430CD0FF" w14:textId="68CABFA4"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12%</w:t>
            </w:r>
          </w:p>
        </w:tc>
      </w:tr>
      <w:tr w:rsidR="001D595D" w:rsidRPr="00E0071D" w14:paraId="35C54A1A" w14:textId="77777777" w:rsidTr="00130274">
        <w:trPr>
          <w:trHeight w:val="707"/>
        </w:trPr>
        <w:tc>
          <w:tcPr>
            <w:tcW w:w="1025" w:type="dxa"/>
          </w:tcPr>
          <w:p w14:paraId="169E891D" w14:textId="35413D49" w:rsidR="00DB372E"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A</w:t>
            </w:r>
            <w:r w:rsidR="00DB372E" w:rsidRPr="00E0071D">
              <w:rPr>
                <w:rFonts w:eastAsiaTheme="minorEastAsia"/>
                <w:color w:val="000000" w:themeColor="text1"/>
                <w:kern w:val="24"/>
                <w:sz w:val="16"/>
                <w:szCs w:val="16"/>
                <w:lang w:val="en-GB"/>
              </w:rPr>
              <w:t>ppropriate</w:t>
            </w:r>
          </w:p>
        </w:tc>
        <w:tc>
          <w:tcPr>
            <w:tcW w:w="643" w:type="dxa"/>
          </w:tcPr>
          <w:p w14:paraId="5AFEE7DD" w14:textId="6D4C187A"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17</w:t>
            </w:r>
          </w:p>
        </w:tc>
        <w:tc>
          <w:tcPr>
            <w:tcW w:w="776" w:type="dxa"/>
          </w:tcPr>
          <w:p w14:paraId="0011EA52" w14:textId="4972221C"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1,307.39</w:t>
            </w:r>
          </w:p>
        </w:tc>
        <w:tc>
          <w:tcPr>
            <w:tcW w:w="1384" w:type="dxa"/>
          </w:tcPr>
          <w:p w14:paraId="4A5707E2" w14:textId="7392BF46" w:rsidR="00DB372E"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13%</w:t>
            </w:r>
          </w:p>
        </w:tc>
        <w:tc>
          <w:tcPr>
            <w:tcW w:w="1616" w:type="dxa"/>
          </w:tcPr>
          <w:p w14:paraId="07D63682" w14:textId="65F71714" w:rsidR="00DB372E"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A</w:t>
            </w:r>
            <w:r w:rsidR="00DB372E" w:rsidRPr="00E0071D">
              <w:rPr>
                <w:rFonts w:eastAsiaTheme="minorEastAsia"/>
                <w:color w:val="000000" w:themeColor="text1"/>
                <w:kern w:val="24"/>
                <w:sz w:val="16"/>
                <w:szCs w:val="16"/>
                <w:lang w:val="en-GB"/>
              </w:rPr>
              <w:t>propiado</w:t>
            </w:r>
            <w:proofErr w:type="spellEnd"/>
          </w:p>
        </w:tc>
        <w:tc>
          <w:tcPr>
            <w:tcW w:w="939" w:type="dxa"/>
          </w:tcPr>
          <w:p w14:paraId="3FF5CC54" w14:textId="5D961EBB"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1272" w:type="dxa"/>
          </w:tcPr>
          <w:p w14:paraId="53AC87B5" w14:textId="77777777" w:rsidR="00DB372E" w:rsidRPr="00E0071D" w:rsidRDefault="00DB372E" w:rsidP="00F52205">
            <w:pPr>
              <w:pStyle w:val="Pargrafdellista"/>
              <w:ind w:left="0" w:right="562"/>
              <w:jc w:val="both"/>
              <w:rPr>
                <w:rFonts w:eastAsiaTheme="minorEastAsia"/>
                <w:color w:val="000000" w:themeColor="text1"/>
                <w:kern w:val="24"/>
                <w:sz w:val="16"/>
                <w:szCs w:val="16"/>
                <w:lang w:val="en-GB"/>
              </w:rPr>
            </w:pPr>
          </w:p>
        </w:tc>
        <w:tc>
          <w:tcPr>
            <w:tcW w:w="1276" w:type="dxa"/>
          </w:tcPr>
          <w:p w14:paraId="1CDF18C0" w14:textId="77777777" w:rsidR="00DB372E" w:rsidRPr="00E0071D" w:rsidRDefault="00DB372E" w:rsidP="00F52205">
            <w:pPr>
              <w:pStyle w:val="Pargrafdellista"/>
              <w:ind w:left="0" w:right="562"/>
              <w:jc w:val="both"/>
              <w:rPr>
                <w:rFonts w:eastAsiaTheme="minorEastAsia"/>
                <w:color w:val="000000" w:themeColor="text1"/>
                <w:kern w:val="24"/>
                <w:sz w:val="16"/>
                <w:szCs w:val="16"/>
                <w:lang w:val="en-GB"/>
              </w:rPr>
            </w:pPr>
          </w:p>
        </w:tc>
      </w:tr>
      <w:tr w:rsidR="001D595D" w:rsidRPr="00E0071D" w14:paraId="2C63493F" w14:textId="77777777" w:rsidTr="00130274">
        <w:trPr>
          <w:trHeight w:val="650"/>
        </w:trPr>
        <w:tc>
          <w:tcPr>
            <w:tcW w:w="1025" w:type="dxa"/>
          </w:tcPr>
          <w:p w14:paraId="549799A3" w14:textId="148D6221" w:rsidR="00DB372E"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C</w:t>
            </w:r>
            <w:r w:rsidR="00DB372E" w:rsidRPr="00E0071D">
              <w:rPr>
                <w:rFonts w:eastAsiaTheme="minorEastAsia"/>
                <w:color w:val="000000" w:themeColor="text1"/>
                <w:kern w:val="24"/>
                <w:sz w:val="16"/>
                <w:szCs w:val="16"/>
                <w:lang w:val="en-GB"/>
              </w:rPr>
              <w:t>ommon</w:t>
            </w:r>
          </w:p>
        </w:tc>
        <w:tc>
          <w:tcPr>
            <w:tcW w:w="643" w:type="dxa"/>
          </w:tcPr>
          <w:p w14:paraId="56EDEDF6" w14:textId="6608416B"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18</w:t>
            </w:r>
          </w:p>
        </w:tc>
        <w:tc>
          <w:tcPr>
            <w:tcW w:w="776" w:type="dxa"/>
          </w:tcPr>
          <w:p w14:paraId="00CED7DA" w14:textId="14BAE008"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1,153</w:t>
            </w:r>
            <w:r w:rsidR="00CC1006">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58</w:t>
            </w:r>
          </w:p>
        </w:tc>
        <w:tc>
          <w:tcPr>
            <w:tcW w:w="1384" w:type="dxa"/>
          </w:tcPr>
          <w:p w14:paraId="1A3B85BD" w14:textId="05BE554B" w:rsidR="00DB372E"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12%</w:t>
            </w:r>
          </w:p>
        </w:tc>
        <w:tc>
          <w:tcPr>
            <w:tcW w:w="1616" w:type="dxa"/>
          </w:tcPr>
          <w:p w14:paraId="78865855" w14:textId="72B64B6B" w:rsidR="00DB372E"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H</w:t>
            </w:r>
            <w:r w:rsidR="001C66D1" w:rsidRPr="00E0071D">
              <w:rPr>
                <w:rFonts w:eastAsiaTheme="minorEastAsia"/>
                <w:color w:val="000000" w:themeColor="text1"/>
                <w:kern w:val="24"/>
                <w:sz w:val="16"/>
                <w:szCs w:val="16"/>
                <w:lang w:val="en-GB"/>
              </w:rPr>
              <w:t>abitual</w:t>
            </w:r>
          </w:p>
        </w:tc>
        <w:tc>
          <w:tcPr>
            <w:tcW w:w="939" w:type="dxa"/>
          </w:tcPr>
          <w:p w14:paraId="54F7B4D1" w14:textId="6E6786F9"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3DE0A8CB" w14:textId="61ED56C7"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6EB838AD" w14:textId="0268ED3F" w:rsidR="00DB372E" w:rsidRPr="00E0071D" w:rsidRDefault="0024734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0039%</w:t>
            </w:r>
          </w:p>
        </w:tc>
      </w:tr>
      <w:tr w:rsidR="001D595D" w:rsidRPr="00E0071D" w14:paraId="2F8E798B" w14:textId="77777777" w:rsidTr="00130274">
        <w:trPr>
          <w:trHeight w:val="707"/>
        </w:trPr>
        <w:tc>
          <w:tcPr>
            <w:tcW w:w="1025" w:type="dxa"/>
          </w:tcPr>
          <w:p w14:paraId="35F4BFE2" w14:textId="14E4162F" w:rsidR="001C66D1"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P</w:t>
            </w:r>
            <w:r w:rsidR="001C66D1" w:rsidRPr="00E0071D">
              <w:rPr>
                <w:rFonts w:eastAsiaTheme="minorEastAsia"/>
                <w:color w:val="000000" w:themeColor="text1"/>
                <w:kern w:val="24"/>
                <w:sz w:val="16"/>
                <w:szCs w:val="16"/>
                <w:lang w:val="en-GB"/>
              </w:rPr>
              <w:t>ossible</w:t>
            </w:r>
          </w:p>
        </w:tc>
        <w:tc>
          <w:tcPr>
            <w:tcW w:w="643" w:type="dxa"/>
          </w:tcPr>
          <w:p w14:paraId="0972170C" w14:textId="4AFDF34F" w:rsidR="001C66D1" w:rsidRPr="00E0071D" w:rsidRDefault="001C66D1"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w:t>
            </w:r>
          </w:p>
        </w:tc>
        <w:tc>
          <w:tcPr>
            <w:tcW w:w="776" w:type="dxa"/>
          </w:tcPr>
          <w:p w14:paraId="78EAE7F2" w14:textId="6606CCCF" w:rsidR="001C66D1" w:rsidRPr="00E0071D" w:rsidRDefault="00EC2D57"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538.34</w:t>
            </w:r>
          </w:p>
        </w:tc>
        <w:tc>
          <w:tcPr>
            <w:tcW w:w="1384" w:type="dxa"/>
          </w:tcPr>
          <w:p w14:paraId="66D11EC8" w14:textId="746A03D5" w:rsidR="001C66D1" w:rsidRPr="00E0071D" w:rsidRDefault="00EC2D57"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0054%</w:t>
            </w:r>
          </w:p>
        </w:tc>
        <w:tc>
          <w:tcPr>
            <w:tcW w:w="1616" w:type="dxa"/>
          </w:tcPr>
          <w:p w14:paraId="7F96BFD6" w14:textId="5FF04CF5" w:rsidR="001C66D1"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P</w:t>
            </w:r>
            <w:r w:rsidR="00247347" w:rsidRPr="00E0071D">
              <w:rPr>
                <w:rFonts w:eastAsiaTheme="minorEastAsia"/>
                <w:color w:val="000000" w:themeColor="text1"/>
                <w:kern w:val="24"/>
                <w:sz w:val="16"/>
                <w:szCs w:val="16"/>
                <w:lang w:val="en-GB"/>
              </w:rPr>
              <w:t>ossible</w:t>
            </w:r>
          </w:p>
        </w:tc>
        <w:tc>
          <w:tcPr>
            <w:tcW w:w="939" w:type="dxa"/>
          </w:tcPr>
          <w:p w14:paraId="554A6522" w14:textId="62BA3D1D"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43</w:t>
            </w:r>
          </w:p>
        </w:tc>
        <w:tc>
          <w:tcPr>
            <w:tcW w:w="1272" w:type="dxa"/>
          </w:tcPr>
          <w:p w14:paraId="2216B4E0" w14:textId="4B77EDE2"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2,792.7</w:t>
            </w:r>
          </w:p>
        </w:tc>
        <w:tc>
          <w:tcPr>
            <w:tcW w:w="1276" w:type="dxa"/>
          </w:tcPr>
          <w:p w14:paraId="5C25C1F3" w14:textId="6A4065CD" w:rsidR="001C66D1"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28%</w:t>
            </w:r>
          </w:p>
        </w:tc>
      </w:tr>
      <w:tr w:rsidR="001D595D" w:rsidRPr="00E0071D" w14:paraId="1A5C0864" w14:textId="77777777" w:rsidTr="00130274">
        <w:trPr>
          <w:trHeight w:val="707"/>
        </w:trPr>
        <w:tc>
          <w:tcPr>
            <w:tcW w:w="1025" w:type="dxa"/>
          </w:tcPr>
          <w:p w14:paraId="45323D5B" w14:textId="743BB2F9" w:rsidR="00283E24"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F</w:t>
            </w:r>
            <w:r w:rsidR="00247347" w:rsidRPr="00E0071D">
              <w:rPr>
                <w:rFonts w:eastAsiaTheme="minorEastAsia"/>
                <w:color w:val="000000" w:themeColor="text1"/>
                <w:kern w:val="24"/>
                <w:sz w:val="16"/>
                <w:szCs w:val="16"/>
                <w:lang w:val="en-GB"/>
              </w:rPr>
              <w:t>oreseeable</w:t>
            </w:r>
          </w:p>
        </w:tc>
        <w:tc>
          <w:tcPr>
            <w:tcW w:w="643" w:type="dxa"/>
          </w:tcPr>
          <w:p w14:paraId="33689F01" w14:textId="158E0DB3" w:rsidR="00283E24" w:rsidRPr="00E0071D" w:rsidRDefault="00EC2D57"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FA8C620" w14:textId="77777777" w:rsidR="00283E24" w:rsidRPr="00E0071D" w:rsidRDefault="00283E24" w:rsidP="00F52205">
            <w:pPr>
              <w:pStyle w:val="Pargrafdellista"/>
              <w:ind w:left="0"/>
              <w:jc w:val="both"/>
              <w:rPr>
                <w:rFonts w:eastAsiaTheme="minorEastAsia"/>
                <w:color w:val="000000" w:themeColor="text1"/>
                <w:kern w:val="24"/>
                <w:sz w:val="16"/>
                <w:szCs w:val="16"/>
                <w:lang w:val="en-GB"/>
              </w:rPr>
            </w:pPr>
          </w:p>
        </w:tc>
        <w:tc>
          <w:tcPr>
            <w:tcW w:w="1384" w:type="dxa"/>
          </w:tcPr>
          <w:p w14:paraId="18C58E85" w14:textId="77777777" w:rsidR="00283E24" w:rsidRPr="00E0071D" w:rsidRDefault="00283E24" w:rsidP="00F52205">
            <w:pPr>
              <w:pStyle w:val="Pargrafdellista"/>
              <w:ind w:left="0" w:right="562"/>
              <w:jc w:val="both"/>
              <w:rPr>
                <w:rFonts w:eastAsiaTheme="minorEastAsia"/>
                <w:color w:val="000000" w:themeColor="text1"/>
                <w:kern w:val="24"/>
                <w:sz w:val="16"/>
                <w:szCs w:val="16"/>
                <w:lang w:val="en-GB"/>
              </w:rPr>
            </w:pPr>
          </w:p>
        </w:tc>
        <w:tc>
          <w:tcPr>
            <w:tcW w:w="1616" w:type="dxa"/>
          </w:tcPr>
          <w:p w14:paraId="6DF9566F" w14:textId="49E2AEC9" w:rsidR="00283E24"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P</w:t>
            </w:r>
            <w:r w:rsidR="00283E24" w:rsidRPr="00E0071D">
              <w:rPr>
                <w:rFonts w:eastAsiaTheme="minorEastAsia"/>
                <w:color w:val="000000" w:themeColor="text1"/>
                <w:kern w:val="24"/>
                <w:sz w:val="16"/>
                <w:szCs w:val="16"/>
                <w:lang w:val="en-GB"/>
              </w:rPr>
              <w:t>revisible</w:t>
            </w:r>
            <w:proofErr w:type="spellEnd"/>
          </w:p>
        </w:tc>
        <w:tc>
          <w:tcPr>
            <w:tcW w:w="939" w:type="dxa"/>
          </w:tcPr>
          <w:p w14:paraId="1175E387" w14:textId="3E587412"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9</w:t>
            </w:r>
          </w:p>
        </w:tc>
        <w:tc>
          <w:tcPr>
            <w:tcW w:w="1272" w:type="dxa"/>
          </w:tcPr>
          <w:p w14:paraId="72A6679D" w14:textId="4BC76100"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584.53</w:t>
            </w:r>
          </w:p>
        </w:tc>
        <w:tc>
          <w:tcPr>
            <w:tcW w:w="1276" w:type="dxa"/>
          </w:tcPr>
          <w:p w14:paraId="74E1ED5D" w14:textId="47DDD603" w:rsidR="00283E24"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058%</w:t>
            </w:r>
          </w:p>
        </w:tc>
      </w:tr>
      <w:tr w:rsidR="001D595D" w:rsidRPr="00E0071D" w14:paraId="35DF8605" w14:textId="77777777" w:rsidTr="00130274">
        <w:trPr>
          <w:trHeight w:val="707"/>
        </w:trPr>
        <w:tc>
          <w:tcPr>
            <w:tcW w:w="1025" w:type="dxa"/>
          </w:tcPr>
          <w:p w14:paraId="27EF92C0" w14:textId="0F9F4402"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D</w:t>
            </w:r>
            <w:r w:rsidR="00244A7C" w:rsidRPr="00E0071D">
              <w:rPr>
                <w:rFonts w:eastAsiaTheme="minorEastAsia"/>
                <w:color w:val="000000" w:themeColor="text1"/>
                <w:kern w:val="24"/>
                <w:sz w:val="16"/>
                <w:szCs w:val="16"/>
                <w:lang w:val="en-GB"/>
              </w:rPr>
              <w:t>ifficult</w:t>
            </w:r>
          </w:p>
        </w:tc>
        <w:tc>
          <w:tcPr>
            <w:tcW w:w="643" w:type="dxa"/>
          </w:tcPr>
          <w:p w14:paraId="2CDD9FB3" w14:textId="5DF49F97" w:rsidR="00244A7C" w:rsidRPr="00E0071D" w:rsidRDefault="00375B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w:t>
            </w:r>
          </w:p>
        </w:tc>
        <w:tc>
          <w:tcPr>
            <w:tcW w:w="776" w:type="dxa"/>
          </w:tcPr>
          <w:p w14:paraId="4D446899" w14:textId="06CF8A90" w:rsidR="00244A7C" w:rsidRPr="00E0071D" w:rsidRDefault="00375B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230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72</w:t>
            </w:r>
          </w:p>
        </w:tc>
        <w:tc>
          <w:tcPr>
            <w:tcW w:w="1384" w:type="dxa"/>
          </w:tcPr>
          <w:p w14:paraId="546D95DD" w14:textId="09FE4B97" w:rsidR="00244A7C" w:rsidRPr="00E0071D" w:rsidRDefault="00375B00"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0023%</w:t>
            </w:r>
          </w:p>
        </w:tc>
        <w:tc>
          <w:tcPr>
            <w:tcW w:w="1616" w:type="dxa"/>
          </w:tcPr>
          <w:p w14:paraId="61E33E72" w14:textId="10A85536" w:rsidR="00247347"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D</w:t>
            </w:r>
            <w:r w:rsidR="00244A7C" w:rsidRPr="00E0071D">
              <w:rPr>
                <w:rFonts w:eastAsiaTheme="minorEastAsia"/>
                <w:color w:val="000000" w:themeColor="text1"/>
                <w:kern w:val="24"/>
                <w:sz w:val="16"/>
                <w:szCs w:val="16"/>
                <w:lang w:val="en-GB"/>
              </w:rPr>
              <w:t>ifícil</w:t>
            </w:r>
            <w:proofErr w:type="spellEnd"/>
          </w:p>
          <w:p w14:paraId="0B1B28CA" w14:textId="4BD75B78" w:rsidR="00244A7C"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C</w:t>
            </w:r>
            <w:r w:rsidR="00247347" w:rsidRPr="00E0071D">
              <w:rPr>
                <w:rFonts w:eastAsiaTheme="minorEastAsia"/>
                <w:color w:val="000000" w:themeColor="text1"/>
                <w:kern w:val="24"/>
                <w:sz w:val="16"/>
                <w:szCs w:val="16"/>
                <w:lang w:val="en-GB"/>
              </w:rPr>
              <w:t>omplicado</w:t>
            </w:r>
            <w:proofErr w:type="spellEnd"/>
          </w:p>
        </w:tc>
        <w:tc>
          <w:tcPr>
            <w:tcW w:w="939" w:type="dxa"/>
          </w:tcPr>
          <w:p w14:paraId="2BF87745" w14:textId="2E744456" w:rsidR="00244A7C"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1272" w:type="dxa"/>
          </w:tcPr>
          <w:p w14:paraId="76045A25" w14:textId="77777777" w:rsidR="00244A7C" w:rsidRPr="00E0071D" w:rsidRDefault="00244A7C" w:rsidP="00F52205">
            <w:pPr>
              <w:pStyle w:val="Pargrafdellista"/>
              <w:ind w:left="0" w:right="562"/>
              <w:jc w:val="both"/>
              <w:rPr>
                <w:rFonts w:eastAsiaTheme="minorEastAsia"/>
                <w:color w:val="000000" w:themeColor="text1"/>
                <w:kern w:val="24"/>
                <w:sz w:val="16"/>
                <w:szCs w:val="16"/>
                <w:lang w:val="en-GB"/>
              </w:rPr>
            </w:pPr>
          </w:p>
        </w:tc>
        <w:tc>
          <w:tcPr>
            <w:tcW w:w="1276" w:type="dxa"/>
          </w:tcPr>
          <w:p w14:paraId="2003339B" w14:textId="77777777" w:rsidR="00244A7C" w:rsidRPr="00E0071D" w:rsidRDefault="00244A7C" w:rsidP="00F52205">
            <w:pPr>
              <w:pStyle w:val="Pargrafdellista"/>
              <w:ind w:left="0" w:right="562"/>
              <w:jc w:val="both"/>
              <w:rPr>
                <w:rFonts w:eastAsiaTheme="minorEastAsia"/>
                <w:color w:val="000000" w:themeColor="text1"/>
                <w:kern w:val="24"/>
                <w:sz w:val="16"/>
                <w:szCs w:val="16"/>
                <w:lang w:val="en-GB"/>
              </w:rPr>
            </w:pPr>
          </w:p>
        </w:tc>
      </w:tr>
      <w:tr w:rsidR="001D595D" w:rsidRPr="00E0071D" w14:paraId="1431AD08" w14:textId="77777777" w:rsidTr="00130274">
        <w:trPr>
          <w:trHeight w:val="723"/>
        </w:trPr>
        <w:tc>
          <w:tcPr>
            <w:tcW w:w="1025" w:type="dxa"/>
          </w:tcPr>
          <w:p w14:paraId="5C5A921A" w14:textId="31B4D4CA"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U</w:t>
            </w:r>
            <w:r w:rsidR="0034166E" w:rsidRPr="00E0071D">
              <w:rPr>
                <w:rFonts w:eastAsiaTheme="minorEastAsia"/>
                <w:color w:val="000000" w:themeColor="text1"/>
                <w:kern w:val="24"/>
                <w:sz w:val="16"/>
                <w:szCs w:val="16"/>
                <w:lang w:val="en-GB"/>
              </w:rPr>
              <w:t>rgent</w:t>
            </w:r>
          </w:p>
        </w:tc>
        <w:tc>
          <w:tcPr>
            <w:tcW w:w="643" w:type="dxa"/>
          </w:tcPr>
          <w:p w14:paraId="19A3D9FF" w14:textId="2A235845"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3DEECA5A" w14:textId="28C295C1"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0CD5B9D0" w14:textId="5F2FD31D"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7E460F3D" w14:textId="07C2F9DA"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U</w:t>
            </w:r>
            <w:r w:rsidR="00244A7C" w:rsidRPr="00E0071D">
              <w:rPr>
                <w:rFonts w:eastAsiaTheme="minorEastAsia"/>
                <w:color w:val="000000" w:themeColor="text1"/>
                <w:kern w:val="24"/>
                <w:sz w:val="16"/>
                <w:szCs w:val="16"/>
                <w:lang w:val="en-GB"/>
              </w:rPr>
              <w:t>rgente</w:t>
            </w:r>
            <w:proofErr w:type="spellEnd"/>
          </w:p>
        </w:tc>
        <w:tc>
          <w:tcPr>
            <w:tcW w:w="939" w:type="dxa"/>
          </w:tcPr>
          <w:p w14:paraId="60C39D94" w14:textId="3EF79B9B"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w:t>
            </w:r>
          </w:p>
        </w:tc>
        <w:tc>
          <w:tcPr>
            <w:tcW w:w="1272" w:type="dxa"/>
          </w:tcPr>
          <w:p w14:paraId="4B8131DF" w14:textId="02F13E95"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36632290" w14:textId="487AA6FC"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0039%</w:t>
            </w:r>
          </w:p>
        </w:tc>
      </w:tr>
      <w:tr w:rsidR="001D595D" w:rsidRPr="00E0071D" w14:paraId="4A62139F" w14:textId="77777777" w:rsidTr="00130274">
        <w:trPr>
          <w:trHeight w:val="723"/>
        </w:trPr>
        <w:tc>
          <w:tcPr>
            <w:tcW w:w="1025" w:type="dxa"/>
          </w:tcPr>
          <w:p w14:paraId="50C7C0A8" w14:textId="5CCACE29" w:rsidR="004D1400"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Serious</w:t>
            </w:r>
          </w:p>
        </w:tc>
        <w:tc>
          <w:tcPr>
            <w:tcW w:w="643" w:type="dxa"/>
          </w:tcPr>
          <w:p w14:paraId="1A36C214" w14:textId="68D1C56A" w:rsidR="004D1400" w:rsidRPr="00E0071D" w:rsidRDefault="005815AD"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w:t>
            </w:r>
          </w:p>
        </w:tc>
        <w:tc>
          <w:tcPr>
            <w:tcW w:w="776" w:type="dxa"/>
          </w:tcPr>
          <w:p w14:paraId="41C032F6" w14:textId="477E77FC" w:rsidR="004D1400" w:rsidRPr="00E0071D" w:rsidRDefault="005815AD"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538.34</w:t>
            </w:r>
          </w:p>
        </w:tc>
        <w:tc>
          <w:tcPr>
            <w:tcW w:w="1384" w:type="dxa"/>
          </w:tcPr>
          <w:p w14:paraId="056FDBF7" w14:textId="432F35DE" w:rsidR="004D1400" w:rsidRPr="00E0071D" w:rsidRDefault="005815AD"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054%</w:t>
            </w:r>
          </w:p>
        </w:tc>
        <w:tc>
          <w:tcPr>
            <w:tcW w:w="1616" w:type="dxa"/>
          </w:tcPr>
          <w:p w14:paraId="2F5648FB" w14:textId="06526CBD" w:rsidR="004D1400" w:rsidRPr="00E0071D" w:rsidRDefault="002B69A5"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G</w:t>
            </w:r>
            <w:r w:rsidR="00244A7C" w:rsidRPr="00E0071D">
              <w:rPr>
                <w:rFonts w:eastAsiaTheme="minorEastAsia"/>
                <w:color w:val="000000" w:themeColor="text1"/>
                <w:kern w:val="24"/>
                <w:sz w:val="16"/>
                <w:szCs w:val="16"/>
                <w:lang w:val="en-GB"/>
              </w:rPr>
              <w:t>rave</w:t>
            </w:r>
          </w:p>
        </w:tc>
        <w:tc>
          <w:tcPr>
            <w:tcW w:w="939" w:type="dxa"/>
          </w:tcPr>
          <w:p w14:paraId="1C3A8C25" w14:textId="70106BA4"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9</w:t>
            </w:r>
          </w:p>
        </w:tc>
        <w:tc>
          <w:tcPr>
            <w:tcW w:w="1272" w:type="dxa"/>
          </w:tcPr>
          <w:p w14:paraId="0D1F1B72" w14:textId="2DDA63DE"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584.53</w:t>
            </w:r>
          </w:p>
        </w:tc>
        <w:tc>
          <w:tcPr>
            <w:tcW w:w="1276" w:type="dxa"/>
          </w:tcPr>
          <w:p w14:paraId="7D6C9A22" w14:textId="4D45768B"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058%</w:t>
            </w:r>
          </w:p>
        </w:tc>
      </w:tr>
      <w:tr w:rsidR="001D595D" w:rsidRPr="00E0071D" w14:paraId="25BF718A" w14:textId="77777777" w:rsidTr="00130274">
        <w:trPr>
          <w:trHeight w:val="723"/>
        </w:trPr>
        <w:tc>
          <w:tcPr>
            <w:tcW w:w="1025" w:type="dxa"/>
          </w:tcPr>
          <w:p w14:paraId="2F978B9C" w14:textId="55209687"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lastRenderedPageBreak/>
              <w:t>T</w:t>
            </w:r>
            <w:r w:rsidR="005815AD" w:rsidRPr="00E0071D">
              <w:rPr>
                <w:rFonts w:eastAsiaTheme="minorEastAsia"/>
                <w:color w:val="000000" w:themeColor="text1"/>
                <w:kern w:val="24"/>
                <w:sz w:val="16"/>
                <w:szCs w:val="16"/>
                <w:lang w:val="en-GB"/>
              </w:rPr>
              <w:t>imely</w:t>
            </w:r>
          </w:p>
        </w:tc>
        <w:tc>
          <w:tcPr>
            <w:tcW w:w="643" w:type="dxa"/>
          </w:tcPr>
          <w:p w14:paraId="63D3B922"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C7248E8"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5763DA46" w14:textId="77777777"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2CB9A225" w14:textId="75D9D8AB"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O</w:t>
            </w:r>
            <w:r w:rsidR="00244A7C" w:rsidRPr="00E0071D">
              <w:rPr>
                <w:rFonts w:eastAsiaTheme="minorEastAsia"/>
                <w:color w:val="000000" w:themeColor="text1"/>
                <w:kern w:val="24"/>
                <w:sz w:val="16"/>
                <w:szCs w:val="16"/>
                <w:lang w:val="en-GB"/>
              </w:rPr>
              <w:t>portuno</w:t>
            </w:r>
            <w:proofErr w:type="spellEnd"/>
          </w:p>
        </w:tc>
        <w:tc>
          <w:tcPr>
            <w:tcW w:w="939" w:type="dxa"/>
          </w:tcPr>
          <w:p w14:paraId="688E42CD" w14:textId="42E8A198"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4</w:t>
            </w:r>
          </w:p>
        </w:tc>
        <w:tc>
          <w:tcPr>
            <w:tcW w:w="1272" w:type="dxa"/>
          </w:tcPr>
          <w:p w14:paraId="34A598C0" w14:textId="2479A821"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259.79</w:t>
            </w:r>
          </w:p>
        </w:tc>
        <w:tc>
          <w:tcPr>
            <w:tcW w:w="1276" w:type="dxa"/>
          </w:tcPr>
          <w:p w14:paraId="4FE1D544" w14:textId="74F9A397" w:rsidR="004D1400" w:rsidRPr="00E0071D" w:rsidRDefault="001C66D1"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026%</w:t>
            </w:r>
          </w:p>
        </w:tc>
      </w:tr>
      <w:tr w:rsidR="001D595D" w:rsidRPr="00E0071D" w14:paraId="33594595" w14:textId="77777777" w:rsidTr="00130274">
        <w:trPr>
          <w:trHeight w:val="723"/>
        </w:trPr>
        <w:tc>
          <w:tcPr>
            <w:tcW w:w="1025" w:type="dxa"/>
          </w:tcPr>
          <w:p w14:paraId="3C737AD3" w14:textId="134B349E" w:rsidR="004D1400"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C</w:t>
            </w:r>
            <w:r w:rsidR="005815AD" w:rsidRPr="00E0071D">
              <w:rPr>
                <w:rFonts w:eastAsiaTheme="minorEastAsia"/>
                <w:color w:val="000000" w:themeColor="text1"/>
                <w:kern w:val="24"/>
                <w:sz w:val="16"/>
                <w:szCs w:val="16"/>
                <w:lang w:val="en-GB"/>
              </w:rPr>
              <w:t>onvenient</w:t>
            </w:r>
          </w:p>
        </w:tc>
        <w:tc>
          <w:tcPr>
            <w:tcW w:w="643" w:type="dxa"/>
          </w:tcPr>
          <w:p w14:paraId="353BB344"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p>
        </w:tc>
        <w:tc>
          <w:tcPr>
            <w:tcW w:w="776" w:type="dxa"/>
          </w:tcPr>
          <w:p w14:paraId="4E58FD89" w14:textId="77777777" w:rsidR="004D1400" w:rsidRPr="00E0071D" w:rsidRDefault="004D1400" w:rsidP="00F52205">
            <w:pPr>
              <w:pStyle w:val="Pargrafdellista"/>
              <w:ind w:left="0"/>
              <w:jc w:val="both"/>
              <w:rPr>
                <w:rFonts w:eastAsiaTheme="minorEastAsia"/>
                <w:color w:val="000000" w:themeColor="text1"/>
                <w:kern w:val="24"/>
                <w:sz w:val="16"/>
                <w:szCs w:val="16"/>
                <w:lang w:val="en-GB"/>
              </w:rPr>
            </w:pPr>
          </w:p>
        </w:tc>
        <w:tc>
          <w:tcPr>
            <w:tcW w:w="1384" w:type="dxa"/>
          </w:tcPr>
          <w:p w14:paraId="470355B3" w14:textId="77777777" w:rsidR="004D1400" w:rsidRPr="00E0071D" w:rsidRDefault="004D1400" w:rsidP="00F52205">
            <w:pPr>
              <w:pStyle w:val="Pargrafdellista"/>
              <w:ind w:left="0" w:right="562"/>
              <w:jc w:val="both"/>
              <w:rPr>
                <w:rFonts w:eastAsiaTheme="minorEastAsia"/>
                <w:color w:val="000000" w:themeColor="text1"/>
                <w:kern w:val="24"/>
                <w:sz w:val="16"/>
                <w:szCs w:val="16"/>
                <w:lang w:val="en-GB"/>
              </w:rPr>
            </w:pPr>
          </w:p>
        </w:tc>
        <w:tc>
          <w:tcPr>
            <w:tcW w:w="1616" w:type="dxa"/>
          </w:tcPr>
          <w:p w14:paraId="65FB8134" w14:textId="3433CA37" w:rsidR="004D1400" w:rsidRPr="00E0071D"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C</w:t>
            </w:r>
            <w:r w:rsidR="00244A7C" w:rsidRPr="00E0071D">
              <w:rPr>
                <w:rFonts w:eastAsiaTheme="minorEastAsia"/>
                <w:color w:val="000000" w:themeColor="text1"/>
                <w:kern w:val="24"/>
                <w:sz w:val="16"/>
                <w:szCs w:val="16"/>
                <w:lang w:val="en-GB"/>
              </w:rPr>
              <w:t>onveniente</w:t>
            </w:r>
            <w:proofErr w:type="spellEnd"/>
          </w:p>
        </w:tc>
        <w:tc>
          <w:tcPr>
            <w:tcW w:w="939" w:type="dxa"/>
          </w:tcPr>
          <w:p w14:paraId="7C98852C" w14:textId="08319722" w:rsidR="004D1400" w:rsidRPr="00E0071D" w:rsidRDefault="00244A7C"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6</w:t>
            </w:r>
          </w:p>
        </w:tc>
        <w:tc>
          <w:tcPr>
            <w:tcW w:w="1272" w:type="dxa"/>
          </w:tcPr>
          <w:p w14:paraId="0239EEA9" w14:textId="13553C6D"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389.69</w:t>
            </w:r>
          </w:p>
        </w:tc>
        <w:tc>
          <w:tcPr>
            <w:tcW w:w="1276" w:type="dxa"/>
          </w:tcPr>
          <w:p w14:paraId="03857EAC" w14:textId="02D14E1D" w:rsidR="004D1400" w:rsidRPr="00E0071D" w:rsidRDefault="00283E24"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039%</w:t>
            </w:r>
          </w:p>
        </w:tc>
      </w:tr>
      <w:tr w:rsidR="001D595D" w:rsidRPr="00E0071D" w14:paraId="56DD62E1" w14:textId="77777777" w:rsidTr="00130274">
        <w:trPr>
          <w:trHeight w:val="723"/>
        </w:trPr>
        <w:tc>
          <w:tcPr>
            <w:tcW w:w="1025" w:type="dxa"/>
          </w:tcPr>
          <w:p w14:paraId="1E9EE85C" w14:textId="77777777" w:rsidR="00DB372E"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E</w:t>
            </w:r>
            <w:r w:rsidR="005815AD" w:rsidRPr="00E0071D">
              <w:rPr>
                <w:rFonts w:eastAsiaTheme="minorEastAsia"/>
                <w:color w:val="000000" w:themeColor="text1"/>
                <w:kern w:val="24"/>
                <w:sz w:val="16"/>
                <w:szCs w:val="16"/>
                <w:lang w:val="en-GB"/>
              </w:rPr>
              <w:t>xceptional</w:t>
            </w:r>
            <w:r w:rsidRPr="00E0071D">
              <w:rPr>
                <w:rFonts w:eastAsiaTheme="minorEastAsia"/>
                <w:color w:val="000000" w:themeColor="text1"/>
                <w:kern w:val="24"/>
                <w:sz w:val="16"/>
                <w:szCs w:val="16"/>
                <w:lang w:val="en-GB"/>
              </w:rPr>
              <w:t>/</w:t>
            </w:r>
          </w:p>
          <w:p w14:paraId="02CF3F56" w14:textId="6675A9BB" w:rsidR="004D1400" w:rsidRPr="00E0071D" w:rsidRDefault="00D6441B"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R</w:t>
            </w:r>
            <w:r w:rsidR="00DB372E" w:rsidRPr="00E0071D">
              <w:rPr>
                <w:rFonts w:eastAsiaTheme="minorEastAsia"/>
                <w:color w:val="000000" w:themeColor="text1"/>
                <w:kern w:val="24"/>
                <w:sz w:val="16"/>
                <w:szCs w:val="16"/>
                <w:lang w:val="en-GB"/>
              </w:rPr>
              <w:t>are</w:t>
            </w:r>
          </w:p>
        </w:tc>
        <w:tc>
          <w:tcPr>
            <w:tcW w:w="643" w:type="dxa"/>
          </w:tcPr>
          <w:p w14:paraId="464C7B6B" w14:textId="77777777" w:rsidR="001C66D1" w:rsidRPr="00556E8F" w:rsidRDefault="005815AD"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DB372E" w:rsidRPr="00556E8F">
              <w:rPr>
                <w:rFonts w:eastAsiaTheme="minorEastAsia"/>
                <w:color w:val="000000" w:themeColor="text1"/>
                <w:kern w:val="24"/>
                <w:sz w:val="16"/>
                <w:szCs w:val="16"/>
                <w:lang w:val="en-GB"/>
              </w:rPr>
              <w:t>/</w:t>
            </w:r>
          </w:p>
          <w:p w14:paraId="63BD8525" w14:textId="3570DFF5" w:rsidR="004D1400" w:rsidRPr="00556E8F" w:rsidRDefault="00DB372E"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11</w:t>
            </w:r>
          </w:p>
        </w:tc>
        <w:tc>
          <w:tcPr>
            <w:tcW w:w="776" w:type="dxa"/>
          </w:tcPr>
          <w:p w14:paraId="78A9B5CB" w14:textId="0315A558" w:rsidR="004D1400" w:rsidRPr="00556E8F" w:rsidRDefault="001C66D1"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769.05</w:t>
            </w:r>
          </w:p>
        </w:tc>
        <w:tc>
          <w:tcPr>
            <w:tcW w:w="1384" w:type="dxa"/>
          </w:tcPr>
          <w:p w14:paraId="21B021A3" w14:textId="76A325CE" w:rsidR="004D1400"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077%</w:t>
            </w:r>
          </w:p>
        </w:tc>
        <w:tc>
          <w:tcPr>
            <w:tcW w:w="1616" w:type="dxa"/>
          </w:tcPr>
          <w:p w14:paraId="7D072B79" w14:textId="7EB5855E" w:rsidR="004D1400" w:rsidRPr="00556E8F"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556E8F">
              <w:rPr>
                <w:rFonts w:eastAsiaTheme="minorEastAsia"/>
                <w:color w:val="000000" w:themeColor="text1"/>
                <w:kern w:val="24"/>
                <w:sz w:val="16"/>
                <w:szCs w:val="16"/>
                <w:lang w:val="en-GB"/>
              </w:rPr>
              <w:t>E</w:t>
            </w:r>
            <w:r w:rsidR="00244A7C" w:rsidRPr="00556E8F">
              <w:rPr>
                <w:rFonts w:eastAsiaTheme="minorEastAsia"/>
                <w:color w:val="000000" w:themeColor="text1"/>
                <w:kern w:val="24"/>
                <w:sz w:val="16"/>
                <w:szCs w:val="16"/>
                <w:lang w:val="en-GB"/>
              </w:rPr>
              <w:t>xcepcional</w:t>
            </w:r>
            <w:proofErr w:type="spellEnd"/>
          </w:p>
        </w:tc>
        <w:tc>
          <w:tcPr>
            <w:tcW w:w="939" w:type="dxa"/>
          </w:tcPr>
          <w:p w14:paraId="171BC92E" w14:textId="77457F98"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8</w:t>
            </w:r>
          </w:p>
        </w:tc>
        <w:tc>
          <w:tcPr>
            <w:tcW w:w="1272" w:type="dxa"/>
          </w:tcPr>
          <w:p w14:paraId="2001A5E1" w14:textId="664C0A7C"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519,58</w:t>
            </w:r>
          </w:p>
        </w:tc>
        <w:tc>
          <w:tcPr>
            <w:tcW w:w="1276" w:type="dxa"/>
          </w:tcPr>
          <w:p w14:paraId="7A457D1B" w14:textId="6865AE14" w:rsidR="004D1400" w:rsidRPr="00556E8F" w:rsidRDefault="00283E24"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52%</w:t>
            </w:r>
          </w:p>
        </w:tc>
      </w:tr>
      <w:tr w:rsidR="001D595D" w:rsidRPr="00E0071D" w14:paraId="2DF4F0A7" w14:textId="77777777" w:rsidTr="00130274">
        <w:trPr>
          <w:trHeight w:val="723"/>
        </w:trPr>
        <w:tc>
          <w:tcPr>
            <w:tcW w:w="1025" w:type="dxa"/>
          </w:tcPr>
          <w:p w14:paraId="0A5E1D50" w14:textId="09BE60C5" w:rsidR="001C66D1"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A</w:t>
            </w:r>
            <w:r w:rsidR="00247347" w:rsidRPr="00E0071D">
              <w:rPr>
                <w:rFonts w:eastAsiaTheme="minorEastAsia"/>
                <w:color w:val="000000" w:themeColor="text1"/>
                <w:kern w:val="24"/>
                <w:sz w:val="16"/>
                <w:szCs w:val="16"/>
                <w:lang w:val="en-GB"/>
              </w:rPr>
              <w:t>nomalous</w:t>
            </w:r>
          </w:p>
        </w:tc>
        <w:tc>
          <w:tcPr>
            <w:tcW w:w="643" w:type="dxa"/>
          </w:tcPr>
          <w:p w14:paraId="57973A96" w14:textId="00A55694" w:rsidR="001C66D1" w:rsidRPr="00556E8F" w:rsidRDefault="00247347"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776" w:type="dxa"/>
          </w:tcPr>
          <w:p w14:paraId="5FAF72FE" w14:textId="77777777" w:rsidR="001C66D1" w:rsidRPr="00556E8F" w:rsidRDefault="001C66D1" w:rsidP="00F52205">
            <w:pPr>
              <w:pStyle w:val="Pargrafdellista"/>
              <w:ind w:left="0"/>
              <w:jc w:val="both"/>
              <w:rPr>
                <w:rFonts w:eastAsiaTheme="minorEastAsia"/>
                <w:color w:val="000000" w:themeColor="text1"/>
                <w:kern w:val="24"/>
                <w:sz w:val="16"/>
                <w:szCs w:val="16"/>
                <w:lang w:val="en-GB"/>
              </w:rPr>
            </w:pPr>
          </w:p>
        </w:tc>
        <w:tc>
          <w:tcPr>
            <w:tcW w:w="1384" w:type="dxa"/>
          </w:tcPr>
          <w:p w14:paraId="68DB66B1" w14:textId="77777777" w:rsidR="001C66D1" w:rsidRPr="00556E8F" w:rsidRDefault="001C66D1" w:rsidP="00F52205">
            <w:pPr>
              <w:pStyle w:val="Pargrafdellista"/>
              <w:ind w:left="0" w:right="562"/>
              <w:jc w:val="both"/>
              <w:rPr>
                <w:rFonts w:eastAsiaTheme="minorEastAsia"/>
                <w:color w:val="000000" w:themeColor="text1"/>
                <w:kern w:val="24"/>
                <w:sz w:val="16"/>
                <w:szCs w:val="16"/>
                <w:lang w:val="en-GB"/>
              </w:rPr>
            </w:pPr>
          </w:p>
        </w:tc>
        <w:tc>
          <w:tcPr>
            <w:tcW w:w="1616" w:type="dxa"/>
          </w:tcPr>
          <w:p w14:paraId="43FF8E22" w14:textId="334DA07B" w:rsidR="001C66D1" w:rsidRPr="00556E8F" w:rsidRDefault="002B69A5" w:rsidP="00F52205">
            <w:pPr>
              <w:pStyle w:val="Pargrafdellista"/>
              <w:ind w:left="0" w:right="562"/>
              <w:jc w:val="both"/>
              <w:rPr>
                <w:rFonts w:eastAsiaTheme="minorEastAsia"/>
                <w:color w:val="000000" w:themeColor="text1"/>
                <w:kern w:val="24"/>
                <w:sz w:val="16"/>
                <w:szCs w:val="16"/>
                <w:lang w:val="en-GB"/>
              </w:rPr>
            </w:pPr>
            <w:proofErr w:type="spellStart"/>
            <w:r w:rsidRPr="00556E8F">
              <w:rPr>
                <w:rFonts w:eastAsiaTheme="minorEastAsia"/>
                <w:color w:val="000000" w:themeColor="text1"/>
                <w:kern w:val="24"/>
                <w:sz w:val="16"/>
                <w:szCs w:val="16"/>
                <w:lang w:val="en-GB"/>
              </w:rPr>
              <w:t>A</w:t>
            </w:r>
            <w:r w:rsidR="001C66D1" w:rsidRPr="00556E8F">
              <w:rPr>
                <w:rFonts w:eastAsiaTheme="minorEastAsia"/>
                <w:color w:val="000000" w:themeColor="text1"/>
                <w:kern w:val="24"/>
                <w:sz w:val="16"/>
                <w:szCs w:val="16"/>
                <w:lang w:val="en-GB"/>
              </w:rPr>
              <w:t>nómalo</w:t>
            </w:r>
            <w:proofErr w:type="spellEnd"/>
          </w:p>
        </w:tc>
        <w:tc>
          <w:tcPr>
            <w:tcW w:w="939" w:type="dxa"/>
          </w:tcPr>
          <w:p w14:paraId="3DFC9587" w14:textId="36BF485F"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w:t>
            </w:r>
          </w:p>
        </w:tc>
        <w:tc>
          <w:tcPr>
            <w:tcW w:w="1272" w:type="dxa"/>
          </w:tcPr>
          <w:p w14:paraId="1E013A74" w14:textId="4B89E9E7"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194.84</w:t>
            </w:r>
          </w:p>
        </w:tc>
        <w:tc>
          <w:tcPr>
            <w:tcW w:w="1276" w:type="dxa"/>
          </w:tcPr>
          <w:p w14:paraId="302C48E3" w14:textId="2987601D"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019%</w:t>
            </w:r>
          </w:p>
        </w:tc>
      </w:tr>
      <w:tr w:rsidR="001D595D" w:rsidRPr="00E0071D" w14:paraId="43CBC19A" w14:textId="77777777" w:rsidTr="00130274">
        <w:trPr>
          <w:trHeight w:val="723"/>
        </w:trPr>
        <w:tc>
          <w:tcPr>
            <w:tcW w:w="1025" w:type="dxa"/>
          </w:tcPr>
          <w:p w14:paraId="5C761628" w14:textId="569EC542" w:rsidR="001C66D1" w:rsidRPr="00556E8F" w:rsidRDefault="009772DF"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T</w:t>
            </w:r>
            <w:r w:rsidR="00247347" w:rsidRPr="00556E8F">
              <w:rPr>
                <w:rFonts w:eastAsiaTheme="minorEastAsia"/>
                <w:color w:val="000000" w:themeColor="text1"/>
                <w:kern w:val="24"/>
                <w:sz w:val="16"/>
                <w:szCs w:val="16"/>
                <w:lang w:val="en-GB"/>
              </w:rPr>
              <w:t>ypical</w:t>
            </w:r>
          </w:p>
        </w:tc>
        <w:tc>
          <w:tcPr>
            <w:tcW w:w="643" w:type="dxa"/>
          </w:tcPr>
          <w:p w14:paraId="393CEF8C" w14:textId="19E8522D" w:rsidR="001C66D1" w:rsidRPr="00556E8F" w:rsidRDefault="00247347" w:rsidP="00F52205">
            <w:pPr>
              <w:pStyle w:val="Pargrafdellista"/>
              <w:ind w:left="0"/>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776" w:type="dxa"/>
          </w:tcPr>
          <w:p w14:paraId="71BEA0BA" w14:textId="77777777" w:rsidR="001C66D1" w:rsidRPr="00E0071D" w:rsidRDefault="001C66D1" w:rsidP="00F52205">
            <w:pPr>
              <w:pStyle w:val="Pargrafdellista"/>
              <w:ind w:left="0"/>
              <w:jc w:val="both"/>
              <w:rPr>
                <w:rFonts w:eastAsiaTheme="minorEastAsia"/>
                <w:color w:val="000000" w:themeColor="text1"/>
                <w:kern w:val="24"/>
                <w:sz w:val="20"/>
                <w:szCs w:val="20"/>
                <w:lang w:val="en-GB"/>
              </w:rPr>
            </w:pPr>
          </w:p>
        </w:tc>
        <w:tc>
          <w:tcPr>
            <w:tcW w:w="1384" w:type="dxa"/>
          </w:tcPr>
          <w:p w14:paraId="3928FBBA" w14:textId="77777777" w:rsidR="001C66D1" w:rsidRPr="00E0071D" w:rsidRDefault="001C66D1" w:rsidP="00F52205">
            <w:pPr>
              <w:pStyle w:val="Pargrafdellista"/>
              <w:ind w:left="0" w:right="562"/>
              <w:jc w:val="both"/>
              <w:rPr>
                <w:rFonts w:eastAsiaTheme="minorEastAsia"/>
                <w:color w:val="000000" w:themeColor="text1"/>
                <w:kern w:val="24"/>
                <w:sz w:val="20"/>
                <w:szCs w:val="20"/>
                <w:lang w:val="en-GB"/>
              </w:rPr>
            </w:pPr>
          </w:p>
        </w:tc>
        <w:tc>
          <w:tcPr>
            <w:tcW w:w="1616" w:type="dxa"/>
          </w:tcPr>
          <w:p w14:paraId="744DE7A8" w14:textId="5F602855" w:rsidR="001C66D1" w:rsidRPr="00E0071D" w:rsidRDefault="00247347"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T</w:t>
            </w:r>
            <w:r w:rsidR="001C66D1" w:rsidRPr="00E0071D">
              <w:rPr>
                <w:rFonts w:eastAsiaTheme="minorEastAsia"/>
                <w:color w:val="000000" w:themeColor="text1"/>
                <w:kern w:val="24"/>
                <w:sz w:val="16"/>
                <w:szCs w:val="16"/>
                <w:lang w:val="en-GB"/>
              </w:rPr>
              <w:t>ípico</w:t>
            </w:r>
            <w:proofErr w:type="spellEnd"/>
          </w:p>
        </w:tc>
        <w:tc>
          <w:tcPr>
            <w:tcW w:w="939" w:type="dxa"/>
          </w:tcPr>
          <w:p w14:paraId="6BBD171B" w14:textId="227A2E6E"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w:t>
            </w:r>
          </w:p>
        </w:tc>
        <w:tc>
          <w:tcPr>
            <w:tcW w:w="1272" w:type="dxa"/>
          </w:tcPr>
          <w:p w14:paraId="502C6968" w14:textId="2F4C6D84"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194.84</w:t>
            </w:r>
          </w:p>
        </w:tc>
        <w:tc>
          <w:tcPr>
            <w:tcW w:w="1276" w:type="dxa"/>
          </w:tcPr>
          <w:p w14:paraId="52D4ABB3" w14:textId="29DCCAF7" w:rsidR="001C66D1" w:rsidRPr="00556E8F" w:rsidRDefault="001C66D1"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0019%</w:t>
            </w:r>
          </w:p>
        </w:tc>
      </w:tr>
      <w:tr w:rsidR="001D595D" w:rsidRPr="00E0071D" w14:paraId="61892F12" w14:textId="77777777" w:rsidTr="00130274">
        <w:trPr>
          <w:trHeight w:val="723"/>
        </w:trPr>
        <w:tc>
          <w:tcPr>
            <w:tcW w:w="1025" w:type="dxa"/>
          </w:tcPr>
          <w:p w14:paraId="2317B619" w14:textId="031118CC"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w:t>
            </w:r>
            <w:r w:rsidR="0034166E" w:rsidRPr="00E0071D">
              <w:rPr>
                <w:rFonts w:eastAsiaTheme="minorEastAsia"/>
                <w:color w:val="000000" w:themeColor="text1"/>
                <w:kern w:val="24"/>
                <w:sz w:val="16"/>
                <w:szCs w:val="16"/>
                <w:lang w:val="en-GB"/>
              </w:rPr>
              <w:t>uitable</w:t>
            </w:r>
          </w:p>
        </w:tc>
        <w:tc>
          <w:tcPr>
            <w:tcW w:w="643" w:type="dxa"/>
          </w:tcPr>
          <w:p w14:paraId="5FB1B2B9" w14:textId="1727AC7C" w:rsidR="00244A7C"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2</w:t>
            </w:r>
          </w:p>
        </w:tc>
        <w:tc>
          <w:tcPr>
            <w:tcW w:w="776" w:type="dxa"/>
          </w:tcPr>
          <w:p w14:paraId="3F2254A6" w14:textId="64655804" w:rsidR="00244A7C" w:rsidRPr="00E0071D" w:rsidRDefault="0034166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153.81</w:t>
            </w:r>
          </w:p>
        </w:tc>
        <w:tc>
          <w:tcPr>
            <w:tcW w:w="1384" w:type="dxa"/>
          </w:tcPr>
          <w:p w14:paraId="23163E4C" w14:textId="30B51F0E" w:rsidR="00244A7C" w:rsidRPr="00E0071D" w:rsidRDefault="0034166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015%</w:t>
            </w:r>
          </w:p>
        </w:tc>
        <w:tc>
          <w:tcPr>
            <w:tcW w:w="1616" w:type="dxa"/>
          </w:tcPr>
          <w:p w14:paraId="2760A2DB" w14:textId="42D33922" w:rsidR="00244A7C" w:rsidRPr="00E0071D" w:rsidRDefault="00DB372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A</w:t>
            </w:r>
            <w:r w:rsidR="0034166E" w:rsidRPr="00E0071D">
              <w:rPr>
                <w:rFonts w:eastAsiaTheme="minorEastAsia"/>
                <w:color w:val="000000" w:themeColor="text1"/>
                <w:kern w:val="24"/>
                <w:sz w:val="16"/>
                <w:szCs w:val="16"/>
                <w:lang w:val="en-GB"/>
              </w:rPr>
              <w:t>decuado</w:t>
            </w:r>
            <w:proofErr w:type="spellEnd"/>
          </w:p>
        </w:tc>
        <w:tc>
          <w:tcPr>
            <w:tcW w:w="939" w:type="dxa"/>
          </w:tcPr>
          <w:p w14:paraId="41547CB5" w14:textId="668A2266"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6</w:t>
            </w:r>
          </w:p>
        </w:tc>
        <w:tc>
          <w:tcPr>
            <w:tcW w:w="1272" w:type="dxa"/>
          </w:tcPr>
          <w:p w14:paraId="6140FABA" w14:textId="5232A9FE"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389.69</w:t>
            </w:r>
          </w:p>
        </w:tc>
        <w:tc>
          <w:tcPr>
            <w:tcW w:w="1276" w:type="dxa"/>
          </w:tcPr>
          <w:p w14:paraId="14DF9CA5" w14:textId="74858402" w:rsidR="00244A7C" w:rsidRPr="00556E8F" w:rsidRDefault="00C51F46"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r w:rsidR="008A400A" w:rsidRPr="00556E8F">
              <w:rPr>
                <w:rFonts w:eastAsiaTheme="minorEastAsia"/>
                <w:color w:val="000000" w:themeColor="text1"/>
                <w:kern w:val="24"/>
                <w:sz w:val="16"/>
                <w:szCs w:val="16"/>
                <w:lang w:val="en-GB"/>
              </w:rPr>
              <w:t>.</w:t>
            </w:r>
            <w:r w:rsidRPr="00556E8F">
              <w:rPr>
                <w:rFonts w:eastAsiaTheme="minorEastAsia"/>
                <w:color w:val="000000" w:themeColor="text1"/>
                <w:kern w:val="24"/>
                <w:sz w:val="16"/>
                <w:szCs w:val="16"/>
                <w:lang w:val="en-GB"/>
              </w:rPr>
              <w:t>039%</w:t>
            </w:r>
          </w:p>
        </w:tc>
      </w:tr>
      <w:tr w:rsidR="001D595D" w:rsidRPr="00E0071D" w14:paraId="029D76EB" w14:textId="77777777" w:rsidTr="00130274">
        <w:trPr>
          <w:trHeight w:val="723"/>
        </w:trPr>
        <w:tc>
          <w:tcPr>
            <w:tcW w:w="1025" w:type="dxa"/>
          </w:tcPr>
          <w:p w14:paraId="2B223252" w14:textId="11946479" w:rsidR="00244A7C" w:rsidRPr="00E0071D" w:rsidRDefault="009772DF"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S</w:t>
            </w:r>
            <w:r w:rsidR="00375B00" w:rsidRPr="00E0071D">
              <w:rPr>
                <w:rFonts w:eastAsiaTheme="minorEastAsia"/>
                <w:color w:val="000000" w:themeColor="text1"/>
                <w:kern w:val="24"/>
                <w:sz w:val="16"/>
                <w:szCs w:val="16"/>
                <w:lang w:val="en-GB"/>
              </w:rPr>
              <w:t>ignificant</w:t>
            </w:r>
          </w:p>
        </w:tc>
        <w:tc>
          <w:tcPr>
            <w:tcW w:w="643" w:type="dxa"/>
          </w:tcPr>
          <w:p w14:paraId="59F13BCB" w14:textId="6A2C9532" w:rsidR="00244A7C"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1</w:t>
            </w:r>
          </w:p>
        </w:tc>
        <w:tc>
          <w:tcPr>
            <w:tcW w:w="776" w:type="dxa"/>
          </w:tcPr>
          <w:p w14:paraId="168FC9F1" w14:textId="7EB94877" w:rsidR="00244A7C" w:rsidRPr="00E0071D" w:rsidRDefault="00DB372E" w:rsidP="00F52205">
            <w:pPr>
              <w:pStyle w:val="Pargrafdellista"/>
              <w:ind w:left="0"/>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76.91</w:t>
            </w:r>
          </w:p>
        </w:tc>
        <w:tc>
          <w:tcPr>
            <w:tcW w:w="1384" w:type="dxa"/>
          </w:tcPr>
          <w:p w14:paraId="2542EB4F" w14:textId="3A418935" w:rsidR="00244A7C" w:rsidRPr="00E0071D" w:rsidRDefault="00DB372E" w:rsidP="00F52205">
            <w:pPr>
              <w:pStyle w:val="Pargrafdellista"/>
              <w:ind w:left="0" w:right="562"/>
              <w:jc w:val="both"/>
              <w:rPr>
                <w:rFonts w:eastAsiaTheme="minorEastAsia"/>
                <w:color w:val="000000" w:themeColor="text1"/>
                <w:kern w:val="24"/>
                <w:sz w:val="16"/>
                <w:szCs w:val="16"/>
                <w:lang w:val="en-GB"/>
              </w:rPr>
            </w:pPr>
            <w:r w:rsidRPr="00E0071D">
              <w:rPr>
                <w:rFonts w:eastAsiaTheme="minorEastAsia"/>
                <w:color w:val="000000" w:themeColor="text1"/>
                <w:kern w:val="24"/>
                <w:sz w:val="16"/>
                <w:szCs w:val="16"/>
                <w:lang w:val="en-GB"/>
              </w:rPr>
              <w:t>0</w:t>
            </w:r>
            <w:r w:rsidR="008A400A">
              <w:rPr>
                <w:rFonts w:eastAsiaTheme="minorEastAsia"/>
                <w:color w:val="000000" w:themeColor="text1"/>
                <w:kern w:val="24"/>
                <w:sz w:val="16"/>
                <w:szCs w:val="16"/>
                <w:lang w:val="en-GB"/>
              </w:rPr>
              <w:t>.</w:t>
            </w:r>
            <w:r w:rsidRPr="00E0071D">
              <w:rPr>
                <w:rFonts w:eastAsiaTheme="minorEastAsia"/>
                <w:color w:val="000000" w:themeColor="text1"/>
                <w:kern w:val="24"/>
                <w:sz w:val="16"/>
                <w:szCs w:val="16"/>
                <w:lang w:val="en-GB"/>
              </w:rPr>
              <w:t>0077%</w:t>
            </w:r>
          </w:p>
        </w:tc>
        <w:tc>
          <w:tcPr>
            <w:tcW w:w="1616" w:type="dxa"/>
          </w:tcPr>
          <w:p w14:paraId="1349F77D" w14:textId="07E271F6" w:rsidR="00244A7C" w:rsidRPr="00E0071D" w:rsidRDefault="00DB372E" w:rsidP="00F52205">
            <w:pPr>
              <w:pStyle w:val="Pargrafdellista"/>
              <w:ind w:left="0" w:right="562"/>
              <w:jc w:val="both"/>
              <w:rPr>
                <w:rFonts w:eastAsiaTheme="minorEastAsia"/>
                <w:color w:val="000000" w:themeColor="text1"/>
                <w:kern w:val="24"/>
                <w:sz w:val="16"/>
                <w:szCs w:val="16"/>
                <w:lang w:val="en-GB"/>
              </w:rPr>
            </w:pPr>
            <w:proofErr w:type="spellStart"/>
            <w:r w:rsidRPr="00E0071D">
              <w:rPr>
                <w:rFonts w:eastAsiaTheme="minorEastAsia"/>
                <w:color w:val="000000" w:themeColor="text1"/>
                <w:kern w:val="24"/>
                <w:sz w:val="16"/>
                <w:szCs w:val="16"/>
                <w:lang w:val="en-GB"/>
              </w:rPr>
              <w:t>S</w:t>
            </w:r>
            <w:r w:rsidR="0034166E" w:rsidRPr="00E0071D">
              <w:rPr>
                <w:rFonts w:eastAsiaTheme="minorEastAsia"/>
                <w:color w:val="000000" w:themeColor="text1"/>
                <w:kern w:val="24"/>
                <w:sz w:val="16"/>
                <w:szCs w:val="16"/>
                <w:lang w:val="en-GB"/>
              </w:rPr>
              <w:t>ignificativo</w:t>
            </w:r>
            <w:proofErr w:type="spellEnd"/>
          </w:p>
        </w:tc>
        <w:tc>
          <w:tcPr>
            <w:tcW w:w="939" w:type="dxa"/>
          </w:tcPr>
          <w:p w14:paraId="17A83C52" w14:textId="391B7300" w:rsidR="00244A7C" w:rsidRPr="00556E8F" w:rsidRDefault="0034166E" w:rsidP="00F52205">
            <w:pPr>
              <w:pStyle w:val="Pargrafdellista"/>
              <w:ind w:left="0" w:right="562"/>
              <w:jc w:val="both"/>
              <w:rPr>
                <w:rFonts w:eastAsiaTheme="minorEastAsia"/>
                <w:color w:val="000000" w:themeColor="text1"/>
                <w:kern w:val="24"/>
                <w:sz w:val="16"/>
                <w:szCs w:val="16"/>
                <w:lang w:val="en-GB"/>
              </w:rPr>
            </w:pPr>
            <w:r w:rsidRPr="00556E8F">
              <w:rPr>
                <w:rFonts w:eastAsiaTheme="minorEastAsia"/>
                <w:color w:val="000000" w:themeColor="text1"/>
                <w:kern w:val="24"/>
                <w:sz w:val="16"/>
                <w:szCs w:val="16"/>
                <w:lang w:val="en-GB"/>
              </w:rPr>
              <w:t>0</w:t>
            </w:r>
          </w:p>
        </w:tc>
        <w:tc>
          <w:tcPr>
            <w:tcW w:w="1272" w:type="dxa"/>
          </w:tcPr>
          <w:p w14:paraId="2C1EDB53" w14:textId="77777777" w:rsidR="00244A7C" w:rsidRPr="00556E8F" w:rsidRDefault="00244A7C" w:rsidP="00F52205">
            <w:pPr>
              <w:pStyle w:val="Pargrafdellista"/>
              <w:ind w:left="0" w:right="562"/>
              <w:jc w:val="both"/>
              <w:rPr>
                <w:rFonts w:eastAsiaTheme="minorEastAsia"/>
                <w:color w:val="000000" w:themeColor="text1"/>
                <w:kern w:val="24"/>
                <w:sz w:val="16"/>
                <w:szCs w:val="16"/>
                <w:lang w:val="en-GB"/>
              </w:rPr>
            </w:pPr>
          </w:p>
        </w:tc>
        <w:tc>
          <w:tcPr>
            <w:tcW w:w="1276" w:type="dxa"/>
          </w:tcPr>
          <w:p w14:paraId="36D0C835" w14:textId="77777777" w:rsidR="00244A7C" w:rsidRPr="00556E8F" w:rsidRDefault="00244A7C" w:rsidP="00F52205">
            <w:pPr>
              <w:pStyle w:val="Pargrafdellista"/>
              <w:ind w:left="0" w:right="562"/>
              <w:jc w:val="both"/>
              <w:rPr>
                <w:rFonts w:eastAsiaTheme="minorEastAsia"/>
                <w:color w:val="000000" w:themeColor="text1"/>
                <w:kern w:val="24"/>
                <w:sz w:val="16"/>
                <w:szCs w:val="16"/>
                <w:lang w:val="en-GB"/>
              </w:rPr>
            </w:pPr>
          </w:p>
        </w:tc>
      </w:tr>
    </w:tbl>
    <w:p w14:paraId="51454E0B" w14:textId="77777777" w:rsidR="00375B00" w:rsidRPr="00E0071D" w:rsidRDefault="00375B00" w:rsidP="00F52205">
      <w:pPr>
        <w:pStyle w:val="NormalWeb"/>
        <w:spacing w:before="0" w:beforeAutospacing="0" w:after="0" w:afterAutospacing="0"/>
        <w:jc w:val="both"/>
        <w:rPr>
          <w:rFonts w:eastAsiaTheme="minorEastAsia"/>
          <w:i/>
          <w:color w:val="000000" w:themeColor="text1"/>
          <w:kern w:val="24"/>
          <w:lang w:val="en-GB"/>
        </w:rPr>
      </w:pPr>
    </w:p>
    <w:p w14:paraId="649AE177" w14:textId="62009FE8" w:rsidR="00375B00"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61</w:t>
      </w:r>
      <w:r w:rsidRPr="00E0071D">
        <w:rPr>
          <w:rFonts w:eastAsiaTheme="minorEastAsia"/>
          <w:color w:val="000000" w:themeColor="text1"/>
          <w:kern w:val="24"/>
          <w:sz w:val="20"/>
          <w:szCs w:val="20"/>
          <w:lang w:val="en-GB"/>
        </w:rPr>
        <w:t xml:space="preserve">) </w:t>
      </w:r>
      <w:r w:rsidR="00375B00" w:rsidRPr="00E0071D">
        <w:rPr>
          <w:rFonts w:eastAsiaTheme="minorEastAsia"/>
          <w:color w:val="000000" w:themeColor="text1"/>
          <w:kern w:val="24"/>
          <w:sz w:val="20"/>
          <w:szCs w:val="20"/>
          <w:lang w:val="en-GB"/>
        </w:rPr>
        <w:t xml:space="preserve">It is </w:t>
      </w:r>
      <w:r w:rsidR="00375B00" w:rsidRPr="00E0071D">
        <w:rPr>
          <w:rFonts w:eastAsiaTheme="minorEastAsia"/>
          <w:b/>
          <w:kern w:val="24"/>
          <w:sz w:val="20"/>
          <w:szCs w:val="20"/>
          <w:lang w:val="en-GB"/>
        </w:rPr>
        <w:t xml:space="preserve">important </w:t>
      </w:r>
      <w:r w:rsidR="00375B00" w:rsidRPr="00E0071D">
        <w:rPr>
          <w:rFonts w:eastAsiaTheme="minorEastAsia"/>
          <w:color w:val="000000" w:themeColor="text1"/>
          <w:kern w:val="24"/>
          <w:sz w:val="20"/>
          <w:szCs w:val="20"/>
          <w:lang w:val="en-GB"/>
        </w:rPr>
        <w:t>to follow the instructions</w:t>
      </w:r>
    </w:p>
    <w:p w14:paraId="1680FE42" w14:textId="6C17C6AE" w:rsidR="0034166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62</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 xml:space="preserve">Procedures described in this form will only be carried out if it is </w:t>
      </w:r>
      <w:r w:rsidR="0034166E" w:rsidRPr="00E0071D">
        <w:rPr>
          <w:rFonts w:eastAsiaTheme="minorEastAsia"/>
          <w:b/>
          <w:kern w:val="24"/>
          <w:sz w:val="20"/>
          <w:szCs w:val="20"/>
          <w:lang w:val="en-GB"/>
        </w:rPr>
        <w:t>necessary</w:t>
      </w:r>
      <w:r w:rsidR="0034166E" w:rsidRPr="00E0071D">
        <w:rPr>
          <w:rFonts w:eastAsiaTheme="minorEastAsia"/>
          <w:color w:val="000000" w:themeColor="text1"/>
          <w:kern w:val="24"/>
          <w:sz w:val="20"/>
          <w:szCs w:val="20"/>
          <w:lang w:val="en-GB"/>
        </w:rPr>
        <w:t xml:space="preserve"> to safe my life</w:t>
      </w:r>
    </w:p>
    <w:p w14:paraId="2F1BE2BA" w14:textId="45BEC348" w:rsidR="00DB372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3</w:t>
      </w:r>
      <w:r w:rsidRPr="00E0071D">
        <w:rPr>
          <w:rFonts w:eastAsiaTheme="minorEastAsia"/>
          <w:color w:val="000000" w:themeColor="text1"/>
          <w:kern w:val="24"/>
          <w:sz w:val="20"/>
          <w:szCs w:val="20"/>
          <w:lang w:val="en-GB"/>
        </w:rPr>
        <w:t xml:space="preserve">) </w:t>
      </w:r>
      <w:r w:rsidR="00DB372E" w:rsidRPr="00E0071D">
        <w:rPr>
          <w:rFonts w:eastAsiaTheme="minorEastAsia"/>
          <w:color w:val="000000" w:themeColor="text1"/>
          <w:kern w:val="24"/>
          <w:sz w:val="20"/>
          <w:szCs w:val="20"/>
          <w:lang w:val="en-GB"/>
        </w:rPr>
        <w:t xml:space="preserve">The person will, however, have </w:t>
      </w:r>
      <w:r w:rsidR="00DB372E" w:rsidRPr="00E0071D">
        <w:rPr>
          <w:rFonts w:eastAsiaTheme="minorEastAsia"/>
          <w:b/>
          <w:kern w:val="24"/>
          <w:sz w:val="20"/>
          <w:szCs w:val="20"/>
          <w:lang w:val="en-GB"/>
        </w:rPr>
        <w:t>appropriate</w:t>
      </w:r>
      <w:r w:rsidR="00DB372E" w:rsidRPr="00E0071D">
        <w:rPr>
          <w:rFonts w:eastAsiaTheme="minorEastAsia"/>
          <w:color w:val="000000" w:themeColor="text1"/>
          <w:kern w:val="24"/>
          <w:sz w:val="20"/>
          <w:szCs w:val="20"/>
          <w:lang w:val="en-GB"/>
        </w:rPr>
        <w:t xml:space="preserve"> experience </w:t>
      </w:r>
      <w:r w:rsidR="0041054D">
        <w:rPr>
          <w:rFonts w:eastAsiaTheme="minorEastAsia"/>
          <w:color w:val="000000" w:themeColor="text1"/>
          <w:kern w:val="24"/>
          <w:sz w:val="20"/>
          <w:szCs w:val="20"/>
          <w:lang w:val="en-GB"/>
        </w:rPr>
        <w:t xml:space="preserve">and </w:t>
      </w:r>
      <w:r w:rsidR="00DB372E" w:rsidRPr="00E0071D">
        <w:rPr>
          <w:rFonts w:eastAsiaTheme="minorEastAsia"/>
          <w:color w:val="000000" w:themeColor="text1"/>
          <w:kern w:val="24"/>
          <w:sz w:val="20"/>
          <w:szCs w:val="20"/>
          <w:lang w:val="en-GB"/>
        </w:rPr>
        <w:t xml:space="preserve">will ensure that </w:t>
      </w:r>
      <w:r w:rsidR="00DB372E" w:rsidRPr="00E0071D">
        <w:rPr>
          <w:rFonts w:eastAsiaTheme="minorEastAsia"/>
          <w:b/>
          <w:kern w:val="24"/>
          <w:sz w:val="20"/>
          <w:szCs w:val="20"/>
          <w:lang w:val="en-GB"/>
        </w:rPr>
        <w:t>appropriate</w:t>
      </w:r>
      <w:r w:rsidR="00DB372E" w:rsidRPr="00E0071D">
        <w:rPr>
          <w:rFonts w:eastAsiaTheme="minorEastAsia"/>
          <w:color w:val="FF0000"/>
          <w:kern w:val="24"/>
          <w:sz w:val="20"/>
          <w:szCs w:val="20"/>
          <w:lang w:val="en-GB"/>
        </w:rPr>
        <w:t xml:space="preserve"> </w:t>
      </w:r>
      <w:r w:rsidR="00DB372E" w:rsidRPr="00E0071D">
        <w:rPr>
          <w:rFonts w:eastAsiaTheme="minorEastAsia"/>
          <w:color w:val="000000" w:themeColor="text1"/>
          <w:kern w:val="24"/>
          <w:sz w:val="20"/>
          <w:szCs w:val="20"/>
          <w:lang w:val="en-GB"/>
        </w:rPr>
        <w:t>measures are taken</w:t>
      </w:r>
    </w:p>
    <w:p w14:paraId="4D9D190A" w14:textId="16DA7A41" w:rsidR="00DB372E" w:rsidRPr="00E0071D" w:rsidRDefault="000C248C" w:rsidP="00F52205">
      <w:pPr>
        <w:pStyle w:val="NormalWeb"/>
        <w:spacing w:before="0" w:beforeAutospacing="0" w:after="0" w:afterAutospacing="0"/>
        <w:ind w:firstLine="708"/>
        <w:jc w:val="both"/>
        <w:rPr>
          <w:rFonts w:eastAsiaTheme="minorEastAsia"/>
          <w:color w:val="FF0000"/>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4</w:t>
      </w:r>
      <w:r w:rsidRPr="00E0071D">
        <w:rPr>
          <w:rFonts w:eastAsiaTheme="minorEastAsia"/>
          <w:color w:val="000000" w:themeColor="text1"/>
          <w:kern w:val="24"/>
          <w:sz w:val="20"/>
          <w:szCs w:val="20"/>
          <w:lang w:val="en-GB"/>
        </w:rPr>
        <w:t xml:space="preserve">) </w:t>
      </w:r>
      <w:r w:rsidR="00DB372E" w:rsidRPr="00E0071D">
        <w:rPr>
          <w:rFonts w:eastAsiaTheme="minorEastAsia"/>
          <w:color w:val="000000" w:themeColor="text1"/>
          <w:kern w:val="24"/>
          <w:sz w:val="20"/>
          <w:szCs w:val="20"/>
          <w:lang w:val="en-GB"/>
        </w:rPr>
        <w:t xml:space="preserve">Risk and complications may be very </w:t>
      </w:r>
      <w:r w:rsidR="00DB372E" w:rsidRPr="00E0071D">
        <w:rPr>
          <w:rFonts w:eastAsiaTheme="minorEastAsia"/>
          <w:b/>
          <w:kern w:val="24"/>
          <w:sz w:val="20"/>
          <w:szCs w:val="20"/>
          <w:lang w:val="en-GB"/>
        </w:rPr>
        <w:t>common</w:t>
      </w:r>
    </w:p>
    <w:p w14:paraId="710003D7" w14:textId="0DCC562C" w:rsidR="00D6441B"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5</w:t>
      </w:r>
      <w:r w:rsidRPr="00E0071D">
        <w:rPr>
          <w:rFonts w:eastAsiaTheme="minorEastAsia"/>
          <w:color w:val="000000" w:themeColor="text1"/>
          <w:kern w:val="24"/>
          <w:sz w:val="20"/>
          <w:szCs w:val="20"/>
          <w:lang w:val="en-GB"/>
        </w:rPr>
        <w:t xml:space="preserve">) </w:t>
      </w:r>
      <w:r w:rsidR="00D6441B" w:rsidRPr="00E0071D">
        <w:rPr>
          <w:rFonts w:eastAsiaTheme="minorEastAsia"/>
          <w:color w:val="000000" w:themeColor="text1"/>
          <w:kern w:val="24"/>
          <w:sz w:val="20"/>
          <w:szCs w:val="20"/>
          <w:lang w:val="en-GB"/>
        </w:rPr>
        <w:t xml:space="preserve">To diagnose and treat a </w:t>
      </w:r>
      <w:r w:rsidR="00D6441B" w:rsidRPr="00E0071D">
        <w:rPr>
          <w:rFonts w:eastAsiaTheme="minorEastAsia"/>
          <w:b/>
          <w:kern w:val="24"/>
          <w:sz w:val="20"/>
          <w:szCs w:val="20"/>
          <w:lang w:val="en-GB"/>
        </w:rPr>
        <w:t xml:space="preserve">possible </w:t>
      </w:r>
      <w:r w:rsidR="00D6441B" w:rsidRPr="00E0071D">
        <w:rPr>
          <w:rFonts w:eastAsiaTheme="minorEastAsia"/>
          <w:color w:val="000000" w:themeColor="text1"/>
          <w:kern w:val="24"/>
          <w:sz w:val="20"/>
          <w:szCs w:val="20"/>
          <w:lang w:val="en-GB"/>
        </w:rPr>
        <w:t>cause of your symptoms…</w:t>
      </w:r>
    </w:p>
    <w:p w14:paraId="665DEBCE" w14:textId="2B554CD7" w:rsidR="00375B00" w:rsidRPr="00E0071D" w:rsidRDefault="000C248C" w:rsidP="00F52205">
      <w:pPr>
        <w:pStyle w:val="NormalWeb"/>
        <w:spacing w:before="0" w:beforeAutospacing="0" w:after="0" w:afterAutospacing="0"/>
        <w:ind w:firstLine="708"/>
        <w:jc w:val="both"/>
        <w:rPr>
          <w:rFonts w:eastAsiaTheme="minorEastAsia"/>
          <w:b/>
          <w:kern w:val="24"/>
          <w:sz w:val="20"/>
          <w:szCs w:val="20"/>
          <w:lang w:val="en-GB"/>
        </w:rPr>
      </w:pPr>
      <w:r w:rsidRPr="00E0071D">
        <w:rPr>
          <w:rFonts w:eastAsiaTheme="minorEastAsia"/>
          <w:color w:val="000000" w:themeColor="text1"/>
          <w:kern w:val="24"/>
          <w:sz w:val="20"/>
          <w:szCs w:val="20"/>
          <w:lang w:val="en-GB"/>
        </w:rPr>
        <w:t>(</w:t>
      </w:r>
      <w:r w:rsidR="00FF326F"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6</w:t>
      </w:r>
      <w:r w:rsidRPr="00E0071D">
        <w:rPr>
          <w:rFonts w:eastAsiaTheme="minorEastAsia"/>
          <w:color w:val="000000" w:themeColor="text1"/>
          <w:kern w:val="24"/>
          <w:sz w:val="20"/>
          <w:szCs w:val="20"/>
          <w:lang w:val="en-GB"/>
        </w:rPr>
        <w:t xml:space="preserve">) </w:t>
      </w:r>
      <w:r w:rsidR="00375B00" w:rsidRPr="00E0071D">
        <w:rPr>
          <w:rFonts w:eastAsiaTheme="minorEastAsia"/>
          <w:color w:val="000000" w:themeColor="text1"/>
          <w:kern w:val="24"/>
          <w:sz w:val="20"/>
          <w:szCs w:val="20"/>
          <w:lang w:val="en-GB"/>
        </w:rPr>
        <w:t xml:space="preserve">[…] can make breathing very </w:t>
      </w:r>
      <w:r w:rsidR="00375B00" w:rsidRPr="00E0071D">
        <w:rPr>
          <w:rFonts w:eastAsiaTheme="minorEastAsia"/>
          <w:b/>
          <w:kern w:val="24"/>
          <w:sz w:val="20"/>
          <w:szCs w:val="20"/>
          <w:lang w:val="en-GB"/>
        </w:rPr>
        <w:t>difficult</w:t>
      </w:r>
    </w:p>
    <w:p w14:paraId="0A4E7F63" w14:textId="5B22D181" w:rsidR="0034166E"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7</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 xml:space="preserve">It is necessary to safe my life or to prevent </w:t>
      </w:r>
      <w:r w:rsidR="0034166E" w:rsidRPr="00E0071D">
        <w:rPr>
          <w:rFonts w:eastAsiaTheme="minorEastAsia"/>
          <w:b/>
          <w:kern w:val="24"/>
          <w:sz w:val="20"/>
          <w:szCs w:val="20"/>
          <w:lang w:val="en-GB"/>
        </w:rPr>
        <w:t>serious</w:t>
      </w:r>
      <w:r w:rsidR="0034166E" w:rsidRPr="00E0071D">
        <w:rPr>
          <w:rFonts w:eastAsiaTheme="minorEastAsia"/>
          <w:color w:val="000000" w:themeColor="text1"/>
          <w:kern w:val="24"/>
          <w:sz w:val="20"/>
          <w:szCs w:val="20"/>
          <w:lang w:val="en-GB"/>
        </w:rPr>
        <w:t xml:space="preserve"> harm to my health</w:t>
      </w:r>
    </w:p>
    <w:p w14:paraId="740751C9" w14:textId="6E443195" w:rsidR="00D6441B" w:rsidRPr="00E0071D" w:rsidRDefault="000C248C"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D6441B" w:rsidRPr="00E0071D">
        <w:rPr>
          <w:rFonts w:eastAsiaTheme="minorEastAsia"/>
          <w:color w:val="000000" w:themeColor="text1"/>
          <w:kern w:val="24"/>
          <w:sz w:val="20"/>
          <w:szCs w:val="20"/>
          <w:lang w:val="en-GB"/>
        </w:rPr>
        <w:t xml:space="preserve">Severe allergic reaction. Very </w:t>
      </w:r>
      <w:r w:rsidR="00D6441B" w:rsidRPr="00E0071D">
        <w:rPr>
          <w:rFonts w:eastAsiaTheme="minorEastAsia"/>
          <w:b/>
          <w:kern w:val="24"/>
          <w:sz w:val="20"/>
          <w:szCs w:val="20"/>
          <w:lang w:val="en-GB"/>
        </w:rPr>
        <w:t>rare</w:t>
      </w:r>
    </w:p>
    <w:p w14:paraId="1EFB1E28" w14:textId="2B6A21BD" w:rsidR="0034166E" w:rsidRPr="00E0071D" w:rsidRDefault="000C248C"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(6</w:t>
      </w:r>
      <w:r w:rsidR="00301F62"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 xml:space="preserve">) </w:t>
      </w:r>
      <w:r w:rsidR="0034166E" w:rsidRPr="00E0071D">
        <w:rPr>
          <w:rFonts w:eastAsiaTheme="minorEastAsia"/>
          <w:color w:val="000000" w:themeColor="text1"/>
          <w:kern w:val="24"/>
          <w:sz w:val="20"/>
          <w:szCs w:val="20"/>
          <w:lang w:val="en-GB"/>
        </w:rPr>
        <w:t>Information about whether ther</w:t>
      </w:r>
      <w:r w:rsidR="005815AD" w:rsidRPr="00E0071D">
        <w:rPr>
          <w:rFonts w:eastAsiaTheme="minorEastAsia"/>
          <w:color w:val="000000" w:themeColor="text1"/>
          <w:kern w:val="24"/>
          <w:sz w:val="20"/>
          <w:szCs w:val="20"/>
          <w:lang w:val="en-GB"/>
        </w:rPr>
        <w:t>e</w:t>
      </w:r>
      <w:r w:rsidR="0034166E" w:rsidRPr="00E0071D">
        <w:rPr>
          <w:rFonts w:eastAsiaTheme="minorEastAsia"/>
          <w:color w:val="000000" w:themeColor="text1"/>
          <w:kern w:val="24"/>
          <w:sz w:val="20"/>
          <w:szCs w:val="20"/>
          <w:lang w:val="en-GB"/>
        </w:rPr>
        <w:t xml:space="preserve"> are </w:t>
      </w:r>
      <w:r w:rsidR="0034166E" w:rsidRPr="00E0071D">
        <w:rPr>
          <w:rFonts w:eastAsiaTheme="minorEastAsia"/>
          <w:b/>
          <w:kern w:val="24"/>
          <w:sz w:val="20"/>
          <w:szCs w:val="20"/>
          <w:lang w:val="en-GB"/>
        </w:rPr>
        <w:t xml:space="preserve">suitable </w:t>
      </w:r>
      <w:r w:rsidR="0034166E" w:rsidRPr="00E0071D">
        <w:rPr>
          <w:rFonts w:eastAsiaTheme="minorEastAsia"/>
          <w:color w:val="000000" w:themeColor="text1"/>
          <w:kern w:val="24"/>
          <w:sz w:val="20"/>
          <w:szCs w:val="20"/>
          <w:lang w:val="en-GB"/>
        </w:rPr>
        <w:t>al</w:t>
      </w:r>
      <w:r w:rsidR="005815AD" w:rsidRPr="00E0071D">
        <w:rPr>
          <w:rFonts w:eastAsiaTheme="minorEastAsia"/>
          <w:color w:val="000000" w:themeColor="text1"/>
          <w:kern w:val="24"/>
          <w:sz w:val="20"/>
          <w:szCs w:val="20"/>
          <w:lang w:val="en-GB"/>
        </w:rPr>
        <w:t>te</w:t>
      </w:r>
      <w:r w:rsidR="0034166E" w:rsidRPr="00E0071D">
        <w:rPr>
          <w:rFonts w:eastAsiaTheme="minorEastAsia"/>
          <w:color w:val="000000" w:themeColor="text1"/>
          <w:kern w:val="24"/>
          <w:sz w:val="20"/>
          <w:szCs w:val="20"/>
          <w:lang w:val="en-GB"/>
        </w:rPr>
        <w:t>rnatives to blood transfusion</w:t>
      </w:r>
    </w:p>
    <w:p w14:paraId="28E366A4" w14:textId="77DEBAE5" w:rsidR="00DB372E" w:rsidRPr="00E0071D" w:rsidRDefault="000C248C"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w:t>
      </w:r>
      <w:r w:rsidR="00301F62" w:rsidRPr="00E0071D">
        <w:rPr>
          <w:rFonts w:ascii="Times New Roman" w:eastAsia="Times New Roman" w:hAnsi="Times New Roman" w:cs="Times New Roman"/>
          <w:sz w:val="20"/>
          <w:szCs w:val="20"/>
          <w:lang w:val="en-GB" w:eastAsia="ca-ES"/>
        </w:rPr>
        <w:t>70</w:t>
      </w:r>
      <w:r w:rsidRPr="00E0071D">
        <w:rPr>
          <w:rFonts w:ascii="Times New Roman" w:eastAsia="Times New Roman" w:hAnsi="Times New Roman" w:cs="Times New Roman"/>
          <w:sz w:val="20"/>
          <w:szCs w:val="20"/>
          <w:lang w:val="en-GB" w:eastAsia="ca-ES"/>
        </w:rPr>
        <w:t xml:space="preserve">) </w:t>
      </w:r>
      <w:r w:rsidR="00D6441B" w:rsidRPr="00E0071D">
        <w:rPr>
          <w:rFonts w:ascii="Times New Roman" w:eastAsia="Times New Roman" w:hAnsi="Times New Roman" w:cs="Times New Roman"/>
          <w:sz w:val="20"/>
          <w:szCs w:val="20"/>
          <w:lang w:val="en-GB" w:eastAsia="ca-ES"/>
        </w:rPr>
        <w:t xml:space="preserve">[...] </w:t>
      </w:r>
      <w:r w:rsidR="00DB372E" w:rsidRPr="00E0071D">
        <w:rPr>
          <w:rFonts w:ascii="Times New Roman" w:eastAsia="Times New Roman" w:hAnsi="Times New Roman" w:cs="Times New Roman"/>
          <w:sz w:val="20"/>
          <w:szCs w:val="20"/>
          <w:lang w:val="en-GB" w:eastAsia="ca-ES"/>
        </w:rPr>
        <w:t xml:space="preserve">with a blood transfusion as </w:t>
      </w:r>
      <w:r w:rsidR="00DB372E" w:rsidRPr="00E0071D">
        <w:rPr>
          <w:rFonts w:ascii="Times New Roman" w:eastAsia="Times New Roman" w:hAnsi="Times New Roman" w:cs="Times New Roman"/>
          <w:b/>
          <w:bCs/>
          <w:sz w:val="20"/>
          <w:szCs w:val="20"/>
          <w:u w:val="single"/>
          <w:lang w:val="en-GB" w:eastAsia="ca-ES"/>
        </w:rPr>
        <w:t>significant</w:t>
      </w:r>
      <w:r w:rsidR="00DB372E" w:rsidRPr="00E0071D">
        <w:rPr>
          <w:rFonts w:ascii="Times New Roman" w:eastAsia="Times New Roman" w:hAnsi="Times New Roman" w:cs="Times New Roman"/>
          <w:sz w:val="20"/>
          <w:szCs w:val="20"/>
          <w:lang w:val="en-GB" w:eastAsia="ca-ES"/>
        </w:rPr>
        <w:t xml:space="preserve"> blood loss can cause you harm</w:t>
      </w:r>
    </w:p>
    <w:p w14:paraId="07B3D597" w14:textId="77777777" w:rsidR="00E2567A" w:rsidRPr="00E0071D" w:rsidRDefault="00E2567A"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5DD6D66C" w14:textId="6D203BC3"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bookmarkStart w:id="18" w:name="_Hlk71050047"/>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71</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Es </w:t>
      </w:r>
      <w:r w:rsidR="00283E24" w:rsidRPr="00B75D45">
        <w:rPr>
          <w:rFonts w:eastAsiaTheme="minorEastAsia"/>
          <w:b/>
          <w:kern w:val="24"/>
          <w:sz w:val="20"/>
          <w:szCs w:val="20"/>
        </w:rPr>
        <w:t>importante</w:t>
      </w:r>
      <w:r w:rsidR="00283E24" w:rsidRPr="00B75D45">
        <w:rPr>
          <w:rFonts w:eastAsiaTheme="minorEastAsia"/>
          <w:color w:val="000000" w:themeColor="text1"/>
          <w:kern w:val="24"/>
          <w:sz w:val="20"/>
          <w:szCs w:val="20"/>
        </w:rPr>
        <w:t xml:space="preserve"> que antes de la exploración informe a su médico…</w:t>
      </w:r>
    </w:p>
    <w:p w14:paraId="36DCC704" w14:textId="26FA41D8" w:rsidR="00A8636E"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72</w:t>
      </w:r>
      <w:r w:rsidRPr="00B75D45">
        <w:rPr>
          <w:rFonts w:eastAsiaTheme="minorEastAsia"/>
          <w:color w:val="000000" w:themeColor="text1"/>
          <w:kern w:val="24"/>
          <w:sz w:val="20"/>
          <w:szCs w:val="20"/>
        </w:rPr>
        <w:t xml:space="preserve">) </w:t>
      </w:r>
      <w:r w:rsidR="00247347" w:rsidRPr="00B75D45">
        <w:rPr>
          <w:rFonts w:eastAsiaTheme="minorEastAsia"/>
          <w:color w:val="000000" w:themeColor="text1"/>
          <w:kern w:val="24"/>
          <w:sz w:val="20"/>
          <w:szCs w:val="20"/>
        </w:rPr>
        <w:t xml:space="preserve">En ocasiones puede ser </w:t>
      </w:r>
      <w:r w:rsidR="00247347" w:rsidRPr="00B75D45">
        <w:rPr>
          <w:rFonts w:eastAsiaTheme="minorEastAsia"/>
          <w:b/>
          <w:kern w:val="24"/>
          <w:sz w:val="20"/>
          <w:szCs w:val="20"/>
        </w:rPr>
        <w:t>necesario</w:t>
      </w:r>
      <w:r w:rsidR="00247347" w:rsidRPr="00B75D45">
        <w:rPr>
          <w:rFonts w:eastAsiaTheme="minorEastAsia"/>
          <w:color w:val="000000" w:themeColor="text1"/>
          <w:kern w:val="24"/>
          <w:sz w:val="20"/>
          <w:szCs w:val="20"/>
        </w:rPr>
        <w:t xml:space="preserve"> ampliar la extirpación</w:t>
      </w:r>
    </w:p>
    <w:p w14:paraId="47D5B7BD" w14:textId="0A36818F" w:rsidR="00283E24" w:rsidRPr="00B75D45" w:rsidRDefault="000C248C" w:rsidP="00F52205">
      <w:pPr>
        <w:pStyle w:val="NormalWeb"/>
        <w:spacing w:before="0" w:beforeAutospacing="0" w:after="0" w:afterAutospacing="0"/>
        <w:ind w:left="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Si es </w:t>
      </w:r>
      <w:r w:rsidR="00283E24" w:rsidRPr="00B75D45">
        <w:rPr>
          <w:rFonts w:eastAsiaTheme="minorEastAsia"/>
          <w:b/>
          <w:kern w:val="24"/>
          <w:sz w:val="20"/>
          <w:szCs w:val="20"/>
        </w:rPr>
        <w:t>posible</w:t>
      </w:r>
      <w:r w:rsidR="00283E24" w:rsidRPr="00B75D45">
        <w:rPr>
          <w:rFonts w:eastAsiaTheme="minorEastAsia"/>
          <w:color w:val="000000" w:themeColor="text1"/>
          <w:kern w:val="24"/>
          <w:sz w:val="20"/>
          <w:szCs w:val="20"/>
        </w:rPr>
        <w:t xml:space="preserve">, posteriormente se reconstruirá. Cuando no es </w:t>
      </w:r>
      <w:r w:rsidR="00283E24" w:rsidRPr="00B75D45">
        <w:rPr>
          <w:rFonts w:eastAsiaTheme="minorEastAsia"/>
          <w:b/>
          <w:kern w:val="24"/>
          <w:sz w:val="20"/>
          <w:szCs w:val="20"/>
        </w:rPr>
        <w:t>posible</w:t>
      </w:r>
      <w:r w:rsidR="00283E24" w:rsidRPr="00B75D45">
        <w:rPr>
          <w:rFonts w:eastAsiaTheme="minorEastAsia"/>
          <w:color w:val="000000" w:themeColor="text1"/>
          <w:kern w:val="24"/>
          <w:sz w:val="20"/>
          <w:szCs w:val="20"/>
        </w:rPr>
        <w:t xml:space="preserve"> reconstruir el recto hay que dejar una </w:t>
      </w:r>
      <w:proofErr w:type="spellStart"/>
      <w:r w:rsidR="00283E24" w:rsidRPr="00B75D45">
        <w:rPr>
          <w:rFonts w:eastAsiaTheme="minorEastAsia"/>
          <w:color w:val="000000" w:themeColor="text1"/>
          <w:kern w:val="24"/>
          <w:sz w:val="20"/>
          <w:szCs w:val="20"/>
        </w:rPr>
        <w:t>ileostomia</w:t>
      </w:r>
      <w:proofErr w:type="spellEnd"/>
      <w:r w:rsidR="00283E24" w:rsidRPr="00B75D45">
        <w:rPr>
          <w:rFonts w:eastAsiaTheme="minorEastAsia"/>
          <w:color w:val="000000" w:themeColor="text1"/>
          <w:kern w:val="24"/>
          <w:sz w:val="20"/>
          <w:szCs w:val="20"/>
        </w:rPr>
        <w:t>...</w:t>
      </w:r>
    </w:p>
    <w:p w14:paraId="15CD2DCE" w14:textId="08E1883B"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9772DF"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 la situación clínica actual y las consecuencias </w:t>
      </w:r>
      <w:r w:rsidR="00283E24" w:rsidRPr="00B75D45">
        <w:rPr>
          <w:rFonts w:eastAsiaTheme="minorEastAsia"/>
          <w:b/>
          <w:kern w:val="24"/>
          <w:sz w:val="20"/>
          <w:szCs w:val="20"/>
        </w:rPr>
        <w:t>previsibles</w:t>
      </w:r>
      <w:r w:rsidR="00283E24" w:rsidRPr="00B75D45">
        <w:rPr>
          <w:rFonts w:eastAsiaTheme="minorEastAsia"/>
          <w:color w:val="000000" w:themeColor="text1"/>
          <w:kern w:val="24"/>
          <w:sz w:val="20"/>
          <w:szCs w:val="20"/>
        </w:rPr>
        <w:t xml:space="preserve"> de su no realización</w:t>
      </w:r>
    </w:p>
    <w:p w14:paraId="78CF5F76" w14:textId="15D293A4" w:rsidR="00283E24"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283E24" w:rsidRPr="00B75D45">
        <w:rPr>
          <w:rFonts w:eastAsiaTheme="minorEastAsia"/>
          <w:color w:val="000000" w:themeColor="text1"/>
          <w:kern w:val="24"/>
          <w:sz w:val="20"/>
          <w:szCs w:val="20"/>
        </w:rPr>
        <w:t xml:space="preserve">[...] es excepcional y en todo caso nunca de carácter </w:t>
      </w:r>
      <w:r w:rsidR="00283E24" w:rsidRPr="00B75D45">
        <w:rPr>
          <w:rFonts w:eastAsiaTheme="minorEastAsia"/>
          <w:b/>
          <w:kern w:val="24"/>
          <w:sz w:val="20"/>
          <w:szCs w:val="20"/>
        </w:rPr>
        <w:t>grave</w:t>
      </w:r>
    </w:p>
    <w:p w14:paraId="5751B327" w14:textId="464DBD44" w:rsidR="00283E24" w:rsidRPr="00B75D45" w:rsidRDefault="000C248C" w:rsidP="00F52205">
      <w:pPr>
        <w:pStyle w:val="NormalWeb"/>
        <w:spacing w:before="0" w:beforeAutospacing="0" w:after="0" w:afterAutospacing="0"/>
        <w:ind w:firstLine="708"/>
        <w:jc w:val="both"/>
        <w:rPr>
          <w:rFonts w:eastAsiaTheme="minorEastAsia"/>
          <w:b/>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Transmitir infecciones durante la exploración es </w:t>
      </w:r>
      <w:r w:rsidR="001C66D1" w:rsidRPr="00B75D45">
        <w:rPr>
          <w:rFonts w:eastAsiaTheme="minorEastAsia"/>
          <w:b/>
          <w:kern w:val="24"/>
          <w:sz w:val="20"/>
          <w:szCs w:val="20"/>
        </w:rPr>
        <w:t>excepcional</w:t>
      </w:r>
    </w:p>
    <w:p w14:paraId="0D8C3FDD" w14:textId="79100758" w:rsidR="001C66D1" w:rsidRPr="00B75D45" w:rsidRDefault="000C248C" w:rsidP="00F52205">
      <w:pPr>
        <w:pStyle w:val="NormalWeb"/>
        <w:spacing w:before="0" w:beforeAutospacing="0" w:after="0" w:afterAutospacing="0"/>
        <w:ind w:firstLine="708"/>
        <w:jc w:val="both"/>
        <w:rPr>
          <w:rFonts w:eastAsiaTheme="minorEastAsia"/>
          <w:color w:val="FF0000"/>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He formulado todas las preguntas que he creído </w:t>
      </w:r>
      <w:r w:rsidR="001C66D1" w:rsidRPr="00B75D45">
        <w:rPr>
          <w:rFonts w:eastAsiaTheme="minorEastAsia"/>
          <w:b/>
          <w:kern w:val="24"/>
          <w:sz w:val="20"/>
          <w:szCs w:val="20"/>
        </w:rPr>
        <w:t>conveniente</w:t>
      </w:r>
    </w:p>
    <w:p w14:paraId="490ED491" w14:textId="735A6E96" w:rsidR="001C66D1"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8</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[..]complicaciones que pueden requerir tratamiento </w:t>
      </w:r>
      <w:r w:rsidR="001C66D1" w:rsidRPr="00B75D45">
        <w:rPr>
          <w:rFonts w:eastAsiaTheme="minorEastAsia"/>
          <w:b/>
          <w:kern w:val="24"/>
          <w:sz w:val="20"/>
          <w:szCs w:val="20"/>
        </w:rPr>
        <w:t>urgente</w:t>
      </w:r>
    </w:p>
    <w:p w14:paraId="7C713FC5" w14:textId="2199B735" w:rsidR="001C66D1" w:rsidRPr="00B75D45" w:rsidRDefault="000C248C" w:rsidP="00F52205">
      <w:pPr>
        <w:pStyle w:val="NormalWeb"/>
        <w:spacing w:before="0" w:beforeAutospacing="0" w:after="0" w:afterAutospacing="0"/>
        <w:ind w:firstLine="708"/>
        <w:jc w:val="both"/>
        <w:rPr>
          <w:rFonts w:eastAsiaTheme="minorEastAsia"/>
          <w:color w:val="FF0000"/>
          <w:kern w:val="24"/>
          <w:sz w:val="20"/>
          <w:szCs w:val="20"/>
        </w:rPr>
      </w:pPr>
      <w:r w:rsidRPr="00B75D45">
        <w:rPr>
          <w:rFonts w:eastAsiaTheme="minorEastAsia"/>
          <w:color w:val="000000" w:themeColor="text1"/>
          <w:kern w:val="24"/>
          <w:sz w:val="20"/>
          <w:szCs w:val="20"/>
        </w:rPr>
        <w:t>(7</w:t>
      </w:r>
      <w:r w:rsidR="00301F62" w:rsidRPr="00B75D45">
        <w:rPr>
          <w:rFonts w:eastAsiaTheme="minorEastAsia"/>
          <w:color w:val="000000" w:themeColor="text1"/>
          <w:kern w:val="24"/>
          <w:sz w:val="20"/>
          <w:szCs w:val="20"/>
        </w:rPr>
        <w:t>9</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No autorizo a que realicen las actuaciones </w:t>
      </w:r>
      <w:r w:rsidR="001C66D1" w:rsidRPr="00B75D45">
        <w:rPr>
          <w:rFonts w:eastAsiaTheme="minorEastAsia"/>
          <w:b/>
          <w:kern w:val="24"/>
          <w:sz w:val="20"/>
          <w:szCs w:val="20"/>
        </w:rPr>
        <w:t>oportunas</w:t>
      </w:r>
    </w:p>
    <w:p w14:paraId="07895955" w14:textId="544363CD" w:rsidR="00DB372E"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80</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Para una </w:t>
      </w:r>
      <w:r w:rsidR="001C66D1" w:rsidRPr="00B75D45">
        <w:rPr>
          <w:rFonts w:eastAsiaTheme="minorEastAsia"/>
          <w:b/>
          <w:kern w:val="24"/>
          <w:sz w:val="20"/>
          <w:szCs w:val="20"/>
        </w:rPr>
        <w:t>correcta</w:t>
      </w:r>
      <w:r w:rsidR="001C66D1" w:rsidRPr="00B75D45">
        <w:rPr>
          <w:rFonts w:eastAsiaTheme="minorEastAsia"/>
          <w:color w:val="000000" w:themeColor="text1"/>
          <w:kern w:val="24"/>
          <w:sz w:val="20"/>
          <w:szCs w:val="20"/>
        </w:rPr>
        <w:t xml:space="preserve"> exploración del esófago…</w:t>
      </w:r>
    </w:p>
    <w:p w14:paraId="3AFF6698" w14:textId="469D255A" w:rsidR="001C66D1" w:rsidRPr="00B75D45"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301F62" w:rsidRPr="00B75D45">
        <w:rPr>
          <w:rFonts w:eastAsiaTheme="minorEastAsia"/>
          <w:color w:val="000000" w:themeColor="text1"/>
          <w:kern w:val="24"/>
          <w:sz w:val="20"/>
          <w:szCs w:val="20"/>
        </w:rPr>
        <w:t>81</w:t>
      </w:r>
      <w:r w:rsidRPr="00B75D45">
        <w:rPr>
          <w:rFonts w:eastAsiaTheme="minorEastAsia"/>
          <w:color w:val="000000" w:themeColor="text1"/>
          <w:kern w:val="24"/>
          <w:sz w:val="20"/>
          <w:szCs w:val="20"/>
        </w:rPr>
        <w:t xml:space="preserve">) </w:t>
      </w:r>
      <w:r w:rsidR="001C66D1" w:rsidRPr="00B75D45">
        <w:rPr>
          <w:rFonts w:eastAsiaTheme="minorEastAsia"/>
          <w:color w:val="000000" w:themeColor="text1"/>
          <w:kern w:val="24"/>
          <w:sz w:val="20"/>
          <w:szCs w:val="20"/>
        </w:rPr>
        <w:t xml:space="preserve">Preparados para destruir células </w:t>
      </w:r>
      <w:r w:rsidR="001C66D1" w:rsidRPr="00B75D45">
        <w:rPr>
          <w:rFonts w:eastAsiaTheme="minorEastAsia"/>
          <w:b/>
          <w:kern w:val="24"/>
          <w:sz w:val="20"/>
          <w:szCs w:val="20"/>
        </w:rPr>
        <w:t>anómalas</w:t>
      </w:r>
    </w:p>
    <w:p w14:paraId="053BCDF9" w14:textId="27BED5C9" w:rsidR="001C66D1" w:rsidRPr="00B75D45" w:rsidRDefault="00301F62"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kern w:val="24"/>
          <w:sz w:val="20"/>
          <w:szCs w:val="20"/>
        </w:rPr>
        <w:t>(82</w:t>
      </w:r>
      <w:r w:rsidR="000C248C" w:rsidRPr="00B75D45">
        <w:rPr>
          <w:rFonts w:eastAsiaTheme="minorEastAsia"/>
          <w:kern w:val="24"/>
          <w:sz w:val="20"/>
          <w:szCs w:val="20"/>
        </w:rPr>
        <w:t xml:space="preserve">) </w:t>
      </w:r>
      <w:r w:rsidR="001C66D1" w:rsidRPr="00B75D45">
        <w:rPr>
          <w:rFonts w:eastAsiaTheme="minorEastAsia"/>
          <w:b/>
          <w:kern w:val="24"/>
          <w:sz w:val="20"/>
          <w:szCs w:val="20"/>
        </w:rPr>
        <w:t>Riesgo típico</w:t>
      </w:r>
      <w:r w:rsidR="001C66D1" w:rsidRPr="00B75D45">
        <w:rPr>
          <w:rFonts w:eastAsiaTheme="minorEastAsia"/>
          <w:kern w:val="24"/>
          <w:sz w:val="20"/>
          <w:szCs w:val="20"/>
        </w:rPr>
        <w:t xml:space="preserve"> </w:t>
      </w:r>
      <w:r w:rsidR="001C66D1" w:rsidRPr="00B75D45">
        <w:rPr>
          <w:rFonts w:eastAsiaTheme="minorEastAsia"/>
          <w:color w:val="000000" w:themeColor="text1"/>
          <w:kern w:val="24"/>
          <w:sz w:val="20"/>
          <w:szCs w:val="20"/>
        </w:rPr>
        <w:t>[</w:t>
      </w:r>
      <w:proofErr w:type="spellStart"/>
      <w:r w:rsidR="001C66D1" w:rsidRPr="00B75D45">
        <w:rPr>
          <w:rFonts w:eastAsiaTheme="minorEastAsia"/>
          <w:color w:val="000000" w:themeColor="text1"/>
          <w:kern w:val="24"/>
          <w:sz w:val="20"/>
          <w:szCs w:val="20"/>
        </w:rPr>
        <w:t>col</w:t>
      </w:r>
      <w:r w:rsidR="009772DF" w:rsidRPr="00B75D45">
        <w:rPr>
          <w:rFonts w:eastAsiaTheme="minorEastAsia"/>
          <w:color w:val="000000" w:themeColor="text1"/>
          <w:kern w:val="24"/>
          <w:sz w:val="20"/>
          <w:szCs w:val="20"/>
        </w:rPr>
        <w:t>location</w:t>
      </w:r>
      <w:proofErr w:type="spellEnd"/>
      <w:r w:rsidR="001C66D1" w:rsidRPr="00B75D45">
        <w:rPr>
          <w:rFonts w:eastAsiaTheme="minorEastAsia"/>
          <w:color w:val="000000" w:themeColor="text1"/>
          <w:kern w:val="24"/>
          <w:sz w:val="20"/>
          <w:szCs w:val="20"/>
        </w:rPr>
        <w:t>]</w:t>
      </w:r>
    </w:p>
    <w:p w14:paraId="76775783" w14:textId="315856DB" w:rsidR="00C51F46" w:rsidRDefault="000C248C"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A8636E"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3</w:t>
      </w:r>
      <w:r w:rsidRPr="00B75D45">
        <w:rPr>
          <w:rFonts w:eastAsiaTheme="minorEastAsia"/>
          <w:color w:val="000000" w:themeColor="text1"/>
          <w:kern w:val="24"/>
          <w:sz w:val="20"/>
          <w:szCs w:val="20"/>
        </w:rPr>
        <w:t xml:space="preserve">) </w:t>
      </w:r>
      <w:r w:rsidR="00C51F46" w:rsidRPr="00B75D45">
        <w:rPr>
          <w:rFonts w:eastAsiaTheme="minorEastAsia"/>
          <w:color w:val="000000" w:themeColor="text1"/>
          <w:kern w:val="24"/>
          <w:sz w:val="20"/>
          <w:szCs w:val="20"/>
        </w:rPr>
        <w:t xml:space="preserve">Siempre se buscará el tratamiento más </w:t>
      </w:r>
      <w:r w:rsidR="00C51F46" w:rsidRPr="00B75D45">
        <w:rPr>
          <w:rFonts w:eastAsiaTheme="minorEastAsia"/>
          <w:b/>
          <w:kern w:val="24"/>
          <w:sz w:val="20"/>
          <w:szCs w:val="20"/>
        </w:rPr>
        <w:t>adecuado</w:t>
      </w:r>
      <w:r w:rsidR="00C51F46" w:rsidRPr="00B75D45">
        <w:rPr>
          <w:rFonts w:eastAsiaTheme="minorEastAsia"/>
          <w:color w:val="000000" w:themeColor="text1"/>
          <w:kern w:val="24"/>
          <w:sz w:val="20"/>
          <w:szCs w:val="20"/>
        </w:rPr>
        <w:t xml:space="preserve"> para su caso</w:t>
      </w:r>
    </w:p>
    <w:p w14:paraId="2508E474" w14:textId="2CCB5E9E" w:rsid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rPr>
      </w:pPr>
    </w:p>
    <w:p w14:paraId="10F9B09D" w14:textId="472F53C6" w:rsidR="00610E81" w:rsidRPr="00610E81" w:rsidRDefault="00610E81" w:rsidP="00F52205">
      <w:pPr>
        <w:pStyle w:val="NormalWeb"/>
        <w:spacing w:before="0" w:beforeAutospacing="0" w:after="0" w:afterAutospacing="0"/>
        <w:ind w:firstLine="708"/>
        <w:jc w:val="both"/>
        <w:rPr>
          <w:rFonts w:eastAsiaTheme="minorEastAsia"/>
          <w:b/>
          <w:color w:val="000000" w:themeColor="text1"/>
          <w:kern w:val="24"/>
          <w:sz w:val="20"/>
          <w:szCs w:val="20"/>
        </w:rPr>
      </w:pPr>
      <w:r w:rsidRPr="00610E81">
        <w:rPr>
          <w:rFonts w:eastAsiaTheme="minorEastAsia"/>
          <w:b/>
          <w:color w:val="000000" w:themeColor="text1"/>
          <w:kern w:val="24"/>
          <w:sz w:val="20"/>
          <w:szCs w:val="20"/>
        </w:rPr>
        <w:t xml:space="preserve">Back </w:t>
      </w:r>
      <w:proofErr w:type="spellStart"/>
      <w:r w:rsidRPr="00610E81">
        <w:rPr>
          <w:rFonts w:eastAsiaTheme="minorEastAsia"/>
          <w:b/>
          <w:color w:val="000000" w:themeColor="text1"/>
          <w:kern w:val="24"/>
          <w:sz w:val="20"/>
          <w:szCs w:val="20"/>
        </w:rPr>
        <w:t>translation</w:t>
      </w:r>
      <w:proofErr w:type="spellEnd"/>
    </w:p>
    <w:p w14:paraId="02E729A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(71) </w:t>
      </w:r>
      <w:r w:rsidRPr="00837220">
        <w:rPr>
          <w:rFonts w:eastAsiaTheme="minorEastAsia"/>
          <w:color w:val="000000" w:themeColor="text1"/>
          <w:kern w:val="24"/>
          <w:sz w:val="20"/>
          <w:szCs w:val="20"/>
          <w:lang w:val="en-GB"/>
        </w:rPr>
        <w:t xml:space="preserve">It is </w:t>
      </w:r>
      <w:r w:rsidRPr="00837220">
        <w:rPr>
          <w:rFonts w:eastAsiaTheme="minorEastAsia"/>
          <w:b/>
          <w:bCs/>
          <w:color w:val="000000" w:themeColor="text1"/>
          <w:kern w:val="24"/>
          <w:sz w:val="20"/>
          <w:szCs w:val="20"/>
          <w:lang w:val="en-GB"/>
        </w:rPr>
        <w:t>important</w:t>
      </w:r>
      <w:r w:rsidRPr="00837220">
        <w:rPr>
          <w:rFonts w:eastAsiaTheme="minorEastAsia"/>
          <w:color w:val="000000" w:themeColor="text1"/>
          <w:kern w:val="24"/>
          <w:sz w:val="20"/>
          <w:szCs w:val="20"/>
          <w:lang w:val="en-GB"/>
        </w:rPr>
        <w:t xml:space="preserve"> that you inform your doctor </w:t>
      </w:r>
      <w:r>
        <w:rPr>
          <w:rFonts w:eastAsiaTheme="minorEastAsia"/>
          <w:color w:val="000000" w:themeColor="text1"/>
          <w:kern w:val="24"/>
          <w:sz w:val="20"/>
          <w:szCs w:val="20"/>
          <w:lang w:val="en-GB"/>
        </w:rPr>
        <w:t>before</w:t>
      </w:r>
      <w:r w:rsidRPr="00837220">
        <w:rPr>
          <w:rFonts w:eastAsiaTheme="minorEastAsia"/>
          <w:color w:val="000000" w:themeColor="text1"/>
          <w:kern w:val="24"/>
          <w:sz w:val="20"/>
          <w:szCs w:val="20"/>
          <w:lang w:val="en-GB"/>
        </w:rPr>
        <w:t xml:space="preserve"> the examination</w:t>
      </w:r>
      <w:r w:rsidRPr="000D6CAD">
        <w:rPr>
          <w:rFonts w:eastAsiaTheme="minorEastAsia"/>
          <w:color w:val="000000" w:themeColor="text1"/>
          <w:kern w:val="24"/>
          <w:sz w:val="20"/>
          <w:szCs w:val="20"/>
          <w:lang w:val="en-GB"/>
        </w:rPr>
        <w:t>…</w:t>
      </w:r>
    </w:p>
    <w:p w14:paraId="79364136"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(72) </w:t>
      </w:r>
      <w:r w:rsidRPr="001B7196">
        <w:rPr>
          <w:rFonts w:eastAsiaTheme="minorEastAsia"/>
          <w:color w:val="000000" w:themeColor="text1"/>
          <w:kern w:val="24"/>
          <w:sz w:val="20"/>
          <w:szCs w:val="20"/>
          <w:lang w:val="en-GB"/>
        </w:rPr>
        <w:t xml:space="preserve">Occasionally it may be </w:t>
      </w:r>
      <w:r w:rsidRPr="001B7196">
        <w:rPr>
          <w:rFonts w:eastAsiaTheme="minorEastAsia"/>
          <w:b/>
          <w:bCs/>
          <w:color w:val="000000" w:themeColor="text1"/>
          <w:kern w:val="24"/>
          <w:sz w:val="20"/>
          <w:szCs w:val="20"/>
          <w:lang w:val="en-GB"/>
        </w:rPr>
        <w:t>necessary</w:t>
      </w:r>
      <w:r w:rsidRPr="001B7196">
        <w:rPr>
          <w:rFonts w:eastAsiaTheme="minorEastAsia"/>
          <w:color w:val="000000" w:themeColor="text1"/>
          <w:kern w:val="24"/>
          <w:sz w:val="20"/>
          <w:szCs w:val="20"/>
          <w:lang w:val="en-GB"/>
        </w:rPr>
        <w:t xml:space="preserve"> to remov</w:t>
      </w:r>
      <w:r>
        <w:rPr>
          <w:rFonts w:eastAsiaTheme="minorEastAsia"/>
          <w:color w:val="000000" w:themeColor="text1"/>
          <w:kern w:val="24"/>
          <w:sz w:val="20"/>
          <w:szCs w:val="20"/>
          <w:lang w:val="en-GB"/>
        </w:rPr>
        <w:t>e more</w:t>
      </w:r>
    </w:p>
    <w:p w14:paraId="3170A863" w14:textId="77777777" w:rsidR="00610E81" w:rsidRPr="000D6CAD" w:rsidRDefault="00610E81" w:rsidP="00610E81">
      <w:pPr>
        <w:pStyle w:val="NormalWeb"/>
        <w:spacing w:before="0" w:beforeAutospacing="0" w:after="0" w:afterAutospacing="0"/>
        <w:ind w:left="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(73) </w:t>
      </w:r>
      <w:r w:rsidRPr="00473C27">
        <w:rPr>
          <w:rFonts w:eastAsiaTheme="minorEastAsia"/>
          <w:color w:val="000000" w:themeColor="text1"/>
          <w:kern w:val="24"/>
          <w:sz w:val="20"/>
          <w:szCs w:val="20"/>
          <w:lang w:val="en-GB"/>
        </w:rPr>
        <w:t xml:space="preserve">If </w:t>
      </w:r>
      <w:r w:rsidRPr="00473C27">
        <w:rPr>
          <w:rFonts w:eastAsiaTheme="minorEastAsia"/>
          <w:b/>
          <w:bCs/>
          <w:color w:val="000000" w:themeColor="text1"/>
          <w:kern w:val="24"/>
          <w:sz w:val="20"/>
          <w:szCs w:val="20"/>
          <w:lang w:val="en-GB"/>
        </w:rPr>
        <w:t>possible</w:t>
      </w:r>
      <w:r w:rsidRPr="00473C27">
        <w:rPr>
          <w:rFonts w:eastAsiaTheme="minorEastAsia"/>
          <w:color w:val="000000" w:themeColor="text1"/>
          <w:kern w:val="24"/>
          <w:sz w:val="20"/>
          <w:szCs w:val="20"/>
          <w:lang w:val="en-GB"/>
        </w:rPr>
        <w:t>, it will be reconstructed at a later stage. When it is not possible to reconstruct the rectum, an ileostomy must be left in place.</w:t>
      </w:r>
      <w:r w:rsidRPr="000D6CAD">
        <w:rPr>
          <w:rFonts w:eastAsiaTheme="minorEastAsia"/>
          <w:color w:val="000000" w:themeColor="text1"/>
          <w:kern w:val="24"/>
          <w:sz w:val="20"/>
          <w:szCs w:val="20"/>
          <w:lang w:val="en-GB"/>
        </w:rPr>
        <w:t>...</w:t>
      </w:r>
    </w:p>
    <w:p w14:paraId="49F89A6F"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(74) [...] </w:t>
      </w:r>
      <w:r w:rsidRPr="0093134F">
        <w:rPr>
          <w:rFonts w:eastAsiaTheme="minorEastAsia"/>
          <w:color w:val="000000" w:themeColor="text1"/>
          <w:kern w:val="24"/>
          <w:sz w:val="20"/>
          <w:szCs w:val="20"/>
          <w:lang w:val="en-GB"/>
        </w:rPr>
        <w:t xml:space="preserve">the current clinical situation and the </w:t>
      </w:r>
      <w:r w:rsidRPr="0093134F">
        <w:rPr>
          <w:rFonts w:eastAsiaTheme="minorEastAsia"/>
          <w:b/>
          <w:bCs/>
          <w:color w:val="000000" w:themeColor="text1"/>
          <w:kern w:val="24"/>
          <w:sz w:val="20"/>
          <w:szCs w:val="20"/>
          <w:lang w:val="en-GB"/>
        </w:rPr>
        <w:t>foreseeable</w:t>
      </w:r>
      <w:r w:rsidRPr="0093134F">
        <w:rPr>
          <w:rFonts w:eastAsiaTheme="minorEastAsia"/>
          <w:color w:val="000000" w:themeColor="text1"/>
          <w:kern w:val="24"/>
          <w:sz w:val="20"/>
          <w:szCs w:val="20"/>
          <w:lang w:val="en-GB"/>
        </w:rPr>
        <w:t xml:space="preserve"> consequences of </w:t>
      </w:r>
      <w:r>
        <w:rPr>
          <w:rFonts w:eastAsiaTheme="minorEastAsia"/>
          <w:color w:val="000000" w:themeColor="text1"/>
          <w:kern w:val="24"/>
          <w:sz w:val="20"/>
          <w:szCs w:val="20"/>
          <w:lang w:val="en-GB"/>
        </w:rPr>
        <w:t>not carrying it out</w:t>
      </w:r>
    </w:p>
    <w:p w14:paraId="61495E34"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(75) [...] </w:t>
      </w:r>
      <w:r w:rsidRPr="0042328D">
        <w:rPr>
          <w:rFonts w:eastAsiaTheme="minorEastAsia"/>
          <w:color w:val="000000" w:themeColor="text1"/>
          <w:kern w:val="24"/>
          <w:sz w:val="20"/>
          <w:szCs w:val="20"/>
          <w:lang w:val="en-GB"/>
        </w:rPr>
        <w:t xml:space="preserve">is exceptional and in any case never </w:t>
      </w:r>
      <w:r w:rsidRPr="0042328D">
        <w:rPr>
          <w:rFonts w:eastAsiaTheme="minorEastAsia"/>
          <w:b/>
          <w:bCs/>
          <w:color w:val="000000" w:themeColor="text1"/>
          <w:kern w:val="24"/>
          <w:sz w:val="20"/>
          <w:szCs w:val="20"/>
          <w:lang w:val="en-GB"/>
        </w:rPr>
        <w:t>serious</w:t>
      </w:r>
      <w:r w:rsidRPr="0042328D">
        <w:rPr>
          <w:rFonts w:eastAsiaTheme="minorEastAsia"/>
          <w:color w:val="000000" w:themeColor="text1"/>
          <w:kern w:val="24"/>
          <w:sz w:val="20"/>
          <w:szCs w:val="20"/>
          <w:lang w:val="en-GB"/>
        </w:rPr>
        <w:t xml:space="preserve"> </w:t>
      </w:r>
    </w:p>
    <w:p w14:paraId="56AFCE7A" w14:textId="77777777" w:rsidR="00610E81" w:rsidRPr="000D6CAD" w:rsidRDefault="00610E81" w:rsidP="00610E81">
      <w:pPr>
        <w:pStyle w:val="NormalWeb"/>
        <w:spacing w:before="0" w:beforeAutospacing="0" w:after="0" w:afterAutospacing="0"/>
        <w:ind w:firstLine="709"/>
        <w:jc w:val="both"/>
        <w:rPr>
          <w:rFonts w:eastAsiaTheme="minorEastAsia"/>
          <w:b/>
          <w:kern w:val="24"/>
          <w:sz w:val="20"/>
          <w:szCs w:val="20"/>
          <w:lang w:val="en-GB"/>
        </w:rPr>
      </w:pPr>
      <w:r w:rsidRPr="000D6CAD">
        <w:rPr>
          <w:rFonts w:eastAsiaTheme="minorEastAsia"/>
          <w:color w:val="000000" w:themeColor="text1"/>
          <w:kern w:val="24"/>
          <w:sz w:val="20"/>
          <w:szCs w:val="20"/>
          <w:lang w:val="en-GB"/>
        </w:rPr>
        <w:t xml:space="preserve">(76) </w:t>
      </w:r>
      <w:r w:rsidRPr="0042328D">
        <w:rPr>
          <w:rFonts w:eastAsiaTheme="minorEastAsia"/>
          <w:color w:val="000000" w:themeColor="text1"/>
          <w:kern w:val="24"/>
          <w:sz w:val="20"/>
          <w:szCs w:val="20"/>
          <w:lang w:val="en-GB"/>
        </w:rPr>
        <w:t>T</w:t>
      </w:r>
      <w:r>
        <w:rPr>
          <w:rFonts w:eastAsiaTheme="minorEastAsia"/>
          <w:color w:val="000000" w:themeColor="text1"/>
          <w:kern w:val="24"/>
          <w:sz w:val="20"/>
          <w:szCs w:val="20"/>
          <w:lang w:val="en-GB"/>
        </w:rPr>
        <w:t>he t</w:t>
      </w:r>
      <w:r w:rsidRPr="0042328D">
        <w:rPr>
          <w:rFonts w:eastAsiaTheme="minorEastAsia"/>
          <w:color w:val="000000" w:themeColor="text1"/>
          <w:kern w:val="24"/>
          <w:sz w:val="20"/>
          <w:szCs w:val="20"/>
          <w:lang w:val="en-GB"/>
        </w:rPr>
        <w:t>ransmi</w:t>
      </w:r>
      <w:r>
        <w:rPr>
          <w:rFonts w:eastAsiaTheme="minorEastAsia"/>
          <w:color w:val="000000" w:themeColor="text1"/>
          <w:kern w:val="24"/>
          <w:sz w:val="20"/>
          <w:szCs w:val="20"/>
          <w:lang w:val="en-GB"/>
        </w:rPr>
        <w:t>ssion of</w:t>
      </w:r>
      <w:r w:rsidRPr="0042328D">
        <w:rPr>
          <w:rFonts w:eastAsiaTheme="minorEastAsia"/>
          <w:color w:val="000000" w:themeColor="text1"/>
          <w:kern w:val="24"/>
          <w:sz w:val="20"/>
          <w:szCs w:val="20"/>
          <w:lang w:val="en-GB"/>
        </w:rPr>
        <w:t xml:space="preserve"> infections during examination is </w:t>
      </w:r>
      <w:r w:rsidRPr="00422DFC">
        <w:rPr>
          <w:rFonts w:eastAsiaTheme="minorEastAsia"/>
          <w:b/>
          <w:bCs/>
          <w:color w:val="000000" w:themeColor="text1"/>
          <w:kern w:val="24"/>
          <w:sz w:val="20"/>
          <w:szCs w:val="20"/>
          <w:lang w:val="en-GB"/>
        </w:rPr>
        <w:t>exceptional</w:t>
      </w:r>
    </w:p>
    <w:p w14:paraId="3190F324" w14:textId="77777777" w:rsidR="00610E81" w:rsidRPr="000D6CAD" w:rsidRDefault="00610E81" w:rsidP="00610E81">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(77) </w:t>
      </w:r>
      <w:r>
        <w:rPr>
          <w:rFonts w:eastAsiaTheme="minorEastAsia"/>
          <w:color w:val="000000" w:themeColor="text1"/>
          <w:kern w:val="24"/>
          <w:sz w:val="20"/>
          <w:szCs w:val="20"/>
          <w:lang w:val="en-GB"/>
        </w:rPr>
        <w:t>I have asked the questions I considered</w:t>
      </w:r>
      <w:r w:rsidRPr="000D6CAD">
        <w:rPr>
          <w:rFonts w:eastAsiaTheme="minorEastAsia"/>
          <w:color w:val="000000" w:themeColor="text1"/>
          <w:kern w:val="24"/>
          <w:sz w:val="20"/>
          <w:szCs w:val="20"/>
          <w:lang w:val="en-GB"/>
        </w:rPr>
        <w:t xml:space="preserve"> </w:t>
      </w:r>
      <w:r>
        <w:rPr>
          <w:rFonts w:eastAsiaTheme="minorEastAsia"/>
          <w:b/>
          <w:kern w:val="24"/>
          <w:sz w:val="20"/>
          <w:szCs w:val="20"/>
          <w:lang w:val="en-GB"/>
        </w:rPr>
        <w:t xml:space="preserve">necessary </w:t>
      </w:r>
    </w:p>
    <w:p w14:paraId="20CC773C"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lastRenderedPageBreak/>
        <w:t>(78) [..]</w:t>
      </w:r>
      <w:r>
        <w:rPr>
          <w:rFonts w:eastAsiaTheme="minorEastAsia"/>
          <w:color w:val="000000" w:themeColor="text1"/>
          <w:kern w:val="24"/>
          <w:sz w:val="20"/>
          <w:szCs w:val="20"/>
          <w:lang w:val="en-GB"/>
        </w:rPr>
        <w:t xml:space="preserve"> complications that may require </w:t>
      </w:r>
      <w:r w:rsidRPr="000D6CAD">
        <w:rPr>
          <w:rFonts w:eastAsiaTheme="minorEastAsia"/>
          <w:b/>
          <w:kern w:val="24"/>
          <w:sz w:val="20"/>
          <w:szCs w:val="20"/>
          <w:lang w:val="en-GB"/>
        </w:rPr>
        <w:t>urgent</w:t>
      </w:r>
      <w:r>
        <w:rPr>
          <w:rFonts w:eastAsiaTheme="minorEastAsia"/>
          <w:b/>
          <w:kern w:val="24"/>
          <w:sz w:val="20"/>
          <w:szCs w:val="20"/>
          <w:lang w:val="en-GB"/>
        </w:rPr>
        <w:t xml:space="preserve"> </w:t>
      </w:r>
      <w:r w:rsidRPr="00EF3A32">
        <w:rPr>
          <w:rFonts w:eastAsiaTheme="minorEastAsia"/>
          <w:bCs/>
          <w:kern w:val="24"/>
          <w:sz w:val="20"/>
          <w:szCs w:val="20"/>
          <w:lang w:val="en-GB"/>
        </w:rPr>
        <w:t>treatment</w:t>
      </w:r>
      <w:r>
        <w:rPr>
          <w:rFonts w:eastAsiaTheme="minorEastAsia"/>
          <w:b/>
          <w:kern w:val="24"/>
          <w:sz w:val="20"/>
          <w:szCs w:val="20"/>
          <w:lang w:val="en-GB"/>
        </w:rPr>
        <w:t xml:space="preserve"> </w:t>
      </w:r>
    </w:p>
    <w:p w14:paraId="5F06F364" w14:textId="77777777" w:rsidR="00610E81" w:rsidRPr="000D6CAD" w:rsidRDefault="00610E81" w:rsidP="00610E81">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(79) </w:t>
      </w:r>
      <w:r w:rsidRPr="00811828">
        <w:rPr>
          <w:rFonts w:eastAsiaTheme="minorEastAsia"/>
          <w:color w:val="000000" w:themeColor="text1"/>
          <w:kern w:val="24"/>
          <w:sz w:val="20"/>
          <w:szCs w:val="20"/>
          <w:lang w:val="en-GB"/>
        </w:rPr>
        <w:t xml:space="preserve">I do not authorise the </w:t>
      </w:r>
      <w:r>
        <w:rPr>
          <w:rFonts w:eastAsiaTheme="minorEastAsia"/>
          <w:b/>
          <w:bCs/>
          <w:color w:val="000000" w:themeColor="text1"/>
          <w:kern w:val="24"/>
          <w:sz w:val="20"/>
          <w:szCs w:val="20"/>
          <w:lang w:val="en-GB"/>
        </w:rPr>
        <w:t>necessary</w:t>
      </w:r>
      <w:r w:rsidRPr="00811828">
        <w:rPr>
          <w:rFonts w:eastAsiaTheme="minorEastAsia"/>
          <w:color w:val="000000" w:themeColor="text1"/>
          <w:kern w:val="24"/>
          <w:sz w:val="20"/>
          <w:szCs w:val="20"/>
          <w:lang w:val="en-GB"/>
        </w:rPr>
        <w:t xml:space="preserve"> action.</w:t>
      </w:r>
    </w:p>
    <w:p w14:paraId="28B41ED1"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(80) </w:t>
      </w:r>
      <w:r>
        <w:rPr>
          <w:rFonts w:eastAsiaTheme="minorEastAsia"/>
          <w:color w:val="000000" w:themeColor="text1"/>
          <w:kern w:val="24"/>
          <w:sz w:val="20"/>
          <w:szCs w:val="20"/>
          <w:lang w:val="en-GB"/>
        </w:rPr>
        <w:t xml:space="preserve">For </w:t>
      </w:r>
      <w:r w:rsidRPr="00615A41">
        <w:rPr>
          <w:rFonts w:eastAsiaTheme="minorEastAsia"/>
          <w:color w:val="000000" w:themeColor="text1"/>
          <w:kern w:val="24"/>
          <w:sz w:val="20"/>
          <w:szCs w:val="20"/>
          <w:lang w:val="en-GB"/>
        </w:rPr>
        <w:t xml:space="preserve">the oesophagus </w:t>
      </w:r>
      <w:r>
        <w:rPr>
          <w:rFonts w:eastAsiaTheme="minorEastAsia"/>
          <w:color w:val="000000" w:themeColor="text1"/>
          <w:kern w:val="24"/>
          <w:sz w:val="20"/>
          <w:szCs w:val="20"/>
          <w:lang w:val="en-GB"/>
        </w:rPr>
        <w:t xml:space="preserve">to be examined </w:t>
      </w:r>
      <w:r w:rsidRPr="00106DC1">
        <w:rPr>
          <w:rFonts w:eastAsiaTheme="minorEastAsia"/>
          <w:b/>
          <w:bCs/>
          <w:color w:val="000000" w:themeColor="text1"/>
          <w:kern w:val="24"/>
          <w:sz w:val="20"/>
          <w:szCs w:val="20"/>
          <w:lang w:val="en-GB"/>
        </w:rPr>
        <w:t>properly</w:t>
      </w:r>
      <w:r w:rsidRPr="000D6CAD">
        <w:rPr>
          <w:rFonts w:eastAsiaTheme="minorEastAsia"/>
          <w:color w:val="000000" w:themeColor="text1"/>
          <w:kern w:val="24"/>
          <w:sz w:val="20"/>
          <w:szCs w:val="20"/>
          <w:lang w:val="en-GB"/>
        </w:rPr>
        <w:t>…</w:t>
      </w:r>
    </w:p>
    <w:p w14:paraId="210F0973"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(81) </w:t>
      </w:r>
      <w:r w:rsidRPr="002F7B22">
        <w:rPr>
          <w:rFonts w:eastAsiaTheme="minorEastAsia"/>
          <w:color w:val="000000" w:themeColor="text1"/>
          <w:kern w:val="24"/>
          <w:sz w:val="20"/>
          <w:szCs w:val="20"/>
          <w:lang w:val="en-GB"/>
        </w:rPr>
        <w:t>Prepar</w:t>
      </w:r>
      <w:r>
        <w:rPr>
          <w:rFonts w:eastAsiaTheme="minorEastAsia"/>
          <w:color w:val="000000" w:themeColor="text1"/>
          <w:kern w:val="24"/>
          <w:sz w:val="20"/>
          <w:szCs w:val="20"/>
          <w:lang w:val="en-GB"/>
        </w:rPr>
        <w:t xml:space="preserve">ed </w:t>
      </w:r>
      <w:r w:rsidRPr="002F7B22">
        <w:rPr>
          <w:rFonts w:eastAsiaTheme="minorEastAsia"/>
          <w:color w:val="000000" w:themeColor="text1"/>
          <w:kern w:val="24"/>
          <w:sz w:val="20"/>
          <w:szCs w:val="20"/>
          <w:lang w:val="en-GB"/>
        </w:rPr>
        <w:t xml:space="preserve">to destroy </w:t>
      </w:r>
      <w:r w:rsidRPr="002F7B22">
        <w:rPr>
          <w:rFonts w:eastAsiaTheme="minorEastAsia"/>
          <w:b/>
          <w:bCs/>
          <w:color w:val="000000" w:themeColor="text1"/>
          <w:kern w:val="24"/>
          <w:sz w:val="20"/>
          <w:szCs w:val="20"/>
          <w:lang w:val="en-GB"/>
        </w:rPr>
        <w:t>abnormal</w:t>
      </w:r>
      <w:r w:rsidRPr="002F7B22">
        <w:rPr>
          <w:rFonts w:eastAsiaTheme="minorEastAsia"/>
          <w:color w:val="000000" w:themeColor="text1"/>
          <w:kern w:val="24"/>
          <w:sz w:val="20"/>
          <w:szCs w:val="20"/>
          <w:lang w:val="en-GB"/>
        </w:rPr>
        <w:t xml:space="preserve"> cells</w:t>
      </w:r>
    </w:p>
    <w:p w14:paraId="58EA4C3B"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kern w:val="24"/>
          <w:sz w:val="20"/>
          <w:szCs w:val="20"/>
          <w:lang w:val="en-GB"/>
        </w:rPr>
        <w:t xml:space="preserve">(82) </w:t>
      </w:r>
      <w:r>
        <w:rPr>
          <w:rFonts w:eastAsiaTheme="minorEastAsia"/>
          <w:b/>
          <w:kern w:val="24"/>
          <w:sz w:val="20"/>
          <w:szCs w:val="20"/>
          <w:lang w:val="en-GB"/>
        </w:rPr>
        <w:t>Typical risk</w:t>
      </w:r>
      <w:r w:rsidRPr="000D6CAD">
        <w:rPr>
          <w:rFonts w:eastAsiaTheme="minorEastAsia"/>
          <w:kern w:val="24"/>
          <w:sz w:val="20"/>
          <w:szCs w:val="20"/>
          <w:lang w:val="en-GB"/>
        </w:rPr>
        <w:t xml:space="preserve"> </w:t>
      </w:r>
      <w:r w:rsidRPr="000D6CAD">
        <w:rPr>
          <w:rFonts w:eastAsiaTheme="minorEastAsia"/>
          <w:color w:val="000000" w:themeColor="text1"/>
          <w:kern w:val="24"/>
          <w:sz w:val="20"/>
          <w:szCs w:val="20"/>
          <w:lang w:val="en-GB"/>
        </w:rPr>
        <w:t>[collocation]</w:t>
      </w:r>
    </w:p>
    <w:p w14:paraId="2F7B49E7" w14:textId="77777777" w:rsidR="00610E81" w:rsidRPr="000D6CAD" w:rsidRDefault="00610E81" w:rsidP="00610E81">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(83) </w:t>
      </w:r>
      <w:r w:rsidRPr="00E3399D">
        <w:rPr>
          <w:rFonts w:eastAsiaTheme="minorEastAsia"/>
          <w:color w:val="000000" w:themeColor="text1"/>
          <w:kern w:val="24"/>
          <w:sz w:val="20"/>
          <w:szCs w:val="20"/>
          <w:lang w:val="en-GB"/>
        </w:rPr>
        <w:t xml:space="preserve">The most </w:t>
      </w:r>
      <w:r w:rsidRPr="00E3399D">
        <w:rPr>
          <w:rFonts w:eastAsiaTheme="minorEastAsia"/>
          <w:b/>
          <w:bCs/>
          <w:color w:val="000000" w:themeColor="text1"/>
          <w:kern w:val="24"/>
          <w:sz w:val="20"/>
          <w:szCs w:val="20"/>
          <w:lang w:val="en-GB"/>
        </w:rPr>
        <w:t>appropriate</w:t>
      </w:r>
      <w:r w:rsidRPr="00E3399D">
        <w:rPr>
          <w:rFonts w:eastAsiaTheme="minorEastAsia"/>
          <w:color w:val="000000" w:themeColor="text1"/>
          <w:kern w:val="24"/>
          <w:sz w:val="20"/>
          <w:szCs w:val="20"/>
          <w:lang w:val="en-GB"/>
        </w:rPr>
        <w:t xml:space="preserve"> treatment for your case will always be sought.</w:t>
      </w:r>
    </w:p>
    <w:p w14:paraId="7DADAB1E" w14:textId="77777777" w:rsidR="00610E81" w:rsidRPr="00610E81" w:rsidRDefault="00610E8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bookmarkEnd w:id="18"/>
    <w:p w14:paraId="4B0A62BC" w14:textId="77777777" w:rsidR="00244A7C" w:rsidRPr="00610E81" w:rsidRDefault="00244A7C" w:rsidP="00F52205">
      <w:pPr>
        <w:pStyle w:val="NormalWeb"/>
        <w:spacing w:before="0" w:beforeAutospacing="0" w:after="0" w:afterAutospacing="0"/>
        <w:jc w:val="both"/>
        <w:rPr>
          <w:rFonts w:eastAsiaTheme="minorEastAsia"/>
          <w:i/>
          <w:color w:val="000000" w:themeColor="text1"/>
          <w:kern w:val="24"/>
          <w:lang w:val="en-GB"/>
        </w:rPr>
      </w:pPr>
    </w:p>
    <w:p w14:paraId="6D28544D" w14:textId="25F8DB2C" w:rsidR="00030BE0" w:rsidRPr="00E0071D" w:rsidRDefault="009772DF" w:rsidP="00F52205">
      <w:pPr>
        <w:pStyle w:val="NormalWeb"/>
        <w:numPr>
          <w:ilvl w:val="0"/>
          <w:numId w:val="19"/>
        </w:numPr>
        <w:spacing w:before="0" w:beforeAutospacing="0" w:after="0" w:afterAutospacing="0"/>
        <w:jc w:val="both"/>
        <w:rPr>
          <w:rFonts w:eastAsiaTheme="minorEastAsia"/>
          <w:i/>
          <w:color w:val="000000" w:themeColor="text1"/>
          <w:kern w:val="24"/>
          <w:lang w:val="en-GB"/>
        </w:rPr>
      </w:pPr>
      <w:r w:rsidRPr="00E0071D">
        <w:rPr>
          <w:rFonts w:eastAsiaTheme="minorEastAsia"/>
          <w:i/>
          <w:color w:val="000000" w:themeColor="text1"/>
          <w:kern w:val="24"/>
          <w:lang w:val="en-GB"/>
        </w:rPr>
        <w:t>A</w:t>
      </w:r>
      <w:r w:rsidR="000330A6" w:rsidRPr="00E0071D">
        <w:rPr>
          <w:rFonts w:eastAsiaTheme="minorEastAsia"/>
          <w:i/>
          <w:color w:val="000000" w:themeColor="text1"/>
          <w:kern w:val="24"/>
          <w:lang w:val="en-GB"/>
        </w:rPr>
        <w:t>ttitudinal nouns</w:t>
      </w:r>
    </w:p>
    <w:p w14:paraId="1ADE156F" w14:textId="2E9AED14" w:rsidR="00030BE0" w:rsidRPr="00444AF8" w:rsidRDefault="008A400A"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Finally, the presence of attitudinal nouns is minimal in Spanish, as we only find 4 examples and there is very little recurrence</w:t>
      </w:r>
      <w:r w:rsidR="00030BE0" w:rsidRPr="00444AF8">
        <w:rPr>
          <w:rFonts w:eastAsiaTheme="minorEastAsia"/>
          <w:kern w:val="24"/>
          <w:lang w:val="en-GB"/>
        </w:rPr>
        <w:t>:</w:t>
      </w:r>
    </w:p>
    <w:p w14:paraId="456E2446" w14:textId="77777777" w:rsidR="007B1F10" w:rsidRPr="00E0071D" w:rsidRDefault="007B1F10" w:rsidP="00F52205">
      <w:pPr>
        <w:pStyle w:val="NormalWeb"/>
        <w:spacing w:before="0" w:beforeAutospacing="0" w:after="0" w:afterAutospacing="0"/>
        <w:jc w:val="both"/>
        <w:rPr>
          <w:rFonts w:eastAsiaTheme="minorEastAsia"/>
          <w:color w:val="000000" w:themeColor="text1"/>
          <w:kern w:val="24"/>
          <w:lang w:val="en-GB"/>
        </w:rPr>
      </w:pPr>
    </w:p>
    <w:p w14:paraId="0622AC64" w14:textId="15BCC673"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Importancia</w:t>
      </w:r>
      <w:proofErr w:type="spellEnd"/>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0065%)</w:t>
      </w:r>
    </w:p>
    <w:p w14:paraId="142C60DC" w14:textId="10938FC1"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Relevancia</w:t>
      </w:r>
      <w:proofErr w:type="spellEnd"/>
      <w:r w:rsidRPr="00E0071D">
        <w:rPr>
          <w:rFonts w:eastAsiaTheme="minorEastAsia"/>
          <w:i/>
          <w:color w:val="000000" w:themeColor="text1"/>
          <w:kern w:val="24"/>
          <w:lang w:val="en-GB"/>
        </w:rPr>
        <w:t xml:space="preserve">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1;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64.95.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0065%)</w:t>
      </w:r>
    </w:p>
    <w:p w14:paraId="6A02F190" w14:textId="4BB50340"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roofErr w:type="spellStart"/>
      <w:r w:rsidRPr="00E0071D">
        <w:rPr>
          <w:rFonts w:eastAsiaTheme="minorEastAsia"/>
          <w:i/>
          <w:color w:val="000000" w:themeColor="text1"/>
          <w:kern w:val="24"/>
          <w:lang w:val="en-GB"/>
        </w:rPr>
        <w:t>Beneficio</w:t>
      </w:r>
      <w:proofErr w:type="spellEnd"/>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3;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194.84.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019%)</w:t>
      </w:r>
    </w:p>
    <w:p w14:paraId="2C1D77AF" w14:textId="1BA0C602" w:rsidR="00030BE0" w:rsidRPr="00B75D45" w:rsidRDefault="00030BE0" w:rsidP="00F52205">
      <w:pPr>
        <w:pStyle w:val="NormalWeb"/>
        <w:spacing w:before="0" w:beforeAutospacing="0" w:after="0" w:afterAutospacing="0"/>
        <w:jc w:val="both"/>
        <w:rPr>
          <w:rFonts w:eastAsiaTheme="minorEastAsia"/>
          <w:color w:val="000000" w:themeColor="text1"/>
          <w:kern w:val="24"/>
        </w:rPr>
      </w:pPr>
      <w:proofErr w:type="spellStart"/>
      <w:r w:rsidRPr="00E0071D">
        <w:rPr>
          <w:rFonts w:eastAsiaTheme="minorEastAsia"/>
          <w:i/>
          <w:color w:val="000000" w:themeColor="text1"/>
          <w:kern w:val="24"/>
          <w:lang w:val="en-GB"/>
        </w:rPr>
        <w:t>Problema</w:t>
      </w:r>
      <w:proofErr w:type="spellEnd"/>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129.9. </w:t>
      </w:r>
      <w:proofErr w:type="spellStart"/>
      <w:proofErr w:type="gramStart"/>
      <w:r w:rsidRPr="00B75D45">
        <w:rPr>
          <w:rFonts w:eastAsiaTheme="minorEastAsia"/>
          <w:color w:val="000000" w:themeColor="text1"/>
          <w:kern w:val="24"/>
        </w:rPr>
        <w:t>Rel.Ref:Freq</w:t>
      </w:r>
      <w:proofErr w:type="spellEnd"/>
      <w:proofErr w:type="gramEnd"/>
      <w:r w:rsidRPr="00B75D45">
        <w:rPr>
          <w:rFonts w:eastAsiaTheme="minorEastAsia"/>
          <w:color w:val="000000" w:themeColor="text1"/>
          <w:kern w:val="24"/>
        </w:rPr>
        <w:t xml:space="preserve"> 0</w:t>
      </w:r>
      <w:r w:rsidR="008A400A" w:rsidRPr="00B75D45">
        <w:rPr>
          <w:rFonts w:eastAsiaTheme="minorEastAsia"/>
          <w:color w:val="000000" w:themeColor="text1"/>
          <w:kern w:val="24"/>
        </w:rPr>
        <w:t>.</w:t>
      </w:r>
      <w:r w:rsidRPr="00B75D45">
        <w:rPr>
          <w:rFonts w:eastAsiaTheme="minorEastAsia"/>
          <w:color w:val="000000" w:themeColor="text1"/>
          <w:kern w:val="24"/>
        </w:rPr>
        <w:t>013%)</w:t>
      </w:r>
    </w:p>
    <w:p w14:paraId="3685330C" w14:textId="77777777" w:rsidR="007B1F10" w:rsidRPr="00B75D45" w:rsidRDefault="007B1F10" w:rsidP="00F52205">
      <w:pPr>
        <w:pStyle w:val="NormalWeb"/>
        <w:spacing w:before="0" w:beforeAutospacing="0" w:after="0" w:afterAutospacing="0"/>
        <w:jc w:val="both"/>
        <w:rPr>
          <w:rFonts w:eastAsiaTheme="minorEastAsia"/>
          <w:color w:val="000000" w:themeColor="text1"/>
          <w:kern w:val="24"/>
        </w:rPr>
      </w:pPr>
    </w:p>
    <w:p w14:paraId="084568AA" w14:textId="118F36B4" w:rsidR="00030BE0" w:rsidRPr="00B75D45" w:rsidRDefault="000573B1" w:rsidP="00F52205">
      <w:pPr>
        <w:pStyle w:val="NormalWeb"/>
        <w:spacing w:before="0" w:beforeAutospacing="0" w:after="0" w:afterAutospacing="0"/>
        <w:ind w:firstLine="708"/>
        <w:jc w:val="both"/>
        <w:rPr>
          <w:rFonts w:eastAsiaTheme="minorEastAsia"/>
          <w:color w:val="FF0000"/>
          <w:kern w:val="24"/>
          <w:sz w:val="20"/>
          <w:szCs w:val="20"/>
        </w:rPr>
      </w:pPr>
      <w:bookmarkStart w:id="19" w:name="_Hlk71050113"/>
      <w:r w:rsidRPr="00B75D45">
        <w:rPr>
          <w:rFonts w:eastAsiaTheme="minorEastAsia"/>
          <w:color w:val="000000" w:themeColor="text1"/>
          <w:kern w:val="24"/>
          <w:sz w:val="20"/>
          <w:szCs w:val="20"/>
        </w:rPr>
        <w:t>(</w:t>
      </w:r>
      <w:r w:rsidR="00E2567A"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4</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La herida es normal y carece de </w:t>
      </w:r>
      <w:r w:rsidR="00030BE0" w:rsidRPr="00B75D45">
        <w:rPr>
          <w:rFonts w:eastAsiaTheme="minorEastAsia"/>
          <w:b/>
          <w:kern w:val="24"/>
          <w:sz w:val="20"/>
          <w:szCs w:val="20"/>
        </w:rPr>
        <w:t>importancia</w:t>
      </w:r>
    </w:p>
    <w:p w14:paraId="787EB159" w14:textId="2CA81EB7" w:rsidR="00030BE0" w:rsidRPr="00B75D45" w:rsidRDefault="000573B1"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9772DF"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5</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 posibles hallazgos genéticos de </w:t>
      </w:r>
      <w:r w:rsidR="00030BE0" w:rsidRPr="00B75D45">
        <w:rPr>
          <w:rFonts w:eastAsiaTheme="minorEastAsia"/>
          <w:b/>
          <w:kern w:val="24"/>
          <w:sz w:val="20"/>
          <w:szCs w:val="20"/>
        </w:rPr>
        <w:t>relevancia</w:t>
      </w:r>
      <w:r w:rsidR="00030BE0" w:rsidRPr="00B75D45">
        <w:rPr>
          <w:rFonts w:eastAsiaTheme="minorEastAsia"/>
          <w:color w:val="000000" w:themeColor="text1"/>
          <w:kern w:val="24"/>
          <w:sz w:val="20"/>
          <w:szCs w:val="20"/>
        </w:rPr>
        <w:t xml:space="preserve"> clínica para mí y/o mi familia</w:t>
      </w:r>
    </w:p>
    <w:p w14:paraId="31990C3C" w14:textId="01A62A17" w:rsidR="00030BE0" w:rsidRPr="00B75D45" w:rsidRDefault="000573B1" w:rsidP="00F52205">
      <w:pPr>
        <w:pStyle w:val="NormalWeb"/>
        <w:spacing w:before="0" w:beforeAutospacing="0" w:after="0" w:afterAutospacing="0"/>
        <w:ind w:firstLine="708"/>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E2567A"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6</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Los </w:t>
      </w:r>
      <w:r w:rsidR="00030BE0" w:rsidRPr="00B75D45">
        <w:rPr>
          <w:rFonts w:eastAsiaTheme="minorEastAsia"/>
          <w:b/>
          <w:kern w:val="24"/>
          <w:sz w:val="20"/>
          <w:szCs w:val="20"/>
        </w:rPr>
        <w:t>beneficios</w:t>
      </w:r>
      <w:r w:rsidR="00030BE0" w:rsidRPr="00B75D45">
        <w:rPr>
          <w:rFonts w:eastAsiaTheme="minorEastAsia"/>
          <w:color w:val="000000" w:themeColor="text1"/>
          <w:kern w:val="24"/>
          <w:sz w:val="20"/>
          <w:szCs w:val="20"/>
        </w:rPr>
        <w:t xml:space="preserve"> que se obtienen compensan los posibles riesgos</w:t>
      </w:r>
    </w:p>
    <w:p w14:paraId="3A8CA72A" w14:textId="2457A63F" w:rsidR="00030BE0" w:rsidRDefault="000573B1" w:rsidP="00F52205">
      <w:pPr>
        <w:pStyle w:val="NormalWeb"/>
        <w:spacing w:before="0" w:beforeAutospacing="0" w:after="0" w:afterAutospacing="0"/>
        <w:ind w:firstLine="708"/>
        <w:jc w:val="both"/>
        <w:rPr>
          <w:rFonts w:eastAsiaTheme="minorEastAsia"/>
          <w:b/>
          <w:kern w:val="24"/>
          <w:sz w:val="20"/>
          <w:szCs w:val="20"/>
        </w:rPr>
      </w:pPr>
      <w:r w:rsidRPr="00B75D45">
        <w:rPr>
          <w:rFonts w:eastAsiaTheme="minorEastAsia"/>
          <w:color w:val="000000" w:themeColor="text1"/>
          <w:kern w:val="24"/>
          <w:sz w:val="20"/>
          <w:szCs w:val="20"/>
        </w:rPr>
        <w:t>(8</w:t>
      </w:r>
      <w:r w:rsidR="00301F62" w:rsidRPr="00B75D45">
        <w:rPr>
          <w:rFonts w:eastAsiaTheme="minorEastAsia"/>
          <w:color w:val="000000" w:themeColor="text1"/>
          <w:kern w:val="24"/>
          <w:sz w:val="20"/>
          <w:szCs w:val="20"/>
        </w:rPr>
        <w:t>7</w:t>
      </w:r>
      <w:r w:rsidRPr="00B75D45">
        <w:rPr>
          <w:rFonts w:eastAsiaTheme="minorEastAsia"/>
          <w:color w:val="000000" w:themeColor="text1"/>
          <w:kern w:val="24"/>
          <w:sz w:val="20"/>
          <w:szCs w:val="20"/>
        </w:rPr>
        <w:t xml:space="preserve">) </w:t>
      </w:r>
      <w:r w:rsidR="00030BE0" w:rsidRPr="00B75D45">
        <w:rPr>
          <w:rFonts w:eastAsiaTheme="minorEastAsia"/>
          <w:color w:val="000000" w:themeColor="text1"/>
          <w:kern w:val="24"/>
          <w:sz w:val="20"/>
          <w:szCs w:val="20"/>
        </w:rPr>
        <w:t xml:space="preserve">[…] accede directamente al intestino para resolver el </w:t>
      </w:r>
      <w:r w:rsidR="00030BE0" w:rsidRPr="00B75D45">
        <w:rPr>
          <w:rFonts w:eastAsiaTheme="minorEastAsia"/>
          <w:b/>
          <w:kern w:val="24"/>
          <w:sz w:val="20"/>
          <w:szCs w:val="20"/>
        </w:rPr>
        <w:t>problema</w:t>
      </w:r>
    </w:p>
    <w:p w14:paraId="5191755C" w14:textId="54502648" w:rsidR="00BA79F9" w:rsidRDefault="00BA79F9" w:rsidP="00F52205">
      <w:pPr>
        <w:pStyle w:val="NormalWeb"/>
        <w:spacing w:before="0" w:beforeAutospacing="0" w:after="0" w:afterAutospacing="0"/>
        <w:ind w:firstLine="708"/>
        <w:jc w:val="both"/>
        <w:rPr>
          <w:rFonts w:eastAsiaTheme="minorEastAsia"/>
          <w:color w:val="000000" w:themeColor="text1"/>
          <w:kern w:val="24"/>
          <w:sz w:val="20"/>
          <w:szCs w:val="20"/>
        </w:rPr>
      </w:pPr>
    </w:p>
    <w:p w14:paraId="21D98C86" w14:textId="24539E6C" w:rsidR="00BA79F9" w:rsidRPr="00BA79F9" w:rsidRDefault="00BA79F9" w:rsidP="00F52205">
      <w:pPr>
        <w:pStyle w:val="NormalWeb"/>
        <w:spacing w:before="0" w:beforeAutospacing="0" w:after="0" w:afterAutospacing="0"/>
        <w:ind w:firstLine="708"/>
        <w:jc w:val="both"/>
        <w:rPr>
          <w:rFonts w:eastAsiaTheme="minorEastAsia"/>
          <w:b/>
          <w:color w:val="000000" w:themeColor="text1"/>
          <w:kern w:val="24"/>
          <w:sz w:val="20"/>
          <w:szCs w:val="20"/>
        </w:rPr>
      </w:pPr>
      <w:r w:rsidRPr="00BA79F9">
        <w:rPr>
          <w:rFonts w:eastAsiaTheme="minorEastAsia"/>
          <w:b/>
          <w:color w:val="000000" w:themeColor="text1"/>
          <w:kern w:val="24"/>
          <w:sz w:val="20"/>
          <w:szCs w:val="20"/>
        </w:rPr>
        <w:t xml:space="preserve">Back </w:t>
      </w:r>
      <w:proofErr w:type="spellStart"/>
      <w:r w:rsidRPr="00BA79F9">
        <w:rPr>
          <w:rFonts w:eastAsiaTheme="minorEastAsia"/>
          <w:b/>
          <w:color w:val="000000" w:themeColor="text1"/>
          <w:kern w:val="24"/>
          <w:sz w:val="20"/>
          <w:szCs w:val="20"/>
        </w:rPr>
        <w:t>translation</w:t>
      </w:r>
      <w:proofErr w:type="spellEnd"/>
    </w:p>
    <w:p w14:paraId="2779C82F" w14:textId="77777777" w:rsidR="00BA79F9" w:rsidRPr="000D6CAD" w:rsidRDefault="00BA79F9" w:rsidP="00BA79F9">
      <w:pPr>
        <w:pStyle w:val="NormalWeb"/>
        <w:spacing w:before="0" w:beforeAutospacing="0" w:after="0" w:afterAutospacing="0"/>
        <w:ind w:firstLine="709"/>
        <w:jc w:val="both"/>
        <w:rPr>
          <w:rFonts w:eastAsiaTheme="minorEastAsia"/>
          <w:color w:val="FF0000"/>
          <w:kern w:val="24"/>
          <w:sz w:val="20"/>
          <w:szCs w:val="20"/>
          <w:lang w:val="en-GB"/>
        </w:rPr>
      </w:pPr>
      <w:r w:rsidRPr="000D6CAD">
        <w:rPr>
          <w:rFonts w:eastAsiaTheme="minorEastAsia"/>
          <w:color w:val="000000" w:themeColor="text1"/>
          <w:kern w:val="24"/>
          <w:sz w:val="20"/>
          <w:szCs w:val="20"/>
          <w:lang w:val="en-GB"/>
        </w:rPr>
        <w:t xml:space="preserve">(84) </w:t>
      </w:r>
      <w:r w:rsidRPr="00C21B87">
        <w:rPr>
          <w:rFonts w:eastAsiaTheme="minorEastAsia"/>
          <w:color w:val="000000" w:themeColor="text1"/>
          <w:kern w:val="24"/>
          <w:sz w:val="20"/>
          <w:szCs w:val="20"/>
          <w:lang w:val="en-GB"/>
        </w:rPr>
        <w:t xml:space="preserve">The </w:t>
      </w:r>
      <w:r>
        <w:rPr>
          <w:rFonts w:eastAsiaTheme="minorEastAsia"/>
          <w:color w:val="000000" w:themeColor="text1"/>
          <w:kern w:val="24"/>
          <w:sz w:val="20"/>
          <w:szCs w:val="20"/>
          <w:lang w:val="en-GB"/>
        </w:rPr>
        <w:t>injury</w:t>
      </w:r>
      <w:r w:rsidRPr="00C21B87">
        <w:rPr>
          <w:rFonts w:eastAsiaTheme="minorEastAsia"/>
          <w:color w:val="000000" w:themeColor="text1"/>
          <w:kern w:val="24"/>
          <w:sz w:val="20"/>
          <w:szCs w:val="20"/>
          <w:lang w:val="en-GB"/>
        </w:rPr>
        <w:t xml:space="preserve"> is normal and </w:t>
      </w:r>
      <w:r>
        <w:rPr>
          <w:rFonts w:eastAsiaTheme="minorEastAsia"/>
          <w:b/>
          <w:bCs/>
          <w:color w:val="000000" w:themeColor="text1"/>
          <w:kern w:val="24"/>
          <w:sz w:val="20"/>
          <w:szCs w:val="20"/>
          <w:lang w:val="en-GB"/>
        </w:rPr>
        <w:t>insignificant</w:t>
      </w:r>
    </w:p>
    <w:p w14:paraId="060187F9"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(85) […] </w:t>
      </w:r>
      <w:r w:rsidRPr="00853D8E">
        <w:rPr>
          <w:rFonts w:eastAsiaTheme="minorEastAsia"/>
          <w:color w:val="000000" w:themeColor="text1"/>
          <w:kern w:val="24"/>
          <w:sz w:val="20"/>
          <w:szCs w:val="20"/>
          <w:lang w:val="en-GB"/>
        </w:rPr>
        <w:t xml:space="preserve">possible genetic findings of clinical </w:t>
      </w:r>
      <w:r w:rsidRPr="00853D8E">
        <w:rPr>
          <w:rFonts w:eastAsiaTheme="minorEastAsia"/>
          <w:b/>
          <w:bCs/>
          <w:color w:val="000000" w:themeColor="text1"/>
          <w:kern w:val="24"/>
          <w:sz w:val="20"/>
          <w:szCs w:val="20"/>
          <w:lang w:val="en-GB"/>
        </w:rPr>
        <w:t>relevance</w:t>
      </w:r>
      <w:r w:rsidRPr="00853D8E">
        <w:rPr>
          <w:rFonts w:eastAsiaTheme="minorEastAsia"/>
          <w:color w:val="000000" w:themeColor="text1"/>
          <w:kern w:val="24"/>
          <w:sz w:val="20"/>
          <w:szCs w:val="20"/>
          <w:lang w:val="en-GB"/>
        </w:rPr>
        <w:t xml:space="preserve"> to me and/or my family</w:t>
      </w:r>
    </w:p>
    <w:p w14:paraId="03CA0738"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(86) </w:t>
      </w:r>
      <w:r w:rsidRPr="00457723">
        <w:rPr>
          <w:rFonts w:eastAsiaTheme="minorEastAsia"/>
          <w:color w:val="000000" w:themeColor="text1"/>
          <w:kern w:val="24"/>
          <w:sz w:val="20"/>
          <w:szCs w:val="20"/>
          <w:lang w:val="en-GB"/>
        </w:rPr>
        <w:t xml:space="preserve">The </w:t>
      </w:r>
      <w:r w:rsidRPr="00457723">
        <w:rPr>
          <w:rFonts w:eastAsiaTheme="minorEastAsia"/>
          <w:b/>
          <w:bCs/>
          <w:color w:val="000000" w:themeColor="text1"/>
          <w:kern w:val="24"/>
          <w:sz w:val="20"/>
          <w:szCs w:val="20"/>
          <w:lang w:val="en-GB"/>
        </w:rPr>
        <w:t>benefits</w:t>
      </w:r>
      <w:r w:rsidRPr="00457723">
        <w:rPr>
          <w:rFonts w:eastAsiaTheme="minorEastAsia"/>
          <w:color w:val="000000" w:themeColor="text1"/>
          <w:kern w:val="24"/>
          <w:sz w:val="20"/>
          <w:szCs w:val="20"/>
          <w:lang w:val="en-GB"/>
        </w:rPr>
        <w:t xml:space="preserve"> obtained outweigh the potential risks.</w:t>
      </w:r>
    </w:p>
    <w:p w14:paraId="7883A5D0" w14:textId="77777777" w:rsidR="00BA79F9" w:rsidRPr="000D6CAD" w:rsidRDefault="00BA79F9" w:rsidP="00BA79F9">
      <w:pPr>
        <w:pStyle w:val="NormalWeb"/>
        <w:spacing w:before="0" w:beforeAutospacing="0" w:after="0" w:afterAutospacing="0"/>
        <w:ind w:firstLine="709"/>
        <w:jc w:val="both"/>
        <w:rPr>
          <w:rFonts w:eastAsiaTheme="minorEastAsia"/>
          <w:color w:val="000000" w:themeColor="text1"/>
          <w:kern w:val="24"/>
          <w:sz w:val="20"/>
          <w:szCs w:val="20"/>
          <w:lang w:val="en-GB"/>
        </w:rPr>
      </w:pPr>
      <w:r w:rsidRPr="000D6CAD">
        <w:rPr>
          <w:rFonts w:eastAsiaTheme="minorEastAsia"/>
          <w:color w:val="000000" w:themeColor="text1"/>
          <w:kern w:val="24"/>
          <w:sz w:val="20"/>
          <w:szCs w:val="20"/>
          <w:lang w:val="en-GB"/>
        </w:rPr>
        <w:t xml:space="preserve">(87) […] </w:t>
      </w:r>
      <w:r w:rsidRPr="006D0986">
        <w:rPr>
          <w:rFonts w:eastAsiaTheme="minorEastAsia"/>
          <w:color w:val="000000" w:themeColor="text1"/>
          <w:kern w:val="24"/>
          <w:sz w:val="20"/>
          <w:szCs w:val="20"/>
          <w:lang w:val="en-GB"/>
        </w:rPr>
        <w:t xml:space="preserve">directly accesses the intestine to </w:t>
      </w:r>
      <w:r>
        <w:rPr>
          <w:rFonts w:eastAsiaTheme="minorEastAsia"/>
          <w:color w:val="000000" w:themeColor="text1"/>
          <w:kern w:val="24"/>
          <w:sz w:val="20"/>
          <w:szCs w:val="20"/>
          <w:lang w:val="en-GB"/>
        </w:rPr>
        <w:t>correct</w:t>
      </w:r>
      <w:r w:rsidRPr="006D0986">
        <w:rPr>
          <w:rFonts w:eastAsiaTheme="minorEastAsia"/>
          <w:color w:val="000000" w:themeColor="text1"/>
          <w:kern w:val="24"/>
          <w:sz w:val="20"/>
          <w:szCs w:val="20"/>
          <w:lang w:val="en-GB"/>
        </w:rPr>
        <w:t xml:space="preserve"> the </w:t>
      </w:r>
      <w:r w:rsidRPr="006D0986">
        <w:rPr>
          <w:rFonts w:eastAsiaTheme="minorEastAsia"/>
          <w:b/>
          <w:bCs/>
          <w:color w:val="000000" w:themeColor="text1"/>
          <w:kern w:val="24"/>
          <w:sz w:val="20"/>
          <w:szCs w:val="20"/>
          <w:lang w:val="en-GB"/>
        </w:rPr>
        <w:t>problem</w:t>
      </w:r>
    </w:p>
    <w:p w14:paraId="36F14CC2" w14:textId="77777777" w:rsidR="00BA79F9" w:rsidRPr="00BA79F9" w:rsidRDefault="00BA79F9" w:rsidP="00F52205">
      <w:pPr>
        <w:pStyle w:val="NormalWeb"/>
        <w:spacing w:before="0" w:beforeAutospacing="0" w:after="0" w:afterAutospacing="0"/>
        <w:ind w:firstLine="708"/>
        <w:jc w:val="both"/>
        <w:rPr>
          <w:rFonts w:eastAsiaTheme="minorEastAsia"/>
          <w:color w:val="000000" w:themeColor="text1"/>
          <w:kern w:val="24"/>
          <w:sz w:val="20"/>
          <w:szCs w:val="20"/>
          <w:lang w:val="en-GB"/>
        </w:rPr>
      </w:pPr>
    </w:p>
    <w:p w14:paraId="424A104F" w14:textId="04D4530C" w:rsidR="00030BE0" w:rsidRPr="00BA79F9" w:rsidRDefault="00030BE0" w:rsidP="00F52205">
      <w:pPr>
        <w:pStyle w:val="NormalWeb"/>
        <w:spacing w:before="0" w:beforeAutospacing="0" w:after="0" w:afterAutospacing="0"/>
        <w:jc w:val="both"/>
        <w:rPr>
          <w:rFonts w:eastAsiaTheme="minorEastAsia"/>
          <w:color w:val="000000" w:themeColor="text1"/>
          <w:kern w:val="24"/>
          <w:lang w:val="en-GB"/>
        </w:rPr>
      </w:pPr>
    </w:p>
    <w:bookmarkEnd w:id="19"/>
    <w:p w14:paraId="06DC5BE1" w14:textId="6199BE6B" w:rsidR="00030BE0" w:rsidRPr="00444AF8" w:rsidRDefault="008A400A" w:rsidP="00F52205">
      <w:pPr>
        <w:pStyle w:val="NormalWeb"/>
        <w:spacing w:before="0" w:beforeAutospacing="0" w:after="0" w:afterAutospacing="0"/>
        <w:jc w:val="both"/>
        <w:rPr>
          <w:rFonts w:eastAsiaTheme="minorEastAsia"/>
          <w:kern w:val="24"/>
          <w:lang w:val="en-GB"/>
        </w:rPr>
      </w:pPr>
      <w:r w:rsidRPr="00444AF8">
        <w:rPr>
          <w:rFonts w:eastAsiaTheme="minorEastAsia"/>
          <w:kern w:val="24"/>
          <w:lang w:val="en-GB"/>
        </w:rPr>
        <w:t xml:space="preserve">The situation </w:t>
      </w:r>
      <w:r w:rsidR="00D341EB" w:rsidRPr="00444AF8">
        <w:rPr>
          <w:rFonts w:eastAsiaTheme="minorEastAsia"/>
          <w:kern w:val="24"/>
          <w:lang w:val="en-GB"/>
        </w:rPr>
        <w:t>is very similar in</w:t>
      </w:r>
      <w:r w:rsidRPr="00444AF8">
        <w:rPr>
          <w:rFonts w:eastAsiaTheme="minorEastAsia"/>
          <w:kern w:val="24"/>
          <w:lang w:val="en-GB"/>
        </w:rPr>
        <w:t xml:space="preserve"> the</w:t>
      </w:r>
      <w:r w:rsidR="00030BE0" w:rsidRPr="00444AF8">
        <w:rPr>
          <w:rFonts w:eastAsiaTheme="minorEastAsia"/>
          <w:kern w:val="24"/>
          <w:lang w:val="en-GB"/>
        </w:rPr>
        <w:t xml:space="preserve"> corpus </w:t>
      </w:r>
      <w:r w:rsidR="009772DF" w:rsidRPr="00444AF8">
        <w:rPr>
          <w:rFonts w:eastAsiaTheme="minorEastAsia"/>
          <w:kern w:val="24"/>
          <w:lang w:val="en-GB"/>
        </w:rPr>
        <w:t>in English</w:t>
      </w:r>
      <w:r w:rsidRPr="00444AF8">
        <w:rPr>
          <w:rFonts w:eastAsiaTheme="minorEastAsia"/>
          <w:kern w:val="24"/>
          <w:lang w:val="en-GB"/>
        </w:rPr>
        <w:t>, although in this case we find some additional occurrences</w:t>
      </w:r>
      <w:r w:rsidR="00030BE0" w:rsidRPr="00444AF8">
        <w:rPr>
          <w:rFonts w:eastAsiaTheme="minorEastAsia"/>
          <w:kern w:val="24"/>
          <w:lang w:val="en-GB"/>
        </w:rPr>
        <w:t>:</w:t>
      </w:r>
    </w:p>
    <w:p w14:paraId="28A76AC6" w14:textId="77777777" w:rsidR="00390CF1" w:rsidRPr="00E0071D" w:rsidRDefault="00390CF1" w:rsidP="00F52205">
      <w:pPr>
        <w:pStyle w:val="NormalWeb"/>
        <w:spacing w:before="0" w:beforeAutospacing="0" w:after="0" w:afterAutospacing="0"/>
        <w:jc w:val="both"/>
        <w:rPr>
          <w:rFonts w:eastAsiaTheme="minorEastAsia"/>
          <w:color w:val="000000" w:themeColor="text1"/>
          <w:kern w:val="24"/>
          <w:lang w:val="en-GB"/>
        </w:rPr>
      </w:pPr>
    </w:p>
    <w:p w14:paraId="217705EA" w14:textId="4449EE40"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Reason</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8;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651.24.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062%)</w:t>
      </w:r>
    </w:p>
    <w:p w14:paraId="514B9706" w14:textId="09CDE568"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Problem</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2;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153.81.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015%)</w:t>
      </w:r>
    </w:p>
    <w:p w14:paraId="1159172C" w14:textId="347783F9"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r w:rsidRPr="00E0071D">
        <w:rPr>
          <w:rFonts w:eastAsiaTheme="minorEastAsia"/>
          <w:i/>
          <w:color w:val="000000" w:themeColor="text1"/>
          <w:kern w:val="24"/>
          <w:lang w:val="en-GB"/>
        </w:rPr>
        <w:t xml:space="preserve">Opportunity </w:t>
      </w:r>
      <w:r w:rsidRPr="00E0071D">
        <w:rPr>
          <w:rFonts w:eastAsiaTheme="minorEastAsia"/>
          <w:color w:val="000000" w:themeColor="text1"/>
          <w:kern w:val="24"/>
          <w:lang w:val="en-GB"/>
        </w:rPr>
        <w:t>(</w:t>
      </w:r>
      <w:proofErr w:type="spellStart"/>
      <w:r w:rsidRPr="00E0071D">
        <w:rPr>
          <w:rFonts w:eastAsiaTheme="minorEastAsia"/>
          <w:color w:val="000000" w:themeColor="text1"/>
          <w:kern w:val="24"/>
          <w:lang w:val="en-GB"/>
        </w:rPr>
        <w:t>Fre</w:t>
      </w:r>
      <w:r w:rsidR="009772DF" w:rsidRPr="00E0071D">
        <w:rPr>
          <w:rFonts w:eastAsiaTheme="minorEastAsia"/>
          <w:color w:val="000000" w:themeColor="text1"/>
          <w:kern w:val="24"/>
          <w:lang w:val="en-GB"/>
        </w:rPr>
        <w:t>q</w:t>
      </w:r>
      <w:r w:rsidRPr="00E0071D">
        <w:rPr>
          <w:rFonts w:eastAsiaTheme="minorEastAsia"/>
          <w:color w:val="000000" w:themeColor="text1"/>
          <w:kern w:val="24"/>
          <w:lang w:val="en-GB"/>
        </w:rPr>
        <w:t>.Focus</w:t>
      </w:r>
      <w:proofErr w:type="spellEnd"/>
      <w:r w:rsidRPr="00E0071D">
        <w:rPr>
          <w:rFonts w:eastAsiaTheme="minorEastAsia"/>
          <w:color w:val="000000" w:themeColor="text1"/>
          <w:kern w:val="24"/>
          <w:lang w:val="en-GB"/>
        </w:rPr>
        <w:t xml:space="preserve"> corpus: </w:t>
      </w:r>
      <w:r w:rsidR="00390CF1" w:rsidRPr="00E0071D">
        <w:rPr>
          <w:rFonts w:eastAsiaTheme="minorEastAsia"/>
          <w:color w:val="000000" w:themeColor="text1"/>
          <w:kern w:val="24"/>
          <w:lang w:val="en-GB"/>
        </w:rPr>
        <w:t>7</w:t>
      </w:r>
      <w:r w:rsidRPr="00E0071D">
        <w:rPr>
          <w:rFonts w:eastAsiaTheme="minorEastAsia"/>
          <w:color w:val="000000" w:themeColor="text1"/>
          <w:kern w:val="24"/>
          <w:lang w:val="en-GB"/>
        </w:rPr>
        <w:t xml:space="preserve">; </w:t>
      </w:r>
      <w:proofErr w:type="spellStart"/>
      <w:r w:rsidRPr="00E0071D">
        <w:rPr>
          <w:rFonts w:eastAsiaTheme="minorEastAsia"/>
          <w:color w:val="000000" w:themeColor="text1"/>
          <w:kern w:val="24"/>
          <w:lang w:val="en-GB"/>
        </w:rPr>
        <w:t>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w:t>
      </w:r>
      <w:r w:rsidR="009772DF" w:rsidRPr="00E0071D">
        <w:rPr>
          <w:rFonts w:eastAsiaTheme="minorEastAsia"/>
          <w:color w:val="000000" w:themeColor="text1"/>
          <w:kern w:val="24"/>
          <w:lang w:val="en-GB"/>
        </w:rPr>
        <w:t>eq</w:t>
      </w:r>
      <w:proofErr w:type="spellEnd"/>
      <w:r w:rsidRPr="00E0071D">
        <w:rPr>
          <w:rFonts w:eastAsiaTheme="minorEastAsia"/>
          <w:color w:val="000000" w:themeColor="text1"/>
          <w:kern w:val="24"/>
          <w:lang w:val="en-GB"/>
        </w:rPr>
        <w:t xml:space="preserve">. (per million tokens) </w:t>
      </w:r>
      <w:r w:rsidR="00390CF1" w:rsidRPr="00E0071D">
        <w:rPr>
          <w:rFonts w:eastAsiaTheme="minorEastAsia"/>
          <w:color w:val="000000" w:themeColor="text1"/>
          <w:kern w:val="24"/>
          <w:lang w:val="en-GB"/>
        </w:rPr>
        <w:t>538.34</w:t>
      </w:r>
      <w:r w:rsidRPr="00E0071D">
        <w:rPr>
          <w:rFonts w:eastAsiaTheme="minorEastAsia"/>
          <w:color w:val="000000" w:themeColor="text1"/>
          <w:kern w:val="24"/>
          <w:lang w:val="en-GB"/>
        </w:rPr>
        <w:t xml:space="preserve">. </w:t>
      </w:r>
      <w:proofErr w:type="spellStart"/>
      <w:proofErr w:type="gramStart"/>
      <w:r w:rsidRPr="00E0071D">
        <w:rPr>
          <w:rFonts w:eastAsiaTheme="minorEastAsia"/>
          <w:color w:val="000000" w:themeColor="text1"/>
          <w:kern w:val="24"/>
          <w:lang w:val="en-GB"/>
        </w:rPr>
        <w:t>Rel.Ref</w:t>
      </w:r>
      <w:r w:rsidR="009772DF" w:rsidRPr="00E0071D">
        <w:rPr>
          <w:rFonts w:eastAsiaTheme="minorEastAsia"/>
          <w:color w:val="000000" w:themeColor="text1"/>
          <w:kern w:val="24"/>
          <w:lang w:val="en-GB"/>
        </w:rPr>
        <w:t>.</w:t>
      </w:r>
      <w:r w:rsidRPr="00E0071D">
        <w:rPr>
          <w:rFonts w:eastAsiaTheme="minorEastAsia"/>
          <w:color w:val="000000" w:themeColor="text1"/>
          <w:kern w:val="24"/>
          <w:lang w:val="en-GB"/>
        </w:rPr>
        <w:t>Freq</w:t>
      </w:r>
      <w:proofErr w:type="spellEnd"/>
      <w:proofErr w:type="gramEnd"/>
      <w:r w:rsidRPr="00E0071D">
        <w:rPr>
          <w:rFonts w:eastAsiaTheme="minorEastAsia"/>
          <w:color w:val="000000" w:themeColor="text1"/>
          <w:kern w:val="24"/>
          <w:lang w:val="en-GB"/>
        </w:rPr>
        <w:t xml:space="preserve"> 0</w:t>
      </w:r>
      <w:r w:rsidR="008A400A">
        <w:rPr>
          <w:rFonts w:eastAsiaTheme="minorEastAsia"/>
          <w:color w:val="000000" w:themeColor="text1"/>
          <w:kern w:val="24"/>
          <w:lang w:val="en-GB"/>
        </w:rPr>
        <w:t>.</w:t>
      </w:r>
      <w:r w:rsidRPr="00E0071D">
        <w:rPr>
          <w:rFonts w:eastAsiaTheme="minorEastAsia"/>
          <w:color w:val="000000" w:themeColor="text1"/>
          <w:kern w:val="24"/>
          <w:lang w:val="en-GB"/>
        </w:rPr>
        <w:t>0</w:t>
      </w:r>
      <w:r w:rsidR="00390CF1" w:rsidRPr="00E0071D">
        <w:rPr>
          <w:rFonts w:eastAsiaTheme="minorEastAsia"/>
          <w:color w:val="000000" w:themeColor="text1"/>
          <w:kern w:val="24"/>
          <w:lang w:val="en-GB"/>
        </w:rPr>
        <w:t>54</w:t>
      </w:r>
      <w:r w:rsidRPr="00E0071D">
        <w:rPr>
          <w:rFonts w:eastAsiaTheme="minorEastAsia"/>
          <w:color w:val="000000" w:themeColor="text1"/>
          <w:kern w:val="24"/>
          <w:lang w:val="en-GB"/>
        </w:rPr>
        <w:t>%)</w:t>
      </w:r>
    </w:p>
    <w:p w14:paraId="19EEA337" w14:textId="77777777" w:rsidR="007B1F10" w:rsidRPr="00E0071D" w:rsidRDefault="007B1F10" w:rsidP="00F52205">
      <w:pPr>
        <w:pStyle w:val="NormalWeb"/>
        <w:spacing w:before="0" w:beforeAutospacing="0" w:after="0" w:afterAutospacing="0"/>
        <w:jc w:val="both"/>
        <w:rPr>
          <w:rFonts w:eastAsiaTheme="minorEastAsia"/>
          <w:color w:val="000000" w:themeColor="text1"/>
          <w:kern w:val="24"/>
          <w:lang w:val="en-GB"/>
        </w:rPr>
      </w:pPr>
    </w:p>
    <w:p w14:paraId="76E3388C" w14:textId="06025E9C" w:rsidR="00390CF1" w:rsidRPr="00E0071D" w:rsidRDefault="000573B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301F62" w:rsidRPr="00E0071D">
        <w:rPr>
          <w:rFonts w:eastAsiaTheme="minorEastAsia"/>
          <w:color w:val="000000" w:themeColor="text1"/>
          <w:kern w:val="24"/>
          <w:sz w:val="20"/>
          <w:szCs w:val="20"/>
          <w:lang w:val="en-GB"/>
        </w:rPr>
        <w:t>8</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 xml:space="preserve">This is a simplified </w:t>
      </w:r>
      <w:r w:rsidR="00390CF1" w:rsidRPr="00E0071D">
        <w:rPr>
          <w:rFonts w:eastAsiaTheme="minorEastAsia"/>
          <w:b/>
          <w:kern w:val="24"/>
          <w:sz w:val="20"/>
          <w:szCs w:val="20"/>
          <w:lang w:val="en-GB"/>
        </w:rPr>
        <w:t xml:space="preserve">reason </w:t>
      </w:r>
      <w:r w:rsidR="00390CF1" w:rsidRPr="00E0071D">
        <w:rPr>
          <w:rFonts w:eastAsiaTheme="minorEastAsia"/>
          <w:color w:val="000000" w:themeColor="text1"/>
          <w:kern w:val="24"/>
          <w:sz w:val="20"/>
          <w:szCs w:val="20"/>
          <w:lang w:val="en-GB"/>
        </w:rPr>
        <w:t>as to why arthritis occurs</w:t>
      </w:r>
    </w:p>
    <w:p w14:paraId="2CEBCB9A" w14:textId="69C6C83A" w:rsidR="00390CF1" w:rsidRPr="00E0071D" w:rsidRDefault="000573B1" w:rsidP="00F52205">
      <w:pPr>
        <w:pStyle w:val="NormalWeb"/>
        <w:spacing w:before="0" w:beforeAutospacing="0" w:after="0" w:afterAutospacing="0"/>
        <w:ind w:firstLine="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(8</w:t>
      </w:r>
      <w:r w:rsidR="00301F62" w:rsidRPr="00E0071D">
        <w:rPr>
          <w:rFonts w:eastAsiaTheme="minorEastAsia"/>
          <w:color w:val="000000" w:themeColor="text1"/>
          <w:kern w:val="24"/>
          <w:sz w:val="20"/>
          <w:szCs w:val="20"/>
          <w:lang w:val="en-GB"/>
        </w:rPr>
        <w:t>9</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 xml:space="preserve">Rarely, pain will be a </w:t>
      </w:r>
      <w:proofErr w:type="gramStart"/>
      <w:r w:rsidR="00390CF1" w:rsidRPr="00E0071D">
        <w:rPr>
          <w:rFonts w:eastAsiaTheme="minorEastAsia"/>
          <w:color w:val="000000" w:themeColor="text1"/>
          <w:kern w:val="24"/>
          <w:sz w:val="20"/>
          <w:szCs w:val="20"/>
          <w:lang w:val="en-GB"/>
        </w:rPr>
        <w:t>long term</w:t>
      </w:r>
      <w:proofErr w:type="gramEnd"/>
      <w:r w:rsidR="00390CF1" w:rsidRPr="00E0071D">
        <w:rPr>
          <w:rFonts w:eastAsiaTheme="minorEastAsia"/>
          <w:color w:val="000000" w:themeColor="text1"/>
          <w:kern w:val="24"/>
          <w:sz w:val="20"/>
          <w:szCs w:val="20"/>
          <w:lang w:val="en-GB"/>
        </w:rPr>
        <w:t xml:space="preserve"> </w:t>
      </w:r>
      <w:r w:rsidR="00390CF1" w:rsidRPr="00E0071D">
        <w:rPr>
          <w:rFonts w:eastAsiaTheme="minorEastAsia"/>
          <w:b/>
          <w:kern w:val="24"/>
          <w:sz w:val="20"/>
          <w:szCs w:val="20"/>
          <w:lang w:val="en-GB"/>
        </w:rPr>
        <w:t>problem</w:t>
      </w:r>
    </w:p>
    <w:p w14:paraId="4D7441FF" w14:textId="2B11CCC1" w:rsidR="00030BE0" w:rsidRPr="00E0071D" w:rsidRDefault="000573B1" w:rsidP="00F52205">
      <w:pPr>
        <w:pStyle w:val="NormalWeb"/>
        <w:spacing w:before="0" w:beforeAutospacing="0" w:after="0" w:afterAutospacing="0"/>
        <w:ind w:left="708"/>
        <w:jc w:val="both"/>
        <w:rPr>
          <w:rFonts w:eastAsiaTheme="minorEastAsia"/>
          <w:color w:val="000000" w:themeColor="text1"/>
          <w:kern w:val="24"/>
          <w:sz w:val="20"/>
          <w:szCs w:val="20"/>
          <w:lang w:val="en-GB"/>
        </w:rPr>
      </w:pPr>
      <w:r w:rsidRPr="00E0071D">
        <w:rPr>
          <w:rFonts w:eastAsiaTheme="minorEastAsia"/>
          <w:color w:val="000000" w:themeColor="text1"/>
          <w:kern w:val="24"/>
          <w:sz w:val="20"/>
          <w:szCs w:val="20"/>
          <w:lang w:val="en-GB"/>
        </w:rPr>
        <w:t>(</w:t>
      </w:r>
      <w:r w:rsidR="00301F62" w:rsidRPr="00E0071D">
        <w:rPr>
          <w:rFonts w:eastAsiaTheme="minorEastAsia"/>
          <w:color w:val="000000" w:themeColor="text1"/>
          <w:kern w:val="24"/>
          <w:sz w:val="20"/>
          <w:szCs w:val="20"/>
          <w:lang w:val="en-GB"/>
        </w:rPr>
        <w:t>90</w:t>
      </w:r>
      <w:r w:rsidRPr="00E0071D">
        <w:rPr>
          <w:rFonts w:eastAsiaTheme="minorEastAsia"/>
          <w:color w:val="000000" w:themeColor="text1"/>
          <w:kern w:val="24"/>
          <w:sz w:val="20"/>
          <w:szCs w:val="20"/>
          <w:lang w:val="en-GB"/>
        </w:rPr>
        <w:t xml:space="preserve">) </w:t>
      </w:r>
      <w:r w:rsidR="00390CF1" w:rsidRPr="00E0071D">
        <w:rPr>
          <w:rFonts w:eastAsiaTheme="minorEastAsia"/>
          <w:color w:val="000000" w:themeColor="text1"/>
          <w:kern w:val="24"/>
          <w:sz w:val="20"/>
          <w:szCs w:val="20"/>
          <w:lang w:val="en-GB"/>
        </w:rPr>
        <w:t xml:space="preserve">Your treatment may provide an important </w:t>
      </w:r>
      <w:r w:rsidR="00390CF1" w:rsidRPr="00E0071D">
        <w:rPr>
          <w:rFonts w:eastAsiaTheme="minorEastAsia"/>
          <w:b/>
          <w:kern w:val="24"/>
          <w:sz w:val="20"/>
          <w:szCs w:val="20"/>
          <w:lang w:val="en-GB"/>
        </w:rPr>
        <w:t>opportunity</w:t>
      </w:r>
      <w:r w:rsidR="00390CF1" w:rsidRPr="00E0071D">
        <w:rPr>
          <w:rFonts w:eastAsiaTheme="minorEastAsia"/>
          <w:color w:val="000000" w:themeColor="text1"/>
          <w:kern w:val="24"/>
          <w:sz w:val="20"/>
          <w:szCs w:val="20"/>
          <w:lang w:val="en-GB"/>
        </w:rPr>
        <w:t xml:space="preserve"> to discuss the details of anaesthesia</w:t>
      </w:r>
    </w:p>
    <w:p w14:paraId="7341A213" w14:textId="2A9DE95F" w:rsidR="00030BE0" w:rsidRPr="00E0071D" w:rsidRDefault="00030BE0" w:rsidP="00F52205">
      <w:pPr>
        <w:pStyle w:val="NormalWeb"/>
        <w:spacing w:before="0" w:beforeAutospacing="0" w:after="0" w:afterAutospacing="0"/>
        <w:jc w:val="both"/>
        <w:rPr>
          <w:rFonts w:eastAsiaTheme="minorEastAsia"/>
          <w:color w:val="000000" w:themeColor="text1"/>
          <w:kern w:val="24"/>
          <w:lang w:val="en-GB"/>
        </w:rPr>
      </w:pPr>
    </w:p>
    <w:p w14:paraId="038CA04B" w14:textId="072506D3" w:rsidR="006D223D" w:rsidRPr="00E0071D" w:rsidRDefault="006D223D" w:rsidP="00F52205">
      <w:pPr>
        <w:pStyle w:val="Pargrafdellista"/>
        <w:numPr>
          <w:ilvl w:val="0"/>
          <w:numId w:val="10"/>
        </w:numPr>
        <w:jc w:val="both"/>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Engagement markers</w:t>
      </w:r>
    </w:p>
    <w:p w14:paraId="32838932" w14:textId="77777777" w:rsidR="007B1F10" w:rsidRPr="00E0071D" w:rsidRDefault="007B1F10" w:rsidP="00F52205">
      <w:pPr>
        <w:pStyle w:val="Pargrafdellista"/>
        <w:jc w:val="both"/>
        <w:rPr>
          <w:rStyle w:val="fontstyle01"/>
          <w:rFonts w:ascii="Times New Roman" w:hAnsi="Times New Roman" w:cs="Times New Roman"/>
          <w:sz w:val="24"/>
          <w:szCs w:val="24"/>
          <w:lang w:val="en-GB"/>
        </w:rPr>
      </w:pPr>
    </w:p>
    <w:p w14:paraId="534131EC" w14:textId="35396A2D" w:rsidR="007B1F10" w:rsidRPr="00E0071D" w:rsidRDefault="00BB0E2A" w:rsidP="00F52205">
      <w:pPr>
        <w:pStyle w:val="Pargrafdellista"/>
        <w:numPr>
          <w:ilvl w:val="0"/>
          <w:numId w:val="23"/>
        </w:numPr>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Second-person pronouns (or reader pronouns)</w:t>
      </w:r>
    </w:p>
    <w:p w14:paraId="7B9FB9BB" w14:textId="0F872422" w:rsidR="00B70196" w:rsidRPr="00444AF8" w:rsidRDefault="008A400A"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As can be seen in the table below, second person pronouns predominate in both corpora. </w:t>
      </w:r>
      <w:r w:rsidR="00B70196" w:rsidRPr="00444AF8">
        <w:rPr>
          <w:rStyle w:val="fontstyle01"/>
          <w:rFonts w:ascii="Times New Roman" w:hAnsi="Times New Roman" w:cs="Times New Roman"/>
          <w:b w:val="0"/>
          <w:color w:val="auto"/>
          <w:sz w:val="24"/>
          <w:szCs w:val="24"/>
          <w:lang w:val="en-GB"/>
        </w:rPr>
        <w:t xml:space="preserve">(personal </w:t>
      </w:r>
      <w:r w:rsidR="00AE4F12" w:rsidRPr="00444AF8">
        <w:rPr>
          <w:rStyle w:val="fontstyle01"/>
          <w:rFonts w:ascii="Times New Roman" w:hAnsi="Times New Roman" w:cs="Times New Roman"/>
          <w:b w:val="0"/>
          <w:color w:val="auto"/>
          <w:sz w:val="24"/>
          <w:szCs w:val="24"/>
          <w:lang w:val="en-GB"/>
        </w:rPr>
        <w:t xml:space="preserve">– </w:t>
      </w:r>
      <w:proofErr w:type="spellStart"/>
      <w:r w:rsidR="00B70196" w:rsidRPr="00444AF8">
        <w:rPr>
          <w:rStyle w:val="fontstyle01"/>
          <w:rFonts w:ascii="Times New Roman" w:hAnsi="Times New Roman" w:cs="Times New Roman"/>
          <w:b w:val="0"/>
          <w:color w:val="auto"/>
          <w:sz w:val="24"/>
          <w:szCs w:val="24"/>
          <w:lang w:val="en-GB"/>
        </w:rPr>
        <w:t>usted</w:t>
      </w:r>
      <w:proofErr w:type="spellEnd"/>
      <w:r w:rsidR="00B70196" w:rsidRPr="00444AF8">
        <w:rPr>
          <w:rStyle w:val="fontstyle01"/>
          <w:rFonts w:ascii="Times New Roman" w:hAnsi="Times New Roman" w:cs="Times New Roman"/>
          <w:b w:val="0"/>
          <w:color w:val="auto"/>
          <w:sz w:val="24"/>
          <w:szCs w:val="24"/>
          <w:lang w:val="en-GB"/>
        </w:rPr>
        <w:t>, you</w:t>
      </w:r>
      <w:r w:rsidR="00AE4F12" w:rsidRPr="00444AF8">
        <w:rPr>
          <w:rStyle w:val="fontstyle01"/>
          <w:rFonts w:ascii="Times New Roman" w:hAnsi="Times New Roman" w:cs="Times New Roman"/>
          <w:b w:val="0"/>
          <w:color w:val="auto"/>
          <w:sz w:val="24"/>
          <w:szCs w:val="24"/>
          <w:lang w:val="en-GB"/>
        </w:rPr>
        <w:t xml:space="preserve"> –</w:t>
      </w:r>
      <w:r w:rsidR="00B70196" w:rsidRPr="00444AF8">
        <w:rPr>
          <w:rStyle w:val="fontstyle01"/>
          <w:rFonts w:ascii="Times New Roman" w:hAnsi="Times New Roman" w:cs="Times New Roman"/>
          <w:b w:val="0"/>
          <w:color w:val="auto"/>
          <w:sz w:val="24"/>
          <w:szCs w:val="24"/>
          <w:lang w:val="en-GB"/>
        </w:rPr>
        <w:t xml:space="preserve"> o</w:t>
      </w:r>
      <w:r w:rsidRPr="00444AF8">
        <w:rPr>
          <w:rStyle w:val="fontstyle01"/>
          <w:rFonts w:ascii="Times New Roman" w:hAnsi="Times New Roman" w:cs="Times New Roman"/>
          <w:b w:val="0"/>
          <w:color w:val="auto"/>
          <w:sz w:val="24"/>
          <w:szCs w:val="24"/>
          <w:lang w:val="en-GB"/>
        </w:rPr>
        <w:t>r</w:t>
      </w:r>
      <w:r w:rsidR="00AE4F12" w:rsidRPr="00444AF8">
        <w:rPr>
          <w:rStyle w:val="fontstyle01"/>
          <w:rFonts w:ascii="Times New Roman" w:hAnsi="Times New Roman" w:cs="Times New Roman"/>
          <w:b w:val="0"/>
          <w:color w:val="auto"/>
          <w:sz w:val="24"/>
          <w:szCs w:val="24"/>
          <w:lang w:val="en-GB"/>
        </w:rPr>
        <w:t xml:space="preserve"> </w:t>
      </w:r>
      <w:r w:rsidR="00B70196" w:rsidRPr="00444AF8">
        <w:rPr>
          <w:rStyle w:val="fontstyle01"/>
          <w:rFonts w:ascii="Times New Roman" w:hAnsi="Times New Roman" w:cs="Times New Roman"/>
          <w:b w:val="0"/>
          <w:color w:val="auto"/>
          <w:sz w:val="24"/>
          <w:szCs w:val="24"/>
          <w:lang w:val="en-GB"/>
        </w:rPr>
        <w:t>pos</w:t>
      </w:r>
      <w:r w:rsidR="00AE4F12" w:rsidRPr="00444AF8">
        <w:rPr>
          <w:rStyle w:val="fontstyle01"/>
          <w:rFonts w:ascii="Times New Roman" w:hAnsi="Times New Roman" w:cs="Times New Roman"/>
          <w:b w:val="0"/>
          <w:color w:val="auto"/>
          <w:sz w:val="24"/>
          <w:szCs w:val="24"/>
          <w:lang w:val="en-GB"/>
        </w:rPr>
        <w:t>s</w:t>
      </w:r>
      <w:r w:rsidR="00B70196" w:rsidRPr="00444AF8">
        <w:rPr>
          <w:rStyle w:val="fontstyle01"/>
          <w:rFonts w:ascii="Times New Roman" w:hAnsi="Times New Roman" w:cs="Times New Roman"/>
          <w:b w:val="0"/>
          <w:color w:val="auto"/>
          <w:sz w:val="24"/>
          <w:szCs w:val="24"/>
          <w:lang w:val="en-GB"/>
        </w:rPr>
        <w:t>es</w:t>
      </w:r>
      <w:r w:rsidR="00AE4F12" w:rsidRPr="00444AF8">
        <w:rPr>
          <w:rStyle w:val="fontstyle01"/>
          <w:rFonts w:ascii="Times New Roman" w:hAnsi="Times New Roman" w:cs="Times New Roman"/>
          <w:b w:val="0"/>
          <w:color w:val="auto"/>
          <w:sz w:val="24"/>
          <w:szCs w:val="24"/>
          <w:lang w:val="en-GB"/>
        </w:rPr>
        <w:t>sive</w:t>
      </w:r>
      <w:r w:rsidR="00B70196" w:rsidRPr="00444AF8">
        <w:rPr>
          <w:rStyle w:val="fontstyle01"/>
          <w:rFonts w:ascii="Times New Roman" w:hAnsi="Times New Roman" w:cs="Times New Roman"/>
          <w:b w:val="0"/>
          <w:color w:val="auto"/>
          <w:sz w:val="24"/>
          <w:szCs w:val="24"/>
          <w:lang w:val="en-GB"/>
        </w:rPr>
        <w:t xml:space="preserve"> </w:t>
      </w:r>
      <w:r w:rsidR="00AE4F12" w:rsidRPr="00444AF8">
        <w:rPr>
          <w:rStyle w:val="fontstyle01"/>
          <w:rFonts w:ascii="Times New Roman" w:hAnsi="Times New Roman" w:cs="Times New Roman"/>
          <w:b w:val="0"/>
          <w:color w:val="auto"/>
          <w:sz w:val="24"/>
          <w:szCs w:val="24"/>
          <w:lang w:val="en-GB"/>
        </w:rPr>
        <w:t xml:space="preserve">– </w:t>
      </w:r>
      <w:proofErr w:type="spellStart"/>
      <w:r w:rsidR="00B70196" w:rsidRPr="00444AF8">
        <w:rPr>
          <w:rStyle w:val="fontstyle01"/>
          <w:rFonts w:ascii="Times New Roman" w:hAnsi="Times New Roman" w:cs="Times New Roman"/>
          <w:b w:val="0"/>
          <w:color w:val="auto"/>
          <w:sz w:val="24"/>
          <w:szCs w:val="24"/>
          <w:lang w:val="en-GB"/>
        </w:rPr>
        <w:t>su</w:t>
      </w:r>
      <w:proofErr w:type="spellEnd"/>
      <w:r w:rsidR="00B70196" w:rsidRPr="00444AF8">
        <w:rPr>
          <w:rStyle w:val="fontstyle01"/>
          <w:rFonts w:ascii="Times New Roman" w:hAnsi="Times New Roman" w:cs="Times New Roman"/>
          <w:b w:val="0"/>
          <w:color w:val="auto"/>
          <w:sz w:val="24"/>
          <w:szCs w:val="24"/>
          <w:lang w:val="en-GB"/>
        </w:rPr>
        <w:t>, your)</w:t>
      </w:r>
    </w:p>
    <w:p w14:paraId="46D5197D" w14:textId="568AD9C5" w:rsidR="007B1F10" w:rsidRPr="00737603" w:rsidRDefault="00556E8F"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lastRenderedPageBreak/>
        <w:t xml:space="preserve">Table 11. </w:t>
      </w:r>
      <w:r w:rsidR="00737603" w:rsidRPr="00737603">
        <w:rPr>
          <w:rStyle w:val="fontstyle01"/>
          <w:rFonts w:ascii="Times New Roman" w:hAnsi="Times New Roman" w:cs="Times New Roman"/>
          <w:b w:val="0"/>
          <w:color w:val="auto"/>
          <w:sz w:val="18"/>
          <w:szCs w:val="18"/>
          <w:lang w:val="en-GB"/>
        </w:rPr>
        <w:t>Examples of reader pronouns</w:t>
      </w:r>
    </w:p>
    <w:tbl>
      <w:tblPr>
        <w:tblStyle w:val="Taulaambquadrcula"/>
        <w:tblW w:w="0" w:type="auto"/>
        <w:tblLook w:val="04A0" w:firstRow="1" w:lastRow="0" w:firstColumn="1" w:lastColumn="0" w:noHBand="0" w:noVBand="1"/>
      </w:tblPr>
      <w:tblGrid>
        <w:gridCol w:w="1698"/>
        <w:gridCol w:w="1699"/>
        <w:gridCol w:w="1699"/>
        <w:gridCol w:w="1699"/>
      </w:tblGrid>
      <w:tr w:rsidR="00BB5DE6" w:rsidRPr="00E0071D" w14:paraId="43DDD0E7" w14:textId="77777777" w:rsidTr="00DA3EEB">
        <w:tc>
          <w:tcPr>
            <w:tcW w:w="1698" w:type="dxa"/>
          </w:tcPr>
          <w:p w14:paraId="000C1D6A" w14:textId="77777777" w:rsidR="00BB5DE6" w:rsidRPr="00E0071D" w:rsidRDefault="00BB5DE6" w:rsidP="00F52205">
            <w:pPr>
              <w:spacing w:line="240" w:lineRule="auto"/>
              <w:ind w:left="360"/>
              <w:jc w:val="both"/>
              <w:rPr>
                <w:rStyle w:val="fontstyle01"/>
                <w:rFonts w:ascii="Times New Roman" w:hAnsi="Times New Roman" w:cs="Times New Roman"/>
                <w:b w:val="0"/>
                <w:sz w:val="20"/>
                <w:szCs w:val="20"/>
                <w:lang w:val="en-GB"/>
              </w:rPr>
            </w:pPr>
            <w:bookmarkStart w:id="20" w:name="_Hlk63788004"/>
            <w:r w:rsidRPr="00E0071D">
              <w:rPr>
                <w:rStyle w:val="fontstyle01"/>
                <w:rFonts w:ascii="Times New Roman" w:hAnsi="Times New Roman" w:cs="Times New Roman"/>
                <w:b w:val="0"/>
                <w:sz w:val="20"/>
                <w:szCs w:val="20"/>
                <w:lang w:val="en-GB"/>
              </w:rPr>
              <w:t>Example ES</w:t>
            </w:r>
          </w:p>
        </w:tc>
        <w:tc>
          <w:tcPr>
            <w:tcW w:w="1699" w:type="dxa"/>
          </w:tcPr>
          <w:p w14:paraId="6BD10E0C" w14:textId="2864AB0C" w:rsidR="00BB5DE6" w:rsidRPr="00E0071D" w:rsidRDefault="0073760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BB5DE6" w:rsidRPr="00E0071D">
              <w:rPr>
                <w:rStyle w:val="fontstyle01"/>
                <w:rFonts w:ascii="Times New Roman" w:hAnsi="Times New Roman" w:cs="Times New Roman"/>
                <w:b w:val="0"/>
                <w:sz w:val="20"/>
                <w:szCs w:val="20"/>
                <w:lang w:val="en-GB"/>
              </w:rPr>
              <w:t>requency</w:t>
            </w:r>
          </w:p>
        </w:tc>
        <w:tc>
          <w:tcPr>
            <w:tcW w:w="1699" w:type="dxa"/>
          </w:tcPr>
          <w:p w14:paraId="4E14D872"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10C07F3C" w14:textId="52F86056" w:rsidR="00BB5DE6" w:rsidRPr="00E0071D" w:rsidRDefault="007B1F10"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BB5DE6" w:rsidRPr="00E0071D">
              <w:rPr>
                <w:rStyle w:val="fontstyle01"/>
                <w:rFonts w:ascii="Times New Roman" w:hAnsi="Times New Roman" w:cs="Times New Roman"/>
                <w:b w:val="0"/>
                <w:sz w:val="20"/>
                <w:szCs w:val="20"/>
                <w:lang w:val="en-GB"/>
              </w:rPr>
              <w:t>requency</w:t>
            </w:r>
          </w:p>
        </w:tc>
      </w:tr>
      <w:tr w:rsidR="00BB5DE6" w:rsidRPr="00E0071D" w14:paraId="6D371F04" w14:textId="77777777" w:rsidTr="00DA3EEB">
        <w:tc>
          <w:tcPr>
            <w:tcW w:w="1698" w:type="dxa"/>
          </w:tcPr>
          <w:p w14:paraId="2FA3F8EC" w14:textId="41406D2C" w:rsidR="00BB5DE6" w:rsidRPr="00E0071D" w:rsidRDefault="00BB5DE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tú</w:t>
            </w:r>
            <w:proofErr w:type="spellEnd"/>
            <w:r w:rsidRPr="00E0071D">
              <w:rPr>
                <w:rStyle w:val="fontstyle01"/>
                <w:rFonts w:ascii="Times New Roman" w:hAnsi="Times New Roman" w:cs="Times New Roman"/>
                <w:b w:val="0"/>
                <w:sz w:val="20"/>
                <w:szCs w:val="20"/>
                <w:lang w:val="en-GB"/>
              </w:rPr>
              <w:t xml:space="preserve"> </w:t>
            </w:r>
          </w:p>
        </w:tc>
        <w:tc>
          <w:tcPr>
            <w:tcW w:w="1699" w:type="dxa"/>
          </w:tcPr>
          <w:p w14:paraId="409148C1"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20A0F7D8" w14:textId="29DDB53B" w:rsidR="00BB5DE6" w:rsidRPr="00E0071D" w:rsidRDefault="00931F9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w:t>
            </w:r>
            <w:r w:rsidR="00BB5DE6" w:rsidRPr="00E0071D">
              <w:rPr>
                <w:rStyle w:val="fontstyle01"/>
                <w:rFonts w:ascii="Times New Roman" w:hAnsi="Times New Roman" w:cs="Times New Roman"/>
                <w:b w:val="0"/>
                <w:sz w:val="20"/>
                <w:szCs w:val="20"/>
                <w:lang w:val="en-GB"/>
              </w:rPr>
              <w:t>ou</w:t>
            </w:r>
          </w:p>
        </w:tc>
        <w:tc>
          <w:tcPr>
            <w:tcW w:w="1699" w:type="dxa"/>
          </w:tcPr>
          <w:p w14:paraId="5A50EA3D" w14:textId="0C94260E"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284</w:t>
            </w:r>
          </w:p>
        </w:tc>
      </w:tr>
      <w:tr w:rsidR="00BB5DE6" w:rsidRPr="00E0071D" w14:paraId="60ED9229" w14:textId="77777777" w:rsidTr="00DA3EEB">
        <w:tc>
          <w:tcPr>
            <w:tcW w:w="1698" w:type="dxa"/>
          </w:tcPr>
          <w:p w14:paraId="76ADDC21" w14:textId="22B603B4" w:rsidR="00BB5DE6" w:rsidRPr="00E0071D" w:rsidRDefault="00F94DA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T</w:t>
            </w:r>
            <w:r w:rsidR="00BB5DE6" w:rsidRPr="00E0071D">
              <w:rPr>
                <w:rStyle w:val="fontstyle01"/>
                <w:rFonts w:ascii="Times New Roman" w:hAnsi="Times New Roman" w:cs="Times New Roman"/>
                <w:b w:val="0"/>
                <w:sz w:val="20"/>
                <w:szCs w:val="20"/>
                <w:lang w:val="en-GB"/>
              </w:rPr>
              <w:t>u</w:t>
            </w:r>
          </w:p>
        </w:tc>
        <w:tc>
          <w:tcPr>
            <w:tcW w:w="1699" w:type="dxa"/>
          </w:tcPr>
          <w:p w14:paraId="06E2CB9D" w14:textId="77777777"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45A9EF9F" w14:textId="3CD1CEBB"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Your</w:t>
            </w:r>
          </w:p>
        </w:tc>
        <w:tc>
          <w:tcPr>
            <w:tcW w:w="1699" w:type="dxa"/>
          </w:tcPr>
          <w:p w14:paraId="235A7956" w14:textId="3FFF9D2A"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211</w:t>
            </w:r>
          </w:p>
        </w:tc>
      </w:tr>
      <w:tr w:rsidR="00FE7301" w:rsidRPr="00E0071D" w14:paraId="75BBF847" w14:textId="77777777" w:rsidTr="00DA3EEB">
        <w:tc>
          <w:tcPr>
            <w:tcW w:w="1698" w:type="dxa"/>
          </w:tcPr>
          <w:p w14:paraId="627315BB" w14:textId="59FCF1F0"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Su</w:t>
            </w:r>
            <w:proofErr w:type="spellEnd"/>
          </w:p>
        </w:tc>
        <w:tc>
          <w:tcPr>
            <w:tcW w:w="1699" w:type="dxa"/>
          </w:tcPr>
          <w:p w14:paraId="74159BBE" w14:textId="1D7634EE" w:rsidR="00FE7301" w:rsidRPr="00E0071D" w:rsidRDefault="00FE730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60</w:t>
            </w:r>
          </w:p>
        </w:tc>
        <w:tc>
          <w:tcPr>
            <w:tcW w:w="1699" w:type="dxa"/>
          </w:tcPr>
          <w:p w14:paraId="7C04CF0A" w14:textId="77777777"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5F87BF1F" w14:textId="77777777" w:rsidR="00FE7301" w:rsidRPr="00E0071D" w:rsidRDefault="00FE7301" w:rsidP="00F52205">
            <w:pPr>
              <w:spacing w:line="240" w:lineRule="auto"/>
              <w:jc w:val="both"/>
              <w:rPr>
                <w:rStyle w:val="fontstyle01"/>
                <w:rFonts w:ascii="Times New Roman" w:hAnsi="Times New Roman" w:cs="Times New Roman"/>
                <w:b w:val="0"/>
                <w:sz w:val="20"/>
                <w:szCs w:val="20"/>
                <w:lang w:val="en-GB"/>
              </w:rPr>
            </w:pPr>
          </w:p>
        </w:tc>
      </w:tr>
      <w:tr w:rsidR="00BB5DE6" w:rsidRPr="00E0071D" w14:paraId="0D4BE84E" w14:textId="77777777" w:rsidTr="00DA3EEB">
        <w:tc>
          <w:tcPr>
            <w:tcW w:w="1698" w:type="dxa"/>
          </w:tcPr>
          <w:p w14:paraId="150D1866" w14:textId="6EDD9AA6"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U</w:t>
            </w:r>
            <w:r w:rsidR="00BB5DE6" w:rsidRPr="00E0071D">
              <w:rPr>
                <w:rStyle w:val="fontstyle01"/>
                <w:rFonts w:ascii="Times New Roman" w:hAnsi="Times New Roman" w:cs="Times New Roman"/>
                <w:b w:val="0"/>
                <w:sz w:val="20"/>
                <w:szCs w:val="20"/>
                <w:lang w:val="en-GB"/>
              </w:rPr>
              <w:t>sted</w:t>
            </w:r>
            <w:proofErr w:type="spellEnd"/>
          </w:p>
        </w:tc>
        <w:tc>
          <w:tcPr>
            <w:tcW w:w="1699" w:type="dxa"/>
          </w:tcPr>
          <w:p w14:paraId="326DAAF1" w14:textId="29CDAAEE"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17</w:t>
            </w:r>
          </w:p>
        </w:tc>
        <w:tc>
          <w:tcPr>
            <w:tcW w:w="1699" w:type="dxa"/>
          </w:tcPr>
          <w:p w14:paraId="3443A7A2" w14:textId="5EB09895"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We</w:t>
            </w:r>
          </w:p>
        </w:tc>
        <w:tc>
          <w:tcPr>
            <w:tcW w:w="1699" w:type="dxa"/>
          </w:tcPr>
          <w:p w14:paraId="2282C1A7" w14:textId="6D544F89"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31</w:t>
            </w:r>
          </w:p>
        </w:tc>
      </w:tr>
      <w:tr w:rsidR="00BB5DE6" w:rsidRPr="00E0071D" w14:paraId="423127D5" w14:textId="77777777" w:rsidTr="00DA3EEB">
        <w:tc>
          <w:tcPr>
            <w:tcW w:w="1698" w:type="dxa"/>
          </w:tcPr>
          <w:p w14:paraId="341BBA80" w14:textId="1AF7E8ED"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N</w:t>
            </w:r>
            <w:r w:rsidR="00BB5DE6" w:rsidRPr="00E0071D">
              <w:rPr>
                <w:rStyle w:val="fontstyle01"/>
                <w:rFonts w:ascii="Times New Roman" w:hAnsi="Times New Roman" w:cs="Times New Roman"/>
                <w:b w:val="0"/>
                <w:sz w:val="20"/>
                <w:szCs w:val="20"/>
                <w:lang w:val="en-GB"/>
              </w:rPr>
              <w:t>osotros</w:t>
            </w:r>
            <w:proofErr w:type="spellEnd"/>
          </w:p>
        </w:tc>
        <w:tc>
          <w:tcPr>
            <w:tcW w:w="1699" w:type="dxa"/>
          </w:tcPr>
          <w:p w14:paraId="26CE82E3" w14:textId="4B615A21"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5B8015C1" w14:textId="3FCD19CD"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Our</w:t>
            </w:r>
          </w:p>
        </w:tc>
        <w:tc>
          <w:tcPr>
            <w:tcW w:w="1699" w:type="dxa"/>
          </w:tcPr>
          <w:p w14:paraId="5BCF7E67" w14:textId="3A63A12B"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r w:rsidR="00BB5DE6" w:rsidRPr="00E0071D" w14:paraId="7E26902D" w14:textId="77777777" w:rsidTr="00DA3EEB">
        <w:tc>
          <w:tcPr>
            <w:tcW w:w="1698" w:type="dxa"/>
          </w:tcPr>
          <w:p w14:paraId="72D1FE3A" w14:textId="7E036A78" w:rsidR="00BB5DE6" w:rsidRPr="00E0071D" w:rsidRDefault="00F94DA1"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M</w:t>
            </w:r>
            <w:r w:rsidR="000801D1" w:rsidRPr="00E0071D">
              <w:rPr>
                <w:rStyle w:val="fontstyle01"/>
                <w:rFonts w:ascii="Times New Roman" w:hAnsi="Times New Roman" w:cs="Times New Roman"/>
                <w:b w:val="0"/>
                <w:sz w:val="20"/>
                <w:szCs w:val="20"/>
                <w:lang w:val="en-GB"/>
              </w:rPr>
              <w:t>ismo</w:t>
            </w:r>
            <w:proofErr w:type="spellEnd"/>
          </w:p>
        </w:tc>
        <w:tc>
          <w:tcPr>
            <w:tcW w:w="1699" w:type="dxa"/>
          </w:tcPr>
          <w:p w14:paraId="7D12EDD4" w14:textId="737F2DFA" w:rsidR="00BB5DE6" w:rsidRPr="00E0071D" w:rsidRDefault="000801D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9</w:t>
            </w:r>
          </w:p>
        </w:tc>
        <w:tc>
          <w:tcPr>
            <w:tcW w:w="1699" w:type="dxa"/>
          </w:tcPr>
          <w:p w14:paraId="5A3ADA78" w14:textId="264F45AF"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Yourself</w:t>
            </w:r>
          </w:p>
        </w:tc>
        <w:tc>
          <w:tcPr>
            <w:tcW w:w="1699" w:type="dxa"/>
          </w:tcPr>
          <w:p w14:paraId="1EDC228F" w14:textId="4A311C9F" w:rsidR="00BB5DE6" w:rsidRPr="00E0071D" w:rsidRDefault="00BB5DE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bl>
    <w:p w14:paraId="048DAA7A" w14:textId="012E1656" w:rsidR="00BB5DE6" w:rsidRPr="00E0071D" w:rsidRDefault="00BB5DE6" w:rsidP="00F52205">
      <w:pPr>
        <w:spacing w:line="240" w:lineRule="auto"/>
        <w:jc w:val="both"/>
        <w:rPr>
          <w:rFonts w:ascii="Times New Roman" w:eastAsiaTheme="minorEastAsia" w:hAnsi="Times New Roman" w:cs="Times New Roman"/>
          <w:color w:val="000000" w:themeColor="text1"/>
          <w:kern w:val="24"/>
          <w:sz w:val="24"/>
          <w:szCs w:val="24"/>
          <w:lang w:val="en-GB"/>
        </w:rPr>
      </w:pPr>
    </w:p>
    <w:p w14:paraId="601B8787" w14:textId="0188784D" w:rsidR="002137A1" w:rsidRPr="00B75D45" w:rsidRDefault="002137A1" w:rsidP="00F52205">
      <w:pPr>
        <w:spacing w:after="0" w:line="240" w:lineRule="auto"/>
        <w:ind w:firstLine="708"/>
        <w:jc w:val="both"/>
        <w:rPr>
          <w:rFonts w:ascii="Times New Roman" w:eastAsiaTheme="minorEastAsia" w:hAnsi="Times New Roman" w:cs="Times New Roman"/>
          <w:color w:val="000000" w:themeColor="text1"/>
          <w:kern w:val="24"/>
          <w:sz w:val="20"/>
          <w:szCs w:val="20"/>
        </w:rPr>
      </w:pPr>
      <w:bookmarkStart w:id="21" w:name="_Hlk71050143"/>
      <w:r w:rsidRPr="00B75D45">
        <w:rPr>
          <w:rFonts w:ascii="Times New Roman" w:eastAsiaTheme="minorEastAsia" w:hAnsi="Times New Roman" w:cs="Times New Roman"/>
          <w:color w:val="000000" w:themeColor="text1"/>
          <w:kern w:val="24"/>
          <w:sz w:val="20"/>
          <w:szCs w:val="20"/>
        </w:rPr>
        <w:t>(</w:t>
      </w:r>
      <w:r w:rsidR="00301F62" w:rsidRPr="00B75D45">
        <w:rPr>
          <w:rFonts w:ascii="Times New Roman" w:eastAsiaTheme="minorEastAsia" w:hAnsi="Times New Roman" w:cs="Times New Roman"/>
          <w:color w:val="000000" w:themeColor="text1"/>
          <w:kern w:val="24"/>
          <w:sz w:val="20"/>
          <w:szCs w:val="20"/>
        </w:rPr>
        <w:t>91</w:t>
      </w:r>
      <w:r w:rsidRPr="00B75D45">
        <w:rPr>
          <w:rFonts w:ascii="Times New Roman" w:eastAsiaTheme="minorEastAsia" w:hAnsi="Times New Roman" w:cs="Times New Roman"/>
          <w:color w:val="000000" w:themeColor="text1"/>
          <w:kern w:val="24"/>
          <w:sz w:val="20"/>
          <w:szCs w:val="20"/>
        </w:rPr>
        <w:t>)</w:t>
      </w:r>
      <w:r w:rsidR="00FE7301" w:rsidRPr="00B75D45">
        <w:rPr>
          <w:rFonts w:ascii="Times New Roman" w:eastAsiaTheme="minorEastAsia" w:hAnsi="Times New Roman" w:cs="Times New Roman"/>
          <w:color w:val="000000" w:themeColor="text1"/>
          <w:kern w:val="24"/>
          <w:sz w:val="20"/>
          <w:szCs w:val="20"/>
        </w:rPr>
        <w:t xml:space="preserve"> Se ofrecerá información adecuada y se solicitará </w:t>
      </w:r>
      <w:r w:rsidR="00FE7301" w:rsidRPr="00B75D45">
        <w:rPr>
          <w:rFonts w:ascii="Times New Roman" w:eastAsiaTheme="minorEastAsia" w:hAnsi="Times New Roman" w:cs="Times New Roman"/>
          <w:b/>
          <w:color w:val="000000" w:themeColor="text1"/>
          <w:kern w:val="24"/>
          <w:sz w:val="20"/>
          <w:szCs w:val="20"/>
        </w:rPr>
        <w:t>su</w:t>
      </w:r>
      <w:r w:rsidR="00FE7301" w:rsidRPr="00B75D45">
        <w:rPr>
          <w:rFonts w:ascii="Times New Roman" w:eastAsiaTheme="minorEastAsia" w:hAnsi="Times New Roman" w:cs="Times New Roman"/>
          <w:color w:val="000000" w:themeColor="text1"/>
          <w:kern w:val="24"/>
          <w:sz w:val="20"/>
          <w:szCs w:val="20"/>
        </w:rPr>
        <w:t xml:space="preserve"> autorización</w:t>
      </w:r>
    </w:p>
    <w:p w14:paraId="705F675B" w14:textId="796782AB" w:rsidR="002137A1" w:rsidRPr="00B75D45" w:rsidRDefault="002137A1" w:rsidP="00F52205">
      <w:pPr>
        <w:spacing w:after="0" w:line="240" w:lineRule="auto"/>
        <w:ind w:firstLine="708"/>
        <w:jc w:val="both"/>
        <w:rPr>
          <w:rFonts w:ascii="Times New Roman" w:eastAsiaTheme="minorEastAsia" w:hAnsi="Times New Roman" w:cs="Times New Roman"/>
          <w:color w:val="000000" w:themeColor="text1"/>
          <w:kern w:val="24"/>
          <w:sz w:val="20"/>
          <w:szCs w:val="20"/>
        </w:rPr>
      </w:pPr>
      <w:r w:rsidRPr="00B75D45">
        <w:rPr>
          <w:rFonts w:ascii="Times New Roman" w:eastAsiaTheme="minorEastAsia" w:hAnsi="Times New Roman" w:cs="Times New Roman"/>
          <w:color w:val="000000" w:themeColor="text1"/>
          <w:kern w:val="24"/>
          <w:sz w:val="20"/>
          <w:szCs w:val="20"/>
        </w:rPr>
        <w:t>(</w:t>
      </w:r>
      <w:r w:rsidR="00301F62" w:rsidRPr="00B75D45">
        <w:rPr>
          <w:rFonts w:ascii="Times New Roman" w:eastAsiaTheme="minorEastAsia" w:hAnsi="Times New Roman" w:cs="Times New Roman"/>
          <w:color w:val="000000" w:themeColor="text1"/>
          <w:kern w:val="24"/>
          <w:sz w:val="20"/>
          <w:szCs w:val="20"/>
        </w:rPr>
        <w:t>92</w:t>
      </w:r>
      <w:r w:rsidRPr="00B75D45">
        <w:rPr>
          <w:rFonts w:ascii="Times New Roman" w:eastAsiaTheme="minorEastAsia" w:hAnsi="Times New Roman" w:cs="Times New Roman"/>
          <w:color w:val="000000" w:themeColor="text1"/>
          <w:kern w:val="24"/>
          <w:sz w:val="20"/>
          <w:szCs w:val="20"/>
        </w:rPr>
        <w:t>)</w:t>
      </w:r>
      <w:r w:rsidR="00FE7301" w:rsidRPr="00B75D45">
        <w:rPr>
          <w:rFonts w:ascii="Times New Roman" w:eastAsiaTheme="minorEastAsia" w:hAnsi="Times New Roman" w:cs="Times New Roman"/>
          <w:color w:val="000000" w:themeColor="text1"/>
          <w:kern w:val="24"/>
          <w:sz w:val="20"/>
          <w:szCs w:val="20"/>
        </w:rPr>
        <w:t xml:space="preserve"> Sin que ello suponga ningún riesgo para </w:t>
      </w:r>
      <w:r w:rsidR="00FE7301" w:rsidRPr="00B75D45">
        <w:rPr>
          <w:rFonts w:ascii="Times New Roman" w:eastAsiaTheme="minorEastAsia" w:hAnsi="Times New Roman" w:cs="Times New Roman"/>
          <w:b/>
          <w:color w:val="000000" w:themeColor="text1"/>
          <w:kern w:val="24"/>
          <w:sz w:val="20"/>
          <w:szCs w:val="20"/>
        </w:rPr>
        <w:t>su</w:t>
      </w:r>
      <w:r w:rsidR="00FE7301" w:rsidRPr="00B75D45">
        <w:rPr>
          <w:rFonts w:ascii="Times New Roman" w:eastAsiaTheme="minorEastAsia" w:hAnsi="Times New Roman" w:cs="Times New Roman"/>
          <w:color w:val="000000" w:themeColor="text1"/>
          <w:kern w:val="24"/>
          <w:sz w:val="20"/>
          <w:szCs w:val="20"/>
        </w:rPr>
        <w:t xml:space="preserve"> salud</w:t>
      </w:r>
    </w:p>
    <w:p w14:paraId="415ACADC" w14:textId="6E967A1B" w:rsidR="007F4967" w:rsidRPr="00B75D45" w:rsidRDefault="00FE7301" w:rsidP="00F52205">
      <w:pPr>
        <w:spacing w:after="0" w:line="240" w:lineRule="auto"/>
        <w:ind w:firstLine="708"/>
        <w:textAlignment w:val="top"/>
        <w:rPr>
          <w:rFonts w:ascii="Times New Roman" w:eastAsia="Times New Roman" w:hAnsi="Times New Roman" w:cs="Times New Roman"/>
          <w:sz w:val="20"/>
          <w:szCs w:val="20"/>
          <w:lang w:eastAsia="ca-ES"/>
        </w:rPr>
      </w:pPr>
      <w:r w:rsidRPr="00B75D45">
        <w:rPr>
          <w:rFonts w:ascii="Times New Roman" w:eastAsiaTheme="minorEastAsia" w:hAnsi="Times New Roman" w:cs="Times New Roman"/>
          <w:color w:val="000000" w:themeColor="text1"/>
          <w:kern w:val="24"/>
          <w:sz w:val="20"/>
          <w:szCs w:val="20"/>
        </w:rPr>
        <w:t>(</w:t>
      </w:r>
      <w:r w:rsidR="00E2567A" w:rsidRPr="00B75D45">
        <w:rPr>
          <w:rFonts w:ascii="Times New Roman" w:eastAsiaTheme="minorEastAsia" w:hAnsi="Times New Roman" w:cs="Times New Roman"/>
          <w:color w:val="000000" w:themeColor="text1"/>
          <w:kern w:val="24"/>
          <w:sz w:val="20"/>
          <w:szCs w:val="20"/>
        </w:rPr>
        <w:t>9</w:t>
      </w:r>
      <w:r w:rsidR="00301F62" w:rsidRPr="00B75D45">
        <w:rPr>
          <w:rFonts w:ascii="Times New Roman" w:eastAsiaTheme="minorEastAsia" w:hAnsi="Times New Roman" w:cs="Times New Roman"/>
          <w:color w:val="000000" w:themeColor="text1"/>
          <w:kern w:val="24"/>
          <w:sz w:val="20"/>
          <w:szCs w:val="20"/>
        </w:rPr>
        <w:t>3</w:t>
      </w:r>
      <w:r w:rsidRPr="00B75D45">
        <w:rPr>
          <w:rFonts w:ascii="Times New Roman" w:eastAsiaTheme="minorEastAsia" w:hAnsi="Times New Roman" w:cs="Times New Roman"/>
          <w:color w:val="000000" w:themeColor="text1"/>
          <w:kern w:val="24"/>
          <w:sz w:val="20"/>
          <w:szCs w:val="20"/>
        </w:rPr>
        <w:t xml:space="preserve">) </w:t>
      </w:r>
      <w:r w:rsidRPr="00B75D45">
        <w:rPr>
          <w:rFonts w:ascii="Times New Roman" w:eastAsia="Times New Roman" w:hAnsi="Times New Roman" w:cs="Times New Roman"/>
          <w:sz w:val="20"/>
          <w:szCs w:val="20"/>
          <w:lang w:eastAsia="ca-ES"/>
        </w:rPr>
        <w:t xml:space="preserve">Puede </w:t>
      </w:r>
      <w:r w:rsidRPr="00B75D45">
        <w:rPr>
          <w:rFonts w:ascii="Times New Roman" w:eastAsia="Times New Roman" w:hAnsi="Times New Roman" w:cs="Times New Roman"/>
          <w:b/>
          <w:bCs/>
          <w:sz w:val="20"/>
          <w:szCs w:val="20"/>
          <w:u w:val="single"/>
          <w:lang w:eastAsia="ca-ES"/>
        </w:rPr>
        <w:t>usted</w:t>
      </w:r>
      <w:r w:rsidRPr="00B75D45">
        <w:rPr>
          <w:rFonts w:ascii="Times New Roman" w:eastAsia="Times New Roman" w:hAnsi="Times New Roman" w:cs="Times New Roman"/>
          <w:sz w:val="20"/>
          <w:szCs w:val="20"/>
          <w:lang w:eastAsia="ca-ES"/>
        </w:rPr>
        <w:t xml:space="preserve"> retirar este consentimiento cuando lo desee</w:t>
      </w:r>
    </w:p>
    <w:p w14:paraId="0AB970B5" w14:textId="53F15F26" w:rsidR="00FE7301" w:rsidRDefault="00FE7301" w:rsidP="00F52205">
      <w:pPr>
        <w:spacing w:after="0" w:line="240" w:lineRule="auto"/>
        <w:ind w:firstLine="708"/>
        <w:textAlignment w:val="top"/>
        <w:rPr>
          <w:rFonts w:ascii="Times New Roman" w:eastAsia="Times New Roman" w:hAnsi="Times New Roman" w:cs="Times New Roman"/>
          <w:sz w:val="20"/>
          <w:szCs w:val="20"/>
          <w:lang w:eastAsia="ca-ES"/>
        </w:rPr>
      </w:pPr>
      <w:r w:rsidRPr="00B75D45">
        <w:rPr>
          <w:rFonts w:ascii="Times New Roman" w:eastAsia="Times New Roman" w:hAnsi="Times New Roman" w:cs="Times New Roman"/>
          <w:sz w:val="20"/>
          <w:szCs w:val="20"/>
          <w:lang w:eastAsia="ca-ES"/>
        </w:rPr>
        <w:t>(</w:t>
      </w:r>
      <w:r w:rsidR="00E2567A" w:rsidRPr="00B75D45">
        <w:rPr>
          <w:rFonts w:ascii="Times New Roman" w:eastAsia="Times New Roman" w:hAnsi="Times New Roman" w:cs="Times New Roman"/>
          <w:sz w:val="20"/>
          <w:szCs w:val="20"/>
          <w:lang w:eastAsia="ca-ES"/>
        </w:rPr>
        <w:t>9</w:t>
      </w:r>
      <w:r w:rsidR="00301F62" w:rsidRPr="00B75D45">
        <w:rPr>
          <w:rFonts w:ascii="Times New Roman" w:eastAsia="Times New Roman" w:hAnsi="Times New Roman" w:cs="Times New Roman"/>
          <w:sz w:val="20"/>
          <w:szCs w:val="20"/>
          <w:lang w:eastAsia="ca-ES"/>
        </w:rPr>
        <w:t>4</w:t>
      </w:r>
      <w:r w:rsidRPr="00B75D45">
        <w:rPr>
          <w:rFonts w:ascii="Times New Roman" w:eastAsia="Times New Roman" w:hAnsi="Times New Roman" w:cs="Times New Roman"/>
          <w:sz w:val="20"/>
          <w:szCs w:val="20"/>
          <w:lang w:eastAsia="ca-ES"/>
        </w:rPr>
        <w:t xml:space="preserve">) Por eso es importante que </w:t>
      </w:r>
      <w:r w:rsidRPr="00B75D45">
        <w:rPr>
          <w:rFonts w:ascii="Times New Roman" w:eastAsia="Times New Roman" w:hAnsi="Times New Roman" w:cs="Times New Roman"/>
          <w:b/>
          <w:bCs/>
          <w:sz w:val="20"/>
          <w:szCs w:val="20"/>
          <w:u w:val="single"/>
          <w:lang w:eastAsia="ca-ES"/>
        </w:rPr>
        <w:t>usted</w:t>
      </w:r>
      <w:r w:rsidRPr="00B75D45">
        <w:rPr>
          <w:rFonts w:ascii="Times New Roman" w:eastAsia="Times New Roman" w:hAnsi="Times New Roman" w:cs="Times New Roman"/>
          <w:sz w:val="20"/>
          <w:szCs w:val="20"/>
          <w:lang w:eastAsia="ca-ES"/>
        </w:rPr>
        <w:t xml:space="preserve"> conozca los riesgos que pueden aparecer </w:t>
      </w:r>
    </w:p>
    <w:p w14:paraId="6DDC2066" w14:textId="0B2E72C0" w:rsidR="00BA79F9" w:rsidRDefault="00BA79F9" w:rsidP="00F52205">
      <w:pPr>
        <w:spacing w:after="0" w:line="240" w:lineRule="auto"/>
        <w:ind w:firstLine="708"/>
        <w:textAlignment w:val="top"/>
        <w:rPr>
          <w:rFonts w:ascii="Times New Roman" w:eastAsia="Times New Roman" w:hAnsi="Times New Roman" w:cs="Times New Roman"/>
          <w:sz w:val="20"/>
          <w:szCs w:val="20"/>
          <w:lang w:eastAsia="ca-ES"/>
        </w:rPr>
      </w:pPr>
    </w:p>
    <w:p w14:paraId="0FF4F0CB" w14:textId="4067474C" w:rsidR="00BA79F9" w:rsidRPr="00BA79F9" w:rsidRDefault="00BA79F9" w:rsidP="00F52205">
      <w:pPr>
        <w:spacing w:after="0" w:line="240" w:lineRule="auto"/>
        <w:ind w:firstLine="708"/>
        <w:textAlignment w:val="top"/>
        <w:rPr>
          <w:rFonts w:ascii="Times New Roman" w:eastAsia="Times New Roman" w:hAnsi="Times New Roman" w:cs="Times New Roman"/>
          <w:b/>
          <w:sz w:val="20"/>
          <w:szCs w:val="20"/>
          <w:lang w:eastAsia="ca-ES"/>
        </w:rPr>
      </w:pPr>
      <w:r w:rsidRPr="00BA79F9">
        <w:rPr>
          <w:rFonts w:ascii="Times New Roman" w:eastAsia="Times New Roman" w:hAnsi="Times New Roman" w:cs="Times New Roman"/>
          <w:b/>
          <w:sz w:val="20"/>
          <w:szCs w:val="20"/>
          <w:lang w:eastAsia="ca-ES"/>
        </w:rPr>
        <w:t xml:space="preserve">Back </w:t>
      </w:r>
      <w:proofErr w:type="spellStart"/>
      <w:r w:rsidRPr="00BA79F9">
        <w:rPr>
          <w:rFonts w:ascii="Times New Roman" w:eastAsia="Times New Roman" w:hAnsi="Times New Roman" w:cs="Times New Roman"/>
          <w:b/>
          <w:sz w:val="20"/>
          <w:szCs w:val="20"/>
          <w:lang w:eastAsia="ca-ES"/>
        </w:rPr>
        <w:t>translation</w:t>
      </w:r>
      <w:proofErr w:type="spellEnd"/>
    </w:p>
    <w:p w14:paraId="3E51072D" w14:textId="77777777" w:rsidR="00BA79F9" w:rsidRPr="00BA79F9" w:rsidRDefault="00BA79F9" w:rsidP="00BA79F9">
      <w:pPr>
        <w:spacing w:after="0" w:line="240" w:lineRule="auto"/>
        <w:ind w:firstLine="709"/>
        <w:jc w:val="both"/>
        <w:rPr>
          <w:rFonts w:ascii="Times New Roman" w:eastAsiaTheme="minorEastAsia" w:hAnsi="Times New Roman" w:cs="Times New Roman"/>
          <w:color w:val="000000" w:themeColor="text1"/>
          <w:kern w:val="24"/>
          <w:sz w:val="20"/>
          <w:szCs w:val="20"/>
          <w:lang w:val="en-GB"/>
        </w:rPr>
      </w:pPr>
      <w:r w:rsidRPr="00BA79F9">
        <w:rPr>
          <w:rFonts w:ascii="Times New Roman" w:eastAsiaTheme="minorEastAsia" w:hAnsi="Times New Roman" w:cs="Times New Roman"/>
          <w:color w:val="000000" w:themeColor="text1"/>
          <w:kern w:val="24"/>
          <w:sz w:val="20"/>
          <w:szCs w:val="20"/>
          <w:lang w:val="en-GB"/>
        </w:rPr>
        <w:t xml:space="preserve">(91) The necessary information will be provided and </w:t>
      </w:r>
      <w:r w:rsidRPr="00BA79F9">
        <w:rPr>
          <w:rFonts w:ascii="Times New Roman" w:eastAsiaTheme="minorEastAsia" w:hAnsi="Times New Roman" w:cs="Times New Roman"/>
          <w:b/>
          <w:bCs/>
          <w:color w:val="000000" w:themeColor="text1"/>
          <w:kern w:val="24"/>
          <w:sz w:val="20"/>
          <w:szCs w:val="20"/>
          <w:lang w:val="en-GB"/>
        </w:rPr>
        <w:t>your</w:t>
      </w:r>
      <w:r w:rsidRPr="00BA79F9">
        <w:rPr>
          <w:rFonts w:ascii="Times New Roman" w:eastAsiaTheme="minorEastAsia" w:hAnsi="Times New Roman" w:cs="Times New Roman"/>
          <w:color w:val="000000" w:themeColor="text1"/>
          <w:kern w:val="24"/>
          <w:sz w:val="20"/>
          <w:szCs w:val="20"/>
          <w:lang w:val="en-GB"/>
        </w:rPr>
        <w:t xml:space="preserve"> authorisation requested.</w:t>
      </w:r>
    </w:p>
    <w:p w14:paraId="458D2788" w14:textId="77777777" w:rsidR="00BA79F9" w:rsidRPr="00BA79F9" w:rsidRDefault="00BA79F9" w:rsidP="00BA79F9">
      <w:pPr>
        <w:spacing w:after="0" w:line="240" w:lineRule="auto"/>
        <w:ind w:firstLine="709"/>
        <w:jc w:val="both"/>
        <w:rPr>
          <w:rFonts w:ascii="Times New Roman" w:eastAsiaTheme="minorEastAsia" w:hAnsi="Times New Roman" w:cs="Times New Roman"/>
          <w:color w:val="000000" w:themeColor="text1"/>
          <w:kern w:val="24"/>
          <w:sz w:val="20"/>
          <w:szCs w:val="20"/>
          <w:lang w:val="en-GB"/>
        </w:rPr>
      </w:pPr>
      <w:r w:rsidRPr="00BA79F9">
        <w:rPr>
          <w:rFonts w:ascii="Times New Roman" w:eastAsiaTheme="minorEastAsia" w:hAnsi="Times New Roman" w:cs="Times New Roman"/>
          <w:color w:val="000000" w:themeColor="text1"/>
          <w:kern w:val="24"/>
          <w:sz w:val="20"/>
          <w:szCs w:val="20"/>
          <w:lang w:val="en-GB"/>
        </w:rPr>
        <w:t xml:space="preserve">(92) Without posing any risk to </w:t>
      </w:r>
      <w:r w:rsidRPr="00BA79F9">
        <w:rPr>
          <w:rFonts w:ascii="Times New Roman" w:eastAsiaTheme="minorEastAsia" w:hAnsi="Times New Roman" w:cs="Times New Roman"/>
          <w:b/>
          <w:bCs/>
          <w:color w:val="000000" w:themeColor="text1"/>
          <w:kern w:val="24"/>
          <w:sz w:val="20"/>
          <w:szCs w:val="20"/>
          <w:lang w:val="en-GB"/>
        </w:rPr>
        <w:t>your</w:t>
      </w:r>
      <w:r w:rsidRPr="00BA79F9">
        <w:rPr>
          <w:rFonts w:ascii="Times New Roman" w:eastAsiaTheme="minorEastAsia" w:hAnsi="Times New Roman" w:cs="Times New Roman"/>
          <w:color w:val="000000" w:themeColor="text1"/>
          <w:kern w:val="24"/>
          <w:sz w:val="20"/>
          <w:szCs w:val="20"/>
          <w:lang w:val="en-GB"/>
        </w:rPr>
        <w:t xml:space="preserve"> health</w:t>
      </w:r>
    </w:p>
    <w:p w14:paraId="5332729C"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r w:rsidRPr="00BA79F9">
        <w:rPr>
          <w:rFonts w:ascii="Times New Roman" w:eastAsiaTheme="minorEastAsia" w:hAnsi="Times New Roman" w:cs="Times New Roman"/>
          <w:color w:val="000000" w:themeColor="text1"/>
          <w:kern w:val="24"/>
          <w:sz w:val="20"/>
          <w:szCs w:val="20"/>
          <w:lang w:val="en-GB"/>
        </w:rPr>
        <w:t xml:space="preserve">(93) </w:t>
      </w:r>
      <w:r w:rsidRPr="00BA79F9">
        <w:rPr>
          <w:rFonts w:ascii="Times New Roman" w:eastAsia="Times New Roman" w:hAnsi="Times New Roman" w:cs="Times New Roman"/>
          <w:b/>
          <w:bCs/>
          <w:sz w:val="20"/>
          <w:szCs w:val="20"/>
          <w:u w:val="single"/>
          <w:lang w:val="en-GB" w:eastAsia="ca-ES"/>
        </w:rPr>
        <w:t>You</w:t>
      </w:r>
      <w:r w:rsidRPr="00BA79F9">
        <w:rPr>
          <w:rFonts w:ascii="Times New Roman" w:eastAsia="Times New Roman" w:hAnsi="Times New Roman" w:cs="Times New Roman"/>
          <w:sz w:val="20"/>
          <w:szCs w:val="20"/>
          <w:lang w:val="en-GB" w:eastAsia="ca-ES"/>
        </w:rPr>
        <w:t xml:space="preserve"> can withdraw your consent at any time</w:t>
      </w:r>
    </w:p>
    <w:p w14:paraId="51639B38"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r w:rsidRPr="00BA79F9">
        <w:rPr>
          <w:rFonts w:ascii="Times New Roman" w:eastAsia="Times New Roman" w:hAnsi="Times New Roman" w:cs="Times New Roman"/>
          <w:sz w:val="20"/>
          <w:szCs w:val="20"/>
          <w:lang w:val="en-GB" w:eastAsia="ca-ES"/>
        </w:rPr>
        <w:t xml:space="preserve">(94) It is therefore important for </w:t>
      </w:r>
      <w:r w:rsidRPr="00BA79F9">
        <w:rPr>
          <w:rFonts w:ascii="Times New Roman" w:eastAsia="Times New Roman" w:hAnsi="Times New Roman" w:cs="Times New Roman"/>
          <w:b/>
          <w:bCs/>
          <w:sz w:val="20"/>
          <w:szCs w:val="20"/>
          <w:u w:val="single"/>
          <w:lang w:val="en-GB" w:eastAsia="ca-ES"/>
        </w:rPr>
        <w:t>you</w:t>
      </w:r>
      <w:r w:rsidRPr="00BA79F9">
        <w:rPr>
          <w:rFonts w:ascii="Times New Roman" w:eastAsia="Times New Roman" w:hAnsi="Times New Roman" w:cs="Times New Roman"/>
          <w:sz w:val="20"/>
          <w:szCs w:val="20"/>
          <w:lang w:val="en-GB" w:eastAsia="ca-ES"/>
        </w:rPr>
        <w:t xml:space="preserve"> to be aware of the risks that can arise </w:t>
      </w:r>
    </w:p>
    <w:p w14:paraId="5526FC62" w14:textId="77777777" w:rsidR="00BA79F9" w:rsidRPr="00BA79F9" w:rsidRDefault="00BA79F9" w:rsidP="00BA79F9">
      <w:pPr>
        <w:spacing w:after="0" w:line="240" w:lineRule="auto"/>
        <w:ind w:firstLine="709"/>
        <w:textAlignment w:val="top"/>
        <w:rPr>
          <w:rFonts w:ascii="Times New Roman" w:eastAsia="Times New Roman" w:hAnsi="Times New Roman" w:cs="Times New Roman"/>
          <w:sz w:val="20"/>
          <w:szCs w:val="20"/>
          <w:lang w:val="en-GB" w:eastAsia="ca-ES"/>
        </w:rPr>
      </w:pPr>
    </w:p>
    <w:bookmarkEnd w:id="21"/>
    <w:p w14:paraId="39C611F1" w14:textId="77777777" w:rsidR="00E2567A" w:rsidRPr="00BA79F9" w:rsidRDefault="00E2567A" w:rsidP="00F52205">
      <w:pPr>
        <w:spacing w:after="0" w:line="240" w:lineRule="auto"/>
        <w:ind w:firstLine="708"/>
        <w:textAlignment w:val="top"/>
        <w:rPr>
          <w:rFonts w:ascii="Times New Roman" w:eastAsia="Times New Roman" w:hAnsi="Times New Roman" w:cs="Times New Roman"/>
          <w:sz w:val="20"/>
          <w:szCs w:val="20"/>
          <w:lang w:val="en-GB" w:eastAsia="ca-ES"/>
        </w:rPr>
      </w:pPr>
    </w:p>
    <w:p w14:paraId="0AD3C08A" w14:textId="364BBDD9" w:rsidR="007F4967" w:rsidRPr="00E0071D" w:rsidRDefault="00E2567A"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5</w:t>
      </w:r>
      <w:r w:rsidR="007F4967" w:rsidRPr="00E0071D">
        <w:rPr>
          <w:rFonts w:ascii="Times New Roman" w:eastAsia="Times New Roman" w:hAnsi="Times New Roman" w:cs="Times New Roman"/>
          <w:sz w:val="20"/>
          <w:szCs w:val="20"/>
          <w:lang w:val="en-GB" w:eastAsia="ca-ES"/>
        </w:rPr>
        <w:t xml:space="preserve">) [...] </w:t>
      </w:r>
      <w:r w:rsidR="003833FF">
        <w:rPr>
          <w:rFonts w:ascii="Times New Roman" w:eastAsia="Times New Roman" w:hAnsi="Times New Roman" w:cs="Times New Roman"/>
          <w:sz w:val="20"/>
          <w:szCs w:val="20"/>
          <w:lang w:val="en-GB" w:eastAsia="ca-ES"/>
        </w:rPr>
        <w:t>c</w:t>
      </w:r>
      <w:r w:rsidR="007F4967" w:rsidRPr="00E0071D">
        <w:rPr>
          <w:rFonts w:ascii="Times New Roman" w:eastAsia="Times New Roman" w:hAnsi="Times New Roman" w:cs="Times New Roman"/>
          <w:sz w:val="20"/>
          <w:szCs w:val="20"/>
          <w:lang w:val="en-GB" w:eastAsia="ca-ES"/>
        </w:rPr>
        <w:t xml:space="preserve">hange </w:t>
      </w:r>
      <w:r w:rsidR="007F4967" w:rsidRPr="00E0071D">
        <w:rPr>
          <w:rFonts w:ascii="Times New Roman" w:eastAsia="Times New Roman" w:hAnsi="Times New Roman" w:cs="Times New Roman"/>
          <w:b/>
          <w:sz w:val="20"/>
          <w:szCs w:val="20"/>
          <w:lang w:val="en-GB" w:eastAsia="ca-ES"/>
        </w:rPr>
        <w:t>your</w:t>
      </w:r>
      <w:r w:rsidR="007F4967" w:rsidRPr="00E0071D">
        <w:rPr>
          <w:rFonts w:ascii="Times New Roman" w:eastAsia="Times New Roman" w:hAnsi="Times New Roman" w:cs="Times New Roman"/>
          <w:sz w:val="20"/>
          <w:szCs w:val="20"/>
          <w:lang w:val="en-GB" w:eastAsia="ca-ES"/>
        </w:rPr>
        <w:t xml:space="preserve"> mind in any time, </w:t>
      </w:r>
      <w:r w:rsidR="00223D17">
        <w:rPr>
          <w:rFonts w:ascii="Times New Roman" w:eastAsia="Times New Roman" w:hAnsi="Times New Roman" w:cs="Times New Roman"/>
          <w:sz w:val="20"/>
          <w:szCs w:val="20"/>
          <w:lang w:val="en-GB" w:eastAsia="ca-ES"/>
        </w:rPr>
        <w:t>even</w:t>
      </w:r>
      <w:r w:rsidR="007F4967" w:rsidRPr="00E0071D">
        <w:rPr>
          <w:rFonts w:ascii="Times New Roman" w:eastAsia="Times New Roman" w:hAnsi="Times New Roman" w:cs="Times New Roman"/>
          <w:sz w:val="20"/>
          <w:szCs w:val="20"/>
          <w:lang w:val="en-GB" w:eastAsia="ca-ES"/>
        </w:rPr>
        <w:t xml:space="preserve"> after </w:t>
      </w:r>
      <w:r w:rsidR="007F4967" w:rsidRPr="00E0071D">
        <w:rPr>
          <w:rFonts w:ascii="Times New Roman" w:eastAsia="Times New Roman" w:hAnsi="Times New Roman" w:cs="Times New Roman"/>
          <w:b/>
          <w:sz w:val="20"/>
          <w:szCs w:val="20"/>
          <w:lang w:val="en-GB" w:eastAsia="ca-ES"/>
        </w:rPr>
        <w:t>you</w:t>
      </w:r>
      <w:r w:rsidR="007F4967" w:rsidRPr="00E0071D">
        <w:rPr>
          <w:rFonts w:ascii="Times New Roman" w:eastAsia="Times New Roman" w:hAnsi="Times New Roman" w:cs="Times New Roman"/>
          <w:sz w:val="20"/>
          <w:szCs w:val="20"/>
          <w:lang w:val="en-GB" w:eastAsia="ca-ES"/>
        </w:rPr>
        <w:t xml:space="preserve"> have signed this form</w:t>
      </w:r>
    </w:p>
    <w:p w14:paraId="13AB6B6C" w14:textId="4B43B5CC" w:rsidR="007F4967" w:rsidRPr="00E0071D" w:rsidRDefault="007F4967" w:rsidP="00F52205">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w:t>
      </w:r>
      <w:r w:rsidR="00E2567A"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6</w:t>
      </w:r>
      <w:r w:rsidRPr="00E0071D">
        <w:rPr>
          <w:rFonts w:ascii="Times New Roman" w:eastAsia="Times New Roman" w:hAnsi="Times New Roman" w:cs="Times New Roman"/>
          <w:sz w:val="20"/>
          <w:szCs w:val="20"/>
          <w:lang w:val="en-GB" w:eastAsia="ca-ES"/>
        </w:rPr>
        <w:t xml:space="preserve">) </w:t>
      </w:r>
      <w:r w:rsidRPr="00E0071D">
        <w:rPr>
          <w:rFonts w:ascii="Times New Roman" w:eastAsia="Times New Roman" w:hAnsi="Times New Roman" w:cs="Times New Roman"/>
          <w:b/>
          <w:sz w:val="20"/>
          <w:szCs w:val="20"/>
          <w:lang w:val="en-GB" w:eastAsia="ca-ES"/>
        </w:rPr>
        <w:t>You</w:t>
      </w:r>
      <w:r w:rsidRPr="00E0071D">
        <w:rPr>
          <w:rFonts w:ascii="Times New Roman" w:eastAsia="Times New Roman" w:hAnsi="Times New Roman" w:cs="Times New Roman"/>
          <w:sz w:val="20"/>
          <w:szCs w:val="20"/>
          <w:lang w:val="en-GB" w:eastAsia="ca-ES"/>
        </w:rPr>
        <w:t xml:space="preserve"> will be visited by </w:t>
      </w:r>
      <w:r w:rsidRPr="00E0071D">
        <w:rPr>
          <w:rFonts w:ascii="Times New Roman" w:eastAsia="Times New Roman" w:hAnsi="Times New Roman" w:cs="Times New Roman"/>
          <w:b/>
          <w:sz w:val="20"/>
          <w:szCs w:val="20"/>
          <w:lang w:val="en-GB" w:eastAsia="ca-ES"/>
        </w:rPr>
        <w:t>your</w:t>
      </w:r>
      <w:r w:rsidRPr="00E0071D">
        <w:rPr>
          <w:rFonts w:ascii="Times New Roman" w:eastAsia="Times New Roman" w:hAnsi="Times New Roman" w:cs="Times New Roman"/>
          <w:sz w:val="20"/>
          <w:szCs w:val="20"/>
          <w:lang w:val="en-GB" w:eastAsia="ca-ES"/>
        </w:rPr>
        <w:t xml:space="preserve"> surgeon before the operation</w:t>
      </w:r>
    </w:p>
    <w:p w14:paraId="50B92CE5" w14:textId="2872B75E" w:rsidR="00BA79F9" w:rsidRPr="00E0071D" w:rsidRDefault="007F4967" w:rsidP="00BA79F9">
      <w:pPr>
        <w:spacing w:after="0" w:line="240" w:lineRule="auto"/>
        <w:ind w:firstLine="708"/>
        <w:textAlignment w:val="top"/>
        <w:rPr>
          <w:rFonts w:ascii="Times New Roman" w:eastAsia="Times New Roman" w:hAnsi="Times New Roman" w:cs="Times New Roman"/>
          <w:sz w:val="20"/>
          <w:szCs w:val="20"/>
          <w:lang w:val="en-GB" w:eastAsia="ca-ES"/>
        </w:rPr>
      </w:pPr>
      <w:r w:rsidRPr="00E0071D">
        <w:rPr>
          <w:rFonts w:ascii="Times New Roman" w:eastAsia="Times New Roman" w:hAnsi="Times New Roman" w:cs="Times New Roman"/>
          <w:sz w:val="20"/>
          <w:szCs w:val="20"/>
          <w:lang w:val="en-GB" w:eastAsia="ca-ES"/>
        </w:rPr>
        <w:t>(9</w:t>
      </w:r>
      <w:r w:rsidR="00301F62" w:rsidRPr="00E0071D">
        <w:rPr>
          <w:rFonts w:ascii="Times New Roman" w:eastAsia="Times New Roman" w:hAnsi="Times New Roman" w:cs="Times New Roman"/>
          <w:sz w:val="20"/>
          <w:szCs w:val="20"/>
          <w:lang w:val="en-GB" w:eastAsia="ca-ES"/>
        </w:rPr>
        <w:t>7</w:t>
      </w:r>
      <w:r w:rsidRPr="00E0071D">
        <w:rPr>
          <w:rFonts w:ascii="Times New Roman" w:eastAsia="Times New Roman" w:hAnsi="Times New Roman" w:cs="Times New Roman"/>
          <w:sz w:val="20"/>
          <w:szCs w:val="20"/>
          <w:lang w:val="en-GB" w:eastAsia="ca-ES"/>
        </w:rPr>
        <w:t xml:space="preserve">) </w:t>
      </w:r>
      <w:r w:rsidRPr="00E0071D">
        <w:rPr>
          <w:rFonts w:ascii="Times New Roman" w:eastAsia="Times New Roman" w:hAnsi="Times New Roman" w:cs="Times New Roman"/>
          <w:b/>
          <w:sz w:val="20"/>
          <w:szCs w:val="20"/>
          <w:lang w:val="en-GB" w:eastAsia="ca-ES"/>
        </w:rPr>
        <w:t xml:space="preserve">Your </w:t>
      </w:r>
      <w:r w:rsidRPr="00E0071D">
        <w:rPr>
          <w:rFonts w:ascii="Times New Roman" w:eastAsia="Times New Roman" w:hAnsi="Times New Roman" w:cs="Times New Roman"/>
          <w:sz w:val="20"/>
          <w:szCs w:val="20"/>
          <w:lang w:val="en-GB" w:eastAsia="ca-ES"/>
        </w:rPr>
        <w:t xml:space="preserve">angiogram allows us to assess </w:t>
      </w:r>
      <w:r w:rsidRPr="00E0071D">
        <w:rPr>
          <w:rFonts w:ascii="Times New Roman" w:eastAsia="Times New Roman" w:hAnsi="Times New Roman" w:cs="Times New Roman"/>
          <w:b/>
          <w:sz w:val="20"/>
          <w:szCs w:val="20"/>
          <w:lang w:val="en-GB" w:eastAsia="ca-ES"/>
        </w:rPr>
        <w:t>your</w:t>
      </w:r>
      <w:r w:rsidRPr="00E0071D">
        <w:rPr>
          <w:rFonts w:ascii="Times New Roman" w:eastAsia="Times New Roman" w:hAnsi="Times New Roman" w:cs="Times New Roman"/>
          <w:sz w:val="20"/>
          <w:szCs w:val="20"/>
          <w:lang w:val="en-GB" w:eastAsia="ca-ES"/>
        </w:rPr>
        <w:t xml:space="preserve"> heart arteries and heart function</w:t>
      </w:r>
    </w:p>
    <w:p w14:paraId="7211F7B5" w14:textId="0C1FCCCB" w:rsidR="00FE7301" w:rsidRPr="00E0071D" w:rsidRDefault="00FE7301" w:rsidP="00F52205">
      <w:pPr>
        <w:spacing w:line="240" w:lineRule="auto"/>
        <w:jc w:val="both"/>
        <w:rPr>
          <w:rFonts w:ascii="Times New Roman" w:eastAsiaTheme="minorEastAsia" w:hAnsi="Times New Roman" w:cs="Times New Roman"/>
          <w:color w:val="000000" w:themeColor="text1"/>
          <w:kern w:val="24"/>
          <w:sz w:val="24"/>
          <w:szCs w:val="24"/>
          <w:lang w:val="en-GB"/>
        </w:rPr>
      </w:pPr>
    </w:p>
    <w:bookmarkEnd w:id="20"/>
    <w:p w14:paraId="27939EAA" w14:textId="6409AF64" w:rsidR="00737603" w:rsidRPr="00737603" w:rsidRDefault="000330A6" w:rsidP="00F52205">
      <w:pPr>
        <w:pStyle w:val="Pargrafdellista"/>
        <w:numPr>
          <w:ilvl w:val="0"/>
          <w:numId w:val="23"/>
        </w:numPr>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Interjection</w:t>
      </w:r>
      <w:r w:rsidR="00F800B8" w:rsidRPr="00E0071D">
        <w:rPr>
          <w:rStyle w:val="fontstyle01"/>
          <w:rFonts w:ascii="Times New Roman" w:hAnsi="Times New Roman" w:cs="Times New Roman"/>
          <w:b w:val="0"/>
          <w:i/>
          <w:sz w:val="24"/>
          <w:szCs w:val="24"/>
          <w:lang w:val="en-GB"/>
        </w:rPr>
        <w:t>s</w:t>
      </w:r>
    </w:p>
    <w:p w14:paraId="1D7687B5" w14:textId="35A57559" w:rsidR="00F800B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As the following table shows, interjections are not present in either of the corpora </w:t>
      </w:r>
    </w:p>
    <w:p w14:paraId="3557C09F" w14:textId="5D967471" w:rsidR="00737603" w:rsidRPr="00737603" w:rsidRDefault="00737603"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t>Table 12. Examples of interjections</w:t>
      </w:r>
    </w:p>
    <w:tbl>
      <w:tblPr>
        <w:tblStyle w:val="Taulaambquadrcula"/>
        <w:tblW w:w="0" w:type="auto"/>
        <w:tblLook w:val="04A0" w:firstRow="1" w:lastRow="0" w:firstColumn="1" w:lastColumn="0" w:noHBand="0" w:noVBand="1"/>
      </w:tblPr>
      <w:tblGrid>
        <w:gridCol w:w="1698"/>
        <w:gridCol w:w="1699"/>
        <w:gridCol w:w="1699"/>
        <w:gridCol w:w="1699"/>
      </w:tblGrid>
      <w:tr w:rsidR="000330A6" w:rsidRPr="00E0071D" w14:paraId="635E6893" w14:textId="77777777" w:rsidTr="000330A6">
        <w:tc>
          <w:tcPr>
            <w:tcW w:w="1698" w:type="dxa"/>
          </w:tcPr>
          <w:p w14:paraId="44D8FB8C" w14:textId="08B6BB8D"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99" w:type="dxa"/>
          </w:tcPr>
          <w:p w14:paraId="5336F29D" w14:textId="6B961782" w:rsidR="000330A6" w:rsidRPr="00E0071D" w:rsidRDefault="00C65EB9"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0330A6" w:rsidRPr="00E0071D">
              <w:rPr>
                <w:rStyle w:val="fontstyle01"/>
                <w:rFonts w:ascii="Times New Roman" w:hAnsi="Times New Roman" w:cs="Times New Roman"/>
                <w:b w:val="0"/>
                <w:sz w:val="20"/>
                <w:szCs w:val="20"/>
                <w:lang w:val="en-GB"/>
              </w:rPr>
              <w:t>requency</w:t>
            </w:r>
          </w:p>
        </w:tc>
        <w:tc>
          <w:tcPr>
            <w:tcW w:w="1699" w:type="dxa"/>
          </w:tcPr>
          <w:p w14:paraId="7E06592F" w14:textId="7D7FC69E"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54984C58" w14:textId="698BDE1A" w:rsidR="000330A6" w:rsidRPr="00E0071D" w:rsidRDefault="007B1F10"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0330A6" w:rsidRPr="00E0071D">
              <w:rPr>
                <w:rStyle w:val="fontstyle01"/>
                <w:rFonts w:ascii="Times New Roman" w:hAnsi="Times New Roman" w:cs="Times New Roman"/>
                <w:b w:val="0"/>
                <w:sz w:val="20"/>
                <w:szCs w:val="20"/>
                <w:lang w:val="en-GB"/>
              </w:rPr>
              <w:t>requency</w:t>
            </w:r>
          </w:p>
        </w:tc>
      </w:tr>
      <w:tr w:rsidR="000330A6" w:rsidRPr="00E0071D" w14:paraId="2D9989AB" w14:textId="77777777" w:rsidTr="000330A6">
        <w:tc>
          <w:tcPr>
            <w:tcW w:w="1698" w:type="dxa"/>
          </w:tcPr>
          <w:p w14:paraId="37DEA8F1" w14:textId="703F2E2A"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Nótese</w:t>
            </w:r>
            <w:proofErr w:type="spellEnd"/>
          </w:p>
        </w:tc>
        <w:tc>
          <w:tcPr>
            <w:tcW w:w="1699" w:type="dxa"/>
          </w:tcPr>
          <w:p w14:paraId="740401B6" w14:textId="204AFBE0"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58C28CFD" w14:textId="583A4CDE"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Note that</w:t>
            </w:r>
          </w:p>
        </w:tc>
        <w:tc>
          <w:tcPr>
            <w:tcW w:w="1699" w:type="dxa"/>
          </w:tcPr>
          <w:p w14:paraId="3AA7B913" w14:textId="4FA3D04A"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330A6" w:rsidRPr="00E0071D" w14:paraId="37F3F40B" w14:textId="77777777" w:rsidTr="000330A6">
        <w:tc>
          <w:tcPr>
            <w:tcW w:w="1698" w:type="dxa"/>
          </w:tcPr>
          <w:p w14:paraId="76433EE2" w14:textId="4C6EC325"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Véase</w:t>
            </w:r>
            <w:proofErr w:type="spellEnd"/>
          </w:p>
        </w:tc>
        <w:tc>
          <w:tcPr>
            <w:tcW w:w="1699" w:type="dxa"/>
          </w:tcPr>
          <w:p w14:paraId="0CD0552C" w14:textId="77AD8515"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2F603035" w14:textId="38D41DD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You can see</w:t>
            </w:r>
          </w:p>
        </w:tc>
        <w:tc>
          <w:tcPr>
            <w:tcW w:w="1699" w:type="dxa"/>
          </w:tcPr>
          <w:p w14:paraId="18263613" w14:textId="3C890264"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0330A6" w:rsidRPr="00E0071D" w14:paraId="72FA0A10" w14:textId="77777777" w:rsidTr="000330A6">
        <w:tc>
          <w:tcPr>
            <w:tcW w:w="1698" w:type="dxa"/>
          </w:tcPr>
          <w:p w14:paraId="24E6257C" w14:textId="3969861E"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Como </w:t>
            </w:r>
            <w:proofErr w:type="spellStart"/>
            <w:r w:rsidRPr="00E0071D">
              <w:rPr>
                <w:rStyle w:val="fontstyle01"/>
                <w:rFonts w:ascii="Times New Roman" w:hAnsi="Times New Roman" w:cs="Times New Roman"/>
                <w:b w:val="0"/>
                <w:sz w:val="20"/>
                <w:szCs w:val="20"/>
                <w:lang w:val="en-GB"/>
              </w:rPr>
              <w:t>puede</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ver</w:t>
            </w:r>
            <w:proofErr w:type="spellEnd"/>
            <w:r w:rsidRPr="00E0071D">
              <w:rPr>
                <w:rStyle w:val="fontstyle01"/>
                <w:rFonts w:ascii="Times New Roman" w:hAnsi="Times New Roman" w:cs="Times New Roman"/>
                <w:b w:val="0"/>
                <w:sz w:val="20"/>
                <w:szCs w:val="20"/>
                <w:lang w:val="en-GB"/>
              </w:rPr>
              <w:t>(se)</w:t>
            </w:r>
          </w:p>
        </w:tc>
        <w:tc>
          <w:tcPr>
            <w:tcW w:w="1699" w:type="dxa"/>
          </w:tcPr>
          <w:p w14:paraId="2C38D792" w14:textId="56D7661F"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1BB2C77F" w14:textId="1E2D098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Make sure that</w:t>
            </w:r>
          </w:p>
        </w:tc>
        <w:tc>
          <w:tcPr>
            <w:tcW w:w="1699" w:type="dxa"/>
          </w:tcPr>
          <w:p w14:paraId="349C033E" w14:textId="2C393141"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 xml:space="preserve">2 </w:t>
            </w:r>
          </w:p>
        </w:tc>
      </w:tr>
      <w:tr w:rsidR="000330A6" w:rsidRPr="00E0071D" w14:paraId="3AED27E8" w14:textId="77777777" w:rsidTr="000330A6">
        <w:tc>
          <w:tcPr>
            <w:tcW w:w="1698" w:type="dxa"/>
          </w:tcPr>
          <w:p w14:paraId="7D60EB8A" w14:textId="506839E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Tenga</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en</w:t>
            </w:r>
            <w:proofErr w:type="spellEnd"/>
            <w:r w:rsidRPr="00E0071D">
              <w:rPr>
                <w:rStyle w:val="fontstyle01"/>
                <w:rFonts w:ascii="Times New Roman" w:hAnsi="Times New Roman" w:cs="Times New Roman"/>
                <w:b w:val="0"/>
                <w:sz w:val="20"/>
                <w:szCs w:val="20"/>
                <w:lang w:val="en-GB"/>
              </w:rPr>
              <w:t xml:space="preserve"> </w:t>
            </w:r>
            <w:proofErr w:type="spellStart"/>
            <w:r w:rsidRPr="00E0071D">
              <w:rPr>
                <w:rStyle w:val="fontstyle01"/>
                <w:rFonts w:ascii="Times New Roman" w:hAnsi="Times New Roman" w:cs="Times New Roman"/>
                <w:b w:val="0"/>
                <w:sz w:val="20"/>
                <w:szCs w:val="20"/>
                <w:lang w:val="en-GB"/>
              </w:rPr>
              <w:t>cuenta</w:t>
            </w:r>
            <w:proofErr w:type="spellEnd"/>
          </w:p>
        </w:tc>
        <w:tc>
          <w:tcPr>
            <w:tcW w:w="1699" w:type="dxa"/>
          </w:tcPr>
          <w:p w14:paraId="0A390459" w14:textId="49819CD2"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48687D82" w14:textId="77777777"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6BA3C063" w14:textId="77777777"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tc>
      </w:tr>
      <w:tr w:rsidR="000330A6" w:rsidRPr="00E0071D" w14:paraId="7C0A5257" w14:textId="77777777" w:rsidTr="000330A6">
        <w:tc>
          <w:tcPr>
            <w:tcW w:w="1698" w:type="dxa"/>
          </w:tcPr>
          <w:p w14:paraId="6A3DCD55" w14:textId="48176065" w:rsidR="000330A6" w:rsidRPr="00E0071D" w:rsidRDefault="00F5405C"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A</w:t>
            </w:r>
            <w:r w:rsidR="000330A6" w:rsidRPr="00E0071D">
              <w:rPr>
                <w:rStyle w:val="fontstyle01"/>
                <w:rFonts w:ascii="Times New Roman" w:hAnsi="Times New Roman" w:cs="Times New Roman"/>
                <w:b w:val="0"/>
                <w:sz w:val="20"/>
                <w:szCs w:val="20"/>
                <w:lang w:val="en-GB"/>
              </w:rPr>
              <w:t>segúrese</w:t>
            </w:r>
            <w:proofErr w:type="spellEnd"/>
          </w:p>
        </w:tc>
        <w:tc>
          <w:tcPr>
            <w:tcW w:w="1699" w:type="dxa"/>
          </w:tcPr>
          <w:p w14:paraId="5FFB1E8D" w14:textId="26372F20" w:rsidR="000330A6" w:rsidRPr="00E0071D" w:rsidRDefault="000330A6"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c>
          <w:tcPr>
            <w:tcW w:w="1699" w:type="dxa"/>
          </w:tcPr>
          <w:p w14:paraId="3FCFFDE9" w14:textId="77777777"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294CA2B2" w14:textId="77777777"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tc>
      </w:tr>
    </w:tbl>
    <w:p w14:paraId="460D3B08" w14:textId="4B5A47F3" w:rsidR="000330A6" w:rsidRPr="00E0071D" w:rsidRDefault="000330A6" w:rsidP="00F52205">
      <w:pPr>
        <w:spacing w:line="240" w:lineRule="auto"/>
        <w:jc w:val="both"/>
        <w:rPr>
          <w:rStyle w:val="fontstyle01"/>
          <w:rFonts w:ascii="Times New Roman" w:hAnsi="Times New Roman" w:cs="Times New Roman"/>
          <w:b w:val="0"/>
          <w:sz w:val="20"/>
          <w:szCs w:val="20"/>
          <w:lang w:val="en-GB"/>
        </w:rPr>
      </w:pPr>
    </w:p>
    <w:p w14:paraId="61871077" w14:textId="502B2C65" w:rsidR="005F5A81" w:rsidRPr="00E0071D" w:rsidRDefault="005F5A81" w:rsidP="00F52205">
      <w:pPr>
        <w:spacing w:line="240" w:lineRule="auto"/>
        <w:ind w:firstLine="708"/>
        <w:jc w:val="both"/>
        <w:rPr>
          <w:rStyle w:val="fontstyle01"/>
          <w:rFonts w:ascii="Times New Roman" w:hAnsi="Times New Roman" w:cs="Times New Roman"/>
          <w:b w:val="0"/>
          <w:sz w:val="24"/>
          <w:szCs w:val="24"/>
          <w:lang w:val="en-GB"/>
        </w:rPr>
      </w:pPr>
      <w:r w:rsidRPr="00E0071D">
        <w:rPr>
          <w:rStyle w:val="fontstyle01"/>
          <w:rFonts w:ascii="Times New Roman" w:hAnsi="Times New Roman" w:cs="Times New Roman"/>
          <w:b w:val="0"/>
          <w:sz w:val="24"/>
          <w:szCs w:val="24"/>
          <w:lang w:val="en-GB"/>
        </w:rPr>
        <w:t xml:space="preserve">3. </w:t>
      </w:r>
      <w:r w:rsidRPr="00E0071D">
        <w:rPr>
          <w:rStyle w:val="fontstyle01"/>
          <w:rFonts w:ascii="Times New Roman" w:hAnsi="Times New Roman" w:cs="Times New Roman"/>
          <w:b w:val="0"/>
          <w:i/>
          <w:sz w:val="24"/>
          <w:szCs w:val="24"/>
          <w:lang w:val="en-GB"/>
        </w:rPr>
        <w:t>Imperative</w:t>
      </w:r>
      <w:r w:rsidR="00931F93" w:rsidRPr="00E0071D">
        <w:rPr>
          <w:rStyle w:val="fontstyle01"/>
          <w:rFonts w:ascii="Times New Roman" w:hAnsi="Times New Roman" w:cs="Times New Roman"/>
          <w:b w:val="0"/>
          <w:i/>
          <w:sz w:val="24"/>
          <w:szCs w:val="24"/>
          <w:lang w:val="en-GB"/>
        </w:rPr>
        <w:t xml:space="preserve"> verbs and directives</w:t>
      </w:r>
    </w:p>
    <w:p w14:paraId="1217557A" w14:textId="62E8712E" w:rsidR="005F5A81" w:rsidRPr="00444AF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 xml:space="preserve">We find hardly any examples of the </w:t>
      </w:r>
      <w:r w:rsidR="00931F93" w:rsidRPr="00444AF8">
        <w:rPr>
          <w:rStyle w:val="fontstyle01"/>
          <w:rFonts w:ascii="Times New Roman" w:hAnsi="Times New Roman" w:cs="Times New Roman"/>
          <w:color w:val="auto"/>
          <w:sz w:val="24"/>
          <w:szCs w:val="24"/>
          <w:lang w:val="en-GB"/>
        </w:rPr>
        <w:t>imperative</w:t>
      </w:r>
      <w:r w:rsidR="00C911F4"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in the corpora. I</w:t>
      </w:r>
      <w:r w:rsidR="00C911F4" w:rsidRPr="00444AF8">
        <w:rPr>
          <w:rStyle w:val="fontstyle01"/>
          <w:rFonts w:ascii="Times New Roman" w:hAnsi="Times New Roman" w:cs="Times New Roman"/>
          <w:b w:val="0"/>
          <w:color w:val="auto"/>
          <w:sz w:val="24"/>
          <w:szCs w:val="24"/>
          <w:lang w:val="en-GB"/>
        </w:rPr>
        <w:t xml:space="preserve">n </w:t>
      </w:r>
      <w:r w:rsidRPr="00444AF8">
        <w:rPr>
          <w:rStyle w:val="fontstyle01"/>
          <w:rFonts w:ascii="Times New Roman" w:hAnsi="Times New Roman" w:cs="Times New Roman"/>
          <w:b w:val="0"/>
          <w:color w:val="auto"/>
          <w:sz w:val="24"/>
          <w:szCs w:val="24"/>
          <w:lang w:val="en-GB"/>
        </w:rPr>
        <w:t xml:space="preserve">the case of the </w:t>
      </w:r>
      <w:r w:rsidR="009772DF" w:rsidRPr="00444AF8">
        <w:rPr>
          <w:rStyle w:val="fontstyle01"/>
          <w:rFonts w:ascii="Times New Roman" w:hAnsi="Times New Roman" w:cs="Times New Roman"/>
          <w:b w:val="0"/>
          <w:color w:val="auto"/>
          <w:sz w:val="24"/>
          <w:szCs w:val="24"/>
          <w:lang w:val="en-GB"/>
        </w:rPr>
        <w:t xml:space="preserve">English </w:t>
      </w:r>
      <w:r w:rsidR="00C911F4" w:rsidRPr="00444AF8">
        <w:rPr>
          <w:rStyle w:val="fontstyle01"/>
          <w:rFonts w:ascii="Times New Roman" w:hAnsi="Times New Roman" w:cs="Times New Roman"/>
          <w:b w:val="0"/>
          <w:color w:val="auto"/>
          <w:sz w:val="24"/>
          <w:szCs w:val="24"/>
          <w:lang w:val="en-GB"/>
        </w:rPr>
        <w:t xml:space="preserve">corpus, </w:t>
      </w:r>
      <w:r w:rsidRPr="00444AF8">
        <w:rPr>
          <w:rStyle w:val="fontstyle01"/>
          <w:rFonts w:ascii="Times New Roman" w:hAnsi="Times New Roman" w:cs="Times New Roman"/>
          <w:b w:val="0"/>
          <w:color w:val="auto"/>
          <w:sz w:val="24"/>
          <w:szCs w:val="24"/>
          <w:lang w:val="en-GB"/>
        </w:rPr>
        <w:t>of the 492 occurrences of the basic forms of main verbs, only 8.33% (41) function as imperatives, in examples like</w:t>
      </w:r>
      <w:r w:rsidR="00915996" w:rsidRPr="00444AF8">
        <w:rPr>
          <w:rStyle w:val="fontstyle01"/>
          <w:rFonts w:ascii="Times New Roman" w:hAnsi="Times New Roman" w:cs="Times New Roman"/>
          <w:b w:val="0"/>
          <w:color w:val="auto"/>
          <w:sz w:val="24"/>
          <w:szCs w:val="24"/>
          <w:lang w:val="en-GB"/>
        </w:rPr>
        <w:t>:</w:t>
      </w:r>
    </w:p>
    <w:p w14:paraId="353E13A6" w14:textId="35001F97" w:rsidR="00915996"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lastRenderedPageBreak/>
        <w:t>(</w:t>
      </w:r>
      <w:r w:rsidR="00E2567A" w:rsidRPr="00E0071D">
        <w:rPr>
          <w:rStyle w:val="fontstyle01"/>
          <w:rFonts w:ascii="Times New Roman" w:hAnsi="Times New Roman" w:cs="Times New Roman"/>
          <w:b w:val="0"/>
          <w:sz w:val="20"/>
          <w:szCs w:val="20"/>
          <w:lang w:val="en-GB"/>
        </w:rPr>
        <w:t>9</w:t>
      </w:r>
      <w:r w:rsidR="00301F62" w:rsidRPr="00E0071D">
        <w:rPr>
          <w:rStyle w:val="fontstyle01"/>
          <w:rFonts w:ascii="Times New Roman" w:hAnsi="Times New Roman" w:cs="Times New Roman"/>
          <w:b w:val="0"/>
          <w:sz w:val="20"/>
          <w:szCs w:val="20"/>
          <w:lang w:val="en-GB"/>
        </w:rPr>
        <w:t>8</w:t>
      </w:r>
      <w:r w:rsidRPr="00E0071D">
        <w:rPr>
          <w:rStyle w:val="fontstyle01"/>
          <w:rFonts w:ascii="Times New Roman" w:hAnsi="Times New Roman" w:cs="Times New Roman"/>
          <w:b w:val="0"/>
          <w:sz w:val="20"/>
          <w:szCs w:val="20"/>
          <w:lang w:val="en-GB"/>
        </w:rPr>
        <w:t xml:space="preserve">) </w:t>
      </w:r>
      <w:r w:rsidR="00915996" w:rsidRPr="00E0071D">
        <w:rPr>
          <w:rStyle w:val="fontstyle01"/>
          <w:rFonts w:ascii="Times New Roman" w:hAnsi="Times New Roman" w:cs="Times New Roman"/>
          <w:b w:val="0"/>
          <w:sz w:val="20"/>
          <w:szCs w:val="20"/>
          <w:lang w:val="en-GB"/>
        </w:rPr>
        <w:t xml:space="preserve">Please </w:t>
      </w:r>
      <w:r w:rsidR="00915996" w:rsidRPr="00915183">
        <w:rPr>
          <w:rStyle w:val="fontstyle01"/>
          <w:rFonts w:ascii="Times New Roman" w:hAnsi="Times New Roman" w:cs="Times New Roman"/>
          <w:sz w:val="20"/>
          <w:szCs w:val="20"/>
          <w:lang w:val="en-GB"/>
        </w:rPr>
        <w:t>read</w:t>
      </w:r>
      <w:r w:rsidR="00915996" w:rsidRPr="00E0071D">
        <w:rPr>
          <w:rStyle w:val="fontstyle01"/>
          <w:rFonts w:ascii="Times New Roman" w:hAnsi="Times New Roman" w:cs="Times New Roman"/>
          <w:b w:val="0"/>
          <w:sz w:val="20"/>
          <w:szCs w:val="20"/>
          <w:lang w:val="en-GB"/>
        </w:rPr>
        <w:t xml:space="preserve"> the information carefully</w:t>
      </w:r>
    </w:p>
    <w:p w14:paraId="149FA3D6" w14:textId="7B3FCDA1" w:rsidR="00E2567A"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2567A" w:rsidRPr="00E0071D">
        <w:rPr>
          <w:rStyle w:val="fontstyle01"/>
          <w:rFonts w:ascii="Times New Roman" w:hAnsi="Times New Roman" w:cs="Times New Roman"/>
          <w:b w:val="0"/>
          <w:sz w:val="20"/>
          <w:szCs w:val="20"/>
          <w:lang w:val="en-GB"/>
        </w:rPr>
        <w:t>9</w:t>
      </w:r>
      <w:r w:rsidR="00301F62" w:rsidRPr="00E0071D">
        <w:rPr>
          <w:rStyle w:val="fontstyle01"/>
          <w:rFonts w:ascii="Times New Roman" w:hAnsi="Times New Roman" w:cs="Times New Roman"/>
          <w:b w:val="0"/>
          <w:sz w:val="20"/>
          <w:szCs w:val="20"/>
          <w:lang w:val="en-GB"/>
        </w:rPr>
        <w:t>9</w:t>
      </w:r>
      <w:r w:rsidRPr="00E0071D">
        <w:rPr>
          <w:rStyle w:val="fontstyle01"/>
          <w:rFonts w:ascii="Times New Roman" w:hAnsi="Times New Roman" w:cs="Times New Roman"/>
          <w:b w:val="0"/>
          <w:sz w:val="20"/>
          <w:szCs w:val="20"/>
          <w:lang w:val="en-GB"/>
        </w:rPr>
        <w:t xml:space="preserve">) </w:t>
      </w:r>
      <w:r w:rsidR="00915996" w:rsidRPr="00915183">
        <w:rPr>
          <w:rStyle w:val="fontstyle01"/>
          <w:rFonts w:ascii="Times New Roman" w:hAnsi="Times New Roman" w:cs="Times New Roman"/>
          <w:sz w:val="20"/>
          <w:szCs w:val="20"/>
          <w:lang w:val="en-GB"/>
        </w:rPr>
        <w:t>Do not take</w:t>
      </w:r>
      <w:r w:rsidR="00915996" w:rsidRPr="00E0071D">
        <w:rPr>
          <w:rStyle w:val="fontstyle01"/>
          <w:rFonts w:ascii="Times New Roman" w:hAnsi="Times New Roman" w:cs="Times New Roman"/>
          <w:b w:val="0"/>
          <w:sz w:val="20"/>
          <w:szCs w:val="20"/>
          <w:lang w:val="en-GB"/>
        </w:rPr>
        <w:t xml:space="preserve"> any medication used to treat diabetes</w:t>
      </w:r>
    </w:p>
    <w:p w14:paraId="27AA4D1E" w14:textId="77777777" w:rsidR="007B1F10" w:rsidRPr="00E0071D" w:rsidRDefault="007B1F10" w:rsidP="00F52205">
      <w:pPr>
        <w:spacing w:after="0" w:line="240" w:lineRule="auto"/>
        <w:ind w:firstLine="708"/>
        <w:jc w:val="both"/>
        <w:rPr>
          <w:rStyle w:val="fontstyle01"/>
          <w:rFonts w:ascii="Times New Roman" w:hAnsi="Times New Roman" w:cs="Times New Roman"/>
          <w:b w:val="0"/>
          <w:sz w:val="20"/>
          <w:szCs w:val="20"/>
          <w:lang w:val="en-GB"/>
        </w:rPr>
      </w:pPr>
    </w:p>
    <w:p w14:paraId="2859482D" w14:textId="4669435D" w:rsidR="00931F93" w:rsidRPr="00444AF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 the case of the Spanish corpus, we only find 4 occurrences of the imperative amongst the main verbs of the corpus, equivalent to 0.0026%, in examples such as</w:t>
      </w:r>
      <w:r w:rsidR="00E839BA" w:rsidRPr="00444AF8">
        <w:rPr>
          <w:rStyle w:val="fontstyle01"/>
          <w:rFonts w:ascii="Times New Roman" w:hAnsi="Times New Roman" w:cs="Times New Roman"/>
          <w:b w:val="0"/>
          <w:color w:val="auto"/>
          <w:sz w:val="24"/>
          <w:szCs w:val="24"/>
          <w:lang w:val="en-GB"/>
        </w:rPr>
        <w:t>:</w:t>
      </w:r>
    </w:p>
    <w:p w14:paraId="3DA11936" w14:textId="508B3921" w:rsidR="00931F93" w:rsidRPr="00B75D45" w:rsidRDefault="000573B1" w:rsidP="00F52205">
      <w:pPr>
        <w:spacing w:after="0" w:line="240" w:lineRule="auto"/>
        <w:ind w:firstLine="708"/>
        <w:jc w:val="both"/>
        <w:rPr>
          <w:rStyle w:val="fontstyle01"/>
          <w:rFonts w:ascii="Times New Roman" w:hAnsi="Times New Roman" w:cs="Times New Roman"/>
          <w:b w:val="0"/>
          <w:sz w:val="20"/>
          <w:szCs w:val="20"/>
        </w:rPr>
      </w:pPr>
      <w:bookmarkStart w:id="22" w:name="_Hlk71050199"/>
      <w:r w:rsidRPr="00B75D45">
        <w:rPr>
          <w:rStyle w:val="fontstyle01"/>
          <w:rFonts w:ascii="Times New Roman" w:hAnsi="Times New Roman" w:cs="Times New Roman"/>
          <w:b w:val="0"/>
          <w:sz w:val="20"/>
          <w:szCs w:val="20"/>
        </w:rPr>
        <w:t>(</w:t>
      </w:r>
      <w:r w:rsidR="00301F62" w:rsidRPr="00B75D45">
        <w:rPr>
          <w:rStyle w:val="fontstyle01"/>
          <w:rFonts w:ascii="Times New Roman" w:hAnsi="Times New Roman" w:cs="Times New Roman"/>
          <w:b w:val="0"/>
          <w:sz w:val="20"/>
          <w:szCs w:val="20"/>
        </w:rPr>
        <w:t>100</w:t>
      </w:r>
      <w:r w:rsidRPr="00915183">
        <w:rPr>
          <w:rStyle w:val="fontstyle01"/>
          <w:rFonts w:ascii="Times New Roman" w:hAnsi="Times New Roman" w:cs="Times New Roman"/>
          <w:sz w:val="20"/>
          <w:szCs w:val="20"/>
        </w:rPr>
        <w:t xml:space="preserve">) </w:t>
      </w:r>
      <w:r w:rsidR="00931F93" w:rsidRPr="00915183">
        <w:rPr>
          <w:rStyle w:val="fontstyle01"/>
          <w:rFonts w:ascii="Times New Roman" w:hAnsi="Times New Roman" w:cs="Times New Roman"/>
          <w:sz w:val="20"/>
          <w:szCs w:val="20"/>
        </w:rPr>
        <w:t>Díganos</w:t>
      </w:r>
      <w:r w:rsidR="00931F93" w:rsidRPr="00B75D45">
        <w:rPr>
          <w:rStyle w:val="fontstyle01"/>
          <w:rFonts w:ascii="Times New Roman" w:hAnsi="Times New Roman" w:cs="Times New Roman"/>
          <w:b w:val="0"/>
          <w:sz w:val="20"/>
          <w:szCs w:val="20"/>
        </w:rPr>
        <w:t xml:space="preserve"> si tiene alguna duda</w:t>
      </w:r>
    </w:p>
    <w:p w14:paraId="7EF45567" w14:textId="1FEFA5BE" w:rsidR="00E2567A"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301F62" w:rsidRPr="00B75D45">
        <w:rPr>
          <w:rStyle w:val="fontstyle01"/>
          <w:rFonts w:ascii="Times New Roman" w:hAnsi="Times New Roman" w:cs="Times New Roman"/>
          <w:b w:val="0"/>
          <w:sz w:val="20"/>
          <w:szCs w:val="20"/>
        </w:rPr>
        <w:t>101</w:t>
      </w:r>
      <w:r w:rsidRPr="00B75D45">
        <w:rPr>
          <w:rStyle w:val="fontstyle01"/>
          <w:rFonts w:ascii="Times New Roman" w:hAnsi="Times New Roman" w:cs="Times New Roman"/>
          <w:b w:val="0"/>
          <w:sz w:val="20"/>
          <w:szCs w:val="20"/>
        </w:rPr>
        <w:t xml:space="preserve">) </w:t>
      </w:r>
      <w:r w:rsidR="00931F93" w:rsidRPr="00915183">
        <w:rPr>
          <w:rStyle w:val="fontstyle01"/>
          <w:rFonts w:ascii="Times New Roman" w:hAnsi="Times New Roman" w:cs="Times New Roman"/>
          <w:sz w:val="20"/>
          <w:szCs w:val="20"/>
        </w:rPr>
        <w:t>Coméntelo</w:t>
      </w:r>
      <w:r w:rsidR="00931F93" w:rsidRPr="00B75D45">
        <w:rPr>
          <w:rStyle w:val="fontstyle01"/>
          <w:rFonts w:ascii="Times New Roman" w:hAnsi="Times New Roman" w:cs="Times New Roman"/>
          <w:b w:val="0"/>
          <w:sz w:val="20"/>
          <w:szCs w:val="20"/>
        </w:rPr>
        <w:t xml:space="preserve"> con su médico</w:t>
      </w:r>
    </w:p>
    <w:p w14:paraId="47B63686" w14:textId="07B9E199" w:rsidR="00BA79F9" w:rsidRDefault="00BA79F9" w:rsidP="00F52205">
      <w:pPr>
        <w:spacing w:after="0" w:line="240" w:lineRule="auto"/>
        <w:ind w:firstLine="708"/>
        <w:jc w:val="both"/>
        <w:rPr>
          <w:rStyle w:val="fontstyle01"/>
          <w:rFonts w:ascii="Times New Roman" w:hAnsi="Times New Roman" w:cs="Times New Roman"/>
          <w:b w:val="0"/>
          <w:i/>
          <w:sz w:val="20"/>
          <w:szCs w:val="20"/>
        </w:rPr>
      </w:pPr>
    </w:p>
    <w:p w14:paraId="01104F00" w14:textId="3CBFCDA4" w:rsidR="00BA79F9" w:rsidRPr="00C0478A" w:rsidRDefault="00BA79F9" w:rsidP="00F52205">
      <w:pPr>
        <w:spacing w:after="0" w:line="240" w:lineRule="auto"/>
        <w:ind w:firstLine="708"/>
        <w:jc w:val="both"/>
        <w:rPr>
          <w:rStyle w:val="fontstyle01"/>
          <w:rFonts w:ascii="Times New Roman" w:hAnsi="Times New Roman" w:cs="Times New Roman"/>
          <w:i/>
          <w:sz w:val="20"/>
          <w:szCs w:val="20"/>
        </w:rPr>
      </w:pPr>
      <w:r w:rsidRPr="00C0478A">
        <w:rPr>
          <w:rStyle w:val="fontstyle01"/>
          <w:rFonts w:ascii="Times New Roman" w:hAnsi="Times New Roman" w:cs="Times New Roman"/>
          <w:i/>
          <w:sz w:val="20"/>
          <w:szCs w:val="20"/>
        </w:rPr>
        <w:t xml:space="preserve">Back </w:t>
      </w:r>
      <w:proofErr w:type="spellStart"/>
      <w:r w:rsidRPr="00C0478A">
        <w:rPr>
          <w:rStyle w:val="fontstyle01"/>
          <w:rFonts w:ascii="Times New Roman" w:hAnsi="Times New Roman" w:cs="Times New Roman"/>
          <w:i/>
          <w:sz w:val="20"/>
          <w:szCs w:val="20"/>
        </w:rPr>
        <w:t>translation</w:t>
      </w:r>
      <w:proofErr w:type="spellEnd"/>
    </w:p>
    <w:p w14:paraId="31BB9369" w14:textId="77777777" w:rsidR="00C0478A" w:rsidRPr="00C0478A" w:rsidRDefault="00C0478A" w:rsidP="00C0478A">
      <w:pPr>
        <w:spacing w:after="0" w:line="240" w:lineRule="auto"/>
        <w:ind w:firstLine="709"/>
        <w:jc w:val="both"/>
        <w:rPr>
          <w:rFonts w:ascii="Times New Roman" w:hAnsi="Times New Roman" w:cs="Times New Roman"/>
          <w:bCs/>
          <w:color w:val="222222"/>
          <w:sz w:val="20"/>
          <w:szCs w:val="20"/>
          <w:lang w:val="en-GB"/>
        </w:rPr>
      </w:pPr>
      <w:r w:rsidRPr="00C0478A">
        <w:rPr>
          <w:rFonts w:ascii="Times New Roman" w:hAnsi="Times New Roman" w:cs="Times New Roman"/>
          <w:bCs/>
          <w:color w:val="222222"/>
          <w:sz w:val="20"/>
          <w:szCs w:val="20"/>
          <w:lang w:val="en-GB"/>
        </w:rPr>
        <w:t>(100) Let us know if you have any questions</w:t>
      </w:r>
    </w:p>
    <w:p w14:paraId="0412E024" w14:textId="77777777" w:rsidR="00C0478A" w:rsidRPr="00C0478A" w:rsidRDefault="00C0478A" w:rsidP="00C0478A">
      <w:pPr>
        <w:spacing w:after="0" w:line="240" w:lineRule="auto"/>
        <w:ind w:firstLine="709"/>
        <w:jc w:val="both"/>
        <w:rPr>
          <w:rFonts w:ascii="Times New Roman" w:hAnsi="Times New Roman" w:cs="Times New Roman"/>
          <w:bCs/>
          <w:i/>
          <w:color w:val="222222"/>
          <w:sz w:val="20"/>
          <w:szCs w:val="20"/>
          <w:lang w:val="en-GB"/>
        </w:rPr>
      </w:pPr>
      <w:r w:rsidRPr="00C0478A">
        <w:rPr>
          <w:rFonts w:ascii="Times New Roman" w:hAnsi="Times New Roman" w:cs="Times New Roman"/>
          <w:bCs/>
          <w:color w:val="222222"/>
          <w:sz w:val="20"/>
          <w:szCs w:val="20"/>
          <w:lang w:val="en-GB"/>
        </w:rPr>
        <w:t>(101) Discuss it with your doctor</w:t>
      </w:r>
    </w:p>
    <w:p w14:paraId="2540E838" w14:textId="77777777" w:rsidR="00BA79F9" w:rsidRPr="00B75D45" w:rsidRDefault="00BA79F9" w:rsidP="00F52205">
      <w:pPr>
        <w:spacing w:after="0" w:line="240" w:lineRule="auto"/>
        <w:ind w:firstLine="708"/>
        <w:jc w:val="both"/>
        <w:rPr>
          <w:rStyle w:val="fontstyle01"/>
          <w:rFonts w:ascii="Times New Roman" w:hAnsi="Times New Roman" w:cs="Times New Roman"/>
          <w:b w:val="0"/>
          <w:i/>
          <w:sz w:val="20"/>
          <w:szCs w:val="20"/>
        </w:rPr>
      </w:pPr>
    </w:p>
    <w:bookmarkEnd w:id="22"/>
    <w:p w14:paraId="1E0230F2" w14:textId="77777777" w:rsidR="00E2567A" w:rsidRPr="00B75D45" w:rsidRDefault="00E2567A" w:rsidP="00F52205">
      <w:pPr>
        <w:spacing w:after="0" w:line="240" w:lineRule="auto"/>
        <w:ind w:firstLine="708"/>
        <w:jc w:val="both"/>
        <w:rPr>
          <w:rStyle w:val="fontstyle01"/>
          <w:rFonts w:ascii="Times New Roman" w:hAnsi="Times New Roman" w:cs="Times New Roman"/>
          <w:b w:val="0"/>
          <w:i/>
          <w:sz w:val="24"/>
          <w:szCs w:val="24"/>
        </w:rPr>
      </w:pPr>
    </w:p>
    <w:p w14:paraId="5B158D4C" w14:textId="2E4A67EE" w:rsidR="00931F93" w:rsidRPr="00444AF8" w:rsidRDefault="00AE4F12"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Finally, in the case of</w:t>
      </w:r>
      <w:r w:rsidR="00931F93" w:rsidRPr="00444AF8">
        <w:rPr>
          <w:rStyle w:val="fontstyle01"/>
          <w:rFonts w:ascii="Times New Roman" w:hAnsi="Times New Roman" w:cs="Times New Roman"/>
          <w:b w:val="0"/>
          <w:color w:val="auto"/>
          <w:sz w:val="24"/>
          <w:szCs w:val="24"/>
          <w:lang w:val="en-GB"/>
        </w:rPr>
        <w:t xml:space="preserve"> </w:t>
      </w:r>
      <w:r w:rsidR="00931F93" w:rsidRPr="00444AF8">
        <w:rPr>
          <w:rStyle w:val="fontstyle01"/>
          <w:rFonts w:ascii="Times New Roman" w:hAnsi="Times New Roman" w:cs="Times New Roman"/>
          <w:color w:val="auto"/>
          <w:sz w:val="24"/>
          <w:szCs w:val="24"/>
          <w:lang w:val="en-GB"/>
        </w:rPr>
        <w:t>directives,</w:t>
      </w:r>
      <w:r w:rsidR="00931F93" w:rsidRPr="00444AF8">
        <w:rPr>
          <w:rStyle w:val="fontstyle01"/>
          <w:rFonts w:ascii="Times New Roman" w:hAnsi="Times New Roman" w:cs="Times New Roman"/>
          <w:b w:val="0"/>
          <w:color w:val="auto"/>
          <w:sz w:val="24"/>
          <w:szCs w:val="24"/>
          <w:lang w:val="en-GB"/>
        </w:rPr>
        <w:t xml:space="preserve"> </w:t>
      </w:r>
      <w:r w:rsidR="00E839BA" w:rsidRPr="00444AF8">
        <w:rPr>
          <w:rStyle w:val="fontstyle01"/>
          <w:rFonts w:ascii="Times New Roman" w:hAnsi="Times New Roman" w:cs="Times New Roman"/>
          <w:b w:val="0"/>
          <w:color w:val="auto"/>
          <w:sz w:val="24"/>
          <w:szCs w:val="24"/>
          <w:lang w:val="en-GB"/>
        </w:rPr>
        <w:t>in the English corpus</w:t>
      </w:r>
      <w:r w:rsidR="00FD0E85"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we find only 25 occurrences</w:t>
      </w:r>
      <w:r w:rsidR="00093F38" w:rsidRPr="00444AF8">
        <w:rPr>
          <w:rStyle w:val="fontstyle01"/>
          <w:rFonts w:ascii="Times New Roman" w:hAnsi="Times New Roman" w:cs="Times New Roman"/>
          <w:b w:val="0"/>
          <w:color w:val="auto"/>
          <w:sz w:val="24"/>
          <w:szCs w:val="24"/>
          <w:lang w:val="en-GB"/>
        </w:rPr>
        <w:t xml:space="preserve">, </w:t>
      </w:r>
      <w:r w:rsidR="00D93A2A" w:rsidRPr="00444AF8">
        <w:rPr>
          <w:rStyle w:val="fontstyle01"/>
          <w:rFonts w:ascii="Times New Roman" w:hAnsi="Times New Roman" w:cs="Times New Roman"/>
          <w:b w:val="0"/>
          <w:color w:val="auto"/>
          <w:sz w:val="24"/>
          <w:szCs w:val="24"/>
          <w:lang w:val="en-GB"/>
        </w:rPr>
        <w:t xml:space="preserve">which are </w:t>
      </w:r>
      <w:r w:rsidRPr="00444AF8">
        <w:rPr>
          <w:rStyle w:val="fontstyle01"/>
          <w:rFonts w:ascii="Times New Roman" w:hAnsi="Times New Roman" w:cs="Times New Roman"/>
          <w:b w:val="0"/>
          <w:color w:val="auto"/>
          <w:sz w:val="24"/>
          <w:szCs w:val="24"/>
          <w:lang w:val="en-GB"/>
        </w:rPr>
        <w:t>of the type</w:t>
      </w:r>
      <w:r w:rsidR="00093F38" w:rsidRPr="00444AF8">
        <w:rPr>
          <w:rStyle w:val="fontstyle01"/>
          <w:rFonts w:ascii="Times New Roman" w:hAnsi="Times New Roman" w:cs="Times New Roman"/>
          <w:b w:val="0"/>
          <w:color w:val="auto"/>
          <w:sz w:val="24"/>
          <w:szCs w:val="24"/>
          <w:lang w:val="en-GB"/>
        </w:rPr>
        <w:t>:</w:t>
      </w:r>
    </w:p>
    <w:p w14:paraId="6AE52ED6" w14:textId="790F1681"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301F62" w:rsidRPr="00E0071D">
        <w:rPr>
          <w:rStyle w:val="fontstyle01"/>
          <w:rFonts w:ascii="Times New Roman" w:hAnsi="Times New Roman" w:cs="Times New Roman"/>
          <w:b w:val="0"/>
          <w:sz w:val="20"/>
          <w:szCs w:val="20"/>
          <w:lang w:val="en-GB"/>
        </w:rPr>
        <w:t>102</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Do you have any allergies?</w:t>
      </w:r>
    </w:p>
    <w:p w14:paraId="3CA8319F" w14:textId="59076D03"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3</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Who will perform my procedure?</w:t>
      </w:r>
    </w:p>
    <w:p w14:paraId="3DB1BEAC" w14:textId="204F6DF8" w:rsidR="00093F38"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What does the procedure involve?</w:t>
      </w:r>
    </w:p>
    <w:p w14:paraId="1DABE24B" w14:textId="38762A1E" w:rsidR="00E839BA"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E839BA"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xml:space="preserve">) </w:t>
      </w:r>
      <w:r w:rsidR="00093F38" w:rsidRPr="00E0071D">
        <w:rPr>
          <w:rStyle w:val="fontstyle01"/>
          <w:rFonts w:ascii="Times New Roman" w:hAnsi="Times New Roman" w:cs="Times New Roman"/>
          <w:b w:val="0"/>
          <w:sz w:val="20"/>
          <w:szCs w:val="20"/>
          <w:lang w:val="en-GB"/>
        </w:rPr>
        <w:t>What else should I look out for?</w:t>
      </w:r>
    </w:p>
    <w:p w14:paraId="43D7D548" w14:textId="77777777" w:rsidR="00E839BA" w:rsidRPr="00E0071D" w:rsidRDefault="00E839BA" w:rsidP="00737603">
      <w:pPr>
        <w:spacing w:after="0" w:line="240" w:lineRule="auto"/>
        <w:jc w:val="both"/>
        <w:rPr>
          <w:rStyle w:val="fontstyle01"/>
          <w:rFonts w:ascii="Times New Roman" w:hAnsi="Times New Roman" w:cs="Times New Roman"/>
          <w:b w:val="0"/>
          <w:i/>
          <w:sz w:val="20"/>
          <w:szCs w:val="20"/>
          <w:lang w:val="en-GB"/>
        </w:rPr>
      </w:pPr>
    </w:p>
    <w:p w14:paraId="5C2F14E9" w14:textId="65B75A04" w:rsidR="00433E28" w:rsidRPr="00444AF8" w:rsidRDefault="00E839BA"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And in the</w:t>
      </w:r>
      <w:r w:rsidR="00433E28"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 xml:space="preserve">Spanish </w:t>
      </w:r>
      <w:r w:rsidR="00433E28" w:rsidRPr="00444AF8">
        <w:rPr>
          <w:rStyle w:val="fontstyle01"/>
          <w:rFonts w:ascii="Times New Roman" w:hAnsi="Times New Roman" w:cs="Times New Roman"/>
          <w:b w:val="0"/>
          <w:color w:val="auto"/>
          <w:sz w:val="24"/>
          <w:szCs w:val="24"/>
          <w:lang w:val="en-GB"/>
        </w:rPr>
        <w:t xml:space="preserve">corpus </w:t>
      </w:r>
      <w:r w:rsidR="002279E6" w:rsidRPr="00444AF8">
        <w:rPr>
          <w:rStyle w:val="fontstyle01"/>
          <w:rFonts w:ascii="Times New Roman" w:hAnsi="Times New Roman" w:cs="Times New Roman"/>
          <w:b w:val="0"/>
          <w:color w:val="auto"/>
          <w:sz w:val="24"/>
          <w:szCs w:val="24"/>
          <w:lang w:val="en-GB"/>
        </w:rPr>
        <w:t xml:space="preserve">directives </w:t>
      </w:r>
      <w:r w:rsidR="00950059" w:rsidRPr="00444AF8">
        <w:rPr>
          <w:rStyle w:val="fontstyle01"/>
          <w:rFonts w:ascii="Times New Roman" w:hAnsi="Times New Roman" w:cs="Times New Roman"/>
          <w:b w:val="0"/>
          <w:color w:val="auto"/>
          <w:sz w:val="24"/>
          <w:szCs w:val="24"/>
          <w:lang w:val="en-GB"/>
        </w:rPr>
        <w:t>ap</w:t>
      </w:r>
      <w:r w:rsidR="002279E6" w:rsidRPr="00444AF8">
        <w:rPr>
          <w:rStyle w:val="fontstyle01"/>
          <w:rFonts w:ascii="Times New Roman" w:hAnsi="Times New Roman" w:cs="Times New Roman"/>
          <w:b w:val="0"/>
          <w:color w:val="auto"/>
          <w:sz w:val="24"/>
          <w:szCs w:val="24"/>
          <w:lang w:val="en-GB"/>
        </w:rPr>
        <w:t>pear 15 times, and are of the following type</w:t>
      </w:r>
      <w:r w:rsidR="00950059" w:rsidRPr="00444AF8">
        <w:rPr>
          <w:rStyle w:val="fontstyle01"/>
          <w:rFonts w:ascii="Times New Roman" w:hAnsi="Times New Roman" w:cs="Times New Roman"/>
          <w:b w:val="0"/>
          <w:color w:val="auto"/>
          <w:sz w:val="24"/>
          <w:szCs w:val="24"/>
          <w:lang w:val="en-GB"/>
        </w:rPr>
        <w:t>:</w:t>
      </w:r>
    </w:p>
    <w:p w14:paraId="24BEA016" w14:textId="687D96CA"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bookmarkStart w:id="23" w:name="_Hlk71050220"/>
      <w:r w:rsidRPr="00B75D45">
        <w:rPr>
          <w:rStyle w:val="fontstyle01"/>
          <w:rFonts w:ascii="Times New Roman" w:hAnsi="Times New Roman" w:cs="Times New Roman"/>
          <w:b w:val="0"/>
          <w:sz w:val="20"/>
          <w:szCs w:val="20"/>
        </w:rPr>
        <w:t>(</w:t>
      </w:r>
      <w:r w:rsidR="00E839BA"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6</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¿En qué consiste la sedación?</w:t>
      </w:r>
    </w:p>
    <w:p w14:paraId="201D4D45" w14:textId="122A4666"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0C1E9F"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7</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¿Para qué sirve la exploración?</w:t>
      </w:r>
    </w:p>
    <w:p w14:paraId="569D8BCB" w14:textId="52726876" w:rsidR="00950059" w:rsidRPr="00B75D45" w:rsidRDefault="000573B1" w:rsidP="00F52205">
      <w:pPr>
        <w:spacing w:after="0" w:line="240" w:lineRule="auto"/>
        <w:ind w:firstLine="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w:t>
      </w:r>
      <w:r w:rsidR="000C1E9F" w:rsidRPr="00B75D45">
        <w:rPr>
          <w:rStyle w:val="fontstyle01"/>
          <w:rFonts w:ascii="Times New Roman" w:hAnsi="Times New Roman" w:cs="Times New Roman"/>
          <w:b w:val="0"/>
          <w:sz w:val="20"/>
          <w:szCs w:val="20"/>
        </w:rPr>
        <w:t>10</w:t>
      </w:r>
      <w:r w:rsidR="00301F62" w:rsidRPr="00B75D45">
        <w:rPr>
          <w:rStyle w:val="fontstyle01"/>
          <w:rFonts w:ascii="Times New Roman" w:hAnsi="Times New Roman" w:cs="Times New Roman"/>
          <w:b w:val="0"/>
          <w:sz w:val="20"/>
          <w:szCs w:val="20"/>
        </w:rPr>
        <w:t>8</w:t>
      </w:r>
      <w:r w:rsidRPr="00B75D45">
        <w:rPr>
          <w:rStyle w:val="fontstyle01"/>
          <w:rFonts w:ascii="Times New Roman" w:hAnsi="Times New Roman" w:cs="Times New Roman"/>
          <w:b w:val="0"/>
          <w:sz w:val="20"/>
          <w:szCs w:val="20"/>
        </w:rPr>
        <w:t xml:space="preserve">) </w:t>
      </w:r>
      <w:r w:rsidR="00950059" w:rsidRPr="00B75D45">
        <w:rPr>
          <w:rStyle w:val="fontstyle01"/>
          <w:rFonts w:ascii="Times New Roman" w:hAnsi="Times New Roman" w:cs="Times New Roman"/>
          <w:b w:val="0"/>
          <w:sz w:val="20"/>
          <w:szCs w:val="20"/>
        </w:rPr>
        <w:t>¿Qué es una punción lumbar?</w:t>
      </w:r>
    </w:p>
    <w:p w14:paraId="0F662781" w14:textId="47A38615" w:rsidR="00950059" w:rsidRPr="00E0071D" w:rsidRDefault="000573B1"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w:t>
      </w:r>
      <w:r w:rsidR="000C1E9F" w:rsidRPr="00E0071D">
        <w:rPr>
          <w:rStyle w:val="fontstyle01"/>
          <w:rFonts w:ascii="Times New Roman" w:hAnsi="Times New Roman" w:cs="Times New Roman"/>
          <w:b w:val="0"/>
          <w:sz w:val="20"/>
          <w:szCs w:val="20"/>
          <w:lang w:val="en-GB"/>
        </w:rPr>
        <w:t>10</w:t>
      </w:r>
      <w:r w:rsidR="00301F62" w:rsidRPr="00E0071D">
        <w:rPr>
          <w:rStyle w:val="fontstyle01"/>
          <w:rFonts w:ascii="Times New Roman" w:hAnsi="Times New Roman" w:cs="Times New Roman"/>
          <w:b w:val="0"/>
          <w:sz w:val="20"/>
          <w:szCs w:val="20"/>
          <w:lang w:val="en-GB"/>
        </w:rPr>
        <w:t>9</w:t>
      </w:r>
      <w:r w:rsidRPr="00E0071D">
        <w:rPr>
          <w:rStyle w:val="fontstyle01"/>
          <w:rFonts w:ascii="Times New Roman" w:hAnsi="Times New Roman" w:cs="Times New Roman"/>
          <w:b w:val="0"/>
          <w:sz w:val="20"/>
          <w:szCs w:val="20"/>
          <w:lang w:val="en-GB"/>
        </w:rPr>
        <w:t xml:space="preserve">) </w:t>
      </w:r>
      <w:r w:rsidR="00950059" w:rsidRPr="00E0071D">
        <w:rPr>
          <w:rStyle w:val="fontstyle01"/>
          <w:rFonts w:ascii="Times New Roman" w:hAnsi="Times New Roman" w:cs="Times New Roman"/>
          <w:b w:val="0"/>
          <w:sz w:val="20"/>
          <w:szCs w:val="20"/>
          <w:lang w:val="en-GB"/>
        </w:rPr>
        <w:t xml:space="preserve">¿Hay </w:t>
      </w:r>
      <w:proofErr w:type="spellStart"/>
      <w:r w:rsidR="00950059" w:rsidRPr="00E0071D">
        <w:rPr>
          <w:rStyle w:val="fontstyle01"/>
          <w:rFonts w:ascii="Times New Roman" w:hAnsi="Times New Roman" w:cs="Times New Roman"/>
          <w:b w:val="0"/>
          <w:sz w:val="20"/>
          <w:szCs w:val="20"/>
          <w:lang w:val="en-GB"/>
        </w:rPr>
        <w:t>otras</w:t>
      </w:r>
      <w:proofErr w:type="spellEnd"/>
      <w:r w:rsidR="00950059" w:rsidRPr="00E0071D">
        <w:rPr>
          <w:rStyle w:val="fontstyle01"/>
          <w:rFonts w:ascii="Times New Roman" w:hAnsi="Times New Roman" w:cs="Times New Roman"/>
          <w:b w:val="0"/>
          <w:sz w:val="20"/>
          <w:szCs w:val="20"/>
          <w:lang w:val="en-GB"/>
        </w:rPr>
        <w:t xml:space="preserve"> </w:t>
      </w:r>
      <w:proofErr w:type="spellStart"/>
      <w:r w:rsidR="00950059" w:rsidRPr="00E0071D">
        <w:rPr>
          <w:rStyle w:val="fontstyle01"/>
          <w:rFonts w:ascii="Times New Roman" w:hAnsi="Times New Roman" w:cs="Times New Roman"/>
          <w:b w:val="0"/>
          <w:sz w:val="20"/>
          <w:szCs w:val="20"/>
          <w:lang w:val="en-GB"/>
        </w:rPr>
        <w:t>alternativas</w:t>
      </w:r>
      <w:proofErr w:type="spellEnd"/>
      <w:r w:rsidR="00950059" w:rsidRPr="00E0071D">
        <w:rPr>
          <w:rStyle w:val="fontstyle01"/>
          <w:rFonts w:ascii="Times New Roman" w:hAnsi="Times New Roman" w:cs="Times New Roman"/>
          <w:b w:val="0"/>
          <w:sz w:val="20"/>
          <w:szCs w:val="20"/>
          <w:lang w:val="en-GB"/>
        </w:rPr>
        <w:t>?</w:t>
      </w:r>
    </w:p>
    <w:bookmarkEnd w:id="23"/>
    <w:p w14:paraId="66FB06BC" w14:textId="0C83DAD6" w:rsidR="000C1E9F" w:rsidRDefault="000C1E9F" w:rsidP="00F52205">
      <w:pPr>
        <w:spacing w:after="0" w:line="240" w:lineRule="auto"/>
        <w:ind w:firstLine="708"/>
        <w:jc w:val="both"/>
        <w:rPr>
          <w:rStyle w:val="fontstyle01"/>
          <w:rFonts w:ascii="Times New Roman" w:hAnsi="Times New Roman" w:cs="Times New Roman"/>
          <w:b w:val="0"/>
          <w:i/>
          <w:sz w:val="24"/>
          <w:szCs w:val="24"/>
          <w:lang w:val="en-GB"/>
        </w:rPr>
      </w:pPr>
    </w:p>
    <w:p w14:paraId="396EFF3C" w14:textId="55CC00D2" w:rsidR="00C0478A" w:rsidRPr="00FE5133" w:rsidRDefault="00C0478A" w:rsidP="00F52205">
      <w:pPr>
        <w:spacing w:after="0" w:line="240" w:lineRule="auto"/>
        <w:ind w:firstLine="708"/>
        <w:jc w:val="both"/>
        <w:rPr>
          <w:rStyle w:val="fontstyle01"/>
          <w:rFonts w:ascii="Times New Roman" w:hAnsi="Times New Roman" w:cs="Times New Roman"/>
          <w:i/>
          <w:sz w:val="20"/>
          <w:szCs w:val="20"/>
          <w:lang w:val="en-GB"/>
        </w:rPr>
      </w:pPr>
      <w:r w:rsidRPr="00FE5133">
        <w:rPr>
          <w:rStyle w:val="fontstyle01"/>
          <w:rFonts w:ascii="Times New Roman" w:hAnsi="Times New Roman" w:cs="Times New Roman"/>
          <w:i/>
          <w:sz w:val="20"/>
          <w:szCs w:val="20"/>
          <w:lang w:val="en-GB"/>
        </w:rPr>
        <w:t>Back translation</w:t>
      </w:r>
    </w:p>
    <w:p w14:paraId="5A8619B8"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(106) What is sedation?</w:t>
      </w:r>
    </w:p>
    <w:p w14:paraId="6595A0A0"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(107) What is the examination for?</w:t>
      </w:r>
    </w:p>
    <w:p w14:paraId="384012D6"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(108) What is a lumbar puncture?</w:t>
      </w:r>
    </w:p>
    <w:p w14:paraId="0D1F6720" w14:textId="77777777" w:rsidR="00FE5133" w:rsidRPr="00FE5133" w:rsidRDefault="00FE5133" w:rsidP="00FE5133">
      <w:pPr>
        <w:spacing w:after="0" w:line="240" w:lineRule="auto"/>
        <w:ind w:firstLine="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(109) Are there any alternatives?</w:t>
      </w:r>
    </w:p>
    <w:p w14:paraId="4E710B6D" w14:textId="77777777" w:rsidR="00C0478A" w:rsidRPr="00E0071D" w:rsidRDefault="00C0478A" w:rsidP="00F52205">
      <w:pPr>
        <w:spacing w:after="0" w:line="240" w:lineRule="auto"/>
        <w:ind w:firstLine="708"/>
        <w:jc w:val="both"/>
        <w:rPr>
          <w:rStyle w:val="fontstyle01"/>
          <w:rFonts w:ascii="Times New Roman" w:hAnsi="Times New Roman" w:cs="Times New Roman"/>
          <w:b w:val="0"/>
          <w:i/>
          <w:sz w:val="24"/>
          <w:szCs w:val="24"/>
          <w:lang w:val="en-GB"/>
        </w:rPr>
      </w:pPr>
    </w:p>
    <w:p w14:paraId="180159F7" w14:textId="0CD67E97" w:rsidR="000C1E9F" w:rsidRPr="00E0071D" w:rsidRDefault="005F5A81" w:rsidP="00F52205">
      <w:pPr>
        <w:pStyle w:val="NormalWeb"/>
        <w:numPr>
          <w:ilvl w:val="0"/>
          <w:numId w:val="18"/>
        </w:numPr>
        <w:spacing w:before="0" w:beforeAutospacing="0" w:after="0" w:afterAutospacing="0"/>
        <w:jc w:val="both"/>
        <w:rPr>
          <w:rStyle w:val="fontstyle01"/>
          <w:rFonts w:ascii="Times New Roman" w:hAnsi="Times New Roman" w:cs="Times New Roman"/>
          <w:b w:val="0"/>
          <w:i/>
          <w:sz w:val="24"/>
          <w:szCs w:val="24"/>
          <w:lang w:val="en-GB"/>
        </w:rPr>
      </w:pPr>
      <w:r w:rsidRPr="00E0071D">
        <w:rPr>
          <w:rStyle w:val="fontstyle01"/>
          <w:rFonts w:ascii="Times New Roman" w:hAnsi="Times New Roman" w:cs="Times New Roman"/>
          <w:b w:val="0"/>
          <w:i/>
          <w:sz w:val="24"/>
          <w:szCs w:val="24"/>
          <w:lang w:val="en-GB"/>
        </w:rPr>
        <w:t>Shared knowledge</w:t>
      </w:r>
    </w:p>
    <w:p w14:paraId="348629E0" w14:textId="5765932E" w:rsidR="005F5A81" w:rsidRPr="00F52205" w:rsidRDefault="002279E6" w:rsidP="00F52205">
      <w:pPr>
        <w:pStyle w:val="NormalWeb"/>
        <w:spacing w:before="0" w:beforeAutospacing="0" w:after="0" w:afterAutospacing="0"/>
        <w:jc w:val="both"/>
        <w:rPr>
          <w:rFonts w:eastAsiaTheme="minorEastAsia"/>
          <w:kern w:val="24"/>
          <w:lang w:val="en-GB"/>
        </w:rPr>
      </w:pPr>
      <w:r w:rsidRPr="00444AF8">
        <w:rPr>
          <w:rStyle w:val="fontstyle01"/>
          <w:rFonts w:ascii="Times New Roman" w:hAnsi="Times New Roman" w:cs="Times New Roman"/>
          <w:b w:val="0"/>
          <w:color w:val="auto"/>
          <w:sz w:val="24"/>
          <w:szCs w:val="24"/>
          <w:lang w:val="en-GB"/>
        </w:rPr>
        <w:t>We found no examples of shared knowledge markers in the English corpus and only 1 case of</w:t>
      </w:r>
      <w:r w:rsidR="005F5A81" w:rsidRPr="00444AF8">
        <w:rPr>
          <w:rStyle w:val="fontstyle01"/>
          <w:rFonts w:ascii="Times New Roman" w:hAnsi="Times New Roman" w:cs="Times New Roman"/>
          <w:b w:val="0"/>
          <w:color w:val="auto"/>
          <w:sz w:val="24"/>
          <w:szCs w:val="24"/>
          <w:lang w:val="en-GB"/>
        </w:rPr>
        <w:t xml:space="preserve"> </w:t>
      </w:r>
      <w:proofErr w:type="spellStart"/>
      <w:r w:rsidR="005F5A81" w:rsidRPr="00444AF8">
        <w:rPr>
          <w:rStyle w:val="fontstyle01"/>
          <w:rFonts w:ascii="Times New Roman" w:hAnsi="Times New Roman" w:cs="Times New Roman"/>
          <w:b w:val="0"/>
          <w:i/>
          <w:color w:val="auto"/>
          <w:sz w:val="24"/>
          <w:szCs w:val="24"/>
          <w:lang w:val="en-GB"/>
        </w:rPr>
        <w:t>obviamente</w:t>
      </w:r>
      <w:proofErr w:type="spellEnd"/>
      <w:r w:rsidR="005F5A81" w:rsidRPr="00444AF8">
        <w:rPr>
          <w:rStyle w:val="fontstyle01"/>
          <w:rFonts w:ascii="Times New Roman" w:hAnsi="Times New Roman" w:cs="Times New Roman"/>
          <w:b w:val="0"/>
          <w:color w:val="auto"/>
          <w:sz w:val="24"/>
          <w:szCs w:val="24"/>
          <w:lang w:val="en-GB"/>
        </w:rPr>
        <w:t xml:space="preserve"> </w:t>
      </w:r>
      <w:r w:rsidR="00F91F02" w:rsidRPr="00444AF8">
        <w:rPr>
          <w:rStyle w:val="fontstyle01"/>
          <w:rFonts w:ascii="Times New Roman" w:hAnsi="Times New Roman" w:cs="Times New Roman"/>
          <w:b w:val="0"/>
          <w:color w:val="auto"/>
          <w:sz w:val="24"/>
          <w:szCs w:val="24"/>
          <w:lang w:val="en-GB"/>
        </w:rPr>
        <w:t>and one of</w:t>
      </w:r>
      <w:r w:rsidR="005F5A81" w:rsidRPr="00444AF8">
        <w:rPr>
          <w:rStyle w:val="fontstyle01"/>
          <w:rFonts w:ascii="Times New Roman" w:hAnsi="Times New Roman" w:cs="Times New Roman"/>
          <w:b w:val="0"/>
          <w:color w:val="auto"/>
          <w:sz w:val="24"/>
          <w:szCs w:val="24"/>
          <w:lang w:val="en-GB"/>
        </w:rPr>
        <w:t xml:space="preserve"> </w:t>
      </w:r>
      <w:proofErr w:type="spellStart"/>
      <w:r w:rsidR="005F5A81" w:rsidRPr="00444AF8">
        <w:rPr>
          <w:rStyle w:val="fontstyle01"/>
          <w:rFonts w:ascii="Times New Roman" w:hAnsi="Times New Roman" w:cs="Times New Roman"/>
          <w:b w:val="0"/>
          <w:i/>
          <w:color w:val="auto"/>
          <w:sz w:val="24"/>
          <w:szCs w:val="24"/>
          <w:lang w:val="en-GB"/>
        </w:rPr>
        <w:t>totalmente</w:t>
      </w:r>
      <w:proofErr w:type="spellEnd"/>
      <w:r w:rsidR="005F5A81"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 xml:space="preserve">in the Spanish corpus </w:t>
      </w:r>
      <w:r w:rsidR="005F5A81" w:rsidRPr="00444AF8">
        <w:rPr>
          <w:rFonts w:eastAsiaTheme="minorEastAsia"/>
          <w:kern w:val="24"/>
          <w:lang w:val="en-GB"/>
        </w:rPr>
        <w:t>(</w:t>
      </w:r>
      <w:proofErr w:type="spellStart"/>
      <w:r w:rsidR="005F5A81" w:rsidRPr="00444AF8">
        <w:rPr>
          <w:rFonts w:eastAsiaTheme="minorEastAsia"/>
          <w:kern w:val="24"/>
          <w:lang w:val="en-GB"/>
        </w:rPr>
        <w:t>Fre</w:t>
      </w:r>
      <w:proofErr w:type="spellEnd"/>
      <w:r w:rsidR="005F5A81" w:rsidRPr="00444AF8">
        <w:rPr>
          <w:rFonts w:eastAsiaTheme="minorEastAsia"/>
          <w:kern w:val="24"/>
          <w:lang w:val="en-GB"/>
        </w:rPr>
        <w:t xml:space="preserve">. Focus corpus: 1; Ref Fr. (per million tokens) 64.95. </w:t>
      </w:r>
      <w:proofErr w:type="spellStart"/>
      <w:proofErr w:type="gramStart"/>
      <w:r w:rsidR="005F5A81" w:rsidRPr="00F52205">
        <w:rPr>
          <w:rFonts w:eastAsiaTheme="minorEastAsia"/>
          <w:kern w:val="24"/>
          <w:lang w:val="en-GB"/>
        </w:rPr>
        <w:t>Rel.Ref:Freq</w:t>
      </w:r>
      <w:proofErr w:type="spellEnd"/>
      <w:proofErr w:type="gramEnd"/>
      <w:r w:rsidR="005F5A81" w:rsidRPr="00F52205">
        <w:rPr>
          <w:rFonts w:eastAsiaTheme="minorEastAsia"/>
          <w:kern w:val="24"/>
          <w:lang w:val="en-GB"/>
        </w:rPr>
        <w:t xml:space="preserve"> 0</w:t>
      </w:r>
      <w:r w:rsidRPr="00F52205">
        <w:rPr>
          <w:rFonts w:eastAsiaTheme="minorEastAsia"/>
          <w:kern w:val="24"/>
          <w:lang w:val="en-GB"/>
        </w:rPr>
        <w:t>.</w:t>
      </w:r>
      <w:r w:rsidR="005F5A81" w:rsidRPr="00F52205">
        <w:rPr>
          <w:rFonts w:eastAsiaTheme="minorEastAsia"/>
          <w:kern w:val="24"/>
          <w:lang w:val="en-GB"/>
        </w:rPr>
        <w:t>0065%)</w:t>
      </w:r>
    </w:p>
    <w:p w14:paraId="559D50D6" w14:textId="77777777" w:rsidR="000C1E9F" w:rsidRPr="00F52205" w:rsidRDefault="000C1E9F" w:rsidP="00F52205">
      <w:pPr>
        <w:pStyle w:val="NormalWeb"/>
        <w:spacing w:before="0" w:beforeAutospacing="0" w:after="0" w:afterAutospacing="0"/>
        <w:jc w:val="both"/>
        <w:rPr>
          <w:rFonts w:eastAsiaTheme="minorEastAsia"/>
          <w:color w:val="000000" w:themeColor="text1"/>
          <w:kern w:val="24"/>
          <w:lang w:val="en-GB"/>
        </w:rPr>
      </w:pPr>
    </w:p>
    <w:p w14:paraId="6D747BE0" w14:textId="20562FF1" w:rsidR="005F5A81" w:rsidRPr="00B75D45" w:rsidRDefault="000573B1" w:rsidP="00F52205">
      <w:pPr>
        <w:pStyle w:val="NormalWeb"/>
        <w:spacing w:before="0" w:beforeAutospacing="0" w:after="0" w:afterAutospacing="0"/>
        <w:ind w:firstLine="709"/>
        <w:jc w:val="both"/>
        <w:rPr>
          <w:rFonts w:eastAsiaTheme="minorEastAsia"/>
          <w:color w:val="000000" w:themeColor="text1"/>
          <w:kern w:val="24"/>
          <w:sz w:val="20"/>
          <w:szCs w:val="20"/>
        </w:rPr>
      </w:pPr>
      <w:bookmarkStart w:id="24" w:name="_Hlk71050239"/>
      <w:r w:rsidRPr="00B75D45">
        <w:rPr>
          <w:rFonts w:eastAsiaTheme="minorEastAsia"/>
          <w:color w:val="000000" w:themeColor="text1"/>
          <w:kern w:val="24"/>
          <w:sz w:val="20"/>
          <w:szCs w:val="20"/>
        </w:rPr>
        <w:t>(</w:t>
      </w:r>
      <w:r w:rsidR="000C1E9F" w:rsidRPr="00B75D45">
        <w:rPr>
          <w:rFonts w:eastAsiaTheme="minorEastAsia"/>
          <w:color w:val="000000" w:themeColor="text1"/>
          <w:kern w:val="24"/>
          <w:sz w:val="20"/>
          <w:szCs w:val="20"/>
        </w:rPr>
        <w:t>1</w:t>
      </w:r>
      <w:r w:rsidR="00301F62" w:rsidRPr="00B75D45">
        <w:rPr>
          <w:rFonts w:eastAsiaTheme="minorEastAsia"/>
          <w:color w:val="000000" w:themeColor="text1"/>
          <w:kern w:val="24"/>
          <w:sz w:val="20"/>
          <w:szCs w:val="20"/>
        </w:rPr>
        <w:t>10</w:t>
      </w:r>
      <w:r w:rsidRPr="00B75D45">
        <w:rPr>
          <w:rFonts w:eastAsiaTheme="minorEastAsia"/>
          <w:color w:val="000000" w:themeColor="text1"/>
          <w:kern w:val="24"/>
          <w:sz w:val="20"/>
          <w:szCs w:val="20"/>
        </w:rPr>
        <w:t xml:space="preserve">) </w:t>
      </w:r>
      <w:r w:rsidR="005F5A81" w:rsidRPr="00B75D45">
        <w:rPr>
          <w:rFonts w:eastAsiaTheme="minorEastAsia"/>
          <w:color w:val="000000" w:themeColor="text1"/>
          <w:kern w:val="24"/>
          <w:sz w:val="20"/>
          <w:szCs w:val="20"/>
        </w:rPr>
        <w:t xml:space="preserve">[…], siempre </w:t>
      </w:r>
      <w:r w:rsidR="005F5A81" w:rsidRPr="00915183">
        <w:rPr>
          <w:rFonts w:eastAsiaTheme="minorEastAsia"/>
          <w:b/>
          <w:color w:val="000000" w:themeColor="text1"/>
          <w:kern w:val="24"/>
          <w:sz w:val="20"/>
          <w:szCs w:val="20"/>
        </w:rPr>
        <w:t>obviamente</w:t>
      </w:r>
      <w:r w:rsidR="005F5A81" w:rsidRPr="00B75D45">
        <w:rPr>
          <w:rFonts w:eastAsiaTheme="minorEastAsia"/>
          <w:color w:val="000000" w:themeColor="text1"/>
          <w:kern w:val="24"/>
          <w:sz w:val="20"/>
          <w:szCs w:val="20"/>
        </w:rPr>
        <w:t xml:space="preserve"> manteniendo el anonimato</w:t>
      </w:r>
    </w:p>
    <w:p w14:paraId="49418147" w14:textId="2459A86B" w:rsidR="00AE3427" w:rsidRDefault="000573B1" w:rsidP="00F52205">
      <w:pPr>
        <w:pStyle w:val="NormalWeb"/>
        <w:spacing w:before="0" w:beforeAutospacing="0" w:after="0" w:afterAutospacing="0"/>
        <w:ind w:firstLine="709"/>
        <w:jc w:val="both"/>
        <w:rPr>
          <w:rFonts w:eastAsiaTheme="minorEastAsia"/>
          <w:color w:val="000000" w:themeColor="text1"/>
          <w:kern w:val="24"/>
          <w:sz w:val="20"/>
          <w:szCs w:val="20"/>
        </w:rPr>
      </w:pPr>
      <w:r w:rsidRPr="00B75D45">
        <w:rPr>
          <w:rFonts w:eastAsiaTheme="minorEastAsia"/>
          <w:color w:val="000000" w:themeColor="text1"/>
          <w:kern w:val="24"/>
          <w:sz w:val="20"/>
          <w:szCs w:val="20"/>
        </w:rPr>
        <w:t>(</w:t>
      </w:r>
      <w:r w:rsidR="000C1E9F" w:rsidRPr="00B75D45">
        <w:rPr>
          <w:rFonts w:eastAsiaTheme="minorEastAsia"/>
          <w:color w:val="000000" w:themeColor="text1"/>
          <w:kern w:val="24"/>
          <w:sz w:val="20"/>
          <w:szCs w:val="20"/>
        </w:rPr>
        <w:t>1</w:t>
      </w:r>
      <w:r w:rsidR="00301F62" w:rsidRPr="00B75D45">
        <w:rPr>
          <w:rFonts w:eastAsiaTheme="minorEastAsia"/>
          <w:color w:val="000000" w:themeColor="text1"/>
          <w:kern w:val="24"/>
          <w:sz w:val="20"/>
          <w:szCs w:val="20"/>
        </w:rPr>
        <w:t>11</w:t>
      </w:r>
      <w:r w:rsidRPr="00B75D45">
        <w:rPr>
          <w:rFonts w:eastAsiaTheme="minorEastAsia"/>
          <w:color w:val="000000" w:themeColor="text1"/>
          <w:kern w:val="24"/>
          <w:sz w:val="20"/>
          <w:szCs w:val="20"/>
        </w:rPr>
        <w:t xml:space="preserve">) </w:t>
      </w:r>
      <w:r w:rsidR="005F5A81" w:rsidRPr="00B75D45">
        <w:rPr>
          <w:rFonts w:eastAsiaTheme="minorEastAsia"/>
          <w:color w:val="000000" w:themeColor="text1"/>
          <w:kern w:val="24"/>
          <w:sz w:val="20"/>
          <w:szCs w:val="20"/>
        </w:rPr>
        <w:t xml:space="preserve">La participación es </w:t>
      </w:r>
      <w:r w:rsidR="005F5A81" w:rsidRPr="00915183">
        <w:rPr>
          <w:rFonts w:eastAsiaTheme="minorEastAsia"/>
          <w:b/>
          <w:color w:val="000000" w:themeColor="text1"/>
          <w:kern w:val="24"/>
          <w:sz w:val="20"/>
          <w:szCs w:val="20"/>
        </w:rPr>
        <w:t>totalmente</w:t>
      </w:r>
      <w:r w:rsidR="005F5A81" w:rsidRPr="00B75D45">
        <w:rPr>
          <w:rFonts w:eastAsiaTheme="minorEastAsia"/>
          <w:color w:val="000000" w:themeColor="text1"/>
          <w:kern w:val="24"/>
          <w:sz w:val="20"/>
          <w:szCs w:val="20"/>
        </w:rPr>
        <w:t xml:space="preserve"> voluntaria</w:t>
      </w:r>
    </w:p>
    <w:p w14:paraId="1E9ED129" w14:textId="7E024687" w:rsidR="00FE5133" w:rsidRDefault="00FE5133" w:rsidP="00F52205">
      <w:pPr>
        <w:pStyle w:val="NormalWeb"/>
        <w:spacing w:before="0" w:beforeAutospacing="0" w:after="0" w:afterAutospacing="0"/>
        <w:ind w:firstLine="709"/>
        <w:jc w:val="both"/>
        <w:rPr>
          <w:rFonts w:eastAsiaTheme="minorEastAsia"/>
          <w:color w:val="000000" w:themeColor="text1"/>
          <w:kern w:val="24"/>
          <w:sz w:val="20"/>
          <w:szCs w:val="20"/>
        </w:rPr>
      </w:pPr>
    </w:p>
    <w:p w14:paraId="3858A846" w14:textId="0DA5715B" w:rsidR="00FE5133" w:rsidRPr="00FE5133" w:rsidRDefault="00FE5133" w:rsidP="00F52205">
      <w:pPr>
        <w:pStyle w:val="NormalWeb"/>
        <w:spacing w:before="0" w:beforeAutospacing="0" w:after="0" w:afterAutospacing="0"/>
        <w:ind w:firstLine="709"/>
        <w:jc w:val="both"/>
        <w:rPr>
          <w:rFonts w:eastAsiaTheme="minorEastAsia"/>
          <w:b/>
          <w:color w:val="000000" w:themeColor="text1"/>
          <w:kern w:val="24"/>
          <w:sz w:val="20"/>
          <w:szCs w:val="20"/>
        </w:rPr>
      </w:pPr>
      <w:r w:rsidRPr="00FE5133">
        <w:rPr>
          <w:rFonts w:eastAsiaTheme="minorEastAsia"/>
          <w:b/>
          <w:color w:val="000000" w:themeColor="text1"/>
          <w:kern w:val="24"/>
          <w:sz w:val="20"/>
          <w:szCs w:val="20"/>
        </w:rPr>
        <w:t xml:space="preserve">Back </w:t>
      </w:r>
      <w:proofErr w:type="spellStart"/>
      <w:r w:rsidRPr="00FE5133">
        <w:rPr>
          <w:rFonts w:eastAsiaTheme="minorEastAsia"/>
          <w:b/>
          <w:color w:val="000000" w:themeColor="text1"/>
          <w:kern w:val="24"/>
          <w:sz w:val="20"/>
          <w:szCs w:val="20"/>
        </w:rPr>
        <w:t>translation</w:t>
      </w:r>
      <w:proofErr w:type="spellEnd"/>
    </w:p>
    <w:bookmarkEnd w:id="24"/>
    <w:p w14:paraId="65D5C23B" w14:textId="77777777" w:rsidR="00FE5133" w:rsidRPr="00FE513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r w:rsidRPr="00FE5133">
        <w:rPr>
          <w:rFonts w:ascii="Times New Roman" w:eastAsiaTheme="minorEastAsia" w:hAnsi="Times New Roman" w:cs="Times New Roman"/>
          <w:color w:val="000000" w:themeColor="text1"/>
          <w:kern w:val="24"/>
          <w:sz w:val="20"/>
          <w:szCs w:val="20"/>
          <w:lang w:val="en-GB" w:eastAsia="es-ES"/>
        </w:rPr>
        <w:t>(110) […], while obviously remaining anonymous</w:t>
      </w:r>
    </w:p>
    <w:p w14:paraId="4939409A" w14:textId="202010A4" w:rsidR="00931F9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r w:rsidRPr="00FE5133">
        <w:rPr>
          <w:rFonts w:ascii="Times New Roman" w:eastAsiaTheme="minorEastAsia" w:hAnsi="Times New Roman" w:cs="Times New Roman"/>
          <w:color w:val="000000" w:themeColor="text1"/>
          <w:kern w:val="24"/>
          <w:sz w:val="20"/>
          <w:szCs w:val="20"/>
          <w:lang w:val="en-GB" w:eastAsia="es-ES"/>
        </w:rPr>
        <w:t>(111) Participation is entirely voluntary</w:t>
      </w:r>
    </w:p>
    <w:p w14:paraId="092B22F9" w14:textId="77777777" w:rsidR="00FE5133" w:rsidRPr="00FE5133" w:rsidRDefault="00FE5133" w:rsidP="00FE5133">
      <w:pPr>
        <w:spacing w:after="0" w:line="240" w:lineRule="auto"/>
        <w:ind w:firstLine="709"/>
        <w:jc w:val="both"/>
        <w:rPr>
          <w:rFonts w:ascii="Times New Roman" w:eastAsiaTheme="minorEastAsia" w:hAnsi="Times New Roman" w:cs="Times New Roman"/>
          <w:color w:val="000000" w:themeColor="text1"/>
          <w:kern w:val="24"/>
          <w:sz w:val="20"/>
          <w:szCs w:val="20"/>
          <w:lang w:val="en-GB" w:eastAsia="es-ES"/>
        </w:rPr>
      </w:pPr>
    </w:p>
    <w:p w14:paraId="34A337A5" w14:textId="66496DC5" w:rsidR="004C3BD3" w:rsidRPr="00E0071D" w:rsidRDefault="004C3BD3" w:rsidP="00F52205">
      <w:pPr>
        <w:pStyle w:val="Pargrafdellista"/>
        <w:numPr>
          <w:ilvl w:val="0"/>
          <w:numId w:val="18"/>
        </w:numPr>
        <w:jc w:val="both"/>
        <w:rPr>
          <w:rStyle w:val="fontstyle01"/>
          <w:rFonts w:ascii="Times New Roman" w:hAnsi="Times New Roman" w:cs="Times New Roman"/>
          <w:b w:val="0"/>
          <w:i/>
          <w:sz w:val="24"/>
          <w:szCs w:val="24"/>
          <w:lang w:val="en-GB"/>
        </w:rPr>
      </w:pPr>
      <w:r w:rsidRPr="00FE5133">
        <w:rPr>
          <w:rStyle w:val="fontstyle01"/>
          <w:rFonts w:ascii="Times New Roman" w:hAnsi="Times New Roman" w:cs="Times New Roman"/>
          <w:b w:val="0"/>
          <w:sz w:val="24"/>
          <w:szCs w:val="24"/>
          <w:lang w:val="en-GB"/>
        </w:rPr>
        <w:t xml:space="preserve"> </w:t>
      </w:r>
      <w:r w:rsidRPr="00E0071D">
        <w:rPr>
          <w:rStyle w:val="fontstyle01"/>
          <w:rFonts w:ascii="Times New Roman" w:hAnsi="Times New Roman" w:cs="Times New Roman"/>
          <w:b w:val="0"/>
          <w:i/>
          <w:sz w:val="24"/>
          <w:szCs w:val="24"/>
          <w:lang w:val="en-GB"/>
        </w:rPr>
        <w:t>Personal asides</w:t>
      </w:r>
    </w:p>
    <w:p w14:paraId="5D38F051" w14:textId="227C5380" w:rsidR="00091EB0" w:rsidRPr="00444AF8" w:rsidRDefault="002279E6" w:rsidP="00F52205">
      <w:pPr>
        <w:spacing w:line="240" w:lineRule="auto"/>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4"/>
          <w:szCs w:val="24"/>
          <w:lang w:val="en-GB"/>
        </w:rPr>
        <w:t xml:space="preserve">In both corpora we found occurrences of parentheses, although </w:t>
      </w:r>
      <w:r w:rsidR="005E5331" w:rsidRPr="00444AF8">
        <w:rPr>
          <w:rStyle w:val="fontstyle01"/>
          <w:rFonts w:ascii="Times New Roman" w:hAnsi="Times New Roman" w:cs="Times New Roman"/>
          <w:b w:val="0"/>
          <w:color w:val="auto"/>
          <w:sz w:val="24"/>
          <w:szCs w:val="24"/>
          <w:lang w:val="en-GB"/>
        </w:rPr>
        <w:t xml:space="preserve">a precise </w:t>
      </w:r>
      <w:r w:rsidRPr="00444AF8">
        <w:rPr>
          <w:rStyle w:val="fontstyle01"/>
          <w:rFonts w:ascii="Times New Roman" w:hAnsi="Times New Roman" w:cs="Times New Roman"/>
          <w:b w:val="0"/>
          <w:color w:val="auto"/>
          <w:sz w:val="24"/>
          <w:szCs w:val="24"/>
          <w:lang w:val="en-GB"/>
        </w:rPr>
        <w:t>search using CQL tools is complex, so we had to complete the analysis manually</w:t>
      </w:r>
      <w:r w:rsidR="00D66F00" w:rsidRPr="00444AF8">
        <w:rPr>
          <w:rStyle w:val="Refernciadenotaapeudepgina"/>
          <w:rFonts w:ascii="Times New Roman" w:hAnsi="Times New Roman" w:cs="Times New Roman"/>
          <w:bCs/>
          <w:sz w:val="24"/>
          <w:szCs w:val="24"/>
          <w:lang w:val="en-GB"/>
        </w:rPr>
        <w:footnoteReference w:id="5"/>
      </w:r>
      <w:r w:rsidR="00091EB0" w:rsidRPr="00444AF8">
        <w:rPr>
          <w:rStyle w:val="fontstyle01"/>
          <w:rFonts w:ascii="Times New Roman" w:hAnsi="Times New Roman" w:cs="Times New Roman"/>
          <w:b w:val="0"/>
          <w:color w:val="auto"/>
          <w:sz w:val="24"/>
          <w:szCs w:val="24"/>
          <w:lang w:val="en-GB"/>
        </w:rPr>
        <w:t xml:space="preserve">. </w:t>
      </w:r>
      <w:r w:rsidRPr="00444AF8">
        <w:rPr>
          <w:rStyle w:val="fontstyle01"/>
          <w:rFonts w:ascii="Times New Roman" w:hAnsi="Times New Roman" w:cs="Times New Roman"/>
          <w:b w:val="0"/>
          <w:color w:val="auto"/>
          <w:sz w:val="24"/>
          <w:szCs w:val="24"/>
          <w:lang w:val="en-GB"/>
        </w:rPr>
        <w:t xml:space="preserve">Broadly </w:t>
      </w:r>
      <w:r w:rsidRPr="00444AF8">
        <w:rPr>
          <w:rStyle w:val="fontstyle01"/>
          <w:rFonts w:ascii="Times New Roman" w:hAnsi="Times New Roman" w:cs="Times New Roman"/>
          <w:b w:val="0"/>
          <w:color w:val="auto"/>
          <w:sz w:val="24"/>
          <w:szCs w:val="24"/>
          <w:lang w:val="en-GB"/>
        </w:rPr>
        <w:lastRenderedPageBreak/>
        <w:t xml:space="preserve">speaking, we can say that </w:t>
      </w:r>
      <w:r w:rsidR="00913D43" w:rsidRPr="00444AF8">
        <w:rPr>
          <w:rStyle w:val="fontstyle01"/>
          <w:rFonts w:ascii="Times New Roman" w:hAnsi="Times New Roman" w:cs="Times New Roman"/>
          <w:b w:val="0"/>
          <w:color w:val="auto"/>
          <w:sz w:val="24"/>
          <w:szCs w:val="24"/>
          <w:lang w:val="en-GB"/>
        </w:rPr>
        <w:t>in the English corpus approximately 18% of the total number of punctuation mark</w:t>
      </w:r>
      <w:r w:rsidR="00227806" w:rsidRPr="00444AF8">
        <w:rPr>
          <w:rStyle w:val="fontstyle01"/>
          <w:rFonts w:ascii="Times New Roman" w:hAnsi="Times New Roman" w:cs="Times New Roman"/>
          <w:b w:val="0"/>
          <w:color w:val="auto"/>
          <w:sz w:val="24"/>
          <w:szCs w:val="24"/>
          <w:lang w:val="en-GB"/>
        </w:rPr>
        <w:t>s are</w:t>
      </w:r>
      <w:r w:rsidRPr="00444AF8">
        <w:rPr>
          <w:rStyle w:val="fontstyle01"/>
          <w:rFonts w:ascii="Times New Roman" w:hAnsi="Times New Roman" w:cs="Times New Roman"/>
          <w:b w:val="0"/>
          <w:color w:val="auto"/>
          <w:sz w:val="24"/>
          <w:szCs w:val="24"/>
          <w:lang w:val="en-GB"/>
        </w:rPr>
        <w:t xml:space="preserve"> brackets, and </w:t>
      </w:r>
      <w:r w:rsidR="00227806" w:rsidRPr="00444AF8">
        <w:rPr>
          <w:rStyle w:val="fontstyle01"/>
          <w:rFonts w:ascii="Times New Roman" w:hAnsi="Times New Roman" w:cs="Times New Roman"/>
          <w:b w:val="0"/>
          <w:color w:val="auto"/>
          <w:sz w:val="24"/>
          <w:szCs w:val="24"/>
          <w:lang w:val="en-GB"/>
        </w:rPr>
        <w:t>about</w:t>
      </w:r>
      <w:r w:rsidRPr="00444AF8">
        <w:rPr>
          <w:rStyle w:val="fontstyle01"/>
          <w:rFonts w:ascii="Times New Roman" w:hAnsi="Times New Roman" w:cs="Times New Roman"/>
          <w:b w:val="0"/>
          <w:color w:val="auto"/>
          <w:sz w:val="24"/>
          <w:szCs w:val="24"/>
          <w:lang w:val="en-GB"/>
        </w:rPr>
        <w:t xml:space="preserve"> 23% in the Spanish corpus.</w:t>
      </w:r>
    </w:p>
    <w:p w14:paraId="5D814078" w14:textId="19F3F6C2" w:rsidR="00CF2F9A" w:rsidRPr="00444AF8" w:rsidRDefault="002279E6"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 any case, since equivalent analyses</w:t>
      </w:r>
      <w:r w:rsidR="00765DE1" w:rsidRPr="00444AF8">
        <w:rPr>
          <w:rStyle w:val="fontstyle01"/>
          <w:rFonts w:ascii="Times New Roman" w:hAnsi="Times New Roman" w:cs="Times New Roman"/>
          <w:b w:val="0"/>
          <w:color w:val="auto"/>
          <w:sz w:val="24"/>
          <w:szCs w:val="24"/>
          <w:lang w:val="en-GB"/>
        </w:rPr>
        <w:t xml:space="preserve"> cannot be used</w:t>
      </w:r>
      <w:r w:rsidRPr="00444AF8">
        <w:rPr>
          <w:rStyle w:val="fontstyle01"/>
          <w:rFonts w:ascii="Times New Roman" w:hAnsi="Times New Roman" w:cs="Times New Roman"/>
          <w:b w:val="0"/>
          <w:color w:val="auto"/>
          <w:sz w:val="24"/>
          <w:szCs w:val="24"/>
          <w:lang w:val="en-GB"/>
        </w:rPr>
        <w:t>, suffice it to point out that the information conveyed in parentheses to guide the reader is similar in both corpora in terms of content. Thus, in both cases, the contents of parentheses are mainly used to</w:t>
      </w:r>
      <w:r w:rsidR="00FC6C3B" w:rsidRPr="00444AF8">
        <w:rPr>
          <w:rStyle w:val="fontstyle01"/>
          <w:rFonts w:ascii="Times New Roman" w:hAnsi="Times New Roman" w:cs="Times New Roman"/>
          <w:b w:val="0"/>
          <w:color w:val="auto"/>
          <w:sz w:val="24"/>
          <w:szCs w:val="24"/>
          <w:lang w:val="en-GB"/>
        </w:rPr>
        <w:t>:</w:t>
      </w:r>
    </w:p>
    <w:p w14:paraId="328051F6" w14:textId="79414631" w:rsidR="00FC6C3B" w:rsidRPr="00444AF8" w:rsidRDefault="002279E6"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Clarify</w:t>
      </w:r>
      <w:r w:rsidR="00AD2BBA" w:rsidRPr="00444AF8">
        <w:rPr>
          <w:rStyle w:val="fontstyle01"/>
          <w:rFonts w:ascii="Times New Roman" w:hAnsi="Times New Roman" w:cs="Times New Roman"/>
          <w:b w:val="0"/>
          <w:color w:val="auto"/>
          <w:sz w:val="24"/>
          <w:szCs w:val="24"/>
          <w:lang w:val="en-GB"/>
        </w:rPr>
        <w:t>,</w:t>
      </w:r>
      <w:r w:rsidRPr="00444AF8">
        <w:rPr>
          <w:rStyle w:val="fontstyle01"/>
          <w:rFonts w:ascii="Times New Roman" w:hAnsi="Times New Roman" w:cs="Times New Roman"/>
          <w:b w:val="0"/>
          <w:color w:val="auto"/>
          <w:sz w:val="24"/>
          <w:szCs w:val="24"/>
          <w:lang w:val="en-GB"/>
        </w:rPr>
        <w:t xml:space="preserve"> paraphrase, amplif</w:t>
      </w:r>
      <w:r w:rsidR="00AD2BBA" w:rsidRPr="00444AF8">
        <w:rPr>
          <w:rStyle w:val="fontstyle01"/>
          <w:rFonts w:ascii="Times New Roman" w:hAnsi="Times New Roman" w:cs="Times New Roman"/>
          <w:b w:val="0"/>
          <w:color w:val="auto"/>
          <w:sz w:val="24"/>
          <w:szCs w:val="24"/>
          <w:lang w:val="en-GB"/>
        </w:rPr>
        <w:t xml:space="preserve">y </w:t>
      </w:r>
      <w:r w:rsidRPr="00444AF8">
        <w:rPr>
          <w:rStyle w:val="fontstyle01"/>
          <w:rFonts w:ascii="Times New Roman" w:hAnsi="Times New Roman" w:cs="Times New Roman"/>
          <w:b w:val="0"/>
          <w:color w:val="auto"/>
          <w:sz w:val="24"/>
          <w:szCs w:val="24"/>
          <w:lang w:val="en-GB"/>
        </w:rPr>
        <w:t xml:space="preserve">or </w:t>
      </w:r>
      <w:r w:rsidR="00AD2BBA" w:rsidRPr="00444AF8">
        <w:rPr>
          <w:rStyle w:val="fontstyle01"/>
          <w:rFonts w:ascii="Times New Roman" w:hAnsi="Times New Roman" w:cs="Times New Roman"/>
          <w:b w:val="0"/>
          <w:color w:val="auto"/>
          <w:sz w:val="24"/>
          <w:szCs w:val="24"/>
          <w:lang w:val="en-GB"/>
        </w:rPr>
        <w:t xml:space="preserve">provide an </w:t>
      </w:r>
      <w:r w:rsidRPr="00444AF8">
        <w:rPr>
          <w:rStyle w:val="fontstyle01"/>
          <w:rFonts w:ascii="Times New Roman" w:hAnsi="Times New Roman" w:cs="Times New Roman"/>
          <w:b w:val="0"/>
          <w:color w:val="auto"/>
          <w:sz w:val="24"/>
          <w:szCs w:val="24"/>
          <w:lang w:val="en-GB"/>
        </w:rPr>
        <w:t xml:space="preserve">example </w:t>
      </w:r>
      <w:r w:rsidR="00AD2BBA" w:rsidRPr="00444AF8">
        <w:rPr>
          <w:rStyle w:val="fontstyle01"/>
          <w:rFonts w:ascii="Times New Roman" w:hAnsi="Times New Roman" w:cs="Times New Roman"/>
          <w:b w:val="0"/>
          <w:color w:val="auto"/>
          <w:sz w:val="24"/>
          <w:szCs w:val="24"/>
          <w:lang w:val="en-GB"/>
        </w:rPr>
        <w:t xml:space="preserve">to explain </w:t>
      </w:r>
      <w:r w:rsidRPr="00444AF8">
        <w:rPr>
          <w:rStyle w:val="fontstyle01"/>
          <w:rFonts w:ascii="Times New Roman" w:hAnsi="Times New Roman" w:cs="Times New Roman"/>
          <w:b w:val="0"/>
          <w:color w:val="auto"/>
          <w:sz w:val="24"/>
          <w:szCs w:val="24"/>
          <w:lang w:val="en-GB"/>
        </w:rPr>
        <w:t xml:space="preserve">information that may be </w:t>
      </w:r>
      <w:r w:rsidR="00A05BD7" w:rsidRPr="00444AF8">
        <w:rPr>
          <w:rStyle w:val="fontstyle01"/>
          <w:rFonts w:ascii="Times New Roman" w:hAnsi="Times New Roman" w:cs="Times New Roman"/>
          <w:b w:val="0"/>
          <w:color w:val="auto"/>
          <w:sz w:val="24"/>
          <w:szCs w:val="24"/>
          <w:lang w:val="en-GB"/>
        </w:rPr>
        <w:t>difficult</w:t>
      </w:r>
      <w:r w:rsidRPr="00444AF8">
        <w:rPr>
          <w:rStyle w:val="fontstyle01"/>
          <w:rFonts w:ascii="Times New Roman" w:hAnsi="Times New Roman" w:cs="Times New Roman"/>
          <w:b w:val="0"/>
          <w:color w:val="auto"/>
          <w:sz w:val="24"/>
          <w:szCs w:val="24"/>
          <w:lang w:val="en-GB"/>
        </w:rPr>
        <w:t xml:space="preserve"> to understand or that the </w:t>
      </w:r>
      <w:r w:rsidR="00AD2BBA" w:rsidRPr="00444AF8">
        <w:rPr>
          <w:rStyle w:val="fontstyle01"/>
          <w:rFonts w:ascii="Times New Roman" w:hAnsi="Times New Roman" w:cs="Times New Roman"/>
          <w:b w:val="0"/>
          <w:color w:val="auto"/>
          <w:sz w:val="24"/>
          <w:szCs w:val="24"/>
          <w:lang w:val="en-GB"/>
        </w:rPr>
        <w:t xml:space="preserve">doctor </w:t>
      </w:r>
      <w:r w:rsidRPr="00444AF8">
        <w:rPr>
          <w:rStyle w:val="fontstyle01"/>
          <w:rFonts w:ascii="Times New Roman" w:hAnsi="Times New Roman" w:cs="Times New Roman"/>
          <w:b w:val="0"/>
          <w:color w:val="auto"/>
          <w:sz w:val="24"/>
          <w:szCs w:val="24"/>
          <w:lang w:val="en-GB"/>
        </w:rPr>
        <w:t xml:space="preserve">believes </w:t>
      </w:r>
      <w:r w:rsidR="00AD2BBA" w:rsidRPr="00444AF8">
        <w:rPr>
          <w:rStyle w:val="fontstyle01"/>
          <w:rFonts w:ascii="Times New Roman" w:hAnsi="Times New Roman" w:cs="Times New Roman"/>
          <w:b w:val="0"/>
          <w:color w:val="auto"/>
          <w:sz w:val="24"/>
          <w:szCs w:val="24"/>
          <w:lang w:val="en-GB"/>
        </w:rPr>
        <w:t xml:space="preserve">is important for </w:t>
      </w:r>
      <w:r w:rsidRPr="00444AF8">
        <w:rPr>
          <w:rStyle w:val="fontstyle01"/>
          <w:rFonts w:ascii="Times New Roman" w:hAnsi="Times New Roman" w:cs="Times New Roman"/>
          <w:b w:val="0"/>
          <w:color w:val="auto"/>
          <w:sz w:val="24"/>
          <w:szCs w:val="24"/>
          <w:lang w:val="en-GB"/>
        </w:rPr>
        <w:t>the patient.</w:t>
      </w:r>
    </w:p>
    <w:p w14:paraId="66D51F38" w14:textId="77777777" w:rsidR="000326C9" w:rsidRPr="00E0071D" w:rsidRDefault="000326C9" w:rsidP="00F52205">
      <w:pPr>
        <w:pStyle w:val="Pargrafdellista"/>
        <w:jc w:val="both"/>
        <w:rPr>
          <w:rStyle w:val="fontstyle01"/>
          <w:rFonts w:ascii="Times New Roman" w:hAnsi="Times New Roman" w:cs="Times New Roman"/>
          <w:b w:val="0"/>
          <w:sz w:val="24"/>
          <w:szCs w:val="24"/>
          <w:lang w:val="en-GB"/>
        </w:rPr>
      </w:pPr>
    </w:p>
    <w:p w14:paraId="28EC39A2" w14:textId="1EBFECB3" w:rsidR="00FC6C3B" w:rsidRPr="00E0071D" w:rsidRDefault="00FC6C3B"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12</w:t>
      </w:r>
      <w:r w:rsidRPr="00E0071D">
        <w:rPr>
          <w:rStyle w:val="fontstyle01"/>
          <w:rFonts w:ascii="Times New Roman" w:hAnsi="Times New Roman" w:cs="Times New Roman"/>
          <w:b w:val="0"/>
          <w:sz w:val="20"/>
          <w:szCs w:val="20"/>
          <w:lang w:val="en-GB"/>
        </w:rPr>
        <w:t>) Drug (e.g. Tinzaparin)</w:t>
      </w:r>
    </w:p>
    <w:p w14:paraId="371B0BA1" w14:textId="42D2E370" w:rsidR="000326C9" w:rsidRPr="00E0071D" w:rsidRDefault="000326C9"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3</w:t>
      </w:r>
      <w:r w:rsidRPr="00E0071D">
        <w:rPr>
          <w:rStyle w:val="fontstyle01"/>
          <w:rFonts w:ascii="Times New Roman" w:hAnsi="Times New Roman" w:cs="Times New Roman"/>
          <w:b w:val="0"/>
          <w:sz w:val="20"/>
          <w:szCs w:val="20"/>
          <w:lang w:val="en-GB"/>
        </w:rPr>
        <w:t>) the implant (metal replacement)</w:t>
      </w:r>
    </w:p>
    <w:p w14:paraId="35555079" w14:textId="6010CDBE" w:rsidR="000326C9" w:rsidRPr="00E0071D" w:rsidRDefault="000326C9" w:rsidP="00F52205">
      <w:pPr>
        <w:pStyle w:val="Pargrafdellista"/>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 an incision (cut) in the abdomen (tummy)</w:t>
      </w:r>
    </w:p>
    <w:p w14:paraId="2F217932" w14:textId="62C71061" w:rsidR="000326C9" w:rsidRPr="00E0071D" w:rsidRDefault="00FC6C3B"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0326C9"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(as long as it is safe and practical to do so)</w:t>
      </w:r>
    </w:p>
    <w:p w14:paraId="3E19E069" w14:textId="7ACD4C8E"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6</w:t>
      </w:r>
      <w:r w:rsidRPr="00E0071D">
        <w:rPr>
          <w:rStyle w:val="fontstyle01"/>
          <w:rFonts w:ascii="Times New Roman" w:hAnsi="Times New Roman" w:cs="Times New Roman"/>
          <w:b w:val="0"/>
          <w:sz w:val="20"/>
          <w:szCs w:val="20"/>
          <w:lang w:val="en-GB"/>
        </w:rPr>
        <w:t>) (affect 1 in 10 patients)</w:t>
      </w:r>
    </w:p>
    <w:p w14:paraId="79B3428F" w14:textId="3AC96CE9"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7</w:t>
      </w:r>
      <w:r w:rsidRPr="00E0071D">
        <w:rPr>
          <w:rStyle w:val="fontstyle01"/>
          <w:rFonts w:ascii="Times New Roman" w:hAnsi="Times New Roman" w:cs="Times New Roman"/>
          <w:b w:val="0"/>
          <w:sz w:val="20"/>
          <w:szCs w:val="20"/>
          <w:lang w:val="en-GB"/>
        </w:rPr>
        <w:t>) (uncommon)</w:t>
      </w:r>
    </w:p>
    <w:p w14:paraId="0905B7A5" w14:textId="4F0FE074" w:rsidR="000326C9" w:rsidRPr="00E0071D" w:rsidRDefault="000326C9" w:rsidP="00F52205">
      <w:pPr>
        <w:spacing w:after="0"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(11</w:t>
      </w:r>
      <w:r w:rsidR="00301F62" w:rsidRPr="00E0071D">
        <w:rPr>
          <w:rStyle w:val="fontstyle01"/>
          <w:rFonts w:ascii="Times New Roman" w:hAnsi="Times New Roman" w:cs="Times New Roman"/>
          <w:b w:val="0"/>
          <w:sz w:val="20"/>
          <w:szCs w:val="20"/>
          <w:lang w:val="en-GB"/>
        </w:rPr>
        <w:t>8</w:t>
      </w:r>
      <w:r w:rsidRPr="00E0071D">
        <w:rPr>
          <w:rStyle w:val="fontstyle01"/>
          <w:rFonts w:ascii="Times New Roman" w:hAnsi="Times New Roman" w:cs="Times New Roman"/>
          <w:b w:val="0"/>
          <w:sz w:val="20"/>
          <w:szCs w:val="20"/>
          <w:lang w:val="en-GB"/>
        </w:rPr>
        <w:t xml:space="preserve">) your pubic bone (called a </w:t>
      </w:r>
      <w:r w:rsidR="00C452B6">
        <w:rPr>
          <w:rStyle w:val="fontstyle01"/>
          <w:rFonts w:ascii="Times New Roman" w:hAnsi="Times New Roman" w:cs="Times New Roman"/>
          <w:b w:val="0"/>
          <w:sz w:val="20"/>
          <w:szCs w:val="20"/>
          <w:lang w:val="en-GB"/>
        </w:rPr>
        <w:t>‘</w:t>
      </w:r>
      <w:r w:rsidRPr="00E0071D">
        <w:rPr>
          <w:rStyle w:val="fontstyle01"/>
          <w:rFonts w:ascii="Times New Roman" w:hAnsi="Times New Roman" w:cs="Times New Roman"/>
          <w:b w:val="0"/>
          <w:sz w:val="20"/>
          <w:szCs w:val="20"/>
          <w:lang w:val="en-GB"/>
        </w:rPr>
        <w:t>bikini cut</w:t>
      </w:r>
      <w:r w:rsidR="00C452B6">
        <w:rPr>
          <w:rStyle w:val="fontstyle01"/>
          <w:rFonts w:ascii="Times New Roman" w:hAnsi="Times New Roman" w:cs="Times New Roman"/>
          <w:b w:val="0"/>
          <w:sz w:val="20"/>
          <w:szCs w:val="20"/>
          <w:lang w:val="en-GB"/>
        </w:rPr>
        <w:t>’</w:t>
      </w:r>
      <w:r w:rsidRPr="00E0071D">
        <w:rPr>
          <w:rStyle w:val="fontstyle01"/>
          <w:rFonts w:ascii="Times New Roman" w:hAnsi="Times New Roman" w:cs="Times New Roman"/>
          <w:b w:val="0"/>
          <w:sz w:val="20"/>
          <w:szCs w:val="20"/>
          <w:lang w:val="en-GB"/>
        </w:rPr>
        <w:t>)</w:t>
      </w:r>
    </w:p>
    <w:p w14:paraId="64D34C57" w14:textId="77777777" w:rsidR="00444AF8" w:rsidRDefault="00444AF8" w:rsidP="00F52205">
      <w:pPr>
        <w:spacing w:after="0" w:line="240" w:lineRule="auto"/>
        <w:jc w:val="both"/>
        <w:rPr>
          <w:rStyle w:val="fontstyle01"/>
          <w:rFonts w:ascii="Times New Roman" w:hAnsi="Times New Roman" w:cs="Times New Roman"/>
          <w:b w:val="0"/>
          <w:i/>
          <w:sz w:val="24"/>
          <w:szCs w:val="24"/>
          <w:lang w:val="en-GB"/>
        </w:rPr>
      </w:pPr>
    </w:p>
    <w:p w14:paraId="33E9ED51" w14:textId="1D73215A" w:rsidR="000326C9" w:rsidRPr="00B75D45" w:rsidRDefault="000326C9" w:rsidP="00F52205">
      <w:pPr>
        <w:spacing w:after="0" w:line="240" w:lineRule="auto"/>
        <w:ind w:firstLine="708"/>
        <w:jc w:val="both"/>
        <w:rPr>
          <w:rStyle w:val="fontstyle01"/>
          <w:rFonts w:ascii="Times New Roman" w:hAnsi="Times New Roman" w:cs="Times New Roman"/>
          <w:b w:val="0"/>
          <w:sz w:val="20"/>
          <w:szCs w:val="20"/>
        </w:rPr>
      </w:pPr>
      <w:bookmarkStart w:id="25" w:name="_Hlk71050278"/>
      <w:r w:rsidRPr="00B75D45">
        <w:rPr>
          <w:rStyle w:val="fontstyle01"/>
          <w:rFonts w:ascii="Times New Roman" w:hAnsi="Times New Roman" w:cs="Times New Roman"/>
          <w:b w:val="0"/>
          <w:sz w:val="20"/>
          <w:szCs w:val="20"/>
        </w:rPr>
        <w:t>(11</w:t>
      </w:r>
      <w:r w:rsidR="00301F62" w:rsidRPr="00B75D45">
        <w:rPr>
          <w:rStyle w:val="fontstyle01"/>
          <w:rFonts w:ascii="Times New Roman" w:hAnsi="Times New Roman" w:cs="Times New Roman"/>
          <w:b w:val="0"/>
          <w:sz w:val="20"/>
          <w:szCs w:val="20"/>
        </w:rPr>
        <w:t>9</w:t>
      </w:r>
      <w:r w:rsidRPr="00B75D45">
        <w:rPr>
          <w:rStyle w:val="fontstyle01"/>
          <w:rFonts w:ascii="Times New Roman" w:hAnsi="Times New Roman" w:cs="Times New Roman"/>
          <w:b w:val="0"/>
          <w:sz w:val="20"/>
          <w:szCs w:val="20"/>
        </w:rPr>
        <w:t>) laparotomía (apertura de la herida)</w:t>
      </w:r>
    </w:p>
    <w:p w14:paraId="08A59D5E" w14:textId="438A7948"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20</w:t>
      </w:r>
      <w:r w:rsidRPr="00B75D45">
        <w:rPr>
          <w:rStyle w:val="fontstyle01"/>
          <w:rFonts w:ascii="Times New Roman" w:hAnsi="Times New Roman" w:cs="Times New Roman"/>
          <w:b w:val="0"/>
          <w:sz w:val="20"/>
          <w:szCs w:val="20"/>
        </w:rPr>
        <w:t>) Tratamientos paliativos (pequeñas dosis de quimioterapia, radioterapia u otros agentes…)</w:t>
      </w:r>
    </w:p>
    <w:p w14:paraId="5492D279" w14:textId="55BDEE34"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21</w:t>
      </w:r>
      <w:r w:rsidRPr="00B75D45">
        <w:rPr>
          <w:rStyle w:val="fontstyle01"/>
          <w:rFonts w:ascii="Times New Roman" w:hAnsi="Times New Roman" w:cs="Times New Roman"/>
          <w:b w:val="0"/>
          <w:sz w:val="20"/>
          <w:szCs w:val="20"/>
        </w:rPr>
        <w:t>) Aparato digestivo (náuseas, vómitos, falta de apetito, diarreas) Folículo piloso (caída del cabello) Piel y mucosas (enrojecimiento cutáneo, úlceras en la boca, etc.)</w:t>
      </w:r>
    </w:p>
    <w:p w14:paraId="4D380844" w14:textId="121608F2" w:rsidR="000326C9" w:rsidRPr="00B75D45" w:rsidRDefault="000326C9"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301F62" w:rsidRPr="00B75D45">
        <w:rPr>
          <w:rStyle w:val="fontstyle01"/>
          <w:rFonts w:ascii="Times New Roman" w:hAnsi="Times New Roman" w:cs="Times New Roman"/>
          <w:b w:val="0"/>
          <w:sz w:val="20"/>
          <w:szCs w:val="20"/>
        </w:rPr>
        <w:t>22</w:t>
      </w:r>
      <w:r w:rsidRPr="00B75D45">
        <w:rPr>
          <w:rStyle w:val="fontstyle01"/>
          <w:rFonts w:ascii="Times New Roman" w:hAnsi="Times New Roman" w:cs="Times New Roman"/>
          <w:b w:val="0"/>
          <w:sz w:val="20"/>
          <w:szCs w:val="20"/>
        </w:rPr>
        <w:t xml:space="preserve">) En la mayoría de los casos, se realizará un ano artificial en el abdomen de forma temporal (ileostomía de descarga). </w:t>
      </w:r>
    </w:p>
    <w:p w14:paraId="08126F53" w14:textId="31AC88D7" w:rsidR="00FC6C3B" w:rsidRPr="00B75D45" w:rsidRDefault="00981CC6"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(12</w:t>
      </w:r>
      <w:r w:rsidR="00301F62" w:rsidRPr="00B75D45">
        <w:rPr>
          <w:rStyle w:val="fontstyle01"/>
          <w:rFonts w:ascii="Times New Roman" w:hAnsi="Times New Roman" w:cs="Times New Roman"/>
          <w:b w:val="0"/>
          <w:sz w:val="20"/>
          <w:szCs w:val="20"/>
        </w:rPr>
        <w:t>3</w:t>
      </w:r>
      <w:r w:rsidRPr="00B75D45">
        <w:rPr>
          <w:rStyle w:val="fontstyle01"/>
          <w:rFonts w:ascii="Times New Roman" w:hAnsi="Times New Roman" w:cs="Times New Roman"/>
          <w:b w:val="0"/>
          <w:sz w:val="20"/>
          <w:szCs w:val="20"/>
        </w:rPr>
        <w:t>) […] sedación (salvo negativa expresa del paciente)</w:t>
      </w:r>
    </w:p>
    <w:p w14:paraId="4159D470" w14:textId="02799BA9" w:rsidR="00981CC6" w:rsidRPr="00B75D45" w:rsidRDefault="00981CC6" w:rsidP="00F52205">
      <w:pPr>
        <w:spacing w:after="0" w:line="240" w:lineRule="auto"/>
        <w:ind w:left="708"/>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(12</w:t>
      </w:r>
      <w:r w:rsidR="00301F62" w:rsidRPr="00B75D45">
        <w:rPr>
          <w:rStyle w:val="fontstyle01"/>
          <w:rFonts w:ascii="Times New Roman" w:hAnsi="Times New Roman" w:cs="Times New Roman"/>
          <w:b w:val="0"/>
          <w:sz w:val="20"/>
          <w:szCs w:val="20"/>
        </w:rPr>
        <w:t>4</w:t>
      </w:r>
      <w:r w:rsidRPr="00B75D45">
        <w:rPr>
          <w:rStyle w:val="fontstyle01"/>
          <w:rFonts w:ascii="Times New Roman" w:hAnsi="Times New Roman" w:cs="Times New Roman"/>
          <w:b w:val="0"/>
          <w:sz w:val="20"/>
          <w:szCs w:val="20"/>
        </w:rPr>
        <w:t>) Otras cuestiones de interés (a considerar por el profesional)</w:t>
      </w:r>
    </w:p>
    <w:p w14:paraId="1D694406" w14:textId="753421E3" w:rsidR="00981CC6" w:rsidRDefault="00981CC6" w:rsidP="00737603">
      <w:pPr>
        <w:spacing w:line="240" w:lineRule="auto"/>
        <w:ind w:firstLine="708"/>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(12</w:t>
      </w:r>
      <w:r w:rsidR="00301F62" w:rsidRPr="00E0071D">
        <w:rPr>
          <w:rStyle w:val="fontstyle01"/>
          <w:rFonts w:ascii="Times New Roman" w:hAnsi="Times New Roman" w:cs="Times New Roman"/>
          <w:b w:val="0"/>
          <w:sz w:val="20"/>
          <w:szCs w:val="20"/>
          <w:lang w:val="en-GB"/>
        </w:rPr>
        <w:t>5</w:t>
      </w:r>
      <w:r w:rsidRPr="00E0071D">
        <w:rPr>
          <w:rStyle w:val="fontstyle01"/>
          <w:rFonts w:ascii="Times New Roman" w:hAnsi="Times New Roman" w:cs="Times New Roman"/>
          <w:b w:val="0"/>
          <w:sz w:val="20"/>
          <w:szCs w:val="20"/>
          <w:lang w:val="en-GB"/>
        </w:rPr>
        <w:t>) (</w:t>
      </w:r>
      <w:proofErr w:type="spellStart"/>
      <w:r w:rsidRPr="00E0071D">
        <w:rPr>
          <w:rStyle w:val="fontstyle01"/>
          <w:rFonts w:ascii="Times New Roman" w:hAnsi="Times New Roman" w:cs="Times New Roman"/>
          <w:b w:val="0"/>
          <w:sz w:val="20"/>
          <w:szCs w:val="20"/>
          <w:lang w:val="en-GB"/>
        </w:rPr>
        <w:t>aprox</w:t>
      </w:r>
      <w:proofErr w:type="spellEnd"/>
      <w:r w:rsidRPr="00E0071D">
        <w:rPr>
          <w:rStyle w:val="fontstyle01"/>
          <w:rFonts w:ascii="Times New Roman" w:hAnsi="Times New Roman" w:cs="Times New Roman"/>
          <w:b w:val="0"/>
          <w:sz w:val="20"/>
          <w:szCs w:val="20"/>
          <w:lang w:val="en-GB"/>
        </w:rPr>
        <w:t>. 10 ml)</w:t>
      </w:r>
      <w:bookmarkEnd w:id="25"/>
    </w:p>
    <w:p w14:paraId="6C04FD79" w14:textId="4A33EB0D" w:rsidR="00FE5133" w:rsidRPr="00FE5133" w:rsidRDefault="00FE5133" w:rsidP="00FE5133">
      <w:pPr>
        <w:spacing w:after="0" w:line="240" w:lineRule="auto"/>
        <w:ind w:firstLine="708"/>
        <w:jc w:val="both"/>
        <w:rPr>
          <w:rStyle w:val="fontstyle01"/>
          <w:rFonts w:ascii="Times New Roman" w:hAnsi="Times New Roman" w:cs="Times New Roman"/>
          <w:sz w:val="20"/>
          <w:szCs w:val="20"/>
          <w:lang w:val="en-GB"/>
        </w:rPr>
      </w:pPr>
      <w:r w:rsidRPr="00FE5133">
        <w:rPr>
          <w:rStyle w:val="fontstyle01"/>
          <w:rFonts w:ascii="Times New Roman" w:hAnsi="Times New Roman" w:cs="Times New Roman"/>
          <w:sz w:val="20"/>
          <w:szCs w:val="20"/>
          <w:lang w:val="en-GB"/>
        </w:rPr>
        <w:t>Back translation</w:t>
      </w:r>
    </w:p>
    <w:p w14:paraId="78659154"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(119) laparotomy (incision)</w:t>
      </w:r>
    </w:p>
    <w:p w14:paraId="6B854B22"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(120) Palliative treatments (small doses of chemotherapy, radiotherapy or other agents...)</w:t>
      </w:r>
    </w:p>
    <w:p w14:paraId="73A04EDC"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(121) Digestive system (nausea, vomiting, lack of appetite, diarrhoea); Hair follicle (hair loss); Skin and mucous membranes (reddening of the skin, mouth ulcers, etc.)</w:t>
      </w:r>
    </w:p>
    <w:p w14:paraId="67FE4355"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 xml:space="preserve">(122) In most cases, a temporary artificial anus will be made in the abdomen (discharge ileostomy). </w:t>
      </w:r>
    </w:p>
    <w:p w14:paraId="206A05FF"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(123) […] sedation (unless expressly refused by the patient)</w:t>
      </w:r>
    </w:p>
    <w:p w14:paraId="1E74D39E" w14:textId="77777777" w:rsidR="00FE5133" w:rsidRPr="00FE5133" w:rsidRDefault="00FE5133" w:rsidP="00FE5133">
      <w:pPr>
        <w:spacing w:after="0" w:line="240" w:lineRule="auto"/>
        <w:ind w:left="709"/>
        <w:jc w:val="both"/>
        <w:rPr>
          <w:rFonts w:ascii="Times New Roman" w:hAnsi="Times New Roman" w:cs="Times New Roman"/>
          <w:bCs/>
          <w:color w:val="222222"/>
          <w:sz w:val="20"/>
          <w:szCs w:val="20"/>
          <w:lang w:val="en-GB"/>
        </w:rPr>
      </w:pPr>
      <w:r w:rsidRPr="00FE5133">
        <w:rPr>
          <w:rFonts w:ascii="Times New Roman" w:hAnsi="Times New Roman" w:cs="Times New Roman"/>
          <w:bCs/>
          <w:color w:val="222222"/>
          <w:sz w:val="20"/>
          <w:szCs w:val="20"/>
          <w:lang w:val="en-GB"/>
        </w:rPr>
        <w:t>(124) Other questions of interest (to be considered by the professional)</w:t>
      </w:r>
    </w:p>
    <w:p w14:paraId="1A634296" w14:textId="1D2F615D" w:rsidR="00FE5133" w:rsidRDefault="00FE5133" w:rsidP="00FE5133">
      <w:pPr>
        <w:spacing w:after="0" w:line="240" w:lineRule="auto"/>
        <w:ind w:left="709"/>
        <w:jc w:val="both"/>
        <w:rPr>
          <w:rStyle w:val="fontstyle01"/>
          <w:rFonts w:ascii="Times New Roman" w:hAnsi="Times New Roman" w:cs="Times New Roman"/>
          <w:b w:val="0"/>
          <w:sz w:val="20"/>
          <w:szCs w:val="20"/>
          <w:lang w:val="en-GB"/>
        </w:rPr>
      </w:pPr>
      <w:r w:rsidRPr="00FE5133">
        <w:rPr>
          <w:rFonts w:ascii="Times New Roman" w:hAnsi="Times New Roman" w:cs="Times New Roman"/>
          <w:bCs/>
          <w:color w:val="222222"/>
          <w:sz w:val="20"/>
          <w:szCs w:val="20"/>
          <w:lang w:val="en-GB"/>
        </w:rPr>
        <w:t>(125) (approx. 10 ml)</w:t>
      </w:r>
    </w:p>
    <w:p w14:paraId="4B5A4EB0" w14:textId="77777777" w:rsidR="00FE5133" w:rsidRPr="00FE5133" w:rsidRDefault="00FE5133" w:rsidP="00FE5133">
      <w:pPr>
        <w:spacing w:line="240" w:lineRule="auto"/>
        <w:jc w:val="both"/>
        <w:rPr>
          <w:rStyle w:val="fontstyle01"/>
          <w:rFonts w:ascii="Times New Roman" w:hAnsi="Times New Roman" w:cs="Times New Roman"/>
          <w:b w:val="0"/>
          <w:sz w:val="20"/>
          <w:szCs w:val="20"/>
          <w:lang w:val="en-GB"/>
        </w:rPr>
      </w:pPr>
    </w:p>
    <w:p w14:paraId="2B8CDB48" w14:textId="799A9AFC" w:rsidR="00FC6C3B" w:rsidRPr="00444AF8" w:rsidRDefault="004418DC"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Although we also find examples in the corpus for</w:t>
      </w:r>
      <w:r w:rsidR="000326C9" w:rsidRPr="00444AF8">
        <w:rPr>
          <w:rStyle w:val="fontstyle01"/>
          <w:rFonts w:ascii="Times New Roman" w:hAnsi="Times New Roman" w:cs="Times New Roman"/>
          <w:b w:val="0"/>
          <w:color w:val="auto"/>
          <w:sz w:val="24"/>
          <w:szCs w:val="24"/>
          <w:lang w:val="en-GB"/>
        </w:rPr>
        <w:t>:</w:t>
      </w:r>
    </w:p>
    <w:p w14:paraId="3889B4D9" w14:textId="67A7B1D6" w:rsidR="00FC6C3B" w:rsidRPr="00444AF8" w:rsidRDefault="004418DC"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Giving instructions about procedures</w:t>
      </w:r>
    </w:p>
    <w:p w14:paraId="25FA3CA8" w14:textId="22D08AD8" w:rsidR="00FC6C3B"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6</w:t>
      </w:r>
      <w:r w:rsidRPr="00444AF8">
        <w:rPr>
          <w:rStyle w:val="fontstyle01"/>
          <w:rFonts w:ascii="Times New Roman" w:hAnsi="Times New Roman" w:cs="Times New Roman"/>
          <w:b w:val="0"/>
          <w:color w:val="auto"/>
          <w:sz w:val="20"/>
          <w:szCs w:val="20"/>
          <w:lang w:val="en-GB"/>
        </w:rPr>
        <w:t>) (tick if applicable)</w:t>
      </w:r>
    </w:p>
    <w:p w14:paraId="254481A5" w14:textId="6D69B470" w:rsidR="00FC6C3B"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7</w:t>
      </w:r>
      <w:r w:rsidRPr="00444AF8">
        <w:rPr>
          <w:rStyle w:val="fontstyle01"/>
          <w:rFonts w:ascii="Times New Roman" w:hAnsi="Times New Roman" w:cs="Times New Roman"/>
          <w:b w:val="0"/>
          <w:color w:val="auto"/>
          <w:sz w:val="20"/>
          <w:szCs w:val="20"/>
          <w:lang w:val="en-GB"/>
        </w:rPr>
        <w:t>) (if available)</w:t>
      </w:r>
    </w:p>
    <w:p w14:paraId="0C889335" w14:textId="1A180C1B" w:rsidR="000326C9" w:rsidRPr="00444AF8" w:rsidRDefault="00FC6C3B" w:rsidP="00F52205">
      <w:pPr>
        <w:pStyle w:val="Pargrafdellista"/>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981CC6" w:rsidRPr="00444AF8">
        <w:rPr>
          <w:rStyle w:val="fontstyle01"/>
          <w:rFonts w:ascii="Times New Roman" w:hAnsi="Times New Roman" w:cs="Times New Roman"/>
          <w:b w:val="0"/>
          <w:color w:val="auto"/>
          <w:sz w:val="20"/>
          <w:szCs w:val="20"/>
          <w:lang w:val="en-GB"/>
        </w:rPr>
        <w:t>2</w:t>
      </w:r>
      <w:r w:rsidR="00301F62" w:rsidRPr="00444AF8">
        <w:rPr>
          <w:rStyle w:val="fontstyle01"/>
          <w:rFonts w:ascii="Times New Roman" w:hAnsi="Times New Roman" w:cs="Times New Roman"/>
          <w:b w:val="0"/>
          <w:color w:val="auto"/>
          <w:sz w:val="20"/>
          <w:szCs w:val="20"/>
          <w:lang w:val="en-GB"/>
        </w:rPr>
        <w:t>8</w:t>
      </w:r>
      <w:r w:rsidRPr="00444AF8">
        <w:rPr>
          <w:rStyle w:val="fontstyle01"/>
          <w:rFonts w:ascii="Times New Roman" w:hAnsi="Times New Roman" w:cs="Times New Roman"/>
          <w:b w:val="0"/>
          <w:color w:val="auto"/>
          <w:sz w:val="20"/>
          <w:szCs w:val="20"/>
          <w:lang w:val="en-GB"/>
        </w:rPr>
        <w:t xml:space="preserve">) </w:t>
      </w:r>
      <w:r w:rsidR="000326C9" w:rsidRPr="00444AF8">
        <w:rPr>
          <w:rStyle w:val="fontstyle01"/>
          <w:rFonts w:ascii="Times New Roman" w:hAnsi="Times New Roman" w:cs="Times New Roman"/>
          <w:b w:val="0"/>
          <w:color w:val="auto"/>
          <w:sz w:val="20"/>
          <w:szCs w:val="20"/>
          <w:lang w:val="en-GB"/>
        </w:rPr>
        <w:t>(see below for details)</w:t>
      </w:r>
    </w:p>
    <w:p w14:paraId="21B6354C" w14:textId="77777777" w:rsidR="00981CC6" w:rsidRPr="00444AF8" w:rsidRDefault="00981CC6" w:rsidP="00F52205">
      <w:pPr>
        <w:pStyle w:val="Pargrafdellista"/>
        <w:jc w:val="both"/>
        <w:rPr>
          <w:rStyle w:val="fontstyle01"/>
          <w:rFonts w:ascii="Times New Roman" w:hAnsi="Times New Roman" w:cs="Times New Roman"/>
          <w:b w:val="0"/>
          <w:color w:val="auto"/>
          <w:sz w:val="20"/>
          <w:szCs w:val="20"/>
          <w:lang w:val="en-GB"/>
        </w:rPr>
      </w:pPr>
    </w:p>
    <w:p w14:paraId="3737A455" w14:textId="1D673B27" w:rsidR="00FC6C3B" w:rsidRPr="00444AF8" w:rsidRDefault="000326C9" w:rsidP="00F52205">
      <w:pPr>
        <w:spacing w:after="0" w:line="240" w:lineRule="auto"/>
        <w:ind w:firstLine="709"/>
        <w:jc w:val="both"/>
        <w:rPr>
          <w:rStyle w:val="fontstyle01"/>
          <w:rFonts w:ascii="Times New Roman" w:hAnsi="Times New Roman" w:cs="Times New Roman"/>
          <w:b w:val="0"/>
          <w:color w:val="auto"/>
          <w:sz w:val="20"/>
          <w:szCs w:val="20"/>
        </w:rPr>
      </w:pPr>
      <w:bookmarkStart w:id="26" w:name="_Hlk71050315"/>
      <w:r w:rsidRPr="00444AF8">
        <w:rPr>
          <w:rStyle w:val="fontstyle01"/>
          <w:rFonts w:ascii="Times New Roman" w:hAnsi="Times New Roman" w:cs="Times New Roman"/>
          <w:b w:val="0"/>
          <w:color w:val="auto"/>
          <w:sz w:val="20"/>
          <w:szCs w:val="20"/>
        </w:rPr>
        <w:t>(1</w:t>
      </w:r>
      <w:r w:rsidR="00981CC6" w:rsidRPr="00444AF8">
        <w:rPr>
          <w:rStyle w:val="fontstyle01"/>
          <w:rFonts w:ascii="Times New Roman" w:hAnsi="Times New Roman" w:cs="Times New Roman"/>
          <w:b w:val="0"/>
          <w:color w:val="auto"/>
          <w:sz w:val="20"/>
          <w:szCs w:val="20"/>
        </w:rPr>
        <w:t>2</w:t>
      </w:r>
      <w:r w:rsidR="00301F62" w:rsidRPr="00444AF8">
        <w:rPr>
          <w:rStyle w:val="fontstyle01"/>
          <w:rFonts w:ascii="Times New Roman" w:hAnsi="Times New Roman" w:cs="Times New Roman"/>
          <w:b w:val="0"/>
          <w:color w:val="auto"/>
          <w:sz w:val="20"/>
          <w:szCs w:val="20"/>
        </w:rPr>
        <w:t>9</w:t>
      </w:r>
      <w:r w:rsidRPr="00444AF8">
        <w:rPr>
          <w:rStyle w:val="fontstyle01"/>
          <w:rFonts w:ascii="Times New Roman" w:hAnsi="Times New Roman" w:cs="Times New Roman"/>
          <w:b w:val="0"/>
          <w:color w:val="auto"/>
          <w:sz w:val="20"/>
          <w:szCs w:val="20"/>
        </w:rPr>
        <w:t>) (marcar con una X lo que proceda)</w:t>
      </w:r>
    </w:p>
    <w:p w14:paraId="46B71762" w14:textId="504BB3CA" w:rsidR="00981CC6" w:rsidRPr="00444AF8" w:rsidRDefault="00981CC6" w:rsidP="00F52205">
      <w:pPr>
        <w:spacing w:after="0" w:line="240" w:lineRule="auto"/>
        <w:ind w:firstLine="709"/>
        <w:jc w:val="both"/>
        <w:rPr>
          <w:rStyle w:val="fontstyle01"/>
          <w:rFonts w:ascii="Times New Roman" w:hAnsi="Times New Roman" w:cs="Times New Roman"/>
          <w:b w:val="0"/>
          <w:color w:val="auto"/>
          <w:sz w:val="20"/>
          <w:szCs w:val="20"/>
        </w:rPr>
      </w:pPr>
      <w:r w:rsidRPr="00444AF8">
        <w:rPr>
          <w:rStyle w:val="fontstyle01"/>
          <w:rFonts w:ascii="Times New Roman" w:hAnsi="Times New Roman" w:cs="Times New Roman"/>
          <w:b w:val="0"/>
          <w:color w:val="auto"/>
          <w:sz w:val="20"/>
          <w:szCs w:val="20"/>
        </w:rPr>
        <w:t>(1</w:t>
      </w:r>
      <w:r w:rsidR="00301F62" w:rsidRPr="00444AF8">
        <w:rPr>
          <w:rStyle w:val="fontstyle01"/>
          <w:rFonts w:ascii="Times New Roman" w:hAnsi="Times New Roman" w:cs="Times New Roman"/>
          <w:b w:val="0"/>
          <w:color w:val="auto"/>
          <w:sz w:val="20"/>
          <w:szCs w:val="20"/>
        </w:rPr>
        <w:t>30</w:t>
      </w:r>
      <w:r w:rsidRPr="00444AF8">
        <w:rPr>
          <w:rStyle w:val="fontstyle01"/>
          <w:rFonts w:ascii="Times New Roman" w:hAnsi="Times New Roman" w:cs="Times New Roman"/>
          <w:b w:val="0"/>
          <w:color w:val="auto"/>
          <w:sz w:val="20"/>
          <w:szCs w:val="20"/>
        </w:rPr>
        <w:t>). (NOTA: Márquese con una cruz)</w:t>
      </w:r>
    </w:p>
    <w:p w14:paraId="5AFACEF2" w14:textId="24E695B8" w:rsidR="00981CC6" w:rsidRPr="00444AF8" w:rsidRDefault="00981CC6" w:rsidP="00F52205">
      <w:pPr>
        <w:spacing w:after="0" w:line="240" w:lineRule="auto"/>
        <w:ind w:firstLine="709"/>
        <w:jc w:val="both"/>
        <w:rPr>
          <w:rStyle w:val="fontstyle01"/>
          <w:rFonts w:ascii="Times New Roman" w:hAnsi="Times New Roman" w:cs="Times New Roman"/>
          <w:b w:val="0"/>
          <w:color w:val="auto"/>
          <w:sz w:val="20"/>
          <w:szCs w:val="20"/>
        </w:rPr>
      </w:pPr>
      <w:r w:rsidRPr="00444AF8">
        <w:rPr>
          <w:rStyle w:val="fontstyle01"/>
          <w:rFonts w:ascii="Times New Roman" w:hAnsi="Times New Roman" w:cs="Times New Roman"/>
          <w:b w:val="0"/>
          <w:color w:val="auto"/>
          <w:sz w:val="20"/>
          <w:szCs w:val="20"/>
        </w:rPr>
        <w:t>(1</w:t>
      </w:r>
      <w:r w:rsidR="00301F62" w:rsidRPr="00444AF8">
        <w:rPr>
          <w:rStyle w:val="fontstyle01"/>
          <w:rFonts w:ascii="Times New Roman" w:hAnsi="Times New Roman" w:cs="Times New Roman"/>
          <w:b w:val="0"/>
          <w:color w:val="auto"/>
          <w:sz w:val="20"/>
          <w:szCs w:val="20"/>
        </w:rPr>
        <w:t>31</w:t>
      </w:r>
      <w:r w:rsidRPr="00444AF8">
        <w:rPr>
          <w:rStyle w:val="fontstyle01"/>
          <w:rFonts w:ascii="Times New Roman" w:hAnsi="Times New Roman" w:cs="Times New Roman"/>
          <w:b w:val="0"/>
          <w:color w:val="auto"/>
          <w:sz w:val="20"/>
          <w:szCs w:val="20"/>
        </w:rPr>
        <w:t>) Vea el anexo correspondiente (al final de este Documento)</w:t>
      </w:r>
    </w:p>
    <w:p w14:paraId="0837FC3E" w14:textId="77035172" w:rsidR="00981CC6" w:rsidRDefault="00981CC6" w:rsidP="00F52205">
      <w:pPr>
        <w:spacing w:after="0" w:line="240" w:lineRule="auto"/>
        <w:ind w:firstLine="709"/>
        <w:jc w:val="both"/>
        <w:rPr>
          <w:rStyle w:val="fontstyle01"/>
          <w:rFonts w:ascii="Times New Roman" w:hAnsi="Times New Roman" w:cs="Times New Roman"/>
          <w:b w:val="0"/>
          <w:color w:val="auto"/>
          <w:sz w:val="20"/>
          <w:szCs w:val="20"/>
          <w:lang w:val="en-GB"/>
        </w:rPr>
      </w:pPr>
      <w:r w:rsidRPr="00444AF8">
        <w:rPr>
          <w:rStyle w:val="fontstyle01"/>
          <w:rFonts w:ascii="Times New Roman" w:hAnsi="Times New Roman" w:cs="Times New Roman"/>
          <w:b w:val="0"/>
          <w:color w:val="auto"/>
          <w:sz w:val="20"/>
          <w:szCs w:val="20"/>
          <w:lang w:val="en-GB"/>
        </w:rPr>
        <w:t>(1</w:t>
      </w:r>
      <w:r w:rsidR="00301F62" w:rsidRPr="00444AF8">
        <w:rPr>
          <w:rStyle w:val="fontstyle01"/>
          <w:rFonts w:ascii="Times New Roman" w:hAnsi="Times New Roman" w:cs="Times New Roman"/>
          <w:b w:val="0"/>
          <w:color w:val="auto"/>
          <w:sz w:val="20"/>
          <w:szCs w:val="20"/>
          <w:lang w:val="en-GB"/>
        </w:rPr>
        <w:t>32</w:t>
      </w:r>
      <w:r w:rsidRPr="00444AF8">
        <w:rPr>
          <w:rStyle w:val="fontstyle01"/>
          <w:rFonts w:ascii="Times New Roman" w:hAnsi="Times New Roman" w:cs="Times New Roman"/>
          <w:b w:val="0"/>
          <w:color w:val="auto"/>
          <w:sz w:val="20"/>
          <w:szCs w:val="20"/>
          <w:lang w:val="en-GB"/>
        </w:rPr>
        <w:t>) (</w:t>
      </w:r>
      <w:proofErr w:type="spellStart"/>
      <w:r w:rsidRPr="00444AF8">
        <w:rPr>
          <w:rStyle w:val="fontstyle01"/>
          <w:rFonts w:ascii="Times New Roman" w:hAnsi="Times New Roman" w:cs="Times New Roman"/>
          <w:b w:val="0"/>
          <w:color w:val="auto"/>
          <w:sz w:val="20"/>
          <w:szCs w:val="20"/>
          <w:lang w:val="en-GB"/>
        </w:rPr>
        <w:t>si</w:t>
      </w:r>
      <w:proofErr w:type="spellEnd"/>
      <w:r w:rsidRPr="00444AF8">
        <w:rPr>
          <w:rStyle w:val="fontstyle01"/>
          <w:rFonts w:ascii="Times New Roman" w:hAnsi="Times New Roman" w:cs="Times New Roman"/>
          <w:b w:val="0"/>
          <w:color w:val="auto"/>
          <w:sz w:val="20"/>
          <w:szCs w:val="20"/>
          <w:lang w:val="en-GB"/>
        </w:rPr>
        <w:t xml:space="preserve"> </w:t>
      </w:r>
      <w:proofErr w:type="spellStart"/>
      <w:r w:rsidRPr="00444AF8">
        <w:rPr>
          <w:rStyle w:val="fontstyle01"/>
          <w:rFonts w:ascii="Times New Roman" w:hAnsi="Times New Roman" w:cs="Times New Roman"/>
          <w:b w:val="0"/>
          <w:color w:val="auto"/>
          <w:sz w:val="20"/>
          <w:szCs w:val="20"/>
          <w:lang w:val="en-GB"/>
        </w:rPr>
        <w:t>procede</w:t>
      </w:r>
      <w:proofErr w:type="spellEnd"/>
      <w:r w:rsidRPr="00444AF8">
        <w:rPr>
          <w:rStyle w:val="fontstyle01"/>
          <w:rFonts w:ascii="Times New Roman" w:hAnsi="Times New Roman" w:cs="Times New Roman"/>
          <w:b w:val="0"/>
          <w:color w:val="auto"/>
          <w:sz w:val="20"/>
          <w:szCs w:val="20"/>
          <w:lang w:val="en-GB"/>
        </w:rPr>
        <w:t>)</w:t>
      </w:r>
    </w:p>
    <w:p w14:paraId="55588876" w14:textId="653272AC" w:rsidR="00FE5133" w:rsidRDefault="00FE5133" w:rsidP="00F52205">
      <w:pPr>
        <w:spacing w:after="0" w:line="240" w:lineRule="auto"/>
        <w:ind w:firstLine="709"/>
        <w:jc w:val="both"/>
        <w:rPr>
          <w:rStyle w:val="fontstyle01"/>
          <w:rFonts w:ascii="Times New Roman" w:hAnsi="Times New Roman" w:cs="Times New Roman"/>
          <w:b w:val="0"/>
          <w:color w:val="auto"/>
          <w:sz w:val="20"/>
          <w:szCs w:val="20"/>
          <w:lang w:val="en-GB"/>
        </w:rPr>
      </w:pPr>
    </w:p>
    <w:p w14:paraId="5B662359" w14:textId="59EA7D04" w:rsidR="00FE5133" w:rsidRPr="00FE5133" w:rsidRDefault="00FE5133" w:rsidP="00F52205">
      <w:pPr>
        <w:spacing w:after="0" w:line="240" w:lineRule="auto"/>
        <w:ind w:firstLine="709"/>
        <w:jc w:val="both"/>
        <w:rPr>
          <w:rStyle w:val="fontstyle01"/>
          <w:rFonts w:ascii="Times New Roman" w:hAnsi="Times New Roman" w:cs="Times New Roman"/>
          <w:color w:val="auto"/>
          <w:sz w:val="20"/>
          <w:szCs w:val="20"/>
          <w:lang w:val="en-GB"/>
        </w:rPr>
      </w:pPr>
      <w:r w:rsidRPr="00FE5133">
        <w:rPr>
          <w:rStyle w:val="fontstyle01"/>
          <w:rFonts w:ascii="Times New Roman" w:hAnsi="Times New Roman" w:cs="Times New Roman"/>
          <w:color w:val="auto"/>
          <w:sz w:val="20"/>
          <w:szCs w:val="20"/>
          <w:lang w:val="en-GB"/>
        </w:rPr>
        <w:t>Back translation</w:t>
      </w:r>
    </w:p>
    <w:p w14:paraId="16BB8624"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(129) (mark with a X if applicable)</w:t>
      </w:r>
    </w:p>
    <w:p w14:paraId="3315DA09"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(130). (NOTE: Mark with a cross)</w:t>
      </w:r>
    </w:p>
    <w:p w14:paraId="685A65A2"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(131) See the relevant annex (at the end of this Document)</w:t>
      </w:r>
    </w:p>
    <w:p w14:paraId="6EF9D3F0" w14:textId="77777777" w:rsidR="00FE5133" w:rsidRPr="00FE5133" w:rsidRDefault="00FE5133" w:rsidP="00FE5133">
      <w:pPr>
        <w:spacing w:after="0" w:line="240" w:lineRule="auto"/>
        <w:ind w:firstLine="709"/>
        <w:jc w:val="both"/>
        <w:rPr>
          <w:rFonts w:ascii="Times New Roman" w:hAnsi="Times New Roman" w:cs="Times New Roman"/>
          <w:bCs/>
          <w:sz w:val="20"/>
          <w:szCs w:val="20"/>
          <w:lang w:val="en-GB"/>
        </w:rPr>
      </w:pPr>
      <w:r w:rsidRPr="00FE5133">
        <w:rPr>
          <w:rFonts w:ascii="Times New Roman" w:hAnsi="Times New Roman" w:cs="Times New Roman"/>
          <w:bCs/>
          <w:sz w:val="20"/>
          <w:szCs w:val="20"/>
          <w:lang w:val="en-GB"/>
        </w:rPr>
        <w:t>(132) (if applicable)</w:t>
      </w:r>
    </w:p>
    <w:p w14:paraId="13CAF7DE" w14:textId="77777777" w:rsidR="00FE5133" w:rsidRPr="00444AF8" w:rsidRDefault="00FE5133" w:rsidP="00F52205">
      <w:pPr>
        <w:spacing w:after="0" w:line="240" w:lineRule="auto"/>
        <w:ind w:firstLine="709"/>
        <w:jc w:val="both"/>
        <w:rPr>
          <w:rStyle w:val="fontstyle01"/>
          <w:rFonts w:ascii="Times New Roman" w:hAnsi="Times New Roman" w:cs="Times New Roman"/>
          <w:b w:val="0"/>
          <w:color w:val="auto"/>
          <w:sz w:val="20"/>
          <w:szCs w:val="20"/>
          <w:lang w:val="en-GB"/>
        </w:rPr>
      </w:pPr>
    </w:p>
    <w:bookmarkEnd w:id="26"/>
    <w:p w14:paraId="3FF5384E" w14:textId="77777777" w:rsidR="00981CC6" w:rsidRPr="00444AF8" w:rsidRDefault="00981CC6" w:rsidP="00F52205">
      <w:pPr>
        <w:spacing w:after="0" w:line="240" w:lineRule="auto"/>
        <w:ind w:firstLine="709"/>
        <w:jc w:val="both"/>
        <w:rPr>
          <w:rStyle w:val="fontstyle01"/>
          <w:rFonts w:ascii="Times New Roman" w:hAnsi="Times New Roman" w:cs="Times New Roman"/>
          <w:b w:val="0"/>
          <w:i/>
          <w:color w:val="auto"/>
          <w:sz w:val="20"/>
          <w:szCs w:val="20"/>
          <w:lang w:val="en-GB"/>
        </w:rPr>
      </w:pPr>
    </w:p>
    <w:p w14:paraId="5B82C4F3" w14:textId="0FDE18EB" w:rsidR="00981CC6" w:rsidRPr="00444AF8" w:rsidRDefault="004418DC" w:rsidP="00F52205">
      <w:pPr>
        <w:pStyle w:val="Pargrafdellista"/>
        <w:numPr>
          <w:ilvl w:val="0"/>
          <w:numId w:val="20"/>
        </w:numPr>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Invoke external references if additional information is needed.</w:t>
      </w:r>
    </w:p>
    <w:p w14:paraId="1FF82A1E" w14:textId="679DC65E" w:rsidR="00FC6C3B" w:rsidRPr="00E0071D" w:rsidRDefault="000573B1" w:rsidP="00F52205">
      <w:pPr>
        <w:spacing w:after="0" w:line="240" w:lineRule="auto"/>
        <w:ind w:firstLine="709"/>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301F62" w:rsidRPr="00E0071D">
        <w:rPr>
          <w:rStyle w:val="fontstyle01"/>
          <w:rFonts w:ascii="Times New Roman" w:hAnsi="Times New Roman" w:cs="Times New Roman"/>
          <w:b w:val="0"/>
          <w:sz w:val="20"/>
          <w:szCs w:val="20"/>
          <w:lang w:val="en-GB"/>
        </w:rPr>
        <w:t>33</w:t>
      </w:r>
      <w:r w:rsidRPr="00E0071D">
        <w:rPr>
          <w:rStyle w:val="fontstyle01"/>
          <w:rFonts w:ascii="Times New Roman" w:hAnsi="Times New Roman" w:cs="Times New Roman"/>
          <w:b w:val="0"/>
          <w:sz w:val="20"/>
          <w:szCs w:val="20"/>
          <w:lang w:val="en-GB"/>
        </w:rPr>
        <w:t xml:space="preserve">) </w:t>
      </w:r>
      <w:r w:rsidR="004C3BD3" w:rsidRPr="00E0071D">
        <w:rPr>
          <w:rStyle w:val="fontstyle01"/>
          <w:rFonts w:ascii="Times New Roman" w:hAnsi="Times New Roman" w:cs="Times New Roman"/>
          <w:b w:val="0"/>
          <w:sz w:val="20"/>
          <w:szCs w:val="20"/>
          <w:lang w:val="en-GB"/>
        </w:rPr>
        <w:t>(see DOH guidelines)</w:t>
      </w:r>
    </w:p>
    <w:p w14:paraId="35319E93" w14:textId="07105BB8" w:rsidR="004C3BD3" w:rsidRPr="00E0071D" w:rsidRDefault="000573B1" w:rsidP="00F52205">
      <w:pPr>
        <w:spacing w:after="0" w:line="240" w:lineRule="auto"/>
        <w:ind w:firstLine="709"/>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r w:rsidR="00981CC6" w:rsidRPr="00E0071D">
        <w:rPr>
          <w:rStyle w:val="fontstyle01"/>
          <w:rFonts w:ascii="Times New Roman" w:hAnsi="Times New Roman" w:cs="Times New Roman"/>
          <w:b w:val="0"/>
          <w:sz w:val="20"/>
          <w:szCs w:val="20"/>
          <w:lang w:val="en-GB"/>
        </w:rPr>
        <w:t>3</w:t>
      </w:r>
      <w:r w:rsidR="00301F62" w:rsidRPr="00E0071D">
        <w:rPr>
          <w:rStyle w:val="fontstyle01"/>
          <w:rFonts w:ascii="Times New Roman" w:hAnsi="Times New Roman" w:cs="Times New Roman"/>
          <w:b w:val="0"/>
          <w:sz w:val="20"/>
          <w:szCs w:val="20"/>
          <w:lang w:val="en-GB"/>
        </w:rPr>
        <w:t>4</w:t>
      </w:r>
      <w:r w:rsidRPr="00E0071D">
        <w:rPr>
          <w:rStyle w:val="fontstyle01"/>
          <w:rFonts w:ascii="Times New Roman" w:hAnsi="Times New Roman" w:cs="Times New Roman"/>
          <w:b w:val="0"/>
          <w:sz w:val="20"/>
          <w:szCs w:val="20"/>
          <w:lang w:val="en-GB"/>
        </w:rPr>
        <w:t xml:space="preserve">) </w:t>
      </w:r>
      <w:r w:rsidR="004C3BD3" w:rsidRPr="00E0071D">
        <w:rPr>
          <w:rStyle w:val="fontstyle01"/>
          <w:rFonts w:ascii="Times New Roman" w:hAnsi="Times New Roman" w:cs="Times New Roman"/>
          <w:b w:val="0"/>
          <w:sz w:val="20"/>
          <w:szCs w:val="20"/>
          <w:lang w:val="en-GB"/>
        </w:rPr>
        <w:t>(or please call the hospital contact centre)</w:t>
      </w:r>
    </w:p>
    <w:p w14:paraId="30C5E5CD" w14:textId="7764399D" w:rsidR="000326C9" w:rsidRPr="00B75D45" w:rsidRDefault="000326C9" w:rsidP="00F52205">
      <w:pPr>
        <w:spacing w:after="0" w:line="240" w:lineRule="auto"/>
        <w:ind w:firstLine="709"/>
        <w:jc w:val="both"/>
        <w:rPr>
          <w:rStyle w:val="fontstyle01"/>
          <w:rFonts w:ascii="Times New Roman" w:hAnsi="Times New Roman" w:cs="Times New Roman"/>
          <w:b w:val="0"/>
          <w:sz w:val="20"/>
          <w:szCs w:val="20"/>
        </w:rPr>
      </w:pPr>
      <w:r w:rsidRPr="00B75D45">
        <w:rPr>
          <w:rStyle w:val="fontstyle01"/>
          <w:rFonts w:ascii="Times New Roman" w:hAnsi="Times New Roman" w:cs="Times New Roman"/>
          <w:b w:val="0"/>
          <w:sz w:val="20"/>
          <w:szCs w:val="20"/>
        </w:rPr>
        <w:t>(1</w:t>
      </w:r>
      <w:r w:rsidR="00981CC6" w:rsidRPr="00B75D45">
        <w:rPr>
          <w:rStyle w:val="fontstyle01"/>
          <w:rFonts w:ascii="Times New Roman" w:hAnsi="Times New Roman" w:cs="Times New Roman"/>
          <w:b w:val="0"/>
          <w:sz w:val="20"/>
          <w:szCs w:val="20"/>
        </w:rPr>
        <w:t>3</w:t>
      </w:r>
      <w:r w:rsidR="00301F62" w:rsidRPr="00B75D45">
        <w:rPr>
          <w:rStyle w:val="fontstyle01"/>
          <w:rFonts w:ascii="Times New Roman" w:hAnsi="Times New Roman" w:cs="Times New Roman"/>
          <w:b w:val="0"/>
          <w:sz w:val="20"/>
          <w:szCs w:val="20"/>
        </w:rPr>
        <w:t>5</w:t>
      </w:r>
      <w:r w:rsidRPr="00B75D45">
        <w:rPr>
          <w:rStyle w:val="fontstyle01"/>
          <w:rFonts w:ascii="Times New Roman" w:hAnsi="Times New Roman" w:cs="Times New Roman"/>
          <w:b w:val="0"/>
          <w:sz w:val="20"/>
          <w:szCs w:val="20"/>
        </w:rPr>
        <w:t>) (Ley Orgánica 15/1999, de 15 de diciembre…)</w:t>
      </w:r>
    </w:p>
    <w:p w14:paraId="32885670" w14:textId="3BB7A05B" w:rsidR="00B1035C" w:rsidRPr="00B75D45" w:rsidRDefault="00B1035C" w:rsidP="00F52205">
      <w:pPr>
        <w:spacing w:line="240" w:lineRule="auto"/>
        <w:jc w:val="both"/>
        <w:rPr>
          <w:rStyle w:val="fontstyle01"/>
          <w:rFonts w:ascii="Times New Roman" w:hAnsi="Times New Roman" w:cs="Times New Roman"/>
          <w:b w:val="0"/>
          <w:i/>
          <w:sz w:val="24"/>
          <w:szCs w:val="24"/>
        </w:rPr>
      </w:pPr>
    </w:p>
    <w:p w14:paraId="55001DED" w14:textId="07C121C6" w:rsidR="00BB0E2A" w:rsidRPr="00E0071D" w:rsidRDefault="00BB0E2A" w:rsidP="00F52205">
      <w:pPr>
        <w:pStyle w:val="Pargrafdellista"/>
        <w:numPr>
          <w:ilvl w:val="0"/>
          <w:numId w:val="10"/>
        </w:numPr>
        <w:jc w:val="both"/>
        <w:rPr>
          <w:rStyle w:val="fontstyle01"/>
          <w:rFonts w:ascii="Times New Roman" w:hAnsi="Times New Roman" w:cs="Times New Roman"/>
          <w:sz w:val="24"/>
          <w:szCs w:val="24"/>
          <w:lang w:val="en-GB"/>
        </w:rPr>
      </w:pPr>
      <w:r w:rsidRPr="00E0071D">
        <w:rPr>
          <w:rStyle w:val="fontstyle01"/>
          <w:rFonts w:ascii="Times New Roman" w:hAnsi="Times New Roman" w:cs="Times New Roman"/>
          <w:sz w:val="24"/>
          <w:szCs w:val="24"/>
          <w:lang w:val="en-GB"/>
        </w:rPr>
        <w:t>Self-mentions</w:t>
      </w:r>
    </w:p>
    <w:p w14:paraId="17395D02" w14:textId="629A7202" w:rsidR="00641A78" w:rsidRDefault="001F6D60" w:rsidP="00F52205">
      <w:pPr>
        <w:spacing w:line="240" w:lineRule="auto"/>
        <w:jc w:val="both"/>
        <w:rPr>
          <w:rStyle w:val="fontstyle01"/>
          <w:rFonts w:ascii="Times New Roman" w:hAnsi="Times New Roman" w:cs="Times New Roman"/>
          <w:b w:val="0"/>
          <w:color w:val="auto"/>
          <w:sz w:val="24"/>
          <w:szCs w:val="24"/>
          <w:lang w:val="en-GB"/>
        </w:rPr>
      </w:pPr>
      <w:r w:rsidRPr="00444AF8">
        <w:rPr>
          <w:rStyle w:val="fontstyle01"/>
          <w:rFonts w:ascii="Times New Roman" w:hAnsi="Times New Roman" w:cs="Times New Roman"/>
          <w:b w:val="0"/>
          <w:color w:val="auto"/>
          <w:sz w:val="24"/>
          <w:szCs w:val="24"/>
          <w:lang w:val="en-GB"/>
        </w:rPr>
        <w:t>Pronouns do appear in the corpus to refer to the person giving the Informed Consent. There are hardly any examples in which pronouns refer to the issuer of the text</w:t>
      </w:r>
      <w:r w:rsidR="00FE7AE2" w:rsidRPr="00444AF8">
        <w:rPr>
          <w:rStyle w:val="fontstyle01"/>
          <w:rFonts w:ascii="Times New Roman" w:hAnsi="Times New Roman" w:cs="Times New Roman"/>
          <w:b w:val="0"/>
          <w:color w:val="auto"/>
          <w:sz w:val="24"/>
          <w:szCs w:val="24"/>
          <w:lang w:val="en-GB"/>
        </w:rPr>
        <w:t>.</w:t>
      </w:r>
    </w:p>
    <w:p w14:paraId="5A149908" w14:textId="4F078A24" w:rsidR="00737603" w:rsidRPr="00737603" w:rsidRDefault="00737603" w:rsidP="00F52205">
      <w:pPr>
        <w:spacing w:line="240" w:lineRule="auto"/>
        <w:jc w:val="both"/>
        <w:rPr>
          <w:rStyle w:val="fontstyle01"/>
          <w:rFonts w:ascii="Times New Roman" w:hAnsi="Times New Roman" w:cs="Times New Roman"/>
          <w:b w:val="0"/>
          <w:color w:val="auto"/>
          <w:sz w:val="18"/>
          <w:szCs w:val="18"/>
          <w:lang w:val="en-GB"/>
        </w:rPr>
      </w:pPr>
      <w:r w:rsidRPr="00737603">
        <w:rPr>
          <w:rStyle w:val="fontstyle01"/>
          <w:rFonts w:ascii="Times New Roman" w:hAnsi="Times New Roman" w:cs="Times New Roman"/>
          <w:b w:val="0"/>
          <w:color w:val="auto"/>
          <w:sz w:val="18"/>
          <w:szCs w:val="18"/>
          <w:lang w:val="en-GB"/>
        </w:rPr>
        <w:t>Table 13. Examples of self-mentions</w:t>
      </w:r>
    </w:p>
    <w:tbl>
      <w:tblPr>
        <w:tblStyle w:val="Taulaambquadrcula"/>
        <w:tblW w:w="0" w:type="auto"/>
        <w:tblLook w:val="04A0" w:firstRow="1" w:lastRow="0" w:firstColumn="1" w:lastColumn="0" w:noHBand="0" w:noVBand="1"/>
      </w:tblPr>
      <w:tblGrid>
        <w:gridCol w:w="1698"/>
        <w:gridCol w:w="1699"/>
        <w:gridCol w:w="1699"/>
        <w:gridCol w:w="1699"/>
      </w:tblGrid>
      <w:tr w:rsidR="00C81514" w:rsidRPr="00E0071D" w14:paraId="26EF3665" w14:textId="77777777" w:rsidTr="00DA3EEB">
        <w:tc>
          <w:tcPr>
            <w:tcW w:w="1698" w:type="dxa"/>
          </w:tcPr>
          <w:p w14:paraId="6CC096CC" w14:textId="77777777" w:rsidR="00C81514" w:rsidRPr="00E0071D" w:rsidRDefault="00C81514" w:rsidP="00F52205">
            <w:pPr>
              <w:spacing w:line="240" w:lineRule="auto"/>
              <w:ind w:left="360"/>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ES</w:t>
            </w:r>
          </w:p>
        </w:tc>
        <w:tc>
          <w:tcPr>
            <w:tcW w:w="1699" w:type="dxa"/>
          </w:tcPr>
          <w:p w14:paraId="33661003" w14:textId="2DAAC952" w:rsidR="00C81514" w:rsidRPr="00E0071D" w:rsidRDefault="000A267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w:t>
            </w:r>
            <w:r w:rsidR="00C81514" w:rsidRPr="00E0071D">
              <w:rPr>
                <w:rStyle w:val="fontstyle01"/>
                <w:rFonts w:ascii="Times New Roman" w:hAnsi="Times New Roman" w:cs="Times New Roman"/>
                <w:b w:val="0"/>
                <w:sz w:val="20"/>
                <w:szCs w:val="20"/>
                <w:lang w:val="en-GB"/>
              </w:rPr>
              <w:t>requency</w:t>
            </w:r>
          </w:p>
        </w:tc>
        <w:tc>
          <w:tcPr>
            <w:tcW w:w="1699" w:type="dxa"/>
          </w:tcPr>
          <w:p w14:paraId="6D811F53"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Example EN</w:t>
            </w:r>
          </w:p>
        </w:tc>
        <w:tc>
          <w:tcPr>
            <w:tcW w:w="1699" w:type="dxa"/>
          </w:tcPr>
          <w:p w14:paraId="0D9BA3FF"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frequency</w:t>
            </w:r>
          </w:p>
        </w:tc>
      </w:tr>
      <w:tr w:rsidR="00C81514" w:rsidRPr="00E0071D" w14:paraId="35372248" w14:textId="77777777" w:rsidTr="00DA3EEB">
        <w:tc>
          <w:tcPr>
            <w:tcW w:w="1698" w:type="dxa"/>
          </w:tcPr>
          <w:p w14:paraId="4206827B" w14:textId="5140D848" w:rsidR="00C81514" w:rsidRPr="00E0071D" w:rsidRDefault="00A07EB4"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Y</w:t>
            </w:r>
            <w:r w:rsidR="00C81514" w:rsidRPr="00E0071D">
              <w:rPr>
                <w:rStyle w:val="fontstyle01"/>
                <w:rFonts w:ascii="Times New Roman" w:hAnsi="Times New Roman" w:cs="Times New Roman"/>
                <w:b w:val="0"/>
                <w:sz w:val="20"/>
                <w:szCs w:val="20"/>
                <w:lang w:val="en-GB"/>
              </w:rPr>
              <w:t>o</w:t>
            </w:r>
            <w:proofErr w:type="spellEnd"/>
          </w:p>
        </w:tc>
        <w:tc>
          <w:tcPr>
            <w:tcW w:w="1699" w:type="dxa"/>
          </w:tcPr>
          <w:p w14:paraId="0EC86E98" w14:textId="134C8950"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15</w:t>
            </w:r>
          </w:p>
        </w:tc>
        <w:tc>
          <w:tcPr>
            <w:tcW w:w="1699" w:type="dxa"/>
          </w:tcPr>
          <w:p w14:paraId="3A4782C1" w14:textId="4112A565"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I</w:t>
            </w:r>
          </w:p>
        </w:tc>
        <w:tc>
          <w:tcPr>
            <w:tcW w:w="1699" w:type="dxa"/>
          </w:tcPr>
          <w:p w14:paraId="646FEF2B" w14:textId="4C3B1F98"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70</w:t>
            </w:r>
          </w:p>
        </w:tc>
      </w:tr>
      <w:tr w:rsidR="00C81514" w:rsidRPr="00E0071D" w14:paraId="3255247A" w14:textId="77777777" w:rsidTr="00DA3EEB">
        <w:tc>
          <w:tcPr>
            <w:tcW w:w="1698" w:type="dxa"/>
          </w:tcPr>
          <w:p w14:paraId="1F2AFFF2" w14:textId="6FB5253F" w:rsidR="00C81514" w:rsidRPr="00E0071D" w:rsidRDefault="00A07EB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i</w:t>
            </w:r>
          </w:p>
        </w:tc>
        <w:tc>
          <w:tcPr>
            <w:tcW w:w="1699" w:type="dxa"/>
          </w:tcPr>
          <w:p w14:paraId="4FA9ADF2" w14:textId="3F8B3E45"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3B82FE3F" w14:textId="55739A5E" w:rsidR="00C81514" w:rsidRPr="00E0071D" w:rsidRDefault="00931F93"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e</w:t>
            </w:r>
          </w:p>
        </w:tc>
        <w:tc>
          <w:tcPr>
            <w:tcW w:w="1699" w:type="dxa"/>
          </w:tcPr>
          <w:p w14:paraId="2B608EDB" w14:textId="0DE828A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4</w:t>
            </w:r>
          </w:p>
        </w:tc>
      </w:tr>
      <w:tr w:rsidR="00C81514" w:rsidRPr="00E0071D" w14:paraId="4173868C" w14:textId="77777777" w:rsidTr="00DA3EEB">
        <w:tc>
          <w:tcPr>
            <w:tcW w:w="1698" w:type="dxa"/>
          </w:tcPr>
          <w:p w14:paraId="076529A6" w14:textId="4EB5FF34" w:rsidR="00C81514" w:rsidRPr="00E0071D" w:rsidRDefault="00A07EB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e</w:t>
            </w:r>
          </w:p>
        </w:tc>
        <w:tc>
          <w:tcPr>
            <w:tcW w:w="1699" w:type="dxa"/>
          </w:tcPr>
          <w:p w14:paraId="4EFB8A2A" w14:textId="76C045CA"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32</w:t>
            </w:r>
          </w:p>
        </w:tc>
        <w:tc>
          <w:tcPr>
            <w:tcW w:w="1699" w:type="dxa"/>
          </w:tcPr>
          <w:p w14:paraId="22F04454" w14:textId="7FB4B9B1"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My</w:t>
            </w:r>
          </w:p>
        </w:tc>
        <w:tc>
          <w:tcPr>
            <w:tcW w:w="1699" w:type="dxa"/>
          </w:tcPr>
          <w:p w14:paraId="767A0089" w14:textId="328C09D8"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23</w:t>
            </w:r>
          </w:p>
        </w:tc>
      </w:tr>
      <w:tr w:rsidR="00C81514" w:rsidRPr="00E0071D" w14:paraId="11D2BB4E" w14:textId="77777777" w:rsidTr="00DA3EEB">
        <w:tc>
          <w:tcPr>
            <w:tcW w:w="1698" w:type="dxa"/>
          </w:tcPr>
          <w:p w14:paraId="07FD8F97" w14:textId="2402DABD" w:rsidR="00C81514" w:rsidRPr="00E0071D" w:rsidRDefault="00301F62" w:rsidP="00F52205">
            <w:pPr>
              <w:spacing w:line="240" w:lineRule="auto"/>
              <w:jc w:val="both"/>
              <w:rPr>
                <w:rStyle w:val="fontstyle01"/>
                <w:rFonts w:ascii="Times New Roman" w:hAnsi="Times New Roman" w:cs="Times New Roman"/>
                <w:b w:val="0"/>
                <w:sz w:val="20"/>
                <w:szCs w:val="20"/>
                <w:lang w:val="en-GB"/>
              </w:rPr>
            </w:pPr>
            <w:proofErr w:type="spellStart"/>
            <w:r w:rsidRPr="00E0071D">
              <w:rPr>
                <w:rStyle w:val="fontstyle01"/>
                <w:rFonts w:ascii="Times New Roman" w:hAnsi="Times New Roman" w:cs="Times New Roman"/>
                <w:b w:val="0"/>
                <w:sz w:val="20"/>
                <w:szCs w:val="20"/>
                <w:lang w:val="en-GB"/>
              </w:rPr>
              <w:t>C</w:t>
            </w:r>
            <w:r w:rsidR="00C81514" w:rsidRPr="00E0071D">
              <w:rPr>
                <w:rStyle w:val="fontstyle01"/>
                <w:rFonts w:ascii="Times New Roman" w:hAnsi="Times New Roman" w:cs="Times New Roman"/>
                <w:b w:val="0"/>
                <w:sz w:val="20"/>
                <w:szCs w:val="20"/>
                <w:lang w:val="en-GB"/>
              </w:rPr>
              <w:t>onmigo</w:t>
            </w:r>
            <w:proofErr w:type="spellEnd"/>
          </w:p>
        </w:tc>
        <w:tc>
          <w:tcPr>
            <w:tcW w:w="1699" w:type="dxa"/>
          </w:tcPr>
          <w:p w14:paraId="257A4875"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1</w:t>
            </w:r>
          </w:p>
        </w:tc>
        <w:tc>
          <w:tcPr>
            <w:tcW w:w="1699" w:type="dxa"/>
          </w:tcPr>
          <w:p w14:paraId="5F3A779C" w14:textId="59561CB0" w:rsidR="00C81514" w:rsidRPr="00E0071D" w:rsidRDefault="000573B1"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M</w:t>
            </w:r>
            <w:r w:rsidR="00C81514" w:rsidRPr="00E0071D">
              <w:rPr>
                <w:rStyle w:val="fontstyle01"/>
                <w:rFonts w:ascii="Times New Roman" w:hAnsi="Times New Roman" w:cs="Times New Roman"/>
                <w:b w:val="0"/>
                <w:sz w:val="20"/>
                <w:szCs w:val="20"/>
                <w:lang w:val="en-GB"/>
              </w:rPr>
              <w:t>ine</w:t>
            </w:r>
          </w:p>
        </w:tc>
        <w:tc>
          <w:tcPr>
            <w:tcW w:w="1699" w:type="dxa"/>
          </w:tcPr>
          <w:p w14:paraId="610B83F8" w14:textId="3A50391B"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0</w:t>
            </w:r>
          </w:p>
        </w:tc>
      </w:tr>
      <w:tr w:rsidR="00C81514" w:rsidRPr="00E0071D" w14:paraId="311FCFDA" w14:textId="77777777" w:rsidTr="00DA3EEB">
        <w:tc>
          <w:tcPr>
            <w:tcW w:w="1698" w:type="dxa"/>
          </w:tcPr>
          <w:p w14:paraId="5C685CA0" w14:textId="6615E73E" w:rsidR="00C81514" w:rsidRPr="00E0071D" w:rsidRDefault="00C81514"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2AB6564B" w14:textId="39611F41" w:rsidR="00C81514" w:rsidRPr="00E0071D" w:rsidRDefault="00C81514" w:rsidP="00F52205">
            <w:pPr>
              <w:spacing w:line="240" w:lineRule="auto"/>
              <w:jc w:val="both"/>
              <w:rPr>
                <w:rStyle w:val="fontstyle01"/>
                <w:rFonts w:ascii="Times New Roman" w:hAnsi="Times New Roman" w:cs="Times New Roman"/>
                <w:b w:val="0"/>
                <w:sz w:val="20"/>
                <w:szCs w:val="20"/>
                <w:lang w:val="en-GB"/>
              </w:rPr>
            </w:pPr>
          </w:p>
        </w:tc>
        <w:tc>
          <w:tcPr>
            <w:tcW w:w="1699" w:type="dxa"/>
          </w:tcPr>
          <w:p w14:paraId="301951DD" w14:textId="449ED1DB"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Our</w:t>
            </w:r>
          </w:p>
        </w:tc>
        <w:tc>
          <w:tcPr>
            <w:tcW w:w="1699" w:type="dxa"/>
          </w:tcPr>
          <w:p w14:paraId="56666439" w14:textId="77777777" w:rsidR="00C81514" w:rsidRPr="00E0071D" w:rsidRDefault="00C81514" w:rsidP="00F52205">
            <w:pPr>
              <w:spacing w:line="240" w:lineRule="auto"/>
              <w:jc w:val="both"/>
              <w:rPr>
                <w:rStyle w:val="fontstyle01"/>
                <w:rFonts w:ascii="Times New Roman" w:hAnsi="Times New Roman" w:cs="Times New Roman"/>
                <w:b w:val="0"/>
                <w:sz w:val="20"/>
                <w:szCs w:val="20"/>
                <w:lang w:val="en-GB"/>
              </w:rPr>
            </w:pPr>
            <w:r w:rsidRPr="00E0071D">
              <w:rPr>
                <w:rStyle w:val="fontstyle01"/>
                <w:rFonts w:ascii="Times New Roman" w:hAnsi="Times New Roman" w:cs="Times New Roman"/>
                <w:b w:val="0"/>
                <w:sz w:val="20"/>
                <w:szCs w:val="20"/>
                <w:lang w:val="en-GB"/>
              </w:rPr>
              <w:t>2</w:t>
            </w:r>
          </w:p>
        </w:tc>
      </w:tr>
    </w:tbl>
    <w:p w14:paraId="2C759C50" w14:textId="77777777" w:rsidR="00C81514" w:rsidRPr="00E0071D" w:rsidRDefault="00C81514" w:rsidP="00F52205">
      <w:pPr>
        <w:spacing w:line="240" w:lineRule="auto"/>
        <w:jc w:val="both"/>
        <w:rPr>
          <w:rFonts w:ascii="Times New Roman" w:eastAsiaTheme="minorEastAsia" w:hAnsi="Times New Roman" w:cs="Times New Roman"/>
          <w:color w:val="000000" w:themeColor="text1"/>
          <w:kern w:val="24"/>
          <w:lang w:val="en-GB"/>
        </w:rPr>
      </w:pPr>
    </w:p>
    <w:p w14:paraId="7E8EB311" w14:textId="1B9E53C1" w:rsidR="000573B1" w:rsidRPr="00E0071D" w:rsidRDefault="000573B1"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Fonts w:ascii="Times New Roman" w:eastAsiaTheme="minorEastAsia" w:hAnsi="Times New Roman" w:cs="Times New Roman"/>
          <w:color w:val="000000" w:themeColor="text1"/>
          <w:kern w:val="24"/>
          <w:sz w:val="20"/>
          <w:szCs w:val="20"/>
          <w:lang w:val="en-GB"/>
        </w:rPr>
        <w:t>(1</w:t>
      </w:r>
      <w:r w:rsidR="007A15DE" w:rsidRPr="00E0071D">
        <w:rPr>
          <w:rFonts w:ascii="Times New Roman" w:eastAsiaTheme="minorEastAsia" w:hAnsi="Times New Roman" w:cs="Times New Roman"/>
          <w:color w:val="000000" w:themeColor="text1"/>
          <w:kern w:val="24"/>
          <w:sz w:val="20"/>
          <w:szCs w:val="20"/>
          <w:lang w:val="en-GB"/>
        </w:rPr>
        <w:t>3</w:t>
      </w:r>
      <w:r w:rsidR="00301F62" w:rsidRPr="00E0071D">
        <w:rPr>
          <w:rFonts w:ascii="Times New Roman" w:eastAsiaTheme="minorEastAsia" w:hAnsi="Times New Roman" w:cs="Times New Roman"/>
          <w:color w:val="000000" w:themeColor="text1"/>
          <w:kern w:val="24"/>
          <w:sz w:val="20"/>
          <w:szCs w:val="20"/>
          <w:lang w:val="en-GB"/>
        </w:rPr>
        <w:t>6</w:t>
      </w:r>
      <w:r w:rsidRPr="00E0071D">
        <w:rPr>
          <w:rFonts w:ascii="Times New Roman" w:eastAsiaTheme="minorEastAsia" w:hAnsi="Times New Roman" w:cs="Times New Roman"/>
          <w:color w:val="000000" w:themeColor="text1"/>
          <w:kern w:val="24"/>
          <w:sz w:val="20"/>
          <w:szCs w:val="20"/>
          <w:lang w:val="en-GB"/>
        </w:rPr>
        <w:t xml:space="preserve">) </w:t>
      </w:r>
      <w:r w:rsidR="002B4B1B" w:rsidRPr="00E0071D">
        <w:rPr>
          <w:rFonts w:ascii="Times New Roman" w:eastAsiaTheme="minorEastAsia" w:hAnsi="Times New Roman" w:cs="Times New Roman"/>
          <w:color w:val="000000" w:themeColor="text1"/>
          <w:kern w:val="24"/>
          <w:sz w:val="20"/>
          <w:szCs w:val="20"/>
          <w:lang w:val="en-GB"/>
        </w:rPr>
        <w:t xml:space="preserve">[…] </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in the public interest or in other circumstances permitted by law.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been assured and understand that by declining my consent my care and treatment will not be affected in any way. Signature</w:t>
      </w:r>
      <w:r w:rsidR="002B4B1B" w:rsidRPr="00E0071D">
        <w:rPr>
          <w:rStyle w:val="fontstyle01"/>
          <w:rFonts w:ascii="Times New Roman" w:eastAsiaTheme="minorEastAsia" w:hAnsi="Times New Roman" w:cs="Times New Roman"/>
          <w:b w:val="0"/>
          <w:bCs w:val="0"/>
          <w:color w:val="000000" w:themeColor="text1"/>
          <w:kern w:val="24"/>
          <w:sz w:val="20"/>
          <w:szCs w:val="20"/>
          <w:lang w:val="en-GB"/>
        </w:rPr>
        <w:t>.</w:t>
      </w:r>
    </w:p>
    <w:p w14:paraId="39868B35" w14:textId="27FC2ED0" w:rsidR="00FD1F84" w:rsidRPr="00E0071D"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7</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 </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or to prevent serious harm to my health.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been told about additional procedures which may become necessary during my treatment. </w:t>
      </w:r>
      <w:r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have listed below any procedures which </w:t>
      </w:r>
      <w:r w:rsidR="00FD1F84" w:rsidRPr="00E0071D">
        <w:rPr>
          <w:rStyle w:val="fontstyle01"/>
          <w:rFonts w:ascii="Times New Roman" w:eastAsiaTheme="minorEastAsia" w:hAnsi="Times New Roman" w:cs="Times New Roman"/>
          <w:bCs w:val="0"/>
          <w:color w:val="000000" w:themeColor="text1"/>
          <w:kern w:val="24"/>
          <w:sz w:val="20"/>
          <w:szCs w:val="20"/>
          <w:lang w:val="en-GB"/>
        </w:rPr>
        <w:t>I</w:t>
      </w:r>
      <w:r w:rsidR="00FD1F84" w:rsidRPr="00E0071D">
        <w:rPr>
          <w:rStyle w:val="fontstyle01"/>
          <w:rFonts w:ascii="Times New Roman" w:eastAsiaTheme="minorEastAsia" w:hAnsi="Times New Roman" w:cs="Times New Roman"/>
          <w:b w:val="0"/>
          <w:bCs w:val="0"/>
          <w:color w:val="000000" w:themeColor="text1"/>
          <w:kern w:val="24"/>
          <w:sz w:val="20"/>
          <w:szCs w:val="20"/>
          <w:lang w:val="en-GB"/>
        </w:rPr>
        <w:t xml:space="preserve"> do not wish to be carried out without further discussion.</w:t>
      </w:r>
    </w:p>
    <w:p w14:paraId="265BCC21" w14:textId="639E0054" w:rsidR="002B4B1B" w:rsidRPr="00E0071D" w:rsidRDefault="002B4B1B" w:rsidP="00F52205">
      <w:pPr>
        <w:spacing w:after="0" w:line="240" w:lineRule="auto"/>
        <w:ind w:firstLine="708"/>
        <w:jc w:val="both"/>
        <w:rPr>
          <w:rStyle w:val="fontstyle01"/>
          <w:rFonts w:ascii="Times New Roman" w:eastAsiaTheme="minorEastAsia" w:hAnsi="Times New Roman" w:cs="Times New Roman"/>
          <w:b w:val="0"/>
          <w:bCs w:val="0"/>
          <w:color w:val="000000" w:themeColor="text1"/>
          <w:kern w:val="24"/>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8</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Consent to </w:t>
      </w:r>
      <w:r w:rsidRPr="00E0071D">
        <w:rPr>
          <w:rStyle w:val="fontstyle01"/>
          <w:rFonts w:ascii="Times New Roman" w:eastAsiaTheme="minorEastAsia" w:hAnsi="Times New Roman" w:cs="Times New Roman"/>
          <w:bCs w:val="0"/>
          <w:color w:val="000000" w:themeColor="text1"/>
          <w:kern w:val="24"/>
          <w:sz w:val="20"/>
          <w:szCs w:val="20"/>
          <w:lang w:val="en-GB"/>
        </w:rPr>
        <w:t>my</w:t>
      </w:r>
      <w:r w:rsidRPr="00E0071D">
        <w:rPr>
          <w:rStyle w:val="fontstyle01"/>
          <w:rFonts w:ascii="Times New Roman" w:eastAsiaTheme="minorEastAsia" w:hAnsi="Times New Roman" w:cs="Times New Roman"/>
          <w:b w:val="0"/>
          <w:bCs w:val="0"/>
          <w:color w:val="000000" w:themeColor="text1"/>
          <w:kern w:val="24"/>
          <w:sz w:val="20"/>
          <w:szCs w:val="20"/>
          <w:lang w:val="en-GB"/>
        </w:rPr>
        <w:t xml:space="preserve"> personal details being submitted to the National Health Service</w:t>
      </w:r>
    </w:p>
    <w:p w14:paraId="7C13300B" w14:textId="175980FC" w:rsidR="002B4B1B" w:rsidRPr="00E0071D" w:rsidRDefault="002B4B1B" w:rsidP="00F52205">
      <w:pPr>
        <w:spacing w:after="0" w:line="240" w:lineRule="auto"/>
        <w:ind w:left="708"/>
        <w:jc w:val="both"/>
        <w:rPr>
          <w:rFonts w:ascii="Times New Roman" w:hAnsi="Times New Roman" w:cs="Times New Roman"/>
          <w:sz w:val="20"/>
          <w:szCs w:val="20"/>
          <w:lang w:val="en-GB"/>
        </w:rPr>
      </w:pPr>
      <w:r w:rsidRPr="00E0071D">
        <w:rPr>
          <w:rStyle w:val="fontstyle01"/>
          <w:rFonts w:ascii="Times New Roman" w:eastAsiaTheme="minorEastAsia" w:hAnsi="Times New Roman" w:cs="Times New Roman"/>
          <w:b w:val="0"/>
          <w:bCs w:val="0"/>
          <w:color w:val="000000" w:themeColor="text1"/>
          <w:kern w:val="24"/>
          <w:sz w:val="20"/>
          <w:szCs w:val="20"/>
          <w:lang w:val="en-GB"/>
        </w:rPr>
        <w:t>(13</w:t>
      </w:r>
      <w:r w:rsidR="00301F62" w:rsidRPr="00E0071D">
        <w:rPr>
          <w:rStyle w:val="fontstyle01"/>
          <w:rFonts w:ascii="Times New Roman" w:eastAsiaTheme="minorEastAsia" w:hAnsi="Times New Roman" w:cs="Times New Roman"/>
          <w:b w:val="0"/>
          <w:bCs w:val="0"/>
          <w:color w:val="000000" w:themeColor="text1"/>
          <w:kern w:val="24"/>
          <w:sz w:val="20"/>
          <w:szCs w:val="20"/>
          <w:lang w:val="en-GB"/>
        </w:rPr>
        <w:t>9</w:t>
      </w:r>
      <w:r w:rsidRPr="00E0071D">
        <w:rPr>
          <w:rStyle w:val="fontstyle01"/>
          <w:rFonts w:ascii="Times New Roman" w:eastAsiaTheme="minorEastAsia" w:hAnsi="Times New Roman" w:cs="Times New Roman"/>
          <w:b w:val="0"/>
          <w:bCs w:val="0"/>
          <w:color w:val="000000" w:themeColor="text1"/>
          <w:kern w:val="24"/>
          <w:sz w:val="20"/>
          <w:szCs w:val="20"/>
          <w:lang w:val="en-GB"/>
        </w:rPr>
        <w:t>)</w:t>
      </w:r>
      <w:r w:rsidRPr="00E0071D">
        <w:rPr>
          <w:rFonts w:ascii="Times New Roman" w:hAnsi="Times New Roman" w:cs="Times New Roman"/>
          <w:sz w:val="20"/>
          <w:szCs w:val="20"/>
          <w:lang w:val="en-GB"/>
        </w:rPr>
        <w:t xml:space="preserve"> that I am the above patient or the parent/legal guardian/personal representative of the </w:t>
      </w:r>
      <w:proofErr w:type="gramStart"/>
      <w:r w:rsidRPr="00E0071D">
        <w:rPr>
          <w:rFonts w:ascii="Times New Roman" w:hAnsi="Times New Roman" w:cs="Times New Roman"/>
          <w:sz w:val="20"/>
          <w:szCs w:val="20"/>
          <w:lang w:val="en-GB"/>
        </w:rPr>
        <w:t>above named</w:t>
      </w:r>
      <w:proofErr w:type="gramEnd"/>
      <w:r w:rsidRPr="00E0071D">
        <w:rPr>
          <w:rFonts w:ascii="Times New Roman" w:hAnsi="Times New Roman" w:cs="Times New Roman"/>
          <w:sz w:val="20"/>
          <w:szCs w:val="20"/>
          <w:lang w:val="en-GB"/>
        </w:rPr>
        <w:t xml:space="preserve"> patient and give </w:t>
      </w:r>
      <w:r w:rsidRPr="00E0071D">
        <w:rPr>
          <w:rFonts w:ascii="Times New Roman" w:hAnsi="Times New Roman" w:cs="Times New Roman"/>
          <w:b/>
          <w:sz w:val="20"/>
          <w:szCs w:val="20"/>
          <w:lang w:val="en-GB"/>
        </w:rPr>
        <w:t>my</w:t>
      </w:r>
      <w:r w:rsidRPr="00E0071D">
        <w:rPr>
          <w:rFonts w:ascii="Times New Roman" w:hAnsi="Times New Roman" w:cs="Times New Roman"/>
          <w:sz w:val="20"/>
          <w:szCs w:val="20"/>
          <w:lang w:val="en-GB"/>
        </w:rPr>
        <w:t xml:space="preserve"> consent to receive the vaccination(s) listed.</w:t>
      </w:r>
    </w:p>
    <w:p w14:paraId="061B21CC" w14:textId="77777777" w:rsidR="006D6C4C" w:rsidRPr="00E0071D" w:rsidRDefault="006D6C4C" w:rsidP="00F52205">
      <w:pPr>
        <w:spacing w:after="0" w:line="240" w:lineRule="auto"/>
        <w:jc w:val="both"/>
        <w:rPr>
          <w:rStyle w:val="fontstyle01"/>
          <w:rFonts w:ascii="Times New Roman" w:eastAsiaTheme="minorEastAsia" w:hAnsi="Times New Roman" w:cs="Times New Roman"/>
          <w:b w:val="0"/>
          <w:bCs w:val="0"/>
          <w:color w:val="000000" w:themeColor="text1"/>
          <w:kern w:val="24"/>
          <w:sz w:val="20"/>
          <w:szCs w:val="20"/>
          <w:lang w:val="en-GB"/>
        </w:rPr>
      </w:pPr>
    </w:p>
    <w:p w14:paraId="7AB48890" w14:textId="77777777" w:rsidR="00692AAF" w:rsidRDefault="00692AAF"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p>
    <w:p w14:paraId="62621A9A" w14:textId="6EDEF6F2" w:rsidR="000573B1" w:rsidRPr="00B75D45" w:rsidRDefault="000573B1"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bookmarkStart w:id="27" w:name="_GoBack"/>
      <w:bookmarkEnd w:id="27"/>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40</w:t>
      </w:r>
      <w:r w:rsidRPr="00B75D45">
        <w:rPr>
          <w:rStyle w:val="fontstyle01"/>
          <w:rFonts w:ascii="Times New Roman" w:eastAsiaTheme="minorEastAsia" w:hAnsi="Times New Roman" w:cs="Times New Roman"/>
          <w:b w:val="0"/>
          <w:bCs w:val="0"/>
          <w:color w:val="000000" w:themeColor="text1"/>
          <w:kern w:val="24"/>
          <w:sz w:val="20"/>
          <w:szCs w:val="20"/>
        </w:rPr>
        <w:t>)</w:t>
      </w:r>
      <w:r w:rsidR="00FD1F84" w:rsidRPr="00B75D45">
        <w:rPr>
          <w:rFonts w:ascii="Times New Roman" w:hAnsi="Times New Roman" w:cs="Times New Roman"/>
          <w:sz w:val="20"/>
          <w:szCs w:val="20"/>
        </w:rPr>
        <w:t xml:space="preserve"> </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FIRMA APELLIDOS Y NOMBRE FECHA 2.3. CONSENTIMIENTO </w:t>
      </w:r>
      <w:proofErr w:type="gramStart"/>
      <w:r w:rsidR="00FD1F84" w:rsidRPr="00B75D45">
        <w:rPr>
          <w:rStyle w:val="fontstyle01"/>
          <w:rFonts w:ascii="Times New Roman" w:eastAsiaTheme="minorEastAsia" w:hAnsi="Times New Roman" w:cs="Times New Roman"/>
          <w:bCs w:val="0"/>
          <w:color w:val="000000" w:themeColor="text1"/>
          <w:kern w:val="24"/>
          <w:sz w:val="20"/>
          <w:szCs w:val="20"/>
        </w:rPr>
        <w:t>Yo</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w:t>
      </w:r>
      <w:proofErr w:type="gramEnd"/>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D/</w:t>
      </w:r>
      <w:proofErr w:type="spellStart"/>
      <w:r w:rsidR="00FD1F84" w:rsidRPr="00B75D45">
        <w:rPr>
          <w:rStyle w:val="fontstyle01"/>
          <w:rFonts w:ascii="Times New Roman" w:eastAsiaTheme="minorEastAsia" w:hAnsi="Times New Roman" w:cs="Times New Roman"/>
          <w:b w:val="0"/>
          <w:bCs w:val="0"/>
          <w:color w:val="000000" w:themeColor="text1"/>
          <w:kern w:val="24"/>
          <w:sz w:val="20"/>
          <w:szCs w:val="20"/>
        </w:rPr>
        <w:t>Dña</w:t>
      </w:r>
      <w:proofErr w:type="spellEnd"/>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 manifiesto que estoy conforme con la intervención que se me ha propuesto. He leído y comprendido la</w:t>
      </w:r>
    </w:p>
    <w:p w14:paraId="2EEF27A5" w14:textId="1367D658" w:rsidR="00FD1F84" w:rsidRPr="00B75D45" w:rsidRDefault="00FD1F84"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41</w:t>
      </w:r>
      <w:r w:rsidRPr="00B75D45">
        <w:rPr>
          <w:rStyle w:val="fontstyle01"/>
          <w:rFonts w:ascii="Times New Roman" w:eastAsiaTheme="minorEastAsia" w:hAnsi="Times New Roman" w:cs="Times New Roman"/>
          <w:b w:val="0"/>
          <w:bCs w:val="0"/>
          <w:color w:val="000000" w:themeColor="text1"/>
          <w:kern w:val="24"/>
          <w:sz w:val="20"/>
          <w:szCs w:val="20"/>
        </w:rPr>
        <w:t>)</w:t>
      </w:r>
      <w:r w:rsidR="00301F62" w:rsidRPr="00B75D45">
        <w:rPr>
          <w:rStyle w:val="fontstyle01"/>
          <w:rFonts w:ascii="Times New Roman" w:eastAsiaTheme="minorEastAsia" w:hAnsi="Times New Roman" w:cs="Times New Roman"/>
          <w:b w:val="0"/>
          <w:bCs w:val="0"/>
          <w:color w:val="000000" w:themeColor="text1"/>
          <w:kern w:val="24"/>
          <w:sz w:val="20"/>
          <w:szCs w:val="20"/>
        </w:rPr>
        <w:t xml:space="preserve"> </w:t>
      </w:r>
      <w:r w:rsidRPr="00B75D45">
        <w:rPr>
          <w:rStyle w:val="fontstyle01"/>
          <w:rFonts w:ascii="Times New Roman" w:eastAsiaTheme="minorEastAsia" w:hAnsi="Times New Roman" w:cs="Times New Roman"/>
          <w:b w:val="0"/>
          <w:bCs w:val="0"/>
          <w:color w:val="000000" w:themeColor="text1"/>
          <w:kern w:val="24"/>
          <w:sz w:val="20"/>
          <w:szCs w:val="20"/>
        </w:rPr>
        <w:t xml:space="preserve">REPRESENTANTE LEGAL </w:t>
      </w:r>
      <w:proofErr w:type="gramStart"/>
      <w:r w:rsidRPr="00B75D45">
        <w:rPr>
          <w:rStyle w:val="fontstyle01"/>
          <w:rFonts w:ascii="Times New Roman" w:eastAsiaTheme="minorEastAsia" w:hAnsi="Times New Roman" w:cs="Times New Roman"/>
          <w:bCs w:val="0"/>
          <w:color w:val="000000" w:themeColor="text1"/>
          <w:kern w:val="24"/>
          <w:sz w:val="20"/>
          <w:szCs w:val="20"/>
        </w:rPr>
        <w:t>Yo</w:t>
      </w:r>
      <w:r w:rsidRPr="00B75D45">
        <w:rPr>
          <w:rStyle w:val="fontstyle01"/>
          <w:rFonts w:ascii="Times New Roman" w:eastAsiaTheme="minorEastAsia" w:hAnsi="Times New Roman" w:cs="Times New Roman"/>
          <w:b w:val="0"/>
          <w:bCs w:val="0"/>
          <w:color w:val="000000" w:themeColor="text1"/>
          <w:kern w:val="24"/>
          <w:sz w:val="20"/>
          <w:szCs w:val="20"/>
        </w:rPr>
        <w:t xml:space="preserve"> ,</w:t>
      </w:r>
      <w:proofErr w:type="gramEnd"/>
      <w:r w:rsidRPr="00B75D45">
        <w:rPr>
          <w:rStyle w:val="fontstyle01"/>
          <w:rFonts w:ascii="Times New Roman" w:eastAsiaTheme="minorEastAsia" w:hAnsi="Times New Roman" w:cs="Times New Roman"/>
          <w:b w:val="0"/>
          <w:bCs w:val="0"/>
          <w:color w:val="000000" w:themeColor="text1"/>
          <w:kern w:val="24"/>
          <w:sz w:val="20"/>
          <w:szCs w:val="20"/>
        </w:rPr>
        <w:t xml:space="preserve"> D./Dª. …………………………………………, con DNI ……………</w:t>
      </w:r>
      <w:proofErr w:type="gramStart"/>
      <w:r w:rsidRPr="00B75D45">
        <w:rPr>
          <w:rStyle w:val="fontstyle01"/>
          <w:rFonts w:ascii="Times New Roman" w:eastAsiaTheme="minorEastAsia" w:hAnsi="Times New Roman" w:cs="Times New Roman"/>
          <w:b w:val="0"/>
          <w:bCs w:val="0"/>
          <w:color w:val="000000" w:themeColor="text1"/>
          <w:kern w:val="24"/>
          <w:sz w:val="20"/>
          <w:szCs w:val="20"/>
        </w:rPr>
        <w:t>…....</w:t>
      </w:r>
      <w:proofErr w:type="gramEnd"/>
      <w:r w:rsidRPr="00B75D45">
        <w:rPr>
          <w:rStyle w:val="fontstyle01"/>
          <w:rFonts w:ascii="Times New Roman" w:eastAsiaTheme="minorEastAsia" w:hAnsi="Times New Roman" w:cs="Times New Roman"/>
          <w:b w:val="0"/>
          <w:bCs w:val="0"/>
          <w:color w:val="000000" w:themeColor="text1"/>
          <w:kern w:val="24"/>
          <w:sz w:val="20"/>
          <w:szCs w:val="20"/>
        </w:rPr>
        <w:t xml:space="preserve">, y domicilio </w:t>
      </w:r>
    </w:p>
    <w:p w14:paraId="0D14172D" w14:textId="1874B878" w:rsidR="000573B1" w:rsidRPr="00B75D45"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42</w:t>
      </w:r>
      <w:r w:rsidRPr="00B75D45">
        <w:rPr>
          <w:rStyle w:val="fontstyle01"/>
          <w:rFonts w:ascii="Times New Roman" w:eastAsiaTheme="minorEastAsia" w:hAnsi="Times New Roman" w:cs="Times New Roman"/>
          <w:b w:val="0"/>
          <w:bCs w:val="0"/>
          <w:color w:val="000000" w:themeColor="text1"/>
          <w:kern w:val="24"/>
          <w:sz w:val="20"/>
          <w:szCs w:val="20"/>
        </w:rPr>
        <w:t xml:space="preserve">) </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DESCRIPCIÓN DEL PROCEDIMIENTO El cirujano/a </w:t>
      </w:r>
      <w:r w:rsidR="00FD1F84" w:rsidRPr="00B75D45">
        <w:rPr>
          <w:rStyle w:val="fontstyle01"/>
          <w:rFonts w:ascii="Times New Roman" w:eastAsiaTheme="minorEastAsia" w:hAnsi="Times New Roman" w:cs="Times New Roman"/>
          <w:bCs w:val="0"/>
          <w:color w:val="000000" w:themeColor="text1"/>
          <w:kern w:val="24"/>
          <w:sz w:val="20"/>
          <w:szCs w:val="20"/>
        </w:rPr>
        <w:t>me</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ha explicado que, mediante una incisión en el abdomen, se </w:t>
      </w:r>
      <w:r w:rsidR="00FD1F84" w:rsidRPr="00B75D45">
        <w:rPr>
          <w:rStyle w:val="fontstyle01"/>
          <w:rFonts w:ascii="Times New Roman" w:eastAsiaTheme="minorEastAsia" w:hAnsi="Times New Roman" w:cs="Times New Roman"/>
          <w:bCs w:val="0"/>
          <w:color w:val="000000" w:themeColor="text1"/>
          <w:kern w:val="24"/>
          <w:sz w:val="20"/>
          <w:szCs w:val="20"/>
        </w:rPr>
        <w:t>me</w:t>
      </w:r>
      <w:r w:rsidR="00FD1F84" w:rsidRPr="00B75D45">
        <w:rPr>
          <w:rStyle w:val="fontstyle01"/>
          <w:rFonts w:ascii="Times New Roman" w:eastAsiaTheme="minorEastAsia" w:hAnsi="Times New Roman" w:cs="Times New Roman"/>
          <w:b w:val="0"/>
          <w:bCs w:val="0"/>
          <w:color w:val="000000" w:themeColor="text1"/>
          <w:kern w:val="24"/>
          <w:sz w:val="20"/>
          <w:szCs w:val="20"/>
        </w:rPr>
        <w:t xml:space="preserve"> va a extirpar el intestino grueso y la mayor parte del recto.</w:t>
      </w:r>
    </w:p>
    <w:p w14:paraId="1461CDB0" w14:textId="15CBDB46" w:rsidR="00FD1F84" w:rsidRDefault="002B4B1B"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r w:rsidRPr="00B75D45">
        <w:rPr>
          <w:rStyle w:val="fontstyle01"/>
          <w:rFonts w:ascii="Times New Roman" w:eastAsiaTheme="minorEastAsia" w:hAnsi="Times New Roman" w:cs="Times New Roman"/>
          <w:b w:val="0"/>
          <w:bCs w:val="0"/>
          <w:color w:val="000000" w:themeColor="text1"/>
          <w:kern w:val="24"/>
          <w:sz w:val="20"/>
          <w:szCs w:val="20"/>
        </w:rPr>
        <w:t>(1</w:t>
      </w:r>
      <w:r w:rsidR="00301F62" w:rsidRPr="00B75D45">
        <w:rPr>
          <w:rStyle w:val="fontstyle01"/>
          <w:rFonts w:ascii="Times New Roman" w:eastAsiaTheme="minorEastAsia" w:hAnsi="Times New Roman" w:cs="Times New Roman"/>
          <w:b w:val="0"/>
          <w:bCs w:val="0"/>
          <w:color w:val="000000" w:themeColor="text1"/>
          <w:kern w:val="24"/>
          <w:sz w:val="20"/>
          <w:szCs w:val="20"/>
        </w:rPr>
        <w:t>43</w:t>
      </w:r>
      <w:r w:rsidRPr="00B75D45">
        <w:rPr>
          <w:rStyle w:val="fontstyle01"/>
          <w:rFonts w:ascii="Times New Roman" w:eastAsiaTheme="minorEastAsia" w:hAnsi="Times New Roman" w:cs="Times New Roman"/>
          <w:b w:val="0"/>
          <w:bCs w:val="0"/>
          <w:color w:val="000000" w:themeColor="text1"/>
          <w:kern w:val="24"/>
          <w:sz w:val="20"/>
          <w:szCs w:val="20"/>
        </w:rPr>
        <w:t xml:space="preserve">) </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he formulado todas las preguntas que he creído conveniente y </w:t>
      </w:r>
      <w:r w:rsidR="00215B9D" w:rsidRPr="00B75D45">
        <w:rPr>
          <w:rStyle w:val="fontstyle01"/>
          <w:rFonts w:ascii="Times New Roman" w:eastAsiaTheme="minorEastAsia" w:hAnsi="Times New Roman" w:cs="Times New Roman"/>
          <w:bCs w:val="0"/>
          <w:color w:val="000000" w:themeColor="text1"/>
          <w:kern w:val="24"/>
          <w:sz w:val="20"/>
          <w:szCs w:val="20"/>
        </w:rPr>
        <w:t>me</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han aclarado todas las dudas planteadas. • Que se </w:t>
      </w:r>
      <w:r w:rsidR="00215B9D" w:rsidRPr="00B75D45">
        <w:rPr>
          <w:rStyle w:val="fontstyle01"/>
          <w:rFonts w:ascii="Times New Roman" w:eastAsiaTheme="minorEastAsia" w:hAnsi="Times New Roman" w:cs="Times New Roman"/>
          <w:bCs w:val="0"/>
          <w:color w:val="000000" w:themeColor="text1"/>
          <w:kern w:val="24"/>
          <w:sz w:val="20"/>
          <w:szCs w:val="20"/>
        </w:rPr>
        <w:t>me</w:t>
      </w:r>
      <w:r w:rsidR="00215B9D" w:rsidRPr="00B75D45">
        <w:rPr>
          <w:rStyle w:val="fontstyle01"/>
          <w:rFonts w:ascii="Times New Roman" w:eastAsiaTheme="minorEastAsia" w:hAnsi="Times New Roman" w:cs="Times New Roman"/>
          <w:b w:val="0"/>
          <w:bCs w:val="0"/>
          <w:color w:val="000000" w:themeColor="text1"/>
          <w:kern w:val="24"/>
          <w:sz w:val="20"/>
          <w:szCs w:val="20"/>
        </w:rPr>
        <w:t xml:space="preserve"> ha informado de la posibilidad de utilizar el procedimiento en un proyecto </w:t>
      </w:r>
    </w:p>
    <w:p w14:paraId="48A7BBC9" w14:textId="2267133A" w:rsidR="00B44517" w:rsidRDefault="00B44517"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rPr>
      </w:pPr>
    </w:p>
    <w:p w14:paraId="6759634C" w14:textId="77940305" w:rsidR="00FE5133" w:rsidRPr="00FE5133" w:rsidRDefault="00FE5133" w:rsidP="00F52205">
      <w:pPr>
        <w:spacing w:after="0" w:line="240" w:lineRule="auto"/>
        <w:ind w:left="708"/>
        <w:jc w:val="both"/>
        <w:rPr>
          <w:rStyle w:val="fontstyle01"/>
          <w:rFonts w:ascii="Times New Roman" w:eastAsiaTheme="minorEastAsia" w:hAnsi="Times New Roman" w:cs="Times New Roman"/>
          <w:bCs w:val="0"/>
          <w:color w:val="000000" w:themeColor="text1"/>
          <w:kern w:val="24"/>
          <w:sz w:val="20"/>
          <w:szCs w:val="20"/>
          <w:lang w:val="en-GB"/>
        </w:rPr>
      </w:pPr>
      <w:r w:rsidRPr="00FE5133">
        <w:rPr>
          <w:rStyle w:val="fontstyle01"/>
          <w:rFonts w:ascii="Times New Roman" w:eastAsiaTheme="minorEastAsia" w:hAnsi="Times New Roman" w:cs="Times New Roman"/>
          <w:bCs w:val="0"/>
          <w:color w:val="000000" w:themeColor="text1"/>
          <w:kern w:val="24"/>
          <w:sz w:val="20"/>
          <w:szCs w:val="20"/>
          <w:lang w:val="en-GB"/>
        </w:rPr>
        <w:t>Back translation</w:t>
      </w:r>
    </w:p>
    <w:p w14:paraId="60578BB7"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(140)</w:t>
      </w:r>
      <w:r w:rsidRPr="00FE5133">
        <w:rPr>
          <w:rFonts w:ascii="Times New Roman" w:hAnsi="Times New Roman" w:cs="Times New Roman"/>
          <w:sz w:val="20"/>
          <w:szCs w:val="20"/>
          <w:lang w:val="en-GB"/>
        </w:rPr>
        <w:t xml:space="preserve"> </w:t>
      </w:r>
      <w:r w:rsidRPr="00FE5133">
        <w:rPr>
          <w:rFonts w:ascii="Times New Roman" w:eastAsiaTheme="minorEastAsia" w:hAnsi="Times New Roman" w:cs="Times New Roman"/>
          <w:color w:val="000000" w:themeColor="text1"/>
          <w:kern w:val="24"/>
          <w:sz w:val="20"/>
          <w:szCs w:val="20"/>
          <w:lang w:val="en-GB"/>
        </w:rPr>
        <w:t xml:space="preserve">SIGNATURE SURNAMES AND NAME DATE 2.3. CONSENT </w:t>
      </w:r>
      <w:proofErr w:type="gramStart"/>
      <w:r w:rsidRPr="00FE5133">
        <w:rPr>
          <w:rFonts w:ascii="Times New Roman" w:eastAsiaTheme="minorEastAsia" w:hAnsi="Times New Roman" w:cs="Times New Roman"/>
          <w:b/>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xml:space="preserve">  Mr</w:t>
      </w:r>
      <w:proofErr w:type="gramEnd"/>
      <w:r w:rsidRPr="00FE5133">
        <w:rPr>
          <w:rFonts w:ascii="Times New Roman" w:eastAsiaTheme="minorEastAsia" w:hAnsi="Times New Roman" w:cs="Times New Roman"/>
          <w:color w:val="000000" w:themeColor="text1"/>
          <w:kern w:val="24"/>
          <w:sz w:val="20"/>
          <w:szCs w:val="20"/>
          <w:lang w:val="en-GB"/>
        </w:rPr>
        <w:t>/Ms       , declare that I agree to the proposed operation. I have read and understood the</w:t>
      </w:r>
    </w:p>
    <w:p w14:paraId="1997D49C"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lastRenderedPageBreak/>
        <w:t xml:space="preserve">(141) LEGAL REPRESENTATIVE </w:t>
      </w:r>
      <w:r w:rsidRPr="00FE5133">
        <w:rPr>
          <w:rFonts w:ascii="Times New Roman" w:eastAsiaTheme="minorEastAsia" w:hAnsi="Times New Roman" w:cs="Times New Roman"/>
          <w:b/>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Mr/Ms …………………………………………, holder of ID number ………………...., and resident at</w:t>
      </w:r>
    </w:p>
    <w:p w14:paraId="70C41213"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 xml:space="preserve">(142) DESCRIPTION OF THE PROCEDURE The surgeon has explained to </w:t>
      </w:r>
      <w:r w:rsidRPr="00FE5133">
        <w:rPr>
          <w:rFonts w:ascii="Times New Roman" w:eastAsiaTheme="minorEastAsia" w:hAnsi="Times New Roman" w:cs="Times New Roman"/>
          <w:b/>
          <w:bCs/>
          <w:color w:val="000000" w:themeColor="text1"/>
          <w:kern w:val="24"/>
          <w:sz w:val="20"/>
          <w:szCs w:val="20"/>
          <w:lang w:val="en-GB"/>
        </w:rPr>
        <w:t>me</w:t>
      </w:r>
      <w:r w:rsidRPr="00FE5133">
        <w:rPr>
          <w:rFonts w:ascii="Times New Roman" w:eastAsiaTheme="minorEastAsia" w:hAnsi="Times New Roman" w:cs="Times New Roman"/>
          <w:color w:val="000000" w:themeColor="text1"/>
          <w:kern w:val="24"/>
          <w:sz w:val="20"/>
          <w:szCs w:val="20"/>
          <w:lang w:val="en-GB"/>
        </w:rPr>
        <w:t xml:space="preserve"> that my large intestine and most of my rectum will be removed through an incision in my abdomen.</w:t>
      </w:r>
    </w:p>
    <w:p w14:paraId="2CF665F4"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r w:rsidRPr="00FE5133">
        <w:rPr>
          <w:rFonts w:ascii="Times New Roman" w:eastAsiaTheme="minorEastAsia" w:hAnsi="Times New Roman" w:cs="Times New Roman"/>
          <w:color w:val="000000" w:themeColor="text1"/>
          <w:kern w:val="24"/>
          <w:sz w:val="20"/>
          <w:szCs w:val="20"/>
          <w:lang w:val="en-GB"/>
        </w:rPr>
        <w:t xml:space="preserve">(143) […], I have asked all the questions as I have considered necessary and all </w:t>
      </w:r>
      <w:r w:rsidRPr="00FE5133">
        <w:rPr>
          <w:rFonts w:ascii="Times New Roman" w:eastAsiaTheme="minorEastAsia" w:hAnsi="Times New Roman" w:cs="Times New Roman"/>
          <w:b/>
          <w:bCs/>
          <w:color w:val="000000" w:themeColor="text1"/>
          <w:kern w:val="24"/>
          <w:sz w:val="20"/>
          <w:szCs w:val="20"/>
          <w:lang w:val="en-GB"/>
        </w:rPr>
        <w:t>my</w:t>
      </w:r>
      <w:r w:rsidRPr="00FE5133">
        <w:rPr>
          <w:rFonts w:ascii="Times New Roman" w:eastAsiaTheme="minorEastAsia" w:hAnsi="Times New Roman" w:cs="Times New Roman"/>
          <w:color w:val="000000" w:themeColor="text1"/>
          <w:kern w:val="24"/>
          <w:sz w:val="20"/>
          <w:szCs w:val="20"/>
          <w:lang w:val="en-GB"/>
        </w:rPr>
        <w:t xml:space="preserve"> doubts have been clarified. • That </w:t>
      </w:r>
      <w:r w:rsidRPr="00FE5133">
        <w:rPr>
          <w:rFonts w:ascii="Times New Roman" w:eastAsiaTheme="minorEastAsia" w:hAnsi="Times New Roman" w:cs="Times New Roman"/>
          <w:b/>
          <w:bCs/>
          <w:color w:val="000000" w:themeColor="text1"/>
          <w:kern w:val="24"/>
          <w:sz w:val="20"/>
          <w:szCs w:val="20"/>
          <w:lang w:val="en-GB"/>
        </w:rPr>
        <w:t>I</w:t>
      </w:r>
      <w:r w:rsidRPr="00FE5133">
        <w:rPr>
          <w:rFonts w:ascii="Times New Roman" w:eastAsiaTheme="minorEastAsia" w:hAnsi="Times New Roman" w:cs="Times New Roman"/>
          <w:color w:val="000000" w:themeColor="text1"/>
          <w:kern w:val="24"/>
          <w:sz w:val="20"/>
          <w:szCs w:val="20"/>
          <w:lang w:val="en-GB"/>
        </w:rPr>
        <w:t xml:space="preserve"> have been informed about the possibility of using the procedure in a project</w:t>
      </w:r>
    </w:p>
    <w:p w14:paraId="03B20FA5" w14:textId="77777777" w:rsidR="00FE5133" w:rsidRPr="00FE5133" w:rsidRDefault="00FE5133" w:rsidP="00FE5133">
      <w:pPr>
        <w:spacing w:after="0" w:line="240" w:lineRule="auto"/>
        <w:ind w:left="709"/>
        <w:jc w:val="both"/>
        <w:rPr>
          <w:rFonts w:ascii="Times New Roman" w:eastAsiaTheme="minorEastAsia" w:hAnsi="Times New Roman" w:cs="Times New Roman"/>
          <w:color w:val="000000" w:themeColor="text1"/>
          <w:kern w:val="24"/>
          <w:sz w:val="20"/>
          <w:szCs w:val="20"/>
          <w:lang w:val="en-GB"/>
        </w:rPr>
      </w:pPr>
    </w:p>
    <w:p w14:paraId="0444E1BD" w14:textId="77777777" w:rsidR="00FE5133" w:rsidRPr="00FE5133" w:rsidRDefault="00FE5133" w:rsidP="00F52205">
      <w:pPr>
        <w:spacing w:after="0" w:line="240" w:lineRule="auto"/>
        <w:ind w:left="708"/>
        <w:jc w:val="both"/>
        <w:rPr>
          <w:rStyle w:val="fontstyle01"/>
          <w:rFonts w:ascii="Times New Roman" w:eastAsiaTheme="minorEastAsia" w:hAnsi="Times New Roman" w:cs="Times New Roman"/>
          <w:b w:val="0"/>
          <w:bCs w:val="0"/>
          <w:color w:val="000000" w:themeColor="text1"/>
          <w:kern w:val="24"/>
          <w:sz w:val="20"/>
          <w:szCs w:val="20"/>
          <w:lang w:val="en-GB"/>
        </w:rPr>
      </w:pPr>
    </w:p>
    <w:p w14:paraId="4C36B592" w14:textId="1CAB244C" w:rsidR="00486D9A" w:rsidRPr="00B44517" w:rsidRDefault="00B44517" w:rsidP="00B44517">
      <w:pPr>
        <w:spacing w:line="240" w:lineRule="auto"/>
        <w:jc w:val="center"/>
        <w:rPr>
          <w:rStyle w:val="fontstyle01"/>
          <w:rFonts w:ascii="Times New Roman" w:hAnsi="Times New Roman" w:cs="Times New Roman"/>
          <w:sz w:val="24"/>
          <w:szCs w:val="24"/>
          <w:lang w:val="en-GB"/>
        </w:rPr>
      </w:pPr>
      <w:r w:rsidRPr="00B44517">
        <w:rPr>
          <w:rStyle w:val="fontstyle01"/>
          <w:rFonts w:ascii="Times New Roman" w:hAnsi="Times New Roman" w:cs="Times New Roman"/>
          <w:sz w:val="24"/>
          <w:szCs w:val="24"/>
          <w:lang w:val="en-GB"/>
        </w:rPr>
        <w:t>INTERPRETATION AN</w:t>
      </w:r>
      <w:r w:rsidR="00130274">
        <w:rPr>
          <w:rStyle w:val="fontstyle01"/>
          <w:rFonts w:ascii="Times New Roman" w:hAnsi="Times New Roman" w:cs="Times New Roman"/>
          <w:sz w:val="24"/>
          <w:szCs w:val="24"/>
          <w:lang w:val="en-GB"/>
        </w:rPr>
        <w:t>D</w:t>
      </w:r>
      <w:r w:rsidRPr="00B44517">
        <w:rPr>
          <w:rStyle w:val="fontstyle01"/>
          <w:rFonts w:ascii="Times New Roman" w:hAnsi="Times New Roman" w:cs="Times New Roman"/>
          <w:sz w:val="24"/>
          <w:szCs w:val="24"/>
          <w:lang w:val="en-GB"/>
        </w:rPr>
        <w:t xml:space="preserve"> DISCUSSION</w:t>
      </w:r>
    </w:p>
    <w:p w14:paraId="09C17051"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 xml:space="preserve">In the corpora analysed, </w:t>
      </w:r>
      <w:r w:rsidRPr="00036BCF">
        <w:rPr>
          <w:rFonts w:ascii="Times New Roman" w:hAnsi="Times New Roman" w:cs="Times New Roman"/>
          <w:bCs/>
          <w:sz w:val="24"/>
          <w:szCs w:val="24"/>
          <w:lang w:val="en-GB"/>
        </w:rPr>
        <w:t xml:space="preserve">in which </w:t>
      </w:r>
      <w:r w:rsidRPr="00036BCF">
        <w:rPr>
          <w:rFonts w:ascii="Times New Roman" w:eastAsiaTheme="minorEastAsia" w:hAnsi="Times New Roman" w:cs="Times New Roman"/>
          <w:kern w:val="24"/>
          <w:sz w:val="24"/>
          <w:szCs w:val="24"/>
          <w:lang w:val="en-GB"/>
        </w:rPr>
        <w:t xml:space="preserve">we find mainly nouns (noun premodifier + noun in English) and adjectives (because the frequencies of other parts of speech tend to be similar), the frequency of </w:t>
      </w:r>
      <w:r w:rsidRPr="00036BCF">
        <w:rPr>
          <w:rFonts w:ascii="Times New Roman" w:eastAsiaTheme="minorEastAsia" w:hAnsi="Times New Roman" w:cs="Times New Roman"/>
          <w:i/>
          <w:kern w:val="24"/>
          <w:sz w:val="24"/>
          <w:szCs w:val="24"/>
          <w:lang w:val="en-GB"/>
        </w:rPr>
        <w:t xml:space="preserve">Interactive resources </w:t>
      </w:r>
      <w:r w:rsidRPr="00036BCF">
        <w:rPr>
          <w:rFonts w:ascii="Times New Roman" w:eastAsiaTheme="minorEastAsia" w:hAnsi="Times New Roman" w:cs="Times New Roman"/>
          <w:iCs/>
          <w:kern w:val="24"/>
          <w:sz w:val="24"/>
          <w:szCs w:val="24"/>
          <w:lang w:val="en-GB"/>
        </w:rPr>
        <w:t>is low,</w:t>
      </w:r>
      <w:r w:rsidRPr="00036BCF">
        <w:rPr>
          <w:rFonts w:ascii="Times New Roman" w:eastAsiaTheme="minorEastAsia" w:hAnsi="Times New Roman" w:cs="Times New Roman"/>
          <w:kern w:val="24"/>
          <w:sz w:val="24"/>
          <w:szCs w:val="24"/>
          <w:lang w:val="en-GB"/>
        </w:rPr>
        <w:t xml:space="preserve"> in line with the conclusions of previous studies. Of the interactive elements, </w:t>
      </w:r>
      <w:r w:rsidRPr="00036BCF">
        <w:rPr>
          <w:rFonts w:ascii="Times New Roman" w:eastAsiaTheme="minorEastAsia" w:hAnsi="Times New Roman" w:cs="Times New Roman"/>
          <w:i/>
          <w:iCs/>
          <w:kern w:val="24"/>
          <w:sz w:val="24"/>
          <w:szCs w:val="24"/>
          <w:lang w:val="en-GB"/>
        </w:rPr>
        <w:t>transitions</w:t>
      </w:r>
      <w:r w:rsidRPr="00036BCF">
        <w:rPr>
          <w:rFonts w:ascii="Times New Roman" w:eastAsiaTheme="minorEastAsia" w:hAnsi="Times New Roman" w:cs="Times New Roman"/>
          <w:kern w:val="24"/>
          <w:sz w:val="24"/>
          <w:szCs w:val="24"/>
          <w:lang w:val="en-GB"/>
        </w:rPr>
        <w:t xml:space="preserve"> stand out, with an evident predominance in both languages of addition and comparison markers (especially disjunctions and adversatives), which are necessary to mark the basic progression of information in the text with little involvement of the issuer. However, in neither corpus do we find a significant presence of either </w:t>
      </w:r>
      <w:r w:rsidRPr="00036BCF">
        <w:rPr>
          <w:rFonts w:ascii="Times New Roman" w:eastAsiaTheme="minorEastAsia" w:hAnsi="Times New Roman" w:cs="Times New Roman"/>
          <w:i/>
          <w:iCs/>
          <w:kern w:val="24"/>
          <w:sz w:val="24"/>
          <w:szCs w:val="24"/>
          <w:lang w:val="en-GB"/>
        </w:rPr>
        <w:t>frame markers</w:t>
      </w:r>
      <w:r w:rsidRPr="00036BCF">
        <w:rPr>
          <w:rFonts w:ascii="Times New Roman" w:eastAsiaTheme="minorEastAsia" w:hAnsi="Times New Roman" w:cs="Times New Roman"/>
          <w:kern w:val="24"/>
          <w:sz w:val="24"/>
          <w:szCs w:val="24"/>
          <w:lang w:val="en-GB"/>
        </w:rPr>
        <w:t xml:space="preserve"> or </w:t>
      </w:r>
      <w:proofErr w:type="spellStart"/>
      <w:r w:rsidRPr="00036BCF">
        <w:rPr>
          <w:rFonts w:ascii="Times New Roman" w:eastAsiaTheme="minorEastAsia" w:hAnsi="Times New Roman" w:cs="Times New Roman"/>
          <w:i/>
          <w:iCs/>
          <w:kern w:val="24"/>
          <w:sz w:val="24"/>
          <w:szCs w:val="24"/>
          <w:lang w:val="en-GB"/>
        </w:rPr>
        <w:t>endophoric</w:t>
      </w:r>
      <w:proofErr w:type="spellEnd"/>
      <w:r w:rsidRPr="00036BCF">
        <w:rPr>
          <w:rFonts w:ascii="Times New Roman" w:eastAsiaTheme="minorEastAsia" w:hAnsi="Times New Roman" w:cs="Times New Roman"/>
          <w:i/>
          <w:iCs/>
          <w:kern w:val="24"/>
          <w:sz w:val="24"/>
          <w:szCs w:val="24"/>
          <w:lang w:val="en-GB"/>
        </w:rPr>
        <w:t xml:space="preserve"> markers</w:t>
      </w:r>
      <w:r w:rsidRPr="00036BCF">
        <w:rPr>
          <w:rFonts w:ascii="Times New Roman" w:eastAsiaTheme="minorEastAsia" w:hAnsi="Times New Roman" w:cs="Times New Roman"/>
          <w:kern w:val="24"/>
          <w:sz w:val="24"/>
          <w:szCs w:val="24"/>
          <w:lang w:val="en-GB"/>
        </w:rPr>
        <w:t xml:space="preserve">, linguistic expressions that serve to point to or signal other sections, which is evidence of the claim to objectivity or the issuer’s lack of interest in marking the structure of the text or helping the reader understand the purpose of the discourse in relation to other parts of the text. Similarly, no </w:t>
      </w:r>
      <w:proofErr w:type="spellStart"/>
      <w:r w:rsidRPr="00036BCF">
        <w:rPr>
          <w:rFonts w:ascii="Times New Roman" w:eastAsiaTheme="minorEastAsia" w:hAnsi="Times New Roman" w:cs="Times New Roman"/>
          <w:i/>
          <w:kern w:val="24"/>
          <w:sz w:val="24"/>
          <w:szCs w:val="24"/>
          <w:lang w:val="en-GB"/>
        </w:rPr>
        <w:t>evidentials</w:t>
      </w:r>
      <w:proofErr w:type="spellEnd"/>
      <w:r w:rsidRPr="00036BCF">
        <w:rPr>
          <w:rFonts w:ascii="Times New Roman" w:eastAsiaTheme="minorEastAsia" w:hAnsi="Times New Roman" w:cs="Times New Roman"/>
          <w:kern w:val="24"/>
          <w:sz w:val="24"/>
          <w:szCs w:val="24"/>
          <w:lang w:val="en-GB"/>
        </w:rPr>
        <w:t xml:space="preserve"> </w:t>
      </w:r>
      <w:r w:rsidRPr="00036BCF">
        <w:rPr>
          <w:rFonts w:ascii="Times New Roman" w:hAnsi="Times New Roman" w:cs="Times New Roman"/>
          <w:sz w:val="24"/>
          <w:szCs w:val="24"/>
          <w:lang w:val="en-GB"/>
        </w:rPr>
        <w:t>indicating the textual source of information originating outside the current text appear in English or in Spanish. In fact, only examples using “</w:t>
      </w:r>
      <w:proofErr w:type="spellStart"/>
      <w:r w:rsidRPr="00036BCF">
        <w:rPr>
          <w:rFonts w:ascii="Times New Roman" w:hAnsi="Times New Roman" w:cs="Times New Roman"/>
          <w:sz w:val="24"/>
          <w:szCs w:val="24"/>
          <w:lang w:val="en-GB"/>
        </w:rPr>
        <w:t>según</w:t>
      </w:r>
      <w:proofErr w:type="spellEnd"/>
      <w:r w:rsidRPr="00036BCF">
        <w:rPr>
          <w:rFonts w:ascii="Times New Roman" w:hAnsi="Times New Roman" w:cs="Times New Roman"/>
          <w:sz w:val="24"/>
          <w:szCs w:val="24"/>
          <w:lang w:val="en-GB"/>
        </w:rPr>
        <w:t>” appear, but in most cases more as a relative adverb equivalent to “</w:t>
      </w:r>
      <w:proofErr w:type="spellStart"/>
      <w:r w:rsidRPr="00036BCF">
        <w:rPr>
          <w:rFonts w:ascii="Times New Roman" w:hAnsi="Times New Roman" w:cs="Times New Roman"/>
          <w:sz w:val="24"/>
          <w:szCs w:val="24"/>
          <w:lang w:val="en-GB"/>
        </w:rPr>
        <w:t>como</w:t>
      </w:r>
      <w:proofErr w:type="spellEnd"/>
      <w:r w:rsidRPr="00036BCF">
        <w:rPr>
          <w:rFonts w:ascii="Times New Roman" w:hAnsi="Times New Roman" w:cs="Times New Roman"/>
          <w:sz w:val="24"/>
          <w:szCs w:val="24"/>
          <w:lang w:val="en-GB"/>
        </w:rPr>
        <w:t xml:space="preserve">” (not as </w:t>
      </w:r>
      <w:r w:rsidRPr="00036BCF">
        <w:rPr>
          <w:rFonts w:ascii="Times New Roman" w:hAnsi="Times New Roman" w:cs="Times New Roman"/>
          <w:i/>
          <w:iCs/>
          <w:sz w:val="24"/>
          <w:szCs w:val="24"/>
          <w:lang w:val="en-GB"/>
        </w:rPr>
        <w:t>according to</w:t>
      </w:r>
      <w:r w:rsidRPr="00036BCF">
        <w:rPr>
          <w:rFonts w:ascii="Times New Roman" w:hAnsi="Times New Roman" w:cs="Times New Roman"/>
          <w:sz w:val="24"/>
          <w:szCs w:val="24"/>
          <w:lang w:val="en-GB"/>
        </w:rPr>
        <w:t xml:space="preserve">). The </w:t>
      </w:r>
      <w:r w:rsidRPr="00036BCF">
        <w:rPr>
          <w:rFonts w:ascii="Times New Roman" w:hAnsi="Times New Roman" w:cs="Times New Roman"/>
          <w:i/>
          <w:iCs/>
          <w:sz w:val="24"/>
          <w:szCs w:val="24"/>
          <w:lang w:val="en-GB"/>
        </w:rPr>
        <w:t xml:space="preserve">presence of code glosses </w:t>
      </w:r>
      <w:r w:rsidRPr="00036BCF">
        <w:rPr>
          <w:rFonts w:ascii="Times New Roman" w:hAnsi="Times New Roman" w:cs="Times New Roman"/>
          <w:iCs/>
          <w:sz w:val="24"/>
          <w:szCs w:val="24"/>
          <w:lang w:val="en-GB"/>
        </w:rPr>
        <w:t xml:space="preserve">is also insignificant </w:t>
      </w:r>
      <w:r w:rsidRPr="00036BCF">
        <w:rPr>
          <w:rFonts w:ascii="Times New Roman" w:hAnsi="Times New Roman" w:cs="Times New Roman"/>
          <w:sz w:val="24"/>
          <w:szCs w:val="24"/>
          <w:lang w:val="en-GB"/>
        </w:rPr>
        <w:t>(slightly higher in English, with 9 examples in the whole corpus, but not remarkable), which denotes little interest in reformulating, explaining, defining or clarifying the meaning of certain terms and reaffirming the information being conveyed by the text for the reader</w:t>
      </w:r>
      <w:r w:rsidRPr="00036BCF">
        <w:rPr>
          <w:rFonts w:ascii="Times New Roman" w:eastAsiaTheme="minorEastAsia" w:hAnsi="Times New Roman" w:cs="Times New Roman"/>
          <w:kern w:val="24"/>
          <w:sz w:val="24"/>
          <w:szCs w:val="24"/>
          <w:lang w:val="en-GB"/>
        </w:rPr>
        <w:t>. In short, beyond the differences due to the linguistic systems themselves, we find no significant differences between the two corpora, so the use of interactive resources in both languages is minimal.</w:t>
      </w:r>
    </w:p>
    <w:p w14:paraId="5CFE827B"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i/>
          <w:kern w:val="24"/>
          <w:sz w:val="24"/>
          <w:szCs w:val="24"/>
          <w:lang w:val="en-GB"/>
        </w:rPr>
        <w:t>Interactional resources</w:t>
      </w:r>
      <w:r w:rsidRPr="00036BCF">
        <w:rPr>
          <w:rFonts w:ascii="Times New Roman" w:hAnsi="Times New Roman" w:cs="Times New Roman"/>
          <w:sz w:val="24"/>
          <w:szCs w:val="24"/>
          <w:lang w:val="en-GB"/>
        </w:rPr>
        <w:t xml:space="preserve"> </w:t>
      </w:r>
      <w:r w:rsidRPr="00036BCF">
        <w:rPr>
          <w:rFonts w:ascii="Times New Roman" w:eastAsiaTheme="minorEastAsia" w:hAnsi="Times New Roman" w:cs="Times New Roman"/>
          <w:kern w:val="24"/>
          <w:sz w:val="24"/>
          <w:szCs w:val="24"/>
          <w:lang w:val="en-GB"/>
        </w:rPr>
        <w:t xml:space="preserve">have a more significant presence in both corpora, in line with the pattern of previous studies, which have shown that “medical science authors used interactional </w:t>
      </w:r>
      <w:proofErr w:type="spellStart"/>
      <w:r w:rsidRPr="00036BCF">
        <w:rPr>
          <w:rFonts w:ascii="Times New Roman" w:eastAsiaTheme="minorEastAsia" w:hAnsi="Times New Roman" w:cs="Times New Roman"/>
          <w:kern w:val="24"/>
          <w:sz w:val="24"/>
          <w:szCs w:val="24"/>
          <w:lang w:val="en-GB"/>
        </w:rPr>
        <w:t>metadiscourse</w:t>
      </w:r>
      <w:proofErr w:type="spellEnd"/>
      <w:r w:rsidRPr="00036BCF">
        <w:rPr>
          <w:rFonts w:ascii="Times New Roman" w:eastAsiaTheme="minorEastAsia" w:hAnsi="Times New Roman" w:cs="Times New Roman"/>
          <w:kern w:val="24"/>
          <w:sz w:val="24"/>
          <w:szCs w:val="24"/>
          <w:lang w:val="en-GB"/>
        </w:rPr>
        <w:t xml:space="preserve"> markers more frequently in their texts”</w:t>
      </w:r>
      <w:r w:rsidRPr="00036BCF">
        <w:rPr>
          <w:rFonts w:ascii="Times New Roman" w:hAnsi="Times New Roman" w:cs="Times New Roman"/>
          <w:sz w:val="24"/>
          <w:szCs w:val="24"/>
          <w:shd w:val="clear" w:color="auto" w:fill="FFFFFF"/>
          <w:lang w:val="en-GB"/>
        </w:rPr>
        <w:t xml:space="preserve"> (</w:t>
      </w:r>
      <w:bookmarkStart w:id="28" w:name="_Hlk78366287"/>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2017:17</w:t>
      </w:r>
      <w:bookmarkEnd w:id="28"/>
      <w:r w:rsidRPr="00036BCF">
        <w:rPr>
          <w:rFonts w:ascii="Times New Roman" w:hAnsi="Times New Roman" w:cs="Times New Roman"/>
          <w:sz w:val="24"/>
          <w:szCs w:val="24"/>
          <w:shd w:val="clear" w:color="auto" w:fill="FFFFFF"/>
          <w:lang w:val="en-GB"/>
        </w:rPr>
        <w:t xml:space="preserve">). However, since we are not, strictly speaking, talking about a medical article but about Informed Consent, which has a highly specific predetermined structure, it is striking that Boosters – which are intended to give certainty and emphasise the force of the propositions – are almost non-existent. Thus, neither </w:t>
      </w:r>
      <w:r w:rsidRPr="00036BCF">
        <w:rPr>
          <w:rFonts w:ascii="Times New Roman" w:eastAsiaTheme="minorEastAsia" w:hAnsi="Times New Roman" w:cs="Times New Roman"/>
          <w:kern w:val="24"/>
          <w:sz w:val="24"/>
          <w:szCs w:val="24"/>
          <w:lang w:val="en-GB"/>
        </w:rPr>
        <w:t>emphatic/intensifiers, amplifying adverbs nor cognitive expressions</w:t>
      </w:r>
      <w:r w:rsidRPr="00036BCF">
        <w:rPr>
          <w:rFonts w:ascii="Times New Roman" w:hAnsi="Times New Roman" w:cs="Times New Roman"/>
          <w:sz w:val="24"/>
          <w:szCs w:val="24"/>
          <w:shd w:val="clear" w:color="auto" w:fill="FFFFFF"/>
          <w:lang w:val="en-GB"/>
        </w:rPr>
        <w:t xml:space="preserve"> appear in either of the two corpora, probably because, given the predetermined nature of at least part of the text, the issuer/author considers such emphasis to be unnecessary</w:t>
      </w:r>
      <w:r w:rsidRPr="00036BCF">
        <w:rPr>
          <w:rFonts w:ascii="Times New Roman" w:eastAsiaTheme="minorEastAsia" w:hAnsi="Times New Roman" w:cs="Times New Roman"/>
          <w:kern w:val="24"/>
          <w:sz w:val="24"/>
          <w:szCs w:val="24"/>
          <w:lang w:val="en-GB"/>
        </w:rPr>
        <w:t xml:space="preserve">. This contrasts with the conclusions of </w:t>
      </w:r>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xml:space="preserve">, (2017) for other medical texts, since, in the opinion of these authors, “hedges and boosters in medical science texts are more abundant than other kind of </w:t>
      </w:r>
      <w:proofErr w:type="spellStart"/>
      <w:r w:rsidRPr="00036BCF">
        <w:rPr>
          <w:rFonts w:ascii="Times New Roman" w:hAnsi="Times New Roman" w:cs="Times New Roman"/>
          <w:sz w:val="24"/>
          <w:szCs w:val="24"/>
          <w:shd w:val="clear" w:color="auto" w:fill="FFFFFF"/>
          <w:lang w:val="en-GB"/>
        </w:rPr>
        <w:t>metadiscourse</w:t>
      </w:r>
      <w:proofErr w:type="spellEnd"/>
      <w:r w:rsidRPr="00036BCF">
        <w:rPr>
          <w:rFonts w:ascii="Times New Roman" w:hAnsi="Times New Roman" w:cs="Times New Roman"/>
          <w:sz w:val="24"/>
          <w:szCs w:val="24"/>
          <w:shd w:val="clear" w:color="auto" w:fill="FFFFFF"/>
          <w:lang w:val="en-GB"/>
        </w:rPr>
        <w:t xml:space="preserve"> markers”, which once again reinforces the hypothesis that certain uses in Informed Consent are specific. And this is in line with studies such as those of Hyland &amp; </w:t>
      </w:r>
      <w:proofErr w:type="spellStart"/>
      <w:r w:rsidRPr="00036BCF">
        <w:rPr>
          <w:rFonts w:ascii="Times New Roman" w:hAnsi="Times New Roman" w:cs="Times New Roman"/>
          <w:sz w:val="24"/>
          <w:szCs w:val="24"/>
          <w:shd w:val="clear" w:color="auto" w:fill="FFFFFF"/>
          <w:lang w:val="en-GB"/>
        </w:rPr>
        <w:t>Tse</w:t>
      </w:r>
      <w:proofErr w:type="spellEnd"/>
      <w:r w:rsidRPr="00036BCF">
        <w:rPr>
          <w:rFonts w:ascii="Times New Roman" w:hAnsi="Times New Roman" w:cs="Times New Roman"/>
          <w:sz w:val="24"/>
          <w:szCs w:val="24"/>
          <w:shd w:val="clear" w:color="auto" w:fill="FFFFFF"/>
          <w:lang w:val="en-GB"/>
        </w:rPr>
        <w:t xml:space="preserve"> (2004) and Hyland (2005b), which assert that interactional resources tend to be more common in the soft-knowledge disciplines than in the hard sciences.</w:t>
      </w:r>
    </w:p>
    <w:p w14:paraId="2AE08539"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lastRenderedPageBreak/>
        <w:t>We do, however, find some</w:t>
      </w:r>
      <w:r w:rsidRPr="00036BCF">
        <w:rPr>
          <w:rFonts w:ascii="Times New Roman" w:eastAsiaTheme="minorEastAsia" w:hAnsi="Times New Roman" w:cs="Times New Roman"/>
          <w:i/>
          <w:kern w:val="24"/>
          <w:sz w:val="24"/>
          <w:szCs w:val="24"/>
          <w:lang w:val="en-GB"/>
        </w:rPr>
        <w:t xml:space="preserve"> hedges</w:t>
      </w:r>
      <w:r w:rsidRPr="00036BCF">
        <w:rPr>
          <w:rFonts w:ascii="Times New Roman" w:eastAsiaTheme="minorEastAsia" w:hAnsi="Times New Roman" w:cs="Times New Roman"/>
          <w:kern w:val="24"/>
          <w:sz w:val="24"/>
          <w:szCs w:val="24"/>
          <w:lang w:val="en-GB"/>
        </w:rPr>
        <w:t>, which the issuer uses to avoid being categorical in the transmission of propositional content. In the corpora, as is usually the case, there are more modal verbs than adverbs of probability or other epistemic expressions. Following the linguistic structure of both languages, the English corpus contains more modal verbs and fewer expressions equivalent to the Spanish subjunctive. In contrast, in the Spanish corpus the epistemic verbal modality is almost always expressed by the subjunctive mood, both in auxiliary and main verbs, as a form of non-assertion, of not declaring the factual reality of what is asserted. This could once again be explained by the fact that an important part of the text used for Informed Consent incorporates pre-established formulaic text and most of the content is related to the procedures requiring consent and their possible consequences, so the issuer almost always resorts to verbal expressions in the subjunctive to avoid categorical statements, displaying a certain reserve in case predictions are not fulfilled.</w:t>
      </w:r>
    </w:p>
    <w:p w14:paraId="02639BB3"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In the case of</w:t>
      </w:r>
      <w:r w:rsidRPr="00036BCF">
        <w:rPr>
          <w:rFonts w:ascii="Times New Roman" w:eastAsiaTheme="minorEastAsia" w:hAnsi="Times New Roman" w:cs="Times New Roman"/>
          <w:i/>
          <w:kern w:val="24"/>
          <w:sz w:val="24"/>
          <w:szCs w:val="24"/>
          <w:lang w:val="en-GB"/>
        </w:rPr>
        <w:t xml:space="preserve"> attitude</w:t>
      </w:r>
      <w:r w:rsidRPr="00036BCF">
        <w:rPr>
          <w:rFonts w:ascii="Times New Roman" w:eastAsiaTheme="minorEastAsia" w:hAnsi="Times New Roman" w:cs="Times New Roman"/>
          <w:kern w:val="24"/>
          <w:sz w:val="24"/>
          <w:szCs w:val="24"/>
          <w:lang w:val="en-GB"/>
        </w:rPr>
        <w:t xml:space="preserve"> </w:t>
      </w:r>
      <w:r w:rsidRPr="00036BCF">
        <w:rPr>
          <w:rFonts w:ascii="Times New Roman" w:eastAsiaTheme="minorEastAsia" w:hAnsi="Times New Roman" w:cs="Times New Roman"/>
          <w:i/>
          <w:kern w:val="24"/>
          <w:sz w:val="24"/>
          <w:szCs w:val="24"/>
          <w:lang w:val="en-GB"/>
        </w:rPr>
        <w:t>markers</w:t>
      </w:r>
      <w:r w:rsidRPr="00036BCF">
        <w:rPr>
          <w:rFonts w:ascii="Times New Roman" w:eastAsiaTheme="minorEastAsia" w:hAnsi="Times New Roman" w:cs="Times New Roman"/>
          <w:kern w:val="24"/>
          <w:sz w:val="24"/>
          <w:szCs w:val="24"/>
          <w:lang w:val="en-GB"/>
        </w:rPr>
        <w:t>, used to indicate a position and take a stance, in the corpora analysed, the importance, interest or evaluation attributed by the issuer to the information transmitted is usually indicated by attitudinal adjectives. These are the most frequent markers of attitude, as other authors have also shown (</w:t>
      </w:r>
      <w:r w:rsidRPr="00036BCF">
        <w:rPr>
          <w:rFonts w:ascii="Times New Roman" w:hAnsi="Times New Roman" w:cs="Times New Roman"/>
          <w:sz w:val="24"/>
          <w:szCs w:val="24"/>
          <w:shd w:val="clear" w:color="auto" w:fill="FFFFFF"/>
          <w:lang w:val="en-GB"/>
        </w:rPr>
        <w:t>Azar &amp; Hashim,</w:t>
      </w:r>
      <w:r w:rsidRPr="00036BCF">
        <w:rPr>
          <w:rFonts w:ascii="Times New Roman" w:hAnsi="Times New Roman" w:cs="Times New Roman"/>
          <w:sz w:val="24"/>
          <w:szCs w:val="24"/>
          <w:lang w:val="en-GB"/>
        </w:rPr>
        <w:t xml:space="preserve"> </w:t>
      </w:r>
      <w:r w:rsidRPr="00036BCF">
        <w:rPr>
          <w:rFonts w:ascii="Times New Roman" w:eastAsiaTheme="minorEastAsia" w:hAnsi="Times New Roman" w:cs="Times New Roman"/>
          <w:kern w:val="24"/>
          <w:sz w:val="24"/>
          <w:szCs w:val="24"/>
          <w:lang w:val="en-GB"/>
        </w:rPr>
        <w:t xml:space="preserve">2019), particularly in terms of the variety of different words (the frequency in English of the most frequent adjective is 43 and in Spanish 28 and in general the frequency is slightly higher in English, as we have seen). In fact, there are virtually no other types of </w:t>
      </w:r>
      <w:r w:rsidRPr="00036BCF">
        <w:rPr>
          <w:rFonts w:ascii="Times New Roman" w:eastAsiaTheme="minorEastAsia" w:hAnsi="Times New Roman" w:cs="Times New Roman"/>
          <w:i/>
          <w:kern w:val="24"/>
          <w:sz w:val="24"/>
          <w:szCs w:val="24"/>
          <w:lang w:val="en-GB"/>
        </w:rPr>
        <w:t>attitude markers</w:t>
      </w:r>
      <w:r w:rsidRPr="00036BCF">
        <w:rPr>
          <w:rFonts w:ascii="Times New Roman" w:eastAsiaTheme="minorEastAsia" w:hAnsi="Times New Roman" w:cs="Times New Roman"/>
          <w:kern w:val="24"/>
          <w:sz w:val="24"/>
          <w:szCs w:val="24"/>
          <w:lang w:val="en-GB"/>
        </w:rPr>
        <w:t>, such as cognitive verbs, attitudinal adverbs or attitudinal nouns, present in the corpora. In the case of adjectives, there are fewer indicating the emotions (positive or negative) associated with the information conveyed; once again this is probably because the intention is to be objective. Most of those that do appear refer to the expected attitude of the recipient towards procedures or the causes and consequences of procedures. In fact, the only attitude adjective which coincides in the two corpora is necessary/</w:t>
      </w:r>
      <w:proofErr w:type="spellStart"/>
      <w:r w:rsidRPr="00036BCF">
        <w:rPr>
          <w:rFonts w:ascii="Times New Roman" w:eastAsiaTheme="minorEastAsia" w:hAnsi="Times New Roman" w:cs="Times New Roman"/>
          <w:kern w:val="24"/>
          <w:sz w:val="24"/>
          <w:szCs w:val="24"/>
          <w:lang w:val="en-GB"/>
        </w:rPr>
        <w:t>necesario</w:t>
      </w:r>
      <w:proofErr w:type="spellEnd"/>
      <w:r w:rsidRPr="00036BCF">
        <w:rPr>
          <w:rFonts w:ascii="Times New Roman" w:eastAsiaTheme="minorEastAsia" w:hAnsi="Times New Roman" w:cs="Times New Roman"/>
          <w:kern w:val="24"/>
          <w:sz w:val="24"/>
          <w:szCs w:val="24"/>
          <w:lang w:val="en-GB"/>
        </w:rPr>
        <w:t xml:space="preserve">, in order to express the significance of proposition. </w:t>
      </w:r>
    </w:p>
    <w:p w14:paraId="4258DA26" w14:textId="77777777" w:rsidR="00036BCF" w:rsidRPr="00036BCF" w:rsidRDefault="00036BCF" w:rsidP="00036BCF">
      <w:pPr>
        <w:spacing w:line="240" w:lineRule="auto"/>
        <w:jc w:val="both"/>
        <w:rPr>
          <w:rFonts w:ascii="Times New Roman" w:eastAsiaTheme="minorEastAsia" w:hAnsi="Times New Roman" w:cs="Times New Roman"/>
          <w:kern w:val="24"/>
          <w:sz w:val="24"/>
          <w:szCs w:val="24"/>
          <w:lang w:val="en-GB"/>
        </w:rPr>
      </w:pPr>
      <w:r w:rsidRPr="00036BCF">
        <w:rPr>
          <w:rFonts w:ascii="Times New Roman" w:eastAsiaTheme="minorEastAsia" w:hAnsi="Times New Roman" w:cs="Times New Roman"/>
          <w:kern w:val="24"/>
          <w:sz w:val="24"/>
          <w:szCs w:val="24"/>
          <w:lang w:val="en-GB"/>
        </w:rPr>
        <w:t xml:space="preserve">The presence in both corpora of engagement markers, especially of second-person pronouns, is mainly evidenced in Spanish by </w:t>
      </w:r>
      <w:proofErr w:type="spellStart"/>
      <w:r w:rsidRPr="00036BCF">
        <w:rPr>
          <w:rFonts w:ascii="Times New Roman" w:eastAsiaTheme="minorEastAsia" w:hAnsi="Times New Roman" w:cs="Times New Roman"/>
          <w:i/>
          <w:kern w:val="24"/>
          <w:sz w:val="24"/>
          <w:szCs w:val="24"/>
          <w:lang w:val="en-GB"/>
        </w:rPr>
        <w:t>su</w:t>
      </w:r>
      <w:proofErr w:type="spellEnd"/>
      <w:r w:rsidRPr="00036BCF">
        <w:rPr>
          <w:rFonts w:ascii="Times New Roman" w:eastAsiaTheme="minorEastAsia" w:hAnsi="Times New Roman" w:cs="Times New Roman"/>
          <w:i/>
          <w:kern w:val="24"/>
          <w:sz w:val="24"/>
          <w:szCs w:val="24"/>
          <w:lang w:val="en-GB"/>
        </w:rPr>
        <w:t>/</w:t>
      </w:r>
      <w:proofErr w:type="spellStart"/>
      <w:r w:rsidRPr="00036BCF">
        <w:rPr>
          <w:rFonts w:ascii="Times New Roman" w:eastAsiaTheme="minorEastAsia" w:hAnsi="Times New Roman" w:cs="Times New Roman"/>
          <w:i/>
          <w:kern w:val="24"/>
          <w:sz w:val="24"/>
          <w:szCs w:val="24"/>
          <w:lang w:val="en-GB"/>
        </w:rPr>
        <w:t>usted</w:t>
      </w:r>
      <w:proofErr w:type="spellEnd"/>
      <w:r w:rsidRPr="00036BCF">
        <w:rPr>
          <w:rFonts w:ascii="Times New Roman" w:eastAsiaTheme="minorEastAsia" w:hAnsi="Times New Roman" w:cs="Times New Roman"/>
          <w:kern w:val="24"/>
          <w:sz w:val="24"/>
          <w:szCs w:val="24"/>
          <w:lang w:val="en-GB"/>
        </w:rPr>
        <w:t xml:space="preserve"> and you/</w:t>
      </w:r>
      <w:proofErr w:type="spellStart"/>
      <w:r w:rsidRPr="00036BCF">
        <w:rPr>
          <w:rFonts w:ascii="Times New Roman" w:eastAsiaTheme="minorEastAsia" w:hAnsi="Times New Roman" w:cs="Times New Roman"/>
          <w:kern w:val="24"/>
          <w:sz w:val="24"/>
          <w:szCs w:val="24"/>
          <w:lang w:val="en-GB"/>
        </w:rPr>
        <w:t>your</w:t>
      </w:r>
      <w:proofErr w:type="spellEnd"/>
      <w:r w:rsidRPr="00036BCF">
        <w:rPr>
          <w:rFonts w:ascii="Times New Roman" w:eastAsiaTheme="minorEastAsia" w:hAnsi="Times New Roman" w:cs="Times New Roman"/>
          <w:kern w:val="24"/>
          <w:sz w:val="24"/>
          <w:szCs w:val="24"/>
          <w:vertAlign w:val="superscript"/>
          <w:lang w:val="en-GB"/>
        </w:rPr>
        <w:footnoteReference w:id="6"/>
      </w:r>
      <w:r w:rsidRPr="00036BCF">
        <w:rPr>
          <w:rFonts w:ascii="Times New Roman" w:eastAsiaTheme="minorEastAsia" w:hAnsi="Times New Roman" w:cs="Times New Roman"/>
          <w:kern w:val="24"/>
          <w:sz w:val="24"/>
          <w:szCs w:val="24"/>
          <w:lang w:val="en-GB"/>
        </w:rPr>
        <w:t xml:space="preserve"> in English. As is well known, the use of reader-pronouns is the most obvious way in which the writer can bring the reader into the discourse and, in the case of Informed Consent, it is virtually the only engagement marker that we can say is frequent in both languages.  Interjections are not found, and there are very few verbs in the imperative, given the supposedly non-prescriptive nature of the information conveyed. Some occurrences of Directives, both in English and Spanish, which are a common resource in medical texts addressed to patients, and can provide an economy of expression, do appear, especially in questions raised to resolve any doubts the patient/recipient may have. And there are no elements that display shared knowledge, not so much because the issuer expects the reader to have enough knowledge to understand references, but rather because, once again, they indicate distance or pretended neutrality. Finally, both corpora use parentheses to mark personal asides, either to clarify or explain, and to give instructions or refer to external information. In this sense, in IC, as R. </w:t>
      </w:r>
      <w:proofErr w:type="spellStart"/>
      <w:r w:rsidRPr="00036BCF">
        <w:rPr>
          <w:rFonts w:ascii="Times New Roman" w:eastAsiaTheme="minorEastAsia" w:hAnsi="Times New Roman" w:cs="Times New Roman"/>
          <w:kern w:val="24"/>
          <w:sz w:val="24"/>
          <w:szCs w:val="24"/>
          <w:lang w:val="en-GB"/>
        </w:rPr>
        <w:lastRenderedPageBreak/>
        <w:t>Sahragard</w:t>
      </w:r>
      <w:proofErr w:type="spellEnd"/>
      <w:r w:rsidRPr="00036BCF">
        <w:rPr>
          <w:rFonts w:ascii="Times New Roman" w:eastAsiaTheme="minorEastAsia" w:hAnsi="Times New Roman" w:cs="Times New Roman"/>
          <w:kern w:val="24"/>
          <w:sz w:val="24"/>
          <w:szCs w:val="24"/>
          <w:lang w:val="en-GB"/>
        </w:rPr>
        <w:t xml:space="preserve"> (2017: 114) asserts, personal asides add more to the writer-reader relationship than to the propositional development of the discourse and are one of the few resources used in Informed Consent to interact with the patient.</w:t>
      </w:r>
    </w:p>
    <w:p w14:paraId="65B5BF84" w14:textId="77777777" w:rsidR="00036BCF" w:rsidRPr="00036BCF" w:rsidRDefault="00036BCF" w:rsidP="00036BCF">
      <w:pPr>
        <w:spacing w:line="240" w:lineRule="auto"/>
        <w:jc w:val="both"/>
        <w:rPr>
          <w:rFonts w:ascii="Times New Roman" w:eastAsiaTheme="minorEastAsia" w:hAnsi="Times New Roman" w:cs="Times New Roman"/>
          <w:i/>
          <w:kern w:val="24"/>
          <w:sz w:val="24"/>
          <w:szCs w:val="24"/>
          <w:lang w:val="en-GB"/>
        </w:rPr>
      </w:pPr>
      <w:r w:rsidRPr="00036BCF">
        <w:rPr>
          <w:rFonts w:ascii="Times New Roman" w:eastAsiaTheme="minorEastAsia" w:hAnsi="Times New Roman" w:cs="Times New Roman"/>
          <w:kern w:val="24"/>
          <w:sz w:val="24"/>
          <w:szCs w:val="24"/>
          <w:lang w:val="en-GB"/>
        </w:rPr>
        <w:t xml:space="preserve">In both corpora we find the </w:t>
      </w:r>
      <w:proofErr w:type="spellStart"/>
      <w:r w:rsidRPr="00036BCF">
        <w:rPr>
          <w:rFonts w:ascii="Times New Roman" w:eastAsiaTheme="minorEastAsia" w:hAnsi="Times New Roman" w:cs="Times New Roman"/>
          <w:kern w:val="24"/>
          <w:sz w:val="24"/>
          <w:szCs w:val="24"/>
          <w:lang w:val="en-GB"/>
        </w:rPr>
        <w:t>metadiscursive</w:t>
      </w:r>
      <w:proofErr w:type="spellEnd"/>
      <w:r w:rsidRPr="00036BCF">
        <w:rPr>
          <w:rFonts w:ascii="Times New Roman" w:eastAsiaTheme="minorEastAsia" w:hAnsi="Times New Roman" w:cs="Times New Roman"/>
          <w:kern w:val="24"/>
          <w:sz w:val="24"/>
          <w:szCs w:val="24"/>
          <w:lang w:val="en-GB"/>
        </w:rPr>
        <w:t xml:space="preserve"> phenomenon of self-mentions conveyed primarily by the </w:t>
      </w:r>
      <w:proofErr w:type="gramStart"/>
      <w:r w:rsidRPr="00036BCF">
        <w:rPr>
          <w:rFonts w:ascii="Times New Roman" w:eastAsiaTheme="minorEastAsia" w:hAnsi="Times New Roman" w:cs="Times New Roman"/>
          <w:kern w:val="24"/>
          <w:sz w:val="24"/>
          <w:szCs w:val="24"/>
          <w:lang w:val="en-GB"/>
        </w:rPr>
        <w:t>first person</w:t>
      </w:r>
      <w:proofErr w:type="gramEnd"/>
      <w:r w:rsidRPr="00036BCF">
        <w:rPr>
          <w:rFonts w:ascii="Times New Roman" w:eastAsiaTheme="minorEastAsia" w:hAnsi="Times New Roman" w:cs="Times New Roman"/>
          <w:kern w:val="24"/>
          <w:sz w:val="24"/>
          <w:szCs w:val="24"/>
          <w:lang w:val="en-GB"/>
        </w:rPr>
        <w:t xml:space="preserve"> personal pronouns as the subject </w:t>
      </w:r>
      <w:proofErr w:type="spellStart"/>
      <w:r w:rsidRPr="00036BCF">
        <w:rPr>
          <w:rFonts w:ascii="Times New Roman" w:eastAsiaTheme="minorEastAsia" w:hAnsi="Times New Roman" w:cs="Times New Roman"/>
          <w:i/>
          <w:iCs/>
          <w:kern w:val="24"/>
          <w:sz w:val="24"/>
          <w:szCs w:val="24"/>
          <w:lang w:val="en-GB"/>
        </w:rPr>
        <w:t>Yo</w:t>
      </w:r>
      <w:proofErr w:type="spellEnd"/>
      <w:r w:rsidRPr="00036BCF">
        <w:rPr>
          <w:rFonts w:ascii="Times New Roman" w:eastAsiaTheme="minorEastAsia" w:hAnsi="Times New Roman" w:cs="Times New Roman"/>
          <w:i/>
          <w:iCs/>
          <w:kern w:val="24"/>
          <w:sz w:val="24"/>
          <w:szCs w:val="24"/>
          <w:lang w:val="en-GB"/>
        </w:rPr>
        <w:t>/I</w:t>
      </w:r>
      <w:r w:rsidRPr="00036BCF">
        <w:rPr>
          <w:rFonts w:ascii="Times New Roman" w:eastAsiaTheme="minorEastAsia" w:hAnsi="Times New Roman" w:cs="Times New Roman"/>
          <w:kern w:val="24"/>
          <w:sz w:val="24"/>
          <w:szCs w:val="24"/>
          <w:lang w:val="en-GB"/>
        </w:rPr>
        <w:t xml:space="preserve"> (with unequal frequency for the reasons already explained: see footnote 5), the first person singular personal pronoun </w:t>
      </w:r>
      <w:r w:rsidRPr="00036BCF">
        <w:rPr>
          <w:rFonts w:ascii="Times New Roman" w:eastAsiaTheme="minorEastAsia" w:hAnsi="Times New Roman" w:cs="Times New Roman"/>
          <w:i/>
          <w:iCs/>
          <w:kern w:val="24"/>
          <w:sz w:val="24"/>
          <w:szCs w:val="24"/>
          <w:lang w:val="en-GB"/>
        </w:rPr>
        <w:t>me</w:t>
      </w:r>
      <w:r w:rsidRPr="00036BCF">
        <w:rPr>
          <w:rFonts w:ascii="Times New Roman" w:eastAsiaTheme="minorEastAsia" w:hAnsi="Times New Roman" w:cs="Times New Roman"/>
          <w:kern w:val="24"/>
          <w:sz w:val="24"/>
          <w:szCs w:val="24"/>
          <w:lang w:val="en-GB"/>
        </w:rPr>
        <w:t xml:space="preserve"> in CD and IC function in Spanish, and the determiner, first person singular possessive adjective </w:t>
      </w:r>
      <w:r w:rsidRPr="00036BCF">
        <w:rPr>
          <w:rFonts w:ascii="Times New Roman" w:eastAsiaTheme="minorEastAsia" w:hAnsi="Times New Roman" w:cs="Times New Roman"/>
          <w:i/>
          <w:iCs/>
          <w:kern w:val="24"/>
          <w:sz w:val="24"/>
          <w:szCs w:val="24"/>
          <w:lang w:val="en-GB"/>
        </w:rPr>
        <w:t>my</w:t>
      </w:r>
      <w:r w:rsidRPr="00036BCF">
        <w:rPr>
          <w:rFonts w:ascii="Times New Roman" w:eastAsiaTheme="minorEastAsia" w:hAnsi="Times New Roman" w:cs="Times New Roman"/>
          <w:kern w:val="24"/>
          <w:sz w:val="24"/>
          <w:szCs w:val="24"/>
          <w:lang w:val="en-GB"/>
        </w:rPr>
        <w:t xml:space="preserve"> in English. However, in the case of this genre, we should draw attention to the particularity that the majority presence of these elements is due less to indicating the presence of the issuer than, above all, to the inclusion in the genre of the Consent paragraph, in which the patient, who is the initial recipient of the text, has to consent in the first person. This is a specific use of self-mentions in this genre which should be </w:t>
      </w:r>
      <w:proofErr w:type="gramStart"/>
      <w:r w:rsidRPr="00036BCF">
        <w:rPr>
          <w:rFonts w:ascii="Times New Roman" w:eastAsiaTheme="minorEastAsia" w:hAnsi="Times New Roman" w:cs="Times New Roman"/>
          <w:kern w:val="24"/>
          <w:sz w:val="24"/>
          <w:szCs w:val="24"/>
          <w:lang w:val="en-GB"/>
        </w:rPr>
        <w:t>taken into account</w:t>
      </w:r>
      <w:proofErr w:type="gramEnd"/>
      <w:r w:rsidRPr="00036BCF">
        <w:rPr>
          <w:rFonts w:ascii="Times New Roman" w:eastAsiaTheme="minorEastAsia" w:hAnsi="Times New Roman" w:cs="Times New Roman"/>
          <w:kern w:val="24"/>
          <w:sz w:val="24"/>
          <w:szCs w:val="24"/>
          <w:lang w:val="en-GB"/>
        </w:rPr>
        <w:t xml:space="preserve"> in training, as we shall see below</w:t>
      </w:r>
      <w:r w:rsidRPr="00036BCF">
        <w:rPr>
          <w:rFonts w:ascii="Times New Roman" w:eastAsiaTheme="minorEastAsia" w:hAnsi="Times New Roman" w:cs="Times New Roman"/>
          <w:i/>
          <w:kern w:val="24"/>
          <w:sz w:val="24"/>
          <w:szCs w:val="24"/>
          <w:lang w:val="en-GB"/>
        </w:rPr>
        <w:t>.</w:t>
      </w:r>
    </w:p>
    <w:p w14:paraId="79235564" w14:textId="4A8CB610" w:rsidR="00B87879" w:rsidRPr="00B87879" w:rsidRDefault="00B87879" w:rsidP="00B87879">
      <w:pPr>
        <w:spacing w:line="240" w:lineRule="auto"/>
        <w:jc w:val="center"/>
        <w:rPr>
          <w:rStyle w:val="fontstyle01"/>
          <w:rFonts w:ascii="Times New Roman" w:hAnsi="Times New Roman" w:cs="Times New Roman"/>
          <w:color w:val="auto"/>
          <w:sz w:val="24"/>
          <w:szCs w:val="24"/>
          <w:lang w:val="en-GB"/>
        </w:rPr>
      </w:pPr>
      <w:r w:rsidRPr="00B87879">
        <w:rPr>
          <w:rStyle w:val="fontstyle01"/>
          <w:rFonts w:ascii="Times New Roman" w:hAnsi="Times New Roman" w:cs="Times New Roman"/>
          <w:color w:val="auto"/>
          <w:sz w:val="24"/>
          <w:szCs w:val="24"/>
          <w:lang w:val="en-GB"/>
        </w:rPr>
        <w:t>CONCLUSION</w:t>
      </w:r>
    </w:p>
    <w:p w14:paraId="7C30E61B" w14:textId="77777777" w:rsidR="00036BCF" w:rsidRPr="00036BCF" w:rsidRDefault="00036BCF" w:rsidP="00036BCF">
      <w:pPr>
        <w:spacing w:after="0" w:line="240" w:lineRule="auto"/>
        <w:jc w:val="both"/>
        <w:rPr>
          <w:rFonts w:ascii="Times New Roman" w:hAnsi="Times New Roman" w:cs="Times New Roman"/>
          <w:sz w:val="24"/>
          <w:szCs w:val="24"/>
          <w:lang w:val="en-GB"/>
        </w:rPr>
      </w:pPr>
      <w:r w:rsidRPr="00036BCF">
        <w:rPr>
          <w:rFonts w:ascii="Times New Roman" w:hAnsi="Times New Roman" w:cs="Times New Roman"/>
          <w:bCs/>
          <w:sz w:val="24"/>
          <w:szCs w:val="24"/>
          <w:lang w:val="en-GB"/>
        </w:rPr>
        <w:t xml:space="preserve">As we saw at the beginning, at a </w:t>
      </w:r>
      <w:proofErr w:type="spellStart"/>
      <w:r w:rsidRPr="00036BCF">
        <w:rPr>
          <w:rFonts w:ascii="Times New Roman" w:hAnsi="Times New Roman" w:cs="Times New Roman"/>
          <w:bCs/>
          <w:sz w:val="24"/>
          <w:szCs w:val="24"/>
          <w:lang w:val="en-GB"/>
        </w:rPr>
        <w:t>metadiscourse</w:t>
      </w:r>
      <w:proofErr w:type="spellEnd"/>
      <w:r w:rsidRPr="00036BCF">
        <w:rPr>
          <w:rFonts w:ascii="Times New Roman" w:hAnsi="Times New Roman" w:cs="Times New Roman"/>
          <w:bCs/>
          <w:sz w:val="24"/>
          <w:szCs w:val="24"/>
          <w:lang w:val="en-GB"/>
        </w:rPr>
        <w:t xml:space="preserve"> level the writer guides the reader through the text. From an analysis of the two corpora, English and Spanish</w:t>
      </w:r>
      <w:r w:rsidRPr="00036BCF">
        <w:rPr>
          <w:rFonts w:ascii="Times New Roman" w:eastAsiaTheme="minorEastAsia" w:hAnsi="Times New Roman" w:cs="Times New Roman"/>
          <w:kern w:val="24"/>
          <w:sz w:val="24"/>
          <w:szCs w:val="24"/>
          <w:lang w:val="en-GB"/>
        </w:rPr>
        <w:t xml:space="preserve">, we </w:t>
      </w:r>
      <w:r w:rsidRPr="00036BCF">
        <w:rPr>
          <w:rFonts w:ascii="Times New Roman" w:hAnsi="Times New Roman" w:cs="Times New Roman"/>
          <w:bCs/>
          <w:sz w:val="24"/>
          <w:szCs w:val="24"/>
          <w:lang w:val="en-GB"/>
        </w:rPr>
        <w:t xml:space="preserve">can conclude that, in general, as already noted in previous studies and as we said at the beginning of this article (Salas, 2015; </w:t>
      </w:r>
      <w:bookmarkStart w:id="29" w:name="_Hlk68601817"/>
      <w:proofErr w:type="spellStart"/>
      <w:r w:rsidRPr="00036BCF">
        <w:rPr>
          <w:rFonts w:ascii="Times New Roman" w:hAnsi="Times New Roman" w:cs="Times New Roman"/>
          <w:sz w:val="24"/>
          <w:szCs w:val="24"/>
          <w:shd w:val="clear" w:color="auto" w:fill="FFFFFF"/>
          <w:lang w:val="en-GB"/>
        </w:rPr>
        <w:t>Ghahremani</w:t>
      </w:r>
      <w:proofErr w:type="spellEnd"/>
      <w:r w:rsidRPr="00036BCF">
        <w:rPr>
          <w:rFonts w:ascii="Times New Roman" w:hAnsi="Times New Roman" w:cs="Times New Roman"/>
          <w:sz w:val="24"/>
          <w:szCs w:val="24"/>
          <w:shd w:val="clear" w:color="auto" w:fill="FFFFFF"/>
          <w:lang w:val="en-GB"/>
        </w:rPr>
        <w:t xml:space="preserve"> &amp; </w:t>
      </w:r>
      <w:proofErr w:type="spellStart"/>
      <w:r w:rsidRPr="00036BCF">
        <w:rPr>
          <w:rFonts w:ascii="Times New Roman" w:hAnsi="Times New Roman" w:cs="Times New Roman"/>
          <w:sz w:val="24"/>
          <w:szCs w:val="24"/>
          <w:shd w:val="clear" w:color="auto" w:fill="FFFFFF"/>
          <w:lang w:val="en-GB"/>
        </w:rPr>
        <w:t>Biria</w:t>
      </w:r>
      <w:proofErr w:type="spellEnd"/>
      <w:r w:rsidRPr="00036BCF">
        <w:rPr>
          <w:rFonts w:ascii="Times New Roman" w:hAnsi="Times New Roman" w:cs="Times New Roman"/>
          <w:sz w:val="24"/>
          <w:szCs w:val="24"/>
          <w:shd w:val="clear" w:color="auto" w:fill="FFFFFF"/>
          <w:lang w:val="en-GB"/>
        </w:rPr>
        <w:t>, 2017</w:t>
      </w:r>
      <w:bookmarkEnd w:id="29"/>
      <w:r w:rsidRPr="00036BCF">
        <w:rPr>
          <w:rFonts w:ascii="Times New Roman" w:hAnsi="Times New Roman" w:cs="Times New Roman"/>
          <w:sz w:val="24"/>
          <w:szCs w:val="24"/>
          <w:shd w:val="clear" w:color="auto" w:fill="FFFFFF"/>
          <w:lang w:val="en-GB"/>
        </w:rPr>
        <w:t>)</w:t>
      </w:r>
      <w:r w:rsidRPr="00036BCF">
        <w:rPr>
          <w:rFonts w:ascii="Times New Roman" w:hAnsi="Times New Roman" w:cs="Times New Roman"/>
          <w:bCs/>
          <w:sz w:val="24"/>
          <w:szCs w:val="24"/>
          <w:lang w:val="en-GB"/>
        </w:rPr>
        <w:t xml:space="preserve">, scientific texts, including medical texts, employ significantly fewer </w:t>
      </w:r>
      <w:proofErr w:type="spellStart"/>
      <w:r w:rsidRPr="00036BCF">
        <w:rPr>
          <w:rFonts w:ascii="Times New Roman" w:hAnsi="Times New Roman" w:cs="Times New Roman"/>
          <w:bCs/>
          <w:sz w:val="24"/>
          <w:szCs w:val="24"/>
          <w:lang w:val="en-GB"/>
        </w:rPr>
        <w:t>metadiscourse</w:t>
      </w:r>
      <w:proofErr w:type="spellEnd"/>
      <w:r w:rsidRPr="00036BCF">
        <w:rPr>
          <w:rFonts w:ascii="Times New Roman" w:hAnsi="Times New Roman" w:cs="Times New Roman"/>
          <w:bCs/>
          <w:sz w:val="24"/>
          <w:szCs w:val="24"/>
          <w:lang w:val="en-GB"/>
        </w:rPr>
        <w:t xml:space="preserve"> markers than their counterparts in Linguistics or Social Science and significant differences in the use of </w:t>
      </w:r>
      <w:proofErr w:type="spellStart"/>
      <w:r w:rsidRPr="00036BCF">
        <w:rPr>
          <w:rFonts w:ascii="Times New Roman" w:hAnsi="Times New Roman" w:cs="Times New Roman"/>
          <w:bCs/>
          <w:sz w:val="24"/>
          <w:szCs w:val="24"/>
          <w:lang w:val="en-GB"/>
        </w:rPr>
        <w:t>metadiscursive</w:t>
      </w:r>
      <w:proofErr w:type="spellEnd"/>
      <w:r w:rsidRPr="00036BCF">
        <w:rPr>
          <w:rFonts w:ascii="Times New Roman" w:hAnsi="Times New Roman" w:cs="Times New Roman"/>
          <w:bCs/>
          <w:sz w:val="24"/>
          <w:szCs w:val="24"/>
          <w:lang w:val="en-GB"/>
        </w:rPr>
        <w:t xml:space="preserve"> elements can exist between cultures, disciplines or genres (Hyland, 2005b). In this respect, it should be noted that the results of our pilot study show that there are intra-disciplinary differences in the medical field</w:t>
      </w:r>
      <w:r w:rsidRPr="00036BCF">
        <w:rPr>
          <w:rFonts w:ascii="Times New Roman" w:hAnsi="Times New Roman" w:cs="Times New Roman"/>
          <w:sz w:val="24"/>
          <w:szCs w:val="24"/>
          <w:lang w:val="en-GB"/>
        </w:rPr>
        <w:t xml:space="preserve">, since an analysis of the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shows that there are some elements of </w:t>
      </w:r>
      <w:proofErr w:type="spellStart"/>
      <w:r w:rsidRPr="00036BCF">
        <w:rPr>
          <w:rFonts w:ascii="Times New Roman" w:hAnsi="Times New Roman" w:cs="Times New Roman"/>
          <w:sz w:val="24"/>
          <w:szCs w:val="24"/>
          <w:lang w:val="en-GB"/>
        </w:rPr>
        <w:t>metadiscourse</w:t>
      </w:r>
      <w:proofErr w:type="spellEnd"/>
      <w:r w:rsidRPr="00036BCF">
        <w:rPr>
          <w:rFonts w:ascii="Times New Roman" w:hAnsi="Times New Roman" w:cs="Times New Roman"/>
          <w:sz w:val="24"/>
          <w:szCs w:val="24"/>
          <w:lang w:val="en-GB"/>
        </w:rPr>
        <w:t xml:space="preserve"> that take a different form in Informed Consent from genres not only in other disciplines, as we would expect, but even within the medical field itself, because of the hybrid nature of Informed Consent. This hybrid nature manifests itself in two ways: firstly, as we have seen above, in the medical-legal nature of the text; and secondly, in its classification as a specialised genre, but one designed to inform patients, thus sharing certain characteristics with interpreting knowledge for a lay audience. And it is this second sense that is partly responsible for the distinctive way the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function:</w:t>
      </w:r>
    </w:p>
    <w:p w14:paraId="7AF8A22D" w14:textId="77777777" w:rsidR="00036BCF" w:rsidRPr="00036BCF" w:rsidRDefault="00036BCF" w:rsidP="00036BCF">
      <w:pPr>
        <w:spacing w:after="0" w:line="240" w:lineRule="auto"/>
        <w:jc w:val="both"/>
        <w:rPr>
          <w:rFonts w:ascii="Times New Roman" w:hAnsi="Times New Roman" w:cs="Times New Roman"/>
          <w:sz w:val="24"/>
          <w:szCs w:val="24"/>
          <w:lang w:val="en-GB"/>
        </w:rPr>
      </w:pPr>
    </w:p>
    <w:p w14:paraId="2F7288AB"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boosters are virtually absent, in contrast to medical articles</w:t>
      </w:r>
    </w:p>
    <w:p w14:paraId="57F1C663"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modal verbs and the subjunctive solely as hedges to mark a certain distance from the content</w:t>
      </w:r>
    </w:p>
    <w:p w14:paraId="71549BA1"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attitudinal adjectives (and not other types of attitude markers), in an attempt to express the significance of propositions but avoid the involvement of the issuer</w:t>
      </w:r>
    </w:p>
    <w:p w14:paraId="55E35D42"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the use of the engagement markers through the use of antonomasia, second-person pronouns, together with some Directives (more typical of medical popularisation genres), but no interjections, imperatives or shared knowledge; and some personal asides, in an attempt to explain medical terms and facilitate the recipient’s understanding.</w:t>
      </w:r>
    </w:p>
    <w:p w14:paraId="0E7D8ADD" w14:textId="77777777" w:rsidR="00036BCF" w:rsidRPr="00036BCF" w:rsidRDefault="00036BCF" w:rsidP="00036BCF">
      <w:pPr>
        <w:numPr>
          <w:ilvl w:val="0"/>
          <w:numId w:val="10"/>
        </w:numPr>
        <w:spacing w:after="0" w:line="240" w:lineRule="auto"/>
        <w:contextualSpacing/>
        <w:jc w:val="both"/>
        <w:rPr>
          <w:rFonts w:ascii="Times New Roman" w:eastAsia="Times New Roman" w:hAnsi="Times New Roman" w:cs="Times New Roman"/>
          <w:sz w:val="24"/>
          <w:szCs w:val="24"/>
          <w:lang w:val="en-GB" w:eastAsia="es-ES"/>
        </w:rPr>
      </w:pPr>
      <w:r w:rsidRPr="00036BCF">
        <w:rPr>
          <w:rFonts w:ascii="Times New Roman" w:eastAsia="Times New Roman" w:hAnsi="Times New Roman" w:cs="Times New Roman"/>
          <w:sz w:val="24"/>
          <w:szCs w:val="24"/>
          <w:lang w:val="en-GB" w:eastAsia="es-ES"/>
        </w:rPr>
        <w:t xml:space="preserve">the specific use of </w:t>
      </w:r>
      <w:proofErr w:type="gramStart"/>
      <w:r w:rsidRPr="00036BCF">
        <w:rPr>
          <w:rFonts w:ascii="Times New Roman" w:eastAsia="Times New Roman" w:hAnsi="Times New Roman" w:cs="Times New Roman"/>
          <w:sz w:val="24"/>
          <w:szCs w:val="24"/>
          <w:lang w:val="en-GB" w:eastAsia="es-ES"/>
        </w:rPr>
        <w:t>first person</w:t>
      </w:r>
      <w:proofErr w:type="gramEnd"/>
      <w:r w:rsidRPr="00036BCF">
        <w:rPr>
          <w:rFonts w:ascii="Times New Roman" w:eastAsia="Times New Roman" w:hAnsi="Times New Roman" w:cs="Times New Roman"/>
          <w:sz w:val="24"/>
          <w:szCs w:val="24"/>
          <w:lang w:val="en-GB" w:eastAsia="es-ES"/>
        </w:rPr>
        <w:t xml:space="preserve"> pronouns, referring not to the issuer of the genre, but to the person giving Consent.</w:t>
      </w:r>
    </w:p>
    <w:p w14:paraId="01450A9E" w14:textId="77777777" w:rsidR="00036BCF" w:rsidRPr="00036BCF" w:rsidRDefault="00036BCF" w:rsidP="00036BCF">
      <w:pPr>
        <w:spacing w:line="240" w:lineRule="auto"/>
        <w:jc w:val="both"/>
        <w:rPr>
          <w:rFonts w:ascii="Times New Roman" w:hAnsi="Times New Roman" w:cs="Times New Roman"/>
          <w:sz w:val="24"/>
          <w:szCs w:val="24"/>
          <w:lang w:val="en-GB"/>
        </w:rPr>
      </w:pPr>
    </w:p>
    <w:p w14:paraId="50B50A11" w14:textId="77777777" w:rsidR="00036BCF" w:rsidRPr="00036BCF" w:rsidRDefault="00036BCF" w:rsidP="00036BCF">
      <w:pPr>
        <w:spacing w:line="240" w:lineRule="auto"/>
        <w:jc w:val="both"/>
        <w:rPr>
          <w:rFonts w:ascii="Times New Roman" w:hAnsi="Times New Roman" w:cs="Times New Roman"/>
          <w:sz w:val="24"/>
          <w:szCs w:val="24"/>
          <w:lang w:val="en-GB"/>
        </w:rPr>
      </w:pPr>
      <w:r w:rsidRPr="00036BCF">
        <w:rPr>
          <w:rFonts w:ascii="Times New Roman" w:hAnsi="Times New Roman" w:cs="Times New Roman"/>
          <w:sz w:val="24"/>
          <w:szCs w:val="24"/>
          <w:lang w:val="en-GB"/>
        </w:rPr>
        <w:lastRenderedPageBreak/>
        <w:t>As we have seen above, Informed Consent genre information has to be provided in sufficient quantity and quality, in a tone in keeping with ability of the person signing it to read and understand it. This is because informed consent is a document that supposedly embodies a previous oral communication between the doctor and the patient, in which all doubts have been clarified. However, the virtual non-existence in either language of interactive resources and the limited use of interactional resources clearly demonstrates, as we saw above, the lack of involvement of the issuer (who may, on some occasions, unlike in other medical genres, be multiple or indeterminate)</w:t>
      </w:r>
      <w:r w:rsidRPr="00036BCF">
        <w:rPr>
          <w:rFonts w:ascii="Times New Roman" w:hAnsi="Times New Roman" w:cs="Times New Roman"/>
          <w:sz w:val="24"/>
          <w:szCs w:val="24"/>
          <w:vertAlign w:val="superscript"/>
          <w:lang w:val="en-GB"/>
        </w:rPr>
        <w:footnoteReference w:id="7"/>
      </w:r>
      <w:r w:rsidRPr="00036BCF">
        <w:rPr>
          <w:rFonts w:ascii="Times New Roman" w:hAnsi="Times New Roman" w:cs="Times New Roman"/>
          <w:sz w:val="24"/>
          <w:szCs w:val="24"/>
          <w:lang w:val="en-GB"/>
        </w:rPr>
        <w:t xml:space="preserve"> in order to promote dialogic engagement with the patient and the desire for objectivity and neutrality, which contrasts with the ultimate objective of Informed Consent.</w:t>
      </w:r>
    </w:p>
    <w:p w14:paraId="4C5010A2" w14:textId="77777777" w:rsidR="00036BCF" w:rsidRPr="00036BCF" w:rsidRDefault="00036BCF" w:rsidP="00036BCF">
      <w:pPr>
        <w:spacing w:after="0" w:line="240" w:lineRule="auto"/>
        <w:jc w:val="both"/>
        <w:rPr>
          <w:rFonts w:ascii="Times New Roman" w:hAnsi="Times New Roman" w:cs="Times New Roman"/>
          <w:sz w:val="24"/>
          <w:szCs w:val="24"/>
          <w:lang w:val="en-GB"/>
        </w:rPr>
      </w:pPr>
    </w:p>
    <w:p w14:paraId="369AEFB8" w14:textId="77777777" w:rsidR="00036BCF" w:rsidRPr="00036BCF" w:rsidRDefault="00036BCF" w:rsidP="00036BCF">
      <w:pPr>
        <w:spacing w:after="0" w:line="240" w:lineRule="auto"/>
        <w:jc w:val="both"/>
        <w:rPr>
          <w:rFonts w:ascii="Times New Roman" w:hAnsi="Times New Roman" w:cs="Times New Roman"/>
          <w:sz w:val="24"/>
          <w:szCs w:val="24"/>
          <w:lang w:val="en-GB"/>
        </w:rPr>
      </w:pPr>
      <w:proofErr w:type="spellStart"/>
      <w:r w:rsidRPr="00036BCF">
        <w:rPr>
          <w:rFonts w:ascii="Times New Roman" w:hAnsi="Times New Roman" w:cs="Times New Roman"/>
          <w:sz w:val="24"/>
          <w:szCs w:val="24"/>
          <w:lang w:val="en-GB"/>
        </w:rPr>
        <w:t>Metadiscourse</w:t>
      </w:r>
      <w:proofErr w:type="spellEnd"/>
      <w:r w:rsidRPr="00036BCF">
        <w:rPr>
          <w:rFonts w:ascii="Times New Roman" w:hAnsi="Times New Roman" w:cs="Times New Roman"/>
          <w:sz w:val="24"/>
          <w:szCs w:val="24"/>
          <w:lang w:val="en-GB"/>
        </w:rPr>
        <w:t xml:space="preserve"> has proved to be a very effective tool not only for improving writing and reading, but also for listening. This is why many authors have proposed including its study in the syllabi of postgraduate language teaching and translation programmes. </w:t>
      </w:r>
    </w:p>
    <w:p w14:paraId="70EB29A7" w14:textId="77777777" w:rsidR="00036BCF" w:rsidRPr="00036BCF" w:rsidRDefault="00036BCF" w:rsidP="00036BCF">
      <w:pPr>
        <w:spacing w:after="0" w:line="240" w:lineRule="auto"/>
        <w:jc w:val="both"/>
        <w:rPr>
          <w:rFonts w:ascii="Times New Roman" w:hAnsi="Times New Roman" w:cs="Times New Roman"/>
          <w:sz w:val="24"/>
          <w:szCs w:val="24"/>
          <w:lang w:val="en-GB"/>
        </w:rPr>
      </w:pPr>
      <w:r w:rsidRPr="00036BCF">
        <w:rPr>
          <w:rFonts w:ascii="Times New Roman" w:hAnsi="Times New Roman" w:cs="Times New Roman"/>
          <w:sz w:val="24"/>
          <w:szCs w:val="24"/>
          <w:lang w:val="en-GB"/>
        </w:rPr>
        <w:t xml:space="preserve">The analysis we have presented above has obvious limitations due to the size of the corpora analysed, but certain conclusions can be drawn from it that help us assert the need to improve the wording of Informed Consent forms in order to make them easier to understand. Furthermore, as we have said in previous studies (The author &amp; </w:t>
      </w:r>
      <w:proofErr w:type="spellStart"/>
      <w:r w:rsidRPr="00036BCF">
        <w:rPr>
          <w:rFonts w:ascii="Times New Roman" w:hAnsi="Times New Roman" w:cs="Times New Roman"/>
          <w:sz w:val="24"/>
          <w:szCs w:val="24"/>
          <w:lang w:val="en-GB"/>
        </w:rPr>
        <w:t>Montalt</w:t>
      </w:r>
      <w:proofErr w:type="spellEnd"/>
      <w:r w:rsidRPr="00036BCF">
        <w:rPr>
          <w:rFonts w:ascii="Times New Roman" w:hAnsi="Times New Roman" w:cs="Times New Roman"/>
          <w:sz w:val="24"/>
          <w:szCs w:val="24"/>
          <w:lang w:val="en-GB"/>
        </w:rPr>
        <w:t xml:space="preserve">, 2017; Muñoz &amp; The author, 2020), it would be useful to include an analysis of the most important </w:t>
      </w:r>
      <w:proofErr w:type="spellStart"/>
      <w:r w:rsidRPr="00036BCF">
        <w:rPr>
          <w:rFonts w:ascii="Times New Roman" w:hAnsi="Times New Roman" w:cs="Times New Roman"/>
          <w:sz w:val="24"/>
          <w:szCs w:val="24"/>
          <w:lang w:val="en-GB"/>
        </w:rPr>
        <w:t>metadiscursive</w:t>
      </w:r>
      <w:proofErr w:type="spellEnd"/>
      <w:r w:rsidRPr="00036BCF">
        <w:rPr>
          <w:rFonts w:ascii="Times New Roman" w:hAnsi="Times New Roman" w:cs="Times New Roman"/>
          <w:sz w:val="24"/>
          <w:szCs w:val="24"/>
          <w:lang w:val="en-GB"/>
        </w:rPr>
        <w:t xml:space="preserve"> elements of this genre and how they work (and how they should work in order to improve comprehensibility and the recipient’s engagement) in the training of future medical writers and translators in order to help them acquire an expert knowledge of these elements in relation to the languages concerned.</w:t>
      </w:r>
    </w:p>
    <w:p w14:paraId="439883A6" w14:textId="77777777" w:rsidR="00523245" w:rsidRPr="00E0071D" w:rsidRDefault="00523245" w:rsidP="00F52205">
      <w:pPr>
        <w:spacing w:line="240" w:lineRule="auto"/>
        <w:jc w:val="both"/>
        <w:rPr>
          <w:rStyle w:val="fontstyle01"/>
          <w:rFonts w:ascii="Times New Roman" w:hAnsi="Times New Roman" w:cs="Times New Roman"/>
          <w:sz w:val="24"/>
          <w:szCs w:val="24"/>
          <w:lang w:val="en-GB"/>
        </w:rPr>
      </w:pPr>
    </w:p>
    <w:p w14:paraId="0A563AAF" w14:textId="77777777" w:rsidR="00932878" w:rsidRPr="00E0071D" w:rsidRDefault="001A6747" w:rsidP="00F52205">
      <w:pPr>
        <w:spacing w:line="240" w:lineRule="auto"/>
        <w:ind w:left="284" w:hanging="284"/>
        <w:jc w:val="both"/>
        <w:rPr>
          <w:rFonts w:ascii="Times New Roman" w:hAnsi="Times New Roman" w:cs="Times New Roman"/>
          <w:b/>
          <w:bCs/>
          <w:color w:val="222222"/>
          <w:sz w:val="24"/>
          <w:szCs w:val="24"/>
          <w:lang w:val="en-GB"/>
        </w:rPr>
      </w:pPr>
      <w:r w:rsidRPr="00E0071D">
        <w:rPr>
          <w:rStyle w:val="fontstyle01"/>
          <w:rFonts w:ascii="Times New Roman" w:hAnsi="Times New Roman" w:cs="Times New Roman"/>
          <w:sz w:val="24"/>
          <w:szCs w:val="24"/>
          <w:lang w:val="en-GB"/>
        </w:rPr>
        <w:t>References</w:t>
      </w:r>
    </w:p>
    <w:p w14:paraId="40440245" w14:textId="1D99837B" w:rsidR="00FA3296" w:rsidRDefault="001A6747" w:rsidP="00F52205">
      <w:pPr>
        <w:spacing w:line="240" w:lineRule="auto"/>
        <w:ind w:left="284" w:hanging="284"/>
        <w:jc w:val="both"/>
        <w:rPr>
          <w:rStyle w:val="fontstyle11"/>
          <w:rFonts w:ascii="Times New Roman" w:hAnsi="Times New Roman" w:cs="Times New Roman"/>
          <w:lang w:val="en-GB"/>
        </w:rPr>
      </w:pPr>
      <w:proofErr w:type="spellStart"/>
      <w:r w:rsidRPr="00E0071D">
        <w:rPr>
          <w:rStyle w:val="fontstyle11"/>
          <w:rFonts w:ascii="Times New Roman" w:hAnsi="Times New Roman" w:cs="Times New Roman"/>
          <w:lang w:val="en-GB"/>
        </w:rPr>
        <w:t>Ädel</w:t>
      </w:r>
      <w:proofErr w:type="spellEnd"/>
      <w:r w:rsidRPr="00E0071D">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Annelie</w:t>
      </w:r>
      <w:proofErr w:type="spellEnd"/>
      <w:r w:rsidRPr="00E0071D">
        <w:rPr>
          <w:rStyle w:val="fontstyle11"/>
          <w:rFonts w:ascii="Times New Roman" w:hAnsi="Times New Roman" w:cs="Times New Roman"/>
          <w:lang w:val="en-GB"/>
        </w:rPr>
        <w:t xml:space="preserve"> &amp; </w:t>
      </w:r>
      <w:r w:rsidR="00CE066F">
        <w:rPr>
          <w:rStyle w:val="fontstyle11"/>
          <w:rFonts w:ascii="Times New Roman" w:hAnsi="Times New Roman" w:cs="Times New Roman"/>
          <w:lang w:val="en-GB"/>
        </w:rPr>
        <w:t xml:space="preserve">Anna </w:t>
      </w:r>
      <w:proofErr w:type="spellStart"/>
      <w:r w:rsidRPr="00E0071D">
        <w:rPr>
          <w:rStyle w:val="fontstyle11"/>
          <w:rFonts w:ascii="Times New Roman" w:hAnsi="Times New Roman" w:cs="Times New Roman"/>
          <w:lang w:val="en-GB"/>
        </w:rPr>
        <w:t>Mauranen</w:t>
      </w:r>
      <w:proofErr w:type="spellEnd"/>
      <w:r w:rsidRPr="00E0071D">
        <w:rPr>
          <w:rStyle w:val="fontstyle11"/>
          <w:rFonts w:ascii="Times New Roman" w:hAnsi="Times New Roman" w:cs="Times New Roman"/>
          <w:lang w:val="en-GB"/>
        </w:rPr>
        <w:t xml:space="preserve"> (2010)</w:t>
      </w:r>
      <w:r w:rsidR="00C413CB">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Diverse and Divided</w:t>
      </w:r>
      <w:r w:rsidRPr="00E0071D">
        <w:rPr>
          <w:rFonts w:ascii="Times New Roman" w:hAnsi="Times New Roman" w:cs="Times New Roman"/>
          <w:color w:val="222222"/>
          <w:sz w:val="24"/>
          <w:szCs w:val="24"/>
          <w:lang w:val="en-GB"/>
        </w:rPr>
        <w:br/>
      </w:r>
      <w:r w:rsidRPr="00E0071D">
        <w:rPr>
          <w:rStyle w:val="fontstyle11"/>
          <w:rFonts w:ascii="Times New Roman" w:hAnsi="Times New Roman" w:cs="Times New Roman"/>
          <w:lang w:val="en-GB"/>
        </w:rPr>
        <w:t xml:space="preserve">Perspectives. </w:t>
      </w:r>
      <w:r w:rsidRPr="00E0071D">
        <w:rPr>
          <w:rStyle w:val="fontstyle11"/>
          <w:rFonts w:ascii="Times New Roman" w:hAnsi="Times New Roman" w:cs="Times New Roman"/>
          <w:i/>
          <w:lang w:val="en-GB"/>
        </w:rPr>
        <w:t>Nordic Journal of English Studies. Vol 9</w:t>
      </w:r>
      <w:r w:rsidRPr="00E0071D">
        <w:rPr>
          <w:rStyle w:val="fontstyle11"/>
          <w:rFonts w:ascii="Times New Roman" w:hAnsi="Times New Roman" w:cs="Times New Roman"/>
          <w:lang w:val="en-GB"/>
        </w:rPr>
        <w:t>, N</w:t>
      </w:r>
      <w:r w:rsidR="00F52205">
        <w:rPr>
          <w:rStyle w:val="fontstyle11"/>
          <w:rFonts w:ascii="Times New Roman" w:hAnsi="Times New Roman" w:cs="Times New Roman"/>
          <w:lang w:val="en-GB"/>
        </w:rPr>
        <w:t>º</w:t>
      </w:r>
      <w:r w:rsidRPr="00E0071D">
        <w:rPr>
          <w:rStyle w:val="fontstyle11"/>
          <w:rFonts w:ascii="Times New Roman" w:hAnsi="Times New Roman" w:cs="Times New Roman"/>
          <w:lang w:val="en-GB"/>
        </w:rPr>
        <w:t xml:space="preserve"> 2</w:t>
      </w:r>
      <w:r w:rsidR="00FA3296" w:rsidRPr="00E0071D">
        <w:rPr>
          <w:rStyle w:val="fontstyle11"/>
          <w:rFonts w:ascii="Times New Roman" w:hAnsi="Times New Roman" w:cs="Times New Roman"/>
          <w:lang w:val="en-GB"/>
        </w:rPr>
        <w:t>.</w:t>
      </w:r>
    </w:p>
    <w:p w14:paraId="0D8BA25A" w14:textId="3A8FAB8B" w:rsidR="0029606E" w:rsidRPr="0029606E" w:rsidRDefault="0029606E" w:rsidP="00F52205">
      <w:pPr>
        <w:spacing w:line="240" w:lineRule="auto"/>
        <w:ind w:left="284" w:hanging="284"/>
        <w:jc w:val="both"/>
        <w:rPr>
          <w:rStyle w:val="fontstyle11"/>
          <w:rFonts w:ascii="Times New Roman" w:hAnsi="Times New Roman" w:cs="Times New Roman"/>
          <w:i/>
          <w:iCs/>
          <w:color w:val="0563C1" w:themeColor="hyperlink"/>
          <w:u w:val="single"/>
          <w:lang w:val="en-GB"/>
        </w:rPr>
      </w:pPr>
      <w:bookmarkStart w:id="30" w:name="_Hlk70606680"/>
      <w:r w:rsidRPr="0029606E">
        <w:rPr>
          <w:rFonts w:ascii="Times New Roman" w:hAnsi="Times New Roman" w:cs="Times New Roman"/>
          <w:color w:val="222222"/>
          <w:sz w:val="24"/>
          <w:szCs w:val="24"/>
          <w:shd w:val="clear" w:color="auto" w:fill="FFFFFF"/>
          <w:lang w:val="en-GB"/>
        </w:rPr>
        <w:t xml:space="preserve">Azar, Ali </w:t>
      </w:r>
      <w:proofErr w:type="spellStart"/>
      <w:r w:rsidRPr="0029606E">
        <w:rPr>
          <w:rFonts w:ascii="Times New Roman" w:hAnsi="Times New Roman" w:cs="Times New Roman"/>
          <w:color w:val="222222"/>
          <w:sz w:val="24"/>
          <w:szCs w:val="24"/>
          <w:shd w:val="clear" w:color="auto" w:fill="FFFFFF"/>
          <w:lang w:val="en-GB"/>
        </w:rPr>
        <w:t>Sorayyaei</w:t>
      </w:r>
      <w:proofErr w:type="spellEnd"/>
      <w:r>
        <w:rPr>
          <w:rFonts w:ascii="Times New Roman" w:hAnsi="Times New Roman" w:cs="Times New Roman"/>
          <w:color w:val="222222"/>
          <w:sz w:val="24"/>
          <w:szCs w:val="24"/>
          <w:shd w:val="clear" w:color="auto" w:fill="FFFFFF"/>
          <w:lang w:val="en-GB"/>
        </w:rPr>
        <w:t xml:space="preserve"> &amp;</w:t>
      </w:r>
      <w:r w:rsidRPr="0029606E">
        <w:rPr>
          <w:rFonts w:ascii="Times New Roman" w:hAnsi="Times New Roman" w:cs="Times New Roman"/>
          <w:color w:val="222222"/>
          <w:sz w:val="24"/>
          <w:szCs w:val="24"/>
          <w:shd w:val="clear" w:color="auto" w:fill="FFFFFF"/>
          <w:lang w:val="en-GB"/>
        </w:rPr>
        <w:t xml:space="preserve"> </w:t>
      </w:r>
      <w:proofErr w:type="spellStart"/>
      <w:r w:rsidRPr="0029606E">
        <w:rPr>
          <w:rFonts w:ascii="Times New Roman" w:hAnsi="Times New Roman" w:cs="Times New Roman"/>
          <w:color w:val="222222"/>
          <w:sz w:val="24"/>
          <w:szCs w:val="24"/>
          <w:shd w:val="clear" w:color="auto" w:fill="FFFFFF"/>
          <w:lang w:val="en-GB"/>
        </w:rPr>
        <w:t>Azirah</w:t>
      </w:r>
      <w:proofErr w:type="spellEnd"/>
      <w:r w:rsidRPr="0029606E">
        <w:rPr>
          <w:rFonts w:ascii="Times New Roman" w:hAnsi="Times New Roman" w:cs="Times New Roman"/>
          <w:color w:val="222222"/>
          <w:sz w:val="24"/>
          <w:szCs w:val="24"/>
          <w:shd w:val="clear" w:color="auto" w:fill="FFFFFF"/>
          <w:lang w:val="en-GB"/>
        </w:rPr>
        <w:t xml:space="preserve"> Hashim</w:t>
      </w:r>
      <w:r w:rsidRPr="0029606E">
        <w:rPr>
          <w:rFonts w:ascii="Times New Roman" w:hAnsi="Times New Roman" w:cs="Times New Roman"/>
          <w:color w:val="000000"/>
          <w:sz w:val="24"/>
          <w:szCs w:val="24"/>
          <w:lang w:val="en-GB"/>
        </w:rPr>
        <w:t xml:space="preserve"> (2019)</w:t>
      </w:r>
      <w:bookmarkEnd w:id="30"/>
      <w:r w:rsidR="00C413CB">
        <w:rPr>
          <w:rFonts w:ascii="Times New Roman" w:hAnsi="Times New Roman" w:cs="Times New Roman"/>
          <w:color w:val="000000"/>
          <w:sz w:val="24"/>
          <w:szCs w:val="24"/>
          <w:lang w:val="en-GB"/>
        </w:rPr>
        <w:t>.</w:t>
      </w:r>
      <w:r w:rsidRPr="0029606E">
        <w:rPr>
          <w:rFonts w:ascii="Times New Roman" w:hAnsi="Times New Roman" w:cs="Times New Roman"/>
          <w:color w:val="000000"/>
          <w:sz w:val="24"/>
          <w:szCs w:val="24"/>
          <w:lang w:val="en-GB"/>
        </w:rPr>
        <w:t xml:space="preserve"> The Impact of Attitude Markers on Enhancing Evaluation in the Review Article Genre.</w:t>
      </w:r>
      <w:r w:rsidRPr="0029606E">
        <w:rPr>
          <w:rFonts w:ascii="Times New Roman" w:hAnsi="Times New Roman" w:cs="Times New Roman"/>
          <w:sz w:val="24"/>
          <w:szCs w:val="24"/>
          <w:lang w:val="en-GB"/>
        </w:rPr>
        <w:t xml:space="preserve"> </w:t>
      </w:r>
      <w:r w:rsidRPr="0029606E">
        <w:rPr>
          <w:rFonts w:ascii="Times New Roman" w:hAnsi="Times New Roman" w:cs="Times New Roman"/>
          <w:i/>
          <w:iCs/>
          <w:color w:val="000000"/>
          <w:sz w:val="24"/>
          <w:szCs w:val="24"/>
          <w:lang w:val="en-GB"/>
        </w:rPr>
        <w:t>GEMA Online® Journal of Language Studies Volume 19(1</w:t>
      </w:r>
      <w:r w:rsidR="00664B42">
        <w:rPr>
          <w:rFonts w:ascii="Times New Roman" w:hAnsi="Times New Roman" w:cs="Times New Roman"/>
          <w:i/>
          <w:iCs/>
          <w:color w:val="000000"/>
          <w:sz w:val="24"/>
          <w:szCs w:val="24"/>
          <w:lang w:val="en-GB"/>
        </w:rPr>
        <w:t>),</w:t>
      </w:r>
      <w:r w:rsidRPr="0029606E">
        <w:rPr>
          <w:rFonts w:ascii="Times New Roman" w:hAnsi="Times New Roman" w:cs="Times New Roman"/>
          <w:i/>
          <w:iCs/>
          <w:color w:val="000000"/>
          <w:sz w:val="24"/>
          <w:szCs w:val="24"/>
          <w:lang w:val="en-GB"/>
        </w:rPr>
        <w:t xml:space="preserve"> </w:t>
      </w:r>
      <w:hyperlink r:id="rId9" w:history="1">
        <w:r w:rsidRPr="0029606E">
          <w:rPr>
            <w:rStyle w:val="Enlla"/>
            <w:rFonts w:ascii="Times New Roman" w:hAnsi="Times New Roman" w:cs="Times New Roman"/>
            <w:i/>
            <w:iCs/>
            <w:sz w:val="24"/>
            <w:szCs w:val="24"/>
            <w:lang w:val="en-GB"/>
          </w:rPr>
          <w:t>http://doi.org/10.17576/gema-2019-1901-09</w:t>
        </w:r>
      </w:hyperlink>
    </w:p>
    <w:p w14:paraId="49A7CB1E" w14:textId="1F8BDD4E" w:rsidR="006A6937" w:rsidRPr="00F52205" w:rsidRDefault="006A6937" w:rsidP="00F52205">
      <w:pPr>
        <w:spacing w:line="240" w:lineRule="auto"/>
        <w:ind w:left="284" w:hanging="284"/>
        <w:jc w:val="both"/>
        <w:rPr>
          <w:rStyle w:val="fontstyle11"/>
          <w:rFonts w:ascii="Times New Roman" w:hAnsi="Times New Roman" w:cs="Times New Roman"/>
        </w:rPr>
      </w:pPr>
      <w:r w:rsidRPr="00E0071D">
        <w:rPr>
          <w:rStyle w:val="fontstyle11"/>
          <w:rFonts w:ascii="Times New Roman" w:hAnsi="Times New Roman" w:cs="Times New Roman"/>
          <w:lang w:val="en-GB"/>
        </w:rPr>
        <w:t>Bazerman, Ch</w:t>
      </w:r>
      <w:r w:rsidR="004A5EEB" w:rsidRPr="00E0071D">
        <w:rPr>
          <w:rStyle w:val="fontstyle11"/>
          <w:rFonts w:ascii="Times New Roman" w:hAnsi="Times New Roman" w:cs="Times New Roman"/>
          <w:lang w:val="en-GB"/>
        </w:rPr>
        <w:t>arles</w:t>
      </w:r>
      <w:r w:rsidRPr="00E0071D">
        <w:rPr>
          <w:rStyle w:val="fontstyle11"/>
          <w:rFonts w:ascii="Times New Roman" w:hAnsi="Times New Roman" w:cs="Times New Roman"/>
          <w:lang w:val="en-GB"/>
        </w:rPr>
        <w:t xml:space="preserve"> (2012)</w:t>
      </w:r>
      <w:r w:rsidR="00C413CB">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r w:rsidRPr="00E0071D">
        <w:rPr>
          <w:rStyle w:val="fontstyle11"/>
          <w:rFonts w:ascii="Times New Roman" w:hAnsi="Times New Roman" w:cs="Times New Roman"/>
          <w:i/>
          <w:lang w:val="en-GB"/>
        </w:rPr>
        <w:t>Issu</w:t>
      </w:r>
      <w:r w:rsidR="00176F06" w:rsidRPr="00E0071D">
        <w:rPr>
          <w:rStyle w:val="fontstyle11"/>
          <w:rFonts w:ascii="Times New Roman" w:hAnsi="Times New Roman" w:cs="Times New Roman"/>
          <w:i/>
          <w:lang w:val="en-GB"/>
        </w:rPr>
        <w:t>e</w:t>
      </w:r>
      <w:r w:rsidRPr="00E0071D">
        <w:rPr>
          <w:rStyle w:val="fontstyle11"/>
          <w:rFonts w:ascii="Times New Roman" w:hAnsi="Times New Roman" w:cs="Times New Roman"/>
          <w:i/>
          <w:lang w:val="en-GB"/>
        </w:rPr>
        <w:t xml:space="preserve"> brief: Discourse communities</w:t>
      </w:r>
      <w:r w:rsidR="00F52205">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hyperlink r:id="rId10" w:history="1">
        <w:r w:rsidR="00F52205" w:rsidRPr="00F52205">
          <w:rPr>
            <w:rStyle w:val="Enlla"/>
            <w:rFonts w:ascii="Times New Roman" w:hAnsi="Times New Roman" w:cs="Times New Roman"/>
            <w:sz w:val="24"/>
            <w:szCs w:val="24"/>
          </w:rPr>
          <w:t>http://www.ncte.org/college/briefs/dc</w:t>
        </w:r>
      </w:hyperlink>
    </w:p>
    <w:p w14:paraId="53038C78" w14:textId="18F9799D" w:rsidR="00FA3296" w:rsidRDefault="001A6747" w:rsidP="00F52205">
      <w:pPr>
        <w:spacing w:line="240" w:lineRule="auto"/>
        <w:ind w:left="284" w:hanging="284"/>
        <w:jc w:val="both"/>
        <w:rPr>
          <w:rStyle w:val="fontstyle11"/>
          <w:rFonts w:ascii="Times New Roman" w:hAnsi="Times New Roman" w:cs="Times New Roman"/>
        </w:rPr>
      </w:pPr>
      <w:r w:rsidRPr="00B75D45">
        <w:rPr>
          <w:rStyle w:val="fontstyle11"/>
          <w:rFonts w:ascii="Times New Roman" w:hAnsi="Times New Roman" w:cs="Times New Roman"/>
        </w:rPr>
        <w:t>Borja, Anabel &amp; Lorenzo Gallego (2012)</w:t>
      </w:r>
      <w:r w:rsidR="00C413CB">
        <w:rPr>
          <w:rStyle w:val="fontstyle11"/>
          <w:rFonts w:ascii="Times New Roman" w:hAnsi="Times New Roman" w:cs="Times New Roman"/>
        </w:rPr>
        <w:t>.</w:t>
      </w:r>
      <w:r w:rsidRPr="00B75D45">
        <w:rPr>
          <w:rStyle w:val="fontstyle11"/>
          <w:rFonts w:ascii="Times New Roman" w:hAnsi="Times New Roman" w:cs="Times New Roman"/>
        </w:rPr>
        <w:t xml:space="preserve"> Documentos médico-jurídicos: textos híbridos</w:t>
      </w:r>
      <w:r w:rsidR="00F61CD9">
        <w:rPr>
          <w:rFonts w:ascii="Times New Roman" w:hAnsi="Times New Roman" w:cs="Times New Roman"/>
          <w:color w:val="222222"/>
          <w:sz w:val="24"/>
          <w:szCs w:val="24"/>
        </w:rPr>
        <w:t xml:space="preserve"> </w:t>
      </w:r>
      <w:r w:rsidRPr="00B75D45">
        <w:rPr>
          <w:rStyle w:val="fontstyle11"/>
          <w:rFonts w:ascii="Times New Roman" w:hAnsi="Times New Roman" w:cs="Times New Roman"/>
        </w:rPr>
        <w:t xml:space="preserve">en la confluencia de dos grandes disciplinas. </w:t>
      </w:r>
      <w:proofErr w:type="spellStart"/>
      <w:r w:rsidRPr="00B75D45">
        <w:rPr>
          <w:rStyle w:val="fontstyle11"/>
          <w:rFonts w:ascii="Times New Roman" w:hAnsi="Times New Roman" w:cs="Times New Roman"/>
          <w:i/>
        </w:rPr>
        <w:t>Panace</w:t>
      </w:r>
      <w:proofErr w:type="spellEnd"/>
      <w:r w:rsidRPr="00B75D45">
        <w:rPr>
          <w:rStyle w:val="fontstyle11"/>
          <w:rFonts w:ascii="Times New Roman" w:hAnsi="Times New Roman" w:cs="Times New Roman"/>
          <w:i/>
        </w:rPr>
        <w:t>@ Revista de Medicina,</w:t>
      </w:r>
      <w:r w:rsidRPr="00B75D45">
        <w:rPr>
          <w:rFonts w:ascii="Times New Roman" w:hAnsi="Times New Roman" w:cs="Times New Roman"/>
          <w:i/>
          <w:color w:val="222222"/>
          <w:sz w:val="24"/>
          <w:szCs w:val="24"/>
        </w:rPr>
        <w:br/>
      </w:r>
      <w:r w:rsidRPr="00B75D45">
        <w:rPr>
          <w:rStyle w:val="fontstyle11"/>
          <w:rFonts w:ascii="Times New Roman" w:hAnsi="Times New Roman" w:cs="Times New Roman"/>
          <w:i/>
        </w:rPr>
        <w:t>Lenguaje y Traducción</w:t>
      </w:r>
      <w:r w:rsidRPr="00B75D45">
        <w:rPr>
          <w:rStyle w:val="fontstyle11"/>
          <w:rFonts w:ascii="Times New Roman" w:hAnsi="Times New Roman" w:cs="Times New Roman"/>
        </w:rPr>
        <w:t xml:space="preserve">. </w:t>
      </w:r>
      <w:proofErr w:type="spellStart"/>
      <w:r w:rsidR="00C413CB" w:rsidRPr="00C413CB">
        <w:rPr>
          <w:rStyle w:val="fontstyle11"/>
          <w:rFonts w:ascii="Times New Roman" w:hAnsi="Times New Roman" w:cs="Times New Roman"/>
          <w:i/>
        </w:rPr>
        <w:t>Special</w:t>
      </w:r>
      <w:proofErr w:type="spellEnd"/>
      <w:r w:rsidR="00C413CB" w:rsidRPr="00C413CB">
        <w:rPr>
          <w:rStyle w:val="fontstyle11"/>
          <w:rFonts w:ascii="Times New Roman" w:hAnsi="Times New Roman" w:cs="Times New Roman"/>
          <w:i/>
        </w:rPr>
        <w:t xml:space="preserve"> </w:t>
      </w:r>
      <w:proofErr w:type="spellStart"/>
      <w:r w:rsidR="00C413CB" w:rsidRPr="00C413CB">
        <w:rPr>
          <w:rStyle w:val="fontstyle11"/>
          <w:rFonts w:ascii="Times New Roman" w:hAnsi="Times New Roman" w:cs="Times New Roman"/>
          <w:i/>
        </w:rPr>
        <w:t>issue</w:t>
      </w:r>
      <w:proofErr w:type="spellEnd"/>
      <w:r w:rsidRPr="00B75D45">
        <w:rPr>
          <w:rStyle w:val="fontstyle11"/>
          <w:rFonts w:ascii="Times New Roman" w:hAnsi="Times New Roman" w:cs="Times New Roman"/>
        </w:rPr>
        <w:t xml:space="preserve">, </w:t>
      </w:r>
      <w:r w:rsidR="00664B42">
        <w:rPr>
          <w:rStyle w:val="fontstyle11"/>
          <w:rFonts w:ascii="Times New Roman" w:hAnsi="Times New Roman" w:cs="Times New Roman"/>
        </w:rPr>
        <w:t xml:space="preserve">XVII, </w:t>
      </w:r>
      <w:r w:rsidRPr="00B75D45">
        <w:rPr>
          <w:rStyle w:val="fontstyle11"/>
          <w:rFonts w:ascii="Times New Roman" w:hAnsi="Times New Roman" w:cs="Times New Roman"/>
        </w:rPr>
        <w:t>36</w:t>
      </w:r>
      <w:r w:rsidR="00664B42">
        <w:rPr>
          <w:rStyle w:val="fontstyle11"/>
          <w:rFonts w:ascii="Times New Roman" w:hAnsi="Times New Roman" w:cs="Times New Roman"/>
        </w:rPr>
        <w:t>,</w:t>
      </w:r>
      <w:r w:rsidR="00664B42" w:rsidRPr="00664B42">
        <w:t xml:space="preserve"> </w:t>
      </w:r>
      <w:r w:rsidR="00664B42">
        <w:t xml:space="preserve"> </w:t>
      </w:r>
      <w:hyperlink r:id="rId11" w:history="1">
        <w:r w:rsidR="00664B42" w:rsidRPr="00241BCE">
          <w:rPr>
            <w:rStyle w:val="Enlla"/>
            <w:rFonts w:ascii="Times New Roman" w:hAnsi="Times New Roman" w:cs="Times New Roman"/>
            <w:sz w:val="24"/>
            <w:szCs w:val="24"/>
          </w:rPr>
          <w:t>http://tremedica.org/panacea.html</w:t>
        </w:r>
      </w:hyperlink>
    </w:p>
    <w:p w14:paraId="3A91929C" w14:textId="116F4478" w:rsidR="004A5EEB" w:rsidRPr="00E0071D" w:rsidRDefault="004A5EEB" w:rsidP="00F52205">
      <w:pPr>
        <w:suppressAutoHyphens/>
        <w:spacing w:before="120" w:after="80" w:line="240" w:lineRule="auto"/>
        <w:ind w:left="284" w:hanging="284"/>
        <w:contextualSpacing/>
        <w:jc w:val="both"/>
        <w:rPr>
          <w:rStyle w:val="fontstyle11"/>
          <w:rFonts w:ascii="Times New Roman" w:eastAsia="Times New Roman" w:hAnsi="Times New Roman" w:cs="Times New Roman"/>
          <w:color w:val="auto"/>
          <w:lang w:val="en-GB" w:eastAsia="zh-CN"/>
        </w:rPr>
      </w:pPr>
      <w:r w:rsidRPr="00A07702">
        <w:rPr>
          <w:rFonts w:ascii="Times New Roman" w:eastAsia="Times New Roman" w:hAnsi="Times New Roman" w:cs="Times New Roman"/>
          <w:sz w:val="24"/>
          <w:szCs w:val="24"/>
          <w:lang w:val="en-GB" w:eastAsia="zh-CN"/>
        </w:rPr>
        <w:t>Borja</w:t>
      </w:r>
      <w:r w:rsidR="006E757E"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Anabel</w:t>
      </w:r>
      <w:r w:rsidR="00C413CB"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w:t>
      </w:r>
      <w:r w:rsidR="00A07702" w:rsidRPr="00A07702">
        <w:rPr>
          <w:rFonts w:ascii="Times New Roman" w:eastAsia="Times New Roman" w:hAnsi="Times New Roman" w:cs="Times New Roman"/>
          <w:sz w:val="24"/>
          <w:szCs w:val="24"/>
          <w:lang w:val="en-GB" w:eastAsia="zh-CN"/>
        </w:rPr>
        <w:t>The author</w:t>
      </w:r>
      <w:r w:rsidR="006E757E" w:rsidRPr="00A07702">
        <w:rPr>
          <w:rFonts w:ascii="Times New Roman" w:eastAsia="Times New Roman" w:hAnsi="Times New Roman" w:cs="Times New Roman"/>
          <w:sz w:val="24"/>
          <w:szCs w:val="24"/>
          <w:lang w:val="en-GB" w:eastAsia="zh-CN"/>
        </w:rPr>
        <w:t>,</w:t>
      </w:r>
      <w:r w:rsidRPr="00A07702">
        <w:rPr>
          <w:rFonts w:ascii="Times New Roman" w:eastAsia="Times New Roman" w:hAnsi="Times New Roman" w:cs="Times New Roman"/>
          <w:sz w:val="24"/>
          <w:szCs w:val="24"/>
          <w:lang w:val="en-GB" w:eastAsia="zh-CN"/>
        </w:rPr>
        <w:t xml:space="preserve"> Isabel &amp; </w:t>
      </w:r>
      <w:proofErr w:type="spellStart"/>
      <w:r w:rsidRPr="00A07702">
        <w:rPr>
          <w:rFonts w:ascii="Times New Roman" w:eastAsia="Times New Roman" w:hAnsi="Times New Roman" w:cs="Times New Roman"/>
          <w:sz w:val="24"/>
          <w:szCs w:val="24"/>
          <w:lang w:val="en-GB" w:eastAsia="zh-CN"/>
        </w:rPr>
        <w:t>Vicent</w:t>
      </w:r>
      <w:proofErr w:type="spellEnd"/>
      <w:r w:rsidRPr="00A07702">
        <w:rPr>
          <w:rFonts w:ascii="Times New Roman" w:eastAsia="Times New Roman" w:hAnsi="Times New Roman" w:cs="Times New Roman"/>
          <w:sz w:val="24"/>
          <w:szCs w:val="24"/>
          <w:lang w:val="en-GB" w:eastAsia="zh-CN"/>
        </w:rPr>
        <w:t xml:space="preserve"> </w:t>
      </w:r>
      <w:proofErr w:type="spellStart"/>
      <w:r w:rsidRPr="00A07702">
        <w:rPr>
          <w:rFonts w:ascii="Times New Roman" w:eastAsia="Times New Roman" w:hAnsi="Times New Roman" w:cs="Times New Roman"/>
          <w:sz w:val="24"/>
          <w:szCs w:val="24"/>
          <w:lang w:val="en-GB" w:eastAsia="zh-CN"/>
        </w:rPr>
        <w:t>Montalt</w:t>
      </w:r>
      <w:proofErr w:type="spellEnd"/>
      <w:r w:rsidRPr="00A07702">
        <w:rPr>
          <w:rFonts w:ascii="Times New Roman" w:eastAsia="Times New Roman" w:hAnsi="Times New Roman" w:cs="Times New Roman"/>
          <w:smallCaps/>
          <w:sz w:val="24"/>
          <w:szCs w:val="24"/>
          <w:lang w:val="en-GB" w:eastAsia="zh-CN"/>
        </w:rPr>
        <w:t>.</w:t>
      </w:r>
      <w:r w:rsidRPr="00A07702">
        <w:rPr>
          <w:rFonts w:ascii="Times New Roman" w:eastAsia="Times New Roman" w:hAnsi="Times New Roman" w:cs="Times New Roman"/>
          <w:sz w:val="24"/>
          <w:szCs w:val="24"/>
          <w:lang w:val="en-GB" w:eastAsia="zh-CN"/>
        </w:rPr>
        <w:t xml:space="preserve"> </w:t>
      </w:r>
      <w:r w:rsidR="00E034D2" w:rsidRPr="00E034D2">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2009</w:t>
      </w:r>
      <w:r w:rsidR="00E034D2">
        <w:rPr>
          <w:rFonts w:ascii="Times New Roman" w:eastAsia="Times New Roman" w:hAnsi="Times New Roman" w:cs="Times New Roman"/>
          <w:sz w:val="24"/>
          <w:szCs w:val="24"/>
          <w:lang w:val="en-GB" w:eastAsia="zh-CN"/>
        </w:rPr>
        <w:t>)</w:t>
      </w:r>
      <w:r w:rsidR="00C413CB">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 xml:space="preserve"> Research Methodology in specialized genres for translation purposes. </w:t>
      </w:r>
      <w:r w:rsidRPr="00E0071D">
        <w:rPr>
          <w:rFonts w:ascii="Times New Roman" w:eastAsia="Times New Roman" w:hAnsi="Times New Roman" w:cs="Times New Roman"/>
          <w:i/>
          <w:sz w:val="24"/>
          <w:szCs w:val="24"/>
          <w:lang w:val="en-GB" w:eastAsia="zh-CN"/>
        </w:rPr>
        <w:t xml:space="preserve">The Interpreter &amp; Translator </w:t>
      </w:r>
      <w:r w:rsidRPr="00E0071D">
        <w:rPr>
          <w:rFonts w:ascii="Times New Roman" w:eastAsia="Times New Roman" w:hAnsi="Times New Roman" w:cs="Times New Roman"/>
          <w:i/>
          <w:sz w:val="24"/>
          <w:szCs w:val="24"/>
          <w:lang w:val="en-GB" w:eastAsia="zh-CN"/>
        </w:rPr>
        <w:lastRenderedPageBreak/>
        <w:t>Trainer 3 (1)</w:t>
      </w:r>
      <w:r w:rsidRPr="00E0071D">
        <w:rPr>
          <w:rFonts w:ascii="Times New Roman" w:eastAsia="Times New Roman" w:hAnsi="Times New Roman" w:cs="Times New Roman"/>
          <w:sz w:val="24"/>
          <w:szCs w:val="24"/>
          <w:lang w:val="en-GB" w:eastAsia="zh-CN"/>
        </w:rPr>
        <w:t xml:space="preserve"> (Special Issue: </w:t>
      </w:r>
      <w:r w:rsidRPr="006E757E">
        <w:rPr>
          <w:rFonts w:ascii="Times New Roman" w:eastAsia="Times New Roman" w:hAnsi="Times New Roman" w:cs="Times New Roman"/>
          <w:i/>
          <w:sz w:val="24"/>
          <w:szCs w:val="24"/>
          <w:lang w:val="en-GB" w:eastAsia="zh-CN"/>
        </w:rPr>
        <w:t>Doctoral Training Research</w:t>
      </w:r>
      <w:r w:rsidRPr="00E0071D">
        <w:rPr>
          <w:rFonts w:ascii="Times New Roman" w:eastAsia="Times New Roman" w:hAnsi="Times New Roman" w:cs="Times New Roman"/>
          <w:sz w:val="24"/>
          <w:szCs w:val="24"/>
          <w:lang w:val="en-GB" w:eastAsia="zh-CN"/>
        </w:rPr>
        <w:t xml:space="preserve">, I. Mason guest editor): 57-77. </w:t>
      </w:r>
    </w:p>
    <w:p w14:paraId="5B9ACF20" w14:textId="77777777" w:rsidR="005D3A5F" w:rsidRPr="00E0071D" w:rsidRDefault="005D3A5F" w:rsidP="00F52205">
      <w:pPr>
        <w:spacing w:after="80" w:line="240" w:lineRule="auto"/>
        <w:ind w:left="284" w:hanging="284"/>
        <w:contextualSpacing/>
        <w:jc w:val="both"/>
        <w:rPr>
          <w:rFonts w:ascii="Times New Roman" w:eastAsia="SimSun" w:hAnsi="Times New Roman" w:cs="Times New Roman"/>
          <w:sz w:val="24"/>
          <w:szCs w:val="24"/>
          <w:lang w:val="en-GB" w:eastAsia="es-ES"/>
        </w:rPr>
      </w:pPr>
    </w:p>
    <w:p w14:paraId="36629196" w14:textId="5CCBB3AF" w:rsidR="009A1AF9" w:rsidRPr="00E0071D" w:rsidRDefault="009A1AF9" w:rsidP="00F52205">
      <w:pPr>
        <w:spacing w:after="80" w:line="240" w:lineRule="auto"/>
        <w:ind w:left="284" w:hanging="284"/>
        <w:contextualSpacing/>
        <w:jc w:val="both"/>
        <w:rPr>
          <w:rFonts w:ascii="Times New Roman" w:eastAsia="SimSun" w:hAnsi="Times New Roman" w:cs="Times New Roman"/>
          <w:sz w:val="24"/>
          <w:szCs w:val="24"/>
          <w:lang w:val="en-GB" w:bidi="en-US"/>
        </w:rPr>
      </w:pPr>
      <w:r w:rsidRPr="00E0071D">
        <w:rPr>
          <w:rFonts w:ascii="Times New Roman" w:eastAsia="SimSun" w:hAnsi="Times New Roman" w:cs="Times New Roman"/>
          <w:sz w:val="24"/>
          <w:szCs w:val="24"/>
          <w:lang w:val="en-GB" w:eastAsia="es-ES"/>
        </w:rPr>
        <w:t>Butters</w:t>
      </w:r>
      <w:r w:rsidR="007D1653">
        <w:rPr>
          <w:rFonts w:ascii="Times New Roman" w:eastAsia="SimSun" w:hAnsi="Times New Roman" w:cs="Times New Roman"/>
          <w:sz w:val="24"/>
          <w:szCs w:val="24"/>
          <w:lang w:val="en-GB" w:eastAsia="es-ES"/>
        </w:rPr>
        <w:t>,</w:t>
      </w:r>
      <w:r w:rsidR="004A5EEB" w:rsidRPr="00E0071D">
        <w:rPr>
          <w:rFonts w:ascii="Times New Roman" w:eastAsia="SimSun" w:hAnsi="Times New Roman" w:cs="Times New Roman"/>
          <w:sz w:val="24"/>
          <w:szCs w:val="24"/>
          <w:lang w:val="en-GB" w:eastAsia="es-ES"/>
        </w:rPr>
        <w:t xml:space="preserve"> Ronald</w:t>
      </w:r>
      <w:r w:rsidRPr="00E0071D">
        <w:rPr>
          <w:rFonts w:ascii="Times New Roman" w:eastAsia="SimSun" w:hAnsi="Times New Roman" w:cs="Times New Roman"/>
          <w:sz w:val="24"/>
          <w:szCs w:val="24"/>
          <w:lang w:val="en-GB" w:eastAsia="es-ES"/>
        </w:rPr>
        <w:t xml:space="preserve"> </w:t>
      </w:r>
      <w:r w:rsidRPr="00E0071D">
        <w:rPr>
          <w:rFonts w:ascii="Times New Roman" w:eastAsia="SimSun" w:hAnsi="Times New Roman" w:cs="Times New Roman"/>
          <w:i/>
          <w:sz w:val="24"/>
          <w:szCs w:val="24"/>
          <w:lang w:val="en-GB" w:eastAsia="es-ES"/>
        </w:rPr>
        <w:t>et al.</w:t>
      </w:r>
      <w:r w:rsidRPr="00E0071D">
        <w:rPr>
          <w:rFonts w:ascii="Times New Roman" w:eastAsia="SimSun" w:hAnsi="Times New Roman" w:cs="Times New Roman"/>
          <w:sz w:val="24"/>
          <w:szCs w:val="24"/>
          <w:lang w:val="en-GB" w:bidi="en-US"/>
        </w:rPr>
        <w:t xml:space="preserve"> (2000)</w:t>
      </w:r>
      <w:r w:rsidR="00664B42">
        <w:rPr>
          <w:rFonts w:ascii="Times New Roman" w:eastAsia="SimSun" w:hAnsi="Times New Roman" w:cs="Times New Roman"/>
          <w:sz w:val="24"/>
          <w:szCs w:val="24"/>
          <w:lang w:val="en-GB" w:bidi="en-US"/>
        </w:rPr>
        <w:t>.</w:t>
      </w:r>
      <w:r w:rsidRPr="00E0071D">
        <w:rPr>
          <w:rFonts w:ascii="Times New Roman" w:eastAsia="SimSun" w:hAnsi="Times New Roman" w:cs="Times New Roman"/>
          <w:sz w:val="24"/>
          <w:szCs w:val="24"/>
          <w:lang w:val="en-GB" w:bidi="en-US"/>
        </w:rPr>
        <w:t xml:space="preserve"> Semantic and Pragmatic Variability in Medical Research Terms: Implications of Obtaining Meaningful Informed Consent</w:t>
      </w:r>
      <w:r w:rsidR="00E034D2">
        <w:rPr>
          <w:rFonts w:ascii="Times New Roman" w:eastAsia="SimSun" w:hAnsi="Times New Roman" w:cs="Times New Roman"/>
          <w:sz w:val="24"/>
          <w:szCs w:val="24"/>
          <w:lang w:val="en-GB" w:bidi="en-US"/>
        </w:rPr>
        <w:t>.</w:t>
      </w:r>
      <w:r w:rsidRPr="00E0071D">
        <w:rPr>
          <w:rFonts w:ascii="Times New Roman" w:eastAsia="SimSun" w:hAnsi="Times New Roman" w:cs="Times New Roman"/>
          <w:sz w:val="24"/>
          <w:szCs w:val="24"/>
          <w:lang w:val="en-GB" w:bidi="en-US"/>
        </w:rPr>
        <w:t xml:space="preserve"> </w:t>
      </w:r>
      <w:r w:rsidRPr="00E0071D">
        <w:rPr>
          <w:rFonts w:ascii="Times New Roman" w:eastAsia="SimSun" w:hAnsi="Times New Roman" w:cs="Times New Roman"/>
          <w:i/>
          <w:sz w:val="24"/>
          <w:szCs w:val="24"/>
          <w:lang w:val="en-GB" w:bidi="en-US"/>
        </w:rPr>
        <w:t>American Speech, 75 (2)</w:t>
      </w:r>
      <w:r w:rsidRPr="00E0071D">
        <w:rPr>
          <w:rFonts w:ascii="Times New Roman" w:eastAsia="SimSun" w:hAnsi="Times New Roman" w:cs="Times New Roman"/>
          <w:sz w:val="24"/>
          <w:szCs w:val="24"/>
          <w:lang w:val="en-GB" w:bidi="en-US"/>
        </w:rPr>
        <w:t>: 149-168.</w:t>
      </w:r>
    </w:p>
    <w:p w14:paraId="39002C69" w14:textId="77777777" w:rsidR="005D3A5F" w:rsidRPr="00E0071D" w:rsidRDefault="005D3A5F" w:rsidP="00F52205">
      <w:pPr>
        <w:tabs>
          <w:tab w:val="left" w:pos="1720"/>
          <w:tab w:val="left" w:pos="6237"/>
          <w:tab w:val="left" w:pos="7360"/>
        </w:tabs>
        <w:spacing w:after="80" w:line="240" w:lineRule="auto"/>
        <w:ind w:left="284" w:hanging="284"/>
        <w:contextualSpacing/>
        <w:jc w:val="both"/>
        <w:rPr>
          <w:rFonts w:ascii="Times New Roman" w:eastAsia="Times New Roman" w:hAnsi="Times New Roman" w:cs="Times New Roman"/>
          <w:sz w:val="24"/>
          <w:szCs w:val="24"/>
          <w:lang w:val="en-GB" w:eastAsia="zh-CN"/>
        </w:rPr>
      </w:pPr>
    </w:p>
    <w:p w14:paraId="7E77F0D8" w14:textId="0DB93B63" w:rsidR="009A1AF9" w:rsidRPr="00B75D45" w:rsidRDefault="009A1AF9" w:rsidP="00F52205">
      <w:pPr>
        <w:tabs>
          <w:tab w:val="left" w:pos="1720"/>
          <w:tab w:val="left" w:pos="6237"/>
          <w:tab w:val="left" w:pos="7360"/>
        </w:tabs>
        <w:spacing w:after="80" w:line="240" w:lineRule="auto"/>
        <w:ind w:left="284" w:hanging="284"/>
        <w:contextualSpacing/>
        <w:jc w:val="both"/>
        <w:rPr>
          <w:rFonts w:ascii="Times New Roman" w:eastAsia="Times New Roman" w:hAnsi="Times New Roman" w:cs="Times New Roman"/>
          <w:sz w:val="24"/>
          <w:szCs w:val="24"/>
          <w:lang w:eastAsia="zh-CN"/>
        </w:rPr>
      </w:pPr>
      <w:proofErr w:type="spellStart"/>
      <w:r w:rsidRPr="00E0071D">
        <w:rPr>
          <w:rFonts w:ascii="Times New Roman" w:eastAsia="Times New Roman" w:hAnsi="Times New Roman" w:cs="Times New Roman"/>
          <w:sz w:val="24"/>
          <w:szCs w:val="24"/>
          <w:lang w:val="en-GB" w:eastAsia="zh-CN"/>
        </w:rPr>
        <w:t>Candlin</w:t>
      </w:r>
      <w:proofErr w:type="spellEnd"/>
      <w:r w:rsidR="007D1653">
        <w:rPr>
          <w:rFonts w:ascii="Times New Roman" w:eastAsia="Times New Roman" w:hAnsi="Times New Roman" w:cs="Times New Roman"/>
          <w:sz w:val="24"/>
          <w:szCs w:val="24"/>
          <w:lang w:val="en-GB" w:eastAsia="zh-CN"/>
        </w:rPr>
        <w:t>,</w:t>
      </w:r>
      <w:r w:rsidRPr="00E0071D">
        <w:rPr>
          <w:rFonts w:ascii="Times New Roman" w:eastAsia="Times New Roman" w:hAnsi="Times New Roman" w:cs="Times New Roman"/>
          <w:sz w:val="24"/>
          <w:szCs w:val="24"/>
          <w:lang w:val="en-GB" w:eastAsia="zh-CN"/>
        </w:rPr>
        <w:t xml:space="preserve"> C</w:t>
      </w:r>
      <w:r w:rsidR="004A5EEB" w:rsidRPr="00E0071D">
        <w:rPr>
          <w:rFonts w:ascii="Times New Roman" w:eastAsia="Times New Roman" w:hAnsi="Times New Roman" w:cs="Times New Roman"/>
          <w:sz w:val="24"/>
          <w:szCs w:val="24"/>
          <w:lang w:val="en-GB" w:eastAsia="zh-CN"/>
        </w:rPr>
        <w:t>hristopher</w:t>
      </w:r>
      <w:r w:rsidRPr="00E0071D">
        <w:rPr>
          <w:rFonts w:ascii="Times New Roman" w:eastAsia="Times New Roman" w:hAnsi="Times New Roman" w:cs="Times New Roman"/>
          <w:sz w:val="24"/>
          <w:szCs w:val="24"/>
          <w:lang w:val="en-GB" w:eastAsia="zh-CN"/>
        </w:rPr>
        <w:t>. N.</w:t>
      </w:r>
      <w:r w:rsidRPr="00E0071D">
        <w:rPr>
          <w:rFonts w:ascii="Times New Roman" w:eastAsia="Times New Roman" w:hAnsi="Times New Roman" w:cs="Times New Roman"/>
          <w:smallCaps/>
          <w:sz w:val="24"/>
          <w:szCs w:val="24"/>
          <w:lang w:val="en-GB" w:eastAsia="zh-CN"/>
        </w:rPr>
        <w:t xml:space="preserve"> (2000)</w:t>
      </w:r>
      <w:r w:rsidR="00DA6B3A">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00DA6B3A">
        <w:rPr>
          <w:rFonts w:ascii="Times New Roman" w:eastAsia="Times New Roman" w:hAnsi="Times New Roman" w:cs="Times New Roman"/>
          <w:sz w:val="24"/>
          <w:szCs w:val="24"/>
          <w:lang w:val="en-GB" w:eastAsia="zh-CN"/>
        </w:rPr>
        <w:t>T</w:t>
      </w:r>
      <w:r w:rsidR="00DA6B3A" w:rsidRPr="00DA6B3A">
        <w:rPr>
          <w:rFonts w:ascii="Times New Roman" w:eastAsia="Times New Roman" w:hAnsi="Times New Roman" w:cs="Times New Roman"/>
          <w:sz w:val="24"/>
          <w:szCs w:val="24"/>
          <w:lang w:val="en-GB" w:eastAsia="zh-CN"/>
        </w:rPr>
        <w:t xml:space="preserve">he </w:t>
      </w:r>
      <w:proofErr w:type="spellStart"/>
      <w:r w:rsidR="00DA6B3A" w:rsidRPr="00DA6B3A">
        <w:rPr>
          <w:rFonts w:ascii="Times New Roman" w:eastAsia="Times New Roman" w:hAnsi="Times New Roman" w:cs="Times New Roman"/>
          <w:sz w:val="24"/>
          <w:szCs w:val="24"/>
          <w:lang w:val="en-GB" w:eastAsia="zh-CN"/>
        </w:rPr>
        <w:t>cardiff</w:t>
      </w:r>
      <w:proofErr w:type="spellEnd"/>
      <w:r w:rsidR="00DA6B3A" w:rsidRPr="00DA6B3A">
        <w:rPr>
          <w:rFonts w:ascii="Times New Roman" w:eastAsia="Times New Roman" w:hAnsi="Times New Roman" w:cs="Times New Roman"/>
          <w:sz w:val="24"/>
          <w:szCs w:val="24"/>
          <w:lang w:val="en-GB" w:eastAsia="zh-CN"/>
        </w:rPr>
        <w:t xml:space="preserve"> lecture</w:t>
      </w:r>
      <w:r w:rsidR="00DA6B3A">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sz w:val="24"/>
          <w:szCs w:val="24"/>
          <w:lang w:val="en-GB" w:eastAsia="zh-CN"/>
        </w:rPr>
        <w:t>Reinventing the patient/client: New chal</w:t>
      </w:r>
      <w:r w:rsidR="00C452B6">
        <w:rPr>
          <w:rFonts w:ascii="Times New Roman" w:eastAsia="Times New Roman" w:hAnsi="Times New Roman" w:cs="Times New Roman"/>
          <w:sz w:val="24"/>
          <w:szCs w:val="24"/>
          <w:lang w:val="en-GB" w:eastAsia="zh-CN"/>
        </w:rPr>
        <w:t>l</w:t>
      </w:r>
      <w:r w:rsidRPr="00E0071D">
        <w:rPr>
          <w:rFonts w:ascii="Times New Roman" w:eastAsia="Times New Roman" w:hAnsi="Times New Roman" w:cs="Times New Roman"/>
          <w:sz w:val="24"/>
          <w:szCs w:val="24"/>
          <w:lang w:val="en-GB" w:eastAsia="zh-CN"/>
        </w:rPr>
        <w:t xml:space="preserve">enges </w:t>
      </w:r>
      <w:r w:rsidR="00C452B6">
        <w:rPr>
          <w:rFonts w:ascii="Times New Roman" w:eastAsia="Times New Roman" w:hAnsi="Times New Roman" w:cs="Times New Roman"/>
          <w:sz w:val="24"/>
          <w:szCs w:val="24"/>
          <w:lang w:val="en-GB" w:eastAsia="zh-CN"/>
        </w:rPr>
        <w:t>t</w:t>
      </w:r>
      <w:r w:rsidRPr="00E0071D">
        <w:rPr>
          <w:rFonts w:ascii="Times New Roman" w:eastAsia="Times New Roman" w:hAnsi="Times New Roman" w:cs="Times New Roman"/>
          <w:sz w:val="24"/>
          <w:szCs w:val="24"/>
          <w:lang w:val="en-GB" w:eastAsia="zh-CN"/>
        </w:rPr>
        <w:t xml:space="preserve">o healthcare communication. </w:t>
      </w:r>
      <w:proofErr w:type="spellStart"/>
      <w:r w:rsidR="00DA6B3A">
        <w:rPr>
          <w:rFonts w:ascii="Arial" w:hAnsi="Arial" w:cs="Arial"/>
          <w:i/>
          <w:iCs/>
          <w:color w:val="222222"/>
          <w:sz w:val="20"/>
          <w:szCs w:val="20"/>
          <w:shd w:val="clear" w:color="auto" w:fill="FFFFFF"/>
        </w:rPr>
        <w:t>Health</w:t>
      </w:r>
      <w:proofErr w:type="spellEnd"/>
      <w:r w:rsidR="00DA6B3A">
        <w:rPr>
          <w:rFonts w:ascii="Arial" w:hAnsi="Arial" w:cs="Arial"/>
          <w:i/>
          <w:iCs/>
          <w:color w:val="222222"/>
          <w:sz w:val="20"/>
          <w:szCs w:val="20"/>
          <w:shd w:val="clear" w:color="auto" w:fill="FFFFFF"/>
        </w:rPr>
        <w:t xml:space="preserve"> </w:t>
      </w:r>
      <w:proofErr w:type="spellStart"/>
      <w:r w:rsidR="00DA6B3A">
        <w:rPr>
          <w:rFonts w:ascii="Arial" w:hAnsi="Arial" w:cs="Arial"/>
          <w:i/>
          <w:iCs/>
          <w:color w:val="222222"/>
          <w:sz w:val="20"/>
          <w:szCs w:val="20"/>
          <w:shd w:val="clear" w:color="auto" w:fill="FFFFFF"/>
        </w:rPr>
        <w:t>Communication</w:t>
      </w:r>
      <w:proofErr w:type="spellEnd"/>
      <w:r w:rsidR="00DA6B3A">
        <w:rPr>
          <w:rFonts w:ascii="Arial" w:hAnsi="Arial" w:cs="Arial"/>
          <w:color w:val="222222"/>
          <w:sz w:val="20"/>
          <w:szCs w:val="20"/>
          <w:shd w:val="clear" w:color="auto" w:fill="FFFFFF"/>
        </w:rPr>
        <w:t>.</w:t>
      </w:r>
    </w:p>
    <w:p w14:paraId="662C3AEB" w14:textId="77777777" w:rsidR="005D3A5F" w:rsidRPr="00B75D45" w:rsidRDefault="005D3A5F"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p>
    <w:p w14:paraId="10A24FE5" w14:textId="33E81444" w:rsidR="007817BF" w:rsidRDefault="009A1AF9"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bookmarkStart w:id="31" w:name="_Hlk70619196"/>
      <w:r w:rsidRPr="007817BF">
        <w:rPr>
          <w:rFonts w:ascii="Times New Roman" w:eastAsia="Times New Roman" w:hAnsi="Times New Roman" w:cs="Times New Roman"/>
          <w:noProof/>
          <w:sz w:val="24"/>
          <w:szCs w:val="24"/>
          <w:lang w:eastAsia="zh-CN"/>
        </w:rPr>
        <w:t>Casado, M</w:t>
      </w:r>
      <w:r w:rsidR="004A5EEB" w:rsidRPr="007817BF">
        <w:rPr>
          <w:rFonts w:ascii="Times New Roman" w:eastAsia="Times New Roman" w:hAnsi="Times New Roman" w:cs="Times New Roman"/>
          <w:noProof/>
          <w:sz w:val="24"/>
          <w:szCs w:val="24"/>
          <w:lang w:eastAsia="zh-CN"/>
        </w:rPr>
        <w:t>ariano</w:t>
      </w:r>
      <w:r w:rsidRPr="007817BF">
        <w:rPr>
          <w:rFonts w:ascii="Times New Roman" w:eastAsia="Times New Roman" w:hAnsi="Times New Roman" w:cs="Times New Roman"/>
          <w:noProof/>
          <w:sz w:val="24"/>
          <w:szCs w:val="24"/>
          <w:lang w:eastAsia="zh-CN"/>
        </w:rPr>
        <w:t xml:space="preserve"> (2008)</w:t>
      </w:r>
      <w:r w:rsidR="00DA6B3A">
        <w:rPr>
          <w:rFonts w:ascii="Times New Roman" w:eastAsia="Times New Roman" w:hAnsi="Times New Roman" w:cs="Times New Roman"/>
          <w:noProof/>
          <w:sz w:val="24"/>
          <w:szCs w:val="24"/>
          <w:lang w:eastAsia="zh-CN"/>
        </w:rPr>
        <w:t>.</w:t>
      </w:r>
      <w:r w:rsidRPr="007817BF">
        <w:rPr>
          <w:rFonts w:ascii="Times New Roman" w:eastAsia="Times New Roman" w:hAnsi="Times New Roman" w:cs="Times New Roman"/>
          <w:noProof/>
          <w:sz w:val="24"/>
          <w:szCs w:val="24"/>
          <w:lang w:eastAsia="zh-CN"/>
        </w:rPr>
        <w:t xml:space="preserve"> </w:t>
      </w:r>
      <w:r w:rsidRPr="007817BF">
        <w:rPr>
          <w:rFonts w:ascii="Times New Roman" w:eastAsia="Times New Roman" w:hAnsi="Times New Roman" w:cs="Times New Roman"/>
          <w:i/>
          <w:iCs/>
          <w:noProof/>
          <w:sz w:val="24"/>
          <w:szCs w:val="24"/>
          <w:lang w:eastAsia="zh-CN"/>
        </w:rPr>
        <w:t>Manual de documentos médico-legales</w:t>
      </w:r>
      <w:r w:rsidR="007817BF" w:rsidRPr="007817BF">
        <w:rPr>
          <w:rFonts w:ascii="Times New Roman" w:hAnsi="Times New Roman" w:cs="Times New Roman"/>
          <w:color w:val="222222"/>
          <w:sz w:val="24"/>
          <w:szCs w:val="24"/>
          <w:shd w:val="clear" w:color="auto" w:fill="FFFFFF"/>
        </w:rPr>
        <w:t>. Consejería de Sanidad y Dependencia,</w:t>
      </w:r>
    </w:p>
    <w:p w14:paraId="6B26330B" w14:textId="34829657" w:rsidR="00C76806" w:rsidRDefault="00E90CDA"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eastAsia="zh-CN"/>
        </w:rPr>
      </w:pPr>
      <w:hyperlink r:id="rId12" w:history="1">
        <w:r w:rsidR="00DA6B3A" w:rsidRPr="007B3649">
          <w:rPr>
            <w:rStyle w:val="Enlla"/>
            <w:rFonts w:ascii="Times New Roman" w:eastAsia="Times New Roman" w:hAnsi="Times New Roman" w:cs="Times New Roman"/>
            <w:noProof/>
            <w:sz w:val="24"/>
            <w:szCs w:val="24"/>
            <w:lang w:eastAsia="zh-CN"/>
          </w:rPr>
          <w:t>http://sadoc.wikispaces.com/file/view/Manual_Documentos_Médico_Legales.pdf</w:t>
        </w:r>
      </w:hyperlink>
    </w:p>
    <w:p w14:paraId="6EB8402B" w14:textId="77777777" w:rsidR="005D3A5F" w:rsidRPr="007817BF" w:rsidRDefault="005D3A5F" w:rsidP="00F52205">
      <w:pPr>
        <w:spacing w:line="240" w:lineRule="auto"/>
        <w:ind w:left="284" w:hanging="284"/>
        <w:contextualSpacing/>
        <w:jc w:val="both"/>
        <w:rPr>
          <w:rStyle w:val="highlight"/>
          <w:rFonts w:cstheme="minorHAnsi"/>
          <w:sz w:val="24"/>
          <w:szCs w:val="24"/>
        </w:rPr>
      </w:pPr>
      <w:bookmarkStart w:id="32" w:name="_Hlk68598987"/>
      <w:bookmarkEnd w:id="31"/>
    </w:p>
    <w:p w14:paraId="4A606803" w14:textId="1627ED47" w:rsidR="005D3A5F" w:rsidRPr="00E0071D" w:rsidRDefault="0084762D" w:rsidP="00F52205">
      <w:pPr>
        <w:spacing w:line="240" w:lineRule="auto"/>
        <w:ind w:left="284" w:hanging="284"/>
        <w:contextualSpacing/>
        <w:jc w:val="both"/>
        <w:rPr>
          <w:rFonts w:ascii="Times New Roman" w:hAnsi="Times New Roman" w:cs="Times New Roman"/>
          <w:sz w:val="24"/>
          <w:szCs w:val="24"/>
          <w:lang w:val="en-GB"/>
        </w:rPr>
      </w:pPr>
      <w:r w:rsidRPr="00E0071D">
        <w:rPr>
          <w:rStyle w:val="highlight"/>
          <w:rFonts w:ascii="Times New Roman" w:hAnsi="Times New Roman" w:cs="Times New Roman"/>
          <w:sz w:val="24"/>
          <w:szCs w:val="24"/>
          <w:lang w:val="en-GB"/>
        </w:rPr>
        <w:t>Epste</w:t>
      </w:r>
      <w:r w:rsidRPr="00E0071D">
        <w:rPr>
          <w:rFonts w:ascii="Times New Roman" w:hAnsi="Times New Roman" w:cs="Times New Roman"/>
          <w:sz w:val="24"/>
          <w:szCs w:val="24"/>
          <w:lang w:val="en-GB"/>
        </w:rPr>
        <w:t>in</w:t>
      </w:r>
      <w:r w:rsidR="007D1653">
        <w:rPr>
          <w:rFonts w:ascii="Times New Roman" w:hAnsi="Times New Roman" w:cs="Times New Roman"/>
          <w:sz w:val="24"/>
          <w:szCs w:val="24"/>
          <w:lang w:val="en-GB"/>
        </w:rPr>
        <w:t>,</w:t>
      </w:r>
      <w:r w:rsidRPr="00E0071D">
        <w:rPr>
          <w:rFonts w:ascii="Times New Roman" w:hAnsi="Times New Roman" w:cs="Times New Roman"/>
          <w:sz w:val="24"/>
          <w:szCs w:val="24"/>
          <w:lang w:val="en-GB"/>
        </w:rPr>
        <w:t xml:space="preserve"> Ronald et al. (2005) Measuring patient-</w:t>
      </w:r>
      <w:proofErr w:type="spellStart"/>
      <w:r w:rsidRPr="00E0071D">
        <w:rPr>
          <w:rFonts w:ascii="Times New Roman" w:hAnsi="Times New Roman" w:cs="Times New Roman"/>
          <w:sz w:val="24"/>
          <w:szCs w:val="24"/>
          <w:lang w:val="en-GB"/>
        </w:rPr>
        <w:t>centered</w:t>
      </w:r>
      <w:proofErr w:type="spellEnd"/>
      <w:r w:rsidRPr="00E0071D">
        <w:rPr>
          <w:rFonts w:ascii="Times New Roman" w:hAnsi="Times New Roman" w:cs="Times New Roman"/>
          <w:sz w:val="24"/>
          <w:szCs w:val="24"/>
          <w:lang w:val="en-GB"/>
        </w:rPr>
        <w:t xml:space="preserve"> communication in Patient–Physician consultations: Theoretical and practical issues. </w:t>
      </w:r>
      <w:r w:rsidRPr="00E0071D">
        <w:rPr>
          <w:rFonts w:ascii="Times New Roman" w:hAnsi="Times New Roman" w:cs="Times New Roman"/>
          <w:i/>
          <w:sz w:val="24"/>
          <w:szCs w:val="24"/>
          <w:lang w:val="en-GB"/>
        </w:rPr>
        <w:t>Social Science &amp; Medicine</w:t>
      </w:r>
      <w:r w:rsidRPr="00E0071D">
        <w:rPr>
          <w:rFonts w:ascii="Times New Roman" w:hAnsi="Times New Roman" w:cs="Times New Roman"/>
          <w:sz w:val="24"/>
          <w:szCs w:val="24"/>
          <w:lang w:val="en-GB"/>
        </w:rPr>
        <w:t xml:space="preserve"> 61:7</w:t>
      </w:r>
      <w:r w:rsidR="00DA6B3A">
        <w:rPr>
          <w:rFonts w:ascii="Times New Roman" w:hAnsi="Times New Roman" w:cs="Times New Roman"/>
          <w:sz w:val="24"/>
          <w:szCs w:val="24"/>
          <w:lang w:val="en-GB"/>
        </w:rPr>
        <w:t xml:space="preserve">, </w:t>
      </w:r>
      <w:r w:rsidRPr="00E0071D">
        <w:rPr>
          <w:rFonts w:ascii="Times New Roman" w:hAnsi="Times New Roman" w:cs="Times New Roman"/>
          <w:sz w:val="24"/>
          <w:szCs w:val="24"/>
          <w:lang w:val="en-GB"/>
        </w:rPr>
        <w:t>1516-1528.</w:t>
      </w:r>
    </w:p>
    <w:p w14:paraId="3FAAC6A1" w14:textId="77777777" w:rsidR="002C37B2" w:rsidRPr="00E0071D" w:rsidRDefault="002C37B2" w:rsidP="00F52205">
      <w:pPr>
        <w:spacing w:line="240" w:lineRule="auto"/>
        <w:ind w:left="284" w:hanging="284"/>
        <w:contextualSpacing/>
        <w:jc w:val="both"/>
        <w:rPr>
          <w:rFonts w:ascii="Times New Roman" w:hAnsi="Times New Roman" w:cs="Times New Roman"/>
          <w:sz w:val="24"/>
          <w:szCs w:val="24"/>
          <w:lang w:val="en-GB"/>
        </w:rPr>
      </w:pPr>
    </w:p>
    <w:p w14:paraId="3C3C1972" w14:textId="14C68BFF" w:rsidR="00ED0859" w:rsidRPr="00F768FA" w:rsidRDefault="00ED0859" w:rsidP="00F52205">
      <w:pPr>
        <w:spacing w:line="240" w:lineRule="auto"/>
        <w:ind w:left="284" w:hanging="284"/>
        <w:jc w:val="both"/>
        <w:rPr>
          <w:rFonts w:ascii="Times New Roman" w:hAnsi="Times New Roman" w:cs="Times New Roman"/>
          <w:color w:val="222222"/>
          <w:sz w:val="24"/>
          <w:szCs w:val="24"/>
          <w:shd w:val="clear" w:color="auto" w:fill="FFFFFF"/>
          <w:lang w:val="en-GB"/>
        </w:rPr>
      </w:pPr>
      <w:bookmarkStart w:id="33" w:name="_Hlk70618821"/>
      <w:proofErr w:type="spellStart"/>
      <w:r w:rsidRPr="002621A7">
        <w:rPr>
          <w:rFonts w:ascii="Times New Roman" w:hAnsi="Times New Roman" w:cs="Times New Roman"/>
          <w:color w:val="222222"/>
          <w:sz w:val="24"/>
          <w:szCs w:val="24"/>
          <w:shd w:val="clear" w:color="auto" w:fill="FFFFFF"/>
          <w:lang w:val="en-GB"/>
        </w:rPr>
        <w:t>Ghahremani</w:t>
      </w:r>
      <w:proofErr w:type="spellEnd"/>
      <w:r w:rsidR="007D1653" w:rsidRPr="002621A7">
        <w:rPr>
          <w:rFonts w:ascii="Times New Roman" w:hAnsi="Times New Roman" w:cs="Times New Roman"/>
          <w:color w:val="222222"/>
          <w:sz w:val="24"/>
          <w:szCs w:val="24"/>
          <w:shd w:val="clear" w:color="auto" w:fill="FFFFFF"/>
          <w:lang w:val="en-GB"/>
        </w:rPr>
        <w:t>,</w:t>
      </w:r>
      <w:r w:rsidRPr="002621A7">
        <w:rPr>
          <w:rFonts w:ascii="Times New Roman" w:hAnsi="Times New Roman" w:cs="Times New Roman"/>
          <w:color w:val="222222"/>
          <w:sz w:val="24"/>
          <w:szCs w:val="24"/>
          <w:shd w:val="clear" w:color="auto" w:fill="FFFFFF"/>
          <w:lang w:val="en-GB"/>
        </w:rPr>
        <w:t xml:space="preserve"> Mina, K. &amp; </w:t>
      </w:r>
      <w:r w:rsidR="00CE066F" w:rsidRPr="002621A7">
        <w:rPr>
          <w:rFonts w:ascii="Times New Roman" w:hAnsi="Times New Roman" w:cs="Times New Roman"/>
          <w:color w:val="222222"/>
          <w:sz w:val="24"/>
          <w:szCs w:val="24"/>
          <w:shd w:val="clear" w:color="auto" w:fill="FFFFFF"/>
          <w:lang w:val="en-GB"/>
        </w:rPr>
        <w:t xml:space="preserve">Reza </w:t>
      </w:r>
      <w:proofErr w:type="spellStart"/>
      <w:r w:rsidRPr="002621A7">
        <w:rPr>
          <w:rFonts w:ascii="Times New Roman" w:hAnsi="Times New Roman" w:cs="Times New Roman"/>
          <w:color w:val="222222"/>
          <w:sz w:val="24"/>
          <w:szCs w:val="24"/>
          <w:shd w:val="clear" w:color="auto" w:fill="FFFFFF"/>
          <w:lang w:val="en-GB"/>
        </w:rPr>
        <w:t>Biria</w:t>
      </w:r>
      <w:proofErr w:type="spellEnd"/>
      <w:r w:rsidRPr="002621A7">
        <w:rPr>
          <w:rFonts w:ascii="Times New Roman" w:hAnsi="Times New Roman" w:cs="Times New Roman"/>
          <w:color w:val="222222"/>
          <w:sz w:val="24"/>
          <w:szCs w:val="24"/>
          <w:shd w:val="clear" w:color="auto" w:fill="FFFFFF"/>
          <w:lang w:val="en-GB"/>
        </w:rPr>
        <w:t xml:space="preserve"> </w:t>
      </w:r>
      <w:bookmarkEnd w:id="33"/>
      <w:r w:rsidRPr="002621A7">
        <w:rPr>
          <w:rFonts w:ascii="Times New Roman" w:hAnsi="Times New Roman" w:cs="Times New Roman"/>
          <w:color w:val="222222"/>
          <w:sz w:val="24"/>
          <w:szCs w:val="24"/>
          <w:shd w:val="clear" w:color="auto" w:fill="FFFFFF"/>
          <w:lang w:val="en-GB"/>
        </w:rPr>
        <w:t>(2017)</w:t>
      </w:r>
      <w:bookmarkEnd w:id="32"/>
      <w:r w:rsidR="00DA6B3A" w:rsidRPr="002621A7">
        <w:rPr>
          <w:rFonts w:ascii="Times New Roman" w:hAnsi="Times New Roman" w:cs="Times New Roman"/>
          <w:color w:val="222222"/>
          <w:sz w:val="24"/>
          <w:szCs w:val="24"/>
          <w:shd w:val="clear" w:color="auto" w:fill="FFFFFF"/>
          <w:lang w:val="en-GB"/>
        </w:rPr>
        <w:t>.</w:t>
      </w:r>
      <w:r w:rsidRPr="002621A7">
        <w:rPr>
          <w:rFonts w:ascii="Times New Roman" w:hAnsi="Times New Roman" w:cs="Times New Roman"/>
          <w:color w:val="222222"/>
          <w:sz w:val="24"/>
          <w:szCs w:val="24"/>
          <w:shd w:val="clear" w:color="auto" w:fill="FFFFFF"/>
          <w:lang w:val="en-GB"/>
        </w:rPr>
        <w:t xml:space="preserve"> </w:t>
      </w:r>
      <w:r w:rsidRPr="00E0071D">
        <w:rPr>
          <w:rFonts w:ascii="Times New Roman" w:hAnsi="Times New Roman" w:cs="Times New Roman"/>
          <w:color w:val="222222"/>
          <w:sz w:val="24"/>
          <w:szCs w:val="24"/>
          <w:shd w:val="clear" w:color="auto" w:fill="FFFFFF"/>
          <w:lang w:val="en-GB"/>
        </w:rPr>
        <w:t xml:space="preserve">Exploring interactive and interactional </w:t>
      </w:r>
      <w:proofErr w:type="spellStart"/>
      <w:r w:rsidRPr="00E0071D">
        <w:rPr>
          <w:rFonts w:ascii="Times New Roman" w:hAnsi="Times New Roman" w:cs="Times New Roman"/>
          <w:color w:val="222222"/>
          <w:sz w:val="24"/>
          <w:szCs w:val="24"/>
          <w:shd w:val="clear" w:color="auto" w:fill="FFFFFF"/>
          <w:lang w:val="en-GB"/>
        </w:rPr>
        <w:t>metadiscourse</w:t>
      </w:r>
      <w:proofErr w:type="spellEnd"/>
      <w:r w:rsidRPr="00E0071D">
        <w:rPr>
          <w:rFonts w:ascii="Times New Roman" w:hAnsi="Times New Roman" w:cs="Times New Roman"/>
          <w:color w:val="222222"/>
          <w:sz w:val="24"/>
          <w:szCs w:val="24"/>
          <w:shd w:val="clear" w:color="auto" w:fill="FFFFFF"/>
          <w:lang w:val="en-GB"/>
        </w:rPr>
        <w:t xml:space="preserve"> markers in discussion sections of social and medical science articles. </w:t>
      </w:r>
      <w:r w:rsidRPr="00F768FA">
        <w:rPr>
          <w:rFonts w:ascii="Times New Roman" w:hAnsi="Times New Roman" w:cs="Times New Roman"/>
          <w:i/>
          <w:iCs/>
          <w:color w:val="222222"/>
          <w:sz w:val="24"/>
          <w:szCs w:val="24"/>
          <w:shd w:val="clear" w:color="auto" w:fill="FFFFFF"/>
          <w:lang w:val="en-GB"/>
        </w:rPr>
        <w:t>International Journal of Research in English Education</w:t>
      </w:r>
      <w:r w:rsidRPr="00F768FA">
        <w:rPr>
          <w:rFonts w:ascii="Times New Roman" w:hAnsi="Times New Roman" w:cs="Times New Roman"/>
          <w:color w:val="222222"/>
          <w:sz w:val="24"/>
          <w:szCs w:val="24"/>
          <w:shd w:val="clear" w:color="auto" w:fill="FFFFFF"/>
          <w:lang w:val="en-GB"/>
        </w:rPr>
        <w:t>, </w:t>
      </w:r>
      <w:r w:rsidRPr="00F768FA">
        <w:rPr>
          <w:rFonts w:ascii="Times New Roman" w:hAnsi="Times New Roman" w:cs="Times New Roman"/>
          <w:i/>
          <w:iCs/>
          <w:color w:val="222222"/>
          <w:sz w:val="24"/>
          <w:szCs w:val="24"/>
          <w:shd w:val="clear" w:color="auto" w:fill="FFFFFF"/>
          <w:lang w:val="en-GB"/>
        </w:rPr>
        <w:t>2</w:t>
      </w:r>
      <w:r w:rsidRPr="00F768FA">
        <w:rPr>
          <w:rFonts w:ascii="Times New Roman" w:hAnsi="Times New Roman" w:cs="Times New Roman"/>
          <w:color w:val="222222"/>
          <w:sz w:val="24"/>
          <w:szCs w:val="24"/>
          <w:shd w:val="clear" w:color="auto" w:fill="FFFFFF"/>
          <w:lang w:val="en-GB"/>
        </w:rPr>
        <w:t>(4), 11-29.</w:t>
      </w:r>
    </w:p>
    <w:p w14:paraId="5F3C3EE3" w14:textId="153C4714" w:rsidR="00932878" w:rsidRPr="0000354C" w:rsidRDefault="00A07702" w:rsidP="00F52205">
      <w:pPr>
        <w:spacing w:line="240" w:lineRule="auto"/>
        <w:ind w:left="284" w:hanging="284"/>
        <w:jc w:val="both"/>
        <w:rPr>
          <w:rStyle w:val="fontstyle11"/>
          <w:rFonts w:ascii="Times New Roman" w:hAnsi="Times New Roman" w:cs="Times New Roman"/>
          <w:lang w:val="en-GB"/>
        </w:rPr>
      </w:pPr>
      <w:bookmarkStart w:id="34" w:name="_Hlk34243018"/>
      <w:r>
        <w:rPr>
          <w:rStyle w:val="fontstyle11"/>
          <w:rFonts w:ascii="Times New Roman" w:hAnsi="Times New Roman" w:cs="Times New Roman"/>
          <w:lang w:val="en-GB"/>
        </w:rPr>
        <w:t>The author</w:t>
      </w:r>
      <w:r w:rsidR="001A6747" w:rsidRPr="00F768FA">
        <w:rPr>
          <w:rStyle w:val="fontstyle11"/>
          <w:rFonts w:ascii="Times New Roman" w:hAnsi="Times New Roman" w:cs="Times New Roman"/>
          <w:lang w:val="en-GB"/>
        </w:rPr>
        <w:t xml:space="preserve"> (2007)</w:t>
      </w:r>
      <w:r w:rsidR="00231219" w:rsidRPr="00F768FA">
        <w:rPr>
          <w:rStyle w:val="fontstyle11"/>
          <w:rFonts w:ascii="Times New Roman" w:hAnsi="Times New Roman" w:cs="Times New Roman"/>
          <w:lang w:val="en-GB"/>
        </w:rPr>
        <w:t>.</w:t>
      </w:r>
      <w:r w:rsidR="001A6747" w:rsidRPr="00F768FA">
        <w:rPr>
          <w:rStyle w:val="fontstyle11"/>
          <w:rFonts w:ascii="Times New Roman" w:hAnsi="Times New Roman" w:cs="Times New Roman"/>
          <w:lang w:val="en-GB"/>
        </w:rPr>
        <w:t xml:space="preserve"> </w:t>
      </w:r>
      <w:bookmarkEnd w:id="34"/>
      <w:r w:rsidR="001A6747" w:rsidRPr="00A07702">
        <w:rPr>
          <w:rStyle w:val="fontstyle11"/>
          <w:rFonts w:ascii="Times New Roman" w:hAnsi="Times New Roman" w:cs="Times New Roman"/>
          <w:lang w:val="en-GB"/>
        </w:rPr>
        <w:t xml:space="preserve">Los </w:t>
      </w:r>
      <w:proofErr w:type="spellStart"/>
      <w:r w:rsidR="001A6747" w:rsidRPr="00A07702">
        <w:rPr>
          <w:rStyle w:val="fontstyle11"/>
          <w:rFonts w:ascii="Times New Roman" w:hAnsi="Times New Roman" w:cs="Times New Roman"/>
          <w:lang w:val="en-GB"/>
        </w:rPr>
        <w:t>géneros</w:t>
      </w:r>
      <w:proofErr w:type="spellEnd"/>
      <w:r w:rsidR="001A6747" w:rsidRPr="00A07702">
        <w:rPr>
          <w:rStyle w:val="fontstyle11"/>
          <w:rFonts w:ascii="Times New Roman" w:hAnsi="Times New Roman" w:cs="Times New Roman"/>
          <w:lang w:val="en-GB"/>
        </w:rPr>
        <w:t xml:space="preserve"> y las </w:t>
      </w:r>
      <w:proofErr w:type="spellStart"/>
      <w:r w:rsidR="001A6747" w:rsidRPr="00A07702">
        <w:rPr>
          <w:rStyle w:val="fontstyle11"/>
          <w:rFonts w:ascii="Times New Roman" w:hAnsi="Times New Roman" w:cs="Times New Roman"/>
          <w:lang w:val="en-GB"/>
        </w:rPr>
        <w:t>lenguas</w:t>
      </w:r>
      <w:proofErr w:type="spellEnd"/>
      <w:r w:rsidR="001A6747" w:rsidRPr="00A07702">
        <w:rPr>
          <w:rStyle w:val="fontstyle11"/>
          <w:rFonts w:ascii="Times New Roman" w:hAnsi="Times New Roman" w:cs="Times New Roman"/>
          <w:lang w:val="en-GB"/>
        </w:rPr>
        <w:t xml:space="preserve"> de </w:t>
      </w:r>
      <w:proofErr w:type="spellStart"/>
      <w:r w:rsidR="001A6747" w:rsidRPr="00A07702">
        <w:rPr>
          <w:rStyle w:val="fontstyle11"/>
          <w:rFonts w:ascii="Times New Roman" w:hAnsi="Times New Roman" w:cs="Times New Roman"/>
          <w:lang w:val="en-GB"/>
        </w:rPr>
        <w:t>especialidad</w:t>
      </w:r>
      <w:proofErr w:type="spellEnd"/>
      <w:r w:rsidR="001A6747" w:rsidRPr="00A07702">
        <w:rPr>
          <w:rStyle w:val="fontstyle11"/>
          <w:rFonts w:ascii="Times New Roman" w:hAnsi="Times New Roman" w:cs="Times New Roman"/>
          <w:lang w:val="en-GB"/>
        </w:rPr>
        <w:t xml:space="preserve"> (I)</w:t>
      </w:r>
      <w:r w:rsidR="00231219" w:rsidRPr="00A07702">
        <w:rPr>
          <w:rStyle w:val="fontstyle11"/>
          <w:rFonts w:ascii="Times New Roman" w:hAnsi="Times New Roman" w:cs="Times New Roman"/>
          <w:lang w:val="en-GB"/>
        </w:rPr>
        <w:t>.</w:t>
      </w:r>
      <w:r w:rsidR="002C37B2" w:rsidRPr="00A07702">
        <w:rPr>
          <w:rStyle w:val="fontstyle11"/>
          <w:rFonts w:ascii="Times New Roman" w:hAnsi="Times New Roman" w:cs="Times New Roman"/>
          <w:lang w:val="en-GB"/>
        </w:rPr>
        <w:t xml:space="preserve"> </w:t>
      </w:r>
      <w:r w:rsidR="00231219">
        <w:rPr>
          <w:rStyle w:val="fontstyle11"/>
          <w:rFonts w:ascii="Times New Roman" w:hAnsi="Times New Roman" w:cs="Times New Roman"/>
        </w:rPr>
        <w:t>I</w:t>
      </w:r>
      <w:r w:rsidR="001A6747" w:rsidRPr="00B75D45">
        <w:rPr>
          <w:rStyle w:val="fontstyle11"/>
          <w:rFonts w:ascii="Times New Roman" w:hAnsi="Times New Roman" w:cs="Times New Roman"/>
        </w:rPr>
        <w:t>n E.</w:t>
      </w:r>
      <w:r w:rsidR="001A6747" w:rsidRPr="00B75D45">
        <w:rPr>
          <w:rFonts w:ascii="Times New Roman" w:hAnsi="Times New Roman" w:cs="Times New Roman"/>
          <w:color w:val="222222"/>
          <w:sz w:val="24"/>
          <w:szCs w:val="24"/>
        </w:rPr>
        <w:br/>
      </w:r>
      <w:r w:rsidR="001A6747" w:rsidRPr="00B75D45">
        <w:rPr>
          <w:rStyle w:val="fontstyle11"/>
          <w:rFonts w:ascii="Times New Roman" w:hAnsi="Times New Roman" w:cs="Times New Roman"/>
        </w:rPr>
        <w:t xml:space="preserve">Alcaraz Varó et al. </w:t>
      </w:r>
      <w:r w:rsidR="001A6747" w:rsidRPr="00F768FA">
        <w:rPr>
          <w:rStyle w:val="fontstyle11"/>
          <w:rFonts w:ascii="Times New Roman" w:hAnsi="Times New Roman" w:cs="Times New Roman"/>
          <w:i/>
        </w:rPr>
        <w:t>Las lenguas profesionales y académicas</w:t>
      </w:r>
      <w:r w:rsidR="001A6747" w:rsidRPr="00F768FA">
        <w:rPr>
          <w:rStyle w:val="fontstyle11"/>
          <w:rFonts w:ascii="Times New Roman" w:hAnsi="Times New Roman" w:cs="Times New Roman"/>
        </w:rPr>
        <w:t xml:space="preserve">. </w:t>
      </w:r>
      <w:r w:rsidR="001A6747" w:rsidRPr="0000354C">
        <w:rPr>
          <w:rStyle w:val="fontstyle11"/>
          <w:rFonts w:ascii="Times New Roman" w:hAnsi="Times New Roman" w:cs="Times New Roman"/>
          <w:lang w:val="en-GB"/>
        </w:rPr>
        <w:t>Barcelona: Ariel.</w:t>
      </w:r>
    </w:p>
    <w:p w14:paraId="4A1A3FA9" w14:textId="32BCEAB9" w:rsidR="006A476C" w:rsidRPr="00E0071D" w:rsidRDefault="00A07702" w:rsidP="00F52205">
      <w:pPr>
        <w:spacing w:line="240" w:lineRule="auto"/>
        <w:ind w:left="284" w:hanging="284"/>
        <w:jc w:val="both"/>
        <w:rPr>
          <w:rFonts w:ascii="Times New Roman" w:hAnsi="Times New Roman" w:cs="Times New Roman"/>
          <w:b/>
          <w:sz w:val="24"/>
          <w:szCs w:val="24"/>
          <w:lang w:val="en-GB"/>
        </w:rPr>
      </w:pPr>
      <w:r>
        <w:rPr>
          <w:rStyle w:val="fontstyle11"/>
          <w:rFonts w:ascii="Times New Roman" w:hAnsi="Times New Roman" w:cs="Times New Roman"/>
          <w:color w:val="auto"/>
          <w:lang w:val="en-GB"/>
        </w:rPr>
        <w:t>The author</w:t>
      </w:r>
      <w:r w:rsidR="00932878" w:rsidRPr="009B5C89">
        <w:rPr>
          <w:rStyle w:val="fontstyle11"/>
          <w:rFonts w:ascii="Times New Roman" w:hAnsi="Times New Roman" w:cs="Times New Roman"/>
          <w:color w:val="auto"/>
          <w:lang w:val="en-GB"/>
        </w:rPr>
        <w:t xml:space="preserve"> (2011)</w:t>
      </w:r>
      <w:bookmarkStart w:id="35" w:name="_Hlk7004519"/>
      <w:r w:rsidR="00231219">
        <w:rPr>
          <w:rStyle w:val="fontstyle11"/>
          <w:rFonts w:ascii="Times New Roman" w:hAnsi="Times New Roman" w:cs="Times New Roman"/>
          <w:color w:val="auto"/>
          <w:lang w:val="en-GB"/>
        </w:rPr>
        <w:t xml:space="preserve">. </w:t>
      </w:r>
      <w:r w:rsidR="006A476C" w:rsidRPr="00E0071D">
        <w:rPr>
          <w:rFonts w:ascii="Times New Roman" w:hAnsi="Times New Roman" w:cs="Times New Roman"/>
          <w:sz w:val="24"/>
          <w:szCs w:val="24"/>
          <w:lang w:val="en-GB"/>
        </w:rPr>
        <w:t>Investigating Professional Languages through Genres</w:t>
      </w:r>
      <w:r w:rsidR="00231219">
        <w:rPr>
          <w:rFonts w:ascii="Times New Roman" w:hAnsi="Times New Roman" w:cs="Times New Roman"/>
          <w:sz w:val="24"/>
          <w:szCs w:val="24"/>
          <w:lang w:val="en-GB"/>
        </w:rPr>
        <w:t>.</w:t>
      </w:r>
      <w:r w:rsidR="006A476C" w:rsidRPr="00E0071D">
        <w:rPr>
          <w:rFonts w:ascii="Times New Roman" w:hAnsi="Times New Roman" w:cs="Times New Roman"/>
          <w:sz w:val="24"/>
          <w:szCs w:val="24"/>
          <w:lang w:val="en-GB"/>
        </w:rPr>
        <w:t xml:space="preserve"> </w:t>
      </w:r>
      <w:r w:rsidR="00231219">
        <w:rPr>
          <w:rFonts w:ascii="Times New Roman" w:hAnsi="Times New Roman" w:cs="Times New Roman"/>
          <w:sz w:val="24"/>
          <w:szCs w:val="24"/>
          <w:lang w:val="en-GB"/>
        </w:rPr>
        <w:t>I</w:t>
      </w:r>
      <w:r w:rsidR="006A476C" w:rsidRPr="00E0071D">
        <w:rPr>
          <w:rFonts w:ascii="Times New Roman" w:hAnsi="Times New Roman" w:cs="Times New Roman"/>
          <w:sz w:val="24"/>
          <w:szCs w:val="24"/>
          <w:lang w:val="en-GB"/>
        </w:rPr>
        <w:t xml:space="preserve">n T. </w:t>
      </w:r>
      <w:proofErr w:type="spellStart"/>
      <w:r w:rsidR="006A476C" w:rsidRPr="00E0071D">
        <w:rPr>
          <w:rFonts w:ascii="Times New Roman" w:hAnsi="Times New Roman" w:cs="Times New Roman"/>
          <w:sz w:val="24"/>
          <w:szCs w:val="24"/>
          <w:lang w:val="en-GB"/>
        </w:rPr>
        <w:t>Suau</w:t>
      </w:r>
      <w:proofErr w:type="spellEnd"/>
      <w:r w:rsidR="006A476C" w:rsidRPr="00E0071D">
        <w:rPr>
          <w:rFonts w:ascii="Times New Roman" w:hAnsi="Times New Roman" w:cs="Times New Roman"/>
          <w:sz w:val="24"/>
          <w:szCs w:val="24"/>
          <w:lang w:val="en-GB"/>
        </w:rPr>
        <w:t xml:space="preserve"> &amp; B. Pennock (</w:t>
      </w:r>
      <w:r w:rsidR="00231219">
        <w:rPr>
          <w:rFonts w:ascii="Times New Roman" w:hAnsi="Times New Roman" w:cs="Times New Roman"/>
          <w:sz w:val="24"/>
          <w:szCs w:val="24"/>
          <w:lang w:val="en-GB"/>
        </w:rPr>
        <w:t>E</w:t>
      </w:r>
      <w:r w:rsidR="006A476C" w:rsidRPr="00E0071D">
        <w:rPr>
          <w:rFonts w:ascii="Times New Roman" w:hAnsi="Times New Roman" w:cs="Times New Roman"/>
          <w:sz w:val="24"/>
          <w:szCs w:val="24"/>
          <w:lang w:val="en-GB"/>
        </w:rPr>
        <w:t xml:space="preserve">ds.): </w:t>
      </w:r>
      <w:r w:rsidR="006A476C" w:rsidRPr="00E0071D">
        <w:rPr>
          <w:rFonts w:ascii="Times New Roman" w:hAnsi="Times New Roman" w:cs="Times New Roman"/>
          <w:i/>
          <w:sz w:val="24"/>
          <w:szCs w:val="24"/>
          <w:lang w:val="en-GB"/>
        </w:rPr>
        <w:t>Interdisciplinarity and languages: current issues in research, teaching and professional applications and ICT. Selected Papers</w:t>
      </w:r>
      <w:r w:rsidR="006A476C" w:rsidRPr="00E0071D">
        <w:rPr>
          <w:rFonts w:ascii="Times New Roman" w:hAnsi="Times New Roman" w:cs="Times New Roman"/>
          <w:sz w:val="24"/>
          <w:szCs w:val="24"/>
          <w:lang w:val="en-GB"/>
        </w:rPr>
        <w:t xml:space="preserve">, Contemporary Studies in Descriptive Linguistics, vol. 30. </w:t>
      </w:r>
      <w:r w:rsidR="00231219">
        <w:rPr>
          <w:rFonts w:ascii="Times New Roman" w:hAnsi="Times New Roman" w:cs="Times New Roman"/>
          <w:sz w:val="24"/>
          <w:szCs w:val="24"/>
          <w:lang w:val="en-GB"/>
        </w:rPr>
        <w:t xml:space="preserve">(125-145). </w:t>
      </w:r>
      <w:r w:rsidR="006A476C" w:rsidRPr="00E0071D">
        <w:rPr>
          <w:rFonts w:ascii="Times New Roman" w:hAnsi="Times New Roman" w:cs="Times New Roman"/>
          <w:sz w:val="24"/>
          <w:szCs w:val="24"/>
          <w:lang w:val="en-GB"/>
        </w:rPr>
        <w:t>Berna, Peter Lang.</w:t>
      </w:r>
    </w:p>
    <w:p w14:paraId="480A4B24" w14:textId="1766637D" w:rsidR="00162D71" w:rsidRPr="00E0071D" w:rsidRDefault="00A07702" w:rsidP="00F52205">
      <w:pPr>
        <w:spacing w:line="240" w:lineRule="auto"/>
        <w:ind w:left="284" w:hanging="284"/>
        <w:jc w:val="both"/>
        <w:rPr>
          <w:rFonts w:ascii="Times New Roman" w:eastAsia="Calibri" w:hAnsi="Times New Roman" w:cs="Times New Roman"/>
          <w:color w:val="000000"/>
          <w:sz w:val="24"/>
          <w:szCs w:val="24"/>
          <w:lang w:val="en-GB"/>
        </w:rPr>
      </w:pPr>
      <w:r>
        <w:rPr>
          <w:rFonts w:ascii="Times New Roman" w:hAnsi="Times New Roman" w:cs="Times New Roman"/>
          <w:color w:val="222222"/>
          <w:sz w:val="24"/>
          <w:szCs w:val="24"/>
          <w:shd w:val="clear" w:color="auto" w:fill="FFFFFF"/>
          <w:lang w:val="en-GB"/>
        </w:rPr>
        <w:t>The author</w:t>
      </w:r>
      <w:r w:rsidR="00CE066F">
        <w:rPr>
          <w:rFonts w:ascii="Times New Roman" w:hAnsi="Times New Roman" w:cs="Times New Roman"/>
          <w:color w:val="222222"/>
          <w:sz w:val="24"/>
          <w:szCs w:val="24"/>
          <w:shd w:val="clear" w:color="auto" w:fill="FFFFFF"/>
          <w:lang w:val="en-GB"/>
        </w:rPr>
        <w:t xml:space="preserve"> </w:t>
      </w:r>
      <w:r w:rsidR="00162D71" w:rsidRPr="00E0071D">
        <w:rPr>
          <w:rFonts w:ascii="Times New Roman" w:hAnsi="Times New Roman" w:cs="Times New Roman"/>
          <w:color w:val="222222"/>
          <w:sz w:val="24"/>
          <w:szCs w:val="24"/>
          <w:shd w:val="clear" w:color="auto" w:fill="FFFFFF"/>
          <w:lang w:val="en-GB"/>
        </w:rPr>
        <w:t>(2016)</w:t>
      </w:r>
      <w:r w:rsidR="003A5367">
        <w:rPr>
          <w:rFonts w:ascii="Times New Roman" w:hAnsi="Times New Roman" w:cs="Times New Roman"/>
          <w:color w:val="222222"/>
          <w:sz w:val="24"/>
          <w:szCs w:val="24"/>
          <w:shd w:val="clear" w:color="auto" w:fill="FFFFFF"/>
          <w:lang w:val="en-GB"/>
        </w:rPr>
        <w:t>.</w:t>
      </w:r>
      <w:r w:rsidR="00162D71" w:rsidRPr="00E0071D">
        <w:rPr>
          <w:rFonts w:ascii="Times New Roman" w:hAnsi="Times New Roman" w:cs="Times New Roman"/>
          <w:color w:val="222222"/>
          <w:sz w:val="24"/>
          <w:szCs w:val="24"/>
          <w:shd w:val="clear" w:color="auto" w:fill="FFFFFF"/>
          <w:lang w:val="en-GB"/>
        </w:rPr>
        <w:t xml:space="preserve"> </w:t>
      </w:r>
      <w:bookmarkEnd w:id="35"/>
      <w:r w:rsidR="00162D71" w:rsidRPr="00E0071D">
        <w:rPr>
          <w:rFonts w:ascii="Times New Roman" w:eastAsia="Calibri" w:hAnsi="Times New Roman" w:cs="Times New Roman"/>
          <w:sz w:val="24"/>
          <w:szCs w:val="24"/>
          <w:lang w:val="en-GB"/>
        </w:rPr>
        <w:t xml:space="preserve">Organising Specialized (medical) Knowledge in Academic and Professional settings. </w:t>
      </w:r>
      <w:r w:rsidR="00162D71" w:rsidRPr="00E0071D">
        <w:rPr>
          <w:rFonts w:ascii="Times New Roman" w:eastAsia="Calibri" w:hAnsi="Times New Roman" w:cs="Times New Roman"/>
          <w:i/>
          <w:sz w:val="24"/>
          <w:szCs w:val="24"/>
          <w:lang w:val="en-GB"/>
        </w:rPr>
        <w:t>Patient Information</w:t>
      </w:r>
      <w:r w:rsidR="00162D71" w:rsidRPr="00E0071D">
        <w:rPr>
          <w:rFonts w:ascii="Times New Roman" w:eastAsia="Calibri" w:hAnsi="Times New Roman" w:cs="Times New Roman"/>
          <w:sz w:val="24"/>
          <w:szCs w:val="24"/>
          <w:lang w:val="en-GB"/>
        </w:rPr>
        <w:t xml:space="preserve"> Genres</w:t>
      </w:r>
      <w:r w:rsidR="00426376">
        <w:rPr>
          <w:rFonts w:ascii="Times New Roman" w:eastAsia="Calibri" w:hAnsi="Times New Roman" w:cs="Times New Roman"/>
          <w:sz w:val="24"/>
          <w:szCs w:val="24"/>
          <w:lang w:val="en-GB"/>
        </w:rPr>
        <w:t>.</w:t>
      </w:r>
      <w:r w:rsidR="002C37B2" w:rsidRPr="00E0071D">
        <w:rPr>
          <w:rFonts w:ascii="Times New Roman" w:eastAsia="Calibri" w:hAnsi="Times New Roman" w:cs="Times New Roman"/>
          <w:color w:val="000000"/>
          <w:sz w:val="24"/>
          <w:szCs w:val="24"/>
          <w:lang w:val="en-GB"/>
        </w:rPr>
        <w:t xml:space="preserve"> </w:t>
      </w:r>
      <w:r w:rsidR="00426376">
        <w:rPr>
          <w:rFonts w:ascii="Times New Roman" w:eastAsia="Calibri" w:hAnsi="Times New Roman" w:cs="Times New Roman"/>
          <w:color w:val="000000"/>
          <w:sz w:val="24"/>
          <w:szCs w:val="24"/>
          <w:lang w:val="en-GB"/>
        </w:rPr>
        <w:t>I</w:t>
      </w:r>
      <w:r w:rsidR="00162D71" w:rsidRPr="00E0071D">
        <w:rPr>
          <w:rFonts w:ascii="Times New Roman" w:eastAsia="Calibri" w:hAnsi="Times New Roman" w:cs="Times New Roman"/>
          <w:color w:val="000000"/>
          <w:sz w:val="24"/>
          <w:szCs w:val="24"/>
          <w:lang w:val="en-GB"/>
        </w:rPr>
        <w:t xml:space="preserve">n </w:t>
      </w:r>
      <w:r w:rsidR="00162D71" w:rsidRPr="00E0071D">
        <w:rPr>
          <w:rFonts w:ascii="Times New Roman" w:eastAsia="SimSun" w:hAnsi="Times New Roman" w:cs="Times New Roman"/>
          <w:sz w:val="24"/>
          <w:szCs w:val="24"/>
          <w:lang w:val="en-GB" w:eastAsia="es-ES"/>
        </w:rPr>
        <w:t>G</w:t>
      </w:r>
      <w:r w:rsidR="007D1653">
        <w:rPr>
          <w:rFonts w:ascii="Times New Roman" w:eastAsia="SimSun" w:hAnsi="Times New Roman" w:cs="Times New Roman"/>
          <w:sz w:val="24"/>
          <w:szCs w:val="24"/>
          <w:lang w:val="en-GB" w:eastAsia="es-ES"/>
        </w:rPr>
        <w:t>.</w:t>
      </w:r>
      <w:r w:rsidR="00162D71" w:rsidRPr="00E0071D">
        <w:rPr>
          <w:rFonts w:ascii="Times New Roman" w:eastAsia="SimSun" w:hAnsi="Times New Roman" w:cs="Times New Roman"/>
          <w:sz w:val="24"/>
          <w:szCs w:val="24"/>
          <w:lang w:val="en-GB" w:eastAsia="es-ES"/>
        </w:rPr>
        <w:t xml:space="preserve"> </w:t>
      </w:r>
      <w:proofErr w:type="spellStart"/>
      <w:r w:rsidR="00162D71" w:rsidRPr="00E0071D">
        <w:rPr>
          <w:rFonts w:ascii="Times New Roman" w:eastAsia="SimSun" w:hAnsi="Times New Roman" w:cs="Times New Roman"/>
          <w:sz w:val="24"/>
          <w:szCs w:val="24"/>
          <w:lang w:val="en-GB" w:eastAsia="es-ES"/>
        </w:rPr>
        <w:t>Garzone</w:t>
      </w:r>
      <w:proofErr w:type="spellEnd"/>
      <w:r w:rsidR="00162D71" w:rsidRPr="00E0071D">
        <w:rPr>
          <w:rFonts w:ascii="Times New Roman" w:eastAsia="SimSun" w:hAnsi="Times New Roman" w:cs="Times New Roman"/>
          <w:sz w:val="24"/>
          <w:szCs w:val="24"/>
          <w:lang w:val="en-GB" w:eastAsia="es-ES"/>
        </w:rPr>
        <w:t xml:space="preserve">, </w:t>
      </w:r>
      <w:r w:rsidR="00162D71" w:rsidRPr="00E0071D">
        <w:rPr>
          <w:rFonts w:ascii="Times New Roman" w:eastAsia="Times New Roman" w:hAnsi="Times New Roman" w:cs="Times New Roman"/>
          <w:color w:val="222222"/>
          <w:sz w:val="24"/>
          <w:szCs w:val="24"/>
          <w:lang w:val="en-GB" w:eastAsia="es-ES"/>
        </w:rPr>
        <w:t>D</w:t>
      </w:r>
      <w:r w:rsidR="007D1653">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Heaney </w:t>
      </w:r>
      <w:r w:rsidR="00426376">
        <w:rPr>
          <w:rFonts w:ascii="Times New Roman" w:eastAsia="Times New Roman" w:hAnsi="Times New Roman" w:cs="Times New Roman"/>
          <w:color w:val="222222"/>
          <w:sz w:val="24"/>
          <w:szCs w:val="24"/>
          <w:lang w:val="en-GB" w:eastAsia="es-ES"/>
        </w:rPr>
        <w:t>&amp;</w:t>
      </w:r>
      <w:r w:rsidR="00162D71" w:rsidRPr="00E0071D">
        <w:rPr>
          <w:rFonts w:ascii="Times New Roman" w:eastAsia="Times New Roman" w:hAnsi="Times New Roman" w:cs="Times New Roman"/>
          <w:color w:val="222222"/>
          <w:sz w:val="24"/>
          <w:szCs w:val="24"/>
          <w:lang w:val="en-GB" w:eastAsia="es-ES"/>
        </w:rPr>
        <w:t xml:space="preserve"> G</w:t>
      </w:r>
      <w:r w:rsidR="007D1653">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w:t>
      </w:r>
      <w:proofErr w:type="spellStart"/>
      <w:r w:rsidR="00162D71" w:rsidRPr="00E0071D">
        <w:rPr>
          <w:rFonts w:ascii="Times New Roman" w:eastAsia="Times New Roman" w:hAnsi="Times New Roman" w:cs="Times New Roman"/>
          <w:color w:val="222222"/>
          <w:sz w:val="24"/>
          <w:szCs w:val="24"/>
          <w:lang w:val="en-GB" w:eastAsia="es-ES"/>
        </w:rPr>
        <w:t>Riboni</w:t>
      </w:r>
      <w:proofErr w:type="spellEnd"/>
      <w:r w:rsidR="00162D71" w:rsidRPr="00E0071D">
        <w:rPr>
          <w:rFonts w:ascii="Times New Roman" w:eastAsia="Times New Roman" w:hAnsi="Times New Roman" w:cs="Times New Roman"/>
          <w:color w:val="222222"/>
          <w:sz w:val="24"/>
          <w:szCs w:val="24"/>
          <w:lang w:val="en-GB" w:eastAsia="es-ES"/>
        </w:rPr>
        <w:t xml:space="preserve"> (</w:t>
      </w:r>
      <w:r w:rsidR="00426376">
        <w:rPr>
          <w:rFonts w:ascii="Times New Roman" w:eastAsia="Times New Roman" w:hAnsi="Times New Roman" w:cs="Times New Roman"/>
          <w:color w:val="222222"/>
          <w:sz w:val="24"/>
          <w:szCs w:val="24"/>
          <w:lang w:val="en-GB" w:eastAsia="es-ES"/>
        </w:rPr>
        <w:t>E</w:t>
      </w:r>
      <w:r w:rsidR="00162D71" w:rsidRPr="00E0071D">
        <w:rPr>
          <w:rFonts w:ascii="Times New Roman" w:eastAsia="Times New Roman" w:hAnsi="Times New Roman" w:cs="Times New Roman"/>
          <w:color w:val="222222"/>
          <w:sz w:val="24"/>
          <w:szCs w:val="24"/>
          <w:lang w:val="en-GB" w:eastAsia="es-ES"/>
        </w:rPr>
        <w:t>ds.)</w:t>
      </w:r>
      <w:r w:rsidR="00426376">
        <w:rPr>
          <w:rFonts w:ascii="Times New Roman" w:eastAsia="Times New Roman" w:hAnsi="Times New Roman" w:cs="Times New Roman"/>
          <w:color w:val="222222"/>
          <w:sz w:val="24"/>
          <w:szCs w:val="24"/>
          <w:lang w:val="en-GB" w:eastAsia="es-ES"/>
        </w:rPr>
        <w:t>.</w:t>
      </w:r>
      <w:r w:rsidR="00162D71" w:rsidRPr="00E0071D">
        <w:rPr>
          <w:rFonts w:ascii="Times New Roman" w:eastAsia="Times New Roman" w:hAnsi="Times New Roman" w:cs="Times New Roman"/>
          <w:color w:val="222222"/>
          <w:sz w:val="24"/>
          <w:szCs w:val="24"/>
          <w:lang w:val="en-GB" w:eastAsia="es-ES"/>
        </w:rPr>
        <w:t xml:space="preserve"> </w:t>
      </w:r>
      <w:r w:rsidR="00162D71" w:rsidRPr="00E0071D">
        <w:rPr>
          <w:rFonts w:ascii="Times New Roman" w:eastAsia="Times New Roman" w:hAnsi="Times New Roman" w:cs="Times New Roman"/>
          <w:i/>
          <w:iCs/>
          <w:color w:val="00000A"/>
          <w:sz w:val="24"/>
          <w:szCs w:val="24"/>
          <w:lang w:val="en-GB" w:eastAsia="es-ES"/>
        </w:rPr>
        <w:t>Language for Specific Purposes.</w:t>
      </w:r>
      <w:r w:rsidR="00162D71" w:rsidRPr="00E0071D">
        <w:rPr>
          <w:rFonts w:ascii="Times New Roman" w:eastAsia="Times New Roman" w:hAnsi="Times New Roman" w:cs="Times New Roman"/>
          <w:color w:val="222222"/>
          <w:sz w:val="24"/>
          <w:szCs w:val="24"/>
          <w:lang w:val="en-GB" w:eastAsia="es-ES"/>
        </w:rPr>
        <w:t xml:space="preserve"> Research and Translation across Cultures and Media. </w:t>
      </w:r>
      <w:r w:rsidR="00C07323">
        <w:rPr>
          <w:rFonts w:ascii="Times New Roman" w:eastAsia="Times New Roman" w:hAnsi="Times New Roman" w:cs="Times New Roman"/>
          <w:color w:val="222222"/>
          <w:sz w:val="24"/>
          <w:szCs w:val="24"/>
          <w:lang w:val="en-GB" w:eastAsia="es-ES"/>
        </w:rPr>
        <w:t xml:space="preserve">(148-168). </w:t>
      </w:r>
      <w:r w:rsidR="00162D71" w:rsidRPr="00E0071D">
        <w:rPr>
          <w:rFonts w:ascii="Times New Roman" w:eastAsia="Times New Roman" w:hAnsi="Times New Roman" w:cs="Times New Roman"/>
          <w:color w:val="222222"/>
          <w:sz w:val="24"/>
          <w:szCs w:val="24"/>
          <w:lang w:val="en-GB" w:eastAsia="es-ES"/>
        </w:rPr>
        <w:t>Cambridge: Cambridge Scholars Publishing.</w:t>
      </w:r>
    </w:p>
    <w:p w14:paraId="427C1358" w14:textId="28B58E01" w:rsidR="0084762D" w:rsidRPr="00E0071D" w:rsidRDefault="00A07702" w:rsidP="00F52205">
      <w:pPr>
        <w:spacing w:line="240" w:lineRule="auto"/>
        <w:ind w:left="284" w:hanging="284"/>
        <w:jc w:val="both"/>
        <w:rPr>
          <w:rFonts w:ascii="Times New Roman" w:eastAsia="MS Mincho" w:hAnsi="Times New Roman" w:cs="Times New Roman"/>
          <w:sz w:val="24"/>
          <w:szCs w:val="24"/>
          <w:lang w:val="en-GB" w:eastAsia="es-ES"/>
        </w:rPr>
      </w:pPr>
      <w:r>
        <w:rPr>
          <w:rFonts w:ascii="Times New Roman" w:eastAsia="MS Mincho" w:hAnsi="Times New Roman" w:cs="Times New Roman"/>
          <w:sz w:val="24"/>
          <w:szCs w:val="24"/>
          <w:lang w:val="en-GB" w:eastAsia="es-ES"/>
        </w:rPr>
        <w:t>The author</w:t>
      </w:r>
      <w:r w:rsidR="0084762D" w:rsidRPr="002621A7">
        <w:rPr>
          <w:rFonts w:ascii="Times New Roman" w:eastAsia="MS Mincho" w:hAnsi="Times New Roman" w:cs="Times New Roman"/>
          <w:sz w:val="24"/>
          <w:szCs w:val="24"/>
          <w:lang w:val="en-GB" w:eastAsia="es-ES"/>
        </w:rPr>
        <w:t xml:space="preserve"> </w:t>
      </w:r>
      <w:r w:rsidR="005D3A5F" w:rsidRPr="002621A7">
        <w:rPr>
          <w:rFonts w:ascii="Times New Roman" w:eastAsia="MS Mincho" w:hAnsi="Times New Roman" w:cs="Times New Roman"/>
          <w:sz w:val="24"/>
          <w:szCs w:val="24"/>
          <w:lang w:val="en-GB" w:eastAsia="es-ES"/>
        </w:rPr>
        <w:t>&amp;</w:t>
      </w:r>
      <w:r w:rsidR="0084762D" w:rsidRPr="002621A7">
        <w:rPr>
          <w:rFonts w:ascii="Times New Roman" w:eastAsia="MS Mincho" w:hAnsi="Times New Roman" w:cs="Times New Roman"/>
          <w:sz w:val="24"/>
          <w:szCs w:val="24"/>
          <w:lang w:val="en-GB" w:eastAsia="es-ES"/>
        </w:rPr>
        <w:t xml:space="preserve"> </w:t>
      </w:r>
      <w:proofErr w:type="spellStart"/>
      <w:r w:rsidR="0084762D" w:rsidRPr="002621A7">
        <w:rPr>
          <w:rFonts w:ascii="Times New Roman" w:eastAsia="MS Mincho" w:hAnsi="Times New Roman" w:cs="Times New Roman"/>
          <w:sz w:val="24"/>
          <w:szCs w:val="24"/>
          <w:lang w:val="en-GB" w:eastAsia="es-ES"/>
        </w:rPr>
        <w:t>V</w:t>
      </w:r>
      <w:r w:rsidR="005D3A5F" w:rsidRPr="002621A7">
        <w:rPr>
          <w:rFonts w:ascii="Times New Roman" w:eastAsia="MS Mincho" w:hAnsi="Times New Roman" w:cs="Times New Roman"/>
          <w:sz w:val="24"/>
          <w:szCs w:val="24"/>
          <w:lang w:val="en-GB" w:eastAsia="es-ES"/>
        </w:rPr>
        <w:t>icent</w:t>
      </w:r>
      <w:proofErr w:type="spellEnd"/>
      <w:r w:rsidR="0084762D" w:rsidRPr="002621A7">
        <w:rPr>
          <w:rFonts w:ascii="Times New Roman" w:eastAsia="MS Mincho" w:hAnsi="Times New Roman" w:cs="Times New Roman"/>
          <w:sz w:val="24"/>
          <w:szCs w:val="24"/>
          <w:lang w:val="en-GB" w:eastAsia="es-ES"/>
        </w:rPr>
        <w:t xml:space="preserve"> </w:t>
      </w:r>
      <w:proofErr w:type="spellStart"/>
      <w:r w:rsidR="0084762D" w:rsidRPr="002621A7">
        <w:rPr>
          <w:rFonts w:ascii="Times New Roman" w:eastAsia="MS Mincho" w:hAnsi="Times New Roman" w:cs="Times New Roman"/>
          <w:sz w:val="24"/>
          <w:szCs w:val="24"/>
          <w:lang w:val="en-GB" w:eastAsia="es-ES"/>
        </w:rPr>
        <w:t>Montalt</w:t>
      </w:r>
      <w:proofErr w:type="spellEnd"/>
      <w:r w:rsidR="0084762D" w:rsidRPr="002621A7">
        <w:rPr>
          <w:rFonts w:ascii="Times New Roman" w:eastAsia="MS Mincho" w:hAnsi="Times New Roman" w:cs="Times New Roman"/>
          <w:sz w:val="24"/>
          <w:szCs w:val="24"/>
          <w:lang w:val="en-GB" w:eastAsia="es-ES"/>
        </w:rPr>
        <w:t xml:space="preserve"> (2013)</w:t>
      </w:r>
      <w:r w:rsidR="00426376" w:rsidRPr="002621A7">
        <w:rPr>
          <w:rFonts w:ascii="Times New Roman" w:eastAsia="MS Mincho" w:hAnsi="Times New Roman" w:cs="Times New Roman"/>
          <w:sz w:val="24"/>
          <w:szCs w:val="24"/>
          <w:lang w:val="en-GB" w:eastAsia="es-ES"/>
        </w:rPr>
        <w:t>.</w:t>
      </w:r>
      <w:r w:rsidR="0084762D" w:rsidRPr="002621A7">
        <w:rPr>
          <w:rFonts w:ascii="Times New Roman" w:eastAsia="MS Mincho" w:hAnsi="Times New Roman" w:cs="Times New Roman"/>
          <w:sz w:val="24"/>
          <w:szCs w:val="24"/>
          <w:lang w:val="en-GB" w:eastAsia="es-ES"/>
        </w:rPr>
        <w:t xml:space="preserve"> </w:t>
      </w:r>
      <w:proofErr w:type="spellStart"/>
      <w:r w:rsidR="0084762D" w:rsidRPr="00E0071D">
        <w:rPr>
          <w:rFonts w:ascii="Times New Roman" w:eastAsia="MS Mincho" w:hAnsi="Times New Roman" w:cs="Times New Roman"/>
          <w:sz w:val="24"/>
          <w:szCs w:val="24"/>
          <w:lang w:val="en-GB" w:eastAsia="es-ES"/>
        </w:rPr>
        <w:t>Equigeneric</w:t>
      </w:r>
      <w:proofErr w:type="spellEnd"/>
      <w:r w:rsidR="0084762D" w:rsidRPr="00E0071D">
        <w:rPr>
          <w:rFonts w:ascii="Times New Roman" w:eastAsia="MS Mincho" w:hAnsi="Times New Roman" w:cs="Times New Roman"/>
          <w:sz w:val="24"/>
          <w:szCs w:val="24"/>
          <w:lang w:val="en-GB" w:eastAsia="es-ES"/>
        </w:rPr>
        <w:t xml:space="preserve"> and intergeneric translation in patient-centred care</w:t>
      </w:r>
      <w:r w:rsidR="002C37B2" w:rsidRPr="00E0071D">
        <w:rPr>
          <w:rFonts w:ascii="Times New Roman" w:eastAsia="MS Mincho" w:hAnsi="Times New Roman" w:cs="Times New Roman"/>
          <w:sz w:val="24"/>
          <w:szCs w:val="24"/>
          <w:lang w:val="en-GB" w:eastAsia="es-ES"/>
        </w:rPr>
        <w:t>.</w:t>
      </w:r>
      <w:r w:rsidR="0084762D" w:rsidRPr="00E0071D">
        <w:rPr>
          <w:rFonts w:ascii="Times New Roman" w:eastAsia="MS Mincho" w:hAnsi="Times New Roman" w:cs="Times New Roman"/>
          <w:sz w:val="24"/>
          <w:szCs w:val="24"/>
          <w:lang w:val="en-GB" w:eastAsia="es-ES"/>
        </w:rPr>
        <w:t xml:space="preserve"> </w:t>
      </w:r>
      <w:r w:rsidR="0084762D" w:rsidRPr="00E0071D">
        <w:rPr>
          <w:rFonts w:ascii="Times New Roman" w:eastAsia="MS Mincho" w:hAnsi="Times New Roman" w:cs="Times New Roman"/>
          <w:i/>
          <w:sz w:val="24"/>
          <w:szCs w:val="24"/>
          <w:lang w:val="en-GB" w:eastAsia="es-ES"/>
        </w:rPr>
        <w:t>Hermes 51</w:t>
      </w:r>
      <w:r w:rsidR="0084762D" w:rsidRPr="00E0071D">
        <w:rPr>
          <w:rFonts w:ascii="Times New Roman" w:eastAsia="MS Mincho" w:hAnsi="Times New Roman" w:cs="Times New Roman"/>
          <w:sz w:val="24"/>
          <w:szCs w:val="24"/>
          <w:lang w:val="en-GB" w:eastAsia="es-ES"/>
        </w:rPr>
        <w:t>, 39-53.</w:t>
      </w:r>
    </w:p>
    <w:p w14:paraId="769C9398" w14:textId="5E8743AA" w:rsidR="00FB6395" w:rsidRPr="00B75D45" w:rsidRDefault="00A07702" w:rsidP="00F52205">
      <w:pPr>
        <w:spacing w:line="240" w:lineRule="auto"/>
        <w:ind w:left="284" w:hanging="284"/>
        <w:jc w:val="both"/>
        <w:rPr>
          <w:rStyle w:val="fontstyle11"/>
          <w:rFonts w:ascii="Times New Roman" w:hAnsi="Times New Roman" w:cs="Times New Roman"/>
          <w:color w:val="000000"/>
        </w:rPr>
      </w:pPr>
      <w:r>
        <w:rPr>
          <w:rStyle w:val="fontstyle11"/>
          <w:rFonts w:ascii="Times New Roman" w:hAnsi="Times New Roman" w:cs="Times New Roman"/>
          <w:color w:val="000000"/>
          <w:lang w:val="en-GB"/>
        </w:rPr>
        <w:t>The author</w:t>
      </w:r>
      <w:r w:rsidR="00FB6395" w:rsidRPr="002621A7">
        <w:rPr>
          <w:rStyle w:val="fontstyle11"/>
          <w:rFonts w:ascii="Times New Roman" w:hAnsi="Times New Roman" w:cs="Times New Roman"/>
          <w:color w:val="000000"/>
          <w:lang w:val="en-GB"/>
        </w:rPr>
        <w:t xml:space="preserve"> &amp; </w:t>
      </w:r>
      <w:proofErr w:type="spellStart"/>
      <w:r w:rsidR="00FB6395" w:rsidRPr="002621A7">
        <w:rPr>
          <w:rStyle w:val="fontstyle11"/>
          <w:rFonts w:ascii="Times New Roman" w:hAnsi="Times New Roman" w:cs="Times New Roman"/>
          <w:color w:val="000000"/>
          <w:lang w:val="en-GB"/>
        </w:rPr>
        <w:t>Vicent</w:t>
      </w:r>
      <w:proofErr w:type="spellEnd"/>
      <w:r w:rsidR="00FB6395" w:rsidRPr="002621A7">
        <w:rPr>
          <w:rStyle w:val="fontstyle11"/>
          <w:rFonts w:ascii="Times New Roman" w:hAnsi="Times New Roman" w:cs="Times New Roman"/>
          <w:color w:val="000000"/>
          <w:lang w:val="en-GB"/>
        </w:rPr>
        <w:t xml:space="preserve"> </w:t>
      </w:r>
      <w:proofErr w:type="spellStart"/>
      <w:r w:rsidR="00FB6395" w:rsidRPr="002621A7">
        <w:rPr>
          <w:rStyle w:val="fontstyle11"/>
          <w:rFonts w:ascii="Times New Roman" w:hAnsi="Times New Roman" w:cs="Times New Roman"/>
          <w:color w:val="000000"/>
          <w:lang w:val="en-GB"/>
        </w:rPr>
        <w:t>Montalt</w:t>
      </w:r>
      <w:proofErr w:type="spellEnd"/>
      <w:r w:rsidR="00FB6395" w:rsidRPr="002621A7">
        <w:rPr>
          <w:rStyle w:val="fontstyle11"/>
          <w:rFonts w:ascii="Times New Roman" w:hAnsi="Times New Roman" w:cs="Times New Roman"/>
          <w:color w:val="000000"/>
          <w:lang w:val="en-GB"/>
        </w:rPr>
        <w:t xml:space="preserve"> (2017)</w:t>
      </w:r>
      <w:r w:rsidR="00426376" w:rsidRPr="002621A7">
        <w:rPr>
          <w:rStyle w:val="fontstyle11"/>
          <w:rFonts w:ascii="Times New Roman" w:hAnsi="Times New Roman" w:cs="Times New Roman"/>
          <w:color w:val="000000"/>
          <w:lang w:val="en-GB"/>
        </w:rPr>
        <w:t>.</w:t>
      </w:r>
      <w:r w:rsidR="00FB6395" w:rsidRPr="002621A7">
        <w:rPr>
          <w:rStyle w:val="fontstyle11"/>
          <w:rFonts w:ascii="Times New Roman" w:hAnsi="Times New Roman" w:cs="Times New Roman"/>
          <w:color w:val="000000"/>
          <w:lang w:val="en-GB"/>
        </w:rPr>
        <w:t xml:space="preserve"> </w:t>
      </w:r>
      <w:r w:rsidR="00FB6395" w:rsidRPr="00E0071D">
        <w:rPr>
          <w:rStyle w:val="fontstyle11"/>
          <w:rFonts w:ascii="Times New Roman" w:hAnsi="Times New Roman" w:cs="Times New Roman"/>
          <w:color w:val="000000"/>
          <w:lang w:val="en-GB"/>
        </w:rPr>
        <w:t>Understanding and enhancing</w:t>
      </w:r>
      <w:r w:rsidR="00FB6395" w:rsidRPr="00E0071D">
        <w:rPr>
          <w:rFonts w:ascii="Times New Roman" w:hAnsi="Times New Roman" w:cs="Times New Roman"/>
          <w:color w:val="000000"/>
          <w:sz w:val="24"/>
          <w:szCs w:val="24"/>
          <w:lang w:val="en-GB"/>
        </w:rPr>
        <w:br/>
      </w:r>
      <w:r w:rsidR="00FB6395" w:rsidRPr="00E0071D">
        <w:rPr>
          <w:rStyle w:val="fontstyle11"/>
          <w:rFonts w:ascii="Times New Roman" w:hAnsi="Times New Roman" w:cs="Times New Roman"/>
          <w:color w:val="000000"/>
          <w:lang w:val="en-GB"/>
        </w:rPr>
        <w:t>comprehensibility in texts for patients in an institutional health care context in</w:t>
      </w:r>
      <w:r w:rsidR="00FB6395" w:rsidRPr="00E0071D">
        <w:rPr>
          <w:rFonts w:ascii="Times New Roman" w:hAnsi="Times New Roman" w:cs="Times New Roman"/>
          <w:color w:val="000000"/>
          <w:sz w:val="24"/>
          <w:szCs w:val="24"/>
          <w:lang w:val="en-GB"/>
        </w:rPr>
        <w:br/>
      </w:r>
      <w:r w:rsidR="00FB6395" w:rsidRPr="00E0071D">
        <w:rPr>
          <w:rStyle w:val="fontstyle11"/>
          <w:rFonts w:ascii="Times New Roman" w:hAnsi="Times New Roman" w:cs="Times New Roman"/>
          <w:color w:val="000000"/>
          <w:lang w:val="en-GB"/>
        </w:rPr>
        <w:t xml:space="preserve">Spain: a mixed model analysis. </w:t>
      </w:r>
      <w:r w:rsidR="00FB6395" w:rsidRPr="00B75D45">
        <w:rPr>
          <w:rStyle w:val="fontstyle31"/>
          <w:rFonts w:ascii="Times New Roman" w:hAnsi="Times New Roman" w:cs="Times New Roman"/>
        </w:rPr>
        <w:t>RESLA, 30 (2)</w:t>
      </w:r>
      <w:r w:rsidR="00FB6395" w:rsidRPr="00B75D45">
        <w:rPr>
          <w:rStyle w:val="fontstyle11"/>
          <w:rFonts w:ascii="Times New Roman" w:hAnsi="Times New Roman" w:cs="Times New Roman"/>
          <w:color w:val="000000"/>
        </w:rPr>
        <w:t>: 592-611</w:t>
      </w:r>
      <w:r w:rsidR="00426376">
        <w:rPr>
          <w:rStyle w:val="fontstyle11"/>
          <w:rFonts w:ascii="Times New Roman" w:hAnsi="Times New Roman" w:cs="Times New Roman"/>
          <w:color w:val="000000"/>
        </w:rPr>
        <w:t>.</w:t>
      </w:r>
    </w:p>
    <w:p w14:paraId="1F2D3A8D" w14:textId="0AFE1C50" w:rsidR="005D3A5F" w:rsidRPr="00F61CD9" w:rsidRDefault="00A07702" w:rsidP="00F52205">
      <w:pPr>
        <w:tabs>
          <w:tab w:val="left" w:pos="1720"/>
          <w:tab w:val="left" w:pos="6237"/>
          <w:tab w:val="left" w:pos="7360"/>
        </w:tabs>
        <w:spacing w:after="80" w:line="240" w:lineRule="auto"/>
        <w:ind w:left="284" w:hanging="284"/>
        <w:contextualSpacing/>
        <w:jc w:val="both"/>
        <w:rPr>
          <w:rStyle w:val="fontstyle11"/>
          <w:rFonts w:ascii="Times New Roman" w:eastAsia="SimSun" w:hAnsi="Times New Roman" w:cs="Times New Roman"/>
          <w:color w:val="auto"/>
          <w:lang w:val="en-GB" w:eastAsia="es-ES"/>
        </w:rPr>
      </w:pPr>
      <w:proofErr w:type="spellStart"/>
      <w:r>
        <w:rPr>
          <w:rFonts w:ascii="Times New Roman" w:eastAsia="SimSun" w:hAnsi="Times New Roman" w:cs="Times New Roman"/>
          <w:sz w:val="24"/>
          <w:szCs w:val="24"/>
          <w:lang w:eastAsia="es-ES"/>
        </w:rPr>
        <w:t>The</w:t>
      </w:r>
      <w:proofErr w:type="spellEnd"/>
      <w:r>
        <w:rPr>
          <w:rFonts w:ascii="Times New Roman" w:eastAsia="SimSun" w:hAnsi="Times New Roman" w:cs="Times New Roman"/>
          <w:sz w:val="24"/>
          <w:szCs w:val="24"/>
          <w:lang w:eastAsia="es-ES"/>
        </w:rPr>
        <w:t xml:space="preserve"> </w:t>
      </w:r>
      <w:proofErr w:type="spellStart"/>
      <w:r>
        <w:rPr>
          <w:rFonts w:ascii="Times New Roman" w:eastAsia="SimSun" w:hAnsi="Times New Roman" w:cs="Times New Roman"/>
          <w:sz w:val="24"/>
          <w:szCs w:val="24"/>
          <w:lang w:eastAsia="es-ES"/>
        </w:rPr>
        <w:t>author</w:t>
      </w:r>
      <w:proofErr w:type="spellEnd"/>
      <w:r w:rsidR="005D3A5F" w:rsidRPr="00B75D45">
        <w:rPr>
          <w:rFonts w:ascii="Times New Roman" w:eastAsia="SimSun" w:hAnsi="Times New Roman" w:cs="Times New Roman"/>
          <w:sz w:val="24"/>
          <w:szCs w:val="24"/>
          <w:lang w:eastAsia="es-ES"/>
        </w:rPr>
        <w:t xml:space="preserve"> </w:t>
      </w:r>
      <w:r w:rsidR="009B5C89">
        <w:rPr>
          <w:rFonts w:ascii="Times New Roman" w:eastAsia="SimSun" w:hAnsi="Times New Roman" w:cs="Times New Roman"/>
          <w:sz w:val="24"/>
          <w:szCs w:val="24"/>
          <w:lang w:eastAsia="es-ES"/>
        </w:rPr>
        <w:t>&amp;</w:t>
      </w:r>
      <w:r w:rsidR="005D3A5F" w:rsidRPr="00B75D45">
        <w:rPr>
          <w:rFonts w:ascii="Times New Roman" w:eastAsia="SimSun" w:hAnsi="Times New Roman" w:cs="Times New Roman"/>
          <w:sz w:val="24"/>
          <w:szCs w:val="24"/>
          <w:lang w:eastAsia="es-ES"/>
        </w:rPr>
        <w:t xml:space="preserve"> A</w:t>
      </w:r>
      <w:r w:rsidR="00CE066F">
        <w:rPr>
          <w:rFonts w:ascii="Times New Roman" w:eastAsia="SimSun" w:hAnsi="Times New Roman" w:cs="Times New Roman"/>
          <w:sz w:val="24"/>
          <w:szCs w:val="24"/>
          <w:lang w:eastAsia="es-ES"/>
        </w:rPr>
        <w:t>na</w:t>
      </w:r>
      <w:r w:rsidR="005D3A5F" w:rsidRPr="00B75D45">
        <w:rPr>
          <w:rFonts w:ascii="Times New Roman" w:eastAsia="SimSun" w:hAnsi="Times New Roman" w:cs="Times New Roman"/>
          <w:sz w:val="24"/>
          <w:szCs w:val="24"/>
          <w:lang w:eastAsia="es-ES"/>
        </w:rPr>
        <w:t xml:space="preserve"> Muñoz Miquel (2015)</w:t>
      </w:r>
      <w:r w:rsidR="00426376">
        <w:rPr>
          <w:rFonts w:ascii="Times New Roman" w:eastAsia="SimSun" w:hAnsi="Times New Roman" w:cs="Times New Roman"/>
          <w:sz w:val="24"/>
          <w:szCs w:val="24"/>
          <w:lang w:eastAsia="es-ES"/>
        </w:rPr>
        <w:t xml:space="preserve">. </w:t>
      </w:r>
      <w:hyperlink r:id="rId13" w:tgtFrame="_blank" w:history="1">
        <w:r w:rsidR="005D3A5F" w:rsidRPr="009B5C89">
          <w:rPr>
            <w:rFonts w:ascii="Times New Roman" w:eastAsia="Times New Roman" w:hAnsi="Times New Roman" w:cs="Times New Roman"/>
            <w:sz w:val="24"/>
            <w:szCs w:val="24"/>
            <w:lang w:eastAsia="es-ES"/>
          </w:rPr>
          <w:t>Los folletos de información oncológica en contextos hospitalarios: la perspectiva de pacientes y profesionales sanitarios</w:t>
        </w:r>
      </w:hyperlink>
      <w:r w:rsidR="005D3A5F" w:rsidRPr="009B5C89">
        <w:rPr>
          <w:rFonts w:ascii="Times New Roman" w:eastAsia="SimSun" w:hAnsi="Times New Roman" w:cs="Times New Roman"/>
          <w:b/>
          <w:sz w:val="24"/>
          <w:szCs w:val="24"/>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Cancer</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information</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leaflets</w:t>
      </w:r>
      <w:proofErr w:type="spellEnd"/>
      <w:r w:rsidR="005D3A5F" w:rsidRPr="00B75D45">
        <w:rPr>
          <w:rFonts w:ascii="Times New Roman" w:eastAsia="SimSun" w:hAnsi="Times New Roman" w:cs="Times New Roman"/>
          <w:sz w:val="24"/>
          <w:szCs w:val="24"/>
          <w:shd w:val="clear" w:color="auto" w:fill="FFFFFF"/>
          <w:lang w:eastAsia="es-ES"/>
        </w:rPr>
        <w:t xml:space="preserve"> in </w:t>
      </w:r>
      <w:proofErr w:type="spellStart"/>
      <w:r w:rsidR="005D3A5F" w:rsidRPr="00B75D45">
        <w:rPr>
          <w:rFonts w:ascii="Times New Roman" w:eastAsia="SimSun" w:hAnsi="Times New Roman" w:cs="Times New Roman"/>
          <w:sz w:val="24"/>
          <w:szCs w:val="24"/>
          <w:shd w:val="clear" w:color="auto" w:fill="FFFFFF"/>
          <w:lang w:eastAsia="es-ES"/>
        </w:rPr>
        <w:t>hospitals</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Perspectives</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of</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patients</w:t>
      </w:r>
      <w:proofErr w:type="spellEnd"/>
      <w:r w:rsidR="005D3A5F" w:rsidRPr="00B75D45">
        <w:rPr>
          <w:rFonts w:ascii="Times New Roman" w:eastAsia="SimSun" w:hAnsi="Times New Roman" w:cs="Times New Roman"/>
          <w:sz w:val="24"/>
          <w:szCs w:val="24"/>
          <w:shd w:val="clear" w:color="auto" w:fill="FFFFFF"/>
          <w:lang w:eastAsia="es-ES"/>
        </w:rPr>
        <w:t xml:space="preserve"> and </w:t>
      </w:r>
      <w:proofErr w:type="spellStart"/>
      <w:r w:rsidR="005D3A5F" w:rsidRPr="00B75D45">
        <w:rPr>
          <w:rFonts w:ascii="Times New Roman" w:eastAsia="SimSun" w:hAnsi="Times New Roman" w:cs="Times New Roman"/>
          <w:sz w:val="24"/>
          <w:szCs w:val="24"/>
          <w:shd w:val="clear" w:color="auto" w:fill="FFFFFF"/>
          <w:lang w:eastAsia="es-ES"/>
        </w:rPr>
        <w:t>healthcare</w:t>
      </w:r>
      <w:proofErr w:type="spellEnd"/>
      <w:r w:rsidR="005D3A5F" w:rsidRPr="00B75D45">
        <w:rPr>
          <w:rFonts w:ascii="Times New Roman" w:eastAsia="SimSun" w:hAnsi="Times New Roman" w:cs="Times New Roman"/>
          <w:sz w:val="24"/>
          <w:szCs w:val="24"/>
          <w:shd w:val="clear" w:color="auto" w:fill="FFFFFF"/>
          <w:lang w:eastAsia="es-ES"/>
        </w:rPr>
        <w:t xml:space="preserve"> </w:t>
      </w:r>
      <w:proofErr w:type="spellStart"/>
      <w:r w:rsidR="005D3A5F" w:rsidRPr="00B75D45">
        <w:rPr>
          <w:rFonts w:ascii="Times New Roman" w:eastAsia="SimSun" w:hAnsi="Times New Roman" w:cs="Times New Roman"/>
          <w:sz w:val="24"/>
          <w:szCs w:val="24"/>
          <w:shd w:val="clear" w:color="auto" w:fill="FFFFFF"/>
          <w:lang w:eastAsia="es-ES"/>
        </w:rPr>
        <w:t>professionals</w:t>
      </w:r>
      <w:proofErr w:type="spellEnd"/>
      <w:r w:rsidR="005D3A5F" w:rsidRPr="00B75D45">
        <w:rPr>
          <w:rFonts w:ascii="Times New Roman" w:eastAsia="SimSun" w:hAnsi="Times New Roman" w:cs="Times New Roman"/>
          <w:sz w:val="24"/>
          <w:szCs w:val="24"/>
          <w:shd w:val="clear" w:color="auto" w:fill="FFFFFF"/>
          <w:lang w:eastAsia="es-ES"/>
        </w:rPr>
        <w:t>.</w:t>
      </w:r>
      <w:r w:rsidR="005D3A5F" w:rsidRPr="00B75D45">
        <w:rPr>
          <w:rFonts w:ascii="Times New Roman" w:eastAsia="SimSun" w:hAnsi="Times New Roman" w:cs="Times New Roman"/>
          <w:b/>
          <w:sz w:val="24"/>
          <w:szCs w:val="24"/>
          <w:shd w:val="clear" w:color="auto" w:fill="FFFFFF"/>
          <w:lang w:eastAsia="es-ES"/>
        </w:rPr>
        <w:t> </w:t>
      </w:r>
      <w:proofErr w:type="spellStart"/>
      <w:r w:rsidR="005D3A5F" w:rsidRPr="00F61CD9">
        <w:rPr>
          <w:rFonts w:ascii="Times New Roman" w:eastAsia="SimSun" w:hAnsi="Times New Roman" w:cs="Times New Roman"/>
          <w:i/>
          <w:sz w:val="24"/>
          <w:szCs w:val="24"/>
          <w:lang w:val="en-GB" w:eastAsia="es-ES"/>
        </w:rPr>
        <w:t>Panace</w:t>
      </w:r>
      <w:proofErr w:type="spellEnd"/>
      <w:r w:rsidR="005D3A5F" w:rsidRPr="00F61CD9">
        <w:rPr>
          <w:rFonts w:ascii="Times New Roman" w:eastAsia="SimSun" w:hAnsi="Times New Roman" w:cs="Times New Roman"/>
          <w:i/>
          <w:sz w:val="24"/>
          <w:szCs w:val="24"/>
          <w:lang w:val="en-GB" w:eastAsia="es-ES"/>
        </w:rPr>
        <w:t xml:space="preserve">@. </w:t>
      </w:r>
      <w:proofErr w:type="spellStart"/>
      <w:r w:rsidR="005D3A5F" w:rsidRPr="00F61CD9">
        <w:rPr>
          <w:rFonts w:ascii="Times New Roman" w:eastAsia="SimSun" w:hAnsi="Times New Roman" w:cs="Times New Roman"/>
          <w:i/>
          <w:sz w:val="24"/>
          <w:szCs w:val="24"/>
          <w:lang w:val="en-GB" w:eastAsia="es-ES"/>
        </w:rPr>
        <w:t>Revista</w:t>
      </w:r>
      <w:proofErr w:type="spellEnd"/>
      <w:r w:rsidR="005D3A5F" w:rsidRPr="00F61CD9">
        <w:rPr>
          <w:rFonts w:ascii="Times New Roman" w:eastAsia="SimSun" w:hAnsi="Times New Roman" w:cs="Times New Roman"/>
          <w:i/>
          <w:sz w:val="24"/>
          <w:szCs w:val="24"/>
          <w:lang w:val="en-GB" w:eastAsia="es-ES"/>
        </w:rPr>
        <w:t xml:space="preserve"> de </w:t>
      </w:r>
      <w:proofErr w:type="spellStart"/>
      <w:r w:rsidR="005D3A5F" w:rsidRPr="00F61CD9">
        <w:rPr>
          <w:rFonts w:ascii="Times New Roman" w:eastAsia="SimSun" w:hAnsi="Times New Roman" w:cs="Times New Roman"/>
          <w:i/>
          <w:sz w:val="24"/>
          <w:szCs w:val="24"/>
          <w:lang w:val="en-GB" w:eastAsia="es-ES"/>
        </w:rPr>
        <w:t>Medicina</w:t>
      </w:r>
      <w:proofErr w:type="spellEnd"/>
      <w:r w:rsidR="005D3A5F" w:rsidRPr="00F61CD9">
        <w:rPr>
          <w:rFonts w:ascii="Times New Roman" w:eastAsia="SimSun" w:hAnsi="Times New Roman" w:cs="Times New Roman"/>
          <w:i/>
          <w:sz w:val="24"/>
          <w:szCs w:val="24"/>
          <w:lang w:val="en-GB" w:eastAsia="es-ES"/>
        </w:rPr>
        <w:t xml:space="preserve"> y </w:t>
      </w:r>
      <w:proofErr w:type="spellStart"/>
      <w:r w:rsidR="005D3A5F" w:rsidRPr="00F61CD9">
        <w:rPr>
          <w:rFonts w:ascii="Times New Roman" w:eastAsia="SimSun" w:hAnsi="Times New Roman" w:cs="Times New Roman"/>
          <w:i/>
          <w:sz w:val="24"/>
          <w:szCs w:val="24"/>
          <w:lang w:val="en-GB" w:eastAsia="es-ES"/>
        </w:rPr>
        <w:t>Traducción</w:t>
      </w:r>
      <w:proofErr w:type="spellEnd"/>
      <w:r w:rsidR="005D3A5F" w:rsidRPr="00F61CD9">
        <w:rPr>
          <w:rFonts w:ascii="Times New Roman" w:eastAsia="SimSun" w:hAnsi="Times New Roman" w:cs="Times New Roman"/>
          <w:i/>
          <w:sz w:val="24"/>
          <w:szCs w:val="24"/>
          <w:lang w:val="en-GB" w:eastAsia="es-ES"/>
        </w:rPr>
        <w:t xml:space="preserve"> 16 (42)</w:t>
      </w:r>
      <w:r w:rsidR="005D3A5F" w:rsidRPr="00F61CD9">
        <w:rPr>
          <w:rFonts w:ascii="Times New Roman" w:eastAsia="SimSun" w:hAnsi="Times New Roman" w:cs="Times New Roman"/>
          <w:sz w:val="24"/>
          <w:szCs w:val="24"/>
          <w:lang w:val="en-GB" w:eastAsia="es-ES"/>
        </w:rPr>
        <w:t>: 225-231</w:t>
      </w:r>
      <w:r w:rsidR="00426376">
        <w:rPr>
          <w:rFonts w:ascii="Times New Roman" w:eastAsia="SimSun" w:hAnsi="Times New Roman" w:cs="Times New Roman"/>
          <w:sz w:val="24"/>
          <w:szCs w:val="24"/>
          <w:lang w:val="en-GB" w:eastAsia="es-ES"/>
        </w:rPr>
        <w:t>.</w:t>
      </w:r>
    </w:p>
    <w:p w14:paraId="22B334A8" w14:textId="77777777" w:rsidR="005D3A5F" w:rsidRPr="00F61CD9" w:rsidRDefault="005D3A5F" w:rsidP="00F52205">
      <w:pPr>
        <w:tabs>
          <w:tab w:val="left" w:pos="1720"/>
          <w:tab w:val="left" w:pos="6237"/>
          <w:tab w:val="left" w:pos="7360"/>
        </w:tabs>
        <w:spacing w:after="80" w:line="240" w:lineRule="auto"/>
        <w:ind w:left="284" w:hanging="284"/>
        <w:contextualSpacing/>
        <w:jc w:val="both"/>
        <w:rPr>
          <w:rStyle w:val="fontstyle11"/>
          <w:rFonts w:ascii="Times New Roman" w:eastAsia="SimSun" w:hAnsi="Times New Roman" w:cs="Times New Roman"/>
          <w:color w:val="auto"/>
          <w:lang w:val="en-GB" w:eastAsia="es-ES"/>
        </w:rPr>
      </w:pPr>
    </w:p>
    <w:p w14:paraId="20D44F9D" w14:textId="5B697D6A" w:rsidR="00FA3296" w:rsidRPr="00E0071D" w:rsidRDefault="001A6747" w:rsidP="00F52205">
      <w:pPr>
        <w:spacing w:line="240" w:lineRule="auto"/>
        <w:ind w:left="284" w:hanging="284"/>
        <w:jc w:val="both"/>
        <w:rPr>
          <w:rStyle w:val="fontstyle11"/>
          <w:rFonts w:ascii="Times New Roman" w:hAnsi="Times New Roman" w:cs="Times New Roman"/>
          <w:lang w:val="en-GB"/>
        </w:rPr>
      </w:pPr>
      <w:r w:rsidRPr="00E0071D">
        <w:rPr>
          <w:rStyle w:val="fontstyle11"/>
          <w:rFonts w:ascii="Times New Roman" w:hAnsi="Times New Roman" w:cs="Times New Roman"/>
          <w:lang w:val="en-GB"/>
        </w:rPr>
        <w:t>Hyland</w:t>
      </w:r>
      <w:r w:rsidR="007D165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Ken (2017)</w:t>
      </w:r>
      <w:r w:rsidR="00426376">
        <w:rPr>
          <w:rStyle w:val="fontstyle11"/>
          <w:rFonts w:ascii="Times New Roman" w:hAnsi="Times New Roman" w:cs="Times New Roman"/>
          <w:lang w:val="en-GB"/>
        </w:rPr>
        <w:t xml:space="preser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What is it and where is it going?</w:t>
      </w:r>
      <w:r w:rsidR="009B5C89">
        <w:rPr>
          <w:rStyle w:val="fontstyle11"/>
          <w:rFonts w:ascii="Times New Roman" w:hAnsi="Times New Roman" w:cs="Times New Roman"/>
          <w:lang w:val="en-GB"/>
        </w:rPr>
        <w:t xml:space="preserve"> </w:t>
      </w:r>
      <w:r w:rsidRPr="00E0071D">
        <w:rPr>
          <w:rStyle w:val="fontstyle31"/>
          <w:rFonts w:ascii="Times New Roman" w:hAnsi="Times New Roman" w:cs="Times New Roman"/>
          <w:color w:val="222222"/>
          <w:lang w:val="en-GB"/>
        </w:rPr>
        <w:t>Journal of</w:t>
      </w:r>
      <w:r w:rsidRPr="00E0071D">
        <w:rPr>
          <w:rFonts w:ascii="Times New Roman" w:hAnsi="Times New Roman" w:cs="Times New Roman"/>
          <w:i/>
          <w:iCs/>
          <w:color w:val="222222"/>
          <w:sz w:val="24"/>
          <w:szCs w:val="24"/>
          <w:lang w:val="en-GB"/>
        </w:rPr>
        <w:br/>
      </w:r>
      <w:r w:rsidRPr="00E0071D">
        <w:rPr>
          <w:rStyle w:val="fontstyle31"/>
          <w:rFonts w:ascii="Times New Roman" w:hAnsi="Times New Roman" w:cs="Times New Roman"/>
          <w:color w:val="222222"/>
          <w:lang w:val="en-GB"/>
        </w:rPr>
        <w:t>Pragmatics 113</w:t>
      </w:r>
      <w:r w:rsidRPr="00E0071D">
        <w:rPr>
          <w:rStyle w:val="fontstyle11"/>
          <w:rFonts w:ascii="Times New Roman" w:hAnsi="Times New Roman" w:cs="Times New Roman"/>
          <w:lang w:val="en-GB"/>
        </w:rPr>
        <w:t>:16-29.</w:t>
      </w:r>
    </w:p>
    <w:p w14:paraId="559ADEB6" w14:textId="0ACD63DD" w:rsidR="00AF69C6" w:rsidRPr="00E0071D" w:rsidRDefault="00AF69C6" w:rsidP="00F52205">
      <w:pPr>
        <w:spacing w:line="240" w:lineRule="auto"/>
        <w:ind w:left="284" w:hanging="284"/>
        <w:jc w:val="both"/>
        <w:rPr>
          <w:rFonts w:ascii="Times New Roman" w:hAnsi="Times New Roman" w:cs="Times New Roman"/>
          <w:sz w:val="24"/>
          <w:szCs w:val="24"/>
          <w:lang w:val="en-GB"/>
        </w:rPr>
      </w:pPr>
      <w:r w:rsidRPr="00E0071D">
        <w:rPr>
          <w:rFonts w:ascii="Times New Roman" w:hAnsi="Times New Roman" w:cs="Times New Roman"/>
          <w:color w:val="000000"/>
          <w:sz w:val="24"/>
          <w:szCs w:val="24"/>
          <w:lang w:val="en-GB"/>
        </w:rPr>
        <w:lastRenderedPageBreak/>
        <w:t>Hyland</w:t>
      </w:r>
      <w:r w:rsidR="007D1653">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K</w:t>
      </w:r>
      <w:r w:rsidR="002B2CDE" w:rsidRPr="00E0071D">
        <w:rPr>
          <w:rFonts w:ascii="Times New Roman" w:hAnsi="Times New Roman" w:cs="Times New Roman"/>
          <w:color w:val="000000"/>
          <w:sz w:val="24"/>
          <w:szCs w:val="24"/>
          <w:lang w:val="en-GB"/>
        </w:rPr>
        <w:t>en</w:t>
      </w:r>
      <w:r w:rsidRPr="00E0071D">
        <w:rPr>
          <w:rFonts w:ascii="Times New Roman" w:hAnsi="Times New Roman" w:cs="Times New Roman"/>
          <w:color w:val="000000"/>
          <w:sz w:val="24"/>
          <w:szCs w:val="24"/>
          <w:lang w:val="en-GB"/>
        </w:rPr>
        <w:t xml:space="preserve"> (2005a)</w:t>
      </w:r>
      <w:r w:rsidR="00426376">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w:t>
      </w:r>
      <w:proofErr w:type="spellStart"/>
      <w:r w:rsidRPr="00E0071D">
        <w:rPr>
          <w:rFonts w:ascii="Times New Roman" w:hAnsi="Times New Roman" w:cs="Times New Roman"/>
          <w:color w:val="000000"/>
          <w:sz w:val="24"/>
          <w:szCs w:val="24"/>
          <w:lang w:val="en-GB"/>
        </w:rPr>
        <w:t>Metadiscourse</w:t>
      </w:r>
      <w:proofErr w:type="spellEnd"/>
      <w:r w:rsidRPr="00E0071D">
        <w:rPr>
          <w:rFonts w:ascii="Times New Roman" w:hAnsi="Times New Roman" w:cs="Times New Roman"/>
          <w:color w:val="000000"/>
          <w:sz w:val="24"/>
          <w:szCs w:val="24"/>
          <w:lang w:val="en-GB"/>
        </w:rPr>
        <w:t xml:space="preserve">: Exploring interaction in writing. </w:t>
      </w:r>
      <w:r w:rsidRPr="00E0071D">
        <w:rPr>
          <w:rFonts w:ascii="Times New Roman" w:hAnsi="Times New Roman" w:cs="Times New Roman"/>
          <w:i/>
          <w:iCs/>
          <w:color w:val="000000"/>
          <w:sz w:val="24"/>
          <w:szCs w:val="24"/>
          <w:lang w:val="en-GB"/>
        </w:rPr>
        <w:t>The Modern Language Journal, 91</w:t>
      </w:r>
      <w:r w:rsidRPr="00E0071D">
        <w:rPr>
          <w:rFonts w:ascii="Times New Roman" w:hAnsi="Times New Roman" w:cs="Times New Roman"/>
          <w:color w:val="000000"/>
          <w:sz w:val="24"/>
          <w:szCs w:val="24"/>
          <w:lang w:val="en-GB"/>
        </w:rPr>
        <w:t>(3), 479-480</w:t>
      </w:r>
      <w:r w:rsidRPr="00E0071D">
        <w:rPr>
          <w:rFonts w:ascii="Times New Roman" w:hAnsi="Times New Roman" w:cs="Times New Roman"/>
          <w:sz w:val="24"/>
          <w:szCs w:val="24"/>
          <w:lang w:val="en-GB"/>
        </w:rPr>
        <w:t xml:space="preserve"> </w:t>
      </w:r>
    </w:p>
    <w:p w14:paraId="084CA28C" w14:textId="047CC877" w:rsidR="00932878" w:rsidRPr="00E0071D" w:rsidRDefault="00932878" w:rsidP="00F52205">
      <w:pPr>
        <w:spacing w:line="240" w:lineRule="auto"/>
        <w:ind w:left="284" w:hanging="284"/>
        <w:jc w:val="both"/>
        <w:rPr>
          <w:rFonts w:ascii="Times New Roman" w:hAnsi="Times New Roman" w:cs="Times New Roman"/>
          <w:color w:val="000000"/>
          <w:sz w:val="24"/>
          <w:szCs w:val="24"/>
          <w:lang w:val="en-GB"/>
        </w:rPr>
      </w:pPr>
      <w:r w:rsidRPr="00E0071D">
        <w:rPr>
          <w:rFonts w:ascii="Times New Roman" w:hAnsi="Times New Roman" w:cs="Times New Roman"/>
          <w:color w:val="000000"/>
          <w:sz w:val="24"/>
          <w:szCs w:val="24"/>
          <w:lang w:val="en-GB"/>
        </w:rPr>
        <w:t>Hyland</w:t>
      </w:r>
      <w:r w:rsidR="007D1653">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K</w:t>
      </w:r>
      <w:r w:rsidR="002B2CDE" w:rsidRPr="00E0071D">
        <w:rPr>
          <w:rFonts w:ascii="Times New Roman" w:hAnsi="Times New Roman" w:cs="Times New Roman"/>
          <w:color w:val="000000"/>
          <w:sz w:val="24"/>
          <w:szCs w:val="24"/>
          <w:lang w:val="en-GB"/>
        </w:rPr>
        <w:t>en</w:t>
      </w:r>
      <w:r w:rsidRPr="00E0071D">
        <w:rPr>
          <w:rFonts w:ascii="Times New Roman" w:hAnsi="Times New Roman" w:cs="Times New Roman"/>
          <w:color w:val="000000"/>
          <w:sz w:val="24"/>
          <w:szCs w:val="24"/>
          <w:lang w:val="en-GB"/>
        </w:rPr>
        <w:t xml:space="preserve"> (2005b)</w:t>
      </w:r>
      <w:r w:rsidR="00426376">
        <w:rPr>
          <w:rFonts w:ascii="Times New Roman" w:hAnsi="Times New Roman" w:cs="Times New Roman"/>
          <w:color w:val="000000"/>
          <w:sz w:val="24"/>
          <w:szCs w:val="24"/>
          <w:lang w:val="en-GB"/>
        </w:rPr>
        <w:t xml:space="preserve">. </w:t>
      </w:r>
      <w:r w:rsidRPr="00E0071D">
        <w:rPr>
          <w:rFonts w:ascii="Times New Roman" w:hAnsi="Times New Roman" w:cs="Times New Roman"/>
          <w:color w:val="000000"/>
          <w:sz w:val="24"/>
          <w:szCs w:val="24"/>
          <w:lang w:val="en-GB"/>
        </w:rPr>
        <w:t>Stance and engagement: a model of interaction in academic discourse</w:t>
      </w:r>
      <w:r w:rsidR="001A1621">
        <w:rPr>
          <w:rFonts w:ascii="Times New Roman" w:hAnsi="Times New Roman" w:cs="Times New Roman"/>
          <w:color w:val="000000"/>
          <w:sz w:val="24"/>
          <w:szCs w:val="24"/>
          <w:lang w:val="en-GB"/>
        </w:rPr>
        <w:t>.</w:t>
      </w:r>
      <w:r w:rsidRPr="00E0071D">
        <w:rPr>
          <w:rFonts w:ascii="Times New Roman" w:hAnsi="Times New Roman" w:cs="Times New Roman"/>
          <w:color w:val="000000"/>
          <w:sz w:val="24"/>
          <w:szCs w:val="24"/>
          <w:lang w:val="en-GB"/>
        </w:rPr>
        <w:t xml:space="preserve"> </w:t>
      </w:r>
      <w:r w:rsidRPr="00E0071D">
        <w:rPr>
          <w:rFonts w:ascii="Times New Roman" w:hAnsi="Times New Roman" w:cs="Times New Roman"/>
          <w:i/>
          <w:iCs/>
          <w:color w:val="000000"/>
          <w:sz w:val="24"/>
          <w:szCs w:val="24"/>
          <w:lang w:val="en-GB"/>
        </w:rPr>
        <w:t xml:space="preserve">Discourse Studies, 7 </w:t>
      </w:r>
      <w:r w:rsidRPr="00E0071D">
        <w:rPr>
          <w:rFonts w:ascii="Times New Roman" w:hAnsi="Times New Roman" w:cs="Times New Roman"/>
          <w:color w:val="000000"/>
          <w:sz w:val="24"/>
          <w:szCs w:val="24"/>
          <w:lang w:val="en-GB"/>
        </w:rPr>
        <w:t>(2), 173-192.</w:t>
      </w:r>
    </w:p>
    <w:p w14:paraId="028243DB" w14:textId="42233307" w:rsidR="002B2CDE" w:rsidRPr="00E0071D" w:rsidRDefault="002B2CDE" w:rsidP="00F52205">
      <w:pPr>
        <w:spacing w:line="240" w:lineRule="auto"/>
        <w:ind w:left="284" w:hanging="284"/>
        <w:jc w:val="both"/>
        <w:rPr>
          <w:rStyle w:val="fontstyle11"/>
          <w:rFonts w:ascii="Times New Roman" w:hAnsi="Times New Roman" w:cs="Times New Roman"/>
          <w:color w:val="FF0000"/>
          <w:lang w:val="en-GB"/>
        </w:rPr>
      </w:pPr>
      <w:r w:rsidRPr="00E0071D">
        <w:rPr>
          <w:rStyle w:val="fontstyle11"/>
          <w:rFonts w:ascii="Times New Roman" w:hAnsi="Times New Roman" w:cs="Times New Roman"/>
          <w:color w:val="auto"/>
          <w:lang w:val="en-GB"/>
        </w:rPr>
        <w:t>Hyland</w:t>
      </w:r>
      <w:r w:rsidR="007D1653">
        <w:rPr>
          <w:rStyle w:val="fontstyle11"/>
          <w:rFonts w:ascii="Times New Roman" w:hAnsi="Times New Roman" w:cs="Times New Roman"/>
          <w:color w:val="auto"/>
          <w:lang w:val="en-GB"/>
        </w:rPr>
        <w:t>,</w:t>
      </w:r>
      <w:r w:rsidR="008A271D" w:rsidRPr="00E0071D">
        <w:rPr>
          <w:rStyle w:val="fontstyle11"/>
          <w:rFonts w:ascii="Times New Roman" w:hAnsi="Times New Roman" w:cs="Times New Roman"/>
          <w:color w:val="auto"/>
          <w:lang w:val="en-GB"/>
        </w:rPr>
        <w:t xml:space="preserve"> Ken</w:t>
      </w:r>
      <w:r w:rsidRPr="00E0071D">
        <w:rPr>
          <w:rStyle w:val="fontstyle11"/>
          <w:rFonts w:ascii="Times New Roman" w:hAnsi="Times New Roman" w:cs="Times New Roman"/>
          <w:color w:val="auto"/>
          <w:lang w:val="en-GB"/>
        </w:rPr>
        <w:t xml:space="preserve"> &amp; </w:t>
      </w:r>
      <w:r w:rsidR="008A271D" w:rsidRPr="00E0071D">
        <w:rPr>
          <w:rStyle w:val="fontstyle11"/>
          <w:rFonts w:ascii="Times New Roman" w:hAnsi="Times New Roman" w:cs="Times New Roman"/>
          <w:color w:val="auto"/>
          <w:lang w:val="en-GB"/>
        </w:rPr>
        <w:t xml:space="preserve">Polly </w:t>
      </w:r>
      <w:proofErr w:type="spellStart"/>
      <w:r w:rsidRPr="00E0071D">
        <w:rPr>
          <w:rStyle w:val="fontstyle11"/>
          <w:rFonts w:ascii="Times New Roman" w:hAnsi="Times New Roman" w:cs="Times New Roman"/>
          <w:color w:val="auto"/>
          <w:lang w:val="en-GB"/>
        </w:rPr>
        <w:t>Tse</w:t>
      </w:r>
      <w:proofErr w:type="spellEnd"/>
      <w:r w:rsidRPr="00E0071D">
        <w:rPr>
          <w:rStyle w:val="fontstyle11"/>
          <w:rFonts w:ascii="Times New Roman" w:hAnsi="Times New Roman" w:cs="Times New Roman"/>
          <w:color w:val="auto"/>
          <w:lang w:val="en-GB"/>
        </w:rPr>
        <w:t xml:space="preserve"> (20</w:t>
      </w:r>
      <w:r w:rsidR="00FB6395" w:rsidRPr="00E0071D">
        <w:rPr>
          <w:rStyle w:val="fontstyle11"/>
          <w:rFonts w:ascii="Times New Roman" w:hAnsi="Times New Roman" w:cs="Times New Roman"/>
          <w:color w:val="auto"/>
          <w:lang w:val="en-GB"/>
        </w:rPr>
        <w:t>0</w:t>
      </w:r>
      <w:r w:rsidRPr="00E0071D">
        <w:rPr>
          <w:rStyle w:val="fontstyle11"/>
          <w:rFonts w:ascii="Times New Roman" w:hAnsi="Times New Roman" w:cs="Times New Roman"/>
          <w:color w:val="auto"/>
          <w:lang w:val="en-GB"/>
        </w:rPr>
        <w:t>4)</w:t>
      </w:r>
      <w:r w:rsidR="00426376">
        <w:rPr>
          <w:rFonts w:ascii="Times New Roman" w:hAnsi="Times New Roman" w:cs="Times New Roman"/>
          <w:sz w:val="24"/>
          <w:szCs w:val="24"/>
          <w:shd w:val="clear" w:color="auto" w:fill="FFFFFF"/>
          <w:lang w:val="en-GB"/>
        </w:rPr>
        <w:t>.</w:t>
      </w:r>
      <w:r w:rsidR="008A271D" w:rsidRPr="00E0071D">
        <w:rPr>
          <w:rFonts w:ascii="Times New Roman" w:hAnsi="Times New Roman" w:cs="Times New Roman"/>
          <w:sz w:val="24"/>
          <w:szCs w:val="24"/>
          <w:shd w:val="clear" w:color="auto" w:fill="FFFFFF"/>
          <w:lang w:val="en-GB"/>
        </w:rPr>
        <w:t xml:space="preserve"> </w:t>
      </w:r>
      <w:proofErr w:type="spellStart"/>
      <w:r w:rsidR="008A271D" w:rsidRPr="00E0071D">
        <w:rPr>
          <w:rFonts w:ascii="Times New Roman" w:hAnsi="Times New Roman" w:cs="Times New Roman"/>
          <w:color w:val="222222"/>
          <w:sz w:val="24"/>
          <w:szCs w:val="24"/>
          <w:shd w:val="clear" w:color="auto" w:fill="FFFFFF"/>
          <w:lang w:val="en-GB"/>
        </w:rPr>
        <w:t>Metadiscourse</w:t>
      </w:r>
      <w:proofErr w:type="spellEnd"/>
      <w:r w:rsidR="008A271D" w:rsidRPr="00E0071D">
        <w:rPr>
          <w:rFonts w:ascii="Times New Roman" w:hAnsi="Times New Roman" w:cs="Times New Roman"/>
          <w:color w:val="222222"/>
          <w:sz w:val="24"/>
          <w:szCs w:val="24"/>
          <w:shd w:val="clear" w:color="auto" w:fill="FFFFFF"/>
          <w:lang w:val="en-GB"/>
        </w:rPr>
        <w:t xml:space="preserve"> in academic writing: A reappraisal. </w:t>
      </w:r>
      <w:r w:rsidR="008A271D" w:rsidRPr="00E0071D">
        <w:rPr>
          <w:rFonts w:ascii="Times New Roman" w:hAnsi="Times New Roman" w:cs="Times New Roman"/>
          <w:i/>
          <w:iCs/>
          <w:color w:val="222222"/>
          <w:sz w:val="24"/>
          <w:szCs w:val="24"/>
          <w:shd w:val="clear" w:color="auto" w:fill="FFFFFF"/>
          <w:lang w:val="en-GB"/>
        </w:rPr>
        <w:t>Applied linguistics</w:t>
      </w:r>
      <w:r w:rsidR="008A271D" w:rsidRPr="00E0071D">
        <w:rPr>
          <w:rFonts w:ascii="Times New Roman" w:hAnsi="Times New Roman" w:cs="Times New Roman"/>
          <w:color w:val="222222"/>
          <w:sz w:val="24"/>
          <w:szCs w:val="24"/>
          <w:shd w:val="clear" w:color="auto" w:fill="FFFFFF"/>
          <w:lang w:val="en-GB"/>
        </w:rPr>
        <w:t>, </w:t>
      </w:r>
      <w:r w:rsidR="008A271D" w:rsidRPr="00E0071D">
        <w:rPr>
          <w:rFonts w:ascii="Times New Roman" w:hAnsi="Times New Roman" w:cs="Times New Roman"/>
          <w:i/>
          <w:iCs/>
          <w:color w:val="222222"/>
          <w:sz w:val="24"/>
          <w:szCs w:val="24"/>
          <w:shd w:val="clear" w:color="auto" w:fill="FFFFFF"/>
          <w:lang w:val="en-GB"/>
        </w:rPr>
        <w:t>25</w:t>
      </w:r>
      <w:r w:rsidR="008A271D" w:rsidRPr="00E0071D">
        <w:rPr>
          <w:rFonts w:ascii="Times New Roman" w:hAnsi="Times New Roman" w:cs="Times New Roman"/>
          <w:color w:val="222222"/>
          <w:sz w:val="24"/>
          <w:szCs w:val="24"/>
          <w:shd w:val="clear" w:color="auto" w:fill="FFFFFF"/>
          <w:lang w:val="en-GB"/>
        </w:rPr>
        <w:t>(2), 156-177.</w:t>
      </w:r>
    </w:p>
    <w:p w14:paraId="1733DE59" w14:textId="041C2EA0" w:rsidR="00C42F3D" w:rsidRPr="00A07702" w:rsidRDefault="00C42F3D" w:rsidP="00F52205">
      <w:pPr>
        <w:spacing w:line="240" w:lineRule="auto"/>
        <w:ind w:left="284" w:hanging="284"/>
        <w:jc w:val="both"/>
        <w:rPr>
          <w:rStyle w:val="fontstyle11"/>
          <w:rFonts w:ascii="Times New Roman" w:hAnsi="Times New Roman" w:cs="Times New Roman"/>
          <w:lang w:val="en-GB"/>
        </w:rPr>
      </w:pPr>
      <w:proofErr w:type="spellStart"/>
      <w:r w:rsidRPr="00A07702">
        <w:rPr>
          <w:rStyle w:val="fontstyle11"/>
          <w:rFonts w:ascii="Times New Roman" w:hAnsi="Times New Roman" w:cs="Times New Roman"/>
          <w:lang w:val="en-GB"/>
        </w:rPr>
        <w:t>Montalt</w:t>
      </w:r>
      <w:proofErr w:type="spellEnd"/>
      <w:r w:rsidR="007D1653" w:rsidRPr="00A07702">
        <w:rPr>
          <w:rStyle w:val="fontstyle11"/>
          <w:rFonts w:ascii="Times New Roman" w:hAnsi="Times New Roman" w:cs="Times New Roman"/>
          <w:lang w:val="en-GB"/>
        </w:rPr>
        <w:t>,</w:t>
      </w:r>
      <w:r w:rsidRPr="00A07702">
        <w:rPr>
          <w:rStyle w:val="fontstyle11"/>
          <w:rFonts w:ascii="Times New Roman" w:hAnsi="Times New Roman" w:cs="Times New Roman"/>
          <w:lang w:val="en-GB"/>
        </w:rPr>
        <w:t xml:space="preserve"> </w:t>
      </w:r>
      <w:proofErr w:type="spellStart"/>
      <w:r w:rsidRPr="00A07702">
        <w:rPr>
          <w:rStyle w:val="fontstyle11"/>
          <w:rFonts w:ascii="Times New Roman" w:hAnsi="Times New Roman" w:cs="Times New Roman"/>
          <w:lang w:val="en-GB"/>
        </w:rPr>
        <w:t>V</w:t>
      </w:r>
      <w:r w:rsidR="005D3A5F" w:rsidRPr="00A07702">
        <w:rPr>
          <w:rStyle w:val="fontstyle11"/>
          <w:rFonts w:ascii="Times New Roman" w:hAnsi="Times New Roman" w:cs="Times New Roman"/>
          <w:lang w:val="en-GB"/>
        </w:rPr>
        <w:t>icent</w:t>
      </w:r>
      <w:proofErr w:type="spellEnd"/>
      <w:r w:rsidRPr="00A07702">
        <w:rPr>
          <w:rStyle w:val="fontstyle11"/>
          <w:rFonts w:ascii="Times New Roman" w:hAnsi="Times New Roman" w:cs="Times New Roman"/>
          <w:lang w:val="en-GB"/>
        </w:rPr>
        <w:t xml:space="preserve"> &amp; </w:t>
      </w:r>
      <w:r w:rsidR="00EF5ACE" w:rsidRPr="00A07702">
        <w:rPr>
          <w:rStyle w:val="fontstyle11"/>
          <w:rFonts w:ascii="Times New Roman" w:hAnsi="Times New Roman" w:cs="Times New Roman"/>
          <w:lang w:val="en-GB"/>
        </w:rPr>
        <w:t>The author</w:t>
      </w:r>
      <w:r w:rsidRPr="00A07702">
        <w:rPr>
          <w:rStyle w:val="fontstyle11"/>
          <w:rFonts w:ascii="Times New Roman" w:hAnsi="Times New Roman" w:cs="Times New Roman"/>
          <w:lang w:val="en-GB"/>
        </w:rPr>
        <w:t xml:space="preserve"> (2016</w:t>
      </w:r>
      <w:r w:rsidR="002D42F7" w:rsidRPr="00A07702">
        <w:rPr>
          <w:rStyle w:val="fontstyle11"/>
          <w:rFonts w:ascii="Times New Roman" w:hAnsi="Times New Roman" w:cs="Times New Roman"/>
          <w:lang w:val="en-GB"/>
        </w:rPr>
        <w:t>a</w:t>
      </w:r>
      <w:r w:rsidRPr="00A07702">
        <w:rPr>
          <w:rStyle w:val="fontstyle11"/>
          <w:rFonts w:ascii="Times New Roman" w:hAnsi="Times New Roman" w:cs="Times New Roman"/>
          <w:lang w:val="en-GB"/>
        </w:rPr>
        <w:t>)</w:t>
      </w:r>
      <w:r w:rsidR="00426376" w:rsidRPr="00A07702">
        <w:rPr>
          <w:rStyle w:val="fontstyle11"/>
          <w:rFonts w:ascii="Times New Roman" w:hAnsi="Times New Roman" w:cs="Times New Roman"/>
          <w:lang w:val="en-GB"/>
        </w:rPr>
        <w:t xml:space="preserve">. </w:t>
      </w:r>
      <w:r w:rsidRPr="00E0071D">
        <w:rPr>
          <w:rStyle w:val="fontstyle11"/>
          <w:rFonts w:ascii="Times New Roman" w:hAnsi="Times New Roman" w:cs="Times New Roman"/>
          <w:lang w:val="en-GB"/>
        </w:rPr>
        <w:t>Exploring the Link Between the Oral and the W</w:t>
      </w:r>
      <w:r w:rsidR="003B134F" w:rsidRPr="00E0071D">
        <w:rPr>
          <w:rStyle w:val="fontstyle11"/>
          <w:rFonts w:ascii="Times New Roman" w:hAnsi="Times New Roman" w:cs="Times New Roman"/>
          <w:lang w:val="en-GB"/>
        </w:rPr>
        <w:t>r</w:t>
      </w:r>
      <w:r w:rsidRPr="00E0071D">
        <w:rPr>
          <w:rStyle w:val="fontstyle11"/>
          <w:rFonts w:ascii="Times New Roman" w:hAnsi="Times New Roman" w:cs="Times New Roman"/>
          <w:lang w:val="en-GB"/>
        </w:rPr>
        <w:t>itten in Patient-Doctor Communication</w:t>
      </w:r>
      <w:r w:rsidR="00426376">
        <w:rPr>
          <w:rStyle w:val="fontstyle11"/>
          <w:rFonts w:ascii="Times New Roman" w:hAnsi="Times New Roman" w:cs="Times New Roman"/>
          <w:lang w:val="en-GB"/>
        </w:rPr>
        <w:t>. I</w:t>
      </w:r>
      <w:r w:rsidRPr="00E0071D">
        <w:rPr>
          <w:rStyle w:val="fontstyle11"/>
          <w:rFonts w:ascii="Times New Roman" w:hAnsi="Times New Roman" w:cs="Times New Roman"/>
          <w:lang w:val="en-GB"/>
        </w:rPr>
        <w:t xml:space="preserve">n </w:t>
      </w:r>
      <w:r w:rsidR="007D1653">
        <w:rPr>
          <w:rStyle w:val="fontstyle11"/>
          <w:rFonts w:ascii="Times New Roman" w:hAnsi="Times New Roman" w:cs="Times New Roman"/>
          <w:lang w:val="en-GB"/>
        </w:rPr>
        <w:t xml:space="preserve">P. </w:t>
      </w:r>
      <w:proofErr w:type="spellStart"/>
      <w:proofErr w:type="gramStart"/>
      <w:r w:rsidRPr="00E0071D">
        <w:rPr>
          <w:rStyle w:val="fontstyle11"/>
          <w:rFonts w:ascii="Times New Roman" w:hAnsi="Times New Roman" w:cs="Times New Roman"/>
          <w:lang w:val="en-GB"/>
        </w:rPr>
        <w:t>Ordóñez</w:t>
      </w:r>
      <w:proofErr w:type="spellEnd"/>
      <w:r w:rsidRPr="00E0071D">
        <w:rPr>
          <w:rStyle w:val="fontstyle11"/>
          <w:rFonts w:ascii="Times New Roman" w:hAnsi="Times New Roman" w:cs="Times New Roman"/>
          <w:lang w:val="en-GB"/>
        </w:rPr>
        <w:t xml:space="preserve">  &amp;</w:t>
      </w:r>
      <w:proofErr w:type="gramEnd"/>
      <w:r w:rsidRPr="00E0071D">
        <w:rPr>
          <w:rStyle w:val="fontstyle11"/>
          <w:rFonts w:ascii="Times New Roman" w:hAnsi="Times New Roman" w:cs="Times New Roman"/>
          <w:lang w:val="en-GB"/>
        </w:rPr>
        <w:t xml:space="preserve"> N</w:t>
      </w:r>
      <w:r w:rsidR="007D165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Edo (</w:t>
      </w:r>
      <w:r w:rsidR="00426376">
        <w:rPr>
          <w:rStyle w:val="fontstyle11"/>
          <w:rFonts w:ascii="Times New Roman" w:hAnsi="Times New Roman" w:cs="Times New Roman"/>
          <w:lang w:val="en-GB"/>
        </w:rPr>
        <w:t>E</w:t>
      </w:r>
      <w:r w:rsidRPr="00E0071D">
        <w:rPr>
          <w:rStyle w:val="fontstyle11"/>
          <w:rFonts w:ascii="Times New Roman" w:hAnsi="Times New Roman" w:cs="Times New Roman"/>
          <w:lang w:val="en-GB"/>
        </w:rPr>
        <w:t>ds.)</w:t>
      </w:r>
      <w:r w:rsidR="00426376">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w:t>
      </w:r>
      <w:r w:rsidRPr="00E0071D">
        <w:rPr>
          <w:rStyle w:val="fontstyle11"/>
          <w:rFonts w:ascii="Times New Roman" w:hAnsi="Times New Roman" w:cs="Times New Roman"/>
          <w:i/>
          <w:lang w:val="en-GB"/>
        </w:rPr>
        <w:t>Medical Discourse in Professional, Academic and Popular Settings</w:t>
      </w:r>
      <w:r w:rsidR="00426376">
        <w:rPr>
          <w:rStyle w:val="fontstyle11"/>
          <w:rFonts w:ascii="Times New Roman" w:hAnsi="Times New Roman" w:cs="Times New Roman"/>
          <w:lang w:val="en-GB"/>
        </w:rPr>
        <w:t>.</w:t>
      </w:r>
      <w:r w:rsidR="00C07323">
        <w:rPr>
          <w:rStyle w:val="fontstyle11"/>
          <w:rFonts w:ascii="Times New Roman" w:hAnsi="Times New Roman" w:cs="Times New Roman"/>
          <w:lang w:val="en-GB"/>
        </w:rPr>
        <w:t xml:space="preserve"> </w:t>
      </w:r>
      <w:r w:rsidR="00C07323" w:rsidRPr="00A07702">
        <w:rPr>
          <w:rStyle w:val="fontstyle11"/>
          <w:rFonts w:ascii="Times New Roman" w:hAnsi="Times New Roman" w:cs="Times New Roman"/>
          <w:lang w:val="en-GB"/>
        </w:rPr>
        <w:t>(103-125).</w:t>
      </w:r>
      <w:r w:rsidRPr="00A07702">
        <w:rPr>
          <w:rStyle w:val="fontstyle11"/>
          <w:rFonts w:ascii="Times New Roman" w:hAnsi="Times New Roman" w:cs="Times New Roman"/>
          <w:lang w:val="en-GB"/>
        </w:rPr>
        <w:t xml:space="preserve"> Bristol: Multilingual </w:t>
      </w:r>
      <w:r w:rsidR="00426376" w:rsidRPr="00A07702">
        <w:rPr>
          <w:rStyle w:val="fontstyle11"/>
          <w:rFonts w:ascii="Times New Roman" w:hAnsi="Times New Roman" w:cs="Times New Roman"/>
          <w:lang w:val="en-GB"/>
        </w:rPr>
        <w:t>M</w:t>
      </w:r>
      <w:r w:rsidRPr="00A07702">
        <w:rPr>
          <w:rStyle w:val="fontstyle11"/>
          <w:rFonts w:ascii="Times New Roman" w:hAnsi="Times New Roman" w:cs="Times New Roman"/>
          <w:lang w:val="en-GB"/>
        </w:rPr>
        <w:t>atters.</w:t>
      </w:r>
    </w:p>
    <w:p w14:paraId="71E22AF1" w14:textId="406F1CD2" w:rsidR="00FA624F" w:rsidRPr="00B75D45" w:rsidRDefault="002D42F7" w:rsidP="00F52205">
      <w:pPr>
        <w:spacing w:line="240" w:lineRule="auto"/>
        <w:ind w:left="284" w:hanging="284"/>
        <w:jc w:val="both"/>
        <w:rPr>
          <w:rStyle w:val="fontstyle11"/>
          <w:rFonts w:ascii="Times New Roman" w:hAnsi="Times New Roman" w:cs="Times New Roman"/>
        </w:rPr>
      </w:pPr>
      <w:proofErr w:type="spellStart"/>
      <w:r w:rsidRPr="00EF5ACE">
        <w:rPr>
          <w:rStyle w:val="fontstyle11"/>
          <w:rFonts w:ascii="Times New Roman" w:hAnsi="Times New Roman" w:cs="Times New Roman"/>
          <w:lang w:val="en-GB"/>
        </w:rPr>
        <w:t>Montalt</w:t>
      </w:r>
      <w:proofErr w:type="spellEnd"/>
      <w:r w:rsidR="007D1653" w:rsidRPr="00EF5ACE">
        <w:rPr>
          <w:rStyle w:val="fontstyle11"/>
          <w:rFonts w:ascii="Times New Roman" w:hAnsi="Times New Roman" w:cs="Times New Roman"/>
          <w:lang w:val="en-GB"/>
        </w:rPr>
        <w:t>,</w:t>
      </w:r>
      <w:r w:rsidRPr="00EF5ACE">
        <w:rPr>
          <w:rStyle w:val="fontstyle11"/>
          <w:rFonts w:ascii="Times New Roman" w:hAnsi="Times New Roman" w:cs="Times New Roman"/>
          <w:lang w:val="en-GB"/>
        </w:rPr>
        <w:t xml:space="preserve"> </w:t>
      </w:r>
      <w:proofErr w:type="spellStart"/>
      <w:r w:rsidRPr="00EF5ACE">
        <w:rPr>
          <w:rStyle w:val="fontstyle11"/>
          <w:rFonts w:ascii="Times New Roman" w:hAnsi="Times New Roman" w:cs="Times New Roman"/>
          <w:lang w:val="en-GB"/>
        </w:rPr>
        <w:t>Vicent</w:t>
      </w:r>
      <w:proofErr w:type="spellEnd"/>
      <w:r w:rsidRPr="00EF5ACE">
        <w:rPr>
          <w:rStyle w:val="fontstyle11"/>
          <w:rFonts w:ascii="Times New Roman" w:hAnsi="Times New Roman" w:cs="Times New Roman"/>
          <w:lang w:val="en-GB"/>
        </w:rPr>
        <w:t xml:space="preserve"> </w:t>
      </w:r>
      <w:r w:rsidR="005D3A5F" w:rsidRPr="00EF5ACE">
        <w:rPr>
          <w:rStyle w:val="fontstyle11"/>
          <w:rFonts w:ascii="Times New Roman" w:hAnsi="Times New Roman" w:cs="Times New Roman"/>
          <w:lang w:val="en-GB"/>
        </w:rPr>
        <w:t>&amp;</w:t>
      </w:r>
      <w:r w:rsidRPr="00EF5ACE">
        <w:rPr>
          <w:rStyle w:val="fontstyle11"/>
          <w:rFonts w:ascii="Times New Roman" w:hAnsi="Times New Roman" w:cs="Times New Roman"/>
          <w:lang w:val="en-GB"/>
        </w:rPr>
        <w:t xml:space="preserve"> </w:t>
      </w:r>
      <w:r w:rsidR="00EF5ACE" w:rsidRPr="00EF5ACE">
        <w:rPr>
          <w:rStyle w:val="fontstyle11"/>
          <w:rFonts w:ascii="Times New Roman" w:hAnsi="Times New Roman" w:cs="Times New Roman"/>
          <w:lang w:val="en-GB"/>
        </w:rPr>
        <w:t>The author</w:t>
      </w:r>
      <w:r w:rsidRPr="00EF5ACE">
        <w:rPr>
          <w:rStyle w:val="fontstyle11"/>
          <w:rFonts w:ascii="Times New Roman" w:hAnsi="Times New Roman" w:cs="Times New Roman"/>
          <w:lang w:val="en-GB"/>
        </w:rPr>
        <w:t xml:space="preserve"> (2016b)</w:t>
      </w:r>
      <w:r w:rsidR="00426376" w:rsidRPr="00EF5ACE">
        <w:rPr>
          <w:rStyle w:val="fontstyle11"/>
          <w:rFonts w:ascii="Times New Roman" w:hAnsi="Times New Roman" w:cs="Times New Roman"/>
          <w:lang w:val="en-GB"/>
        </w:rPr>
        <w:t xml:space="preserve">. </w:t>
      </w:r>
      <w:r w:rsidRPr="00A07702">
        <w:rPr>
          <w:rStyle w:val="fontstyle11"/>
          <w:rFonts w:ascii="Times New Roman" w:hAnsi="Times New Roman" w:cs="Times New Roman"/>
          <w:lang w:val="en-GB"/>
        </w:rPr>
        <w:t>¿</w:t>
      </w:r>
      <w:proofErr w:type="spellStart"/>
      <w:r w:rsidRPr="00A07702">
        <w:rPr>
          <w:rStyle w:val="fontstyle11"/>
          <w:rFonts w:ascii="Times New Roman" w:hAnsi="Times New Roman" w:cs="Times New Roman"/>
          <w:lang w:val="en-GB"/>
        </w:rPr>
        <w:t>Informar</w:t>
      </w:r>
      <w:proofErr w:type="spellEnd"/>
      <w:r w:rsidRPr="00A07702">
        <w:rPr>
          <w:rStyle w:val="fontstyle11"/>
          <w:rFonts w:ascii="Times New Roman" w:hAnsi="Times New Roman" w:cs="Times New Roman"/>
          <w:lang w:val="en-GB"/>
        </w:rPr>
        <w:t xml:space="preserve"> o </w:t>
      </w:r>
      <w:proofErr w:type="spellStart"/>
      <w:r w:rsidRPr="00A07702">
        <w:rPr>
          <w:rStyle w:val="fontstyle11"/>
          <w:rFonts w:ascii="Times New Roman" w:hAnsi="Times New Roman" w:cs="Times New Roman"/>
          <w:lang w:val="en-GB"/>
        </w:rPr>
        <w:t>comunicar</w:t>
      </w:r>
      <w:proofErr w:type="spellEnd"/>
      <w:r w:rsidRPr="00A07702">
        <w:rPr>
          <w:rStyle w:val="fontstyle11"/>
          <w:rFonts w:ascii="Times New Roman" w:hAnsi="Times New Roman" w:cs="Times New Roman"/>
          <w:lang w:val="en-GB"/>
        </w:rPr>
        <w:t xml:space="preserve">? </w:t>
      </w:r>
      <w:r w:rsidRPr="00B75D45">
        <w:rPr>
          <w:rStyle w:val="fontstyle11"/>
          <w:rFonts w:ascii="Times New Roman" w:hAnsi="Times New Roman" w:cs="Times New Roman"/>
        </w:rPr>
        <w:t>Algunos temas emergentes en comunicación para pacientes (editorial</w:t>
      </w:r>
      <w:r w:rsidR="00C452B6" w:rsidRPr="00B75D45">
        <w:rPr>
          <w:rStyle w:val="fontstyle11"/>
          <w:rFonts w:ascii="Times New Roman" w:hAnsi="Times New Roman" w:cs="Times New Roman"/>
        </w:rPr>
        <w:t xml:space="preserve"> </w:t>
      </w:r>
      <w:proofErr w:type="spellStart"/>
      <w:r w:rsidR="00C452B6" w:rsidRPr="00B75D45">
        <w:rPr>
          <w:rStyle w:val="fontstyle11"/>
          <w:rFonts w:ascii="Times New Roman" w:hAnsi="Times New Roman" w:cs="Times New Roman"/>
        </w:rPr>
        <w:t>article</w:t>
      </w:r>
      <w:proofErr w:type="spellEnd"/>
      <w:r w:rsidRPr="00B75D45">
        <w:rPr>
          <w:rStyle w:val="fontstyle11"/>
          <w:rFonts w:ascii="Times New Roman" w:hAnsi="Times New Roman" w:cs="Times New Roman"/>
        </w:rPr>
        <w:t>)</w:t>
      </w:r>
      <w:r w:rsidR="008A271D" w:rsidRPr="00B75D45">
        <w:rPr>
          <w:rStyle w:val="fontstyle11"/>
          <w:rFonts w:ascii="Times New Roman" w:hAnsi="Times New Roman" w:cs="Times New Roman"/>
        </w:rPr>
        <w:t>.</w:t>
      </w:r>
      <w:r w:rsidRPr="00B75D45">
        <w:rPr>
          <w:rStyle w:val="fontstyle11"/>
          <w:rFonts w:ascii="Times New Roman" w:hAnsi="Times New Roman" w:cs="Times New Roman"/>
        </w:rPr>
        <w:t xml:space="preserve"> </w:t>
      </w:r>
      <w:proofErr w:type="spellStart"/>
      <w:r w:rsidRPr="009B5C89">
        <w:rPr>
          <w:rStyle w:val="fontstyle11"/>
          <w:rFonts w:ascii="Times New Roman" w:hAnsi="Times New Roman" w:cs="Times New Roman"/>
          <w:i/>
        </w:rPr>
        <w:t>Panace</w:t>
      </w:r>
      <w:proofErr w:type="spellEnd"/>
      <w:r w:rsidRPr="009B5C89">
        <w:rPr>
          <w:rStyle w:val="fontstyle11"/>
          <w:rFonts w:ascii="Times New Roman" w:hAnsi="Times New Roman" w:cs="Times New Roman"/>
          <w:i/>
        </w:rPr>
        <w:t>@</w:t>
      </w:r>
      <w:r w:rsidRPr="00B75D45">
        <w:rPr>
          <w:rStyle w:val="fontstyle11"/>
          <w:rFonts w:ascii="Times New Roman" w:hAnsi="Times New Roman" w:cs="Times New Roman"/>
        </w:rPr>
        <w:t xml:space="preserve">. </w:t>
      </w:r>
      <w:r w:rsidRPr="009B5C89">
        <w:rPr>
          <w:rStyle w:val="fontstyle11"/>
          <w:rFonts w:ascii="Times New Roman" w:hAnsi="Times New Roman" w:cs="Times New Roman"/>
          <w:i/>
        </w:rPr>
        <w:t>Revista de Medicina, Lenguaje y Traducción</w:t>
      </w:r>
      <w:r w:rsidRPr="00B75D45">
        <w:rPr>
          <w:rStyle w:val="fontstyle11"/>
          <w:rFonts w:ascii="Times New Roman" w:hAnsi="Times New Roman" w:cs="Times New Roman"/>
        </w:rPr>
        <w:t xml:space="preserve"> 17(44)</w:t>
      </w:r>
      <w:r w:rsidR="00426376">
        <w:rPr>
          <w:rStyle w:val="fontstyle11"/>
          <w:rFonts w:ascii="Times New Roman" w:hAnsi="Times New Roman" w:cs="Times New Roman"/>
        </w:rPr>
        <w:t>,</w:t>
      </w:r>
      <w:r w:rsidRPr="00B75D45">
        <w:rPr>
          <w:rStyle w:val="fontstyle11"/>
          <w:rFonts w:ascii="Times New Roman" w:hAnsi="Times New Roman" w:cs="Times New Roman"/>
        </w:rPr>
        <w:t xml:space="preserve"> 81-84.</w:t>
      </w:r>
    </w:p>
    <w:p w14:paraId="55A9CFB0" w14:textId="0FBC7B1F" w:rsidR="0084762D" w:rsidRPr="00B75D45" w:rsidRDefault="0084762D" w:rsidP="00F52205">
      <w:pPr>
        <w:spacing w:line="240" w:lineRule="auto"/>
        <w:ind w:left="284" w:hanging="284"/>
        <w:jc w:val="both"/>
        <w:rPr>
          <w:rStyle w:val="fontstyle11"/>
          <w:rFonts w:ascii="Times New Roman" w:hAnsi="Times New Roman" w:cs="Times New Roman"/>
          <w:color w:val="auto"/>
        </w:rPr>
      </w:pPr>
      <w:r w:rsidRPr="00B75D45">
        <w:rPr>
          <w:rFonts w:ascii="Times New Roman" w:hAnsi="Times New Roman" w:cs="Times New Roman"/>
          <w:sz w:val="24"/>
          <w:szCs w:val="24"/>
        </w:rPr>
        <w:t>Muñoz</w:t>
      </w:r>
      <w:r w:rsidR="007D1653">
        <w:rPr>
          <w:rFonts w:ascii="Times New Roman" w:hAnsi="Times New Roman" w:cs="Times New Roman"/>
          <w:sz w:val="24"/>
          <w:szCs w:val="24"/>
        </w:rPr>
        <w:t>,</w:t>
      </w:r>
      <w:r w:rsidRPr="00B75D45">
        <w:rPr>
          <w:rFonts w:ascii="Times New Roman" w:hAnsi="Times New Roman" w:cs="Times New Roman"/>
          <w:sz w:val="24"/>
          <w:szCs w:val="24"/>
        </w:rPr>
        <w:t xml:space="preserve"> A</w:t>
      </w:r>
      <w:r w:rsidR="005D3A5F" w:rsidRPr="00B75D45">
        <w:rPr>
          <w:rFonts w:ascii="Times New Roman" w:hAnsi="Times New Roman" w:cs="Times New Roman"/>
          <w:sz w:val="24"/>
          <w:szCs w:val="24"/>
        </w:rPr>
        <w:t>na</w:t>
      </w:r>
      <w:r w:rsidRPr="00B75D45">
        <w:rPr>
          <w:rFonts w:ascii="Times New Roman" w:hAnsi="Times New Roman" w:cs="Times New Roman"/>
          <w:sz w:val="24"/>
          <w:szCs w:val="24"/>
        </w:rPr>
        <w:t xml:space="preserve"> </w:t>
      </w:r>
      <w:r w:rsidR="009B5C89">
        <w:rPr>
          <w:rFonts w:ascii="Times New Roman" w:hAnsi="Times New Roman" w:cs="Times New Roman"/>
          <w:sz w:val="24"/>
          <w:szCs w:val="24"/>
        </w:rPr>
        <w:t>&amp;</w:t>
      </w:r>
      <w:r w:rsidRPr="00B75D45">
        <w:rPr>
          <w:rFonts w:ascii="Times New Roman" w:hAnsi="Times New Roman" w:cs="Times New Roman"/>
          <w:sz w:val="24"/>
          <w:szCs w:val="24"/>
        </w:rPr>
        <w:t xml:space="preserve"> </w:t>
      </w:r>
      <w:proofErr w:type="spellStart"/>
      <w:r w:rsidR="00EF5ACE">
        <w:rPr>
          <w:rFonts w:ascii="Times New Roman" w:hAnsi="Times New Roman" w:cs="Times New Roman"/>
          <w:sz w:val="24"/>
          <w:szCs w:val="24"/>
        </w:rPr>
        <w:t>The</w:t>
      </w:r>
      <w:proofErr w:type="spellEnd"/>
      <w:r w:rsidR="00EF5ACE">
        <w:rPr>
          <w:rFonts w:ascii="Times New Roman" w:hAnsi="Times New Roman" w:cs="Times New Roman"/>
          <w:sz w:val="24"/>
          <w:szCs w:val="24"/>
        </w:rPr>
        <w:t xml:space="preserve"> </w:t>
      </w:r>
      <w:proofErr w:type="spellStart"/>
      <w:r w:rsidR="00EF5ACE">
        <w:rPr>
          <w:rFonts w:ascii="Times New Roman" w:hAnsi="Times New Roman" w:cs="Times New Roman"/>
          <w:sz w:val="24"/>
          <w:szCs w:val="24"/>
        </w:rPr>
        <w:t>author</w:t>
      </w:r>
      <w:proofErr w:type="spellEnd"/>
      <w:r w:rsidRPr="00B75D45">
        <w:rPr>
          <w:rFonts w:ascii="Times New Roman" w:hAnsi="Times New Roman" w:cs="Times New Roman"/>
          <w:sz w:val="24"/>
          <w:szCs w:val="24"/>
        </w:rPr>
        <w:t xml:space="preserve"> (2020)</w:t>
      </w:r>
      <w:r w:rsidR="00C07323">
        <w:rPr>
          <w:rFonts w:ascii="Times New Roman" w:hAnsi="Times New Roman" w:cs="Times New Roman"/>
          <w:sz w:val="24"/>
          <w:szCs w:val="24"/>
        </w:rPr>
        <w:t xml:space="preserve">. </w:t>
      </w:r>
      <w:r w:rsidRPr="00B75D45">
        <w:rPr>
          <w:rFonts w:ascii="Times New Roman" w:hAnsi="Times New Roman" w:cs="Times New Roman"/>
          <w:sz w:val="24"/>
          <w:szCs w:val="24"/>
        </w:rPr>
        <w:t>El consentimiento informado y la comunicación centrada en el paciente: reflexiones desde la perspectiva de profesionales sanitarios y pacientes</w:t>
      </w:r>
      <w:r w:rsidR="00C07323">
        <w:rPr>
          <w:rFonts w:ascii="Times New Roman" w:hAnsi="Times New Roman" w:cs="Times New Roman"/>
          <w:sz w:val="24"/>
          <w:szCs w:val="24"/>
        </w:rPr>
        <w:t>.</w:t>
      </w:r>
      <w:r w:rsidRPr="00B75D45">
        <w:rPr>
          <w:rFonts w:ascii="Times New Roman" w:hAnsi="Times New Roman" w:cs="Times New Roman"/>
          <w:sz w:val="24"/>
          <w:szCs w:val="24"/>
        </w:rPr>
        <w:t xml:space="preserve"> </w:t>
      </w:r>
      <w:r w:rsidR="00C07323">
        <w:rPr>
          <w:rFonts w:ascii="Times New Roman" w:hAnsi="Times New Roman" w:cs="Times New Roman"/>
          <w:sz w:val="24"/>
          <w:szCs w:val="24"/>
        </w:rPr>
        <w:t>I</w:t>
      </w:r>
      <w:r w:rsidRPr="00B75D45">
        <w:rPr>
          <w:rFonts w:ascii="Times New Roman" w:hAnsi="Times New Roman" w:cs="Times New Roman"/>
          <w:sz w:val="24"/>
          <w:szCs w:val="24"/>
        </w:rPr>
        <w:t xml:space="preserve">n </w:t>
      </w:r>
      <w:r w:rsidR="00C07323">
        <w:rPr>
          <w:rFonts w:ascii="Times New Roman" w:hAnsi="Times New Roman" w:cs="Times New Roman"/>
          <w:sz w:val="24"/>
          <w:szCs w:val="24"/>
        </w:rPr>
        <w:t>C</w:t>
      </w:r>
      <w:r w:rsidR="007D1653">
        <w:rPr>
          <w:rFonts w:ascii="Times New Roman" w:hAnsi="Times New Roman" w:cs="Times New Roman"/>
          <w:sz w:val="24"/>
          <w:szCs w:val="24"/>
        </w:rPr>
        <w:t>.</w:t>
      </w:r>
      <w:r w:rsidR="00C07323">
        <w:rPr>
          <w:rFonts w:ascii="Times New Roman" w:hAnsi="Times New Roman" w:cs="Times New Roman"/>
          <w:sz w:val="24"/>
          <w:szCs w:val="24"/>
        </w:rPr>
        <w:t xml:space="preserve"> </w:t>
      </w:r>
      <w:r w:rsidRPr="00B75D45">
        <w:rPr>
          <w:rFonts w:ascii="Times New Roman" w:hAnsi="Times New Roman" w:cs="Times New Roman"/>
          <w:sz w:val="24"/>
          <w:szCs w:val="24"/>
        </w:rPr>
        <w:t xml:space="preserve">Botella Tejera et al. </w:t>
      </w:r>
      <w:proofErr w:type="spellStart"/>
      <w:r w:rsidRPr="00B75D45">
        <w:rPr>
          <w:rFonts w:ascii="Times New Roman" w:hAnsi="Times New Roman" w:cs="Times New Roman"/>
          <w:i/>
          <w:sz w:val="24"/>
          <w:szCs w:val="24"/>
        </w:rPr>
        <w:t>Translatum</w:t>
      </w:r>
      <w:proofErr w:type="spellEnd"/>
      <w:r w:rsidRPr="00B75D45">
        <w:rPr>
          <w:rFonts w:ascii="Times New Roman" w:hAnsi="Times New Roman" w:cs="Times New Roman"/>
          <w:i/>
          <w:sz w:val="24"/>
          <w:szCs w:val="24"/>
        </w:rPr>
        <w:t xml:space="preserve"> Nostrum. La traducción y la interpretación en el ámbito especializado</w:t>
      </w:r>
      <w:r w:rsidR="00C07323">
        <w:rPr>
          <w:rFonts w:ascii="Times New Roman" w:hAnsi="Times New Roman" w:cs="Times New Roman"/>
          <w:sz w:val="24"/>
          <w:szCs w:val="24"/>
        </w:rPr>
        <w:t>.</w:t>
      </w:r>
      <w:r w:rsidRPr="00B75D45">
        <w:rPr>
          <w:rFonts w:ascii="Times New Roman" w:hAnsi="Times New Roman" w:cs="Times New Roman"/>
          <w:sz w:val="24"/>
          <w:szCs w:val="24"/>
        </w:rPr>
        <w:t xml:space="preserve"> </w:t>
      </w:r>
      <w:r w:rsidR="00C07323">
        <w:rPr>
          <w:rFonts w:ascii="Times New Roman" w:hAnsi="Times New Roman" w:cs="Times New Roman"/>
          <w:sz w:val="24"/>
          <w:szCs w:val="24"/>
        </w:rPr>
        <w:t xml:space="preserve">(138-153). </w:t>
      </w:r>
      <w:r w:rsidRPr="00B75D45">
        <w:rPr>
          <w:rFonts w:ascii="Times New Roman" w:hAnsi="Times New Roman" w:cs="Times New Roman"/>
          <w:sz w:val="24"/>
          <w:szCs w:val="24"/>
        </w:rPr>
        <w:t>Granada: Comares.</w:t>
      </w:r>
    </w:p>
    <w:p w14:paraId="1B89813F" w14:textId="2C0DBF73" w:rsidR="003B134F" w:rsidRPr="00B75D45" w:rsidRDefault="003B134F" w:rsidP="00F52205">
      <w:pPr>
        <w:spacing w:line="240" w:lineRule="auto"/>
        <w:ind w:left="284" w:hanging="284"/>
        <w:jc w:val="both"/>
        <w:rPr>
          <w:rStyle w:val="fontstyle11"/>
          <w:rFonts w:ascii="Times New Roman" w:hAnsi="Times New Roman" w:cs="Times New Roman"/>
        </w:rPr>
      </w:pPr>
      <w:r w:rsidRPr="00B75D45">
        <w:rPr>
          <w:rStyle w:val="fontstyle11"/>
          <w:rFonts w:ascii="Times New Roman" w:hAnsi="Times New Roman" w:cs="Times New Roman"/>
        </w:rPr>
        <w:t>Organización Médica Colegial (2016)</w:t>
      </w:r>
      <w:r w:rsidR="00C07323">
        <w:rPr>
          <w:rStyle w:val="fontstyle11"/>
          <w:rFonts w:ascii="Times New Roman" w:hAnsi="Times New Roman" w:cs="Times New Roman"/>
        </w:rPr>
        <w:t>.</w:t>
      </w:r>
      <w:r w:rsidRPr="00B75D45">
        <w:rPr>
          <w:rStyle w:val="fontstyle11"/>
          <w:rFonts w:ascii="Times New Roman" w:hAnsi="Times New Roman" w:cs="Times New Roman"/>
        </w:rPr>
        <w:t xml:space="preserve"> </w:t>
      </w:r>
      <w:r w:rsidRPr="00B75D45">
        <w:rPr>
          <w:rStyle w:val="fontstyle11"/>
          <w:rFonts w:ascii="Times New Roman" w:hAnsi="Times New Roman" w:cs="Times New Roman"/>
          <w:i/>
        </w:rPr>
        <w:t>Decálogo del Consentimiento Informado</w:t>
      </w:r>
      <w:r w:rsidR="00C07323">
        <w:rPr>
          <w:rStyle w:val="fontstyle11"/>
          <w:rFonts w:ascii="Times New Roman" w:hAnsi="Times New Roman" w:cs="Times New Roman"/>
          <w:i/>
        </w:rPr>
        <w:t>.</w:t>
      </w:r>
    </w:p>
    <w:p w14:paraId="1B07467E" w14:textId="7F8CD233" w:rsidR="00233EE8" w:rsidRPr="000C1874" w:rsidRDefault="00233EE8" w:rsidP="00F52205">
      <w:pPr>
        <w:spacing w:line="240" w:lineRule="auto"/>
        <w:ind w:left="284" w:hanging="284"/>
        <w:jc w:val="both"/>
        <w:rPr>
          <w:rStyle w:val="fontstyle11"/>
          <w:rFonts w:ascii="Times New Roman" w:hAnsi="Times New Roman" w:cs="Times New Roman"/>
          <w:lang w:val="en-GB"/>
        </w:rPr>
      </w:pPr>
      <w:proofErr w:type="spellStart"/>
      <w:r w:rsidRPr="00F768FA">
        <w:rPr>
          <w:rStyle w:val="fontstyle11"/>
          <w:rFonts w:ascii="Times New Roman" w:hAnsi="Times New Roman" w:cs="Times New Roman"/>
        </w:rPr>
        <w:t>Pilegaard</w:t>
      </w:r>
      <w:proofErr w:type="spellEnd"/>
      <w:r w:rsidR="007D1653">
        <w:rPr>
          <w:rStyle w:val="fontstyle11"/>
          <w:rFonts w:ascii="Times New Roman" w:hAnsi="Times New Roman" w:cs="Times New Roman"/>
        </w:rPr>
        <w:t>,</w:t>
      </w:r>
      <w:r w:rsidRPr="00F768FA">
        <w:rPr>
          <w:rStyle w:val="fontstyle11"/>
          <w:rFonts w:ascii="Times New Roman" w:hAnsi="Times New Roman" w:cs="Times New Roman"/>
        </w:rPr>
        <w:t xml:space="preserve"> M</w:t>
      </w:r>
      <w:r w:rsidR="00CE066F" w:rsidRPr="00F768FA">
        <w:rPr>
          <w:rStyle w:val="fontstyle11"/>
          <w:rFonts w:ascii="Times New Roman" w:hAnsi="Times New Roman" w:cs="Times New Roman"/>
        </w:rPr>
        <w:t>orten</w:t>
      </w:r>
      <w:r w:rsidRPr="00F768FA">
        <w:rPr>
          <w:rStyle w:val="fontstyle11"/>
          <w:rFonts w:ascii="Times New Roman" w:hAnsi="Times New Roman" w:cs="Times New Roman"/>
        </w:rPr>
        <w:t xml:space="preserve"> &amp; Hanne </w:t>
      </w:r>
      <w:proofErr w:type="spellStart"/>
      <w:r w:rsidRPr="00F768FA">
        <w:rPr>
          <w:rStyle w:val="fontstyle11"/>
          <w:rFonts w:ascii="Times New Roman" w:hAnsi="Times New Roman" w:cs="Times New Roman"/>
        </w:rPr>
        <w:t>Berg</w:t>
      </w:r>
      <w:proofErr w:type="spellEnd"/>
      <w:r w:rsidRPr="00F768FA">
        <w:rPr>
          <w:rStyle w:val="fontstyle11"/>
          <w:rFonts w:ascii="Times New Roman" w:hAnsi="Times New Roman" w:cs="Times New Roman"/>
        </w:rPr>
        <w:t xml:space="preserve"> (2012)</w:t>
      </w:r>
      <w:r w:rsidR="00C07323" w:rsidRPr="00F768FA">
        <w:rPr>
          <w:rStyle w:val="fontstyle11"/>
          <w:rFonts w:ascii="Times New Roman" w:hAnsi="Times New Roman" w:cs="Times New Roman"/>
        </w:rPr>
        <w:t>.</w:t>
      </w:r>
      <w:r w:rsidRPr="00F768FA">
        <w:rPr>
          <w:rStyle w:val="fontstyle11"/>
          <w:rFonts w:ascii="Times New Roman" w:hAnsi="Times New Roman" w:cs="Times New Roman"/>
        </w:rPr>
        <w:t xml:space="preserve"> </w:t>
      </w:r>
      <w:r w:rsidRPr="00C07323">
        <w:rPr>
          <w:rStyle w:val="fontstyle11"/>
          <w:rFonts w:ascii="Times New Roman" w:hAnsi="Times New Roman" w:cs="Times New Roman"/>
          <w:lang w:val="en-GB"/>
        </w:rPr>
        <w:t>Readability of patient information can be improved</w:t>
      </w:r>
      <w:r w:rsidR="008A271D" w:rsidRPr="00C07323">
        <w:rPr>
          <w:rStyle w:val="fontstyle11"/>
          <w:rFonts w:ascii="Times New Roman" w:hAnsi="Times New Roman" w:cs="Times New Roman"/>
          <w:lang w:val="en-GB"/>
        </w:rPr>
        <w:t xml:space="preserve">. </w:t>
      </w:r>
      <w:r w:rsidRPr="000C1874">
        <w:rPr>
          <w:rStyle w:val="fontstyle11"/>
          <w:rFonts w:ascii="Times New Roman" w:hAnsi="Times New Roman" w:cs="Times New Roman"/>
          <w:i/>
          <w:lang w:val="en-GB"/>
        </w:rPr>
        <w:t>Danish medical Journal</w:t>
      </w:r>
      <w:r w:rsidR="003B134F" w:rsidRPr="000C1874">
        <w:rPr>
          <w:rStyle w:val="fontstyle11"/>
          <w:rFonts w:ascii="Times New Roman" w:hAnsi="Times New Roman" w:cs="Times New Roman"/>
          <w:i/>
          <w:lang w:val="en-GB"/>
        </w:rPr>
        <w:t xml:space="preserve"> 59(5)</w:t>
      </w:r>
      <w:r w:rsidR="003B134F" w:rsidRPr="000C1874">
        <w:rPr>
          <w:rStyle w:val="fontstyle11"/>
          <w:rFonts w:ascii="Times New Roman" w:hAnsi="Times New Roman" w:cs="Times New Roman"/>
          <w:lang w:val="en-GB"/>
        </w:rPr>
        <w:t>, 1-5.</w:t>
      </w:r>
    </w:p>
    <w:p w14:paraId="16AA372F" w14:textId="27713D30" w:rsidR="00AA0E38" w:rsidRPr="000C1874" w:rsidRDefault="004A5EEB" w:rsidP="00F52205">
      <w:pPr>
        <w:widowControl w:val="0"/>
        <w:suppressAutoHyphens/>
        <w:autoSpaceDE w:val="0"/>
        <w:autoSpaceDN w:val="0"/>
        <w:adjustRightInd w:val="0"/>
        <w:spacing w:after="80" w:line="240" w:lineRule="auto"/>
        <w:ind w:left="284" w:hanging="284"/>
        <w:contextualSpacing/>
        <w:jc w:val="both"/>
        <w:rPr>
          <w:rFonts w:ascii="Times New Roman" w:eastAsia="Times New Roman" w:hAnsi="Times New Roman" w:cs="Times New Roman"/>
          <w:noProof/>
          <w:sz w:val="24"/>
          <w:szCs w:val="24"/>
          <w:lang w:val="en-GB" w:eastAsia="zh-CN"/>
        </w:rPr>
      </w:pPr>
      <w:r w:rsidRPr="000C1874">
        <w:rPr>
          <w:rFonts w:ascii="Times New Roman" w:eastAsia="Times New Roman" w:hAnsi="Times New Roman" w:cs="Times New Roman"/>
          <w:sz w:val="24"/>
          <w:szCs w:val="24"/>
          <w:lang w:val="en-GB" w:eastAsia="zh-CN"/>
        </w:rPr>
        <w:t>Ramos</w:t>
      </w:r>
      <w:r w:rsidR="007D1653" w:rsidRPr="000C1874">
        <w:rPr>
          <w:rFonts w:ascii="Times New Roman" w:eastAsia="Times New Roman" w:hAnsi="Times New Roman" w:cs="Times New Roman"/>
          <w:sz w:val="24"/>
          <w:szCs w:val="24"/>
          <w:lang w:val="en-GB" w:eastAsia="zh-CN"/>
        </w:rPr>
        <w:t>,</w:t>
      </w:r>
      <w:r w:rsidR="00A64DCC" w:rsidRPr="000C1874">
        <w:rPr>
          <w:rFonts w:ascii="Times New Roman" w:eastAsia="Times New Roman" w:hAnsi="Times New Roman" w:cs="Times New Roman"/>
          <w:sz w:val="24"/>
          <w:szCs w:val="24"/>
          <w:lang w:val="en-GB" w:eastAsia="zh-CN"/>
        </w:rPr>
        <w:t xml:space="preserve"> Luciana</w:t>
      </w:r>
      <w:r w:rsidRPr="000C1874">
        <w:rPr>
          <w:rFonts w:ascii="Times New Roman" w:eastAsia="Times New Roman" w:hAnsi="Times New Roman" w:cs="Times New Roman"/>
          <w:sz w:val="24"/>
          <w:szCs w:val="24"/>
          <w:lang w:val="en-GB" w:eastAsia="zh-CN"/>
        </w:rPr>
        <w:t xml:space="preserve"> (2012)</w:t>
      </w:r>
      <w:r w:rsidR="00C07323" w:rsidRPr="000C1874">
        <w:rPr>
          <w:rFonts w:ascii="Times New Roman" w:eastAsia="Times New Roman" w:hAnsi="Times New Roman" w:cs="Times New Roman"/>
          <w:noProof/>
          <w:sz w:val="24"/>
          <w:szCs w:val="24"/>
          <w:lang w:val="en-GB" w:eastAsia="zh-CN"/>
        </w:rPr>
        <w:t xml:space="preserve">. </w:t>
      </w:r>
      <w:r w:rsidRPr="000C1874">
        <w:rPr>
          <w:rFonts w:ascii="Times New Roman" w:eastAsia="Times New Roman" w:hAnsi="Times New Roman" w:cs="Times New Roman"/>
          <w:noProof/>
          <w:sz w:val="24"/>
          <w:szCs w:val="24"/>
          <w:lang w:val="en-GB" w:eastAsia="zh-CN"/>
        </w:rPr>
        <w:t xml:space="preserve">El consentimiento informado. </w:t>
      </w:r>
      <w:r w:rsidRPr="000C1874">
        <w:rPr>
          <w:rFonts w:ascii="Times New Roman" w:eastAsia="Times New Roman" w:hAnsi="Times New Roman" w:cs="Times New Roman"/>
          <w:i/>
          <w:iCs/>
          <w:noProof/>
          <w:sz w:val="24"/>
          <w:szCs w:val="24"/>
          <w:lang w:val="en-GB" w:eastAsia="zh-CN"/>
        </w:rPr>
        <w:t>Panace@</w:t>
      </w:r>
      <w:r w:rsidRPr="000C1874">
        <w:rPr>
          <w:rFonts w:ascii="Times New Roman" w:eastAsia="Times New Roman" w:hAnsi="Times New Roman" w:cs="Times New Roman"/>
          <w:noProof/>
          <w:sz w:val="24"/>
          <w:szCs w:val="24"/>
          <w:lang w:val="en-GB" w:eastAsia="zh-CN"/>
        </w:rPr>
        <w:t xml:space="preserve">, </w:t>
      </w:r>
      <w:r w:rsidRPr="000C1874">
        <w:rPr>
          <w:rFonts w:ascii="Times New Roman" w:eastAsia="Times New Roman" w:hAnsi="Times New Roman" w:cs="Times New Roman"/>
          <w:i/>
          <w:iCs/>
          <w:noProof/>
          <w:sz w:val="24"/>
          <w:szCs w:val="24"/>
          <w:lang w:val="en-GB" w:eastAsia="zh-CN"/>
        </w:rPr>
        <w:t>13 (36)</w:t>
      </w:r>
      <w:r w:rsidRPr="000C1874">
        <w:rPr>
          <w:rFonts w:ascii="Times New Roman" w:eastAsia="Times New Roman" w:hAnsi="Times New Roman" w:cs="Times New Roman"/>
          <w:noProof/>
          <w:sz w:val="24"/>
          <w:szCs w:val="24"/>
          <w:lang w:val="en-GB" w:eastAsia="zh-CN"/>
        </w:rPr>
        <w:t xml:space="preserve">, 294-298. </w:t>
      </w:r>
    </w:p>
    <w:p w14:paraId="5FC1D64B" w14:textId="4485D3E8" w:rsidR="001A1621" w:rsidRPr="0007698A" w:rsidRDefault="00DE6C0D" w:rsidP="00F52205">
      <w:pPr>
        <w:widowControl w:val="0"/>
        <w:suppressAutoHyphens/>
        <w:autoSpaceDE w:val="0"/>
        <w:autoSpaceDN w:val="0"/>
        <w:adjustRightInd w:val="0"/>
        <w:spacing w:after="80" w:line="240" w:lineRule="auto"/>
        <w:ind w:left="284" w:hanging="284"/>
        <w:contextualSpacing/>
        <w:jc w:val="both"/>
        <w:rPr>
          <w:rStyle w:val="fontstyle11"/>
          <w:rFonts w:ascii="Times New Roman" w:eastAsia="Times New Roman" w:hAnsi="Times New Roman" w:cs="Times New Roman"/>
          <w:noProof/>
          <w:color w:val="auto"/>
          <w:lang w:val="en-GB" w:eastAsia="zh-CN"/>
        </w:rPr>
      </w:pPr>
      <w:r w:rsidRPr="0007698A">
        <w:rPr>
          <w:rStyle w:val="fontstyle11"/>
          <w:rFonts w:ascii="Times New Roman" w:eastAsia="Times New Roman" w:hAnsi="Times New Roman" w:cs="Times New Roman"/>
          <w:noProof/>
          <w:color w:val="auto"/>
          <w:lang w:val="en-GB" w:eastAsia="zh-CN"/>
        </w:rPr>
        <w:t>Sahragard</w:t>
      </w:r>
      <w:r w:rsidR="0007698A" w:rsidRPr="0007698A">
        <w:rPr>
          <w:rStyle w:val="fontstyle11"/>
          <w:rFonts w:ascii="Times New Roman" w:eastAsia="Times New Roman" w:hAnsi="Times New Roman" w:cs="Times New Roman"/>
          <w:noProof/>
          <w:color w:val="auto"/>
          <w:lang w:val="en-GB" w:eastAsia="zh-CN"/>
        </w:rPr>
        <w:t xml:space="preserve">, Rahman (2017): </w:t>
      </w:r>
      <w:r w:rsidR="0007698A" w:rsidRPr="0007698A">
        <w:rPr>
          <w:rFonts w:ascii="Times New Roman" w:hAnsi="Times New Roman" w:cs="Times New Roman"/>
          <w:bCs/>
          <w:color w:val="000000"/>
          <w:sz w:val="24"/>
          <w:szCs w:val="24"/>
          <w:lang w:val="en-GB"/>
        </w:rPr>
        <w:t>English Engagement Markers: A Comparison of Humanities and</w:t>
      </w:r>
      <w:r w:rsidR="0007698A">
        <w:rPr>
          <w:rFonts w:ascii="Times New Roman" w:hAnsi="Times New Roman" w:cs="Times New Roman"/>
          <w:bCs/>
          <w:color w:val="000000"/>
          <w:lang w:val="en-GB"/>
        </w:rPr>
        <w:t xml:space="preserve"> </w:t>
      </w:r>
      <w:r w:rsidR="0007698A" w:rsidRPr="0007698A">
        <w:rPr>
          <w:rFonts w:ascii="Times New Roman" w:hAnsi="Times New Roman" w:cs="Times New Roman"/>
          <w:bCs/>
          <w:color w:val="000000"/>
          <w:sz w:val="24"/>
          <w:szCs w:val="24"/>
          <w:lang w:val="en-GB"/>
        </w:rPr>
        <w:t>Science Journal Articles</w:t>
      </w:r>
      <w:r w:rsidR="0007698A">
        <w:rPr>
          <w:rFonts w:ascii="Times New Roman" w:hAnsi="Times New Roman" w:cs="Times New Roman"/>
          <w:bCs/>
          <w:color w:val="000000"/>
          <w:sz w:val="24"/>
          <w:szCs w:val="24"/>
          <w:lang w:val="en-GB"/>
        </w:rPr>
        <w:t xml:space="preserve">. </w:t>
      </w:r>
      <w:r w:rsidR="0007698A" w:rsidRPr="0007698A">
        <w:rPr>
          <w:rFonts w:ascii="Times New Roman" w:hAnsi="Times New Roman" w:cs="Times New Roman"/>
          <w:bCs/>
          <w:i/>
          <w:color w:val="000000"/>
          <w:sz w:val="24"/>
          <w:szCs w:val="24"/>
          <w:lang w:val="en-GB"/>
        </w:rPr>
        <w:t>Language Art, 2 (1)</w:t>
      </w:r>
      <w:r w:rsidR="0007698A">
        <w:rPr>
          <w:rFonts w:ascii="Times New Roman" w:hAnsi="Times New Roman" w:cs="Times New Roman"/>
          <w:bCs/>
          <w:color w:val="000000"/>
          <w:sz w:val="24"/>
          <w:szCs w:val="24"/>
          <w:lang w:val="en-GB"/>
        </w:rPr>
        <w:t>, 111-130.</w:t>
      </w:r>
    </w:p>
    <w:p w14:paraId="6254A8B2" w14:textId="3E451F86" w:rsidR="00844ED9" w:rsidRPr="00E0071D" w:rsidRDefault="001A6747" w:rsidP="00F52205">
      <w:pPr>
        <w:spacing w:line="240" w:lineRule="auto"/>
        <w:ind w:left="284" w:hanging="284"/>
        <w:jc w:val="both"/>
        <w:rPr>
          <w:rStyle w:val="fontstyle11"/>
          <w:rFonts w:ascii="Times New Roman" w:hAnsi="Times New Roman" w:cs="Times New Roman"/>
          <w:lang w:val="en-GB"/>
        </w:rPr>
      </w:pPr>
      <w:r w:rsidRPr="0007698A">
        <w:rPr>
          <w:rStyle w:val="fontstyle11"/>
          <w:rFonts w:ascii="Times New Roman" w:hAnsi="Times New Roman" w:cs="Times New Roman"/>
          <w:lang w:val="en-GB"/>
        </w:rPr>
        <w:t>Salas</w:t>
      </w:r>
      <w:r w:rsidR="007D1653" w:rsidRPr="0007698A">
        <w:rPr>
          <w:rStyle w:val="fontstyle11"/>
          <w:rFonts w:ascii="Times New Roman" w:hAnsi="Times New Roman" w:cs="Times New Roman"/>
          <w:lang w:val="en-GB"/>
        </w:rPr>
        <w:t>,</w:t>
      </w:r>
      <w:r w:rsidRPr="0007698A">
        <w:rPr>
          <w:rStyle w:val="fontstyle11"/>
          <w:rFonts w:ascii="Times New Roman" w:hAnsi="Times New Roman" w:cs="Times New Roman"/>
          <w:lang w:val="en-GB"/>
        </w:rPr>
        <w:t xml:space="preserve"> </w:t>
      </w:r>
      <w:proofErr w:type="spellStart"/>
      <w:r w:rsidRPr="0007698A">
        <w:rPr>
          <w:rStyle w:val="fontstyle11"/>
          <w:rFonts w:ascii="Times New Roman" w:hAnsi="Times New Roman" w:cs="Times New Roman"/>
          <w:lang w:val="en-GB"/>
        </w:rPr>
        <w:t>Millaray</w:t>
      </w:r>
      <w:proofErr w:type="spellEnd"/>
      <w:r w:rsidRPr="0007698A">
        <w:rPr>
          <w:rStyle w:val="fontstyle11"/>
          <w:rFonts w:ascii="Times New Roman" w:hAnsi="Times New Roman" w:cs="Times New Roman"/>
          <w:lang w:val="en-GB"/>
        </w:rPr>
        <w:t xml:space="preserve"> (2015)</w:t>
      </w:r>
      <w:r w:rsidR="00C07323" w:rsidRPr="0007698A">
        <w:rPr>
          <w:rStyle w:val="fontstyle11"/>
          <w:rFonts w:ascii="Times New Roman" w:hAnsi="Times New Roman" w:cs="Times New Roman"/>
          <w:lang w:val="en-GB"/>
        </w:rPr>
        <w:t>.</w:t>
      </w:r>
      <w:r w:rsidRPr="0007698A">
        <w:rPr>
          <w:rStyle w:val="fontstyle11"/>
          <w:rFonts w:ascii="Times New Roman" w:hAnsi="Times New Roman" w:cs="Times New Roman"/>
          <w:lang w:val="en-GB"/>
        </w:rPr>
        <w:t xml:space="preserve"> </w:t>
      </w:r>
      <w:r w:rsidRPr="00E0071D">
        <w:rPr>
          <w:rStyle w:val="fontstyle11"/>
          <w:rFonts w:ascii="Times New Roman" w:hAnsi="Times New Roman" w:cs="Times New Roman"/>
          <w:lang w:val="en-GB"/>
        </w:rPr>
        <w:t xml:space="preserve">Reflexive </w:t>
      </w:r>
      <w:proofErr w:type="spellStart"/>
      <w:r w:rsidRPr="00E0071D">
        <w:rPr>
          <w:rStyle w:val="fontstyle11"/>
          <w:rFonts w:ascii="Times New Roman" w:hAnsi="Times New Roman" w:cs="Times New Roman"/>
          <w:lang w:val="en-GB"/>
        </w:rPr>
        <w:t>metadiscourse</w:t>
      </w:r>
      <w:proofErr w:type="spellEnd"/>
      <w:r w:rsidRPr="00E0071D">
        <w:rPr>
          <w:rStyle w:val="fontstyle11"/>
          <w:rFonts w:ascii="Times New Roman" w:hAnsi="Times New Roman" w:cs="Times New Roman"/>
          <w:lang w:val="en-GB"/>
        </w:rPr>
        <w:t xml:space="preserve"> in research articles in Spanish:</w:t>
      </w:r>
      <w:r w:rsidRPr="00E0071D">
        <w:rPr>
          <w:rFonts w:ascii="Times New Roman" w:hAnsi="Times New Roman" w:cs="Times New Roman"/>
          <w:color w:val="222222"/>
          <w:sz w:val="24"/>
          <w:szCs w:val="24"/>
          <w:lang w:val="en-GB"/>
        </w:rPr>
        <w:br/>
      </w:r>
      <w:r w:rsidRPr="00E0071D">
        <w:rPr>
          <w:rStyle w:val="fontstyle11"/>
          <w:rFonts w:ascii="Times New Roman" w:hAnsi="Times New Roman" w:cs="Times New Roman"/>
          <w:lang w:val="en-GB"/>
        </w:rPr>
        <w:t>Variation across three disciplines (Linguistics, Economics and Medicine).</w:t>
      </w:r>
      <w:r w:rsidRPr="00E0071D">
        <w:rPr>
          <w:rFonts w:ascii="Times New Roman" w:hAnsi="Times New Roman" w:cs="Times New Roman"/>
          <w:color w:val="222222"/>
          <w:sz w:val="24"/>
          <w:szCs w:val="24"/>
          <w:lang w:val="en-GB"/>
        </w:rPr>
        <w:br/>
      </w:r>
      <w:r w:rsidRPr="00E0071D">
        <w:rPr>
          <w:rStyle w:val="fontstyle31"/>
          <w:rFonts w:ascii="Times New Roman" w:hAnsi="Times New Roman" w:cs="Times New Roman"/>
          <w:color w:val="222222"/>
          <w:lang w:val="en-GB"/>
        </w:rPr>
        <w:t>Journal of Pragmatics. 77</w:t>
      </w:r>
      <w:r w:rsidR="00C07323">
        <w:rPr>
          <w:rStyle w:val="fontstyle11"/>
          <w:rFonts w:ascii="Times New Roman" w:hAnsi="Times New Roman" w:cs="Times New Roman"/>
          <w:lang w:val="en-GB"/>
        </w:rPr>
        <w:t>,</w:t>
      </w:r>
      <w:r w:rsidRPr="00E0071D">
        <w:rPr>
          <w:rStyle w:val="fontstyle11"/>
          <w:rFonts w:ascii="Times New Roman" w:hAnsi="Times New Roman" w:cs="Times New Roman"/>
          <w:lang w:val="en-GB"/>
        </w:rPr>
        <w:t xml:space="preserve"> 20-40</w:t>
      </w:r>
      <w:r w:rsidR="00FA3296" w:rsidRPr="00E0071D">
        <w:rPr>
          <w:rStyle w:val="fontstyle11"/>
          <w:rFonts w:ascii="Times New Roman" w:hAnsi="Times New Roman" w:cs="Times New Roman"/>
          <w:lang w:val="en-GB"/>
        </w:rPr>
        <w:t>.</w:t>
      </w:r>
    </w:p>
    <w:p w14:paraId="5DDF121C" w14:textId="45FE179C" w:rsidR="00AA0E38" w:rsidRPr="00E0071D" w:rsidRDefault="00AA0E38" w:rsidP="00F52205">
      <w:pPr>
        <w:spacing w:line="240" w:lineRule="auto"/>
        <w:ind w:left="284" w:hanging="284"/>
        <w:jc w:val="both"/>
        <w:rPr>
          <w:rFonts w:ascii="Times New Roman" w:hAnsi="Times New Roman" w:cs="Times New Roman"/>
          <w:color w:val="222222"/>
          <w:sz w:val="24"/>
          <w:szCs w:val="24"/>
          <w:shd w:val="clear" w:color="auto" w:fill="FFFFFF"/>
          <w:lang w:val="en-GB"/>
        </w:rPr>
      </w:pPr>
      <w:r w:rsidRPr="00E0071D">
        <w:rPr>
          <w:rFonts w:ascii="Times New Roman" w:hAnsi="Times New Roman" w:cs="Times New Roman"/>
          <w:color w:val="222222"/>
          <w:sz w:val="24"/>
          <w:szCs w:val="24"/>
          <w:shd w:val="clear" w:color="auto" w:fill="FFFFFF"/>
          <w:lang w:val="en-GB"/>
        </w:rPr>
        <w:t>Thompson, Geoff (2001)</w:t>
      </w:r>
      <w:r w:rsidR="00C07323">
        <w:rPr>
          <w:rFonts w:ascii="Times New Roman" w:hAnsi="Times New Roman" w:cs="Times New Roman"/>
          <w:color w:val="222222"/>
          <w:sz w:val="24"/>
          <w:szCs w:val="24"/>
          <w:shd w:val="clear" w:color="auto" w:fill="FFFFFF"/>
          <w:lang w:val="en-GB"/>
        </w:rPr>
        <w:t>.</w:t>
      </w:r>
      <w:r w:rsidRPr="00E0071D">
        <w:rPr>
          <w:rFonts w:ascii="Times New Roman" w:hAnsi="Times New Roman" w:cs="Times New Roman"/>
          <w:color w:val="222222"/>
          <w:sz w:val="24"/>
          <w:szCs w:val="24"/>
          <w:shd w:val="clear" w:color="auto" w:fill="FFFFFF"/>
          <w:lang w:val="en-GB"/>
        </w:rPr>
        <w:t xml:space="preserve"> Interaction in academic writing: Learning to argue with the reader. </w:t>
      </w:r>
      <w:r w:rsidRPr="00E0071D">
        <w:rPr>
          <w:rFonts w:ascii="Times New Roman" w:hAnsi="Times New Roman" w:cs="Times New Roman"/>
          <w:i/>
          <w:iCs/>
          <w:color w:val="222222"/>
          <w:sz w:val="24"/>
          <w:szCs w:val="24"/>
          <w:shd w:val="clear" w:color="auto" w:fill="FFFFFF"/>
          <w:lang w:val="en-GB"/>
        </w:rPr>
        <w:t>Applied linguistics</w:t>
      </w:r>
      <w:r w:rsidRPr="00E0071D">
        <w:rPr>
          <w:rFonts w:ascii="Times New Roman" w:hAnsi="Times New Roman" w:cs="Times New Roman"/>
          <w:color w:val="222222"/>
          <w:sz w:val="24"/>
          <w:szCs w:val="24"/>
          <w:shd w:val="clear" w:color="auto" w:fill="FFFFFF"/>
          <w:lang w:val="en-GB"/>
        </w:rPr>
        <w:t>, </w:t>
      </w:r>
      <w:r w:rsidRPr="00E0071D">
        <w:rPr>
          <w:rFonts w:ascii="Times New Roman" w:hAnsi="Times New Roman" w:cs="Times New Roman"/>
          <w:i/>
          <w:iCs/>
          <w:color w:val="222222"/>
          <w:sz w:val="24"/>
          <w:szCs w:val="24"/>
          <w:shd w:val="clear" w:color="auto" w:fill="FFFFFF"/>
          <w:lang w:val="en-GB"/>
        </w:rPr>
        <w:t>22</w:t>
      </w:r>
      <w:r w:rsidRPr="00E0071D">
        <w:rPr>
          <w:rFonts w:ascii="Times New Roman" w:hAnsi="Times New Roman" w:cs="Times New Roman"/>
          <w:color w:val="222222"/>
          <w:sz w:val="24"/>
          <w:szCs w:val="24"/>
          <w:shd w:val="clear" w:color="auto" w:fill="FFFFFF"/>
          <w:lang w:val="en-GB"/>
        </w:rPr>
        <w:t>(1), 58-78.</w:t>
      </w:r>
    </w:p>
    <w:p w14:paraId="7024146F" w14:textId="03D5B23E" w:rsidR="004A5EEB" w:rsidRPr="00E0071D" w:rsidRDefault="004A5EEB" w:rsidP="00F52205">
      <w:pPr>
        <w:suppressAutoHyphens/>
        <w:spacing w:before="120" w:after="80" w:line="240" w:lineRule="auto"/>
        <w:ind w:left="284" w:hanging="284"/>
        <w:contextualSpacing/>
        <w:jc w:val="both"/>
        <w:rPr>
          <w:rFonts w:ascii="Times New Roman" w:eastAsia="Times New Roman" w:hAnsi="Times New Roman" w:cs="Times New Roman"/>
          <w:smallCaps/>
          <w:sz w:val="24"/>
          <w:szCs w:val="24"/>
          <w:lang w:val="en-GB" w:eastAsia="zh-CN"/>
        </w:rPr>
      </w:pPr>
      <w:r w:rsidRPr="00E0071D">
        <w:rPr>
          <w:rFonts w:ascii="Times New Roman" w:eastAsia="Times New Roman" w:hAnsi="Times New Roman" w:cs="Times New Roman"/>
          <w:sz w:val="24"/>
          <w:szCs w:val="24"/>
          <w:lang w:val="en-GB" w:eastAsia="zh-CN"/>
        </w:rPr>
        <w:t>Wright, D</w:t>
      </w:r>
      <w:r w:rsidR="00CE066F">
        <w:rPr>
          <w:rFonts w:ascii="Times New Roman" w:eastAsia="Times New Roman" w:hAnsi="Times New Roman" w:cs="Times New Roman"/>
          <w:sz w:val="24"/>
          <w:szCs w:val="24"/>
          <w:lang w:val="en-GB" w:eastAsia="zh-CN"/>
        </w:rPr>
        <w:t>avid</w:t>
      </w:r>
      <w:r w:rsidRPr="00E0071D">
        <w:rPr>
          <w:rFonts w:ascii="Times New Roman" w:eastAsia="Times New Roman" w:hAnsi="Times New Roman" w:cs="Times New Roman"/>
          <w:smallCaps/>
          <w:sz w:val="24"/>
          <w:szCs w:val="24"/>
          <w:lang w:val="en-GB" w:eastAsia="zh-CN"/>
        </w:rPr>
        <w:t xml:space="preserve"> (2012)</w:t>
      </w:r>
      <w:r w:rsidR="00C07323">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sz w:val="24"/>
          <w:szCs w:val="24"/>
          <w:lang w:val="en-GB" w:eastAsia="zh-CN"/>
        </w:rPr>
        <w:t>Redesigning Informed Consent Tools for specific Research</w:t>
      </w:r>
      <w:r w:rsidR="006B1541">
        <w:rPr>
          <w:rFonts w:ascii="Times New Roman" w:eastAsia="Times New Roman" w:hAnsi="Times New Roman" w:cs="Times New Roman"/>
          <w:smallCaps/>
          <w:sz w:val="24"/>
          <w:szCs w:val="24"/>
          <w:lang w:val="en-GB" w:eastAsia="zh-CN"/>
        </w:rPr>
        <w:t>.</w:t>
      </w:r>
      <w:r w:rsidRPr="00E0071D">
        <w:rPr>
          <w:rFonts w:ascii="Times New Roman" w:eastAsia="Times New Roman" w:hAnsi="Times New Roman" w:cs="Times New Roman"/>
          <w:smallCaps/>
          <w:sz w:val="24"/>
          <w:szCs w:val="24"/>
          <w:lang w:val="en-GB" w:eastAsia="zh-CN"/>
        </w:rPr>
        <w:t xml:space="preserve"> </w:t>
      </w:r>
      <w:r w:rsidRPr="00E0071D">
        <w:rPr>
          <w:rFonts w:ascii="Times New Roman" w:eastAsia="Times New Roman" w:hAnsi="Times New Roman" w:cs="Times New Roman"/>
          <w:i/>
          <w:sz w:val="24"/>
          <w:szCs w:val="24"/>
          <w:lang w:val="en-GB" w:eastAsia="zh-CN"/>
        </w:rPr>
        <w:t>Technical Communication Quarterly,</w:t>
      </w:r>
      <w:r w:rsidRPr="00E0071D">
        <w:rPr>
          <w:rFonts w:ascii="Times New Roman" w:eastAsia="Times New Roman" w:hAnsi="Times New Roman" w:cs="Times New Roman"/>
          <w:smallCaps/>
          <w:sz w:val="24"/>
          <w:szCs w:val="24"/>
          <w:lang w:val="en-GB" w:eastAsia="zh-CN"/>
        </w:rPr>
        <w:t xml:space="preserve"> 21, </w:t>
      </w:r>
      <w:r w:rsidRPr="006B1541">
        <w:rPr>
          <w:rFonts w:ascii="Times New Roman" w:eastAsia="Times New Roman" w:hAnsi="Times New Roman" w:cs="Times New Roman"/>
          <w:sz w:val="24"/>
          <w:szCs w:val="24"/>
          <w:lang w:val="en-GB" w:eastAsia="zh-CN"/>
        </w:rPr>
        <w:t>pp</w:t>
      </w:r>
      <w:r w:rsidRPr="00E0071D">
        <w:rPr>
          <w:rFonts w:ascii="Times New Roman" w:eastAsia="Times New Roman" w:hAnsi="Times New Roman" w:cs="Times New Roman"/>
          <w:smallCaps/>
          <w:sz w:val="24"/>
          <w:szCs w:val="24"/>
          <w:lang w:val="en-GB" w:eastAsia="zh-CN"/>
        </w:rPr>
        <w:t>. 145-167.</w:t>
      </w:r>
    </w:p>
    <w:p w14:paraId="4DF58983" w14:textId="6C8BDC3A" w:rsidR="0084762D" w:rsidRPr="00E0071D" w:rsidRDefault="0084762D" w:rsidP="00F52205">
      <w:pPr>
        <w:spacing w:line="240" w:lineRule="auto"/>
        <w:ind w:left="284" w:hanging="284"/>
        <w:contextualSpacing/>
        <w:jc w:val="both"/>
        <w:rPr>
          <w:rFonts w:ascii="Times New Roman" w:hAnsi="Times New Roman" w:cs="Times New Roman"/>
          <w:color w:val="FF0000"/>
          <w:sz w:val="24"/>
          <w:szCs w:val="24"/>
          <w:lang w:val="en-GB"/>
        </w:rPr>
      </w:pPr>
    </w:p>
    <w:p w14:paraId="7E91C5AB" w14:textId="77777777" w:rsidR="0084762D" w:rsidRPr="00E0071D" w:rsidRDefault="0084762D" w:rsidP="00F52205">
      <w:pPr>
        <w:spacing w:line="240" w:lineRule="auto"/>
        <w:ind w:left="284" w:hanging="284"/>
        <w:contextualSpacing/>
        <w:jc w:val="both"/>
        <w:rPr>
          <w:rStyle w:val="highlight"/>
          <w:rFonts w:cstheme="minorHAnsi"/>
          <w:sz w:val="24"/>
          <w:szCs w:val="24"/>
          <w:lang w:val="en-GB"/>
        </w:rPr>
      </w:pPr>
    </w:p>
    <w:p w14:paraId="0E62DCAD" w14:textId="3AB05D2F" w:rsidR="0037301F" w:rsidRPr="00FA624F" w:rsidRDefault="0037301F" w:rsidP="00F52205">
      <w:pPr>
        <w:spacing w:line="240" w:lineRule="auto"/>
        <w:jc w:val="both"/>
        <w:rPr>
          <w:rFonts w:ascii="Times New Roman" w:hAnsi="Times New Roman" w:cs="Times New Roman"/>
          <w:color w:val="FF0000"/>
          <w:sz w:val="24"/>
          <w:szCs w:val="24"/>
          <w:lang w:val="en-GB"/>
        </w:rPr>
      </w:pPr>
    </w:p>
    <w:sectPr w:rsidR="0037301F" w:rsidRPr="00FA624F" w:rsidSect="00C07163">
      <w:pgSz w:w="11906" w:h="16838"/>
      <w:pgMar w:top="1417" w:right="170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56EC8" w14:textId="77777777" w:rsidR="00A434DA" w:rsidRDefault="00A434DA" w:rsidP="007B0213">
      <w:pPr>
        <w:spacing w:after="0" w:line="240" w:lineRule="auto"/>
      </w:pPr>
      <w:r>
        <w:separator/>
      </w:r>
    </w:p>
  </w:endnote>
  <w:endnote w:type="continuationSeparator" w:id="0">
    <w:p w14:paraId="29217997" w14:textId="77777777" w:rsidR="00A434DA" w:rsidRDefault="00A434DA" w:rsidP="007B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FFAC" w14:textId="77777777" w:rsidR="00A434DA" w:rsidRDefault="00A434DA" w:rsidP="007B0213">
      <w:pPr>
        <w:spacing w:after="0" w:line="240" w:lineRule="auto"/>
      </w:pPr>
      <w:r>
        <w:separator/>
      </w:r>
    </w:p>
  </w:footnote>
  <w:footnote w:type="continuationSeparator" w:id="0">
    <w:p w14:paraId="477427E2" w14:textId="77777777" w:rsidR="00A434DA" w:rsidRDefault="00A434DA" w:rsidP="007B0213">
      <w:pPr>
        <w:spacing w:after="0" w:line="240" w:lineRule="auto"/>
      </w:pPr>
      <w:r>
        <w:continuationSeparator/>
      </w:r>
    </w:p>
  </w:footnote>
  <w:footnote w:id="1">
    <w:p w14:paraId="70393B04" w14:textId="66152051" w:rsidR="00E90CDA" w:rsidRPr="002700A0" w:rsidRDefault="00E90CDA" w:rsidP="002D42F7">
      <w:pPr>
        <w:pStyle w:val="Textdenotaapeudepgina"/>
        <w:jc w:val="both"/>
        <w:rPr>
          <w:rFonts w:ascii="Times New Roman" w:hAnsi="Times New Roman" w:cs="Times New Roman"/>
          <w:lang w:val="en-GB"/>
        </w:rPr>
      </w:pPr>
      <w:r w:rsidRPr="002700A0">
        <w:rPr>
          <w:rStyle w:val="Refernciadenotaapeudepgina"/>
          <w:rFonts w:ascii="Times New Roman" w:hAnsi="Times New Roman" w:cs="Times New Roman"/>
        </w:rPr>
        <w:footnoteRef/>
      </w:r>
      <w:r w:rsidRPr="002700A0">
        <w:rPr>
          <w:rFonts w:ascii="Times New Roman" w:hAnsi="Times New Roman" w:cs="Times New Roman"/>
          <w:lang w:val="en-GB"/>
        </w:rPr>
        <w:t xml:space="preserve"> The </w:t>
      </w:r>
      <w:proofErr w:type="spellStart"/>
      <w:r w:rsidRPr="002700A0">
        <w:rPr>
          <w:rFonts w:ascii="Times New Roman" w:hAnsi="Times New Roman" w:cs="Times New Roman"/>
          <w:lang w:val="en-GB"/>
        </w:rPr>
        <w:t>Gentt</w:t>
      </w:r>
      <w:proofErr w:type="spellEnd"/>
      <w:r w:rsidRPr="002700A0">
        <w:rPr>
          <w:rFonts w:ascii="Times New Roman" w:hAnsi="Times New Roman" w:cs="Times New Roman"/>
          <w:lang w:val="en-GB"/>
        </w:rPr>
        <w:t xml:space="preserve"> group has had 7 funded projects in the period 2013-2022 devoted to improving doctor-patient communication.</w:t>
      </w:r>
    </w:p>
  </w:footnote>
  <w:footnote w:id="2">
    <w:p w14:paraId="53D66151" w14:textId="412FCA53" w:rsidR="00E90CDA" w:rsidRPr="002700A0" w:rsidRDefault="00E90CDA" w:rsidP="00792EC6">
      <w:pPr>
        <w:pStyle w:val="Textdenotaapeudepgina"/>
        <w:jc w:val="both"/>
        <w:rPr>
          <w:rFonts w:ascii="Times New Roman" w:hAnsi="Times New Roman" w:cs="Times New Roman"/>
          <w:sz w:val="24"/>
          <w:szCs w:val="24"/>
          <w:lang w:val="en-GB"/>
        </w:rPr>
      </w:pPr>
      <w:r w:rsidRPr="002700A0">
        <w:rPr>
          <w:rStyle w:val="Refernciadenotaapeudepgina"/>
          <w:rFonts w:ascii="Times New Roman" w:hAnsi="Times New Roman" w:cs="Times New Roman"/>
          <w:lang w:val="en-GB"/>
        </w:rPr>
        <w:footnoteRef/>
      </w:r>
      <w:r w:rsidRPr="002700A0">
        <w:rPr>
          <w:rFonts w:ascii="Times New Roman" w:hAnsi="Times New Roman" w:cs="Times New Roman"/>
          <w:lang w:val="en-GB"/>
        </w:rPr>
        <w:t xml:space="preserve"> This research has been carried out in the context of the project </w:t>
      </w:r>
      <w:r w:rsidRPr="002700A0">
        <w:rPr>
          <w:rFonts w:ascii="Times New Roman" w:hAnsi="Times New Roman" w:cs="Times New Roman"/>
          <w:i/>
          <w:lang w:val="en-GB"/>
        </w:rPr>
        <w:t>Creation of multilingual resources for improving doctor-patient communication in Public Health Services</w:t>
      </w:r>
      <w:r w:rsidRPr="002700A0">
        <w:rPr>
          <w:rFonts w:ascii="Times New Roman" w:hAnsi="Times New Roman" w:cs="Times New Roman"/>
          <w:lang w:val="en-GB"/>
        </w:rPr>
        <w:t xml:space="preserve"> (</w:t>
      </w:r>
      <w:proofErr w:type="spellStart"/>
      <w:r w:rsidRPr="002700A0">
        <w:rPr>
          <w:rFonts w:ascii="Times New Roman" w:hAnsi="Times New Roman" w:cs="Times New Roman"/>
          <w:lang w:val="en-GB"/>
        </w:rPr>
        <w:t>Hipócrates</w:t>
      </w:r>
      <w:proofErr w:type="spellEnd"/>
      <w:r w:rsidRPr="002700A0">
        <w:rPr>
          <w:rFonts w:ascii="Times New Roman" w:hAnsi="Times New Roman" w:cs="Times New Roman"/>
          <w:lang w:val="en-GB"/>
        </w:rPr>
        <w:t>) PGC2018-098726-B-100, financed by the Spanish Ministry of Science, Innovation and Universities.</w:t>
      </w:r>
    </w:p>
  </w:footnote>
  <w:footnote w:id="3">
    <w:p w14:paraId="4245579E" w14:textId="05E7215B" w:rsidR="00E90CDA" w:rsidRPr="00983793" w:rsidRDefault="00E90CDA" w:rsidP="00406070">
      <w:pPr>
        <w:pStyle w:val="Textdenotaapeudepgina"/>
        <w:jc w:val="both"/>
        <w:rPr>
          <w:lang w:val="en-GB"/>
        </w:rPr>
      </w:pPr>
      <w:r w:rsidRPr="00983793">
        <w:rPr>
          <w:rStyle w:val="Refernciadenotaapeudepgina"/>
          <w:lang w:val="en-GB"/>
        </w:rPr>
        <w:footnoteRef/>
      </w:r>
      <w:r w:rsidRPr="00983793">
        <w:rPr>
          <w:lang w:val="en-GB"/>
        </w:rPr>
        <w:t xml:space="preserve"> </w:t>
      </w:r>
      <w:r w:rsidRPr="0029606E">
        <w:rPr>
          <w:rFonts w:ascii="Times New Roman" w:eastAsiaTheme="minorEastAsia" w:hAnsi="Times New Roman" w:cs="Times New Roman"/>
          <w:color w:val="000000" w:themeColor="text1"/>
          <w:kern w:val="24"/>
          <w:lang w:val="en-GB"/>
        </w:rPr>
        <w:t xml:space="preserve">To amplify this classification, in this analysis we shall use the approach proposed by K. </w:t>
      </w:r>
      <w:proofErr w:type="spellStart"/>
      <w:r w:rsidRPr="0029606E">
        <w:rPr>
          <w:rFonts w:ascii="Times New Roman" w:eastAsiaTheme="minorEastAsia" w:hAnsi="Times New Roman" w:cs="Times New Roman"/>
          <w:color w:val="000000" w:themeColor="text1"/>
          <w:kern w:val="24"/>
          <w:lang w:val="en-GB"/>
        </w:rPr>
        <w:t>Ghahremani</w:t>
      </w:r>
      <w:proofErr w:type="spellEnd"/>
      <w:r w:rsidRPr="0029606E">
        <w:rPr>
          <w:rFonts w:ascii="Times New Roman" w:eastAsiaTheme="minorEastAsia" w:hAnsi="Times New Roman" w:cs="Times New Roman"/>
          <w:color w:val="000000" w:themeColor="text1"/>
          <w:kern w:val="24"/>
          <w:lang w:val="en-GB"/>
        </w:rPr>
        <w:t xml:space="preserve"> Mina &amp; R. </w:t>
      </w:r>
      <w:proofErr w:type="spellStart"/>
      <w:r w:rsidRPr="0029606E">
        <w:rPr>
          <w:rFonts w:ascii="Times New Roman" w:eastAsiaTheme="minorEastAsia" w:hAnsi="Times New Roman" w:cs="Times New Roman"/>
          <w:color w:val="000000" w:themeColor="text1"/>
          <w:kern w:val="24"/>
          <w:lang w:val="en-GB"/>
        </w:rPr>
        <w:t>Biria</w:t>
      </w:r>
      <w:proofErr w:type="spellEnd"/>
      <w:r w:rsidRPr="0029606E">
        <w:rPr>
          <w:rFonts w:ascii="Times New Roman" w:eastAsiaTheme="minorEastAsia" w:hAnsi="Times New Roman" w:cs="Times New Roman"/>
          <w:color w:val="000000" w:themeColor="text1"/>
          <w:kern w:val="24"/>
          <w:lang w:val="en-GB"/>
        </w:rPr>
        <w:t xml:space="preserve"> (2017: 17 ff.).</w:t>
      </w:r>
    </w:p>
  </w:footnote>
  <w:footnote w:id="4">
    <w:p w14:paraId="06329F36" w14:textId="712FCA10" w:rsidR="00E90CDA" w:rsidRPr="00406070" w:rsidRDefault="00E90CDA" w:rsidP="00406070">
      <w:pPr>
        <w:pStyle w:val="Textdenotaapeudepgina"/>
        <w:jc w:val="both"/>
        <w:rPr>
          <w:lang w:val="en-GB"/>
        </w:rPr>
      </w:pPr>
      <w:r>
        <w:rPr>
          <w:rStyle w:val="Refernciadenotaapeudepgina"/>
        </w:rPr>
        <w:footnoteRef/>
      </w:r>
      <w:r w:rsidRPr="00406070">
        <w:rPr>
          <w:lang w:val="en-GB"/>
        </w:rPr>
        <w:t xml:space="preserve"> </w:t>
      </w:r>
      <w:r w:rsidRPr="00406070">
        <w:rPr>
          <w:rFonts w:ascii="Times New Roman" w:hAnsi="Times New Roman" w:cs="Times New Roman"/>
          <w:lang w:val="en-GB"/>
        </w:rPr>
        <w:t xml:space="preserve">For a revised bibliography of this field, </w:t>
      </w:r>
      <w:r w:rsidRPr="0029606E">
        <w:rPr>
          <w:rFonts w:ascii="Times New Roman" w:hAnsi="Times New Roman" w:cs="Times New Roman"/>
          <w:lang w:val="en-GB"/>
        </w:rPr>
        <w:t xml:space="preserve">see </w:t>
      </w:r>
      <w:r w:rsidRPr="0029606E">
        <w:rPr>
          <w:rFonts w:ascii="Times New Roman" w:hAnsi="Times New Roman" w:cs="Times New Roman"/>
          <w:color w:val="222222"/>
          <w:shd w:val="clear" w:color="auto" w:fill="FFFFFF"/>
          <w:lang w:val="en-GB"/>
        </w:rPr>
        <w:t>Azar</w:t>
      </w:r>
      <w:r>
        <w:rPr>
          <w:rFonts w:ascii="Times New Roman" w:hAnsi="Times New Roman" w:cs="Times New Roman"/>
          <w:color w:val="222222"/>
          <w:shd w:val="clear" w:color="auto" w:fill="FFFFFF"/>
          <w:lang w:val="en-GB"/>
        </w:rPr>
        <w:t xml:space="preserve"> &amp;</w:t>
      </w:r>
      <w:r w:rsidRPr="0029606E">
        <w:rPr>
          <w:rFonts w:ascii="Times New Roman" w:hAnsi="Times New Roman" w:cs="Times New Roman"/>
          <w:color w:val="222222"/>
          <w:shd w:val="clear" w:color="auto" w:fill="FFFFFF"/>
          <w:lang w:val="en-GB"/>
        </w:rPr>
        <w:t xml:space="preserve"> Hashim</w:t>
      </w:r>
      <w:r w:rsidRPr="0029606E">
        <w:rPr>
          <w:rFonts w:ascii="Times New Roman" w:hAnsi="Times New Roman" w:cs="Times New Roman"/>
          <w:color w:val="000000"/>
          <w:lang w:val="en-GB"/>
        </w:rPr>
        <w:t xml:space="preserve"> (2019)</w:t>
      </w:r>
      <w:r w:rsidRPr="0029606E">
        <w:rPr>
          <w:rFonts w:ascii="Times New Roman" w:hAnsi="Times New Roman" w:cs="Times New Roman"/>
          <w:lang w:val="en-GB"/>
        </w:rPr>
        <w:t>.</w:t>
      </w:r>
    </w:p>
  </w:footnote>
  <w:footnote w:id="5">
    <w:p w14:paraId="07CF51C1" w14:textId="16BC571C" w:rsidR="00E90CDA" w:rsidRPr="00444AF8" w:rsidRDefault="00E90CDA" w:rsidP="00D66F00">
      <w:pPr>
        <w:spacing w:line="360" w:lineRule="auto"/>
        <w:jc w:val="both"/>
        <w:rPr>
          <w:rStyle w:val="fontstyle01"/>
          <w:rFonts w:ascii="Times New Roman" w:hAnsi="Times New Roman" w:cs="Times New Roman"/>
          <w:b w:val="0"/>
          <w:color w:val="auto"/>
          <w:sz w:val="20"/>
          <w:szCs w:val="20"/>
          <w:lang w:val="en-GB"/>
        </w:rPr>
      </w:pPr>
      <w:r w:rsidRPr="00444AF8">
        <w:rPr>
          <w:rStyle w:val="Refernciadenotaapeudepgina"/>
          <w:lang w:val="en-GB"/>
        </w:rPr>
        <w:footnoteRef/>
      </w:r>
      <w:r w:rsidRPr="00444AF8">
        <w:rPr>
          <w:lang w:val="en-GB"/>
        </w:rPr>
        <w:t xml:space="preserve"> </w:t>
      </w:r>
      <w:r w:rsidRPr="00444AF8">
        <w:rPr>
          <w:rStyle w:val="fontstyle01"/>
          <w:rFonts w:ascii="Times New Roman" w:hAnsi="Times New Roman" w:cs="Times New Roman"/>
          <w:b w:val="0"/>
          <w:color w:val="auto"/>
          <w:sz w:val="20"/>
          <w:szCs w:val="20"/>
          <w:lang w:val="en-GB"/>
        </w:rPr>
        <w:t xml:space="preserve">In Spanish </w:t>
      </w:r>
      <w:r w:rsidRPr="00444AF8">
        <w:rPr>
          <w:rStyle w:val="fontstyle01"/>
          <w:rFonts w:ascii="Times New Roman" w:hAnsi="Times New Roman" w:cs="Times New Roman"/>
          <w:b w:val="0"/>
          <w:i/>
          <w:color w:val="auto"/>
          <w:sz w:val="20"/>
          <w:szCs w:val="20"/>
          <w:lang w:val="en-GB"/>
        </w:rPr>
        <w:t>parenthesis</w:t>
      </w:r>
      <w:r w:rsidRPr="00444AF8">
        <w:rPr>
          <w:rStyle w:val="fontstyle01"/>
          <w:rFonts w:ascii="Times New Roman" w:hAnsi="Times New Roman" w:cs="Times New Roman"/>
          <w:b w:val="0"/>
          <w:color w:val="auto"/>
          <w:sz w:val="20"/>
          <w:szCs w:val="20"/>
          <w:lang w:val="en-GB"/>
        </w:rPr>
        <w:t xml:space="preserve"> is made explicit as a specific attribute in Parts of speech (punctuation). This means there are 116 occurrences, 17.73% of the total number of occurrences of punctuation marks (654). In the case of the English corpus, the search is even more complicated, since it does not appear as a TAG in sentence-break punctuation (. </w:t>
      </w:r>
      <w:proofErr w:type="gramStart"/>
      <w:r w:rsidRPr="00444AF8">
        <w:rPr>
          <w:rStyle w:val="fontstyle01"/>
          <w:rFonts w:ascii="Times New Roman" w:hAnsi="Times New Roman" w:cs="Times New Roman"/>
          <w:b w:val="0"/>
          <w:color w:val="auto"/>
          <w:sz w:val="20"/>
          <w:szCs w:val="20"/>
          <w:lang w:val="en-GB"/>
        </w:rPr>
        <w:t>¡ ?</w:t>
      </w:r>
      <w:proofErr w:type="gramEnd"/>
      <w:r w:rsidRPr="00444AF8">
        <w:rPr>
          <w:rStyle w:val="fontstyle01"/>
          <w:rFonts w:ascii="Times New Roman" w:hAnsi="Times New Roman" w:cs="Times New Roman"/>
          <w:b w:val="0"/>
          <w:color w:val="auto"/>
          <w:sz w:val="20"/>
          <w:szCs w:val="20"/>
          <w:lang w:val="en-GB"/>
        </w:rPr>
        <w:t xml:space="preserve">) and neither does it expressly appear as a Symbol, so we have had to filter the search manually. Thus, of the total number of clauses containing symbols (182), 42 include parentheses, accounting for 23.07% of symbols. </w:t>
      </w:r>
    </w:p>
    <w:p w14:paraId="774FD7C7" w14:textId="5B5F28D0" w:rsidR="00E90CDA" w:rsidRPr="00B75D45" w:rsidRDefault="00E90CDA">
      <w:pPr>
        <w:pStyle w:val="Textdenotaapeudepgina"/>
        <w:rPr>
          <w:lang w:val="en-GB"/>
        </w:rPr>
      </w:pPr>
    </w:p>
  </w:footnote>
  <w:footnote w:id="6">
    <w:p w14:paraId="08812863" w14:textId="77777777" w:rsidR="00E90CDA" w:rsidRPr="0000354C" w:rsidRDefault="00E90CDA" w:rsidP="00036BCF">
      <w:pPr>
        <w:pStyle w:val="Textdenotaapeudepgina"/>
        <w:jc w:val="both"/>
        <w:rPr>
          <w:rFonts w:ascii="Times New Roman" w:hAnsi="Times New Roman" w:cs="Times New Roman"/>
          <w:lang w:val="en-GB"/>
        </w:rPr>
      </w:pPr>
      <w:r w:rsidRPr="0000354C">
        <w:rPr>
          <w:rStyle w:val="Refernciadenotaapeudepgina"/>
          <w:rFonts w:ascii="Times New Roman" w:hAnsi="Times New Roman" w:cs="Times New Roman"/>
        </w:rPr>
        <w:footnoteRef/>
      </w:r>
      <w:r w:rsidRPr="0000354C">
        <w:rPr>
          <w:rFonts w:ascii="Times New Roman" w:hAnsi="Times New Roman" w:cs="Times New Roman"/>
          <w:lang w:val="en-GB"/>
        </w:rPr>
        <w:t xml:space="preserve"> The configuration of the English language, which requires the subject pronoun to be explicit, evidently means that, from a contrastive point of view, there are many more appearances of “you” than “</w:t>
      </w:r>
      <w:proofErr w:type="spellStart"/>
      <w:r w:rsidRPr="0000354C">
        <w:rPr>
          <w:rFonts w:ascii="Times New Roman" w:hAnsi="Times New Roman" w:cs="Times New Roman"/>
          <w:lang w:val="en-GB"/>
        </w:rPr>
        <w:t>tú</w:t>
      </w:r>
      <w:proofErr w:type="spellEnd"/>
      <w:r w:rsidRPr="0000354C">
        <w:rPr>
          <w:rFonts w:ascii="Times New Roman" w:hAnsi="Times New Roman" w:cs="Times New Roman"/>
          <w:lang w:val="en-GB"/>
        </w:rPr>
        <w:t>”, but this cannot be considered a specific feature of this genre, so I do not consider it worthy of note.</w:t>
      </w:r>
    </w:p>
  </w:footnote>
  <w:footnote w:id="7">
    <w:p w14:paraId="7641246B" w14:textId="77777777" w:rsidR="00E90CDA" w:rsidRPr="00CC5C3B" w:rsidRDefault="00E90CDA" w:rsidP="00036BCF">
      <w:pPr>
        <w:pStyle w:val="Textdenotaapeudepgina"/>
        <w:jc w:val="both"/>
        <w:rPr>
          <w:lang w:val="ca-ES"/>
        </w:rPr>
      </w:pPr>
      <w:r w:rsidRPr="003E0536">
        <w:rPr>
          <w:rStyle w:val="Refernciadenotaapeudepgina"/>
          <w:lang w:val="en-GB"/>
        </w:rPr>
        <w:footnoteRef/>
      </w:r>
      <w:r w:rsidRPr="003E0536">
        <w:rPr>
          <w:lang w:val="en-GB"/>
        </w:rPr>
        <w:t xml:space="preserve"> </w:t>
      </w:r>
      <w:r w:rsidRPr="00036BCF">
        <w:rPr>
          <w:lang w:val="en-GB"/>
        </w:rPr>
        <w:t>In many cases the IC is not written by a particular doctor but follows a predetermined model authorised by a Medical Committee or Scientific Association, so its authorship is diluted to some extent</w:t>
      </w:r>
      <w:r w:rsidRPr="00036BCF">
        <w:rPr>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2F9"/>
    <w:multiLevelType w:val="hybridMultilevel"/>
    <w:tmpl w:val="D13A5BD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2664E0D"/>
    <w:multiLevelType w:val="hybridMultilevel"/>
    <w:tmpl w:val="238C2D6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23886246"/>
    <w:multiLevelType w:val="hybridMultilevel"/>
    <w:tmpl w:val="C2EA0954"/>
    <w:lvl w:ilvl="0" w:tplc="93DE5644">
      <w:start w:val="1"/>
      <w:numFmt w:val="lowerLetter"/>
      <w:lvlText w:val="%1."/>
      <w:lvlJc w:val="left"/>
      <w:pPr>
        <w:ind w:left="720" w:hanging="360"/>
      </w:pPr>
      <w:rPr>
        <w:rFonts w:eastAsiaTheme="minorHAnsi" w:hint="default"/>
        <w:color w:val="2222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F2C5C40"/>
    <w:multiLevelType w:val="hybridMultilevel"/>
    <w:tmpl w:val="654C76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D2F73B0"/>
    <w:multiLevelType w:val="hybridMultilevel"/>
    <w:tmpl w:val="E9CCC3FC"/>
    <w:lvl w:ilvl="0" w:tplc="1E727CEE">
      <w:start w:val="1"/>
      <w:numFmt w:val="bullet"/>
      <w:lvlText w:val="•"/>
      <w:lvlJc w:val="left"/>
      <w:pPr>
        <w:tabs>
          <w:tab w:val="num" w:pos="720"/>
        </w:tabs>
        <w:ind w:left="720" w:hanging="360"/>
      </w:pPr>
      <w:rPr>
        <w:rFonts w:ascii="Arial" w:hAnsi="Arial" w:hint="default"/>
      </w:rPr>
    </w:lvl>
    <w:lvl w:ilvl="1" w:tplc="22A682B0" w:tentative="1">
      <w:start w:val="1"/>
      <w:numFmt w:val="bullet"/>
      <w:lvlText w:val="•"/>
      <w:lvlJc w:val="left"/>
      <w:pPr>
        <w:tabs>
          <w:tab w:val="num" w:pos="1440"/>
        </w:tabs>
        <w:ind w:left="1440" w:hanging="360"/>
      </w:pPr>
      <w:rPr>
        <w:rFonts w:ascii="Arial" w:hAnsi="Arial" w:hint="default"/>
      </w:rPr>
    </w:lvl>
    <w:lvl w:ilvl="2" w:tplc="2730B4EE" w:tentative="1">
      <w:start w:val="1"/>
      <w:numFmt w:val="bullet"/>
      <w:lvlText w:val="•"/>
      <w:lvlJc w:val="left"/>
      <w:pPr>
        <w:tabs>
          <w:tab w:val="num" w:pos="2160"/>
        </w:tabs>
        <w:ind w:left="2160" w:hanging="360"/>
      </w:pPr>
      <w:rPr>
        <w:rFonts w:ascii="Arial" w:hAnsi="Arial" w:hint="default"/>
      </w:rPr>
    </w:lvl>
    <w:lvl w:ilvl="3" w:tplc="99D2A266" w:tentative="1">
      <w:start w:val="1"/>
      <w:numFmt w:val="bullet"/>
      <w:lvlText w:val="•"/>
      <w:lvlJc w:val="left"/>
      <w:pPr>
        <w:tabs>
          <w:tab w:val="num" w:pos="2880"/>
        </w:tabs>
        <w:ind w:left="2880" w:hanging="360"/>
      </w:pPr>
      <w:rPr>
        <w:rFonts w:ascii="Arial" w:hAnsi="Arial" w:hint="default"/>
      </w:rPr>
    </w:lvl>
    <w:lvl w:ilvl="4" w:tplc="B4580BDA" w:tentative="1">
      <w:start w:val="1"/>
      <w:numFmt w:val="bullet"/>
      <w:lvlText w:val="•"/>
      <w:lvlJc w:val="left"/>
      <w:pPr>
        <w:tabs>
          <w:tab w:val="num" w:pos="3600"/>
        </w:tabs>
        <w:ind w:left="3600" w:hanging="360"/>
      </w:pPr>
      <w:rPr>
        <w:rFonts w:ascii="Arial" w:hAnsi="Arial" w:hint="default"/>
      </w:rPr>
    </w:lvl>
    <w:lvl w:ilvl="5" w:tplc="0BB2122C" w:tentative="1">
      <w:start w:val="1"/>
      <w:numFmt w:val="bullet"/>
      <w:lvlText w:val="•"/>
      <w:lvlJc w:val="left"/>
      <w:pPr>
        <w:tabs>
          <w:tab w:val="num" w:pos="4320"/>
        </w:tabs>
        <w:ind w:left="4320" w:hanging="360"/>
      </w:pPr>
      <w:rPr>
        <w:rFonts w:ascii="Arial" w:hAnsi="Arial" w:hint="default"/>
      </w:rPr>
    </w:lvl>
    <w:lvl w:ilvl="6" w:tplc="87A419CE" w:tentative="1">
      <w:start w:val="1"/>
      <w:numFmt w:val="bullet"/>
      <w:lvlText w:val="•"/>
      <w:lvlJc w:val="left"/>
      <w:pPr>
        <w:tabs>
          <w:tab w:val="num" w:pos="5040"/>
        </w:tabs>
        <w:ind w:left="5040" w:hanging="360"/>
      </w:pPr>
      <w:rPr>
        <w:rFonts w:ascii="Arial" w:hAnsi="Arial" w:hint="default"/>
      </w:rPr>
    </w:lvl>
    <w:lvl w:ilvl="7" w:tplc="5DAAD644" w:tentative="1">
      <w:start w:val="1"/>
      <w:numFmt w:val="bullet"/>
      <w:lvlText w:val="•"/>
      <w:lvlJc w:val="left"/>
      <w:pPr>
        <w:tabs>
          <w:tab w:val="num" w:pos="5760"/>
        </w:tabs>
        <w:ind w:left="5760" w:hanging="360"/>
      </w:pPr>
      <w:rPr>
        <w:rFonts w:ascii="Arial" w:hAnsi="Arial" w:hint="default"/>
      </w:rPr>
    </w:lvl>
    <w:lvl w:ilvl="8" w:tplc="809AFD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5B5A30"/>
    <w:multiLevelType w:val="hybridMultilevel"/>
    <w:tmpl w:val="73DE8D86"/>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15:restartNumberingAfterBreak="0">
    <w:nsid w:val="41534564"/>
    <w:multiLevelType w:val="hybridMultilevel"/>
    <w:tmpl w:val="BBEE479E"/>
    <w:lvl w:ilvl="0" w:tplc="C812FD62">
      <w:start w:val="1"/>
      <w:numFmt w:val="bullet"/>
      <w:lvlText w:val="•"/>
      <w:lvlJc w:val="left"/>
      <w:pPr>
        <w:tabs>
          <w:tab w:val="num" w:pos="720"/>
        </w:tabs>
        <w:ind w:left="720" w:hanging="360"/>
      </w:pPr>
      <w:rPr>
        <w:rFonts w:ascii="Arial" w:hAnsi="Arial" w:hint="default"/>
      </w:rPr>
    </w:lvl>
    <w:lvl w:ilvl="1" w:tplc="36F495C0" w:tentative="1">
      <w:start w:val="1"/>
      <w:numFmt w:val="bullet"/>
      <w:lvlText w:val="•"/>
      <w:lvlJc w:val="left"/>
      <w:pPr>
        <w:tabs>
          <w:tab w:val="num" w:pos="1440"/>
        </w:tabs>
        <w:ind w:left="1440" w:hanging="360"/>
      </w:pPr>
      <w:rPr>
        <w:rFonts w:ascii="Arial" w:hAnsi="Arial" w:hint="default"/>
      </w:rPr>
    </w:lvl>
    <w:lvl w:ilvl="2" w:tplc="661233CA" w:tentative="1">
      <w:start w:val="1"/>
      <w:numFmt w:val="bullet"/>
      <w:lvlText w:val="•"/>
      <w:lvlJc w:val="left"/>
      <w:pPr>
        <w:tabs>
          <w:tab w:val="num" w:pos="2160"/>
        </w:tabs>
        <w:ind w:left="2160" w:hanging="360"/>
      </w:pPr>
      <w:rPr>
        <w:rFonts w:ascii="Arial" w:hAnsi="Arial" w:hint="default"/>
      </w:rPr>
    </w:lvl>
    <w:lvl w:ilvl="3" w:tplc="427AA338" w:tentative="1">
      <w:start w:val="1"/>
      <w:numFmt w:val="bullet"/>
      <w:lvlText w:val="•"/>
      <w:lvlJc w:val="left"/>
      <w:pPr>
        <w:tabs>
          <w:tab w:val="num" w:pos="2880"/>
        </w:tabs>
        <w:ind w:left="2880" w:hanging="360"/>
      </w:pPr>
      <w:rPr>
        <w:rFonts w:ascii="Arial" w:hAnsi="Arial" w:hint="default"/>
      </w:rPr>
    </w:lvl>
    <w:lvl w:ilvl="4" w:tplc="3CA61806" w:tentative="1">
      <w:start w:val="1"/>
      <w:numFmt w:val="bullet"/>
      <w:lvlText w:val="•"/>
      <w:lvlJc w:val="left"/>
      <w:pPr>
        <w:tabs>
          <w:tab w:val="num" w:pos="3600"/>
        </w:tabs>
        <w:ind w:left="3600" w:hanging="360"/>
      </w:pPr>
      <w:rPr>
        <w:rFonts w:ascii="Arial" w:hAnsi="Arial" w:hint="default"/>
      </w:rPr>
    </w:lvl>
    <w:lvl w:ilvl="5" w:tplc="F4CCE8E8" w:tentative="1">
      <w:start w:val="1"/>
      <w:numFmt w:val="bullet"/>
      <w:lvlText w:val="•"/>
      <w:lvlJc w:val="left"/>
      <w:pPr>
        <w:tabs>
          <w:tab w:val="num" w:pos="4320"/>
        </w:tabs>
        <w:ind w:left="4320" w:hanging="360"/>
      </w:pPr>
      <w:rPr>
        <w:rFonts w:ascii="Arial" w:hAnsi="Arial" w:hint="default"/>
      </w:rPr>
    </w:lvl>
    <w:lvl w:ilvl="6" w:tplc="9604A382" w:tentative="1">
      <w:start w:val="1"/>
      <w:numFmt w:val="bullet"/>
      <w:lvlText w:val="•"/>
      <w:lvlJc w:val="left"/>
      <w:pPr>
        <w:tabs>
          <w:tab w:val="num" w:pos="5040"/>
        </w:tabs>
        <w:ind w:left="5040" w:hanging="360"/>
      </w:pPr>
      <w:rPr>
        <w:rFonts w:ascii="Arial" w:hAnsi="Arial" w:hint="default"/>
      </w:rPr>
    </w:lvl>
    <w:lvl w:ilvl="7" w:tplc="53B493A0" w:tentative="1">
      <w:start w:val="1"/>
      <w:numFmt w:val="bullet"/>
      <w:lvlText w:val="•"/>
      <w:lvlJc w:val="left"/>
      <w:pPr>
        <w:tabs>
          <w:tab w:val="num" w:pos="5760"/>
        </w:tabs>
        <w:ind w:left="5760" w:hanging="360"/>
      </w:pPr>
      <w:rPr>
        <w:rFonts w:ascii="Arial" w:hAnsi="Arial" w:hint="default"/>
      </w:rPr>
    </w:lvl>
    <w:lvl w:ilvl="8" w:tplc="D34A4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18355D"/>
    <w:multiLevelType w:val="hybridMultilevel"/>
    <w:tmpl w:val="C91A76B0"/>
    <w:lvl w:ilvl="0" w:tplc="D7F8D49A">
      <w:start w:val="1"/>
      <w:numFmt w:val="bullet"/>
      <w:lvlText w:val="•"/>
      <w:lvlJc w:val="left"/>
      <w:pPr>
        <w:tabs>
          <w:tab w:val="num" w:pos="720"/>
        </w:tabs>
        <w:ind w:left="720" w:hanging="360"/>
      </w:pPr>
      <w:rPr>
        <w:rFonts w:ascii="Arial" w:hAnsi="Arial" w:cs="Times New Roman" w:hint="default"/>
      </w:rPr>
    </w:lvl>
    <w:lvl w:ilvl="1" w:tplc="A5ECBC1E">
      <w:start w:val="1"/>
      <w:numFmt w:val="bullet"/>
      <w:lvlText w:val="•"/>
      <w:lvlJc w:val="left"/>
      <w:pPr>
        <w:tabs>
          <w:tab w:val="num" w:pos="1440"/>
        </w:tabs>
        <w:ind w:left="1440" w:hanging="360"/>
      </w:pPr>
      <w:rPr>
        <w:rFonts w:ascii="Arial" w:hAnsi="Arial" w:cs="Times New Roman" w:hint="default"/>
      </w:rPr>
    </w:lvl>
    <w:lvl w:ilvl="2" w:tplc="440ABD1C">
      <w:start w:val="1"/>
      <w:numFmt w:val="bullet"/>
      <w:lvlText w:val="•"/>
      <w:lvlJc w:val="left"/>
      <w:pPr>
        <w:tabs>
          <w:tab w:val="num" w:pos="2160"/>
        </w:tabs>
        <w:ind w:left="2160" w:hanging="360"/>
      </w:pPr>
      <w:rPr>
        <w:rFonts w:ascii="Arial" w:hAnsi="Arial" w:cs="Times New Roman" w:hint="default"/>
      </w:rPr>
    </w:lvl>
    <w:lvl w:ilvl="3" w:tplc="6EFACDB8">
      <w:start w:val="1"/>
      <w:numFmt w:val="bullet"/>
      <w:lvlText w:val="•"/>
      <w:lvlJc w:val="left"/>
      <w:pPr>
        <w:tabs>
          <w:tab w:val="num" w:pos="2880"/>
        </w:tabs>
        <w:ind w:left="2880" w:hanging="360"/>
      </w:pPr>
      <w:rPr>
        <w:rFonts w:ascii="Arial" w:hAnsi="Arial" w:cs="Times New Roman" w:hint="default"/>
      </w:rPr>
    </w:lvl>
    <w:lvl w:ilvl="4" w:tplc="936E84A6">
      <w:start w:val="1"/>
      <w:numFmt w:val="bullet"/>
      <w:lvlText w:val="•"/>
      <w:lvlJc w:val="left"/>
      <w:pPr>
        <w:tabs>
          <w:tab w:val="num" w:pos="3600"/>
        </w:tabs>
        <w:ind w:left="3600" w:hanging="360"/>
      </w:pPr>
      <w:rPr>
        <w:rFonts w:ascii="Arial" w:hAnsi="Arial" w:cs="Times New Roman" w:hint="default"/>
      </w:rPr>
    </w:lvl>
    <w:lvl w:ilvl="5" w:tplc="48A8D0A2">
      <w:start w:val="1"/>
      <w:numFmt w:val="bullet"/>
      <w:lvlText w:val="•"/>
      <w:lvlJc w:val="left"/>
      <w:pPr>
        <w:tabs>
          <w:tab w:val="num" w:pos="4320"/>
        </w:tabs>
        <w:ind w:left="4320" w:hanging="360"/>
      </w:pPr>
      <w:rPr>
        <w:rFonts w:ascii="Arial" w:hAnsi="Arial" w:cs="Times New Roman" w:hint="default"/>
      </w:rPr>
    </w:lvl>
    <w:lvl w:ilvl="6" w:tplc="4BC2CA5E">
      <w:start w:val="1"/>
      <w:numFmt w:val="bullet"/>
      <w:lvlText w:val="•"/>
      <w:lvlJc w:val="left"/>
      <w:pPr>
        <w:tabs>
          <w:tab w:val="num" w:pos="5040"/>
        </w:tabs>
        <w:ind w:left="5040" w:hanging="360"/>
      </w:pPr>
      <w:rPr>
        <w:rFonts w:ascii="Arial" w:hAnsi="Arial" w:cs="Times New Roman" w:hint="default"/>
      </w:rPr>
    </w:lvl>
    <w:lvl w:ilvl="7" w:tplc="016A7BFA">
      <w:start w:val="1"/>
      <w:numFmt w:val="bullet"/>
      <w:lvlText w:val="•"/>
      <w:lvlJc w:val="left"/>
      <w:pPr>
        <w:tabs>
          <w:tab w:val="num" w:pos="5760"/>
        </w:tabs>
        <w:ind w:left="5760" w:hanging="360"/>
      </w:pPr>
      <w:rPr>
        <w:rFonts w:ascii="Arial" w:hAnsi="Arial" w:cs="Times New Roman" w:hint="default"/>
      </w:rPr>
    </w:lvl>
    <w:lvl w:ilvl="8" w:tplc="BBC4EF5C">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46112B5"/>
    <w:multiLevelType w:val="hybridMultilevel"/>
    <w:tmpl w:val="C72A3366"/>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0B38A9"/>
    <w:multiLevelType w:val="hybridMultilevel"/>
    <w:tmpl w:val="E480C210"/>
    <w:lvl w:ilvl="0" w:tplc="55E6DE24">
      <w:start w:val="1"/>
      <w:numFmt w:val="bullet"/>
      <w:lvlText w:val="•"/>
      <w:lvlJc w:val="left"/>
      <w:pPr>
        <w:tabs>
          <w:tab w:val="num" w:pos="720"/>
        </w:tabs>
        <w:ind w:left="720" w:hanging="360"/>
      </w:pPr>
      <w:rPr>
        <w:rFonts w:ascii="Arial" w:hAnsi="Arial" w:hint="default"/>
      </w:rPr>
    </w:lvl>
    <w:lvl w:ilvl="1" w:tplc="9B2C7826" w:tentative="1">
      <w:start w:val="1"/>
      <w:numFmt w:val="bullet"/>
      <w:lvlText w:val="•"/>
      <w:lvlJc w:val="left"/>
      <w:pPr>
        <w:tabs>
          <w:tab w:val="num" w:pos="1440"/>
        </w:tabs>
        <w:ind w:left="1440" w:hanging="360"/>
      </w:pPr>
      <w:rPr>
        <w:rFonts w:ascii="Arial" w:hAnsi="Arial" w:hint="default"/>
      </w:rPr>
    </w:lvl>
    <w:lvl w:ilvl="2" w:tplc="BF2809D4" w:tentative="1">
      <w:start w:val="1"/>
      <w:numFmt w:val="bullet"/>
      <w:lvlText w:val="•"/>
      <w:lvlJc w:val="left"/>
      <w:pPr>
        <w:tabs>
          <w:tab w:val="num" w:pos="2160"/>
        </w:tabs>
        <w:ind w:left="2160" w:hanging="360"/>
      </w:pPr>
      <w:rPr>
        <w:rFonts w:ascii="Arial" w:hAnsi="Arial" w:hint="default"/>
      </w:rPr>
    </w:lvl>
    <w:lvl w:ilvl="3" w:tplc="674EA66A" w:tentative="1">
      <w:start w:val="1"/>
      <w:numFmt w:val="bullet"/>
      <w:lvlText w:val="•"/>
      <w:lvlJc w:val="left"/>
      <w:pPr>
        <w:tabs>
          <w:tab w:val="num" w:pos="2880"/>
        </w:tabs>
        <w:ind w:left="2880" w:hanging="360"/>
      </w:pPr>
      <w:rPr>
        <w:rFonts w:ascii="Arial" w:hAnsi="Arial" w:hint="default"/>
      </w:rPr>
    </w:lvl>
    <w:lvl w:ilvl="4" w:tplc="B212F39E" w:tentative="1">
      <w:start w:val="1"/>
      <w:numFmt w:val="bullet"/>
      <w:lvlText w:val="•"/>
      <w:lvlJc w:val="left"/>
      <w:pPr>
        <w:tabs>
          <w:tab w:val="num" w:pos="3600"/>
        </w:tabs>
        <w:ind w:left="3600" w:hanging="360"/>
      </w:pPr>
      <w:rPr>
        <w:rFonts w:ascii="Arial" w:hAnsi="Arial" w:hint="default"/>
      </w:rPr>
    </w:lvl>
    <w:lvl w:ilvl="5" w:tplc="AA6C5D70" w:tentative="1">
      <w:start w:val="1"/>
      <w:numFmt w:val="bullet"/>
      <w:lvlText w:val="•"/>
      <w:lvlJc w:val="left"/>
      <w:pPr>
        <w:tabs>
          <w:tab w:val="num" w:pos="4320"/>
        </w:tabs>
        <w:ind w:left="4320" w:hanging="360"/>
      </w:pPr>
      <w:rPr>
        <w:rFonts w:ascii="Arial" w:hAnsi="Arial" w:hint="default"/>
      </w:rPr>
    </w:lvl>
    <w:lvl w:ilvl="6" w:tplc="2D52F0C4" w:tentative="1">
      <w:start w:val="1"/>
      <w:numFmt w:val="bullet"/>
      <w:lvlText w:val="•"/>
      <w:lvlJc w:val="left"/>
      <w:pPr>
        <w:tabs>
          <w:tab w:val="num" w:pos="5040"/>
        </w:tabs>
        <w:ind w:left="5040" w:hanging="360"/>
      </w:pPr>
      <w:rPr>
        <w:rFonts w:ascii="Arial" w:hAnsi="Arial" w:hint="default"/>
      </w:rPr>
    </w:lvl>
    <w:lvl w:ilvl="7" w:tplc="1EBA0BC0" w:tentative="1">
      <w:start w:val="1"/>
      <w:numFmt w:val="bullet"/>
      <w:lvlText w:val="•"/>
      <w:lvlJc w:val="left"/>
      <w:pPr>
        <w:tabs>
          <w:tab w:val="num" w:pos="5760"/>
        </w:tabs>
        <w:ind w:left="5760" w:hanging="360"/>
      </w:pPr>
      <w:rPr>
        <w:rFonts w:ascii="Arial" w:hAnsi="Arial" w:hint="default"/>
      </w:rPr>
    </w:lvl>
    <w:lvl w:ilvl="8" w:tplc="184A46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004B06"/>
    <w:multiLevelType w:val="hybridMultilevel"/>
    <w:tmpl w:val="313AF2E8"/>
    <w:lvl w:ilvl="0" w:tplc="0A96952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53E0792A"/>
    <w:multiLevelType w:val="hybridMultilevel"/>
    <w:tmpl w:val="77B6099A"/>
    <w:lvl w:ilvl="0" w:tplc="8594291C">
      <w:start w:val="1"/>
      <w:numFmt w:val="decimal"/>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551434C3"/>
    <w:multiLevelType w:val="hybridMultilevel"/>
    <w:tmpl w:val="DB2846D4"/>
    <w:lvl w:ilvl="0" w:tplc="C5B2F1AA">
      <w:start w:val="1"/>
      <w:numFmt w:val="bullet"/>
      <w:lvlText w:val="•"/>
      <w:lvlJc w:val="left"/>
      <w:pPr>
        <w:tabs>
          <w:tab w:val="num" w:pos="720"/>
        </w:tabs>
        <w:ind w:left="720" w:hanging="360"/>
      </w:pPr>
      <w:rPr>
        <w:rFonts w:ascii="Arial" w:hAnsi="Arial" w:hint="default"/>
      </w:rPr>
    </w:lvl>
    <w:lvl w:ilvl="1" w:tplc="8882828A" w:tentative="1">
      <w:start w:val="1"/>
      <w:numFmt w:val="bullet"/>
      <w:lvlText w:val="•"/>
      <w:lvlJc w:val="left"/>
      <w:pPr>
        <w:tabs>
          <w:tab w:val="num" w:pos="1440"/>
        </w:tabs>
        <w:ind w:left="1440" w:hanging="360"/>
      </w:pPr>
      <w:rPr>
        <w:rFonts w:ascii="Arial" w:hAnsi="Arial" w:hint="default"/>
      </w:rPr>
    </w:lvl>
    <w:lvl w:ilvl="2" w:tplc="8C38A90E" w:tentative="1">
      <w:start w:val="1"/>
      <w:numFmt w:val="bullet"/>
      <w:lvlText w:val="•"/>
      <w:lvlJc w:val="left"/>
      <w:pPr>
        <w:tabs>
          <w:tab w:val="num" w:pos="2160"/>
        </w:tabs>
        <w:ind w:left="2160" w:hanging="360"/>
      </w:pPr>
      <w:rPr>
        <w:rFonts w:ascii="Arial" w:hAnsi="Arial" w:hint="default"/>
      </w:rPr>
    </w:lvl>
    <w:lvl w:ilvl="3" w:tplc="03C4B20E" w:tentative="1">
      <w:start w:val="1"/>
      <w:numFmt w:val="bullet"/>
      <w:lvlText w:val="•"/>
      <w:lvlJc w:val="left"/>
      <w:pPr>
        <w:tabs>
          <w:tab w:val="num" w:pos="2880"/>
        </w:tabs>
        <w:ind w:left="2880" w:hanging="360"/>
      </w:pPr>
      <w:rPr>
        <w:rFonts w:ascii="Arial" w:hAnsi="Arial" w:hint="default"/>
      </w:rPr>
    </w:lvl>
    <w:lvl w:ilvl="4" w:tplc="624C79F6" w:tentative="1">
      <w:start w:val="1"/>
      <w:numFmt w:val="bullet"/>
      <w:lvlText w:val="•"/>
      <w:lvlJc w:val="left"/>
      <w:pPr>
        <w:tabs>
          <w:tab w:val="num" w:pos="3600"/>
        </w:tabs>
        <w:ind w:left="3600" w:hanging="360"/>
      </w:pPr>
      <w:rPr>
        <w:rFonts w:ascii="Arial" w:hAnsi="Arial" w:hint="default"/>
      </w:rPr>
    </w:lvl>
    <w:lvl w:ilvl="5" w:tplc="6504BA8C" w:tentative="1">
      <w:start w:val="1"/>
      <w:numFmt w:val="bullet"/>
      <w:lvlText w:val="•"/>
      <w:lvlJc w:val="left"/>
      <w:pPr>
        <w:tabs>
          <w:tab w:val="num" w:pos="4320"/>
        </w:tabs>
        <w:ind w:left="4320" w:hanging="360"/>
      </w:pPr>
      <w:rPr>
        <w:rFonts w:ascii="Arial" w:hAnsi="Arial" w:hint="default"/>
      </w:rPr>
    </w:lvl>
    <w:lvl w:ilvl="6" w:tplc="42E6E4C2" w:tentative="1">
      <w:start w:val="1"/>
      <w:numFmt w:val="bullet"/>
      <w:lvlText w:val="•"/>
      <w:lvlJc w:val="left"/>
      <w:pPr>
        <w:tabs>
          <w:tab w:val="num" w:pos="5040"/>
        </w:tabs>
        <w:ind w:left="5040" w:hanging="360"/>
      </w:pPr>
      <w:rPr>
        <w:rFonts w:ascii="Arial" w:hAnsi="Arial" w:hint="default"/>
      </w:rPr>
    </w:lvl>
    <w:lvl w:ilvl="7" w:tplc="967A34E8" w:tentative="1">
      <w:start w:val="1"/>
      <w:numFmt w:val="bullet"/>
      <w:lvlText w:val="•"/>
      <w:lvlJc w:val="left"/>
      <w:pPr>
        <w:tabs>
          <w:tab w:val="num" w:pos="5760"/>
        </w:tabs>
        <w:ind w:left="5760" w:hanging="360"/>
      </w:pPr>
      <w:rPr>
        <w:rFonts w:ascii="Arial" w:hAnsi="Arial" w:hint="default"/>
      </w:rPr>
    </w:lvl>
    <w:lvl w:ilvl="8" w:tplc="0F4C11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925F53"/>
    <w:multiLevelType w:val="hybridMultilevel"/>
    <w:tmpl w:val="4D66A1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E302D30"/>
    <w:multiLevelType w:val="hybridMultilevel"/>
    <w:tmpl w:val="163A21BA"/>
    <w:lvl w:ilvl="0" w:tplc="A93AC3AC">
      <w:start w:val="1"/>
      <w:numFmt w:val="decimal"/>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15:restartNumberingAfterBreak="0">
    <w:nsid w:val="5E5E066C"/>
    <w:multiLevelType w:val="hybridMultilevel"/>
    <w:tmpl w:val="1F1CC87E"/>
    <w:lvl w:ilvl="0" w:tplc="58DA1236">
      <w:start w:val="1"/>
      <w:numFmt w:val="decimal"/>
      <w:lvlText w:val="%1."/>
      <w:lvlJc w:val="left"/>
      <w:pPr>
        <w:ind w:left="1080" w:hanging="360"/>
      </w:pPr>
      <w:rPr>
        <w:rFonts w:hint="default"/>
        <w:i w:val="0"/>
        <w:u w:val="single"/>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606D052D"/>
    <w:multiLevelType w:val="hybridMultilevel"/>
    <w:tmpl w:val="7548BE7A"/>
    <w:lvl w:ilvl="0" w:tplc="D4C04EFC">
      <w:start w:val="1"/>
      <w:numFmt w:val="bullet"/>
      <w:lvlText w:val="•"/>
      <w:lvlJc w:val="left"/>
      <w:pPr>
        <w:tabs>
          <w:tab w:val="num" w:pos="720"/>
        </w:tabs>
        <w:ind w:left="720" w:hanging="360"/>
      </w:pPr>
      <w:rPr>
        <w:rFonts w:ascii="Arial" w:hAnsi="Arial" w:hint="default"/>
      </w:rPr>
    </w:lvl>
    <w:lvl w:ilvl="1" w:tplc="6E3ED224" w:tentative="1">
      <w:start w:val="1"/>
      <w:numFmt w:val="bullet"/>
      <w:lvlText w:val="•"/>
      <w:lvlJc w:val="left"/>
      <w:pPr>
        <w:tabs>
          <w:tab w:val="num" w:pos="1440"/>
        </w:tabs>
        <w:ind w:left="1440" w:hanging="360"/>
      </w:pPr>
      <w:rPr>
        <w:rFonts w:ascii="Arial" w:hAnsi="Arial" w:hint="default"/>
      </w:rPr>
    </w:lvl>
    <w:lvl w:ilvl="2" w:tplc="5C942F34" w:tentative="1">
      <w:start w:val="1"/>
      <w:numFmt w:val="bullet"/>
      <w:lvlText w:val="•"/>
      <w:lvlJc w:val="left"/>
      <w:pPr>
        <w:tabs>
          <w:tab w:val="num" w:pos="2160"/>
        </w:tabs>
        <w:ind w:left="2160" w:hanging="360"/>
      </w:pPr>
      <w:rPr>
        <w:rFonts w:ascii="Arial" w:hAnsi="Arial" w:hint="default"/>
      </w:rPr>
    </w:lvl>
    <w:lvl w:ilvl="3" w:tplc="53CC4DB2" w:tentative="1">
      <w:start w:val="1"/>
      <w:numFmt w:val="bullet"/>
      <w:lvlText w:val="•"/>
      <w:lvlJc w:val="left"/>
      <w:pPr>
        <w:tabs>
          <w:tab w:val="num" w:pos="2880"/>
        </w:tabs>
        <w:ind w:left="2880" w:hanging="360"/>
      </w:pPr>
      <w:rPr>
        <w:rFonts w:ascii="Arial" w:hAnsi="Arial" w:hint="default"/>
      </w:rPr>
    </w:lvl>
    <w:lvl w:ilvl="4" w:tplc="17E27E66" w:tentative="1">
      <w:start w:val="1"/>
      <w:numFmt w:val="bullet"/>
      <w:lvlText w:val="•"/>
      <w:lvlJc w:val="left"/>
      <w:pPr>
        <w:tabs>
          <w:tab w:val="num" w:pos="3600"/>
        </w:tabs>
        <w:ind w:left="3600" w:hanging="360"/>
      </w:pPr>
      <w:rPr>
        <w:rFonts w:ascii="Arial" w:hAnsi="Arial" w:hint="default"/>
      </w:rPr>
    </w:lvl>
    <w:lvl w:ilvl="5" w:tplc="90E04EFC" w:tentative="1">
      <w:start w:val="1"/>
      <w:numFmt w:val="bullet"/>
      <w:lvlText w:val="•"/>
      <w:lvlJc w:val="left"/>
      <w:pPr>
        <w:tabs>
          <w:tab w:val="num" w:pos="4320"/>
        </w:tabs>
        <w:ind w:left="4320" w:hanging="360"/>
      </w:pPr>
      <w:rPr>
        <w:rFonts w:ascii="Arial" w:hAnsi="Arial" w:hint="default"/>
      </w:rPr>
    </w:lvl>
    <w:lvl w:ilvl="6" w:tplc="9DB49B16" w:tentative="1">
      <w:start w:val="1"/>
      <w:numFmt w:val="bullet"/>
      <w:lvlText w:val="•"/>
      <w:lvlJc w:val="left"/>
      <w:pPr>
        <w:tabs>
          <w:tab w:val="num" w:pos="5040"/>
        </w:tabs>
        <w:ind w:left="5040" w:hanging="360"/>
      </w:pPr>
      <w:rPr>
        <w:rFonts w:ascii="Arial" w:hAnsi="Arial" w:hint="default"/>
      </w:rPr>
    </w:lvl>
    <w:lvl w:ilvl="7" w:tplc="08C4B10C" w:tentative="1">
      <w:start w:val="1"/>
      <w:numFmt w:val="bullet"/>
      <w:lvlText w:val="•"/>
      <w:lvlJc w:val="left"/>
      <w:pPr>
        <w:tabs>
          <w:tab w:val="num" w:pos="5760"/>
        </w:tabs>
        <w:ind w:left="5760" w:hanging="360"/>
      </w:pPr>
      <w:rPr>
        <w:rFonts w:ascii="Arial" w:hAnsi="Arial" w:hint="default"/>
      </w:rPr>
    </w:lvl>
    <w:lvl w:ilvl="8" w:tplc="C3029C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837461"/>
    <w:multiLevelType w:val="hybridMultilevel"/>
    <w:tmpl w:val="BA54D1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58B4E31"/>
    <w:multiLevelType w:val="hybridMultilevel"/>
    <w:tmpl w:val="EE7A55E4"/>
    <w:lvl w:ilvl="0" w:tplc="8332B4EC">
      <w:start w:val="1"/>
      <w:numFmt w:val="bullet"/>
      <w:lvlText w:val="•"/>
      <w:lvlJc w:val="left"/>
      <w:pPr>
        <w:tabs>
          <w:tab w:val="num" w:pos="720"/>
        </w:tabs>
        <w:ind w:left="720" w:hanging="360"/>
      </w:pPr>
      <w:rPr>
        <w:rFonts w:ascii="Arial" w:hAnsi="Arial" w:cs="Times New Roman" w:hint="default"/>
      </w:rPr>
    </w:lvl>
    <w:lvl w:ilvl="1" w:tplc="6C88FA04">
      <w:start w:val="1"/>
      <w:numFmt w:val="bullet"/>
      <w:lvlText w:val="•"/>
      <w:lvlJc w:val="left"/>
      <w:pPr>
        <w:tabs>
          <w:tab w:val="num" w:pos="1440"/>
        </w:tabs>
        <w:ind w:left="1440" w:hanging="360"/>
      </w:pPr>
      <w:rPr>
        <w:rFonts w:ascii="Arial" w:hAnsi="Arial" w:cs="Times New Roman" w:hint="default"/>
      </w:rPr>
    </w:lvl>
    <w:lvl w:ilvl="2" w:tplc="18D02330">
      <w:start w:val="1"/>
      <w:numFmt w:val="bullet"/>
      <w:lvlText w:val="•"/>
      <w:lvlJc w:val="left"/>
      <w:pPr>
        <w:tabs>
          <w:tab w:val="num" w:pos="2160"/>
        </w:tabs>
        <w:ind w:left="2160" w:hanging="360"/>
      </w:pPr>
      <w:rPr>
        <w:rFonts w:ascii="Arial" w:hAnsi="Arial" w:cs="Times New Roman" w:hint="default"/>
      </w:rPr>
    </w:lvl>
    <w:lvl w:ilvl="3" w:tplc="5E3EC87E">
      <w:start w:val="1"/>
      <w:numFmt w:val="bullet"/>
      <w:lvlText w:val="•"/>
      <w:lvlJc w:val="left"/>
      <w:pPr>
        <w:tabs>
          <w:tab w:val="num" w:pos="2880"/>
        </w:tabs>
        <w:ind w:left="2880" w:hanging="360"/>
      </w:pPr>
      <w:rPr>
        <w:rFonts w:ascii="Arial" w:hAnsi="Arial" w:cs="Times New Roman" w:hint="default"/>
      </w:rPr>
    </w:lvl>
    <w:lvl w:ilvl="4" w:tplc="0988174A">
      <w:start w:val="1"/>
      <w:numFmt w:val="bullet"/>
      <w:lvlText w:val="•"/>
      <w:lvlJc w:val="left"/>
      <w:pPr>
        <w:tabs>
          <w:tab w:val="num" w:pos="3600"/>
        </w:tabs>
        <w:ind w:left="3600" w:hanging="360"/>
      </w:pPr>
      <w:rPr>
        <w:rFonts w:ascii="Arial" w:hAnsi="Arial" w:cs="Times New Roman" w:hint="default"/>
      </w:rPr>
    </w:lvl>
    <w:lvl w:ilvl="5" w:tplc="B9C0A9A0">
      <w:start w:val="1"/>
      <w:numFmt w:val="bullet"/>
      <w:lvlText w:val="•"/>
      <w:lvlJc w:val="left"/>
      <w:pPr>
        <w:tabs>
          <w:tab w:val="num" w:pos="4320"/>
        </w:tabs>
        <w:ind w:left="4320" w:hanging="360"/>
      </w:pPr>
      <w:rPr>
        <w:rFonts w:ascii="Arial" w:hAnsi="Arial" w:cs="Times New Roman" w:hint="default"/>
      </w:rPr>
    </w:lvl>
    <w:lvl w:ilvl="6" w:tplc="FD5EB0A4">
      <w:start w:val="1"/>
      <w:numFmt w:val="bullet"/>
      <w:lvlText w:val="•"/>
      <w:lvlJc w:val="left"/>
      <w:pPr>
        <w:tabs>
          <w:tab w:val="num" w:pos="5040"/>
        </w:tabs>
        <w:ind w:left="5040" w:hanging="360"/>
      </w:pPr>
      <w:rPr>
        <w:rFonts w:ascii="Arial" w:hAnsi="Arial" w:cs="Times New Roman" w:hint="default"/>
      </w:rPr>
    </w:lvl>
    <w:lvl w:ilvl="7" w:tplc="287EEC9C">
      <w:start w:val="1"/>
      <w:numFmt w:val="bullet"/>
      <w:lvlText w:val="•"/>
      <w:lvlJc w:val="left"/>
      <w:pPr>
        <w:tabs>
          <w:tab w:val="num" w:pos="5760"/>
        </w:tabs>
        <w:ind w:left="5760" w:hanging="360"/>
      </w:pPr>
      <w:rPr>
        <w:rFonts w:ascii="Arial" w:hAnsi="Arial" w:cs="Times New Roman" w:hint="default"/>
      </w:rPr>
    </w:lvl>
    <w:lvl w:ilvl="8" w:tplc="A89E5196">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8EF5AC0"/>
    <w:multiLevelType w:val="hybridMultilevel"/>
    <w:tmpl w:val="9AD2F32E"/>
    <w:lvl w:ilvl="0" w:tplc="06AEC080">
      <w:start w:val="1"/>
      <w:numFmt w:val="decimal"/>
      <w:lvlText w:val="%1."/>
      <w:lvlJc w:val="left"/>
      <w:pPr>
        <w:ind w:left="720" w:hanging="360"/>
      </w:pPr>
      <w:rPr>
        <w:rFonts w:hint="default"/>
        <w:i/>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1A35CAE"/>
    <w:multiLevelType w:val="hybridMultilevel"/>
    <w:tmpl w:val="94F87AEC"/>
    <w:lvl w:ilvl="0" w:tplc="5268EDA0">
      <w:start w:val="1"/>
      <w:numFmt w:val="lowerLetter"/>
      <w:lvlText w:val="%1."/>
      <w:lvlJc w:val="left"/>
      <w:pPr>
        <w:ind w:left="1080" w:hanging="360"/>
      </w:pPr>
      <w:rPr>
        <w:rFonts w:hint="default"/>
        <w:b/>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7913201F"/>
    <w:multiLevelType w:val="hybridMultilevel"/>
    <w:tmpl w:val="71AAE1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BAD6CD6"/>
    <w:multiLevelType w:val="hybridMultilevel"/>
    <w:tmpl w:val="47449304"/>
    <w:lvl w:ilvl="0" w:tplc="16B0BEC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8"/>
  </w:num>
  <w:num w:numId="2">
    <w:abstractNumId w:val="7"/>
  </w:num>
  <w:num w:numId="3">
    <w:abstractNumId w:val="16"/>
  </w:num>
  <w:num w:numId="4">
    <w:abstractNumId w:val="6"/>
  </w:num>
  <w:num w:numId="5">
    <w:abstractNumId w:val="9"/>
  </w:num>
  <w:num w:numId="6">
    <w:abstractNumId w:val="4"/>
  </w:num>
  <w:num w:numId="7">
    <w:abstractNumId w:val="12"/>
  </w:num>
  <w:num w:numId="8">
    <w:abstractNumId w:val="8"/>
  </w:num>
  <w:num w:numId="9">
    <w:abstractNumId w:val="3"/>
  </w:num>
  <w:num w:numId="10">
    <w:abstractNumId w:val="21"/>
  </w:num>
  <w:num w:numId="11">
    <w:abstractNumId w:val="17"/>
  </w:num>
  <w:num w:numId="12">
    <w:abstractNumId w:val="20"/>
  </w:num>
  <w:num w:numId="13">
    <w:abstractNumId w:val="10"/>
  </w:num>
  <w:num w:numId="14">
    <w:abstractNumId w:val="11"/>
  </w:num>
  <w:num w:numId="15">
    <w:abstractNumId w:val="13"/>
  </w:num>
  <w:num w:numId="16">
    <w:abstractNumId w:val="22"/>
  </w:num>
  <w:num w:numId="17">
    <w:abstractNumId w:val="5"/>
  </w:num>
  <w:num w:numId="18">
    <w:abstractNumId w:val="19"/>
  </w:num>
  <w:num w:numId="19">
    <w:abstractNumId w:val="15"/>
  </w:num>
  <w:num w:numId="20">
    <w:abstractNumId w:val="0"/>
  </w:num>
  <w:num w:numId="21">
    <w:abstractNumId w:val="2"/>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BF"/>
    <w:rsid w:val="00001A08"/>
    <w:rsid w:val="00002291"/>
    <w:rsid w:val="00002593"/>
    <w:rsid w:val="0000354C"/>
    <w:rsid w:val="00004E4D"/>
    <w:rsid w:val="000057DA"/>
    <w:rsid w:val="00006222"/>
    <w:rsid w:val="00007CBA"/>
    <w:rsid w:val="00007DA5"/>
    <w:rsid w:val="00015700"/>
    <w:rsid w:val="000174B4"/>
    <w:rsid w:val="000222EC"/>
    <w:rsid w:val="000228F6"/>
    <w:rsid w:val="00026858"/>
    <w:rsid w:val="00027D07"/>
    <w:rsid w:val="00030BE0"/>
    <w:rsid w:val="000326C9"/>
    <w:rsid w:val="00032844"/>
    <w:rsid w:val="000330A6"/>
    <w:rsid w:val="00033257"/>
    <w:rsid w:val="00036BCF"/>
    <w:rsid w:val="00040677"/>
    <w:rsid w:val="00041A57"/>
    <w:rsid w:val="00042019"/>
    <w:rsid w:val="0004215C"/>
    <w:rsid w:val="00042CDE"/>
    <w:rsid w:val="000479EE"/>
    <w:rsid w:val="00051290"/>
    <w:rsid w:val="00052B1D"/>
    <w:rsid w:val="0005643D"/>
    <w:rsid w:val="000573B1"/>
    <w:rsid w:val="00061BEF"/>
    <w:rsid w:val="000678BD"/>
    <w:rsid w:val="00074508"/>
    <w:rsid w:val="0007698A"/>
    <w:rsid w:val="00076D8D"/>
    <w:rsid w:val="000801D1"/>
    <w:rsid w:val="00083216"/>
    <w:rsid w:val="00083885"/>
    <w:rsid w:val="000853F4"/>
    <w:rsid w:val="00085573"/>
    <w:rsid w:val="00086DAF"/>
    <w:rsid w:val="00090DC5"/>
    <w:rsid w:val="00091EB0"/>
    <w:rsid w:val="0009211D"/>
    <w:rsid w:val="00093347"/>
    <w:rsid w:val="00093F38"/>
    <w:rsid w:val="0009503C"/>
    <w:rsid w:val="00097E0A"/>
    <w:rsid w:val="000A2673"/>
    <w:rsid w:val="000A4BE5"/>
    <w:rsid w:val="000B3BA3"/>
    <w:rsid w:val="000B4C10"/>
    <w:rsid w:val="000B4E67"/>
    <w:rsid w:val="000B5CC9"/>
    <w:rsid w:val="000C1874"/>
    <w:rsid w:val="000C1AE0"/>
    <w:rsid w:val="000C1E9F"/>
    <w:rsid w:val="000C2308"/>
    <w:rsid w:val="000C248C"/>
    <w:rsid w:val="000C39B7"/>
    <w:rsid w:val="000C3EFD"/>
    <w:rsid w:val="000C4197"/>
    <w:rsid w:val="000C6A07"/>
    <w:rsid w:val="000C7604"/>
    <w:rsid w:val="000D04F9"/>
    <w:rsid w:val="000D5923"/>
    <w:rsid w:val="000E1BC9"/>
    <w:rsid w:val="000E5A97"/>
    <w:rsid w:val="000E5C88"/>
    <w:rsid w:val="000E67F1"/>
    <w:rsid w:val="000F1A9D"/>
    <w:rsid w:val="000F259F"/>
    <w:rsid w:val="000F3B46"/>
    <w:rsid w:val="000F45AD"/>
    <w:rsid w:val="000F462C"/>
    <w:rsid w:val="001030B5"/>
    <w:rsid w:val="00112E02"/>
    <w:rsid w:val="0011355F"/>
    <w:rsid w:val="00115BA8"/>
    <w:rsid w:val="00117DF5"/>
    <w:rsid w:val="00122E37"/>
    <w:rsid w:val="001240FF"/>
    <w:rsid w:val="00124660"/>
    <w:rsid w:val="001257DC"/>
    <w:rsid w:val="00130274"/>
    <w:rsid w:val="00130BE4"/>
    <w:rsid w:val="0013752A"/>
    <w:rsid w:val="00137F5E"/>
    <w:rsid w:val="001407CE"/>
    <w:rsid w:val="00141742"/>
    <w:rsid w:val="0014190F"/>
    <w:rsid w:val="00141FFD"/>
    <w:rsid w:val="00147131"/>
    <w:rsid w:val="00151118"/>
    <w:rsid w:val="00156068"/>
    <w:rsid w:val="00162D71"/>
    <w:rsid w:val="00170B8F"/>
    <w:rsid w:val="00173B17"/>
    <w:rsid w:val="00174607"/>
    <w:rsid w:val="00174697"/>
    <w:rsid w:val="00176F06"/>
    <w:rsid w:val="00177E85"/>
    <w:rsid w:val="0018214D"/>
    <w:rsid w:val="0018279D"/>
    <w:rsid w:val="00183F75"/>
    <w:rsid w:val="00187D55"/>
    <w:rsid w:val="001917CC"/>
    <w:rsid w:val="00191863"/>
    <w:rsid w:val="0019187A"/>
    <w:rsid w:val="00192158"/>
    <w:rsid w:val="001943B2"/>
    <w:rsid w:val="00195514"/>
    <w:rsid w:val="001A1621"/>
    <w:rsid w:val="001A2838"/>
    <w:rsid w:val="001A30E1"/>
    <w:rsid w:val="001A4AC8"/>
    <w:rsid w:val="001A6747"/>
    <w:rsid w:val="001A6F66"/>
    <w:rsid w:val="001B16E3"/>
    <w:rsid w:val="001B23FF"/>
    <w:rsid w:val="001B2570"/>
    <w:rsid w:val="001B4236"/>
    <w:rsid w:val="001C3B4B"/>
    <w:rsid w:val="001C66D1"/>
    <w:rsid w:val="001C67C8"/>
    <w:rsid w:val="001C6E90"/>
    <w:rsid w:val="001D2525"/>
    <w:rsid w:val="001D5115"/>
    <w:rsid w:val="001D595D"/>
    <w:rsid w:val="001E4781"/>
    <w:rsid w:val="001E5E0A"/>
    <w:rsid w:val="001E7CF5"/>
    <w:rsid w:val="001F4298"/>
    <w:rsid w:val="001F6D60"/>
    <w:rsid w:val="001F7D6E"/>
    <w:rsid w:val="00201E54"/>
    <w:rsid w:val="002031B1"/>
    <w:rsid w:val="002053FB"/>
    <w:rsid w:val="002137A1"/>
    <w:rsid w:val="00215B9D"/>
    <w:rsid w:val="002213EF"/>
    <w:rsid w:val="002215FC"/>
    <w:rsid w:val="00221F91"/>
    <w:rsid w:val="00223D17"/>
    <w:rsid w:val="0022442C"/>
    <w:rsid w:val="002261D7"/>
    <w:rsid w:val="002276A4"/>
    <w:rsid w:val="00227806"/>
    <w:rsid w:val="002279E6"/>
    <w:rsid w:val="00231219"/>
    <w:rsid w:val="00232BBA"/>
    <w:rsid w:val="00233EE8"/>
    <w:rsid w:val="0023636A"/>
    <w:rsid w:val="00236524"/>
    <w:rsid w:val="002373B5"/>
    <w:rsid w:val="00241065"/>
    <w:rsid w:val="00243810"/>
    <w:rsid w:val="0024492D"/>
    <w:rsid w:val="002449CD"/>
    <w:rsid w:val="00244A7C"/>
    <w:rsid w:val="00247347"/>
    <w:rsid w:val="002553C7"/>
    <w:rsid w:val="00255C6C"/>
    <w:rsid w:val="0025788F"/>
    <w:rsid w:val="00260D91"/>
    <w:rsid w:val="00261820"/>
    <w:rsid w:val="002621A7"/>
    <w:rsid w:val="0026622D"/>
    <w:rsid w:val="002700A0"/>
    <w:rsid w:val="00271FCA"/>
    <w:rsid w:val="00272FC6"/>
    <w:rsid w:val="002750A5"/>
    <w:rsid w:val="00281B3C"/>
    <w:rsid w:val="00283E24"/>
    <w:rsid w:val="00283FDA"/>
    <w:rsid w:val="002846FB"/>
    <w:rsid w:val="00286C17"/>
    <w:rsid w:val="00286F70"/>
    <w:rsid w:val="00292665"/>
    <w:rsid w:val="0029606E"/>
    <w:rsid w:val="002A1B9F"/>
    <w:rsid w:val="002A5AAE"/>
    <w:rsid w:val="002A5B8A"/>
    <w:rsid w:val="002A693B"/>
    <w:rsid w:val="002A6CCA"/>
    <w:rsid w:val="002A7267"/>
    <w:rsid w:val="002A7354"/>
    <w:rsid w:val="002B07CF"/>
    <w:rsid w:val="002B0A2B"/>
    <w:rsid w:val="002B1A86"/>
    <w:rsid w:val="002B2CDE"/>
    <w:rsid w:val="002B47AE"/>
    <w:rsid w:val="002B4B1B"/>
    <w:rsid w:val="002B66A2"/>
    <w:rsid w:val="002B69A5"/>
    <w:rsid w:val="002C1115"/>
    <w:rsid w:val="002C37B2"/>
    <w:rsid w:val="002C543E"/>
    <w:rsid w:val="002C653D"/>
    <w:rsid w:val="002D0261"/>
    <w:rsid w:val="002D0ACE"/>
    <w:rsid w:val="002D22F0"/>
    <w:rsid w:val="002D2B2F"/>
    <w:rsid w:val="002D42F7"/>
    <w:rsid w:val="002E021F"/>
    <w:rsid w:val="002E37F9"/>
    <w:rsid w:val="002F0AAE"/>
    <w:rsid w:val="002F1A3B"/>
    <w:rsid w:val="002F32EF"/>
    <w:rsid w:val="002F400A"/>
    <w:rsid w:val="00301F62"/>
    <w:rsid w:val="00310246"/>
    <w:rsid w:val="003103A7"/>
    <w:rsid w:val="00311583"/>
    <w:rsid w:val="00320EA1"/>
    <w:rsid w:val="00323199"/>
    <w:rsid w:val="003248F4"/>
    <w:rsid w:val="003262D6"/>
    <w:rsid w:val="00326F76"/>
    <w:rsid w:val="00327926"/>
    <w:rsid w:val="00327EDC"/>
    <w:rsid w:val="003322D2"/>
    <w:rsid w:val="003326DE"/>
    <w:rsid w:val="003352C4"/>
    <w:rsid w:val="00336792"/>
    <w:rsid w:val="0034146F"/>
    <w:rsid w:val="0034166E"/>
    <w:rsid w:val="0034386B"/>
    <w:rsid w:val="003463D9"/>
    <w:rsid w:val="00346AC2"/>
    <w:rsid w:val="00347CF2"/>
    <w:rsid w:val="00347FCE"/>
    <w:rsid w:val="00353784"/>
    <w:rsid w:val="003557E8"/>
    <w:rsid w:val="00356365"/>
    <w:rsid w:val="003569AF"/>
    <w:rsid w:val="0035782B"/>
    <w:rsid w:val="00362CC9"/>
    <w:rsid w:val="0036374B"/>
    <w:rsid w:val="003638F5"/>
    <w:rsid w:val="0036679A"/>
    <w:rsid w:val="003716BA"/>
    <w:rsid w:val="0037301F"/>
    <w:rsid w:val="003757FE"/>
    <w:rsid w:val="00375B00"/>
    <w:rsid w:val="00376813"/>
    <w:rsid w:val="00377261"/>
    <w:rsid w:val="003809DD"/>
    <w:rsid w:val="00380C9C"/>
    <w:rsid w:val="0038107B"/>
    <w:rsid w:val="00381208"/>
    <w:rsid w:val="003833FF"/>
    <w:rsid w:val="00383758"/>
    <w:rsid w:val="00385587"/>
    <w:rsid w:val="00386DBA"/>
    <w:rsid w:val="00390CF1"/>
    <w:rsid w:val="00393200"/>
    <w:rsid w:val="003961E3"/>
    <w:rsid w:val="00396B09"/>
    <w:rsid w:val="0039731B"/>
    <w:rsid w:val="003A110E"/>
    <w:rsid w:val="003A2913"/>
    <w:rsid w:val="003A5367"/>
    <w:rsid w:val="003A6A62"/>
    <w:rsid w:val="003B0A27"/>
    <w:rsid w:val="003B0BEF"/>
    <w:rsid w:val="003B134F"/>
    <w:rsid w:val="003B3336"/>
    <w:rsid w:val="003B4841"/>
    <w:rsid w:val="003C447C"/>
    <w:rsid w:val="003C59A4"/>
    <w:rsid w:val="003C7FBA"/>
    <w:rsid w:val="003D3E27"/>
    <w:rsid w:val="003D6295"/>
    <w:rsid w:val="003E31BC"/>
    <w:rsid w:val="003E7AE2"/>
    <w:rsid w:val="003F3D74"/>
    <w:rsid w:val="003F516B"/>
    <w:rsid w:val="003F5F7A"/>
    <w:rsid w:val="003F730A"/>
    <w:rsid w:val="003F766D"/>
    <w:rsid w:val="00401A86"/>
    <w:rsid w:val="00402E22"/>
    <w:rsid w:val="00402F72"/>
    <w:rsid w:val="004047A4"/>
    <w:rsid w:val="00404C23"/>
    <w:rsid w:val="00406070"/>
    <w:rsid w:val="004072F9"/>
    <w:rsid w:val="00410044"/>
    <w:rsid w:val="0041054D"/>
    <w:rsid w:val="004143AA"/>
    <w:rsid w:val="00414CAF"/>
    <w:rsid w:val="004217C4"/>
    <w:rsid w:val="00426376"/>
    <w:rsid w:val="00426ABB"/>
    <w:rsid w:val="00431ABA"/>
    <w:rsid w:val="00432D1B"/>
    <w:rsid w:val="00432E1F"/>
    <w:rsid w:val="00433BAB"/>
    <w:rsid w:val="00433E28"/>
    <w:rsid w:val="004418DC"/>
    <w:rsid w:val="00441B6D"/>
    <w:rsid w:val="00442101"/>
    <w:rsid w:val="00444AF8"/>
    <w:rsid w:val="00444CB4"/>
    <w:rsid w:val="00445BDE"/>
    <w:rsid w:val="004504C8"/>
    <w:rsid w:val="00457FDF"/>
    <w:rsid w:val="00460078"/>
    <w:rsid w:val="004624B1"/>
    <w:rsid w:val="0046259B"/>
    <w:rsid w:val="0046292E"/>
    <w:rsid w:val="00470698"/>
    <w:rsid w:val="00475228"/>
    <w:rsid w:val="00475AF5"/>
    <w:rsid w:val="00476ACB"/>
    <w:rsid w:val="00477C5D"/>
    <w:rsid w:val="00481417"/>
    <w:rsid w:val="00486D9A"/>
    <w:rsid w:val="00487C99"/>
    <w:rsid w:val="004926A6"/>
    <w:rsid w:val="00494EE3"/>
    <w:rsid w:val="00495771"/>
    <w:rsid w:val="00496F0A"/>
    <w:rsid w:val="00496F94"/>
    <w:rsid w:val="004A5692"/>
    <w:rsid w:val="004A5EEB"/>
    <w:rsid w:val="004A705B"/>
    <w:rsid w:val="004A71AC"/>
    <w:rsid w:val="004A79CE"/>
    <w:rsid w:val="004B3019"/>
    <w:rsid w:val="004B3793"/>
    <w:rsid w:val="004B4F66"/>
    <w:rsid w:val="004B7AB8"/>
    <w:rsid w:val="004C0CFE"/>
    <w:rsid w:val="004C1E71"/>
    <w:rsid w:val="004C2F3F"/>
    <w:rsid w:val="004C3BD3"/>
    <w:rsid w:val="004C4029"/>
    <w:rsid w:val="004C6B40"/>
    <w:rsid w:val="004C72F3"/>
    <w:rsid w:val="004D1400"/>
    <w:rsid w:val="004D56A8"/>
    <w:rsid w:val="004D73D5"/>
    <w:rsid w:val="004E149D"/>
    <w:rsid w:val="004E159A"/>
    <w:rsid w:val="004E3233"/>
    <w:rsid w:val="004E3384"/>
    <w:rsid w:val="004E3CCA"/>
    <w:rsid w:val="004E56BB"/>
    <w:rsid w:val="004E59BF"/>
    <w:rsid w:val="004F5358"/>
    <w:rsid w:val="004F61FB"/>
    <w:rsid w:val="00500273"/>
    <w:rsid w:val="005003DE"/>
    <w:rsid w:val="00504512"/>
    <w:rsid w:val="00504E76"/>
    <w:rsid w:val="005053D1"/>
    <w:rsid w:val="0050595F"/>
    <w:rsid w:val="005079F0"/>
    <w:rsid w:val="00507CA3"/>
    <w:rsid w:val="005112F9"/>
    <w:rsid w:val="005121F3"/>
    <w:rsid w:val="00514A7B"/>
    <w:rsid w:val="00520C57"/>
    <w:rsid w:val="00523245"/>
    <w:rsid w:val="005243E3"/>
    <w:rsid w:val="00524937"/>
    <w:rsid w:val="00530CE1"/>
    <w:rsid w:val="00531DD9"/>
    <w:rsid w:val="00535423"/>
    <w:rsid w:val="0053551B"/>
    <w:rsid w:val="00535D20"/>
    <w:rsid w:val="00537781"/>
    <w:rsid w:val="0054699E"/>
    <w:rsid w:val="00553C13"/>
    <w:rsid w:val="0055468E"/>
    <w:rsid w:val="0055653F"/>
    <w:rsid w:val="00556E8F"/>
    <w:rsid w:val="00563ED2"/>
    <w:rsid w:val="00565758"/>
    <w:rsid w:val="005664F2"/>
    <w:rsid w:val="005707E1"/>
    <w:rsid w:val="00573B63"/>
    <w:rsid w:val="00573EAC"/>
    <w:rsid w:val="005747BA"/>
    <w:rsid w:val="005803AE"/>
    <w:rsid w:val="005815AD"/>
    <w:rsid w:val="0058263B"/>
    <w:rsid w:val="00586191"/>
    <w:rsid w:val="00586933"/>
    <w:rsid w:val="005870F2"/>
    <w:rsid w:val="00590597"/>
    <w:rsid w:val="00595BBB"/>
    <w:rsid w:val="00595C60"/>
    <w:rsid w:val="005A013D"/>
    <w:rsid w:val="005A2460"/>
    <w:rsid w:val="005A3B13"/>
    <w:rsid w:val="005A641B"/>
    <w:rsid w:val="005A74D1"/>
    <w:rsid w:val="005B1F59"/>
    <w:rsid w:val="005B3A4D"/>
    <w:rsid w:val="005C3D67"/>
    <w:rsid w:val="005C4E7D"/>
    <w:rsid w:val="005C5445"/>
    <w:rsid w:val="005C5D17"/>
    <w:rsid w:val="005D0E49"/>
    <w:rsid w:val="005D342F"/>
    <w:rsid w:val="005D3A5F"/>
    <w:rsid w:val="005E191B"/>
    <w:rsid w:val="005E5331"/>
    <w:rsid w:val="005E5987"/>
    <w:rsid w:val="005E64F4"/>
    <w:rsid w:val="005E6DCE"/>
    <w:rsid w:val="005F1C07"/>
    <w:rsid w:val="005F5861"/>
    <w:rsid w:val="005F5A81"/>
    <w:rsid w:val="005F6C1F"/>
    <w:rsid w:val="0060141D"/>
    <w:rsid w:val="00606404"/>
    <w:rsid w:val="00610E81"/>
    <w:rsid w:val="006113A3"/>
    <w:rsid w:val="006133E8"/>
    <w:rsid w:val="00615BD6"/>
    <w:rsid w:val="00616991"/>
    <w:rsid w:val="006173AE"/>
    <w:rsid w:val="00617E07"/>
    <w:rsid w:val="00621380"/>
    <w:rsid w:val="00623666"/>
    <w:rsid w:val="006242F8"/>
    <w:rsid w:val="0063242C"/>
    <w:rsid w:val="00635DA7"/>
    <w:rsid w:val="00637710"/>
    <w:rsid w:val="00637ECD"/>
    <w:rsid w:val="00641A78"/>
    <w:rsid w:val="0064296A"/>
    <w:rsid w:val="00644CE8"/>
    <w:rsid w:val="00645DAC"/>
    <w:rsid w:val="00645FDD"/>
    <w:rsid w:val="00646185"/>
    <w:rsid w:val="006472E6"/>
    <w:rsid w:val="00647490"/>
    <w:rsid w:val="00650B59"/>
    <w:rsid w:val="006511E3"/>
    <w:rsid w:val="006560D1"/>
    <w:rsid w:val="006618F3"/>
    <w:rsid w:val="00664B42"/>
    <w:rsid w:val="00665E06"/>
    <w:rsid w:val="006733AB"/>
    <w:rsid w:val="0068157D"/>
    <w:rsid w:val="00682644"/>
    <w:rsid w:val="00690906"/>
    <w:rsid w:val="006911AF"/>
    <w:rsid w:val="00692536"/>
    <w:rsid w:val="00692879"/>
    <w:rsid w:val="00692AAF"/>
    <w:rsid w:val="0069616A"/>
    <w:rsid w:val="006978EC"/>
    <w:rsid w:val="006A476C"/>
    <w:rsid w:val="006A5668"/>
    <w:rsid w:val="006A6937"/>
    <w:rsid w:val="006A7CA3"/>
    <w:rsid w:val="006B1541"/>
    <w:rsid w:val="006B451C"/>
    <w:rsid w:val="006B6025"/>
    <w:rsid w:val="006B7F00"/>
    <w:rsid w:val="006C1AD5"/>
    <w:rsid w:val="006C1D0F"/>
    <w:rsid w:val="006C74D5"/>
    <w:rsid w:val="006D0174"/>
    <w:rsid w:val="006D0AEC"/>
    <w:rsid w:val="006D14E1"/>
    <w:rsid w:val="006D223D"/>
    <w:rsid w:val="006D356E"/>
    <w:rsid w:val="006D6C4C"/>
    <w:rsid w:val="006E183F"/>
    <w:rsid w:val="006E757E"/>
    <w:rsid w:val="006F303C"/>
    <w:rsid w:val="006F41D1"/>
    <w:rsid w:val="00703C52"/>
    <w:rsid w:val="00710A35"/>
    <w:rsid w:val="0071169E"/>
    <w:rsid w:val="0071244C"/>
    <w:rsid w:val="00713E90"/>
    <w:rsid w:val="0071590A"/>
    <w:rsid w:val="00715EE0"/>
    <w:rsid w:val="0071723C"/>
    <w:rsid w:val="007237B5"/>
    <w:rsid w:val="00724B07"/>
    <w:rsid w:val="0073222A"/>
    <w:rsid w:val="00732DE0"/>
    <w:rsid w:val="007334E7"/>
    <w:rsid w:val="00737603"/>
    <w:rsid w:val="007422B2"/>
    <w:rsid w:val="00744343"/>
    <w:rsid w:val="0074600E"/>
    <w:rsid w:val="007461D0"/>
    <w:rsid w:val="007511B4"/>
    <w:rsid w:val="00752C8B"/>
    <w:rsid w:val="00753AC9"/>
    <w:rsid w:val="00753E07"/>
    <w:rsid w:val="007557C0"/>
    <w:rsid w:val="00761269"/>
    <w:rsid w:val="007614BB"/>
    <w:rsid w:val="0076179D"/>
    <w:rsid w:val="00761DB0"/>
    <w:rsid w:val="007641D6"/>
    <w:rsid w:val="00765084"/>
    <w:rsid w:val="00765DE1"/>
    <w:rsid w:val="00770F38"/>
    <w:rsid w:val="00772A20"/>
    <w:rsid w:val="007765BC"/>
    <w:rsid w:val="00776C79"/>
    <w:rsid w:val="007817BF"/>
    <w:rsid w:val="00787326"/>
    <w:rsid w:val="00790182"/>
    <w:rsid w:val="00792135"/>
    <w:rsid w:val="00792EC6"/>
    <w:rsid w:val="007935A1"/>
    <w:rsid w:val="00793E54"/>
    <w:rsid w:val="007941FB"/>
    <w:rsid w:val="00794563"/>
    <w:rsid w:val="007963F6"/>
    <w:rsid w:val="007A15DE"/>
    <w:rsid w:val="007A2350"/>
    <w:rsid w:val="007A40F8"/>
    <w:rsid w:val="007A576D"/>
    <w:rsid w:val="007B0213"/>
    <w:rsid w:val="007B03BD"/>
    <w:rsid w:val="007B1F10"/>
    <w:rsid w:val="007B70C8"/>
    <w:rsid w:val="007C3DBA"/>
    <w:rsid w:val="007C40A7"/>
    <w:rsid w:val="007C6490"/>
    <w:rsid w:val="007C6A9A"/>
    <w:rsid w:val="007C7E6B"/>
    <w:rsid w:val="007D1653"/>
    <w:rsid w:val="007D3092"/>
    <w:rsid w:val="007D4A76"/>
    <w:rsid w:val="007D52A9"/>
    <w:rsid w:val="007D7BC9"/>
    <w:rsid w:val="007E1BDC"/>
    <w:rsid w:val="007E327F"/>
    <w:rsid w:val="007E382B"/>
    <w:rsid w:val="007E48EB"/>
    <w:rsid w:val="007F0402"/>
    <w:rsid w:val="007F1CCF"/>
    <w:rsid w:val="007F4967"/>
    <w:rsid w:val="00800F5A"/>
    <w:rsid w:val="0080318F"/>
    <w:rsid w:val="00803864"/>
    <w:rsid w:val="00803891"/>
    <w:rsid w:val="00803945"/>
    <w:rsid w:val="00803D27"/>
    <w:rsid w:val="0080463F"/>
    <w:rsid w:val="00805ECA"/>
    <w:rsid w:val="00806F68"/>
    <w:rsid w:val="00810636"/>
    <w:rsid w:val="00815038"/>
    <w:rsid w:val="00822E37"/>
    <w:rsid w:val="00823C2B"/>
    <w:rsid w:val="008273BE"/>
    <w:rsid w:val="00827916"/>
    <w:rsid w:val="00843A79"/>
    <w:rsid w:val="00844ED9"/>
    <w:rsid w:val="00845CB2"/>
    <w:rsid w:val="0084762D"/>
    <w:rsid w:val="0085477F"/>
    <w:rsid w:val="00855AEA"/>
    <w:rsid w:val="00856C5B"/>
    <w:rsid w:val="00861910"/>
    <w:rsid w:val="00865DA0"/>
    <w:rsid w:val="008726C9"/>
    <w:rsid w:val="00876504"/>
    <w:rsid w:val="00877F2D"/>
    <w:rsid w:val="00881612"/>
    <w:rsid w:val="00884FD7"/>
    <w:rsid w:val="008903EB"/>
    <w:rsid w:val="0089113E"/>
    <w:rsid w:val="00891786"/>
    <w:rsid w:val="00893FF0"/>
    <w:rsid w:val="008A271D"/>
    <w:rsid w:val="008A400A"/>
    <w:rsid w:val="008A4BFF"/>
    <w:rsid w:val="008B0B29"/>
    <w:rsid w:val="008B2E48"/>
    <w:rsid w:val="008B3D91"/>
    <w:rsid w:val="008B6D92"/>
    <w:rsid w:val="008C0876"/>
    <w:rsid w:val="008C0B5A"/>
    <w:rsid w:val="008C182B"/>
    <w:rsid w:val="008C39B6"/>
    <w:rsid w:val="008C7FEC"/>
    <w:rsid w:val="008F0FE2"/>
    <w:rsid w:val="008F3F17"/>
    <w:rsid w:val="008F4890"/>
    <w:rsid w:val="008F48FA"/>
    <w:rsid w:val="008F5755"/>
    <w:rsid w:val="008F7205"/>
    <w:rsid w:val="008F74E5"/>
    <w:rsid w:val="00901A76"/>
    <w:rsid w:val="00903306"/>
    <w:rsid w:val="00903D81"/>
    <w:rsid w:val="00905FA1"/>
    <w:rsid w:val="00906967"/>
    <w:rsid w:val="00907471"/>
    <w:rsid w:val="00913D43"/>
    <w:rsid w:val="00915183"/>
    <w:rsid w:val="00915996"/>
    <w:rsid w:val="00920A06"/>
    <w:rsid w:val="00931E07"/>
    <w:rsid w:val="00931F93"/>
    <w:rsid w:val="00932878"/>
    <w:rsid w:val="0093342E"/>
    <w:rsid w:val="00935DE9"/>
    <w:rsid w:val="00935F36"/>
    <w:rsid w:val="009424E3"/>
    <w:rsid w:val="00943422"/>
    <w:rsid w:val="00945CB0"/>
    <w:rsid w:val="00946D3C"/>
    <w:rsid w:val="00950059"/>
    <w:rsid w:val="009506AD"/>
    <w:rsid w:val="00954D55"/>
    <w:rsid w:val="0095569C"/>
    <w:rsid w:val="00960C75"/>
    <w:rsid w:val="009648FF"/>
    <w:rsid w:val="00973686"/>
    <w:rsid w:val="00974731"/>
    <w:rsid w:val="00974F39"/>
    <w:rsid w:val="009772DF"/>
    <w:rsid w:val="00977C65"/>
    <w:rsid w:val="00981CC6"/>
    <w:rsid w:val="00983793"/>
    <w:rsid w:val="009843F4"/>
    <w:rsid w:val="00987B4E"/>
    <w:rsid w:val="00990619"/>
    <w:rsid w:val="00991009"/>
    <w:rsid w:val="00991864"/>
    <w:rsid w:val="009918A0"/>
    <w:rsid w:val="00991FEF"/>
    <w:rsid w:val="00994DB9"/>
    <w:rsid w:val="009962BE"/>
    <w:rsid w:val="009969E4"/>
    <w:rsid w:val="009A19C6"/>
    <w:rsid w:val="009A1AF9"/>
    <w:rsid w:val="009A1DDB"/>
    <w:rsid w:val="009A1F70"/>
    <w:rsid w:val="009A2357"/>
    <w:rsid w:val="009B564E"/>
    <w:rsid w:val="009B5676"/>
    <w:rsid w:val="009B5C89"/>
    <w:rsid w:val="009C1A86"/>
    <w:rsid w:val="009D0481"/>
    <w:rsid w:val="009D0F82"/>
    <w:rsid w:val="009D18C3"/>
    <w:rsid w:val="009D2CE0"/>
    <w:rsid w:val="009D4CD8"/>
    <w:rsid w:val="009E0239"/>
    <w:rsid w:val="009E2C9B"/>
    <w:rsid w:val="009F0985"/>
    <w:rsid w:val="009F3092"/>
    <w:rsid w:val="009F384F"/>
    <w:rsid w:val="009F5DBF"/>
    <w:rsid w:val="009F6C8D"/>
    <w:rsid w:val="00A05197"/>
    <w:rsid w:val="00A05BD7"/>
    <w:rsid w:val="00A07702"/>
    <w:rsid w:val="00A07EB4"/>
    <w:rsid w:val="00A108CC"/>
    <w:rsid w:val="00A141F6"/>
    <w:rsid w:val="00A15805"/>
    <w:rsid w:val="00A21B60"/>
    <w:rsid w:val="00A315F2"/>
    <w:rsid w:val="00A31EB4"/>
    <w:rsid w:val="00A34B40"/>
    <w:rsid w:val="00A35278"/>
    <w:rsid w:val="00A35962"/>
    <w:rsid w:val="00A35BD2"/>
    <w:rsid w:val="00A36216"/>
    <w:rsid w:val="00A36252"/>
    <w:rsid w:val="00A36385"/>
    <w:rsid w:val="00A434DA"/>
    <w:rsid w:val="00A458ED"/>
    <w:rsid w:val="00A45F76"/>
    <w:rsid w:val="00A50446"/>
    <w:rsid w:val="00A527C3"/>
    <w:rsid w:val="00A53DBD"/>
    <w:rsid w:val="00A55F22"/>
    <w:rsid w:val="00A6006A"/>
    <w:rsid w:val="00A6138A"/>
    <w:rsid w:val="00A616B7"/>
    <w:rsid w:val="00A61DF2"/>
    <w:rsid w:val="00A64DCC"/>
    <w:rsid w:val="00A669F8"/>
    <w:rsid w:val="00A67672"/>
    <w:rsid w:val="00A70CC5"/>
    <w:rsid w:val="00A71C28"/>
    <w:rsid w:val="00A723C3"/>
    <w:rsid w:val="00A7471B"/>
    <w:rsid w:val="00A7606F"/>
    <w:rsid w:val="00A76CDC"/>
    <w:rsid w:val="00A81662"/>
    <w:rsid w:val="00A81A98"/>
    <w:rsid w:val="00A82B39"/>
    <w:rsid w:val="00A8636E"/>
    <w:rsid w:val="00A8788F"/>
    <w:rsid w:val="00A90339"/>
    <w:rsid w:val="00A913F2"/>
    <w:rsid w:val="00A94DC9"/>
    <w:rsid w:val="00A954DF"/>
    <w:rsid w:val="00A9628B"/>
    <w:rsid w:val="00A96A6E"/>
    <w:rsid w:val="00A97A6B"/>
    <w:rsid w:val="00A97D8C"/>
    <w:rsid w:val="00AA0E38"/>
    <w:rsid w:val="00AA1906"/>
    <w:rsid w:val="00AA2D20"/>
    <w:rsid w:val="00AA40C4"/>
    <w:rsid w:val="00AC11F0"/>
    <w:rsid w:val="00AC28B7"/>
    <w:rsid w:val="00AC3A9A"/>
    <w:rsid w:val="00AC60E9"/>
    <w:rsid w:val="00AC635E"/>
    <w:rsid w:val="00AD0812"/>
    <w:rsid w:val="00AD0A28"/>
    <w:rsid w:val="00AD1E35"/>
    <w:rsid w:val="00AD2BBA"/>
    <w:rsid w:val="00AD3705"/>
    <w:rsid w:val="00AD469E"/>
    <w:rsid w:val="00AD6E9E"/>
    <w:rsid w:val="00AE1A63"/>
    <w:rsid w:val="00AE3427"/>
    <w:rsid w:val="00AE407C"/>
    <w:rsid w:val="00AE4F12"/>
    <w:rsid w:val="00AF41FB"/>
    <w:rsid w:val="00AF69C6"/>
    <w:rsid w:val="00AF6F27"/>
    <w:rsid w:val="00AF70B1"/>
    <w:rsid w:val="00B1035C"/>
    <w:rsid w:val="00B13B45"/>
    <w:rsid w:val="00B165AF"/>
    <w:rsid w:val="00B16F4C"/>
    <w:rsid w:val="00B2242E"/>
    <w:rsid w:val="00B24C74"/>
    <w:rsid w:val="00B26579"/>
    <w:rsid w:val="00B265A7"/>
    <w:rsid w:val="00B31A13"/>
    <w:rsid w:val="00B322C2"/>
    <w:rsid w:val="00B325C5"/>
    <w:rsid w:val="00B32F30"/>
    <w:rsid w:val="00B3526D"/>
    <w:rsid w:val="00B357CF"/>
    <w:rsid w:val="00B36F9B"/>
    <w:rsid w:val="00B40A96"/>
    <w:rsid w:val="00B41795"/>
    <w:rsid w:val="00B42E14"/>
    <w:rsid w:val="00B43031"/>
    <w:rsid w:val="00B44517"/>
    <w:rsid w:val="00B4512E"/>
    <w:rsid w:val="00B478F5"/>
    <w:rsid w:val="00B5452C"/>
    <w:rsid w:val="00B57BC9"/>
    <w:rsid w:val="00B6460E"/>
    <w:rsid w:val="00B67A4A"/>
    <w:rsid w:val="00B70196"/>
    <w:rsid w:val="00B74836"/>
    <w:rsid w:val="00B75D45"/>
    <w:rsid w:val="00B768D1"/>
    <w:rsid w:val="00B8183C"/>
    <w:rsid w:val="00B81953"/>
    <w:rsid w:val="00B8205B"/>
    <w:rsid w:val="00B83680"/>
    <w:rsid w:val="00B85E61"/>
    <w:rsid w:val="00B87879"/>
    <w:rsid w:val="00B923C0"/>
    <w:rsid w:val="00B92FAC"/>
    <w:rsid w:val="00B9628F"/>
    <w:rsid w:val="00B96BFC"/>
    <w:rsid w:val="00B97335"/>
    <w:rsid w:val="00BA4041"/>
    <w:rsid w:val="00BA5718"/>
    <w:rsid w:val="00BA73E2"/>
    <w:rsid w:val="00BA79F9"/>
    <w:rsid w:val="00BA7C1E"/>
    <w:rsid w:val="00BB0E2A"/>
    <w:rsid w:val="00BB3625"/>
    <w:rsid w:val="00BB431D"/>
    <w:rsid w:val="00BB5DE6"/>
    <w:rsid w:val="00BB5E0F"/>
    <w:rsid w:val="00BC0827"/>
    <w:rsid w:val="00BC5600"/>
    <w:rsid w:val="00BC6B71"/>
    <w:rsid w:val="00BC72F4"/>
    <w:rsid w:val="00BD3A0E"/>
    <w:rsid w:val="00BD4CF9"/>
    <w:rsid w:val="00BE0A52"/>
    <w:rsid w:val="00BF0663"/>
    <w:rsid w:val="00BF1257"/>
    <w:rsid w:val="00BF22F0"/>
    <w:rsid w:val="00BF786F"/>
    <w:rsid w:val="00C003B0"/>
    <w:rsid w:val="00C02748"/>
    <w:rsid w:val="00C0478A"/>
    <w:rsid w:val="00C064F1"/>
    <w:rsid w:val="00C06A57"/>
    <w:rsid w:val="00C07163"/>
    <w:rsid w:val="00C07323"/>
    <w:rsid w:val="00C1635B"/>
    <w:rsid w:val="00C20CF6"/>
    <w:rsid w:val="00C31909"/>
    <w:rsid w:val="00C35060"/>
    <w:rsid w:val="00C357F6"/>
    <w:rsid w:val="00C36A24"/>
    <w:rsid w:val="00C404B8"/>
    <w:rsid w:val="00C41336"/>
    <w:rsid w:val="00C413CB"/>
    <w:rsid w:val="00C42244"/>
    <w:rsid w:val="00C42F3D"/>
    <w:rsid w:val="00C452B6"/>
    <w:rsid w:val="00C51377"/>
    <w:rsid w:val="00C51F46"/>
    <w:rsid w:val="00C531C1"/>
    <w:rsid w:val="00C53821"/>
    <w:rsid w:val="00C54642"/>
    <w:rsid w:val="00C62DF1"/>
    <w:rsid w:val="00C64D38"/>
    <w:rsid w:val="00C65EB9"/>
    <w:rsid w:val="00C67182"/>
    <w:rsid w:val="00C67811"/>
    <w:rsid w:val="00C71698"/>
    <w:rsid w:val="00C73A88"/>
    <w:rsid w:val="00C76806"/>
    <w:rsid w:val="00C77962"/>
    <w:rsid w:val="00C8041E"/>
    <w:rsid w:val="00C81514"/>
    <w:rsid w:val="00C81936"/>
    <w:rsid w:val="00C84785"/>
    <w:rsid w:val="00C851B8"/>
    <w:rsid w:val="00C878FB"/>
    <w:rsid w:val="00C911F4"/>
    <w:rsid w:val="00C96B6E"/>
    <w:rsid w:val="00CA1C39"/>
    <w:rsid w:val="00CB33A2"/>
    <w:rsid w:val="00CB3AE7"/>
    <w:rsid w:val="00CB4371"/>
    <w:rsid w:val="00CB681F"/>
    <w:rsid w:val="00CB770A"/>
    <w:rsid w:val="00CC1006"/>
    <w:rsid w:val="00CC222C"/>
    <w:rsid w:val="00CC23B1"/>
    <w:rsid w:val="00CC2C47"/>
    <w:rsid w:val="00CC5C3B"/>
    <w:rsid w:val="00CC5F8F"/>
    <w:rsid w:val="00CD0E9B"/>
    <w:rsid w:val="00CD0F8A"/>
    <w:rsid w:val="00CD316E"/>
    <w:rsid w:val="00CD4B0E"/>
    <w:rsid w:val="00CD6D5A"/>
    <w:rsid w:val="00CD6F9B"/>
    <w:rsid w:val="00CD7B19"/>
    <w:rsid w:val="00CE0638"/>
    <w:rsid w:val="00CE066F"/>
    <w:rsid w:val="00CE0EA6"/>
    <w:rsid w:val="00CE3292"/>
    <w:rsid w:val="00CE5F30"/>
    <w:rsid w:val="00CE71D0"/>
    <w:rsid w:val="00CF1424"/>
    <w:rsid w:val="00CF2F9A"/>
    <w:rsid w:val="00CF59EC"/>
    <w:rsid w:val="00D00968"/>
    <w:rsid w:val="00D0184B"/>
    <w:rsid w:val="00D02B4D"/>
    <w:rsid w:val="00D05C25"/>
    <w:rsid w:val="00D06994"/>
    <w:rsid w:val="00D07402"/>
    <w:rsid w:val="00D12A37"/>
    <w:rsid w:val="00D16E01"/>
    <w:rsid w:val="00D219D5"/>
    <w:rsid w:val="00D341EB"/>
    <w:rsid w:val="00D40E76"/>
    <w:rsid w:val="00D465A4"/>
    <w:rsid w:val="00D477E4"/>
    <w:rsid w:val="00D52829"/>
    <w:rsid w:val="00D5303D"/>
    <w:rsid w:val="00D54945"/>
    <w:rsid w:val="00D55C0C"/>
    <w:rsid w:val="00D55F33"/>
    <w:rsid w:val="00D625CA"/>
    <w:rsid w:val="00D6441B"/>
    <w:rsid w:val="00D65454"/>
    <w:rsid w:val="00D66F00"/>
    <w:rsid w:val="00D67709"/>
    <w:rsid w:val="00D70C6F"/>
    <w:rsid w:val="00D71218"/>
    <w:rsid w:val="00D76323"/>
    <w:rsid w:val="00D803FE"/>
    <w:rsid w:val="00D80564"/>
    <w:rsid w:val="00D80789"/>
    <w:rsid w:val="00D8668E"/>
    <w:rsid w:val="00D86A37"/>
    <w:rsid w:val="00D93A2A"/>
    <w:rsid w:val="00D95F7F"/>
    <w:rsid w:val="00DA3692"/>
    <w:rsid w:val="00DA3EEB"/>
    <w:rsid w:val="00DA4D8E"/>
    <w:rsid w:val="00DA50A3"/>
    <w:rsid w:val="00DA6B3A"/>
    <w:rsid w:val="00DA7789"/>
    <w:rsid w:val="00DB13F5"/>
    <w:rsid w:val="00DB372E"/>
    <w:rsid w:val="00DC3D65"/>
    <w:rsid w:val="00DD0690"/>
    <w:rsid w:val="00DD1526"/>
    <w:rsid w:val="00DD2FB9"/>
    <w:rsid w:val="00DD5040"/>
    <w:rsid w:val="00DE1369"/>
    <w:rsid w:val="00DE24AD"/>
    <w:rsid w:val="00DE6C0D"/>
    <w:rsid w:val="00DF0E30"/>
    <w:rsid w:val="00DF3E65"/>
    <w:rsid w:val="00DF5E4E"/>
    <w:rsid w:val="00DF69B7"/>
    <w:rsid w:val="00DF7DE6"/>
    <w:rsid w:val="00E00237"/>
    <w:rsid w:val="00E00363"/>
    <w:rsid w:val="00E0071D"/>
    <w:rsid w:val="00E007ED"/>
    <w:rsid w:val="00E034D2"/>
    <w:rsid w:val="00E073B6"/>
    <w:rsid w:val="00E1037D"/>
    <w:rsid w:val="00E12402"/>
    <w:rsid w:val="00E13023"/>
    <w:rsid w:val="00E1399A"/>
    <w:rsid w:val="00E139EF"/>
    <w:rsid w:val="00E17DDD"/>
    <w:rsid w:val="00E21BCA"/>
    <w:rsid w:val="00E2302E"/>
    <w:rsid w:val="00E234ED"/>
    <w:rsid w:val="00E2567A"/>
    <w:rsid w:val="00E274D6"/>
    <w:rsid w:val="00E30996"/>
    <w:rsid w:val="00E348CD"/>
    <w:rsid w:val="00E4089D"/>
    <w:rsid w:val="00E41DF4"/>
    <w:rsid w:val="00E43981"/>
    <w:rsid w:val="00E4487C"/>
    <w:rsid w:val="00E4634E"/>
    <w:rsid w:val="00E46B7F"/>
    <w:rsid w:val="00E537E0"/>
    <w:rsid w:val="00E53E9A"/>
    <w:rsid w:val="00E544D8"/>
    <w:rsid w:val="00E70684"/>
    <w:rsid w:val="00E8333C"/>
    <w:rsid w:val="00E839BA"/>
    <w:rsid w:val="00E83F2D"/>
    <w:rsid w:val="00E84C75"/>
    <w:rsid w:val="00E87BFB"/>
    <w:rsid w:val="00E90CDA"/>
    <w:rsid w:val="00E942FC"/>
    <w:rsid w:val="00E94BB9"/>
    <w:rsid w:val="00E9758C"/>
    <w:rsid w:val="00EA091C"/>
    <w:rsid w:val="00EA092F"/>
    <w:rsid w:val="00EA12AB"/>
    <w:rsid w:val="00EA1813"/>
    <w:rsid w:val="00EA4BAB"/>
    <w:rsid w:val="00EA6BC8"/>
    <w:rsid w:val="00EA6FC8"/>
    <w:rsid w:val="00EB0850"/>
    <w:rsid w:val="00EB139D"/>
    <w:rsid w:val="00EB7875"/>
    <w:rsid w:val="00EC206B"/>
    <w:rsid w:val="00EC2C75"/>
    <w:rsid w:val="00EC2D57"/>
    <w:rsid w:val="00EC5C2C"/>
    <w:rsid w:val="00ED0859"/>
    <w:rsid w:val="00ED4745"/>
    <w:rsid w:val="00EE074D"/>
    <w:rsid w:val="00EE13BA"/>
    <w:rsid w:val="00EE39A6"/>
    <w:rsid w:val="00EE4654"/>
    <w:rsid w:val="00EE776D"/>
    <w:rsid w:val="00EE7E79"/>
    <w:rsid w:val="00EF2E4F"/>
    <w:rsid w:val="00EF5ACE"/>
    <w:rsid w:val="00EF6138"/>
    <w:rsid w:val="00EF78C4"/>
    <w:rsid w:val="00F005E0"/>
    <w:rsid w:val="00F05043"/>
    <w:rsid w:val="00F056D1"/>
    <w:rsid w:val="00F0743F"/>
    <w:rsid w:val="00F07DAA"/>
    <w:rsid w:val="00F07FBC"/>
    <w:rsid w:val="00F12815"/>
    <w:rsid w:val="00F1462A"/>
    <w:rsid w:val="00F14CC6"/>
    <w:rsid w:val="00F16E37"/>
    <w:rsid w:val="00F17540"/>
    <w:rsid w:val="00F20FE6"/>
    <w:rsid w:val="00F23E44"/>
    <w:rsid w:val="00F23FBF"/>
    <w:rsid w:val="00F3020C"/>
    <w:rsid w:val="00F31AAF"/>
    <w:rsid w:val="00F36101"/>
    <w:rsid w:val="00F36F2B"/>
    <w:rsid w:val="00F509BF"/>
    <w:rsid w:val="00F52205"/>
    <w:rsid w:val="00F5405C"/>
    <w:rsid w:val="00F55794"/>
    <w:rsid w:val="00F5634C"/>
    <w:rsid w:val="00F61CD9"/>
    <w:rsid w:val="00F64B86"/>
    <w:rsid w:val="00F65A58"/>
    <w:rsid w:val="00F6766B"/>
    <w:rsid w:val="00F6767A"/>
    <w:rsid w:val="00F70AEF"/>
    <w:rsid w:val="00F712E3"/>
    <w:rsid w:val="00F768FA"/>
    <w:rsid w:val="00F77BE0"/>
    <w:rsid w:val="00F800B8"/>
    <w:rsid w:val="00F80E29"/>
    <w:rsid w:val="00F815A8"/>
    <w:rsid w:val="00F83CC0"/>
    <w:rsid w:val="00F855A5"/>
    <w:rsid w:val="00F913B2"/>
    <w:rsid w:val="00F91F02"/>
    <w:rsid w:val="00F94DA1"/>
    <w:rsid w:val="00F95ED3"/>
    <w:rsid w:val="00FA260E"/>
    <w:rsid w:val="00FA3296"/>
    <w:rsid w:val="00FA43A4"/>
    <w:rsid w:val="00FA5B4B"/>
    <w:rsid w:val="00FA624F"/>
    <w:rsid w:val="00FA75F8"/>
    <w:rsid w:val="00FB2E8F"/>
    <w:rsid w:val="00FB3B48"/>
    <w:rsid w:val="00FB48E6"/>
    <w:rsid w:val="00FB50E8"/>
    <w:rsid w:val="00FB6395"/>
    <w:rsid w:val="00FC39CD"/>
    <w:rsid w:val="00FC6C3B"/>
    <w:rsid w:val="00FD0E85"/>
    <w:rsid w:val="00FD1F84"/>
    <w:rsid w:val="00FD7367"/>
    <w:rsid w:val="00FE3CDC"/>
    <w:rsid w:val="00FE5133"/>
    <w:rsid w:val="00FE6533"/>
    <w:rsid w:val="00FE7301"/>
    <w:rsid w:val="00FE7AE2"/>
    <w:rsid w:val="00FF2C17"/>
    <w:rsid w:val="00FF2D5B"/>
    <w:rsid w:val="00FF326F"/>
    <w:rsid w:val="00FF3FFB"/>
    <w:rsid w:val="00FF512A"/>
    <w:rsid w:val="00FF6FB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B470"/>
  <w15:chartTrackingRefBased/>
  <w15:docId w15:val="{F71D88BC-3A35-475C-8795-3F04C7A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D9"/>
    <w:pPr>
      <w:spacing w:after="200" w:line="276" w:lineRule="auto"/>
    </w:pPr>
    <w:rPr>
      <w:lang w:val="es-ES"/>
    </w:rPr>
  </w:style>
  <w:style w:type="paragraph" w:styleId="Ttol2">
    <w:name w:val="heading 2"/>
    <w:basedOn w:val="Normal"/>
    <w:next w:val="Normal"/>
    <w:link w:val="Ttol2Car"/>
    <w:uiPriority w:val="9"/>
    <w:unhideWhenUsed/>
    <w:qFormat/>
    <w:rsid w:val="00792E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844E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argrafdellista">
    <w:name w:val="List Paragraph"/>
    <w:basedOn w:val="Normal"/>
    <w:uiPriority w:val="34"/>
    <w:qFormat/>
    <w:rsid w:val="00844ED9"/>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fontstyle01">
    <w:name w:val="fontstyle01"/>
    <w:basedOn w:val="Lletraperdefectedelpargraf"/>
    <w:rsid w:val="001A4AC8"/>
    <w:rPr>
      <w:rFonts w:ascii="Calibri" w:hAnsi="Calibri" w:cs="Calibri" w:hint="default"/>
      <w:b/>
      <w:bCs/>
      <w:i w:val="0"/>
      <w:iCs w:val="0"/>
      <w:color w:val="222222"/>
      <w:sz w:val="32"/>
      <w:szCs w:val="32"/>
    </w:rPr>
  </w:style>
  <w:style w:type="character" w:styleId="Refernciadecomentari">
    <w:name w:val="annotation reference"/>
    <w:basedOn w:val="Lletraperdefectedelpargraf"/>
    <w:uiPriority w:val="99"/>
    <w:semiHidden/>
    <w:unhideWhenUsed/>
    <w:rsid w:val="001D2525"/>
    <w:rPr>
      <w:sz w:val="16"/>
      <w:szCs w:val="16"/>
    </w:rPr>
  </w:style>
  <w:style w:type="paragraph" w:styleId="Textdecomentari">
    <w:name w:val="annotation text"/>
    <w:basedOn w:val="Normal"/>
    <w:link w:val="TextdecomentariCar"/>
    <w:uiPriority w:val="99"/>
    <w:unhideWhenUsed/>
    <w:rsid w:val="001D2525"/>
    <w:pPr>
      <w:spacing w:line="240" w:lineRule="auto"/>
    </w:pPr>
    <w:rPr>
      <w:sz w:val="20"/>
      <w:szCs w:val="20"/>
    </w:rPr>
  </w:style>
  <w:style w:type="character" w:customStyle="1" w:styleId="TextdecomentariCar">
    <w:name w:val="Text de comentari Car"/>
    <w:basedOn w:val="Lletraperdefectedelpargraf"/>
    <w:link w:val="Textdecomentari"/>
    <w:uiPriority w:val="99"/>
    <w:rsid w:val="001D2525"/>
    <w:rPr>
      <w:sz w:val="20"/>
      <w:szCs w:val="20"/>
      <w:lang w:val="es-ES"/>
    </w:rPr>
  </w:style>
  <w:style w:type="paragraph" w:styleId="Temadelcomentari">
    <w:name w:val="annotation subject"/>
    <w:basedOn w:val="Textdecomentari"/>
    <w:next w:val="Textdecomentari"/>
    <w:link w:val="TemadelcomentariCar"/>
    <w:uiPriority w:val="99"/>
    <w:semiHidden/>
    <w:unhideWhenUsed/>
    <w:rsid w:val="001D2525"/>
    <w:rPr>
      <w:b/>
      <w:bCs/>
    </w:rPr>
  </w:style>
  <w:style w:type="character" w:customStyle="1" w:styleId="TemadelcomentariCar">
    <w:name w:val="Tema del comentari Car"/>
    <w:basedOn w:val="TextdecomentariCar"/>
    <w:link w:val="Temadelcomentari"/>
    <w:uiPriority w:val="99"/>
    <w:semiHidden/>
    <w:rsid w:val="001D2525"/>
    <w:rPr>
      <w:b/>
      <w:bCs/>
      <w:sz w:val="20"/>
      <w:szCs w:val="20"/>
      <w:lang w:val="es-ES"/>
    </w:rPr>
  </w:style>
  <w:style w:type="paragraph" w:styleId="Textdeglobus">
    <w:name w:val="Balloon Text"/>
    <w:basedOn w:val="Normal"/>
    <w:link w:val="TextdeglobusCar"/>
    <w:uiPriority w:val="99"/>
    <w:semiHidden/>
    <w:unhideWhenUsed/>
    <w:rsid w:val="001D2525"/>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D2525"/>
    <w:rPr>
      <w:rFonts w:ascii="Segoe UI" w:hAnsi="Segoe UI" w:cs="Segoe UI"/>
      <w:sz w:val="18"/>
      <w:szCs w:val="18"/>
      <w:lang w:val="es-ES"/>
    </w:rPr>
  </w:style>
  <w:style w:type="character" w:customStyle="1" w:styleId="fontstyle11">
    <w:name w:val="fontstyle11"/>
    <w:basedOn w:val="Lletraperdefectedelpargraf"/>
    <w:rsid w:val="001A6747"/>
    <w:rPr>
      <w:rFonts w:ascii="Calibri" w:hAnsi="Calibri" w:cs="Calibri" w:hint="default"/>
      <w:b w:val="0"/>
      <w:bCs w:val="0"/>
      <w:i w:val="0"/>
      <w:iCs w:val="0"/>
      <w:color w:val="222222"/>
      <w:sz w:val="24"/>
      <w:szCs w:val="24"/>
    </w:rPr>
  </w:style>
  <w:style w:type="character" w:customStyle="1" w:styleId="fontstyle31">
    <w:name w:val="fontstyle31"/>
    <w:basedOn w:val="Lletraperdefectedelpargraf"/>
    <w:rsid w:val="001A6747"/>
    <w:rPr>
      <w:rFonts w:ascii="Calibri" w:hAnsi="Calibri" w:cs="Calibri" w:hint="default"/>
      <w:b w:val="0"/>
      <w:bCs w:val="0"/>
      <w:i/>
      <w:iCs/>
      <w:color w:val="000000"/>
      <w:sz w:val="24"/>
      <w:szCs w:val="24"/>
    </w:rPr>
  </w:style>
  <w:style w:type="character" w:styleId="Enlla">
    <w:name w:val="Hyperlink"/>
    <w:basedOn w:val="Lletraperdefectedelpargraf"/>
    <w:uiPriority w:val="99"/>
    <w:unhideWhenUsed/>
    <w:rsid w:val="007B0213"/>
    <w:rPr>
      <w:color w:val="0563C1" w:themeColor="hyperlink"/>
      <w:u w:val="single"/>
    </w:rPr>
  </w:style>
  <w:style w:type="character" w:styleId="Mencisenseresoldre">
    <w:name w:val="Unresolved Mention"/>
    <w:basedOn w:val="Lletraperdefectedelpargraf"/>
    <w:uiPriority w:val="99"/>
    <w:semiHidden/>
    <w:unhideWhenUsed/>
    <w:rsid w:val="007B0213"/>
    <w:rPr>
      <w:color w:val="605E5C"/>
      <w:shd w:val="clear" w:color="auto" w:fill="E1DFDD"/>
    </w:rPr>
  </w:style>
  <w:style w:type="paragraph" w:styleId="Textdenotaapeudepgina">
    <w:name w:val="footnote text"/>
    <w:basedOn w:val="Normal"/>
    <w:link w:val="TextdenotaapeudepginaCar"/>
    <w:uiPriority w:val="99"/>
    <w:semiHidden/>
    <w:unhideWhenUsed/>
    <w:rsid w:val="007B0213"/>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7B0213"/>
    <w:rPr>
      <w:sz w:val="20"/>
      <w:szCs w:val="20"/>
      <w:lang w:val="es-ES"/>
    </w:rPr>
  </w:style>
  <w:style w:type="character" w:styleId="Refernciadenotaapeudepgina">
    <w:name w:val="footnote reference"/>
    <w:basedOn w:val="Lletraperdefectedelpargraf"/>
    <w:uiPriority w:val="99"/>
    <w:semiHidden/>
    <w:unhideWhenUsed/>
    <w:rsid w:val="007B0213"/>
    <w:rPr>
      <w:vertAlign w:val="superscript"/>
    </w:rPr>
  </w:style>
  <w:style w:type="character" w:customStyle="1" w:styleId="Ttol2Car">
    <w:name w:val="Títol 2 Car"/>
    <w:basedOn w:val="Lletraperdefectedelpargraf"/>
    <w:link w:val="Ttol2"/>
    <w:uiPriority w:val="9"/>
    <w:rsid w:val="00792EC6"/>
    <w:rPr>
      <w:rFonts w:asciiTheme="majorHAnsi" w:eastAsiaTheme="majorEastAsia" w:hAnsiTheme="majorHAnsi" w:cstheme="majorBidi"/>
      <w:color w:val="2F5496" w:themeColor="accent1" w:themeShade="BF"/>
      <w:sz w:val="26"/>
      <w:szCs w:val="26"/>
      <w:lang w:val="es-ES"/>
    </w:rPr>
  </w:style>
  <w:style w:type="table" w:styleId="Taulaambquadrcula">
    <w:name w:val="Table Grid"/>
    <w:basedOn w:val="Taulanormal"/>
    <w:uiPriority w:val="39"/>
    <w:rsid w:val="0099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4D140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D1400"/>
    <w:rPr>
      <w:lang w:val="es-ES"/>
    </w:rPr>
  </w:style>
  <w:style w:type="paragraph" w:styleId="Peu">
    <w:name w:val="footer"/>
    <w:basedOn w:val="Normal"/>
    <w:link w:val="PeuCar"/>
    <w:uiPriority w:val="99"/>
    <w:unhideWhenUsed/>
    <w:rsid w:val="004D1400"/>
    <w:pPr>
      <w:tabs>
        <w:tab w:val="center" w:pos="4252"/>
        <w:tab w:val="right" w:pos="8504"/>
      </w:tabs>
      <w:spacing w:after="0" w:line="240" w:lineRule="auto"/>
    </w:pPr>
  </w:style>
  <w:style w:type="character" w:customStyle="1" w:styleId="PeuCar">
    <w:name w:val="Peu Car"/>
    <w:basedOn w:val="Lletraperdefectedelpargraf"/>
    <w:link w:val="Peu"/>
    <w:uiPriority w:val="99"/>
    <w:rsid w:val="004D1400"/>
    <w:rPr>
      <w:lang w:val="es-ES"/>
    </w:rPr>
  </w:style>
  <w:style w:type="character" w:customStyle="1" w:styleId="highlight">
    <w:name w:val="highlight"/>
    <w:basedOn w:val="Lletraperdefectedelpargraf"/>
    <w:rsid w:val="0084762D"/>
  </w:style>
  <w:style w:type="character" w:styleId="Textennegreta">
    <w:name w:val="Strong"/>
    <w:basedOn w:val="Lletraperdefectedelpargraf"/>
    <w:uiPriority w:val="22"/>
    <w:qFormat/>
    <w:rsid w:val="00E23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5766">
      <w:bodyDiv w:val="1"/>
      <w:marLeft w:val="0"/>
      <w:marRight w:val="0"/>
      <w:marTop w:val="0"/>
      <w:marBottom w:val="0"/>
      <w:divBdr>
        <w:top w:val="none" w:sz="0" w:space="0" w:color="auto"/>
        <w:left w:val="none" w:sz="0" w:space="0" w:color="auto"/>
        <w:bottom w:val="none" w:sz="0" w:space="0" w:color="auto"/>
        <w:right w:val="none" w:sz="0" w:space="0" w:color="auto"/>
      </w:divBdr>
    </w:div>
    <w:div w:id="115411138">
      <w:bodyDiv w:val="1"/>
      <w:marLeft w:val="0"/>
      <w:marRight w:val="0"/>
      <w:marTop w:val="0"/>
      <w:marBottom w:val="0"/>
      <w:divBdr>
        <w:top w:val="none" w:sz="0" w:space="0" w:color="auto"/>
        <w:left w:val="none" w:sz="0" w:space="0" w:color="auto"/>
        <w:bottom w:val="none" w:sz="0" w:space="0" w:color="auto"/>
        <w:right w:val="none" w:sz="0" w:space="0" w:color="auto"/>
      </w:divBdr>
      <w:divsChild>
        <w:div w:id="1372266845">
          <w:marLeft w:val="0"/>
          <w:marRight w:val="0"/>
          <w:marTop w:val="0"/>
          <w:marBottom w:val="0"/>
          <w:divBdr>
            <w:top w:val="none" w:sz="0" w:space="0" w:color="auto"/>
            <w:left w:val="none" w:sz="0" w:space="0" w:color="auto"/>
            <w:bottom w:val="none" w:sz="0" w:space="0" w:color="auto"/>
            <w:right w:val="none" w:sz="0" w:space="0" w:color="auto"/>
          </w:divBdr>
          <w:divsChild>
            <w:div w:id="1844540718">
              <w:marLeft w:val="0"/>
              <w:marRight w:val="0"/>
              <w:marTop w:val="0"/>
              <w:marBottom w:val="0"/>
              <w:divBdr>
                <w:top w:val="none" w:sz="0" w:space="0" w:color="auto"/>
                <w:left w:val="none" w:sz="0" w:space="0" w:color="auto"/>
                <w:bottom w:val="single" w:sz="6" w:space="2" w:color="CFECF4"/>
                <w:right w:val="none" w:sz="0" w:space="0" w:color="auto"/>
              </w:divBdr>
            </w:div>
            <w:div w:id="172456826">
              <w:marLeft w:val="0"/>
              <w:marRight w:val="0"/>
              <w:marTop w:val="0"/>
              <w:marBottom w:val="0"/>
              <w:divBdr>
                <w:top w:val="none" w:sz="0" w:space="0" w:color="auto"/>
                <w:left w:val="none" w:sz="0" w:space="0" w:color="auto"/>
                <w:bottom w:val="single" w:sz="6" w:space="2" w:color="CFECF4"/>
                <w:right w:val="none" w:sz="0" w:space="0" w:color="auto"/>
              </w:divBdr>
            </w:div>
            <w:div w:id="881134021">
              <w:marLeft w:val="0"/>
              <w:marRight w:val="0"/>
              <w:marTop w:val="0"/>
              <w:marBottom w:val="0"/>
              <w:divBdr>
                <w:top w:val="none" w:sz="0" w:space="0" w:color="auto"/>
                <w:left w:val="none" w:sz="0" w:space="0" w:color="auto"/>
                <w:bottom w:val="single" w:sz="6" w:space="2" w:color="CFECF4"/>
                <w:right w:val="none" w:sz="0" w:space="0" w:color="auto"/>
              </w:divBdr>
            </w:div>
            <w:div w:id="1582253803">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345210457">
      <w:bodyDiv w:val="1"/>
      <w:marLeft w:val="0"/>
      <w:marRight w:val="0"/>
      <w:marTop w:val="0"/>
      <w:marBottom w:val="0"/>
      <w:divBdr>
        <w:top w:val="none" w:sz="0" w:space="0" w:color="auto"/>
        <w:left w:val="none" w:sz="0" w:space="0" w:color="auto"/>
        <w:bottom w:val="none" w:sz="0" w:space="0" w:color="auto"/>
        <w:right w:val="none" w:sz="0" w:space="0" w:color="auto"/>
      </w:divBdr>
    </w:div>
    <w:div w:id="517626571">
      <w:bodyDiv w:val="1"/>
      <w:marLeft w:val="0"/>
      <w:marRight w:val="0"/>
      <w:marTop w:val="0"/>
      <w:marBottom w:val="0"/>
      <w:divBdr>
        <w:top w:val="none" w:sz="0" w:space="0" w:color="auto"/>
        <w:left w:val="none" w:sz="0" w:space="0" w:color="auto"/>
        <w:bottom w:val="none" w:sz="0" w:space="0" w:color="auto"/>
        <w:right w:val="none" w:sz="0" w:space="0" w:color="auto"/>
      </w:divBdr>
      <w:divsChild>
        <w:div w:id="1256553877">
          <w:marLeft w:val="0"/>
          <w:marRight w:val="0"/>
          <w:marTop w:val="0"/>
          <w:marBottom w:val="0"/>
          <w:divBdr>
            <w:top w:val="none" w:sz="0" w:space="0" w:color="auto"/>
            <w:left w:val="none" w:sz="0" w:space="0" w:color="auto"/>
            <w:bottom w:val="single" w:sz="6" w:space="2" w:color="CFECF4"/>
            <w:right w:val="none" w:sz="0" w:space="0" w:color="auto"/>
          </w:divBdr>
        </w:div>
        <w:div w:id="1687711026">
          <w:marLeft w:val="0"/>
          <w:marRight w:val="0"/>
          <w:marTop w:val="0"/>
          <w:marBottom w:val="0"/>
          <w:divBdr>
            <w:top w:val="none" w:sz="0" w:space="0" w:color="auto"/>
            <w:left w:val="none" w:sz="0" w:space="0" w:color="auto"/>
            <w:bottom w:val="single" w:sz="6" w:space="2" w:color="CFECF4"/>
            <w:right w:val="none" w:sz="0" w:space="0" w:color="auto"/>
          </w:divBdr>
        </w:div>
        <w:div w:id="1037781535">
          <w:marLeft w:val="0"/>
          <w:marRight w:val="0"/>
          <w:marTop w:val="0"/>
          <w:marBottom w:val="0"/>
          <w:divBdr>
            <w:top w:val="none" w:sz="0" w:space="0" w:color="auto"/>
            <w:left w:val="none" w:sz="0" w:space="0" w:color="auto"/>
            <w:bottom w:val="single" w:sz="6" w:space="2" w:color="CFECF4"/>
            <w:right w:val="none" w:sz="0" w:space="0" w:color="auto"/>
          </w:divBdr>
        </w:div>
      </w:divsChild>
    </w:div>
    <w:div w:id="545263751">
      <w:bodyDiv w:val="1"/>
      <w:marLeft w:val="0"/>
      <w:marRight w:val="0"/>
      <w:marTop w:val="0"/>
      <w:marBottom w:val="0"/>
      <w:divBdr>
        <w:top w:val="none" w:sz="0" w:space="0" w:color="auto"/>
        <w:left w:val="none" w:sz="0" w:space="0" w:color="auto"/>
        <w:bottom w:val="none" w:sz="0" w:space="0" w:color="auto"/>
        <w:right w:val="none" w:sz="0" w:space="0" w:color="auto"/>
      </w:divBdr>
      <w:divsChild>
        <w:div w:id="1378700323">
          <w:marLeft w:val="0"/>
          <w:marRight w:val="0"/>
          <w:marTop w:val="0"/>
          <w:marBottom w:val="0"/>
          <w:divBdr>
            <w:top w:val="none" w:sz="0" w:space="0" w:color="auto"/>
            <w:left w:val="none" w:sz="0" w:space="0" w:color="auto"/>
            <w:bottom w:val="single" w:sz="6" w:space="2" w:color="CFECF4"/>
            <w:right w:val="none" w:sz="0" w:space="0" w:color="auto"/>
          </w:divBdr>
        </w:div>
        <w:div w:id="1945846737">
          <w:marLeft w:val="0"/>
          <w:marRight w:val="0"/>
          <w:marTop w:val="0"/>
          <w:marBottom w:val="0"/>
          <w:divBdr>
            <w:top w:val="none" w:sz="0" w:space="0" w:color="auto"/>
            <w:left w:val="none" w:sz="0" w:space="0" w:color="auto"/>
            <w:bottom w:val="single" w:sz="6" w:space="2" w:color="CFECF4"/>
            <w:right w:val="none" w:sz="0" w:space="0" w:color="auto"/>
          </w:divBdr>
        </w:div>
        <w:div w:id="1418551203">
          <w:marLeft w:val="0"/>
          <w:marRight w:val="0"/>
          <w:marTop w:val="0"/>
          <w:marBottom w:val="0"/>
          <w:divBdr>
            <w:top w:val="none" w:sz="0" w:space="0" w:color="auto"/>
            <w:left w:val="none" w:sz="0" w:space="0" w:color="auto"/>
            <w:bottom w:val="single" w:sz="6" w:space="2" w:color="CFECF4"/>
            <w:right w:val="none" w:sz="0" w:space="0" w:color="auto"/>
          </w:divBdr>
        </w:div>
      </w:divsChild>
    </w:div>
    <w:div w:id="609967902">
      <w:bodyDiv w:val="1"/>
      <w:marLeft w:val="0"/>
      <w:marRight w:val="0"/>
      <w:marTop w:val="0"/>
      <w:marBottom w:val="0"/>
      <w:divBdr>
        <w:top w:val="none" w:sz="0" w:space="0" w:color="auto"/>
        <w:left w:val="none" w:sz="0" w:space="0" w:color="auto"/>
        <w:bottom w:val="none" w:sz="0" w:space="0" w:color="auto"/>
        <w:right w:val="none" w:sz="0" w:space="0" w:color="auto"/>
      </w:divBdr>
      <w:divsChild>
        <w:div w:id="2108187388">
          <w:marLeft w:val="446"/>
          <w:marRight w:val="0"/>
          <w:marTop w:val="0"/>
          <w:marBottom w:val="0"/>
          <w:divBdr>
            <w:top w:val="none" w:sz="0" w:space="0" w:color="auto"/>
            <w:left w:val="none" w:sz="0" w:space="0" w:color="auto"/>
            <w:bottom w:val="none" w:sz="0" w:space="0" w:color="auto"/>
            <w:right w:val="none" w:sz="0" w:space="0" w:color="auto"/>
          </w:divBdr>
        </w:div>
        <w:div w:id="1017272291">
          <w:marLeft w:val="446"/>
          <w:marRight w:val="0"/>
          <w:marTop w:val="0"/>
          <w:marBottom w:val="0"/>
          <w:divBdr>
            <w:top w:val="none" w:sz="0" w:space="0" w:color="auto"/>
            <w:left w:val="none" w:sz="0" w:space="0" w:color="auto"/>
            <w:bottom w:val="none" w:sz="0" w:space="0" w:color="auto"/>
            <w:right w:val="none" w:sz="0" w:space="0" w:color="auto"/>
          </w:divBdr>
        </w:div>
        <w:div w:id="1041901691">
          <w:marLeft w:val="446"/>
          <w:marRight w:val="0"/>
          <w:marTop w:val="0"/>
          <w:marBottom w:val="0"/>
          <w:divBdr>
            <w:top w:val="none" w:sz="0" w:space="0" w:color="auto"/>
            <w:left w:val="none" w:sz="0" w:space="0" w:color="auto"/>
            <w:bottom w:val="none" w:sz="0" w:space="0" w:color="auto"/>
            <w:right w:val="none" w:sz="0" w:space="0" w:color="auto"/>
          </w:divBdr>
        </w:div>
        <w:div w:id="1746951664">
          <w:marLeft w:val="446"/>
          <w:marRight w:val="0"/>
          <w:marTop w:val="0"/>
          <w:marBottom w:val="0"/>
          <w:divBdr>
            <w:top w:val="none" w:sz="0" w:space="0" w:color="auto"/>
            <w:left w:val="none" w:sz="0" w:space="0" w:color="auto"/>
            <w:bottom w:val="none" w:sz="0" w:space="0" w:color="auto"/>
            <w:right w:val="none" w:sz="0" w:space="0" w:color="auto"/>
          </w:divBdr>
        </w:div>
        <w:div w:id="1252277070">
          <w:marLeft w:val="446"/>
          <w:marRight w:val="0"/>
          <w:marTop w:val="0"/>
          <w:marBottom w:val="0"/>
          <w:divBdr>
            <w:top w:val="none" w:sz="0" w:space="0" w:color="auto"/>
            <w:left w:val="none" w:sz="0" w:space="0" w:color="auto"/>
            <w:bottom w:val="none" w:sz="0" w:space="0" w:color="auto"/>
            <w:right w:val="none" w:sz="0" w:space="0" w:color="auto"/>
          </w:divBdr>
        </w:div>
        <w:div w:id="458688847">
          <w:marLeft w:val="446"/>
          <w:marRight w:val="0"/>
          <w:marTop w:val="0"/>
          <w:marBottom w:val="0"/>
          <w:divBdr>
            <w:top w:val="none" w:sz="0" w:space="0" w:color="auto"/>
            <w:left w:val="none" w:sz="0" w:space="0" w:color="auto"/>
            <w:bottom w:val="none" w:sz="0" w:space="0" w:color="auto"/>
            <w:right w:val="none" w:sz="0" w:space="0" w:color="auto"/>
          </w:divBdr>
        </w:div>
        <w:div w:id="1938368387">
          <w:marLeft w:val="446"/>
          <w:marRight w:val="0"/>
          <w:marTop w:val="0"/>
          <w:marBottom w:val="0"/>
          <w:divBdr>
            <w:top w:val="none" w:sz="0" w:space="0" w:color="auto"/>
            <w:left w:val="none" w:sz="0" w:space="0" w:color="auto"/>
            <w:bottom w:val="none" w:sz="0" w:space="0" w:color="auto"/>
            <w:right w:val="none" w:sz="0" w:space="0" w:color="auto"/>
          </w:divBdr>
        </w:div>
        <w:div w:id="368720374">
          <w:marLeft w:val="446"/>
          <w:marRight w:val="0"/>
          <w:marTop w:val="0"/>
          <w:marBottom w:val="0"/>
          <w:divBdr>
            <w:top w:val="none" w:sz="0" w:space="0" w:color="auto"/>
            <w:left w:val="none" w:sz="0" w:space="0" w:color="auto"/>
            <w:bottom w:val="none" w:sz="0" w:space="0" w:color="auto"/>
            <w:right w:val="none" w:sz="0" w:space="0" w:color="auto"/>
          </w:divBdr>
        </w:div>
      </w:divsChild>
    </w:div>
    <w:div w:id="643900119">
      <w:bodyDiv w:val="1"/>
      <w:marLeft w:val="0"/>
      <w:marRight w:val="0"/>
      <w:marTop w:val="0"/>
      <w:marBottom w:val="0"/>
      <w:divBdr>
        <w:top w:val="none" w:sz="0" w:space="0" w:color="auto"/>
        <w:left w:val="none" w:sz="0" w:space="0" w:color="auto"/>
        <w:bottom w:val="none" w:sz="0" w:space="0" w:color="auto"/>
        <w:right w:val="none" w:sz="0" w:space="0" w:color="auto"/>
      </w:divBdr>
      <w:divsChild>
        <w:div w:id="496966222">
          <w:marLeft w:val="0"/>
          <w:marRight w:val="0"/>
          <w:marTop w:val="0"/>
          <w:marBottom w:val="0"/>
          <w:divBdr>
            <w:top w:val="none" w:sz="0" w:space="0" w:color="auto"/>
            <w:left w:val="none" w:sz="0" w:space="0" w:color="auto"/>
            <w:bottom w:val="single" w:sz="6" w:space="2" w:color="CFECF4"/>
            <w:right w:val="none" w:sz="0" w:space="0" w:color="auto"/>
          </w:divBdr>
        </w:div>
        <w:div w:id="706175072">
          <w:marLeft w:val="0"/>
          <w:marRight w:val="0"/>
          <w:marTop w:val="0"/>
          <w:marBottom w:val="0"/>
          <w:divBdr>
            <w:top w:val="none" w:sz="0" w:space="0" w:color="auto"/>
            <w:left w:val="none" w:sz="0" w:space="0" w:color="auto"/>
            <w:bottom w:val="single" w:sz="6" w:space="2" w:color="CFECF4"/>
            <w:right w:val="none" w:sz="0" w:space="0" w:color="auto"/>
          </w:divBdr>
        </w:div>
        <w:div w:id="1827551660">
          <w:marLeft w:val="0"/>
          <w:marRight w:val="0"/>
          <w:marTop w:val="0"/>
          <w:marBottom w:val="0"/>
          <w:divBdr>
            <w:top w:val="none" w:sz="0" w:space="0" w:color="auto"/>
            <w:left w:val="none" w:sz="0" w:space="0" w:color="auto"/>
            <w:bottom w:val="single" w:sz="6" w:space="2" w:color="CFECF4"/>
            <w:right w:val="none" w:sz="0" w:space="0" w:color="auto"/>
          </w:divBdr>
        </w:div>
      </w:divsChild>
    </w:div>
    <w:div w:id="670060745">
      <w:bodyDiv w:val="1"/>
      <w:marLeft w:val="0"/>
      <w:marRight w:val="0"/>
      <w:marTop w:val="0"/>
      <w:marBottom w:val="0"/>
      <w:divBdr>
        <w:top w:val="none" w:sz="0" w:space="0" w:color="auto"/>
        <w:left w:val="none" w:sz="0" w:space="0" w:color="auto"/>
        <w:bottom w:val="none" w:sz="0" w:space="0" w:color="auto"/>
        <w:right w:val="none" w:sz="0" w:space="0" w:color="auto"/>
      </w:divBdr>
    </w:div>
    <w:div w:id="670639445">
      <w:bodyDiv w:val="1"/>
      <w:marLeft w:val="0"/>
      <w:marRight w:val="0"/>
      <w:marTop w:val="0"/>
      <w:marBottom w:val="0"/>
      <w:divBdr>
        <w:top w:val="none" w:sz="0" w:space="0" w:color="auto"/>
        <w:left w:val="none" w:sz="0" w:space="0" w:color="auto"/>
        <w:bottom w:val="none" w:sz="0" w:space="0" w:color="auto"/>
        <w:right w:val="none" w:sz="0" w:space="0" w:color="auto"/>
      </w:divBdr>
    </w:div>
    <w:div w:id="718474307">
      <w:bodyDiv w:val="1"/>
      <w:marLeft w:val="0"/>
      <w:marRight w:val="0"/>
      <w:marTop w:val="0"/>
      <w:marBottom w:val="0"/>
      <w:divBdr>
        <w:top w:val="none" w:sz="0" w:space="0" w:color="auto"/>
        <w:left w:val="none" w:sz="0" w:space="0" w:color="auto"/>
        <w:bottom w:val="none" w:sz="0" w:space="0" w:color="auto"/>
        <w:right w:val="none" w:sz="0" w:space="0" w:color="auto"/>
      </w:divBdr>
      <w:divsChild>
        <w:div w:id="1702584067">
          <w:marLeft w:val="446"/>
          <w:marRight w:val="0"/>
          <w:marTop w:val="0"/>
          <w:marBottom w:val="0"/>
          <w:divBdr>
            <w:top w:val="none" w:sz="0" w:space="0" w:color="auto"/>
            <w:left w:val="none" w:sz="0" w:space="0" w:color="auto"/>
            <w:bottom w:val="none" w:sz="0" w:space="0" w:color="auto"/>
            <w:right w:val="none" w:sz="0" w:space="0" w:color="auto"/>
          </w:divBdr>
        </w:div>
        <w:div w:id="608590625">
          <w:marLeft w:val="446"/>
          <w:marRight w:val="0"/>
          <w:marTop w:val="0"/>
          <w:marBottom w:val="0"/>
          <w:divBdr>
            <w:top w:val="none" w:sz="0" w:space="0" w:color="auto"/>
            <w:left w:val="none" w:sz="0" w:space="0" w:color="auto"/>
            <w:bottom w:val="none" w:sz="0" w:space="0" w:color="auto"/>
            <w:right w:val="none" w:sz="0" w:space="0" w:color="auto"/>
          </w:divBdr>
        </w:div>
        <w:div w:id="2144300217">
          <w:marLeft w:val="446"/>
          <w:marRight w:val="0"/>
          <w:marTop w:val="0"/>
          <w:marBottom w:val="0"/>
          <w:divBdr>
            <w:top w:val="none" w:sz="0" w:space="0" w:color="auto"/>
            <w:left w:val="none" w:sz="0" w:space="0" w:color="auto"/>
            <w:bottom w:val="none" w:sz="0" w:space="0" w:color="auto"/>
            <w:right w:val="none" w:sz="0" w:space="0" w:color="auto"/>
          </w:divBdr>
        </w:div>
        <w:div w:id="375470919">
          <w:marLeft w:val="446"/>
          <w:marRight w:val="0"/>
          <w:marTop w:val="0"/>
          <w:marBottom w:val="0"/>
          <w:divBdr>
            <w:top w:val="none" w:sz="0" w:space="0" w:color="auto"/>
            <w:left w:val="none" w:sz="0" w:space="0" w:color="auto"/>
            <w:bottom w:val="none" w:sz="0" w:space="0" w:color="auto"/>
            <w:right w:val="none" w:sz="0" w:space="0" w:color="auto"/>
          </w:divBdr>
        </w:div>
      </w:divsChild>
    </w:div>
    <w:div w:id="834606997">
      <w:bodyDiv w:val="1"/>
      <w:marLeft w:val="0"/>
      <w:marRight w:val="0"/>
      <w:marTop w:val="0"/>
      <w:marBottom w:val="0"/>
      <w:divBdr>
        <w:top w:val="none" w:sz="0" w:space="0" w:color="auto"/>
        <w:left w:val="none" w:sz="0" w:space="0" w:color="auto"/>
        <w:bottom w:val="none" w:sz="0" w:space="0" w:color="auto"/>
        <w:right w:val="none" w:sz="0" w:space="0" w:color="auto"/>
      </w:divBdr>
    </w:div>
    <w:div w:id="919943701">
      <w:bodyDiv w:val="1"/>
      <w:marLeft w:val="0"/>
      <w:marRight w:val="0"/>
      <w:marTop w:val="0"/>
      <w:marBottom w:val="0"/>
      <w:divBdr>
        <w:top w:val="none" w:sz="0" w:space="0" w:color="auto"/>
        <w:left w:val="none" w:sz="0" w:space="0" w:color="auto"/>
        <w:bottom w:val="none" w:sz="0" w:space="0" w:color="auto"/>
        <w:right w:val="none" w:sz="0" w:space="0" w:color="auto"/>
      </w:divBdr>
      <w:divsChild>
        <w:div w:id="1446384138">
          <w:marLeft w:val="0"/>
          <w:marRight w:val="0"/>
          <w:marTop w:val="0"/>
          <w:marBottom w:val="0"/>
          <w:divBdr>
            <w:top w:val="none" w:sz="0" w:space="0" w:color="auto"/>
            <w:left w:val="none" w:sz="0" w:space="0" w:color="auto"/>
            <w:bottom w:val="none" w:sz="0" w:space="0" w:color="auto"/>
            <w:right w:val="none" w:sz="0" w:space="0" w:color="auto"/>
          </w:divBdr>
          <w:divsChild>
            <w:div w:id="1048262976">
              <w:marLeft w:val="0"/>
              <w:marRight w:val="0"/>
              <w:marTop w:val="0"/>
              <w:marBottom w:val="0"/>
              <w:divBdr>
                <w:top w:val="none" w:sz="0" w:space="0" w:color="auto"/>
                <w:left w:val="none" w:sz="0" w:space="0" w:color="auto"/>
                <w:bottom w:val="single" w:sz="6" w:space="2" w:color="CFECF4"/>
                <w:right w:val="none" w:sz="0" w:space="0" w:color="auto"/>
              </w:divBdr>
            </w:div>
            <w:div w:id="1850441720">
              <w:marLeft w:val="0"/>
              <w:marRight w:val="0"/>
              <w:marTop w:val="0"/>
              <w:marBottom w:val="0"/>
              <w:divBdr>
                <w:top w:val="none" w:sz="0" w:space="0" w:color="auto"/>
                <w:left w:val="none" w:sz="0" w:space="0" w:color="auto"/>
                <w:bottom w:val="single" w:sz="6" w:space="2" w:color="CFECF4"/>
                <w:right w:val="none" w:sz="0" w:space="0" w:color="auto"/>
              </w:divBdr>
            </w:div>
            <w:div w:id="144444135">
              <w:marLeft w:val="0"/>
              <w:marRight w:val="0"/>
              <w:marTop w:val="0"/>
              <w:marBottom w:val="0"/>
              <w:divBdr>
                <w:top w:val="none" w:sz="0" w:space="0" w:color="auto"/>
                <w:left w:val="none" w:sz="0" w:space="0" w:color="auto"/>
                <w:bottom w:val="single" w:sz="6" w:space="2" w:color="CFECF4"/>
                <w:right w:val="none" w:sz="0" w:space="0" w:color="auto"/>
              </w:divBdr>
            </w:div>
            <w:div w:id="1270897616">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1132748604">
      <w:bodyDiv w:val="1"/>
      <w:marLeft w:val="0"/>
      <w:marRight w:val="0"/>
      <w:marTop w:val="0"/>
      <w:marBottom w:val="0"/>
      <w:divBdr>
        <w:top w:val="none" w:sz="0" w:space="0" w:color="auto"/>
        <w:left w:val="none" w:sz="0" w:space="0" w:color="auto"/>
        <w:bottom w:val="none" w:sz="0" w:space="0" w:color="auto"/>
        <w:right w:val="none" w:sz="0" w:space="0" w:color="auto"/>
      </w:divBdr>
      <w:divsChild>
        <w:div w:id="1082222481">
          <w:marLeft w:val="446"/>
          <w:marRight w:val="0"/>
          <w:marTop w:val="0"/>
          <w:marBottom w:val="0"/>
          <w:divBdr>
            <w:top w:val="none" w:sz="0" w:space="0" w:color="auto"/>
            <w:left w:val="none" w:sz="0" w:space="0" w:color="auto"/>
            <w:bottom w:val="none" w:sz="0" w:space="0" w:color="auto"/>
            <w:right w:val="none" w:sz="0" w:space="0" w:color="auto"/>
          </w:divBdr>
        </w:div>
        <w:div w:id="2104570350">
          <w:marLeft w:val="446"/>
          <w:marRight w:val="0"/>
          <w:marTop w:val="0"/>
          <w:marBottom w:val="0"/>
          <w:divBdr>
            <w:top w:val="none" w:sz="0" w:space="0" w:color="auto"/>
            <w:left w:val="none" w:sz="0" w:space="0" w:color="auto"/>
            <w:bottom w:val="none" w:sz="0" w:space="0" w:color="auto"/>
            <w:right w:val="none" w:sz="0" w:space="0" w:color="auto"/>
          </w:divBdr>
        </w:div>
        <w:div w:id="1531646566">
          <w:marLeft w:val="446"/>
          <w:marRight w:val="0"/>
          <w:marTop w:val="0"/>
          <w:marBottom w:val="0"/>
          <w:divBdr>
            <w:top w:val="none" w:sz="0" w:space="0" w:color="auto"/>
            <w:left w:val="none" w:sz="0" w:space="0" w:color="auto"/>
            <w:bottom w:val="none" w:sz="0" w:space="0" w:color="auto"/>
            <w:right w:val="none" w:sz="0" w:space="0" w:color="auto"/>
          </w:divBdr>
        </w:div>
        <w:div w:id="711147753">
          <w:marLeft w:val="446"/>
          <w:marRight w:val="0"/>
          <w:marTop w:val="0"/>
          <w:marBottom w:val="0"/>
          <w:divBdr>
            <w:top w:val="none" w:sz="0" w:space="0" w:color="auto"/>
            <w:left w:val="none" w:sz="0" w:space="0" w:color="auto"/>
            <w:bottom w:val="none" w:sz="0" w:space="0" w:color="auto"/>
            <w:right w:val="none" w:sz="0" w:space="0" w:color="auto"/>
          </w:divBdr>
        </w:div>
      </w:divsChild>
    </w:div>
    <w:div w:id="1438525123">
      <w:bodyDiv w:val="1"/>
      <w:marLeft w:val="0"/>
      <w:marRight w:val="0"/>
      <w:marTop w:val="0"/>
      <w:marBottom w:val="0"/>
      <w:divBdr>
        <w:top w:val="none" w:sz="0" w:space="0" w:color="auto"/>
        <w:left w:val="none" w:sz="0" w:space="0" w:color="auto"/>
        <w:bottom w:val="none" w:sz="0" w:space="0" w:color="auto"/>
        <w:right w:val="none" w:sz="0" w:space="0" w:color="auto"/>
      </w:divBdr>
      <w:divsChild>
        <w:div w:id="660811862">
          <w:marLeft w:val="446"/>
          <w:marRight w:val="0"/>
          <w:marTop w:val="0"/>
          <w:marBottom w:val="0"/>
          <w:divBdr>
            <w:top w:val="none" w:sz="0" w:space="0" w:color="auto"/>
            <w:left w:val="none" w:sz="0" w:space="0" w:color="auto"/>
            <w:bottom w:val="none" w:sz="0" w:space="0" w:color="auto"/>
            <w:right w:val="none" w:sz="0" w:space="0" w:color="auto"/>
          </w:divBdr>
        </w:div>
        <w:div w:id="1927618040">
          <w:marLeft w:val="446"/>
          <w:marRight w:val="0"/>
          <w:marTop w:val="0"/>
          <w:marBottom w:val="0"/>
          <w:divBdr>
            <w:top w:val="none" w:sz="0" w:space="0" w:color="auto"/>
            <w:left w:val="none" w:sz="0" w:space="0" w:color="auto"/>
            <w:bottom w:val="none" w:sz="0" w:space="0" w:color="auto"/>
            <w:right w:val="none" w:sz="0" w:space="0" w:color="auto"/>
          </w:divBdr>
        </w:div>
      </w:divsChild>
    </w:div>
    <w:div w:id="1517037104">
      <w:bodyDiv w:val="1"/>
      <w:marLeft w:val="0"/>
      <w:marRight w:val="0"/>
      <w:marTop w:val="0"/>
      <w:marBottom w:val="0"/>
      <w:divBdr>
        <w:top w:val="none" w:sz="0" w:space="0" w:color="auto"/>
        <w:left w:val="none" w:sz="0" w:space="0" w:color="auto"/>
        <w:bottom w:val="none" w:sz="0" w:space="0" w:color="auto"/>
        <w:right w:val="none" w:sz="0" w:space="0" w:color="auto"/>
      </w:divBdr>
    </w:div>
    <w:div w:id="1640768633">
      <w:bodyDiv w:val="1"/>
      <w:marLeft w:val="0"/>
      <w:marRight w:val="0"/>
      <w:marTop w:val="0"/>
      <w:marBottom w:val="0"/>
      <w:divBdr>
        <w:top w:val="none" w:sz="0" w:space="0" w:color="auto"/>
        <w:left w:val="none" w:sz="0" w:space="0" w:color="auto"/>
        <w:bottom w:val="none" w:sz="0" w:space="0" w:color="auto"/>
        <w:right w:val="none" w:sz="0" w:space="0" w:color="auto"/>
      </w:divBdr>
      <w:divsChild>
        <w:div w:id="1519418780">
          <w:marLeft w:val="446"/>
          <w:marRight w:val="0"/>
          <w:marTop w:val="0"/>
          <w:marBottom w:val="0"/>
          <w:divBdr>
            <w:top w:val="none" w:sz="0" w:space="0" w:color="auto"/>
            <w:left w:val="none" w:sz="0" w:space="0" w:color="auto"/>
            <w:bottom w:val="none" w:sz="0" w:space="0" w:color="auto"/>
            <w:right w:val="none" w:sz="0" w:space="0" w:color="auto"/>
          </w:divBdr>
        </w:div>
        <w:div w:id="976296447">
          <w:marLeft w:val="446"/>
          <w:marRight w:val="0"/>
          <w:marTop w:val="0"/>
          <w:marBottom w:val="0"/>
          <w:divBdr>
            <w:top w:val="none" w:sz="0" w:space="0" w:color="auto"/>
            <w:left w:val="none" w:sz="0" w:space="0" w:color="auto"/>
            <w:bottom w:val="none" w:sz="0" w:space="0" w:color="auto"/>
            <w:right w:val="none" w:sz="0" w:space="0" w:color="auto"/>
          </w:divBdr>
        </w:div>
      </w:divsChild>
    </w:div>
    <w:div w:id="1703820579">
      <w:bodyDiv w:val="1"/>
      <w:marLeft w:val="0"/>
      <w:marRight w:val="0"/>
      <w:marTop w:val="0"/>
      <w:marBottom w:val="0"/>
      <w:divBdr>
        <w:top w:val="none" w:sz="0" w:space="0" w:color="auto"/>
        <w:left w:val="none" w:sz="0" w:space="0" w:color="auto"/>
        <w:bottom w:val="none" w:sz="0" w:space="0" w:color="auto"/>
        <w:right w:val="none" w:sz="0" w:space="0" w:color="auto"/>
      </w:divBdr>
      <w:divsChild>
        <w:div w:id="1888952256">
          <w:marLeft w:val="0"/>
          <w:marRight w:val="0"/>
          <w:marTop w:val="0"/>
          <w:marBottom w:val="0"/>
          <w:divBdr>
            <w:top w:val="none" w:sz="0" w:space="0" w:color="auto"/>
            <w:left w:val="none" w:sz="0" w:space="0" w:color="auto"/>
            <w:bottom w:val="single" w:sz="6" w:space="2" w:color="CFECF4"/>
            <w:right w:val="none" w:sz="0" w:space="0" w:color="auto"/>
          </w:divBdr>
        </w:div>
        <w:div w:id="157888509">
          <w:marLeft w:val="0"/>
          <w:marRight w:val="0"/>
          <w:marTop w:val="0"/>
          <w:marBottom w:val="0"/>
          <w:divBdr>
            <w:top w:val="none" w:sz="0" w:space="0" w:color="auto"/>
            <w:left w:val="none" w:sz="0" w:space="0" w:color="auto"/>
            <w:bottom w:val="single" w:sz="6" w:space="2" w:color="CFECF4"/>
            <w:right w:val="none" w:sz="0" w:space="0" w:color="auto"/>
          </w:divBdr>
        </w:div>
        <w:div w:id="110321630">
          <w:marLeft w:val="0"/>
          <w:marRight w:val="0"/>
          <w:marTop w:val="0"/>
          <w:marBottom w:val="0"/>
          <w:divBdr>
            <w:top w:val="none" w:sz="0" w:space="0" w:color="auto"/>
            <w:left w:val="none" w:sz="0" w:space="0" w:color="auto"/>
            <w:bottom w:val="single" w:sz="6" w:space="2" w:color="CFECF4"/>
            <w:right w:val="none" w:sz="0" w:space="0" w:color="auto"/>
          </w:divBdr>
        </w:div>
      </w:divsChild>
    </w:div>
    <w:div w:id="1944418912">
      <w:bodyDiv w:val="1"/>
      <w:marLeft w:val="0"/>
      <w:marRight w:val="0"/>
      <w:marTop w:val="0"/>
      <w:marBottom w:val="0"/>
      <w:divBdr>
        <w:top w:val="none" w:sz="0" w:space="0" w:color="auto"/>
        <w:left w:val="none" w:sz="0" w:space="0" w:color="auto"/>
        <w:bottom w:val="none" w:sz="0" w:space="0" w:color="auto"/>
        <w:right w:val="none" w:sz="0" w:space="0" w:color="auto"/>
      </w:divBdr>
      <w:divsChild>
        <w:div w:id="1875078755">
          <w:marLeft w:val="0"/>
          <w:marRight w:val="0"/>
          <w:marTop w:val="0"/>
          <w:marBottom w:val="0"/>
          <w:divBdr>
            <w:top w:val="none" w:sz="0" w:space="0" w:color="auto"/>
            <w:left w:val="none" w:sz="0" w:space="0" w:color="auto"/>
            <w:bottom w:val="none" w:sz="0" w:space="0" w:color="auto"/>
            <w:right w:val="none" w:sz="0" w:space="0" w:color="auto"/>
          </w:divBdr>
          <w:divsChild>
            <w:div w:id="933249897">
              <w:marLeft w:val="0"/>
              <w:marRight w:val="0"/>
              <w:marTop w:val="0"/>
              <w:marBottom w:val="0"/>
              <w:divBdr>
                <w:top w:val="none" w:sz="0" w:space="0" w:color="auto"/>
                <w:left w:val="none" w:sz="0" w:space="0" w:color="auto"/>
                <w:bottom w:val="single" w:sz="6" w:space="2" w:color="CFECF4"/>
                <w:right w:val="none" w:sz="0" w:space="0" w:color="auto"/>
              </w:divBdr>
            </w:div>
            <w:div w:id="582184319">
              <w:marLeft w:val="0"/>
              <w:marRight w:val="0"/>
              <w:marTop w:val="0"/>
              <w:marBottom w:val="0"/>
              <w:divBdr>
                <w:top w:val="none" w:sz="0" w:space="0" w:color="auto"/>
                <w:left w:val="none" w:sz="0" w:space="0" w:color="auto"/>
                <w:bottom w:val="single" w:sz="6" w:space="2" w:color="CFECF4"/>
                <w:right w:val="none" w:sz="0" w:space="0" w:color="auto"/>
              </w:divBdr>
            </w:div>
            <w:div w:id="1111820811">
              <w:marLeft w:val="0"/>
              <w:marRight w:val="0"/>
              <w:marTop w:val="0"/>
              <w:marBottom w:val="0"/>
              <w:divBdr>
                <w:top w:val="none" w:sz="0" w:space="0" w:color="auto"/>
                <w:left w:val="none" w:sz="0" w:space="0" w:color="auto"/>
                <w:bottom w:val="single" w:sz="6" w:space="2" w:color="CFECF4"/>
                <w:right w:val="none" w:sz="0" w:space="0" w:color="auto"/>
              </w:divBdr>
            </w:div>
            <w:div w:id="1189837579">
              <w:marLeft w:val="0"/>
              <w:marRight w:val="0"/>
              <w:marTop w:val="0"/>
              <w:marBottom w:val="0"/>
              <w:divBdr>
                <w:top w:val="none" w:sz="0" w:space="0" w:color="auto"/>
                <w:left w:val="none" w:sz="0" w:space="0" w:color="auto"/>
                <w:bottom w:val="single" w:sz="6" w:space="2" w:color="CFECF4"/>
                <w:right w:val="none" w:sz="0" w:space="0" w:color="auto"/>
              </w:divBdr>
            </w:div>
          </w:divsChild>
        </w:div>
      </w:divsChild>
    </w:div>
    <w:div w:id="2037803728">
      <w:bodyDiv w:val="1"/>
      <w:marLeft w:val="0"/>
      <w:marRight w:val="0"/>
      <w:marTop w:val="0"/>
      <w:marBottom w:val="0"/>
      <w:divBdr>
        <w:top w:val="none" w:sz="0" w:space="0" w:color="auto"/>
        <w:left w:val="none" w:sz="0" w:space="0" w:color="auto"/>
        <w:bottom w:val="none" w:sz="0" w:space="0" w:color="auto"/>
        <w:right w:val="none" w:sz="0" w:space="0" w:color="auto"/>
      </w:divBdr>
    </w:div>
    <w:div w:id="21269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tt.uji.es" TargetMode="External"/><Relationship Id="rId13" Type="http://schemas.openxmlformats.org/officeDocument/2006/relationships/hyperlink" Target="http://scholar.google.es/scholar_url?url=https://dialnet.unirioja.es/servlet/articulo%3Fcodigo%3D5350802%26orden%3D0%26info%3Dlink&amp;hl=ca&amp;sa=X&amp;scisig=AAGBfm3Te6vxHg2_vmgJ56k6FwDZ0NZ52g&amp;nossl=1&amp;oi=scholaral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oc.wikispaces.com/file/view/Manual_Documentos_M&#233;dico_Lega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emedica.org/panace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te.org/college/briefs/dc" TargetMode="External"/><Relationship Id="rId4" Type="http://schemas.openxmlformats.org/officeDocument/2006/relationships/settings" Target="settings.xml"/><Relationship Id="rId9" Type="http://schemas.openxmlformats.org/officeDocument/2006/relationships/hyperlink" Target="http://doi.org/10.17576/gema-2019-1901-09"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093AC-E2F4-4F52-A54D-327F672F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9447</Words>
  <Characters>53848</Characters>
  <Application>Microsoft Office Word</Application>
  <DocSecurity>0</DocSecurity>
  <Lines>448</Lines>
  <Paragraphs>126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García Izquierdo</dc:creator>
  <cp:keywords/>
  <dc:description/>
  <cp:lastModifiedBy>Isabel García Izquierdo</cp:lastModifiedBy>
  <cp:revision>2</cp:revision>
  <cp:lastPrinted>2021-04-10T07:41:00Z</cp:lastPrinted>
  <dcterms:created xsi:type="dcterms:W3CDTF">2021-09-10T06:39:00Z</dcterms:created>
  <dcterms:modified xsi:type="dcterms:W3CDTF">2021-09-10T06:39:00Z</dcterms:modified>
</cp:coreProperties>
</file>