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320FD" w14:textId="6B0FF337" w:rsidR="0042007D" w:rsidRDefault="00645A26" w:rsidP="005E44D0">
      <w:pPr>
        <w:spacing w:line="240" w:lineRule="auto"/>
        <w:contextualSpacing/>
        <w:jc w:val="center"/>
        <w:rPr>
          <w:rFonts w:asciiTheme="majorBidi" w:hAnsiTheme="majorBidi" w:cstheme="majorBidi"/>
          <w:b/>
          <w:bCs/>
          <w:sz w:val="34"/>
          <w:szCs w:val="34"/>
        </w:rPr>
      </w:pPr>
      <w:bookmarkStart w:id="0" w:name="_GoBack"/>
      <w:bookmarkEnd w:id="0"/>
      <w:r w:rsidRPr="00656696">
        <w:rPr>
          <w:rFonts w:asciiTheme="majorBidi" w:hAnsiTheme="majorBidi" w:cstheme="majorBidi"/>
          <w:b/>
          <w:bCs/>
          <w:sz w:val="34"/>
          <w:szCs w:val="34"/>
        </w:rPr>
        <w:t xml:space="preserve"> </w:t>
      </w:r>
      <w:r w:rsidR="00A72BF2" w:rsidRPr="0066254D">
        <w:rPr>
          <w:rFonts w:asciiTheme="majorBidi" w:hAnsiTheme="majorBidi" w:cstheme="majorBidi"/>
          <w:b/>
          <w:bCs/>
          <w:sz w:val="28"/>
          <w:szCs w:val="28"/>
        </w:rPr>
        <w:t xml:space="preserve">The </w:t>
      </w:r>
      <w:r w:rsidR="007A381F" w:rsidRPr="0066254D">
        <w:rPr>
          <w:rFonts w:asciiTheme="majorBidi" w:hAnsiTheme="majorBidi" w:cstheme="majorBidi"/>
          <w:b/>
          <w:bCs/>
          <w:sz w:val="28"/>
          <w:szCs w:val="28"/>
        </w:rPr>
        <w:t>Comprehension</w:t>
      </w:r>
      <w:r w:rsidR="00D862D2" w:rsidRPr="0066254D">
        <w:rPr>
          <w:rFonts w:asciiTheme="majorBidi" w:hAnsiTheme="majorBidi" w:cstheme="majorBidi"/>
          <w:b/>
          <w:bCs/>
          <w:sz w:val="28"/>
          <w:szCs w:val="28"/>
        </w:rPr>
        <w:t xml:space="preserve"> </w:t>
      </w:r>
      <w:r w:rsidR="0067516E" w:rsidRPr="0066254D">
        <w:rPr>
          <w:rFonts w:asciiTheme="majorBidi" w:hAnsiTheme="majorBidi" w:cstheme="majorBidi"/>
          <w:b/>
          <w:bCs/>
          <w:sz w:val="28"/>
          <w:szCs w:val="28"/>
        </w:rPr>
        <w:t xml:space="preserve">of </w:t>
      </w:r>
      <w:r w:rsidR="00D862D2" w:rsidRPr="0066254D">
        <w:rPr>
          <w:rFonts w:asciiTheme="majorBidi" w:hAnsiTheme="majorBidi" w:cstheme="majorBidi"/>
          <w:b/>
          <w:bCs/>
          <w:sz w:val="28"/>
          <w:szCs w:val="28"/>
        </w:rPr>
        <w:t>Metaphorical</w:t>
      </w:r>
      <w:r w:rsidR="007A381F" w:rsidRPr="0066254D">
        <w:rPr>
          <w:rFonts w:asciiTheme="majorBidi" w:hAnsiTheme="majorBidi" w:cstheme="majorBidi"/>
          <w:b/>
          <w:bCs/>
          <w:sz w:val="28"/>
          <w:szCs w:val="28"/>
        </w:rPr>
        <w:t xml:space="preserve"> Expressions in Academic</w:t>
      </w:r>
      <w:r w:rsidR="00D862D2" w:rsidRPr="0066254D">
        <w:rPr>
          <w:rFonts w:asciiTheme="majorBidi" w:hAnsiTheme="majorBidi" w:cstheme="majorBidi"/>
          <w:b/>
          <w:bCs/>
          <w:sz w:val="28"/>
          <w:szCs w:val="28"/>
        </w:rPr>
        <w:t xml:space="preserve"> Texts</w:t>
      </w:r>
      <w:r w:rsidR="00E43676" w:rsidRPr="0066254D">
        <w:rPr>
          <w:rFonts w:asciiTheme="majorBidi" w:hAnsiTheme="majorBidi" w:cstheme="majorBidi"/>
          <w:b/>
          <w:bCs/>
          <w:sz w:val="28"/>
          <w:szCs w:val="28"/>
        </w:rPr>
        <w:t xml:space="preserve"> </w:t>
      </w:r>
      <w:r w:rsidR="00CF4E36" w:rsidRPr="0066254D">
        <w:rPr>
          <w:rFonts w:asciiTheme="majorBidi" w:hAnsiTheme="majorBidi" w:cstheme="majorBidi"/>
          <w:b/>
          <w:bCs/>
          <w:sz w:val="28"/>
          <w:szCs w:val="28"/>
        </w:rPr>
        <w:t>by</w:t>
      </w:r>
      <w:r w:rsidR="00892AA7" w:rsidRPr="0066254D">
        <w:rPr>
          <w:rFonts w:asciiTheme="majorBidi" w:hAnsiTheme="majorBidi" w:cstheme="majorBidi"/>
          <w:b/>
          <w:bCs/>
          <w:sz w:val="28"/>
          <w:szCs w:val="28"/>
        </w:rPr>
        <w:t xml:space="preserve"> </w:t>
      </w:r>
      <w:r w:rsidR="00D862D2" w:rsidRPr="0066254D">
        <w:rPr>
          <w:rFonts w:asciiTheme="majorBidi" w:hAnsiTheme="majorBidi" w:cstheme="majorBidi"/>
          <w:b/>
          <w:bCs/>
          <w:sz w:val="28"/>
          <w:szCs w:val="28"/>
        </w:rPr>
        <w:t>Iraqi EFL Learners</w:t>
      </w:r>
    </w:p>
    <w:p w14:paraId="54067014" w14:textId="77777777" w:rsidR="00C43963" w:rsidRPr="00656696" w:rsidRDefault="00C43963" w:rsidP="005E44D0">
      <w:pPr>
        <w:spacing w:line="240" w:lineRule="auto"/>
        <w:contextualSpacing/>
        <w:jc w:val="center"/>
        <w:rPr>
          <w:rFonts w:asciiTheme="majorBidi" w:hAnsiTheme="majorBidi" w:cstheme="majorBidi"/>
          <w:b/>
          <w:bCs/>
          <w:sz w:val="34"/>
          <w:szCs w:val="34"/>
        </w:rPr>
      </w:pPr>
    </w:p>
    <w:p w14:paraId="0482C0D2" w14:textId="77777777" w:rsidR="00212CC6" w:rsidRDefault="00212CC6" w:rsidP="005E44D0">
      <w:pPr>
        <w:spacing w:line="240" w:lineRule="auto"/>
        <w:contextualSpacing/>
        <w:jc w:val="center"/>
        <w:rPr>
          <w:rFonts w:ascii="Times New Roman" w:eastAsia="Calibri" w:hAnsi="Times New Roman" w:cs="Times New Roman"/>
          <w:sz w:val="24"/>
          <w:szCs w:val="24"/>
          <w:lang w:val="en-MY"/>
        </w:rPr>
      </w:pPr>
      <w:r w:rsidRPr="00656696">
        <w:rPr>
          <w:rFonts w:ascii="Times New Roman" w:eastAsia="Calibri" w:hAnsi="Times New Roman" w:cs="Times New Roman"/>
          <w:b/>
          <w:bCs/>
          <w:sz w:val="24"/>
          <w:szCs w:val="24"/>
          <w:lang w:val="en-MY"/>
        </w:rPr>
        <w:t>ABSTRACT</w:t>
      </w:r>
    </w:p>
    <w:p w14:paraId="6151F249" w14:textId="77777777" w:rsidR="00C43963" w:rsidRPr="00656696" w:rsidRDefault="00C43963" w:rsidP="005E44D0">
      <w:pPr>
        <w:spacing w:line="240" w:lineRule="auto"/>
        <w:contextualSpacing/>
        <w:jc w:val="center"/>
        <w:rPr>
          <w:rFonts w:ascii="Times New Roman" w:eastAsia="Calibri" w:hAnsi="Times New Roman" w:cs="Times New Roman"/>
          <w:sz w:val="24"/>
          <w:szCs w:val="24"/>
          <w:lang w:val="en-MY"/>
        </w:rPr>
      </w:pPr>
    </w:p>
    <w:p w14:paraId="0151E92C" w14:textId="6D66CD00" w:rsidR="00765420" w:rsidRPr="00BE4A0B" w:rsidRDefault="00212CC6" w:rsidP="00B93670">
      <w:pPr>
        <w:spacing w:line="240" w:lineRule="auto"/>
        <w:contextualSpacing/>
        <w:jc w:val="both"/>
        <w:rPr>
          <w:rFonts w:ascii="Times New Roman" w:eastAsia="Calibri" w:hAnsi="Times New Roman" w:cs="Times New Roman"/>
          <w:sz w:val="24"/>
          <w:szCs w:val="24"/>
          <w:lang w:val="en-MY"/>
        </w:rPr>
      </w:pPr>
      <w:r w:rsidRPr="00656696">
        <w:rPr>
          <w:rFonts w:ascii="Times New Roman" w:eastAsia="Calibri" w:hAnsi="Times New Roman" w:cs="Times New Roman"/>
          <w:sz w:val="24"/>
          <w:szCs w:val="24"/>
          <w:lang w:val="en-MY"/>
        </w:rPr>
        <w:t>Metaphor is so pervasive in language use that we hardly come across a language situation t</w:t>
      </w:r>
      <w:r w:rsidR="00DB7823" w:rsidRPr="00656696">
        <w:rPr>
          <w:rFonts w:ascii="Times New Roman" w:eastAsia="Calibri" w:hAnsi="Times New Roman" w:cs="Times New Roman"/>
          <w:sz w:val="24"/>
          <w:szCs w:val="24"/>
          <w:lang w:val="en-MY"/>
        </w:rPr>
        <w:t>hat does not utilise metaphors.</w:t>
      </w:r>
      <w:r w:rsidRPr="00656696">
        <w:rPr>
          <w:rFonts w:ascii="Times New Roman" w:eastAsia="Calibri" w:hAnsi="Times New Roman" w:cs="Times New Roman"/>
          <w:sz w:val="24"/>
          <w:szCs w:val="24"/>
          <w:lang w:val="en-MY"/>
        </w:rPr>
        <w:t xml:space="preserve"> </w:t>
      </w:r>
      <w:r w:rsidR="00D862D2" w:rsidRPr="00656696">
        <w:rPr>
          <w:rFonts w:ascii="Times New Roman" w:eastAsia="Calibri" w:hAnsi="Times New Roman" w:cs="Times New Roman"/>
          <w:sz w:val="24"/>
          <w:szCs w:val="24"/>
          <w:lang w:val="en-MY"/>
        </w:rPr>
        <w:t xml:space="preserve">Previous </w:t>
      </w:r>
      <w:r w:rsidRPr="00656696">
        <w:rPr>
          <w:rFonts w:ascii="Times New Roman" w:eastAsia="Calibri" w:hAnsi="Times New Roman" w:cs="Times New Roman"/>
          <w:sz w:val="24"/>
          <w:szCs w:val="24"/>
          <w:lang w:val="en-MY"/>
        </w:rPr>
        <w:t>studies reveal</w:t>
      </w:r>
      <w:r w:rsidR="004A7F9D" w:rsidRPr="00656696">
        <w:rPr>
          <w:rFonts w:ascii="Times New Roman" w:eastAsia="Calibri" w:hAnsi="Times New Roman" w:cs="Times New Roman"/>
          <w:sz w:val="24"/>
          <w:szCs w:val="24"/>
          <w:lang w:val="en-MY"/>
        </w:rPr>
        <w:t>ed</w:t>
      </w:r>
      <w:r w:rsidRPr="00656696">
        <w:rPr>
          <w:rFonts w:ascii="Times New Roman" w:eastAsia="Calibri" w:hAnsi="Times New Roman" w:cs="Times New Roman"/>
          <w:sz w:val="24"/>
          <w:szCs w:val="24"/>
          <w:lang w:val="en-MY"/>
        </w:rPr>
        <w:t xml:space="preserve"> that EFL learners face certain difficulties in identifying and understanding metaphors in English comprehension texts in the academic setting. Since the true nature and magnitude of this problem have not been studied thoroughly yet among Iraqi EFL learners, this paper aims to find out the</w:t>
      </w:r>
      <w:r w:rsidR="00D862D2" w:rsidRPr="00656696">
        <w:rPr>
          <w:rFonts w:ascii="Times New Roman" w:eastAsia="Calibri" w:hAnsi="Times New Roman" w:cs="Times New Roman"/>
          <w:sz w:val="24"/>
          <w:szCs w:val="24"/>
          <w:lang w:val="en-MY"/>
        </w:rPr>
        <w:t xml:space="preserve">ir </w:t>
      </w:r>
      <w:r w:rsidR="00C80C0A" w:rsidRPr="00656696">
        <w:rPr>
          <w:rFonts w:ascii="Times New Roman" w:eastAsia="Calibri" w:hAnsi="Times New Roman" w:cs="Times New Roman"/>
          <w:sz w:val="24"/>
          <w:szCs w:val="24"/>
          <w:lang w:val="en-MY"/>
        </w:rPr>
        <w:t xml:space="preserve">ability to </w:t>
      </w:r>
      <w:r w:rsidRPr="00656696">
        <w:rPr>
          <w:rFonts w:ascii="Times New Roman" w:eastAsia="Calibri" w:hAnsi="Times New Roman" w:cs="Times New Roman"/>
          <w:sz w:val="24"/>
          <w:szCs w:val="24"/>
          <w:lang w:val="en-MY"/>
        </w:rPr>
        <w:t>comprehend metaphors</w:t>
      </w:r>
      <w:r w:rsidR="0002329D" w:rsidRPr="00656696">
        <w:rPr>
          <w:rFonts w:ascii="Times New Roman" w:eastAsia="Calibri" w:hAnsi="Times New Roman" w:cs="Times New Roman"/>
          <w:sz w:val="24"/>
          <w:szCs w:val="24"/>
          <w:lang w:val="en-MY"/>
        </w:rPr>
        <w:t xml:space="preserve"> in academic reading</w:t>
      </w:r>
      <w:r w:rsidRPr="00656696">
        <w:rPr>
          <w:rFonts w:ascii="Times New Roman" w:eastAsia="Calibri" w:hAnsi="Times New Roman" w:cs="Times New Roman"/>
          <w:sz w:val="24"/>
          <w:szCs w:val="24"/>
          <w:lang w:val="en-MY"/>
        </w:rPr>
        <w:t xml:space="preserve">. </w:t>
      </w:r>
      <w:r w:rsidR="004A7F9D" w:rsidRPr="00656696">
        <w:rPr>
          <w:rFonts w:ascii="Times New Roman" w:eastAsia="Calibri" w:hAnsi="Times New Roman" w:cs="Times New Roman"/>
          <w:sz w:val="24"/>
          <w:szCs w:val="24"/>
          <w:lang w:val="en-MY"/>
        </w:rPr>
        <w:t xml:space="preserve">The </w:t>
      </w:r>
      <w:r w:rsidR="00F11F6F" w:rsidRPr="00656696">
        <w:rPr>
          <w:rFonts w:ascii="Times New Roman" w:eastAsia="Calibri" w:hAnsi="Times New Roman" w:cs="Times New Roman"/>
          <w:sz w:val="24"/>
          <w:szCs w:val="24"/>
          <w:lang w:val="en-MY"/>
        </w:rPr>
        <w:t xml:space="preserve">analysis is based on </w:t>
      </w:r>
      <w:r w:rsidRPr="00656696">
        <w:rPr>
          <w:rFonts w:ascii="Times New Roman" w:eastAsia="Calibri" w:hAnsi="Times New Roman" w:cs="Times New Roman"/>
          <w:sz w:val="24"/>
          <w:szCs w:val="24"/>
          <w:lang w:val="en-MY"/>
        </w:rPr>
        <w:t>Lakoff and Johnson’s (1980) Conceptual Metaphor Theory. The researcher</w:t>
      </w:r>
      <w:r w:rsidR="00F62583" w:rsidRPr="00656696">
        <w:rPr>
          <w:rFonts w:ascii="Times New Roman" w:eastAsia="Calibri" w:hAnsi="Times New Roman" w:cs="Times New Roman"/>
          <w:sz w:val="24"/>
          <w:szCs w:val="24"/>
          <w:lang w:val="en-MY"/>
        </w:rPr>
        <w:t xml:space="preserve"> </w:t>
      </w:r>
      <w:r w:rsidRPr="00656696">
        <w:rPr>
          <w:rFonts w:ascii="Times New Roman" w:eastAsia="Calibri" w:hAnsi="Times New Roman" w:cs="Times New Roman"/>
          <w:sz w:val="24"/>
          <w:szCs w:val="24"/>
          <w:lang w:val="en-MY"/>
        </w:rPr>
        <w:t>conduct</w:t>
      </w:r>
      <w:r w:rsidR="00F62583" w:rsidRPr="00656696">
        <w:rPr>
          <w:rFonts w:ascii="Times New Roman" w:eastAsia="Calibri" w:hAnsi="Times New Roman" w:cs="Times New Roman"/>
          <w:sz w:val="24"/>
          <w:szCs w:val="24"/>
          <w:lang w:val="en-MY"/>
        </w:rPr>
        <w:t>ed</w:t>
      </w:r>
      <w:r w:rsidRPr="00656696">
        <w:rPr>
          <w:rFonts w:ascii="Times New Roman" w:eastAsia="Calibri" w:hAnsi="Times New Roman" w:cs="Times New Roman"/>
          <w:sz w:val="24"/>
          <w:szCs w:val="24"/>
          <w:lang w:val="en-MY"/>
        </w:rPr>
        <w:t xml:space="preserve"> several reading sessions for 30 Iraqi EFL </w:t>
      </w:r>
      <w:r w:rsidR="00DF5BF0" w:rsidRPr="00656696">
        <w:rPr>
          <w:rFonts w:ascii="Times New Roman" w:eastAsia="Calibri" w:hAnsi="Times New Roman" w:cs="Times New Roman"/>
          <w:sz w:val="24"/>
          <w:szCs w:val="24"/>
          <w:lang w:val="en-MY"/>
        </w:rPr>
        <w:t xml:space="preserve">university </w:t>
      </w:r>
      <w:r w:rsidRPr="00656696">
        <w:rPr>
          <w:rFonts w:ascii="Times New Roman" w:eastAsia="Calibri" w:hAnsi="Times New Roman" w:cs="Times New Roman"/>
          <w:sz w:val="24"/>
          <w:szCs w:val="24"/>
          <w:lang w:val="en-MY"/>
        </w:rPr>
        <w:t>learners to collect data for the study. The reading sessi</w:t>
      </w:r>
      <w:r w:rsidR="00765420" w:rsidRPr="00656696">
        <w:rPr>
          <w:rFonts w:ascii="Times New Roman" w:eastAsia="Calibri" w:hAnsi="Times New Roman" w:cs="Times New Roman"/>
          <w:sz w:val="24"/>
          <w:szCs w:val="24"/>
          <w:lang w:val="en-MY"/>
        </w:rPr>
        <w:t>ons include</w:t>
      </w:r>
      <w:r w:rsidR="006B7BCB" w:rsidRPr="00656696">
        <w:rPr>
          <w:rFonts w:ascii="Times New Roman" w:eastAsia="Calibri" w:hAnsi="Times New Roman" w:cs="Times New Roman"/>
          <w:sz w:val="24"/>
          <w:szCs w:val="24"/>
          <w:lang w:val="en-MY"/>
        </w:rPr>
        <w:t>d</w:t>
      </w:r>
      <w:r w:rsidR="00765420" w:rsidRPr="00656696">
        <w:rPr>
          <w:rFonts w:ascii="Times New Roman" w:eastAsia="Calibri" w:hAnsi="Times New Roman" w:cs="Times New Roman"/>
          <w:sz w:val="24"/>
          <w:szCs w:val="24"/>
          <w:lang w:val="en-MY"/>
        </w:rPr>
        <w:t xml:space="preserve"> the use of six</w:t>
      </w:r>
      <w:r w:rsidRPr="00656696">
        <w:rPr>
          <w:rFonts w:ascii="Times New Roman" w:eastAsia="Calibri" w:hAnsi="Times New Roman" w:cs="Times New Roman"/>
          <w:sz w:val="24"/>
          <w:szCs w:val="24"/>
          <w:lang w:val="en-MY"/>
        </w:rPr>
        <w:t xml:space="preserve"> comprehension texts, selected from the learners’ textbook specified for </w:t>
      </w:r>
      <w:r w:rsidR="006A35E2" w:rsidRPr="00656696">
        <w:rPr>
          <w:rFonts w:ascii="Times New Roman" w:eastAsia="Calibri" w:hAnsi="Times New Roman" w:cs="Times New Roman"/>
          <w:sz w:val="24"/>
          <w:szCs w:val="24"/>
          <w:lang w:val="en-MY"/>
        </w:rPr>
        <w:t xml:space="preserve">the </w:t>
      </w:r>
      <w:r w:rsidRPr="00656696">
        <w:rPr>
          <w:rFonts w:ascii="Times New Roman" w:eastAsia="Calibri" w:hAnsi="Times New Roman" w:cs="Times New Roman"/>
          <w:sz w:val="24"/>
          <w:szCs w:val="24"/>
          <w:lang w:val="en-MY"/>
        </w:rPr>
        <w:t>reading comprehension class</w:t>
      </w:r>
      <w:r w:rsidRPr="00B93670">
        <w:rPr>
          <w:rFonts w:ascii="Times New Roman" w:eastAsia="Calibri" w:hAnsi="Times New Roman" w:cs="Times New Roman"/>
          <w:sz w:val="24"/>
          <w:szCs w:val="24"/>
          <w:lang w:val="en-MY"/>
        </w:rPr>
        <w:t>.</w:t>
      </w:r>
      <w:r w:rsidR="00B93670" w:rsidRPr="00B93670">
        <w:rPr>
          <w:rFonts w:ascii="Times New Roman" w:eastAsia="Calibri" w:hAnsi="Times New Roman" w:cs="Times New Roman"/>
          <w:sz w:val="24"/>
          <w:szCs w:val="24"/>
          <w:lang w:val="en-MY"/>
        </w:rPr>
        <w:t xml:space="preserve">  </w:t>
      </w:r>
      <w:r w:rsidR="00156B11" w:rsidRPr="00BE4A0B">
        <w:rPr>
          <w:rFonts w:ascii="Times New Roman" w:eastAsia="Calibri" w:hAnsi="Times New Roman" w:cs="Times New Roman"/>
          <w:sz w:val="24"/>
          <w:szCs w:val="24"/>
        </w:rPr>
        <w:t>Through the use of a questionnaire, students were required to</w:t>
      </w:r>
      <w:r w:rsidR="00156B11" w:rsidRPr="00BE4A0B">
        <w:rPr>
          <w:rFonts w:ascii="Times New Roman" w:eastAsia="Calibri" w:hAnsi="Times New Roman" w:cs="Times New Roman"/>
          <w:sz w:val="24"/>
          <w:szCs w:val="24"/>
          <w:lang w:val="en-MY"/>
        </w:rPr>
        <w:t xml:space="preserve"> </w:t>
      </w:r>
      <w:r w:rsidR="00B93670" w:rsidRPr="00B93670">
        <w:rPr>
          <w:rFonts w:ascii="Times New Roman" w:eastAsia="Calibri" w:hAnsi="Times New Roman" w:cs="Times New Roman"/>
          <w:sz w:val="24"/>
          <w:szCs w:val="24"/>
          <w:lang w:val="en-MY"/>
        </w:rPr>
        <w:t>explain how they selected and understood metaphor</w:t>
      </w:r>
      <w:r w:rsidR="00156B11">
        <w:rPr>
          <w:rFonts w:ascii="Times New Roman" w:eastAsia="Calibri" w:hAnsi="Times New Roman" w:cs="Times New Roman"/>
          <w:color w:val="FF0000"/>
          <w:sz w:val="24"/>
          <w:szCs w:val="24"/>
          <w:lang w:val="en-MY"/>
        </w:rPr>
        <w:t>s</w:t>
      </w:r>
      <w:r w:rsidR="000B4F87" w:rsidRPr="00B93670">
        <w:rPr>
          <w:rFonts w:ascii="Times New Roman" w:eastAsia="Calibri" w:hAnsi="Times New Roman" w:cs="Times New Roman"/>
          <w:sz w:val="24"/>
          <w:szCs w:val="24"/>
          <w:lang w:val="en-MY"/>
        </w:rPr>
        <w:t>.</w:t>
      </w:r>
      <w:r w:rsidR="000B4F87" w:rsidRPr="00656696">
        <w:rPr>
          <w:rFonts w:ascii="Times New Roman" w:eastAsia="Calibri" w:hAnsi="Times New Roman" w:cs="Times New Roman"/>
          <w:sz w:val="24"/>
          <w:szCs w:val="24"/>
          <w:lang w:val="en-MY"/>
        </w:rPr>
        <w:t xml:space="preserve"> </w:t>
      </w:r>
      <w:r w:rsidRPr="00656696">
        <w:rPr>
          <w:rFonts w:ascii="Times New Roman" w:eastAsia="Calibri" w:hAnsi="Times New Roman" w:cs="Times New Roman"/>
          <w:sz w:val="24"/>
          <w:szCs w:val="24"/>
          <w:lang w:val="en-MY"/>
        </w:rPr>
        <w:t>The findings reveal</w:t>
      </w:r>
      <w:r w:rsidR="00F62583" w:rsidRPr="00656696">
        <w:rPr>
          <w:rFonts w:ascii="Times New Roman" w:eastAsia="Calibri" w:hAnsi="Times New Roman" w:cs="Times New Roman"/>
          <w:sz w:val="24"/>
          <w:szCs w:val="24"/>
          <w:lang w:val="en-MY"/>
        </w:rPr>
        <w:t xml:space="preserve">ed </w:t>
      </w:r>
      <w:r w:rsidR="00B93670">
        <w:rPr>
          <w:rFonts w:ascii="Times New Roman" w:eastAsia="Calibri" w:hAnsi="Times New Roman" w:cs="Times New Roman"/>
          <w:sz w:val="24"/>
          <w:szCs w:val="24"/>
          <w:lang w:val="en-MY"/>
        </w:rPr>
        <w:t>that</w:t>
      </w:r>
      <w:r w:rsidR="002D1958" w:rsidRPr="00656696">
        <w:rPr>
          <w:rFonts w:ascii="Times New Roman" w:eastAsia="Calibri" w:hAnsi="Times New Roman" w:cs="Times New Roman"/>
          <w:sz w:val="24"/>
          <w:szCs w:val="24"/>
          <w:lang w:val="en-MY"/>
        </w:rPr>
        <w:t xml:space="preserve"> students who </w:t>
      </w:r>
      <w:r w:rsidR="002D1958" w:rsidRPr="00B93670">
        <w:rPr>
          <w:rFonts w:ascii="Times New Roman" w:eastAsia="Calibri" w:hAnsi="Times New Roman" w:cs="Times New Roman"/>
          <w:i/>
          <w:iCs/>
          <w:sz w:val="24"/>
          <w:szCs w:val="24"/>
          <w:lang w:val="en-MY"/>
        </w:rPr>
        <w:t>unde</w:t>
      </w:r>
      <w:r w:rsidR="00B93670" w:rsidRPr="00B93670">
        <w:rPr>
          <w:rFonts w:ascii="Times New Roman" w:eastAsia="Calibri" w:hAnsi="Times New Roman" w:cs="Times New Roman"/>
          <w:i/>
          <w:iCs/>
          <w:sz w:val="24"/>
          <w:szCs w:val="24"/>
          <w:lang w:val="en-MY"/>
        </w:rPr>
        <w:t>rstood metaphorical</w:t>
      </w:r>
      <w:r w:rsidR="00B93670">
        <w:rPr>
          <w:rFonts w:ascii="Times New Roman" w:eastAsia="Calibri" w:hAnsi="Times New Roman" w:cs="Times New Roman"/>
          <w:sz w:val="24"/>
          <w:szCs w:val="24"/>
          <w:lang w:val="en-MY"/>
        </w:rPr>
        <w:t xml:space="preserve"> (successful understanding) expressions scored the highest percentage followed by </w:t>
      </w:r>
      <w:r w:rsidR="00B93670" w:rsidRPr="00B93670">
        <w:rPr>
          <w:rFonts w:ascii="Times New Roman" w:eastAsia="Calibri" w:hAnsi="Times New Roman" w:cs="Times New Roman"/>
          <w:i/>
          <w:iCs/>
          <w:sz w:val="24"/>
          <w:szCs w:val="24"/>
          <w:lang w:val="en-MY"/>
        </w:rPr>
        <w:t>misunderstanding</w:t>
      </w:r>
      <w:r w:rsidR="00B93670">
        <w:rPr>
          <w:rFonts w:ascii="Times New Roman" w:eastAsia="Calibri" w:hAnsi="Times New Roman" w:cs="Times New Roman"/>
          <w:sz w:val="24"/>
          <w:szCs w:val="24"/>
          <w:lang w:val="en-MY"/>
        </w:rPr>
        <w:t xml:space="preserve">, </w:t>
      </w:r>
      <w:r w:rsidR="00B93670" w:rsidRPr="00B93670">
        <w:rPr>
          <w:rFonts w:ascii="Times New Roman" w:eastAsia="Calibri" w:hAnsi="Times New Roman" w:cs="Times New Roman"/>
          <w:i/>
          <w:iCs/>
          <w:sz w:val="24"/>
          <w:szCs w:val="24"/>
          <w:lang w:val="en-MY"/>
        </w:rPr>
        <w:t>non-understanding</w:t>
      </w:r>
      <w:r w:rsidR="00B93670">
        <w:rPr>
          <w:rFonts w:ascii="Times New Roman" w:eastAsia="Calibri" w:hAnsi="Times New Roman" w:cs="Times New Roman"/>
          <w:sz w:val="24"/>
          <w:szCs w:val="24"/>
          <w:lang w:val="en-MY"/>
        </w:rPr>
        <w:t xml:space="preserve">, and </w:t>
      </w:r>
      <w:r w:rsidR="00B93670" w:rsidRPr="00B93670">
        <w:rPr>
          <w:rFonts w:ascii="Times New Roman" w:eastAsia="Calibri" w:hAnsi="Times New Roman" w:cs="Times New Roman"/>
          <w:i/>
          <w:iCs/>
          <w:sz w:val="24"/>
          <w:szCs w:val="24"/>
          <w:lang w:val="en-MY"/>
        </w:rPr>
        <w:t>literal understanding</w:t>
      </w:r>
      <w:r w:rsidR="00B93670">
        <w:rPr>
          <w:rFonts w:ascii="Times New Roman" w:eastAsia="Calibri" w:hAnsi="Times New Roman" w:cs="Times New Roman"/>
          <w:sz w:val="24"/>
          <w:szCs w:val="24"/>
          <w:lang w:val="en-MY"/>
        </w:rPr>
        <w:t xml:space="preserve"> respectively. </w:t>
      </w:r>
      <w:r w:rsidR="00827934" w:rsidRPr="00BE4A0B">
        <w:rPr>
          <w:rFonts w:ascii="Times New Roman" w:eastAsia="Calibri" w:hAnsi="Times New Roman" w:cs="Times New Roman"/>
          <w:sz w:val="24"/>
          <w:szCs w:val="24"/>
          <w:lang w:val="en-MY"/>
        </w:rPr>
        <w:t xml:space="preserve">The findings </w:t>
      </w:r>
      <w:r w:rsidR="00156B11" w:rsidRPr="00BE4A0B">
        <w:rPr>
          <w:rFonts w:ascii="Times New Roman" w:eastAsia="Calibri" w:hAnsi="Times New Roman" w:cs="Times New Roman"/>
          <w:sz w:val="24"/>
          <w:szCs w:val="24"/>
          <w:lang w:val="en-MY"/>
        </w:rPr>
        <w:t xml:space="preserve">also showed </w:t>
      </w:r>
      <w:r w:rsidR="00827934" w:rsidRPr="00BE4A0B">
        <w:rPr>
          <w:rFonts w:ascii="Times New Roman" w:eastAsia="Calibri" w:hAnsi="Times New Roman" w:cs="Times New Roman"/>
          <w:sz w:val="24"/>
          <w:szCs w:val="24"/>
          <w:lang w:val="en-MY"/>
        </w:rPr>
        <w:t>that there are social, cultural</w:t>
      </w:r>
      <w:r w:rsidR="002B124D" w:rsidRPr="00BE4A0B">
        <w:rPr>
          <w:rFonts w:ascii="Times New Roman" w:eastAsia="Calibri" w:hAnsi="Times New Roman" w:cs="Times New Roman"/>
          <w:sz w:val="24"/>
          <w:szCs w:val="24"/>
          <w:lang w:val="en-MY"/>
        </w:rPr>
        <w:t>,</w:t>
      </w:r>
      <w:r w:rsidR="00827934" w:rsidRPr="00BE4A0B">
        <w:rPr>
          <w:rFonts w:ascii="Times New Roman" w:eastAsia="Calibri" w:hAnsi="Times New Roman" w:cs="Times New Roman"/>
          <w:sz w:val="24"/>
          <w:szCs w:val="24"/>
          <w:lang w:val="en-MY"/>
        </w:rPr>
        <w:t xml:space="preserve"> linguistic and semantic factors</w:t>
      </w:r>
      <w:r w:rsidR="002B124D" w:rsidRPr="00BE4A0B">
        <w:rPr>
          <w:rFonts w:ascii="Times New Roman" w:eastAsia="Calibri" w:hAnsi="Times New Roman" w:cs="Times New Roman"/>
          <w:sz w:val="24"/>
          <w:szCs w:val="24"/>
          <w:lang w:val="en-MY"/>
        </w:rPr>
        <w:t>,</w:t>
      </w:r>
      <w:r w:rsidR="00827934" w:rsidRPr="00BE4A0B">
        <w:rPr>
          <w:rFonts w:ascii="Times New Roman" w:eastAsia="Calibri" w:hAnsi="Times New Roman" w:cs="Times New Roman"/>
          <w:sz w:val="24"/>
          <w:szCs w:val="24"/>
          <w:lang w:val="en-MY"/>
        </w:rPr>
        <w:t xml:space="preserve"> </w:t>
      </w:r>
      <w:r w:rsidR="00156B11" w:rsidRPr="00BE4A0B">
        <w:rPr>
          <w:rFonts w:ascii="Times New Roman" w:eastAsia="Calibri" w:hAnsi="Times New Roman" w:cs="Times New Roman"/>
          <w:sz w:val="24"/>
          <w:szCs w:val="24"/>
          <w:lang w:val="en-MY"/>
        </w:rPr>
        <w:t xml:space="preserve">as well as </w:t>
      </w:r>
      <w:r w:rsidR="00827934" w:rsidRPr="00BE4A0B">
        <w:rPr>
          <w:rFonts w:ascii="Times New Roman" w:eastAsia="Calibri" w:hAnsi="Times New Roman" w:cs="Times New Roman"/>
          <w:sz w:val="24"/>
          <w:szCs w:val="24"/>
          <w:lang w:val="en-MY"/>
        </w:rPr>
        <w:t>personal views</w:t>
      </w:r>
      <w:r w:rsidR="00156B11" w:rsidRPr="00BE4A0B">
        <w:rPr>
          <w:rFonts w:ascii="Times New Roman" w:eastAsia="Calibri" w:hAnsi="Times New Roman" w:cs="Times New Roman"/>
          <w:sz w:val="24"/>
          <w:szCs w:val="24"/>
          <w:lang w:val="en-MY"/>
        </w:rPr>
        <w:t>,</w:t>
      </w:r>
      <w:r w:rsidR="00827934" w:rsidRPr="00BE4A0B">
        <w:rPr>
          <w:rFonts w:ascii="Times New Roman" w:eastAsia="Calibri" w:hAnsi="Times New Roman" w:cs="Times New Roman"/>
          <w:sz w:val="24"/>
          <w:szCs w:val="24"/>
          <w:lang w:val="en-MY"/>
        </w:rPr>
        <w:t xml:space="preserve"> that influence the metaphor identification and comprehension abilities among the subjects. </w:t>
      </w:r>
    </w:p>
    <w:p w14:paraId="6AB189BE" w14:textId="77777777" w:rsidR="00C50EB2" w:rsidRPr="00BE4A0B" w:rsidRDefault="00C50EB2" w:rsidP="00B93670">
      <w:pPr>
        <w:spacing w:line="240" w:lineRule="auto"/>
        <w:contextualSpacing/>
        <w:jc w:val="both"/>
        <w:rPr>
          <w:rFonts w:ascii="Times New Roman" w:eastAsia="Calibri" w:hAnsi="Times New Roman" w:cs="Times New Roman"/>
          <w:sz w:val="24"/>
          <w:szCs w:val="24"/>
          <w:lang w:val="en-MY"/>
        </w:rPr>
      </w:pPr>
    </w:p>
    <w:p w14:paraId="25084E07" w14:textId="588C2137" w:rsidR="00765420" w:rsidRPr="00EC05FF" w:rsidRDefault="004928E1" w:rsidP="005E44D0">
      <w:pPr>
        <w:spacing w:line="240" w:lineRule="auto"/>
        <w:contextualSpacing/>
        <w:rPr>
          <w:rFonts w:asciiTheme="majorBidi" w:hAnsiTheme="majorBidi" w:cstheme="majorBidi"/>
          <w:b/>
          <w:bCs/>
          <w:sz w:val="24"/>
          <w:szCs w:val="24"/>
          <w:lang w:val="en-MY"/>
        </w:rPr>
      </w:pPr>
      <w:r w:rsidRPr="00656696">
        <w:rPr>
          <w:rFonts w:asciiTheme="majorBidi" w:hAnsiTheme="majorBidi" w:cstheme="majorBidi"/>
          <w:b/>
          <w:bCs/>
          <w:sz w:val="24"/>
          <w:szCs w:val="24"/>
          <w:lang w:val="en-MY"/>
        </w:rPr>
        <w:t xml:space="preserve">Keywords: </w:t>
      </w:r>
      <w:r w:rsidR="00DF7CA1" w:rsidRPr="007659FE">
        <w:rPr>
          <w:rFonts w:asciiTheme="majorBidi" w:hAnsiTheme="majorBidi" w:cstheme="majorBidi"/>
          <w:color w:val="000000" w:themeColor="text1"/>
          <w:sz w:val="24"/>
          <w:szCs w:val="24"/>
          <w:lang w:val="en-MY"/>
        </w:rPr>
        <w:t>Conceptual metaphor;</w:t>
      </w:r>
      <w:r w:rsidR="00992902" w:rsidRPr="007659FE">
        <w:rPr>
          <w:rFonts w:asciiTheme="majorBidi" w:hAnsiTheme="majorBidi" w:cstheme="majorBidi"/>
          <w:color w:val="000000" w:themeColor="text1"/>
          <w:sz w:val="24"/>
          <w:szCs w:val="24"/>
          <w:lang w:val="en-MY"/>
        </w:rPr>
        <w:t xml:space="preserve"> </w:t>
      </w:r>
      <w:r w:rsidR="0072616A" w:rsidRPr="007659FE">
        <w:rPr>
          <w:rFonts w:asciiTheme="majorBidi" w:hAnsiTheme="majorBidi" w:cstheme="majorBidi"/>
          <w:color w:val="000000" w:themeColor="text1"/>
          <w:sz w:val="24"/>
          <w:szCs w:val="24"/>
          <w:lang w:val="en-MY"/>
        </w:rPr>
        <w:t>academic reading t</w:t>
      </w:r>
      <w:r w:rsidR="009939DF" w:rsidRPr="007659FE">
        <w:rPr>
          <w:rFonts w:asciiTheme="majorBidi" w:hAnsiTheme="majorBidi" w:cstheme="majorBidi"/>
          <w:color w:val="000000" w:themeColor="text1"/>
          <w:sz w:val="24"/>
          <w:szCs w:val="24"/>
          <w:lang w:val="en-MY"/>
        </w:rPr>
        <w:t>ext</w:t>
      </w:r>
      <w:r w:rsidR="0072616A" w:rsidRPr="007659FE">
        <w:rPr>
          <w:rFonts w:asciiTheme="majorBidi" w:hAnsiTheme="majorBidi" w:cstheme="majorBidi"/>
          <w:color w:val="000000" w:themeColor="text1"/>
          <w:sz w:val="24"/>
          <w:szCs w:val="24"/>
          <w:lang w:val="en-MY"/>
        </w:rPr>
        <w:t>s</w:t>
      </w:r>
      <w:r w:rsidR="00DF7CA1" w:rsidRPr="007659FE">
        <w:rPr>
          <w:rFonts w:asciiTheme="majorBidi" w:hAnsiTheme="majorBidi" w:cstheme="majorBidi"/>
          <w:color w:val="000000" w:themeColor="text1"/>
          <w:sz w:val="24"/>
          <w:szCs w:val="24"/>
          <w:lang w:val="en-MY"/>
        </w:rPr>
        <w:t>;</w:t>
      </w:r>
      <w:r w:rsidR="00F80E21" w:rsidRPr="007659FE">
        <w:rPr>
          <w:rFonts w:asciiTheme="majorBidi" w:hAnsiTheme="majorBidi" w:cstheme="majorBidi"/>
          <w:color w:val="000000" w:themeColor="text1"/>
          <w:sz w:val="24"/>
          <w:szCs w:val="24"/>
          <w:lang w:val="en-MY"/>
        </w:rPr>
        <w:t xml:space="preserve"> </w:t>
      </w:r>
      <w:r w:rsidR="0072616A" w:rsidRPr="007659FE">
        <w:rPr>
          <w:rFonts w:asciiTheme="majorBidi" w:hAnsiTheme="majorBidi" w:cstheme="majorBidi"/>
          <w:color w:val="000000" w:themeColor="text1"/>
          <w:sz w:val="24"/>
          <w:szCs w:val="24"/>
          <w:lang w:val="en-MY"/>
        </w:rPr>
        <w:t>m</w:t>
      </w:r>
      <w:r w:rsidR="00F80E21" w:rsidRPr="007659FE">
        <w:rPr>
          <w:rFonts w:asciiTheme="majorBidi" w:hAnsiTheme="majorBidi" w:cstheme="majorBidi"/>
          <w:color w:val="000000" w:themeColor="text1"/>
          <w:sz w:val="24"/>
          <w:szCs w:val="24"/>
          <w:lang w:val="en-MY"/>
        </w:rPr>
        <w:t>etaphor</w:t>
      </w:r>
      <w:r w:rsidR="0002329D" w:rsidRPr="007659FE">
        <w:rPr>
          <w:rFonts w:asciiTheme="majorBidi" w:hAnsiTheme="majorBidi" w:cstheme="majorBidi"/>
          <w:color w:val="000000" w:themeColor="text1"/>
          <w:sz w:val="24"/>
          <w:szCs w:val="24"/>
          <w:lang w:val="en-MY"/>
        </w:rPr>
        <w:t xml:space="preserve"> </w:t>
      </w:r>
      <w:r w:rsidR="0072616A" w:rsidRPr="007659FE">
        <w:rPr>
          <w:rFonts w:asciiTheme="majorBidi" w:hAnsiTheme="majorBidi" w:cstheme="majorBidi"/>
          <w:color w:val="000000" w:themeColor="text1"/>
          <w:sz w:val="24"/>
          <w:szCs w:val="24"/>
          <w:lang w:val="en-MY"/>
        </w:rPr>
        <w:t>c</w:t>
      </w:r>
      <w:r w:rsidR="00992902" w:rsidRPr="007659FE">
        <w:rPr>
          <w:rFonts w:asciiTheme="majorBidi" w:hAnsiTheme="majorBidi" w:cstheme="majorBidi"/>
          <w:color w:val="000000" w:themeColor="text1"/>
          <w:sz w:val="24"/>
          <w:szCs w:val="24"/>
          <w:lang w:val="en-MY"/>
        </w:rPr>
        <w:t>omprehension</w:t>
      </w:r>
      <w:r w:rsidR="00DF7CA1" w:rsidRPr="007659FE">
        <w:rPr>
          <w:rFonts w:asciiTheme="majorBidi" w:hAnsiTheme="majorBidi" w:cstheme="majorBidi"/>
          <w:color w:val="000000" w:themeColor="text1"/>
          <w:sz w:val="24"/>
          <w:szCs w:val="24"/>
          <w:lang w:val="en-MY"/>
        </w:rPr>
        <w:t>; metaphoric expressions;</w:t>
      </w:r>
      <w:r w:rsidR="0072616A" w:rsidRPr="007659FE">
        <w:rPr>
          <w:rFonts w:asciiTheme="majorBidi" w:hAnsiTheme="majorBidi" w:cstheme="majorBidi"/>
          <w:color w:val="000000" w:themeColor="text1"/>
          <w:sz w:val="24"/>
          <w:szCs w:val="24"/>
          <w:lang w:val="en-MY"/>
        </w:rPr>
        <w:t xml:space="preserve"> </w:t>
      </w:r>
      <w:r w:rsidR="00BD42BE" w:rsidRPr="007659FE">
        <w:rPr>
          <w:rFonts w:asciiTheme="majorBidi" w:hAnsiTheme="majorBidi" w:cstheme="majorBidi"/>
          <w:color w:val="000000" w:themeColor="text1"/>
          <w:sz w:val="24"/>
          <w:szCs w:val="24"/>
          <w:lang w:val="en-MY"/>
        </w:rPr>
        <w:t xml:space="preserve">Iraqi EFL </w:t>
      </w:r>
      <w:r w:rsidR="0072616A" w:rsidRPr="007659FE">
        <w:rPr>
          <w:rFonts w:asciiTheme="majorBidi" w:hAnsiTheme="majorBidi" w:cstheme="majorBidi"/>
          <w:color w:val="000000" w:themeColor="text1"/>
          <w:sz w:val="24"/>
          <w:szCs w:val="24"/>
          <w:lang w:val="en-MY"/>
        </w:rPr>
        <w:t>l</w:t>
      </w:r>
      <w:r w:rsidR="00BD42BE" w:rsidRPr="007659FE">
        <w:rPr>
          <w:rFonts w:asciiTheme="majorBidi" w:hAnsiTheme="majorBidi" w:cstheme="majorBidi"/>
          <w:color w:val="000000" w:themeColor="text1"/>
          <w:sz w:val="24"/>
          <w:szCs w:val="24"/>
          <w:lang w:val="en-MY"/>
        </w:rPr>
        <w:t xml:space="preserve">earners </w:t>
      </w:r>
    </w:p>
    <w:p w14:paraId="4AA633EA" w14:textId="412854B8" w:rsidR="00551584" w:rsidRPr="00656696" w:rsidRDefault="00551584" w:rsidP="005E44D0">
      <w:pPr>
        <w:pStyle w:val="ListParagraph"/>
        <w:spacing w:line="240" w:lineRule="auto"/>
        <w:ind w:left="1080"/>
        <w:jc w:val="center"/>
        <w:rPr>
          <w:rFonts w:asciiTheme="majorBidi" w:hAnsiTheme="majorBidi" w:cstheme="majorBidi"/>
          <w:b/>
          <w:bCs/>
          <w:sz w:val="24"/>
          <w:szCs w:val="24"/>
        </w:rPr>
      </w:pPr>
      <w:r w:rsidRPr="00656696">
        <w:rPr>
          <w:rFonts w:asciiTheme="majorBidi" w:hAnsiTheme="majorBidi" w:cstheme="majorBidi"/>
          <w:b/>
          <w:bCs/>
          <w:sz w:val="24"/>
          <w:szCs w:val="24"/>
        </w:rPr>
        <w:t>INTRODUCTION</w:t>
      </w:r>
    </w:p>
    <w:p w14:paraId="6708E8BB" w14:textId="77777777" w:rsidR="00DF7CA1" w:rsidRDefault="00311070" w:rsidP="005E44D0">
      <w:pPr>
        <w:spacing w:line="240" w:lineRule="auto"/>
        <w:contextualSpacing/>
        <w:jc w:val="both"/>
        <w:rPr>
          <w:rFonts w:asciiTheme="majorBidi" w:hAnsiTheme="majorBidi" w:cstheme="majorBidi"/>
          <w:sz w:val="24"/>
          <w:szCs w:val="24"/>
        </w:rPr>
      </w:pPr>
      <w:r w:rsidRPr="00656696">
        <w:rPr>
          <w:rFonts w:asciiTheme="majorBidi" w:hAnsiTheme="majorBidi" w:cstheme="majorBidi"/>
          <w:sz w:val="24"/>
          <w:szCs w:val="24"/>
        </w:rPr>
        <w:t xml:space="preserve">The use of metaphors in the discourse of </w:t>
      </w:r>
      <w:r w:rsidR="00793BF7" w:rsidRPr="00656696">
        <w:rPr>
          <w:rFonts w:asciiTheme="majorBidi" w:hAnsiTheme="majorBidi" w:cstheme="majorBidi"/>
          <w:sz w:val="24"/>
          <w:szCs w:val="24"/>
        </w:rPr>
        <w:t>academic text</w:t>
      </w:r>
      <w:r w:rsidR="00BD42BE" w:rsidRPr="00656696">
        <w:rPr>
          <w:rFonts w:asciiTheme="majorBidi" w:hAnsiTheme="majorBidi" w:cstheme="majorBidi"/>
          <w:sz w:val="24"/>
          <w:szCs w:val="24"/>
        </w:rPr>
        <w:t>s</w:t>
      </w:r>
      <w:r w:rsidRPr="00656696">
        <w:rPr>
          <w:rFonts w:asciiTheme="majorBidi" w:hAnsiTheme="majorBidi" w:cstheme="majorBidi"/>
          <w:sz w:val="24"/>
          <w:szCs w:val="24"/>
        </w:rPr>
        <w:t xml:space="preserve"> has been one of the subject matters examined by many scholars with interest in the fields of cognitive semantics and </w:t>
      </w:r>
      <w:r w:rsidR="00793BF7" w:rsidRPr="00656696">
        <w:rPr>
          <w:rFonts w:asciiTheme="majorBidi" w:hAnsiTheme="majorBidi" w:cstheme="majorBidi"/>
          <w:sz w:val="24"/>
          <w:szCs w:val="24"/>
        </w:rPr>
        <w:t>language learning</w:t>
      </w:r>
      <w:r w:rsidR="001A7428" w:rsidRPr="00656696">
        <w:rPr>
          <w:rFonts w:asciiTheme="majorBidi" w:hAnsiTheme="majorBidi" w:cstheme="majorBidi"/>
          <w:sz w:val="24"/>
          <w:szCs w:val="24"/>
        </w:rPr>
        <w:t>. The common theory</w:t>
      </w:r>
      <w:r w:rsidRPr="00656696">
        <w:rPr>
          <w:rFonts w:asciiTheme="majorBidi" w:hAnsiTheme="majorBidi" w:cstheme="majorBidi"/>
          <w:sz w:val="24"/>
          <w:szCs w:val="24"/>
        </w:rPr>
        <w:t xml:space="preserve"> </w:t>
      </w:r>
      <w:r w:rsidR="00A72BF2" w:rsidRPr="00656696">
        <w:rPr>
          <w:rFonts w:asciiTheme="majorBidi" w:hAnsiTheme="majorBidi" w:cstheme="majorBidi"/>
          <w:sz w:val="24"/>
          <w:szCs w:val="24"/>
        </w:rPr>
        <w:t xml:space="preserve">used by </w:t>
      </w:r>
      <w:r w:rsidRPr="00656696">
        <w:rPr>
          <w:rFonts w:asciiTheme="majorBidi" w:hAnsiTheme="majorBidi" w:cstheme="majorBidi"/>
          <w:sz w:val="24"/>
          <w:szCs w:val="24"/>
        </w:rPr>
        <w:t xml:space="preserve">researchers </w:t>
      </w:r>
      <w:r w:rsidR="00A72BF2" w:rsidRPr="00656696">
        <w:rPr>
          <w:rFonts w:asciiTheme="majorBidi" w:hAnsiTheme="majorBidi" w:cstheme="majorBidi"/>
          <w:sz w:val="24"/>
          <w:szCs w:val="24"/>
        </w:rPr>
        <w:t>for examining</w:t>
      </w:r>
      <w:r w:rsidRPr="00656696">
        <w:rPr>
          <w:rFonts w:asciiTheme="majorBidi" w:hAnsiTheme="majorBidi" w:cstheme="majorBidi"/>
          <w:sz w:val="24"/>
          <w:szCs w:val="24"/>
        </w:rPr>
        <w:t xml:space="preserve"> </w:t>
      </w:r>
      <w:r w:rsidR="009618BE" w:rsidRPr="00656696">
        <w:rPr>
          <w:rFonts w:asciiTheme="majorBidi" w:hAnsiTheme="majorBidi" w:cstheme="majorBidi"/>
          <w:sz w:val="24"/>
          <w:szCs w:val="24"/>
        </w:rPr>
        <w:t>academic texts</w:t>
      </w:r>
      <w:r w:rsidR="00074D9D" w:rsidRPr="00656696">
        <w:rPr>
          <w:rFonts w:asciiTheme="majorBidi" w:hAnsiTheme="majorBidi" w:cstheme="majorBidi"/>
          <w:sz w:val="24"/>
          <w:szCs w:val="24"/>
        </w:rPr>
        <w:t xml:space="preserve"> is</w:t>
      </w:r>
      <w:r w:rsidRPr="00656696">
        <w:rPr>
          <w:rFonts w:asciiTheme="majorBidi" w:hAnsiTheme="majorBidi" w:cstheme="majorBidi"/>
          <w:sz w:val="24"/>
          <w:szCs w:val="24"/>
        </w:rPr>
        <w:t xml:space="preserve"> </w:t>
      </w:r>
      <w:r w:rsidR="007C64E2" w:rsidRPr="00656696">
        <w:rPr>
          <w:rFonts w:asciiTheme="majorBidi" w:hAnsiTheme="majorBidi" w:cstheme="majorBidi"/>
          <w:sz w:val="24"/>
          <w:szCs w:val="24"/>
        </w:rPr>
        <w:t xml:space="preserve">that </w:t>
      </w:r>
      <w:r w:rsidR="00A72BF2" w:rsidRPr="00656696">
        <w:rPr>
          <w:rFonts w:asciiTheme="majorBidi" w:hAnsiTheme="majorBidi" w:cstheme="majorBidi"/>
          <w:sz w:val="24"/>
          <w:szCs w:val="24"/>
        </w:rPr>
        <w:t xml:space="preserve">of </w:t>
      </w:r>
      <w:r w:rsidRPr="00656696">
        <w:rPr>
          <w:rFonts w:asciiTheme="majorBidi" w:hAnsiTheme="majorBidi" w:cstheme="majorBidi"/>
          <w:sz w:val="24"/>
          <w:szCs w:val="24"/>
        </w:rPr>
        <w:t>Lakoff &amp;</w:t>
      </w:r>
      <w:r w:rsidR="00290688" w:rsidRPr="00656696">
        <w:rPr>
          <w:rFonts w:asciiTheme="majorBidi" w:hAnsiTheme="majorBidi" w:cstheme="majorBidi"/>
          <w:sz w:val="24"/>
          <w:szCs w:val="24"/>
        </w:rPr>
        <w:t xml:space="preserve"> </w:t>
      </w:r>
      <w:r w:rsidRPr="00656696">
        <w:rPr>
          <w:rFonts w:asciiTheme="majorBidi" w:hAnsiTheme="majorBidi" w:cstheme="majorBidi"/>
          <w:sz w:val="24"/>
          <w:szCs w:val="24"/>
        </w:rPr>
        <w:t>Johnson</w:t>
      </w:r>
      <w:r w:rsidR="00290688" w:rsidRPr="00656696">
        <w:rPr>
          <w:rFonts w:asciiTheme="majorBidi" w:hAnsiTheme="majorBidi" w:cstheme="majorBidi"/>
          <w:sz w:val="24"/>
          <w:szCs w:val="24"/>
        </w:rPr>
        <w:t>’s</w:t>
      </w:r>
      <w:r w:rsidRPr="00656696">
        <w:rPr>
          <w:rFonts w:asciiTheme="majorBidi" w:hAnsiTheme="majorBidi" w:cstheme="majorBidi"/>
          <w:sz w:val="24"/>
          <w:szCs w:val="24"/>
        </w:rPr>
        <w:t xml:space="preserve"> </w:t>
      </w:r>
      <w:r w:rsidR="00290688" w:rsidRPr="00656696">
        <w:rPr>
          <w:rFonts w:asciiTheme="majorBidi" w:hAnsiTheme="majorBidi" w:cstheme="majorBidi"/>
          <w:sz w:val="24"/>
          <w:szCs w:val="24"/>
        </w:rPr>
        <w:t>(</w:t>
      </w:r>
      <w:r w:rsidRPr="00656696">
        <w:rPr>
          <w:rFonts w:asciiTheme="majorBidi" w:hAnsiTheme="majorBidi" w:cstheme="majorBidi"/>
          <w:sz w:val="24"/>
          <w:szCs w:val="24"/>
        </w:rPr>
        <w:t>1980</w:t>
      </w:r>
      <w:r w:rsidR="00793D89" w:rsidRPr="00656696">
        <w:rPr>
          <w:rFonts w:asciiTheme="majorBidi" w:hAnsiTheme="majorBidi" w:cstheme="majorBidi"/>
          <w:sz w:val="24"/>
          <w:szCs w:val="24"/>
        </w:rPr>
        <w:t xml:space="preserve">) </w:t>
      </w:r>
      <w:r w:rsidR="00282FB8" w:rsidRPr="00656696">
        <w:rPr>
          <w:rFonts w:asciiTheme="majorBidi" w:hAnsiTheme="majorBidi" w:cstheme="majorBidi"/>
          <w:sz w:val="24"/>
          <w:szCs w:val="24"/>
        </w:rPr>
        <w:t>Conceptual Metaphor Theory (</w:t>
      </w:r>
      <w:smartTag w:uri="urn:schemas-microsoft-com:office:smarttags" w:element="stockticker">
        <w:r w:rsidR="00282FB8" w:rsidRPr="00656696">
          <w:rPr>
            <w:rFonts w:asciiTheme="majorBidi" w:hAnsiTheme="majorBidi" w:cstheme="majorBidi"/>
            <w:sz w:val="24"/>
            <w:szCs w:val="24"/>
          </w:rPr>
          <w:t>CMT</w:t>
        </w:r>
      </w:smartTag>
      <w:r w:rsidR="00282FB8" w:rsidRPr="00656696">
        <w:rPr>
          <w:rFonts w:asciiTheme="majorBidi" w:hAnsiTheme="majorBidi" w:cstheme="majorBidi"/>
          <w:sz w:val="24"/>
          <w:szCs w:val="24"/>
        </w:rPr>
        <w:t>)</w:t>
      </w:r>
      <w:r w:rsidR="00074D9D" w:rsidRPr="00656696">
        <w:rPr>
          <w:rFonts w:asciiTheme="majorBidi" w:hAnsiTheme="majorBidi" w:cstheme="majorBidi"/>
          <w:sz w:val="24"/>
          <w:szCs w:val="24"/>
        </w:rPr>
        <w:t xml:space="preserve"> which explains</w:t>
      </w:r>
      <w:r w:rsidR="00282FB8" w:rsidRPr="00656696">
        <w:rPr>
          <w:rFonts w:asciiTheme="majorBidi" w:hAnsiTheme="majorBidi" w:cstheme="majorBidi"/>
          <w:sz w:val="24"/>
          <w:szCs w:val="24"/>
        </w:rPr>
        <w:t xml:space="preserve"> </w:t>
      </w:r>
      <w:r w:rsidRPr="00656696">
        <w:rPr>
          <w:rFonts w:asciiTheme="majorBidi" w:hAnsiTheme="majorBidi" w:cstheme="majorBidi"/>
          <w:sz w:val="24"/>
          <w:szCs w:val="24"/>
        </w:rPr>
        <w:t xml:space="preserve">the mapping of </w:t>
      </w:r>
      <w:r w:rsidR="00074D9D" w:rsidRPr="00656696">
        <w:rPr>
          <w:rFonts w:asciiTheme="majorBidi" w:hAnsiTheme="majorBidi" w:cstheme="majorBidi"/>
          <w:sz w:val="24"/>
          <w:szCs w:val="24"/>
        </w:rPr>
        <w:t>a metaphor</w:t>
      </w:r>
      <w:r w:rsidR="00EB0F55" w:rsidRPr="00656696">
        <w:rPr>
          <w:rFonts w:asciiTheme="majorBidi" w:hAnsiTheme="majorBidi" w:cstheme="majorBidi"/>
          <w:sz w:val="24"/>
          <w:szCs w:val="24"/>
        </w:rPr>
        <w:t xml:space="preserve"> by way of  </w:t>
      </w:r>
      <w:r w:rsidRPr="00656696">
        <w:rPr>
          <w:rFonts w:asciiTheme="majorBidi" w:hAnsiTheme="majorBidi" w:cstheme="majorBidi"/>
          <w:sz w:val="24"/>
          <w:szCs w:val="24"/>
        </w:rPr>
        <w:t xml:space="preserve"> source and target domains. This theory has been commonly adopted in the analysis of metaphorical expressions </w:t>
      </w:r>
      <w:r w:rsidR="00264C2E" w:rsidRPr="00656696">
        <w:rPr>
          <w:rFonts w:asciiTheme="majorBidi" w:hAnsiTheme="majorBidi" w:cstheme="majorBidi"/>
          <w:sz w:val="24"/>
          <w:szCs w:val="24"/>
        </w:rPr>
        <w:t xml:space="preserve">at </w:t>
      </w:r>
      <w:r w:rsidRPr="00656696">
        <w:rPr>
          <w:rFonts w:asciiTheme="majorBidi" w:hAnsiTheme="majorBidi" w:cstheme="majorBidi"/>
          <w:sz w:val="24"/>
          <w:szCs w:val="24"/>
        </w:rPr>
        <w:t xml:space="preserve">various </w:t>
      </w:r>
      <w:r w:rsidR="00264C2E" w:rsidRPr="00656696">
        <w:rPr>
          <w:rFonts w:asciiTheme="majorBidi" w:hAnsiTheme="majorBidi" w:cstheme="majorBidi"/>
          <w:sz w:val="24"/>
          <w:szCs w:val="24"/>
        </w:rPr>
        <w:t xml:space="preserve">levels </w:t>
      </w:r>
      <w:r w:rsidRPr="00656696">
        <w:rPr>
          <w:rFonts w:asciiTheme="majorBidi" w:hAnsiTheme="majorBidi" w:cstheme="majorBidi"/>
          <w:sz w:val="24"/>
          <w:szCs w:val="24"/>
        </w:rPr>
        <w:t>such as learning (Berendt, 2008; Abdullah, 2008)</w:t>
      </w:r>
      <w:r w:rsidR="00DF7CA1">
        <w:rPr>
          <w:rFonts w:asciiTheme="majorBidi" w:hAnsiTheme="majorBidi" w:cstheme="majorBidi"/>
          <w:sz w:val="24"/>
          <w:szCs w:val="24"/>
        </w:rPr>
        <w:t>.</w:t>
      </w:r>
    </w:p>
    <w:p w14:paraId="5C5786BB" w14:textId="5BD536FB" w:rsidR="004F4F5A" w:rsidRPr="00656696" w:rsidRDefault="00264C2E" w:rsidP="005E44D0">
      <w:pPr>
        <w:spacing w:line="240" w:lineRule="auto"/>
        <w:ind w:firstLine="720"/>
        <w:contextualSpacing/>
        <w:jc w:val="both"/>
        <w:rPr>
          <w:rFonts w:asciiTheme="majorBidi" w:hAnsiTheme="majorBidi" w:cstheme="majorBidi"/>
          <w:sz w:val="24"/>
          <w:szCs w:val="24"/>
        </w:rPr>
      </w:pPr>
      <w:r w:rsidRPr="00656696">
        <w:rPr>
          <w:rFonts w:asciiTheme="majorBidi" w:hAnsiTheme="majorBidi" w:cstheme="majorBidi"/>
          <w:sz w:val="24"/>
          <w:szCs w:val="24"/>
        </w:rPr>
        <w:t xml:space="preserve">At learning level, metaphor comprehension </w:t>
      </w:r>
      <w:r w:rsidR="004F4F5A" w:rsidRPr="00656696">
        <w:rPr>
          <w:rFonts w:asciiTheme="majorBidi" w:hAnsiTheme="majorBidi" w:cstheme="majorBidi"/>
          <w:sz w:val="24"/>
          <w:szCs w:val="24"/>
        </w:rPr>
        <w:t xml:space="preserve">has preoccupied linguists for a long time. Linguists </w:t>
      </w:r>
      <w:r w:rsidR="00551584" w:rsidRPr="00656696">
        <w:rPr>
          <w:rFonts w:asciiTheme="majorBidi" w:hAnsiTheme="majorBidi" w:cstheme="majorBidi"/>
          <w:sz w:val="24"/>
          <w:szCs w:val="24"/>
        </w:rPr>
        <w:t>believe that</w:t>
      </w:r>
      <w:r w:rsidR="004F4F5A" w:rsidRPr="00656696">
        <w:rPr>
          <w:rFonts w:asciiTheme="majorBidi" w:hAnsiTheme="majorBidi" w:cstheme="majorBidi"/>
          <w:sz w:val="24"/>
          <w:szCs w:val="24"/>
        </w:rPr>
        <w:t xml:space="preserve"> </w:t>
      </w:r>
      <w:r w:rsidR="00231E18" w:rsidRPr="00656696">
        <w:rPr>
          <w:rFonts w:asciiTheme="majorBidi" w:hAnsiTheme="majorBidi" w:cstheme="majorBidi"/>
          <w:sz w:val="24"/>
          <w:szCs w:val="24"/>
        </w:rPr>
        <w:t xml:space="preserve">metaphor comprehension </w:t>
      </w:r>
      <w:r w:rsidR="004F4F5A" w:rsidRPr="00656696">
        <w:rPr>
          <w:rFonts w:asciiTheme="majorBidi" w:hAnsiTheme="majorBidi" w:cstheme="majorBidi"/>
          <w:sz w:val="24"/>
          <w:szCs w:val="24"/>
        </w:rPr>
        <w:t xml:space="preserve">in second language learning mastery </w:t>
      </w:r>
      <w:r w:rsidR="00231E18" w:rsidRPr="00656696">
        <w:rPr>
          <w:rFonts w:asciiTheme="majorBidi" w:hAnsiTheme="majorBidi" w:cstheme="majorBidi"/>
          <w:sz w:val="24"/>
          <w:szCs w:val="24"/>
        </w:rPr>
        <w:t>can be regarded as a gap that needs to be bridged</w:t>
      </w:r>
      <w:r w:rsidR="004F4F5A" w:rsidRPr="00656696">
        <w:rPr>
          <w:rFonts w:asciiTheme="majorBidi" w:hAnsiTheme="majorBidi" w:cstheme="majorBidi"/>
          <w:sz w:val="24"/>
          <w:szCs w:val="24"/>
        </w:rPr>
        <w:t xml:space="preserve"> and requires more research</w:t>
      </w:r>
      <w:r w:rsidR="00BB00ED" w:rsidRPr="00656696">
        <w:rPr>
          <w:rFonts w:asciiTheme="majorBidi" w:hAnsiTheme="majorBidi" w:cstheme="majorBidi"/>
          <w:sz w:val="24"/>
          <w:szCs w:val="24"/>
        </w:rPr>
        <w:t>.</w:t>
      </w:r>
      <w:r w:rsidR="00551584" w:rsidRPr="00656696">
        <w:rPr>
          <w:rFonts w:asciiTheme="majorBidi" w:hAnsiTheme="majorBidi" w:cstheme="majorBidi"/>
          <w:sz w:val="24"/>
          <w:szCs w:val="24"/>
        </w:rPr>
        <w:t xml:space="preserve"> L2 metaphoric competenc</w:t>
      </w:r>
      <w:r w:rsidR="00C02791" w:rsidRPr="00656696">
        <w:rPr>
          <w:rFonts w:asciiTheme="majorBidi" w:hAnsiTheme="majorBidi" w:cstheme="majorBidi"/>
          <w:sz w:val="24"/>
          <w:szCs w:val="24"/>
        </w:rPr>
        <w:t xml:space="preserve">e </w:t>
      </w:r>
      <w:r w:rsidR="00290688" w:rsidRPr="00656696">
        <w:rPr>
          <w:rFonts w:asciiTheme="majorBidi" w:hAnsiTheme="majorBidi" w:cstheme="majorBidi"/>
          <w:sz w:val="24"/>
          <w:szCs w:val="24"/>
        </w:rPr>
        <w:t xml:space="preserve">has been </w:t>
      </w:r>
      <w:r w:rsidR="00C02791" w:rsidRPr="00656696">
        <w:rPr>
          <w:rFonts w:asciiTheme="majorBidi" w:hAnsiTheme="majorBidi" w:cstheme="majorBidi"/>
          <w:sz w:val="24"/>
          <w:szCs w:val="24"/>
        </w:rPr>
        <w:t>a problematic and challeng</w:t>
      </w:r>
      <w:r w:rsidR="00551584" w:rsidRPr="00656696">
        <w:rPr>
          <w:rFonts w:asciiTheme="majorBidi" w:hAnsiTheme="majorBidi" w:cstheme="majorBidi"/>
          <w:sz w:val="24"/>
          <w:szCs w:val="24"/>
        </w:rPr>
        <w:t xml:space="preserve">ing issue that </w:t>
      </w:r>
      <w:r w:rsidR="004F4F5A" w:rsidRPr="00656696">
        <w:rPr>
          <w:rFonts w:asciiTheme="majorBidi" w:hAnsiTheme="majorBidi" w:cstheme="majorBidi"/>
          <w:sz w:val="24"/>
          <w:szCs w:val="24"/>
        </w:rPr>
        <w:t xml:space="preserve">has </w:t>
      </w:r>
      <w:r w:rsidR="00290688" w:rsidRPr="00656696">
        <w:rPr>
          <w:rFonts w:asciiTheme="majorBidi" w:hAnsiTheme="majorBidi" w:cstheme="majorBidi"/>
          <w:sz w:val="24"/>
          <w:szCs w:val="24"/>
        </w:rPr>
        <w:t xml:space="preserve">recurrently </w:t>
      </w:r>
      <w:r w:rsidR="004F4F5A" w:rsidRPr="00656696">
        <w:rPr>
          <w:rFonts w:asciiTheme="majorBidi" w:hAnsiTheme="majorBidi" w:cstheme="majorBidi"/>
          <w:sz w:val="24"/>
          <w:szCs w:val="24"/>
        </w:rPr>
        <w:t xml:space="preserve">been </w:t>
      </w:r>
      <w:r w:rsidR="00290688" w:rsidRPr="00656696">
        <w:rPr>
          <w:rFonts w:asciiTheme="majorBidi" w:hAnsiTheme="majorBidi" w:cstheme="majorBidi"/>
          <w:sz w:val="24"/>
          <w:szCs w:val="24"/>
        </w:rPr>
        <w:t xml:space="preserve">investigated </w:t>
      </w:r>
      <w:r w:rsidR="00551584" w:rsidRPr="00656696">
        <w:rPr>
          <w:rFonts w:asciiTheme="majorBidi" w:hAnsiTheme="majorBidi" w:cstheme="majorBidi"/>
          <w:sz w:val="24"/>
          <w:szCs w:val="24"/>
        </w:rPr>
        <w:t>in many studies (</w:t>
      </w:r>
      <w:r w:rsidR="00F80E21" w:rsidRPr="00656696">
        <w:rPr>
          <w:rFonts w:asciiTheme="majorBidi" w:hAnsiTheme="majorBidi" w:cstheme="majorBidi"/>
          <w:sz w:val="24"/>
          <w:szCs w:val="24"/>
        </w:rPr>
        <w:t>e.g.,</w:t>
      </w:r>
      <w:r w:rsidR="004B71C7" w:rsidRPr="00656696">
        <w:rPr>
          <w:rFonts w:asciiTheme="majorBidi" w:hAnsiTheme="majorBidi" w:cstheme="majorBidi"/>
          <w:sz w:val="24"/>
          <w:szCs w:val="24"/>
        </w:rPr>
        <w:t xml:space="preserve"> </w:t>
      </w:r>
      <w:r w:rsidR="00551584" w:rsidRPr="00656696">
        <w:rPr>
          <w:rFonts w:asciiTheme="majorBidi" w:hAnsiTheme="majorBidi" w:cstheme="majorBidi"/>
          <w:sz w:val="24"/>
          <w:szCs w:val="24"/>
        </w:rPr>
        <w:t>Cunha, 1991; H</w:t>
      </w:r>
      <w:r w:rsidR="00CA7EA4" w:rsidRPr="00656696">
        <w:rPr>
          <w:rFonts w:asciiTheme="majorBidi" w:hAnsiTheme="majorBidi" w:cstheme="majorBidi"/>
          <w:sz w:val="24"/>
          <w:szCs w:val="24"/>
        </w:rPr>
        <w:t xml:space="preserve">oang, 2014).  </w:t>
      </w:r>
      <w:r w:rsidR="0068375A" w:rsidRPr="00656696">
        <w:rPr>
          <w:rFonts w:asciiTheme="majorBidi" w:hAnsiTheme="majorBidi" w:cstheme="majorBidi"/>
          <w:sz w:val="24"/>
          <w:szCs w:val="24"/>
        </w:rPr>
        <w:t xml:space="preserve">Numerous scholars have argued about the difficult nature of metaphor </w:t>
      </w:r>
      <w:r w:rsidR="007C64E2" w:rsidRPr="00656696">
        <w:rPr>
          <w:rFonts w:asciiTheme="majorBidi" w:hAnsiTheme="majorBidi" w:cstheme="majorBidi"/>
          <w:sz w:val="24"/>
          <w:szCs w:val="24"/>
        </w:rPr>
        <w:t xml:space="preserve">learning </w:t>
      </w:r>
      <w:r w:rsidR="0068375A" w:rsidRPr="00656696">
        <w:rPr>
          <w:rFonts w:asciiTheme="majorBidi" w:hAnsiTheme="majorBidi" w:cstheme="majorBidi"/>
          <w:sz w:val="24"/>
          <w:szCs w:val="24"/>
        </w:rPr>
        <w:t>in relation to langu</w:t>
      </w:r>
      <w:r w:rsidR="008F61AF" w:rsidRPr="00656696">
        <w:rPr>
          <w:rFonts w:asciiTheme="majorBidi" w:hAnsiTheme="majorBidi" w:cstheme="majorBidi"/>
          <w:sz w:val="24"/>
          <w:szCs w:val="24"/>
        </w:rPr>
        <w:t>age learning (</w:t>
      </w:r>
      <w:proofErr w:type="spellStart"/>
      <w:r w:rsidR="007E4E35">
        <w:rPr>
          <w:rFonts w:asciiTheme="majorBidi" w:hAnsiTheme="majorBidi" w:cstheme="majorBidi"/>
          <w:sz w:val="24"/>
          <w:szCs w:val="24"/>
        </w:rPr>
        <w:t>Matsevich</w:t>
      </w:r>
      <w:proofErr w:type="spellEnd"/>
      <w:r w:rsidR="007E4E35">
        <w:rPr>
          <w:rFonts w:asciiTheme="majorBidi" w:hAnsiTheme="majorBidi" w:cstheme="majorBidi"/>
          <w:sz w:val="24"/>
          <w:szCs w:val="24"/>
        </w:rPr>
        <w:t xml:space="preserve"> et al,. 2020, </w:t>
      </w:r>
      <w:r w:rsidR="008F61AF" w:rsidRPr="00656696">
        <w:rPr>
          <w:rFonts w:asciiTheme="majorBidi" w:hAnsiTheme="majorBidi" w:cstheme="majorBidi"/>
          <w:sz w:val="24"/>
          <w:szCs w:val="24"/>
        </w:rPr>
        <w:t xml:space="preserve">Boers, 2000; </w:t>
      </w:r>
      <w:proofErr w:type="spellStart"/>
      <w:r w:rsidR="008F61AF" w:rsidRPr="00656696">
        <w:rPr>
          <w:rFonts w:asciiTheme="majorBidi" w:hAnsiTheme="majorBidi" w:cstheme="majorBidi"/>
          <w:sz w:val="24"/>
          <w:szCs w:val="24"/>
        </w:rPr>
        <w:t>Charteris</w:t>
      </w:r>
      <w:proofErr w:type="spellEnd"/>
      <w:r w:rsidR="008F61AF" w:rsidRPr="00656696">
        <w:rPr>
          <w:rFonts w:asciiTheme="majorBidi" w:hAnsiTheme="majorBidi" w:cstheme="majorBidi"/>
          <w:sz w:val="24"/>
          <w:szCs w:val="24"/>
        </w:rPr>
        <w:t xml:space="preserve"> Black, 2000; </w:t>
      </w:r>
      <w:proofErr w:type="spellStart"/>
      <w:r w:rsidR="008F61AF" w:rsidRPr="00656696">
        <w:rPr>
          <w:rFonts w:asciiTheme="majorBidi" w:hAnsiTheme="majorBidi" w:cstheme="majorBidi"/>
          <w:sz w:val="24"/>
          <w:szCs w:val="24"/>
        </w:rPr>
        <w:t>Danesi</w:t>
      </w:r>
      <w:proofErr w:type="spellEnd"/>
      <w:r w:rsidR="008F61AF" w:rsidRPr="00656696">
        <w:rPr>
          <w:rFonts w:asciiTheme="majorBidi" w:hAnsiTheme="majorBidi" w:cstheme="majorBidi"/>
          <w:sz w:val="24"/>
          <w:szCs w:val="24"/>
        </w:rPr>
        <w:t>, 1992, 1995;</w:t>
      </w:r>
      <w:r w:rsidR="0068375A" w:rsidRPr="00656696">
        <w:rPr>
          <w:rFonts w:asciiTheme="majorBidi" w:hAnsiTheme="majorBidi" w:cstheme="majorBidi"/>
          <w:sz w:val="24"/>
          <w:szCs w:val="24"/>
        </w:rPr>
        <w:t xml:space="preserve"> </w:t>
      </w:r>
      <w:proofErr w:type="spellStart"/>
      <w:r w:rsidR="0068375A" w:rsidRPr="00656696">
        <w:rPr>
          <w:rFonts w:asciiTheme="majorBidi" w:hAnsiTheme="majorBidi" w:cstheme="majorBidi"/>
          <w:sz w:val="24"/>
          <w:szCs w:val="24"/>
        </w:rPr>
        <w:t>D</w:t>
      </w:r>
      <w:r w:rsidR="008F61AF" w:rsidRPr="00656696">
        <w:rPr>
          <w:rFonts w:asciiTheme="majorBidi" w:hAnsiTheme="majorBidi" w:cstheme="majorBidi"/>
          <w:sz w:val="24"/>
          <w:szCs w:val="24"/>
        </w:rPr>
        <w:t>eignan</w:t>
      </w:r>
      <w:proofErr w:type="spellEnd"/>
      <w:r w:rsidR="008F61AF" w:rsidRPr="00656696">
        <w:rPr>
          <w:rFonts w:asciiTheme="majorBidi" w:hAnsiTheme="majorBidi" w:cstheme="majorBidi"/>
          <w:sz w:val="24"/>
          <w:szCs w:val="24"/>
        </w:rPr>
        <w:t xml:space="preserve">, </w:t>
      </w:r>
      <w:proofErr w:type="spellStart"/>
      <w:r w:rsidR="008F61AF" w:rsidRPr="00656696">
        <w:rPr>
          <w:rFonts w:asciiTheme="majorBidi" w:hAnsiTheme="majorBidi" w:cstheme="majorBidi"/>
          <w:sz w:val="24"/>
          <w:szCs w:val="24"/>
        </w:rPr>
        <w:t>Gabrys</w:t>
      </w:r>
      <w:proofErr w:type="spellEnd"/>
      <w:r w:rsidR="008F61AF" w:rsidRPr="00656696">
        <w:rPr>
          <w:rFonts w:asciiTheme="majorBidi" w:hAnsiTheme="majorBidi" w:cstheme="majorBidi"/>
          <w:sz w:val="24"/>
          <w:szCs w:val="24"/>
        </w:rPr>
        <w:t xml:space="preserve"> &amp; </w:t>
      </w:r>
      <w:proofErr w:type="spellStart"/>
      <w:r w:rsidR="008F61AF" w:rsidRPr="00656696">
        <w:rPr>
          <w:rFonts w:asciiTheme="majorBidi" w:hAnsiTheme="majorBidi" w:cstheme="majorBidi"/>
          <w:sz w:val="24"/>
          <w:szCs w:val="24"/>
        </w:rPr>
        <w:t>Solska</w:t>
      </w:r>
      <w:proofErr w:type="spellEnd"/>
      <w:r w:rsidR="008F61AF" w:rsidRPr="00656696">
        <w:rPr>
          <w:rFonts w:asciiTheme="majorBidi" w:hAnsiTheme="majorBidi" w:cstheme="majorBidi"/>
          <w:sz w:val="24"/>
          <w:szCs w:val="24"/>
        </w:rPr>
        <w:t>, 1997; Littlemore, 2001, 2002, 2004; Littlemore &amp; Low, 2006;</w:t>
      </w:r>
      <w:r w:rsidR="0068375A" w:rsidRPr="00656696">
        <w:rPr>
          <w:rFonts w:asciiTheme="majorBidi" w:hAnsiTheme="majorBidi" w:cstheme="majorBidi"/>
          <w:sz w:val="24"/>
          <w:szCs w:val="24"/>
        </w:rPr>
        <w:t xml:space="preserve"> Low, 1988).  </w:t>
      </w:r>
      <w:r w:rsidR="00EB0F55" w:rsidRPr="00656696">
        <w:rPr>
          <w:rFonts w:asciiTheme="majorBidi" w:hAnsiTheme="majorBidi" w:cstheme="majorBidi"/>
          <w:sz w:val="24"/>
          <w:szCs w:val="24"/>
        </w:rPr>
        <w:t>A s</w:t>
      </w:r>
      <w:r w:rsidR="0068375A" w:rsidRPr="00656696">
        <w:rPr>
          <w:rFonts w:asciiTheme="majorBidi" w:hAnsiTheme="majorBidi" w:cstheme="majorBidi"/>
          <w:sz w:val="24"/>
          <w:szCs w:val="24"/>
        </w:rPr>
        <w:t>tud</w:t>
      </w:r>
      <w:r w:rsidR="00EB0F55" w:rsidRPr="00656696">
        <w:rPr>
          <w:rFonts w:asciiTheme="majorBidi" w:hAnsiTheme="majorBidi" w:cstheme="majorBidi"/>
          <w:sz w:val="24"/>
          <w:szCs w:val="24"/>
        </w:rPr>
        <w:t>y</w:t>
      </w:r>
      <w:r w:rsidR="0068375A" w:rsidRPr="00656696">
        <w:rPr>
          <w:rFonts w:asciiTheme="majorBidi" w:hAnsiTheme="majorBidi" w:cstheme="majorBidi"/>
          <w:sz w:val="24"/>
          <w:szCs w:val="24"/>
        </w:rPr>
        <w:t xml:space="preserve"> </w:t>
      </w:r>
      <w:r w:rsidR="00EB0F55" w:rsidRPr="00656696">
        <w:rPr>
          <w:rFonts w:asciiTheme="majorBidi" w:hAnsiTheme="majorBidi" w:cstheme="majorBidi"/>
          <w:sz w:val="24"/>
          <w:szCs w:val="24"/>
        </w:rPr>
        <w:t>on</w:t>
      </w:r>
      <w:r w:rsidR="0068375A" w:rsidRPr="00656696">
        <w:rPr>
          <w:rFonts w:asciiTheme="majorBidi" w:hAnsiTheme="majorBidi" w:cstheme="majorBidi"/>
          <w:sz w:val="24"/>
          <w:szCs w:val="24"/>
        </w:rPr>
        <w:t xml:space="preserve"> metaphors in education found that 10-13% of lecturers use</w:t>
      </w:r>
      <w:r w:rsidR="00EB0F55" w:rsidRPr="00656696">
        <w:rPr>
          <w:rFonts w:asciiTheme="majorBidi" w:hAnsiTheme="majorBidi" w:cstheme="majorBidi"/>
          <w:sz w:val="24"/>
          <w:szCs w:val="24"/>
        </w:rPr>
        <w:t>d</w:t>
      </w:r>
      <w:r w:rsidR="0068375A" w:rsidRPr="00656696">
        <w:rPr>
          <w:rFonts w:asciiTheme="majorBidi" w:hAnsiTheme="majorBidi" w:cstheme="majorBidi"/>
          <w:sz w:val="24"/>
          <w:szCs w:val="24"/>
        </w:rPr>
        <w:t xml:space="preserve"> metaphors</w:t>
      </w:r>
      <w:r w:rsidR="004B71C7" w:rsidRPr="00656696">
        <w:rPr>
          <w:rFonts w:asciiTheme="majorBidi" w:hAnsiTheme="majorBidi" w:cstheme="majorBidi"/>
          <w:sz w:val="24"/>
          <w:szCs w:val="24"/>
        </w:rPr>
        <w:t>;</w:t>
      </w:r>
      <w:r w:rsidR="0068375A" w:rsidRPr="00656696">
        <w:rPr>
          <w:rFonts w:asciiTheme="majorBidi" w:hAnsiTheme="majorBidi" w:cstheme="majorBidi"/>
          <w:sz w:val="24"/>
          <w:szCs w:val="24"/>
        </w:rPr>
        <w:t xml:space="preserve"> however, the lecturers rarely explain</w:t>
      </w:r>
      <w:r w:rsidR="004B71C7" w:rsidRPr="00656696">
        <w:rPr>
          <w:rFonts w:asciiTheme="majorBidi" w:hAnsiTheme="majorBidi" w:cstheme="majorBidi"/>
          <w:sz w:val="24"/>
          <w:szCs w:val="24"/>
        </w:rPr>
        <w:t>ed</w:t>
      </w:r>
      <w:r w:rsidR="0068375A" w:rsidRPr="00656696">
        <w:rPr>
          <w:rFonts w:asciiTheme="majorBidi" w:hAnsiTheme="majorBidi" w:cstheme="majorBidi"/>
          <w:sz w:val="24"/>
          <w:szCs w:val="24"/>
        </w:rPr>
        <w:t xml:space="preserve"> the metaphori</w:t>
      </w:r>
      <w:r w:rsidR="00CA7EA4" w:rsidRPr="00656696">
        <w:rPr>
          <w:rFonts w:asciiTheme="majorBidi" w:hAnsiTheme="majorBidi" w:cstheme="majorBidi"/>
          <w:sz w:val="24"/>
          <w:szCs w:val="24"/>
        </w:rPr>
        <w:t>cal terms to the students, which led to</w:t>
      </w:r>
      <w:r w:rsidR="0068375A" w:rsidRPr="00656696">
        <w:rPr>
          <w:rFonts w:asciiTheme="majorBidi" w:hAnsiTheme="majorBidi" w:cstheme="majorBidi"/>
          <w:sz w:val="24"/>
          <w:szCs w:val="24"/>
        </w:rPr>
        <w:t xml:space="preserve"> metaphorical ambiguity (Low et al.</w:t>
      </w:r>
      <w:r w:rsidR="00A265D8" w:rsidRPr="00656696">
        <w:rPr>
          <w:rFonts w:asciiTheme="majorBidi" w:hAnsiTheme="majorBidi" w:cstheme="majorBidi"/>
          <w:sz w:val="24"/>
          <w:szCs w:val="24"/>
        </w:rPr>
        <w:t>,</w:t>
      </w:r>
      <w:r w:rsidR="008F61AF" w:rsidRPr="00656696">
        <w:rPr>
          <w:rFonts w:asciiTheme="majorBidi" w:hAnsiTheme="majorBidi" w:cstheme="majorBidi"/>
          <w:sz w:val="24"/>
          <w:szCs w:val="24"/>
        </w:rPr>
        <w:t xml:space="preserve"> </w:t>
      </w:r>
      <w:r w:rsidR="0068375A" w:rsidRPr="00656696">
        <w:rPr>
          <w:rFonts w:asciiTheme="majorBidi" w:hAnsiTheme="majorBidi" w:cstheme="majorBidi"/>
          <w:sz w:val="24"/>
          <w:szCs w:val="24"/>
        </w:rPr>
        <w:t xml:space="preserve">2008). </w:t>
      </w:r>
    </w:p>
    <w:p w14:paraId="5E388750" w14:textId="77777777" w:rsidR="00427A75" w:rsidRPr="00656696" w:rsidRDefault="00F6058F" w:rsidP="005E44D0">
      <w:pPr>
        <w:spacing w:line="240" w:lineRule="auto"/>
        <w:ind w:firstLine="720"/>
        <w:contextualSpacing/>
        <w:jc w:val="both"/>
        <w:rPr>
          <w:rFonts w:asciiTheme="majorBidi" w:hAnsiTheme="majorBidi" w:cstheme="majorBidi"/>
          <w:sz w:val="24"/>
          <w:szCs w:val="24"/>
        </w:rPr>
      </w:pPr>
      <w:r w:rsidRPr="00656696">
        <w:rPr>
          <w:rFonts w:asciiTheme="majorBidi" w:hAnsiTheme="majorBidi" w:cstheme="majorBidi"/>
          <w:sz w:val="24"/>
          <w:szCs w:val="24"/>
        </w:rPr>
        <w:t>Littlemore (2001) found that interpreting metaphor is among the many other problems faced by EFL learners while learning a foreign language.</w:t>
      </w:r>
      <w:r w:rsidR="005428A1" w:rsidRPr="00656696">
        <w:rPr>
          <w:rFonts w:asciiTheme="majorBidi" w:hAnsiTheme="majorBidi" w:cstheme="majorBidi"/>
          <w:sz w:val="24"/>
          <w:szCs w:val="24"/>
        </w:rPr>
        <w:t xml:space="preserve"> </w:t>
      </w:r>
      <w:r w:rsidRPr="00656696">
        <w:rPr>
          <w:rFonts w:asciiTheme="majorBidi" w:hAnsiTheme="majorBidi" w:cstheme="majorBidi"/>
          <w:sz w:val="24"/>
          <w:szCs w:val="24"/>
        </w:rPr>
        <w:t xml:space="preserve">The same research confirmed that </w:t>
      </w:r>
      <w:r w:rsidRPr="00656696">
        <w:rPr>
          <w:rFonts w:asciiTheme="majorBidi" w:hAnsiTheme="majorBidi" w:cstheme="majorBidi"/>
          <w:sz w:val="24"/>
          <w:szCs w:val="24"/>
        </w:rPr>
        <w:lastRenderedPageBreak/>
        <w:t>misinterpretation of metaphors during a lecture has led learners to misunderstand or experience partial or complete non-understanding of the main concepts of the academic texts.</w:t>
      </w:r>
      <w:r w:rsidR="00427A75" w:rsidRPr="00656696">
        <w:rPr>
          <w:rFonts w:asciiTheme="majorBidi" w:hAnsiTheme="majorBidi" w:cstheme="majorBidi"/>
          <w:sz w:val="24"/>
          <w:szCs w:val="24"/>
        </w:rPr>
        <w:t xml:space="preserve"> </w:t>
      </w:r>
      <w:r w:rsidRPr="00656696">
        <w:rPr>
          <w:rFonts w:asciiTheme="majorBidi" w:hAnsiTheme="majorBidi" w:cstheme="majorBidi"/>
          <w:sz w:val="24"/>
          <w:szCs w:val="24"/>
        </w:rPr>
        <w:t>The poor understanding of metaphors resulted in knowledge loss for the students due to misunderstanding or miscommunication. The terms ‘misunderstanding’, and ‘non-understanding’ were first used by Littlemore (2001) in the methodological analysis of metaphorical expressions.</w:t>
      </w:r>
    </w:p>
    <w:p w14:paraId="0AF7CEC3" w14:textId="2FDF4316" w:rsidR="00427A75" w:rsidRPr="00E31533" w:rsidRDefault="00427A75" w:rsidP="005E44D0">
      <w:pPr>
        <w:spacing w:line="240" w:lineRule="auto"/>
        <w:ind w:firstLine="720"/>
        <w:contextualSpacing/>
        <w:jc w:val="both"/>
        <w:rPr>
          <w:rFonts w:asciiTheme="majorBidi" w:hAnsiTheme="majorBidi" w:cstheme="majorBidi"/>
          <w:sz w:val="24"/>
          <w:szCs w:val="24"/>
        </w:rPr>
      </w:pPr>
      <w:r w:rsidRPr="00656696">
        <w:rPr>
          <w:rFonts w:asciiTheme="majorBidi" w:hAnsiTheme="majorBidi" w:cstheme="majorBidi"/>
          <w:sz w:val="24"/>
          <w:szCs w:val="24"/>
        </w:rPr>
        <w:t xml:space="preserve">As stated, metaphor has been shown to pose difficulties for EFL learners who found metaphor usage problematic as they fail to recognize or use them due mainly to the inability to explicate the source domain and the target domain in the mapping of a metaphor.  Littlemore and Low (2001) found that the use of metaphor is highly dominant in three academic lectures, and they identified the difficulties non-native speakers of English faced in understanding the central points of the lectures. Among the problems, the students were found to be unable to make their stance clearly. This is attributed to the high occurrence of metaphorical expressions used. This difficulty could be explained by an earlier article by Littlemore and Low (2006, p. 46) in which they mentioned “foreign language learners probably need to understand metaphor more often than they need to produce it”. </w:t>
      </w:r>
    </w:p>
    <w:p w14:paraId="5FC3BF9E" w14:textId="6DC7F7D7" w:rsidR="00427A75" w:rsidRPr="00656696" w:rsidRDefault="00427A75" w:rsidP="005E44D0">
      <w:pPr>
        <w:spacing w:line="240" w:lineRule="auto"/>
        <w:ind w:firstLine="720"/>
        <w:contextualSpacing/>
        <w:jc w:val="both"/>
        <w:rPr>
          <w:rFonts w:asciiTheme="majorBidi" w:hAnsiTheme="majorBidi" w:cstheme="majorBidi"/>
          <w:sz w:val="24"/>
          <w:szCs w:val="24"/>
        </w:rPr>
      </w:pPr>
      <w:r w:rsidRPr="00656696">
        <w:rPr>
          <w:rFonts w:asciiTheme="majorBidi" w:hAnsiTheme="majorBidi" w:cstheme="majorBidi"/>
          <w:sz w:val="24"/>
          <w:szCs w:val="24"/>
        </w:rPr>
        <w:t xml:space="preserve">MacArthur (2010) added that learners were often unable to come up with a metaphorical sentence in terms of focusing on the use of a single metaphor.  As a result, the students themselves were unsatisfied with their efforts, and upon their own review, they were noticeably deleted.  This appears as an apparent problem for learners aiming to use metaphorical terms fluently.  In native-like language, metaphorical language often occurs in clusters, several of which are based on a single root metaphor (Cameron and </w:t>
      </w:r>
      <w:proofErr w:type="spellStart"/>
      <w:r w:rsidRPr="00656696">
        <w:rPr>
          <w:rFonts w:asciiTheme="majorBidi" w:hAnsiTheme="majorBidi" w:cstheme="majorBidi"/>
          <w:sz w:val="24"/>
          <w:szCs w:val="24"/>
        </w:rPr>
        <w:t>Stelma</w:t>
      </w:r>
      <w:proofErr w:type="spellEnd"/>
      <w:r w:rsidRPr="00656696">
        <w:rPr>
          <w:rFonts w:asciiTheme="majorBidi" w:hAnsiTheme="majorBidi" w:cstheme="majorBidi"/>
          <w:sz w:val="24"/>
          <w:szCs w:val="24"/>
        </w:rPr>
        <w:t xml:space="preserve">, 2004; </w:t>
      </w:r>
      <w:proofErr w:type="spellStart"/>
      <w:r w:rsidR="004E7FDA">
        <w:rPr>
          <w:rFonts w:asciiTheme="majorBidi" w:eastAsia="Calibri" w:hAnsiTheme="majorBidi" w:cstheme="majorBidi"/>
          <w:sz w:val="24"/>
          <w:szCs w:val="24"/>
          <w:lang w:bidi="ar-IQ"/>
        </w:rPr>
        <w:t>Shongwe</w:t>
      </w:r>
      <w:proofErr w:type="spellEnd"/>
      <w:r w:rsidR="004E7FDA">
        <w:rPr>
          <w:rFonts w:asciiTheme="majorBidi" w:eastAsia="Calibri" w:hAnsiTheme="majorBidi" w:cstheme="majorBidi"/>
          <w:sz w:val="24"/>
          <w:szCs w:val="24"/>
          <w:lang w:bidi="ar-IQ"/>
        </w:rPr>
        <w:t>,</w:t>
      </w:r>
      <w:r w:rsidR="00A078B7">
        <w:rPr>
          <w:rFonts w:asciiTheme="majorBidi" w:eastAsia="Calibri" w:hAnsiTheme="majorBidi" w:cstheme="majorBidi"/>
          <w:sz w:val="24"/>
          <w:szCs w:val="24"/>
          <w:lang w:bidi="ar-IQ"/>
        </w:rPr>
        <w:t xml:space="preserve"> et al., </w:t>
      </w:r>
      <w:r w:rsidR="00A078B7" w:rsidRPr="00E31533">
        <w:rPr>
          <w:rFonts w:asciiTheme="majorBidi" w:eastAsia="Calibri" w:hAnsiTheme="majorBidi" w:cstheme="majorBidi"/>
          <w:sz w:val="24"/>
          <w:szCs w:val="24"/>
          <w:lang w:bidi="ar-IQ"/>
        </w:rPr>
        <w:t>2</w:t>
      </w:r>
      <w:r w:rsidR="00A078B7" w:rsidRPr="00833184">
        <w:rPr>
          <w:rFonts w:asciiTheme="majorBidi" w:eastAsia="Calibri" w:hAnsiTheme="majorBidi" w:cstheme="majorBidi"/>
          <w:sz w:val="24"/>
          <w:szCs w:val="24"/>
          <w:lang w:bidi="ar-IQ"/>
        </w:rPr>
        <w:t>0</w:t>
      </w:r>
      <w:r w:rsidR="00A078B7">
        <w:rPr>
          <w:rFonts w:asciiTheme="majorBidi" w:eastAsia="Calibri" w:hAnsiTheme="majorBidi" w:cstheme="majorBidi"/>
          <w:sz w:val="24"/>
          <w:szCs w:val="24"/>
          <w:lang w:bidi="ar-IQ"/>
        </w:rPr>
        <w:t>19;</w:t>
      </w:r>
      <w:r w:rsidR="00A078B7" w:rsidRPr="00833184">
        <w:rPr>
          <w:rFonts w:asciiTheme="majorBidi" w:hAnsiTheme="majorBidi" w:cstheme="majorBidi"/>
          <w:sz w:val="24"/>
          <w:szCs w:val="24"/>
        </w:rPr>
        <w:t xml:space="preserve"> </w:t>
      </w:r>
      <w:proofErr w:type="spellStart"/>
      <w:r w:rsidRPr="00656696">
        <w:rPr>
          <w:rFonts w:asciiTheme="majorBidi" w:hAnsiTheme="majorBidi" w:cstheme="majorBidi"/>
          <w:sz w:val="24"/>
          <w:szCs w:val="24"/>
        </w:rPr>
        <w:t>Corts</w:t>
      </w:r>
      <w:proofErr w:type="spellEnd"/>
      <w:r w:rsidRPr="00656696">
        <w:rPr>
          <w:rFonts w:asciiTheme="majorBidi" w:hAnsiTheme="majorBidi" w:cstheme="majorBidi"/>
          <w:sz w:val="24"/>
          <w:szCs w:val="24"/>
        </w:rPr>
        <w:t xml:space="preserve"> and Meyers, 2002; </w:t>
      </w:r>
      <w:proofErr w:type="spellStart"/>
      <w:r w:rsidRPr="00656696">
        <w:rPr>
          <w:rFonts w:asciiTheme="majorBidi" w:hAnsiTheme="majorBidi" w:cstheme="majorBidi"/>
          <w:sz w:val="24"/>
          <w:szCs w:val="24"/>
        </w:rPr>
        <w:t>Corts</w:t>
      </w:r>
      <w:proofErr w:type="spellEnd"/>
      <w:r w:rsidRPr="00656696">
        <w:rPr>
          <w:rFonts w:asciiTheme="majorBidi" w:hAnsiTheme="majorBidi" w:cstheme="majorBidi"/>
          <w:sz w:val="24"/>
          <w:szCs w:val="24"/>
        </w:rPr>
        <w:t xml:space="preserve"> and </w:t>
      </w:r>
      <w:proofErr w:type="spellStart"/>
      <w:r w:rsidRPr="00656696">
        <w:rPr>
          <w:rFonts w:asciiTheme="majorBidi" w:hAnsiTheme="majorBidi" w:cstheme="majorBidi"/>
          <w:sz w:val="24"/>
          <w:szCs w:val="24"/>
        </w:rPr>
        <w:t>Pollio</w:t>
      </w:r>
      <w:proofErr w:type="spellEnd"/>
      <w:r w:rsidRPr="00656696">
        <w:rPr>
          <w:rFonts w:asciiTheme="majorBidi" w:hAnsiTheme="majorBidi" w:cstheme="majorBidi"/>
          <w:sz w:val="24"/>
          <w:szCs w:val="24"/>
        </w:rPr>
        <w:t xml:space="preserve">, 1999). Lack of knowledge of appropriate word clusters could have contributed to the disfluency.  In relation to textual competence, </w:t>
      </w:r>
      <w:proofErr w:type="spellStart"/>
      <w:r w:rsidRPr="00656696">
        <w:rPr>
          <w:rFonts w:asciiTheme="majorBidi" w:hAnsiTheme="majorBidi" w:cstheme="majorBidi"/>
          <w:sz w:val="24"/>
          <w:szCs w:val="24"/>
        </w:rPr>
        <w:t>Kathpalia</w:t>
      </w:r>
      <w:proofErr w:type="spellEnd"/>
      <w:r w:rsidRPr="00656696">
        <w:rPr>
          <w:rFonts w:asciiTheme="majorBidi" w:hAnsiTheme="majorBidi" w:cstheme="majorBidi"/>
          <w:sz w:val="24"/>
          <w:szCs w:val="24"/>
        </w:rPr>
        <w:t xml:space="preserve"> and Carmel’s results presented that 62% of textual metaphors were used incorrectly by the learners. Twenty three percent of the learners’ texts had made no attempt to use metaphor as a textual coherence device (2011, p. 284).  In a study on illocutionary capability, </w:t>
      </w:r>
      <w:proofErr w:type="spellStart"/>
      <w:r w:rsidRPr="00656696">
        <w:rPr>
          <w:rFonts w:asciiTheme="majorBidi" w:hAnsiTheme="majorBidi" w:cstheme="majorBidi"/>
          <w:sz w:val="24"/>
          <w:szCs w:val="24"/>
        </w:rPr>
        <w:t>Kathpalia</w:t>
      </w:r>
      <w:proofErr w:type="spellEnd"/>
      <w:r w:rsidRPr="00656696">
        <w:rPr>
          <w:rFonts w:asciiTheme="majorBidi" w:hAnsiTheme="majorBidi" w:cstheme="majorBidi"/>
          <w:sz w:val="24"/>
          <w:szCs w:val="24"/>
        </w:rPr>
        <w:t xml:space="preserve"> and Carmel extrapolated that when learners tried to use metaphor for persuasive, evaluative and entertaining purposes, they had incomplete success due to unidiomatic use of metaphorical expressions. Nineteen of the learners were found to have poor control in the use of conceptual metaphors in writing a speech for an international audience.  </w:t>
      </w:r>
      <w:proofErr w:type="spellStart"/>
      <w:r w:rsidRPr="00656696">
        <w:rPr>
          <w:rFonts w:asciiTheme="majorBidi" w:hAnsiTheme="majorBidi" w:cstheme="majorBidi"/>
          <w:sz w:val="24"/>
          <w:szCs w:val="24"/>
        </w:rPr>
        <w:t>Kathpalia</w:t>
      </w:r>
      <w:proofErr w:type="spellEnd"/>
      <w:r w:rsidRPr="00656696">
        <w:rPr>
          <w:rFonts w:asciiTheme="majorBidi" w:hAnsiTheme="majorBidi" w:cstheme="majorBidi"/>
          <w:sz w:val="24"/>
          <w:szCs w:val="24"/>
        </w:rPr>
        <w:t xml:space="preserve"> and Carmel (2011) assigned the phenomenon to the inability to attend to cultural nuances that include religious reference that led to the difficulty of using the correct culturally-loaded metaphors for a formal speech. The researchers remarked that fluent language production in general requires correct use of metaphorical language that is founded on conceptual metaphors that are shared across cultures.  </w:t>
      </w:r>
    </w:p>
    <w:p w14:paraId="739AF3C0" w14:textId="482FC0D8" w:rsidR="00427A75" w:rsidRPr="00656696" w:rsidRDefault="00427A75" w:rsidP="003B46E0">
      <w:pPr>
        <w:spacing w:line="240" w:lineRule="auto"/>
        <w:ind w:firstLine="720"/>
        <w:contextualSpacing/>
        <w:jc w:val="both"/>
        <w:rPr>
          <w:rFonts w:asciiTheme="majorBidi" w:hAnsiTheme="majorBidi" w:cstheme="majorBidi"/>
          <w:sz w:val="24"/>
          <w:szCs w:val="24"/>
        </w:rPr>
      </w:pPr>
      <w:r w:rsidRPr="00656696">
        <w:rPr>
          <w:rFonts w:asciiTheme="majorBidi" w:hAnsiTheme="majorBidi" w:cstheme="majorBidi"/>
          <w:sz w:val="24"/>
          <w:szCs w:val="24"/>
        </w:rPr>
        <w:t>Research conducted by MacArthur (2010) emphasized the status of metaphor in EFL teaching.</w:t>
      </w:r>
      <w:r w:rsidR="00D12F8B" w:rsidRPr="00656696">
        <w:rPr>
          <w:rFonts w:asciiTheme="majorBidi" w:hAnsiTheme="majorBidi" w:cstheme="majorBidi"/>
          <w:sz w:val="24"/>
          <w:szCs w:val="24"/>
        </w:rPr>
        <w:t xml:space="preserve"> </w:t>
      </w:r>
      <w:r w:rsidRPr="00656696">
        <w:rPr>
          <w:rFonts w:asciiTheme="majorBidi" w:hAnsiTheme="majorBidi" w:cstheme="majorBidi"/>
          <w:sz w:val="24"/>
          <w:szCs w:val="24"/>
        </w:rPr>
        <w:t xml:space="preserve">He noted that metaphors are commonly used in the academic writing by advanced Spanish learners of English.  He found that all learners were able to use metaphor, though they vary in quantity and type of metaphorical expressions used.  Some learners, for instance, rely on conventional English metaphors, while others use more novel ones.  He cautioned that teachers will have to take note of student variability which could impact the teaching of metaphors.    </w:t>
      </w:r>
    </w:p>
    <w:p w14:paraId="1A860769" w14:textId="77777777" w:rsidR="00427A75" w:rsidRPr="00656696" w:rsidRDefault="00427A75" w:rsidP="005E44D0">
      <w:pPr>
        <w:spacing w:line="240" w:lineRule="auto"/>
        <w:ind w:firstLine="720"/>
        <w:contextualSpacing/>
        <w:jc w:val="both"/>
        <w:rPr>
          <w:rFonts w:asciiTheme="majorBidi" w:hAnsiTheme="majorBidi" w:cstheme="majorBidi"/>
          <w:sz w:val="24"/>
          <w:szCs w:val="24"/>
        </w:rPr>
      </w:pPr>
      <w:proofErr w:type="spellStart"/>
      <w:r w:rsidRPr="00656696">
        <w:rPr>
          <w:rFonts w:asciiTheme="majorBidi" w:hAnsiTheme="majorBidi" w:cstheme="majorBidi"/>
          <w:sz w:val="24"/>
          <w:szCs w:val="24"/>
        </w:rPr>
        <w:t>Nacey</w:t>
      </w:r>
      <w:proofErr w:type="spellEnd"/>
      <w:r w:rsidRPr="00656696">
        <w:rPr>
          <w:rFonts w:asciiTheme="majorBidi" w:hAnsiTheme="majorBidi" w:cstheme="majorBidi"/>
          <w:sz w:val="24"/>
          <w:szCs w:val="24"/>
        </w:rPr>
        <w:t xml:space="preserve"> (2013) compared </w:t>
      </w:r>
      <w:smartTag w:uri="urn:schemas-microsoft-com:office:smarttags" w:element="stockticker">
        <w:r w:rsidRPr="00656696">
          <w:rPr>
            <w:rFonts w:asciiTheme="majorBidi" w:hAnsiTheme="majorBidi" w:cstheme="majorBidi"/>
            <w:sz w:val="24"/>
            <w:szCs w:val="24"/>
          </w:rPr>
          <w:t>ESL</w:t>
        </w:r>
      </w:smartTag>
      <w:r w:rsidRPr="00656696">
        <w:rPr>
          <w:rFonts w:asciiTheme="majorBidi" w:hAnsiTheme="majorBidi" w:cstheme="majorBidi"/>
          <w:sz w:val="24"/>
          <w:szCs w:val="24"/>
        </w:rPr>
        <w:t xml:space="preserve"> learners’ texts to those of native speakers with a control on the level of language proficiency (quoted in Littlemore et al., 2014).  The researchers focused on explicit improvement of metaphorical language and the metaphors were also analyzed qualitatively to examine the metaphorical functions.  They concluded that the use of metaphors increased as learners developed through different stages of learning. As learners progressed, </w:t>
      </w:r>
      <w:r w:rsidRPr="00656696">
        <w:rPr>
          <w:rFonts w:asciiTheme="majorBidi" w:hAnsiTheme="majorBidi" w:cstheme="majorBidi"/>
          <w:sz w:val="24"/>
          <w:szCs w:val="24"/>
        </w:rPr>
        <w:lastRenderedPageBreak/>
        <w:t>metaphor use increased and the quality of use also improved in terms of greater sophistication in functional use.  Error rate involving metaphors was found to be considerably higher than the general error rate even at the higher levels of learning.   Among the errors, L1 transfer had a noticeable effect on metaphor use.</w:t>
      </w:r>
    </w:p>
    <w:p w14:paraId="5F635B92" w14:textId="1C27D4CB" w:rsidR="00145C14" w:rsidRPr="00BD4B97" w:rsidRDefault="00427A75" w:rsidP="005E44D0">
      <w:pPr>
        <w:spacing w:line="240" w:lineRule="auto"/>
        <w:ind w:firstLine="720"/>
        <w:contextualSpacing/>
        <w:jc w:val="both"/>
        <w:rPr>
          <w:color w:val="FF0000"/>
          <w:lang w:bidi="ar-IQ"/>
        </w:rPr>
      </w:pPr>
      <w:r w:rsidRPr="00656696">
        <w:rPr>
          <w:rFonts w:asciiTheme="majorBidi" w:hAnsiTheme="majorBidi" w:cstheme="majorBidi"/>
          <w:sz w:val="24"/>
          <w:szCs w:val="24"/>
          <w:lang w:val="en-MY"/>
        </w:rPr>
        <w:t xml:space="preserve">Most of the studies reviewed above are connected to metaphor use in textbooks or pedagogy. However, few studies have been conducted specifically in the domain of university level academic reading texts for learners </w:t>
      </w:r>
      <w:r w:rsidRPr="00656696">
        <w:rPr>
          <w:rFonts w:asciiTheme="majorBidi" w:hAnsiTheme="majorBidi" w:cstheme="majorBidi"/>
          <w:sz w:val="24"/>
          <w:szCs w:val="24"/>
        </w:rPr>
        <w:t>(Littlemore and Low, 2006; MacArthur, 2010</w:t>
      </w:r>
      <w:r w:rsidR="00916284">
        <w:rPr>
          <w:rFonts w:asciiTheme="majorBidi" w:hAnsiTheme="majorBidi" w:cstheme="majorBidi"/>
          <w:sz w:val="24"/>
          <w:szCs w:val="24"/>
        </w:rPr>
        <w:t xml:space="preserve">, </w:t>
      </w:r>
      <w:proofErr w:type="spellStart"/>
      <w:r w:rsidR="00916284" w:rsidRPr="00833184">
        <w:rPr>
          <w:rFonts w:asciiTheme="majorBidi" w:hAnsiTheme="majorBidi" w:cstheme="majorBidi"/>
          <w:sz w:val="24"/>
          <w:szCs w:val="24"/>
        </w:rPr>
        <w:t>Ahlin's</w:t>
      </w:r>
      <w:proofErr w:type="spellEnd"/>
      <w:r w:rsidR="00916284">
        <w:rPr>
          <w:rFonts w:asciiTheme="majorBidi" w:hAnsiTheme="majorBidi" w:cstheme="majorBidi"/>
          <w:sz w:val="24"/>
          <w:szCs w:val="24"/>
        </w:rPr>
        <w:t xml:space="preserve"> 2022</w:t>
      </w:r>
      <w:r w:rsidRPr="00656696">
        <w:rPr>
          <w:rFonts w:asciiTheme="majorBidi" w:hAnsiTheme="majorBidi" w:cstheme="majorBidi"/>
          <w:sz w:val="24"/>
          <w:szCs w:val="24"/>
        </w:rPr>
        <w:t xml:space="preserve">). </w:t>
      </w:r>
      <w:r w:rsidRPr="00656696">
        <w:rPr>
          <w:rFonts w:asciiTheme="majorBidi" w:hAnsiTheme="majorBidi" w:cstheme="majorBidi"/>
          <w:sz w:val="24"/>
          <w:szCs w:val="24"/>
          <w:lang w:val="en-MY"/>
        </w:rPr>
        <w:t xml:space="preserve">To reiterate, </w:t>
      </w:r>
      <w:proofErr w:type="spellStart"/>
      <w:r w:rsidRPr="00656696">
        <w:rPr>
          <w:rFonts w:asciiTheme="majorBidi" w:hAnsiTheme="majorBidi" w:cstheme="majorBidi"/>
          <w:sz w:val="24"/>
          <w:szCs w:val="24"/>
          <w:lang w:val="en-MY"/>
        </w:rPr>
        <w:t>Almohammadi</w:t>
      </w:r>
      <w:proofErr w:type="spellEnd"/>
      <w:r w:rsidRPr="00656696">
        <w:rPr>
          <w:rFonts w:asciiTheme="majorBidi" w:hAnsiTheme="majorBidi" w:cstheme="majorBidi"/>
          <w:sz w:val="24"/>
          <w:szCs w:val="24"/>
          <w:lang w:val="en-MY"/>
        </w:rPr>
        <w:t xml:space="preserve"> and </w:t>
      </w:r>
      <w:proofErr w:type="spellStart"/>
      <w:r w:rsidRPr="00656696">
        <w:rPr>
          <w:rFonts w:asciiTheme="majorBidi" w:hAnsiTheme="majorBidi" w:cstheme="majorBidi"/>
          <w:sz w:val="24"/>
          <w:szCs w:val="24"/>
          <w:lang w:val="en-MY"/>
        </w:rPr>
        <w:t>Rundblad</w:t>
      </w:r>
      <w:proofErr w:type="spellEnd"/>
      <w:r w:rsidRPr="00656696">
        <w:rPr>
          <w:rFonts w:asciiTheme="majorBidi" w:hAnsiTheme="majorBidi" w:cstheme="majorBidi"/>
          <w:sz w:val="24"/>
          <w:szCs w:val="24"/>
          <w:lang w:val="en-MY"/>
        </w:rPr>
        <w:t xml:space="preserve"> (2016), found metaphor comprehension of Arabic speakers in the EFL context of research to be very much still in its infancy. Against </w:t>
      </w:r>
      <w:r w:rsidRPr="00656696">
        <w:rPr>
          <w:rFonts w:asciiTheme="majorBidi" w:hAnsiTheme="majorBidi" w:cstheme="majorBidi"/>
          <w:sz w:val="24"/>
          <w:szCs w:val="24"/>
        </w:rPr>
        <w:t xml:space="preserve">this backdrop, the current study </w:t>
      </w:r>
      <w:r w:rsidRPr="00656696">
        <w:rPr>
          <w:rFonts w:asciiTheme="majorBidi" w:hAnsiTheme="majorBidi" w:cstheme="majorBidi"/>
          <w:sz w:val="24"/>
          <w:szCs w:val="24"/>
          <w:lang w:val="en-MY"/>
        </w:rPr>
        <w:t>seeks to analyse academic reading texts used by Iraqi EFL learners in terms o</w:t>
      </w:r>
      <w:r w:rsidR="00D12F8B" w:rsidRPr="00656696">
        <w:rPr>
          <w:rFonts w:asciiTheme="majorBidi" w:hAnsiTheme="majorBidi" w:cstheme="majorBidi"/>
          <w:sz w:val="24"/>
          <w:szCs w:val="24"/>
          <w:lang w:val="en-MY"/>
        </w:rPr>
        <w:t>f how they comprehend conceptual metaphor in academic text at the university level</w:t>
      </w:r>
      <w:r w:rsidRPr="00656696">
        <w:rPr>
          <w:rFonts w:asciiTheme="majorBidi" w:hAnsiTheme="majorBidi" w:cstheme="majorBidi"/>
          <w:sz w:val="24"/>
          <w:szCs w:val="24"/>
          <w:lang w:val="en-MY"/>
        </w:rPr>
        <w:t xml:space="preserve">. </w:t>
      </w:r>
      <w:r w:rsidRPr="00656696">
        <w:rPr>
          <w:rFonts w:asciiTheme="majorBidi" w:hAnsiTheme="majorBidi" w:cstheme="majorBidi"/>
          <w:sz w:val="24"/>
          <w:szCs w:val="24"/>
        </w:rPr>
        <w:t>This study will add on to lessen the paucity in metaphorical knowledge in this field of study. Possibly, the findings can provide necessary insights for the EFL teachers and curriculum developers to incorporate discerning metaphorical expressions into the teaching and learning of English among Arabic speakers. In the main, it provides some empirical evidence about metaphor processing of academic reading texts</w:t>
      </w:r>
      <w:r w:rsidR="00D12F8B" w:rsidRPr="00656696">
        <w:rPr>
          <w:rFonts w:asciiTheme="majorBidi" w:hAnsiTheme="majorBidi" w:cstheme="majorBidi"/>
          <w:sz w:val="24"/>
          <w:szCs w:val="24"/>
        </w:rPr>
        <w:t xml:space="preserve">. </w:t>
      </w:r>
      <w:r w:rsidR="00BD4B97" w:rsidRPr="00523892">
        <w:rPr>
          <w:rFonts w:asciiTheme="majorBidi" w:hAnsiTheme="majorBidi" w:cstheme="majorBidi"/>
          <w:sz w:val="24"/>
          <w:szCs w:val="24"/>
          <w:lang w:bidi="ar-IQ"/>
        </w:rPr>
        <w:t xml:space="preserve">We noted from the aforementioned literature that most studies focused on processing metaphorical expressions for general use, and little attention has been paid to the domain of academic reading comprehension. Therefore, this study focused on the comprehension of metaphorical expressions in academic reading texts by Iraqi EFL learners. </w:t>
      </w:r>
      <w:r w:rsidR="00D12F8B" w:rsidRPr="00656696">
        <w:rPr>
          <w:rFonts w:asciiTheme="majorBidi" w:hAnsiTheme="majorBidi" w:cstheme="majorBidi"/>
          <w:sz w:val="24"/>
          <w:szCs w:val="24"/>
        </w:rPr>
        <w:t>To this end, the current study attempts to answer the following research question:</w:t>
      </w:r>
      <w:bookmarkStart w:id="1" w:name="_Hlk124007743"/>
      <w:r w:rsidR="00145C14" w:rsidRPr="00656696">
        <w:rPr>
          <w:rFonts w:asciiTheme="majorBidi" w:hAnsiTheme="majorBidi" w:cstheme="majorBidi"/>
          <w:sz w:val="24"/>
          <w:szCs w:val="24"/>
        </w:rPr>
        <w:t xml:space="preserve"> How do Iraqi EFL learners comprehend conceptual metaphors in academic reading texts at the university level?</w:t>
      </w:r>
    </w:p>
    <w:bookmarkEnd w:id="1"/>
    <w:p w14:paraId="16514499" w14:textId="77777777" w:rsidR="00341727" w:rsidRDefault="00341727" w:rsidP="005E44D0">
      <w:pPr>
        <w:spacing w:line="240" w:lineRule="auto"/>
        <w:contextualSpacing/>
        <w:jc w:val="center"/>
        <w:rPr>
          <w:rFonts w:asciiTheme="majorBidi" w:hAnsiTheme="majorBidi" w:cstheme="majorBidi"/>
          <w:b/>
          <w:bCs/>
          <w:sz w:val="24"/>
          <w:szCs w:val="24"/>
        </w:rPr>
      </w:pPr>
    </w:p>
    <w:p w14:paraId="2544E82E" w14:textId="6C5F1263" w:rsidR="000C729B" w:rsidRDefault="0054408B" w:rsidP="005E44D0">
      <w:pPr>
        <w:spacing w:line="240" w:lineRule="auto"/>
        <w:contextualSpacing/>
        <w:jc w:val="center"/>
        <w:rPr>
          <w:rFonts w:asciiTheme="majorBidi" w:hAnsiTheme="majorBidi" w:cstheme="majorBidi"/>
          <w:sz w:val="24"/>
          <w:szCs w:val="24"/>
        </w:rPr>
      </w:pPr>
      <w:r w:rsidRPr="0054408B">
        <w:rPr>
          <w:rFonts w:asciiTheme="majorBidi" w:hAnsiTheme="majorBidi" w:cstheme="majorBidi"/>
          <w:b/>
          <w:bCs/>
          <w:sz w:val="24"/>
          <w:szCs w:val="24"/>
        </w:rPr>
        <w:t>THEORETICAL FRAMEWORK</w:t>
      </w:r>
    </w:p>
    <w:p w14:paraId="1FC8CFC9" w14:textId="77777777" w:rsidR="00C43963" w:rsidRPr="0054408B" w:rsidRDefault="00C43963" w:rsidP="005E44D0">
      <w:pPr>
        <w:spacing w:line="240" w:lineRule="auto"/>
        <w:contextualSpacing/>
        <w:jc w:val="center"/>
        <w:rPr>
          <w:rFonts w:asciiTheme="majorBidi" w:hAnsiTheme="majorBidi" w:cstheme="majorBidi"/>
          <w:sz w:val="24"/>
          <w:szCs w:val="24"/>
        </w:rPr>
      </w:pPr>
    </w:p>
    <w:p w14:paraId="1463A044" w14:textId="0348CA65" w:rsidR="000C729B" w:rsidRPr="00656696" w:rsidRDefault="000C729B" w:rsidP="005E44D0">
      <w:pPr>
        <w:spacing w:line="240" w:lineRule="auto"/>
        <w:contextualSpacing/>
        <w:jc w:val="both"/>
        <w:rPr>
          <w:rFonts w:asciiTheme="majorBidi" w:hAnsiTheme="majorBidi" w:cstheme="majorBidi"/>
          <w:sz w:val="24"/>
          <w:szCs w:val="24"/>
        </w:rPr>
      </w:pPr>
      <w:r w:rsidRPr="00656696">
        <w:rPr>
          <w:rFonts w:asciiTheme="majorBidi" w:hAnsiTheme="majorBidi" w:cstheme="majorBidi"/>
          <w:sz w:val="24"/>
          <w:szCs w:val="24"/>
        </w:rPr>
        <w:t>This section includes two main topics; the first topic is an overview of CMT, the theoretical framework of the study in terms of which conceptual metaphor understanding by Iraqi EFL learners at the university level are analyzed, and the relationship between conceptual metaphor comprehension and language learning.</w:t>
      </w:r>
    </w:p>
    <w:p w14:paraId="68E0D968" w14:textId="2BC38C2D" w:rsidR="00166E4F" w:rsidRPr="0054408B" w:rsidRDefault="0054408B" w:rsidP="005E44D0">
      <w:pPr>
        <w:pStyle w:val="ListParagraph"/>
        <w:spacing w:line="240" w:lineRule="auto"/>
        <w:ind w:left="1080"/>
        <w:jc w:val="center"/>
        <w:rPr>
          <w:rFonts w:asciiTheme="majorBidi" w:hAnsiTheme="majorBidi" w:cstheme="majorBidi"/>
          <w:b/>
          <w:bCs/>
          <w:sz w:val="20"/>
          <w:szCs w:val="20"/>
        </w:rPr>
      </w:pPr>
      <w:bookmarkStart w:id="2" w:name="_Toc526703487"/>
      <w:r w:rsidRPr="0054408B">
        <w:rPr>
          <w:rFonts w:asciiTheme="majorBidi" w:hAnsiTheme="majorBidi" w:cstheme="majorBidi"/>
          <w:b/>
          <w:bCs/>
          <w:sz w:val="20"/>
          <w:szCs w:val="20"/>
        </w:rPr>
        <w:t>CONCEPTUAL METAPHOR THEORY</w:t>
      </w:r>
    </w:p>
    <w:p w14:paraId="15014F57" w14:textId="77777777" w:rsidR="00166E4F" w:rsidRPr="00656696" w:rsidRDefault="00166E4F" w:rsidP="005E44D0">
      <w:pPr>
        <w:spacing w:line="240" w:lineRule="auto"/>
        <w:contextualSpacing/>
        <w:jc w:val="both"/>
        <w:rPr>
          <w:rFonts w:asciiTheme="majorBidi" w:hAnsiTheme="majorBidi" w:cstheme="majorBidi"/>
          <w:sz w:val="24"/>
          <w:szCs w:val="24"/>
        </w:rPr>
      </w:pPr>
      <w:r w:rsidRPr="00656696">
        <w:rPr>
          <w:rFonts w:asciiTheme="majorBidi" w:hAnsiTheme="majorBidi" w:cstheme="majorBidi"/>
          <w:sz w:val="24"/>
          <w:szCs w:val="24"/>
        </w:rPr>
        <w:t xml:space="preserve">The conceptual metaphor is used for understanding complex thoughts and putting them in a simplified way. It is used for giving insights and views to abstract models. The conceptual metaphor defines concepts in terms of viewing two sides which are the structure of the source domain and the structure of the target domain. The configuration of these two domains results in a common understanding. </w:t>
      </w:r>
    </w:p>
    <w:p w14:paraId="6E4D66F0" w14:textId="77777777" w:rsidR="00166E4F" w:rsidRPr="00656696" w:rsidRDefault="00166E4F" w:rsidP="00341727">
      <w:pPr>
        <w:spacing w:line="240" w:lineRule="auto"/>
        <w:ind w:firstLine="720"/>
        <w:contextualSpacing/>
        <w:jc w:val="both"/>
        <w:rPr>
          <w:rFonts w:asciiTheme="majorBidi" w:hAnsiTheme="majorBidi" w:cstheme="majorBidi"/>
          <w:b/>
          <w:bCs/>
          <w:sz w:val="24"/>
          <w:szCs w:val="24"/>
        </w:rPr>
      </w:pPr>
      <w:r w:rsidRPr="00656696">
        <w:rPr>
          <w:rFonts w:asciiTheme="majorBidi" w:hAnsiTheme="majorBidi" w:cstheme="majorBidi"/>
          <w:sz w:val="24"/>
          <w:szCs w:val="24"/>
        </w:rPr>
        <w:t>Theoretically, the Conceptual Metaphor Theory (CMT) underlies the study, and invariably deserves a detailed explanation to provide the context.  Published by Gorge Lakoff and Mark Johnson in</w:t>
      </w:r>
      <w:r w:rsidRPr="00656696">
        <w:rPr>
          <w:rFonts w:asciiTheme="majorBidi" w:hAnsiTheme="majorBidi" w:cstheme="majorBidi"/>
          <w:b/>
          <w:bCs/>
          <w:sz w:val="24"/>
          <w:szCs w:val="24"/>
        </w:rPr>
        <w:t xml:space="preserve"> </w:t>
      </w:r>
      <w:r w:rsidRPr="00656696">
        <w:rPr>
          <w:rFonts w:asciiTheme="majorBidi" w:hAnsiTheme="majorBidi" w:cstheme="majorBidi"/>
          <w:sz w:val="24"/>
          <w:szCs w:val="24"/>
        </w:rPr>
        <w:t>1980, it has become a seminal work that presents a systematic perspective of metaphor which functions centrally as a cognitive affect. Earlier studies on cognitive science and cognitive psychology in the late 20</w:t>
      </w:r>
      <w:r w:rsidRPr="00656696">
        <w:rPr>
          <w:rFonts w:asciiTheme="majorBidi" w:hAnsiTheme="majorBidi" w:cstheme="majorBidi"/>
          <w:sz w:val="24"/>
          <w:szCs w:val="24"/>
          <w:vertAlign w:val="superscript"/>
        </w:rPr>
        <w:t>th</w:t>
      </w:r>
      <w:r w:rsidRPr="00656696">
        <w:rPr>
          <w:rFonts w:asciiTheme="majorBidi" w:hAnsiTheme="majorBidi" w:cstheme="majorBidi"/>
          <w:sz w:val="24"/>
          <w:szCs w:val="24"/>
        </w:rPr>
        <w:t xml:space="preserve"> century had accentuated that our mind is not a mirror of objective reality, rather there are informational structures that mediate perception and the reality of the outside world (</w:t>
      </w:r>
      <w:proofErr w:type="spellStart"/>
      <w:r w:rsidRPr="00656696">
        <w:rPr>
          <w:rFonts w:asciiTheme="majorBidi" w:hAnsiTheme="majorBidi" w:cstheme="majorBidi"/>
          <w:sz w:val="24"/>
          <w:szCs w:val="24"/>
        </w:rPr>
        <w:t>Thagard</w:t>
      </w:r>
      <w:proofErr w:type="spellEnd"/>
      <w:r w:rsidRPr="00656696">
        <w:rPr>
          <w:rFonts w:asciiTheme="majorBidi" w:hAnsiTheme="majorBidi" w:cstheme="majorBidi"/>
          <w:sz w:val="24"/>
          <w:szCs w:val="24"/>
        </w:rPr>
        <w:t xml:space="preserve">, 2005).  Cognitive linguistics specifically focuses on metaphor function as an instrument for classifying reality in the human mind.  As Lakoff and Johnson (1980) stated, metaphors are pervasive in daily life and the human conceptual system is basically </w:t>
      </w:r>
      <w:r w:rsidRPr="00656696">
        <w:rPr>
          <w:rFonts w:asciiTheme="majorBidi" w:hAnsiTheme="majorBidi" w:cstheme="majorBidi"/>
          <w:sz w:val="24"/>
          <w:szCs w:val="24"/>
        </w:rPr>
        <w:lastRenderedPageBreak/>
        <w:t xml:space="preserve">metaphorical. This unconscious metaphorical system enables humans to generate metaphorical expressions in language.  </w:t>
      </w:r>
    </w:p>
    <w:p w14:paraId="2A72F715" w14:textId="296CD29C" w:rsidR="00166E4F" w:rsidRPr="00656696" w:rsidRDefault="00166E4F" w:rsidP="005E44D0">
      <w:pPr>
        <w:spacing w:line="240" w:lineRule="auto"/>
        <w:ind w:firstLine="720"/>
        <w:contextualSpacing/>
        <w:jc w:val="both"/>
        <w:rPr>
          <w:rFonts w:asciiTheme="majorBidi" w:hAnsiTheme="majorBidi" w:cstheme="majorBidi"/>
          <w:sz w:val="24"/>
          <w:szCs w:val="24"/>
        </w:rPr>
      </w:pPr>
      <w:r w:rsidRPr="00656696">
        <w:rPr>
          <w:rFonts w:asciiTheme="majorBidi" w:hAnsiTheme="majorBidi" w:cstheme="majorBidi"/>
          <w:sz w:val="24"/>
          <w:szCs w:val="24"/>
        </w:rPr>
        <w:t xml:space="preserve"> For Lakoff and Johnson (1980), conceptual metaphors are mapped from a concrete source domain to a more abstract target domain.  The source domain as a structured whole, helps to form an experiential gestalt in metaphor contact. In this sense, the source domain is the embodied meaning that arises from bodily experience and becomes more salient than its abstract equivalence in the target domain.</w:t>
      </w:r>
      <w:r w:rsidRPr="00656696">
        <w:rPr>
          <w:rFonts w:asciiTheme="majorBidi" w:hAnsiTheme="majorBidi" w:cstheme="majorBidi"/>
          <w:color w:val="000000"/>
          <w:sz w:val="24"/>
          <w:szCs w:val="24"/>
        </w:rPr>
        <w:t xml:space="preserve">  In sum, </w:t>
      </w:r>
      <w:r w:rsidRPr="00656696">
        <w:rPr>
          <w:rFonts w:asciiTheme="majorBidi" w:hAnsiTheme="majorBidi" w:cstheme="majorBidi"/>
          <w:sz w:val="24"/>
          <w:szCs w:val="24"/>
        </w:rPr>
        <w:t>metaphor is analogous in nature that involves a set of correspondences between the two different knowledge domains (Lakoff and Johnson, 1980, 2003). Therefore, many concrete and abstract concepts are systematized in terms of each other in the human mind.  For instance, the metaphorical expression like ‘time is money’ is both concrete and abstract.</w:t>
      </w:r>
    </w:p>
    <w:p w14:paraId="70EF4BAF" w14:textId="77777777" w:rsidR="00C43963" w:rsidRDefault="00166E4F" w:rsidP="005E44D0">
      <w:pPr>
        <w:spacing w:line="240" w:lineRule="auto"/>
        <w:ind w:firstLine="720"/>
        <w:contextualSpacing/>
        <w:jc w:val="both"/>
        <w:rPr>
          <w:rFonts w:asciiTheme="majorBidi" w:hAnsiTheme="majorBidi" w:cstheme="majorBidi"/>
          <w:sz w:val="24"/>
          <w:szCs w:val="24"/>
        </w:rPr>
      </w:pPr>
      <w:r w:rsidRPr="00656696">
        <w:rPr>
          <w:rFonts w:asciiTheme="majorBidi" w:hAnsiTheme="majorBidi" w:cstheme="majorBidi"/>
          <w:sz w:val="24"/>
          <w:szCs w:val="24"/>
        </w:rPr>
        <w:t>As a useful typology, Lakoff and Johnson (1980) provided three categories of metaphors, namely, structural metaphor, orientational metaphor, and ontological metaphor. However, in the second edition of their book, Lakoff and Johnson (2003) clarified that these distinctions are artificial in the sense that all metaphors may be said to be structural and ontological in nature, while only some are also orientational.</w:t>
      </w:r>
    </w:p>
    <w:p w14:paraId="177D97B4" w14:textId="27375ACF" w:rsidR="00166E4F" w:rsidRDefault="00166E4F" w:rsidP="005E44D0">
      <w:pPr>
        <w:spacing w:line="240" w:lineRule="auto"/>
        <w:ind w:firstLine="720"/>
        <w:contextualSpacing/>
        <w:jc w:val="both"/>
        <w:rPr>
          <w:rFonts w:asciiTheme="majorBidi" w:hAnsiTheme="majorBidi" w:cstheme="majorBidi"/>
          <w:sz w:val="24"/>
          <w:szCs w:val="24"/>
        </w:rPr>
      </w:pPr>
      <w:r w:rsidRPr="00656696">
        <w:rPr>
          <w:rFonts w:asciiTheme="majorBidi" w:hAnsiTheme="majorBidi" w:cstheme="majorBidi"/>
          <w:sz w:val="24"/>
          <w:szCs w:val="24"/>
        </w:rPr>
        <w:t xml:space="preserve">   </w:t>
      </w:r>
    </w:p>
    <w:p w14:paraId="48319B46" w14:textId="241D74DE" w:rsidR="00166E4F" w:rsidRDefault="00DF7CA1" w:rsidP="005E44D0">
      <w:pPr>
        <w:spacing w:line="240" w:lineRule="auto"/>
        <w:contextualSpacing/>
        <w:jc w:val="center"/>
        <w:rPr>
          <w:rFonts w:asciiTheme="majorBidi" w:hAnsiTheme="majorBidi" w:cstheme="majorBidi"/>
          <w:sz w:val="16"/>
          <w:szCs w:val="16"/>
        </w:rPr>
      </w:pPr>
      <w:r w:rsidRPr="00DF7CA1">
        <w:rPr>
          <w:rFonts w:asciiTheme="majorBidi" w:hAnsiTheme="majorBidi" w:cstheme="majorBidi"/>
          <w:b/>
          <w:bCs/>
          <w:sz w:val="16"/>
          <w:szCs w:val="16"/>
        </w:rPr>
        <w:t>STRUCTURAL METAPHORS</w:t>
      </w:r>
    </w:p>
    <w:p w14:paraId="7CE17916" w14:textId="77777777" w:rsidR="00C43963" w:rsidRPr="00DF7CA1" w:rsidRDefault="00C43963" w:rsidP="005E44D0">
      <w:pPr>
        <w:spacing w:line="240" w:lineRule="auto"/>
        <w:contextualSpacing/>
        <w:jc w:val="center"/>
        <w:rPr>
          <w:rFonts w:asciiTheme="majorBidi" w:hAnsiTheme="majorBidi" w:cstheme="majorBidi"/>
          <w:sz w:val="16"/>
          <w:szCs w:val="16"/>
        </w:rPr>
      </w:pPr>
    </w:p>
    <w:p w14:paraId="11A36FC6" w14:textId="77777777" w:rsidR="00C43963" w:rsidRDefault="00166E4F" w:rsidP="005E44D0">
      <w:pPr>
        <w:spacing w:line="240" w:lineRule="auto"/>
        <w:contextualSpacing/>
        <w:jc w:val="both"/>
        <w:rPr>
          <w:rFonts w:asciiTheme="majorBidi" w:hAnsiTheme="majorBidi" w:cstheme="majorBidi"/>
          <w:sz w:val="24"/>
          <w:szCs w:val="24"/>
        </w:rPr>
      </w:pPr>
      <w:r w:rsidRPr="00656696">
        <w:rPr>
          <w:rFonts w:asciiTheme="majorBidi" w:hAnsiTheme="majorBidi" w:cstheme="majorBidi"/>
          <w:sz w:val="24"/>
          <w:szCs w:val="24"/>
        </w:rPr>
        <w:t xml:space="preserve">In structural metaphors, a concept is metaphorically structured in terms of another (Lakoff and Johnson, 1980, 2003).  Thus, structural metaphors show the richest relation between two concepts that pervasively organize a target domain with reference to a source domain. A conceptual metaphor like TIME IS MONEY is an example of a structural metaphor.  In this type of metaphor, the source domain which is MONEY provides the target concept which is TIME within a relatively bound knowledge structure with reference to the use of   the lexis, ‘money’.  This means that speakers can understand target ‘Y’ by means of the structure of source ‘X’ in the cognitive meta-function of this metaphor.  </w:t>
      </w:r>
    </w:p>
    <w:p w14:paraId="321E9FD3" w14:textId="4603B7BA" w:rsidR="00166E4F" w:rsidRPr="00656696" w:rsidRDefault="00166E4F" w:rsidP="005E44D0">
      <w:pPr>
        <w:spacing w:line="240" w:lineRule="auto"/>
        <w:contextualSpacing/>
        <w:jc w:val="both"/>
        <w:rPr>
          <w:rFonts w:asciiTheme="majorBidi" w:hAnsiTheme="majorBidi" w:cstheme="majorBidi"/>
          <w:sz w:val="24"/>
          <w:szCs w:val="24"/>
        </w:rPr>
      </w:pPr>
      <w:r w:rsidRPr="00656696">
        <w:rPr>
          <w:rFonts w:asciiTheme="majorBidi" w:hAnsiTheme="majorBidi" w:cstheme="majorBidi"/>
          <w:sz w:val="24"/>
          <w:szCs w:val="24"/>
        </w:rPr>
        <w:t xml:space="preserve">  </w:t>
      </w:r>
    </w:p>
    <w:p w14:paraId="5BE641DC" w14:textId="1EBA649A" w:rsidR="00166E4F" w:rsidRDefault="00DF7CA1" w:rsidP="005E44D0">
      <w:pPr>
        <w:spacing w:line="240" w:lineRule="auto"/>
        <w:contextualSpacing/>
        <w:jc w:val="center"/>
        <w:rPr>
          <w:rFonts w:asciiTheme="majorBidi" w:hAnsiTheme="majorBidi" w:cstheme="majorBidi"/>
          <w:sz w:val="16"/>
          <w:szCs w:val="16"/>
        </w:rPr>
      </w:pPr>
      <w:r w:rsidRPr="00DF7CA1">
        <w:rPr>
          <w:rFonts w:asciiTheme="majorBidi" w:hAnsiTheme="majorBidi" w:cstheme="majorBidi"/>
          <w:b/>
          <w:bCs/>
          <w:sz w:val="16"/>
          <w:szCs w:val="16"/>
        </w:rPr>
        <w:t>ONTOLOGICAL METAPHORS</w:t>
      </w:r>
    </w:p>
    <w:p w14:paraId="17AC2846" w14:textId="77777777" w:rsidR="00C43963" w:rsidRPr="00DF7CA1" w:rsidRDefault="00C43963" w:rsidP="005E44D0">
      <w:pPr>
        <w:spacing w:line="240" w:lineRule="auto"/>
        <w:contextualSpacing/>
        <w:jc w:val="center"/>
        <w:rPr>
          <w:rFonts w:asciiTheme="majorBidi" w:hAnsiTheme="majorBidi" w:cstheme="majorBidi"/>
          <w:sz w:val="16"/>
          <w:szCs w:val="16"/>
        </w:rPr>
      </w:pPr>
    </w:p>
    <w:p w14:paraId="2B797774" w14:textId="654A1A56" w:rsidR="00166E4F" w:rsidRDefault="00166E4F" w:rsidP="005E44D0">
      <w:pPr>
        <w:spacing w:line="240" w:lineRule="auto"/>
        <w:contextualSpacing/>
        <w:jc w:val="both"/>
        <w:rPr>
          <w:rFonts w:asciiTheme="majorBidi" w:hAnsiTheme="majorBidi" w:cstheme="majorBidi"/>
          <w:sz w:val="24"/>
          <w:szCs w:val="24"/>
        </w:rPr>
      </w:pPr>
      <w:r w:rsidRPr="00656696">
        <w:rPr>
          <w:rFonts w:asciiTheme="majorBidi" w:hAnsiTheme="majorBidi" w:cstheme="majorBidi"/>
          <w:sz w:val="24"/>
          <w:szCs w:val="24"/>
        </w:rPr>
        <w:t>Lakoff and Johnson (1980) refer to ontological metaphors as metaphorical structures that make a target domain more tangible.  To shed light on this point, Lakoff and Johnson (1980, p. 25) explain that we could express or convey our experiences in terms of “physical objects and substances and this allow us to pick out a part of our experience and treat (it) as a discrete (entity) or (substance) of a uniform kind”.  In other words, when an abstract idea such as an event, a state or an activity is represented as a concrete entity or substance, an object, a container or a person, an ontological metaphor will be constructed</w:t>
      </w:r>
      <w:r w:rsidR="007A381F">
        <w:rPr>
          <w:rFonts w:asciiTheme="majorBidi" w:hAnsiTheme="majorBidi" w:cstheme="majorBidi"/>
          <w:sz w:val="24"/>
          <w:szCs w:val="24"/>
        </w:rPr>
        <w:t xml:space="preserve"> </w:t>
      </w:r>
      <w:r w:rsidR="007A381F" w:rsidRPr="00523892">
        <w:rPr>
          <w:rFonts w:asciiTheme="majorBidi" w:hAnsiTheme="majorBidi" w:cstheme="majorBidi"/>
          <w:sz w:val="24"/>
          <w:szCs w:val="24"/>
        </w:rPr>
        <w:t>for example; I need to clear my head, as THE HEAD IS A CONTAINER</w:t>
      </w:r>
      <w:r w:rsidRPr="00523892">
        <w:rPr>
          <w:rFonts w:asciiTheme="majorBidi" w:hAnsiTheme="majorBidi" w:cstheme="majorBidi"/>
          <w:sz w:val="24"/>
          <w:szCs w:val="24"/>
        </w:rPr>
        <w:t>.</w:t>
      </w:r>
      <w:r w:rsidRPr="00656696">
        <w:rPr>
          <w:rFonts w:asciiTheme="majorBidi" w:hAnsiTheme="majorBidi" w:cstheme="majorBidi"/>
          <w:sz w:val="24"/>
          <w:szCs w:val="24"/>
        </w:rPr>
        <w:t xml:space="preserve">  However, ontological metaphors are confined to our physical experiences with physical objects since they arise out of our experiences with objects as discrete entities or substance. </w:t>
      </w:r>
    </w:p>
    <w:p w14:paraId="24D90DA5" w14:textId="77777777" w:rsidR="00C43963" w:rsidRDefault="00C43963" w:rsidP="005E44D0">
      <w:pPr>
        <w:spacing w:line="240" w:lineRule="auto"/>
        <w:contextualSpacing/>
        <w:jc w:val="both"/>
        <w:rPr>
          <w:rFonts w:asciiTheme="majorBidi" w:hAnsiTheme="majorBidi" w:cstheme="majorBidi"/>
          <w:sz w:val="24"/>
          <w:szCs w:val="24"/>
        </w:rPr>
      </w:pPr>
    </w:p>
    <w:p w14:paraId="4291C6C4" w14:textId="6D833606" w:rsidR="00C43963" w:rsidRDefault="00DF7CA1" w:rsidP="00C43963">
      <w:pPr>
        <w:spacing w:line="240" w:lineRule="auto"/>
        <w:contextualSpacing/>
        <w:jc w:val="center"/>
        <w:rPr>
          <w:rFonts w:asciiTheme="majorBidi" w:hAnsiTheme="majorBidi" w:cstheme="majorBidi"/>
          <w:b/>
          <w:bCs/>
          <w:sz w:val="16"/>
          <w:szCs w:val="16"/>
        </w:rPr>
      </w:pPr>
      <w:r w:rsidRPr="00DF7CA1">
        <w:rPr>
          <w:rFonts w:asciiTheme="majorBidi" w:hAnsiTheme="majorBidi" w:cstheme="majorBidi"/>
          <w:b/>
          <w:bCs/>
          <w:sz w:val="16"/>
          <w:szCs w:val="16"/>
        </w:rPr>
        <w:t>ORIENTATIONAL METAPHORS</w:t>
      </w:r>
    </w:p>
    <w:p w14:paraId="5DBC88CD" w14:textId="77777777" w:rsidR="00C43963" w:rsidRPr="00DF7CA1" w:rsidRDefault="00C43963" w:rsidP="00C43963">
      <w:pPr>
        <w:spacing w:line="240" w:lineRule="auto"/>
        <w:contextualSpacing/>
        <w:jc w:val="center"/>
        <w:rPr>
          <w:rFonts w:asciiTheme="majorBidi" w:hAnsiTheme="majorBidi" w:cstheme="majorBidi"/>
          <w:b/>
          <w:bCs/>
          <w:sz w:val="16"/>
          <w:szCs w:val="16"/>
        </w:rPr>
      </w:pPr>
    </w:p>
    <w:p w14:paraId="0957764D" w14:textId="77777777" w:rsidR="00166E4F" w:rsidRPr="00656696" w:rsidRDefault="00166E4F" w:rsidP="005E44D0">
      <w:pPr>
        <w:spacing w:line="240" w:lineRule="auto"/>
        <w:contextualSpacing/>
        <w:jc w:val="both"/>
        <w:rPr>
          <w:rFonts w:asciiTheme="majorBidi" w:hAnsiTheme="majorBidi" w:cstheme="majorBidi"/>
          <w:sz w:val="24"/>
          <w:szCs w:val="24"/>
        </w:rPr>
      </w:pPr>
      <w:r w:rsidRPr="00656696">
        <w:rPr>
          <w:rFonts w:asciiTheme="majorBidi" w:hAnsiTheme="majorBidi" w:cstheme="majorBidi"/>
          <w:sz w:val="24"/>
          <w:szCs w:val="24"/>
        </w:rPr>
        <w:t xml:space="preserve">Lakoff and Johnson (1980) remarked that orientational metaphors could include spatial orientations like “up-down”, “in-out”, “on-off” and “front-back”. The occurrence of orientational metaphors can also show that there is a comprehensible conceptual scheme in the mind between all concepts that are characterized under a specific spatial direction and can be related to other common concepts, such as MORE, HAPPY, HEALTHY, ALIVE and CONTROL.  </w:t>
      </w:r>
    </w:p>
    <w:p w14:paraId="35ED3F5F" w14:textId="77777777" w:rsidR="00C43963" w:rsidRDefault="00166E4F" w:rsidP="003B46E0">
      <w:pPr>
        <w:spacing w:line="240" w:lineRule="auto"/>
        <w:contextualSpacing/>
        <w:jc w:val="both"/>
        <w:rPr>
          <w:rFonts w:asciiTheme="majorBidi" w:hAnsiTheme="majorBidi" w:cstheme="majorBidi"/>
          <w:sz w:val="24"/>
          <w:szCs w:val="24"/>
        </w:rPr>
      </w:pPr>
      <w:r w:rsidRPr="00656696">
        <w:rPr>
          <w:rFonts w:asciiTheme="majorBidi" w:hAnsiTheme="majorBidi" w:cstheme="majorBidi"/>
          <w:sz w:val="24"/>
          <w:szCs w:val="24"/>
          <w:lang w:bidi="ar-IQ"/>
        </w:rPr>
        <w:lastRenderedPageBreak/>
        <w:t xml:space="preserve">This theory has come about as a reaction to the need to contextualize the problems faced by the learners of a second language in comprehending the metaphor.  The theory also explains the need to understand </w:t>
      </w:r>
      <w:r w:rsidRPr="00656696">
        <w:rPr>
          <w:rFonts w:asciiTheme="majorBidi" w:hAnsiTheme="majorBidi" w:cstheme="majorBidi"/>
          <w:sz w:val="24"/>
          <w:szCs w:val="24"/>
        </w:rPr>
        <w:t>cognitive processing of comprehending metaphors with specific reference to the notions of source domain and target domain. The target domain is more abstract, and it is expected to be made clearer via cognitive processing of the source domain. Being more tangible, the source domain enables the mind to understand the metaphor used.  The mapping process, in this regard, involves a transition point between these two domains. In this sense, the process of understanding is examined by CMT through cross-domain mappings, and correspondences between both the source and target domains. In addition to CMT, this study will also utilize the Metaphor Identification Procedures Vrije University (MIPVU), which is used to identify the linguistic metaphors used in the selected data or texts.</w:t>
      </w:r>
    </w:p>
    <w:p w14:paraId="7B621500" w14:textId="69A4DD7A" w:rsidR="00166E4F" w:rsidRPr="00656696" w:rsidRDefault="00166E4F" w:rsidP="005E44D0">
      <w:pPr>
        <w:spacing w:line="240" w:lineRule="auto"/>
        <w:contextualSpacing/>
        <w:jc w:val="both"/>
        <w:rPr>
          <w:rFonts w:asciiTheme="majorBidi" w:hAnsiTheme="majorBidi" w:cstheme="majorBidi"/>
          <w:sz w:val="24"/>
          <w:szCs w:val="24"/>
          <w:lang w:bidi="ar-IQ"/>
        </w:rPr>
      </w:pPr>
      <w:r w:rsidRPr="00656696">
        <w:rPr>
          <w:rFonts w:asciiTheme="majorBidi" w:hAnsiTheme="majorBidi" w:cstheme="majorBidi"/>
          <w:sz w:val="24"/>
          <w:szCs w:val="24"/>
        </w:rPr>
        <w:t xml:space="preserve"> </w:t>
      </w:r>
    </w:p>
    <w:bookmarkEnd w:id="2"/>
    <w:p w14:paraId="74D17379" w14:textId="77777777" w:rsidR="00C43963" w:rsidRDefault="00DF7CA1" w:rsidP="005E44D0">
      <w:pPr>
        <w:spacing w:line="240" w:lineRule="auto"/>
        <w:contextualSpacing/>
        <w:jc w:val="center"/>
        <w:rPr>
          <w:rFonts w:asciiTheme="majorBidi" w:hAnsiTheme="majorBidi" w:cstheme="majorBidi"/>
          <w:b/>
          <w:bCs/>
          <w:sz w:val="24"/>
          <w:szCs w:val="24"/>
        </w:rPr>
      </w:pPr>
      <w:r w:rsidRPr="00DF7CA1">
        <w:rPr>
          <w:rFonts w:asciiTheme="majorBidi" w:hAnsiTheme="majorBidi" w:cstheme="majorBidi"/>
          <w:b/>
          <w:bCs/>
          <w:sz w:val="24"/>
          <w:szCs w:val="24"/>
        </w:rPr>
        <w:t>METAPHOR COMPREHENSION AND LANGUAGE LEARNING</w:t>
      </w:r>
    </w:p>
    <w:p w14:paraId="1898E203" w14:textId="2247E737" w:rsidR="00F6058F" w:rsidRPr="00DF7CA1" w:rsidRDefault="00DF7CA1" w:rsidP="005E44D0">
      <w:pPr>
        <w:spacing w:line="240" w:lineRule="auto"/>
        <w:contextualSpacing/>
        <w:jc w:val="center"/>
        <w:rPr>
          <w:rFonts w:asciiTheme="majorBidi" w:hAnsiTheme="majorBidi" w:cstheme="majorBidi"/>
          <w:sz w:val="24"/>
          <w:szCs w:val="24"/>
        </w:rPr>
      </w:pPr>
      <w:r w:rsidRPr="00DF7CA1">
        <w:rPr>
          <w:rFonts w:asciiTheme="majorBidi" w:hAnsiTheme="majorBidi" w:cstheme="majorBidi"/>
          <w:b/>
          <w:bCs/>
          <w:sz w:val="24"/>
          <w:szCs w:val="24"/>
        </w:rPr>
        <w:t xml:space="preserve">  </w:t>
      </w:r>
    </w:p>
    <w:p w14:paraId="05152B2E" w14:textId="4A72559E" w:rsidR="0068375A" w:rsidRPr="00656696" w:rsidRDefault="00876C23" w:rsidP="005E44D0">
      <w:pPr>
        <w:spacing w:line="240" w:lineRule="auto"/>
        <w:contextualSpacing/>
        <w:jc w:val="both"/>
        <w:rPr>
          <w:rFonts w:asciiTheme="majorBidi" w:hAnsiTheme="majorBidi" w:cstheme="majorBidi"/>
          <w:sz w:val="24"/>
          <w:szCs w:val="24"/>
        </w:rPr>
      </w:pPr>
      <w:r w:rsidRPr="00656696">
        <w:rPr>
          <w:rFonts w:asciiTheme="majorBidi" w:hAnsiTheme="majorBidi" w:cstheme="majorBidi"/>
          <w:sz w:val="24"/>
          <w:szCs w:val="24"/>
        </w:rPr>
        <w:t>Lakoff and</w:t>
      </w:r>
      <w:r w:rsidR="0068375A" w:rsidRPr="00656696">
        <w:rPr>
          <w:rFonts w:asciiTheme="majorBidi" w:hAnsiTheme="majorBidi" w:cstheme="majorBidi"/>
          <w:sz w:val="24"/>
          <w:szCs w:val="24"/>
        </w:rPr>
        <w:t xml:space="preserve"> Johnson (2003) considered metaphor as an instru</w:t>
      </w:r>
      <w:r w:rsidR="00D1287E" w:rsidRPr="00656696">
        <w:rPr>
          <w:rFonts w:asciiTheme="majorBidi" w:hAnsiTheme="majorBidi" w:cstheme="majorBidi"/>
          <w:sz w:val="24"/>
          <w:szCs w:val="24"/>
        </w:rPr>
        <w:t>ment</w:t>
      </w:r>
      <w:r w:rsidR="0068375A" w:rsidRPr="00656696">
        <w:rPr>
          <w:rFonts w:asciiTheme="majorBidi" w:hAnsiTheme="majorBidi" w:cstheme="majorBidi"/>
          <w:sz w:val="24"/>
          <w:szCs w:val="24"/>
        </w:rPr>
        <w:t xml:space="preserve"> that helps to simplify and convey ideas through a systematic and intelligent way. </w:t>
      </w:r>
      <w:r w:rsidR="00074D9D" w:rsidRPr="00656696">
        <w:rPr>
          <w:rFonts w:asciiTheme="majorBidi" w:hAnsiTheme="majorBidi" w:cstheme="majorBidi"/>
          <w:sz w:val="24"/>
          <w:szCs w:val="24"/>
        </w:rPr>
        <w:t>They</w:t>
      </w:r>
      <w:r w:rsidR="0068375A" w:rsidRPr="00656696">
        <w:rPr>
          <w:rFonts w:asciiTheme="majorBidi" w:hAnsiTheme="majorBidi" w:cstheme="majorBidi"/>
          <w:sz w:val="24"/>
          <w:szCs w:val="24"/>
        </w:rPr>
        <w:t xml:space="preserve"> considered metaphor as playing </w:t>
      </w:r>
      <w:r w:rsidR="00842B56" w:rsidRPr="00656696">
        <w:rPr>
          <w:rFonts w:asciiTheme="majorBidi" w:hAnsiTheme="majorBidi" w:cstheme="majorBidi"/>
          <w:sz w:val="24"/>
          <w:szCs w:val="24"/>
        </w:rPr>
        <w:t>a ma</w:t>
      </w:r>
      <w:r w:rsidR="00253057" w:rsidRPr="00656696">
        <w:rPr>
          <w:rFonts w:asciiTheme="majorBidi" w:hAnsiTheme="majorBidi" w:cstheme="majorBidi"/>
          <w:sz w:val="24"/>
          <w:szCs w:val="24"/>
        </w:rPr>
        <w:t>jor</w:t>
      </w:r>
      <w:r w:rsidR="0068375A" w:rsidRPr="00656696">
        <w:rPr>
          <w:rFonts w:asciiTheme="majorBidi" w:hAnsiTheme="majorBidi" w:cstheme="majorBidi"/>
          <w:sz w:val="24"/>
          <w:szCs w:val="24"/>
        </w:rPr>
        <w:t xml:space="preserve"> role in all languages and is a </w:t>
      </w:r>
      <w:r w:rsidR="00842B56" w:rsidRPr="00656696">
        <w:rPr>
          <w:rFonts w:asciiTheme="majorBidi" w:hAnsiTheme="majorBidi" w:cstheme="majorBidi"/>
          <w:sz w:val="24"/>
          <w:szCs w:val="24"/>
        </w:rPr>
        <w:t>primary facilitator</w:t>
      </w:r>
      <w:r w:rsidR="0068375A" w:rsidRPr="00656696">
        <w:rPr>
          <w:rFonts w:asciiTheme="majorBidi" w:hAnsiTheme="majorBidi" w:cstheme="majorBidi"/>
          <w:sz w:val="24"/>
          <w:szCs w:val="24"/>
        </w:rPr>
        <w:t xml:space="preserve"> </w:t>
      </w:r>
      <w:r w:rsidR="00842B56" w:rsidRPr="00656696">
        <w:rPr>
          <w:rFonts w:asciiTheme="majorBidi" w:hAnsiTheme="majorBidi" w:cstheme="majorBidi"/>
          <w:sz w:val="24"/>
          <w:szCs w:val="24"/>
        </w:rPr>
        <w:t>in communication in</w:t>
      </w:r>
      <w:r w:rsidR="0068375A" w:rsidRPr="00656696">
        <w:rPr>
          <w:rFonts w:asciiTheme="majorBidi" w:hAnsiTheme="majorBidi" w:cstheme="majorBidi"/>
          <w:sz w:val="24"/>
          <w:szCs w:val="24"/>
        </w:rPr>
        <w:t xml:space="preserve"> terms </w:t>
      </w:r>
      <w:r w:rsidR="00842B56" w:rsidRPr="00656696">
        <w:rPr>
          <w:rFonts w:asciiTheme="majorBidi" w:hAnsiTheme="majorBidi" w:cstheme="majorBidi"/>
          <w:sz w:val="24"/>
          <w:szCs w:val="24"/>
        </w:rPr>
        <w:t>of conceptualizing</w:t>
      </w:r>
      <w:r w:rsidR="0068375A" w:rsidRPr="00656696">
        <w:rPr>
          <w:rFonts w:asciiTheme="majorBidi" w:hAnsiTheme="majorBidi" w:cstheme="majorBidi"/>
          <w:sz w:val="24"/>
          <w:szCs w:val="24"/>
        </w:rPr>
        <w:t xml:space="preserve"> abstract and complex phenomena into more concrete and </w:t>
      </w:r>
      <w:r w:rsidR="00842B56" w:rsidRPr="00656696">
        <w:rPr>
          <w:rFonts w:asciiTheme="majorBidi" w:hAnsiTheme="majorBidi" w:cstheme="majorBidi"/>
          <w:sz w:val="24"/>
          <w:szCs w:val="24"/>
        </w:rPr>
        <w:t>easier constituents</w:t>
      </w:r>
      <w:r w:rsidR="0068375A" w:rsidRPr="00656696">
        <w:rPr>
          <w:rFonts w:asciiTheme="majorBidi" w:hAnsiTheme="majorBidi" w:cstheme="majorBidi"/>
          <w:sz w:val="24"/>
          <w:szCs w:val="24"/>
        </w:rPr>
        <w:t xml:space="preserve"> </w:t>
      </w:r>
      <w:r w:rsidR="00B9056D" w:rsidRPr="00656696">
        <w:rPr>
          <w:rFonts w:asciiTheme="majorBidi" w:hAnsiTheme="majorBidi" w:cstheme="majorBidi"/>
          <w:sz w:val="24"/>
          <w:szCs w:val="24"/>
        </w:rPr>
        <w:t>to aid</w:t>
      </w:r>
      <w:r w:rsidR="0068375A" w:rsidRPr="00656696">
        <w:rPr>
          <w:rFonts w:asciiTheme="majorBidi" w:hAnsiTheme="majorBidi" w:cstheme="majorBidi"/>
          <w:sz w:val="24"/>
          <w:szCs w:val="24"/>
        </w:rPr>
        <w:t xml:space="preserve"> better </w:t>
      </w:r>
      <w:r w:rsidR="00C60377" w:rsidRPr="00656696">
        <w:rPr>
          <w:rFonts w:asciiTheme="majorBidi" w:hAnsiTheme="majorBidi" w:cstheme="majorBidi"/>
          <w:sz w:val="24"/>
          <w:szCs w:val="24"/>
        </w:rPr>
        <w:t xml:space="preserve">understanding.  </w:t>
      </w:r>
      <w:r w:rsidR="0068375A" w:rsidRPr="00656696">
        <w:rPr>
          <w:rFonts w:asciiTheme="majorBidi" w:hAnsiTheme="majorBidi" w:cstheme="majorBidi"/>
          <w:sz w:val="24"/>
          <w:szCs w:val="24"/>
        </w:rPr>
        <w:t>Metaphorical content could be con</w:t>
      </w:r>
      <w:r w:rsidR="00C60377" w:rsidRPr="00656696">
        <w:rPr>
          <w:rFonts w:asciiTheme="majorBidi" w:hAnsiTheme="majorBidi" w:cstheme="majorBidi"/>
          <w:sz w:val="24"/>
          <w:szCs w:val="24"/>
        </w:rPr>
        <w:t xml:space="preserve">veyed in a few words that carry </w:t>
      </w:r>
      <w:r w:rsidR="0068375A" w:rsidRPr="00656696">
        <w:rPr>
          <w:rFonts w:asciiTheme="majorBidi" w:hAnsiTheme="majorBidi" w:cstheme="majorBidi"/>
          <w:sz w:val="24"/>
          <w:szCs w:val="24"/>
        </w:rPr>
        <w:t xml:space="preserve">maximum meaning, and a competent learner will be able to appreciate </w:t>
      </w:r>
      <w:r w:rsidR="00074D9D" w:rsidRPr="00656696">
        <w:rPr>
          <w:rFonts w:asciiTheme="majorBidi" w:hAnsiTheme="majorBidi" w:cstheme="majorBidi"/>
          <w:sz w:val="24"/>
          <w:szCs w:val="24"/>
        </w:rPr>
        <w:t>such use</w:t>
      </w:r>
      <w:r w:rsidR="00501DE9" w:rsidRPr="00656696">
        <w:rPr>
          <w:rFonts w:asciiTheme="majorBidi" w:hAnsiTheme="majorBidi" w:cstheme="majorBidi"/>
          <w:sz w:val="24"/>
          <w:szCs w:val="24"/>
        </w:rPr>
        <w:t xml:space="preserve"> in contributing to </w:t>
      </w:r>
      <w:r w:rsidR="0068375A" w:rsidRPr="00656696">
        <w:rPr>
          <w:rFonts w:asciiTheme="majorBidi" w:hAnsiTheme="majorBidi" w:cstheme="majorBidi"/>
          <w:sz w:val="24"/>
          <w:szCs w:val="24"/>
        </w:rPr>
        <w:t xml:space="preserve">the </w:t>
      </w:r>
      <w:r w:rsidR="00501DE9" w:rsidRPr="00656696">
        <w:rPr>
          <w:rFonts w:asciiTheme="majorBidi" w:hAnsiTheme="majorBidi" w:cstheme="majorBidi"/>
          <w:sz w:val="24"/>
          <w:szCs w:val="24"/>
        </w:rPr>
        <w:t xml:space="preserve">ease of understanding </w:t>
      </w:r>
      <w:r w:rsidR="0068375A" w:rsidRPr="00656696">
        <w:rPr>
          <w:rFonts w:asciiTheme="majorBidi" w:hAnsiTheme="majorBidi" w:cstheme="majorBidi"/>
          <w:sz w:val="24"/>
          <w:szCs w:val="24"/>
        </w:rPr>
        <w:t>complex ideas</w:t>
      </w:r>
      <w:r w:rsidR="00501DE9" w:rsidRPr="00656696">
        <w:rPr>
          <w:rFonts w:asciiTheme="majorBidi" w:hAnsiTheme="majorBidi" w:cstheme="majorBidi"/>
          <w:sz w:val="24"/>
          <w:szCs w:val="24"/>
        </w:rPr>
        <w:t xml:space="preserve">. </w:t>
      </w:r>
      <w:r w:rsidR="0068375A" w:rsidRPr="00656696">
        <w:rPr>
          <w:rFonts w:asciiTheme="majorBidi" w:hAnsiTheme="majorBidi" w:cstheme="majorBidi"/>
          <w:sz w:val="24"/>
          <w:szCs w:val="24"/>
        </w:rPr>
        <w:t xml:space="preserve"> </w:t>
      </w:r>
      <w:r w:rsidR="00501DE9" w:rsidRPr="00656696">
        <w:rPr>
          <w:rFonts w:asciiTheme="majorBidi" w:hAnsiTheme="majorBidi" w:cstheme="majorBidi"/>
          <w:sz w:val="24"/>
          <w:szCs w:val="24"/>
        </w:rPr>
        <w:t xml:space="preserve">Additionally, </w:t>
      </w:r>
      <w:r w:rsidR="0068375A" w:rsidRPr="00656696">
        <w:rPr>
          <w:rFonts w:asciiTheme="majorBidi" w:hAnsiTheme="majorBidi" w:cstheme="majorBidi"/>
          <w:sz w:val="24"/>
          <w:szCs w:val="24"/>
        </w:rPr>
        <w:t xml:space="preserve">Knowles &amp; Moon (2006) considered metaphor as a tool that functionally </w:t>
      </w:r>
      <w:r w:rsidR="002B2F92" w:rsidRPr="00656696">
        <w:rPr>
          <w:rFonts w:asciiTheme="majorBidi" w:hAnsiTheme="majorBidi" w:cstheme="majorBidi"/>
          <w:sz w:val="24"/>
          <w:szCs w:val="24"/>
        </w:rPr>
        <w:t>explain</w:t>
      </w:r>
      <w:r w:rsidRPr="00656696">
        <w:rPr>
          <w:rFonts w:asciiTheme="majorBidi" w:hAnsiTheme="majorBidi" w:cstheme="majorBidi"/>
          <w:sz w:val="24"/>
          <w:szCs w:val="24"/>
        </w:rPr>
        <w:t>, clarify, describe, evaluate</w:t>
      </w:r>
      <w:r w:rsidR="0068375A" w:rsidRPr="00656696">
        <w:rPr>
          <w:rFonts w:asciiTheme="majorBidi" w:hAnsiTheme="majorBidi" w:cstheme="majorBidi"/>
          <w:sz w:val="24"/>
          <w:szCs w:val="24"/>
        </w:rPr>
        <w:t>, express, and even entertain as a way of communic</w:t>
      </w:r>
      <w:r w:rsidRPr="00656696">
        <w:rPr>
          <w:rFonts w:asciiTheme="majorBidi" w:hAnsiTheme="majorBidi" w:cstheme="majorBidi"/>
          <w:sz w:val="24"/>
          <w:szCs w:val="24"/>
        </w:rPr>
        <w:t>ating intellectually</w:t>
      </w:r>
      <w:r w:rsidR="00501DE9" w:rsidRPr="00656696">
        <w:rPr>
          <w:rFonts w:asciiTheme="majorBidi" w:hAnsiTheme="majorBidi" w:cstheme="majorBidi"/>
          <w:sz w:val="24"/>
          <w:szCs w:val="24"/>
        </w:rPr>
        <w:t>,</w:t>
      </w:r>
      <w:r w:rsidRPr="00656696">
        <w:rPr>
          <w:rFonts w:asciiTheme="majorBidi" w:hAnsiTheme="majorBidi" w:cstheme="majorBidi"/>
          <w:sz w:val="24"/>
          <w:szCs w:val="24"/>
        </w:rPr>
        <w:t xml:space="preserve"> as well as</w:t>
      </w:r>
      <w:r w:rsidR="0068375A" w:rsidRPr="00656696">
        <w:rPr>
          <w:rFonts w:asciiTheme="majorBidi" w:hAnsiTheme="majorBidi" w:cstheme="majorBidi"/>
          <w:sz w:val="24"/>
          <w:szCs w:val="24"/>
        </w:rPr>
        <w:t xml:space="preserve"> make problematic c</w:t>
      </w:r>
      <w:r w:rsidRPr="00656696">
        <w:rPr>
          <w:rFonts w:asciiTheme="majorBidi" w:hAnsiTheme="majorBidi" w:cstheme="majorBidi"/>
          <w:sz w:val="24"/>
          <w:szCs w:val="24"/>
        </w:rPr>
        <w:t>oncepts more effectually learnt over and above</w:t>
      </w:r>
      <w:r w:rsidR="0068375A" w:rsidRPr="00656696">
        <w:rPr>
          <w:rFonts w:asciiTheme="majorBidi" w:hAnsiTheme="majorBidi" w:cstheme="majorBidi"/>
          <w:sz w:val="24"/>
          <w:szCs w:val="24"/>
        </w:rPr>
        <w:t xml:space="preserve"> literal language. </w:t>
      </w:r>
    </w:p>
    <w:p w14:paraId="18262668" w14:textId="2E1DF8FA" w:rsidR="00C51BB0" w:rsidRPr="00656696" w:rsidRDefault="00C51BB0" w:rsidP="005E44D0">
      <w:pPr>
        <w:spacing w:line="240" w:lineRule="auto"/>
        <w:ind w:firstLine="720"/>
        <w:contextualSpacing/>
        <w:jc w:val="both"/>
        <w:rPr>
          <w:rFonts w:asciiTheme="majorBidi" w:hAnsiTheme="majorBidi" w:cstheme="majorBidi"/>
          <w:sz w:val="24"/>
          <w:szCs w:val="24"/>
          <w:lang w:val="en-MY"/>
        </w:rPr>
      </w:pPr>
      <w:r w:rsidRPr="00656696">
        <w:rPr>
          <w:rFonts w:asciiTheme="majorBidi" w:hAnsiTheme="majorBidi" w:cstheme="majorBidi"/>
          <w:sz w:val="24"/>
          <w:szCs w:val="24"/>
          <w:lang w:val="en-MY"/>
        </w:rPr>
        <w:t xml:space="preserve">In brief, the basic argument </w:t>
      </w:r>
      <w:r w:rsidR="00501DE9" w:rsidRPr="00656696">
        <w:rPr>
          <w:rFonts w:asciiTheme="majorBidi" w:hAnsiTheme="majorBidi" w:cstheme="majorBidi"/>
          <w:sz w:val="24"/>
          <w:szCs w:val="24"/>
          <w:lang w:val="en-MY"/>
        </w:rPr>
        <w:t xml:space="preserve">of </w:t>
      </w:r>
      <w:r w:rsidR="00A265D8" w:rsidRPr="00656696">
        <w:rPr>
          <w:rFonts w:asciiTheme="majorBidi" w:hAnsiTheme="majorBidi" w:cstheme="majorBidi"/>
          <w:sz w:val="24"/>
          <w:szCs w:val="24"/>
          <w:lang w:val="en-MY"/>
        </w:rPr>
        <w:t>Lakoff and Johnson (1980,</w:t>
      </w:r>
      <w:r w:rsidRPr="00656696">
        <w:rPr>
          <w:rFonts w:asciiTheme="majorBidi" w:hAnsiTheme="majorBidi" w:cstheme="majorBidi"/>
          <w:sz w:val="24"/>
          <w:szCs w:val="24"/>
          <w:lang w:val="en-MY"/>
        </w:rPr>
        <w:t xml:space="preserve"> </w:t>
      </w:r>
      <w:r w:rsidR="00B0759D" w:rsidRPr="00656696">
        <w:rPr>
          <w:rFonts w:asciiTheme="majorBidi" w:hAnsiTheme="majorBidi" w:cstheme="majorBidi"/>
          <w:sz w:val="24"/>
          <w:szCs w:val="24"/>
          <w:lang w:val="en-MY"/>
        </w:rPr>
        <w:t xml:space="preserve">p. </w:t>
      </w:r>
      <w:r w:rsidRPr="00656696">
        <w:rPr>
          <w:rFonts w:asciiTheme="majorBidi" w:hAnsiTheme="majorBidi" w:cstheme="majorBidi"/>
          <w:sz w:val="24"/>
          <w:szCs w:val="24"/>
          <w:lang w:val="en-MY"/>
        </w:rPr>
        <w:t xml:space="preserve">4) </w:t>
      </w:r>
      <w:r w:rsidR="00501DE9" w:rsidRPr="00656696">
        <w:rPr>
          <w:rFonts w:asciiTheme="majorBidi" w:hAnsiTheme="majorBidi" w:cstheme="majorBidi"/>
          <w:sz w:val="24"/>
          <w:szCs w:val="24"/>
          <w:lang w:val="en-MY"/>
        </w:rPr>
        <w:t xml:space="preserve">is </w:t>
      </w:r>
      <w:r w:rsidRPr="00656696">
        <w:rPr>
          <w:rFonts w:asciiTheme="majorBidi" w:hAnsiTheme="majorBidi" w:cstheme="majorBidi"/>
          <w:sz w:val="24"/>
          <w:szCs w:val="24"/>
          <w:lang w:val="en-MY"/>
        </w:rPr>
        <w:t xml:space="preserve">that our “conceptual system… is fundamentally metaphorical in nature” because human reason is embodied in our sensorimotor system. Since human beings are </w:t>
      </w:r>
      <w:r w:rsidR="00501DE9" w:rsidRPr="00656696">
        <w:rPr>
          <w:rFonts w:asciiTheme="majorBidi" w:hAnsiTheme="majorBidi" w:cstheme="majorBidi"/>
          <w:sz w:val="24"/>
          <w:szCs w:val="24"/>
          <w:lang w:val="en-MY"/>
        </w:rPr>
        <w:t xml:space="preserve">able to </w:t>
      </w:r>
      <w:r w:rsidRPr="00656696">
        <w:rPr>
          <w:rFonts w:asciiTheme="majorBidi" w:hAnsiTheme="majorBidi" w:cstheme="majorBidi"/>
          <w:sz w:val="24"/>
          <w:szCs w:val="24"/>
          <w:lang w:val="en-MY"/>
        </w:rPr>
        <w:t>sens</w:t>
      </w:r>
      <w:r w:rsidR="00074D9D" w:rsidRPr="00656696">
        <w:rPr>
          <w:rFonts w:asciiTheme="majorBidi" w:hAnsiTheme="majorBidi" w:cstheme="majorBidi"/>
          <w:sz w:val="24"/>
          <w:szCs w:val="24"/>
          <w:lang w:val="en-MY"/>
        </w:rPr>
        <w:t>e</w:t>
      </w:r>
      <w:r w:rsidRPr="00656696">
        <w:rPr>
          <w:rFonts w:asciiTheme="majorBidi" w:hAnsiTheme="majorBidi" w:cstheme="majorBidi"/>
          <w:sz w:val="24"/>
          <w:szCs w:val="24"/>
          <w:lang w:val="en-MY"/>
        </w:rPr>
        <w:t xml:space="preserve"> objects moving through space, our sensorimotor experiences are expressed in terms of concepts relating to </w:t>
      </w:r>
      <w:r w:rsidR="00B9056D" w:rsidRPr="00656696">
        <w:rPr>
          <w:rFonts w:asciiTheme="majorBidi" w:hAnsiTheme="majorBidi" w:cstheme="majorBidi"/>
          <w:sz w:val="24"/>
          <w:szCs w:val="24"/>
          <w:lang w:val="en-MY"/>
        </w:rPr>
        <w:t>particular notions, such</w:t>
      </w:r>
      <w:r w:rsidR="00501DE9" w:rsidRPr="00656696">
        <w:rPr>
          <w:rFonts w:asciiTheme="majorBidi" w:hAnsiTheme="majorBidi" w:cstheme="majorBidi"/>
          <w:sz w:val="24"/>
          <w:szCs w:val="24"/>
          <w:lang w:val="en-MY"/>
        </w:rPr>
        <w:t xml:space="preserve"> </w:t>
      </w:r>
      <w:r w:rsidRPr="00656696">
        <w:rPr>
          <w:rFonts w:asciiTheme="majorBidi" w:hAnsiTheme="majorBidi" w:cstheme="majorBidi"/>
          <w:sz w:val="24"/>
          <w:szCs w:val="24"/>
          <w:lang w:val="en-MY"/>
        </w:rPr>
        <w:t xml:space="preserve">as location, movement, and interaction with objects and forces. Therefore, the embodiment of reason necessarily employs metaphors that are derived </w:t>
      </w:r>
      <w:r w:rsidR="00F80E21" w:rsidRPr="00656696">
        <w:rPr>
          <w:rFonts w:asciiTheme="majorBidi" w:hAnsiTheme="majorBidi" w:cstheme="majorBidi"/>
          <w:sz w:val="24"/>
          <w:szCs w:val="24"/>
          <w:lang w:val="en-MY"/>
        </w:rPr>
        <w:t>from the</w:t>
      </w:r>
      <w:r w:rsidR="00501DE9" w:rsidRPr="00656696">
        <w:rPr>
          <w:rFonts w:asciiTheme="majorBidi" w:hAnsiTheme="majorBidi" w:cstheme="majorBidi"/>
          <w:sz w:val="24"/>
          <w:szCs w:val="24"/>
          <w:lang w:val="en-MY"/>
        </w:rPr>
        <w:t xml:space="preserve"> aforementioned </w:t>
      </w:r>
      <w:r w:rsidRPr="00656696">
        <w:rPr>
          <w:rFonts w:asciiTheme="majorBidi" w:hAnsiTheme="majorBidi" w:cstheme="majorBidi"/>
          <w:sz w:val="24"/>
          <w:szCs w:val="24"/>
          <w:lang w:val="en-MY"/>
        </w:rPr>
        <w:t>concepts</w:t>
      </w:r>
      <w:r w:rsidR="00501DE9" w:rsidRPr="00656696">
        <w:rPr>
          <w:rFonts w:asciiTheme="majorBidi" w:hAnsiTheme="majorBidi" w:cstheme="majorBidi"/>
          <w:sz w:val="24"/>
          <w:szCs w:val="24"/>
          <w:lang w:val="en-MY"/>
        </w:rPr>
        <w:t xml:space="preserve">. </w:t>
      </w:r>
      <w:r w:rsidRPr="00656696">
        <w:rPr>
          <w:rFonts w:asciiTheme="majorBidi" w:hAnsiTheme="majorBidi" w:cstheme="majorBidi"/>
          <w:sz w:val="24"/>
          <w:szCs w:val="24"/>
          <w:lang w:val="en-MY"/>
        </w:rPr>
        <w:t xml:space="preserve">  As </w:t>
      </w:r>
      <w:r w:rsidR="00A265D8" w:rsidRPr="00656696">
        <w:rPr>
          <w:rFonts w:asciiTheme="majorBidi" w:hAnsiTheme="majorBidi" w:cstheme="majorBidi"/>
          <w:sz w:val="24"/>
          <w:szCs w:val="24"/>
          <w:lang w:val="en-MY"/>
        </w:rPr>
        <w:t xml:space="preserve">Lakoff and Johnson </w:t>
      </w:r>
      <w:r w:rsidRPr="00656696">
        <w:rPr>
          <w:rFonts w:asciiTheme="majorBidi" w:hAnsiTheme="majorBidi" w:cstheme="majorBidi"/>
          <w:sz w:val="24"/>
          <w:szCs w:val="24"/>
          <w:lang w:val="en-MY"/>
        </w:rPr>
        <w:t>say, the “very structure of reason itself comes from details of our embodiment”.</w:t>
      </w:r>
      <w:r w:rsidR="00802044" w:rsidRPr="00656696">
        <w:rPr>
          <w:rFonts w:asciiTheme="majorBidi" w:hAnsiTheme="majorBidi" w:cstheme="majorBidi"/>
          <w:color w:val="FF0000"/>
          <w:sz w:val="24"/>
          <w:szCs w:val="24"/>
        </w:rPr>
        <w:t xml:space="preserve"> </w:t>
      </w:r>
    </w:p>
    <w:p w14:paraId="31674D60" w14:textId="3F623087" w:rsidR="000E6FE0" w:rsidRPr="00656696" w:rsidRDefault="00395E1E" w:rsidP="005E44D0">
      <w:pPr>
        <w:spacing w:line="240" w:lineRule="auto"/>
        <w:ind w:firstLine="720"/>
        <w:contextualSpacing/>
        <w:jc w:val="both"/>
        <w:rPr>
          <w:rFonts w:asciiTheme="majorBidi" w:hAnsiTheme="majorBidi" w:cstheme="majorBidi"/>
          <w:sz w:val="24"/>
          <w:szCs w:val="24"/>
          <w:lang w:val="en-MY"/>
        </w:rPr>
      </w:pPr>
      <w:r w:rsidRPr="00656696">
        <w:rPr>
          <w:rFonts w:asciiTheme="majorBidi" w:hAnsiTheme="majorBidi" w:cstheme="majorBidi"/>
          <w:sz w:val="24"/>
          <w:szCs w:val="24"/>
          <w:lang w:val="en-MY"/>
        </w:rPr>
        <w:t>M</w:t>
      </w:r>
      <w:r w:rsidR="00C51BB0" w:rsidRPr="00656696">
        <w:rPr>
          <w:rFonts w:asciiTheme="majorBidi" w:hAnsiTheme="majorBidi" w:cstheme="majorBidi"/>
          <w:sz w:val="24"/>
          <w:szCs w:val="24"/>
          <w:lang w:val="en-MY"/>
        </w:rPr>
        <w:t xml:space="preserve">etaphor </w:t>
      </w:r>
      <w:r w:rsidR="00CF4E36" w:rsidRPr="00656696">
        <w:rPr>
          <w:rFonts w:asciiTheme="majorBidi" w:hAnsiTheme="majorBidi" w:cstheme="majorBidi"/>
          <w:sz w:val="24"/>
          <w:szCs w:val="24"/>
          <w:lang w:val="en-MY"/>
        </w:rPr>
        <w:t xml:space="preserve">in the domain </w:t>
      </w:r>
      <w:r w:rsidR="00C51BB0" w:rsidRPr="00656696">
        <w:rPr>
          <w:rFonts w:asciiTheme="majorBidi" w:hAnsiTheme="majorBidi" w:cstheme="majorBidi"/>
          <w:sz w:val="24"/>
          <w:szCs w:val="24"/>
          <w:lang w:val="en-MY"/>
        </w:rPr>
        <w:t xml:space="preserve">of learning </w:t>
      </w:r>
      <w:r w:rsidR="009C69CB" w:rsidRPr="00656696">
        <w:rPr>
          <w:rFonts w:asciiTheme="majorBidi" w:hAnsiTheme="majorBidi" w:cstheme="majorBidi"/>
          <w:sz w:val="24"/>
          <w:szCs w:val="24"/>
          <w:lang w:val="en-MY"/>
        </w:rPr>
        <w:t xml:space="preserve">is a </w:t>
      </w:r>
      <w:r w:rsidR="00C51BB0" w:rsidRPr="00656696">
        <w:rPr>
          <w:rFonts w:asciiTheme="majorBidi" w:hAnsiTheme="majorBidi" w:cstheme="majorBidi"/>
          <w:sz w:val="24"/>
          <w:szCs w:val="24"/>
          <w:lang w:val="en-MY"/>
        </w:rPr>
        <w:t>significant</w:t>
      </w:r>
      <w:r w:rsidR="009C69CB" w:rsidRPr="00656696">
        <w:rPr>
          <w:rFonts w:asciiTheme="majorBidi" w:hAnsiTheme="majorBidi" w:cstheme="majorBidi"/>
          <w:sz w:val="24"/>
          <w:szCs w:val="24"/>
          <w:lang w:val="en-MY"/>
        </w:rPr>
        <w:t xml:space="preserve"> language feature</w:t>
      </w:r>
      <w:r w:rsidR="00C51BB0" w:rsidRPr="00656696">
        <w:rPr>
          <w:rFonts w:asciiTheme="majorBidi" w:hAnsiTheme="majorBidi" w:cstheme="majorBidi"/>
          <w:sz w:val="24"/>
          <w:szCs w:val="24"/>
          <w:lang w:val="en-MY"/>
        </w:rPr>
        <w:t>, particularly for people involved in the educational process since “metaphors both contribute to and limit understanding, and thus play a gate-keeping role in learning” (Cameron</w:t>
      </w:r>
      <w:r w:rsidR="00B0759D" w:rsidRPr="00656696">
        <w:rPr>
          <w:rFonts w:asciiTheme="majorBidi" w:hAnsiTheme="majorBidi" w:cstheme="majorBidi"/>
          <w:sz w:val="24"/>
          <w:szCs w:val="24"/>
          <w:lang w:val="en-MY"/>
        </w:rPr>
        <w:t>,</w:t>
      </w:r>
      <w:r w:rsidR="00A265D8" w:rsidRPr="00656696">
        <w:rPr>
          <w:rFonts w:asciiTheme="majorBidi" w:hAnsiTheme="majorBidi" w:cstheme="majorBidi"/>
          <w:sz w:val="24"/>
          <w:szCs w:val="24"/>
          <w:lang w:val="en-MY"/>
        </w:rPr>
        <w:t xml:space="preserve"> 2003,</w:t>
      </w:r>
      <w:r w:rsidR="00C51BB0" w:rsidRPr="00656696">
        <w:rPr>
          <w:rFonts w:asciiTheme="majorBidi" w:hAnsiTheme="majorBidi" w:cstheme="majorBidi"/>
          <w:sz w:val="24"/>
          <w:szCs w:val="24"/>
          <w:lang w:val="en-MY"/>
        </w:rPr>
        <w:t xml:space="preserve"> </w:t>
      </w:r>
      <w:r w:rsidR="00B0759D" w:rsidRPr="00656696">
        <w:rPr>
          <w:rFonts w:asciiTheme="majorBidi" w:hAnsiTheme="majorBidi" w:cstheme="majorBidi"/>
          <w:sz w:val="24"/>
          <w:szCs w:val="24"/>
          <w:lang w:val="en-MY"/>
        </w:rPr>
        <w:t xml:space="preserve">p. </w:t>
      </w:r>
      <w:r w:rsidR="00C51BB0" w:rsidRPr="00656696">
        <w:rPr>
          <w:rFonts w:asciiTheme="majorBidi" w:hAnsiTheme="majorBidi" w:cstheme="majorBidi"/>
          <w:sz w:val="24"/>
          <w:szCs w:val="24"/>
          <w:lang w:val="en-MY"/>
        </w:rPr>
        <w:t>vii).  People use metaphors to conceptualize abstract notions found in learning and teaching</w:t>
      </w:r>
      <w:r w:rsidR="009C69CB" w:rsidRPr="00656696">
        <w:rPr>
          <w:rFonts w:asciiTheme="majorBidi" w:hAnsiTheme="majorBidi" w:cstheme="majorBidi"/>
          <w:sz w:val="24"/>
          <w:szCs w:val="24"/>
          <w:lang w:val="en-MY"/>
        </w:rPr>
        <w:t>,</w:t>
      </w:r>
      <w:r w:rsidR="00C51BB0" w:rsidRPr="00656696">
        <w:rPr>
          <w:rFonts w:asciiTheme="majorBidi" w:hAnsiTheme="majorBidi" w:cstheme="majorBidi"/>
          <w:sz w:val="24"/>
          <w:szCs w:val="24"/>
          <w:lang w:val="en-MY"/>
        </w:rPr>
        <w:t xml:space="preserve"> and the choice in the manner of conceptualizations affects the way people understand and comprehend the reality of teaching and learning.  Largely, people encounter various types of metaphors in learning. </w:t>
      </w:r>
      <w:r w:rsidR="003A6F10" w:rsidRPr="00656696">
        <w:rPr>
          <w:rFonts w:asciiTheme="majorBidi" w:hAnsiTheme="majorBidi" w:cstheme="majorBidi"/>
          <w:sz w:val="24"/>
          <w:szCs w:val="24"/>
          <w:lang w:val="en-MY"/>
        </w:rPr>
        <w:t xml:space="preserve"> Metaphors of learning</w:t>
      </w:r>
      <w:r w:rsidR="00C51BB0" w:rsidRPr="00656696">
        <w:rPr>
          <w:rFonts w:asciiTheme="majorBidi" w:hAnsiTheme="majorBidi" w:cstheme="majorBidi"/>
          <w:sz w:val="24"/>
          <w:szCs w:val="24"/>
          <w:lang w:val="en-MY"/>
        </w:rPr>
        <w:t xml:space="preserve"> whether consciously used or not, play a dynamic role in shaping learning.  In fact, the use of metaphors shapes learning philosophies.  </w:t>
      </w:r>
      <w:r w:rsidR="004D206F" w:rsidRPr="00656696">
        <w:rPr>
          <w:rFonts w:asciiTheme="majorBidi" w:hAnsiTheme="majorBidi" w:cstheme="majorBidi"/>
          <w:sz w:val="24"/>
          <w:szCs w:val="24"/>
          <w:lang w:val="en-MY"/>
        </w:rPr>
        <w:t>The use of</w:t>
      </w:r>
      <w:r w:rsidR="00C51BB0" w:rsidRPr="00656696">
        <w:rPr>
          <w:rFonts w:asciiTheme="majorBidi" w:hAnsiTheme="majorBidi" w:cstheme="majorBidi"/>
          <w:sz w:val="24"/>
          <w:szCs w:val="24"/>
          <w:lang w:val="en-MY"/>
        </w:rPr>
        <w:t xml:space="preserve"> metaphors in language teaching and learning has</w:t>
      </w:r>
      <w:r w:rsidR="009C69CB" w:rsidRPr="00656696">
        <w:rPr>
          <w:rFonts w:asciiTheme="majorBidi" w:hAnsiTheme="majorBidi" w:cstheme="majorBidi"/>
          <w:sz w:val="24"/>
          <w:szCs w:val="24"/>
          <w:lang w:val="en-MY"/>
        </w:rPr>
        <w:t xml:space="preserve"> </w:t>
      </w:r>
      <w:r w:rsidR="00C51BB0" w:rsidRPr="00656696">
        <w:rPr>
          <w:rFonts w:asciiTheme="majorBidi" w:hAnsiTheme="majorBidi" w:cstheme="majorBidi"/>
          <w:sz w:val="24"/>
          <w:szCs w:val="24"/>
          <w:lang w:val="en-MY"/>
        </w:rPr>
        <w:t>significant</w:t>
      </w:r>
      <w:r w:rsidR="009C69CB" w:rsidRPr="00656696">
        <w:rPr>
          <w:rFonts w:asciiTheme="majorBidi" w:hAnsiTheme="majorBidi" w:cstheme="majorBidi"/>
          <w:sz w:val="24"/>
          <w:szCs w:val="24"/>
          <w:lang w:val="en-MY"/>
        </w:rPr>
        <w:t xml:space="preserve">ly </w:t>
      </w:r>
      <w:r w:rsidR="00C51BB0" w:rsidRPr="00656696">
        <w:rPr>
          <w:rFonts w:asciiTheme="majorBidi" w:hAnsiTheme="majorBidi" w:cstheme="majorBidi"/>
          <w:sz w:val="24"/>
          <w:szCs w:val="24"/>
          <w:lang w:val="en-MY"/>
        </w:rPr>
        <w:t>contribut</w:t>
      </w:r>
      <w:r w:rsidR="004D206F" w:rsidRPr="00656696">
        <w:rPr>
          <w:rFonts w:asciiTheme="majorBidi" w:hAnsiTheme="majorBidi" w:cstheme="majorBidi"/>
          <w:sz w:val="24"/>
          <w:szCs w:val="24"/>
          <w:lang w:val="en-MY"/>
        </w:rPr>
        <w:t>ed</w:t>
      </w:r>
      <w:r w:rsidR="00C51BB0" w:rsidRPr="00656696">
        <w:rPr>
          <w:rFonts w:asciiTheme="majorBidi" w:hAnsiTheme="majorBidi" w:cstheme="majorBidi"/>
          <w:sz w:val="24"/>
          <w:szCs w:val="24"/>
          <w:lang w:val="en-MY"/>
        </w:rPr>
        <w:t xml:space="preserve"> </w:t>
      </w:r>
      <w:r w:rsidR="009C69CB" w:rsidRPr="00656696">
        <w:rPr>
          <w:rFonts w:asciiTheme="majorBidi" w:hAnsiTheme="majorBidi" w:cstheme="majorBidi"/>
          <w:sz w:val="24"/>
          <w:szCs w:val="24"/>
          <w:lang w:val="en-MY"/>
        </w:rPr>
        <w:t>to the</w:t>
      </w:r>
      <w:r w:rsidR="00C51BB0" w:rsidRPr="00656696">
        <w:rPr>
          <w:rFonts w:asciiTheme="majorBidi" w:hAnsiTheme="majorBidi" w:cstheme="majorBidi"/>
          <w:sz w:val="24"/>
          <w:szCs w:val="24"/>
          <w:lang w:val="en-MY"/>
        </w:rPr>
        <w:t xml:space="preserve"> increas</w:t>
      </w:r>
      <w:r w:rsidR="009C69CB" w:rsidRPr="00656696">
        <w:rPr>
          <w:rFonts w:asciiTheme="majorBidi" w:hAnsiTheme="majorBidi" w:cstheme="majorBidi"/>
          <w:sz w:val="24"/>
          <w:szCs w:val="24"/>
          <w:lang w:val="en-MY"/>
        </w:rPr>
        <w:t>e of</w:t>
      </w:r>
      <w:r w:rsidR="00C51BB0" w:rsidRPr="00656696">
        <w:rPr>
          <w:rFonts w:asciiTheme="majorBidi" w:hAnsiTheme="majorBidi" w:cstheme="majorBidi"/>
          <w:sz w:val="24"/>
          <w:szCs w:val="24"/>
          <w:lang w:val="en-MY"/>
        </w:rPr>
        <w:t xml:space="preserve"> learners’ communicative competence. Learning the use of metaphors, especially in the learning of foreign languages, enhances language competency t</w:t>
      </w:r>
      <w:r w:rsidR="000339DE" w:rsidRPr="00656696">
        <w:rPr>
          <w:rFonts w:asciiTheme="majorBidi" w:hAnsiTheme="majorBidi" w:cstheme="majorBidi"/>
          <w:sz w:val="24"/>
          <w:szCs w:val="24"/>
          <w:lang w:val="en-MY"/>
        </w:rPr>
        <w:t>owards native</w:t>
      </w:r>
      <w:r w:rsidR="00253057" w:rsidRPr="00656696">
        <w:rPr>
          <w:rFonts w:asciiTheme="majorBidi" w:hAnsiTheme="majorBidi" w:cstheme="majorBidi"/>
          <w:sz w:val="24"/>
          <w:szCs w:val="24"/>
          <w:lang w:val="en-MY"/>
        </w:rPr>
        <w:t>-</w:t>
      </w:r>
      <w:r w:rsidR="000339DE" w:rsidRPr="00656696">
        <w:rPr>
          <w:rFonts w:asciiTheme="majorBidi" w:hAnsiTheme="majorBidi" w:cstheme="majorBidi"/>
          <w:sz w:val="24"/>
          <w:szCs w:val="24"/>
          <w:lang w:val="en-MY"/>
        </w:rPr>
        <w:t xml:space="preserve">like ability. </w:t>
      </w:r>
      <w:r w:rsidR="00C51BB0" w:rsidRPr="00656696">
        <w:rPr>
          <w:rFonts w:asciiTheme="majorBidi" w:hAnsiTheme="majorBidi" w:cstheme="majorBidi"/>
          <w:sz w:val="24"/>
          <w:szCs w:val="24"/>
          <w:lang w:val="en-MY"/>
        </w:rPr>
        <w:t>However, metaphorical expressions are not easy to learn and it is quite usual for language learners to face difficulties in this aspect of learning.</w:t>
      </w:r>
      <w:r w:rsidR="005428A1" w:rsidRPr="00656696">
        <w:rPr>
          <w:rFonts w:asciiTheme="majorBidi" w:hAnsiTheme="majorBidi" w:cstheme="majorBidi"/>
          <w:sz w:val="24"/>
          <w:szCs w:val="24"/>
          <w:lang w:val="en-MY"/>
        </w:rPr>
        <w:t xml:space="preserve"> </w:t>
      </w:r>
      <w:r w:rsidR="00C51BB0" w:rsidRPr="00656696">
        <w:rPr>
          <w:rFonts w:asciiTheme="majorBidi" w:hAnsiTheme="majorBidi" w:cstheme="majorBidi"/>
          <w:sz w:val="24"/>
          <w:szCs w:val="24"/>
          <w:lang w:val="en-MY"/>
        </w:rPr>
        <w:t xml:space="preserve">This </w:t>
      </w:r>
      <w:r w:rsidR="00253057" w:rsidRPr="00656696">
        <w:rPr>
          <w:rFonts w:asciiTheme="majorBidi" w:hAnsiTheme="majorBidi" w:cstheme="majorBidi"/>
          <w:sz w:val="24"/>
          <w:szCs w:val="24"/>
          <w:lang w:val="en-MY"/>
        </w:rPr>
        <w:t xml:space="preserve">notion </w:t>
      </w:r>
      <w:r w:rsidR="00C51BB0" w:rsidRPr="00656696">
        <w:rPr>
          <w:rFonts w:asciiTheme="majorBidi" w:hAnsiTheme="majorBidi" w:cstheme="majorBidi"/>
          <w:sz w:val="24"/>
          <w:szCs w:val="24"/>
          <w:lang w:val="en-MY"/>
        </w:rPr>
        <w:t xml:space="preserve">is </w:t>
      </w:r>
      <w:r w:rsidR="009C69CB" w:rsidRPr="00656696">
        <w:rPr>
          <w:rFonts w:asciiTheme="majorBidi" w:hAnsiTheme="majorBidi" w:cstheme="majorBidi"/>
          <w:sz w:val="24"/>
          <w:szCs w:val="24"/>
          <w:lang w:val="en-MY"/>
        </w:rPr>
        <w:t xml:space="preserve">well </w:t>
      </w:r>
      <w:r w:rsidR="00C51BB0" w:rsidRPr="00656696">
        <w:rPr>
          <w:rFonts w:asciiTheme="majorBidi" w:hAnsiTheme="majorBidi" w:cstheme="majorBidi"/>
          <w:sz w:val="24"/>
          <w:szCs w:val="24"/>
          <w:lang w:val="en-MY"/>
        </w:rPr>
        <w:t>supported by numerou</w:t>
      </w:r>
      <w:r w:rsidR="00B0759D" w:rsidRPr="00656696">
        <w:rPr>
          <w:rFonts w:asciiTheme="majorBidi" w:hAnsiTheme="majorBidi" w:cstheme="majorBidi"/>
          <w:sz w:val="24"/>
          <w:szCs w:val="24"/>
          <w:lang w:val="en-MY"/>
        </w:rPr>
        <w:t xml:space="preserve">s scholars; </w:t>
      </w:r>
      <w:r w:rsidR="004D3906">
        <w:rPr>
          <w:rFonts w:asciiTheme="majorBidi" w:hAnsiTheme="majorBidi" w:cstheme="majorBidi"/>
          <w:sz w:val="24"/>
          <w:szCs w:val="24"/>
          <w:lang w:val="en-MY"/>
        </w:rPr>
        <w:t>(</w:t>
      </w:r>
      <w:r w:rsidR="00B0759D" w:rsidRPr="00656696">
        <w:rPr>
          <w:rFonts w:asciiTheme="majorBidi" w:hAnsiTheme="majorBidi" w:cstheme="majorBidi"/>
          <w:sz w:val="24"/>
          <w:szCs w:val="24"/>
          <w:lang w:val="en-MY"/>
        </w:rPr>
        <w:t>Littlemore 2001, 2004, 2005;</w:t>
      </w:r>
      <w:r w:rsidR="00C51BB0" w:rsidRPr="00656696">
        <w:rPr>
          <w:rFonts w:asciiTheme="majorBidi" w:hAnsiTheme="majorBidi" w:cstheme="majorBidi"/>
          <w:sz w:val="24"/>
          <w:szCs w:val="24"/>
          <w:lang w:val="en-MY"/>
        </w:rPr>
        <w:t xml:space="preserve"> Littlemore and Low, </w:t>
      </w:r>
      <w:r w:rsidR="00B0759D" w:rsidRPr="00656696">
        <w:rPr>
          <w:rFonts w:asciiTheme="majorBidi" w:hAnsiTheme="majorBidi" w:cstheme="majorBidi"/>
          <w:sz w:val="24"/>
          <w:szCs w:val="24"/>
          <w:lang w:val="en-MY"/>
        </w:rPr>
        <w:t>2006;</w:t>
      </w:r>
      <w:r w:rsidR="00C51BB0" w:rsidRPr="00656696">
        <w:rPr>
          <w:rFonts w:asciiTheme="majorBidi" w:hAnsiTheme="majorBidi" w:cstheme="majorBidi"/>
          <w:sz w:val="24"/>
          <w:szCs w:val="24"/>
          <w:lang w:val="en-MY"/>
        </w:rPr>
        <w:t xml:space="preserve"> Low and Littlemore, 2009</w:t>
      </w:r>
      <w:r w:rsidR="00F6058F" w:rsidRPr="00656696">
        <w:rPr>
          <w:rFonts w:asciiTheme="majorBidi" w:hAnsiTheme="majorBidi" w:cstheme="majorBidi"/>
          <w:sz w:val="24"/>
          <w:szCs w:val="24"/>
          <w:lang w:val="en-MY"/>
        </w:rPr>
        <w:t xml:space="preserve">; </w:t>
      </w:r>
      <w:proofErr w:type="spellStart"/>
      <w:r w:rsidR="00F6058F" w:rsidRPr="00656696">
        <w:rPr>
          <w:rFonts w:asciiTheme="majorBidi" w:hAnsiTheme="majorBidi" w:cstheme="majorBidi"/>
          <w:sz w:val="24"/>
          <w:szCs w:val="24"/>
          <w:lang w:val="en-MY"/>
        </w:rPr>
        <w:t>Sandgren</w:t>
      </w:r>
      <w:proofErr w:type="spellEnd"/>
      <w:r w:rsidR="00F6058F" w:rsidRPr="00656696">
        <w:rPr>
          <w:rFonts w:asciiTheme="majorBidi" w:hAnsiTheme="majorBidi" w:cstheme="majorBidi"/>
          <w:sz w:val="24"/>
          <w:szCs w:val="24"/>
          <w:lang w:val="en-MY"/>
        </w:rPr>
        <w:t>, 2014</w:t>
      </w:r>
      <w:r w:rsidR="00CE2555">
        <w:rPr>
          <w:rFonts w:asciiTheme="majorBidi" w:hAnsiTheme="majorBidi" w:cstheme="majorBidi"/>
          <w:sz w:val="24"/>
          <w:szCs w:val="24"/>
          <w:lang w:val="en-MY"/>
        </w:rPr>
        <w:t xml:space="preserve">; </w:t>
      </w:r>
      <w:r w:rsidR="00CE2555" w:rsidRPr="00181912">
        <w:rPr>
          <w:rFonts w:asciiTheme="majorBidi" w:hAnsiTheme="majorBidi" w:cstheme="majorBidi"/>
          <w:sz w:val="24"/>
          <w:szCs w:val="24"/>
          <w:lang w:val="en-MY"/>
        </w:rPr>
        <w:t xml:space="preserve">Hussein and Abdullah, </w:t>
      </w:r>
      <w:r w:rsidR="00CE2555" w:rsidRPr="00181912">
        <w:rPr>
          <w:rFonts w:asciiTheme="majorBidi" w:hAnsiTheme="majorBidi" w:cstheme="majorBidi"/>
          <w:sz w:val="24"/>
          <w:szCs w:val="24"/>
          <w:lang w:val="en-MY"/>
        </w:rPr>
        <w:lastRenderedPageBreak/>
        <w:t>2016</w:t>
      </w:r>
      <w:r w:rsidR="00C51BB0" w:rsidRPr="00181912">
        <w:rPr>
          <w:rFonts w:asciiTheme="majorBidi" w:hAnsiTheme="majorBidi" w:cstheme="majorBidi"/>
          <w:sz w:val="24"/>
          <w:szCs w:val="24"/>
          <w:lang w:val="en-MY"/>
        </w:rPr>
        <w:t>)</w:t>
      </w:r>
      <w:r w:rsidR="009C69CB" w:rsidRPr="00656696">
        <w:rPr>
          <w:rFonts w:asciiTheme="majorBidi" w:hAnsiTheme="majorBidi" w:cstheme="majorBidi"/>
          <w:sz w:val="24"/>
          <w:szCs w:val="24"/>
          <w:lang w:val="en-MY"/>
        </w:rPr>
        <w:t xml:space="preserve"> </w:t>
      </w:r>
      <w:r w:rsidR="004D206F" w:rsidRPr="00656696">
        <w:rPr>
          <w:rFonts w:asciiTheme="majorBidi" w:hAnsiTheme="majorBidi" w:cstheme="majorBidi"/>
          <w:sz w:val="24"/>
          <w:szCs w:val="24"/>
          <w:lang w:val="en-MY"/>
        </w:rPr>
        <w:t>emphasised</w:t>
      </w:r>
      <w:r w:rsidR="00C51BB0" w:rsidRPr="00656696">
        <w:rPr>
          <w:rFonts w:asciiTheme="majorBidi" w:hAnsiTheme="majorBidi" w:cstheme="majorBidi"/>
          <w:sz w:val="24"/>
          <w:szCs w:val="24"/>
          <w:lang w:val="en-MY"/>
        </w:rPr>
        <w:t xml:space="preserve"> that non-native speakers of English are likely to face problems in </w:t>
      </w:r>
      <w:r w:rsidR="00253057" w:rsidRPr="00656696">
        <w:rPr>
          <w:rFonts w:asciiTheme="majorBidi" w:hAnsiTheme="majorBidi" w:cstheme="majorBidi"/>
          <w:sz w:val="24"/>
          <w:szCs w:val="24"/>
          <w:lang w:val="en-MY"/>
        </w:rPr>
        <w:t xml:space="preserve">the </w:t>
      </w:r>
      <w:r w:rsidR="00C51BB0" w:rsidRPr="00656696">
        <w:rPr>
          <w:rFonts w:asciiTheme="majorBidi" w:hAnsiTheme="majorBidi" w:cstheme="majorBidi"/>
          <w:sz w:val="24"/>
          <w:szCs w:val="24"/>
          <w:lang w:val="en-MY"/>
        </w:rPr>
        <w:t>und</w:t>
      </w:r>
      <w:r w:rsidR="00B0759D" w:rsidRPr="00656696">
        <w:rPr>
          <w:rFonts w:asciiTheme="majorBidi" w:hAnsiTheme="majorBidi" w:cstheme="majorBidi"/>
          <w:sz w:val="24"/>
          <w:szCs w:val="24"/>
          <w:lang w:val="en-MY"/>
        </w:rPr>
        <w:t xml:space="preserve">erstanding and using </w:t>
      </w:r>
      <w:r w:rsidR="00253057" w:rsidRPr="00656696">
        <w:rPr>
          <w:rFonts w:asciiTheme="majorBidi" w:hAnsiTheme="majorBidi" w:cstheme="majorBidi"/>
          <w:sz w:val="24"/>
          <w:szCs w:val="24"/>
          <w:lang w:val="en-MY"/>
        </w:rPr>
        <w:t xml:space="preserve">of </w:t>
      </w:r>
      <w:r w:rsidR="00B0759D" w:rsidRPr="00656696">
        <w:rPr>
          <w:rFonts w:asciiTheme="majorBidi" w:hAnsiTheme="majorBidi" w:cstheme="majorBidi"/>
          <w:sz w:val="24"/>
          <w:szCs w:val="24"/>
          <w:lang w:val="en-MY"/>
        </w:rPr>
        <w:t xml:space="preserve">metaphors </w:t>
      </w:r>
      <w:r w:rsidR="00C51BB0" w:rsidRPr="00656696">
        <w:rPr>
          <w:rFonts w:asciiTheme="majorBidi" w:hAnsiTheme="majorBidi" w:cstheme="majorBidi"/>
          <w:sz w:val="24"/>
          <w:szCs w:val="24"/>
          <w:lang w:val="en-MY"/>
        </w:rPr>
        <w:t xml:space="preserve">as they learn </w:t>
      </w:r>
      <w:r w:rsidR="00D70F36" w:rsidRPr="00656696">
        <w:rPr>
          <w:rFonts w:asciiTheme="majorBidi" w:hAnsiTheme="majorBidi" w:cstheme="majorBidi"/>
          <w:sz w:val="24"/>
          <w:szCs w:val="24"/>
          <w:lang w:val="en-MY"/>
        </w:rPr>
        <w:t xml:space="preserve">the </w:t>
      </w:r>
      <w:r w:rsidR="00C51BB0" w:rsidRPr="00656696">
        <w:rPr>
          <w:rFonts w:asciiTheme="majorBidi" w:hAnsiTheme="majorBidi" w:cstheme="majorBidi"/>
          <w:sz w:val="24"/>
          <w:szCs w:val="24"/>
          <w:lang w:val="en-MY"/>
        </w:rPr>
        <w:t xml:space="preserve">language.  </w:t>
      </w:r>
    </w:p>
    <w:p w14:paraId="03D3A21F" w14:textId="69E509AE" w:rsidR="00C51BB0" w:rsidRPr="00656696" w:rsidRDefault="00903097" w:rsidP="00C43963">
      <w:pPr>
        <w:spacing w:line="240" w:lineRule="auto"/>
        <w:ind w:firstLine="720"/>
        <w:contextualSpacing/>
        <w:jc w:val="both"/>
        <w:rPr>
          <w:rFonts w:asciiTheme="majorBidi" w:hAnsiTheme="majorBidi" w:cstheme="majorBidi"/>
          <w:sz w:val="24"/>
          <w:szCs w:val="24"/>
          <w:lang w:val="en-MY"/>
        </w:rPr>
      </w:pPr>
      <w:r w:rsidRPr="00656696">
        <w:rPr>
          <w:rFonts w:asciiTheme="majorBidi" w:hAnsiTheme="majorBidi" w:cstheme="majorBidi"/>
          <w:sz w:val="24"/>
          <w:szCs w:val="24"/>
          <w:lang w:val="en-MY"/>
        </w:rPr>
        <w:t>Efficient use of</w:t>
      </w:r>
      <w:r w:rsidR="00C51BB0" w:rsidRPr="00656696">
        <w:rPr>
          <w:rFonts w:asciiTheme="majorBidi" w:hAnsiTheme="majorBidi" w:cstheme="majorBidi"/>
          <w:sz w:val="24"/>
          <w:szCs w:val="24"/>
          <w:lang w:val="en-MY"/>
        </w:rPr>
        <w:t xml:space="preserve"> metaphors would reflect a level of sophistication in language use, which marks </w:t>
      </w:r>
      <w:r w:rsidRPr="00656696">
        <w:rPr>
          <w:rFonts w:asciiTheme="majorBidi" w:hAnsiTheme="majorBidi" w:cstheme="majorBidi"/>
          <w:sz w:val="24"/>
          <w:szCs w:val="24"/>
          <w:lang w:val="en-MY"/>
        </w:rPr>
        <w:t xml:space="preserve">a </w:t>
      </w:r>
      <w:r w:rsidR="00C51BB0" w:rsidRPr="00656696">
        <w:rPr>
          <w:rFonts w:asciiTheme="majorBidi" w:hAnsiTheme="majorBidi" w:cstheme="majorBidi"/>
          <w:sz w:val="24"/>
          <w:szCs w:val="24"/>
          <w:lang w:val="en-MY"/>
        </w:rPr>
        <w:t>high</w:t>
      </w:r>
      <w:r w:rsidRPr="00656696">
        <w:rPr>
          <w:rFonts w:asciiTheme="majorBidi" w:hAnsiTheme="majorBidi" w:cstheme="majorBidi"/>
          <w:sz w:val="24"/>
          <w:szCs w:val="24"/>
          <w:lang w:val="en-MY"/>
        </w:rPr>
        <w:t xml:space="preserve"> level of </w:t>
      </w:r>
      <w:r w:rsidR="00C51BB0" w:rsidRPr="00656696">
        <w:rPr>
          <w:rFonts w:asciiTheme="majorBidi" w:hAnsiTheme="majorBidi" w:cstheme="majorBidi"/>
          <w:sz w:val="24"/>
          <w:szCs w:val="24"/>
          <w:lang w:val="en-MY"/>
        </w:rPr>
        <w:t xml:space="preserve">competency in language attainment. </w:t>
      </w:r>
      <w:r w:rsidRPr="00656696">
        <w:rPr>
          <w:rFonts w:asciiTheme="majorBidi" w:hAnsiTheme="majorBidi" w:cstheme="majorBidi"/>
          <w:sz w:val="24"/>
          <w:szCs w:val="24"/>
          <w:lang w:val="en-MY"/>
        </w:rPr>
        <w:t>Its significance is also driven by</w:t>
      </w:r>
      <w:r w:rsidR="00C51BB0" w:rsidRPr="00656696">
        <w:rPr>
          <w:rFonts w:asciiTheme="majorBidi" w:hAnsiTheme="majorBidi" w:cstheme="majorBidi"/>
          <w:sz w:val="24"/>
          <w:szCs w:val="24"/>
          <w:lang w:val="en-MY"/>
        </w:rPr>
        <w:t xml:space="preserve"> </w:t>
      </w:r>
      <w:r w:rsidRPr="00656696">
        <w:rPr>
          <w:rFonts w:asciiTheme="majorBidi" w:hAnsiTheme="majorBidi" w:cstheme="majorBidi"/>
          <w:sz w:val="24"/>
          <w:szCs w:val="24"/>
          <w:lang w:val="en-MY"/>
        </w:rPr>
        <w:t xml:space="preserve">the </w:t>
      </w:r>
      <w:r w:rsidR="00097F4D" w:rsidRPr="00656696">
        <w:rPr>
          <w:rFonts w:asciiTheme="majorBidi" w:hAnsiTheme="majorBidi" w:cstheme="majorBidi"/>
          <w:sz w:val="24"/>
          <w:szCs w:val="24"/>
          <w:lang w:val="en-MY"/>
        </w:rPr>
        <w:t>ubiquitous</w:t>
      </w:r>
      <w:r w:rsidRPr="00656696">
        <w:rPr>
          <w:rFonts w:asciiTheme="majorBidi" w:hAnsiTheme="majorBidi" w:cstheme="majorBidi"/>
          <w:sz w:val="24"/>
          <w:szCs w:val="24"/>
          <w:lang w:val="en-MY"/>
        </w:rPr>
        <w:t xml:space="preserve"> presence of </w:t>
      </w:r>
      <w:r w:rsidR="00C51BB0" w:rsidRPr="00656696">
        <w:rPr>
          <w:rFonts w:asciiTheme="majorBidi" w:hAnsiTheme="majorBidi" w:cstheme="majorBidi"/>
          <w:sz w:val="24"/>
          <w:szCs w:val="24"/>
          <w:lang w:val="en-MY"/>
        </w:rPr>
        <w:t>metaphor</w:t>
      </w:r>
      <w:r w:rsidR="004D206F" w:rsidRPr="00656696">
        <w:rPr>
          <w:rFonts w:asciiTheme="majorBidi" w:hAnsiTheme="majorBidi" w:cstheme="majorBidi"/>
          <w:sz w:val="24"/>
          <w:szCs w:val="24"/>
          <w:lang w:val="en-MY"/>
        </w:rPr>
        <w:t xml:space="preserve"> use</w:t>
      </w:r>
      <w:r w:rsidRPr="00656696">
        <w:rPr>
          <w:rFonts w:asciiTheme="majorBidi" w:hAnsiTheme="majorBidi" w:cstheme="majorBidi"/>
          <w:sz w:val="24"/>
          <w:szCs w:val="24"/>
          <w:lang w:val="en-MY"/>
        </w:rPr>
        <w:t xml:space="preserve"> </w:t>
      </w:r>
      <w:r w:rsidR="00C51BB0" w:rsidRPr="00656696">
        <w:rPr>
          <w:rFonts w:asciiTheme="majorBidi" w:hAnsiTheme="majorBidi" w:cstheme="majorBidi"/>
          <w:sz w:val="24"/>
          <w:szCs w:val="24"/>
          <w:lang w:val="en-MY"/>
        </w:rPr>
        <w:t xml:space="preserve">in our daily life, as </w:t>
      </w:r>
      <w:r w:rsidR="004D206F" w:rsidRPr="00656696">
        <w:rPr>
          <w:rFonts w:asciiTheme="majorBidi" w:hAnsiTheme="majorBidi" w:cstheme="majorBidi"/>
          <w:sz w:val="24"/>
          <w:szCs w:val="24"/>
          <w:lang w:val="en-MY"/>
        </w:rPr>
        <w:t>it</w:t>
      </w:r>
      <w:r w:rsidR="00C51BB0" w:rsidRPr="00656696">
        <w:rPr>
          <w:rFonts w:asciiTheme="majorBidi" w:hAnsiTheme="majorBidi" w:cstheme="majorBidi"/>
          <w:sz w:val="24"/>
          <w:szCs w:val="24"/>
          <w:lang w:val="en-MY"/>
        </w:rPr>
        <w:t xml:space="preserve"> shape</w:t>
      </w:r>
      <w:r w:rsidRPr="00656696">
        <w:rPr>
          <w:rFonts w:asciiTheme="majorBidi" w:hAnsiTheme="majorBidi" w:cstheme="majorBidi"/>
          <w:sz w:val="24"/>
          <w:szCs w:val="24"/>
          <w:lang w:val="en-MY"/>
        </w:rPr>
        <w:t>s</w:t>
      </w:r>
      <w:r w:rsidR="00C51BB0" w:rsidRPr="00656696">
        <w:rPr>
          <w:rFonts w:asciiTheme="majorBidi" w:hAnsiTheme="majorBidi" w:cstheme="majorBidi"/>
          <w:sz w:val="24"/>
          <w:szCs w:val="24"/>
          <w:lang w:val="en-MY"/>
        </w:rPr>
        <w:t xml:space="preserve"> our language, thoughts, and actions (Lakoff &amp; Johnson</w:t>
      </w:r>
      <w:r w:rsidR="00B0759D" w:rsidRPr="00656696">
        <w:rPr>
          <w:rFonts w:asciiTheme="majorBidi" w:hAnsiTheme="majorBidi" w:cstheme="majorBidi"/>
          <w:sz w:val="24"/>
          <w:szCs w:val="24"/>
          <w:lang w:val="en-MY"/>
        </w:rPr>
        <w:t>,</w:t>
      </w:r>
      <w:r w:rsidR="00C51BB0" w:rsidRPr="00656696">
        <w:rPr>
          <w:rFonts w:asciiTheme="majorBidi" w:hAnsiTheme="majorBidi" w:cstheme="majorBidi"/>
          <w:sz w:val="24"/>
          <w:szCs w:val="24"/>
          <w:lang w:val="en-MY"/>
        </w:rPr>
        <w:t xml:space="preserve"> 1980).  T</w:t>
      </w:r>
      <w:r w:rsidR="004D206F" w:rsidRPr="00656696">
        <w:rPr>
          <w:rFonts w:asciiTheme="majorBidi" w:hAnsiTheme="majorBidi" w:cstheme="majorBidi"/>
          <w:sz w:val="24"/>
          <w:szCs w:val="24"/>
          <w:lang w:val="en-MY"/>
        </w:rPr>
        <w:t>hus, metaphors are important in</w:t>
      </w:r>
      <w:r w:rsidR="00C51BB0" w:rsidRPr="00656696">
        <w:rPr>
          <w:rFonts w:asciiTheme="majorBidi" w:hAnsiTheme="majorBidi" w:cstheme="majorBidi"/>
          <w:sz w:val="24"/>
          <w:szCs w:val="24"/>
          <w:lang w:val="en-MY"/>
        </w:rPr>
        <w:t xml:space="preserve"> </w:t>
      </w:r>
      <w:r w:rsidRPr="00656696">
        <w:rPr>
          <w:rFonts w:asciiTheme="majorBidi" w:hAnsiTheme="majorBidi" w:cstheme="majorBidi"/>
          <w:sz w:val="24"/>
          <w:szCs w:val="24"/>
          <w:lang w:val="en-MY"/>
        </w:rPr>
        <w:t>ex</w:t>
      </w:r>
      <w:r w:rsidR="00993755" w:rsidRPr="00656696">
        <w:rPr>
          <w:rFonts w:asciiTheme="majorBidi" w:hAnsiTheme="majorBidi" w:cstheme="majorBidi"/>
          <w:sz w:val="24"/>
          <w:szCs w:val="24"/>
          <w:lang w:val="en-MY"/>
        </w:rPr>
        <w:t>ert</w:t>
      </w:r>
      <w:r w:rsidR="004D206F" w:rsidRPr="00656696">
        <w:rPr>
          <w:rFonts w:asciiTheme="majorBidi" w:hAnsiTheme="majorBidi" w:cstheme="majorBidi"/>
          <w:sz w:val="24"/>
          <w:szCs w:val="24"/>
          <w:lang w:val="en-MY"/>
        </w:rPr>
        <w:t>ing</w:t>
      </w:r>
      <w:r w:rsidRPr="00656696">
        <w:rPr>
          <w:rFonts w:asciiTheme="majorBidi" w:hAnsiTheme="majorBidi" w:cstheme="majorBidi"/>
          <w:sz w:val="24"/>
          <w:szCs w:val="24"/>
          <w:lang w:val="en-MY"/>
        </w:rPr>
        <w:t xml:space="preserve"> </w:t>
      </w:r>
      <w:r w:rsidR="00C51BB0" w:rsidRPr="00656696">
        <w:rPr>
          <w:rFonts w:asciiTheme="majorBidi" w:hAnsiTheme="majorBidi" w:cstheme="majorBidi"/>
          <w:sz w:val="24"/>
          <w:szCs w:val="24"/>
          <w:lang w:val="en-MY"/>
        </w:rPr>
        <w:t>their contribution</w:t>
      </w:r>
      <w:r w:rsidRPr="00656696">
        <w:rPr>
          <w:rFonts w:asciiTheme="majorBidi" w:hAnsiTheme="majorBidi" w:cstheme="majorBidi"/>
          <w:sz w:val="24"/>
          <w:szCs w:val="24"/>
          <w:lang w:val="en-MY"/>
        </w:rPr>
        <w:t>s</w:t>
      </w:r>
      <w:r w:rsidR="00C51BB0" w:rsidRPr="00656696">
        <w:rPr>
          <w:rFonts w:asciiTheme="majorBidi" w:hAnsiTheme="majorBidi" w:cstheme="majorBidi"/>
          <w:sz w:val="24"/>
          <w:szCs w:val="24"/>
          <w:lang w:val="en-MY"/>
        </w:rPr>
        <w:t xml:space="preserve"> towards ef</w:t>
      </w:r>
      <w:r w:rsidR="002E6C9F" w:rsidRPr="00656696">
        <w:rPr>
          <w:rFonts w:asciiTheme="majorBidi" w:hAnsiTheme="majorBidi" w:cstheme="majorBidi"/>
          <w:sz w:val="24"/>
          <w:szCs w:val="24"/>
          <w:lang w:val="en-MY"/>
        </w:rPr>
        <w:t xml:space="preserve">fective communication of ideas. </w:t>
      </w:r>
      <w:r w:rsidR="004D206F" w:rsidRPr="00656696">
        <w:rPr>
          <w:rFonts w:asciiTheme="majorBidi" w:hAnsiTheme="majorBidi" w:cstheme="majorBidi"/>
          <w:sz w:val="24"/>
          <w:szCs w:val="24"/>
          <w:lang w:val="en-MY"/>
        </w:rPr>
        <w:t>Generally,</w:t>
      </w:r>
      <w:r w:rsidR="00993755" w:rsidRPr="00656696">
        <w:rPr>
          <w:rFonts w:asciiTheme="majorBidi" w:hAnsiTheme="majorBidi" w:cstheme="majorBidi"/>
          <w:sz w:val="24"/>
          <w:szCs w:val="24"/>
          <w:lang w:val="en-MY"/>
        </w:rPr>
        <w:t xml:space="preserve"> </w:t>
      </w:r>
      <w:r w:rsidR="00C51BB0" w:rsidRPr="00656696">
        <w:rPr>
          <w:rFonts w:asciiTheme="majorBidi" w:hAnsiTheme="majorBidi" w:cstheme="majorBidi"/>
          <w:sz w:val="24"/>
          <w:szCs w:val="24"/>
          <w:lang w:val="en-MY"/>
        </w:rPr>
        <w:t xml:space="preserve">difficulties </w:t>
      </w:r>
      <w:r w:rsidR="00993755" w:rsidRPr="00656696">
        <w:rPr>
          <w:rFonts w:asciiTheme="majorBidi" w:hAnsiTheme="majorBidi" w:cstheme="majorBidi"/>
          <w:sz w:val="24"/>
          <w:szCs w:val="24"/>
          <w:lang w:val="en-MY"/>
        </w:rPr>
        <w:t xml:space="preserve">are varied </w:t>
      </w:r>
      <w:r w:rsidR="00C51BB0" w:rsidRPr="00656696">
        <w:rPr>
          <w:rFonts w:asciiTheme="majorBidi" w:hAnsiTheme="majorBidi" w:cstheme="majorBidi"/>
          <w:sz w:val="24"/>
          <w:szCs w:val="24"/>
          <w:lang w:val="en-MY"/>
        </w:rPr>
        <w:t xml:space="preserve">in </w:t>
      </w:r>
      <w:r w:rsidR="00993755" w:rsidRPr="00656696">
        <w:rPr>
          <w:rFonts w:asciiTheme="majorBidi" w:hAnsiTheme="majorBidi" w:cstheme="majorBidi"/>
          <w:sz w:val="24"/>
          <w:szCs w:val="24"/>
          <w:lang w:val="en-MY"/>
        </w:rPr>
        <w:t xml:space="preserve">relation to the </w:t>
      </w:r>
      <w:r w:rsidR="00C51BB0" w:rsidRPr="00656696">
        <w:rPr>
          <w:rFonts w:asciiTheme="majorBidi" w:hAnsiTheme="majorBidi" w:cstheme="majorBidi"/>
          <w:sz w:val="24"/>
          <w:szCs w:val="24"/>
          <w:lang w:val="en-MY"/>
        </w:rPr>
        <w:t>understanding of metaphorical expressions (Cooper</w:t>
      </w:r>
      <w:r w:rsidR="00B54F2B" w:rsidRPr="00656696">
        <w:rPr>
          <w:rFonts w:asciiTheme="majorBidi" w:hAnsiTheme="majorBidi" w:cstheme="majorBidi"/>
          <w:sz w:val="24"/>
          <w:szCs w:val="24"/>
          <w:lang w:val="en-MY"/>
        </w:rPr>
        <w:t>,</w:t>
      </w:r>
      <w:r w:rsidR="00C51BB0" w:rsidRPr="00656696">
        <w:rPr>
          <w:rFonts w:asciiTheme="majorBidi" w:hAnsiTheme="majorBidi" w:cstheme="majorBidi"/>
          <w:sz w:val="24"/>
          <w:szCs w:val="24"/>
          <w:lang w:val="en-MY"/>
        </w:rPr>
        <w:t xml:space="preserve"> 1999). In particular, EFL learners’ speeches tend to be unnatural when their conceptual comprehension and knowledge do not tap on metaphorical expressions </w:t>
      </w:r>
      <w:r w:rsidR="003A667C" w:rsidRPr="00656696">
        <w:rPr>
          <w:rFonts w:asciiTheme="majorBidi" w:hAnsiTheme="majorBidi" w:cstheme="majorBidi"/>
          <w:sz w:val="24"/>
          <w:szCs w:val="24"/>
          <w:lang w:val="en-MY"/>
        </w:rPr>
        <w:t xml:space="preserve">as </w:t>
      </w:r>
      <w:r w:rsidR="00120FDB" w:rsidRPr="00656696">
        <w:rPr>
          <w:rFonts w:asciiTheme="majorBidi" w:hAnsiTheme="majorBidi" w:cstheme="majorBidi"/>
          <w:sz w:val="24"/>
          <w:szCs w:val="24"/>
          <w:lang w:val="en-MY"/>
        </w:rPr>
        <w:t xml:space="preserve">used by </w:t>
      </w:r>
      <w:r w:rsidR="003A667C" w:rsidRPr="00656696">
        <w:rPr>
          <w:rFonts w:asciiTheme="majorBidi" w:hAnsiTheme="majorBidi" w:cstheme="majorBidi"/>
          <w:sz w:val="24"/>
          <w:szCs w:val="24"/>
          <w:lang w:val="en-MY"/>
        </w:rPr>
        <w:t xml:space="preserve">fluent </w:t>
      </w:r>
      <w:r w:rsidR="00C51BB0" w:rsidRPr="00656696">
        <w:rPr>
          <w:rFonts w:asciiTheme="majorBidi" w:hAnsiTheme="majorBidi" w:cstheme="majorBidi"/>
          <w:sz w:val="24"/>
          <w:szCs w:val="24"/>
          <w:lang w:val="en-MY"/>
        </w:rPr>
        <w:t xml:space="preserve">native </w:t>
      </w:r>
      <w:r w:rsidR="003A667C" w:rsidRPr="00656696">
        <w:rPr>
          <w:rFonts w:asciiTheme="majorBidi" w:hAnsiTheme="majorBidi" w:cstheme="majorBidi"/>
          <w:sz w:val="24"/>
          <w:szCs w:val="24"/>
          <w:lang w:val="en-MY"/>
        </w:rPr>
        <w:t xml:space="preserve">or near native </w:t>
      </w:r>
      <w:r w:rsidR="00C51BB0" w:rsidRPr="00656696">
        <w:rPr>
          <w:rFonts w:asciiTheme="majorBidi" w:hAnsiTheme="majorBidi" w:cstheme="majorBidi"/>
          <w:sz w:val="24"/>
          <w:szCs w:val="24"/>
          <w:lang w:val="en-MY"/>
        </w:rPr>
        <w:t xml:space="preserve">speakers. Thus, their speech becomes too literal </w:t>
      </w:r>
      <w:r w:rsidR="00D70F36" w:rsidRPr="00656696">
        <w:rPr>
          <w:rFonts w:asciiTheme="majorBidi" w:hAnsiTheme="majorBidi" w:cstheme="majorBidi"/>
          <w:sz w:val="24"/>
          <w:szCs w:val="24"/>
          <w:lang w:val="en-MY"/>
        </w:rPr>
        <w:t xml:space="preserve">and tilted, </w:t>
      </w:r>
      <w:r w:rsidR="00C51BB0" w:rsidRPr="00656696">
        <w:rPr>
          <w:rFonts w:asciiTheme="majorBidi" w:hAnsiTheme="majorBidi" w:cstheme="majorBidi"/>
          <w:sz w:val="24"/>
          <w:szCs w:val="24"/>
          <w:lang w:val="en-MY"/>
        </w:rPr>
        <w:t>and as a result</w:t>
      </w:r>
      <w:r w:rsidR="001A724E" w:rsidRPr="00656696">
        <w:rPr>
          <w:rFonts w:asciiTheme="majorBidi" w:hAnsiTheme="majorBidi" w:cstheme="majorBidi"/>
          <w:sz w:val="24"/>
          <w:szCs w:val="24"/>
          <w:lang w:val="en-MY"/>
        </w:rPr>
        <w:t xml:space="preserve">, </w:t>
      </w:r>
      <w:r w:rsidR="00C51BB0" w:rsidRPr="00656696">
        <w:rPr>
          <w:rFonts w:asciiTheme="majorBidi" w:hAnsiTheme="majorBidi" w:cstheme="majorBidi"/>
          <w:sz w:val="24"/>
          <w:szCs w:val="24"/>
          <w:lang w:val="en-MY"/>
        </w:rPr>
        <w:t>communicative fluency is affected (</w:t>
      </w:r>
      <w:proofErr w:type="spellStart"/>
      <w:r w:rsidR="00C51BB0" w:rsidRPr="00656696">
        <w:rPr>
          <w:rFonts w:asciiTheme="majorBidi" w:hAnsiTheme="majorBidi" w:cstheme="majorBidi"/>
          <w:sz w:val="24"/>
          <w:szCs w:val="24"/>
          <w:lang w:val="en-MY"/>
        </w:rPr>
        <w:t>Danesi</w:t>
      </w:r>
      <w:proofErr w:type="spellEnd"/>
      <w:r w:rsidR="00C51BB0" w:rsidRPr="00656696">
        <w:rPr>
          <w:rFonts w:asciiTheme="majorBidi" w:hAnsiTheme="majorBidi" w:cstheme="majorBidi"/>
          <w:sz w:val="24"/>
          <w:szCs w:val="24"/>
          <w:lang w:val="en-MY"/>
        </w:rPr>
        <w:t>, 1994)</w:t>
      </w:r>
      <w:r w:rsidR="00D70F36" w:rsidRPr="00656696">
        <w:rPr>
          <w:rFonts w:asciiTheme="majorBidi" w:hAnsiTheme="majorBidi" w:cstheme="majorBidi"/>
          <w:sz w:val="24"/>
          <w:szCs w:val="24"/>
          <w:lang w:val="en-MY"/>
        </w:rPr>
        <w:t xml:space="preserve">. </w:t>
      </w:r>
      <w:r w:rsidR="00C51BB0" w:rsidRPr="00656696">
        <w:rPr>
          <w:rFonts w:asciiTheme="majorBidi" w:hAnsiTheme="majorBidi" w:cstheme="majorBidi"/>
          <w:sz w:val="24"/>
          <w:szCs w:val="24"/>
          <w:lang w:val="en-MY"/>
        </w:rPr>
        <w:t xml:space="preserve"> </w:t>
      </w:r>
      <w:r w:rsidR="00D70F36" w:rsidRPr="00656696">
        <w:rPr>
          <w:rFonts w:asciiTheme="majorBidi" w:hAnsiTheme="majorBidi" w:cstheme="majorBidi"/>
          <w:sz w:val="24"/>
          <w:szCs w:val="24"/>
          <w:lang w:val="en-MY"/>
        </w:rPr>
        <w:t>W</w:t>
      </w:r>
      <w:r w:rsidR="00C51BB0" w:rsidRPr="00656696">
        <w:rPr>
          <w:rFonts w:asciiTheme="majorBidi" w:hAnsiTheme="majorBidi" w:cstheme="majorBidi"/>
          <w:sz w:val="24"/>
          <w:szCs w:val="24"/>
          <w:lang w:val="en-MY"/>
        </w:rPr>
        <w:t xml:space="preserve">orse still, the non-native speakers </w:t>
      </w:r>
      <w:r w:rsidR="00D70F36" w:rsidRPr="00656696">
        <w:rPr>
          <w:rFonts w:asciiTheme="majorBidi" w:hAnsiTheme="majorBidi" w:cstheme="majorBidi"/>
          <w:sz w:val="24"/>
          <w:szCs w:val="24"/>
          <w:lang w:val="en-MY"/>
        </w:rPr>
        <w:t xml:space="preserve">can completely </w:t>
      </w:r>
      <w:r w:rsidR="00C51BB0" w:rsidRPr="00656696">
        <w:rPr>
          <w:rFonts w:asciiTheme="majorBidi" w:hAnsiTheme="majorBidi" w:cstheme="majorBidi"/>
          <w:sz w:val="24"/>
          <w:szCs w:val="24"/>
          <w:lang w:val="en-MY"/>
        </w:rPr>
        <w:t xml:space="preserve">fail to understand the nuances of the language due to lack of mastery of metaphorical expressions.  </w:t>
      </w:r>
    </w:p>
    <w:p w14:paraId="43489E25" w14:textId="4753FBBF" w:rsidR="00166E4F" w:rsidRPr="00656696" w:rsidRDefault="00C51BB0" w:rsidP="005E44D0">
      <w:pPr>
        <w:spacing w:line="240" w:lineRule="auto"/>
        <w:ind w:firstLine="720"/>
        <w:contextualSpacing/>
        <w:jc w:val="both"/>
        <w:rPr>
          <w:rFonts w:asciiTheme="majorBidi" w:hAnsiTheme="majorBidi" w:cstheme="majorBidi"/>
          <w:sz w:val="24"/>
          <w:szCs w:val="24"/>
          <w:lang w:val="en-MY"/>
        </w:rPr>
      </w:pPr>
      <w:r w:rsidRPr="00656696">
        <w:rPr>
          <w:rFonts w:asciiTheme="majorBidi" w:hAnsiTheme="majorBidi" w:cstheme="majorBidi"/>
          <w:sz w:val="24"/>
          <w:szCs w:val="24"/>
          <w:lang w:val="en-MY"/>
        </w:rPr>
        <w:t xml:space="preserve">Mastery of metaphorical </w:t>
      </w:r>
      <w:r w:rsidR="00F80E21" w:rsidRPr="00656696">
        <w:rPr>
          <w:rFonts w:asciiTheme="majorBidi" w:hAnsiTheme="majorBidi" w:cstheme="majorBidi"/>
          <w:sz w:val="24"/>
          <w:szCs w:val="24"/>
          <w:lang w:val="en-MY"/>
        </w:rPr>
        <w:t>expressions is</w:t>
      </w:r>
      <w:r w:rsidR="00993755" w:rsidRPr="00656696">
        <w:rPr>
          <w:rFonts w:asciiTheme="majorBidi" w:hAnsiTheme="majorBidi" w:cstheme="majorBidi"/>
          <w:sz w:val="24"/>
          <w:szCs w:val="24"/>
          <w:lang w:val="en-MY"/>
        </w:rPr>
        <w:t xml:space="preserve"> a definite </w:t>
      </w:r>
      <w:r w:rsidRPr="00656696">
        <w:rPr>
          <w:rFonts w:asciiTheme="majorBidi" w:hAnsiTheme="majorBidi" w:cstheme="majorBidi"/>
          <w:sz w:val="24"/>
          <w:szCs w:val="24"/>
          <w:lang w:val="en-MY"/>
        </w:rPr>
        <w:t>help</w:t>
      </w:r>
      <w:r w:rsidR="000E6FE0" w:rsidRPr="00656696">
        <w:rPr>
          <w:rFonts w:asciiTheme="majorBidi" w:hAnsiTheme="majorBidi" w:cstheme="majorBidi"/>
          <w:sz w:val="24"/>
          <w:szCs w:val="24"/>
          <w:lang w:val="en-MY"/>
        </w:rPr>
        <w:t xml:space="preserve"> to</w:t>
      </w:r>
      <w:r w:rsidRPr="00656696">
        <w:rPr>
          <w:rFonts w:asciiTheme="majorBidi" w:hAnsiTheme="majorBidi" w:cstheme="majorBidi"/>
          <w:sz w:val="24"/>
          <w:szCs w:val="24"/>
          <w:lang w:val="en-MY"/>
        </w:rPr>
        <w:t xml:space="preserve"> achieve easier and more comprehensive communication, </w:t>
      </w:r>
      <w:r w:rsidR="0034553D" w:rsidRPr="00656696">
        <w:rPr>
          <w:rFonts w:asciiTheme="majorBidi" w:hAnsiTheme="majorBidi" w:cstheme="majorBidi"/>
          <w:sz w:val="24"/>
          <w:szCs w:val="24"/>
          <w:lang w:val="en-MY"/>
        </w:rPr>
        <w:t>and, more</w:t>
      </w:r>
      <w:r w:rsidRPr="00656696">
        <w:rPr>
          <w:rFonts w:asciiTheme="majorBidi" w:hAnsiTheme="majorBidi" w:cstheme="majorBidi"/>
          <w:sz w:val="24"/>
          <w:szCs w:val="24"/>
          <w:lang w:val="en-MY"/>
        </w:rPr>
        <w:t xml:space="preserve"> importantly</w:t>
      </w:r>
      <w:r w:rsidR="0034553D" w:rsidRPr="00656696">
        <w:rPr>
          <w:rFonts w:asciiTheme="majorBidi" w:hAnsiTheme="majorBidi" w:cstheme="majorBidi"/>
          <w:sz w:val="24"/>
          <w:szCs w:val="24"/>
          <w:lang w:val="en-MY"/>
        </w:rPr>
        <w:t xml:space="preserve">, </w:t>
      </w:r>
      <w:r w:rsidR="00993755" w:rsidRPr="00656696">
        <w:rPr>
          <w:rFonts w:asciiTheme="majorBidi" w:hAnsiTheme="majorBidi" w:cstheme="majorBidi"/>
          <w:sz w:val="24"/>
          <w:szCs w:val="24"/>
          <w:lang w:val="en-MY"/>
        </w:rPr>
        <w:t xml:space="preserve">it </w:t>
      </w:r>
      <w:r w:rsidRPr="00656696">
        <w:rPr>
          <w:rFonts w:asciiTheme="majorBidi" w:hAnsiTheme="majorBidi" w:cstheme="majorBidi"/>
          <w:sz w:val="24"/>
          <w:szCs w:val="24"/>
          <w:lang w:val="en-MY"/>
        </w:rPr>
        <w:t>make</w:t>
      </w:r>
      <w:r w:rsidR="00993755" w:rsidRPr="00656696">
        <w:rPr>
          <w:rFonts w:asciiTheme="majorBidi" w:hAnsiTheme="majorBidi" w:cstheme="majorBidi"/>
          <w:sz w:val="24"/>
          <w:szCs w:val="24"/>
          <w:lang w:val="en-MY"/>
        </w:rPr>
        <w:t>s</w:t>
      </w:r>
      <w:r w:rsidRPr="00656696">
        <w:rPr>
          <w:rFonts w:asciiTheme="majorBidi" w:hAnsiTheme="majorBidi" w:cstheme="majorBidi"/>
          <w:sz w:val="24"/>
          <w:szCs w:val="24"/>
          <w:lang w:val="en-MY"/>
        </w:rPr>
        <w:t xml:space="preserve"> abstract ideas and</w:t>
      </w:r>
      <w:r w:rsidR="000E6FE0" w:rsidRPr="00656696">
        <w:rPr>
          <w:rFonts w:asciiTheme="majorBidi" w:hAnsiTheme="majorBidi" w:cstheme="majorBidi"/>
          <w:sz w:val="24"/>
          <w:szCs w:val="24"/>
          <w:lang w:val="en-MY"/>
        </w:rPr>
        <w:t xml:space="preserve"> notions</w:t>
      </w:r>
      <w:r w:rsidR="003A667C" w:rsidRPr="00656696">
        <w:rPr>
          <w:rFonts w:asciiTheme="majorBidi" w:hAnsiTheme="majorBidi" w:cstheme="majorBidi"/>
          <w:sz w:val="24"/>
          <w:szCs w:val="24"/>
          <w:lang w:val="en-MY"/>
        </w:rPr>
        <w:t xml:space="preserve"> more easily accessible </w:t>
      </w:r>
      <w:r w:rsidR="000339DE" w:rsidRPr="00656696">
        <w:rPr>
          <w:rFonts w:asciiTheme="majorBidi" w:hAnsiTheme="majorBidi" w:cstheme="majorBidi"/>
          <w:sz w:val="24"/>
          <w:szCs w:val="24"/>
          <w:lang w:val="en-MY"/>
        </w:rPr>
        <w:t xml:space="preserve">among interlocutors. </w:t>
      </w:r>
      <w:r w:rsidRPr="00656696">
        <w:rPr>
          <w:rFonts w:asciiTheme="majorBidi" w:hAnsiTheme="majorBidi" w:cstheme="majorBidi"/>
          <w:sz w:val="24"/>
          <w:szCs w:val="24"/>
          <w:lang w:val="en-MY"/>
        </w:rPr>
        <w:t xml:space="preserve">In fact, </w:t>
      </w:r>
      <w:r w:rsidR="00993755" w:rsidRPr="00656696">
        <w:rPr>
          <w:rFonts w:asciiTheme="majorBidi" w:hAnsiTheme="majorBidi" w:cstheme="majorBidi"/>
          <w:sz w:val="24"/>
          <w:szCs w:val="24"/>
          <w:lang w:val="en-MY"/>
        </w:rPr>
        <w:t xml:space="preserve">both </w:t>
      </w:r>
      <w:r w:rsidRPr="00656696">
        <w:rPr>
          <w:rFonts w:asciiTheme="majorBidi" w:hAnsiTheme="majorBidi" w:cstheme="majorBidi"/>
          <w:sz w:val="24"/>
          <w:szCs w:val="24"/>
          <w:lang w:val="en-MY"/>
        </w:rPr>
        <w:t>metaph</w:t>
      </w:r>
      <w:r w:rsidR="000E6FE0" w:rsidRPr="00656696">
        <w:rPr>
          <w:rFonts w:asciiTheme="majorBidi" w:hAnsiTheme="majorBidi" w:cstheme="majorBidi"/>
          <w:sz w:val="24"/>
          <w:szCs w:val="24"/>
          <w:lang w:val="en-MY"/>
        </w:rPr>
        <w:t>or comprehension and production</w:t>
      </w:r>
      <w:r w:rsidR="00B3688F" w:rsidRPr="00656696">
        <w:rPr>
          <w:rFonts w:asciiTheme="majorBidi" w:hAnsiTheme="majorBidi" w:cstheme="majorBidi"/>
          <w:sz w:val="24"/>
          <w:szCs w:val="24"/>
          <w:lang w:val="en-MY"/>
        </w:rPr>
        <w:t xml:space="preserve"> ar</w:t>
      </w:r>
      <w:r w:rsidR="003A667C" w:rsidRPr="00656696">
        <w:rPr>
          <w:rFonts w:asciiTheme="majorBidi" w:hAnsiTheme="majorBidi" w:cstheme="majorBidi"/>
          <w:sz w:val="24"/>
          <w:szCs w:val="24"/>
          <w:lang w:val="en-MY"/>
        </w:rPr>
        <w:t>e</w:t>
      </w:r>
      <w:r w:rsidR="000E6FE0" w:rsidRPr="00656696">
        <w:rPr>
          <w:rFonts w:asciiTheme="majorBidi" w:hAnsiTheme="majorBidi" w:cstheme="majorBidi"/>
          <w:sz w:val="24"/>
          <w:szCs w:val="24"/>
          <w:lang w:val="en-MY"/>
        </w:rPr>
        <w:t xml:space="preserve"> equally</w:t>
      </w:r>
      <w:r w:rsidR="00B3688F" w:rsidRPr="00656696">
        <w:rPr>
          <w:rFonts w:asciiTheme="majorBidi" w:hAnsiTheme="majorBidi" w:cstheme="majorBidi"/>
          <w:sz w:val="24"/>
          <w:szCs w:val="24"/>
          <w:lang w:val="en-MY"/>
        </w:rPr>
        <w:t xml:space="preserve"> important </w:t>
      </w:r>
      <w:r w:rsidR="000E6FE0" w:rsidRPr="00656696">
        <w:rPr>
          <w:rFonts w:asciiTheme="majorBidi" w:hAnsiTheme="majorBidi" w:cstheme="majorBidi"/>
          <w:sz w:val="24"/>
          <w:szCs w:val="24"/>
          <w:lang w:val="en-MY"/>
        </w:rPr>
        <w:t xml:space="preserve">as they </w:t>
      </w:r>
      <w:r w:rsidR="00B3688F" w:rsidRPr="00656696">
        <w:rPr>
          <w:rFonts w:asciiTheme="majorBidi" w:hAnsiTheme="majorBidi" w:cstheme="majorBidi"/>
          <w:sz w:val="24"/>
          <w:szCs w:val="24"/>
          <w:lang w:val="en-MY"/>
        </w:rPr>
        <w:t xml:space="preserve">impact the </w:t>
      </w:r>
      <w:r w:rsidR="003A667C" w:rsidRPr="00656696">
        <w:rPr>
          <w:rFonts w:asciiTheme="majorBidi" w:hAnsiTheme="majorBidi" w:cstheme="majorBidi"/>
          <w:sz w:val="24"/>
          <w:szCs w:val="24"/>
          <w:lang w:val="en-MY"/>
        </w:rPr>
        <w:t xml:space="preserve">efficient </w:t>
      </w:r>
      <w:r w:rsidRPr="00656696">
        <w:rPr>
          <w:rFonts w:asciiTheme="majorBidi" w:hAnsiTheme="majorBidi" w:cstheme="majorBidi"/>
          <w:sz w:val="24"/>
          <w:szCs w:val="24"/>
          <w:lang w:val="en-MY"/>
        </w:rPr>
        <w:t xml:space="preserve">understanding </w:t>
      </w:r>
      <w:r w:rsidR="00B3688F" w:rsidRPr="00656696">
        <w:rPr>
          <w:rFonts w:asciiTheme="majorBidi" w:hAnsiTheme="majorBidi" w:cstheme="majorBidi"/>
          <w:sz w:val="24"/>
          <w:szCs w:val="24"/>
          <w:lang w:val="en-MY"/>
        </w:rPr>
        <w:t xml:space="preserve">of received </w:t>
      </w:r>
      <w:r w:rsidRPr="00656696">
        <w:rPr>
          <w:rFonts w:asciiTheme="majorBidi" w:hAnsiTheme="majorBidi" w:cstheme="majorBidi"/>
          <w:sz w:val="24"/>
          <w:szCs w:val="24"/>
          <w:lang w:val="en-MY"/>
        </w:rPr>
        <w:t>material context (Littlemore &amp; Low, 200</w:t>
      </w:r>
      <w:r w:rsidR="00B54F2B" w:rsidRPr="00656696">
        <w:rPr>
          <w:rFonts w:asciiTheme="majorBidi" w:hAnsiTheme="majorBidi" w:cstheme="majorBidi"/>
          <w:sz w:val="24"/>
          <w:szCs w:val="24"/>
          <w:lang w:val="en-MY"/>
        </w:rPr>
        <w:t xml:space="preserve">6), especially </w:t>
      </w:r>
      <w:r w:rsidR="00B3688F" w:rsidRPr="00656696">
        <w:rPr>
          <w:rFonts w:asciiTheme="majorBidi" w:hAnsiTheme="majorBidi" w:cstheme="majorBidi"/>
          <w:sz w:val="24"/>
          <w:szCs w:val="24"/>
          <w:lang w:val="en-MY"/>
        </w:rPr>
        <w:t xml:space="preserve">with regard to </w:t>
      </w:r>
      <w:r w:rsidR="00B54F2B" w:rsidRPr="00656696">
        <w:rPr>
          <w:rFonts w:asciiTheme="majorBidi" w:hAnsiTheme="majorBidi" w:cstheme="majorBidi"/>
          <w:sz w:val="24"/>
          <w:szCs w:val="24"/>
          <w:lang w:val="en-MY"/>
        </w:rPr>
        <w:t>educated</w:t>
      </w:r>
      <w:r w:rsidRPr="00656696">
        <w:rPr>
          <w:rFonts w:asciiTheme="majorBidi" w:hAnsiTheme="majorBidi" w:cstheme="majorBidi"/>
          <w:sz w:val="24"/>
          <w:szCs w:val="24"/>
          <w:lang w:val="en-MY"/>
        </w:rPr>
        <w:t xml:space="preserve"> discourse. </w:t>
      </w:r>
      <w:r w:rsidR="00F96F48" w:rsidRPr="00656696">
        <w:rPr>
          <w:rFonts w:asciiTheme="majorBidi" w:hAnsiTheme="majorBidi" w:cstheme="majorBidi"/>
          <w:sz w:val="24"/>
          <w:szCs w:val="24"/>
          <w:lang w:val="en-MY"/>
        </w:rPr>
        <w:t xml:space="preserve"> </w:t>
      </w:r>
      <w:r w:rsidR="00B3688F" w:rsidRPr="00656696">
        <w:rPr>
          <w:rFonts w:asciiTheme="majorBidi" w:hAnsiTheme="majorBidi" w:cstheme="majorBidi"/>
          <w:sz w:val="24"/>
          <w:szCs w:val="24"/>
          <w:lang w:val="en-MY"/>
        </w:rPr>
        <w:t>The entrenchment of m</w:t>
      </w:r>
      <w:r w:rsidRPr="00656696">
        <w:rPr>
          <w:rFonts w:asciiTheme="majorBidi" w:hAnsiTheme="majorBidi" w:cstheme="majorBidi"/>
          <w:sz w:val="24"/>
          <w:szCs w:val="24"/>
          <w:lang w:val="en-MY"/>
        </w:rPr>
        <w:t xml:space="preserve">etaphorical usage has left </w:t>
      </w:r>
      <w:r w:rsidR="00880C46" w:rsidRPr="00656696">
        <w:rPr>
          <w:rFonts w:asciiTheme="majorBidi" w:hAnsiTheme="majorBidi" w:cstheme="majorBidi"/>
          <w:sz w:val="24"/>
          <w:szCs w:val="24"/>
          <w:lang w:val="en-MY"/>
        </w:rPr>
        <w:t>an indelible</w:t>
      </w:r>
      <w:r w:rsidRPr="00656696">
        <w:rPr>
          <w:rFonts w:asciiTheme="majorBidi" w:hAnsiTheme="majorBidi" w:cstheme="majorBidi"/>
          <w:sz w:val="24"/>
          <w:szCs w:val="24"/>
          <w:lang w:val="en-MY"/>
        </w:rPr>
        <w:t xml:space="preserve"> mark on </w:t>
      </w:r>
      <w:r w:rsidR="000339DE" w:rsidRPr="00656696">
        <w:rPr>
          <w:rFonts w:asciiTheme="majorBidi" w:hAnsiTheme="majorBidi" w:cstheme="majorBidi"/>
          <w:sz w:val="24"/>
          <w:szCs w:val="24"/>
          <w:lang w:val="en-MY"/>
        </w:rPr>
        <w:t>human discourse</w:t>
      </w:r>
      <w:r w:rsidR="00B3688F" w:rsidRPr="00656696">
        <w:rPr>
          <w:rFonts w:asciiTheme="majorBidi" w:hAnsiTheme="majorBidi" w:cstheme="majorBidi"/>
          <w:sz w:val="24"/>
          <w:szCs w:val="24"/>
          <w:lang w:val="en-MY"/>
        </w:rPr>
        <w:t>,</w:t>
      </w:r>
      <w:r w:rsidR="00880C46" w:rsidRPr="00656696">
        <w:rPr>
          <w:rFonts w:asciiTheme="majorBidi" w:hAnsiTheme="majorBidi" w:cstheme="majorBidi"/>
          <w:sz w:val="24"/>
          <w:szCs w:val="24"/>
          <w:lang w:val="en-MY"/>
        </w:rPr>
        <w:t xml:space="preserve"> and failure in use</w:t>
      </w:r>
      <w:r w:rsidR="00B3688F" w:rsidRPr="00656696">
        <w:rPr>
          <w:rFonts w:asciiTheme="majorBidi" w:hAnsiTheme="majorBidi" w:cstheme="majorBidi"/>
          <w:sz w:val="24"/>
          <w:szCs w:val="24"/>
          <w:lang w:val="en-MY"/>
        </w:rPr>
        <w:t xml:space="preserve"> </w:t>
      </w:r>
      <w:r w:rsidRPr="00656696">
        <w:rPr>
          <w:rFonts w:asciiTheme="majorBidi" w:hAnsiTheme="majorBidi" w:cstheme="majorBidi"/>
          <w:sz w:val="24"/>
          <w:szCs w:val="24"/>
          <w:lang w:val="en-MY"/>
        </w:rPr>
        <w:t>could be</w:t>
      </w:r>
      <w:r w:rsidR="00B3688F" w:rsidRPr="00656696">
        <w:rPr>
          <w:rFonts w:asciiTheme="majorBidi" w:hAnsiTheme="majorBidi" w:cstheme="majorBidi"/>
          <w:sz w:val="24"/>
          <w:szCs w:val="24"/>
          <w:lang w:val="en-MY"/>
        </w:rPr>
        <w:t xml:space="preserve">come </w:t>
      </w:r>
      <w:r w:rsidRPr="00656696">
        <w:rPr>
          <w:rFonts w:asciiTheme="majorBidi" w:hAnsiTheme="majorBidi" w:cstheme="majorBidi"/>
          <w:sz w:val="24"/>
          <w:szCs w:val="24"/>
          <w:lang w:val="en-MY"/>
        </w:rPr>
        <w:t>a weighty barrier when second language users have to contend with words and expressions used in</w:t>
      </w:r>
      <w:r w:rsidR="00B3688F" w:rsidRPr="00656696">
        <w:rPr>
          <w:rFonts w:asciiTheme="majorBidi" w:hAnsiTheme="majorBidi" w:cstheme="majorBidi"/>
          <w:sz w:val="24"/>
          <w:szCs w:val="24"/>
          <w:lang w:val="en-MY"/>
        </w:rPr>
        <w:t xml:space="preserve"> discourses such as</w:t>
      </w:r>
      <w:r w:rsidR="003A667C" w:rsidRPr="00656696">
        <w:rPr>
          <w:rFonts w:asciiTheme="majorBidi" w:hAnsiTheme="majorBidi" w:cstheme="majorBidi"/>
          <w:sz w:val="24"/>
          <w:szCs w:val="24"/>
          <w:lang w:val="en-MY"/>
        </w:rPr>
        <w:t xml:space="preserve">, </w:t>
      </w:r>
      <w:r w:rsidR="00B3688F" w:rsidRPr="00656696">
        <w:rPr>
          <w:rFonts w:asciiTheme="majorBidi" w:hAnsiTheme="majorBidi" w:cstheme="majorBidi"/>
          <w:sz w:val="24"/>
          <w:szCs w:val="24"/>
          <w:lang w:val="en-MY"/>
        </w:rPr>
        <w:t xml:space="preserve">those in </w:t>
      </w:r>
      <w:r w:rsidRPr="00656696">
        <w:rPr>
          <w:rFonts w:asciiTheme="majorBidi" w:hAnsiTheme="majorBidi" w:cstheme="majorBidi"/>
          <w:sz w:val="24"/>
          <w:szCs w:val="24"/>
          <w:lang w:val="en-MY"/>
        </w:rPr>
        <w:t xml:space="preserve">politics, media and education </w:t>
      </w:r>
      <w:r w:rsidR="00B54F2B" w:rsidRPr="00656696">
        <w:rPr>
          <w:rFonts w:asciiTheme="majorBidi" w:hAnsiTheme="majorBidi" w:cstheme="majorBidi"/>
          <w:sz w:val="24"/>
          <w:szCs w:val="24"/>
          <w:lang w:val="en-MY"/>
        </w:rPr>
        <w:t xml:space="preserve">(Littlemore, 2001; </w:t>
      </w:r>
      <w:proofErr w:type="spellStart"/>
      <w:r w:rsidR="00B54F2B" w:rsidRPr="00656696">
        <w:rPr>
          <w:rFonts w:asciiTheme="majorBidi" w:hAnsiTheme="majorBidi" w:cstheme="majorBidi"/>
          <w:sz w:val="24"/>
          <w:szCs w:val="24"/>
          <w:lang w:val="en-MY"/>
        </w:rPr>
        <w:t>Krennmayr</w:t>
      </w:r>
      <w:proofErr w:type="spellEnd"/>
      <w:r w:rsidR="00B54F2B" w:rsidRPr="00656696">
        <w:rPr>
          <w:rFonts w:asciiTheme="majorBidi" w:hAnsiTheme="majorBidi" w:cstheme="majorBidi"/>
          <w:sz w:val="24"/>
          <w:szCs w:val="24"/>
          <w:lang w:val="en-MY"/>
        </w:rPr>
        <w:t>, 2011;</w:t>
      </w:r>
      <w:r w:rsidRPr="00656696">
        <w:rPr>
          <w:rFonts w:asciiTheme="majorBidi" w:hAnsiTheme="majorBidi" w:cstheme="majorBidi"/>
          <w:sz w:val="24"/>
          <w:szCs w:val="24"/>
          <w:lang w:val="en-MY"/>
        </w:rPr>
        <w:t xml:space="preserve"> and </w:t>
      </w:r>
      <w:proofErr w:type="spellStart"/>
      <w:r w:rsidRPr="00656696">
        <w:rPr>
          <w:rFonts w:asciiTheme="majorBidi" w:hAnsiTheme="majorBidi" w:cstheme="majorBidi"/>
          <w:sz w:val="24"/>
          <w:szCs w:val="24"/>
          <w:lang w:val="en-MY"/>
        </w:rPr>
        <w:t>Dorst</w:t>
      </w:r>
      <w:proofErr w:type="spellEnd"/>
      <w:r w:rsidRPr="00656696">
        <w:rPr>
          <w:rFonts w:asciiTheme="majorBidi" w:hAnsiTheme="majorBidi" w:cstheme="majorBidi"/>
          <w:sz w:val="24"/>
          <w:szCs w:val="24"/>
          <w:lang w:val="en-MY"/>
        </w:rPr>
        <w:t xml:space="preserve">, 2011).  </w:t>
      </w:r>
      <w:r w:rsidR="00F6058F" w:rsidRPr="00656696">
        <w:rPr>
          <w:rFonts w:asciiTheme="majorBidi" w:hAnsiTheme="majorBidi" w:cstheme="majorBidi"/>
          <w:sz w:val="24"/>
          <w:szCs w:val="24"/>
          <w:lang w:val="en-MY"/>
        </w:rPr>
        <w:t>Undoubtedly,</w:t>
      </w:r>
      <w:r w:rsidR="00B3688F" w:rsidRPr="00656696">
        <w:rPr>
          <w:rFonts w:asciiTheme="majorBidi" w:hAnsiTheme="majorBidi" w:cstheme="majorBidi"/>
          <w:sz w:val="24"/>
          <w:szCs w:val="24"/>
          <w:lang w:val="en-MY"/>
        </w:rPr>
        <w:t xml:space="preserve"> </w:t>
      </w:r>
      <w:r w:rsidRPr="00656696">
        <w:rPr>
          <w:rFonts w:asciiTheme="majorBidi" w:hAnsiTheme="majorBidi" w:cstheme="majorBidi"/>
          <w:sz w:val="24"/>
          <w:szCs w:val="24"/>
          <w:lang w:val="en-MY"/>
        </w:rPr>
        <w:t>metaphor use is “an instrument of language learning”</w:t>
      </w:r>
      <w:r w:rsidR="00B3688F" w:rsidRPr="00656696">
        <w:rPr>
          <w:rFonts w:asciiTheme="majorBidi" w:hAnsiTheme="majorBidi" w:cstheme="majorBidi"/>
          <w:sz w:val="24"/>
          <w:szCs w:val="24"/>
          <w:lang w:val="en-MY"/>
        </w:rPr>
        <w:t xml:space="preserve"> (Lakoff &amp; Johnson, 1980). However, m</w:t>
      </w:r>
      <w:r w:rsidRPr="00656696">
        <w:rPr>
          <w:rFonts w:asciiTheme="majorBidi" w:hAnsiTheme="majorBidi" w:cstheme="majorBidi"/>
          <w:sz w:val="24"/>
          <w:szCs w:val="24"/>
          <w:lang w:val="en-MY"/>
        </w:rPr>
        <w:t xml:space="preserve">astery of metaphors goes </w:t>
      </w:r>
      <w:r w:rsidR="00F80E21" w:rsidRPr="00656696">
        <w:rPr>
          <w:rFonts w:asciiTheme="majorBidi" w:hAnsiTheme="majorBidi" w:cstheme="majorBidi"/>
          <w:sz w:val="24"/>
          <w:szCs w:val="24"/>
          <w:lang w:val="en-MY"/>
        </w:rPr>
        <w:t>beyond general</w:t>
      </w:r>
      <w:r w:rsidR="003A667C" w:rsidRPr="00656696">
        <w:rPr>
          <w:rFonts w:asciiTheme="majorBidi" w:hAnsiTheme="majorBidi" w:cstheme="majorBidi"/>
          <w:sz w:val="24"/>
          <w:szCs w:val="24"/>
          <w:lang w:val="en-MY"/>
        </w:rPr>
        <w:t xml:space="preserve"> </w:t>
      </w:r>
      <w:r w:rsidRPr="00656696">
        <w:rPr>
          <w:rFonts w:asciiTheme="majorBidi" w:hAnsiTheme="majorBidi" w:cstheme="majorBidi"/>
          <w:sz w:val="24"/>
          <w:szCs w:val="24"/>
          <w:lang w:val="en-MY"/>
        </w:rPr>
        <w:t>proficiency in</w:t>
      </w:r>
      <w:r w:rsidR="003A667C" w:rsidRPr="00656696">
        <w:rPr>
          <w:rFonts w:asciiTheme="majorBidi" w:hAnsiTheme="majorBidi" w:cstheme="majorBidi"/>
          <w:sz w:val="24"/>
          <w:szCs w:val="24"/>
          <w:lang w:val="en-MY"/>
        </w:rPr>
        <w:t xml:space="preserve"> </w:t>
      </w:r>
      <w:r w:rsidRPr="00656696">
        <w:rPr>
          <w:rFonts w:asciiTheme="majorBidi" w:hAnsiTheme="majorBidi" w:cstheme="majorBidi"/>
          <w:sz w:val="24"/>
          <w:szCs w:val="24"/>
          <w:lang w:val="en-MY"/>
        </w:rPr>
        <w:t xml:space="preserve">that </w:t>
      </w:r>
      <w:r w:rsidR="003A667C" w:rsidRPr="00656696">
        <w:rPr>
          <w:rFonts w:asciiTheme="majorBidi" w:hAnsiTheme="majorBidi" w:cstheme="majorBidi"/>
          <w:sz w:val="24"/>
          <w:szCs w:val="24"/>
          <w:lang w:val="en-MY"/>
        </w:rPr>
        <w:t>it is</w:t>
      </w:r>
      <w:r w:rsidRPr="00656696">
        <w:rPr>
          <w:rFonts w:asciiTheme="majorBidi" w:hAnsiTheme="majorBidi" w:cstheme="majorBidi"/>
          <w:sz w:val="24"/>
          <w:szCs w:val="24"/>
          <w:lang w:val="en-MY"/>
        </w:rPr>
        <w:t xml:space="preserve"> </w:t>
      </w:r>
      <w:r w:rsidR="003A667C" w:rsidRPr="00656696">
        <w:rPr>
          <w:rFonts w:asciiTheme="majorBidi" w:hAnsiTheme="majorBidi" w:cstheme="majorBidi"/>
          <w:sz w:val="24"/>
          <w:szCs w:val="24"/>
          <w:lang w:val="en-MY"/>
        </w:rPr>
        <w:t xml:space="preserve">also </w:t>
      </w:r>
      <w:r w:rsidRPr="00656696">
        <w:rPr>
          <w:rFonts w:asciiTheme="majorBidi" w:hAnsiTheme="majorBidi" w:cstheme="majorBidi"/>
          <w:sz w:val="24"/>
          <w:szCs w:val="24"/>
          <w:lang w:val="en-MY"/>
        </w:rPr>
        <w:t xml:space="preserve">closely associated with other </w:t>
      </w:r>
      <w:r w:rsidR="003A667C" w:rsidRPr="00656696">
        <w:rPr>
          <w:rFonts w:asciiTheme="majorBidi" w:hAnsiTheme="majorBidi" w:cstheme="majorBidi"/>
          <w:sz w:val="24"/>
          <w:szCs w:val="24"/>
          <w:lang w:val="en-MY"/>
        </w:rPr>
        <w:t xml:space="preserve">efficient use of </w:t>
      </w:r>
      <w:r w:rsidRPr="00656696">
        <w:rPr>
          <w:rFonts w:asciiTheme="majorBidi" w:hAnsiTheme="majorBidi" w:cstheme="majorBidi"/>
          <w:sz w:val="24"/>
          <w:szCs w:val="24"/>
          <w:lang w:val="en-MY"/>
        </w:rPr>
        <w:t>cog</w:t>
      </w:r>
      <w:r w:rsidR="000339DE" w:rsidRPr="00656696">
        <w:rPr>
          <w:rFonts w:asciiTheme="majorBidi" w:hAnsiTheme="majorBidi" w:cstheme="majorBidi"/>
          <w:sz w:val="24"/>
          <w:szCs w:val="24"/>
          <w:lang w:val="en-MY"/>
        </w:rPr>
        <w:t xml:space="preserve">nitive skills, such as </w:t>
      </w:r>
      <w:r w:rsidRPr="00656696">
        <w:rPr>
          <w:rFonts w:asciiTheme="majorBidi" w:hAnsiTheme="majorBidi" w:cstheme="majorBidi"/>
          <w:sz w:val="24"/>
          <w:szCs w:val="24"/>
          <w:lang w:val="en-MY"/>
        </w:rPr>
        <w:t>evaluative perception and logical reasoning</w:t>
      </w:r>
      <w:r w:rsidR="001A724E" w:rsidRPr="00656696">
        <w:rPr>
          <w:rFonts w:asciiTheme="majorBidi" w:hAnsiTheme="majorBidi" w:cstheme="majorBidi"/>
          <w:sz w:val="24"/>
          <w:szCs w:val="24"/>
          <w:lang w:val="en-MY"/>
        </w:rPr>
        <w:t xml:space="preserve">. </w:t>
      </w:r>
      <w:r w:rsidR="00B3688F" w:rsidRPr="00656696">
        <w:rPr>
          <w:rFonts w:asciiTheme="majorBidi" w:hAnsiTheme="majorBidi" w:cstheme="majorBidi"/>
          <w:sz w:val="24"/>
          <w:szCs w:val="24"/>
          <w:lang w:val="en-MY"/>
        </w:rPr>
        <w:t>Given</w:t>
      </w:r>
      <w:r w:rsidR="003A667C" w:rsidRPr="00656696">
        <w:rPr>
          <w:rFonts w:asciiTheme="majorBidi" w:hAnsiTheme="majorBidi" w:cstheme="majorBidi"/>
          <w:sz w:val="24"/>
          <w:szCs w:val="24"/>
          <w:lang w:val="en-MY"/>
        </w:rPr>
        <w:t xml:space="preserve"> </w:t>
      </w:r>
      <w:r w:rsidR="00F80E21" w:rsidRPr="00656696">
        <w:rPr>
          <w:rFonts w:asciiTheme="majorBidi" w:hAnsiTheme="majorBidi" w:cstheme="majorBidi"/>
          <w:sz w:val="24"/>
          <w:szCs w:val="24"/>
          <w:lang w:val="en-MY"/>
        </w:rPr>
        <w:t>the predominance</w:t>
      </w:r>
      <w:r w:rsidR="003A667C" w:rsidRPr="00656696">
        <w:rPr>
          <w:rFonts w:asciiTheme="majorBidi" w:hAnsiTheme="majorBidi" w:cstheme="majorBidi"/>
          <w:sz w:val="24"/>
          <w:szCs w:val="24"/>
          <w:lang w:val="en-MY"/>
        </w:rPr>
        <w:t xml:space="preserve"> of metaphors in language use, </w:t>
      </w:r>
      <w:proofErr w:type="spellStart"/>
      <w:r w:rsidRPr="00656696">
        <w:rPr>
          <w:rFonts w:asciiTheme="majorBidi" w:hAnsiTheme="majorBidi" w:cstheme="majorBidi"/>
          <w:sz w:val="24"/>
          <w:szCs w:val="24"/>
          <w:lang w:val="en-MY"/>
        </w:rPr>
        <w:t>Caillies</w:t>
      </w:r>
      <w:proofErr w:type="spellEnd"/>
      <w:r w:rsidRPr="00656696">
        <w:rPr>
          <w:rFonts w:asciiTheme="majorBidi" w:hAnsiTheme="majorBidi" w:cstheme="majorBidi"/>
          <w:sz w:val="24"/>
          <w:szCs w:val="24"/>
          <w:lang w:val="en-MY"/>
        </w:rPr>
        <w:t xml:space="preserve"> </w:t>
      </w:r>
      <w:r w:rsidR="001A724E" w:rsidRPr="00656696">
        <w:rPr>
          <w:rFonts w:asciiTheme="majorBidi" w:hAnsiTheme="majorBidi" w:cstheme="majorBidi"/>
          <w:sz w:val="24"/>
          <w:szCs w:val="24"/>
          <w:lang w:val="en-MY"/>
        </w:rPr>
        <w:t xml:space="preserve">and </w:t>
      </w:r>
      <w:proofErr w:type="spellStart"/>
      <w:r w:rsidRPr="00656696">
        <w:rPr>
          <w:rFonts w:asciiTheme="majorBidi" w:hAnsiTheme="majorBidi" w:cstheme="majorBidi"/>
          <w:sz w:val="24"/>
          <w:szCs w:val="24"/>
          <w:lang w:val="en-MY"/>
        </w:rPr>
        <w:t>Declercq</w:t>
      </w:r>
      <w:proofErr w:type="spellEnd"/>
      <w:r w:rsidR="001A724E" w:rsidRPr="00656696">
        <w:rPr>
          <w:rFonts w:asciiTheme="majorBidi" w:hAnsiTheme="majorBidi" w:cstheme="majorBidi"/>
          <w:sz w:val="24"/>
          <w:szCs w:val="24"/>
          <w:lang w:val="en-MY"/>
        </w:rPr>
        <w:t xml:space="preserve"> (</w:t>
      </w:r>
      <w:r w:rsidRPr="00656696">
        <w:rPr>
          <w:rFonts w:asciiTheme="majorBidi" w:hAnsiTheme="majorBidi" w:cstheme="majorBidi"/>
          <w:sz w:val="24"/>
          <w:szCs w:val="24"/>
          <w:lang w:val="en-MY"/>
        </w:rPr>
        <w:t xml:space="preserve">2011) </w:t>
      </w:r>
      <w:r w:rsidR="00B3688F" w:rsidRPr="00656696">
        <w:rPr>
          <w:rFonts w:asciiTheme="majorBidi" w:hAnsiTheme="majorBidi" w:cstheme="majorBidi"/>
          <w:sz w:val="24"/>
          <w:szCs w:val="24"/>
          <w:lang w:val="en-MY"/>
        </w:rPr>
        <w:t>believed strongly</w:t>
      </w:r>
      <w:r w:rsidR="00B3688F" w:rsidRPr="00656696">
        <w:rPr>
          <w:rFonts w:asciiTheme="majorBidi" w:hAnsiTheme="majorBidi" w:cstheme="majorBidi"/>
          <w:color w:val="FF0000"/>
          <w:sz w:val="24"/>
          <w:szCs w:val="24"/>
          <w:lang w:val="en-MY"/>
        </w:rPr>
        <w:t xml:space="preserve"> </w:t>
      </w:r>
      <w:r w:rsidRPr="00656696">
        <w:rPr>
          <w:rFonts w:asciiTheme="majorBidi" w:hAnsiTheme="majorBidi" w:cstheme="majorBidi"/>
          <w:sz w:val="24"/>
          <w:szCs w:val="24"/>
          <w:lang w:val="en-MY"/>
        </w:rPr>
        <w:t>that it is important to investigate the root of the problem in learning metaphors amongst EFL learners. Thus, it is an urgent matter that needs attention among educators</w:t>
      </w:r>
      <w:r w:rsidR="003A667C" w:rsidRPr="00656696">
        <w:rPr>
          <w:rFonts w:asciiTheme="majorBidi" w:hAnsiTheme="majorBidi" w:cstheme="majorBidi"/>
          <w:sz w:val="24"/>
          <w:szCs w:val="24"/>
          <w:lang w:val="en-MY"/>
        </w:rPr>
        <w:t>, especially language educators</w:t>
      </w:r>
      <w:r w:rsidR="00D9198C" w:rsidRPr="00656696">
        <w:rPr>
          <w:rFonts w:asciiTheme="majorBidi" w:hAnsiTheme="majorBidi" w:cstheme="majorBidi"/>
          <w:sz w:val="24"/>
          <w:szCs w:val="24"/>
          <w:lang w:val="en-MY"/>
        </w:rPr>
        <w:t xml:space="preserve">. </w:t>
      </w:r>
      <w:bookmarkStart w:id="3" w:name="_Hlk123644005"/>
    </w:p>
    <w:bookmarkEnd w:id="3"/>
    <w:p w14:paraId="2BDC7FF5" w14:textId="06A9636F" w:rsidR="0037560B" w:rsidRPr="00DF7CA1" w:rsidRDefault="00DF7CA1" w:rsidP="005E44D0">
      <w:pPr>
        <w:pStyle w:val="ListParagraph"/>
        <w:spacing w:line="240" w:lineRule="auto"/>
        <w:ind w:left="1080"/>
        <w:jc w:val="center"/>
        <w:rPr>
          <w:rFonts w:asciiTheme="majorBidi" w:hAnsiTheme="majorBidi" w:cstheme="majorBidi"/>
        </w:rPr>
      </w:pPr>
      <w:r w:rsidRPr="00DF7CA1">
        <w:rPr>
          <w:rFonts w:asciiTheme="majorBidi" w:eastAsia="Times New Roman" w:hAnsiTheme="majorBidi" w:cstheme="majorBidi"/>
          <w:b/>
          <w:bCs/>
          <w:sz w:val="24"/>
          <w:szCs w:val="24"/>
          <w:lang w:eastAsia="en-MY" w:bidi="ar-IQ"/>
        </w:rPr>
        <w:t>METHODOLOGY</w:t>
      </w:r>
    </w:p>
    <w:p w14:paraId="62D1392A" w14:textId="64CB72B8" w:rsidR="00257703" w:rsidRDefault="00CC65AE" w:rsidP="005E44D0">
      <w:pPr>
        <w:spacing w:line="240" w:lineRule="auto"/>
        <w:contextualSpacing/>
        <w:jc w:val="both"/>
        <w:rPr>
          <w:rFonts w:asciiTheme="majorBidi" w:eastAsia="Times New Roman" w:hAnsiTheme="majorBidi" w:cstheme="majorBidi"/>
          <w:sz w:val="24"/>
          <w:szCs w:val="24"/>
          <w:lang w:eastAsia="en-MY"/>
        </w:rPr>
      </w:pPr>
      <w:r w:rsidRPr="00656696">
        <w:rPr>
          <w:rFonts w:asciiTheme="majorBidi" w:eastAsia="Times New Roman" w:hAnsiTheme="majorBidi" w:cstheme="majorBidi"/>
          <w:sz w:val="24"/>
          <w:szCs w:val="24"/>
          <w:lang w:eastAsia="en-MY"/>
        </w:rPr>
        <w:t xml:space="preserve">The present </w:t>
      </w:r>
      <w:r w:rsidR="00645280" w:rsidRPr="00656696">
        <w:rPr>
          <w:rFonts w:asciiTheme="majorBidi" w:eastAsia="Times New Roman" w:hAnsiTheme="majorBidi" w:cstheme="majorBidi"/>
          <w:sz w:val="24"/>
          <w:szCs w:val="24"/>
          <w:lang w:eastAsia="en-MY"/>
        </w:rPr>
        <w:t>paper</w:t>
      </w:r>
      <w:r w:rsidRPr="00656696">
        <w:rPr>
          <w:rFonts w:asciiTheme="majorBidi" w:eastAsia="Times New Roman" w:hAnsiTheme="majorBidi" w:cstheme="majorBidi"/>
          <w:sz w:val="24"/>
          <w:szCs w:val="24"/>
          <w:lang w:eastAsia="en-MY"/>
        </w:rPr>
        <w:t xml:space="preserve"> explores the </w:t>
      </w:r>
      <w:r w:rsidR="00074D9D" w:rsidRPr="00656696">
        <w:rPr>
          <w:rFonts w:asciiTheme="majorBidi" w:eastAsia="Times New Roman" w:hAnsiTheme="majorBidi" w:cstheme="majorBidi"/>
          <w:sz w:val="24"/>
          <w:szCs w:val="24"/>
          <w:lang w:eastAsia="en-MY"/>
        </w:rPr>
        <w:t>understanding of</w:t>
      </w:r>
      <w:r w:rsidR="00517E76" w:rsidRPr="00656696">
        <w:rPr>
          <w:rFonts w:asciiTheme="majorBidi" w:eastAsia="Times New Roman" w:hAnsiTheme="majorBidi" w:cstheme="majorBidi"/>
          <w:sz w:val="24"/>
          <w:szCs w:val="24"/>
          <w:lang w:eastAsia="en-MY"/>
        </w:rPr>
        <w:t xml:space="preserve"> </w:t>
      </w:r>
      <w:r w:rsidRPr="00656696">
        <w:rPr>
          <w:rFonts w:asciiTheme="majorBidi" w:eastAsia="Times New Roman" w:hAnsiTheme="majorBidi" w:cstheme="majorBidi"/>
          <w:sz w:val="24"/>
          <w:szCs w:val="24"/>
          <w:lang w:eastAsia="en-MY"/>
        </w:rPr>
        <w:t xml:space="preserve">metaphorical expressions in academic </w:t>
      </w:r>
      <w:r w:rsidR="008317FA" w:rsidRPr="00656696">
        <w:rPr>
          <w:rFonts w:asciiTheme="majorBidi" w:eastAsia="Times New Roman" w:hAnsiTheme="majorBidi" w:cstheme="majorBidi"/>
          <w:sz w:val="24"/>
          <w:szCs w:val="24"/>
          <w:lang w:eastAsia="en-MY"/>
        </w:rPr>
        <w:t xml:space="preserve">reading </w:t>
      </w:r>
      <w:r w:rsidRPr="00656696">
        <w:rPr>
          <w:rFonts w:asciiTheme="majorBidi" w:eastAsia="Times New Roman" w:hAnsiTheme="majorBidi" w:cstheme="majorBidi"/>
          <w:sz w:val="24"/>
          <w:szCs w:val="24"/>
          <w:lang w:eastAsia="en-MY"/>
        </w:rPr>
        <w:t xml:space="preserve">texts </w:t>
      </w:r>
      <w:r w:rsidR="00D55F84" w:rsidRPr="00656696">
        <w:rPr>
          <w:rFonts w:asciiTheme="majorBidi" w:eastAsia="Times New Roman" w:hAnsiTheme="majorBidi" w:cstheme="majorBidi"/>
          <w:sz w:val="24"/>
          <w:szCs w:val="24"/>
          <w:lang w:eastAsia="en-MY"/>
        </w:rPr>
        <w:t xml:space="preserve">by EFL learners </w:t>
      </w:r>
      <w:r w:rsidRPr="00656696">
        <w:rPr>
          <w:rFonts w:asciiTheme="majorBidi" w:eastAsia="Times New Roman" w:hAnsiTheme="majorBidi" w:cstheme="majorBidi"/>
          <w:sz w:val="24"/>
          <w:szCs w:val="24"/>
          <w:lang w:eastAsia="en-MY"/>
        </w:rPr>
        <w:t>through</w:t>
      </w:r>
      <w:r w:rsidR="00517E76" w:rsidRPr="00656696">
        <w:rPr>
          <w:rFonts w:asciiTheme="majorBidi" w:eastAsia="Times New Roman" w:hAnsiTheme="majorBidi" w:cstheme="majorBidi"/>
          <w:sz w:val="24"/>
          <w:szCs w:val="24"/>
          <w:lang w:eastAsia="en-MY"/>
        </w:rPr>
        <w:t xml:space="preserve"> </w:t>
      </w:r>
      <w:r w:rsidR="000E5E27" w:rsidRPr="00656696">
        <w:rPr>
          <w:rFonts w:asciiTheme="majorBidi" w:eastAsia="Times New Roman" w:hAnsiTheme="majorBidi" w:cstheme="majorBidi"/>
          <w:sz w:val="24"/>
          <w:szCs w:val="24"/>
          <w:lang w:eastAsia="en-MY"/>
        </w:rPr>
        <w:t xml:space="preserve">a </w:t>
      </w:r>
      <w:r w:rsidRPr="00656696">
        <w:rPr>
          <w:rFonts w:asciiTheme="majorBidi" w:eastAsia="Times New Roman" w:hAnsiTheme="majorBidi" w:cstheme="majorBidi"/>
          <w:sz w:val="24"/>
          <w:szCs w:val="24"/>
          <w:lang w:eastAsia="en-MY"/>
        </w:rPr>
        <w:t xml:space="preserve">qualitative </w:t>
      </w:r>
      <w:r w:rsidR="00074D9D" w:rsidRPr="00656696">
        <w:rPr>
          <w:rFonts w:asciiTheme="majorBidi" w:eastAsia="Times New Roman" w:hAnsiTheme="majorBidi" w:cstheme="majorBidi"/>
          <w:sz w:val="24"/>
          <w:szCs w:val="24"/>
          <w:lang w:eastAsia="en-MY"/>
        </w:rPr>
        <w:t xml:space="preserve">design. </w:t>
      </w:r>
      <w:r w:rsidR="005F7B56" w:rsidRPr="00656696">
        <w:rPr>
          <w:rFonts w:asciiTheme="majorBidi" w:eastAsia="Times New Roman" w:hAnsiTheme="majorBidi" w:cstheme="majorBidi"/>
          <w:sz w:val="24"/>
          <w:szCs w:val="24"/>
          <w:lang w:eastAsia="en-MY"/>
        </w:rPr>
        <w:t>The analysis</w:t>
      </w:r>
      <w:r w:rsidR="004B5CF5">
        <w:rPr>
          <w:rFonts w:asciiTheme="majorBidi" w:eastAsia="Times New Roman" w:hAnsiTheme="majorBidi" w:cstheme="majorBidi"/>
          <w:sz w:val="24"/>
          <w:szCs w:val="24"/>
          <w:lang w:eastAsia="en-MY"/>
        </w:rPr>
        <w:t xml:space="preserve"> of metaphorical </w:t>
      </w:r>
      <w:proofErr w:type="gramStart"/>
      <w:r w:rsidR="004B5CF5">
        <w:rPr>
          <w:rFonts w:asciiTheme="majorBidi" w:eastAsia="Times New Roman" w:hAnsiTheme="majorBidi" w:cstheme="majorBidi"/>
          <w:sz w:val="24"/>
          <w:szCs w:val="24"/>
          <w:lang w:eastAsia="en-MY"/>
        </w:rPr>
        <w:t xml:space="preserve">expressions </w:t>
      </w:r>
      <w:r w:rsidR="005F7B56" w:rsidRPr="00656696">
        <w:rPr>
          <w:rFonts w:asciiTheme="majorBidi" w:eastAsia="Times New Roman" w:hAnsiTheme="majorBidi" w:cstheme="majorBidi"/>
          <w:sz w:val="24"/>
          <w:szCs w:val="24"/>
          <w:lang w:eastAsia="en-MY"/>
        </w:rPr>
        <w:t xml:space="preserve"> is</w:t>
      </w:r>
      <w:proofErr w:type="gramEnd"/>
      <w:r w:rsidR="005F7B56" w:rsidRPr="00656696">
        <w:rPr>
          <w:rFonts w:asciiTheme="majorBidi" w:eastAsia="Times New Roman" w:hAnsiTheme="majorBidi" w:cstheme="majorBidi"/>
          <w:sz w:val="24"/>
          <w:szCs w:val="24"/>
          <w:lang w:eastAsia="en-MY"/>
        </w:rPr>
        <w:t xml:space="preserve"> based on </w:t>
      </w:r>
      <w:r w:rsidR="005F7B56" w:rsidRPr="00656696">
        <w:rPr>
          <w:rFonts w:asciiTheme="majorBidi" w:hAnsiTheme="majorBidi" w:cstheme="majorBidi"/>
          <w:sz w:val="24"/>
          <w:szCs w:val="24"/>
        </w:rPr>
        <w:t>Lakoff &amp; Johnson's (1980)</w:t>
      </w:r>
      <w:r w:rsidR="005F7B56" w:rsidRPr="00656696">
        <w:rPr>
          <w:rFonts w:asciiTheme="majorBidi" w:hAnsiTheme="majorBidi" w:cstheme="majorBidi"/>
          <w:sz w:val="24"/>
          <w:szCs w:val="24"/>
          <w:lang w:bidi="ar-IQ"/>
        </w:rPr>
        <w:t xml:space="preserve"> </w:t>
      </w:r>
      <w:r w:rsidR="005F7B56" w:rsidRPr="00656696">
        <w:rPr>
          <w:rFonts w:asciiTheme="majorBidi" w:hAnsiTheme="majorBidi" w:cstheme="majorBidi"/>
          <w:sz w:val="24"/>
          <w:szCs w:val="24"/>
        </w:rPr>
        <w:t>Conceptual Metaphor Theory</w:t>
      </w:r>
      <w:r w:rsidR="005F7B56" w:rsidRPr="00656696">
        <w:rPr>
          <w:rFonts w:asciiTheme="majorBidi" w:eastAsia="Times New Roman" w:hAnsiTheme="majorBidi" w:cstheme="majorBidi"/>
          <w:sz w:val="24"/>
          <w:szCs w:val="24"/>
          <w:lang w:eastAsia="en-MY"/>
        </w:rPr>
        <w:t xml:space="preserve">. </w:t>
      </w:r>
      <w:r w:rsidR="00414F36" w:rsidRPr="00656696">
        <w:rPr>
          <w:rFonts w:asciiTheme="majorBidi" w:eastAsia="Times New Roman" w:hAnsiTheme="majorBidi" w:cstheme="majorBidi"/>
          <w:sz w:val="24"/>
          <w:szCs w:val="24"/>
          <w:lang w:eastAsia="en-MY"/>
        </w:rPr>
        <w:t>In obtaining the data, t</w:t>
      </w:r>
      <w:r w:rsidR="00517E76" w:rsidRPr="00656696">
        <w:rPr>
          <w:rFonts w:asciiTheme="majorBidi" w:eastAsia="Times New Roman" w:hAnsiTheme="majorBidi" w:cstheme="majorBidi"/>
          <w:sz w:val="24"/>
          <w:szCs w:val="24"/>
          <w:lang w:eastAsia="en-MY"/>
        </w:rPr>
        <w:t xml:space="preserve">he </w:t>
      </w:r>
      <w:r w:rsidR="00ED682D" w:rsidRPr="00656696">
        <w:rPr>
          <w:rFonts w:asciiTheme="majorBidi" w:eastAsia="Times New Roman" w:hAnsiTheme="majorBidi" w:cstheme="majorBidi"/>
          <w:sz w:val="24"/>
          <w:szCs w:val="24"/>
          <w:lang w:eastAsia="en-MY"/>
        </w:rPr>
        <w:t xml:space="preserve">first </w:t>
      </w:r>
      <w:r w:rsidR="00414F36" w:rsidRPr="00656696">
        <w:rPr>
          <w:rFonts w:asciiTheme="majorBidi" w:eastAsia="Times New Roman" w:hAnsiTheme="majorBidi" w:cstheme="majorBidi"/>
          <w:sz w:val="24"/>
          <w:szCs w:val="24"/>
          <w:lang w:eastAsia="en-MY"/>
        </w:rPr>
        <w:t xml:space="preserve">step </w:t>
      </w:r>
      <w:r w:rsidR="00517E76" w:rsidRPr="00656696">
        <w:rPr>
          <w:rFonts w:asciiTheme="majorBidi" w:eastAsia="Times New Roman" w:hAnsiTheme="majorBidi" w:cstheme="majorBidi"/>
          <w:sz w:val="24"/>
          <w:szCs w:val="24"/>
          <w:lang w:eastAsia="en-MY"/>
        </w:rPr>
        <w:t>involve</w:t>
      </w:r>
      <w:r w:rsidR="009F446B" w:rsidRPr="00656696">
        <w:rPr>
          <w:rFonts w:asciiTheme="majorBidi" w:eastAsia="Times New Roman" w:hAnsiTheme="majorBidi" w:cstheme="majorBidi"/>
          <w:sz w:val="24"/>
          <w:szCs w:val="24"/>
          <w:lang w:eastAsia="en-MY"/>
        </w:rPr>
        <w:t>d</w:t>
      </w:r>
      <w:r w:rsidR="00074D9D" w:rsidRPr="00656696">
        <w:rPr>
          <w:rFonts w:asciiTheme="majorBidi" w:eastAsia="Times New Roman" w:hAnsiTheme="majorBidi" w:cstheme="majorBidi"/>
          <w:sz w:val="24"/>
          <w:szCs w:val="24"/>
          <w:lang w:eastAsia="en-MY"/>
        </w:rPr>
        <w:t xml:space="preserve"> the purposive selection</w:t>
      </w:r>
      <w:r w:rsidR="00517E76" w:rsidRPr="00656696">
        <w:rPr>
          <w:rFonts w:asciiTheme="majorBidi" w:eastAsia="Times New Roman" w:hAnsiTheme="majorBidi" w:cstheme="majorBidi"/>
          <w:sz w:val="24"/>
          <w:szCs w:val="24"/>
          <w:lang w:eastAsia="en-MY"/>
        </w:rPr>
        <w:t xml:space="preserve"> of </w:t>
      </w:r>
      <w:r w:rsidR="009F446B" w:rsidRPr="00656696">
        <w:rPr>
          <w:rFonts w:asciiTheme="majorBidi" w:eastAsia="Times New Roman" w:hAnsiTheme="majorBidi" w:cstheme="majorBidi"/>
          <w:sz w:val="24"/>
          <w:szCs w:val="24"/>
          <w:lang w:eastAsia="en-MY"/>
        </w:rPr>
        <w:t xml:space="preserve">six </w:t>
      </w:r>
      <w:r w:rsidR="00074D9D" w:rsidRPr="00656696">
        <w:rPr>
          <w:rFonts w:asciiTheme="majorBidi" w:eastAsia="Times New Roman" w:hAnsiTheme="majorBidi" w:cstheme="majorBidi"/>
          <w:sz w:val="24"/>
          <w:szCs w:val="24"/>
          <w:lang w:eastAsia="en-MY"/>
        </w:rPr>
        <w:t xml:space="preserve">academic comprehension texts </w:t>
      </w:r>
      <w:r w:rsidR="00517E76" w:rsidRPr="00656696">
        <w:rPr>
          <w:rFonts w:asciiTheme="majorBidi" w:eastAsia="Times New Roman" w:hAnsiTheme="majorBidi" w:cstheme="majorBidi"/>
          <w:sz w:val="24"/>
          <w:szCs w:val="24"/>
          <w:lang w:eastAsia="en-MY"/>
        </w:rPr>
        <w:t xml:space="preserve">which were sourced from </w:t>
      </w:r>
      <w:r w:rsidR="000E5E27" w:rsidRPr="00656696">
        <w:rPr>
          <w:rFonts w:asciiTheme="majorBidi" w:eastAsia="Times New Roman" w:hAnsiTheme="majorBidi" w:cstheme="majorBidi"/>
          <w:sz w:val="24"/>
          <w:szCs w:val="24"/>
          <w:lang w:eastAsia="en-MY"/>
        </w:rPr>
        <w:t xml:space="preserve">a current </w:t>
      </w:r>
      <w:r w:rsidR="00414F36" w:rsidRPr="00656696">
        <w:rPr>
          <w:rFonts w:asciiTheme="majorBidi" w:eastAsia="Times New Roman" w:hAnsiTheme="majorBidi" w:cstheme="majorBidi"/>
          <w:sz w:val="24"/>
          <w:szCs w:val="24"/>
          <w:lang w:eastAsia="en-MY"/>
        </w:rPr>
        <w:t xml:space="preserve">reading </w:t>
      </w:r>
      <w:r w:rsidR="00517E76" w:rsidRPr="00656696">
        <w:rPr>
          <w:rFonts w:asciiTheme="majorBidi" w:eastAsia="Times New Roman" w:hAnsiTheme="majorBidi" w:cstheme="majorBidi"/>
          <w:sz w:val="24"/>
          <w:szCs w:val="24"/>
          <w:lang w:eastAsia="en-MY"/>
        </w:rPr>
        <w:t xml:space="preserve">textbook used by </w:t>
      </w:r>
      <w:r w:rsidR="003A69EC" w:rsidRPr="00656696">
        <w:rPr>
          <w:rFonts w:asciiTheme="majorBidi" w:eastAsia="Times New Roman" w:hAnsiTheme="majorBidi" w:cstheme="majorBidi"/>
          <w:sz w:val="24"/>
          <w:szCs w:val="24"/>
          <w:lang w:eastAsia="en-MY"/>
        </w:rPr>
        <w:t xml:space="preserve">Iraqi EFL learners </w:t>
      </w:r>
      <w:r w:rsidR="0096769A" w:rsidRPr="00656696">
        <w:rPr>
          <w:rFonts w:asciiTheme="majorBidi" w:eastAsia="Times New Roman" w:hAnsiTheme="majorBidi" w:cstheme="majorBidi"/>
          <w:sz w:val="24"/>
          <w:szCs w:val="24"/>
          <w:lang w:eastAsia="en-MY"/>
        </w:rPr>
        <w:t xml:space="preserve">in </w:t>
      </w:r>
      <w:r w:rsidR="00D75EBE" w:rsidRPr="00656696">
        <w:rPr>
          <w:rFonts w:asciiTheme="majorBidi" w:eastAsia="Times New Roman" w:hAnsiTheme="majorBidi" w:cstheme="majorBidi"/>
          <w:sz w:val="24"/>
          <w:szCs w:val="24"/>
          <w:lang w:eastAsia="en-MY"/>
        </w:rPr>
        <w:t xml:space="preserve">the selected </w:t>
      </w:r>
      <w:r w:rsidR="003A69EC" w:rsidRPr="00656696">
        <w:rPr>
          <w:rFonts w:asciiTheme="majorBidi" w:eastAsia="Times New Roman" w:hAnsiTheme="majorBidi" w:cstheme="majorBidi"/>
          <w:sz w:val="24"/>
          <w:szCs w:val="24"/>
          <w:lang w:eastAsia="en-MY"/>
        </w:rPr>
        <w:t>Iraqi</w:t>
      </w:r>
      <w:r w:rsidR="00414F36" w:rsidRPr="00656696">
        <w:rPr>
          <w:rFonts w:asciiTheme="majorBidi" w:eastAsia="Times New Roman" w:hAnsiTheme="majorBidi" w:cstheme="majorBidi"/>
          <w:sz w:val="24"/>
          <w:szCs w:val="24"/>
          <w:lang w:eastAsia="en-MY"/>
        </w:rPr>
        <w:t xml:space="preserve"> </w:t>
      </w:r>
      <w:r w:rsidR="00517E76" w:rsidRPr="00656696">
        <w:rPr>
          <w:rFonts w:asciiTheme="majorBidi" w:eastAsia="Times New Roman" w:hAnsiTheme="majorBidi" w:cstheme="majorBidi"/>
          <w:sz w:val="24"/>
          <w:szCs w:val="24"/>
          <w:lang w:eastAsia="en-MY"/>
        </w:rPr>
        <w:t xml:space="preserve">universities. The academic textbook is </w:t>
      </w:r>
      <w:r w:rsidR="00517E76" w:rsidRPr="00656696">
        <w:rPr>
          <w:rFonts w:asciiTheme="majorBidi" w:eastAsia="Times New Roman" w:hAnsiTheme="majorBidi" w:cstheme="majorBidi"/>
          <w:i/>
          <w:iCs/>
          <w:sz w:val="24"/>
          <w:szCs w:val="24"/>
          <w:lang w:eastAsia="en-MY"/>
        </w:rPr>
        <w:t>Developing Skills</w:t>
      </w:r>
      <w:r w:rsidR="00517E76" w:rsidRPr="00656696">
        <w:rPr>
          <w:rFonts w:asciiTheme="majorBidi" w:eastAsia="Times New Roman" w:hAnsiTheme="majorBidi" w:cstheme="majorBidi"/>
          <w:sz w:val="24"/>
          <w:szCs w:val="24"/>
          <w:lang w:eastAsia="en-MY"/>
        </w:rPr>
        <w:t xml:space="preserve"> written </w:t>
      </w:r>
      <w:r w:rsidR="006A1769" w:rsidRPr="00656696">
        <w:rPr>
          <w:rFonts w:asciiTheme="majorBidi" w:eastAsia="Times New Roman" w:hAnsiTheme="majorBidi" w:cstheme="majorBidi"/>
          <w:sz w:val="24"/>
          <w:szCs w:val="24"/>
          <w:lang w:eastAsia="en-MY"/>
        </w:rPr>
        <w:t>by</w:t>
      </w:r>
      <w:r w:rsidR="00517E76" w:rsidRPr="00656696">
        <w:rPr>
          <w:rFonts w:asciiTheme="majorBidi" w:eastAsia="Times New Roman" w:hAnsiTheme="majorBidi" w:cstheme="majorBidi"/>
          <w:sz w:val="24"/>
          <w:szCs w:val="24"/>
          <w:lang w:eastAsia="en-MY"/>
        </w:rPr>
        <w:t xml:space="preserve"> G. L. Alexander and published by Oxford University Press.</w:t>
      </w:r>
      <w:r w:rsidR="00257703" w:rsidRPr="00656696">
        <w:rPr>
          <w:rFonts w:asciiTheme="majorBidi" w:eastAsia="Times New Roman" w:hAnsiTheme="majorBidi" w:cstheme="majorBidi"/>
          <w:sz w:val="24"/>
          <w:szCs w:val="24"/>
          <w:lang w:eastAsia="en-MY"/>
        </w:rPr>
        <w:t xml:space="preserve"> </w:t>
      </w:r>
    </w:p>
    <w:p w14:paraId="159FF64D" w14:textId="5450CCA8" w:rsidR="00416ED5" w:rsidRDefault="00416ED5" w:rsidP="00341727">
      <w:pPr>
        <w:spacing w:line="240" w:lineRule="auto"/>
        <w:ind w:firstLine="720"/>
        <w:contextualSpacing/>
        <w:jc w:val="both"/>
        <w:rPr>
          <w:rFonts w:asciiTheme="majorBidi" w:hAnsiTheme="majorBidi" w:cstheme="majorBidi"/>
          <w:sz w:val="24"/>
          <w:szCs w:val="24"/>
        </w:rPr>
      </w:pPr>
      <w:r w:rsidRPr="00001A7B">
        <w:rPr>
          <w:rFonts w:asciiTheme="majorBidi" w:hAnsiTheme="majorBidi" w:cstheme="majorBidi"/>
          <w:sz w:val="24"/>
          <w:szCs w:val="24"/>
        </w:rPr>
        <w:t>In addition to CMT, the current study utilized the Metaphor Identification Procedures Vrije University (MIPVU), which is used to identify the linguistic metaphors used in the selected data or reading texts. The Metaphor Identification Procedures Vrije University</w:t>
      </w:r>
      <w:r w:rsidRPr="00001A7B">
        <w:rPr>
          <w:rFonts w:asciiTheme="majorBidi" w:hAnsiTheme="majorBidi" w:cstheme="majorBidi"/>
          <w:b/>
          <w:bCs/>
          <w:sz w:val="24"/>
          <w:szCs w:val="24"/>
        </w:rPr>
        <w:t xml:space="preserve"> </w:t>
      </w:r>
      <w:r w:rsidRPr="00001A7B">
        <w:rPr>
          <w:rFonts w:ascii="Times New Roman" w:hAnsi="Times New Roman" w:cs="Times New Roman"/>
          <w:sz w:val="24"/>
          <w:szCs w:val="24"/>
        </w:rPr>
        <w:t xml:space="preserve">or popularly known as MIPVU is a more advanced and refined procedure in identifying metaphors compared to its </w:t>
      </w:r>
      <w:r w:rsidRPr="00001A7B">
        <w:rPr>
          <w:rFonts w:asciiTheme="majorBidi" w:hAnsiTheme="majorBidi" w:cstheme="majorBidi"/>
          <w:sz w:val="24"/>
          <w:szCs w:val="24"/>
        </w:rPr>
        <w:t xml:space="preserve">predecessor, simply known as the Metaphor Identification Procedure (MIP). The MIP was devised in 2007 by several cognitive metaphor scholars, who became known as the </w:t>
      </w:r>
      <w:proofErr w:type="spellStart"/>
      <w:r w:rsidRPr="00001A7B">
        <w:rPr>
          <w:rFonts w:asciiTheme="majorBidi" w:hAnsiTheme="majorBidi" w:cstheme="majorBidi"/>
          <w:sz w:val="24"/>
          <w:szCs w:val="24"/>
        </w:rPr>
        <w:t>Pragglejaz</w:t>
      </w:r>
      <w:proofErr w:type="spellEnd"/>
      <w:r w:rsidRPr="00001A7B">
        <w:rPr>
          <w:rFonts w:asciiTheme="majorBidi" w:hAnsiTheme="majorBidi" w:cstheme="majorBidi"/>
          <w:sz w:val="24"/>
          <w:szCs w:val="24"/>
        </w:rPr>
        <w:t xml:space="preserve"> group</w:t>
      </w:r>
      <w:r w:rsidR="00EC7F54" w:rsidRPr="00001A7B">
        <w:rPr>
          <w:rFonts w:asciiTheme="majorBidi" w:hAnsiTheme="majorBidi" w:cstheme="majorBidi"/>
          <w:sz w:val="24"/>
          <w:szCs w:val="24"/>
        </w:rPr>
        <w:t xml:space="preserve"> Steen, Cameron, </w:t>
      </w:r>
      <w:proofErr w:type="spellStart"/>
      <w:r w:rsidR="00EC7F54" w:rsidRPr="00001A7B">
        <w:rPr>
          <w:rFonts w:asciiTheme="majorBidi" w:hAnsiTheme="majorBidi" w:cstheme="majorBidi"/>
          <w:sz w:val="24"/>
          <w:szCs w:val="24"/>
        </w:rPr>
        <w:t>Koveceses</w:t>
      </w:r>
      <w:proofErr w:type="spellEnd"/>
      <w:r w:rsidR="00EC7F54" w:rsidRPr="00001A7B">
        <w:rPr>
          <w:rFonts w:asciiTheme="majorBidi" w:hAnsiTheme="majorBidi" w:cstheme="majorBidi"/>
          <w:sz w:val="24"/>
          <w:szCs w:val="24"/>
        </w:rPr>
        <w:t>, etc.</w:t>
      </w:r>
      <w:r w:rsidRPr="00001A7B">
        <w:rPr>
          <w:rFonts w:asciiTheme="majorBidi" w:hAnsiTheme="majorBidi" w:cstheme="majorBidi"/>
          <w:sz w:val="24"/>
          <w:szCs w:val="24"/>
        </w:rPr>
        <w:t xml:space="preserve"> Later the procedure was revised by Steen, et al. (2010) to examine whether a lexical unit in a given discourse could be identified as a “metaphor” or a </w:t>
      </w:r>
      <w:r w:rsidRPr="00001A7B">
        <w:rPr>
          <w:rFonts w:asciiTheme="majorBidi" w:hAnsiTheme="majorBidi" w:cstheme="majorBidi"/>
          <w:sz w:val="24"/>
          <w:szCs w:val="24"/>
        </w:rPr>
        <w:lastRenderedPageBreak/>
        <w:t xml:space="preserve">“metaphor-related word”. </w:t>
      </w:r>
      <w:r w:rsidRPr="000C468A">
        <w:rPr>
          <w:rFonts w:asciiTheme="majorBidi" w:hAnsiTheme="majorBidi" w:cstheme="majorBidi"/>
          <w:sz w:val="24"/>
          <w:szCs w:val="24"/>
        </w:rPr>
        <w:t xml:space="preserve">Steen et al. (2010) </w:t>
      </w:r>
      <w:r>
        <w:rPr>
          <w:rFonts w:asciiTheme="majorBidi" w:hAnsiTheme="majorBidi" w:cstheme="majorBidi"/>
          <w:sz w:val="24"/>
          <w:szCs w:val="24"/>
        </w:rPr>
        <w:t xml:space="preserve">postulated that the </w:t>
      </w:r>
      <w:r w:rsidRPr="000C468A">
        <w:rPr>
          <w:rFonts w:asciiTheme="majorBidi" w:hAnsiTheme="majorBidi" w:cstheme="majorBidi"/>
          <w:sz w:val="24"/>
          <w:szCs w:val="24"/>
        </w:rPr>
        <w:t xml:space="preserve">MIPVU is </w:t>
      </w:r>
      <w:r>
        <w:rPr>
          <w:rFonts w:asciiTheme="majorBidi" w:hAnsiTheme="majorBidi" w:cstheme="majorBidi"/>
          <w:sz w:val="24"/>
          <w:szCs w:val="24"/>
        </w:rPr>
        <w:t>more</w:t>
      </w:r>
      <w:r w:rsidRPr="000C468A">
        <w:rPr>
          <w:rFonts w:asciiTheme="majorBidi" w:hAnsiTheme="majorBidi" w:cstheme="majorBidi"/>
          <w:sz w:val="24"/>
          <w:szCs w:val="24"/>
        </w:rPr>
        <w:t xml:space="preserve"> reliable than</w:t>
      </w:r>
      <w:r>
        <w:rPr>
          <w:rFonts w:asciiTheme="majorBidi" w:hAnsiTheme="majorBidi" w:cstheme="majorBidi"/>
          <w:sz w:val="24"/>
          <w:szCs w:val="24"/>
        </w:rPr>
        <w:t xml:space="preserve"> the </w:t>
      </w:r>
      <w:r w:rsidRPr="000C468A">
        <w:rPr>
          <w:rFonts w:asciiTheme="majorBidi" w:hAnsiTheme="majorBidi" w:cstheme="majorBidi"/>
          <w:sz w:val="24"/>
          <w:szCs w:val="24"/>
        </w:rPr>
        <w:t>MIP</w:t>
      </w:r>
      <w:r>
        <w:rPr>
          <w:rFonts w:asciiTheme="majorBidi" w:hAnsiTheme="majorBidi" w:cstheme="majorBidi"/>
          <w:sz w:val="24"/>
          <w:szCs w:val="24"/>
        </w:rPr>
        <w:t xml:space="preserve"> in showing </w:t>
      </w:r>
      <w:r w:rsidRPr="000C468A">
        <w:rPr>
          <w:rFonts w:asciiTheme="majorBidi" w:hAnsiTheme="majorBidi" w:cstheme="majorBidi"/>
          <w:sz w:val="24"/>
          <w:szCs w:val="24"/>
        </w:rPr>
        <w:t xml:space="preserve">the extent to which word meaning </w:t>
      </w:r>
      <w:r>
        <w:rPr>
          <w:rFonts w:asciiTheme="majorBidi" w:hAnsiTheme="majorBidi" w:cstheme="majorBidi"/>
          <w:sz w:val="24"/>
          <w:szCs w:val="24"/>
        </w:rPr>
        <w:t xml:space="preserve">is </w:t>
      </w:r>
      <w:r w:rsidRPr="000C468A">
        <w:rPr>
          <w:rFonts w:asciiTheme="majorBidi" w:hAnsiTheme="majorBidi" w:cstheme="majorBidi"/>
          <w:sz w:val="24"/>
          <w:szCs w:val="24"/>
        </w:rPr>
        <w:t>affected by a main metaphor.</w:t>
      </w:r>
    </w:p>
    <w:p w14:paraId="7965EBF8" w14:textId="77777777" w:rsidR="00D64CC1" w:rsidRDefault="006C4959" w:rsidP="00D64CC1">
      <w:pPr>
        <w:spacing w:after="160" w:line="240" w:lineRule="auto"/>
        <w:ind w:firstLine="720"/>
        <w:contextualSpacing/>
        <w:jc w:val="both"/>
        <w:rPr>
          <w:rFonts w:asciiTheme="majorBidi" w:eastAsia="Times New Roman" w:hAnsiTheme="majorBidi" w:cstheme="majorBidi"/>
          <w:sz w:val="24"/>
          <w:szCs w:val="24"/>
          <w:lang w:val="en-MY" w:eastAsia="en-MY"/>
        </w:rPr>
      </w:pPr>
      <w:r>
        <w:rPr>
          <w:rFonts w:asciiTheme="majorBidi" w:eastAsia="Times New Roman" w:hAnsiTheme="majorBidi" w:cstheme="majorBidi"/>
          <w:sz w:val="24"/>
          <w:szCs w:val="24"/>
          <w:lang w:eastAsia="en-MY"/>
        </w:rPr>
        <w:t xml:space="preserve">Ten metaphors were then systematically identified by the researchers using </w:t>
      </w:r>
      <w:r w:rsidRPr="00653E0D">
        <w:rPr>
          <w:rFonts w:asciiTheme="majorBidi" w:hAnsiTheme="majorBidi" w:cstheme="majorBidi"/>
          <w:sz w:val="24"/>
          <w:szCs w:val="24"/>
        </w:rPr>
        <w:t>Lakoff &amp;</w:t>
      </w:r>
      <w:r>
        <w:rPr>
          <w:rFonts w:asciiTheme="majorBidi" w:hAnsiTheme="majorBidi" w:cstheme="majorBidi"/>
          <w:sz w:val="24"/>
          <w:szCs w:val="24"/>
        </w:rPr>
        <w:t xml:space="preserve"> </w:t>
      </w:r>
      <w:r w:rsidRPr="00653E0D">
        <w:rPr>
          <w:rFonts w:asciiTheme="majorBidi" w:hAnsiTheme="majorBidi" w:cstheme="majorBidi"/>
          <w:sz w:val="24"/>
          <w:szCs w:val="24"/>
        </w:rPr>
        <w:t>Johnson's (1980)</w:t>
      </w:r>
      <w:r w:rsidRPr="00653E0D">
        <w:rPr>
          <w:rFonts w:asciiTheme="majorBidi" w:hAnsiTheme="majorBidi" w:cstheme="majorBidi"/>
          <w:sz w:val="24"/>
          <w:szCs w:val="24"/>
          <w:lang w:bidi="ar-IQ"/>
        </w:rPr>
        <w:t xml:space="preserve"> </w:t>
      </w:r>
      <w:r w:rsidRPr="00653E0D">
        <w:rPr>
          <w:rFonts w:asciiTheme="majorBidi" w:hAnsiTheme="majorBidi" w:cstheme="majorBidi"/>
          <w:sz w:val="24"/>
          <w:szCs w:val="24"/>
        </w:rPr>
        <w:t>Conceptual Metaphor Theory</w:t>
      </w:r>
      <w:r>
        <w:rPr>
          <w:rFonts w:asciiTheme="majorBidi" w:hAnsiTheme="majorBidi" w:cstheme="majorBidi"/>
          <w:sz w:val="24"/>
          <w:szCs w:val="24"/>
        </w:rPr>
        <w:t xml:space="preserve"> and the </w:t>
      </w:r>
      <w:r w:rsidRPr="000C468A">
        <w:rPr>
          <w:rFonts w:asciiTheme="majorBidi" w:hAnsiTheme="majorBidi" w:cstheme="majorBidi"/>
          <w:sz w:val="24"/>
          <w:szCs w:val="24"/>
        </w:rPr>
        <w:t>MIPVU</w:t>
      </w:r>
      <w:r>
        <w:rPr>
          <w:rFonts w:asciiTheme="majorBidi" w:hAnsiTheme="majorBidi" w:cstheme="majorBidi"/>
          <w:sz w:val="24"/>
          <w:szCs w:val="24"/>
        </w:rPr>
        <w:t xml:space="preserve">. The metaphorical expressions were underlined as a cue to draw the attention of the learners to the task in question.  </w:t>
      </w:r>
      <w:r>
        <w:rPr>
          <w:rFonts w:asciiTheme="majorBidi" w:eastAsia="Times New Roman" w:hAnsiTheme="majorBidi" w:cstheme="majorBidi"/>
          <w:sz w:val="24"/>
          <w:szCs w:val="24"/>
          <w:lang w:eastAsia="en-MY"/>
        </w:rPr>
        <w:t xml:space="preserve">Next, an open-ended questionnaire was </w:t>
      </w:r>
      <w:r w:rsidRPr="00001A7B">
        <w:rPr>
          <w:rFonts w:asciiTheme="majorBidi" w:eastAsia="Times New Roman" w:hAnsiTheme="majorBidi" w:cstheme="majorBidi"/>
          <w:sz w:val="24"/>
          <w:szCs w:val="24"/>
          <w:lang w:eastAsia="en-MY"/>
        </w:rPr>
        <w:t xml:space="preserve">designed to assist </w:t>
      </w:r>
      <w:r w:rsidRPr="00EC23C7">
        <w:rPr>
          <w:rFonts w:asciiTheme="majorBidi" w:eastAsia="Times New Roman" w:hAnsiTheme="majorBidi" w:cstheme="majorBidi"/>
          <w:sz w:val="24"/>
          <w:szCs w:val="24"/>
          <w:lang w:eastAsia="en-MY"/>
        </w:rPr>
        <w:t xml:space="preserve">Iraqi EFL university learners to </w:t>
      </w:r>
      <w:r>
        <w:rPr>
          <w:rFonts w:asciiTheme="majorBidi" w:eastAsia="Times New Roman" w:hAnsiTheme="majorBidi" w:cstheme="majorBidi"/>
          <w:sz w:val="24"/>
          <w:szCs w:val="24"/>
          <w:lang w:eastAsia="en-MY"/>
        </w:rPr>
        <w:t xml:space="preserve">examine the underlined metaphorical expressions. </w:t>
      </w:r>
      <w:r w:rsidRPr="00001A7B">
        <w:rPr>
          <w:rFonts w:asciiTheme="majorBidi" w:eastAsia="Times New Roman" w:hAnsiTheme="majorBidi" w:cstheme="majorBidi"/>
          <w:sz w:val="24"/>
          <w:szCs w:val="24"/>
          <w:lang w:eastAsia="en-MY"/>
        </w:rPr>
        <w:t>The questionnaire required the EFL learners to explain how they comprehended the conceptual metaphors that had been identified in the texts.  In the final stage of the data collection, the semi</w:t>
      </w:r>
      <w:r w:rsidRPr="00001A7B">
        <w:rPr>
          <w:rFonts w:asciiTheme="majorBidi" w:eastAsia="Times New Roman" w:hAnsiTheme="majorBidi" w:cstheme="majorBidi"/>
          <w:sz w:val="24"/>
          <w:szCs w:val="24"/>
          <w:lang w:val="en-MY" w:eastAsia="en-MY"/>
        </w:rPr>
        <w:t>-structured interview was used as a method of inquiry. The interview included a pre-determined set of open questions by the interviewer that prompted discussions to explore themes or responses further.</w:t>
      </w:r>
      <w:r w:rsidRPr="007B6E24">
        <w:rPr>
          <w:rFonts w:asciiTheme="majorBidi" w:eastAsia="Times New Roman" w:hAnsiTheme="majorBidi" w:cstheme="majorBidi"/>
          <w:color w:val="FF0000"/>
          <w:sz w:val="24"/>
          <w:szCs w:val="24"/>
          <w:lang w:val="en-MY" w:eastAsia="en-MY"/>
        </w:rPr>
        <w:t xml:space="preserve">  </w:t>
      </w:r>
      <w:r>
        <w:rPr>
          <w:rFonts w:asciiTheme="majorBidi" w:eastAsia="Times New Roman" w:hAnsiTheme="majorBidi" w:cstheme="majorBidi"/>
          <w:sz w:val="24"/>
          <w:szCs w:val="24"/>
          <w:lang w:val="en-MY" w:eastAsia="en-MY"/>
        </w:rPr>
        <w:t>This would help the researchers to gather more insights into the students’ cognitive processing of the use and understanding of the metaphors, thus complementing the earlier metaphor explanation task.</w:t>
      </w:r>
    </w:p>
    <w:p w14:paraId="5EC6CC33" w14:textId="561A815A" w:rsidR="00A22DCD" w:rsidRDefault="006C4959" w:rsidP="005E44D0">
      <w:pPr>
        <w:spacing w:after="160" w:line="240" w:lineRule="auto"/>
        <w:ind w:firstLine="720"/>
        <w:contextualSpacing/>
        <w:jc w:val="both"/>
        <w:rPr>
          <w:rFonts w:asciiTheme="majorBidi" w:eastAsia="Times New Roman" w:hAnsiTheme="majorBidi" w:cstheme="majorBidi"/>
          <w:sz w:val="24"/>
          <w:szCs w:val="24"/>
          <w:lang w:eastAsia="en-MY"/>
        </w:rPr>
      </w:pPr>
      <w:r>
        <w:rPr>
          <w:rFonts w:asciiTheme="majorBidi" w:eastAsia="Times New Roman" w:hAnsiTheme="majorBidi" w:cstheme="majorBidi"/>
          <w:sz w:val="24"/>
          <w:szCs w:val="24"/>
          <w:lang w:val="en-MY" w:eastAsia="en-MY"/>
        </w:rPr>
        <w:t xml:space="preserve"> </w:t>
      </w:r>
      <w:r w:rsidR="00D64CC1" w:rsidRPr="00001A7B">
        <w:rPr>
          <w:rFonts w:asciiTheme="majorBidi" w:eastAsia="Calibri" w:hAnsiTheme="majorBidi" w:cstheme="majorBidi"/>
          <w:sz w:val="24"/>
          <w:szCs w:val="24"/>
          <w:lang w:bidi="ar-IQ"/>
        </w:rPr>
        <w:t xml:space="preserve">Thirty EFL learners from a governmental Iraqi university were selected for this study. </w:t>
      </w:r>
      <w:r w:rsidR="00D64CC1" w:rsidRPr="00001A7B">
        <w:rPr>
          <w:rFonts w:asciiTheme="majorBidi" w:eastAsia="Times New Roman" w:hAnsiTheme="majorBidi" w:cstheme="majorBidi"/>
          <w:sz w:val="24"/>
          <w:szCs w:val="24"/>
          <w:lang w:eastAsia="en-MY"/>
        </w:rPr>
        <w:t>T</w:t>
      </w:r>
      <w:r w:rsidR="00D64CC1" w:rsidRPr="00001A7B">
        <w:rPr>
          <w:rFonts w:asciiTheme="majorBidi" w:eastAsia="Calibri" w:hAnsiTheme="majorBidi" w:cstheme="majorBidi"/>
          <w:sz w:val="24"/>
          <w:szCs w:val="24"/>
          <w:lang w:bidi="ar-IQ"/>
        </w:rPr>
        <w:t xml:space="preserve">he participants were recruited during one of their academic lectures based on voluntarism. The volunteers were then asked to sign a consent form.   Creswell (2012) stated that 30 participants is an adequate sampling in a qualitative study. To minimize the variation that could be found among the participants, in addition to the fact that they were all Iraqi EFL learners, it was ensured that they had similar educational backgrounds, and they were all third-year learners of an EFL proficiency course. </w:t>
      </w:r>
      <w:r w:rsidR="00D64CC1" w:rsidRPr="00001A7B">
        <w:rPr>
          <w:rFonts w:ascii="Times New Roman" w:hAnsi="Times New Roman" w:cs="Times New Roman"/>
          <w:sz w:val="24"/>
          <w:szCs w:val="24"/>
        </w:rPr>
        <w:t xml:space="preserve">The </w:t>
      </w:r>
      <w:r w:rsidR="00D64CC1">
        <w:rPr>
          <w:rFonts w:ascii="Times New Roman" w:hAnsi="Times New Roman" w:cs="Times New Roman"/>
          <w:color w:val="000000" w:themeColor="text1"/>
          <w:sz w:val="24"/>
          <w:szCs w:val="24"/>
        </w:rPr>
        <w:t xml:space="preserve">learners had all passed the university placement test in the first year at the university before joining the English classes.  The test evaluated their level of English language proficiency. </w:t>
      </w:r>
    </w:p>
    <w:p w14:paraId="3B7DDF01" w14:textId="77777777" w:rsidR="00C43963" w:rsidRPr="00656696" w:rsidRDefault="00C43963" w:rsidP="005E44D0">
      <w:pPr>
        <w:spacing w:after="160" w:line="240" w:lineRule="auto"/>
        <w:ind w:firstLine="720"/>
        <w:contextualSpacing/>
        <w:jc w:val="both"/>
        <w:rPr>
          <w:rFonts w:asciiTheme="majorBidi" w:eastAsia="Times New Roman" w:hAnsiTheme="majorBidi" w:cstheme="majorBidi"/>
          <w:sz w:val="24"/>
          <w:szCs w:val="24"/>
          <w:lang w:eastAsia="en-MY"/>
        </w:rPr>
      </w:pPr>
    </w:p>
    <w:p w14:paraId="66E101C7" w14:textId="77777777" w:rsidR="00C43963" w:rsidRDefault="007E23AA" w:rsidP="005E44D0">
      <w:pPr>
        <w:spacing w:after="160" w:line="240" w:lineRule="auto"/>
        <w:contextualSpacing/>
        <w:jc w:val="center"/>
        <w:rPr>
          <w:rFonts w:asciiTheme="majorBidi" w:eastAsia="Calibri" w:hAnsiTheme="majorBidi" w:cstheme="majorBidi"/>
          <w:b/>
          <w:bCs/>
          <w:sz w:val="24"/>
          <w:szCs w:val="24"/>
          <w:lang w:bidi="ar-IQ"/>
        </w:rPr>
      </w:pPr>
      <w:r w:rsidRPr="007E23AA">
        <w:rPr>
          <w:rFonts w:asciiTheme="majorBidi" w:eastAsia="Calibri" w:hAnsiTheme="majorBidi" w:cstheme="majorBidi"/>
          <w:b/>
          <w:bCs/>
          <w:sz w:val="24"/>
          <w:szCs w:val="24"/>
          <w:lang w:bidi="ar-IQ"/>
        </w:rPr>
        <w:t>FINDINGS AND DISCUSSIONS</w:t>
      </w:r>
    </w:p>
    <w:p w14:paraId="486542E7" w14:textId="610E1605" w:rsidR="0039401C" w:rsidRPr="007E23AA" w:rsidRDefault="007E23AA" w:rsidP="005E44D0">
      <w:pPr>
        <w:spacing w:after="160" w:line="240" w:lineRule="auto"/>
        <w:contextualSpacing/>
        <w:jc w:val="center"/>
        <w:rPr>
          <w:rFonts w:asciiTheme="majorBidi" w:eastAsia="Calibri" w:hAnsiTheme="majorBidi" w:cstheme="majorBidi"/>
          <w:b/>
          <w:bCs/>
          <w:sz w:val="24"/>
          <w:szCs w:val="24"/>
          <w:lang w:bidi="ar-IQ"/>
        </w:rPr>
      </w:pPr>
      <w:r w:rsidRPr="007E23AA">
        <w:rPr>
          <w:rFonts w:asciiTheme="majorBidi" w:eastAsia="Calibri" w:hAnsiTheme="majorBidi" w:cstheme="majorBidi"/>
          <w:b/>
          <w:bCs/>
          <w:sz w:val="24"/>
          <w:szCs w:val="24"/>
          <w:lang w:bidi="ar-IQ"/>
        </w:rPr>
        <w:t xml:space="preserve"> </w:t>
      </w:r>
    </w:p>
    <w:p w14:paraId="18BA741F" w14:textId="437B6AF4" w:rsidR="00145C14" w:rsidRPr="00F95676" w:rsidRDefault="00F01115" w:rsidP="005E44D0">
      <w:pPr>
        <w:spacing w:after="160" w:line="240" w:lineRule="auto"/>
        <w:contextualSpacing/>
        <w:jc w:val="both"/>
        <w:rPr>
          <w:rFonts w:asciiTheme="majorBidi" w:eastAsia="Calibri" w:hAnsiTheme="majorBidi" w:cstheme="majorBidi"/>
          <w:color w:val="000000" w:themeColor="text1"/>
          <w:sz w:val="24"/>
          <w:szCs w:val="24"/>
          <w:lang w:bidi="ar-IQ"/>
        </w:rPr>
      </w:pPr>
      <w:r w:rsidRPr="001C03F3">
        <w:rPr>
          <w:rFonts w:asciiTheme="majorBidi" w:eastAsia="Calibri" w:hAnsiTheme="majorBidi" w:cstheme="majorBidi"/>
          <w:color w:val="000000" w:themeColor="text1"/>
          <w:sz w:val="24"/>
          <w:szCs w:val="24"/>
          <w:lang w:bidi="ar-IQ"/>
        </w:rPr>
        <w:t>Having presented and argued the theoretical and conceptual framework work</w:t>
      </w:r>
      <w:r w:rsidR="00145C14">
        <w:rPr>
          <w:rFonts w:asciiTheme="majorBidi" w:eastAsia="Calibri" w:hAnsiTheme="majorBidi" w:cstheme="majorBidi"/>
          <w:color w:val="000000" w:themeColor="text1"/>
          <w:sz w:val="24"/>
          <w:szCs w:val="24"/>
          <w:lang w:bidi="ar-IQ"/>
        </w:rPr>
        <w:t>, this section provides an</w:t>
      </w:r>
      <w:r w:rsidRPr="001C03F3">
        <w:rPr>
          <w:rFonts w:asciiTheme="majorBidi" w:eastAsia="Calibri" w:hAnsiTheme="majorBidi" w:cstheme="majorBidi"/>
          <w:color w:val="000000" w:themeColor="text1"/>
          <w:sz w:val="24"/>
          <w:szCs w:val="24"/>
          <w:lang w:bidi="ar-IQ"/>
        </w:rPr>
        <w:t xml:space="preserve"> answer </w:t>
      </w:r>
      <w:r w:rsidR="00145C14">
        <w:rPr>
          <w:rFonts w:asciiTheme="majorBidi" w:eastAsia="Calibri" w:hAnsiTheme="majorBidi" w:cstheme="majorBidi"/>
          <w:color w:val="000000" w:themeColor="text1"/>
          <w:sz w:val="24"/>
          <w:szCs w:val="24"/>
          <w:lang w:bidi="ar-IQ"/>
        </w:rPr>
        <w:t xml:space="preserve">to </w:t>
      </w:r>
      <w:r w:rsidRPr="001C03F3">
        <w:rPr>
          <w:rFonts w:asciiTheme="majorBidi" w:eastAsia="Calibri" w:hAnsiTheme="majorBidi" w:cstheme="majorBidi"/>
          <w:color w:val="000000" w:themeColor="text1"/>
          <w:sz w:val="24"/>
          <w:szCs w:val="24"/>
          <w:lang w:bidi="ar-IQ"/>
        </w:rPr>
        <w:t>the research question</w:t>
      </w:r>
      <w:r w:rsidR="00F95676">
        <w:rPr>
          <w:rFonts w:asciiTheme="majorBidi" w:eastAsia="Calibri" w:hAnsiTheme="majorBidi" w:cstheme="majorBidi"/>
          <w:color w:val="000000" w:themeColor="text1"/>
          <w:sz w:val="24"/>
          <w:szCs w:val="24"/>
          <w:lang w:bidi="ar-IQ"/>
        </w:rPr>
        <w:t xml:space="preserve"> proposed above</w:t>
      </w:r>
      <w:r w:rsidRPr="001C03F3">
        <w:rPr>
          <w:rFonts w:asciiTheme="majorBidi" w:eastAsia="Calibri" w:hAnsiTheme="majorBidi" w:cstheme="majorBidi"/>
          <w:color w:val="000000" w:themeColor="text1"/>
          <w:sz w:val="24"/>
          <w:szCs w:val="24"/>
          <w:lang w:bidi="ar-IQ"/>
        </w:rPr>
        <w:t>:</w:t>
      </w:r>
      <w:bookmarkStart w:id="4" w:name="_Hlk124007945"/>
      <w:r w:rsidR="00F95676">
        <w:rPr>
          <w:rFonts w:asciiTheme="majorBidi" w:eastAsia="Calibri" w:hAnsiTheme="majorBidi" w:cstheme="majorBidi"/>
          <w:color w:val="000000" w:themeColor="text1"/>
          <w:sz w:val="24"/>
          <w:szCs w:val="24"/>
          <w:lang w:bidi="ar-IQ"/>
        </w:rPr>
        <w:t xml:space="preserve"> </w:t>
      </w:r>
      <w:r w:rsidRPr="00F95676">
        <w:rPr>
          <w:rFonts w:asciiTheme="majorBidi" w:hAnsiTheme="majorBidi" w:cstheme="majorBidi"/>
          <w:color w:val="000000" w:themeColor="text1"/>
          <w:sz w:val="24"/>
          <w:szCs w:val="24"/>
          <w:lang w:bidi="ar-IQ"/>
        </w:rPr>
        <w:t xml:space="preserve">How do Iraqi EFL learners comprehend </w:t>
      </w:r>
      <w:r w:rsidR="00145C14" w:rsidRPr="00F95676">
        <w:rPr>
          <w:rFonts w:asciiTheme="majorBidi" w:hAnsiTheme="majorBidi" w:cstheme="majorBidi"/>
          <w:color w:val="000000" w:themeColor="text1"/>
          <w:sz w:val="24"/>
          <w:szCs w:val="24"/>
          <w:lang w:bidi="ar-IQ"/>
        </w:rPr>
        <w:t xml:space="preserve">conceptual </w:t>
      </w:r>
      <w:r w:rsidRPr="00F95676">
        <w:rPr>
          <w:rFonts w:asciiTheme="majorBidi" w:hAnsiTheme="majorBidi" w:cstheme="majorBidi"/>
          <w:color w:val="000000" w:themeColor="text1"/>
          <w:sz w:val="24"/>
          <w:szCs w:val="24"/>
          <w:lang w:bidi="ar-IQ"/>
        </w:rPr>
        <w:t>metaphors in academic reading texts</w:t>
      </w:r>
      <w:r w:rsidR="00145C14" w:rsidRPr="00F95676">
        <w:rPr>
          <w:rFonts w:asciiTheme="majorBidi" w:hAnsiTheme="majorBidi" w:cstheme="majorBidi"/>
          <w:color w:val="000000" w:themeColor="text1"/>
          <w:sz w:val="24"/>
          <w:szCs w:val="24"/>
          <w:lang w:bidi="ar-IQ"/>
        </w:rPr>
        <w:t xml:space="preserve"> </w:t>
      </w:r>
      <w:r w:rsidR="00145C14" w:rsidRPr="00F95676">
        <w:rPr>
          <w:rFonts w:asciiTheme="majorBidi" w:eastAsia="Calibri" w:hAnsiTheme="majorBidi" w:cstheme="majorBidi"/>
          <w:color w:val="000000" w:themeColor="text1"/>
          <w:sz w:val="24"/>
          <w:szCs w:val="24"/>
          <w:lang w:bidi="ar-IQ"/>
        </w:rPr>
        <w:t>at the university level?</w:t>
      </w:r>
    </w:p>
    <w:bookmarkEnd w:id="4"/>
    <w:p w14:paraId="39A438FA" w14:textId="11F8619D" w:rsidR="004A0DC3" w:rsidRPr="00C77E2B" w:rsidRDefault="00623504" w:rsidP="00341727">
      <w:pPr>
        <w:spacing w:after="160" w:line="240" w:lineRule="auto"/>
        <w:ind w:firstLine="720"/>
        <w:contextualSpacing/>
        <w:jc w:val="both"/>
        <w:rPr>
          <w:rFonts w:asciiTheme="majorBidi" w:eastAsia="Calibri" w:hAnsiTheme="majorBidi" w:cstheme="majorBidi"/>
          <w:sz w:val="24"/>
          <w:szCs w:val="24"/>
          <w:lang w:bidi="ar-IQ"/>
        </w:rPr>
      </w:pPr>
      <w:r w:rsidRPr="00C77E2B">
        <w:rPr>
          <w:rFonts w:asciiTheme="majorBidi" w:hAnsiTheme="majorBidi" w:cstheme="majorBidi"/>
          <w:sz w:val="24"/>
          <w:szCs w:val="24"/>
        </w:rPr>
        <w:t>The terms ‘misunderstanding’, and ‘non-understanding’ were first used by Littlemore (2001) in the methodological analysis of metaphorical expressions.</w:t>
      </w:r>
      <w:r w:rsidR="0029685E" w:rsidRPr="00C77E2B">
        <w:rPr>
          <w:rFonts w:asciiTheme="majorBidi" w:eastAsia="Calibri" w:hAnsiTheme="majorBidi" w:cstheme="majorBidi"/>
          <w:sz w:val="24"/>
          <w:szCs w:val="24"/>
          <w:lang w:bidi="ar-IQ"/>
        </w:rPr>
        <w:t xml:space="preserve"> </w:t>
      </w:r>
      <w:r w:rsidR="00341727" w:rsidRPr="00C77E2B">
        <w:rPr>
          <w:rFonts w:asciiTheme="majorBidi" w:eastAsia="Calibri" w:hAnsiTheme="majorBidi" w:cstheme="majorBidi"/>
          <w:sz w:val="24"/>
          <w:szCs w:val="24"/>
          <w:lang w:bidi="ar-IQ"/>
        </w:rPr>
        <w:t xml:space="preserve">In addition to that, </w:t>
      </w:r>
      <w:r w:rsidR="0029685E" w:rsidRPr="00C77E2B">
        <w:rPr>
          <w:rFonts w:asciiTheme="majorBidi" w:eastAsia="Calibri" w:hAnsiTheme="majorBidi" w:cstheme="majorBidi"/>
          <w:sz w:val="24"/>
          <w:szCs w:val="24"/>
          <w:lang w:bidi="ar-IQ"/>
        </w:rPr>
        <w:t xml:space="preserve">this study added </w:t>
      </w:r>
      <w:r w:rsidR="00341727" w:rsidRPr="00C77E2B">
        <w:rPr>
          <w:rFonts w:asciiTheme="majorBidi" w:eastAsia="Calibri" w:hAnsiTheme="majorBidi" w:cstheme="majorBidi"/>
          <w:sz w:val="24"/>
          <w:szCs w:val="24"/>
          <w:lang w:bidi="ar-IQ"/>
        </w:rPr>
        <w:t>the categories ‘</w:t>
      </w:r>
      <w:r w:rsidR="0029685E" w:rsidRPr="00C77E2B">
        <w:rPr>
          <w:rFonts w:asciiTheme="majorBidi" w:eastAsia="Calibri" w:hAnsiTheme="majorBidi" w:cstheme="majorBidi"/>
          <w:sz w:val="24"/>
          <w:szCs w:val="24"/>
          <w:lang w:bidi="ar-IQ"/>
        </w:rPr>
        <w:t>successful understanding</w:t>
      </w:r>
      <w:r w:rsidR="00341727" w:rsidRPr="00C77E2B">
        <w:rPr>
          <w:rFonts w:asciiTheme="majorBidi" w:eastAsia="Calibri" w:hAnsiTheme="majorBidi" w:cstheme="majorBidi"/>
          <w:sz w:val="24"/>
          <w:szCs w:val="24"/>
          <w:lang w:bidi="ar-IQ"/>
        </w:rPr>
        <w:t>’</w:t>
      </w:r>
      <w:r w:rsidR="0029685E" w:rsidRPr="00C77E2B">
        <w:rPr>
          <w:rFonts w:asciiTheme="majorBidi" w:eastAsia="Calibri" w:hAnsiTheme="majorBidi" w:cstheme="majorBidi"/>
          <w:sz w:val="24"/>
          <w:szCs w:val="24"/>
          <w:lang w:bidi="ar-IQ"/>
        </w:rPr>
        <w:t xml:space="preserve"> and </w:t>
      </w:r>
      <w:r w:rsidR="00341727" w:rsidRPr="00C77E2B">
        <w:rPr>
          <w:rFonts w:asciiTheme="majorBidi" w:eastAsia="Calibri" w:hAnsiTheme="majorBidi" w:cstheme="majorBidi"/>
          <w:sz w:val="24"/>
          <w:szCs w:val="24"/>
          <w:lang w:bidi="ar-IQ"/>
        </w:rPr>
        <w:t>‘</w:t>
      </w:r>
      <w:r w:rsidR="0029685E" w:rsidRPr="00C77E2B">
        <w:rPr>
          <w:rFonts w:asciiTheme="majorBidi" w:eastAsia="Calibri" w:hAnsiTheme="majorBidi" w:cstheme="majorBidi"/>
          <w:sz w:val="24"/>
          <w:szCs w:val="24"/>
          <w:lang w:bidi="ar-IQ"/>
        </w:rPr>
        <w:t>literal understanding</w:t>
      </w:r>
      <w:r w:rsidR="00341727" w:rsidRPr="00C77E2B">
        <w:rPr>
          <w:rFonts w:asciiTheme="majorBidi" w:eastAsia="Calibri" w:hAnsiTheme="majorBidi" w:cstheme="majorBidi"/>
          <w:sz w:val="24"/>
          <w:szCs w:val="24"/>
          <w:lang w:bidi="ar-IQ"/>
        </w:rPr>
        <w:t>’</w:t>
      </w:r>
      <w:r w:rsidR="0029685E" w:rsidRPr="00C77E2B">
        <w:rPr>
          <w:rFonts w:asciiTheme="majorBidi" w:eastAsia="Calibri" w:hAnsiTheme="majorBidi" w:cstheme="majorBidi"/>
          <w:sz w:val="24"/>
          <w:szCs w:val="24"/>
          <w:lang w:bidi="ar-IQ"/>
        </w:rPr>
        <w:t xml:space="preserve"> based on the EFL </w:t>
      </w:r>
      <w:r w:rsidR="0068605F" w:rsidRPr="00C77E2B">
        <w:rPr>
          <w:rFonts w:asciiTheme="majorBidi" w:eastAsia="Calibri" w:hAnsiTheme="majorBidi" w:cstheme="majorBidi"/>
          <w:sz w:val="24"/>
          <w:szCs w:val="24"/>
          <w:lang w:bidi="ar-IQ"/>
        </w:rPr>
        <w:t>learners'</w:t>
      </w:r>
      <w:r w:rsidR="0029685E" w:rsidRPr="00C77E2B">
        <w:rPr>
          <w:rFonts w:asciiTheme="majorBidi" w:eastAsia="Calibri" w:hAnsiTheme="majorBidi" w:cstheme="majorBidi"/>
          <w:sz w:val="24"/>
          <w:szCs w:val="24"/>
          <w:lang w:bidi="ar-IQ"/>
        </w:rPr>
        <w:t xml:space="preserve"> comprehension.  </w:t>
      </w:r>
      <w:r w:rsidR="006F2EFA" w:rsidRPr="00C77E2B">
        <w:rPr>
          <w:rFonts w:asciiTheme="majorBidi" w:eastAsia="Calibri" w:hAnsiTheme="majorBidi" w:cstheme="majorBidi"/>
          <w:sz w:val="24"/>
          <w:szCs w:val="24"/>
          <w:lang w:bidi="ar-IQ"/>
        </w:rPr>
        <w:t xml:space="preserve">The learners’ answers </w:t>
      </w:r>
      <w:r w:rsidR="004A4A13" w:rsidRPr="00C77E2B">
        <w:rPr>
          <w:rFonts w:asciiTheme="majorBidi" w:eastAsia="Calibri" w:hAnsiTheme="majorBidi" w:cstheme="majorBidi"/>
          <w:sz w:val="24"/>
          <w:szCs w:val="24"/>
          <w:lang w:bidi="ar-IQ"/>
        </w:rPr>
        <w:t xml:space="preserve">were </w:t>
      </w:r>
      <w:r w:rsidR="006F2EFA" w:rsidRPr="00C77E2B">
        <w:rPr>
          <w:rFonts w:asciiTheme="majorBidi" w:eastAsia="Calibri" w:hAnsiTheme="majorBidi" w:cstheme="majorBidi"/>
          <w:sz w:val="24"/>
          <w:szCs w:val="24"/>
          <w:lang w:bidi="ar-IQ"/>
        </w:rPr>
        <w:t>vari</w:t>
      </w:r>
      <w:r w:rsidR="000F0609" w:rsidRPr="00C77E2B">
        <w:rPr>
          <w:rFonts w:asciiTheme="majorBidi" w:eastAsia="Calibri" w:hAnsiTheme="majorBidi" w:cstheme="majorBidi"/>
          <w:sz w:val="24"/>
          <w:szCs w:val="24"/>
          <w:lang w:bidi="ar-IQ"/>
        </w:rPr>
        <w:t>ed</w:t>
      </w:r>
      <w:r w:rsidR="004A4A13" w:rsidRPr="00C77E2B">
        <w:rPr>
          <w:rFonts w:asciiTheme="majorBidi" w:eastAsia="Calibri" w:hAnsiTheme="majorBidi" w:cstheme="majorBidi"/>
          <w:sz w:val="24"/>
          <w:szCs w:val="24"/>
          <w:lang w:bidi="ar-IQ"/>
        </w:rPr>
        <w:t>;</w:t>
      </w:r>
      <w:r w:rsidR="006F2EFA" w:rsidRPr="00C77E2B">
        <w:rPr>
          <w:rFonts w:asciiTheme="majorBidi" w:eastAsia="Calibri" w:hAnsiTheme="majorBidi" w:cstheme="majorBidi"/>
          <w:sz w:val="24"/>
          <w:szCs w:val="24"/>
          <w:lang w:bidi="ar-IQ"/>
        </w:rPr>
        <w:t xml:space="preserve"> therefore,</w:t>
      </w:r>
      <w:r w:rsidR="009F446B" w:rsidRPr="00C77E2B">
        <w:rPr>
          <w:rFonts w:asciiTheme="majorBidi" w:eastAsia="Calibri" w:hAnsiTheme="majorBidi" w:cstheme="majorBidi"/>
          <w:sz w:val="24"/>
          <w:szCs w:val="24"/>
          <w:lang w:bidi="ar-IQ"/>
        </w:rPr>
        <w:t xml:space="preserve"> </w:t>
      </w:r>
      <w:r w:rsidR="006F2EFA" w:rsidRPr="00C77E2B">
        <w:rPr>
          <w:rFonts w:asciiTheme="majorBidi" w:eastAsia="Calibri" w:hAnsiTheme="majorBidi" w:cstheme="majorBidi"/>
          <w:sz w:val="24"/>
          <w:szCs w:val="24"/>
          <w:lang w:bidi="ar-IQ"/>
        </w:rPr>
        <w:t>we scheme</w:t>
      </w:r>
      <w:r w:rsidR="00F95676" w:rsidRPr="00C77E2B">
        <w:rPr>
          <w:rFonts w:asciiTheme="majorBidi" w:eastAsia="Calibri" w:hAnsiTheme="majorBidi" w:cstheme="majorBidi"/>
          <w:sz w:val="24"/>
          <w:szCs w:val="24"/>
          <w:lang w:bidi="ar-IQ"/>
        </w:rPr>
        <w:t xml:space="preserve"> </w:t>
      </w:r>
      <w:r w:rsidR="006F2EFA" w:rsidRPr="00C77E2B">
        <w:rPr>
          <w:rFonts w:asciiTheme="majorBidi" w:eastAsia="Calibri" w:hAnsiTheme="majorBidi" w:cstheme="majorBidi"/>
          <w:sz w:val="24"/>
          <w:szCs w:val="24"/>
          <w:lang w:bidi="ar-IQ"/>
        </w:rPr>
        <w:t>coded them</w:t>
      </w:r>
      <w:r w:rsidR="00F95676" w:rsidRPr="00C77E2B">
        <w:rPr>
          <w:rFonts w:asciiTheme="majorBidi" w:eastAsia="Calibri" w:hAnsiTheme="majorBidi" w:cstheme="majorBidi"/>
          <w:sz w:val="24"/>
          <w:szCs w:val="24"/>
          <w:lang w:bidi="ar-IQ"/>
        </w:rPr>
        <w:t>es</w:t>
      </w:r>
      <w:r w:rsidR="006F2EFA" w:rsidRPr="00C77E2B">
        <w:rPr>
          <w:rFonts w:asciiTheme="majorBidi" w:eastAsia="Calibri" w:hAnsiTheme="majorBidi" w:cstheme="majorBidi"/>
          <w:sz w:val="24"/>
          <w:szCs w:val="24"/>
          <w:lang w:bidi="ar-IQ"/>
        </w:rPr>
        <w:t xml:space="preserve"> into four categories: </w:t>
      </w:r>
      <w:r w:rsidR="006F2EFA" w:rsidRPr="00C77E2B">
        <w:rPr>
          <w:rFonts w:asciiTheme="majorBidi" w:eastAsia="Calibri" w:hAnsiTheme="majorBidi" w:cstheme="majorBidi"/>
          <w:i/>
          <w:iCs/>
          <w:sz w:val="24"/>
          <w:szCs w:val="24"/>
          <w:lang w:bidi="ar-IQ"/>
        </w:rPr>
        <w:t>successful understanding</w:t>
      </w:r>
      <w:r w:rsidR="006F2EFA" w:rsidRPr="00C77E2B">
        <w:rPr>
          <w:rFonts w:asciiTheme="majorBidi" w:eastAsia="Calibri" w:hAnsiTheme="majorBidi" w:cstheme="majorBidi"/>
          <w:sz w:val="24"/>
          <w:szCs w:val="24"/>
          <w:lang w:bidi="ar-IQ"/>
        </w:rPr>
        <w:t xml:space="preserve">, </w:t>
      </w:r>
      <w:r w:rsidR="006F2EFA" w:rsidRPr="00C77E2B">
        <w:rPr>
          <w:rFonts w:asciiTheme="majorBidi" w:eastAsia="Calibri" w:hAnsiTheme="majorBidi" w:cstheme="majorBidi"/>
          <w:i/>
          <w:iCs/>
          <w:sz w:val="24"/>
          <w:szCs w:val="24"/>
          <w:lang w:bidi="ar-IQ"/>
        </w:rPr>
        <w:t>misunderstanding</w:t>
      </w:r>
      <w:r w:rsidR="004D3906" w:rsidRPr="00C77E2B">
        <w:rPr>
          <w:rFonts w:asciiTheme="majorBidi" w:eastAsia="Calibri" w:hAnsiTheme="majorBidi" w:cstheme="majorBidi"/>
          <w:i/>
          <w:iCs/>
          <w:sz w:val="24"/>
          <w:szCs w:val="24"/>
          <w:lang w:bidi="ar-IQ"/>
        </w:rPr>
        <w:t>,</w:t>
      </w:r>
      <w:r w:rsidR="006F2EFA" w:rsidRPr="00C77E2B">
        <w:rPr>
          <w:rFonts w:asciiTheme="majorBidi" w:eastAsia="Calibri" w:hAnsiTheme="majorBidi" w:cstheme="majorBidi"/>
          <w:sz w:val="24"/>
          <w:szCs w:val="24"/>
          <w:lang w:bidi="ar-IQ"/>
        </w:rPr>
        <w:t xml:space="preserve"> </w:t>
      </w:r>
      <w:r w:rsidR="006F2EFA" w:rsidRPr="00C77E2B">
        <w:rPr>
          <w:rFonts w:asciiTheme="majorBidi" w:eastAsia="Calibri" w:hAnsiTheme="majorBidi" w:cstheme="majorBidi"/>
          <w:i/>
          <w:iCs/>
          <w:sz w:val="24"/>
          <w:szCs w:val="24"/>
          <w:lang w:bidi="ar-IQ"/>
        </w:rPr>
        <w:t>non-understanding</w:t>
      </w:r>
      <w:r w:rsidR="00001A7B" w:rsidRPr="00C77E2B">
        <w:rPr>
          <w:rFonts w:asciiTheme="majorBidi" w:eastAsia="Calibri" w:hAnsiTheme="majorBidi" w:cstheme="majorBidi"/>
          <w:sz w:val="24"/>
          <w:szCs w:val="24"/>
          <w:lang w:bidi="ar-IQ"/>
        </w:rPr>
        <w:t xml:space="preserve">, </w:t>
      </w:r>
      <w:r w:rsidR="004D3906" w:rsidRPr="00C77E2B">
        <w:rPr>
          <w:rFonts w:asciiTheme="majorBidi" w:eastAsia="Calibri" w:hAnsiTheme="majorBidi" w:cstheme="majorBidi"/>
          <w:sz w:val="24"/>
          <w:szCs w:val="24"/>
          <w:lang w:bidi="ar-IQ"/>
        </w:rPr>
        <w:t>and</w:t>
      </w:r>
      <w:r w:rsidR="004D3906" w:rsidRPr="00C77E2B">
        <w:rPr>
          <w:rFonts w:asciiTheme="majorBidi" w:eastAsia="Calibri" w:hAnsiTheme="majorBidi" w:cstheme="majorBidi"/>
          <w:i/>
          <w:iCs/>
          <w:sz w:val="24"/>
          <w:szCs w:val="24"/>
          <w:lang w:bidi="ar-IQ"/>
        </w:rPr>
        <w:t xml:space="preserve"> </w:t>
      </w:r>
      <w:r w:rsidR="007E23AA" w:rsidRPr="00C77E2B">
        <w:rPr>
          <w:rFonts w:asciiTheme="majorBidi" w:eastAsia="Calibri" w:hAnsiTheme="majorBidi" w:cstheme="majorBidi"/>
          <w:i/>
          <w:iCs/>
          <w:sz w:val="24"/>
          <w:szCs w:val="24"/>
          <w:lang w:bidi="ar-IQ"/>
        </w:rPr>
        <w:t>literal</w:t>
      </w:r>
      <w:r w:rsidR="00001A7B" w:rsidRPr="00C77E2B">
        <w:rPr>
          <w:rFonts w:asciiTheme="majorBidi" w:eastAsia="Calibri" w:hAnsiTheme="majorBidi" w:cstheme="majorBidi"/>
          <w:i/>
          <w:iCs/>
          <w:sz w:val="24"/>
          <w:szCs w:val="24"/>
          <w:lang w:bidi="ar-IQ"/>
        </w:rPr>
        <w:t xml:space="preserve"> understanding</w:t>
      </w:r>
      <w:r w:rsidR="004A4A13" w:rsidRPr="00C77E2B">
        <w:rPr>
          <w:rFonts w:asciiTheme="majorBidi" w:eastAsia="Calibri" w:hAnsiTheme="majorBidi" w:cstheme="majorBidi"/>
          <w:sz w:val="24"/>
          <w:szCs w:val="24"/>
          <w:lang w:bidi="ar-IQ"/>
        </w:rPr>
        <w:t xml:space="preserve"> for a </w:t>
      </w:r>
      <w:r w:rsidR="009F446B" w:rsidRPr="00C77E2B">
        <w:rPr>
          <w:rFonts w:asciiTheme="majorBidi" w:eastAsia="Calibri" w:hAnsiTheme="majorBidi" w:cstheme="majorBidi"/>
          <w:sz w:val="24"/>
          <w:szCs w:val="24"/>
          <w:lang w:bidi="ar-IQ"/>
        </w:rPr>
        <w:t xml:space="preserve">more </w:t>
      </w:r>
      <w:r w:rsidR="004A4A13" w:rsidRPr="00C77E2B">
        <w:rPr>
          <w:rFonts w:asciiTheme="majorBidi" w:eastAsia="Calibri" w:hAnsiTheme="majorBidi" w:cstheme="majorBidi"/>
          <w:sz w:val="24"/>
          <w:szCs w:val="24"/>
          <w:lang w:bidi="ar-IQ"/>
        </w:rPr>
        <w:t>focused discussion</w:t>
      </w:r>
      <w:r w:rsidR="006F2EFA" w:rsidRPr="00C77E2B">
        <w:rPr>
          <w:rFonts w:asciiTheme="majorBidi" w:eastAsia="Calibri" w:hAnsiTheme="majorBidi" w:cstheme="majorBidi"/>
          <w:sz w:val="24"/>
          <w:szCs w:val="24"/>
          <w:lang w:bidi="ar-IQ"/>
        </w:rPr>
        <w:t>.</w:t>
      </w:r>
      <w:r w:rsidR="00F95676" w:rsidRPr="00C77E2B">
        <w:rPr>
          <w:rFonts w:asciiTheme="majorBidi" w:eastAsia="Calibri" w:hAnsiTheme="majorBidi" w:cstheme="majorBidi"/>
          <w:sz w:val="24"/>
          <w:szCs w:val="24"/>
          <w:lang w:bidi="ar-IQ"/>
        </w:rPr>
        <w:t xml:space="preserve"> </w:t>
      </w:r>
      <w:r w:rsidR="006F2EFA" w:rsidRPr="00C77E2B">
        <w:rPr>
          <w:rFonts w:asciiTheme="majorBidi" w:eastAsia="Calibri" w:hAnsiTheme="majorBidi" w:cstheme="majorBidi"/>
          <w:sz w:val="24"/>
          <w:szCs w:val="24"/>
          <w:lang w:bidi="ar-IQ"/>
        </w:rPr>
        <w:t>These four categories represent</w:t>
      </w:r>
      <w:r w:rsidR="000F0609" w:rsidRPr="00C77E2B">
        <w:rPr>
          <w:rFonts w:asciiTheme="majorBidi" w:eastAsia="Calibri" w:hAnsiTheme="majorBidi" w:cstheme="majorBidi"/>
          <w:sz w:val="24"/>
          <w:szCs w:val="24"/>
          <w:lang w:bidi="ar-IQ"/>
        </w:rPr>
        <w:t>ed the level</w:t>
      </w:r>
      <w:r w:rsidR="004C60E9" w:rsidRPr="00C77E2B">
        <w:rPr>
          <w:rFonts w:asciiTheme="majorBidi" w:eastAsia="Calibri" w:hAnsiTheme="majorBidi" w:cstheme="majorBidi"/>
          <w:sz w:val="24"/>
          <w:szCs w:val="24"/>
          <w:lang w:bidi="ar-IQ"/>
        </w:rPr>
        <w:t>s</w:t>
      </w:r>
      <w:r w:rsidR="003E4403" w:rsidRPr="00C77E2B">
        <w:rPr>
          <w:rFonts w:asciiTheme="majorBidi" w:eastAsia="Calibri" w:hAnsiTheme="majorBidi" w:cstheme="majorBidi"/>
          <w:sz w:val="24"/>
          <w:szCs w:val="24"/>
          <w:lang w:bidi="ar-IQ"/>
        </w:rPr>
        <w:t xml:space="preserve"> of</w:t>
      </w:r>
      <w:r w:rsidR="006F2EFA" w:rsidRPr="00C77E2B">
        <w:rPr>
          <w:rFonts w:asciiTheme="majorBidi" w:eastAsia="Calibri" w:hAnsiTheme="majorBidi" w:cstheme="majorBidi"/>
          <w:sz w:val="24"/>
          <w:szCs w:val="24"/>
          <w:lang w:bidi="ar-IQ"/>
        </w:rPr>
        <w:t xml:space="preserve"> the</w:t>
      </w:r>
      <w:r w:rsidR="007C3DA5" w:rsidRPr="00C77E2B">
        <w:rPr>
          <w:rFonts w:asciiTheme="majorBidi" w:eastAsia="Calibri" w:hAnsiTheme="majorBidi" w:cstheme="majorBidi"/>
          <w:sz w:val="24"/>
          <w:szCs w:val="24"/>
          <w:lang w:bidi="ar-IQ"/>
        </w:rPr>
        <w:t xml:space="preserve"> </w:t>
      </w:r>
      <w:r w:rsidR="006F2EFA" w:rsidRPr="00C77E2B">
        <w:rPr>
          <w:rFonts w:asciiTheme="majorBidi" w:eastAsia="Calibri" w:hAnsiTheme="majorBidi" w:cstheme="majorBidi"/>
          <w:sz w:val="24"/>
          <w:szCs w:val="24"/>
          <w:lang w:bidi="ar-IQ"/>
        </w:rPr>
        <w:t>EFL learners’ cognition</w:t>
      </w:r>
      <w:r w:rsidR="00A265D8" w:rsidRPr="00C77E2B">
        <w:rPr>
          <w:rFonts w:asciiTheme="majorBidi" w:eastAsia="Calibri" w:hAnsiTheme="majorBidi" w:cstheme="majorBidi"/>
          <w:sz w:val="24"/>
          <w:szCs w:val="24"/>
          <w:lang w:bidi="ar-IQ"/>
        </w:rPr>
        <w:t xml:space="preserve"> ability</w:t>
      </w:r>
      <w:r w:rsidR="006F2EFA" w:rsidRPr="00C77E2B">
        <w:rPr>
          <w:rFonts w:asciiTheme="majorBidi" w:eastAsia="Calibri" w:hAnsiTheme="majorBidi" w:cstheme="majorBidi"/>
          <w:sz w:val="24"/>
          <w:szCs w:val="24"/>
          <w:lang w:bidi="ar-IQ"/>
        </w:rPr>
        <w:t xml:space="preserve"> to conceptualize the metaphor</w:t>
      </w:r>
      <w:r w:rsidR="009F446B" w:rsidRPr="00C77E2B">
        <w:rPr>
          <w:rFonts w:asciiTheme="majorBidi" w:eastAsia="Calibri" w:hAnsiTheme="majorBidi" w:cstheme="majorBidi"/>
          <w:sz w:val="24"/>
          <w:szCs w:val="24"/>
          <w:lang w:bidi="ar-IQ"/>
        </w:rPr>
        <w:t>s</w:t>
      </w:r>
      <w:r w:rsidR="006F2EFA" w:rsidRPr="00C77E2B">
        <w:rPr>
          <w:rFonts w:asciiTheme="majorBidi" w:eastAsia="Calibri" w:hAnsiTheme="majorBidi" w:cstheme="majorBidi"/>
          <w:sz w:val="24"/>
          <w:szCs w:val="24"/>
          <w:lang w:bidi="ar-IQ"/>
        </w:rPr>
        <w:t xml:space="preserve"> involved in the selected data</w:t>
      </w:r>
      <w:r w:rsidR="003A69EC" w:rsidRPr="00C77E2B">
        <w:rPr>
          <w:rFonts w:asciiTheme="majorBidi" w:eastAsia="Calibri" w:hAnsiTheme="majorBidi" w:cstheme="majorBidi"/>
          <w:sz w:val="24"/>
          <w:szCs w:val="24"/>
          <w:lang w:bidi="ar-IQ"/>
        </w:rPr>
        <w:t>.</w:t>
      </w:r>
      <w:r w:rsidR="00F95676" w:rsidRPr="00C77E2B">
        <w:rPr>
          <w:rFonts w:asciiTheme="majorBidi" w:eastAsia="Calibri" w:hAnsiTheme="majorBidi" w:cstheme="majorBidi"/>
          <w:sz w:val="24"/>
          <w:szCs w:val="24"/>
          <w:lang w:bidi="ar-IQ"/>
        </w:rPr>
        <w:t xml:space="preserve"> </w:t>
      </w:r>
      <w:r w:rsidR="00C05C4E" w:rsidRPr="00C77E2B">
        <w:rPr>
          <w:rFonts w:asciiTheme="majorBidi" w:eastAsia="Calibri" w:hAnsiTheme="majorBidi" w:cstheme="majorBidi"/>
          <w:sz w:val="24"/>
          <w:szCs w:val="24"/>
          <w:lang w:bidi="ar-IQ"/>
        </w:rPr>
        <w:t>T</w:t>
      </w:r>
      <w:r w:rsidR="002E6C9F" w:rsidRPr="00C77E2B">
        <w:rPr>
          <w:rFonts w:asciiTheme="majorBidi" w:eastAsia="Calibri" w:hAnsiTheme="majorBidi" w:cstheme="majorBidi"/>
          <w:sz w:val="24"/>
          <w:szCs w:val="24"/>
          <w:lang w:bidi="ar-IQ"/>
        </w:rPr>
        <w:t>able</w:t>
      </w:r>
      <w:r w:rsidR="00575924" w:rsidRPr="00C77E2B">
        <w:rPr>
          <w:rFonts w:asciiTheme="majorBidi" w:eastAsia="Calibri" w:hAnsiTheme="majorBidi" w:cstheme="majorBidi"/>
          <w:sz w:val="24"/>
          <w:szCs w:val="24"/>
          <w:lang w:bidi="ar-IQ"/>
        </w:rPr>
        <w:t xml:space="preserve"> 1 below displays the initial findings.</w:t>
      </w:r>
      <w:r w:rsidR="00341727" w:rsidRPr="00C77E2B">
        <w:rPr>
          <w:rFonts w:asciiTheme="majorBidi" w:eastAsia="Calibri" w:hAnsiTheme="majorBidi" w:cstheme="majorBidi"/>
          <w:sz w:val="24"/>
          <w:szCs w:val="24"/>
          <w:lang w:bidi="ar-IQ"/>
        </w:rPr>
        <w:t xml:space="preserve"> </w:t>
      </w:r>
    </w:p>
    <w:p w14:paraId="746F98C7" w14:textId="77777777" w:rsidR="00C43963" w:rsidRDefault="00C43963" w:rsidP="005E44D0">
      <w:pPr>
        <w:spacing w:after="160" w:line="240" w:lineRule="auto"/>
        <w:contextualSpacing/>
        <w:jc w:val="both"/>
        <w:rPr>
          <w:rFonts w:asciiTheme="majorBidi" w:eastAsia="Calibri" w:hAnsiTheme="majorBidi" w:cstheme="majorBidi"/>
          <w:sz w:val="24"/>
          <w:szCs w:val="24"/>
          <w:lang w:bidi="ar-IQ"/>
        </w:rPr>
      </w:pPr>
    </w:p>
    <w:p w14:paraId="7628620E" w14:textId="65EAE8DE" w:rsidR="00BE5F33" w:rsidRDefault="00015D68" w:rsidP="005E44D0">
      <w:pPr>
        <w:spacing w:after="160" w:line="240" w:lineRule="auto"/>
        <w:contextualSpacing/>
        <w:jc w:val="center"/>
        <w:rPr>
          <w:rFonts w:asciiTheme="majorBidi" w:eastAsia="Calibri" w:hAnsiTheme="majorBidi" w:cstheme="majorBidi"/>
          <w:sz w:val="18"/>
          <w:szCs w:val="18"/>
          <w:lang w:bidi="ar-IQ"/>
        </w:rPr>
      </w:pPr>
      <w:r w:rsidRPr="00DB5D6E">
        <w:rPr>
          <w:rFonts w:asciiTheme="majorBidi" w:eastAsia="Calibri" w:hAnsiTheme="majorBidi" w:cstheme="majorBidi"/>
          <w:sz w:val="18"/>
          <w:szCs w:val="18"/>
          <w:lang w:bidi="ar-IQ"/>
        </w:rPr>
        <w:t>TABLE 1. The comprehension levels of metaphorical expressions among Iraqi EFL learners</w:t>
      </w:r>
    </w:p>
    <w:p w14:paraId="7844F7C3" w14:textId="77777777" w:rsidR="00C43963" w:rsidRPr="00DB5D6E" w:rsidRDefault="00C43963" w:rsidP="005E44D0">
      <w:pPr>
        <w:spacing w:after="160" w:line="240" w:lineRule="auto"/>
        <w:contextualSpacing/>
        <w:jc w:val="center"/>
        <w:rPr>
          <w:rFonts w:asciiTheme="majorBidi" w:eastAsia="Calibri" w:hAnsiTheme="majorBidi" w:cstheme="majorBidi"/>
          <w:sz w:val="18"/>
          <w:szCs w:val="18"/>
          <w:lang w:bidi="ar-IQ"/>
        </w:rPr>
      </w:pPr>
    </w:p>
    <w:tbl>
      <w:tblPr>
        <w:tblStyle w:val="TableGrid"/>
        <w:tblW w:w="0" w:type="auto"/>
        <w:tblLook w:val="04A0" w:firstRow="1" w:lastRow="0" w:firstColumn="1" w:lastColumn="0" w:noHBand="0" w:noVBand="1"/>
      </w:tblPr>
      <w:tblGrid>
        <w:gridCol w:w="511"/>
        <w:gridCol w:w="2715"/>
        <w:gridCol w:w="1545"/>
        <w:gridCol w:w="1784"/>
        <w:gridCol w:w="1495"/>
        <w:gridCol w:w="1526"/>
      </w:tblGrid>
      <w:tr w:rsidR="00C61D2B" w14:paraId="3F0A60DB" w14:textId="77777777" w:rsidTr="0068605F">
        <w:trPr>
          <w:trHeight w:val="611"/>
        </w:trPr>
        <w:tc>
          <w:tcPr>
            <w:tcW w:w="468" w:type="dxa"/>
          </w:tcPr>
          <w:p w14:paraId="75FBC817" w14:textId="6A5BBFE5" w:rsidR="0068605F" w:rsidRPr="00015D68" w:rsidRDefault="0068605F" w:rsidP="005E44D0">
            <w:pPr>
              <w:spacing w:after="160"/>
              <w:contextualSpacing/>
              <w:jc w:val="center"/>
              <w:rPr>
                <w:rFonts w:asciiTheme="majorBidi" w:eastAsia="Calibri" w:hAnsiTheme="majorBidi" w:cstheme="majorBidi"/>
                <w:b/>
                <w:bCs/>
                <w:sz w:val="20"/>
                <w:szCs w:val="20"/>
                <w:lang w:bidi="ar-IQ"/>
              </w:rPr>
            </w:pPr>
            <w:r w:rsidRPr="00015D68">
              <w:rPr>
                <w:rFonts w:asciiTheme="majorBidi" w:eastAsia="Calibri" w:hAnsiTheme="majorBidi" w:cstheme="majorBidi"/>
                <w:b/>
                <w:bCs/>
                <w:sz w:val="20"/>
                <w:szCs w:val="20"/>
                <w:lang w:bidi="ar-IQ"/>
              </w:rPr>
              <w:t>No.</w:t>
            </w:r>
          </w:p>
        </w:tc>
        <w:tc>
          <w:tcPr>
            <w:tcW w:w="3279" w:type="dxa"/>
          </w:tcPr>
          <w:p w14:paraId="4CAF30ED" w14:textId="26323CEE" w:rsidR="0068605F" w:rsidRPr="00015D68" w:rsidRDefault="0068605F" w:rsidP="005E44D0">
            <w:pPr>
              <w:spacing w:after="160"/>
              <w:contextualSpacing/>
              <w:jc w:val="center"/>
              <w:rPr>
                <w:rFonts w:asciiTheme="majorBidi" w:eastAsia="Calibri" w:hAnsiTheme="majorBidi" w:cstheme="majorBidi"/>
                <w:b/>
                <w:bCs/>
                <w:sz w:val="20"/>
                <w:szCs w:val="20"/>
                <w:lang w:bidi="ar-IQ"/>
              </w:rPr>
            </w:pPr>
            <w:bookmarkStart w:id="5" w:name="_Hlk124008538"/>
            <w:r w:rsidRPr="00015D68">
              <w:rPr>
                <w:rFonts w:asciiTheme="majorBidi" w:eastAsia="Calibri" w:hAnsiTheme="majorBidi" w:cstheme="majorBidi"/>
                <w:b/>
                <w:bCs/>
                <w:sz w:val="20"/>
                <w:szCs w:val="20"/>
                <w:lang w:bidi="ar-IQ"/>
              </w:rPr>
              <w:t>Metaphorical Expressions</w:t>
            </w:r>
          </w:p>
        </w:tc>
        <w:tc>
          <w:tcPr>
            <w:tcW w:w="1538" w:type="dxa"/>
          </w:tcPr>
          <w:p w14:paraId="77F4C817" w14:textId="21511EC9" w:rsidR="0068605F" w:rsidRPr="00015D68" w:rsidRDefault="0068605F" w:rsidP="005E44D0">
            <w:pPr>
              <w:spacing w:after="160"/>
              <w:contextualSpacing/>
              <w:jc w:val="center"/>
              <w:rPr>
                <w:rFonts w:asciiTheme="majorBidi" w:eastAsia="Calibri" w:hAnsiTheme="majorBidi" w:cstheme="majorBidi"/>
                <w:b/>
                <w:bCs/>
                <w:sz w:val="20"/>
                <w:szCs w:val="20"/>
                <w:lang w:bidi="ar-IQ"/>
              </w:rPr>
            </w:pPr>
            <w:r w:rsidRPr="00015D68">
              <w:rPr>
                <w:rFonts w:asciiTheme="majorBidi" w:eastAsia="Calibri" w:hAnsiTheme="majorBidi" w:cstheme="majorBidi"/>
                <w:b/>
                <w:bCs/>
                <w:sz w:val="20"/>
                <w:szCs w:val="20"/>
                <w:lang w:bidi="ar-IQ"/>
              </w:rPr>
              <w:t>Successful Understanding.</w:t>
            </w:r>
          </w:p>
        </w:tc>
        <w:tc>
          <w:tcPr>
            <w:tcW w:w="1371" w:type="dxa"/>
          </w:tcPr>
          <w:p w14:paraId="04AD0BF3" w14:textId="7AF18FC9" w:rsidR="0068605F" w:rsidRPr="00015D68" w:rsidRDefault="0066413B" w:rsidP="005E44D0">
            <w:pPr>
              <w:spacing w:after="160"/>
              <w:contextualSpacing/>
              <w:jc w:val="center"/>
              <w:rPr>
                <w:rFonts w:asciiTheme="majorBidi" w:eastAsia="Calibri" w:hAnsiTheme="majorBidi" w:cstheme="majorBidi"/>
                <w:b/>
                <w:bCs/>
                <w:sz w:val="20"/>
                <w:szCs w:val="20"/>
                <w:lang w:bidi="ar-IQ"/>
              </w:rPr>
            </w:pPr>
            <w:r w:rsidRPr="00015D68">
              <w:rPr>
                <w:rFonts w:asciiTheme="majorBidi" w:eastAsia="Calibri" w:hAnsiTheme="majorBidi" w:cstheme="majorBidi"/>
                <w:b/>
                <w:bCs/>
                <w:sz w:val="20"/>
                <w:szCs w:val="20"/>
                <w:lang w:bidi="ar-IQ"/>
              </w:rPr>
              <w:t>Misunderstanding</w:t>
            </w:r>
          </w:p>
        </w:tc>
        <w:tc>
          <w:tcPr>
            <w:tcW w:w="1366" w:type="dxa"/>
          </w:tcPr>
          <w:p w14:paraId="7DB02AD6" w14:textId="6B0E26BB" w:rsidR="0068605F" w:rsidRPr="00015D68" w:rsidRDefault="0066413B" w:rsidP="005E44D0">
            <w:pPr>
              <w:spacing w:after="160"/>
              <w:contextualSpacing/>
              <w:jc w:val="center"/>
              <w:rPr>
                <w:rFonts w:asciiTheme="majorBidi" w:eastAsia="Calibri" w:hAnsiTheme="majorBidi" w:cstheme="majorBidi"/>
                <w:b/>
                <w:bCs/>
                <w:sz w:val="20"/>
                <w:szCs w:val="20"/>
                <w:lang w:bidi="ar-IQ"/>
              </w:rPr>
            </w:pPr>
            <w:bookmarkStart w:id="6" w:name="_Hlk124008584"/>
            <w:bookmarkStart w:id="7" w:name="_Hlk124008616"/>
            <w:r w:rsidRPr="00015D68">
              <w:rPr>
                <w:rFonts w:asciiTheme="majorBidi" w:eastAsia="Calibri" w:hAnsiTheme="majorBidi" w:cstheme="majorBidi"/>
                <w:b/>
                <w:bCs/>
                <w:sz w:val="20"/>
                <w:szCs w:val="20"/>
                <w:lang w:bidi="ar-IQ"/>
              </w:rPr>
              <w:t>Non-Understanding</w:t>
            </w:r>
            <w:bookmarkEnd w:id="6"/>
            <w:r w:rsidRPr="00015D68">
              <w:rPr>
                <w:rFonts w:asciiTheme="majorBidi" w:eastAsia="Calibri" w:hAnsiTheme="majorBidi" w:cstheme="majorBidi"/>
                <w:b/>
                <w:bCs/>
                <w:sz w:val="20"/>
                <w:szCs w:val="20"/>
                <w:lang w:bidi="ar-IQ"/>
              </w:rPr>
              <w:t xml:space="preserve"> </w:t>
            </w:r>
            <w:bookmarkEnd w:id="7"/>
          </w:p>
        </w:tc>
        <w:tc>
          <w:tcPr>
            <w:tcW w:w="1554" w:type="dxa"/>
          </w:tcPr>
          <w:p w14:paraId="6A685178" w14:textId="458F588C" w:rsidR="0068605F" w:rsidRPr="00015D68" w:rsidRDefault="0066413B" w:rsidP="005E44D0">
            <w:pPr>
              <w:spacing w:after="160"/>
              <w:contextualSpacing/>
              <w:jc w:val="center"/>
              <w:rPr>
                <w:rFonts w:asciiTheme="majorBidi" w:eastAsia="Calibri" w:hAnsiTheme="majorBidi" w:cstheme="majorBidi"/>
                <w:b/>
                <w:bCs/>
                <w:sz w:val="20"/>
                <w:szCs w:val="20"/>
                <w:lang w:bidi="ar-IQ"/>
              </w:rPr>
            </w:pPr>
            <w:bookmarkStart w:id="8" w:name="_Hlk124008651"/>
            <w:r w:rsidRPr="00015D68">
              <w:rPr>
                <w:rFonts w:asciiTheme="majorBidi" w:eastAsia="Calibri" w:hAnsiTheme="majorBidi" w:cstheme="majorBidi"/>
                <w:b/>
                <w:bCs/>
                <w:sz w:val="20"/>
                <w:szCs w:val="20"/>
                <w:lang w:bidi="ar-IQ"/>
              </w:rPr>
              <w:t xml:space="preserve">Literal </w:t>
            </w:r>
            <w:bookmarkEnd w:id="8"/>
            <w:r w:rsidR="0068605F" w:rsidRPr="00015D68">
              <w:rPr>
                <w:rFonts w:asciiTheme="majorBidi" w:eastAsia="Calibri" w:hAnsiTheme="majorBidi" w:cstheme="majorBidi"/>
                <w:b/>
                <w:bCs/>
                <w:sz w:val="20"/>
                <w:szCs w:val="20"/>
                <w:lang w:bidi="ar-IQ"/>
              </w:rPr>
              <w:t xml:space="preserve">understanding </w:t>
            </w:r>
          </w:p>
        </w:tc>
      </w:tr>
      <w:tr w:rsidR="00C61D2B" w14:paraId="546173CB" w14:textId="77777777" w:rsidTr="0068605F">
        <w:tc>
          <w:tcPr>
            <w:tcW w:w="468" w:type="dxa"/>
          </w:tcPr>
          <w:p w14:paraId="1B6BB3A3" w14:textId="7058413D" w:rsidR="0068605F" w:rsidRPr="00C77E2B" w:rsidRDefault="0068605F" w:rsidP="005E44D0">
            <w:pPr>
              <w:spacing w:after="160"/>
              <w:contextualSpacing/>
              <w:jc w:val="center"/>
              <w:rPr>
                <w:rFonts w:asciiTheme="majorBidi" w:eastAsia="Calibri" w:hAnsiTheme="majorBidi" w:cstheme="majorBidi"/>
                <w:color w:val="000000" w:themeColor="text1"/>
                <w:sz w:val="20"/>
                <w:szCs w:val="20"/>
                <w:lang w:bidi="ar-IQ"/>
              </w:rPr>
            </w:pPr>
            <w:r w:rsidRPr="00C77E2B">
              <w:rPr>
                <w:rFonts w:asciiTheme="majorBidi" w:eastAsia="Calibri" w:hAnsiTheme="majorBidi" w:cstheme="majorBidi"/>
                <w:color w:val="000000" w:themeColor="text1"/>
                <w:sz w:val="20"/>
                <w:szCs w:val="20"/>
                <w:lang w:bidi="ar-IQ"/>
              </w:rPr>
              <w:t>1</w:t>
            </w:r>
          </w:p>
        </w:tc>
        <w:bookmarkEnd w:id="5"/>
        <w:tc>
          <w:tcPr>
            <w:tcW w:w="3279" w:type="dxa"/>
          </w:tcPr>
          <w:p w14:paraId="0C32797E" w14:textId="6D051B2B" w:rsidR="0068605F" w:rsidRPr="00015D68" w:rsidRDefault="00C61D2B" w:rsidP="005E44D0">
            <w:pPr>
              <w:spacing w:after="160"/>
              <w:contextualSpacing/>
              <w:jc w:val="center"/>
              <w:rPr>
                <w:rFonts w:asciiTheme="majorBidi" w:eastAsia="Calibri" w:hAnsiTheme="majorBidi" w:cstheme="majorBidi"/>
                <w:color w:val="000000" w:themeColor="text1"/>
                <w:sz w:val="20"/>
                <w:szCs w:val="20"/>
                <w:lang w:bidi="ar-IQ"/>
              </w:rPr>
            </w:pPr>
            <w:r w:rsidRPr="00015D68">
              <w:rPr>
                <w:rFonts w:asciiTheme="majorBidi" w:eastAsia="Calibri" w:hAnsiTheme="majorBidi" w:cstheme="majorBidi"/>
                <w:color w:val="000000" w:themeColor="text1"/>
                <w:sz w:val="20"/>
                <w:szCs w:val="20"/>
                <w:lang w:bidi="ar-IQ"/>
              </w:rPr>
              <w:t xml:space="preserve">Our vicar is always </w:t>
            </w:r>
            <w:r w:rsidR="0068605F" w:rsidRPr="00015D68">
              <w:rPr>
                <w:rFonts w:asciiTheme="majorBidi" w:eastAsia="Calibri" w:hAnsiTheme="majorBidi" w:cstheme="majorBidi"/>
                <w:b/>
                <w:bCs/>
                <w:color w:val="000000" w:themeColor="text1"/>
                <w:sz w:val="20"/>
                <w:szCs w:val="20"/>
                <w:lang w:bidi="ar-IQ"/>
              </w:rPr>
              <w:t>raising money</w:t>
            </w:r>
            <w:r w:rsidRPr="00015D68">
              <w:rPr>
                <w:rFonts w:asciiTheme="majorBidi" w:eastAsia="Calibri" w:hAnsiTheme="majorBidi" w:cstheme="majorBidi"/>
                <w:b/>
                <w:bCs/>
                <w:color w:val="000000" w:themeColor="text1"/>
                <w:sz w:val="20"/>
                <w:szCs w:val="20"/>
                <w:lang w:bidi="ar-IQ"/>
              </w:rPr>
              <w:t xml:space="preserve"> </w:t>
            </w:r>
            <w:r w:rsidRPr="00015D68">
              <w:rPr>
                <w:rFonts w:asciiTheme="majorBidi" w:eastAsia="Calibri" w:hAnsiTheme="majorBidi" w:cstheme="majorBidi"/>
                <w:color w:val="000000" w:themeColor="text1"/>
                <w:sz w:val="20"/>
                <w:szCs w:val="20"/>
                <w:lang w:bidi="ar-IQ"/>
              </w:rPr>
              <w:t>for one cause …..</w:t>
            </w:r>
          </w:p>
        </w:tc>
        <w:tc>
          <w:tcPr>
            <w:tcW w:w="1538" w:type="dxa"/>
          </w:tcPr>
          <w:p w14:paraId="076B98A4" w14:textId="442343B9" w:rsidR="0068605F" w:rsidRPr="00015D68" w:rsidRDefault="0068605F"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10</w:t>
            </w:r>
          </w:p>
        </w:tc>
        <w:tc>
          <w:tcPr>
            <w:tcW w:w="1371" w:type="dxa"/>
          </w:tcPr>
          <w:p w14:paraId="45CB7217" w14:textId="77D071ED"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13</w:t>
            </w:r>
          </w:p>
        </w:tc>
        <w:tc>
          <w:tcPr>
            <w:tcW w:w="1366" w:type="dxa"/>
          </w:tcPr>
          <w:p w14:paraId="28E4C422" w14:textId="16F2B32D"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6</w:t>
            </w:r>
          </w:p>
        </w:tc>
        <w:tc>
          <w:tcPr>
            <w:tcW w:w="1554" w:type="dxa"/>
          </w:tcPr>
          <w:p w14:paraId="6B4515C7" w14:textId="74F66FFD"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w:t>
            </w:r>
          </w:p>
        </w:tc>
      </w:tr>
      <w:tr w:rsidR="00C61D2B" w14:paraId="00E2C340" w14:textId="77777777" w:rsidTr="0068605F">
        <w:tc>
          <w:tcPr>
            <w:tcW w:w="468" w:type="dxa"/>
          </w:tcPr>
          <w:p w14:paraId="137C1312" w14:textId="04CBA5A5" w:rsidR="0068605F" w:rsidRPr="00C77E2B" w:rsidRDefault="0068605F" w:rsidP="005E44D0">
            <w:pPr>
              <w:tabs>
                <w:tab w:val="center" w:pos="849"/>
              </w:tabs>
              <w:spacing w:after="160"/>
              <w:contextualSpacing/>
              <w:jc w:val="center"/>
              <w:rPr>
                <w:rFonts w:asciiTheme="majorBidi" w:eastAsia="Calibri" w:hAnsiTheme="majorBidi" w:cstheme="majorBidi"/>
                <w:color w:val="000000" w:themeColor="text1"/>
                <w:sz w:val="20"/>
                <w:szCs w:val="20"/>
                <w:lang w:bidi="ar-IQ"/>
              </w:rPr>
            </w:pPr>
            <w:r w:rsidRPr="00C77E2B">
              <w:rPr>
                <w:rFonts w:asciiTheme="majorBidi" w:eastAsia="Calibri" w:hAnsiTheme="majorBidi" w:cstheme="majorBidi"/>
                <w:color w:val="000000" w:themeColor="text1"/>
                <w:sz w:val="20"/>
                <w:szCs w:val="20"/>
                <w:lang w:bidi="ar-IQ"/>
              </w:rPr>
              <w:t>2</w:t>
            </w:r>
          </w:p>
        </w:tc>
        <w:tc>
          <w:tcPr>
            <w:tcW w:w="3279" w:type="dxa"/>
          </w:tcPr>
          <w:p w14:paraId="39A4205E" w14:textId="1F6C6713" w:rsidR="0068605F" w:rsidRPr="00015D68" w:rsidRDefault="00C61D2B" w:rsidP="005E44D0">
            <w:pPr>
              <w:tabs>
                <w:tab w:val="center" w:pos="849"/>
              </w:tabs>
              <w:spacing w:after="160"/>
              <w:contextualSpacing/>
              <w:jc w:val="center"/>
              <w:rPr>
                <w:rFonts w:asciiTheme="majorBidi" w:eastAsia="Calibri" w:hAnsiTheme="majorBidi" w:cstheme="majorBidi"/>
                <w:b/>
                <w:bCs/>
                <w:color w:val="000000" w:themeColor="text1"/>
                <w:sz w:val="20"/>
                <w:szCs w:val="20"/>
                <w:lang w:bidi="ar-IQ"/>
              </w:rPr>
            </w:pPr>
            <w:r w:rsidRPr="00015D68">
              <w:rPr>
                <w:rFonts w:asciiTheme="majorBidi" w:eastAsia="Calibri" w:hAnsiTheme="majorBidi" w:cstheme="majorBidi"/>
                <w:b/>
                <w:bCs/>
                <w:color w:val="000000" w:themeColor="text1"/>
                <w:sz w:val="20"/>
                <w:szCs w:val="20"/>
                <w:lang w:bidi="ar-IQ"/>
              </w:rPr>
              <w:t>A</w:t>
            </w:r>
            <w:r w:rsidR="0068605F" w:rsidRPr="00015D68">
              <w:rPr>
                <w:rFonts w:asciiTheme="majorBidi" w:eastAsia="Calibri" w:hAnsiTheme="majorBidi" w:cstheme="majorBidi"/>
                <w:b/>
                <w:bCs/>
                <w:color w:val="000000" w:themeColor="text1"/>
                <w:sz w:val="20"/>
                <w:szCs w:val="20"/>
                <w:lang w:bidi="ar-IQ"/>
              </w:rPr>
              <w:t>rmed</w:t>
            </w:r>
            <w:r w:rsidRPr="00015D68">
              <w:rPr>
                <w:rFonts w:asciiTheme="majorBidi" w:eastAsia="Calibri" w:hAnsiTheme="majorBidi" w:cstheme="majorBidi"/>
                <w:b/>
                <w:bCs/>
                <w:color w:val="000000" w:themeColor="text1"/>
                <w:sz w:val="20"/>
                <w:szCs w:val="20"/>
                <w:lang w:bidi="ar-IQ"/>
              </w:rPr>
              <w:t xml:space="preserve"> </w:t>
            </w:r>
            <w:r w:rsidR="00015D68">
              <w:rPr>
                <w:rFonts w:asciiTheme="majorBidi" w:eastAsia="Calibri" w:hAnsiTheme="majorBidi" w:cstheme="majorBidi"/>
                <w:color w:val="000000" w:themeColor="text1"/>
                <w:sz w:val="20"/>
                <w:szCs w:val="20"/>
                <w:lang w:bidi="ar-IQ"/>
              </w:rPr>
              <w:t>with a torch, the victor</w:t>
            </w:r>
            <w:proofErr w:type="gramStart"/>
            <w:r w:rsidR="00015D68">
              <w:rPr>
                <w:rFonts w:asciiTheme="majorBidi" w:eastAsia="Calibri" w:hAnsiTheme="majorBidi" w:cstheme="majorBidi"/>
                <w:color w:val="000000" w:themeColor="text1"/>
                <w:sz w:val="20"/>
                <w:szCs w:val="20"/>
                <w:lang w:bidi="ar-IQ"/>
              </w:rPr>
              <w:t>..</w:t>
            </w:r>
            <w:proofErr w:type="gramEnd"/>
          </w:p>
        </w:tc>
        <w:tc>
          <w:tcPr>
            <w:tcW w:w="1538" w:type="dxa"/>
          </w:tcPr>
          <w:p w14:paraId="687A8605" w14:textId="426CFD28" w:rsidR="0068605F" w:rsidRPr="00015D68" w:rsidRDefault="0068605F"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13</w:t>
            </w:r>
          </w:p>
        </w:tc>
        <w:tc>
          <w:tcPr>
            <w:tcW w:w="1371" w:type="dxa"/>
          </w:tcPr>
          <w:p w14:paraId="3F745FC8" w14:textId="5327218C"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8</w:t>
            </w:r>
          </w:p>
        </w:tc>
        <w:tc>
          <w:tcPr>
            <w:tcW w:w="1366" w:type="dxa"/>
          </w:tcPr>
          <w:p w14:paraId="6E8B600F" w14:textId="677D7610"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5</w:t>
            </w:r>
          </w:p>
        </w:tc>
        <w:tc>
          <w:tcPr>
            <w:tcW w:w="1554" w:type="dxa"/>
          </w:tcPr>
          <w:p w14:paraId="73F10892" w14:textId="064BAB52"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9</w:t>
            </w:r>
          </w:p>
        </w:tc>
      </w:tr>
      <w:tr w:rsidR="00C61D2B" w14:paraId="3E0091EC" w14:textId="77777777" w:rsidTr="0068605F">
        <w:tc>
          <w:tcPr>
            <w:tcW w:w="468" w:type="dxa"/>
          </w:tcPr>
          <w:p w14:paraId="4AF0D2FF" w14:textId="139E4E63" w:rsidR="0068605F" w:rsidRPr="00C77E2B" w:rsidRDefault="0068605F" w:rsidP="005E44D0">
            <w:pPr>
              <w:spacing w:after="160"/>
              <w:contextualSpacing/>
              <w:jc w:val="center"/>
              <w:rPr>
                <w:rFonts w:asciiTheme="majorBidi" w:eastAsia="Calibri" w:hAnsiTheme="majorBidi" w:cstheme="majorBidi"/>
                <w:color w:val="000000" w:themeColor="text1"/>
                <w:sz w:val="20"/>
                <w:szCs w:val="20"/>
                <w:lang w:bidi="ar-IQ"/>
              </w:rPr>
            </w:pPr>
            <w:r w:rsidRPr="00C77E2B">
              <w:rPr>
                <w:rFonts w:asciiTheme="majorBidi" w:eastAsia="Calibri" w:hAnsiTheme="majorBidi" w:cstheme="majorBidi"/>
                <w:color w:val="000000" w:themeColor="text1"/>
                <w:sz w:val="20"/>
                <w:szCs w:val="20"/>
                <w:lang w:bidi="ar-IQ"/>
              </w:rPr>
              <w:t>3</w:t>
            </w:r>
          </w:p>
        </w:tc>
        <w:tc>
          <w:tcPr>
            <w:tcW w:w="3279" w:type="dxa"/>
          </w:tcPr>
          <w:p w14:paraId="16692B9E" w14:textId="4C290502" w:rsidR="0068605F" w:rsidRPr="00015D68" w:rsidRDefault="00C61D2B" w:rsidP="005E44D0">
            <w:pPr>
              <w:spacing w:after="160"/>
              <w:contextualSpacing/>
              <w:jc w:val="center"/>
              <w:rPr>
                <w:rFonts w:asciiTheme="majorBidi" w:eastAsia="Calibri" w:hAnsiTheme="majorBidi" w:cstheme="majorBidi"/>
                <w:b/>
                <w:bCs/>
                <w:color w:val="000000" w:themeColor="text1"/>
                <w:sz w:val="20"/>
                <w:szCs w:val="20"/>
                <w:lang w:bidi="ar-IQ"/>
              </w:rPr>
            </w:pPr>
            <w:r w:rsidRPr="00015D68">
              <w:rPr>
                <w:rFonts w:asciiTheme="majorBidi" w:eastAsia="Calibri" w:hAnsiTheme="majorBidi" w:cstheme="majorBidi"/>
                <w:b/>
                <w:bCs/>
                <w:color w:val="000000" w:themeColor="text1"/>
                <w:sz w:val="20"/>
                <w:szCs w:val="20"/>
                <w:lang w:bidi="ar-IQ"/>
              </w:rPr>
              <w:t xml:space="preserve"> </w:t>
            </w:r>
            <w:r w:rsidR="00A00E5C" w:rsidRPr="00015D68">
              <w:rPr>
                <w:rFonts w:asciiTheme="majorBidi" w:eastAsia="Calibri" w:hAnsiTheme="majorBidi" w:cstheme="majorBidi"/>
                <w:color w:val="000000" w:themeColor="text1"/>
                <w:sz w:val="20"/>
                <w:szCs w:val="20"/>
                <w:lang w:bidi="ar-IQ"/>
              </w:rPr>
              <w:t xml:space="preserve">.. </w:t>
            </w:r>
            <w:r w:rsidRPr="00015D68">
              <w:rPr>
                <w:rFonts w:asciiTheme="majorBidi" w:eastAsia="Calibri" w:hAnsiTheme="majorBidi" w:cstheme="majorBidi"/>
                <w:color w:val="000000" w:themeColor="text1"/>
                <w:sz w:val="20"/>
                <w:szCs w:val="20"/>
                <w:lang w:bidi="ar-IQ"/>
              </w:rPr>
              <w:t>Boxing was very</w:t>
            </w:r>
            <w:r w:rsidRPr="00015D68">
              <w:rPr>
                <w:rFonts w:asciiTheme="majorBidi" w:eastAsia="Calibri" w:hAnsiTheme="majorBidi" w:cstheme="majorBidi"/>
                <w:b/>
                <w:bCs/>
                <w:color w:val="000000" w:themeColor="text1"/>
                <w:sz w:val="20"/>
                <w:szCs w:val="20"/>
                <w:lang w:bidi="ar-IQ"/>
              </w:rPr>
              <w:t xml:space="preserve"> </w:t>
            </w:r>
            <w:r w:rsidR="0068605F" w:rsidRPr="00015D68">
              <w:rPr>
                <w:rFonts w:asciiTheme="majorBidi" w:eastAsia="Calibri" w:hAnsiTheme="majorBidi" w:cstheme="majorBidi"/>
                <w:b/>
                <w:bCs/>
                <w:color w:val="000000" w:themeColor="text1"/>
                <w:sz w:val="20"/>
                <w:szCs w:val="20"/>
                <w:lang w:bidi="ar-IQ"/>
              </w:rPr>
              <w:t>crude</w:t>
            </w:r>
            <w:r w:rsidRPr="00015D68">
              <w:rPr>
                <w:rFonts w:asciiTheme="majorBidi" w:eastAsia="Calibri" w:hAnsiTheme="majorBidi" w:cstheme="majorBidi"/>
                <w:b/>
                <w:bCs/>
                <w:color w:val="000000" w:themeColor="text1"/>
                <w:sz w:val="20"/>
                <w:szCs w:val="20"/>
                <w:lang w:bidi="ar-IQ"/>
              </w:rPr>
              <w:t xml:space="preserve">, </w:t>
            </w:r>
            <w:r w:rsidRPr="00015D68">
              <w:rPr>
                <w:rFonts w:asciiTheme="majorBidi" w:eastAsia="Calibri" w:hAnsiTheme="majorBidi" w:cstheme="majorBidi"/>
                <w:color w:val="000000" w:themeColor="text1"/>
                <w:sz w:val="20"/>
                <w:szCs w:val="20"/>
                <w:lang w:bidi="ar-IQ"/>
              </w:rPr>
              <w:t>for there were no …</w:t>
            </w:r>
          </w:p>
        </w:tc>
        <w:tc>
          <w:tcPr>
            <w:tcW w:w="1538" w:type="dxa"/>
          </w:tcPr>
          <w:p w14:paraId="5BBB1D2C" w14:textId="0CCB8F23" w:rsidR="0068605F" w:rsidRPr="00015D68" w:rsidRDefault="0068605F"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18</w:t>
            </w:r>
          </w:p>
        </w:tc>
        <w:tc>
          <w:tcPr>
            <w:tcW w:w="1371" w:type="dxa"/>
          </w:tcPr>
          <w:p w14:paraId="345AFEFC" w14:textId="10ED270F"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5</w:t>
            </w:r>
          </w:p>
        </w:tc>
        <w:tc>
          <w:tcPr>
            <w:tcW w:w="1366" w:type="dxa"/>
          </w:tcPr>
          <w:p w14:paraId="21F4CB30" w14:textId="4775E55E"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3</w:t>
            </w:r>
          </w:p>
        </w:tc>
        <w:tc>
          <w:tcPr>
            <w:tcW w:w="1554" w:type="dxa"/>
          </w:tcPr>
          <w:p w14:paraId="4723A869" w14:textId="0A810F7B"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2</w:t>
            </w:r>
          </w:p>
        </w:tc>
      </w:tr>
      <w:tr w:rsidR="00C61D2B" w14:paraId="361E5CFD" w14:textId="77777777" w:rsidTr="0068605F">
        <w:tc>
          <w:tcPr>
            <w:tcW w:w="468" w:type="dxa"/>
          </w:tcPr>
          <w:p w14:paraId="6321D55C" w14:textId="3B31DC38" w:rsidR="0068605F" w:rsidRPr="00C77E2B" w:rsidRDefault="0068605F" w:rsidP="005E44D0">
            <w:pPr>
              <w:spacing w:after="160"/>
              <w:contextualSpacing/>
              <w:jc w:val="center"/>
              <w:rPr>
                <w:rFonts w:asciiTheme="majorBidi" w:eastAsia="Calibri" w:hAnsiTheme="majorBidi" w:cstheme="majorBidi"/>
                <w:color w:val="000000" w:themeColor="text1"/>
                <w:sz w:val="20"/>
                <w:szCs w:val="20"/>
                <w:lang w:bidi="ar-IQ"/>
              </w:rPr>
            </w:pPr>
            <w:r w:rsidRPr="00C77E2B">
              <w:rPr>
                <w:rFonts w:asciiTheme="majorBidi" w:eastAsia="Calibri" w:hAnsiTheme="majorBidi" w:cstheme="majorBidi"/>
                <w:color w:val="000000" w:themeColor="text1"/>
                <w:sz w:val="20"/>
                <w:szCs w:val="20"/>
                <w:lang w:bidi="ar-IQ"/>
              </w:rPr>
              <w:t>4</w:t>
            </w:r>
          </w:p>
        </w:tc>
        <w:tc>
          <w:tcPr>
            <w:tcW w:w="3279" w:type="dxa"/>
          </w:tcPr>
          <w:p w14:paraId="36EAD30B" w14:textId="66896CCB" w:rsidR="0068605F" w:rsidRPr="00015D68" w:rsidRDefault="00C61D2B" w:rsidP="005E44D0">
            <w:pPr>
              <w:spacing w:after="160"/>
              <w:contextualSpacing/>
              <w:jc w:val="center"/>
              <w:rPr>
                <w:rFonts w:asciiTheme="majorBidi" w:eastAsia="Calibri" w:hAnsiTheme="majorBidi" w:cstheme="majorBidi"/>
                <w:b/>
                <w:bCs/>
                <w:color w:val="000000" w:themeColor="text1"/>
                <w:sz w:val="20"/>
                <w:szCs w:val="20"/>
                <w:lang w:bidi="ar-IQ"/>
              </w:rPr>
            </w:pPr>
            <w:r w:rsidRPr="00015D68">
              <w:rPr>
                <w:rFonts w:asciiTheme="majorBidi" w:eastAsia="Calibri" w:hAnsiTheme="majorBidi" w:cstheme="majorBidi"/>
                <w:b/>
                <w:bCs/>
                <w:color w:val="000000" w:themeColor="text1"/>
                <w:sz w:val="20"/>
                <w:szCs w:val="20"/>
                <w:lang w:bidi="ar-IQ"/>
              </w:rPr>
              <w:t xml:space="preserve"> </w:t>
            </w:r>
            <w:r w:rsidRPr="00015D68">
              <w:rPr>
                <w:rFonts w:asciiTheme="majorBidi" w:eastAsia="Calibri" w:hAnsiTheme="majorBidi" w:cstheme="majorBidi"/>
                <w:color w:val="000000" w:themeColor="text1"/>
                <w:sz w:val="20"/>
                <w:szCs w:val="20"/>
                <w:lang w:bidi="ar-IQ"/>
              </w:rPr>
              <w:t>One of the most</w:t>
            </w:r>
            <w:r w:rsidRPr="00015D68">
              <w:rPr>
                <w:rFonts w:asciiTheme="majorBidi" w:eastAsia="Calibri" w:hAnsiTheme="majorBidi" w:cstheme="majorBidi"/>
                <w:b/>
                <w:bCs/>
                <w:color w:val="000000" w:themeColor="text1"/>
                <w:sz w:val="20"/>
                <w:szCs w:val="20"/>
                <w:lang w:bidi="ar-IQ"/>
              </w:rPr>
              <w:t xml:space="preserve"> </w:t>
            </w:r>
            <w:r w:rsidR="0068605F" w:rsidRPr="00015D68">
              <w:rPr>
                <w:rFonts w:asciiTheme="majorBidi" w:eastAsia="Calibri" w:hAnsiTheme="majorBidi" w:cstheme="majorBidi"/>
                <w:b/>
                <w:bCs/>
                <w:color w:val="000000" w:themeColor="text1"/>
                <w:sz w:val="20"/>
                <w:szCs w:val="20"/>
                <w:lang w:bidi="ar-IQ"/>
              </w:rPr>
              <w:t xml:space="preserve">colorful </w:t>
            </w:r>
            <w:r w:rsidR="0068605F" w:rsidRPr="00015D68">
              <w:rPr>
                <w:rFonts w:asciiTheme="majorBidi" w:eastAsia="Calibri" w:hAnsiTheme="majorBidi" w:cstheme="majorBidi"/>
                <w:b/>
                <w:bCs/>
                <w:color w:val="000000" w:themeColor="text1"/>
                <w:sz w:val="20"/>
                <w:szCs w:val="20"/>
                <w:lang w:bidi="ar-IQ"/>
              </w:rPr>
              <w:lastRenderedPageBreak/>
              <w:t>fighters</w:t>
            </w:r>
            <w:r w:rsidRPr="00015D68">
              <w:rPr>
                <w:rFonts w:asciiTheme="majorBidi" w:eastAsia="Calibri" w:hAnsiTheme="majorBidi" w:cstheme="majorBidi"/>
                <w:b/>
                <w:bCs/>
                <w:color w:val="000000" w:themeColor="text1"/>
                <w:sz w:val="20"/>
                <w:szCs w:val="20"/>
                <w:lang w:bidi="ar-IQ"/>
              </w:rPr>
              <w:t xml:space="preserve"> </w:t>
            </w:r>
            <w:r w:rsidRPr="00015D68">
              <w:rPr>
                <w:rFonts w:asciiTheme="majorBidi" w:eastAsia="Calibri" w:hAnsiTheme="majorBidi" w:cstheme="majorBidi"/>
                <w:color w:val="000000" w:themeColor="text1"/>
                <w:sz w:val="20"/>
                <w:szCs w:val="20"/>
                <w:lang w:bidi="ar-IQ"/>
              </w:rPr>
              <w:t>in boxing history</w:t>
            </w:r>
            <w:r w:rsidRPr="00015D68">
              <w:rPr>
                <w:rFonts w:asciiTheme="majorBidi" w:eastAsia="Calibri" w:hAnsiTheme="majorBidi" w:cstheme="majorBidi"/>
                <w:b/>
                <w:bCs/>
                <w:color w:val="000000" w:themeColor="text1"/>
                <w:sz w:val="20"/>
                <w:szCs w:val="20"/>
                <w:lang w:bidi="ar-IQ"/>
              </w:rPr>
              <w:t xml:space="preserve"> … </w:t>
            </w:r>
          </w:p>
        </w:tc>
        <w:tc>
          <w:tcPr>
            <w:tcW w:w="1538" w:type="dxa"/>
          </w:tcPr>
          <w:p w14:paraId="69AF0B56" w14:textId="2DDF4B6C" w:rsidR="0068605F" w:rsidRPr="00015D68" w:rsidRDefault="0068605F"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lastRenderedPageBreak/>
              <w:t>20</w:t>
            </w:r>
          </w:p>
        </w:tc>
        <w:tc>
          <w:tcPr>
            <w:tcW w:w="1371" w:type="dxa"/>
          </w:tcPr>
          <w:p w14:paraId="7B52C0E0" w14:textId="42400BDE"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5</w:t>
            </w:r>
          </w:p>
        </w:tc>
        <w:tc>
          <w:tcPr>
            <w:tcW w:w="1366" w:type="dxa"/>
          </w:tcPr>
          <w:p w14:paraId="30BE3B06" w14:textId="4BD4EAC9"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3</w:t>
            </w:r>
          </w:p>
        </w:tc>
        <w:tc>
          <w:tcPr>
            <w:tcW w:w="1554" w:type="dxa"/>
          </w:tcPr>
          <w:p w14:paraId="0CEB335E" w14:textId="3FD81F98"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2</w:t>
            </w:r>
          </w:p>
        </w:tc>
      </w:tr>
      <w:tr w:rsidR="00C61D2B" w14:paraId="4DCAC15B" w14:textId="77777777" w:rsidTr="0068605F">
        <w:tc>
          <w:tcPr>
            <w:tcW w:w="468" w:type="dxa"/>
          </w:tcPr>
          <w:p w14:paraId="23DE2378" w14:textId="02DA294A" w:rsidR="0068605F" w:rsidRPr="00C77E2B" w:rsidRDefault="0068605F" w:rsidP="005E44D0">
            <w:pPr>
              <w:spacing w:after="160"/>
              <w:contextualSpacing/>
              <w:jc w:val="center"/>
              <w:rPr>
                <w:rFonts w:asciiTheme="majorBidi" w:eastAsia="Calibri" w:hAnsiTheme="majorBidi" w:cstheme="majorBidi"/>
                <w:color w:val="000000" w:themeColor="text1"/>
                <w:sz w:val="20"/>
                <w:szCs w:val="20"/>
                <w:lang w:bidi="ar-IQ"/>
              </w:rPr>
            </w:pPr>
            <w:r w:rsidRPr="00C77E2B">
              <w:rPr>
                <w:rFonts w:asciiTheme="majorBidi" w:eastAsia="Calibri" w:hAnsiTheme="majorBidi" w:cstheme="majorBidi"/>
                <w:color w:val="000000" w:themeColor="text1"/>
                <w:sz w:val="20"/>
                <w:szCs w:val="20"/>
                <w:lang w:bidi="ar-IQ"/>
              </w:rPr>
              <w:lastRenderedPageBreak/>
              <w:t>5</w:t>
            </w:r>
          </w:p>
        </w:tc>
        <w:tc>
          <w:tcPr>
            <w:tcW w:w="3279" w:type="dxa"/>
          </w:tcPr>
          <w:p w14:paraId="45E22675" w14:textId="1B2B1C37" w:rsidR="0068605F" w:rsidRPr="00015D68" w:rsidRDefault="00C61D2B" w:rsidP="005E44D0">
            <w:pPr>
              <w:spacing w:after="160"/>
              <w:contextualSpacing/>
              <w:jc w:val="center"/>
              <w:rPr>
                <w:rFonts w:asciiTheme="majorBidi" w:eastAsia="Calibri" w:hAnsiTheme="majorBidi" w:cstheme="majorBidi"/>
                <w:b/>
                <w:bCs/>
                <w:color w:val="000000" w:themeColor="text1"/>
                <w:sz w:val="20"/>
                <w:szCs w:val="20"/>
                <w:lang w:bidi="ar-IQ"/>
              </w:rPr>
            </w:pPr>
            <w:r w:rsidRPr="00015D68">
              <w:rPr>
                <w:rFonts w:asciiTheme="majorBidi" w:eastAsia="Calibri" w:hAnsiTheme="majorBidi" w:cstheme="majorBidi"/>
                <w:color w:val="000000" w:themeColor="text1"/>
                <w:sz w:val="20"/>
                <w:szCs w:val="20"/>
                <w:lang w:bidi="ar-IQ"/>
              </w:rPr>
              <w:t>Mendoza</w:t>
            </w:r>
            <w:r w:rsidRPr="00015D68">
              <w:rPr>
                <w:rFonts w:asciiTheme="majorBidi" w:eastAsia="Calibri" w:hAnsiTheme="majorBidi" w:cstheme="majorBidi"/>
                <w:b/>
                <w:bCs/>
                <w:color w:val="000000" w:themeColor="text1"/>
                <w:sz w:val="20"/>
                <w:szCs w:val="20"/>
                <w:lang w:bidi="ar-IQ"/>
              </w:rPr>
              <w:t xml:space="preserve"> </w:t>
            </w:r>
            <w:r w:rsidR="0068605F" w:rsidRPr="00015D68">
              <w:rPr>
                <w:rFonts w:asciiTheme="majorBidi" w:eastAsia="Calibri" w:hAnsiTheme="majorBidi" w:cstheme="majorBidi"/>
                <w:b/>
                <w:bCs/>
                <w:color w:val="000000" w:themeColor="text1"/>
                <w:sz w:val="20"/>
                <w:szCs w:val="20"/>
                <w:lang w:bidi="ar-IQ"/>
              </w:rPr>
              <w:t>rose to fame swiftly</w:t>
            </w:r>
            <w:r w:rsidRPr="00015D68">
              <w:rPr>
                <w:rFonts w:asciiTheme="majorBidi" w:eastAsia="Calibri" w:hAnsiTheme="majorBidi" w:cstheme="majorBidi"/>
                <w:b/>
                <w:bCs/>
                <w:color w:val="000000" w:themeColor="text1"/>
                <w:sz w:val="20"/>
                <w:szCs w:val="20"/>
                <w:lang w:bidi="ar-IQ"/>
              </w:rPr>
              <w:t xml:space="preserve"> </w:t>
            </w:r>
            <w:r w:rsidRPr="00015D68">
              <w:rPr>
                <w:rFonts w:asciiTheme="majorBidi" w:eastAsia="Calibri" w:hAnsiTheme="majorBidi" w:cstheme="majorBidi"/>
                <w:color w:val="000000" w:themeColor="text1"/>
                <w:sz w:val="20"/>
                <w:szCs w:val="20"/>
                <w:lang w:bidi="ar-IQ"/>
              </w:rPr>
              <w:t>after a boxing …</w:t>
            </w:r>
          </w:p>
        </w:tc>
        <w:tc>
          <w:tcPr>
            <w:tcW w:w="1538" w:type="dxa"/>
          </w:tcPr>
          <w:p w14:paraId="0FEA3A76" w14:textId="44F62774" w:rsidR="0068605F" w:rsidRPr="00015D68" w:rsidRDefault="0068605F"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14</w:t>
            </w:r>
          </w:p>
        </w:tc>
        <w:tc>
          <w:tcPr>
            <w:tcW w:w="1371" w:type="dxa"/>
          </w:tcPr>
          <w:p w14:paraId="27D1802F" w14:textId="40936946"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10</w:t>
            </w:r>
          </w:p>
        </w:tc>
        <w:tc>
          <w:tcPr>
            <w:tcW w:w="1366" w:type="dxa"/>
          </w:tcPr>
          <w:p w14:paraId="2B2F5135" w14:textId="2979CBFD"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2</w:t>
            </w:r>
          </w:p>
        </w:tc>
        <w:tc>
          <w:tcPr>
            <w:tcW w:w="1554" w:type="dxa"/>
          </w:tcPr>
          <w:p w14:paraId="514B38B1" w14:textId="74A71546"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4</w:t>
            </w:r>
          </w:p>
        </w:tc>
      </w:tr>
      <w:tr w:rsidR="00C61D2B" w14:paraId="77E896C2" w14:textId="77777777" w:rsidTr="0068605F">
        <w:tc>
          <w:tcPr>
            <w:tcW w:w="468" w:type="dxa"/>
          </w:tcPr>
          <w:p w14:paraId="4CB40C94" w14:textId="066EA04D" w:rsidR="0068605F" w:rsidRPr="00C77E2B" w:rsidRDefault="0068605F" w:rsidP="005E44D0">
            <w:pPr>
              <w:spacing w:after="160"/>
              <w:contextualSpacing/>
              <w:jc w:val="center"/>
              <w:rPr>
                <w:rFonts w:asciiTheme="majorBidi" w:eastAsia="Calibri" w:hAnsiTheme="majorBidi" w:cstheme="majorBidi"/>
                <w:color w:val="000000" w:themeColor="text1"/>
                <w:sz w:val="20"/>
                <w:szCs w:val="20"/>
                <w:lang w:bidi="ar-IQ"/>
              </w:rPr>
            </w:pPr>
            <w:r w:rsidRPr="00C77E2B">
              <w:rPr>
                <w:rFonts w:asciiTheme="majorBidi" w:eastAsia="Calibri" w:hAnsiTheme="majorBidi" w:cstheme="majorBidi"/>
                <w:color w:val="000000" w:themeColor="text1"/>
                <w:sz w:val="20"/>
                <w:szCs w:val="20"/>
                <w:lang w:bidi="ar-IQ"/>
              </w:rPr>
              <w:t>6</w:t>
            </w:r>
          </w:p>
        </w:tc>
        <w:tc>
          <w:tcPr>
            <w:tcW w:w="3279" w:type="dxa"/>
          </w:tcPr>
          <w:p w14:paraId="76689ED7" w14:textId="14D0A7DF" w:rsidR="0068605F" w:rsidRPr="00015D68" w:rsidRDefault="00C61D2B" w:rsidP="005E44D0">
            <w:pPr>
              <w:spacing w:after="160"/>
              <w:contextualSpacing/>
              <w:jc w:val="center"/>
              <w:rPr>
                <w:rFonts w:asciiTheme="majorBidi" w:eastAsia="Calibri" w:hAnsiTheme="majorBidi" w:cstheme="majorBidi"/>
                <w:b/>
                <w:bCs/>
                <w:color w:val="000000" w:themeColor="text1"/>
                <w:sz w:val="20"/>
                <w:szCs w:val="20"/>
                <w:lang w:bidi="ar-IQ"/>
              </w:rPr>
            </w:pPr>
            <w:r w:rsidRPr="00015D68">
              <w:rPr>
                <w:rFonts w:asciiTheme="majorBidi" w:eastAsia="Calibri" w:hAnsiTheme="majorBidi" w:cstheme="majorBidi"/>
                <w:color w:val="000000" w:themeColor="text1"/>
                <w:sz w:val="20"/>
                <w:szCs w:val="20"/>
                <w:lang w:bidi="ar-IQ"/>
              </w:rPr>
              <w:t>The two men quarreled</w:t>
            </w:r>
            <w:r w:rsidRPr="00015D68">
              <w:rPr>
                <w:rFonts w:asciiTheme="majorBidi" w:eastAsia="Calibri" w:hAnsiTheme="majorBidi" w:cstheme="majorBidi"/>
                <w:b/>
                <w:bCs/>
                <w:color w:val="000000" w:themeColor="text1"/>
                <w:sz w:val="20"/>
                <w:szCs w:val="20"/>
                <w:lang w:bidi="ar-IQ"/>
              </w:rPr>
              <w:t xml:space="preserve"> b</w:t>
            </w:r>
            <w:r w:rsidR="0068605F" w:rsidRPr="00015D68">
              <w:rPr>
                <w:rFonts w:asciiTheme="majorBidi" w:eastAsia="Calibri" w:hAnsiTheme="majorBidi" w:cstheme="majorBidi"/>
                <w:b/>
                <w:bCs/>
                <w:color w:val="000000" w:themeColor="text1"/>
                <w:sz w:val="20"/>
                <w:szCs w:val="20"/>
                <w:lang w:bidi="ar-IQ"/>
              </w:rPr>
              <w:t>itterly</w:t>
            </w:r>
            <w:r w:rsidRPr="00015D68">
              <w:rPr>
                <w:rFonts w:asciiTheme="majorBidi" w:eastAsia="Calibri" w:hAnsiTheme="majorBidi" w:cstheme="majorBidi"/>
                <w:b/>
                <w:bCs/>
                <w:color w:val="000000" w:themeColor="text1"/>
                <w:sz w:val="20"/>
                <w:szCs w:val="20"/>
                <w:lang w:bidi="ar-IQ"/>
              </w:rPr>
              <w:t xml:space="preserve"> </w:t>
            </w:r>
            <w:r w:rsidRPr="00015D68">
              <w:rPr>
                <w:rFonts w:asciiTheme="majorBidi" w:eastAsia="Calibri" w:hAnsiTheme="majorBidi" w:cstheme="majorBidi"/>
                <w:color w:val="000000" w:themeColor="text1"/>
                <w:sz w:val="20"/>
                <w:szCs w:val="20"/>
                <w:lang w:bidi="ar-IQ"/>
              </w:rPr>
              <w:t>and it was clear …</w:t>
            </w:r>
          </w:p>
        </w:tc>
        <w:tc>
          <w:tcPr>
            <w:tcW w:w="1538" w:type="dxa"/>
          </w:tcPr>
          <w:p w14:paraId="26A295B1" w14:textId="5281661A" w:rsidR="0068605F" w:rsidRPr="00015D68" w:rsidRDefault="0068605F"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12</w:t>
            </w:r>
          </w:p>
        </w:tc>
        <w:tc>
          <w:tcPr>
            <w:tcW w:w="1371" w:type="dxa"/>
          </w:tcPr>
          <w:p w14:paraId="46557D3E" w14:textId="797B842C"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10</w:t>
            </w:r>
          </w:p>
        </w:tc>
        <w:tc>
          <w:tcPr>
            <w:tcW w:w="1366" w:type="dxa"/>
          </w:tcPr>
          <w:p w14:paraId="58B29A79" w14:textId="33590758"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4</w:t>
            </w:r>
          </w:p>
        </w:tc>
        <w:tc>
          <w:tcPr>
            <w:tcW w:w="1554" w:type="dxa"/>
          </w:tcPr>
          <w:p w14:paraId="56DD03D3" w14:textId="21194D9C" w:rsidR="0068605F" w:rsidRPr="00015D68" w:rsidRDefault="0068605F"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4</w:t>
            </w:r>
          </w:p>
        </w:tc>
      </w:tr>
      <w:tr w:rsidR="00C61D2B" w14:paraId="741311E6" w14:textId="77777777" w:rsidTr="0068605F">
        <w:tc>
          <w:tcPr>
            <w:tcW w:w="468" w:type="dxa"/>
          </w:tcPr>
          <w:p w14:paraId="429174F5" w14:textId="5D086817" w:rsidR="0068605F" w:rsidRPr="00C77E2B" w:rsidRDefault="0068605F" w:rsidP="005E44D0">
            <w:pPr>
              <w:spacing w:after="160"/>
              <w:contextualSpacing/>
              <w:jc w:val="center"/>
              <w:rPr>
                <w:rFonts w:asciiTheme="majorBidi" w:eastAsia="Calibri" w:hAnsiTheme="majorBidi" w:cstheme="majorBidi"/>
                <w:color w:val="000000" w:themeColor="text1"/>
                <w:sz w:val="20"/>
                <w:szCs w:val="20"/>
                <w:lang w:bidi="ar-IQ"/>
              </w:rPr>
            </w:pPr>
            <w:r w:rsidRPr="00C77E2B">
              <w:rPr>
                <w:rFonts w:asciiTheme="majorBidi" w:eastAsia="Calibri" w:hAnsiTheme="majorBidi" w:cstheme="majorBidi"/>
                <w:color w:val="000000" w:themeColor="text1"/>
                <w:sz w:val="20"/>
                <w:szCs w:val="20"/>
                <w:lang w:bidi="ar-IQ"/>
              </w:rPr>
              <w:t>7</w:t>
            </w:r>
          </w:p>
        </w:tc>
        <w:tc>
          <w:tcPr>
            <w:tcW w:w="3279" w:type="dxa"/>
          </w:tcPr>
          <w:p w14:paraId="30EC79E7" w14:textId="13C6A76E" w:rsidR="0068605F" w:rsidRPr="00015D68" w:rsidRDefault="00A00E5C" w:rsidP="005E44D0">
            <w:pPr>
              <w:spacing w:after="160"/>
              <w:contextualSpacing/>
              <w:jc w:val="center"/>
              <w:rPr>
                <w:rFonts w:asciiTheme="majorBidi" w:eastAsia="Calibri" w:hAnsiTheme="majorBidi" w:cstheme="majorBidi"/>
                <w:b/>
                <w:bCs/>
                <w:color w:val="000000" w:themeColor="text1"/>
                <w:sz w:val="20"/>
                <w:szCs w:val="20"/>
                <w:lang w:bidi="ar-IQ"/>
              </w:rPr>
            </w:pPr>
            <w:r w:rsidRPr="00015D68">
              <w:rPr>
                <w:rFonts w:asciiTheme="majorBidi" w:eastAsia="Calibri" w:hAnsiTheme="majorBidi" w:cstheme="majorBidi"/>
                <w:color w:val="000000" w:themeColor="text1"/>
                <w:sz w:val="20"/>
                <w:szCs w:val="20"/>
                <w:lang w:bidi="ar-IQ"/>
              </w:rPr>
              <w:t xml:space="preserve">… </w:t>
            </w:r>
            <w:r w:rsidR="00C61D2B" w:rsidRPr="00015D68">
              <w:rPr>
                <w:rFonts w:asciiTheme="majorBidi" w:eastAsia="Calibri" w:hAnsiTheme="majorBidi" w:cstheme="majorBidi"/>
                <w:color w:val="000000" w:themeColor="text1"/>
                <w:sz w:val="20"/>
                <w:szCs w:val="20"/>
                <w:lang w:bidi="ar-IQ"/>
              </w:rPr>
              <w:t>This is unfortunate for the</w:t>
            </w:r>
            <w:r w:rsidR="00C61D2B" w:rsidRPr="00015D68">
              <w:rPr>
                <w:rFonts w:asciiTheme="majorBidi" w:eastAsia="Calibri" w:hAnsiTheme="majorBidi" w:cstheme="majorBidi"/>
                <w:b/>
                <w:bCs/>
                <w:color w:val="000000" w:themeColor="text1"/>
                <w:sz w:val="20"/>
                <w:szCs w:val="20"/>
                <w:lang w:bidi="ar-IQ"/>
              </w:rPr>
              <w:t xml:space="preserve">  </w:t>
            </w:r>
            <w:r w:rsidR="0068605F" w:rsidRPr="00015D68">
              <w:rPr>
                <w:rFonts w:asciiTheme="majorBidi" w:eastAsia="Calibri" w:hAnsiTheme="majorBidi" w:cstheme="majorBidi"/>
                <w:b/>
                <w:bCs/>
                <w:color w:val="000000" w:themeColor="text1"/>
                <w:sz w:val="20"/>
                <w:szCs w:val="20"/>
                <w:lang w:bidi="ar-IQ"/>
              </w:rPr>
              <w:t>poor actors</w:t>
            </w:r>
            <w:r w:rsidR="00C61D2B" w:rsidRPr="00015D68">
              <w:rPr>
                <w:rFonts w:asciiTheme="majorBidi" w:eastAsia="Calibri" w:hAnsiTheme="majorBidi" w:cstheme="majorBidi"/>
                <w:b/>
                <w:bCs/>
                <w:color w:val="000000" w:themeColor="text1"/>
                <w:sz w:val="20"/>
                <w:szCs w:val="20"/>
                <w:lang w:bidi="ar-IQ"/>
              </w:rPr>
              <w:t xml:space="preserve"> </w:t>
            </w:r>
            <w:r w:rsidR="00C61D2B" w:rsidRPr="00015D68">
              <w:rPr>
                <w:rFonts w:asciiTheme="majorBidi" w:eastAsia="Calibri" w:hAnsiTheme="majorBidi" w:cstheme="majorBidi"/>
                <w:color w:val="000000" w:themeColor="text1"/>
                <w:sz w:val="20"/>
                <w:szCs w:val="20"/>
                <w:lang w:bidi="ar-IQ"/>
              </w:rPr>
              <w:t>who are required</w:t>
            </w:r>
            <w:r w:rsidR="00015D68">
              <w:rPr>
                <w:rFonts w:asciiTheme="majorBidi" w:eastAsia="Calibri" w:hAnsiTheme="majorBidi" w:cstheme="majorBidi"/>
                <w:color w:val="000000" w:themeColor="text1"/>
                <w:sz w:val="20"/>
                <w:szCs w:val="20"/>
                <w:lang w:bidi="ar-IQ"/>
              </w:rPr>
              <w:t xml:space="preserve"> </w:t>
            </w:r>
            <w:r w:rsidRPr="00015D68">
              <w:rPr>
                <w:rFonts w:asciiTheme="majorBidi" w:eastAsia="Calibri" w:hAnsiTheme="majorBidi" w:cstheme="majorBidi"/>
                <w:color w:val="000000" w:themeColor="text1"/>
                <w:sz w:val="20"/>
                <w:szCs w:val="20"/>
                <w:lang w:bidi="ar-IQ"/>
              </w:rPr>
              <w:t>…</w:t>
            </w:r>
            <w:r w:rsidR="00015D68">
              <w:rPr>
                <w:rFonts w:asciiTheme="majorBidi" w:eastAsia="Calibri" w:hAnsiTheme="majorBidi" w:cstheme="majorBidi"/>
                <w:color w:val="000000" w:themeColor="text1"/>
                <w:sz w:val="20"/>
                <w:szCs w:val="20"/>
                <w:lang w:bidi="ar-IQ"/>
              </w:rPr>
              <w:t xml:space="preserve"> </w:t>
            </w:r>
          </w:p>
        </w:tc>
        <w:tc>
          <w:tcPr>
            <w:tcW w:w="1538" w:type="dxa"/>
          </w:tcPr>
          <w:p w14:paraId="7B0D5C45" w14:textId="71B3A744" w:rsidR="0068605F" w:rsidRPr="00015D68" w:rsidRDefault="0068605F"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9</w:t>
            </w:r>
          </w:p>
        </w:tc>
        <w:tc>
          <w:tcPr>
            <w:tcW w:w="1371" w:type="dxa"/>
          </w:tcPr>
          <w:p w14:paraId="4A99BC9A" w14:textId="244F5159"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12</w:t>
            </w:r>
          </w:p>
        </w:tc>
        <w:tc>
          <w:tcPr>
            <w:tcW w:w="1366" w:type="dxa"/>
          </w:tcPr>
          <w:p w14:paraId="06E52B41" w14:textId="525F1256"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5</w:t>
            </w:r>
          </w:p>
        </w:tc>
        <w:tc>
          <w:tcPr>
            <w:tcW w:w="1554" w:type="dxa"/>
          </w:tcPr>
          <w:p w14:paraId="20B8FEC8" w14:textId="180D22DC"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4</w:t>
            </w:r>
          </w:p>
        </w:tc>
      </w:tr>
      <w:tr w:rsidR="00C61D2B" w14:paraId="4D1EDCE3" w14:textId="77777777" w:rsidTr="0068605F">
        <w:tc>
          <w:tcPr>
            <w:tcW w:w="468" w:type="dxa"/>
          </w:tcPr>
          <w:p w14:paraId="09F0B972" w14:textId="268E1B15" w:rsidR="0068605F" w:rsidRPr="00C77E2B" w:rsidRDefault="0068605F" w:rsidP="005E44D0">
            <w:pPr>
              <w:tabs>
                <w:tab w:val="center" w:pos="849"/>
              </w:tabs>
              <w:spacing w:after="160"/>
              <w:contextualSpacing/>
              <w:jc w:val="center"/>
              <w:rPr>
                <w:rFonts w:asciiTheme="majorBidi" w:eastAsia="Calibri" w:hAnsiTheme="majorBidi" w:cstheme="majorBidi"/>
                <w:color w:val="000000" w:themeColor="text1"/>
                <w:sz w:val="20"/>
                <w:szCs w:val="20"/>
                <w:lang w:bidi="ar-IQ"/>
              </w:rPr>
            </w:pPr>
            <w:r w:rsidRPr="00C77E2B">
              <w:rPr>
                <w:rFonts w:asciiTheme="majorBidi" w:eastAsia="Calibri" w:hAnsiTheme="majorBidi" w:cstheme="majorBidi"/>
                <w:color w:val="000000" w:themeColor="text1"/>
                <w:sz w:val="20"/>
                <w:szCs w:val="20"/>
                <w:lang w:bidi="ar-IQ"/>
              </w:rPr>
              <w:t>8</w:t>
            </w:r>
          </w:p>
        </w:tc>
        <w:tc>
          <w:tcPr>
            <w:tcW w:w="3279" w:type="dxa"/>
          </w:tcPr>
          <w:p w14:paraId="52DBFB4A" w14:textId="00BB28BE" w:rsidR="0068605F" w:rsidRPr="00015D68" w:rsidRDefault="0068605F" w:rsidP="005E44D0">
            <w:pPr>
              <w:tabs>
                <w:tab w:val="center" w:pos="849"/>
              </w:tabs>
              <w:spacing w:after="160"/>
              <w:contextualSpacing/>
              <w:jc w:val="center"/>
              <w:rPr>
                <w:rFonts w:asciiTheme="majorBidi" w:eastAsia="Calibri" w:hAnsiTheme="majorBidi" w:cstheme="majorBidi"/>
                <w:b/>
                <w:bCs/>
                <w:color w:val="000000" w:themeColor="text1"/>
                <w:sz w:val="20"/>
                <w:szCs w:val="20"/>
                <w:lang w:bidi="ar-IQ"/>
              </w:rPr>
            </w:pPr>
            <w:r w:rsidRPr="00015D68">
              <w:rPr>
                <w:rFonts w:asciiTheme="majorBidi" w:eastAsia="Calibri" w:hAnsiTheme="majorBidi" w:cstheme="majorBidi"/>
                <w:b/>
                <w:bCs/>
                <w:color w:val="000000" w:themeColor="text1"/>
                <w:sz w:val="20"/>
                <w:szCs w:val="20"/>
                <w:lang w:bidi="ar-IQ"/>
              </w:rPr>
              <w:t xml:space="preserve"> </w:t>
            </w:r>
            <w:r w:rsidR="00C61D2B" w:rsidRPr="00015D68">
              <w:rPr>
                <w:rFonts w:asciiTheme="majorBidi" w:eastAsia="Calibri" w:hAnsiTheme="majorBidi" w:cstheme="majorBidi"/>
                <w:color w:val="000000" w:themeColor="text1"/>
                <w:sz w:val="20"/>
                <w:szCs w:val="20"/>
                <w:lang w:bidi="ar-IQ"/>
              </w:rPr>
              <w:t>Even he still</w:t>
            </w:r>
            <w:r w:rsidR="00C61D2B" w:rsidRPr="00015D68">
              <w:rPr>
                <w:rFonts w:asciiTheme="majorBidi" w:eastAsia="Calibri" w:hAnsiTheme="majorBidi" w:cstheme="majorBidi"/>
                <w:b/>
                <w:bCs/>
                <w:color w:val="000000" w:themeColor="text1"/>
                <w:sz w:val="20"/>
                <w:szCs w:val="20"/>
                <w:lang w:bidi="ar-IQ"/>
              </w:rPr>
              <w:t xml:space="preserve"> lives </w:t>
            </w:r>
            <w:r w:rsidRPr="00015D68">
              <w:rPr>
                <w:rFonts w:asciiTheme="majorBidi" w:eastAsia="Calibri" w:hAnsiTheme="majorBidi" w:cstheme="majorBidi"/>
                <w:b/>
                <w:bCs/>
                <w:color w:val="000000" w:themeColor="text1"/>
                <w:sz w:val="20"/>
                <w:szCs w:val="20"/>
                <w:lang w:bidi="ar-IQ"/>
              </w:rPr>
              <w:t xml:space="preserve">under </w:t>
            </w:r>
            <w:r w:rsidR="00C61D2B" w:rsidRPr="00015D68">
              <w:rPr>
                <w:rFonts w:asciiTheme="majorBidi" w:eastAsia="Calibri" w:hAnsiTheme="majorBidi" w:cstheme="majorBidi"/>
                <w:b/>
                <w:bCs/>
                <w:color w:val="000000" w:themeColor="text1"/>
                <w:sz w:val="20"/>
                <w:szCs w:val="20"/>
                <w:lang w:bidi="ar-IQ"/>
              </w:rPr>
              <w:t xml:space="preserve">the </w:t>
            </w:r>
            <w:r w:rsidRPr="00015D68">
              <w:rPr>
                <w:rFonts w:asciiTheme="majorBidi" w:eastAsia="Calibri" w:hAnsiTheme="majorBidi" w:cstheme="majorBidi"/>
                <w:b/>
                <w:bCs/>
                <w:color w:val="000000" w:themeColor="text1"/>
                <w:sz w:val="20"/>
                <w:szCs w:val="20"/>
                <w:lang w:bidi="ar-IQ"/>
              </w:rPr>
              <w:t>illusion</w:t>
            </w:r>
            <w:r w:rsidR="00C61D2B" w:rsidRPr="00015D68">
              <w:rPr>
                <w:rFonts w:asciiTheme="majorBidi" w:eastAsia="Calibri" w:hAnsiTheme="majorBidi" w:cstheme="majorBidi"/>
                <w:b/>
                <w:bCs/>
                <w:color w:val="000000" w:themeColor="text1"/>
                <w:sz w:val="20"/>
                <w:szCs w:val="20"/>
                <w:lang w:bidi="ar-IQ"/>
              </w:rPr>
              <w:t xml:space="preserve"> </w:t>
            </w:r>
            <w:r w:rsidR="00C61D2B" w:rsidRPr="00015D68">
              <w:rPr>
                <w:rFonts w:asciiTheme="majorBidi" w:eastAsia="Calibri" w:hAnsiTheme="majorBidi" w:cstheme="majorBidi"/>
                <w:color w:val="000000" w:themeColor="text1"/>
                <w:sz w:val="20"/>
                <w:szCs w:val="20"/>
                <w:lang w:bidi="ar-IQ"/>
              </w:rPr>
              <w:t>that country life …</w:t>
            </w:r>
          </w:p>
        </w:tc>
        <w:tc>
          <w:tcPr>
            <w:tcW w:w="1538" w:type="dxa"/>
          </w:tcPr>
          <w:p w14:paraId="5C442364" w14:textId="64A3735A" w:rsidR="0068605F" w:rsidRPr="00015D68" w:rsidRDefault="0068605F"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16</w:t>
            </w:r>
          </w:p>
        </w:tc>
        <w:tc>
          <w:tcPr>
            <w:tcW w:w="1371" w:type="dxa"/>
          </w:tcPr>
          <w:p w14:paraId="3D0EA78B" w14:textId="4FEE87BC"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9</w:t>
            </w:r>
          </w:p>
        </w:tc>
        <w:tc>
          <w:tcPr>
            <w:tcW w:w="1366" w:type="dxa"/>
          </w:tcPr>
          <w:p w14:paraId="763E4EC4" w14:textId="28FB68C1"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2</w:t>
            </w:r>
          </w:p>
        </w:tc>
        <w:tc>
          <w:tcPr>
            <w:tcW w:w="1554" w:type="dxa"/>
          </w:tcPr>
          <w:p w14:paraId="4F60BC26" w14:textId="6295D7A9"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3</w:t>
            </w:r>
          </w:p>
        </w:tc>
      </w:tr>
      <w:tr w:rsidR="00C61D2B" w14:paraId="030D134D" w14:textId="77777777" w:rsidTr="0068605F">
        <w:tc>
          <w:tcPr>
            <w:tcW w:w="468" w:type="dxa"/>
          </w:tcPr>
          <w:p w14:paraId="7088AB81" w14:textId="34B1ABED" w:rsidR="0068605F" w:rsidRPr="00C77E2B" w:rsidRDefault="0068605F" w:rsidP="005E44D0">
            <w:pPr>
              <w:spacing w:after="160"/>
              <w:contextualSpacing/>
              <w:jc w:val="center"/>
              <w:rPr>
                <w:rFonts w:asciiTheme="majorBidi" w:eastAsia="Calibri" w:hAnsiTheme="majorBidi" w:cstheme="majorBidi"/>
                <w:color w:val="000000" w:themeColor="text1"/>
                <w:sz w:val="20"/>
                <w:szCs w:val="20"/>
                <w:lang w:bidi="ar-IQ"/>
              </w:rPr>
            </w:pPr>
            <w:r w:rsidRPr="00C77E2B">
              <w:rPr>
                <w:rFonts w:asciiTheme="majorBidi" w:eastAsia="Calibri" w:hAnsiTheme="majorBidi" w:cstheme="majorBidi"/>
                <w:color w:val="000000" w:themeColor="text1"/>
                <w:sz w:val="20"/>
                <w:szCs w:val="20"/>
                <w:lang w:bidi="ar-IQ"/>
              </w:rPr>
              <w:t>9</w:t>
            </w:r>
          </w:p>
        </w:tc>
        <w:tc>
          <w:tcPr>
            <w:tcW w:w="3279" w:type="dxa"/>
          </w:tcPr>
          <w:p w14:paraId="6F71B22B" w14:textId="37C0BCC1" w:rsidR="0068605F" w:rsidRPr="00015D68" w:rsidRDefault="00A00E5C" w:rsidP="005E44D0">
            <w:pPr>
              <w:spacing w:after="160"/>
              <w:contextualSpacing/>
              <w:jc w:val="center"/>
              <w:rPr>
                <w:rFonts w:asciiTheme="majorBidi" w:eastAsia="Calibri" w:hAnsiTheme="majorBidi" w:cstheme="majorBidi"/>
                <w:b/>
                <w:bCs/>
                <w:color w:val="000000" w:themeColor="text1"/>
                <w:sz w:val="20"/>
                <w:szCs w:val="20"/>
                <w:lang w:bidi="ar-IQ"/>
              </w:rPr>
            </w:pPr>
            <w:r w:rsidRPr="00015D68">
              <w:rPr>
                <w:rFonts w:asciiTheme="majorBidi" w:eastAsia="Calibri" w:hAnsiTheme="majorBidi" w:cstheme="majorBidi"/>
                <w:color w:val="000000" w:themeColor="text1"/>
                <w:sz w:val="20"/>
                <w:szCs w:val="20"/>
                <w:lang w:bidi="ar-IQ"/>
              </w:rPr>
              <w:t>The could be</w:t>
            </w:r>
            <w:r w:rsidRPr="00015D68">
              <w:rPr>
                <w:rFonts w:asciiTheme="majorBidi" w:eastAsia="Calibri" w:hAnsiTheme="majorBidi" w:cstheme="majorBidi"/>
                <w:b/>
                <w:bCs/>
                <w:color w:val="000000" w:themeColor="text1"/>
                <w:sz w:val="20"/>
                <w:szCs w:val="20"/>
                <w:lang w:bidi="ar-IQ"/>
              </w:rPr>
              <w:t xml:space="preserve"> </w:t>
            </w:r>
            <w:r w:rsidR="0068605F" w:rsidRPr="00015D68">
              <w:rPr>
                <w:rFonts w:asciiTheme="majorBidi" w:eastAsia="Calibri" w:hAnsiTheme="majorBidi" w:cstheme="majorBidi"/>
                <w:b/>
                <w:bCs/>
                <w:color w:val="000000" w:themeColor="text1"/>
                <w:sz w:val="20"/>
                <w:szCs w:val="20"/>
                <w:lang w:bidi="ar-IQ"/>
              </w:rPr>
              <w:t>save so much</w:t>
            </w:r>
            <w:r w:rsidRPr="00015D68">
              <w:rPr>
                <w:rFonts w:asciiTheme="majorBidi" w:eastAsia="Calibri" w:hAnsiTheme="majorBidi" w:cstheme="majorBidi"/>
                <w:b/>
                <w:bCs/>
                <w:color w:val="000000" w:themeColor="text1"/>
                <w:sz w:val="20"/>
                <w:szCs w:val="20"/>
                <w:lang w:bidi="ar-IQ"/>
              </w:rPr>
              <w:t xml:space="preserve"> </w:t>
            </w:r>
            <w:r w:rsidR="0068605F" w:rsidRPr="00015D68">
              <w:rPr>
                <w:rFonts w:asciiTheme="majorBidi" w:eastAsia="Calibri" w:hAnsiTheme="majorBidi" w:cstheme="majorBidi"/>
                <w:b/>
                <w:bCs/>
                <w:color w:val="000000" w:themeColor="text1"/>
                <w:sz w:val="20"/>
                <w:szCs w:val="20"/>
                <w:lang w:bidi="ar-IQ"/>
              </w:rPr>
              <w:t xml:space="preserve"> misery</w:t>
            </w:r>
            <w:r w:rsidRPr="00015D68">
              <w:rPr>
                <w:rFonts w:asciiTheme="majorBidi" w:eastAsia="Calibri" w:hAnsiTheme="majorBidi" w:cstheme="majorBidi"/>
                <w:b/>
                <w:bCs/>
                <w:color w:val="000000" w:themeColor="text1"/>
                <w:sz w:val="20"/>
                <w:szCs w:val="20"/>
                <w:lang w:bidi="ar-IQ"/>
              </w:rPr>
              <w:t xml:space="preserve"> </w:t>
            </w:r>
            <w:r w:rsidRPr="00015D68">
              <w:rPr>
                <w:rFonts w:asciiTheme="majorBidi" w:eastAsia="Calibri" w:hAnsiTheme="majorBidi" w:cstheme="majorBidi"/>
                <w:color w:val="000000" w:themeColor="text1"/>
                <w:sz w:val="20"/>
                <w:szCs w:val="20"/>
                <w:lang w:bidi="ar-IQ"/>
              </w:rPr>
              <w:t>and expense …</w:t>
            </w:r>
          </w:p>
        </w:tc>
        <w:tc>
          <w:tcPr>
            <w:tcW w:w="1538" w:type="dxa"/>
          </w:tcPr>
          <w:p w14:paraId="77CD118E" w14:textId="6DE8D3A5" w:rsidR="0068605F" w:rsidRPr="00015D68" w:rsidRDefault="0068605F"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17</w:t>
            </w:r>
          </w:p>
        </w:tc>
        <w:tc>
          <w:tcPr>
            <w:tcW w:w="1371" w:type="dxa"/>
          </w:tcPr>
          <w:p w14:paraId="1127710C" w14:textId="2DF20DDB"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8</w:t>
            </w:r>
          </w:p>
        </w:tc>
        <w:tc>
          <w:tcPr>
            <w:tcW w:w="1366" w:type="dxa"/>
          </w:tcPr>
          <w:p w14:paraId="31288199" w14:textId="0D771F22"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4</w:t>
            </w:r>
          </w:p>
        </w:tc>
        <w:tc>
          <w:tcPr>
            <w:tcW w:w="1554" w:type="dxa"/>
          </w:tcPr>
          <w:p w14:paraId="7A0092CF" w14:textId="3157902A"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w:t>
            </w:r>
          </w:p>
        </w:tc>
      </w:tr>
      <w:tr w:rsidR="00C61D2B" w14:paraId="147E7FE4" w14:textId="77777777" w:rsidTr="0068605F">
        <w:tc>
          <w:tcPr>
            <w:tcW w:w="468" w:type="dxa"/>
          </w:tcPr>
          <w:p w14:paraId="158429C2" w14:textId="1F1D7EE3" w:rsidR="0068605F" w:rsidRPr="00C77E2B" w:rsidRDefault="0068605F" w:rsidP="005E44D0">
            <w:pPr>
              <w:spacing w:after="160"/>
              <w:contextualSpacing/>
              <w:jc w:val="center"/>
              <w:rPr>
                <w:rFonts w:asciiTheme="majorBidi" w:eastAsia="Calibri" w:hAnsiTheme="majorBidi" w:cstheme="majorBidi"/>
                <w:color w:val="000000" w:themeColor="text1"/>
                <w:sz w:val="20"/>
                <w:szCs w:val="20"/>
                <w:lang w:bidi="ar-IQ"/>
              </w:rPr>
            </w:pPr>
            <w:r w:rsidRPr="00C77E2B">
              <w:rPr>
                <w:rFonts w:asciiTheme="majorBidi" w:eastAsia="Calibri" w:hAnsiTheme="majorBidi" w:cstheme="majorBidi"/>
                <w:color w:val="000000" w:themeColor="text1"/>
                <w:sz w:val="20"/>
                <w:szCs w:val="20"/>
                <w:lang w:bidi="ar-IQ"/>
              </w:rPr>
              <w:t>10</w:t>
            </w:r>
          </w:p>
        </w:tc>
        <w:tc>
          <w:tcPr>
            <w:tcW w:w="3279" w:type="dxa"/>
          </w:tcPr>
          <w:p w14:paraId="6641B27D" w14:textId="4397D6B8" w:rsidR="0068605F" w:rsidRPr="00015D68" w:rsidRDefault="00A00E5C" w:rsidP="005E44D0">
            <w:pPr>
              <w:spacing w:after="160"/>
              <w:contextualSpacing/>
              <w:jc w:val="center"/>
              <w:rPr>
                <w:rFonts w:asciiTheme="majorBidi" w:eastAsia="Calibri" w:hAnsiTheme="majorBidi" w:cstheme="majorBidi"/>
                <w:b/>
                <w:bCs/>
                <w:color w:val="000000" w:themeColor="text1"/>
                <w:sz w:val="20"/>
                <w:szCs w:val="20"/>
                <w:lang w:bidi="ar-IQ"/>
              </w:rPr>
            </w:pPr>
            <w:r w:rsidRPr="00015D68">
              <w:rPr>
                <w:rFonts w:asciiTheme="majorBidi" w:eastAsia="Calibri" w:hAnsiTheme="majorBidi" w:cstheme="majorBidi"/>
                <w:color w:val="000000" w:themeColor="text1"/>
                <w:sz w:val="20"/>
                <w:szCs w:val="20"/>
                <w:lang w:bidi="ar-IQ"/>
              </w:rPr>
              <w:t>… Which can only be</w:t>
            </w:r>
            <w:r w:rsidRPr="00015D68">
              <w:rPr>
                <w:rFonts w:asciiTheme="majorBidi" w:eastAsia="Calibri" w:hAnsiTheme="majorBidi" w:cstheme="majorBidi"/>
                <w:b/>
                <w:bCs/>
                <w:color w:val="000000" w:themeColor="text1"/>
                <w:sz w:val="20"/>
                <w:szCs w:val="20"/>
                <w:lang w:bidi="ar-IQ"/>
              </w:rPr>
              <w:t xml:space="preserve"> d</w:t>
            </w:r>
            <w:r w:rsidR="0068605F" w:rsidRPr="00015D68">
              <w:rPr>
                <w:rFonts w:asciiTheme="majorBidi" w:eastAsia="Calibri" w:hAnsiTheme="majorBidi" w:cstheme="majorBidi"/>
                <w:b/>
                <w:bCs/>
                <w:color w:val="000000" w:themeColor="text1"/>
                <w:sz w:val="20"/>
                <w:szCs w:val="20"/>
                <w:lang w:bidi="ar-IQ"/>
              </w:rPr>
              <w:t>imly</w:t>
            </w:r>
            <w:r w:rsidRPr="00015D68">
              <w:rPr>
                <w:rFonts w:asciiTheme="majorBidi" w:eastAsia="Calibri" w:hAnsiTheme="majorBidi" w:cstheme="majorBidi"/>
                <w:b/>
                <w:bCs/>
                <w:color w:val="000000" w:themeColor="text1"/>
                <w:sz w:val="20"/>
                <w:szCs w:val="20"/>
                <w:lang w:bidi="ar-IQ"/>
              </w:rPr>
              <w:t xml:space="preserve"> </w:t>
            </w:r>
            <w:r w:rsidRPr="00015D68">
              <w:rPr>
                <w:rFonts w:asciiTheme="majorBidi" w:eastAsia="Calibri" w:hAnsiTheme="majorBidi" w:cstheme="majorBidi"/>
                <w:color w:val="000000" w:themeColor="text1"/>
                <w:sz w:val="20"/>
                <w:szCs w:val="20"/>
                <w:lang w:bidi="ar-IQ"/>
              </w:rPr>
              <w:t>understood.</w:t>
            </w:r>
            <w:r w:rsidRPr="00015D68">
              <w:rPr>
                <w:rFonts w:asciiTheme="majorBidi" w:eastAsia="Calibri" w:hAnsiTheme="majorBidi" w:cstheme="majorBidi"/>
                <w:b/>
                <w:bCs/>
                <w:color w:val="000000" w:themeColor="text1"/>
                <w:sz w:val="20"/>
                <w:szCs w:val="20"/>
                <w:lang w:bidi="ar-IQ"/>
              </w:rPr>
              <w:t xml:space="preserve"> </w:t>
            </w:r>
          </w:p>
        </w:tc>
        <w:tc>
          <w:tcPr>
            <w:tcW w:w="1538" w:type="dxa"/>
          </w:tcPr>
          <w:p w14:paraId="0169604C" w14:textId="5FB0A88C" w:rsidR="0068605F" w:rsidRPr="00015D68" w:rsidRDefault="0068605F"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15</w:t>
            </w:r>
          </w:p>
        </w:tc>
        <w:tc>
          <w:tcPr>
            <w:tcW w:w="1371" w:type="dxa"/>
          </w:tcPr>
          <w:p w14:paraId="429FF2E4" w14:textId="0B5E2048"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3</w:t>
            </w:r>
          </w:p>
        </w:tc>
        <w:tc>
          <w:tcPr>
            <w:tcW w:w="1366" w:type="dxa"/>
          </w:tcPr>
          <w:p w14:paraId="0D35DFE9" w14:textId="235EEAB0"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4</w:t>
            </w:r>
          </w:p>
        </w:tc>
        <w:tc>
          <w:tcPr>
            <w:tcW w:w="1554" w:type="dxa"/>
          </w:tcPr>
          <w:p w14:paraId="66DBACBB" w14:textId="01C62BE0"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8</w:t>
            </w:r>
          </w:p>
        </w:tc>
      </w:tr>
      <w:tr w:rsidR="00C61D2B" w14:paraId="11B4E3D0" w14:textId="77777777" w:rsidTr="0068605F">
        <w:tc>
          <w:tcPr>
            <w:tcW w:w="468" w:type="dxa"/>
          </w:tcPr>
          <w:p w14:paraId="3C1DB35F" w14:textId="77777777" w:rsidR="0068605F" w:rsidRPr="00015D68" w:rsidRDefault="0068605F" w:rsidP="005E44D0">
            <w:pPr>
              <w:spacing w:after="160"/>
              <w:contextualSpacing/>
              <w:jc w:val="center"/>
              <w:rPr>
                <w:rFonts w:asciiTheme="majorBidi" w:eastAsia="Calibri" w:hAnsiTheme="majorBidi" w:cstheme="majorBidi"/>
                <w:b/>
                <w:bCs/>
                <w:color w:val="000000" w:themeColor="text1"/>
                <w:sz w:val="20"/>
                <w:szCs w:val="20"/>
                <w:lang w:bidi="ar-IQ"/>
              </w:rPr>
            </w:pPr>
          </w:p>
        </w:tc>
        <w:tc>
          <w:tcPr>
            <w:tcW w:w="3279" w:type="dxa"/>
          </w:tcPr>
          <w:p w14:paraId="14C6CBBF" w14:textId="0A42B4C6" w:rsidR="0068605F" w:rsidRPr="00015D68" w:rsidRDefault="0068605F" w:rsidP="005E44D0">
            <w:pPr>
              <w:spacing w:after="160"/>
              <w:contextualSpacing/>
              <w:jc w:val="center"/>
              <w:rPr>
                <w:rFonts w:asciiTheme="majorBidi" w:eastAsia="Calibri" w:hAnsiTheme="majorBidi" w:cstheme="majorBidi"/>
                <w:b/>
                <w:bCs/>
                <w:color w:val="000000" w:themeColor="text1"/>
                <w:sz w:val="20"/>
                <w:szCs w:val="20"/>
                <w:lang w:bidi="ar-IQ"/>
              </w:rPr>
            </w:pPr>
            <w:r w:rsidRPr="00015D68">
              <w:rPr>
                <w:rFonts w:asciiTheme="majorBidi" w:eastAsia="Calibri" w:hAnsiTheme="majorBidi" w:cstheme="majorBidi"/>
                <w:b/>
                <w:bCs/>
                <w:color w:val="000000" w:themeColor="text1"/>
                <w:sz w:val="20"/>
                <w:szCs w:val="20"/>
                <w:lang w:bidi="ar-IQ"/>
              </w:rPr>
              <w:t>Total (272)</w:t>
            </w:r>
          </w:p>
        </w:tc>
        <w:tc>
          <w:tcPr>
            <w:tcW w:w="1538" w:type="dxa"/>
          </w:tcPr>
          <w:p w14:paraId="4032C39E" w14:textId="77777777" w:rsidR="0068605F" w:rsidRPr="00015D68" w:rsidRDefault="0068605F"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121</w:t>
            </w:r>
          </w:p>
          <w:p w14:paraId="298318E8" w14:textId="7E863ED5" w:rsidR="0068605F" w:rsidRPr="00015D68" w:rsidRDefault="0068605F" w:rsidP="005E44D0">
            <w:pPr>
              <w:spacing w:after="160"/>
              <w:contextualSpacing/>
              <w:jc w:val="center"/>
              <w:rPr>
                <w:rFonts w:asciiTheme="majorBidi" w:eastAsia="Calibri" w:hAnsiTheme="majorBidi" w:cstheme="majorBidi"/>
                <w:sz w:val="20"/>
                <w:szCs w:val="20"/>
                <w:lang w:bidi="ar-IQ"/>
              </w:rPr>
            </w:pPr>
            <w:bookmarkStart w:id="9" w:name="_Hlk124009070"/>
            <w:r w:rsidRPr="00015D68">
              <w:rPr>
                <w:rFonts w:asciiTheme="majorBidi" w:eastAsia="Calibri" w:hAnsiTheme="majorBidi" w:cstheme="majorBidi"/>
                <w:sz w:val="20"/>
                <w:szCs w:val="20"/>
                <w:lang w:bidi="ar-IQ"/>
              </w:rPr>
              <w:t>44.48%</w:t>
            </w:r>
            <w:bookmarkEnd w:id="9"/>
          </w:p>
        </w:tc>
        <w:tc>
          <w:tcPr>
            <w:tcW w:w="1371" w:type="dxa"/>
          </w:tcPr>
          <w:p w14:paraId="21F7EA5B" w14:textId="77777777" w:rsidR="0068605F"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75</w:t>
            </w:r>
          </w:p>
          <w:p w14:paraId="255F50CD" w14:textId="265A0A57" w:rsidR="0066413B"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27.58%</w:t>
            </w:r>
          </w:p>
        </w:tc>
        <w:tc>
          <w:tcPr>
            <w:tcW w:w="1366" w:type="dxa"/>
          </w:tcPr>
          <w:p w14:paraId="129BF365" w14:textId="77777777" w:rsidR="0066413B" w:rsidRPr="00015D68" w:rsidRDefault="0066413B"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38</w:t>
            </w:r>
          </w:p>
          <w:p w14:paraId="54AB9E1D" w14:textId="03D51E4C" w:rsidR="0068605F" w:rsidRPr="00015D68" w:rsidRDefault="0066413B" w:rsidP="005E44D0">
            <w:pPr>
              <w:spacing w:after="160"/>
              <w:contextualSpacing/>
              <w:jc w:val="center"/>
              <w:rPr>
                <w:rFonts w:asciiTheme="majorBidi" w:eastAsia="Calibri" w:hAnsiTheme="majorBidi" w:cstheme="majorBidi"/>
                <w:sz w:val="20"/>
                <w:szCs w:val="20"/>
                <w:lang w:bidi="ar-IQ"/>
              </w:rPr>
            </w:pPr>
            <w:bookmarkStart w:id="10" w:name="_Hlk124009999"/>
            <w:r w:rsidRPr="00015D68">
              <w:rPr>
                <w:rFonts w:asciiTheme="majorBidi" w:eastAsia="Calibri" w:hAnsiTheme="majorBidi" w:cstheme="majorBidi"/>
                <w:sz w:val="20"/>
                <w:szCs w:val="20"/>
                <w:lang w:bidi="ar-IQ"/>
              </w:rPr>
              <w:t>13.97%</w:t>
            </w:r>
            <w:bookmarkEnd w:id="10"/>
          </w:p>
        </w:tc>
        <w:tc>
          <w:tcPr>
            <w:tcW w:w="1554" w:type="dxa"/>
          </w:tcPr>
          <w:p w14:paraId="7C335F84" w14:textId="77777777" w:rsidR="0068605F" w:rsidRPr="00015D68" w:rsidRDefault="0068605F"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38</w:t>
            </w:r>
          </w:p>
          <w:p w14:paraId="56DDAFFA" w14:textId="37974508" w:rsidR="0068605F" w:rsidRPr="00015D68" w:rsidRDefault="0068605F" w:rsidP="005E44D0">
            <w:pPr>
              <w:spacing w:after="160"/>
              <w:contextualSpacing/>
              <w:jc w:val="center"/>
              <w:rPr>
                <w:rFonts w:asciiTheme="majorBidi" w:eastAsia="Calibri" w:hAnsiTheme="majorBidi" w:cstheme="majorBidi"/>
                <w:sz w:val="20"/>
                <w:szCs w:val="20"/>
                <w:lang w:bidi="ar-IQ"/>
              </w:rPr>
            </w:pPr>
            <w:r w:rsidRPr="00015D68">
              <w:rPr>
                <w:rFonts w:asciiTheme="majorBidi" w:eastAsia="Calibri" w:hAnsiTheme="majorBidi" w:cstheme="majorBidi"/>
                <w:sz w:val="20"/>
                <w:szCs w:val="20"/>
                <w:lang w:bidi="ar-IQ"/>
              </w:rPr>
              <w:t>13.97%</w:t>
            </w:r>
          </w:p>
        </w:tc>
      </w:tr>
    </w:tbl>
    <w:p w14:paraId="087246AB" w14:textId="3EE666FF" w:rsidR="00F01115" w:rsidRDefault="00F01115" w:rsidP="005E44D0">
      <w:pPr>
        <w:spacing w:after="160" w:line="240" w:lineRule="auto"/>
        <w:contextualSpacing/>
        <w:jc w:val="both"/>
        <w:rPr>
          <w:rFonts w:asciiTheme="majorBidi" w:eastAsia="Calibri" w:hAnsiTheme="majorBidi" w:cstheme="majorBidi"/>
          <w:sz w:val="24"/>
          <w:szCs w:val="24"/>
          <w:lang w:bidi="ar-IQ"/>
        </w:rPr>
      </w:pPr>
    </w:p>
    <w:p w14:paraId="1B2189D7" w14:textId="73613ACB" w:rsidR="004A0DC3" w:rsidRDefault="00337BA4" w:rsidP="003A75CE">
      <w:pPr>
        <w:spacing w:after="160" w:line="240" w:lineRule="auto"/>
        <w:ind w:firstLine="720"/>
        <w:contextualSpacing/>
        <w:jc w:val="both"/>
        <w:rPr>
          <w:rFonts w:asciiTheme="majorBidi" w:eastAsia="Calibri" w:hAnsiTheme="majorBidi" w:cstheme="majorBidi"/>
          <w:b/>
          <w:bCs/>
          <w:sz w:val="24"/>
          <w:szCs w:val="24"/>
          <w:lang w:bidi="ar-IQ"/>
        </w:rPr>
      </w:pPr>
      <w:r w:rsidRPr="006E202F">
        <w:rPr>
          <w:rFonts w:asciiTheme="majorBidi" w:eastAsia="Calibri" w:hAnsiTheme="majorBidi" w:cstheme="majorBidi"/>
          <w:sz w:val="24"/>
          <w:szCs w:val="24"/>
          <w:lang w:bidi="ar-IQ"/>
        </w:rPr>
        <w:t>Th</w:t>
      </w:r>
      <w:r w:rsidR="009F446B" w:rsidRPr="006E202F">
        <w:rPr>
          <w:rFonts w:asciiTheme="majorBidi" w:eastAsia="Calibri" w:hAnsiTheme="majorBidi" w:cstheme="majorBidi"/>
          <w:sz w:val="24"/>
          <w:szCs w:val="24"/>
          <w:lang w:bidi="ar-IQ"/>
        </w:rPr>
        <w:t>e</w:t>
      </w:r>
      <w:r w:rsidRPr="006E202F">
        <w:rPr>
          <w:rFonts w:asciiTheme="majorBidi" w:eastAsia="Calibri" w:hAnsiTheme="majorBidi" w:cstheme="majorBidi"/>
          <w:sz w:val="24"/>
          <w:szCs w:val="24"/>
          <w:lang w:bidi="ar-IQ"/>
        </w:rPr>
        <w:t xml:space="preserve"> </w:t>
      </w:r>
      <w:r w:rsidR="00F01115">
        <w:rPr>
          <w:rFonts w:asciiTheme="majorBidi" w:eastAsia="Calibri" w:hAnsiTheme="majorBidi" w:cstheme="majorBidi"/>
          <w:sz w:val="24"/>
          <w:szCs w:val="24"/>
          <w:lang w:bidi="ar-IQ"/>
        </w:rPr>
        <w:t>table</w:t>
      </w:r>
      <w:r w:rsidR="00F01115" w:rsidRPr="006E202F">
        <w:rPr>
          <w:rFonts w:asciiTheme="majorBidi" w:eastAsia="Calibri" w:hAnsiTheme="majorBidi" w:cstheme="majorBidi"/>
          <w:sz w:val="24"/>
          <w:szCs w:val="24"/>
          <w:lang w:bidi="ar-IQ"/>
        </w:rPr>
        <w:t xml:space="preserve"> </w:t>
      </w:r>
      <w:r w:rsidRPr="006E202F">
        <w:rPr>
          <w:rFonts w:asciiTheme="majorBidi" w:eastAsia="Calibri" w:hAnsiTheme="majorBidi" w:cstheme="majorBidi"/>
          <w:sz w:val="24"/>
          <w:szCs w:val="24"/>
          <w:lang w:bidi="ar-IQ"/>
        </w:rPr>
        <w:t xml:space="preserve">presents the overall </w:t>
      </w:r>
      <w:r w:rsidR="00D114F4">
        <w:rPr>
          <w:rFonts w:asciiTheme="majorBidi" w:eastAsia="Calibri" w:hAnsiTheme="majorBidi" w:cstheme="majorBidi"/>
          <w:sz w:val="24"/>
          <w:szCs w:val="24"/>
          <w:lang w:bidi="ar-IQ"/>
        </w:rPr>
        <w:t xml:space="preserve">findings </w:t>
      </w:r>
      <w:r w:rsidRPr="006E202F">
        <w:rPr>
          <w:rFonts w:asciiTheme="majorBidi" w:eastAsia="Calibri" w:hAnsiTheme="majorBidi" w:cstheme="majorBidi"/>
          <w:sz w:val="24"/>
          <w:szCs w:val="24"/>
          <w:lang w:bidi="ar-IQ"/>
        </w:rPr>
        <w:t xml:space="preserve">of </w:t>
      </w:r>
      <w:r w:rsidR="006E202F" w:rsidRPr="006E202F">
        <w:rPr>
          <w:rFonts w:asciiTheme="majorBidi" w:eastAsia="Calibri" w:hAnsiTheme="majorBidi" w:cstheme="majorBidi"/>
          <w:sz w:val="24"/>
          <w:szCs w:val="24"/>
          <w:lang w:bidi="ar-IQ"/>
        </w:rPr>
        <w:t>the recruited</w:t>
      </w:r>
      <w:r w:rsidR="006E3EB2" w:rsidRPr="006E202F">
        <w:rPr>
          <w:rFonts w:asciiTheme="majorBidi" w:eastAsia="Calibri" w:hAnsiTheme="majorBidi" w:cstheme="majorBidi"/>
          <w:sz w:val="24"/>
          <w:szCs w:val="24"/>
          <w:lang w:bidi="ar-IQ"/>
        </w:rPr>
        <w:t xml:space="preserve"> </w:t>
      </w:r>
      <w:r w:rsidRPr="006E202F">
        <w:rPr>
          <w:rFonts w:asciiTheme="majorBidi" w:eastAsia="Calibri" w:hAnsiTheme="majorBidi" w:cstheme="majorBidi"/>
          <w:sz w:val="24"/>
          <w:szCs w:val="24"/>
          <w:lang w:bidi="ar-IQ"/>
        </w:rPr>
        <w:t xml:space="preserve">participants’ linguistic </w:t>
      </w:r>
      <w:r w:rsidR="00BC5D30" w:rsidRPr="006E202F">
        <w:rPr>
          <w:rFonts w:asciiTheme="majorBidi" w:eastAsia="Calibri" w:hAnsiTheme="majorBidi" w:cstheme="majorBidi"/>
          <w:sz w:val="24"/>
          <w:szCs w:val="24"/>
          <w:lang w:bidi="ar-IQ"/>
        </w:rPr>
        <w:t>cognition</w:t>
      </w:r>
      <w:r w:rsidR="006E3EB2" w:rsidRPr="006E202F">
        <w:rPr>
          <w:rFonts w:asciiTheme="majorBidi" w:eastAsia="Calibri" w:hAnsiTheme="majorBidi" w:cstheme="majorBidi"/>
          <w:sz w:val="24"/>
          <w:szCs w:val="24"/>
          <w:lang w:bidi="ar-IQ"/>
        </w:rPr>
        <w:t xml:space="preserve"> as they respond</w:t>
      </w:r>
      <w:r w:rsidR="00B01FAE" w:rsidRPr="006E202F">
        <w:rPr>
          <w:rFonts w:asciiTheme="majorBidi" w:eastAsia="Calibri" w:hAnsiTheme="majorBidi" w:cstheme="majorBidi"/>
          <w:sz w:val="24"/>
          <w:szCs w:val="24"/>
          <w:lang w:bidi="ar-IQ"/>
        </w:rPr>
        <w:t>ed</w:t>
      </w:r>
      <w:r w:rsidR="006E3EB2" w:rsidRPr="006E202F">
        <w:rPr>
          <w:rFonts w:asciiTheme="majorBidi" w:eastAsia="Calibri" w:hAnsiTheme="majorBidi" w:cstheme="majorBidi"/>
          <w:sz w:val="24"/>
          <w:szCs w:val="24"/>
          <w:lang w:bidi="ar-IQ"/>
        </w:rPr>
        <w:t xml:space="preserve"> to the use of metaphors in </w:t>
      </w:r>
      <w:r w:rsidR="00B01FAE" w:rsidRPr="006E202F">
        <w:rPr>
          <w:rFonts w:asciiTheme="majorBidi" w:eastAsia="Calibri" w:hAnsiTheme="majorBidi" w:cstheme="majorBidi"/>
          <w:sz w:val="24"/>
          <w:szCs w:val="24"/>
          <w:lang w:bidi="ar-IQ"/>
        </w:rPr>
        <w:t xml:space="preserve">the </w:t>
      </w:r>
      <w:r w:rsidR="006E3EB2" w:rsidRPr="006E202F">
        <w:rPr>
          <w:rFonts w:asciiTheme="majorBidi" w:eastAsia="Calibri" w:hAnsiTheme="majorBidi" w:cstheme="majorBidi"/>
          <w:sz w:val="24"/>
          <w:szCs w:val="24"/>
          <w:lang w:bidi="ar-IQ"/>
        </w:rPr>
        <w:t>academic text</w:t>
      </w:r>
      <w:r w:rsidR="009F446B" w:rsidRPr="006E202F">
        <w:rPr>
          <w:rFonts w:asciiTheme="majorBidi" w:eastAsia="Calibri" w:hAnsiTheme="majorBidi" w:cstheme="majorBidi"/>
          <w:sz w:val="24"/>
          <w:szCs w:val="24"/>
          <w:lang w:bidi="ar-IQ"/>
        </w:rPr>
        <w:t>s</w:t>
      </w:r>
      <w:r w:rsidR="00BC5D30" w:rsidRPr="006E202F">
        <w:rPr>
          <w:rFonts w:asciiTheme="majorBidi" w:eastAsia="Calibri" w:hAnsiTheme="majorBidi" w:cstheme="majorBidi"/>
          <w:sz w:val="24"/>
          <w:szCs w:val="24"/>
          <w:lang w:bidi="ar-IQ"/>
        </w:rPr>
        <w:t xml:space="preserve">.  </w:t>
      </w:r>
      <w:r w:rsidR="0057474A">
        <w:rPr>
          <w:rFonts w:asciiTheme="majorBidi" w:eastAsia="Calibri" w:hAnsiTheme="majorBidi" w:cstheme="majorBidi"/>
          <w:sz w:val="24"/>
          <w:szCs w:val="24"/>
          <w:lang w:bidi="ar-IQ"/>
        </w:rPr>
        <w:t>In particular</w:t>
      </w:r>
      <w:r w:rsidR="00BB2D42">
        <w:rPr>
          <w:rFonts w:asciiTheme="majorBidi" w:eastAsia="Calibri" w:hAnsiTheme="majorBidi" w:cstheme="majorBidi"/>
          <w:sz w:val="24"/>
          <w:szCs w:val="24"/>
          <w:lang w:bidi="ar-IQ"/>
        </w:rPr>
        <w:t xml:space="preserve">, </w:t>
      </w:r>
      <w:r w:rsidR="00D114F4">
        <w:rPr>
          <w:rFonts w:asciiTheme="majorBidi" w:eastAsia="Calibri" w:hAnsiTheme="majorBidi" w:cstheme="majorBidi"/>
          <w:sz w:val="24"/>
          <w:szCs w:val="24"/>
          <w:lang w:bidi="ar-IQ"/>
        </w:rPr>
        <w:t xml:space="preserve">findings showed </w:t>
      </w:r>
      <w:r w:rsidRPr="006E202F">
        <w:rPr>
          <w:rFonts w:asciiTheme="majorBidi" w:eastAsia="Calibri" w:hAnsiTheme="majorBidi" w:cstheme="majorBidi"/>
          <w:sz w:val="24"/>
          <w:szCs w:val="24"/>
          <w:lang w:bidi="ar-IQ"/>
        </w:rPr>
        <w:t>how the</w:t>
      </w:r>
      <w:r w:rsidR="009F446B" w:rsidRPr="006E202F">
        <w:rPr>
          <w:rFonts w:asciiTheme="majorBidi" w:eastAsia="Calibri" w:hAnsiTheme="majorBidi" w:cstheme="majorBidi"/>
          <w:sz w:val="24"/>
          <w:szCs w:val="24"/>
          <w:lang w:bidi="ar-IQ"/>
        </w:rPr>
        <w:t xml:space="preserve"> learners</w:t>
      </w:r>
      <w:r w:rsidRPr="006E202F">
        <w:rPr>
          <w:rFonts w:asciiTheme="majorBidi" w:eastAsia="Calibri" w:hAnsiTheme="majorBidi" w:cstheme="majorBidi"/>
          <w:sz w:val="24"/>
          <w:szCs w:val="24"/>
          <w:lang w:bidi="ar-IQ"/>
        </w:rPr>
        <w:t xml:space="preserve"> </w:t>
      </w:r>
      <w:r w:rsidR="006E3EB2" w:rsidRPr="006E202F">
        <w:rPr>
          <w:rFonts w:asciiTheme="majorBidi" w:eastAsia="Calibri" w:hAnsiTheme="majorBidi" w:cstheme="majorBidi"/>
          <w:sz w:val="24"/>
          <w:szCs w:val="24"/>
          <w:lang w:bidi="ar-IQ"/>
        </w:rPr>
        <w:t xml:space="preserve">underwent </w:t>
      </w:r>
      <w:r w:rsidRPr="006E202F">
        <w:rPr>
          <w:rFonts w:asciiTheme="majorBidi" w:eastAsia="Calibri" w:hAnsiTheme="majorBidi" w:cstheme="majorBidi"/>
          <w:sz w:val="24"/>
          <w:szCs w:val="24"/>
          <w:lang w:bidi="ar-IQ"/>
        </w:rPr>
        <w:t xml:space="preserve">cognitive </w:t>
      </w:r>
      <w:r w:rsidR="006E3EB2" w:rsidRPr="006E202F">
        <w:rPr>
          <w:rFonts w:asciiTheme="majorBidi" w:eastAsia="Calibri" w:hAnsiTheme="majorBidi" w:cstheme="majorBidi"/>
          <w:sz w:val="24"/>
          <w:szCs w:val="24"/>
          <w:lang w:bidi="ar-IQ"/>
        </w:rPr>
        <w:t>processing of the identified</w:t>
      </w:r>
      <w:r w:rsidRPr="006E202F">
        <w:rPr>
          <w:rFonts w:asciiTheme="majorBidi" w:eastAsia="Calibri" w:hAnsiTheme="majorBidi" w:cstheme="majorBidi"/>
          <w:sz w:val="24"/>
          <w:szCs w:val="24"/>
          <w:lang w:bidi="ar-IQ"/>
        </w:rPr>
        <w:t xml:space="preserve"> metaphorical expressions</w:t>
      </w:r>
      <w:r w:rsidRPr="00BC5D30">
        <w:rPr>
          <w:rFonts w:asciiTheme="majorBidi" w:eastAsia="Calibri" w:hAnsiTheme="majorBidi" w:cstheme="majorBidi"/>
          <w:sz w:val="24"/>
          <w:szCs w:val="24"/>
          <w:lang w:bidi="ar-IQ"/>
        </w:rPr>
        <w:t xml:space="preserve"> and how they deploy</w:t>
      </w:r>
      <w:r w:rsidR="00B01FAE">
        <w:rPr>
          <w:rFonts w:asciiTheme="majorBidi" w:eastAsia="Calibri" w:hAnsiTheme="majorBidi" w:cstheme="majorBidi"/>
          <w:sz w:val="24"/>
          <w:szCs w:val="24"/>
          <w:lang w:bidi="ar-IQ"/>
        </w:rPr>
        <w:t>ed</w:t>
      </w:r>
      <w:r w:rsidRPr="00BC5D30">
        <w:rPr>
          <w:rFonts w:asciiTheme="majorBidi" w:eastAsia="Calibri" w:hAnsiTheme="majorBidi" w:cstheme="majorBidi"/>
          <w:sz w:val="24"/>
          <w:szCs w:val="24"/>
          <w:lang w:bidi="ar-IQ"/>
        </w:rPr>
        <w:t xml:space="preserve"> their cognition to understand and determine the meaning of those expressions</w:t>
      </w:r>
      <w:r w:rsidR="006E3EB2" w:rsidRPr="00D114F4">
        <w:rPr>
          <w:rFonts w:asciiTheme="majorBidi" w:eastAsia="Calibri" w:hAnsiTheme="majorBidi" w:cstheme="majorBidi"/>
          <w:sz w:val="24"/>
          <w:szCs w:val="24"/>
          <w:lang w:bidi="ar-IQ"/>
        </w:rPr>
        <w:t xml:space="preserve">. </w:t>
      </w:r>
      <w:r w:rsidR="00B01FAE" w:rsidRPr="00D114F4">
        <w:rPr>
          <w:rFonts w:asciiTheme="majorBidi" w:eastAsia="Calibri" w:hAnsiTheme="majorBidi" w:cstheme="majorBidi"/>
          <w:sz w:val="24"/>
          <w:szCs w:val="24"/>
          <w:lang w:bidi="ar-IQ"/>
        </w:rPr>
        <w:t>T</w:t>
      </w:r>
      <w:r w:rsidR="006E3EB2" w:rsidRPr="00D114F4">
        <w:rPr>
          <w:rFonts w:asciiTheme="majorBidi" w:eastAsia="Calibri" w:hAnsiTheme="majorBidi" w:cstheme="majorBidi"/>
          <w:sz w:val="24"/>
          <w:szCs w:val="24"/>
          <w:lang w:bidi="ar-IQ"/>
        </w:rPr>
        <w:t xml:space="preserve">he </w:t>
      </w:r>
      <w:r w:rsidR="00D114F4">
        <w:rPr>
          <w:rFonts w:asciiTheme="majorBidi" w:eastAsia="Calibri" w:hAnsiTheme="majorBidi" w:cstheme="majorBidi"/>
          <w:sz w:val="24"/>
          <w:szCs w:val="24"/>
          <w:lang w:bidi="ar-IQ"/>
        </w:rPr>
        <w:t xml:space="preserve">findings </w:t>
      </w:r>
      <w:r w:rsidR="006E3EB2" w:rsidRPr="00D114F4">
        <w:rPr>
          <w:rFonts w:asciiTheme="majorBidi" w:eastAsia="Calibri" w:hAnsiTheme="majorBidi" w:cstheme="majorBidi"/>
          <w:sz w:val="24"/>
          <w:szCs w:val="24"/>
          <w:lang w:bidi="ar-IQ"/>
        </w:rPr>
        <w:t>showed that</w:t>
      </w:r>
      <w:r w:rsidR="003A75CE">
        <w:rPr>
          <w:rFonts w:asciiTheme="majorBidi" w:eastAsia="Calibri" w:hAnsiTheme="majorBidi" w:cstheme="majorBidi"/>
          <w:sz w:val="24"/>
          <w:szCs w:val="24"/>
          <w:lang w:bidi="ar-IQ"/>
        </w:rPr>
        <w:t xml:space="preserve"> (</w:t>
      </w:r>
      <w:r w:rsidR="003A75CE" w:rsidRPr="00D114F4">
        <w:rPr>
          <w:rFonts w:asciiTheme="majorBidi" w:eastAsia="Calibri" w:hAnsiTheme="majorBidi" w:cstheme="majorBidi"/>
          <w:sz w:val="24"/>
          <w:szCs w:val="24"/>
          <w:lang w:bidi="ar-IQ"/>
        </w:rPr>
        <w:t>44.48%</w:t>
      </w:r>
      <w:r w:rsidR="003A75CE">
        <w:rPr>
          <w:rFonts w:asciiTheme="majorBidi" w:eastAsia="Calibri" w:hAnsiTheme="majorBidi" w:cstheme="majorBidi"/>
          <w:sz w:val="24"/>
          <w:szCs w:val="24"/>
          <w:lang w:bidi="ar-IQ"/>
        </w:rPr>
        <w:t>)</w:t>
      </w:r>
      <w:r w:rsidR="006E3EB2" w:rsidRPr="00D114F4">
        <w:rPr>
          <w:rFonts w:asciiTheme="majorBidi" w:eastAsia="Calibri" w:hAnsiTheme="majorBidi" w:cstheme="majorBidi"/>
          <w:sz w:val="24"/>
          <w:szCs w:val="24"/>
          <w:lang w:bidi="ar-IQ"/>
        </w:rPr>
        <w:t xml:space="preserve"> </w:t>
      </w:r>
      <w:r w:rsidRPr="00D114F4">
        <w:rPr>
          <w:rFonts w:asciiTheme="majorBidi" w:eastAsia="Calibri" w:hAnsiTheme="majorBidi" w:cstheme="majorBidi"/>
          <w:sz w:val="24"/>
          <w:szCs w:val="24"/>
          <w:lang w:bidi="ar-IQ"/>
        </w:rPr>
        <w:t>the majority of the learners</w:t>
      </w:r>
      <w:r w:rsidR="000F3C6F">
        <w:rPr>
          <w:rFonts w:asciiTheme="majorBidi" w:eastAsia="Calibri" w:hAnsiTheme="majorBidi" w:cstheme="majorBidi"/>
          <w:sz w:val="24"/>
          <w:szCs w:val="24"/>
          <w:lang w:bidi="ar-IQ"/>
        </w:rPr>
        <w:t xml:space="preserve"> </w:t>
      </w:r>
      <w:r w:rsidRPr="00D114F4">
        <w:rPr>
          <w:rFonts w:asciiTheme="majorBidi" w:eastAsia="Calibri" w:hAnsiTheme="majorBidi" w:cstheme="majorBidi"/>
          <w:sz w:val="24"/>
          <w:szCs w:val="24"/>
          <w:lang w:bidi="ar-IQ"/>
        </w:rPr>
        <w:t xml:space="preserve">successfully </w:t>
      </w:r>
      <w:r w:rsidR="0005591D" w:rsidRPr="00D114F4">
        <w:rPr>
          <w:rFonts w:asciiTheme="majorBidi" w:eastAsia="Calibri" w:hAnsiTheme="majorBidi" w:cstheme="majorBidi"/>
          <w:sz w:val="24"/>
          <w:szCs w:val="24"/>
          <w:lang w:bidi="ar-IQ"/>
        </w:rPr>
        <w:t xml:space="preserve">identified and </w:t>
      </w:r>
      <w:r w:rsidR="00561798" w:rsidRPr="00D114F4">
        <w:rPr>
          <w:rFonts w:asciiTheme="majorBidi" w:eastAsia="Calibri" w:hAnsiTheme="majorBidi" w:cstheme="majorBidi"/>
          <w:sz w:val="24"/>
          <w:szCs w:val="24"/>
          <w:lang w:bidi="ar-IQ"/>
        </w:rPr>
        <w:t>understood</w:t>
      </w:r>
      <w:r w:rsidRPr="00D114F4">
        <w:rPr>
          <w:rFonts w:asciiTheme="majorBidi" w:eastAsia="Calibri" w:hAnsiTheme="majorBidi" w:cstheme="majorBidi"/>
          <w:sz w:val="24"/>
          <w:szCs w:val="24"/>
          <w:lang w:bidi="ar-IQ"/>
        </w:rPr>
        <w:t xml:space="preserve"> the </w:t>
      </w:r>
      <w:r w:rsidR="0005591D" w:rsidRPr="00D114F4">
        <w:rPr>
          <w:rFonts w:asciiTheme="majorBidi" w:eastAsia="Calibri" w:hAnsiTheme="majorBidi" w:cstheme="majorBidi"/>
          <w:sz w:val="24"/>
          <w:szCs w:val="24"/>
          <w:lang w:bidi="ar-IQ"/>
        </w:rPr>
        <w:t xml:space="preserve">meaning of the </w:t>
      </w:r>
      <w:r w:rsidRPr="00D114F4">
        <w:rPr>
          <w:rFonts w:asciiTheme="majorBidi" w:eastAsia="Calibri" w:hAnsiTheme="majorBidi" w:cstheme="majorBidi"/>
          <w:sz w:val="24"/>
          <w:szCs w:val="24"/>
          <w:lang w:bidi="ar-IQ"/>
        </w:rPr>
        <w:t>conceptual metaphor</w:t>
      </w:r>
      <w:r w:rsidR="0005591D" w:rsidRPr="00D114F4">
        <w:rPr>
          <w:rFonts w:asciiTheme="majorBidi" w:eastAsia="Calibri" w:hAnsiTheme="majorBidi" w:cstheme="majorBidi"/>
          <w:sz w:val="24"/>
          <w:szCs w:val="24"/>
          <w:lang w:bidi="ar-IQ"/>
        </w:rPr>
        <w:t>s</w:t>
      </w:r>
      <w:r w:rsidRPr="00D114F4">
        <w:rPr>
          <w:rFonts w:asciiTheme="majorBidi" w:eastAsia="Calibri" w:hAnsiTheme="majorBidi" w:cstheme="majorBidi"/>
          <w:sz w:val="24"/>
          <w:szCs w:val="24"/>
          <w:lang w:bidi="ar-IQ"/>
        </w:rPr>
        <w:t xml:space="preserve"> implied in those expressions</w:t>
      </w:r>
      <w:r w:rsidR="003A75CE">
        <w:rPr>
          <w:rFonts w:asciiTheme="majorBidi" w:eastAsia="Calibri" w:hAnsiTheme="majorBidi" w:cstheme="majorBidi"/>
          <w:sz w:val="24"/>
          <w:szCs w:val="24"/>
          <w:lang w:bidi="ar-IQ"/>
        </w:rPr>
        <w:t>.</w:t>
      </w:r>
      <w:r w:rsidR="00D114F4">
        <w:rPr>
          <w:rFonts w:asciiTheme="majorBidi" w:eastAsia="Calibri" w:hAnsiTheme="majorBidi" w:cstheme="majorBidi"/>
          <w:sz w:val="24"/>
          <w:szCs w:val="24"/>
          <w:lang w:bidi="ar-IQ"/>
        </w:rPr>
        <w:t xml:space="preserve"> Other learners </w:t>
      </w:r>
      <w:r w:rsidR="000F3C6F">
        <w:rPr>
          <w:rFonts w:asciiTheme="majorBidi" w:eastAsia="Calibri" w:hAnsiTheme="majorBidi" w:cstheme="majorBidi"/>
          <w:sz w:val="24"/>
          <w:szCs w:val="24"/>
          <w:lang w:bidi="ar-IQ"/>
        </w:rPr>
        <w:t xml:space="preserve">misunderstood conceptual metaphors, </w:t>
      </w:r>
      <w:r w:rsidR="003A75CE">
        <w:rPr>
          <w:rFonts w:asciiTheme="majorBidi" w:eastAsia="Calibri" w:hAnsiTheme="majorBidi" w:cstheme="majorBidi"/>
          <w:sz w:val="24"/>
          <w:szCs w:val="24"/>
          <w:lang w:bidi="ar-IQ"/>
        </w:rPr>
        <w:t>(</w:t>
      </w:r>
      <w:r w:rsidR="000F3C6F" w:rsidRPr="000F3C6F">
        <w:rPr>
          <w:rFonts w:asciiTheme="majorBidi" w:eastAsia="Calibri" w:hAnsiTheme="majorBidi" w:cstheme="majorBidi"/>
          <w:sz w:val="24"/>
          <w:szCs w:val="24"/>
          <w:lang w:bidi="ar-IQ"/>
        </w:rPr>
        <w:t>27.58%</w:t>
      </w:r>
      <w:r w:rsidR="003A75CE">
        <w:rPr>
          <w:rFonts w:asciiTheme="majorBidi" w:eastAsia="Calibri" w:hAnsiTheme="majorBidi" w:cstheme="majorBidi"/>
          <w:sz w:val="24"/>
          <w:szCs w:val="24"/>
          <w:lang w:bidi="ar-IQ"/>
        </w:rPr>
        <w:t>)</w:t>
      </w:r>
      <w:r w:rsidR="000F3C6F">
        <w:rPr>
          <w:rFonts w:asciiTheme="majorBidi" w:eastAsia="Calibri" w:hAnsiTheme="majorBidi" w:cstheme="majorBidi"/>
          <w:sz w:val="24"/>
          <w:szCs w:val="24"/>
          <w:lang w:bidi="ar-IQ"/>
        </w:rPr>
        <w:t xml:space="preserve">. Other learners </w:t>
      </w:r>
      <w:r w:rsidR="00F971A9">
        <w:rPr>
          <w:rFonts w:asciiTheme="majorBidi" w:eastAsia="Calibri" w:hAnsiTheme="majorBidi" w:cstheme="majorBidi"/>
          <w:sz w:val="24"/>
          <w:szCs w:val="24"/>
          <w:lang w:bidi="ar-IQ"/>
        </w:rPr>
        <w:t xml:space="preserve">both </w:t>
      </w:r>
      <w:r w:rsidR="003A75CE">
        <w:rPr>
          <w:rFonts w:asciiTheme="majorBidi" w:eastAsia="Calibri" w:hAnsiTheme="majorBidi" w:cstheme="majorBidi"/>
          <w:sz w:val="24"/>
          <w:szCs w:val="24"/>
          <w:lang w:bidi="ar-IQ"/>
        </w:rPr>
        <w:t>literal</w:t>
      </w:r>
      <w:r w:rsidR="000F3C6F">
        <w:rPr>
          <w:rFonts w:asciiTheme="majorBidi" w:eastAsia="Calibri" w:hAnsiTheme="majorBidi" w:cstheme="majorBidi"/>
          <w:sz w:val="24"/>
          <w:szCs w:val="24"/>
          <w:lang w:bidi="ar-IQ"/>
        </w:rPr>
        <w:t xml:space="preserve"> understood </w:t>
      </w:r>
      <w:r w:rsidR="00F971A9">
        <w:rPr>
          <w:rFonts w:asciiTheme="majorBidi" w:eastAsia="Calibri" w:hAnsiTheme="majorBidi" w:cstheme="majorBidi"/>
          <w:sz w:val="24"/>
          <w:szCs w:val="24"/>
          <w:lang w:bidi="ar-IQ"/>
        </w:rPr>
        <w:t xml:space="preserve">and non-understood </w:t>
      </w:r>
      <w:r w:rsidR="000F3C6F">
        <w:rPr>
          <w:rFonts w:asciiTheme="majorBidi" w:eastAsia="Calibri" w:hAnsiTheme="majorBidi" w:cstheme="majorBidi"/>
          <w:sz w:val="24"/>
          <w:szCs w:val="24"/>
          <w:lang w:bidi="ar-IQ"/>
        </w:rPr>
        <w:t xml:space="preserve">conceptual metaphors with </w:t>
      </w:r>
      <w:r w:rsidR="003A75CE">
        <w:rPr>
          <w:rFonts w:asciiTheme="majorBidi" w:eastAsia="Calibri" w:hAnsiTheme="majorBidi" w:cstheme="majorBidi"/>
          <w:sz w:val="24"/>
          <w:szCs w:val="24"/>
          <w:lang w:bidi="ar-IQ"/>
        </w:rPr>
        <w:t>(</w:t>
      </w:r>
      <w:r w:rsidR="00F971A9" w:rsidRPr="00F971A9">
        <w:rPr>
          <w:rFonts w:asciiTheme="majorBidi" w:eastAsia="Calibri" w:hAnsiTheme="majorBidi" w:cstheme="majorBidi"/>
          <w:sz w:val="24"/>
          <w:szCs w:val="24"/>
          <w:lang w:bidi="ar-IQ"/>
        </w:rPr>
        <w:t>13.97%</w:t>
      </w:r>
      <w:r w:rsidR="003A75CE">
        <w:rPr>
          <w:rFonts w:asciiTheme="majorBidi" w:eastAsia="Calibri" w:hAnsiTheme="majorBidi" w:cstheme="majorBidi"/>
          <w:sz w:val="24"/>
          <w:szCs w:val="24"/>
          <w:lang w:bidi="ar-IQ"/>
        </w:rPr>
        <w:t>)</w:t>
      </w:r>
      <w:r w:rsidR="00F971A9">
        <w:rPr>
          <w:rFonts w:asciiTheme="majorBidi" w:eastAsia="Calibri" w:hAnsiTheme="majorBidi" w:cstheme="majorBidi"/>
          <w:sz w:val="24"/>
          <w:szCs w:val="24"/>
          <w:lang w:bidi="ar-IQ"/>
        </w:rPr>
        <w:t xml:space="preserve"> percent. </w:t>
      </w:r>
      <w:r w:rsidR="00E37AAA">
        <w:rPr>
          <w:rFonts w:asciiTheme="majorBidi" w:eastAsia="Calibri" w:hAnsiTheme="majorBidi" w:cstheme="majorBidi"/>
          <w:sz w:val="24"/>
          <w:szCs w:val="24"/>
          <w:lang w:bidi="ar-IQ"/>
        </w:rPr>
        <w:t>What follows is an analysis of some of the learners’ responses to the understanding of conceptual metaphor based on the four categories of understanding mentioned above:</w:t>
      </w:r>
    </w:p>
    <w:p w14:paraId="08E1DC38" w14:textId="77777777" w:rsidR="00C43963" w:rsidRDefault="00C43963" w:rsidP="005E44D0">
      <w:pPr>
        <w:spacing w:after="160" w:line="240" w:lineRule="auto"/>
        <w:ind w:firstLine="720"/>
        <w:contextualSpacing/>
        <w:jc w:val="both"/>
        <w:rPr>
          <w:rFonts w:asciiTheme="majorBidi" w:eastAsia="Calibri" w:hAnsiTheme="majorBidi" w:cstheme="majorBidi"/>
          <w:b/>
          <w:bCs/>
          <w:sz w:val="24"/>
          <w:szCs w:val="24"/>
          <w:lang w:bidi="ar-IQ"/>
        </w:rPr>
      </w:pPr>
    </w:p>
    <w:p w14:paraId="2744A438" w14:textId="3B7C7ACA" w:rsidR="00AA2B61" w:rsidRDefault="007E23AA" w:rsidP="005E44D0">
      <w:pPr>
        <w:spacing w:after="160" w:line="240" w:lineRule="auto"/>
        <w:contextualSpacing/>
        <w:jc w:val="center"/>
        <w:rPr>
          <w:rFonts w:asciiTheme="majorBidi" w:eastAsia="Calibri" w:hAnsiTheme="majorBidi" w:cstheme="majorBidi"/>
          <w:b/>
          <w:bCs/>
          <w:sz w:val="20"/>
          <w:szCs w:val="20"/>
          <w:lang w:bidi="ar-IQ"/>
        </w:rPr>
      </w:pPr>
      <w:r w:rsidRPr="007E23AA">
        <w:rPr>
          <w:rFonts w:asciiTheme="majorBidi" w:eastAsia="Calibri" w:hAnsiTheme="majorBidi" w:cstheme="majorBidi"/>
          <w:b/>
          <w:bCs/>
          <w:sz w:val="20"/>
          <w:szCs w:val="20"/>
          <w:lang w:bidi="ar-IQ"/>
        </w:rPr>
        <w:t>SUCCESSFUL UNDERSTANDING</w:t>
      </w:r>
    </w:p>
    <w:p w14:paraId="70299F26" w14:textId="77777777" w:rsidR="00C43963" w:rsidRPr="007E23AA" w:rsidRDefault="00C43963" w:rsidP="005E44D0">
      <w:pPr>
        <w:spacing w:after="160" w:line="240" w:lineRule="auto"/>
        <w:contextualSpacing/>
        <w:jc w:val="center"/>
        <w:rPr>
          <w:rFonts w:asciiTheme="majorBidi" w:eastAsia="Calibri" w:hAnsiTheme="majorBidi" w:cstheme="majorBidi"/>
          <w:b/>
          <w:bCs/>
          <w:sz w:val="20"/>
          <w:szCs w:val="20"/>
          <w:lang w:bidi="ar-IQ"/>
        </w:rPr>
      </w:pPr>
    </w:p>
    <w:p w14:paraId="7E89E482" w14:textId="0F60D7B4" w:rsidR="004A0DC3" w:rsidRDefault="00E37AAA" w:rsidP="005E44D0">
      <w:pPr>
        <w:spacing w:after="160" w:line="240" w:lineRule="auto"/>
        <w:contextualSpacing/>
        <w:jc w:val="both"/>
        <w:rPr>
          <w:rFonts w:asciiTheme="majorBidi" w:eastAsia="Calibri" w:hAnsiTheme="majorBidi" w:cstheme="majorBidi"/>
          <w:sz w:val="24"/>
          <w:szCs w:val="24"/>
          <w:lang w:bidi="ar-IQ"/>
        </w:rPr>
      </w:pPr>
      <w:r>
        <w:rPr>
          <w:rFonts w:asciiTheme="majorBidi" w:eastAsia="Calibri" w:hAnsiTheme="majorBidi" w:cstheme="majorBidi"/>
          <w:sz w:val="24"/>
          <w:szCs w:val="24"/>
          <w:lang w:bidi="ar-IQ"/>
        </w:rPr>
        <w:t>Based on the findings above</w:t>
      </w:r>
      <w:r w:rsidRPr="00001A7B">
        <w:rPr>
          <w:rFonts w:asciiTheme="majorBidi" w:eastAsia="Calibri" w:hAnsiTheme="majorBidi" w:cstheme="majorBidi"/>
          <w:sz w:val="24"/>
          <w:szCs w:val="24"/>
          <w:lang w:bidi="ar-IQ"/>
        </w:rPr>
        <w:t xml:space="preserve">, </w:t>
      </w:r>
      <w:r w:rsidR="003A75CE">
        <w:rPr>
          <w:rFonts w:asciiTheme="majorBidi" w:eastAsia="Calibri" w:hAnsiTheme="majorBidi" w:cstheme="majorBidi"/>
          <w:sz w:val="24"/>
          <w:szCs w:val="24"/>
          <w:lang w:bidi="ar-IQ"/>
        </w:rPr>
        <w:t>(</w:t>
      </w:r>
      <w:r w:rsidR="00934B11" w:rsidRPr="00001A7B">
        <w:rPr>
          <w:rFonts w:asciiTheme="majorBidi" w:eastAsia="Calibri" w:hAnsiTheme="majorBidi" w:cstheme="majorBidi"/>
          <w:sz w:val="24"/>
          <w:szCs w:val="24"/>
          <w:lang w:bidi="ar-IQ"/>
        </w:rPr>
        <w:t>44.48%</w:t>
      </w:r>
      <w:r w:rsidR="003A75CE">
        <w:rPr>
          <w:rFonts w:asciiTheme="majorBidi" w:eastAsia="Calibri" w:hAnsiTheme="majorBidi" w:cstheme="majorBidi"/>
          <w:sz w:val="24"/>
          <w:szCs w:val="24"/>
          <w:lang w:bidi="ar-IQ"/>
        </w:rPr>
        <w:t>)</w:t>
      </w:r>
      <w:r w:rsidR="00675028">
        <w:rPr>
          <w:rFonts w:asciiTheme="majorBidi" w:eastAsia="Calibri" w:hAnsiTheme="majorBidi" w:cstheme="majorBidi"/>
          <w:sz w:val="24"/>
          <w:szCs w:val="24"/>
          <w:lang w:bidi="ar-IQ"/>
        </w:rPr>
        <w:t xml:space="preserve"> of</w:t>
      </w:r>
      <w:r w:rsidR="00AA2B61" w:rsidRPr="00004521">
        <w:rPr>
          <w:rFonts w:asciiTheme="majorBidi" w:eastAsia="Calibri" w:hAnsiTheme="majorBidi" w:cstheme="majorBidi"/>
          <w:sz w:val="24"/>
          <w:szCs w:val="24"/>
          <w:lang w:bidi="ar-IQ"/>
        </w:rPr>
        <w:t xml:space="preserve"> learners</w:t>
      </w:r>
      <w:r w:rsidR="0005591D">
        <w:rPr>
          <w:rFonts w:asciiTheme="majorBidi" w:eastAsia="Calibri" w:hAnsiTheme="majorBidi" w:cstheme="majorBidi"/>
          <w:sz w:val="24"/>
          <w:szCs w:val="24"/>
          <w:lang w:bidi="ar-IQ"/>
        </w:rPr>
        <w:t xml:space="preserve"> </w:t>
      </w:r>
      <w:r w:rsidR="00AA2B61" w:rsidRPr="00004521">
        <w:rPr>
          <w:rFonts w:asciiTheme="majorBidi" w:eastAsia="Calibri" w:hAnsiTheme="majorBidi" w:cstheme="majorBidi"/>
          <w:sz w:val="24"/>
          <w:szCs w:val="24"/>
          <w:lang w:bidi="ar-IQ"/>
        </w:rPr>
        <w:t>ha</w:t>
      </w:r>
      <w:r w:rsidR="0005591D">
        <w:rPr>
          <w:rFonts w:asciiTheme="majorBidi" w:eastAsia="Calibri" w:hAnsiTheme="majorBidi" w:cstheme="majorBidi"/>
          <w:sz w:val="24"/>
          <w:szCs w:val="24"/>
          <w:lang w:bidi="ar-IQ"/>
        </w:rPr>
        <w:t>d</w:t>
      </w:r>
      <w:r w:rsidR="00AA2B61" w:rsidRPr="00004521">
        <w:rPr>
          <w:rFonts w:asciiTheme="majorBidi" w:eastAsia="Calibri" w:hAnsiTheme="majorBidi" w:cstheme="majorBidi"/>
          <w:sz w:val="24"/>
          <w:szCs w:val="24"/>
          <w:lang w:bidi="ar-IQ"/>
        </w:rPr>
        <w:t xml:space="preserve"> successfully understood and comprehended the conceptual metaphor in the data</w:t>
      </w:r>
      <w:r w:rsidR="0005591D">
        <w:rPr>
          <w:rFonts w:asciiTheme="majorBidi" w:eastAsia="Calibri" w:hAnsiTheme="majorBidi" w:cstheme="majorBidi"/>
          <w:sz w:val="24"/>
          <w:szCs w:val="24"/>
          <w:lang w:bidi="ar-IQ"/>
        </w:rPr>
        <w:t xml:space="preserve"> obtained</w:t>
      </w:r>
      <w:r w:rsidR="00AA2B61" w:rsidRPr="00004521">
        <w:rPr>
          <w:rFonts w:asciiTheme="majorBidi" w:eastAsia="Calibri" w:hAnsiTheme="majorBidi" w:cstheme="majorBidi"/>
          <w:sz w:val="24"/>
          <w:szCs w:val="24"/>
          <w:lang w:bidi="ar-IQ"/>
        </w:rPr>
        <w:t xml:space="preserve">.  </w:t>
      </w:r>
      <w:r w:rsidR="0005591D">
        <w:rPr>
          <w:rFonts w:asciiTheme="majorBidi" w:eastAsia="Calibri" w:hAnsiTheme="majorBidi" w:cstheme="majorBidi"/>
          <w:sz w:val="24"/>
          <w:szCs w:val="24"/>
          <w:lang w:bidi="ar-IQ"/>
        </w:rPr>
        <w:t xml:space="preserve">Below are some of responses given by the successful learners. </w:t>
      </w:r>
      <w:r w:rsidR="00086AB8">
        <w:rPr>
          <w:rFonts w:asciiTheme="majorBidi" w:eastAsia="Calibri" w:hAnsiTheme="majorBidi" w:cstheme="majorBidi"/>
          <w:sz w:val="24"/>
          <w:szCs w:val="24"/>
          <w:lang w:bidi="ar-IQ"/>
        </w:rPr>
        <w:t xml:space="preserve"> The metaphor ‘</w:t>
      </w:r>
      <w:r w:rsidR="002A4995">
        <w:rPr>
          <w:rFonts w:asciiTheme="majorBidi" w:eastAsia="Calibri" w:hAnsiTheme="majorBidi" w:cstheme="majorBidi"/>
          <w:sz w:val="24"/>
          <w:szCs w:val="24"/>
          <w:lang w:bidi="ar-IQ"/>
        </w:rPr>
        <w:t xml:space="preserve">raising money’ elicited the following responses: </w:t>
      </w:r>
      <w:r w:rsidR="0005591D">
        <w:rPr>
          <w:rFonts w:asciiTheme="majorBidi" w:eastAsia="Calibri" w:hAnsiTheme="majorBidi" w:cstheme="majorBidi"/>
          <w:sz w:val="24"/>
          <w:szCs w:val="24"/>
          <w:lang w:bidi="ar-IQ"/>
        </w:rPr>
        <w:t xml:space="preserve"> </w:t>
      </w:r>
    </w:p>
    <w:p w14:paraId="435FE8F8" w14:textId="2F831DC5" w:rsidR="00C43963" w:rsidRPr="00C43963" w:rsidRDefault="00BC5D30" w:rsidP="00C43963">
      <w:pPr>
        <w:pStyle w:val="ListParagraph"/>
        <w:numPr>
          <w:ilvl w:val="0"/>
          <w:numId w:val="1"/>
        </w:numPr>
        <w:spacing w:after="160" w:line="240" w:lineRule="auto"/>
        <w:jc w:val="both"/>
        <w:rPr>
          <w:rFonts w:asciiTheme="majorBidi" w:eastAsia="Calibri" w:hAnsiTheme="majorBidi" w:cstheme="majorBidi"/>
          <w:sz w:val="24"/>
          <w:szCs w:val="24"/>
          <w:lang w:bidi="ar-IQ"/>
        </w:rPr>
      </w:pPr>
      <w:r w:rsidRPr="004A0DC3">
        <w:rPr>
          <w:rFonts w:asciiTheme="majorBidi" w:eastAsia="Calibri" w:hAnsiTheme="majorBidi" w:cstheme="majorBidi"/>
          <w:i/>
          <w:iCs/>
          <w:sz w:val="24"/>
          <w:szCs w:val="24"/>
          <w:lang w:bidi="ar-IQ"/>
        </w:rPr>
        <w:t>T</w:t>
      </w:r>
      <w:r w:rsidR="00AA2B61" w:rsidRPr="004A0DC3">
        <w:rPr>
          <w:rFonts w:asciiTheme="majorBidi" w:eastAsia="Calibri" w:hAnsiTheme="majorBidi" w:cstheme="majorBidi"/>
          <w:i/>
          <w:iCs/>
          <w:sz w:val="24"/>
          <w:szCs w:val="24"/>
          <w:lang w:bidi="ar-IQ"/>
        </w:rPr>
        <w:t>he vicar gains a good amount of money for some reasons but it is not enough to fix the clock   of the church</w:t>
      </w:r>
      <w:r w:rsidR="0005591D" w:rsidRPr="004A0DC3">
        <w:rPr>
          <w:rFonts w:asciiTheme="majorBidi" w:eastAsia="Calibri" w:hAnsiTheme="majorBidi" w:cstheme="majorBidi"/>
          <w:i/>
          <w:iCs/>
          <w:sz w:val="24"/>
          <w:szCs w:val="24"/>
          <w:lang w:bidi="ar-IQ"/>
        </w:rPr>
        <w:t xml:space="preserve">. </w:t>
      </w:r>
      <w:r w:rsidR="00A2266F">
        <w:rPr>
          <w:rFonts w:asciiTheme="majorBidi" w:eastAsia="Calibri" w:hAnsiTheme="majorBidi" w:cstheme="majorBidi"/>
          <w:i/>
          <w:iCs/>
          <w:sz w:val="24"/>
          <w:szCs w:val="24"/>
          <w:lang w:bidi="ar-IQ"/>
        </w:rPr>
        <w:t>Learner No: 15</w:t>
      </w:r>
    </w:p>
    <w:p w14:paraId="782FDE1B" w14:textId="757BAF57" w:rsidR="00AA2B61" w:rsidRPr="00086AB8" w:rsidRDefault="00AA2B61" w:rsidP="005E44D0">
      <w:pPr>
        <w:numPr>
          <w:ilvl w:val="0"/>
          <w:numId w:val="1"/>
        </w:numPr>
        <w:spacing w:after="160" w:line="240" w:lineRule="auto"/>
        <w:contextualSpacing/>
        <w:jc w:val="both"/>
        <w:rPr>
          <w:rFonts w:asciiTheme="majorBidi" w:eastAsia="Calibri" w:hAnsiTheme="majorBidi" w:cstheme="majorBidi"/>
          <w:sz w:val="24"/>
          <w:szCs w:val="24"/>
          <w:lang w:bidi="ar-IQ"/>
        </w:rPr>
      </w:pPr>
      <w:r w:rsidRPr="00004521">
        <w:rPr>
          <w:rFonts w:asciiTheme="majorBidi" w:eastAsia="Calibri" w:hAnsiTheme="majorBidi" w:cstheme="majorBidi"/>
          <w:i/>
          <w:iCs/>
          <w:sz w:val="24"/>
          <w:szCs w:val="24"/>
          <w:lang w:bidi="ar-IQ"/>
        </w:rPr>
        <w:t xml:space="preserve">He collects </w:t>
      </w:r>
      <w:r w:rsidR="00A2266F">
        <w:rPr>
          <w:rFonts w:asciiTheme="majorBidi" w:eastAsia="Calibri" w:hAnsiTheme="majorBidi" w:cstheme="majorBidi"/>
          <w:i/>
          <w:iCs/>
          <w:sz w:val="24"/>
          <w:szCs w:val="24"/>
          <w:lang w:bidi="ar-IQ"/>
        </w:rPr>
        <w:t xml:space="preserve">the </w:t>
      </w:r>
      <w:r w:rsidRPr="00004521">
        <w:rPr>
          <w:rFonts w:asciiTheme="majorBidi" w:eastAsia="Calibri" w:hAnsiTheme="majorBidi" w:cstheme="majorBidi"/>
          <w:i/>
          <w:iCs/>
          <w:sz w:val="24"/>
          <w:szCs w:val="24"/>
          <w:lang w:bidi="ar-IQ"/>
        </w:rPr>
        <w:t>money</w:t>
      </w:r>
      <w:r w:rsidRPr="00004521">
        <w:rPr>
          <w:rFonts w:asciiTheme="majorBidi" w:eastAsia="Calibri" w:hAnsiTheme="majorBidi" w:cstheme="majorBidi"/>
          <w:sz w:val="24"/>
          <w:szCs w:val="24"/>
          <w:lang w:bidi="ar-IQ"/>
        </w:rPr>
        <w:t xml:space="preserve">. </w:t>
      </w:r>
      <w:r w:rsidR="00A2266F" w:rsidRPr="00A2266F">
        <w:rPr>
          <w:rFonts w:asciiTheme="majorBidi" w:eastAsia="Calibri" w:hAnsiTheme="majorBidi" w:cstheme="majorBidi"/>
          <w:i/>
          <w:iCs/>
          <w:sz w:val="24"/>
          <w:szCs w:val="24"/>
          <w:lang w:bidi="ar-IQ"/>
        </w:rPr>
        <w:t>Learner No</w:t>
      </w:r>
      <w:r w:rsidR="00086AB8">
        <w:rPr>
          <w:rFonts w:asciiTheme="majorBidi" w:eastAsia="Calibri" w:hAnsiTheme="majorBidi" w:cstheme="majorBidi"/>
          <w:i/>
          <w:iCs/>
          <w:sz w:val="24"/>
          <w:szCs w:val="24"/>
          <w:lang w:bidi="ar-IQ"/>
        </w:rPr>
        <w:t xml:space="preserve"> </w:t>
      </w:r>
      <w:r w:rsidR="00A2266F" w:rsidRPr="00A2266F">
        <w:rPr>
          <w:rFonts w:asciiTheme="majorBidi" w:eastAsia="Calibri" w:hAnsiTheme="majorBidi" w:cstheme="majorBidi"/>
          <w:i/>
          <w:iCs/>
          <w:sz w:val="24"/>
          <w:szCs w:val="24"/>
          <w:lang w:bidi="ar-IQ"/>
        </w:rPr>
        <w:t>:</w:t>
      </w:r>
      <w:r w:rsidR="00A2266F">
        <w:rPr>
          <w:rFonts w:asciiTheme="majorBidi" w:eastAsia="Calibri" w:hAnsiTheme="majorBidi" w:cstheme="majorBidi"/>
          <w:i/>
          <w:iCs/>
          <w:sz w:val="24"/>
          <w:szCs w:val="24"/>
          <w:lang w:bidi="ar-IQ"/>
        </w:rPr>
        <w:t>22</w:t>
      </w:r>
    </w:p>
    <w:p w14:paraId="2502923F" w14:textId="5127B05D" w:rsidR="00086AB8" w:rsidRPr="00086AB8" w:rsidRDefault="00086AB8" w:rsidP="005E44D0">
      <w:pPr>
        <w:spacing w:after="160" w:line="240" w:lineRule="auto"/>
        <w:ind w:firstLine="720"/>
        <w:contextualSpacing/>
        <w:jc w:val="both"/>
        <w:rPr>
          <w:rFonts w:asciiTheme="majorBidi" w:eastAsia="Calibri" w:hAnsiTheme="majorBidi" w:cstheme="majorBidi"/>
          <w:sz w:val="24"/>
          <w:szCs w:val="24"/>
          <w:lang w:bidi="ar-IQ"/>
        </w:rPr>
      </w:pPr>
      <w:r w:rsidRPr="00086AB8">
        <w:rPr>
          <w:rFonts w:asciiTheme="majorBidi" w:eastAsia="Calibri" w:hAnsiTheme="majorBidi" w:cstheme="majorBidi"/>
          <w:sz w:val="24"/>
          <w:szCs w:val="24"/>
          <w:lang w:bidi="ar-IQ"/>
        </w:rPr>
        <w:t>Similarly, “</w:t>
      </w:r>
      <w:r w:rsidRPr="00086AB8">
        <w:rPr>
          <w:rFonts w:asciiTheme="majorBidi" w:eastAsia="Calibri" w:hAnsiTheme="majorBidi" w:cstheme="majorBidi"/>
          <w:i/>
          <w:iCs/>
          <w:sz w:val="24"/>
          <w:szCs w:val="24"/>
          <w:lang w:bidi="ar-IQ"/>
        </w:rPr>
        <w:t>lives under the illusion</w:t>
      </w:r>
      <w:r w:rsidRPr="00086AB8">
        <w:rPr>
          <w:rFonts w:asciiTheme="majorBidi" w:eastAsia="Calibri" w:hAnsiTheme="majorBidi" w:cstheme="majorBidi"/>
          <w:sz w:val="24"/>
          <w:szCs w:val="24"/>
          <w:lang w:bidi="ar-IQ"/>
        </w:rPr>
        <w:t xml:space="preserve">” </w:t>
      </w:r>
      <w:r>
        <w:rPr>
          <w:rFonts w:asciiTheme="majorBidi" w:eastAsia="Calibri" w:hAnsiTheme="majorBidi" w:cstheme="majorBidi"/>
          <w:sz w:val="24"/>
          <w:szCs w:val="24"/>
          <w:lang w:bidi="ar-IQ"/>
        </w:rPr>
        <w:t xml:space="preserve">was </w:t>
      </w:r>
      <w:r w:rsidRPr="00086AB8">
        <w:rPr>
          <w:rFonts w:asciiTheme="majorBidi" w:eastAsia="Calibri" w:hAnsiTheme="majorBidi" w:cstheme="majorBidi"/>
          <w:sz w:val="24"/>
          <w:szCs w:val="24"/>
          <w:lang w:bidi="ar-IQ"/>
        </w:rPr>
        <w:t xml:space="preserve">comprehended </w:t>
      </w:r>
      <w:r>
        <w:rPr>
          <w:rFonts w:asciiTheme="majorBidi" w:eastAsia="Calibri" w:hAnsiTheme="majorBidi" w:cstheme="majorBidi"/>
          <w:sz w:val="24"/>
          <w:szCs w:val="24"/>
          <w:lang w:bidi="ar-IQ"/>
        </w:rPr>
        <w:t>successfully</w:t>
      </w:r>
      <w:r w:rsidRPr="00086AB8">
        <w:rPr>
          <w:rFonts w:asciiTheme="majorBidi" w:eastAsia="Calibri" w:hAnsiTheme="majorBidi" w:cstheme="majorBidi"/>
          <w:sz w:val="24"/>
          <w:szCs w:val="24"/>
          <w:lang w:bidi="ar-IQ"/>
        </w:rPr>
        <w:t xml:space="preserve"> as in:</w:t>
      </w:r>
    </w:p>
    <w:p w14:paraId="5F68BBE6" w14:textId="0DD47D35" w:rsidR="00AA2B61" w:rsidRPr="00004521" w:rsidRDefault="00A2266F" w:rsidP="005E44D0">
      <w:pPr>
        <w:numPr>
          <w:ilvl w:val="0"/>
          <w:numId w:val="1"/>
        </w:numPr>
        <w:spacing w:after="160" w:line="240" w:lineRule="auto"/>
        <w:contextualSpacing/>
        <w:jc w:val="both"/>
        <w:rPr>
          <w:rFonts w:asciiTheme="majorBidi" w:eastAsia="Calibri" w:hAnsiTheme="majorBidi" w:cstheme="majorBidi"/>
          <w:sz w:val="24"/>
          <w:szCs w:val="24"/>
          <w:lang w:bidi="ar-IQ"/>
        </w:rPr>
      </w:pPr>
      <w:r>
        <w:rPr>
          <w:rFonts w:asciiTheme="majorBidi" w:eastAsia="Calibri" w:hAnsiTheme="majorBidi" w:cstheme="majorBidi"/>
          <w:i/>
          <w:iCs/>
          <w:sz w:val="24"/>
          <w:szCs w:val="24"/>
          <w:lang w:bidi="ar-IQ"/>
        </w:rPr>
        <w:t xml:space="preserve">Illusion, </w:t>
      </w:r>
      <w:r w:rsidR="00AA2B61" w:rsidRPr="00004521">
        <w:rPr>
          <w:rFonts w:asciiTheme="majorBidi" w:eastAsia="Calibri" w:hAnsiTheme="majorBidi" w:cstheme="majorBidi"/>
          <w:i/>
          <w:iCs/>
          <w:sz w:val="24"/>
          <w:szCs w:val="24"/>
          <w:lang w:bidi="ar-IQ"/>
        </w:rPr>
        <w:t xml:space="preserve">he thinks or imagines town life better than country life </w:t>
      </w:r>
      <w:r w:rsidRPr="00A2266F">
        <w:rPr>
          <w:rFonts w:asciiTheme="majorBidi" w:eastAsia="Calibri" w:hAnsiTheme="majorBidi" w:cstheme="majorBidi"/>
          <w:i/>
          <w:iCs/>
          <w:sz w:val="24"/>
          <w:szCs w:val="24"/>
          <w:lang w:bidi="ar-IQ"/>
        </w:rPr>
        <w:t>Learner No:</w:t>
      </w:r>
      <w:r>
        <w:rPr>
          <w:rFonts w:asciiTheme="majorBidi" w:eastAsia="Calibri" w:hAnsiTheme="majorBidi" w:cstheme="majorBidi"/>
          <w:i/>
          <w:iCs/>
          <w:sz w:val="24"/>
          <w:szCs w:val="24"/>
          <w:lang w:bidi="ar-IQ"/>
        </w:rPr>
        <w:t>7</w:t>
      </w:r>
    </w:p>
    <w:p w14:paraId="4FFD5DC4" w14:textId="1B6AFDBA" w:rsidR="00AA2B61" w:rsidRPr="00004521" w:rsidRDefault="00004521" w:rsidP="005E44D0">
      <w:pPr>
        <w:numPr>
          <w:ilvl w:val="0"/>
          <w:numId w:val="1"/>
        </w:numPr>
        <w:spacing w:after="160" w:line="240" w:lineRule="auto"/>
        <w:contextualSpacing/>
        <w:jc w:val="both"/>
        <w:rPr>
          <w:rFonts w:asciiTheme="majorBidi" w:eastAsia="Calibri" w:hAnsiTheme="majorBidi" w:cstheme="majorBidi"/>
          <w:i/>
          <w:iCs/>
          <w:sz w:val="24"/>
          <w:szCs w:val="24"/>
          <w:lang w:bidi="ar-IQ"/>
        </w:rPr>
      </w:pPr>
      <w:r w:rsidRPr="00004521">
        <w:rPr>
          <w:rFonts w:asciiTheme="majorBidi" w:eastAsia="Calibri" w:hAnsiTheme="majorBidi" w:cstheme="majorBidi"/>
          <w:i/>
          <w:iCs/>
          <w:sz w:val="24"/>
          <w:szCs w:val="24"/>
          <w:lang w:bidi="ar-IQ"/>
        </w:rPr>
        <w:t>H</w:t>
      </w:r>
      <w:r w:rsidR="00AA2B61" w:rsidRPr="00004521">
        <w:rPr>
          <w:rFonts w:asciiTheme="majorBidi" w:eastAsia="Calibri" w:hAnsiTheme="majorBidi" w:cstheme="majorBidi"/>
          <w:i/>
          <w:iCs/>
          <w:sz w:val="24"/>
          <w:szCs w:val="24"/>
          <w:lang w:bidi="ar-IQ"/>
        </w:rPr>
        <w:t>e is living in fantasy, have day dreams. His mind is far from the real life</w:t>
      </w:r>
      <w:r w:rsidR="00AA2B61" w:rsidRPr="00004521">
        <w:rPr>
          <w:rFonts w:asciiTheme="majorBidi" w:eastAsia="Calibri" w:hAnsiTheme="majorBidi" w:cstheme="majorBidi"/>
          <w:sz w:val="24"/>
          <w:szCs w:val="24"/>
          <w:lang w:bidi="ar-IQ"/>
        </w:rPr>
        <w:t xml:space="preserve">. </w:t>
      </w:r>
      <w:r w:rsidR="00A2266F" w:rsidRPr="00A2266F">
        <w:rPr>
          <w:rFonts w:asciiTheme="majorBidi" w:eastAsia="Calibri" w:hAnsiTheme="majorBidi" w:cstheme="majorBidi"/>
          <w:i/>
          <w:iCs/>
          <w:sz w:val="24"/>
          <w:szCs w:val="24"/>
          <w:lang w:bidi="ar-IQ"/>
        </w:rPr>
        <w:t>Learner No:</w:t>
      </w:r>
      <w:r w:rsidR="00A2266F">
        <w:rPr>
          <w:rFonts w:asciiTheme="majorBidi" w:eastAsia="Calibri" w:hAnsiTheme="majorBidi" w:cstheme="majorBidi"/>
          <w:i/>
          <w:iCs/>
          <w:sz w:val="24"/>
          <w:szCs w:val="24"/>
          <w:lang w:bidi="ar-IQ"/>
        </w:rPr>
        <w:t>21</w:t>
      </w:r>
    </w:p>
    <w:p w14:paraId="62DDDD16" w14:textId="77777777" w:rsidR="00DB5D6E" w:rsidRDefault="00AA2B61" w:rsidP="003D3A1E">
      <w:pPr>
        <w:spacing w:line="240" w:lineRule="auto"/>
        <w:ind w:firstLine="720"/>
        <w:contextualSpacing/>
        <w:jc w:val="both"/>
        <w:rPr>
          <w:rFonts w:asciiTheme="majorBidi" w:hAnsiTheme="majorBidi" w:cstheme="majorBidi"/>
          <w:color w:val="FF0000"/>
          <w:sz w:val="24"/>
          <w:szCs w:val="24"/>
        </w:rPr>
      </w:pPr>
      <w:r w:rsidRPr="00004521">
        <w:rPr>
          <w:rFonts w:asciiTheme="majorBidi" w:eastAsia="Calibri" w:hAnsiTheme="majorBidi" w:cstheme="majorBidi"/>
          <w:sz w:val="24"/>
          <w:szCs w:val="24"/>
          <w:lang w:bidi="ar-IQ"/>
        </w:rPr>
        <w:t>In example</w:t>
      </w:r>
      <w:r w:rsidR="006B2895">
        <w:rPr>
          <w:rFonts w:asciiTheme="majorBidi" w:eastAsia="Calibri" w:hAnsiTheme="majorBidi" w:cstheme="majorBidi"/>
          <w:sz w:val="24"/>
          <w:szCs w:val="24"/>
          <w:lang w:bidi="ar-IQ"/>
        </w:rPr>
        <w:t>s</w:t>
      </w:r>
      <w:r w:rsidRPr="00004521">
        <w:rPr>
          <w:rFonts w:asciiTheme="majorBidi" w:eastAsia="Calibri" w:hAnsiTheme="majorBidi" w:cstheme="majorBidi"/>
          <w:sz w:val="24"/>
          <w:szCs w:val="24"/>
          <w:lang w:bidi="ar-IQ"/>
        </w:rPr>
        <w:t xml:space="preserve"> (1) and (2) we have two different ideas </w:t>
      </w:r>
      <w:r w:rsidR="0005591D">
        <w:rPr>
          <w:rFonts w:asciiTheme="majorBidi" w:eastAsia="Calibri" w:hAnsiTheme="majorBidi" w:cstheme="majorBidi"/>
          <w:sz w:val="24"/>
          <w:szCs w:val="24"/>
          <w:lang w:bidi="ar-IQ"/>
        </w:rPr>
        <w:t>‘</w:t>
      </w:r>
      <w:r w:rsidRPr="00004521">
        <w:rPr>
          <w:rFonts w:asciiTheme="majorBidi" w:eastAsia="Calibri" w:hAnsiTheme="majorBidi" w:cstheme="majorBidi"/>
          <w:sz w:val="24"/>
          <w:szCs w:val="24"/>
          <w:lang w:bidi="ar-IQ"/>
        </w:rPr>
        <w:t>raising money</w:t>
      </w:r>
      <w:r w:rsidR="0005591D">
        <w:rPr>
          <w:rFonts w:asciiTheme="majorBidi" w:eastAsia="Calibri" w:hAnsiTheme="majorBidi" w:cstheme="majorBidi"/>
          <w:sz w:val="24"/>
          <w:szCs w:val="24"/>
          <w:lang w:bidi="ar-IQ"/>
        </w:rPr>
        <w:t xml:space="preserve">’ </w:t>
      </w:r>
      <w:r w:rsidRPr="00004521">
        <w:rPr>
          <w:rFonts w:asciiTheme="majorBidi" w:eastAsia="Calibri" w:hAnsiTheme="majorBidi" w:cstheme="majorBidi"/>
          <w:sz w:val="24"/>
          <w:szCs w:val="24"/>
          <w:lang w:bidi="ar-IQ"/>
        </w:rPr>
        <w:t xml:space="preserve">and </w:t>
      </w:r>
      <w:r w:rsidR="0005591D">
        <w:rPr>
          <w:rFonts w:asciiTheme="majorBidi" w:eastAsia="Calibri" w:hAnsiTheme="majorBidi" w:cstheme="majorBidi"/>
          <w:sz w:val="24"/>
          <w:szCs w:val="24"/>
          <w:lang w:bidi="ar-IQ"/>
        </w:rPr>
        <w:t>‘</w:t>
      </w:r>
      <w:r w:rsidRPr="00004521">
        <w:rPr>
          <w:rFonts w:asciiTheme="majorBidi" w:eastAsia="Calibri" w:hAnsiTheme="majorBidi" w:cstheme="majorBidi"/>
          <w:sz w:val="24"/>
          <w:szCs w:val="24"/>
          <w:lang w:bidi="ar-IQ"/>
        </w:rPr>
        <w:t>collect money</w:t>
      </w:r>
      <w:r w:rsidR="0005591D">
        <w:rPr>
          <w:rFonts w:asciiTheme="majorBidi" w:eastAsia="Calibri" w:hAnsiTheme="majorBidi" w:cstheme="majorBidi"/>
          <w:sz w:val="24"/>
          <w:szCs w:val="24"/>
          <w:lang w:bidi="ar-IQ"/>
        </w:rPr>
        <w:t>’</w:t>
      </w:r>
      <w:r w:rsidRPr="00004521">
        <w:rPr>
          <w:rFonts w:asciiTheme="majorBidi" w:eastAsia="Calibri" w:hAnsiTheme="majorBidi" w:cstheme="majorBidi"/>
          <w:sz w:val="24"/>
          <w:szCs w:val="24"/>
          <w:lang w:bidi="ar-IQ"/>
        </w:rPr>
        <w:t xml:space="preserve">, </w:t>
      </w:r>
      <w:r w:rsidR="002A4995">
        <w:rPr>
          <w:rFonts w:asciiTheme="majorBidi" w:eastAsia="Calibri" w:hAnsiTheme="majorBidi" w:cstheme="majorBidi"/>
          <w:sz w:val="24"/>
          <w:szCs w:val="24"/>
          <w:lang w:bidi="ar-IQ"/>
        </w:rPr>
        <w:t xml:space="preserve">for </w:t>
      </w:r>
      <w:r w:rsidRPr="00004521">
        <w:rPr>
          <w:rFonts w:asciiTheme="majorBidi" w:eastAsia="Calibri" w:hAnsiTheme="majorBidi" w:cstheme="majorBidi"/>
          <w:sz w:val="24"/>
          <w:szCs w:val="24"/>
          <w:lang w:bidi="ar-IQ"/>
        </w:rPr>
        <w:t xml:space="preserve">  the same conceptual metaphor. </w:t>
      </w:r>
      <w:r w:rsidR="001613BB">
        <w:rPr>
          <w:rFonts w:asciiTheme="majorBidi" w:eastAsia="Calibri" w:hAnsiTheme="majorBidi" w:cstheme="majorBidi"/>
          <w:sz w:val="24"/>
          <w:szCs w:val="24"/>
          <w:lang w:bidi="ar-IQ"/>
        </w:rPr>
        <w:t xml:space="preserve">The interviews confirmed that the interpretation </w:t>
      </w:r>
      <w:r w:rsidR="004A4A13">
        <w:rPr>
          <w:rFonts w:asciiTheme="majorBidi" w:eastAsia="Calibri" w:hAnsiTheme="majorBidi" w:cstheme="majorBidi"/>
          <w:sz w:val="24"/>
          <w:szCs w:val="24"/>
          <w:lang w:bidi="ar-IQ"/>
        </w:rPr>
        <w:t xml:space="preserve">was </w:t>
      </w:r>
      <w:r w:rsidR="001613BB">
        <w:rPr>
          <w:rFonts w:asciiTheme="majorBidi" w:eastAsia="Calibri" w:hAnsiTheme="majorBidi" w:cstheme="majorBidi"/>
          <w:sz w:val="24"/>
          <w:szCs w:val="24"/>
          <w:lang w:bidi="ar-IQ"/>
        </w:rPr>
        <w:t xml:space="preserve">influenced by the learners’ </w:t>
      </w:r>
      <w:r w:rsidR="001613BB" w:rsidRPr="00004521">
        <w:rPr>
          <w:rFonts w:asciiTheme="majorBidi" w:eastAsia="Calibri" w:hAnsiTheme="majorBidi" w:cstheme="majorBidi"/>
          <w:sz w:val="24"/>
          <w:szCs w:val="24"/>
          <w:lang w:bidi="ar-IQ"/>
        </w:rPr>
        <w:t>sociocultural background</w:t>
      </w:r>
      <w:r w:rsidR="001642A5">
        <w:rPr>
          <w:rFonts w:asciiTheme="majorBidi" w:eastAsia="Calibri" w:hAnsiTheme="majorBidi" w:cstheme="majorBidi"/>
          <w:sz w:val="24"/>
          <w:szCs w:val="24"/>
          <w:lang w:bidi="ar-IQ"/>
        </w:rPr>
        <w:t>. In Iraq,</w:t>
      </w:r>
      <w:r w:rsidR="008A7CC0">
        <w:rPr>
          <w:rFonts w:asciiTheme="majorBidi" w:eastAsia="Calibri" w:hAnsiTheme="majorBidi" w:cstheme="majorBidi"/>
          <w:sz w:val="24"/>
          <w:szCs w:val="24"/>
          <w:lang w:bidi="ar-IQ"/>
        </w:rPr>
        <w:t xml:space="preserve"> as</w:t>
      </w:r>
      <w:r w:rsidR="001642A5">
        <w:rPr>
          <w:rFonts w:asciiTheme="majorBidi" w:eastAsia="Calibri" w:hAnsiTheme="majorBidi" w:cstheme="majorBidi"/>
          <w:sz w:val="24"/>
          <w:szCs w:val="24"/>
          <w:lang w:bidi="ar-IQ"/>
        </w:rPr>
        <w:t xml:space="preserve"> </w:t>
      </w:r>
      <w:r w:rsidR="008A7CC0" w:rsidRPr="00004521">
        <w:rPr>
          <w:rFonts w:asciiTheme="majorBidi" w:eastAsia="Calibri" w:hAnsiTheme="majorBidi" w:cstheme="majorBidi"/>
          <w:sz w:val="24"/>
          <w:szCs w:val="24"/>
          <w:lang w:bidi="ar-IQ"/>
        </w:rPr>
        <w:t>collectivistic communit</w:t>
      </w:r>
      <w:r w:rsidR="008A7CC0">
        <w:rPr>
          <w:rFonts w:asciiTheme="majorBidi" w:eastAsia="Calibri" w:hAnsiTheme="majorBidi" w:cstheme="majorBidi"/>
          <w:sz w:val="24"/>
          <w:szCs w:val="24"/>
          <w:lang w:bidi="ar-IQ"/>
        </w:rPr>
        <w:t xml:space="preserve">y, </w:t>
      </w:r>
      <w:r w:rsidR="001642A5">
        <w:rPr>
          <w:rFonts w:asciiTheme="majorBidi" w:eastAsia="Calibri" w:hAnsiTheme="majorBidi" w:cstheme="majorBidi"/>
          <w:sz w:val="24"/>
          <w:szCs w:val="24"/>
          <w:lang w:bidi="ar-IQ"/>
        </w:rPr>
        <w:t>the</w:t>
      </w:r>
      <w:r w:rsidR="001613BB">
        <w:rPr>
          <w:rFonts w:asciiTheme="majorBidi" w:eastAsia="Calibri" w:hAnsiTheme="majorBidi" w:cstheme="majorBidi"/>
          <w:sz w:val="24"/>
          <w:szCs w:val="24"/>
          <w:lang w:bidi="ar-IQ"/>
        </w:rPr>
        <w:t xml:space="preserve"> </w:t>
      </w:r>
      <w:r w:rsidRPr="00004521">
        <w:rPr>
          <w:rFonts w:asciiTheme="majorBidi" w:eastAsia="Calibri" w:hAnsiTheme="majorBidi" w:cstheme="majorBidi"/>
          <w:sz w:val="24"/>
          <w:szCs w:val="24"/>
          <w:lang w:bidi="ar-IQ"/>
        </w:rPr>
        <w:t>clergymen</w:t>
      </w:r>
      <w:r w:rsidR="00675028">
        <w:rPr>
          <w:rFonts w:asciiTheme="majorBidi" w:eastAsia="Calibri" w:hAnsiTheme="majorBidi" w:cstheme="majorBidi"/>
          <w:sz w:val="24"/>
          <w:szCs w:val="24"/>
          <w:lang w:bidi="ar-IQ"/>
        </w:rPr>
        <w:t xml:space="preserve"> (one who is in charge of the mosque)</w:t>
      </w:r>
      <w:r w:rsidRPr="00004521">
        <w:rPr>
          <w:rFonts w:asciiTheme="majorBidi" w:eastAsia="Calibri" w:hAnsiTheme="majorBidi" w:cstheme="majorBidi"/>
          <w:sz w:val="24"/>
          <w:szCs w:val="24"/>
          <w:lang w:bidi="ar-IQ"/>
        </w:rPr>
        <w:t xml:space="preserve"> often collect money for </w:t>
      </w:r>
      <w:r w:rsidR="008A7CC0">
        <w:rPr>
          <w:rFonts w:asciiTheme="majorBidi" w:eastAsia="Calibri" w:hAnsiTheme="majorBidi" w:cstheme="majorBidi"/>
          <w:sz w:val="24"/>
          <w:szCs w:val="24"/>
          <w:lang w:bidi="ar-IQ"/>
        </w:rPr>
        <w:t xml:space="preserve">making </w:t>
      </w:r>
      <w:r w:rsidRPr="00004521">
        <w:rPr>
          <w:rFonts w:asciiTheme="majorBidi" w:eastAsia="Calibri" w:hAnsiTheme="majorBidi" w:cstheme="majorBidi"/>
          <w:sz w:val="24"/>
          <w:szCs w:val="24"/>
          <w:lang w:bidi="ar-IQ"/>
        </w:rPr>
        <w:t>repair</w:t>
      </w:r>
      <w:r w:rsidR="001613BB">
        <w:rPr>
          <w:rFonts w:asciiTheme="majorBidi" w:eastAsia="Calibri" w:hAnsiTheme="majorBidi" w:cstheme="majorBidi"/>
          <w:sz w:val="24"/>
          <w:szCs w:val="24"/>
          <w:lang w:bidi="ar-IQ"/>
        </w:rPr>
        <w:t xml:space="preserve">s </w:t>
      </w:r>
      <w:r w:rsidR="008A7CC0">
        <w:rPr>
          <w:rFonts w:asciiTheme="majorBidi" w:eastAsia="Calibri" w:hAnsiTheme="majorBidi" w:cstheme="majorBidi"/>
          <w:sz w:val="24"/>
          <w:szCs w:val="24"/>
          <w:lang w:bidi="ar-IQ"/>
        </w:rPr>
        <w:t xml:space="preserve">in the </w:t>
      </w:r>
      <w:r w:rsidRPr="00004521">
        <w:rPr>
          <w:rFonts w:asciiTheme="majorBidi" w:eastAsia="Calibri" w:hAnsiTheme="majorBidi" w:cstheme="majorBidi"/>
          <w:sz w:val="24"/>
          <w:szCs w:val="24"/>
          <w:lang w:bidi="ar-IQ"/>
        </w:rPr>
        <w:t>mosque</w:t>
      </w:r>
      <w:r w:rsidR="00480874">
        <w:rPr>
          <w:rFonts w:asciiTheme="majorBidi" w:eastAsia="Calibri" w:hAnsiTheme="majorBidi" w:cstheme="majorBidi"/>
          <w:sz w:val="24"/>
          <w:szCs w:val="24"/>
          <w:lang w:bidi="ar-IQ"/>
        </w:rPr>
        <w:t xml:space="preserve">. </w:t>
      </w:r>
      <w:r w:rsidR="00480874" w:rsidRPr="0020008F">
        <w:rPr>
          <w:rFonts w:asciiTheme="majorBidi" w:hAnsiTheme="majorBidi" w:cstheme="majorBidi"/>
          <w:sz w:val="24"/>
          <w:szCs w:val="24"/>
        </w:rPr>
        <w:t>Language and culture are interwoven, and one will influence the other</w:t>
      </w:r>
      <w:r w:rsidR="00E763C2">
        <w:rPr>
          <w:rFonts w:asciiTheme="majorBidi" w:hAnsiTheme="majorBidi" w:cstheme="majorBidi"/>
          <w:sz w:val="24"/>
          <w:szCs w:val="24"/>
        </w:rPr>
        <w:t xml:space="preserve">.  It is impossible for one to teach first language </w:t>
      </w:r>
      <w:r w:rsidR="00E763C2" w:rsidRPr="0048287D">
        <w:rPr>
          <w:rFonts w:asciiTheme="majorBidi" w:hAnsiTheme="majorBidi" w:cstheme="majorBidi"/>
          <w:sz w:val="24"/>
          <w:szCs w:val="24"/>
        </w:rPr>
        <w:t xml:space="preserve">without teaching </w:t>
      </w:r>
      <w:r w:rsidR="0048287D" w:rsidRPr="0048287D">
        <w:rPr>
          <w:rFonts w:asciiTheme="majorBidi" w:hAnsiTheme="majorBidi" w:cstheme="majorBidi"/>
          <w:sz w:val="24"/>
          <w:szCs w:val="24"/>
        </w:rPr>
        <w:t>its</w:t>
      </w:r>
      <w:r w:rsidR="00E763C2" w:rsidRPr="0048287D">
        <w:rPr>
          <w:rFonts w:asciiTheme="majorBidi" w:hAnsiTheme="majorBidi" w:cstheme="majorBidi"/>
          <w:sz w:val="24"/>
          <w:szCs w:val="24"/>
        </w:rPr>
        <w:t xml:space="preserve"> cu</w:t>
      </w:r>
      <w:r w:rsidR="0048287D" w:rsidRPr="0048287D">
        <w:rPr>
          <w:rFonts w:asciiTheme="majorBidi" w:hAnsiTheme="majorBidi" w:cstheme="majorBidi"/>
          <w:sz w:val="24"/>
          <w:szCs w:val="24"/>
        </w:rPr>
        <w:t>lture because</w:t>
      </w:r>
      <w:r w:rsidR="0048287D" w:rsidRPr="0048287D">
        <w:rPr>
          <w:rFonts w:asciiTheme="majorBidi" w:eastAsia="Calibri" w:hAnsiTheme="majorBidi" w:cstheme="majorBidi"/>
          <w:color w:val="FF0000"/>
          <w:sz w:val="24"/>
          <w:szCs w:val="24"/>
          <w:lang w:bidi="ar-IQ"/>
        </w:rPr>
        <w:t xml:space="preserve"> </w:t>
      </w:r>
      <w:r w:rsidR="0048287D" w:rsidRPr="0048287D">
        <w:rPr>
          <w:rFonts w:asciiTheme="majorBidi" w:eastAsia="Calibri" w:hAnsiTheme="majorBidi" w:cstheme="majorBidi"/>
          <w:sz w:val="24"/>
          <w:szCs w:val="24"/>
          <w:lang w:bidi="ar-IQ"/>
        </w:rPr>
        <w:t>culture has a continuous influence on first language</w:t>
      </w:r>
      <w:r w:rsidR="003648D7" w:rsidRPr="0048287D">
        <w:rPr>
          <w:rFonts w:asciiTheme="majorBidi" w:eastAsia="Calibri" w:hAnsiTheme="majorBidi" w:cstheme="majorBidi"/>
          <w:color w:val="FF0000"/>
          <w:sz w:val="24"/>
          <w:szCs w:val="24"/>
          <w:lang w:bidi="ar-IQ"/>
        </w:rPr>
        <w:t xml:space="preserve"> </w:t>
      </w:r>
      <w:proofErr w:type="spellStart"/>
      <w:r w:rsidR="0048287D" w:rsidRPr="0048287D">
        <w:rPr>
          <w:rFonts w:asciiTheme="majorBidi" w:eastAsia="Calibri" w:hAnsiTheme="majorBidi" w:cstheme="majorBidi"/>
          <w:sz w:val="24"/>
          <w:szCs w:val="24"/>
          <w:lang w:bidi="ar-IQ"/>
        </w:rPr>
        <w:t>S</w:t>
      </w:r>
      <w:r w:rsidR="007659FE">
        <w:rPr>
          <w:rFonts w:asciiTheme="majorBidi" w:eastAsia="Calibri" w:hAnsiTheme="majorBidi" w:cstheme="majorBidi"/>
          <w:sz w:val="24"/>
          <w:szCs w:val="24"/>
          <w:lang w:bidi="ar-IQ"/>
        </w:rPr>
        <w:t>hongwe</w:t>
      </w:r>
      <w:proofErr w:type="spellEnd"/>
      <w:r w:rsidR="007659FE">
        <w:rPr>
          <w:rFonts w:asciiTheme="majorBidi" w:eastAsia="Calibri" w:hAnsiTheme="majorBidi" w:cstheme="majorBidi"/>
          <w:sz w:val="24"/>
          <w:szCs w:val="24"/>
          <w:lang w:bidi="ar-IQ"/>
        </w:rPr>
        <w:t xml:space="preserve"> et al.</w:t>
      </w:r>
      <w:r w:rsidR="0048287D" w:rsidRPr="0048287D">
        <w:rPr>
          <w:rFonts w:asciiTheme="majorBidi" w:eastAsia="Calibri" w:hAnsiTheme="majorBidi" w:cstheme="majorBidi"/>
          <w:sz w:val="24"/>
          <w:szCs w:val="24"/>
          <w:lang w:bidi="ar-IQ"/>
        </w:rPr>
        <w:t xml:space="preserve"> (2019).</w:t>
      </w:r>
      <w:r w:rsidR="003648D7" w:rsidRPr="00630EDD">
        <w:rPr>
          <w:rFonts w:asciiTheme="majorBidi" w:hAnsiTheme="majorBidi" w:cstheme="majorBidi"/>
          <w:sz w:val="24"/>
          <w:szCs w:val="24"/>
        </w:rPr>
        <w:t xml:space="preserve">  </w:t>
      </w:r>
      <w:r w:rsidR="008A7CC0">
        <w:rPr>
          <w:rFonts w:asciiTheme="majorBidi" w:hAnsiTheme="majorBidi" w:cstheme="majorBidi"/>
          <w:sz w:val="24"/>
          <w:szCs w:val="24"/>
        </w:rPr>
        <w:t>This is due to the idea that l</w:t>
      </w:r>
      <w:r w:rsidR="00480874">
        <w:rPr>
          <w:rFonts w:asciiTheme="majorBidi" w:hAnsiTheme="majorBidi" w:cstheme="majorBidi"/>
          <w:sz w:val="24"/>
          <w:szCs w:val="24"/>
        </w:rPr>
        <w:t>anguage l</w:t>
      </w:r>
      <w:r w:rsidR="004A0DC3">
        <w:rPr>
          <w:rFonts w:asciiTheme="majorBidi" w:hAnsiTheme="majorBidi" w:cstheme="majorBidi"/>
          <w:sz w:val="24"/>
          <w:szCs w:val="24"/>
        </w:rPr>
        <w:t xml:space="preserve">earning and </w:t>
      </w:r>
      <w:r w:rsidR="00480874" w:rsidRPr="0020008F">
        <w:rPr>
          <w:rFonts w:asciiTheme="majorBidi" w:hAnsiTheme="majorBidi" w:cstheme="majorBidi"/>
          <w:sz w:val="24"/>
          <w:szCs w:val="24"/>
        </w:rPr>
        <w:t xml:space="preserve">culture have a kind of profound and </w:t>
      </w:r>
      <w:r w:rsidR="004A4A13">
        <w:rPr>
          <w:rFonts w:asciiTheme="majorBidi" w:hAnsiTheme="majorBidi" w:cstheme="majorBidi"/>
          <w:sz w:val="24"/>
          <w:szCs w:val="24"/>
        </w:rPr>
        <w:t xml:space="preserve">yet </w:t>
      </w:r>
      <w:r w:rsidR="004A0DC3">
        <w:rPr>
          <w:rFonts w:asciiTheme="majorBidi" w:hAnsiTheme="majorBidi" w:cstheme="majorBidi"/>
          <w:sz w:val="24"/>
          <w:szCs w:val="24"/>
        </w:rPr>
        <w:t>typical relationship.</w:t>
      </w:r>
      <w:r w:rsidR="00480874" w:rsidRPr="0020008F">
        <w:rPr>
          <w:rFonts w:asciiTheme="majorBidi" w:hAnsiTheme="majorBidi" w:cstheme="majorBidi"/>
          <w:sz w:val="24"/>
          <w:szCs w:val="24"/>
        </w:rPr>
        <w:t xml:space="preserve"> </w:t>
      </w:r>
      <w:r w:rsidR="00480874">
        <w:rPr>
          <w:rFonts w:asciiTheme="majorBidi" w:hAnsiTheme="majorBidi" w:cstheme="majorBidi"/>
          <w:sz w:val="24"/>
          <w:szCs w:val="24"/>
        </w:rPr>
        <w:t xml:space="preserve">Culture is </w:t>
      </w:r>
      <w:r w:rsidR="008E107F">
        <w:rPr>
          <w:rFonts w:asciiTheme="majorBidi" w:hAnsiTheme="majorBidi" w:cstheme="majorBidi"/>
          <w:sz w:val="24"/>
          <w:szCs w:val="24"/>
        </w:rPr>
        <w:t>symbolized through</w:t>
      </w:r>
      <w:r w:rsidR="004A0DC3">
        <w:rPr>
          <w:rFonts w:asciiTheme="majorBidi" w:hAnsiTheme="majorBidi" w:cstheme="majorBidi"/>
          <w:sz w:val="24"/>
          <w:szCs w:val="24"/>
        </w:rPr>
        <w:t xml:space="preserve"> </w:t>
      </w:r>
      <w:r w:rsidR="00480874">
        <w:rPr>
          <w:rFonts w:asciiTheme="majorBidi" w:hAnsiTheme="majorBidi" w:cstheme="majorBidi"/>
          <w:sz w:val="24"/>
          <w:szCs w:val="24"/>
        </w:rPr>
        <w:lastRenderedPageBreak/>
        <w:t>l</w:t>
      </w:r>
      <w:r w:rsidR="00480874" w:rsidRPr="0020008F">
        <w:rPr>
          <w:rFonts w:asciiTheme="majorBidi" w:hAnsiTheme="majorBidi" w:cstheme="majorBidi"/>
          <w:sz w:val="24"/>
          <w:szCs w:val="24"/>
        </w:rPr>
        <w:t xml:space="preserve">anguage and </w:t>
      </w:r>
      <w:r w:rsidR="00480874">
        <w:rPr>
          <w:rFonts w:asciiTheme="majorBidi" w:hAnsiTheme="majorBidi" w:cstheme="majorBidi"/>
          <w:sz w:val="24"/>
          <w:szCs w:val="24"/>
        </w:rPr>
        <w:t xml:space="preserve">is inextricably </w:t>
      </w:r>
      <w:r w:rsidR="004A0DC3">
        <w:rPr>
          <w:rFonts w:asciiTheme="majorBidi" w:hAnsiTheme="majorBidi" w:cstheme="majorBidi"/>
          <w:sz w:val="24"/>
          <w:szCs w:val="24"/>
        </w:rPr>
        <w:t>connected</w:t>
      </w:r>
      <w:r w:rsidR="00480874" w:rsidRPr="0020008F">
        <w:rPr>
          <w:rFonts w:asciiTheme="majorBidi" w:hAnsiTheme="majorBidi" w:cstheme="majorBidi"/>
          <w:sz w:val="24"/>
          <w:szCs w:val="24"/>
        </w:rPr>
        <w:t xml:space="preserve"> </w:t>
      </w:r>
      <w:r w:rsidR="00480874">
        <w:rPr>
          <w:rFonts w:asciiTheme="majorBidi" w:hAnsiTheme="majorBidi" w:cstheme="majorBidi"/>
          <w:sz w:val="24"/>
          <w:szCs w:val="24"/>
        </w:rPr>
        <w:t xml:space="preserve">with </w:t>
      </w:r>
      <w:r w:rsidR="00480874" w:rsidRPr="0020008F">
        <w:rPr>
          <w:rFonts w:asciiTheme="majorBidi" w:hAnsiTheme="majorBidi" w:cstheme="majorBidi"/>
          <w:sz w:val="24"/>
          <w:szCs w:val="24"/>
        </w:rPr>
        <w:t xml:space="preserve">social traits, religions, and philosophical </w:t>
      </w:r>
      <w:r w:rsidR="00480874">
        <w:rPr>
          <w:rFonts w:asciiTheme="majorBidi" w:hAnsiTheme="majorBidi" w:cstheme="majorBidi"/>
          <w:sz w:val="24"/>
          <w:szCs w:val="24"/>
        </w:rPr>
        <w:t>outlooks</w:t>
      </w:r>
      <w:r w:rsidR="00480874" w:rsidRPr="0020008F">
        <w:rPr>
          <w:rFonts w:asciiTheme="majorBidi" w:hAnsiTheme="majorBidi" w:cstheme="majorBidi"/>
          <w:sz w:val="24"/>
          <w:szCs w:val="24"/>
        </w:rPr>
        <w:t xml:space="preserve"> of a specific country </w:t>
      </w:r>
      <w:r w:rsidR="004A0DC3">
        <w:rPr>
          <w:rFonts w:asciiTheme="majorBidi" w:hAnsiTheme="majorBidi" w:cstheme="majorBidi"/>
          <w:sz w:val="24"/>
          <w:szCs w:val="24"/>
        </w:rPr>
        <w:t>which includes the</w:t>
      </w:r>
      <w:r w:rsidR="00480874" w:rsidRPr="0020008F">
        <w:rPr>
          <w:rFonts w:asciiTheme="majorBidi" w:hAnsiTheme="majorBidi" w:cstheme="majorBidi"/>
          <w:sz w:val="24"/>
          <w:szCs w:val="24"/>
        </w:rPr>
        <w:t xml:space="preserve"> social communit</w:t>
      </w:r>
      <w:r w:rsidR="00480874">
        <w:rPr>
          <w:rFonts w:asciiTheme="majorBidi" w:hAnsiTheme="majorBidi" w:cstheme="majorBidi"/>
          <w:sz w:val="24"/>
          <w:szCs w:val="24"/>
        </w:rPr>
        <w:t>ies</w:t>
      </w:r>
      <w:r w:rsidR="00480874" w:rsidRPr="0020008F">
        <w:rPr>
          <w:rFonts w:asciiTheme="majorBidi" w:hAnsiTheme="majorBidi" w:cstheme="majorBidi"/>
          <w:sz w:val="24"/>
          <w:szCs w:val="24"/>
        </w:rPr>
        <w:t xml:space="preserve">.  </w:t>
      </w:r>
    </w:p>
    <w:p w14:paraId="5419CEEE" w14:textId="77777777" w:rsidR="00C43963" w:rsidRDefault="00AA2B61" w:rsidP="005E44D0">
      <w:pPr>
        <w:spacing w:line="240" w:lineRule="auto"/>
        <w:ind w:firstLine="720"/>
        <w:contextualSpacing/>
        <w:jc w:val="both"/>
        <w:rPr>
          <w:rFonts w:asciiTheme="majorBidi" w:eastAsia="Calibri" w:hAnsiTheme="majorBidi" w:cstheme="majorBidi"/>
          <w:sz w:val="24"/>
          <w:szCs w:val="24"/>
          <w:lang w:bidi="ar-IQ"/>
        </w:rPr>
      </w:pPr>
      <w:r w:rsidRPr="00004521">
        <w:rPr>
          <w:rFonts w:asciiTheme="majorBidi" w:eastAsia="Calibri" w:hAnsiTheme="majorBidi" w:cstheme="majorBidi"/>
          <w:sz w:val="24"/>
          <w:szCs w:val="24"/>
          <w:lang w:bidi="ar-IQ"/>
        </w:rPr>
        <w:t xml:space="preserve">In </w:t>
      </w:r>
      <w:r w:rsidR="00704BAA">
        <w:rPr>
          <w:rFonts w:asciiTheme="majorBidi" w:eastAsia="Calibri" w:hAnsiTheme="majorBidi" w:cstheme="majorBidi"/>
          <w:sz w:val="24"/>
          <w:szCs w:val="24"/>
          <w:lang w:bidi="ar-IQ"/>
        </w:rPr>
        <w:t>examples</w:t>
      </w:r>
      <w:r w:rsidR="008A7CC0">
        <w:rPr>
          <w:rFonts w:asciiTheme="majorBidi" w:eastAsia="Calibri" w:hAnsiTheme="majorBidi" w:cstheme="majorBidi"/>
          <w:sz w:val="24"/>
          <w:szCs w:val="24"/>
          <w:lang w:bidi="ar-IQ"/>
        </w:rPr>
        <w:t xml:space="preserve"> </w:t>
      </w:r>
      <w:r w:rsidRPr="00004521">
        <w:rPr>
          <w:rFonts w:asciiTheme="majorBidi" w:eastAsia="Calibri" w:hAnsiTheme="majorBidi" w:cstheme="majorBidi"/>
          <w:sz w:val="24"/>
          <w:szCs w:val="24"/>
          <w:lang w:bidi="ar-IQ"/>
        </w:rPr>
        <w:t xml:space="preserve">(3) and (4), </w:t>
      </w:r>
      <w:r w:rsidRPr="00CA1A86">
        <w:rPr>
          <w:rFonts w:asciiTheme="majorBidi" w:eastAsia="Calibri" w:hAnsiTheme="majorBidi" w:cstheme="majorBidi"/>
          <w:sz w:val="24"/>
          <w:szCs w:val="24"/>
          <w:lang w:bidi="ar-IQ"/>
        </w:rPr>
        <w:t xml:space="preserve">the </w:t>
      </w:r>
      <w:r w:rsidR="00740256">
        <w:rPr>
          <w:rFonts w:asciiTheme="majorBidi" w:eastAsia="Calibri" w:hAnsiTheme="majorBidi" w:cstheme="majorBidi"/>
          <w:sz w:val="24"/>
          <w:szCs w:val="24"/>
          <w:lang w:bidi="ar-IQ"/>
        </w:rPr>
        <w:t>learners</w:t>
      </w:r>
      <w:r w:rsidR="00740256" w:rsidRPr="00004521">
        <w:rPr>
          <w:rFonts w:asciiTheme="majorBidi" w:eastAsia="Calibri" w:hAnsiTheme="majorBidi" w:cstheme="majorBidi"/>
          <w:sz w:val="24"/>
          <w:szCs w:val="24"/>
          <w:lang w:bidi="ar-IQ"/>
        </w:rPr>
        <w:t xml:space="preserve"> </w:t>
      </w:r>
      <w:r w:rsidR="009F446B">
        <w:rPr>
          <w:rFonts w:asciiTheme="majorBidi" w:eastAsia="Calibri" w:hAnsiTheme="majorBidi" w:cstheme="majorBidi"/>
          <w:sz w:val="24"/>
          <w:szCs w:val="24"/>
          <w:lang w:bidi="ar-IQ"/>
        </w:rPr>
        <w:t xml:space="preserve">had </w:t>
      </w:r>
      <w:r w:rsidRPr="00004521">
        <w:rPr>
          <w:rFonts w:asciiTheme="majorBidi" w:eastAsia="Calibri" w:hAnsiTheme="majorBidi" w:cstheme="majorBidi"/>
          <w:sz w:val="24"/>
          <w:szCs w:val="24"/>
          <w:lang w:bidi="ar-IQ"/>
        </w:rPr>
        <w:t xml:space="preserve">succeeded in comprehending the conceptual metaphor which is </w:t>
      </w:r>
      <w:r w:rsidR="004A4A13">
        <w:rPr>
          <w:rFonts w:asciiTheme="majorBidi" w:eastAsia="Calibri" w:hAnsiTheme="majorBidi" w:cstheme="majorBidi"/>
          <w:sz w:val="24"/>
          <w:szCs w:val="24"/>
          <w:lang w:bidi="ar-IQ"/>
        </w:rPr>
        <w:t>‘</w:t>
      </w:r>
      <w:r w:rsidRPr="00004521">
        <w:rPr>
          <w:rFonts w:asciiTheme="majorBidi" w:eastAsia="Calibri" w:hAnsiTheme="majorBidi" w:cstheme="majorBidi"/>
          <w:sz w:val="24"/>
          <w:szCs w:val="24"/>
          <w:lang w:bidi="ar-IQ"/>
        </w:rPr>
        <w:t>life in the countryside is illusionary</w:t>
      </w:r>
      <w:r w:rsidR="004A4A13">
        <w:rPr>
          <w:rFonts w:asciiTheme="majorBidi" w:eastAsia="Calibri" w:hAnsiTheme="majorBidi" w:cstheme="majorBidi"/>
          <w:sz w:val="24"/>
          <w:szCs w:val="24"/>
          <w:lang w:bidi="ar-IQ"/>
        </w:rPr>
        <w:t>’</w:t>
      </w:r>
      <w:r w:rsidRPr="00004521">
        <w:rPr>
          <w:rFonts w:asciiTheme="majorBidi" w:eastAsia="Calibri" w:hAnsiTheme="majorBidi" w:cstheme="majorBidi"/>
          <w:sz w:val="24"/>
          <w:szCs w:val="24"/>
          <w:lang w:bidi="ar-IQ"/>
        </w:rPr>
        <w:t>.  Thus, “</w:t>
      </w:r>
      <w:r w:rsidRPr="00004521">
        <w:rPr>
          <w:rFonts w:asciiTheme="majorBidi" w:eastAsia="Calibri" w:hAnsiTheme="majorBidi" w:cstheme="majorBidi"/>
          <w:i/>
          <w:iCs/>
          <w:sz w:val="24"/>
          <w:szCs w:val="24"/>
          <w:lang w:bidi="ar-IQ"/>
        </w:rPr>
        <w:t>living in fantasy”</w:t>
      </w:r>
      <w:r w:rsidRPr="00004521">
        <w:rPr>
          <w:rFonts w:asciiTheme="majorBidi" w:eastAsia="Calibri" w:hAnsiTheme="majorBidi" w:cstheme="majorBidi"/>
          <w:sz w:val="24"/>
          <w:szCs w:val="24"/>
          <w:lang w:bidi="ar-IQ"/>
        </w:rPr>
        <w:t xml:space="preserve"> and “</w:t>
      </w:r>
      <w:r w:rsidRPr="00004521">
        <w:rPr>
          <w:rFonts w:asciiTheme="majorBidi" w:eastAsia="Calibri" w:hAnsiTheme="majorBidi" w:cstheme="majorBidi"/>
          <w:i/>
          <w:iCs/>
          <w:sz w:val="24"/>
          <w:szCs w:val="24"/>
          <w:lang w:bidi="ar-IQ"/>
        </w:rPr>
        <w:t>is far from the real life</w:t>
      </w:r>
      <w:r w:rsidRPr="00004521">
        <w:rPr>
          <w:rFonts w:asciiTheme="majorBidi" w:eastAsia="Calibri" w:hAnsiTheme="majorBidi" w:cstheme="majorBidi"/>
          <w:sz w:val="24"/>
          <w:szCs w:val="24"/>
          <w:lang w:bidi="ar-IQ"/>
        </w:rPr>
        <w:t xml:space="preserve">” imply the meaning of unreal life in the countryside.  </w:t>
      </w:r>
      <w:r w:rsidR="003468B0">
        <w:rPr>
          <w:rFonts w:asciiTheme="majorBidi" w:eastAsia="Calibri" w:hAnsiTheme="majorBidi" w:cstheme="majorBidi"/>
          <w:sz w:val="24"/>
          <w:szCs w:val="24"/>
          <w:lang w:bidi="ar-IQ"/>
        </w:rPr>
        <w:t>B</w:t>
      </w:r>
      <w:r w:rsidR="00740256">
        <w:rPr>
          <w:rFonts w:asciiTheme="majorBidi" w:eastAsia="Calibri" w:hAnsiTheme="majorBidi" w:cstheme="majorBidi"/>
          <w:sz w:val="24"/>
          <w:szCs w:val="24"/>
          <w:lang w:bidi="ar-IQ"/>
        </w:rPr>
        <w:t>ased on the answers elicited by the interview, we can say that t</w:t>
      </w:r>
      <w:r w:rsidRPr="00004521">
        <w:rPr>
          <w:rFonts w:asciiTheme="majorBidi" w:eastAsia="Calibri" w:hAnsiTheme="majorBidi" w:cstheme="majorBidi"/>
          <w:sz w:val="24"/>
          <w:szCs w:val="24"/>
          <w:lang w:bidi="ar-IQ"/>
        </w:rPr>
        <w:t>his</w:t>
      </w:r>
      <w:r w:rsidR="004A4A13">
        <w:rPr>
          <w:rFonts w:asciiTheme="majorBidi" w:eastAsia="Calibri" w:hAnsiTheme="majorBidi" w:cstheme="majorBidi"/>
          <w:sz w:val="24"/>
          <w:szCs w:val="24"/>
          <w:lang w:bidi="ar-IQ"/>
        </w:rPr>
        <w:t xml:space="preserve"> was a</w:t>
      </w:r>
      <w:r w:rsidRPr="00004521">
        <w:rPr>
          <w:rFonts w:asciiTheme="majorBidi" w:eastAsia="Calibri" w:hAnsiTheme="majorBidi" w:cstheme="majorBidi"/>
          <w:sz w:val="24"/>
          <w:szCs w:val="24"/>
          <w:lang w:bidi="ar-IQ"/>
        </w:rPr>
        <w:t xml:space="preserve"> successful understanding </w:t>
      </w:r>
      <w:r w:rsidR="004A4A13">
        <w:rPr>
          <w:rFonts w:asciiTheme="majorBidi" w:eastAsia="Calibri" w:hAnsiTheme="majorBidi" w:cstheme="majorBidi"/>
          <w:sz w:val="24"/>
          <w:szCs w:val="24"/>
          <w:lang w:bidi="ar-IQ"/>
        </w:rPr>
        <w:t xml:space="preserve">which </w:t>
      </w:r>
      <w:r w:rsidR="002F0141">
        <w:rPr>
          <w:rFonts w:asciiTheme="majorBidi" w:eastAsia="Calibri" w:hAnsiTheme="majorBidi" w:cstheme="majorBidi"/>
          <w:sz w:val="24"/>
          <w:szCs w:val="24"/>
          <w:lang w:bidi="ar-IQ"/>
        </w:rPr>
        <w:t xml:space="preserve">could </w:t>
      </w:r>
      <w:r w:rsidRPr="00004521">
        <w:rPr>
          <w:rFonts w:asciiTheme="majorBidi" w:eastAsia="Calibri" w:hAnsiTheme="majorBidi" w:cstheme="majorBidi"/>
          <w:sz w:val="24"/>
          <w:szCs w:val="24"/>
          <w:lang w:bidi="ar-IQ"/>
        </w:rPr>
        <w:t>come from</w:t>
      </w:r>
      <w:r w:rsidR="004A0DC3">
        <w:rPr>
          <w:rFonts w:asciiTheme="majorBidi" w:eastAsia="Calibri" w:hAnsiTheme="majorBidi" w:cstheme="majorBidi"/>
          <w:sz w:val="24"/>
          <w:szCs w:val="24"/>
          <w:lang w:bidi="ar-IQ"/>
        </w:rPr>
        <w:t xml:space="preserve"> either the cultural background</w:t>
      </w:r>
      <w:r w:rsidR="002F0141">
        <w:rPr>
          <w:rFonts w:asciiTheme="majorBidi" w:eastAsia="Calibri" w:hAnsiTheme="majorBidi" w:cstheme="majorBidi"/>
          <w:sz w:val="24"/>
          <w:szCs w:val="24"/>
          <w:lang w:bidi="ar-IQ"/>
        </w:rPr>
        <w:t xml:space="preserve"> or personal experiences</w:t>
      </w:r>
      <w:r w:rsidR="003468B0">
        <w:rPr>
          <w:rFonts w:asciiTheme="majorBidi" w:eastAsia="Calibri" w:hAnsiTheme="majorBidi" w:cstheme="majorBidi"/>
          <w:sz w:val="24"/>
          <w:szCs w:val="24"/>
          <w:lang w:bidi="ar-IQ"/>
        </w:rPr>
        <w:t xml:space="preserve"> of the learners</w:t>
      </w:r>
      <w:r w:rsidR="002F0141">
        <w:rPr>
          <w:rFonts w:asciiTheme="majorBidi" w:eastAsia="Calibri" w:hAnsiTheme="majorBidi" w:cstheme="majorBidi"/>
          <w:sz w:val="24"/>
          <w:szCs w:val="24"/>
          <w:lang w:bidi="ar-IQ"/>
        </w:rPr>
        <w:t xml:space="preserve">. </w:t>
      </w:r>
    </w:p>
    <w:p w14:paraId="26433167" w14:textId="7D245B6C" w:rsidR="008E107F" w:rsidRPr="008E107F" w:rsidRDefault="00AA2B61" w:rsidP="005E44D0">
      <w:pPr>
        <w:spacing w:line="240" w:lineRule="auto"/>
        <w:ind w:firstLine="720"/>
        <w:contextualSpacing/>
        <w:jc w:val="both"/>
        <w:rPr>
          <w:rFonts w:asciiTheme="majorBidi" w:hAnsiTheme="majorBidi" w:cstheme="majorBidi"/>
          <w:color w:val="FF0000"/>
          <w:sz w:val="24"/>
          <w:szCs w:val="24"/>
        </w:rPr>
      </w:pPr>
      <w:r w:rsidRPr="00004521">
        <w:rPr>
          <w:rFonts w:asciiTheme="majorBidi" w:eastAsia="Calibri" w:hAnsiTheme="majorBidi" w:cstheme="majorBidi"/>
          <w:sz w:val="24"/>
          <w:szCs w:val="24"/>
          <w:lang w:bidi="ar-IQ"/>
        </w:rPr>
        <w:t xml:space="preserve"> </w:t>
      </w:r>
    </w:p>
    <w:p w14:paraId="7C63D250" w14:textId="7EC75458" w:rsidR="00AA2B61" w:rsidRDefault="007E23AA" w:rsidP="005E44D0">
      <w:pPr>
        <w:spacing w:after="160" w:line="240" w:lineRule="auto"/>
        <w:contextualSpacing/>
        <w:jc w:val="center"/>
        <w:rPr>
          <w:rFonts w:asciiTheme="majorBidi" w:eastAsia="Calibri" w:hAnsiTheme="majorBidi" w:cstheme="majorBidi"/>
          <w:strike/>
          <w:sz w:val="20"/>
          <w:szCs w:val="20"/>
          <w:lang w:bidi="ar-IQ"/>
        </w:rPr>
      </w:pPr>
      <w:r w:rsidRPr="007E23AA">
        <w:rPr>
          <w:rFonts w:asciiTheme="majorBidi" w:eastAsia="Calibri" w:hAnsiTheme="majorBidi" w:cstheme="majorBidi"/>
          <w:b/>
          <w:bCs/>
          <w:sz w:val="20"/>
          <w:szCs w:val="20"/>
          <w:lang w:bidi="ar-IQ"/>
        </w:rPr>
        <w:t>MISUNDERSTANDING</w:t>
      </w:r>
    </w:p>
    <w:p w14:paraId="76D42BB4" w14:textId="77777777" w:rsidR="00C43963" w:rsidRPr="007E23AA" w:rsidRDefault="00C43963" w:rsidP="005E44D0">
      <w:pPr>
        <w:spacing w:after="160" w:line="240" w:lineRule="auto"/>
        <w:contextualSpacing/>
        <w:jc w:val="center"/>
        <w:rPr>
          <w:rFonts w:asciiTheme="majorBidi" w:eastAsia="Calibri" w:hAnsiTheme="majorBidi" w:cstheme="majorBidi"/>
          <w:strike/>
          <w:sz w:val="20"/>
          <w:szCs w:val="20"/>
          <w:lang w:bidi="ar-IQ"/>
        </w:rPr>
      </w:pPr>
    </w:p>
    <w:p w14:paraId="3300F8EE" w14:textId="5A24FBD1" w:rsidR="005E44D0" w:rsidRDefault="00AA2B61" w:rsidP="005E44D0">
      <w:pPr>
        <w:spacing w:after="160" w:line="240" w:lineRule="auto"/>
        <w:contextualSpacing/>
        <w:jc w:val="both"/>
        <w:rPr>
          <w:rFonts w:asciiTheme="majorBidi" w:eastAsia="Calibri" w:hAnsiTheme="majorBidi" w:cstheme="majorBidi"/>
          <w:sz w:val="24"/>
          <w:szCs w:val="24"/>
          <w:lang w:bidi="ar-IQ"/>
        </w:rPr>
      </w:pPr>
      <w:r w:rsidRPr="00004521">
        <w:rPr>
          <w:rFonts w:asciiTheme="majorBidi" w:eastAsia="Calibri" w:hAnsiTheme="majorBidi" w:cstheme="majorBidi"/>
          <w:sz w:val="24"/>
          <w:szCs w:val="24"/>
          <w:lang w:bidi="ar-IQ"/>
        </w:rPr>
        <w:t xml:space="preserve">In terms </w:t>
      </w:r>
      <w:r w:rsidRPr="0048287D">
        <w:rPr>
          <w:rFonts w:asciiTheme="majorBidi" w:eastAsia="Calibri" w:hAnsiTheme="majorBidi" w:cstheme="majorBidi"/>
          <w:sz w:val="24"/>
          <w:szCs w:val="24"/>
          <w:lang w:bidi="ar-IQ"/>
        </w:rPr>
        <w:t>of</w:t>
      </w:r>
      <w:r w:rsidR="008C4721" w:rsidRPr="0048287D">
        <w:rPr>
          <w:rFonts w:asciiTheme="majorBidi" w:eastAsia="Calibri" w:hAnsiTheme="majorBidi" w:cstheme="majorBidi"/>
          <w:sz w:val="24"/>
          <w:szCs w:val="24"/>
          <w:lang w:bidi="ar-IQ"/>
        </w:rPr>
        <w:t xml:space="preserve"> </w:t>
      </w:r>
      <w:r w:rsidR="008C4721" w:rsidRPr="0048287D">
        <w:rPr>
          <w:rFonts w:ascii="Times New Roman" w:eastAsia="Calibri" w:hAnsi="Times New Roman" w:cs="Times New Roman"/>
          <w:sz w:val="24"/>
          <w:szCs w:val="24"/>
          <w:lang w:val="en-MY"/>
        </w:rPr>
        <w:t xml:space="preserve">those </w:t>
      </w:r>
      <w:r w:rsidRPr="0048287D">
        <w:rPr>
          <w:rFonts w:asciiTheme="majorBidi" w:eastAsia="Calibri" w:hAnsiTheme="majorBidi" w:cstheme="majorBidi"/>
          <w:i/>
          <w:iCs/>
          <w:sz w:val="24"/>
          <w:szCs w:val="24"/>
          <w:lang w:bidi="ar-IQ"/>
        </w:rPr>
        <w:t>misunderstanding</w:t>
      </w:r>
      <w:r w:rsidR="0048287D">
        <w:rPr>
          <w:rFonts w:asciiTheme="majorBidi" w:eastAsia="Calibri" w:hAnsiTheme="majorBidi" w:cstheme="majorBidi"/>
          <w:sz w:val="24"/>
          <w:szCs w:val="24"/>
          <w:lang w:bidi="ar-IQ"/>
        </w:rPr>
        <w:t>,</w:t>
      </w:r>
      <w:r w:rsidR="00EB2A38" w:rsidRPr="0048287D">
        <w:rPr>
          <w:rFonts w:asciiTheme="majorBidi" w:eastAsia="Calibri" w:hAnsiTheme="majorBidi" w:cstheme="majorBidi"/>
          <w:sz w:val="24"/>
          <w:szCs w:val="24"/>
          <w:lang w:bidi="ar-IQ"/>
        </w:rPr>
        <w:t xml:space="preserve"> </w:t>
      </w:r>
      <w:r w:rsidR="003A75CE">
        <w:rPr>
          <w:rFonts w:asciiTheme="majorBidi" w:eastAsia="Calibri" w:hAnsiTheme="majorBidi" w:cstheme="majorBidi"/>
          <w:sz w:val="24"/>
          <w:szCs w:val="24"/>
          <w:lang w:bidi="ar-IQ"/>
        </w:rPr>
        <w:t>(</w:t>
      </w:r>
      <w:r w:rsidR="00EB2A38" w:rsidRPr="0048287D">
        <w:rPr>
          <w:rFonts w:asciiTheme="majorBidi" w:eastAsia="Calibri" w:hAnsiTheme="majorBidi" w:cstheme="majorBidi"/>
          <w:sz w:val="24"/>
          <w:szCs w:val="24"/>
          <w:lang w:bidi="ar-IQ"/>
        </w:rPr>
        <w:t>27.58%</w:t>
      </w:r>
      <w:r w:rsidR="003A75CE">
        <w:rPr>
          <w:rFonts w:asciiTheme="majorBidi" w:eastAsia="Calibri" w:hAnsiTheme="majorBidi" w:cstheme="majorBidi"/>
          <w:sz w:val="24"/>
          <w:szCs w:val="24"/>
          <w:lang w:bidi="ar-IQ"/>
        </w:rPr>
        <w:t>)</w:t>
      </w:r>
      <w:r w:rsidR="0048287D">
        <w:rPr>
          <w:rFonts w:asciiTheme="majorBidi" w:eastAsia="Calibri" w:hAnsiTheme="majorBidi" w:cstheme="majorBidi"/>
          <w:sz w:val="24"/>
          <w:szCs w:val="24"/>
          <w:lang w:bidi="ar-IQ"/>
        </w:rPr>
        <w:t xml:space="preserve"> of the participants misunderstood metaphors as</w:t>
      </w:r>
      <w:r w:rsidR="00A77B9B">
        <w:rPr>
          <w:rFonts w:asciiTheme="majorBidi" w:eastAsia="Calibri" w:hAnsiTheme="majorBidi" w:cstheme="majorBidi"/>
          <w:sz w:val="24"/>
          <w:szCs w:val="24"/>
          <w:lang w:bidi="ar-IQ"/>
        </w:rPr>
        <w:t xml:space="preserve"> illustrated in </w:t>
      </w:r>
      <w:r w:rsidRPr="00004521">
        <w:rPr>
          <w:rFonts w:asciiTheme="majorBidi" w:eastAsia="Calibri" w:hAnsiTheme="majorBidi" w:cstheme="majorBidi"/>
          <w:sz w:val="24"/>
          <w:szCs w:val="24"/>
          <w:lang w:bidi="ar-IQ"/>
        </w:rPr>
        <w:t>the selected expressions</w:t>
      </w:r>
      <w:r w:rsidR="00A77B9B">
        <w:rPr>
          <w:rFonts w:asciiTheme="majorBidi" w:eastAsia="Calibri" w:hAnsiTheme="majorBidi" w:cstheme="majorBidi"/>
          <w:sz w:val="24"/>
          <w:szCs w:val="24"/>
          <w:lang w:bidi="ar-IQ"/>
        </w:rPr>
        <w:t xml:space="preserve"> below</w:t>
      </w:r>
      <w:r w:rsidR="004A0DC3">
        <w:rPr>
          <w:rFonts w:asciiTheme="majorBidi" w:eastAsia="Calibri" w:hAnsiTheme="majorBidi" w:cstheme="majorBidi"/>
          <w:sz w:val="24"/>
          <w:szCs w:val="24"/>
          <w:lang w:bidi="ar-IQ"/>
        </w:rPr>
        <w:t>.</w:t>
      </w:r>
      <w:r w:rsidRPr="00004521">
        <w:rPr>
          <w:rFonts w:asciiTheme="majorBidi" w:eastAsia="Calibri" w:hAnsiTheme="majorBidi" w:cstheme="majorBidi"/>
          <w:sz w:val="24"/>
          <w:szCs w:val="24"/>
          <w:lang w:bidi="ar-IQ"/>
        </w:rPr>
        <w:t xml:space="preserve"> </w:t>
      </w:r>
      <w:r w:rsidR="00A77B9B">
        <w:rPr>
          <w:rFonts w:asciiTheme="majorBidi" w:eastAsia="Calibri" w:hAnsiTheme="majorBidi" w:cstheme="majorBidi"/>
          <w:sz w:val="24"/>
          <w:szCs w:val="24"/>
          <w:lang w:bidi="ar-IQ"/>
        </w:rPr>
        <w:t xml:space="preserve"> </w:t>
      </w:r>
      <w:r w:rsidR="003468B0">
        <w:rPr>
          <w:rFonts w:asciiTheme="majorBidi" w:eastAsia="Calibri" w:hAnsiTheme="majorBidi" w:cstheme="majorBidi"/>
          <w:sz w:val="24"/>
          <w:szCs w:val="24"/>
          <w:lang w:bidi="ar-IQ"/>
        </w:rPr>
        <w:t xml:space="preserve">Learners </w:t>
      </w:r>
      <w:r w:rsidRPr="00004521">
        <w:rPr>
          <w:rFonts w:asciiTheme="majorBidi" w:eastAsia="Calibri" w:hAnsiTheme="majorBidi" w:cstheme="majorBidi"/>
          <w:sz w:val="24"/>
          <w:szCs w:val="24"/>
          <w:lang w:bidi="ar-IQ"/>
        </w:rPr>
        <w:t>misunderstood (</w:t>
      </w:r>
      <w:r w:rsidRPr="00004521">
        <w:rPr>
          <w:rFonts w:asciiTheme="majorBidi" w:eastAsia="Calibri" w:hAnsiTheme="majorBidi" w:cstheme="majorBidi"/>
          <w:i/>
          <w:iCs/>
          <w:sz w:val="24"/>
          <w:szCs w:val="24"/>
          <w:lang w:bidi="ar-IQ"/>
        </w:rPr>
        <w:t>raising money</w:t>
      </w:r>
      <w:r w:rsidRPr="00004521">
        <w:rPr>
          <w:rFonts w:asciiTheme="majorBidi" w:eastAsia="Calibri" w:hAnsiTheme="majorBidi" w:cstheme="majorBidi"/>
          <w:sz w:val="24"/>
          <w:szCs w:val="24"/>
          <w:lang w:bidi="ar-IQ"/>
        </w:rPr>
        <w:t>) and (</w:t>
      </w:r>
      <w:r w:rsidRPr="00004521">
        <w:rPr>
          <w:rFonts w:asciiTheme="majorBidi" w:eastAsia="Calibri" w:hAnsiTheme="majorBidi" w:cstheme="majorBidi"/>
          <w:i/>
          <w:iCs/>
          <w:sz w:val="24"/>
          <w:szCs w:val="24"/>
          <w:lang w:bidi="ar-IQ"/>
        </w:rPr>
        <w:t xml:space="preserve">armed) </w:t>
      </w:r>
      <w:r w:rsidRPr="00004521">
        <w:rPr>
          <w:rFonts w:asciiTheme="majorBidi" w:eastAsia="Calibri" w:hAnsiTheme="majorBidi" w:cstheme="majorBidi"/>
          <w:sz w:val="24"/>
          <w:szCs w:val="24"/>
          <w:lang w:bidi="ar-IQ"/>
        </w:rPr>
        <w:t>as in:</w:t>
      </w:r>
    </w:p>
    <w:p w14:paraId="30684CCD" w14:textId="6329FC8A" w:rsidR="00AA2B61" w:rsidRPr="005E44D0" w:rsidRDefault="00004521" w:rsidP="005B7220">
      <w:pPr>
        <w:pStyle w:val="ListParagraph"/>
        <w:numPr>
          <w:ilvl w:val="0"/>
          <w:numId w:val="5"/>
        </w:numPr>
        <w:spacing w:after="160" w:line="240" w:lineRule="auto"/>
        <w:jc w:val="both"/>
        <w:rPr>
          <w:rFonts w:asciiTheme="majorBidi" w:eastAsia="Calibri" w:hAnsiTheme="majorBidi" w:cstheme="majorBidi"/>
          <w:sz w:val="24"/>
          <w:szCs w:val="24"/>
          <w:lang w:bidi="ar-IQ"/>
        </w:rPr>
      </w:pPr>
      <w:r w:rsidRPr="005E44D0">
        <w:rPr>
          <w:rFonts w:asciiTheme="majorBidi" w:eastAsia="Calibri" w:hAnsiTheme="majorBidi" w:cstheme="majorBidi"/>
          <w:i/>
          <w:iCs/>
          <w:sz w:val="24"/>
          <w:szCs w:val="24"/>
          <w:lang w:bidi="ar-IQ"/>
        </w:rPr>
        <w:t>C</w:t>
      </w:r>
      <w:r w:rsidR="00AA2B61" w:rsidRPr="005E44D0">
        <w:rPr>
          <w:rFonts w:asciiTheme="majorBidi" w:eastAsia="Calibri" w:hAnsiTheme="majorBidi" w:cstheme="majorBidi"/>
          <w:i/>
          <w:iCs/>
          <w:sz w:val="24"/>
          <w:szCs w:val="24"/>
          <w:lang w:bidi="ar-IQ"/>
        </w:rPr>
        <w:t>ollect the money to get benefit</w:t>
      </w:r>
      <w:r w:rsidR="00A2266F" w:rsidRPr="005E44D0">
        <w:rPr>
          <w:rFonts w:asciiTheme="majorBidi" w:eastAsia="Calibri" w:hAnsiTheme="majorBidi" w:cstheme="majorBidi"/>
          <w:i/>
          <w:iCs/>
          <w:sz w:val="24"/>
          <w:szCs w:val="24"/>
          <w:lang w:bidi="ar-IQ"/>
        </w:rPr>
        <w:t xml:space="preserve"> Learner No:</w:t>
      </w:r>
      <w:r w:rsidR="00E636BD" w:rsidRPr="005E44D0">
        <w:rPr>
          <w:rFonts w:asciiTheme="majorBidi" w:eastAsia="Calibri" w:hAnsiTheme="majorBidi" w:cstheme="majorBidi"/>
          <w:i/>
          <w:iCs/>
          <w:sz w:val="24"/>
          <w:szCs w:val="24"/>
          <w:lang w:bidi="ar-IQ"/>
        </w:rPr>
        <w:t xml:space="preserve"> </w:t>
      </w:r>
      <w:r w:rsidR="00A2266F" w:rsidRPr="005E44D0">
        <w:rPr>
          <w:rFonts w:asciiTheme="majorBidi" w:eastAsia="Calibri" w:hAnsiTheme="majorBidi" w:cstheme="majorBidi"/>
          <w:i/>
          <w:iCs/>
          <w:sz w:val="24"/>
          <w:szCs w:val="24"/>
          <w:lang w:bidi="ar-IQ"/>
        </w:rPr>
        <w:t>13</w:t>
      </w:r>
    </w:p>
    <w:p w14:paraId="2C5731D6" w14:textId="1E24DAB9" w:rsidR="00AA2B61" w:rsidRDefault="00E636BD" w:rsidP="005B7220">
      <w:pPr>
        <w:pStyle w:val="ListParagraph"/>
        <w:numPr>
          <w:ilvl w:val="0"/>
          <w:numId w:val="5"/>
        </w:numPr>
        <w:spacing w:after="160" w:line="240" w:lineRule="auto"/>
        <w:jc w:val="both"/>
        <w:rPr>
          <w:rFonts w:asciiTheme="majorBidi" w:eastAsia="Calibri" w:hAnsiTheme="majorBidi" w:cstheme="majorBidi"/>
          <w:sz w:val="24"/>
          <w:szCs w:val="24"/>
          <w:lang w:bidi="ar-IQ"/>
        </w:rPr>
      </w:pPr>
      <w:r w:rsidRPr="005E44D0">
        <w:rPr>
          <w:rFonts w:asciiTheme="majorBidi" w:eastAsia="Calibri" w:hAnsiTheme="majorBidi" w:cstheme="majorBidi"/>
          <w:i/>
          <w:iCs/>
          <w:sz w:val="24"/>
          <w:szCs w:val="24"/>
          <w:lang w:bidi="ar-IQ"/>
        </w:rPr>
        <w:t xml:space="preserve"> </w:t>
      </w:r>
      <w:proofErr w:type="gramStart"/>
      <w:r w:rsidRPr="005E44D0">
        <w:rPr>
          <w:rFonts w:asciiTheme="majorBidi" w:eastAsia="Calibri" w:hAnsiTheme="majorBidi" w:cstheme="majorBidi"/>
          <w:i/>
          <w:iCs/>
          <w:sz w:val="24"/>
          <w:szCs w:val="24"/>
          <w:lang w:bidi="ar-IQ"/>
        </w:rPr>
        <w:t>He</w:t>
      </w:r>
      <w:proofErr w:type="gramEnd"/>
      <w:r w:rsidRPr="005E44D0">
        <w:rPr>
          <w:rFonts w:asciiTheme="majorBidi" w:eastAsia="Calibri" w:hAnsiTheme="majorBidi" w:cstheme="majorBidi"/>
          <w:i/>
          <w:iCs/>
          <w:sz w:val="24"/>
          <w:szCs w:val="24"/>
          <w:lang w:bidi="ar-IQ"/>
        </w:rPr>
        <w:t xml:space="preserve"> r</w:t>
      </w:r>
      <w:r w:rsidR="00AA2B61" w:rsidRPr="005E44D0">
        <w:rPr>
          <w:rFonts w:asciiTheme="majorBidi" w:eastAsia="Calibri" w:hAnsiTheme="majorBidi" w:cstheme="majorBidi"/>
          <w:i/>
          <w:iCs/>
          <w:sz w:val="24"/>
          <w:szCs w:val="24"/>
          <w:lang w:bidi="ar-IQ"/>
        </w:rPr>
        <w:t xml:space="preserve">aise money for things is less important than the church clock which he should repaired it. </w:t>
      </w:r>
      <w:r w:rsidR="00AA2B61" w:rsidRPr="005E44D0">
        <w:rPr>
          <w:rFonts w:asciiTheme="majorBidi" w:eastAsia="Calibri" w:hAnsiTheme="majorBidi" w:cstheme="majorBidi"/>
          <w:b/>
          <w:bCs/>
          <w:i/>
          <w:iCs/>
          <w:sz w:val="24"/>
          <w:szCs w:val="24"/>
          <w:lang w:bidi="ar-IQ"/>
        </w:rPr>
        <w:t xml:space="preserve"> </w:t>
      </w:r>
      <w:r w:rsidR="00A2266F" w:rsidRPr="005E44D0">
        <w:rPr>
          <w:rFonts w:asciiTheme="majorBidi" w:eastAsia="Calibri" w:hAnsiTheme="majorBidi" w:cstheme="majorBidi"/>
          <w:i/>
          <w:iCs/>
          <w:sz w:val="24"/>
          <w:szCs w:val="24"/>
          <w:lang w:bidi="ar-IQ"/>
        </w:rPr>
        <w:t>Learner No:</w:t>
      </w:r>
      <w:r w:rsidRPr="005E44D0">
        <w:rPr>
          <w:rFonts w:asciiTheme="majorBidi" w:eastAsia="Calibri" w:hAnsiTheme="majorBidi" w:cstheme="majorBidi"/>
          <w:i/>
          <w:iCs/>
          <w:sz w:val="24"/>
          <w:szCs w:val="24"/>
          <w:lang w:bidi="ar-IQ"/>
        </w:rPr>
        <w:t xml:space="preserve"> 12</w:t>
      </w:r>
    </w:p>
    <w:p w14:paraId="281F9EA8" w14:textId="74AB24D4" w:rsidR="00AA2B61" w:rsidRDefault="00AA2B61" w:rsidP="005B7220">
      <w:pPr>
        <w:pStyle w:val="ListParagraph"/>
        <w:numPr>
          <w:ilvl w:val="0"/>
          <w:numId w:val="5"/>
        </w:numPr>
        <w:spacing w:after="160" w:line="240" w:lineRule="auto"/>
        <w:jc w:val="both"/>
        <w:rPr>
          <w:rFonts w:asciiTheme="majorBidi" w:eastAsia="Calibri" w:hAnsiTheme="majorBidi" w:cstheme="majorBidi"/>
          <w:sz w:val="24"/>
          <w:szCs w:val="24"/>
          <w:lang w:bidi="ar-IQ"/>
        </w:rPr>
      </w:pPr>
      <w:r w:rsidRPr="00395447">
        <w:rPr>
          <w:rFonts w:asciiTheme="majorBidi" w:eastAsia="Calibri" w:hAnsiTheme="majorBidi" w:cstheme="majorBidi"/>
          <w:i/>
          <w:iCs/>
          <w:sz w:val="24"/>
          <w:szCs w:val="24"/>
          <w:lang w:bidi="ar-IQ"/>
        </w:rPr>
        <w:t>Money is important to get what you want and also to help people</w:t>
      </w:r>
      <w:r w:rsidR="00A2266F" w:rsidRPr="00395447">
        <w:rPr>
          <w:rFonts w:asciiTheme="majorBidi" w:eastAsia="Calibri" w:hAnsiTheme="majorBidi" w:cstheme="majorBidi"/>
          <w:i/>
          <w:iCs/>
          <w:sz w:val="24"/>
          <w:szCs w:val="24"/>
          <w:lang w:bidi="ar-IQ"/>
        </w:rPr>
        <w:t>.</w:t>
      </w:r>
      <w:r w:rsidRPr="00395447">
        <w:rPr>
          <w:rFonts w:asciiTheme="majorBidi" w:eastAsia="Calibri" w:hAnsiTheme="majorBidi" w:cstheme="majorBidi"/>
          <w:i/>
          <w:iCs/>
          <w:sz w:val="24"/>
          <w:szCs w:val="24"/>
          <w:lang w:bidi="ar-IQ"/>
        </w:rPr>
        <w:t xml:space="preserve"> </w:t>
      </w:r>
      <w:r w:rsidR="00A2266F" w:rsidRPr="00395447">
        <w:rPr>
          <w:rFonts w:asciiTheme="majorBidi" w:eastAsia="Calibri" w:hAnsiTheme="majorBidi" w:cstheme="majorBidi"/>
          <w:i/>
          <w:iCs/>
          <w:sz w:val="24"/>
          <w:szCs w:val="24"/>
          <w:lang w:bidi="ar-IQ"/>
        </w:rPr>
        <w:t>Learner No:</w:t>
      </w:r>
      <w:r w:rsidR="00E636BD" w:rsidRPr="00395447">
        <w:rPr>
          <w:rFonts w:asciiTheme="majorBidi" w:eastAsia="Calibri" w:hAnsiTheme="majorBidi" w:cstheme="majorBidi"/>
          <w:i/>
          <w:iCs/>
          <w:sz w:val="24"/>
          <w:szCs w:val="24"/>
          <w:lang w:bidi="ar-IQ"/>
        </w:rPr>
        <w:t xml:space="preserve"> 24</w:t>
      </w:r>
    </w:p>
    <w:p w14:paraId="60166A8C" w14:textId="3E790DDE" w:rsidR="00AA2B61" w:rsidRDefault="00004521" w:rsidP="005B7220">
      <w:pPr>
        <w:pStyle w:val="ListParagraph"/>
        <w:numPr>
          <w:ilvl w:val="0"/>
          <w:numId w:val="5"/>
        </w:numPr>
        <w:spacing w:after="160" w:line="240" w:lineRule="auto"/>
        <w:jc w:val="both"/>
        <w:rPr>
          <w:rFonts w:asciiTheme="majorBidi" w:eastAsia="Calibri" w:hAnsiTheme="majorBidi" w:cstheme="majorBidi"/>
          <w:sz w:val="24"/>
          <w:szCs w:val="24"/>
          <w:lang w:bidi="ar-IQ"/>
        </w:rPr>
      </w:pPr>
      <w:r w:rsidRPr="00395447">
        <w:rPr>
          <w:rFonts w:asciiTheme="majorBidi" w:eastAsia="Calibri" w:hAnsiTheme="majorBidi" w:cstheme="majorBidi"/>
          <w:i/>
          <w:iCs/>
          <w:sz w:val="24"/>
          <w:szCs w:val="24"/>
          <w:lang w:bidi="ar-IQ"/>
        </w:rPr>
        <w:t>H</w:t>
      </w:r>
      <w:r w:rsidR="00AA2B61" w:rsidRPr="00395447">
        <w:rPr>
          <w:rFonts w:asciiTheme="majorBidi" w:eastAsia="Calibri" w:hAnsiTheme="majorBidi" w:cstheme="majorBidi"/>
          <w:i/>
          <w:iCs/>
          <w:sz w:val="24"/>
          <w:szCs w:val="24"/>
          <w:lang w:bidi="ar-IQ"/>
        </w:rPr>
        <w:t>e use armed to see what was going on to safe himself or maybe the place itself</w:t>
      </w:r>
      <w:r w:rsidR="00A2266F" w:rsidRPr="00395447">
        <w:rPr>
          <w:rFonts w:asciiTheme="majorBidi" w:eastAsia="Calibri" w:hAnsiTheme="majorBidi" w:cstheme="majorBidi"/>
          <w:i/>
          <w:iCs/>
          <w:sz w:val="24"/>
          <w:szCs w:val="24"/>
          <w:lang w:bidi="ar-IQ"/>
        </w:rPr>
        <w:t>. Learner No:</w:t>
      </w:r>
      <w:r w:rsidR="004E119E" w:rsidRPr="00395447">
        <w:rPr>
          <w:rFonts w:asciiTheme="majorBidi" w:eastAsia="Calibri" w:hAnsiTheme="majorBidi" w:cstheme="majorBidi"/>
          <w:i/>
          <w:iCs/>
          <w:sz w:val="24"/>
          <w:szCs w:val="24"/>
          <w:lang w:bidi="ar-IQ"/>
        </w:rPr>
        <w:t xml:space="preserve"> 24</w:t>
      </w:r>
    </w:p>
    <w:p w14:paraId="57025CB1" w14:textId="7966C892" w:rsidR="00AA2B61" w:rsidRPr="00395447" w:rsidRDefault="00004521" w:rsidP="005B7220">
      <w:pPr>
        <w:pStyle w:val="ListParagraph"/>
        <w:numPr>
          <w:ilvl w:val="0"/>
          <w:numId w:val="5"/>
        </w:numPr>
        <w:spacing w:after="160" w:line="240" w:lineRule="auto"/>
        <w:jc w:val="both"/>
        <w:rPr>
          <w:rFonts w:asciiTheme="majorBidi" w:eastAsia="Calibri" w:hAnsiTheme="majorBidi" w:cstheme="majorBidi"/>
          <w:sz w:val="24"/>
          <w:szCs w:val="24"/>
          <w:lang w:bidi="ar-IQ"/>
        </w:rPr>
      </w:pPr>
      <w:r w:rsidRPr="00395447">
        <w:rPr>
          <w:rFonts w:asciiTheme="majorBidi" w:eastAsia="Calibri" w:hAnsiTheme="majorBidi" w:cstheme="majorBidi"/>
          <w:i/>
          <w:iCs/>
          <w:sz w:val="24"/>
          <w:szCs w:val="24"/>
          <w:lang w:bidi="ar-IQ"/>
        </w:rPr>
        <w:t>I</w:t>
      </w:r>
      <w:r w:rsidR="00AA2B61" w:rsidRPr="00395447">
        <w:rPr>
          <w:rFonts w:asciiTheme="majorBidi" w:eastAsia="Calibri" w:hAnsiTheme="majorBidi" w:cstheme="majorBidi"/>
          <w:i/>
          <w:iCs/>
          <w:sz w:val="24"/>
          <w:szCs w:val="24"/>
          <w:lang w:bidi="ar-IQ"/>
        </w:rPr>
        <w:t>t means that there was a battle</w:t>
      </w:r>
      <w:r w:rsidR="004E119E" w:rsidRPr="00395447">
        <w:rPr>
          <w:rFonts w:asciiTheme="majorBidi" w:eastAsia="Calibri" w:hAnsiTheme="majorBidi" w:cstheme="majorBidi"/>
          <w:i/>
          <w:iCs/>
          <w:sz w:val="24"/>
          <w:szCs w:val="24"/>
          <w:lang w:bidi="ar-IQ"/>
        </w:rPr>
        <w:t xml:space="preserve"> and there is army </w:t>
      </w:r>
      <w:proofErr w:type="gramStart"/>
      <w:r w:rsidR="004E119E" w:rsidRPr="00395447">
        <w:rPr>
          <w:rFonts w:asciiTheme="majorBidi" w:eastAsia="Calibri" w:hAnsiTheme="majorBidi" w:cstheme="majorBidi"/>
          <w:i/>
          <w:iCs/>
          <w:sz w:val="24"/>
          <w:szCs w:val="24"/>
          <w:lang w:bidi="ar-IQ"/>
        </w:rPr>
        <w:t xml:space="preserve">vicar </w:t>
      </w:r>
      <w:r w:rsidR="00AA2B61" w:rsidRPr="00395447">
        <w:rPr>
          <w:rFonts w:asciiTheme="majorBidi" w:eastAsia="Calibri" w:hAnsiTheme="majorBidi" w:cstheme="majorBidi"/>
          <w:i/>
          <w:iCs/>
          <w:sz w:val="24"/>
          <w:szCs w:val="24"/>
          <w:lang w:bidi="ar-IQ"/>
        </w:rPr>
        <w:t>.</w:t>
      </w:r>
      <w:proofErr w:type="gramEnd"/>
      <w:r w:rsidR="00AA2B61" w:rsidRPr="00395447">
        <w:rPr>
          <w:rFonts w:asciiTheme="majorBidi" w:eastAsia="Calibri" w:hAnsiTheme="majorBidi" w:cstheme="majorBidi"/>
          <w:i/>
          <w:iCs/>
          <w:sz w:val="24"/>
          <w:szCs w:val="24"/>
          <w:lang w:bidi="ar-IQ"/>
        </w:rPr>
        <w:t xml:space="preserve"> </w:t>
      </w:r>
      <w:r w:rsidR="00A2266F" w:rsidRPr="00395447">
        <w:rPr>
          <w:rFonts w:asciiTheme="majorBidi" w:eastAsia="Calibri" w:hAnsiTheme="majorBidi" w:cstheme="majorBidi"/>
          <w:i/>
          <w:iCs/>
          <w:sz w:val="24"/>
          <w:szCs w:val="24"/>
          <w:lang w:bidi="ar-IQ"/>
        </w:rPr>
        <w:t>Learner No:</w:t>
      </w:r>
      <w:r w:rsidR="00E8155B" w:rsidRPr="00395447">
        <w:rPr>
          <w:rFonts w:asciiTheme="majorBidi" w:eastAsia="Calibri" w:hAnsiTheme="majorBidi" w:cstheme="majorBidi"/>
          <w:i/>
          <w:iCs/>
          <w:sz w:val="24"/>
          <w:szCs w:val="24"/>
          <w:lang w:bidi="ar-IQ"/>
        </w:rPr>
        <w:t xml:space="preserve"> </w:t>
      </w:r>
      <w:r w:rsidR="004E119E" w:rsidRPr="00395447">
        <w:rPr>
          <w:rFonts w:asciiTheme="majorBidi" w:eastAsia="Calibri" w:hAnsiTheme="majorBidi" w:cstheme="majorBidi"/>
          <w:i/>
          <w:iCs/>
          <w:sz w:val="24"/>
          <w:szCs w:val="24"/>
          <w:lang w:bidi="ar-IQ"/>
        </w:rPr>
        <w:t>14</w:t>
      </w:r>
    </w:p>
    <w:p w14:paraId="10AAD85B" w14:textId="7A03CD07" w:rsidR="00AA2B61" w:rsidRDefault="00F56781" w:rsidP="005E44D0">
      <w:pPr>
        <w:spacing w:after="160" w:line="240" w:lineRule="auto"/>
        <w:ind w:firstLine="720"/>
        <w:contextualSpacing/>
        <w:jc w:val="both"/>
        <w:rPr>
          <w:rFonts w:asciiTheme="majorBidi" w:eastAsia="Calibri" w:hAnsiTheme="majorBidi" w:cstheme="majorBidi"/>
          <w:sz w:val="24"/>
          <w:szCs w:val="24"/>
          <w:lang w:bidi="ar-IQ"/>
        </w:rPr>
      </w:pPr>
      <w:r w:rsidRPr="00004521">
        <w:rPr>
          <w:rFonts w:asciiTheme="majorBidi" w:eastAsia="Calibri" w:hAnsiTheme="majorBidi" w:cstheme="majorBidi"/>
          <w:sz w:val="24"/>
          <w:szCs w:val="24"/>
          <w:lang w:bidi="ar-IQ"/>
        </w:rPr>
        <w:t>Misunderstanding</w:t>
      </w:r>
      <w:r w:rsidR="00AA2B61" w:rsidRPr="00004521">
        <w:rPr>
          <w:rFonts w:asciiTheme="majorBidi" w:eastAsia="Calibri" w:hAnsiTheme="majorBidi" w:cstheme="majorBidi"/>
          <w:sz w:val="24"/>
          <w:szCs w:val="24"/>
          <w:lang w:bidi="ar-IQ"/>
        </w:rPr>
        <w:t xml:space="preserve"> refers to the deviation from the </w:t>
      </w:r>
      <w:r w:rsidR="00E8155B">
        <w:rPr>
          <w:rFonts w:asciiTheme="majorBidi" w:eastAsia="Calibri" w:hAnsiTheme="majorBidi" w:cstheme="majorBidi"/>
          <w:sz w:val="24"/>
          <w:szCs w:val="24"/>
          <w:lang w:bidi="ar-IQ"/>
        </w:rPr>
        <w:t>implied</w:t>
      </w:r>
      <w:r w:rsidR="00AA2B61" w:rsidRPr="00004521">
        <w:rPr>
          <w:rFonts w:asciiTheme="majorBidi" w:eastAsia="Calibri" w:hAnsiTheme="majorBidi" w:cstheme="majorBidi"/>
          <w:sz w:val="24"/>
          <w:szCs w:val="24"/>
          <w:lang w:bidi="ar-IQ"/>
        </w:rPr>
        <w:t xml:space="preserve"> meaning</w:t>
      </w:r>
      <w:r w:rsidR="00E8155B">
        <w:rPr>
          <w:rFonts w:asciiTheme="majorBidi" w:eastAsia="Calibri" w:hAnsiTheme="majorBidi" w:cstheme="majorBidi"/>
          <w:sz w:val="24"/>
          <w:szCs w:val="24"/>
          <w:lang w:bidi="ar-IQ"/>
        </w:rPr>
        <w:t xml:space="preserve"> showing a lack of</w:t>
      </w:r>
      <w:r w:rsidR="00AA2B61" w:rsidRPr="00004521">
        <w:rPr>
          <w:rFonts w:asciiTheme="majorBidi" w:eastAsia="Calibri" w:hAnsiTheme="majorBidi" w:cstheme="majorBidi"/>
          <w:sz w:val="24"/>
          <w:szCs w:val="24"/>
          <w:lang w:bidi="ar-IQ"/>
        </w:rPr>
        <w:t xml:space="preserve"> ability to grasp the conceptual metaphor. Thus, </w:t>
      </w:r>
      <w:r w:rsidR="00A77B9B">
        <w:rPr>
          <w:rFonts w:asciiTheme="majorBidi" w:eastAsia="Calibri" w:hAnsiTheme="majorBidi" w:cstheme="majorBidi"/>
          <w:sz w:val="24"/>
          <w:szCs w:val="24"/>
          <w:lang w:bidi="ar-IQ"/>
        </w:rPr>
        <w:t>‘</w:t>
      </w:r>
      <w:r w:rsidR="00AA2B61" w:rsidRPr="00A77B9B">
        <w:rPr>
          <w:rFonts w:asciiTheme="majorBidi" w:eastAsia="Calibri" w:hAnsiTheme="majorBidi" w:cstheme="majorBidi"/>
          <w:sz w:val="24"/>
          <w:szCs w:val="24"/>
          <w:lang w:bidi="ar-IQ"/>
        </w:rPr>
        <w:t>collect the money</w:t>
      </w:r>
      <w:r w:rsidR="00A77B9B">
        <w:rPr>
          <w:rFonts w:asciiTheme="majorBidi" w:eastAsia="Calibri" w:hAnsiTheme="majorBidi" w:cstheme="majorBidi"/>
          <w:sz w:val="24"/>
          <w:szCs w:val="24"/>
          <w:lang w:bidi="ar-IQ"/>
        </w:rPr>
        <w:t xml:space="preserve"> t</w:t>
      </w:r>
      <w:r w:rsidR="00AA2B61" w:rsidRPr="00A77B9B">
        <w:rPr>
          <w:rFonts w:asciiTheme="majorBidi" w:eastAsia="Calibri" w:hAnsiTheme="majorBidi" w:cstheme="majorBidi"/>
          <w:sz w:val="24"/>
          <w:szCs w:val="24"/>
          <w:lang w:bidi="ar-IQ"/>
        </w:rPr>
        <w:t>o</w:t>
      </w:r>
      <w:r w:rsidR="00AA2B61" w:rsidRPr="00004521">
        <w:rPr>
          <w:rFonts w:asciiTheme="majorBidi" w:eastAsia="Calibri" w:hAnsiTheme="majorBidi" w:cstheme="majorBidi"/>
          <w:sz w:val="24"/>
          <w:szCs w:val="24"/>
          <w:lang w:bidi="ar-IQ"/>
        </w:rPr>
        <w:t xml:space="preserve"> get benefit</w:t>
      </w:r>
      <w:r w:rsidR="00A77B9B">
        <w:rPr>
          <w:rFonts w:asciiTheme="majorBidi" w:eastAsia="Calibri" w:hAnsiTheme="majorBidi" w:cstheme="majorBidi"/>
          <w:sz w:val="24"/>
          <w:szCs w:val="24"/>
          <w:lang w:bidi="ar-IQ"/>
        </w:rPr>
        <w:t>’</w:t>
      </w:r>
      <w:r w:rsidR="004A0DC3">
        <w:rPr>
          <w:rFonts w:asciiTheme="majorBidi" w:eastAsia="Calibri" w:hAnsiTheme="majorBidi" w:cstheme="majorBidi"/>
          <w:sz w:val="24"/>
          <w:szCs w:val="24"/>
          <w:lang w:bidi="ar-IQ"/>
        </w:rPr>
        <w:t xml:space="preserve"> could be assigned to </w:t>
      </w:r>
      <w:r w:rsidR="00AA2B61" w:rsidRPr="00004521">
        <w:rPr>
          <w:rFonts w:asciiTheme="majorBidi" w:eastAsia="Calibri" w:hAnsiTheme="majorBidi" w:cstheme="majorBidi"/>
          <w:sz w:val="24"/>
          <w:szCs w:val="24"/>
          <w:lang w:bidi="ar-IQ"/>
        </w:rPr>
        <w:t>the cultural and social background knowledge of people who raise money for their own interest. This argument can also be compatible with “</w:t>
      </w:r>
      <w:r w:rsidR="00AA2B61" w:rsidRPr="00004521">
        <w:rPr>
          <w:rFonts w:asciiTheme="majorBidi" w:eastAsia="Calibri" w:hAnsiTheme="majorBidi" w:cstheme="majorBidi"/>
          <w:i/>
          <w:iCs/>
          <w:sz w:val="24"/>
          <w:szCs w:val="24"/>
          <w:lang w:bidi="ar-IQ"/>
        </w:rPr>
        <w:t>raise money for th</w:t>
      </w:r>
      <w:r w:rsidR="004A0DC3">
        <w:rPr>
          <w:rFonts w:asciiTheme="majorBidi" w:eastAsia="Calibri" w:hAnsiTheme="majorBidi" w:cstheme="majorBidi"/>
          <w:i/>
          <w:iCs/>
          <w:sz w:val="24"/>
          <w:szCs w:val="24"/>
          <w:lang w:bidi="ar-IQ"/>
        </w:rPr>
        <w:t xml:space="preserve">ings is less important than the </w:t>
      </w:r>
      <w:r w:rsidR="00AA2B61" w:rsidRPr="00004521">
        <w:rPr>
          <w:rFonts w:asciiTheme="majorBidi" w:eastAsia="Calibri" w:hAnsiTheme="majorBidi" w:cstheme="majorBidi"/>
          <w:i/>
          <w:iCs/>
          <w:sz w:val="24"/>
          <w:szCs w:val="24"/>
          <w:lang w:bidi="ar-IQ"/>
        </w:rPr>
        <w:t xml:space="preserve">church clock”. </w:t>
      </w:r>
      <w:r w:rsidR="00AA2B61" w:rsidRPr="00004521">
        <w:rPr>
          <w:rFonts w:asciiTheme="majorBidi" w:eastAsia="Calibri" w:hAnsiTheme="majorBidi" w:cstheme="majorBidi"/>
          <w:sz w:val="24"/>
          <w:szCs w:val="24"/>
          <w:lang w:bidi="ar-IQ"/>
        </w:rPr>
        <w:t xml:space="preserve">As for </w:t>
      </w:r>
      <w:r w:rsidR="00004521" w:rsidRPr="00004521">
        <w:rPr>
          <w:rFonts w:asciiTheme="majorBidi" w:eastAsia="Calibri" w:hAnsiTheme="majorBidi" w:cstheme="majorBidi"/>
          <w:sz w:val="24"/>
          <w:szCs w:val="24"/>
          <w:lang w:bidi="ar-IQ"/>
        </w:rPr>
        <w:t>“</w:t>
      </w:r>
      <w:r w:rsidR="00AA2B61" w:rsidRPr="00004521">
        <w:rPr>
          <w:rFonts w:asciiTheme="majorBidi" w:eastAsia="Calibri" w:hAnsiTheme="majorBidi" w:cstheme="majorBidi"/>
          <w:i/>
          <w:iCs/>
          <w:sz w:val="24"/>
          <w:szCs w:val="24"/>
          <w:lang w:bidi="ar-IQ"/>
        </w:rPr>
        <w:t>armed</w:t>
      </w:r>
      <w:r w:rsidR="00004521" w:rsidRPr="00004521">
        <w:rPr>
          <w:rFonts w:asciiTheme="majorBidi" w:eastAsia="Calibri" w:hAnsiTheme="majorBidi" w:cstheme="majorBidi"/>
          <w:i/>
          <w:iCs/>
          <w:sz w:val="24"/>
          <w:szCs w:val="24"/>
          <w:lang w:bidi="ar-IQ"/>
        </w:rPr>
        <w:t>”</w:t>
      </w:r>
      <w:r w:rsidR="00AA2B61" w:rsidRPr="00004521">
        <w:rPr>
          <w:rFonts w:asciiTheme="majorBidi" w:eastAsia="Calibri" w:hAnsiTheme="majorBidi" w:cstheme="majorBidi"/>
          <w:sz w:val="24"/>
          <w:szCs w:val="24"/>
          <w:lang w:bidi="ar-IQ"/>
        </w:rPr>
        <w:t>, the context of situation requires the vicar to have something with him like a torch.  The learners comprehended it as</w:t>
      </w:r>
      <w:r w:rsidR="004A0DC3">
        <w:rPr>
          <w:rFonts w:asciiTheme="majorBidi" w:eastAsia="Calibri" w:hAnsiTheme="majorBidi" w:cstheme="majorBidi"/>
          <w:sz w:val="24"/>
          <w:szCs w:val="24"/>
          <w:lang w:bidi="ar-IQ"/>
        </w:rPr>
        <w:t xml:space="preserve"> something</w:t>
      </w:r>
      <w:r w:rsidR="00AA2B61" w:rsidRPr="00004521">
        <w:rPr>
          <w:rFonts w:asciiTheme="majorBidi" w:eastAsia="Calibri" w:hAnsiTheme="majorBidi" w:cstheme="majorBidi"/>
          <w:sz w:val="24"/>
          <w:szCs w:val="24"/>
          <w:lang w:bidi="ar-IQ"/>
        </w:rPr>
        <w:t xml:space="preserve"> being carr</w:t>
      </w:r>
      <w:r w:rsidR="004A0DC3">
        <w:rPr>
          <w:rFonts w:asciiTheme="majorBidi" w:eastAsia="Calibri" w:hAnsiTheme="majorBidi" w:cstheme="majorBidi"/>
          <w:sz w:val="24"/>
          <w:szCs w:val="24"/>
          <w:lang w:bidi="ar-IQ"/>
        </w:rPr>
        <w:t>ied by a person, such as</w:t>
      </w:r>
      <w:r w:rsidR="00AA2B61" w:rsidRPr="00004521">
        <w:rPr>
          <w:rFonts w:asciiTheme="majorBidi" w:eastAsia="Calibri" w:hAnsiTheme="majorBidi" w:cstheme="majorBidi"/>
          <w:sz w:val="24"/>
          <w:szCs w:val="24"/>
          <w:lang w:bidi="ar-IQ"/>
        </w:rPr>
        <w:t xml:space="preserve"> a</w:t>
      </w:r>
      <w:r w:rsidR="00A77B9B">
        <w:rPr>
          <w:rFonts w:asciiTheme="majorBidi" w:eastAsia="Calibri" w:hAnsiTheme="majorBidi" w:cstheme="majorBidi"/>
          <w:sz w:val="24"/>
          <w:szCs w:val="24"/>
          <w:lang w:bidi="ar-IQ"/>
        </w:rPr>
        <w:t xml:space="preserve"> fire</w:t>
      </w:r>
      <w:r w:rsidR="00E8155B">
        <w:rPr>
          <w:rFonts w:asciiTheme="majorBidi" w:eastAsia="Calibri" w:hAnsiTheme="majorBidi" w:cstheme="majorBidi"/>
          <w:sz w:val="24"/>
          <w:szCs w:val="24"/>
          <w:lang w:bidi="ar-IQ"/>
        </w:rPr>
        <w:t xml:space="preserve"> </w:t>
      </w:r>
      <w:r w:rsidR="004A0DC3">
        <w:rPr>
          <w:rFonts w:asciiTheme="majorBidi" w:eastAsia="Calibri" w:hAnsiTheme="majorBidi" w:cstheme="majorBidi"/>
          <w:sz w:val="24"/>
          <w:szCs w:val="24"/>
          <w:lang w:bidi="ar-IQ"/>
        </w:rPr>
        <w:t xml:space="preserve">arm </w:t>
      </w:r>
      <w:r w:rsidR="00AA2B61" w:rsidRPr="00004521">
        <w:rPr>
          <w:rFonts w:asciiTheme="majorBidi" w:eastAsia="Calibri" w:hAnsiTheme="majorBidi" w:cstheme="majorBidi"/>
          <w:sz w:val="24"/>
          <w:szCs w:val="24"/>
          <w:lang w:bidi="ar-IQ"/>
        </w:rPr>
        <w:t>or a gun</w:t>
      </w:r>
      <w:r w:rsidR="00967AC9">
        <w:rPr>
          <w:rFonts w:asciiTheme="majorBidi" w:eastAsia="Calibri" w:hAnsiTheme="majorBidi" w:cstheme="majorBidi"/>
          <w:sz w:val="24"/>
          <w:szCs w:val="24"/>
          <w:lang w:bidi="ar-IQ"/>
        </w:rPr>
        <w:t xml:space="preserve">. The other response </w:t>
      </w:r>
      <w:r w:rsidR="00AA2B61" w:rsidRPr="00004521">
        <w:rPr>
          <w:rFonts w:asciiTheme="majorBidi" w:eastAsia="Calibri" w:hAnsiTheme="majorBidi" w:cstheme="majorBidi"/>
          <w:sz w:val="24"/>
          <w:szCs w:val="24"/>
          <w:lang w:bidi="ar-IQ"/>
        </w:rPr>
        <w:t xml:space="preserve">inferred that </w:t>
      </w:r>
      <w:r w:rsidR="00967AC9">
        <w:rPr>
          <w:rFonts w:asciiTheme="majorBidi" w:eastAsia="Calibri" w:hAnsiTheme="majorBidi" w:cstheme="majorBidi"/>
          <w:sz w:val="24"/>
          <w:szCs w:val="24"/>
          <w:lang w:bidi="ar-IQ"/>
        </w:rPr>
        <w:t xml:space="preserve">there </w:t>
      </w:r>
      <w:r w:rsidR="00AA2B61" w:rsidRPr="00004521">
        <w:rPr>
          <w:rFonts w:asciiTheme="majorBidi" w:eastAsia="Calibri" w:hAnsiTheme="majorBidi" w:cstheme="majorBidi"/>
          <w:sz w:val="24"/>
          <w:szCs w:val="24"/>
          <w:lang w:bidi="ar-IQ"/>
        </w:rPr>
        <w:t xml:space="preserve">might be a battle. </w:t>
      </w:r>
      <w:r w:rsidR="00F80E21" w:rsidRPr="00004521">
        <w:rPr>
          <w:rFonts w:asciiTheme="majorBidi" w:eastAsia="Calibri" w:hAnsiTheme="majorBidi" w:cstheme="majorBidi"/>
          <w:sz w:val="24"/>
          <w:szCs w:val="24"/>
          <w:lang w:bidi="ar-IQ"/>
        </w:rPr>
        <w:t>These two interpretations</w:t>
      </w:r>
      <w:r w:rsidR="00AA2B61" w:rsidRPr="00004521">
        <w:rPr>
          <w:rFonts w:asciiTheme="majorBidi" w:eastAsia="Calibri" w:hAnsiTheme="majorBidi" w:cstheme="majorBidi"/>
          <w:sz w:val="24"/>
          <w:szCs w:val="24"/>
          <w:lang w:bidi="ar-IQ"/>
        </w:rPr>
        <w:t xml:space="preserve"> </w:t>
      </w:r>
      <w:r w:rsidR="004A0DC3">
        <w:rPr>
          <w:rFonts w:asciiTheme="majorBidi" w:eastAsia="Calibri" w:hAnsiTheme="majorBidi" w:cstheme="majorBidi"/>
          <w:sz w:val="24"/>
          <w:szCs w:val="24"/>
          <w:lang w:bidi="ar-IQ"/>
        </w:rPr>
        <w:t>are</w:t>
      </w:r>
      <w:r w:rsidR="00AA2B61" w:rsidRPr="00004521">
        <w:rPr>
          <w:rFonts w:asciiTheme="majorBidi" w:eastAsia="Calibri" w:hAnsiTheme="majorBidi" w:cstheme="majorBidi"/>
          <w:sz w:val="24"/>
          <w:szCs w:val="24"/>
          <w:lang w:bidi="ar-IQ"/>
        </w:rPr>
        <w:t xml:space="preserve"> example</w:t>
      </w:r>
      <w:r w:rsidR="00967AC9">
        <w:rPr>
          <w:rFonts w:asciiTheme="majorBidi" w:eastAsia="Calibri" w:hAnsiTheme="majorBidi" w:cstheme="majorBidi"/>
          <w:sz w:val="24"/>
          <w:szCs w:val="24"/>
          <w:lang w:bidi="ar-IQ"/>
        </w:rPr>
        <w:t>s</w:t>
      </w:r>
      <w:r w:rsidR="00AA2B61" w:rsidRPr="00004521">
        <w:rPr>
          <w:rFonts w:asciiTheme="majorBidi" w:eastAsia="Calibri" w:hAnsiTheme="majorBidi" w:cstheme="majorBidi"/>
          <w:sz w:val="24"/>
          <w:szCs w:val="24"/>
          <w:lang w:bidi="ar-IQ"/>
        </w:rPr>
        <w:t xml:space="preserve"> of </w:t>
      </w:r>
      <w:r w:rsidR="00097F4D" w:rsidRPr="00004521">
        <w:rPr>
          <w:rFonts w:asciiTheme="majorBidi" w:eastAsia="Calibri" w:hAnsiTheme="majorBidi" w:cstheme="majorBidi"/>
          <w:sz w:val="24"/>
          <w:szCs w:val="24"/>
          <w:lang w:bidi="ar-IQ"/>
        </w:rPr>
        <w:t>misunderstanding</w:t>
      </w:r>
      <w:r w:rsidR="00A77B9B">
        <w:rPr>
          <w:rFonts w:asciiTheme="majorBidi" w:eastAsia="Calibri" w:hAnsiTheme="majorBidi" w:cstheme="majorBidi"/>
          <w:sz w:val="24"/>
          <w:szCs w:val="24"/>
          <w:lang w:bidi="ar-IQ"/>
        </w:rPr>
        <w:t>;</w:t>
      </w:r>
      <w:r w:rsidR="00AA2B61" w:rsidRPr="00004521">
        <w:rPr>
          <w:rFonts w:asciiTheme="majorBidi" w:eastAsia="Calibri" w:hAnsiTheme="majorBidi" w:cstheme="majorBidi"/>
          <w:sz w:val="24"/>
          <w:szCs w:val="24"/>
          <w:lang w:bidi="ar-IQ"/>
        </w:rPr>
        <w:t xml:space="preserve"> </w:t>
      </w:r>
      <w:r w:rsidR="00A77B9B">
        <w:rPr>
          <w:rFonts w:asciiTheme="majorBidi" w:eastAsia="Calibri" w:hAnsiTheme="majorBidi" w:cstheme="majorBidi"/>
          <w:sz w:val="24"/>
          <w:szCs w:val="24"/>
          <w:lang w:bidi="ar-IQ"/>
        </w:rPr>
        <w:t>in other words</w:t>
      </w:r>
      <w:r w:rsidR="003468B0">
        <w:rPr>
          <w:rFonts w:asciiTheme="majorBidi" w:eastAsia="Calibri" w:hAnsiTheme="majorBidi" w:cstheme="majorBidi"/>
          <w:sz w:val="24"/>
          <w:szCs w:val="24"/>
          <w:lang w:bidi="ar-IQ"/>
        </w:rPr>
        <w:t>,</w:t>
      </w:r>
      <w:r w:rsidR="00AA2B61" w:rsidRPr="00004521">
        <w:rPr>
          <w:rFonts w:asciiTheme="majorBidi" w:eastAsia="Calibri" w:hAnsiTheme="majorBidi" w:cstheme="majorBidi"/>
          <w:sz w:val="24"/>
          <w:szCs w:val="24"/>
          <w:lang w:bidi="ar-IQ"/>
        </w:rPr>
        <w:t xml:space="preserve"> the</w:t>
      </w:r>
      <w:r w:rsidR="003468B0">
        <w:rPr>
          <w:rFonts w:asciiTheme="majorBidi" w:eastAsia="Calibri" w:hAnsiTheme="majorBidi" w:cstheme="majorBidi"/>
          <w:sz w:val="24"/>
          <w:szCs w:val="24"/>
          <w:lang w:bidi="ar-IQ"/>
        </w:rPr>
        <w:t xml:space="preserve"> learners</w:t>
      </w:r>
      <w:r w:rsidR="00AA2B61" w:rsidRPr="00004521">
        <w:rPr>
          <w:rFonts w:asciiTheme="majorBidi" w:eastAsia="Calibri" w:hAnsiTheme="majorBidi" w:cstheme="majorBidi"/>
          <w:sz w:val="24"/>
          <w:szCs w:val="24"/>
          <w:lang w:bidi="ar-IQ"/>
        </w:rPr>
        <w:t xml:space="preserve"> did not understand the context of situation of the passage and they lack the pragmatic competence to conceptualize the metaphor</w:t>
      </w:r>
      <w:r w:rsidR="00967AC9">
        <w:rPr>
          <w:rFonts w:asciiTheme="majorBidi" w:eastAsia="Calibri" w:hAnsiTheme="majorBidi" w:cstheme="majorBidi"/>
          <w:sz w:val="24"/>
          <w:szCs w:val="24"/>
          <w:lang w:bidi="ar-IQ"/>
        </w:rPr>
        <w:t xml:space="preserve"> accurately</w:t>
      </w:r>
      <w:r w:rsidR="00AA2B61" w:rsidRPr="00004521">
        <w:rPr>
          <w:rFonts w:asciiTheme="majorBidi" w:eastAsia="Calibri" w:hAnsiTheme="majorBidi" w:cstheme="majorBidi"/>
          <w:sz w:val="24"/>
          <w:szCs w:val="24"/>
          <w:lang w:bidi="ar-IQ"/>
        </w:rPr>
        <w:t>.</w:t>
      </w:r>
    </w:p>
    <w:p w14:paraId="449D80C4" w14:textId="77777777" w:rsidR="00C43963" w:rsidRPr="004A0DC3" w:rsidRDefault="00C43963" w:rsidP="005E44D0">
      <w:pPr>
        <w:spacing w:after="160" w:line="240" w:lineRule="auto"/>
        <w:ind w:firstLine="720"/>
        <w:contextualSpacing/>
        <w:jc w:val="both"/>
        <w:rPr>
          <w:rFonts w:asciiTheme="majorBidi" w:eastAsia="Calibri" w:hAnsiTheme="majorBidi" w:cstheme="majorBidi"/>
          <w:sz w:val="24"/>
          <w:szCs w:val="24"/>
          <w:lang w:bidi="ar-IQ"/>
        </w:rPr>
      </w:pPr>
    </w:p>
    <w:p w14:paraId="7965F5A2" w14:textId="1CD20447" w:rsidR="00AA2B61" w:rsidRDefault="007E23AA" w:rsidP="005E44D0">
      <w:pPr>
        <w:spacing w:after="160" w:line="240" w:lineRule="auto"/>
        <w:contextualSpacing/>
        <w:jc w:val="center"/>
        <w:rPr>
          <w:rFonts w:asciiTheme="majorBidi" w:eastAsia="Calibri" w:hAnsiTheme="majorBidi" w:cstheme="majorBidi"/>
          <w:b/>
          <w:bCs/>
          <w:sz w:val="20"/>
          <w:szCs w:val="20"/>
          <w:lang w:bidi="ar-IQ"/>
        </w:rPr>
      </w:pPr>
      <w:r w:rsidRPr="007E23AA">
        <w:rPr>
          <w:rFonts w:asciiTheme="majorBidi" w:eastAsia="Calibri" w:hAnsiTheme="majorBidi" w:cstheme="majorBidi"/>
          <w:b/>
          <w:bCs/>
          <w:sz w:val="20"/>
          <w:szCs w:val="20"/>
          <w:lang w:bidi="ar-IQ"/>
        </w:rPr>
        <w:t>NON-UNDERSTANDING</w:t>
      </w:r>
    </w:p>
    <w:p w14:paraId="6961BA17" w14:textId="77777777" w:rsidR="00C43963" w:rsidRPr="007E23AA" w:rsidRDefault="00C43963" w:rsidP="005E44D0">
      <w:pPr>
        <w:spacing w:after="160" w:line="240" w:lineRule="auto"/>
        <w:contextualSpacing/>
        <w:jc w:val="center"/>
        <w:rPr>
          <w:rFonts w:asciiTheme="majorBidi" w:eastAsia="Calibri" w:hAnsiTheme="majorBidi" w:cstheme="majorBidi"/>
          <w:b/>
          <w:bCs/>
          <w:sz w:val="20"/>
          <w:szCs w:val="20"/>
          <w:lang w:bidi="ar-IQ"/>
        </w:rPr>
      </w:pPr>
    </w:p>
    <w:p w14:paraId="03C3EA44" w14:textId="60FE6DBD" w:rsidR="00395447" w:rsidRDefault="00D71642" w:rsidP="00395447">
      <w:pPr>
        <w:spacing w:after="160" w:line="240" w:lineRule="auto"/>
        <w:contextualSpacing/>
        <w:jc w:val="both"/>
        <w:rPr>
          <w:rFonts w:asciiTheme="majorBidi" w:eastAsia="Calibri" w:hAnsiTheme="majorBidi" w:cstheme="majorBidi"/>
          <w:sz w:val="24"/>
          <w:szCs w:val="24"/>
          <w:lang w:bidi="ar-IQ"/>
        </w:rPr>
      </w:pPr>
      <w:r w:rsidRPr="0048287D">
        <w:rPr>
          <w:rFonts w:asciiTheme="majorBidi" w:eastAsia="Calibri" w:hAnsiTheme="majorBidi" w:cstheme="majorBidi"/>
          <w:sz w:val="24"/>
          <w:szCs w:val="24"/>
          <w:lang w:bidi="ar-IQ"/>
        </w:rPr>
        <w:t>I</w:t>
      </w:r>
      <w:r w:rsidR="00AA2B61" w:rsidRPr="0048287D">
        <w:rPr>
          <w:rFonts w:asciiTheme="majorBidi" w:eastAsia="Calibri" w:hAnsiTheme="majorBidi" w:cstheme="majorBidi"/>
          <w:sz w:val="24"/>
          <w:szCs w:val="24"/>
          <w:lang w:bidi="ar-IQ"/>
        </w:rPr>
        <w:t xml:space="preserve">n terms of </w:t>
      </w:r>
      <w:r w:rsidR="00AA2B61" w:rsidRPr="0048287D">
        <w:rPr>
          <w:rFonts w:asciiTheme="majorBidi" w:eastAsia="Calibri" w:hAnsiTheme="majorBidi" w:cstheme="majorBidi"/>
          <w:i/>
          <w:iCs/>
          <w:sz w:val="24"/>
          <w:szCs w:val="24"/>
          <w:lang w:bidi="ar-IQ"/>
        </w:rPr>
        <w:t>non-understanding</w:t>
      </w:r>
      <w:r w:rsidR="00EB2A38" w:rsidRPr="0048287D">
        <w:rPr>
          <w:rFonts w:asciiTheme="majorBidi" w:eastAsia="Calibri" w:hAnsiTheme="majorBidi" w:cstheme="majorBidi"/>
          <w:sz w:val="24"/>
          <w:szCs w:val="24"/>
          <w:lang w:bidi="ar-IQ"/>
        </w:rPr>
        <w:t xml:space="preserve"> </w:t>
      </w:r>
      <w:r w:rsidR="003A75CE">
        <w:rPr>
          <w:rFonts w:asciiTheme="majorBidi" w:eastAsia="Calibri" w:hAnsiTheme="majorBidi" w:cstheme="majorBidi"/>
          <w:sz w:val="24"/>
          <w:szCs w:val="24"/>
          <w:lang w:bidi="ar-IQ"/>
        </w:rPr>
        <w:t>(</w:t>
      </w:r>
      <w:r w:rsidR="00EB2A38" w:rsidRPr="0048287D">
        <w:rPr>
          <w:rFonts w:asciiTheme="majorBidi" w:eastAsia="Calibri" w:hAnsiTheme="majorBidi" w:cstheme="majorBidi"/>
          <w:sz w:val="24"/>
          <w:szCs w:val="24"/>
          <w:lang w:bidi="ar-IQ"/>
        </w:rPr>
        <w:t>13.97%</w:t>
      </w:r>
      <w:r w:rsidR="003A75CE">
        <w:rPr>
          <w:rFonts w:asciiTheme="majorBidi" w:eastAsia="Calibri" w:hAnsiTheme="majorBidi" w:cstheme="majorBidi"/>
          <w:sz w:val="24"/>
          <w:szCs w:val="24"/>
          <w:lang w:bidi="ar-IQ"/>
        </w:rPr>
        <w:t>)</w:t>
      </w:r>
      <w:r w:rsidR="00EB2A38" w:rsidRPr="0048287D">
        <w:rPr>
          <w:rFonts w:asciiTheme="majorBidi" w:eastAsia="Calibri" w:hAnsiTheme="majorBidi" w:cstheme="majorBidi"/>
          <w:sz w:val="24"/>
          <w:szCs w:val="24"/>
          <w:lang w:bidi="ar-IQ"/>
        </w:rPr>
        <w:t xml:space="preserve"> of</w:t>
      </w:r>
      <w:r w:rsidR="00AA2B61" w:rsidRPr="002047D6">
        <w:rPr>
          <w:rFonts w:asciiTheme="majorBidi" w:eastAsia="Calibri" w:hAnsiTheme="majorBidi" w:cstheme="majorBidi"/>
          <w:sz w:val="24"/>
          <w:szCs w:val="24"/>
          <w:lang w:bidi="ar-IQ"/>
        </w:rPr>
        <w:t xml:space="preserve"> </w:t>
      </w:r>
      <w:r w:rsidR="00E8155B">
        <w:rPr>
          <w:rFonts w:asciiTheme="majorBidi" w:eastAsia="Calibri" w:hAnsiTheme="majorBidi" w:cstheme="majorBidi"/>
          <w:sz w:val="24"/>
          <w:szCs w:val="24"/>
          <w:lang w:bidi="ar-IQ"/>
        </w:rPr>
        <w:t>learners</w:t>
      </w:r>
      <w:r>
        <w:rPr>
          <w:rFonts w:asciiTheme="majorBidi" w:eastAsia="Calibri" w:hAnsiTheme="majorBidi" w:cstheme="majorBidi"/>
          <w:sz w:val="24"/>
          <w:szCs w:val="24"/>
          <w:lang w:bidi="ar-IQ"/>
        </w:rPr>
        <w:t xml:space="preserve"> </w:t>
      </w:r>
      <w:r w:rsidR="00AA2B61" w:rsidRPr="002047D6">
        <w:rPr>
          <w:rFonts w:asciiTheme="majorBidi" w:eastAsia="Calibri" w:hAnsiTheme="majorBidi" w:cstheme="majorBidi"/>
          <w:sz w:val="24"/>
          <w:szCs w:val="24"/>
          <w:lang w:bidi="ar-IQ"/>
        </w:rPr>
        <w:t>g</w:t>
      </w:r>
      <w:r>
        <w:rPr>
          <w:rFonts w:asciiTheme="majorBidi" w:eastAsia="Calibri" w:hAnsiTheme="majorBidi" w:cstheme="majorBidi"/>
          <w:sz w:val="24"/>
          <w:szCs w:val="24"/>
          <w:lang w:bidi="ar-IQ"/>
        </w:rPr>
        <w:t>a</w:t>
      </w:r>
      <w:r w:rsidR="00AA2B61" w:rsidRPr="002047D6">
        <w:rPr>
          <w:rFonts w:asciiTheme="majorBidi" w:eastAsia="Calibri" w:hAnsiTheme="majorBidi" w:cstheme="majorBidi"/>
          <w:sz w:val="24"/>
          <w:szCs w:val="24"/>
          <w:lang w:bidi="ar-IQ"/>
        </w:rPr>
        <w:t xml:space="preserve">ve irrelevant and vague expressions; an issue that requires </w:t>
      </w:r>
      <w:r w:rsidR="008E107F">
        <w:rPr>
          <w:rFonts w:asciiTheme="majorBidi" w:eastAsia="Calibri" w:hAnsiTheme="majorBidi" w:cstheme="majorBidi"/>
          <w:sz w:val="24"/>
          <w:szCs w:val="24"/>
          <w:lang w:bidi="ar-IQ"/>
        </w:rPr>
        <w:t>a</w:t>
      </w:r>
      <w:r>
        <w:rPr>
          <w:rFonts w:asciiTheme="majorBidi" w:eastAsia="Calibri" w:hAnsiTheme="majorBidi" w:cstheme="majorBidi"/>
          <w:sz w:val="24"/>
          <w:szCs w:val="24"/>
          <w:lang w:bidi="ar-IQ"/>
        </w:rPr>
        <w:t xml:space="preserve"> deeper </w:t>
      </w:r>
      <w:r w:rsidR="00AA2B61" w:rsidRPr="002047D6">
        <w:rPr>
          <w:rFonts w:asciiTheme="majorBidi" w:eastAsia="Calibri" w:hAnsiTheme="majorBidi" w:cstheme="majorBidi"/>
          <w:sz w:val="24"/>
          <w:szCs w:val="24"/>
          <w:lang w:bidi="ar-IQ"/>
        </w:rPr>
        <w:t>mining</w:t>
      </w:r>
      <w:r>
        <w:rPr>
          <w:rFonts w:asciiTheme="majorBidi" w:eastAsia="Calibri" w:hAnsiTheme="majorBidi" w:cstheme="majorBidi"/>
          <w:sz w:val="24"/>
          <w:szCs w:val="24"/>
          <w:lang w:bidi="ar-IQ"/>
        </w:rPr>
        <w:t xml:space="preserve"> of</w:t>
      </w:r>
      <w:r w:rsidR="00AA2B61" w:rsidRPr="002047D6">
        <w:rPr>
          <w:rFonts w:asciiTheme="majorBidi" w:eastAsia="Calibri" w:hAnsiTheme="majorBidi" w:cstheme="majorBidi"/>
          <w:sz w:val="24"/>
          <w:szCs w:val="24"/>
          <w:lang w:bidi="ar-IQ"/>
        </w:rPr>
        <w:t xml:space="preserve"> the </w:t>
      </w:r>
      <w:r w:rsidR="00E30147">
        <w:rPr>
          <w:rFonts w:asciiTheme="majorBidi" w:eastAsia="Calibri" w:hAnsiTheme="majorBidi" w:cstheme="majorBidi"/>
          <w:sz w:val="24"/>
          <w:szCs w:val="24"/>
          <w:lang w:bidi="ar-IQ"/>
        </w:rPr>
        <w:t>opera</w:t>
      </w:r>
      <w:r w:rsidR="00F43FAC">
        <w:rPr>
          <w:rFonts w:asciiTheme="majorBidi" w:eastAsia="Calibri" w:hAnsiTheme="majorBidi" w:cstheme="majorBidi"/>
          <w:sz w:val="24"/>
          <w:szCs w:val="24"/>
          <w:lang w:bidi="ar-IQ"/>
        </w:rPr>
        <w:t>nt</w:t>
      </w:r>
      <w:r w:rsidR="00E30147">
        <w:rPr>
          <w:rFonts w:asciiTheme="majorBidi" w:eastAsia="Calibri" w:hAnsiTheme="majorBidi" w:cstheme="majorBidi"/>
          <w:sz w:val="24"/>
          <w:szCs w:val="24"/>
          <w:lang w:bidi="ar-IQ"/>
        </w:rPr>
        <w:t xml:space="preserve"> </w:t>
      </w:r>
      <w:r w:rsidR="00AA2B61" w:rsidRPr="002047D6">
        <w:rPr>
          <w:rFonts w:asciiTheme="majorBidi" w:eastAsia="Calibri" w:hAnsiTheme="majorBidi" w:cstheme="majorBidi"/>
          <w:sz w:val="24"/>
          <w:szCs w:val="24"/>
          <w:lang w:bidi="ar-IQ"/>
        </w:rPr>
        <w:t>reason</w:t>
      </w:r>
      <w:r w:rsidR="00E30147">
        <w:rPr>
          <w:rFonts w:asciiTheme="majorBidi" w:eastAsia="Calibri" w:hAnsiTheme="majorBidi" w:cstheme="majorBidi"/>
          <w:sz w:val="24"/>
          <w:szCs w:val="24"/>
          <w:lang w:bidi="ar-IQ"/>
        </w:rPr>
        <w:t>ing</w:t>
      </w:r>
      <w:r w:rsidR="00AA2B61" w:rsidRPr="002047D6">
        <w:rPr>
          <w:rFonts w:asciiTheme="majorBidi" w:eastAsia="Calibri" w:hAnsiTheme="majorBidi" w:cstheme="majorBidi"/>
          <w:sz w:val="24"/>
          <w:szCs w:val="24"/>
          <w:lang w:bidi="ar-IQ"/>
        </w:rPr>
        <w:t xml:space="preserve">. Non-understanding occurs when the learners were incapable of understanding one domain in terms of another. In other words, they were unaware of the predetermined points mapping between the source and the target domains.  </w:t>
      </w:r>
      <w:r>
        <w:rPr>
          <w:rFonts w:asciiTheme="majorBidi" w:eastAsia="Calibri" w:hAnsiTheme="majorBidi" w:cstheme="majorBidi"/>
          <w:sz w:val="24"/>
          <w:szCs w:val="24"/>
          <w:lang w:bidi="ar-IQ"/>
        </w:rPr>
        <w:t>E</w:t>
      </w:r>
      <w:r w:rsidR="004A0DC3">
        <w:rPr>
          <w:rFonts w:asciiTheme="majorBidi" w:eastAsia="Calibri" w:hAnsiTheme="majorBidi" w:cstheme="majorBidi"/>
          <w:sz w:val="24"/>
          <w:szCs w:val="24"/>
          <w:lang w:bidi="ar-IQ"/>
        </w:rPr>
        <w:t>xamples can be found in</w:t>
      </w:r>
      <w:r w:rsidR="00F43FAC">
        <w:rPr>
          <w:rFonts w:asciiTheme="majorBidi" w:eastAsia="Calibri" w:hAnsiTheme="majorBidi" w:cstheme="majorBidi"/>
          <w:sz w:val="24"/>
          <w:szCs w:val="24"/>
          <w:lang w:bidi="ar-IQ"/>
        </w:rPr>
        <w:t xml:space="preserve"> the </w:t>
      </w:r>
      <w:r w:rsidR="00AA2B61" w:rsidRPr="002047D6">
        <w:rPr>
          <w:rFonts w:asciiTheme="majorBidi" w:eastAsia="Calibri" w:hAnsiTheme="majorBidi" w:cstheme="majorBidi"/>
          <w:sz w:val="24"/>
          <w:szCs w:val="24"/>
          <w:lang w:bidi="ar-IQ"/>
        </w:rPr>
        <w:t>“</w:t>
      </w:r>
      <w:r w:rsidR="00AA2B61" w:rsidRPr="002047D6">
        <w:rPr>
          <w:rFonts w:asciiTheme="majorBidi" w:eastAsia="Calibri" w:hAnsiTheme="majorBidi" w:cstheme="majorBidi"/>
          <w:i/>
          <w:iCs/>
          <w:sz w:val="24"/>
          <w:szCs w:val="24"/>
          <w:lang w:bidi="ar-IQ"/>
        </w:rPr>
        <w:t>raising money”</w:t>
      </w:r>
      <w:r w:rsidR="00AA2B61" w:rsidRPr="002047D6">
        <w:rPr>
          <w:rFonts w:asciiTheme="majorBidi" w:eastAsia="Calibri" w:hAnsiTheme="majorBidi" w:cstheme="majorBidi"/>
          <w:sz w:val="24"/>
          <w:szCs w:val="24"/>
          <w:lang w:bidi="ar-IQ"/>
        </w:rPr>
        <w:t xml:space="preserve"> and “</w:t>
      </w:r>
      <w:r w:rsidR="00AA2B61" w:rsidRPr="002047D6">
        <w:rPr>
          <w:rFonts w:asciiTheme="majorBidi" w:eastAsia="Calibri" w:hAnsiTheme="majorBidi" w:cstheme="majorBidi"/>
          <w:i/>
          <w:iCs/>
          <w:sz w:val="24"/>
          <w:szCs w:val="24"/>
          <w:lang w:bidi="ar-IQ"/>
        </w:rPr>
        <w:t>bitterly</w:t>
      </w:r>
      <w:r w:rsidR="00AA2B61" w:rsidRPr="002047D6">
        <w:rPr>
          <w:rFonts w:asciiTheme="majorBidi" w:eastAsia="Calibri" w:hAnsiTheme="majorBidi" w:cstheme="majorBidi"/>
          <w:sz w:val="24"/>
          <w:szCs w:val="24"/>
          <w:lang w:bidi="ar-IQ"/>
        </w:rPr>
        <w:t>”</w:t>
      </w:r>
      <w:r>
        <w:rPr>
          <w:rFonts w:asciiTheme="majorBidi" w:eastAsia="Calibri" w:hAnsiTheme="majorBidi" w:cstheme="majorBidi"/>
          <w:sz w:val="24"/>
          <w:szCs w:val="24"/>
          <w:lang w:bidi="ar-IQ"/>
        </w:rPr>
        <w:t xml:space="preserve"> metaphors</w:t>
      </w:r>
      <w:r w:rsidR="00395447">
        <w:rPr>
          <w:rFonts w:asciiTheme="majorBidi" w:eastAsia="Calibri" w:hAnsiTheme="majorBidi" w:cstheme="majorBidi"/>
          <w:sz w:val="24"/>
          <w:szCs w:val="24"/>
          <w:lang w:bidi="ar-IQ"/>
        </w:rPr>
        <w:t xml:space="preserve">: </w:t>
      </w:r>
    </w:p>
    <w:p w14:paraId="612EFCF9" w14:textId="6B663A45" w:rsidR="00AA2B61" w:rsidRPr="00395447" w:rsidRDefault="000E46D6" w:rsidP="005B7220">
      <w:pPr>
        <w:pStyle w:val="ListParagraph"/>
        <w:numPr>
          <w:ilvl w:val="0"/>
          <w:numId w:val="6"/>
        </w:numPr>
        <w:spacing w:after="160" w:line="240" w:lineRule="auto"/>
        <w:jc w:val="both"/>
        <w:rPr>
          <w:rFonts w:asciiTheme="majorBidi" w:eastAsia="Calibri" w:hAnsiTheme="majorBidi" w:cstheme="majorBidi"/>
          <w:sz w:val="24"/>
          <w:szCs w:val="24"/>
          <w:lang w:bidi="ar-IQ"/>
        </w:rPr>
      </w:pPr>
      <w:r w:rsidRPr="00395447">
        <w:rPr>
          <w:rFonts w:asciiTheme="majorBidi" w:eastAsia="Calibri" w:hAnsiTheme="majorBidi" w:cstheme="majorBidi"/>
          <w:i/>
          <w:iCs/>
          <w:sz w:val="24"/>
          <w:szCs w:val="24"/>
          <w:lang w:bidi="ar-IQ"/>
        </w:rPr>
        <w:t>It means t</w:t>
      </w:r>
      <w:r w:rsidR="00AA2B61" w:rsidRPr="00395447">
        <w:rPr>
          <w:rFonts w:asciiTheme="majorBidi" w:eastAsia="Calibri" w:hAnsiTheme="majorBidi" w:cstheme="majorBidi"/>
          <w:i/>
          <w:iCs/>
          <w:sz w:val="24"/>
          <w:szCs w:val="24"/>
          <w:lang w:bidi="ar-IQ"/>
        </w:rPr>
        <w:t xml:space="preserve">he vicar </w:t>
      </w:r>
      <w:r w:rsidR="002047D6" w:rsidRPr="00395447">
        <w:rPr>
          <w:rFonts w:asciiTheme="majorBidi" w:eastAsia="Calibri" w:hAnsiTheme="majorBidi" w:cstheme="majorBidi"/>
          <w:i/>
          <w:iCs/>
          <w:sz w:val="24"/>
          <w:szCs w:val="24"/>
          <w:lang w:bidi="ar-IQ"/>
        </w:rPr>
        <w:t>is not truthful with the people.</w:t>
      </w:r>
      <w:r w:rsidRPr="00395447">
        <w:rPr>
          <w:rFonts w:asciiTheme="majorBidi" w:eastAsia="Calibri" w:hAnsiTheme="majorBidi" w:cstheme="majorBidi"/>
          <w:i/>
          <w:iCs/>
          <w:sz w:val="24"/>
          <w:szCs w:val="24"/>
          <w:lang w:bidi="ar-IQ"/>
        </w:rPr>
        <w:t xml:space="preserve"> Learner No: 6</w:t>
      </w:r>
    </w:p>
    <w:p w14:paraId="62ABC880" w14:textId="79C92265" w:rsidR="00AA2B61" w:rsidRDefault="002047D6" w:rsidP="005B7220">
      <w:pPr>
        <w:pStyle w:val="ListParagraph"/>
        <w:numPr>
          <w:ilvl w:val="0"/>
          <w:numId w:val="6"/>
        </w:numPr>
        <w:spacing w:after="160" w:line="240" w:lineRule="auto"/>
        <w:jc w:val="both"/>
        <w:rPr>
          <w:rFonts w:asciiTheme="majorBidi" w:eastAsia="Calibri" w:hAnsiTheme="majorBidi" w:cstheme="majorBidi"/>
          <w:sz w:val="24"/>
          <w:szCs w:val="24"/>
          <w:lang w:bidi="ar-IQ"/>
        </w:rPr>
      </w:pPr>
      <w:r w:rsidRPr="00395447">
        <w:rPr>
          <w:rFonts w:asciiTheme="majorBidi" w:eastAsia="Calibri" w:hAnsiTheme="majorBidi" w:cstheme="majorBidi"/>
          <w:i/>
          <w:iCs/>
          <w:sz w:val="24"/>
          <w:szCs w:val="24"/>
          <w:lang w:bidi="ar-IQ"/>
        </w:rPr>
        <w:t xml:space="preserve"> </w:t>
      </w:r>
      <w:r w:rsidR="00AA2B61" w:rsidRPr="00395447">
        <w:rPr>
          <w:rFonts w:asciiTheme="majorBidi" w:eastAsia="Calibri" w:hAnsiTheme="majorBidi" w:cstheme="majorBidi"/>
          <w:i/>
          <w:iCs/>
          <w:sz w:val="24"/>
          <w:szCs w:val="24"/>
          <w:lang w:bidi="ar-IQ"/>
        </w:rPr>
        <w:t>He was g</w:t>
      </w:r>
      <w:r w:rsidRPr="00395447">
        <w:rPr>
          <w:rFonts w:asciiTheme="majorBidi" w:eastAsia="Calibri" w:hAnsiTheme="majorBidi" w:cstheme="majorBidi"/>
          <w:i/>
          <w:iCs/>
          <w:sz w:val="24"/>
          <w:szCs w:val="24"/>
          <w:lang w:bidi="ar-IQ"/>
        </w:rPr>
        <w:t>reedy man</w:t>
      </w:r>
      <w:r w:rsidR="00AA2B61" w:rsidRPr="00395447">
        <w:rPr>
          <w:rFonts w:asciiTheme="majorBidi" w:eastAsia="Calibri" w:hAnsiTheme="majorBidi" w:cstheme="majorBidi"/>
          <w:i/>
          <w:iCs/>
          <w:sz w:val="24"/>
          <w:szCs w:val="24"/>
          <w:lang w:bidi="ar-IQ"/>
        </w:rPr>
        <w:t xml:space="preserve">. </w:t>
      </w:r>
      <w:r w:rsidR="000E46D6" w:rsidRPr="00395447">
        <w:rPr>
          <w:rFonts w:asciiTheme="majorBidi" w:eastAsia="Calibri" w:hAnsiTheme="majorBidi" w:cstheme="majorBidi"/>
          <w:i/>
          <w:iCs/>
          <w:sz w:val="24"/>
          <w:szCs w:val="24"/>
          <w:lang w:bidi="ar-IQ"/>
        </w:rPr>
        <w:t>Learner No: 17</w:t>
      </w:r>
    </w:p>
    <w:p w14:paraId="78B09F1F" w14:textId="77777777" w:rsidR="00C43963" w:rsidRPr="00C43963" w:rsidRDefault="002047D6" w:rsidP="00C43963">
      <w:pPr>
        <w:pStyle w:val="ListParagraph"/>
        <w:numPr>
          <w:ilvl w:val="0"/>
          <w:numId w:val="6"/>
        </w:numPr>
        <w:spacing w:after="160" w:line="240" w:lineRule="auto"/>
        <w:jc w:val="both"/>
        <w:rPr>
          <w:rFonts w:asciiTheme="majorBidi" w:eastAsia="Calibri" w:hAnsiTheme="majorBidi" w:cstheme="majorBidi"/>
          <w:sz w:val="24"/>
          <w:szCs w:val="24"/>
          <w:lang w:bidi="ar-IQ"/>
        </w:rPr>
      </w:pPr>
      <w:r w:rsidRPr="00395447">
        <w:rPr>
          <w:rFonts w:asciiTheme="majorBidi" w:eastAsia="Calibri" w:hAnsiTheme="majorBidi" w:cstheme="majorBidi"/>
          <w:i/>
          <w:iCs/>
          <w:sz w:val="24"/>
          <w:szCs w:val="24"/>
          <w:lang w:bidi="ar-IQ"/>
        </w:rPr>
        <w:t>From the up we see the whole.</w:t>
      </w:r>
      <w:r w:rsidR="000E46D6" w:rsidRPr="00395447">
        <w:rPr>
          <w:rFonts w:asciiTheme="majorBidi" w:eastAsia="Calibri" w:hAnsiTheme="majorBidi" w:cstheme="majorBidi"/>
          <w:i/>
          <w:iCs/>
          <w:sz w:val="24"/>
          <w:szCs w:val="24"/>
          <w:lang w:bidi="ar-IQ"/>
        </w:rPr>
        <w:t xml:space="preserve"> Learner No:  5</w:t>
      </w:r>
      <w:r w:rsidR="00AA2B61" w:rsidRPr="00395447">
        <w:rPr>
          <w:rFonts w:asciiTheme="majorBidi" w:eastAsia="Calibri" w:hAnsiTheme="majorBidi" w:cstheme="majorBidi"/>
          <w:i/>
          <w:iCs/>
          <w:sz w:val="24"/>
          <w:szCs w:val="24"/>
          <w:lang w:bidi="ar-IQ"/>
        </w:rPr>
        <w:t xml:space="preserve"> </w:t>
      </w:r>
    </w:p>
    <w:p w14:paraId="03E83068" w14:textId="2AD54DCB" w:rsidR="00EB2A38" w:rsidRPr="00C43963" w:rsidRDefault="00AA2B61" w:rsidP="00335928">
      <w:pPr>
        <w:spacing w:after="160" w:line="240" w:lineRule="auto"/>
        <w:ind w:firstLine="720"/>
        <w:jc w:val="both"/>
        <w:rPr>
          <w:rFonts w:asciiTheme="majorBidi" w:eastAsia="Calibri" w:hAnsiTheme="majorBidi" w:cstheme="majorBidi"/>
          <w:sz w:val="24"/>
          <w:szCs w:val="24"/>
          <w:lang w:bidi="ar-IQ"/>
        </w:rPr>
      </w:pPr>
      <w:r w:rsidRPr="00C43963">
        <w:rPr>
          <w:rFonts w:asciiTheme="majorBidi" w:eastAsia="Calibri" w:hAnsiTheme="majorBidi" w:cstheme="majorBidi"/>
          <w:sz w:val="24"/>
          <w:szCs w:val="24"/>
          <w:lang w:val="en-MY" w:bidi="ar-IQ"/>
        </w:rPr>
        <w:t xml:space="preserve">Our results </w:t>
      </w:r>
      <w:r w:rsidR="00852EC3" w:rsidRPr="00C43963">
        <w:rPr>
          <w:rFonts w:asciiTheme="majorBidi" w:eastAsia="Calibri" w:hAnsiTheme="majorBidi" w:cstheme="majorBidi"/>
          <w:sz w:val="24"/>
          <w:szCs w:val="24"/>
          <w:lang w:val="en-MY" w:bidi="ar-IQ"/>
        </w:rPr>
        <w:t>were</w:t>
      </w:r>
      <w:r w:rsidRPr="00C43963">
        <w:rPr>
          <w:rFonts w:asciiTheme="majorBidi" w:eastAsia="Calibri" w:hAnsiTheme="majorBidi" w:cstheme="majorBidi"/>
          <w:sz w:val="24"/>
          <w:szCs w:val="24"/>
          <w:lang w:val="en-MY" w:bidi="ar-IQ"/>
        </w:rPr>
        <w:t xml:space="preserve"> compatible with </w:t>
      </w:r>
      <w:proofErr w:type="spellStart"/>
      <w:r w:rsidRPr="00C43963">
        <w:rPr>
          <w:rFonts w:asciiTheme="majorBidi" w:eastAsia="Calibri" w:hAnsiTheme="majorBidi" w:cstheme="majorBidi"/>
          <w:sz w:val="24"/>
          <w:szCs w:val="24"/>
          <w:lang w:bidi="ar-IQ"/>
        </w:rPr>
        <w:t>Danesi</w:t>
      </w:r>
      <w:r w:rsidR="00D71642" w:rsidRPr="00C43963">
        <w:rPr>
          <w:rFonts w:asciiTheme="majorBidi" w:eastAsia="Calibri" w:hAnsiTheme="majorBidi" w:cstheme="majorBidi"/>
          <w:sz w:val="24"/>
          <w:szCs w:val="24"/>
          <w:lang w:bidi="ar-IQ"/>
        </w:rPr>
        <w:t>’s</w:t>
      </w:r>
      <w:proofErr w:type="spellEnd"/>
      <w:r w:rsidR="00D71642" w:rsidRPr="00C43963">
        <w:rPr>
          <w:rFonts w:asciiTheme="majorBidi" w:eastAsia="Calibri" w:hAnsiTheme="majorBidi" w:cstheme="majorBidi"/>
          <w:sz w:val="24"/>
          <w:szCs w:val="24"/>
          <w:lang w:bidi="ar-IQ"/>
        </w:rPr>
        <w:t xml:space="preserve"> work</w:t>
      </w:r>
      <w:r w:rsidRPr="00C43963">
        <w:rPr>
          <w:rFonts w:asciiTheme="majorBidi" w:eastAsia="Calibri" w:hAnsiTheme="majorBidi" w:cstheme="majorBidi"/>
          <w:sz w:val="24"/>
          <w:szCs w:val="24"/>
          <w:lang w:bidi="ar-IQ"/>
        </w:rPr>
        <w:t xml:space="preserve"> (1992) wh</w:t>
      </w:r>
      <w:r w:rsidR="00D71642" w:rsidRPr="00C43963">
        <w:rPr>
          <w:rFonts w:asciiTheme="majorBidi" w:eastAsia="Calibri" w:hAnsiTheme="majorBidi" w:cstheme="majorBidi"/>
          <w:sz w:val="24"/>
          <w:szCs w:val="24"/>
          <w:lang w:bidi="ar-IQ"/>
        </w:rPr>
        <w:t>ich</w:t>
      </w:r>
      <w:r w:rsidR="008E107F" w:rsidRPr="00C43963">
        <w:rPr>
          <w:rFonts w:asciiTheme="majorBidi" w:eastAsia="Calibri" w:hAnsiTheme="majorBidi" w:cstheme="majorBidi"/>
          <w:sz w:val="24"/>
          <w:szCs w:val="24"/>
          <w:lang w:bidi="ar-IQ"/>
        </w:rPr>
        <w:t xml:space="preserve"> </w:t>
      </w:r>
      <w:r w:rsidR="00D71642" w:rsidRPr="00C43963">
        <w:rPr>
          <w:rFonts w:asciiTheme="majorBidi" w:eastAsia="Calibri" w:hAnsiTheme="majorBidi" w:cstheme="majorBidi"/>
          <w:sz w:val="24"/>
          <w:szCs w:val="24"/>
          <w:lang w:bidi="ar-IQ"/>
        </w:rPr>
        <w:t xml:space="preserve">noted </w:t>
      </w:r>
      <w:r w:rsidRPr="00C43963">
        <w:rPr>
          <w:rFonts w:asciiTheme="majorBidi" w:eastAsia="Calibri" w:hAnsiTheme="majorBidi" w:cstheme="majorBidi"/>
          <w:sz w:val="24"/>
          <w:szCs w:val="24"/>
          <w:lang w:bidi="ar-IQ"/>
        </w:rPr>
        <w:t>the seemingly lack of metaphorical competence in the L2 classroom</w:t>
      </w:r>
      <w:r w:rsidR="00D71642" w:rsidRPr="00C43963">
        <w:rPr>
          <w:rFonts w:asciiTheme="majorBidi" w:eastAsia="Calibri" w:hAnsiTheme="majorBidi" w:cstheme="majorBidi"/>
          <w:sz w:val="24"/>
          <w:szCs w:val="24"/>
          <w:lang w:bidi="ar-IQ"/>
        </w:rPr>
        <w:t>. Thi</w:t>
      </w:r>
      <w:r w:rsidR="004A0DC3" w:rsidRPr="00C43963">
        <w:rPr>
          <w:rFonts w:asciiTheme="majorBidi" w:eastAsia="Calibri" w:hAnsiTheme="majorBidi" w:cstheme="majorBidi"/>
          <w:sz w:val="24"/>
          <w:szCs w:val="24"/>
          <w:lang w:bidi="ar-IQ"/>
        </w:rPr>
        <w:t>s lack</w:t>
      </w:r>
      <w:r w:rsidRPr="00C43963">
        <w:rPr>
          <w:rFonts w:asciiTheme="majorBidi" w:eastAsia="Calibri" w:hAnsiTheme="majorBidi" w:cstheme="majorBidi"/>
          <w:sz w:val="24"/>
          <w:szCs w:val="24"/>
          <w:lang w:bidi="ar-IQ"/>
        </w:rPr>
        <w:t xml:space="preserve"> is a major factor that prevents L2 learners </w:t>
      </w:r>
      <w:r w:rsidR="002047D6" w:rsidRPr="00C43963">
        <w:rPr>
          <w:rFonts w:asciiTheme="majorBidi" w:eastAsia="Calibri" w:hAnsiTheme="majorBidi" w:cstheme="majorBidi"/>
          <w:sz w:val="24"/>
          <w:szCs w:val="24"/>
          <w:lang w:bidi="ar-IQ"/>
        </w:rPr>
        <w:t xml:space="preserve">from </w:t>
      </w:r>
      <w:r w:rsidR="00852EC3" w:rsidRPr="00C43963">
        <w:rPr>
          <w:rFonts w:asciiTheme="majorBidi" w:eastAsia="Calibri" w:hAnsiTheme="majorBidi" w:cstheme="majorBidi"/>
          <w:sz w:val="24"/>
          <w:szCs w:val="24"/>
          <w:lang w:bidi="ar-IQ"/>
        </w:rPr>
        <w:t xml:space="preserve">achieving </w:t>
      </w:r>
      <w:r w:rsidR="002047D6" w:rsidRPr="00C43963">
        <w:rPr>
          <w:rFonts w:asciiTheme="majorBidi" w:eastAsia="Calibri" w:hAnsiTheme="majorBidi" w:cstheme="majorBidi"/>
          <w:sz w:val="24"/>
          <w:szCs w:val="24"/>
          <w:lang w:bidi="ar-IQ"/>
        </w:rPr>
        <w:t xml:space="preserve">native-like fluency.  </w:t>
      </w:r>
      <w:r w:rsidR="00D71642" w:rsidRPr="00C43963">
        <w:rPr>
          <w:rFonts w:asciiTheme="majorBidi" w:eastAsia="Calibri" w:hAnsiTheme="majorBidi" w:cstheme="majorBidi"/>
          <w:sz w:val="24"/>
          <w:szCs w:val="24"/>
          <w:lang w:bidi="ar-IQ"/>
        </w:rPr>
        <w:t>He a</w:t>
      </w:r>
      <w:r w:rsidRPr="00C43963">
        <w:rPr>
          <w:rFonts w:asciiTheme="majorBidi" w:eastAsia="Calibri" w:hAnsiTheme="majorBidi" w:cstheme="majorBidi"/>
          <w:sz w:val="24"/>
          <w:szCs w:val="24"/>
          <w:lang w:bidi="ar-IQ"/>
        </w:rPr>
        <w:t>rgu</w:t>
      </w:r>
      <w:r w:rsidR="00D71642" w:rsidRPr="00C43963">
        <w:rPr>
          <w:rFonts w:asciiTheme="majorBidi" w:eastAsia="Calibri" w:hAnsiTheme="majorBidi" w:cstheme="majorBidi"/>
          <w:sz w:val="24"/>
          <w:szCs w:val="24"/>
          <w:lang w:bidi="ar-IQ"/>
        </w:rPr>
        <w:t>ed</w:t>
      </w:r>
      <w:r w:rsidRPr="00C43963">
        <w:rPr>
          <w:rFonts w:asciiTheme="majorBidi" w:eastAsia="Calibri" w:hAnsiTheme="majorBidi" w:cstheme="majorBidi"/>
          <w:sz w:val="24"/>
          <w:szCs w:val="24"/>
          <w:lang w:bidi="ar-IQ"/>
        </w:rPr>
        <w:t xml:space="preserve"> that L2 learners will not be abl</w:t>
      </w:r>
      <w:r w:rsidR="004A0DC3" w:rsidRPr="00C43963">
        <w:rPr>
          <w:rFonts w:asciiTheme="majorBidi" w:eastAsia="Calibri" w:hAnsiTheme="majorBidi" w:cstheme="majorBidi"/>
          <w:sz w:val="24"/>
          <w:szCs w:val="24"/>
          <w:lang w:bidi="ar-IQ"/>
        </w:rPr>
        <w:t xml:space="preserve">e to reach such fluency unless </w:t>
      </w:r>
      <w:r w:rsidRPr="00C43963">
        <w:rPr>
          <w:rFonts w:asciiTheme="majorBidi" w:eastAsia="Calibri" w:hAnsiTheme="majorBidi" w:cstheme="majorBidi"/>
          <w:sz w:val="24"/>
          <w:szCs w:val="24"/>
          <w:lang w:bidi="ar-IQ"/>
        </w:rPr>
        <w:t xml:space="preserve">they have knowledge of </w:t>
      </w:r>
      <w:proofErr w:type="gramStart"/>
      <w:r w:rsidRPr="00C43963">
        <w:rPr>
          <w:rFonts w:asciiTheme="majorBidi" w:eastAsia="Calibri" w:hAnsiTheme="majorBidi" w:cstheme="majorBidi"/>
          <w:sz w:val="24"/>
          <w:szCs w:val="24"/>
          <w:lang w:bidi="ar-IQ"/>
        </w:rPr>
        <w:t>“ how</w:t>
      </w:r>
      <w:proofErr w:type="gramEnd"/>
      <w:r w:rsidRPr="00C43963">
        <w:rPr>
          <w:rFonts w:asciiTheme="majorBidi" w:eastAsia="Calibri" w:hAnsiTheme="majorBidi" w:cstheme="majorBidi"/>
          <w:sz w:val="24"/>
          <w:szCs w:val="24"/>
          <w:lang w:bidi="ar-IQ"/>
        </w:rPr>
        <w:t xml:space="preserve"> that language reflects or encodes concepts on </w:t>
      </w:r>
      <w:r w:rsidRPr="00C43963">
        <w:rPr>
          <w:rFonts w:asciiTheme="majorBidi" w:eastAsia="Calibri" w:hAnsiTheme="majorBidi" w:cstheme="majorBidi"/>
          <w:sz w:val="24"/>
          <w:szCs w:val="24"/>
          <w:lang w:bidi="ar-IQ"/>
        </w:rPr>
        <w:lastRenderedPageBreak/>
        <w:t xml:space="preserve">the basis of metaphorical reasoning”.  </w:t>
      </w:r>
      <w:r w:rsidR="00D71642" w:rsidRPr="00C43963">
        <w:rPr>
          <w:rFonts w:asciiTheme="majorBidi" w:eastAsia="Calibri" w:hAnsiTheme="majorBidi" w:cstheme="majorBidi"/>
          <w:sz w:val="24"/>
          <w:szCs w:val="24"/>
          <w:lang w:bidi="ar-IQ"/>
        </w:rPr>
        <w:t>B</w:t>
      </w:r>
      <w:r w:rsidRPr="00C43963">
        <w:rPr>
          <w:rFonts w:asciiTheme="majorBidi" w:eastAsia="Calibri" w:hAnsiTheme="majorBidi" w:cstheme="majorBidi"/>
          <w:sz w:val="24"/>
          <w:szCs w:val="24"/>
          <w:lang w:bidi="ar-IQ"/>
        </w:rPr>
        <w:t xml:space="preserve">eing native-like is </w:t>
      </w:r>
      <w:r w:rsidR="00852EC3" w:rsidRPr="00C43963">
        <w:rPr>
          <w:rFonts w:asciiTheme="majorBidi" w:eastAsia="Calibri" w:hAnsiTheme="majorBidi" w:cstheme="majorBidi"/>
          <w:sz w:val="24"/>
          <w:szCs w:val="24"/>
          <w:lang w:bidi="ar-IQ"/>
        </w:rPr>
        <w:t xml:space="preserve">of course </w:t>
      </w:r>
      <w:r w:rsidRPr="00C43963">
        <w:rPr>
          <w:rFonts w:asciiTheme="majorBidi" w:eastAsia="Calibri" w:hAnsiTheme="majorBidi" w:cstheme="majorBidi"/>
          <w:sz w:val="24"/>
          <w:szCs w:val="24"/>
          <w:lang w:bidi="ar-IQ"/>
        </w:rPr>
        <w:t xml:space="preserve">not </w:t>
      </w:r>
      <w:r w:rsidR="00852EC3" w:rsidRPr="00C43963">
        <w:rPr>
          <w:rFonts w:asciiTheme="majorBidi" w:eastAsia="Calibri" w:hAnsiTheme="majorBidi" w:cstheme="majorBidi"/>
          <w:sz w:val="24"/>
          <w:szCs w:val="24"/>
          <w:lang w:bidi="ar-IQ"/>
        </w:rPr>
        <w:t xml:space="preserve"> the main </w:t>
      </w:r>
      <w:r w:rsidRPr="00C43963">
        <w:rPr>
          <w:rFonts w:asciiTheme="majorBidi" w:eastAsia="Calibri" w:hAnsiTheme="majorBidi" w:cstheme="majorBidi"/>
          <w:sz w:val="24"/>
          <w:szCs w:val="24"/>
          <w:lang w:bidi="ar-IQ"/>
        </w:rPr>
        <w:t xml:space="preserve"> purpose for all </w:t>
      </w:r>
      <w:smartTag w:uri="urn:schemas-microsoft-com:office:smarttags" w:element="stockticker">
        <w:r w:rsidR="00852EC3" w:rsidRPr="00C43963">
          <w:rPr>
            <w:rFonts w:asciiTheme="majorBidi" w:eastAsia="Calibri" w:hAnsiTheme="majorBidi" w:cstheme="majorBidi"/>
            <w:sz w:val="24"/>
            <w:szCs w:val="24"/>
            <w:lang w:bidi="ar-IQ"/>
          </w:rPr>
          <w:t>ESL</w:t>
        </w:r>
      </w:smartTag>
      <w:r w:rsidR="00852EC3" w:rsidRPr="00C43963">
        <w:rPr>
          <w:rFonts w:asciiTheme="majorBidi" w:eastAsia="Calibri" w:hAnsiTheme="majorBidi" w:cstheme="majorBidi"/>
          <w:sz w:val="24"/>
          <w:szCs w:val="24"/>
          <w:lang w:bidi="ar-IQ"/>
        </w:rPr>
        <w:t xml:space="preserve"> </w:t>
      </w:r>
      <w:r w:rsidRPr="00C43963">
        <w:rPr>
          <w:rFonts w:asciiTheme="majorBidi" w:eastAsia="Calibri" w:hAnsiTheme="majorBidi" w:cstheme="majorBidi"/>
          <w:sz w:val="24"/>
          <w:szCs w:val="24"/>
          <w:lang w:bidi="ar-IQ"/>
        </w:rPr>
        <w:t xml:space="preserve">language learners, </w:t>
      </w:r>
      <w:r w:rsidR="00D71642" w:rsidRPr="00C43963">
        <w:rPr>
          <w:rFonts w:asciiTheme="majorBidi" w:eastAsia="Calibri" w:hAnsiTheme="majorBidi" w:cstheme="majorBidi"/>
          <w:sz w:val="24"/>
          <w:szCs w:val="24"/>
          <w:lang w:bidi="ar-IQ"/>
        </w:rPr>
        <w:t xml:space="preserve">but </w:t>
      </w:r>
      <w:r w:rsidR="00852EC3" w:rsidRPr="00C43963">
        <w:rPr>
          <w:rFonts w:asciiTheme="majorBidi" w:eastAsia="Calibri" w:hAnsiTheme="majorBidi" w:cstheme="majorBidi"/>
          <w:sz w:val="24"/>
          <w:szCs w:val="24"/>
          <w:lang w:bidi="ar-IQ"/>
        </w:rPr>
        <w:t xml:space="preserve">in reality, </w:t>
      </w:r>
      <w:r w:rsidR="00D71642" w:rsidRPr="00C43963">
        <w:rPr>
          <w:rFonts w:asciiTheme="majorBidi" w:eastAsia="Calibri" w:hAnsiTheme="majorBidi" w:cstheme="majorBidi"/>
          <w:sz w:val="24"/>
          <w:szCs w:val="24"/>
          <w:lang w:bidi="ar-IQ"/>
        </w:rPr>
        <w:t xml:space="preserve">the sophisticated structures of metaphors do require  a complex  interpretation that somewhat borders to </w:t>
      </w:r>
      <w:r w:rsidR="00FC4B1E" w:rsidRPr="00C43963">
        <w:rPr>
          <w:rFonts w:asciiTheme="majorBidi" w:eastAsia="Calibri" w:hAnsiTheme="majorBidi" w:cstheme="majorBidi"/>
          <w:sz w:val="24"/>
          <w:szCs w:val="24"/>
          <w:lang w:bidi="ar-IQ"/>
        </w:rPr>
        <w:t xml:space="preserve">the level of </w:t>
      </w:r>
      <w:r w:rsidR="00D71642" w:rsidRPr="00C43963">
        <w:rPr>
          <w:rFonts w:asciiTheme="majorBidi" w:eastAsia="Calibri" w:hAnsiTheme="majorBidi" w:cstheme="majorBidi"/>
          <w:sz w:val="24"/>
          <w:szCs w:val="24"/>
          <w:lang w:bidi="ar-IQ"/>
        </w:rPr>
        <w:t xml:space="preserve">near native use </w:t>
      </w:r>
      <w:r w:rsidR="00FC4B1E" w:rsidRPr="00C43963">
        <w:rPr>
          <w:rFonts w:asciiTheme="majorBidi" w:eastAsia="Calibri" w:hAnsiTheme="majorBidi" w:cstheme="majorBidi"/>
          <w:sz w:val="24"/>
          <w:szCs w:val="24"/>
          <w:lang w:bidi="ar-IQ"/>
        </w:rPr>
        <w:t>if success is to be attained</w:t>
      </w:r>
      <w:r w:rsidR="00D71642" w:rsidRPr="00C43963">
        <w:rPr>
          <w:rFonts w:asciiTheme="majorBidi" w:eastAsia="Calibri" w:hAnsiTheme="majorBidi" w:cstheme="majorBidi"/>
          <w:sz w:val="24"/>
          <w:szCs w:val="24"/>
          <w:lang w:bidi="ar-IQ"/>
        </w:rPr>
        <w:t xml:space="preserve"> </w:t>
      </w:r>
      <w:r w:rsidR="004A0DC3" w:rsidRPr="00C43963">
        <w:rPr>
          <w:rFonts w:asciiTheme="majorBidi" w:eastAsia="Calibri" w:hAnsiTheme="majorBidi" w:cstheme="majorBidi"/>
          <w:sz w:val="24"/>
          <w:szCs w:val="24"/>
          <w:lang w:bidi="ar-IQ"/>
        </w:rPr>
        <w:t>in the area. As such,</w:t>
      </w:r>
      <w:r w:rsidR="00D71642" w:rsidRPr="00C43963">
        <w:rPr>
          <w:rFonts w:asciiTheme="majorBidi" w:eastAsia="Calibri" w:hAnsiTheme="majorBidi" w:cstheme="majorBidi"/>
          <w:sz w:val="24"/>
          <w:szCs w:val="24"/>
          <w:lang w:bidi="ar-IQ"/>
        </w:rPr>
        <w:t xml:space="preserve"> </w:t>
      </w:r>
      <w:r w:rsidR="00FC4B1E" w:rsidRPr="00C43963">
        <w:rPr>
          <w:rFonts w:asciiTheme="majorBidi" w:eastAsia="Calibri" w:hAnsiTheme="majorBidi" w:cstheme="majorBidi"/>
          <w:sz w:val="24"/>
          <w:szCs w:val="24"/>
          <w:lang w:bidi="ar-IQ"/>
        </w:rPr>
        <w:t>it is not surprisi</w:t>
      </w:r>
      <w:r w:rsidR="004A0DC3" w:rsidRPr="00C43963">
        <w:rPr>
          <w:rFonts w:asciiTheme="majorBidi" w:eastAsia="Calibri" w:hAnsiTheme="majorBidi" w:cstheme="majorBidi"/>
          <w:sz w:val="24"/>
          <w:szCs w:val="24"/>
          <w:lang w:bidi="ar-IQ"/>
        </w:rPr>
        <w:t>ng</w:t>
      </w:r>
      <w:r w:rsidRPr="00C43963">
        <w:rPr>
          <w:rFonts w:asciiTheme="majorBidi" w:eastAsia="Calibri" w:hAnsiTheme="majorBidi" w:cstheme="majorBidi"/>
          <w:sz w:val="24"/>
          <w:szCs w:val="24"/>
          <w:lang w:bidi="ar-IQ"/>
        </w:rPr>
        <w:t xml:space="preserve"> </w:t>
      </w:r>
      <w:r w:rsidR="004A0DC3" w:rsidRPr="00C43963">
        <w:rPr>
          <w:rFonts w:asciiTheme="majorBidi" w:eastAsia="Calibri" w:hAnsiTheme="majorBidi" w:cstheme="majorBidi"/>
          <w:sz w:val="24"/>
          <w:szCs w:val="24"/>
          <w:lang w:bidi="ar-IQ"/>
        </w:rPr>
        <w:t>that mastery of metaphors</w:t>
      </w:r>
      <w:r w:rsidR="00FC4B1E" w:rsidRPr="00C43963">
        <w:rPr>
          <w:rFonts w:asciiTheme="majorBidi" w:eastAsia="Calibri" w:hAnsiTheme="majorBidi" w:cstheme="majorBidi"/>
          <w:sz w:val="24"/>
          <w:szCs w:val="24"/>
          <w:lang w:bidi="ar-IQ"/>
        </w:rPr>
        <w:t xml:space="preserve"> is</w:t>
      </w:r>
      <w:r w:rsidR="004A0DC3" w:rsidRPr="00C43963">
        <w:rPr>
          <w:rFonts w:asciiTheme="majorBidi" w:eastAsia="Calibri" w:hAnsiTheme="majorBidi" w:cstheme="majorBidi"/>
          <w:sz w:val="24"/>
          <w:szCs w:val="24"/>
          <w:lang w:bidi="ar-IQ"/>
        </w:rPr>
        <w:t xml:space="preserve"> generally difficult </w:t>
      </w:r>
      <w:r w:rsidRPr="00C43963">
        <w:rPr>
          <w:rFonts w:asciiTheme="majorBidi" w:eastAsia="Calibri" w:hAnsiTheme="majorBidi" w:cstheme="majorBidi"/>
          <w:sz w:val="24"/>
          <w:szCs w:val="24"/>
          <w:lang w:bidi="ar-IQ"/>
        </w:rPr>
        <w:t>for EFL learners</w:t>
      </w:r>
      <w:r w:rsidR="00FC4B1E" w:rsidRPr="00C43963">
        <w:rPr>
          <w:rFonts w:asciiTheme="majorBidi" w:eastAsia="Calibri" w:hAnsiTheme="majorBidi" w:cstheme="majorBidi"/>
          <w:sz w:val="24"/>
          <w:szCs w:val="24"/>
          <w:lang w:bidi="ar-IQ"/>
        </w:rPr>
        <w:t xml:space="preserve">. </w:t>
      </w:r>
      <w:r w:rsidRPr="00C43963">
        <w:rPr>
          <w:rFonts w:asciiTheme="majorBidi" w:eastAsia="Calibri" w:hAnsiTheme="majorBidi" w:cstheme="majorBidi"/>
          <w:sz w:val="24"/>
          <w:szCs w:val="24"/>
          <w:lang w:bidi="ar-IQ"/>
        </w:rPr>
        <w:t xml:space="preserve"> </w:t>
      </w:r>
      <w:r w:rsidR="00FC4B1E" w:rsidRPr="00C43963">
        <w:rPr>
          <w:rFonts w:asciiTheme="majorBidi" w:eastAsia="Calibri" w:hAnsiTheme="majorBidi" w:cstheme="majorBidi"/>
          <w:sz w:val="24"/>
          <w:szCs w:val="24"/>
          <w:lang w:bidi="ar-IQ"/>
        </w:rPr>
        <w:t xml:space="preserve">Given this lack and the need to understand the difficulties that could </w:t>
      </w:r>
      <w:r w:rsidR="00F43FAC" w:rsidRPr="00C43963">
        <w:rPr>
          <w:rFonts w:asciiTheme="majorBidi" w:eastAsia="Calibri" w:hAnsiTheme="majorBidi" w:cstheme="majorBidi"/>
          <w:sz w:val="24"/>
          <w:szCs w:val="24"/>
          <w:lang w:bidi="ar-IQ"/>
        </w:rPr>
        <w:t xml:space="preserve">then </w:t>
      </w:r>
      <w:r w:rsidR="00FC4B1E" w:rsidRPr="00C43963">
        <w:rPr>
          <w:rFonts w:asciiTheme="majorBidi" w:eastAsia="Calibri" w:hAnsiTheme="majorBidi" w:cstheme="majorBidi"/>
          <w:sz w:val="24"/>
          <w:szCs w:val="24"/>
          <w:lang w:bidi="ar-IQ"/>
        </w:rPr>
        <w:t>lead t</w:t>
      </w:r>
      <w:r w:rsidR="004A0DC3" w:rsidRPr="00C43963">
        <w:rPr>
          <w:rFonts w:asciiTheme="majorBidi" w:eastAsia="Calibri" w:hAnsiTheme="majorBidi" w:cstheme="majorBidi"/>
          <w:sz w:val="24"/>
          <w:szCs w:val="24"/>
          <w:lang w:bidi="ar-IQ"/>
        </w:rPr>
        <w:t>o more successful approaches in the related teaching,</w:t>
      </w:r>
      <w:r w:rsidR="00FC4B1E" w:rsidRPr="00C43963">
        <w:rPr>
          <w:rFonts w:asciiTheme="majorBidi" w:eastAsia="Calibri" w:hAnsiTheme="majorBidi" w:cstheme="majorBidi"/>
          <w:sz w:val="24"/>
          <w:szCs w:val="24"/>
          <w:lang w:bidi="ar-IQ"/>
        </w:rPr>
        <w:t xml:space="preserve"> </w:t>
      </w:r>
      <w:r w:rsidRPr="00C43963">
        <w:rPr>
          <w:rFonts w:asciiTheme="majorBidi" w:eastAsia="Calibri" w:hAnsiTheme="majorBidi" w:cstheme="majorBidi"/>
          <w:sz w:val="24"/>
          <w:szCs w:val="24"/>
          <w:lang w:bidi="ar-IQ"/>
        </w:rPr>
        <w:t>this area has much to offer in terms of research, especially in an academic setting.</w:t>
      </w:r>
    </w:p>
    <w:p w14:paraId="75A2F71E" w14:textId="08D56B48" w:rsidR="00EB2A38" w:rsidRDefault="007E23AA" w:rsidP="005E44D0">
      <w:pPr>
        <w:spacing w:after="160" w:line="240" w:lineRule="auto"/>
        <w:contextualSpacing/>
        <w:jc w:val="center"/>
        <w:rPr>
          <w:rFonts w:asciiTheme="majorBidi" w:eastAsia="Calibri" w:hAnsiTheme="majorBidi" w:cstheme="majorBidi"/>
          <w:b/>
          <w:bCs/>
          <w:sz w:val="20"/>
          <w:szCs w:val="20"/>
          <w:lang w:bidi="ar-IQ"/>
        </w:rPr>
      </w:pPr>
      <w:r w:rsidRPr="007E23AA">
        <w:rPr>
          <w:rFonts w:asciiTheme="majorBidi" w:eastAsia="Calibri" w:hAnsiTheme="majorBidi" w:cstheme="majorBidi"/>
          <w:b/>
          <w:bCs/>
          <w:sz w:val="20"/>
          <w:szCs w:val="20"/>
          <w:lang w:bidi="ar-IQ"/>
        </w:rPr>
        <w:t>LITERAL UNDERSTANDING</w:t>
      </w:r>
    </w:p>
    <w:p w14:paraId="6732418C" w14:textId="77777777" w:rsidR="00C43963" w:rsidRPr="007E23AA" w:rsidRDefault="00C43963" w:rsidP="005E44D0">
      <w:pPr>
        <w:spacing w:after="160" w:line="240" w:lineRule="auto"/>
        <w:contextualSpacing/>
        <w:jc w:val="center"/>
        <w:rPr>
          <w:rFonts w:asciiTheme="majorBidi" w:eastAsia="Calibri" w:hAnsiTheme="majorBidi" w:cstheme="majorBidi"/>
          <w:b/>
          <w:bCs/>
          <w:sz w:val="20"/>
          <w:szCs w:val="20"/>
          <w:lang w:bidi="ar-IQ"/>
        </w:rPr>
      </w:pPr>
    </w:p>
    <w:p w14:paraId="16BF06D4" w14:textId="66EAD065" w:rsidR="00395447" w:rsidRDefault="0048287D" w:rsidP="00395447">
      <w:pPr>
        <w:spacing w:after="160" w:line="240" w:lineRule="auto"/>
        <w:contextualSpacing/>
        <w:jc w:val="both"/>
        <w:rPr>
          <w:rFonts w:asciiTheme="majorBidi" w:eastAsia="Calibri" w:hAnsiTheme="majorBidi" w:cstheme="majorBidi"/>
          <w:b/>
          <w:bCs/>
          <w:sz w:val="24"/>
          <w:szCs w:val="24"/>
          <w:lang w:bidi="ar-IQ"/>
        </w:rPr>
      </w:pPr>
      <w:r w:rsidRPr="0048287D">
        <w:rPr>
          <w:rFonts w:ascii="Times New Roman" w:eastAsia="Calibri" w:hAnsi="Times New Roman" w:cs="Times New Roman"/>
          <w:sz w:val="24"/>
          <w:szCs w:val="24"/>
        </w:rPr>
        <w:t>As for</w:t>
      </w:r>
      <w:r w:rsidR="00FC3C0F" w:rsidRPr="0048287D">
        <w:rPr>
          <w:rFonts w:ascii="Times New Roman" w:eastAsia="Calibri" w:hAnsi="Times New Roman" w:cs="Times New Roman"/>
          <w:sz w:val="24"/>
          <w:szCs w:val="24"/>
          <w:lang w:val="en-MY"/>
        </w:rPr>
        <w:t xml:space="preserve"> </w:t>
      </w:r>
      <w:r w:rsidR="00FC3C0F" w:rsidRPr="0048287D">
        <w:rPr>
          <w:rFonts w:asciiTheme="majorBidi" w:eastAsia="Calibri" w:hAnsiTheme="majorBidi" w:cstheme="majorBidi"/>
          <w:i/>
          <w:iCs/>
          <w:sz w:val="24"/>
          <w:szCs w:val="24"/>
          <w:lang w:bidi="ar-IQ"/>
        </w:rPr>
        <w:t>l</w:t>
      </w:r>
      <w:r w:rsidR="00EB2A38" w:rsidRPr="0048287D">
        <w:rPr>
          <w:rFonts w:asciiTheme="majorBidi" w:eastAsia="Calibri" w:hAnsiTheme="majorBidi" w:cstheme="majorBidi"/>
          <w:i/>
          <w:iCs/>
          <w:sz w:val="24"/>
          <w:szCs w:val="24"/>
          <w:lang w:bidi="ar-IQ"/>
        </w:rPr>
        <w:t>iteral understanding</w:t>
      </w:r>
      <w:r w:rsidR="00EB2A38" w:rsidRPr="0048287D">
        <w:rPr>
          <w:rFonts w:asciiTheme="majorBidi" w:eastAsia="Calibri" w:hAnsiTheme="majorBidi" w:cstheme="majorBidi"/>
          <w:sz w:val="24"/>
          <w:szCs w:val="24"/>
          <w:lang w:bidi="ar-IQ"/>
        </w:rPr>
        <w:t xml:space="preserve"> </w:t>
      </w:r>
      <w:r w:rsidR="003A75CE">
        <w:rPr>
          <w:rFonts w:asciiTheme="majorBidi" w:eastAsia="Calibri" w:hAnsiTheme="majorBidi" w:cstheme="majorBidi"/>
          <w:sz w:val="24"/>
          <w:szCs w:val="24"/>
          <w:lang w:bidi="ar-IQ"/>
        </w:rPr>
        <w:t>(</w:t>
      </w:r>
      <w:r w:rsidR="00EB2A38" w:rsidRPr="0048287D">
        <w:rPr>
          <w:rFonts w:asciiTheme="majorBidi" w:eastAsia="Calibri" w:hAnsiTheme="majorBidi" w:cstheme="majorBidi"/>
          <w:sz w:val="24"/>
          <w:szCs w:val="24"/>
          <w:lang w:bidi="ar-IQ"/>
        </w:rPr>
        <w:t>13.97%</w:t>
      </w:r>
      <w:r w:rsidR="003A75CE">
        <w:rPr>
          <w:rFonts w:asciiTheme="majorBidi" w:eastAsia="Calibri" w:hAnsiTheme="majorBidi" w:cstheme="majorBidi"/>
          <w:sz w:val="24"/>
          <w:szCs w:val="24"/>
          <w:lang w:bidi="ar-IQ"/>
        </w:rPr>
        <w:t>)</w:t>
      </w:r>
      <w:r w:rsidR="00EB2A38" w:rsidRPr="0048287D">
        <w:rPr>
          <w:rFonts w:asciiTheme="majorBidi" w:eastAsia="Calibri" w:hAnsiTheme="majorBidi" w:cstheme="majorBidi"/>
          <w:sz w:val="24"/>
          <w:szCs w:val="24"/>
          <w:lang w:bidi="ar-IQ"/>
        </w:rPr>
        <w:t xml:space="preserve"> </w:t>
      </w:r>
      <w:r>
        <w:rPr>
          <w:rFonts w:asciiTheme="majorBidi" w:eastAsia="Calibri" w:hAnsiTheme="majorBidi" w:cstheme="majorBidi"/>
          <w:sz w:val="24"/>
          <w:szCs w:val="24"/>
          <w:lang w:bidi="ar-IQ"/>
        </w:rPr>
        <w:t xml:space="preserve">was </w:t>
      </w:r>
      <w:r w:rsidRPr="00E12BBF">
        <w:rPr>
          <w:rFonts w:asciiTheme="majorBidi" w:eastAsia="Calibri" w:hAnsiTheme="majorBidi" w:cstheme="majorBidi"/>
          <w:sz w:val="24"/>
          <w:szCs w:val="24"/>
          <w:lang w:bidi="ar-IQ"/>
        </w:rPr>
        <w:t>the</w:t>
      </w:r>
      <w:r w:rsidR="00EB2A38" w:rsidRPr="00E12BBF">
        <w:rPr>
          <w:rFonts w:asciiTheme="majorBidi" w:eastAsia="Calibri" w:hAnsiTheme="majorBidi" w:cstheme="majorBidi"/>
          <w:sz w:val="24"/>
          <w:szCs w:val="24"/>
          <w:lang w:bidi="ar-IQ"/>
        </w:rPr>
        <w:t xml:space="preserve"> learners' depend</w:t>
      </w:r>
      <w:r w:rsidR="00EB2A38">
        <w:rPr>
          <w:rFonts w:asciiTheme="majorBidi" w:eastAsia="Calibri" w:hAnsiTheme="majorBidi" w:cstheme="majorBidi"/>
          <w:sz w:val="24"/>
          <w:szCs w:val="24"/>
          <w:lang w:bidi="ar-IQ"/>
        </w:rPr>
        <w:t>ence</w:t>
      </w:r>
      <w:r w:rsidR="00EB2A38" w:rsidRPr="00E12BBF">
        <w:rPr>
          <w:rFonts w:asciiTheme="majorBidi" w:eastAsia="Calibri" w:hAnsiTheme="majorBidi" w:cstheme="majorBidi"/>
          <w:sz w:val="24"/>
          <w:szCs w:val="24"/>
          <w:lang w:bidi="ar-IQ"/>
        </w:rPr>
        <w:t xml:space="preserve"> on the surface structure of the expression</w:t>
      </w:r>
      <w:r w:rsidR="00EB2A38">
        <w:rPr>
          <w:rFonts w:asciiTheme="majorBidi" w:eastAsia="Calibri" w:hAnsiTheme="majorBidi" w:cstheme="majorBidi"/>
          <w:sz w:val="24"/>
          <w:szCs w:val="24"/>
          <w:lang w:bidi="ar-IQ"/>
        </w:rPr>
        <w:t xml:space="preserve"> to get to the underlying meaning</w:t>
      </w:r>
      <w:r w:rsidR="00EB2A38" w:rsidRPr="00E12BBF">
        <w:rPr>
          <w:rFonts w:asciiTheme="majorBidi" w:eastAsia="Calibri" w:hAnsiTheme="majorBidi" w:cstheme="majorBidi"/>
          <w:sz w:val="24"/>
          <w:szCs w:val="24"/>
          <w:lang w:bidi="ar-IQ"/>
        </w:rPr>
        <w:t>.  As revealed by the statistics, both literal and non-</w:t>
      </w:r>
      <w:r w:rsidR="00EB2A38">
        <w:rPr>
          <w:rFonts w:asciiTheme="majorBidi" w:eastAsia="Calibri" w:hAnsiTheme="majorBidi" w:cstheme="majorBidi"/>
          <w:sz w:val="24"/>
          <w:szCs w:val="24"/>
          <w:lang w:bidi="ar-IQ"/>
        </w:rPr>
        <w:t>understanding categories had the smallest percentages compared with the other</w:t>
      </w:r>
      <w:r w:rsidR="00EB2A38" w:rsidRPr="00E12BBF">
        <w:rPr>
          <w:rFonts w:asciiTheme="majorBidi" w:eastAsia="Calibri" w:hAnsiTheme="majorBidi" w:cstheme="majorBidi"/>
          <w:sz w:val="24"/>
          <w:szCs w:val="24"/>
          <w:lang w:bidi="ar-IQ"/>
        </w:rPr>
        <w:t xml:space="preserve">.  </w:t>
      </w:r>
      <w:r w:rsidR="00EB2A38">
        <w:rPr>
          <w:rFonts w:asciiTheme="majorBidi" w:eastAsia="Calibri" w:hAnsiTheme="majorBidi" w:cstheme="majorBidi"/>
          <w:sz w:val="24"/>
          <w:szCs w:val="24"/>
          <w:lang w:bidi="ar-IQ"/>
        </w:rPr>
        <w:t xml:space="preserve">Both </w:t>
      </w:r>
      <w:r w:rsidR="00EB2A38" w:rsidRPr="00E12BBF">
        <w:rPr>
          <w:rFonts w:asciiTheme="majorBidi" w:eastAsia="Calibri" w:hAnsiTheme="majorBidi" w:cstheme="majorBidi"/>
          <w:sz w:val="24"/>
          <w:szCs w:val="24"/>
          <w:lang w:bidi="ar-IQ"/>
        </w:rPr>
        <w:t xml:space="preserve">categories were noted in </w:t>
      </w:r>
      <w:r w:rsidR="00EB2A38" w:rsidRPr="00E12BBF">
        <w:rPr>
          <w:rFonts w:asciiTheme="majorBidi" w:eastAsia="Calibri" w:hAnsiTheme="majorBidi" w:cstheme="majorBidi"/>
          <w:i/>
          <w:iCs/>
          <w:sz w:val="24"/>
          <w:szCs w:val="24"/>
          <w:lang w:bidi="ar-IQ"/>
        </w:rPr>
        <w:t>Raising money</w:t>
      </w:r>
      <w:r w:rsidR="005F1D37">
        <w:rPr>
          <w:rFonts w:asciiTheme="majorBidi" w:eastAsia="Calibri" w:hAnsiTheme="majorBidi" w:cstheme="majorBidi"/>
          <w:sz w:val="24"/>
          <w:szCs w:val="24"/>
          <w:lang w:bidi="ar-IQ"/>
        </w:rPr>
        <w:t xml:space="preserve"> had</w:t>
      </w:r>
      <w:r w:rsidR="00EB2A38" w:rsidRPr="00E12BBF">
        <w:rPr>
          <w:rFonts w:asciiTheme="majorBidi" w:eastAsia="Calibri" w:hAnsiTheme="majorBidi" w:cstheme="majorBidi"/>
          <w:sz w:val="24"/>
          <w:szCs w:val="24"/>
          <w:lang w:bidi="ar-IQ"/>
        </w:rPr>
        <w:t xml:space="preserve"> not been understood in terms of metaphorical comprehension. </w:t>
      </w:r>
      <w:r w:rsidR="00EB2A38">
        <w:rPr>
          <w:rFonts w:asciiTheme="majorBidi" w:eastAsia="Calibri" w:hAnsiTheme="majorBidi" w:cstheme="majorBidi"/>
          <w:sz w:val="24"/>
          <w:szCs w:val="24"/>
          <w:lang w:bidi="ar-IQ"/>
        </w:rPr>
        <w:t>A</w:t>
      </w:r>
      <w:r w:rsidR="00EB2A38" w:rsidRPr="00E12BBF">
        <w:rPr>
          <w:rFonts w:asciiTheme="majorBidi" w:eastAsia="Calibri" w:hAnsiTheme="majorBidi" w:cstheme="majorBidi"/>
          <w:i/>
          <w:iCs/>
          <w:sz w:val="24"/>
          <w:szCs w:val="24"/>
          <w:lang w:bidi="ar-IQ"/>
        </w:rPr>
        <w:t>rmed</w:t>
      </w:r>
      <w:r w:rsidR="00EB2A38" w:rsidRPr="00E12BBF">
        <w:rPr>
          <w:rFonts w:asciiTheme="majorBidi" w:eastAsia="Calibri" w:hAnsiTheme="majorBidi" w:cstheme="majorBidi"/>
          <w:sz w:val="24"/>
          <w:szCs w:val="24"/>
          <w:lang w:bidi="ar-IQ"/>
        </w:rPr>
        <w:t xml:space="preserve"> was conceptualized literally as in:</w:t>
      </w:r>
    </w:p>
    <w:p w14:paraId="7E419873" w14:textId="7F199EB7" w:rsidR="00EB2A38" w:rsidRPr="00395447" w:rsidRDefault="00EB2A38" w:rsidP="005B7220">
      <w:pPr>
        <w:pStyle w:val="ListParagraph"/>
        <w:numPr>
          <w:ilvl w:val="0"/>
          <w:numId w:val="7"/>
        </w:numPr>
        <w:spacing w:after="160" w:line="240" w:lineRule="auto"/>
        <w:jc w:val="both"/>
        <w:rPr>
          <w:rFonts w:asciiTheme="majorBidi" w:eastAsia="Calibri" w:hAnsiTheme="majorBidi" w:cstheme="majorBidi"/>
          <w:b/>
          <w:bCs/>
          <w:sz w:val="24"/>
          <w:szCs w:val="24"/>
          <w:lang w:bidi="ar-IQ"/>
        </w:rPr>
      </w:pPr>
      <w:r w:rsidRPr="00395447">
        <w:rPr>
          <w:rFonts w:asciiTheme="majorBidi" w:eastAsia="Calibri" w:hAnsiTheme="majorBidi" w:cstheme="majorBidi"/>
          <w:i/>
          <w:iCs/>
          <w:sz w:val="24"/>
          <w:szCs w:val="24"/>
          <w:lang w:bidi="ar-IQ"/>
        </w:rPr>
        <w:t>He has a gun.  Learner No: 10</w:t>
      </w:r>
    </w:p>
    <w:p w14:paraId="35826E10" w14:textId="291347B7" w:rsidR="00EB2A38" w:rsidRDefault="00EB2A38" w:rsidP="005B7220">
      <w:pPr>
        <w:pStyle w:val="ListParagraph"/>
        <w:numPr>
          <w:ilvl w:val="0"/>
          <w:numId w:val="7"/>
        </w:numPr>
        <w:spacing w:after="160" w:line="240" w:lineRule="auto"/>
        <w:jc w:val="both"/>
        <w:rPr>
          <w:rFonts w:asciiTheme="majorBidi" w:eastAsia="Calibri" w:hAnsiTheme="majorBidi" w:cstheme="majorBidi"/>
          <w:b/>
          <w:bCs/>
          <w:sz w:val="24"/>
          <w:szCs w:val="24"/>
          <w:lang w:bidi="ar-IQ"/>
        </w:rPr>
      </w:pPr>
      <w:r w:rsidRPr="00395447">
        <w:rPr>
          <w:rFonts w:asciiTheme="majorBidi" w:eastAsia="Calibri" w:hAnsiTheme="majorBidi" w:cstheme="majorBidi"/>
          <w:i/>
          <w:iCs/>
          <w:sz w:val="24"/>
          <w:szCs w:val="24"/>
          <w:lang w:bidi="ar-IQ"/>
        </w:rPr>
        <w:t xml:space="preserve"> Has weapon.  Learner No: 2</w:t>
      </w:r>
    </w:p>
    <w:p w14:paraId="67C52012" w14:textId="044D6177" w:rsidR="00EB2A38" w:rsidRPr="00395447" w:rsidRDefault="00EB2A38" w:rsidP="005B7220">
      <w:pPr>
        <w:pStyle w:val="ListParagraph"/>
        <w:numPr>
          <w:ilvl w:val="0"/>
          <w:numId w:val="7"/>
        </w:numPr>
        <w:spacing w:after="160" w:line="240" w:lineRule="auto"/>
        <w:jc w:val="both"/>
        <w:rPr>
          <w:rFonts w:asciiTheme="majorBidi" w:eastAsia="Calibri" w:hAnsiTheme="majorBidi" w:cstheme="majorBidi"/>
          <w:b/>
          <w:bCs/>
          <w:sz w:val="24"/>
          <w:szCs w:val="24"/>
          <w:lang w:bidi="ar-IQ"/>
        </w:rPr>
      </w:pPr>
      <w:r w:rsidRPr="00395447">
        <w:rPr>
          <w:rFonts w:asciiTheme="majorBidi" w:eastAsia="Calibri" w:hAnsiTheme="majorBidi" w:cstheme="majorBidi"/>
          <w:i/>
          <w:iCs/>
          <w:sz w:val="24"/>
          <w:szCs w:val="24"/>
          <w:lang w:bidi="ar-IQ"/>
        </w:rPr>
        <w:t>Carrying a weapon or arm. Learner No: 22</w:t>
      </w:r>
    </w:p>
    <w:p w14:paraId="24A20227" w14:textId="77777777" w:rsidR="00395447" w:rsidRDefault="00EB2A38" w:rsidP="00395447">
      <w:pPr>
        <w:spacing w:after="160" w:line="240" w:lineRule="auto"/>
        <w:ind w:firstLine="720"/>
        <w:contextualSpacing/>
        <w:jc w:val="both"/>
        <w:rPr>
          <w:rFonts w:asciiTheme="majorBidi" w:eastAsia="Calibri" w:hAnsiTheme="majorBidi" w:cstheme="majorBidi"/>
          <w:sz w:val="24"/>
          <w:szCs w:val="24"/>
          <w:lang w:bidi="ar-IQ"/>
        </w:rPr>
      </w:pPr>
      <w:r w:rsidRPr="00E12BBF">
        <w:rPr>
          <w:rFonts w:asciiTheme="majorBidi" w:eastAsia="Calibri" w:hAnsiTheme="majorBidi" w:cstheme="majorBidi"/>
          <w:sz w:val="24"/>
          <w:szCs w:val="24"/>
          <w:lang w:bidi="ar-IQ"/>
        </w:rPr>
        <w:t>Similarly, “</w:t>
      </w:r>
      <w:r w:rsidRPr="00E12BBF">
        <w:rPr>
          <w:rFonts w:asciiTheme="majorBidi" w:eastAsia="Calibri" w:hAnsiTheme="majorBidi" w:cstheme="majorBidi"/>
          <w:i/>
          <w:iCs/>
          <w:sz w:val="24"/>
          <w:szCs w:val="24"/>
          <w:lang w:bidi="ar-IQ"/>
        </w:rPr>
        <w:t xml:space="preserve">bitterly” </w:t>
      </w:r>
      <w:r w:rsidRPr="00E12BBF">
        <w:rPr>
          <w:rFonts w:asciiTheme="majorBidi" w:eastAsia="Calibri" w:hAnsiTheme="majorBidi" w:cstheme="majorBidi"/>
          <w:sz w:val="24"/>
          <w:szCs w:val="24"/>
          <w:lang w:bidi="ar-IQ"/>
        </w:rPr>
        <w:t>and</w:t>
      </w:r>
      <w:r w:rsidRPr="00E12BBF">
        <w:rPr>
          <w:rFonts w:asciiTheme="majorBidi" w:eastAsia="Calibri" w:hAnsiTheme="majorBidi" w:cstheme="majorBidi"/>
          <w:i/>
          <w:iCs/>
          <w:sz w:val="24"/>
          <w:szCs w:val="24"/>
          <w:lang w:bidi="ar-IQ"/>
        </w:rPr>
        <w:t xml:space="preserve"> “colorful fighters”</w:t>
      </w:r>
      <w:r w:rsidRPr="00E12BBF">
        <w:rPr>
          <w:rFonts w:asciiTheme="majorBidi" w:eastAsia="Calibri" w:hAnsiTheme="majorBidi" w:cstheme="majorBidi"/>
          <w:sz w:val="24"/>
          <w:szCs w:val="24"/>
          <w:lang w:bidi="ar-IQ"/>
        </w:rPr>
        <w:t xml:space="preserve"> were comprehended literally as in: </w:t>
      </w:r>
    </w:p>
    <w:p w14:paraId="23A9D77C" w14:textId="67F287BE" w:rsidR="00EB2A38" w:rsidRPr="00395447" w:rsidRDefault="00EB2A38" w:rsidP="005B7220">
      <w:pPr>
        <w:pStyle w:val="ListParagraph"/>
        <w:numPr>
          <w:ilvl w:val="0"/>
          <w:numId w:val="7"/>
        </w:numPr>
        <w:spacing w:after="160" w:line="240" w:lineRule="auto"/>
        <w:jc w:val="both"/>
        <w:rPr>
          <w:rFonts w:asciiTheme="majorBidi" w:eastAsia="Calibri" w:hAnsiTheme="majorBidi" w:cstheme="majorBidi"/>
          <w:sz w:val="24"/>
          <w:szCs w:val="24"/>
          <w:lang w:bidi="ar-IQ"/>
        </w:rPr>
      </w:pPr>
      <w:r w:rsidRPr="00395447">
        <w:rPr>
          <w:rFonts w:asciiTheme="majorBidi" w:eastAsia="Calibri" w:hAnsiTheme="majorBidi" w:cstheme="majorBidi"/>
          <w:i/>
          <w:iCs/>
          <w:sz w:val="24"/>
          <w:szCs w:val="24"/>
          <w:lang w:bidi="ar-IQ"/>
        </w:rPr>
        <w:t>Things are not sweet. Learner No: 8</w:t>
      </w:r>
    </w:p>
    <w:p w14:paraId="45BC8577" w14:textId="615F003F" w:rsidR="00EB2A38" w:rsidRDefault="00EB2A38" w:rsidP="005B7220">
      <w:pPr>
        <w:pStyle w:val="ListParagraph"/>
        <w:numPr>
          <w:ilvl w:val="0"/>
          <w:numId w:val="7"/>
        </w:numPr>
        <w:spacing w:after="160" w:line="240" w:lineRule="auto"/>
        <w:jc w:val="both"/>
        <w:rPr>
          <w:rFonts w:asciiTheme="majorBidi" w:eastAsia="Calibri" w:hAnsiTheme="majorBidi" w:cstheme="majorBidi"/>
          <w:sz w:val="24"/>
          <w:szCs w:val="24"/>
          <w:lang w:bidi="ar-IQ"/>
        </w:rPr>
      </w:pPr>
      <w:r w:rsidRPr="00395447">
        <w:rPr>
          <w:rFonts w:asciiTheme="majorBidi" w:eastAsia="Calibri" w:hAnsiTheme="majorBidi" w:cstheme="majorBidi"/>
          <w:i/>
          <w:iCs/>
          <w:sz w:val="24"/>
          <w:szCs w:val="24"/>
          <w:lang w:bidi="ar-IQ"/>
        </w:rPr>
        <w:t>In the boxing the man should get dressed colors costume everyone get dressed colors costumes. Learner No: 8</w:t>
      </w:r>
    </w:p>
    <w:p w14:paraId="6C5902C4" w14:textId="2A01E169" w:rsidR="00EB2A38" w:rsidRDefault="00EB2A38" w:rsidP="005B7220">
      <w:pPr>
        <w:pStyle w:val="ListParagraph"/>
        <w:numPr>
          <w:ilvl w:val="0"/>
          <w:numId w:val="7"/>
        </w:numPr>
        <w:spacing w:after="160" w:line="240" w:lineRule="auto"/>
        <w:jc w:val="both"/>
        <w:rPr>
          <w:rFonts w:asciiTheme="majorBidi" w:eastAsia="Calibri" w:hAnsiTheme="majorBidi" w:cstheme="majorBidi"/>
          <w:sz w:val="24"/>
          <w:szCs w:val="24"/>
          <w:lang w:bidi="ar-IQ"/>
        </w:rPr>
      </w:pPr>
      <w:r w:rsidRPr="00395447">
        <w:rPr>
          <w:rFonts w:asciiTheme="majorBidi" w:eastAsia="Calibri" w:hAnsiTheme="majorBidi" w:cstheme="majorBidi"/>
          <w:i/>
          <w:iCs/>
          <w:sz w:val="24"/>
          <w:szCs w:val="24"/>
          <w:lang w:bidi="ar-IQ"/>
        </w:rPr>
        <w:t>Rich in colors. Learner No: 30</w:t>
      </w:r>
    </w:p>
    <w:p w14:paraId="2DCBFF8E" w14:textId="5311685D" w:rsidR="00EB2A38" w:rsidRDefault="00EB2A38" w:rsidP="005B7220">
      <w:pPr>
        <w:pStyle w:val="ListParagraph"/>
        <w:numPr>
          <w:ilvl w:val="0"/>
          <w:numId w:val="7"/>
        </w:numPr>
        <w:spacing w:after="160" w:line="240" w:lineRule="auto"/>
        <w:jc w:val="both"/>
        <w:rPr>
          <w:rFonts w:asciiTheme="majorBidi" w:eastAsia="Calibri" w:hAnsiTheme="majorBidi" w:cstheme="majorBidi"/>
          <w:sz w:val="24"/>
          <w:szCs w:val="24"/>
          <w:lang w:bidi="ar-IQ"/>
        </w:rPr>
      </w:pPr>
      <w:r w:rsidRPr="00395447">
        <w:rPr>
          <w:rFonts w:asciiTheme="majorBidi" w:eastAsia="Calibri" w:hAnsiTheme="majorBidi" w:cstheme="majorBidi"/>
          <w:i/>
          <w:iCs/>
          <w:sz w:val="24"/>
          <w:szCs w:val="24"/>
          <w:lang w:bidi="ar-IQ"/>
        </w:rPr>
        <w:t>It means he has different colors in hair, clothes and skin or maybe it’s a philosophe meaning to optimistic. Learner No: 5</w:t>
      </w:r>
    </w:p>
    <w:p w14:paraId="0617C939" w14:textId="566A4308" w:rsidR="00EB2A38" w:rsidRPr="00395447" w:rsidRDefault="00EB2A38" w:rsidP="005B7220">
      <w:pPr>
        <w:pStyle w:val="ListParagraph"/>
        <w:numPr>
          <w:ilvl w:val="0"/>
          <w:numId w:val="7"/>
        </w:numPr>
        <w:spacing w:after="160" w:line="240" w:lineRule="auto"/>
        <w:jc w:val="both"/>
        <w:rPr>
          <w:rFonts w:asciiTheme="majorBidi" w:eastAsia="Calibri" w:hAnsiTheme="majorBidi" w:cstheme="majorBidi"/>
          <w:sz w:val="24"/>
          <w:szCs w:val="24"/>
          <w:lang w:bidi="ar-IQ"/>
        </w:rPr>
      </w:pPr>
      <w:r w:rsidRPr="00395447">
        <w:rPr>
          <w:rFonts w:asciiTheme="majorBidi" w:eastAsia="Calibri" w:hAnsiTheme="majorBidi" w:cstheme="majorBidi"/>
          <w:i/>
          <w:iCs/>
          <w:sz w:val="24"/>
          <w:szCs w:val="24"/>
          <w:lang w:bidi="ar-IQ"/>
        </w:rPr>
        <w:t xml:space="preserve">A person who have a dark skin. Learner No: 9 </w:t>
      </w:r>
    </w:p>
    <w:p w14:paraId="598F52FE" w14:textId="77777777" w:rsidR="00EB2A38" w:rsidRDefault="00EB2A38" w:rsidP="00395447">
      <w:pPr>
        <w:spacing w:after="160" w:line="240" w:lineRule="auto"/>
        <w:ind w:firstLine="720"/>
        <w:contextualSpacing/>
        <w:jc w:val="both"/>
        <w:rPr>
          <w:rFonts w:asciiTheme="majorBidi" w:eastAsia="Calibri" w:hAnsiTheme="majorBidi" w:cstheme="majorBidi"/>
          <w:sz w:val="24"/>
          <w:szCs w:val="24"/>
          <w:lang w:bidi="ar-IQ"/>
        </w:rPr>
      </w:pPr>
      <w:r w:rsidRPr="00E12BBF">
        <w:rPr>
          <w:rFonts w:asciiTheme="majorBidi" w:eastAsia="Calibri" w:hAnsiTheme="majorBidi" w:cstheme="majorBidi"/>
          <w:sz w:val="24"/>
          <w:szCs w:val="24"/>
          <w:lang w:bidi="ar-IQ"/>
        </w:rPr>
        <w:t xml:space="preserve">One would unarguably be confused when trying to provide justification for literal understanding.  </w:t>
      </w:r>
      <w:r>
        <w:rPr>
          <w:rFonts w:asciiTheme="majorBidi" w:eastAsia="Calibri" w:hAnsiTheme="majorBidi" w:cstheme="majorBidi"/>
          <w:sz w:val="24"/>
          <w:szCs w:val="24"/>
          <w:lang w:bidi="ar-IQ"/>
        </w:rPr>
        <w:t>T</w:t>
      </w:r>
      <w:r w:rsidRPr="00E12BBF">
        <w:rPr>
          <w:rFonts w:asciiTheme="majorBidi" w:eastAsia="Calibri" w:hAnsiTheme="majorBidi" w:cstheme="majorBidi"/>
          <w:sz w:val="24"/>
          <w:szCs w:val="24"/>
          <w:lang w:bidi="ar-IQ"/>
        </w:rPr>
        <w:t>heoretical</w:t>
      </w:r>
      <w:r>
        <w:rPr>
          <w:rFonts w:asciiTheme="majorBidi" w:eastAsia="Calibri" w:hAnsiTheme="majorBidi" w:cstheme="majorBidi"/>
          <w:sz w:val="24"/>
          <w:szCs w:val="24"/>
          <w:lang w:bidi="ar-IQ"/>
        </w:rPr>
        <w:t>ly explained, literal understanding is caused by</w:t>
      </w:r>
      <w:r w:rsidRPr="00E12BBF">
        <w:rPr>
          <w:rFonts w:asciiTheme="majorBidi" w:eastAsia="Calibri" w:hAnsiTheme="majorBidi" w:cstheme="majorBidi"/>
          <w:sz w:val="24"/>
          <w:szCs w:val="24"/>
          <w:lang w:bidi="ar-IQ"/>
        </w:rPr>
        <w:t xml:space="preserve"> an absence of predetermined points </w:t>
      </w:r>
      <w:r>
        <w:rPr>
          <w:rFonts w:asciiTheme="majorBidi" w:eastAsia="Calibri" w:hAnsiTheme="majorBidi" w:cstheme="majorBidi"/>
          <w:sz w:val="24"/>
          <w:szCs w:val="24"/>
          <w:lang w:bidi="ar-IQ"/>
        </w:rPr>
        <w:t xml:space="preserve">in the processing of the relationship </w:t>
      </w:r>
      <w:r w:rsidRPr="00E12BBF">
        <w:rPr>
          <w:rFonts w:asciiTheme="majorBidi" w:eastAsia="Calibri" w:hAnsiTheme="majorBidi" w:cstheme="majorBidi"/>
          <w:sz w:val="24"/>
          <w:szCs w:val="24"/>
          <w:lang w:bidi="ar-IQ"/>
        </w:rPr>
        <w:t>between the source and the target domains</w:t>
      </w:r>
      <w:r>
        <w:rPr>
          <w:rFonts w:asciiTheme="majorBidi" w:eastAsia="Calibri" w:hAnsiTheme="majorBidi" w:cstheme="majorBidi"/>
          <w:sz w:val="24"/>
          <w:szCs w:val="24"/>
          <w:lang w:bidi="ar-IQ"/>
        </w:rPr>
        <w:t xml:space="preserve">. The intended message was ‘lost’ in the transitory movement from the source domain to that of the target domain </w:t>
      </w:r>
      <w:r w:rsidRPr="00E12BBF">
        <w:rPr>
          <w:rFonts w:asciiTheme="majorBidi" w:eastAsia="Calibri" w:hAnsiTheme="majorBidi" w:cstheme="majorBidi"/>
          <w:sz w:val="24"/>
          <w:szCs w:val="24"/>
          <w:lang w:bidi="ar-IQ"/>
        </w:rPr>
        <w:t xml:space="preserve"> that function</w:t>
      </w:r>
      <w:r>
        <w:rPr>
          <w:rFonts w:asciiTheme="majorBidi" w:eastAsia="Calibri" w:hAnsiTheme="majorBidi" w:cstheme="majorBidi"/>
          <w:sz w:val="24"/>
          <w:szCs w:val="24"/>
          <w:lang w:bidi="ar-IQ"/>
        </w:rPr>
        <w:t>s</w:t>
      </w:r>
      <w:r w:rsidRPr="00E12BBF">
        <w:rPr>
          <w:rFonts w:asciiTheme="majorBidi" w:eastAsia="Calibri" w:hAnsiTheme="majorBidi" w:cstheme="majorBidi"/>
          <w:sz w:val="24"/>
          <w:szCs w:val="24"/>
          <w:lang w:bidi="ar-IQ"/>
        </w:rPr>
        <w:t xml:space="preserve"> as </w:t>
      </w:r>
      <w:r>
        <w:rPr>
          <w:rFonts w:asciiTheme="majorBidi" w:eastAsia="Calibri" w:hAnsiTheme="majorBidi" w:cstheme="majorBidi"/>
          <w:sz w:val="24"/>
          <w:szCs w:val="24"/>
          <w:lang w:bidi="ar-IQ"/>
        </w:rPr>
        <w:t xml:space="preserve">the final </w:t>
      </w:r>
      <w:r w:rsidRPr="00E12BBF">
        <w:rPr>
          <w:rFonts w:asciiTheme="majorBidi" w:eastAsia="Calibri" w:hAnsiTheme="majorBidi" w:cstheme="majorBidi"/>
          <w:sz w:val="24"/>
          <w:szCs w:val="24"/>
          <w:lang w:bidi="ar-IQ"/>
        </w:rPr>
        <w:t xml:space="preserve">conveyer </w:t>
      </w:r>
      <w:r>
        <w:rPr>
          <w:rFonts w:asciiTheme="majorBidi" w:eastAsia="Calibri" w:hAnsiTheme="majorBidi" w:cstheme="majorBidi"/>
          <w:sz w:val="24"/>
          <w:szCs w:val="24"/>
          <w:lang w:bidi="ar-IQ"/>
        </w:rPr>
        <w:t xml:space="preserve">of the </w:t>
      </w:r>
      <w:r w:rsidRPr="00E12BBF">
        <w:rPr>
          <w:rFonts w:asciiTheme="majorBidi" w:eastAsia="Calibri" w:hAnsiTheme="majorBidi" w:cstheme="majorBidi"/>
          <w:sz w:val="24"/>
          <w:szCs w:val="24"/>
          <w:lang w:bidi="ar-IQ"/>
        </w:rPr>
        <w:t xml:space="preserve"> real </w:t>
      </w:r>
      <w:r>
        <w:rPr>
          <w:rFonts w:asciiTheme="majorBidi" w:eastAsia="Calibri" w:hAnsiTheme="majorBidi" w:cstheme="majorBidi"/>
          <w:sz w:val="24"/>
          <w:szCs w:val="24"/>
          <w:lang w:bidi="ar-IQ"/>
        </w:rPr>
        <w:t xml:space="preserve">message </w:t>
      </w:r>
      <w:r w:rsidRPr="00E12BBF">
        <w:rPr>
          <w:rFonts w:asciiTheme="majorBidi" w:eastAsia="Calibri" w:hAnsiTheme="majorBidi" w:cstheme="majorBidi"/>
          <w:sz w:val="24"/>
          <w:szCs w:val="24"/>
          <w:lang w:bidi="ar-IQ"/>
        </w:rPr>
        <w:t>destination</w:t>
      </w:r>
      <w:r>
        <w:rPr>
          <w:rFonts w:asciiTheme="majorBidi" w:eastAsia="Calibri" w:hAnsiTheme="majorBidi" w:cstheme="majorBidi"/>
          <w:sz w:val="24"/>
          <w:szCs w:val="24"/>
          <w:lang w:bidi="ar-IQ"/>
        </w:rPr>
        <w:t xml:space="preserve"> behind the conceptual metaphorical use</w:t>
      </w:r>
      <w:r w:rsidRPr="0021088E">
        <w:rPr>
          <w:rFonts w:asciiTheme="majorBidi" w:eastAsia="Calibri" w:hAnsiTheme="majorBidi" w:cstheme="majorBidi"/>
          <w:sz w:val="24"/>
          <w:szCs w:val="24"/>
          <w:lang w:bidi="ar-IQ"/>
        </w:rPr>
        <w:t>.  Thus, in the examples encountered in literal understanding, the learners had focused on the surface level of understanding.</w:t>
      </w:r>
      <w:r w:rsidRPr="00E12BBF">
        <w:rPr>
          <w:rFonts w:asciiTheme="majorBidi" w:eastAsia="Calibri" w:hAnsiTheme="majorBidi" w:cstheme="majorBidi"/>
          <w:sz w:val="24"/>
          <w:szCs w:val="24"/>
          <w:lang w:bidi="ar-IQ"/>
        </w:rPr>
        <w:t xml:space="preserve">  </w:t>
      </w:r>
      <w:r>
        <w:rPr>
          <w:rFonts w:asciiTheme="majorBidi" w:eastAsia="Calibri" w:hAnsiTheme="majorBidi" w:cstheme="majorBidi"/>
          <w:sz w:val="24"/>
          <w:szCs w:val="24"/>
          <w:lang w:bidi="ar-IQ"/>
        </w:rPr>
        <w:t xml:space="preserve">However, literal understanding can </w:t>
      </w:r>
      <w:r w:rsidRPr="00E12BBF">
        <w:rPr>
          <w:rFonts w:asciiTheme="majorBidi" w:eastAsia="Calibri" w:hAnsiTheme="majorBidi" w:cstheme="majorBidi"/>
          <w:sz w:val="24"/>
          <w:szCs w:val="24"/>
          <w:lang w:bidi="ar-IQ"/>
        </w:rPr>
        <w:t xml:space="preserve">be labeled as </w:t>
      </w:r>
      <w:r>
        <w:rPr>
          <w:rFonts w:asciiTheme="majorBidi" w:eastAsia="Calibri" w:hAnsiTheme="majorBidi" w:cstheme="majorBidi"/>
          <w:sz w:val="24"/>
          <w:szCs w:val="24"/>
          <w:lang w:bidi="ar-IQ"/>
        </w:rPr>
        <w:t>‘</w:t>
      </w:r>
      <w:r w:rsidRPr="00E12BBF">
        <w:rPr>
          <w:rFonts w:asciiTheme="majorBidi" w:eastAsia="Calibri" w:hAnsiTheme="majorBidi" w:cstheme="majorBidi"/>
          <w:sz w:val="24"/>
          <w:szCs w:val="24"/>
          <w:lang w:bidi="ar-IQ"/>
        </w:rPr>
        <w:t>beneficial</w:t>
      </w:r>
      <w:r>
        <w:rPr>
          <w:rFonts w:asciiTheme="majorBidi" w:eastAsia="Calibri" w:hAnsiTheme="majorBidi" w:cstheme="majorBidi"/>
          <w:sz w:val="24"/>
          <w:szCs w:val="24"/>
          <w:lang w:bidi="ar-IQ"/>
        </w:rPr>
        <w:t>’</w:t>
      </w:r>
      <w:r w:rsidRPr="00E12BBF">
        <w:rPr>
          <w:rFonts w:asciiTheme="majorBidi" w:eastAsia="Calibri" w:hAnsiTheme="majorBidi" w:cstheme="majorBidi"/>
          <w:sz w:val="24"/>
          <w:szCs w:val="24"/>
          <w:lang w:bidi="ar-IQ"/>
        </w:rPr>
        <w:t xml:space="preserve"> due to it </w:t>
      </w:r>
      <w:r>
        <w:rPr>
          <w:rFonts w:asciiTheme="majorBidi" w:eastAsia="Calibri" w:hAnsiTheme="majorBidi" w:cstheme="majorBidi"/>
          <w:sz w:val="24"/>
          <w:szCs w:val="24"/>
          <w:lang w:bidi="ar-IQ"/>
        </w:rPr>
        <w:t xml:space="preserve">reflecting </w:t>
      </w:r>
      <w:r w:rsidRPr="00E12BBF">
        <w:rPr>
          <w:rFonts w:asciiTheme="majorBidi" w:eastAsia="Calibri" w:hAnsiTheme="majorBidi" w:cstheme="majorBidi"/>
          <w:sz w:val="24"/>
          <w:szCs w:val="24"/>
          <w:lang w:bidi="ar-IQ"/>
        </w:rPr>
        <w:t>a</w:t>
      </w:r>
      <w:r>
        <w:rPr>
          <w:rFonts w:asciiTheme="majorBidi" w:eastAsia="Calibri" w:hAnsiTheme="majorBidi" w:cstheme="majorBidi"/>
          <w:sz w:val="24"/>
          <w:szCs w:val="24"/>
          <w:lang w:bidi="ar-IQ"/>
        </w:rPr>
        <w:t xml:space="preserve"> process in </w:t>
      </w:r>
      <w:r w:rsidRPr="00E12BBF">
        <w:rPr>
          <w:rFonts w:asciiTheme="majorBidi" w:eastAsia="Calibri" w:hAnsiTheme="majorBidi" w:cstheme="majorBidi"/>
          <w:sz w:val="24"/>
          <w:szCs w:val="24"/>
          <w:lang w:bidi="ar-IQ"/>
        </w:rPr>
        <w:t>temporary comprehension</w:t>
      </w:r>
      <w:r>
        <w:rPr>
          <w:rFonts w:asciiTheme="majorBidi" w:eastAsia="Calibri" w:hAnsiTheme="majorBidi" w:cstheme="majorBidi"/>
          <w:sz w:val="24"/>
          <w:szCs w:val="24"/>
          <w:lang w:bidi="ar-IQ"/>
        </w:rPr>
        <w:t>. This temporary comprehension can</w:t>
      </w:r>
      <w:r w:rsidRPr="00E12BBF">
        <w:rPr>
          <w:rFonts w:asciiTheme="majorBidi" w:eastAsia="Calibri" w:hAnsiTheme="majorBidi" w:cstheme="majorBidi"/>
          <w:sz w:val="24"/>
          <w:szCs w:val="24"/>
          <w:lang w:bidi="ar-IQ"/>
        </w:rPr>
        <w:t xml:space="preserve"> be evaluated by their tutors </w:t>
      </w:r>
      <w:r>
        <w:rPr>
          <w:rFonts w:asciiTheme="majorBidi" w:eastAsia="Calibri" w:hAnsiTheme="majorBidi" w:cstheme="majorBidi"/>
          <w:sz w:val="24"/>
          <w:szCs w:val="24"/>
          <w:lang w:bidi="ar-IQ"/>
        </w:rPr>
        <w:t>who can</w:t>
      </w:r>
      <w:r w:rsidRPr="00E12BBF">
        <w:rPr>
          <w:rFonts w:asciiTheme="majorBidi" w:eastAsia="Calibri" w:hAnsiTheme="majorBidi" w:cstheme="majorBidi"/>
          <w:sz w:val="24"/>
          <w:szCs w:val="24"/>
          <w:lang w:bidi="ar-IQ"/>
        </w:rPr>
        <w:t xml:space="preserve"> </w:t>
      </w:r>
      <w:r>
        <w:rPr>
          <w:rFonts w:asciiTheme="majorBidi" w:eastAsia="Calibri" w:hAnsiTheme="majorBidi" w:cstheme="majorBidi"/>
          <w:sz w:val="24"/>
          <w:szCs w:val="24"/>
          <w:lang w:bidi="ar-IQ"/>
        </w:rPr>
        <w:t xml:space="preserve">then </w:t>
      </w:r>
      <w:r w:rsidRPr="00E12BBF">
        <w:rPr>
          <w:rFonts w:asciiTheme="majorBidi" w:eastAsia="Calibri" w:hAnsiTheme="majorBidi" w:cstheme="majorBidi"/>
          <w:sz w:val="24"/>
          <w:szCs w:val="24"/>
          <w:lang w:bidi="ar-IQ"/>
        </w:rPr>
        <w:t>instruct guide</w:t>
      </w:r>
      <w:r>
        <w:rPr>
          <w:rFonts w:asciiTheme="majorBidi" w:eastAsia="Calibri" w:hAnsiTheme="majorBidi" w:cstheme="majorBidi"/>
          <w:sz w:val="24"/>
          <w:szCs w:val="24"/>
          <w:lang w:bidi="ar-IQ"/>
        </w:rPr>
        <w:t xml:space="preserve"> the learners further to achieve</w:t>
      </w:r>
      <w:r w:rsidRPr="00E12BBF">
        <w:rPr>
          <w:rFonts w:asciiTheme="majorBidi" w:eastAsia="Calibri" w:hAnsiTheme="majorBidi" w:cstheme="majorBidi"/>
          <w:sz w:val="24"/>
          <w:szCs w:val="24"/>
          <w:lang w:bidi="ar-IQ"/>
        </w:rPr>
        <w:t xml:space="preserve"> successful understanding.</w:t>
      </w:r>
    </w:p>
    <w:p w14:paraId="0E0979CB" w14:textId="77777777" w:rsidR="00C43963" w:rsidRDefault="00C43963" w:rsidP="00395447">
      <w:pPr>
        <w:spacing w:after="160" w:line="240" w:lineRule="auto"/>
        <w:ind w:firstLine="720"/>
        <w:contextualSpacing/>
        <w:jc w:val="both"/>
        <w:rPr>
          <w:rFonts w:asciiTheme="majorBidi" w:eastAsia="Calibri" w:hAnsiTheme="majorBidi" w:cstheme="majorBidi"/>
          <w:sz w:val="24"/>
          <w:szCs w:val="24"/>
          <w:lang w:bidi="ar-IQ"/>
        </w:rPr>
      </w:pPr>
    </w:p>
    <w:p w14:paraId="1F09256A" w14:textId="0A13E7FC" w:rsidR="00AA2B61" w:rsidRDefault="007E23AA" w:rsidP="005E44D0">
      <w:pPr>
        <w:spacing w:line="240" w:lineRule="auto"/>
        <w:contextualSpacing/>
        <w:jc w:val="center"/>
        <w:rPr>
          <w:rFonts w:asciiTheme="majorBidi" w:hAnsiTheme="majorBidi" w:cstheme="majorBidi"/>
          <w:b/>
          <w:bCs/>
          <w:sz w:val="20"/>
          <w:szCs w:val="20"/>
        </w:rPr>
      </w:pPr>
      <w:r w:rsidRPr="007E23AA">
        <w:rPr>
          <w:rFonts w:asciiTheme="majorBidi" w:hAnsiTheme="majorBidi" w:cstheme="majorBidi"/>
          <w:b/>
          <w:bCs/>
          <w:sz w:val="20"/>
          <w:szCs w:val="20"/>
        </w:rPr>
        <w:t>SEMI-STRUCTURED INTERVIEW RESULTS</w:t>
      </w:r>
    </w:p>
    <w:p w14:paraId="1C9223BC" w14:textId="77777777" w:rsidR="00C43963" w:rsidRPr="007E23AA" w:rsidRDefault="00C43963" w:rsidP="005E44D0">
      <w:pPr>
        <w:spacing w:line="240" w:lineRule="auto"/>
        <w:contextualSpacing/>
        <w:jc w:val="center"/>
        <w:rPr>
          <w:rFonts w:asciiTheme="majorBidi" w:hAnsiTheme="majorBidi" w:cstheme="majorBidi"/>
          <w:b/>
          <w:bCs/>
          <w:sz w:val="20"/>
          <w:szCs w:val="20"/>
        </w:rPr>
      </w:pPr>
    </w:p>
    <w:p w14:paraId="387C7306" w14:textId="77777777" w:rsidR="00C7249D" w:rsidRDefault="00D83872" w:rsidP="005E44D0">
      <w:pPr>
        <w:spacing w:line="240" w:lineRule="auto"/>
        <w:contextualSpacing/>
        <w:jc w:val="both"/>
        <w:rPr>
          <w:rFonts w:asciiTheme="majorBidi" w:hAnsiTheme="majorBidi" w:cstheme="majorBidi"/>
          <w:sz w:val="24"/>
          <w:szCs w:val="24"/>
        </w:rPr>
      </w:pPr>
      <w:r w:rsidRPr="00D83872">
        <w:rPr>
          <w:rFonts w:asciiTheme="majorBidi" w:hAnsiTheme="majorBidi" w:cstheme="majorBidi"/>
          <w:sz w:val="24"/>
          <w:szCs w:val="24"/>
        </w:rPr>
        <w:t xml:space="preserve">This part of </w:t>
      </w:r>
      <w:r w:rsidR="00646B2B">
        <w:rPr>
          <w:rFonts w:asciiTheme="majorBidi" w:hAnsiTheme="majorBidi" w:cstheme="majorBidi"/>
          <w:sz w:val="24"/>
          <w:szCs w:val="24"/>
        </w:rPr>
        <w:t xml:space="preserve">the </w:t>
      </w:r>
      <w:r w:rsidRPr="00D83872">
        <w:rPr>
          <w:rFonts w:asciiTheme="majorBidi" w:hAnsiTheme="majorBidi" w:cstheme="majorBidi"/>
          <w:sz w:val="24"/>
          <w:szCs w:val="24"/>
        </w:rPr>
        <w:t>analysis focuses on the qualitative data yielded by the semi-structured interview</w:t>
      </w:r>
      <w:r w:rsidR="00B90519">
        <w:rPr>
          <w:rFonts w:asciiTheme="majorBidi" w:hAnsiTheme="majorBidi" w:cstheme="majorBidi"/>
          <w:sz w:val="24"/>
          <w:szCs w:val="24"/>
        </w:rPr>
        <w:t xml:space="preserve"> obtained after</w:t>
      </w:r>
      <w:r w:rsidR="00372AFC">
        <w:rPr>
          <w:rFonts w:asciiTheme="majorBidi" w:hAnsiTheme="majorBidi" w:cstheme="majorBidi"/>
          <w:sz w:val="24"/>
          <w:szCs w:val="24"/>
        </w:rPr>
        <w:t xml:space="preserve"> establishing</w:t>
      </w:r>
      <w:r w:rsidR="00B90519">
        <w:rPr>
          <w:rFonts w:asciiTheme="majorBidi" w:hAnsiTheme="majorBidi" w:cstheme="majorBidi"/>
          <w:sz w:val="24"/>
          <w:szCs w:val="24"/>
        </w:rPr>
        <w:t xml:space="preserve"> base-line data for overall performance in the understanding of meta</w:t>
      </w:r>
      <w:r w:rsidR="00F31CD4">
        <w:rPr>
          <w:rFonts w:asciiTheme="majorBidi" w:hAnsiTheme="majorBidi" w:cstheme="majorBidi"/>
          <w:sz w:val="24"/>
          <w:szCs w:val="24"/>
        </w:rPr>
        <w:t>p</w:t>
      </w:r>
      <w:r w:rsidR="00B90519">
        <w:rPr>
          <w:rFonts w:asciiTheme="majorBidi" w:hAnsiTheme="majorBidi" w:cstheme="majorBidi"/>
          <w:sz w:val="24"/>
          <w:szCs w:val="24"/>
        </w:rPr>
        <w:t>h</w:t>
      </w:r>
      <w:r w:rsidR="00F31CD4">
        <w:rPr>
          <w:rFonts w:asciiTheme="majorBidi" w:hAnsiTheme="majorBidi" w:cstheme="majorBidi"/>
          <w:sz w:val="24"/>
          <w:szCs w:val="24"/>
        </w:rPr>
        <w:t>o</w:t>
      </w:r>
      <w:r w:rsidR="00B90519">
        <w:rPr>
          <w:rFonts w:asciiTheme="majorBidi" w:hAnsiTheme="majorBidi" w:cstheme="majorBidi"/>
          <w:sz w:val="24"/>
          <w:szCs w:val="24"/>
        </w:rPr>
        <w:t>rical</w:t>
      </w:r>
      <w:r w:rsidR="00F31CD4">
        <w:rPr>
          <w:rFonts w:asciiTheme="majorBidi" w:hAnsiTheme="majorBidi" w:cstheme="majorBidi"/>
          <w:sz w:val="24"/>
          <w:szCs w:val="24"/>
        </w:rPr>
        <w:t xml:space="preserve"> expressions. </w:t>
      </w:r>
      <w:r w:rsidR="005F1D37">
        <w:rPr>
          <w:rFonts w:asciiTheme="majorBidi" w:hAnsiTheme="majorBidi" w:cstheme="majorBidi"/>
          <w:sz w:val="24"/>
          <w:szCs w:val="24"/>
        </w:rPr>
        <w:t>It</w:t>
      </w:r>
      <w:r w:rsidRPr="00D83872">
        <w:rPr>
          <w:rFonts w:asciiTheme="majorBidi" w:hAnsiTheme="majorBidi" w:cstheme="majorBidi"/>
          <w:sz w:val="24"/>
          <w:szCs w:val="24"/>
        </w:rPr>
        <w:t xml:space="preserve"> focuses on the overall perception of the learners </w:t>
      </w:r>
      <w:r w:rsidR="00852EC3">
        <w:rPr>
          <w:rFonts w:asciiTheme="majorBidi" w:hAnsiTheme="majorBidi" w:cstheme="majorBidi"/>
          <w:sz w:val="24"/>
          <w:szCs w:val="24"/>
        </w:rPr>
        <w:t xml:space="preserve">in the understanding of </w:t>
      </w:r>
      <w:r w:rsidRPr="00D83872">
        <w:rPr>
          <w:rFonts w:asciiTheme="majorBidi" w:hAnsiTheme="majorBidi" w:cstheme="majorBidi"/>
          <w:sz w:val="24"/>
          <w:szCs w:val="24"/>
        </w:rPr>
        <w:t>conceptual metaphor</w:t>
      </w:r>
      <w:r w:rsidR="00852EC3">
        <w:rPr>
          <w:rFonts w:asciiTheme="majorBidi" w:hAnsiTheme="majorBidi" w:cstheme="majorBidi"/>
          <w:sz w:val="24"/>
          <w:szCs w:val="24"/>
        </w:rPr>
        <w:t>s</w:t>
      </w:r>
      <w:r w:rsidRPr="00D83872">
        <w:rPr>
          <w:rFonts w:asciiTheme="majorBidi" w:hAnsiTheme="majorBidi" w:cstheme="majorBidi"/>
          <w:sz w:val="24"/>
          <w:szCs w:val="24"/>
        </w:rPr>
        <w:t xml:space="preserve">.  More specifically, we seek to ascertain the factors </w:t>
      </w:r>
      <w:r w:rsidR="00480874">
        <w:rPr>
          <w:rFonts w:asciiTheme="majorBidi" w:hAnsiTheme="majorBidi" w:cstheme="majorBidi"/>
          <w:sz w:val="24"/>
          <w:szCs w:val="24"/>
        </w:rPr>
        <w:t xml:space="preserve">that affected </w:t>
      </w:r>
      <w:r w:rsidRPr="00D83872">
        <w:rPr>
          <w:rFonts w:asciiTheme="majorBidi" w:hAnsiTheme="majorBidi" w:cstheme="majorBidi"/>
          <w:sz w:val="24"/>
          <w:szCs w:val="24"/>
        </w:rPr>
        <w:t>their understanding, misunderstanding, literal and non-understanding</w:t>
      </w:r>
      <w:r w:rsidR="00480874">
        <w:rPr>
          <w:rFonts w:asciiTheme="majorBidi" w:hAnsiTheme="majorBidi" w:cstheme="majorBidi"/>
          <w:sz w:val="24"/>
          <w:szCs w:val="24"/>
        </w:rPr>
        <w:t xml:space="preserve"> of the metaphorical expressions</w:t>
      </w:r>
      <w:r w:rsidR="00C7249D">
        <w:rPr>
          <w:rFonts w:asciiTheme="majorBidi" w:hAnsiTheme="majorBidi" w:cstheme="majorBidi"/>
          <w:sz w:val="24"/>
          <w:szCs w:val="24"/>
        </w:rPr>
        <w:t xml:space="preserve">. </w:t>
      </w:r>
    </w:p>
    <w:p w14:paraId="1272AB2C" w14:textId="1955733E" w:rsidR="005E44A2" w:rsidRDefault="0048287D" w:rsidP="003B46E0">
      <w:pPr>
        <w:spacing w:line="240" w:lineRule="auto"/>
        <w:contextualSpacing/>
        <w:jc w:val="both"/>
        <w:rPr>
          <w:rFonts w:asciiTheme="majorBidi" w:hAnsiTheme="majorBidi" w:cstheme="majorBidi"/>
          <w:sz w:val="24"/>
          <w:szCs w:val="24"/>
        </w:rPr>
      </w:pPr>
      <w:r>
        <w:rPr>
          <w:rFonts w:asciiTheme="majorBidi" w:hAnsiTheme="majorBidi" w:cstheme="majorBidi"/>
          <w:sz w:val="24"/>
          <w:szCs w:val="24"/>
        </w:rPr>
        <w:lastRenderedPageBreak/>
        <w:t>Overall,</w:t>
      </w:r>
      <w:r w:rsidR="00D83872" w:rsidRPr="0007202B">
        <w:rPr>
          <w:rFonts w:asciiTheme="majorBidi" w:hAnsiTheme="majorBidi" w:cstheme="majorBidi"/>
          <w:sz w:val="24"/>
          <w:szCs w:val="24"/>
        </w:rPr>
        <w:t xml:space="preserve"> findings o</w:t>
      </w:r>
      <w:r w:rsidR="006A184F">
        <w:rPr>
          <w:rFonts w:asciiTheme="majorBidi" w:hAnsiTheme="majorBidi" w:cstheme="majorBidi"/>
          <w:sz w:val="24"/>
          <w:szCs w:val="24"/>
        </w:rPr>
        <w:t>n</w:t>
      </w:r>
      <w:r w:rsidR="00D83872" w:rsidRPr="0007202B">
        <w:rPr>
          <w:rFonts w:asciiTheme="majorBidi" w:hAnsiTheme="majorBidi" w:cstheme="majorBidi"/>
          <w:sz w:val="24"/>
          <w:szCs w:val="24"/>
        </w:rPr>
        <w:t xml:space="preserve"> </w:t>
      </w:r>
      <w:r w:rsidR="006A184F">
        <w:rPr>
          <w:rFonts w:asciiTheme="majorBidi" w:hAnsiTheme="majorBidi" w:cstheme="majorBidi"/>
          <w:sz w:val="24"/>
          <w:szCs w:val="24"/>
        </w:rPr>
        <w:t xml:space="preserve">the </w:t>
      </w:r>
      <w:r w:rsidR="00F0180E">
        <w:rPr>
          <w:rFonts w:asciiTheme="majorBidi" w:hAnsiTheme="majorBidi" w:cstheme="majorBidi"/>
          <w:sz w:val="24"/>
          <w:szCs w:val="24"/>
        </w:rPr>
        <w:t>comprehension</w:t>
      </w:r>
      <w:r w:rsidR="00D83872" w:rsidRPr="0007202B">
        <w:rPr>
          <w:rFonts w:asciiTheme="majorBidi" w:hAnsiTheme="majorBidi" w:cstheme="majorBidi"/>
          <w:sz w:val="24"/>
          <w:szCs w:val="24"/>
        </w:rPr>
        <w:t xml:space="preserve"> </w:t>
      </w:r>
      <w:r w:rsidR="006A184F">
        <w:rPr>
          <w:rFonts w:asciiTheme="majorBidi" w:hAnsiTheme="majorBidi" w:cstheme="majorBidi"/>
          <w:sz w:val="24"/>
          <w:szCs w:val="24"/>
        </w:rPr>
        <w:t xml:space="preserve">of </w:t>
      </w:r>
      <w:r>
        <w:rPr>
          <w:rFonts w:asciiTheme="majorBidi" w:hAnsiTheme="majorBidi" w:cstheme="majorBidi"/>
          <w:sz w:val="24"/>
          <w:szCs w:val="24"/>
        </w:rPr>
        <w:t>metaphorical expressions</w:t>
      </w:r>
      <w:r w:rsidR="00AA0FAA">
        <w:rPr>
          <w:rFonts w:asciiTheme="majorBidi" w:hAnsiTheme="majorBidi" w:cstheme="majorBidi"/>
          <w:sz w:val="24"/>
          <w:szCs w:val="24"/>
        </w:rPr>
        <w:t xml:space="preserve"> </w:t>
      </w:r>
      <w:r w:rsidR="00D83872" w:rsidRPr="0007202B">
        <w:rPr>
          <w:rFonts w:asciiTheme="majorBidi" w:hAnsiTheme="majorBidi" w:cstheme="majorBidi"/>
          <w:sz w:val="24"/>
          <w:szCs w:val="24"/>
        </w:rPr>
        <w:t>fluctuated within different stages of understanding and interpretation</w:t>
      </w:r>
      <w:r w:rsidR="007D45B7">
        <w:rPr>
          <w:rFonts w:asciiTheme="majorBidi" w:hAnsiTheme="majorBidi" w:cstheme="majorBidi"/>
          <w:sz w:val="24"/>
          <w:szCs w:val="24"/>
        </w:rPr>
        <w:t xml:space="preserve"> due to</w:t>
      </w:r>
      <w:r w:rsidR="00366DEC">
        <w:rPr>
          <w:rFonts w:asciiTheme="majorBidi" w:hAnsiTheme="majorBidi" w:cstheme="majorBidi"/>
          <w:sz w:val="24"/>
          <w:szCs w:val="24"/>
        </w:rPr>
        <w:t xml:space="preserve"> the participants</w:t>
      </w:r>
      <w:r w:rsidR="007D45B7">
        <w:rPr>
          <w:rFonts w:asciiTheme="majorBidi" w:hAnsiTheme="majorBidi" w:cstheme="majorBidi"/>
          <w:sz w:val="24"/>
          <w:szCs w:val="24"/>
        </w:rPr>
        <w:t>' difference in their</w:t>
      </w:r>
      <w:r w:rsidR="00852EC3">
        <w:rPr>
          <w:rFonts w:asciiTheme="majorBidi" w:hAnsiTheme="majorBidi" w:cstheme="majorBidi"/>
          <w:sz w:val="24"/>
          <w:szCs w:val="24"/>
        </w:rPr>
        <w:t xml:space="preserve"> </w:t>
      </w:r>
      <w:r w:rsidR="00366DEC">
        <w:rPr>
          <w:rFonts w:asciiTheme="majorBidi" w:hAnsiTheme="majorBidi" w:cstheme="majorBidi"/>
          <w:sz w:val="24"/>
          <w:szCs w:val="24"/>
        </w:rPr>
        <w:t>competence</w:t>
      </w:r>
      <w:r w:rsidR="00D83872" w:rsidRPr="0007202B">
        <w:rPr>
          <w:rFonts w:asciiTheme="majorBidi" w:hAnsiTheme="majorBidi" w:cstheme="majorBidi"/>
          <w:sz w:val="24"/>
          <w:szCs w:val="24"/>
        </w:rPr>
        <w:t xml:space="preserve">.  </w:t>
      </w:r>
      <w:r w:rsidR="004A0DC3">
        <w:rPr>
          <w:rFonts w:asciiTheme="majorBidi" w:hAnsiTheme="majorBidi" w:cstheme="majorBidi"/>
          <w:sz w:val="24"/>
          <w:szCs w:val="24"/>
        </w:rPr>
        <w:t>Through a careful</w:t>
      </w:r>
      <w:r w:rsidR="002F0141">
        <w:rPr>
          <w:rFonts w:asciiTheme="majorBidi" w:hAnsiTheme="majorBidi" w:cstheme="majorBidi"/>
          <w:sz w:val="24"/>
          <w:szCs w:val="24"/>
        </w:rPr>
        <w:t xml:space="preserve"> examination of t</w:t>
      </w:r>
      <w:r w:rsidR="00D83872" w:rsidRPr="0007202B">
        <w:rPr>
          <w:rFonts w:asciiTheme="majorBidi" w:hAnsiTheme="majorBidi" w:cstheme="majorBidi"/>
          <w:sz w:val="24"/>
          <w:szCs w:val="24"/>
        </w:rPr>
        <w:t xml:space="preserve">he process of metaphorical </w:t>
      </w:r>
      <w:r w:rsidR="0007202B" w:rsidRPr="0007202B">
        <w:rPr>
          <w:rFonts w:asciiTheme="majorBidi" w:hAnsiTheme="majorBidi" w:cstheme="majorBidi"/>
          <w:sz w:val="24"/>
          <w:szCs w:val="24"/>
        </w:rPr>
        <w:t>cognition</w:t>
      </w:r>
      <w:r w:rsidR="002F0141">
        <w:rPr>
          <w:rFonts w:asciiTheme="majorBidi" w:hAnsiTheme="majorBidi" w:cstheme="majorBidi"/>
          <w:sz w:val="24"/>
          <w:szCs w:val="24"/>
        </w:rPr>
        <w:t xml:space="preserve">, </w:t>
      </w:r>
      <w:r w:rsidR="00D83872" w:rsidRPr="0007202B">
        <w:rPr>
          <w:rFonts w:asciiTheme="majorBidi" w:hAnsiTheme="majorBidi" w:cstheme="majorBidi"/>
          <w:sz w:val="24"/>
          <w:szCs w:val="24"/>
        </w:rPr>
        <w:t xml:space="preserve">we </w:t>
      </w:r>
      <w:r w:rsidR="002F0141">
        <w:rPr>
          <w:rFonts w:asciiTheme="majorBidi" w:hAnsiTheme="majorBidi" w:cstheme="majorBidi"/>
          <w:sz w:val="24"/>
          <w:szCs w:val="24"/>
        </w:rPr>
        <w:t>were able to identify</w:t>
      </w:r>
      <w:r w:rsidR="00D83872" w:rsidRPr="0007202B">
        <w:rPr>
          <w:rFonts w:asciiTheme="majorBidi" w:hAnsiTheme="majorBidi" w:cstheme="majorBidi"/>
          <w:sz w:val="24"/>
          <w:szCs w:val="24"/>
        </w:rPr>
        <w:t xml:space="preserve"> certain factors that affected the learners’ </w:t>
      </w:r>
      <w:r w:rsidR="002F0141">
        <w:rPr>
          <w:rFonts w:asciiTheme="majorBidi" w:hAnsiTheme="majorBidi" w:cstheme="majorBidi"/>
          <w:sz w:val="24"/>
          <w:szCs w:val="24"/>
        </w:rPr>
        <w:t xml:space="preserve">reading </w:t>
      </w:r>
      <w:r w:rsidR="00D83872" w:rsidRPr="0007202B">
        <w:rPr>
          <w:rFonts w:asciiTheme="majorBidi" w:hAnsiTheme="majorBidi" w:cstheme="majorBidi"/>
          <w:sz w:val="24"/>
          <w:szCs w:val="24"/>
        </w:rPr>
        <w:t>comprehension,</w:t>
      </w:r>
      <w:r w:rsidR="002F0141">
        <w:rPr>
          <w:rFonts w:asciiTheme="majorBidi" w:hAnsiTheme="majorBidi" w:cstheme="majorBidi"/>
          <w:sz w:val="24"/>
          <w:szCs w:val="24"/>
        </w:rPr>
        <w:t xml:space="preserve"> which are </w:t>
      </w:r>
      <w:r w:rsidR="00D83872" w:rsidRPr="0007202B">
        <w:rPr>
          <w:rFonts w:asciiTheme="majorBidi" w:hAnsiTheme="majorBidi" w:cstheme="majorBidi"/>
          <w:sz w:val="24"/>
          <w:szCs w:val="24"/>
        </w:rPr>
        <w:t>sociocultural, personal</w:t>
      </w:r>
      <w:r w:rsidR="00852EC3">
        <w:rPr>
          <w:rFonts w:asciiTheme="majorBidi" w:hAnsiTheme="majorBidi" w:cstheme="majorBidi"/>
          <w:sz w:val="24"/>
          <w:szCs w:val="24"/>
        </w:rPr>
        <w:t>,</w:t>
      </w:r>
      <w:r w:rsidR="00D83872" w:rsidRPr="0007202B">
        <w:rPr>
          <w:rFonts w:asciiTheme="majorBidi" w:hAnsiTheme="majorBidi" w:cstheme="majorBidi"/>
          <w:sz w:val="24"/>
          <w:szCs w:val="24"/>
        </w:rPr>
        <w:t xml:space="preserve"> </w:t>
      </w:r>
      <w:r w:rsidR="00704180">
        <w:rPr>
          <w:rFonts w:asciiTheme="majorBidi" w:hAnsiTheme="majorBidi" w:cstheme="majorBidi"/>
          <w:sz w:val="24"/>
          <w:szCs w:val="24"/>
        </w:rPr>
        <w:t>and semantic/linguistic.</w:t>
      </w:r>
    </w:p>
    <w:p w14:paraId="2D71A59C" w14:textId="77777777" w:rsidR="00C43963" w:rsidRPr="0007202B" w:rsidRDefault="00C43963" w:rsidP="00395447">
      <w:pPr>
        <w:spacing w:line="240" w:lineRule="auto"/>
        <w:ind w:firstLine="720"/>
        <w:contextualSpacing/>
        <w:jc w:val="both"/>
        <w:rPr>
          <w:rFonts w:asciiTheme="majorBidi" w:hAnsiTheme="majorBidi" w:cstheme="majorBidi"/>
          <w:sz w:val="24"/>
          <w:szCs w:val="24"/>
        </w:rPr>
      </w:pPr>
    </w:p>
    <w:p w14:paraId="541D6F2E" w14:textId="3C2954BE" w:rsidR="00ED2E92" w:rsidRDefault="007E23AA" w:rsidP="005E44D0">
      <w:pPr>
        <w:spacing w:line="240" w:lineRule="auto"/>
        <w:contextualSpacing/>
        <w:jc w:val="center"/>
        <w:rPr>
          <w:rFonts w:asciiTheme="majorBidi" w:hAnsiTheme="majorBidi" w:cstheme="majorBidi"/>
          <w:b/>
          <w:bCs/>
          <w:sz w:val="16"/>
          <w:szCs w:val="16"/>
        </w:rPr>
      </w:pPr>
      <w:r w:rsidRPr="007E23AA">
        <w:rPr>
          <w:rFonts w:asciiTheme="majorBidi" w:hAnsiTheme="majorBidi" w:cstheme="majorBidi"/>
          <w:b/>
          <w:bCs/>
          <w:sz w:val="16"/>
          <w:szCs w:val="16"/>
        </w:rPr>
        <w:t>SOCIOCULTURAL FACTORS</w:t>
      </w:r>
    </w:p>
    <w:p w14:paraId="7BEB21FE" w14:textId="77777777" w:rsidR="00C43963" w:rsidRPr="007E23AA" w:rsidRDefault="00C43963" w:rsidP="005E44D0">
      <w:pPr>
        <w:spacing w:line="240" w:lineRule="auto"/>
        <w:contextualSpacing/>
        <w:jc w:val="center"/>
        <w:rPr>
          <w:rFonts w:asciiTheme="majorBidi" w:hAnsiTheme="majorBidi" w:cstheme="majorBidi"/>
          <w:b/>
          <w:bCs/>
          <w:sz w:val="16"/>
          <w:szCs w:val="16"/>
        </w:rPr>
      </w:pPr>
    </w:p>
    <w:p w14:paraId="588CEE7D" w14:textId="3A6E7368" w:rsidR="008E41F6" w:rsidRPr="008E41F6" w:rsidRDefault="00ED2E92" w:rsidP="005E44D0">
      <w:pPr>
        <w:spacing w:line="240" w:lineRule="auto"/>
        <w:contextualSpacing/>
        <w:jc w:val="both"/>
        <w:rPr>
          <w:rFonts w:asciiTheme="majorBidi" w:hAnsiTheme="majorBidi" w:cstheme="majorBidi"/>
          <w:sz w:val="24"/>
          <w:szCs w:val="24"/>
          <w:lang w:bidi="ar-IQ"/>
        </w:rPr>
      </w:pPr>
      <w:r w:rsidRPr="0007202B">
        <w:rPr>
          <w:rFonts w:asciiTheme="majorBidi" w:hAnsiTheme="majorBidi" w:cstheme="majorBidi"/>
          <w:sz w:val="24"/>
          <w:szCs w:val="24"/>
        </w:rPr>
        <w:t xml:space="preserve">Firstly, sociocultural factors include lifestyle, religion, politics and values.  The participants were largely affected by their Iraqi customs and </w:t>
      </w:r>
      <w:r w:rsidR="0007202B" w:rsidRPr="0007202B">
        <w:rPr>
          <w:rFonts w:asciiTheme="majorBidi" w:hAnsiTheme="majorBidi" w:cstheme="majorBidi"/>
          <w:sz w:val="24"/>
          <w:szCs w:val="24"/>
        </w:rPr>
        <w:t>values, which</w:t>
      </w:r>
      <w:r w:rsidRPr="0007202B">
        <w:rPr>
          <w:rFonts w:asciiTheme="majorBidi" w:hAnsiTheme="majorBidi" w:cstheme="majorBidi"/>
          <w:sz w:val="24"/>
          <w:szCs w:val="24"/>
        </w:rPr>
        <w:t xml:space="preserve"> characterize the nature of Iraqi society. However, it is </w:t>
      </w:r>
      <w:r w:rsidR="00852EC3">
        <w:rPr>
          <w:rFonts w:asciiTheme="majorBidi" w:hAnsiTheme="majorBidi" w:cstheme="majorBidi"/>
          <w:sz w:val="24"/>
          <w:szCs w:val="24"/>
        </w:rPr>
        <w:t>apparent</w:t>
      </w:r>
      <w:r w:rsidRPr="0007202B">
        <w:rPr>
          <w:rFonts w:asciiTheme="majorBidi" w:hAnsiTheme="majorBidi" w:cstheme="majorBidi"/>
          <w:sz w:val="24"/>
          <w:szCs w:val="24"/>
        </w:rPr>
        <w:t xml:space="preserve"> that</w:t>
      </w:r>
      <w:r w:rsidR="00151F38">
        <w:rPr>
          <w:rFonts w:asciiTheme="majorBidi" w:hAnsiTheme="majorBidi" w:cstheme="majorBidi"/>
          <w:sz w:val="24"/>
          <w:szCs w:val="24"/>
        </w:rPr>
        <w:t xml:space="preserve"> the participants </w:t>
      </w:r>
      <w:r w:rsidR="00852EC3">
        <w:rPr>
          <w:rFonts w:asciiTheme="majorBidi" w:hAnsiTheme="majorBidi" w:cstheme="majorBidi"/>
          <w:sz w:val="24"/>
          <w:szCs w:val="24"/>
        </w:rPr>
        <w:t xml:space="preserve">were </w:t>
      </w:r>
      <w:r w:rsidR="00151F38">
        <w:rPr>
          <w:rFonts w:asciiTheme="majorBidi" w:hAnsiTheme="majorBidi" w:cstheme="majorBidi"/>
          <w:sz w:val="24"/>
          <w:szCs w:val="24"/>
        </w:rPr>
        <w:t>influenced by</w:t>
      </w:r>
      <w:r w:rsidR="00852EC3">
        <w:rPr>
          <w:rFonts w:asciiTheme="majorBidi" w:hAnsiTheme="majorBidi" w:cstheme="majorBidi"/>
          <w:sz w:val="24"/>
          <w:szCs w:val="24"/>
        </w:rPr>
        <w:t xml:space="preserve"> </w:t>
      </w:r>
      <w:r w:rsidRPr="0007202B">
        <w:rPr>
          <w:rFonts w:asciiTheme="majorBidi" w:hAnsiTheme="majorBidi" w:cstheme="majorBidi"/>
          <w:sz w:val="24"/>
          <w:szCs w:val="24"/>
        </w:rPr>
        <w:t>sociocultural factors</w:t>
      </w:r>
      <w:r w:rsidR="00852EC3">
        <w:rPr>
          <w:rFonts w:asciiTheme="majorBidi" w:hAnsiTheme="majorBidi" w:cstheme="majorBidi"/>
          <w:sz w:val="24"/>
          <w:szCs w:val="24"/>
        </w:rPr>
        <w:t xml:space="preserve"> </w:t>
      </w:r>
      <w:r w:rsidR="00924EC3">
        <w:rPr>
          <w:rFonts w:asciiTheme="majorBidi" w:hAnsiTheme="majorBidi" w:cstheme="majorBidi"/>
          <w:sz w:val="24"/>
          <w:szCs w:val="24"/>
        </w:rPr>
        <w:t xml:space="preserve">which </w:t>
      </w:r>
      <w:r w:rsidR="00924EC3" w:rsidRPr="00151F38">
        <w:rPr>
          <w:rFonts w:asciiTheme="majorBidi" w:hAnsiTheme="majorBidi" w:cstheme="majorBidi"/>
          <w:sz w:val="24"/>
          <w:szCs w:val="24"/>
        </w:rPr>
        <w:t>are</w:t>
      </w:r>
      <w:r w:rsidR="0012749D">
        <w:rPr>
          <w:rFonts w:asciiTheme="majorBidi" w:hAnsiTheme="majorBidi" w:cstheme="majorBidi"/>
          <w:sz w:val="24"/>
          <w:szCs w:val="24"/>
        </w:rPr>
        <w:t xml:space="preserve"> fundamentally linked</w:t>
      </w:r>
      <w:r w:rsidR="00151F38">
        <w:rPr>
          <w:rFonts w:asciiTheme="majorBidi" w:hAnsiTheme="majorBidi" w:cstheme="majorBidi"/>
          <w:sz w:val="24"/>
          <w:szCs w:val="24"/>
        </w:rPr>
        <w:t xml:space="preserve"> to th</w:t>
      </w:r>
      <w:r w:rsidR="0012749D">
        <w:rPr>
          <w:rFonts w:asciiTheme="majorBidi" w:hAnsiTheme="majorBidi" w:cstheme="majorBidi"/>
          <w:sz w:val="24"/>
          <w:szCs w:val="24"/>
        </w:rPr>
        <w:t>e</w:t>
      </w:r>
      <w:r w:rsidR="00151F38">
        <w:rPr>
          <w:rFonts w:asciiTheme="majorBidi" w:hAnsiTheme="majorBidi" w:cstheme="majorBidi"/>
          <w:sz w:val="24"/>
          <w:szCs w:val="24"/>
        </w:rPr>
        <w:t xml:space="preserve"> </w:t>
      </w:r>
      <w:r w:rsidR="00151F38" w:rsidRPr="0007202B">
        <w:rPr>
          <w:rFonts w:asciiTheme="majorBidi" w:hAnsiTheme="majorBidi" w:cstheme="majorBidi"/>
          <w:sz w:val="24"/>
          <w:szCs w:val="24"/>
        </w:rPr>
        <w:t>Arabic culture</w:t>
      </w:r>
      <w:r w:rsidR="00151F38">
        <w:rPr>
          <w:rFonts w:asciiTheme="majorBidi" w:hAnsiTheme="majorBidi" w:cstheme="majorBidi"/>
          <w:sz w:val="24"/>
          <w:szCs w:val="24"/>
        </w:rPr>
        <w:t xml:space="preserve">. </w:t>
      </w:r>
      <w:r w:rsidR="00852EC3">
        <w:rPr>
          <w:rFonts w:asciiTheme="majorBidi" w:hAnsiTheme="majorBidi" w:cstheme="majorBidi"/>
          <w:sz w:val="24"/>
          <w:szCs w:val="24"/>
        </w:rPr>
        <w:t>T</w:t>
      </w:r>
      <w:r w:rsidR="00151F38">
        <w:rPr>
          <w:rFonts w:asciiTheme="majorBidi" w:hAnsiTheme="majorBidi" w:cstheme="majorBidi"/>
          <w:sz w:val="24"/>
          <w:szCs w:val="24"/>
        </w:rPr>
        <w:t xml:space="preserve">he </w:t>
      </w:r>
      <w:r w:rsidR="00852EC3">
        <w:rPr>
          <w:rFonts w:asciiTheme="majorBidi" w:hAnsiTheme="majorBidi" w:cstheme="majorBidi"/>
          <w:sz w:val="24"/>
          <w:szCs w:val="24"/>
        </w:rPr>
        <w:t xml:space="preserve">selected </w:t>
      </w:r>
      <w:r w:rsidR="00151F38">
        <w:rPr>
          <w:rFonts w:asciiTheme="majorBidi" w:hAnsiTheme="majorBidi" w:cstheme="majorBidi"/>
          <w:sz w:val="24"/>
          <w:szCs w:val="24"/>
        </w:rPr>
        <w:t>metaphors</w:t>
      </w:r>
      <w:r w:rsidRPr="0007202B">
        <w:rPr>
          <w:rFonts w:asciiTheme="majorBidi" w:hAnsiTheme="majorBidi" w:cstheme="majorBidi"/>
          <w:sz w:val="24"/>
          <w:szCs w:val="24"/>
        </w:rPr>
        <w:t xml:space="preserve"> </w:t>
      </w:r>
      <w:r w:rsidR="004A0DC3">
        <w:rPr>
          <w:rFonts w:asciiTheme="majorBidi" w:hAnsiTheme="majorBidi" w:cstheme="majorBidi"/>
          <w:sz w:val="24"/>
          <w:szCs w:val="24"/>
        </w:rPr>
        <w:t>may</w:t>
      </w:r>
      <w:r w:rsidRPr="0007202B">
        <w:rPr>
          <w:rFonts w:asciiTheme="majorBidi" w:hAnsiTheme="majorBidi" w:cstheme="majorBidi"/>
          <w:sz w:val="24"/>
          <w:szCs w:val="24"/>
        </w:rPr>
        <w:t xml:space="preserve"> not necessarily </w:t>
      </w:r>
      <w:r w:rsidR="00151F38">
        <w:rPr>
          <w:rFonts w:asciiTheme="majorBidi" w:hAnsiTheme="majorBidi" w:cstheme="majorBidi"/>
          <w:sz w:val="24"/>
          <w:szCs w:val="24"/>
        </w:rPr>
        <w:t xml:space="preserve">be </w:t>
      </w:r>
      <w:r w:rsidR="00852EC3">
        <w:rPr>
          <w:rFonts w:asciiTheme="majorBidi" w:hAnsiTheme="majorBidi" w:cstheme="majorBidi"/>
          <w:sz w:val="24"/>
          <w:szCs w:val="24"/>
        </w:rPr>
        <w:t xml:space="preserve">strongly </w:t>
      </w:r>
      <w:r w:rsidRPr="0007202B">
        <w:rPr>
          <w:rFonts w:asciiTheme="majorBidi" w:hAnsiTheme="majorBidi" w:cstheme="majorBidi"/>
          <w:sz w:val="24"/>
          <w:szCs w:val="24"/>
        </w:rPr>
        <w:t>associated with the source domain of the learners</w:t>
      </w:r>
      <w:r w:rsidR="00151F38">
        <w:rPr>
          <w:rFonts w:asciiTheme="majorBidi" w:hAnsiTheme="majorBidi" w:cstheme="majorBidi"/>
          <w:sz w:val="24"/>
          <w:szCs w:val="24"/>
        </w:rPr>
        <w:t xml:space="preserve">’ language. </w:t>
      </w:r>
      <w:r w:rsidR="0005102E">
        <w:rPr>
          <w:rFonts w:asciiTheme="majorBidi" w:hAnsiTheme="majorBidi" w:cstheme="majorBidi"/>
          <w:sz w:val="24"/>
          <w:szCs w:val="24"/>
        </w:rPr>
        <w:t xml:space="preserve"> </w:t>
      </w:r>
      <w:r w:rsidR="00151F38">
        <w:rPr>
          <w:rFonts w:asciiTheme="majorBidi" w:hAnsiTheme="majorBidi" w:cstheme="majorBidi"/>
          <w:sz w:val="24"/>
          <w:szCs w:val="24"/>
        </w:rPr>
        <w:t>Rather</w:t>
      </w:r>
      <w:r w:rsidR="004A0DC3">
        <w:rPr>
          <w:rFonts w:asciiTheme="majorBidi" w:hAnsiTheme="majorBidi" w:cstheme="majorBidi"/>
          <w:sz w:val="24"/>
          <w:szCs w:val="24"/>
        </w:rPr>
        <w:t>,</w:t>
      </w:r>
      <w:r w:rsidR="00151F38">
        <w:rPr>
          <w:rFonts w:asciiTheme="majorBidi" w:hAnsiTheme="majorBidi" w:cstheme="majorBidi"/>
          <w:sz w:val="24"/>
          <w:szCs w:val="24"/>
        </w:rPr>
        <w:t xml:space="preserve"> they</w:t>
      </w:r>
      <w:r w:rsidRPr="0007202B">
        <w:rPr>
          <w:rFonts w:asciiTheme="majorBidi" w:hAnsiTheme="majorBidi" w:cstheme="majorBidi"/>
          <w:sz w:val="24"/>
          <w:szCs w:val="24"/>
        </w:rPr>
        <w:t xml:space="preserve"> </w:t>
      </w:r>
      <w:r w:rsidR="004A0DC3">
        <w:rPr>
          <w:rFonts w:asciiTheme="majorBidi" w:hAnsiTheme="majorBidi" w:cstheme="majorBidi"/>
          <w:sz w:val="24"/>
          <w:szCs w:val="24"/>
        </w:rPr>
        <w:t>can</w:t>
      </w:r>
      <w:r w:rsidRPr="0007202B">
        <w:rPr>
          <w:rFonts w:asciiTheme="majorBidi" w:hAnsiTheme="majorBidi" w:cstheme="majorBidi"/>
          <w:sz w:val="24"/>
          <w:szCs w:val="24"/>
        </w:rPr>
        <w:t xml:space="preserve"> be rooted </w:t>
      </w:r>
      <w:r w:rsidR="00852EC3">
        <w:rPr>
          <w:rFonts w:asciiTheme="majorBidi" w:hAnsiTheme="majorBidi" w:cstheme="majorBidi"/>
          <w:sz w:val="24"/>
          <w:szCs w:val="24"/>
        </w:rPr>
        <w:t xml:space="preserve">deeply </w:t>
      </w:r>
      <w:r w:rsidRPr="0007202B">
        <w:rPr>
          <w:rFonts w:asciiTheme="majorBidi" w:hAnsiTheme="majorBidi" w:cstheme="majorBidi"/>
          <w:sz w:val="24"/>
          <w:szCs w:val="24"/>
        </w:rPr>
        <w:t xml:space="preserve">to the target </w:t>
      </w:r>
      <w:r w:rsidR="00151F38">
        <w:rPr>
          <w:rFonts w:asciiTheme="majorBidi" w:hAnsiTheme="majorBidi" w:cstheme="majorBidi"/>
          <w:sz w:val="24"/>
          <w:szCs w:val="24"/>
        </w:rPr>
        <w:t xml:space="preserve">language </w:t>
      </w:r>
      <w:r w:rsidRPr="0007202B">
        <w:rPr>
          <w:rFonts w:asciiTheme="majorBidi" w:hAnsiTheme="majorBidi" w:cstheme="majorBidi"/>
          <w:sz w:val="24"/>
          <w:szCs w:val="24"/>
        </w:rPr>
        <w:t xml:space="preserve">culture </w:t>
      </w:r>
      <w:r w:rsidR="00151F38">
        <w:rPr>
          <w:rFonts w:asciiTheme="majorBidi" w:hAnsiTheme="majorBidi" w:cstheme="majorBidi"/>
          <w:sz w:val="24"/>
          <w:szCs w:val="24"/>
        </w:rPr>
        <w:t xml:space="preserve">which embodies references to </w:t>
      </w:r>
      <w:r w:rsidRPr="0007202B">
        <w:rPr>
          <w:rFonts w:asciiTheme="majorBidi" w:hAnsiTheme="majorBidi" w:cstheme="majorBidi"/>
          <w:sz w:val="24"/>
          <w:szCs w:val="24"/>
        </w:rPr>
        <w:t>the foreign culture of English speak</w:t>
      </w:r>
      <w:r w:rsidR="00924EC3">
        <w:rPr>
          <w:rFonts w:asciiTheme="majorBidi" w:hAnsiTheme="majorBidi" w:cstheme="majorBidi"/>
          <w:sz w:val="24"/>
          <w:szCs w:val="24"/>
        </w:rPr>
        <w:t>ers.</w:t>
      </w:r>
      <w:r w:rsidRPr="0007202B">
        <w:rPr>
          <w:rFonts w:asciiTheme="majorBidi" w:hAnsiTheme="majorBidi" w:cstheme="majorBidi"/>
          <w:sz w:val="24"/>
          <w:szCs w:val="24"/>
        </w:rPr>
        <w:t xml:space="preserve"> </w:t>
      </w:r>
      <w:r w:rsidR="00852EC3">
        <w:rPr>
          <w:rFonts w:asciiTheme="majorBidi" w:hAnsiTheme="majorBidi" w:cstheme="majorBidi"/>
          <w:sz w:val="24"/>
          <w:szCs w:val="24"/>
        </w:rPr>
        <w:t xml:space="preserve">The </w:t>
      </w:r>
      <w:r w:rsidRPr="0007202B">
        <w:rPr>
          <w:rFonts w:asciiTheme="majorBidi" w:hAnsiTheme="majorBidi" w:cstheme="majorBidi"/>
          <w:sz w:val="24"/>
          <w:szCs w:val="24"/>
        </w:rPr>
        <w:t xml:space="preserve">Iraqi academic textbooks are </w:t>
      </w:r>
      <w:r w:rsidR="00924EC3">
        <w:rPr>
          <w:rFonts w:asciiTheme="majorBidi" w:hAnsiTheme="majorBidi" w:cstheme="majorBidi"/>
          <w:sz w:val="24"/>
          <w:szCs w:val="24"/>
        </w:rPr>
        <w:t>written using</w:t>
      </w:r>
      <w:r w:rsidRPr="0007202B">
        <w:rPr>
          <w:rFonts w:asciiTheme="majorBidi" w:hAnsiTheme="majorBidi" w:cstheme="majorBidi"/>
          <w:sz w:val="24"/>
          <w:szCs w:val="24"/>
        </w:rPr>
        <w:t xml:space="preserve"> British English language. </w:t>
      </w:r>
      <w:r w:rsidR="004A0DC3">
        <w:rPr>
          <w:rFonts w:asciiTheme="majorBidi" w:hAnsiTheme="majorBidi" w:cstheme="majorBidi"/>
          <w:sz w:val="24"/>
          <w:szCs w:val="24"/>
        </w:rPr>
        <w:t>Nonetheless,</w:t>
      </w:r>
      <w:r w:rsidRPr="0007202B">
        <w:rPr>
          <w:rFonts w:asciiTheme="majorBidi" w:hAnsiTheme="majorBidi" w:cstheme="majorBidi"/>
          <w:sz w:val="24"/>
          <w:szCs w:val="24"/>
        </w:rPr>
        <w:t xml:space="preserve"> </w:t>
      </w:r>
      <w:r w:rsidR="00366DEC">
        <w:rPr>
          <w:rFonts w:asciiTheme="majorBidi" w:hAnsiTheme="majorBidi" w:cstheme="majorBidi"/>
          <w:sz w:val="24"/>
          <w:szCs w:val="24"/>
        </w:rPr>
        <w:t>some</w:t>
      </w:r>
      <w:r w:rsidR="00366DEC" w:rsidRPr="0007202B">
        <w:rPr>
          <w:rFonts w:asciiTheme="majorBidi" w:hAnsiTheme="majorBidi" w:cstheme="majorBidi"/>
          <w:sz w:val="24"/>
          <w:szCs w:val="24"/>
        </w:rPr>
        <w:t xml:space="preserve"> </w:t>
      </w:r>
      <w:r w:rsidRPr="0007202B">
        <w:rPr>
          <w:rFonts w:asciiTheme="majorBidi" w:hAnsiTheme="majorBidi" w:cstheme="majorBidi"/>
          <w:sz w:val="24"/>
          <w:szCs w:val="24"/>
        </w:rPr>
        <w:t xml:space="preserve">learners recruited in this study </w:t>
      </w:r>
      <w:r w:rsidR="00151F38">
        <w:rPr>
          <w:rFonts w:asciiTheme="majorBidi" w:hAnsiTheme="majorBidi" w:cstheme="majorBidi"/>
          <w:sz w:val="24"/>
          <w:szCs w:val="24"/>
        </w:rPr>
        <w:t>showed</w:t>
      </w:r>
      <w:r w:rsidRPr="0007202B">
        <w:rPr>
          <w:rFonts w:asciiTheme="majorBidi" w:hAnsiTheme="majorBidi" w:cstheme="majorBidi"/>
          <w:sz w:val="24"/>
          <w:szCs w:val="24"/>
        </w:rPr>
        <w:t xml:space="preserve"> successful underst</w:t>
      </w:r>
      <w:r w:rsidR="00151F38">
        <w:rPr>
          <w:rFonts w:asciiTheme="majorBidi" w:hAnsiTheme="majorBidi" w:cstheme="majorBidi"/>
          <w:sz w:val="24"/>
          <w:szCs w:val="24"/>
        </w:rPr>
        <w:t xml:space="preserve">anding of </w:t>
      </w:r>
      <w:r w:rsidRPr="0007202B">
        <w:rPr>
          <w:rFonts w:asciiTheme="majorBidi" w:hAnsiTheme="majorBidi" w:cstheme="majorBidi"/>
          <w:sz w:val="24"/>
          <w:szCs w:val="24"/>
        </w:rPr>
        <w:t xml:space="preserve">the </w:t>
      </w:r>
      <w:r w:rsidR="00151F38">
        <w:rPr>
          <w:rFonts w:asciiTheme="majorBidi" w:hAnsiTheme="majorBidi" w:cstheme="majorBidi"/>
          <w:sz w:val="24"/>
          <w:szCs w:val="24"/>
        </w:rPr>
        <w:t xml:space="preserve">highlighted </w:t>
      </w:r>
      <w:r w:rsidRPr="0007202B">
        <w:rPr>
          <w:rFonts w:asciiTheme="majorBidi" w:hAnsiTheme="majorBidi" w:cstheme="majorBidi"/>
          <w:sz w:val="24"/>
          <w:szCs w:val="24"/>
        </w:rPr>
        <w:t>conceptual metaphor</w:t>
      </w:r>
      <w:r w:rsidR="00151F38">
        <w:rPr>
          <w:rFonts w:asciiTheme="majorBidi" w:hAnsiTheme="majorBidi" w:cstheme="majorBidi"/>
          <w:sz w:val="24"/>
          <w:szCs w:val="24"/>
        </w:rPr>
        <w:t xml:space="preserve">s </w:t>
      </w:r>
      <w:r w:rsidR="00895072">
        <w:rPr>
          <w:rFonts w:asciiTheme="majorBidi" w:hAnsiTheme="majorBidi" w:cstheme="majorBidi"/>
          <w:sz w:val="24"/>
          <w:szCs w:val="24"/>
        </w:rPr>
        <w:t>found in the text</w:t>
      </w:r>
      <w:r w:rsidR="0005102E">
        <w:rPr>
          <w:rFonts w:asciiTheme="majorBidi" w:hAnsiTheme="majorBidi" w:cstheme="majorBidi"/>
          <w:sz w:val="24"/>
          <w:szCs w:val="24"/>
        </w:rPr>
        <w:t>s</w:t>
      </w:r>
      <w:r w:rsidR="00895072">
        <w:rPr>
          <w:rFonts w:asciiTheme="majorBidi" w:hAnsiTheme="majorBidi" w:cstheme="majorBidi"/>
          <w:sz w:val="24"/>
          <w:szCs w:val="24"/>
        </w:rPr>
        <w:t xml:space="preserve">.  </w:t>
      </w:r>
      <w:r w:rsidRPr="0007202B">
        <w:rPr>
          <w:rFonts w:asciiTheme="majorBidi" w:hAnsiTheme="majorBidi" w:cstheme="majorBidi"/>
          <w:sz w:val="24"/>
          <w:szCs w:val="24"/>
        </w:rPr>
        <w:t xml:space="preserve">For example, the following </w:t>
      </w:r>
      <w:r w:rsidR="00895072">
        <w:rPr>
          <w:rFonts w:asciiTheme="majorBidi" w:hAnsiTheme="majorBidi" w:cstheme="majorBidi"/>
          <w:sz w:val="24"/>
          <w:szCs w:val="24"/>
        </w:rPr>
        <w:t>elaborations from the interviews revealed</w:t>
      </w:r>
      <w:r w:rsidR="004A0DC3">
        <w:rPr>
          <w:rFonts w:asciiTheme="majorBidi" w:hAnsiTheme="majorBidi" w:cstheme="majorBidi"/>
          <w:sz w:val="24"/>
          <w:szCs w:val="24"/>
        </w:rPr>
        <w:t xml:space="preserve"> logical reasoning</w:t>
      </w:r>
      <w:r w:rsidR="00895072">
        <w:rPr>
          <w:rFonts w:asciiTheme="majorBidi" w:hAnsiTheme="majorBidi" w:cstheme="majorBidi"/>
          <w:sz w:val="24"/>
          <w:szCs w:val="24"/>
        </w:rPr>
        <w:t xml:space="preserve"> in the</w:t>
      </w:r>
      <w:r w:rsidR="0005102E">
        <w:rPr>
          <w:rFonts w:asciiTheme="majorBidi" w:hAnsiTheme="majorBidi" w:cstheme="majorBidi"/>
          <w:sz w:val="24"/>
          <w:szCs w:val="24"/>
        </w:rPr>
        <w:t>ir</w:t>
      </w:r>
      <w:r w:rsidR="00895072">
        <w:rPr>
          <w:rFonts w:asciiTheme="majorBidi" w:hAnsiTheme="majorBidi" w:cstheme="majorBidi"/>
          <w:sz w:val="24"/>
          <w:szCs w:val="24"/>
        </w:rPr>
        <w:t xml:space="preserve"> cogn</w:t>
      </w:r>
      <w:r w:rsidR="0041678C">
        <w:rPr>
          <w:rFonts w:asciiTheme="majorBidi" w:hAnsiTheme="majorBidi" w:cstheme="majorBidi"/>
          <w:sz w:val="24"/>
          <w:szCs w:val="24"/>
        </w:rPr>
        <w:t>i</w:t>
      </w:r>
      <w:r w:rsidR="00895072">
        <w:rPr>
          <w:rFonts w:asciiTheme="majorBidi" w:hAnsiTheme="majorBidi" w:cstheme="majorBidi"/>
          <w:sz w:val="24"/>
          <w:szCs w:val="24"/>
        </w:rPr>
        <w:t xml:space="preserve">tive processing   of </w:t>
      </w:r>
      <w:r w:rsidRPr="0007202B">
        <w:rPr>
          <w:rFonts w:asciiTheme="majorBidi" w:hAnsiTheme="majorBidi" w:cstheme="majorBidi"/>
          <w:sz w:val="24"/>
          <w:szCs w:val="24"/>
        </w:rPr>
        <w:t>the target cultural norms and values</w:t>
      </w:r>
      <w:r w:rsidR="00F0180E">
        <w:rPr>
          <w:rFonts w:asciiTheme="majorBidi" w:hAnsiTheme="majorBidi" w:cstheme="majorBidi"/>
          <w:sz w:val="24"/>
          <w:szCs w:val="24"/>
        </w:rPr>
        <w:t xml:space="preserve"> as</w:t>
      </w:r>
      <w:r w:rsidR="008E41F6">
        <w:rPr>
          <w:rFonts w:asciiTheme="majorBidi" w:hAnsiTheme="majorBidi" w:cstheme="majorBidi"/>
          <w:sz w:val="24"/>
          <w:szCs w:val="24"/>
          <w:lang w:bidi="ar-IQ"/>
        </w:rPr>
        <w:t xml:space="preserve"> shows the questions that were directed for the participants.  </w:t>
      </w:r>
    </w:p>
    <w:p w14:paraId="799D8CD1" w14:textId="5B4557C6" w:rsidR="006E045A" w:rsidRPr="006E045A" w:rsidRDefault="006E045A" w:rsidP="005E44D0">
      <w:pPr>
        <w:numPr>
          <w:ilvl w:val="0"/>
          <w:numId w:val="3"/>
        </w:numPr>
        <w:spacing w:line="240" w:lineRule="auto"/>
        <w:contextualSpacing/>
        <w:jc w:val="both"/>
        <w:rPr>
          <w:rFonts w:asciiTheme="majorBidi" w:hAnsiTheme="majorBidi" w:cstheme="majorBidi"/>
          <w:sz w:val="24"/>
          <w:szCs w:val="24"/>
          <w:lang w:val="en-MY"/>
        </w:rPr>
      </w:pPr>
      <w:r w:rsidRPr="006E045A">
        <w:rPr>
          <w:rFonts w:asciiTheme="majorBidi" w:hAnsiTheme="majorBidi" w:cstheme="majorBidi"/>
          <w:b/>
          <w:bCs/>
          <w:sz w:val="24"/>
          <w:szCs w:val="24"/>
          <w:lang w:val="en-MY"/>
        </w:rPr>
        <w:t>Answer 1</w:t>
      </w:r>
      <w:r w:rsidR="00B048D1">
        <w:rPr>
          <w:rFonts w:asciiTheme="majorBidi" w:hAnsiTheme="majorBidi" w:cstheme="majorBidi"/>
          <w:sz w:val="24"/>
          <w:szCs w:val="24"/>
          <w:lang w:val="en-MY"/>
        </w:rPr>
        <w:t xml:space="preserve">: </w:t>
      </w:r>
      <w:r w:rsidRPr="006E045A">
        <w:rPr>
          <w:rFonts w:asciiTheme="majorBidi" w:hAnsiTheme="majorBidi" w:cstheme="majorBidi"/>
          <w:sz w:val="24"/>
          <w:szCs w:val="24"/>
          <w:lang w:val="en-MY"/>
        </w:rPr>
        <w:t>It means stick fire for lighting dark places in the tower</w:t>
      </w:r>
      <w:r w:rsidR="00B048D1">
        <w:rPr>
          <w:rFonts w:asciiTheme="majorBidi" w:hAnsiTheme="majorBidi" w:cstheme="majorBidi"/>
          <w:sz w:val="24"/>
          <w:szCs w:val="24"/>
        </w:rPr>
        <w:t xml:space="preserve"> to see what happened up. </w:t>
      </w:r>
      <w:r w:rsidR="004A0DC3" w:rsidRPr="004A0DC3">
        <w:rPr>
          <w:rFonts w:asciiTheme="majorBidi" w:hAnsiTheme="majorBidi" w:cstheme="majorBidi"/>
          <w:sz w:val="24"/>
          <w:szCs w:val="24"/>
          <w:lang w:val="en-MY"/>
        </w:rPr>
        <w:t>Learner No: 4</w:t>
      </w:r>
    </w:p>
    <w:p w14:paraId="4C3365C1" w14:textId="63EE9650" w:rsidR="00B048D1" w:rsidRDefault="006E045A" w:rsidP="005E44D0">
      <w:pPr>
        <w:numPr>
          <w:ilvl w:val="0"/>
          <w:numId w:val="3"/>
        </w:numPr>
        <w:spacing w:line="240" w:lineRule="auto"/>
        <w:contextualSpacing/>
        <w:jc w:val="both"/>
        <w:rPr>
          <w:rFonts w:asciiTheme="majorBidi" w:hAnsiTheme="majorBidi" w:cstheme="majorBidi"/>
          <w:sz w:val="24"/>
          <w:szCs w:val="24"/>
          <w:lang w:val="en-MY"/>
        </w:rPr>
      </w:pPr>
      <w:r w:rsidRPr="006E045A">
        <w:rPr>
          <w:rFonts w:asciiTheme="majorBidi" w:hAnsiTheme="majorBidi" w:cstheme="majorBidi"/>
          <w:b/>
          <w:bCs/>
          <w:sz w:val="24"/>
          <w:szCs w:val="24"/>
          <w:lang w:val="en-MY"/>
        </w:rPr>
        <w:t>Answer 2</w:t>
      </w:r>
      <w:r w:rsidR="00B048D1">
        <w:rPr>
          <w:rFonts w:asciiTheme="majorBidi" w:hAnsiTheme="majorBidi" w:cstheme="majorBidi"/>
          <w:sz w:val="24"/>
          <w:szCs w:val="24"/>
          <w:lang w:val="en-MY"/>
        </w:rPr>
        <w:t xml:space="preserve">: </w:t>
      </w:r>
      <w:proofErr w:type="spellStart"/>
      <w:r w:rsidR="00F0180E">
        <w:rPr>
          <w:rFonts w:asciiTheme="majorBidi" w:hAnsiTheme="majorBidi" w:cstheme="majorBidi"/>
          <w:sz w:val="24"/>
          <w:szCs w:val="24"/>
          <w:lang w:val="en-MY"/>
        </w:rPr>
        <w:t>a</w:t>
      </w:r>
      <w:r w:rsidRPr="006E045A">
        <w:rPr>
          <w:rFonts w:asciiTheme="majorBidi" w:hAnsiTheme="majorBidi" w:cstheme="majorBidi"/>
          <w:sz w:val="24"/>
          <w:szCs w:val="24"/>
          <w:lang w:val="en-MY"/>
        </w:rPr>
        <w:t>mmm</w:t>
      </w:r>
      <w:proofErr w:type="spellEnd"/>
      <w:r w:rsidRPr="006E045A">
        <w:rPr>
          <w:rFonts w:asciiTheme="majorBidi" w:hAnsiTheme="majorBidi" w:cstheme="majorBidi"/>
          <w:sz w:val="24"/>
          <w:szCs w:val="24"/>
          <w:lang w:val="en-MY"/>
        </w:rPr>
        <w:t xml:space="preserve"> Means cruel rigorous without role</w:t>
      </w:r>
      <w:r w:rsidR="00B048D1">
        <w:rPr>
          <w:rFonts w:asciiTheme="majorBidi" w:hAnsiTheme="majorBidi" w:cstheme="majorBidi"/>
          <w:sz w:val="24"/>
          <w:szCs w:val="24"/>
          <w:lang w:val="en-MY"/>
        </w:rPr>
        <w:t xml:space="preserve">. Learner No: 4 </w:t>
      </w:r>
    </w:p>
    <w:p w14:paraId="3CCF1C25" w14:textId="1B161045" w:rsidR="00B048D1" w:rsidRDefault="00366DEC" w:rsidP="005E44D0">
      <w:pPr>
        <w:numPr>
          <w:ilvl w:val="0"/>
          <w:numId w:val="3"/>
        </w:numPr>
        <w:spacing w:line="240" w:lineRule="auto"/>
        <w:contextualSpacing/>
        <w:jc w:val="both"/>
        <w:rPr>
          <w:rFonts w:asciiTheme="majorBidi" w:hAnsiTheme="majorBidi" w:cstheme="majorBidi"/>
          <w:sz w:val="24"/>
          <w:szCs w:val="24"/>
          <w:lang w:val="en-MY"/>
        </w:rPr>
      </w:pPr>
      <w:r w:rsidRPr="00B048D1">
        <w:rPr>
          <w:rFonts w:asciiTheme="majorBidi" w:hAnsiTheme="majorBidi" w:cstheme="majorBidi"/>
          <w:b/>
          <w:bCs/>
          <w:sz w:val="24"/>
          <w:szCs w:val="24"/>
          <w:lang w:val="en-MY"/>
        </w:rPr>
        <w:t xml:space="preserve">Learners  </w:t>
      </w:r>
      <w:r w:rsidR="006E045A" w:rsidRPr="00B048D1">
        <w:rPr>
          <w:rFonts w:asciiTheme="majorBidi" w:hAnsiTheme="majorBidi" w:cstheme="majorBidi"/>
          <w:b/>
          <w:bCs/>
          <w:sz w:val="24"/>
          <w:szCs w:val="24"/>
          <w:lang w:val="en-MY"/>
        </w:rPr>
        <w:t>1</w:t>
      </w:r>
      <w:r w:rsidR="00B048D1" w:rsidRPr="00B048D1">
        <w:rPr>
          <w:rFonts w:asciiTheme="majorBidi" w:hAnsiTheme="majorBidi" w:cstheme="majorBidi"/>
          <w:sz w:val="24"/>
          <w:szCs w:val="24"/>
          <w:lang w:val="en-MY"/>
        </w:rPr>
        <w:t xml:space="preserve">: </w:t>
      </w:r>
      <w:r w:rsidR="006E045A" w:rsidRPr="00B048D1">
        <w:rPr>
          <w:rFonts w:asciiTheme="majorBidi" w:hAnsiTheme="majorBidi" w:cstheme="majorBidi"/>
          <w:sz w:val="24"/>
          <w:szCs w:val="24"/>
          <w:lang w:val="en-MY"/>
        </w:rPr>
        <w:t xml:space="preserve">Actually, I’m always watching the free wrestling on YouTube, </w:t>
      </w:r>
      <w:proofErr w:type="spellStart"/>
      <w:r w:rsidR="006E045A" w:rsidRPr="00B048D1">
        <w:rPr>
          <w:rFonts w:asciiTheme="majorBidi" w:hAnsiTheme="majorBidi" w:cstheme="majorBidi"/>
          <w:sz w:val="24"/>
          <w:szCs w:val="24"/>
          <w:lang w:val="en-MY"/>
        </w:rPr>
        <w:t>its</w:t>
      </w:r>
      <w:proofErr w:type="spellEnd"/>
      <w:r w:rsidR="006E045A" w:rsidRPr="00B048D1">
        <w:rPr>
          <w:rFonts w:asciiTheme="majorBidi" w:hAnsiTheme="majorBidi" w:cstheme="majorBidi"/>
          <w:sz w:val="24"/>
          <w:szCs w:val="24"/>
          <w:lang w:val="en-MY"/>
        </w:rPr>
        <w:t xml:space="preserve"> so bad and without any bit or mercy.</w:t>
      </w:r>
      <w:r w:rsidR="00B048D1" w:rsidRPr="00B048D1">
        <w:rPr>
          <w:rFonts w:asciiTheme="majorBidi" w:hAnsiTheme="majorBidi" w:cstheme="majorBidi"/>
          <w:sz w:val="24"/>
          <w:szCs w:val="24"/>
          <w:lang w:val="en-MY"/>
        </w:rPr>
        <w:t xml:space="preserve"> </w:t>
      </w:r>
      <w:r w:rsidR="004A0DC3" w:rsidRPr="004A0DC3">
        <w:rPr>
          <w:rFonts w:asciiTheme="majorBidi" w:hAnsiTheme="majorBidi" w:cstheme="majorBidi"/>
          <w:sz w:val="24"/>
          <w:szCs w:val="24"/>
          <w:lang w:val="en-MY"/>
        </w:rPr>
        <w:t>Learner No: 4</w:t>
      </w:r>
    </w:p>
    <w:p w14:paraId="45C9F9F6" w14:textId="77777777" w:rsidR="003D3A1E" w:rsidRPr="00704BAA" w:rsidRDefault="003D3A1E" w:rsidP="003D3A1E">
      <w:pPr>
        <w:spacing w:line="240" w:lineRule="auto"/>
        <w:contextualSpacing/>
        <w:jc w:val="both"/>
        <w:rPr>
          <w:rFonts w:asciiTheme="majorBidi" w:hAnsiTheme="majorBidi" w:cstheme="majorBidi"/>
          <w:sz w:val="24"/>
          <w:szCs w:val="24"/>
          <w:lang w:val="en-MY"/>
        </w:rPr>
      </w:pPr>
    </w:p>
    <w:p w14:paraId="45838B37" w14:textId="0CD0C410" w:rsidR="00ED2E92" w:rsidRDefault="007659FE" w:rsidP="005E44D0">
      <w:pPr>
        <w:spacing w:line="240" w:lineRule="auto"/>
        <w:ind w:left="360"/>
        <w:contextualSpacing/>
        <w:jc w:val="center"/>
        <w:rPr>
          <w:rFonts w:asciiTheme="majorBidi" w:hAnsiTheme="majorBidi" w:cstheme="majorBidi"/>
          <w:sz w:val="16"/>
          <w:szCs w:val="16"/>
          <w:lang w:val="en-MY"/>
        </w:rPr>
      </w:pPr>
      <w:r w:rsidRPr="007659FE">
        <w:rPr>
          <w:rFonts w:asciiTheme="majorBidi" w:hAnsiTheme="majorBidi"/>
          <w:b/>
          <w:bCs/>
          <w:sz w:val="16"/>
          <w:szCs w:val="16"/>
        </w:rPr>
        <w:t>PERSONAL FACTORS</w:t>
      </w:r>
    </w:p>
    <w:p w14:paraId="708731D3" w14:textId="77777777" w:rsidR="003D3A1E" w:rsidRPr="007659FE" w:rsidRDefault="003D3A1E" w:rsidP="005E44D0">
      <w:pPr>
        <w:spacing w:line="240" w:lineRule="auto"/>
        <w:ind w:left="360"/>
        <w:contextualSpacing/>
        <w:jc w:val="center"/>
        <w:rPr>
          <w:rFonts w:asciiTheme="majorBidi" w:hAnsiTheme="majorBidi" w:cstheme="majorBidi"/>
          <w:sz w:val="16"/>
          <w:szCs w:val="16"/>
          <w:lang w:val="en-MY"/>
        </w:rPr>
      </w:pPr>
    </w:p>
    <w:p w14:paraId="62808A9B" w14:textId="12369CB8" w:rsidR="002A5B87" w:rsidRDefault="00C43963" w:rsidP="00F95B27">
      <w:pPr>
        <w:shd w:val="clear" w:color="auto" w:fill="FFFFFF"/>
        <w:spacing w:after="0" w:line="240" w:lineRule="auto"/>
        <w:contextualSpacing/>
        <w:jc w:val="both"/>
        <w:rPr>
          <w:rFonts w:asciiTheme="majorBidi" w:eastAsia="Times New Roman" w:hAnsiTheme="majorBidi" w:cstheme="majorBidi"/>
          <w:sz w:val="24"/>
          <w:szCs w:val="24"/>
          <w:lang w:bidi="ar-IQ"/>
        </w:rPr>
      </w:pPr>
      <w:r>
        <w:rPr>
          <w:rFonts w:asciiTheme="majorBidi" w:hAnsiTheme="majorBidi" w:cstheme="majorBidi"/>
          <w:sz w:val="24"/>
          <w:szCs w:val="24"/>
        </w:rPr>
        <w:tab/>
      </w:r>
      <w:r w:rsidR="00E83AF0">
        <w:rPr>
          <w:rFonts w:asciiTheme="majorBidi" w:hAnsiTheme="majorBidi" w:cstheme="majorBidi"/>
          <w:sz w:val="24"/>
          <w:szCs w:val="24"/>
        </w:rPr>
        <w:t>S</w:t>
      </w:r>
      <w:r w:rsidR="007D45B7">
        <w:rPr>
          <w:rFonts w:asciiTheme="majorBidi" w:hAnsiTheme="majorBidi" w:cstheme="majorBidi"/>
          <w:sz w:val="24"/>
          <w:szCs w:val="24"/>
        </w:rPr>
        <w:t xml:space="preserve">ome answers </w:t>
      </w:r>
      <w:r w:rsidR="00E83AF0">
        <w:rPr>
          <w:rFonts w:asciiTheme="majorBidi" w:hAnsiTheme="majorBidi" w:cstheme="majorBidi"/>
          <w:sz w:val="24"/>
          <w:szCs w:val="24"/>
        </w:rPr>
        <w:t>appeared to be</w:t>
      </w:r>
      <w:r w:rsidR="00924EC3">
        <w:rPr>
          <w:rFonts w:asciiTheme="majorBidi" w:hAnsiTheme="majorBidi" w:cstheme="majorBidi"/>
          <w:sz w:val="24"/>
          <w:szCs w:val="24"/>
        </w:rPr>
        <w:t xml:space="preserve"> </w:t>
      </w:r>
      <w:r w:rsidR="00ED2E92" w:rsidRPr="00200877">
        <w:rPr>
          <w:rFonts w:asciiTheme="majorBidi" w:hAnsiTheme="majorBidi" w:cstheme="majorBidi"/>
          <w:sz w:val="24"/>
          <w:szCs w:val="24"/>
        </w:rPr>
        <w:t xml:space="preserve">attributed to personal views </w:t>
      </w:r>
      <w:r w:rsidR="0041678C">
        <w:rPr>
          <w:rFonts w:asciiTheme="majorBidi" w:hAnsiTheme="majorBidi" w:cstheme="majorBidi"/>
          <w:sz w:val="24"/>
          <w:szCs w:val="24"/>
        </w:rPr>
        <w:t>in the interpretation of</w:t>
      </w:r>
      <w:r w:rsidR="00ED2E92" w:rsidRPr="00200877">
        <w:rPr>
          <w:rFonts w:asciiTheme="majorBidi" w:hAnsiTheme="majorBidi" w:cstheme="majorBidi"/>
          <w:sz w:val="24"/>
          <w:szCs w:val="24"/>
        </w:rPr>
        <w:t xml:space="preserve"> some metaphorical expressions. </w:t>
      </w:r>
      <w:r w:rsidR="00771E23">
        <w:rPr>
          <w:rFonts w:asciiTheme="majorBidi" w:hAnsiTheme="majorBidi" w:cstheme="majorBidi"/>
          <w:sz w:val="24"/>
          <w:szCs w:val="24"/>
        </w:rPr>
        <w:t xml:space="preserve">A </w:t>
      </w:r>
      <w:r w:rsidR="00B048D1">
        <w:rPr>
          <w:rFonts w:asciiTheme="majorBidi" w:hAnsiTheme="majorBidi" w:cstheme="majorBidi"/>
          <w:sz w:val="24"/>
          <w:szCs w:val="24"/>
        </w:rPr>
        <w:t>case in point</w:t>
      </w:r>
      <w:r w:rsidR="00771E23">
        <w:rPr>
          <w:rFonts w:asciiTheme="majorBidi" w:hAnsiTheme="majorBidi" w:cstheme="majorBidi"/>
          <w:sz w:val="24"/>
          <w:szCs w:val="24"/>
        </w:rPr>
        <w:t xml:space="preserve"> </w:t>
      </w:r>
      <w:r w:rsidR="00771E23">
        <w:rPr>
          <w:rFonts w:asciiTheme="majorBidi" w:hAnsiTheme="majorBidi" w:cstheme="majorBidi"/>
          <w:sz w:val="24"/>
          <w:szCs w:val="24"/>
          <w:lang w:val="en-MY"/>
        </w:rPr>
        <w:t xml:space="preserve">is </w:t>
      </w:r>
      <w:r w:rsidR="00ED2E92" w:rsidRPr="00200877">
        <w:rPr>
          <w:rFonts w:asciiTheme="majorBidi" w:hAnsiTheme="majorBidi" w:cstheme="majorBidi"/>
          <w:sz w:val="24"/>
          <w:szCs w:val="24"/>
          <w:lang w:val="en-MY"/>
        </w:rPr>
        <w:t>the learner</w:t>
      </w:r>
      <w:r w:rsidR="00771E23">
        <w:rPr>
          <w:rFonts w:asciiTheme="majorBidi" w:hAnsiTheme="majorBidi" w:cstheme="majorBidi"/>
          <w:sz w:val="24"/>
          <w:szCs w:val="24"/>
          <w:lang w:val="en-MY"/>
        </w:rPr>
        <w:t xml:space="preserve">’s </w:t>
      </w:r>
      <w:r w:rsidR="00ED2E92" w:rsidRPr="00200877">
        <w:rPr>
          <w:rFonts w:asciiTheme="majorBidi" w:hAnsiTheme="majorBidi" w:cstheme="majorBidi"/>
          <w:sz w:val="24"/>
          <w:szCs w:val="24"/>
          <w:lang w:val="en-MY"/>
        </w:rPr>
        <w:t>creat</w:t>
      </w:r>
      <w:r w:rsidR="0041678C">
        <w:rPr>
          <w:rFonts w:asciiTheme="majorBidi" w:hAnsiTheme="majorBidi" w:cstheme="majorBidi"/>
          <w:sz w:val="24"/>
          <w:szCs w:val="24"/>
          <w:lang w:val="en-MY"/>
        </w:rPr>
        <w:t>ion of his</w:t>
      </w:r>
      <w:r w:rsidR="00ED2E92" w:rsidRPr="00200877">
        <w:rPr>
          <w:rFonts w:asciiTheme="majorBidi" w:hAnsiTheme="majorBidi" w:cstheme="majorBidi"/>
          <w:sz w:val="24"/>
          <w:szCs w:val="24"/>
          <w:lang w:val="en-MY"/>
        </w:rPr>
        <w:t xml:space="preserve"> personal identity</w:t>
      </w:r>
      <w:r w:rsidR="00771E23">
        <w:rPr>
          <w:rFonts w:asciiTheme="majorBidi" w:hAnsiTheme="majorBidi" w:cstheme="majorBidi"/>
          <w:sz w:val="24"/>
          <w:szCs w:val="24"/>
          <w:lang w:val="en-MY"/>
        </w:rPr>
        <w:t xml:space="preserve"> </w:t>
      </w:r>
      <w:r w:rsidR="0005102E">
        <w:rPr>
          <w:rFonts w:asciiTheme="majorBidi" w:hAnsiTheme="majorBidi" w:cstheme="majorBidi"/>
          <w:sz w:val="24"/>
          <w:szCs w:val="24"/>
          <w:lang w:val="en-MY"/>
        </w:rPr>
        <w:t xml:space="preserve">that is influenced </w:t>
      </w:r>
      <w:r w:rsidR="0041678C">
        <w:rPr>
          <w:rFonts w:asciiTheme="majorBidi" w:hAnsiTheme="majorBidi" w:cstheme="majorBidi"/>
          <w:sz w:val="24"/>
          <w:szCs w:val="24"/>
          <w:lang w:val="en-MY"/>
        </w:rPr>
        <w:t>b</w:t>
      </w:r>
      <w:r w:rsidR="0005102E">
        <w:rPr>
          <w:rFonts w:asciiTheme="majorBidi" w:hAnsiTheme="majorBidi" w:cstheme="majorBidi"/>
          <w:sz w:val="24"/>
          <w:szCs w:val="24"/>
          <w:lang w:val="en-MY"/>
        </w:rPr>
        <w:t xml:space="preserve">y </w:t>
      </w:r>
      <w:r w:rsidR="00771E23">
        <w:rPr>
          <w:rFonts w:asciiTheme="majorBidi" w:hAnsiTheme="majorBidi" w:cstheme="majorBidi"/>
          <w:sz w:val="24"/>
          <w:szCs w:val="24"/>
          <w:lang w:val="en-MY"/>
        </w:rPr>
        <w:t xml:space="preserve">a myriad of </w:t>
      </w:r>
      <w:r w:rsidR="0041678C">
        <w:rPr>
          <w:rFonts w:asciiTheme="majorBidi" w:hAnsiTheme="majorBidi" w:cstheme="majorBidi"/>
          <w:sz w:val="24"/>
          <w:szCs w:val="24"/>
          <w:lang w:val="en-MY"/>
        </w:rPr>
        <w:t xml:space="preserve">personal </w:t>
      </w:r>
      <w:r w:rsidR="00771E23">
        <w:rPr>
          <w:rFonts w:asciiTheme="majorBidi" w:hAnsiTheme="majorBidi" w:cstheme="majorBidi"/>
          <w:sz w:val="24"/>
          <w:szCs w:val="24"/>
          <w:lang w:val="en-MY"/>
        </w:rPr>
        <w:t xml:space="preserve">experiences. </w:t>
      </w:r>
      <w:r w:rsidR="00F80E21">
        <w:rPr>
          <w:rFonts w:asciiTheme="majorBidi" w:hAnsiTheme="majorBidi" w:cstheme="majorBidi"/>
          <w:sz w:val="24"/>
          <w:szCs w:val="24"/>
          <w:lang w:val="en-MY"/>
        </w:rPr>
        <w:t>Thus</w:t>
      </w:r>
      <w:r w:rsidR="00AA0FAA">
        <w:rPr>
          <w:rFonts w:asciiTheme="majorBidi" w:hAnsiTheme="majorBidi" w:cstheme="majorBidi"/>
          <w:sz w:val="24"/>
          <w:szCs w:val="24"/>
          <w:lang w:val="en-MY"/>
        </w:rPr>
        <w:t>,</w:t>
      </w:r>
      <w:r w:rsidR="00F80E21">
        <w:rPr>
          <w:rFonts w:asciiTheme="majorBidi" w:hAnsiTheme="majorBidi" w:cstheme="majorBidi"/>
          <w:sz w:val="24"/>
          <w:szCs w:val="24"/>
          <w:lang w:val="en-MY"/>
        </w:rPr>
        <w:t xml:space="preserve"> in</w:t>
      </w:r>
      <w:r w:rsidR="00ED2E92" w:rsidRPr="00200877">
        <w:rPr>
          <w:rFonts w:asciiTheme="majorBidi" w:hAnsiTheme="majorBidi" w:cstheme="majorBidi"/>
          <w:sz w:val="24"/>
          <w:szCs w:val="24"/>
          <w:lang w:val="en-MY"/>
        </w:rPr>
        <w:t xml:space="preserve"> reco</w:t>
      </w:r>
      <w:r w:rsidR="00D82A54">
        <w:rPr>
          <w:rFonts w:asciiTheme="majorBidi" w:hAnsiTheme="majorBidi" w:cstheme="majorBidi"/>
          <w:sz w:val="24"/>
          <w:szCs w:val="24"/>
          <w:lang w:val="en-MY"/>
        </w:rPr>
        <w:t>nstructing the comprehension of</w:t>
      </w:r>
      <w:r w:rsidR="00053469">
        <w:rPr>
          <w:rFonts w:asciiTheme="majorBidi" w:hAnsiTheme="majorBidi" w:cstheme="majorBidi"/>
          <w:sz w:val="24"/>
          <w:szCs w:val="24"/>
          <w:lang w:val="en-MY"/>
        </w:rPr>
        <w:t xml:space="preserve"> the </w:t>
      </w:r>
      <w:r w:rsidR="00ED2E92" w:rsidRPr="00200877">
        <w:rPr>
          <w:rFonts w:asciiTheme="majorBidi" w:hAnsiTheme="majorBidi" w:cstheme="majorBidi"/>
          <w:sz w:val="24"/>
          <w:szCs w:val="24"/>
          <w:lang w:val="en-MY"/>
        </w:rPr>
        <w:t>metaphors</w:t>
      </w:r>
      <w:r w:rsidR="00053469">
        <w:rPr>
          <w:rFonts w:asciiTheme="majorBidi" w:hAnsiTheme="majorBidi" w:cstheme="majorBidi"/>
          <w:sz w:val="24"/>
          <w:szCs w:val="24"/>
          <w:lang w:val="en-MY"/>
        </w:rPr>
        <w:t>, th</w:t>
      </w:r>
      <w:r w:rsidR="0041678C">
        <w:rPr>
          <w:rFonts w:asciiTheme="majorBidi" w:hAnsiTheme="majorBidi" w:cstheme="majorBidi"/>
          <w:sz w:val="24"/>
          <w:szCs w:val="24"/>
          <w:lang w:val="en-MY"/>
        </w:rPr>
        <w:t>e</w:t>
      </w:r>
      <w:r w:rsidR="00053469">
        <w:rPr>
          <w:rFonts w:asciiTheme="majorBidi" w:hAnsiTheme="majorBidi" w:cstheme="majorBidi"/>
          <w:sz w:val="24"/>
          <w:szCs w:val="24"/>
          <w:lang w:val="en-MY"/>
        </w:rPr>
        <w:t xml:space="preserve"> learners</w:t>
      </w:r>
      <w:r w:rsidR="0005102E">
        <w:rPr>
          <w:rFonts w:asciiTheme="majorBidi" w:hAnsiTheme="majorBidi" w:cstheme="majorBidi"/>
          <w:sz w:val="24"/>
          <w:szCs w:val="24"/>
          <w:lang w:val="en-MY"/>
        </w:rPr>
        <w:t xml:space="preserve"> </w:t>
      </w:r>
      <w:r w:rsidR="00E24028">
        <w:rPr>
          <w:rFonts w:asciiTheme="majorBidi" w:hAnsiTheme="majorBidi" w:cstheme="majorBidi"/>
          <w:sz w:val="24"/>
          <w:szCs w:val="24"/>
          <w:lang w:val="en-MY"/>
        </w:rPr>
        <w:t>may be coloured</w:t>
      </w:r>
      <w:r w:rsidR="00053469">
        <w:rPr>
          <w:rFonts w:asciiTheme="majorBidi" w:hAnsiTheme="majorBidi" w:cstheme="majorBidi"/>
          <w:sz w:val="24"/>
          <w:szCs w:val="24"/>
          <w:lang w:val="en-MY"/>
        </w:rPr>
        <w:t xml:space="preserve"> by their personal orientations</w:t>
      </w:r>
      <w:r w:rsidR="0005102E">
        <w:rPr>
          <w:rFonts w:asciiTheme="majorBidi" w:hAnsiTheme="majorBidi" w:cstheme="majorBidi"/>
          <w:sz w:val="24"/>
          <w:szCs w:val="24"/>
          <w:lang w:val="en-MY"/>
        </w:rPr>
        <w:t xml:space="preserve"> in their responses</w:t>
      </w:r>
      <w:r w:rsidR="00053469">
        <w:rPr>
          <w:rFonts w:asciiTheme="majorBidi" w:hAnsiTheme="majorBidi" w:cstheme="majorBidi"/>
          <w:sz w:val="24"/>
          <w:szCs w:val="24"/>
          <w:lang w:val="en-MY"/>
        </w:rPr>
        <w:t xml:space="preserve">. </w:t>
      </w:r>
      <w:r w:rsidR="00ED2E92" w:rsidRPr="00200877">
        <w:rPr>
          <w:rFonts w:asciiTheme="majorBidi" w:hAnsiTheme="majorBidi" w:cstheme="majorBidi"/>
          <w:sz w:val="24"/>
          <w:szCs w:val="24"/>
          <w:lang w:val="en-MY"/>
        </w:rPr>
        <w:t xml:space="preserve">  </w:t>
      </w:r>
      <w:r w:rsidR="00371EAE">
        <w:rPr>
          <w:rFonts w:asciiTheme="majorBidi" w:hAnsiTheme="majorBidi" w:cstheme="majorBidi"/>
          <w:sz w:val="24"/>
          <w:szCs w:val="24"/>
        </w:rPr>
        <w:t xml:space="preserve">That being the case, </w:t>
      </w:r>
      <w:r w:rsidR="00ED2E92" w:rsidRPr="00200877">
        <w:rPr>
          <w:rFonts w:asciiTheme="majorBidi" w:hAnsiTheme="majorBidi" w:cstheme="majorBidi"/>
          <w:sz w:val="24"/>
          <w:szCs w:val="24"/>
        </w:rPr>
        <w:t>their responses cannot be generalized to the whole Iraqi culture</w:t>
      </w:r>
      <w:r w:rsidR="00B048D1">
        <w:rPr>
          <w:rFonts w:asciiTheme="majorBidi" w:hAnsiTheme="majorBidi" w:cstheme="majorBidi"/>
          <w:sz w:val="24"/>
          <w:szCs w:val="24"/>
        </w:rPr>
        <w:t xml:space="preserve"> as</w:t>
      </w:r>
      <w:r w:rsidR="00371EAE">
        <w:rPr>
          <w:rFonts w:asciiTheme="majorBidi" w:hAnsiTheme="majorBidi" w:cstheme="majorBidi"/>
          <w:sz w:val="24"/>
          <w:szCs w:val="24"/>
        </w:rPr>
        <w:t xml:space="preserve"> </w:t>
      </w:r>
      <w:r w:rsidR="00ED2E92" w:rsidRPr="00200877">
        <w:rPr>
          <w:rFonts w:asciiTheme="majorBidi" w:hAnsiTheme="majorBidi" w:cstheme="majorBidi"/>
          <w:sz w:val="24"/>
          <w:szCs w:val="24"/>
        </w:rPr>
        <w:t xml:space="preserve">they are shaped by subjectivity.  </w:t>
      </w:r>
      <w:r w:rsidR="00B048D1">
        <w:rPr>
          <w:rFonts w:asciiTheme="majorBidi" w:hAnsiTheme="majorBidi" w:cstheme="majorBidi"/>
          <w:sz w:val="24"/>
          <w:szCs w:val="24"/>
        </w:rPr>
        <w:t>Personal</w:t>
      </w:r>
      <w:r w:rsidR="0041678C">
        <w:rPr>
          <w:rFonts w:asciiTheme="majorBidi" w:hAnsiTheme="majorBidi" w:cstheme="majorBidi"/>
          <w:sz w:val="24"/>
          <w:szCs w:val="24"/>
        </w:rPr>
        <w:t xml:space="preserve"> factors </w:t>
      </w:r>
      <w:r w:rsidR="00ED2531">
        <w:rPr>
          <w:rFonts w:asciiTheme="majorBidi" w:hAnsiTheme="majorBidi" w:cstheme="majorBidi"/>
          <w:sz w:val="24"/>
          <w:szCs w:val="24"/>
        </w:rPr>
        <w:t xml:space="preserve">can be entrenched </w:t>
      </w:r>
      <w:r w:rsidR="00B048D1">
        <w:rPr>
          <w:rFonts w:asciiTheme="majorBidi" w:hAnsiTheme="majorBidi" w:cstheme="majorBidi"/>
          <w:sz w:val="24"/>
          <w:szCs w:val="24"/>
        </w:rPr>
        <w:t>and this can exert</w:t>
      </w:r>
      <w:r w:rsidR="00371EAE">
        <w:rPr>
          <w:rFonts w:asciiTheme="majorBidi" w:hAnsiTheme="majorBidi" w:cstheme="majorBidi"/>
          <w:sz w:val="24"/>
          <w:szCs w:val="24"/>
        </w:rPr>
        <w:t xml:space="preserve"> specific </w:t>
      </w:r>
      <w:r w:rsidR="00ED2E92" w:rsidRPr="00200877">
        <w:rPr>
          <w:rFonts w:asciiTheme="majorBidi" w:hAnsiTheme="majorBidi" w:cstheme="majorBidi"/>
          <w:sz w:val="24"/>
          <w:szCs w:val="24"/>
        </w:rPr>
        <w:t>metaphysic</w:t>
      </w:r>
      <w:r w:rsidR="0041678C">
        <w:rPr>
          <w:rFonts w:asciiTheme="majorBidi" w:hAnsiTheme="majorBidi" w:cstheme="majorBidi"/>
          <w:sz w:val="24"/>
          <w:szCs w:val="24"/>
        </w:rPr>
        <w:t>al</w:t>
      </w:r>
      <w:r w:rsidR="00ED2E92" w:rsidRPr="00200877">
        <w:rPr>
          <w:rFonts w:asciiTheme="majorBidi" w:hAnsiTheme="majorBidi" w:cstheme="majorBidi"/>
          <w:sz w:val="24"/>
          <w:szCs w:val="24"/>
        </w:rPr>
        <w:t xml:space="preserve"> or naive conception</w:t>
      </w:r>
      <w:r w:rsidR="00ED2531">
        <w:rPr>
          <w:rFonts w:asciiTheme="majorBidi" w:hAnsiTheme="majorBidi" w:cstheme="majorBidi"/>
          <w:sz w:val="24"/>
          <w:szCs w:val="24"/>
        </w:rPr>
        <w:t>s</w:t>
      </w:r>
      <w:r w:rsidR="00ED2E92" w:rsidRPr="00200877">
        <w:rPr>
          <w:rFonts w:asciiTheme="majorBidi" w:hAnsiTheme="majorBidi" w:cstheme="majorBidi"/>
          <w:sz w:val="24"/>
          <w:szCs w:val="24"/>
        </w:rPr>
        <w:t xml:space="preserve"> of reality</w:t>
      </w:r>
      <w:r w:rsidR="00ED2531">
        <w:rPr>
          <w:rFonts w:asciiTheme="majorBidi" w:hAnsiTheme="majorBidi" w:cstheme="majorBidi"/>
          <w:sz w:val="24"/>
          <w:szCs w:val="24"/>
        </w:rPr>
        <w:t xml:space="preserve"> as learners process the language</w:t>
      </w:r>
      <w:r w:rsidR="00ED2531" w:rsidRPr="0041678C">
        <w:rPr>
          <w:rFonts w:asciiTheme="majorBidi" w:hAnsiTheme="majorBidi" w:cstheme="majorBidi"/>
          <w:sz w:val="24"/>
          <w:szCs w:val="24"/>
        </w:rPr>
        <w:t xml:space="preserve">. </w:t>
      </w:r>
      <w:r w:rsidR="00ED2E92" w:rsidRPr="0041678C">
        <w:rPr>
          <w:rFonts w:asciiTheme="majorBidi" w:hAnsiTheme="majorBidi" w:cstheme="majorBidi"/>
          <w:sz w:val="24"/>
          <w:szCs w:val="24"/>
        </w:rPr>
        <w:t xml:space="preserve"> </w:t>
      </w:r>
      <w:r w:rsidR="0041678C">
        <w:rPr>
          <w:rFonts w:asciiTheme="majorBidi" w:hAnsiTheme="majorBidi" w:cstheme="majorBidi"/>
          <w:sz w:val="24"/>
          <w:szCs w:val="24"/>
        </w:rPr>
        <w:t>T</w:t>
      </w:r>
      <w:r w:rsidR="00ED2E92" w:rsidRPr="0041678C">
        <w:rPr>
          <w:rFonts w:asciiTheme="majorBidi" w:hAnsiTheme="majorBidi" w:cstheme="majorBidi"/>
          <w:sz w:val="24"/>
          <w:szCs w:val="24"/>
        </w:rPr>
        <w:t xml:space="preserve">he </w:t>
      </w:r>
      <w:r w:rsidR="00F0180E">
        <w:rPr>
          <w:rFonts w:asciiTheme="majorBidi" w:hAnsiTheme="majorBidi" w:cstheme="majorBidi"/>
          <w:sz w:val="24"/>
          <w:szCs w:val="24"/>
        </w:rPr>
        <w:t>EF</w:t>
      </w:r>
      <w:r w:rsidR="0041678C">
        <w:rPr>
          <w:rFonts w:asciiTheme="majorBidi" w:hAnsiTheme="majorBidi" w:cstheme="majorBidi"/>
          <w:sz w:val="24"/>
          <w:szCs w:val="24"/>
        </w:rPr>
        <w:t xml:space="preserve">L Iraqi </w:t>
      </w:r>
      <w:r w:rsidR="00ED2E92" w:rsidRPr="0041678C">
        <w:rPr>
          <w:rFonts w:asciiTheme="majorBidi" w:hAnsiTheme="majorBidi" w:cstheme="majorBidi"/>
          <w:sz w:val="24"/>
          <w:szCs w:val="24"/>
        </w:rPr>
        <w:t xml:space="preserve">speakers </w:t>
      </w:r>
      <w:r w:rsidR="0041678C">
        <w:rPr>
          <w:rFonts w:asciiTheme="majorBidi" w:hAnsiTheme="majorBidi" w:cstheme="majorBidi"/>
          <w:sz w:val="24"/>
          <w:szCs w:val="24"/>
        </w:rPr>
        <w:t xml:space="preserve">who have </w:t>
      </w:r>
      <w:r w:rsidR="00ED2E92" w:rsidRPr="0041678C">
        <w:rPr>
          <w:rFonts w:asciiTheme="majorBidi" w:hAnsiTheme="majorBidi" w:cstheme="majorBidi"/>
          <w:sz w:val="24"/>
          <w:szCs w:val="24"/>
        </w:rPr>
        <w:t>strikingly different language</w:t>
      </w:r>
      <w:r w:rsidR="0041678C">
        <w:rPr>
          <w:rFonts w:asciiTheme="majorBidi" w:hAnsiTheme="majorBidi" w:cstheme="majorBidi"/>
          <w:sz w:val="24"/>
          <w:szCs w:val="24"/>
        </w:rPr>
        <w:t xml:space="preserve"> backgrounds could portray </w:t>
      </w:r>
      <w:r w:rsidR="00ED2E92" w:rsidRPr="0041678C">
        <w:rPr>
          <w:rFonts w:asciiTheme="majorBidi" w:hAnsiTheme="majorBidi" w:cstheme="majorBidi"/>
          <w:sz w:val="24"/>
          <w:szCs w:val="24"/>
        </w:rPr>
        <w:t xml:space="preserve">different conceptual and personal images </w:t>
      </w:r>
      <w:r w:rsidR="0041678C">
        <w:rPr>
          <w:rFonts w:asciiTheme="majorBidi" w:hAnsiTheme="majorBidi" w:cstheme="majorBidi"/>
          <w:sz w:val="24"/>
          <w:szCs w:val="24"/>
        </w:rPr>
        <w:t xml:space="preserve">even when faced with </w:t>
      </w:r>
      <w:r w:rsidR="00ED2E92" w:rsidRPr="0041678C">
        <w:rPr>
          <w:rFonts w:asciiTheme="majorBidi" w:hAnsiTheme="majorBidi" w:cstheme="majorBidi"/>
          <w:sz w:val="24"/>
          <w:szCs w:val="24"/>
        </w:rPr>
        <w:t xml:space="preserve">similar states of affairs. </w:t>
      </w:r>
      <w:r w:rsidR="0041678C">
        <w:rPr>
          <w:rFonts w:asciiTheme="majorBidi" w:hAnsiTheme="majorBidi" w:cstheme="majorBidi"/>
          <w:sz w:val="24"/>
          <w:szCs w:val="24"/>
        </w:rPr>
        <w:t xml:space="preserve"> Thus, </w:t>
      </w:r>
      <w:r w:rsidR="00ED2E92" w:rsidRPr="0041678C">
        <w:rPr>
          <w:rFonts w:asciiTheme="majorBidi" w:hAnsiTheme="majorBidi" w:cstheme="majorBidi"/>
          <w:sz w:val="24"/>
          <w:szCs w:val="24"/>
        </w:rPr>
        <w:t xml:space="preserve">comprehension </w:t>
      </w:r>
      <w:r w:rsidR="009546D0" w:rsidRPr="0041678C">
        <w:rPr>
          <w:rFonts w:asciiTheme="majorBidi" w:hAnsiTheme="majorBidi" w:cstheme="majorBidi"/>
          <w:sz w:val="24"/>
          <w:szCs w:val="24"/>
        </w:rPr>
        <w:t xml:space="preserve">of </w:t>
      </w:r>
      <w:r w:rsidR="00ED2E92" w:rsidRPr="0041678C">
        <w:rPr>
          <w:rFonts w:asciiTheme="majorBidi" w:hAnsiTheme="majorBidi" w:cstheme="majorBidi"/>
          <w:sz w:val="24"/>
          <w:szCs w:val="24"/>
        </w:rPr>
        <w:t xml:space="preserve">metaphor </w:t>
      </w:r>
      <w:r w:rsidR="0041678C">
        <w:rPr>
          <w:rFonts w:asciiTheme="majorBidi" w:hAnsiTheme="majorBidi" w:cstheme="majorBidi"/>
          <w:sz w:val="24"/>
          <w:szCs w:val="24"/>
        </w:rPr>
        <w:t xml:space="preserve">use </w:t>
      </w:r>
      <w:r w:rsidR="00ED2E92" w:rsidRPr="0041678C">
        <w:rPr>
          <w:rFonts w:asciiTheme="majorBidi" w:hAnsiTheme="majorBidi" w:cstheme="majorBidi"/>
          <w:sz w:val="24"/>
          <w:szCs w:val="24"/>
        </w:rPr>
        <w:t xml:space="preserve">based on personal views </w:t>
      </w:r>
      <w:r w:rsidR="0041678C">
        <w:rPr>
          <w:rFonts w:asciiTheme="majorBidi" w:hAnsiTheme="majorBidi" w:cstheme="majorBidi"/>
          <w:sz w:val="24"/>
          <w:szCs w:val="24"/>
        </w:rPr>
        <w:t xml:space="preserve">would result in different </w:t>
      </w:r>
      <w:r w:rsidR="00ED2E92" w:rsidRPr="0041678C">
        <w:rPr>
          <w:rFonts w:asciiTheme="majorBidi" w:hAnsiTheme="majorBidi" w:cstheme="majorBidi"/>
          <w:sz w:val="24"/>
          <w:szCs w:val="24"/>
        </w:rPr>
        <w:t>framing</w:t>
      </w:r>
      <w:r w:rsidR="0005102E">
        <w:rPr>
          <w:rFonts w:asciiTheme="majorBidi" w:hAnsiTheme="majorBidi" w:cstheme="majorBidi"/>
          <w:sz w:val="24"/>
          <w:szCs w:val="24"/>
        </w:rPr>
        <w:t>s</w:t>
      </w:r>
      <w:r w:rsidR="00ED2E92" w:rsidRPr="0041678C">
        <w:rPr>
          <w:rFonts w:asciiTheme="majorBidi" w:hAnsiTheme="majorBidi" w:cstheme="majorBidi"/>
          <w:sz w:val="24"/>
          <w:szCs w:val="24"/>
        </w:rPr>
        <w:t xml:space="preserve"> </w:t>
      </w:r>
      <w:r w:rsidR="009546D0" w:rsidRPr="0041678C">
        <w:rPr>
          <w:rFonts w:asciiTheme="majorBidi" w:hAnsiTheme="majorBidi" w:cstheme="majorBidi"/>
          <w:sz w:val="24"/>
          <w:szCs w:val="24"/>
        </w:rPr>
        <w:t xml:space="preserve">of </w:t>
      </w:r>
      <w:r w:rsidR="00ED2E92" w:rsidRPr="0041678C">
        <w:rPr>
          <w:rFonts w:asciiTheme="majorBidi" w:hAnsiTheme="majorBidi" w:cstheme="majorBidi"/>
          <w:sz w:val="24"/>
          <w:szCs w:val="24"/>
        </w:rPr>
        <w:t>the readers’ perception and thought.  Languages cannot</w:t>
      </w:r>
      <w:r w:rsidR="00B048D1">
        <w:rPr>
          <w:rFonts w:asciiTheme="majorBidi" w:hAnsiTheme="majorBidi" w:cstheme="majorBidi"/>
          <w:sz w:val="24"/>
          <w:szCs w:val="24"/>
        </w:rPr>
        <w:t xml:space="preserve"> constrict</w:t>
      </w:r>
      <w:r w:rsidR="00ED2E92" w:rsidRPr="0041678C">
        <w:rPr>
          <w:rFonts w:asciiTheme="majorBidi" w:hAnsiTheme="majorBidi" w:cstheme="majorBidi"/>
          <w:sz w:val="24"/>
          <w:szCs w:val="24"/>
        </w:rPr>
        <w:t xml:space="preserve"> our capability to identify the world or to consider about the </w:t>
      </w:r>
      <w:r w:rsidR="0005102E">
        <w:rPr>
          <w:rFonts w:asciiTheme="majorBidi" w:hAnsiTheme="majorBidi" w:cstheme="majorBidi"/>
          <w:sz w:val="24"/>
          <w:szCs w:val="24"/>
        </w:rPr>
        <w:t xml:space="preserve">reality of the </w:t>
      </w:r>
      <w:r w:rsidR="00ED2E92" w:rsidRPr="0041678C">
        <w:rPr>
          <w:rFonts w:asciiTheme="majorBidi" w:hAnsiTheme="majorBidi" w:cstheme="majorBidi"/>
          <w:sz w:val="24"/>
          <w:szCs w:val="24"/>
        </w:rPr>
        <w:t xml:space="preserve">world we live in, but they </w:t>
      </w:r>
      <w:r w:rsidR="0041678C">
        <w:rPr>
          <w:rFonts w:asciiTheme="majorBidi" w:hAnsiTheme="majorBidi" w:cstheme="majorBidi"/>
          <w:sz w:val="24"/>
          <w:szCs w:val="24"/>
        </w:rPr>
        <w:t xml:space="preserve">can serve to </w:t>
      </w:r>
      <w:r w:rsidR="00ED2E92" w:rsidRPr="0041678C">
        <w:rPr>
          <w:rFonts w:asciiTheme="majorBidi" w:hAnsiTheme="majorBidi" w:cstheme="majorBidi"/>
          <w:sz w:val="24"/>
          <w:szCs w:val="24"/>
        </w:rPr>
        <w:t>emphasize our view</w:t>
      </w:r>
      <w:r w:rsidR="0041678C">
        <w:rPr>
          <w:rFonts w:asciiTheme="majorBidi" w:hAnsiTheme="majorBidi" w:cstheme="majorBidi"/>
          <w:sz w:val="24"/>
          <w:szCs w:val="24"/>
        </w:rPr>
        <w:t>s</w:t>
      </w:r>
      <w:r w:rsidR="00ED2E92" w:rsidRPr="0041678C">
        <w:rPr>
          <w:rFonts w:asciiTheme="majorBidi" w:hAnsiTheme="majorBidi" w:cstheme="majorBidi"/>
          <w:sz w:val="24"/>
          <w:szCs w:val="24"/>
        </w:rPr>
        <w:t xml:space="preserve">, thoughtfulness, and ideas on specific aspects of the world. </w:t>
      </w:r>
      <w:r w:rsidR="00B048D1">
        <w:rPr>
          <w:rFonts w:asciiTheme="majorBidi" w:hAnsiTheme="majorBidi" w:cstheme="majorBidi"/>
          <w:sz w:val="24"/>
          <w:szCs w:val="24"/>
        </w:rPr>
        <w:t xml:space="preserve"> Below are</w:t>
      </w:r>
      <w:r w:rsidR="002A5B87" w:rsidRPr="0041678C">
        <w:rPr>
          <w:rFonts w:asciiTheme="majorBidi" w:eastAsia="Times New Roman" w:hAnsiTheme="majorBidi" w:cstheme="majorBidi"/>
          <w:sz w:val="24"/>
          <w:szCs w:val="24"/>
          <w:lang w:bidi="ar-IQ"/>
        </w:rPr>
        <w:t xml:space="preserve"> some </w:t>
      </w:r>
      <w:r w:rsidR="00B048D1">
        <w:rPr>
          <w:rFonts w:asciiTheme="majorBidi" w:eastAsia="Times New Roman" w:hAnsiTheme="majorBidi" w:cstheme="majorBidi"/>
          <w:sz w:val="24"/>
          <w:szCs w:val="24"/>
          <w:lang w:bidi="ar-IQ"/>
        </w:rPr>
        <w:t>examples</w:t>
      </w:r>
      <w:r w:rsidR="002A5B87" w:rsidRPr="0041678C">
        <w:rPr>
          <w:rFonts w:asciiTheme="majorBidi" w:eastAsia="Times New Roman" w:hAnsiTheme="majorBidi" w:cstheme="majorBidi"/>
          <w:sz w:val="24"/>
          <w:szCs w:val="24"/>
          <w:lang w:bidi="ar-IQ"/>
        </w:rPr>
        <w:t xml:space="preserve"> attribu</w:t>
      </w:r>
      <w:r w:rsidR="00B048D1">
        <w:rPr>
          <w:rFonts w:asciiTheme="majorBidi" w:eastAsia="Times New Roman" w:hAnsiTheme="majorBidi" w:cstheme="majorBidi"/>
          <w:sz w:val="24"/>
          <w:szCs w:val="24"/>
          <w:lang w:bidi="ar-IQ"/>
        </w:rPr>
        <w:t>ted to the reliance on</w:t>
      </w:r>
      <w:r w:rsidR="0041678C">
        <w:rPr>
          <w:rFonts w:asciiTheme="majorBidi" w:eastAsia="Times New Roman" w:hAnsiTheme="majorBidi" w:cstheme="majorBidi"/>
          <w:sz w:val="24"/>
          <w:szCs w:val="24"/>
          <w:lang w:bidi="ar-IQ"/>
        </w:rPr>
        <w:t xml:space="preserve"> </w:t>
      </w:r>
      <w:r w:rsidR="002A5B87" w:rsidRPr="0041678C">
        <w:rPr>
          <w:rFonts w:asciiTheme="majorBidi" w:eastAsia="Times New Roman" w:hAnsiTheme="majorBidi" w:cstheme="majorBidi"/>
          <w:sz w:val="24"/>
          <w:szCs w:val="24"/>
          <w:lang w:bidi="ar-IQ"/>
        </w:rPr>
        <w:t xml:space="preserve">personal views </w:t>
      </w:r>
      <w:r w:rsidR="0041678C">
        <w:rPr>
          <w:rFonts w:asciiTheme="majorBidi" w:eastAsia="Times New Roman" w:hAnsiTheme="majorBidi" w:cstheme="majorBidi"/>
          <w:sz w:val="24"/>
          <w:szCs w:val="24"/>
          <w:lang w:bidi="ar-IQ"/>
        </w:rPr>
        <w:t>in the interpre</w:t>
      </w:r>
      <w:r w:rsidR="009F187C">
        <w:rPr>
          <w:rFonts w:asciiTheme="majorBidi" w:eastAsia="Times New Roman" w:hAnsiTheme="majorBidi" w:cstheme="majorBidi"/>
          <w:sz w:val="24"/>
          <w:szCs w:val="24"/>
          <w:lang w:bidi="ar-IQ"/>
        </w:rPr>
        <w:t>t</w:t>
      </w:r>
      <w:r w:rsidR="0041678C">
        <w:rPr>
          <w:rFonts w:asciiTheme="majorBidi" w:eastAsia="Times New Roman" w:hAnsiTheme="majorBidi" w:cstheme="majorBidi"/>
          <w:sz w:val="24"/>
          <w:szCs w:val="24"/>
          <w:lang w:bidi="ar-IQ"/>
        </w:rPr>
        <w:t>ations</w:t>
      </w:r>
      <w:r w:rsidR="00B048D1">
        <w:rPr>
          <w:rFonts w:asciiTheme="majorBidi" w:eastAsia="Times New Roman" w:hAnsiTheme="majorBidi" w:cstheme="majorBidi"/>
          <w:sz w:val="24"/>
          <w:szCs w:val="24"/>
          <w:lang w:bidi="ar-IQ"/>
        </w:rPr>
        <w:t xml:space="preserve"> of</w:t>
      </w:r>
      <w:r w:rsidR="002A5B87" w:rsidRPr="0041678C">
        <w:rPr>
          <w:rFonts w:asciiTheme="majorBidi" w:eastAsia="Times New Roman" w:hAnsiTheme="majorBidi" w:cstheme="majorBidi"/>
          <w:sz w:val="24"/>
          <w:szCs w:val="24"/>
          <w:lang w:bidi="ar-IQ"/>
        </w:rPr>
        <w:t xml:space="preserve"> some </w:t>
      </w:r>
      <w:r w:rsidR="009F187C">
        <w:rPr>
          <w:rFonts w:asciiTheme="majorBidi" w:eastAsia="Times New Roman" w:hAnsiTheme="majorBidi" w:cstheme="majorBidi"/>
          <w:sz w:val="24"/>
          <w:szCs w:val="24"/>
          <w:lang w:bidi="ar-IQ"/>
        </w:rPr>
        <w:t xml:space="preserve">of the </w:t>
      </w:r>
      <w:r w:rsidR="002A5B87" w:rsidRPr="0041678C">
        <w:rPr>
          <w:rFonts w:asciiTheme="majorBidi" w:eastAsia="Times New Roman" w:hAnsiTheme="majorBidi" w:cstheme="majorBidi"/>
          <w:sz w:val="24"/>
          <w:szCs w:val="24"/>
          <w:lang w:bidi="ar-IQ"/>
        </w:rPr>
        <w:t>metaphorical expressions.</w:t>
      </w:r>
      <w:r w:rsidR="00B048D1">
        <w:rPr>
          <w:rFonts w:asciiTheme="majorBidi" w:eastAsia="Times New Roman" w:hAnsiTheme="majorBidi" w:cstheme="majorBidi"/>
          <w:color w:val="FF0000"/>
          <w:sz w:val="24"/>
          <w:szCs w:val="24"/>
          <w:lang w:bidi="ar-IQ"/>
        </w:rPr>
        <w:t xml:space="preserve"> </w:t>
      </w:r>
    </w:p>
    <w:p w14:paraId="33A49A1D" w14:textId="77777777" w:rsidR="00C31387" w:rsidRPr="00D53F7F" w:rsidRDefault="00C31387" w:rsidP="005E44D0">
      <w:pPr>
        <w:shd w:val="clear" w:color="auto" w:fill="FFFFFF"/>
        <w:spacing w:after="0" w:line="240" w:lineRule="auto"/>
        <w:ind w:left="360"/>
        <w:contextualSpacing/>
        <w:jc w:val="both"/>
        <w:rPr>
          <w:rFonts w:asciiTheme="majorBidi" w:eastAsia="Times New Roman" w:hAnsiTheme="majorBidi" w:cstheme="majorBidi"/>
          <w:sz w:val="24"/>
          <w:szCs w:val="24"/>
          <w:lang w:bidi="ar-IQ"/>
        </w:rPr>
      </w:pPr>
    </w:p>
    <w:p w14:paraId="78523D0A" w14:textId="7577D710" w:rsidR="002A5B87" w:rsidRPr="00D53F7F" w:rsidRDefault="002A5B87" w:rsidP="005E44D0">
      <w:pPr>
        <w:pStyle w:val="ListParagraph"/>
        <w:numPr>
          <w:ilvl w:val="0"/>
          <w:numId w:val="4"/>
        </w:numPr>
        <w:shd w:val="clear" w:color="auto" w:fill="FFFFFF"/>
        <w:spacing w:after="0" w:line="240" w:lineRule="auto"/>
        <w:jc w:val="both"/>
        <w:rPr>
          <w:rFonts w:asciiTheme="majorBidi" w:hAnsiTheme="majorBidi" w:cstheme="majorBidi"/>
          <w:sz w:val="24"/>
          <w:szCs w:val="24"/>
        </w:rPr>
      </w:pPr>
      <w:r w:rsidRPr="00D53F7F">
        <w:rPr>
          <w:rFonts w:asciiTheme="majorBidi" w:hAnsiTheme="majorBidi" w:cstheme="majorBidi"/>
          <w:i/>
          <w:iCs/>
          <w:sz w:val="24"/>
          <w:szCs w:val="24"/>
        </w:rPr>
        <w:t>I know that because people are always fighting after each in their discussion</w:t>
      </w:r>
      <w:r w:rsidR="00B048D1">
        <w:rPr>
          <w:rFonts w:asciiTheme="majorBidi" w:hAnsiTheme="majorBidi" w:cstheme="majorBidi"/>
          <w:i/>
          <w:iCs/>
          <w:sz w:val="24"/>
          <w:szCs w:val="24"/>
        </w:rPr>
        <w:t xml:space="preserve">. </w:t>
      </w:r>
      <w:r w:rsidR="00366DEC" w:rsidRPr="00366DEC">
        <w:rPr>
          <w:rFonts w:asciiTheme="majorBidi" w:eastAsia="Times New Roman" w:hAnsiTheme="majorBidi" w:cstheme="majorBidi"/>
          <w:sz w:val="24"/>
          <w:szCs w:val="24"/>
          <w:lang w:bidi="ar-IQ"/>
        </w:rPr>
        <w:t xml:space="preserve"> </w:t>
      </w:r>
      <w:r w:rsidR="00366DEC">
        <w:rPr>
          <w:rFonts w:asciiTheme="majorBidi" w:eastAsia="Times New Roman" w:hAnsiTheme="majorBidi" w:cstheme="majorBidi"/>
          <w:sz w:val="24"/>
          <w:szCs w:val="24"/>
          <w:lang w:bidi="ar-IQ"/>
        </w:rPr>
        <w:t>Learner No:</w:t>
      </w:r>
      <w:r w:rsidR="00B048D1">
        <w:rPr>
          <w:rFonts w:asciiTheme="majorBidi" w:eastAsia="Times New Roman" w:hAnsiTheme="majorBidi" w:cstheme="majorBidi"/>
          <w:sz w:val="24"/>
          <w:szCs w:val="24"/>
          <w:lang w:bidi="ar-IQ"/>
        </w:rPr>
        <w:t xml:space="preserve"> 4 </w:t>
      </w:r>
    </w:p>
    <w:p w14:paraId="05FC9595" w14:textId="67C84ACD" w:rsidR="002A5B87" w:rsidRPr="00D53F7F" w:rsidRDefault="002A5B87" w:rsidP="005E44D0">
      <w:pPr>
        <w:pStyle w:val="ListParagraph"/>
        <w:numPr>
          <w:ilvl w:val="0"/>
          <w:numId w:val="4"/>
        </w:numPr>
        <w:shd w:val="clear" w:color="auto" w:fill="FFFFFF"/>
        <w:spacing w:after="0" w:line="240" w:lineRule="auto"/>
        <w:jc w:val="both"/>
        <w:rPr>
          <w:rFonts w:asciiTheme="majorBidi" w:hAnsiTheme="majorBidi" w:cstheme="majorBidi"/>
          <w:i/>
          <w:iCs/>
          <w:sz w:val="24"/>
          <w:szCs w:val="24"/>
        </w:rPr>
      </w:pPr>
      <w:r w:rsidRPr="00D53F7F">
        <w:rPr>
          <w:rFonts w:asciiTheme="majorBidi" w:hAnsiTheme="majorBidi" w:cstheme="majorBidi"/>
          <w:i/>
          <w:iCs/>
          <w:sz w:val="24"/>
          <w:szCs w:val="24"/>
        </w:rPr>
        <w:t>Because I’m always see how people are discussing and of course will fight after that</w:t>
      </w:r>
      <w:r w:rsidR="00B048D1">
        <w:rPr>
          <w:rFonts w:asciiTheme="majorBidi" w:hAnsiTheme="majorBidi" w:cstheme="majorBidi"/>
          <w:i/>
          <w:iCs/>
          <w:sz w:val="24"/>
          <w:szCs w:val="24"/>
        </w:rPr>
        <w:t xml:space="preserve">. </w:t>
      </w:r>
      <w:r w:rsidR="00366DEC" w:rsidRPr="00366DEC">
        <w:rPr>
          <w:rFonts w:asciiTheme="majorBidi" w:eastAsia="Times New Roman" w:hAnsiTheme="majorBidi" w:cstheme="majorBidi"/>
          <w:sz w:val="24"/>
          <w:szCs w:val="24"/>
          <w:lang w:bidi="ar-IQ"/>
        </w:rPr>
        <w:t xml:space="preserve"> </w:t>
      </w:r>
      <w:r w:rsidR="00366DEC">
        <w:rPr>
          <w:rFonts w:asciiTheme="majorBidi" w:eastAsia="Times New Roman" w:hAnsiTheme="majorBidi" w:cstheme="majorBidi"/>
          <w:sz w:val="24"/>
          <w:szCs w:val="24"/>
          <w:lang w:bidi="ar-IQ"/>
        </w:rPr>
        <w:t>Learner No:</w:t>
      </w:r>
      <w:r w:rsidR="00B048D1">
        <w:rPr>
          <w:rFonts w:asciiTheme="majorBidi" w:eastAsia="Times New Roman" w:hAnsiTheme="majorBidi" w:cstheme="majorBidi"/>
          <w:sz w:val="24"/>
          <w:szCs w:val="24"/>
          <w:lang w:bidi="ar-IQ"/>
        </w:rPr>
        <w:t xml:space="preserve"> 6</w:t>
      </w:r>
    </w:p>
    <w:p w14:paraId="46032CCD" w14:textId="42127E9B" w:rsidR="002A5B87" w:rsidRPr="00D53F7F" w:rsidRDefault="002A5B87" w:rsidP="005E44D0">
      <w:pPr>
        <w:pStyle w:val="ListParagraph"/>
        <w:numPr>
          <w:ilvl w:val="0"/>
          <w:numId w:val="4"/>
        </w:numPr>
        <w:shd w:val="clear" w:color="auto" w:fill="FFFFFF"/>
        <w:spacing w:after="0" w:line="240" w:lineRule="auto"/>
        <w:jc w:val="both"/>
        <w:rPr>
          <w:rFonts w:asciiTheme="majorBidi" w:eastAsia="Times New Roman" w:hAnsiTheme="majorBidi" w:cstheme="majorBidi"/>
          <w:sz w:val="24"/>
          <w:szCs w:val="24"/>
          <w:lang w:bidi="ar-IQ"/>
        </w:rPr>
      </w:pPr>
      <w:r>
        <w:rPr>
          <w:rFonts w:asciiTheme="majorBidi" w:hAnsiTheme="majorBidi" w:cstheme="majorBidi"/>
          <w:i/>
          <w:iCs/>
          <w:sz w:val="24"/>
          <w:szCs w:val="24"/>
        </w:rPr>
        <w:t>…..</w:t>
      </w:r>
      <w:r w:rsidR="00B3297A">
        <w:rPr>
          <w:rFonts w:asciiTheme="majorBidi" w:hAnsiTheme="majorBidi" w:cstheme="majorBidi"/>
          <w:i/>
          <w:iCs/>
          <w:sz w:val="24"/>
          <w:szCs w:val="24"/>
        </w:rPr>
        <w:t xml:space="preserve">we are Iraqi and we always getting angry fast so no doubt will be fight </w:t>
      </w:r>
      <w:proofErr w:type="spellStart"/>
      <w:r w:rsidR="00B3297A">
        <w:rPr>
          <w:rFonts w:asciiTheme="majorBidi" w:hAnsiTheme="majorBidi" w:cstheme="majorBidi"/>
          <w:i/>
          <w:iCs/>
          <w:sz w:val="24"/>
          <w:szCs w:val="24"/>
        </w:rPr>
        <w:t>hhhhhhh</w:t>
      </w:r>
      <w:proofErr w:type="spellEnd"/>
      <w:r>
        <w:rPr>
          <w:rFonts w:asciiTheme="majorBidi" w:hAnsiTheme="majorBidi" w:cstheme="majorBidi"/>
          <w:i/>
          <w:iCs/>
          <w:sz w:val="24"/>
          <w:szCs w:val="24"/>
        </w:rPr>
        <w:t>….</w:t>
      </w:r>
      <w:r w:rsidR="00366DEC">
        <w:rPr>
          <w:rFonts w:asciiTheme="majorBidi" w:eastAsia="Times New Roman" w:hAnsiTheme="majorBidi" w:cstheme="majorBidi"/>
          <w:sz w:val="24"/>
          <w:szCs w:val="24"/>
          <w:lang w:bidi="ar-IQ"/>
        </w:rPr>
        <w:t>Learner No:</w:t>
      </w:r>
      <w:r w:rsidR="00B3297A">
        <w:rPr>
          <w:rFonts w:asciiTheme="majorBidi" w:eastAsia="Times New Roman" w:hAnsiTheme="majorBidi" w:cstheme="majorBidi"/>
          <w:sz w:val="24"/>
          <w:szCs w:val="24"/>
          <w:lang w:bidi="ar-IQ"/>
        </w:rPr>
        <w:t xml:space="preserve"> 16</w:t>
      </w:r>
    </w:p>
    <w:p w14:paraId="02DA8CBE" w14:textId="77D6ECDF" w:rsidR="002A5B87" w:rsidRPr="00D53F7F" w:rsidRDefault="002A5B87" w:rsidP="005E44D0">
      <w:pPr>
        <w:pStyle w:val="ListParagraph"/>
        <w:numPr>
          <w:ilvl w:val="0"/>
          <w:numId w:val="4"/>
        </w:numPr>
        <w:spacing w:line="240" w:lineRule="auto"/>
        <w:jc w:val="both"/>
        <w:rPr>
          <w:rFonts w:asciiTheme="majorBidi" w:hAnsiTheme="majorBidi" w:cstheme="majorBidi"/>
          <w:i/>
          <w:iCs/>
          <w:sz w:val="24"/>
          <w:szCs w:val="24"/>
          <w:lang w:val="en-MY"/>
        </w:rPr>
      </w:pPr>
      <w:r w:rsidRPr="00D53F7F">
        <w:rPr>
          <w:rFonts w:asciiTheme="majorBidi" w:hAnsiTheme="majorBidi" w:cstheme="majorBidi"/>
          <w:i/>
          <w:iCs/>
          <w:sz w:val="24"/>
          <w:szCs w:val="24"/>
          <w:lang w:val="en-MY"/>
        </w:rPr>
        <w:lastRenderedPageBreak/>
        <w:t xml:space="preserve">Well, he is not like the outside life and he regard it hardly </w:t>
      </w:r>
      <w:proofErr w:type="spellStart"/>
      <w:r w:rsidRPr="00D53F7F">
        <w:rPr>
          <w:rFonts w:asciiTheme="majorBidi" w:hAnsiTheme="majorBidi" w:cstheme="majorBidi"/>
          <w:i/>
          <w:iCs/>
          <w:sz w:val="24"/>
          <w:szCs w:val="24"/>
          <w:lang w:val="en-MY"/>
        </w:rPr>
        <w:t>mmmm</w:t>
      </w:r>
      <w:proofErr w:type="spellEnd"/>
      <w:r w:rsidRPr="00D53F7F">
        <w:rPr>
          <w:rFonts w:asciiTheme="majorBidi" w:hAnsiTheme="majorBidi" w:cstheme="majorBidi"/>
          <w:i/>
          <w:iCs/>
          <w:sz w:val="24"/>
          <w:szCs w:val="24"/>
          <w:lang w:val="en-MY"/>
        </w:rPr>
        <w:t xml:space="preserve"> we can say he is just imagining</w:t>
      </w:r>
      <w:r w:rsidR="00B048D1">
        <w:rPr>
          <w:rFonts w:asciiTheme="majorBidi" w:hAnsiTheme="majorBidi" w:cstheme="majorBidi"/>
          <w:i/>
          <w:iCs/>
          <w:sz w:val="24"/>
          <w:szCs w:val="24"/>
          <w:lang w:val="en-MY"/>
        </w:rPr>
        <w:t xml:space="preserve">. </w:t>
      </w:r>
      <w:r w:rsidR="00366DEC" w:rsidRPr="00366DEC">
        <w:rPr>
          <w:rFonts w:asciiTheme="majorBidi" w:eastAsia="Times New Roman" w:hAnsiTheme="majorBidi" w:cstheme="majorBidi"/>
          <w:sz w:val="24"/>
          <w:szCs w:val="24"/>
          <w:lang w:bidi="ar-IQ"/>
        </w:rPr>
        <w:t xml:space="preserve"> </w:t>
      </w:r>
      <w:r w:rsidR="00366DEC">
        <w:rPr>
          <w:rFonts w:asciiTheme="majorBidi" w:eastAsia="Times New Roman" w:hAnsiTheme="majorBidi" w:cstheme="majorBidi"/>
          <w:sz w:val="24"/>
          <w:szCs w:val="24"/>
          <w:lang w:bidi="ar-IQ"/>
        </w:rPr>
        <w:t>Learner No:</w:t>
      </w:r>
      <w:r w:rsidR="00B048D1">
        <w:rPr>
          <w:rFonts w:asciiTheme="majorBidi" w:eastAsia="Times New Roman" w:hAnsiTheme="majorBidi" w:cstheme="majorBidi"/>
          <w:sz w:val="24"/>
          <w:szCs w:val="24"/>
          <w:lang w:bidi="ar-IQ"/>
        </w:rPr>
        <w:t xml:space="preserve"> 5 </w:t>
      </w:r>
    </w:p>
    <w:p w14:paraId="15560774" w14:textId="45E59447" w:rsidR="00A30DBE" w:rsidRDefault="002A5B87" w:rsidP="005E44D0">
      <w:pPr>
        <w:pStyle w:val="ListParagraph"/>
        <w:numPr>
          <w:ilvl w:val="0"/>
          <w:numId w:val="4"/>
        </w:numPr>
        <w:spacing w:line="240" w:lineRule="auto"/>
        <w:jc w:val="both"/>
        <w:rPr>
          <w:rFonts w:asciiTheme="majorBidi" w:hAnsiTheme="majorBidi" w:cstheme="majorBidi"/>
          <w:i/>
          <w:iCs/>
          <w:sz w:val="24"/>
          <w:szCs w:val="24"/>
          <w:lang w:val="en-MY"/>
        </w:rPr>
      </w:pPr>
      <w:r w:rsidRPr="00D53F7F">
        <w:rPr>
          <w:rFonts w:asciiTheme="majorBidi" w:hAnsiTheme="majorBidi" w:cstheme="majorBidi"/>
          <w:i/>
          <w:iCs/>
          <w:sz w:val="24"/>
          <w:szCs w:val="24"/>
          <w:lang w:val="en-MY"/>
        </w:rPr>
        <w:t xml:space="preserve">Well, we studied this last year, </w:t>
      </w:r>
      <w:proofErr w:type="spellStart"/>
      <w:r w:rsidRPr="00D53F7F">
        <w:rPr>
          <w:rFonts w:asciiTheme="majorBidi" w:hAnsiTheme="majorBidi" w:cstheme="majorBidi"/>
          <w:i/>
          <w:iCs/>
          <w:sz w:val="24"/>
          <w:szCs w:val="24"/>
          <w:lang w:val="en-MY"/>
        </w:rPr>
        <w:t>aaaa</w:t>
      </w:r>
      <w:proofErr w:type="spellEnd"/>
      <w:r w:rsidRPr="00D53F7F">
        <w:rPr>
          <w:rFonts w:asciiTheme="majorBidi" w:hAnsiTheme="majorBidi" w:cstheme="majorBidi"/>
          <w:i/>
          <w:iCs/>
          <w:sz w:val="24"/>
          <w:szCs w:val="24"/>
          <w:lang w:val="en-MY"/>
        </w:rPr>
        <w:t xml:space="preserve"> I remember that time I was discussing with my best friends and we here really enjoying the stories while we are thinking about these texts</w:t>
      </w:r>
      <w:r w:rsidR="00B048D1">
        <w:rPr>
          <w:rFonts w:asciiTheme="majorBidi" w:hAnsiTheme="majorBidi" w:cstheme="majorBidi"/>
          <w:i/>
          <w:iCs/>
          <w:sz w:val="24"/>
          <w:szCs w:val="24"/>
          <w:lang w:val="en-MY"/>
        </w:rPr>
        <w:t xml:space="preserve"> </w:t>
      </w:r>
      <w:r>
        <w:rPr>
          <w:rFonts w:asciiTheme="majorBidi" w:hAnsiTheme="majorBidi" w:cstheme="majorBidi"/>
          <w:i/>
          <w:iCs/>
          <w:sz w:val="24"/>
          <w:szCs w:val="24"/>
          <w:lang w:val="en-MY"/>
        </w:rPr>
        <w:t>.</w:t>
      </w:r>
      <w:r w:rsidR="00366DEC" w:rsidRPr="00B048D1">
        <w:rPr>
          <w:rFonts w:asciiTheme="majorBidi" w:hAnsiTheme="majorBidi" w:cstheme="majorBidi"/>
          <w:sz w:val="24"/>
          <w:szCs w:val="24"/>
          <w:lang w:val="en-MY"/>
        </w:rPr>
        <w:t xml:space="preserve">learner No: </w:t>
      </w:r>
      <w:r w:rsidR="00B048D1" w:rsidRPr="00B048D1">
        <w:rPr>
          <w:rFonts w:asciiTheme="majorBidi" w:hAnsiTheme="majorBidi" w:cstheme="majorBidi"/>
          <w:sz w:val="24"/>
          <w:szCs w:val="24"/>
          <w:lang w:val="en-MY"/>
        </w:rPr>
        <w:t>10</w:t>
      </w:r>
    </w:p>
    <w:p w14:paraId="2068A9FD" w14:textId="1C4686C6" w:rsidR="00ED2E92" w:rsidRDefault="00B048D1" w:rsidP="00395447">
      <w:pPr>
        <w:spacing w:line="240" w:lineRule="auto"/>
        <w:ind w:firstLine="720"/>
        <w:contextualSpacing/>
        <w:jc w:val="both"/>
        <w:rPr>
          <w:rFonts w:asciiTheme="majorBidi" w:hAnsiTheme="majorBidi" w:cstheme="majorBidi"/>
          <w:i/>
          <w:iCs/>
          <w:sz w:val="24"/>
          <w:szCs w:val="24"/>
          <w:lang w:val="en-MY"/>
        </w:rPr>
      </w:pPr>
      <w:r>
        <w:rPr>
          <w:rFonts w:asciiTheme="majorBidi" w:hAnsiTheme="majorBidi" w:cstheme="majorBidi"/>
          <w:sz w:val="24"/>
          <w:szCs w:val="24"/>
        </w:rPr>
        <w:t>The examples above</w:t>
      </w:r>
      <w:r w:rsidR="0005102E">
        <w:rPr>
          <w:rFonts w:asciiTheme="majorBidi" w:hAnsiTheme="majorBidi" w:cstheme="majorBidi"/>
          <w:sz w:val="24"/>
          <w:szCs w:val="24"/>
        </w:rPr>
        <w:t xml:space="preserve"> are not attributed to </w:t>
      </w:r>
      <w:r w:rsidR="00A30DBE" w:rsidRPr="00D53F7F">
        <w:rPr>
          <w:rFonts w:asciiTheme="majorBidi" w:hAnsiTheme="majorBidi" w:cstheme="majorBidi"/>
          <w:sz w:val="24"/>
          <w:szCs w:val="24"/>
        </w:rPr>
        <w:t xml:space="preserve">either cultural or linguistic factors in </w:t>
      </w:r>
      <w:r w:rsidR="009F187C">
        <w:rPr>
          <w:rFonts w:asciiTheme="majorBidi" w:hAnsiTheme="majorBidi" w:cstheme="majorBidi"/>
          <w:sz w:val="24"/>
          <w:szCs w:val="24"/>
        </w:rPr>
        <w:t xml:space="preserve">the verbalized </w:t>
      </w:r>
      <w:r w:rsidR="00A30DBE" w:rsidRPr="00D53F7F">
        <w:rPr>
          <w:rFonts w:asciiTheme="majorBidi" w:hAnsiTheme="majorBidi" w:cstheme="majorBidi"/>
          <w:sz w:val="24"/>
          <w:szCs w:val="24"/>
        </w:rPr>
        <w:t>understanding</w:t>
      </w:r>
      <w:r>
        <w:rPr>
          <w:rFonts w:asciiTheme="majorBidi" w:hAnsiTheme="majorBidi" w:cstheme="majorBidi"/>
          <w:sz w:val="24"/>
          <w:szCs w:val="24"/>
        </w:rPr>
        <w:t>s of</w:t>
      </w:r>
      <w:r w:rsidR="00A30DBE" w:rsidRPr="00D53F7F">
        <w:rPr>
          <w:rFonts w:asciiTheme="majorBidi" w:hAnsiTheme="majorBidi" w:cstheme="majorBidi"/>
          <w:sz w:val="24"/>
          <w:szCs w:val="24"/>
        </w:rPr>
        <w:t xml:space="preserve"> the conceptual metaphor</w:t>
      </w:r>
      <w:r w:rsidR="009F187C">
        <w:rPr>
          <w:rFonts w:asciiTheme="majorBidi" w:hAnsiTheme="majorBidi" w:cstheme="majorBidi"/>
          <w:sz w:val="24"/>
          <w:szCs w:val="24"/>
        </w:rPr>
        <w:t xml:space="preserve">s; </w:t>
      </w:r>
      <w:r w:rsidR="00A30DBE" w:rsidRPr="00D53F7F">
        <w:rPr>
          <w:rFonts w:asciiTheme="majorBidi" w:hAnsiTheme="majorBidi" w:cstheme="majorBidi"/>
          <w:sz w:val="24"/>
          <w:szCs w:val="24"/>
        </w:rPr>
        <w:t>instead</w:t>
      </w:r>
      <w:r w:rsidR="009F187C">
        <w:rPr>
          <w:rFonts w:asciiTheme="majorBidi" w:hAnsiTheme="majorBidi" w:cstheme="majorBidi"/>
          <w:sz w:val="24"/>
          <w:szCs w:val="24"/>
        </w:rPr>
        <w:t>,</w:t>
      </w:r>
      <w:r w:rsidR="00A30DBE" w:rsidRPr="00D53F7F">
        <w:rPr>
          <w:rFonts w:asciiTheme="majorBidi" w:hAnsiTheme="majorBidi" w:cstheme="majorBidi"/>
          <w:sz w:val="24"/>
          <w:szCs w:val="24"/>
        </w:rPr>
        <w:t xml:space="preserve"> the</w:t>
      </w:r>
      <w:r w:rsidR="009F187C">
        <w:rPr>
          <w:rFonts w:asciiTheme="majorBidi" w:hAnsiTheme="majorBidi" w:cstheme="majorBidi"/>
          <w:sz w:val="24"/>
          <w:szCs w:val="24"/>
        </w:rPr>
        <w:t xml:space="preserve"> </w:t>
      </w:r>
      <w:r w:rsidR="00A30DBE" w:rsidRPr="00D53F7F">
        <w:rPr>
          <w:rFonts w:asciiTheme="majorBidi" w:hAnsiTheme="majorBidi" w:cstheme="majorBidi"/>
          <w:sz w:val="24"/>
          <w:szCs w:val="24"/>
        </w:rPr>
        <w:t>justifi</w:t>
      </w:r>
      <w:r w:rsidR="009F187C">
        <w:rPr>
          <w:rFonts w:asciiTheme="majorBidi" w:hAnsiTheme="majorBidi" w:cstheme="majorBidi"/>
          <w:sz w:val="24"/>
          <w:szCs w:val="24"/>
        </w:rPr>
        <w:t xml:space="preserve">cations </w:t>
      </w:r>
      <w:r>
        <w:rPr>
          <w:rFonts w:asciiTheme="majorBidi" w:hAnsiTheme="majorBidi" w:cstheme="majorBidi"/>
          <w:sz w:val="24"/>
          <w:szCs w:val="24"/>
        </w:rPr>
        <w:t>are linked to</w:t>
      </w:r>
      <w:r w:rsidR="00A30DBE" w:rsidRPr="00D53F7F">
        <w:rPr>
          <w:rFonts w:asciiTheme="majorBidi" w:hAnsiTheme="majorBidi" w:cstheme="majorBidi"/>
          <w:sz w:val="24"/>
          <w:szCs w:val="24"/>
        </w:rPr>
        <w:t xml:space="preserve"> personal subjectiv</w:t>
      </w:r>
      <w:r>
        <w:rPr>
          <w:rFonts w:asciiTheme="majorBidi" w:hAnsiTheme="majorBidi" w:cstheme="majorBidi"/>
          <w:sz w:val="24"/>
          <w:szCs w:val="24"/>
        </w:rPr>
        <w:t>ity</w:t>
      </w:r>
      <w:r w:rsidR="004F0394">
        <w:rPr>
          <w:rFonts w:asciiTheme="majorBidi" w:hAnsiTheme="majorBidi" w:cstheme="majorBidi"/>
          <w:sz w:val="24"/>
          <w:szCs w:val="24"/>
        </w:rPr>
        <w:t xml:space="preserve"> </w:t>
      </w:r>
      <w:r w:rsidR="00A30DBE" w:rsidRPr="00D53F7F">
        <w:rPr>
          <w:rFonts w:asciiTheme="majorBidi" w:hAnsiTheme="majorBidi" w:cstheme="majorBidi"/>
          <w:sz w:val="24"/>
          <w:szCs w:val="24"/>
        </w:rPr>
        <w:t>to a certain extent.</w:t>
      </w:r>
    </w:p>
    <w:p w14:paraId="4F893BCA" w14:textId="77777777" w:rsidR="00C43963" w:rsidRPr="00A30DBE" w:rsidRDefault="00C43963" w:rsidP="00395447">
      <w:pPr>
        <w:spacing w:line="240" w:lineRule="auto"/>
        <w:ind w:firstLine="720"/>
        <w:contextualSpacing/>
        <w:jc w:val="both"/>
        <w:rPr>
          <w:rFonts w:asciiTheme="majorBidi" w:hAnsiTheme="majorBidi" w:cstheme="majorBidi"/>
          <w:i/>
          <w:iCs/>
          <w:sz w:val="24"/>
          <w:szCs w:val="24"/>
          <w:lang w:val="en-MY"/>
        </w:rPr>
      </w:pPr>
    </w:p>
    <w:p w14:paraId="6A4E05E8" w14:textId="1849211D" w:rsidR="00275879" w:rsidRDefault="007E23AA" w:rsidP="005E44D0">
      <w:pPr>
        <w:spacing w:line="240" w:lineRule="auto"/>
        <w:contextualSpacing/>
        <w:jc w:val="center"/>
        <w:rPr>
          <w:rFonts w:asciiTheme="majorBidi" w:hAnsiTheme="majorBidi" w:cstheme="majorBidi"/>
          <w:b/>
          <w:bCs/>
          <w:sz w:val="16"/>
          <w:szCs w:val="16"/>
        </w:rPr>
      </w:pPr>
      <w:r w:rsidRPr="007E23AA">
        <w:rPr>
          <w:rFonts w:asciiTheme="majorBidi" w:hAnsiTheme="majorBidi" w:cstheme="majorBidi"/>
          <w:b/>
          <w:bCs/>
          <w:sz w:val="16"/>
          <w:szCs w:val="16"/>
        </w:rPr>
        <w:t>SEMANTIC/LINGUISTIC IMPACT</w:t>
      </w:r>
    </w:p>
    <w:p w14:paraId="5EC7A5D3" w14:textId="77777777" w:rsidR="00C43963" w:rsidRPr="007E23AA" w:rsidRDefault="00C43963" w:rsidP="005E44D0">
      <w:pPr>
        <w:spacing w:line="240" w:lineRule="auto"/>
        <w:contextualSpacing/>
        <w:jc w:val="center"/>
        <w:rPr>
          <w:rFonts w:asciiTheme="majorBidi" w:hAnsiTheme="majorBidi" w:cstheme="majorBidi"/>
          <w:b/>
          <w:bCs/>
          <w:sz w:val="16"/>
          <w:szCs w:val="16"/>
        </w:rPr>
      </w:pPr>
    </w:p>
    <w:p w14:paraId="4E457B8F" w14:textId="30C1FD68" w:rsidR="00275879" w:rsidRPr="0076062E" w:rsidRDefault="00275879" w:rsidP="005E44D0">
      <w:pPr>
        <w:spacing w:line="240" w:lineRule="auto"/>
        <w:contextualSpacing/>
        <w:jc w:val="both"/>
        <w:rPr>
          <w:rFonts w:asciiTheme="majorBidi" w:hAnsiTheme="majorBidi" w:cstheme="majorBidi"/>
          <w:sz w:val="24"/>
          <w:szCs w:val="24"/>
        </w:rPr>
      </w:pPr>
      <w:r w:rsidRPr="0076062E">
        <w:rPr>
          <w:rFonts w:asciiTheme="majorBidi" w:hAnsiTheme="majorBidi" w:cstheme="majorBidi"/>
          <w:sz w:val="24"/>
          <w:szCs w:val="24"/>
        </w:rPr>
        <w:t xml:space="preserve">Thirdly, most responses have been affected by semantic cognition in terms </w:t>
      </w:r>
      <w:r w:rsidR="00924EC3" w:rsidRPr="0076062E">
        <w:rPr>
          <w:rFonts w:asciiTheme="majorBidi" w:hAnsiTheme="majorBidi" w:cstheme="majorBidi"/>
          <w:sz w:val="24"/>
          <w:szCs w:val="24"/>
        </w:rPr>
        <w:t xml:space="preserve">of </w:t>
      </w:r>
      <w:r w:rsidR="00924EC3">
        <w:rPr>
          <w:rFonts w:asciiTheme="majorBidi" w:hAnsiTheme="majorBidi" w:cstheme="majorBidi"/>
          <w:sz w:val="24"/>
          <w:szCs w:val="24"/>
        </w:rPr>
        <w:t>lexical</w:t>
      </w:r>
      <w:r w:rsidR="00B048D1">
        <w:rPr>
          <w:rFonts w:asciiTheme="majorBidi" w:hAnsiTheme="majorBidi" w:cstheme="majorBidi"/>
          <w:sz w:val="24"/>
          <w:szCs w:val="24"/>
        </w:rPr>
        <w:t xml:space="preserve"> </w:t>
      </w:r>
      <w:r w:rsidRPr="0076062E">
        <w:rPr>
          <w:rFonts w:asciiTheme="majorBidi" w:hAnsiTheme="majorBidi" w:cstheme="majorBidi"/>
          <w:sz w:val="24"/>
          <w:szCs w:val="24"/>
        </w:rPr>
        <w:t>depend</w:t>
      </w:r>
      <w:r w:rsidR="009F187C">
        <w:rPr>
          <w:rFonts w:asciiTheme="majorBidi" w:hAnsiTheme="majorBidi" w:cstheme="majorBidi"/>
          <w:sz w:val="24"/>
          <w:szCs w:val="24"/>
        </w:rPr>
        <w:t xml:space="preserve">ency. This means </w:t>
      </w:r>
      <w:r w:rsidR="00097F4D">
        <w:rPr>
          <w:rFonts w:asciiTheme="majorBidi" w:hAnsiTheme="majorBidi" w:cstheme="majorBidi"/>
          <w:sz w:val="24"/>
          <w:szCs w:val="24"/>
        </w:rPr>
        <w:t>the</w:t>
      </w:r>
      <w:r w:rsidR="00B048D1">
        <w:rPr>
          <w:rFonts w:asciiTheme="majorBidi" w:hAnsiTheme="majorBidi" w:cstheme="majorBidi"/>
          <w:sz w:val="24"/>
          <w:szCs w:val="24"/>
        </w:rPr>
        <w:t xml:space="preserve"> learner resorted</w:t>
      </w:r>
      <w:r w:rsidR="009F187C">
        <w:rPr>
          <w:rFonts w:asciiTheme="majorBidi" w:hAnsiTheme="majorBidi" w:cstheme="majorBidi"/>
          <w:sz w:val="24"/>
          <w:szCs w:val="24"/>
        </w:rPr>
        <w:t xml:space="preserve"> to </w:t>
      </w:r>
      <w:r w:rsidR="00B048D1">
        <w:rPr>
          <w:rFonts w:asciiTheme="majorBidi" w:hAnsiTheme="majorBidi" w:cstheme="majorBidi"/>
          <w:sz w:val="24"/>
          <w:szCs w:val="24"/>
        </w:rPr>
        <w:t>lexical meaning</w:t>
      </w:r>
      <w:r w:rsidR="009F187C">
        <w:rPr>
          <w:rFonts w:asciiTheme="majorBidi" w:hAnsiTheme="majorBidi" w:cstheme="majorBidi"/>
          <w:sz w:val="24"/>
          <w:szCs w:val="24"/>
        </w:rPr>
        <w:t xml:space="preserve"> with no </w:t>
      </w:r>
      <w:r w:rsidRPr="0076062E">
        <w:rPr>
          <w:rFonts w:asciiTheme="majorBidi" w:hAnsiTheme="majorBidi" w:cstheme="majorBidi"/>
          <w:sz w:val="24"/>
          <w:szCs w:val="24"/>
        </w:rPr>
        <w:t>regard</w:t>
      </w:r>
      <w:r w:rsidR="00B048D1">
        <w:rPr>
          <w:rFonts w:asciiTheme="majorBidi" w:hAnsiTheme="majorBidi" w:cstheme="majorBidi"/>
          <w:sz w:val="24"/>
          <w:szCs w:val="24"/>
        </w:rPr>
        <w:t xml:space="preserve"> for</w:t>
      </w:r>
      <w:r w:rsidRPr="0076062E">
        <w:rPr>
          <w:rFonts w:asciiTheme="majorBidi" w:hAnsiTheme="majorBidi" w:cstheme="majorBidi"/>
          <w:sz w:val="24"/>
          <w:szCs w:val="24"/>
        </w:rPr>
        <w:t xml:space="preserve"> the context of situation in which metaphorical expressions are uttered.  The lexical meaning to be recalled</w:t>
      </w:r>
      <w:r w:rsidR="00253F72">
        <w:rPr>
          <w:rFonts w:asciiTheme="majorBidi" w:hAnsiTheme="majorBidi" w:cstheme="majorBidi"/>
          <w:sz w:val="24"/>
          <w:szCs w:val="24"/>
        </w:rPr>
        <w:t>,</w:t>
      </w:r>
      <w:r w:rsidRPr="0076062E">
        <w:rPr>
          <w:rFonts w:asciiTheme="majorBidi" w:hAnsiTheme="majorBidi" w:cstheme="majorBidi"/>
          <w:sz w:val="24"/>
          <w:szCs w:val="24"/>
        </w:rPr>
        <w:t xml:space="preserve"> is “the meaning of a word in relation to the physical world or to abstract concepts, without reference to any sentence in which the word may occur” (The free dictionary.com). For successful understanding, we have only one evidence of</w:t>
      </w:r>
      <w:r w:rsidR="00253F72">
        <w:rPr>
          <w:rFonts w:asciiTheme="majorBidi" w:hAnsiTheme="majorBidi" w:cstheme="majorBidi"/>
          <w:sz w:val="24"/>
          <w:szCs w:val="24"/>
        </w:rPr>
        <w:t xml:space="preserve">  learner</w:t>
      </w:r>
      <w:r w:rsidRPr="0076062E">
        <w:rPr>
          <w:rFonts w:asciiTheme="majorBidi" w:hAnsiTheme="majorBidi" w:cstheme="majorBidi"/>
          <w:sz w:val="24"/>
          <w:szCs w:val="24"/>
        </w:rPr>
        <w:t xml:space="preserve"> depending on linguistic context to determine the conceptual metaphor for the item “</w:t>
      </w:r>
      <w:r w:rsidRPr="0076062E">
        <w:rPr>
          <w:rFonts w:asciiTheme="majorBidi" w:hAnsiTheme="majorBidi" w:cstheme="majorBidi"/>
          <w:i/>
          <w:iCs/>
          <w:sz w:val="24"/>
          <w:szCs w:val="24"/>
        </w:rPr>
        <w:t>armed</w:t>
      </w:r>
      <w:r w:rsidRPr="0076062E">
        <w:rPr>
          <w:rFonts w:asciiTheme="majorBidi" w:hAnsiTheme="majorBidi" w:cstheme="majorBidi"/>
          <w:sz w:val="24"/>
          <w:szCs w:val="24"/>
        </w:rPr>
        <w:t xml:space="preserve">” as in </w:t>
      </w:r>
    </w:p>
    <w:p w14:paraId="5AA1F477" w14:textId="0E436578" w:rsidR="00275879" w:rsidRPr="0076062E" w:rsidRDefault="00275879" w:rsidP="005E44D0">
      <w:pPr>
        <w:numPr>
          <w:ilvl w:val="0"/>
          <w:numId w:val="2"/>
        </w:numPr>
        <w:spacing w:line="240" w:lineRule="auto"/>
        <w:contextualSpacing/>
        <w:jc w:val="both"/>
        <w:rPr>
          <w:rFonts w:asciiTheme="majorBidi" w:hAnsiTheme="majorBidi" w:cstheme="majorBidi"/>
          <w:i/>
          <w:iCs/>
          <w:sz w:val="24"/>
          <w:szCs w:val="24"/>
        </w:rPr>
      </w:pPr>
      <w:r w:rsidRPr="0076062E">
        <w:rPr>
          <w:rFonts w:asciiTheme="majorBidi" w:hAnsiTheme="majorBidi" w:cstheme="majorBidi"/>
          <w:i/>
          <w:iCs/>
          <w:sz w:val="24"/>
          <w:szCs w:val="24"/>
        </w:rPr>
        <w:t>Well, it is clear from the text no need to think about it.</w:t>
      </w:r>
      <w:r w:rsidR="00366DEC">
        <w:rPr>
          <w:rFonts w:asciiTheme="majorBidi" w:hAnsiTheme="majorBidi" w:cstheme="majorBidi"/>
          <w:i/>
          <w:iCs/>
          <w:sz w:val="24"/>
          <w:szCs w:val="24"/>
        </w:rPr>
        <w:t xml:space="preserve"> </w:t>
      </w:r>
      <w:r w:rsidR="00366DEC">
        <w:rPr>
          <w:rFonts w:asciiTheme="majorBidi" w:eastAsia="Times New Roman" w:hAnsiTheme="majorBidi" w:cstheme="majorBidi"/>
          <w:sz w:val="24"/>
          <w:szCs w:val="24"/>
          <w:lang w:bidi="ar-IQ"/>
        </w:rPr>
        <w:t>Learner No:</w:t>
      </w:r>
      <w:r w:rsidR="00B048D1">
        <w:rPr>
          <w:rFonts w:asciiTheme="majorBidi" w:eastAsia="Times New Roman" w:hAnsiTheme="majorBidi" w:cstheme="majorBidi"/>
          <w:sz w:val="24"/>
          <w:szCs w:val="24"/>
          <w:lang w:bidi="ar-IQ"/>
        </w:rPr>
        <w:t xml:space="preserve"> 12</w:t>
      </w:r>
    </w:p>
    <w:p w14:paraId="1E652743" w14:textId="799D2B0F" w:rsidR="00275879" w:rsidRDefault="00275879" w:rsidP="005E44D0">
      <w:pPr>
        <w:spacing w:line="240" w:lineRule="auto"/>
        <w:contextualSpacing/>
        <w:jc w:val="both"/>
        <w:rPr>
          <w:rFonts w:asciiTheme="majorBidi" w:hAnsiTheme="majorBidi" w:cstheme="majorBidi"/>
          <w:sz w:val="24"/>
          <w:szCs w:val="24"/>
        </w:rPr>
      </w:pPr>
      <w:r w:rsidRPr="0076062E">
        <w:rPr>
          <w:rFonts w:asciiTheme="majorBidi" w:hAnsiTheme="majorBidi" w:cstheme="majorBidi"/>
          <w:sz w:val="24"/>
          <w:szCs w:val="24"/>
        </w:rPr>
        <w:t>This rarity of linguistic dependency confirm</w:t>
      </w:r>
      <w:r w:rsidR="00C12892">
        <w:rPr>
          <w:rFonts w:asciiTheme="majorBidi" w:hAnsiTheme="majorBidi" w:cstheme="majorBidi"/>
          <w:sz w:val="24"/>
          <w:szCs w:val="24"/>
        </w:rPr>
        <w:t>ed</w:t>
      </w:r>
      <w:r w:rsidRPr="0076062E">
        <w:rPr>
          <w:rFonts w:asciiTheme="majorBidi" w:hAnsiTheme="majorBidi" w:cstheme="majorBidi"/>
          <w:sz w:val="24"/>
          <w:szCs w:val="24"/>
        </w:rPr>
        <w:t xml:space="preserve"> the learners</w:t>
      </w:r>
      <w:r w:rsidR="00C12892">
        <w:rPr>
          <w:rFonts w:asciiTheme="majorBidi" w:hAnsiTheme="majorBidi" w:cstheme="majorBidi"/>
          <w:sz w:val="24"/>
          <w:szCs w:val="24"/>
        </w:rPr>
        <w:t>’</w:t>
      </w:r>
      <w:r w:rsidRPr="0076062E">
        <w:rPr>
          <w:rFonts w:asciiTheme="majorBidi" w:hAnsiTheme="majorBidi" w:cstheme="majorBidi"/>
          <w:sz w:val="24"/>
          <w:szCs w:val="24"/>
        </w:rPr>
        <w:t xml:space="preserve"> </w:t>
      </w:r>
      <w:r w:rsidR="004F0394">
        <w:rPr>
          <w:rFonts w:asciiTheme="majorBidi" w:hAnsiTheme="majorBidi" w:cstheme="majorBidi"/>
          <w:sz w:val="24"/>
          <w:szCs w:val="24"/>
        </w:rPr>
        <w:t xml:space="preserve">interpretative </w:t>
      </w:r>
      <w:r w:rsidR="00F26391">
        <w:rPr>
          <w:rFonts w:asciiTheme="majorBidi" w:hAnsiTheme="majorBidi" w:cstheme="majorBidi"/>
          <w:sz w:val="24"/>
          <w:szCs w:val="24"/>
        </w:rPr>
        <w:t>behavior</w:t>
      </w:r>
      <w:r w:rsidR="004F0394">
        <w:rPr>
          <w:rFonts w:asciiTheme="majorBidi" w:hAnsiTheme="majorBidi" w:cstheme="majorBidi"/>
          <w:sz w:val="24"/>
          <w:szCs w:val="24"/>
        </w:rPr>
        <w:t xml:space="preserve"> of </w:t>
      </w:r>
      <w:r w:rsidRPr="0076062E">
        <w:rPr>
          <w:rFonts w:asciiTheme="majorBidi" w:hAnsiTheme="majorBidi" w:cstheme="majorBidi"/>
          <w:sz w:val="24"/>
          <w:szCs w:val="24"/>
        </w:rPr>
        <w:t xml:space="preserve">resorting </w:t>
      </w:r>
      <w:r w:rsidR="004F0394">
        <w:rPr>
          <w:rFonts w:asciiTheme="majorBidi" w:hAnsiTheme="majorBidi" w:cstheme="majorBidi"/>
          <w:sz w:val="24"/>
          <w:szCs w:val="24"/>
        </w:rPr>
        <w:t>more to</w:t>
      </w:r>
      <w:r w:rsidRPr="0076062E">
        <w:rPr>
          <w:rFonts w:asciiTheme="majorBidi" w:hAnsiTheme="majorBidi" w:cstheme="majorBidi"/>
          <w:sz w:val="24"/>
          <w:szCs w:val="24"/>
        </w:rPr>
        <w:t xml:space="preserve"> sociocultural and personal views in </w:t>
      </w:r>
      <w:r w:rsidR="009F187C">
        <w:rPr>
          <w:rFonts w:asciiTheme="majorBidi" w:hAnsiTheme="majorBidi" w:cstheme="majorBidi"/>
          <w:sz w:val="24"/>
          <w:szCs w:val="24"/>
        </w:rPr>
        <w:t xml:space="preserve">the </w:t>
      </w:r>
      <w:r w:rsidRPr="0076062E">
        <w:rPr>
          <w:rFonts w:asciiTheme="majorBidi" w:hAnsiTheme="majorBidi" w:cstheme="majorBidi"/>
          <w:sz w:val="24"/>
          <w:szCs w:val="24"/>
        </w:rPr>
        <w:t xml:space="preserve">comprehending </w:t>
      </w:r>
      <w:r w:rsidR="009F187C">
        <w:rPr>
          <w:rFonts w:asciiTheme="majorBidi" w:hAnsiTheme="majorBidi" w:cstheme="majorBidi"/>
          <w:sz w:val="24"/>
          <w:szCs w:val="24"/>
        </w:rPr>
        <w:t>of</w:t>
      </w:r>
      <w:r w:rsidRPr="0076062E">
        <w:rPr>
          <w:rFonts w:asciiTheme="majorBidi" w:hAnsiTheme="majorBidi" w:cstheme="majorBidi"/>
          <w:sz w:val="24"/>
          <w:szCs w:val="24"/>
        </w:rPr>
        <w:t xml:space="preserve"> metaphors </w:t>
      </w:r>
      <w:r w:rsidR="00C12892">
        <w:rPr>
          <w:rFonts w:asciiTheme="majorBidi" w:hAnsiTheme="majorBidi" w:cstheme="majorBidi"/>
          <w:sz w:val="24"/>
          <w:szCs w:val="24"/>
        </w:rPr>
        <w:t xml:space="preserve">as part of academic text </w:t>
      </w:r>
      <w:r w:rsidR="009F187C">
        <w:rPr>
          <w:rFonts w:asciiTheme="majorBidi" w:hAnsiTheme="majorBidi" w:cstheme="majorBidi"/>
          <w:sz w:val="24"/>
          <w:szCs w:val="24"/>
        </w:rPr>
        <w:t>re</w:t>
      </w:r>
      <w:r w:rsidR="00C12892">
        <w:rPr>
          <w:rFonts w:asciiTheme="majorBidi" w:hAnsiTheme="majorBidi" w:cstheme="majorBidi"/>
          <w:sz w:val="24"/>
          <w:szCs w:val="24"/>
        </w:rPr>
        <w:t>construction.</w:t>
      </w:r>
      <w:r w:rsidRPr="0076062E">
        <w:rPr>
          <w:rFonts w:asciiTheme="majorBidi" w:hAnsiTheme="majorBidi" w:cstheme="majorBidi"/>
          <w:sz w:val="24"/>
          <w:szCs w:val="24"/>
        </w:rPr>
        <w:t xml:space="preserve">  </w:t>
      </w:r>
      <w:r w:rsidR="004F0394">
        <w:rPr>
          <w:rFonts w:asciiTheme="majorBidi" w:hAnsiTheme="majorBidi" w:cstheme="majorBidi"/>
          <w:sz w:val="24"/>
          <w:szCs w:val="24"/>
        </w:rPr>
        <w:t>As such</w:t>
      </w:r>
      <w:r w:rsidR="00C12892">
        <w:rPr>
          <w:rFonts w:asciiTheme="majorBidi" w:hAnsiTheme="majorBidi" w:cstheme="majorBidi"/>
          <w:sz w:val="24"/>
          <w:szCs w:val="24"/>
        </w:rPr>
        <w:t>,</w:t>
      </w:r>
      <w:r w:rsidR="004F0394">
        <w:rPr>
          <w:rFonts w:asciiTheme="majorBidi" w:hAnsiTheme="majorBidi" w:cstheme="majorBidi"/>
          <w:sz w:val="24"/>
          <w:szCs w:val="24"/>
        </w:rPr>
        <w:t xml:space="preserve"> there were more </w:t>
      </w:r>
      <w:r w:rsidR="00C12892">
        <w:rPr>
          <w:rFonts w:asciiTheme="majorBidi" w:hAnsiTheme="majorBidi" w:cstheme="majorBidi"/>
          <w:sz w:val="24"/>
          <w:szCs w:val="24"/>
        </w:rPr>
        <w:t xml:space="preserve">of such </w:t>
      </w:r>
      <w:r w:rsidR="004F0394">
        <w:rPr>
          <w:rFonts w:asciiTheme="majorBidi" w:hAnsiTheme="majorBidi" w:cstheme="majorBidi"/>
          <w:sz w:val="24"/>
          <w:szCs w:val="24"/>
        </w:rPr>
        <w:t>cases</w:t>
      </w:r>
      <w:r w:rsidR="00C12892">
        <w:rPr>
          <w:rFonts w:asciiTheme="majorBidi" w:hAnsiTheme="majorBidi" w:cstheme="majorBidi"/>
          <w:sz w:val="24"/>
          <w:szCs w:val="24"/>
        </w:rPr>
        <w:t xml:space="preserve"> in</w:t>
      </w:r>
      <w:r w:rsidR="004F0394">
        <w:rPr>
          <w:rFonts w:asciiTheme="majorBidi" w:hAnsiTheme="majorBidi" w:cstheme="majorBidi"/>
          <w:sz w:val="24"/>
          <w:szCs w:val="24"/>
        </w:rPr>
        <w:t xml:space="preserve"> evidence, </w:t>
      </w:r>
      <w:r w:rsidRPr="0076062E">
        <w:rPr>
          <w:rFonts w:asciiTheme="majorBidi" w:hAnsiTheme="majorBidi" w:cstheme="majorBidi"/>
          <w:sz w:val="24"/>
          <w:szCs w:val="24"/>
        </w:rPr>
        <w:t>especially</w:t>
      </w:r>
      <w:r w:rsidR="004F0394">
        <w:rPr>
          <w:rFonts w:asciiTheme="majorBidi" w:hAnsiTheme="majorBidi" w:cstheme="majorBidi"/>
          <w:sz w:val="24"/>
          <w:szCs w:val="24"/>
        </w:rPr>
        <w:t xml:space="preserve"> </w:t>
      </w:r>
      <w:r w:rsidR="009F187C">
        <w:rPr>
          <w:rFonts w:asciiTheme="majorBidi" w:hAnsiTheme="majorBidi" w:cstheme="majorBidi"/>
          <w:sz w:val="24"/>
          <w:szCs w:val="24"/>
        </w:rPr>
        <w:t xml:space="preserve">among those learners classified as exhibiting </w:t>
      </w:r>
      <w:r w:rsidRPr="0076062E">
        <w:rPr>
          <w:rFonts w:asciiTheme="majorBidi" w:hAnsiTheme="majorBidi" w:cstheme="majorBidi"/>
          <w:sz w:val="24"/>
          <w:szCs w:val="24"/>
        </w:rPr>
        <w:t>non-understanding and literal understanding</w:t>
      </w:r>
      <w:r w:rsidR="004F0394">
        <w:rPr>
          <w:rFonts w:asciiTheme="majorBidi" w:hAnsiTheme="majorBidi" w:cstheme="majorBidi"/>
          <w:sz w:val="24"/>
          <w:szCs w:val="24"/>
        </w:rPr>
        <w:t xml:space="preserve"> of</w:t>
      </w:r>
      <w:r w:rsidR="00855F3C">
        <w:rPr>
          <w:rFonts w:asciiTheme="majorBidi" w:hAnsiTheme="majorBidi" w:cstheme="majorBidi"/>
          <w:sz w:val="24"/>
          <w:szCs w:val="24"/>
        </w:rPr>
        <w:t xml:space="preserve"> metaphorical expressions</w:t>
      </w:r>
      <w:r w:rsidRPr="0076062E">
        <w:rPr>
          <w:rFonts w:asciiTheme="majorBidi" w:hAnsiTheme="majorBidi" w:cstheme="majorBidi"/>
          <w:sz w:val="24"/>
          <w:szCs w:val="24"/>
        </w:rPr>
        <w:t xml:space="preserve">. </w:t>
      </w:r>
      <w:r w:rsidR="004F0394">
        <w:rPr>
          <w:rFonts w:asciiTheme="majorBidi" w:hAnsiTheme="majorBidi" w:cstheme="majorBidi"/>
          <w:sz w:val="24"/>
          <w:szCs w:val="24"/>
        </w:rPr>
        <w:t>Thus, u</w:t>
      </w:r>
      <w:r w:rsidRPr="0076062E">
        <w:rPr>
          <w:rFonts w:asciiTheme="majorBidi" w:hAnsiTheme="majorBidi" w:cstheme="majorBidi"/>
          <w:sz w:val="24"/>
          <w:szCs w:val="24"/>
        </w:rPr>
        <w:t xml:space="preserve">nderstanding </w:t>
      </w:r>
      <w:r w:rsidR="004F0394">
        <w:rPr>
          <w:rFonts w:asciiTheme="majorBidi" w:hAnsiTheme="majorBidi" w:cstheme="majorBidi"/>
          <w:sz w:val="24"/>
          <w:szCs w:val="24"/>
        </w:rPr>
        <w:t>a</w:t>
      </w:r>
      <w:r w:rsidRPr="0076062E">
        <w:rPr>
          <w:rFonts w:asciiTheme="majorBidi" w:hAnsiTheme="majorBidi" w:cstheme="majorBidi"/>
          <w:sz w:val="24"/>
          <w:szCs w:val="24"/>
        </w:rPr>
        <w:t xml:space="preserve"> metaphorical expression </w:t>
      </w:r>
      <w:r w:rsidR="004F0394">
        <w:rPr>
          <w:rFonts w:asciiTheme="majorBidi" w:hAnsiTheme="majorBidi" w:cstheme="majorBidi"/>
          <w:sz w:val="24"/>
          <w:szCs w:val="24"/>
        </w:rPr>
        <w:t xml:space="preserve">requires </w:t>
      </w:r>
      <w:r w:rsidRPr="0076062E">
        <w:rPr>
          <w:rFonts w:asciiTheme="majorBidi" w:hAnsiTheme="majorBidi" w:cstheme="majorBidi"/>
          <w:sz w:val="24"/>
          <w:szCs w:val="24"/>
        </w:rPr>
        <w:t>m</w:t>
      </w:r>
      <w:r w:rsidR="00E24028">
        <w:rPr>
          <w:rFonts w:asciiTheme="majorBidi" w:hAnsiTheme="majorBidi" w:cstheme="majorBidi"/>
          <w:sz w:val="24"/>
          <w:szCs w:val="24"/>
        </w:rPr>
        <w:t>ore than just</w:t>
      </w:r>
      <w:r w:rsidR="004F0394">
        <w:rPr>
          <w:rFonts w:asciiTheme="majorBidi" w:hAnsiTheme="majorBidi" w:cstheme="majorBidi"/>
          <w:sz w:val="24"/>
          <w:szCs w:val="24"/>
        </w:rPr>
        <w:t xml:space="preserve"> the semantics or linguistic features</w:t>
      </w:r>
      <w:r w:rsidR="00253F72">
        <w:rPr>
          <w:rFonts w:asciiTheme="majorBidi" w:hAnsiTheme="majorBidi" w:cstheme="majorBidi"/>
          <w:sz w:val="24"/>
          <w:szCs w:val="24"/>
        </w:rPr>
        <w:t xml:space="preserve">; </w:t>
      </w:r>
      <w:r w:rsidR="009F187C">
        <w:rPr>
          <w:rFonts w:asciiTheme="majorBidi" w:hAnsiTheme="majorBidi" w:cstheme="majorBidi"/>
          <w:sz w:val="24"/>
          <w:szCs w:val="24"/>
        </w:rPr>
        <w:t>it</w:t>
      </w:r>
      <w:r w:rsidR="00253F72">
        <w:rPr>
          <w:rFonts w:asciiTheme="majorBidi" w:hAnsiTheme="majorBidi" w:cstheme="majorBidi"/>
          <w:sz w:val="24"/>
          <w:szCs w:val="24"/>
        </w:rPr>
        <w:t xml:space="preserve"> </w:t>
      </w:r>
      <w:r w:rsidR="009F187C">
        <w:rPr>
          <w:rFonts w:asciiTheme="majorBidi" w:hAnsiTheme="majorBidi" w:cstheme="majorBidi"/>
          <w:sz w:val="24"/>
          <w:szCs w:val="24"/>
        </w:rPr>
        <w:t xml:space="preserve">inevitably </w:t>
      </w:r>
      <w:r w:rsidR="004F0394">
        <w:rPr>
          <w:rFonts w:asciiTheme="majorBidi" w:hAnsiTheme="majorBidi" w:cstheme="majorBidi"/>
          <w:sz w:val="24"/>
          <w:szCs w:val="24"/>
        </w:rPr>
        <w:t xml:space="preserve">also </w:t>
      </w:r>
      <w:r w:rsidR="009F187C">
        <w:rPr>
          <w:rFonts w:asciiTheme="majorBidi" w:hAnsiTheme="majorBidi" w:cstheme="majorBidi"/>
          <w:sz w:val="24"/>
          <w:szCs w:val="24"/>
        </w:rPr>
        <w:t>involves</w:t>
      </w:r>
      <w:r w:rsidRPr="0076062E">
        <w:rPr>
          <w:rFonts w:asciiTheme="majorBidi" w:hAnsiTheme="majorBidi" w:cstheme="majorBidi"/>
          <w:sz w:val="24"/>
          <w:szCs w:val="24"/>
        </w:rPr>
        <w:t xml:space="preserve"> </w:t>
      </w:r>
      <w:r w:rsidR="004F0394">
        <w:rPr>
          <w:rFonts w:asciiTheme="majorBidi" w:hAnsiTheme="majorBidi" w:cstheme="majorBidi"/>
          <w:sz w:val="24"/>
          <w:szCs w:val="24"/>
        </w:rPr>
        <w:t>writer’s</w:t>
      </w:r>
      <w:r w:rsidRPr="0076062E">
        <w:rPr>
          <w:rFonts w:asciiTheme="majorBidi" w:hAnsiTheme="majorBidi" w:cstheme="majorBidi"/>
          <w:sz w:val="24"/>
          <w:szCs w:val="24"/>
        </w:rPr>
        <w:t xml:space="preserve"> pragmatic</w:t>
      </w:r>
      <w:r w:rsidR="004F0394">
        <w:rPr>
          <w:rFonts w:asciiTheme="majorBidi" w:hAnsiTheme="majorBidi" w:cstheme="majorBidi"/>
          <w:sz w:val="24"/>
          <w:szCs w:val="24"/>
        </w:rPr>
        <w:t xml:space="preserve">s </w:t>
      </w:r>
      <w:r w:rsidRPr="0076062E">
        <w:rPr>
          <w:rFonts w:asciiTheme="majorBidi" w:hAnsiTheme="majorBidi" w:cstheme="majorBidi"/>
          <w:sz w:val="24"/>
          <w:szCs w:val="24"/>
        </w:rPr>
        <w:t>t</w:t>
      </w:r>
      <w:r w:rsidR="00855F3C">
        <w:rPr>
          <w:rFonts w:asciiTheme="majorBidi" w:hAnsiTheme="majorBidi" w:cstheme="majorBidi"/>
          <w:sz w:val="24"/>
          <w:szCs w:val="24"/>
        </w:rPr>
        <w:t>hat influence the underst</w:t>
      </w:r>
      <w:r w:rsidR="00E24028">
        <w:rPr>
          <w:rFonts w:asciiTheme="majorBidi" w:hAnsiTheme="majorBidi" w:cstheme="majorBidi"/>
          <w:sz w:val="24"/>
          <w:szCs w:val="24"/>
        </w:rPr>
        <w:t>anding</w:t>
      </w:r>
      <w:r w:rsidR="00855F3C">
        <w:rPr>
          <w:rFonts w:asciiTheme="majorBidi" w:hAnsiTheme="majorBidi" w:cstheme="majorBidi"/>
          <w:sz w:val="24"/>
          <w:szCs w:val="24"/>
        </w:rPr>
        <w:t xml:space="preserve"> of </w:t>
      </w:r>
      <w:r w:rsidRPr="0076062E">
        <w:rPr>
          <w:rFonts w:asciiTheme="majorBidi" w:hAnsiTheme="majorBidi" w:cstheme="majorBidi"/>
          <w:sz w:val="24"/>
          <w:szCs w:val="24"/>
        </w:rPr>
        <w:t>his intended message</w:t>
      </w:r>
      <w:r w:rsidR="009F187C">
        <w:rPr>
          <w:rFonts w:asciiTheme="majorBidi" w:hAnsiTheme="majorBidi" w:cstheme="majorBidi"/>
          <w:sz w:val="24"/>
          <w:szCs w:val="24"/>
        </w:rPr>
        <w:t xml:space="preserve"> among the </w:t>
      </w:r>
      <w:r w:rsidR="00253F72">
        <w:rPr>
          <w:rFonts w:asciiTheme="majorBidi" w:hAnsiTheme="majorBidi" w:cstheme="majorBidi"/>
          <w:sz w:val="24"/>
          <w:szCs w:val="24"/>
        </w:rPr>
        <w:t xml:space="preserve">message </w:t>
      </w:r>
      <w:r w:rsidR="009F187C">
        <w:rPr>
          <w:rFonts w:asciiTheme="majorBidi" w:hAnsiTheme="majorBidi" w:cstheme="majorBidi"/>
          <w:sz w:val="24"/>
          <w:szCs w:val="24"/>
        </w:rPr>
        <w:t>recipients</w:t>
      </w:r>
      <w:r w:rsidRPr="0076062E">
        <w:rPr>
          <w:rFonts w:asciiTheme="majorBidi" w:hAnsiTheme="majorBidi" w:cstheme="majorBidi"/>
          <w:sz w:val="24"/>
          <w:szCs w:val="24"/>
        </w:rPr>
        <w:t xml:space="preserve">. For this reason, the participants recruited in our study </w:t>
      </w:r>
      <w:r w:rsidR="004F0394">
        <w:rPr>
          <w:rFonts w:asciiTheme="majorBidi" w:hAnsiTheme="majorBidi" w:cstheme="majorBidi"/>
          <w:sz w:val="24"/>
          <w:szCs w:val="24"/>
        </w:rPr>
        <w:t>exhibit</w:t>
      </w:r>
      <w:r w:rsidR="00855F3C">
        <w:rPr>
          <w:rFonts w:asciiTheme="majorBidi" w:hAnsiTheme="majorBidi" w:cstheme="majorBidi"/>
          <w:sz w:val="24"/>
          <w:szCs w:val="24"/>
        </w:rPr>
        <w:t>ed</w:t>
      </w:r>
      <w:r w:rsidR="004F0394">
        <w:rPr>
          <w:rFonts w:asciiTheme="majorBidi" w:hAnsiTheme="majorBidi" w:cstheme="majorBidi"/>
          <w:sz w:val="24"/>
          <w:szCs w:val="24"/>
        </w:rPr>
        <w:t xml:space="preserve"> </w:t>
      </w:r>
      <w:r w:rsidRPr="0076062E">
        <w:rPr>
          <w:rFonts w:asciiTheme="majorBidi" w:hAnsiTheme="majorBidi" w:cstheme="majorBidi"/>
          <w:sz w:val="24"/>
          <w:szCs w:val="24"/>
        </w:rPr>
        <w:t xml:space="preserve">a pragmatic failure in recognizing the aims of the author </w:t>
      </w:r>
      <w:r w:rsidR="00E24028">
        <w:rPr>
          <w:rFonts w:asciiTheme="majorBidi" w:hAnsiTheme="majorBidi" w:cstheme="majorBidi"/>
          <w:sz w:val="24"/>
          <w:szCs w:val="24"/>
        </w:rPr>
        <w:t>of</w:t>
      </w:r>
      <w:r w:rsidRPr="0076062E">
        <w:rPr>
          <w:rFonts w:asciiTheme="majorBidi" w:hAnsiTheme="majorBidi" w:cstheme="majorBidi"/>
          <w:sz w:val="24"/>
          <w:szCs w:val="24"/>
        </w:rPr>
        <w:t xml:space="preserve"> the academic text</w:t>
      </w:r>
      <w:r w:rsidR="00BD27F1">
        <w:rPr>
          <w:rFonts w:asciiTheme="majorBidi" w:hAnsiTheme="majorBidi" w:cstheme="majorBidi"/>
          <w:sz w:val="24"/>
          <w:szCs w:val="24"/>
        </w:rPr>
        <w:t>.</w:t>
      </w:r>
      <w:r w:rsidR="005917BB">
        <w:rPr>
          <w:rFonts w:asciiTheme="majorBidi" w:hAnsiTheme="majorBidi" w:cstheme="majorBidi"/>
          <w:sz w:val="24"/>
          <w:szCs w:val="24"/>
        </w:rPr>
        <w:t xml:space="preserve"> </w:t>
      </w:r>
      <w:r w:rsidR="004F0394">
        <w:rPr>
          <w:rFonts w:asciiTheme="majorBidi" w:hAnsiTheme="majorBidi" w:cstheme="majorBidi"/>
          <w:sz w:val="24"/>
          <w:szCs w:val="24"/>
        </w:rPr>
        <w:t xml:space="preserve">In </w:t>
      </w:r>
      <w:r w:rsidR="00BD27F1">
        <w:rPr>
          <w:rFonts w:asciiTheme="majorBidi" w:hAnsiTheme="majorBidi" w:cstheme="majorBidi"/>
          <w:sz w:val="24"/>
          <w:szCs w:val="24"/>
        </w:rPr>
        <w:t xml:space="preserve">other words, </w:t>
      </w:r>
      <w:r w:rsidR="004F0394">
        <w:rPr>
          <w:rFonts w:asciiTheme="majorBidi" w:hAnsiTheme="majorBidi" w:cstheme="majorBidi"/>
          <w:sz w:val="24"/>
          <w:szCs w:val="24"/>
        </w:rPr>
        <w:t xml:space="preserve">they have </w:t>
      </w:r>
      <w:r w:rsidR="00855F3C">
        <w:rPr>
          <w:rFonts w:asciiTheme="majorBidi" w:hAnsiTheme="majorBidi" w:cstheme="majorBidi"/>
          <w:sz w:val="24"/>
          <w:szCs w:val="24"/>
        </w:rPr>
        <w:t xml:space="preserve">often </w:t>
      </w:r>
      <w:r w:rsidR="009F187C">
        <w:rPr>
          <w:rFonts w:asciiTheme="majorBidi" w:hAnsiTheme="majorBidi" w:cstheme="majorBidi"/>
          <w:sz w:val="24"/>
          <w:szCs w:val="24"/>
        </w:rPr>
        <w:t xml:space="preserve">over depended on </w:t>
      </w:r>
      <w:r w:rsidRPr="0076062E">
        <w:rPr>
          <w:rFonts w:asciiTheme="majorBidi" w:hAnsiTheme="majorBidi" w:cstheme="majorBidi"/>
          <w:sz w:val="24"/>
          <w:szCs w:val="24"/>
        </w:rPr>
        <w:t xml:space="preserve">lexical meaning </w:t>
      </w:r>
      <w:r w:rsidR="00954025">
        <w:rPr>
          <w:rFonts w:asciiTheme="majorBidi" w:hAnsiTheme="majorBidi" w:cstheme="majorBidi"/>
          <w:sz w:val="24"/>
          <w:szCs w:val="24"/>
        </w:rPr>
        <w:t xml:space="preserve">and became isolated </w:t>
      </w:r>
      <w:r w:rsidRPr="0076062E">
        <w:rPr>
          <w:rFonts w:asciiTheme="majorBidi" w:hAnsiTheme="majorBidi" w:cstheme="majorBidi"/>
          <w:sz w:val="24"/>
          <w:szCs w:val="24"/>
        </w:rPr>
        <w:t xml:space="preserve">from the contextual meaning of the utterance.  </w:t>
      </w:r>
    </w:p>
    <w:p w14:paraId="707968DC" w14:textId="4CD47990" w:rsidR="008379FB" w:rsidRPr="005D02C6" w:rsidRDefault="006B0CC1" w:rsidP="00395447">
      <w:pPr>
        <w:spacing w:line="240" w:lineRule="auto"/>
        <w:ind w:firstLine="720"/>
        <w:contextualSpacing/>
        <w:jc w:val="both"/>
        <w:rPr>
          <w:rFonts w:asciiTheme="majorBidi" w:hAnsiTheme="majorBidi" w:cstheme="majorBidi"/>
          <w:sz w:val="24"/>
          <w:szCs w:val="24"/>
        </w:rPr>
      </w:pPr>
      <w:r w:rsidRPr="006B0CC1">
        <w:rPr>
          <w:rFonts w:asciiTheme="majorBidi" w:hAnsiTheme="majorBidi" w:cstheme="majorBidi"/>
          <w:sz w:val="24"/>
          <w:szCs w:val="24"/>
        </w:rPr>
        <w:t>The findings</w:t>
      </w:r>
      <w:r w:rsidRPr="006B0CC1">
        <w:rPr>
          <w:sz w:val="24"/>
          <w:szCs w:val="24"/>
        </w:rPr>
        <w:t xml:space="preserve"> </w:t>
      </w:r>
      <w:r w:rsidR="008379FB" w:rsidRPr="005D02C6">
        <w:rPr>
          <w:rFonts w:asciiTheme="majorBidi" w:hAnsiTheme="majorBidi" w:cstheme="majorBidi"/>
          <w:sz w:val="24"/>
          <w:szCs w:val="24"/>
        </w:rPr>
        <w:t>revealed that the process of comprehending metaphorical expressions was determined by certain factors: social, semantic/ linguistic and personal. It mean</w:t>
      </w:r>
      <w:r w:rsidR="00092039">
        <w:rPr>
          <w:rFonts w:asciiTheme="majorBidi" w:hAnsiTheme="majorBidi" w:cstheme="majorBidi"/>
          <w:sz w:val="24"/>
          <w:szCs w:val="24"/>
        </w:rPr>
        <w:t>s</w:t>
      </w:r>
      <w:r w:rsidR="008379FB" w:rsidRPr="005D02C6">
        <w:rPr>
          <w:rFonts w:asciiTheme="majorBidi" w:hAnsiTheme="majorBidi" w:cstheme="majorBidi"/>
          <w:sz w:val="24"/>
          <w:szCs w:val="24"/>
        </w:rPr>
        <w:t xml:space="preserve"> that a </w:t>
      </w:r>
      <w:r w:rsidR="00135A92">
        <w:rPr>
          <w:rFonts w:asciiTheme="majorBidi" w:hAnsiTheme="majorBidi" w:cstheme="majorBidi"/>
          <w:sz w:val="24"/>
          <w:szCs w:val="24"/>
        </w:rPr>
        <w:t>foreign</w:t>
      </w:r>
      <w:r w:rsidR="008379FB" w:rsidRPr="005D02C6">
        <w:rPr>
          <w:rFonts w:asciiTheme="majorBidi" w:hAnsiTheme="majorBidi" w:cstheme="majorBidi"/>
          <w:sz w:val="24"/>
          <w:szCs w:val="24"/>
        </w:rPr>
        <w:t xml:space="preserve"> language learner needs to develop his/ her cultural awareness of the target language to be able to make a successful understanding</w:t>
      </w:r>
      <w:r w:rsidR="00275CDF" w:rsidRPr="005D02C6">
        <w:rPr>
          <w:rFonts w:asciiTheme="majorBidi" w:hAnsiTheme="majorBidi" w:cstheme="majorBidi"/>
          <w:sz w:val="24"/>
          <w:szCs w:val="24"/>
        </w:rPr>
        <w:t xml:space="preserve"> </w:t>
      </w:r>
      <w:r w:rsidR="008379FB" w:rsidRPr="005D02C6">
        <w:rPr>
          <w:rFonts w:asciiTheme="majorBidi" w:hAnsiTheme="majorBidi" w:cstheme="majorBidi"/>
          <w:sz w:val="24"/>
          <w:szCs w:val="24"/>
        </w:rPr>
        <w:t>for the</w:t>
      </w:r>
      <w:r w:rsidR="00275CDF" w:rsidRPr="005D02C6">
        <w:rPr>
          <w:rFonts w:asciiTheme="majorBidi" w:hAnsiTheme="majorBidi" w:cstheme="majorBidi"/>
          <w:sz w:val="24"/>
          <w:szCs w:val="24"/>
        </w:rPr>
        <w:t xml:space="preserve"> academic texts. Thus, the failure in comprehending the metaphor is cause</w:t>
      </w:r>
      <w:r w:rsidR="00092039">
        <w:rPr>
          <w:rFonts w:asciiTheme="majorBidi" w:hAnsiTheme="majorBidi" w:cstheme="majorBidi"/>
          <w:sz w:val="24"/>
          <w:szCs w:val="24"/>
        </w:rPr>
        <w:t>d</w:t>
      </w:r>
      <w:r w:rsidR="00275CDF" w:rsidRPr="005D02C6">
        <w:rPr>
          <w:rFonts w:asciiTheme="majorBidi" w:hAnsiTheme="majorBidi" w:cstheme="majorBidi"/>
          <w:sz w:val="24"/>
          <w:szCs w:val="24"/>
        </w:rPr>
        <w:t xml:space="preserve"> by either the cultural or linguistic awareness of the target language. </w:t>
      </w:r>
    </w:p>
    <w:p w14:paraId="70EB69BC" w14:textId="4CB921C0" w:rsidR="00275CDF" w:rsidRDefault="00275CDF" w:rsidP="005E44D0">
      <w:pPr>
        <w:spacing w:line="240" w:lineRule="auto"/>
        <w:contextualSpacing/>
        <w:jc w:val="both"/>
        <w:rPr>
          <w:rFonts w:asciiTheme="majorBidi" w:hAnsiTheme="majorBidi" w:cstheme="majorBidi"/>
          <w:sz w:val="24"/>
          <w:szCs w:val="24"/>
        </w:rPr>
      </w:pPr>
      <w:r w:rsidRPr="005D02C6">
        <w:rPr>
          <w:rFonts w:asciiTheme="majorBidi" w:hAnsiTheme="majorBidi" w:cstheme="majorBidi"/>
          <w:sz w:val="24"/>
          <w:szCs w:val="24"/>
        </w:rPr>
        <w:t>Pedagogical</w:t>
      </w:r>
      <w:r w:rsidR="00092039">
        <w:rPr>
          <w:rFonts w:asciiTheme="majorBidi" w:hAnsiTheme="majorBidi" w:cstheme="majorBidi"/>
          <w:sz w:val="24"/>
          <w:szCs w:val="24"/>
        </w:rPr>
        <w:t>ly</w:t>
      </w:r>
      <w:r w:rsidRPr="005D02C6">
        <w:rPr>
          <w:rFonts w:asciiTheme="majorBidi" w:hAnsiTheme="majorBidi" w:cstheme="majorBidi"/>
          <w:sz w:val="24"/>
          <w:szCs w:val="24"/>
        </w:rPr>
        <w:t>, the textbook designers and authors should take into account the focus on the cultural background of the target language. For example, reviews and illustrations on the target language should be presented for the learners in advance in t</w:t>
      </w:r>
      <w:r w:rsidR="00092039">
        <w:rPr>
          <w:rFonts w:asciiTheme="majorBidi" w:hAnsiTheme="majorBidi" w:cstheme="majorBidi"/>
          <w:sz w:val="24"/>
          <w:szCs w:val="24"/>
        </w:rPr>
        <w:t xml:space="preserve">he early stages of learning. </w:t>
      </w:r>
      <w:r w:rsidR="00092039" w:rsidRPr="00092039">
        <w:rPr>
          <w:rFonts w:asciiTheme="majorBidi" w:hAnsiTheme="majorBidi" w:cstheme="majorBidi"/>
          <w:sz w:val="24"/>
          <w:szCs w:val="24"/>
        </w:rPr>
        <w:t xml:space="preserve"> Thus, using conceptual metaphors can contribute to teaching students as a means of teaching vocabulary (</w:t>
      </w:r>
      <w:proofErr w:type="spellStart"/>
      <w:r w:rsidR="00092039" w:rsidRPr="00092039">
        <w:rPr>
          <w:rFonts w:asciiTheme="majorBidi" w:hAnsiTheme="majorBidi" w:cstheme="majorBidi"/>
          <w:sz w:val="24"/>
          <w:szCs w:val="24"/>
        </w:rPr>
        <w:t>Matsevich</w:t>
      </w:r>
      <w:proofErr w:type="spellEnd"/>
      <w:r w:rsidR="00092039" w:rsidRPr="00092039">
        <w:rPr>
          <w:rFonts w:asciiTheme="majorBidi" w:hAnsiTheme="majorBidi" w:cstheme="majorBidi"/>
          <w:sz w:val="24"/>
          <w:szCs w:val="24"/>
        </w:rPr>
        <w:t>., et al 2020).</w:t>
      </w:r>
    </w:p>
    <w:p w14:paraId="2C3169A5" w14:textId="77777777" w:rsidR="00C43963" w:rsidRDefault="00C43963" w:rsidP="005E44D0">
      <w:pPr>
        <w:spacing w:line="240" w:lineRule="auto"/>
        <w:contextualSpacing/>
        <w:jc w:val="both"/>
        <w:rPr>
          <w:rFonts w:asciiTheme="majorBidi" w:hAnsiTheme="majorBidi" w:cstheme="majorBidi"/>
          <w:sz w:val="24"/>
          <w:szCs w:val="24"/>
        </w:rPr>
      </w:pPr>
    </w:p>
    <w:p w14:paraId="6596FD2F" w14:textId="1D90435A" w:rsidR="00355834" w:rsidRDefault="007E23AA" w:rsidP="005E44D0">
      <w:pPr>
        <w:spacing w:line="240" w:lineRule="auto"/>
        <w:contextualSpacing/>
        <w:jc w:val="center"/>
        <w:rPr>
          <w:rFonts w:asciiTheme="majorBidi" w:hAnsiTheme="majorBidi" w:cstheme="majorBidi"/>
        </w:rPr>
      </w:pPr>
      <w:r w:rsidRPr="007E23AA">
        <w:rPr>
          <w:rFonts w:asciiTheme="majorBidi" w:hAnsiTheme="majorBidi" w:cstheme="majorBidi"/>
          <w:b/>
          <w:bCs/>
          <w:sz w:val="24"/>
          <w:szCs w:val="24"/>
        </w:rPr>
        <w:t>CONCLUSION</w:t>
      </w:r>
    </w:p>
    <w:p w14:paraId="7EAE982F" w14:textId="77777777" w:rsidR="00C43963" w:rsidRPr="007E23AA" w:rsidRDefault="00C43963" w:rsidP="005E44D0">
      <w:pPr>
        <w:spacing w:line="240" w:lineRule="auto"/>
        <w:contextualSpacing/>
        <w:jc w:val="center"/>
        <w:rPr>
          <w:rFonts w:asciiTheme="majorBidi" w:hAnsiTheme="majorBidi" w:cstheme="majorBidi"/>
        </w:rPr>
      </w:pPr>
    </w:p>
    <w:p w14:paraId="6C7BD182" w14:textId="0B998452" w:rsidR="00FA0273" w:rsidRDefault="0039401C" w:rsidP="00D33C6D">
      <w:pPr>
        <w:spacing w:line="240" w:lineRule="auto"/>
        <w:contextualSpacing/>
        <w:jc w:val="both"/>
        <w:rPr>
          <w:rFonts w:asciiTheme="majorBidi" w:hAnsiTheme="majorBidi" w:cstheme="majorBidi"/>
          <w:sz w:val="24"/>
          <w:szCs w:val="24"/>
        </w:rPr>
      </w:pPr>
      <w:r w:rsidRPr="00F555D9">
        <w:rPr>
          <w:rFonts w:asciiTheme="majorBidi" w:hAnsiTheme="majorBidi" w:cstheme="majorBidi"/>
          <w:sz w:val="24"/>
          <w:szCs w:val="24"/>
        </w:rPr>
        <w:t xml:space="preserve">In the light of the findings and the results arrived at, we </w:t>
      </w:r>
      <w:r w:rsidR="003D4A22">
        <w:rPr>
          <w:rFonts w:asciiTheme="majorBidi" w:hAnsiTheme="majorBidi" w:cstheme="majorBidi"/>
          <w:sz w:val="24"/>
          <w:szCs w:val="24"/>
        </w:rPr>
        <w:t xml:space="preserve">can </w:t>
      </w:r>
      <w:r w:rsidRPr="00F555D9">
        <w:rPr>
          <w:rFonts w:asciiTheme="majorBidi" w:hAnsiTheme="majorBidi" w:cstheme="majorBidi"/>
          <w:sz w:val="24"/>
          <w:szCs w:val="24"/>
        </w:rPr>
        <w:t>conclude</w:t>
      </w:r>
      <w:r w:rsidR="003D4A22">
        <w:rPr>
          <w:rFonts w:asciiTheme="majorBidi" w:hAnsiTheme="majorBidi" w:cstheme="majorBidi"/>
          <w:sz w:val="24"/>
          <w:szCs w:val="24"/>
        </w:rPr>
        <w:t xml:space="preserve"> </w:t>
      </w:r>
      <w:r w:rsidRPr="00F555D9">
        <w:rPr>
          <w:rFonts w:asciiTheme="majorBidi" w:hAnsiTheme="majorBidi" w:cstheme="majorBidi"/>
          <w:sz w:val="24"/>
          <w:szCs w:val="24"/>
        </w:rPr>
        <w:t xml:space="preserve">that </w:t>
      </w:r>
      <w:r w:rsidR="003E2381">
        <w:rPr>
          <w:rFonts w:asciiTheme="majorBidi" w:hAnsiTheme="majorBidi" w:cstheme="majorBidi"/>
          <w:sz w:val="24"/>
          <w:szCs w:val="24"/>
        </w:rPr>
        <w:t>t</w:t>
      </w:r>
      <w:r w:rsidR="00B048D1">
        <w:rPr>
          <w:rFonts w:asciiTheme="majorBidi" w:hAnsiTheme="majorBidi" w:cstheme="majorBidi"/>
          <w:sz w:val="24"/>
          <w:szCs w:val="24"/>
        </w:rPr>
        <w:t>he inclusion of</w:t>
      </w:r>
      <w:r w:rsidRPr="00F555D9">
        <w:rPr>
          <w:rFonts w:asciiTheme="majorBidi" w:hAnsiTheme="majorBidi" w:cstheme="majorBidi"/>
          <w:sz w:val="24"/>
          <w:szCs w:val="24"/>
        </w:rPr>
        <w:t xml:space="preserve"> metaphorical expression</w:t>
      </w:r>
      <w:r w:rsidR="00B048D1">
        <w:rPr>
          <w:rFonts w:asciiTheme="majorBidi" w:hAnsiTheme="majorBidi" w:cstheme="majorBidi"/>
          <w:sz w:val="24"/>
          <w:szCs w:val="24"/>
        </w:rPr>
        <w:t xml:space="preserve"> training</w:t>
      </w:r>
      <w:r w:rsidRPr="00F555D9">
        <w:rPr>
          <w:rFonts w:asciiTheme="majorBidi" w:hAnsiTheme="majorBidi" w:cstheme="majorBidi"/>
          <w:sz w:val="24"/>
          <w:szCs w:val="24"/>
        </w:rPr>
        <w:t xml:space="preserve"> in the Iraqi EFL </w:t>
      </w:r>
      <w:r w:rsidR="00992902" w:rsidRPr="00F555D9">
        <w:rPr>
          <w:rFonts w:asciiTheme="majorBidi" w:hAnsiTheme="majorBidi" w:cstheme="majorBidi"/>
          <w:sz w:val="24"/>
          <w:szCs w:val="24"/>
        </w:rPr>
        <w:t>curriculum</w:t>
      </w:r>
      <w:r w:rsidRPr="00F555D9">
        <w:rPr>
          <w:rFonts w:asciiTheme="majorBidi" w:hAnsiTheme="majorBidi" w:cstheme="majorBidi"/>
          <w:sz w:val="24"/>
          <w:szCs w:val="24"/>
        </w:rPr>
        <w:t xml:space="preserve"> </w:t>
      </w:r>
      <w:r w:rsidR="005917BB">
        <w:rPr>
          <w:rFonts w:asciiTheme="majorBidi" w:hAnsiTheme="majorBidi" w:cstheme="majorBidi"/>
          <w:sz w:val="24"/>
          <w:szCs w:val="24"/>
        </w:rPr>
        <w:t>is</w:t>
      </w:r>
      <w:r w:rsidRPr="00F555D9">
        <w:rPr>
          <w:rFonts w:asciiTheme="majorBidi" w:hAnsiTheme="majorBidi" w:cstheme="majorBidi"/>
          <w:sz w:val="24"/>
          <w:szCs w:val="24"/>
        </w:rPr>
        <w:t xml:space="preserve"> of paramount significance. </w:t>
      </w:r>
      <w:r w:rsidR="00992902" w:rsidRPr="00F555D9">
        <w:rPr>
          <w:rFonts w:asciiTheme="majorBidi" w:hAnsiTheme="majorBidi" w:cstheme="majorBidi"/>
          <w:sz w:val="24"/>
          <w:szCs w:val="24"/>
        </w:rPr>
        <w:t>Overall, metaphor</w:t>
      </w:r>
      <w:r w:rsidR="003D4A22">
        <w:rPr>
          <w:rFonts w:asciiTheme="majorBidi" w:hAnsiTheme="majorBidi" w:cstheme="majorBidi"/>
          <w:sz w:val="24"/>
          <w:szCs w:val="24"/>
        </w:rPr>
        <w:t xml:space="preserve"> in reading texts</w:t>
      </w:r>
      <w:r w:rsidR="00992902" w:rsidRPr="00F555D9">
        <w:rPr>
          <w:rFonts w:asciiTheme="majorBidi" w:hAnsiTheme="majorBidi" w:cstheme="majorBidi"/>
          <w:sz w:val="24"/>
          <w:szCs w:val="24"/>
        </w:rPr>
        <w:t xml:space="preserve"> remains one of the</w:t>
      </w:r>
      <w:r w:rsidR="005917BB">
        <w:rPr>
          <w:rFonts w:asciiTheme="majorBidi" w:hAnsiTheme="majorBidi" w:cstheme="majorBidi"/>
          <w:sz w:val="24"/>
          <w:szCs w:val="24"/>
        </w:rPr>
        <w:t xml:space="preserve"> </w:t>
      </w:r>
      <w:r w:rsidR="00992902" w:rsidRPr="00F555D9">
        <w:rPr>
          <w:rFonts w:asciiTheme="majorBidi" w:hAnsiTheme="majorBidi" w:cstheme="majorBidi"/>
          <w:sz w:val="24"/>
          <w:szCs w:val="24"/>
        </w:rPr>
        <w:t xml:space="preserve">problems that </w:t>
      </w:r>
      <w:r w:rsidR="00355834">
        <w:rPr>
          <w:rFonts w:asciiTheme="majorBidi" w:hAnsiTheme="majorBidi" w:cstheme="majorBidi"/>
          <w:sz w:val="24"/>
          <w:szCs w:val="24"/>
        </w:rPr>
        <w:t>foreign</w:t>
      </w:r>
      <w:r w:rsidR="00992902" w:rsidRPr="00F555D9">
        <w:rPr>
          <w:rFonts w:asciiTheme="majorBidi" w:hAnsiTheme="majorBidi" w:cstheme="majorBidi"/>
          <w:sz w:val="24"/>
          <w:szCs w:val="24"/>
        </w:rPr>
        <w:t xml:space="preserve"> language learners </w:t>
      </w:r>
      <w:r w:rsidR="00D33C6D">
        <w:rPr>
          <w:rFonts w:asciiTheme="majorBidi" w:hAnsiTheme="majorBidi" w:cstheme="majorBidi"/>
          <w:sz w:val="24"/>
          <w:szCs w:val="24"/>
        </w:rPr>
        <w:t>face and they need a considerable</w:t>
      </w:r>
      <w:r w:rsidR="005917BB">
        <w:rPr>
          <w:rFonts w:asciiTheme="majorBidi" w:hAnsiTheme="majorBidi" w:cstheme="majorBidi"/>
          <w:sz w:val="24"/>
          <w:szCs w:val="24"/>
        </w:rPr>
        <w:t xml:space="preserve"> </w:t>
      </w:r>
      <w:r w:rsidR="00341727" w:rsidRPr="00C77E2B">
        <w:rPr>
          <w:rFonts w:asciiTheme="majorBidi" w:hAnsiTheme="majorBidi" w:cstheme="majorBidi"/>
          <w:sz w:val="24"/>
          <w:szCs w:val="24"/>
        </w:rPr>
        <w:t xml:space="preserve">level of </w:t>
      </w:r>
      <w:r w:rsidR="005917BB">
        <w:rPr>
          <w:rFonts w:asciiTheme="majorBidi" w:hAnsiTheme="majorBidi" w:cstheme="majorBidi"/>
          <w:sz w:val="24"/>
          <w:szCs w:val="24"/>
        </w:rPr>
        <w:t xml:space="preserve">awareness of metaphorical </w:t>
      </w:r>
      <w:r w:rsidR="00D33C6D">
        <w:rPr>
          <w:rFonts w:asciiTheme="majorBidi" w:hAnsiTheme="majorBidi" w:cstheme="majorBidi"/>
          <w:sz w:val="24"/>
          <w:szCs w:val="24"/>
        </w:rPr>
        <w:t>realizations</w:t>
      </w:r>
      <w:r w:rsidR="00B048D1">
        <w:rPr>
          <w:rFonts w:asciiTheme="majorBidi" w:hAnsiTheme="majorBidi" w:cstheme="majorBidi"/>
          <w:sz w:val="24"/>
          <w:szCs w:val="24"/>
        </w:rPr>
        <w:t xml:space="preserve"> to improve </w:t>
      </w:r>
      <w:r w:rsidR="00B048D1">
        <w:rPr>
          <w:rFonts w:asciiTheme="majorBidi" w:hAnsiTheme="majorBidi" w:cstheme="majorBidi"/>
          <w:sz w:val="24"/>
          <w:szCs w:val="24"/>
        </w:rPr>
        <w:lastRenderedPageBreak/>
        <w:t>their grasp of</w:t>
      </w:r>
      <w:r w:rsidR="005917BB">
        <w:rPr>
          <w:rFonts w:asciiTheme="majorBidi" w:hAnsiTheme="majorBidi" w:cstheme="majorBidi"/>
          <w:sz w:val="24"/>
          <w:szCs w:val="24"/>
        </w:rPr>
        <w:t xml:space="preserve"> </w:t>
      </w:r>
      <w:r w:rsidR="003E2381">
        <w:rPr>
          <w:rFonts w:asciiTheme="majorBidi" w:hAnsiTheme="majorBidi" w:cstheme="majorBidi"/>
          <w:sz w:val="24"/>
          <w:szCs w:val="24"/>
        </w:rPr>
        <w:t xml:space="preserve">language </w:t>
      </w:r>
      <w:r w:rsidR="005917BB">
        <w:rPr>
          <w:rFonts w:asciiTheme="majorBidi" w:hAnsiTheme="majorBidi" w:cstheme="majorBidi"/>
          <w:sz w:val="24"/>
          <w:szCs w:val="24"/>
        </w:rPr>
        <w:t xml:space="preserve">use.  </w:t>
      </w:r>
      <w:r w:rsidR="003E2381">
        <w:rPr>
          <w:rFonts w:asciiTheme="majorBidi" w:hAnsiTheme="majorBidi" w:cstheme="majorBidi"/>
          <w:sz w:val="24"/>
          <w:szCs w:val="24"/>
        </w:rPr>
        <w:t>T</w:t>
      </w:r>
      <w:r w:rsidR="005917BB">
        <w:rPr>
          <w:rFonts w:asciiTheme="majorBidi" w:hAnsiTheme="majorBidi" w:cstheme="majorBidi"/>
          <w:sz w:val="24"/>
          <w:szCs w:val="24"/>
        </w:rPr>
        <w:t xml:space="preserve">he interview data confirm a varying degree of influence </w:t>
      </w:r>
      <w:r w:rsidR="003E2381">
        <w:rPr>
          <w:rFonts w:asciiTheme="majorBidi" w:hAnsiTheme="majorBidi" w:cstheme="majorBidi"/>
          <w:sz w:val="24"/>
          <w:szCs w:val="24"/>
        </w:rPr>
        <w:t xml:space="preserve">ranging from </w:t>
      </w:r>
      <w:r w:rsidR="00B048D1">
        <w:rPr>
          <w:rFonts w:asciiTheme="majorBidi" w:hAnsiTheme="majorBidi" w:cstheme="majorBidi"/>
          <w:sz w:val="24"/>
          <w:szCs w:val="24"/>
        </w:rPr>
        <w:t>social, political</w:t>
      </w:r>
      <w:r w:rsidR="003E2381">
        <w:rPr>
          <w:rFonts w:asciiTheme="majorBidi" w:hAnsiTheme="majorBidi" w:cstheme="majorBidi"/>
          <w:sz w:val="24"/>
          <w:szCs w:val="24"/>
        </w:rPr>
        <w:t xml:space="preserve"> to </w:t>
      </w:r>
      <w:r w:rsidR="00F40EF4">
        <w:rPr>
          <w:rFonts w:asciiTheme="majorBidi" w:hAnsiTheme="majorBidi" w:cstheme="majorBidi"/>
          <w:sz w:val="24"/>
          <w:szCs w:val="24"/>
        </w:rPr>
        <w:t>linguistic factors</w:t>
      </w:r>
      <w:r w:rsidR="005917BB">
        <w:rPr>
          <w:rFonts w:asciiTheme="majorBidi" w:hAnsiTheme="majorBidi" w:cstheme="majorBidi"/>
          <w:sz w:val="24"/>
          <w:szCs w:val="24"/>
        </w:rPr>
        <w:t xml:space="preserve"> </w:t>
      </w:r>
      <w:r w:rsidR="00E24028">
        <w:rPr>
          <w:rFonts w:asciiTheme="majorBidi" w:hAnsiTheme="majorBidi" w:cstheme="majorBidi"/>
          <w:sz w:val="24"/>
          <w:szCs w:val="24"/>
        </w:rPr>
        <w:t>as the learners</w:t>
      </w:r>
      <w:r w:rsidR="005917BB">
        <w:rPr>
          <w:rFonts w:asciiTheme="majorBidi" w:hAnsiTheme="majorBidi" w:cstheme="majorBidi"/>
          <w:sz w:val="24"/>
          <w:szCs w:val="24"/>
        </w:rPr>
        <w:t xml:space="preserve"> </w:t>
      </w:r>
      <w:r w:rsidR="003E2381">
        <w:rPr>
          <w:rFonts w:asciiTheme="majorBidi" w:hAnsiTheme="majorBidi" w:cstheme="majorBidi"/>
          <w:sz w:val="24"/>
          <w:szCs w:val="24"/>
        </w:rPr>
        <w:t>cognitively processed</w:t>
      </w:r>
      <w:r w:rsidR="005917BB">
        <w:rPr>
          <w:rFonts w:asciiTheme="majorBidi" w:hAnsiTheme="majorBidi" w:cstheme="majorBidi"/>
          <w:sz w:val="24"/>
          <w:szCs w:val="24"/>
        </w:rPr>
        <w:t xml:space="preserve"> </w:t>
      </w:r>
      <w:r w:rsidR="00F40EF4">
        <w:rPr>
          <w:rFonts w:asciiTheme="majorBidi" w:hAnsiTheme="majorBidi" w:cstheme="majorBidi"/>
          <w:sz w:val="24"/>
          <w:szCs w:val="24"/>
        </w:rPr>
        <w:t xml:space="preserve">the metaphorical expressions. </w:t>
      </w:r>
    </w:p>
    <w:p w14:paraId="0FA8E8C3" w14:textId="0B216547" w:rsidR="00B16D26" w:rsidRDefault="00E24028" w:rsidP="00D33C6D">
      <w:pPr>
        <w:spacing w:line="240" w:lineRule="auto"/>
        <w:ind w:firstLine="720"/>
        <w:contextualSpacing/>
        <w:jc w:val="both"/>
        <w:rPr>
          <w:rFonts w:asciiTheme="majorBidi" w:eastAsia="Calibri" w:hAnsiTheme="majorBidi" w:cstheme="majorBidi"/>
          <w:sz w:val="32"/>
          <w:szCs w:val="32"/>
          <w:lang w:bidi="ar-IQ"/>
        </w:rPr>
      </w:pPr>
      <w:r w:rsidRPr="00000FCB">
        <w:rPr>
          <w:rFonts w:asciiTheme="majorBidi" w:hAnsiTheme="majorBidi" w:cstheme="majorBidi"/>
          <w:sz w:val="24"/>
          <w:szCs w:val="24"/>
        </w:rPr>
        <w:t>The findings</w:t>
      </w:r>
      <w:r w:rsidR="005917BB" w:rsidRPr="00000FCB">
        <w:rPr>
          <w:rFonts w:asciiTheme="majorBidi" w:hAnsiTheme="majorBidi" w:cstheme="majorBidi"/>
          <w:sz w:val="24"/>
          <w:szCs w:val="24"/>
        </w:rPr>
        <w:t xml:space="preserve"> </w:t>
      </w:r>
      <w:r w:rsidR="00092039">
        <w:rPr>
          <w:rFonts w:asciiTheme="majorBidi" w:hAnsiTheme="majorBidi" w:cstheme="majorBidi"/>
          <w:sz w:val="24"/>
          <w:szCs w:val="24"/>
        </w:rPr>
        <w:t xml:space="preserve">showed variations in </w:t>
      </w:r>
      <w:r w:rsidR="00092039" w:rsidRPr="007C1406">
        <w:rPr>
          <w:rFonts w:asciiTheme="majorBidi" w:hAnsiTheme="majorBidi" w:cstheme="majorBidi"/>
          <w:sz w:val="24"/>
          <w:szCs w:val="24"/>
        </w:rPr>
        <w:t>participants</w:t>
      </w:r>
      <w:r w:rsidR="000E5E49" w:rsidRPr="007C1406">
        <w:rPr>
          <w:rFonts w:asciiTheme="majorBidi" w:hAnsiTheme="majorBidi" w:cstheme="majorBidi"/>
          <w:sz w:val="24"/>
          <w:szCs w:val="24"/>
        </w:rPr>
        <w:t>’</w:t>
      </w:r>
      <w:r w:rsidR="00092039" w:rsidRPr="007C1406">
        <w:rPr>
          <w:rFonts w:asciiTheme="majorBidi" w:hAnsiTheme="majorBidi" w:cstheme="majorBidi"/>
          <w:sz w:val="24"/>
          <w:szCs w:val="24"/>
        </w:rPr>
        <w:t xml:space="preserve"> response</w:t>
      </w:r>
      <w:r w:rsidR="000E5E49" w:rsidRPr="007C1406">
        <w:rPr>
          <w:rFonts w:asciiTheme="majorBidi" w:hAnsiTheme="majorBidi" w:cstheme="majorBidi"/>
          <w:sz w:val="24"/>
          <w:szCs w:val="24"/>
        </w:rPr>
        <w:t>s</w:t>
      </w:r>
      <w:r w:rsidR="00092039" w:rsidRPr="007C1406">
        <w:rPr>
          <w:rFonts w:asciiTheme="majorBidi" w:hAnsiTheme="majorBidi" w:cstheme="majorBidi"/>
          <w:sz w:val="24"/>
          <w:szCs w:val="24"/>
        </w:rPr>
        <w:t xml:space="preserve"> </w:t>
      </w:r>
      <w:r w:rsidR="00092039">
        <w:rPr>
          <w:rFonts w:asciiTheme="majorBidi" w:hAnsiTheme="majorBidi" w:cstheme="majorBidi"/>
          <w:sz w:val="24"/>
          <w:szCs w:val="24"/>
        </w:rPr>
        <w:t xml:space="preserve">based on </w:t>
      </w:r>
      <w:r w:rsidR="005917BB" w:rsidRPr="00000FCB">
        <w:rPr>
          <w:rFonts w:asciiTheme="majorBidi" w:hAnsiTheme="majorBidi" w:cstheme="majorBidi"/>
          <w:sz w:val="24"/>
          <w:szCs w:val="24"/>
        </w:rPr>
        <w:t xml:space="preserve">different </w:t>
      </w:r>
      <w:r w:rsidR="006660B8" w:rsidRPr="00000FCB">
        <w:rPr>
          <w:rFonts w:asciiTheme="majorBidi" w:hAnsiTheme="majorBidi" w:cstheme="majorBidi"/>
          <w:sz w:val="24"/>
          <w:szCs w:val="24"/>
        </w:rPr>
        <w:t>levels</w:t>
      </w:r>
      <w:r w:rsidR="005917BB" w:rsidRPr="00000FCB">
        <w:rPr>
          <w:rFonts w:asciiTheme="majorBidi" w:hAnsiTheme="majorBidi" w:cstheme="majorBidi"/>
          <w:sz w:val="24"/>
          <w:szCs w:val="24"/>
        </w:rPr>
        <w:t xml:space="preserve"> of understanding: </w:t>
      </w:r>
      <w:r w:rsidR="005917BB" w:rsidRPr="00833184">
        <w:rPr>
          <w:rFonts w:asciiTheme="majorBidi" w:hAnsiTheme="majorBidi" w:cstheme="majorBidi"/>
          <w:i/>
          <w:iCs/>
          <w:sz w:val="24"/>
          <w:szCs w:val="24"/>
        </w:rPr>
        <w:t>successful understanding</w:t>
      </w:r>
      <w:r w:rsidR="005917BB" w:rsidRPr="00000FCB">
        <w:rPr>
          <w:rFonts w:asciiTheme="majorBidi" w:hAnsiTheme="majorBidi" w:cstheme="majorBidi"/>
          <w:sz w:val="24"/>
          <w:szCs w:val="24"/>
        </w:rPr>
        <w:t xml:space="preserve">, </w:t>
      </w:r>
      <w:r w:rsidR="005917BB" w:rsidRPr="00833184">
        <w:rPr>
          <w:rFonts w:asciiTheme="majorBidi" w:hAnsiTheme="majorBidi" w:cstheme="majorBidi"/>
          <w:i/>
          <w:iCs/>
          <w:sz w:val="24"/>
          <w:szCs w:val="24"/>
        </w:rPr>
        <w:t>misunderstanding</w:t>
      </w:r>
      <w:r w:rsidR="005917BB" w:rsidRPr="00000FCB">
        <w:rPr>
          <w:rFonts w:asciiTheme="majorBidi" w:hAnsiTheme="majorBidi" w:cstheme="majorBidi"/>
          <w:sz w:val="24"/>
          <w:szCs w:val="24"/>
        </w:rPr>
        <w:t xml:space="preserve">, </w:t>
      </w:r>
      <w:r w:rsidR="005917BB" w:rsidRPr="00833184">
        <w:rPr>
          <w:rFonts w:asciiTheme="majorBidi" w:hAnsiTheme="majorBidi" w:cstheme="majorBidi"/>
          <w:i/>
          <w:iCs/>
          <w:sz w:val="24"/>
          <w:szCs w:val="24"/>
        </w:rPr>
        <w:t xml:space="preserve">non-understanding </w:t>
      </w:r>
      <w:r w:rsidR="005917BB" w:rsidRPr="00000FCB">
        <w:rPr>
          <w:rFonts w:asciiTheme="majorBidi" w:hAnsiTheme="majorBidi" w:cstheme="majorBidi"/>
          <w:sz w:val="24"/>
          <w:szCs w:val="24"/>
        </w:rPr>
        <w:t xml:space="preserve">and </w:t>
      </w:r>
      <w:r w:rsidR="005917BB" w:rsidRPr="00833184">
        <w:rPr>
          <w:rFonts w:asciiTheme="majorBidi" w:hAnsiTheme="majorBidi" w:cstheme="majorBidi"/>
          <w:i/>
          <w:iCs/>
          <w:sz w:val="24"/>
          <w:szCs w:val="24"/>
        </w:rPr>
        <w:t>literal understanding</w:t>
      </w:r>
      <w:r w:rsidR="005917BB" w:rsidRPr="00000FCB">
        <w:rPr>
          <w:rFonts w:asciiTheme="majorBidi" w:hAnsiTheme="majorBidi" w:cstheme="majorBidi"/>
          <w:sz w:val="24"/>
          <w:szCs w:val="24"/>
        </w:rPr>
        <w:t xml:space="preserve">. This process seems to be common and </w:t>
      </w:r>
      <w:r w:rsidR="006660B8" w:rsidRPr="00000FCB">
        <w:rPr>
          <w:rFonts w:asciiTheme="majorBidi" w:hAnsiTheme="majorBidi" w:cstheme="majorBidi"/>
          <w:sz w:val="24"/>
          <w:szCs w:val="24"/>
        </w:rPr>
        <w:t xml:space="preserve">speaks of a </w:t>
      </w:r>
      <w:r w:rsidR="005917BB" w:rsidRPr="00000FCB">
        <w:rPr>
          <w:rFonts w:asciiTheme="majorBidi" w:hAnsiTheme="majorBidi" w:cstheme="majorBidi"/>
          <w:sz w:val="24"/>
          <w:szCs w:val="24"/>
        </w:rPr>
        <w:t>natural order</w:t>
      </w:r>
      <w:r w:rsidR="006660B8" w:rsidRPr="00000FCB">
        <w:rPr>
          <w:rFonts w:asciiTheme="majorBidi" w:hAnsiTheme="majorBidi" w:cstheme="majorBidi"/>
          <w:sz w:val="24"/>
          <w:szCs w:val="24"/>
        </w:rPr>
        <w:t xml:space="preserve"> of learning</w:t>
      </w:r>
      <w:r w:rsidR="005917BB" w:rsidRPr="00000FCB">
        <w:rPr>
          <w:rFonts w:asciiTheme="majorBidi" w:hAnsiTheme="majorBidi" w:cstheme="majorBidi"/>
          <w:sz w:val="24"/>
          <w:szCs w:val="24"/>
        </w:rPr>
        <w:t>.</w:t>
      </w:r>
      <w:r w:rsidR="00275CDF" w:rsidRPr="00000FCB">
        <w:rPr>
          <w:rFonts w:asciiTheme="majorBidi" w:hAnsiTheme="majorBidi" w:cstheme="majorBidi"/>
          <w:sz w:val="24"/>
          <w:szCs w:val="24"/>
        </w:rPr>
        <w:t xml:space="preserve"> </w:t>
      </w:r>
      <w:r w:rsidR="00833184" w:rsidRPr="00833184">
        <w:rPr>
          <w:rFonts w:asciiTheme="majorBidi" w:hAnsiTheme="majorBidi" w:cstheme="majorBidi"/>
          <w:sz w:val="24"/>
          <w:szCs w:val="24"/>
        </w:rPr>
        <w:t>This is</w:t>
      </w:r>
      <w:r w:rsidR="00A107A2" w:rsidRPr="00833184">
        <w:rPr>
          <w:rFonts w:asciiTheme="majorBidi" w:hAnsiTheme="majorBidi" w:cstheme="majorBidi"/>
          <w:sz w:val="24"/>
          <w:szCs w:val="24"/>
        </w:rPr>
        <w:t xml:space="preserve"> </w:t>
      </w:r>
      <w:r w:rsidR="00833184" w:rsidRPr="00833184">
        <w:rPr>
          <w:rFonts w:asciiTheme="majorBidi" w:hAnsiTheme="majorBidi" w:cstheme="majorBidi"/>
          <w:sz w:val="24"/>
          <w:szCs w:val="24"/>
        </w:rPr>
        <w:t>in line with</w:t>
      </w:r>
      <w:r w:rsidR="00A107A2" w:rsidRPr="00833184">
        <w:rPr>
          <w:rFonts w:asciiTheme="majorBidi" w:hAnsiTheme="majorBidi" w:cstheme="majorBidi"/>
          <w:sz w:val="24"/>
          <w:szCs w:val="24"/>
        </w:rPr>
        <w:t xml:space="preserve"> </w:t>
      </w:r>
      <w:proofErr w:type="spellStart"/>
      <w:r w:rsidR="00A107A2" w:rsidRPr="00833184">
        <w:rPr>
          <w:rFonts w:asciiTheme="majorBidi" w:hAnsiTheme="majorBidi" w:cstheme="majorBidi"/>
          <w:sz w:val="24"/>
          <w:szCs w:val="24"/>
        </w:rPr>
        <w:t>Ahlin</w:t>
      </w:r>
      <w:r w:rsidR="00833184" w:rsidRPr="00833184">
        <w:rPr>
          <w:rFonts w:asciiTheme="majorBidi" w:hAnsiTheme="majorBidi" w:cstheme="majorBidi"/>
          <w:sz w:val="24"/>
          <w:szCs w:val="24"/>
        </w:rPr>
        <w:t>'s</w:t>
      </w:r>
      <w:proofErr w:type="spellEnd"/>
      <w:r w:rsidR="00A107A2" w:rsidRPr="00833184">
        <w:rPr>
          <w:rFonts w:asciiTheme="majorBidi" w:hAnsiTheme="majorBidi" w:cstheme="majorBidi"/>
          <w:sz w:val="24"/>
          <w:szCs w:val="24"/>
        </w:rPr>
        <w:t xml:space="preserve"> (2022)</w:t>
      </w:r>
      <w:r w:rsidR="00833184" w:rsidRPr="00833184">
        <w:rPr>
          <w:rFonts w:asciiTheme="majorBidi" w:hAnsiTheme="majorBidi" w:cstheme="majorBidi"/>
          <w:sz w:val="24"/>
          <w:szCs w:val="24"/>
        </w:rPr>
        <w:t xml:space="preserve"> study that</w:t>
      </w:r>
      <w:r w:rsidR="00A107A2" w:rsidRPr="00833184">
        <w:rPr>
          <w:rFonts w:asciiTheme="majorBidi" w:hAnsiTheme="majorBidi" w:cstheme="majorBidi"/>
          <w:sz w:val="24"/>
          <w:szCs w:val="24"/>
        </w:rPr>
        <w:t xml:space="preserve"> metaphor is so unive</w:t>
      </w:r>
      <w:r w:rsidR="00833184">
        <w:rPr>
          <w:rFonts w:asciiTheme="majorBidi" w:hAnsiTheme="majorBidi" w:cstheme="majorBidi"/>
          <w:sz w:val="24"/>
          <w:szCs w:val="24"/>
        </w:rPr>
        <w:t xml:space="preserve">rsal and important </w:t>
      </w:r>
      <w:r w:rsidR="00D33C6D">
        <w:rPr>
          <w:rFonts w:asciiTheme="majorBidi" w:hAnsiTheme="majorBidi" w:cstheme="majorBidi"/>
          <w:sz w:val="24"/>
          <w:szCs w:val="24"/>
        </w:rPr>
        <w:t xml:space="preserve">to </w:t>
      </w:r>
      <w:r w:rsidR="0018146B">
        <w:rPr>
          <w:rFonts w:asciiTheme="majorBidi" w:hAnsiTheme="majorBidi" w:cstheme="majorBidi"/>
          <w:sz w:val="24"/>
          <w:szCs w:val="24"/>
        </w:rPr>
        <w:t>improve foreign language learners' use</w:t>
      </w:r>
      <w:r w:rsidR="00D33C6D">
        <w:rPr>
          <w:rFonts w:asciiTheme="majorBidi" w:hAnsiTheme="majorBidi" w:cstheme="majorBidi"/>
          <w:sz w:val="24"/>
          <w:szCs w:val="24"/>
        </w:rPr>
        <w:t>.</w:t>
      </w:r>
      <w:r w:rsidR="00275CDF" w:rsidRPr="00E31533">
        <w:rPr>
          <w:rFonts w:asciiTheme="majorBidi" w:hAnsiTheme="majorBidi" w:cstheme="majorBidi"/>
          <w:sz w:val="24"/>
          <w:szCs w:val="24"/>
        </w:rPr>
        <w:t xml:space="preserve"> Understanding linguistic and cultural backgrounds and traits help successful comprehension of metaphoric expressions.</w:t>
      </w:r>
      <w:r w:rsidR="00341727">
        <w:rPr>
          <w:rFonts w:asciiTheme="majorBidi" w:hAnsiTheme="majorBidi" w:cstheme="majorBidi"/>
          <w:sz w:val="24"/>
          <w:szCs w:val="24"/>
        </w:rPr>
        <w:t xml:space="preserve"> </w:t>
      </w:r>
      <w:r w:rsidR="00341727" w:rsidRPr="00C77E2B">
        <w:rPr>
          <w:rFonts w:asciiTheme="majorBidi" w:hAnsiTheme="majorBidi" w:cstheme="majorBidi"/>
          <w:sz w:val="24"/>
          <w:szCs w:val="24"/>
        </w:rPr>
        <w:t>For example,</w:t>
      </w:r>
      <w:r w:rsidR="005D5388" w:rsidRPr="00C77E2B">
        <w:rPr>
          <w:rFonts w:asciiTheme="majorBidi" w:hAnsiTheme="majorBidi" w:cstheme="majorBidi"/>
          <w:sz w:val="24"/>
          <w:szCs w:val="24"/>
        </w:rPr>
        <w:t xml:space="preserve"> </w:t>
      </w:r>
      <w:proofErr w:type="spellStart"/>
      <w:r w:rsidR="005D5388" w:rsidRPr="00DA69AC">
        <w:rPr>
          <w:rFonts w:asciiTheme="majorBidi" w:eastAsia="Calibri" w:hAnsiTheme="majorBidi" w:cstheme="majorBidi"/>
          <w:sz w:val="24"/>
          <w:szCs w:val="24"/>
          <w:lang w:bidi="ar-IQ"/>
        </w:rPr>
        <w:t>Shongwe</w:t>
      </w:r>
      <w:proofErr w:type="spellEnd"/>
      <w:r w:rsidR="00D66204" w:rsidRPr="00DA69AC">
        <w:rPr>
          <w:rFonts w:asciiTheme="majorBidi" w:eastAsia="Calibri" w:hAnsiTheme="majorBidi" w:cstheme="majorBidi"/>
          <w:sz w:val="24"/>
          <w:szCs w:val="24"/>
          <w:lang w:bidi="ar-IQ"/>
        </w:rPr>
        <w:t xml:space="preserve">. </w:t>
      </w:r>
      <w:proofErr w:type="gramStart"/>
      <w:r w:rsidR="005D5388" w:rsidRPr="00DA69AC">
        <w:rPr>
          <w:rFonts w:asciiTheme="majorBidi" w:eastAsia="Calibri" w:hAnsiTheme="majorBidi" w:cstheme="majorBidi"/>
          <w:sz w:val="24"/>
          <w:szCs w:val="24"/>
          <w:lang w:bidi="ar-IQ"/>
        </w:rPr>
        <w:t>et</w:t>
      </w:r>
      <w:proofErr w:type="gramEnd"/>
      <w:r w:rsidR="005D5388" w:rsidRPr="00DA69AC">
        <w:rPr>
          <w:rFonts w:asciiTheme="majorBidi" w:eastAsia="Calibri" w:hAnsiTheme="majorBidi" w:cstheme="majorBidi"/>
          <w:sz w:val="24"/>
          <w:szCs w:val="24"/>
          <w:lang w:bidi="ar-IQ"/>
        </w:rPr>
        <w:t xml:space="preserve"> al (20</w:t>
      </w:r>
      <w:r w:rsidR="00833184" w:rsidRPr="00DA69AC">
        <w:rPr>
          <w:rFonts w:asciiTheme="majorBidi" w:eastAsia="Calibri" w:hAnsiTheme="majorBidi" w:cstheme="majorBidi"/>
          <w:sz w:val="24"/>
          <w:szCs w:val="24"/>
          <w:lang w:bidi="ar-IQ"/>
        </w:rPr>
        <w:t>19)</w:t>
      </w:r>
      <w:r w:rsidR="00833184" w:rsidRPr="00DA69AC">
        <w:rPr>
          <w:rFonts w:asciiTheme="majorBidi" w:hAnsiTheme="majorBidi" w:cstheme="majorBidi"/>
          <w:sz w:val="24"/>
          <w:szCs w:val="24"/>
        </w:rPr>
        <w:t xml:space="preserve"> </w:t>
      </w:r>
      <w:r w:rsidR="005D5388" w:rsidRPr="00DA69AC">
        <w:rPr>
          <w:rFonts w:asciiTheme="majorBidi" w:hAnsiTheme="majorBidi" w:cstheme="majorBidi"/>
          <w:sz w:val="24"/>
          <w:szCs w:val="24"/>
        </w:rPr>
        <w:t xml:space="preserve">concluded </w:t>
      </w:r>
      <w:r w:rsidR="00CD7FD4" w:rsidRPr="00DA69AC">
        <w:rPr>
          <w:rFonts w:asciiTheme="majorBidi" w:hAnsiTheme="majorBidi" w:cstheme="majorBidi"/>
          <w:sz w:val="24"/>
          <w:szCs w:val="24"/>
        </w:rPr>
        <w:t xml:space="preserve">in their study that </w:t>
      </w:r>
      <w:r w:rsidR="005D5388" w:rsidRPr="00DA69AC">
        <w:rPr>
          <w:rFonts w:asciiTheme="majorBidi" w:hAnsiTheme="majorBidi" w:cstheme="majorBidi"/>
          <w:sz w:val="24"/>
          <w:szCs w:val="24"/>
        </w:rPr>
        <w:t xml:space="preserve">there </w:t>
      </w:r>
      <w:r w:rsidR="00CD7FD4" w:rsidRPr="00DA69AC">
        <w:rPr>
          <w:rFonts w:asciiTheme="majorBidi" w:hAnsiTheme="majorBidi" w:cstheme="majorBidi"/>
          <w:sz w:val="24"/>
          <w:szCs w:val="24"/>
        </w:rPr>
        <w:t xml:space="preserve">was </w:t>
      </w:r>
      <w:r w:rsidR="005D5388" w:rsidRPr="00DA69AC">
        <w:rPr>
          <w:rFonts w:asciiTheme="majorBidi" w:hAnsiTheme="majorBidi" w:cstheme="majorBidi"/>
          <w:sz w:val="24"/>
          <w:szCs w:val="24"/>
        </w:rPr>
        <w:t>a detectable relationship between the first language and culture, where</w:t>
      </w:r>
      <w:r w:rsidR="00CD7FD4" w:rsidRPr="00DA69AC">
        <w:rPr>
          <w:rFonts w:asciiTheme="majorBidi" w:hAnsiTheme="majorBidi" w:cstheme="majorBidi"/>
          <w:sz w:val="24"/>
          <w:szCs w:val="24"/>
        </w:rPr>
        <w:t>by</w:t>
      </w:r>
      <w:r w:rsidR="005D5388" w:rsidRPr="00DA69AC">
        <w:rPr>
          <w:rFonts w:asciiTheme="majorBidi" w:hAnsiTheme="majorBidi" w:cstheme="majorBidi"/>
          <w:sz w:val="24"/>
          <w:szCs w:val="24"/>
        </w:rPr>
        <w:t>,</w:t>
      </w:r>
      <w:r w:rsidR="005917BB" w:rsidRPr="00DA69AC">
        <w:rPr>
          <w:rFonts w:asciiTheme="majorBidi" w:hAnsiTheme="majorBidi" w:cstheme="majorBidi"/>
          <w:sz w:val="28"/>
          <w:szCs w:val="28"/>
        </w:rPr>
        <w:t xml:space="preserve"> </w:t>
      </w:r>
      <w:r w:rsidR="005D5388" w:rsidRPr="00DA69AC">
        <w:rPr>
          <w:rFonts w:asciiTheme="majorBidi" w:hAnsiTheme="majorBidi" w:cstheme="majorBidi"/>
          <w:sz w:val="24"/>
          <w:szCs w:val="24"/>
        </w:rPr>
        <w:t>the relationship between siSwati</w:t>
      </w:r>
      <w:r w:rsidR="00CD7FD4" w:rsidRPr="00DA69AC">
        <w:rPr>
          <w:rFonts w:asciiTheme="majorBidi" w:hAnsiTheme="majorBidi" w:cstheme="majorBidi"/>
          <w:sz w:val="24"/>
          <w:szCs w:val="24"/>
        </w:rPr>
        <w:t xml:space="preserve"> (a native </w:t>
      </w:r>
      <w:r w:rsidR="00E61389" w:rsidRPr="00DA69AC">
        <w:rPr>
          <w:rFonts w:asciiTheme="majorBidi" w:hAnsiTheme="majorBidi" w:cstheme="majorBidi"/>
          <w:sz w:val="24"/>
          <w:szCs w:val="24"/>
        </w:rPr>
        <w:t xml:space="preserve"> South </w:t>
      </w:r>
      <w:r w:rsidR="00CD7FD4" w:rsidRPr="00DA69AC">
        <w:rPr>
          <w:rFonts w:asciiTheme="majorBidi" w:hAnsiTheme="majorBidi" w:cstheme="majorBidi"/>
          <w:sz w:val="24"/>
          <w:szCs w:val="24"/>
        </w:rPr>
        <w:t>African language)</w:t>
      </w:r>
      <w:r w:rsidR="005D5388" w:rsidRPr="00DA69AC">
        <w:rPr>
          <w:rFonts w:asciiTheme="majorBidi" w:hAnsiTheme="majorBidi" w:cstheme="majorBidi"/>
          <w:sz w:val="24"/>
          <w:szCs w:val="24"/>
        </w:rPr>
        <w:t xml:space="preserve"> as a first language and </w:t>
      </w:r>
      <w:r w:rsidR="00CD7FD4" w:rsidRPr="00DA69AC">
        <w:rPr>
          <w:rFonts w:asciiTheme="majorBidi" w:hAnsiTheme="majorBidi" w:cstheme="majorBidi"/>
          <w:sz w:val="24"/>
          <w:szCs w:val="24"/>
        </w:rPr>
        <w:t xml:space="preserve">its </w:t>
      </w:r>
      <w:r w:rsidR="005D5388" w:rsidRPr="00DA69AC">
        <w:rPr>
          <w:rFonts w:asciiTheme="majorBidi" w:hAnsiTheme="majorBidi" w:cstheme="majorBidi"/>
          <w:sz w:val="24"/>
          <w:szCs w:val="24"/>
        </w:rPr>
        <w:t xml:space="preserve">culture </w:t>
      </w:r>
      <w:r w:rsidR="00CD7FD4" w:rsidRPr="00DA69AC">
        <w:rPr>
          <w:rFonts w:asciiTheme="majorBidi" w:hAnsiTheme="majorBidi" w:cstheme="majorBidi"/>
          <w:sz w:val="24"/>
          <w:szCs w:val="24"/>
        </w:rPr>
        <w:t xml:space="preserve">was </w:t>
      </w:r>
      <w:r w:rsidR="005D5388" w:rsidRPr="00DA69AC">
        <w:rPr>
          <w:rFonts w:asciiTheme="majorBidi" w:hAnsiTheme="majorBidi" w:cstheme="majorBidi"/>
          <w:sz w:val="24"/>
          <w:szCs w:val="24"/>
        </w:rPr>
        <w:t xml:space="preserve">definitely mutual as one </w:t>
      </w:r>
      <w:r w:rsidR="00CD7FD4" w:rsidRPr="00DA69AC">
        <w:rPr>
          <w:rFonts w:asciiTheme="majorBidi" w:hAnsiTheme="majorBidi" w:cstheme="majorBidi"/>
          <w:sz w:val="24"/>
          <w:szCs w:val="24"/>
        </w:rPr>
        <w:t xml:space="preserve">couldn’t </w:t>
      </w:r>
      <w:r w:rsidR="005D5388" w:rsidRPr="00DA69AC">
        <w:rPr>
          <w:rFonts w:asciiTheme="majorBidi" w:hAnsiTheme="majorBidi" w:cstheme="majorBidi"/>
          <w:sz w:val="24"/>
          <w:szCs w:val="24"/>
        </w:rPr>
        <w:t>function without the other.</w:t>
      </w:r>
      <w:r w:rsidR="00F40EF4" w:rsidRPr="00DA69AC">
        <w:rPr>
          <w:rFonts w:asciiTheme="majorBidi" w:eastAsia="Calibri" w:hAnsiTheme="majorBidi" w:cstheme="majorBidi"/>
          <w:sz w:val="32"/>
          <w:szCs w:val="32"/>
          <w:lang w:bidi="ar-IQ"/>
        </w:rPr>
        <w:t xml:space="preserve"> </w:t>
      </w:r>
    </w:p>
    <w:p w14:paraId="7E95278B" w14:textId="66930599" w:rsidR="00A107A2" w:rsidRPr="007E4E35" w:rsidRDefault="006660B8" w:rsidP="008A56D8">
      <w:pPr>
        <w:spacing w:line="240" w:lineRule="auto"/>
        <w:ind w:firstLine="720"/>
        <w:contextualSpacing/>
        <w:jc w:val="both"/>
        <w:rPr>
          <w:rFonts w:asciiTheme="majorBidi" w:hAnsiTheme="majorBidi" w:cstheme="majorBidi"/>
          <w:sz w:val="24"/>
          <w:szCs w:val="24"/>
        </w:rPr>
      </w:pPr>
      <w:r w:rsidRPr="00E31533">
        <w:rPr>
          <w:rFonts w:asciiTheme="majorBidi" w:eastAsia="Calibri" w:hAnsiTheme="majorBidi" w:cstheme="majorBidi"/>
          <w:sz w:val="24"/>
          <w:szCs w:val="24"/>
          <w:lang w:bidi="ar-IQ"/>
        </w:rPr>
        <w:t>T</w:t>
      </w:r>
      <w:r w:rsidR="00DD0F2E" w:rsidRPr="00E31533">
        <w:rPr>
          <w:rFonts w:asciiTheme="majorBidi" w:eastAsia="Calibri" w:hAnsiTheme="majorBidi" w:cstheme="majorBidi"/>
          <w:sz w:val="24"/>
          <w:szCs w:val="24"/>
          <w:lang w:bidi="ar-IQ"/>
        </w:rPr>
        <w:t xml:space="preserve">he results </w:t>
      </w:r>
      <w:r w:rsidR="00E7319D">
        <w:rPr>
          <w:rFonts w:asciiTheme="majorBidi" w:eastAsia="Calibri" w:hAnsiTheme="majorBidi" w:cstheme="majorBidi"/>
          <w:sz w:val="24"/>
          <w:szCs w:val="24"/>
          <w:lang w:bidi="ar-IQ"/>
        </w:rPr>
        <w:t xml:space="preserve">of this study </w:t>
      </w:r>
      <w:r w:rsidRPr="00E31533">
        <w:rPr>
          <w:rFonts w:asciiTheme="majorBidi" w:eastAsia="Calibri" w:hAnsiTheme="majorBidi" w:cstheme="majorBidi"/>
          <w:sz w:val="24"/>
          <w:szCs w:val="24"/>
          <w:lang w:bidi="ar-IQ"/>
        </w:rPr>
        <w:t xml:space="preserve">have </w:t>
      </w:r>
      <w:r w:rsidR="00F40EF4" w:rsidRPr="00E31533">
        <w:rPr>
          <w:rFonts w:asciiTheme="majorBidi" w:eastAsia="Calibri" w:hAnsiTheme="majorBidi" w:cstheme="majorBidi"/>
          <w:sz w:val="24"/>
          <w:szCs w:val="24"/>
          <w:lang w:bidi="ar-IQ"/>
        </w:rPr>
        <w:t>pedagogical</w:t>
      </w:r>
      <w:r w:rsidRPr="00E31533">
        <w:rPr>
          <w:rFonts w:asciiTheme="majorBidi" w:eastAsia="Calibri" w:hAnsiTheme="majorBidi" w:cstheme="majorBidi"/>
          <w:sz w:val="24"/>
          <w:szCs w:val="24"/>
          <w:lang w:bidi="ar-IQ"/>
        </w:rPr>
        <w:t xml:space="preserve"> implications.</w:t>
      </w:r>
      <w:r w:rsidR="002A4995" w:rsidRPr="00E31533">
        <w:rPr>
          <w:rFonts w:asciiTheme="majorBidi" w:eastAsia="Calibri" w:hAnsiTheme="majorBidi" w:cstheme="majorBidi"/>
          <w:sz w:val="24"/>
          <w:szCs w:val="24"/>
          <w:lang w:bidi="ar-IQ"/>
        </w:rPr>
        <w:t xml:space="preserve"> </w:t>
      </w:r>
      <w:r w:rsidR="00F40EF4" w:rsidRPr="00E31533">
        <w:rPr>
          <w:rFonts w:asciiTheme="majorBidi" w:eastAsia="Calibri" w:hAnsiTheme="majorBidi" w:cstheme="majorBidi"/>
          <w:sz w:val="24"/>
          <w:szCs w:val="24"/>
          <w:lang w:bidi="ar-IQ"/>
        </w:rPr>
        <w:t>The pervasiveness of metaphorical expression</w:t>
      </w:r>
      <w:r w:rsidR="003E2381" w:rsidRPr="00E31533">
        <w:rPr>
          <w:rFonts w:asciiTheme="majorBidi" w:eastAsia="Calibri" w:hAnsiTheme="majorBidi" w:cstheme="majorBidi"/>
          <w:sz w:val="24"/>
          <w:szCs w:val="24"/>
          <w:lang w:bidi="ar-IQ"/>
        </w:rPr>
        <w:t>s</w:t>
      </w:r>
      <w:r w:rsidR="00F40EF4" w:rsidRPr="00E31533">
        <w:rPr>
          <w:rFonts w:asciiTheme="majorBidi" w:eastAsia="Calibri" w:hAnsiTheme="majorBidi" w:cstheme="majorBidi"/>
          <w:sz w:val="24"/>
          <w:szCs w:val="24"/>
          <w:lang w:bidi="ar-IQ"/>
        </w:rPr>
        <w:t xml:space="preserve"> in language and thought means it is crucial for language learning programs to integrate metaphoric</w:t>
      </w:r>
      <w:r w:rsidR="00D901E5">
        <w:rPr>
          <w:rFonts w:asciiTheme="majorBidi" w:eastAsia="Calibri" w:hAnsiTheme="majorBidi" w:cstheme="majorBidi"/>
          <w:sz w:val="24"/>
          <w:szCs w:val="24"/>
          <w:lang w:bidi="ar-IQ"/>
        </w:rPr>
        <w:t>al</w:t>
      </w:r>
      <w:r w:rsidR="00F40EF4" w:rsidRPr="00E31533">
        <w:rPr>
          <w:rFonts w:asciiTheme="majorBidi" w:eastAsia="Calibri" w:hAnsiTheme="majorBidi" w:cstheme="majorBidi"/>
          <w:sz w:val="24"/>
          <w:szCs w:val="24"/>
          <w:lang w:bidi="ar-IQ"/>
        </w:rPr>
        <w:t xml:space="preserve"> expressions systematically into EFL materials in academic s</w:t>
      </w:r>
      <w:r w:rsidR="003E2381" w:rsidRPr="00E31533">
        <w:rPr>
          <w:rFonts w:asciiTheme="majorBidi" w:eastAsia="Calibri" w:hAnsiTheme="majorBidi" w:cstheme="majorBidi"/>
          <w:sz w:val="24"/>
          <w:szCs w:val="24"/>
          <w:lang w:bidi="ar-IQ"/>
        </w:rPr>
        <w:t>e</w:t>
      </w:r>
      <w:r w:rsidR="00F40EF4" w:rsidRPr="00E31533">
        <w:rPr>
          <w:rFonts w:asciiTheme="majorBidi" w:eastAsia="Calibri" w:hAnsiTheme="majorBidi" w:cstheme="majorBidi"/>
          <w:sz w:val="24"/>
          <w:szCs w:val="24"/>
          <w:lang w:bidi="ar-IQ"/>
        </w:rPr>
        <w:t>ttings</w:t>
      </w:r>
      <w:r w:rsidR="00000FCB" w:rsidRPr="00E31533">
        <w:rPr>
          <w:rFonts w:asciiTheme="majorBidi" w:eastAsia="Calibri" w:hAnsiTheme="majorBidi" w:cstheme="majorBidi"/>
          <w:sz w:val="24"/>
          <w:szCs w:val="24"/>
          <w:lang w:bidi="ar-IQ"/>
        </w:rPr>
        <w:t xml:space="preserve">. </w:t>
      </w:r>
      <w:r w:rsidR="00D901E5">
        <w:rPr>
          <w:rFonts w:asciiTheme="majorBidi" w:hAnsiTheme="majorBidi" w:cstheme="majorBidi"/>
          <w:sz w:val="24"/>
          <w:szCs w:val="24"/>
        </w:rPr>
        <w:t xml:space="preserve">In other words, for English learners to be considered proficient in English, they are required to improve </w:t>
      </w:r>
      <w:r w:rsidR="008A56D8">
        <w:rPr>
          <w:rFonts w:asciiTheme="majorBidi" w:hAnsiTheme="majorBidi" w:cstheme="majorBidi"/>
          <w:sz w:val="24"/>
          <w:szCs w:val="24"/>
        </w:rPr>
        <w:t>their</w:t>
      </w:r>
      <w:r w:rsidR="00D901E5">
        <w:rPr>
          <w:rFonts w:asciiTheme="majorBidi" w:hAnsiTheme="majorBidi" w:cstheme="majorBidi"/>
          <w:sz w:val="24"/>
          <w:szCs w:val="24"/>
        </w:rPr>
        <w:t xml:space="preserve"> metaphorical competence as </w:t>
      </w:r>
      <w:r w:rsidR="00E7319D" w:rsidRPr="00C77E2B">
        <w:rPr>
          <w:rFonts w:asciiTheme="majorBidi" w:hAnsiTheme="majorBidi" w:cstheme="majorBidi"/>
          <w:sz w:val="24"/>
          <w:szCs w:val="24"/>
        </w:rPr>
        <w:t xml:space="preserve">the </w:t>
      </w:r>
      <w:r w:rsidR="00D901E5" w:rsidRPr="00C77E2B">
        <w:rPr>
          <w:rFonts w:asciiTheme="majorBidi" w:hAnsiTheme="majorBidi" w:cstheme="majorBidi"/>
          <w:sz w:val="24"/>
          <w:szCs w:val="24"/>
        </w:rPr>
        <w:t xml:space="preserve">metaphor represents a </w:t>
      </w:r>
      <w:r w:rsidR="00E7319D" w:rsidRPr="00C77E2B">
        <w:rPr>
          <w:rFonts w:asciiTheme="majorBidi" w:hAnsiTheme="majorBidi" w:cstheme="majorBidi"/>
          <w:sz w:val="24"/>
          <w:szCs w:val="24"/>
        </w:rPr>
        <w:t xml:space="preserve">challenging aspect in </w:t>
      </w:r>
      <w:r w:rsidR="008A56D8">
        <w:rPr>
          <w:rFonts w:asciiTheme="majorBidi" w:hAnsiTheme="majorBidi" w:cstheme="majorBidi"/>
          <w:sz w:val="24"/>
          <w:szCs w:val="24"/>
        </w:rPr>
        <w:t xml:space="preserve">language skills development.  </w:t>
      </w:r>
      <w:r w:rsidR="00D901E5">
        <w:rPr>
          <w:rFonts w:asciiTheme="majorBidi" w:hAnsiTheme="majorBidi" w:cstheme="majorBidi"/>
          <w:sz w:val="24"/>
          <w:szCs w:val="24"/>
        </w:rPr>
        <w:t xml:space="preserve"> </w:t>
      </w:r>
    </w:p>
    <w:p w14:paraId="3F048B43" w14:textId="3790A24A" w:rsidR="000C3FEE" w:rsidRPr="00270264" w:rsidRDefault="000C3FEE" w:rsidP="005E44D0">
      <w:pPr>
        <w:spacing w:line="240" w:lineRule="auto"/>
        <w:contextualSpacing/>
        <w:jc w:val="both"/>
        <w:rPr>
          <w:rFonts w:asciiTheme="majorBidi" w:eastAsia="Calibri" w:hAnsiTheme="majorBidi" w:cstheme="majorBidi"/>
          <w:color w:val="FF0000"/>
          <w:sz w:val="24"/>
          <w:szCs w:val="24"/>
          <w:lang w:bidi="ar-IQ"/>
        </w:rPr>
      </w:pPr>
    </w:p>
    <w:p w14:paraId="6221AF2C" w14:textId="527C77DA" w:rsidR="00C43963" w:rsidRDefault="00E61389" w:rsidP="00E61389">
      <w:pPr>
        <w:spacing w:line="240" w:lineRule="auto"/>
        <w:contextualSpacing/>
        <w:jc w:val="center"/>
        <w:rPr>
          <w:rFonts w:asciiTheme="majorBidi" w:eastAsia="Calibri" w:hAnsiTheme="majorBidi" w:cstheme="majorBidi"/>
          <w:b/>
          <w:bCs/>
          <w:sz w:val="24"/>
          <w:szCs w:val="24"/>
          <w:lang w:bidi="ar-IQ"/>
        </w:rPr>
      </w:pPr>
      <w:r w:rsidRPr="007274C0">
        <w:rPr>
          <w:rFonts w:asciiTheme="majorBidi" w:eastAsia="Calibri" w:hAnsiTheme="majorBidi" w:cstheme="majorBidi"/>
          <w:b/>
          <w:bCs/>
          <w:sz w:val="24"/>
          <w:szCs w:val="24"/>
          <w:lang w:bidi="ar-IQ"/>
        </w:rPr>
        <w:t>REFERENCES</w:t>
      </w:r>
    </w:p>
    <w:p w14:paraId="2E138706" w14:textId="77777777" w:rsidR="00692280" w:rsidRDefault="00692280" w:rsidP="005E44D0">
      <w:pPr>
        <w:spacing w:line="240" w:lineRule="auto"/>
        <w:contextualSpacing/>
        <w:jc w:val="both"/>
        <w:rPr>
          <w:rFonts w:asciiTheme="majorBidi" w:eastAsia="Calibri" w:hAnsiTheme="majorBidi" w:cstheme="majorBidi"/>
          <w:b/>
          <w:bCs/>
          <w:sz w:val="24"/>
          <w:szCs w:val="24"/>
          <w:lang w:bidi="ar-IQ"/>
        </w:rPr>
      </w:pPr>
    </w:p>
    <w:p w14:paraId="297E43EB"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Almohammadi, A., &amp; Rundblad, G. (</w:t>
      </w:r>
      <w:r w:rsidRPr="00692280">
        <w:rPr>
          <w:rFonts w:ascii="Times New Roman" w:eastAsia="SimSun" w:hAnsi="Times New Roman" w:cs="Times New Roman"/>
          <w:i/>
          <w:iCs/>
          <w:noProof/>
          <w:sz w:val="24"/>
          <w:lang w:eastAsia="zh-CN"/>
        </w:rPr>
        <w:t>2016)</w:t>
      </w:r>
      <w:r w:rsidRPr="00692280">
        <w:rPr>
          <w:rFonts w:ascii="Times New Roman" w:eastAsia="SimSun" w:hAnsi="Times New Roman" w:cs="Times New Roman"/>
          <w:noProof/>
          <w:sz w:val="24"/>
          <w:lang w:eastAsia="zh-CN"/>
        </w:rPr>
        <w:t>. Metaphor Comprehension in Arabic-Speaking Children: On the Development of Primary and Perceptual Metaphors. </w:t>
      </w:r>
      <w:r w:rsidRPr="00692280">
        <w:rPr>
          <w:rFonts w:ascii="Times New Roman" w:eastAsia="SimSun" w:hAnsi="Times New Roman" w:cs="Times New Roman"/>
          <w:i/>
          <w:iCs/>
          <w:noProof/>
          <w:sz w:val="24"/>
          <w:lang w:eastAsia="zh-CN"/>
        </w:rPr>
        <w:t xml:space="preserve">UK-CLC </w:t>
      </w:r>
      <w:r w:rsidRPr="00692280">
        <w:rPr>
          <w:rFonts w:ascii="Times New Roman" w:eastAsia="SimSun" w:hAnsi="Times New Roman" w:cs="Times New Roman"/>
          <w:noProof/>
          <w:sz w:val="24"/>
          <w:lang w:eastAsia="zh-CN"/>
        </w:rPr>
        <w:t>7.</w:t>
      </w:r>
    </w:p>
    <w:p w14:paraId="6C006223"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Shongwe, S. T., Bhebhe, S., &amp; Nxumalo, Z. G. (2019). The Relationship Between First Language and Culture In Learning and Teaching Siswati As a First Language. </w:t>
      </w:r>
      <w:r w:rsidRPr="00692280">
        <w:rPr>
          <w:rFonts w:ascii="Times New Roman" w:eastAsia="SimSun" w:hAnsi="Times New Roman" w:cs="Times New Roman"/>
          <w:i/>
          <w:iCs/>
          <w:noProof/>
          <w:sz w:val="24"/>
          <w:lang w:eastAsia="zh-CN"/>
        </w:rPr>
        <w:t>European Journal of Education Studies</w:t>
      </w:r>
      <w:r w:rsidRPr="00692280">
        <w:rPr>
          <w:rFonts w:ascii="Times New Roman" w:eastAsia="SimSun" w:hAnsi="Times New Roman" w:cs="Times New Roman"/>
          <w:noProof/>
          <w:sz w:val="24"/>
          <w:lang w:eastAsia="zh-CN"/>
        </w:rPr>
        <w:t>.</w:t>
      </w:r>
    </w:p>
    <w:p w14:paraId="5918BC34" w14:textId="7FE2F675" w:rsidR="00692280" w:rsidRPr="00692280" w:rsidRDefault="00692280" w:rsidP="00D901E5">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Ahlin, A. (2022). Swedish Learners of English and Their Use of Linguistic Metaphor.Matsevich, S., Korenetskaya, I., &amp; Kuzmichenko, A. (2020, May). Conceptual Metaphor As Means Of Teaching English Speech Patterns In Higher Education. in </w:t>
      </w:r>
      <w:r w:rsidRPr="00692280">
        <w:rPr>
          <w:rFonts w:ascii="Times New Roman" w:eastAsia="SimSun" w:hAnsi="Times New Roman" w:cs="Times New Roman"/>
          <w:i/>
          <w:iCs/>
          <w:noProof/>
          <w:sz w:val="24"/>
          <w:lang w:eastAsia="zh-CN"/>
        </w:rPr>
        <w:t>society. integration. education. Proceedings of the International Scientific Conference</w:t>
      </w:r>
      <w:r w:rsidRPr="00692280">
        <w:rPr>
          <w:rFonts w:ascii="Times New Roman" w:eastAsia="SimSun" w:hAnsi="Times New Roman" w:cs="Times New Roman"/>
          <w:noProof/>
          <w:sz w:val="24"/>
          <w:lang w:eastAsia="zh-CN"/>
        </w:rPr>
        <w:t> (Vol. 5, pp. 494-504).</w:t>
      </w:r>
    </w:p>
    <w:p w14:paraId="7DB961C8" w14:textId="77777777" w:rsidR="00692280" w:rsidRPr="00692280" w:rsidRDefault="00692280" w:rsidP="00692280">
      <w:pPr>
        <w:autoSpaceDE w:val="0"/>
        <w:autoSpaceDN w:val="0"/>
        <w:adjustRightInd w:val="0"/>
        <w:spacing w:after="0" w:line="240" w:lineRule="auto"/>
        <w:ind w:left="475" w:hanging="475"/>
        <w:contextualSpacing/>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Berendt, E. A. (Ed.). (2008). </w:t>
      </w:r>
      <w:r w:rsidRPr="00692280">
        <w:rPr>
          <w:rFonts w:ascii="Times New Roman" w:eastAsia="SimSun" w:hAnsi="Times New Roman" w:cs="Times New Roman"/>
          <w:i/>
          <w:iCs/>
          <w:noProof/>
          <w:sz w:val="24"/>
          <w:lang w:eastAsia="zh-CN"/>
        </w:rPr>
        <w:t>Metaphors for learning: Cross-cultural perspectives</w:t>
      </w:r>
      <w:r w:rsidRPr="00692280">
        <w:rPr>
          <w:rFonts w:ascii="Times New Roman" w:eastAsia="SimSun" w:hAnsi="Times New Roman" w:cs="Times New Roman"/>
          <w:noProof/>
          <w:sz w:val="24"/>
          <w:lang w:eastAsia="zh-CN"/>
        </w:rPr>
        <w:t> (Vol. 22). John Benjamins Publishing.</w:t>
      </w:r>
    </w:p>
    <w:p w14:paraId="4BE93BC7"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Boers, F. (2000). Metaphor awareness and vocabulary retention. </w:t>
      </w:r>
      <w:r w:rsidRPr="00692280">
        <w:rPr>
          <w:rFonts w:ascii="Times New Roman" w:eastAsia="SimSun" w:hAnsi="Times New Roman" w:cs="Times New Roman"/>
          <w:i/>
          <w:iCs/>
          <w:noProof/>
          <w:sz w:val="24"/>
          <w:lang w:eastAsia="zh-CN"/>
        </w:rPr>
        <w:t>Applied linguistics</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21</w:t>
      </w:r>
      <w:r w:rsidRPr="00692280">
        <w:rPr>
          <w:rFonts w:ascii="Times New Roman" w:eastAsia="SimSun" w:hAnsi="Times New Roman" w:cs="Times New Roman"/>
          <w:noProof/>
          <w:sz w:val="24"/>
          <w:lang w:eastAsia="zh-CN"/>
        </w:rPr>
        <w:t>(4), 553-571.</w:t>
      </w:r>
    </w:p>
    <w:p w14:paraId="4DA72060"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Caillies, S., &amp; Declercq, C. (2011). Kill the song—steal the show: what does distinguish predicative metaphors from decomposable idioms?. </w:t>
      </w:r>
      <w:r w:rsidRPr="00692280">
        <w:rPr>
          <w:rFonts w:ascii="Times New Roman" w:eastAsia="SimSun" w:hAnsi="Times New Roman" w:cs="Times New Roman"/>
          <w:i/>
          <w:iCs/>
          <w:noProof/>
          <w:sz w:val="24"/>
          <w:lang w:eastAsia="zh-CN"/>
        </w:rPr>
        <w:t>Journal of Psycholinguistic Research</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40</w:t>
      </w:r>
      <w:r w:rsidRPr="00692280">
        <w:rPr>
          <w:rFonts w:ascii="Times New Roman" w:eastAsia="SimSun" w:hAnsi="Times New Roman" w:cs="Times New Roman"/>
          <w:noProof/>
          <w:sz w:val="24"/>
          <w:lang w:eastAsia="zh-CN"/>
        </w:rPr>
        <w:t>(3), 205-223.</w:t>
      </w:r>
    </w:p>
    <w:p w14:paraId="1F91EFF9"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Cameron, L. (2003). </w:t>
      </w:r>
      <w:r w:rsidRPr="00692280">
        <w:rPr>
          <w:rFonts w:ascii="Times New Roman" w:eastAsia="SimSun" w:hAnsi="Times New Roman" w:cs="Times New Roman"/>
          <w:i/>
          <w:iCs/>
          <w:noProof/>
          <w:sz w:val="24"/>
          <w:lang w:eastAsia="zh-CN"/>
        </w:rPr>
        <w:t>Metaphor in educational discourse</w:t>
      </w:r>
      <w:r w:rsidRPr="00692280">
        <w:rPr>
          <w:rFonts w:ascii="Times New Roman" w:eastAsia="SimSun" w:hAnsi="Times New Roman" w:cs="Times New Roman"/>
          <w:noProof/>
          <w:sz w:val="24"/>
          <w:lang w:eastAsia="zh-CN"/>
        </w:rPr>
        <w:t>. A&amp;C Black.</w:t>
      </w:r>
    </w:p>
    <w:p w14:paraId="3CAFE8EB"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Cameron, L., &amp; Stelma, J. (2004). VisDis 2.0 [software]. </w:t>
      </w:r>
      <w:r w:rsidRPr="00692280">
        <w:rPr>
          <w:rFonts w:ascii="Times New Roman" w:eastAsia="SimSun" w:hAnsi="Times New Roman" w:cs="Times New Roman"/>
          <w:i/>
          <w:iCs/>
          <w:noProof/>
          <w:sz w:val="24"/>
          <w:lang w:eastAsia="zh-CN"/>
        </w:rPr>
        <w:t>Leeds: University of Leeds Department of Education</w:t>
      </w:r>
      <w:r w:rsidRPr="00692280">
        <w:rPr>
          <w:rFonts w:ascii="Times New Roman" w:eastAsia="SimSun" w:hAnsi="Times New Roman" w:cs="Times New Roman"/>
          <w:noProof/>
          <w:sz w:val="24"/>
          <w:lang w:eastAsia="zh-CN"/>
        </w:rPr>
        <w:t>.</w:t>
      </w:r>
    </w:p>
    <w:p w14:paraId="43874175"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Charteris-Black, J. (2000). Metaphor and vocabulary teaching in ESP economics. </w:t>
      </w:r>
      <w:r w:rsidRPr="00692280">
        <w:rPr>
          <w:rFonts w:ascii="Times New Roman" w:eastAsia="SimSun" w:hAnsi="Times New Roman" w:cs="Times New Roman"/>
          <w:i/>
          <w:iCs/>
          <w:noProof/>
          <w:sz w:val="24"/>
          <w:lang w:eastAsia="zh-CN"/>
        </w:rPr>
        <w:t>English for specific purposes</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19</w:t>
      </w:r>
      <w:r w:rsidRPr="00692280">
        <w:rPr>
          <w:rFonts w:ascii="Times New Roman" w:eastAsia="SimSun" w:hAnsi="Times New Roman" w:cs="Times New Roman"/>
          <w:noProof/>
          <w:sz w:val="24"/>
          <w:lang w:eastAsia="zh-CN"/>
        </w:rPr>
        <w:t>(2), 149-165..</w:t>
      </w:r>
    </w:p>
    <w:p w14:paraId="36E70749"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Corts, D. P., &amp; Meyers, K. (2002). Conceptual clusters in figurative language production. </w:t>
      </w:r>
      <w:r w:rsidRPr="00692280">
        <w:rPr>
          <w:rFonts w:ascii="Times New Roman" w:eastAsia="SimSun" w:hAnsi="Times New Roman" w:cs="Times New Roman"/>
          <w:i/>
          <w:iCs/>
          <w:noProof/>
          <w:sz w:val="24"/>
          <w:lang w:eastAsia="zh-CN"/>
        </w:rPr>
        <w:t>Journal of Psycholinguistic Research</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31</w:t>
      </w:r>
      <w:r w:rsidRPr="00692280">
        <w:rPr>
          <w:rFonts w:ascii="Times New Roman" w:eastAsia="SimSun" w:hAnsi="Times New Roman" w:cs="Times New Roman"/>
          <w:noProof/>
          <w:sz w:val="24"/>
          <w:lang w:eastAsia="zh-CN"/>
        </w:rPr>
        <w:t>(4), 391-408.</w:t>
      </w:r>
    </w:p>
    <w:p w14:paraId="580F56EE"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Corts, D. P., &amp; Pollio, H. R. (1999). Spontaneous production of figurative language and gesture in college lectures. </w:t>
      </w:r>
      <w:r w:rsidRPr="00692280">
        <w:rPr>
          <w:rFonts w:ascii="Times New Roman" w:eastAsia="SimSun" w:hAnsi="Times New Roman" w:cs="Times New Roman"/>
          <w:i/>
          <w:iCs/>
          <w:noProof/>
          <w:sz w:val="24"/>
          <w:lang w:eastAsia="zh-CN"/>
        </w:rPr>
        <w:t>Metaphor and Symbol</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14</w:t>
      </w:r>
      <w:r w:rsidRPr="00692280">
        <w:rPr>
          <w:rFonts w:ascii="Times New Roman" w:eastAsia="SimSun" w:hAnsi="Times New Roman" w:cs="Times New Roman"/>
          <w:noProof/>
          <w:sz w:val="24"/>
          <w:lang w:eastAsia="zh-CN"/>
        </w:rPr>
        <w:t>(2), 81-100.</w:t>
      </w:r>
    </w:p>
    <w:p w14:paraId="5F86D960"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lastRenderedPageBreak/>
        <w:t>Creswell, J. W. (2012). Educational research: planning. </w:t>
      </w:r>
      <w:r w:rsidRPr="00692280">
        <w:rPr>
          <w:rFonts w:ascii="Times New Roman" w:eastAsia="SimSun" w:hAnsi="Times New Roman" w:cs="Times New Roman"/>
          <w:i/>
          <w:iCs/>
          <w:noProof/>
          <w:sz w:val="24"/>
          <w:lang w:eastAsia="zh-CN"/>
        </w:rPr>
        <w:t>Conducting, and Evaluating</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260</w:t>
      </w:r>
      <w:r w:rsidRPr="00692280">
        <w:rPr>
          <w:rFonts w:ascii="Times New Roman" w:eastAsia="SimSun" w:hAnsi="Times New Roman" w:cs="Times New Roman"/>
          <w:noProof/>
          <w:sz w:val="24"/>
          <w:lang w:eastAsia="zh-CN"/>
        </w:rPr>
        <w:t>, 375-382.</w:t>
      </w:r>
    </w:p>
    <w:p w14:paraId="534E2DD0"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Danesi, M. (1992). Metaphor and classroom second language learning. </w:t>
      </w:r>
      <w:r w:rsidRPr="00692280">
        <w:rPr>
          <w:rFonts w:ascii="Times New Roman" w:eastAsia="SimSun" w:hAnsi="Times New Roman" w:cs="Times New Roman"/>
          <w:i/>
          <w:iCs/>
          <w:noProof/>
          <w:sz w:val="24"/>
          <w:lang w:eastAsia="zh-CN"/>
        </w:rPr>
        <w:t>Romance Languages Annual</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3</w:t>
      </w:r>
      <w:r w:rsidRPr="00692280">
        <w:rPr>
          <w:rFonts w:ascii="Times New Roman" w:eastAsia="SimSun" w:hAnsi="Times New Roman" w:cs="Times New Roman"/>
          <w:noProof/>
          <w:sz w:val="24"/>
          <w:lang w:eastAsia="zh-CN"/>
        </w:rPr>
        <w:t>, 189-194.</w:t>
      </w:r>
    </w:p>
    <w:p w14:paraId="79405AA7"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Danesi, M. (1994). The neuroscientific perspective in second language acquisition research: A critical synopsis. </w:t>
      </w:r>
      <w:r w:rsidRPr="00692280">
        <w:rPr>
          <w:rFonts w:ascii="Times New Roman" w:eastAsia="SimSun" w:hAnsi="Times New Roman" w:cs="Times New Roman"/>
          <w:i/>
          <w:iCs/>
          <w:noProof/>
          <w:sz w:val="24"/>
          <w:lang w:eastAsia="zh-CN"/>
        </w:rPr>
        <w:t>Lenguas Modernas</w:t>
      </w:r>
      <w:r w:rsidRPr="00692280">
        <w:rPr>
          <w:rFonts w:ascii="Times New Roman" w:eastAsia="SimSun" w:hAnsi="Times New Roman" w:cs="Times New Roman"/>
          <w:noProof/>
          <w:sz w:val="24"/>
          <w:lang w:eastAsia="zh-CN"/>
        </w:rPr>
        <w:t>, (21), 145-168.</w:t>
      </w:r>
    </w:p>
    <w:p w14:paraId="34E2AD8F"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Danesi, M. (1995). Learning and teaching languages: the role of “conceptual fluency”. </w:t>
      </w:r>
      <w:r w:rsidRPr="00692280">
        <w:rPr>
          <w:rFonts w:ascii="Times New Roman" w:eastAsia="SimSun" w:hAnsi="Times New Roman" w:cs="Times New Roman"/>
          <w:i/>
          <w:iCs/>
          <w:noProof/>
          <w:sz w:val="24"/>
          <w:lang w:eastAsia="zh-CN"/>
        </w:rPr>
        <w:t>International Journal of Applied Linguistics</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5</w:t>
      </w:r>
      <w:r w:rsidRPr="00692280">
        <w:rPr>
          <w:rFonts w:ascii="Times New Roman" w:eastAsia="SimSun" w:hAnsi="Times New Roman" w:cs="Times New Roman"/>
          <w:noProof/>
          <w:sz w:val="24"/>
          <w:lang w:eastAsia="zh-CN"/>
        </w:rPr>
        <w:t>(1), 3-20.</w:t>
      </w:r>
    </w:p>
    <w:p w14:paraId="77290835"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Dorst, A. G. (2011). Metaphor in fiction. </w:t>
      </w:r>
      <w:r w:rsidRPr="00692280">
        <w:rPr>
          <w:rFonts w:ascii="Times New Roman" w:eastAsia="SimSun" w:hAnsi="Times New Roman" w:cs="Times New Roman"/>
          <w:i/>
          <w:iCs/>
          <w:noProof/>
          <w:sz w:val="24"/>
          <w:lang w:eastAsia="zh-CN"/>
        </w:rPr>
        <w:t>Unpublished doctoral dissertation, VU University, Amsterdam</w:t>
      </w:r>
      <w:r w:rsidRPr="00692280">
        <w:rPr>
          <w:rFonts w:ascii="Times New Roman" w:eastAsia="SimSun" w:hAnsi="Times New Roman" w:cs="Times New Roman"/>
          <w:noProof/>
          <w:sz w:val="24"/>
          <w:lang w:eastAsia="zh-CN"/>
        </w:rPr>
        <w:t>.</w:t>
      </w:r>
    </w:p>
    <w:p w14:paraId="7C2CE178"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Ho-Abdullah, I. (2008). The many facets of teaching and learning in Malay. </w:t>
      </w:r>
      <w:r w:rsidRPr="00692280">
        <w:rPr>
          <w:rFonts w:ascii="Times New Roman" w:eastAsia="SimSun" w:hAnsi="Times New Roman" w:cs="Times New Roman"/>
          <w:i/>
          <w:iCs/>
          <w:noProof/>
          <w:sz w:val="24"/>
          <w:lang w:eastAsia="zh-CN"/>
        </w:rPr>
        <w:t>Metaphors for learning: Cross-cultural perspectives</w:t>
      </w:r>
      <w:r w:rsidRPr="00692280">
        <w:rPr>
          <w:rFonts w:ascii="Times New Roman" w:eastAsia="SimSun" w:hAnsi="Times New Roman" w:cs="Times New Roman"/>
          <w:noProof/>
          <w:sz w:val="24"/>
          <w:lang w:eastAsia="zh-CN"/>
        </w:rPr>
        <w:t>, 123-137.</w:t>
      </w:r>
    </w:p>
    <w:p w14:paraId="60D2C156" w14:textId="77777777" w:rsid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Hoang, H. (2014). Metaphor and Second Language Learning: The State of the Field. </w:t>
      </w:r>
      <w:r w:rsidRPr="00692280">
        <w:rPr>
          <w:rFonts w:ascii="Times New Roman" w:eastAsia="SimSun" w:hAnsi="Times New Roman" w:cs="Times New Roman"/>
          <w:i/>
          <w:iCs/>
          <w:noProof/>
          <w:sz w:val="24"/>
          <w:lang w:eastAsia="zh-CN"/>
        </w:rPr>
        <w:t>TESL-EJ</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18</w:t>
      </w:r>
      <w:r w:rsidRPr="00692280">
        <w:rPr>
          <w:rFonts w:ascii="Times New Roman" w:eastAsia="SimSun" w:hAnsi="Times New Roman" w:cs="Times New Roman"/>
          <w:noProof/>
          <w:sz w:val="24"/>
          <w:lang w:eastAsia="zh-CN"/>
        </w:rPr>
        <w:t>(2), n2.</w:t>
      </w:r>
    </w:p>
    <w:p w14:paraId="01FC4941" w14:textId="36C0688D" w:rsidR="00654205" w:rsidRPr="00692280" w:rsidRDefault="00654205" w:rsidP="00654205">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181912">
        <w:rPr>
          <w:rFonts w:ascii="Times New Roman" w:eastAsia="SimSun" w:hAnsi="Times New Roman" w:cs="Times New Roman"/>
          <w:noProof/>
          <w:sz w:val="24"/>
          <w:lang w:eastAsia="zh-CN"/>
        </w:rPr>
        <w:t>Hussein, J.Q. and I.H. Abdullah (2016) The role of cognitive context in the interpretation of riddles: A relevance theory perspective. </w:t>
      </w:r>
      <w:r w:rsidRPr="00181912">
        <w:rPr>
          <w:rFonts w:ascii="Times New Roman" w:eastAsia="SimSun" w:hAnsi="Times New Roman" w:cs="Times New Roman"/>
          <w:i/>
          <w:iCs/>
          <w:noProof/>
          <w:sz w:val="24"/>
          <w:lang w:eastAsia="zh-CN"/>
        </w:rPr>
        <w:t>Pertanika Journal of Social Sciences &amp; Humanities</w:t>
      </w:r>
      <w:r w:rsidRPr="00181912">
        <w:rPr>
          <w:rFonts w:ascii="Times New Roman" w:eastAsia="SimSun" w:hAnsi="Times New Roman" w:cs="Times New Roman"/>
          <w:noProof/>
          <w:sz w:val="24"/>
          <w:lang w:eastAsia="zh-CN"/>
        </w:rPr>
        <w:t> 24: 11-20</w:t>
      </w:r>
    </w:p>
    <w:p w14:paraId="104FED1E"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Kathpalia, S. S., &amp; Carmel, H. L. H. (2011). Metaphorical competence in ESL student writing. </w:t>
      </w:r>
      <w:r w:rsidRPr="00692280">
        <w:rPr>
          <w:rFonts w:ascii="Times New Roman" w:eastAsia="SimSun" w:hAnsi="Times New Roman" w:cs="Times New Roman"/>
          <w:i/>
          <w:iCs/>
          <w:noProof/>
          <w:sz w:val="24"/>
          <w:lang w:eastAsia="zh-CN"/>
        </w:rPr>
        <w:t>Relc Journal</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42</w:t>
      </w:r>
      <w:r w:rsidRPr="00692280">
        <w:rPr>
          <w:rFonts w:ascii="Times New Roman" w:eastAsia="SimSun" w:hAnsi="Times New Roman" w:cs="Times New Roman"/>
          <w:noProof/>
          <w:sz w:val="24"/>
          <w:lang w:eastAsia="zh-CN"/>
        </w:rPr>
        <w:t>(3), 273-290.</w:t>
      </w:r>
    </w:p>
    <w:p w14:paraId="65484873"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L. G. Alexander. (1967). Developing Skills. London.</w:t>
      </w:r>
    </w:p>
    <w:p w14:paraId="21105898"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Lakoff, G., &amp; Johnson, M. (1980). Metaphor we live by. </w:t>
      </w:r>
      <w:r w:rsidRPr="00692280">
        <w:rPr>
          <w:rFonts w:ascii="Times New Roman" w:eastAsia="SimSun" w:hAnsi="Times New Roman" w:cs="Times New Roman"/>
          <w:i/>
          <w:iCs/>
          <w:noProof/>
          <w:sz w:val="24"/>
          <w:lang w:eastAsia="zh-CN"/>
        </w:rPr>
        <w:t>Chicago/London</w:t>
      </w:r>
      <w:r w:rsidRPr="00692280">
        <w:rPr>
          <w:rFonts w:ascii="Times New Roman" w:eastAsia="SimSun" w:hAnsi="Times New Roman" w:cs="Times New Roman"/>
          <w:noProof/>
          <w:sz w:val="24"/>
          <w:lang w:eastAsia="zh-CN"/>
        </w:rPr>
        <w:t>.</w:t>
      </w:r>
    </w:p>
    <w:p w14:paraId="0B237984"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Lakoff, G., &amp; Johnson, M. (1999). </w:t>
      </w:r>
      <w:r w:rsidRPr="00692280">
        <w:rPr>
          <w:rFonts w:ascii="Times New Roman" w:eastAsia="SimSun" w:hAnsi="Times New Roman" w:cs="Times New Roman"/>
          <w:i/>
          <w:iCs/>
          <w:noProof/>
          <w:sz w:val="24"/>
          <w:lang w:eastAsia="zh-CN"/>
        </w:rPr>
        <w:t>Philosophy in the flesh: The embodied mind and its challenge to western thought</w:t>
      </w:r>
      <w:r w:rsidRPr="00692280">
        <w:rPr>
          <w:rFonts w:ascii="Times New Roman" w:eastAsia="SimSun" w:hAnsi="Times New Roman" w:cs="Times New Roman"/>
          <w:noProof/>
          <w:sz w:val="24"/>
          <w:lang w:eastAsia="zh-CN"/>
        </w:rPr>
        <w:t> (Vol. 640). New York: Basic books.</w:t>
      </w:r>
    </w:p>
    <w:p w14:paraId="6AF97C91"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Lakoff, G., &amp; Johnson, M. (2003). Why cognitive linguistics require embodied realism. </w:t>
      </w:r>
      <w:r w:rsidRPr="00692280">
        <w:rPr>
          <w:rFonts w:ascii="Times New Roman" w:eastAsia="SimSun" w:hAnsi="Times New Roman" w:cs="Times New Roman"/>
          <w:i/>
          <w:iCs/>
          <w:noProof/>
          <w:sz w:val="24"/>
          <w:lang w:eastAsia="zh-CN"/>
        </w:rPr>
        <w:t>Cognitive linguistics</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13</w:t>
      </w:r>
      <w:r w:rsidRPr="00692280">
        <w:rPr>
          <w:rFonts w:ascii="Times New Roman" w:eastAsia="SimSun" w:hAnsi="Times New Roman" w:cs="Times New Roman"/>
          <w:noProof/>
          <w:sz w:val="24"/>
          <w:lang w:eastAsia="zh-CN"/>
        </w:rPr>
        <w:t>(3), 245-264.</w:t>
      </w:r>
    </w:p>
    <w:p w14:paraId="002CA8B0"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Littlemore, J. (2001). Metaphoric competence: A language learning strength of students with a holistic cognitive style?. </w:t>
      </w:r>
      <w:r w:rsidRPr="00692280">
        <w:rPr>
          <w:rFonts w:ascii="Times New Roman" w:eastAsia="SimSun" w:hAnsi="Times New Roman" w:cs="Times New Roman"/>
          <w:i/>
          <w:iCs/>
          <w:noProof/>
          <w:sz w:val="24"/>
          <w:lang w:eastAsia="zh-CN"/>
        </w:rPr>
        <w:t>Tesol Quarterly</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35</w:t>
      </w:r>
      <w:r w:rsidRPr="00692280">
        <w:rPr>
          <w:rFonts w:ascii="Times New Roman" w:eastAsia="SimSun" w:hAnsi="Times New Roman" w:cs="Times New Roman"/>
          <w:noProof/>
          <w:sz w:val="24"/>
          <w:lang w:eastAsia="zh-CN"/>
        </w:rPr>
        <w:t>(3), 459-491.</w:t>
      </w:r>
    </w:p>
    <w:p w14:paraId="4C500B87" w14:textId="579E9B25"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Littlemore, J. (2002). Developing metaphor interpretation strategies for students of economics: a case study. </w:t>
      </w:r>
      <w:r w:rsidRPr="00692280">
        <w:rPr>
          <w:rFonts w:ascii="Times New Roman" w:eastAsia="SimSun" w:hAnsi="Times New Roman" w:cs="Times New Roman"/>
          <w:i/>
          <w:iCs/>
          <w:noProof/>
          <w:sz w:val="24"/>
          <w:lang w:eastAsia="zh-CN"/>
        </w:rPr>
        <w:t>Recherche et pratiques pédagogiques en langues de spécialité. Cahiers de l'Apliut</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21</w:t>
      </w:r>
      <w:r w:rsidRPr="00692280">
        <w:rPr>
          <w:rFonts w:ascii="Times New Roman" w:eastAsia="SimSun" w:hAnsi="Times New Roman" w:cs="Times New Roman"/>
          <w:noProof/>
          <w:sz w:val="24"/>
          <w:lang w:eastAsia="zh-CN"/>
        </w:rPr>
        <w:t>(4), 40-60.</w:t>
      </w:r>
      <w:r w:rsidR="00654205">
        <w:rPr>
          <w:rFonts w:ascii="Times New Roman" w:eastAsia="SimSun" w:hAnsi="Times New Roman" w:cs="Times New Roman"/>
          <w:noProof/>
          <w:sz w:val="24"/>
          <w:lang w:eastAsia="zh-CN"/>
        </w:rPr>
        <w:t xml:space="preserve"> </w:t>
      </w:r>
    </w:p>
    <w:p w14:paraId="35D71E99"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Littlemore, J. (2004). Item-based and cognitive-style-based variation in students' abilities to use metaphoric extension strategies. </w:t>
      </w:r>
      <w:r w:rsidRPr="00692280">
        <w:rPr>
          <w:rFonts w:ascii="Times New Roman" w:eastAsia="SimSun" w:hAnsi="Times New Roman" w:cs="Times New Roman"/>
          <w:i/>
          <w:iCs/>
          <w:noProof/>
          <w:sz w:val="24"/>
          <w:lang w:eastAsia="zh-CN"/>
        </w:rPr>
        <w:t>Ibérica, Revista de la Asociación Europea de Lenguas para Fines Específicos</w:t>
      </w:r>
      <w:r w:rsidRPr="00692280">
        <w:rPr>
          <w:rFonts w:ascii="Times New Roman" w:eastAsia="SimSun" w:hAnsi="Times New Roman" w:cs="Times New Roman"/>
          <w:noProof/>
          <w:sz w:val="24"/>
          <w:lang w:eastAsia="zh-CN"/>
        </w:rPr>
        <w:t>, (7), 5-31.</w:t>
      </w:r>
    </w:p>
    <w:p w14:paraId="18BDB2AB"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Littlemore, J. (2005). Figurative thought and the teaching of languages for specific purposes. In </w:t>
      </w:r>
      <w:r w:rsidRPr="00692280">
        <w:rPr>
          <w:rFonts w:ascii="Times New Roman" w:eastAsia="SimSun" w:hAnsi="Times New Roman" w:cs="Times New Roman"/>
          <w:i/>
          <w:iCs/>
          <w:noProof/>
          <w:sz w:val="24"/>
          <w:lang w:eastAsia="zh-CN"/>
        </w:rPr>
        <w:t>Lenguas para fines específicos.(VIII) Investigación y enseñanza</w:t>
      </w:r>
      <w:r w:rsidRPr="00692280">
        <w:rPr>
          <w:rFonts w:ascii="Times New Roman" w:eastAsia="SimSun" w:hAnsi="Times New Roman" w:cs="Times New Roman"/>
          <w:noProof/>
          <w:sz w:val="24"/>
          <w:lang w:eastAsia="zh-CN"/>
        </w:rPr>
        <w:t> (pp. 25-36). Servicio de Publicaciones.</w:t>
      </w:r>
    </w:p>
    <w:p w14:paraId="407C10DB"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Littlemore, J., &amp; Low, G. (2006). Metaphoric competence, second language learning, and communicative language ability. </w:t>
      </w:r>
      <w:r w:rsidRPr="00692280">
        <w:rPr>
          <w:rFonts w:ascii="Times New Roman" w:eastAsia="SimSun" w:hAnsi="Times New Roman" w:cs="Times New Roman"/>
          <w:i/>
          <w:iCs/>
          <w:noProof/>
          <w:sz w:val="24"/>
          <w:lang w:eastAsia="zh-CN"/>
        </w:rPr>
        <w:t>Applied linguistics</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27</w:t>
      </w:r>
      <w:r w:rsidRPr="00692280">
        <w:rPr>
          <w:rFonts w:ascii="Times New Roman" w:eastAsia="SimSun" w:hAnsi="Times New Roman" w:cs="Times New Roman"/>
          <w:noProof/>
          <w:sz w:val="24"/>
          <w:lang w:eastAsia="zh-CN"/>
        </w:rPr>
        <w:t>(2), 268-294.</w:t>
      </w:r>
    </w:p>
    <w:p w14:paraId="729F6704"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Littlemore, J., Krennmayr, T., Turner, J., &amp; Turner, S. (2014). An investigation into metaphor use at different levels of second language writing. </w:t>
      </w:r>
      <w:r w:rsidRPr="00692280">
        <w:rPr>
          <w:rFonts w:ascii="Times New Roman" w:eastAsia="SimSun" w:hAnsi="Times New Roman" w:cs="Times New Roman"/>
          <w:i/>
          <w:iCs/>
          <w:noProof/>
          <w:sz w:val="24"/>
          <w:lang w:eastAsia="zh-CN"/>
        </w:rPr>
        <w:t>Applied linguistics</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35</w:t>
      </w:r>
      <w:r w:rsidRPr="00692280">
        <w:rPr>
          <w:rFonts w:ascii="Times New Roman" w:eastAsia="SimSun" w:hAnsi="Times New Roman" w:cs="Times New Roman"/>
          <w:noProof/>
          <w:sz w:val="24"/>
          <w:lang w:eastAsia="zh-CN"/>
        </w:rPr>
        <w:t>(2), 117-144.</w:t>
      </w:r>
    </w:p>
    <w:p w14:paraId="683FECE7"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Low, G. (2008). Metaphor and education. </w:t>
      </w:r>
      <w:r w:rsidRPr="00692280">
        <w:rPr>
          <w:rFonts w:ascii="Times New Roman" w:eastAsia="SimSun" w:hAnsi="Times New Roman" w:cs="Times New Roman"/>
          <w:i/>
          <w:iCs/>
          <w:noProof/>
          <w:sz w:val="24"/>
          <w:lang w:eastAsia="zh-CN"/>
        </w:rPr>
        <w:t>The Cambridge handbook of metaphor and thought</w:t>
      </w:r>
      <w:r w:rsidRPr="00692280">
        <w:rPr>
          <w:rFonts w:ascii="Times New Roman" w:eastAsia="SimSun" w:hAnsi="Times New Roman" w:cs="Times New Roman"/>
          <w:noProof/>
          <w:sz w:val="24"/>
          <w:lang w:eastAsia="zh-CN"/>
        </w:rPr>
        <w:t>, 212-231.</w:t>
      </w:r>
    </w:p>
    <w:p w14:paraId="77703BB2"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Low, G. D. (1988). On teaching metaphor. </w:t>
      </w:r>
      <w:r w:rsidRPr="00692280">
        <w:rPr>
          <w:rFonts w:ascii="Times New Roman" w:eastAsia="SimSun" w:hAnsi="Times New Roman" w:cs="Times New Roman"/>
          <w:i/>
          <w:iCs/>
          <w:noProof/>
          <w:sz w:val="24"/>
          <w:lang w:eastAsia="zh-CN"/>
        </w:rPr>
        <w:t>Applied linguistics</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9</w:t>
      </w:r>
      <w:r w:rsidRPr="00692280">
        <w:rPr>
          <w:rFonts w:ascii="Times New Roman" w:eastAsia="SimSun" w:hAnsi="Times New Roman" w:cs="Times New Roman"/>
          <w:noProof/>
          <w:sz w:val="24"/>
          <w:lang w:eastAsia="zh-CN"/>
        </w:rPr>
        <w:t>(2), 125-147.</w:t>
      </w:r>
    </w:p>
    <w:p w14:paraId="27AF1D71"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Low, G., &amp; Littlemore, J. (2009). The relationship between conceptual metaphors and classroom management language: Reactions by native and non-native speakers of English. </w:t>
      </w:r>
      <w:r w:rsidRPr="00692280">
        <w:rPr>
          <w:rFonts w:ascii="Times New Roman" w:eastAsia="SimSun" w:hAnsi="Times New Roman" w:cs="Times New Roman"/>
          <w:i/>
          <w:iCs/>
          <w:noProof/>
          <w:sz w:val="24"/>
          <w:lang w:eastAsia="zh-CN"/>
        </w:rPr>
        <w:t>Ibérica, Revista de la Asociación Europea de Lenguas para Fines Específicos</w:t>
      </w:r>
      <w:r w:rsidRPr="00692280">
        <w:rPr>
          <w:rFonts w:ascii="Times New Roman" w:eastAsia="SimSun" w:hAnsi="Times New Roman" w:cs="Times New Roman"/>
          <w:noProof/>
          <w:sz w:val="24"/>
          <w:lang w:eastAsia="zh-CN"/>
        </w:rPr>
        <w:t>, (17), 25-43.</w:t>
      </w:r>
    </w:p>
    <w:p w14:paraId="0409429C"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lastRenderedPageBreak/>
        <w:t>Low, G., Littlemore, J., &amp; Koester, A. (2008). Metaphor use in three UK university lectures. </w:t>
      </w:r>
      <w:r w:rsidRPr="00692280">
        <w:rPr>
          <w:rFonts w:ascii="Times New Roman" w:eastAsia="SimSun" w:hAnsi="Times New Roman" w:cs="Times New Roman"/>
          <w:i/>
          <w:iCs/>
          <w:noProof/>
          <w:sz w:val="24"/>
          <w:lang w:eastAsia="zh-CN"/>
        </w:rPr>
        <w:t>Applied linguistics</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29</w:t>
      </w:r>
      <w:r w:rsidRPr="00692280">
        <w:rPr>
          <w:rFonts w:ascii="Times New Roman" w:eastAsia="SimSun" w:hAnsi="Times New Roman" w:cs="Times New Roman"/>
          <w:noProof/>
          <w:sz w:val="24"/>
          <w:lang w:eastAsia="zh-CN"/>
        </w:rPr>
        <w:t>(3), 428-455.</w:t>
      </w:r>
    </w:p>
    <w:p w14:paraId="724D03E1"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MacArthur, F. (2010). Metaphorical competence in EFL: Where are we and where should we be going? A view from the language classroom. </w:t>
      </w:r>
      <w:r w:rsidRPr="00692280">
        <w:rPr>
          <w:rFonts w:ascii="Times New Roman" w:eastAsia="SimSun" w:hAnsi="Times New Roman" w:cs="Times New Roman"/>
          <w:i/>
          <w:iCs/>
          <w:noProof/>
          <w:sz w:val="24"/>
          <w:lang w:eastAsia="zh-CN"/>
        </w:rPr>
        <w:t>AILA Review</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23</w:t>
      </w:r>
      <w:r w:rsidRPr="00692280">
        <w:rPr>
          <w:rFonts w:ascii="Times New Roman" w:eastAsia="SimSun" w:hAnsi="Times New Roman" w:cs="Times New Roman"/>
          <w:noProof/>
          <w:sz w:val="24"/>
          <w:lang w:eastAsia="zh-CN"/>
        </w:rPr>
        <w:t>(1), 155-173.</w:t>
      </w:r>
    </w:p>
    <w:p w14:paraId="0F9ACB33"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Nacey, S. (2013). </w:t>
      </w:r>
      <w:r w:rsidRPr="00692280">
        <w:rPr>
          <w:rFonts w:ascii="Times New Roman" w:eastAsia="SimSun" w:hAnsi="Times New Roman" w:cs="Times New Roman"/>
          <w:i/>
          <w:iCs/>
          <w:noProof/>
          <w:sz w:val="24"/>
          <w:lang w:eastAsia="zh-CN"/>
        </w:rPr>
        <w:t>Metaphors in learner English</w:t>
      </w:r>
      <w:r w:rsidRPr="00692280">
        <w:rPr>
          <w:rFonts w:ascii="Times New Roman" w:eastAsia="SimSun" w:hAnsi="Times New Roman" w:cs="Times New Roman"/>
          <w:noProof/>
          <w:sz w:val="24"/>
          <w:lang w:eastAsia="zh-CN"/>
        </w:rPr>
        <w:t> (Vol. 2). John Benjamins Publishing.</w:t>
      </w:r>
    </w:p>
    <w:p w14:paraId="40720BC4"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Saaty, R. (2016). </w:t>
      </w:r>
      <w:r w:rsidRPr="00692280">
        <w:rPr>
          <w:rFonts w:ascii="Times New Roman" w:eastAsia="SimSun" w:hAnsi="Times New Roman" w:cs="Times New Roman"/>
          <w:i/>
          <w:iCs/>
          <w:noProof/>
          <w:sz w:val="24"/>
          <w:lang w:eastAsia="zh-CN"/>
        </w:rPr>
        <w:t>Teaching L2 metaphor through awareness-raising activities: experimental studies with Saudi EFL learners</w:t>
      </w:r>
      <w:r w:rsidRPr="00692280">
        <w:rPr>
          <w:rFonts w:ascii="Times New Roman" w:eastAsia="SimSun" w:hAnsi="Times New Roman" w:cs="Times New Roman"/>
          <w:noProof/>
          <w:sz w:val="24"/>
          <w:lang w:eastAsia="zh-CN"/>
        </w:rPr>
        <w:t> (Doctoral dissertation, University of Birmingham).</w:t>
      </w:r>
    </w:p>
    <w:p w14:paraId="723A266E"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Sandgren, J. M. S. (2014). Problems L2 readers encounter with metaphor in discipline specific texts.</w:t>
      </w:r>
    </w:p>
    <w:p w14:paraId="3BE14E0F"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Steen, G. (2002). Towards a procedure for metaphor identification. </w:t>
      </w:r>
      <w:r w:rsidRPr="00692280">
        <w:rPr>
          <w:rFonts w:ascii="Times New Roman" w:eastAsia="SimSun" w:hAnsi="Times New Roman" w:cs="Times New Roman"/>
          <w:i/>
          <w:iCs/>
          <w:noProof/>
          <w:sz w:val="24"/>
          <w:lang w:eastAsia="zh-CN"/>
        </w:rPr>
        <w:t>Language and literature</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11</w:t>
      </w:r>
      <w:r w:rsidRPr="00692280">
        <w:rPr>
          <w:rFonts w:ascii="Times New Roman" w:eastAsia="SimSun" w:hAnsi="Times New Roman" w:cs="Times New Roman"/>
          <w:noProof/>
          <w:sz w:val="24"/>
          <w:lang w:eastAsia="zh-CN"/>
        </w:rPr>
        <w:t>(1), 17-33.</w:t>
      </w:r>
    </w:p>
    <w:p w14:paraId="4D7C7847"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Steen, G. (Ed.). (2010). </w:t>
      </w:r>
      <w:r w:rsidRPr="00692280">
        <w:rPr>
          <w:rFonts w:ascii="Times New Roman" w:eastAsia="SimSun" w:hAnsi="Times New Roman" w:cs="Times New Roman"/>
          <w:i/>
          <w:iCs/>
          <w:noProof/>
          <w:sz w:val="24"/>
          <w:lang w:eastAsia="zh-CN"/>
        </w:rPr>
        <w:t>A method for linguistic metaphor identification: From MIP to MIPVU</w:t>
      </w:r>
      <w:r w:rsidRPr="00692280">
        <w:rPr>
          <w:rFonts w:ascii="Times New Roman" w:eastAsia="SimSun" w:hAnsi="Times New Roman" w:cs="Times New Roman"/>
          <w:noProof/>
          <w:sz w:val="24"/>
          <w:lang w:eastAsia="zh-CN"/>
        </w:rPr>
        <w:t> (Vol. 14). John Benjamins Publishing.</w:t>
      </w:r>
    </w:p>
    <w:p w14:paraId="3B1F2C09"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Steen, G. J., Dorst, A. G., Herrmann, J. B., Kaal, A. A., &amp; Krennmayr, T. (2010). Metaphor in usage. </w:t>
      </w:r>
      <w:r w:rsidRPr="00692280">
        <w:rPr>
          <w:rFonts w:ascii="Times New Roman" w:eastAsia="SimSun" w:hAnsi="Times New Roman" w:cs="Times New Roman"/>
          <w:i/>
          <w:iCs/>
          <w:noProof/>
          <w:sz w:val="24"/>
          <w:lang w:eastAsia="zh-CN"/>
        </w:rPr>
        <w:t>Cognitive Linguistics</w:t>
      </w:r>
      <w:r w:rsidRPr="00692280">
        <w:rPr>
          <w:rFonts w:ascii="Times New Roman" w:eastAsia="SimSun" w:hAnsi="Times New Roman" w:cs="Times New Roman"/>
          <w:noProof/>
          <w:sz w:val="24"/>
          <w:lang w:eastAsia="zh-CN"/>
        </w:rPr>
        <w:t>, </w:t>
      </w:r>
      <w:r w:rsidRPr="00692280">
        <w:rPr>
          <w:rFonts w:ascii="Times New Roman" w:eastAsia="SimSun" w:hAnsi="Times New Roman" w:cs="Times New Roman"/>
          <w:i/>
          <w:iCs/>
          <w:noProof/>
          <w:sz w:val="24"/>
          <w:lang w:eastAsia="zh-CN"/>
        </w:rPr>
        <w:t>21</w:t>
      </w:r>
      <w:r w:rsidRPr="00692280">
        <w:rPr>
          <w:rFonts w:ascii="Times New Roman" w:eastAsia="SimSun" w:hAnsi="Times New Roman" w:cs="Times New Roman"/>
          <w:noProof/>
          <w:sz w:val="24"/>
          <w:lang w:eastAsia="zh-CN"/>
        </w:rPr>
        <w:t>(4), 765-796.</w:t>
      </w:r>
    </w:p>
    <w:p w14:paraId="10BF55B0" w14:textId="721C8D0F" w:rsidR="00BE6569"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r w:rsidRPr="00692280">
        <w:rPr>
          <w:rFonts w:ascii="Times New Roman" w:eastAsia="SimSun" w:hAnsi="Times New Roman" w:cs="Times New Roman"/>
          <w:noProof/>
          <w:sz w:val="24"/>
          <w:lang w:eastAsia="zh-CN"/>
        </w:rPr>
        <w:t>Thagard, P. (2005). </w:t>
      </w:r>
      <w:r w:rsidRPr="00692280">
        <w:rPr>
          <w:rFonts w:ascii="Times New Roman" w:eastAsia="SimSun" w:hAnsi="Times New Roman" w:cs="Times New Roman"/>
          <w:i/>
          <w:iCs/>
          <w:noProof/>
          <w:sz w:val="24"/>
          <w:lang w:eastAsia="zh-CN"/>
        </w:rPr>
        <w:t>Mind: Introduction to cognitive science</w:t>
      </w:r>
      <w:r w:rsidRPr="00692280">
        <w:rPr>
          <w:rFonts w:ascii="Times New Roman" w:eastAsia="SimSun" w:hAnsi="Times New Roman" w:cs="Times New Roman"/>
          <w:noProof/>
          <w:sz w:val="24"/>
          <w:lang w:eastAsia="zh-CN"/>
        </w:rPr>
        <w:t> (Vol. 17, p. 811834Thompson). Cambridge, MA: MIT press.</w:t>
      </w:r>
    </w:p>
    <w:p w14:paraId="4C5C6EC3" w14:textId="77777777" w:rsidR="00692280" w:rsidRPr="00692280" w:rsidRDefault="00692280" w:rsidP="00692280">
      <w:pPr>
        <w:autoSpaceDE w:val="0"/>
        <w:autoSpaceDN w:val="0"/>
        <w:adjustRightInd w:val="0"/>
        <w:spacing w:after="0" w:line="240" w:lineRule="auto"/>
        <w:ind w:left="482" w:hanging="482"/>
        <w:jc w:val="both"/>
        <w:rPr>
          <w:rFonts w:ascii="Times New Roman" w:eastAsia="SimSun" w:hAnsi="Times New Roman" w:cs="Times New Roman"/>
          <w:noProof/>
          <w:sz w:val="24"/>
          <w:lang w:eastAsia="zh-CN"/>
        </w:rPr>
      </w:pPr>
    </w:p>
    <w:p w14:paraId="08FFC3F2" w14:textId="77777777" w:rsidR="00C77E2B" w:rsidRPr="00C77E2B" w:rsidRDefault="00C77E2B" w:rsidP="00011AE9">
      <w:pPr>
        <w:spacing w:after="160" w:line="259" w:lineRule="auto"/>
        <w:jc w:val="both"/>
        <w:rPr>
          <w:rFonts w:asciiTheme="majorBidi" w:hAnsiTheme="majorBidi" w:cstheme="majorBidi"/>
          <w:sz w:val="24"/>
          <w:szCs w:val="24"/>
          <w:lang w:val="ms-MY"/>
        </w:rPr>
      </w:pPr>
    </w:p>
    <w:p w14:paraId="1746EBF3" w14:textId="77777777" w:rsidR="00BE6569" w:rsidRPr="00BE6569" w:rsidRDefault="00BE6569" w:rsidP="005E44D0">
      <w:pPr>
        <w:spacing w:line="240" w:lineRule="auto"/>
        <w:contextualSpacing/>
        <w:jc w:val="both"/>
        <w:rPr>
          <w:rFonts w:asciiTheme="majorBidi" w:eastAsia="Calibri" w:hAnsiTheme="majorBidi" w:cstheme="majorBidi"/>
          <w:sz w:val="24"/>
          <w:szCs w:val="24"/>
          <w:lang w:val="en-GB" w:bidi="ar-IQ"/>
        </w:rPr>
      </w:pPr>
    </w:p>
    <w:tbl>
      <w:tblPr>
        <w:tblW w:w="6564" w:type="dxa"/>
        <w:shd w:val="clear" w:color="auto" w:fill="FFFFFF"/>
        <w:tblCellMar>
          <w:left w:w="0" w:type="dxa"/>
          <w:right w:w="0" w:type="dxa"/>
        </w:tblCellMar>
        <w:tblLook w:val="04A0" w:firstRow="1" w:lastRow="0" w:firstColumn="1" w:lastColumn="0" w:noHBand="0" w:noVBand="1"/>
      </w:tblPr>
      <w:tblGrid>
        <w:gridCol w:w="6564"/>
      </w:tblGrid>
      <w:tr w:rsidR="00FA0273" w:rsidRPr="00FA0273" w14:paraId="4AD8D680" w14:textId="77777777" w:rsidTr="00466155">
        <w:tc>
          <w:tcPr>
            <w:tcW w:w="0" w:type="auto"/>
            <w:shd w:val="clear" w:color="auto" w:fill="FFFFFF"/>
            <w:vAlign w:val="center"/>
            <w:hideMark/>
          </w:tcPr>
          <w:p w14:paraId="65215578" w14:textId="77777777" w:rsidR="00FA0273" w:rsidRPr="00FA0273" w:rsidRDefault="00FA0273" w:rsidP="005E44D0">
            <w:pPr>
              <w:tabs>
                <w:tab w:val="left" w:pos="1855"/>
              </w:tabs>
              <w:spacing w:line="240" w:lineRule="auto"/>
              <w:contextualSpacing/>
              <w:jc w:val="both"/>
              <w:rPr>
                <w:rFonts w:asciiTheme="majorBidi" w:hAnsiTheme="majorBidi" w:cstheme="majorBidi"/>
                <w:sz w:val="24"/>
                <w:szCs w:val="24"/>
              </w:rPr>
            </w:pPr>
          </w:p>
        </w:tc>
      </w:tr>
    </w:tbl>
    <w:p w14:paraId="37A3C713" w14:textId="77777777" w:rsidR="00E7085C" w:rsidRDefault="00E7085C" w:rsidP="005E44D0">
      <w:pPr>
        <w:tabs>
          <w:tab w:val="left" w:pos="1855"/>
        </w:tabs>
        <w:spacing w:line="240" w:lineRule="auto"/>
        <w:contextualSpacing/>
        <w:jc w:val="both"/>
        <w:rPr>
          <w:rFonts w:asciiTheme="majorBidi" w:hAnsiTheme="majorBidi" w:cstheme="majorBidi"/>
          <w:sz w:val="24"/>
          <w:szCs w:val="24"/>
        </w:rPr>
      </w:pPr>
    </w:p>
    <w:p w14:paraId="5591E1CA" w14:textId="77777777" w:rsidR="00E7085C" w:rsidRPr="00C51BB0" w:rsidRDefault="00E7085C" w:rsidP="005E44D0">
      <w:pPr>
        <w:tabs>
          <w:tab w:val="left" w:pos="1855"/>
        </w:tabs>
        <w:spacing w:line="240" w:lineRule="auto"/>
        <w:contextualSpacing/>
        <w:jc w:val="both"/>
        <w:rPr>
          <w:rFonts w:asciiTheme="majorBidi" w:hAnsiTheme="majorBidi" w:cstheme="majorBidi"/>
          <w:sz w:val="24"/>
          <w:szCs w:val="24"/>
        </w:rPr>
      </w:pPr>
    </w:p>
    <w:sectPr w:rsidR="00E7085C" w:rsidRPr="00C51B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9974A" w14:textId="77777777" w:rsidR="000920D9" w:rsidRDefault="000920D9" w:rsidP="00C27BFA">
      <w:pPr>
        <w:spacing w:after="0" w:line="240" w:lineRule="auto"/>
      </w:pPr>
      <w:r>
        <w:separator/>
      </w:r>
    </w:p>
  </w:endnote>
  <w:endnote w:type="continuationSeparator" w:id="0">
    <w:p w14:paraId="6C731405" w14:textId="77777777" w:rsidR="000920D9" w:rsidRDefault="000920D9" w:rsidP="00C2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2F709" w14:textId="77777777" w:rsidR="000920D9" w:rsidRDefault="000920D9" w:rsidP="00C27BFA">
      <w:pPr>
        <w:spacing w:after="0" w:line="240" w:lineRule="auto"/>
      </w:pPr>
      <w:r>
        <w:separator/>
      </w:r>
    </w:p>
  </w:footnote>
  <w:footnote w:type="continuationSeparator" w:id="0">
    <w:p w14:paraId="537EADBE" w14:textId="77777777" w:rsidR="000920D9" w:rsidRDefault="000920D9" w:rsidP="00C27B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6F9C"/>
    <w:multiLevelType w:val="hybridMultilevel"/>
    <w:tmpl w:val="6EDC70CE"/>
    <w:lvl w:ilvl="0" w:tplc="251ACF1A">
      <w:start w:val="1"/>
      <w:numFmt w:val="decimal"/>
      <w:lvlText w:val="(%1)"/>
      <w:lvlJc w:val="left"/>
      <w:pPr>
        <w:ind w:left="720" w:hanging="360"/>
      </w:pPr>
      <w:rPr>
        <w:rFonts w:asciiTheme="majorBidi" w:eastAsia="Calibr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61A00"/>
    <w:multiLevelType w:val="hybridMultilevel"/>
    <w:tmpl w:val="332472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10B55"/>
    <w:multiLevelType w:val="hybridMultilevel"/>
    <w:tmpl w:val="A7FC05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EA10C9"/>
    <w:multiLevelType w:val="hybridMultilevel"/>
    <w:tmpl w:val="2CBA468A"/>
    <w:lvl w:ilvl="0" w:tplc="8A8CC8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4401B9"/>
    <w:multiLevelType w:val="hybridMultilevel"/>
    <w:tmpl w:val="E6E818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D578A1"/>
    <w:multiLevelType w:val="hybridMultilevel"/>
    <w:tmpl w:val="5EE6FBFE"/>
    <w:lvl w:ilvl="0" w:tplc="FB9AF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C954E4"/>
    <w:multiLevelType w:val="hybridMultilevel"/>
    <w:tmpl w:val="95D0D922"/>
    <w:lvl w:ilvl="0" w:tplc="3DE26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6"/>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CD"/>
    <w:rsid w:val="00000513"/>
    <w:rsid w:val="00000FCB"/>
    <w:rsid w:val="00001A7B"/>
    <w:rsid w:val="00002A0F"/>
    <w:rsid w:val="00004521"/>
    <w:rsid w:val="00004971"/>
    <w:rsid w:val="000066D5"/>
    <w:rsid w:val="00006D7A"/>
    <w:rsid w:val="00011AE9"/>
    <w:rsid w:val="00015D68"/>
    <w:rsid w:val="0002329D"/>
    <w:rsid w:val="00024065"/>
    <w:rsid w:val="00031624"/>
    <w:rsid w:val="000339DE"/>
    <w:rsid w:val="00034DB3"/>
    <w:rsid w:val="00040961"/>
    <w:rsid w:val="00046BF4"/>
    <w:rsid w:val="00047244"/>
    <w:rsid w:val="0005102E"/>
    <w:rsid w:val="00053469"/>
    <w:rsid w:val="0005591D"/>
    <w:rsid w:val="00061CA8"/>
    <w:rsid w:val="00067F7F"/>
    <w:rsid w:val="0007202B"/>
    <w:rsid w:val="00074D9D"/>
    <w:rsid w:val="00080733"/>
    <w:rsid w:val="000808B2"/>
    <w:rsid w:val="000863E2"/>
    <w:rsid w:val="00086AB8"/>
    <w:rsid w:val="00092039"/>
    <w:rsid w:val="000920D9"/>
    <w:rsid w:val="000925C7"/>
    <w:rsid w:val="0009370F"/>
    <w:rsid w:val="00094FF1"/>
    <w:rsid w:val="00097F4D"/>
    <w:rsid w:val="000B4F87"/>
    <w:rsid w:val="000B5E98"/>
    <w:rsid w:val="000B675A"/>
    <w:rsid w:val="000C1C7D"/>
    <w:rsid w:val="000C37DC"/>
    <w:rsid w:val="000C3973"/>
    <w:rsid w:val="000C3FEE"/>
    <w:rsid w:val="000C468A"/>
    <w:rsid w:val="000C4B55"/>
    <w:rsid w:val="000C729B"/>
    <w:rsid w:val="000D01A2"/>
    <w:rsid w:val="000D34B5"/>
    <w:rsid w:val="000E4620"/>
    <w:rsid w:val="000E46D6"/>
    <w:rsid w:val="000E5E27"/>
    <w:rsid w:val="000E5E49"/>
    <w:rsid w:val="000E6FE0"/>
    <w:rsid w:val="000F0609"/>
    <w:rsid w:val="000F3C6F"/>
    <w:rsid w:val="000F42EC"/>
    <w:rsid w:val="000F473B"/>
    <w:rsid w:val="000F4E30"/>
    <w:rsid w:val="000F649C"/>
    <w:rsid w:val="00100110"/>
    <w:rsid w:val="0010319B"/>
    <w:rsid w:val="00104A2D"/>
    <w:rsid w:val="001078F2"/>
    <w:rsid w:val="00112838"/>
    <w:rsid w:val="0011752D"/>
    <w:rsid w:val="00120FDB"/>
    <w:rsid w:val="0012177D"/>
    <w:rsid w:val="0012749D"/>
    <w:rsid w:val="001305AB"/>
    <w:rsid w:val="00135A92"/>
    <w:rsid w:val="00136CAB"/>
    <w:rsid w:val="00145C14"/>
    <w:rsid w:val="00151F38"/>
    <w:rsid w:val="0015441D"/>
    <w:rsid w:val="00156B11"/>
    <w:rsid w:val="001613BB"/>
    <w:rsid w:val="001642A5"/>
    <w:rsid w:val="00166E4F"/>
    <w:rsid w:val="00173ADE"/>
    <w:rsid w:val="001750FD"/>
    <w:rsid w:val="0018146B"/>
    <w:rsid w:val="00181912"/>
    <w:rsid w:val="0018376B"/>
    <w:rsid w:val="00185FBE"/>
    <w:rsid w:val="0018722A"/>
    <w:rsid w:val="001952C3"/>
    <w:rsid w:val="0019779C"/>
    <w:rsid w:val="001A2832"/>
    <w:rsid w:val="001A724E"/>
    <w:rsid w:val="001A7428"/>
    <w:rsid w:val="001B3B6E"/>
    <w:rsid w:val="001C03F3"/>
    <w:rsid w:val="001C4152"/>
    <w:rsid w:val="001C5282"/>
    <w:rsid w:val="001C7B9A"/>
    <w:rsid w:val="001D0FF1"/>
    <w:rsid w:val="001D15A9"/>
    <w:rsid w:val="001D5E88"/>
    <w:rsid w:val="001E70CB"/>
    <w:rsid w:val="001F3D75"/>
    <w:rsid w:val="0020008F"/>
    <w:rsid w:val="00200877"/>
    <w:rsid w:val="00204085"/>
    <w:rsid w:val="002047D6"/>
    <w:rsid w:val="00205B73"/>
    <w:rsid w:val="002062D7"/>
    <w:rsid w:val="00207BDB"/>
    <w:rsid w:val="0021088E"/>
    <w:rsid w:val="00211893"/>
    <w:rsid w:val="00212CC6"/>
    <w:rsid w:val="0021637B"/>
    <w:rsid w:val="00223F46"/>
    <w:rsid w:val="002241A3"/>
    <w:rsid w:val="0022458C"/>
    <w:rsid w:val="00224C7F"/>
    <w:rsid w:val="00231E18"/>
    <w:rsid w:val="002328D3"/>
    <w:rsid w:val="00243505"/>
    <w:rsid w:val="00245C9C"/>
    <w:rsid w:val="00253057"/>
    <w:rsid w:val="00253F72"/>
    <w:rsid w:val="0025615A"/>
    <w:rsid w:val="00257703"/>
    <w:rsid w:val="00264C2E"/>
    <w:rsid w:val="00264F2F"/>
    <w:rsid w:val="00270264"/>
    <w:rsid w:val="00275879"/>
    <w:rsid w:val="00275CDF"/>
    <w:rsid w:val="00282FB8"/>
    <w:rsid w:val="00290688"/>
    <w:rsid w:val="0029087F"/>
    <w:rsid w:val="00292F23"/>
    <w:rsid w:val="00294996"/>
    <w:rsid w:val="00294D3F"/>
    <w:rsid w:val="0029685E"/>
    <w:rsid w:val="002A2745"/>
    <w:rsid w:val="002A4995"/>
    <w:rsid w:val="002A5B87"/>
    <w:rsid w:val="002B124D"/>
    <w:rsid w:val="002B2F92"/>
    <w:rsid w:val="002C68C2"/>
    <w:rsid w:val="002C75E7"/>
    <w:rsid w:val="002D1958"/>
    <w:rsid w:val="002E37FF"/>
    <w:rsid w:val="002E6C9F"/>
    <w:rsid w:val="002E6F60"/>
    <w:rsid w:val="002F0141"/>
    <w:rsid w:val="002F2E3B"/>
    <w:rsid w:val="0030373F"/>
    <w:rsid w:val="00311070"/>
    <w:rsid w:val="00332733"/>
    <w:rsid w:val="0033498B"/>
    <w:rsid w:val="00335928"/>
    <w:rsid w:val="00337BA4"/>
    <w:rsid w:val="00341727"/>
    <w:rsid w:val="00344D77"/>
    <w:rsid w:val="0034553D"/>
    <w:rsid w:val="003468B0"/>
    <w:rsid w:val="00352202"/>
    <w:rsid w:val="00355834"/>
    <w:rsid w:val="00357AE9"/>
    <w:rsid w:val="00360621"/>
    <w:rsid w:val="003640D5"/>
    <w:rsid w:val="003648D7"/>
    <w:rsid w:val="00366864"/>
    <w:rsid w:val="00366DEC"/>
    <w:rsid w:val="0037016C"/>
    <w:rsid w:val="00371EAE"/>
    <w:rsid w:val="00372AFC"/>
    <w:rsid w:val="00373672"/>
    <w:rsid w:val="00375598"/>
    <w:rsid w:val="0037560B"/>
    <w:rsid w:val="00375730"/>
    <w:rsid w:val="003823D2"/>
    <w:rsid w:val="0038513D"/>
    <w:rsid w:val="00387288"/>
    <w:rsid w:val="00392287"/>
    <w:rsid w:val="0039401C"/>
    <w:rsid w:val="00395447"/>
    <w:rsid w:val="00395E1E"/>
    <w:rsid w:val="003A1B47"/>
    <w:rsid w:val="003A1F4A"/>
    <w:rsid w:val="003A667C"/>
    <w:rsid w:val="003A69EC"/>
    <w:rsid w:val="003A6F10"/>
    <w:rsid w:val="003A75CE"/>
    <w:rsid w:val="003B46E0"/>
    <w:rsid w:val="003C3FBB"/>
    <w:rsid w:val="003C5197"/>
    <w:rsid w:val="003D3073"/>
    <w:rsid w:val="003D3A1E"/>
    <w:rsid w:val="003D4737"/>
    <w:rsid w:val="003D4A22"/>
    <w:rsid w:val="003D7C0A"/>
    <w:rsid w:val="003D7D78"/>
    <w:rsid w:val="003E1BB1"/>
    <w:rsid w:val="003E1DF1"/>
    <w:rsid w:val="003E2381"/>
    <w:rsid w:val="003E4403"/>
    <w:rsid w:val="003E6D68"/>
    <w:rsid w:val="003F16C0"/>
    <w:rsid w:val="003F1D8F"/>
    <w:rsid w:val="003F63AB"/>
    <w:rsid w:val="0040424C"/>
    <w:rsid w:val="00405E6C"/>
    <w:rsid w:val="004122C2"/>
    <w:rsid w:val="0041250C"/>
    <w:rsid w:val="0041314B"/>
    <w:rsid w:val="00414F36"/>
    <w:rsid w:val="0041678C"/>
    <w:rsid w:val="00416ED5"/>
    <w:rsid w:val="0042007D"/>
    <w:rsid w:val="00420D2A"/>
    <w:rsid w:val="0042509B"/>
    <w:rsid w:val="004263D5"/>
    <w:rsid w:val="004274FD"/>
    <w:rsid w:val="00427A75"/>
    <w:rsid w:val="0043361F"/>
    <w:rsid w:val="004430CB"/>
    <w:rsid w:val="00447700"/>
    <w:rsid w:val="00447B45"/>
    <w:rsid w:val="004511D0"/>
    <w:rsid w:val="00456119"/>
    <w:rsid w:val="00461030"/>
    <w:rsid w:val="0046518F"/>
    <w:rsid w:val="00466155"/>
    <w:rsid w:val="00466BB9"/>
    <w:rsid w:val="004769D5"/>
    <w:rsid w:val="00480874"/>
    <w:rsid w:val="00481498"/>
    <w:rsid w:val="0048287D"/>
    <w:rsid w:val="0048693A"/>
    <w:rsid w:val="00491446"/>
    <w:rsid w:val="00491993"/>
    <w:rsid w:val="0049251F"/>
    <w:rsid w:val="004928E1"/>
    <w:rsid w:val="004962DA"/>
    <w:rsid w:val="004A07A8"/>
    <w:rsid w:val="004A0DC3"/>
    <w:rsid w:val="004A4A13"/>
    <w:rsid w:val="004A7F8C"/>
    <w:rsid w:val="004A7F9D"/>
    <w:rsid w:val="004B03FB"/>
    <w:rsid w:val="004B4431"/>
    <w:rsid w:val="004B4DD2"/>
    <w:rsid w:val="004B5586"/>
    <w:rsid w:val="004B5CF5"/>
    <w:rsid w:val="004B71C7"/>
    <w:rsid w:val="004C1305"/>
    <w:rsid w:val="004C1BFF"/>
    <w:rsid w:val="004C60E9"/>
    <w:rsid w:val="004D0D8E"/>
    <w:rsid w:val="004D206F"/>
    <w:rsid w:val="004D3906"/>
    <w:rsid w:val="004E119E"/>
    <w:rsid w:val="004E1DCB"/>
    <w:rsid w:val="004E368C"/>
    <w:rsid w:val="004E6942"/>
    <w:rsid w:val="004E7FDA"/>
    <w:rsid w:val="004F0394"/>
    <w:rsid w:val="004F07A7"/>
    <w:rsid w:val="004F393A"/>
    <w:rsid w:val="004F4F5A"/>
    <w:rsid w:val="00500B79"/>
    <w:rsid w:val="00501DE9"/>
    <w:rsid w:val="00502AC6"/>
    <w:rsid w:val="00502F12"/>
    <w:rsid w:val="00503DE6"/>
    <w:rsid w:val="00503F5B"/>
    <w:rsid w:val="005055BC"/>
    <w:rsid w:val="00512790"/>
    <w:rsid w:val="00514099"/>
    <w:rsid w:val="00517E76"/>
    <w:rsid w:val="00520339"/>
    <w:rsid w:val="00522CA3"/>
    <w:rsid w:val="00523892"/>
    <w:rsid w:val="00526388"/>
    <w:rsid w:val="005278DD"/>
    <w:rsid w:val="00527A03"/>
    <w:rsid w:val="00540180"/>
    <w:rsid w:val="005428A1"/>
    <w:rsid w:val="0054408B"/>
    <w:rsid w:val="00551584"/>
    <w:rsid w:val="005539CB"/>
    <w:rsid w:val="005601D9"/>
    <w:rsid w:val="00560CA8"/>
    <w:rsid w:val="00561798"/>
    <w:rsid w:val="00572851"/>
    <w:rsid w:val="0057474A"/>
    <w:rsid w:val="00575924"/>
    <w:rsid w:val="0058655F"/>
    <w:rsid w:val="00587FE1"/>
    <w:rsid w:val="005917BB"/>
    <w:rsid w:val="005924C6"/>
    <w:rsid w:val="00592F40"/>
    <w:rsid w:val="005A4CB0"/>
    <w:rsid w:val="005A5FB7"/>
    <w:rsid w:val="005B7220"/>
    <w:rsid w:val="005C0CB3"/>
    <w:rsid w:val="005C5DB3"/>
    <w:rsid w:val="005D02C6"/>
    <w:rsid w:val="005D2D7B"/>
    <w:rsid w:val="005D5051"/>
    <w:rsid w:val="005D5388"/>
    <w:rsid w:val="005D54DC"/>
    <w:rsid w:val="005D66A4"/>
    <w:rsid w:val="005D6829"/>
    <w:rsid w:val="005E20AB"/>
    <w:rsid w:val="005E38F2"/>
    <w:rsid w:val="005E44A2"/>
    <w:rsid w:val="005E44D0"/>
    <w:rsid w:val="005F1165"/>
    <w:rsid w:val="005F15E7"/>
    <w:rsid w:val="005F1D37"/>
    <w:rsid w:val="005F26EA"/>
    <w:rsid w:val="005F2DB0"/>
    <w:rsid w:val="005F3BF0"/>
    <w:rsid w:val="005F4ADD"/>
    <w:rsid w:val="005F5ECD"/>
    <w:rsid w:val="005F7B56"/>
    <w:rsid w:val="00602CFD"/>
    <w:rsid w:val="00603C28"/>
    <w:rsid w:val="00604A2A"/>
    <w:rsid w:val="00610E6E"/>
    <w:rsid w:val="0061708D"/>
    <w:rsid w:val="00623504"/>
    <w:rsid w:val="00630EDD"/>
    <w:rsid w:val="00645280"/>
    <w:rsid w:val="00645A26"/>
    <w:rsid w:val="00646B2B"/>
    <w:rsid w:val="00647445"/>
    <w:rsid w:val="006536AB"/>
    <w:rsid w:val="00654205"/>
    <w:rsid w:val="00656146"/>
    <w:rsid w:val="00656696"/>
    <w:rsid w:val="0066114D"/>
    <w:rsid w:val="0066254D"/>
    <w:rsid w:val="006633D1"/>
    <w:rsid w:val="0066413B"/>
    <w:rsid w:val="006660B8"/>
    <w:rsid w:val="006723CD"/>
    <w:rsid w:val="00675028"/>
    <w:rsid w:val="0067516E"/>
    <w:rsid w:val="00681DC0"/>
    <w:rsid w:val="0068375A"/>
    <w:rsid w:val="0068476D"/>
    <w:rsid w:val="0068605F"/>
    <w:rsid w:val="00692280"/>
    <w:rsid w:val="0069390E"/>
    <w:rsid w:val="006A1769"/>
    <w:rsid w:val="006A184F"/>
    <w:rsid w:val="006A2CDD"/>
    <w:rsid w:val="006A35E2"/>
    <w:rsid w:val="006A4D33"/>
    <w:rsid w:val="006B0CC1"/>
    <w:rsid w:val="006B2895"/>
    <w:rsid w:val="006B7BCB"/>
    <w:rsid w:val="006C4959"/>
    <w:rsid w:val="006C69E3"/>
    <w:rsid w:val="006D17B3"/>
    <w:rsid w:val="006E045A"/>
    <w:rsid w:val="006E202F"/>
    <w:rsid w:val="006E3EB2"/>
    <w:rsid w:val="006F04BA"/>
    <w:rsid w:val="006F09EF"/>
    <w:rsid w:val="006F2102"/>
    <w:rsid w:val="006F2EFA"/>
    <w:rsid w:val="006F7277"/>
    <w:rsid w:val="0070365D"/>
    <w:rsid w:val="00704180"/>
    <w:rsid w:val="00704BAA"/>
    <w:rsid w:val="00714810"/>
    <w:rsid w:val="0071697C"/>
    <w:rsid w:val="007221B2"/>
    <w:rsid w:val="0072616A"/>
    <w:rsid w:val="007274C0"/>
    <w:rsid w:val="00727659"/>
    <w:rsid w:val="00727A32"/>
    <w:rsid w:val="0073104E"/>
    <w:rsid w:val="007335B4"/>
    <w:rsid w:val="00735395"/>
    <w:rsid w:val="00740256"/>
    <w:rsid w:val="00743892"/>
    <w:rsid w:val="00752435"/>
    <w:rsid w:val="0076062E"/>
    <w:rsid w:val="007609AC"/>
    <w:rsid w:val="00765420"/>
    <w:rsid w:val="007659FE"/>
    <w:rsid w:val="00767B84"/>
    <w:rsid w:val="00767E4D"/>
    <w:rsid w:val="00771E23"/>
    <w:rsid w:val="00774355"/>
    <w:rsid w:val="0078644F"/>
    <w:rsid w:val="007913A8"/>
    <w:rsid w:val="00793BF7"/>
    <w:rsid w:val="00793D89"/>
    <w:rsid w:val="007A1688"/>
    <w:rsid w:val="007A377C"/>
    <w:rsid w:val="007A381F"/>
    <w:rsid w:val="007A4818"/>
    <w:rsid w:val="007A5E83"/>
    <w:rsid w:val="007A7858"/>
    <w:rsid w:val="007B0D69"/>
    <w:rsid w:val="007B2ACB"/>
    <w:rsid w:val="007C1406"/>
    <w:rsid w:val="007C3DA5"/>
    <w:rsid w:val="007C64E2"/>
    <w:rsid w:val="007D0B24"/>
    <w:rsid w:val="007D1A97"/>
    <w:rsid w:val="007D25D4"/>
    <w:rsid w:val="007D45B7"/>
    <w:rsid w:val="007D4998"/>
    <w:rsid w:val="007D58BB"/>
    <w:rsid w:val="007E23AA"/>
    <w:rsid w:val="007E274C"/>
    <w:rsid w:val="007E3CA9"/>
    <w:rsid w:val="007E4E35"/>
    <w:rsid w:val="007E7D47"/>
    <w:rsid w:val="007F71BF"/>
    <w:rsid w:val="00802044"/>
    <w:rsid w:val="00805A29"/>
    <w:rsid w:val="00814642"/>
    <w:rsid w:val="00817CAF"/>
    <w:rsid w:val="0082135A"/>
    <w:rsid w:val="00827934"/>
    <w:rsid w:val="008317FA"/>
    <w:rsid w:val="00833184"/>
    <w:rsid w:val="008379FB"/>
    <w:rsid w:val="00842B56"/>
    <w:rsid w:val="00844F03"/>
    <w:rsid w:val="00852EC3"/>
    <w:rsid w:val="00855F3C"/>
    <w:rsid w:val="00856F23"/>
    <w:rsid w:val="0086233D"/>
    <w:rsid w:val="00862399"/>
    <w:rsid w:val="00862BF1"/>
    <w:rsid w:val="00866E28"/>
    <w:rsid w:val="0087251D"/>
    <w:rsid w:val="00876C23"/>
    <w:rsid w:val="00880C46"/>
    <w:rsid w:val="00883E93"/>
    <w:rsid w:val="0088506B"/>
    <w:rsid w:val="00887844"/>
    <w:rsid w:val="00892AA7"/>
    <w:rsid w:val="00895072"/>
    <w:rsid w:val="008A0549"/>
    <w:rsid w:val="008A2CA1"/>
    <w:rsid w:val="008A2F4B"/>
    <w:rsid w:val="008A56D8"/>
    <w:rsid w:val="008A79F2"/>
    <w:rsid w:val="008A7CC0"/>
    <w:rsid w:val="008B1A85"/>
    <w:rsid w:val="008B30C0"/>
    <w:rsid w:val="008B78BF"/>
    <w:rsid w:val="008C0726"/>
    <w:rsid w:val="008C4721"/>
    <w:rsid w:val="008C5775"/>
    <w:rsid w:val="008D6EA6"/>
    <w:rsid w:val="008E06E1"/>
    <w:rsid w:val="008E107F"/>
    <w:rsid w:val="008E108E"/>
    <w:rsid w:val="008E19FB"/>
    <w:rsid w:val="008E41F6"/>
    <w:rsid w:val="008E48AA"/>
    <w:rsid w:val="008E7C36"/>
    <w:rsid w:val="008F51E6"/>
    <w:rsid w:val="008F61AF"/>
    <w:rsid w:val="00901ABB"/>
    <w:rsid w:val="00903097"/>
    <w:rsid w:val="00903EEA"/>
    <w:rsid w:val="009048E9"/>
    <w:rsid w:val="0091173C"/>
    <w:rsid w:val="00913F8D"/>
    <w:rsid w:val="00916284"/>
    <w:rsid w:val="00920123"/>
    <w:rsid w:val="009227DC"/>
    <w:rsid w:val="00924EC3"/>
    <w:rsid w:val="009321ED"/>
    <w:rsid w:val="009328F6"/>
    <w:rsid w:val="00934B11"/>
    <w:rsid w:val="00940AE7"/>
    <w:rsid w:val="00941F99"/>
    <w:rsid w:val="00942DB7"/>
    <w:rsid w:val="00954025"/>
    <w:rsid w:val="0095426E"/>
    <w:rsid w:val="009546D0"/>
    <w:rsid w:val="00956EAB"/>
    <w:rsid w:val="009618BE"/>
    <w:rsid w:val="0096769A"/>
    <w:rsid w:val="00967AC9"/>
    <w:rsid w:val="00973B06"/>
    <w:rsid w:val="009753BD"/>
    <w:rsid w:val="00981017"/>
    <w:rsid w:val="0098674F"/>
    <w:rsid w:val="00987FB6"/>
    <w:rsid w:val="00992902"/>
    <w:rsid w:val="00993755"/>
    <w:rsid w:val="009939DF"/>
    <w:rsid w:val="009A12F1"/>
    <w:rsid w:val="009A1B41"/>
    <w:rsid w:val="009A512E"/>
    <w:rsid w:val="009B6B45"/>
    <w:rsid w:val="009C58C4"/>
    <w:rsid w:val="009C69CB"/>
    <w:rsid w:val="009D2374"/>
    <w:rsid w:val="009E5E97"/>
    <w:rsid w:val="009F05F7"/>
    <w:rsid w:val="009F187C"/>
    <w:rsid w:val="009F209D"/>
    <w:rsid w:val="009F446B"/>
    <w:rsid w:val="009F46F4"/>
    <w:rsid w:val="00A00E5C"/>
    <w:rsid w:val="00A01E1A"/>
    <w:rsid w:val="00A078B7"/>
    <w:rsid w:val="00A07DD7"/>
    <w:rsid w:val="00A101E6"/>
    <w:rsid w:val="00A107A2"/>
    <w:rsid w:val="00A1170E"/>
    <w:rsid w:val="00A145EA"/>
    <w:rsid w:val="00A16988"/>
    <w:rsid w:val="00A2266F"/>
    <w:rsid w:val="00A22DCD"/>
    <w:rsid w:val="00A23B7F"/>
    <w:rsid w:val="00A265D8"/>
    <w:rsid w:val="00A30CA4"/>
    <w:rsid w:val="00A30DBE"/>
    <w:rsid w:val="00A61ECD"/>
    <w:rsid w:val="00A702E8"/>
    <w:rsid w:val="00A72BF2"/>
    <w:rsid w:val="00A749A1"/>
    <w:rsid w:val="00A77B9B"/>
    <w:rsid w:val="00A94FB6"/>
    <w:rsid w:val="00A94FD5"/>
    <w:rsid w:val="00AA0FAA"/>
    <w:rsid w:val="00AA2B61"/>
    <w:rsid w:val="00AA3221"/>
    <w:rsid w:val="00AA50F6"/>
    <w:rsid w:val="00AA7981"/>
    <w:rsid w:val="00AC0FB0"/>
    <w:rsid w:val="00AC1D3C"/>
    <w:rsid w:val="00AC275B"/>
    <w:rsid w:val="00AC71DE"/>
    <w:rsid w:val="00AD0630"/>
    <w:rsid w:val="00AD595B"/>
    <w:rsid w:val="00AD6612"/>
    <w:rsid w:val="00AD7FBA"/>
    <w:rsid w:val="00AE0F70"/>
    <w:rsid w:val="00AE5E25"/>
    <w:rsid w:val="00AF15AB"/>
    <w:rsid w:val="00AF49DB"/>
    <w:rsid w:val="00AF776C"/>
    <w:rsid w:val="00B01FAE"/>
    <w:rsid w:val="00B048D1"/>
    <w:rsid w:val="00B0759D"/>
    <w:rsid w:val="00B07D44"/>
    <w:rsid w:val="00B1280E"/>
    <w:rsid w:val="00B130E8"/>
    <w:rsid w:val="00B155AB"/>
    <w:rsid w:val="00B16D26"/>
    <w:rsid w:val="00B27B7B"/>
    <w:rsid w:val="00B312FF"/>
    <w:rsid w:val="00B3297A"/>
    <w:rsid w:val="00B34565"/>
    <w:rsid w:val="00B3475F"/>
    <w:rsid w:val="00B34F4E"/>
    <w:rsid w:val="00B35A2E"/>
    <w:rsid w:val="00B3688F"/>
    <w:rsid w:val="00B37492"/>
    <w:rsid w:val="00B54D2B"/>
    <w:rsid w:val="00B54F2B"/>
    <w:rsid w:val="00B72040"/>
    <w:rsid w:val="00B82A0F"/>
    <w:rsid w:val="00B90519"/>
    <w:rsid w:val="00B9056D"/>
    <w:rsid w:val="00B93670"/>
    <w:rsid w:val="00BA2D4A"/>
    <w:rsid w:val="00BA376E"/>
    <w:rsid w:val="00BB00ED"/>
    <w:rsid w:val="00BB03DC"/>
    <w:rsid w:val="00BB041D"/>
    <w:rsid w:val="00BB1932"/>
    <w:rsid w:val="00BB2D42"/>
    <w:rsid w:val="00BB517E"/>
    <w:rsid w:val="00BC463E"/>
    <w:rsid w:val="00BC5D30"/>
    <w:rsid w:val="00BC7426"/>
    <w:rsid w:val="00BC7B8E"/>
    <w:rsid w:val="00BD27F1"/>
    <w:rsid w:val="00BD42BE"/>
    <w:rsid w:val="00BD4B97"/>
    <w:rsid w:val="00BE4A0B"/>
    <w:rsid w:val="00BE5F33"/>
    <w:rsid w:val="00BE6569"/>
    <w:rsid w:val="00C01826"/>
    <w:rsid w:val="00C02791"/>
    <w:rsid w:val="00C02C58"/>
    <w:rsid w:val="00C05C4E"/>
    <w:rsid w:val="00C12892"/>
    <w:rsid w:val="00C1752B"/>
    <w:rsid w:val="00C244AC"/>
    <w:rsid w:val="00C26BF9"/>
    <w:rsid w:val="00C27BFA"/>
    <w:rsid w:val="00C31387"/>
    <w:rsid w:val="00C331AC"/>
    <w:rsid w:val="00C33314"/>
    <w:rsid w:val="00C3654B"/>
    <w:rsid w:val="00C36FF2"/>
    <w:rsid w:val="00C43963"/>
    <w:rsid w:val="00C456DD"/>
    <w:rsid w:val="00C50EB2"/>
    <w:rsid w:val="00C51BB0"/>
    <w:rsid w:val="00C60377"/>
    <w:rsid w:val="00C61AAB"/>
    <w:rsid w:val="00C61D2B"/>
    <w:rsid w:val="00C7249D"/>
    <w:rsid w:val="00C77E2B"/>
    <w:rsid w:val="00C80C0A"/>
    <w:rsid w:val="00C86A27"/>
    <w:rsid w:val="00C9474E"/>
    <w:rsid w:val="00CA1A86"/>
    <w:rsid w:val="00CA7EA4"/>
    <w:rsid w:val="00CB0739"/>
    <w:rsid w:val="00CB210E"/>
    <w:rsid w:val="00CB2A81"/>
    <w:rsid w:val="00CB3E10"/>
    <w:rsid w:val="00CB5C10"/>
    <w:rsid w:val="00CC5FB2"/>
    <w:rsid w:val="00CC65AE"/>
    <w:rsid w:val="00CC7E77"/>
    <w:rsid w:val="00CD2C9E"/>
    <w:rsid w:val="00CD5306"/>
    <w:rsid w:val="00CD7FD4"/>
    <w:rsid w:val="00CE2555"/>
    <w:rsid w:val="00CE4CF9"/>
    <w:rsid w:val="00CE5A50"/>
    <w:rsid w:val="00CF02F5"/>
    <w:rsid w:val="00CF431A"/>
    <w:rsid w:val="00CF4E36"/>
    <w:rsid w:val="00D00E73"/>
    <w:rsid w:val="00D114F4"/>
    <w:rsid w:val="00D1287E"/>
    <w:rsid w:val="00D12F8B"/>
    <w:rsid w:val="00D13454"/>
    <w:rsid w:val="00D13FC2"/>
    <w:rsid w:val="00D3325F"/>
    <w:rsid w:val="00D33C6D"/>
    <w:rsid w:val="00D40498"/>
    <w:rsid w:val="00D4094F"/>
    <w:rsid w:val="00D425C9"/>
    <w:rsid w:val="00D47E6B"/>
    <w:rsid w:val="00D51F0B"/>
    <w:rsid w:val="00D536E0"/>
    <w:rsid w:val="00D55F84"/>
    <w:rsid w:val="00D56FFE"/>
    <w:rsid w:val="00D57E7B"/>
    <w:rsid w:val="00D63EA5"/>
    <w:rsid w:val="00D64CC1"/>
    <w:rsid w:val="00D66204"/>
    <w:rsid w:val="00D66EA8"/>
    <w:rsid w:val="00D70F36"/>
    <w:rsid w:val="00D71642"/>
    <w:rsid w:val="00D75EBE"/>
    <w:rsid w:val="00D7604F"/>
    <w:rsid w:val="00D76478"/>
    <w:rsid w:val="00D7648E"/>
    <w:rsid w:val="00D80D79"/>
    <w:rsid w:val="00D82A54"/>
    <w:rsid w:val="00D83872"/>
    <w:rsid w:val="00D857E6"/>
    <w:rsid w:val="00D862D2"/>
    <w:rsid w:val="00D875BE"/>
    <w:rsid w:val="00D901E5"/>
    <w:rsid w:val="00D9198C"/>
    <w:rsid w:val="00D92A2F"/>
    <w:rsid w:val="00D96268"/>
    <w:rsid w:val="00DA0C6C"/>
    <w:rsid w:val="00DA0D4A"/>
    <w:rsid w:val="00DA1202"/>
    <w:rsid w:val="00DA69AC"/>
    <w:rsid w:val="00DB0835"/>
    <w:rsid w:val="00DB24BB"/>
    <w:rsid w:val="00DB348C"/>
    <w:rsid w:val="00DB5D6E"/>
    <w:rsid w:val="00DB7823"/>
    <w:rsid w:val="00DC2379"/>
    <w:rsid w:val="00DC6023"/>
    <w:rsid w:val="00DC6C3C"/>
    <w:rsid w:val="00DC6D23"/>
    <w:rsid w:val="00DD0A51"/>
    <w:rsid w:val="00DD0F2E"/>
    <w:rsid w:val="00DD29AE"/>
    <w:rsid w:val="00DD6E94"/>
    <w:rsid w:val="00DE7E5E"/>
    <w:rsid w:val="00DF10E8"/>
    <w:rsid w:val="00DF4D80"/>
    <w:rsid w:val="00DF5BF0"/>
    <w:rsid w:val="00DF7CA1"/>
    <w:rsid w:val="00E05F89"/>
    <w:rsid w:val="00E074B4"/>
    <w:rsid w:val="00E104FB"/>
    <w:rsid w:val="00E12BBF"/>
    <w:rsid w:val="00E15094"/>
    <w:rsid w:val="00E15C2E"/>
    <w:rsid w:val="00E16A04"/>
    <w:rsid w:val="00E17CFC"/>
    <w:rsid w:val="00E17EA9"/>
    <w:rsid w:val="00E200FF"/>
    <w:rsid w:val="00E24028"/>
    <w:rsid w:val="00E244FE"/>
    <w:rsid w:val="00E30147"/>
    <w:rsid w:val="00E31533"/>
    <w:rsid w:val="00E333D9"/>
    <w:rsid w:val="00E35005"/>
    <w:rsid w:val="00E36E76"/>
    <w:rsid w:val="00E37AAA"/>
    <w:rsid w:val="00E37D1C"/>
    <w:rsid w:val="00E424CB"/>
    <w:rsid w:val="00E435FF"/>
    <w:rsid w:val="00E43676"/>
    <w:rsid w:val="00E444B2"/>
    <w:rsid w:val="00E45D9B"/>
    <w:rsid w:val="00E565D0"/>
    <w:rsid w:val="00E56619"/>
    <w:rsid w:val="00E57BA3"/>
    <w:rsid w:val="00E61389"/>
    <w:rsid w:val="00E636BD"/>
    <w:rsid w:val="00E66485"/>
    <w:rsid w:val="00E7085C"/>
    <w:rsid w:val="00E70EA5"/>
    <w:rsid w:val="00E71FAC"/>
    <w:rsid w:val="00E7319D"/>
    <w:rsid w:val="00E763C2"/>
    <w:rsid w:val="00E8155B"/>
    <w:rsid w:val="00E83AF0"/>
    <w:rsid w:val="00E9326F"/>
    <w:rsid w:val="00EA05A6"/>
    <w:rsid w:val="00EB0F55"/>
    <w:rsid w:val="00EB157A"/>
    <w:rsid w:val="00EB2A38"/>
    <w:rsid w:val="00EC05FF"/>
    <w:rsid w:val="00EC23C7"/>
    <w:rsid w:val="00EC5DDF"/>
    <w:rsid w:val="00EC7F54"/>
    <w:rsid w:val="00ED2531"/>
    <w:rsid w:val="00ED2E92"/>
    <w:rsid w:val="00ED3002"/>
    <w:rsid w:val="00ED3543"/>
    <w:rsid w:val="00ED51E2"/>
    <w:rsid w:val="00ED6255"/>
    <w:rsid w:val="00ED682D"/>
    <w:rsid w:val="00EE7677"/>
    <w:rsid w:val="00EF40CA"/>
    <w:rsid w:val="00F01115"/>
    <w:rsid w:val="00F01436"/>
    <w:rsid w:val="00F0180E"/>
    <w:rsid w:val="00F05D5E"/>
    <w:rsid w:val="00F11F6F"/>
    <w:rsid w:val="00F22D11"/>
    <w:rsid w:val="00F2568E"/>
    <w:rsid w:val="00F26391"/>
    <w:rsid w:val="00F31CD4"/>
    <w:rsid w:val="00F32F4E"/>
    <w:rsid w:val="00F35861"/>
    <w:rsid w:val="00F36010"/>
    <w:rsid w:val="00F37965"/>
    <w:rsid w:val="00F37B54"/>
    <w:rsid w:val="00F40EF4"/>
    <w:rsid w:val="00F43FAC"/>
    <w:rsid w:val="00F523DB"/>
    <w:rsid w:val="00F5353B"/>
    <w:rsid w:val="00F54A0B"/>
    <w:rsid w:val="00F54A6E"/>
    <w:rsid w:val="00F555D9"/>
    <w:rsid w:val="00F55824"/>
    <w:rsid w:val="00F55CB8"/>
    <w:rsid w:val="00F56781"/>
    <w:rsid w:val="00F57F76"/>
    <w:rsid w:val="00F6058F"/>
    <w:rsid w:val="00F62583"/>
    <w:rsid w:val="00F70D3C"/>
    <w:rsid w:val="00F80E21"/>
    <w:rsid w:val="00F933A2"/>
    <w:rsid w:val="00F95676"/>
    <w:rsid w:val="00F95B27"/>
    <w:rsid w:val="00F95B8E"/>
    <w:rsid w:val="00F96F48"/>
    <w:rsid w:val="00F971A9"/>
    <w:rsid w:val="00FA0273"/>
    <w:rsid w:val="00FA26DC"/>
    <w:rsid w:val="00FC1468"/>
    <w:rsid w:val="00FC263A"/>
    <w:rsid w:val="00FC353E"/>
    <w:rsid w:val="00FC3C0F"/>
    <w:rsid w:val="00FC42ED"/>
    <w:rsid w:val="00FC4B1E"/>
    <w:rsid w:val="00FC4B79"/>
    <w:rsid w:val="00FE0AEA"/>
    <w:rsid w:val="00FE3FB9"/>
    <w:rsid w:val="00FE49BB"/>
    <w:rsid w:val="00FE4E02"/>
    <w:rsid w:val="00FF1B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E88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6E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D2E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63AB"/>
    <w:rPr>
      <w:sz w:val="16"/>
      <w:szCs w:val="16"/>
    </w:rPr>
  </w:style>
  <w:style w:type="paragraph" w:styleId="CommentText">
    <w:name w:val="annotation text"/>
    <w:basedOn w:val="Normal"/>
    <w:link w:val="CommentTextChar"/>
    <w:uiPriority w:val="99"/>
    <w:semiHidden/>
    <w:unhideWhenUsed/>
    <w:rsid w:val="003F63AB"/>
    <w:pPr>
      <w:spacing w:line="240" w:lineRule="auto"/>
    </w:pPr>
    <w:rPr>
      <w:sz w:val="20"/>
      <w:szCs w:val="20"/>
    </w:rPr>
  </w:style>
  <w:style w:type="character" w:customStyle="1" w:styleId="CommentTextChar">
    <w:name w:val="Comment Text Char"/>
    <w:basedOn w:val="DefaultParagraphFont"/>
    <w:link w:val="CommentText"/>
    <w:uiPriority w:val="99"/>
    <w:semiHidden/>
    <w:rsid w:val="003F63AB"/>
    <w:rPr>
      <w:sz w:val="20"/>
      <w:szCs w:val="20"/>
    </w:rPr>
  </w:style>
  <w:style w:type="paragraph" w:styleId="CommentSubject">
    <w:name w:val="annotation subject"/>
    <w:basedOn w:val="CommentText"/>
    <w:next w:val="CommentText"/>
    <w:link w:val="CommentSubjectChar"/>
    <w:uiPriority w:val="99"/>
    <w:semiHidden/>
    <w:unhideWhenUsed/>
    <w:rsid w:val="003F63AB"/>
    <w:rPr>
      <w:b/>
      <w:bCs/>
    </w:rPr>
  </w:style>
  <w:style w:type="character" w:customStyle="1" w:styleId="CommentSubjectChar">
    <w:name w:val="Comment Subject Char"/>
    <w:basedOn w:val="CommentTextChar"/>
    <w:link w:val="CommentSubject"/>
    <w:uiPriority w:val="99"/>
    <w:semiHidden/>
    <w:rsid w:val="003F63AB"/>
    <w:rPr>
      <w:b/>
      <w:bCs/>
      <w:sz w:val="20"/>
      <w:szCs w:val="20"/>
    </w:rPr>
  </w:style>
  <w:style w:type="paragraph" w:styleId="BalloonText">
    <w:name w:val="Balloon Text"/>
    <w:basedOn w:val="Normal"/>
    <w:link w:val="BalloonTextChar"/>
    <w:uiPriority w:val="99"/>
    <w:semiHidden/>
    <w:unhideWhenUsed/>
    <w:rsid w:val="003F6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3AB"/>
    <w:rPr>
      <w:rFonts w:ascii="Tahoma" w:hAnsi="Tahoma" w:cs="Tahoma"/>
      <w:sz w:val="16"/>
      <w:szCs w:val="16"/>
    </w:rPr>
  </w:style>
  <w:style w:type="character" w:customStyle="1" w:styleId="Heading3Char">
    <w:name w:val="Heading 3 Char"/>
    <w:basedOn w:val="DefaultParagraphFont"/>
    <w:link w:val="Heading3"/>
    <w:uiPriority w:val="9"/>
    <w:rsid w:val="00ED2E9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D2E92"/>
    <w:pPr>
      <w:ind w:left="720"/>
      <w:contextualSpacing/>
    </w:pPr>
  </w:style>
  <w:style w:type="paragraph" w:styleId="Header">
    <w:name w:val="header"/>
    <w:basedOn w:val="Normal"/>
    <w:link w:val="HeaderChar"/>
    <w:uiPriority w:val="99"/>
    <w:unhideWhenUsed/>
    <w:rsid w:val="00C27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BFA"/>
  </w:style>
  <w:style w:type="paragraph" w:styleId="Footer">
    <w:name w:val="footer"/>
    <w:basedOn w:val="Normal"/>
    <w:link w:val="FooterChar"/>
    <w:uiPriority w:val="99"/>
    <w:unhideWhenUsed/>
    <w:rsid w:val="00C27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BFA"/>
  </w:style>
  <w:style w:type="paragraph" w:styleId="Revision">
    <w:name w:val="Revision"/>
    <w:hidden/>
    <w:uiPriority w:val="99"/>
    <w:semiHidden/>
    <w:rsid w:val="00290688"/>
    <w:pPr>
      <w:spacing w:after="0" w:line="240" w:lineRule="auto"/>
    </w:pPr>
  </w:style>
  <w:style w:type="character" w:styleId="Emphasis">
    <w:name w:val="Emphasis"/>
    <w:basedOn w:val="DefaultParagraphFont"/>
    <w:uiPriority w:val="20"/>
    <w:qFormat/>
    <w:rsid w:val="00B27B7B"/>
    <w:rPr>
      <w:i/>
      <w:iCs/>
    </w:rPr>
  </w:style>
  <w:style w:type="character" w:customStyle="1" w:styleId="Heading1Char">
    <w:name w:val="Heading 1 Char"/>
    <w:basedOn w:val="DefaultParagraphFont"/>
    <w:link w:val="Heading1"/>
    <w:uiPriority w:val="9"/>
    <w:rsid w:val="00956EAB"/>
    <w:rPr>
      <w:rFonts w:asciiTheme="majorHAnsi" w:eastAsiaTheme="majorEastAsia" w:hAnsiTheme="majorHAnsi" w:cstheme="majorBidi"/>
      <w:color w:val="365F91" w:themeColor="accent1" w:themeShade="BF"/>
      <w:sz w:val="32"/>
      <w:szCs w:val="32"/>
    </w:rPr>
  </w:style>
  <w:style w:type="character" w:customStyle="1" w:styleId="hgkelc">
    <w:name w:val="hgkelc"/>
    <w:basedOn w:val="DefaultParagraphFont"/>
    <w:rsid w:val="00F6058F"/>
  </w:style>
  <w:style w:type="table" w:styleId="TableGrid">
    <w:name w:val="Table Grid"/>
    <w:basedOn w:val="TableNormal"/>
    <w:uiPriority w:val="59"/>
    <w:rsid w:val="00F011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F07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6E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D2E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63AB"/>
    <w:rPr>
      <w:sz w:val="16"/>
      <w:szCs w:val="16"/>
    </w:rPr>
  </w:style>
  <w:style w:type="paragraph" w:styleId="CommentText">
    <w:name w:val="annotation text"/>
    <w:basedOn w:val="Normal"/>
    <w:link w:val="CommentTextChar"/>
    <w:uiPriority w:val="99"/>
    <w:semiHidden/>
    <w:unhideWhenUsed/>
    <w:rsid w:val="003F63AB"/>
    <w:pPr>
      <w:spacing w:line="240" w:lineRule="auto"/>
    </w:pPr>
    <w:rPr>
      <w:sz w:val="20"/>
      <w:szCs w:val="20"/>
    </w:rPr>
  </w:style>
  <w:style w:type="character" w:customStyle="1" w:styleId="CommentTextChar">
    <w:name w:val="Comment Text Char"/>
    <w:basedOn w:val="DefaultParagraphFont"/>
    <w:link w:val="CommentText"/>
    <w:uiPriority w:val="99"/>
    <w:semiHidden/>
    <w:rsid w:val="003F63AB"/>
    <w:rPr>
      <w:sz w:val="20"/>
      <w:szCs w:val="20"/>
    </w:rPr>
  </w:style>
  <w:style w:type="paragraph" w:styleId="CommentSubject">
    <w:name w:val="annotation subject"/>
    <w:basedOn w:val="CommentText"/>
    <w:next w:val="CommentText"/>
    <w:link w:val="CommentSubjectChar"/>
    <w:uiPriority w:val="99"/>
    <w:semiHidden/>
    <w:unhideWhenUsed/>
    <w:rsid w:val="003F63AB"/>
    <w:rPr>
      <w:b/>
      <w:bCs/>
    </w:rPr>
  </w:style>
  <w:style w:type="character" w:customStyle="1" w:styleId="CommentSubjectChar">
    <w:name w:val="Comment Subject Char"/>
    <w:basedOn w:val="CommentTextChar"/>
    <w:link w:val="CommentSubject"/>
    <w:uiPriority w:val="99"/>
    <w:semiHidden/>
    <w:rsid w:val="003F63AB"/>
    <w:rPr>
      <w:b/>
      <w:bCs/>
      <w:sz w:val="20"/>
      <w:szCs w:val="20"/>
    </w:rPr>
  </w:style>
  <w:style w:type="paragraph" w:styleId="BalloonText">
    <w:name w:val="Balloon Text"/>
    <w:basedOn w:val="Normal"/>
    <w:link w:val="BalloonTextChar"/>
    <w:uiPriority w:val="99"/>
    <w:semiHidden/>
    <w:unhideWhenUsed/>
    <w:rsid w:val="003F6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3AB"/>
    <w:rPr>
      <w:rFonts w:ascii="Tahoma" w:hAnsi="Tahoma" w:cs="Tahoma"/>
      <w:sz w:val="16"/>
      <w:szCs w:val="16"/>
    </w:rPr>
  </w:style>
  <w:style w:type="character" w:customStyle="1" w:styleId="Heading3Char">
    <w:name w:val="Heading 3 Char"/>
    <w:basedOn w:val="DefaultParagraphFont"/>
    <w:link w:val="Heading3"/>
    <w:uiPriority w:val="9"/>
    <w:rsid w:val="00ED2E9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D2E92"/>
    <w:pPr>
      <w:ind w:left="720"/>
      <w:contextualSpacing/>
    </w:pPr>
  </w:style>
  <w:style w:type="paragraph" w:styleId="Header">
    <w:name w:val="header"/>
    <w:basedOn w:val="Normal"/>
    <w:link w:val="HeaderChar"/>
    <w:uiPriority w:val="99"/>
    <w:unhideWhenUsed/>
    <w:rsid w:val="00C27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BFA"/>
  </w:style>
  <w:style w:type="paragraph" w:styleId="Footer">
    <w:name w:val="footer"/>
    <w:basedOn w:val="Normal"/>
    <w:link w:val="FooterChar"/>
    <w:uiPriority w:val="99"/>
    <w:unhideWhenUsed/>
    <w:rsid w:val="00C27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BFA"/>
  </w:style>
  <w:style w:type="paragraph" w:styleId="Revision">
    <w:name w:val="Revision"/>
    <w:hidden/>
    <w:uiPriority w:val="99"/>
    <w:semiHidden/>
    <w:rsid w:val="00290688"/>
    <w:pPr>
      <w:spacing w:after="0" w:line="240" w:lineRule="auto"/>
    </w:pPr>
  </w:style>
  <w:style w:type="character" w:styleId="Emphasis">
    <w:name w:val="Emphasis"/>
    <w:basedOn w:val="DefaultParagraphFont"/>
    <w:uiPriority w:val="20"/>
    <w:qFormat/>
    <w:rsid w:val="00B27B7B"/>
    <w:rPr>
      <w:i/>
      <w:iCs/>
    </w:rPr>
  </w:style>
  <w:style w:type="character" w:customStyle="1" w:styleId="Heading1Char">
    <w:name w:val="Heading 1 Char"/>
    <w:basedOn w:val="DefaultParagraphFont"/>
    <w:link w:val="Heading1"/>
    <w:uiPriority w:val="9"/>
    <w:rsid w:val="00956EAB"/>
    <w:rPr>
      <w:rFonts w:asciiTheme="majorHAnsi" w:eastAsiaTheme="majorEastAsia" w:hAnsiTheme="majorHAnsi" w:cstheme="majorBidi"/>
      <w:color w:val="365F91" w:themeColor="accent1" w:themeShade="BF"/>
      <w:sz w:val="32"/>
      <w:szCs w:val="32"/>
    </w:rPr>
  </w:style>
  <w:style w:type="character" w:customStyle="1" w:styleId="hgkelc">
    <w:name w:val="hgkelc"/>
    <w:basedOn w:val="DefaultParagraphFont"/>
    <w:rsid w:val="00F6058F"/>
  </w:style>
  <w:style w:type="table" w:styleId="TableGrid">
    <w:name w:val="Table Grid"/>
    <w:basedOn w:val="TableNormal"/>
    <w:uiPriority w:val="59"/>
    <w:rsid w:val="00F011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F07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37403">
      <w:bodyDiv w:val="1"/>
      <w:marLeft w:val="0"/>
      <w:marRight w:val="0"/>
      <w:marTop w:val="0"/>
      <w:marBottom w:val="0"/>
      <w:divBdr>
        <w:top w:val="none" w:sz="0" w:space="0" w:color="auto"/>
        <w:left w:val="none" w:sz="0" w:space="0" w:color="auto"/>
        <w:bottom w:val="none" w:sz="0" w:space="0" w:color="auto"/>
        <w:right w:val="none" w:sz="0" w:space="0" w:color="auto"/>
      </w:divBdr>
    </w:div>
    <w:div w:id="1153449407">
      <w:bodyDiv w:val="1"/>
      <w:marLeft w:val="0"/>
      <w:marRight w:val="0"/>
      <w:marTop w:val="0"/>
      <w:marBottom w:val="0"/>
      <w:divBdr>
        <w:top w:val="none" w:sz="0" w:space="0" w:color="auto"/>
        <w:left w:val="none" w:sz="0" w:space="0" w:color="auto"/>
        <w:bottom w:val="none" w:sz="0" w:space="0" w:color="auto"/>
        <w:right w:val="none" w:sz="0" w:space="0" w:color="auto"/>
      </w:divBdr>
    </w:div>
    <w:div w:id="1174297301">
      <w:bodyDiv w:val="1"/>
      <w:marLeft w:val="0"/>
      <w:marRight w:val="0"/>
      <w:marTop w:val="0"/>
      <w:marBottom w:val="0"/>
      <w:divBdr>
        <w:top w:val="none" w:sz="0" w:space="0" w:color="auto"/>
        <w:left w:val="none" w:sz="0" w:space="0" w:color="auto"/>
        <w:bottom w:val="none" w:sz="0" w:space="0" w:color="auto"/>
        <w:right w:val="none" w:sz="0" w:space="0" w:color="auto"/>
      </w:divBdr>
    </w:div>
    <w:div w:id="1262640841">
      <w:bodyDiv w:val="1"/>
      <w:marLeft w:val="0"/>
      <w:marRight w:val="0"/>
      <w:marTop w:val="0"/>
      <w:marBottom w:val="0"/>
      <w:divBdr>
        <w:top w:val="none" w:sz="0" w:space="0" w:color="auto"/>
        <w:left w:val="none" w:sz="0" w:space="0" w:color="auto"/>
        <w:bottom w:val="none" w:sz="0" w:space="0" w:color="auto"/>
        <w:right w:val="none" w:sz="0" w:space="0" w:color="auto"/>
      </w:divBdr>
      <w:divsChild>
        <w:div w:id="1643197177">
          <w:marLeft w:val="0"/>
          <w:marRight w:val="0"/>
          <w:marTop w:val="0"/>
          <w:marBottom w:val="0"/>
          <w:divBdr>
            <w:top w:val="none" w:sz="0" w:space="0" w:color="auto"/>
            <w:left w:val="none" w:sz="0" w:space="0" w:color="auto"/>
            <w:bottom w:val="none" w:sz="0" w:space="0" w:color="auto"/>
            <w:right w:val="none" w:sz="0" w:space="0" w:color="auto"/>
          </w:divBdr>
          <w:divsChild>
            <w:div w:id="1666393340">
              <w:marLeft w:val="0"/>
              <w:marRight w:val="0"/>
              <w:marTop w:val="0"/>
              <w:marBottom w:val="0"/>
              <w:divBdr>
                <w:top w:val="none" w:sz="0" w:space="0" w:color="auto"/>
                <w:left w:val="none" w:sz="0" w:space="0" w:color="auto"/>
                <w:bottom w:val="none" w:sz="0" w:space="0" w:color="auto"/>
                <w:right w:val="none" w:sz="0" w:space="0" w:color="auto"/>
              </w:divBdr>
              <w:divsChild>
                <w:div w:id="16279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7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D67C3-6371-4058-8320-00657EEF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7269</Words>
  <Characters>41434</Characters>
  <Application>Microsoft Office Word</Application>
  <DocSecurity>0</DocSecurity>
  <Lines>345</Lines>
  <Paragraphs>97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48606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DELL</cp:lastModifiedBy>
  <cp:revision>2</cp:revision>
  <dcterms:created xsi:type="dcterms:W3CDTF">2023-05-24T04:45:00Z</dcterms:created>
  <dcterms:modified xsi:type="dcterms:W3CDTF">2023-05-24T04:45:00Z</dcterms:modified>
</cp:coreProperties>
</file>