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D667" w14:textId="77777777" w:rsidR="00725ECA" w:rsidRPr="003E0E5E" w:rsidRDefault="00725ECA" w:rsidP="00725ECA">
      <w:pPr>
        <w:rPr>
          <w:shd w:val="clear" w:color="auto" w:fill="FFFFFF"/>
        </w:rPr>
      </w:pPr>
      <w:r w:rsidRPr="003E0E5E">
        <w:rPr>
          <w:shd w:val="clear" w:color="auto" w:fill="FFFFFF"/>
        </w:rPr>
        <w:t xml:space="preserve">Dr Seyed Hadi </w:t>
      </w:r>
      <w:proofErr w:type="spellStart"/>
      <w:r w:rsidRPr="003E0E5E">
        <w:rPr>
          <w:shd w:val="clear" w:color="auto" w:fill="FFFFFF"/>
        </w:rPr>
        <w:t>Mirvahedi</w:t>
      </w:r>
      <w:proofErr w:type="spellEnd"/>
      <w:r w:rsidRPr="003E0E5E">
        <w:rPr>
          <w:shd w:val="clear" w:color="auto" w:fill="FFFFFF"/>
        </w:rPr>
        <w:t>, Assistant Professor at the Faculty of Arts, University of Groningen. critical sociolinguistics in multilingual settings,</w:t>
      </w:r>
      <w:r w:rsidRPr="003E0E5E">
        <w:t xml:space="preserve"> multilingualism, language ideologies </w:t>
      </w:r>
      <w:hyperlink r:id="rId6" w:history="1">
        <w:r w:rsidRPr="003E0E5E">
          <w:rPr>
            <w:rStyle w:val="Hipercze"/>
            <w:color w:val="auto"/>
            <w:szCs w:val="24"/>
            <w:u w:val="none"/>
            <w:shd w:val="clear" w:color="auto" w:fill="FFFFFF"/>
          </w:rPr>
          <w:t>s.h.mirvahedi@rug.nl</w:t>
        </w:r>
      </w:hyperlink>
    </w:p>
    <w:p w14:paraId="0A371306" w14:textId="77777777" w:rsidR="00725ECA" w:rsidRPr="003E0E5E" w:rsidRDefault="00725ECA" w:rsidP="00725ECA">
      <w:r>
        <w:rPr>
          <w:shd w:val="clear" w:color="auto" w:fill="FFFFFF"/>
        </w:rPr>
        <w:t xml:space="preserve">Prof. </w:t>
      </w:r>
      <w:proofErr w:type="spellStart"/>
      <w:r w:rsidRPr="003E0E5E">
        <w:rPr>
          <w:shd w:val="clear" w:color="auto" w:fill="FFFFFF"/>
        </w:rPr>
        <w:t>Kapitolina</w:t>
      </w:r>
      <w:proofErr w:type="spellEnd"/>
      <w:r w:rsidRPr="003E0E5E">
        <w:rPr>
          <w:shd w:val="clear" w:color="auto" w:fill="FFFFFF"/>
        </w:rPr>
        <w:t xml:space="preserve"> Fedorova</w:t>
      </w:r>
      <w:r>
        <w:rPr>
          <w:shd w:val="clear" w:color="auto" w:fill="FFFFFF"/>
        </w:rPr>
        <w:t xml:space="preserve">, </w:t>
      </w:r>
      <w:r w:rsidRPr="003E0E5E">
        <w:rPr>
          <w:shd w:val="clear" w:color="auto" w:fill="FFFFFF"/>
        </w:rPr>
        <w:t xml:space="preserve">Associate Professor of Russian Studies at Tallinn University, sociolinguistics, language contacts, border and migration studies, linguistic landscape studies, and interethnic communication, </w:t>
      </w:r>
      <w:hyperlink r:id="rId7" w:history="1">
        <w:r w:rsidRPr="003E0E5E">
          <w:rPr>
            <w:rStyle w:val="Hipercze"/>
            <w:color w:val="auto"/>
            <w:szCs w:val="24"/>
            <w:u w:val="none"/>
          </w:rPr>
          <w:t>kapitolina.fedorova@tlu.ee</w:t>
        </w:r>
      </w:hyperlink>
    </w:p>
    <w:p w14:paraId="7DE18C57" w14:textId="77777777" w:rsidR="00725ECA" w:rsidRPr="003E0E5E" w:rsidRDefault="00725ECA" w:rsidP="00725ECA">
      <w:pPr>
        <w:rPr>
          <w:shd w:val="clear" w:color="auto" w:fill="FFFFFF"/>
        </w:rPr>
      </w:pPr>
      <w:r>
        <w:rPr>
          <w:lang w:eastAsia="pl-PL"/>
        </w:rPr>
        <w:t xml:space="preserve">Prof. </w:t>
      </w:r>
      <w:r w:rsidRPr="003E0E5E">
        <w:rPr>
          <w:lang w:eastAsia="pl-PL"/>
        </w:rPr>
        <w:t>David C. S. Li</w:t>
      </w:r>
      <w:r>
        <w:rPr>
          <w:lang w:eastAsia="pl-PL"/>
        </w:rPr>
        <w:t>, A</w:t>
      </w:r>
      <w:r w:rsidRPr="003E0E5E">
        <w:rPr>
          <w:lang w:eastAsia="pl-PL"/>
        </w:rPr>
        <w:t xml:space="preserve">djunct </w:t>
      </w:r>
      <w:r>
        <w:rPr>
          <w:lang w:eastAsia="pl-PL"/>
        </w:rPr>
        <w:t>P</w:t>
      </w:r>
      <w:r w:rsidRPr="003E0E5E">
        <w:rPr>
          <w:lang w:eastAsia="pl-PL"/>
        </w:rPr>
        <w:t xml:space="preserve">rofessor, </w:t>
      </w:r>
      <w:hyperlink r:id="rId8" w:history="1">
        <w:r w:rsidRPr="003E0E5E">
          <w:rPr>
            <w:rStyle w:val="Hipercze"/>
            <w:color w:val="auto"/>
            <w:spacing w:val="4"/>
            <w:szCs w:val="24"/>
            <w:u w:val="none"/>
            <w:shd w:val="clear" w:color="auto" w:fill="FFFFFF"/>
          </w:rPr>
          <w:t>The Hong Kong Polytechnic University</w:t>
        </w:r>
      </w:hyperlink>
      <w:r w:rsidRPr="003E0E5E">
        <w:rPr>
          <w:shd w:val="clear" w:color="auto" w:fill="FFFFFF"/>
        </w:rPr>
        <w:t xml:space="preserve">, </w:t>
      </w:r>
      <w:hyperlink r:id="rId9" w:history="1">
        <w:r w:rsidRPr="003E0E5E">
          <w:rPr>
            <w:rStyle w:val="Hipercze"/>
            <w:color w:val="auto"/>
            <w:spacing w:val="4"/>
            <w:szCs w:val="24"/>
            <w:u w:val="none"/>
            <w:shd w:val="clear" w:color="auto" w:fill="FFFFFF"/>
          </w:rPr>
          <w:t>Department of Chinese and Bilingual Studies</w:t>
        </w:r>
      </w:hyperlink>
      <w:r w:rsidRPr="003E0E5E">
        <w:rPr>
          <w:shd w:val="clear" w:color="auto" w:fill="FFFFFF"/>
        </w:rPr>
        <w:t xml:space="preserve">; </w:t>
      </w:r>
      <w:r>
        <w:rPr>
          <w:shd w:val="clear" w:color="auto" w:fill="FFFFFF"/>
        </w:rPr>
        <w:t>m</w:t>
      </w:r>
      <w:r w:rsidRPr="003E0E5E">
        <w:rPr>
          <w:shd w:val="clear" w:color="auto" w:fill="FFFFFF"/>
        </w:rPr>
        <w:t xml:space="preserve">ultilingual East Asia, translanguaging, Cantonese &amp; Chinese literacy, English in HK &amp; China, </w:t>
      </w:r>
      <w:hyperlink r:id="rId10" w:history="1">
        <w:r w:rsidRPr="003E0E5E">
          <w:rPr>
            <w:rStyle w:val="Hipercze"/>
            <w:color w:val="auto"/>
            <w:szCs w:val="24"/>
            <w:u w:val="none"/>
            <w:shd w:val="clear" w:color="auto" w:fill="FFFFFF"/>
          </w:rPr>
          <w:t>david.cs.li@polyu.edu.hk</w:t>
        </w:r>
      </w:hyperlink>
      <w:r w:rsidRPr="003E0E5E">
        <w:rPr>
          <w:shd w:val="clear" w:color="auto" w:fill="FFFFFF"/>
        </w:rPr>
        <w:t xml:space="preserve"> </w:t>
      </w:r>
    </w:p>
    <w:p w14:paraId="50D1EA87" w14:textId="77777777" w:rsidR="00725ECA" w:rsidRPr="003E0E5E" w:rsidRDefault="00725ECA" w:rsidP="00725ECA">
      <w:pPr>
        <w:rPr>
          <w:shd w:val="clear" w:color="auto" w:fill="FFFFFF"/>
        </w:rPr>
      </w:pPr>
      <w:r w:rsidRPr="003E0E5E">
        <w:rPr>
          <w:shd w:val="clear" w:color="auto" w:fill="FFFFFF"/>
        </w:rPr>
        <w:t xml:space="preserve">Dr Dick </w:t>
      </w:r>
      <w:proofErr w:type="spellStart"/>
      <w:r w:rsidRPr="003E0E5E">
        <w:rPr>
          <w:shd w:val="clear" w:color="auto" w:fill="FFFFFF"/>
        </w:rPr>
        <w:t>Smakman</w:t>
      </w:r>
      <w:proofErr w:type="spellEnd"/>
      <w:r w:rsidRPr="003E0E5E">
        <w:rPr>
          <w:shd w:val="clear" w:color="auto" w:fill="FFFFFF"/>
        </w:rPr>
        <w:t xml:space="preserve">, </w:t>
      </w:r>
      <w:proofErr w:type="spellStart"/>
      <w:r w:rsidRPr="003E0E5E">
        <w:rPr>
          <w:shd w:val="clear" w:color="auto" w:fill="FFFFFF"/>
        </w:rPr>
        <w:t>Center</w:t>
      </w:r>
      <w:proofErr w:type="spellEnd"/>
      <w:r w:rsidRPr="003E0E5E">
        <w:rPr>
          <w:shd w:val="clear" w:color="auto" w:fill="FFFFFF"/>
        </w:rPr>
        <w:t xml:space="preserve"> for </w:t>
      </w:r>
      <w:proofErr w:type="spellStart"/>
      <w:r w:rsidRPr="003E0E5E">
        <w:rPr>
          <w:shd w:val="clear" w:color="auto" w:fill="FFFFFF"/>
        </w:rPr>
        <w:t>Lingistics</w:t>
      </w:r>
      <w:proofErr w:type="spellEnd"/>
      <w:r w:rsidRPr="003E0E5E">
        <w:rPr>
          <w:shd w:val="clear" w:color="auto" w:fill="FFFFFF"/>
        </w:rPr>
        <w:t>, University of Leiden, sociolinguistics and discourse studies, language ideologies, cultural norms in education, language and education</w:t>
      </w:r>
      <w:r w:rsidRPr="003E0E5E">
        <w:br/>
      </w:r>
      <w:r w:rsidRPr="003E0E5E">
        <w:rPr>
          <w:shd w:val="clear" w:color="auto" w:fill="FFFFFF"/>
        </w:rPr>
        <w:t>d.smakman@hum.leidenuniv.nl</w:t>
      </w:r>
    </w:p>
    <w:p w14:paraId="201F1FE0" w14:textId="77777777" w:rsidR="00725ECA" w:rsidRPr="004757C7" w:rsidRDefault="00725ECA" w:rsidP="00725ECA"/>
    <w:p w14:paraId="4E2BCA6C" w14:textId="77777777" w:rsidR="007B04D8" w:rsidRDefault="007B04D8"/>
    <w:sectPr w:rsidR="007B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C5FA7" w14:textId="77777777" w:rsidR="00F3736A" w:rsidRDefault="00F3736A" w:rsidP="009766EA">
      <w:pPr>
        <w:spacing w:after="0" w:line="240" w:lineRule="auto"/>
      </w:pPr>
      <w:r>
        <w:separator/>
      </w:r>
    </w:p>
  </w:endnote>
  <w:endnote w:type="continuationSeparator" w:id="0">
    <w:p w14:paraId="41722900" w14:textId="77777777" w:rsidR="00F3736A" w:rsidRDefault="00F3736A" w:rsidP="0097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1E15" w14:textId="77777777" w:rsidR="00F3736A" w:rsidRDefault="00F3736A" w:rsidP="009766EA">
      <w:pPr>
        <w:spacing w:after="0" w:line="240" w:lineRule="auto"/>
      </w:pPr>
      <w:r>
        <w:separator/>
      </w:r>
    </w:p>
  </w:footnote>
  <w:footnote w:type="continuationSeparator" w:id="0">
    <w:p w14:paraId="3EE5BC20" w14:textId="77777777" w:rsidR="00F3736A" w:rsidRDefault="00F3736A" w:rsidP="00976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A"/>
    <w:rsid w:val="00292C7E"/>
    <w:rsid w:val="00725ECA"/>
    <w:rsid w:val="007B04D8"/>
    <w:rsid w:val="009766EA"/>
    <w:rsid w:val="00A83C32"/>
    <w:rsid w:val="00B444C5"/>
    <w:rsid w:val="00F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7B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ECA"/>
    <w:rPr>
      <w:rFonts w:ascii="Times New Roman" w:eastAsia="Calibri" w:hAnsi="Times New Roman" w:cs="Times New Roman"/>
      <w:kern w:val="0"/>
      <w:sz w:val="24"/>
      <w:lang w:val="en-GB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E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E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l-PL" w:eastAsia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E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l-PL" w:eastAsia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E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 w:eastAsia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E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 w:eastAsia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E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 w:eastAsia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E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E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E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5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EC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 w:eastAsia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5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ECA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val="pl-PL" w:eastAsia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5E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pl-PL" w:eastAsia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E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EC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5EC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6EA"/>
    <w:rPr>
      <w:rFonts w:ascii="Times New Roman" w:eastAsia="Calibri" w:hAnsi="Times New Roman" w:cs="Times New Roman"/>
      <w:kern w:val="0"/>
      <w:sz w:val="24"/>
      <w:lang w:val="en-GB"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EA"/>
    <w:rPr>
      <w:rFonts w:ascii="Times New Roman" w:eastAsia="Calibri" w:hAnsi="Times New Roman" w:cs="Times New Roman"/>
      <w:kern w:val="0"/>
      <w:sz w:val="24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polyu.edu.hk/en/organisations/the-hong-kong-polytechnic-univers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pitolina.fedorova@tlu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h.mirvahedi@rug.n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avid.cs.li@polyu.edu.h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earch.polyu.edu.hk/en/organisations/department-of-chinese-and-bilingual-studi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2024-09-16T02:05:00Z</dcterms:created>
  <dcterms:modified xsi:type="dcterms:W3CDTF">2024-09-16T02:08:00Z</dcterms:modified>
</cp:coreProperties>
</file>