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03D" w:rsidRPr="00612D5F" w:rsidRDefault="0098603D" w:rsidP="009F3930">
      <w:pPr>
        <w:pStyle w:val="Title"/>
      </w:pPr>
      <w:bookmarkStart w:id="0" w:name="_Hlk485906517"/>
      <w:r w:rsidRPr="00612D5F">
        <w:rPr>
          <w:b w:val="0"/>
          <w:noProof/>
        </w:rPr>
        <w:drawing>
          <wp:inline distT="0" distB="0" distL="0" distR="0">
            <wp:extent cx="5658928" cy="447277"/>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668850" cy="448061"/>
                    </a:xfrm>
                    <a:prstGeom prst="rect">
                      <a:avLst/>
                    </a:prstGeom>
                    <a:noFill/>
                    <a:ln w="9525">
                      <a:noFill/>
                      <a:miter lim="800000"/>
                      <a:headEnd/>
                      <a:tailEnd/>
                    </a:ln>
                  </pic:spPr>
                </pic:pic>
              </a:graphicData>
            </a:graphic>
          </wp:inline>
        </w:drawing>
      </w:r>
    </w:p>
    <w:p w:rsidR="0098603D" w:rsidRPr="00612D5F" w:rsidRDefault="0098603D" w:rsidP="009F3930">
      <w:pPr>
        <w:spacing w:after="0" w:afterAutospacing="0"/>
        <w:rPr>
          <w:lang w:val="en-US" w:eastAsia="en-US"/>
        </w:rPr>
      </w:pPr>
    </w:p>
    <w:p w:rsidR="00612D5F" w:rsidRPr="00612D5F" w:rsidRDefault="00612D5F" w:rsidP="00612D5F">
      <w:pPr>
        <w:spacing w:after="0" w:afterAutospacing="0"/>
        <w:jc w:val="center"/>
        <w:rPr>
          <w:rFonts w:eastAsia="Times New Roman" w:cs="Times New Roman"/>
          <w:b/>
          <w:bCs/>
          <w:kern w:val="28"/>
          <w:sz w:val="28"/>
          <w:szCs w:val="28"/>
          <w:lang w:val="en-US" w:eastAsia="en-US"/>
        </w:rPr>
      </w:pPr>
      <w:r w:rsidRPr="00612D5F">
        <w:rPr>
          <w:rFonts w:eastAsia="Times New Roman" w:cs="Times New Roman"/>
          <w:b/>
          <w:bCs/>
          <w:kern w:val="28"/>
          <w:sz w:val="28"/>
          <w:szCs w:val="28"/>
          <w:lang w:val="en-US" w:eastAsia="en-US"/>
        </w:rPr>
        <w:t>Exploring the managing of flood disaster: A Malaysian perspective</w:t>
      </w:r>
    </w:p>
    <w:p w:rsidR="00612D5F" w:rsidRPr="00612D5F" w:rsidRDefault="00612D5F" w:rsidP="00612D5F">
      <w:pPr>
        <w:spacing w:after="0" w:afterAutospacing="0"/>
        <w:jc w:val="center"/>
        <w:rPr>
          <w:szCs w:val="24"/>
        </w:rPr>
      </w:pPr>
    </w:p>
    <w:p w:rsidR="00612D5F" w:rsidRPr="00612D5F" w:rsidRDefault="00612D5F" w:rsidP="00612D5F">
      <w:pPr>
        <w:spacing w:after="0" w:afterAutospacing="0"/>
        <w:jc w:val="center"/>
        <w:rPr>
          <w:sz w:val="22"/>
          <w:vertAlign w:val="superscript"/>
        </w:rPr>
      </w:pPr>
      <w:proofErr w:type="spellStart"/>
      <w:r w:rsidRPr="00612D5F">
        <w:rPr>
          <w:sz w:val="22"/>
        </w:rPr>
        <w:t>Izham</w:t>
      </w:r>
      <w:proofErr w:type="spellEnd"/>
      <w:r w:rsidRPr="00612D5F">
        <w:rPr>
          <w:sz w:val="22"/>
        </w:rPr>
        <w:t xml:space="preserve"> Mohamad </w:t>
      </w:r>
      <w:proofErr w:type="gramStart"/>
      <w:r w:rsidRPr="00612D5F">
        <w:rPr>
          <w:sz w:val="22"/>
        </w:rPr>
        <w:t>Yusoff</w:t>
      </w:r>
      <w:r w:rsidRPr="00612D5F">
        <w:rPr>
          <w:sz w:val="22"/>
          <w:vertAlign w:val="superscript"/>
        </w:rPr>
        <w:t xml:space="preserve"> </w:t>
      </w:r>
      <w:r w:rsidRPr="00612D5F">
        <w:rPr>
          <w:sz w:val="22"/>
        </w:rPr>
        <w:t>,</w:t>
      </w:r>
      <w:proofErr w:type="gramEnd"/>
      <w:r w:rsidRPr="00612D5F">
        <w:rPr>
          <w:sz w:val="22"/>
        </w:rPr>
        <w:t xml:space="preserve"> </w:t>
      </w:r>
      <w:proofErr w:type="spellStart"/>
      <w:r w:rsidRPr="00612D5F">
        <w:rPr>
          <w:sz w:val="22"/>
        </w:rPr>
        <w:t>Aznarahayu</w:t>
      </w:r>
      <w:proofErr w:type="spellEnd"/>
      <w:r w:rsidRPr="00612D5F">
        <w:rPr>
          <w:sz w:val="22"/>
        </w:rPr>
        <w:t xml:space="preserve"> </w:t>
      </w:r>
      <w:proofErr w:type="spellStart"/>
      <w:r w:rsidRPr="00612D5F">
        <w:rPr>
          <w:sz w:val="22"/>
        </w:rPr>
        <w:t>Ramli</w:t>
      </w:r>
      <w:proofErr w:type="spellEnd"/>
      <w:r w:rsidRPr="00612D5F">
        <w:rPr>
          <w:sz w:val="22"/>
        </w:rPr>
        <w:t xml:space="preserve">, </w:t>
      </w:r>
      <w:proofErr w:type="spellStart"/>
      <w:r w:rsidRPr="00612D5F">
        <w:rPr>
          <w:sz w:val="22"/>
        </w:rPr>
        <w:t>Nurul</w:t>
      </w:r>
      <w:proofErr w:type="spellEnd"/>
      <w:r w:rsidRPr="00612D5F">
        <w:rPr>
          <w:sz w:val="22"/>
        </w:rPr>
        <w:t xml:space="preserve"> </w:t>
      </w:r>
      <w:proofErr w:type="spellStart"/>
      <w:r w:rsidRPr="00612D5F">
        <w:rPr>
          <w:sz w:val="22"/>
        </w:rPr>
        <w:t>Azni</w:t>
      </w:r>
      <w:proofErr w:type="spellEnd"/>
      <w:r w:rsidRPr="00612D5F">
        <w:rPr>
          <w:sz w:val="22"/>
        </w:rPr>
        <w:t xml:space="preserve"> </w:t>
      </w:r>
      <w:proofErr w:type="spellStart"/>
      <w:r w:rsidRPr="00612D5F">
        <w:rPr>
          <w:sz w:val="22"/>
        </w:rPr>
        <w:t>Mhd</w:t>
      </w:r>
      <w:proofErr w:type="spellEnd"/>
      <w:r w:rsidRPr="00612D5F">
        <w:rPr>
          <w:sz w:val="22"/>
        </w:rPr>
        <w:t xml:space="preserve"> </w:t>
      </w:r>
      <w:proofErr w:type="spellStart"/>
      <w:r w:rsidRPr="00612D5F">
        <w:rPr>
          <w:sz w:val="22"/>
        </w:rPr>
        <w:t>Alkasirah</w:t>
      </w:r>
      <w:proofErr w:type="spellEnd"/>
      <w:r w:rsidRPr="00612D5F">
        <w:rPr>
          <w:sz w:val="22"/>
        </w:rPr>
        <w:t xml:space="preserve">, </w:t>
      </w:r>
      <w:proofErr w:type="spellStart"/>
      <w:r w:rsidRPr="00612D5F">
        <w:rPr>
          <w:sz w:val="22"/>
        </w:rPr>
        <w:t>Norashila</w:t>
      </w:r>
      <w:proofErr w:type="spellEnd"/>
      <w:r w:rsidRPr="00612D5F">
        <w:rPr>
          <w:sz w:val="22"/>
        </w:rPr>
        <w:t xml:space="preserve"> </w:t>
      </w:r>
      <w:proofErr w:type="spellStart"/>
      <w:r w:rsidRPr="00612D5F">
        <w:rPr>
          <w:sz w:val="22"/>
        </w:rPr>
        <w:t>Mohd</w:t>
      </w:r>
      <w:proofErr w:type="spellEnd"/>
      <w:r w:rsidRPr="00612D5F">
        <w:rPr>
          <w:sz w:val="22"/>
        </w:rPr>
        <w:t xml:space="preserve"> Nasir</w:t>
      </w:r>
    </w:p>
    <w:p w:rsidR="00612D5F" w:rsidRPr="00612D5F" w:rsidRDefault="00612D5F" w:rsidP="00612D5F">
      <w:pPr>
        <w:spacing w:after="0" w:afterAutospacing="0"/>
        <w:jc w:val="center"/>
        <w:rPr>
          <w:sz w:val="22"/>
          <w:vertAlign w:val="superscript"/>
        </w:rPr>
      </w:pPr>
    </w:p>
    <w:p w:rsidR="00612D5F" w:rsidRPr="00612D5F" w:rsidRDefault="00612D5F" w:rsidP="00612D5F">
      <w:pPr>
        <w:spacing w:after="0" w:afterAutospacing="0"/>
        <w:jc w:val="center"/>
        <w:rPr>
          <w:sz w:val="22"/>
        </w:rPr>
      </w:pPr>
      <w:r w:rsidRPr="00612D5F">
        <w:rPr>
          <w:sz w:val="22"/>
        </w:rPr>
        <w:t xml:space="preserve">School of Distance Education, Universiti </w:t>
      </w:r>
      <w:proofErr w:type="spellStart"/>
      <w:r w:rsidRPr="00612D5F">
        <w:rPr>
          <w:sz w:val="22"/>
        </w:rPr>
        <w:t>Sains</w:t>
      </w:r>
      <w:proofErr w:type="spellEnd"/>
      <w:r w:rsidRPr="00612D5F">
        <w:rPr>
          <w:sz w:val="22"/>
        </w:rPr>
        <w:t xml:space="preserve"> Malaysia </w:t>
      </w:r>
    </w:p>
    <w:p w:rsidR="00612D5F" w:rsidRPr="00612D5F" w:rsidRDefault="00612D5F" w:rsidP="00612D5F">
      <w:pPr>
        <w:spacing w:after="0" w:afterAutospacing="0"/>
        <w:jc w:val="center"/>
        <w:rPr>
          <w:sz w:val="22"/>
        </w:rPr>
      </w:pPr>
    </w:p>
    <w:p w:rsidR="00612D5F" w:rsidRPr="00612D5F" w:rsidRDefault="00612D5F" w:rsidP="00612D5F">
      <w:pPr>
        <w:spacing w:after="0" w:afterAutospacing="0"/>
        <w:jc w:val="center"/>
        <w:rPr>
          <w:sz w:val="22"/>
        </w:rPr>
      </w:pPr>
      <w:r w:rsidRPr="00612D5F">
        <w:rPr>
          <w:sz w:val="22"/>
        </w:rPr>
        <w:t xml:space="preserve">Correspondence: </w:t>
      </w:r>
      <w:proofErr w:type="spellStart"/>
      <w:r w:rsidRPr="00612D5F">
        <w:rPr>
          <w:sz w:val="22"/>
        </w:rPr>
        <w:t>Izham</w:t>
      </w:r>
      <w:proofErr w:type="spellEnd"/>
      <w:r w:rsidRPr="00612D5F">
        <w:rPr>
          <w:sz w:val="22"/>
        </w:rPr>
        <w:t xml:space="preserve"> Mohamad Yusoff (email: </w:t>
      </w:r>
      <w:hyperlink r:id="rId9" w:history="1">
        <w:r w:rsidRPr="00612D5F">
          <w:rPr>
            <w:sz w:val="22"/>
          </w:rPr>
          <w:t>izham@usm.my</w:t>
        </w:r>
      </w:hyperlink>
      <w:r w:rsidRPr="00612D5F">
        <w:rPr>
          <w:sz w:val="22"/>
        </w:rPr>
        <w:t xml:space="preserve">) </w:t>
      </w:r>
    </w:p>
    <w:p w:rsidR="00612D5F" w:rsidRDefault="00612D5F" w:rsidP="00612D5F">
      <w:pPr>
        <w:keepNext/>
        <w:keepLines/>
        <w:spacing w:after="0" w:afterAutospacing="0"/>
        <w:outlineLvl w:val="1"/>
        <w:rPr>
          <w:rFonts w:eastAsiaTheme="majorEastAsia" w:cstheme="majorBidi"/>
          <w:b/>
          <w:szCs w:val="28"/>
          <w:lang w:val="en-US"/>
        </w:rPr>
      </w:pPr>
    </w:p>
    <w:p w:rsidR="00612D5F" w:rsidRPr="00612D5F" w:rsidRDefault="00612D5F" w:rsidP="00612D5F">
      <w:pPr>
        <w:keepNext/>
        <w:keepLines/>
        <w:spacing w:after="0" w:afterAutospacing="0"/>
        <w:outlineLvl w:val="1"/>
        <w:rPr>
          <w:rFonts w:eastAsiaTheme="majorEastAsia" w:cstheme="majorBidi"/>
          <w:b/>
          <w:szCs w:val="28"/>
          <w:lang w:val="en-US"/>
        </w:rPr>
      </w:pPr>
    </w:p>
    <w:p w:rsidR="00612D5F" w:rsidRPr="00612D5F" w:rsidRDefault="00612D5F" w:rsidP="00612D5F">
      <w:pPr>
        <w:keepNext/>
        <w:keepLines/>
        <w:spacing w:after="0" w:afterAutospacing="0"/>
        <w:outlineLvl w:val="1"/>
        <w:rPr>
          <w:rFonts w:eastAsiaTheme="majorEastAsia" w:cstheme="majorBidi"/>
          <w:b/>
          <w:szCs w:val="28"/>
          <w:lang w:val="en-US"/>
        </w:rPr>
      </w:pPr>
      <w:r w:rsidRPr="00612D5F">
        <w:rPr>
          <w:rFonts w:eastAsiaTheme="majorEastAsia" w:cstheme="majorBidi"/>
          <w:b/>
          <w:szCs w:val="28"/>
          <w:lang w:val="en-US"/>
        </w:rPr>
        <w:t>Abstract</w:t>
      </w:r>
    </w:p>
    <w:p w:rsidR="00612D5F" w:rsidRPr="00612D5F" w:rsidRDefault="00612D5F" w:rsidP="00612D5F">
      <w:pPr>
        <w:spacing w:after="0" w:afterAutospacing="0"/>
        <w:rPr>
          <w:lang w:val="en-US"/>
        </w:rPr>
      </w:pPr>
    </w:p>
    <w:p w:rsidR="00612D5F" w:rsidRPr="00612D5F" w:rsidRDefault="00612D5F" w:rsidP="00612D5F">
      <w:pPr>
        <w:spacing w:after="0" w:afterAutospacing="0"/>
        <w:rPr>
          <w:rFonts w:cs="Times New Roman"/>
          <w:szCs w:val="24"/>
          <w:lang w:val="en-US"/>
        </w:rPr>
      </w:pPr>
      <w:r w:rsidRPr="00612D5F">
        <w:rPr>
          <w:rFonts w:cs="Times New Roman"/>
          <w:szCs w:val="24"/>
          <w:lang w:val="en-US"/>
        </w:rPr>
        <w:t>Flooding occurs periodically in Malaysia and</w:t>
      </w:r>
      <w:r w:rsidRPr="00612D5F">
        <w:rPr>
          <w:rFonts w:cs="Times New Roman"/>
          <w:szCs w:val="24"/>
        </w:rPr>
        <w:t xml:space="preserve"> </w:t>
      </w:r>
      <w:r w:rsidRPr="00612D5F">
        <w:rPr>
          <w:rFonts w:cs="Times New Roman"/>
          <w:szCs w:val="24"/>
          <w:lang w:val="en-US"/>
        </w:rPr>
        <w:t xml:space="preserve">has become a common occurrence. This annual occurrence of floods has given a big impact on </w:t>
      </w:r>
      <w:r w:rsidRPr="00612D5F">
        <w:rPr>
          <w:rFonts w:cs="Times New Roman"/>
          <w:szCs w:val="24"/>
          <w:shd w:val="clear" w:color="auto" w:fill="FFFFFF"/>
        </w:rPr>
        <w:t>lives of humans and other living being</w:t>
      </w:r>
      <w:r w:rsidRPr="00612D5F">
        <w:rPr>
          <w:rFonts w:cs="Times New Roman"/>
          <w:szCs w:val="24"/>
          <w:lang w:val="en-US"/>
        </w:rPr>
        <w:t xml:space="preserve">. Due to the negative impact of floods, we need to pay serious attention and take an alternatives way to reduce this disaster. This paper </w:t>
      </w:r>
      <w:r w:rsidRPr="00612D5F">
        <w:rPr>
          <w:rFonts w:cs="Times New Roman"/>
          <w:noProof/>
          <w:szCs w:val="24"/>
          <w:lang w:val="en-US"/>
        </w:rPr>
        <w:t>reviews</w:t>
      </w:r>
      <w:r w:rsidRPr="00612D5F">
        <w:rPr>
          <w:rFonts w:cs="Times New Roman"/>
          <w:szCs w:val="24"/>
          <w:lang w:val="en-US"/>
        </w:rPr>
        <w:t xml:space="preserve"> previous articles relating to flood disaster management in Malaysia based on electronic databases which are subscribed by the university library. The flood disaster management in Malaysia </w:t>
      </w:r>
      <w:r w:rsidRPr="00612D5F">
        <w:rPr>
          <w:rFonts w:cs="Times New Roman"/>
          <w:noProof/>
          <w:szCs w:val="24"/>
          <w:lang w:val="en-US"/>
        </w:rPr>
        <w:t>involves</w:t>
      </w:r>
      <w:r w:rsidRPr="00612D5F">
        <w:rPr>
          <w:rFonts w:cs="Times New Roman"/>
          <w:szCs w:val="24"/>
          <w:lang w:val="en-US"/>
        </w:rPr>
        <w:t xml:space="preserve"> four phases, which are prevention/mitigation, preparedness, response and recovery. The disaster prevention/mitigation and preparedness are the best way forward because if these two phases </w:t>
      </w:r>
      <w:r w:rsidRPr="00612D5F">
        <w:rPr>
          <w:rFonts w:cs="Times New Roman"/>
          <w:noProof/>
          <w:szCs w:val="24"/>
          <w:lang w:val="en-US"/>
        </w:rPr>
        <w:t>were successfully handled</w:t>
      </w:r>
      <w:r w:rsidRPr="00612D5F">
        <w:rPr>
          <w:rFonts w:cs="Times New Roman"/>
          <w:szCs w:val="24"/>
          <w:lang w:val="en-US"/>
        </w:rPr>
        <w:t xml:space="preserve">, the burden of the next phases will be reduced. Besides, the agencies responsible </w:t>
      </w:r>
      <w:r w:rsidRPr="00612D5F">
        <w:rPr>
          <w:rFonts w:cs="Times New Roman"/>
          <w:noProof/>
          <w:szCs w:val="24"/>
          <w:lang w:val="en-US"/>
        </w:rPr>
        <w:t>for</w:t>
      </w:r>
      <w:r w:rsidRPr="00612D5F">
        <w:rPr>
          <w:rFonts w:cs="Times New Roman"/>
          <w:szCs w:val="24"/>
          <w:lang w:val="en-US"/>
        </w:rPr>
        <w:t xml:space="preserve"> the management of floods in Malaysia have been identified in this study. The usage of technology for managing flood events has also been reviewed. The role of communities affected by the floods </w:t>
      </w:r>
      <w:r w:rsidRPr="00612D5F">
        <w:rPr>
          <w:rFonts w:cs="Times New Roman"/>
          <w:noProof/>
          <w:szCs w:val="24"/>
          <w:lang w:val="en-US"/>
        </w:rPr>
        <w:t>is</w:t>
      </w:r>
      <w:r w:rsidRPr="00612D5F">
        <w:rPr>
          <w:rFonts w:cs="Times New Roman"/>
          <w:szCs w:val="24"/>
          <w:lang w:val="en-US"/>
        </w:rPr>
        <w:t xml:space="preserve"> no less important. Their awareness and readiness in facing the flood disaster are indispensable so that the negative impacts resulted from the disasters can be </w:t>
      </w:r>
      <w:r w:rsidRPr="00612D5F">
        <w:rPr>
          <w:rFonts w:cs="Times New Roman"/>
          <w:noProof/>
          <w:szCs w:val="24"/>
          <w:lang w:val="en-US"/>
        </w:rPr>
        <w:t>minimised</w:t>
      </w:r>
      <w:r w:rsidRPr="00612D5F">
        <w:rPr>
          <w:rFonts w:cs="Times New Roman"/>
          <w:szCs w:val="24"/>
          <w:lang w:val="en-US"/>
        </w:rPr>
        <w:t xml:space="preserve">. Therefore, the community should be educated to improve their awareness regarding flood management especially on how and what to prepare for flood as well as how to react during the </w:t>
      </w:r>
      <w:r w:rsidRPr="00612D5F">
        <w:rPr>
          <w:rFonts w:cs="Times New Roman"/>
          <w:noProof/>
          <w:szCs w:val="24"/>
          <w:lang w:val="en-US"/>
        </w:rPr>
        <w:t>flood</w:t>
      </w:r>
      <w:r w:rsidRPr="00612D5F">
        <w:rPr>
          <w:rFonts w:cs="Times New Roman"/>
          <w:szCs w:val="24"/>
          <w:lang w:val="en-US"/>
        </w:rPr>
        <w:t>.</w:t>
      </w:r>
    </w:p>
    <w:p w:rsidR="00612D5F" w:rsidRPr="00612D5F" w:rsidRDefault="00612D5F" w:rsidP="00612D5F">
      <w:pPr>
        <w:spacing w:after="0" w:afterAutospacing="0"/>
        <w:rPr>
          <w:rFonts w:cs="Times New Roman"/>
          <w:b/>
          <w:noProof/>
          <w:szCs w:val="24"/>
          <w:lang w:val="en-US"/>
        </w:rPr>
      </w:pPr>
    </w:p>
    <w:p w:rsidR="00612D5F" w:rsidRPr="00612D5F" w:rsidRDefault="00612D5F" w:rsidP="00612D5F">
      <w:pPr>
        <w:spacing w:after="0" w:afterAutospacing="0"/>
        <w:rPr>
          <w:rFonts w:cs="Times New Roman"/>
          <w:szCs w:val="24"/>
          <w:lang w:val="en-US"/>
        </w:rPr>
      </w:pPr>
      <w:r w:rsidRPr="00612D5F">
        <w:rPr>
          <w:rFonts w:cs="Times New Roman"/>
          <w:b/>
          <w:noProof/>
          <w:szCs w:val="24"/>
          <w:lang w:val="en-US"/>
        </w:rPr>
        <w:t>Keywords</w:t>
      </w:r>
      <w:r w:rsidRPr="00612D5F">
        <w:rPr>
          <w:rFonts w:cs="Times New Roman"/>
          <w:b/>
          <w:szCs w:val="24"/>
          <w:lang w:val="en-US"/>
        </w:rPr>
        <w:t xml:space="preserve">: </w:t>
      </w:r>
      <w:r w:rsidRPr="00612D5F">
        <w:rPr>
          <w:rFonts w:cs="Times New Roman"/>
          <w:szCs w:val="24"/>
          <w:lang w:val="en-US"/>
        </w:rPr>
        <w:t>disaster management phases, flood disaster management, flood preparedness, flood recovery, Geographic Information System, prevention/mitigation</w:t>
      </w:r>
    </w:p>
    <w:bookmarkEnd w:id="0"/>
    <w:p w:rsidR="0098603D" w:rsidRDefault="0098603D" w:rsidP="009F3930">
      <w:pPr>
        <w:spacing w:after="0" w:afterAutospacing="0"/>
        <w:rPr>
          <w:rFonts w:cs="Times New Roman"/>
          <w:color w:val="FF0000"/>
          <w:szCs w:val="24"/>
          <w:lang w:val="en-US"/>
        </w:rPr>
      </w:pPr>
    </w:p>
    <w:p w:rsidR="00612D5F" w:rsidRPr="00F75E64" w:rsidRDefault="00612D5F" w:rsidP="009F3930">
      <w:pPr>
        <w:spacing w:after="0" w:afterAutospacing="0"/>
        <w:rPr>
          <w:rFonts w:cs="Times New Roman"/>
          <w:szCs w:val="24"/>
          <w:lang w:val="en-US"/>
        </w:rPr>
      </w:pPr>
    </w:p>
    <w:p w:rsidR="003E4361" w:rsidRDefault="003E4361" w:rsidP="00086C34">
      <w:pPr>
        <w:pStyle w:val="Heading2"/>
      </w:pPr>
      <w:r w:rsidRPr="007349ED">
        <w:t>Introduction</w:t>
      </w:r>
    </w:p>
    <w:p w:rsidR="00E47BFF" w:rsidRPr="00E47BFF" w:rsidRDefault="00E47BFF" w:rsidP="009F3930">
      <w:pPr>
        <w:spacing w:after="0" w:afterAutospacing="0"/>
        <w:rPr>
          <w:lang w:val="en-US"/>
        </w:rPr>
      </w:pPr>
    </w:p>
    <w:p w:rsidR="001225F9" w:rsidRDefault="0038527B" w:rsidP="009F3930">
      <w:pPr>
        <w:spacing w:after="0" w:afterAutospacing="0"/>
        <w:rPr>
          <w:rFonts w:cs="Times New Roman"/>
          <w:szCs w:val="24"/>
          <w:lang w:val="en-US"/>
        </w:rPr>
      </w:pPr>
      <w:r>
        <w:rPr>
          <w:rFonts w:cs="Times New Roman"/>
          <w:szCs w:val="24"/>
          <w:lang w:val="en-US"/>
        </w:rPr>
        <w:t>O</w:t>
      </w:r>
      <w:r w:rsidRPr="00F75E64">
        <w:rPr>
          <w:rFonts w:cs="Times New Roman"/>
          <w:szCs w:val="24"/>
          <w:lang w:val="en-US"/>
        </w:rPr>
        <w:t>ver the last three decades</w:t>
      </w:r>
      <w:r w:rsidR="00113FD7">
        <w:rPr>
          <w:rFonts w:cs="Times New Roman"/>
          <w:szCs w:val="24"/>
          <w:lang w:val="en-US"/>
        </w:rPr>
        <w:t xml:space="preserve">, </w:t>
      </w:r>
      <w:r w:rsidR="00113FD7" w:rsidRPr="00113FD7">
        <w:rPr>
          <w:rFonts w:cs="Times New Roman"/>
          <w:szCs w:val="24"/>
          <w:lang w:val="en-US"/>
        </w:rPr>
        <w:t>flooding is a major risk</w:t>
      </w:r>
      <w:r w:rsidR="00075BC6" w:rsidRPr="00F75E64">
        <w:rPr>
          <w:rFonts w:cs="Times New Roman"/>
          <w:szCs w:val="24"/>
          <w:lang w:val="en-US"/>
        </w:rPr>
        <w:t xml:space="preserve"> </w:t>
      </w:r>
      <w:r w:rsidR="00C56CC1">
        <w:rPr>
          <w:rFonts w:cs="Times New Roman"/>
          <w:szCs w:val="24"/>
          <w:lang w:val="en-US"/>
        </w:rPr>
        <w:t xml:space="preserve">in </w:t>
      </w:r>
      <w:r w:rsidR="00075BC6" w:rsidRPr="00F75E64">
        <w:rPr>
          <w:rFonts w:cs="Times New Roman"/>
          <w:szCs w:val="24"/>
          <w:lang w:val="en-US"/>
        </w:rPr>
        <w:t>the world</w:t>
      </w:r>
      <w:r w:rsidR="005140CB">
        <w:rPr>
          <w:rFonts w:cs="Times New Roman"/>
          <w:szCs w:val="24"/>
          <w:lang w:val="en-US"/>
        </w:rPr>
        <w:t xml:space="preserve"> and</w:t>
      </w:r>
      <w:r w:rsidR="009A6FBC">
        <w:rPr>
          <w:rFonts w:cs="Times New Roman"/>
          <w:szCs w:val="24"/>
          <w:lang w:val="en-US"/>
        </w:rPr>
        <w:t xml:space="preserve"> </w:t>
      </w:r>
      <w:r w:rsidR="0097427A">
        <w:rPr>
          <w:rFonts w:cs="Times New Roman"/>
          <w:szCs w:val="24"/>
          <w:lang w:val="en-US"/>
        </w:rPr>
        <w:t xml:space="preserve">nowadays </w:t>
      </w:r>
      <w:r w:rsidR="009A6FBC">
        <w:rPr>
          <w:rFonts w:cs="Times New Roman"/>
          <w:szCs w:val="24"/>
          <w:lang w:val="en-US"/>
        </w:rPr>
        <w:t xml:space="preserve">it </w:t>
      </w:r>
      <w:r w:rsidR="00E47BFF">
        <w:rPr>
          <w:rFonts w:cs="Times New Roman"/>
          <w:szCs w:val="24"/>
          <w:lang w:val="en-US"/>
        </w:rPr>
        <w:t>is becoming</w:t>
      </w:r>
      <w:r w:rsidR="0097427A">
        <w:rPr>
          <w:rFonts w:cs="Times New Roman"/>
          <w:szCs w:val="24"/>
          <w:lang w:val="en-US"/>
        </w:rPr>
        <w:t xml:space="preserve"> </w:t>
      </w:r>
      <w:r w:rsidR="009A6FBC">
        <w:rPr>
          <w:rFonts w:cs="Times New Roman"/>
          <w:szCs w:val="24"/>
          <w:lang w:val="en-US"/>
        </w:rPr>
        <w:t>common in M</w:t>
      </w:r>
      <w:r w:rsidR="009A6FBC" w:rsidRPr="009A6FBC">
        <w:rPr>
          <w:rFonts w:cs="Times New Roman"/>
          <w:szCs w:val="24"/>
          <w:lang w:val="en-US"/>
        </w:rPr>
        <w:t>alaysia</w:t>
      </w:r>
      <w:r w:rsidR="00960750">
        <w:rPr>
          <w:rFonts w:cs="Times New Roman"/>
          <w:szCs w:val="24"/>
          <w:lang w:val="en-US"/>
        </w:rPr>
        <w:t>. It</w:t>
      </w:r>
      <w:r w:rsidR="00960750" w:rsidRPr="00960750">
        <w:rPr>
          <w:rFonts w:cs="Times New Roman"/>
          <w:szCs w:val="24"/>
          <w:lang w:val="en-US"/>
        </w:rPr>
        <w:t xml:space="preserve"> </w:t>
      </w:r>
      <w:r w:rsidR="00960750">
        <w:rPr>
          <w:rFonts w:cs="Times New Roman"/>
          <w:szCs w:val="24"/>
          <w:lang w:val="en-US"/>
        </w:rPr>
        <w:t xml:space="preserve">has </w:t>
      </w:r>
      <w:r w:rsidR="00960750" w:rsidRPr="00960750">
        <w:rPr>
          <w:rFonts w:cs="Times New Roman"/>
          <w:szCs w:val="24"/>
          <w:lang w:val="en-US"/>
        </w:rPr>
        <w:t>caused loss of li</w:t>
      </w:r>
      <w:r w:rsidR="0097427A">
        <w:rPr>
          <w:rFonts w:cs="Times New Roman"/>
          <w:szCs w:val="24"/>
          <w:lang w:val="en-US"/>
        </w:rPr>
        <w:t>v</w:t>
      </w:r>
      <w:r w:rsidR="00960750" w:rsidRPr="00960750">
        <w:rPr>
          <w:rFonts w:cs="Times New Roman"/>
          <w:szCs w:val="24"/>
          <w:lang w:val="en-US"/>
        </w:rPr>
        <w:t>e</w:t>
      </w:r>
      <w:r w:rsidR="0097427A">
        <w:rPr>
          <w:rFonts w:cs="Times New Roman"/>
          <w:szCs w:val="24"/>
          <w:lang w:val="en-US"/>
        </w:rPr>
        <w:t>s</w:t>
      </w:r>
      <w:r w:rsidR="00960750" w:rsidRPr="00960750">
        <w:rPr>
          <w:rFonts w:cs="Times New Roman"/>
          <w:szCs w:val="24"/>
          <w:lang w:val="en-US"/>
        </w:rPr>
        <w:t xml:space="preserve"> and </w:t>
      </w:r>
      <w:r w:rsidR="008B0616" w:rsidRPr="008B0616">
        <w:rPr>
          <w:rFonts w:cs="Times New Roman"/>
          <w:szCs w:val="24"/>
          <w:lang w:val="en-US"/>
        </w:rPr>
        <w:t>destruction of propert</w:t>
      </w:r>
      <w:r w:rsidR="0097427A">
        <w:rPr>
          <w:rFonts w:cs="Times New Roman"/>
          <w:szCs w:val="24"/>
          <w:lang w:val="en-US"/>
        </w:rPr>
        <w:t>ies</w:t>
      </w:r>
      <w:r w:rsidR="00C063CD" w:rsidRPr="00F75E64">
        <w:rPr>
          <w:rFonts w:cs="Times New Roman"/>
          <w:szCs w:val="24"/>
          <w:lang w:val="en-US"/>
        </w:rPr>
        <w:fldChar w:fldCharType="begin" w:fldLock="1"/>
      </w:r>
      <w:r w:rsidR="0060047A">
        <w:rPr>
          <w:rFonts w:cs="Times New Roman"/>
          <w:szCs w:val="24"/>
          <w:lang w:val="en-US"/>
        </w:rPr>
        <w:instrText>ADDIN CSL_CITATION { "citationItems" : [ { "id" : "ITEM-1", "itemData" : { "DOI" : "10.1080/02626667.2011.555836", "ISBN" : "0262-6667", "ISSN" : "0262-6667", "abstract" : "This paper presents a viable approach for flood management strategy in a river basin based on the European Floods Directive. A reliable flood management plan has two components: (a) a proper flood management strategy, and (b) the determination of the flood-hazard areas. A method to evaluate the benefits of a flood warning system is presented herein, as well as a method to estimate the flood-hazard areas. Six factors were considered in order to estimate the spatial distribution of the hazardous areas: flow accumulation, slope, land use, rainfall intensity, geology and elevation. The study area was divided into five regions characterized by different degrees of flood hazard ranging from very low to very high. The produced map of flood-hazard areas identifies the areas and settlements at high risk of flooding. The proposed methodology can be applied to any river basin and here was applied to the Koiliaris River basin in Greece.", "author" : [ { "dropping-particle" : "", "family" : "Kourgialas", "given" : "Nektarios N.", "non-dropping-particle" : "", "parse-names" : false, "suffix" : "" }, { "dropping-particle" : "", "family" : "Karatzas", "given" : "George P.", "non-dropping-particle" : "", "parse-names" : false, "suffix" : "" } ], "container-title" : "Hydrological Sciences Journal", "id" : "ITEM-1", "issue" : "2", "issued" : { "date-parts" : [ [ "2011" ] ] }, "page" : "212-225", "title" : "Flood management and a GIS modelling method to assess flood-hazard areas\u2014a case study", "type" : "article-journal", "volume" : "56" }, "uris" : [ "http://www.mendeley.com/documents/?uuid=272ab992-d6e6-4a27-b76a-0c85ec7f97b4" ] } ], "mendeley" : { "formattedCitation" : "(Kourgialas &amp; Karatzas, 2011)", "plainTextFormattedCitation" : "(Kourgialas &amp; Karatzas, 2011)", "previouslyFormattedCitation" : "(Kourgialas &amp; Karatzas, 2011)" }, "properties" : {  }, "schema" : "https://github.com/citation-style-language/schema/raw/master/csl-citation.json" }</w:instrText>
      </w:r>
      <w:r w:rsidR="00C063CD" w:rsidRPr="00F75E64">
        <w:rPr>
          <w:rFonts w:cs="Times New Roman"/>
          <w:szCs w:val="24"/>
          <w:lang w:val="en-US"/>
        </w:rPr>
        <w:fldChar w:fldCharType="separate"/>
      </w:r>
      <w:r w:rsidR="00353749" w:rsidRPr="0060047A">
        <w:rPr>
          <w:rFonts w:cs="Times New Roman"/>
          <w:noProof/>
          <w:szCs w:val="24"/>
          <w:lang w:val="en-US"/>
        </w:rPr>
        <w:t xml:space="preserve">(Kourgialas </w:t>
      </w:r>
      <w:r w:rsidR="00EF6420" w:rsidRPr="0060047A">
        <w:rPr>
          <w:rFonts w:cs="Times New Roman"/>
          <w:noProof/>
          <w:szCs w:val="24"/>
          <w:lang w:val="en-US"/>
        </w:rPr>
        <w:t>&amp;</w:t>
      </w:r>
      <w:r w:rsidR="00E47BFF" w:rsidRPr="0060047A">
        <w:rPr>
          <w:rFonts w:cs="Times New Roman"/>
          <w:noProof/>
          <w:szCs w:val="24"/>
          <w:lang w:val="en-US"/>
        </w:rPr>
        <w:t xml:space="preserve"> </w:t>
      </w:r>
      <w:r w:rsidR="00353749" w:rsidRPr="0060047A">
        <w:rPr>
          <w:rFonts w:cs="Times New Roman"/>
          <w:noProof/>
          <w:szCs w:val="24"/>
          <w:lang w:val="en-US"/>
        </w:rPr>
        <w:t>Karatzas, 2011)</w:t>
      </w:r>
      <w:r w:rsidR="00C063CD" w:rsidRPr="00F75E64">
        <w:rPr>
          <w:rFonts w:cs="Times New Roman"/>
          <w:szCs w:val="24"/>
          <w:lang w:val="en-US"/>
        </w:rPr>
        <w:fldChar w:fldCharType="end"/>
      </w:r>
      <w:r w:rsidR="00075BC6" w:rsidRPr="00F75E64">
        <w:rPr>
          <w:rFonts w:cs="Times New Roman"/>
          <w:szCs w:val="24"/>
          <w:lang w:val="en-US"/>
        </w:rPr>
        <w:t>.</w:t>
      </w:r>
      <w:r w:rsidR="00A918AF">
        <w:rPr>
          <w:rFonts w:cs="Times New Roman"/>
          <w:szCs w:val="24"/>
          <w:lang w:val="en-US"/>
        </w:rPr>
        <w:t xml:space="preserve"> </w:t>
      </w:r>
      <w:r w:rsidR="008B0616">
        <w:rPr>
          <w:rFonts w:cs="Times New Roman"/>
          <w:szCs w:val="24"/>
          <w:lang w:val="en-US"/>
        </w:rPr>
        <w:t xml:space="preserve">It </w:t>
      </w:r>
      <w:r w:rsidR="00465D42" w:rsidRPr="00465D42">
        <w:rPr>
          <w:rFonts w:cs="Times New Roman"/>
          <w:szCs w:val="24"/>
          <w:lang w:val="en-US"/>
        </w:rPr>
        <w:t xml:space="preserve">is one of </w:t>
      </w:r>
      <w:r w:rsidR="00646EEF">
        <w:rPr>
          <w:rFonts w:cs="Times New Roman"/>
          <w:szCs w:val="24"/>
          <w:lang w:val="en-US"/>
        </w:rPr>
        <w:t xml:space="preserve">the natural disasters that </w:t>
      </w:r>
      <w:r w:rsidR="0098603D" w:rsidRPr="00646EEF">
        <w:rPr>
          <w:rFonts w:cs="Times New Roman"/>
          <w:szCs w:val="24"/>
          <w:lang w:val="en-US"/>
        </w:rPr>
        <w:t>prevent</w:t>
      </w:r>
      <w:r w:rsidR="0098603D">
        <w:rPr>
          <w:rFonts w:cs="Times New Roman"/>
          <w:szCs w:val="24"/>
          <w:lang w:val="en-US"/>
        </w:rPr>
        <w:t>s</w:t>
      </w:r>
      <w:r w:rsidR="00646EEF" w:rsidRPr="00646EEF">
        <w:rPr>
          <w:rFonts w:cs="Times New Roman"/>
          <w:szCs w:val="24"/>
          <w:lang w:val="en-US"/>
        </w:rPr>
        <w:t xml:space="preserve"> the development of a country</w:t>
      </w:r>
      <w:r w:rsidR="00A17CCF" w:rsidRPr="00F75E64">
        <w:rPr>
          <w:rFonts w:cs="Times New Roman"/>
          <w:szCs w:val="24"/>
          <w:lang w:val="en-US"/>
        </w:rPr>
        <w:t xml:space="preserve"> </w:t>
      </w:r>
      <w:r w:rsidR="00C063CD" w:rsidRPr="00F75E64">
        <w:rPr>
          <w:rFonts w:cs="Times New Roman"/>
          <w:color w:val="000000" w:themeColor="text1"/>
          <w:szCs w:val="24"/>
          <w:lang w:val="en-US"/>
        </w:rPr>
        <w:fldChar w:fldCharType="begin" w:fldLock="1"/>
      </w:r>
      <w:r w:rsidR="0060047A">
        <w:rPr>
          <w:rFonts w:cs="Times New Roman"/>
          <w:color w:val="000000" w:themeColor="text1"/>
          <w:szCs w:val="24"/>
          <w:lang w:val="en-US"/>
        </w:rPr>
        <w:instrText>ADDIN CSL_CITATION { "citationItems" : [ { "id" : "ITEM-1", "itemData" : { "DOI" : "10.1016/j.sbspro.2013.11.052", "ISBN" : "6012474091", "ISSN" : "18770428", "abstract" : "Malaysia lacks an effective legal mechanism on integration of policies and mechanisms in flood management. Its National Security Council Directive No.20 provides comprehensive guidelines, but then has to rely on various legislations not specifically enacted for managing floods. This paper will examine the English Flood and Water Management Act 2010 Act for lessons to be learnt. A doctrinal legal approach is adopted in this study in which data will be analysed. The expected outcome would be to examine the legal approach in flood risk management in England and Wales, which would be a benchmark for the potential Malaysian legal counterpart.", "author" : [ { "dropping-particle" : "", "family" : "Elias", "given" : "Zaharah", "non-dropping-particle" : "", "parse-names" : false, "suffix" : "" }, { "dropping-particle" : "", "family" : "Hamin", "given" : "Zaiton", "non-dropping-particle" : "", "parse-names" : false, "suffix" : "" }, { "dropping-particle" : "", "family" : "Othman", "given" : "Mohd Bahrin", "non-dropping-particle" : "", "parse-names" : false, "suffix" : "" } ], "container-title" : "Procedia - Social and Behavioral Sciences", "id" : "ITEM-1", "issue" : "2013", "issued" : { "date-parts" : [ [ "2013" ] ] }, "page" : "491-497", "publisher" : "Elsevier B.V.", "title" : "Sustainable management of flood risks in Malaysia: Some lessons from the legislation in England and Wales", "type" : "article-journal", "volume" : "105" }, "uris" : [ "http://www.mendeley.com/documents/?uuid=14a3388f-ebca-4cf0-98a7-00058be7a6d9" ] } ], "mendeley" : { "formattedCitation" : "(Elias, Hamin, &amp; Othman, 2013)", "plainTextFormattedCitation" : "(Elias, Hamin, &amp; Othman, 2013)", "previouslyFormattedCitation" : "(Elias, Hamin, &amp; Othman, 2013)" }, "properties" : {  }, "schema" : "https://github.com/citation-style-language/schema/raw/master/csl-citation.json" }</w:instrText>
      </w:r>
      <w:r w:rsidR="00C063CD" w:rsidRPr="00F75E64">
        <w:rPr>
          <w:rFonts w:cs="Times New Roman"/>
          <w:color w:val="000000" w:themeColor="text1"/>
          <w:szCs w:val="24"/>
          <w:lang w:val="en-US"/>
        </w:rPr>
        <w:fldChar w:fldCharType="separate"/>
      </w:r>
      <w:r w:rsidR="009F3930">
        <w:rPr>
          <w:rFonts w:cs="Times New Roman"/>
          <w:noProof/>
          <w:color w:val="000000" w:themeColor="text1"/>
          <w:szCs w:val="24"/>
          <w:lang w:val="en-US"/>
        </w:rPr>
        <w:t>(Elias et al.</w:t>
      </w:r>
      <w:r w:rsidR="0060047A" w:rsidRPr="0060047A">
        <w:rPr>
          <w:rFonts w:cs="Times New Roman"/>
          <w:noProof/>
          <w:color w:val="000000" w:themeColor="text1"/>
          <w:szCs w:val="24"/>
          <w:lang w:val="en-US"/>
        </w:rPr>
        <w:t>, 2013)</w:t>
      </w:r>
      <w:r w:rsidR="00C063CD" w:rsidRPr="00F75E64">
        <w:rPr>
          <w:rFonts w:cs="Times New Roman"/>
          <w:color w:val="000000" w:themeColor="text1"/>
          <w:szCs w:val="24"/>
          <w:lang w:val="en-US"/>
        </w:rPr>
        <w:fldChar w:fldCharType="end"/>
      </w:r>
      <w:r w:rsidR="00A17CCF" w:rsidRPr="00F75E64">
        <w:rPr>
          <w:rFonts w:cs="Times New Roman"/>
          <w:color w:val="000000" w:themeColor="text1"/>
          <w:szCs w:val="24"/>
          <w:lang w:val="en-US"/>
        </w:rPr>
        <w:t xml:space="preserve">. </w:t>
      </w:r>
      <w:r w:rsidR="00CE4F0D" w:rsidRPr="00F75E64">
        <w:rPr>
          <w:rFonts w:cs="Times New Roman"/>
          <w:color w:val="000000" w:themeColor="text1"/>
          <w:szCs w:val="24"/>
          <w:lang w:val="en-US"/>
        </w:rPr>
        <w:t>The changes</w:t>
      </w:r>
      <w:r w:rsidR="009F3930">
        <w:rPr>
          <w:rFonts w:cs="Times New Roman"/>
          <w:color w:val="000000" w:themeColor="text1"/>
          <w:szCs w:val="24"/>
          <w:lang w:val="en-US"/>
        </w:rPr>
        <w:t xml:space="preserve"> of</w:t>
      </w:r>
      <w:r w:rsidR="00D87F6A">
        <w:rPr>
          <w:rFonts w:cs="Times New Roman"/>
          <w:color w:val="000000" w:themeColor="text1"/>
          <w:szCs w:val="24"/>
          <w:lang w:val="en-US"/>
        </w:rPr>
        <w:t xml:space="preserve"> </w:t>
      </w:r>
      <w:r w:rsidR="00CE4F0D" w:rsidRPr="00F75E64">
        <w:rPr>
          <w:rFonts w:cs="Times New Roman"/>
          <w:color w:val="000000" w:themeColor="text1"/>
          <w:szCs w:val="24"/>
          <w:lang w:val="en-US"/>
        </w:rPr>
        <w:t xml:space="preserve">flood trends </w:t>
      </w:r>
      <w:r w:rsidR="0028475E" w:rsidRPr="00F75E64">
        <w:rPr>
          <w:rFonts w:cs="Times New Roman"/>
          <w:noProof/>
          <w:color w:val="000000" w:themeColor="text1"/>
          <w:szCs w:val="24"/>
          <w:lang w:val="en-US"/>
        </w:rPr>
        <w:t>are</w:t>
      </w:r>
      <w:r w:rsidR="00CE4F0D" w:rsidRPr="00F75E64">
        <w:rPr>
          <w:rFonts w:cs="Times New Roman"/>
          <w:color w:val="000000" w:themeColor="text1"/>
          <w:szCs w:val="24"/>
          <w:lang w:val="en-US"/>
        </w:rPr>
        <w:t xml:space="preserve"> due to changes </w:t>
      </w:r>
      <w:r w:rsidR="00D87F6A">
        <w:rPr>
          <w:rFonts w:cs="Times New Roman"/>
          <w:color w:val="000000" w:themeColor="text1"/>
          <w:szCs w:val="24"/>
          <w:lang w:val="en-US"/>
        </w:rPr>
        <w:t xml:space="preserve">of </w:t>
      </w:r>
      <w:r w:rsidR="00CE4F0D" w:rsidRPr="00F75E64">
        <w:rPr>
          <w:rFonts w:cs="Times New Roman"/>
          <w:color w:val="000000" w:themeColor="text1"/>
          <w:szCs w:val="24"/>
          <w:lang w:val="en-US"/>
        </w:rPr>
        <w:t xml:space="preserve">climate, </w:t>
      </w:r>
      <w:r w:rsidR="009F3930">
        <w:rPr>
          <w:rFonts w:cs="Times New Roman"/>
          <w:color w:val="000000" w:themeColor="text1"/>
          <w:szCs w:val="24"/>
          <w:lang w:val="en-US"/>
        </w:rPr>
        <w:t>use of land,</w:t>
      </w:r>
      <w:r w:rsidR="0078191E">
        <w:rPr>
          <w:rFonts w:cs="Times New Roman"/>
          <w:color w:val="000000" w:themeColor="text1"/>
          <w:szCs w:val="24"/>
          <w:lang w:val="en-US"/>
        </w:rPr>
        <w:t xml:space="preserve"> growth of </w:t>
      </w:r>
      <w:r w:rsidR="001F1D56" w:rsidRPr="00F75E64">
        <w:rPr>
          <w:rFonts w:cs="Times New Roman"/>
          <w:color w:val="000000" w:themeColor="text1"/>
          <w:szCs w:val="24"/>
          <w:lang w:val="en-US"/>
        </w:rPr>
        <w:t xml:space="preserve">urban </w:t>
      </w:r>
      <w:r w:rsidR="0078191E">
        <w:rPr>
          <w:rFonts w:cs="Times New Roman"/>
          <w:color w:val="000000" w:themeColor="text1"/>
          <w:szCs w:val="24"/>
          <w:lang w:val="en-US"/>
        </w:rPr>
        <w:t>and</w:t>
      </w:r>
      <w:r w:rsidR="0098603D">
        <w:rPr>
          <w:rFonts w:cs="Times New Roman"/>
          <w:color w:val="000000" w:themeColor="text1"/>
          <w:szCs w:val="24"/>
          <w:lang w:val="en-US"/>
        </w:rPr>
        <w:t xml:space="preserve"> </w:t>
      </w:r>
      <w:r w:rsidR="00CE4F0D" w:rsidRPr="00F75E64">
        <w:rPr>
          <w:rFonts w:cs="Times New Roman"/>
          <w:color w:val="000000" w:themeColor="text1"/>
          <w:szCs w:val="24"/>
          <w:lang w:val="en-US"/>
        </w:rPr>
        <w:t>human activities such as deforestation</w:t>
      </w:r>
      <w:r w:rsidR="001F1D56" w:rsidRPr="00F75E64">
        <w:rPr>
          <w:rFonts w:cs="Times New Roman"/>
          <w:color w:val="000000" w:themeColor="text1"/>
          <w:szCs w:val="24"/>
          <w:lang w:val="en-US"/>
        </w:rPr>
        <w:t xml:space="preserve"> and</w:t>
      </w:r>
      <w:r w:rsidR="00CE4F0D" w:rsidRPr="00F75E64">
        <w:rPr>
          <w:rFonts w:cs="Times New Roman"/>
          <w:color w:val="000000" w:themeColor="text1"/>
          <w:szCs w:val="24"/>
          <w:lang w:val="en-US"/>
        </w:rPr>
        <w:t xml:space="preserve"> infrastructure development</w:t>
      </w:r>
      <w:r w:rsidR="001F1D56" w:rsidRPr="00F75E64">
        <w:rPr>
          <w:rFonts w:cs="Times New Roman"/>
          <w:color w:val="000000" w:themeColor="text1"/>
          <w:szCs w:val="24"/>
          <w:lang w:val="en-US"/>
        </w:rPr>
        <w:t xml:space="preserve"> across the watercourse</w:t>
      </w:r>
      <w:r w:rsidR="00F32369">
        <w:rPr>
          <w:rFonts w:cs="Times New Roman"/>
          <w:color w:val="000000" w:themeColor="text1"/>
          <w:szCs w:val="24"/>
          <w:lang w:val="en-US"/>
        </w:rPr>
        <w:t xml:space="preserve"> </w:t>
      </w:r>
      <w:r w:rsidR="00C063CD" w:rsidRPr="00F75E64">
        <w:rPr>
          <w:rFonts w:cs="Times New Roman"/>
          <w:szCs w:val="24"/>
          <w:lang w:val="en-US"/>
        </w:rPr>
        <w:fldChar w:fldCharType="begin" w:fldLock="1"/>
      </w:r>
      <w:r w:rsidR="0060047A">
        <w:rPr>
          <w:rFonts w:cs="Times New Roman"/>
          <w:szCs w:val="24"/>
          <w:lang w:val="en-US"/>
        </w:rPr>
        <w:instrText>ADDIN CSL_CITATION { "citationItems" : [ { "id" : "ITEM-1", "itemData" : { "DOI" : "10.1007/s13369-011-0075-3", "ISBN" : "1319-8025", "ISSN" : "13198025", "abstract" : "Land-use change has significant impacts on hydrologic processes at the watershed level. In this study, hydrologic models and spatial data were used to assess the effects of land-use changes and predict the effects of two future land-use scenarios on the flood regime of theDamansaraWatershed. Due to urban growth, the DamansaraWatershed has seen increasing streamflows and experienced occasional flooding. The hydrol- ogywasmodeled using theHydrologicEngineeringCenter-HydrologicModeling System (HEC-HMS)model, and land-use changes were quantified with land-use maps. Actual storms were used to calibrate and validate HEC-HMS rainfall-runoff model. The calibrated HEC-HMS model was used to simulate future streamflows and to forecast the impact of land-use changes on downstream peak streamflow. The model also estimated the contribution of individual sub-basins to downstream peak streamflows of the entire watershed. The model predicts that changes in land-use will increase the peak streamflow, and the increase is directly proportional to the rate of urbanization. It was found that the sensitivity of the hydrologic response to land-use change increases as the recurrence interval of rainfall events decreases, and that those impacts are more pronounced in different sub-basins. The results of this study provide support for land-use planning and the management of watersheds.", "author" : [ { "dropping-particle" : "", "family" : "Amini", "given" : "Ata", "non-dropping-particle" : "", "parse-names" : false, "suffix" : "" }, { "dropping-particle" : "", "family" : "Ali", "given" : "Thamer Mohammad", "non-dropping-particle" : "", "parse-names" : false, "suffix" : "" }, { "dropping-particle" : "", "family" : "Ghazali", "given" : "Abdul Halim", "non-dropping-particle" : "", "parse-names" : false, "suffix" : "" }, { "dropping-particle" : "", "family" : "Aziz", "given" : "Azlan A.", "non-dropping-particle" : "", "parse-names" : false, "suffix" : "" }, { "dropping-particle" : "", "family" : "Akib", "given" : "Shatirah Mohd", "non-dropping-particle" : "", "parse-names" : false, "suffix" : "" } ], "container-title" : "Arabian Journal for Science and Engineering", "id" : "ITEM-1", "issued" : { "date-parts" : [ [ "2011" ] ] }, "page" : "713-720", "title" : "Impacts of land-use change on streamflows in the Damansara Watershed, Malaysia", "type" : "article-journal", "volume" : "36" }, "uris" : [ "http://www.mendeley.com/documents/?uuid=3c143428-7a0c-4c41-8139-464e9ce0436d" ] }, { "id" : "ITEM-2", "itemData" : { "DOI" : "10.1080/02626667.2011.555836", "ISBN" : "0262-6667", "ISSN" : "0262-6667", "abstract" : "This paper presents a viable approach for flood management strategy in a river basin based on the European Floods Directive. A reliable flood management plan has two components: (a) a proper flood management strategy, and (b) the determination of the flood-hazard areas. A method to evaluate the benefits of a flood warning system is presented herein, as well as a method to estimate the flood-hazard areas. Six factors were considered in order to estimate the spatial distribution of the hazardous areas: flow accumulation, slope, land use, rainfall intensity, geology and elevation. The study area was divided into five regions characterized by different degrees of flood hazard ranging from very low to very high. The produced map of flood-hazard areas identifies the areas and settlements at high risk of flooding. The proposed methodology can be applied to any river basin and here was applied to the Koiliaris River basin in Greece.", "author" : [ { "dropping-particle" : "", "family" : "Kourgialas", "given" : "Nektarios N.", "non-dropping-particle" : "", "parse-names" : false, "suffix" : "" }, { "dropping-particle" : "", "family" : "Karatzas", "given" : "George P.", "non-dropping-particle" : "", "parse-names" : false, "suffix" : "" } ], "container-title" : "Hydrological Sciences Journal", "id" : "ITEM-2", "issue" : "2", "issued" : { "date-parts" : [ [ "2011" ] ] }, "page" : "212-225", "title" : "Flood management and a GIS modelling method to assess flood-hazard areas\u2014a case study", "type" : "article-journal", "volume" : "56" }, "uris" : [ "http://www.mendeley.com/documents/?uuid=272ab992-d6e6-4a27-b76a-0c85ec7f97b4" ] } ], "mendeley" : { "formattedCitation" : "(Amini, Ali, Ghazali, Aziz, &amp; Akib, 2011; Kourgialas &amp; Karatzas, 2011)", "plainTextFormattedCitation" : "(Amini, Ali, Ghazali, Aziz, &amp; Akib, 2011; Kourgialas &amp; Karatzas, 2011)", "previouslyFormattedCitation" : "(Amini, Ali, Ghazali, Aziz, &amp; Akib, 2011; Kourgialas &amp; Karatzas, 2011)" }, "properties" : {  }, "schema" : "https://github.com/citation-style-language/schema/raw/master/csl-citation.json" }</w:instrText>
      </w:r>
      <w:r w:rsidR="00C063CD" w:rsidRPr="00F75E64">
        <w:rPr>
          <w:rFonts w:cs="Times New Roman"/>
          <w:szCs w:val="24"/>
          <w:lang w:val="en-US"/>
        </w:rPr>
        <w:fldChar w:fldCharType="separate"/>
      </w:r>
      <w:r w:rsidR="0060047A" w:rsidRPr="0060047A">
        <w:rPr>
          <w:rFonts w:cs="Times New Roman"/>
          <w:noProof/>
          <w:szCs w:val="24"/>
          <w:lang w:val="en-US"/>
        </w:rPr>
        <w:t>(A</w:t>
      </w:r>
      <w:r w:rsidR="009F3930">
        <w:rPr>
          <w:rFonts w:cs="Times New Roman"/>
          <w:noProof/>
          <w:szCs w:val="24"/>
          <w:lang w:val="en-US"/>
        </w:rPr>
        <w:t>mini et al.</w:t>
      </w:r>
      <w:r w:rsidR="0060047A" w:rsidRPr="0060047A">
        <w:rPr>
          <w:rFonts w:cs="Times New Roman"/>
          <w:noProof/>
          <w:szCs w:val="24"/>
          <w:lang w:val="en-US"/>
        </w:rPr>
        <w:t>, 2011; Kourgialas &amp; Karatzas, 2011)</w:t>
      </w:r>
      <w:r w:rsidR="00C063CD" w:rsidRPr="00F75E64">
        <w:rPr>
          <w:rFonts w:cs="Times New Roman"/>
          <w:szCs w:val="24"/>
          <w:lang w:val="en-US"/>
        </w:rPr>
        <w:fldChar w:fldCharType="end"/>
      </w:r>
      <w:r w:rsidR="00CE4F0D" w:rsidRPr="00F75E64">
        <w:rPr>
          <w:rFonts w:cs="Times New Roman"/>
          <w:szCs w:val="24"/>
          <w:lang w:val="en-US"/>
        </w:rPr>
        <w:t>.</w:t>
      </w:r>
      <w:r w:rsidR="00EE748B">
        <w:rPr>
          <w:rFonts w:cs="Times New Roman"/>
          <w:szCs w:val="24"/>
          <w:lang w:val="en-US"/>
        </w:rPr>
        <w:t xml:space="preserve"> </w:t>
      </w:r>
    </w:p>
    <w:p w:rsidR="001225F9" w:rsidRDefault="0061355C" w:rsidP="009F3930">
      <w:pPr>
        <w:spacing w:after="0" w:afterAutospacing="0"/>
        <w:ind w:firstLine="426"/>
        <w:rPr>
          <w:rFonts w:cs="Times New Roman"/>
          <w:szCs w:val="24"/>
          <w:lang w:val="en-US"/>
        </w:rPr>
      </w:pPr>
      <w:r>
        <w:rPr>
          <w:rFonts w:cs="Times New Roman"/>
          <w:szCs w:val="24"/>
          <w:lang w:val="en-US"/>
        </w:rPr>
        <w:t xml:space="preserve">In Malaysia, </w:t>
      </w:r>
      <w:r w:rsidR="00DC046D">
        <w:rPr>
          <w:rFonts w:cs="Times New Roman"/>
          <w:szCs w:val="24"/>
          <w:lang w:val="en-US"/>
        </w:rPr>
        <w:t xml:space="preserve">past </w:t>
      </w:r>
      <w:r w:rsidR="005F1253">
        <w:rPr>
          <w:rFonts w:cs="Times New Roman"/>
          <w:szCs w:val="24"/>
          <w:lang w:val="en-US"/>
        </w:rPr>
        <w:t>researches</w:t>
      </w:r>
      <w:r w:rsidR="00DC046D">
        <w:rPr>
          <w:rFonts w:cs="Times New Roman"/>
          <w:szCs w:val="24"/>
          <w:lang w:val="en-US"/>
        </w:rPr>
        <w:t xml:space="preserve"> showed that </w:t>
      </w:r>
      <w:r w:rsidR="00CB3B1D" w:rsidRPr="00F75E64">
        <w:rPr>
          <w:rFonts w:cs="Times New Roman"/>
          <w:noProof/>
          <w:szCs w:val="24"/>
          <w:lang w:val="en-US"/>
        </w:rPr>
        <w:t>flood</w:t>
      </w:r>
      <w:r w:rsidR="00CB3B1D" w:rsidRPr="00F75E64">
        <w:rPr>
          <w:rFonts w:cs="Times New Roman"/>
          <w:szCs w:val="24"/>
          <w:lang w:val="en-US"/>
        </w:rPr>
        <w:t xml:space="preserve"> is the most common disaster </w:t>
      </w:r>
      <w:r w:rsidR="00102767">
        <w:rPr>
          <w:rFonts w:cs="Times New Roman"/>
          <w:szCs w:val="24"/>
          <w:lang w:val="en-US"/>
        </w:rPr>
        <w:t>affect</w:t>
      </w:r>
      <w:r w:rsidR="00F32369">
        <w:rPr>
          <w:rFonts w:cs="Times New Roman"/>
          <w:szCs w:val="24"/>
          <w:lang w:val="en-US"/>
        </w:rPr>
        <w:t xml:space="preserve">ing </w:t>
      </w:r>
      <w:r w:rsidR="00DC046D" w:rsidRPr="00DC046D">
        <w:rPr>
          <w:rFonts w:cs="Times New Roman"/>
          <w:szCs w:val="24"/>
          <w:lang w:val="en-US"/>
        </w:rPr>
        <w:t xml:space="preserve">a number of areas </w:t>
      </w:r>
      <w:r>
        <w:rPr>
          <w:rFonts w:cs="Times New Roman"/>
          <w:szCs w:val="24"/>
          <w:lang w:val="en-US"/>
        </w:rPr>
        <w:t xml:space="preserve">especially the low area </w:t>
      </w:r>
      <w:r w:rsidR="00A17CCF" w:rsidRPr="00F75E64">
        <w:rPr>
          <w:rFonts w:cs="Times New Roman"/>
          <w:szCs w:val="24"/>
          <w:lang w:val="en-US"/>
        </w:rPr>
        <w:t>since 1920s</w:t>
      </w:r>
      <w:r>
        <w:rPr>
          <w:rFonts w:cs="Times New Roman"/>
          <w:szCs w:val="24"/>
          <w:lang w:val="en-US"/>
        </w:rPr>
        <w:t xml:space="preserve">. </w:t>
      </w:r>
      <w:r w:rsidR="00F32369">
        <w:rPr>
          <w:rFonts w:cs="Times New Roman"/>
          <w:szCs w:val="24"/>
          <w:lang w:val="en-US"/>
        </w:rPr>
        <w:t>P</w:t>
      </w:r>
      <w:r w:rsidR="001225F9">
        <w:rPr>
          <w:rFonts w:cs="Times New Roman"/>
          <w:szCs w:val="24"/>
          <w:lang w:val="en-US"/>
        </w:rPr>
        <w:t xml:space="preserve">ast </w:t>
      </w:r>
      <w:r w:rsidR="005F1253">
        <w:rPr>
          <w:rFonts w:cs="Times New Roman"/>
          <w:szCs w:val="24"/>
          <w:lang w:val="en-US"/>
        </w:rPr>
        <w:t>researches</w:t>
      </w:r>
      <w:r>
        <w:rPr>
          <w:rFonts w:cs="Times New Roman"/>
          <w:szCs w:val="24"/>
          <w:lang w:val="en-US"/>
        </w:rPr>
        <w:t xml:space="preserve"> s</w:t>
      </w:r>
      <w:r w:rsidR="00BA3E2F">
        <w:rPr>
          <w:rFonts w:cs="Times New Roman"/>
          <w:szCs w:val="24"/>
          <w:lang w:val="en-US"/>
        </w:rPr>
        <w:t>tated</w:t>
      </w:r>
      <w:r>
        <w:rPr>
          <w:rFonts w:cs="Times New Roman"/>
          <w:szCs w:val="24"/>
          <w:lang w:val="en-US"/>
        </w:rPr>
        <w:t xml:space="preserve"> that </w:t>
      </w:r>
      <w:r w:rsidR="00A36C96">
        <w:rPr>
          <w:rFonts w:cs="Times New Roman"/>
          <w:szCs w:val="24"/>
          <w:lang w:val="en-US"/>
        </w:rPr>
        <w:t>almost</w:t>
      </w:r>
      <w:r w:rsidR="00F35E00" w:rsidRPr="00F75E64">
        <w:rPr>
          <w:rFonts w:cs="Times New Roman"/>
          <w:szCs w:val="24"/>
          <w:lang w:val="en-US"/>
        </w:rPr>
        <w:t xml:space="preserve"> 9% of the total</w:t>
      </w:r>
      <w:r w:rsidR="005F1253">
        <w:rPr>
          <w:rFonts w:cs="Times New Roman"/>
          <w:szCs w:val="24"/>
          <w:lang w:val="en-US"/>
        </w:rPr>
        <w:t xml:space="preserve"> </w:t>
      </w:r>
      <w:r w:rsidR="005A2E91">
        <w:rPr>
          <w:rFonts w:cs="Times New Roman"/>
          <w:szCs w:val="24"/>
          <w:lang w:val="en-US"/>
        </w:rPr>
        <w:t xml:space="preserve">disaster is caused by the </w:t>
      </w:r>
      <w:r w:rsidR="0015387B">
        <w:rPr>
          <w:rFonts w:cs="Times New Roman"/>
          <w:szCs w:val="24"/>
          <w:lang w:val="en-US"/>
        </w:rPr>
        <w:t>widening of the area</w:t>
      </w:r>
      <w:r w:rsidR="005A2E91">
        <w:rPr>
          <w:rFonts w:cs="Times New Roman"/>
          <w:szCs w:val="24"/>
          <w:lang w:val="en-US"/>
        </w:rPr>
        <w:t xml:space="preserve"> </w:t>
      </w:r>
      <w:r>
        <w:rPr>
          <w:rFonts w:cs="Times New Roman"/>
          <w:szCs w:val="24"/>
          <w:lang w:val="en-US"/>
        </w:rPr>
        <w:t xml:space="preserve">while </w:t>
      </w:r>
      <w:r w:rsidR="005A2E91">
        <w:rPr>
          <w:rFonts w:cs="Times New Roman"/>
          <w:szCs w:val="24"/>
          <w:lang w:val="en-US"/>
        </w:rPr>
        <w:t xml:space="preserve">almost </w:t>
      </w:r>
      <w:r w:rsidR="00F35E00" w:rsidRPr="00F75E64">
        <w:rPr>
          <w:rFonts w:cs="Times New Roman"/>
          <w:szCs w:val="24"/>
          <w:lang w:val="en-US"/>
        </w:rPr>
        <w:t xml:space="preserve">22% of the total population </w:t>
      </w:r>
      <w:r w:rsidR="005A2E91">
        <w:rPr>
          <w:rFonts w:cs="Times New Roman"/>
          <w:szCs w:val="24"/>
          <w:lang w:val="en-US"/>
        </w:rPr>
        <w:t xml:space="preserve">is directly </w:t>
      </w:r>
      <w:r w:rsidR="00F35E00" w:rsidRPr="00F75E64">
        <w:rPr>
          <w:rFonts w:cs="Times New Roman"/>
          <w:szCs w:val="24"/>
          <w:lang w:val="en-US"/>
        </w:rPr>
        <w:t xml:space="preserve">affected by floods </w:t>
      </w:r>
      <w:r w:rsidR="00C063CD" w:rsidRPr="005F1253">
        <w:rPr>
          <w:rFonts w:cs="Times New Roman"/>
          <w:szCs w:val="24"/>
          <w:lang w:val="en-US"/>
        </w:rPr>
        <w:fldChar w:fldCharType="begin" w:fldLock="1"/>
      </w:r>
      <w:r w:rsidR="0060047A">
        <w:rPr>
          <w:rFonts w:cs="Times New Roman"/>
          <w:szCs w:val="24"/>
          <w:lang w:val="en-US"/>
        </w:rPr>
        <w:instrText>ADDIN CSL_CITATION { "citationItems" : [ { "id" : "ITEM-1", "itemData" : { "DOI" : "10.1016/j.ijdrr.2014.05.012", "ISBN" : "9780124171596", "ISSN" : "22124209", "abstract" : "The worsening condition of floods in Malaysia, in terms of frequency and impact, calls for improvement in all aspects of flood management. Improvement on the governance of information and information related technology prevalent to flood could promote better planning and decision making in alleviating the problems arising from the disaster. This article seeks to propose a look into COBIT as an approach to address the issues related to flood management. The COBIT framework, which has been widely accepted and used in business enterprises, can be adapted to govern natural disaster management projects by having well-defined governance over processes, the required information and related information technology. A qualitative field study is employed in the identification of challenges of managing information and information related technology in flood management. The COBIT structure is used as a reference in identifying components necessary in a flood management governance framework. In doing so, a flood cycle is first established: process and activities involved in flood management are sequenced into phases which reflect a flood cycle. Then, goals for each of the phases in the lifecycle are set. A general structure comprising of roles and enablers to govern the cycle is then outlined. As a result, this paper proposed a high level governance framework which focused on the information and information related technology whilst considering the collaborative environment in the effort of managing flood. An application of COBIT, its principles and processes to govern flood management projects is discussed within the context of flood disaster in Malaysia. ?? 2014 Elsevier Ltd.", "author" : [ { "dropping-particle" : "", "family" : "Othman", "given" : "Marini", "non-dropping-particle" : "", "parse-names" : false, "suffix" : "" }, { "dropping-particle" : "", "family" : "Ahmad", "given" : "Mohammad Nazir", "non-dropping-particle" : "", "parse-names" : false, "suffix" : "" }, { "dropping-particle" : "", "family" : "Suliman", "given" : "Azizah", "non-dropping-particle" : "", "parse-names" : false, "suffix" : "" }, { "dropping-particle" : "", "family" : "Arshad", "given" : "Noor Habibah", "non-dropping-particle" : "", "parse-names" : false, "suffix" : "" }, { "dropping-particle" : "", "family" : "Maidin", "given" : "Siti Sarah", "non-dropping-particle" : "", "parse-names" : false, "suffix" : "" } ], "container-title" : "International Journal of Disaster Risk Reduction", "id" : "ITEM-1", "issued" : { "date-parts" : [ [ "2014" ] ] }, "page" : "212-223", "publisher" : "Elsevier", "title" : "COBIT principles to govern flood management", "type" : "article-journal", "volume" : "9" }, "uris" : [ "http://www.mendeley.com/documents/?uuid=09e516bc-c308-4265-bc36-ddbf466b835c" ] }, { "id" : "ITEM-2", "itemData" : { "DOI" : "10.7763/IJSSH.2015.V5.488", "ISBN" : "2010-3646", "ISSN" : "20103646", "abstract" : "This paper describes the issues relating to the role of the delivery system provided by the government to the flood victims in Malaysia, pre-disaster, during and post-disaster caused by flooding. Presently, the delivery system in flood management was predominantly an official strategy based on a technology centered approach emphasizing the application of new technologies in flood control, forecasting, warning and evacuation systems. In Malaysia, the National Security Council (MKN) has responsibility for controlling the national disaster management system and this organisation will provide an effective relief machinery for recovery following flooding disaster. Further to that, this paper will attempt to describe the type of flood delivery system that has been used in Malaysia and to draw comparisons with delivery systems in other countries.", "author" : [ { "dropping-particle" : "", "family" : "Khalid", "given" : "Mohamad Sukeri", "non-dropping-particle" : "", "parse-names" : false, "suffix" : "" }, { "dropping-particle" : "", "family" : "Shafiai", "given" : "Shazwani", "non-dropping-particle" : "", "parse-names" : false, "suffix" : "" } ], "container-title" : "International Journal of Social Science and Humanity", "id" : "ITEM-2", "issue" : "4", "issued" : { "date-parts" : [ [ "2015" ] ] }, "page" : "398-402", "title" : "Flood disaster management in Malaysia: An evaluation of the effectiveness flood delivery system", "type" : "article-journal", "volume" : "5" }, "uris" : [ "http://www.mendeley.com/documents/?uuid=8ed378d5-90dc-4cfe-bb50-5c3fa411c2c6" ] }, { "id" : "ITEM-3", "itemData" : { "DOI" : "10.1111/jfr3.12065", "ISSN" : "1753318X", "abstract" : "Securing flood insurance for real estate properties in flood-hit areas is rather uncertain under the Malaysian scenario. This study attempts to identify the demand-side factors of flood insurance in coastal residential areas, and to examine how these factors differentiate between two groups of respondents, namely flood insurance purchasers and non-purchasers, using discriminant analysis. Tests using Wilks' lambda, eigenvalues, canonical correlation, functions at group centroids, and classification accuracy have provided strong evidence of significant differences between the two groups based on physical exposure/susceptibility to flood, resilience/adaptive capacity to flood, and overall perception of vulnerability. The most important variables accounting for group differences were low-elevation house site, flood depth entering house, perception about high-priced flood insurance, and level of income. The likelihood of purchasing flood insurance increased with higher physical exposure/susceptibility and overall perception of vulnerability. Resilience/adaptive capacity to flood event also increased with higher levels of income and education.", "author" : [ { "dropping-particle" : "", "family" : "Aliagha", "given" : "G. U.", "non-dropping-particle" : "", "parse-names" : false, "suffix" : "" }, { "dropping-particle" : "", "family" : "Mar Iman", "given" : "Abdul Hamid", "non-dropping-particle" : "", "parse-names" : false, "suffix" : "" }, { "dropping-particle" : "", "family" : "Ali", "given" : "H. M.", "non-dropping-particle" : "", "parse-names" : false, "suffix" : "" }, { "dropping-particle" : "", "family" : "Kamaruddin", "given" : "N.", "non-dropping-particle" : "", "parse-names" : false, "suffix" : "" }, { "dropping-particle" : "", "family" : "Ali", "given" : "K. N.", "non-dropping-particle" : "", "parse-names" : false, "suffix" : "" } ], "container-title" : "Journal of Flood Risk Management", "id" : "ITEM-3", "issue" : "1", "issued" : { "date-parts" : [ [ "2015" ] ] }, "page" : "39-51", "title" : "Discriminant factors of flood insurance demand for flood-hit residential properties: A case for Malaysia", "type" : "article-journal", "volume" : "8" }, "uris" : [ "http://www.mendeley.com/documents/?uuid=0ea79523-a4b6-40be-803e-1576c551bbb6", "http://www.mendeley.com/documents/?uuid=3b020025-74f9-4df8-93e6-b6e6c4a8e8e7" ] }, { "id" : "ITEM-4", "itemData" : { "DOI" : "10.3390/rs70201504", "ISBN" : "20724292", "ISSN" : "20724292", "PMID" : "101075597", "abstract" : "Satellite precipitation products (SPPs) potentially constitute an alternative to sparse rain gauge networks for assessing the spatial distribution of precipitation. However, applications of these products are still limited due to the lack of robust quality assessment. This study compares daily, monthly, seasonal, and annual rainfall amount at 342 rain gauges over Malaysia to estimations using five SPPs (3B42RT, 3B42V7, GPCP-1DD, PERSIANN-CDR, and CMORPH) and a ground-based precipitation product (APHRODITE). The performance of the precipitation products was evaluated from 2003 to 2007 using continuous (RMSE, R2, ME, MAE, and RB) and categorical (ACC, POD, FAR, CSI, and HSS) statistical approaches. Overall, 3B42V7 and APHRODITE performed the best, while the worst performance was shown by GPCP-1DD. 3B42RT, 3B42V7, and PERSIANN-CDR slightly overestimated observed precipitation by 2%, 4.7%, and 2.1%, respectively. By contrast, APHRODITE and CMORPH significantly underestimated precipitations by 19.7% and 13.2%, respectively, whereas GPCP-1DD only slightly underestimated by 2.8%. All six precipitation products performed better in the northeast monsoon than in the southwest monsoon. The better performances occurred in eastern and southern Peninsular Malaysia and in the north of East Malaysia, which receives higher rainfall during the northeast monsoon, whereas poor performances occurred in the western and dryer Peninsular Malaysia. All precipitation products underestimated the no/tiny (&lt;1 mm/day) and extreme (\u226520 mm/day) rainfall events, while they overestimated low (1\u201320 mm/day) rainfall events. 3B42RT and 3B42V7 showed the best ability to detect precipitation amounts with the highest HSS value (0.36). Precipitations during flood events such as those which occurred in late 2006 and early 2007 were estimated the best by 3B42RT and 3B42V7, as shown by an R2 value ranging from 0.49 to 0.88 and 0.52 to 0.86, respectively. These results on SPPs\u2019 uncertainties and their potenti", "author" : [ { "dropping-particle" : "", "family" : "Tan", "given" : "Mou Leong", "non-dropping-particle" : "", "parse-names" : false, "suffix" : "" }, { "dropping-particle" : "", "family" : "Ibrahim", "given" : "Ab Latif", "non-dropping-particle" : "", "parse-names" : false, "suffix" : "" }, { "dropping-particle" : "", "family" : "Duan", "given" : "Zheng", "non-dropping-particle" : "", "parse-names" : false, "suffix" : "" }, { "dropping-particle" : "", "family" : "Cracknell", "given" : "Arthur P.", "non-dropping-particle" : "", "parse-names" : false, "suffix" : "" }, { "dropping-particle" : "", "family" : "Chaplot", "given" : "Vincent", "non-dropping-particle" : "", "parse-names" : false, "suffix" : "" } ], "container-title" : "Remote Sensing", "id" : "ITEM-4", "issue" : "2", "issued" : { "date-parts" : [ [ "2015" ] ] }, "page" : "1504-1528", "title" : "Evaluation of six high-resolution satellite and ground-based precipitation products over Malaysia", "type" : "article-journal", "volume" : "7" }, "uris" : [ "http://www.mendeley.com/documents/?uuid=74838dcb-a9c9-48ce-be49-daccb2cb8913" ] }, { "id" : "ITEM-5", "itemData" : { "DOI" : "10.7763/IJSSH.2013.V3.299", "ISSN" : "20103646", "author" : [ { "dropping-particle" : "", "family" : "Salleh", "given" : "Nurul \u2018Aaina", "non-dropping-particle" : "", "parse-names" : false, "suffix" : "" }, { "dropping-particle" : "", "family" : "Mustaffa", "given" : "Che Su", "non-dropping-particle" : "", "parse-names" : false, "suffix" : "" }, { "dropping-particle" : "", "family" : "Ariffin", "given" : "Mohd Taib", "non-dropping-particle" : "", "parse-names" : false, "suffix" : "" } ], "container-title" : "International Journal of Social Science and Humanity", "id" : "ITEM-5", "issue" : "6", "issued" : { "date-parts" : [ [ "2013" ] ] }, "page" : "538-542", "title" : "Proposing instrument to measure impression management among flood victims", "type" : "article-journal", "volume" : "3" }, "uris" : [ "http://www.mendeley.com/documents/?uuid=0ee831ee-62ba-4f07-8f0a-2e286b5675cd" ] } ], "mendeley" : { "formattedCitation" : "(Aliagha, Mar Iman, Ali, Kamaruddin, &amp; Ali, 2015; Khalid &amp; Shafiai, 2015; Othman, Ahmad, Suliman, Arshad, &amp; Maidin, 2014; Salleh, Mustaffa, &amp; Ariffin, 2013; Tan, Ibrahim, Duan, Cracknell, &amp; Chaplot, 2015)", "plainTextFormattedCitation" : "(Aliagha, Mar Iman, Ali, Kamaruddin, &amp; Ali, 2015; Khalid &amp; Shafiai, 2015; Othman, Ahmad, Suliman, Arshad, &amp; Maidin, 2014; Salleh, Mustaffa, &amp; Ariffin, 2013; Tan, Ibrahim, Duan, Cracknell, &amp; Chaplot, 2015)", "previouslyFormattedCitation" : "(Aliagha, Mar Iman, Ali, Kamaruddin, &amp; Ali, 2015; Khalid &amp; Shafiai, 2015; Othman, Ahmad, Suliman, Arshad, &amp; Maidin, 2014; Salleh, Mustaffa, &amp; Ariffin, 2013; Tan, Ibrahim, Duan, Cracknell, &amp; Chaplot, 2015)" }, "properties" : {  }, "schema" : "https://github.com/citation-style-language/schema/raw/master/csl-citation.json" }</w:instrText>
      </w:r>
      <w:r w:rsidR="00C063CD" w:rsidRPr="005F1253">
        <w:rPr>
          <w:rFonts w:cs="Times New Roman"/>
          <w:szCs w:val="24"/>
          <w:lang w:val="en-US"/>
        </w:rPr>
        <w:fldChar w:fldCharType="separate"/>
      </w:r>
      <w:r w:rsidR="009F3930">
        <w:rPr>
          <w:rFonts w:cs="Times New Roman"/>
          <w:noProof/>
          <w:szCs w:val="24"/>
          <w:lang w:val="en-US"/>
        </w:rPr>
        <w:t>(</w:t>
      </w:r>
      <w:r w:rsidR="009F3930" w:rsidRPr="009F3930">
        <w:rPr>
          <w:rFonts w:cs="Times New Roman"/>
          <w:noProof/>
          <w:szCs w:val="24"/>
          <w:lang w:val="en-US"/>
        </w:rPr>
        <w:t xml:space="preserve"> </w:t>
      </w:r>
      <w:r w:rsidR="009F3930">
        <w:rPr>
          <w:rFonts w:cs="Times New Roman"/>
          <w:noProof/>
          <w:szCs w:val="24"/>
          <w:lang w:val="en-US"/>
        </w:rPr>
        <w:t>Salleh et al., 2013; Othman et al.</w:t>
      </w:r>
      <w:r w:rsidR="009F3930" w:rsidRPr="0060047A">
        <w:rPr>
          <w:rFonts w:cs="Times New Roman"/>
          <w:noProof/>
          <w:szCs w:val="24"/>
          <w:lang w:val="en-US"/>
        </w:rPr>
        <w:t>, 2</w:t>
      </w:r>
      <w:r w:rsidR="009F3930">
        <w:rPr>
          <w:rFonts w:cs="Times New Roman"/>
          <w:noProof/>
          <w:szCs w:val="24"/>
          <w:lang w:val="en-US"/>
        </w:rPr>
        <w:t>014; Aliagha et al.</w:t>
      </w:r>
      <w:r w:rsidR="0060047A" w:rsidRPr="0060047A">
        <w:rPr>
          <w:rFonts w:cs="Times New Roman"/>
          <w:noProof/>
          <w:szCs w:val="24"/>
          <w:lang w:val="en-US"/>
        </w:rPr>
        <w:t>, 2015; Khalid &amp; Sh</w:t>
      </w:r>
      <w:r w:rsidR="009F3930">
        <w:rPr>
          <w:rFonts w:cs="Times New Roman"/>
          <w:noProof/>
          <w:szCs w:val="24"/>
          <w:lang w:val="en-US"/>
        </w:rPr>
        <w:t>afiai, 2015; Tan et al.</w:t>
      </w:r>
      <w:r w:rsidR="0060047A" w:rsidRPr="0060047A">
        <w:rPr>
          <w:rFonts w:cs="Times New Roman"/>
          <w:noProof/>
          <w:szCs w:val="24"/>
          <w:lang w:val="en-US"/>
        </w:rPr>
        <w:t>, 2015)</w:t>
      </w:r>
      <w:r w:rsidR="00C063CD" w:rsidRPr="005F1253">
        <w:rPr>
          <w:rFonts w:cs="Times New Roman"/>
          <w:szCs w:val="24"/>
          <w:lang w:val="en-US"/>
        </w:rPr>
        <w:fldChar w:fldCharType="end"/>
      </w:r>
      <w:r w:rsidR="00A17CCF" w:rsidRPr="005F1253">
        <w:rPr>
          <w:rFonts w:cs="Times New Roman"/>
          <w:szCs w:val="24"/>
          <w:lang w:val="en-US"/>
        </w:rPr>
        <w:t>.</w:t>
      </w:r>
      <w:r w:rsidR="001225F9">
        <w:rPr>
          <w:rFonts w:cs="Times New Roman"/>
          <w:szCs w:val="24"/>
          <w:lang w:val="en-US"/>
        </w:rPr>
        <w:t xml:space="preserve"> Indeed, t</w:t>
      </w:r>
      <w:r w:rsidR="0015387B">
        <w:rPr>
          <w:rFonts w:cs="Times New Roman"/>
          <w:szCs w:val="24"/>
          <w:lang w:val="en-US"/>
        </w:rPr>
        <w:t xml:space="preserve">he flood disaster </w:t>
      </w:r>
      <w:r w:rsidR="00106808" w:rsidRPr="00F75E64">
        <w:rPr>
          <w:rFonts w:cs="Times New Roman"/>
          <w:szCs w:val="24"/>
          <w:lang w:val="en-US"/>
        </w:rPr>
        <w:t xml:space="preserve">is expected to keep rising in line with </w:t>
      </w:r>
      <w:r w:rsidR="00F32369">
        <w:rPr>
          <w:rFonts w:cs="Times New Roman"/>
          <w:szCs w:val="24"/>
          <w:lang w:val="en-US"/>
        </w:rPr>
        <w:t xml:space="preserve">the </w:t>
      </w:r>
      <w:r w:rsidR="00106808" w:rsidRPr="00F75E64">
        <w:rPr>
          <w:rFonts w:cs="Times New Roman"/>
          <w:szCs w:val="24"/>
          <w:lang w:val="en-US"/>
        </w:rPr>
        <w:t>increas</w:t>
      </w:r>
      <w:r w:rsidR="00F32369">
        <w:rPr>
          <w:rFonts w:cs="Times New Roman"/>
          <w:szCs w:val="24"/>
          <w:lang w:val="en-US"/>
        </w:rPr>
        <w:t>e</w:t>
      </w:r>
      <w:r w:rsidR="00106808" w:rsidRPr="00F75E64">
        <w:rPr>
          <w:rFonts w:cs="Times New Roman"/>
          <w:szCs w:val="24"/>
          <w:lang w:val="en-US"/>
        </w:rPr>
        <w:t xml:space="preserve"> </w:t>
      </w:r>
      <w:r w:rsidR="00512661">
        <w:rPr>
          <w:rFonts w:cs="Times New Roman"/>
          <w:szCs w:val="24"/>
          <w:lang w:val="en-US"/>
        </w:rPr>
        <w:t xml:space="preserve">of </w:t>
      </w:r>
      <w:r w:rsidR="00106808" w:rsidRPr="00F75E64">
        <w:rPr>
          <w:rFonts w:cs="Times New Roman"/>
          <w:szCs w:val="24"/>
          <w:lang w:val="en-US"/>
        </w:rPr>
        <w:t xml:space="preserve">migration </w:t>
      </w:r>
      <w:r w:rsidR="00512661">
        <w:rPr>
          <w:rFonts w:cs="Times New Roman"/>
          <w:szCs w:val="24"/>
          <w:lang w:val="en-US"/>
        </w:rPr>
        <w:t xml:space="preserve">from the </w:t>
      </w:r>
      <w:r w:rsidR="00106808" w:rsidRPr="00F75E64">
        <w:rPr>
          <w:rFonts w:cs="Times New Roman"/>
          <w:szCs w:val="24"/>
          <w:lang w:val="en-US"/>
        </w:rPr>
        <w:t xml:space="preserve">rural residents to </w:t>
      </w:r>
      <w:r w:rsidR="00512661">
        <w:rPr>
          <w:rFonts w:cs="Times New Roman"/>
          <w:szCs w:val="24"/>
          <w:lang w:val="en-US"/>
        </w:rPr>
        <w:t xml:space="preserve">the </w:t>
      </w:r>
      <w:r w:rsidR="00106808" w:rsidRPr="00F75E64">
        <w:rPr>
          <w:rFonts w:cs="Times New Roman"/>
          <w:szCs w:val="24"/>
          <w:lang w:val="en-US"/>
        </w:rPr>
        <w:t xml:space="preserve">cities, changes in </w:t>
      </w:r>
      <w:r w:rsidR="00F32369">
        <w:rPr>
          <w:rFonts w:cs="Times New Roman"/>
          <w:szCs w:val="24"/>
          <w:lang w:val="en-US"/>
        </w:rPr>
        <w:t xml:space="preserve">the </w:t>
      </w:r>
      <w:r w:rsidR="00512661">
        <w:rPr>
          <w:rFonts w:cs="Times New Roman"/>
          <w:szCs w:val="24"/>
          <w:lang w:val="en-US"/>
        </w:rPr>
        <w:t>structure of soil</w:t>
      </w:r>
      <w:r w:rsidR="00512661" w:rsidRPr="00512661">
        <w:t xml:space="preserve"> </w:t>
      </w:r>
      <w:r w:rsidR="00512661" w:rsidRPr="00512661">
        <w:rPr>
          <w:rFonts w:cs="Times New Roman"/>
          <w:szCs w:val="24"/>
          <w:lang w:val="en-US"/>
        </w:rPr>
        <w:t>which is caused by</w:t>
      </w:r>
      <w:r w:rsidR="00512661">
        <w:rPr>
          <w:rFonts w:cs="Times New Roman"/>
          <w:szCs w:val="24"/>
          <w:lang w:val="en-US"/>
        </w:rPr>
        <w:t xml:space="preserve"> </w:t>
      </w:r>
      <w:r w:rsidR="00106808" w:rsidRPr="00F75E64">
        <w:rPr>
          <w:rFonts w:cs="Times New Roman"/>
          <w:szCs w:val="24"/>
          <w:lang w:val="en-US"/>
        </w:rPr>
        <w:t xml:space="preserve">uncontrolled development, poverty and </w:t>
      </w:r>
      <w:r w:rsidR="00106808" w:rsidRPr="00F75E64">
        <w:rPr>
          <w:rFonts w:cs="Times New Roman"/>
          <w:szCs w:val="24"/>
          <w:lang w:val="en-US"/>
        </w:rPr>
        <w:lastRenderedPageBreak/>
        <w:t>other fa</w:t>
      </w:r>
      <w:r w:rsidR="00BF2F5B" w:rsidRPr="00F75E64">
        <w:rPr>
          <w:rFonts w:cs="Times New Roman"/>
          <w:szCs w:val="24"/>
          <w:lang w:val="en-US"/>
        </w:rPr>
        <w:t xml:space="preserve">ctors that threaten </w:t>
      </w:r>
      <w:r w:rsidR="00B01556">
        <w:rPr>
          <w:rFonts w:cs="Times New Roman"/>
          <w:szCs w:val="24"/>
          <w:lang w:val="en-US"/>
        </w:rPr>
        <w:t>th</w:t>
      </w:r>
      <w:r w:rsidR="00232ACB">
        <w:rPr>
          <w:rFonts w:cs="Times New Roman"/>
          <w:szCs w:val="24"/>
          <w:lang w:val="en-US"/>
        </w:rPr>
        <w:t>e</w:t>
      </w:r>
      <w:r w:rsidR="00B01556">
        <w:rPr>
          <w:rFonts w:cs="Times New Roman"/>
          <w:szCs w:val="24"/>
          <w:lang w:val="en-US"/>
        </w:rPr>
        <w:t xml:space="preserve"> </w:t>
      </w:r>
      <w:r w:rsidR="00BF2F5B" w:rsidRPr="00F75E64">
        <w:rPr>
          <w:rFonts w:cs="Times New Roman"/>
          <w:noProof/>
          <w:szCs w:val="24"/>
          <w:lang w:val="en-US"/>
        </w:rPr>
        <w:t>floodplain</w:t>
      </w:r>
      <w:r w:rsidR="00BF2F5B" w:rsidRPr="00F75E64">
        <w:rPr>
          <w:rFonts w:cs="Times New Roman"/>
          <w:szCs w:val="24"/>
          <w:lang w:val="en-US"/>
        </w:rPr>
        <w:t xml:space="preserve"> areas</w:t>
      </w:r>
      <w:r w:rsidR="00EE748B">
        <w:rPr>
          <w:rFonts w:cs="Times New Roman"/>
          <w:szCs w:val="24"/>
          <w:lang w:val="en-US"/>
        </w:rPr>
        <w:t xml:space="preserve"> </w:t>
      </w:r>
      <w:r w:rsidR="00C063CD" w:rsidRPr="00F75E64">
        <w:rPr>
          <w:rFonts w:cs="Times New Roman"/>
          <w:szCs w:val="24"/>
          <w:lang w:val="en-US"/>
        </w:rPr>
        <w:fldChar w:fldCharType="begin" w:fldLock="1"/>
      </w:r>
      <w:r w:rsidR="0060047A">
        <w:rPr>
          <w:rFonts w:cs="Times New Roman"/>
          <w:szCs w:val="24"/>
          <w:lang w:val="en-US"/>
        </w:rPr>
        <w:instrText>ADDIN CSL_CITATION { "citationItems" : [ { "id" : "ITEM-1", "itemData" : { "DOI" : "10.1016/j.sbspro.2014.10.279", "ISSN" : "18770428", "abstract" : "The purpose of this paper is to discuss the relationship between social support and impression management on the well-being of flood victims in Malaysia. Literature review so far shows that there is a limited research on these variables especially in the area of disaster management in Malaysia. The paper is based on a quantitative approach by conducting a survey among flood victims. This study provides theoretical contributions to organizational communication research and the literature on disaster management context. On the other hand, the findings provide support for the effects of relationships between social support and impression management on the well-being of flood victims.", "author" : [ { "dropping-particle" : "", "family" : "Mustaffa", "given" : "Che Su", "non-dropping-particle" : "", "parse-names" : false, "suffix" : "" }, { "dropping-particle" : "", "family" : "Marzuki", "given" : "Najib Ahmad", "non-dropping-particle" : "", "parse-names" : false, "suffix" : "" }, { "dropping-particle" : "", "family" : "Ariffin", "given" : "Mohd Taib", "non-dropping-particle" : "", "parse-names" : false, "suffix" : "" }, { "dropping-particle" : "", "family" : "Salleh", "given" : "Nurul \u2018Aaina", "non-dropping-particle" : "", "parse-names" : false, "suffix" : "" }, { "dropping-particle" : "", "family" : "Rahaman", "given" : "Nur Haffiza", "non-dropping-particle" : "", "parse-names" : false, "suffix" : "" } ], "container-title" : "Procedia - Social and Behavioral Sciences", "id" : "ITEM-1", "issue" : "2014", "issued" : { "date-parts" : [ [ "2014" ] ] }, "page" : "197-202", "publisher" : "Elsevier B.V.", "title" : "Relationship between social support, impression management and well-being among flood victims in Malaysia", "type" : "article-journal", "volume" : "155" }, "uris" : [ "http://www.mendeley.com/documents/?uuid=8f179907-e269-40de-9ef3-66c1043be692" ] } ], "mendeley" : { "formattedCitation" : "(Mustaffa, Marzuki, Ariffin, Salleh, &amp; Rahaman, 2014)", "plainTextFormattedCitation" : "(Mustaffa, Marzuki, Ariffin, Salleh, &amp; Rahaman, 2014)", "previouslyFormattedCitation" : "(Mustaffa, Marzuki, Ariffin, Salleh, &amp; Rahaman, 2014)" }, "properties" : {  }, "schema" : "https://github.com/citation-style-language/schema/raw/master/csl-citation.json" }</w:instrText>
      </w:r>
      <w:r w:rsidR="00C063CD" w:rsidRPr="00F75E64">
        <w:rPr>
          <w:rFonts w:cs="Times New Roman"/>
          <w:szCs w:val="24"/>
          <w:lang w:val="en-US"/>
        </w:rPr>
        <w:fldChar w:fldCharType="separate"/>
      </w:r>
      <w:r w:rsidR="009F3930">
        <w:rPr>
          <w:rFonts w:cs="Times New Roman"/>
          <w:noProof/>
          <w:szCs w:val="24"/>
          <w:lang w:val="en-US"/>
        </w:rPr>
        <w:t>(Mustaffa et al.</w:t>
      </w:r>
      <w:r w:rsidR="0060047A" w:rsidRPr="0060047A">
        <w:rPr>
          <w:rFonts w:cs="Times New Roman"/>
          <w:noProof/>
          <w:szCs w:val="24"/>
          <w:lang w:val="en-US"/>
        </w:rPr>
        <w:t>, 2014)</w:t>
      </w:r>
      <w:r w:rsidR="00C063CD" w:rsidRPr="00F75E64">
        <w:rPr>
          <w:rFonts w:cs="Times New Roman"/>
          <w:szCs w:val="24"/>
          <w:lang w:val="en-US"/>
        </w:rPr>
        <w:fldChar w:fldCharType="end"/>
      </w:r>
      <w:r w:rsidR="00106808" w:rsidRPr="00F75E64">
        <w:rPr>
          <w:rFonts w:cs="Times New Roman"/>
          <w:szCs w:val="24"/>
          <w:lang w:val="en-US"/>
        </w:rPr>
        <w:t xml:space="preserve">. </w:t>
      </w:r>
      <w:r w:rsidR="00047475">
        <w:rPr>
          <w:rFonts w:cs="Times New Roman"/>
          <w:szCs w:val="24"/>
          <w:lang w:val="en-US"/>
        </w:rPr>
        <w:t>Floods often occur in M</w:t>
      </w:r>
      <w:r w:rsidR="00047475" w:rsidRPr="005964D4">
        <w:rPr>
          <w:rFonts w:cs="Times New Roman"/>
          <w:szCs w:val="24"/>
          <w:lang w:val="en-US"/>
        </w:rPr>
        <w:t>alaysia</w:t>
      </w:r>
      <w:r w:rsidR="00047475">
        <w:rPr>
          <w:rFonts w:cs="Times New Roman"/>
          <w:szCs w:val="24"/>
          <w:lang w:val="en-US"/>
        </w:rPr>
        <w:t xml:space="preserve"> </w:t>
      </w:r>
      <w:r w:rsidR="00047475" w:rsidRPr="00F75E64">
        <w:rPr>
          <w:rFonts w:cs="Times New Roman"/>
          <w:szCs w:val="24"/>
          <w:lang w:val="en-US"/>
        </w:rPr>
        <w:t xml:space="preserve">due to </w:t>
      </w:r>
      <w:r w:rsidR="00047475" w:rsidRPr="005964D4">
        <w:rPr>
          <w:rFonts w:cs="Times New Roman"/>
          <w:szCs w:val="24"/>
          <w:lang w:val="en-US"/>
        </w:rPr>
        <w:t xml:space="preserve">the increase </w:t>
      </w:r>
      <w:r w:rsidR="00F32369">
        <w:rPr>
          <w:rFonts w:cs="Times New Roman"/>
          <w:szCs w:val="24"/>
          <w:lang w:val="en-US"/>
        </w:rPr>
        <w:t xml:space="preserve">in </w:t>
      </w:r>
      <w:r w:rsidR="00047475" w:rsidRPr="005964D4">
        <w:rPr>
          <w:rFonts w:cs="Times New Roman"/>
          <w:szCs w:val="24"/>
          <w:lang w:val="en-US"/>
        </w:rPr>
        <w:t xml:space="preserve">the frequency of </w:t>
      </w:r>
      <w:r w:rsidR="00047475" w:rsidRPr="00F75E64">
        <w:rPr>
          <w:rFonts w:cs="Times New Roman"/>
          <w:szCs w:val="24"/>
          <w:lang w:val="en-US"/>
        </w:rPr>
        <w:t xml:space="preserve">rainfall and </w:t>
      </w:r>
      <w:r w:rsidR="00047475">
        <w:rPr>
          <w:rFonts w:cs="Times New Roman"/>
          <w:szCs w:val="24"/>
          <w:lang w:val="en-US"/>
        </w:rPr>
        <w:t xml:space="preserve">the </w:t>
      </w:r>
      <w:r w:rsidR="00047475" w:rsidRPr="009E4CD1">
        <w:rPr>
          <w:rFonts w:cs="Times New Roman"/>
          <w:szCs w:val="24"/>
          <w:lang w:val="en-US"/>
        </w:rPr>
        <w:t xml:space="preserve">rise of </w:t>
      </w:r>
      <w:r w:rsidR="00F32369">
        <w:rPr>
          <w:rFonts w:cs="Times New Roman"/>
          <w:szCs w:val="24"/>
          <w:lang w:val="en-US"/>
        </w:rPr>
        <w:t xml:space="preserve">the </w:t>
      </w:r>
      <w:r w:rsidR="00047475" w:rsidRPr="009E4CD1">
        <w:rPr>
          <w:rFonts w:cs="Times New Roman"/>
          <w:szCs w:val="24"/>
          <w:lang w:val="en-US"/>
        </w:rPr>
        <w:t xml:space="preserve">level of </w:t>
      </w:r>
      <w:r w:rsidR="00047475">
        <w:rPr>
          <w:rFonts w:cs="Times New Roman"/>
          <w:szCs w:val="24"/>
          <w:lang w:val="en-US"/>
        </w:rPr>
        <w:t xml:space="preserve">the </w:t>
      </w:r>
      <w:r w:rsidR="00047475" w:rsidRPr="009E4CD1">
        <w:rPr>
          <w:rFonts w:cs="Times New Roman"/>
          <w:szCs w:val="24"/>
          <w:lang w:val="en-US"/>
        </w:rPr>
        <w:t xml:space="preserve">sea in certain parts of </w:t>
      </w:r>
      <w:r w:rsidR="00F32369">
        <w:rPr>
          <w:rFonts w:cs="Times New Roman"/>
          <w:szCs w:val="24"/>
          <w:lang w:val="en-US"/>
        </w:rPr>
        <w:t>the country</w:t>
      </w:r>
      <w:r w:rsidR="00047475" w:rsidRPr="00F75E64">
        <w:rPr>
          <w:rFonts w:cs="Times New Roman"/>
          <w:szCs w:val="24"/>
          <w:lang w:val="en-US"/>
        </w:rPr>
        <w:t xml:space="preserve"> </w:t>
      </w:r>
      <w:r w:rsidR="00C063CD" w:rsidRPr="00F75E64">
        <w:rPr>
          <w:rFonts w:cs="Times New Roman"/>
          <w:color w:val="000000" w:themeColor="text1"/>
          <w:szCs w:val="24"/>
          <w:lang w:val="en-US"/>
        </w:rPr>
        <w:fldChar w:fldCharType="begin" w:fldLock="1"/>
      </w:r>
      <w:r w:rsidR="0060047A">
        <w:rPr>
          <w:rFonts w:cs="Times New Roman"/>
          <w:color w:val="000000" w:themeColor="text1"/>
          <w:szCs w:val="24"/>
          <w:lang w:val="en-US"/>
        </w:rPr>
        <w:instrText>ADDIN CSL_CITATION { "citationItems" : [ { "id" : "ITEM-1", "itemData" : { "DOI" : "10.1111/jfr3.12065", "ISSN" : "1753318X", "abstract" : "Securing flood insurance for real estate properties in flood-hit areas is rather uncertain under the Malaysian scenario. This study attempts to identify the demand-side factors of flood insurance in coastal residential areas, and to examine how these factors differentiate between two groups of respondents, namely flood insurance purchasers and non-purchasers, using discriminant analysis. Tests using Wilks' lambda, eigenvalues, canonical correlation, functions at group centroids, and classification accuracy have provided strong evidence of significant differences between the two groups based on physical exposure/susceptibility to flood, resilience/adaptive capacity to flood, and overall perception of vulnerability. The most important variables accounting for group differences were low-elevation house site, flood depth entering house, perception about high-priced flood insurance, and level of income. The likelihood of purchasing flood insurance increased with higher physical exposure/susceptibility and overall perception of vulnerability. Resilience/adaptive capacity to flood event also increased with higher levels of income and education.", "author" : [ { "dropping-particle" : "", "family" : "Aliagha", "given" : "G. U.", "non-dropping-particle" : "", "parse-names" : false, "suffix" : "" }, { "dropping-particle" : "", "family" : "Mar Iman", "given" : "Abdul Hamid", "non-dropping-particle" : "", "parse-names" : false, "suffix" : "" }, { "dropping-particle" : "", "family" : "Ali", "given" : "H. M.", "non-dropping-particle" : "", "parse-names" : false, "suffix" : "" }, { "dropping-particle" : "", "family" : "Kamaruddin", "given" : "N.", "non-dropping-particle" : "", "parse-names" : false, "suffix" : "" }, { "dropping-particle" : "", "family" : "Ali", "given" : "K. N.", "non-dropping-particle" : "", "parse-names" : false, "suffix" : "" } ], "container-title" : "Journal of Flood Risk Management", "id" : "ITEM-1", "issue" : "1", "issued" : { "date-parts" : [ [ "2015" ] ] }, "page" : "39-51", "title" : "Discriminant factors of flood insurance demand for flood-hit residential properties: A case for Malaysia", "type" : "article-journal", "volume" : "8" }, "uris" : [ "http://www.mendeley.com/documents/?uuid=3b020025-74f9-4df8-93e6-b6e6c4a8e8e7", "http://www.mendeley.com/documents/?uuid=0ea79523-a4b6-40be-803e-1576c551bbb6" ] } ], "mendeley" : { "formattedCitation" : "(Aliagha et al., 2015)", "plainTextFormattedCitation" : "(Aliagha et al., 2015)", "previouslyFormattedCitation" : "(Aliagha et al., 2015)" }, "properties" : {  }, "schema" : "https://github.com/citation-style-language/schema/raw/master/csl-citation.json" }</w:instrText>
      </w:r>
      <w:r w:rsidR="00C063CD" w:rsidRPr="00F75E64">
        <w:rPr>
          <w:rFonts w:cs="Times New Roman"/>
          <w:color w:val="000000" w:themeColor="text1"/>
          <w:szCs w:val="24"/>
          <w:lang w:val="en-US"/>
        </w:rPr>
        <w:fldChar w:fldCharType="separate"/>
      </w:r>
      <w:r w:rsidR="00047475" w:rsidRPr="0060047A">
        <w:rPr>
          <w:rFonts w:cs="Times New Roman"/>
          <w:noProof/>
          <w:color w:val="000000" w:themeColor="text1"/>
          <w:szCs w:val="24"/>
          <w:lang w:val="en-US"/>
        </w:rPr>
        <w:t>(Aliagha et al., 2015)</w:t>
      </w:r>
      <w:r w:rsidR="00C063CD" w:rsidRPr="00F75E64">
        <w:rPr>
          <w:rFonts w:cs="Times New Roman"/>
          <w:color w:val="000000" w:themeColor="text1"/>
          <w:szCs w:val="24"/>
          <w:lang w:val="en-US"/>
        </w:rPr>
        <w:fldChar w:fldCharType="end"/>
      </w:r>
      <w:r w:rsidR="00047475" w:rsidRPr="00F75E64">
        <w:rPr>
          <w:rFonts w:cs="Times New Roman"/>
          <w:color w:val="000000" w:themeColor="text1"/>
          <w:szCs w:val="24"/>
          <w:lang w:val="en-US"/>
        </w:rPr>
        <w:t>.</w:t>
      </w:r>
      <w:r w:rsidR="00047475">
        <w:rPr>
          <w:rFonts w:cs="Times New Roman"/>
          <w:color w:val="000000" w:themeColor="text1"/>
          <w:szCs w:val="24"/>
          <w:lang w:val="en-US"/>
        </w:rPr>
        <w:t xml:space="preserve"> </w:t>
      </w:r>
      <w:r w:rsidR="0018398D" w:rsidRPr="00F75E64">
        <w:rPr>
          <w:rFonts w:cs="Times New Roman"/>
          <w:szCs w:val="24"/>
          <w:lang w:val="en-US"/>
        </w:rPr>
        <w:t>Furthermore</w:t>
      </w:r>
      <w:r w:rsidR="00106808" w:rsidRPr="00F75E64">
        <w:rPr>
          <w:rFonts w:cs="Times New Roman"/>
          <w:szCs w:val="24"/>
          <w:lang w:val="en-US"/>
        </w:rPr>
        <w:t xml:space="preserve">, the </w:t>
      </w:r>
      <w:r w:rsidR="00B01556">
        <w:rPr>
          <w:rFonts w:cs="Times New Roman"/>
          <w:szCs w:val="24"/>
          <w:lang w:val="en-US"/>
        </w:rPr>
        <w:t xml:space="preserve">condition of climate in Malaysia </w:t>
      </w:r>
      <w:r w:rsidR="00106808" w:rsidRPr="00F75E64">
        <w:rPr>
          <w:rFonts w:cs="Times New Roman"/>
          <w:szCs w:val="24"/>
          <w:lang w:val="en-US"/>
        </w:rPr>
        <w:t>is experiencing</w:t>
      </w:r>
      <w:r w:rsidR="005B4700" w:rsidRPr="00F75E64">
        <w:rPr>
          <w:rFonts w:cs="Times New Roman"/>
          <w:szCs w:val="24"/>
          <w:lang w:val="en-US"/>
        </w:rPr>
        <w:t xml:space="preserve"> rainfall with the average of approximately 2,500 mm a year</w:t>
      </w:r>
      <w:r w:rsidR="0018398D" w:rsidRPr="00F75E64">
        <w:rPr>
          <w:rFonts w:cs="Times New Roman"/>
          <w:szCs w:val="24"/>
          <w:lang w:val="en-US"/>
        </w:rPr>
        <w:t xml:space="preserve"> in Peninsular Malaysia, 3,000 mm a year in Sabah and 3,500 mm a year in Sarawak</w:t>
      </w:r>
      <w:r w:rsidR="00EE748B">
        <w:rPr>
          <w:rFonts w:cs="Times New Roman"/>
          <w:szCs w:val="24"/>
          <w:lang w:val="en-US"/>
        </w:rPr>
        <w:t xml:space="preserve"> </w:t>
      </w:r>
      <w:r w:rsidR="00C063CD" w:rsidRPr="00F75E64">
        <w:rPr>
          <w:rFonts w:cs="Times New Roman"/>
          <w:szCs w:val="24"/>
          <w:lang w:val="en-US"/>
        </w:rPr>
        <w:fldChar w:fldCharType="begin" w:fldLock="1"/>
      </w:r>
      <w:r w:rsidR="0060047A">
        <w:rPr>
          <w:rFonts w:cs="Times New Roman"/>
          <w:szCs w:val="24"/>
          <w:lang w:val="en-US"/>
        </w:rPr>
        <w:instrText>ADDIN CSL_CITATION { "citationItems" : [ { "id" : "ITEM-1", "itemData" : { "author" : [ { "dropping-particle" : "", "family" : "Tahir", "given" : "Paridah Anun", "non-dropping-particle" : "", "parse-names" : false, "suffix" : "" } ], "container-title" : "Flood Hazard Mapping Seminar", "id" : "ITEM-1", "issued" : { "date-parts" : [ [ "2009" ] ] }, "page" : "1-28", "publisher-place" : "Manila, Philipines", "title" : "Flood management in Malaysia", "type" : "paper-conference" }, "uris" : [ "http://www.mendeley.com/documents/?uuid=8f7a6358-cd13-492e-a526-250afcebcd10" ] }, { "id" : "ITEM-2", "itemData" : { "DOI" : "10.7763/IJSSH.2015.V5.488", "ISBN" : "2010-3646", "ISSN" : "20103646", "abstract" : "This paper describes the issues relating to the role of the delivery system provided by the government to the flood victims in Malaysia, pre-disaster, during and post-disaster caused by flooding. Presently, the delivery system in flood management was predominantly an official strategy based on a technology centered approach emphasizing the application of new technologies in flood control, forecasting, warning and evacuation systems. In Malaysia, the National Security Council (MKN) has responsibility for controlling the national disaster management system and this organisation will provide an effective relief machinery for recovery following flooding disaster. Further to that, this paper will attempt to describe the type of flood delivery system that has been used in Malaysia and to draw comparisons with delivery systems in other countries.", "author" : [ { "dropping-particle" : "", "family" : "Khalid", "given" : "Mohamad Sukeri", "non-dropping-particle" : "", "parse-names" : false, "suffix" : "" }, { "dropping-particle" : "", "family" : "Shafiai", "given" : "Shazwani", "non-dropping-particle" : "", "parse-names" : false, "suffix" : "" } ], "container-title" : "International Journal of Social Science and Humanity", "id" : "ITEM-2", "issue" : "4", "issued" : { "date-parts" : [ [ "2015" ] ] }, "page" : "398-402", "title" : "Flood disaster management in Malaysia: An evaluation of the effectiveness flood delivery system", "type" : "article-journal", "volume" : "5" }, "uris" : [ "http://www.mendeley.com/documents/?uuid=8ed378d5-90dc-4cfe-bb50-5c3fa411c2c6" ] }, { "id" : "ITEM-3", "itemData" : { "DOI" : "10.3390/rs70201504", "ISBN" : "20724292", "ISSN" : "20724292", "PMID" : "101075597", "abstract" : "Satellite precipitation products (SPPs) potentially constitute an alternative to sparse rain gauge networks for assessing the spatial distribution of precipitation. However, applications of these products are still limited due to the lack of robust quality assessment. This study compares daily, monthly, seasonal, and annual rainfall amount at 342 rain gauges over Malaysia to estimations using five SPPs (3B42RT, 3B42V7, GPCP-1DD, PERSIANN-CDR, and CMORPH) and a ground-based precipitation product (APHRODITE). The performance of the precipitation products was evaluated from 2003 to 2007 using continuous (RMSE, R2, ME, MAE, and RB) and categorical (ACC, POD, FAR, CSI, and HSS) statistical approaches. Overall, 3B42V7 and APHRODITE performed the best, while the worst performance was shown by GPCP-1DD. 3B42RT, 3B42V7, and PERSIANN-CDR slightly overestimated observed precipitation by 2%, 4.7%, and 2.1%, respectively. By contrast, APHRODITE and CMORPH significantly underestimated precipitations by 19.7% and 13.2%, respectively, whereas GPCP-1DD only slightly underestimated by 2.8%. All six precipitation products performed better in the northeast monsoon than in the southwest monsoon. The better performances occurred in eastern and southern Peninsular Malaysia and in the north of East Malaysia, which receives higher rainfall during the northeast monsoon, whereas poor performances occurred in the western and dryer Peninsular Malaysia. All precipitation products underestimated the no/tiny (&lt;1 mm/day) and extreme (\u226520 mm/day) rainfall events, while they overestimated low (1\u201320 mm/day) rainfall events. 3B42RT and 3B42V7 showed the best ability to detect precipitation amounts with the highest HSS value (0.36). Precipitations during flood events such as those which occurred in late 2006 and early 2007 were estimated the best by 3B42RT and 3B42V7, as shown by an R2 value ranging from 0.49 to 0.88 and 0.52 to 0.86, respectively. These results on SPPs\u2019 uncertainties and their potenti", "author" : [ { "dropping-particle" : "", "family" : "Tan", "given" : "Mou Leong", "non-dropping-particle" : "", "parse-names" : false, "suffix" : "" }, { "dropping-particle" : "", "family" : "Ibrahim", "given" : "Ab Latif", "non-dropping-particle" : "", "parse-names" : false, "suffix" : "" }, { "dropping-particle" : "", "family" : "Duan", "given" : "Zheng", "non-dropping-particle" : "", "parse-names" : false, "suffix" : "" }, { "dropping-particle" : "", "family" : "Cracknell", "given" : "Arthur P.", "non-dropping-particle" : "", "parse-names" : false, "suffix" : "" }, { "dropping-particle" : "", "family" : "Chaplot", "given" : "Vincent", "non-dropping-particle" : "", "parse-names" : false, "suffix" : "" } ], "container-title" : "Remote Sensing", "id" : "ITEM-3", "issue" : "2", "issued" : { "date-parts" : [ [ "2015" ] ] }, "page" : "1504-1528", "title" : "Evaluation of six high-resolution satellite and ground-based precipitation products over Malaysia", "type" : "article-journal", "volume" : "7" }, "uris" : [ "http://www.mendeley.com/documents/?uuid=74838dcb-a9c9-48ce-be49-daccb2cb8913" ] } ], "mendeley" : { "formattedCitation" : "(Khalid &amp; Shafiai, 2015; Tahir, 2009; Tan et al., 2015)", "manualFormatting" : "(Tahir, 2009; Khalid &amp; Shafiai, 2015; Tan et al., 2015)", "plainTextFormattedCitation" : "(Khalid &amp; Shafiai, 2015; Tahir, 2009; Tan et al., 2015)", "previouslyFormattedCitation" : "(Khalid &amp; Shafiai, 2015; Tahir, 2009; Tan et al., 2015)" }, "properties" : {  }, "schema" : "https://github.com/citation-style-language/schema/raw/master/csl-citation.json" }</w:instrText>
      </w:r>
      <w:r w:rsidR="00C063CD" w:rsidRPr="00F75E64">
        <w:rPr>
          <w:rFonts w:cs="Times New Roman"/>
          <w:szCs w:val="24"/>
          <w:lang w:val="en-US"/>
        </w:rPr>
        <w:fldChar w:fldCharType="separate"/>
      </w:r>
      <w:r w:rsidR="00353749" w:rsidRPr="00353749">
        <w:rPr>
          <w:rFonts w:cs="Times New Roman"/>
          <w:noProof/>
          <w:szCs w:val="24"/>
          <w:lang w:val="en-US"/>
        </w:rPr>
        <w:t xml:space="preserve">(Tahir, 2009; Khalid </w:t>
      </w:r>
      <w:r w:rsidR="00F32369">
        <w:rPr>
          <w:rFonts w:cs="Times New Roman"/>
          <w:noProof/>
          <w:szCs w:val="24"/>
          <w:lang w:val="en-US"/>
        </w:rPr>
        <w:t>&amp;</w:t>
      </w:r>
      <w:r w:rsidR="00827E4A">
        <w:rPr>
          <w:rFonts w:cs="Times New Roman"/>
          <w:noProof/>
          <w:szCs w:val="24"/>
          <w:lang w:val="en-US"/>
        </w:rPr>
        <w:t xml:space="preserve"> </w:t>
      </w:r>
      <w:r w:rsidR="00353749" w:rsidRPr="00353749">
        <w:rPr>
          <w:rFonts w:cs="Times New Roman"/>
          <w:noProof/>
          <w:szCs w:val="24"/>
          <w:lang w:val="en-US"/>
        </w:rPr>
        <w:t xml:space="preserve">Shafiai, 2015; Tan </w:t>
      </w:r>
      <w:r w:rsidR="00353749" w:rsidRPr="00827E4A">
        <w:rPr>
          <w:rFonts w:cs="Times New Roman"/>
          <w:noProof/>
          <w:szCs w:val="24"/>
          <w:lang w:val="en-US"/>
        </w:rPr>
        <w:t>et al.,</w:t>
      </w:r>
      <w:r w:rsidR="00353749" w:rsidRPr="00353749">
        <w:rPr>
          <w:rFonts w:cs="Times New Roman"/>
          <w:noProof/>
          <w:szCs w:val="24"/>
          <w:lang w:val="en-US"/>
        </w:rPr>
        <w:t xml:space="preserve"> 2015)</w:t>
      </w:r>
      <w:r w:rsidR="00C063CD" w:rsidRPr="00F75E64">
        <w:rPr>
          <w:rFonts w:cs="Times New Roman"/>
          <w:szCs w:val="24"/>
          <w:lang w:val="en-US"/>
        </w:rPr>
        <w:fldChar w:fldCharType="end"/>
      </w:r>
      <w:r w:rsidR="00106808" w:rsidRPr="00F75E64">
        <w:rPr>
          <w:rFonts w:cs="Times New Roman"/>
          <w:szCs w:val="24"/>
          <w:lang w:val="en-US"/>
        </w:rPr>
        <w:t xml:space="preserve"> mak</w:t>
      </w:r>
      <w:r w:rsidR="00F32369">
        <w:rPr>
          <w:rFonts w:cs="Times New Roman"/>
          <w:szCs w:val="24"/>
          <w:lang w:val="en-US"/>
        </w:rPr>
        <w:t>ing</w:t>
      </w:r>
      <w:r w:rsidR="00106808" w:rsidRPr="00F75E64">
        <w:rPr>
          <w:rFonts w:cs="Times New Roman"/>
          <w:szCs w:val="24"/>
          <w:lang w:val="en-US"/>
        </w:rPr>
        <w:t xml:space="preserve"> </w:t>
      </w:r>
      <w:r w:rsidR="00F32369">
        <w:rPr>
          <w:rFonts w:cs="Times New Roman"/>
          <w:szCs w:val="24"/>
          <w:lang w:val="en-US"/>
        </w:rPr>
        <w:t>it</w:t>
      </w:r>
      <w:r w:rsidR="00106808" w:rsidRPr="00F75E64">
        <w:rPr>
          <w:rFonts w:cs="Times New Roman"/>
          <w:szCs w:val="24"/>
          <w:lang w:val="en-US"/>
        </w:rPr>
        <w:t xml:space="preserve"> as a common natural disaster in Malaysia</w:t>
      </w:r>
      <w:r w:rsidR="00EE748B">
        <w:rPr>
          <w:rFonts w:cs="Times New Roman"/>
          <w:szCs w:val="24"/>
          <w:lang w:val="en-US"/>
        </w:rPr>
        <w:t xml:space="preserve"> </w:t>
      </w:r>
      <w:r w:rsidR="00C063CD" w:rsidRPr="00F75E64">
        <w:rPr>
          <w:rFonts w:cs="Times New Roman"/>
          <w:szCs w:val="24"/>
          <w:lang w:val="en-US"/>
        </w:rPr>
        <w:fldChar w:fldCharType="begin" w:fldLock="1"/>
      </w:r>
      <w:r w:rsidR="0060047A">
        <w:rPr>
          <w:rFonts w:cs="Times New Roman"/>
          <w:szCs w:val="24"/>
          <w:lang w:val="en-US"/>
        </w:rPr>
        <w:instrText>ADDIN CSL_CITATION { "citationItems" : [ { "id" : "ITEM-1", "itemData" : { "DOI" : "10.1016/j.ijdrr.2014.05.012", "ISBN" : "9780124171596", "ISSN" : "22124209", "abstract" : "The worsening condition of floods in Malaysia, in terms of frequency and impact, calls for improvement in all aspects of flood management. Improvement on the governance of information and information related technology prevalent to flood could promote better planning and decision making in alleviating the problems arising from the disaster. This article seeks to propose a look into COBIT as an approach to address the issues related to flood management. The COBIT framework, which has been widely accepted and used in business enterprises, can be adapted to govern natural disaster management projects by having well-defined governance over processes, the required information and related information technology. A qualitative field study is employed in the identification of challenges of managing information and information related technology in flood management. The COBIT structure is used as a reference in identifying components necessary in a flood management governance framework. In doing so, a flood cycle is first established: process and activities involved in flood management are sequenced into phases which reflect a flood cycle. Then, goals for each of the phases in the lifecycle are set. A general structure comprising of roles and enablers to govern the cycle is then outlined. As a result, this paper proposed a high level governance framework which focused on the information and information related technology whilst considering the collaborative environment in the effort of managing flood. An application of COBIT, its principles and processes to govern flood management projects is discussed within the context of flood disaster in Malaysia. ?? 2014 Elsevier Ltd.", "author" : [ { "dropping-particle" : "", "family" : "Othman", "given" : "Marini", "non-dropping-particle" : "", "parse-names" : false, "suffix" : "" }, { "dropping-particle" : "", "family" : "Ahmad", "given" : "Mohammad Nazir", "non-dropping-particle" : "", "parse-names" : false, "suffix" : "" }, { "dropping-particle" : "", "family" : "Suliman", "given" : "Azizah", "non-dropping-particle" : "", "parse-names" : false, "suffix" : "" }, { "dropping-particle" : "", "family" : "Arshad", "given" : "Noor Habibah", "non-dropping-particle" : "", "parse-names" : false, "suffix" : "" }, { "dropping-particle" : "", "family" : "Maidin", "given" : "Siti Sarah", "non-dropping-particle" : "", "parse-names" : false, "suffix" : "" } ], "container-title" : "International Journal of Disaster Risk Reduction", "id" : "ITEM-1", "issued" : { "date-parts" : [ [ "2014" ] ] }, "page" : "212-223", "publisher" : "Elsevier", "title" : "COBIT principles to govern flood management", "type" : "article-journal", "volume" : "9" }, "uris" : [ "http://www.mendeley.com/documents/?uuid=09e516bc-c308-4265-bc36-ddbf466b835c" ] } ], "mendeley" : { "formattedCitation" : "(Othman et al., 2014)", "plainTextFormattedCitation" : "(Othman et al., 2014)", "previouslyFormattedCitation" : "(Othman et al., 2014)" }, "properties" : {  }, "schema" : "https://github.com/citation-style-language/schema/raw/master/csl-citation.json" }</w:instrText>
      </w:r>
      <w:r w:rsidR="00C063CD" w:rsidRPr="00F75E64">
        <w:rPr>
          <w:rFonts w:cs="Times New Roman"/>
          <w:szCs w:val="24"/>
          <w:lang w:val="en-US"/>
        </w:rPr>
        <w:fldChar w:fldCharType="separate"/>
      </w:r>
      <w:r w:rsidR="00353749" w:rsidRPr="0060047A">
        <w:rPr>
          <w:rFonts w:cs="Times New Roman"/>
          <w:noProof/>
          <w:szCs w:val="24"/>
          <w:lang w:val="en-US"/>
        </w:rPr>
        <w:t>(Othman et al., 2014)</w:t>
      </w:r>
      <w:r w:rsidR="00C063CD" w:rsidRPr="00F75E64">
        <w:rPr>
          <w:rFonts w:cs="Times New Roman"/>
          <w:szCs w:val="24"/>
          <w:lang w:val="en-US"/>
        </w:rPr>
        <w:fldChar w:fldCharType="end"/>
      </w:r>
      <w:r w:rsidR="005B4700" w:rsidRPr="00F75E64">
        <w:rPr>
          <w:rFonts w:cs="Times New Roman"/>
          <w:szCs w:val="24"/>
          <w:lang w:val="en-US"/>
        </w:rPr>
        <w:t>.</w:t>
      </w:r>
      <w:r w:rsidR="00047475" w:rsidRPr="00047475">
        <w:rPr>
          <w:rFonts w:cs="Times New Roman"/>
          <w:szCs w:val="24"/>
          <w:lang w:val="en-US"/>
        </w:rPr>
        <w:t xml:space="preserve"> </w:t>
      </w:r>
    </w:p>
    <w:p w:rsidR="00EE748B" w:rsidRDefault="004B1F6D" w:rsidP="009F3930">
      <w:pPr>
        <w:spacing w:after="0" w:afterAutospacing="0"/>
        <w:ind w:firstLine="426"/>
        <w:rPr>
          <w:rFonts w:cs="Times New Roman"/>
          <w:szCs w:val="24"/>
          <w:lang w:val="en-US"/>
        </w:rPr>
      </w:pPr>
      <w:r w:rsidRPr="00F75E64">
        <w:rPr>
          <w:rFonts w:cs="Times New Roman"/>
          <w:szCs w:val="24"/>
          <w:lang w:val="en-US"/>
        </w:rPr>
        <w:t xml:space="preserve">Specifically, </w:t>
      </w:r>
      <w:r w:rsidR="00A51E2E" w:rsidRPr="00F75E64">
        <w:rPr>
          <w:rFonts w:cs="Times New Roman"/>
          <w:szCs w:val="24"/>
          <w:lang w:val="en-US"/>
        </w:rPr>
        <w:t>there are two types of flooding</w:t>
      </w:r>
      <w:r w:rsidR="00F32369">
        <w:rPr>
          <w:rFonts w:cs="Times New Roman"/>
          <w:szCs w:val="24"/>
          <w:lang w:val="en-US"/>
        </w:rPr>
        <w:t xml:space="preserve"> that </w:t>
      </w:r>
      <w:r w:rsidR="0028475E" w:rsidRPr="00F75E64">
        <w:rPr>
          <w:rFonts w:cs="Times New Roman"/>
          <w:szCs w:val="24"/>
          <w:lang w:val="en-US"/>
        </w:rPr>
        <w:t xml:space="preserve">usually </w:t>
      </w:r>
      <w:r w:rsidR="00A51E2E" w:rsidRPr="00F75E64">
        <w:rPr>
          <w:rFonts w:cs="Times New Roman"/>
          <w:szCs w:val="24"/>
          <w:lang w:val="en-US"/>
        </w:rPr>
        <w:t xml:space="preserve">occur in Malaysia which </w:t>
      </w:r>
      <w:r w:rsidR="00F32369">
        <w:rPr>
          <w:rFonts w:cs="Times New Roman"/>
          <w:noProof/>
          <w:szCs w:val="24"/>
          <w:lang w:val="en-US"/>
        </w:rPr>
        <w:t>are</w:t>
      </w:r>
      <w:r w:rsidR="00A51E2E" w:rsidRPr="00F75E64">
        <w:rPr>
          <w:rFonts w:cs="Times New Roman"/>
          <w:szCs w:val="24"/>
          <w:lang w:val="en-US"/>
        </w:rPr>
        <w:t xml:space="preserve"> monsoon flood and flash flood. Monsoon flood </w:t>
      </w:r>
      <w:r w:rsidR="00232ACB">
        <w:rPr>
          <w:rFonts w:cs="Times New Roman"/>
          <w:szCs w:val="24"/>
          <w:lang w:val="en-US"/>
        </w:rPr>
        <w:t xml:space="preserve">normally </w:t>
      </w:r>
      <w:r w:rsidR="00A51E2E" w:rsidRPr="00F75E64">
        <w:rPr>
          <w:rFonts w:cs="Times New Roman"/>
          <w:szCs w:val="24"/>
          <w:lang w:val="en-US"/>
        </w:rPr>
        <w:t>happen</w:t>
      </w:r>
      <w:r w:rsidR="00232ACB">
        <w:rPr>
          <w:rFonts w:cs="Times New Roman"/>
          <w:szCs w:val="24"/>
          <w:lang w:val="en-US"/>
        </w:rPr>
        <w:t>s</w:t>
      </w:r>
      <w:r w:rsidR="00A51E2E" w:rsidRPr="00F75E64">
        <w:rPr>
          <w:rFonts w:cs="Times New Roman"/>
          <w:szCs w:val="24"/>
          <w:lang w:val="en-US"/>
        </w:rPr>
        <w:t xml:space="preserve"> </w:t>
      </w:r>
      <w:r w:rsidR="002A256F">
        <w:rPr>
          <w:rFonts w:cs="Times New Roman"/>
          <w:szCs w:val="24"/>
          <w:lang w:val="en-US"/>
        </w:rPr>
        <w:t>around the month of M</w:t>
      </w:r>
      <w:r w:rsidR="002A256F" w:rsidRPr="002A256F">
        <w:rPr>
          <w:rFonts w:cs="Times New Roman"/>
          <w:szCs w:val="24"/>
          <w:lang w:val="en-US"/>
        </w:rPr>
        <w:t>ay</w:t>
      </w:r>
      <w:r w:rsidR="002A256F">
        <w:rPr>
          <w:rFonts w:cs="Times New Roman"/>
          <w:szCs w:val="24"/>
          <w:lang w:val="en-US"/>
        </w:rPr>
        <w:t xml:space="preserve"> until August </w:t>
      </w:r>
      <w:r w:rsidR="00A51E2E" w:rsidRPr="00F75E64">
        <w:rPr>
          <w:rFonts w:cs="Times New Roman"/>
          <w:szCs w:val="24"/>
          <w:lang w:val="en-US"/>
        </w:rPr>
        <w:t>(Southwest Monsoon) and</w:t>
      </w:r>
      <w:r w:rsidR="002A256F" w:rsidRPr="002A256F">
        <w:rPr>
          <w:rFonts w:cs="Times New Roman"/>
          <w:szCs w:val="24"/>
          <w:lang w:val="en-US"/>
        </w:rPr>
        <w:t xml:space="preserve"> </w:t>
      </w:r>
      <w:r w:rsidR="002A256F">
        <w:rPr>
          <w:rFonts w:cs="Times New Roman"/>
          <w:szCs w:val="24"/>
          <w:lang w:val="en-US"/>
        </w:rPr>
        <w:t>around the month of November until</w:t>
      </w:r>
      <w:r w:rsidR="00A51E2E" w:rsidRPr="00F75E64">
        <w:rPr>
          <w:rFonts w:cs="Times New Roman"/>
          <w:szCs w:val="24"/>
          <w:lang w:val="en-US"/>
        </w:rPr>
        <w:t xml:space="preserve"> </w:t>
      </w:r>
      <w:r w:rsidR="00CE1993" w:rsidRPr="00F75E64">
        <w:rPr>
          <w:rFonts w:cs="Times New Roman"/>
          <w:szCs w:val="24"/>
          <w:lang w:val="en-US"/>
        </w:rPr>
        <w:t>February</w:t>
      </w:r>
      <w:r w:rsidR="00A51E2E" w:rsidRPr="00F75E64">
        <w:rPr>
          <w:rFonts w:cs="Times New Roman"/>
          <w:szCs w:val="24"/>
          <w:lang w:val="en-US"/>
        </w:rPr>
        <w:t xml:space="preserve"> (Northeast Monsoon)</w:t>
      </w:r>
      <w:r w:rsidR="00EE748B">
        <w:rPr>
          <w:rFonts w:cs="Times New Roman"/>
          <w:szCs w:val="24"/>
          <w:lang w:val="en-US"/>
        </w:rPr>
        <w:t xml:space="preserve"> </w:t>
      </w:r>
      <w:r w:rsidR="00C063CD" w:rsidRPr="00F75E64">
        <w:rPr>
          <w:rFonts w:cs="Times New Roman"/>
          <w:szCs w:val="24"/>
          <w:lang w:val="en-US"/>
        </w:rPr>
        <w:fldChar w:fldCharType="begin" w:fldLock="1"/>
      </w:r>
      <w:r w:rsidR="0060047A">
        <w:rPr>
          <w:rFonts w:cs="Times New Roman"/>
          <w:szCs w:val="24"/>
          <w:lang w:val="en-US"/>
        </w:rPr>
        <w:instrText>ADDIN CSL_CITATION { "citationItems" : [ { "id" : "ITEM-1", "itemData" : { "ISBN" : "9789679429565", "author" : [ { "dropping-particle" : "", "family" : "Austin", "given" : "Okezie Chukwukere", "non-dropping-particle" : "", "parse-names" : false, "suffix" : "" }, { "dropping-particle" : "", "family" : "Baharuddin", "given" : "Amir Hussin", "non-dropping-particle" : "", "parse-names" : false, "suffix" : "" } ], "container-title" : "Kajian Malaysia", "id" : "ITEM-1", "issue" : "1", "issued" : { "date-parts" : [ [ "2012" ] ] }, "page" : "21-50", "title" : "Risk in Malaysian agriculture: The need for a strategic approach and a policy refocus", "type" : "article-journal", "volume" : "30" }, "uris" : [ "http://www.mendeley.com/documents/?uuid=0782a755-c512-4e2e-8994-ec0e9ce751d5" ] }, { "id" : "ITEM-2", "itemData" : { "DOI" : "10.3390/rs70201504", "ISBN" : "20724292", "ISSN" : "20724292", "PMID" : "101075597", "abstract" : "Satellite precipitation products (SPPs) potentially constitute an alternative to sparse rain gauge networks for assessing the spatial distribution of precipitation. However, applications of these products are still limited due to the lack of robust quality assessment. This study compares daily, monthly, seasonal, and annual rainfall amount at 342 rain gauges over Malaysia to estimations using five SPPs (3B42RT, 3B42V7, GPCP-1DD, PERSIANN-CDR, and CMORPH) and a ground-based precipitation product (APHRODITE). The performance of the precipitation products was evaluated from 2003 to 2007 using continuous (RMSE, R2, ME, MAE, and RB) and categorical (ACC, POD, FAR, CSI, and HSS) statistical approaches. Overall, 3B42V7 and APHRODITE performed the best, while the worst performance was shown by GPCP-1DD. 3B42RT, 3B42V7, and PERSIANN-CDR slightly overestimated observed precipitation by 2%, 4.7%, and 2.1%, respectively. By contrast, APHRODITE and CMORPH significantly underestimated precipitations by 19.7% and 13.2%, respectively, whereas GPCP-1DD only slightly underestimated by 2.8%. All six precipitation products performed better in the northeast monsoon than in the southwest monsoon. The better performances occurred in eastern and southern Peninsular Malaysia and in the north of East Malaysia, which receives higher rainfall during the northeast monsoon, whereas poor performances occurred in the western and dryer Peninsular Malaysia. All precipitation products underestimated the no/tiny (&lt;1 mm/day) and extreme (\u226520 mm/day) rainfall events, while they overestimated low (1\u201320 mm/day) rainfall events. 3B42RT and 3B42V7 showed the best ability to detect precipitation amounts with the highest HSS value (0.36). Precipitations during flood events such as those which occurred in late 2006 and early 2007 were estimated the best by 3B42RT and 3B42V7, as shown by an R2 value ranging from 0.49 to 0.88 and 0.52 to 0.86, respectively. These results on SPPs\u2019 uncertainties and their potenti", "author" : [ { "dropping-particle" : "", "family" : "Tan", "given" : "Mou Leong", "non-dropping-particle" : "", "parse-names" : false, "suffix" : "" }, { "dropping-particle" : "", "family" : "Ibrahim", "given" : "Ab Latif", "non-dropping-particle" : "", "parse-names" : false, "suffix" : "" }, { "dropping-particle" : "", "family" : "Duan", "given" : "Zheng", "non-dropping-particle" : "", "parse-names" : false, "suffix" : "" }, { "dropping-particle" : "", "family" : "Cracknell", "given" : "Arthur P.", "non-dropping-particle" : "", "parse-names" : false, "suffix" : "" }, { "dropping-particle" : "", "family" : "Chaplot", "given" : "Vincent", "non-dropping-particle" : "", "parse-names" : false, "suffix" : "" } ], "container-title" : "Remote Sensing", "id" : "ITEM-2", "issue" : "2", "issued" : { "date-parts" : [ [ "2015" ] ] }, "page" : "1504-1528", "title" : "Evaluation of six high-resolution satellite and ground-based precipitation products over Malaysia", "type" : "article-journal", "volume" : "7" }, "uris" : [ "http://www.mendeley.com/documents/?uuid=74838dcb-a9c9-48ce-be49-daccb2cb8913" ] } ], "mendeley" : { "formattedCitation" : "(Austin &amp; Baharuddin, 2012; Tan et al., 2015)", "manualFormatting" : "(Austin &amp; Baharuddin, 2012; Tan et al., 2015)", "plainTextFormattedCitation" : "(Austin &amp; Baharuddin, 2012; Tan et al., 2015)", "previouslyFormattedCitation" : "(Austin &amp; Baharuddin, 2012; Tan et al., 2015)" }, "properties" : {  }, "schema" : "https://github.com/citation-style-language/schema/raw/master/csl-citation.json" }</w:instrText>
      </w:r>
      <w:r w:rsidR="00C063CD" w:rsidRPr="00F75E64">
        <w:rPr>
          <w:rFonts w:cs="Times New Roman"/>
          <w:szCs w:val="24"/>
          <w:lang w:val="en-US"/>
        </w:rPr>
        <w:fldChar w:fldCharType="separate"/>
      </w:r>
      <w:r w:rsidR="00353749" w:rsidRPr="00353749">
        <w:rPr>
          <w:rFonts w:cs="Times New Roman"/>
          <w:noProof/>
          <w:szCs w:val="24"/>
          <w:lang w:val="en-US"/>
        </w:rPr>
        <w:t xml:space="preserve">(Austin </w:t>
      </w:r>
      <w:r w:rsidR="00F32369">
        <w:rPr>
          <w:rFonts w:cs="Times New Roman"/>
          <w:noProof/>
          <w:szCs w:val="24"/>
          <w:lang w:val="en-US"/>
        </w:rPr>
        <w:t>&amp;</w:t>
      </w:r>
      <w:r w:rsidR="00353749" w:rsidRPr="00353749">
        <w:rPr>
          <w:rFonts w:cs="Times New Roman"/>
          <w:noProof/>
          <w:szCs w:val="24"/>
          <w:lang w:val="en-US"/>
        </w:rPr>
        <w:t xml:space="preserve"> Baharuddin, 2012; Tan </w:t>
      </w:r>
      <w:r w:rsidR="00353749" w:rsidRPr="005D2306">
        <w:rPr>
          <w:rFonts w:cs="Times New Roman"/>
          <w:noProof/>
          <w:szCs w:val="24"/>
          <w:lang w:val="en-US"/>
        </w:rPr>
        <w:t>et al.</w:t>
      </w:r>
      <w:r w:rsidR="00353749" w:rsidRPr="00353749">
        <w:rPr>
          <w:rFonts w:cs="Times New Roman"/>
          <w:noProof/>
          <w:szCs w:val="24"/>
          <w:lang w:val="en-US"/>
        </w:rPr>
        <w:t>, 2015)</w:t>
      </w:r>
      <w:r w:rsidR="00C063CD" w:rsidRPr="00F75E64">
        <w:rPr>
          <w:rFonts w:cs="Times New Roman"/>
          <w:szCs w:val="24"/>
          <w:lang w:val="en-US"/>
        </w:rPr>
        <w:fldChar w:fldCharType="end"/>
      </w:r>
      <w:r w:rsidR="00A51E2E" w:rsidRPr="00F75E64">
        <w:rPr>
          <w:rFonts w:cs="Times New Roman"/>
          <w:szCs w:val="24"/>
          <w:lang w:val="en-US"/>
        </w:rPr>
        <w:t>. On the other hand, flash f</w:t>
      </w:r>
      <w:r w:rsidR="003B2EB4" w:rsidRPr="00F75E64">
        <w:rPr>
          <w:rFonts w:cs="Times New Roman"/>
          <w:szCs w:val="24"/>
          <w:lang w:val="en-US"/>
        </w:rPr>
        <w:t>l</w:t>
      </w:r>
      <w:r w:rsidR="00A51E2E" w:rsidRPr="00F75E64">
        <w:rPr>
          <w:rFonts w:cs="Times New Roman"/>
          <w:szCs w:val="24"/>
          <w:lang w:val="en-US"/>
        </w:rPr>
        <w:t>ood usually happen</w:t>
      </w:r>
      <w:r w:rsidR="00232ACB">
        <w:rPr>
          <w:rFonts w:cs="Times New Roman"/>
          <w:szCs w:val="24"/>
          <w:lang w:val="en-US"/>
        </w:rPr>
        <w:t>s</w:t>
      </w:r>
      <w:r w:rsidR="00A51E2E" w:rsidRPr="00F75E64">
        <w:rPr>
          <w:rFonts w:cs="Times New Roman"/>
          <w:szCs w:val="24"/>
          <w:lang w:val="en-US"/>
        </w:rPr>
        <w:t xml:space="preserve"> in</w:t>
      </w:r>
      <w:r w:rsidR="0028475E" w:rsidRPr="00F75E64">
        <w:rPr>
          <w:rFonts w:cs="Times New Roman"/>
          <w:szCs w:val="24"/>
          <w:lang w:val="en-US"/>
        </w:rPr>
        <w:t xml:space="preserve"> the</w:t>
      </w:r>
      <w:r w:rsidR="00EE748B">
        <w:rPr>
          <w:rFonts w:cs="Times New Roman"/>
          <w:szCs w:val="24"/>
          <w:lang w:val="en-US"/>
        </w:rPr>
        <w:t xml:space="preserve"> </w:t>
      </w:r>
      <w:r w:rsidR="00A51E2E" w:rsidRPr="00F75E64">
        <w:rPr>
          <w:rFonts w:cs="Times New Roman"/>
          <w:noProof/>
          <w:szCs w:val="24"/>
          <w:lang w:val="en-US"/>
        </w:rPr>
        <w:t>busy</w:t>
      </w:r>
      <w:r w:rsidR="00A51E2E" w:rsidRPr="00F75E64">
        <w:rPr>
          <w:rFonts w:cs="Times New Roman"/>
          <w:szCs w:val="24"/>
          <w:lang w:val="en-US"/>
        </w:rPr>
        <w:t xml:space="preserve"> city</w:t>
      </w:r>
      <w:r w:rsidR="00173809">
        <w:rPr>
          <w:rFonts w:cs="Times New Roman"/>
          <w:szCs w:val="24"/>
          <w:lang w:val="en-US"/>
        </w:rPr>
        <w:t>. It is</w:t>
      </w:r>
      <w:r w:rsidR="007C56F4">
        <w:rPr>
          <w:rFonts w:cs="Times New Roman"/>
          <w:szCs w:val="24"/>
          <w:lang w:val="en-US"/>
        </w:rPr>
        <w:t xml:space="preserve"> </w:t>
      </w:r>
      <w:r w:rsidR="00232ACB">
        <w:rPr>
          <w:rFonts w:cs="Times New Roman"/>
          <w:szCs w:val="24"/>
          <w:lang w:val="en-US"/>
        </w:rPr>
        <w:t>caused</w:t>
      </w:r>
      <w:r w:rsidR="00A51E2E" w:rsidRPr="00F75E64">
        <w:rPr>
          <w:rFonts w:cs="Times New Roman"/>
          <w:szCs w:val="24"/>
          <w:lang w:val="en-US"/>
        </w:rPr>
        <w:t xml:space="preserve"> </w:t>
      </w:r>
      <w:r w:rsidR="00232ACB">
        <w:rPr>
          <w:rFonts w:cs="Times New Roman"/>
          <w:szCs w:val="24"/>
          <w:lang w:val="en-US"/>
        </w:rPr>
        <w:t>by</w:t>
      </w:r>
      <w:r w:rsidR="00A51E2E" w:rsidRPr="00F75E64">
        <w:rPr>
          <w:rFonts w:cs="Times New Roman"/>
          <w:szCs w:val="24"/>
          <w:lang w:val="en-US"/>
        </w:rPr>
        <w:t xml:space="preserve"> the </w:t>
      </w:r>
      <w:r w:rsidR="00173809">
        <w:rPr>
          <w:rFonts w:cs="Times New Roman"/>
          <w:szCs w:val="24"/>
          <w:lang w:val="en-US"/>
        </w:rPr>
        <w:t xml:space="preserve">uncontrolled </w:t>
      </w:r>
      <w:r w:rsidR="00A51E2E" w:rsidRPr="00F75E64">
        <w:rPr>
          <w:rFonts w:cs="Times New Roman"/>
          <w:szCs w:val="24"/>
          <w:lang w:val="en-US"/>
        </w:rPr>
        <w:t>human activities such as infrastructure d</w:t>
      </w:r>
      <w:r w:rsidR="00543FD0" w:rsidRPr="00F75E64">
        <w:rPr>
          <w:rFonts w:cs="Times New Roman"/>
          <w:szCs w:val="24"/>
          <w:lang w:val="en-US"/>
        </w:rPr>
        <w:t xml:space="preserve">evelopment near the river areas </w:t>
      </w:r>
      <w:r w:rsidR="00232ACB">
        <w:rPr>
          <w:rFonts w:cs="Times New Roman"/>
          <w:szCs w:val="24"/>
          <w:lang w:val="en-US"/>
        </w:rPr>
        <w:t>and</w:t>
      </w:r>
      <w:r w:rsidR="00543FD0" w:rsidRPr="00F75E64">
        <w:rPr>
          <w:rFonts w:cs="Times New Roman"/>
          <w:szCs w:val="24"/>
          <w:lang w:val="en-US"/>
        </w:rPr>
        <w:t xml:space="preserve"> uncontrolled littering causing clogged drains and waterways</w:t>
      </w:r>
      <w:r w:rsidR="00EE748B">
        <w:rPr>
          <w:rFonts w:cs="Times New Roman"/>
          <w:szCs w:val="24"/>
          <w:lang w:val="en-US"/>
        </w:rPr>
        <w:t xml:space="preserve"> </w:t>
      </w:r>
      <w:r w:rsidR="00C063CD" w:rsidRPr="00F75E64">
        <w:rPr>
          <w:rFonts w:cs="Times New Roman"/>
          <w:szCs w:val="24"/>
          <w:lang w:val="en-US"/>
        </w:rPr>
        <w:fldChar w:fldCharType="begin" w:fldLock="1"/>
      </w:r>
      <w:r w:rsidR="0060047A">
        <w:rPr>
          <w:rFonts w:cs="Times New Roman"/>
          <w:szCs w:val="24"/>
          <w:lang w:val="en-US"/>
        </w:rPr>
        <w:instrText>ADDIN CSL_CITATION { "citationItems" : [ { "id" : "ITEM-1", "itemData" : { "DOI" : "10.1016/j.sbspro.2015.03.410", "ISSN" : "18770428", "author" : [ { "dropping-particle" : "", "family" : "Sipon", "given" : "Sapora", "non-dropping-particle" : "", "parse-names" : false, "suffix" : "" }, { "dropping-particle" : "", "family" : "Sakdan", "given" : "Mohd Fo\u2019ad", "non-dropping-particle" : "", "parse-names" : false, "suffix" : "" }, { "dropping-particle" : "", "family" : "Mustaffa", "given" : "Che Su", "non-dropping-particle" : "", "parse-names" : false, "suffix" : "" }, { "dropping-particle" : "", "family" : "Marzuki", "given" : "Najib Ahmad", "non-dropping-particle" : "", "parse-names" : false, "suffix" : "" }, { "dropping-particle" : "", "family" : "Khalid", "given" : "Mohamad Sukeri", "non-dropping-particle" : "", "parse-names" : false, "suffix" : "" }, { "dropping-particle" : "", "family" : "Ariffin", "given" : "Mohd Taib", "non-dropping-particle" : "", "parse-names" : false, "suffix" : "" }, { "dropping-particle" : "", "family" : "Nazli", "given" : "Nik Nadian Nisa Nik", "non-dropping-particle" : "", "parse-names" : false, "suffix" : "" }, { "dropping-particle" : "", "family" : "Abdullah", "given" : "Salhah", "non-dropping-particle" : "", "parse-names" : false, "suffix" : "" } ], "container-title" : "Procedia - Social and Behavioral Sciences", "id" : "ITEM-1", "issue" : "2015", "issued" : { "date-parts" : [ [ "2015" ] ] }, "page" : "357-360", "publisher" : "Elsevier B.V.", "title" : "Spirituality among flood victims: A comparison between two states", "type" : "article-journal", "volume" : "185" }, "uris" : [ "http://www.mendeley.com/documents/?uuid=9efc1eae-9993-4251-9a6f-72b59abf8523" ] }, { "id" : "ITEM-2", "itemData" : { "DOI" : "10.1016/j.ijdrr.2014.05.012", "ISBN" : "9780124171596", "ISSN" : "22124209", "abstract" : "The worsening condition of floods in Malaysia, in terms of frequency and impact, calls for improvement in all aspects of flood management. Improvement on the governance of information and information related technology prevalent to flood could promote better planning and decision making in alleviating the problems arising from the disaster. This article seeks to propose a look into COBIT as an approach to address the issues related to flood management. The COBIT framework, which has been widely accepted and used in business enterprises, can be adapted to govern natural disaster management projects by having well-defined governance over processes, the required information and related information technology. A qualitative field study is employed in the identification of challenges of managing information and information related technology in flood management. The COBIT structure is used as a reference in identifying components necessary in a flood management governance framework. In doing so, a flood cycle is first established: process and activities involved in flood management are sequenced into phases which reflect a flood cycle. Then, goals for each of the phases in the lifecycle are set. A general structure comprising of roles and enablers to govern the cycle is then outlined. As a result, this paper proposed a high level governance framework which focused on the information and information related technology whilst considering the collaborative environment in the effort of managing flood. An application of COBIT, its principles and processes to govern flood management projects is discussed within the context of flood disaster in Malaysia. ?? 2014 Elsevier Ltd.", "author" : [ { "dropping-particle" : "", "family" : "Othman", "given" : "Marini", "non-dropping-particle" : "", "parse-names" : false, "suffix" : "" }, { "dropping-particle" : "", "family" : "Ahmad", "given" : "Mohammad Nazir", "non-dropping-particle" : "", "parse-names" : false, "suffix" : "" }, { "dropping-particle" : "", "family" : "Suliman", "given" : "Azizah", "non-dropping-particle" : "", "parse-names" : false, "suffix" : "" }, { "dropping-particle" : "", "family" : "Arshad", "given" : "Noor Habibah", "non-dropping-particle" : "", "parse-names" : false, "suffix" : "" }, { "dropping-particle" : "", "family" : "Maidin", "given" : "Siti Sarah", "non-dropping-particle" : "", "parse-names" : false, "suffix" : "" } ], "container-title" : "International Journal of Disaster Risk Reduction", "id" : "ITEM-2", "issued" : { "date-parts" : [ [ "2014" ] ] }, "page" : "212-223", "publisher" : "Elsevier", "title" : "COBIT principles to govern flood management", "type" : "article-journal", "volume" : "9" }, "uris" : [ "http://www.mendeley.com/documents/?uuid=09e516bc-c308-4265-bc36-ddbf466b835c" ] } ], "mendeley" : { "formattedCitation" : "(Othman et al., 2014; Sipon et al., 2015)", "plainTextFormattedCitation" : "(Othman et al., 2014; Sipon et al., 2015)", "previouslyFormattedCitation" : "(Othman et al., 2014; Sipon et al., 2015)" }, "properties" : {  }, "schema" : "https://github.com/citation-style-language/schema/raw/master/csl-citation.json" }</w:instrText>
      </w:r>
      <w:r w:rsidR="00C063CD" w:rsidRPr="00F75E64">
        <w:rPr>
          <w:rFonts w:cs="Times New Roman"/>
          <w:szCs w:val="24"/>
          <w:lang w:val="en-US"/>
        </w:rPr>
        <w:fldChar w:fldCharType="separate"/>
      </w:r>
      <w:r w:rsidR="00353749" w:rsidRPr="0060047A">
        <w:rPr>
          <w:rFonts w:cs="Times New Roman"/>
          <w:noProof/>
          <w:szCs w:val="24"/>
          <w:lang w:val="en-US"/>
        </w:rPr>
        <w:t>(Othman et al., 2014; Sipon et al., 2015)</w:t>
      </w:r>
      <w:r w:rsidR="00C063CD" w:rsidRPr="00F75E64">
        <w:rPr>
          <w:rFonts w:cs="Times New Roman"/>
          <w:szCs w:val="24"/>
          <w:lang w:val="en-US"/>
        </w:rPr>
        <w:fldChar w:fldCharType="end"/>
      </w:r>
      <w:r w:rsidR="00543FD0" w:rsidRPr="00F75E64">
        <w:rPr>
          <w:rFonts w:cs="Times New Roman"/>
          <w:szCs w:val="24"/>
          <w:lang w:val="en-US"/>
        </w:rPr>
        <w:t xml:space="preserve">. </w:t>
      </w:r>
      <w:r w:rsidR="003C4444" w:rsidRPr="003C4444">
        <w:rPr>
          <w:rFonts w:cs="Times New Roman"/>
          <w:color w:val="000000" w:themeColor="text1"/>
          <w:szCs w:val="24"/>
          <w:lang w:val="en-US"/>
        </w:rPr>
        <w:t xml:space="preserve">This situation </w:t>
      </w:r>
      <w:r w:rsidR="00C56939">
        <w:rPr>
          <w:rFonts w:cs="Times New Roman"/>
          <w:color w:val="000000" w:themeColor="text1"/>
          <w:szCs w:val="24"/>
          <w:lang w:val="en-US"/>
        </w:rPr>
        <w:t xml:space="preserve">is definitely worrying to </w:t>
      </w:r>
      <w:r w:rsidR="00F32369">
        <w:rPr>
          <w:rFonts w:cs="Times New Roman"/>
          <w:color w:val="000000" w:themeColor="text1"/>
          <w:szCs w:val="24"/>
          <w:lang w:val="en-US"/>
        </w:rPr>
        <w:t xml:space="preserve">the </w:t>
      </w:r>
      <w:r w:rsidR="00C56939">
        <w:rPr>
          <w:rFonts w:cs="Times New Roman"/>
          <w:color w:val="000000" w:themeColor="text1"/>
          <w:szCs w:val="24"/>
          <w:lang w:val="en-US"/>
        </w:rPr>
        <w:t>public</w:t>
      </w:r>
      <w:r w:rsidR="003C4444" w:rsidRPr="003C4444">
        <w:rPr>
          <w:rFonts w:cs="Times New Roman"/>
          <w:color w:val="000000" w:themeColor="text1"/>
          <w:szCs w:val="24"/>
          <w:lang w:val="en-US"/>
        </w:rPr>
        <w:t xml:space="preserve"> </w:t>
      </w:r>
      <w:r w:rsidR="00F32369">
        <w:rPr>
          <w:rFonts w:cs="Times New Roman"/>
          <w:color w:val="000000" w:themeColor="text1"/>
          <w:szCs w:val="24"/>
          <w:lang w:val="en-US"/>
        </w:rPr>
        <w:t xml:space="preserve"> as</w:t>
      </w:r>
      <w:r w:rsidR="00627983" w:rsidRPr="00627983">
        <w:rPr>
          <w:rFonts w:cs="Times New Roman"/>
          <w:color w:val="000000" w:themeColor="text1"/>
          <w:szCs w:val="24"/>
          <w:lang w:val="en-US"/>
        </w:rPr>
        <w:t xml:space="preserve"> it </w:t>
      </w:r>
      <w:r w:rsidR="00627983">
        <w:rPr>
          <w:rFonts w:cs="Times New Roman"/>
          <w:color w:val="000000" w:themeColor="text1"/>
          <w:szCs w:val="24"/>
          <w:lang w:val="en-US"/>
        </w:rPr>
        <w:t xml:space="preserve">has a </w:t>
      </w:r>
      <w:r w:rsidR="00105114">
        <w:rPr>
          <w:rFonts w:cs="Times New Roman"/>
          <w:color w:val="000000" w:themeColor="text1"/>
          <w:szCs w:val="24"/>
          <w:lang w:val="en-US"/>
        </w:rPr>
        <w:t xml:space="preserve">negative </w:t>
      </w:r>
      <w:r w:rsidR="00C87423" w:rsidRPr="00F75E64">
        <w:rPr>
          <w:rFonts w:cs="Times New Roman"/>
          <w:color w:val="000000" w:themeColor="text1"/>
          <w:szCs w:val="24"/>
          <w:lang w:val="en-US"/>
        </w:rPr>
        <w:t xml:space="preserve">impact on life, property, </w:t>
      </w:r>
      <w:r w:rsidR="00144CB1" w:rsidRPr="00F75E64">
        <w:rPr>
          <w:rFonts w:cs="Times New Roman"/>
          <w:color w:val="000000" w:themeColor="text1"/>
          <w:szCs w:val="24"/>
          <w:lang w:val="en-US"/>
        </w:rPr>
        <w:t>infrastructure</w:t>
      </w:r>
      <w:r w:rsidR="00C87423" w:rsidRPr="00F75E64">
        <w:rPr>
          <w:rFonts w:cs="Times New Roman"/>
          <w:color w:val="000000" w:themeColor="text1"/>
          <w:szCs w:val="24"/>
          <w:lang w:val="en-US"/>
        </w:rPr>
        <w:t xml:space="preserve">, </w:t>
      </w:r>
      <w:r w:rsidR="0019754C" w:rsidRPr="00F75E64">
        <w:rPr>
          <w:rFonts w:cs="Times New Roman"/>
          <w:color w:val="000000" w:themeColor="text1"/>
          <w:szCs w:val="24"/>
          <w:lang w:val="en-US"/>
        </w:rPr>
        <w:t xml:space="preserve">agriculture, </w:t>
      </w:r>
      <w:r w:rsidR="00105114">
        <w:rPr>
          <w:rFonts w:cs="Times New Roman"/>
          <w:color w:val="000000" w:themeColor="text1"/>
          <w:szCs w:val="24"/>
          <w:lang w:val="en-US"/>
        </w:rPr>
        <w:t xml:space="preserve">human health and economic status </w:t>
      </w:r>
      <w:r w:rsidR="00C87423" w:rsidRPr="00F75E64">
        <w:rPr>
          <w:rFonts w:cs="Times New Roman"/>
          <w:color w:val="000000" w:themeColor="text1"/>
          <w:szCs w:val="24"/>
          <w:lang w:val="en-US"/>
        </w:rPr>
        <w:t xml:space="preserve">which </w:t>
      </w:r>
      <w:r w:rsidR="00F32369">
        <w:rPr>
          <w:rFonts w:cs="Times New Roman"/>
          <w:color w:val="000000" w:themeColor="text1"/>
          <w:szCs w:val="24"/>
          <w:lang w:val="en-US"/>
        </w:rPr>
        <w:t xml:space="preserve">are </w:t>
      </w:r>
      <w:r w:rsidR="00C87423" w:rsidRPr="00F75E64">
        <w:rPr>
          <w:rFonts w:cs="Times New Roman"/>
          <w:color w:val="000000" w:themeColor="text1"/>
          <w:szCs w:val="24"/>
          <w:lang w:val="en-US"/>
        </w:rPr>
        <w:t>affecting the community’s quality of life</w:t>
      </w:r>
      <w:r w:rsidR="00EE748B">
        <w:rPr>
          <w:rFonts w:cs="Times New Roman"/>
          <w:color w:val="000000" w:themeColor="text1"/>
          <w:szCs w:val="24"/>
          <w:lang w:val="en-US"/>
        </w:rPr>
        <w:t xml:space="preserve"> </w:t>
      </w:r>
      <w:r w:rsidR="00C063CD" w:rsidRPr="00F75E64">
        <w:rPr>
          <w:rFonts w:cs="Times New Roman"/>
          <w:color w:val="000000" w:themeColor="text1"/>
          <w:szCs w:val="24"/>
          <w:lang w:val="en-US"/>
        </w:rPr>
        <w:fldChar w:fldCharType="begin" w:fldLock="1"/>
      </w:r>
      <w:r w:rsidR="0060047A">
        <w:rPr>
          <w:rFonts w:cs="Times New Roman"/>
          <w:color w:val="000000" w:themeColor="text1"/>
          <w:szCs w:val="24"/>
          <w:lang w:val="en-US"/>
        </w:rPr>
        <w:instrText>ADDIN CSL_CITATION { "citationItems" : [ { "id" : "ITEM-1", "itemData" : { "DOI" : "10.1080/1573062X.2013.857421", "ISBN" : "1573-062X\\n1744-9006", "ISSN" : "1573-062X", "author" : [ { "dropping-particle" : "", "family" : "Hammond", "given" : "M.J.", "non-dropping-particle" : "", "parse-names" : false, "suffix" : "" }, { "dropping-particle" : "", "family" : "Chen", "given" : "A.S.", "non-dropping-particle" : "", "parse-names" : false, "suffix" : "" }, { "dropping-particle" : "", "family" : "Djordjevi\u0107", "given" : "S.", "non-dropping-particle" : "", "parse-names" : false, "suffix" : "" }, { "dropping-particle" : "", "family" : "Butler", "given" : "D.", "non-dropping-particle" : "", "parse-names" : false, "suffix" : "" }, { "dropping-particle" : "", "family" : "Mark", "given" : "O.", "non-dropping-particle" : "", "parse-names" : false, "suffix" : "" } ], "container-title" : "Urban Water Journal", "id" : "ITEM-1", "issue" : "1", "issued" : { "date-parts" : [ [ "2015" ] ] }, "page" : "14-29", "title" : "Urban flood impact assessment: A state-of-the-art review", "type" : "article-journal", "volume" : "12" }, "uris" : [ "http://www.mendeley.com/documents/?uuid=f810c2dc-c688-4636-b8a0-99203dc2a570" ] }, { "id" : "ITEM-2", "itemData" : { "DOI" : "10.1371/journal.pone.0095388", "ISBN" : "10.1371/journal.pone.0095388", "ISSN" : "19326203", "PMID" : "24887555", "abstract" : "Lowland tropical forests are increasingly threatened with conversion to oil palm as global demand and high profit drives crop expansion throughout the world's tropical regions. Yet, landscapes are not homogeneous and regional constraints dictate land suitability for this crop. We conducted a regional study to investigate spatial and economic components of forest conversion to oil palm within a tropical floodplain in the Lower Kinabatangan, Sabah, Malaysian Borneo. The Kinabatangan ecosystem harbours significant biodiversity with globally threatened species but has suffered forest loss and fragmentation. We mapped the oil palm and forested landscapes (using object-based-image analysis, classification and regression tree analysis and on-screen digitising of high-resolution imagery) and undertook economic modelling. Within the study region (520,269 ha), 250,617 ha is cultivated with oil palm with 77% having high Net-Present-Value (NPV) estimates ($413/ha-yr-$637/ha-yr); but 20.5% is under-producing. In fact 6.3% (15,810 ha) of oil palm is commercially redundant (with negative NPV of $-299/ha-yr-$-65/ha-yr) due to palm mortality from flood inundation. These areas would have been important riparian or flooded forest types. Moreover, 30,173 ha of unprotected forest remain and despite its value for connectivity and biodiversity 64% is allocated for future oil palm. However, we estimate that at minimum 54% of these forests are unsuitable for this crop due to inundation events. If conversion to oil palm occurs, we predict a further 16,207 ha will become commercially redundant. This means that over 32,000 ha of forest within the floodplain would have been converted for little or no financial gain yet with significant cost to the ecosystem. Our findings have globally relevant implications for similar floodplain landscapes undergoing forest transformation to agriculture such as oil palm. Understanding landscape level constraints to this crop, and transferring these into policy and practice, may provide conservation and economic opportunities within these seemingly high opportunity cost landscapes.", "author" : [ { "dropping-particle" : "", "family" : "Abram", "given" : "Nicola K.", "non-dropping-particle" : "", "parse-names" : false, "suffix" : "" }, { "dropping-particle" : "", "family" : "Xofis", "given" : "Panteleimon", "non-dropping-particle" : "", "parse-names" : false, "suffix" : "" }, { "dropping-particle" : "", "family" : "Tzanopoulos", "given" : "Joseph", "non-dropping-particle" : "", "parse-names" : false, "suffix" : "" }, { "dropping-particle" : "", "family" : "MacMillan", "given" : "Douglas C.", "non-dropping-particle" : "", "parse-names" : false, "suffix" : "" }, { "dropping-particle" : "", "family" : "Ancrenaz", "given" : "Marc", "non-dropping-particle" : "", "parse-names" : false, "suffix" : "" }, { "dropping-particle" : "", "family" : "Chung", "given" : "Robin", "non-dropping-particle" : "", "parse-names" : false, "suffix" : "" }, { "dropping-particle" : "", "family" : "Peter", "given" : "Lucy", "non-dropping-particle" : "", "parse-names" : false, "suffix" : "" }, { "dropping-particle" : "", "family" : "Ong", "given" : "Robert", "non-dropping-particle" : "", "parse-names" : false, "suffix" : "" }, { "dropping-particle" : "", "family" : "Lackman", "given" : "Isabelle", "non-dropping-particle" : "", "parse-names" : false, "suffix" : "" }, { "dropping-particle" : "", "family" : "Goossens", "given" : "Benoit", "non-dropping-particle" : "", "parse-names" : false, "suffix" : "" }, { "dropping-particle" : "", "family" : "Ambu", "given" : "Laurentius", "non-dropping-particle" : "", "parse-names" : false, "suffix" : "" }, { "dropping-particle" : "", "family" : "Knight", "given" : "Andrew T.", "non-dropping-particle" : "", "parse-names" : false, "suffix" : "" } ], "container-title" : "PLoS ONE", "id" : "ITEM-2", "issue" : "6", "issued" : { "date-parts" : [ [ "2014" ] ] }, "page" : "1-12", "title" : "Synergies for improving oil palm production and forest conservation in floodplain landscapes", "type" : "article-journal", "volume" : "9" }, "uris" : [ "http://www.mendeley.com/documents/?uuid=deb6b5a1-5d4c-4e30-a944-bb2fdd2ba124" ] }, { "id" : "ITEM-3", "itemData" : { "DOI" : "10.1016/j.sbspro.2013.11.052", "ISBN" : "6012474091", "ISSN" : "18770428", "abstract" : "Malaysia lacks an effective legal mechanism on integration of policies and mechanisms in flood management. Its National Security Council Directive No.20 provides comprehensive guidelines, but then has to rely on various legislations not specifically enacted for managing floods. This paper will examine the English Flood and Water Management Act 2010 Act for lessons to be learnt. A doctrinal legal approach is adopted in this study in which data will be analysed. The expected outcome would be to examine the legal approach in flood risk management in England and Wales, which would be a benchmark for the potential Malaysian legal counterpart.", "author" : [ { "dropping-particle" : "", "family" : "Elias", "given" : "Zaharah", "non-dropping-particle" : "", "parse-names" : false, "suffix" : "" }, { "dropping-particle" : "", "family" : "Hamin", "given" : "Zaiton", "non-dropping-particle" : "", "parse-names" : false, "suffix" : "" }, { "dropping-particle" : "", "family" : "Othman", "given" : "Mohd Bahrin", "non-dropping-particle" : "", "parse-names" : false, "suffix" : "" } ], "container-title" : "Procedia - Social and Behavioral Sciences", "id" : "ITEM-3", "issue" : "2013", "issued" : { "date-parts" : [ [ "2013" ] ] }, "page" : "491-497", "publisher" : "Elsevier B.V.", "title" : "Sustainable management of flood risks in Malaysia: Some lessons from the legislation in England and Wales", "type" : "article-journal", "volume" : "105" }, "uris" : [ "http://www.mendeley.com/documents/?uuid=14a3388f-ebca-4cf0-98a7-00058be7a6d9" ] }, { "id" : "ITEM-4", "itemData" : { "DOI" : "10.1111/jfr3.12065", "ISSN" : "1753318X", "abstract" : "Securing flood insurance for real estate properties in flood-hit areas is rather uncertain under the Malaysian scenario. This study attempts to identify the demand-side factors of flood insurance in coastal residential areas, and to examine how these factors differentiate between two groups of respondents, namely flood insurance purchasers and non-purchasers, using discriminant analysis. Tests using Wilks' lambda, eigenvalues, canonical correlation, functions at group centroids, and classification accuracy have provided strong evidence of significant differences between the two groups based on physical exposure/susceptibility to flood, resilience/adaptive capacity to flood, and overall perception of vulnerability. The most important variables accounting for group differences were low-elevation house site, flood depth entering house, perception about high-priced flood insurance, and level of income. The likelihood of purchasing flood insurance increased with higher physical exposure/susceptibility and overall perception of vulnerability. Resilience/adaptive capacity to flood event also increased with higher levels of income and education.", "author" : [ { "dropping-particle" : "", "family" : "Aliagha", "given" : "G. U.", "non-dropping-particle" : "", "parse-names" : false, "suffix" : "" }, { "dropping-particle" : "", "family" : "Mar Iman", "given" : "Abdul Hamid", "non-dropping-particle" : "", "parse-names" : false, "suffix" : "" }, { "dropping-particle" : "", "family" : "Ali", "given" : "H. M.", "non-dropping-particle" : "", "parse-names" : false, "suffix" : "" }, { "dropping-particle" : "", "family" : "Kamaruddin", "given" : "N.", "non-dropping-particle" : "", "parse-names" : false, "suffix" : "" }, { "dropping-particle" : "", "family" : "Ali", "given" : "K. N.", "non-dropping-particle" : "", "parse-names" : false, "suffix" : "" } ], "container-title" : "Journal of Flood Risk Management", "id" : "ITEM-4", "issue" : "1", "issued" : { "date-parts" : [ [ "2015" ] ] }, "page" : "39-51", "title" : "Discriminant factors of flood insurance demand for flood-hit residential properties: A case for Malaysia", "type" : "article-journal", "volume" : "8" }, "uris" : [ "http://www.mendeley.com/documents/?uuid=3b020025-74f9-4df8-93e6-b6e6c4a8e8e7", "http://www.mendeley.com/documents/?uuid=0ea79523-a4b6-40be-803e-1576c551bbb6", "http://www.mendeley.com/documents/?uuid=c96f6a7e-107b-4d46-b70b-a598b680d99a" ] }, { "id" : "ITEM-5", "itemData" : { "ISBN" : "9789679429565", "author" : [ { "dropping-particle" : "", "family" : "Austin", "given" : "Okezie Chukwukere", "non-dropping-particle" : "", "parse-names" : false, "suffix" : "" }, { "dropping-particle" : "", "family" : "Baharuddin", "given" : "Amir Hussin", "non-dropping-particle" : "", "parse-names" : false, "suffix" : "" } ], "container-title" : "Kajian Malaysia", "id" : "ITEM-5", "issue" : "1", "issued" : { "date-parts" : [ [ "2012" ] ] }, "page" : "21-50", "title" : "Risk in Malaysian agriculture: The need for a strategic approach and a policy refocus", "type" : "article-journal", "volume" : "30" }, "uris" : [ "http://www.mendeley.com/documents/?uuid=0782a755-c512-4e2e-8994-ec0e9ce751d5" ] } ], "mendeley" : { "formattedCitation" : "(Abram et al., 2014; Aliagha et al., 2015; Austin &amp; Baharuddin, 2012; Elias et al., 2013; Hammond, Chen, Djordjevi\u0107, Butler, &amp; Mark, 2015)", "manualFormatting" : "(Austin &amp; Baharuddin, 2012; Elias et al., 2013; Abram et al., 2014; Aliagha et al., 2015; Hammond et al., 2015)", "plainTextFormattedCitation" : "(Abram et al., 2014; Aliagha et al., 2015; Austin &amp; Baharuddin, 2012; Elias et al., 2013; Hammond, Chen, Djordjevi\u0107, Butler, &amp; Mark, 2015)", "previouslyFormattedCitation" : "(Abram et al., 2014; Aliagha et al., 2015; Austin &amp; Baharuddin, 2012; Elias et al., 2013; Hammond, Chen, Djordjevi\u0107, Butler, &amp; Mark, 2015)" }, "properties" : {  }, "schema" : "https://github.com/citation-style-language/schema/raw/master/csl-citation.json" }</w:instrText>
      </w:r>
      <w:r w:rsidR="00C063CD" w:rsidRPr="00F75E64">
        <w:rPr>
          <w:rFonts w:cs="Times New Roman"/>
          <w:color w:val="000000" w:themeColor="text1"/>
          <w:szCs w:val="24"/>
          <w:lang w:val="en-US"/>
        </w:rPr>
        <w:fldChar w:fldCharType="separate"/>
      </w:r>
      <w:r w:rsidR="00353749" w:rsidRPr="00353749">
        <w:rPr>
          <w:rFonts w:cs="Times New Roman"/>
          <w:noProof/>
          <w:color w:val="000000" w:themeColor="text1"/>
          <w:szCs w:val="24"/>
          <w:lang w:val="en-US"/>
        </w:rPr>
        <w:t xml:space="preserve">(Austin </w:t>
      </w:r>
      <w:r w:rsidR="00F32369">
        <w:rPr>
          <w:rFonts w:cs="Times New Roman"/>
          <w:noProof/>
          <w:color w:val="000000" w:themeColor="text1"/>
          <w:szCs w:val="24"/>
          <w:lang w:val="en-US"/>
        </w:rPr>
        <w:t>&amp;</w:t>
      </w:r>
      <w:r w:rsidR="005D2306">
        <w:rPr>
          <w:rFonts w:cs="Times New Roman"/>
          <w:noProof/>
          <w:color w:val="000000" w:themeColor="text1"/>
          <w:szCs w:val="24"/>
          <w:lang w:val="en-US"/>
        </w:rPr>
        <w:t xml:space="preserve"> Baharuddin, 2012; Elias et al.</w:t>
      </w:r>
      <w:r w:rsidR="00353749" w:rsidRPr="00353749">
        <w:rPr>
          <w:rFonts w:cs="Times New Roman"/>
          <w:noProof/>
          <w:color w:val="000000" w:themeColor="text1"/>
          <w:szCs w:val="24"/>
          <w:lang w:val="en-US"/>
        </w:rPr>
        <w:t xml:space="preserve">, 2013; Abram </w:t>
      </w:r>
      <w:r w:rsidR="00353749" w:rsidRPr="005D2306">
        <w:rPr>
          <w:rFonts w:cs="Times New Roman"/>
          <w:noProof/>
          <w:color w:val="000000" w:themeColor="text1"/>
          <w:szCs w:val="24"/>
          <w:lang w:val="en-US"/>
        </w:rPr>
        <w:t>et al., 2014; Aliagha et al.</w:t>
      </w:r>
      <w:r w:rsidR="00353749" w:rsidRPr="00353749">
        <w:rPr>
          <w:rFonts w:cs="Times New Roman"/>
          <w:noProof/>
          <w:color w:val="000000" w:themeColor="text1"/>
          <w:szCs w:val="24"/>
          <w:lang w:val="en-US"/>
        </w:rPr>
        <w:t xml:space="preserve">, 2015; Hammond </w:t>
      </w:r>
      <w:r w:rsidR="00353749" w:rsidRPr="005D2306">
        <w:rPr>
          <w:rFonts w:cs="Times New Roman"/>
          <w:noProof/>
          <w:color w:val="000000" w:themeColor="text1"/>
          <w:szCs w:val="24"/>
          <w:lang w:val="en-US"/>
        </w:rPr>
        <w:t xml:space="preserve">et al., </w:t>
      </w:r>
      <w:r w:rsidR="00353749" w:rsidRPr="00353749">
        <w:rPr>
          <w:rFonts w:cs="Times New Roman"/>
          <w:noProof/>
          <w:color w:val="000000" w:themeColor="text1"/>
          <w:szCs w:val="24"/>
          <w:lang w:val="en-US"/>
        </w:rPr>
        <w:t>2015)</w:t>
      </w:r>
      <w:r w:rsidR="00C063CD" w:rsidRPr="00F75E64">
        <w:rPr>
          <w:rFonts w:cs="Times New Roman"/>
          <w:color w:val="000000" w:themeColor="text1"/>
          <w:szCs w:val="24"/>
          <w:lang w:val="en-US"/>
        </w:rPr>
        <w:fldChar w:fldCharType="end"/>
      </w:r>
      <w:r w:rsidR="00C87423" w:rsidRPr="00F75E64">
        <w:rPr>
          <w:rFonts w:cs="Times New Roman"/>
          <w:color w:val="000000" w:themeColor="text1"/>
          <w:szCs w:val="24"/>
          <w:lang w:val="en-US"/>
        </w:rPr>
        <w:t>.</w:t>
      </w:r>
      <w:r w:rsidR="005D2306">
        <w:rPr>
          <w:rFonts w:cs="Times New Roman"/>
          <w:color w:val="000000" w:themeColor="text1"/>
          <w:szCs w:val="24"/>
          <w:lang w:val="en-US"/>
        </w:rPr>
        <w:t xml:space="preserve"> </w:t>
      </w:r>
      <w:r w:rsidR="00047475">
        <w:rPr>
          <w:rFonts w:cs="Times New Roman"/>
          <w:color w:val="000000" w:themeColor="text1"/>
          <w:szCs w:val="24"/>
          <w:lang w:val="en-US"/>
        </w:rPr>
        <w:t xml:space="preserve">Therefore, </w:t>
      </w:r>
      <w:r w:rsidR="009075F8">
        <w:rPr>
          <w:rFonts w:cs="Times New Roman"/>
          <w:color w:val="000000" w:themeColor="text1"/>
          <w:szCs w:val="24"/>
          <w:lang w:val="en-US"/>
        </w:rPr>
        <w:t>efforts</w:t>
      </w:r>
      <w:r w:rsidR="00047475" w:rsidRPr="00047475">
        <w:rPr>
          <w:rFonts w:cs="Times New Roman"/>
          <w:color w:val="000000" w:themeColor="text1"/>
          <w:szCs w:val="24"/>
          <w:lang w:val="en-US"/>
        </w:rPr>
        <w:t xml:space="preserve"> </w:t>
      </w:r>
      <w:r w:rsidR="00F32369">
        <w:rPr>
          <w:rFonts w:cs="Times New Roman"/>
          <w:color w:val="000000" w:themeColor="text1"/>
          <w:szCs w:val="24"/>
          <w:lang w:val="en-US"/>
        </w:rPr>
        <w:t xml:space="preserve">need </w:t>
      </w:r>
      <w:r w:rsidR="00047475" w:rsidRPr="00047475">
        <w:rPr>
          <w:rFonts w:cs="Times New Roman"/>
          <w:color w:val="000000" w:themeColor="text1"/>
          <w:szCs w:val="24"/>
          <w:lang w:val="en-US"/>
        </w:rPr>
        <w:t xml:space="preserve">to be implemented to </w:t>
      </w:r>
      <w:r w:rsidR="00047475">
        <w:rPr>
          <w:rFonts w:cs="Times New Roman"/>
          <w:color w:val="000000" w:themeColor="text1"/>
          <w:szCs w:val="24"/>
          <w:lang w:val="en-US"/>
        </w:rPr>
        <w:t>resolve the</w:t>
      </w:r>
      <w:r w:rsidR="00047475" w:rsidRPr="00047475">
        <w:rPr>
          <w:rFonts w:cs="Times New Roman"/>
          <w:color w:val="000000" w:themeColor="text1"/>
          <w:szCs w:val="24"/>
          <w:lang w:val="en-US"/>
        </w:rPr>
        <w:t xml:space="preserve"> problem</w:t>
      </w:r>
      <w:r w:rsidR="009075F8">
        <w:rPr>
          <w:rFonts w:cs="Times New Roman"/>
          <w:color w:val="000000" w:themeColor="text1"/>
          <w:szCs w:val="24"/>
          <w:lang w:val="en-US"/>
        </w:rPr>
        <w:t xml:space="preserve">. </w:t>
      </w:r>
      <w:r w:rsidR="009075F8">
        <w:rPr>
          <w:rFonts w:cs="Times New Roman"/>
          <w:szCs w:val="24"/>
          <w:lang w:val="en-US"/>
        </w:rPr>
        <w:t>T</w:t>
      </w:r>
      <w:r w:rsidR="009075F8" w:rsidRPr="00F75E64">
        <w:rPr>
          <w:rFonts w:cs="Times New Roman"/>
          <w:szCs w:val="24"/>
          <w:lang w:val="en-US"/>
        </w:rPr>
        <w:t xml:space="preserve">he effectiveness of flood </w:t>
      </w:r>
      <w:r w:rsidR="00E163FA">
        <w:rPr>
          <w:rFonts w:cs="Times New Roman"/>
          <w:szCs w:val="24"/>
          <w:lang w:val="en-US"/>
        </w:rPr>
        <w:t xml:space="preserve">disaster </w:t>
      </w:r>
      <w:r w:rsidR="009075F8" w:rsidRPr="00F75E64">
        <w:rPr>
          <w:rFonts w:cs="Times New Roman"/>
          <w:szCs w:val="24"/>
          <w:lang w:val="en-US"/>
        </w:rPr>
        <w:t xml:space="preserve">management </w:t>
      </w:r>
      <w:r w:rsidR="005D1CF6" w:rsidRPr="005D1CF6">
        <w:rPr>
          <w:rFonts w:cs="Times New Roman"/>
          <w:szCs w:val="24"/>
          <w:lang w:val="en-US"/>
        </w:rPr>
        <w:t xml:space="preserve">should be given attention </w:t>
      </w:r>
      <w:r w:rsidR="001E2804" w:rsidRPr="00F75E64">
        <w:rPr>
          <w:rFonts w:cs="Times New Roman"/>
          <w:szCs w:val="24"/>
          <w:lang w:val="en-US"/>
        </w:rPr>
        <w:t xml:space="preserve">so that this situation </w:t>
      </w:r>
      <w:r w:rsidR="00F32369">
        <w:rPr>
          <w:rFonts w:cs="Times New Roman"/>
          <w:szCs w:val="24"/>
          <w:lang w:val="en-US"/>
        </w:rPr>
        <w:t xml:space="preserve">cause by the disaster </w:t>
      </w:r>
      <w:r w:rsidR="001E2804" w:rsidRPr="00F75E64">
        <w:rPr>
          <w:rFonts w:cs="Times New Roman"/>
          <w:szCs w:val="24"/>
          <w:lang w:val="en-US"/>
        </w:rPr>
        <w:t>can be alleviated</w:t>
      </w:r>
      <w:r w:rsidR="00EE748B">
        <w:rPr>
          <w:rFonts w:cs="Times New Roman"/>
          <w:szCs w:val="24"/>
          <w:lang w:val="en-US"/>
        </w:rPr>
        <w:t xml:space="preserve"> </w:t>
      </w:r>
      <w:r w:rsidR="00C063CD" w:rsidRPr="00F75E64">
        <w:rPr>
          <w:rFonts w:cs="Times New Roman"/>
          <w:szCs w:val="24"/>
          <w:lang w:val="en-US"/>
        </w:rPr>
        <w:fldChar w:fldCharType="begin" w:fldLock="1"/>
      </w:r>
      <w:r w:rsidR="0060047A">
        <w:rPr>
          <w:rFonts w:cs="Times New Roman"/>
          <w:szCs w:val="24"/>
          <w:lang w:val="en-US"/>
        </w:rPr>
        <w:instrText>ADDIN CSL_CITATION { "citationItems" : [ { "id" : "ITEM-1", "itemData" : { "DOI" : "10.1016/j.ijdrr.2014.05.012", "ISBN" : "9780124171596", "ISSN" : "22124209", "abstract" : "The worsening condition of floods in Malaysia, in terms of frequency and impact, calls for improvement in all aspects of flood management. Improvement on the governance of information and information related technology prevalent to flood could promote better planning and decision making in alleviating the problems arising from the disaster. This article seeks to propose a look into COBIT as an approach to address the issues related to flood management. The COBIT framework, which has been widely accepted and used in business enterprises, can be adapted to govern natural disaster management projects by having well-defined governance over processes, the required information and related information technology. A qualitative field study is employed in the identification of challenges of managing information and information related technology in flood management. The COBIT structure is used as a reference in identifying components necessary in a flood management governance framework. In doing so, a flood cycle is first established: process and activities involved in flood management are sequenced into phases which reflect a flood cycle. Then, goals for each of the phases in the lifecycle are set. A general structure comprising of roles and enablers to govern the cycle is then outlined. As a result, this paper proposed a high level governance framework which focused on the information and information related technology whilst considering the collaborative environment in the effort of managing flood. An application of COBIT, its principles and processes to govern flood management projects is discussed within the context of flood disaster in Malaysia. ?? 2014 Elsevier Ltd.", "author" : [ { "dropping-particle" : "", "family" : "Othman", "given" : "Marini", "non-dropping-particle" : "", "parse-names" : false, "suffix" : "" }, { "dropping-particle" : "", "family" : "Ahmad", "given" : "Mohammad Nazir", "non-dropping-particle" : "", "parse-names" : false, "suffix" : "" }, { "dropping-particle" : "", "family" : "Suliman", "given" : "Azizah", "non-dropping-particle" : "", "parse-names" : false, "suffix" : "" }, { "dropping-particle" : "", "family" : "Arshad", "given" : "Noor Habibah", "non-dropping-particle" : "", "parse-names" : false, "suffix" : "" }, { "dropping-particle" : "", "family" : "Maidin", "given" : "Siti Sarah", "non-dropping-particle" : "", "parse-names" : false, "suffix" : "" } ], "container-title" : "International Journal of Disaster Risk Reduction", "id" : "ITEM-1", "issued" : { "date-parts" : [ [ "2014" ] ] }, "page" : "212-223", "publisher" : "Elsevier", "title" : "COBIT principles to govern flood management", "type" : "article-journal", "volume" : "9" }, "uris" : [ "http://www.mendeley.com/documents/?uuid=09e516bc-c308-4265-bc36-ddbf466b835c" ] } ], "mendeley" : { "formattedCitation" : "(Othman et al., 2014)", "plainTextFormattedCitation" : "(Othman et al., 2014)", "previouslyFormattedCitation" : "(Othman et al., 2014)" }, "properties" : {  }, "schema" : "https://github.com/citation-style-language/schema/raw/master/csl-citation.json" }</w:instrText>
      </w:r>
      <w:r w:rsidR="00C063CD" w:rsidRPr="00F75E64">
        <w:rPr>
          <w:rFonts w:cs="Times New Roman"/>
          <w:szCs w:val="24"/>
          <w:lang w:val="en-US"/>
        </w:rPr>
        <w:fldChar w:fldCharType="separate"/>
      </w:r>
      <w:r w:rsidR="00353749" w:rsidRPr="0060047A">
        <w:rPr>
          <w:rFonts w:cs="Times New Roman"/>
          <w:noProof/>
          <w:szCs w:val="24"/>
          <w:lang w:val="en-US"/>
        </w:rPr>
        <w:t>(Othman et al., 2014)</w:t>
      </w:r>
      <w:r w:rsidR="00C063CD" w:rsidRPr="00F75E64">
        <w:rPr>
          <w:rFonts w:cs="Times New Roman"/>
          <w:szCs w:val="24"/>
          <w:lang w:val="en-US"/>
        </w:rPr>
        <w:fldChar w:fldCharType="end"/>
      </w:r>
      <w:r w:rsidR="00557DD5" w:rsidRPr="00F75E64">
        <w:rPr>
          <w:rFonts w:cs="Times New Roman"/>
          <w:szCs w:val="24"/>
          <w:lang w:val="en-US"/>
        </w:rPr>
        <w:t xml:space="preserve">. </w:t>
      </w:r>
      <w:r w:rsidR="001C170F">
        <w:rPr>
          <w:rFonts w:cs="Times New Roman"/>
          <w:szCs w:val="24"/>
          <w:lang w:val="en-US"/>
        </w:rPr>
        <w:t>Hence, this paper</w:t>
      </w:r>
      <w:r w:rsidR="000E3B88">
        <w:rPr>
          <w:rFonts w:cs="Times New Roman"/>
          <w:szCs w:val="24"/>
          <w:lang w:val="en-US"/>
        </w:rPr>
        <w:t xml:space="preserve"> intends to get the information about ho</w:t>
      </w:r>
      <w:r w:rsidR="00FB5C9C">
        <w:rPr>
          <w:rFonts w:cs="Times New Roman"/>
          <w:szCs w:val="24"/>
          <w:lang w:val="en-US"/>
        </w:rPr>
        <w:t>w the flood issues have</w:t>
      </w:r>
      <w:r w:rsidR="006D657E" w:rsidRPr="00F75E64">
        <w:rPr>
          <w:rFonts w:cs="Times New Roman"/>
          <w:szCs w:val="24"/>
          <w:lang w:val="en-US"/>
        </w:rPr>
        <w:t xml:space="preserve"> been managed in Malaysia as reported in the published </w:t>
      </w:r>
      <w:r w:rsidR="006D657E" w:rsidRPr="00F75E64">
        <w:rPr>
          <w:rFonts w:cs="Times New Roman"/>
          <w:noProof/>
          <w:szCs w:val="24"/>
          <w:lang w:val="en-US"/>
        </w:rPr>
        <w:t>literature</w:t>
      </w:r>
      <w:r w:rsidR="006D657E" w:rsidRPr="00F75E64">
        <w:rPr>
          <w:rFonts w:cs="Times New Roman"/>
          <w:szCs w:val="24"/>
          <w:lang w:val="en-US"/>
        </w:rPr>
        <w:t xml:space="preserve">. </w:t>
      </w:r>
    </w:p>
    <w:p w:rsidR="005D2306" w:rsidRDefault="005D2306" w:rsidP="009F3930">
      <w:pPr>
        <w:spacing w:after="0" w:afterAutospacing="0"/>
        <w:ind w:firstLine="426"/>
        <w:rPr>
          <w:rFonts w:cs="Times New Roman"/>
          <w:szCs w:val="24"/>
          <w:lang w:val="en-US"/>
        </w:rPr>
      </w:pPr>
    </w:p>
    <w:p w:rsidR="005D2306" w:rsidRDefault="005D2306" w:rsidP="009F3930">
      <w:pPr>
        <w:spacing w:after="0" w:afterAutospacing="0"/>
        <w:ind w:firstLine="426"/>
        <w:rPr>
          <w:rFonts w:cs="Times New Roman"/>
          <w:szCs w:val="24"/>
          <w:lang w:val="en-US"/>
        </w:rPr>
      </w:pPr>
    </w:p>
    <w:p w:rsidR="00AF6629" w:rsidRDefault="005D2306" w:rsidP="009F3930">
      <w:pPr>
        <w:spacing w:after="0" w:afterAutospacing="0"/>
        <w:rPr>
          <w:rFonts w:cs="Times New Roman"/>
          <w:b/>
          <w:szCs w:val="24"/>
          <w:lang w:val="en-US"/>
        </w:rPr>
      </w:pPr>
      <w:r>
        <w:rPr>
          <w:rFonts w:cs="Times New Roman"/>
          <w:b/>
          <w:szCs w:val="24"/>
          <w:lang w:val="en-US"/>
        </w:rPr>
        <w:t>Method and data e</w:t>
      </w:r>
      <w:r w:rsidR="00AF6629" w:rsidRPr="007349ED">
        <w:rPr>
          <w:rFonts w:cs="Times New Roman"/>
          <w:b/>
          <w:szCs w:val="24"/>
          <w:lang w:val="en-US"/>
        </w:rPr>
        <w:t>xtraction</w:t>
      </w:r>
    </w:p>
    <w:p w:rsidR="005D2306" w:rsidRPr="007349ED" w:rsidRDefault="005D2306" w:rsidP="009F3930">
      <w:pPr>
        <w:spacing w:after="0" w:afterAutospacing="0"/>
        <w:rPr>
          <w:rFonts w:cs="Times New Roman"/>
          <w:b/>
          <w:szCs w:val="24"/>
          <w:lang w:val="en-US"/>
        </w:rPr>
      </w:pPr>
    </w:p>
    <w:p w:rsidR="00183EBD" w:rsidRDefault="001225F9" w:rsidP="009F3930">
      <w:pPr>
        <w:spacing w:after="0" w:afterAutospacing="0"/>
        <w:rPr>
          <w:rFonts w:cs="Times New Roman"/>
          <w:b/>
          <w:szCs w:val="24"/>
          <w:lang w:val="en-US"/>
        </w:rPr>
      </w:pPr>
      <w:r>
        <w:rPr>
          <w:rFonts w:cs="Times New Roman"/>
          <w:szCs w:val="24"/>
          <w:lang w:val="en-US"/>
        </w:rPr>
        <w:t xml:space="preserve">The </w:t>
      </w:r>
      <w:r w:rsidR="004F01DB">
        <w:rPr>
          <w:rFonts w:cs="Times New Roman"/>
          <w:szCs w:val="24"/>
          <w:lang w:val="en-US"/>
        </w:rPr>
        <w:t xml:space="preserve">present </w:t>
      </w:r>
      <w:r w:rsidR="00B905A7">
        <w:rPr>
          <w:rFonts w:cs="Times New Roman"/>
          <w:szCs w:val="24"/>
          <w:lang w:val="en-US"/>
        </w:rPr>
        <w:t>researchers reviewed the information</w:t>
      </w:r>
      <w:r w:rsidR="006A426A" w:rsidRPr="00F75E64">
        <w:rPr>
          <w:rFonts w:cs="Times New Roman"/>
          <w:szCs w:val="24"/>
          <w:lang w:val="en-US"/>
        </w:rPr>
        <w:t xml:space="preserve"> </w:t>
      </w:r>
      <w:r w:rsidR="00B905A7">
        <w:rPr>
          <w:rFonts w:cs="Times New Roman"/>
          <w:szCs w:val="24"/>
          <w:lang w:val="en-US"/>
        </w:rPr>
        <w:t xml:space="preserve">of flood issues </w:t>
      </w:r>
      <w:r w:rsidR="006A426A" w:rsidRPr="00F75E64">
        <w:rPr>
          <w:rFonts w:cs="Times New Roman"/>
          <w:szCs w:val="24"/>
          <w:lang w:val="en-US"/>
        </w:rPr>
        <w:t xml:space="preserve">by accessing the </w:t>
      </w:r>
      <w:r w:rsidR="00DE0291" w:rsidRPr="00F75E64">
        <w:rPr>
          <w:rFonts w:cs="Times New Roman"/>
          <w:szCs w:val="24"/>
          <w:lang w:val="en-US"/>
        </w:rPr>
        <w:t xml:space="preserve">electronic </w:t>
      </w:r>
      <w:r w:rsidR="006A426A" w:rsidRPr="00F75E64">
        <w:rPr>
          <w:rFonts w:cs="Times New Roman"/>
          <w:szCs w:val="24"/>
          <w:lang w:val="en-US"/>
        </w:rPr>
        <w:t>databases</w:t>
      </w:r>
      <w:r w:rsidR="001136E8">
        <w:rPr>
          <w:rFonts w:cs="Times New Roman"/>
          <w:szCs w:val="24"/>
          <w:lang w:val="en-US"/>
        </w:rPr>
        <w:t xml:space="preserve"> </w:t>
      </w:r>
      <w:r w:rsidR="005C184D">
        <w:rPr>
          <w:rFonts w:cs="Times New Roman"/>
          <w:szCs w:val="24"/>
          <w:lang w:val="en-US"/>
        </w:rPr>
        <w:t>subscribed from</w:t>
      </w:r>
      <w:r w:rsidR="00DE0291" w:rsidRPr="00F75E64">
        <w:rPr>
          <w:rFonts w:cs="Times New Roman"/>
          <w:szCs w:val="24"/>
          <w:lang w:val="en-US"/>
        </w:rPr>
        <w:t xml:space="preserve"> the </w:t>
      </w:r>
      <w:r w:rsidR="00B905A7">
        <w:rPr>
          <w:rFonts w:cs="Times New Roman"/>
          <w:szCs w:val="24"/>
          <w:lang w:val="en-US"/>
        </w:rPr>
        <w:t>university library</w:t>
      </w:r>
      <w:r w:rsidR="00DE0291" w:rsidRPr="00F75E64">
        <w:rPr>
          <w:rFonts w:cs="Times New Roman"/>
          <w:szCs w:val="24"/>
          <w:lang w:val="en-US"/>
        </w:rPr>
        <w:t xml:space="preserve"> </w:t>
      </w:r>
      <w:r w:rsidR="005C3A7B" w:rsidRPr="00F75E64">
        <w:rPr>
          <w:rFonts w:cs="Times New Roman"/>
          <w:szCs w:val="24"/>
          <w:lang w:val="en-US"/>
        </w:rPr>
        <w:t>(</w:t>
      </w:r>
      <w:r w:rsidR="00DE0291" w:rsidRPr="00F75E64">
        <w:rPr>
          <w:rFonts w:cs="Times New Roman"/>
          <w:szCs w:val="24"/>
          <w:lang w:val="en-US"/>
        </w:rPr>
        <w:t xml:space="preserve">i.e. </w:t>
      </w:r>
      <w:proofErr w:type="spellStart"/>
      <w:r w:rsidR="004F01DB" w:rsidRPr="00F75E64">
        <w:rPr>
          <w:rFonts w:cs="Times New Roman"/>
          <w:szCs w:val="24"/>
          <w:lang w:val="en-US"/>
        </w:rPr>
        <w:t>Ebscohost</w:t>
      </w:r>
      <w:proofErr w:type="spellEnd"/>
      <w:r w:rsidR="004F01DB" w:rsidRPr="00F75E64">
        <w:rPr>
          <w:rFonts w:cs="Times New Roman"/>
          <w:szCs w:val="24"/>
          <w:lang w:val="en-US"/>
        </w:rPr>
        <w:t xml:space="preserve">, Emerald, </w:t>
      </w:r>
      <w:proofErr w:type="spellStart"/>
      <w:r w:rsidR="004F01DB" w:rsidRPr="00F75E64">
        <w:rPr>
          <w:rFonts w:cs="Times New Roman"/>
          <w:szCs w:val="24"/>
          <w:lang w:val="en-US"/>
        </w:rPr>
        <w:t>Proquest</w:t>
      </w:r>
      <w:proofErr w:type="spellEnd"/>
      <w:r w:rsidR="004F01DB" w:rsidRPr="00F75E64">
        <w:rPr>
          <w:rFonts w:cs="Times New Roman"/>
          <w:szCs w:val="24"/>
          <w:lang w:val="en-US"/>
        </w:rPr>
        <w:t xml:space="preserve"> and Science Direct</w:t>
      </w:r>
      <w:r w:rsidR="005C3A7B" w:rsidRPr="00F75E64">
        <w:rPr>
          <w:rFonts w:cs="Times New Roman"/>
          <w:szCs w:val="24"/>
          <w:lang w:val="en-US"/>
        </w:rPr>
        <w:t>)</w:t>
      </w:r>
      <w:r w:rsidR="006A426A" w:rsidRPr="00F75E64">
        <w:rPr>
          <w:rFonts w:cs="Times New Roman"/>
          <w:szCs w:val="24"/>
          <w:lang w:val="en-US"/>
        </w:rPr>
        <w:t xml:space="preserve">. </w:t>
      </w:r>
      <w:r w:rsidR="004F01DB">
        <w:rPr>
          <w:rFonts w:cs="Times New Roman"/>
          <w:szCs w:val="24"/>
          <w:lang w:val="en-US"/>
        </w:rPr>
        <w:t>T</w:t>
      </w:r>
      <w:r w:rsidR="00BA5034">
        <w:rPr>
          <w:rFonts w:cs="Times New Roman"/>
          <w:szCs w:val="24"/>
          <w:lang w:val="en-US"/>
        </w:rPr>
        <w:t xml:space="preserve">he document and reports provided by </w:t>
      </w:r>
      <w:r w:rsidR="00BA5034" w:rsidRPr="00F75E64">
        <w:rPr>
          <w:rFonts w:cs="Times New Roman"/>
          <w:szCs w:val="24"/>
          <w:lang w:val="en-US"/>
        </w:rPr>
        <w:t xml:space="preserve">the relevant agencies in Malaysia </w:t>
      </w:r>
      <w:r w:rsidR="00183EBD">
        <w:rPr>
          <w:rFonts w:cs="Times New Roman"/>
          <w:szCs w:val="24"/>
          <w:lang w:val="en-US"/>
        </w:rPr>
        <w:t>we</w:t>
      </w:r>
      <w:r w:rsidR="004F01DB">
        <w:rPr>
          <w:rFonts w:cs="Times New Roman"/>
          <w:szCs w:val="24"/>
          <w:lang w:val="en-US"/>
        </w:rPr>
        <w:t xml:space="preserve">re </w:t>
      </w:r>
      <w:r w:rsidR="00BA5034">
        <w:rPr>
          <w:rFonts w:cs="Times New Roman"/>
          <w:szCs w:val="24"/>
          <w:lang w:val="en-US"/>
        </w:rPr>
        <w:t xml:space="preserve">also reviewed. The </w:t>
      </w:r>
      <w:r w:rsidR="00924864">
        <w:rPr>
          <w:rFonts w:cs="Times New Roman"/>
          <w:szCs w:val="24"/>
          <w:lang w:val="en-US"/>
        </w:rPr>
        <w:t xml:space="preserve">agencies involved are the </w:t>
      </w:r>
      <w:r w:rsidR="00BA5034" w:rsidRPr="00F75E64">
        <w:rPr>
          <w:rFonts w:cs="Times New Roman"/>
          <w:szCs w:val="24"/>
          <w:lang w:val="en-US"/>
        </w:rPr>
        <w:t>Department of Irrigation and Drai</w:t>
      </w:r>
      <w:r w:rsidR="00BA5034">
        <w:rPr>
          <w:rFonts w:cs="Times New Roman"/>
          <w:szCs w:val="24"/>
          <w:lang w:val="en-US"/>
        </w:rPr>
        <w:t>nage a</w:t>
      </w:r>
      <w:r w:rsidR="004F01DB">
        <w:rPr>
          <w:rFonts w:cs="Times New Roman"/>
          <w:szCs w:val="24"/>
          <w:lang w:val="en-US"/>
        </w:rPr>
        <w:t>s well as</w:t>
      </w:r>
      <w:r w:rsidR="00BA5034">
        <w:rPr>
          <w:rFonts w:cs="Times New Roman"/>
          <w:szCs w:val="24"/>
          <w:lang w:val="en-US"/>
        </w:rPr>
        <w:t xml:space="preserve"> </w:t>
      </w:r>
      <w:r w:rsidR="004F01DB">
        <w:rPr>
          <w:rFonts w:cs="Times New Roman"/>
          <w:szCs w:val="24"/>
          <w:lang w:val="en-US"/>
        </w:rPr>
        <w:t xml:space="preserve">the </w:t>
      </w:r>
      <w:r w:rsidR="00924864">
        <w:rPr>
          <w:rFonts w:cs="Times New Roman"/>
          <w:szCs w:val="24"/>
          <w:lang w:val="en-US"/>
        </w:rPr>
        <w:t xml:space="preserve">Department of </w:t>
      </w:r>
      <w:r w:rsidR="00BA5034">
        <w:rPr>
          <w:rFonts w:cs="Times New Roman"/>
          <w:szCs w:val="24"/>
          <w:lang w:val="en-US"/>
        </w:rPr>
        <w:t xml:space="preserve">Meteorology. </w:t>
      </w:r>
      <w:r w:rsidR="0069420E" w:rsidRPr="00F75E64">
        <w:rPr>
          <w:rFonts w:cs="Times New Roman"/>
          <w:szCs w:val="24"/>
          <w:lang w:val="en-US"/>
        </w:rPr>
        <w:t>In addition</w:t>
      </w:r>
      <w:r w:rsidR="000375C3" w:rsidRPr="00F75E64">
        <w:rPr>
          <w:rFonts w:cs="Times New Roman"/>
          <w:szCs w:val="24"/>
          <w:lang w:val="en-US"/>
        </w:rPr>
        <w:t>, the reference</w:t>
      </w:r>
      <w:r w:rsidR="0043518B">
        <w:rPr>
          <w:rFonts w:cs="Times New Roman"/>
          <w:szCs w:val="24"/>
          <w:lang w:val="en-US"/>
        </w:rPr>
        <w:t xml:space="preserve">s in </w:t>
      </w:r>
      <w:r w:rsidR="004F01DB">
        <w:rPr>
          <w:rFonts w:cs="Times New Roman"/>
          <w:szCs w:val="24"/>
          <w:lang w:val="en-US"/>
        </w:rPr>
        <w:t xml:space="preserve">the </w:t>
      </w:r>
      <w:r w:rsidR="00C250F0" w:rsidRPr="00F75E64">
        <w:rPr>
          <w:rFonts w:cs="Times New Roman"/>
          <w:szCs w:val="24"/>
          <w:lang w:val="en-US"/>
        </w:rPr>
        <w:t xml:space="preserve">manuscripts </w:t>
      </w:r>
      <w:r w:rsidR="000375C3" w:rsidRPr="00F75E64">
        <w:rPr>
          <w:rFonts w:cs="Times New Roman"/>
          <w:szCs w:val="24"/>
          <w:lang w:val="en-US"/>
        </w:rPr>
        <w:t xml:space="preserve">were also reviewed </w:t>
      </w:r>
      <w:r w:rsidR="004F01DB">
        <w:rPr>
          <w:rFonts w:cs="Times New Roman"/>
          <w:szCs w:val="24"/>
          <w:lang w:val="en-US"/>
        </w:rPr>
        <w:t>in</w:t>
      </w:r>
      <w:r w:rsidR="0043518B" w:rsidRPr="0043518B">
        <w:rPr>
          <w:rFonts w:cs="Times New Roman"/>
          <w:szCs w:val="24"/>
          <w:lang w:val="en-US"/>
        </w:rPr>
        <w:t xml:space="preserve"> searching</w:t>
      </w:r>
      <w:r w:rsidR="004F01DB">
        <w:rPr>
          <w:rFonts w:cs="Times New Roman"/>
          <w:szCs w:val="24"/>
          <w:lang w:val="en-US"/>
        </w:rPr>
        <w:t xml:space="preserve"> for</w:t>
      </w:r>
      <w:r w:rsidR="0043518B" w:rsidRPr="0043518B">
        <w:rPr>
          <w:rFonts w:cs="Times New Roman"/>
          <w:szCs w:val="24"/>
          <w:lang w:val="en-US"/>
        </w:rPr>
        <w:t xml:space="preserve"> any additional study related </w:t>
      </w:r>
      <w:r w:rsidR="004F01DB">
        <w:rPr>
          <w:rFonts w:cs="Times New Roman"/>
          <w:szCs w:val="24"/>
          <w:lang w:val="en-US"/>
        </w:rPr>
        <w:t xml:space="preserve">to </w:t>
      </w:r>
      <w:r w:rsidR="0043518B" w:rsidRPr="0043518B">
        <w:rPr>
          <w:rFonts w:cs="Times New Roman"/>
          <w:szCs w:val="24"/>
          <w:lang w:val="en-US"/>
        </w:rPr>
        <w:t>the current research</w:t>
      </w:r>
      <w:r w:rsidR="00F23ABA">
        <w:rPr>
          <w:rFonts w:cs="Times New Roman"/>
          <w:szCs w:val="24"/>
          <w:lang w:val="en-US"/>
        </w:rPr>
        <w:t xml:space="preserve">. The limitation of dates </w:t>
      </w:r>
      <w:r w:rsidR="00F23ABA" w:rsidRPr="00F75E64">
        <w:rPr>
          <w:rFonts w:cs="Times New Roman"/>
          <w:szCs w:val="24"/>
          <w:lang w:val="en-US"/>
        </w:rPr>
        <w:t>has</w:t>
      </w:r>
      <w:r w:rsidR="00F23ABA">
        <w:rPr>
          <w:rFonts w:cs="Times New Roman"/>
          <w:szCs w:val="24"/>
          <w:lang w:val="en-US"/>
        </w:rPr>
        <w:t xml:space="preserve"> not been assigned</w:t>
      </w:r>
      <w:r w:rsidR="000375C3" w:rsidRPr="00F75E64">
        <w:rPr>
          <w:rFonts w:cs="Times New Roman"/>
          <w:szCs w:val="24"/>
          <w:lang w:val="en-US"/>
        </w:rPr>
        <w:t xml:space="preserve"> so that </w:t>
      </w:r>
      <w:r w:rsidR="00AE047C">
        <w:rPr>
          <w:rFonts w:cs="Times New Roman"/>
          <w:szCs w:val="24"/>
          <w:lang w:val="en-US"/>
        </w:rPr>
        <w:t xml:space="preserve">most </w:t>
      </w:r>
      <w:r w:rsidR="00AE047C" w:rsidRPr="00AE047C">
        <w:rPr>
          <w:rFonts w:cs="Times New Roman"/>
          <w:szCs w:val="24"/>
          <w:lang w:val="en-US"/>
        </w:rPr>
        <w:t xml:space="preserve">of </w:t>
      </w:r>
      <w:r w:rsidR="00183EBD">
        <w:rPr>
          <w:rFonts w:cs="Times New Roman"/>
          <w:szCs w:val="24"/>
          <w:lang w:val="en-US"/>
        </w:rPr>
        <w:t xml:space="preserve">the </w:t>
      </w:r>
      <w:r w:rsidR="00AE047C" w:rsidRPr="00AE047C">
        <w:rPr>
          <w:rFonts w:cs="Times New Roman"/>
          <w:szCs w:val="24"/>
          <w:lang w:val="en-US"/>
        </w:rPr>
        <w:t>studies</w:t>
      </w:r>
      <w:r w:rsidR="00183EBD">
        <w:rPr>
          <w:rFonts w:cs="Times New Roman"/>
          <w:szCs w:val="24"/>
          <w:lang w:val="en-US"/>
        </w:rPr>
        <w:t xml:space="preserve"> </w:t>
      </w:r>
      <w:r w:rsidR="00AE047C">
        <w:rPr>
          <w:rFonts w:cs="Times New Roman"/>
          <w:szCs w:val="24"/>
          <w:lang w:val="en-US"/>
        </w:rPr>
        <w:t xml:space="preserve">related to flood </w:t>
      </w:r>
      <w:r w:rsidR="00E163FA">
        <w:rPr>
          <w:rFonts w:cs="Times New Roman"/>
          <w:szCs w:val="24"/>
          <w:lang w:val="en-US"/>
        </w:rPr>
        <w:t xml:space="preserve">disaster </w:t>
      </w:r>
      <w:r w:rsidR="00AE047C">
        <w:rPr>
          <w:rFonts w:cs="Times New Roman"/>
          <w:szCs w:val="24"/>
          <w:lang w:val="en-US"/>
        </w:rPr>
        <w:t xml:space="preserve">management in Malaysia </w:t>
      </w:r>
      <w:r w:rsidR="00346662">
        <w:rPr>
          <w:rFonts w:cs="Times New Roman"/>
          <w:szCs w:val="24"/>
          <w:lang w:val="en-US"/>
        </w:rPr>
        <w:t xml:space="preserve">were </w:t>
      </w:r>
      <w:r w:rsidR="00AE047C" w:rsidRPr="00AE047C">
        <w:rPr>
          <w:rFonts w:cs="Times New Roman"/>
          <w:szCs w:val="24"/>
          <w:lang w:val="en-US"/>
        </w:rPr>
        <w:t>identified</w:t>
      </w:r>
      <w:r w:rsidR="00535272" w:rsidRPr="00F75E64">
        <w:rPr>
          <w:rFonts w:cs="Times New Roman"/>
          <w:szCs w:val="24"/>
          <w:lang w:val="en-US"/>
        </w:rPr>
        <w:t>.</w:t>
      </w:r>
      <w:r w:rsidR="001136E8">
        <w:rPr>
          <w:rFonts w:cs="Times New Roman"/>
          <w:szCs w:val="24"/>
          <w:lang w:val="en-US"/>
        </w:rPr>
        <w:t xml:space="preserve"> </w:t>
      </w:r>
      <w:r w:rsidR="00AF529C" w:rsidRPr="00AF529C">
        <w:rPr>
          <w:rFonts w:cs="Times New Roman"/>
          <w:szCs w:val="24"/>
          <w:lang w:val="en-US"/>
        </w:rPr>
        <w:t xml:space="preserve">The titles and abstracts were then screened </w:t>
      </w:r>
      <w:r w:rsidR="00183EBD">
        <w:rPr>
          <w:rFonts w:cs="Times New Roman"/>
          <w:szCs w:val="24"/>
          <w:lang w:val="en-US"/>
        </w:rPr>
        <w:t>in order to</w:t>
      </w:r>
      <w:r w:rsidR="00AF529C" w:rsidRPr="00AF529C">
        <w:rPr>
          <w:rFonts w:cs="Times New Roman"/>
          <w:szCs w:val="24"/>
          <w:lang w:val="en-US"/>
        </w:rPr>
        <w:t xml:space="preserve"> achieve the requir</w:t>
      </w:r>
      <w:r w:rsidR="00183EBD">
        <w:rPr>
          <w:rFonts w:cs="Times New Roman"/>
          <w:szCs w:val="24"/>
          <w:lang w:val="en-US"/>
        </w:rPr>
        <w:t>ed</w:t>
      </w:r>
      <w:r w:rsidR="00AF529C" w:rsidRPr="00AF529C">
        <w:rPr>
          <w:rFonts w:cs="Times New Roman"/>
          <w:szCs w:val="24"/>
          <w:lang w:val="en-US"/>
        </w:rPr>
        <w:t xml:space="preserve"> criteria</w:t>
      </w:r>
      <w:r w:rsidR="00AF529C">
        <w:rPr>
          <w:rFonts w:cs="Times New Roman"/>
          <w:szCs w:val="24"/>
          <w:lang w:val="en-US"/>
        </w:rPr>
        <w:t xml:space="preserve"> </w:t>
      </w:r>
      <w:r w:rsidR="00183EBD">
        <w:rPr>
          <w:rFonts w:cs="Times New Roman"/>
          <w:szCs w:val="24"/>
          <w:lang w:val="en-US"/>
        </w:rPr>
        <w:t>that</w:t>
      </w:r>
      <w:r w:rsidR="00AF529C">
        <w:rPr>
          <w:rFonts w:cs="Times New Roman"/>
          <w:szCs w:val="24"/>
          <w:lang w:val="en-US"/>
        </w:rPr>
        <w:t xml:space="preserve"> </w:t>
      </w:r>
      <w:r w:rsidR="00A42614" w:rsidRPr="00F75E64">
        <w:rPr>
          <w:rFonts w:cs="Times New Roman"/>
          <w:szCs w:val="24"/>
          <w:lang w:val="en-US"/>
        </w:rPr>
        <w:t>includ</w:t>
      </w:r>
      <w:r w:rsidR="00183EBD">
        <w:rPr>
          <w:rFonts w:cs="Times New Roman"/>
          <w:szCs w:val="24"/>
          <w:lang w:val="en-US"/>
        </w:rPr>
        <w:t>es</w:t>
      </w:r>
      <w:r w:rsidR="00A42614" w:rsidRPr="00F75E64">
        <w:rPr>
          <w:rFonts w:cs="Times New Roman"/>
          <w:szCs w:val="24"/>
          <w:lang w:val="en-US"/>
        </w:rPr>
        <w:t xml:space="preserve"> </w:t>
      </w:r>
      <w:r w:rsidR="00183EBD">
        <w:rPr>
          <w:rFonts w:cs="Times New Roman"/>
          <w:szCs w:val="24"/>
          <w:lang w:val="en-US"/>
        </w:rPr>
        <w:t xml:space="preserve">the </w:t>
      </w:r>
      <w:r w:rsidR="00A42614" w:rsidRPr="00F75E64">
        <w:rPr>
          <w:rFonts w:cs="Times New Roman"/>
          <w:szCs w:val="24"/>
          <w:lang w:val="en-US"/>
        </w:rPr>
        <w:t>full</w:t>
      </w:r>
      <w:r w:rsidR="00C15C6F" w:rsidRPr="00F75E64">
        <w:rPr>
          <w:rFonts w:cs="Times New Roman"/>
          <w:szCs w:val="24"/>
          <w:lang w:val="en-US"/>
        </w:rPr>
        <w:t>-</w:t>
      </w:r>
      <w:r w:rsidR="00A42614" w:rsidRPr="00F75E64">
        <w:rPr>
          <w:rFonts w:cs="Times New Roman"/>
          <w:szCs w:val="24"/>
          <w:lang w:val="en-US"/>
        </w:rPr>
        <w:t xml:space="preserve">text </w:t>
      </w:r>
      <w:r w:rsidR="00F9728C" w:rsidRPr="00F75E64">
        <w:rPr>
          <w:rFonts w:cs="Times New Roman"/>
          <w:szCs w:val="24"/>
          <w:lang w:val="en-US"/>
        </w:rPr>
        <w:t>manuscripts</w:t>
      </w:r>
      <w:r w:rsidR="00FA1834" w:rsidRPr="00F75E64">
        <w:rPr>
          <w:rFonts w:cs="Times New Roman"/>
          <w:szCs w:val="24"/>
          <w:lang w:val="en-US"/>
        </w:rPr>
        <w:t xml:space="preserve"> av</w:t>
      </w:r>
      <w:r w:rsidR="00AF529C">
        <w:rPr>
          <w:rFonts w:cs="Times New Roman"/>
          <w:szCs w:val="24"/>
          <w:lang w:val="en-US"/>
        </w:rPr>
        <w:t>ailable and discussion</w:t>
      </w:r>
      <w:r w:rsidR="00183EBD">
        <w:rPr>
          <w:rFonts w:cs="Times New Roman"/>
          <w:szCs w:val="24"/>
          <w:lang w:val="en-US"/>
        </w:rPr>
        <w:t>s</w:t>
      </w:r>
      <w:r w:rsidR="00AF529C">
        <w:rPr>
          <w:rFonts w:cs="Times New Roman"/>
          <w:szCs w:val="24"/>
          <w:lang w:val="en-US"/>
        </w:rPr>
        <w:t xml:space="preserve"> about </w:t>
      </w:r>
      <w:r w:rsidR="00B6706D" w:rsidRPr="00F75E64">
        <w:rPr>
          <w:rFonts w:cs="Times New Roman"/>
          <w:szCs w:val="24"/>
          <w:lang w:val="en-US"/>
        </w:rPr>
        <w:t>flood disaster</w:t>
      </w:r>
      <w:r w:rsidR="009507B8" w:rsidRPr="00F75E64">
        <w:rPr>
          <w:rFonts w:cs="Times New Roman"/>
          <w:szCs w:val="24"/>
          <w:lang w:val="en-US"/>
        </w:rPr>
        <w:t xml:space="preserve"> </w:t>
      </w:r>
      <w:r w:rsidR="00AF529C">
        <w:rPr>
          <w:rFonts w:cs="Times New Roman"/>
          <w:szCs w:val="24"/>
          <w:lang w:val="en-US"/>
        </w:rPr>
        <w:t xml:space="preserve">in </w:t>
      </w:r>
      <w:r w:rsidR="00183EBD">
        <w:rPr>
          <w:rFonts w:cs="Times New Roman"/>
          <w:szCs w:val="24"/>
          <w:lang w:val="en-US"/>
        </w:rPr>
        <w:t xml:space="preserve">the </w:t>
      </w:r>
      <w:r w:rsidR="00AF529C">
        <w:rPr>
          <w:rFonts w:cs="Times New Roman"/>
          <w:szCs w:val="24"/>
          <w:lang w:val="en-US"/>
        </w:rPr>
        <w:t>context of Malaysia</w:t>
      </w:r>
      <w:r w:rsidR="009507B8" w:rsidRPr="00F75E64">
        <w:rPr>
          <w:rFonts w:cs="Times New Roman"/>
          <w:szCs w:val="24"/>
          <w:lang w:val="en-US"/>
        </w:rPr>
        <w:t>.</w:t>
      </w:r>
      <w:r w:rsidR="00EE748B">
        <w:rPr>
          <w:rFonts w:cs="Times New Roman"/>
          <w:szCs w:val="24"/>
          <w:lang w:val="en-US"/>
        </w:rPr>
        <w:t xml:space="preserve"> </w:t>
      </w:r>
      <w:r w:rsidR="009507B8" w:rsidRPr="00F75E64">
        <w:rPr>
          <w:rFonts w:cs="Times New Roman"/>
          <w:szCs w:val="24"/>
          <w:lang w:val="en-US"/>
        </w:rPr>
        <w:t xml:space="preserve">The </w:t>
      </w:r>
      <w:r w:rsidR="00E77991">
        <w:rPr>
          <w:rFonts w:cs="Times New Roman"/>
          <w:szCs w:val="24"/>
          <w:lang w:val="en-US"/>
        </w:rPr>
        <w:t xml:space="preserve">method of study </w:t>
      </w:r>
      <w:r w:rsidR="00183EBD">
        <w:rPr>
          <w:rFonts w:cs="Times New Roman"/>
          <w:szCs w:val="24"/>
          <w:lang w:val="en-US"/>
        </w:rPr>
        <w:t>were not</w:t>
      </w:r>
      <w:r w:rsidR="009507B8" w:rsidRPr="00F75E64">
        <w:rPr>
          <w:rFonts w:cs="Times New Roman"/>
          <w:szCs w:val="24"/>
          <w:lang w:val="en-US"/>
        </w:rPr>
        <w:t xml:space="preserve"> </w:t>
      </w:r>
      <w:r w:rsidR="009507B8" w:rsidRPr="00F75E64">
        <w:rPr>
          <w:rFonts w:cs="Times New Roman"/>
          <w:noProof/>
          <w:szCs w:val="24"/>
          <w:lang w:val="en-US"/>
        </w:rPr>
        <w:t>limit</w:t>
      </w:r>
      <w:r w:rsidR="00E77991">
        <w:rPr>
          <w:rFonts w:cs="Times New Roman"/>
          <w:noProof/>
          <w:szCs w:val="24"/>
          <w:lang w:val="en-US"/>
        </w:rPr>
        <w:t>ed</w:t>
      </w:r>
      <w:r w:rsidR="00E77991">
        <w:rPr>
          <w:rFonts w:cs="Times New Roman"/>
          <w:szCs w:val="24"/>
          <w:lang w:val="en-US"/>
        </w:rPr>
        <w:t xml:space="preserve"> </w:t>
      </w:r>
      <w:r w:rsidR="00183EBD">
        <w:rPr>
          <w:rFonts w:cs="Times New Roman"/>
          <w:szCs w:val="24"/>
          <w:lang w:val="en-US"/>
        </w:rPr>
        <w:t>to either</w:t>
      </w:r>
      <w:r w:rsidR="009507B8" w:rsidRPr="00F75E64">
        <w:rPr>
          <w:rFonts w:cs="Times New Roman"/>
          <w:szCs w:val="24"/>
          <w:lang w:val="en-US"/>
        </w:rPr>
        <w:t xml:space="preserve"> quantitative or qualitative. </w:t>
      </w:r>
      <w:r w:rsidR="001C514C" w:rsidRPr="00F75E64">
        <w:rPr>
          <w:rFonts w:cs="Times New Roman"/>
          <w:szCs w:val="24"/>
          <w:lang w:val="en-US"/>
        </w:rPr>
        <w:t xml:space="preserve">Table 1 provides </w:t>
      </w:r>
      <w:r w:rsidR="00C250F0" w:rsidRPr="00F75E64">
        <w:rPr>
          <w:rFonts w:cs="Times New Roman"/>
          <w:szCs w:val="24"/>
          <w:lang w:val="en-US"/>
        </w:rPr>
        <w:t>the</w:t>
      </w:r>
      <w:r w:rsidR="001C514C" w:rsidRPr="00F75E64">
        <w:rPr>
          <w:rFonts w:cs="Times New Roman"/>
          <w:szCs w:val="24"/>
          <w:lang w:val="en-US"/>
        </w:rPr>
        <w:t xml:space="preserve"> search </w:t>
      </w:r>
      <w:r w:rsidR="00DE0291" w:rsidRPr="00F75E64">
        <w:rPr>
          <w:rFonts w:cs="Times New Roman"/>
          <w:szCs w:val="24"/>
          <w:lang w:val="en-US"/>
        </w:rPr>
        <w:t>criteria</w:t>
      </w:r>
      <w:r w:rsidR="00C250F0" w:rsidRPr="00F75E64">
        <w:rPr>
          <w:rFonts w:cs="Times New Roman"/>
          <w:szCs w:val="24"/>
          <w:lang w:val="en-US"/>
        </w:rPr>
        <w:t xml:space="preserve"> applied in this study.</w:t>
      </w:r>
    </w:p>
    <w:p w:rsidR="00A451D8" w:rsidRDefault="00A451D8" w:rsidP="009F3930">
      <w:pPr>
        <w:spacing w:after="0" w:afterAutospacing="0"/>
        <w:jc w:val="center"/>
        <w:rPr>
          <w:rFonts w:cs="Times New Roman"/>
          <w:b/>
          <w:szCs w:val="24"/>
          <w:lang w:val="en-US"/>
        </w:rPr>
      </w:pPr>
    </w:p>
    <w:p w:rsidR="001C514C" w:rsidRDefault="001C514C" w:rsidP="009F3930">
      <w:pPr>
        <w:spacing w:after="0" w:afterAutospacing="0"/>
        <w:jc w:val="center"/>
        <w:rPr>
          <w:rFonts w:cs="Times New Roman"/>
          <w:bCs/>
          <w:sz w:val="20"/>
          <w:szCs w:val="20"/>
          <w:lang w:val="en-US"/>
        </w:rPr>
      </w:pPr>
      <w:r w:rsidRPr="00A451D8">
        <w:rPr>
          <w:rFonts w:cs="Times New Roman"/>
          <w:b/>
          <w:sz w:val="20"/>
          <w:szCs w:val="20"/>
          <w:lang w:val="en-US"/>
        </w:rPr>
        <w:t>Table 1</w:t>
      </w:r>
      <w:r w:rsidR="000B65E2" w:rsidRPr="00A451D8">
        <w:rPr>
          <w:rFonts w:cs="Times New Roman"/>
          <w:sz w:val="20"/>
          <w:szCs w:val="20"/>
          <w:lang w:val="en-US"/>
        </w:rPr>
        <w:t>.</w:t>
      </w:r>
      <w:r w:rsidR="00657B60">
        <w:rPr>
          <w:rFonts w:cs="Times New Roman"/>
          <w:sz w:val="20"/>
          <w:szCs w:val="20"/>
          <w:lang w:val="en-US"/>
        </w:rPr>
        <w:t xml:space="preserve">  </w:t>
      </w:r>
      <w:r w:rsidR="00DE0291" w:rsidRPr="00A451D8">
        <w:rPr>
          <w:rFonts w:cs="Times New Roman"/>
          <w:bCs/>
          <w:sz w:val="20"/>
          <w:szCs w:val="20"/>
          <w:lang w:val="en-US"/>
        </w:rPr>
        <w:t xml:space="preserve">Search </w:t>
      </w:r>
      <w:r w:rsidR="00074811" w:rsidRPr="00A451D8">
        <w:rPr>
          <w:rFonts w:cs="Times New Roman"/>
          <w:bCs/>
          <w:sz w:val="20"/>
          <w:szCs w:val="20"/>
          <w:lang w:val="en-US"/>
        </w:rPr>
        <w:t>criteria</w:t>
      </w:r>
    </w:p>
    <w:p w:rsidR="00657B60" w:rsidRPr="00A451D8" w:rsidRDefault="00657B60" w:rsidP="009F3930">
      <w:pPr>
        <w:spacing w:after="0" w:afterAutospacing="0"/>
        <w:jc w:val="center"/>
        <w:rPr>
          <w:rFonts w:cs="Times New Roman"/>
          <w:bCs/>
          <w:sz w:val="20"/>
          <w:szCs w:val="20"/>
          <w:lang w:val="en-US"/>
        </w:rPr>
      </w:pPr>
    </w:p>
    <w:tbl>
      <w:tblPr>
        <w:tblStyle w:val="TableGrid"/>
        <w:tblW w:w="90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52"/>
        <w:gridCol w:w="6479"/>
      </w:tblGrid>
      <w:tr w:rsidR="00E163FA" w:rsidRPr="00A451D8" w:rsidTr="00657B60">
        <w:trPr>
          <w:jc w:val="center"/>
        </w:trPr>
        <w:tc>
          <w:tcPr>
            <w:tcW w:w="2552" w:type="dxa"/>
            <w:tcBorders>
              <w:top w:val="single" w:sz="4" w:space="0" w:color="auto"/>
              <w:bottom w:val="single" w:sz="4" w:space="0" w:color="auto"/>
            </w:tcBorders>
            <w:shd w:val="clear" w:color="auto" w:fill="BDD6EE" w:themeFill="accent1" w:themeFillTint="66"/>
          </w:tcPr>
          <w:p w:rsidR="00C250F0" w:rsidRPr="00A451D8" w:rsidRDefault="00C250F0" w:rsidP="009F3930">
            <w:pPr>
              <w:spacing w:afterAutospacing="0"/>
              <w:jc w:val="center"/>
              <w:rPr>
                <w:rFonts w:cs="Times New Roman"/>
                <w:b/>
                <w:bCs/>
                <w:sz w:val="20"/>
                <w:szCs w:val="20"/>
                <w:lang w:val="en-US"/>
              </w:rPr>
            </w:pPr>
            <w:r w:rsidRPr="00A451D8">
              <w:rPr>
                <w:rFonts w:cs="Times New Roman"/>
                <w:b/>
                <w:bCs/>
                <w:sz w:val="20"/>
                <w:szCs w:val="20"/>
                <w:lang w:val="en-US"/>
              </w:rPr>
              <w:t>Database</w:t>
            </w:r>
          </w:p>
        </w:tc>
        <w:tc>
          <w:tcPr>
            <w:tcW w:w="6479" w:type="dxa"/>
            <w:tcBorders>
              <w:top w:val="single" w:sz="4" w:space="0" w:color="auto"/>
              <w:bottom w:val="single" w:sz="4" w:space="0" w:color="auto"/>
            </w:tcBorders>
            <w:shd w:val="clear" w:color="auto" w:fill="BDD6EE" w:themeFill="accent1" w:themeFillTint="66"/>
          </w:tcPr>
          <w:p w:rsidR="00C250F0" w:rsidRPr="00A451D8" w:rsidRDefault="00C250F0" w:rsidP="009F3930">
            <w:pPr>
              <w:spacing w:afterAutospacing="0"/>
              <w:jc w:val="center"/>
              <w:rPr>
                <w:rFonts w:cs="Times New Roman"/>
                <w:b/>
                <w:bCs/>
                <w:sz w:val="20"/>
                <w:szCs w:val="20"/>
                <w:lang w:val="en-US"/>
              </w:rPr>
            </w:pPr>
            <w:r w:rsidRPr="00A451D8">
              <w:rPr>
                <w:rFonts w:cs="Times New Roman"/>
                <w:b/>
                <w:bCs/>
                <w:sz w:val="20"/>
                <w:szCs w:val="20"/>
                <w:lang w:val="en-US"/>
              </w:rPr>
              <w:t>Search terms</w:t>
            </w:r>
          </w:p>
        </w:tc>
      </w:tr>
      <w:tr w:rsidR="00E163FA" w:rsidRPr="00A451D8" w:rsidTr="00657B60">
        <w:trPr>
          <w:jc w:val="center"/>
        </w:trPr>
        <w:tc>
          <w:tcPr>
            <w:tcW w:w="2552" w:type="dxa"/>
            <w:tcBorders>
              <w:top w:val="single" w:sz="4" w:space="0" w:color="auto"/>
            </w:tcBorders>
          </w:tcPr>
          <w:p w:rsidR="00C250F0" w:rsidRPr="00A451D8" w:rsidRDefault="00C250F0" w:rsidP="009F3930">
            <w:pPr>
              <w:spacing w:afterAutospacing="0"/>
              <w:rPr>
                <w:rFonts w:cs="Times New Roman"/>
                <w:sz w:val="20"/>
                <w:szCs w:val="20"/>
                <w:lang w:val="en-US"/>
              </w:rPr>
            </w:pPr>
            <w:r w:rsidRPr="00A451D8">
              <w:rPr>
                <w:rFonts w:cs="Times New Roman"/>
                <w:sz w:val="20"/>
                <w:szCs w:val="20"/>
                <w:lang w:val="en-US"/>
              </w:rPr>
              <w:t>EBSCOHOST</w:t>
            </w:r>
          </w:p>
        </w:tc>
        <w:tc>
          <w:tcPr>
            <w:tcW w:w="6479" w:type="dxa"/>
            <w:tcBorders>
              <w:top w:val="single" w:sz="4" w:space="0" w:color="auto"/>
            </w:tcBorders>
          </w:tcPr>
          <w:p w:rsidR="00C250F0" w:rsidRPr="00A451D8" w:rsidRDefault="00C250F0" w:rsidP="009F3930">
            <w:pPr>
              <w:spacing w:afterAutospacing="0"/>
              <w:rPr>
                <w:rFonts w:cs="Times New Roman"/>
                <w:sz w:val="20"/>
                <w:szCs w:val="20"/>
                <w:lang w:val="en-US"/>
              </w:rPr>
            </w:pPr>
            <w:r w:rsidRPr="00A451D8">
              <w:rPr>
                <w:rFonts w:cs="Times New Roman"/>
                <w:sz w:val="20"/>
                <w:szCs w:val="20"/>
                <w:lang w:val="en-US"/>
              </w:rPr>
              <w:t xml:space="preserve">flood </w:t>
            </w:r>
            <w:r w:rsidR="00E163FA" w:rsidRPr="00A451D8">
              <w:rPr>
                <w:rFonts w:cs="Times New Roman"/>
                <w:sz w:val="20"/>
                <w:szCs w:val="20"/>
                <w:lang w:val="en-US"/>
              </w:rPr>
              <w:t xml:space="preserve">AND disaster AND </w:t>
            </w:r>
            <w:r w:rsidRPr="00A451D8">
              <w:rPr>
                <w:rFonts w:cs="Times New Roman"/>
                <w:sz w:val="20"/>
                <w:szCs w:val="20"/>
                <w:lang w:val="en-US"/>
              </w:rPr>
              <w:t xml:space="preserve">management AND Malaysia </w:t>
            </w:r>
          </w:p>
          <w:p w:rsidR="00C250F0" w:rsidRPr="00A451D8" w:rsidRDefault="00C250F0" w:rsidP="009F3930">
            <w:pPr>
              <w:spacing w:afterAutospacing="0"/>
              <w:rPr>
                <w:rFonts w:cs="Times New Roman"/>
                <w:sz w:val="20"/>
                <w:szCs w:val="20"/>
                <w:lang w:val="en-US"/>
              </w:rPr>
            </w:pPr>
            <w:r w:rsidRPr="00A451D8">
              <w:rPr>
                <w:rFonts w:cs="Times New Roman"/>
                <w:sz w:val="20"/>
                <w:szCs w:val="20"/>
                <w:lang w:val="en-US"/>
              </w:rPr>
              <w:t>[Refine results: Full text; Malaysia; Journals; and Academic Journals]</w:t>
            </w:r>
          </w:p>
        </w:tc>
      </w:tr>
      <w:tr w:rsidR="00E163FA" w:rsidRPr="00A451D8" w:rsidTr="00657B60">
        <w:trPr>
          <w:jc w:val="center"/>
        </w:trPr>
        <w:tc>
          <w:tcPr>
            <w:tcW w:w="2552" w:type="dxa"/>
          </w:tcPr>
          <w:p w:rsidR="00C250F0" w:rsidRPr="00A451D8" w:rsidRDefault="00C250F0" w:rsidP="009F3930">
            <w:pPr>
              <w:spacing w:afterAutospacing="0"/>
              <w:rPr>
                <w:rFonts w:cs="Times New Roman"/>
                <w:sz w:val="20"/>
                <w:szCs w:val="20"/>
                <w:lang w:val="en-US"/>
              </w:rPr>
            </w:pPr>
            <w:r w:rsidRPr="00A451D8">
              <w:rPr>
                <w:rFonts w:cs="Times New Roman"/>
                <w:sz w:val="20"/>
                <w:szCs w:val="20"/>
                <w:lang w:val="en-US"/>
              </w:rPr>
              <w:t>EMERALD</w:t>
            </w:r>
          </w:p>
        </w:tc>
        <w:tc>
          <w:tcPr>
            <w:tcW w:w="6479" w:type="dxa"/>
          </w:tcPr>
          <w:p w:rsidR="00C250F0" w:rsidRPr="00A451D8" w:rsidRDefault="00C250F0" w:rsidP="009F3930">
            <w:pPr>
              <w:spacing w:afterAutospacing="0"/>
              <w:rPr>
                <w:rFonts w:cs="Times New Roman"/>
                <w:sz w:val="20"/>
                <w:szCs w:val="20"/>
                <w:lang w:val="en-US"/>
              </w:rPr>
            </w:pPr>
            <w:r w:rsidRPr="00A451D8">
              <w:rPr>
                <w:rFonts w:cs="Times New Roman"/>
                <w:sz w:val="20"/>
                <w:szCs w:val="20"/>
                <w:lang w:val="en-US"/>
              </w:rPr>
              <w:t xml:space="preserve">flood </w:t>
            </w:r>
            <w:r w:rsidR="00E163FA" w:rsidRPr="00A451D8">
              <w:rPr>
                <w:rFonts w:cs="Times New Roman"/>
                <w:sz w:val="20"/>
                <w:szCs w:val="20"/>
                <w:lang w:val="en-US"/>
              </w:rPr>
              <w:t xml:space="preserve">AND disaster AND </w:t>
            </w:r>
            <w:r w:rsidRPr="00A451D8">
              <w:rPr>
                <w:rFonts w:cs="Times New Roman"/>
                <w:sz w:val="20"/>
                <w:szCs w:val="20"/>
                <w:lang w:val="en-US"/>
              </w:rPr>
              <w:t xml:space="preserve">management AND Malaysia </w:t>
            </w:r>
          </w:p>
          <w:p w:rsidR="00C250F0" w:rsidRPr="00A451D8" w:rsidRDefault="00C250F0" w:rsidP="009F3930">
            <w:pPr>
              <w:spacing w:afterAutospacing="0"/>
              <w:rPr>
                <w:rFonts w:cs="Times New Roman"/>
                <w:sz w:val="20"/>
                <w:szCs w:val="20"/>
                <w:lang w:val="en-US"/>
              </w:rPr>
            </w:pPr>
            <w:r w:rsidRPr="00A451D8">
              <w:rPr>
                <w:rFonts w:cs="Times New Roman"/>
                <w:sz w:val="20"/>
                <w:szCs w:val="20"/>
                <w:lang w:val="en-US"/>
              </w:rPr>
              <w:t>[Refine results: natural disasters, disasters, floods]</w:t>
            </w:r>
          </w:p>
        </w:tc>
      </w:tr>
      <w:tr w:rsidR="00E163FA" w:rsidRPr="00A451D8" w:rsidTr="00657B60">
        <w:trPr>
          <w:jc w:val="center"/>
        </w:trPr>
        <w:tc>
          <w:tcPr>
            <w:tcW w:w="2552" w:type="dxa"/>
          </w:tcPr>
          <w:p w:rsidR="00C250F0" w:rsidRPr="00A451D8" w:rsidRDefault="00C250F0" w:rsidP="009F3930">
            <w:pPr>
              <w:spacing w:afterAutospacing="0"/>
              <w:rPr>
                <w:rFonts w:cs="Times New Roman"/>
                <w:sz w:val="20"/>
                <w:szCs w:val="20"/>
                <w:lang w:val="en-US"/>
              </w:rPr>
            </w:pPr>
            <w:r w:rsidRPr="00A451D8">
              <w:rPr>
                <w:rFonts w:cs="Times New Roman"/>
                <w:sz w:val="20"/>
                <w:szCs w:val="20"/>
                <w:lang w:val="en-US"/>
              </w:rPr>
              <w:t>PROQUEST</w:t>
            </w:r>
          </w:p>
        </w:tc>
        <w:tc>
          <w:tcPr>
            <w:tcW w:w="6479" w:type="dxa"/>
          </w:tcPr>
          <w:p w:rsidR="00C250F0" w:rsidRPr="00A451D8" w:rsidRDefault="00C250F0" w:rsidP="009F3930">
            <w:pPr>
              <w:spacing w:afterAutospacing="0"/>
              <w:rPr>
                <w:rFonts w:cs="Times New Roman"/>
                <w:sz w:val="20"/>
                <w:szCs w:val="20"/>
                <w:lang w:val="en-US"/>
              </w:rPr>
            </w:pPr>
            <w:r w:rsidRPr="00A451D8">
              <w:rPr>
                <w:rFonts w:cs="Times New Roman"/>
                <w:sz w:val="20"/>
                <w:szCs w:val="20"/>
                <w:lang w:val="en-US"/>
              </w:rPr>
              <w:t xml:space="preserve">flood </w:t>
            </w:r>
            <w:r w:rsidR="00E163FA" w:rsidRPr="00A451D8">
              <w:rPr>
                <w:rFonts w:cs="Times New Roman"/>
                <w:sz w:val="20"/>
                <w:szCs w:val="20"/>
                <w:lang w:val="en-US"/>
              </w:rPr>
              <w:t xml:space="preserve">AND disaster AND </w:t>
            </w:r>
            <w:r w:rsidRPr="00A451D8">
              <w:rPr>
                <w:rFonts w:cs="Times New Roman"/>
                <w:sz w:val="20"/>
                <w:szCs w:val="20"/>
                <w:lang w:val="en-US"/>
              </w:rPr>
              <w:t xml:space="preserve">management AND Malaysia </w:t>
            </w:r>
          </w:p>
          <w:p w:rsidR="00C250F0" w:rsidRPr="00A451D8" w:rsidRDefault="00C250F0" w:rsidP="009F3930">
            <w:pPr>
              <w:spacing w:afterAutospacing="0"/>
              <w:rPr>
                <w:rFonts w:cs="Times New Roman"/>
                <w:sz w:val="20"/>
                <w:szCs w:val="20"/>
                <w:lang w:val="en-US"/>
              </w:rPr>
            </w:pPr>
            <w:r w:rsidRPr="00A451D8">
              <w:rPr>
                <w:rFonts w:cs="Times New Roman"/>
                <w:sz w:val="20"/>
                <w:szCs w:val="20"/>
                <w:lang w:val="en-US"/>
              </w:rPr>
              <w:t>[Refine results: social science, disasters, disaster relief, climate change, floods]</w:t>
            </w:r>
          </w:p>
        </w:tc>
      </w:tr>
      <w:tr w:rsidR="00E163FA" w:rsidRPr="00A451D8" w:rsidTr="00657B60">
        <w:trPr>
          <w:jc w:val="center"/>
        </w:trPr>
        <w:tc>
          <w:tcPr>
            <w:tcW w:w="2552" w:type="dxa"/>
            <w:tcBorders>
              <w:bottom w:val="single" w:sz="4" w:space="0" w:color="auto"/>
            </w:tcBorders>
          </w:tcPr>
          <w:p w:rsidR="00C250F0" w:rsidRPr="00A451D8" w:rsidRDefault="00C250F0" w:rsidP="009F3930">
            <w:pPr>
              <w:spacing w:afterAutospacing="0"/>
              <w:rPr>
                <w:rFonts w:cs="Times New Roman"/>
                <w:sz w:val="20"/>
                <w:szCs w:val="20"/>
                <w:lang w:val="en-US"/>
              </w:rPr>
            </w:pPr>
            <w:r w:rsidRPr="00A451D8">
              <w:rPr>
                <w:rFonts w:cs="Times New Roman"/>
                <w:sz w:val="20"/>
                <w:szCs w:val="20"/>
                <w:lang w:val="en-US"/>
              </w:rPr>
              <w:t>SCIENCE DIRECT</w:t>
            </w:r>
          </w:p>
        </w:tc>
        <w:tc>
          <w:tcPr>
            <w:tcW w:w="6479" w:type="dxa"/>
            <w:tcBorders>
              <w:bottom w:val="single" w:sz="4" w:space="0" w:color="auto"/>
            </w:tcBorders>
          </w:tcPr>
          <w:p w:rsidR="00C250F0" w:rsidRPr="00A451D8" w:rsidRDefault="00C250F0" w:rsidP="009F3930">
            <w:pPr>
              <w:spacing w:afterAutospacing="0"/>
              <w:rPr>
                <w:rFonts w:cs="Times New Roman"/>
                <w:sz w:val="20"/>
                <w:szCs w:val="20"/>
                <w:lang w:val="en-US"/>
              </w:rPr>
            </w:pPr>
            <w:r w:rsidRPr="00A451D8">
              <w:rPr>
                <w:rFonts w:cs="Times New Roman"/>
                <w:sz w:val="20"/>
                <w:szCs w:val="20"/>
                <w:lang w:val="en-US"/>
              </w:rPr>
              <w:t xml:space="preserve">flood </w:t>
            </w:r>
            <w:r w:rsidR="00E163FA" w:rsidRPr="00A451D8">
              <w:rPr>
                <w:rFonts w:cs="Times New Roman"/>
                <w:sz w:val="20"/>
                <w:szCs w:val="20"/>
                <w:lang w:val="en-US"/>
              </w:rPr>
              <w:t xml:space="preserve">AND disaster AND </w:t>
            </w:r>
            <w:r w:rsidRPr="00A451D8">
              <w:rPr>
                <w:rFonts w:cs="Times New Roman"/>
                <w:sz w:val="20"/>
                <w:szCs w:val="20"/>
                <w:lang w:val="en-US"/>
              </w:rPr>
              <w:t xml:space="preserve">management AND Malaysia </w:t>
            </w:r>
          </w:p>
          <w:p w:rsidR="00C250F0" w:rsidRPr="00A451D8" w:rsidRDefault="00C250F0" w:rsidP="009F3930">
            <w:pPr>
              <w:spacing w:afterAutospacing="0"/>
              <w:rPr>
                <w:rFonts w:cs="Times New Roman"/>
                <w:sz w:val="20"/>
                <w:szCs w:val="20"/>
                <w:lang w:val="en-US"/>
              </w:rPr>
            </w:pPr>
            <w:r w:rsidRPr="00A451D8">
              <w:rPr>
                <w:rFonts w:cs="Times New Roman"/>
                <w:sz w:val="20"/>
                <w:szCs w:val="20"/>
                <w:lang w:val="en-US"/>
              </w:rPr>
              <w:t>[Refine results: full text]</w:t>
            </w:r>
          </w:p>
        </w:tc>
      </w:tr>
    </w:tbl>
    <w:p w:rsidR="00F6117B" w:rsidRDefault="00AA4133" w:rsidP="009F3930">
      <w:pPr>
        <w:spacing w:after="0" w:afterAutospacing="0"/>
        <w:rPr>
          <w:rFonts w:cs="Times New Roman"/>
          <w:szCs w:val="24"/>
          <w:lang w:val="en-US"/>
        </w:rPr>
      </w:pPr>
      <w:r>
        <w:rPr>
          <w:rFonts w:cs="Times New Roman"/>
          <w:szCs w:val="24"/>
          <w:lang w:val="en-US"/>
        </w:rPr>
        <w:t xml:space="preserve"> </w:t>
      </w:r>
    </w:p>
    <w:p w:rsidR="007B472E" w:rsidRDefault="00183EBD" w:rsidP="009F3930">
      <w:pPr>
        <w:spacing w:after="0" w:afterAutospacing="0"/>
        <w:ind w:firstLine="426"/>
        <w:rPr>
          <w:rFonts w:cs="Times New Roman"/>
          <w:szCs w:val="24"/>
          <w:lang w:val="en-US"/>
        </w:rPr>
      </w:pPr>
      <w:r>
        <w:rPr>
          <w:rFonts w:cs="Times New Roman"/>
          <w:szCs w:val="24"/>
          <w:lang w:val="en-US"/>
        </w:rPr>
        <w:lastRenderedPageBreak/>
        <w:t xml:space="preserve">The full-text data </w:t>
      </w:r>
      <w:r w:rsidR="00A451D8">
        <w:rPr>
          <w:rFonts w:cs="Times New Roman"/>
          <w:szCs w:val="24"/>
          <w:lang w:val="en-US"/>
        </w:rPr>
        <w:t>extractions of the manuscripts were</w:t>
      </w:r>
      <w:r>
        <w:rPr>
          <w:rFonts w:cs="Times New Roman"/>
          <w:szCs w:val="24"/>
          <w:lang w:val="en-US"/>
        </w:rPr>
        <w:t xml:space="preserve"> then screened. </w:t>
      </w:r>
      <w:r w:rsidR="00F9728C" w:rsidRPr="00F75E64">
        <w:rPr>
          <w:rFonts w:cs="Times New Roman"/>
          <w:szCs w:val="24"/>
          <w:lang w:val="en-US"/>
        </w:rPr>
        <w:t>T</w:t>
      </w:r>
      <w:r w:rsidR="00CD4172">
        <w:rPr>
          <w:rFonts w:cs="Times New Roman"/>
          <w:szCs w:val="24"/>
          <w:lang w:val="en-US"/>
        </w:rPr>
        <w:t>he data extraction includes</w:t>
      </w:r>
      <w:r w:rsidR="00F9728C" w:rsidRPr="00F75E64">
        <w:rPr>
          <w:rFonts w:cs="Times New Roman"/>
          <w:szCs w:val="24"/>
          <w:lang w:val="en-US"/>
        </w:rPr>
        <w:t xml:space="preserve"> author</w:t>
      </w:r>
      <w:r w:rsidR="00B6706D" w:rsidRPr="00F75E64">
        <w:rPr>
          <w:rFonts w:cs="Times New Roman"/>
          <w:szCs w:val="24"/>
          <w:lang w:val="en-US"/>
        </w:rPr>
        <w:t xml:space="preserve">, year, journal, database and </w:t>
      </w:r>
      <w:r w:rsidR="00A451D8">
        <w:rPr>
          <w:rFonts w:cs="Times New Roman"/>
          <w:szCs w:val="24"/>
          <w:lang w:val="en-US"/>
        </w:rPr>
        <w:t>purpose of</w:t>
      </w:r>
      <w:r w:rsidR="00B86677">
        <w:rPr>
          <w:rFonts w:cs="Times New Roman"/>
          <w:szCs w:val="24"/>
          <w:lang w:val="en-US"/>
        </w:rPr>
        <w:t xml:space="preserve"> study. As the purpose of this study</w:t>
      </w:r>
      <w:r>
        <w:rPr>
          <w:rFonts w:cs="Times New Roman"/>
          <w:szCs w:val="24"/>
          <w:lang w:val="en-US"/>
        </w:rPr>
        <w:t xml:space="preserve"> is</w:t>
      </w:r>
      <w:r w:rsidR="00B86677">
        <w:rPr>
          <w:rFonts w:cs="Times New Roman"/>
          <w:szCs w:val="24"/>
          <w:lang w:val="en-US"/>
        </w:rPr>
        <w:t xml:space="preserve"> to identify the management of floods in Malaysia, the manuscripts were then </w:t>
      </w:r>
      <w:r w:rsidR="00A451D8">
        <w:rPr>
          <w:rFonts w:cs="Times New Roman"/>
          <w:szCs w:val="24"/>
          <w:lang w:val="en-US"/>
        </w:rPr>
        <w:t xml:space="preserve">reviewed to find </w:t>
      </w:r>
      <w:r w:rsidR="00C250F0" w:rsidRPr="00F75E64">
        <w:rPr>
          <w:rFonts w:cs="Times New Roman"/>
          <w:szCs w:val="24"/>
          <w:lang w:val="en-US"/>
        </w:rPr>
        <w:t>thre</w:t>
      </w:r>
      <w:r w:rsidR="00B86677">
        <w:rPr>
          <w:rFonts w:cs="Times New Roman"/>
          <w:szCs w:val="24"/>
          <w:lang w:val="en-US"/>
        </w:rPr>
        <w:t xml:space="preserve">e types of information </w:t>
      </w:r>
      <w:r>
        <w:rPr>
          <w:rFonts w:cs="Times New Roman"/>
          <w:szCs w:val="24"/>
          <w:lang w:val="en-US"/>
        </w:rPr>
        <w:t xml:space="preserve">which </w:t>
      </w:r>
      <w:r w:rsidR="00B86677">
        <w:rPr>
          <w:rFonts w:cs="Times New Roman"/>
          <w:szCs w:val="24"/>
          <w:lang w:val="en-US"/>
        </w:rPr>
        <w:t>are</w:t>
      </w:r>
      <w:r w:rsidR="00C250F0" w:rsidRPr="00F75E64">
        <w:rPr>
          <w:rFonts w:cs="Times New Roman"/>
          <w:szCs w:val="24"/>
          <w:lang w:val="en-US"/>
        </w:rPr>
        <w:t xml:space="preserve"> flood </w:t>
      </w:r>
      <w:r w:rsidR="00E163FA">
        <w:rPr>
          <w:rFonts w:cs="Times New Roman"/>
          <w:szCs w:val="24"/>
          <w:lang w:val="en-US"/>
        </w:rPr>
        <w:t xml:space="preserve">disaster </w:t>
      </w:r>
      <w:r w:rsidR="00C250F0" w:rsidRPr="00F75E64">
        <w:rPr>
          <w:rFonts w:cs="Times New Roman"/>
          <w:szCs w:val="24"/>
          <w:lang w:val="en-US"/>
        </w:rPr>
        <w:t xml:space="preserve">management phases, the agencies involved and the </w:t>
      </w:r>
      <w:r w:rsidR="00B86677">
        <w:rPr>
          <w:rFonts w:cs="Times New Roman"/>
          <w:szCs w:val="24"/>
          <w:lang w:val="en-US"/>
        </w:rPr>
        <w:t>use of technologies</w:t>
      </w:r>
      <w:r w:rsidR="00C250F0" w:rsidRPr="00F75E64">
        <w:rPr>
          <w:rFonts w:cs="Times New Roman"/>
          <w:szCs w:val="24"/>
          <w:lang w:val="en-US"/>
        </w:rPr>
        <w:t>.</w:t>
      </w:r>
    </w:p>
    <w:p w:rsidR="006131A2" w:rsidRDefault="00DE0291" w:rsidP="009F3930">
      <w:pPr>
        <w:spacing w:after="0" w:afterAutospacing="0"/>
        <w:ind w:firstLine="426"/>
        <w:rPr>
          <w:rFonts w:cs="Times New Roman"/>
          <w:szCs w:val="24"/>
          <w:lang w:val="en-US"/>
        </w:rPr>
      </w:pPr>
      <w:r w:rsidRPr="00F75E64">
        <w:rPr>
          <w:rFonts w:cs="Times New Roman"/>
          <w:szCs w:val="24"/>
          <w:lang w:val="en-US"/>
        </w:rPr>
        <w:t>The search on electronic databases</w:t>
      </w:r>
      <w:r w:rsidR="007B472E">
        <w:rPr>
          <w:rFonts w:cs="Times New Roman"/>
          <w:szCs w:val="24"/>
          <w:lang w:val="en-US"/>
        </w:rPr>
        <w:t xml:space="preserve"> </w:t>
      </w:r>
      <w:r w:rsidR="002350B7">
        <w:rPr>
          <w:rFonts w:cs="Times New Roman"/>
          <w:szCs w:val="24"/>
          <w:lang w:val="en-US"/>
        </w:rPr>
        <w:t>produced</w:t>
      </w:r>
      <w:r w:rsidR="00001BC7">
        <w:rPr>
          <w:rFonts w:cs="Times New Roman"/>
          <w:szCs w:val="24"/>
          <w:lang w:val="en-US"/>
        </w:rPr>
        <w:t xml:space="preserve"> </w:t>
      </w:r>
      <w:r w:rsidRPr="00F75E64">
        <w:rPr>
          <w:rFonts w:cs="Times New Roman"/>
          <w:szCs w:val="24"/>
          <w:lang w:val="en-US"/>
        </w:rPr>
        <w:t xml:space="preserve">81 titles and abstracts. </w:t>
      </w:r>
      <w:r w:rsidR="007B472E">
        <w:rPr>
          <w:rFonts w:cs="Times New Roman"/>
          <w:szCs w:val="24"/>
          <w:lang w:val="en-US"/>
        </w:rPr>
        <w:t xml:space="preserve">However, </w:t>
      </w:r>
      <w:r w:rsidR="007B472E" w:rsidRPr="00F75E64">
        <w:rPr>
          <w:rFonts w:cs="Times New Roman"/>
          <w:szCs w:val="24"/>
          <w:lang w:val="en-US"/>
        </w:rPr>
        <w:t xml:space="preserve">a total of 19 manuscripts were selected for full-text review for data extraction </w:t>
      </w:r>
      <w:r w:rsidR="007B472E">
        <w:rPr>
          <w:rFonts w:cs="Times New Roman"/>
          <w:szCs w:val="24"/>
          <w:lang w:val="en-US"/>
        </w:rPr>
        <w:t>a</w:t>
      </w:r>
      <w:r w:rsidRPr="00F75E64">
        <w:rPr>
          <w:rFonts w:cs="Times New Roman"/>
          <w:szCs w:val="24"/>
          <w:lang w:val="en-US"/>
        </w:rPr>
        <w:t xml:space="preserve">fter </w:t>
      </w:r>
      <w:r w:rsidR="007B472E">
        <w:rPr>
          <w:rFonts w:cs="Times New Roman"/>
          <w:szCs w:val="24"/>
          <w:lang w:val="en-US"/>
        </w:rPr>
        <w:t xml:space="preserve">going through </w:t>
      </w:r>
      <w:r w:rsidR="007B472E" w:rsidRPr="007B472E">
        <w:rPr>
          <w:rFonts w:cs="Times New Roman"/>
          <w:szCs w:val="24"/>
          <w:lang w:val="en-US"/>
        </w:rPr>
        <w:t>the basic screening using inclusion criteria including full-text manuscripts available, flood disaster and within Malaysian context</w:t>
      </w:r>
      <w:r w:rsidR="007B472E">
        <w:rPr>
          <w:rFonts w:cs="Times New Roman"/>
          <w:szCs w:val="24"/>
          <w:lang w:val="en-US"/>
        </w:rPr>
        <w:t xml:space="preserve">. </w:t>
      </w:r>
      <w:r w:rsidR="007B472E" w:rsidRPr="007B472E">
        <w:rPr>
          <w:rFonts w:cs="Times New Roman"/>
          <w:szCs w:val="24"/>
          <w:lang w:val="en-US"/>
        </w:rPr>
        <w:t>Table 2 presents the search results of this study.</w:t>
      </w:r>
    </w:p>
    <w:p w:rsidR="00DC7157" w:rsidRPr="007B472E" w:rsidRDefault="00DC7157" w:rsidP="009F3930">
      <w:pPr>
        <w:spacing w:after="0" w:afterAutospacing="0"/>
        <w:ind w:firstLine="426"/>
        <w:rPr>
          <w:rFonts w:cs="Times New Roman"/>
          <w:szCs w:val="24"/>
          <w:lang w:val="en-US"/>
        </w:rPr>
      </w:pPr>
    </w:p>
    <w:p w:rsidR="00C250F0" w:rsidRDefault="00C250F0" w:rsidP="009F3930">
      <w:pPr>
        <w:spacing w:after="0" w:afterAutospacing="0"/>
        <w:jc w:val="center"/>
        <w:rPr>
          <w:rFonts w:cs="Times New Roman"/>
          <w:sz w:val="20"/>
          <w:szCs w:val="20"/>
          <w:lang w:val="en-US"/>
        </w:rPr>
      </w:pPr>
      <w:r w:rsidRPr="001400FB">
        <w:rPr>
          <w:rFonts w:cs="Times New Roman"/>
          <w:b/>
          <w:sz w:val="20"/>
          <w:szCs w:val="20"/>
          <w:lang w:val="en-US"/>
        </w:rPr>
        <w:t>Table 2</w:t>
      </w:r>
      <w:r w:rsidR="001400FB" w:rsidRPr="001400FB">
        <w:rPr>
          <w:rFonts w:cs="Times New Roman"/>
          <w:b/>
          <w:sz w:val="20"/>
          <w:szCs w:val="20"/>
          <w:lang w:val="en-US"/>
        </w:rPr>
        <w:t>.</w:t>
      </w:r>
      <w:r w:rsidRPr="001400FB">
        <w:rPr>
          <w:rFonts w:cs="Times New Roman"/>
          <w:b/>
          <w:sz w:val="20"/>
          <w:szCs w:val="20"/>
          <w:lang w:val="en-US"/>
        </w:rPr>
        <w:t xml:space="preserve"> </w:t>
      </w:r>
      <w:r w:rsidRPr="001400FB">
        <w:rPr>
          <w:rFonts w:cs="Times New Roman"/>
          <w:sz w:val="20"/>
          <w:szCs w:val="20"/>
          <w:lang w:val="en-US"/>
        </w:rPr>
        <w:t xml:space="preserve">Search </w:t>
      </w:r>
      <w:r w:rsidR="00074811" w:rsidRPr="001400FB">
        <w:rPr>
          <w:rFonts w:cs="Times New Roman"/>
          <w:sz w:val="20"/>
          <w:szCs w:val="20"/>
          <w:lang w:val="en-US"/>
        </w:rPr>
        <w:t>results</w:t>
      </w:r>
    </w:p>
    <w:p w:rsidR="009F3930" w:rsidRPr="001400FB" w:rsidRDefault="009F3930" w:rsidP="009F3930">
      <w:pPr>
        <w:spacing w:after="0" w:afterAutospacing="0"/>
        <w:jc w:val="center"/>
        <w:rPr>
          <w:rFonts w:cs="Times New Roman"/>
          <w:b/>
          <w:sz w:val="20"/>
          <w:szCs w:val="20"/>
          <w:lang w:val="en-US"/>
        </w:rPr>
      </w:pPr>
    </w:p>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10"/>
        <w:gridCol w:w="3830"/>
        <w:gridCol w:w="1295"/>
        <w:gridCol w:w="1537"/>
      </w:tblGrid>
      <w:tr w:rsidR="00C250F0" w:rsidRPr="001400FB" w:rsidTr="009F3930">
        <w:trPr>
          <w:trHeight w:val="710"/>
          <w:jc w:val="center"/>
        </w:trPr>
        <w:tc>
          <w:tcPr>
            <w:tcW w:w="2410" w:type="dxa"/>
            <w:tcBorders>
              <w:top w:val="single" w:sz="4" w:space="0" w:color="auto"/>
              <w:bottom w:val="single" w:sz="4" w:space="0" w:color="auto"/>
            </w:tcBorders>
            <w:shd w:val="clear" w:color="auto" w:fill="BDD6EE" w:themeFill="accent1" w:themeFillTint="66"/>
          </w:tcPr>
          <w:p w:rsidR="00C250F0" w:rsidRPr="001400FB" w:rsidRDefault="00C250F0" w:rsidP="009F3930">
            <w:pPr>
              <w:spacing w:afterAutospacing="0"/>
              <w:jc w:val="center"/>
              <w:rPr>
                <w:rFonts w:cs="Times New Roman"/>
                <w:b/>
                <w:bCs/>
                <w:sz w:val="20"/>
                <w:szCs w:val="20"/>
                <w:lang w:val="en-US"/>
              </w:rPr>
            </w:pPr>
            <w:r w:rsidRPr="001400FB">
              <w:rPr>
                <w:rFonts w:cs="Times New Roman"/>
                <w:b/>
                <w:bCs/>
                <w:sz w:val="20"/>
                <w:szCs w:val="20"/>
                <w:lang w:val="en-US"/>
              </w:rPr>
              <w:t>Database</w:t>
            </w:r>
          </w:p>
        </w:tc>
        <w:tc>
          <w:tcPr>
            <w:tcW w:w="3830" w:type="dxa"/>
            <w:tcBorders>
              <w:top w:val="single" w:sz="4" w:space="0" w:color="auto"/>
              <w:bottom w:val="single" w:sz="4" w:space="0" w:color="auto"/>
            </w:tcBorders>
            <w:shd w:val="clear" w:color="auto" w:fill="BDD6EE" w:themeFill="accent1" w:themeFillTint="66"/>
          </w:tcPr>
          <w:p w:rsidR="00C250F0" w:rsidRPr="001400FB" w:rsidRDefault="00C250F0" w:rsidP="009F3930">
            <w:pPr>
              <w:spacing w:afterAutospacing="0"/>
              <w:jc w:val="center"/>
              <w:rPr>
                <w:rFonts w:cs="Times New Roman"/>
                <w:b/>
                <w:bCs/>
                <w:sz w:val="20"/>
                <w:szCs w:val="20"/>
                <w:lang w:val="en-US"/>
              </w:rPr>
            </w:pPr>
            <w:r w:rsidRPr="001400FB">
              <w:rPr>
                <w:rFonts w:cs="Times New Roman"/>
                <w:b/>
                <w:bCs/>
                <w:sz w:val="20"/>
                <w:szCs w:val="20"/>
                <w:lang w:val="en-US"/>
              </w:rPr>
              <w:t>Search terms</w:t>
            </w:r>
          </w:p>
        </w:tc>
        <w:tc>
          <w:tcPr>
            <w:tcW w:w="1295" w:type="dxa"/>
            <w:tcBorders>
              <w:top w:val="single" w:sz="4" w:space="0" w:color="auto"/>
              <w:bottom w:val="single" w:sz="4" w:space="0" w:color="auto"/>
            </w:tcBorders>
            <w:shd w:val="clear" w:color="auto" w:fill="BDD6EE" w:themeFill="accent1" w:themeFillTint="66"/>
          </w:tcPr>
          <w:p w:rsidR="00C250F0" w:rsidRPr="001400FB" w:rsidRDefault="00C250F0" w:rsidP="009F3930">
            <w:pPr>
              <w:spacing w:afterAutospacing="0"/>
              <w:jc w:val="center"/>
              <w:rPr>
                <w:rFonts w:cs="Times New Roman"/>
                <w:b/>
                <w:bCs/>
                <w:sz w:val="20"/>
                <w:szCs w:val="20"/>
                <w:lang w:val="en-US"/>
              </w:rPr>
            </w:pPr>
            <w:r w:rsidRPr="001400FB">
              <w:rPr>
                <w:rFonts w:cs="Times New Roman"/>
                <w:b/>
                <w:bCs/>
                <w:sz w:val="20"/>
                <w:szCs w:val="20"/>
                <w:lang w:val="en-US"/>
              </w:rPr>
              <w:t>#of titles and abstracts</w:t>
            </w:r>
          </w:p>
        </w:tc>
        <w:tc>
          <w:tcPr>
            <w:tcW w:w="1537" w:type="dxa"/>
            <w:tcBorders>
              <w:top w:val="single" w:sz="4" w:space="0" w:color="auto"/>
              <w:bottom w:val="single" w:sz="4" w:space="0" w:color="auto"/>
            </w:tcBorders>
            <w:shd w:val="clear" w:color="auto" w:fill="BDD6EE" w:themeFill="accent1" w:themeFillTint="66"/>
          </w:tcPr>
          <w:p w:rsidR="00C250F0" w:rsidRPr="001400FB" w:rsidRDefault="00C250F0" w:rsidP="009F3930">
            <w:pPr>
              <w:spacing w:afterAutospacing="0"/>
              <w:jc w:val="center"/>
              <w:rPr>
                <w:rFonts w:cs="Times New Roman"/>
                <w:b/>
                <w:bCs/>
                <w:sz w:val="20"/>
                <w:szCs w:val="20"/>
                <w:lang w:val="en-US"/>
              </w:rPr>
            </w:pPr>
            <w:r w:rsidRPr="001400FB">
              <w:rPr>
                <w:rFonts w:cs="Times New Roman"/>
                <w:b/>
                <w:bCs/>
                <w:sz w:val="20"/>
                <w:szCs w:val="20"/>
                <w:lang w:val="en-US"/>
              </w:rPr>
              <w:t># of titles and abstracts after screening</w:t>
            </w:r>
          </w:p>
        </w:tc>
      </w:tr>
      <w:tr w:rsidR="00C250F0" w:rsidRPr="001400FB" w:rsidTr="009F3930">
        <w:trPr>
          <w:trHeight w:val="1259"/>
          <w:jc w:val="center"/>
        </w:trPr>
        <w:tc>
          <w:tcPr>
            <w:tcW w:w="2410" w:type="dxa"/>
            <w:tcBorders>
              <w:top w:val="single" w:sz="4" w:space="0" w:color="auto"/>
            </w:tcBorders>
          </w:tcPr>
          <w:p w:rsidR="009F3930" w:rsidRDefault="00C250F0" w:rsidP="009F3930">
            <w:pPr>
              <w:spacing w:afterAutospacing="0"/>
              <w:rPr>
                <w:rFonts w:cs="Times New Roman"/>
                <w:sz w:val="20"/>
                <w:szCs w:val="20"/>
                <w:lang w:val="en-US"/>
              </w:rPr>
            </w:pPr>
            <w:r w:rsidRPr="001400FB">
              <w:rPr>
                <w:rFonts w:cs="Times New Roman"/>
                <w:sz w:val="20"/>
                <w:szCs w:val="20"/>
                <w:lang w:val="en-US"/>
              </w:rPr>
              <w:t>EBSCOHOST</w:t>
            </w:r>
            <w:r w:rsidR="00E163FA" w:rsidRPr="001400FB">
              <w:rPr>
                <w:rFonts w:cs="Times New Roman"/>
                <w:sz w:val="20"/>
                <w:szCs w:val="20"/>
                <w:lang w:val="en-US"/>
              </w:rPr>
              <w:t xml:space="preserve"> </w:t>
            </w:r>
          </w:p>
          <w:p w:rsidR="00C250F0" w:rsidRPr="001400FB" w:rsidRDefault="00E163FA" w:rsidP="009F3930">
            <w:pPr>
              <w:spacing w:afterAutospacing="0"/>
              <w:jc w:val="left"/>
              <w:rPr>
                <w:rFonts w:cs="Times New Roman"/>
                <w:sz w:val="20"/>
                <w:szCs w:val="20"/>
                <w:lang w:val="en-US"/>
              </w:rPr>
            </w:pPr>
            <w:r w:rsidRPr="001400FB">
              <w:rPr>
                <w:rFonts w:cs="Times New Roman"/>
                <w:sz w:val="20"/>
                <w:szCs w:val="20"/>
                <w:lang w:val="en-US"/>
              </w:rPr>
              <w:t>(Academic, Business, Education, Psychology, etc.)</w:t>
            </w:r>
            <w:r w:rsidR="009F3930">
              <w:rPr>
                <w:rFonts w:cs="Times New Roman"/>
                <w:sz w:val="20"/>
                <w:szCs w:val="20"/>
                <w:lang w:val="en-US"/>
              </w:rPr>
              <w:t xml:space="preserve"> –Academic Search </w:t>
            </w:r>
            <w:r w:rsidR="009768C9" w:rsidRPr="001400FB">
              <w:rPr>
                <w:rFonts w:cs="Times New Roman"/>
                <w:sz w:val="20"/>
                <w:szCs w:val="20"/>
                <w:lang w:val="en-US"/>
              </w:rPr>
              <w:t>Complete</w:t>
            </w:r>
          </w:p>
        </w:tc>
        <w:tc>
          <w:tcPr>
            <w:tcW w:w="3830" w:type="dxa"/>
            <w:tcBorders>
              <w:top w:val="single" w:sz="4" w:space="0" w:color="auto"/>
            </w:tcBorders>
          </w:tcPr>
          <w:p w:rsidR="00C250F0" w:rsidRPr="001400FB" w:rsidRDefault="00C250F0" w:rsidP="009F3930">
            <w:pPr>
              <w:spacing w:afterAutospacing="0"/>
              <w:rPr>
                <w:rFonts w:cs="Times New Roman"/>
                <w:sz w:val="20"/>
                <w:szCs w:val="20"/>
                <w:lang w:val="en-US"/>
              </w:rPr>
            </w:pPr>
            <w:r w:rsidRPr="001400FB">
              <w:rPr>
                <w:rFonts w:cs="Times New Roman"/>
                <w:sz w:val="20"/>
                <w:szCs w:val="20"/>
                <w:lang w:val="en-US"/>
              </w:rPr>
              <w:t xml:space="preserve">flood </w:t>
            </w:r>
            <w:r w:rsidR="00E163FA" w:rsidRPr="001400FB">
              <w:rPr>
                <w:rFonts w:cs="Times New Roman"/>
                <w:sz w:val="20"/>
                <w:szCs w:val="20"/>
                <w:lang w:val="en-US"/>
              </w:rPr>
              <w:t xml:space="preserve">AND disaster AND </w:t>
            </w:r>
            <w:r w:rsidRPr="001400FB">
              <w:rPr>
                <w:rFonts w:cs="Times New Roman"/>
                <w:sz w:val="20"/>
                <w:szCs w:val="20"/>
                <w:lang w:val="en-US"/>
              </w:rPr>
              <w:t xml:space="preserve">management AND Malaysia </w:t>
            </w:r>
          </w:p>
          <w:p w:rsidR="00C250F0" w:rsidRPr="001400FB" w:rsidRDefault="00C250F0" w:rsidP="009F3930">
            <w:pPr>
              <w:spacing w:afterAutospacing="0"/>
              <w:rPr>
                <w:rFonts w:cs="Times New Roman"/>
                <w:sz w:val="20"/>
                <w:szCs w:val="20"/>
                <w:lang w:val="en-US"/>
              </w:rPr>
            </w:pPr>
            <w:r w:rsidRPr="001400FB">
              <w:rPr>
                <w:rFonts w:cs="Times New Roman"/>
                <w:sz w:val="20"/>
                <w:szCs w:val="20"/>
                <w:lang w:val="en-US"/>
              </w:rPr>
              <w:t>[Refine results: Full text; Malaysia; Journals; and Academic Journals]</w:t>
            </w:r>
          </w:p>
        </w:tc>
        <w:tc>
          <w:tcPr>
            <w:tcW w:w="1295" w:type="dxa"/>
            <w:tcBorders>
              <w:top w:val="single" w:sz="4" w:space="0" w:color="auto"/>
            </w:tcBorders>
          </w:tcPr>
          <w:p w:rsidR="00C250F0" w:rsidRPr="001400FB" w:rsidRDefault="00AA59C8" w:rsidP="009F3930">
            <w:pPr>
              <w:spacing w:afterAutospacing="0"/>
              <w:jc w:val="center"/>
              <w:rPr>
                <w:rFonts w:cs="Times New Roman"/>
                <w:sz w:val="20"/>
                <w:szCs w:val="20"/>
                <w:lang w:val="en-US"/>
              </w:rPr>
            </w:pPr>
            <w:r w:rsidRPr="001400FB">
              <w:rPr>
                <w:rFonts w:cs="Times New Roman"/>
                <w:sz w:val="20"/>
                <w:szCs w:val="20"/>
                <w:lang w:val="en-US"/>
              </w:rPr>
              <w:t>33</w:t>
            </w:r>
          </w:p>
        </w:tc>
        <w:tc>
          <w:tcPr>
            <w:tcW w:w="1537" w:type="dxa"/>
            <w:tcBorders>
              <w:top w:val="single" w:sz="4" w:space="0" w:color="auto"/>
            </w:tcBorders>
          </w:tcPr>
          <w:p w:rsidR="00C250F0" w:rsidRPr="001400FB" w:rsidRDefault="00192D3C" w:rsidP="009F3930">
            <w:pPr>
              <w:spacing w:afterAutospacing="0"/>
              <w:jc w:val="center"/>
              <w:rPr>
                <w:rFonts w:cs="Times New Roman"/>
                <w:sz w:val="20"/>
                <w:szCs w:val="20"/>
                <w:lang w:val="en-US"/>
              </w:rPr>
            </w:pPr>
            <w:r w:rsidRPr="001400FB">
              <w:rPr>
                <w:rFonts w:cs="Times New Roman"/>
                <w:sz w:val="20"/>
                <w:szCs w:val="20"/>
                <w:lang w:val="en-US"/>
              </w:rPr>
              <w:t>5</w:t>
            </w:r>
          </w:p>
        </w:tc>
      </w:tr>
      <w:tr w:rsidR="00C250F0" w:rsidRPr="001400FB" w:rsidTr="009F3930">
        <w:trPr>
          <w:trHeight w:val="990"/>
          <w:jc w:val="center"/>
        </w:trPr>
        <w:tc>
          <w:tcPr>
            <w:tcW w:w="2410" w:type="dxa"/>
          </w:tcPr>
          <w:p w:rsidR="00C250F0" w:rsidRPr="001400FB" w:rsidRDefault="00C250F0" w:rsidP="009F3930">
            <w:pPr>
              <w:spacing w:afterAutospacing="0"/>
              <w:rPr>
                <w:rFonts w:cs="Times New Roman"/>
                <w:sz w:val="20"/>
                <w:szCs w:val="20"/>
                <w:lang w:val="en-US"/>
              </w:rPr>
            </w:pPr>
            <w:r w:rsidRPr="001400FB">
              <w:rPr>
                <w:rFonts w:cs="Times New Roman"/>
                <w:sz w:val="20"/>
                <w:szCs w:val="20"/>
                <w:lang w:val="en-US"/>
              </w:rPr>
              <w:t>EMERALD</w:t>
            </w:r>
          </w:p>
        </w:tc>
        <w:tc>
          <w:tcPr>
            <w:tcW w:w="3830" w:type="dxa"/>
          </w:tcPr>
          <w:p w:rsidR="00C250F0" w:rsidRPr="001400FB" w:rsidRDefault="00C250F0" w:rsidP="009F3930">
            <w:pPr>
              <w:spacing w:afterAutospacing="0"/>
              <w:rPr>
                <w:rFonts w:cs="Times New Roman"/>
                <w:sz w:val="20"/>
                <w:szCs w:val="20"/>
                <w:lang w:val="en-US"/>
              </w:rPr>
            </w:pPr>
            <w:r w:rsidRPr="001400FB">
              <w:rPr>
                <w:rFonts w:cs="Times New Roman"/>
                <w:sz w:val="20"/>
                <w:szCs w:val="20"/>
                <w:lang w:val="en-US"/>
              </w:rPr>
              <w:t xml:space="preserve">flood </w:t>
            </w:r>
            <w:r w:rsidR="00E163FA" w:rsidRPr="001400FB">
              <w:rPr>
                <w:rFonts w:cs="Times New Roman"/>
                <w:sz w:val="20"/>
                <w:szCs w:val="20"/>
                <w:lang w:val="en-US"/>
              </w:rPr>
              <w:t xml:space="preserve">AND disaster AND </w:t>
            </w:r>
            <w:r w:rsidRPr="001400FB">
              <w:rPr>
                <w:rFonts w:cs="Times New Roman"/>
                <w:sz w:val="20"/>
                <w:szCs w:val="20"/>
                <w:lang w:val="en-US"/>
              </w:rPr>
              <w:t xml:space="preserve">management AND Malaysia </w:t>
            </w:r>
          </w:p>
          <w:p w:rsidR="00C250F0" w:rsidRPr="001400FB" w:rsidRDefault="00C250F0" w:rsidP="009F3930">
            <w:pPr>
              <w:spacing w:afterAutospacing="0"/>
              <w:rPr>
                <w:rFonts w:cs="Times New Roman"/>
                <w:sz w:val="20"/>
                <w:szCs w:val="20"/>
                <w:lang w:val="en-US"/>
              </w:rPr>
            </w:pPr>
            <w:r w:rsidRPr="001400FB">
              <w:rPr>
                <w:rFonts w:cs="Times New Roman"/>
                <w:sz w:val="20"/>
                <w:szCs w:val="20"/>
                <w:lang w:val="en-US"/>
              </w:rPr>
              <w:t>[Refine results: natural disasters, disasters, floods]</w:t>
            </w:r>
          </w:p>
        </w:tc>
        <w:tc>
          <w:tcPr>
            <w:tcW w:w="1295" w:type="dxa"/>
          </w:tcPr>
          <w:p w:rsidR="00C250F0" w:rsidRPr="001400FB" w:rsidRDefault="00C250F0" w:rsidP="009F3930">
            <w:pPr>
              <w:spacing w:afterAutospacing="0"/>
              <w:jc w:val="center"/>
              <w:rPr>
                <w:rFonts w:cs="Times New Roman"/>
                <w:sz w:val="20"/>
                <w:szCs w:val="20"/>
                <w:lang w:val="en-US"/>
              </w:rPr>
            </w:pPr>
            <w:r w:rsidRPr="001400FB">
              <w:rPr>
                <w:rFonts w:cs="Times New Roman"/>
                <w:sz w:val="20"/>
                <w:szCs w:val="20"/>
                <w:lang w:val="en-US"/>
              </w:rPr>
              <w:t>14</w:t>
            </w:r>
          </w:p>
        </w:tc>
        <w:tc>
          <w:tcPr>
            <w:tcW w:w="1537" w:type="dxa"/>
          </w:tcPr>
          <w:p w:rsidR="00C250F0" w:rsidRPr="001400FB" w:rsidRDefault="00343F7E" w:rsidP="009F3930">
            <w:pPr>
              <w:spacing w:afterAutospacing="0"/>
              <w:jc w:val="center"/>
              <w:rPr>
                <w:rFonts w:cs="Times New Roman"/>
                <w:sz w:val="20"/>
                <w:szCs w:val="20"/>
                <w:lang w:val="en-US"/>
              </w:rPr>
            </w:pPr>
            <w:r w:rsidRPr="001400FB">
              <w:rPr>
                <w:rFonts w:cs="Times New Roman"/>
                <w:sz w:val="20"/>
                <w:szCs w:val="20"/>
                <w:lang w:val="en-US"/>
              </w:rPr>
              <w:t>7</w:t>
            </w:r>
          </w:p>
        </w:tc>
      </w:tr>
      <w:tr w:rsidR="00C250F0" w:rsidRPr="001400FB" w:rsidTr="009F3930">
        <w:trPr>
          <w:trHeight w:val="1003"/>
          <w:jc w:val="center"/>
        </w:trPr>
        <w:tc>
          <w:tcPr>
            <w:tcW w:w="2410" w:type="dxa"/>
          </w:tcPr>
          <w:p w:rsidR="00C250F0" w:rsidRPr="001400FB" w:rsidRDefault="00C250F0" w:rsidP="009F3930">
            <w:pPr>
              <w:spacing w:afterAutospacing="0"/>
              <w:rPr>
                <w:rFonts w:cs="Times New Roman"/>
                <w:sz w:val="20"/>
                <w:szCs w:val="20"/>
                <w:lang w:val="en-US"/>
              </w:rPr>
            </w:pPr>
            <w:r w:rsidRPr="001400FB">
              <w:rPr>
                <w:rFonts w:cs="Times New Roman"/>
                <w:sz w:val="20"/>
                <w:szCs w:val="20"/>
                <w:lang w:val="en-US"/>
              </w:rPr>
              <w:t>PROQUEST</w:t>
            </w:r>
          </w:p>
        </w:tc>
        <w:tc>
          <w:tcPr>
            <w:tcW w:w="3830" w:type="dxa"/>
          </w:tcPr>
          <w:p w:rsidR="00C250F0" w:rsidRPr="001400FB" w:rsidRDefault="00C250F0" w:rsidP="009F3930">
            <w:pPr>
              <w:spacing w:afterAutospacing="0"/>
              <w:rPr>
                <w:rFonts w:cs="Times New Roman"/>
                <w:sz w:val="20"/>
                <w:szCs w:val="20"/>
                <w:lang w:val="en-US"/>
              </w:rPr>
            </w:pPr>
            <w:r w:rsidRPr="001400FB">
              <w:rPr>
                <w:rFonts w:cs="Times New Roman"/>
                <w:sz w:val="20"/>
                <w:szCs w:val="20"/>
                <w:lang w:val="en-US"/>
              </w:rPr>
              <w:t xml:space="preserve">flood </w:t>
            </w:r>
            <w:r w:rsidR="00E163FA" w:rsidRPr="001400FB">
              <w:rPr>
                <w:rFonts w:cs="Times New Roman"/>
                <w:sz w:val="20"/>
                <w:szCs w:val="20"/>
                <w:lang w:val="en-US"/>
              </w:rPr>
              <w:t xml:space="preserve">AND disaster AND </w:t>
            </w:r>
            <w:r w:rsidRPr="001400FB">
              <w:rPr>
                <w:rFonts w:cs="Times New Roman"/>
                <w:sz w:val="20"/>
                <w:szCs w:val="20"/>
                <w:lang w:val="en-US"/>
              </w:rPr>
              <w:t xml:space="preserve">management AND Malaysia </w:t>
            </w:r>
          </w:p>
          <w:p w:rsidR="00C250F0" w:rsidRPr="001400FB" w:rsidRDefault="00C250F0" w:rsidP="009F3930">
            <w:pPr>
              <w:spacing w:afterAutospacing="0"/>
              <w:rPr>
                <w:rFonts w:cs="Times New Roman"/>
                <w:sz w:val="20"/>
                <w:szCs w:val="20"/>
                <w:lang w:val="en-US"/>
              </w:rPr>
            </w:pPr>
            <w:r w:rsidRPr="001400FB">
              <w:rPr>
                <w:rFonts w:cs="Times New Roman"/>
                <w:sz w:val="20"/>
                <w:szCs w:val="20"/>
                <w:lang w:val="en-US"/>
              </w:rPr>
              <w:t>[Refine results: social science – disasters, disaster relief, climate change, floods]</w:t>
            </w:r>
          </w:p>
        </w:tc>
        <w:tc>
          <w:tcPr>
            <w:tcW w:w="1295" w:type="dxa"/>
          </w:tcPr>
          <w:p w:rsidR="00C250F0" w:rsidRPr="001400FB" w:rsidRDefault="00C250F0" w:rsidP="009F3930">
            <w:pPr>
              <w:spacing w:afterAutospacing="0"/>
              <w:jc w:val="center"/>
              <w:rPr>
                <w:rFonts w:cs="Times New Roman"/>
                <w:sz w:val="20"/>
                <w:szCs w:val="20"/>
                <w:lang w:val="en-US"/>
              </w:rPr>
            </w:pPr>
            <w:r w:rsidRPr="001400FB">
              <w:rPr>
                <w:rFonts w:cs="Times New Roman"/>
                <w:sz w:val="20"/>
                <w:szCs w:val="20"/>
                <w:lang w:val="en-US"/>
              </w:rPr>
              <w:t>6</w:t>
            </w:r>
          </w:p>
        </w:tc>
        <w:tc>
          <w:tcPr>
            <w:tcW w:w="1537" w:type="dxa"/>
          </w:tcPr>
          <w:p w:rsidR="00C250F0" w:rsidRPr="001400FB" w:rsidRDefault="00343F7E" w:rsidP="009F3930">
            <w:pPr>
              <w:spacing w:afterAutospacing="0"/>
              <w:jc w:val="center"/>
              <w:rPr>
                <w:rFonts w:cs="Times New Roman"/>
                <w:sz w:val="20"/>
                <w:szCs w:val="20"/>
                <w:lang w:val="en-US"/>
              </w:rPr>
            </w:pPr>
            <w:r w:rsidRPr="001400FB">
              <w:rPr>
                <w:rFonts w:cs="Times New Roman"/>
                <w:sz w:val="20"/>
                <w:szCs w:val="20"/>
                <w:lang w:val="en-US"/>
              </w:rPr>
              <w:t>2</w:t>
            </w:r>
          </w:p>
        </w:tc>
      </w:tr>
      <w:tr w:rsidR="00C250F0" w:rsidRPr="001400FB" w:rsidTr="00201208">
        <w:trPr>
          <w:trHeight w:val="692"/>
          <w:jc w:val="center"/>
        </w:trPr>
        <w:tc>
          <w:tcPr>
            <w:tcW w:w="2410" w:type="dxa"/>
            <w:tcBorders>
              <w:bottom w:val="single" w:sz="4" w:space="0" w:color="auto"/>
            </w:tcBorders>
          </w:tcPr>
          <w:p w:rsidR="00C250F0" w:rsidRPr="001400FB" w:rsidRDefault="00C250F0" w:rsidP="009F3930">
            <w:pPr>
              <w:spacing w:afterAutospacing="0"/>
              <w:rPr>
                <w:rFonts w:cs="Times New Roman"/>
                <w:sz w:val="20"/>
                <w:szCs w:val="20"/>
                <w:lang w:val="en-US"/>
              </w:rPr>
            </w:pPr>
            <w:r w:rsidRPr="001400FB">
              <w:rPr>
                <w:rFonts w:cs="Times New Roman"/>
                <w:sz w:val="20"/>
                <w:szCs w:val="20"/>
                <w:lang w:val="en-US"/>
              </w:rPr>
              <w:t>SCIENCE DIRECT</w:t>
            </w:r>
          </w:p>
        </w:tc>
        <w:tc>
          <w:tcPr>
            <w:tcW w:w="3830" w:type="dxa"/>
            <w:tcBorders>
              <w:bottom w:val="single" w:sz="4" w:space="0" w:color="auto"/>
            </w:tcBorders>
          </w:tcPr>
          <w:p w:rsidR="00C250F0" w:rsidRPr="001400FB" w:rsidRDefault="00C250F0" w:rsidP="009F3930">
            <w:pPr>
              <w:spacing w:afterAutospacing="0"/>
              <w:rPr>
                <w:rFonts w:cs="Times New Roman"/>
                <w:sz w:val="20"/>
                <w:szCs w:val="20"/>
                <w:lang w:val="en-US"/>
              </w:rPr>
            </w:pPr>
            <w:r w:rsidRPr="001400FB">
              <w:rPr>
                <w:rFonts w:cs="Times New Roman"/>
                <w:sz w:val="20"/>
                <w:szCs w:val="20"/>
                <w:lang w:val="en-US"/>
              </w:rPr>
              <w:t xml:space="preserve">flood </w:t>
            </w:r>
            <w:r w:rsidR="00E163FA" w:rsidRPr="001400FB">
              <w:rPr>
                <w:rFonts w:cs="Times New Roman"/>
                <w:sz w:val="20"/>
                <w:szCs w:val="20"/>
                <w:lang w:val="en-US"/>
              </w:rPr>
              <w:t xml:space="preserve">AND disaster AND </w:t>
            </w:r>
            <w:r w:rsidRPr="001400FB">
              <w:rPr>
                <w:rFonts w:cs="Times New Roman"/>
                <w:sz w:val="20"/>
                <w:szCs w:val="20"/>
                <w:lang w:val="en-US"/>
              </w:rPr>
              <w:t xml:space="preserve">management AND Malaysia </w:t>
            </w:r>
          </w:p>
          <w:p w:rsidR="00C250F0" w:rsidRPr="001400FB" w:rsidRDefault="00C250F0" w:rsidP="009F3930">
            <w:pPr>
              <w:spacing w:afterAutospacing="0"/>
              <w:rPr>
                <w:rFonts w:cs="Times New Roman"/>
                <w:sz w:val="20"/>
                <w:szCs w:val="20"/>
                <w:lang w:val="en-US"/>
              </w:rPr>
            </w:pPr>
            <w:r w:rsidRPr="001400FB">
              <w:rPr>
                <w:rFonts w:cs="Times New Roman"/>
                <w:sz w:val="20"/>
                <w:szCs w:val="20"/>
                <w:lang w:val="en-US"/>
              </w:rPr>
              <w:t>[Refine results: full text]</w:t>
            </w:r>
          </w:p>
        </w:tc>
        <w:tc>
          <w:tcPr>
            <w:tcW w:w="1295" w:type="dxa"/>
            <w:tcBorders>
              <w:bottom w:val="single" w:sz="4" w:space="0" w:color="auto"/>
            </w:tcBorders>
          </w:tcPr>
          <w:p w:rsidR="00C250F0" w:rsidRPr="001400FB" w:rsidRDefault="00C250F0" w:rsidP="009F3930">
            <w:pPr>
              <w:spacing w:afterAutospacing="0"/>
              <w:jc w:val="center"/>
              <w:rPr>
                <w:rFonts w:cs="Times New Roman"/>
                <w:sz w:val="20"/>
                <w:szCs w:val="20"/>
                <w:lang w:val="en-US"/>
              </w:rPr>
            </w:pPr>
            <w:r w:rsidRPr="001400FB">
              <w:rPr>
                <w:rFonts w:cs="Times New Roman"/>
                <w:sz w:val="20"/>
                <w:szCs w:val="20"/>
                <w:lang w:val="en-US"/>
              </w:rPr>
              <w:t>28</w:t>
            </w:r>
          </w:p>
        </w:tc>
        <w:tc>
          <w:tcPr>
            <w:tcW w:w="1537" w:type="dxa"/>
            <w:tcBorders>
              <w:bottom w:val="single" w:sz="4" w:space="0" w:color="auto"/>
            </w:tcBorders>
          </w:tcPr>
          <w:p w:rsidR="00C250F0" w:rsidRPr="001400FB" w:rsidRDefault="00D87D63" w:rsidP="009F3930">
            <w:pPr>
              <w:spacing w:afterAutospacing="0"/>
              <w:jc w:val="center"/>
              <w:rPr>
                <w:rFonts w:cs="Times New Roman"/>
                <w:sz w:val="20"/>
                <w:szCs w:val="20"/>
                <w:lang w:val="en-US"/>
              </w:rPr>
            </w:pPr>
            <w:r w:rsidRPr="001400FB">
              <w:rPr>
                <w:rFonts w:cs="Times New Roman"/>
                <w:sz w:val="20"/>
                <w:szCs w:val="20"/>
                <w:lang w:val="en-US"/>
              </w:rPr>
              <w:t>5</w:t>
            </w:r>
          </w:p>
        </w:tc>
      </w:tr>
    </w:tbl>
    <w:p w:rsidR="00C250F0" w:rsidRPr="00F75E64" w:rsidRDefault="00C250F0" w:rsidP="009F3930">
      <w:pPr>
        <w:spacing w:after="0" w:afterAutospacing="0"/>
        <w:rPr>
          <w:rFonts w:cs="Times New Roman"/>
          <w:szCs w:val="24"/>
          <w:lang w:val="en-US"/>
        </w:rPr>
      </w:pPr>
    </w:p>
    <w:p w:rsidR="00A85575" w:rsidRDefault="003F48BF" w:rsidP="009F3930">
      <w:pPr>
        <w:spacing w:after="0" w:afterAutospacing="0"/>
        <w:ind w:firstLine="426"/>
        <w:rPr>
          <w:rFonts w:cs="Times New Roman"/>
          <w:szCs w:val="24"/>
          <w:lang w:val="en-US"/>
        </w:rPr>
      </w:pPr>
      <w:r w:rsidRPr="00F75E64">
        <w:rPr>
          <w:rFonts w:cs="Times New Roman"/>
          <w:szCs w:val="24"/>
          <w:lang w:val="en-US"/>
        </w:rPr>
        <w:t xml:space="preserve">The full-text </w:t>
      </w:r>
      <w:r w:rsidR="00FC4900" w:rsidRPr="00F75E64">
        <w:rPr>
          <w:rFonts w:cs="Times New Roman"/>
          <w:szCs w:val="24"/>
          <w:lang w:val="en-US"/>
        </w:rPr>
        <w:t>was</w:t>
      </w:r>
      <w:r w:rsidRPr="00F75E64">
        <w:rPr>
          <w:rFonts w:cs="Times New Roman"/>
          <w:szCs w:val="24"/>
          <w:lang w:val="en-US"/>
        </w:rPr>
        <w:t xml:space="preserve"> reviewed for data extraction which </w:t>
      </w:r>
      <w:r w:rsidR="00131A82">
        <w:rPr>
          <w:rFonts w:cs="Times New Roman"/>
          <w:noProof/>
          <w:szCs w:val="24"/>
          <w:lang w:val="en-US"/>
        </w:rPr>
        <w:t>includes</w:t>
      </w:r>
      <w:r w:rsidRPr="00F75E64">
        <w:rPr>
          <w:rFonts w:cs="Times New Roman"/>
          <w:szCs w:val="24"/>
          <w:lang w:val="en-US"/>
        </w:rPr>
        <w:t xml:space="preserve"> </w:t>
      </w:r>
      <w:r w:rsidR="00B6706D" w:rsidRPr="00F75E64">
        <w:rPr>
          <w:rFonts w:cs="Times New Roman"/>
          <w:szCs w:val="24"/>
          <w:lang w:val="en-US"/>
        </w:rPr>
        <w:t>author, year, journal, database and the purpose of the study. The results of the dat</w:t>
      </w:r>
      <w:r w:rsidR="00595957" w:rsidRPr="00F75E64">
        <w:rPr>
          <w:rFonts w:cs="Times New Roman"/>
          <w:szCs w:val="24"/>
          <w:lang w:val="en-US"/>
        </w:rPr>
        <w:t>a extraction are present</w:t>
      </w:r>
      <w:r w:rsidR="002350B7">
        <w:rPr>
          <w:rFonts w:cs="Times New Roman"/>
          <w:szCs w:val="24"/>
          <w:lang w:val="en-US"/>
        </w:rPr>
        <w:t>ed</w:t>
      </w:r>
      <w:r w:rsidR="00595957" w:rsidRPr="00F75E64">
        <w:rPr>
          <w:rFonts w:cs="Times New Roman"/>
          <w:szCs w:val="24"/>
          <w:lang w:val="en-US"/>
        </w:rPr>
        <w:t xml:space="preserve"> in Table 3</w:t>
      </w:r>
      <w:r w:rsidR="00B6706D" w:rsidRPr="00F75E64">
        <w:rPr>
          <w:rFonts w:cs="Times New Roman"/>
          <w:szCs w:val="24"/>
          <w:lang w:val="en-US"/>
        </w:rPr>
        <w:t xml:space="preserve">. </w:t>
      </w:r>
      <w:r w:rsidR="00616FC9" w:rsidRPr="002D671A">
        <w:rPr>
          <w:rFonts w:cs="Times New Roman"/>
          <w:szCs w:val="24"/>
          <w:lang w:val="en-US"/>
        </w:rPr>
        <w:t xml:space="preserve">Based on the </w:t>
      </w:r>
      <w:r w:rsidR="002350B7">
        <w:rPr>
          <w:rFonts w:cs="Times New Roman"/>
          <w:szCs w:val="24"/>
          <w:lang w:val="en-US"/>
        </w:rPr>
        <w:t>finding</w:t>
      </w:r>
      <w:r w:rsidR="00131A82">
        <w:rPr>
          <w:rFonts w:cs="Times New Roman"/>
          <w:szCs w:val="24"/>
          <w:lang w:val="en-US"/>
        </w:rPr>
        <w:t xml:space="preserve">, the </w:t>
      </w:r>
      <w:r w:rsidR="00616FC9" w:rsidRPr="00F75E64">
        <w:rPr>
          <w:rFonts w:cs="Times New Roman"/>
          <w:szCs w:val="24"/>
          <w:lang w:val="en-US"/>
        </w:rPr>
        <w:t xml:space="preserve">manuscripts were published between </w:t>
      </w:r>
      <w:r w:rsidR="00FC4900">
        <w:rPr>
          <w:rFonts w:cs="Times New Roman"/>
          <w:szCs w:val="24"/>
          <w:lang w:val="en-US"/>
        </w:rPr>
        <w:t xml:space="preserve">the years </w:t>
      </w:r>
      <w:r w:rsidR="00616FC9" w:rsidRPr="00F75E64">
        <w:rPr>
          <w:rFonts w:cs="Times New Roman"/>
          <w:szCs w:val="24"/>
          <w:lang w:val="en-US"/>
        </w:rPr>
        <w:t xml:space="preserve">1995 to 2016. </w:t>
      </w:r>
      <w:r w:rsidR="002350B7">
        <w:rPr>
          <w:rFonts w:cs="Times New Roman"/>
          <w:szCs w:val="24"/>
          <w:lang w:val="en-US"/>
        </w:rPr>
        <w:t>The subsequent</w:t>
      </w:r>
      <w:r w:rsidR="00B85CD3" w:rsidRPr="00F75E64">
        <w:rPr>
          <w:rFonts w:cs="Times New Roman"/>
          <w:szCs w:val="24"/>
          <w:lang w:val="en-US"/>
        </w:rPr>
        <w:t xml:space="preserve"> sections </w:t>
      </w:r>
      <w:r w:rsidR="002350B7">
        <w:rPr>
          <w:rFonts w:cs="Times New Roman"/>
          <w:szCs w:val="24"/>
          <w:lang w:val="en-US"/>
        </w:rPr>
        <w:t xml:space="preserve">will </w:t>
      </w:r>
      <w:r w:rsidR="00B85CD3" w:rsidRPr="00F75E64">
        <w:rPr>
          <w:rFonts w:cs="Times New Roman"/>
          <w:szCs w:val="24"/>
          <w:lang w:val="en-US"/>
        </w:rPr>
        <w:t xml:space="preserve">discuss on the current flood management in Malaysia, the agencies involved </w:t>
      </w:r>
      <w:r w:rsidR="00131A82">
        <w:rPr>
          <w:rFonts w:cs="Times New Roman"/>
          <w:szCs w:val="24"/>
          <w:lang w:val="en-US"/>
        </w:rPr>
        <w:t xml:space="preserve">and the use of technology </w:t>
      </w:r>
      <w:r w:rsidR="00B85CD3" w:rsidRPr="00F75E64">
        <w:rPr>
          <w:rFonts w:cs="Times New Roman"/>
          <w:szCs w:val="24"/>
          <w:lang w:val="en-US"/>
        </w:rPr>
        <w:t>in flood management in Malaysia</w:t>
      </w:r>
      <w:r w:rsidR="00B6706D" w:rsidRPr="00F75E64">
        <w:rPr>
          <w:rFonts w:cs="Times New Roman"/>
          <w:szCs w:val="24"/>
          <w:lang w:val="en-US"/>
        </w:rPr>
        <w:t xml:space="preserve"> found during the review process</w:t>
      </w:r>
      <w:r w:rsidR="00AA335B" w:rsidRPr="00F75E64">
        <w:rPr>
          <w:rFonts w:cs="Times New Roman"/>
          <w:szCs w:val="24"/>
          <w:lang w:val="en-US"/>
        </w:rPr>
        <w:t>.</w:t>
      </w:r>
    </w:p>
    <w:p w:rsidR="0070044A" w:rsidRPr="008C56D8" w:rsidRDefault="0070044A" w:rsidP="009F3930">
      <w:pPr>
        <w:spacing w:after="0" w:afterAutospacing="0"/>
        <w:ind w:firstLine="426"/>
        <w:rPr>
          <w:rFonts w:cs="Times New Roman"/>
          <w:szCs w:val="24"/>
          <w:lang w:val="en-US"/>
        </w:rPr>
      </w:pPr>
    </w:p>
    <w:p w:rsidR="00595957" w:rsidRPr="00133C59" w:rsidRDefault="00595957" w:rsidP="009F3930">
      <w:pPr>
        <w:spacing w:after="0" w:afterAutospacing="0"/>
        <w:jc w:val="center"/>
        <w:rPr>
          <w:rFonts w:cs="Times New Roman"/>
          <w:color w:val="FF0000"/>
          <w:sz w:val="20"/>
          <w:szCs w:val="20"/>
          <w:lang w:val="en-US"/>
        </w:rPr>
      </w:pPr>
      <w:r w:rsidRPr="0070044A">
        <w:rPr>
          <w:rFonts w:cs="Times New Roman"/>
          <w:b/>
          <w:sz w:val="20"/>
          <w:szCs w:val="20"/>
          <w:lang w:val="en-US"/>
        </w:rPr>
        <w:t>Table 3</w:t>
      </w:r>
      <w:r w:rsidR="0070044A">
        <w:rPr>
          <w:rFonts w:cs="Times New Roman"/>
          <w:b/>
          <w:sz w:val="20"/>
          <w:szCs w:val="20"/>
          <w:lang w:val="en-US"/>
        </w:rPr>
        <w:t>.</w:t>
      </w:r>
      <w:r w:rsidR="00A85575" w:rsidRPr="0070044A">
        <w:rPr>
          <w:rFonts w:cs="Times New Roman"/>
          <w:b/>
          <w:sz w:val="20"/>
          <w:szCs w:val="20"/>
          <w:lang w:val="en-US"/>
        </w:rPr>
        <w:t xml:space="preserve"> </w:t>
      </w:r>
      <w:r w:rsidRPr="0070044A">
        <w:rPr>
          <w:rFonts w:cs="Times New Roman"/>
          <w:sz w:val="20"/>
          <w:szCs w:val="20"/>
          <w:lang w:val="en-US"/>
        </w:rPr>
        <w:t xml:space="preserve">Data </w:t>
      </w:r>
      <w:r w:rsidR="00074811" w:rsidRPr="0070044A">
        <w:rPr>
          <w:rFonts w:cs="Times New Roman"/>
          <w:sz w:val="20"/>
          <w:szCs w:val="20"/>
          <w:lang w:val="en-US"/>
        </w:rPr>
        <w:t>extraction results</w:t>
      </w:r>
      <w:r w:rsidR="00133C59">
        <w:rPr>
          <w:rFonts w:cs="Times New Roman"/>
          <w:sz w:val="20"/>
          <w:szCs w:val="20"/>
          <w:lang w:val="en-US"/>
        </w:rPr>
        <w:t xml:space="preserve"> </w:t>
      </w:r>
    </w:p>
    <w:p w:rsidR="00133C59" w:rsidRPr="0070044A" w:rsidRDefault="00133C59" w:rsidP="009F3930">
      <w:pPr>
        <w:spacing w:after="0" w:afterAutospacing="0"/>
        <w:jc w:val="center"/>
        <w:rPr>
          <w:rFonts w:cs="Times New Roman"/>
          <w:b/>
          <w:sz w:val="20"/>
          <w:szCs w:val="20"/>
          <w:lang w:val="en-US"/>
        </w:rPr>
      </w:pPr>
    </w:p>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127"/>
        <w:gridCol w:w="2551"/>
        <w:gridCol w:w="4394"/>
      </w:tblGrid>
      <w:tr w:rsidR="00595957" w:rsidRPr="0070044A" w:rsidTr="00201208">
        <w:trPr>
          <w:tblHeader/>
          <w:jc w:val="center"/>
        </w:trPr>
        <w:tc>
          <w:tcPr>
            <w:tcW w:w="2127" w:type="dxa"/>
            <w:tcBorders>
              <w:top w:val="single" w:sz="4" w:space="0" w:color="auto"/>
              <w:bottom w:val="single" w:sz="4" w:space="0" w:color="auto"/>
            </w:tcBorders>
            <w:shd w:val="clear" w:color="auto" w:fill="BDD6EE" w:themeFill="accent1" w:themeFillTint="66"/>
          </w:tcPr>
          <w:p w:rsidR="00595957" w:rsidRPr="0070044A" w:rsidRDefault="00595957" w:rsidP="009F3930">
            <w:pPr>
              <w:spacing w:afterAutospacing="0"/>
              <w:jc w:val="center"/>
              <w:rPr>
                <w:rFonts w:cs="Times New Roman"/>
                <w:b/>
                <w:bCs/>
                <w:sz w:val="20"/>
                <w:szCs w:val="20"/>
                <w:lang w:val="en-US"/>
              </w:rPr>
            </w:pPr>
            <w:r w:rsidRPr="0070044A">
              <w:rPr>
                <w:rFonts w:cs="Times New Roman"/>
                <w:b/>
                <w:bCs/>
                <w:sz w:val="20"/>
                <w:szCs w:val="20"/>
                <w:lang w:val="en-US"/>
              </w:rPr>
              <w:t>Author(s) / Year</w:t>
            </w:r>
          </w:p>
        </w:tc>
        <w:tc>
          <w:tcPr>
            <w:tcW w:w="2551" w:type="dxa"/>
            <w:tcBorders>
              <w:top w:val="single" w:sz="4" w:space="0" w:color="auto"/>
              <w:bottom w:val="single" w:sz="4" w:space="0" w:color="auto"/>
            </w:tcBorders>
            <w:shd w:val="clear" w:color="auto" w:fill="BDD6EE" w:themeFill="accent1" w:themeFillTint="66"/>
          </w:tcPr>
          <w:p w:rsidR="00595957" w:rsidRPr="0070044A" w:rsidRDefault="00595957" w:rsidP="009F3930">
            <w:pPr>
              <w:spacing w:afterAutospacing="0"/>
              <w:jc w:val="center"/>
              <w:rPr>
                <w:rFonts w:cs="Times New Roman"/>
                <w:b/>
                <w:bCs/>
                <w:sz w:val="20"/>
                <w:szCs w:val="20"/>
                <w:lang w:val="en-US"/>
              </w:rPr>
            </w:pPr>
            <w:r w:rsidRPr="0070044A">
              <w:rPr>
                <w:rFonts w:cs="Times New Roman"/>
                <w:b/>
                <w:bCs/>
                <w:sz w:val="20"/>
                <w:szCs w:val="20"/>
                <w:lang w:val="en-US"/>
              </w:rPr>
              <w:t xml:space="preserve">Database / Journal </w:t>
            </w:r>
          </w:p>
        </w:tc>
        <w:tc>
          <w:tcPr>
            <w:tcW w:w="4394" w:type="dxa"/>
            <w:tcBorders>
              <w:top w:val="single" w:sz="4" w:space="0" w:color="auto"/>
              <w:bottom w:val="single" w:sz="4" w:space="0" w:color="auto"/>
            </w:tcBorders>
            <w:shd w:val="clear" w:color="auto" w:fill="BDD6EE" w:themeFill="accent1" w:themeFillTint="66"/>
          </w:tcPr>
          <w:p w:rsidR="00595957" w:rsidRPr="0070044A" w:rsidRDefault="00595957" w:rsidP="009F3930">
            <w:pPr>
              <w:spacing w:afterAutospacing="0"/>
              <w:jc w:val="center"/>
              <w:rPr>
                <w:rFonts w:cs="Times New Roman"/>
                <w:b/>
                <w:bCs/>
                <w:sz w:val="20"/>
                <w:szCs w:val="20"/>
                <w:lang w:val="en-US"/>
              </w:rPr>
            </w:pPr>
            <w:r w:rsidRPr="0070044A">
              <w:rPr>
                <w:rFonts w:cs="Times New Roman"/>
                <w:b/>
                <w:bCs/>
                <w:sz w:val="20"/>
                <w:szCs w:val="20"/>
                <w:lang w:val="en-US"/>
              </w:rPr>
              <w:t>Purpose</w:t>
            </w:r>
          </w:p>
        </w:tc>
      </w:tr>
      <w:tr w:rsidR="00724F4E" w:rsidRPr="0070044A" w:rsidTr="00201208">
        <w:trPr>
          <w:jc w:val="center"/>
        </w:trPr>
        <w:tc>
          <w:tcPr>
            <w:tcW w:w="2127" w:type="dxa"/>
            <w:tcBorders>
              <w:top w:val="single" w:sz="4" w:space="0" w:color="auto"/>
              <w:bottom w:val="single" w:sz="4" w:space="0" w:color="auto"/>
            </w:tcBorders>
            <w:shd w:val="clear" w:color="auto" w:fill="auto"/>
          </w:tcPr>
          <w:p w:rsidR="00724F4E" w:rsidRPr="00201208" w:rsidRDefault="00C063CD" w:rsidP="009F3930">
            <w:pPr>
              <w:spacing w:afterAutospacing="0"/>
              <w:jc w:val="left"/>
              <w:rPr>
                <w:rFonts w:cs="Times New Roman"/>
                <w:sz w:val="20"/>
                <w:szCs w:val="20"/>
                <w:lang w:val="en-US"/>
              </w:rPr>
            </w:pPr>
            <w:r w:rsidRPr="00201208">
              <w:rPr>
                <w:rFonts w:cs="Times New Roman"/>
                <w:sz w:val="20"/>
                <w:szCs w:val="20"/>
                <w:lang w:val="en-US"/>
              </w:rPr>
              <w:fldChar w:fldCharType="begin" w:fldLock="1"/>
            </w:r>
            <w:r w:rsidR="0060047A" w:rsidRPr="00201208">
              <w:rPr>
                <w:rFonts w:cs="Times New Roman"/>
                <w:sz w:val="20"/>
                <w:szCs w:val="20"/>
                <w:lang w:val="en-US"/>
              </w:rPr>
              <w:instrText>ADDIN CSL_CITATION { "citationItems" : [ { "id" : "ITEM-1", "itemData" : { "DOI" : "10.1007/s13369-011-0075-3", "ISBN" : "1319-8025", "ISSN" : "13198025", "abstract" : "Land-use change has significant impacts on hydrologic processes at the watershed level. In this study, hydrologic models and spatial data were used to assess the effects of land-use changes and predict the effects of two future land-use scenarios on the flood regime of theDamansaraWatershed. Due to urban growth, the DamansaraWatershed has seen increasing streamflows and experienced occasional flooding. The hydrol- ogywasmodeled using theHydrologicEngineeringCenter-HydrologicModeling System (HEC-HMS)model, and land-use changes were quantified with land-use maps. Actual storms were used to calibrate and validate HEC-HMS rainfall-runoff model. The calibrated HEC-HMS model was used to simulate future streamflows and to forecast the impact of land-use changes on downstream peak streamflow. The model also estimated the contribution of individual sub-basins to downstream peak streamflows of the entire watershed. The model predicts that changes in land-use will increase the peak streamflow, and the increase is directly proportional to the rate of urbanization. It was found that the sensitivity of the hydrologic response to land-use change increases as the recurrence interval of rainfall events decreases, and that those impacts are more pronounced in different sub-basins. The results of this study provide support for land-use planning and the management of watersheds.", "author" : [ { "dropping-particle" : "", "family" : "Amini", "given" : "Ata", "non-dropping-particle" : "", "parse-names" : false, "suffix" : "" }, { "dropping-particle" : "", "family" : "Ali", "given" : "Thamer Mohammad", "non-dropping-particle" : "", "parse-names" : false, "suffix" : "" }, { "dropping-particle" : "", "family" : "Ghazali", "given" : "Abdul Halim", "non-dropping-particle" : "", "parse-names" : false, "suffix" : "" }, { "dropping-particle" : "", "family" : "Aziz", "given" : "Azlan A.", "non-dropping-particle" : "", "parse-names" : false, "suffix" : "" }, { "dropping-particle" : "", "family" : "Akib", "given" : "Shatirah Mohd", "non-dropping-particle" : "", "parse-names" : false, "suffix" : "" } ], "container-title" : "Arabian Journal for Science and Engineering", "id" : "ITEM-1", "issued" : { "date-parts" : [ [ "2011" ] ] }, "page" : "713-720", "title" : "Impacts of land-use change on streamflows in the Damansara Watershed, Malaysia", "type" : "article-journal", "volume" : "36" }, "uris" : [ "http://www.mendeley.com/documents/?uuid=3c143428-7a0c-4c41-8139-464e9ce0436d" ] } ], "mendeley" : { "formattedCitation" : "(Amini et al., 2011)", "manualFormatting" : "Amini et al. (2011)", "plainTextFormattedCitation" : "(Amini et al., 2011)", "previouslyFormattedCitation" : "(Amini et al., 2011)" }, "properties" : {  }, "schema" : "https://github.com/citation-style-language/schema/raw/master/csl-citation.json" }</w:instrText>
            </w:r>
            <w:r w:rsidRPr="00201208">
              <w:rPr>
                <w:rFonts w:cs="Times New Roman"/>
                <w:sz w:val="20"/>
                <w:szCs w:val="20"/>
                <w:lang w:val="en-US"/>
              </w:rPr>
              <w:fldChar w:fldCharType="separate"/>
            </w:r>
            <w:r w:rsidR="00724F4E" w:rsidRPr="00201208">
              <w:rPr>
                <w:rFonts w:cs="Times New Roman"/>
                <w:noProof/>
                <w:sz w:val="20"/>
                <w:szCs w:val="20"/>
                <w:lang w:val="en-US"/>
              </w:rPr>
              <w:t>Amini et al. (2011)</w:t>
            </w:r>
            <w:r w:rsidRPr="00201208">
              <w:rPr>
                <w:rFonts w:cs="Times New Roman"/>
                <w:sz w:val="20"/>
                <w:szCs w:val="20"/>
                <w:lang w:val="en-US"/>
              </w:rPr>
              <w:fldChar w:fldCharType="end"/>
            </w:r>
          </w:p>
        </w:tc>
        <w:tc>
          <w:tcPr>
            <w:tcW w:w="2551" w:type="dxa"/>
            <w:tcBorders>
              <w:top w:val="single" w:sz="4" w:space="0" w:color="auto"/>
              <w:bottom w:val="single" w:sz="4" w:space="0" w:color="auto"/>
            </w:tcBorders>
          </w:tcPr>
          <w:p w:rsidR="00724F4E" w:rsidRPr="0070044A" w:rsidRDefault="00724F4E" w:rsidP="009F3930">
            <w:pPr>
              <w:spacing w:afterAutospacing="0"/>
              <w:jc w:val="left"/>
              <w:rPr>
                <w:rFonts w:cs="Times New Roman"/>
                <w:sz w:val="20"/>
                <w:szCs w:val="20"/>
                <w:lang w:val="en-US"/>
              </w:rPr>
            </w:pPr>
            <w:r w:rsidRPr="0070044A">
              <w:rPr>
                <w:rFonts w:cs="Times New Roman"/>
                <w:sz w:val="20"/>
                <w:szCs w:val="20"/>
                <w:lang w:val="en-US"/>
              </w:rPr>
              <w:t>EBSCOHOST</w:t>
            </w:r>
          </w:p>
          <w:p w:rsidR="00724F4E" w:rsidRPr="0070044A" w:rsidRDefault="00724F4E" w:rsidP="009F3930">
            <w:pPr>
              <w:spacing w:afterAutospacing="0"/>
              <w:jc w:val="left"/>
              <w:rPr>
                <w:rFonts w:cs="Times New Roman"/>
                <w:sz w:val="20"/>
                <w:szCs w:val="20"/>
                <w:lang w:val="en-US"/>
              </w:rPr>
            </w:pPr>
          </w:p>
          <w:p w:rsidR="00724F4E" w:rsidRPr="0070044A" w:rsidRDefault="00724F4E" w:rsidP="009F3930">
            <w:pPr>
              <w:spacing w:afterAutospacing="0"/>
              <w:jc w:val="left"/>
              <w:rPr>
                <w:rFonts w:cs="Times New Roman"/>
                <w:sz w:val="20"/>
                <w:szCs w:val="20"/>
                <w:lang w:val="en-US"/>
              </w:rPr>
            </w:pPr>
            <w:r w:rsidRPr="0070044A">
              <w:rPr>
                <w:rFonts w:cs="Times New Roman"/>
                <w:sz w:val="20"/>
                <w:szCs w:val="20"/>
                <w:lang w:val="en-US"/>
              </w:rPr>
              <w:t>Arabian Journal for Science and Engineering</w:t>
            </w:r>
          </w:p>
        </w:tc>
        <w:tc>
          <w:tcPr>
            <w:tcW w:w="4394" w:type="dxa"/>
            <w:tcBorders>
              <w:top w:val="single" w:sz="4" w:space="0" w:color="auto"/>
              <w:bottom w:val="single" w:sz="4" w:space="0" w:color="auto"/>
            </w:tcBorders>
            <w:shd w:val="clear" w:color="auto" w:fill="auto"/>
          </w:tcPr>
          <w:p w:rsidR="00724F4E" w:rsidRPr="0070044A" w:rsidRDefault="00724F4E" w:rsidP="009F3930">
            <w:pPr>
              <w:spacing w:afterAutospacing="0"/>
              <w:jc w:val="left"/>
              <w:rPr>
                <w:rFonts w:cs="Times New Roman"/>
                <w:sz w:val="20"/>
                <w:szCs w:val="20"/>
                <w:lang w:val="en-US"/>
              </w:rPr>
            </w:pPr>
            <w:r w:rsidRPr="0070044A">
              <w:rPr>
                <w:rFonts w:cs="Times New Roman"/>
                <w:sz w:val="20"/>
                <w:szCs w:val="20"/>
                <w:lang w:val="en-US"/>
              </w:rPr>
              <w:t xml:space="preserve">To assess the effects of land-use changes and predict the effects of two future land-use scenarios on the flood regime of the </w:t>
            </w:r>
            <w:proofErr w:type="spellStart"/>
            <w:r w:rsidRPr="0070044A">
              <w:rPr>
                <w:rFonts w:cs="Times New Roman"/>
                <w:sz w:val="20"/>
                <w:szCs w:val="20"/>
                <w:lang w:val="en-US"/>
              </w:rPr>
              <w:t>Damansara</w:t>
            </w:r>
            <w:proofErr w:type="spellEnd"/>
            <w:r w:rsidRPr="0070044A">
              <w:rPr>
                <w:rFonts w:cs="Times New Roman"/>
                <w:sz w:val="20"/>
                <w:szCs w:val="20"/>
                <w:lang w:val="en-US"/>
              </w:rPr>
              <w:t xml:space="preserve"> Watershed using hydrologic models and spatial data.</w:t>
            </w:r>
          </w:p>
        </w:tc>
      </w:tr>
      <w:tr w:rsidR="00724F4E" w:rsidRPr="0070044A" w:rsidTr="00201208">
        <w:trPr>
          <w:jc w:val="center"/>
        </w:trPr>
        <w:tc>
          <w:tcPr>
            <w:tcW w:w="2127" w:type="dxa"/>
            <w:tcBorders>
              <w:top w:val="single" w:sz="4" w:space="0" w:color="auto"/>
              <w:bottom w:val="single" w:sz="4" w:space="0" w:color="auto"/>
            </w:tcBorders>
            <w:shd w:val="clear" w:color="auto" w:fill="auto"/>
          </w:tcPr>
          <w:p w:rsidR="00724F4E" w:rsidRPr="00201208" w:rsidRDefault="00C063CD" w:rsidP="009F3930">
            <w:pPr>
              <w:spacing w:afterAutospacing="0"/>
              <w:jc w:val="left"/>
              <w:rPr>
                <w:rFonts w:cs="Times New Roman"/>
                <w:sz w:val="20"/>
                <w:szCs w:val="20"/>
                <w:lang w:val="en-US"/>
              </w:rPr>
            </w:pPr>
            <w:r w:rsidRPr="00201208">
              <w:rPr>
                <w:rFonts w:cs="Times New Roman"/>
                <w:sz w:val="20"/>
                <w:szCs w:val="20"/>
                <w:lang w:val="en-US"/>
              </w:rPr>
              <w:fldChar w:fldCharType="begin" w:fldLock="1"/>
            </w:r>
            <w:r w:rsidR="0060047A" w:rsidRPr="00201208">
              <w:rPr>
                <w:rFonts w:cs="Times New Roman"/>
                <w:sz w:val="20"/>
                <w:szCs w:val="20"/>
                <w:lang w:val="en-US"/>
              </w:rPr>
              <w:instrText>ADDIN CSL_CITATION { "citationItems" : [ { "id" : "ITEM-1", "itemData" : { "ISBN" : "9789679429565", "author" : [ { "dropping-particle" : "", "family" : "Austin", "given" : "Okezie Chukwukere", "non-dropping-particle" : "", "parse-names" : false, "suffix" : "" }, { "dropping-particle" : "", "family" : "Baharuddin", "given" : "Amir Hussin", "non-dropping-particle" : "", "parse-names" : false, "suffix" : "" } ], "container-title" : "Kajian Malaysia", "id" : "ITEM-1", "issue" : "1", "issued" : { "date-parts" : [ [ "2012" ] ] }, "page" : "21-50", "title" : "Risk in Malaysian agriculture: The need for a strategic approach and a policy refocus", "type" : "article-journal", "volume" : "30" }, "uris" : [ "http://www.mendeley.com/documents/?uuid=0782a755-c512-4e2e-8994-ec0e9ce751d5" ] } ], "mendeley" : { "formattedCitation" : "(Austin &amp; Baharuddin, 2012)", "manualFormatting" : "Austin and Baharuddin (2012)", "plainTextFormattedCitation" : "(Austin &amp; Baharuddin, 2012)", "previouslyFormattedCitation" : "(Austin &amp; Baharuddin, 2012)" }, "properties" : {  }, "schema" : "https://github.com/citation-style-language/schema/raw/master/csl-citation.json" }</w:instrText>
            </w:r>
            <w:r w:rsidRPr="00201208">
              <w:rPr>
                <w:rFonts w:cs="Times New Roman"/>
                <w:sz w:val="20"/>
                <w:szCs w:val="20"/>
                <w:lang w:val="en-US"/>
              </w:rPr>
              <w:fldChar w:fldCharType="separate"/>
            </w:r>
            <w:r w:rsidR="00724F4E" w:rsidRPr="00201208">
              <w:rPr>
                <w:rFonts w:cs="Times New Roman"/>
                <w:noProof/>
                <w:sz w:val="20"/>
                <w:szCs w:val="20"/>
                <w:lang w:val="en-US"/>
              </w:rPr>
              <w:t>Austin and Baharuddin (2012)</w:t>
            </w:r>
            <w:r w:rsidRPr="00201208">
              <w:rPr>
                <w:rFonts w:cs="Times New Roman"/>
                <w:sz w:val="20"/>
                <w:szCs w:val="20"/>
                <w:lang w:val="en-US"/>
              </w:rPr>
              <w:fldChar w:fldCharType="end"/>
            </w:r>
          </w:p>
        </w:tc>
        <w:tc>
          <w:tcPr>
            <w:tcW w:w="2551" w:type="dxa"/>
            <w:tcBorders>
              <w:top w:val="single" w:sz="4" w:space="0" w:color="auto"/>
              <w:bottom w:val="single" w:sz="4" w:space="0" w:color="auto"/>
            </w:tcBorders>
          </w:tcPr>
          <w:p w:rsidR="00724F4E" w:rsidRPr="0070044A" w:rsidRDefault="00724F4E" w:rsidP="009F3930">
            <w:pPr>
              <w:spacing w:afterAutospacing="0"/>
              <w:jc w:val="left"/>
              <w:rPr>
                <w:rFonts w:cs="Times New Roman"/>
                <w:sz w:val="20"/>
                <w:szCs w:val="20"/>
                <w:lang w:val="en-US"/>
              </w:rPr>
            </w:pPr>
            <w:r w:rsidRPr="0070044A">
              <w:rPr>
                <w:rFonts w:cs="Times New Roman"/>
                <w:sz w:val="20"/>
                <w:szCs w:val="20"/>
                <w:lang w:val="en-US"/>
              </w:rPr>
              <w:t>EBSCOHOST</w:t>
            </w:r>
          </w:p>
          <w:p w:rsidR="00724F4E" w:rsidRPr="0070044A" w:rsidRDefault="00724F4E" w:rsidP="009F3930">
            <w:pPr>
              <w:spacing w:afterAutospacing="0"/>
              <w:jc w:val="left"/>
              <w:rPr>
                <w:rFonts w:cs="Times New Roman"/>
                <w:sz w:val="20"/>
                <w:szCs w:val="20"/>
                <w:lang w:val="en-US"/>
              </w:rPr>
            </w:pPr>
          </w:p>
          <w:p w:rsidR="00724F4E" w:rsidRPr="0070044A" w:rsidRDefault="00724F4E" w:rsidP="009F3930">
            <w:pPr>
              <w:spacing w:afterAutospacing="0"/>
              <w:jc w:val="left"/>
              <w:rPr>
                <w:rFonts w:cs="Times New Roman"/>
                <w:sz w:val="20"/>
                <w:szCs w:val="20"/>
                <w:lang w:val="en-US"/>
              </w:rPr>
            </w:pPr>
            <w:proofErr w:type="spellStart"/>
            <w:r w:rsidRPr="0070044A">
              <w:rPr>
                <w:rFonts w:cs="Times New Roman"/>
                <w:sz w:val="20"/>
                <w:szCs w:val="20"/>
                <w:lang w:val="en-US"/>
              </w:rPr>
              <w:t>Kajian</w:t>
            </w:r>
            <w:proofErr w:type="spellEnd"/>
            <w:r w:rsidRPr="0070044A">
              <w:rPr>
                <w:rFonts w:cs="Times New Roman"/>
                <w:sz w:val="20"/>
                <w:szCs w:val="20"/>
                <w:lang w:val="en-US"/>
              </w:rPr>
              <w:t xml:space="preserve"> Malaysia</w:t>
            </w:r>
          </w:p>
        </w:tc>
        <w:tc>
          <w:tcPr>
            <w:tcW w:w="4394" w:type="dxa"/>
            <w:tcBorders>
              <w:top w:val="single" w:sz="4" w:space="0" w:color="auto"/>
              <w:bottom w:val="single" w:sz="4" w:space="0" w:color="auto"/>
            </w:tcBorders>
            <w:shd w:val="clear" w:color="auto" w:fill="auto"/>
          </w:tcPr>
          <w:p w:rsidR="00724F4E" w:rsidRPr="0070044A" w:rsidRDefault="00724F4E" w:rsidP="009F3930">
            <w:pPr>
              <w:spacing w:afterAutospacing="0"/>
              <w:jc w:val="left"/>
              <w:rPr>
                <w:rFonts w:cs="Times New Roman"/>
                <w:sz w:val="20"/>
                <w:szCs w:val="20"/>
                <w:lang w:val="en-US"/>
              </w:rPr>
            </w:pPr>
            <w:r w:rsidRPr="0070044A">
              <w:rPr>
                <w:rFonts w:cs="Times New Roman"/>
                <w:sz w:val="20"/>
                <w:szCs w:val="20"/>
                <w:lang w:val="en-US"/>
              </w:rPr>
              <w:t>To examine the agricultural risk factors and the policies in place for countering them.</w:t>
            </w:r>
          </w:p>
        </w:tc>
      </w:tr>
      <w:tr w:rsidR="00724F4E" w:rsidRPr="0070044A" w:rsidTr="00201208">
        <w:trPr>
          <w:jc w:val="center"/>
        </w:trPr>
        <w:tc>
          <w:tcPr>
            <w:tcW w:w="2127" w:type="dxa"/>
            <w:tcBorders>
              <w:top w:val="single" w:sz="4" w:space="0" w:color="auto"/>
              <w:bottom w:val="single" w:sz="4" w:space="0" w:color="auto"/>
            </w:tcBorders>
            <w:shd w:val="clear" w:color="auto" w:fill="auto"/>
          </w:tcPr>
          <w:p w:rsidR="00724F4E" w:rsidRPr="00201208" w:rsidRDefault="00C063CD" w:rsidP="009F3930">
            <w:pPr>
              <w:spacing w:afterAutospacing="0"/>
              <w:jc w:val="left"/>
              <w:rPr>
                <w:rFonts w:cs="Times New Roman"/>
                <w:sz w:val="20"/>
                <w:szCs w:val="20"/>
                <w:lang w:val="en-US"/>
              </w:rPr>
            </w:pPr>
            <w:r w:rsidRPr="00201208">
              <w:rPr>
                <w:rFonts w:cs="Times New Roman"/>
                <w:sz w:val="20"/>
                <w:szCs w:val="20"/>
                <w:lang w:val="en-US"/>
              </w:rPr>
              <w:fldChar w:fldCharType="begin" w:fldLock="1"/>
            </w:r>
            <w:r w:rsidR="0060047A" w:rsidRPr="00201208">
              <w:rPr>
                <w:rFonts w:cs="Times New Roman"/>
                <w:sz w:val="20"/>
                <w:szCs w:val="20"/>
                <w:lang w:val="en-US"/>
              </w:rPr>
              <w:instrText>ADDIN CSL_CITATION { "citationItems" : [ { "id" : "ITEM-1", "itemData" : { "author" : [ { "dropping-particle" : "", "family" : "B", "given" : "Kamarul Aryffin", "non-dropping-particle" : "", "parse-names" : false, "suffix" : "" }, { "dropping-particle" : "", "family" : "Farid", "given" : "Shaik", "non-dropping-particle" : "", "parse-names" : false, "suffix" : "" }, { "dropping-particle" : "", "family" : "W", "given" : "A", "non-dropping-particle" : "", "parse-names" : false, "suffix" : "" }, { "dropping-particle" : "", "family" : "Baharuddin", "given" : "Kamarul Aryffin", "non-dropping-particle" : "", "parse-names" : false, "suffix" : "" }, { "dropping-particle" : "", "family" : "Wahab", "given" : "Shaik Farid Abdull", "non-dropping-particle" : "", "parse-names" : false, "suffix" : "" }, { "dropping-particle" : "", "family" : "Rahman", "given" : "Nik Hisamuddin Nik Ab", "non-dropping-particle" : "", "parse-names" : false, "suffix" : "" }, { "dropping-particle" : "", "family" : "Mohamad", "given" : "Nik Arif Nik", "non-dropping-particle" : "", "parse-names" : false, "suffix" : "" }, { "dropping-particle" : "", "family" : "Kamauzaman", "given" : "Tuan Hairulnizam Tuan", "non-dropping-particle" : "", "parse-names" : false, "suffix" : "" }, { "dropping-particle" : "", "family" : "Noh", "given" : "Abu Yazid Md", "non-dropping-particle" : "", "parse-names" : false, "suffix" : "" }, { "dropping-particle" : "", "family" : "Majid", "given" : "Mohd Roslani Abdul", "non-dropping-particle" : "", "parse-names" : false, "suffix" : "" }, { "dropping-particle" : "", "family" : "B", "given" : "Kamarul Aryffin", "non-dropping-particle" : "", "parse-names" : false, "suffix" : "" }, { "dropping-particle" : "", "family" : "Farid", "given" : "Shaik", "non-dropping-particle" : "", "parse-names" : false, "suffix" : "" }, { "dropping-particle" : "", "family" : "W", "given" : "A", "non-dropping-particle" : "", "parse-names" : false, "suffix" : "" } ], "container-title" : "Malaysian Journal of Medical Science", "id" : "ITEM-1", "issue" : "2", "issued" : { "date-parts" : [ [ "2015" ] ] }, "page" : "1-7", "title" : "The Record-Setting Flood of 2014 in Kelantan : Challenges and Recommendations from an Emergency Medicine Perspective and Why the Medical Campus Stood Dry", "type" : "article-journal", "volume" : "22" }, "uris" : [ "http://www.mendeley.com/documents/?uuid=ec26c295-176c-4f7f-968c-b799e80844c5" ] } ], "mendeley" : { "formattedCitation" : "(B et al., 2015)", "manualFormatting" : "Baharuddin et al. (2015)", "plainTextFormattedCitation" : "(B et al., 2015)", "previouslyFormattedCitation" : "(B et al., 2015)" }, "properties" : {  }, "schema" : "https://github.com/citation-style-language/schema/raw/master/csl-citation.json" }</w:instrText>
            </w:r>
            <w:r w:rsidRPr="00201208">
              <w:rPr>
                <w:rFonts w:cs="Times New Roman"/>
                <w:sz w:val="20"/>
                <w:szCs w:val="20"/>
                <w:lang w:val="en-US"/>
              </w:rPr>
              <w:fldChar w:fldCharType="separate"/>
            </w:r>
            <w:r w:rsidR="00724F4E" w:rsidRPr="00201208">
              <w:rPr>
                <w:rFonts w:cs="Times New Roman"/>
                <w:noProof/>
                <w:sz w:val="20"/>
                <w:szCs w:val="20"/>
                <w:lang w:val="en-US"/>
              </w:rPr>
              <w:t>Baharuddin et al. (2015)</w:t>
            </w:r>
            <w:r w:rsidRPr="00201208">
              <w:rPr>
                <w:rFonts w:cs="Times New Roman"/>
                <w:sz w:val="20"/>
                <w:szCs w:val="20"/>
                <w:lang w:val="en-US"/>
              </w:rPr>
              <w:fldChar w:fldCharType="end"/>
            </w:r>
          </w:p>
        </w:tc>
        <w:tc>
          <w:tcPr>
            <w:tcW w:w="2551" w:type="dxa"/>
            <w:tcBorders>
              <w:top w:val="single" w:sz="4" w:space="0" w:color="auto"/>
              <w:bottom w:val="single" w:sz="4" w:space="0" w:color="auto"/>
            </w:tcBorders>
          </w:tcPr>
          <w:p w:rsidR="00724F4E" w:rsidRPr="0070044A" w:rsidRDefault="00724F4E" w:rsidP="009F3930">
            <w:pPr>
              <w:spacing w:afterAutospacing="0"/>
              <w:jc w:val="left"/>
              <w:rPr>
                <w:rFonts w:cs="Times New Roman"/>
                <w:sz w:val="20"/>
                <w:szCs w:val="20"/>
                <w:lang w:val="en-US"/>
              </w:rPr>
            </w:pPr>
            <w:r w:rsidRPr="0070044A">
              <w:rPr>
                <w:rFonts w:cs="Times New Roman"/>
                <w:sz w:val="20"/>
                <w:szCs w:val="20"/>
                <w:lang w:val="en-US"/>
              </w:rPr>
              <w:t xml:space="preserve">EBSCOHOST </w:t>
            </w:r>
          </w:p>
          <w:p w:rsidR="00724F4E" w:rsidRPr="0070044A" w:rsidRDefault="00724F4E" w:rsidP="009F3930">
            <w:pPr>
              <w:spacing w:afterAutospacing="0"/>
              <w:jc w:val="left"/>
              <w:rPr>
                <w:rFonts w:cs="Times New Roman"/>
                <w:sz w:val="20"/>
                <w:szCs w:val="20"/>
                <w:lang w:val="en-US"/>
              </w:rPr>
            </w:pPr>
          </w:p>
          <w:p w:rsidR="00724F4E" w:rsidRPr="0070044A" w:rsidRDefault="00724F4E" w:rsidP="009F3930">
            <w:pPr>
              <w:spacing w:afterAutospacing="0"/>
              <w:jc w:val="left"/>
              <w:rPr>
                <w:rFonts w:cs="Times New Roman"/>
                <w:sz w:val="20"/>
                <w:szCs w:val="20"/>
                <w:lang w:val="en-US"/>
              </w:rPr>
            </w:pPr>
            <w:r w:rsidRPr="0070044A">
              <w:rPr>
                <w:rFonts w:cs="Times New Roman"/>
                <w:sz w:val="20"/>
                <w:szCs w:val="20"/>
                <w:lang w:val="en-US"/>
              </w:rPr>
              <w:t>Malaysian Journal of Medical Science</w:t>
            </w:r>
          </w:p>
        </w:tc>
        <w:tc>
          <w:tcPr>
            <w:tcW w:w="4394" w:type="dxa"/>
            <w:tcBorders>
              <w:top w:val="single" w:sz="4" w:space="0" w:color="auto"/>
              <w:bottom w:val="single" w:sz="4" w:space="0" w:color="auto"/>
            </w:tcBorders>
            <w:shd w:val="clear" w:color="auto" w:fill="auto"/>
          </w:tcPr>
          <w:p w:rsidR="00724F4E" w:rsidRPr="0070044A" w:rsidRDefault="00724F4E" w:rsidP="009F3930">
            <w:pPr>
              <w:spacing w:afterAutospacing="0"/>
              <w:jc w:val="left"/>
              <w:rPr>
                <w:rFonts w:cs="Times New Roman"/>
                <w:sz w:val="20"/>
                <w:szCs w:val="20"/>
                <w:lang w:val="en-US"/>
              </w:rPr>
            </w:pPr>
            <w:r w:rsidRPr="0070044A">
              <w:rPr>
                <w:rFonts w:cs="Times New Roman"/>
                <w:sz w:val="20"/>
                <w:szCs w:val="20"/>
                <w:lang w:val="en-US"/>
              </w:rPr>
              <w:t xml:space="preserve">To highlight the experiences, challenges, and recommendations resulting from the true disaster event </w:t>
            </w:r>
          </w:p>
        </w:tc>
      </w:tr>
      <w:tr w:rsidR="00724F4E" w:rsidRPr="0070044A" w:rsidTr="00201208">
        <w:trPr>
          <w:jc w:val="center"/>
        </w:trPr>
        <w:tc>
          <w:tcPr>
            <w:tcW w:w="2127" w:type="dxa"/>
            <w:tcBorders>
              <w:top w:val="single" w:sz="4" w:space="0" w:color="auto"/>
              <w:bottom w:val="single" w:sz="4" w:space="0" w:color="auto"/>
            </w:tcBorders>
            <w:shd w:val="clear" w:color="auto" w:fill="auto"/>
          </w:tcPr>
          <w:p w:rsidR="00724F4E" w:rsidRPr="00201208" w:rsidRDefault="00C063CD" w:rsidP="009F3930">
            <w:pPr>
              <w:spacing w:afterAutospacing="0"/>
              <w:jc w:val="left"/>
              <w:rPr>
                <w:rFonts w:cs="Times New Roman"/>
                <w:sz w:val="20"/>
                <w:szCs w:val="20"/>
                <w:lang w:val="en-US"/>
              </w:rPr>
            </w:pPr>
            <w:r w:rsidRPr="00201208">
              <w:rPr>
                <w:rFonts w:cs="Times New Roman"/>
                <w:sz w:val="20"/>
                <w:szCs w:val="20"/>
                <w:lang w:val="en-US"/>
              </w:rPr>
              <w:fldChar w:fldCharType="begin" w:fldLock="1"/>
            </w:r>
            <w:r w:rsidR="0060047A" w:rsidRPr="00201208">
              <w:rPr>
                <w:rFonts w:cs="Times New Roman"/>
                <w:sz w:val="20"/>
                <w:szCs w:val="20"/>
                <w:lang w:val="en-US"/>
              </w:rPr>
              <w:instrText>ADDIN CSL_CITATION { "citationItems" : [ { "id" : "ITEM-1", "itemData" : { "DOI" : "10.1108/09653560410568471", "ISBN" : "0965356041056", "ISSN" : "0965-3562", "abstract" : "Malaysia experiences a major flood event every three years due to the adverse effects of two monsoon seasons a year. Floods have thus become the most significant natural disaster in the country in terms of the population affected, frequency, aerial extent, financial cost and the disruption to socio\u2010economic activities. Many previous flood control measures have had different levels of success but have generally had little effect in reducing the problem. However, it is now understood that it is neither possible nor desirable to control floods completely. Spatial information technology is thus being increasingly recognized as the most effective approach to flood disaster management. This paper reviews the spatial information technology in flood disaster management and its application in Malaysia. Some flood forecasting systems are discussed, along with their shortcomings. The paper discusses the framework of a proposed flood early warning system for the Langat river basin that operationally couples real\u2010time...", "author" : [ { "dropping-particle" : "", "family" : "Billa", "given" : "Lawal", "non-dropping-particle" : "", "parse-names" : false, "suffix" : "" }, { "dropping-particle" : "", "family" : "Mansor", "given" : "Shattri", "non-dropping-particle" : "", "parse-names" : false, "suffix" : "" }, { "dropping-particle" : "", "family" : "Rodzi Mahmud", "given" : "Ahmad", "non-dropping-particle" : "", "parse-names" : false, "suffix" : "" } ], "container-title" : "Disaster Prevention and Management: An International Journal", "id" : "ITEM-1", "issue" : "5", "issued" : { "date-parts" : [ [ "2004" ] ] }, "page" : "356-363", "title" : "Spatial information technology in flood early warning systems: an overview of theory, application and latest developments in Malaysia", "type" : "article-journal", "volume" : "13" }, "uris" : [ "http://www.mendeley.com/documents/?uuid=cebb8f4a-dda0-4c79-88d1-3fb981008456" ] } ], "mendeley" : { "formattedCitation" : "(Billa, Mansor, &amp; Rodzi Mahmud, 2004)", "manualFormatting" : "Billa et al. (2004)", "plainTextFormattedCitation" : "(Billa, Mansor, &amp; Rodzi Mahmud, 2004)", "previouslyFormattedCitation" : "(Billa, Mansor, &amp; Rodzi Mahmud, 2004)" }, "properties" : {  }, "schema" : "https://github.com/citation-style-language/schema/raw/master/csl-citation.json" }</w:instrText>
            </w:r>
            <w:r w:rsidRPr="00201208">
              <w:rPr>
                <w:rFonts w:cs="Times New Roman"/>
                <w:sz w:val="20"/>
                <w:szCs w:val="20"/>
                <w:lang w:val="en-US"/>
              </w:rPr>
              <w:fldChar w:fldCharType="separate"/>
            </w:r>
            <w:r w:rsidR="00724F4E" w:rsidRPr="00201208">
              <w:rPr>
                <w:rFonts w:cs="Times New Roman"/>
                <w:noProof/>
                <w:sz w:val="20"/>
                <w:szCs w:val="20"/>
                <w:lang w:val="en-US"/>
              </w:rPr>
              <w:t>Billa</w:t>
            </w:r>
            <w:r w:rsidR="00661DA3" w:rsidRPr="00201208">
              <w:rPr>
                <w:rFonts w:cs="Times New Roman"/>
                <w:noProof/>
                <w:sz w:val="20"/>
                <w:szCs w:val="20"/>
                <w:lang w:val="en-US"/>
              </w:rPr>
              <w:t xml:space="preserve"> et al.</w:t>
            </w:r>
            <w:r w:rsidR="00724F4E" w:rsidRPr="00201208">
              <w:rPr>
                <w:rFonts w:cs="Times New Roman"/>
                <w:noProof/>
                <w:sz w:val="20"/>
                <w:szCs w:val="20"/>
                <w:lang w:val="en-US"/>
              </w:rPr>
              <w:t xml:space="preserve"> (2004)</w:t>
            </w:r>
            <w:r w:rsidRPr="00201208">
              <w:rPr>
                <w:rFonts w:cs="Times New Roman"/>
                <w:sz w:val="20"/>
                <w:szCs w:val="20"/>
                <w:lang w:val="en-US"/>
              </w:rPr>
              <w:fldChar w:fldCharType="end"/>
            </w:r>
          </w:p>
        </w:tc>
        <w:tc>
          <w:tcPr>
            <w:tcW w:w="2551" w:type="dxa"/>
            <w:tcBorders>
              <w:top w:val="single" w:sz="4" w:space="0" w:color="auto"/>
              <w:bottom w:val="single" w:sz="4" w:space="0" w:color="auto"/>
            </w:tcBorders>
          </w:tcPr>
          <w:p w:rsidR="00724F4E" w:rsidRPr="0070044A" w:rsidRDefault="00724F4E" w:rsidP="009F3930">
            <w:pPr>
              <w:spacing w:afterAutospacing="0"/>
              <w:jc w:val="left"/>
              <w:rPr>
                <w:rFonts w:cs="Times New Roman"/>
                <w:sz w:val="20"/>
                <w:szCs w:val="20"/>
                <w:lang w:val="en-US"/>
              </w:rPr>
            </w:pPr>
            <w:r w:rsidRPr="0070044A">
              <w:rPr>
                <w:rFonts w:cs="Times New Roman"/>
                <w:sz w:val="20"/>
                <w:szCs w:val="20"/>
                <w:lang w:val="en-US"/>
              </w:rPr>
              <w:t>EMERALD</w:t>
            </w:r>
          </w:p>
          <w:p w:rsidR="00724F4E" w:rsidRPr="0070044A" w:rsidRDefault="00724F4E" w:rsidP="009F3930">
            <w:pPr>
              <w:spacing w:afterAutospacing="0"/>
              <w:jc w:val="left"/>
              <w:rPr>
                <w:rFonts w:cs="Times New Roman"/>
                <w:sz w:val="20"/>
                <w:szCs w:val="20"/>
                <w:lang w:val="en-US"/>
              </w:rPr>
            </w:pPr>
          </w:p>
          <w:p w:rsidR="00724F4E" w:rsidRPr="0070044A" w:rsidRDefault="00724F4E" w:rsidP="009F3930">
            <w:pPr>
              <w:spacing w:afterAutospacing="0"/>
              <w:jc w:val="left"/>
              <w:rPr>
                <w:rFonts w:cs="Times New Roman"/>
                <w:sz w:val="20"/>
                <w:szCs w:val="20"/>
                <w:lang w:val="en-US"/>
              </w:rPr>
            </w:pPr>
            <w:r w:rsidRPr="0070044A">
              <w:rPr>
                <w:rFonts w:cs="Times New Roman"/>
                <w:sz w:val="20"/>
                <w:szCs w:val="20"/>
                <w:lang w:val="en-US"/>
              </w:rPr>
              <w:lastRenderedPageBreak/>
              <w:t>Disaster Prevention and Management</w:t>
            </w:r>
          </w:p>
        </w:tc>
        <w:tc>
          <w:tcPr>
            <w:tcW w:w="4394" w:type="dxa"/>
            <w:tcBorders>
              <w:top w:val="single" w:sz="4" w:space="0" w:color="auto"/>
              <w:bottom w:val="single" w:sz="4" w:space="0" w:color="auto"/>
            </w:tcBorders>
            <w:shd w:val="clear" w:color="auto" w:fill="auto"/>
          </w:tcPr>
          <w:p w:rsidR="00724F4E" w:rsidRPr="0070044A" w:rsidRDefault="00724F4E" w:rsidP="009F3930">
            <w:pPr>
              <w:spacing w:afterAutospacing="0"/>
              <w:jc w:val="left"/>
              <w:rPr>
                <w:rFonts w:cs="Times New Roman"/>
                <w:sz w:val="20"/>
                <w:szCs w:val="20"/>
                <w:lang w:val="en-US"/>
              </w:rPr>
            </w:pPr>
            <w:r w:rsidRPr="0070044A">
              <w:rPr>
                <w:rFonts w:cs="Times New Roman"/>
                <w:sz w:val="20"/>
                <w:szCs w:val="20"/>
                <w:lang w:val="en-US"/>
              </w:rPr>
              <w:lastRenderedPageBreak/>
              <w:t xml:space="preserve">To highlight the spatial information technology in flood disaster management and its application in </w:t>
            </w:r>
            <w:r w:rsidRPr="0070044A">
              <w:rPr>
                <w:rFonts w:cs="Times New Roman"/>
                <w:sz w:val="20"/>
                <w:szCs w:val="20"/>
                <w:lang w:val="en-US"/>
              </w:rPr>
              <w:lastRenderedPageBreak/>
              <w:t>Malaysia</w:t>
            </w:r>
          </w:p>
        </w:tc>
      </w:tr>
      <w:tr w:rsidR="00724F4E" w:rsidRPr="0070044A" w:rsidTr="00201208">
        <w:trPr>
          <w:jc w:val="center"/>
        </w:trPr>
        <w:tc>
          <w:tcPr>
            <w:tcW w:w="2127" w:type="dxa"/>
            <w:tcBorders>
              <w:top w:val="single" w:sz="4" w:space="0" w:color="auto"/>
              <w:bottom w:val="single" w:sz="4" w:space="0" w:color="auto"/>
            </w:tcBorders>
            <w:shd w:val="clear" w:color="auto" w:fill="auto"/>
          </w:tcPr>
          <w:p w:rsidR="00724F4E" w:rsidRPr="00201208" w:rsidRDefault="00C063CD" w:rsidP="009F3930">
            <w:pPr>
              <w:spacing w:afterAutospacing="0"/>
              <w:jc w:val="left"/>
              <w:rPr>
                <w:rFonts w:cs="Times New Roman"/>
                <w:sz w:val="20"/>
                <w:szCs w:val="20"/>
                <w:lang w:val="en-US"/>
              </w:rPr>
            </w:pPr>
            <w:r w:rsidRPr="00201208">
              <w:rPr>
                <w:rFonts w:cs="Times New Roman"/>
                <w:sz w:val="20"/>
                <w:szCs w:val="20"/>
                <w:lang w:val="en-US"/>
              </w:rPr>
              <w:lastRenderedPageBreak/>
              <w:fldChar w:fldCharType="begin" w:fldLock="1"/>
            </w:r>
            <w:r w:rsidR="0060047A" w:rsidRPr="00201208">
              <w:rPr>
                <w:rFonts w:cs="Times New Roman"/>
                <w:sz w:val="20"/>
                <w:szCs w:val="20"/>
                <w:lang w:val="en-US"/>
              </w:rPr>
              <w:instrText>ADDIN CSL_CITATION { "citationItems" : [ { "id" : "ITEM-1", "itemData" : { "DOI" : "10.1108/09653560610659775", "ISBN" : "0368492081090", "ISSN" : "0965-3562", "abstract" : "&amp;#60;B&amp;#62;Purpose&amp;#60;/B&amp;#62; - To present a comprehensive flood management plan for Malaysia, the various planning stages and the proponents of the plan. It is also to expound and highlight the importance of spatial information technology in the strategy and to outline the critical decision-making at various levels of the plan. &amp;#60;B&amp;#62;Design/methodology/approach&amp;#60;/B&amp;#62; - A review of flood disaster management aimed at providing an insight into the strategies for a comprehensive flood disaster management for Malaysia. Discussion of the framework of a spatial decision support system (SDSS) and its role in decision-making in a comprehensive disaster management plan. &amp;#60;B&amp;#62;Findings&amp;#60;/B&amp;#62; - Provides information about a proposed comprehensive disaster management program for Malaysia and highlight the role of SDSS in improving decision-making. It recognizes the strength of SDSS in the collection and processing of information to speed up communication between the proponents of the disaster management program. A well-design SDSS for flood disaster management should present a balance among capabilities of dialog, data and modeling. &amp;#60;B&amp;#62;Research limitations/implications&amp;#60;/B&amp;#62; - The study has outlined the links and components of SDSS and not its development processes; this may limit the used of this paper in in-depth study of the development if SDSS. Some source for detail study of the development of SDSS have, however, been cited. &amp;#60;B&amp;#62;Practical implications&amp;#60;/B&amp;#62; - This paper is a very useful source of information about the preparation of a comprehensive disaster management program. It also sheds light on the role of SDSS in improving and speeding up communication between the various proponents of the program. Researcher and students will fine, it provides general guidelines and framework for disaster planning and management. &amp;#60;B&amp;#62;Originality/value&amp;#60;/B&amp;#62; - This paper fulfills flood disaster study need for developing a comprehensive disaster management program. It presents the framework of SDSS, the interrelationship between their various components and how they play a role in decision-making.", "author" : [ { "dropping-particle" : "", "family" : "Billa", "given" : "Lawal", "non-dropping-particle" : "", "parse-names" : false, "suffix" : "" }, { "dropping-particle" : "", "family" : "Shattri", "given" : "Mansor", "non-dropping-particle" : "", "parse-names" : false, "suffix" : "" }, { "dropping-particle" : "", "family" : "Rodzi Mahmud", "given" : "Ahmad", "non-dropping-particle" : "", "parse-names" : false, "suffix" : "" }, { "dropping-particle" : "", "family" : "Halim Ghazali", "given" : "Abdul", "non-dropping-particle" : "", "parse-names" : false, "suffix" : "" } ], "container-title" : "Disaster Prevention and Management: An International Journal", "id" : "ITEM-1", "issue" : "2", "issued" : { "date-parts" : [ [ "2006" ] ] }, "page" : "233-240", "title" : "Comprehensive planning and the role of SDSS in flood disaster management in Malaysia", "type" : "article-journal", "volume" : "15" }, "uris" : [ "http://www.mendeley.com/documents/?uuid=8bdfc64f-df84-402e-a7b0-cb6fd0264c4c" ] } ], "mendeley" : { "formattedCitation" : "(Billa, Shattri, Rodzi Mahmud, &amp; Halim Ghazali, 2006)", "manualFormatting" : "Billa et al. (2006)", "plainTextFormattedCitation" : "(Billa, Shattri, Rodzi Mahmud, &amp; Halim Ghazali, 2006)", "previouslyFormattedCitation" : "(Billa, Shattri, Rodzi Mahmud, &amp; Halim Ghazali, 2006)" }, "properties" : {  }, "schema" : "https://github.com/citation-style-language/schema/raw/master/csl-citation.json" }</w:instrText>
            </w:r>
            <w:r w:rsidRPr="00201208">
              <w:rPr>
                <w:rFonts w:cs="Times New Roman"/>
                <w:sz w:val="20"/>
                <w:szCs w:val="20"/>
                <w:lang w:val="en-US"/>
              </w:rPr>
              <w:fldChar w:fldCharType="separate"/>
            </w:r>
            <w:r w:rsidR="00724F4E" w:rsidRPr="00201208">
              <w:rPr>
                <w:rFonts w:cs="Times New Roman"/>
                <w:noProof/>
                <w:sz w:val="20"/>
                <w:szCs w:val="20"/>
                <w:lang w:val="en-US"/>
              </w:rPr>
              <w:t>Billa</w:t>
            </w:r>
            <w:r w:rsidR="00661DA3" w:rsidRPr="00201208">
              <w:rPr>
                <w:rFonts w:cs="Times New Roman"/>
                <w:noProof/>
                <w:sz w:val="20"/>
                <w:szCs w:val="20"/>
                <w:lang w:val="en-US"/>
              </w:rPr>
              <w:t xml:space="preserve"> et al.</w:t>
            </w:r>
            <w:r w:rsidR="00724F4E" w:rsidRPr="00201208">
              <w:rPr>
                <w:rFonts w:cs="Times New Roman"/>
                <w:noProof/>
                <w:sz w:val="20"/>
                <w:szCs w:val="20"/>
                <w:lang w:val="en-US"/>
              </w:rPr>
              <w:t xml:space="preserve"> (2006)</w:t>
            </w:r>
            <w:r w:rsidRPr="00201208">
              <w:rPr>
                <w:rFonts w:cs="Times New Roman"/>
                <w:sz w:val="20"/>
                <w:szCs w:val="20"/>
                <w:lang w:val="en-US"/>
              </w:rPr>
              <w:fldChar w:fldCharType="end"/>
            </w:r>
          </w:p>
        </w:tc>
        <w:tc>
          <w:tcPr>
            <w:tcW w:w="2551" w:type="dxa"/>
            <w:tcBorders>
              <w:top w:val="single" w:sz="4" w:space="0" w:color="auto"/>
              <w:bottom w:val="single" w:sz="4" w:space="0" w:color="auto"/>
            </w:tcBorders>
          </w:tcPr>
          <w:p w:rsidR="00724F4E" w:rsidRPr="0070044A" w:rsidRDefault="00724F4E" w:rsidP="009F3930">
            <w:pPr>
              <w:spacing w:afterAutospacing="0"/>
              <w:jc w:val="left"/>
              <w:rPr>
                <w:rFonts w:cs="Times New Roman"/>
                <w:sz w:val="20"/>
                <w:szCs w:val="20"/>
                <w:lang w:val="en-US"/>
              </w:rPr>
            </w:pPr>
            <w:r w:rsidRPr="0070044A">
              <w:rPr>
                <w:rFonts w:cs="Times New Roman"/>
                <w:sz w:val="20"/>
                <w:szCs w:val="20"/>
                <w:lang w:val="en-US"/>
              </w:rPr>
              <w:t>EMERALD</w:t>
            </w:r>
          </w:p>
          <w:p w:rsidR="00724F4E" w:rsidRPr="0070044A" w:rsidRDefault="00724F4E" w:rsidP="009F3930">
            <w:pPr>
              <w:spacing w:afterAutospacing="0"/>
              <w:jc w:val="left"/>
              <w:rPr>
                <w:rFonts w:cs="Times New Roman"/>
                <w:sz w:val="20"/>
                <w:szCs w:val="20"/>
                <w:lang w:val="en-US"/>
              </w:rPr>
            </w:pPr>
          </w:p>
          <w:p w:rsidR="00724F4E" w:rsidRPr="0070044A" w:rsidRDefault="00724F4E" w:rsidP="009F3930">
            <w:pPr>
              <w:spacing w:afterAutospacing="0"/>
              <w:jc w:val="left"/>
              <w:rPr>
                <w:rFonts w:cs="Times New Roman"/>
                <w:sz w:val="20"/>
                <w:szCs w:val="20"/>
                <w:lang w:val="en-US"/>
              </w:rPr>
            </w:pPr>
            <w:r w:rsidRPr="0070044A">
              <w:rPr>
                <w:rFonts w:cs="Times New Roman"/>
                <w:sz w:val="20"/>
                <w:szCs w:val="20"/>
                <w:lang w:val="en-US"/>
              </w:rPr>
              <w:t>Disaster Prevention and Management</w:t>
            </w:r>
          </w:p>
        </w:tc>
        <w:tc>
          <w:tcPr>
            <w:tcW w:w="4394" w:type="dxa"/>
            <w:tcBorders>
              <w:top w:val="single" w:sz="4" w:space="0" w:color="auto"/>
              <w:bottom w:val="single" w:sz="4" w:space="0" w:color="auto"/>
            </w:tcBorders>
            <w:shd w:val="clear" w:color="auto" w:fill="auto"/>
          </w:tcPr>
          <w:p w:rsidR="00724F4E" w:rsidRPr="0070044A" w:rsidRDefault="00724F4E" w:rsidP="009F3930">
            <w:pPr>
              <w:spacing w:afterAutospacing="0"/>
              <w:jc w:val="left"/>
              <w:rPr>
                <w:rFonts w:cs="Times New Roman"/>
                <w:sz w:val="20"/>
                <w:szCs w:val="20"/>
                <w:lang w:val="en-US"/>
              </w:rPr>
            </w:pPr>
            <w:r w:rsidRPr="0070044A">
              <w:rPr>
                <w:rFonts w:cs="Times New Roman"/>
                <w:sz w:val="20"/>
                <w:szCs w:val="20"/>
                <w:lang w:val="en-US"/>
              </w:rPr>
              <w:t xml:space="preserve">To present a comprehensive flood management plan for Malaysia which </w:t>
            </w:r>
            <w:r w:rsidRPr="0070044A">
              <w:rPr>
                <w:rFonts w:cs="Times New Roman"/>
                <w:noProof/>
                <w:sz w:val="20"/>
                <w:szCs w:val="20"/>
                <w:lang w:val="en-US"/>
              </w:rPr>
              <w:t>include</w:t>
            </w:r>
            <w:r w:rsidR="002106ED" w:rsidRPr="0070044A">
              <w:rPr>
                <w:rFonts w:cs="Times New Roman"/>
                <w:noProof/>
                <w:sz w:val="20"/>
                <w:szCs w:val="20"/>
                <w:lang w:val="en-US"/>
              </w:rPr>
              <w:t>s</w:t>
            </w:r>
            <w:r w:rsidRPr="0070044A">
              <w:rPr>
                <w:rFonts w:cs="Times New Roman"/>
                <w:sz w:val="20"/>
                <w:szCs w:val="20"/>
                <w:lang w:val="en-US"/>
              </w:rPr>
              <w:t xml:space="preserve"> various planning stages and the proponents of the plan as well as to </w:t>
            </w:r>
            <w:r w:rsidRPr="0070044A">
              <w:rPr>
                <w:rFonts w:cs="Times New Roman"/>
                <w:noProof/>
                <w:sz w:val="20"/>
                <w:szCs w:val="20"/>
                <w:lang w:val="en-US"/>
              </w:rPr>
              <w:t>exp</w:t>
            </w:r>
            <w:r w:rsidR="002106ED" w:rsidRPr="0070044A">
              <w:rPr>
                <w:rFonts w:cs="Times New Roman"/>
                <w:noProof/>
                <w:sz w:val="20"/>
                <w:szCs w:val="20"/>
                <w:lang w:val="en-US"/>
              </w:rPr>
              <w:t>a</w:t>
            </w:r>
            <w:r w:rsidRPr="0070044A">
              <w:rPr>
                <w:rFonts w:cs="Times New Roman"/>
                <w:noProof/>
                <w:sz w:val="20"/>
                <w:szCs w:val="20"/>
                <w:lang w:val="en-US"/>
              </w:rPr>
              <w:t>nd</w:t>
            </w:r>
            <w:r w:rsidRPr="0070044A">
              <w:rPr>
                <w:rFonts w:cs="Times New Roman"/>
                <w:sz w:val="20"/>
                <w:szCs w:val="20"/>
                <w:lang w:val="en-US"/>
              </w:rPr>
              <w:t xml:space="preserve"> and highlight the importance of spatial information technology in the strategy and to outline the critical decision-making at various levels of the plan.</w:t>
            </w:r>
          </w:p>
        </w:tc>
      </w:tr>
      <w:tr w:rsidR="00724F4E" w:rsidRPr="0070044A" w:rsidTr="00201208">
        <w:trPr>
          <w:jc w:val="center"/>
        </w:trPr>
        <w:tc>
          <w:tcPr>
            <w:tcW w:w="2127" w:type="dxa"/>
            <w:tcBorders>
              <w:top w:val="single" w:sz="4" w:space="0" w:color="auto"/>
              <w:bottom w:val="single" w:sz="4" w:space="0" w:color="auto"/>
            </w:tcBorders>
            <w:shd w:val="clear" w:color="auto" w:fill="auto"/>
          </w:tcPr>
          <w:p w:rsidR="00724F4E" w:rsidRPr="00201208" w:rsidRDefault="00C063CD" w:rsidP="009F3930">
            <w:pPr>
              <w:spacing w:afterAutospacing="0"/>
              <w:jc w:val="left"/>
              <w:rPr>
                <w:rFonts w:cs="Times New Roman"/>
                <w:sz w:val="20"/>
                <w:szCs w:val="20"/>
                <w:lang w:val="en-US"/>
              </w:rPr>
            </w:pPr>
            <w:r w:rsidRPr="00201208">
              <w:rPr>
                <w:rFonts w:cs="Times New Roman"/>
                <w:sz w:val="20"/>
                <w:szCs w:val="20"/>
                <w:lang w:val="en-US"/>
              </w:rPr>
              <w:fldChar w:fldCharType="begin" w:fldLock="1"/>
            </w:r>
            <w:r w:rsidR="0060047A" w:rsidRPr="00201208">
              <w:rPr>
                <w:rFonts w:cs="Times New Roman"/>
                <w:sz w:val="20"/>
                <w:szCs w:val="20"/>
                <w:lang w:val="en-US"/>
              </w:rPr>
              <w:instrText>ADDIN CSL_CITATION { "citationItems" : [ { "id" : "ITEM-1", "itemData" : { "DOI" : "10.1108/09653569510093405", "ISBN" : "0965-3562", "ISSN" : "0965-3562", "abstract" : "In disaster management, relocation/resettlement is more often seen as the worst option as it gives the impression that nothing else can be done about the hazard and people have to be moved. Relocation is unpopular, as plans to relocate entire communities are costly, mainly because of the need to acquire alternative locations and the provision of housing for those resettled. More signifi- cantly, at least on the part of those being relocated, it provokes social disruption and upheaval when people are bundled into an alien environment. Notwithstanding the influence of structural/societal forces, people are also reluctant to be relocated far from relatives, friends and their place of work (or schools in the case of children). Examines the effectiveness of government-run permanent relocation schemes as a response to flood hazards in Malaysia.", "author" : [ { "dropping-particle" : "", "family" : "Weng Chan", "given" : "Ngai", "non-dropping-particle" : "", "parse-names" : false, "suffix" : "" } ], "container-title" : "Disaster Prevention and Management: An International Journal", "id" : "ITEM-1", "issue" : "4", "issued" : { "date-parts" : [ [ "1995" ] ] }, "page" : "22-29", "title" : "Flood disaster management in Malaysia: an evaluation of the effectiveness of government resettlement schemes", "type" : "article-journal", "volume" : "4" }, "uris" : [ "http://www.mendeley.com/documents/?uuid=b2d133ab-6a49-4856-8848-e7c7ffd2671e" ] } ], "mendeley" : { "formattedCitation" : "(Weng Chan, 1995)", "manualFormatting" : "Chan (1995)", "plainTextFormattedCitation" : "(Weng Chan, 1995)", "previouslyFormattedCitation" : "(Weng Chan, 1995)" }, "properties" : {  }, "schema" : "https://github.com/citation-style-language/schema/raw/master/csl-citation.json" }</w:instrText>
            </w:r>
            <w:r w:rsidRPr="00201208">
              <w:rPr>
                <w:rFonts w:cs="Times New Roman"/>
                <w:sz w:val="20"/>
                <w:szCs w:val="20"/>
                <w:lang w:val="en-US"/>
              </w:rPr>
              <w:fldChar w:fldCharType="separate"/>
            </w:r>
            <w:r w:rsidR="00724F4E" w:rsidRPr="00201208">
              <w:rPr>
                <w:rFonts w:cs="Times New Roman"/>
                <w:noProof/>
                <w:sz w:val="20"/>
                <w:szCs w:val="20"/>
                <w:lang w:val="en-US"/>
              </w:rPr>
              <w:t>Chan (1995)</w:t>
            </w:r>
            <w:r w:rsidRPr="00201208">
              <w:rPr>
                <w:rFonts w:cs="Times New Roman"/>
                <w:sz w:val="20"/>
                <w:szCs w:val="20"/>
                <w:lang w:val="en-US"/>
              </w:rPr>
              <w:fldChar w:fldCharType="end"/>
            </w:r>
          </w:p>
        </w:tc>
        <w:tc>
          <w:tcPr>
            <w:tcW w:w="2551" w:type="dxa"/>
            <w:tcBorders>
              <w:top w:val="single" w:sz="4" w:space="0" w:color="auto"/>
              <w:bottom w:val="single" w:sz="4" w:space="0" w:color="auto"/>
            </w:tcBorders>
          </w:tcPr>
          <w:p w:rsidR="00724F4E" w:rsidRPr="0070044A" w:rsidRDefault="00724F4E" w:rsidP="009F3930">
            <w:pPr>
              <w:spacing w:afterAutospacing="0"/>
              <w:jc w:val="left"/>
              <w:rPr>
                <w:rFonts w:cs="Times New Roman"/>
                <w:sz w:val="20"/>
                <w:szCs w:val="20"/>
                <w:lang w:val="en-US"/>
              </w:rPr>
            </w:pPr>
            <w:r w:rsidRPr="0070044A">
              <w:rPr>
                <w:rFonts w:cs="Times New Roman"/>
                <w:sz w:val="20"/>
                <w:szCs w:val="20"/>
                <w:lang w:val="en-US"/>
              </w:rPr>
              <w:t xml:space="preserve">EMERALD </w:t>
            </w:r>
          </w:p>
          <w:p w:rsidR="00724F4E" w:rsidRPr="0070044A" w:rsidRDefault="00724F4E" w:rsidP="009F3930">
            <w:pPr>
              <w:spacing w:afterAutospacing="0"/>
              <w:jc w:val="left"/>
              <w:rPr>
                <w:rFonts w:cs="Times New Roman"/>
                <w:sz w:val="20"/>
                <w:szCs w:val="20"/>
                <w:lang w:val="en-US"/>
              </w:rPr>
            </w:pPr>
          </w:p>
          <w:p w:rsidR="00724F4E" w:rsidRPr="0070044A" w:rsidRDefault="00724F4E" w:rsidP="009F3930">
            <w:pPr>
              <w:spacing w:afterAutospacing="0"/>
              <w:jc w:val="left"/>
              <w:rPr>
                <w:rFonts w:cs="Times New Roman"/>
                <w:sz w:val="20"/>
                <w:szCs w:val="20"/>
                <w:lang w:val="en-US"/>
              </w:rPr>
            </w:pPr>
            <w:r w:rsidRPr="0070044A">
              <w:rPr>
                <w:rFonts w:cs="Times New Roman"/>
                <w:sz w:val="20"/>
                <w:szCs w:val="20"/>
                <w:lang w:val="en-US"/>
              </w:rPr>
              <w:t>Disaster Prevention and Management: An International Journal</w:t>
            </w:r>
          </w:p>
        </w:tc>
        <w:tc>
          <w:tcPr>
            <w:tcW w:w="4394" w:type="dxa"/>
            <w:tcBorders>
              <w:top w:val="single" w:sz="4" w:space="0" w:color="auto"/>
              <w:bottom w:val="single" w:sz="4" w:space="0" w:color="auto"/>
            </w:tcBorders>
            <w:shd w:val="clear" w:color="auto" w:fill="auto"/>
          </w:tcPr>
          <w:p w:rsidR="00724F4E" w:rsidRPr="0070044A" w:rsidRDefault="00724F4E" w:rsidP="009F3930">
            <w:pPr>
              <w:spacing w:afterAutospacing="0"/>
              <w:jc w:val="left"/>
              <w:rPr>
                <w:rFonts w:cs="Times New Roman"/>
                <w:sz w:val="20"/>
                <w:szCs w:val="20"/>
                <w:lang w:val="en-US"/>
              </w:rPr>
            </w:pPr>
            <w:r w:rsidRPr="0070044A">
              <w:rPr>
                <w:rFonts w:cs="Times New Roman"/>
                <w:sz w:val="20"/>
                <w:szCs w:val="20"/>
                <w:lang w:val="en-US"/>
              </w:rPr>
              <w:t>To examine the effectiveness of government-run permanent relocation schemes as a response to flood hazards in Malaysia.</w:t>
            </w:r>
          </w:p>
        </w:tc>
      </w:tr>
      <w:tr w:rsidR="00724F4E" w:rsidRPr="0070044A" w:rsidTr="00201208">
        <w:trPr>
          <w:jc w:val="center"/>
        </w:trPr>
        <w:tc>
          <w:tcPr>
            <w:tcW w:w="2127" w:type="dxa"/>
            <w:tcBorders>
              <w:top w:val="single" w:sz="4" w:space="0" w:color="auto"/>
              <w:bottom w:val="single" w:sz="4" w:space="0" w:color="auto"/>
            </w:tcBorders>
            <w:shd w:val="clear" w:color="auto" w:fill="auto"/>
          </w:tcPr>
          <w:p w:rsidR="00724F4E" w:rsidRPr="00201208" w:rsidRDefault="00C063CD" w:rsidP="009F3930">
            <w:pPr>
              <w:spacing w:afterAutospacing="0"/>
              <w:jc w:val="left"/>
              <w:rPr>
                <w:rFonts w:cs="Times New Roman"/>
                <w:sz w:val="20"/>
                <w:szCs w:val="20"/>
                <w:lang w:val="en-US"/>
              </w:rPr>
            </w:pPr>
            <w:r w:rsidRPr="00201208">
              <w:rPr>
                <w:rFonts w:cs="Times New Roman"/>
                <w:sz w:val="20"/>
                <w:szCs w:val="20"/>
                <w:lang w:val="en-US"/>
              </w:rPr>
              <w:fldChar w:fldCharType="begin" w:fldLock="1"/>
            </w:r>
            <w:r w:rsidR="0060047A" w:rsidRPr="00201208">
              <w:rPr>
                <w:rFonts w:cs="Times New Roman"/>
                <w:sz w:val="20"/>
                <w:szCs w:val="20"/>
                <w:lang w:val="en-US"/>
              </w:rPr>
              <w:instrText>ADDIN CSL_CITATION { "citationItems" : [ { "id" : "ITEM-1", "itemData" : { "DOI" : "10.1108/09653569710164035", "ISBN" : "10.1108/09653569710164035", "ISSN" : "0965-3562", "abstract" : "Discusses flood risk in Malaysia, which has increased alarmingly in recent decades largely due to changing physical characteristics of the hydrological system caused by human activities: continued development of already densely populated flood plains, encroachment on flood- prone areas, destruction of forests and hill slopes develop- ment. Flood losses are high but disastrous flood events which occurred in the past as a consequence of rapid development and environmental degradation are forgot- ten quickly, people choosing to see only the positive benefits of a booming economy while turning a blind eye to their negative effects. Suggests that, within a climate of sustained economic boom, policy makers as well as Malaysians from all walks of life are understandably less concerned about floods than they are about the financial gains that can be reaped from a booming economy. States that official solutions for flood control are largely engi- neering based and are ineffective to combat extensive monsoon floods.", "author" : [ { "dropping-particle" : "", "family" : "Weng Chan", "given" : "Ngai", "non-dropping-particle" : "", "parse-names" : false, "suffix" : "" } ], "container-title" : "Disaster Prevention and Management: An International Journal", "id" : "ITEM-1", "issue" : "2", "issued" : { "date-parts" : [ [ "1997" ] ] }, "page" : "72-86", "title" : "Increasing flood risk in Malaysia: causes and solutions", "type" : "article-journal", "volume" : "6" }, "uris" : [ "http://www.mendeley.com/documents/?uuid=4d72a1e2-a8c7-408a-9ef7-03f3e14e243a" ] } ], "mendeley" : { "formattedCitation" : "(Weng Chan, 1997)", "manualFormatting" : "Chan (1997)", "plainTextFormattedCitation" : "(Weng Chan, 1997)", "previouslyFormattedCitation" : "(Weng Chan, 1997)" }, "properties" : {  }, "schema" : "https://github.com/citation-style-language/schema/raw/master/csl-citation.json" }</w:instrText>
            </w:r>
            <w:r w:rsidRPr="00201208">
              <w:rPr>
                <w:rFonts w:cs="Times New Roman"/>
                <w:sz w:val="20"/>
                <w:szCs w:val="20"/>
                <w:lang w:val="en-US"/>
              </w:rPr>
              <w:fldChar w:fldCharType="separate"/>
            </w:r>
            <w:r w:rsidR="00724F4E" w:rsidRPr="00201208">
              <w:rPr>
                <w:rFonts w:cs="Times New Roman"/>
                <w:noProof/>
                <w:sz w:val="20"/>
                <w:szCs w:val="20"/>
                <w:lang w:val="en-US"/>
              </w:rPr>
              <w:t>Chan (1997)</w:t>
            </w:r>
            <w:r w:rsidRPr="00201208">
              <w:rPr>
                <w:rFonts w:cs="Times New Roman"/>
                <w:sz w:val="20"/>
                <w:szCs w:val="20"/>
                <w:lang w:val="en-US"/>
              </w:rPr>
              <w:fldChar w:fldCharType="end"/>
            </w:r>
          </w:p>
        </w:tc>
        <w:tc>
          <w:tcPr>
            <w:tcW w:w="2551" w:type="dxa"/>
            <w:tcBorders>
              <w:top w:val="single" w:sz="4" w:space="0" w:color="auto"/>
              <w:bottom w:val="single" w:sz="4" w:space="0" w:color="auto"/>
            </w:tcBorders>
          </w:tcPr>
          <w:p w:rsidR="00724F4E" w:rsidRPr="0070044A" w:rsidRDefault="00724F4E" w:rsidP="009F3930">
            <w:pPr>
              <w:spacing w:afterAutospacing="0"/>
              <w:jc w:val="left"/>
              <w:rPr>
                <w:rFonts w:cs="Times New Roman"/>
                <w:sz w:val="20"/>
                <w:szCs w:val="20"/>
                <w:lang w:val="en-US"/>
              </w:rPr>
            </w:pPr>
            <w:r w:rsidRPr="0070044A">
              <w:rPr>
                <w:rFonts w:cs="Times New Roman"/>
                <w:sz w:val="20"/>
                <w:szCs w:val="20"/>
                <w:lang w:val="en-US"/>
              </w:rPr>
              <w:t xml:space="preserve">EMERALD </w:t>
            </w:r>
          </w:p>
          <w:p w:rsidR="00724F4E" w:rsidRPr="0070044A" w:rsidRDefault="00724F4E" w:rsidP="009F3930">
            <w:pPr>
              <w:spacing w:afterAutospacing="0"/>
              <w:jc w:val="left"/>
              <w:rPr>
                <w:rFonts w:cs="Times New Roman"/>
                <w:sz w:val="20"/>
                <w:szCs w:val="20"/>
                <w:lang w:val="en-US"/>
              </w:rPr>
            </w:pPr>
          </w:p>
          <w:p w:rsidR="00724F4E" w:rsidRPr="0070044A" w:rsidRDefault="00724F4E" w:rsidP="009F3930">
            <w:pPr>
              <w:spacing w:afterAutospacing="0"/>
              <w:jc w:val="left"/>
              <w:rPr>
                <w:rFonts w:cs="Times New Roman"/>
                <w:sz w:val="20"/>
                <w:szCs w:val="20"/>
                <w:lang w:val="en-US"/>
              </w:rPr>
            </w:pPr>
            <w:r w:rsidRPr="0070044A">
              <w:rPr>
                <w:rFonts w:cs="Times New Roman"/>
                <w:sz w:val="20"/>
                <w:szCs w:val="20"/>
                <w:lang w:val="en-US"/>
              </w:rPr>
              <w:t>Disaster Prevention and Management: An International Journal</w:t>
            </w:r>
          </w:p>
        </w:tc>
        <w:tc>
          <w:tcPr>
            <w:tcW w:w="4394" w:type="dxa"/>
            <w:tcBorders>
              <w:top w:val="single" w:sz="4" w:space="0" w:color="auto"/>
              <w:bottom w:val="single" w:sz="4" w:space="0" w:color="auto"/>
            </w:tcBorders>
            <w:shd w:val="clear" w:color="auto" w:fill="auto"/>
          </w:tcPr>
          <w:p w:rsidR="00724F4E" w:rsidRPr="0070044A" w:rsidRDefault="00724F4E" w:rsidP="009F3930">
            <w:pPr>
              <w:spacing w:afterAutospacing="0"/>
              <w:jc w:val="left"/>
              <w:rPr>
                <w:rFonts w:cs="Times New Roman"/>
                <w:sz w:val="20"/>
                <w:szCs w:val="20"/>
                <w:lang w:val="en-US"/>
              </w:rPr>
            </w:pPr>
            <w:r w:rsidRPr="0070044A">
              <w:rPr>
                <w:rFonts w:cs="Times New Roman"/>
                <w:sz w:val="20"/>
                <w:szCs w:val="20"/>
                <w:lang w:val="en-US"/>
              </w:rPr>
              <w:t xml:space="preserve">To discuss flood risk in Malaysia including the causes, the impacts and how floods can be controlled.  </w:t>
            </w:r>
          </w:p>
        </w:tc>
      </w:tr>
      <w:tr w:rsidR="00724F4E" w:rsidRPr="0070044A" w:rsidTr="00201208">
        <w:trPr>
          <w:jc w:val="center"/>
        </w:trPr>
        <w:tc>
          <w:tcPr>
            <w:tcW w:w="2127" w:type="dxa"/>
            <w:tcBorders>
              <w:top w:val="single" w:sz="4" w:space="0" w:color="auto"/>
              <w:bottom w:val="single" w:sz="4" w:space="0" w:color="auto"/>
            </w:tcBorders>
            <w:shd w:val="clear" w:color="auto" w:fill="auto"/>
          </w:tcPr>
          <w:p w:rsidR="00724F4E" w:rsidRPr="00201208" w:rsidRDefault="00C063CD" w:rsidP="009F3930">
            <w:pPr>
              <w:spacing w:afterAutospacing="0"/>
              <w:jc w:val="left"/>
              <w:rPr>
                <w:rFonts w:cs="Times New Roman"/>
                <w:sz w:val="20"/>
                <w:szCs w:val="20"/>
                <w:lang w:val="en-US"/>
              </w:rPr>
            </w:pPr>
            <w:r w:rsidRPr="00201208">
              <w:rPr>
                <w:rFonts w:cs="Times New Roman"/>
                <w:sz w:val="20"/>
                <w:szCs w:val="20"/>
                <w:lang w:val="en-US"/>
              </w:rPr>
              <w:fldChar w:fldCharType="begin" w:fldLock="1"/>
            </w:r>
            <w:r w:rsidR="0060047A" w:rsidRPr="00201208">
              <w:rPr>
                <w:rFonts w:cs="Times New Roman"/>
                <w:sz w:val="20"/>
                <w:szCs w:val="20"/>
                <w:lang w:val="en-US"/>
              </w:rPr>
              <w:instrText>ADDIN CSL_CITATION { "citationItems" : [ { "id" : "ITEM-1", "itemData" : { "DOI" : "10.4314/wsa.v37i1.64116", "ISSN" : "03784738", "author" : [ { "dropping-particle" : "", "family" : "Mah", "given" : "Darrien Yau Seng", "non-dropping-particle" : "", "parse-names" : false, "suffix" : "" }, { "dropping-particle" : "", "family" : "Hii", "given" : "Ching Poon", "non-dropping-particle" : "", "parse-names" : false, "suffix" : "" }, { "dropping-particle" : "", "family" : "Putuhena", "given" : "Frederik Josep", "non-dropping-particle" : "", "parse-names" : false, "suffix" : "" }, { "dropping-particle" : "", "family" : "Lai", "given" : "Sai Hin", "non-dropping-particle" : "", "parse-names" : false, "suffix" : "" } ], "container-title" : "Water SA", "id" : "ITEM-1", "issue" : "1", "issued" : { "date-parts" : [ [ "2011" ] ] }, "page" : "121-126", "title" : "River modelling to infer flood management framework", "type" : "article-journal", "volume" : "37" }, "uris" : [ "http://www.mendeley.com/documents/?uuid=4cfcacd5-06db-4e96-b93c-59900ac0aafb" ] } ], "mendeley" : { "formattedCitation" : "(Darrien Yau Seng Mah, Hii, Putuhena, &amp; Lai, 2011)", "manualFormatting" : "Darrien et al. (2011)", "plainTextFormattedCitation" : "(Darrien Yau Seng Mah, Hii, Putuhena, &amp; Lai, 2011)", "previouslyFormattedCitation" : "(Darrien Yau Seng Mah, Hii, Putuhena, &amp; Lai, 2011)" }, "properties" : {  }, "schema" : "https://github.com/citation-style-language/schema/raw/master/csl-citation.json" }</w:instrText>
            </w:r>
            <w:r w:rsidRPr="00201208">
              <w:rPr>
                <w:rFonts w:cs="Times New Roman"/>
                <w:sz w:val="20"/>
                <w:szCs w:val="20"/>
                <w:lang w:val="en-US"/>
              </w:rPr>
              <w:fldChar w:fldCharType="separate"/>
            </w:r>
            <w:r w:rsidR="00724F4E" w:rsidRPr="00201208">
              <w:rPr>
                <w:rFonts w:cs="Times New Roman"/>
                <w:noProof/>
                <w:sz w:val="20"/>
                <w:szCs w:val="20"/>
                <w:lang w:val="en-US"/>
              </w:rPr>
              <w:t xml:space="preserve">Darrien </w:t>
            </w:r>
            <w:r w:rsidR="00661DA3" w:rsidRPr="00201208">
              <w:rPr>
                <w:rFonts w:cs="Times New Roman"/>
                <w:noProof/>
                <w:sz w:val="20"/>
                <w:szCs w:val="20"/>
                <w:lang w:val="en-US"/>
              </w:rPr>
              <w:t>et al.</w:t>
            </w:r>
            <w:r w:rsidR="00724F4E" w:rsidRPr="00201208">
              <w:rPr>
                <w:rFonts w:cs="Times New Roman"/>
                <w:noProof/>
                <w:sz w:val="20"/>
                <w:szCs w:val="20"/>
                <w:lang w:val="en-US"/>
              </w:rPr>
              <w:t xml:space="preserve"> (2011)</w:t>
            </w:r>
            <w:r w:rsidRPr="00201208">
              <w:rPr>
                <w:rFonts w:cs="Times New Roman"/>
                <w:sz w:val="20"/>
                <w:szCs w:val="20"/>
                <w:lang w:val="en-US"/>
              </w:rPr>
              <w:fldChar w:fldCharType="end"/>
            </w:r>
          </w:p>
        </w:tc>
        <w:tc>
          <w:tcPr>
            <w:tcW w:w="2551" w:type="dxa"/>
            <w:tcBorders>
              <w:top w:val="single" w:sz="4" w:space="0" w:color="auto"/>
              <w:bottom w:val="single" w:sz="4" w:space="0" w:color="auto"/>
            </w:tcBorders>
          </w:tcPr>
          <w:p w:rsidR="00724F4E" w:rsidRPr="0070044A" w:rsidRDefault="00724F4E" w:rsidP="009F3930">
            <w:pPr>
              <w:spacing w:afterAutospacing="0"/>
              <w:jc w:val="left"/>
              <w:rPr>
                <w:rFonts w:cs="Times New Roman"/>
                <w:sz w:val="20"/>
                <w:szCs w:val="20"/>
                <w:lang w:val="en-US"/>
              </w:rPr>
            </w:pPr>
            <w:r w:rsidRPr="0070044A">
              <w:rPr>
                <w:rFonts w:cs="Times New Roman"/>
                <w:sz w:val="20"/>
                <w:szCs w:val="20"/>
                <w:lang w:val="en-US"/>
              </w:rPr>
              <w:t xml:space="preserve">EBSCOHOST </w:t>
            </w:r>
          </w:p>
          <w:p w:rsidR="00724F4E" w:rsidRPr="0070044A" w:rsidRDefault="00724F4E" w:rsidP="009F3930">
            <w:pPr>
              <w:spacing w:afterAutospacing="0"/>
              <w:jc w:val="left"/>
              <w:rPr>
                <w:rFonts w:cs="Times New Roman"/>
                <w:sz w:val="20"/>
                <w:szCs w:val="20"/>
                <w:lang w:val="en-US"/>
              </w:rPr>
            </w:pPr>
          </w:p>
          <w:p w:rsidR="00724F4E" w:rsidRPr="0070044A" w:rsidRDefault="00724F4E" w:rsidP="009F3930">
            <w:pPr>
              <w:spacing w:afterAutospacing="0"/>
              <w:jc w:val="left"/>
              <w:rPr>
                <w:rFonts w:cs="Times New Roman"/>
                <w:sz w:val="20"/>
                <w:szCs w:val="20"/>
                <w:lang w:val="en-US"/>
              </w:rPr>
            </w:pPr>
            <w:r w:rsidRPr="0070044A">
              <w:rPr>
                <w:rFonts w:cs="Times New Roman"/>
                <w:sz w:val="20"/>
                <w:szCs w:val="20"/>
                <w:lang w:val="en-US"/>
              </w:rPr>
              <w:t>Water SA</w:t>
            </w:r>
          </w:p>
        </w:tc>
        <w:tc>
          <w:tcPr>
            <w:tcW w:w="4394" w:type="dxa"/>
            <w:tcBorders>
              <w:top w:val="single" w:sz="4" w:space="0" w:color="auto"/>
              <w:bottom w:val="single" w:sz="4" w:space="0" w:color="auto"/>
            </w:tcBorders>
            <w:shd w:val="clear" w:color="auto" w:fill="auto"/>
          </w:tcPr>
          <w:p w:rsidR="00724F4E" w:rsidRPr="0070044A" w:rsidRDefault="00724F4E" w:rsidP="009F3930">
            <w:pPr>
              <w:spacing w:afterAutospacing="0"/>
              <w:jc w:val="left"/>
              <w:rPr>
                <w:rFonts w:cs="Times New Roman"/>
                <w:sz w:val="20"/>
                <w:szCs w:val="20"/>
                <w:lang w:val="en-US"/>
              </w:rPr>
            </w:pPr>
            <w:r w:rsidRPr="0070044A">
              <w:rPr>
                <w:rFonts w:cs="Times New Roman"/>
                <w:sz w:val="20"/>
                <w:szCs w:val="20"/>
                <w:lang w:val="en-US"/>
              </w:rPr>
              <w:t xml:space="preserve">To </w:t>
            </w:r>
            <w:r w:rsidR="003A0B61" w:rsidRPr="0070044A">
              <w:rPr>
                <w:rFonts w:cs="Times New Roman"/>
                <w:sz w:val="20"/>
                <w:szCs w:val="20"/>
                <w:lang w:val="en-US"/>
              </w:rPr>
              <w:t>demonstrate</w:t>
            </w:r>
            <w:r w:rsidRPr="0070044A">
              <w:rPr>
                <w:rFonts w:cs="Times New Roman"/>
                <w:sz w:val="20"/>
                <w:szCs w:val="20"/>
                <w:lang w:val="en-US"/>
              </w:rPr>
              <w:t xml:space="preserve"> a theoretical flood management framework inferred from Sarawak River modelling outputs.</w:t>
            </w:r>
          </w:p>
        </w:tc>
      </w:tr>
      <w:tr w:rsidR="00724F4E" w:rsidRPr="0070044A" w:rsidTr="00201208">
        <w:trPr>
          <w:jc w:val="center"/>
        </w:trPr>
        <w:tc>
          <w:tcPr>
            <w:tcW w:w="2127" w:type="dxa"/>
            <w:tcBorders>
              <w:top w:val="single" w:sz="4" w:space="0" w:color="auto"/>
              <w:bottom w:val="single" w:sz="4" w:space="0" w:color="auto"/>
            </w:tcBorders>
            <w:shd w:val="clear" w:color="auto" w:fill="auto"/>
          </w:tcPr>
          <w:p w:rsidR="00724F4E" w:rsidRPr="00201208" w:rsidRDefault="00C063CD" w:rsidP="009F3930">
            <w:pPr>
              <w:spacing w:afterAutospacing="0"/>
              <w:jc w:val="left"/>
              <w:rPr>
                <w:rFonts w:cs="Times New Roman"/>
                <w:sz w:val="20"/>
                <w:szCs w:val="20"/>
                <w:lang w:val="en-US"/>
              </w:rPr>
            </w:pPr>
            <w:r w:rsidRPr="00201208">
              <w:rPr>
                <w:rFonts w:cs="Times New Roman"/>
                <w:sz w:val="20"/>
                <w:szCs w:val="20"/>
                <w:lang w:val="en-US"/>
              </w:rPr>
              <w:fldChar w:fldCharType="begin" w:fldLock="1"/>
            </w:r>
            <w:r w:rsidR="0060047A" w:rsidRPr="00201208">
              <w:rPr>
                <w:rFonts w:cs="Times New Roman"/>
                <w:sz w:val="20"/>
                <w:szCs w:val="20"/>
                <w:lang w:val="en-US"/>
              </w:rPr>
              <w:instrText>ADDIN CSL_CITATION { "citationItems" : [ { "id" : "ITEM-1", "itemData" : { "DOI" : "10.1016/j.sbspro.2013.11.052", "ISBN" : "6012474091", "ISSN" : "18770428", "abstract" : "Malaysia lacks an effective legal mechanism on integration of policies and mechanisms in flood management. Its National Security Council Directive No.20 provides comprehensive guidelines, but then has to rely on various legislations not specifically enacted for managing floods. This paper will examine the English Flood and Water Management Act 2010 Act for lessons to be learnt. A doctrinal legal approach is adopted in this study in which data will be analysed. The expected outcome would be to examine the legal approach in flood risk management in England and Wales, which would be a benchmark for the potential Malaysian legal counterpart.", "author" : [ { "dropping-particle" : "", "family" : "Elias", "given" : "Zaharah", "non-dropping-particle" : "", "parse-names" : false, "suffix" : "" }, { "dropping-particle" : "", "family" : "Hamin", "given" : "Zaiton", "non-dropping-particle" : "", "parse-names" : false, "suffix" : "" }, { "dropping-particle" : "", "family" : "Othman", "given" : "Mohd Bahrin", "non-dropping-particle" : "", "parse-names" : false, "suffix" : "" } ], "container-title" : "Procedia - Social and Behavioral Sciences", "id" : "ITEM-1", "issue" : "2013", "issued" : { "date-parts" : [ [ "2013" ] ] }, "page" : "491-497", "publisher" : "Elsevier B.V.", "title" : "Sustainable management of flood risks in Malaysia: Some lessons from the legislation in England and Wales", "type" : "article-journal", "volume" : "105" }, "uris" : [ "http://www.mendeley.com/documents/?uuid=14a3388f-ebca-4cf0-98a7-00058be7a6d9" ] } ], "mendeley" : { "formattedCitation" : "(Elias et al., 2013)", "manualFormatting" : "Elias et al. (2013)", "plainTextFormattedCitation" : "(Elias et al., 2013)", "previouslyFormattedCitation" : "(Elias et al., 2013)" }, "properties" : {  }, "schema" : "https://github.com/citation-style-language/schema/raw/master/csl-citation.json" }</w:instrText>
            </w:r>
            <w:r w:rsidRPr="00201208">
              <w:rPr>
                <w:rFonts w:cs="Times New Roman"/>
                <w:sz w:val="20"/>
                <w:szCs w:val="20"/>
                <w:lang w:val="en-US"/>
              </w:rPr>
              <w:fldChar w:fldCharType="separate"/>
            </w:r>
            <w:r w:rsidR="00724F4E" w:rsidRPr="00201208">
              <w:rPr>
                <w:rFonts w:cs="Times New Roman"/>
                <w:noProof/>
                <w:sz w:val="20"/>
                <w:szCs w:val="20"/>
                <w:lang w:val="en-US"/>
              </w:rPr>
              <w:t>Elias et al. (2013)</w:t>
            </w:r>
            <w:r w:rsidRPr="00201208">
              <w:rPr>
                <w:rFonts w:cs="Times New Roman"/>
                <w:sz w:val="20"/>
                <w:szCs w:val="20"/>
                <w:lang w:val="en-US"/>
              </w:rPr>
              <w:fldChar w:fldCharType="end"/>
            </w:r>
          </w:p>
        </w:tc>
        <w:tc>
          <w:tcPr>
            <w:tcW w:w="2551" w:type="dxa"/>
            <w:tcBorders>
              <w:top w:val="single" w:sz="4" w:space="0" w:color="auto"/>
              <w:bottom w:val="single" w:sz="4" w:space="0" w:color="auto"/>
            </w:tcBorders>
          </w:tcPr>
          <w:p w:rsidR="00724F4E" w:rsidRPr="0070044A" w:rsidRDefault="00724F4E" w:rsidP="009F3930">
            <w:pPr>
              <w:spacing w:afterAutospacing="0"/>
              <w:jc w:val="left"/>
              <w:rPr>
                <w:rFonts w:cs="Times New Roman"/>
                <w:sz w:val="20"/>
                <w:szCs w:val="20"/>
                <w:lang w:val="en-US"/>
              </w:rPr>
            </w:pPr>
            <w:r w:rsidRPr="0070044A">
              <w:rPr>
                <w:rFonts w:cs="Times New Roman"/>
                <w:sz w:val="20"/>
                <w:szCs w:val="20"/>
                <w:lang w:val="en-US"/>
              </w:rPr>
              <w:t xml:space="preserve">SCIENCE DIRECT </w:t>
            </w:r>
          </w:p>
          <w:p w:rsidR="00724F4E" w:rsidRPr="0070044A" w:rsidRDefault="00724F4E" w:rsidP="009F3930">
            <w:pPr>
              <w:spacing w:afterAutospacing="0"/>
              <w:jc w:val="left"/>
              <w:rPr>
                <w:rFonts w:cs="Times New Roman"/>
                <w:sz w:val="20"/>
                <w:szCs w:val="20"/>
                <w:lang w:val="en-US"/>
              </w:rPr>
            </w:pPr>
          </w:p>
          <w:p w:rsidR="00724F4E" w:rsidRPr="0070044A" w:rsidRDefault="00724F4E" w:rsidP="009F3930">
            <w:pPr>
              <w:spacing w:afterAutospacing="0"/>
              <w:jc w:val="left"/>
              <w:rPr>
                <w:rFonts w:cs="Times New Roman"/>
                <w:sz w:val="20"/>
                <w:szCs w:val="20"/>
                <w:lang w:val="en-US"/>
              </w:rPr>
            </w:pPr>
            <w:r w:rsidRPr="0070044A">
              <w:rPr>
                <w:rFonts w:cs="Times New Roman"/>
                <w:sz w:val="20"/>
                <w:szCs w:val="20"/>
                <w:lang w:val="en-US"/>
              </w:rPr>
              <w:t>Procedia - Social and Behavioral Sciences</w:t>
            </w:r>
          </w:p>
          <w:p w:rsidR="00724F4E" w:rsidRPr="0070044A" w:rsidRDefault="00724F4E" w:rsidP="009F3930">
            <w:pPr>
              <w:spacing w:afterAutospacing="0"/>
              <w:jc w:val="left"/>
              <w:rPr>
                <w:rFonts w:cs="Times New Roman"/>
                <w:sz w:val="20"/>
                <w:szCs w:val="20"/>
                <w:lang w:val="en-US"/>
              </w:rPr>
            </w:pPr>
          </w:p>
        </w:tc>
        <w:tc>
          <w:tcPr>
            <w:tcW w:w="4394" w:type="dxa"/>
            <w:tcBorders>
              <w:top w:val="single" w:sz="4" w:space="0" w:color="auto"/>
              <w:bottom w:val="single" w:sz="4" w:space="0" w:color="auto"/>
            </w:tcBorders>
            <w:shd w:val="clear" w:color="auto" w:fill="auto"/>
          </w:tcPr>
          <w:p w:rsidR="00724F4E" w:rsidRPr="0070044A" w:rsidRDefault="00724F4E" w:rsidP="009F3930">
            <w:pPr>
              <w:spacing w:afterAutospacing="0"/>
              <w:jc w:val="left"/>
              <w:rPr>
                <w:rFonts w:cs="Times New Roman"/>
                <w:sz w:val="20"/>
                <w:szCs w:val="20"/>
                <w:lang w:val="en-US"/>
              </w:rPr>
            </w:pPr>
            <w:r w:rsidRPr="0070044A">
              <w:rPr>
                <w:rFonts w:cs="Times New Roman"/>
                <w:sz w:val="20"/>
                <w:szCs w:val="20"/>
                <w:lang w:val="en-US"/>
              </w:rPr>
              <w:t>To examine the English Flood and Water Management Act 2010 (Act for flood risk management in England and Wales) as a benchmark for the potential Malaysian legal counterpart.</w:t>
            </w:r>
          </w:p>
        </w:tc>
      </w:tr>
      <w:tr w:rsidR="00724F4E" w:rsidRPr="0070044A" w:rsidTr="00201208">
        <w:trPr>
          <w:jc w:val="center"/>
        </w:trPr>
        <w:tc>
          <w:tcPr>
            <w:tcW w:w="2127" w:type="dxa"/>
            <w:tcBorders>
              <w:top w:val="single" w:sz="4" w:space="0" w:color="auto"/>
              <w:bottom w:val="single" w:sz="4" w:space="0" w:color="auto"/>
            </w:tcBorders>
            <w:shd w:val="clear" w:color="auto" w:fill="auto"/>
          </w:tcPr>
          <w:p w:rsidR="00724F4E" w:rsidRPr="00201208" w:rsidRDefault="00C063CD" w:rsidP="009F3930">
            <w:pPr>
              <w:spacing w:afterAutospacing="0"/>
              <w:jc w:val="left"/>
              <w:rPr>
                <w:rFonts w:cs="Times New Roman"/>
                <w:sz w:val="20"/>
                <w:szCs w:val="20"/>
                <w:lang w:val="en-US"/>
              </w:rPr>
            </w:pPr>
            <w:r w:rsidRPr="00201208">
              <w:rPr>
                <w:rFonts w:cs="Times New Roman"/>
                <w:sz w:val="20"/>
                <w:szCs w:val="20"/>
                <w:lang w:val="en-US"/>
              </w:rPr>
              <w:fldChar w:fldCharType="begin" w:fldLock="1"/>
            </w:r>
            <w:r w:rsidR="0060047A" w:rsidRPr="00201208">
              <w:rPr>
                <w:rFonts w:cs="Times New Roman"/>
                <w:sz w:val="20"/>
                <w:szCs w:val="20"/>
                <w:lang w:val="en-US"/>
              </w:rPr>
              <w:instrText>ADDIN CSL_CITATION { "citationItems" : [ { "id" : "ITEM-1", "itemData" : { "DOI" : "10.1016/j.sbspro.2013.07.201", "ISBN" : "0000000000", "ISSN" : "18770428", "abstract" : "This paper attempts to examine the governing modalities co-ordinating and integrating the policies and programmes to reduce flood-related disaster risks. The World Conference adopted the Hyogo Framework for Action 2005 \u2013 2015 which stressed on viable institutional disaster risk reduction bases. United Kingdom responded with a central legal framework in flood management, whilst Malaysia relies on the National Security Directive No.20. This research will examine the UK legal framework for valuable lessons that Malaysia could learn from. It adopts a library-based approach, and the expected outcome of this research would be to propose a single legislation for Malaysia in flood management.", "author" : [ { "dropping-particle" : "", "family" : "Hamin", "given" : "Zaiton", "non-dropping-particle" : "", "parse-names" : false, "suffix" : "" }, { "dropping-particle" : "", "family" : "Othman", "given" : "Mohd Bahrin", "non-dropping-particle" : "", "parse-names" : false, "suffix" : "" }, { "dropping-particle" : "", "family" : "Elias", "given" : "Zaharah", "non-dropping-particle" : "", "parse-names" : false, "suffix" : "" } ], "container-title" : "Procedia - Social and Behavioral Sciences", "id" : "ITEM-1", "issued" : { "date-parts" : [ [ "2013" ] ] }, "page" : "277-283", "publisher" : "Elsevier B.V.", "title" : "Floating on a legislative framework in flood management in Malaysia: Lessons from the United Kingdom", "type" : "article-journal", "volume" : "101" }, "uris" : [ "http://www.mendeley.com/documents/?uuid=518e5fe5-9f5c-4196-a9da-a25e640ab25b" ] } ], "mendeley" : { "formattedCitation" : "(Hamin, Othman, &amp; Elias, 2013)", "manualFormatting" : "Hamin et al. (2013)", "plainTextFormattedCitation" : "(Hamin, Othman, &amp; Elias, 2013)", "previouslyFormattedCitation" : "(Hamin, Othman, &amp; Elias, 2013)" }, "properties" : {  }, "schema" : "https://github.com/citation-style-language/schema/raw/master/csl-citation.json" }</w:instrText>
            </w:r>
            <w:r w:rsidRPr="00201208">
              <w:rPr>
                <w:rFonts w:cs="Times New Roman"/>
                <w:sz w:val="20"/>
                <w:szCs w:val="20"/>
                <w:lang w:val="en-US"/>
              </w:rPr>
              <w:fldChar w:fldCharType="separate"/>
            </w:r>
            <w:r w:rsidR="00724F4E" w:rsidRPr="00201208">
              <w:rPr>
                <w:rFonts w:cs="Times New Roman"/>
                <w:noProof/>
                <w:sz w:val="20"/>
                <w:szCs w:val="20"/>
                <w:lang w:val="en-US"/>
              </w:rPr>
              <w:t>Hamin</w:t>
            </w:r>
            <w:r w:rsidR="00661DA3" w:rsidRPr="00201208">
              <w:rPr>
                <w:rFonts w:cs="Times New Roman"/>
                <w:noProof/>
                <w:sz w:val="20"/>
                <w:szCs w:val="20"/>
                <w:lang w:val="en-US"/>
              </w:rPr>
              <w:t xml:space="preserve"> et al.</w:t>
            </w:r>
            <w:r w:rsidR="00724F4E" w:rsidRPr="00201208">
              <w:rPr>
                <w:rFonts w:cs="Times New Roman"/>
                <w:noProof/>
                <w:sz w:val="20"/>
                <w:szCs w:val="20"/>
                <w:lang w:val="en-US"/>
              </w:rPr>
              <w:t xml:space="preserve"> (2013)</w:t>
            </w:r>
            <w:r w:rsidRPr="00201208">
              <w:rPr>
                <w:rFonts w:cs="Times New Roman"/>
                <w:sz w:val="20"/>
                <w:szCs w:val="20"/>
                <w:lang w:val="en-US"/>
              </w:rPr>
              <w:fldChar w:fldCharType="end"/>
            </w:r>
          </w:p>
        </w:tc>
        <w:tc>
          <w:tcPr>
            <w:tcW w:w="2551" w:type="dxa"/>
            <w:tcBorders>
              <w:top w:val="single" w:sz="4" w:space="0" w:color="auto"/>
              <w:bottom w:val="single" w:sz="4" w:space="0" w:color="auto"/>
            </w:tcBorders>
          </w:tcPr>
          <w:p w:rsidR="00724F4E" w:rsidRPr="0070044A" w:rsidRDefault="00724F4E" w:rsidP="009F3930">
            <w:pPr>
              <w:spacing w:afterAutospacing="0"/>
              <w:jc w:val="left"/>
              <w:rPr>
                <w:rFonts w:cs="Times New Roman"/>
                <w:sz w:val="20"/>
                <w:szCs w:val="20"/>
                <w:lang w:val="en-US"/>
              </w:rPr>
            </w:pPr>
            <w:r w:rsidRPr="0070044A">
              <w:rPr>
                <w:rFonts w:cs="Times New Roman"/>
                <w:sz w:val="20"/>
                <w:szCs w:val="20"/>
                <w:lang w:val="en-US"/>
              </w:rPr>
              <w:t xml:space="preserve">SCIENCE DIRECT </w:t>
            </w:r>
          </w:p>
          <w:p w:rsidR="00724F4E" w:rsidRPr="0070044A" w:rsidRDefault="00724F4E" w:rsidP="009F3930">
            <w:pPr>
              <w:spacing w:afterAutospacing="0"/>
              <w:jc w:val="left"/>
              <w:rPr>
                <w:rFonts w:cs="Times New Roman"/>
                <w:sz w:val="20"/>
                <w:szCs w:val="20"/>
                <w:lang w:val="en-US"/>
              </w:rPr>
            </w:pPr>
          </w:p>
          <w:p w:rsidR="00724F4E" w:rsidRPr="0070044A" w:rsidRDefault="00724F4E" w:rsidP="009F3930">
            <w:pPr>
              <w:spacing w:afterAutospacing="0"/>
              <w:jc w:val="left"/>
              <w:rPr>
                <w:rFonts w:cs="Times New Roman"/>
                <w:sz w:val="20"/>
                <w:szCs w:val="20"/>
                <w:lang w:val="en-US"/>
              </w:rPr>
            </w:pPr>
            <w:r w:rsidRPr="0070044A">
              <w:rPr>
                <w:rFonts w:cs="Times New Roman"/>
                <w:sz w:val="20"/>
                <w:szCs w:val="20"/>
                <w:lang w:val="en-US"/>
              </w:rPr>
              <w:t>Procedia - Social and Behavioral Sciences</w:t>
            </w:r>
          </w:p>
        </w:tc>
        <w:tc>
          <w:tcPr>
            <w:tcW w:w="4394" w:type="dxa"/>
            <w:tcBorders>
              <w:top w:val="single" w:sz="4" w:space="0" w:color="auto"/>
              <w:bottom w:val="single" w:sz="4" w:space="0" w:color="auto"/>
            </w:tcBorders>
            <w:shd w:val="clear" w:color="auto" w:fill="auto"/>
          </w:tcPr>
          <w:p w:rsidR="00724F4E" w:rsidRPr="0070044A" w:rsidRDefault="00724F4E" w:rsidP="009F3930">
            <w:pPr>
              <w:spacing w:afterAutospacing="0"/>
              <w:jc w:val="left"/>
              <w:rPr>
                <w:rFonts w:cs="Times New Roman"/>
                <w:sz w:val="20"/>
                <w:szCs w:val="20"/>
                <w:lang w:val="en-US"/>
              </w:rPr>
            </w:pPr>
            <w:r w:rsidRPr="0070044A">
              <w:rPr>
                <w:rFonts w:cs="Times New Roman"/>
                <w:sz w:val="20"/>
                <w:szCs w:val="20"/>
                <w:lang w:val="en-US"/>
              </w:rPr>
              <w:t xml:space="preserve">To examine the governing modalities </w:t>
            </w:r>
            <w:r w:rsidRPr="0070044A">
              <w:rPr>
                <w:rFonts w:cs="Times New Roman"/>
                <w:noProof/>
                <w:sz w:val="20"/>
                <w:szCs w:val="20"/>
                <w:lang w:val="en-US"/>
              </w:rPr>
              <w:t>coordinating</w:t>
            </w:r>
            <w:r w:rsidRPr="0070044A">
              <w:rPr>
                <w:rFonts w:cs="Times New Roman"/>
                <w:sz w:val="20"/>
                <w:szCs w:val="20"/>
                <w:lang w:val="en-US"/>
              </w:rPr>
              <w:t xml:space="preserve"> and integrating the policies and </w:t>
            </w:r>
            <w:r w:rsidR="003A0B61" w:rsidRPr="0070044A">
              <w:rPr>
                <w:rFonts w:cs="Times New Roman"/>
                <w:sz w:val="20"/>
                <w:szCs w:val="20"/>
                <w:lang w:val="en-US"/>
              </w:rPr>
              <w:t>programs</w:t>
            </w:r>
            <w:r w:rsidRPr="0070044A">
              <w:rPr>
                <w:rFonts w:cs="Times New Roman"/>
                <w:sz w:val="20"/>
                <w:szCs w:val="20"/>
                <w:lang w:val="en-US"/>
              </w:rPr>
              <w:t xml:space="preserve"> to reduce flood-related disaster risks and then propose a single legislation for Malaysia in flood management.</w:t>
            </w:r>
          </w:p>
        </w:tc>
      </w:tr>
      <w:tr w:rsidR="00724F4E" w:rsidRPr="0070044A" w:rsidTr="00201208">
        <w:trPr>
          <w:jc w:val="center"/>
        </w:trPr>
        <w:tc>
          <w:tcPr>
            <w:tcW w:w="2127" w:type="dxa"/>
            <w:tcBorders>
              <w:top w:val="single" w:sz="4" w:space="0" w:color="auto"/>
              <w:bottom w:val="single" w:sz="4" w:space="0" w:color="auto"/>
            </w:tcBorders>
            <w:shd w:val="clear" w:color="auto" w:fill="auto"/>
          </w:tcPr>
          <w:p w:rsidR="00724F4E" w:rsidRPr="00201208" w:rsidRDefault="00C063CD" w:rsidP="009F3930">
            <w:pPr>
              <w:spacing w:afterAutospacing="0"/>
              <w:jc w:val="left"/>
              <w:rPr>
                <w:rFonts w:cs="Times New Roman"/>
                <w:sz w:val="20"/>
                <w:szCs w:val="20"/>
                <w:lang w:val="en-US"/>
              </w:rPr>
            </w:pPr>
            <w:r w:rsidRPr="00201208">
              <w:rPr>
                <w:rFonts w:cs="Times New Roman"/>
                <w:sz w:val="20"/>
                <w:szCs w:val="20"/>
                <w:lang w:val="en-US"/>
              </w:rPr>
              <w:fldChar w:fldCharType="begin" w:fldLock="1"/>
            </w:r>
            <w:r w:rsidR="0060047A" w:rsidRPr="00201208">
              <w:rPr>
                <w:rFonts w:cs="Times New Roman"/>
                <w:sz w:val="20"/>
                <w:szCs w:val="20"/>
                <w:lang w:val="en-US"/>
              </w:rPr>
              <w:instrText>ADDIN CSL_CITATION { "citationItems" : [ { "id" : "ITEM-1", "itemData" : { "DOI" : "10.7763/IJSSH.2013.V3.300", "ISSN" : "20103646", "author" : [ { "dropping-particle" : "", "family" : "Johari", "given" : "Johana", "non-dropping-particle" : "", "parse-names" : false, "suffix" : "" }, { "dropping-particle" : "", "family" : "Marzuki", "given" : "Najib Ahmad", "non-dropping-particle" : "", "parse-names" : false, "suffix" : "" } ], "container-title" : "International Journal of Social Science and Humanity", "id" : "ITEM-1", "issue" : "6", "issued" : { "date-parts" : [ [ "2013" ] ] }, "page" : "543-547", "title" : "Relating Stress, Anxiety and Depression among Flood Victims\u2019Quality of Life in Malaysia: A Theoretical Perspective", "type" : "article-journal", "volume" : "3" }, "uris" : [ "http://www.mendeley.com/documents/?uuid=884f4147-0769-4e2a-91a3-a27ae163080a" ] } ], "mendeley" : { "formattedCitation" : "(Johari &amp; Marzuki, 2013)", "manualFormatting" : "Johari and Marzuki (2013)", "plainTextFormattedCitation" : "(Johari &amp; Marzuki, 2013)", "previouslyFormattedCitation" : "(Johari &amp; Marzuki, 2013)" }, "properties" : {  }, "schema" : "https://github.com/citation-style-language/schema/raw/master/csl-citation.json" }</w:instrText>
            </w:r>
            <w:r w:rsidRPr="00201208">
              <w:rPr>
                <w:rFonts w:cs="Times New Roman"/>
                <w:sz w:val="20"/>
                <w:szCs w:val="20"/>
                <w:lang w:val="en-US"/>
              </w:rPr>
              <w:fldChar w:fldCharType="separate"/>
            </w:r>
            <w:r w:rsidR="00724F4E" w:rsidRPr="00201208">
              <w:rPr>
                <w:rFonts w:cs="Times New Roman"/>
                <w:noProof/>
                <w:sz w:val="20"/>
                <w:szCs w:val="20"/>
                <w:lang w:val="en-US"/>
              </w:rPr>
              <w:t>Johari and Marzuki (2013)</w:t>
            </w:r>
            <w:r w:rsidRPr="00201208">
              <w:rPr>
                <w:rFonts w:cs="Times New Roman"/>
                <w:sz w:val="20"/>
                <w:szCs w:val="20"/>
                <w:lang w:val="en-US"/>
              </w:rPr>
              <w:fldChar w:fldCharType="end"/>
            </w:r>
          </w:p>
        </w:tc>
        <w:tc>
          <w:tcPr>
            <w:tcW w:w="2551" w:type="dxa"/>
            <w:tcBorders>
              <w:top w:val="single" w:sz="4" w:space="0" w:color="auto"/>
              <w:bottom w:val="single" w:sz="4" w:space="0" w:color="auto"/>
            </w:tcBorders>
          </w:tcPr>
          <w:p w:rsidR="00724F4E" w:rsidRPr="0070044A" w:rsidRDefault="00724F4E" w:rsidP="009F3930">
            <w:pPr>
              <w:spacing w:afterAutospacing="0"/>
              <w:jc w:val="left"/>
              <w:rPr>
                <w:rFonts w:cs="Times New Roman"/>
                <w:sz w:val="20"/>
                <w:szCs w:val="20"/>
                <w:lang w:val="en-US"/>
              </w:rPr>
            </w:pPr>
            <w:r w:rsidRPr="0070044A">
              <w:rPr>
                <w:rFonts w:cs="Times New Roman"/>
                <w:sz w:val="20"/>
                <w:szCs w:val="20"/>
                <w:lang w:val="en-US"/>
              </w:rPr>
              <w:t>PROQUEST</w:t>
            </w:r>
          </w:p>
          <w:p w:rsidR="00724F4E" w:rsidRPr="0070044A" w:rsidRDefault="00724F4E" w:rsidP="009F3930">
            <w:pPr>
              <w:spacing w:afterAutospacing="0"/>
              <w:jc w:val="left"/>
              <w:rPr>
                <w:rFonts w:cs="Times New Roman"/>
                <w:sz w:val="20"/>
                <w:szCs w:val="20"/>
                <w:lang w:val="en-US"/>
              </w:rPr>
            </w:pPr>
          </w:p>
          <w:p w:rsidR="00724F4E" w:rsidRPr="0070044A" w:rsidRDefault="00724F4E" w:rsidP="009F3930">
            <w:pPr>
              <w:spacing w:afterAutospacing="0"/>
              <w:jc w:val="left"/>
              <w:rPr>
                <w:rFonts w:cs="Times New Roman"/>
                <w:sz w:val="20"/>
                <w:szCs w:val="20"/>
                <w:lang w:val="en-US"/>
              </w:rPr>
            </w:pPr>
            <w:r w:rsidRPr="0070044A">
              <w:rPr>
                <w:rFonts w:cs="Times New Roman"/>
                <w:sz w:val="20"/>
                <w:szCs w:val="20"/>
                <w:lang w:val="en-US"/>
              </w:rPr>
              <w:t>International Journal of Social Science and Humanity</w:t>
            </w:r>
          </w:p>
        </w:tc>
        <w:tc>
          <w:tcPr>
            <w:tcW w:w="4394" w:type="dxa"/>
            <w:tcBorders>
              <w:top w:val="single" w:sz="4" w:space="0" w:color="auto"/>
              <w:bottom w:val="single" w:sz="4" w:space="0" w:color="auto"/>
            </w:tcBorders>
            <w:shd w:val="clear" w:color="auto" w:fill="auto"/>
          </w:tcPr>
          <w:p w:rsidR="00724F4E" w:rsidRPr="0070044A" w:rsidRDefault="00724F4E" w:rsidP="009F3930">
            <w:pPr>
              <w:spacing w:afterAutospacing="0"/>
              <w:jc w:val="left"/>
              <w:rPr>
                <w:rFonts w:cs="Times New Roman"/>
                <w:sz w:val="20"/>
                <w:szCs w:val="20"/>
                <w:lang w:val="en-US"/>
              </w:rPr>
            </w:pPr>
            <w:r w:rsidRPr="0070044A">
              <w:rPr>
                <w:rFonts w:cs="Times New Roman"/>
                <w:sz w:val="20"/>
                <w:szCs w:val="20"/>
                <w:lang w:val="en-US"/>
              </w:rPr>
              <w:t>To discuss how stress, anxiety and depression are related to the quality of life and well-being of flood victims.</w:t>
            </w:r>
          </w:p>
        </w:tc>
      </w:tr>
      <w:tr w:rsidR="00724F4E" w:rsidRPr="0070044A" w:rsidTr="00201208">
        <w:trPr>
          <w:jc w:val="center"/>
        </w:trPr>
        <w:tc>
          <w:tcPr>
            <w:tcW w:w="2127" w:type="dxa"/>
            <w:tcBorders>
              <w:top w:val="single" w:sz="4" w:space="0" w:color="auto"/>
              <w:bottom w:val="single" w:sz="4" w:space="0" w:color="auto"/>
            </w:tcBorders>
            <w:shd w:val="clear" w:color="auto" w:fill="auto"/>
          </w:tcPr>
          <w:p w:rsidR="00724F4E" w:rsidRPr="00201208" w:rsidRDefault="00C063CD" w:rsidP="009F3930">
            <w:pPr>
              <w:spacing w:afterAutospacing="0"/>
              <w:jc w:val="left"/>
              <w:rPr>
                <w:rFonts w:cs="Times New Roman"/>
                <w:sz w:val="20"/>
                <w:szCs w:val="20"/>
                <w:lang w:val="en-US"/>
              </w:rPr>
            </w:pPr>
            <w:r w:rsidRPr="00201208">
              <w:rPr>
                <w:rFonts w:cs="Times New Roman"/>
                <w:sz w:val="20"/>
                <w:szCs w:val="20"/>
                <w:lang w:val="en-US"/>
              </w:rPr>
              <w:fldChar w:fldCharType="begin" w:fldLock="1"/>
            </w:r>
            <w:r w:rsidR="0060047A" w:rsidRPr="00201208">
              <w:rPr>
                <w:rFonts w:cs="Times New Roman"/>
                <w:sz w:val="20"/>
                <w:szCs w:val="20"/>
                <w:lang w:val="en-US"/>
              </w:rPr>
              <w:instrText>ADDIN CSL_CITATION { "citationItems" : [ { "id" : "ITEM-1", "itemData" : { "DOI" : "10.1109/WI-IATW.2006.147", "ISBN" : "0769527493", "ISSN" : "0965-3562", "author" : [ { "dropping-particle" : "", "family" : "Katuk", "given" : "Norliza", "non-dropping-particle" : "", "parse-names" : false, "suffix" : "" }, { "dropping-particle" : "", "family" : "Ku-Mahamud", "given" : "Ku Ruhana", "non-dropping-particle" : "", "parse-names" : false, "suffix" : "" }, { "dropping-particle" : "", "family" : "Norwawi", "given" : "Norita", "non-dropping-particle" : "", "parse-names" : false, "suffix" : "" }, { "dropping-particle" : "", "family" : "Deris", "given" : "Safaai", "non-dropping-particle" : "", "parse-names" : false, "suffix" : "" } ], "container-title" : "Disaster Prevention and Management", "id" : "ITEM-1", "issue" : "3", "issued" : { "date-parts" : [ [ "2009" ] ] }, "page" : "327-337", "title" : "Web-based support system for flood response operation in Malaysia", "type" : "article-journal", "volume" : "18" }, "uris" : [ "http://www.mendeley.com/documents/?uuid=607a5cdd-a039-4ff8-8aa8-e1e6563bdd68" ] } ], "mendeley" : { "formattedCitation" : "(Katuk, Ku-Mahamud, Norwawi, &amp; Deris, 2009)", "manualFormatting" : "Katuk et al. (2009)", "plainTextFormattedCitation" : "(Katuk, Ku-Mahamud, Norwawi, &amp; Deris, 2009)", "previouslyFormattedCitation" : "(Katuk, Ku-Mahamud, Norwawi, &amp; Deris, 2009)" }, "properties" : {  }, "schema" : "https://github.com/citation-style-language/schema/raw/master/csl-citation.json" }</w:instrText>
            </w:r>
            <w:r w:rsidRPr="00201208">
              <w:rPr>
                <w:rFonts w:cs="Times New Roman"/>
                <w:sz w:val="20"/>
                <w:szCs w:val="20"/>
                <w:lang w:val="en-US"/>
              </w:rPr>
              <w:fldChar w:fldCharType="separate"/>
            </w:r>
            <w:r w:rsidR="00724F4E" w:rsidRPr="00201208">
              <w:rPr>
                <w:rFonts w:cs="Times New Roman"/>
                <w:noProof/>
                <w:sz w:val="20"/>
                <w:szCs w:val="20"/>
                <w:lang w:val="en-US"/>
              </w:rPr>
              <w:t>Katuk</w:t>
            </w:r>
            <w:r w:rsidR="00661DA3" w:rsidRPr="00201208">
              <w:rPr>
                <w:rFonts w:cs="Times New Roman"/>
                <w:noProof/>
                <w:sz w:val="20"/>
                <w:szCs w:val="20"/>
                <w:lang w:val="en-US"/>
              </w:rPr>
              <w:t xml:space="preserve"> et al.</w:t>
            </w:r>
            <w:r w:rsidR="00724F4E" w:rsidRPr="00201208">
              <w:rPr>
                <w:rFonts w:cs="Times New Roman"/>
                <w:noProof/>
                <w:sz w:val="20"/>
                <w:szCs w:val="20"/>
                <w:lang w:val="en-US"/>
              </w:rPr>
              <w:t xml:space="preserve"> (2009)</w:t>
            </w:r>
            <w:r w:rsidRPr="00201208">
              <w:rPr>
                <w:rFonts w:cs="Times New Roman"/>
                <w:sz w:val="20"/>
                <w:szCs w:val="20"/>
                <w:lang w:val="en-US"/>
              </w:rPr>
              <w:fldChar w:fldCharType="end"/>
            </w:r>
          </w:p>
        </w:tc>
        <w:tc>
          <w:tcPr>
            <w:tcW w:w="2551" w:type="dxa"/>
            <w:tcBorders>
              <w:top w:val="single" w:sz="4" w:space="0" w:color="auto"/>
              <w:bottom w:val="single" w:sz="4" w:space="0" w:color="auto"/>
            </w:tcBorders>
          </w:tcPr>
          <w:p w:rsidR="00724F4E" w:rsidRPr="0070044A" w:rsidRDefault="00724F4E" w:rsidP="009F3930">
            <w:pPr>
              <w:spacing w:afterAutospacing="0"/>
              <w:jc w:val="left"/>
              <w:rPr>
                <w:rFonts w:cs="Times New Roman"/>
                <w:sz w:val="20"/>
                <w:szCs w:val="20"/>
                <w:lang w:val="en-US"/>
              </w:rPr>
            </w:pPr>
            <w:r w:rsidRPr="0070044A">
              <w:rPr>
                <w:rFonts w:cs="Times New Roman"/>
                <w:sz w:val="20"/>
                <w:szCs w:val="20"/>
                <w:lang w:val="en-US"/>
              </w:rPr>
              <w:t>EMERALD</w:t>
            </w:r>
          </w:p>
          <w:p w:rsidR="00724F4E" w:rsidRPr="0070044A" w:rsidRDefault="00724F4E" w:rsidP="009F3930">
            <w:pPr>
              <w:spacing w:afterAutospacing="0"/>
              <w:jc w:val="left"/>
              <w:rPr>
                <w:rFonts w:cs="Times New Roman"/>
                <w:sz w:val="20"/>
                <w:szCs w:val="20"/>
                <w:lang w:val="en-US"/>
              </w:rPr>
            </w:pPr>
          </w:p>
          <w:p w:rsidR="00724F4E" w:rsidRPr="0070044A" w:rsidRDefault="00724F4E" w:rsidP="009F3930">
            <w:pPr>
              <w:spacing w:afterAutospacing="0"/>
              <w:jc w:val="left"/>
              <w:rPr>
                <w:rFonts w:cs="Times New Roman"/>
                <w:sz w:val="20"/>
                <w:szCs w:val="20"/>
                <w:lang w:val="en-US"/>
              </w:rPr>
            </w:pPr>
            <w:r w:rsidRPr="0070044A">
              <w:rPr>
                <w:rFonts w:cs="Times New Roman"/>
                <w:sz w:val="20"/>
                <w:szCs w:val="20"/>
                <w:lang w:val="en-US"/>
              </w:rPr>
              <w:t>Disaster Prevention and Management</w:t>
            </w:r>
          </w:p>
        </w:tc>
        <w:tc>
          <w:tcPr>
            <w:tcW w:w="4394" w:type="dxa"/>
            <w:tcBorders>
              <w:top w:val="single" w:sz="4" w:space="0" w:color="auto"/>
              <w:bottom w:val="single" w:sz="4" w:space="0" w:color="auto"/>
            </w:tcBorders>
            <w:shd w:val="clear" w:color="auto" w:fill="auto"/>
          </w:tcPr>
          <w:p w:rsidR="00724F4E" w:rsidRPr="0070044A" w:rsidRDefault="00724F4E" w:rsidP="009F3930">
            <w:pPr>
              <w:spacing w:afterAutospacing="0"/>
              <w:jc w:val="left"/>
              <w:rPr>
                <w:rFonts w:cs="Times New Roman"/>
                <w:sz w:val="20"/>
                <w:szCs w:val="20"/>
                <w:lang w:val="en-US"/>
              </w:rPr>
            </w:pPr>
            <w:r w:rsidRPr="0070044A">
              <w:rPr>
                <w:rFonts w:cs="Times New Roman"/>
                <w:sz w:val="20"/>
                <w:szCs w:val="20"/>
                <w:lang w:val="en-US"/>
              </w:rPr>
              <w:t xml:space="preserve">To present the </w:t>
            </w:r>
            <w:r w:rsidRPr="0070044A">
              <w:rPr>
                <w:rFonts w:cs="Times New Roman"/>
                <w:noProof/>
                <w:sz w:val="20"/>
                <w:szCs w:val="20"/>
                <w:lang w:val="en-US"/>
              </w:rPr>
              <w:t>utili</w:t>
            </w:r>
            <w:r w:rsidR="002106ED" w:rsidRPr="0070044A">
              <w:rPr>
                <w:rFonts w:cs="Times New Roman"/>
                <w:noProof/>
                <w:sz w:val="20"/>
                <w:szCs w:val="20"/>
                <w:lang w:val="en-US"/>
              </w:rPr>
              <w:t>s</w:t>
            </w:r>
            <w:r w:rsidRPr="0070044A">
              <w:rPr>
                <w:rFonts w:cs="Times New Roman"/>
                <w:noProof/>
                <w:sz w:val="20"/>
                <w:szCs w:val="20"/>
                <w:lang w:val="en-US"/>
              </w:rPr>
              <w:t>ation</w:t>
            </w:r>
            <w:r w:rsidRPr="0070044A">
              <w:rPr>
                <w:rFonts w:cs="Times New Roman"/>
                <w:sz w:val="20"/>
                <w:szCs w:val="20"/>
                <w:lang w:val="en-US"/>
              </w:rPr>
              <w:t xml:space="preserve"> of a web-based support system for flood response operation in Malaysia.</w:t>
            </w:r>
          </w:p>
        </w:tc>
      </w:tr>
      <w:tr w:rsidR="00724F4E" w:rsidRPr="0070044A" w:rsidTr="00201208">
        <w:trPr>
          <w:jc w:val="center"/>
        </w:trPr>
        <w:tc>
          <w:tcPr>
            <w:tcW w:w="2127" w:type="dxa"/>
            <w:tcBorders>
              <w:top w:val="single" w:sz="4" w:space="0" w:color="auto"/>
              <w:bottom w:val="single" w:sz="4" w:space="0" w:color="auto"/>
            </w:tcBorders>
            <w:shd w:val="clear" w:color="auto" w:fill="auto"/>
          </w:tcPr>
          <w:p w:rsidR="00724F4E" w:rsidRPr="00201208" w:rsidRDefault="00C063CD" w:rsidP="009F3930">
            <w:pPr>
              <w:spacing w:afterAutospacing="0"/>
              <w:jc w:val="left"/>
              <w:rPr>
                <w:rFonts w:cs="Times New Roman"/>
                <w:sz w:val="20"/>
                <w:szCs w:val="20"/>
                <w:lang w:val="en-US"/>
              </w:rPr>
            </w:pPr>
            <w:r w:rsidRPr="00201208">
              <w:rPr>
                <w:rFonts w:cs="Times New Roman"/>
                <w:sz w:val="20"/>
                <w:szCs w:val="20"/>
                <w:lang w:val="en-US"/>
              </w:rPr>
              <w:fldChar w:fldCharType="begin" w:fldLock="1"/>
            </w:r>
            <w:r w:rsidR="0060047A" w:rsidRPr="00201208">
              <w:rPr>
                <w:rFonts w:cs="Times New Roman"/>
                <w:sz w:val="20"/>
                <w:szCs w:val="20"/>
                <w:lang w:val="en-US"/>
              </w:rPr>
              <w:instrText>ADDIN CSL_CITATION { "citationItems" : [ { "id" : "ITEM-1", "itemData" : { "DOI" : "10.1016/j.landusepol.2012.05.003", "ISBN" : "0264-8377", "ISSN" : "02648377", "abstract" : "The threat of natural hazards in urban areas are typically addressed through land-use zoning and building regulations. Climate change phenomenon compel urban planners to devise comprehensive measures to adapt for more frequent and intense hazards. The paper argues for mainstreaming disaster resilience attributes in local development plans as an overarching adaptive measure. The aim of this paper is to assess the extent to which the local development planning system in Malaysia has responded to the vulnerability reduction and resilience improvement needs of the civil society in order to adapt to climate change induced flooding. It is based on a social survey involving a purposive sample of 250 households to identify the adaptation needs of the civil society, and an analysis of the contents of Shah Alam Local Development Plan to verify the response of the planners to those needs. The findings indicate that the planners have been fairly sensitive to the flood risks faced by people and incorporated policies and strategies in the local development plan to minimize exposure of the people and property to flood hazard and improve the adaptive capacity of the urban settlements. However, the sector based organization of the plan prepared by the federal level planners was found to be not adequately incorporating the indigenous knowledge of coping strategies. Therefore, the paper calls for strengthening the participatory planning and development capacity of the local authorities for more resolute mainstreaming of disaster resilience in local development plans. ?? 2012 Elsevier Ltd.", "author" : [ { "dropping-particle" : "", "family" : "Khailani", "given" : "Dzul Khaimi", "non-dropping-particle" : "", "parse-names" : false, "suffix" : "" }, { "dropping-particle" : "", "family" : "Perera", "given" : "Ranjith", "non-dropping-particle" : "", "parse-names" : false, "suffix" : "" } ], "container-title" : "Land Use Policy", "id" : "ITEM-1", "issue" : "1", "issued" : { "date-parts" : [ [ "2013" ] ] }, "page" : "615-627", "publisher" : "Elsevier Ltd", "title" : "Mainstreaming disaster resilience attributes in local development plans for the adaptation to climate change induced flooding: A study based on the local plan of Shah Alam City, Malaysia", "type" : "article-journal", "volume" : "30" }, "uris" : [ "http://www.mendeley.com/documents/?uuid=aa2e689e-9e99-4979-8ce7-99ac8790505f" ] } ], "mendeley" : { "formattedCitation" : "(Khailani &amp; Perera, 2013)", "manualFormatting" : "Khailani and Perera (2013)", "plainTextFormattedCitation" : "(Khailani &amp; Perera, 2013)", "previouslyFormattedCitation" : "(Khailani &amp; Perera, 2013)" }, "properties" : {  }, "schema" : "https://github.com/citation-style-language/schema/raw/master/csl-citation.json" }</w:instrText>
            </w:r>
            <w:r w:rsidRPr="00201208">
              <w:rPr>
                <w:rFonts w:cs="Times New Roman"/>
                <w:sz w:val="20"/>
                <w:szCs w:val="20"/>
                <w:lang w:val="en-US"/>
              </w:rPr>
              <w:fldChar w:fldCharType="separate"/>
            </w:r>
            <w:r w:rsidR="00724F4E" w:rsidRPr="00201208">
              <w:rPr>
                <w:rFonts w:cs="Times New Roman"/>
                <w:noProof/>
                <w:sz w:val="20"/>
                <w:szCs w:val="20"/>
                <w:lang w:val="en-US"/>
              </w:rPr>
              <w:t>Khailani and Perera (2013)</w:t>
            </w:r>
            <w:r w:rsidRPr="00201208">
              <w:rPr>
                <w:rFonts w:cs="Times New Roman"/>
                <w:sz w:val="20"/>
                <w:szCs w:val="20"/>
                <w:lang w:val="en-US"/>
              </w:rPr>
              <w:fldChar w:fldCharType="end"/>
            </w:r>
          </w:p>
        </w:tc>
        <w:tc>
          <w:tcPr>
            <w:tcW w:w="2551" w:type="dxa"/>
            <w:tcBorders>
              <w:top w:val="single" w:sz="4" w:space="0" w:color="auto"/>
              <w:bottom w:val="single" w:sz="4" w:space="0" w:color="auto"/>
            </w:tcBorders>
          </w:tcPr>
          <w:p w:rsidR="00724F4E" w:rsidRPr="0070044A" w:rsidRDefault="00724F4E" w:rsidP="009F3930">
            <w:pPr>
              <w:spacing w:afterAutospacing="0"/>
              <w:jc w:val="left"/>
              <w:rPr>
                <w:rFonts w:cs="Times New Roman"/>
                <w:sz w:val="20"/>
                <w:szCs w:val="20"/>
                <w:lang w:val="en-US"/>
              </w:rPr>
            </w:pPr>
            <w:r w:rsidRPr="0070044A">
              <w:rPr>
                <w:rFonts w:cs="Times New Roman"/>
                <w:sz w:val="20"/>
                <w:szCs w:val="20"/>
                <w:lang w:val="en-US"/>
              </w:rPr>
              <w:t xml:space="preserve">SCIENCE DIRECT </w:t>
            </w:r>
          </w:p>
          <w:p w:rsidR="00724F4E" w:rsidRPr="0070044A" w:rsidRDefault="00724F4E" w:rsidP="009F3930">
            <w:pPr>
              <w:spacing w:afterAutospacing="0"/>
              <w:jc w:val="left"/>
              <w:rPr>
                <w:rFonts w:cs="Times New Roman"/>
                <w:sz w:val="20"/>
                <w:szCs w:val="20"/>
                <w:lang w:val="en-US"/>
              </w:rPr>
            </w:pPr>
          </w:p>
          <w:p w:rsidR="00724F4E" w:rsidRPr="0070044A" w:rsidRDefault="00724F4E" w:rsidP="009F3930">
            <w:pPr>
              <w:spacing w:afterAutospacing="0"/>
              <w:jc w:val="left"/>
              <w:rPr>
                <w:rFonts w:cs="Times New Roman"/>
                <w:sz w:val="20"/>
                <w:szCs w:val="20"/>
                <w:lang w:val="en-US"/>
              </w:rPr>
            </w:pPr>
            <w:r w:rsidRPr="0070044A">
              <w:rPr>
                <w:rFonts w:cs="Times New Roman"/>
                <w:sz w:val="20"/>
                <w:szCs w:val="20"/>
                <w:lang w:val="en-US"/>
              </w:rPr>
              <w:t>Land Use Policy</w:t>
            </w:r>
          </w:p>
        </w:tc>
        <w:tc>
          <w:tcPr>
            <w:tcW w:w="4394" w:type="dxa"/>
            <w:tcBorders>
              <w:top w:val="single" w:sz="4" w:space="0" w:color="auto"/>
              <w:bottom w:val="single" w:sz="4" w:space="0" w:color="auto"/>
            </w:tcBorders>
            <w:shd w:val="clear" w:color="auto" w:fill="auto"/>
          </w:tcPr>
          <w:p w:rsidR="00724F4E" w:rsidRPr="0070044A" w:rsidRDefault="00724F4E" w:rsidP="009F3930">
            <w:pPr>
              <w:spacing w:afterAutospacing="0"/>
              <w:jc w:val="left"/>
              <w:rPr>
                <w:rFonts w:cs="Times New Roman"/>
                <w:sz w:val="20"/>
                <w:szCs w:val="20"/>
                <w:lang w:val="en-US"/>
              </w:rPr>
            </w:pPr>
            <w:r w:rsidRPr="0070044A">
              <w:rPr>
                <w:rFonts w:cs="Times New Roman"/>
                <w:sz w:val="20"/>
                <w:szCs w:val="20"/>
                <w:lang w:val="en-US"/>
              </w:rPr>
              <w:t xml:space="preserve">To assess the extent to which the local development planning system in Malaysia has responded to the vulnerability reduction and resilience improvement needs of the civil society to adapt to climate </w:t>
            </w:r>
            <w:r w:rsidRPr="0070044A">
              <w:rPr>
                <w:rFonts w:cs="Times New Roman"/>
                <w:noProof/>
                <w:sz w:val="20"/>
                <w:szCs w:val="20"/>
                <w:lang w:val="en-US"/>
              </w:rPr>
              <w:t>change</w:t>
            </w:r>
            <w:r w:rsidR="002106ED" w:rsidRPr="0070044A">
              <w:rPr>
                <w:rFonts w:cs="Times New Roman"/>
                <w:noProof/>
                <w:sz w:val="20"/>
                <w:szCs w:val="20"/>
                <w:lang w:val="en-US"/>
              </w:rPr>
              <w:t>-</w:t>
            </w:r>
            <w:r w:rsidRPr="0070044A">
              <w:rPr>
                <w:rFonts w:cs="Times New Roman"/>
                <w:noProof/>
                <w:sz w:val="20"/>
                <w:szCs w:val="20"/>
                <w:lang w:val="en-US"/>
              </w:rPr>
              <w:t>induced</w:t>
            </w:r>
            <w:r w:rsidRPr="0070044A">
              <w:rPr>
                <w:rFonts w:cs="Times New Roman"/>
                <w:sz w:val="20"/>
                <w:szCs w:val="20"/>
                <w:lang w:val="en-US"/>
              </w:rPr>
              <w:t xml:space="preserve"> flooding.</w:t>
            </w:r>
          </w:p>
        </w:tc>
      </w:tr>
      <w:tr w:rsidR="00724F4E" w:rsidRPr="0070044A" w:rsidTr="00201208">
        <w:trPr>
          <w:jc w:val="center"/>
        </w:trPr>
        <w:tc>
          <w:tcPr>
            <w:tcW w:w="2127" w:type="dxa"/>
            <w:tcBorders>
              <w:top w:val="single" w:sz="4" w:space="0" w:color="auto"/>
              <w:bottom w:val="single" w:sz="4" w:space="0" w:color="auto"/>
            </w:tcBorders>
            <w:shd w:val="clear" w:color="auto" w:fill="auto"/>
          </w:tcPr>
          <w:p w:rsidR="00724F4E" w:rsidRPr="00201208" w:rsidRDefault="00C063CD" w:rsidP="009F3930">
            <w:pPr>
              <w:spacing w:afterAutospacing="0"/>
              <w:jc w:val="left"/>
              <w:rPr>
                <w:rFonts w:cs="Times New Roman"/>
                <w:sz w:val="20"/>
                <w:szCs w:val="20"/>
                <w:lang w:val="en-US"/>
              </w:rPr>
            </w:pPr>
            <w:r w:rsidRPr="00201208">
              <w:rPr>
                <w:rFonts w:cs="Times New Roman"/>
                <w:sz w:val="20"/>
                <w:szCs w:val="20"/>
                <w:lang w:val="en-US"/>
              </w:rPr>
              <w:fldChar w:fldCharType="begin" w:fldLock="1"/>
            </w:r>
            <w:r w:rsidR="0060047A" w:rsidRPr="00201208">
              <w:rPr>
                <w:rFonts w:cs="Times New Roman"/>
                <w:sz w:val="20"/>
                <w:szCs w:val="20"/>
                <w:lang w:val="en-US"/>
              </w:rPr>
              <w:instrText>ADDIN CSL_CITATION { "citationItems" : [ { "id" : "ITEM-1", "itemData" : { "DOI" : "10.7763/IJSSH.2015.V5.488", "ISBN" : "2010-3646", "ISSN" : "20103646", "abstract" : "This paper describes the issues relating to the role of the delivery system provided by the government to the flood victims in Malaysia, pre-disaster, during and post-disaster caused by flooding. Presently, the delivery system in flood management was predominantly an official strategy based on a technology centered approach emphasizing the application of new technologies in flood control, forecasting, warning and evacuation systems. In Malaysia, the National Security Council (MKN) has responsibility for controlling the national disaster management system and this organisation will provide an effective relief machinery for recovery following flooding disaster. Further to that, this paper will attempt to describe the type of flood delivery system that has been used in Malaysia and to draw comparisons with delivery systems in other countries.", "author" : [ { "dropping-particle" : "", "family" : "Khalid", "given" : "Mohamad Sukeri", "non-dropping-particle" : "", "parse-names" : false, "suffix" : "" }, { "dropping-particle" : "", "family" : "Shafiai", "given" : "Shazwani", "non-dropping-particle" : "", "parse-names" : false, "suffix" : "" } ], "container-title" : "International Journal of Social Science and Humanity", "id" : "ITEM-1", "issue" : "4", "issued" : { "date-parts" : [ [ "2015" ] ] }, "page" : "398-402", "title" : "Flood disaster management in Malaysia: An evaluation of the effectiveness flood delivery system", "type" : "article-journal", "volume" : "5" }, "uris" : [ "http://www.mendeley.com/documents/?uuid=8ed378d5-90dc-4cfe-bb50-5c3fa411c2c6" ] } ], "mendeley" : { "formattedCitation" : "(Khalid &amp; Shafiai, 2015)", "manualFormatting" : "Khalid and Shafiai (2015)", "plainTextFormattedCitation" : "(Khalid &amp; Shafiai, 2015)", "previouslyFormattedCitation" : "(Khalid &amp; Shafiai, 2015)" }, "properties" : {  }, "schema" : "https://github.com/citation-style-language/schema/raw/master/csl-citation.json" }</w:instrText>
            </w:r>
            <w:r w:rsidRPr="00201208">
              <w:rPr>
                <w:rFonts w:cs="Times New Roman"/>
                <w:sz w:val="20"/>
                <w:szCs w:val="20"/>
                <w:lang w:val="en-US"/>
              </w:rPr>
              <w:fldChar w:fldCharType="separate"/>
            </w:r>
            <w:r w:rsidR="00724F4E" w:rsidRPr="00201208">
              <w:rPr>
                <w:rFonts w:cs="Times New Roman"/>
                <w:noProof/>
                <w:sz w:val="20"/>
                <w:szCs w:val="20"/>
                <w:lang w:val="en-US"/>
              </w:rPr>
              <w:t>Khalid and Shafiai (2015)</w:t>
            </w:r>
            <w:r w:rsidRPr="00201208">
              <w:rPr>
                <w:rFonts w:cs="Times New Roman"/>
                <w:sz w:val="20"/>
                <w:szCs w:val="20"/>
                <w:lang w:val="en-US"/>
              </w:rPr>
              <w:fldChar w:fldCharType="end"/>
            </w:r>
          </w:p>
        </w:tc>
        <w:tc>
          <w:tcPr>
            <w:tcW w:w="2551" w:type="dxa"/>
            <w:tcBorders>
              <w:top w:val="single" w:sz="4" w:space="0" w:color="auto"/>
              <w:bottom w:val="single" w:sz="4" w:space="0" w:color="auto"/>
            </w:tcBorders>
          </w:tcPr>
          <w:p w:rsidR="00724F4E" w:rsidRPr="0070044A" w:rsidRDefault="00724F4E" w:rsidP="009F3930">
            <w:pPr>
              <w:spacing w:afterAutospacing="0"/>
              <w:jc w:val="left"/>
              <w:rPr>
                <w:rFonts w:cs="Times New Roman"/>
                <w:sz w:val="20"/>
                <w:szCs w:val="20"/>
                <w:lang w:val="en-US"/>
              </w:rPr>
            </w:pPr>
            <w:r w:rsidRPr="0070044A">
              <w:rPr>
                <w:rFonts w:cs="Times New Roman"/>
                <w:sz w:val="20"/>
                <w:szCs w:val="20"/>
                <w:lang w:val="en-US"/>
              </w:rPr>
              <w:t>PROQUEST</w:t>
            </w:r>
          </w:p>
          <w:p w:rsidR="00724F4E" w:rsidRPr="0070044A" w:rsidRDefault="00724F4E" w:rsidP="009F3930">
            <w:pPr>
              <w:spacing w:afterAutospacing="0"/>
              <w:jc w:val="left"/>
              <w:rPr>
                <w:rFonts w:cs="Times New Roman"/>
                <w:sz w:val="20"/>
                <w:szCs w:val="20"/>
                <w:lang w:val="en-US"/>
              </w:rPr>
            </w:pPr>
          </w:p>
          <w:p w:rsidR="00724F4E" w:rsidRPr="0070044A" w:rsidRDefault="00724F4E" w:rsidP="009F3930">
            <w:pPr>
              <w:spacing w:afterAutospacing="0"/>
              <w:jc w:val="left"/>
              <w:rPr>
                <w:rFonts w:cs="Times New Roman"/>
                <w:sz w:val="20"/>
                <w:szCs w:val="20"/>
                <w:lang w:val="en-US"/>
              </w:rPr>
            </w:pPr>
            <w:r w:rsidRPr="0070044A">
              <w:rPr>
                <w:rFonts w:cs="Times New Roman"/>
                <w:sz w:val="20"/>
                <w:szCs w:val="20"/>
                <w:lang w:val="en-US"/>
              </w:rPr>
              <w:t>International Journal of Social Science and Humanity</w:t>
            </w:r>
          </w:p>
        </w:tc>
        <w:tc>
          <w:tcPr>
            <w:tcW w:w="4394" w:type="dxa"/>
            <w:tcBorders>
              <w:top w:val="single" w:sz="4" w:space="0" w:color="auto"/>
              <w:bottom w:val="single" w:sz="4" w:space="0" w:color="auto"/>
            </w:tcBorders>
            <w:shd w:val="clear" w:color="auto" w:fill="auto"/>
          </w:tcPr>
          <w:p w:rsidR="00724F4E" w:rsidRPr="0070044A" w:rsidRDefault="00724F4E" w:rsidP="009F3930">
            <w:pPr>
              <w:spacing w:afterAutospacing="0"/>
              <w:jc w:val="left"/>
              <w:rPr>
                <w:rFonts w:cs="Times New Roman"/>
                <w:sz w:val="20"/>
                <w:szCs w:val="20"/>
                <w:lang w:val="en-US"/>
              </w:rPr>
            </w:pPr>
            <w:r w:rsidRPr="0070044A">
              <w:rPr>
                <w:rFonts w:cs="Times New Roman"/>
                <w:sz w:val="20"/>
                <w:szCs w:val="20"/>
                <w:lang w:val="en-US"/>
              </w:rPr>
              <w:t>To discuss the issues relating to the role</w:t>
            </w:r>
          </w:p>
          <w:p w:rsidR="00724F4E" w:rsidRPr="0070044A" w:rsidRDefault="00724F4E" w:rsidP="009F3930">
            <w:pPr>
              <w:spacing w:afterAutospacing="0"/>
              <w:jc w:val="left"/>
              <w:rPr>
                <w:rFonts w:cs="Times New Roman"/>
                <w:sz w:val="20"/>
                <w:szCs w:val="20"/>
                <w:lang w:val="en-US"/>
              </w:rPr>
            </w:pPr>
            <w:proofErr w:type="gramStart"/>
            <w:r w:rsidRPr="0070044A">
              <w:rPr>
                <w:rFonts w:cs="Times New Roman"/>
                <w:sz w:val="20"/>
                <w:szCs w:val="20"/>
                <w:lang w:val="en-US"/>
              </w:rPr>
              <w:t>of</w:t>
            </w:r>
            <w:proofErr w:type="gramEnd"/>
            <w:r w:rsidRPr="0070044A">
              <w:rPr>
                <w:rFonts w:cs="Times New Roman"/>
                <w:sz w:val="20"/>
                <w:szCs w:val="20"/>
                <w:lang w:val="en-US"/>
              </w:rPr>
              <w:t xml:space="preserve"> the delivery system provided by the government to the flood victims in Malaysia, pre-disaster, during and post-disaster caused by flooding.</w:t>
            </w:r>
          </w:p>
        </w:tc>
      </w:tr>
      <w:tr w:rsidR="00724F4E" w:rsidRPr="0070044A" w:rsidTr="00201208">
        <w:trPr>
          <w:jc w:val="center"/>
        </w:trPr>
        <w:tc>
          <w:tcPr>
            <w:tcW w:w="2127" w:type="dxa"/>
            <w:tcBorders>
              <w:top w:val="single" w:sz="4" w:space="0" w:color="auto"/>
              <w:bottom w:val="single" w:sz="4" w:space="0" w:color="auto"/>
            </w:tcBorders>
            <w:shd w:val="clear" w:color="auto" w:fill="auto"/>
          </w:tcPr>
          <w:p w:rsidR="00724F4E" w:rsidRPr="00201208" w:rsidRDefault="00C063CD" w:rsidP="009F3930">
            <w:pPr>
              <w:spacing w:afterAutospacing="0"/>
              <w:jc w:val="left"/>
              <w:rPr>
                <w:rFonts w:cs="Times New Roman"/>
                <w:sz w:val="20"/>
                <w:szCs w:val="20"/>
                <w:lang w:val="en-US"/>
              </w:rPr>
            </w:pPr>
            <w:r w:rsidRPr="00201208">
              <w:rPr>
                <w:rFonts w:cs="Times New Roman"/>
                <w:sz w:val="20"/>
                <w:szCs w:val="20"/>
                <w:lang w:val="en-US"/>
              </w:rPr>
              <w:fldChar w:fldCharType="begin" w:fldLock="1"/>
            </w:r>
            <w:r w:rsidR="0060047A" w:rsidRPr="00201208">
              <w:rPr>
                <w:rFonts w:cs="Times New Roman"/>
                <w:sz w:val="20"/>
                <w:szCs w:val="20"/>
                <w:lang w:val="en-US"/>
              </w:rPr>
              <w:instrText>ADDIN CSL_CITATION { "citationItems" : [ { "id" : "ITEM-1", "itemData" : { "DOI" : "10.1108/09653561111126058", "ISBN" : "1477783091096", "ISSN" : "0965-3562", "abstract" : "Purpose - This paper aims to present a hydrodynamic river modelling by incorporating river flow and sea-level rise interactions. Design/methodology/approach - Predicted sea levels from renowned studies are put to test on flow scenarios of the Sarawak River in the deltaic city of Kuching, Malaysia. Three cases are drawn for investigation, including one extreme flood event, one normal flow with low tide, and another normal flow with spring tide. Findings - The model predicts a worst case that nearly 5-6 km2 of urban land along the Lower Sarawak River would be under water due to the rise. Practical implications - Such an indication would draw a clearer picture for strategy and mitigation planning. Originality/value - Generally sea level estimation involves ocean-atmospheric modelling. However, the paper argues here that a river model is credible for practical hydrological site-specific analysis to include increase of sea levels.\\n", "author" : [ { "dropping-particle" : "", "family" : "Mah", "given" : "D.Y.S.", "non-dropping-particle" : "", "parse-names" : false, "suffix" : "" } ], "container-title" : "Disaster Prevention and Management: An International Journal", "id" : "ITEM-1", "issue" : "2", "issued" : { "date-parts" : [ [ "2011" ] ] }, "page" : "108-114", "title" : "Modelling of sea level rise and river system", "type" : "article-journal", "volume" : "20" }, "uris" : [ "http://www.mendeley.com/documents/?uuid=0aa62202-1ca6-436c-9a75-221e0f878cef" ] } ], "mendeley" : { "formattedCitation" : "(D.Y.S. Mah, 2011)", "manualFormatting" : "Mah (2011)", "plainTextFormattedCitation" : "(D.Y.S. Mah, 2011)", "previouslyFormattedCitation" : "(D.Y.S. Mah, 2011)" }, "properties" : {  }, "schema" : "https://github.com/citation-style-language/schema/raw/master/csl-citation.json" }</w:instrText>
            </w:r>
            <w:r w:rsidRPr="00201208">
              <w:rPr>
                <w:rFonts w:cs="Times New Roman"/>
                <w:sz w:val="20"/>
                <w:szCs w:val="20"/>
                <w:lang w:val="en-US"/>
              </w:rPr>
              <w:fldChar w:fldCharType="separate"/>
            </w:r>
            <w:r w:rsidR="00724F4E" w:rsidRPr="00201208">
              <w:rPr>
                <w:rFonts w:cs="Times New Roman"/>
                <w:noProof/>
                <w:sz w:val="20"/>
                <w:szCs w:val="20"/>
                <w:lang w:val="en-US"/>
              </w:rPr>
              <w:t>Mah (2011)</w:t>
            </w:r>
            <w:r w:rsidRPr="00201208">
              <w:rPr>
                <w:rFonts w:cs="Times New Roman"/>
                <w:sz w:val="20"/>
                <w:szCs w:val="20"/>
                <w:lang w:val="en-US"/>
              </w:rPr>
              <w:fldChar w:fldCharType="end"/>
            </w:r>
          </w:p>
        </w:tc>
        <w:tc>
          <w:tcPr>
            <w:tcW w:w="2551" w:type="dxa"/>
            <w:tcBorders>
              <w:top w:val="single" w:sz="4" w:space="0" w:color="auto"/>
              <w:bottom w:val="single" w:sz="4" w:space="0" w:color="auto"/>
            </w:tcBorders>
          </w:tcPr>
          <w:p w:rsidR="00724F4E" w:rsidRPr="0070044A" w:rsidRDefault="00724F4E" w:rsidP="009F3930">
            <w:pPr>
              <w:spacing w:afterAutospacing="0"/>
              <w:jc w:val="left"/>
              <w:rPr>
                <w:rFonts w:cs="Times New Roman"/>
                <w:sz w:val="20"/>
                <w:szCs w:val="20"/>
                <w:lang w:val="en-US"/>
              </w:rPr>
            </w:pPr>
            <w:r w:rsidRPr="0070044A">
              <w:rPr>
                <w:rFonts w:cs="Times New Roman"/>
                <w:sz w:val="20"/>
                <w:szCs w:val="20"/>
                <w:lang w:val="en-US"/>
              </w:rPr>
              <w:t>EMERALD</w:t>
            </w:r>
          </w:p>
          <w:p w:rsidR="00724F4E" w:rsidRPr="0070044A" w:rsidRDefault="00724F4E" w:rsidP="009F3930">
            <w:pPr>
              <w:spacing w:afterAutospacing="0"/>
              <w:jc w:val="left"/>
              <w:rPr>
                <w:rFonts w:cs="Times New Roman"/>
                <w:sz w:val="20"/>
                <w:szCs w:val="20"/>
                <w:lang w:val="en-US"/>
              </w:rPr>
            </w:pPr>
          </w:p>
          <w:p w:rsidR="00724F4E" w:rsidRPr="0070044A" w:rsidRDefault="00724F4E" w:rsidP="009F3930">
            <w:pPr>
              <w:spacing w:afterAutospacing="0"/>
              <w:jc w:val="left"/>
              <w:rPr>
                <w:rFonts w:cs="Times New Roman"/>
                <w:sz w:val="20"/>
                <w:szCs w:val="20"/>
                <w:lang w:val="en-US"/>
              </w:rPr>
            </w:pPr>
            <w:r w:rsidRPr="0070044A">
              <w:rPr>
                <w:rFonts w:cs="Times New Roman"/>
                <w:sz w:val="20"/>
                <w:szCs w:val="20"/>
                <w:lang w:val="en-US"/>
              </w:rPr>
              <w:t>Disaster Prevention and Management</w:t>
            </w:r>
          </w:p>
        </w:tc>
        <w:tc>
          <w:tcPr>
            <w:tcW w:w="4394" w:type="dxa"/>
            <w:tcBorders>
              <w:top w:val="single" w:sz="4" w:space="0" w:color="auto"/>
              <w:bottom w:val="single" w:sz="4" w:space="0" w:color="auto"/>
            </w:tcBorders>
            <w:shd w:val="clear" w:color="auto" w:fill="auto"/>
          </w:tcPr>
          <w:p w:rsidR="00724F4E" w:rsidRPr="0070044A" w:rsidRDefault="00724F4E" w:rsidP="009F3930">
            <w:pPr>
              <w:spacing w:afterAutospacing="0"/>
              <w:jc w:val="left"/>
              <w:rPr>
                <w:rFonts w:cs="Times New Roman"/>
                <w:sz w:val="20"/>
                <w:szCs w:val="20"/>
                <w:lang w:val="en-US"/>
              </w:rPr>
            </w:pPr>
            <w:r w:rsidRPr="0070044A">
              <w:rPr>
                <w:rFonts w:cs="Times New Roman"/>
                <w:sz w:val="20"/>
                <w:szCs w:val="20"/>
                <w:lang w:val="en-US"/>
              </w:rPr>
              <w:t>To present a hydrodynamic river modelling by incorporating river flow and sea-level rise interactions.</w:t>
            </w:r>
          </w:p>
        </w:tc>
      </w:tr>
      <w:tr w:rsidR="00724F4E" w:rsidRPr="0070044A" w:rsidTr="00201208">
        <w:trPr>
          <w:jc w:val="center"/>
        </w:trPr>
        <w:tc>
          <w:tcPr>
            <w:tcW w:w="2127" w:type="dxa"/>
            <w:tcBorders>
              <w:top w:val="single" w:sz="4" w:space="0" w:color="auto"/>
              <w:bottom w:val="single" w:sz="4" w:space="0" w:color="auto"/>
            </w:tcBorders>
            <w:shd w:val="clear" w:color="auto" w:fill="auto"/>
          </w:tcPr>
          <w:p w:rsidR="00724F4E" w:rsidRPr="00201208" w:rsidRDefault="00C063CD" w:rsidP="009F3930">
            <w:pPr>
              <w:spacing w:afterAutospacing="0"/>
              <w:jc w:val="left"/>
              <w:rPr>
                <w:rFonts w:cs="Times New Roman"/>
                <w:sz w:val="20"/>
                <w:szCs w:val="20"/>
                <w:lang w:val="en-US"/>
              </w:rPr>
            </w:pPr>
            <w:r w:rsidRPr="00201208">
              <w:rPr>
                <w:rFonts w:cs="Times New Roman"/>
                <w:sz w:val="20"/>
                <w:szCs w:val="20"/>
                <w:lang w:val="en-US"/>
              </w:rPr>
              <w:fldChar w:fldCharType="begin" w:fldLock="1"/>
            </w:r>
            <w:r w:rsidR="0060047A" w:rsidRPr="00201208">
              <w:rPr>
                <w:rFonts w:cs="Times New Roman"/>
                <w:sz w:val="20"/>
                <w:szCs w:val="20"/>
                <w:lang w:val="en-US"/>
              </w:rPr>
              <w:instrText>ADDIN CSL_CITATION { "citationItems" : [ { "id" : "ITEM-1", "itemData" : { "DOI" : "10.1108/09653560410568480", "ISBN" : "0965356041056", "ISSN" : "0965-3562", "abstract" : "This study integrates high spatial resolution remote sensor data with geographic information system (GIS) data and multi-criteria analysis to develop a methodology to model disaster risk for flood risk management and in peat swamp forest fires in order to assist in providing decision support systems for emergency operations and disaster prevention. Landslides are the result of a wide variety of processes, including geological, geomorphological and meteorological factors. Spatial technology has the ability to assess and estimate regions of landslide hazard by creating thematic maps and overlapping them to produce a final hazard map which classifies regions according to three categories of risk. [PUBLICATION ABSTRACT]", "author" : [ { "dropping-particle" : "", "family" : "Mansor", "given" : "Shattri", "non-dropping-particle" : "", "parse-names" : false, "suffix" : "" }, { "dropping-particle" : "", "family" : "Abu Shariah", "given" : "Mohammed", "non-dropping-particle" : "", "parse-names" : false, "suffix" : "" }, { "dropping-particle" : "", "family" : "Billa", "given" : "Lawal", "non-dropping-particle" : "", "parse-names" : false, "suffix" : "" }, { "dropping-particle" : "", "family" : "Setiawan", "given" : "Iwan", "non-dropping-particle" : "", "parse-names" : false, "suffix" : "" }, { "dropping-particle" : "", "family" : "Jabar", "given" : "Faisal", "non-dropping-particle" : "", "parse-names" : false, "suffix" : "" } ], "container-title" : "Disaster Prevention and Management: An International Journal", "id" : "ITEM-1", "issue" : "5", "issued" : { "date-parts" : [ [ "2004" ] ] }, "page" : "364-373", "title" : "Spatial technology for natural risk management", "type" : "article-journal", "volume" : "13" }, "uris" : [ "http://www.mendeley.com/documents/?uuid=62ce4175-06c1-467d-99fa-f8a643032ba1" ] } ], "mendeley" : { "formattedCitation" : "(Mansor, Abu Shariah, Billa, Setiawan, &amp; Jabar, 2004)", "manualFormatting" : "Mansor et al. (2004)", "plainTextFormattedCitation" : "(Mansor, Abu Shariah, Billa, Setiawan, &amp; Jabar, 2004)", "previouslyFormattedCitation" : "(Mansor, Abu Shariah, Billa, Setiawan, &amp; Jabar, 2004)" }, "properties" : {  }, "schema" : "https://github.com/citation-style-language/schema/raw/master/csl-citation.json" }</w:instrText>
            </w:r>
            <w:r w:rsidRPr="00201208">
              <w:rPr>
                <w:rFonts w:cs="Times New Roman"/>
                <w:sz w:val="20"/>
                <w:szCs w:val="20"/>
                <w:lang w:val="en-US"/>
              </w:rPr>
              <w:fldChar w:fldCharType="separate"/>
            </w:r>
            <w:r w:rsidR="00724F4E" w:rsidRPr="00201208">
              <w:rPr>
                <w:rFonts w:cs="Times New Roman"/>
                <w:noProof/>
                <w:sz w:val="20"/>
                <w:szCs w:val="20"/>
                <w:lang w:val="en-US"/>
              </w:rPr>
              <w:t>Mansor</w:t>
            </w:r>
            <w:r w:rsidR="00661DA3" w:rsidRPr="00201208">
              <w:rPr>
                <w:rFonts w:cs="Times New Roman"/>
                <w:noProof/>
                <w:sz w:val="20"/>
                <w:szCs w:val="20"/>
                <w:lang w:val="en-US"/>
              </w:rPr>
              <w:t xml:space="preserve"> et al.</w:t>
            </w:r>
            <w:r w:rsidR="00724F4E" w:rsidRPr="00201208">
              <w:rPr>
                <w:rFonts w:cs="Times New Roman"/>
                <w:noProof/>
                <w:sz w:val="20"/>
                <w:szCs w:val="20"/>
                <w:lang w:val="en-US"/>
              </w:rPr>
              <w:t xml:space="preserve"> (2004)</w:t>
            </w:r>
            <w:r w:rsidRPr="00201208">
              <w:rPr>
                <w:rFonts w:cs="Times New Roman"/>
                <w:sz w:val="20"/>
                <w:szCs w:val="20"/>
                <w:lang w:val="en-US"/>
              </w:rPr>
              <w:fldChar w:fldCharType="end"/>
            </w:r>
          </w:p>
        </w:tc>
        <w:tc>
          <w:tcPr>
            <w:tcW w:w="2551" w:type="dxa"/>
            <w:tcBorders>
              <w:top w:val="single" w:sz="4" w:space="0" w:color="auto"/>
              <w:bottom w:val="single" w:sz="4" w:space="0" w:color="auto"/>
            </w:tcBorders>
          </w:tcPr>
          <w:p w:rsidR="00724F4E" w:rsidRPr="0070044A" w:rsidRDefault="00724F4E" w:rsidP="009F3930">
            <w:pPr>
              <w:spacing w:afterAutospacing="0"/>
              <w:jc w:val="left"/>
              <w:rPr>
                <w:rFonts w:cs="Times New Roman"/>
                <w:sz w:val="20"/>
                <w:szCs w:val="20"/>
                <w:lang w:val="en-US"/>
              </w:rPr>
            </w:pPr>
            <w:r w:rsidRPr="0070044A">
              <w:rPr>
                <w:rFonts w:cs="Times New Roman"/>
                <w:sz w:val="20"/>
                <w:szCs w:val="20"/>
                <w:lang w:val="en-US"/>
              </w:rPr>
              <w:t>EMERALD</w:t>
            </w:r>
          </w:p>
          <w:p w:rsidR="00724F4E" w:rsidRPr="0070044A" w:rsidRDefault="00724F4E" w:rsidP="009F3930">
            <w:pPr>
              <w:spacing w:afterAutospacing="0"/>
              <w:jc w:val="left"/>
              <w:rPr>
                <w:rFonts w:cs="Times New Roman"/>
                <w:sz w:val="20"/>
                <w:szCs w:val="20"/>
                <w:lang w:val="en-US"/>
              </w:rPr>
            </w:pPr>
          </w:p>
          <w:p w:rsidR="00724F4E" w:rsidRPr="0070044A" w:rsidRDefault="00724F4E" w:rsidP="009F3930">
            <w:pPr>
              <w:spacing w:afterAutospacing="0"/>
              <w:jc w:val="left"/>
              <w:rPr>
                <w:rFonts w:cs="Times New Roman"/>
                <w:sz w:val="20"/>
                <w:szCs w:val="20"/>
                <w:lang w:val="en-US"/>
              </w:rPr>
            </w:pPr>
            <w:r w:rsidRPr="0070044A">
              <w:rPr>
                <w:rFonts w:cs="Times New Roman"/>
                <w:sz w:val="20"/>
                <w:szCs w:val="20"/>
                <w:lang w:val="en-US"/>
              </w:rPr>
              <w:t>Disaster Prevention and Management</w:t>
            </w:r>
          </w:p>
        </w:tc>
        <w:tc>
          <w:tcPr>
            <w:tcW w:w="4394" w:type="dxa"/>
            <w:tcBorders>
              <w:top w:val="single" w:sz="4" w:space="0" w:color="auto"/>
              <w:bottom w:val="single" w:sz="4" w:space="0" w:color="auto"/>
            </w:tcBorders>
            <w:shd w:val="clear" w:color="auto" w:fill="auto"/>
          </w:tcPr>
          <w:p w:rsidR="00724F4E" w:rsidRPr="0070044A" w:rsidRDefault="00724F4E" w:rsidP="009F3930">
            <w:pPr>
              <w:spacing w:afterAutospacing="0"/>
              <w:jc w:val="left"/>
              <w:rPr>
                <w:rFonts w:cs="Times New Roman"/>
                <w:sz w:val="20"/>
                <w:szCs w:val="20"/>
                <w:lang w:val="en-US"/>
              </w:rPr>
            </w:pPr>
            <w:r w:rsidRPr="0070044A">
              <w:rPr>
                <w:rFonts w:cs="Times New Roman"/>
                <w:sz w:val="20"/>
                <w:szCs w:val="20"/>
                <w:lang w:val="en-US"/>
              </w:rPr>
              <w:t xml:space="preserve">To develop a methodology to model disaster risk for flood risk management and in peat </w:t>
            </w:r>
            <w:r w:rsidRPr="0070044A">
              <w:rPr>
                <w:rFonts w:cs="Times New Roman"/>
                <w:noProof/>
                <w:sz w:val="20"/>
                <w:szCs w:val="20"/>
                <w:lang w:val="en-US"/>
              </w:rPr>
              <w:t>swamp</w:t>
            </w:r>
            <w:r w:rsidR="002106ED" w:rsidRPr="0070044A">
              <w:rPr>
                <w:rFonts w:cs="Times New Roman"/>
                <w:noProof/>
                <w:sz w:val="20"/>
                <w:szCs w:val="20"/>
                <w:lang w:val="en-US"/>
              </w:rPr>
              <w:t>,</w:t>
            </w:r>
            <w:r w:rsidRPr="0070044A">
              <w:rPr>
                <w:rFonts w:cs="Times New Roman"/>
                <w:sz w:val="20"/>
                <w:szCs w:val="20"/>
                <w:lang w:val="en-US"/>
              </w:rPr>
              <w:t xml:space="preserve"> forest fires to assist in providing decision support systems for emergency operations and disaster </w:t>
            </w:r>
            <w:r w:rsidRPr="0070044A">
              <w:rPr>
                <w:rFonts w:cs="Times New Roman"/>
                <w:sz w:val="20"/>
                <w:szCs w:val="20"/>
                <w:lang w:val="en-US"/>
              </w:rPr>
              <w:lastRenderedPageBreak/>
              <w:t>prevention by integrating high spatial reso</w:t>
            </w:r>
            <w:r w:rsidR="004112CF">
              <w:rPr>
                <w:rFonts w:cs="Times New Roman"/>
                <w:sz w:val="20"/>
                <w:szCs w:val="20"/>
                <w:lang w:val="en-US"/>
              </w:rPr>
              <w:t>lution remote sensor data with Geographic Information S</w:t>
            </w:r>
            <w:r w:rsidRPr="0070044A">
              <w:rPr>
                <w:rFonts w:cs="Times New Roman"/>
                <w:sz w:val="20"/>
                <w:szCs w:val="20"/>
                <w:lang w:val="en-US"/>
              </w:rPr>
              <w:t>ystem (GIS) data and multi-criteria analysis.</w:t>
            </w:r>
          </w:p>
        </w:tc>
      </w:tr>
      <w:tr w:rsidR="00724F4E" w:rsidRPr="0070044A" w:rsidTr="00201208">
        <w:trPr>
          <w:jc w:val="center"/>
        </w:trPr>
        <w:tc>
          <w:tcPr>
            <w:tcW w:w="2127" w:type="dxa"/>
            <w:tcBorders>
              <w:top w:val="single" w:sz="4" w:space="0" w:color="auto"/>
              <w:bottom w:val="single" w:sz="4" w:space="0" w:color="auto"/>
            </w:tcBorders>
            <w:shd w:val="clear" w:color="auto" w:fill="auto"/>
          </w:tcPr>
          <w:p w:rsidR="00724F4E" w:rsidRPr="0070044A" w:rsidRDefault="00C063CD" w:rsidP="009F3930">
            <w:pPr>
              <w:spacing w:afterAutospacing="0"/>
              <w:jc w:val="left"/>
              <w:rPr>
                <w:rFonts w:cs="Times New Roman"/>
                <w:sz w:val="20"/>
                <w:szCs w:val="20"/>
                <w:lang w:val="en-US"/>
              </w:rPr>
            </w:pPr>
            <w:r w:rsidRPr="0070044A">
              <w:rPr>
                <w:rFonts w:cs="Times New Roman"/>
                <w:sz w:val="20"/>
                <w:szCs w:val="20"/>
                <w:lang w:val="en-US"/>
              </w:rPr>
              <w:lastRenderedPageBreak/>
              <w:fldChar w:fldCharType="begin" w:fldLock="1"/>
            </w:r>
            <w:r w:rsidR="0060047A">
              <w:rPr>
                <w:rFonts w:cs="Times New Roman"/>
                <w:sz w:val="20"/>
                <w:szCs w:val="20"/>
                <w:lang w:val="en-US"/>
              </w:rPr>
              <w:instrText>ADDIN CSL_CITATION { "citationItems" : [ { "id" : "ITEM-1", "itemData" : { "DOI" : "10.1016/j.sbspro.2013.08.385", "ISBN" : "1877-0428", "ISSN" : "18770428", "abstract" : "Floods bring miseries to the life of thousands of Malaysians every year. Pekan town, located on the banks of the Pahang River, regularly suffers both economic damages and physical destructions caused by the floods. It is anticipated that the climate change effects through a rise in the sea-level, will aggravate both the duration and depth of flooding in the town. This paper studies the flood situation of Pekan town, assesses the intensity of flood damages, anticipates the severity of flooding due to sea-level rise and finally, comes up with the community-based sustainable flood mitigation policies and measures for the town.", "author" : [ { "dropping-particle" : "", "family" : "Mohit", "given" : "Mohammad Abdul", "non-dropping-particle" : "", "parse-names" : false, "suffix" : "" }, { "dropping-particle" : "", "family" : "Sellu", "given" : "Gajikoh Mohamed", "non-dropping-particle" : "", "parse-names" : false, "suffix" : "" } ], "container-title" : "Procedia - Social and Behavioral Sciences", "id" : "ITEM-1", "issued" : { "date-parts" : [ [ "2013" ] ] }, "page" : "564-573", "publisher" : "Elsevier B.V.", "title" : "Mitigation of Climate Change Effects through Non-structural Flood Disaster Management in Pekan Town, Malaysia", "type" : "article-journal", "volume" : "85" }, "uris" : [ "http://www.mendeley.com/documents/?uuid=cdde92c4-7e55-472e-9731-9f361a70325e" ] } ], "mendeley" : { "formattedCitation" : "(Mohit &amp; Sellu, 2013)", "manualFormatting" : "Mohit and Sellu (2013)", "plainTextFormattedCitation" : "(Mohit &amp; Sellu, 2013)", "previouslyFormattedCitation" : "(Mohit &amp; Sellu, 2013)" }, "properties" : {  }, "schema" : "https://github.com/citation-style-language/schema/raw/master/csl-citation.json" }</w:instrText>
            </w:r>
            <w:r w:rsidRPr="0070044A">
              <w:rPr>
                <w:rFonts w:cs="Times New Roman"/>
                <w:sz w:val="20"/>
                <w:szCs w:val="20"/>
                <w:lang w:val="en-US"/>
              </w:rPr>
              <w:fldChar w:fldCharType="separate"/>
            </w:r>
            <w:r w:rsidR="00724F4E" w:rsidRPr="0070044A">
              <w:rPr>
                <w:rFonts w:cs="Times New Roman"/>
                <w:noProof/>
                <w:sz w:val="20"/>
                <w:szCs w:val="20"/>
                <w:lang w:val="en-US"/>
              </w:rPr>
              <w:t>Mohit and Sellu (2013)</w:t>
            </w:r>
            <w:r w:rsidRPr="0070044A">
              <w:rPr>
                <w:rFonts w:cs="Times New Roman"/>
                <w:sz w:val="20"/>
                <w:szCs w:val="20"/>
                <w:lang w:val="en-US"/>
              </w:rPr>
              <w:fldChar w:fldCharType="end"/>
            </w:r>
          </w:p>
        </w:tc>
        <w:tc>
          <w:tcPr>
            <w:tcW w:w="2551" w:type="dxa"/>
            <w:tcBorders>
              <w:top w:val="single" w:sz="4" w:space="0" w:color="auto"/>
              <w:bottom w:val="single" w:sz="4" w:space="0" w:color="auto"/>
            </w:tcBorders>
          </w:tcPr>
          <w:p w:rsidR="00724F4E" w:rsidRPr="0070044A" w:rsidRDefault="00724F4E" w:rsidP="009F3930">
            <w:pPr>
              <w:spacing w:afterAutospacing="0"/>
              <w:jc w:val="left"/>
              <w:rPr>
                <w:rFonts w:cs="Times New Roman"/>
                <w:sz w:val="20"/>
                <w:szCs w:val="20"/>
                <w:lang w:val="en-US"/>
              </w:rPr>
            </w:pPr>
            <w:r w:rsidRPr="0070044A">
              <w:rPr>
                <w:rFonts w:cs="Times New Roman"/>
                <w:sz w:val="20"/>
                <w:szCs w:val="20"/>
                <w:lang w:val="en-US"/>
              </w:rPr>
              <w:t xml:space="preserve">SCIENCE DIRECT </w:t>
            </w:r>
          </w:p>
          <w:p w:rsidR="00724F4E" w:rsidRPr="0070044A" w:rsidRDefault="00724F4E" w:rsidP="009F3930">
            <w:pPr>
              <w:spacing w:afterAutospacing="0"/>
              <w:jc w:val="left"/>
              <w:rPr>
                <w:rFonts w:cs="Times New Roman"/>
                <w:sz w:val="20"/>
                <w:szCs w:val="20"/>
                <w:lang w:val="en-US"/>
              </w:rPr>
            </w:pPr>
          </w:p>
          <w:p w:rsidR="00724F4E" w:rsidRPr="0070044A" w:rsidRDefault="00724F4E" w:rsidP="009F3930">
            <w:pPr>
              <w:spacing w:afterAutospacing="0"/>
              <w:jc w:val="left"/>
              <w:rPr>
                <w:rFonts w:cs="Times New Roman"/>
                <w:sz w:val="20"/>
                <w:szCs w:val="20"/>
                <w:lang w:val="en-US"/>
              </w:rPr>
            </w:pPr>
            <w:r w:rsidRPr="0070044A">
              <w:rPr>
                <w:rFonts w:cs="Times New Roman"/>
                <w:sz w:val="20"/>
                <w:szCs w:val="20"/>
                <w:lang w:val="en-US"/>
              </w:rPr>
              <w:t>Procedia - Social and Behavioral Sciences</w:t>
            </w:r>
          </w:p>
        </w:tc>
        <w:tc>
          <w:tcPr>
            <w:tcW w:w="4394" w:type="dxa"/>
            <w:tcBorders>
              <w:top w:val="single" w:sz="4" w:space="0" w:color="auto"/>
              <w:bottom w:val="single" w:sz="4" w:space="0" w:color="auto"/>
            </w:tcBorders>
            <w:shd w:val="clear" w:color="auto" w:fill="auto"/>
          </w:tcPr>
          <w:p w:rsidR="00724F4E" w:rsidRPr="0070044A" w:rsidRDefault="00724F4E" w:rsidP="009F3930">
            <w:pPr>
              <w:spacing w:afterAutospacing="0"/>
              <w:jc w:val="left"/>
              <w:rPr>
                <w:rFonts w:cs="Times New Roman"/>
                <w:sz w:val="20"/>
                <w:szCs w:val="20"/>
                <w:lang w:val="en-US"/>
              </w:rPr>
            </w:pPr>
            <w:r w:rsidRPr="0070044A">
              <w:rPr>
                <w:rFonts w:cs="Times New Roman"/>
                <w:sz w:val="20"/>
                <w:szCs w:val="20"/>
                <w:lang w:val="en-US"/>
              </w:rPr>
              <w:t xml:space="preserve">To study the flood situation of </w:t>
            </w:r>
            <w:proofErr w:type="spellStart"/>
            <w:r w:rsidRPr="0070044A">
              <w:rPr>
                <w:rFonts w:cs="Times New Roman"/>
                <w:sz w:val="20"/>
                <w:szCs w:val="20"/>
                <w:lang w:val="en-US"/>
              </w:rPr>
              <w:t>Pekan</w:t>
            </w:r>
            <w:proofErr w:type="spellEnd"/>
            <w:r w:rsidRPr="0070044A">
              <w:rPr>
                <w:rFonts w:cs="Times New Roman"/>
                <w:sz w:val="20"/>
                <w:szCs w:val="20"/>
                <w:lang w:val="en-US"/>
              </w:rPr>
              <w:t xml:space="preserve"> town in terms of the intensity of the flood damages and the severity of flooding due to sea-level rise and propose the community-based sustainable flood mitigation policies and measures for the town.</w:t>
            </w:r>
          </w:p>
        </w:tc>
      </w:tr>
      <w:tr w:rsidR="00724F4E" w:rsidRPr="0070044A" w:rsidTr="00201208">
        <w:trPr>
          <w:jc w:val="center"/>
        </w:trPr>
        <w:tc>
          <w:tcPr>
            <w:tcW w:w="2127" w:type="dxa"/>
            <w:tcBorders>
              <w:top w:val="single" w:sz="4" w:space="0" w:color="auto"/>
              <w:bottom w:val="single" w:sz="4" w:space="0" w:color="auto"/>
            </w:tcBorders>
            <w:shd w:val="clear" w:color="auto" w:fill="auto"/>
          </w:tcPr>
          <w:p w:rsidR="00724F4E" w:rsidRPr="00201208" w:rsidRDefault="00C063CD" w:rsidP="009F3930">
            <w:pPr>
              <w:spacing w:afterAutospacing="0"/>
              <w:jc w:val="left"/>
              <w:rPr>
                <w:rFonts w:cs="Times New Roman"/>
                <w:sz w:val="20"/>
                <w:szCs w:val="20"/>
                <w:lang w:val="en-US"/>
              </w:rPr>
            </w:pPr>
            <w:r w:rsidRPr="00201208">
              <w:rPr>
                <w:rFonts w:cs="Times New Roman"/>
                <w:sz w:val="20"/>
                <w:szCs w:val="20"/>
                <w:lang w:val="en-US"/>
              </w:rPr>
              <w:fldChar w:fldCharType="begin" w:fldLock="1"/>
            </w:r>
            <w:r w:rsidR="0060047A" w:rsidRPr="00201208">
              <w:rPr>
                <w:rFonts w:cs="Times New Roman"/>
                <w:sz w:val="20"/>
                <w:szCs w:val="20"/>
                <w:lang w:val="en-US"/>
              </w:rPr>
              <w:instrText>ADDIN CSL_CITATION { "citationItems" : [ { "id" : "ITEM-1", "itemData" : { "DOI" : "10.1016/j.ijdrr.2014.05.012", "ISBN" : "9780124171596", "ISSN" : "22124209", "abstract" : "The worsening condition of floods in Malaysia, in terms of frequency and impact, calls for improvement in all aspects of flood management. Improvement on the governance of information and information related technology prevalent to flood could promote better planning and decision making in alleviating the problems arising from the disaster. This article seeks to propose a look into COBIT as an approach to address the issues related to flood management. The COBIT framework, which has been widely accepted and used in business enterprises, can be adapted to govern natural disaster management projects by having well-defined governance over processes, the required information and related information technology. A qualitative field study is employed in the identification of challenges of managing information and information related technology in flood management. The COBIT structure is used as a reference in identifying components necessary in a flood management governance framework. In doing so, a flood cycle is first established: process and activities involved in flood management are sequenced into phases which reflect a flood cycle. Then, goals for each of the phases in the lifecycle are set. A general structure comprising of roles and enablers to govern the cycle is then outlined. As a result, this paper proposed a high level governance framework which focused on the information and information related technology whilst considering the collaborative environment in the effort of managing flood. An application of COBIT, its principles and processes to govern flood management projects is discussed within the context of flood disaster in Malaysia. ?? 2014 Elsevier Ltd.", "author" : [ { "dropping-particle" : "", "family" : "Othman", "given" : "Marini", "non-dropping-particle" : "", "parse-names" : false, "suffix" : "" }, { "dropping-particle" : "", "family" : "Ahmad", "given" : "Mohammad Nazir", "non-dropping-particle" : "", "parse-names" : false, "suffix" : "" }, { "dropping-particle" : "", "family" : "Suliman", "given" : "Azizah", "non-dropping-particle" : "", "parse-names" : false, "suffix" : "" }, { "dropping-particle" : "", "family" : "Arshad", "given" : "Noor Habibah", "non-dropping-particle" : "", "parse-names" : false, "suffix" : "" }, { "dropping-particle" : "", "family" : "Maidin", "given" : "Siti Sarah", "non-dropping-particle" : "", "parse-names" : false, "suffix" : "" } ], "container-title" : "International Journal of Disaster Risk Reduction", "id" : "ITEM-1", "issued" : { "date-parts" : [ [ "2014" ] ] }, "page" : "212-223", "publisher" : "Elsevier", "title" : "COBIT principles to govern flood management", "type" : "article-journal", "volume" : "9" }, "uris" : [ "http://www.mendeley.com/documents/?uuid=09e516bc-c308-4265-bc36-ddbf466b835c" ] } ], "mendeley" : { "formattedCitation" : "(Othman et al., 2014)", "manualFormatting" : "Othman et al. (2014)", "plainTextFormattedCitation" : "(Othman et al., 2014)", "previouslyFormattedCitation" : "(Othman et al., 2014)" }, "properties" : {  }, "schema" : "https://github.com/citation-style-language/schema/raw/master/csl-citation.json" }</w:instrText>
            </w:r>
            <w:r w:rsidRPr="00201208">
              <w:rPr>
                <w:rFonts w:cs="Times New Roman"/>
                <w:sz w:val="20"/>
                <w:szCs w:val="20"/>
                <w:lang w:val="en-US"/>
              </w:rPr>
              <w:fldChar w:fldCharType="separate"/>
            </w:r>
            <w:r w:rsidR="00724F4E" w:rsidRPr="00201208">
              <w:rPr>
                <w:rFonts w:cs="Times New Roman"/>
                <w:noProof/>
                <w:sz w:val="20"/>
                <w:szCs w:val="20"/>
                <w:lang w:val="en-US"/>
              </w:rPr>
              <w:t>Othman et al. (2014)</w:t>
            </w:r>
            <w:r w:rsidRPr="00201208">
              <w:rPr>
                <w:rFonts w:cs="Times New Roman"/>
                <w:sz w:val="20"/>
                <w:szCs w:val="20"/>
                <w:lang w:val="en-US"/>
              </w:rPr>
              <w:fldChar w:fldCharType="end"/>
            </w:r>
          </w:p>
          <w:p w:rsidR="00724F4E" w:rsidRPr="00201208" w:rsidRDefault="00724F4E" w:rsidP="009F3930">
            <w:pPr>
              <w:spacing w:afterAutospacing="0"/>
              <w:jc w:val="left"/>
              <w:rPr>
                <w:rFonts w:cs="Times New Roman"/>
                <w:sz w:val="20"/>
                <w:szCs w:val="20"/>
                <w:lang w:val="en-US"/>
              </w:rPr>
            </w:pPr>
          </w:p>
        </w:tc>
        <w:tc>
          <w:tcPr>
            <w:tcW w:w="2551" w:type="dxa"/>
            <w:tcBorders>
              <w:top w:val="single" w:sz="4" w:space="0" w:color="auto"/>
              <w:bottom w:val="single" w:sz="4" w:space="0" w:color="auto"/>
            </w:tcBorders>
          </w:tcPr>
          <w:p w:rsidR="00724F4E" w:rsidRPr="0070044A" w:rsidRDefault="00724F4E" w:rsidP="009F3930">
            <w:pPr>
              <w:spacing w:afterAutospacing="0"/>
              <w:jc w:val="left"/>
              <w:rPr>
                <w:rFonts w:cs="Times New Roman"/>
                <w:sz w:val="20"/>
                <w:szCs w:val="20"/>
                <w:lang w:val="en-US"/>
              </w:rPr>
            </w:pPr>
            <w:r w:rsidRPr="0070044A">
              <w:rPr>
                <w:rFonts w:cs="Times New Roman"/>
                <w:sz w:val="20"/>
                <w:szCs w:val="20"/>
                <w:lang w:val="en-US"/>
              </w:rPr>
              <w:t xml:space="preserve">SCIENCE DIRECT </w:t>
            </w:r>
          </w:p>
          <w:p w:rsidR="00724F4E" w:rsidRPr="0070044A" w:rsidRDefault="00724F4E" w:rsidP="009F3930">
            <w:pPr>
              <w:spacing w:afterAutospacing="0"/>
              <w:jc w:val="left"/>
              <w:rPr>
                <w:rFonts w:cs="Times New Roman"/>
                <w:sz w:val="20"/>
                <w:szCs w:val="20"/>
                <w:lang w:val="en-US"/>
              </w:rPr>
            </w:pPr>
          </w:p>
          <w:p w:rsidR="00724F4E" w:rsidRPr="0070044A" w:rsidRDefault="00724F4E" w:rsidP="009F3930">
            <w:pPr>
              <w:spacing w:afterAutospacing="0"/>
              <w:jc w:val="left"/>
              <w:rPr>
                <w:rFonts w:cs="Times New Roman"/>
                <w:sz w:val="20"/>
                <w:szCs w:val="20"/>
                <w:lang w:val="en-US"/>
              </w:rPr>
            </w:pPr>
            <w:r w:rsidRPr="0070044A">
              <w:rPr>
                <w:rFonts w:cs="Times New Roman"/>
                <w:sz w:val="20"/>
                <w:szCs w:val="20"/>
                <w:lang w:val="en-US"/>
              </w:rPr>
              <w:t>International Journal of Disaster Risk Reduction</w:t>
            </w:r>
          </w:p>
          <w:p w:rsidR="00724F4E" w:rsidRPr="0070044A" w:rsidRDefault="00724F4E" w:rsidP="009F3930">
            <w:pPr>
              <w:spacing w:afterAutospacing="0"/>
              <w:jc w:val="left"/>
              <w:rPr>
                <w:rFonts w:cs="Times New Roman"/>
                <w:sz w:val="20"/>
                <w:szCs w:val="20"/>
                <w:lang w:val="en-US"/>
              </w:rPr>
            </w:pPr>
          </w:p>
          <w:p w:rsidR="00724F4E" w:rsidRPr="0070044A" w:rsidRDefault="00724F4E" w:rsidP="009F3930">
            <w:pPr>
              <w:spacing w:afterAutospacing="0"/>
              <w:jc w:val="left"/>
              <w:rPr>
                <w:rFonts w:cs="Times New Roman"/>
                <w:sz w:val="20"/>
                <w:szCs w:val="20"/>
                <w:lang w:val="en-US"/>
              </w:rPr>
            </w:pPr>
          </w:p>
        </w:tc>
        <w:tc>
          <w:tcPr>
            <w:tcW w:w="4394" w:type="dxa"/>
            <w:tcBorders>
              <w:top w:val="single" w:sz="4" w:space="0" w:color="auto"/>
              <w:bottom w:val="single" w:sz="4" w:space="0" w:color="auto"/>
            </w:tcBorders>
            <w:shd w:val="clear" w:color="auto" w:fill="auto"/>
          </w:tcPr>
          <w:p w:rsidR="00724F4E" w:rsidRPr="0070044A" w:rsidRDefault="00724F4E" w:rsidP="009F3930">
            <w:pPr>
              <w:spacing w:afterAutospacing="0"/>
              <w:jc w:val="left"/>
              <w:rPr>
                <w:rFonts w:cs="Times New Roman"/>
                <w:sz w:val="20"/>
                <w:szCs w:val="20"/>
                <w:lang w:val="en-US"/>
              </w:rPr>
            </w:pPr>
            <w:r w:rsidRPr="0070044A">
              <w:rPr>
                <w:rFonts w:cs="Times New Roman"/>
                <w:sz w:val="20"/>
                <w:szCs w:val="20"/>
                <w:lang w:val="en-US"/>
              </w:rPr>
              <w:t xml:space="preserve">To propose COBIT which has been widely accepted and used in business enterprises, as an approach to </w:t>
            </w:r>
            <w:r w:rsidRPr="0070044A">
              <w:rPr>
                <w:rFonts w:cs="Times New Roman"/>
                <w:noProof/>
                <w:sz w:val="20"/>
                <w:szCs w:val="20"/>
                <w:lang w:val="en-US"/>
              </w:rPr>
              <w:t>governing</w:t>
            </w:r>
            <w:r w:rsidRPr="0070044A">
              <w:rPr>
                <w:rFonts w:cs="Times New Roman"/>
                <w:sz w:val="20"/>
                <w:szCs w:val="20"/>
                <w:lang w:val="en-US"/>
              </w:rPr>
              <w:t xml:space="preserve"> natural disaster management projects by having well-defined governance over processes, the required information and related information technology.</w:t>
            </w:r>
          </w:p>
        </w:tc>
      </w:tr>
      <w:tr w:rsidR="00724F4E" w:rsidRPr="0070044A" w:rsidTr="00201208">
        <w:trPr>
          <w:jc w:val="center"/>
        </w:trPr>
        <w:tc>
          <w:tcPr>
            <w:tcW w:w="2127" w:type="dxa"/>
            <w:tcBorders>
              <w:top w:val="single" w:sz="4" w:space="0" w:color="auto"/>
              <w:bottom w:val="single" w:sz="4" w:space="0" w:color="auto"/>
            </w:tcBorders>
            <w:shd w:val="clear" w:color="auto" w:fill="auto"/>
          </w:tcPr>
          <w:p w:rsidR="00724F4E" w:rsidRPr="00201208" w:rsidRDefault="00C063CD" w:rsidP="009F3930">
            <w:pPr>
              <w:spacing w:afterAutospacing="0"/>
              <w:jc w:val="left"/>
              <w:rPr>
                <w:rFonts w:cs="Times New Roman"/>
                <w:noProof/>
                <w:sz w:val="20"/>
                <w:szCs w:val="20"/>
                <w:lang w:val="en-US"/>
              </w:rPr>
            </w:pPr>
            <w:r w:rsidRPr="00201208">
              <w:rPr>
                <w:rFonts w:cs="Times New Roman"/>
                <w:sz w:val="20"/>
                <w:szCs w:val="20"/>
                <w:lang w:val="en-US"/>
              </w:rPr>
              <w:fldChar w:fldCharType="begin" w:fldLock="1"/>
            </w:r>
            <w:r w:rsidR="0060047A" w:rsidRPr="00201208">
              <w:rPr>
                <w:rFonts w:cs="Times New Roman"/>
                <w:sz w:val="20"/>
                <w:szCs w:val="20"/>
                <w:lang w:val="en-US"/>
              </w:rPr>
              <w:instrText>ADDIN CSL_CITATION { "citationItems" : [ { "id" : "ITEM-1", "itemData" : { "abstract" : "There is a lack of knowledge transfer modeling that focuses on the essence of the knowledge transfer process. This paper aims to identify the processes that are common and essential in the implementation of knowledge transfer from multiple senders to one receiver using the star topology as the architecture. This study extracts the actual processes involved during the flow of knowledge from the source to the receiver identified from the literature review and existing theories. The processes are identified as: acquire, convert, implement and store (ACIS). The model is illustrated in a case study of flood management in Malaysia. The utilization of the identified essential processes of knowledge transfer will provide stakeholders with a concrete way of transferring knowledge by standardizing the actual process of knowledge transfer. These processes may be applied in various domains that use the star topology as the communication architecture", "author" : [ { "dropping-particle" : "", "family" : "Yahya", "given" : "Hasniza", "non-dropping-particle" : "", "parse-names" : false, "suffix" : "" }, { "dropping-particle" : "", "family" : "Ahmad", "given" : "Mohd Nazir", "non-dropping-particle" : "", "parse-names" : false, "suffix" : "" }, { "dropping-particle" : "", "family" : "Mohamad", "given" : "Radziah", "non-dropping-particle" : "", "parse-names" : false, "suffix" : "" }, { "dropping-particle" : "", "family" : "Mohd Rodzi", "given" : "Mohd Zuhaili", "non-dropping-particle" : "", "parse-names" : false, "suffix" : "" } ], "container-title" : "Journal of Theoretical and Applied Information Technology", "id" : "ITEM-1", "issue" : "3", "issued" : { "date-parts" : [ [ "2016" ] ] }, "page" : "404-414", "title" : "Essential Knowledge Transfer Process Model", "type" : "article-journal", "volume" : "87" }, "uris" : [ "http://www.mendeley.com/documents/?uuid=cf8fe2b7-cc52-43fe-a97b-bcb065ad26f9" ] } ], "mendeley" : { "formattedCitation" : "(Yahya, Ahmad, Mohamad, &amp; Mohd Rodzi, 2016)", "manualFormatting" : "Yahya et al. (2016)", "plainTextFormattedCitation" : "(Yahya, Ahmad, Mohamad, &amp; Mohd Rodzi, 2016)", "previouslyFormattedCitation" : "(Yahya, Ahmad, Mohamad, &amp; Mohd Rodzi, 2016)" }, "properties" : {  }, "schema" : "https://github.com/citation-style-language/schema/raw/master/csl-citation.json" }</w:instrText>
            </w:r>
            <w:r w:rsidRPr="00201208">
              <w:rPr>
                <w:rFonts w:cs="Times New Roman"/>
                <w:sz w:val="20"/>
                <w:szCs w:val="20"/>
                <w:lang w:val="en-US"/>
              </w:rPr>
              <w:fldChar w:fldCharType="separate"/>
            </w:r>
            <w:r w:rsidR="00724F4E" w:rsidRPr="00201208">
              <w:rPr>
                <w:rFonts w:cs="Times New Roman"/>
                <w:noProof/>
                <w:sz w:val="20"/>
                <w:szCs w:val="20"/>
                <w:lang w:val="en-US"/>
              </w:rPr>
              <w:t>Yahya</w:t>
            </w:r>
            <w:r w:rsidR="00661DA3" w:rsidRPr="00201208">
              <w:rPr>
                <w:rFonts w:cs="Times New Roman"/>
                <w:noProof/>
                <w:sz w:val="20"/>
                <w:szCs w:val="20"/>
                <w:lang w:val="en-US"/>
              </w:rPr>
              <w:t xml:space="preserve"> et al. </w:t>
            </w:r>
            <w:r w:rsidR="00724F4E" w:rsidRPr="00201208">
              <w:rPr>
                <w:rFonts w:cs="Times New Roman"/>
                <w:noProof/>
                <w:sz w:val="20"/>
                <w:szCs w:val="20"/>
                <w:lang w:val="en-US"/>
              </w:rPr>
              <w:t>(2016)</w:t>
            </w:r>
            <w:r w:rsidRPr="00201208">
              <w:rPr>
                <w:rFonts w:cs="Times New Roman"/>
                <w:sz w:val="20"/>
                <w:szCs w:val="20"/>
                <w:lang w:val="en-US"/>
              </w:rPr>
              <w:fldChar w:fldCharType="end"/>
            </w:r>
          </w:p>
          <w:p w:rsidR="00724F4E" w:rsidRPr="00201208" w:rsidRDefault="00724F4E" w:rsidP="009F3930">
            <w:pPr>
              <w:spacing w:afterAutospacing="0"/>
              <w:jc w:val="left"/>
              <w:rPr>
                <w:rFonts w:cs="Times New Roman"/>
                <w:sz w:val="20"/>
                <w:szCs w:val="20"/>
                <w:lang w:val="en-US"/>
              </w:rPr>
            </w:pPr>
          </w:p>
        </w:tc>
        <w:tc>
          <w:tcPr>
            <w:tcW w:w="2551" w:type="dxa"/>
            <w:tcBorders>
              <w:top w:val="single" w:sz="4" w:space="0" w:color="auto"/>
              <w:bottom w:val="single" w:sz="4" w:space="0" w:color="auto"/>
            </w:tcBorders>
          </w:tcPr>
          <w:p w:rsidR="00724F4E" w:rsidRPr="0070044A" w:rsidRDefault="00724F4E" w:rsidP="009F3930">
            <w:pPr>
              <w:spacing w:afterAutospacing="0"/>
              <w:jc w:val="left"/>
              <w:rPr>
                <w:rFonts w:cs="Times New Roman"/>
                <w:sz w:val="20"/>
                <w:szCs w:val="20"/>
                <w:lang w:val="en-US"/>
              </w:rPr>
            </w:pPr>
            <w:r w:rsidRPr="0070044A">
              <w:rPr>
                <w:rFonts w:cs="Times New Roman"/>
                <w:sz w:val="20"/>
                <w:szCs w:val="20"/>
                <w:lang w:val="en-US"/>
              </w:rPr>
              <w:t xml:space="preserve">EBSCOHOST </w:t>
            </w:r>
          </w:p>
          <w:p w:rsidR="00724F4E" w:rsidRPr="0070044A" w:rsidRDefault="00724F4E" w:rsidP="009F3930">
            <w:pPr>
              <w:spacing w:afterAutospacing="0"/>
              <w:jc w:val="left"/>
              <w:rPr>
                <w:rFonts w:cs="Times New Roman"/>
                <w:sz w:val="20"/>
                <w:szCs w:val="20"/>
                <w:lang w:val="en-US"/>
              </w:rPr>
            </w:pPr>
          </w:p>
          <w:p w:rsidR="00724F4E" w:rsidRPr="0070044A" w:rsidRDefault="00724F4E" w:rsidP="009F3930">
            <w:pPr>
              <w:spacing w:afterAutospacing="0"/>
              <w:jc w:val="left"/>
              <w:rPr>
                <w:rFonts w:cs="Times New Roman"/>
                <w:sz w:val="20"/>
                <w:szCs w:val="20"/>
                <w:lang w:val="en-US"/>
              </w:rPr>
            </w:pPr>
            <w:r w:rsidRPr="0070044A">
              <w:rPr>
                <w:rFonts w:cs="Times New Roman"/>
                <w:sz w:val="20"/>
                <w:szCs w:val="20"/>
                <w:lang w:val="en-US"/>
              </w:rPr>
              <w:t>Journal of Theoretical and Applied Information Technology</w:t>
            </w:r>
          </w:p>
        </w:tc>
        <w:tc>
          <w:tcPr>
            <w:tcW w:w="4394" w:type="dxa"/>
            <w:tcBorders>
              <w:top w:val="single" w:sz="4" w:space="0" w:color="auto"/>
              <w:bottom w:val="single" w:sz="4" w:space="0" w:color="auto"/>
            </w:tcBorders>
            <w:shd w:val="clear" w:color="auto" w:fill="auto"/>
          </w:tcPr>
          <w:p w:rsidR="00724F4E" w:rsidRPr="0070044A" w:rsidRDefault="00724F4E" w:rsidP="009F3930">
            <w:pPr>
              <w:spacing w:afterAutospacing="0"/>
              <w:jc w:val="left"/>
              <w:rPr>
                <w:rFonts w:cs="Times New Roman"/>
                <w:sz w:val="20"/>
                <w:szCs w:val="20"/>
                <w:lang w:val="en-US"/>
              </w:rPr>
            </w:pPr>
            <w:r w:rsidRPr="0070044A">
              <w:rPr>
                <w:rFonts w:cs="Times New Roman"/>
                <w:sz w:val="20"/>
                <w:szCs w:val="20"/>
                <w:lang w:val="en-US"/>
              </w:rPr>
              <w:t>To identify the processes that are common and essential in the implementation of knowledge transfer from multiple senders to one receiver using the star topology as the architecture</w:t>
            </w:r>
          </w:p>
        </w:tc>
      </w:tr>
    </w:tbl>
    <w:p w:rsidR="002350B7" w:rsidRDefault="002350B7" w:rsidP="009F3930">
      <w:pPr>
        <w:pStyle w:val="Heading3"/>
        <w:spacing w:after="0" w:afterAutospacing="0"/>
        <w:rPr>
          <w:rFonts w:cs="Times New Roman"/>
          <w:lang w:val="en-US"/>
        </w:rPr>
      </w:pPr>
    </w:p>
    <w:p w:rsidR="00201208" w:rsidRDefault="00201208" w:rsidP="009F3930">
      <w:pPr>
        <w:pStyle w:val="Heading3"/>
        <w:spacing w:after="0" w:afterAutospacing="0"/>
        <w:rPr>
          <w:rFonts w:cs="Times New Roman"/>
          <w:lang w:val="en-US"/>
        </w:rPr>
      </w:pPr>
    </w:p>
    <w:p w:rsidR="000D16CB" w:rsidRDefault="003F48BF" w:rsidP="009F3930">
      <w:pPr>
        <w:pStyle w:val="Heading3"/>
        <w:spacing w:after="0" w:afterAutospacing="0"/>
        <w:rPr>
          <w:rFonts w:cs="Times New Roman"/>
          <w:lang w:val="en-US"/>
        </w:rPr>
      </w:pPr>
      <w:r w:rsidRPr="00F75E64">
        <w:rPr>
          <w:rFonts w:cs="Times New Roman"/>
          <w:lang w:val="en-US"/>
        </w:rPr>
        <w:t xml:space="preserve">Flood </w:t>
      </w:r>
      <w:r w:rsidR="006357C7">
        <w:rPr>
          <w:rFonts w:cs="Times New Roman"/>
          <w:lang w:val="en-US"/>
        </w:rPr>
        <w:t>d</w:t>
      </w:r>
      <w:r w:rsidR="001D2474">
        <w:rPr>
          <w:rFonts w:cs="Times New Roman"/>
          <w:lang w:val="en-US"/>
        </w:rPr>
        <w:t xml:space="preserve">isaster </w:t>
      </w:r>
      <w:r w:rsidR="006357C7">
        <w:rPr>
          <w:rFonts w:cs="Times New Roman"/>
          <w:lang w:val="en-US"/>
        </w:rPr>
        <w:t>m</w:t>
      </w:r>
      <w:r w:rsidRPr="00F75E64">
        <w:rPr>
          <w:rFonts w:cs="Times New Roman"/>
          <w:lang w:val="en-US"/>
        </w:rPr>
        <w:t xml:space="preserve">anagement </w:t>
      </w:r>
      <w:r w:rsidR="00D275B8" w:rsidRPr="00F75E64">
        <w:rPr>
          <w:rFonts w:cs="Times New Roman"/>
          <w:lang w:val="en-US"/>
        </w:rPr>
        <w:t>in Malaysia</w:t>
      </w:r>
    </w:p>
    <w:p w:rsidR="006357C7" w:rsidRPr="006357C7" w:rsidRDefault="006357C7" w:rsidP="009F3930">
      <w:pPr>
        <w:spacing w:after="0" w:afterAutospacing="0"/>
        <w:rPr>
          <w:lang w:val="en-US"/>
        </w:rPr>
      </w:pPr>
    </w:p>
    <w:p w:rsidR="00C638F7" w:rsidRDefault="008105C3" w:rsidP="009F3930">
      <w:pPr>
        <w:spacing w:after="0" w:afterAutospacing="0"/>
        <w:rPr>
          <w:rFonts w:cs="Times New Roman"/>
          <w:color w:val="000000" w:themeColor="text1"/>
          <w:szCs w:val="24"/>
          <w:lang w:val="en-US"/>
        </w:rPr>
      </w:pPr>
      <w:r w:rsidRPr="00F75E64">
        <w:rPr>
          <w:rFonts w:cs="Times New Roman"/>
          <w:szCs w:val="24"/>
          <w:lang w:val="en-US"/>
        </w:rPr>
        <w:t xml:space="preserve">Flood </w:t>
      </w:r>
      <w:r w:rsidR="001D2474">
        <w:rPr>
          <w:rFonts w:cs="Times New Roman"/>
          <w:szCs w:val="24"/>
          <w:lang w:val="en-US"/>
        </w:rPr>
        <w:t xml:space="preserve">disaster </w:t>
      </w:r>
      <w:r w:rsidRPr="00F75E64">
        <w:rPr>
          <w:rFonts w:cs="Times New Roman"/>
          <w:szCs w:val="24"/>
          <w:lang w:val="en-US"/>
        </w:rPr>
        <w:t xml:space="preserve">management is a program </w:t>
      </w:r>
      <w:r w:rsidR="00776D89">
        <w:rPr>
          <w:rFonts w:cs="Times New Roman"/>
          <w:szCs w:val="24"/>
          <w:lang w:val="en-US"/>
        </w:rPr>
        <w:t xml:space="preserve">that benefits humans. </w:t>
      </w:r>
      <w:r>
        <w:rPr>
          <w:rFonts w:cs="Times New Roman"/>
          <w:szCs w:val="24"/>
          <w:lang w:val="en-US"/>
        </w:rPr>
        <w:t>It</w:t>
      </w:r>
      <w:r w:rsidR="00776D89">
        <w:rPr>
          <w:rFonts w:cs="Times New Roman"/>
          <w:szCs w:val="24"/>
          <w:lang w:val="en-US"/>
        </w:rPr>
        <w:t xml:space="preserve"> </w:t>
      </w:r>
      <w:r w:rsidRPr="00F75E64">
        <w:rPr>
          <w:rFonts w:cs="Times New Roman"/>
          <w:szCs w:val="24"/>
          <w:lang w:val="en-US"/>
        </w:rPr>
        <w:t>involves the preparation and planning</w:t>
      </w:r>
      <w:r>
        <w:rPr>
          <w:rFonts w:cs="Times New Roman"/>
          <w:szCs w:val="24"/>
          <w:lang w:val="en-US"/>
        </w:rPr>
        <w:t xml:space="preserve"> that must be given more attention before the flooding occur</w:t>
      </w:r>
      <w:r w:rsidR="002350B7">
        <w:rPr>
          <w:rFonts w:cs="Times New Roman"/>
          <w:szCs w:val="24"/>
          <w:lang w:val="en-US"/>
        </w:rPr>
        <w:t>s</w:t>
      </w:r>
      <w:r>
        <w:rPr>
          <w:rFonts w:cs="Times New Roman"/>
          <w:szCs w:val="24"/>
          <w:lang w:val="en-US"/>
        </w:rPr>
        <w:t xml:space="preserve"> so that </w:t>
      </w:r>
      <w:r w:rsidRPr="0050392B">
        <w:rPr>
          <w:rFonts w:cs="Times New Roman"/>
          <w:szCs w:val="24"/>
          <w:lang w:val="en-US"/>
        </w:rPr>
        <w:t>the destruction of property can be</w:t>
      </w:r>
      <w:r>
        <w:rPr>
          <w:rFonts w:cs="Times New Roman"/>
          <w:szCs w:val="24"/>
          <w:lang w:val="en-US"/>
        </w:rPr>
        <w:t xml:space="preserve"> definitely</w:t>
      </w:r>
      <w:r w:rsidRPr="0050392B">
        <w:rPr>
          <w:rFonts w:cs="Times New Roman"/>
          <w:szCs w:val="24"/>
          <w:lang w:val="en-US"/>
        </w:rPr>
        <w:t xml:space="preserve"> reduced</w:t>
      </w:r>
      <w:r w:rsidRPr="00F75E64">
        <w:rPr>
          <w:rFonts w:cs="Times New Roman"/>
          <w:szCs w:val="24"/>
          <w:lang w:val="en-US"/>
        </w:rPr>
        <w:t xml:space="preserve"> </w:t>
      </w:r>
      <w:r w:rsidR="00C063CD" w:rsidRPr="00F75E64">
        <w:rPr>
          <w:rFonts w:cs="Times New Roman"/>
          <w:szCs w:val="24"/>
          <w:lang w:val="en-US"/>
        </w:rPr>
        <w:fldChar w:fldCharType="begin" w:fldLock="1"/>
      </w:r>
      <w:r w:rsidR="0060047A">
        <w:rPr>
          <w:rFonts w:cs="Times New Roman"/>
          <w:szCs w:val="24"/>
          <w:lang w:val="en-US"/>
        </w:rPr>
        <w:instrText>ADDIN CSL_CITATION { "citationItems" : [ { "id" : "ITEM-1", "itemData" : { "DOI" : "10.1016/j.sbspro.2013.07.201", "ISBN" : "0000000000", "ISSN" : "18770428", "abstract" : "This paper attempts to examine the governing modalities co-ordinating and integrating the policies and programmes to reduce flood-related disaster risks. The World Conference adopted the Hyogo Framework for Action 2005 \u2013 2015 which stressed on viable institutional disaster risk reduction bases. United Kingdom responded with a central legal framework in flood management, whilst Malaysia relies on the National Security Directive No.20. This research will examine the UK legal framework for valuable lessons that Malaysia could learn from. It adopts a library-based approach, and the expected outcome of this research would be to propose a single legislation for Malaysia in flood management.", "author" : [ { "dropping-particle" : "", "family" : "Hamin", "given" : "Zaiton", "non-dropping-particle" : "", "parse-names" : false, "suffix" : "" }, { "dropping-particle" : "", "family" : "Othman", "given" : "Mohd Bahrin", "non-dropping-particle" : "", "parse-names" : false, "suffix" : "" }, { "dropping-particle" : "", "family" : "Elias", "given" : "Zaharah", "non-dropping-particle" : "", "parse-names" : false, "suffix" : "" } ], "container-title" : "Procedia - Social and Behavioral Sciences", "id" : "ITEM-1", "issued" : { "date-parts" : [ [ "2013" ] ] }, "page" : "277-283", "publisher" : "Elsevier B.V.", "title" : "Floating on a legislative framework in flood management in Malaysia: Lessons from the United Kingdom", "type" : "article-journal", "volume" : "101" }, "uris" : [ "http://www.mendeley.com/documents/?uuid=518e5fe5-9f5c-4196-a9da-a25e640ab25b" ] } ], "mendeley" : { "formattedCitation" : "(Hamin et al., 2013)", "manualFormatting" : "(Hamin et al., 2013)", "plainTextFormattedCitation" : "(Hamin et al., 2013)", "previouslyFormattedCitation" : "(Hamin et al., 2013)" }, "properties" : {  }, "schema" : "https://github.com/citation-style-language/schema/raw/master/csl-citation.json" }</w:instrText>
      </w:r>
      <w:r w:rsidR="00C063CD" w:rsidRPr="00F75E64">
        <w:rPr>
          <w:rFonts w:cs="Times New Roman"/>
          <w:szCs w:val="24"/>
          <w:lang w:val="en-US"/>
        </w:rPr>
        <w:fldChar w:fldCharType="separate"/>
      </w:r>
      <w:r w:rsidR="00776D89">
        <w:rPr>
          <w:rFonts w:cs="Times New Roman"/>
          <w:noProof/>
          <w:szCs w:val="24"/>
          <w:lang w:val="en-US"/>
        </w:rPr>
        <w:t>(Hamin et al.</w:t>
      </w:r>
      <w:r w:rsidRPr="00353749">
        <w:rPr>
          <w:rFonts w:cs="Times New Roman"/>
          <w:noProof/>
          <w:szCs w:val="24"/>
          <w:lang w:val="en-US"/>
        </w:rPr>
        <w:t>, 2013)</w:t>
      </w:r>
      <w:r w:rsidR="00C063CD" w:rsidRPr="00F75E64">
        <w:rPr>
          <w:rFonts w:cs="Times New Roman"/>
          <w:szCs w:val="24"/>
          <w:lang w:val="en-US"/>
        </w:rPr>
        <w:fldChar w:fldCharType="end"/>
      </w:r>
      <w:r w:rsidRPr="00F75E64">
        <w:rPr>
          <w:rFonts w:cs="Times New Roman"/>
          <w:szCs w:val="24"/>
          <w:lang w:val="en-US"/>
        </w:rPr>
        <w:t xml:space="preserve">. </w:t>
      </w:r>
      <w:r>
        <w:rPr>
          <w:rFonts w:cs="Times New Roman"/>
          <w:szCs w:val="24"/>
          <w:lang w:val="en-US"/>
        </w:rPr>
        <w:t xml:space="preserve">In Malaysia, </w:t>
      </w:r>
      <w:r w:rsidR="001E4A76" w:rsidRPr="00F75E64">
        <w:rPr>
          <w:rFonts w:cs="Times New Roman"/>
          <w:szCs w:val="24"/>
          <w:lang w:val="en-US"/>
        </w:rPr>
        <w:t>the flood management</w:t>
      </w:r>
      <w:r>
        <w:rPr>
          <w:rFonts w:cs="Times New Roman"/>
          <w:szCs w:val="24"/>
          <w:lang w:val="en-US"/>
        </w:rPr>
        <w:t xml:space="preserve"> </w:t>
      </w:r>
      <w:r w:rsidR="001E4A76" w:rsidRPr="00F75E64">
        <w:rPr>
          <w:rFonts w:cs="Times New Roman"/>
          <w:szCs w:val="24"/>
          <w:lang w:val="en-US"/>
        </w:rPr>
        <w:t xml:space="preserve">is governed by the National Security Council Directive No. 20 </w:t>
      </w:r>
      <w:r w:rsidR="00C063CD" w:rsidRPr="00F75E64">
        <w:rPr>
          <w:rFonts w:cs="Times New Roman"/>
          <w:szCs w:val="24"/>
          <w:lang w:val="en-US"/>
        </w:rPr>
        <w:fldChar w:fldCharType="begin" w:fldLock="1"/>
      </w:r>
      <w:r w:rsidR="0060047A">
        <w:rPr>
          <w:rFonts w:cs="Times New Roman"/>
          <w:szCs w:val="24"/>
          <w:lang w:val="en-US"/>
        </w:rPr>
        <w:instrText>ADDIN CSL_CITATION { "citationItems" : [ { "id" : "ITEM-1", "itemData" : { "abstract" : "There is a lack of knowledge transfer modeling that focuses on the essence of the knowledge transfer process. This paper aims to identify the processes that are common and essential in the implementation of knowledge transfer from multiple senders to one receiver using the star topology as the architecture. This study extracts the actual processes involved during the flow of knowledge from the source to the receiver identified from the literature review and existing theories. The processes are identified as: acquire, convert, implement and store (ACIS). The model is illustrated in a case study of flood management in Malaysia. The utilization of the identified essential processes of knowledge transfer will provide stakeholders with a concrete way of transferring knowledge by standardizing the actual process of knowledge transfer. These processes may be applied in various domains that use the star topology as the communication architecture", "author" : [ { "dropping-particle" : "", "family" : "Yahya", "given" : "Hasniza", "non-dropping-particle" : "", "parse-names" : false, "suffix" : "" }, { "dropping-particle" : "", "family" : "Ahmad", "given" : "Mohd Nazir", "non-dropping-particle" : "", "parse-names" : false, "suffix" : "" }, { "dropping-particle" : "", "family" : "Mohamad", "given" : "Radziah", "non-dropping-particle" : "", "parse-names" : false, "suffix" : "" }, { "dropping-particle" : "", "family" : "Mohd Rodzi", "given" : "Mohd Zuhaili", "non-dropping-particle" : "", "parse-names" : false, "suffix" : "" } ], "container-title" : "Journal of Theoretical and Applied Information Technology", "id" : "ITEM-1", "issue" : "3", "issued" : { "date-parts" : [ [ "2016" ] ] }, "page" : "404-414", "title" : "Essential Knowledge Transfer Process Model", "type" : "article-journal", "volume" : "87" }, "uris" : [ "http://www.mendeley.com/documents/?uuid=cf8fe2b7-cc52-43fe-a97b-bcb065ad26f9" ] }, { "id" : "ITEM-2", "itemData" : { "DOI" : "10.1016/j.sbspro.2013.11.052", "ISBN" : "6012474091", "ISSN" : "18770428", "abstract" : "Malaysia lacks an effective legal mechanism on integration of policies and mechanisms in flood management. Its National Security Council Directive No.20 provides comprehensive guidelines, but then has to rely on various legislations not specifically enacted for managing floods. This paper will examine the English Flood and Water Management Act 2010 Act for lessons to be learnt. A doctrinal legal approach is adopted in this study in which data will be analysed. The expected outcome would be to examine the legal approach in flood risk management in England and Wales, which would be a benchmark for the potential Malaysian legal counterpart.", "author" : [ { "dropping-particle" : "", "family" : "Elias", "given" : "Zaharah", "non-dropping-particle" : "", "parse-names" : false, "suffix" : "" }, { "dropping-particle" : "", "family" : "Hamin", "given" : "Zaiton", "non-dropping-particle" : "", "parse-names" : false, "suffix" : "" }, { "dropping-particle" : "", "family" : "Othman", "given" : "Mohd Bahrin", "non-dropping-particle" : "", "parse-names" : false, "suffix" : "" } ], "container-title" : "Procedia - Social and Behavioral Sciences", "id" : "ITEM-2", "issue" : "2013", "issued" : { "date-parts" : [ [ "2013" ] ] }, "page" : "491-497", "publisher" : "Elsevier B.V.", "title" : "Sustainable management of flood risks in Malaysia: Some lessons from the legislation in England and Wales", "type" : "article-journal", "volume" : "105" }, "uris" : [ "http://www.mendeley.com/documents/?uuid=14a3388f-ebca-4cf0-98a7-00058be7a6d9" ] } ], "mendeley" : { "formattedCitation" : "(Elias et al., 2013; Yahya et al., 2016)", "manualFormatting" : "(Elias et al., 2013; Yahya et al., 2016)", "plainTextFormattedCitation" : "(Elias et al., 2013; Yahya et al., 2016)", "previouslyFormattedCitation" : "(Elias et al., 2013; Yahya et al., 2016)" }, "properties" : {  }, "schema" : "https://github.com/citation-style-language/schema/raw/master/csl-citation.json" }</w:instrText>
      </w:r>
      <w:r w:rsidR="00C063CD" w:rsidRPr="00F75E64">
        <w:rPr>
          <w:rFonts w:cs="Times New Roman"/>
          <w:szCs w:val="24"/>
          <w:lang w:val="en-US"/>
        </w:rPr>
        <w:fldChar w:fldCharType="separate"/>
      </w:r>
      <w:r w:rsidR="007A7635">
        <w:rPr>
          <w:rFonts w:cs="Times New Roman"/>
          <w:noProof/>
          <w:szCs w:val="24"/>
          <w:lang w:val="en-US"/>
        </w:rPr>
        <w:t>(Elias et al.</w:t>
      </w:r>
      <w:r w:rsidR="00353749" w:rsidRPr="00353749">
        <w:rPr>
          <w:rFonts w:cs="Times New Roman"/>
          <w:noProof/>
          <w:szCs w:val="24"/>
          <w:lang w:val="en-US"/>
        </w:rPr>
        <w:t xml:space="preserve">, 2013; Yahya </w:t>
      </w:r>
      <w:r w:rsidR="00353749" w:rsidRPr="007A7635">
        <w:rPr>
          <w:rFonts w:cs="Times New Roman"/>
          <w:noProof/>
          <w:szCs w:val="24"/>
          <w:lang w:val="en-US"/>
        </w:rPr>
        <w:t>et al.,</w:t>
      </w:r>
      <w:r w:rsidR="00353749" w:rsidRPr="00353749">
        <w:rPr>
          <w:rFonts w:cs="Times New Roman"/>
          <w:noProof/>
          <w:szCs w:val="24"/>
          <w:lang w:val="en-US"/>
        </w:rPr>
        <w:t xml:space="preserve"> 2016)</w:t>
      </w:r>
      <w:r w:rsidR="00C063CD" w:rsidRPr="00F75E64">
        <w:rPr>
          <w:rFonts w:cs="Times New Roman"/>
          <w:szCs w:val="24"/>
          <w:lang w:val="en-US"/>
        </w:rPr>
        <w:fldChar w:fldCharType="end"/>
      </w:r>
      <w:r w:rsidR="001E4A76" w:rsidRPr="00F75E64">
        <w:rPr>
          <w:rFonts w:cs="Times New Roman"/>
          <w:szCs w:val="24"/>
          <w:lang w:val="en-US"/>
        </w:rPr>
        <w:t xml:space="preserve">. </w:t>
      </w:r>
      <w:r w:rsidR="00D12B40">
        <w:rPr>
          <w:rFonts w:cs="Times New Roman"/>
          <w:szCs w:val="24"/>
          <w:lang w:val="en-US"/>
        </w:rPr>
        <w:t>However, as</w:t>
      </w:r>
      <w:r>
        <w:rPr>
          <w:rFonts w:cs="Times New Roman"/>
          <w:szCs w:val="24"/>
          <w:lang w:val="en-US"/>
        </w:rPr>
        <w:t xml:space="preserve"> stated </w:t>
      </w:r>
      <w:r w:rsidR="001E4A76" w:rsidRPr="00F75E64">
        <w:rPr>
          <w:rFonts w:cs="Times New Roman"/>
          <w:szCs w:val="24"/>
          <w:lang w:val="en-US"/>
        </w:rPr>
        <w:t xml:space="preserve">by </w:t>
      </w:r>
      <w:r w:rsidR="00C063CD" w:rsidRPr="00F75E64">
        <w:rPr>
          <w:rFonts w:cs="Times New Roman"/>
          <w:color w:val="000000" w:themeColor="text1"/>
          <w:szCs w:val="24"/>
          <w:lang w:val="en-US"/>
        </w:rPr>
        <w:fldChar w:fldCharType="begin" w:fldLock="1"/>
      </w:r>
      <w:r w:rsidR="0060047A">
        <w:rPr>
          <w:rFonts w:cs="Times New Roman"/>
          <w:color w:val="000000" w:themeColor="text1"/>
          <w:szCs w:val="24"/>
          <w:lang w:val="en-US"/>
        </w:rPr>
        <w:instrText>ADDIN CSL_CITATION { "citationItems" : [ { "id" : "ITEM-1", "itemData" : { "DOI" : "10.1016/j.sbspro.2013.11.052", "ISBN" : "6012474091", "ISSN" : "18770428", "abstract" : "Malaysia lacks an effective legal mechanism on integration of policies and mechanisms in flood management. Its National Security Council Directive No.20 provides comprehensive guidelines, but then has to rely on various legislations not specifically enacted for managing floods. This paper will examine the English Flood and Water Management Act 2010 Act for lessons to be learnt. A doctrinal legal approach is adopted in this study in which data will be analysed. The expected outcome would be to examine the legal approach in flood risk management in England and Wales, which would be a benchmark for the potential Malaysian legal counterpart.", "author" : [ { "dropping-particle" : "", "family" : "Elias", "given" : "Zaharah", "non-dropping-particle" : "", "parse-names" : false, "suffix" : "" }, { "dropping-particle" : "", "family" : "Hamin", "given" : "Zaiton", "non-dropping-particle" : "", "parse-names" : false, "suffix" : "" }, { "dropping-particle" : "", "family" : "Othman", "given" : "Mohd Bahrin", "non-dropping-particle" : "", "parse-names" : false, "suffix" : "" } ], "container-title" : "Procedia - Social and Behavioral Sciences", "id" : "ITEM-1", "issue" : "2013", "issued" : { "date-parts" : [ [ "2013" ] ] }, "page" : "491-497", "publisher" : "Elsevier B.V.", "title" : "Sustainable management of flood risks in Malaysia: Some lessons from the legislation in England and Wales", "type" : "article-journal", "volume" : "105" }, "uris" : [ "http://www.mendeley.com/documents/?uuid=14a3388f-ebca-4cf0-98a7-00058be7a6d9" ] } ], "mendeley" : { "formattedCitation" : "(Elias et al., 2013)", "manualFormatting" : "Elias et al. (2013)", "plainTextFormattedCitation" : "(Elias et al., 2013)", "previouslyFormattedCitation" : "(Elias et al., 2013)" }, "properties" : {  }, "schema" : "https://github.com/citation-style-language/schema/raw/master/csl-citation.json" }</w:instrText>
      </w:r>
      <w:r w:rsidR="00C063CD" w:rsidRPr="00F75E64">
        <w:rPr>
          <w:rFonts w:cs="Times New Roman"/>
          <w:color w:val="000000" w:themeColor="text1"/>
          <w:szCs w:val="24"/>
          <w:lang w:val="en-US"/>
        </w:rPr>
        <w:fldChar w:fldCharType="separate"/>
      </w:r>
      <w:r w:rsidR="001E4A76" w:rsidRPr="00F75E64">
        <w:rPr>
          <w:rFonts w:cs="Times New Roman"/>
          <w:noProof/>
          <w:color w:val="000000" w:themeColor="text1"/>
          <w:szCs w:val="24"/>
          <w:lang w:val="en-US"/>
        </w:rPr>
        <w:t>Elias</w:t>
      </w:r>
      <w:r w:rsidR="00133C59">
        <w:rPr>
          <w:rFonts w:cs="Times New Roman"/>
          <w:noProof/>
          <w:color w:val="000000" w:themeColor="text1"/>
          <w:szCs w:val="24"/>
          <w:lang w:val="en-US"/>
        </w:rPr>
        <w:t xml:space="preserve"> et al.</w:t>
      </w:r>
      <w:r w:rsidR="001E4A76" w:rsidRPr="00F75E64">
        <w:rPr>
          <w:rFonts w:cs="Times New Roman"/>
          <w:noProof/>
          <w:color w:val="000000" w:themeColor="text1"/>
          <w:szCs w:val="24"/>
          <w:lang w:val="en-US"/>
        </w:rPr>
        <w:t xml:space="preserve"> (2013)</w:t>
      </w:r>
      <w:r w:rsidR="00C063CD" w:rsidRPr="00F75E64">
        <w:rPr>
          <w:rFonts w:cs="Times New Roman"/>
          <w:color w:val="000000" w:themeColor="text1"/>
          <w:szCs w:val="24"/>
          <w:lang w:val="en-US"/>
        </w:rPr>
        <w:fldChar w:fldCharType="end"/>
      </w:r>
      <w:r>
        <w:rPr>
          <w:rFonts w:cs="Times New Roman"/>
          <w:noProof/>
          <w:color w:val="000000" w:themeColor="text1"/>
          <w:szCs w:val="24"/>
          <w:lang w:val="en-US"/>
        </w:rPr>
        <w:t xml:space="preserve">, </w:t>
      </w:r>
      <w:r w:rsidR="001D6801">
        <w:rPr>
          <w:rFonts w:cs="Times New Roman"/>
          <w:noProof/>
          <w:color w:val="000000" w:themeColor="text1"/>
          <w:szCs w:val="24"/>
          <w:lang w:val="en-US"/>
        </w:rPr>
        <w:t xml:space="preserve">the </w:t>
      </w:r>
      <w:r w:rsidR="001E4A76" w:rsidRPr="00F75E64">
        <w:rPr>
          <w:rFonts w:cs="Times New Roman"/>
          <w:szCs w:val="24"/>
          <w:lang w:val="en-US"/>
        </w:rPr>
        <w:t xml:space="preserve">National Security Council Directive No. 20 is </w:t>
      </w:r>
      <w:r w:rsidR="001D6801">
        <w:rPr>
          <w:rFonts w:cs="Times New Roman"/>
          <w:szCs w:val="24"/>
          <w:lang w:val="en-US"/>
        </w:rPr>
        <w:t>not the corporation</w:t>
      </w:r>
      <w:r w:rsidR="00C638F7" w:rsidRPr="00C638F7">
        <w:rPr>
          <w:rFonts w:cs="Times New Roman"/>
          <w:szCs w:val="24"/>
          <w:lang w:val="en-US"/>
        </w:rPr>
        <w:t xml:space="preserve"> responsible</w:t>
      </w:r>
      <w:r w:rsidR="00C638F7">
        <w:rPr>
          <w:rFonts w:cs="Times New Roman"/>
          <w:szCs w:val="24"/>
          <w:lang w:val="en-US"/>
        </w:rPr>
        <w:t xml:space="preserve"> </w:t>
      </w:r>
      <w:r w:rsidR="002350B7">
        <w:rPr>
          <w:rFonts w:cs="Times New Roman"/>
          <w:szCs w:val="24"/>
          <w:lang w:val="en-US"/>
        </w:rPr>
        <w:t>for</w:t>
      </w:r>
      <w:r w:rsidR="001D6801">
        <w:rPr>
          <w:rFonts w:cs="Times New Roman"/>
          <w:szCs w:val="24"/>
          <w:lang w:val="en-US"/>
        </w:rPr>
        <w:t xml:space="preserve"> managing flood in Malaysia, but </w:t>
      </w:r>
      <w:r w:rsidR="00C638F7">
        <w:rPr>
          <w:rFonts w:cs="Times New Roman"/>
          <w:szCs w:val="24"/>
          <w:lang w:val="en-US"/>
        </w:rPr>
        <w:t xml:space="preserve">it is </w:t>
      </w:r>
      <w:r w:rsidR="00BF0EDC">
        <w:rPr>
          <w:rFonts w:cs="Times New Roman"/>
          <w:szCs w:val="24"/>
          <w:lang w:val="en-US"/>
        </w:rPr>
        <w:t xml:space="preserve">just </w:t>
      </w:r>
      <w:r w:rsidR="001D6801">
        <w:rPr>
          <w:rFonts w:cs="Times New Roman"/>
          <w:szCs w:val="24"/>
          <w:lang w:val="en-US"/>
        </w:rPr>
        <w:t>a department</w:t>
      </w:r>
      <w:r w:rsidR="00C638F7">
        <w:rPr>
          <w:rFonts w:cs="Times New Roman"/>
          <w:szCs w:val="24"/>
          <w:lang w:val="en-US"/>
        </w:rPr>
        <w:t xml:space="preserve"> that provid</w:t>
      </w:r>
      <w:r w:rsidR="002350B7">
        <w:rPr>
          <w:rFonts w:cs="Times New Roman"/>
          <w:szCs w:val="24"/>
          <w:lang w:val="en-US"/>
        </w:rPr>
        <w:t>es</w:t>
      </w:r>
      <w:r w:rsidR="00C638F7">
        <w:rPr>
          <w:rFonts w:cs="Times New Roman"/>
          <w:szCs w:val="24"/>
          <w:lang w:val="en-US"/>
        </w:rPr>
        <w:t xml:space="preserve"> the policy and </w:t>
      </w:r>
      <w:r w:rsidR="001E4A76" w:rsidRPr="00F75E64">
        <w:rPr>
          <w:rFonts w:cs="Times New Roman"/>
          <w:color w:val="000000" w:themeColor="text1"/>
          <w:szCs w:val="24"/>
          <w:lang w:val="en-US"/>
        </w:rPr>
        <w:t>guidelines on disaster management</w:t>
      </w:r>
      <w:r w:rsidR="00C638F7">
        <w:rPr>
          <w:rFonts w:cs="Times New Roman"/>
          <w:color w:val="000000" w:themeColor="text1"/>
          <w:szCs w:val="24"/>
          <w:lang w:val="en-US"/>
        </w:rPr>
        <w:t xml:space="preserve">. </w:t>
      </w:r>
    </w:p>
    <w:p w:rsidR="006217D0" w:rsidRDefault="00C638F7" w:rsidP="009F3930">
      <w:pPr>
        <w:spacing w:after="0" w:afterAutospacing="0"/>
        <w:ind w:firstLine="426"/>
        <w:rPr>
          <w:rFonts w:cs="Times New Roman"/>
          <w:color w:val="000000" w:themeColor="text1"/>
          <w:szCs w:val="24"/>
          <w:lang w:val="en-US"/>
        </w:rPr>
      </w:pPr>
      <w:r>
        <w:rPr>
          <w:rFonts w:cs="Times New Roman"/>
          <w:color w:val="000000" w:themeColor="text1"/>
          <w:szCs w:val="24"/>
          <w:lang w:val="en-US"/>
        </w:rPr>
        <w:t>Basically, a</w:t>
      </w:r>
      <w:r w:rsidR="001E4A76" w:rsidRPr="00F75E64">
        <w:rPr>
          <w:rFonts w:cs="Times New Roman"/>
          <w:color w:val="000000" w:themeColor="text1"/>
          <w:szCs w:val="24"/>
          <w:lang w:val="en-US"/>
        </w:rPr>
        <w:t xml:space="preserve"> common and comprehensive approach </w:t>
      </w:r>
      <w:r w:rsidR="008E06B1">
        <w:rPr>
          <w:rFonts w:cs="Times New Roman"/>
          <w:color w:val="000000" w:themeColor="text1"/>
          <w:szCs w:val="24"/>
          <w:lang w:val="en-US"/>
        </w:rPr>
        <w:t>of</w:t>
      </w:r>
      <w:r w:rsidR="001E4A76" w:rsidRPr="00F75E64">
        <w:rPr>
          <w:rFonts w:cs="Times New Roman"/>
          <w:color w:val="000000" w:themeColor="text1"/>
          <w:szCs w:val="24"/>
          <w:lang w:val="en-US"/>
        </w:rPr>
        <w:t xml:space="preserve"> flood m</w:t>
      </w:r>
      <w:r w:rsidR="00D241F8">
        <w:rPr>
          <w:rFonts w:cs="Times New Roman"/>
          <w:color w:val="000000" w:themeColor="text1"/>
          <w:szCs w:val="24"/>
          <w:lang w:val="en-US"/>
        </w:rPr>
        <w:t>anagement should involve four</w:t>
      </w:r>
      <w:r w:rsidR="001E4A76" w:rsidRPr="00F75E64">
        <w:rPr>
          <w:rFonts w:cs="Times New Roman"/>
          <w:color w:val="000000" w:themeColor="text1"/>
          <w:szCs w:val="24"/>
          <w:lang w:val="en-US"/>
        </w:rPr>
        <w:t xml:space="preserve"> phases </w:t>
      </w:r>
      <w:r w:rsidR="003A0B61">
        <w:rPr>
          <w:rFonts w:cs="Times New Roman"/>
          <w:color w:val="000000" w:themeColor="text1"/>
          <w:szCs w:val="24"/>
          <w:lang w:val="en-US"/>
        </w:rPr>
        <w:t xml:space="preserve">as </w:t>
      </w:r>
      <w:r>
        <w:rPr>
          <w:rFonts w:cs="Times New Roman"/>
          <w:color w:val="000000" w:themeColor="text1"/>
          <w:szCs w:val="24"/>
          <w:lang w:val="en-US"/>
        </w:rPr>
        <w:t xml:space="preserve">stated </w:t>
      </w:r>
      <w:r w:rsidR="003A0B61">
        <w:rPr>
          <w:rFonts w:cs="Times New Roman"/>
          <w:color w:val="000000" w:themeColor="text1"/>
          <w:szCs w:val="24"/>
          <w:lang w:val="en-US"/>
        </w:rPr>
        <w:t xml:space="preserve">in Figure 1 </w:t>
      </w:r>
      <w:r w:rsidR="001E4A76" w:rsidRPr="00F75E64">
        <w:rPr>
          <w:rFonts w:cs="Times New Roman"/>
          <w:color w:val="000000" w:themeColor="text1"/>
          <w:szCs w:val="24"/>
          <w:lang w:val="en-US"/>
        </w:rPr>
        <w:t>which are (</w:t>
      </w:r>
      <w:proofErr w:type="spellStart"/>
      <w:r w:rsidR="001E4A76" w:rsidRPr="00F75E64">
        <w:rPr>
          <w:rFonts w:cs="Times New Roman"/>
          <w:color w:val="000000" w:themeColor="text1"/>
          <w:szCs w:val="24"/>
          <w:lang w:val="en-US"/>
        </w:rPr>
        <w:t>i</w:t>
      </w:r>
      <w:proofErr w:type="spellEnd"/>
      <w:r w:rsidR="001E4A76" w:rsidRPr="00F75E64">
        <w:rPr>
          <w:rFonts w:cs="Times New Roman"/>
          <w:color w:val="000000" w:themeColor="text1"/>
          <w:szCs w:val="24"/>
          <w:lang w:val="en-US"/>
        </w:rPr>
        <w:t xml:space="preserve">) prevention/mitigation, (ii) preparedness, (iii) response and (iv) recovery </w:t>
      </w:r>
      <w:r w:rsidR="00C063CD" w:rsidRPr="00F75E64">
        <w:rPr>
          <w:rFonts w:cs="Times New Roman"/>
          <w:szCs w:val="24"/>
          <w:lang w:val="en-US"/>
        </w:rPr>
        <w:fldChar w:fldCharType="begin" w:fldLock="1"/>
      </w:r>
      <w:r w:rsidR="0060047A">
        <w:rPr>
          <w:rFonts w:cs="Times New Roman"/>
          <w:szCs w:val="24"/>
          <w:lang w:val="en-US"/>
        </w:rPr>
        <w:instrText>ADDIN CSL_CITATION { "citationItems" : [ { "id" : "ITEM-1", "itemData" : { "DOI" : "10.1108/03068291011042319", "ISBN" : "0306-8293", "ISSN" : "0306-8293", "abstract" : "Purpose \u2013 The purpose of this paper is to find the meaningful relationship between the economic impact of the natural disaster and economic condition.Design/methodology/approach \u2013 The paper employed cross\u2010sectional analysis to investigate the relationship between economic condition namely, gross domestic product per capita (GDPpc); gross domestic product per capita squared (GDPpc2); government consumption ratio to GDP (gc); ratio of M2 over GDP(M2); years of schooling attainment (sc); land area and finally; population and the economic impact of natural disasters, whereby ten types of natural disasters were chosen. The degree to which the human and economic losses due to these ten natural disasters were measured by, the variables selected are, number of killed; total affected; and ratio of total damage to GDP. Three different points of time were regressed, namely, 1985, 1995, and 2005 covering 73 countries.Findings \u2013 Results clearly indicate that there seems to be meaningful relationship between the econom...", "author" : [ { "dropping-particle" : "", "family" : "Padli", "given" : "Jaharudin", "non-dropping-particle" : "", "parse-names" : false, "suffix" : "" }, { "dropping-particle" : "", "family" : "Shah Habibullah", "given" : "Muzafar", "non-dropping-particle" : "", "parse-names" : false, "suffix" : "" }, { "dropping-particle" : "", "family" : "Baharom", "given" : "A.H.", "non-dropping-particle" : "", "parse-names" : false, "suffix" : "" } ], "container-title" : "International Journal of Social Economics", "id" : "ITEM-1", "issue" : "6", "issued" : { "date-parts" : [ [ "2010" ] ] }, "page" : "429-441", "title" : "Economic impact of natural disasters' fatalities", "type" : "article-journal", "volume" : "37" }, "uris" : [ "http://www.mendeley.com/documents/?uuid=09c8618c-bb8b-4077-ac55-8448268581aa" ] }, { "id" : "ITEM-2", "itemData" : { "DOI" : "10.7763/IJSSH.2015.V5.488", "ISBN" : "2010-3646", "ISSN" : "20103646", "abstract" : "This paper describes the issues relating to the role of the delivery system provided by the government to the flood victims in Malaysia, pre-disaster, during and post-disaster caused by flooding. Presently, the delivery system in flood management was predominantly an official strategy based on a technology centered approach emphasizing the application of new technologies in flood control, forecasting, warning and evacuation systems. In Malaysia, the National Security Council (MKN) has responsibility for controlling the national disaster management system and this organisation will provide an effective relief machinery for recovery following flooding disaster. Further to that, this paper will attempt to describe the type of flood delivery system that has been used in Malaysia and to draw comparisons with delivery systems in other countries.", "author" : [ { "dropping-particle" : "", "family" : "Khalid", "given" : "Mohamad Sukeri", "non-dropping-particle" : "", "parse-names" : false, "suffix" : "" }, { "dropping-particle" : "", "family" : "Shafiai", "given" : "Shazwani", "non-dropping-particle" : "", "parse-names" : false, "suffix" : "" } ], "container-title" : "International Journal of Social Science and Humanity", "id" : "ITEM-2", "issue" : "4", "issued" : { "date-parts" : [ [ "2015" ] ] }, "page" : "398-402", "title" : "Flood disaster management in Malaysia: An evaluation of the effectiveness flood delivery system", "type" : "article-journal", "volume" : "5" }, "uris" : [ "http://www.mendeley.com/documents/?uuid=8ed378d5-90dc-4cfe-bb50-5c3fa411c2c6" ] }, { "id" : "ITEM-3", "itemData" : { "abstract" : "There is a lack of knowledge transfer modeling that focuses on the essence of the knowledge transfer process. This paper aims to identify the processes that are common and essential in the implementation of knowledge transfer from multiple senders to one receiver using the star topology as the architecture. This study extracts the actual processes involved during the flow of knowledge from the source to the receiver identified from the literature review and existing theories. The processes are identified as: acquire, convert, implement and store (ACIS). The model is illustrated in a case study of flood management in Malaysia. The utilization of the identified essential processes of knowledge transfer will provide stakeholders with a concrete way of transferring knowledge by standardizing the actual process of knowledge transfer. These processes may be applied in various domains that use the star topology as the communication architecture", "author" : [ { "dropping-particle" : "", "family" : "Yahya", "given" : "Hasniza", "non-dropping-particle" : "", "parse-names" : false, "suffix" : "" }, { "dropping-particle" : "", "family" : "Ahmad", "given" : "Mohd Nazir", "non-dropping-particle" : "", "parse-names" : false, "suffix" : "" }, { "dropping-particle" : "", "family" : "Mohamad", "given" : "Radziah", "non-dropping-particle" : "", "parse-names" : false, "suffix" : "" }, { "dropping-particle" : "", "family" : "Mohd Rodzi", "given" : "Mohd Zuhaili", "non-dropping-particle" : "", "parse-names" : false, "suffix" : "" } ], "container-title" : "Journal of Theoretical and Applied Information Technology", "id" : "ITEM-3", "issue" : "3", "issued" : { "date-parts" : [ [ "2016" ] ] }, "page" : "404-414", "title" : "Essential Knowledge Transfer Process Model", "type" : "article-journal", "volume" : "87" }, "uris" : [ "http://www.mendeley.com/documents/?uuid=cf8fe2b7-cc52-43fe-a97b-bcb065ad26f9" ] }, { "id" : "ITEM-4", "itemData" : { "author" : [ { "dropping-particle" : "", "family" : "B", "given" : "Kamarul Aryffin", "non-dropping-particle" : "", "parse-names" : false, "suffix" : "" }, { "dropping-particle" : "", "family" : "Farid", "given" : "Shaik", "non-dropping-particle" : "", "parse-names" : false, "suffix" : "" }, { "dropping-particle" : "", "family" : "W", "given" : "A", "non-dropping-particle" : "", "parse-names" : false, "suffix" : "" }, { "dropping-particle" : "", "family" : "Baharuddin", "given" : "Kamarul Aryffin", "non-dropping-particle" : "", "parse-names" : false, "suffix" : "" }, { "dropping-particle" : "", "family" : "Wahab", "given" : "Shaik Farid Abdull", "non-dropping-particle" : "", "parse-names" : false, "suffix" : "" }, { "dropping-particle" : "", "family" : "Rahman", "given" : "Nik Hisamuddin Nik Ab", "non-dropping-particle" : "", "parse-names" : false, "suffix" : "" }, { "dropping-particle" : "", "family" : "Mohamad", "given" : "Nik Arif Nik", "non-dropping-particle" : "", "parse-names" : false, "suffix" : "" }, { "dropping-particle" : "", "family" : "Kamauzaman", "given" : "Tuan Hairulnizam Tuan", "non-dropping-particle" : "", "parse-names" : false, "suffix" : "" }, { "dropping-particle" : "", "family" : "Noh", "given" : "Abu Yazid Md", "non-dropping-particle" : "", "parse-names" : false, "suffix" : "" }, { "dropping-particle" : "", "family" : "Majid", "given" : "Mohd Roslani Abdul", "non-dropping-particle" : "", "parse-names" : false, "suffix" : "" }, { "dropping-particle" : "", "family" : "B", "given" : "Kamarul Aryffin", "non-dropping-particle" : "", "parse-names" : false, "suffix" : "" }, { "dropping-particle" : "", "family" : "Farid", "given" : "Shaik", "non-dropping-particle" : "", "parse-names" : false, "suffix" : "" }, { "dropping-particle" : "", "family" : "W", "given" : "A", "non-dropping-particle" : "", "parse-names" : false, "suffix" : "" } ], "container-title" : "Malaysian Journal of Medical Science", "id" : "ITEM-4", "issue" : "2", "issued" : { "date-parts" : [ [ "2015" ] ] }, "page" : "1-7", "title" : "The Record-Setting Flood of 2014 in Kelantan : Challenges and Recommendations from an Emergency Medicine Perspective and Why the Medical Campus Stood Dry", "type" : "article-journal", "volume" : "22" }, "uris" : [ "http://www.mendeley.com/documents/?uuid=ec26c295-176c-4f7f-968c-b799e80844c5" ] }, { "id" : "ITEM-5", "itemData" : { "DOI" : "10.1016/j.sbspro.2013.08.385", "ISBN" : "1877-0428", "ISSN" : "18770428", "abstract" : "Floods bring miseries to the life of thousands of Malaysians every year. Pekan town, located on the banks of the Pahang River, regularly suffers both economic damages and physical destructions caused by the floods. It is anticipated that the climate change effects through a rise in the sea-level, will aggravate both the duration and depth of flooding in the town. This paper studies the flood situation of Pekan town, assesses the intensity of flood damages, anticipates the severity of flooding due to sea-level rise and finally, comes up with the community-based sustainable flood mitigation policies and measures for the town.", "author" : [ { "dropping-particle" : "", "family" : "Mohit", "given" : "Mohammad Abdul", "non-dropping-particle" : "", "parse-names" : false, "suffix" : "" }, { "dropping-particle" : "", "family" : "Sellu", "given" : "Gajikoh Mohamed", "non-dropping-particle" : "", "parse-names" : false, "suffix" : "" } ], "container-title" : "Procedia - Social and Behavioral Sciences", "id" : "ITEM-5", "issued" : { "date-parts" : [ [ "2013" ] ] }, "page" : "564-573", "publisher" : "Elsevier B.V.", "title" : "Mitigation of Climate Change Effects through Non-structural Flood Disaster Management in Pekan Town, Malaysia", "type" : "article-journal", "volume" : "85" }, "uris" : [ "http://www.mendeley.com/documents/?uuid=cdde92c4-7e55-472e-9731-9f361a70325e" ] }, { "id" : "ITEM-6", "itemData" : { "DOI" : "10.1108/09653569510093405", "ISBN" : "0965-3562", "ISSN" : "0965-3562", "abstract" : "In disaster management, relocation/resettlement is more often seen as the worst option as it gives the impression that nothing else can be done about the hazard and people have to be moved. Relocation is unpopular, as plans to relocate entire communities are costly, mainly because of the need to acquire alternative locations and the provision of housing for those resettled. More signifi- cantly, at least on the part of those being relocated, it provokes social disruption and upheaval when people are bundled into an alien environment. Notwithstanding the influence of structural/societal forces, people are also reluctant to be relocated far from relatives, friends and their place of work (or schools in the case of children). Examines the effectiveness of government-run permanent relocation schemes as a response to flood hazards in Malaysia.", "author" : [ { "dropping-particle" : "", "family" : "Weng Chan", "given" : "Ngai", "non-dropping-particle" : "", "parse-names" : false, "suffix" : "" } ], "container-title" : "Disaster Prevention and Management: An International Journal", "id" : "ITEM-6", "issue" : "4", "issued" : { "date-parts" : [ [ "1995" ] ] }, "page" : "22-29", "title" : "Flood disaster management in Malaysia: an evaluation of the effectiveness of government resettlement schemes", "type" : "article-journal", "volume" : "4" }, "uris" : [ "http://www.mendeley.com/documents/?uuid=b2d133ab-6a49-4856-8848-e7c7ffd2671e" ] }, { "id" : "ITEM-7", "itemData" : { "DOI" : "10.1016/j.sbspro.2013.07.201", "ISBN" : "0000000000", "ISSN" : "18770428", "abstract" : "This paper attempts to examine the governing modalities co-ordinating and integrating the policies and programmes to reduce flood-related disaster risks. The World Conference adopted the Hyogo Framework for Action 2005 \u2013 2015 which stressed on viable institutional disaster risk reduction bases. United Kingdom responded with a central legal framework in flood management, whilst Malaysia relies on the National Security Directive No.20. This research will examine the UK legal framework for valuable lessons that Malaysia could learn from. It adopts a library-based approach, and the expected outcome of this research would be to propose a single legislation for Malaysia in flood management.", "author" : [ { "dropping-particle" : "", "family" : "Hamin", "given" : "Zaiton", "non-dropping-particle" : "", "parse-names" : false, "suffix" : "" }, { "dropping-particle" : "", "family" : "Othman", "given" : "Mohd Bahrin", "non-dropping-particle" : "", "parse-names" : false, "suffix" : "" }, { "dropping-particle" : "", "family" : "Elias", "given" : "Zaharah", "non-dropping-particle" : "", "parse-names" : false, "suffix" : "" } ], "container-title" : "Procedia - Social and Behavioral Sciences", "id" : "ITEM-7", "issued" : { "date-parts" : [ [ "2013" ] ] }, "page" : "277-283", "publisher" : "Elsevier B.V.", "title" : "Floating on a legislative framework in flood management in Malaysia: Lessons from the United Kingdom", "type" : "article-journal", "volume" : "101" }, "uris" : [ "http://www.mendeley.com/documents/?uuid=518e5fe5-9f5c-4196-a9da-a25e640ab25b" ] } ], "mendeley" : { "formattedCitation" : "(B et al., 2015; Hamin et al., 2013; Khalid &amp; Shafiai, 2015; Mohit &amp; Sellu, 2013; Padli, Shah Habibullah, &amp; Baharom, 2010; Weng Chan, 1995; Yahya et al., 2016)", "manualFormatting" : "(Weng Chan, 1995; Padli et al., 2010; Hamin et al., 2013; Mohit &amp; Sellu, 2013; Baharuddin et al., 2015; Khalid &amp; Shafiai, 2015; Yahya et al., 2016)", "plainTextFormattedCitation" : "(B et al., 2015; Hamin et al., 2013; Khalid &amp; Shafiai, 2015; Mohit &amp; Sellu, 2013; Padli, Shah Habibullah, &amp; Baharom, 2010; Weng Chan, 1995; Yahya et al., 2016)", "previouslyFormattedCitation" : "(B et al., 2015; Hamin et al., 2013; Khalid &amp; Shafiai, 2015; Mohit &amp; Sellu, 2013; Padli, Shah Habibullah, &amp; Baharom, 2010; Weng Chan, 1995; Yahya et al., 2016)" }, "properties" : {  }, "schema" : "https://github.com/citation-style-language/schema/raw/master/csl-citation.json" }</w:instrText>
      </w:r>
      <w:r w:rsidR="00C063CD" w:rsidRPr="00F75E64">
        <w:rPr>
          <w:rFonts w:cs="Times New Roman"/>
          <w:szCs w:val="24"/>
          <w:lang w:val="en-US"/>
        </w:rPr>
        <w:fldChar w:fldCharType="separate"/>
      </w:r>
      <w:r w:rsidR="00440421">
        <w:rPr>
          <w:rFonts w:cs="Times New Roman"/>
          <w:noProof/>
          <w:szCs w:val="24"/>
          <w:lang w:val="en-US"/>
        </w:rPr>
        <w:t>(Weng</w:t>
      </w:r>
      <w:r w:rsidR="00445DBD">
        <w:rPr>
          <w:rFonts w:cs="Times New Roman"/>
          <w:noProof/>
          <w:szCs w:val="24"/>
          <w:lang w:val="en-US"/>
        </w:rPr>
        <w:t>, 1995; Padli et al., 2010; Hamin et al.</w:t>
      </w:r>
      <w:r w:rsidR="00353749" w:rsidRPr="00353749">
        <w:rPr>
          <w:rFonts w:cs="Times New Roman"/>
          <w:noProof/>
          <w:szCs w:val="24"/>
          <w:lang w:val="en-US"/>
        </w:rPr>
        <w:t xml:space="preserve">, 2013; Mohit </w:t>
      </w:r>
      <w:r w:rsidR="002350B7">
        <w:rPr>
          <w:rFonts w:cs="Times New Roman"/>
          <w:noProof/>
          <w:szCs w:val="24"/>
          <w:lang w:val="en-US"/>
        </w:rPr>
        <w:t>&amp;</w:t>
      </w:r>
      <w:r w:rsidR="00353749" w:rsidRPr="00353749">
        <w:rPr>
          <w:rFonts w:cs="Times New Roman"/>
          <w:noProof/>
          <w:szCs w:val="24"/>
          <w:lang w:val="en-US"/>
        </w:rPr>
        <w:t xml:space="preserve"> Sellu, 2013; Baharuddin </w:t>
      </w:r>
      <w:r w:rsidR="00353749" w:rsidRPr="00445DBD">
        <w:rPr>
          <w:rFonts w:cs="Times New Roman"/>
          <w:noProof/>
          <w:szCs w:val="24"/>
          <w:lang w:val="en-US"/>
        </w:rPr>
        <w:t>et al</w:t>
      </w:r>
      <w:r w:rsidR="00353749" w:rsidRPr="00353749">
        <w:rPr>
          <w:rFonts w:cs="Times New Roman"/>
          <w:i/>
          <w:noProof/>
          <w:szCs w:val="24"/>
          <w:lang w:val="en-US"/>
        </w:rPr>
        <w:t>.</w:t>
      </w:r>
      <w:r w:rsidR="00353749" w:rsidRPr="00353749">
        <w:rPr>
          <w:rFonts w:cs="Times New Roman"/>
          <w:noProof/>
          <w:szCs w:val="24"/>
          <w:lang w:val="en-US"/>
        </w:rPr>
        <w:t xml:space="preserve">, 2015; Khalid </w:t>
      </w:r>
      <w:r w:rsidR="002350B7">
        <w:rPr>
          <w:rFonts w:cs="Times New Roman"/>
          <w:noProof/>
          <w:szCs w:val="24"/>
          <w:lang w:val="en-US"/>
        </w:rPr>
        <w:t>&amp;</w:t>
      </w:r>
      <w:r w:rsidR="00353749" w:rsidRPr="00353749">
        <w:rPr>
          <w:rFonts w:cs="Times New Roman"/>
          <w:noProof/>
          <w:szCs w:val="24"/>
          <w:lang w:val="en-US"/>
        </w:rPr>
        <w:t xml:space="preserve"> Shafiai, 2015; Yahya </w:t>
      </w:r>
      <w:r w:rsidR="00353749" w:rsidRPr="00445DBD">
        <w:rPr>
          <w:rFonts w:cs="Times New Roman"/>
          <w:noProof/>
          <w:szCs w:val="24"/>
          <w:lang w:val="en-US"/>
        </w:rPr>
        <w:t>et al.,</w:t>
      </w:r>
      <w:r w:rsidR="00353749" w:rsidRPr="00353749">
        <w:rPr>
          <w:rFonts w:cs="Times New Roman"/>
          <w:noProof/>
          <w:szCs w:val="24"/>
          <w:lang w:val="en-US"/>
        </w:rPr>
        <w:t xml:space="preserve"> 2016)</w:t>
      </w:r>
      <w:r w:rsidR="00C063CD" w:rsidRPr="00F75E64">
        <w:rPr>
          <w:rFonts w:cs="Times New Roman"/>
          <w:szCs w:val="24"/>
          <w:lang w:val="en-US"/>
        </w:rPr>
        <w:fldChar w:fldCharType="end"/>
      </w:r>
      <w:r w:rsidR="001E4A76" w:rsidRPr="00F75E64">
        <w:rPr>
          <w:rFonts w:cs="Times New Roman"/>
          <w:szCs w:val="24"/>
          <w:lang w:val="en-US"/>
        </w:rPr>
        <w:t xml:space="preserve">. </w:t>
      </w:r>
      <w:r w:rsidR="004223BD" w:rsidRPr="00F75E64">
        <w:rPr>
          <w:rFonts w:cs="Times New Roman"/>
          <w:color w:val="000000" w:themeColor="text1"/>
          <w:szCs w:val="24"/>
          <w:lang w:val="en-US"/>
        </w:rPr>
        <w:t xml:space="preserve">The first </w:t>
      </w:r>
      <w:r w:rsidR="002350B7">
        <w:rPr>
          <w:rFonts w:cs="Times New Roman"/>
          <w:color w:val="000000" w:themeColor="text1"/>
          <w:szCs w:val="24"/>
          <w:lang w:val="en-US"/>
        </w:rPr>
        <w:t xml:space="preserve">phase </w:t>
      </w:r>
      <w:r w:rsidR="00BF0EDC">
        <w:rPr>
          <w:rFonts w:cs="Times New Roman"/>
          <w:color w:val="000000" w:themeColor="text1"/>
          <w:szCs w:val="24"/>
          <w:lang w:val="en-US"/>
        </w:rPr>
        <w:t>and</w:t>
      </w:r>
      <w:r w:rsidR="002350B7">
        <w:rPr>
          <w:rFonts w:cs="Times New Roman"/>
          <w:color w:val="000000" w:themeColor="text1"/>
          <w:szCs w:val="24"/>
          <w:lang w:val="en-US"/>
        </w:rPr>
        <w:t xml:space="preserve"> second</w:t>
      </w:r>
      <w:r w:rsidR="004223BD" w:rsidRPr="00F75E64">
        <w:rPr>
          <w:rFonts w:cs="Times New Roman"/>
          <w:color w:val="000000" w:themeColor="text1"/>
          <w:szCs w:val="24"/>
          <w:lang w:val="en-US"/>
        </w:rPr>
        <w:t xml:space="preserve"> phase </w:t>
      </w:r>
      <w:r w:rsidR="002350B7">
        <w:rPr>
          <w:rFonts w:cs="Times New Roman"/>
          <w:color w:val="000000" w:themeColor="text1"/>
          <w:szCs w:val="24"/>
          <w:lang w:val="en-US"/>
        </w:rPr>
        <w:t>are</w:t>
      </w:r>
      <w:r w:rsidR="00BF0EDC">
        <w:rPr>
          <w:rFonts w:cs="Times New Roman"/>
          <w:color w:val="000000" w:themeColor="text1"/>
          <w:szCs w:val="24"/>
          <w:lang w:val="en-US"/>
        </w:rPr>
        <w:t xml:space="preserve"> preparation</w:t>
      </w:r>
      <w:r w:rsidR="002350B7">
        <w:rPr>
          <w:rFonts w:cs="Times New Roman"/>
          <w:color w:val="000000" w:themeColor="text1"/>
          <w:szCs w:val="24"/>
          <w:lang w:val="en-US"/>
        </w:rPr>
        <w:t>s</w:t>
      </w:r>
      <w:r w:rsidR="00BF0EDC">
        <w:rPr>
          <w:rFonts w:cs="Times New Roman"/>
          <w:color w:val="000000" w:themeColor="text1"/>
          <w:szCs w:val="24"/>
          <w:lang w:val="en-US"/>
        </w:rPr>
        <w:t xml:space="preserve"> before </w:t>
      </w:r>
      <w:r w:rsidR="004223BD" w:rsidRPr="00F75E64">
        <w:rPr>
          <w:rFonts w:cs="Times New Roman"/>
          <w:color w:val="000000" w:themeColor="text1"/>
          <w:szCs w:val="24"/>
          <w:lang w:val="en-US"/>
        </w:rPr>
        <w:t xml:space="preserve">a disaster occurs, </w:t>
      </w:r>
      <w:r w:rsidR="00BF0EDC">
        <w:rPr>
          <w:rFonts w:cs="Times New Roman"/>
          <w:color w:val="000000" w:themeColor="text1"/>
          <w:szCs w:val="24"/>
          <w:lang w:val="en-US"/>
        </w:rPr>
        <w:t xml:space="preserve">then </w:t>
      </w:r>
      <w:r w:rsidR="004223BD" w:rsidRPr="00F75E64">
        <w:rPr>
          <w:rFonts w:cs="Times New Roman"/>
          <w:color w:val="000000" w:themeColor="text1"/>
          <w:szCs w:val="24"/>
          <w:lang w:val="en-US"/>
        </w:rPr>
        <w:t xml:space="preserve">the third phase </w:t>
      </w:r>
      <w:r w:rsidR="00BF0EDC">
        <w:rPr>
          <w:rFonts w:cs="Times New Roman"/>
          <w:color w:val="000000" w:themeColor="text1"/>
          <w:szCs w:val="24"/>
          <w:lang w:val="en-US"/>
        </w:rPr>
        <w:t xml:space="preserve">is the actions made </w:t>
      </w:r>
      <w:r w:rsidR="002350B7">
        <w:rPr>
          <w:rFonts w:cs="Times New Roman"/>
          <w:color w:val="000000" w:themeColor="text1"/>
          <w:szCs w:val="24"/>
          <w:lang w:val="en-US"/>
        </w:rPr>
        <w:t>when</w:t>
      </w:r>
      <w:r w:rsidR="004223BD" w:rsidRPr="00F75E64">
        <w:rPr>
          <w:rFonts w:cs="Times New Roman"/>
          <w:color w:val="000000" w:themeColor="text1"/>
          <w:szCs w:val="24"/>
          <w:lang w:val="en-US"/>
        </w:rPr>
        <w:t xml:space="preserve"> a disaster</w:t>
      </w:r>
      <w:r w:rsidR="00BF0EDC">
        <w:rPr>
          <w:rFonts w:cs="Times New Roman"/>
          <w:color w:val="000000" w:themeColor="text1"/>
          <w:szCs w:val="24"/>
          <w:lang w:val="en-US"/>
        </w:rPr>
        <w:t xml:space="preserve"> occurs </w:t>
      </w:r>
      <w:r w:rsidR="004223BD" w:rsidRPr="00F75E64">
        <w:rPr>
          <w:rFonts w:cs="Times New Roman"/>
          <w:color w:val="000000" w:themeColor="text1"/>
          <w:szCs w:val="24"/>
          <w:lang w:val="en-US"/>
        </w:rPr>
        <w:t xml:space="preserve">while the last phase </w:t>
      </w:r>
      <w:r w:rsidR="008018F6">
        <w:rPr>
          <w:rFonts w:cs="Times New Roman"/>
          <w:color w:val="000000" w:themeColor="text1"/>
          <w:szCs w:val="24"/>
          <w:lang w:val="en-US"/>
        </w:rPr>
        <w:t>is the activities done</w:t>
      </w:r>
      <w:r w:rsidR="008018F6" w:rsidRPr="00F75E64">
        <w:rPr>
          <w:rFonts w:cs="Times New Roman"/>
          <w:color w:val="000000" w:themeColor="text1"/>
          <w:szCs w:val="24"/>
          <w:lang w:val="en-US"/>
        </w:rPr>
        <w:t xml:space="preserve"> </w:t>
      </w:r>
      <w:r w:rsidR="004223BD" w:rsidRPr="00F75E64">
        <w:rPr>
          <w:rFonts w:cs="Times New Roman"/>
          <w:color w:val="000000" w:themeColor="text1"/>
          <w:szCs w:val="24"/>
          <w:lang w:val="en-US"/>
        </w:rPr>
        <w:t xml:space="preserve">after the incidence of the disaster which </w:t>
      </w:r>
      <w:r w:rsidR="004223BD" w:rsidRPr="00F75E64">
        <w:rPr>
          <w:rFonts w:cs="Times New Roman"/>
          <w:noProof/>
          <w:color w:val="000000" w:themeColor="text1"/>
          <w:szCs w:val="24"/>
          <w:lang w:val="en-US"/>
        </w:rPr>
        <w:t>consist</w:t>
      </w:r>
      <w:r w:rsidR="0086577B" w:rsidRPr="00F75E64">
        <w:rPr>
          <w:rFonts w:cs="Times New Roman"/>
          <w:noProof/>
          <w:color w:val="000000" w:themeColor="text1"/>
          <w:szCs w:val="24"/>
          <w:lang w:val="en-US"/>
        </w:rPr>
        <w:t>s</w:t>
      </w:r>
      <w:r w:rsidR="004223BD" w:rsidRPr="00F75E64">
        <w:rPr>
          <w:rFonts w:cs="Times New Roman"/>
          <w:color w:val="000000" w:themeColor="text1"/>
          <w:szCs w:val="24"/>
          <w:lang w:val="en-US"/>
        </w:rPr>
        <w:t xml:space="preserve"> </w:t>
      </w:r>
      <w:r w:rsidR="008018F6">
        <w:rPr>
          <w:rFonts w:cs="Times New Roman"/>
          <w:color w:val="000000" w:themeColor="text1"/>
          <w:szCs w:val="24"/>
          <w:lang w:val="en-US"/>
        </w:rPr>
        <w:t xml:space="preserve">of </w:t>
      </w:r>
      <w:r w:rsidR="004223BD" w:rsidRPr="00F75E64">
        <w:rPr>
          <w:rFonts w:cs="Times New Roman"/>
          <w:color w:val="000000" w:themeColor="text1"/>
          <w:szCs w:val="24"/>
          <w:lang w:val="en-US"/>
        </w:rPr>
        <w:t xml:space="preserve">disaster relief, rehabilitation and reconstruction </w:t>
      </w:r>
      <w:r w:rsidR="00C063CD" w:rsidRPr="00F75E64">
        <w:rPr>
          <w:rFonts w:cs="Times New Roman"/>
          <w:szCs w:val="24"/>
          <w:lang w:val="en-US"/>
        </w:rPr>
        <w:fldChar w:fldCharType="begin" w:fldLock="1"/>
      </w:r>
      <w:r w:rsidR="0060047A">
        <w:rPr>
          <w:rFonts w:cs="Times New Roman"/>
          <w:szCs w:val="24"/>
          <w:lang w:val="en-US"/>
        </w:rPr>
        <w:instrText>ADDIN CSL_CITATION { "citationItems" : [ { "id" : "ITEM-1", "itemData" : { "DOI" : "10.1108/09653560610659775", "ISBN" : "0368492081090", "ISSN" : "0965-3562", "abstract" : "&amp;#60;B&amp;#62;Purpose&amp;#60;/B&amp;#62; - To present a comprehensive flood management plan for Malaysia, the various planning stages and the proponents of the plan. It is also to expound and highlight the importance of spatial information technology in the strategy and to outline the critical decision-making at various levels of the plan. &amp;#60;B&amp;#62;Design/methodology/approach&amp;#60;/B&amp;#62; - A review of flood disaster management aimed at providing an insight into the strategies for a comprehensive flood disaster management for Malaysia. Discussion of the framework of a spatial decision support system (SDSS) and its role in decision-making in a comprehensive disaster management plan. &amp;#60;B&amp;#62;Findings&amp;#60;/B&amp;#62; - Provides information about a proposed comprehensive disaster management program for Malaysia and highlight the role of SDSS in improving decision-making. It recognizes the strength of SDSS in the collection and processing of information to speed up communication between the proponents of the disaster management program. A well-design SDSS for flood disaster management should present a balance among capabilities of dialog, data and modeling. &amp;#60;B&amp;#62;Research limitations/implications&amp;#60;/B&amp;#62; - The study has outlined the links and components of SDSS and not its development processes; this may limit the used of this paper in in-depth study of the development if SDSS. Some source for detail study of the development of SDSS have, however, been cited. &amp;#60;B&amp;#62;Practical implications&amp;#60;/B&amp;#62; - This paper is a very useful source of information about the preparation of a comprehensive disaster management program. It also sheds light on the role of SDSS in improving and speeding up communication between the various proponents of the program. Researcher and students will fine, it provides general guidelines and framework for disaster planning and management. &amp;#60;B&amp;#62;Originality/value&amp;#60;/B&amp;#62; - This paper fulfills flood disaster study need for developing a comprehensive disaster management program. It presents the framework of SDSS, the interrelationship between their various components and how they play a role in decision-making.", "author" : [ { "dropping-particle" : "", "family" : "Billa", "given" : "Lawal", "non-dropping-particle" : "", "parse-names" : false, "suffix" : "" }, { "dropping-particle" : "", "family" : "Shattri", "given" : "Mansor", "non-dropping-particle" : "", "parse-names" : false, "suffix" : "" }, { "dropping-particle" : "", "family" : "Rodzi Mahmud", "given" : "Ahmad", "non-dropping-particle" : "", "parse-names" : false, "suffix" : "" }, { "dropping-particle" : "", "family" : "Halim Ghazali", "given" : "Abdul", "non-dropping-particle" : "", "parse-names" : false, "suffix" : "" } ], "container-title" : "Disaster Prevention and Management: An International Journal", "id" : "ITEM-1", "issue" : "2", "issued" : { "date-parts" : [ [ "2006" ] ] }, "page" : "233-240", "title" : "Comprehensive planning and the role of SDSS in flood disaster management in Malaysia", "type" : "article-journal", "volume" : "15" }, "uris" : [ "http://www.mendeley.com/documents/?uuid=8bdfc64f-df84-402e-a7b0-cb6fd0264c4c" ] } ], "mendeley" : { "formattedCitation" : "(Billa et al., 2006)", "plainTextFormattedCitation" : "(Billa et al., 2006)", "previouslyFormattedCitation" : "(Billa et al., 2006)" }, "properties" : {  }, "schema" : "https://github.com/citation-style-language/schema/raw/master/csl-citation.json" }</w:instrText>
      </w:r>
      <w:r w:rsidR="00C063CD" w:rsidRPr="00F75E64">
        <w:rPr>
          <w:rFonts w:cs="Times New Roman"/>
          <w:szCs w:val="24"/>
          <w:lang w:val="en-US"/>
        </w:rPr>
        <w:fldChar w:fldCharType="separate"/>
      </w:r>
      <w:r w:rsidR="00353749" w:rsidRPr="0060047A">
        <w:rPr>
          <w:rFonts w:cs="Times New Roman"/>
          <w:noProof/>
          <w:szCs w:val="24"/>
          <w:lang w:val="en-US"/>
        </w:rPr>
        <w:t>(Billa et al., 2006)</w:t>
      </w:r>
      <w:r w:rsidR="00C063CD" w:rsidRPr="00F75E64">
        <w:rPr>
          <w:rFonts w:cs="Times New Roman"/>
          <w:szCs w:val="24"/>
          <w:lang w:val="en-US"/>
        </w:rPr>
        <w:fldChar w:fldCharType="end"/>
      </w:r>
      <w:r w:rsidR="004223BD" w:rsidRPr="00F75E64">
        <w:rPr>
          <w:rFonts w:cs="Times New Roman"/>
          <w:szCs w:val="24"/>
          <w:lang w:val="en-US"/>
        </w:rPr>
        <w:t xml:space="preserve">. </w:t>
      </w:r>
      <w:r w:rsidR="00040977">
        <w:rPr>
          <w:rFonts w:cs="Times New Roman"/>
          <w:szCs w:val="24"/>
          <w:lang w:val="en-US"/>
        </w:rPr>
        <w:t xml:space="preserve">According to </w:t>
      </w:r>
      <w:r w:rsidR="00C063CD" w:rsidRPr="00F75E64">
        <w:rPr>
          <w:rFonts w:cs="Times New Roman"/>
          <w:szCs w:val="24"/>
          <w:lang w:val="en-US"/>
        </w:rPr>
        <w:fldChar w:fldCharType="begin" w:fldLock="1"/>
      </w:r>
      <w:r w:rsidR="0060047A">
        <w:rPr>
          <w:rFonts w:cs="Times New Roman"/>
          <w:szCs w:val="24"/>
          <w:lang w:val="en-US"/>
        </w:rPr>
        <w:instrText>ADDIN CSL_CITATION { "citationItems" : [ { "id" : "ITEM-1", "itemData" : { "author" : [ { "dropping-particle" : "", "family" : "B", "given" : "Kamarul Aryffin", "non-dropping-particle" : "", "parse-names" : false, "suffix" : "" }, { "dropping-particle" : "", "family" : "Farid", "given" : "Shaik", "non-dropping-particle" : "", "parse-names" : false, "suffix" : "" }, { "dropping-particle" : "", "family" : "W", "given" : "A", "non-dropping-particle" : "", "parse-names" : false, "suffix" : "" }, { "dropping-particle" : "", "family" : "Baharuddin", "given" : "Kamarul Aryffin", "non-dropping-particle" : "", "parse-names" : false, "suffix" : "" }, { "dropping-particle" : "", "family" : "Wahab", "given" : "Shaik Farid Abdull", "non-dropping-particle" : "", "parse-names" : false, "suffix" : "" }, { "dropping-particle" : "", "family" : "Rahman", "given" : "Nik Hisamuddin Nik Ab", "non-dropping-particle" : "", "parse-names" : false, "suffix" : "" }, { "dropping-particle" : "", "family" : "Mohamad", "given" : "Nik Arif Nik", "non-dropping-particle" : "", "parse-names" : false, "suffix" : "" }, { "dropping-particle" : "", "family" : "Kamauzaman", "given" : "Tuan Hairulnizam Tuan", "non-dropping-particle" : "", "parse-names" : false, "suffix" : "" }, { "dropping-particle" : "", "family" : "Noh", "given" : "Abu Yazid Md", "non-dropping-particle" : "", "parse-names" : false, "suffix" : "" }, { "dropping-particle" : "", "family" : "Majid", "given" : "Mohd Roslani Abdul", "non-dropping-particle" : "", "parse-names" : false, "suffix" : "" }, { "dropping-particle" : "", "family" : "B", "given" : "Kamarul Aryffin", "non-dropping-particle" : "", "parse-names" : false, "suffix" : "" }, { "dropping-particle" : "", "family" : "Farid", "given" : "Shaik", "non-dropping-particle" : "", "parse-names" : false, "suffix" : "" }, { "dropping-particle" : "", "family" : "W", "given" : "A", "non-dropping-particle" : "", "parse-names" : false, "suffix" : "" } ], "container-title" : "Malaysian Journal of Medical Science", "id" : "ITEM-1", "issue" : "2", "issued" : { "date-parts" : [ [ "2015" ] ] }, "page" : "1-7", "title" : "The Record-Setting Flood of 2014 in Kelantan : Challenges and Recommendations from an Emergency Medicine Perspective and Why the Medical Campus Stood Dry", "type" : "article-journal", "volume" : "22" }, "uris" : [ "http://www.mendeley.com/documents/?uuid=ec26c295-176c-4f7f-968c-b799e80844c5" ] } ], "mendeley" : { "formattedCitation" : "(B et al., 2015)", "manualFormatting" : "Baharuddin et al. (2015)", "plainTextFormattedCitation" : "(B et al., 2015)", "previouslyFormattedCitation" : "(B et al., 2015)" }, "properties" : {  }, "schema" : "https://github.com/citation-style-language/schema/raw/master/csl-citation.json" }</w:instrText>
      </w:r>
      <w:r w:rsidR="00C063CD" w:rsidRPr="00F75E64">
        <w:rPr>
          <w:rFonts w:cs="Times New Roman"/>
          <w:szCs w:val="24"/>
          <w:lang w:val="en-US"/>
        </w:rPr>
        <w:fldChar w:fldCharType="separate"/>
      </w:r>
      <w:r w:rsidR="00040977" w:rsidRPr="00F75E64">
        <w:rPr>
          <w:rFonts w:cs="Times New Roman"/>
          <w:noProof/>
          <w:szCs w:val="24"/>
          <w:lang w:val="en-US"/>
        </w:rPr>
        <w:t>Baharuddin et al. (2015)</w:t>
      </w:r>
      <w:r w:rsidR="00C063CD" w:rsidRPr="00F75E64">
        <w:rPr>
          <w:rFonts w:cs="Times New Roman"/>
          <w:szCs w:val="24"/>
          <w:lang w:val="en-US"/>
        </w:rPr>
        <w:fldChar w:fldCharType="end"/>
      </w:r>
      <w:r w:rsidR="00040977">
        <w:rPr>
          <w:rFonts w:cs="Times New Roman"/>
          <w:szCs w:val="24"/>
          <w:lang w:val="en-US"/>
        </w:rPr>
        <w:t>, two of flood management phases such as</w:t>
      </w:r>
      <w:r w:rsidR="00B67177" w:rsidRPr="00F75E64">
        <w:rPr>
          <w:rFonts w:cs="Times New Roman"/>
          <w:szCs w:val="24"/>
          <w:lang w:val="en-US"/>
        </w:rPr>
        <w:t xml:space="preserve"> prevention/mitigation and preparedness phases are </w:t>
      </w:r>
      <w:r w:rsidR="00F55ACD" w:rsidRPr="00F75E64">
        <w:rPr>
          <w:rFonts w:cs="Times New Roman"/>
          <w:szCs w:val="24"/>
          <w:lang w:val="en-US"/>
        </w:rPr>
        <w:t xml:space="preserve">the most important phases and should </w:t>
      </w:r>
      <w:r w:rsidR="00F55ACD" w:rsidRPr="00F75E64">
        <w:rPr>
          <w:rFonts w:cs="Times New Roman"/>
          <w:noProof/>
          <w:szCs w:val="24"/>
          <w:lang w:val="en-US"/>
        </w:rPr>
        <w:t xml:space="preserve">be </w:t>
      </w:r>
      <w:r w:rsidR="0086577B" w:rsidRPr="00F75E64">
        <w:rPr>
          <w:rFonts w:cs="Times New Roman"/>
          <w:noProof/>
          <w:szCs w:val="24"/>
          <w:lang w:val="en-US"/>
        </w:rPr>
        <w:t>given more attention</w:t>
      </w:r>
      <w:r w:rsidR="00B67177" w:rsidRPr="00F75E64">
        <w:rPr>
          <w:rFonts w:cs="Times New Roman"/>
          <w:szCs w:val="24"/>
          <w:lang w:val="en-US"/>
        </w:rPr>
        <w:t xml:space="preserve">. </w:t>
      </w:r>
      <w:r w:rsidR="00313576" w:rsidRPr="00F75E64">
        <w:rPr>
          <w:rFonts w:cs="Times New Roman"/>
          <w:color w:val="000000" w:themeColor="text1"/>
          <w:szCs w:val="24"/>
          <w:lang w:val="en-US"/>
        </w:rPr>
        <w:t xml:space="preserve">The </w:t>
      </w:r>
      <w:r w:rsidR="004223BD" w:rsidRPr="00F75E64">
        <w:rPr>
          <w:rFonts w:cs="Times New Roman"/>
          <w:color w:val="000000" w:themeColor="text1"/>
          <w:szCs w:val="24"/>
          <w:lang w:val="en-US"/>
        </w:rPr>
        <w:t>following sections discuss</w:t>
      </w:r>
      <w:r w:rsidR="00535A27">
        <w:rPr>
          <w:rFonts w:cs="Times New Roman"/>
          <w:color w:val="000000" w:themeColor="text1"/>
          <w:szCs w:val="24"/>
          <w:lang w:val="en-US"/>
        </w:rPr>
        <w:t>ed</w:t>
      </w:r>
      <w:r w:rsidR="009C5610">
        <w:rPr>
          <w:rFonts w:cs="Times New Roman"/>
          <w:color w:val="000000" w:themeColor="text1"/>
          <w:szCs w:val="24"/>
          <w:lang w:val="en-US"/>
        </w:rPr>
        <w:t xml:space="preserve"> in detail about</w:t>
      </w:r>
      <w:r w:rsidR="00313576" w:rsidRPr="00F75E64">
        <w:rPr>
          <w:rFonts w:cs="Times New Roman"/>
          <w:color w:val="000000" w:themeColor="text1"/>
          <w:szCs w:val="24"/>
          <w:lang w:val="en-US"/>
        </w:rPr>
        <w:t xml:space="preserve"> each</w:t>
      </w:r>
      <w:r w:rsidR="009C5610">
        <w:rPr>
          <w:rFonts w:cs="Times New Roman"/>
          <w:color w:val="000000" w:themeColor="text1"/>
          <w:szCs w:val="24"/>
          <w:lang w:val="en-US"/>
        </w:rPr>
        <w:t xml:space="preserve"> phase</w:t>
      </w:r>
      <w:r w:rsidR="00F941E4">
        <w:rPr>
          <w:rFonts w:cs="Times New Roman"/>
          <w:color w:val="000000" w:themeColor="text1"/>
          <w:szCs w:val="24"/>
          <w:lang w:val="en-US"/>
        </w:rPr>
        <w:t xml:space="preserve"> </w:t>
      </w:r>
      <w:r w:rsidR="009C5610">
        <w:rPr>
          <w:rFonts w:cs="Times New Roman"/>
          <w:color w:val="000000" w:themeColor="text1"/>
          <w:szCs w:val="24"/>
          <w:lang w:val="en-US"/>
        </w:rPr>
        <w:t xml:space="preserve">of </w:t>
      </w:r>
      <w:r w:rsidR="00313576" w:rsidRPr="00F75E64">
        <w:rPr>
          <w:rFonts w:cs="Times New Roman"/>
          <w:color w:val="000000" w:themeColor="text1"/>
          <w:szCs w:val="24"/>
          <w:lang w:val="en-US"/>
        </w:rPr>
        <w:t>the flood managem</w:t>
      </w:r>
      <w:r w:rsidR="004223BD" w:rsidRPr="00F75E64">
        <w:rPr>
          <w:rFonts w:cs="Times New Roman"/>
          <w:color w:val="000000" w:themeColor="text1"/>
          <w:szCs w:val="24"/>
          <w:lang w:val="en-US"/>
        </w:rPr>
        <w:t xml:space="preserve">ent </w:t>
      </w:r>
      <w:r w:rsidR="00292F76">
        <w:rPr>
          <w:rFonts w:cs="Times New Roman"/>
          <w:color w:val="000000" w:themeColor="text1"/>
          <w:szCs w:val="24"/>
          <w:lang w:val="en-US"/>
        </w:rPr>
        <w:t xml:space="preserve">which </w:t>
      </w:r>
      <w:r w:rsidR="002350B7">
        <w:rPr>
          <w:rFonts w:cs="Times New Roman"/>
          <w:color w:val="000000" w:themeColor="text1"/>
          <w:szCs w:val="24"/>
          <w:lang w:val="en-US"/>
        </w:rPr>
        <w:t xml:space="preserve">are </w:t>
      </w:r>
      <w:r w:rsidR="00292F76" w:rsidRPr="00F75E64">
        <w:rPr>
          <w:rFonts w:cs="Times New Roman"/>
          <w:color w:val="000000" w:themeColor="text1"/>
          <w:szCs w:val="24"/>
          <w:lang w:val="en-US"/>
        </w:rPr>
        <w:t>applied</w:t>
      </w:r>
      <w:r w:rsidR="00313576" w:rsidRPr="00F75E64">
        <w:rPr>
          <w:rFonts w:cs="Times New Roman"/>
          <w:color w:val="000000" w:themeColor="text1"/>
          <w:szCs w:val="24"/>
          <w:lang w:val="en-US"/>
        </w:rPr>
        <w:t xml:space="preserve"> in Malaysia.</w:t>
      </w:r>
    </w:p>
    <w:p w:rsidR="003A0B61" w:rsidRDefault="007B1AE4" w:rsidP="009F3930">
      <w:pPr>
        <w:spacing w:after="0" w:afterAutospacing="0"/>
        <w:jc w:val="center"/>
        <w:rPr>
          <w:rFonts w:cs="Times New Roman"/>
          <w:szCs w:val="24"/>
          <w:lang w:val="en-US"/>
        </w:rPr>
      </w:pPr>
      <w:r w:rsidRPr="009A4CDE">
        <w:rPr>
          <w:noProof/>
          <w:lang w:val="en-US" w:eastAsia="en-US"/>
        </w:rPr>
        <w:lastRenderedPageBreak/>
        <w:drawing>
          <wp:inline distT="0" distB="0" distL="0" distR="0">
            <wp:extent cx="3967535" cy="3943847"/>
            <wp:effectExtent l="76200" t="0" r="52015" b="0"/>
            <wp:docPr id="30" name="Diagram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063202" w:rsidRDefault="00063202" w:rsidP="009F3930">
      <w:pPr>
        <w:spacing w:after="0" w:afterAutospacing="0"/>
        <w:jc w:val="center"/>
        <w:rPr>
          <w:b/>
          <w:sz w:val="20"/>
          <w:szCs w:val="20"/>
        </w:rPr>
      </w:pPr>
    </w:p>
    <w:p w:rsidR="002350B7" w:rsidRPr="00DC7157" w:rsidRDefault="003A0B61" w:rsidP="009F3930">
      <w:pPr>
        <w:spacing w:after="0" w:afterAutospacing="0"/>
        <w:jc w:val="center"/>
        <w:rPr>
          <w:iCs/>
          <w:sz w:val="20"/>
          <w:szCs w:val="20"/>
        </w:rPr>
      </w:pPr>
      <w:r w:rsidRPr="00DC7157">
        <w:rPr>
          <w:b/>
          <w:sz w:val="20"/>
          <w:szCs w:val="20"/>
        </w:rPr>
        <w:t>Figure 1</w:t>
      </w:r>
      <w:r w:rsidR="00074811" w:rsidRPr="00DC7157">
        <w:rPr>
          <w:sz w:val="20"/>
          <w:szCs w:val="20"/>
        </w:rPr>
        <w:t>.</w:t>
      </w:r>
      <w:r w:rsidR="00F941E4" w:rsidRPr="00DC7157">
        <w:rPr>
          <w:sz w:val="20"/>
          <w:szCs w:val="20"/>
        </w:rPr>
        <w:t xml:space="preserve"> </w:t>
      </w:r>
      <w:r w:rsidRPr="00DC7157">
        <w:rPr>
          <w:iCs/>
          <w:sz w:val="20"/>
          <w:szCs w:val="20"/>
        </w:rPr>
        <w:t xml:space="preserve">Flood </w:t>
      </w:r>
      <w:r w:rsidR="00074811" w:rsidRPr="00DC7157">
        <w:rPr>
          <w:iCs/>
          <w:sz w:val="20"/>
          <w:szCs w:val="20"/>
        </w:rPr>
        <w:t>disaster management phases</w:t>
      </w:r>
    </w:p>
    <w:p w:rsidR="00F941E4" w:rsidRPr="00F941E4" w:rsidRDefault="00F941E4" w:rsidP="009F3930">
      <w:pPr>
        <w:spacing w:after="0" w:afterAutospacing="0"/>
        <w:jc w:val="center"/>
        <w:rPr>
          <w:iCs/>
        </w:rPr>
      </w:pPr>
    </w:p>
    <w:p w:rsidR="000E7714" w:rsidRPr="000247B4" w:rsidRDefault="00F941E4" w:rsidP="009F3930">
      <w:pPr>
        <w:pStyle w:val="Heading4"/>
        <w:spacing w:after="0" w:afterAutospacing="0"/>
        <w:rPr>
          <w:rFonts w:cs="Times New Roman"/>
          <w:szCs w:val="24"/>
          <w:lang w:val="en-US"/>
        </w:rPr>
      </w:pPr>
      <w:r w:rsidRPr="000247B4">
        <w:rPr>
          <w:rFonts w:cs="Times New Roman"/>
          <w:szCs w:val="24"/>
          <w:lang w:val="en-US"/>
        </w:rPr>
        <w:t>Flood prevention or m</w:t>
      </w:r>
      <w:r w:rsidR="005921E9" w:rsidRPr="000247B4">
        <w:rPr>
          <w:rFonts w:cs="Times New Roman"/>
          <w:szCs w:val="24"/>
          <w:lang w:val="en-US"/>
        </w:rPr>
        <w:t>itigation</w:t>
      </w:r>
    </w:p>
    <w:p w:rsidR="00F941E4" w:rsidRPr="00F941E4" w:rsidRDefault="00F941E4" w:rsidP="009F3930">
      <w:pPr>
        <w:spacing w:after="0" w:afterAutospacing="0"/>
        <w:rPr>
          <w:lang w:val="en-US"/>
        </w:rPr>
      </w:pPr>
    </w:p>
    <w:p w:rsidR="006C5FC0" w:rsidRDefault="00E7314B" w:rsidP="009F3930">
      <w:pPr>
        <w:spacing w:after="0" w:afterAutospacing="0"/>
        <w:rPr>
          <w:rFonts w:cs="Times New Roman"/>
          <w:szCs w:val="24"/>
          <w:lang w:val="en-US"/>
        </w:rPr>
      </w:pPr>
      <w:r w:rsidRPr="00F75E64">
        <w:rPr>
          <w:rFonts w:cs="Times New Roman"/>
          <w:szCs w:val="24"/>
          <w:lang w:val="en-US"/>
        </w:rPr>
        <w:t xml:space="preserve">In Malaysia, </w:t>
      </w:r>
      <w:r>
        <w:rPr>
          <w:rFonts w:cs="Times New Roman"/>
          <w:szCs w:val="24"/>
          <w:lang w:val="en-US"/>
        </w:rPr>
        <w:t xml:space="preserve">the government has executed the </w:t>
      </w:r>
      <w:r w:rsidRPr="00F75E64">
        <w:rPr>
          <w:rFonts w:cs="Times New Roman"/>
          <w:szCs w:val="24"/>
          <w:lang w:val="en-US"/>
        </w:rPr>
        <w:t>various strategies in prevent</w:t>
      </w:r>
      <w:r>
        <w:rPr>
          <w:rFonts w:cs="Times New Roman"/>
          <w:szCs w:val="24"/>
          <w:lang w:val="en-US"/>
        </w:rPr>
        <w:t>ion</w:t>
      </w:r>
      <w:r w:rsidRPr="00F75E64">
        <w:rPr>
          <w:rFonts w:cs="Times New Roman"/>
          <w:szCs w:val="24"/>
          <w:lang w:val="en-US"/>
        </w:rPr>
        <w:t xml:space="preserve"> or mitigat</w:t>
      </w:r>
      <w:r>
        <w:rPr>
          <w:rFonts w:cs="Times New Roman"/>
          <w:szCs w:val="24"/>
          <w:lang w:val="en-US"/>
        </w:rPr>
        <w:t>ion</w:t>
      </w:r>
      <w:r w:rsidRPr="00F75E64">
        <w:rPr>
          <w:rFonts w:cs="Times New Roman"/>
          <w:szCs w:val="24"/>
          <w:lang w:val="en-US"/>
        </w:rPr>
        <w:t xml:space="preserve"> </w:t>
      </w:r>
      <w:r>
        <w:rPr>
          <w:rFonts w:cs="Times New Roman"/>
          <w:szCs w:val="24"/>
          <w:lang w:val="en-US"/>
        </w:rPr>
        <w:t xml:space="preserve">of </w:t>
      </w:r>
      <w:r w:rsidRPr="00F75E64">
        <w:rPr>
          <w:rFonts w:cs="Times New Roman"/>
          <w:szCs w:val="24"/>
          <w:lang w:val="en-US"/>
        </w:rPr>
        <w:t xml:space="preserve">the floods </w:t>
      </w:r>
      <w:r w:rsidR="00C063CD" w:rsidRPr="00F75E64">
        <w:rPr>
          <w:rFonts w:cs="Times New Roman"/>
          <w:szCs w:val="24"/>
          <w:lang w:val="en-US"/>
        </w:rPr>
        <w:fldChar w:fldCharType="begin" w:fldLock="1"/>
      </w:r>
      <w:r w:rsidR="0060047A">
        <w:rPr>
          <w:rFonts w:cs="Times New Roman"/>
          <w:szCs w:val="24"/>
          <w:lang w:val="en-US"/>
        </w:rPr>
        <w:instrText>ADDIN CSL_CITATION { "citationItems" : [ { "id" : "ITEM-1", "itemData" : { "DOI" : "10.7763/IJSSH.2013.V3.299", "ISSN" : "20103646", "author" : [ { "dropping-particle" : "", "family" : "Salleh", "given" : "Nurul \u2018Aaina", "non-dropping-particle" : "", "parse-names" : false, "suffix" : "" }, { "dropping-particle" : "", "family" : "Mustaffa", "given" : "Che Su", "non-dropping-particle" : "", "parse-names" : false, "suffix" : "" }, { "dropping-particle" : "", "family" : "Ariffin", "given" : "Mohd Taib", "non-dropping-particle" : "", "parse-names" : false, "suffix" : "" } ], "container-title" : "International Journal of Social Science and Humanity", "id" : "ITEM-1", "issue" : "6", "issued" : { "date-parts" : [ [ "2013" ] ] }, "page" : "538-542", "title" : "Proposing instrument to measure impression management among flood victims", "type" : "article-journal", "volume" : "3" }, "uris" : [ "http://www.mendeley.com/documents/?uuid=0ee831ee-62ba-4f07-8f0a-2e286b5675cd" ] } ], "mendeley" : { "formattedCitation" : "(Salleh et al., 2013)", "manualFormatting" : "(Salleh et al., 2013)", "plainTextFormattedCitation" : "(Salleh et al., 2013)", "previouslyFormattedCitation" : "(Salleh et al., 2013)" }, "properties" : {  }, "schema" : "https://github.com/citation-style-language/schema/raw/master/csl-citation.json" }</w:instrText>
      </w:r>
      <w:r w:rsidR="00C063CD" w:rsidRPr="00F75E64">
        <w:rPr>
          <w:rFonts w:cs="Times New Roman"/>
          <w:szCs w:val="24"/>
          <w:lang w:val="en-US"/>
        </w:rPr>
        <w:fldChar w:fldCharType="separate"/>
      </w:r>
      <w:r w:rsidR="0075004D">
        <w:rPr>
          <w:rFonts w:cs="Times New Roman"/>
          <w:noProof/>
          <w:szCs w:val="24"/>
          <w:lang w:val="en-US"/>
        </w:rPr>
        <w:t>(Salleh et al.</w:t>
      </w:r>
      <w:r w:rsidRPr="00353749">
        <w:rPr>
          <w:rFonts w:cs="Times New Roman"/>
          <w:noProof/>
          <w:szCs w:val="24"/>
          <w:lang w:val="en-US"/>
        </w:rPr>
        <w:t>, 2013)</w:t>
      </w:r>
      <w:r w:rsidR="00C063CD" w:rsidRPr="00F75E64">
        <w:rPr>
          <w:rFonts w:cs="Times New Roman"/>
          <w:szCs w:val="24"/>
          <w:lang w:val="en-US"/>
        </w:rPr>
        <w:fldChar w:fldCharType="end"/>
      </w:r>
      <w:r w:rsidRPr="00F75E64">
        <w:rPr>
          <w:rFonts w:cs="Times New Roman"/>
          <w:szCs w:val="24"/>
          <w:lang w:val="en-US"/>
        </w:rPr>
        <w:t xml:space="preserve"> </w:t>
      </w:r>
      <w:r w:rsidRPr="00A770A6">
        <w:rPr>
          <w:rFonts w:cs="Times New Roman"/>
          <w:szCs w:val="24"/>
          <w:lang w:val="en-US"/>
        </w:rPr>
        <w:t>in order to avoid and r</w:t>
      </w:r>
      <w:r>
        <w:rPr>
          <w:rFonts w:cs="Times New Roman"/>
          <w:szCs w:val="24"/>
          <w:lang w:val="en-US"/>
        </w:rPr>
        <w:t>educe the destruction and loss of  properties</w:t>
      </w:r>
      <w:r w:rsidRPr="00A770A6">
        <w:rPr>
          <w:rFonts w:cs="Times New Roman"/>
          <w:szCs w:val="24"/>
          <w:lang w:val="en-US"/>
        </w:rPr>
        <w:t>, death and spread</w:t>
      </w:r>
      <w:r>
        <w:rPr>
          <w:rFonts w:cs="Times New Roman"/>
          <w:szCs w:val="24"/>
          <w:lang w:val="en-US"/>
        </w:rPr>
        <w:t>ing</w:t>
      </w:r>
      <w:r w:rsidRPr="00A770A6">
        <w:rPr>
          <w:rFonts w:cs="Times New Roman"/>
          <w:szCs w:val="24"/>
          <w:lang w:val="en-US"/>
        </w:rPr>
        <w:t xml:space="preserve"> of infectious diseases</w:t>
      </w:r>
      <w:r>
        <w:rPr>
          <w:rFonts w:cs="Times New Roman"/>
          <w:szCs w:val="24"/>
          <w:lang w:val="en-US"/>
        </w:rPr>
        <w:t xml:space="preserve"> </w:t>
      </w:r>
      <w:r w:rsidR="00C063CD" w:rsidRPr="00F75E64">
        <w:rPr>
          <w:rFonts w:cs="Times New Roman"/>
          <w:szCs w:val="24"/>
          <w:lang w:val="en-US"/>
        </w:rPr>
        <w:fldChar w:fldCharType="begin" w:fldLock="1"/>
      </w:r>
      <w:r w:rsidR="0060047A">
        <w:rPr>
          <w:rFonts w:cs="Times New Roman"/>
          <w:szCs w:val="24"/>
          <w:lang w:val="en-US"/>
        </w:rPr>
        <w:instrText>ADDIN CSL_CITATION { "citationItems" : [ { "id" : "ITEM-1", "itemData" : { "ISSN" : "22318534", "abstract" : "The community in the Kelantan River Basin is still confronted by the problem of ineffectiveness of flood management system despite the government's efforts to come up with various approacheson flood management systems to assist flood victims. The main objective of this study is to evaluate the level of residents' satisfaction towards the implementation of flood management system. This study is quantitatively designed which utilized a questionnaire distributed to 160 respondents selected by stratifed cluster simple one-stage sampling technique. The statistical technique used is mean comparison and one-way ANOVA to explain the residents' perceptions among the districts involved with regards to the efficiency of the implemented flood management system. Based on the outcome of the study, the mean value related to the level of satisfaction of flood victims showed a decreasing pattern from before, during and after flood occurrences. For example, the mean comparative study reveals that the residents of Tanah Merah district recorded the highest dissatisfaction level for the three periods (before 3.04, current 2.95 and after 2.02) in comparision to other districts. The results illustrate a low efficiency level in flood management before flood occurrence. For instance, the community is still not quite satisfed with the effectiveness of warning system, action time intervals and current announcement time intervals regarding latest developments in flood situation with all these variables not achieving significant level of 0.05. The same applies to the situation on after flood effects such as in terms of dispensing flood assistance, controlling of infectious diseases and actions toward each resident's complaints. Thus, government have to reconsider about the level of residents' satisfaction to current flood management systems namely before, during and after floods occurrence and systematic planning in flood management \u00a9 Universiti Putra Malaysia Press system relfects proactive cooperation among relevant parties in preparation for flood disaster.", "author" : [ { "dropping-particle" : "", "family" : "Hussain", "given" : "Tuan Pah Rokiah Syed", "non-dropping-particle" : "", "parse-names" : false, "suffix" : "" }, { "dropping-particle" : "", "family" : "Nor", "given" : "Abd Rahim Md", "non-dropping-particle" : "", "parse-names" : false, "suffix" : "" }, { "dropping-particle" : "", "family" : "Ismail", "given" : "Hamidi", "non-dropping-particle" : "", "parse-names" : false, "suffix" : "" } ], "container-title" : "Pertanika Journal of Social Science and Humanities", "id" : "ITEM-1", "issue" : "1", "issued" : { "date-parts" : [ [ "2014" ] ] }, "page" : "257-269", "title" : "The level of satisfaction towards flood management system in Kelantan, Malaysia", "type" : "article-journal", "volume" : "22" }, "uris" : [ "http://www.mendeley.com/documents/?uuid=6c49005a-68f5-4087-94be-8dcca984f961" ] } ], "mendeley" : { "formattedCitation" : "(Hussain, Nor, &amp; Ismail, 2014)", "manualFormatting" : "(Hussain et al., 2014)", "plainTextFormattedCitation" : "(Hussain, Nor, &amp; Ismail, 2014)", "previouslyFormattedCitation" : "(Hussain, Nor, &amp; Ismail, 2014)" }, "properties" : {  }, "schema" : "https://github.com/citation-style-language/schema/raw/master/csl-citation.json" }</w:instrText>
      </w:r>
      <w:r w:rsidR="00C063CD" w:rsidRPr="00F75E64">
        <w:rPr>
          <w:rFonts w:cs="Times New Roman"/>
          <w:szCs w:val="24"/>
          <w:lang w:val="en-US"/>
        </w:rPr>
        <w:fldChar w:fldCharType="separate"/>
      </w:r>
      <w:r w:rsidR="0075004D">
        <w:rPr>
          <w:rFonts w:cs="Times New Roman"/>
          <w:noProof/>
          <w:szCs w:val="24"/>
          <w:lang w:val="en-US"/>
        </w:rPr>
        <w:t>(Hussain et al.</w:t>
      </w:r>
      <w:r w:rsidRPr="00353749">
        <w:rPr>
          <w:rFonts w:cs="Times New Roman"/>
          <w:noProof/>
          <w:szCs w:val="24"/>
          <w:lang w:val="en-US"/>
        </w:rPr>
        <w:t>, 2014)</w:t>
      </w:r>
      <w:r w:rsidR="00C063CD" w:rsidRPr="00F75E64">
        <w:rPr>
          <w:rFonts w:cs="Times New Roman"/>
          <w:szCs w:val="24"/>
          <w:lang w:val="en-US"/>
        </w:rPr>
        <w:fldChar w:fldCharType="end"/>
      </w:r>
      <w:r w:rsidRPr="00F75E64">
        <w:rPr>
          <w:rFonts w:cs="Times New Roman"/>
          <w:szCs w:val="24"/>
          <w:lang w:val="en-US"/>
        </w:rPr>
        <w:t xml:space="preserve">. </w:t>
      </w:r>
      <w:r w:rsidR="00D93E66" w:rsidRPr="00F75E64">
        <w:rPr>
          <w:rFonts w:cs="Times New Roman"/>
          <w:szCs w:val="24"/>
          <w:lang w:val="en-US"/>
        </w:rPr>
        <w:t xml:space="preserve">Flood prevention or mitigation </w:t>
      </w:r>
      <w:r w:rsidR="00FC6D5D">
        <w:rPr>
          <w:rFonts w:cs="Times New Roman"/>
          <w:szCs w:val="24"/>
          <w:lang w:val="en-US"/>
        </w:rPr>
        <w:t>are</w:t>
      </w:r>
      <w:r w:rsidR="00D93E66" w:rsidRPr="00F75E64">
        <w:rPr>
          <w:rFonts w:cs="Times New Roman"/>
          <w:szCs w:val="24"/>
          <w:lang w:val="en-US"/>
        </w:rPr>
        <w:t xml:space="preserve"> the </w:t>
      </w:r>
      <w:r w:rsidR="00535A27">
        <w:rPr>
          <w:rFonts w:cs="Times New Roman"/>
          <w:szCs w:val="24"/>
          <w:lang w:val="en-US"/>
        </w:rPr>
        <w:t>actions</w:t>
      </w:r>
      <w:r w:rsidR="00D93E66" w:rsidRPr="00F75E64">
        <w:rPr>
          <w:rFonts w:cs="Times New Roman"/>
          <w:szCs w:val="24"/>
          <w:lang w:val="en-US"/>
        </w:rPr>
        <w:t xml:space="preserve"> </w:t>
      </w:r>
      <w:r w:rsidR="00F80676">
        <w:rPr>
          <w:rFonts w:cs="Times New Roman"/>
          <w:szCs w:val="24"/>
          <w:lang w:val="en-US"/>
        </w:rPr>
        <w:t xml:space="preserve">including structural and non-structural measures </w:t>
      </w:r>
      <w:r w:rsidR="00535A27">
        <w:rPr>
          <w:rFonts w:cs="Times New Roman"/>
          <w:szCs w:val="24"/>
          <w:lang w:val="en-US"/>
        </w:rPr>
        <w:t>carried out to protect the areas</w:t>
      </w:r>
      <w:r w:rsidR="00D23A56">
        <w:rPr>
          <w:rFonts w:cs="Times New Roman"/>
          <w:szCs w:val="24"/>
          <w:lang w:val="en-US"/>
        </w:rPr>
        <w:t xml:space="preserve"> </w:t>
      </w:r>
      <w:r w:rsidR="001B5282">
        <w:rPr>
          <w:rFonts w:cs="Times New Roman"/>
          <w:szCs w:val="24"/>
          <w:lang w:val="en-US"/>
        </w:rPr>
        <w:t>identified as a flood area</w:t>
      </w:r>
      <w:r w:rsidR="00535A27">
        <w:rPr>
          <w:rFonts w:cs="Times New Roman"/>
          <w:szCs w:val="24"/>
          <w:lang w:val="en-US"/>
        </w:rPr>
        <w:t xml:space="preserve">. </w:t>
      </w:r>
      <w:r w:rsidR="00447E92">
        <w:rPr>
          <w:rFonts w:cs="Times New Roman"/>
          <w:szCs w:val="24"/>
          <w:lang w:val="en-US"/>
        </w:rPr>
        <w:t>The main purpose of flood prevention is to reduce the impact</w:t>
      </w:r>
      <w:r w:rsidR="006F2C73">
        <w:rPr>
          <w:rFonts w:cs="Times New Roman"/>
          <w:szCs w:val="24"/>
          <w:lang w:val="en-US"/>
        </w:rPr>
        <w:t xml:space="preserve"> of floods on human and others</w:t>
      </w:r>
      <w:r w:rsidR="00D93E66" w:rsidRPr="00F75E64">
        <w:rPr>
          <w:rFonts w:cs="Times New Roman"/>
          <w:szCs w:val="24"/>
          <w:lang w:val="en-US"/>
        </w:rPr>
        <w:t xml:space="preserve"> </w:t>
      </w:r>
      <w:r w:rsidR="00C063CD" w:rsidRPr="00F75E64">
        <w:rPr>
          <w:rFonts w:cs="Times New Roman"/>
          <w:szCs w:val="24"/>
          <w:lang w:val="en-US"/>
        </w:rPr>
        <w:fldChar w:fldCharType="begin" w:fldLock="1"/>
      </w:r>
      <w:r w:rsidR="0060047A">
        <w:rPr>
          <w:rFonts w:cs="Times New Roman"/>
          <w:szCs w:val="24"/>
          <w:lang w:val="en-US"/>
        </w:rPr>
        <w:instrText>ADDIN CSL_CITATION { "citationItems" : [ { "id" : "ITEM-1", "itemData" : { "DOI" : "10.7763/IJSSH.2015.V5.488", "ISBN" : "2010-3646", "ISSN" : "20103646", "abstract" : "This paper describes the issues relating to the role of the delivery system provided by the government to the flood victims in Malaysia, pre-disaster, during and post-disaster caused by flooding. Presently, the delivery system in flood management was predominantly an official strategy based on a technology centered approach emphasizing the application of new technologies in flood control, forecasting, warning and evacuation systems. In Malaysia, the National Security Council (MKN) has responsibility for controlling the national disaster management system and this organisation will provide an effective relief machinery for recovery following flooding disaster. Further to that, this paper will attempt to describe the type of flood delivery system that has been used in Malaysia and to draw comparisons with delivery systems in other countries.", "author" : [ { "dropping-particle" : "", "family" : "Khalid", "given" : "Mohamad Sukeri", "non-dropping-particle" : "", "parse-names" : false, "suffix" : "" }, { "dropping-particle" : "", "family" : "Shafiai", "given" : "Shazwani", "non-dropping-particle" : "", "parse-names" : false, "suffix" : "" } ], "container-title" : "International Journal of Social Science and Humanity", "id" : "ITEM-1", "issue" : "4", "issued" : { "date-parts" : [ [ "2015" ] ] }, "page" : "398-402", "title" : "Flood disaster management in Malaysia: An evaluation of the effectiveness flood delivery system", "type" : "article-journal", "volume" : "5" }, "uris" : [ "http://www.mendeley.com/documents/?uuid=8ed378d5-90dc-4cfe-bb50-5c3fa411c2c6" ] } ], "mendeley" : { "formattedCitation" : "(Khalid &amp; Shafiai, 2015)", "plainTextFormattedCitation" : "(Khalid &amp; Shafiai, 2015)", "previouslyFormattedCitation" : "(Khalid &amp; Shafiai, 2015)" }, "properties" : {  }, "schema" : "https://github.com/citation-style-language/schema/raw/master/csl-citation.json" }</w:instrText>
      </w:r>
      <w:r w:rsidR="00C063CD" w:rsidRPr="00F75E64">
        <w:rPr>
          <w:rFonts w:cs="Times New Roman"/>
          <w:szCs w:val="24"/>
          <w:lang w:val="en-US"/>
        </w:rPr>
        <w:fldChar w:fldCharType="separate"/>
      </w:r>
      <w:r w:rsidR="00D93E66" w:rsidRPr="0060047A">
        <w:rPr>
          <w:rFonts w:cs="Times New Roman"/>
          <w:noProof/>
          <w:szCs w:val="24"/>
          <w:lang w:val="en-US"/>
        </w:rPr>
        <w:t xml:space="preserve">(Khalid </w:t>
      </w:r>
      <w:r w:rsidR="00FC6D5D" w:rsidRPr="0060047A">
        <w:rPr>
          <w:rFonts w:cs="Times New Roman"/>
          <w:noProof/>
          <w:szCs w:val="24"/>
          <w:lang w:val="en-US"/>
        </w:rPr>
        <w:t>&amp;</w:t>
      </w:r>
      <w:r w:rsidR="00B55E0E" w:rsidRPr="0060047A">
        <w:rPr>
          <w:rFonts w:cs="Times New Roman"/>
          <w:noProof/>
          <w:szCs w:val="24"/>
          <w:lang w:val="en-US"/>
        </w:rPr>
        <w:t xml:space="preserve"> </w:t>
      </w:r>
      <w:r w:rsidR="00D93E66" w:rsidRPr="0060047A">
        <w:rPr>
          <w:rFonts w:cs="Times New Roman"/>
          <w:noProof/>
          <w:szCs w:val="24"/>
          <w:lang w:val="en-US"/>
        </w:rPr>
        <w:t>Shafiai, 2015)</w:t>
      </w:r>
      <w:r w:rsidR="00C063CD" w:rsidRPr="00F75E64">
        <w:rPr>
          <w:rFonts w:cs="Times New Roman"/>
          <w:szCs w:val="24"/>
          <w:lang w:val="en-US"/>
        </w:rPr>
        <w:fldChar w:fldCharType="end"/>
      </w:r>
      <w:r w:rsidR="00D93E66" w:rsidRPr="00F75E64">
        <w:rPr>
          <w:rFonts w:cs="Times New Roman"/>
          <w:szCs w:val="24"/>
          <w:lang w:val="en-US"/>
        </w:rPr>
        <w:t xml:space="preserve">. </w:t>
      </w:r>
      <w:r w:rsidR="00D23A56">
        <w:rPr>
          <w:rFonts w:cs="Times New Roman"/>
          <w:szCs w:val="24"/>
          <w:lang w:val="en-US"/>
        </w:rPr>
        <w:t xml:space="preserve">As stated by </w:t>
      </w:r>
      <w:r w:rsidR="00C063CD" w:rsidRPr="00F75E64">
        <w:rPr>
          <w:rFonts w:cs="Times New Roman"/>
          <w:szCs w:val="24"/>
          <w:lang w:val="en-US"/>
        </w:rPr>
        <w:fldChar w:fldCharType="begin" w:fldLock="1"/>
      </w:r>
      <w:r w:rsidR="0060047A">
        <w:rPr>
          <w:rFonts w:cs="Times New Roman"/>
          <w:szCs w:val="24"/>
          <w:lang w:val="en-US"/>
        </w:rPr>
        <w:instrText>ADDIN CSL_CITATION { "citationItems" : [ { "id" : "ITEM-1", "itemData" : { "DOI" : "10.1016/j.sbspro.2013.08.385", "ISBN" : "1877-0428", "ISSN" : "18770428", "abstract" : "Floods bring miseries to the life of thousands of Malaysians every year. Pekan town, located on the banks of the Pahang River, regularly suffers both economic damages and physical destructions caused by the floods. It is anticipated that the climate change effects through a rise in the sea-level, will aggravate both the duration and depth of flooding in the town. This paper studies the flood situation of Pekan town, assesses the intensity of flood damages, anticipates the severity of flooding due to sea-level rise and finally, comes up with the community-based sustainable flood mitigation policies and measures for the town.", "author" : [ { "dropping-particle" : "", "family" : "Mohit", "given" : "Mohammad Abdul", "non-dropping-particle" : "", "parse-names" : false, "suffix" : "" }, { "dropping-particle" : "", "family" : "Sellu", "given" : "Gajikoh Mohamed", "non-dropping-particle" : "", "parse-names" : false, "suffix" : "" } ], "container-title" : "Procedia - Social and Behavioral Sciences", "id" : "ITEM-1", "issued" : { "date-parts" : [ [ "2013" ] ] }, "page" : "564-573", "publisher" : "Elsevier B.V.", "title" : "Mitigation of Climate Change Effects through Non-structural Flood Disaster Management in Pekan Town, Malaysia", "type" : "article-journal", "volume" : "85" }, "uris" : [ "http://www.mendeley.com/documents/?uuid=cdde92c4-7e55-472e-9731-9f361a70325e" ] } ], "mendeley" : { "formattedCitation" : "(Mohit &amp; Sellu, 2013)", "plainTextFormattedCitation" : "(Mohit &amp; Sellu, 2013)", "previouslyFormattedCitation" : "(Mohit &amp; Sellu, 2013)" }, "properties" : {  }, "schema" : "https://github.com/citation-style-language/schema/raw/master/csl-citation.json" }</w:instrText>
      </w:r>
      <w:r w:rsidR="00C063CD" w:rsidRPr="00F75E64">
        <w:rPr>
          <w:rFonts w:cs="Times New Roman"/>
          <w:szCs w:val="24"/>
          <w:lang w:val="en-US"/>
        </w:rPr>
        <w:fldChar w:fldCharType="separate"/>
      </w:r>
      <w:r w:rsidR="0060047A" w:rsidRPr="0060047A">
        <w:rPr>
          <w:rFonts w:cs="Times New Roman"/>
          <w:noProof/>
          <w:szCs w:val="24"/>
          <w:lang w:val="en-US"/>
        </w:rPr>
        <w:t>(Mohit &amp; Sellu, 2013)</w:t>
      </w:r>
      <w:r w:rsidR="00C063CD" w:rsidRPr="00F75E64">
        <w:rPr>
          <w:rFonts w:cs="Times New Roman"/>
          <w:szCs w:val="24"/>
          <w:lang w:val="en-US"/>
        </w:rPr>
        <w:fldChar w:fldCharType="end"/>
      </w:r>
      <w:r w:rsidR="00D23A56">
        <w:rPr>
          <w:rFonts w:cs="Times New Roman"/>
          <w:szCs w:val="24"/>
          <w:lang w:val="en-US"/>
        </w:rPr>
        <w:t xml:space="preserve">, </w:t>
      </w:r>
      <w:r w:rsidR="00D23A56">
        <w:rPr>
          <w:rFonts w:cs="Times New Roman"/>
          <w:noProof/>
          <w:szCs w:val="24"/>
          <w:lang w:val="en-US"/>
        </w:rPr>
        <w:t>a</w:t>
      </w:r>
      <w:r w:rsidR="00D93E66" w:rsidRPr="00F75E64">
        <w:rPr>
          <w:rFonts w:cs="Times New Roman"/>
          <w:noProof/>
          <w:szCs w:val="24"/>
          <w:lang w:val="en-US"/>
        </w:rPr>
        <w:t xml:space="preserve"> structural</w:t>
      </w:r>
      <w:r w:rsidR="00D93E66" w:rsidRPr="00F75E64">
        <w:rPr>
          <w:rFonts w:cs="Times New Roman"/>
          <w:szCs w:val="24"/>
          <w:lang w:val="en-US"/>
        </w:rPr>
        <w:t xml:space="preserve"> measure of flood prevention </w:t>
      </w:r>
      <w:r w:rsidR="00DF3F50">
        <w:rPr>
          <w:rFonts w:cs="Times New Roman"/>
          <w:szCs w:val="24"/>
          <w:lang w:val="en-US"/>
        </w:rPr>
        <w:t xml:space="preserve">refers </w:t>
      </w:r>
      <w:r w:rsidR="00D23A56">
        <w:rPr>
          <w:rFonts w:cs="Times New Roman"/>
          <w:szCs w:val="24"/>
          <w:lang w:val="en-US"/>
        </w:rPr>
        <w:t xml:space="preserve">to </w:t>
      </w:r>
      <w:r w:rsidR="00D93E66" w:rsidRPr="00F75E64">
        <w:rPr>
          <w:rFonts w:cs="Times New Roman"/>
          <w:szCs w:val="24"/>
          <w:lang w:val="en-US"/>
        </w:rPr>
        <w:t xml:space="preserve">the </w:t>
      </w:r>
      <w:r w:rsidR="00DF3F50">
        <w:rPr>
          <w:rFonts w:cs="Times New Roman"/>
          <w:szCs w:val="24"/>
          <w:lang w:val="en-US"/>
        </w:rPr>
        <w:t xml:space="preserve">procedures of </w:t>
      </w:r>
      <w:r w:rsidR="00D93E66" w:rsidRPr="00F75E64">
        <w:rPr>
          <w:rFonts w:cs="Times New Roman"/>
          <w:szCs w:val="24"/>
          <w:lang w:val="en-US"/>
        </w:rPr>
        <w:t>applying engineeri</w:t>
      </w:r>
      <w:r w:rsidR="00DF3F50">
        <w:rPr>
          <w:rFonts w:cs="Times New Roman"/>
          <w:szCs w:val="24"/>
          <w:lang w:val="en-US"/>
        </w:rPr>
        <w:t xml:space="preserve">ng </w:t>
      </w:r>
      <w:r w:rsidR="00D93E66" w:rsidRPr="00F75E64">
        <w:rPr>
          <w:rFonts w:cs="Times New Roman"/>
          <w:szCs w:val="24"/>
          <w:lang w:val="en-US"/>
        </w:rPr>
        <w:t xml:space="preserve">in controlling </w:t>
      </w:r>
      <w:r w:rsidR="00D23A56">
        <w:rPr>
          <w:rFonts w:cs="Times New Roman"/>
          <w:szCs w:val="24"/>
          <w:lang w:val="en-US"/>
        </w:rPr>
        <w:t xml:space="preserve">the </w:t>
      </w:r>
      <w:r w:rsidR="00D93E66" w:rsidRPr="00F75E64">
        <w:rPr>
          <w:rFonts w:cs="Times New Roman"/>
          <w:szCs w:val="24"/>
          <w:lang w:val="en-US"/>
        </w:rPr>
        <w:t>flood</w:t>
      </w:r>
      <w:r w:rsidR="00DF3F50">
        <w:rPr>
          <w:rFonts w:cs="Times New Roman"/>
          <w:szCs w:val="24"/>
          <w:lang w:val="en-US"/>
        </w:rPr>
        <w:t xml:space="preserve"> issue</w:t>
      </w:r>
      <w:r w:rsidR="00D23A56">
        <w:rPr>
          <w:rFonts w:cs="Times New Roman"/>
          <w:szCs w:val="24"/>
          <w:lang w:val="en-US"/>
        </w:rPr>
        <w:t>s</w:t>
      </w:r>
      <w:r w:rsidR="00D93E66" w:rsidRPr="00F75E64">
        <w:rPr>
          <w:rFonts w:cs="Times New Roman"/>
          <w:szCs w:val="24"/>
          <w:lang w:val="en-US"/>
        </w:rPr>
        <w:t xml:space="preserve"> </w:t>
      </w:r>
      <w:r w:rsidR="00D23A56">
        <w:rPr>
          <w:rFonts w:cs="Times New Roman"/>
          <w:szCs w:val="24"/>
          <w:lang w:val="en-US"/>
        </w:rPr>
        <w:t xml:space="preserve">and </w:t>
      </w:r>
      <w:r w:rsidR="00D93E66" w:rsidRPr="00F75E64">
        <w:rPr>
          <w:rFonts w:cs="Times New Roman"/>
          <w:szCs w:val="24"/>
          <w:lang w:val="en-US"/>
        </w:rPr>
        <w:t xml:space="preserve">protecting </w:t>
      </w:r>
      <w:r w:rsidR="00D23A56">
        <w:rPr>
          <w:rFonts w:cs="Times New Roman"/>
          <w:szCs w:val="24"/>
          <w:lang w:val="en-US"/>
        </w:rPr>
        <w:t xml:space="preserve">of </w:t>
      </w:r>
      <w:r w:rsidR="00D93E66" w:rsidRPr="00F75E64">
        <w:rPr>
          <w:rFonts w:cs="Times New Roman"/>
          <w:szCs w:val="24"/>
          <w:lang w:val="en-US"/>
        </w:rPr>
        <w:t>human settlements such as developing of dams, seawalls, revetments, levees and embankments.</w:t>
      </w:r>
      <w:r w:rsidR="00DF3F50">
        <w:rPr>
          <w:rFonts w:cs="Times New Roman"/>
          <w:szCs w:val="24"/>
          <w:lang w:val="en-US"/>
        </w:rPr>
        <w:t xml:space="preserve"> </w:t>
      </w:r>
      <w:r w:rsidR="00CA389A">
        <w:rPr>
          <w:rFonts w:cs="Times New Roman"/>
          <w:szCs w:val="24"/>
          <w:lang w:val="en-US"/>
        </w:rPr>
        <w:t>When the measure of flood prevention is applied, i</w:t>
      </w:r>
      <w:r w:rsidR="00CA389A" w:rsidRPr="00CA389A">
        <w:rPr>
          <w:rFonts w:cs="Times New Roman"/>
          <w:szCs w:val="24"/>
          <w:lang w:val="en-US"/>
        </w:rPr>
        <w:t xml:space="preserve">t can reduce </w:t>
      </w:r>
      <w:r w:rsidR="00D93E66" w:rsidRPr="00F75E64">
        <w:rPr>
          <w:rFonts w:cs="Times New Roman"/>
          <w:szCs w:val="24"/>
          <w:lang w:val="en-US"/>
        </w:rPr>
        <w:t xml:space="preserve">the negative impacts of the natural hazards, environmental degradation and technological hazards </w:t>
      </w:r>
      <w:r w:rsidR="00C063CD" w:rsidRPr="00F75E64">
        <w:rPr>
          <w:rFonts w:cs="Times New Roman"/>
          <w:szCs w:val="24"/>
          <w:lang w:val="en-US"/>
        </w:rPr>
        <w:fldChar w:fldCharType="begin" w:fldLock="1"/>
      </w:r>
      <w:r w:rsidR="0060047A">
        <w:rPr>
          <w:rFonts w:cs="Times New Roman"/>
          <w:szCs w:val="24"/>
          <w:lang w:val="en-US"/>
        </w:rPr>
        <w:instrText>ADDIN CSL_CITATION { "citationItems" : [ { "id" : "ITEM-1", "itemData" : { "DOI" : "10.1016/j.ijdrr.2014.05.012", "ISBN" : "9780124171596", "ISSN" : "22124209", "abstract" : "The worsening condition of floods in Malaysia, in terms of frequency and impact, calls for improvement in all aspects of flood management. Improvement on the governance of information and information related technology prevalent to flood could promote better planning and decision making in alleviating the problems arising from the disaster. This article seeks to propose a look into COBIT as an approach to address the issues related to flood management. The COBIT framework, which has been widely accepted and used in business enterprises, can be adapted to govern natural disaster management projects by having well-defined governance over processes, the required information and related information technology. A qualitative field study is employed in the identification of challenges of managing information and information related technology in flood management. The COBIT structure is used as a reference in identifying components necessary in a flood management governance framework. In doing so, a flood cycle is first established: process and activities involved in flood management are sequenced into phases which reflect a flood cycle. Then, goals for each of the phases in the lifecycle are set. A general structure comprising of roles and enablers to govern the cycle is then outlined. As a result, this paper proposed a high level governance framework which focused on the information and information related technology whilst considering the collaborative environment in the effort of managing flood. An application of COBIT, its principles and processes to govern flood management projects is discussed within the context of flood disaster in Malaysia. ?? 2014 Elsevier Ltd.", "author" : [ { "dropping-particle" : "", "family" : "Othman", "given" : "Marini", "non-dropping-particle" : "", "parse-names" : false, "suffix" : "" }, { "dropping-particle" : "", "family" : "Ahmad", "given" : "Mohammad Nazir", "non-dropping-particle" : "", "parse-names" : false, "suffix" : "" }, { "dropping-particle" : "", "family" : "Suliman", "given" : "Azizah", "non-dropping-particle" : "", "parse-names" : false, "suffix" : "" }, { "dropping-particle" : "", "family" : "Arshad", "given" : "Noor Habibah", "non-dropping-particle" : "", "parse-names" : false, "suffix" : "" }, { "dropping-particle" : "", "family" : "Maidin", "given" : "Siti Sarah", "non-dropping-particle" : "", "parse-names" : false, "suffix" : "" } ], "container-title" : "International Journal of Disaster Risk Reduction", "id" : "ITEM-1", "issued" : { "date-parts" : [ [ "2014" ] ] }, "page" : "212-223", "publisher" : "Elsevier", "title" : "COBIT principles to govern flood management", "type" : "article-journal", "volume" : "9" }, "uris" : [ "http://www.mendeley.com/documents/?uuid=09e516bc-c308-4265-bc36-ddbf466b835c" ] } ], "mendeley" : { "formattedCitation" : "(Othman et al., 2014)", "plainTextFormattedCitation" : "(Othman et al., 2014)", "previouslyFormattedCitation" : "(Othman et al., 2014)" }, "properties" : {  }, "schema" : "https://github.com/citation-style-language/schema/raw/master/csl-citation.json" }</w:instrText>
      </w:r>
      <w:r w:rsidR="00C063CD" w:rsidRPr="00F75E64">
        <w:rPr>
          <w:rFonts w:cs="Times New Roman"/>
          <w:szCs w:val="24"/>
          <w:lang w:val="en-US"/>
        </w:rPr>
        <w:fldChar w:fldCharType="separate"/>
      </w:r>
      <w:r w:rsidR="00D93E66" w:rsidRPr="0060047A">
        <w:rPr>
          <w:rFonts w:cs="Times New Roman"/>
          <w:noProof/>
          <w:szCs w:val="24"/>
          <w:lang w:val="en-US"/>
        </w:rPr>
        <w:t>(Othman et al., 2014)</w:t>
      </w:r>
      <w:r w:rsidR="00C063CD" w:rsidRPr="00F75E64">
        <w:rPr>
          <w:rFonts w:cs="Times New Roman"/>
          <w:szCs w:val="24"/>
          <w:lang w:val="en-US"/>
        </w:rPr>
        <w:fldChar w:fldCharType="end"/>
      </w:r>
      <w:r w:rsidR="00D93E66" w:rsidRPr="00F75E64">
        <w:rPr>
          <w:rFonts w:cs="Times New Roman"/>
          <w:szCs w:val="24"/>
          <w:lang w:val="en-US"/>
        </w:rPr>
        <w:t xml:space="preserve">. </w:t>
      </w:r>
      <w:r>
        <w:rPr>
          <w:rFonts w:cs="Times New Roman"/>
          <w:szCs w:val="24"/>
          <w:lang w:val="en-US"/>
        </w:rPr>
        <w:t xml:space="preserve">As seen in study of </w:t>
      </w:r>
      <w:r w:rsidR="00C063CD" w:rsidRPr="00F75E64">
        <w:rPr>
          <w:rFonts w:cs="Times New Roman"/>
          <w:szCs w:val="24"/>
          <w:lang w:val="en-US"/>
        </w:rPr>
        <w:fldChar w:fldCharType="begin" w:fldLock="1"/>
      </w:r>
      <w:r w:rsidR="0060047A">
        <w:rPr>
          <w:rFonts w:cs="Times New Roman"/>
          <w:szCs w:val="24"/>
          <w:lang w:val="en-US"/>
        </w:rPr>
        <w:instrText>ADDIN CSL_CITATION { "citationItems" : [ { "id" : "ITEM-1", "itemData" : { "ISSN" : "22318534", "abstract" : "The community in the Kelantan River Basin is still confronted by the problem of ineffectiveness of flood management system despite the government's efforts to come up with various approacheson flood management systems to assist flood victims. The main objective of this study is to evaluate the level of residents' satisfaction towards the implementation of flood management system. This study is quantitatively designed which utilized a questionnaire distributed to 160 respondents selected by stratifed cluster simple one-stage sampling technique. The statistical technique used is mean comparison and one-way ANOVA to explain the residents' perceptions among the districts involved with regards to the efficiency of the implemented flood management system. Based on the outcome of the study, the mean value related to the level of satisfaction of flood victims showed a decreasing pattern from before, during and after flood occurrences. For example, the mean comparative study reveals that the residents of Tanah Merah district recorded the highest dissatisfaction level for the three periods (before 3.04, current 2.95 and after 2.02) in comparision to other districts. The results illustrate a low efficiency level in flood management before flood occurrence. For instance, the community is still not quite satisfed with the effectiveness of warning system, action time intervals and current announcement time intervals regarding latest developments in flood situation with all these variables not achieving significant level of 0.05. The same applies to the situation on after flood effects such as in terms of dispensing flood assistance, controlling of infectious diseases and actions toward each resident's complaints. Thus, government have to reconsider about the level of residents' satisfaction to current flood management systems namely before, during and after floods occurrence and systematic planning in flood management \u00a9 Universiti Putra Malaysia Press system relfects proactive cooperation among relevant parties in preparation for flood disaster.", "author" : [ { "dropping-particle" : "", "family" : "Hussain", "given" : "Tuan Pah Rokiah Syed", "non-dropping-particle" : "", "parse-names" : false, "suffix" : "" }, { "dropping-particle" : "", "family" : "Nor", "given" : "Abd Rahim Md", "non-dropping-particle" : "", "parse-names" : false, "suffix" : "" }, { "dropping-particle" : "", "family" : "Ismail", "given" : "Hamidi", "non-dropping-particle" : "", "parse-names" : false, "suffix" : "" } ], "container-title" : "Pertanika Journal of Social Science and Humanities", "id" : "ITEM-1", "issue" : "1", "issued" : { "date-parts" : [ [ "2014" ] ] }, "page" : "257-269", "title" : "The level of satisfaction towards flood management system in Kelantan, Malaysia", "type" : "article-journal", "volume" : "22" }, "uris" : [ "http://www.mendeley.com/documents/?uuid=6c49005a-68f5-4087-94be-8dcca984f961" ] } ], "mendeley" : { "formattedCitation" : "(Hussain et al., 2014)", "manualFormatting" : "Hussain et al. (2014)", "plainTextFormattedCitation" : "(Hussain et al., 2014)", "previouslyFormattedCitation" : "(Hussain et al., 2014)" }, "properties" : {  }, "schema" : "https://github.com/citation-style-language/schema/raw/master/csl-citation.json" }</w:instrText>
      </w:r>
      <w:r w:rsidR="00C063CD" w:rsidRPr="00F75E64">
        <w:rPr>
          <w:rFonts w:cs="Times New Roman"/>
          <w:szCs w:val="24"/>
          <w:lang w:val="en-US"/>
        </w:rPr>
        <w:fldChar w:fldCharType="separate"/>
      </w:r>
      <w:r w:rsidR="0063187E" w:rsidRPr="00F75E64">
        <w:rPr>
          <w:rFonts w:cs="Times New Roman"/>
          <w:noProof/>
          <w:szCs w:val="24"/>
          <w:lang w:val="en-US"/>
        </w:rPr>
        <w:t>Hussain et al. (2014)</w:t>
      </w:r>
      <w:r w:rsidR="00C063CD" w:rsidRPr="00F75E64">
        <w:rPr>
          <w:rFonts w:cs="Times New Roman"/>
          <w:szCs w:val="24"/>
          <w:lang w:val="en-US"/>
        </w:rPr>
        <w:fldChar w:fldCharType="end"/>
      </w:r>
      <w:r>
        <w:rPr>
          <w:rFonts w:cs="Times New Roman"/>
          <w:szCs w:val="24"/>
          <w:lang w:val="en-US"/>
        </w:rPr>
        <w:t xml:space="preserve">, they </w:t>
      </w:r>
      <w:r w:rsidR="0063187E" w:rsidRPr="00F75E64">
        <w:rPr>
          <w:rFonts w:cs="Times New Roman"/>
          <w:szCs w:val="24"/>
          <w:lang w:val="en-US"/>
        </w:rPr>
        <w:t xml:space="preserve">reported </w:t>
      </w:r>
      <w:r w:rsidR="0063187E" w:rsidRPr="00F75E64">
        <w:rPr>
          <w:rFonts w:cs="Times New Roman"/>
          <w:noProof/>
          <w:szCs w:val="24"/>
          <w:lang w:val="en-US"/>
        </w:rPr>
        <w:t>that</w:t>
      </w:r>
      <w:r w:rsidR="0063187E" w:rsidRPr="00F75E64">
        <w:rPr>
          <w:rFonts w:cs="Times New Roman"/>
          <w:szCs w:val="24"/>
          <w:lang w:val="en-US"/>
        </w:rPr>
        <w:t xml:space="preserve"> the </w:t>
      </w:r>
      <w:r>
        <w:rPr>
          <w:rFonts w:cs="Times New Roman"/>
          <w:szCs w:val="24"/>
          <w:lang w:val="en-US"/>
        </w:rPr>
        <w:t xml:space="preserve">measures of </w:t>
      </w:r>
      <w:r w:rsidR="0063187E" w:rsidRPr="00F75E64">
        <w:rPr>
          <w:rFonts w:cs="Times New Roman"/>
          <w:szCs w:val="24"/>
          <w:lang w:val="en-US"/>
        </w:rPr>
        <w:t xml:space="preserve">flood mitigation have been built </w:t>
      </w:r>
      <w:r w:rsidR="000F5A27" w:rsidRPr="00F75E64">
        <w:rPr>
          <w:rFonts w:cs="Times New Roman"/>
          <w:szCs w:val="24"/>
          <w:lang w:val="en-US"/>
        </w:rPr>
        <w:t>along the Kelantan River</w:t>
      </w:r>
      <w:r w:rsidR="000F5A27">
        <w:rPr>
          <w:rFonts w:cs="Times New Roman"/>
          <w:szCs w:val="24"/>
          <w:lang w:val="en-US"/>
        </w:rPr>
        <w:t xml:space="preserve"> such as</w:t>
      </w:r>
      <w:r w:rsidR="002E6361">
        <w:rPr>
          <w:rFonts w:cs="Times New Roman"/>
          <w:szCs w:val="24"/>
          <w:lang w:val="en-US"/>
        </w:rPr>
        <w:t xml:space="preserve"> </w:t>
      </w:r>
      <w:r w:rsidR="002E6361" w:rsidRPr="00F75E64">
        <w:rPr>
          <w:rFonts w:cs="Times New Roman"/>
          <w:szCs w:val="24"/>
          <w:lang w:val="en-US"/>
        </w:rPr>
        <w:t>high concrete levees and pump</w:t>
      </w:r>
      <w:r w:rsidR="000F5A27">
        <w:rPr>
          <w:rFonts w:cs="Times New Roman"/>
          <w:szCs w:val="24"/>
          <w:lang w:val="en-US"/>
        </w:rPr>
        <w:t xml:space="preserve">. </w:t>
      </w:r>
      <w:r w:rsidR="00D16445">
        <w:rPr>
          <w:rFonts w:cs="Times New Roman"/>
          <w:szCs w:val="24"/>
          <w:lang w:val="en-US"/>
        </w:rPr>
        <w:t>These measures</w:t>
      </w:r>
      <w:r w:rsidR="000F5A27">
        <w:rPr>
          <w:rFonts w:cs="Times New Roman"/>
          <w:szCs w:val="24"/>
          <w:lang w:val="en-US"/>
        </w:rPr>
        <w:t xml:space="preserve"> </w:t>
      </w:r>
      <w:r w:rsidR="0063187E" w:rsidRPr="00F75E64">
        <w:rPr>
          <w:rFonts w:cs="Times New Roman"/>
          <w:szCs w:val="24"/>
          <w:lang w:val="en-US"/>
        </w:rPr>
        <w:t xml:space="preserve">have </w:t>
      </w:r>
      <w:r w:rsidR="002E6361">
        <w:rPr>
          <w:rFonts w:cs="Times New Roman"/>
          <w:szCs w:val="24"/>
          <w:lang w:val="en-US"/>
        </w:rPr>
        <w:t xml:space="preserve">slightly reduced </w:t>
      </w:r>
      <w:r w:rsidR="0063187E" w:rsidRPr="00F75E64">
        <w:rPr>
          <w:rFonts w:cs="Times New Roman"/>
          <w:szCs w:val="24"/>
          <w:lang w:val="en-US"/>
        </w:rPr>
        <w:t>the number of flood victims</w:t>
      </w:r>
      <w:r w:rsidR="00D16445">
        <w:rPr>
          <w:rFonts w:cs="Times New Roman"/>
          <w:szCs w:val="24"/>
          <w:lang w:val="en-US"/>
        </w:rPr>
        <w:t xml:space="preserve"> in the year</w:t>
      </w:r>
      <w:r w:rsidR="0063187E" w:rsidRPr="00F75E64">
        <w:rPr>
          <w:rFonts w:cs="Times New Roman"/>
          <w:szCs w:val="24"/>
          <w:lang w:val="en-US"/>
        </w:rPr>
        <w:t xml:space="preserve">. In addition, </w:t>
      </w:r>
      <w:r w:rsidR="00C063CD" w:rsidRPr="00F75E64">
        <w:rPr>
          <w:rFonts w:cs="Times New Roman"/>
          <w:szCs w:val="24"/>
          <w:lang w:val="en-US"/>
        </w:rPr>
        <w:fldChar w:fldCharType="begin" w:fldLock="1"/>
      </w:r>
      <w:r w:rsidR="0060047A">
        <w:rPr>
          <w:rFonts w:cs="Times New Roman"/>
          <w:szCs w:val="24"/>
          <w:lang w:val="en-US"/>
        </w:rPr>
        <w:instrText>ADDIN CSL_CITATION { "citationItems" : [ { "id" : "ITEM-1", "itemData" : { "DOI" : "10.4028/www.scientific.net/AMM.567.583", "ISSN" : "1662-7482", "author" : [ { "dropping-particle" : "", "family" : "Sidek", "given" : "Lariyah Mohd", "non-dropping-particle" : "", "parse-names" : false, "suffix" : "" }, { "dropping-particle" : "", "family" : "Basri", "given" : "Hidayah", "non-dropping-particle" : "", "parse-names" : false, "suffix" : "" }, { "dropping-particle" : "", "family" : "Thiruchelvam", "given" : "Sivadass", "non-dropping-particle" : "", "parse-names" : false, "suffix" : "" }, { "dropping-particle" : "", "family" : "Muda", "given" : "Rahsidi Sabri", "non-dropping-particle" : "", "parse-names" : false, "suffix" : "" }, { "dropping-particle" : "", "family" : "Razad", "given" : "Azwin Zailti Abdul Razad", "non-dropping-particle" : "", "parse-names" : false, "suffix" : "" }, { "dropping-particle" : "", "family" : "Ali", "given" : "Zuraidah", "non-dropping-particle" : "", "parse-names" : false, "suffix" : "" } ], "container-title" : "Applied Mechanics and Materials", "id" : "ITEM-1", "issued" : { "date-parts" : [ [ "2014" ] ] }, "page" : "583-588", "title" : "Implementation of dam safety management program in Malaysia: From theory to practice", "type" : "article-journal", "volume" : "567" }, "uris" : [ "http://www.mendeley.com/documents/?uuid=760e2697-6b07-4ee0-b76d-9e169ad77f47" ] } ], "mendeley" : { "formattedCitation" : "(Sidek et al., 2014)", "manualFormatting" : "Sidek et al. (2014)", "plainTextFormattedCitation" : "(Sidek et al., 2014)", "previouslyFormattedCitation" : "(Sidek et al., 2014)" }, "properties" : {  }, "schema" : "https://github.com/citation-style-language/schema/raw/master/csl-citation.json" }</w:instrText>
      </w:r>
      <w:r w:rsidR="00C063CD" w:rsidRPr="00F75E64">
        <w:rPr>
          <w:rFonts w:cs="Times New Roman"/>
          <w:szCs w:val="24"/>
          <w:lang w:val="en-US"/>
        </w:rPr>
        <w:fldChar w:fldCharType="separate"/>
      </w:r>
      <w:r w:rsidR="009B402A" w:rsidRPr="00F75E64">
        <w:rPr>
          <w:rFonts w:cs="Times New Roman"/>
          <w:noProof/>
          <w:szCs w:val="24"/>
          <w:lang w:val="en-US"/>
        </w:rPr>
        <w:t>Sidek et al. (</w:t>
      </w:r>
      <w:r w:rsidR="004F19E6" w:rsidRPr="00F75E64">
        <w:rPr>
          <w:rFonts w:cs="Times New Roman"/>
          <w:noProof/>
          <w:szCs w:val="24"/>
          <w:lang w:val="en-US"/>
        </w:rPr>
        <w:t>2014)</w:t>
      </w:r>
      <w:r w:rsidR="00C063CD" w:rsidRPr="00F75E64">
        <w:rPr>
          <w:rFonts w:cs="Times New Roman"/>
          <w:szCs w:val="24"/>
          <w:lang w:val="en-US"/>
        </w:rPr>
        <w:fldChar w:fldCharType="end"/>
      </w:r>
      <w:r w:rsidR="006718F2">
        <w:rPr>
          <w:rFonts w:cs="Times New Roman"/>
          <w:szCs w:val="24"/>
          <w:lang w:val="en-US"/>
        </w:rPr>
        <w:t xml:space="preserve"> </w:t>
      </w:r>
      <w:r w:rsidR="0063187E" w:rsidRPr="00F75E64">
        <w:rPr>
          <w:rFonts w:cs="Times New Roman"/>
          <w:szCs w:val="24"/>
          <w:lang w:val="en-US"/>
        </w:rPr>
        <w:t>stated</w:t>
      </w:r>
      <w:r w:rsidR="006C5FC0">
        <w:rPr>
          <w:rFonts w:cs="Times New Roman"/>
          <w:szCs w:val="24"/>
          <w:lang w:val="en-US"/>
        </w:rPr>
        <w:t xml:space="preserve"> that</w:t>
      </w:r>
      <w:r w:rsidR="0063187E" w:rsidRPr="00F75E64">
        <w:rPr>
          <w:rFonts w:cs="Times New Roman"/>
          <w:szCs w:val="24"/>
          <w:lang w:val="en-US"/>
        </w:rPr>
        <w:t xml:space="preserve"> </w:t>
      </w:r>
      <w:r w:rsidR="006C5FC0" w:rsidRPr="006C5FC0">
        <w:rPr>
          <w:rFonts w:cs="Times New Roman"/>
          <w:szCs w:val="24"/>
          <w:lang w:val="en-US"/>
        </w:rPr>
        <w:t xml:space="preserve">the role of dams is not only as a generator to generate or produce hydroelectric energy power source for local consumption, </w:t>
      </w:r>
      <w:r w:rsidR="00CA257A">
        <w:rPr>
          <w:rFonts w:cs="Times New Roman"/>
          <w:szCs w:val="24"/>
          <w:lang w:val="en-US"/>
        </w:rPr>
        <w:t xml:space="preserve">but </w:t>
      </w:r>
      <w:r w:rsidR="006C5FC0" w:rsidRPr="006C5FC0">
        <w:rPr>
          <w:rFonts w:cs="Times New Roman"/>
          <w:szCs w:val="24"/>
          <w:lang w:val="en-US"/>
        </w:rPr>
        <w:t xml:space="preserve">it is one of the structural flood mitigation measures that </w:t>
      </w:r>
      <w:r w:rsidR="00FC6D5D">
        <w:rPr>
          <w:rFonts w:cs="Times New Roman"/>
          <w:szCs w:val="24"/>
          <w:lang w:val="en-US"/>
        </w:rPr>
        <w:t xml:space="preserve">is </w:t>
      </w:r>
      <w:r w:rsidR="006C5FC0" w:rsidRPr="006C5FC0">
        <w:rPr>
          <w:rFonts w:cs="Times New Roman"/>
          <w:szCs w:val="24"/>
          <w:lang w:val="en-US"/>
        </w:rPr>
        <w:t xml:space="preserve">applied in several countries including Malaysia. </w:t>
      </w:r>
    </w:p>
    <w:p w:rsidR="00D50953" w:rsidRDefault="009F3F79" w:rsidP="009F3930">
      <w:pPr>
        <w:spacing w:after="0" w:afterAutospacing="0"/>
        <w:ind w:firstLine="426"/>
        <w:rPr>
          <w:rFonts w:cs="Times New Roman"/>
          <w:szCs w:val="24"/>
          <w:lang w:val="en-US"/>
        </w:rPr>
      </w:pPr>
      <w:r>
        <w:rPr>
          <w:rFonts w:cs="Times New Roman"/>
          <w:szCs w:val="24"/>
          <w:lang w:val="en-US"/>
        </w:rPr>
        <w:t>While, the measure of n</w:t>
      </w:r>
      <w:r w:rsidR="00E06C09" w:rsidRPr="00F75E64">
        <w:rPr>
          <w:rFonts w:cs="Times New Roman"/>
          <w:szCs w:val="24"/>
          <w:lang w:val="en-US"/>
        </w:rPr>
        <w:t>on-structural</w:t>
      </w:r>
      <w:r>
        <w:rPr>
          <w:rFonts w:cs="Times New Roman"/>
          <w:szCs w:val="24"/>
          <w:lang w:val="en-US"/>
        </w:rPr>
        <w:t xml:space="preserve"> refers</w:t>
      </w:r>
      <w:r w:rsidR="00E06C09" w:rsidRPr="00F75E64">
        <w:rPr>
          <w:rFonts w:cs="Times New Roman"/>
          <w:szCs w:val="24"/>
          <w:lang w:val="en-US"/>
        </w:rPr>
        <w:t xml:space="preserve"> to </w:t>
      </w:r>
      <w:r w:rsidR="00AE2CE8" w:rsidRPr="00F75E64">
        <w:rPr>
          <w:rFonts w:cs="Times New Roman"/>
          <w:szCs w:val="24"/>
          <w:lang w:val="en-US"/>
        </w:rPr>
        <w:t xml:space="preserve">the </w:t>
      </w:r>
      <w:r w:rsidR="00C033A5" w:rsidRPr="00F75E64">
        <w:rPr>
          <w:rFonts w:cs="Times New Roman"/>
          <w:szCs w:val="24"/>
          <w:lang w:val="en-US"/>
        </w:rPr>
        <w:t>pre-disaster planning invol</w:t>
      </w:r>
      <w:r w:rsidR="00BC736B">
        <w:rPr>
          <w:rFonts w:cs="Times New Roman"/>
          <w:szCs w:val="24"/>
          <w:lang w:val="en-US"/>
        </w:rPr>
        <w:t>v</w:t>
      </w:r>
      <w:r w:rsidR="00FC6D5D">
        <w:rPr>
          <w:rFonts w:cs="Times New Roman"/>
          <w:szCs w:val="24"/>
          <w:lang w:val="en-US"/>
        </w:rPr>
        <w:t>es</w:t>
      </w:r>
      <w:r w:rsidR="00BC736B">
        <w:rPr>
          <w:rFonts w:cs="Times New Roman"/>
          <w:szCs w:val="24"/>
          <w:lang w:val="en-US"/>
        </w:rPr>
        <w:t xml:space="preserve"> </w:t>
      </w:r>
      <w:r w:rsidR="00C033A5" w:rsidRPr="00F75E64">
        <w:rPr>
          <w:rFonts w:cs="Times New Roman"/>
          <w:szCs w:val="24"/>
          <w:lang w:val="en-US"/>
        </w:rPr>
        <w:t xml:space="preserve">the </w:t>
      </w:r>
      <w:r w:rsidR="000C05EE">
        <w:rPr>
          <w:rFonts w:cs="Times New Roman"/>
          <w:szCs w:val="24"/>
          <w:lang w:val="en-US"/>
        </w:rPr>
        <w:t>r</w:t>
      </w:r>
      <w:r w:rsidR="000C05EE" w:rsidRPr="000C05EE">
        <w:rPr>
          <w:rFonts w:cs="Times New Roman"/>
          <w:szCs w:val="24"/>
          <w:lang w:val="en-US"/>
        </w:rPr>
        <w:t>egulation of human activities</w:t>
      </w:r>
      <w:r w:rsidR="00E06C09" w:rsidRPr="00F75E64">
        <w:rPr>
          <w:rFonts w:cs="Times New Roman"/>
          <w:szCs w:val="24"/>
          <w:lang w:val="en-US"/>
        </w:rPr>
        <w:t xml:space="preserve"> and societies </w:t>
      </w:r>
      <w:r w:rsidR="000C05EE">
        <w:rPr>
          <w:rFonts w:cs="Times New Roman"/>
          <w:szCs w:val="24"/>
          <w:lang w:val="en-US"/>
        </w:rPr>
        <w:t>in order to reduce the damage of properties. Among t</w:t>
      </w:r>
      <w:r w:rsidR="000C05EE" w:rsidRPr="000C05EE">
        <w:rPr>
          <w:rFonts w:cs="Times New Roman"/>
          <w:szCs w:val="24"/>
          <w:lang w:val="en-US"/>
        </w:rPr>
        <w:t xml:space="preserve">he </w:t>
      </w:r>
      <w:r w:rsidR="00FC6D5D" w:rsidRPr="000C05EE">
        <w:rPr>
          <w:rFonts w:cs="Times New Roman"/>
          <w:szCs w:val="24"/>
          <w:lang w:val="en-US"/>
        </w:rPr>
        <w:t>regulations</w:t>
      </w:r>
      <w:r w:rsidR="00FC6D5D">
        <w:rPr>
          <w:rFonts w:cs="Times New Roman"/>
          <w:szCs w:val="24"/>
          <w:lang w:val="en-US"/>
        </w:rPr>
        <w:t xml:space="preserve"> implemented</w:t>
      </w:r>
      <w:r w:rsidR="00A6537D">
        <w:rPr>
          <w:rFonts w:cs="Times New Roman"/>
          <w:szCs w:val="24"/>
          <w:lang w:val="en-US"/>
        </w:rPr>
        <w:t xml:space="preserve"> </w:t>
      </w:r>
      <w:r w:rsidR="00FC6D5D">
        <w:rPr>
          <w:rFonts w:cs="Times New Roman"/>
          <w:szCs w:val="24"/>
          <w:lang w:val="en-US"/>
        </w:rPr>
        <w:t>are</w:t>
      </w:r>
      <w:r w:rsidR="000C05EE" w:rsidRPr="000C05EE">
        <w:rPr>
          <w:rFonts w:cs="Times New Roman"/>
          <w:szCs w:val="24"/>
          <w:lang w:val="en-US"/>
        </w:rPr>
        <w:t xml:space="preserve"> </w:t>
      </w:r>
      <w:r w:rsidR="00A6537D" w:rsidRPr="00A6537D">
        <w:rPr>
          <w:rFonts w:cs="Times New Roman"/>
          <w:szCs w:val="24"/>
          <w:lang w:val="en-US"/>
        </w:rPr>
        <w:t>the u</w:t>
      </w:r>
      <w:r w:rsidR="00A6537D">
        <w:rPr>
          <w:rFonts w:cs="Times New Roman"/>
          <w:szCs w:val="24"/>
          <w:lang w:val="en-US"/>
        </w:rPr>
        <w:t xml:space="preserve">se of planning policies and the limitation of </w:t>
      </w:r>
      <w:r w:rsidR="00AE2CE8" w:rsidRPr="00F75E64">
        <w:rPr>
          <w:rFonts w:cs="Times New Roman"/>
          <w:szCs w:val="24"/>
          <w:lang w:val="en-US"/>
        </w:rPr>
        <w:t>industrial activities near the flood-prone areas</w:t>
      </w:r>
      <w:r w:rsidR="00A6537D">
        <w:rPr>
          <w:rFonts w:cs="Times New Roman"/>
          <w:szCs w:val="24"/>
          <w:lang w:val="en-US"/>
        </w:rPr>
        <w:t xml:space="preserve"> </w:t>
      </w:r>
      <w:r w:rsidR="00C063CD" w:rsidRPr="00F75E64">
        <w:rPr>
          <w:rFonts w:cs="Times New Roman"/>
          <w:szCs w:val="24"/>
          <w:lang w:val="en-US"/>
        </w:rPr>
        <w:fldChar w:fldCharType="begin" w:fldLock="1"/>
      </w:r>
      <w:r w:rsidR="0060047A">
        <w:rPr>
          <w:rFonts w:cs="Times New Roman"/>
          <w:szCs w:val="24"/>
          <w:lang w:val="en-US"/>
        </w:rPr>
        <w:instrText>ADDIN CSL_CITATION { "citationItems" : [ { "id" : "ITEM-1", "itemData" : { "DOI" : "10.1016/j.sbspro.2013.08.385", "ISBN" : "1877-0428", "ISSN" : "18770428", "abstract" : "Floods bring miseries to the life of thousands of Malaysians every year. Pekan town, located on the banks of the Pahang River, regularly suffers both economic damages and physical destructions caused by the floods. It is anticipated that the climate change effects through a rise in the sea-level, will aggravate both the duration and depth of flooding in the town. This paper studies the flood situation of Pekan town, assesses the intensity of flood damages, anticipates the severity of flooding due to sea-level rise and finally, comes up with the community-based sustainable flood mitigation policies and measures for the town.", "author" : [ { "dropping-particle" : "", "family" : "Mohit", "given" : "Mohammad Abdul", "non-dropping-particle" : "", "parse-names" : false, "suffix" : "" }, { "dropping-particle" : "", "family" : "Sellu", "given" : "Gajikoh Mohamed", "non-dropping-particle" : "", "parse-names" : false, "suffix" : "" } ], "container-title" : "Procedia - Social and Behavioral Sciences", "id" : "ITEM-1", "issued" : { "date-parts" : [ [ "2013" ] ] }, "page" : "564-573", "publisher" : "Elsevier B.V.", "title" : "Mitigation of Climate Change Effects through Non-structural Flood Disaster Management in Pekan Town, Malaysia", "type" : "article-journal", "volume" : "85" }, "uris" : [ "http://www.mendeley.com/documents/?uuid=cdde92c4-7e55-472e-9731-9f361a70325e" ] }, { "id" : "ITEM-2", "itemData" : { "DOI" : "10.1016/j.sbspro.2013.11.052", "ISBN" : "6012474091", "ISSN" : "18770428", "abstract" : "Malaysia lacks an effective legal mechanism on integration of policies and mechanisms in flood management. Its National Security Council Directive No.20 provides comprehensive guidelines, but then has to rely on various legislations not specifically enacted for managing floods. This paper will examine the English Flood and Water Management Act 2010 Act for lessons to be learnt. A doctrinal legal approach is adopted in this study in which data will be analysed. The expected outcome would be to examine the legal approach in flood risk management in England and Wales, which would be a benchmark for the potential Malaysian legal counterpart.", "author" : [ { "dropping-particle" : "", "family" : "Elias", "given" : "Zaharah", "non-dropping-particle" : "", "parse-names" : false, "suffix" : "" }, { "dropping-particle" : "", "family" : "Hamin", "given" : "Zaiton", "non-dropping-particle" : "", "parse-names" : false, "suffix" : "" }, { "dropping-particle" : "", "family" : "Othman", "given" : "Mohd Bahrin", "non-dropping-particle" : "", "parse-names" : false, "suffix" : "" } ], "container-title" : "Procedia - Social and Behavioral Sciences", "id" : "ITEM-2", "issue" : "2013", "issued" : { "date-parts" : [ [ "2013" ] ] }, "page" : "491-497", "publisher" : "Elsevier B.V.", "title" : "Sustainable management of flood risks in Malaysia: Some lessons from the legislation in England and Wales", "type" : "article-journal", "volume" : "105" }, "uris" : [ "http://www.mendeley.com/documents/?uuid=14a3388f-ebca-4cf0-98a7-00058be7a6d9" ] }, { "id" : "ITEM-3", "itemData" : { "DOI" : "10.7763/IJSSH.2015.V5.488", "ISBN" : "2010-3646", "ISSN" : "20103646", "abstract" : "This paper describes the issues relating to the role of the delivery system provided by the government to the flood victims in Malaysia, pre-disaster, during and post-disaster caused by flooding. Presently, the delivery system in flood management was predominantly an official strategy based on a technology centered approach emphasizing the application of new technologies in flood control, forecasting, warning and evacuation systems. In Malaysia, the National Security Council (MKN) has responsibility for controlling the national disaster management system and this organisation will provide an effective relief machinery for recovery following flooding disaster. Further to that, this paper will attempt to describe the type of flood delivery system that has been used in Malaysia and to draw comparisons with delivery systems in other countries.", "author" : [ { "dropping-particle" : "", "family" : "Khalid", "given" : "Mohamad Sukeri", "non-dropping-particle" : "", "parse-names" : false, "suffix" : "" }, { "dropping-particle" : "", "family" : "Shafiai", "given" : "Shazwani", "non-dropping-particle" : "", "parse-names" : false, "suffix" : "" } ], "container-title" : "International Journal of Social Science and Humanity", "id" : "ITEM-3", "issue" : "4", "issued" : { "date-parts" : [ [ "2015" ] ] }, "page" : "398-402", "title" : "Flood disaster management in Malaysia: An evaluation of the effectiveness flood delivery system", "type" : "article-journal", "volume" : "5" }, "uris" : [ "http://www.mendeley.com/documents/?uuid=8ed378d5-90dc-4cfe-bb50-5c3fa411c2c6" ] } ], "mendeley" : { "formattedCitation" : "(Elias et al., 2013; Khalid &amp; Shafiai, 2015; Mohit &amp; Sellu, 2013)", "plainTextFormattedCitation" : "(Elias et al., 2013; Khalid &amp; Shafiai, 2015; Mohit &amp; Sellu, 2013)", "previouslyFormattedCitation" : "(Elias et al., 2013; Khalid &amp; Shafiai, 2015; Mohit &amp; Sellu, 2013)" }, "properties" : {  }, "schema" : "https://github.com/citation-style-language/schema/raw/master/csl-citation.json" }</w:instrText>
      </w:r>
      <w:r w:rsidR="00C063CD" w:rsidRPr="00F75E64">
        <w:rPr>
          <w:rFonts w:cs="Times New Roman"/>
          <w:szCs w:val="24"/>
          <w:lang w:val="en-US"/>
        </w:rPr>
        <w:fldChar w:fldCharType="separate"/>
      </w:r>
      <w:r w:rsidR="0060047A" w:rsidRPr="0060047A">
        <w:rPr>
          <w:rFonts w:cs="Times New Roman"/>
          <w:noProof/>
          <w:szCs w:val="24"/>
          <w:lang w:val="en-US"/>
        </w:rPr>
        <w:t>(Elias et al</w:t>
      </w:r>
      <w:r w:rsidR="004112CF">
        <w:rPr>
          <w:rFonts w:cs="Times New Roman"/>
          <w:noProof/>
          <w:szCs w:val="24"/>
          <w:lang w:val="en-US"/>
        </w:rPr>
        <w:t>., 2013;</w:t>
      </w:r>
      <w:r w:rsidR="0060047A" w:rsidRPr="0060047A">
        <w:rPr>
          <w:rFonts w:cs="Times New Roman"/>
          <w:noProof/>
          <w:szCs w:val="24"/>
          <w:lang w:val="en-US"/>
        </w:rPr>
        <w:t xml:space="preserve"> Mohit &amp; Sellu, 2013</w:t>
      </w:r>
      <w:r w:rsidR="004112CF">
        <w:rPr>
          <w:rFonts w:cs="Times New Roman"/>
          <w:noProof/>
          <w:szCs w:val="24"/>
          <w:lang w:val="en-US"/>
        </w:rPr>
        <w:t>; Khalid &amp; Shafiai, 2015</w:t>
      </w:r>
      <w:r w:rsidR="0060047A" w:rsidRPr="0060047A">
        <w:rPr>
          <w:rFonts w:cs="Times New Roman"/>
          <w:noProof/>
          <w:szCs w:val="24"/>
          <w:lang w:val="en-US"/>
        </w:rPr>
        <w:t>)</w:t>
      </w:r>
      <w:r w:rsidR="00C063CD" w:rsidRPr="00F75E64">
        <w:rPr>
          <w:rFonts w:cs="Times New Roman"/>
          <w:szCs w:val="24"/>
          <w:lang w:val="en-US"/>
        </w:rPr>
        <w:fldChar w:fldCharType="end"/>
      </w:r>
      <w:r w:rsidR="007721F9">
        <w:rPr>
          <w:rFonts w:cs="Times New Roman"/>
          <w:szCs w:val="24"/>
          <w:lang w:val="en-US"/>
        </w:rPr>
        <w:t xml:space="preserve">. </w:t>
      </w:r>
      <w:r w:rsidR="00697C22">
        <w:rPr>
          <w:rFonts w:cs="Times New Roman"/>
          <w:szCs w:val="24"/>
          <w:lang w:val="en-US"/>
        </w:rPr>
        <w:t xml:space="preserve">Besides, the measure of non-structural involve the task to inform the early warnings </w:t>
      </w:r>
      <w:r w:rsidR="004A3145">
        <w:rPr>
          <w:rFonts w:cs="Times New Roman"/>
          <w:szCs w:val="24"/>
          <w:lang w:val="en-US"/>
        </w:rPr>
        <w:t xml:space="preserve">of floods </w:t>
      </w:r>
      <w:r w:rsidR="00133CFF">
        <w:rPr>
          <w:rFonts w:cs="Times New Roman"/>
          <w:szCs w:val="24"/>
          <w:lang w:val="en-US"/>
        </w:rPr>
        <w:t xml:space="preserve">effectively </w:t>
      </w:r>
      <w:r w:rsidR="00574A77">
        <w:rPr>
          <w:rFonts w:cs="Times New Roman"/>
          <w:szCs w:val="24"/>
          <w:lang w:val="en-US"/>
        </w:rPr>
        <w:t xml:space="preserve">to the flood victims </w:t>
      </w:r>
      <w:r w:rsidR="00C063CD" w:rsidRPr="00F75E64">
        <w:rPr>
          <w:rFonts w:cs="Times New Roman"/>
          <w:szCs w:val="24"/>
          <w:lang w:val="en-US"/>
        </w:rPr>
        <w:fldChar w:fldCharType="begin" w:fldLock="1"/>
      </w:r>
      <w:r w:rsidR="004112CF">
        <w:rPr>
          <w:rFonts w:cs="Times New Roman"/>
          <w:szCs w:val="24"/>
          <w:lang w:val="en-US"/>
        </w:rPr>
        <w:instrText>ADDIN CSL_CITATION { "citationItems" : [ { "id" : "ITEM-1", "itemData" : { "DOI" : "10.1016/j.sbspro.2013.08.385", "ISBN" : "1877-0428", "ISSN" : "18770428", "abstract" : "Floods bring miseries to the life of thousands of Malaysians every year. Pekan town, located on the banks of the Pahang River, regularly suffers both economic damages and physical destructions caused by the floods. It is anticipated that the climate change effects through a rise in the sea-level, will aggravate both the duration and depth of flooding in the town. This paper studies the flood situation of Pekan town, assesses the intensity of flood damages, anticipates the severity of flooding due to sea-level rise and finally, comes up with the community-based sustainable flood mitigation policies and measures for the town.", "author" : [ { "dropping-particle" : "", "family" : "Mohit", "given" : "Mohammad Abdul", "non-dropping-particle" : "", "parse-names" : false, "suffix" : "" }, { "dropping-particle" : "", "family" : "Sellu", "given" : "Gajikoh Mohamed", "non-dropping-particle" : "", "parse-names" : false, "suffix" : "" } ], "container-title" : "Procedia - Social and Behavioral Sciences", "id" : "ITEM-1", "issued" : { "date-parts" : [ [ "2013" ] ] }, "page" : "564-573", "publisher" : "Elsevier B.V.", "title" : "Mitigation of Climate Change Effects through Non-structural Flood Disaster Management in Pekan Town, Malaysia", "type" : "article-journal", "volume" : "85" }, "uris" : [ "http://www.mendeley.com/documents/?uuid=cdde92c4-7e55-472e-9731-9f361a70325e" ] } ], "mendeley" : { "formattedCitation" : "(Mohit &amp; Sellu, 2013)", "plainTextFormattedCitation" : "(Mohit &amp; Sellu, 2013)", "previouslyFormattedCitation" : "(Mohit &amp; Sellu, 2013)" }, "properties" : {  }, "schema" : "https://github.com/citation-style-language/schema/raw/master/csl-citation.json" }</w:instrText>
      </w:r>
      <w:r w:rsidR="00C063CD" w:rsidRPr="00F75E64">
        <w:rPr>
          <w:rFonts w:cs="Times New Roman"/>
          <w:szCs w:val="24"/>
          <w:lang w:val="en-US"/>
        </w:rPr>
        <w:fldChar w:fldCharType="separate"/>
      </w:r>
      <w:r w:rsidR="004112CF" w:rsidRPr="0060047A">
        <w:rPr>
          <w:rFonts w:cs="Times New Roman"/>
          <w:noProof/>
          <w:szCs w:val="24"/>
          <w:lang w:val="en-US"/>
        </w:rPr>
        <w:t>(Mohit &amp; Sellu, 2013</w:t>
      </w:r>
      <w:r w:rsidR="00C063CD" w:rsidRPr="00F75E64">
        <w:rPr>
          <w:rFonts w:cs="Times New Roman"/>
          <w:szCs w:val="24"/>
          <w:lang w:val="en-US"/>
        </w:rPr>
        <w:fldChar w:fldCharType="end"/>
      </w:r>
      <w:r w:rsidR="004112CF">
        <w:rPr>
          <w:rFonts w:cs="Times New Roman"/>
          <w:szCs w:val="24"/>
          <w:lang w:val="en-US"/>
        </w:rPr>
        <w:t xml:space="preserve">; </w:t>
      </w:r>
      <w:r w:rsidR="00C063CD" w:rsidRPr="00F75E64">
        <w:rPr>
          <w:rFonts w:cs="Times New Roman"/>
          <w:szCs w:val="24"/>
          <w:lang w:val="en-US"/>
        </w:rPr>
        <w:fldChar w:fldCharType="begin" w:fldLock="1"/>
      </w:r>
      <w:r w:rsidR="0060047A">
        <w:rPr>
          <w:rFonts w:cs="Times New Roman"/>
          <w:szCs w:val="24"/>
          <w:lang w:val="en-US"/>
        </w:rPr>
        <w:instrText>ADDIN CSL_CITATION { "citationItems" : [ { "id" : "ITEM-1", "itemData" : { "DOI" : "10.1016/j.ijdrr.2014.05.012", "ISBN" : "9780124171596", "ISSN" : "22124209", "abstract" : "The worsening condition of floods in Malaysia, in terms of frequency and impact, calls for improvement in all aspects of flood management. Improvement on the governance of information and information related technology prevalent to flood could promote better planning and decision making in alleviating the problems arising from the disaster. This article seeks to propose a look into COBIT as an approach to address the issues related to flood management. The COBIT framework, which has been widely accepted and used in business enterprises, can be adapted to govern natural disaster management projects by having well-defined governance over processes, the required information and related information technology. A qualitative field study is employed in the identification of challenges of managing information and information related technology in flood management. The COBIT structure is used as a reference in identifying components necessary in a flood management governance framework. In doing so, a flood cycle is first established: process and activities involved in flood management are sequenced into phases which reflect a flood cycle. Then, goals for each of the phases in the lifecycle are set. A general structure comprising of roles and enablers to govern the cycle is then outlined. As a result, this paper proposed a high level governance framework which focused on the information and information related technology whilst considering the collaborative environment in the effort of managing flood. An application of COBIT, its principles and processes to govern flood management projects is discussed within the context of flood disaster in Malaysia. ?? 2014 Elsevier Ltd.", "author" : [ { "dropping-particle" : "", "family" : "Othman", "given" : "Marini", "non-dropping-particle" : "", "parse-names" : false, "suffix" : "" }, { "dropping-particle" : "", "family" : "Ahmad", "given" : "Mohammad Nazir", "non-dropping-particle" : "", "parse-names" : false, "suffix" : "" }, { "dropping-particle" : "", "family" : "Suliman", "given" : "Azizah", "non-dropping-particle" : "", "parse-names" : false, "suffix" : "" }, { "dropping-particle" : "", "family" : "Arshad", "given" : "Noor Habibah", "non-dropping-particle" : "", "parse-names" : false, "suffix" : "" }, { "dropping-particle" : "", "family" : "Maidin", "given" : "Siti Sarah", "non-dropping-particle" : "", "parse-names" : false, "suffix" : "" } ], "container-title" : "International Journal of Disaster Risk Reduction", "id" : "ITEM-1", "issued" : { "date-parts" : [ [ "2014" ] ] }, "page" : "212-223", "publisher" : "Elsevier", "title" : "COBIT principles to govern flood management", "type" : "article-journal", "volume" : "9" }, "uris" : [ "http://www.mendeley.com/documents/?uuid=09e516bc-c308-4265-bc36-ddbf466b835c" ] } ], "mendeley" : { "formattedCitation" : "(Othman et al., 2014)", "plainTextFormattedCitation" : "(Othman et al., 2014)", "previouslyFormattedCitation" : "(Othman et al., 2014)" }, "properties" : {  }, "schema" : "https://github.com/citation-style-language/schema/raw/master/csl-citation.json" }</w:instrText>
      </w:r>
      <w:r w:rsidR="00C063CD" w:rsidRPr="00F75E64">
        <w:rPr>
          <w:rFonts w:cs="Times New Roman"/>
          <w:szCs w:val="24"/>
          <w:lang w:val="en-US"/>
        </w:rPr>
        <w:fldChar w:fldCharType="separate"/>
      </w:r>
      <w:r w:rsidR="00353749" w:rsidRPr="0060047A">
        <w:rPr>
          <w:rFonts w:cs="Times New Roman"/>
          <w:noProof/>
          <w:szCs w:val="24"/>
          <w:lang w:val="en-US"/>
        </w:rPr>
        <w:t xml:space="preserve">Othman et al., </w:t>
      </w:r>
      <w:r w:rsidR="00353749" w:rsidRPr="0060047A">
        <w:rPr>
          <w:rFonts w:cs="Times New Roman"/>
          <w:noProof/>
          <w:szCs w:val="24"/>
          <w:lang w:val="en-US"/>
        </w:rPr>
        <w:lastRenderedPageBreak/>
        <w:t>2014</w:t>
      </w:r>
      <w:r w:rsidR="00C063CD" w:rsidRPr="00F75E64">
        <w:rPr>
          <w:rFonts w:cs="Times New Roman"/>
          <w:szCs w:val="24"/>
          <w:lang w:val="en-US"/>
        </w:rPr>
        <w:fldChar w:fldCharType="end"/>
      </w:r>
      <w:r w:rsidR="00086C34">
        <w:rPr>
          <w:rFonts w:cs="Times New Roman"/>
          <w:szCs w:val="24"/>
          <w:lang w:val="en-US"/>
        </w:rPr>
        <w:t>),</w:t>
      </w:r>
      <w:r w:rsidR="00AE2CE8" w:rsidRPr="00F75E64">
        <w:rPr>
          <w:rFonts w:cs="Times New Roman"/>
          <w:szCs w:val="24"/>
          <w:lang w:val="en-US"/>
        </w:rPr>
        <w:t xml:space="preserve"> </w:t>
      </w:r>
      <w:r w:rsidR="004A3145">
        <w:rPr>
          <w:rFonts w:cs="Times New Roman"/>
          <w:szCs w:val="24"/>
          <w:lang w:val="en-US"/>
        </w:rPr>
        <w:t xml:space="preserve">they stated that </w:t>
      </w:r>
      <w:proofErr w:type="spellStart"/>
      <w:r w:rsidR="004A3145">
        <w:rPr>
          <w:rFonts w:cs="Times New Roman"/>
          <w:szCs w:val="24"/>
          <w:lang w:val="en-US"/>
        </w:rPr>
        <w:t>Pekan</w:t>
      </w:r>
      <w:proofErr w:type="spellEnd"/>
      <w:r w:rsidR="004A3145">
        <w:rPr>
          <w:rFonts w:cs="Times New Roman"/>
          <w:szCs w:val="24"/>
          <w:lang w:val="en-US"/>
        </w:rPr>
        <w:t xml:space="preserve"> Town is one example </w:t>
      </w:r>
      <w:r w:rsidR="00FC6D5D">
        <w:rPr>
          <w:rFonts w:cs="Times New Roman"/>
          <w:szCs w:val="24"/>
          <w:lang w:val="en-US"/>
        </w:rPr>
        <w:t>of</w:t>
      </w:r>
      <w:r w:rsidR="00D67763">
        <w:rPr>
          <w:rFonts w:cs="Times New Roman"/>
          <w:szCs w:val="24"/>
          <w:lang w:val="en-US"/>
        </w:rPr>
        <w:t xml:space="preserve"> the measure of </w:t>
      </w:r>
      <w:r w:rsidR="00D67763" w:rsidRPr="00F75E64">
        <w:rPr>
          <w:rFonts w:cs="Times New Roman"/>
          <w:szCs w:val="24"/>
          <w:lang w:val="en-US"/>
        </w:rPr>
        <w:t xml:space="preserve">non-structural flood disaster management </w:t>
      </w:r>
      <w:r w:rsidR="00D67763">
        <w:rPr>
          <w:rFonts w:cs="Times New Roman"/>
          <w:szCs w:val="24"/>
          <w:lang w:val="en-US"/>
        </w:rPr>
        <w:t xml:space="preserve">in Malaysia. </w:t>
      </w:r>
      <w:r w:rsidR="0039645A">
        <w:rPr>
          <w:rFonts w:cs="Times New Roman"/>
          <w:szCs w:val="24"/>
          <w:lang w:val="en-US"/>
        </w:rPr>
        <w:t xml:space="preserve">In their study, they </w:t>
      </w:r>
      <w:r w:rsidR="00D67763">
        <w:rPr>
          <w:rFonts w:cs="Times New Roman"/>
          <w:szCs w:val="24"/>
          <w:lang w:val="en-US"/>
        </w:rPr>
        <w:t xml:space="preserve">also provided </w:t>
      </w:r>
      <w:r w:rsidR="00AE2CE8" w:rsidRPr="00F75E64">
        <w:rPr>
          <w:rFonts w:cs="Times New Roman"/>
          <w:szCs w:val="24"/>
          <w:lang w:val="en-US"/>
        </w:rPr>
        <w:t xml:space="preserve">several examples of </w:t>
      </w:r>
      <w:r w:rsidR="00E06C09" w:rsidRPr="00F75E64">
        <w:rPr>
          <w:rFonts w:cs="Times New Roman"/>
          <w:szCs w:val="24"/>
          <w:lang w:val="en-US"/>
        </w:rPr>
        <w:t>s</w:t>
      </w:r>
      <w:r w:rsidR="008C6D83" w:rsidRPr="00F75E64">
        <w:rPr>
          <w:rFonts w:cs="Times New Roman"/>
          <w:szCs w:val="24"/>
          <w:lang w:val="en-US"/>
        </w:rPr>
        <w:t xml:space="preserve">tructural and non-structural flood mitigation measures </w:t>
      </w:r>
      <w:r w:rsidR="00AE2CE8" w:rsidRPr="00F75E64">
        <w:rPr>
          <w:rFonts w:cs="Times New Roman"/>
          <w:szCs w:val="24"/>
          <w:lang w:val="en-US"/>
        </w:rPr>
        <w:t xml:space="preserve">that </w:t>
      </w:r>
      <w:r w:rsidR="00FC6D5D">
        <w:rPr>
          <w:rFonts w:cs="Times New Roman"/>
          <w:szCs w:val="24"/>
          <w:lang w:val="en-US"/>
        </w:rPr>
        <w:t xml:space="preserve">are </w:t>
      </w:r>
      <w:r w:rsidR="00AE2CE8" w:rsidRPr="00F75E64">
        <w:rPr>
          <w:rFonts w:cs="Times New Roman"/>
          <w:szCs w:val="24"/>
          <w:lang w:val="en-US"/>
        </w:rPr>
        <w:t>currentl</w:t>
      </w:r>
      <w:r w:rsidR="00063202">
        <w:rPr>
          <w:rFonts w:cs="Times New Roman"/>
          <w:szCs w:val="24"/>
          <w:lang w:val="en-US"/>
        </w:rPr>
        <w:t>y applied in Malaysia (</w:t>
      </w:r>
      <w:r w:rsidR="00AE2CE8" w:rsidRPr="00F75E64">
        <w:rPr>
          <w:rFonts w:cs="Times New Roman"/>
          <w:szCs w:val="24"/>
          <w:lang w:val="en-US"/>
        </w:rPr>
        <w:t xml:space="preserve">Table </w:t>
      </w:r>
      <w:r w:rsidR="00D42A2E">
        <w:rPr>
          <w:rFonts w:cs="Times New Roman"/>
          <w:szCs w:val="24"/>
          <w:lang w:val="en-US"/>
        </w:rPr>
        <w:t>4</w:t>
      </w:r>
      <w:r w:rsidR="00AE2CE8" w:rsidRPr="00F75E64">
        <w:rPr>
          <w:rFonts w:cs="Times New Roman"/>
          <w:szCs w:val="24"/>
          <w:lang w:val="en-US"/>
        </w:rPr>
        <w:t>)</w:t>
      </w:r>
      <w:r w:rsidR="0039645A">
        <w:rPr>
          <w:rFonts w:cs="Times New Roman"/>
          <w:szCs w:val="24"/>
          <w:lang w:val="en-US"/>
        </w:rPr>
        <w:t>.</w:t>
      </w:r>
    </w:p>
    <w:p w:rsidR="00184D17" w:rsidRPr="00F75E64" w:rsidRDefault="0039645A" w:rsidP="009F3930">
      <w:pPr>
        <w:spacing w:after="0" w:afterAutospacing="0"/>
        <w:ind w:firstLine="426"/>
        <w:rPr>
          <w:rFonts w:cs="Times New Roman"/>
          <w:szCs w:val="24"/>
          <w:lang w:val="en-US"/>
        </w:rPr>
      </w:pPr>
      <w:r>
        <w:rPr>
          <w:rFonts w:cs="Times New Roman"/>
          <w:szCs w:val="24"/>
          <w:lang w:val="en-US"/>
        </w:rPr>
        <w:t xml:space="preserve"> </w:t>
      </w:r>
    </w:p>
    <w:p w:rsidR="00E06C09" w:rsidRDefault="00E06C09" w:rsidP="009F3930">
      <w:pPr>
        <w:spacing w:after="0" w:afterAutospacing="0"/>
        <w:jc w:val="center"/>
        <w:rPr>
          <w:rFonts w:cs="Times New Roman"/>
          <w:sz w:val="20"/>
          <w:szCs w:val="20"/>
          <w:lang w:val="en-US"/>
        </w:rPr>
      </w:pPr>
      <w:r w:rsidRPr="00DC7157">
        <w:rPr>
          <w:rFonts w:cs="Times New Roman"/>
          <w:b/>
          <w:sz w:val="20"/>
          <w:szCs w:val="20"/>
          <w:lang w:val="en-US"/>
        </w:rPr>
        <w:t xml:space="preserve">Table </w:t>
      </w:r>
      <w:r w:rsidR="00074811" w:rsidRPr="00DC7157">
        <w:rPr>
          <w:rFonts w:cs="Times New Roman"/>
          <w:b/>
          <w:sz w:val="20"/>
          <w:szCs w:val="20"/>
          <w:lang w:val="en-US"/>
        </w:rPr>
        <w:t>4.</w:t>
      </w:r>
      <w:r w:rsidRPr="00DC7157">
        <w:rPr>
          <w:rFonts w:cs="Times New Roman"/>
          <w:b/>
          <w:sz w:val="20"/>
          <w:szCs w:val="20"/>
          <w:lang w:val="en-US"/>
        </w:rPr>
        <w:t xml:space="preserve"> </w:t>
      </w:r>
      <w:r w:rsidRPr="00DC7157">
        <w:rPr>
          <w:rFonts w:cs="Times New Roman"/>
          <w:sz w:val="20"/>
          <w:szCs w:val="20"/>
          <w:lang w:val="en-US"/>
        </w:rPr>
        <w:t xml:space="preserve">Structural and </w:t>
      </w:r>
      <w:r w:rsidR="00074811" w:rsidRPr="00DC7157">
        <w:rPr>
          <w:rFonts w:cs="Times New Roman"/>
          <w:noProof/>
          <w:sz w:val="20"/>
          <w:szCs w:val="20"/>
          <w:lang w:val="en-US"/>
        </w:rPr>
        <w:t>nonstructural</w:t>
      </w:r>
      <w:r w:rsidR="00074811" w:rsidRPr="00DC7157">
        <w:rPr>
          <w:rFonts w:cs="Times New Roman"/>
          <w:sz w:val="20"/>
          <w:szCs w:val="20"/>
          <w:lang w:val="en-US"/>
        </w:rPr>
        <w:t xml:space="preserve"> flood mitigation measures </w:t>
      </w:r>
      <w:r w:rsidRPr="00DC7157">
        <w:rPr>
          <w:rFonts w:cs="Times New Roman"/>
          <w:sz w:val="20"/>
          <w:szCs w:val="20"/>
          <w:lang w:val="en-US"/>
        </w:rPr>
        <w:t>in Malaysia</w:t>
      </w:r>
    </w:p>
    <w:p w:rsidR="00063202" w:rsidRPr="00DC7157" w:rsidRDefault="00063202" w:rsidP="009F3930">
      <w:pPr>
        <w:spacing w:after="0" w:afterAutospacing="0"/>
        <w:jc w:val="center"/>
        <w:rPr>
          <w:rFonts w:cs="Times New Roman"/>
          <w:b/>
          <w:sz w:val="20"/>
          <w:szCs w:val="20"/>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1"/>
      </w:tblGrid>
      <w:tr w:rsidR="008C6D83" w:rsidRPr="009C77A1" w:rsidTr="009C77A1">
        <w:trPr>
          <w:jc w:val="center"/>
        </w:trPr>
        <w:tc>
          <w:tcPr>
            <w:tcW w:w="4621" w:type="dxa"/>
            <w:tcBorders>
              <w:top w:val="single" w:sz="4" w:space="0" w:color="auto"/>
              <w:bottom w:val="single" w:sz="4" w:space="0" w:color="auto"/>
            </w:tcBorders>
            <w:shd w:val="clear" w:color="auto" w:fill="BDD6EE" w:themeFill="accent1" w:themeFillTint="66"/>
          </w:tcPr>
          <w:p w:rsidR="008C6D83" w:rsidRPr="00D50953" w:rsidRDefault="00E06C09" w:rsidP="009F3930">
            <w:pPr>
              <w:spacing w:afterAutospacing="0"/>
              <w:jc w:val="center"/>
              <w:rPr>
                <w:rFonts w:cs="Times New Roman"/>
                <w:b/>
                <w:bCs/>
                <w:sz w:val="20"/>
                <w:szCs w:val="20"/>
                <w:lang w:val="en-US"/>
              </w:rPr>
            </w:pPr>
            <w:r w:rsidRPr="00D50953">
              <w:rPr>
                <w:rFonts w:cs="Times New Roman"/>
                <w:b/>
                <w:bCs/>
                <w:sz w:val="20"/>
                <w:szCs w:val="20"/>
                <w:lang w:val="en-US"/>
              </w:rPr>
              <w:t>Structural Measures</w:t>
            </w:r>
          </w:p>
        </w:tc>
        <w:tc>
          <w:tcPr>
            <w:tcW w:w="4621" w:type="dxa"/>
            <w:tcBorders>
              <w:top w:val="single" w:sz="4" w:space="0" w:color="auto"/>
              <w:bottom w:val="single" w:sz="4" w:space="0" w:color="auto"/>
            </w:tcBorders>
            <w:shd w:val="clear" w:color="auto" w:fill="BDD6EE" w:themeFill="accent1" w:themeFillTint="66"/>
          </w:tcPr>
          <w:p w:rsidR="008C6D83" w:rsidRPr="00D50953" w:rsidRDefault="00E06C09" w:rsidP="009F3930">
            <w:pPr>
              <w:spacing w:afterAutospacing="0"/>
              <w:jc w:val="center"/>
              <w:rPr>
                <w:rFonts w:cs="Times New Roman"/>
                <w:b/>
                <w:bCs/>
                <w:sz w:val="20"/>
                <w:szCs w:val="20"/>
                <w:lang w:val="en-US"/>
              </w:rPr>
            </w:pPr>
            <w:r w:rsidRPr="00D50953">
              <w:rPr>
                <w:rFonts w:cs="Times New Roman"/>
                <w:b/>
                <w:bCs/>
                <w:sz w:val="20"/>
                <w:szCs w:val="20"/>
                <w:lang w:val="en-US"/>
              </w:rPr>
              <w:t>Non-Structural Measures</w:t>
            </w:r>
          </w:p>
        </w:tc>
      </w:tr>
      <w:tr w:rsidR="008C6D83" w:rsidRPr="00F75E64" w:rsidTr="00E06C09">
        <w:trPr>
          <w:jc w:val="center"/>
        </w:trPr>
        <w:tc>
          <w:tcPr>
            <w:tcW w:w="4621" w:type="dxa"/>
            <w:tcBorders>
              <w:top w:val="single" w:sz="4" w:space="0" w:color="auto"/>
              <w:bottom w:val="single" w:sz="4" w:space="0" w:color="auto"/>
            </w:tcBorders>
          </w:tcPr>
          <w:p w:rsidR="008C6D83" w:rsidRPr="00292F76" w:rsidRDefault="008C6D83" w:rsidP="009F3930">
            <w:pPr>
              <w:pStyle w:val="ListParagraph"/>
              <w:numPr>
                <w:ilvl w:val="0"/>
                <w:numId w:val="22"/>
              </w:numPr>
              <w:spacing w:afterAutospacing="0"/>
              <w:ind w:left="284" w:hanging="284"/>
              <w:rPr>
                <w:rFonts w:cs="Times New Roman"/>
                <w:sz w:val="20"/>
                <w:szCs w:val="20"/>
                <w:lang w:val="en-US"/>
              </w:rPr>
            </w:pPr>
            <w:r w:rsidRPr="00292F76">
              <w:rPr>
                <w:rFonts w:cs="Times New Roman"/>
                <w:sz w:val="20"/>
                <w:szCs w:val="20"/>
                <w:lang w:val="en-US"/>
              </w:rPr>
              <w:t xml:space="preserve">Flood Control Dams (FCD) Canalization and Related Works </w:t>
            </w:r>
            <w:r w:rsidRPr="00292F76">
              <w:rPr>
                <w:rFonts w:cs="Times New Roman"/>
                <w:noProof/>
                <w:sz w:val="20"/>
                <w:szCs w:val="20"/>
                <w:lang w:val="en-US"/>
              </w:rPr>
              <w:t>Poldering</w:t>
            </w:r>
            <w:r w:rsidRPr="00292F76">
              <w:rPr>
                <w:rFonts w:cs="Times New Roman"/>
                <w:sz w:val="20"/>
                <w:szCs w:val="20"/>
                <w:lang w:val="en-US"/>
              </w:rPr>
              <w:t xml:space="preserve"> (Ring Bund)</w:t>
            </w:r>
          </w:p>
          <w:p w:rsidR="008C6D83" w:rsidRPr="00292F76" w:rsidRDefault="008C6D83" w:rsidP="009F3930">
            <w:pPr>
              <w:pStyle w:val="ListParagraph"/>
              <w:numPr>
                <w:ilvl w:val="0"/>
                <w:numId w:val="22"/>
              </w:numPr>
              <w:spacing w:afterAutospacing="0"/>
              <w:ind w:left="284" w:hanging="284"/>
              <w:rPr>
                <w:rFonts w:cs="Times New Roman"/>
                <w:sz w:val="20"/>
                <w:szCs w:val="20"/>
                <w:lang w:val="en-US"/>
              </w:rPr>
            </w:pPr>
            <w:r w:rsidRPr="00292F76">
              <w:rPr>
                <w:rFonts w:cs="Times New Roman"/>
                <w:sz w:val="20"/>
                <w:szCs w:val="20"/>
                <w:lang w:val="en-US"/>
              </w:rPr>
              <w:t>Flood Diversion Channel or Tunnel Storage Ponds of Flood Attenuation</w:t>
            </w:r>
          </w:p>
        </w:tc>
        <w:tc>
          <w:tcPr>
            <w:tcW w:w="4621" w:type="dxa"/>
            <w:tcBorders>
              <w:top w:val="single" w:sz="4" w:space="0" w:color="auto"/>
              <w:bottom w:val="single" w:sz="4" w:space="0" w:color="auto"/>
            </w:tcBorders>
          </w:tcPr>
          <w:p w:rsidR="008C6D83" w:rsidRPr="00292F76" w:rsidRDefault="008C6D83" w:rsidP="009F3930">
            <w:pPr>
              <w:pStyle w:val="ListParagraph"/>
              <w:numPr>
                <w:ilvl w:val="0"/>
                <w:numId w:val="22"/>
              </w:numPr>
              <w:spacing w:afterAutospacing="0"/>
              <w:ind w:left="284" w:hanging="284"/>
              <w:rPr>
                <w:rFonts w:cs="Times New Roman"/>
                <w:sz w:val="20"/>
                <w:szCs w:val="20"/>
                <w:lang w:val="en-US"/>
              </w:rPr>
            </w:pPr>
            <w:r w:rsidRPr="00292F76">
              <w:rPr>
                <w:rFonts w:cs="Times New Roman"/>
                <w:sz w:val="20"/>
                <w:szCs w:val="20"/>
                <w:lang w:val="en-US"/>
              </w:rPr>
              <w:t>Integrated River Basin Management (IRBM) Preparation of Guidelines and Design Standard Resettlement of Population</w:t>
            </w:r>
          </w:p>
          <w:p w:rsidR="008C6D83" w:rsidRPr="00292F76" w:rsidRDefault="008C6D83" w:rsidP="009F3930">
            <w:pPr>
              <w:pStyle w:val="ListParagraph"/>
              <w:numPr>
                <w:ilvl w:val="0"/>
                <w:numId w:val="22"/>
              </w:numPr>
              <w:spacing w:afterAutospacing="0"/>
              <w:ind w:left="284" w:hanging="284"/>
              <w:rPr>
                <w:rFonts w:cs="Times New Roman"/>
                <w:sz w:val="20"/>
                <w:szCs w:val="20"/>
                <w:lang w:val="en-US"/>
              </w:rPr>
            </w:pPr>
            <w:r w:rsidRPr="00292F76">
              <w:rPr>
                <w:rFonts w:cs="Times New Roman"/>
                <w:sz w:val="20"/>
                <w:szCs w:val="20"/>
                <w:lang w:val="en-US"/>
              </w:rPr>
              <w:t>Flood Forecasting and Warning System</w:t>
            </w:r>
          </w:p>
        </w:tc>
      </w:tr>
    </w:tbl>
    <w:p w:rsidR="008C6D83" w:rsidRPr="00DC7157" w:rsidRDefault="00E06C09" w:rsidP="009F3930">
      <w:pPr>
        <w:spacing w:after="0" w:afterAutospacing="0"/>
        <w:jc w:val="left"/>
        <w:rPr>
          <w:rFonts w:cs="Times New Roman"/>
          <w:sz w:val="20"/>
          <w:szCs w:val="20"/>
          <w:lang w:val="en-US"/>
        </w:rPr>
      </w:pPr>
      <w:r w:rsidRPr="00DC7157">
        <w:rPr>
          <w:rFonts w:cs="Times New Roman"/>
          <w:iCs/>
          <w:sz w:val="20"/>
          <w:szCs w:val="20"/>
          <w:lang w:val="en-US"/>
        </w:rPr>
        <w:t>Source</w:t>
      </w:r>
      <w:r w:rsidRPr="00DC7157">
        <w:rPr>
          <w:rFonts w:cs="Times New Roman"/>
          <w:sz w:val="20"/>
          <w:szCs w:val="20"/>
          <w:lang w:val="en-US"/>
        </w:rPr>
        <w:t xml:space="preserve">: </w:t>
      </w:r>
      <w:r w:rsidR="00C063CD" w:rsidRPr="00DC7157">
        <w:rPr>
          <w:rFonts w:cs="Times New Roman"/>
          <w:sz w:val="20"/>
          <w:szCs w:val="20"/>
          <w:lang w:val="en-US"/>
        </w:rPr>
        <w:fldChar w:fldCharType="begin" w:fldLock="1"/>
      </w:r>
      <w:r w:rsidR="0060047A">
        <w:rPr>
          <w:rFonts w:cs="Times New Roman"/>
          <w:sz w:val="20"/>
          <w:szCs w:val="20"/>
          <w:lang w:val="en-US"/>
        </w:rPr>
        <w:instrText>ADDIN CSL_CITATION { "citationItems" : [ { "id" : "ITEM-1", "itemData" : { "DOI" : "10.1016/j.sbspro.2013.08.385", "ISBN" : "1877-0428", "ISSN" : "18770428", "abstract" : "Floods bring miseries to the life of thousands of Malaysians every year. Pekan town, located on the banks of the Pahang River, regularly suffers both economic damages and physical destructions caused by the floods. It is anticipated that the climate change effects through a rise in the sea-level, will aggravate both the duration and depth of flooding in the town. This paper studies the flood situation of Pekan town, assesses the intensity of flood damages, anticipates the severity of flooding due to sea-level rise and finally, comes up with the community-based sustainable flood mitigation policies and measures for the town.", "author" : [ { "dropping-particle" : "", "family" : "Mohit", "given" : "Mohammad Abdul", "non-dropping-particle" : "", "parse-names" : false, "suffix" : "" }, { "dropping-particle" : "", "family" : "Sellu", "given" : "Gajikoh Mohamed", "non-dropping-particle" : "", "parse-names" : false, "suffix" : "" } ], "container-title" : "Procedia - Social and Behavioral Sciences", "id" : "ITEM-1", "issued" : { "date-parts" : [ [ "2013" ] ] }, "page" : "564-573", "publisher" : "Elsevier B.V.", "title" : "Mitigation of Climate Change Effects through Non-structural Flood Disaster Management in Pekan Town, Malaysia", "type" : "article-journal", "volume" : "85" }, "uris" : [ "http://www.mendeley.com/documents/?uuid=cdde92c4-7e55-472e-9731-9f361a70325e" ] } ], "mendeley" : { "formattedCitation" : "(Mohit &amp; Sellu, 2013)", "manualFormatting" : "Mohit and Sellu (2013)", "plainTextFormattedCitation" : "(Mohit &amp; Sellu, 2013)", "previouslyFormattedCitation" : "(Mohit &amp; Sellu, 2013)" }, "properties" : {  }, "schema" : "https://github.com/citation-style-language/schema/raw/master/csl-citation.json" }</w:instrText>
      </w:r>
      <w:r w:rsidR="00C063CD" w:rsidRPr="00DC7157">
        <w:rPr>
          <w:rFonts w:cs="Times New Roman"/>
          <w:sz w:val="20"/>
          <w:szCs w:val="20"/>
          <w:lang w:val="en-US"/>
        </w:rPr>
        <w:fldChar w:fldCharType="separate"/>
      </w:r>
      <w:r w:rsidR="00441B90" w:rsidRPr="00DC7157">
        <w:rPr>
          <w:rFonts w:cs="Times New Roman"/>
          <w:noProof/>
          <w:sz w:val="20"/>
          <w:szCs w:val="20"/>
          <w:lang w:val="en-US"/>
        </w:rPr>
        <w:t xml:space="preserve">Mohit </w:t>
      </w:r>
      <w:r w:rsidR="00EF0B5F">
        <w:rPr>
          <w:rFonts w:cs="Times New Roman"/>
          <w:noProof/>
          <w:sz w:val="20"/>
          <w:szCs w:val="20"/>
          <w:lang w:val="en-US"/>
        </w:rPr>
        <w:t xml:space="preserve">and Sellu, </w:t>
      </w:r>
      <w:r w:rsidR="00441B90" w:rsidRPr="00DC7157">
        <w:rPr>
          <w:rFonts w:cs="Times New Roman"/>
          <w:noProof/>
          <w:sz w:val="20"/>
          <w:szCs w:val="20"/>
          <w:lang w:val="en-US"/>
        </w:rPr>
        <w:t>2013</w:t>
      </w:r>
      <w:r w:rsidR="00C063CD" w:rsidRPr="00DC7157">
        <w:rPr>
          <w:rFonts w:cs="Times New Roman"/>
          <w:sz w:val="20"/>
          <w:szCs w:val="20"/>
          <w:lang w:val="en-US"/>
        </w:rPr>
        <w:fldChar w:fldCharType="end"/>
      </w:r>
      <w:r w:rsidR="00EF0B5F">
        <w:rPr>
          <w:rFonts w:cs="Times New Roman"/>
          <w:sz w:val="20"/>
          <w:szCs w:val="20"/>
          <w:lang w:val="en-US"/>
        </w:rPr>
        <w:t>.</w:t>
      </w:r>
    </w:p>
    <w:p w:rsidR="00D50953" w:rsidRPr="00F75E64" w:rsidRDefault="00D50953" w:rsidP="009F3930">
      <w:pPr>
        <w:spacing w:after="0" w:afterAutospacing="0"/>
        <w:jc w:val="left"/>
        <w:rPr>
          <w:rFonts w:cs="Times New Roman"/>
          <w:szCs w:val="24"/>
          <w:lang w:val="en-US"/>
        </w:rPr>
      </w:pPr>
    </w:p>
    <w:p w:rsidR="00B558AA" w:rsidRPr="000247B4" w:rsidRDefault="00D50953" w:rsidP="009F3930">
      <w:pPr>
        <w:pStyle w:val="Heading4"/>
        <w:spacing w:after="0" w:afterAutospacing="0"/>
        <w:rPr>
          <w:rFonts w:cs="Times New Roman"/>
          <w:szCs w:val="24"/>
          <w:lang w:val="en-US"/>
        </w:rPr>
      </w:pPr>
      <w:r w:rsidRPr="000247B4">
        <w:rPr>
          <w:rFonts w:cs="Times New Roman"/>
          <w:szCs w:val="24"/>
          <w:lang w:val="en-US"/>
        </w:rPr>
        <w:t>Flood p</w:t>
      </w:r>
      <w:r w:rsidR="009B402A" w:rsidRPr="000247B4">
        <w:rPr>
          <w:rFonts w:cs="Times New Roman"/>
          <w:szCs w:val="24"/>
          <w:lang w:val="en-US"/>
        </w:rPr>
        <w:t>reparedness</w:t>
      </w:r>
    </w:p>
    <w:p w:rsidR="00D50953" w:rsidRPr="00D50953" w:rsidRDefault="00D50953" w:rsidP="009F3930">
      <w:pPr>
        <w:spacing w:after="0" w:afterAutospacing="0"/>
        <w:rPr>
          <w:lang w:val="en-US"/>
        </w:rPr>
      </w:pPr>
    </w:p>
    <w:p w:rsidR="0003355C" w:rsidRDefault="001008D5" w:rsidP="009F3930">
      <w:pPr>
        <w:spacing w:after="0" w:afterAutospacing="0"/>
        <w:rPr>
          <w:rFonts w:cs="Times New Roman"/>
          <w:szCs w:val="24"/>
          <w:lang w:val="en-US"/>
        </w:rPr>
      </w:pPr>
      <w:r w:rsidRPr="00F75E64">
        <w:rPr>
          <w:rFonts w:cs="Times New Roman"/>
          <w:szCs w:val="24"/>
          <w:lang w:val="en-US"/>
        </w:rPr>
        <w:t xml:space="preserve">According to </w:t>
      </w:r>
      <w:r w:rsidR="00C063CD" w:rsidRPr="00F75E64">
        <w:rPr>
          <w:rFonts w:cs="Times New Roman"/>
          <w:szCs w:val="24"/>
          <w:lang w:val="en-US"/>
        </w:rPr>
        <w:fldChar w:fldCharType="begin" w:fldLock="1"/>
      </w:r>
      <w:r w:rsidR="0060047A">
        <w:rPr>
          <w:rFonts w:cs="Times New Roman"/>
          <w:szCs w:val="24"/>
          <w:lang w:val="en-US"/>
        </w:rPr>
        <w:instrText>ADDIN CSL_CITATION { "citationItems" : [ { "id" : "ITEM-1", "itemData" : { "DOI" : "10.7763/IJSSH.2015.V5.488", "ISBN" : "2010-3646", "ISSN" : "20103646", "abstract" : "This paper describes the issues relating to the role of the delivery system provided by the government to the flood victims in Malaysia, pre-disaster, during and post-disaster caused by flooding. Presently, the delivery system in flood management was predominantly an official strategy based on a technology centered approach emphasizing the application of new technologies in flood control, forecasting, warning and evacuation systems. In Malaysia, the National Security Council (MKN) has responsibility for controlling the national disaster management system and this organisation will provide an effective relief machinery for recovery following flooding disaster. Further to that, this paper will attempt to describe the type of flood delivery system that has been used in Malaysia and to draw comparisons with delivery systems in other countries.", "author" : [ { "dropping-particle" : "", "family" : "Khalid", "given" : "Mohamad Sukeri", "non-dropping-particle" : "", "parse-names" : false, "suffix" : "" }, { "dropping-particle" : "", "family" : "Shafiai", "given" : "Shazwani", "non-dropping-particle" : "", "parse-names" : false, "suffix" : "" } ], "container-title" : "International Journal of Social Science and Humanity", "id" : "ITEM-1", "issue" : "4", "issued" : { "date-parts" : [ [ "2015" ] ] }, "page" : "398-402", "title" : "Flood disaster management in Malaysia: An evaluation of the effectiveness flood delivery system", "type" : "article-journal", "volume" : "5" }, "uris" : [ "http://www.mendeley.com/documents/?uuid=8ed378d5-90dc-4cfe-bb50-5c3fa411c2c6" ] } ], "mendeley" : { "formattedCitation" : "(Khalid &amp; Shafiai, 2015)", "manualFormatting" : "Khalid and Shafiai (2015)", "plainTextFormattedCitation" : "(Khalid &amp; Shafiai, 2015)", "previouslyFormattedCitation" : "(Khalid &amp; Shafiai, 2015)" }, "properties" : {  }, "schema" : "https://github.com/citation-style-language/schema/raw/master/csl-citation.json" }</w:instrText>
      </w:r>
      <w:r w:rsidR="00C063CD" w:rsidRPr="00F75E64">
        <w:rPr>
          <w:rFonts w:cs="Times New Roman"/>
          <w:szCs w:val="24"/>
          <w:lang w:val="en-US"/>
        </w:rPr>
        <w:fldChar w:fldCharType="separate"/>
      </w:r>
      <w:r w:rsidR="00A2553E" w:rsidRPr="00F75E64">
        <w:rPr>
          <w:rFonts w:cs="Times New Roman"/>
          <w:noProof/>
          <w:szCs w:val="24"/>
          <w:lang w:val="en-US"/>
        </w:rPr>
        <w:t>Khalid and Shafiai (</w:t>
      </w:r>
      <w:r w:rsidR="009B402A" w:rsidRPr="00F75E64">
        <w:rPr>
          <w:rFonts w:cs="Times New Roman"/>
          <w:noProof/>
          <w:szCs w:val="24"/>
          <w:lang w:val="en-US"/>
        </w:rPr>
        <w:t>2015)</w:t>
      </w:r>
      <w:r w:rsidR="00C063CD" w:rsidRPr="00F75E64">
        <w:rPr>
          <w:rFonts w:cs="Times New Roman"/>
          <w:szCs w:val="24"/>
          <w:lang w:val="en-US"/>
        </w:rPr>
        <w:fldChar w:fldCharType="end"/>
      </w:r>
      <w:r w:rsidRPr="00F75E64">
        <w:rPr>
          <w:rFonts w:cs="Times New Roman"/>
          <w:szCs w:val="24"/>
          <w:lang w:val="en-US"/>
        </w:rPr>
        <w:t xml:space="preserve">, flood preparedness </w:t>
      </w:r>
      <w:r w:rsidR="00162664" w:rsidRPr="00F75E64">
        <w:rPr>
          <w:rFonts w:cs="Times New Roman"/>
          <w:szCs w:val="24"/>
          <w:lang w:val="en-US"/>
        </w:rPr>
        <w:t xml:space="preserve">is </w:t>
      </w:r>
      <w:r w:rsidR="00AF4819" w:rsidRPr="00F75E64">
        <w:rPr>
          <w:rFonts w:cs="Times New Roman"/>
          <w:szCs w:val="24"/>
          <w:lang w:val="en-US"/>
        </w:rPr>
        <w:t>an</w:t>
      </w:r>
      <w:r w:rsidR="00162664" w:rsidRPr="00F75E64">
        <w:rPr>
          <w:rFonts w:cs="Times New Roman"/>
          <w:szCs w:val="24"/>
          <w:lang w:val="en-US"/>
        </w:rPr>
        <w:t xml:space="preserve"> early flood warning system which </w:t>
      </w:r>
      <w:r w:rsidR="00162664" w:rsidRPr="00F75E64">
        <w:rPr>
          <w:rFonts w:cs="Times New Roman"/>
          <w:noProof/>
          <w:szCs w:val="24"/>
          <w:lang w:val="en-US"/>
        </w:rPr>
        <w:t>involve</w:t>
      </w:r>
      <w:r w:rsidR="0086577B" w:rsidRPr="00F75E64">
        <w:rPr>
          <w:rFonts w:cs="Times New Roman"/>
          <w:noProof/>
          <w:szCs w:val="24"/>
          <w:lang w:val="en-US"/>
        </w:rPr>
        <w:t>s</w:t>
      </w:r>
      <w:r w:rsidR="006131A2">
        <w:rPr>
          <w:rFonts w:cs="Times New Roman"/>
          <w:noProof/>
          <w:szCs w:val="24"/>
          <w:lang w:val="en-US"/>
        </w:rPr>
        <w:t xml:space="preserve"> </w:t>
      </w:r>
      <w:r w:rsidRPr="00F75E64">
        <w:rPr>
          <w:rFonts w:cs="Times New Roman"/>
          <w:szCs w:val="24"/>
          <w:lang w:val="en-US"/>
        </w:rPr>
        <w:t xml:space="preserve">the process of providing relevant flood information to the public so that the public will </w:t>
      </w:r>
      <w:r w:rsidR="001460FE">
        <w:rPr>
          <w:rFonts w:cs="Times New Roman"/>
          <w:szCs w:val="24"/>
          <w:lang w:val="en-US"/>
        </w:rPr>
        <w:t xml:space="preserve">be more </w:t>
      </w:r>
      <w:r w:rsidRPr="00F75E64">
        <w:rPr>
          <w:rFonts w:cs="Times New Roman"/>
          <w:szCs w:val="24"/>
          <w:lang w:val="en-US"/>
        </w:rPr>
        <w:t xml:space="preserve">aware </w:t>
      </w:r>
      <w:r w:rsidR="001460FE">
        <w:rPr>
          <w:rFonts w:cs="Times New Roman"/>
          <w:szCs w:val="24"/>
          <w:lang w:val="en-US"/>
        </w:rPr>
        <w:t xml:space="preserve">about the </w:t>
      </w:r>
      <w:r w:rsidRPr="00F75E64">
        <w:rPr>
          <w:rFonts w:cs="Times New Roman"/>
          <w:szCs w:val="24"/>
          <w:lang w:val="en-US"/>
        </w:rPr>
        <w:t xml:space="preserve">flood risks and </w:t>
      </w:r>
      <w:r w:rsidR="00FD5203">
        <w:rPr>
          <w:rFonts w:cs="Times New Roman"/>
          <w:szCs w:val="24"/>
          <w:lang w:val="en-US"/>
        </w:rPr>
        <w:t xml:space="preserve">they will </w:t>
      </w:r>
      <w:r w:rsidRPr="00F75E64">
        <w:rPr>
          <w:rFonts w:cs="Times New Roman"/>
          <w:szCs w:val="24"/>
          <w:lang w:val="en-US"/>
        </w:rPr>
        <w:t xml:space="preserve">know how to react to the flood. </w:t>
      </w:r>
      <w:r w:rsidR="00AF4819" w:rsidRPr="00F75E64">
        <w:rPr>
          <w:rFonts w:cs="Times New Roman"/>
          <w:szCs w:val="24"/>
          <w:lang w:val="en-US"/>
        </w:rPr>
        <w:t>Providing</w:t>
      </w:r>
      <w:r w:rsidR="001460FE">
        <w:rPr>
          <w:rFonts w:cs="Times New Roman"/>
          <w:szCs w:val="24"/>
          <w:lang w:val="en-US"/>
        </w:rPr>
        <w:t xml:space="preserve"> </w:t>
      </w:r>
      <w:r w:rsidR="00292F76">
        <w:rPr>
          <w:rFonts w:cs="Times New Roman"/>
          <w:szCs w:val="24"/>
          <w:lang w:val="en-US"/>
        </w:rPr>
        <w:t>of flood</w:t>
      </w:r>
      <w:r w:rsidR="001460FE" w:rsidRPr="00F75E64">
        <w:rPr>
          <w:rFonts w:cs="Times New Roman"/>
          <w:szCs w:val="24"/>
          <w:lang w:val="en-US"/>
        </w:rPr>
        <w:t xml:space="preserve"> information</w:t>
      </w:r>
      <w:r w:rsidR="001460FE">
        <w:rPr>
          <w:rFonts w:cs="Times New Roman"/>
          <w:szCs w:val="24"/>
          <w:lang w:val="en-US"/>
        </w:rPr>
        <w:t xml:space="preserve"> to </w:t>
      </w:r>
      <w:r w:rsidR="00AF4819" w:rsidRPr="00F75E64">
        <w:rPr>
          <w:rFonts w:cs="Times New Roman"/>
          <w:szCs w:val="24"/>
          <w:lang w:val="en-US"/>
        </w:rPr>
        <w:t xml:space="preserve">the public </w:t>
      </w:r>
      <w:r w:rsidRPr="00F75E64">
        <w:rPr>
          <w:rFonts w:cs="Times New Roman"/>
          <w:szCs w:val="24"/>
          <w:lang w:val="en-US"/>
        </w:rPr>
        <w:t xml:space="preserve">will indirectly reduce the </w:t>
      </w:r>
      <w:r w:rsidR="00162664" w:rsidRPr="00F75E64">
        <w:rPr>
          <w:rFonts w:cs="Times New Roman"/>
          <w:szCs w:val="24"/>
          <w:lang w:val="en-US"/>
        </w:rPr>
        <w:t>unwarranted impact of flood during and after.</w:t>
      </w:r>
      <w:r w:rsidR="006131A2">
        <w:rPr>
          <w:rFonts w:cs="Times New Roman"/>
          <w:szCs w:val="24"/>
          <w:lang w:val="en-US"/>
        </w:rPr>
        <w:t xml:space="preserve"> </w:t>
      </w:r>
      <w:r w:rsidR="00A70038" w:rsidRPr="00F75E64">
        <w:rPr>
          <w:rFonts w:cs="Times New Roman"/>
          <w:szCs w:val="24"/>
          <w:lang w:val="en-US"/>
        </w:rPr>
        <w:t xml:space="preserve">However, </w:t>
      </w:r>
      <w:r w:rsidR="00C063CD" w:rsidRPr="00F75E64">
        <w:rPr>
          <w:rFonts w:cs="Times New Roman"/>
          <w:szCs w:val="24"/>
          <w:lang w:val="en-US"/>
        </w:rPr>
        <w:fldChar w:fldCharType="begin" w:fldLock="1"/>
      </w:r>
      <w:r w:rsidR="0060047A">
        <w:rPr>
          <w:rFonts w:cs="Times New Roman"/>
          <w:szCs w:val="24"/>
          <w:lang w:val="en-US"/>
        </w:rPr>
        <w:instrText>ADDIN CSL_CITATION { "citationItems" : [ { "id" : "ITEM-1", "itemData" : { "DOI" : "10.1108/09653560610659775", "ISBN" : "0368492081090", "ISSN" : "0965-3562", "abstract" : "&amp;#60;B&amp;#62;Purpose&amp;#60;/B&amp;#62; - To present a comprehensive flood management plan for Malaysia, the various planning stages and the proponents of the plan. It is also to expound and highlight the importance of spatial information technology in the strategy and to outline the critical decision-making at various levels of the plan. &amp;#60;B&amp;#62;Design/methodology/approach&amp;#60;/B&amp;#62; - A review of flood disaster management aimed at providing an insight into the strategies for a comprehensive flood disaster management for Malaysia. Discussion of the framework of a spatial decision support system (SDSS) and its role in decision-making in a comprehensive disaster management plan. &amp;#60;B&amp;#62;Findings&amp;#60;/B&amp;#62; - Provides information about a proposed comprehensive disaster management program for Malaysia and highlight the role of SDSS in improving decision-making. It recognizes the strength of SDSS in the collection and processing of information to speed up communication between the proponents of the disaster management program. A well-design SDSS for flood disaster management should present a balance among capabilities of dialog, data and modeling. &amp;#60;B&amp;#62;Research limitations/implications&amp;#60;/B&amp;#62; - The study has outlined the links and components of SDSS and not its development processes; this may limit the used of this paper in in-depth study of the development if SDSS. Some source for detail study of the development of SDSS have, however, been cited. &amp;#60;B&amp;#62;Practical implications&amp;#60;/B&amp;#62; - This paper is a very useful source of information about the preparation of a comprehensive disaster management program. It also sheds light on the role of SDSS in improving and speeding up communication between the various proponents of the program. Researcher and students will fine, it provides general guidelines and framework for disaster planning and management. &amp;#60;B&amp;#62;Originality/value&amp;#60;/B&amp;#62; - This paper fulfills flood disaster study need for developing a comprehensive disaster management program. It presents the framework of SDSS, the interrelationship between their various components and how they play a role in decision-making.", "author" : [ { "dropping-particle" : "", "family" : "Billa", "given" : "Lawal", "non-dropping-particle" : "", "parse-names" : false, "suffix" : "" }, { "dropping-particle" : "", "family" : "Shattri", "given" : "Mansor", "non-dropping-particle" : "", "parse-names" : false, "suffix" : "" }, { "dropping-particle" : "", "family" : "Rodzi Mahmud", "given" : "Ahmad", "non-dropping-particle" : "", "parse-names" : false, "suffix" : "" }, { "dropping-particle" : "", "family" : "Halim Ghazali", "given" : "Abdul", "non-dropping-particle" : "", "parse-names" : false, "suffix" : "" } ], "container-title" : "Disaster Prevention and Management: An International Journal", "id" : "ITEM-1", "issue" : "2", "issued" : { "date-parts" : [ [ "2006" ] ] }, "page" : "233-240", "title" : "Comprehensive planning and the role of SDSS in flood disaster management in Malaysia", "type" : "article-journal", "volume" : "15" }, "uris" : [ "http://www.mendeley.com/documents/?uuid=8bdfc64f-df84-402e-a7b0-cb6fd0264c4c" ] } ], "mendeley" : { "formattedCitation" : "(Billa et al., 2006)", "manualFormatting" : "Billa et al. (2006)", "plainTextFormattedCitation" : "(Billa et al., 2006)", "previouslyFormattedCitation" : "(Billa et al., 2006)" }, "properties" : {  }, "schema" : "https://github.com/citation-style-language/schema/raw/master/csl-citation.json" }</w:instrText>
      </w:r>
      <w:r w:rsidR="00C063CD" w:rsidRPr="00F75E64">
        <w:rPr>
          <w:rFonts w:cs="Times New Roman"/>
          <w:szCs w:val="24"/>
          <w:lang w:val="en-US"/>
        </w:rPr>
        <w:fldChar w:fldCharType="separate"/>
      </w:r>
      <w:r w:rsidR="00A70038" w:rsidRPr="00F75E64">
        <w:rPr>
          <w:rFonts w:cs="Times New Roman"/>
          <w:noProof/>
          <w:szCs w:val="24"/>
          <w:lang w:val="en-US"/>
        </w:rPr>
        <w:t>Billa et al. (2006)</w:t>
      </w:r>
      <w:r w:rsidR="00C063CD" w:rsidRPr="00F75E64">
        <w:rPr>
          <w:rFonts w:cs="Times New Roman"/>
          <w:szCs w:val="24"/>
          <w:lang w:val="en-US"/>
        </w:rPr>
        <w:fldChar w:fldCharType="end"/>
      </w:r>
      <w:r w:rsidR="00A70038" w:rsidRPr="00F75E64">
        <w:rPr>
          <w:rFonts w:cs="Times New Roman"/>
          <w:szCs w:val="24"/>
          <w:lang w:val="en-US"/>
        </w:rPr>
        <w:t xml:space="preserve"> reported </w:t>
      </w:r>
      <w:r w:rsidR="00902F01" w:rsidRPr="00902F01">
        <w:rPr>
          <w:rFonts w:cs="Times New Roman"/>
          <w:szCs w:val="24"/>
          <w:lang w:val="en-US"/>
        </w:rPr>
        <w:t xml:space="preserve">the cause of weakness in flood management is due to the awareness of dangers on flood among society </w:t>
      </w:r>
      <w:r w:rsidR="007721F9">
        <w:rPr>
          <w:rFonts w:cs="Times New Roman"/>
          <w:szCs w:val="24"/>
          <w:lang w:val="en-US"/>
        </w:rPr>
        <w:t xml:space="preserve">which </w:t>
      </w:r>
      <w:r w:rsidR="00902F01" w:rsidRPr="00902F01">
        <w:rPr>
          <w:rFonts w:cs="Times New Roman"/>
          <w:szCs w:val="24"/>
          <w:lang w:val="en-US"/>
        </w:rPr>
        <w:t>is still low</w:t>
      </w:r>
      <w:r w:rsidR="00A70038" w:rsidRPr="00F75E64">
        <w:rPr>
          <w:rFonts w:cs="Times New Roman"/>
          <w:szCs w:val="24"/>
          <w:lang w:val="en-US"/>
        </w:rPr>
        <w:t xml:space="preserve">. </w:t>
      </w:r>
    </w:p>
    <w:p w:rsidR="000E7714" w:rsidRDefault="003429B6" w:rsidP="009F3930">
      <w:pPr>
        <w:spacing w:after="0" w:afterAutospacing="0"/>
        <w:ind w:firstLine="426"/>
        <w:rPr>
          <w:rFonts w:cs="Times New Roman"/>
          <w:szCs w:val="24"/>
          <w:lang w:val="en-US"/>
        </w:rPr>
      </w:pPr>
      <w:r w:rsidRPr="00F75E64">
        <w:rPr>
          <w:rFonts w:cs="Times New Roman"/>
          <w:szCs w:val="24"/>
          <w:lang w:val="en-US"/>
        </w:rPr>
        <w:t xml:space="preserve">Therefore, </w:t>
      </w:r>
      <w:r w:rsidR="00902F01">
        <w:rPr>
          <w:rFonts w:cs="Times New Roman"/>
          <w:szCs w:val="24"/>
          <w:lang w:val="en-US"/>
        </w:rPr>
        <w:t xml:space="preserve">the awareness on flood risk is </w:t>
      </w:r>
      <w:r w:rsidR="00FC6D5D">
        <w:rPr>
          <w:rFonts w:cs="Times New Roman"/>
          <w:szCs w:val="24"/>
          <w:lang w:val="en-US"/>
        </w:rPr>
        <w:t xml:space="preserve">the </w:t>
      </w:r>
      <w:r w:rsidR="00902F01">
        <w:rPr>
          <w:rFonts w:cs="Times New Roman"/>
          <w:szCs w:val="24"/>
          <w:lang w:val="en-US"/>
        </w:rPr>
        <w:t>most important and need</w:t>
      </w:r>
      <w:r w:rsidR="00FC6D5D">
        <w:rPr>
          <w:rFonts w:cs="Times New Roman"/>
          <w:szCs w:val="24"/>
          <w:lang w:val="en-US"/>
        </w:rPr>
        <w:t>s</w:t>
      </w:r>
      <w:r w:rsidR="00902F01">
        <w:rPr>
          <w:rFonts w:cs="Times New Roman"/>
          <w:szCs w:val="24"/>
          <w:lang w:val="en-US"/>
        </w:rPr>
        <w:t xml:space="preserve"> to </w:t>
      </w:r>
      <w:r w:rsidR="00FC6D5D">
        <w:rPr>
          <w:rFonts w:cs="Times New Roman"/>
          <w:szCs w:val="24"/>
          <w:lang w:val="en-US"/>
        </w:rPr>
        <w:t xml:space="preserve">be </w:t>
      </w:r>
      <w:proofErr w:type="spellStart"/>
      <w:r w:rsidR="002F450E">
        <w:rPr>
          <w:rFonts w:cs="Times New Roman"/>
          <w:szCs w:val="24"/>
          <w:lang w:val="en-US"/>
        </w:rPr>
        <w:t>spread</w:t>
      </w:r>
      <w:r w:rsidR="00FC6D5D">
        <w:rPr>
          <w:rFonts w:cs="Times New Roman"/>
          <w:szCs w:val="24"/>
          <w:lang w:val="en-US"/>
        </w:rPr>
        <w:t>ed</w:t>
      </w:r>
      <w:proofErr w:type="spellEnd"/>
      <w:r w:rsidR="002F450E">
        <w:rPr>
          <w:rFonts w:cs="Times New Roman"/>
          <w:szCs w:val="24"/>
          <w:lang w:val="en-US"/>
        </w:rPr>
        <w:t xml:space="preserve"> </w:t>
      </w:r>
      <w:r w:rsidR="00FC6D5D">
        <w:rPr>
          <w:rFonts w:cs="Times New Roman"/>
          <w:szCs w:val="24"/>
          <w:lang w:val="en-US"/>
        </w:rPr>
        <w:t>to</w:t>
      </w:r>
      <w:r w:rsidR="002F450E">
        <w:rPr>
          <w:rFonts w:cs="Times New Roman"/>
          <w:szCs w:val="24"/>
          <w:lang w:val="en-US"/>
        </w:rPr>
        <w:t xml:space="preserve"> the societies</w:t>
      </w:r>
      <w:r w:rsidR="005D326E" w:rsidRPr="00F75E64">
        <w:rPr>
          <w:rFonts w:cs="Times New Roman"/>
          <w:szCs w:val="24"/>
          <w:lang w:val="en-US"/>
        </w:rPr>
        <w:t xml:space="preserve">, especially those </w:t>
      </w:r>
      <w:r w:rsidR="00902F01">
        <w:rPr>
          <w:rFonts w:cs="Times New Roman"/>
          <w:szCs w:val="24"/>
          <w:lang w:val="en-US"/>
        </w:rPr>
        <w:t xml:space="preserve">who are </w:t>
      </w:r>
      <w:r w:rsidR="005D326E" w:rsidRPr="00F75E64">
        <w:rPr>
          <w:rFonts w:cs="Times New Roman"/>
          <w:szCs w:val="24"/>
          <w:lang w:val="en-US"/>
        </w:rPr>
        <w:t>living in the flood-prone areas.</w:t>
      </w:r>
      <w:r w:rsidR="00D90DBF" w:rsidRPr="00F75E64">
        <w:rPr>
          <w:rFonts w:cs="Times New Roman"/>
          <w:szCs w:val="24"/>
          <w:lang w:val="en-US"/>
        </w:rPr>
        <w:t xml:space="preserve"> </w:t>
      </w:r>
      <w:r w:rsidR="00FC6D5D">
        <w:rPr>
          <w:rFonts w:cs="Times New Roman"/>
          <w:szCs w:val="24"/>
          <w:lang w:val="en-US"/>
        </w:rPr>
        <w:t>E</w:t>
      </w:r>
      <w:r w:rsidR="005D326E" w:rsidRPr="00F75E64">
        <w:rPr>
          <w:rFonts w:cs="Times New Roman"/>
          <w:szCs w:val="24"/>
          <w:lang w:val="en-US"/>
        </w:rPr>
        <w:t xml:space="preserve">ducation will increase public </w:t>
      </w:r>
      <w:r w:rsidR="00D90DBF" w:rsidRPr="00F75E64">
        <w:rPr>
          <w:rFonts w:cs="Times New Roman"/>
          <w:szCs w:val="24"/>
          <w:lang w:val="en-US"/>
        </w:rPr>
        <w:t>awareness regarding the natural disaster and preparedness</w:t>
      </w:r>
      <w:r w:rsidR="00A70038" w:rsidRPr="00F75E64">
        <w:rPr>
          <w:rFonts w:cs="Times New Roman"/>
          <w:szCs w:val="24"/>
          <w:lang w:val="en-US"/>
        </w:rPr>
        <w:t xml:space="preserve"> especially among</w:t>
      </w:r>
      <w:r w:rsidR="002106ED" w:rsidRPr="00F75E64">
        <w:rPr>
          <w:rFonts w:cs="Times New Roman"/>
          <w:szCs w:val="24"/>
          <w:lang w:val="en-US"/>
        </w:rPr>
        <w:t xml:space="preserve"> the</w:t>
      </w:r>
      <w:r w:rsidR="006131A2">
        <w:rPr>
          <w:rFonts w:cs="Times New Roman"/>
          <w:szCs w:val="24"/>
          <w:lang w:val="en-US"/>
        </w:rPr>
        <w:t xml:space="preserve"> </w:t>
      </w:r>
      <w:r w:rsidR="00D90DBF" w:rsidRPr="00F75E64">
        <w:rPr>
          <w:rFonts w:cs="Times New Roman"/>
          <w:noProof/>
          <w:szCs w:val="24"/>
          <w:lang w:val="en-US"/>
        </w:rPr>
        <w:t>neo-literate</w:t>
      </w:r>
      <w:r w:rsidR="00D90DBF" w:rsidRPr="00F75E64">
        <w:rPr>
          <w:rFonts w:cs="Times New Roman"/>
          <w:szCs w:val="24"/>
          <w:lang w:val="en-US"/>
        </w:rPr>
        <w:t xml:space="preserve"> population</w:t>
      </w:r>
      <w:r w:rsidR="006131A2">
        <w:rPr>
          <w:rFonts w:cs="Times New Roman"/>
          <w:szCs w:val="24"/>
          <w:lang w:val="en-US"/>
        </w:rPr>
        <w:t xml:space="preserve"> </w:t>
      </w:r>
      <w:r w:rsidR="00C063CD" w:rsidRPr="00F75E64">
        <w:rPr>
          <w:rFonts w:cs="Times New Roman"/>
          <w:szCs w:val="24"/>
          <w:lang w:val="en-US"/>
        </w:rPr>
        <w:fldChar w:fldCharType="begin" w:fldLock="1"/>
      </w:r>
      <w:r w:rsidR="0060047A">
        <w:rPr>
          <w:rFonts w:cs="Times New Roman"/>
          <w:szCs w:val="24"/>
          <w:lang w:val="en-US"/>
        </w:rPr>
        <w:instrText>ADDIN CSL_CITATION { "citationItems" : [ { "id" : "ITEM-1", "itemData" : { "DOI" : "10.1108/03068291011042319", "ISBN" : "0306-8293", "ISSN" : "0306-8293", "abstract" : "Purpose \u2013 The purpose of this paper is to find the meaningful relationship between the economic impact of the natural disaster and economic condition.Design/methodology/approach \u2013 The paper employed cross\u2010sectional analysis to investigate the relationship between economic condition namely, gross domestic product per capita (GDPpc); gross domestic product per capita squared (GDPpc2); government consumption ratio to GDP (gc); ratio of M2 over GDP(M2); years of schooling attainment (sc); land area and finally; population and the economic impact of natural disasters, whereby ten types of natural disasters were chosen. The degree to which the human and economic losses due to these ten natural disasters were measured by, the variables selected are, number of killed; total affected; and ratio of total damage to GDP. Three different points of time were regressed, namely, 1985, 1995, and 2005 covering 73 countries.Findings \u2013 Results clearly indicate that there seems to be meaningful relationship between the econom...", "author" : [ { "dropping-particle" : "", "family" : "Padli", "given" : "Jaharudin", "non-dropping-particle" : "", "parse-names" : false, "suffix" : "" }, { "dropping-particle" : "", "family" : "Shah Habibullah", "given" : "Muzafar", "non-dropping-particle" : "", "parse-names" : false, "suffix" : "" }, { "dropping-particle" : "", "family" : "Baharom", "given" : "A.H.", "non-dropping-particle" : "", "parse-names" : false, "suffix" : "" } ], "container-title" : "International Journal of Social Economics", "id" : "ITEM-1", "issue" : "6", "issued" : { "date-parts" : [ [ "2010" ] ] }, "page" : "429-441", "title" : "Economic impact of natural disasters' fatalities", "type" : "article-journal", "volume" : "37" }, "uris" : [ "http://www.mendeley.com/documents/?uuid=09c8618c-bb8b-4077-ac55-8448268581aa" ] } ], "mendeley" : { "formattedCitation" : "(Padli et al., 2010)", "plainTextFormattedCitation" : "(Padli et al., 2010)", "previouslyFormattedCitation" : "(Padli et al., 2010)" }, "properties" : {  }, "schema" : "https://github.com/citation-style-language/schema/raw/master/csl-citation.json" }</w:instrText>
      </w:r>
      <w:r w:rsidR="00C063CD" w:rsidRPr="00F75E64">
        <w:rPr>
          <w:rFonts w:cs="Times New Roman"/>
          <w:szCs w:val="24"/>
          <w:lang w:val="en-US"/>
        </w:rPr>
        <w:fldChar w:fldCharType="separate"/>
      </w:r>
      <w:r w:rsidR="009B0F2D" w:rsidRPr="0060047A">
        <w:rPr>
          <w:rFonts w:cs="Times New Roman"/>
          <w:noProof/>
          <w:szCs w:val="24"/>
          <w:lang w:val="en-US"/>
        </w:rPr>
        <w:t>(Padli et al.</w:t>
      </w:r>
      <w:r w:rsidR="00353749" w:rsidRPr="0060047A">
        <w:rPr>
          <w:rFonts w:cs="Times New Roman"/>
          <w:noProof/>
          <w:szCs w:val="24"/>
          <w:lang w:val="en-US"/>
        </w:rPr>
        <w:t>, 2010)</w:t>
      </w:r>
      <w:r w:rsidR="00C063CD" w:rsidRPr="00F75E64">
        <w:rPr>
          <w:rFonts w:cs="Times New Roman"/>
          <w:szCs w:val="24"/>
          <w:lang w:val="en-US"/>
        </w:rPr>
        <w:fldChar w:fldCharType="end"/>
      </w:r>
      <w:r w:rsidR="00A70038" w:rsidRPr="00F75E64">
        <w:rPr>
          <w:rFonts w:cs="Times New Roman"/>
          <w:szCs w:val="24"/>
          <w:lang w:val="en-US"/>
        </w:rPr>
        <w:t xml:space="preserve">. </w:t>
      </w:r>
      <w:r w:rsidR="00AF4819" w:rsidRPr="00F75E64">
        <w:rPr>
          <w:rFonts w:cs="Times New Roman"/>
          <w:szCs w:val="24"/>
          <w:lang w:val="en-US"/>
        </w:rPr>
        <w:t xml:space="preserve">As indicated by </w:t>
      </w:r>
      <w:r w:rsidR="00C063CD" w:rsidRPr="00F75E64">
        <w:rPr>
          <w:rFonts w:cs="Times New Roman"/>
          <w:szCs w:val="24"/>
          <w:lang w:val="en-US"/>
        </w:rPr>
        <w:fldChar w:fldCharType="begin" w:fldLock="1"/>
      </w:r>
      <w:r w:rsidR="0060047A">
        <w:rPr>
          <w:rFonts w:cs="Times New Roman"/>
          <w:szCs w:val="24"/>
          <w:lang w:val="en-US"/>
        </w:rPr>
        <w:instrText>ADDIN CSL_CITATION { "citationItems" : [ { "id" : "ITEM-1", "itemData" : { "DOI" : "10.1108/09653560410568480", "ISBN" : "0965356041056", "ISSN" : "0965-3562", "abstract" : "This study integrates high spatial resolution remote sensor data with geographic information system (GIS) data and multi-criteria analysis to develop a methodology to model disaster risk for flood risk management and in peat swamp forest fires in order to assist in providing decision support systems for emergency operations and disaster prevention. Landslides are the result of a wide variety of processes, including geological, geomorphological and meteorological factors. Spatial technology has the ability to assess and estimate regions of landslide hazard by creating thematic maps and overlapping them to produce a final hazard map which classifies regions according to three categories of risk. [PUBLICATION ABSTRACT]", "author" : [ { "dropping-particle" : "", "family" : "Mansor", "given" : "Shattri", "non-dropping-particle" : "", "parse-names" : false, "suffix" : "" }, { "dropping-particle" : "", "family" : "Abu Shariah", "given" : "Mohammed", "non-dropping-particle" : "", "parse-names" : false, "suffix" : "" }, { "dropping-particle" : "", "family" : "Billa", "given" : "Lawal", "non-dropping-particle" : "", "parse-names" : false, "suffix" : "" }, { "dropping-particle" : "", "family" : "Setiawan", "given" : "Iwan", "non-dropping-particle" : "", "parse-names" : false, "suffix" : "" }, { "dropping-particle" : "", "family" : "Jabar", "given" : "Faisal", "non-dropping-particle" : "", "parse-names" : false, "suffix" : "" } ], "container-title" : "Disaster Prevention and Management: An International Journal", "id" : "ITEM-1", "issue" : "5", "issued" : { "date-parts" : [ [ "2004" ] ] }, "page" : "364-373", "title" : "Spatial technology for natural risk management", "type" : "article-journal", "volume" : "13" }, "uris" : [ "http://www.mendeley.com/documents/?uuid=62ce4175-06c1-467d-99fa-f8a643032ba1" ] } ], "mendeley" : { "formattedCitation" : "(Mansor et al., 2004)", "manualFormatting" : "Mansor et al. (2004)", "plainTextFormattedCitation" : "(Mansor et al., 2004)", "previouslyFormattedCitation" : "(Mansor et al., 2004)" }, "properties" : {  }, "schema" : "https://github.com/citation-style-language/schema/raw/master/csl-citation.json" }</w:instrText>
      </w:r>
      <w:r w:rsidR="00C063CD" w:rsidRPr="00F75E64">
        <w:rPr>
          <w:rFonts w:cs="Times New Roman"/>
          <w:szCs w:val="24"/>
          <w:lang w:val="en-US"/>
        </w:rPr>
        <w:fldChar w:fldCharType="separate"/>
      </w:r>
      <w:r w:rsidR="00AF4819" w:rsidRPr="00F75E64">
        <w:rPr>
          <w:rFonts w:cs="Times New Roman"/>
          <w:noProof/>
          <w:szCs w:val="24"/>
          <w:lang w:val="en-US"/>
        </w:rPr>
        <w:t>Mansor et al. (2004)</w:t>
      </w:r>
      <w:r w:rsidR="00C063CD" w:rsidRPr="00F75E64">
        <w:rPr>
          <w:rFonts w:cs="Times New Roman"/>
          <w:szCs w:val="24"/>
          <w:lang w:val="en-US"/>
        </w:rPr>
        <w:fldChar w:fldCharType="end"/>
      </w:r>
      <w:r w:rsidR="00AF4819" w:rsidRPr="00F75E64">
        <w:rPr>
          <w:rFonts w:cs="Times New Roman"/>
          <w:szCs w:val="24"/>
          <w:lang w:val="en-US"/>
        </w:rPr>
        <w:t xml:space="preserve">, an effective </w:t>
      </w:r>
      <w:r w:rsidR="0003355C">
        <w:rPr>
          <w:rFonts w:cs="Times New Roman"/>
          <w:szCs w:val="24"/>
          <w:lang w:val="en-US"/>
        </w:rPr>
        <w:t xml:space="preserve">of </w:t>
      </w:r>
      <w:r w:rsidR="00AF4819" w:rsidRPr="00F75E64">
        <w:rPr>
          <w:rFonts w:cs="Times New Roman"/>
          <w:szCs w:val="24"/>
          <w:lang w:val="en-US"/>
        </w:rPr>
        <w:t>flood preparedness require</w:t>
      </w:r>
      <w:r w:rsidR="00FC6D5D">
        <w:rPr>
          <w:rFonts w:cs="Times New Roman"/>
          <w:szCs w:val="24"/>
          <w:lang w:val="en-US"/>
        </w:rPr>
        <w:t>s</w:t>
      </w:r>
      <w:r w:rsidR="00AF4819" w:rsidRPr="00F75E64">
        <w:rPr>
          <w:rFonts w:cs="Times New Roman"/>
          <w:szCs w:val="24"/>
          <w:lang w:val="en-US"/>
        </w:rPr>
        <w:t xml:space="preserve"> the responsible agencies to have relevant knowledge regarding the past floods as well as having the ability to anticipate impending floods</w:t>
      </w:r>
      <w:r w:rsidR="00212C43" w:rsidRPr="00F75E64">
        <w:rPr>
          <w:rFonts w:cs="Times New Roman"/>
          <w:szCs w:val="24"/>
          <w:lang w:val="en-US"/>
        </w:rPr>
        <w:t xml:space="preserve"> which are </w:t>
      </w:r>
      <w:r w:rsidR="00212C43" w:rsidRPr="00F75E64">
        <w:rPr>
          <w:rFonts w:cs="Times New Roman"/>
          <w:color w:val="000000" w:themeColor="text1"/>
          <w:szCs w:val="24"/>
          <w:lang w:val="en-US"/>
        </w:rPr>
        <w:t>(</w:t>
      </w:r>
      <w:proofErr w:type="spellStart"/>
      <w:r w:rsidR="00212C43" w:rsidRPr="00F75E64">
        <w:rPr>
          <w:rFonts w:cs="Times New Roman"/>
          <w:color w:val="000000" w:themeColor="text1"/>
          <w:szCs w:val="24"/>
          <w:lang w:val="en-US"/>
        </w:rPr>
        <w:t>i</w:t>
      </w:r>
      <w:proofErr w:type="spellEnd"/>
      <w:r w:rsidR="00212C43" w:rsidRPr="00F75E64">
        <w:rPr>
          <w:rFonts w:cs="Times New Roman"/>
          <w:color w:val="000000" w:themeColor="text1"/>
          <w:szCs w:val="24"/>
          <w:lang w:val="en-US"/>
        </w:rPr>
        <w:t xml:space="preserve">) ability to </w:t>
      </w:r>
      <w:r w:rsidR="005948AE" w:rsidRPr="00F75E64">
        <w:rPr>
          <w:rFonts w:cs="Times New Roman"/>
          <w:color w:val="000000" w:themeColor="text1"/>
          <w:szCs w:val="24"/>
          <w:lang w:val="en-US"/>
        </w:rPr>
        <w:t xml:space="preserve">anticipate </w:t>
      </w:r>
      <w:r w:rsidR="00212C43" w:rsidRPr="00F75E64">
        <w:rPr>
          <w:rFonts w:cs="Times New Roman"/>
          <w:color w:val="000000" w:themeColor="text1"/>
          <w:szCs w:val="24"/>
          <w:lang w:val="en-US"/>
        </w:rPr>
        <w:t xml:space="preserve">a </w:t>
      </w:r>
      <w:r w:rsidR="005948AE" w:rsidRPr="00F75E64">
        <w:rPr>
          <w:rFonts w:cs="Times New Roman"/>
          <w:color w:val="000000" w:themeColor="text1"/>
          <w:szCs w:val="24"/>
          <w:lang w:val="en-US"/>
        </w:rPr>
        <w:t>possible floods</w:t>
      </w:r>
      <w:r w:rsidR="007C7F61">
        <w:rPr>
          <w:rFonts w:cs="Times New Roman"/>
          <w:color w:val="000000" w:themeColor="text1"/>
          <w:szCs w:val="24"/>
          <w:lang w:val="en-US"/>
        </w:rPr>
        <w:t>,</w:t>
      </w:r>
      <w:r w:rsidR="005948AE" w:rsidRPr="00F75E64">
        <w:rPr>
          <w:rFonts w:cs="Times New Roman"/>
          <w:color w:val="000000" w:themeColor="text1"/>
          <w:szCs w:val="24"/>
          <w:lang w:val="en-US"/>
        </w:rPr>
        <w:t xml:space="preserve"> </w:t>
      </w:r>
      <w:r w:rsidR="00212C43" w:rsidRPr="00F75E64">
        <w:rPr>
          <w:rFonts w:cs="Times New Roman"/>
          <w:color w:val="000000" w:themeColor="text1"/>
          <w:szCs w:val="24"/>
          <w:lang w:val="en-US"/>
        </w:rPr>
        <w:t xml:space="preserve">(ii) ability to </w:t>
      </w:r>
      <w:r w:rsidR="005948AE" w:rsidRPr="00F75E64">
        <w:rPr>
          <w:rFonts w:cs="Times New Roman"/>
          <w:color w:val="000000" w:themeColor="text1"/>
          <w:szCs w:val="24"/>
          <w:lang w:val="en-US"/>
        </w:rPr>
        <w:t>identify the population exposed to the danger of flooding and require that information communicated to them</w:t>
      </w:r>
      <w:r w:rsidR="00212C43" w:rsidRPr="00F75E64">
        <w:rPr>
          <w:rFonts w:cs="Times New Roman"/>
          <w:color w:val="000000" w:themeColor="text1"/>
          <w:szCs w:val="24"/>
          <w:lang w:val="en-US"/>
        </w:rPr>
        <w:t xml:space="preserve"> and (iii) ability to </w:t>
      </w:r>
      <w:r w:rsidR="005948AE" w:rsidRPr="00F75E64">
        <w:rPr>
          <w:rFonts w:cs="Times New Roman"/>
          <w:color w:val="000000" w:themeColor="text1"/>
          <w:szCs w:val="24"/>
          <w:lang w:val="en-US"/>
        </w:rPr>
        <w:t>disseminate information to the population properly and efficiently that enable them to avoid negative impacts of flood events</w:t>
      </w:r>
      <w:r w:rsidR="00A70038" w:rsidRPr="00F75E64">
        <w:rPr>
          <w:rFonts w:cs="Times New Roman"/>
          <w:color w:val="000000" w:themeColor="text1"/>
          <w:szCs w:val="24"/>
          <w:lang w:val="en-US"/>
        </w:rPr>
        <w:t xml:space="preserve">. </w:t>
      </w:r>
      <w:r w:rsidR="003501AA" w:rsidRPr="003501AA">
        <w:rPr>
          <w:rFonts w:cs="Times New Roman"/>
          <w:color w:val="000000" w:themeColor="text1"/>
          <w:szCs w:val="24"/>
          <w:lang w:val="en-US"/>
        </w:rPr>
        <w:t>They also suggested that several strategies can be done to acquire the knowledge needed which are assessing the hydrological system</w:t>
      </w:r>
      <w:r w:rsidR="009B4016" w:rsidRPr="00F75E64">
        <w:rPr>
          <w:rFonts w:cs="Times New Roman"/>
          <w:szCs w:val="24"/>
          <w:lang w:val="en-US"/>
        </w:rPr>
        <w:t>, monitoring the networks and information system, assessing flood risk and damage, forecasting flood and managing operational water systems, monitoring the river hydraulics and morphology system, and studying the land use and climate change.</w:t>
      </w:r>
    </w:p>
    <w:p w:rsidR="001E133F" w:rsidRPr="00F75E64" w:rsidRDefault="001E133F" w:rsidP="000247B4">
      <w:pPr>
        <w:spacing w:after="0" w:afterAutospacing="0"/>
        <w:rPr>
          <w:rFonts w:cs="Times New Roman"/>
          <w:szCs w:val="24"/>
          <w:lang w:val="en-US"/>
        </w:rPr>
      </w:pPr>
    </w:p>
    <w:p w:rsidR="002701F7" w:rsidRPr="000247B4" w:rsidRDefault="001E133F" w:rsidP="009F3930">
      <w:pPr>
        <w:pStyle w:val="Heading4"/>
        <w:spacing w:after="0" w:afterAutospacing="0"/>
        <w:rPr>
          <w:rFonts w:cs="Times New Roman"/>
          <w:szCs w:val="24"/>
          <w:lang w:val="en-US"/>
        </w:rPr>
      </w:pPr>
      <w:r w:rsidRPr="000247B4">
        <w:rPr>
          <w:rFonts w:cs="Times New Roman"/>
          <w:szCs w:val="24"/>
          <w:lang w:val="en-US"/>
        </w:rPr>
        <w:t>Flood r</w:t>
      </w:r>
      <w:r w:rsidR="002701F7" w:rsidRPr="000247B4">
        <w:rPr>
          <w:rFonts w:cs="Times New Roman"/>
          <w:szCs w:val="24"/>
          <w:lang w:val="en-US"/>
        </w:rPr>
        <w:t>esponses</w:t>
      </w:r>
    </w:p>
    <w:p w:rsidR="001E133F" w:rsidRPr="001E133F" w:rsidRDefault="001E133F" w:rsidP="009F3930">
      <w:pPr>
        <w:spacing w:after="0" w:afterAutospacing="0"/>
        <w:rPr>
          <w:lang w:val="en-US"/>
        </w:rPr>
      </w:pPr>
    </w:p>
    <w:p w:rsidR="00B22606" w:rsidRDefault="00D326FE" w:rsidP="009F3930">
      <w:pPr>
        <w:spacing w:after="0" w:afterAutospacing="0"/>
        <w:rPr>
          <w:rFonts w:cs="Times New Roman"/>
          <w:szCs w:val="24"/>
          <w:lang w:val="en-US"/>
        </w:rPr>
      </w:pPr>
      <w:r>
        <w:rPr>
          <w:rFonts w:cs="Times New Roman"/>
          <w:color w:val="000000" w:themeColor="text1"/>
          <w:szCs w:val="24"/>
          <w:lang w:val="en-US"/>
        </w:rPr>
        <w:t xml:space="preserve">The phase of </w:t>
      </w:r>
      <w:r w:rsidR="00FC6D5D">
        <w:rPr>
          <w:rFonts w:cs="Times New Roman"/>
          <w:color w:val="000000" w:themeColor="text1"/>
          <w:szCs w:val="24"/>
          <w:lang w:val="en-US"/>
        </w:rPr>
        <w:t>f</w:t>
      </w:r>
      <w:r w:rsidR="002701F7" w:rsidRPr="00F75E64">
        <w:rPr>
          <w:rFonts w:cs="Times New Roman"/>
          <w:color w:val="000000" w:themeColor="text1"/>
          <w:szCs w:val="24"/>
          <w:lang w:val="en-US"/>
        </w:rPr>
        <w:t>lood responses involve</w:t>
      </w:r>
      <w:r w:rsidR="00063B7C">
        <w:rPr>
          <w:rFonts w:cs="Times New Roman"/>
          <w:color w:val="000000" w:themeColor="text1"/>
          <w:szCs w:val="24"/>
          <w:lang w:val="en-US"/>
        </w:rPr>
        <w:t>s</w:t>
      </w:r>
      <w:r w:rsidR="002701F7" w:rsidRPr="00F75E64">
        <w:rPr>
          <w:rFonts w:cs="Times New Roman"/>
          <w:color w:val="000000" w:themeColor="text1"/>
          <w:szCs w:val="24"/>
          <w:lang w:val="en-US"/>
        </w:rPr>
        <w:t xml:space="preserve"> </w:t>
      </w:r>
      <w:r w:rsidR="005004A2">
        <w:rPr>
          <w:rFonts w:cs="Times New Roman"/>
          <w:color w:val="000000" w:themeColor="text1"/>
          <w:szCs w:val="24"/>
          <w:lang w:val="en-US"/>
        </w:rPr>
        <w:t xml:space="preserve">the </w:t>
      </w:r>
      <w:r w:rsidR="002701F7" w:rsidRPr="00F75E64">
        <w:rPr>
          <w:rFonts w:cs="Times New Roman"/>
          <w:color w:val="000000" w:themeColor="text1"/>
          <w:szCs w:val="24"/>
          <w:lang w:val="en-US"/>
        </w:rPr>
        <w:t>emergency actions</w:t>
      </w:r>
      <w:r w:rsidR="005004A2">
        <w:rPr>
          <w:rFonts w:cs="Times New Roman"/>
          <w:color w:val="000000" w:themeColor="text1"/>
          <w:szCs w:val="24"/>
          <w:lang w:val="en-US"/>
        </w:rPr>
        <w:t xml:space="preserve"> </w:t>
      </w:r>
      <w:r w:rsidR="00063B7C">
        <w:rPr>
          <w:rFonts w:cs="Times New Roman"/>
          <w:color w:val="000000" w:themeColor="text1"/>
          <w:szCs w:val="24"/>
          <w:lang w:val="en-US"/>
        </w:rPr>
        <w:t xml:space="preserve">that </w:t>
      </w:r>
      <w:r w:rsidR="005004A2">
        <w:rPr>
          <w:rFonts w:cs="Times New Roman"/>
          <w:color w:val="000000" w:themeColor="text1"/>
          <w:szCs w:val="24"/>
          <w:lang w:val="en-US"/>
        </w:rPr>
        <w:t xml:space="preserve">will be </w:t>
      </w:r>
      <w:r w:rsidR="002701F7" w:rsidRPr="00F75E64">
        <w:rPr>
          <w:rFonts w:cs="Times New Roman"/>
          <w:color w:val="000000" w:themeColor="text1"/>
          <w:szCs w:val="24"/>
          <w:lang w:val="en-US"/>
        </w:rPr>
        <w:t xml:space="preserve">taken during the flood event </w:t>
      </w:r>
      <w:r w:rsidR="00C063CD" w:rsidRPr="00F75E64">
        <w:rPr>
          <w:rFonts w:cs="Times New Roman"/>
          <w:szCs w:val="24"/>
          <w:lang w:val="en-US"/>
        </w:rPr>
        <w:fldChar w:fldCharType="begin" w:fldLock="1"/>
      </w:r>
      <w:r w:rsidR="0060047A">
        <w:rPr>
          <w:rFonts w:cs="Times New Roman"/>
          <w:szCs w:val="24"/>
          <w:lang w:val="en-US"/>
        </w:rPr>
        <w:instrText>ADDIN CSL_CITATION { "citationItems" : [ { "id" : "ITEM-1", "itemData" : { "DOI" : "10.7763/IJSSH.2015.V5.488", "ISBN" : "2010-3646", "ISSN" : "20103646", "abstract" : "This paper describes the issues relating to the role of the delivery system provided by the government to the flood victims in Malaysia, pre-disaster, during and post-disaster caused by flooding. Presently, the delivery system in flood management was predominantly an official strategy based on a technology centered approach emphasizing the application of new technologies in flood control, forecasting, warning and evacuation systems. In Malaysia, the National Security Council (MKN) has responsibility for controlling the national disaster management system and this organisation will provide an effective relief machinery for recovery following flooding disaster. Further to that, this paper will attempt to describe the type of flood delivery system that has been used in Malaysia and to draw comparisons with delivery systems in other countries.", "author" : [ { "dropping-particle" : "", "family" : "Khalid", "given" : "Mohamad Sukeri", "non-dropping-particle" : "", "parse-names" : false, "suffix" : "" }, { "dropping-particle" : "", "family" : "Shafiai", "given" : "Shazwani", "non-dropping-particle" : "", "parse-names" : false, "suffix" : "" } ], "container-title" : "International Journal of Social Science and Humanity", "id" : "ITEM-1", "issue" : "4", "issued" : { "date-parts" : [ [ "2015" ] ] }, "page" : "398-402", "title" : "Flood disaster management in Malaysia: An evaluation of the effectiveness flood delivery system", "type" : "article-journal", "volume" : "5" }, "uris" : [ "http://www.mendeley.com/documents/?uuid=8ed378d5-90dc-4cfe-bb50-5c3fa411c2c6" ] } ], "mendeley" : { "formattedCitation" : "(Khalid &amp; Shafiai, 2015)", "plainTextFormattedCitation" : "(Khalid &amp; Shafiai, 2015)", "previouslyFormattedCitation" : "(Khalid &amp; Shafiai, 2015)" }, "properties" : {  }, "schema" : "https://github.com/citation-style-language/schema/raw/master/csl-citation.json" }</w:instrText>
      </w:r>
      <w:r w:rsidR="00C063CD" w:rsidRPr="00F75E64">
        <w:rPr>
          <w:rFonts w:cs="Times New Roman"/>
          <w:szCs w:val="24"/>
          <w:lang w:val="en-US"/>
        </w:rPr>
        <w:fldChar w:fldCharType="separate"/>
      </w:r>
      <w:r w:rsidR="00353749" w:rsidRPr="0060047A">
        <w:rPr>
          <w:rFonts w:cs="Times New Roman"/>
          <w:noProof/>
          <w:szCs w:val="24"/>
          <w:lang w:val="en-US"/>
        </w:rPr>
        <w:t xml:space="preserve">(Khalid </w:t>
      </w:r>
      <w:r w:rsidR="00063B7C" w:rsidRPr="0060047A">
        <w:rPr>
          <w:rFonts w:cs="Times New Roman"/>
          <w:noProof/>
          <w:szCs w:val="24"/>
          <w:lang w:val="en-US"/>
        </w:rPr>
        <w:t>&amp;</w:t>
      </w:r>
      <w:r w:rsidR="00353749" w:rsidRPr="0060047A">
        <w:rPr>
          <w:rFonts w:cs="Times New Roman"/>
          <w:noProof/>
          <w:szCs w:val="24"/>
          <w:lang w:val="en-US"/>
        </w:rPr>
        <w:t xml:space="preserve"> Shafiai, 2015)</w:t>
      </w:r>
      <w:r w:rsidR="00C063CD" w:rsidRPr="00F75E64">
        <w:rPr>
          <w:rFonts w:cs="Times New Roman"/>
          <w:szCs w:val="24"/>
          <w:lang w:val="en-US"/>
        </w:rPr>
        <w:fldChar w:fldCharType="end"/>
      </w:r>
      <w:r w:rsidR="00DF7D23" w:rsidRPr="00F75E64">
        <w:rPr>
          <w:rFonts w:cs="Times New Roman"/>
          <w:szCs w:val="24"/>
          <w:lang w:val="en-US"/>
        </w:rPr>
        <w:t xml:space="preserve">. </w:t>
      </w:r>
      <w:r w:rsidR="00C063CD" w:rsidRPr="00F75E64">
        <w:rPr>
          <w:rFonts w:cs="Times New Roman"/>
          <w:szCs w:val="24"/>
          <w:lang w:val="en-US"/>
        </w:rPr>
        <w:fldChar w:fldCharType="begin" w:fldLock="1"/>
      </w:r>
      <w:r w:rsidR="0060047A">
        <w:rPr>
          <w:rFonts w:cs="Times New Roman"/>
          <w:szCs w:val="24"/>
          <w:lang w:val="en-US"/>
        </w:rPr>
        <w:instrText>ADDIN CSL_CITATION { "citationItems" : [ { "id" : "ITEM-1", "itemData" : { "author" : [ { "dropping-particle" : "", "family" : "B", "given" : "Kamarul Aryffin", "non-dropping-particle" : "", "parse-names" : false, "suffix" : "" }, { "dropping-particle" : "", "family" : "Farid", "given" : "Shaik", "non-dropping-particle" : "", "parse-names" : false, "suffix" : "" }, { "dropping-particle" : "", "family" : "W", "given" : "A", "non-dropping-particle" : "", "parse-names" : false, "suffix" : "" }, { "dropping-particle" : "", "family" : "Baharuddin", "given" : "Kamarul Aryffin", "non-dropping-particle" : "", "parse-names" : false, "suffix" : "" }, { "dropping-particle" : "", "family" : "Wahab", "given" : "Shaik Farid Abdull", "non-dropping-particle" : "", "parse-names" : false, "suffix" : "" }, { "dropping-particle" : "", "family" : "Rahman", "given" : "Nik Hisamuddin Nik Ab", "non-dropping-particle" : "", "parse-names" : false, "suffix" : "" }, { "dropping-particle" : "", "family" : "Mohamad", "given" : "Nik Arif Nik", "non-dropping-particle" : "", "parse-names" : false, "suffix" : "" }, { "dropping-particle" : "", "family" : "Kamauzaman", "given" : "Tuan Hairulnizam Tuan", "non-dropping-particle" : "", "parse-names" : false, "suffix" : "" }, { "dropping-particle" : "", "family" : "Noh", "given" : "Abu Yazid Md", "non-dropping-particle" : "", "parse-names" : false, "suffix" : "" }, { "dropping-particle" : "", "family" : "Majid", "given" : "Mohd Roslani Abdul", "non-dropping-particle" : "", "parse-names" : false, "suffix" : "" }, { "dropping-particle" : "", "family" : "B", "given" : "Kamarul Aryffin", "non-dropping-particle" : "", "parse-names" : false, "suffix" : "" }, { "dropping-particle" : "", "family" : "Farid", "given" : "Shaik", "non-dropping-particle" : "", "parse-names" : false, "suffix" : "" }, { "dropping-particle" : "", "family" : "W", "given" : "A", "non-dropping-particle" : "", "parse-names" : false, "suffix" : "" } ], "container-title" : "Malaysian Journal of Medical Science", "id" : "ITEM-1", "issue" : "2", "issued" : { "date-parts" : [ [ "2015" ] ] }, "page" : "1-7", "title" : "The Record-Setting Flood of 2014 in Kelantan : Challenges and Recommendations from an Emergency Medicine Perspective and Why the Medical Campus Stood Dry", "type" : "article-journal", "volume" : "22" }, "uris" : [ "http://www.mendeley.com/documents/?uuid=ec26c295-176c-4f7f-968c-b799e80844c5" ] } ], "mendeley" : { "formattedCitation" : "(B et al., 2015)", "manualFormatting" : "Baharuddin et al. (2015)", "plainTextFormattedCitation" : "(B et al., 2015)", "previouslyFormattedCitation" : "(B et al., 2015)" }, "properties" : {  }, "schema" : "https://github.com/citation-style-language/schema/raw/master/csl-citation.json" }</w:instrText>
      </w:r>
      <w:r w:rsidR="00C063CD" w:rsidRPr="00F75E64">
        <w:rPr>
          <w:rFonts w:cs="Times New Roman"/>
          <w:szCs w:val="24"/>
          <w:lang w:val="en-US"/>
        </w:rPr>
        <w:fldChar w:fldCharType="separate"/>
      </w:r>
      <w:r w:rsidR="002106ED" w:rsidRPr="00F75E64">
        <w:rPr>
          <w:rFonts w:cs="Times New Roman"/>
          <w:noProof/>
          <w:szCs w:val="24"/>
          <w:lang w:val="en-US"/>
        </w:rPr>
        <w:t>Baharuddin et al. (</w:t>
      </w:r>
      <w:r w:rsidR="00DF7D23" w:rsidRPr="00F75E64">
        <w:rPr>
          <w:rFonts w:cs="Times New Roman"/>
          <w:noProof/>
          <w:szCs w:val="24"/>
          <w:lang w:val="en-US"/>
        </w:rPr>
        <w:t>2015)</w:t>
      </w:r>
      <w:r w:rsidR="00C063CD" w:rsidRPr="00F75E64">
        <w:rPr>
          <w:rFonts w:cs="Times New Roman"/>
          <w:szCs w:val="24"/>
          <w:lang w:val="en-US"/>
        </w:rPr>
        <w:fldChar w:fldCharType="end"/>
      </w:r>
      <w:r w:rsidR="005004A2">
        <w:rPr>
          <w:rFonts w:cs="Times New Roman"/>
          <w:szCs w:val="24"/>
          <w:lang w:val="en-US"/>
        </w:rPr>
        <w:t xml:space="preserve"> </w:t>
      </w:r>
      <w:r w:rsidR="00DF7D23" w:rsidRPr="00F75E64">
        <w:rPr>
          <w:rFonts w:cs="Times New Roman"/>
          <w:noProof/>
          <w:szCs w:val="24"/>
          <w:lang w:val="en-US"/>
        </w:rPr>
        <w:t>provide</w:t>
      </w:r>
      <w:r w:rsidR="005004A2">
        <w:rPr>
          <w:rFonts w:cs="Times New Roman"/>
          <w:noProof/>
          <w:szCs w:val="24"/>
          <w:lang w:val="en-US"/>
        </w:rPr>
        <w:t>d</w:t>
      </w:r>
      <w:r w:rsidR="00DF7D23" w:rsidRPr="00F75E64">
        <w:rPr>
          <w:rFonts w:cs="Times New Roman"/>
          <w:szCs w:val="24"/>
          <w:lang w:val="en-US"/>
        </w:rPr>
        <w:t xml:space="preserve"> a case study of flood response during a flood disaster in Kelantan from the medical perspective</w:t>
      </w:r>
      <w:r w:rsidR="005004A2" w:rsidRPr="005004A2">
        <w:rPr>
          <w:rFonts w:cs="Times New Roman"/>
          <w:szCs w:val="24"/>
          <w:lang w:val="en-US"/>
        </w:rPr>
        <w:t xml:space="preserve"> </w:t>
      </w:r>
      <w:r w:rsidR="00063B7C">
        <w:rPr>
          <w:rFonts w:cs="Times New Roman"/>
          <w:szCs w:val="24"/>
          <w:lang w:val="en-US"/>
        </w:rPr>
        <w:t>happened in the year</w:t>
      </w:r>
      <w:r w:rsidR="005004A2" w:rsidRPr="00F75E64">
        <w:rPr>
          <w:rFonts w:cs="Times New Roman"/>
          <w:szCs w:val="24"/>
          <w:lang w:val="en-US"/>
        </w:rPr>
        <w:t xml:space="preserve"> 2014</w:t>
      </w:r>
      <w:r w:rsidR="00DF7D23" w:rsidRPr="00F75E64">
        <w:rPr>
          <w:rFonts w:cs="Times New Roman"/>
          <w:szCs w:val="24"/>
          <w:lang w:val="en-US"/>
        </w:rPr>
        <w:t>.</w:t>
      </w:r>
      <w:r w:rsidR="0043504C" w:rsidRPr="00F75E64">
        <w:rPr>
          <w:rFonts w:cs="Times New Roman"/>
          <w:szCs w:val="24"/>
          <w:lang w:val="en-US"/>
        </w:rPr>
        <w:t xml:space="preserve"> Based on the experiences and challenges</w:t>
      </w:r>
      <w:r w:rsidR="005004A2">
        <w:rPr>
          <w:rFonts w:cs="Times New Roman"/>
          <w:szCs w:val="24"/>
          <w:lang w:val="en-US"/>
        </w:rPr>
        <w:t xml:space="preserve">, </w:t>
      </w:r>
      <w:r w:rsidR="0043504C" w:rsidRPr="00F75E64">
        <w:rPr>
          <w:rFonts w:cs="Times New Roman"/>
          <w:szCs w:val="24"/>
          <w:lang w:val="en-US"/>
        </w:rPr>
        <w:t xml:space="preserve">they encountered </w:t>
      </w:r>
      <w:r w:rsidR="00175E37" w:rsidRPr="00175E37">
        <w:rPr>
          <w:rFonts w:cs="Times New Roman"/>
          <w:szCs w:val="24"/>
          <w:lang w:val="en-US"/>
        </w:rPr>
        <w:t>some problems during the flood</w:t>
      </w:r>
      <w:r w:rsidR="00175E37">
        <w:rPr>
          <w:rFonts w:cs="Times New Roman"/>
          <w:szCs w:val="24"/>
          <w:lang w:val="en-US"/>
        </w:rPr>
        <w:t xml:space="preserve"> events such as </w:t>
      </w:r>
      <w:r w:rsidR="00EE6B1A">
        <w:rPr>
          <w:rFonts w:cs="Times New Roman"/>
          <w:szCs w:val="24"/>
          <w:lang w:val="en-US"/>
        </w:rPr>
        <w:t xml:space="preserve">the lack of medical staff and treatment rooms </w:t>
      </w:r>
      <w:r w:rsidR="00175E37" w:rsidRPr="00F75E64">
        <w:rPr>
          <w:rFonts w:cs="Times New Roman"/>
          <w:szCs w:val="24"/>
          <w:lang w:val="en-US"/>
        </w:rPr>
        <w:t xml:space="preserve">to handle </w:t>
      </w:r>
      <w:r w:rsidR="00EE6B1A">
        <w:rPr>
          <w:rFonts w:cs="Times New Roman"/>
          <w:szCs w:val="24"/>
          <w:lang w:val="en-US"/>
        </w:rPr>
        <w:t xml:space="preserve">the </w:t>
      </w:r>
      <w:r w:rsidR="00175E37" w:rsidRPr="00F75E64">
        <w:rPr>
          <w:rFonts w:cs="Times New Roman"/>
          <w:szCs w:val="24"/>
          <w:lang w:val="en-US"/>
        </w:rPr>
        <w:t>flood victims</w:t>
      </w:r>
      <w:r w:rsidR="00EE6B1A">
        <w:rPr>
          <w:rFonts w:cs="Times New Roman"/>
          <w:szCs w:val="24"/>
          <w:lang w:val="en-US"/>
        </w:rPr>
        <w:t xml:space="preserve">. In addition, the </w:t>
      </w:r>
      <w:r w:rsidR="00EE6B1A" w:rsidRPr="00EE6B1A">
        <w:rPr>
          <w:rFonts w:cs="Times New Roman"/>
          <w:szCs w:val="24"/>
          <w:lang w:val="en-US"/>
        </w:rPr>
        <w:t xml:space="preserve">communication system </w:t>
      </w:r>
      <w:r w:rsidR="00063B7C">
        <w:rPr>
          <w:rFonts w:cs="Times New Roman"/>
          <w:szCs w:val="24"/>
          <w:lang w:val="en-US"/>
        </w:rPr>
        <w:t>was also</w:t>
      </w:r>
      <w:r w:rsidR="00EE6B1A" w:rsidRPr="00EE6B1A">
        <w:rPr>
          <w:rFonts w:cs="Times New Roman"/>
          <w:szCs w:val="24"/>
          <w:lang w:val="en-US"/>
        </w:rPr>
        <w:t xml:space="preserve"> affected</w:t>
      </w:r>
      <w:r w:rsidR="00EE6B1A" w:rsidRPr="00EE6B1A">
        <w:t xml:space="preserve"> </w:t>
      </w:r>
      <w:r w:rsidR="00EE6B1A">
        <w:rPr>
          <w:rFonts w:cs="Times New Roman"/>
          <w:szCs w:val="24"/>
          <w:lang w:val="en-US"/>
        </w:rPr>
        <w:t xml:space="preserve">that caused the loss of </w:t>
      </w:r>
      <w:r w:rsidR="00EE6B1A" w:rsidRPr="00EE6B1A">
        <w:rPr>
          <w:rFonts w:cs="Times New Roman"/>
          <w:szCs w:val="24"/>
          <w:lang w:val="en-US"/>
        </w:rPr>
        <w:t>contact</w:t>
      </w:r>
      <w:r w:rsidR="00EE6B1A" w:rsidRPr="00EE6B1A" w:rsidDel="00EE6B1A">
        <w:rPr>
          <w:rFonts w:cs="Times New Roman"/>
          <w:szCs w:val="24"/>
          <w:lang w:val="en-US"/>
        </w:rPr>
        <w:t xml:space="preserve"> </w:t>
      </w:r>
      <w:r w:rsidR="00EE6B1A">
        <w:rPr>
          <w:rFonts w:cs="Times New Roman"/>
          <w:szCs w:val="24"/>
          <w:lang w:val="en-US"/>
        </w:rPr>
        <w:t xml:space="preserve">with others. Therefore, </w:t>
      </w:r>
      <w:r w:rsidR="0043504C" w:rsidRPr="00F75E64">
        <w:rPr>
          <w:rFonts w:cs="Times New Roman"/>
          <w:szCs w:val="24"/>
          <w:lang w:val="en-US"/>
        </w:rPr>
        <w:t>they proposed several improvements including (</w:t>
      </w:r>
      <w:proofErr w:type="spellStart"/>
      <w:r w:rsidR="0043504C" w:rsidRPr="00F75E64">
        <w:rPr>
          <w:rFonts w:cs="Times New Roman"/>
          <w:szCs w:val="24"/>
          <w:lang w:val="en-US"/>
        </w:rPr>
        <w:t>i</w:t>
      </w:r>
      <w:proofErr w:type="spellEnd"/>
      <w:r w:rsidR="0043504C" w:rsidRPr="00F75E64">
        <w:rPr>
          <w:rFonts w:cs="Times New Roman"/>
          <w:szCs w:val="24"/>
          <w:lang w:val="en-US"/>
        </w:rPr>
        <w:t xml:space="preserve">) flood disaster preparedness and response training to </w:t>
      </w:r>
      <w:proofErr w:type="gramStart"/>
      <w:r w:rsidR="0043504C" w:rsidRPr="00F75E64">
        <w:rPr>
          <w:rFonts w:cs="Times New Roman"/>
          <w:szCs w:val="24"/>
          <w:lang w:val="en-US"/>
        </w:rPr>
        <w:t>both a</w:t>
      </w:r>
      <w:r w:rsidR="007C7F61">
        <w:rPr>
          <w:rFonts w:cs="Times New Roman"/>
          <w:szCs w:val="24"/>
          <w:lang w:val="en-US"/>
        </w:rPr>
        <w:t>dministration</w:t>
      </w:r>
      <w:proofErr w:type="gramEnd"/>
      <w:r w:rsidR="007C7F61">
        <w:rPr>
          <w:rFonts w:cs="Times New Roman"/>
          <w:szCs w:val="24"/>
          <w:lang w:val="en-US"/>
        </w:rPr>
        <w:t xml:space="preserve"> and medical staff,</w:t>
      </w:r>
      <w:r w:rsidR="0043504C" w:rsidRPr="00F75E64">
        <w:rPr>
          <w:rFonts w:cs="Times New Roman"/>
          <w:szCs w:val="24"/>
          <w:lang w:val="en-US"/>
        </w:rPr>
        <w:t xml:space="preserve"> (ii) standard operating procedures for every level of flood disaster responses</w:t>
      </w:r>
      <w:r w:rsidR="007C7F61">
        <w:rPr>
          <w:rFonts w:cs="Times New Roman"/>
          <w:szCs w:val="24"/>
          <w:lang w:val="en-US"/>
        </w:rPr>
        <w:t xml:space="preserve"> and must be tested and drilled</w:t>
      </w:r>
      <w:r w:rsidR="0043504C" w:rsidRPr="00F75E64">
        <w:rPr>
          <w:rFonts w:cs="Times New Roman"/>
          <w:szCs w:val="24"/>
          <w:lang w:val="en-US"/>
        </w:rPr>
        <w:t xml:space="preserve"> (iii) </w:t>
      </w:r>
      <w:r w:rsidR="00511E73" w:rsidRPr="00F75E64">
        <w:rPr>
          <w:rFonts w:cs="Times New Roman"/>
          <w:szCs w:val="24"/>
          <w:lang w:val="en-US"/>
        </w:rPr>
        <w:t>effective communication system to be used during rescue and relief operation.</w:t>
      </w:r>
    </w:p>
    <w:p w:rsidR="00B22606" w:rsidRDefault="00B22606" w:rsidP="009F3930">
      <w:pPr>
        <w:spacing w:after="0" w:afterAutospacing="0"/>
        <w:rPr>
          <w:rFonts w:cs="Times New Roman"/>
          <w:szCs w:val="24"/>
          <w:lang w:val="en-US"/>
        </w:rPr>
      </w:pPr>
    </w:p>
    <w:p w:rsidR="00CB7860" w:rsidRDefault="00CB7860" w:rsidP="009F3930">
      <w:pPr>
        <w:spacing w:after="0" w:afterAutospacing="0"/>
        <w:rPr>
          <w:rFonts w:cs="Times New Roman"/>
          <w:szCs w:val="24"/>
          <w:lang w:val="en-US"/>
        </w:rPr>
      </w:pPr>
    </w:p>
    <w:p w:rsidR="002701F7" w:rsidRPr="000247B4" w:rsidRDefault="00B22606" w:rsidP="009F3930">
      <w:pPr>
        <w:spacing w:after="0" w:afterAutospacing="0"/>
        <w:rPr>
          <w:i/>
          <w:lang w:val="en-US"/>
        </w:rPr>
      </w:pPr>
      <w:r w:rsidRPr="000247B4">
        <w:rPr>
          <w:i/>
          <w:lang w:val="en-US"/>
        </w:rPr>
        <w:lastRenderedPageBreak/>
        <w:t>Flood r</w:t>
      </w:r>
      <w:r w:rsidR="002701F7" w:rsidRPr="000247B4">
        <w:rPr>
          <w:i/>
          <w:lang w:val="en-US"/>
        </w:rPr>
        <w:t>ecovery</w:t>
      </w:r>
    </w:p>
    <w:p w:rsidR="00B22606" w:rsidRPr="00B22606" w:rsidRDefault="00B22606" w:rsidP="009F3930">
      <w:pPr>
        <w:spacing w:after="0" w:afterAutospacing="0"/>
        <w:rPr>
          <w:b/>
          <w:lang w:val="en-US"/>
        </w:rPr>
      </w:pPr>
    </w:p>
    <w:p w:rsidR="00AC0F4B" w:rsidRDefault="001C094F" w:rsidP="009F3930">
      <w:pPr>
        <w:spacing w:after="0" w:afterAutospacing="0"/>
        <w:rPr>
          <w:rFonts w:cs="Times New Roman"/>
          <w:szCs w:val="24"/>
          <w:lang w:val="en-US"/>
        </w:rPr>
      </w:pPr>
      <w:r w:rsidRPr="00F75E64">
        <w:rPr>
          <w:rFonts w:cs="Times New Roman"/>
          <w:szCs w:val="24"/>
          <w:lang w:val="en-US"/>
        </w:rPr>
        <w:t>Flood r</w:t>
      </w:r>
      <w:r w:rsidR="00B85CD3" w:rsidRPr="00F75E64">
        <w:rPr>
          <w:rFonts w:cs="Times New Roman"/>
          <w:szCs w:val="24"/>
          <w:lang w:val="en-US"/>
        </w:rPr>
        <w:t xml:space="preserve">ecovery </w:t>
      </w:r>
      <w:r w:rsidRPr="00F75E64">
        <w:rPr>
          <w:rFonts w:cs="Times New Roman"/>
          <w:szCs w:val="24"/>
          <w:lang w:val="en-US"/>
        </w:rPr>
        <w:t xml:space="preserve">phase </w:t>
      </w:r>
      <w:r w:rsidRPr="00F75E64">
        <w:rPr>
          <w:rFonts w:cs="Times New Roman"/>
          <w:noProof/>
          <w:szCs w:val="24"/>
          <w:lang w:val="en-US"/>
        </w:rPr>
        <w:t>refer</w:t>
      </w:r>
      <w:r w:rsidR="0086577B" w:rsidRPr="00F75E64">
        <w:rPr>
          <w:rFonts w:cs="Times New Roman"/>
          <w:noProof/>
          <w:szCs w:val="24"/>
          <w:lang w:val="en-US"/>
        </w:rPr>
        <w:t>s</w:t>
      </w:r>
      <w:r w:rsidRPr="00F75E64">
        <w:rPr>
          <w:rFonts w:cs="Times New Roman"/>
          <w:szCs w:val="24"/>
          <w:lang w:val="en-US"/>
        </w:rPr>
        <w:t xml:space="preserve"> to the </w:t>
      </w:r>
      <w:r w:rsidR="00591903">
        <w:rPr>
          <w:rFonts w:cs="Times New Roman"/>
          <w:szCs w:val="24"/>
          <w:lang w:val="en-US"/>
        </w:rPr>
        <w:t xml:space="preserve">process </w:t>
      </w:r>
      <w:r w:rsidRPr="00F75E64">
        <w:rPr>
          <w:rFonts w:cs="Times New Roman"/>
          <w:szCs w:val="24"/>
          <w:lang w:val="en-US"/>
        </w:rPr>
        <w:t xml:space="preserve">of </w:t>
      </w:r>
      <w:r w:rsidR="00591903">
        <w:rPr>
          <w:rFonts w:cs="Times New Roman"/>
          <w:szCs w:val="24"/>
          <w:lang w:val="en-US"/>
        </w:rPr>
        <w:t>review</w:t>
      </w:r>
      <w:r w:rsidRPr="00F75E64">
        <w:rPr>
          <w:rFonts w:cs="Times New Roman"/>
          <w:szCs w:val="24"/>
          <w:lang w:val="en-US"/>
        </w:rPr>
        <w:t xml:space="preserve"> </w:t>
      </w:r>
      <w:r w:rsidR="00591903">
        <w:rPr>
          <w:rFonts w:cs="Times New Roman"/>
          <w:szCs w:val="24"/>
          <w:lang w:val="en-US"/>
        </w:rPr>
        <w:t xml:space="preserve">about </w:t>
      </w:r>
      <w:r w:rsidRPr="00F75E64">
        <w:rPr>
          <w:rFonts w:cs="Times New Roman"/>
          <w:szCs w:val="24"/>
          <w:lang w:val="en-US"/>
        </w:rPr>
        <w:t xml:space="preserve">the </w:t>
      </w:r>
      <w:r w:rsidR="00591903">
        <w:rPr>
          <w:rFonts w:cs="Times New Roman"/>
          <w:szCs w:val="24"/>
          <w:lang w:val="en-US"/>
        </w:rPr>
        <w:t xml:space="preserve">past </w:t>
      </w:r>
      <w:r w:rsidRPr="00F75E64">
        <w:rPr>
          <w:rFonts w:cs="Times New Roman"/>
          <w:szCs w:val="24"/>
          <w:lang w:val="en-US"/>
        </w:rPr>
        <w:t xml:space="preserve">flood event and then </w:t>
      </w:r>
      <w:r w:rsidR="00591903">
        <w:rPr>
          <w:rFonts w:cs="Times New Roman"/>
          <w:szCs w:val="24"/>
          <w:lang w:val="en-US"/>
        </w:rPr>
        <w:t xml:space="preserve">back </w:t>
      </w:r>
      <w:r w:rsidRPr="00F75E64">
        <w:rPr>
          <w:rFonts w:cs="Times New Roman"/>
          <w:szCs w:val="24"/>
          <w:lang w:val="en-US"/>
        </w:rPr>
        <w:t xml:space="preserve">to normal situations </w:t>
      </w:r>
      <w:r w:rsidR="00591903" w:rsidRPr="00F75E64">
        <w:rPr>
          <w:rFonts w:cs="Times New Roman"/>
          <w:szCs w:val="24"/>
          <w:lang w:val="en-US"/>
        </w:rPr>
        <w:t xml:space="preserve">quickly </w:t>
      </w:r>
      <w:r w:rsidRPr="00F75E64">
        <w:rPr>
          <w:rFonts w:cs="Times New Roman"/>
          <w:szCs w:val="24"/>
          <w:lang w:val="en-US"/>
        </w:rPr>
        <w:t xml:space="preserve">as well as mitigate </w:t>
      </w:r>
      <w:r w:rsidR="00591903">
        <w:rPr>
          <w:rFonts w:cs="Times New Roman"/>
          <w:szCs w:val="24"/>
          <w:lang w:val="en-US"/>
        </w:rPr>
        <w:t xml:space="preserve">of </w:t>
      </w:r>
      <w:r w:rsidRPr="00F75E64">
        <w:rPr>
          <w:rFonts w:cs="Times New Roman"/>
          <w:szCs w:val="24"/>
          <w:lang w:val="en-US"/>
        </w:rPr>
        <w:t xml:space="preserve">both the social and economic impacts of the flood event </w:t>
      </w:r>
      <w:r w:rsidR="00C063CD" w:rsidRPr="00F75E64">
        <w:rPr>
          <w:rFonts w:cs="Times New Roman"/>
          <w:szCs w:val="24"/>
          <w:lang w:val="en-US"/>
        </w:rPr>
        <w:fldChar w:fldCharType="begin" w:fldLock="1"/>
      </w:r>
      <w:r w:rsidR="0060047A">
        <w:rPr>
          <w:rFonts w:cs="Times New Roman"/>
          <w:szCs w:val="24"/>
          <w:lang w:val="en-US"/>
        </w:rPr>
        <w:instrText>ADDIN CSL_CITATION { "citationItems" : [ { "id" : "ITEM-1", "itemData" : { "DOI" : "10.7763/IJSSH.2015.V5.488", "ISBN" : "2010-3646", "ISSN" : "20103646", "abstract" : "This paper describes the issues relating to the role of the delivery system provided by the government to the flood victims in Malaysia, pre-disaster, during and post-disaster caused by flooding. Presently, the delivery system in flood management was predominantly an official strategy based on a technology centered approach emphasizing the application of new technologies in flood control, forecasting, warning and evacuation systems. In Malaysia, the National Security Council (MKN) has responsibility for controlling the national disaster management system and this organisation will provide an effective relief machinery for recovery following flooding disaster. Further to that, this paper will attempt to describe the type of flood delivery system that has been used in Malaysia and to draw comparisons with delivery systems in other countries.", "author" : [ { "dropping-particle" : "", "family" : "Khalid", "given" : "Mohamad Sukeri", "non-dropping-particle" : "", "parse-names" : false, "suffix" : "" }, { "dropping-particle" : "", "family" : "Shafiai", "given" : "Shazwani", "non-dropping-particle" : "", "parse-names" : false, "suffix" : "" } ], "container-title" : "International Journal of Social Science and Humanity", "id" : "ITEM-1", "issue" : "4", "issued" : { "date-parts" : [ [ "2015" ] ] }, "page" : "398-402", "title" : "Flood disaster management in Malaysia: An evaluation of the effectiveness flood delivery system", "type" : "article-journal", "volume" : "5" }, "uris" : [ "http://www.mendeley.com/documents/?uuid=8ed378d5-90dc-4cfe-bb50-5c3fa411c2c6" ] } ], "mendeley" : { "formattedCitation" : "(Khalid &amp; Shafiai, 2015)", "plainTextFormattedCitation" : "(Khalid &amp; Shafiai, 2015)", "previouslyFormattedCitation" : "(Khalid &amp; Shafiai, 2015)" }, "properties" : {  }, "schema" : "https://github.com/citation-style-language/schema/raw/master/csl-citation.json" }</w:instrText>
      </w:r>
      <w:r w:rsidR="00C063CD" w:rsidRPr="00F75E64">
        <w:rPr>
          <w:rFonts w:cs="Times New Roman"/>
          <w:szCs w:val="24"/>
          <w:lang w:val="en-US"/>
        </w:rPr>
        <w:fldChar w:fldCharType="separate"/>
      </w:r>
      <w:r w:rsidR="0060047A" w:rsidRPr="0060047A">
        <w:rPr>
          <w:rFonts w:cs="Times New Roman"/>
          <w:noProof/>
          <w:szCs w:val="24"/>
          <w:lang w:val="en-US"/>
        </w:rPr>
        <w:t>(Khalid &amp; Shafiai, 2015)</w:t>
      </w:r>
      <w:r w:rsidR="00C063CD" w:rsidRPr="00F75E64">
        <w:rPr>
          <w:rFonts w:cs="Times New Roman"/>
          <w:szCs w:val="24"/>
          <w:lang w:val="en-US"/>
        </w:rPr>
        <w:fldChar w:fldCharType="end"/>
      </w:r>
      <w:r w:rsidRPr="00F75E64">
        <w:rPr>
          <w:rFonts w:cs="Times New Roman"/>
          <w:szCs w:val="24"/>
          <w:lang w:val="en-US"/>
        </w:rPr>
        <w:t>.</w:t>
      </w:r>
      <w:r w:rsidR="00063B7C">
        <w:rPr>
          <w:rFonts w:cs="Times New Roman"/>
          <w:szCs w:val="24"/>
          <w:lang w:val="en-US"/>
        </w:rPr>
        <w:t xml:space="preserve"> </w:t>
      </w:r>
      <w:r w:rsidR="00AC0F4B" w:rsidRPr="00F75E64">
        <w:rPr>
          <w:rFonts w:cs="Times New Roman"/>
          <w:szCs w:val="24"/>
          <w:lang w:val="en-US"/>
        </w:rPr>
        <w:t xml:space="preserve">This phase involves </w:t>
      </w:r>
      <w:r w:rsidR="00B63724">
        <w:rPr>
          <w:rFonts w:cs="Times New Roman"/>
          <w:szCs w:val="24"/>
          <w:lang w:val="en-US"/>
        </w:rPr>
        <w:t xml:space="preserve">the </w:t>
      </w:r>
      <w:r w:rsidR="00AC0F4B" w:rsidRPr="00F75E64">
        <w:rPr>
          <w:rFonts w:cs="Times New Roman"/>
          <w:szCs w:val="24"/>
          <w:lang w:val="en-US"/>
        </w:rPr>
        <w:t xml:space="preserve">relief and rehabilitation </w:t>
      </w:r>
      <w:r w:rsidR="00823BCD" w:rsidRPr="00F75E64">
        <w:rPr>
          <w:rFonts w:cs="Times New Roman"/>
          <w:szCs w:val="24"/>
          <w:lang w:val="en-US"/>
        </w:rPr>
        <w:t xml:space="preserve">support </w:t>
      </w:r>
      <w:r w:rsidR="00B63724">
        <w:rPr>
          <w:rFonts w:cs="Times New Roman"/>
          <w:szCs w:val="24"/>
          <w:lang w:val="en-US"/>
        </w:rPr>
        <w:t>to</w:t>
      </w:r>
      <w:r w:rsidR="00823BCD" w:rsidRPr="00F75E64">
        <w:rPr>
          <w:rFonts w:cs="Times New Roman"/>
          <w:szCs w:val="24"/>
          <w:lang w:val="en-US"/>
        </w:rPr>
        <w:t xml:space="preserve"> the flood victims</w:t>
      </w:r>
      <w:r w:rsidR="00CB2F34" w:rsidRPr="00F75E64">
        <w:rPr>
          <w:rFonts w:cs="Times New Roman"/>
          <w:szCs w:val="24"/>
          <w:lang w:val="en-US"/>
        </w:rPr>
        <w:t xml:space="preserve"> which </w:t>
      </w:r>
      <w:r w:rsidR="00823BCD" w:rsidRPr="00F75E64">
        <w:rPr>
          <w:rFonts w:cs="Times New Roman"/>
          <w:szCs w:val="24"/>
          <w:lang w:val="en-US"/>
        </w:rPr>
        <w:t xml:space="preserve">include both material and moral </w:t>
      </w:r>
      <w:r w:rsidR="00CB2F34" w:rsidRPr="00F75E64">
        <w:rPr>
          <w:rFonts w:cs="Times New Roman"/>
          <w:szCs w:val="24"/>
          <w:lang w:val="en-US"/>
        </w:rPr>
        <w:t xml:space="preserve">supports. </w:t>
      </w:r>
      <w:r w:rsidR="00063B7C">
        <w:rPr>
          <w:rFonts w:cs="Times New Roman"/>
          <w:szCs w:val="24"/>
          <w:lang w:val="en-US"/>
        </w:rPr>
        <w:t>T</w:t>
      </w:r>
      <w:r w:rsidR="00115D27" w:rsidRPr="00F75E64">
        <w:rPr>
          <w:rFonts w:cs="Times New Roman"/>
          <w:szCs w:val="24"/>
          <w:lang w:val="en-US"/>
        </w:rPr>
        <w:t xml:space="preserve">he flood relief teams should be provided with good training on the flood planning and maintenance </w:t>
      </w:r>
      <w:r w:rsidR="00063B7C">
        <w:rPr>
          <w:rFonts w:cs="Times New Roman"/>
          <w:szCs w:val="24"/>
          <w:lang w:val="en-US"/>
        </w:rPr>
        <w:t>in order t</w:t>
      </w:r>
      <w:r w:rsidR="00063B7C" w:rsidRPr="00F75E64">
        <w:rPr>
          <w:rFonts w:cs="Times New Roman"/>
          <w:szCs w:val="24"/>
          <w:lang w:val="en-US"/>
        </w:rPr>
        <w:t xml:space="preserve">o </w:t>
      </w:r>
      <w:r w:rsidR="00063B7C">
        <w:rPr>
          <w:rFonts w:cs="Times New Roman"/>
          <w:szCs w:val="24"/>
          <w:lang w:val="en-US"/>
        </w:rPr>
        <w:t xml:space="preserve">be </w:t>
      </w:r>
      <w:r w:rsidR="00063B7C" w:rsidRPr="00F75E64">
        <w:rPr>
          <w:rFonts w:cs="Times New Roman"/>
          <w:szCs w:val="24"/>
          <w:lang w:val="en-US"/>
        </w:rPr>
        <w:t xml:space="preserve">better </w:t>
      </w:r>
      <w:r w:rsidR="00063B7C">
        <w:rPr>
          <w:rFonts w:cs="Times New Roman"/>
          <w:szCs w:val="24"/>
          <w:lang w:val="en-US"/>
        </w:rPr>
        <w:t xml:space="preserve">in </w:t>
      </w:r>
      <w:r w:rsidR="00063B7C" w:rsidRPr="00F75E64">
        <w:rPr>
          <w:rFonts w:cs="Times New Roman"/>
          <w:szCs w:val="24"/>
          <w:lang w:val="en-US"/>
        </w:rPr>
        <w:t>manag</w:t>
      </w:r>
      <w:r w:rsidR="00063B7C">
        <w:rPr>
          <w:rFonts w:cs="Times New Roman"/>
          <w:szCs w:val="24"/>
          <w:lang w:val="en-US"/>
        </w:rPr>
        <w:t>ing of the recovery phase</w:t>
      </w:r>
      <w:r w:rsidR="00063B7C" w:rsidRPr="00F75E64">
        <w:rPr>
          <w:rFonts w:cs="Times New Roman"/>
          <w:szCs w:val="24"/>
          <w:lang w:val="en-US"/>
        </w:rPr>
        <w:t xml:space="preserve"> </w:t>
      </w:r>
      <w:r w:rsidR="00C063CD" w:rsidRPr="00F75E64">
        <w:rPr>
          <w:rFonts w:cs="Times New Roman"/>
          <w:szCs w:val="24"/>
          <w:lang w:val="en-US"/>
        </w:rPr>
        <w:fldChar w:fldCharType="begin" w:fldLock="1"/>
      </w:r>
      <w:r w:rsidR="0060047A">
        <w:rPr>
          <w:rFonts w:cs="Times New Roman"/>
          <w:szCs w:val="24"/>
          <w:lang w:val="en-US"/>
        </w:rPr>
        <w:instrText>ADDIN CSL_CITATION { "citationItems" : [ { "id" : "ITEM-1", "itemData" : { "DOI" : "10.1016/j.sbspro.2013.07.201", "ISBN" : "0000000000", "ISSN" : "18770428", "abstract" : "This paper attempts to examine the governing modalities co-ordinating and integrating the policies and programmes to reduce flood-related disaster risks. The World Conference adopted the Hyogo Framework for Action 2005 \u2013 2015 which stressed on viable institutional disaster risk reduction bases. United Kingdom responded with a central legal framework in flood management, whilst Malaysia relies on the National Security Directive No.20. This research will examine the UK legal framework for valuable lessons that Malaysia could learn from. It adopts a library-based approach, and the expected outcome of this research would be to propose a single legislation for Malaysia in flood management.", "author" : [ { "dropping-particle" : "", "family" : "Hamin", "given" : "Zaiton", "non-dropping-particle" : "", "parse-names" : false, "suffix" : "" }, { "dropping-particle" : "", "family" : "Othman", "given" : "Mohd Bahrin", "non-dropping-particle" : "", "parse-names" : false, "suffix" : "" }, { "dropping-particle" : "", "family" : "Elias", "given" : "Zaharah", "non-dropping-particle" : "", "parse-names" : false, "suffix" : "" } ], "container-title" : "Procedia - Social and Behavioral Sciences", "id" : "ITEM-1", "issued" : { "date-parts" : [ [ "2013" ] ] }, "page" : "277-283", "publisher" : "Elsevier B.V.", "title" : "Floating on a legislative framework in flood management in Malaysia: Lessons from the United Kingdom", "type" : "article-journal", "volume" : "101" }, "uris" : [ "http://www.mendeley.com/documents/?uuid=518e5fe5-9f5c-4196-a9da-a25e640ab25b" ] } ], "mendeley" : { "formattedCitation" : "(Hamin et al., 2013)", "plainTextFormattedCitation" : "(Hamin et al., 2013)", "previouslyFormattedCitation" : "(Hamin et al., 2013)" }, "properties" : {  }, "schema" : "https://github.com/citation-style-language/schema/raw/master/csl-citation.json" }</w:instrText>
      </w:r>
      <w:r w:rsidR="00C063CD" w:rsidRPr="00F75E64">
        <w:rPr>
          <w:rFonts w:cs="Times New Roman"/>
          <w:szCs w:val="24"/>
          <w:lang w:val="en-US"/>
        </w:rPr>
        <w:fldChar w:fldCharType="separate"/>
      </w:r>
      <w:r w:rsidR="0060047A" w:rsidRPr="0060047A">
        <w:rPr>
          <w:rFonts w:cs="Times New Roman"/>
          <w:noProof/>
          <w:szCs w:val="24"/>
          <w:lang w:val="en-US"/>
        </w:rPr>
        <w:t>(Hamin et al., 2013)</w:t>
      </w:r>
      <w:r w:rsidR="00C063CD" w:rsidRPr="00F75E64">
        <w:rPr>
          <w:rFonts w:cs="Times New Roman"/>
          <w:szCs w:val="24"/>
          <w:lang w:val="en-US"/>
        </w:rPr>
        <w:fldChar w:fldCharType="end"/>
      </w:r>
      <w:r w:rsidR="006613A0" w:rsidRPr="00F75E64">
        <w:rPr>
          <w:rFonts w:cs="Times New Roman"/>
          <w:szCs w:val="24"/>
          <w:lang w:val="en-US"/>
        </w:rPr>
        <w:t>.</w:t>
      </w:r>
      <w:r w:rsidR="00033042">
        <w:rPr>
          <w:rFonts w:cs="Times New Roman"/>
          <w:szCs w:val="24"/>
          <w:lang w:val="en-US"/>
        </w:rPr>
        <w:t xml:space="preserve"> </w:t>
      </w:r>
      <w:r w:rsidR="00AC0F4B" w:rsidRPr="00F75E64">
        <w:rPr>
          <w:rFonts w:cs="Times New Roman"/>
          <w:szCs w:val="24"/>
          <w:lang w:val="en-US"/>
        </w:rPr>
        <w:t xml:space="preserve">In this phase, </w:t>
      </w:r>
      <w:r w:rsidR="00033042">
        <w:rPr>
          <w:rFonts w:cs="Times New Roman"/>
          <w:szCs w:val="24"/>
          <w:lang w:val="en-US"/>
        </w:rPr>
        <w:t xml:space="preserve">it is </w:t>
      </w:r>
      <w:r w:rsidR="00AC0F4B" w:rsidRPr="00F75E64">
        <w:rPr>
          <w:rFonts w:cs="Times New Roman"/>
          <w:szCs w:val="24"/>
          <w:lang w:val="en-US"/>
        </w:rPr>
        <w:t xml:space="preserve">not only the </w:t>
      </w:r>
      <w:r w:rsidR="0024572E">
        <w:rPr>
          <w:rFonts w:cs="Times New Roman"/>
          <w:szCs w:val="24"/>
          <w:lang w:val="en-US"/>
        </w:rPr>
        <w:t xml:space="preserve">responsibility of the </w:t>
      </w:r>
      <w:r w:rsidR="00FE5D08">
        <w:rPr>
          <w:rFonts w:cs="Times New Roman"/>
          <w:szCs w:val="24"/>
          <w:lang w:val="en-US"/>
        </w:rPr>
        <w:t>government agencies</w:t>
      </w:r>
      <w:r w:rsidR="00AC0F4B" w:rsidRPr="00F75E64">
        <w:rPr>
          <w:rFonts w:cs="Times New Roman"/>
          <w:szCs w:val="24"/>
          <w:lang w:val="en-US"/>
        </w:rPr>
        <w:t xml:space="preserve">, but </w:t>
      </w:r>
      <w:r w:rsidR="00033042">
        <w:rPr>
          <w:rFonts w:cs="Times New Roman"/>
          <w:szCs w:val="24"/>
          <w:lang w:val="en-US"/>
        </w:rPr>
        <w:t xml:space="preserve">it must involve </w:t>
      </w:r>
      <w:r w:rsidR="007721F9">
        <w:rPr>
          <w:rFonts w:cs="Times New Roman"/>
          <w:szCs w:val="24"/>
          <w:lang w:val="en-US"/>
        </w:rPr>
        <w:t>the</w:t>
      </w:r>
      <w:r w:rsidR="00033042">
        <w:rPr>
          <w:rFonts w:cs="Times New Roman"/>
          <w:szCs w:val="24"/>
          <w:lang w:val="en-US"/>
        </w:rPr>
        <w:t xml:space="preserve"> </w:t>
      </w:r>
      <w:r w:rsidR="00AC0F4B" w:rsidRPr="00F75E64">
        <w:rPr>
          <w:rFonts w:cs="Times New Roman"/>
          <w:szCs w:val="24"/>
          <w:lang w:val="en-US"/>
        </w:rPr>
        <w:t>developing countries including Malaysia,</w:t>
      </w:r>
      <w:r w:rsidR="0024572E">
        <w:rPr>
          <w:rFonts w:cs="Times New Roman"/>
          <w:szCs w:val="24"/>
          <w:lang w:val="en-US"/>
        </w:rPr>
        <w:t xml:space="preserve"> thus</w:t>
      </w:r>
      <w:r w:rsidR="00AC0F4B" w:rsidRPr="00F75E64">
        <w:rPr>
          <w:rFonts w:cs="Times New Roman"/>
          <w:szCs w:val="24"/>
          <w:lang w:val="en-US"/>
        </w:rPr>
        <w:t xml:space="preserve"> assistance from private and non-governmental </w:t>
      </w:r>
      <w:r w:rsidR="00AC0F4B" w:rsidRPr="00F75E64">
        <w:rPr>
          <w:rFonts w:cs="Times New Roman"/>
          <w:noProof/>
          <w:szCs w:val="24"/>
          <w:lang w:val="en-US"/>
        </w:rPr>
        <w:t>organi</w:t>
      </w:r>
      <w:r w:rsidR="002106ED" w:rsidRPr="00F75E64">
        <w:rPr>
          <w:rFonts w:cs="Times New Roman"/>
          <w:noProof/>
          <w:szCs w:val="24"/>
          <w:lang w:val="en-US"/>
        </w:rPr>
        <w:t>s</w:t>
      </w:r>
      <w:r w:rsidR="00AC0F4B" w:rsidRPr="00F75E64">
        <w:rPr>
          <w:rFonts w:cs="Times New Roman"/>
          <w:noProof/>
          <w:szCs w:val="24"/>
          <w:lang w:val="en-US"/>
        </w:rPr>
        <w:t>ations</w:t>
      </w:r>
      <w:r w:rsidR="00AC0F4B" w:rsidRPr="00F75E64">
        <w:rPr>
          <w:rFonts w:cs="Times New Roman"/>
          <w:szCs w:val="24"/>
          <w:lang w:val="en-US"/>
        </w:rPr>
        <w:t xml:space="preserve"> is also indispensable </w:t>
      </w:r>
      <w:r w:rsidR="00C063CD" w:rsidRPr="00F75E64">
        <w:rPr>
          <w:rFonts w:cs="Times New Roman"/>
          <w:szCs w:val="24"/>
          <w:lang w:val="en-US"/>
        </w:rPr>
        <w:fldChar w:fldCharType="begin" w:fldLock="1"/>
      </w:r>
      <w:r w:rsidR="0060047A">
        <w:rPr>
          <w:rFonts w:cs="Times New Roman"/>
          <w:szCs w:val="24"/>
          <w:lang w:val="en-US"/>
        </w:rPr>
        <w:instrText>ADDIN CSL_CITATION { "citationItems" : [ { "id" : "ITEM-1", "itemData" : { "DOI" : "10.7763/IJSSH.2013.V3.299", "ISSN" : "20103646", "author" : [ { "dropping-particle" : "", "family" : "Salleh", "given" : "Nurul \u2018Aaina", "non-dropping-particle" : "", "parse-names" : false, "suffix" : "" }, { "dropping-particle" : "", "family" : "Mustaffa", "given" : "Che Su", "non-dropping-particle" : "", "parse-names" : false, "suffix" : "" }, { "dropping-particle" : "", "family" : "Ariffin", "given" : "Mohd Taib", "non-dropping-particle" : "", "parse-names" : false, "suffix" : "" } ], "container-title" : "International Journal of Social Science and Humanity", "id" : "ITEM-1", "issue" : "6", "issued" : { "date-parts" : [ [ "2013" ] ] }, "page" : "538-542", "title" : "Proposing instrument to measure impression management among flood victims", "type" : "article-journal", "volume" : "3" }, "uris" : [ "http://www.mendeley.com/documents/?uuid=0ee831ee-62ba-4f07-8f0a-2e286b5675cd" ] } ], "mendeley" : { "formattedCitation" : "(Salleh et al., 2013)", "plainTextFormattedCitation" : "(Salleh et al., 2013)", "previouslyFormattedCitation" : "(Salleh et al., 2013)" }, "properties" : {  }, "schema" : "https://github.com/citation-style-language/schema/raw/master/csl-citation.json" }</w:instrText>
      </w:r>
      <w:r w:rsidR="00C063CD" w:rsidRPr="00F75E64">
        <w:rPr>
          <w:rFonts w:cs="Times New Roman"/>
          <w:szCs w:val="24"/>
          <w:lang w:val="en-US"/>
        </w:rPr>
        <w:fldChar w:fldCharType="separate"/>
      </w:r>
      <w:r w:rsidR="00E570CA" w:rsidRPr="0060047A">
        <w:rPr>
          <w:rFonts w:cs="Times New Roman"/>
          <w:noProof/>
          <w:szCs w:val="24"/>
          <w:lang w:val="en-US"/>
        </w:rPr>
        <w:t>(Salleh et al.</w:t>
      </w:r>
      <w:r w:rsidR="00353749" w:rsidRPr="0060047A">
        <w:rPr>
          <w:rFonts w:cs="Times New Roman"/>
          <w:noProof/>
          <w:szCs w:val="24"/>
          <w:lang w:val="en-US"/>
        </w:rPr>
        <w:t>, 2013)</w:t>
      </w:r>
      <w:r w:rsidR="00C063CD" w:rsidRPr="00F75E64">
        <w:rPr>
          <w:rFonts w:cs="Times New Roman"/>
          <w:szCs w:val="24"/>
          <w:lang w:val="en-US"/>
        </w:rPr>
        <w:fldChar w:fldCharType="end"/>
      </w:r>
      <w:r w:rsidR="00AC0F4B" w:rsidRPr="00F75E64">
        <w:rPr>
          <w:rFonts w:cs="Times New Roman"/>
          <w:szCs w:val="24"/>
          <w:lang w:val="en-US"/>
        </w:rPr>
        <w:t>.</w:t>
      </w:r>
    </w:p>
    <w:p w:rsidR="00B22606" w:rsidRPr="00F75E64" w:rsidRDefault="00B22606" w:rsidP="009F3930">
      <w:pPr>
        <w:spacing w:after="0" w:afterAutospacing="0"/>
        <w:rPr>
          <w:rFonts w:cs="Times New Roman"/>
          <w:szCs w:val="24"/>
          <w:lang w:val="en-US"/>
        </w:rPr>
      </w:pPr>
    </w:p>
    <w:p w:rsidR="00B85CD3" w:rsidRDefault="00B22606" w:rsidP="009F3930">
      <w:pPr>
        <w:pStyle w:val="Heading3"/>
        <w:spacing w:after="0" w:afterAutospacing="0"/>
        <w:rPr>
          <w:rFonts w:cs="Times New Roman"/>
          <w:lang w:val="en-US"/>
        </w:rPr>
      </w:pPr>
      <w:r>
        <w:rPr>
          <w:rFonts w:cs="Times New Roman"/>
          <w:lang w:val="en-US"/>
        </w:rPr>
        <w:t>Agencies i</w:t>
      </w:r>
      <w:r w:rsidR="00B85CD3" w:rsidRPr="00F75E64">
        <w:rPr>
          <w:rFonts w:cs="Times New Roman"/>
          <w:lang w:val="en-US"/>
        </w:rPr>
        <w:t xml:space="preserve">nvolved in </w:t>
      </w:r>
      <w:r>
        <w:rPr>
          <w:rFonts w:cs="Times New Roman"/>
          <w:lang w:val="en-US"/>
        </w:rPr>
        <w:t>managing flood d</w:t>
      </w:r>
      <w:r w:rsidR="00292F76">
        <w:rPr>
          <w:rFonts w:cs="Times New Roman"/>
          <w:lang w:val="en-US"/>
        </w:rPr>
        <w:t xml:space="preserve">isaster </w:t>
      </w:r>
      <w:r w:rsidR="00B85CD3" w:rsidRPr="00F75E64">
        <w:rPr>
          <w:rFonts w:cs="Times New Roman"/>
          <w:lang w:val="en-US"/>
        </w:rPr>
        <w:t>in Malaysia</w:t>
      </w:r>
    </w:p>
    <w:p w:rsidR="00B22606" w:rsidRPr="00B22606" w:rsidRDefault="00B22606" w:rsidP="009F3930">
      <w:pPr>
        <w:spacing w:after="0" w:afterAutospacing="0"/>
        <w:rPr>
          <w:lang w:val="en-US"/>
        </w:rPr>
      </w:pPr>
    </w:p>
    <w:p w:rsidR="000522B2" w:rsidRDefault="002044A5" w:rsidP="009F3930">
      <w:pPr>
        <w:spacing w:after="0" w:afterAutospacing="0"/>
        <w:rPr>
          <w:rFonts w:cs="Times New Roman"/>
          <w:szCs w:val="24"/>
          <w:lang w:val="en-US"/>
        </w:rPr>
      </w:pPr>
      <w:r>
        <w:rPr>
          <w:rFonts w:cs="Times New Roman"/>
          <w:szCs w:val="24"/>
          <w:lang w:val="en-US"/>
        </w:rPr>
        <w:t>The m</w:t>
      </w:r>
      <w:r w:rsidR="00430ADB" w:rsidRPr="00F75E64">
        <w:rPr>
          <w:rFonts w:cs="Times New Roman"/>
          <w:szCs w:val="24"/>
          <w:lang w:val="en-US"/>
        </w:rPr>
        <w:t xml:space="preserve">anaging </w:t>
      </w:r>
      <w:r>
        <w:rPr>
          <w:rFonts w:cs="Times New Roman"/>
          <w:szCs w:val="24"/>
          <w:lang w:val="en-US"/>
        </w:rPr>
        <w:t xml:space="preserve">of </w:t>
      </w:r>
      <w:r w:rsidR="00430ADB" w:rsidRPr="00F75E64">
        <w:rPr>
          <w:rFonts w:cs="Times New Roman"/>
          <w:szCs w:val="24"/>
          <w:lang w:val="en-US"/>
        </w:rPr>
        <w:t>flood require</w:t>
      </w:r>
      <w:r w:rsidR="0024572E">
        <w:rPr>
          <w:rFonts w:cs="Times New Roman"/>
          <w:szCs w:val="24"/>
          <w:lang w:val="en-US"/>
        </w:rPr>
        <w:t>s</w:t>
      </w:r>
      <w:r w:rsidR="00430ADB" w:rsidRPr="00F75E64">
        <w:rPr>
          <w:rFonts w:cs="Times New Roman"/>
          <w:szCs w:val="24"/>
          <w:lang w:val="en-US"/>
        </w:rPr>
        <w:t xml:space="preserve"> the cooperation between the responsible agencies and the community so that </w:t>
      </w:r>
      <w:r>
        <w:rPr>
          <w:rFonts w:cs="Times New Roman"/>
          <w:szCs w:val="24"/>
          <w:lang w:val="en-US"/>
        </w:rPr>
        <w:t xml:space="preserve">the implementation of </w:t>
      </w:r>
      <w:r w:rsidR="00430ADB" w:rsidRPr="00F75E64">
        <w:rPr>
          <w:rFonts w:cs="Times New Roman"/>
          <w:szCs w:val="24"/>
          <w:lang w:val="en-US"/>
        </w:rPr>
        <w:t xml:space="preserve"> flood management phases could be addressed equally </w:t>
      </w:r>
      <w:r w:rsidR="00C063CD" w:rsidRPr="00F75E64">
        <w:rPr>
          <w:rFonts w:cs="Times New Roman"/>
          <w:szCs w:val="24"/>
          <w:lang w:val="en-US"/>
        </w:rPr>
        <w:fldChar w:fldCharType="begin" w:fldLock="1"/>
      </w:r>
      <w:r w:rsidR="0060047A">
        <w:rPr>
          <w:rFonts w:cs="Times New Roman"/>
          <w:szCs w:val="24"/>
          <w:lang w:val="en-US"/>
        </w:rPr>
        <w:instrText>ADDIN CSL_CITATION { "citationItems" : [ { "id" : "ITEM-1", "itemData" : { "DOI" : "10.1016/j.sbspro.2013.11.052", "ISBN" : "6012474091", "ISSN" : "18770428", "abstract" : "Malaysia lacks an effective legal mechanism on integration of policies and mechanisms in flood management. Its National Security Council Directive No.20 provides comprehensive guidelines, but then has to rely on various legislations not specifically enacted for managing floods. This paper will examine the English Flood and Water Management Act 2010 Act for lessons to be learnt. A doctrinal legal approach is adopted in this study in which data will be analysed. The expected outcome would be to examine the legal approach in flood risk management in England and Wales, which would be a benchmark for the potential Malaysian legal counterpart.", "author" : [ { "dropping-particle" : "", "family" : "Elias", "given" : "Zaharah", "non-dropping-particle" : "", "parse-names" : false, "suffix" : "" }, { "dropping-particle" : "", "family" : "Hamin", "given" : "Zaiton", "non-dropping-particle" : "", "parse-names" : false, "suffix" : "" }, { "dropping-particle" : "", "family" : "Othman", "given" : "Mohd Bahrin", "non-dropping-particle" : "", "parse-names" : false, "suffix" : "" } ], "container-title" : "Procedia - Social and Behavioral Sciences", "id" : "ITEM-1", "issue" : "2013", "issued" : { "date-parts" : [ [ "2013" ] ] }, "page" : "491-497", "publisher" : "Elsevier B.V.", "title" : "Sustainable management of flood risks in Malaysia: Some lessons from the legislation in England and Wales", "type" : "article-journal", "volume" : "105" }, "uris" : [ "http://www.mendeley.com/documents/?uuid=14a3388f-ebca-4cf0-98a7-00058be7a6d9" ] }, { "id" : "ITEM-2", "itemData" : { "DOI" : "10.7763/IJSSH.2015.V5.488", "ISBN" : "2010-3646", "ISSN" : "20103646", "abstract" : "This paper describes the issues relating to the role of the delivery system provided by the government to the flood victims in Malaysia, pre-disaster, during and post-disaster caused by flooding. Presently, the delivery system in flood management was predominantly an official strategy based on a technology centered approach emphasizing the application of new technologies in flood control, forecasting, warning and evacuation systems. In Malaysia, the National Security Council (MKN) has responsibility for controlling the national disaster management system and this organisation will provide an effective relief machinery for recovery following flooding disaster. Further to that, this paper will attempt to describe the type of flood delivery system that has been used in Malaysia and to draw comparisons with delivery systems in other countries.", "author" : [ { "dropping-particle" : "", "family" : "Khalid", "given" : "Mohamad Sukeri", "non-dropping-particle" : "", "parse-names" : false, "suffix" : "" }, { "dropping-particle" : "", "family" : "Shafiai", "given" : "Shazwani", "non-dropping-particle" : "", "parse-names" : false, "suffix" : "" } ], "container-title" : "International Journal of Social Science and Humanity", "id" : "ITEM-2", "issue" : "4", "issued" : { "date-parts" : [ [ "2015" ] ] }, "page" : "398-402", "title" : "Flood disaster management in Malaysia: An evaluation of the effectiveness flood delivery system", "type" : "article-journal", "volume" : "5" }, "uris" : [ "http://www.mendeley.com/documents/?uuid=8ed378d5-90dc-4cfe-bb50-5c3fa411c2c6" ] } ], "mendeley" : { "formattedCitation" : "(Elias et al., 2013; Khalid &amp; Shafiai, 2015)", "plainTextFormattedCitation" : "(Elias et al., 2013; Khalid &amp; Shafiai, 2015)", "previouslyFormattedCitation" : "(Elias et al., 2013; Khalid &amp; Shafiai, 2015)" }, "properties" : {  }, "schema" : "https://github.com/citation-style-language/schema/raw/master/csl-citation.json" }</w:instrText>
      </w:r>
      <w:r w:rsidR="00C063CD" w:rsidRPr="00F75E64">
        <w:rPr>
          <w:rFonts w:cs="Times New Roman"/>
          <w:szCs w:val="24"/>
          <w:lang w:val="en-US"/>
        </w:rPr>
        <w:fldChar w:fldCharType="separate"/>
      </w:r>
      <w:r w:rsidR="00E570CA" w:rsidRPr="0060047A">
        <w:rPr>
          <w:rFonts w:cs="Times New Roman"/>
          <w:noProof/>
          <w:szCs w:val="24"/>
          <w:lang w:val="en-US"/>
        </w:rPr>
        <w:t>(Elias et al.</w:t>
      </w:r>
      <w:r w:rsidR="00353749" w:rsidRPr="0060047A">
        <w:rPr>
          <w:rFonts w:cs="Times New Roman"/>
          <w:noProof/>
          <w:szCs w:val="24"/>
          <w:lang w:val="en-US"/>
        </w:rPr>
        <w:t xml:space="preserve">, 2013; Khalid </w:t>
      </w:r>
      <w:r w:rsidR="0024572E" w:rsidRPr="0060047A">
        <w:rPr>
          <w:rFonts w:cs="Times New Roman"/>
          <w:noProof/>
          <w:szCs w:val="24"/>
          <w:lang w:val="en-US"/>
        </w:rPr>
        <w:t xml:space="preserve">&amp; </w:t>
      </w:r>
      <w:r w:rsidR="00353749" w:rsidRPr="0060047A">
        <w:rPr>
          <w:rFonts w:cs="Times New Roman"/>
          <w:noProof/>
          <w:szCs w:val="24"/>
          <w:lang w:val="en-US"/>
        </w:rPr>
        <w:t>Shafiai, 2015)</w:t>
      </w:r>
      <w:r w:rsidR="00C063CD" w:rsidRPr="00F75E64">
        <w:rPr>
          <w:rFonts w:cs="Times New Roman"/>
          <w:szCs w:val="24"/>
          <w:lang w:val="en-US"/>
        </w:rPr>
        <w:fldChar w:fldCharType="end"/>
      </w:r>
      <w:r w:rsidR="00430ADB" w:rsidRPr="00F75E64">
        <w:rPr>
          <w:rFonts w:cs="Times New Roman"/>
          <w:szCs w:val="24"/>
          <w:lang w:val="en-US"/>
        </w:rPr>
        <w:t>.</w:t>
      </w:r>
      <w:r w:rsidR="000522B2" w:rsidRPr="00F75E64">
        <w:rPr>
          <w:rFonts w:cs="Times New Roman"/>
          <w:szCs w:val="24"/>
          <w:lang w:val="en-US"/>
        </w:rPr>
        <w:t xml:space="preserve"> </w:t>
      </w:r>
      <w:r>
        <w:rPr>
          <w:rFonts w:cs="Times New Roman"/>
          <w:szCs w:val="24"/>
          <w:lang w:val="en-US"/>
        </w:rPr>
        <w:t>In Malaysia, there are a few agencies involve</w:t>
      </w:r>
      <w:r w:rsidR="0024572E">
        <w:rPr>
          <w:rFonts w:cs="Times New Roman"/>
          <w:szCs w:val="24"/>
          <w:lang w:val="en-US"/>
        </w:rPr>
        <w:t>d</w:t>
      </w:r>
      <w:r>
        <w:rPr>
          <w:rFonts w:cs="Times New Roman"/>
          <w:szCs w:val="24"/>
          <w:lang w:val="en-US"/>
        </w:rPr>
        <w:t xml:space="preserve"> and </w:t>
      </w:r>
      <w:r w:rsidR="0024572E">
        <w:rPr>
          <w:rFonts w:cs="Times New Roman"/>
          <w:szCs w:val="24"/>
          <w:lang w:val="en-US"/>
        </w:rPr>
        <w:t xml:space="preserve">are </w:t>
      </w:r>
      <w:r>
        <w:rPr>
          <w:rFonts w:cs="Times New Roman"/>
          <w:szCs w:val="24"/>
          <w:lang w:val="en-US"/>
        </w:rPr>
        <w:t>r</w:t>
      </w:r>
      <w:r w:rsidR="000522B2" w:rsidRPr="00F75E64">
        <w:rPr>
          <w:rFonts w:cs="Times New Roman"/>
          <w:szCs w:val="24"/>
          <w:lang w:val="en-US"/>
        </w:rPr>
        <w:t xml:space="preserve">esponsible </w:t>
      </w:r>
      <w:r w:rsidR="0024572E">
        <w:rPr>
          <w:rFonts w:cs="Times New Roman"/>
          <w:color w:val="000000" w:themeColor="text1"/>
          <w:szCs w:val="24"/>
          <w:lang w:val="en-US"/>
        </w:rPr>
        <w:t>for the</w:t>
      </w:r>
      <w:r w:rsidR="002429B9">
        <w:rPr>
          <w:rFonts w:cs="Times New Roman"/>
          <w:color w:val="000000" w:themeColor="text1"/>
          <w:szCs w:val="24"/>
          <w:lang w:val="en-US"/>
        </w:rPr>
        <w:t xml:space="preserve"> </w:t>
      </w:r>
      <w:r w:rsidR="006D657E" w:rsidRPr="00F75E64">
        <w:rPr>
          <w:rFonts w:cs="Times New Roman"/>
          <w:color w:val="000000" w:themeColor="text1"/>
          <w:szCs w:val="24"/>
          <w:lang w:val="en-US"/>
        </w:rPr>
        <w:t xml:space="preserve">flood management </w:t>
      </w:r>
      <w:r w:rsidR="000522B2" w:rsidRPr="00F75E64">
        <w:rPr>
          <w:rFonts w:cs="Times New Roman"/>
          <w:color w:val="000000" w:themeColor="text1"/>
          <w:szCs w:val="24"/>
          <w:lang w:val="en-US"/>
        </w:rPr>
        <w:t>includ</w:t>
      </w:r>
      <w:r w:rsidR="0024572E">
        <w:rPr>
          <w:rFonts w:cs="Times New Roman"/>
          <w:color w:val="000000" w:themeColor="text1"/>
          <w:szCs w:val="24"/>
          <w:lang w:val="en-US"/>
        </w:rPr>
        <w:t>ing</w:t>
      </w:r>
      <w:r w:rsidR="006D657E" w:rsidRPr="00F75E64">
        <w:rPr>
          <w:rFonts w:cs="Times New Roman"/>
          <w:color w:val="000000" w:themeColor="text1"/>
          <w:szCs w:val="24"/>
          <w:lang w:val="en-US"/>
        </w:rPr>
        <w:t xml:space="preserve"> National Security Council (NSC)</w:t>
      </w:r>
      <w:r w:rsidR="000522B2" w:rsidRPr="00F75E64">
        <w:rPr>
          <w:rFonts w:cs="Times New Roman"/>
          <w:color w:val="000000" w:themeColor="text1"/>
          <w:szCs w:val="24"/>
          <w:lang w:val="en-US"/>
        </w:rPr>
        <w:t xml:space="preserve">, </w:t>
      </w:r>
      <w:r w:rsidR="006D657E" w:rsidRPr="00F75E64">
        <w:rPr>
          <w:rFonts w:cs="Times New Roman"/>
          <w:color w:val="000000" w:themeColor="text1"/>
          <w:szCs w:val="24"/>
          <w:lang w:val="en-US"/>
        </w:rPr>
        <w:t>Police Department, Fire and Rescue Department, Civil Defence Department, Welfare Department, Public Works Department, Meteorology Department, as well</w:t>
      </w:r>
      <w:r w:rsidR="0024572E">
        <w:rPr>
          <w:rFonts w:cs="Times New Roman"/>
          <w:color w:val="000000" w:themeColor="text1"/>
          <w:szCs w:val="24"/>
          <w:lang w:val="en-US"/>
        </w:rPr>
        <w:t xml:space="preserve"> as</w:t>
      </w:r>
      <w:r w:rsidR="006D657E" w:rsidRPr="00F75E64">
        <w:rPr>
          <w:rFonts w:cs="Times New Roman"/>
          <w:color w:val="000000" w:themeColor="text1"/>
          <w:szCs w:val="24"/>
          <w:lang w:val="en-US"/>
        </w:rPr>
        <w:t xml:space="preserve"> Depart</w:t>
      </w:r>
      <w:r w:rsidR="000522B2" w:rsidRPr="00F75E64">
        <w:rPr>
          <w:rFonts w:cs="Times New Roman"/>
          <w:color w:val="000000" w:themeColor="text1"/>
          <w:szCs w:val="24"/>
          <w:lang w:val="en-US"/>
        </w:rPr>
        <w:t xml:space="preserve">ment of Irrigation and Drainage </w:t>
      </w:r>
      <w:r w:rsidR="00C063CD" w:rsidRPr="00F75E64">
        <w:rPr>
          <w:rFonts w:cs="Times New Roman"/>
          <w:szCs w:val="24"/>
          <w:lang w:val="en-US"/>
        </w:rPr>
        <w:fldChar w:fldCharType="begin" w:fldLock="1"/>
      </w:r>
      <w:r w:rsidR="0060047A">
        <w:rPr>
          <w:rFonts w:cs="Times New Roman"/>
          <w:szCs w:val="24"/>
          <w:lang w:val="en-US"/>
        </w:rPr>
        <w:instrText>ADDIN CSL_CITATION { "citationItems" : [ { "id" : "ITEM-1", "itemData" : { "DOI" : "10.1007/s11069-012-0166-9", "ISBN" : "0921-030X", "ISSN" : "0921030X", "abstract" : "The 2004 tsunami that struck the Sumatra coast gave a warning sign to Malaysia that it is no longer regarded as safe from a future tsunami attack. Since the event, the Malaysian Government has formulated its plan of action by developing an integrated tsunami vulnerability assessment technique to determine the vulnerability levels of each sector along the 520-km-long coastline of the north-west coast of Peninsular Malaysia. The scope of assessment is focused on the vulnerability of the physical characteristics of the coastal area, and the vulnerability of the built environment in the area that includes building structures and infrastructures. The assessment was conducted in three distinct stages which stretched across from a macro-scale assessment to several local-scale and finally a micro-scale assessment. On a macro-scale assessment, Tsunami Impact Classi- fication Maps were constructed based on the results of the tsunami propagation modelling of the various tsunami source scenarios. At this stage, highly impacted areas were selected for an assessment of the local hazards in the form of local flood maps based on the inundation modelling output. Tsunami heights and flood depths obtained from these maps were then used to produce the Tsunami Physical Vulnerability Index (PVI) maps. These maps recognize sectors within the selected areas that are highly vulnerable to a maximum tsunami run-up and flood event. The final stage is the development of the Structural Vulnerability Index (SVI) maps, which may qualitatively and quantitatively capture the physical and economic resources that are in the tsunami inundation zone during the worst- case scenario event. The results of the assessment in the form of GIS-based Tsunami-prone Vulnerability Index (PVI and SVI) maps are able to differentiate between the various levels of vulnerability, based on the tsunami height and inundation, the various levels of impact severity towards existing building structures, property and land use, and also indicate the resources and human settlements within the study area. Most importantly, the maps could help planners to establish a zoning scheme for potential coastline development based on its sensitivity to tsunami. As a result, some recommendations on evacuation routes and tsunami shelters in the potentially affected areas were also proposed to the Government as a tool for relief agencies to plan for safe evacuation.", "author" : [ { "dropping-particle" : "", "family" : "Ismail", "given" : "H.", "non-dropping-particle" : "", "parse-names" : false, "suffix" : "" }, { "dropping-particle" : "", "family" : "Abd Wahab", "given" : "A. K.", "non-dropping-particle" : "", "parse-names" : false, "suffix" : "" }, { "dropping-particle" : "", "family" : "Mohd Amin", "given" : "M. F.", "non-dropping-particle" : "", "parse-names" : false, "suffix" : "" }, { "dropping-particle" : "", "family" : "Mohd Yunus", "given" : "M. Z.", "non-dropping-particle" : "", "parse-names" : false, "suffix" : "" }, { "dropping-particle" : "", "family" : "Jaffar Sidek", "given" : "F.", "non-dropping-particle" : "", "parse-names" : false, "suffix" : "" }, { "dropping-particle" : "", "family" : "Esfandier J.", "given" : "B.", "non-dropping-particle" : "", "parse-names" : false, "suffix" : "" } ], "container-title" : "Natural Hazards", "id" : "ITEM-1", "issue" : "2", "issued" : { "date-parts" : [ [ "2012" ] ] }, "page" : "549-573", "title" : "A 3-tier tsunami vulnerability assessment technique for the north-west coast of Peninsular Malaysia", "type" : "article-journal", "volume" : "63" }, "uris" : [ "http://www.mendeley.com/documents/?uuid=de45e0f4-4d5d-4fd4-8e07-1686c94fc531" ] }, { "id" : "ITEM-2", "itemData" : { "DOI" : "10.1109/WI-IATW.2006.147", "ISBN" : "0769527493", "ISSN" : "0965-3562", "author" : [ { "dropping-particle" : "", "family" : "Katuk", "given" : "Norliza", "non-dropping-particle" : "", "parse-names" : false, "suffix" : "" }, { "dropping-particle" : "", "family" : "Ku-Mahamud", "given" : "Ku Ruhana", "non-dropping-particle" : "", "parse-names" : false, "suffix" : "" }, { "dropping-particle" : "", "family" : "Norwawi", "given" : "Norita", "non-dropping-particle" : "", "parse-names" : false, "suffix" : "" }, { "dropping-particle" : "", "family" : "Deris", "given" : "Safaai", "non-dropping-particle" : "", "parse-names" : false, "suffix" : "" } ], "container-title" : "Disaster Prevention and Management", "id" : "ITEM-2", "issue" : "3", "issued" : { "date-parts" : [ [ "2009" ] ] }, "page" : "327-337", "title" : "Web-based support system for flood response operation in Malaysia", "type" : "article-journal", "volume" : "18" }, "uris" : [ "http://www.mendeley.com/documents/?uuid=607a5cdd-a039-4ff8-8aa8-e1e6563bdd68" ] }, { "id" : "ITEM-3", "itemData" : { "DOI" : "10.1108/09653560410568471", "ISBN" : "0965356041056", "ISSN" : "0965-3562", "abstract" : "Malaysia experiences a major flood event every three years due to the adverse effects of two monsoon seasons a year. Floods have thus become the most significant natural disaster in the country in terms of the population affected, frequency, aerial extent, financial cost and the disruption to socio\u2010economic activities. Many previous flood control measures have had different levels of success but have generally had little effect in reducing the problem. However, it is now understood that it is neither possible nor desirable to control floods completely. Spatial information technology is thus being increasingly recognized as the most effective approach to flood disaster management. This paper reviews the spatial information technology in flood disaster management and its application in Malaysia. Some flood forecasting systems are discussed, along with their shortcomings. The paper discusses the framework of a proposed flood early warning system for the Langat river basin that operationally couples real\u2010time...", "author" : [ { "dropping-particle" : "", "family" : "Billa", "given" : "Lawal", "non-dropping-particle" : "", "parse-names" : false, "suffix" : "" }, { "dropping-particle" : "", "family" : "Mansor", "given" : "Shattri", "non-dropping-particle" : "", "parse-names" : false, "suffix" : "" }, { "dropping-particle" : "", "family" : "Rodzi Mahmud", "given" : "Ahmad", "non-dropping-particle" : "", "parse-names" : false, "suffix" : "" } ], "container-title" : "Disaster Prevention and Management: An International Journal", "id" : "ITEM-3", "issue" : "5", "issued" : { "date-parts" : [ [ "2004" ] ] }, "page" : "356-363", "title" : "Spatial information technology in flood early warning systems: an overview of theory, application and latest developments in Malaysia", "type" : "article-journal", "volume" : "13" }, "uris" : [ "http://www.mendeley.com/documents/?uuid=cebb8f4a-dda0-4c79-88d1-3fb981008456" ] }, { "id" : "ITEM-4", "itemData" : { "DOI" : "10.1016/j.sbspro.2013.11.052", "ISBN" : "6012474091", "ISSN" : "18770428", "abstract" : "Malaysia lacks an effective legal mechanism on integration of policies and mechanisms in flood management. Its National Security Council Directive No.20 provides comprehensive guidelines, but then has to rely on various legislations not specifically enacted for managing floods. This paper will examine the English Flood and Water Management Act 2010 Act for lessons to be learnt. A doctrinal legal approach is adopted in this study in which data will be analysed. The expected outcome would be to examine the legal approach in flood risk management in England and Wales, which would be a benchmark for the potential Malaysian legal counterpart.", "author" : [ { "dropping-particle" : "", "family" : "Elias", "given" : "Zaharah", "non-dropping-particle" : "", "parse-names" : false, "suffix" : "" }, { "dropping-particle" : "", "family" : "Hamin", "given" : "Zaiton", "non-dropping-particle" : "", "parse-names" : false, "suffix" : "" }, { "dropping-particle" : "", "family" : "Othman", "given" : "Mohd Bahrin", "non-dropping-particle" : "", "parse-names" : false, "suffix" : "" } ], "container-title" : "Procedia - Social and Behavioral Sciences", "id" : "ITEM-4", "issue" : "2013", "issued" : { "date-parts" : [ [ "2013" ] ] }, "page" : "491-497", "publisher" : "Elsevier B.V.", "title" : "Sustainable management of flood risks in Malaysia: Some lessons from the legislation in England and Wales", "type" : "article-journal", "volume" : "105" }, "uris" : [ "http://www.mendeley.com/documents/?uuid=14a3388f-ebca-4cf0-98a7-00058be7a6d9" ] }, { "id" : "ITEM-5", "itemData" : { "DOI" : "10.7763/IJSSH.2015.V5.488", "ISBN" : "2010-3646", "ISSN" : "20103646", "abstract" : "This paper describes the issues relating to the role of the delivery system provided by the government to the flood victims in Malaysia, pre-disaster, during and post-disaster caused by flooding. Presently, the delivery system in flood management was predominantly an official strategy based on a technology centered approach emphasizing the application of new technologies in flood control, forecasting, warning and evacuation systems. In Malaysia, the National Security Council (MKN) has responsibility for controlling the national disaster management system and this organisation will provide an effective relief machinery for recovery following flooding disaster. Further to that, this paper will attempt to describe the type of flood delivery system that has been used in Malaysia and to draw comparisons with delivery systems in other countries.", "author" : [ { "dropping-particle" : "", "family" : "Khalid", "given" : "Mohamad Sukeri", "non-dropping-particle" : "", "parse-names" : false, "suffix" : "" }, { "dropping-particle" : "", "family" : "Shafiai", "given" : "Shazwani", "non-dropping-particle" : "", "parse-names" : false, "suffix" : "" } ], "container-title" : "International Journal of Social Science and Humanity", "id" : "ITEM-5", "issue" : "4", "issued" : { "date-parts" : [ [ "2015" ] ] }, "page" : "398-402", "title" : "Flood disaster management in Malaysia: An evaluation of the effectiveness flood delivery system", "type" : "article-journal", "volume" : "5" }, "uris" : [ "http://www.mendeley.com/documents/?uuid=8ed378d5-90dc-4cfe-bb50-5c3fa411c2c6" ] } ], "mendeley" : { "formattedCitation" : "(Billa et al., 2004; Elias et al., 2013; Ismail et al., 2012; Katuk et al., 2009; Khalid &amp; Shafiai, 2015)", "plainTextFormattedCitation" : "(Billa et al., 2004; Elias et al., 2013; Ismail et al., 2012; Katuk et al., 2009; Khalid &amp; Shafiai, 2015)", "previouslyFormattedCitation" : "(Billa et al., 2004; Elias et al., 2013; Ismail et al., 2012; Katuk et al., 2009; Khalid &amp; Shafiai, 2015)" }, "properties" : {  }, "schema" : "https://github.com/citation-style-language/schema/raw/master/csl-citation.json" }</w:instrText>
      </w:r>
      <w:r w:rsidR="00C063CD" w:rsidRPr="00F75E64">
        <w:rPr>
          <w:rFonts w:cs="Times New Roman"/>
          <w:szCs w:val="24"/>
          <w:lang w:val="en-US"/>
        </w:rPr>
        <w:fldChar w:fldCharType="separate"/>
      </w:r>
      <w:r w:rsidR="0060047A" w:rsidRPr="0060047A">
        <w:rPr>
          <w:rFonts w:cs="Times New Roman"/>
          <w:noProof/>
          <w:szCs w:val="24"/>
          <w:lang w:val="en-US"/>
        </w:rPr>
        <w:t xml:space="preserve">(Billa et al., 2004; </w:t>
      </w:r>
      <w:r w:rsidR="000247B4">
        <w:rPr>
          <w:rFonts w:cs="Times New Roman"/>
          <w:noProof/>
          <w:szCs w:val="24"/>
          <w:lang w:val="en-US"/>
        </w:rPr>
        <w:t xml:space="preserve">Katul et al., 2009; Ismail et al., 2012; </w:t>
      </w:r>
      <w:r w:rsidR="0060047A" w:rsidRPr="0060047A">
        <w:rPr>
          <w:rFonts w:cs="Times New Roman"/>
          <w:noProof/>
          <w:szCs w:val="24"/>
          <w:lang w:val="en-US"/>
        </w:rPr>
        <w:t>Elias et</w:t>
      </w:r>
      <w:r w:rsidR="000247B4">
        <w:rPr>
          <w:rFonts w:cs="Times New Roman"/>
          <w:noProof/>
          <w:szCs w:val="24"/>
          <w:lang w:val="en-US"/>
        </w:rPr>
        <w:t xml:space="preserve"> al., 2013;</w:t>
      </w:r>
      <w:r w:rsidR="0060047A" w:rsidRPr="0060047A">
        <w:rPr>
          <w:rFonts w:cs="Times New Roman"/>
          <w:noProof/>
          <w:szCs w:val="24"/>
          <w:lang w:val="en-US"/>
        </w:rPr>
        <w:t xml:space="preserve"> Khalid &amp; Shafiai, 2015)</w:t>
      </w:r>
      <w:r w:rsidR="00C063CD" w:rsidRPr="00F75E64">
        <w:rPr>
          <w:rFonts w:cs="Times New Roman"/>
          <w:szCs w:val="24"/>
          <w:lang w:val="en-US"/>
        </w:rPr>
        <w:fldChar w:fldCharType="end"/>
      </w:r>
      <w:r w:rsidR="000522B2" w:rsidRPr="00F75E64">
        <w:rPr>
          <w:rFonts w:cs="Times New Roman"/>
          <w:szCs w:val="24"/>
          <w:lang w:val="en-US"/>
        </w:rPr>
        <w:t xml:space="preserve">. </w:t>
      </w:r>
      <w:r w:rsidR="00F850C2" w:rsidRPr="00F75E64">
        <w:rPr>
          <w:rFonts w:cs="Times New Roman"/>
          <w:szCs w:val="24"/>
          <w:lang w:val="en-US"/>
        </w:rPr>
        <w:t xml:space="preserve">Each agency has different roles and response </w:t>
      </w:r>
      <w:r w:rsidR="00252B2B">
        <w:rPr>
          <w:rFonts w:cs="Times New Roman"/>
          <w:szCs w:val="24"/>
          <w:lang w:val="en-US"/>
        </w:rPr>
        <w:t xml:space="preserve">for </w:t>
      </w:r>
      <w:r w:rsidR="00F850C2" w:rsidRPr="00F75E64">
        <w:rPr>
          <w:rFonts w:cs="Times New Roman"/>
          <w:noProof/>
          <w:szCs w:val="24"/>
          <w:lang w:val="en-US"/>
        </w:rPr>
        <w:t>different</w:t>
      </w:r>
      <w:r w:rsidR="00F850C2" w:rsidRPr="00F75E64">
        <w:rPr>
          <w:rFonts w:cs="Times New Roman"/>
          <w:szCs w:val="24"/>
          <w:lang w:val="en-US"/>
        </w:rPr>
        <w:t xml:space="preserve"> situation</w:t>
      </w:r>
      <w:r w:rsidR="0024572E">
        <w:rPr>
          <w:rFonts w:cs="Times New Roman"/>
          <w:szCs w:val="24"/>
          <w:lang w:val="en-US"/>
        </w:rPr>
        <w:t>s</w:t>
      </w:r>
      <w:r w:rsidR="00F850C2" w:rsidRPr="00F75E64">
        <w:rPr>
          <w:rFonts w:cs="Times New Roman"/>
          <w:szCs w:val="24"/>
          <w:lang w:val="en-US"/>
        </w:rPr>
        <w:t xml:space="preserve">. </w:t>
      </w:r>
      <w:r w:rsidR="00252B2B" w:rsidRPr="00252B2B">
        <w:rPr>
          <w:rFonts w:cs="Times New Roman"/>
          <w:szCs w:val="24"/>
          <w:lang w:val="en-US"/>
        </w:rPr>
        <w:t xml:space="preserve">Normally, in the prevention/mitigation phase, the Department of Irrigation and Drainage is the most important agency who </w:t>
      </w:r>
      <w:r w:rsidR="0024572E">
        <w:rPr>
          <w:rFonts w:cs="Times New Roman"/>
          <w:szCs w:val="24"/>
          <w:lang w:val="en-US"/>
        </w:rPr>
        <w:t>will be</w:t>
      </w:r>
      <w:r w:rsidR="00252B2B" w:rsidRPr="00252B2B">
        <w:rPr>
          <w:rFonts w:cs="Times New Roman"/>
          <w:szCs w:val="24"/>
          <w:lang w:val="en-US"/>
        </w:rPr>
        <w:t xml:space="preserve"> responsible </w:t>
      </w:r>
      <w:r w:rsidR="0024572E">
        <w:rPr>
          <w:rFonts w:cs="Times New Roman"/>
          <w:szCs w:val="24"/>
          <w:lang w:val="en-US"/>
        </w:rPr>
        <w:t xml:space="preserve">and </w:t>
      </w:r>
      <w:r w:rsidR="00252B2B" w:rsidRPr="00252B2B">
        <w:rPr>
          <w:rFonts w:cs="Times New Roman"/>
          <w:szCs w:val="24"/>
          <w:lang w:val="en-US"/>
        </w:rPr>
        <w:t xml:space="preserve"> this agency has done an extensive program of flood control and mitigation </w:t>
      </w:r>
      <w:r w:rsidR="00C063CD" w:rsidRPr="00F75E64">
        <w:rPr>
          <w:rFonts w:cs="Times New Roman"/>
          <w:szCs w:val="24"/>
          <w:lang w:val="en-US"/>
        </w:rPr>
        <w:fldChar w:fldCharType="begin" w:fldLock="1"/>
      </w:r>
      <w:r w:rsidR="0060047A">
        <w:rPr>
          <w:rFonts w:cs="Times New Roman"/>
          <w:szCs w:val="24"/>
          <w:lang w:val="en-US"/>
        </w:rPr>
        <w:instrText>ADDIN CSL_CITATION { "citationItems" : [ { "id" : "ITEM-1", "itemData" : { "DOI" : "10.1108/09653560410568471", "ISBN" : "0965356041056", "ISSN" : "0965-3562", "abstract" : "Malaysia experiences a major flood event every three years due to the adverse effects of two monsoon seasons a year. Floods have thus become the most significant natural disaster in the country in terms of the population affected, frequency, aerial extent, financial cost and the disruption to socio\u2010economic activities. Many previous flood control measures have had different levels of success but have generally had little effect in reducing the problem. However, it is now understood that it is neither possible nor desirable to control floods completely. Spatial information technology is thus being increasingly recognized as the most effective approach to flood disaster management. This paper reviews the spatial information technology in flood disaster management and its application in Malaysia. Some flood forecasting systems are discussed, along with their shortcomings. The paper discusses the framework of a proposed flood early warning system for the Langat river basin that operationally couples real\u2010time...", "author" : [ { "dropping-particle" : "", "family" : "Billa", "given" : "Lawal", "non-dropping-particle" : "", "parse-names" : false, "suffix" : "" }, { "dropping-particle" : "", "family" : "Mansor", "given" : "Shattri", "non-dropping-particle" : "", "parse-names" : false, "suffix" : "" }, { "dropping-particle" : "", "family" : "Rodzi Mahmud", "given" : "Ahmad", "non-dropping-particle" : "", "parse-names" : false, "suffix" : "" } ], "container-title" : "Disaster Prevention and Management: An International Journal", "id" : "ITEM-1", "issue" : "5", "issued" : { "date-parts" : [ [ "2004" ] ] }, "page" : "356-363", "title" : "Spatial information technology in flood early warning systems: an overview of theory, application and latest developments in Malaysia", "type" : "article-journal", "volume" : "13" }, "uris" : [ "http://www.mendeley.com/documents/?uuid=cebb8f4a-dda0-4c79-88d1-3fb981008456" ] }, { "id" : "ITEM-2", "itemData" : { "DOI" : "10.1007/s11069-012-0166-9", "ISBN" : "0921-030X", "ISSN" : "0921030X", "abstract" : "The 2004 tsunami that struck the Sumatra coast gave a warning sign to Malaysia that it is no longer regarded as safe from a future tsunami attack. Since the event, the Malaysian Government has formulated its plan of action by developing an integrated tsunami vulnerability assessment technique to determine the vulnerability levels of each sector along the 520-km-long coastline of the north-west coast of Peninsular Malaysia. The scope of assessment is focused on the vulnerability of the physical characteristics of the coastal area, and the vulnerability of the built environment in the area that includes building structures and infrastructures. The assessment was conducted in three distinct stages which stretched across from a macro-scale assessment to several local-scale and finally a micro-scale assessment. On a macro-scale assessment, Tsunami Impact Classi- fication Maps were constructed based on the results of the tsunami propagation modelling of the various tsunami source scenarios. At this stage, highly impacted areas were selected for an assessment of the local hazards in the form of local flood maps based on the inundation modelling output. Tsunami heights and flood depths obtained from these maps were then used to produce the Tsunami Physical Vulnerability Index (PVI) maps. These maps recognize sectors within the selected areas that are highly vulnerable to a maximum tsunami run-up and flood event. The final stage is the development of the Structural Vulnerability Index (SVI) maps, which may qualitatively and quantitatively capture the physical and economic resources that are in the tsunami inundation zone during the worst- case scenario event. The results of the assessment in the form of GIS-based Tsunami-prone Vulnerability Index (PVI and SVI) maps are able to differentiate between the various levels of vulnerability, based on the tsunami height and inundation, the various levels of impact severity towards existing building structures, property and land use, and also indicate the resources and human settlements within the study area. Most importantly, the maps could help planners to establish a zoning scheme for potential coastline development based on its sensitivity to tsunami. As a result, some recommendations on evacuation routes and tsunami shelters in the potentially affected areas were also proposed to the Government as a tool for relief agencies to plan for safe evacuation.", "author" : [ { "dropping-particle" : "", "family" : "Ismail", "given" : "H.", "non-dropping-particle" : "", "parse-names" : false, "suffix" : "" }, { "dropping-particle" : "", "family" : "Abd Wahab", "given" : "A. K.", "non-dropping-particle" : "", "parse-names" : false, "suffix" : "" }, { "dropping-particle" : "", "family" : "Mohd Amin", "given" : "M. F.", "non-dropping-particle" : "", "parse-names" : false, "suffix" : "" }, { "dropping-particle" : "", "family" : "Mohd Yunus", "given" : "M. Z.", "non-dropping-particle" : "", "parse-names" : false, "suffix" : "" }, { "dropping-particle" : "", "family" : "Jaffar Sidek", "given" : "F.", "non-dropping-particle" : "", "parse-names" : false, "suffix" : "" }, { "dropping-particle" : "", "family" : "Esfandier J.", "given" : "B.", "non-dropping-particle" : "", "parse-names" : false, "suffix" : "" } ], "container-title" : "Natural Hazards", "id" : "ITEM-2", "issue" : "2", "issued" : { "date-parts" : [ [ "2012" ] ] }, "page" : "549-573", "title" : "A 3-tier tsunami vulnerability assessment technique for the north-west coast of Peninsular Malaysia", "type" : "article-journal", "volume" : "63" }, "uris" : [ "http://www.mendeley.com/documents/?uuid=de45e0f4-4d5d-4fd4-8e07-1686c94fc531" ] } ], "mendeley" : { "formattedCitation" : "(Billa et al., 2004; Ismail et al., 2012)", "plainTextFormattedCitation" : "(Billa et al., 2004; Ismail et al., 2012)", "previouslyFormattedCitation" : "(Billa et al., 2004; Ismail et al., 2012)" }, "properties" : {  }, "schema" : "https://github.com/citation-style-language/schema/raw/master/csl-citation.json" }</w:instrText>
      </w:r>
      <w:r w:rsidR="00C063CD" w:rsidRPr="00F75E64">
        <w:rPr>
          <w:rFonts w:cs="Times New Roman"/>
          <w:szCs w:val="24"/>
          <w:lang w:val="en-US"/>
        </w:rPr>
        <w:fldChar w:fldCharType="separate"/>
      </w:r>
      <w:r w:rsidR="00AF2D22" w:rsidRPr="0060047A">
        <w:rPr>
          <w:rFonts w:cs="Times New Roman"/>
          <w:noProof/>
          <w:szCs w:val="24"/>
          <w:lang w:val="en-US"/>
        </w:rPr>
        <w:t>(Billa et al.</w:t>
      </w:r>
      <w:r w:rsidR="00353749" w:rsidRPr="0060047A">
        <w:rPr>
          <w:rFonts w:cs="Times New Roman"/>
          <w:noProof/>
          <w:szCs w:val="24"/>
          <w:lang w:val="en-US"/>
        </w:rPr>
        <w:t>, 2004; Ismail et al., 2012)</w:t>
      </w:r>
      <w:r w:rsidR="00C063CD" w:rsidRPr="00F75E64">
        <w:rPr>
          <w:rFonts w:cs="Times New Roman"/>
          <w:szCs w:val="24"/>
          <w:lang w:val="en-US"/>
        </w:rPr>
        <w:fldChar w:fldCharType="end"/>
      </w:r>
      <w:r w:rsidR="009C265C" w:rsidRPr="00F75E64">
        <w:rPr>
          <w:rFonts w:cs="Times New Roman"/>
          <w:szCs w:val="24"/>
          <w:lang w:val="en-US"/>
        </w:rPr>
        <w:t xml:space="preserve">. However, </w:t>
      </w:r>
      <w:r w:rsidR="00C063CD" w:rsidRPr="00F75E64">
        <w:rPr>
          <w:rFonts w:cs="Times New Roman"/>
          <w:szCs w:val="24"/>
          <w:lang w:val="en-US"/>
        </w:rPr>
        <w:fldChar w:fldCharType="begin" w:fldLock="1"/>
      </w:r>
      <w:r w:rsidR="0060047A">
        <w:rPr>
          <w:rFonts w:cs="Times New Roman"/>
          <w:szCs w:val="24"/>
          <w:lang w:val="en-US"/>
        </w:rPr>
        <w:instrText>ADDIN CSL_CITATION { "citationItems" : [ { "id" : "ITEM-1", "itemData" : { "DOI" : "10.1016/j.ijdrr.2014.05.012", "ISBN" : "9780124171596", "ISSN" : "22124209", "abstract" : "The worsening condition of floods in Malaysia, in terms of frequency and impact, calls for improvement in all aspects of flood management. Improvement on the governance of information and information related technology prevalent to flood could promote better planning and decision making in alleviating the problems arising from the disaster. This article seeks to propose a look into COBIT as an approach to address the issues related to flood management. The COBIT framework, which has been widely accepted and used in business enterprises, can be adapted to govern natural disaster management projects by having well-defined governance over processes, the required information and related information technology. A qualitative field study is employed in the identification of challenges of managing information and information related technology in flood management. The COBIT structure is used as a reference in identifying components necessary in a flood management governance framework. In doing so, a flood cycle is first established: process and activities involved in flood management are sequenced into phases which reflect a flood cycle. Then, goals for each of the phases in the lifecycle are set. A general structure comprising of roles and enablers to govern the cycle is then outlined. As a result, this paper proposed a high level governance framework which focused on the information and information related technology whilst considering the collaborative environment in the effort of managing flood. An application of COBIT, its principles and processes to govern flood management projects is discussed within the context of flood disaster in Malaysia. ?? 2014 Elsevier Ltd.", "author" : [ { "dropping-particle" : "", "family" : "Othman", "given" : "Marini", "non-dropping-particle" : "", "parse-names" : false, "suffix" : "" }, { "dropping-particle" : "", "family" : "Ahmad", "given" : "Mohammad Nazir", "non-dropping-particle" : "", "parse-names" : false, "suffix" : "" }, { "dropping-particle" : "", "family" : "Suliman", "given" : "Azizah", "non-dropping-particle" : "", "parse-names" : false, "suffix" : "" }, { "dropping-particle" : "", "family" : "Arshad", "given" : "Noor Habibah", "non-dropping-particle" : "", "parse-names" : false, "suffix" : "" }, { "dropping-particle" : "", "family" : "Maidin", "given" : "Siti Sarah", "non-dropping-particle" : "", "parse-names" : false, "suffix" : "" } ], "container-title" : "International Journal of Disaster Risk Reduction", "id" : "ITEM-1", "issued" : { "date-parts" : [ [ "2014" ] ] }, "page" : "212-223", "publisher" : "Elsevier", "title" : "COBIT principles to govern flood management", "type" : "article-journal", "volume" : "9" }, "uris" : [ "http://www.mendeley.com/documents/?uuid=09e516bc-c308-4265-bc36-ddbf466b835c" ] } ], "mendeley" : { "formattedCitation" : "(Othman et al., 2014)", "manualFormatting" : "Othman et al. (2014)", "plainTextFormattedCitation" : "(Othman et al., 2014)", "previouslyFormattedCitation" : "(Othman et al., 2014)" }, "properties" : {  }, "schema" : "https://github.com/citation-style-language/schema/raw/master/csl-citation.json" }</w:instrText>
      </w:r>
      <w:r w:rsidR="00C063CD" w:rsidRPr="00F75E64">
        <w:rPr>
          <w:rFonts w:cs="Times New Roman"/>
          <w:szCs w:val="24"/>
          <w:lang w:val="en-US"/>
        </w:rPr>
        <w:fldChar w:fldCharType="separate"/>
      </w:r>
      <w:r w:rsidR="00EA4A99" w:rsidRPr="00F75E64">
        <w:rPr>
          <w:rFonts w:cs="Times New Roman"/>
          <w:noProof/>
          <w:szCs w:val="24"/>
          <w:lang w:val="en-US"/>
        </w:rPr>
        <w:t>Othman et al. (</w:t>
      </w:r>
      <w:r w:rsidR="00797504" w:rsidRPr="00F75E64">
        <w:rPr>
          <w:rFonts w:cs="Times New Roman"/>
          <w:noProof/>
          <w:szCs w:val="24"/>
          <w:lang w:val="en-US"/>
        </w:rPr>
        <w:t>2014)</w:t>
      </w:r>
      <w:r w:rsidR="00C063CD" w:rsidRPr="00F75E64">
        <w:rPr>
          <w:rFonts w:cs="Times New Roman"/>
          <w:szCs w:val="24"/>
          <w:lang w:val="en-US"/>
        </w:rPr>
        <w:fldChar w:fldCharType="end"/>
      </w:r>
      <w:r w:rsidR="002429B9">
        <w:rPr>
          <w:rFonts w:cs="Times New Roman"/>
          <w:szCs w:val="24"/>
          <w:lang w:val="en-US"/>
        </w:rPr>
        <w:t xml:space="preserve"> </w:t>
      </w:r>
      <w:r w:rsidR="00972835" w:rsidRPr="00F75E64">
        <w:rPr>
          <w:rFonts w:cs="Times New Roman"/>
          <w:szCs w:val="24"/>
          <w:lang w:val="en-US"/>
        </w:rPr>
        <w:t xml:space="preserve">claimed </w:t>
      </w:r>
      <w:r w:rsidR="00972835" w:rsidRPr="00F75E64">
        <w:rPr>
          <w:rFonts w:cs="Times New Roman"/>
          <w:noProof/>
          <w:szCs w:val="24"/>
          <w:lang w:val="en-US"/>
        </w:rPr>
        <w:t>that</w:t>
      </w:r>
      <w:r w:rsidR="00253C11">
        <w:rPr>
          <w:rFonts w:cs="Times New Roman"/>
          <w:noProof/>
          <w:szCs w:val="24"/>
          <w:lang w:val="en-US"/>
        </w:rPr>
        <w:t xml:space="preserve"> </w:t>
      </w:r>
      <w:r w:rsidR="009C265C" w:rsidRPr="00F75E64">
        <w:rPr>
          <w:rFonts w:cs="Times New Roman"/>
          <w:szCs w:val="24"/>
          <w:lang w:val="en-US"/>
        </w:rPr>
        <w:t>most of the</w:t>
      </w:r>
      <w:r w:rsidR="00EA4A99" w:rsidRPr="00F75E64">
        <w:rPr>
          <w:rFonts w:cs="Times New Roman"/>
          <w:szCs w:val="24"/>
          <w:lang w:val="en-US"/>
        </w:rPr>
        <w:t xml:space="preserve"> agencies are frequently focused on the activities involving</w:t>
      </w:r>
      <w:r w:rsidR="0086577B" w:rsidRPr="00F75E64">
        <w:rPr>
          <w:rFonts w:cs="Times New Roman"/>
          <w:szCs w:val="24"/>
          <w:lang w:val="en-US"/>
        </w:rPr>
        <w:t xml:space="preserve"> a</w:t>
      </w:r>
      <w:r w:rsidR="002429B9">
        <w:rPr>
          <w:rFonts w:cs="Times New Roman"/>
          <w:szCs w:val="24"/>
          <w:lang w:val="en-US"/>
        </w:rPr>
        <w:t xml:space="preserve"> </w:t>
      </w:r>
      <w:r w:rsidR="00EA4A99" w:rsidRPr="00F75E64">
        <w:rPr>
          <w:rFonts w:cs="Times New Roman"/>
          <w:noProof/>
          <w:szCs w:val="24"/>
          <w:lang w:val="en-US"/>
        </w:rPr>
        <w:t>warning</w:t>
      </w:r>
      <w:r w:rsidR="00EA4A99" w:rsidRPr="00F75E64">
        <w:rPr>
          <w:rFonts w:cs="Times New Roman"/>
          <w:szCs w:val="24"/>
          <w:lang w:val="en-US"/>
        </w:rPr>
        <w:t xml:space="preserve">, emergency relief, and </w:t>
      </w:r>
      <w:r w:rsidR="00253C11" w:rsidRPr="00F75E64">
        <w:rPr>
          <w:rFonts w:cs="Times New Roman"/>
          <w:szCs w:val="24"/>
          <w:lang w:val="en-US"/>
        </w:rPr>
        <w:t xml:space="preserve">rehabilitation </w:t>
      </w:r>
      <w:r w:rsidR="009E485A">
        <w:rPr>
          <w:rFonts w:cs="Times New Roman"/>
          <w:szCs w:val="24"/>
          <w:lang w:val="en-US"/>
        </w:rPr>
        <w:t xml:space="preserve">which done </w:t>
      </w:r>
      <w:r w:rsidR="009C265C" w:rsidRPr="00F75E64">
        <w:rPr>
          <w:rFonts w:cs="Times New Roman"/>
          <w:szCs w:val="24"/>
          <w:lang w:val="en-US"/>
        </w:rPr>
        <w:t xml:space="preserve">during the disaster. Table </w:t>
      </w:r>
      <w:r w:rsidR="009210A8">
        <w:rPr>
          <w:rFonts w:cs="Times New Roman"/>
          <w:szCs w:val="24"/>
          <w:lang w:val="en-US"/>
        </w:rPr>
        <w:t>5</w:t>
      </w:r>
      <w:r w:rsidR="009C265C" w:rsidRPr="00F75E64">
        <w:rPr>
          <w:rFonts w:cs="Times New Roman"/>
          <w:szCs w:val="24"/>
          <w:lang w:val="en-US"/>
        </w:rPr>
        <w:t xml:space="preserve"> provides the roles of agencies involve in flood management in Malaysia as stated by </w:t>
      </w:r>
      <w:r w:rsidR="00C063CD" w:rsidRPr="00F75E64">
        <w:rPr>
          <w:rFonts w:cs="Times New Roman"/>
          <w:szCs w:val="24"/>
          <w:lang w:val="en-US"/>
        </w:rPr>
        <w:fldChar w:fldCharType="begin" w:fldLock="1"/>
      </w:r>
      <w:r w:rsidR="0060047A">
        <w:rPr>
          <w:rFonts w:cs="Times New Roman"/>
          <w:szCs w:val="24"/>
          <w:lang w:val="en-US"/>
        </w:rPr>
        <w:instrText>ADDIN CSL_CITATION { "citationItems" : [ { "id" : "ITEM-1", "itemData" : { "DOI" : "10.1016/j.ijdrr.2014.05.012", "ISBN" : "9780124171596", "ISSN" : "22124209", "abstract" : "The worsening condition of floods in Malaysia, in terms of frequency and impact, calls for improvement in all aspects of flood management. Improvement on the governance of information and information related technology prevalent to flood could promote better planning and decision making in alleviating the problems arising from the disaster. This article seeks to propose a look into COBIT as an approach to address the issues related to flood management. The COBIT framework, which has been widely accepted and used in business enterprises, can be adapted to govern natural disaster management projects by having well-defined governance over processes, the required information and related information technology. A qualitative field study is employed in the identification of challenges of managing information and information related technology in flood management. The COBIT structure is used as a reference in identifying components necessary in a flood management governance framework. In doing so, a flood cycle is first established: process and activities involved in flood management are sequenced into phases which reflect a flood cycle. Then, goals for each of the phases in the lifecycle are set. A general structure comprising of roles and enablers to govern the cycle is then outlined. As a result, this paper proposed a high level governance framework which focused on the information and information related technology whilst considering the collaborative environment in the effort of managing flood. An application of COBIT, its principles and processes to govern flood management projects is discussed within the context of flood disaster in Malaysia. ?? 2014 Elsevier Ltd.", "author" : [ { "dropping-particle" : "", "family" : "Othman", "given" : "Marini", "non-dropping-particle" : "", "parse-names" : false, "suffix" : "" }, { "dropping-particle" : "", "family" : "Ahmad", "given" : "Mohammad Nazir", "non-dropping-particle" : "", "parse-names" : false, "suffix" : "" }, { "dropping-particle" : "", "family" : "Suliman", "given" : "Azizah", "non-dropping-particle" : "", "parse-names" : false, "suffix" : "" }, { "dropping-particle" : "", "family" : "Arshad", "given" : "Noor Habibah", "non-dropping-particle" : "", "parse-names" : false, "suffix" : "" }, { "dropping-particle" : "", "family" : "Maidin", "given" : "Siti Sarah", "non-dropping-particle" : "", "parse-names" : false, "suffix" : "" } ], "container-title" : "International Journal of Disaster Risk Reduction", "id" : "ITEM-1", "issued" : { "date-parts" : [ [ "2014" ] ] }, "page" : "212-223", "publisher" : "Elsevier", "title" : "COBIT principles to govern flood management", "type" : "article-journal", "volume" : "9" }, "uris" : [ "http://www.mendeley.com/documents/?uuid=09e516bc-c308-4265-bc36-ddbf466b835c" ] } ], "mendeley" : { "formattedCitation" : "(Othman et al., 2014)", "manualFormatting" : "Othman et al. (2014)", "plainTextFormattedCitation" : "(Othman et al., 2014)", "previouslyFormattedCitation" : "(Othman et al., 2014)" }, "properties" : {  }, "schema" : "https://github.com/citation-style-language/schema/raw/master/csl-citation.json" }</w:instrText>
      </w:r>
      <w:r w:rsidR="00C063CD" w:rsidRPr="00F75E64">
        <w:rPr>
          <w:rFonts w:cs="Times New Roman"/>
          <w:szCs w:val="24"/>
          <w:lang w:val="en-US"/>
        </w:rPr>
        <w:fldChar w:fldCharType="separate"/>
      </w:r>
      <w:r w:rsidR="009C265C" w:rsidRPr="00F75E64">
        <w:rPr>
          <w:rFonts w:cs="Times New Roman"/>
          <w:noProof/>
          <w:szCs w:val="24"/>
          <w:lang w:val="en-US"/>
        </w:rPr>
        <w:t>Othman et al. (2014)</w:t>
      </w:r>
      <w:r w:rsidR="00C063CD" w:rsidRPr="00F75E64">
        <w:rPr>
          <w:rFonts w:cs="Times New Roman"/>
          <w:szCs w:val="24"/>
          <w:lang w:val="en-US"/>
        </w:rPr>
        <w:fldChar w:fldCharType="end"/>
      </w:r>
      <w:r w:rsidR="009C265C" w:rsidRPr="00F75E64">
        <w:rPr>
          <w:rFonts w:cs="Times New Roman"/>
          <w:szCs w:val="24"/>
          <w:lang w:val="en-US"/>
        </w:rPr>
        <w:t>.</w:t>
      </w:r>
    </w:p>
    <w:p w:rsidR="00AF2D22" w:rsidRDefault="00AF2D22" w:rsidP="009F3930">
      <w:pPr>
        <w:spacing w:after="0" w:afterAutospacing="0"/>
        <w:rPr>
          <w:rFonts w:cs="Times New Roman"/>
          <w:szCs w:val="24"/>
          <w:lang w:val="en-US"/>
        </w:rPr>
      </w:pPr>
    </w:p>
    <w:p w:rsidR="009E485A" w:rsidRPr="000247B4" w:rsidRDefault="003F6A57" w:rsidP="009F3930">
      <w:pPr>
        <w:spacing w:after="0" w:afterAutospacing="0"/>
        <w:jc w:val="center"/>
        <w:rPr>
          <w:rFonts w:cs="Times New Roman"/>
          <w:sz w:val="20"/>
          <w:szCs w:val="20"/>
          <w:lang w:val="en-US"/>
        </w:rPr>
      </w:pPr>
      <w:r w:rsidRPr="000247B4">
        <w:rPr>
          <w:rFonts w:cs="Times New Roman"/>
          <w:b/>
          <w:sz w:val="20"/>
          <w:szCs w:val="20"/>
          <w:lang w:val="en-US"/>
        </w:rPr>
        <w:t xml:space="preserve">Table </w:t>
      </w:r>
      <w:r w:rsidR="00074811" w:rsidRPr="000247B4">
        <w:rPr>
          <w:rFonts w:cs="Times New Roman"/>
          <w:b/>
          <w:sz w:val="20"/>
          <w:szCs w:val="20"/>
          <w:lang w:val="en-US"/>
        </w:rPr>
        <w:t>5</w:t>
      </w:r>
      <w:r w:rsidR="00AF2D22" w:rsidRPr="000247B4">
        <w:rPr>
          <w:rFonts w:cs="Times New Roman"/>
          <w:b/>
          <w:sz w:val="20"/>
          <w:szCs w:val="20"/>
          <w:lang w:val="en-US"/>
        </w:rPr>
        <w:t>.</w:t>
      </w:r>
      <w:r w:rsidR="0038527B" w:rsidRPr="000247B4">
        <w:rPr>
          <w:rFonts w:cs="Times New Roman"/>
          <w:b/>
          <w:sz w:val="20"/>
          <w:szCs w:val="20"/>
          <w:lang w:val="en-US"/>
        </w:rPr>
        <w:t xml:space="preserve"> </w:t>
      </w:r>
      <w:r w:rsidR="000247B4" w:rsidRPr="000247B4">
        <w:rPr>
          <w:rFonts w:cs="Times New Roman"/>
          <w:b/>
          <w:sz w:val="20"/>
          <w:szCs w:val="20"/>
          <w:lang w:val="en-US"/>
        </w:rPr>
        <w:t xml:space="preserve"> </w:t>
      </w:r>
      <w:r w:rsidR="00105C9E" w:rsidRPr="000247B4">
        <w:rPr>
          <w:rFonts w:cs="Times New Roman"/>
          <w:sz w:val="20"/>
          <w:szCs w:val="20"/>
          <w:lang w:val="en-US"/>
        </w:rPr>
        <w:t xml:space="preserve">Roles of the </w:t>
      </w:r>
      <w:r w:rsidR="00074811" w:rsidRPr="000247B4">
        <w:rPr>
          <w:rFonts w:cs="Times New Roman"/>
          <w:sz w:val="20"/>
          <w:szCs w:val="20"/>
          <w:lang w:val="en-US"/>
        </w:rPr>
        <w:t xml:space="preserve">agencies involve in flood </w:t>
      </w:r>
      <w:r w:rsidR="001D2474" w:rsidRPr="000247B4">
        <w:rPr>
          <w:rFonts w:cs="Times New Roman"/>
          <w:sz w:val="20"/>
          <w:szCs w:val="20"/>
          <w:lang w:val="en-US"/>
        </w:rPr>
        <w:t xml:space="preserve">disaster </w:t>
      </w:r>
      <w:r w:rsidR="00074811" w:rsidRPr="000247B4">
        <w:rPr>
          <w:rFonts w:cs="Times New Roman"/>
          <w:sz w:val="20"/>
          <w:szCs w:val="20"/>
          <w:lang w:val="en-US"/>
        </w:rPr>
        <w:t xml:space="preserve">management in </w:t>
      </w:r>
      <w:r w:rsidRPr="000247B4">
        <w:rPr>
          <w:rFonts w:cs="Times New Roman"/>
          <w:sz w:val="20"/>
          <w:szCs w:val="20"/>
          <w:lang w:val="en-US"/>
        </w:rPr>
        <w:t>Malaysia</w:t>
      </w:r>
      <w:r w:rsidR="009E485A" w:rsidRPr="000247B4">
        <w:rPr>
          <w:rFonts w:cs="Times New Roman"/>
          <w:sz w:val="20"/>
          <w:szCs w:val="20"/>
          <w:lang w:val="en-US"/>
        </w:rPr>
        <w:t xml:space="preserve"> </w:t>
      </w:r>
    </w:p>
    <w:p w:rsidR="003F6A57" w:rsidRPr="000247B4" w:rsidRDefault="00074811" w:rsidP="009F3930">
      <w:pPr>
        <w:spacing w:after="0" w:afterAutospacing="0"/>
        <w:jc w:val="center"/>
        <w:rPr>
          <w:rFonts w:cs="Times New Roman"/>
          <w:sz w:val="20"/>
          <w:szCs w:val="20"/>
          <w:lang w:val="en-US"/>
        </w:rPr>
      </w:pPr>
      <w:r w:rsidRPr="000247B4">
        <w:rPr>
          <w:rFonts w:cs="Times New Roman"/>
          <w:sz w:val="20"/>
          <w:szCs w:val="20"/>
          <w:lang w:val="en-US"/>
        </w:rPr>
        <w:t>(</w:t>
      </w:r>
      <w:proofErr w:type="gramStart"/>
      <w:r w:rsidRPr="000247B4">
        <w:rPr>
          <w:rFonts w:cs="Times New Roman"/>
          <w:sz w:val="20"/>
          <w:szCs w:val="20"/>
          <w:lang w:val="en-US"/>
        </w:rPr>
        <w:t>during</w:t>
      </w:r>
      <w:proofErr w:type="gramEnd"/>
      <w:r w:rsidRPr="000247B4">
        <w:rPr>
          <w:rFonts w:cs="Times New Roman"/>
          <w:sz w:val="20"/>
          <w:szCs w:val="20"/>
          <w:lang w:val="en-US"/>
        </w:rPr>
        <w:t xml:space="preserve"> the event)</w:t>
      </w:r>
    </w:p>
    <w:p w:rsidR="009E485A" w:rsidRPr="00AF2D22" w:rsidRDefault="009E485A" w:rsidP="009F3930">
      <w:pPr>
        <w:spacing w:after="0" w:afterAutospacing="0"/>
        <w:jc w:val="center"/>
        <w:rPr>
          <w:rFonts w:cs="Times New Roman"/>
          <w:szCs w:val="24"/>
          <w:lang w:val="en-US"/>
        </w:rPr>
      </w:pPr>
    </w:p>
    <w:tbl>
      <w:tblPr>
        <w:tblStyle w:val="TableGrid"/>
        <w:tblW w:w="9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9"/>
        <w:gridCol w:w="4599"/>
      </w:tblGrid>
      <w:tr w:rsidR="000D05AA" w:rsidRPr="004D1692" w:rsidTr="009C77A1">
        <w:trPr>
          <w:tblHeader/>
        </w:trPr>
        <w:tc>
          <w:tcPr>
            <w:tcW w:w="4599" w:type="dxa"/>
            <w:tcBorders>
              <w:top w:val="single" w:sz="4" w:space="0" w:color="auto"/>
              <w:bottom w:val="single" w:sz="4" w:space="0" w:color="auto"/>
            </w:tcBorders>
            <w:shd w:val="clear" w:color="auto" w:fill="BDD6EE" w:themeFill="accent1" w:themeFillTint="66"/>
          </w:tcPr>
          <w:p w:rsidR="000D05AA" w:rsidRPr="00AF2D22" w:rsidRDefault="009C77A1" w:rsidP="009F3930">
            <w:pPr>
              <w:spacing w:afterAutospacing="0"/>
              <w:jc w:val="center"/>
              <w:rPr>
                <w:rFonts w:cs="Times New Roman"/>
                <w:b/>
                <w:bCs/>
                <w:sz w:val="20"/>
                <w:szCs w:val="20"/>
                <w:lang w:val="en-US"/>
              </w:rPr>
            </w:pPr>
            <w:r w:rsidRPr="00AF2D22">
              <w:rPr>
                <w:rFonts w:cs="Times New Roman"/>
                <w:b/>
                <w:bCs/>
                <w:sz w:val="20"/>
                <w:szCs w:val="20"/>
                <w:lang w:val="en-US"/>
              </w:rPr>
              <w:t>Roles</w:t>
            </w:r>
          </w:p>
        </w:tc>
        <w:tc>
          <w:tcPr>
            <w:tcW w:w="4599" w:type="dxa"/>
            <w:tcBorders>
              <w:top w:val="single" w:sz="4" w:space="0" w:color="auto"/>
              <w:bottom w:val="single" w:sz="4" w:space="0" w:color="auto"/>
            </w:tcBorders>
            <w:shd w:val="clear" w:color="auto" w:fill="BDD6EE" w:themeFill="accent1" w:themeFillTint="66"/>
          </w:tcPr>
          <w:p w:rsidR="000D05AA" w:rsidRPr="00AF2D22" w:rsidRDefault="009C77A1" w:rsidP="009F3930">
            <w:pPr>
              <w:spacing w:afterAutospacing="0"/>
              <w:jc w:val="center"/>
              <w:rPr>
                <w:rFonts w:cs="Times New Roman"/>
                <w:b/>
                <w:bCs/>
                <w:sz w:val="20"/>
                <w:szCs w:val="20"/>
                <w:lang w:val="en-US"/>
              </w:rPr>
            </w:pPr>
            <w:r w:rsidRPr="00AF2D22">
              <w:rPr>
                <w:rFonts w:cs="Times New Roman"/>
                <w:b/>
                <w:bCs/>
                <w:sz w:val="20"/>
                <w:szCs w:val="20"/>
                <w:lang w:val="en-US"/>
              </w:rPr>
              <w:t>Agencies</w:t>
            </w:r>
          </w:p>
        </w:tc>
      </w:tr>
      <w:tr w:rsidR="000D05AA" w:rsidRPr="004D1692" w:rsidTr="001072A1">
        <w:tc>
          <w:tcPr>
            <w:tcW w:w="4599" w:type="dxa"/>
            <w:tcBorders>
              <w:top w:val="single" w:sz="4" w:space="0" w:color="auto"/>
              <w:bottom w:val="single" w:sz="4" w:space="0" w:color="auto"/>
            </w:tcBorders>
          </w:tcPr>
          <w:p w:rsidR="00AB476D" w:rsidRPr="00FA6938" w:rsidRDefault="000D05AA" w:rsidP="009F3930">
            <w:pPr>
              <w:spacing w:afterAutospacing="0"/>
              <w:rPr>
                <w:rFonts w:cs="Times New Roman"/>
                <w:sz w:val="20"/>
                <w:szCs w:val="20"/>
                <w:lang w:val="en-US"/>
              </w:rPr>
            </w:pPr>
            <w:r w:rsidRPr="00FA6938">
              <w:rPr>
                <w:rFonts w:cs="Times New Roman"/>
                <w:sz w:val="20"/>
                <w:szCs w:val="20"/>
                <w:lang w:val="en-US"/>
              </w:rPr>
              <w:t xml:space="preserve">Search </w:t>
            </w:r>
            <w:r w:rsidR="009C265C" w:rsidRPr="00FA6938">
              <w:rPr>
                <w:rFonts w:cs="Times New Roman"/>
                <w:sz w:val="20"/>
                <w:szCs w:val="20"/>
                <w:lang w:val="en-US"/>
              </w:rPr>
              <w:t>and</w:t>
            </w:r>
            <w:r w:rsidR="001D2474" w:rsidRPr="00FA6938">
              <w:rPr>
                <w:rFonts w:cs="Times New Roman"/>
                <w:sz w:val="20"/>
                <w:szCs w:val="20"/>
                <w:lang w:val="en-US"/>
              </w:rPr>
              <w:t xml:space="preserve"> </w:t>
            </w:r>
            <w:r w:rsidR="00FA6938">
              <w:rPr>
                <w:rFonts w:cs="Times New Roman"/>
                <w:sz w:val="20"/>
                <w:szCs w:val="20"/>
                <w:lang w:val="en-US"/>
              </w:rPr>
              <w:t>r</w:t>
            </w:r>
            <w:r w:rsidRPr="00FA6938">
              <w:rPr>
                <w:rFonts w:cs="Times New Roman"/>
                <w:sz w:val="20"/>
                <w:szCs w:val="20"/>
                <w:lang w:val="en-US"/>
              </w:rPr>
              <w:t>escue</w:t>
            </w:r>
            <w:r w:rsidR="00AB476D" w:rsidRPr="00FA6938">
              <w:rPr>
                <w:rFonts w:cs="Times New Roman"/>
                <w:sz w:val="20"/>
                <w:szCs w:val="20"/>
                <w:lang w:val="en-US"/>
              </w:rPr>
              <w:t>:</w:t>
            </w:r>
          </w:p>
          <w:p w:rsidR="00AB476D" w:rsidRPr="00292F76" w:rsidRDefault="00AB476D" w:rsidP="009F3930">
            <w:pPr>
              <w:spacing w:afterAutospacing="0"/>
              <w:rPr>
                <w:rFonts w:cs="Times New Roman"/>
                <w:sz w:val="20"/>
                <w:szCs w:val="20"/>
                <w:lang w:val="en-US"/>
              </w:rPr>
            </w:pPr>
            <w:r w:rsidRPr="00292F76">
              <w:rPr>
                <w:rFonts w:cs="Times New Roman"/>
                <w:sz w:val="20"/>
                <w:szCs w:val="20"/>
                <w:lang w:val="en-US"/>
              </w:rPr>
              <w:t>Search and rescue of victims</w:t>
            </w:r>
          </w:p>
        </w:tc>
        <w:tc>
          <w:tcPr>
            <w:tcW w:w="4599" w:type="dxa"/>
            <w:tcBorders>
              <w:top w:val="single" w:sz="4" w:space="0" w:color="auto"/>
              <w:bottom w:val="single" w:sz="4" w:space="0" w:color="auto"/>
            </w:tcBorders>
          </w:tcPr>
          <w:p w:rsidR="000D05AA" w:rsidRPr="00292F76" w:rsidRDefault="00AB476D" w:rsidP="009F3930">
            <w:pPr>
              <w:pStyle w:val="ListParagraph"/>
              <w:numPr>
                <w:ilvl w:val="0"/>
                <w:numId w:val="23"/>
              </w:numPr>
              <w:spacing w:afterAutospacing="0"/>
              <w:ind w:left="261" w:hanging="261"/>
              <w:rPr>
                <w:rFonts w:cs="Times New Roman"/>
                <w:sz w:val="20"/>
                <w:szCs w:val="20"/>
                <w:lang w:val="en-US"/>
              </w:rPr>
            </w:pPr>
            <w:r w:rsidRPr="00292F76">
              <w:rPr>
                <w:rFonts w:cs="Times New Roman"/>
                <w:sz w:val="20"/>
                <w:szCs w:val="20"/>
                <w:lang w:val="en-US"/>
              </w:rPr>
              <w:t xml:space="preserve">Fire </w:t>
            </w:r>
            <w:r w:rsidR="009C265C" w:rsidRPr="00292F76">
              <w:rPr>
                <w:rFonts w:cs="Times New Roman"/>
                <w:sz w:val="20"/>
                <w:szCs w:val="20"/>
                <w:lang w:val="en-US"/>
              </w:rPr>
              <w:t>and</w:t>
            </w:r>
            <w:r w:rsidRPr="00292F76">
              <w:rPr>
                <w:rFonts w:cs="Times New Roman"/>
                <w:sz w:val="20"/>
                <w:szCs w:val="20"/>
                <w:lang w:val="en-US"/>
              </w:rPr>
              <w:t xml:space="preserve"> Rescue Department</w:t>
            </w:r>
          </w:p>
          <w:p w:rsidR="00AB476D" w:rsidRPr="00292F76" w:rsidRDefault="00AB476D" w:rsidP="009F3930">
            <w:pPr>
              <w:pStyle w:val="ListParagraph"/>
              <w:numPr>
                <w:ilvl w:val="0"/>
                <w:numId w:val="23"/>
              </w:numPr>
              <w:spacing w:afterAutospacing="0"/>
              <w:ind w:left="261" w:hanging="261"/>
              <w:rPr>
                <w:rFonts w:cs="Times New Roman"/>
                <w:sz w:val="20"/>
                <w:szCs w:val="20"/>
                <w:lang w:val="en-US"/>
              </w:rPr>
            </w:pPr>
            <w:r w:rsidRPr="00292F76">
              <w:rPr>
                <w:rFonts w:cs="Times New Roman"/>
                <w:sz w:val="20"/>
                <w:szCs w:val="20"/>
                <w:lang w:val="en-US"/>
              </w:rPr>
              <w:t>Royal Malaysia Police</w:t>
            </w:r>
          </w:p>
          <w:p w:rsidR="00AB476D" w:rsidRPr="00292F76" w:rsidRDefault="00AB476D" w:rsidP="009F3930">
            <w:pPr>
              <w:pStyle w:val="ListParagraph"/>
              <w:numPr>
                <w:ilvl w:val="0"/>
                <w:numId w:val="23"/>
              </w:numPr>
              <w:spacing w:afterAutospacing="0"/>
              <w:ind w:left="261" w:hanging="261"/>
              <w:rPr>
                <w:rFonts w:cs="Times New Roman"/>
                <w:sz w:val="20"/>
                <w:szCs w:val="20"/>
                <w:lang w:val="en-US"/>
              </w:rPr>
            </w:pPr>
            <w:r w:rsidRPr="00292F76">
              <w:rPr>
                <w:rFonts w:cs="Times New Roman"/>
                <w:sz w:val="20"/>
                <w:szCs w:val="20"/>
                <w:lang w:val="en-US"/>
              </w:rPr>
              <w:t>Malaysian Armed Forces</w:t>
            </w:r>
          </w:p>
          <w:p w:rsidR="00AB476D" w:rsidRPr="00292F76" w:rsidRDefault="00AB476D" w:rsidP="009F3930">
            <w:pPr>
              <w:pStyle w:val="ListParagraph"/>
              <w:numPr>
                <w:ilvl w:val="0"/>
                <w:numId w:val="23"/>
              </w:numPr>
              <w:spacing w:afterAutospacing="0"/>
              <w:ind w:left="261" w:hanging="261"/>
              <w:rPr>
                <w:rFonts w:cs="Times New Roman"/>
                <w:sz w:val="20"/>
                <w:szCs w:val="20"/>
                <w:lang w:val="en-US"/>
              </w:rPr>
            </w:pPr>
            <w:r w:rsidRPr="00292F76">
              <w:rPr>
                <w:rFonts w:cs="Times New Roman"/>
                <w:sz w:val="20"/>
                <w:szCs w:val="20"/>
                <w:lang w:val="en-US"/>
              </w:rPr>
              <w:t xml:space="preserve">Special Malaysia Disaster Assistant </w:t>
            </w:r>
            <w:r w:rsidR="009C265C" w:rsidRPr="00292F76">
              <w:rPr>
                <w:rFonts w:cs="Times New Roman"/>
                <w:sz w:val="20"/>
                <w:szCs w:val="20"/>
                <w:lang w:val="en-US"/>
              </w:rPr>
              <w:t>and</w:t>
            </w:r>
            <w:r w:rsidRPr="00292F76">
              <w:rPr>
                <w:rFonts w:cs="Times New Roman"/>
                <w:sz w:val="20"/>
                <w:szCs w:val="20"/>
                <w:lang w:val="en-US"/>
              </w:rPr>
              <w:t xml:space="preserve"> Rescue Team (SMART)</w:t>
            </w:r>
          </w:p>
          <w:p w:rsidR="00AB476D" w:rsidRPr="00292F76" w:rsidRDefault="00AB476D" w:rsidP="009F3930">
            <w:pPr>
              <w:pStyle w:val="ListParagraph"/>
              <w:numPr>
                <w:ilvl w:val="0"/>
                <w:numId w:val="23"/>
              </w:numPr>
              <w:spacing w:afterAutospacing="0"/>
              <w:ind w:left="261" w:hanging="261"/>
              <w:rPr>
                <w:rFonts w:cs="Times New Roman"/>
                <w:sz w:val="20"/>
                <w:szCs w:val="20"/>
                <w:lang w:val="en-US"/>
              </w:rPr>
            </w:pPr>
            <w:r w:rsidRPr="00292F76">
              <w:rPr>
                <w:rFonts w:cs="Times New Roman"/>
                <w:sz w:val="20"/>
                <w:szCs w:val="20"/>
                <w:lang w:val="en-US"/>
              </w:rPr>
              <w:t>Emergency Medical Services</w:t>
            </w:r>
          </w:p>
          <w:p w:rsidR="00AB476D" w:rsidRPr="00292F76" w:rsidRDefault="00AB476D" w:rsidP="009F3930">
            <w:pPr>
              <w:pStyle w:val="ListParagraph"/>
              <w:numPr>
                <w:ilvl w:val="0"/>
                <w:numId w:val="23"/>
              </w:numPr>
              <w:spacing w:afterAutospacing="0"/>
              <w:ind w:left="261" w:hanging="261"/>
              <w:rPr>
                <w:rFonts w:cs="Times New Roman"/>
                <w:sz w:val="20"/>
                <w:szCs w:val="20"/>
                <w:lang w:val="en-US"/>
              </w:rPr>
            </w:pPr>
            <w:r w:rsidRPr="00292F76">
              <w:rPr>
                <w:rFonts w:cs="Times New Roman"/>
                <w:sz w:val="20"/>
                <w:szCs w:val="20"/>
                <w:lang w:val="en-US"/>
              </w:rPr>
              <w:t>Atomic Energy Licensing Board</w:t>
            </w:r>
          </w:p>
          <w:p w:rsidR="00AB476D" w:rsidRPr="00292F76" w:rsidRDefault="00AB476D" w:rsidP="009F3930">
            <w:pPr>
              <w:pStyle w:val="ListParagraph"/>
              <w:numPr>
                <w:ilvl w:val="0"/>
                <w:numId w:val="23"/>
              </w:numPr>
              <w:spacing w:afterAutospacing="0"/>
              <w:ind w:left="261" w:hanging="261"/>
              <w:rPr>
                <w:rFonts w:cs="Times New Roman"/>
                <w:sz w:val="20"/>
                <w:szCs w:val="20"/>
                <w:lang w:val="en-US"/>
              </w:rPr>
            </w:pPr>
            <w:r w:rsidRPr="00292F76">
              <w:rPr>
                <w:rFonts w:cs="Times New Roman"/>
                <w:sz w:val="20"/>
                <w:szCs w:val="20"/>
                <w:lang w:val="en-US"/>
              </w:rPr>
              <w:t xml:space="preserve">Civil </w:t>
            </w:r>
            <w:r w:rsidR="009210A8" w:rsidRPr="00292F76">
              <w:rPr>
                <w:rFonts w:cs="Times New Roman"/>
                <w:sz w:val="20"/>
                <w:szCs w:val="20"/>
                <w:lang w:val="en-US"/>
              </w:rPr>
              <w:t>Defense</w:t>
            </w:r>
            <w:r w:rsidRPr="00292F76">
              <w:rPr>
                <w:rFonts w:cs="Times New Roman"/>
                <w:sz w:val="20"/>
                <w:szCs w:val="20"/>
                <w:lang w:val="en-US"/>
              </w:rPr>
              <w:t xml:space="preserve"> Department</w:t>
            </w:r>
          </w:p>
        </w:tc>
      </w:tr>
      <w:tr w:rsidR="000D05AA" w:rsidRPr="004D1692" w:rsidTr="001072A1">
        <w:tc>
          <w:tcPr>
            <w:tcW w:w="4599" w:type="dxa"/>
            <w:tcBorders>
              <w:top w:val="single" w:sz="4" w:space="0" w:color="auto"/>
              <w:bottom w:val="single" w:sz="4" w:space="0" w:color="auto"/>
            </w:tcBorders>
          </w:tcPr>
          <w:p w:rsidR="00AB476D" w:rsidRPr="00FA6938" w:rsidRDefault="00AB476D" w:rsidP="009F3930">
            <w:pPr>
              <w:spacing w:afterAutospacing="0"/>
              <w:ind w:left="180" w:hanging="180"/>
              <w:rPr>
                <w:rFonts w:cs="Times New Roman"/>
                <w:sz w:val="20"/>
                <w:szCs w:val="20"/>
                <w:lang w:val="en-US"/>
              </w:rPr>
            </w:pPr>
            <w:r w:rsidRPr="00FA6938">
              <w:rPr>
                <w:rFonts w:cs="Times New Roman"/>
                <w:sz w:val="20"/>
                <w:szCs w:val="20"/>
                <w:lang w:val="en-US"/>
              </w:rPr>
              <w:t xml:space="preserve">Health </w:t>
            </w:r>
            <w:r w:rsidR="009C265C" w:rsidRPr="00FA6938">
              <w:rPr>
                <w:rFonts w:cs="Times New Roman"/>
                <w:sz w:val="20"/>
                <w:szCs w:val="20"/>
                <w:lang w:val="en-US"/>
              </w:rPr>
              <w:t>and</w:t>
            </w:r>
            <w:r w:rsidR="001D2474" w:rsidRPr="00FA6938">
              <w:rPr>
                <w:rFonts w:cs="Times New Roman"/>
                <w:sz w:val="20"/>
                <w:szCs w:val="20"/>
                <w:lang w:val="en-US"/>
              </w:rPr>
              <w:t xml:space="preserve"> </w:t>
            </w:r>
            <w:r w:rsidR="00FA6938">
              <w:rPr>
                <w:rFonts w:cs="Times New Roman"/>
                <w:sz w:val="20"/>
                <w:szCs w:val="20"/>
                <w:lang w:val="en-US"/>
              </w:rPr>
              <w:t>m</w:t>
            </w:r>
            <w:r w:rsidRPr="00FA6938">
              <w:rPr>
                <w:rFonts w:cs="Times New Roman"/>
                <w:sz w:val="20"/>
                <w:szCs w:val="20"/>
                <w:lang w:val="en-US"/>
              </w:rPr>
              <w:t>edical:</w:t>
            </w:r>
          </w:p>
          <w:p w:rsidR="00AB476D" w:rsidRPr="00292F76" w:rsidRDefault="00AB476D" w:rsidP="009F3930">
            <w:pPr>
              <w:pStyle w:val="ListParagraph"/>
              <w:numPr>
                <w:ilvl w:val="0"/>
                <w:numId w:val="30"/>
              </w:numPr>
              <w:spacing w:afterAutospacing="0"/>
              <w:ind w:left="180" w:hanging="180"/>
              <w:rPr>
                <w:rFonts w:cs="Times New Roman"/>
                <w:sz w:val="20"/>
                <w:szCs w:val="20"/>
                <w:lang w:val="en-US"/>
              </w:rPr>
            </w:pPr>
            <w:r w:rsidRPr="00292F76">
              <w:rPr>
                <w:rFonts w:cs="Times New Roman"/>
                <w:sz w:val="20"/>
                <w:szCs w:val="20"/>
                <w:lang w:val="en-US"/>
              </w:rPr>
              <w:t>Management of emergency treatment</w:t>
            </w:r>
          </w:p>
          <w:p w:rsidR="00AB476D" w:rsidRPr="00292F76" w:rsidRDefault="00AB476D" w:rsidP="009F3930">
            <w:pPr>
              <w:pStyle w:val="ListParagraph"/>
              <w:numPr>
                <w:ilvl w:val="0"/>
                <w:numId w:val="30"/>
              </w:numPr>
              <w:spacing w:afterAutospacing="0"/>
              <w:ind w:left="180" w:hanging="180"/>
              <w:rPr>
                <w:rFonts w:cs="Times New Roman"/>
                <w:sz w:val="20"/>
                <w:szCs w:val="20"/>
                <w:lang w:val="en-US"/>
              </w:rPr>
            </w:pPr>
            <w:r w:rsidRPr="00292F76">
              <w:rPr>
                <w:rFonts w:cs="Times New Roman"/>
                <w:sz w:val="20"/>
                <w:szCs w:val="20"/>
                <w:lang w:val="en-US"/>
              </w:rPr>
              <w:t>Management of forensic</w:t>
            </w:r>
          </w:p>
          <w:p w:rsidR="00AB476D" w:rsidRPr="00292F76" w:rsidRDefault="00AB476D" w:rsidP="009F3930">
            <w:pPr>
              <w:pStyle w:val="ListParagraph"/>
              <w:numPr>
                <w:ilvl w:val="0"/>
                <w:numId w:val="30"/>
              </w:numPr>
              <w:spacing w:afterAutospacing="0"/>
              <w:ind w:left="180" w:hanging="180"/>
              <w:rPr>
                <w:rFonts w:cs="Times New Roman"/>
                <w:sz w:val="20"/>
                <w:szCs w:val="20"/>
                <w:lang w:val="en-US"/>
              </w:rPr>
            </w:pPr>
            <w:r w:rsidRPr="00292F76">
              <w:rPr>
                <w:rFonts w:cs="Times New Roman"/>
                <w:sz w:val="20"/>
                <w:szCs w:val="20"/>
                <w:lang w:val="en-US"/>
              </w:rPr>
              <w:t>Management of public health</w:t>
            </w:r>
          </w:p>
        </w:tc>
        <w:tc>
          <w:tcPr>
            <w:tcW w:w="4599" w:type="dxa"/>
            <w:tcBorders>
              <w:top w:val="single" w:sz="4" w:space="0" w:color="auto"/>
              <w:bottom w:val="single" w:sz="4" w:space="0" w:color="auto"/>
            </w:tcBorders>
          </w:tcPr>
          <w:p w:rsidR="000D05AA" w:rsidRPr="00292F76" w:rsidRDefault="00AB476D" w:rsidP="009F3930">
            <w:pPr>
              <w:pStyle w:val="ListParagraph"/>
              <w:numPr>
                <w:ilvl w:val="0"/>
                <w:numId w:val="28"/>
              </w:numPr>
              <w:spacing w:afterAutospacing="0"/>
              <w:ind w:left="261" w:hanging="261"/>
              <w:rPr>
                <w:rFonts w:cs="Times New Roman"/>
                <w:sz w:val="20"/>
                <w:szCs w:val="20"/>
                <w:lang w:val="en-US"/>
              </w:rPr>
            </w:pPr>
            <w:r w:rsidRPr="00292F76">
              <w:rPr>
                <w:rFonts w:cs="Times New Roman"/>
                <w:sz w:val="20"/>
                <w:szCs w:val="20"/>
                <w:lang w:val="en-US"/>
              </w:rPr>
              <w:t>Emergency Medical Services</w:t>
            </w:r>
          </w:p>
          <w:p w:rsidR="00AB476D" w:rsidRPr="00292F76" w:rsidRDefault="00AB476D" w:rsidP="009F3930">
            <w:pPr>
              <w:pStyle w:val="ListParagraph"/>
              <w:numPr>
                <w:ilvl w:val="0"/>
                <w:numId w:val="28"/>
              </w:numPr>
              <w:spacing w:afterAutospacing="0"/>
              <w:ind w:left="261" w:hanging="261"/>
              <w:rPr>
                <w:rFonts w:cs="Times New Roman"/>
                <w:sz w:val="20"/>
                <w:szCs w:val="20"/>
                <w:lang w:val="en-US"/>
              </w:rPr>
            </w:pPr>
            <w:r w:rsidRPr="00292F76">
              <w:rPr>
                <w:rFonts w:cs="Times New Roman"/>
                <w:sz w:val="20"/>
                <w:szCs w:val="20"/>
                <w:lang w:val="en-US"/>
              </w:rPr>
              <w:t>Malaysian Armed Forces</w:t>
            </w:r>
          </w:p>
          <w:p w:rsidR="00AB476D" w:rsidRPr="00292F76" w:rsidRDefault="00AB476D" w:rsidP="009F3930">
            <w:pPr>
              <w:pStyle w:val="ListParagraph"/>
              <w:numPr>
                <w:ilvl w:val="0"/>
                <w:numId w:val="28"/>
              </w:numPr>
              <w:spacing w:afterAutospacing="0"/>
              <w:ind w:left="261" w:hanging="261"/>
              <w:rPr>
                <w:rFonts w:cs="Times New Roman"/>
                <w:sz w:val="20"/>
                <w:szCs w:val="20"/>
                <w:lang w:val="en-US"/>
              </w:rPr>
            </w:pPr>
            <w:r w:rsidRPr="00292F76">
              <w:rPr>
                <w:rFonts w:cs="Times New Roman"/>
                <w:sz w:val="20"/>
                <w:szCs w:val="20"/>
                <w:lang w:val="en-US"/>
              </w:rPr>
              <w:t>Malaysian Red Crescent Society</w:t>
            </w:r>
          </w:p>
          <w:p w:rsidR="00AB476D" w:rsidRPr="00292F76" w:rsidRDefault="00AB476D" w:rsidP="009F3930">
            <w:pPr>
              <w:pStyle w:val="ListParagraph"/>
              <w:numPr>
                <w:ilvl w:val="0"/>
                <w:numId w:val="28"/>
              </w:numPr>
              <w:spacing w:afterAutospacing="0"/>
              <w:ind w:left="261" w:hanging="261"/>
              <w:rPr>
                <w:rFonts w:cs="Times New Roman"/>
                <w:sz w:val="20"/>
                <w:szCs w:val="20"/>
                <w:lang w:val="en-US"/>
              </w:rPr>
            </w:pPr>
            <w:r w:rsidRPr="00292F76">
              <w:rPr>
                <w:rFonts w:cs="Times New Roman"/>
                <w:sz w:val="20"/>
                <w:szCs w:val="20"/>
                <w:lang w:val="en-US"/>
              </w:rPr>
              <w:t>St John Ambulance</w:t>
            </w:r>
          </w:p>
        </w:tc>
      </w:tr>
      <w:tr w:rsidR="000D05AA" w:rsidRPr="004D1692" w:rsidTr="001072A1">
        <w:tc>
          <w:tcPr>
            <w:tcW w:w="4599" w:type="dxa"/>
            <w:tcBorders>
              <w:top w:val="single" w:sz="4" w:space="0" w:color="auto"/>
              <w:bottom w:val="single" w:sz="4" w:space="0" w:color="auto"/>
            </w:tcBorders>
          </w:tcPr>
          <w:p w:rsidR="000D05AA" w:rsidRPr="00FA6938" w:rsidRDefault="00AB476D" w:rsidP="009F3930">
            <w:pPr>
              <w:spacing w:afterAutospacing="0"/>
              <w:ind w:left="180" w:hanging="180"/>
              <w:rPr>
                <w:rFonts w:cs="Times New Roman"/>
                <w:sz w:val="20"/>
                <w:szCs w:val="20"/>
                <w:lang w:val="en-US"/>
              </w:rPr>
            </w:pPr>
            <w:r w:rsidRPr="00FA6938">
              <w:rPr>
                <w:rFonts w:cs="Times New Roman"/>
                <w:sz w:val="20"/>
                <w:szCs w:val="20"/>
                <w:lang w:val="en-US"/>
              </w:rPr>
              <w:t>Welfare</w:t>
            </w:r>
            <w:r w:rsidR="00237059" w:rsidRPr="00FA6938">
              <w:rPr>
                <w:rFonts w:cs="Times New Roman"/>
                <w:sz w:val="20"/>
                <w:szCs w:val="20"/>
                <w:lang w:val="en-US"/>
              </w:rPr>
              <w:t>:</w:t>
            </w:r>
          </w:p>
          <w:p w:rsidR="00AB476D" w:rsidRPr="00292F76" w:rsidRDefault="00AB476D" w:rsidP="009F3930">
            <w:pPr>
              <w:pStyle w:val="ListParagraph"/>
              <w:numPr>
                <w:ilvl w:val="0"/>
                <w:numId w:val="31"/>
              </w:numPr>
              <w:spacing w:afterAutospacing="0"/>
              <w:ind w:left="180" w:hanging="180"/>
              <w:rPr>
                <w:rFonts w:cs="Times New Roman"/>
                <w:sz w:val="20"/>
                <w:szCs w:val="20"/>
                <w:lang w:val="en-US"/>
              </w:rPr>
            </w:pPr>
            <w:r w:rsidRPr="00292F76">
              <w:rPr>
                <w:rFonts w:cs="Times New Roman"/>
                <w:sz w:val="20"/>
                <w:szCs w:val="20"/>
                <w:lang w:val="en-US"/>
              </w:rPr>
              <w:t>Evacuating victims</w:t>
            </w:r>
          </w:p>
          <w:p w:rsidR="00AB476D" w:rsidRPr="00292F76" w:rsidRDefault="00AB476D" w:rsidP="009F3930">
            <w:pPr>
              <w:pStyle w:val="ListParagraph"/>
              <w:numPr>
                <w:ilvl w:val="0"/>
                <w:numId w:val="31"/>
              </w:numPr>
              <w:spacing w:afterAutospacing="0"/>
              <w:ind w:left="180" w:hanging="180"/>
              <w:rPr>
                <w:rFonts w:cs="Times New Roman"/>
                <w:sz w:val="20"/>
                <w:szCs w:val="20"/>
                <w:lang w:val="en-US"/>
              </w:rPr>
            </w:pPr>
            <w:r w:rsidRPr="00292F76">
              <w:rPr>
                <w:rFonts w:cs="Times New Roman"/>
                <w:sz w:val="20"/>
                <w:szCs w:val="20"/>
                <w:lang w:val="en-US"/>
              </w:rPr>
              <w:t>Preparing foods for victims/duty officers</w:t>
            </w:r>
          </w:p>
          <w:p w:rsidR="00AB476D" w:rsidRPr="00292F76" w:rsidRDefault="00AB476D" w:rsidP="009F3930">
            <w:pPr>
              <w:pStyle w:val="ListParagraph"/>
              <w:numPr>
                <w:ilvl w:val="0"/>
                <w:numId w:val="31"/>
              </w:numPr>
              <w:spacing w:afterAutospacing="0"/>
              <w:ind w:left="180" w:hanging="180"/>
              <w:rPr>
                <w:rFonts w:cs="Times New Roman"/>
                <w:sz w:val="20"/>
                <w:szCs w:val="20"/>
                <w:lang w:val="en-US"/>
              </w:rPr>
            </w:pPr>
            <w:r w:rsidRPr="00292F76">
              <w:rPr>
                <w:rFonts w:cs="Times New Roman"/>
                <w:sz w:val="20"/>
                <w:szCs w:val="20"/>
                <w:lang w:val="en-US"/>
              </w:rPr>
              <w:t>Provide/manage places of evacuation</w:t>
            </w:r>
          </w:p>
          <w:p w:rsidR="00AB476D" w:rsidRPr="00292F76" w:rsidRDefault="00AB476D" w:rsidP="009F3930">
            <w:pPr>
              <w:pStyle w:val="ListParagraph"/>
              <w:numPr>
                <w:ilvl w:val="0"/>
                <w:numId w:val="31"/>
              </w:numPr>
              <w:spacing w:afterAutospacing="0"/>
              <w:ind w:left="180" w:hanging="180"/>
              <w:rPr>
                <w:rFonts w:cs="Times New Roman"/>
                <w:sz w:val="20"/>
                <w:szCs w:val="20"/>
                <w:lang w:val="en-US"/>
              </w:rPr>
            </w:pPr>
            <w:r w:rsidRPr="00292F76">
              <w:rPr>
                <w:rFonts w:cs="Times New Roman"/>
                <w:sz w:val="20"/>
                <w:szCs w:val="20"/>
                <w:lang w:val="en-US"/>
              </w:rPr>
              <w:t>Providing first aid and counselling services</w:t>
            </w:r>
          </w:p>
        </w:tc>
        <w:tc>
          <w:tcPr>
            <w:tcW w:w="4599" w:type="dxa"/>
            <w:tcBorders>
              <w:top w:val="single" w:sz="4" w:space="0" w:color="auto"/>
              <w:bottom w:val="single" w:sz="4" w:space="0" w:color="auto"/>
            </w:tcBorders>
          </w:tcPr>
          <w:p w:rsidR="000D05AA" w:rsidRPr="00292F76" w:rsidRDefault="00AB476D" w:rsidP="009F3930">
            <w:pPr>
              <w:pStyle w:val="ListParagraph"/>
              <w:numPr>
                <w:ilvl w:val="0"/>
                <w:numId w:val="25"/>
              </w:numPr>
              <w:spacing w:afterAutospacing="0"/>
              <w:ind w:left="261" w:hanging="261"/>
              <w:rPr>
                <w:rFonts w:cs="Times New Roman"/>
                <w:sz w:val="20"/>
                <w:szCs w:val="20"/>
                <w:lang w:val="en-US"/>
              </w:rPr>
            </w:pPr>
            <w:r w:rsidRPr="00292F76">
              <w:rPr>
                <w:rFonts w:cs="Times New Roman"/>
                <w:sz w:val="20"/>
                <w:szCs w:val="20"/>
                <w:lang w:val="en-US"/>
              </w:rPr>
              <w:t>Welfare Department</w:t>
            </w:r>
          </w:p>
          <w:p w:rsidR="00AB476D" w:rsidRPr="00292F76" w:rsidRDefault="00AB476D" w:rsidP="009F3930">
            <w:pPr>
              <w:pStyle w:val="ListParagraph"/>
              <w:numPr>
                <w:ilvl w:val="0"/>
                <w:numId w:val="25"/>
              </w:numPr>
              <w:spacing w:afterAutospacing="0"/>
              <w:ind w:left="261" w:hanging="261"/>
              <w:rPr>
                <w:rFonts w:cs="Times New Roman"/>
                <w:sz w:val="20"/>
                <w:szCs w:val="20"/>
                <w:lang w:val="en-US"/>
              </w:rPr>
            </w:pPr>
            <w:r w:rsidRPr="00292F76">
              <w:rPr>
                <w:rFonts w:cs="Times New Roman"/>
                <w:sz w:val="20"/>
                <w:szCs w:val="20"/>
                <w:lang w:val="en-US"/>
              </w:rPr>
              <w:t>Emergency Medical Services</w:t>
            </w:r>
          </w:p>
          <w:p w:rsidR="00AB476D" w:rsidRPr="00292F76" w:rsidRDefault="00AB476D" w:rsidP="009F3930">
            <w:pPr>
              <w:pStyle w:val="ListParagraph"/>
              <w:numPr>
                <w:ilvl w:val="0"/>
                <w:numId w:val="25"/>
              </w:numPr>
              <w:spacing w:afterAutospacing="0"/>
              <w:ind w:left="261" w:hanging="261"/>
              <w:rPr>
                <w:rFonts w:cs="Times New Roman"/>
                <w:sz w:val="20"/>
                <w:szCs w:val="20"/>
                <w:lang w:val="en-US"/>
              </w:rPr>
            </w:pPr>
            <w:r w:rsidRPr="00292F76">
              <w:rPr>
                <w:rFonts w:cs="Times New Roman"/>
                <w:sz w:val="20"/>
                <w:szCs w:val="20"/>
                <w:lang w:val="en-US"/>
              </w:rPr>
              <w:t>Malaysian Red Crescent</w:t>
            </w:r>
          </w:p>
          <w:p w:rsidR="00AB476D" w:rsidRPr="00292F76" w:rsidRDefault="00AB476D" w:rsidP="009F3930">
            <w:pPr>
              <w:pStyle w:val="ListParagraph"/>
              <w:numPr>
                <w:ilvl w:val="0"/>
                <w:numId w:val="25"/>
              </w:numPr>
              <w:spacing w:afterAutospacing="0"/>
              <w:ind w:left="261" w:hanging="261"/>
              <w:rPr>
                <w:rFonts w:cs="Times New Roman"/>
                <w:sz w:val="20"/>
                <w:szCs w:val="20"/>
                <w:lang w:val="en-US"/>
              </w:rPr>
            </w:pPr>
            <w:r w:rsidRPr="00292F76">
              <w:rPr>
                <w:rFonts w:cs="Times New Roman"/>
                <w:sz w:val="20"/>
                <w:szCs w:val="20"/>
                <w:lang w:val="en-US"/>
              </w:rPr>
              <w:t xml:space="preserve">St John Ambulance </w:t>
            </w:r>
          </w:p>
          <w:p w:rsidR="00AB476D" w:rsidRPr="00292F76" w:rsidRDefault="00AB476D" w:rsidP="009F3930">
            <w:pPr>
              <w:pStyle w:val="ListParagraph"/>
              <w:numPr>
                <w:ilvl w:val="0"/>
                <w:numId w:val="25"/>
              </w:numPr>
              <w:spacing w:afterAutospacing="0"/>
              <w:ind w:left="261" w:hanging="261"/>
              <w:rPr>
                <w:rFonts w:cs="Times New Roman"/>
                <w:sz w:val="20"/>
                <w:szCs w:val="20"/>
                <w:lang w:val="en-US"/>
              </w:rPr>
            </w:pPr>
            <w:r w:rsidRPr="00292F76">
              <w:rPr>
                <w:rFonts w:cs="Times New Roman"/>
                <w:sz w:val="20"/>
                <w:szCs w:val="20"/>
                <w:lang w:val="en-US"/>
              </w:rPr>
              <w:t>RELA</w:t>
            </w:r>
          </w:p>
          <w:p w:rsidR="00AB476D" w:rsidRDefault="00AB476D" w:rsidP="009F3930">
            <w:pPr>
              <w:pStyle w:val="ListParagraph"/>
              <w:numPr>
                <w:ilvl w:val="0"/>
                <w:numId w:val="25"/>
              </w:numPr>
              <w:spacing w:afterAutospacing="0"/>
              <w:ind w:left="261" w:hanging="261"/>
              <w:rPr>
                <w:rFonts w:cs="Times New Roman"/>
                <w:sz w:val="20"/>
                <w:szCs w:val="20"/>
                <w:lang w:val="en-US"/>
              </w:rPr>
            </w:pPr>
            <w:r w:rsidRPr="00292F76">
              <w:rPr>
                <w:rFonts w:cs="Times New Roman"/>
                <w:sz w:val="20"/>
                <w:szCs w:val="20"/>
                <w:lang w:val="en-US"/>
              </w:rPr>
              <w:t xml:space="preserve">Civil </w:t>
            </w:r>
            <w:r w:rsidR="009210A8" w:rsidRPr="00292F76">
              <w:rPr>
                <w:rFonts w:cs="Times New Roman"/>
                <w:sz w:val="20"/>
                <w:szCs w:val="20"/>
                <w:lang w:val="en-US"/>
              </w:rPr>
              <w:t>Defense</w:t>
            </w:r>
          </w:p>
          <w:p w:rsidR="00EF0B5F" w:rsidRPr="00292F76" w:rsidRDefault="00EF0B5F" w:rsidP="00EF0B5F">
            <w:pPr>
              <w:pStyle w:val="ListParagraph"/>
              <w:spacing w:afterAutospacing="0"/>
              <w:ind w:left="261"/>
              <w:rPr>
                <w:rFonts w:cs="Times New Roman"/>
                <w:sz w:val="20"/>
                <w:szCs w:val="20"/>
                <w:lang w:val="en-US"/>
              </w:rPr>
            </w:pPr>
          </w:p>
        </w:tc>
      </w:tr>
      <w:tr w:rsidR="000D05AA" w:rsidRPr="004D1692" w:rsidTr="001072A1">
        <w:tc>
          <w:tcPr>
            <w:tcW w:w="4599" w:type="dxa"/>
            <w:tcBorders>
              <w:top w:val="single" w:sz="4" w:space="0" w:color="auto"/>
              <w:bottom w:val="single" w:sz="4" w:space="0" w:color="auto"/>
            </w:tcBorders>
          </w:tcPr>
          <w:p w:rsidR="000D05AA" w:rsidRPr="00FA6938" w:rsidRDefault="00237059" w:rsidP="009F3930">
            <w:pPr>
              <w:spacing w:afterAutospacing="0"/>
              <w:rPr>
                <w:rFonts w:cs="Times New Roman"/>
                <w:sz w:val="20"/>
                <w:szCs w:val="20"/>
                <w:lang w:val="en-US"/>
              </w:rPr>
            </w:pPr>
            <w:r w:rsidRPr="00FA6938">
              <w:rPr>
                <w:rFonts w:cs="Times New Roman"/>
                <w:sz w:val="20"/>
                <w:szCs w:val="20"/>
                <w:lang w:val="en-US"/>
              </w:rPr>
              <w:lastRenderedPageBreak/>
              <w:t>Support:</w:t>
            </w:r>
          </w:p>
          <w:p w:rsidR="00237059" w:rsidRPr="00292F76" w:rsidRDefault="00237059" w:rsidP="009F3930">
            <w:pPr>
              <w:pStyle w:val="ListParagraph"/>
              <w:numPr>
                <w:ilvl w:val="0"/>
                <w:numId w:val="29"/>
              </w:numPr>
              <w:spacing w:afterAutospacing="0"/>
              <w:ind w:left="180" w:hanging="180"/>
              <w:rPr>
                <w:rFonts w:cs="Times New Roman"/>
                <w:sz w:val="20"/>
                <w:szCs w:val="20"/>
                <w:lang w:val="en-US"/>
              </w:rPr>
            </w:pPr>
            <w:r w:rsidRPr="00292F76">
              <w:rPr>
                <w:rFonts w:cs="Times New Roman"/>
                <w:sz w:val="20"/>
                <w:szCs w:val="20"/>
                <w:lang w:val="en-US"/>
              </w:rPr>
              <w:t>Logistic support</w:t>
            </w:r>
          </w:p>
          <w:p w:rsidR="00237059" w:rsidRPr="00292F76" w:rsidRDefault="00237059" w:rsidP="009F3930">
            <w:pPr>
              <w:pStyle w:val="ListParagraph"/>
              <w:numPr>
                <w:ilvl w:val="0"/>
                <w:numId w:val="29"/>
              </w:numPr>
              <w:spacing w:afterAutospacing="0"/>
              <w:ind w:left="180" w:hanging="180"/>
              <w:rPr>
                <w:rFonts w:cs="Times New Roman"/>
                <w:sz w:val="20"/>
                <w:szCs w:val="20"/>
                <w:lang w:val="en-US"/>
              </w:rPr>
            </w:pPr>
            <w:r w:rsidRPr="00292F76">
              <w:rPr>
                <w:rFonts w:cs="Times New Roman"/>
                <w:sz w:val="20"/>
                <w:szCs w:val="20"/>
                <w:lang w:val="en-US"/>
              </w:rPr>
              <w:t>Communication and other assistance for smooth control of operation and overcoming disaster</w:t>
            </w:r>
          </w:p>
        </w:tc>
        <w:tc>
          <w:tcPr>
            <w:tcW w:w="4599" w:type="dxa"/>
            <w:tcBorders>
              <w:top w:val="single" w:sz="4" w:space="0" w:color="auto"/>
              <w:bottom w:val="single" w:sz="4" w:space="0" w:color="auto"/>
            </w:tcBorders>
          </w:tcPr>
          <w:p w:rsidR="000D05AA" w:rsidRPr="00292F76" w:rsidRDefault="00237059" w:rsidP="009F3930">
            <w:pPr>
              <w:pStyle w:val="ListParagraph"/>
              <w:numPr>
                <w:ilvl w:val="0"/>
                <w:numId w:val="32"/>
              </w:numPr>
              <w:spacing w:afterAutospacing="0"/>
              <w:ind w:left="261" w:hanging="261"/>
              <w:rPr>
                <w:rFonts w:cs="Times New Roman"/>
                <w:sz w:val="20"/>
                <w:szCs w:val="20"/>
                <w:lang w:val="en-US"/>
              </w:rPr>
            </w:pPr>
            <w:r w:rsidRPr="00292F76">
              <w:rPr>
                <w:rFonts w:cs="Times New Roman"/>
                <w:sz w:val="20"/>
                <w:szCs w:val="20"/>
                <w:lang w:val="en-US"/>
              </w:rPr>
              <w:t>District Office</w:t>
            </w:r>
          </w:p>
          <w:p w:rsidR="00237059" w:rsidRPr="00292F76" w:rsidRDefault="00237059" w:rsidP="009F3930">
            <w:pPr>
              <w:pStyle w:val="ListParagraph"/>
              <w:numPr>
                <w:ilvl w:val="0"/>
                <w:numId w:val="32"/>
              </w:numPr>
              <w:spacing w:afterAutospacing="0"/>
              <w:ind w:left="261" w:hanging="261"/>
              <w:rPr>
                <w:rFonts w:cs="Times New Roman"/>
                <w:sz w:val="20"/>
                <w:szCs w:val="20"/>
                <w:lang w:val="en-US"/>
              </w:rPr>
            </w:pPr>
            <w:r w:rsidRPr="00292F76">
              <w:rPr>
                <w:rFonts w:cs="Times New Roman"/>
                <w:sz w:val="20"/>
                <w:szCs w:val="20"/>
                <w:lang w:val="en-US"/>
              </w:rPr>
              <w:t>Municipal/Town Council</w:t>
            </w:r>
          </w:p>
          <w:p w:rsidR="00237059" w:rsidRPr="00292F76" w:rsidRDefault="00237059" w:rsidP="009F3930">
            <w:pPr>
              <w:pStyle w:val="ListParagraph"/>
              <w:numPr>
                <w:ilvl w:val="0"/>
                <w:numId w:val="32"/>
              </w:numPr>
              <w:spacing w:afterAutospacing="0"/>
              <w:ind w:left="261" w:hanging="261"/>
              <w:rPr>
                <w:rFonts w:cs="Times New Roman"/>
                <w:sz w:val="20"/>
                <w:szCs w:val="20"/>
                <w:lang w:val="en-US"/>
              </w:rPr>
            </w:pPr>
            <w:r w:rsidRPr="00292F76">
              <w:rPr>
                <w:rFonts w:cs="Times New Roman"/>
                <w:sz w:val="20"/>
                <w:szCs w:val="20"/>
                <w:lang w:val="en-US"/>
              </w:rPr>
              <w:t>National Electrical Power (TNB)</w:t>
            </w:r>
          </w:p>
          <w:p w:rsidR="00237059" w:rsidRPr="00292F76" w:rsidRDefault="00237059" w:rsidP="009F3930">
            <w:pPr>
              <w:pStyle w:val="ListParagraph"/>
              <w:numPr>
                <w:ilvl w:val="0"/>
                <w:numId w:val="32"/>
              </w:numPr>
              <w:spacing w:afterAutospacing="0"/>
              <w:ind w:left="261" w:hanging="261"/>
              <w:rPr>
                <w:rFonts w:cs="Times New Roman"/>
                <w:sz w:val="20"/>
                <w:szCs w:val="20"/>
                <w:lang w:val="en-US"/>
              </w:rPr>
            </w:pPr>
            <w:r w:rsidRPr="00292F76">
              <w:rPr>
                <w:rFonts w:cs="Times New Roman"/>
                <w:sz w:val="20"/>
                <w:szCs w:val="20"/>
                <w:lang w:val="en-US"/>
              </w:rPr>
              <w:t>Malaysian Telecommunication (Telekom Malaysia /TMB)</w:t>
            </w:r>
          </w:p>
          <w:p w:rsidR="00237059" w:rsidRPr="00292F76" w:rsidRDefault="00237059" w:rsidP="009F3930">
            <w:pPr>
              <w:pStyle w:val="ListParagraph"/>
              <w:numPr>
                <w:ilvl w:val="0"/>
                <w:numId w:val="32"/>
              </w:numPr>
              <w:spacing w:afterAutospacing="0"/>
              <w:ind w:left="261" w:hanging="261"/>
              <w:rPr>
                <w:rFonts w:cs="Times New Roman"/>
                <w:sz w:val="20"/>
                <w:szCs w:val="20"/>
                <w:lang w:val="en-US"/>
              </w:rPr>
            </w:pPr>
            <w:r w:rsidRPr="00292F76">
              <w:rPr>
                <w:rFonts w:cs="Times New Roman"/>
                <w:sz w:val="20"/>
                <w:szCs w:val="20"/>
                <w:lang w:val="en-US"/>
              </w:rPr>
              <w:t>Royal Malaysian Police</w:t>
            </w:r>
          </w:p>
          <w:p w:rsidR="00237059" w:rsidRPr="00292F76" w:rsidRDefault="00237059" w:rsidP="009F3930">
            <w:pPr>
              <w:pStyle w:val="ListParagraph"/>
              <w:numPr>
                <w:ilvl w:val="0"/>
                <w:numId w:val="32"/>
              </w:numPr>
              <w:spacing w:afterAutospacing="0"/>
              <w:ind w:left="261" w:hanging="261"/>
              <w:rPr>
                <w:rFonts w:cs="Times New Roman"/>
                <w:sz w:val="20"/>
                <w:szCs w:val="20"/>
                <w:lang w:val="en-US"/>
              </w:rPr>
            </w:pPr>
            <w:r w:rsidRPr="00292F76">
              <w:rPr>
                <w:rFonts w:cs="Times New Roman"/>
                <w:sz w:val="20"/>
                <w:szCs w:val="20"/>
                <w:lang w:val="en-US"/>
              </w:rPr>
              <w:t>Malaysian Armed Forces</w:t>
            </w:r>
          </w:p>
          <w:p w:rsidR="00237059" w:rsidRPr="00292F76" w:rsidRDefault="00237059" w:rsidP="009F3930">
            <w:pPr>
              <w:pStyle w:val="ListParagraph"/>
              <w:numPr>
                <w:ilvl w:val="0"/>
                <w:numId w:val="32"/>
              </w:numPr>
              <w:spacing w:afterAutospacing="0"/>
              <w:ind w:left="261" w:hanging="261"/>
              <w:rPr>
                <w:rFonts w:cs="Times New Roman"/>
                <w:sz w:val="20"/>
                <w:szCs w:val="20"/>
                <w:lang w:val="en-US"/>
              </w:rPr>
            </w:pPr>
            <w:r w:rsidRPr="00292F76">
              <w:rPr>
                <w:rFonts w:cs="Times New Roman"/>
                <w:sz w:val="20"/>
                <w:szCs w:val="20"/>
                <w:lang w:val="en-US"/>
              </w:rPr>
              <w:t>Public Works Department</w:t>
            </w:r>
          </w:p>
        </w:tc>
      </w:tr>
      <w:tr w:rsidR="000D05AA" w:rsidRPr="004D1692" w:rsidTr="001072A1">
        <w:tc>
          <w:tcPr>
            <w:tcW w:w="4599" w:type="dxa"/>
            <w:tcBorders>
              <w:top w:val="single" w:sz="4" w:space="0" w:color="auto"/>
              <w:bottom w:val="single" w:sz="4" w:space="0" w:color="auto"/>
            </w:tcBorders>
          </w:tcPr>
          <w:p w:rsidR="000D05AA" w:rsidRPr="00FA6938" w:rsidRDefault="00237059" w:rsidP="009F3930">
            <w:pPr>
              <w:spacing w:afterAutospacing="0"/>
              <w:rPr>
                <w:rFonts w:cs="Times New Roman"/>
                <w:sz w:val="20"/>
                <w:szCs w:val="20"/>
                <w:lang w:val="en-US"/>
              </w:rPr>
            </w:pPr>
            <w:r w:rsidRPr="00FA6938">
              <w:rPr>
                <w:rFonts w:cs="Times New Roman"/>
                <w:sz w:val="20"/>
                <w:szCs w:val="20"/>
                <w:lang w:val="en-US"/>
              </w:rPr>
              <w:t>Media:</w:t>
            </w:r>
          </w:p>
          <w:p w:rsidR="00237059" w:rsidRPr="00292F76" w:rsidRDefault="00237059" w:rsidP="009F3930">
            <w:pPr>
              <w:pStyle w:val="ListParagraph"/>
              <w:numPr>
                <w:ilvl w:val="0"/>
                <w:numId w:val="34"/>
              </w:numPr>
              <w:spacing w:afterAutospacing="0"/>
              <w:ind w:left="180" w:hanging="180"/>
              <w:rPr>
                <w:rFonts w:cs="Times New Roman"/>
                <w:sz w:val="20"/>
                <w:szCs w:val="20"/>
                <w:lang w:val="en-US"/>
              </w:rPr>
            </w:pPr>
            <w:r w:rsidRPr="00292F76">
              <w:rPr>
                <w:rFonts w:cs="Times New Roman"/>
                <w:sz w:val="20"/>
                <w:szCs w:val="20"/>
                <w:lang w:val="en-US"/>
              </w:rPr>
              <w:t>Press coverage</w:t>
            </w:r>
          </w:p>
          <w:p w:rsidR="00237059" w:rsidRPr="00292F76" w:rsidRDefault="00237059" w:rsidP="009F3930">
            <w:pPr>
              <w:pStyle w:val="ListParagraph"/>
              <w:numPr>
                <w:ilvl w:val="0"/>
                <w:numId w:val="34"/>
              </w:numPr>
              <w:spacing w:afterAutospacing="0"/>
              <w:ind w:left="180" w:hanging="180"/>
              <w:rPr>
                <w:rFonts w:cs="Times New Roman"/>
                <w:sz w:val="20"/>
                <w:szCs w:val="20"/>
                <w:lang w:val="en-US"/>
              </w:rPr>
            </w:pPr>
            <w:r w:rsidRPr="00292F76">
              <w:rPr>
                <w:rFonts w:cs="Times New Roman"/>
                <w:sz w:val="20"/>
                <w:szCs w:val="20"/>
                <w:lang w:val="en-US"/>
              </w:rPr>
              <w:t>Electronic and media coverage</w:t>
            </w:r>
          </w:p>
          <w:p w:rsidR="00237059" w:rsidRPr="00292F76" w:rsidRDefault="00237059" w:rsidP="009F3930">
            <w:pPr>
              <w:pStyle w:val="ListParagraph"/>
              <w:numPr>
                <w:ilvl w:val="0"/>
                <w:numId w:val="34"/>
              </w:numPr>
              <w:spacing w:afterAutospacing="0"/>
              <w:ind w:left="180" w:hanging="180"/>
              <w:rPr>
                <w:rFonts w:cs="Times New Roman"/>
                <w:sz w:val="20"/>
                <w:szCs w:val="20"/>
                <w:lang w:val="en-US"/>
              </w:rPr>
            </w:pPr>
            <w:r w:rsidRPr="00292F76">
              <w:rPr>
                <w:rFonts w:cs="Times New Roman"/>
                <w:sz w:val="20"/>
                <w:szCs w:val="20"/>
                <w:lang w:val="en-US"/>
              </w:rPr>
              <w:t>Media control</w:t>
            </w:r>
          </w:p>
        </w:tc>
        <w:tc>
          <w:tcPr>
            <w:tcW w:w="4599" w:type="dxa"/>
            <w:tcBorders>
              <w:top w:val="single" w:sz="4" w:space="0" w:color="auto"/>
              <w:bottom w:val="single" w:sz="4" w:space="0" w:color="auto"/>
            </w:tcBorders>
          </w:tcPr>
          <w:p w:rsidR="000D05AA" w:rsidRPr="00292F76" w:rsidRDefault="00237059" w:rsidP="009F3930">
            <w:pPr>
              <w:pStyle w:val="ListParagraph"/>
              <w:numPr>
                <w:ilvl w:val="0"/>
                <w:numId w:val="33"/>
              </w:numPr>
              <w:spacing w:afterAutospacing="0"/>
              <w:ind w:left="261" w:hanging="261"/>
              <w:rPr>
                <w:rFonts w:cs="Times New Roman"/>
                <w:sz w:val="20"/>
                <w:szCs w:val="20"/>
                <w:lang w:val="en-US"/>
              </w:rPr>
            </w:pPr>
            <w:r w:rsidRPr="00292F76">
              <w:rPr>
                <w:rFonts w:cs="Times New Roman"/>
                <w:sz w:val="20"/>
                <w:szCs w:val="20"/>
                <w:lang w:val="en-US"/>
              </w:rPr>
              <w:t>Information Department</w:t>
            </w:r>
          </w:p>
          <w:p w:rsidR="00237059" w:rsidRPr="00292F76" w:rsidRDefault="00237059" w:rsidP="009F3930">
            <w:pPr>
              <w:pStyle w:val="ListParagraph"/>
              <w:numPr>
                <w:ilvl w:val="0"/>
                <w:numId w:val="33"/>
              </w:numPr>
              <w:spacing w:afterAutospacing="0"/>
              <w:ind w:left="261" w:hanging="261"/>
              <w:rPr>
                <w:rFonts w:cs="Times New Roman"/>
                <w:sz w:val="20"/>
                <w:szCs w:val="20"/>
                <w:lang w:val="en-US"/>
              </w:rPr>
            </w:pPr>
            <w:r w:rsidRPr="00292F76">
              <w:rPr>
                <w:rFonts w:cs="Times New Roman"/>
                <w:sz w:val="20"/>
                <w:szCs w:val="20"/>
                <w:lang w:val="en-US"/>
              </w:rPr>
              <w:t>Broadcasting Department</w:t>
            </w:r>
          </w:p>
        </w:tc>
      </w:tr>
      <w:tr w:rsidR="000D05AA" w:rsidRPr="004D1692" w:rsidTr="001072A1">
        <w:tc>
          <w:tcPr>
            <w:tcW w:w="4599" w:type="dxa"/>
            <w:tcBorders>
              <w:top w:val="single" w:sz="4" w:space="0" w:color="auto"/>
              <w:bottom w:val="single" w:sz="4" w:space="0" w:color="auto"/>
            </w:tcBorders>
          </w:tcPr>
          <w:p w:rsidR="000D05AA" w:rsidRPr="00FA6938" w:rsidRDefault="00FA6938" w:rsidP="009F3930">
            <w:pPr>
              <w:spacing w:afterAutospacing="0"/>
              <w:rPr>
                <w:rFonts w:cs="Times New Roman"/>
                <w:sz w:val="20"/>
                <w:szCs w:val="20"/>
                <w:lang w:val="en-US"/>
              </w:rPr>
            </w:pPr>
            <w:r>
              <w:rPr>
                <w:rFonts w:cs="Times New Roman"/>
                <w:sz w:val="20"/>
                <w:szCs w:val="20"/>
                <w:lang w:val="en-US"/>
              </w:rPr>
              <w:t>Security c</w:t>
            </w:r>
            <w:r w:rsidR="00237059" w:rsidRPr="00FA6938">
              <w:rPr>
                <w:rFonts w:cs="Times New Roman"/>
                <w:sz w:val="20"/>
                <w:szCs w:val="20"/>
                <w:lang w:val="en-US"/>
              </w:rPr>
              <w:t>ontrol:</w:t>
            </w:r>
          </w:p>
          <w:p w:rsidR="00237059" w:rsidRPr="00292F76" w:rsidRDefault="00237059" w:rsidP="009F3930">
            <w:pPr>
              <w:pStyle w:val="ListParagraph"/>
              <w:numPr>
                <w:ilvl w:val="0"/>
                <w:numId w:val="36"/>
              </w:numPr>
              <w:spacing w:afterAutospacing="0"/>
              <w:ind w:left="180" w:hanging="180"/>
              <w:rPr>
                <w:rFonts w:cs="Times New Roman"/>
                <w:sz w:val="20"/>
                <w:szCs w:val="20"/>
                <w:lang w:val="en-US"/>
              </w:rPr>
            </w:pPr>
            <w:r w:rsidRPr="00292F76">
              <w:rPr>
                <w:rFonts w:cs="Times New Roman"/>
                <w:sz w:val="20"/>
                <w:szCs w:val="20"/>
                <w:lang w:val="en-US"/>
              </w:rPr>
              <w:t>Provide control at the scene of incident</w:t>
            </w:r>
          </w:p>
          <w:p w:rsidR="00237059" w:rsidRPr="00292F76" w:rsidRDefault="00237059" w:rsidP="009F3930">
            <w:pPr>
              <w:pStyle w:val="ListParagraph"/>
              <w:numPr>
                <w:ilvl w:val="0"/>
                <w:numId w:val="36"/>
              </w:numPr>
              <w:spacing w:afterAutospacing="0"/>
              <w:ind w:left="180" w:hanging="180"/>
              <w:rPr>
                <w:rFonts w:cs="Times New Roman"/>
                <w:sz w:val="20"/>
                <w:szCs w:val="20"/>
                <w:lang w:val="en-US"/>
              </w:rPr>
            </w:pPr>
            <w:r w:rsidRPr="00292F76">
              <w:rPr>
                <w:rFonts w:cs="Times New Roman"/>
                <w:sz w:val="20"/>
                <w:szCs w:val="20"/>
                <w:lang w:val="en-US"/>
              </w:rPr>
              <w:t>Conduct investigation</w:t>
            </w:r>
          </w:p>
          <w:p w:rsidR="00237059" w:rsidRPr="00292F76" w:rsidRDefault="00237059" w:rsidP="009F3930">
            <w:pPr>
              <w:pStyle w:val="ListParagraph"/>
              <w:numPr>
                <w:ilvl w:val="0"/>
                <w:numId w:val="36"/>
              </w:numPr>
              <w:spacing w:afterAutospacing="0"/>
              <w:ind w:left="180" w:hanging="180"/>
              <w:rPr>
                <w:rFonts w:cs="Times New Roman"/>
                <w:sz w:val="20"/>
                <w:szCs w:val="20"/>
                <w:lang w:val="en-US"/>
              </w:rPr>
            </w:pPr>
            <w:r w:rsidRPr="00292F76">
              <w:rPr>
                <w:rFonts w:cs="Times New Roman"/>
                <w:sz w:val="20"/>
                <w:szCs w:val="20"/>
                <w:lang w:val="en-US"/>
              </w:rPr>
              <w:t>Facilitate communication</w:t>
            </w:r>
          </w:p>
        </w:tc>
        <w:tc>
          <w:tcPr>
            <w:tcW w:w="4599" w:type="dxa"/>
            <w:tcBorders>
              <w:top w:val="single" w:sz="4" w:space="0" w:color="auto"/>
              <w:bottom w:val="single" w:sz="4" w:space="0" w:color="auto"/>
            </w:tcBorders>
          </w:tcPr>
          <w:p w:rsidR="000D05AA" w:rsidRPr="00292F76" w:rsidRDefault="00237059" w:rsidP="009F3930">
            <w:pPr>
              <w:pStyle w:val="ListParagraph"/>
              <w:numPr>
                <w:ilvl w:val="0"/>
                <w:numId w:val="35"/>
              </w:numPr>
              <w:spacing w:afterAutospacing="0"/>
              <w:ind w:left="261" w:hanging="261"/>
              <w:rPr>
                <w:rFonts w:cs="Times New Roman"/>
                <w:sz w:val="20"/>
                <w:szCs w:val="20"/>
                <w:lang w:val="en-US"/>
              </w:rPr>
            </w:pPr>
            <w:r w:rsidRPr="00292F76">
              <w:rPr>
                <w:rFonts w:cs="Times New Roman"/>
                <w:sz w:val="20"/>
                <w:szCs w:val="20"/>
                <w:lang w:val="en-US"/>
              </w:rPr>
              <w:t>Royal Malaysian Police</w:t>
            </w:r>
          </w:p>
          <w:p w:rsidR="00237059" w:rsidRPr="00292F76" w:rsidRDefault="00237059" w:rsidP="009F3930">
            <w:pPr>
              <w:pStyle w:val="ListParagraph"/>
              <w:numPr>
                <w:ilvl w:val="0"/>
                <w:numId w:val="35"/>
              </w:numPr>
              <w:spacing w:afterAutospacing="0"/>
              <w:ind w:left="261" w:hanging="261"/>
              <w:rPr>
                <w:rFonts w:cs="Times New Roman"/>
                <w:sz w:val="20"/>
                <w:szCs w:val="20"/>
                <w:lang w:val="en-US"/>
              </w:rPr>
            </w:pPr>
            <w:r w:rsidRPr="00292F76">
              <w:rPr>
                <w:rFonts w:cs="Times New Roman"/>
                <w:sz w:val="20"/>
                <w:szCs w:val="20"/>
                <w:lang w:val="en-US"/>
              </w:rPr>
              <w:t>RELA</w:t>
            </w:r>
          </w:p>
        </w:tc>
      </w:tr>
    </w:tbl>
    <w:p w:rsidR="003F6A57" w:rsidRPr="00FA6938" w:rsidRDefault="00105C9E" w:rsidP="009F3930">
      <w:pPr>
        <w:spacing w:after="0" w:afterAutospacing="0"/>
        <w:jc w:val="left"/>
        <w:rPr>
          <w:rFonts w:cs="Times New Roman"/>
          <w:sz w:val="20"/>
          <w:szCs w:val="20"/>
          <w:lang w:val="en-US"/>
        </w:rPr>
      </w:pPr>
      <w:r w:rsidRPr="00FA6938">
        <w:rPr>
          <w:rFonts w:cs="Times New Roman"/>
          <w:iCs/>
          <w:sz w:val="20"/>
          <w:szCs w:val="20"/>
          <w:lang w:val="en-US"/>
        </w:rPr>
        <w:t>Source</w:t>
      </w:r>
      <w:r w:rsidRPr="00FA6938">
        <w:rPr>
          <w:rFonts w:cs="Times New Roman"/>
          <w:sz w:val="20"/>
          <w:szCs w:val="20"/>
          <w:lang w:val="en-US"/>
        </w:rPr>
        <w:t xml:space="preserve">: </w:t>
      </w:r>
      <w:r w:rsidR="00C063CD" w:rsidRPr="00FA6938">
        <w:rPr>
          <w:rFonts w:cs="Times New Roman"/>
          <w:sz w:val="20"/>
          <w:szCs w:val="20"/>
          <w:lang w:val="en-US"/>
        </w:rPr>
        <w:fldChar w:fldCharType="begin" w:fldLock="1"/>
      </w:r>
      <w:r w:rsidR="0060047A" w:rsidRPr="00FA6938">
        <w:rPr>
          <w:rFonts w:cs="Times New Roman"/>
          <w:sz w:val="20"/>
          <w:szCs w:val="20"/>
          <w:lang w:val="en-US"/>
        </w:rPr>
        <w:instrText>ADDIN CSL_CITATION { "citationItems" : [ { "id" : "ITEM-1", "itemData" : { "DOI" : "10.1016/j.ijdrr.2014.05.012", "ISBN" : "9780124171596", "ISSN" : "22124209", "abstract" : "The worsening condition of floods in Malaysia, in terms of frequency and impact, calls for improvement in all aspects of flood management. Improvement on the governance of information and information related technology prevalent to flood could promote better planning and decision making in alleviating the problems arising from the disaster. This article seeks to propose a look into COBIT as an approach to address the issues related to flood management. The COBIT framework, which has been widely accepted and used in business enterprises, can be adapted to govern natural disaster management projects by having well-defined governance over processes, the required information and related information technology. A qualitative field study is employed in the identification of challenges of managing information and information related technology in flood management. The COBIT structure is used as a reference in identifying components necessary in a flood management governance framework. In doing so, a flood cycle is first established: process and activities involved in flood management are sequenced into phases which reflect a flood cycle. Then, goals for each of the phases in the lifecycle are set. A general structure comprising of roles and enablers to govern the cycle is then outlined. As a result, this paper proposed a high level governance framework which focused on the information and information related technology whilst considering the collaborative environment in the effort of managing flood. An application of COBIT, its principles and processes to govern flood management projects is discussed within the context of flood disaster in Malaysia. ?? 2014 Elsevier Ltd.", "author" : [ { "dropping-particle" : "", "family" : "Othman", "given" : "Marini", "non-dropping-particle" : "", "parse-names" : false, "suffix" : "" }, { "dropping-particle" : "", "family" : "Ahmad", "given" : "Mohammad Nazir", "non-dropping-particle" : "", "parse-names" : false, "suffix" : "" }, { "dropping-particle" : "", "family" : "Suliman", "given" : "Azizah", "non-dropping-particle" : "", "parse-names" : false, "suffix" : "" }, { "dropping-particle" : "", "family" : "Arshad", "given" : "Noor Habibah", "non-dropping-particle" : "", "parse-names" : false, "suffix" : "" }, { "dropping-particle" : "", "family" : "Maidin", "given" : "Siti Sarah", "non-dropping-particle" : "", "parse-names" : false, "suffix" : "" } ], "container-title" : "International Journal of Disaster Risk Reduction", "id" : "ITEM-1", "issued" : { "date-parts" : [ [ "2014" ] ] }, "page" : "212-223", "publisher" : "Elsevier", "title" : "COBIT principles to govern flood management", "type" : "article-journal", "volume" : "9" }, "uris" : [ "http://www.mendeley.com/documents/?uuid=09e516bc-c308-4265-bc36-ddbf466b835c" ] } ], "mendeley" : { "formattedCitation" : "(Othman et al., 2014)", "manualFormatting" : "Othman et al. (2014)", "plainTextFormattedCitation" : "(Othman et al., 2014)", "previouslyFormattedCitation" : "(Othman et al., 2014)" }, "properties" : {  }, "schema" : "https://github.com/citation-style-language/schema/raw/master/csl-citation.json" }</w:instrText>
      </w:r>
      <w:r w:rsidR="00C063CD" w:rsidRPr="00FA6938">
        <w:rPr>
          <w:rFonts w:cs="Times New Roman"/>
          <w:sz w:val="20"/>
          <w:szCs w:val="20"/>
          <w:lang w:val="en-US"/>
        </w:rPr>
        <w:fldChar w:fldCharType="separate"/>
      </w:r>
      <w:r w:rsidRPr="00FA6938">
        <w:rPr>
          <w:rFonts w:cs="Times New Roman"/>
          <w:noProof/>
          <w:sz w:val="20"/>
          <w:szCs w:val="20"/>
          <w:lang w:val="en-US"/>
        </w:rPr>
        <w:t>Othman et al.</w:t>
      </w:r>
      <w:r w:rsidR="00EF0B5F">
        <w:rPr>
          <w:rFonts w:cs="Times New Roman"/>
          <w:noProof/>
          <w:sz w:val="20"/>
          <w:szCs w:val="20"/>
          <w:lang w:val="en-US"/>
        </w:rPr>
        <w:t xml:space="preserve">, </w:t>
      </w:r>
      <w:r w:rsidRPr="00FA6938">
        <w:rPr>
          <w:rFonts w:cs="Times New Roman"/>
          <w:noProof/>
          <w:sz w:val="20"/>
          <w:szCs w:val="20"/>
          <w:lang w:val="en-US"/>
        </w:rPr>
        <w:t>2014</w:t>
      </w:r>
      <w:r w:rsidR="00C063CD" w:rsidRPr="00FA6938">
        <w:rPr>
          <w:rFonts w:cs="Times New Roman"/>
          <w:sz w:val="20"/>
          <w:szCs w:val="20"/>
          <w:lang w:val="en-US"/>
        </w:rPr>
        <w:fldChar w:fldCharType="end"/>
      </w:r>
      <w:r w:rsidR="00EF0B5F">
        <w:rPr>
          <w:rFonts w:cs="Times New Roman"/>
          <w:sz w:val="20"/>
          <w:szCs w:val="20"/>
          <w:lang w:val="en-US"/>
        </w:rPr>
        <w:t>.</w:t>
      </w:r>
    </w:p>
    <w:p w:rsidR="003B52CE" w:rsidRPr="00FA6938" w:rsidRDefault="003B52CE" w:rsidP="009F3930">
      <w:pPr>
        <w:spacing w:after="0" w:afterAutospacing="0"/>
        <w:jc w:val="left"/>
        <w:rPr>
          <w:rFonts w:cs="Times New Roman"/>
          <w:sz w:val="20"/>
          <w:szCs w:val="20"/>
          <w:lang w:val="en-US"/>
        </w:rPr>
      </w:pPr>
    </w:p>
    <w:p w:rsidR="00086706" w:rsidRDefault="004D1692" w:rsidP="009F3930">
      <w:pPr>
        <w:pStyle w:val="Heading3"/>
        <w:spacing w:after="0" w:afterAutospacing="0"/>
        <w:rPr>
          <w:rFonts w:cs="Times New Roman"/>
          <w:lang w:val="en-US"/>
        </w:rPr>
      </w:pPr>
      <w:r>
        <w:rPr>
          <w:rFonts w:cs="Times New Roman"/>
          <w:lang w:val="en-US"/>
        </w:rPr>
        <w:t>The us</w:t>
      </w:r>
      <w:r w:rsidR="004D1312">
        <w:rPr>
          <w:rFonts w:cs="Times New Roman"/>
          <w:lang w:val="en-US"/>
        </w:rPr>
        <w:t>e</w:t>
      </w:r>
      <w:r>
        <w:rPr>
          <w:rFonts w:cs="Times New Roman"/>
          <w:lang w:val="en-US"/>
        </w:rPr>
        <w:t xml:space="preserve"> of technology </w:t>
      </w:r>
      <w:r w:rsidR="00B85CD3" w:rsidRPr="00F75E64">
        <w:rPr>
          <w:rFonts w:cs="Times New Roman"/>
          <w:lang w:val="en-US"/>
        </w:rPr>
        <w:t xml:space="preserve">in </w:t>
      </w:r>
      <w:r>
        <w:rPr>
          <w:rFonts w:cs="Times New Roman"/>
          <w:lang w:val="en-US"/>
        </w:rPr>
        <w:t xml:space="preserve">managing of flood disaster </w:t>
      </w:r>
    </w:p>
    <w:p w:rsidR="003B52CE" w:rsidRPr="003B52CE" w:rsidRDefault="003B52CE" w:rsidP="009F3930">
      <w:pPr>
        <w:spacing w:after="0" w:afterAutospacing="0"/>
        <w:rPr>
          <w:lang w:val="en-US"/>
        </w:rPr>
      </w:pPr>
    </w:p>
    <w:p w:rsidR="009B7E15" w:rsidRDefault="00C962DE" w:rsidP="009F3930">
      <w:pPr>
        <w:spacing w:after="0" w:afterAutospacing="0"/>
        <w:rPr>
          <w:rFonts w:cs="Times New Roman"/>
          <w:szCs w:val="24"/>
          <w:lang w:val="en-US"/>
        </w:rPr>
      </w:pPr>
      <w:r w:rsidRPr="00F75E64">
        <w:rPr>
          <w:rFonts w:cs="Times New Roman"/>
          <w:szCs w:val="24"/>
          <w:lang w:val="en-US"/>
        </w:rPr>
        <w:t xml:space="preserve">The findings of this review found that there are several </w:t>
      </w:r>
      <w:r w:rsidR="00E163FA">
        <w:rPr>
          <w:rFonts w:cs="Times New Roman"/>
          <w:szCs w:val="24"/>
          <w:lang w:val="en-US"/>
        </w:rPr>
        <w:t>technologies</w:t>
      </w:r>
      <w:r w:rsidRPr="00F75E64">
        <w:rPr>
          <w:rFonts w:cs="Times New Roman"/>
          <w:szCs w:val="24"/>
          <w:lang w:val="en-US"/>
        </w:rPr>
        <w:t xml:space="preserve"> used in managing flood in Malaysia such as </w:t>
      </w:r>
      <w:r w:rsidR="00EB7A43">
        <w:rPr>
          <w:rFonts w:cs="Times New Roman"/>
          <w:szCs w:val="24"/>
          <w:lang w:val="en-US"/>
        </w:rPr>
        <w:t xml:space="preserve">mobile phone </w:t>
      </w:r>
      <w:r w:rsidR="009B7E15" w:rsidRPr="00F75E64">
        <w:rPr>
          <w:rFonts w:cs="Times New Roman"/>
          <w:szCs w:val="24"/>
          <w:lang w:val="en-US"/>
        </w:rPr>
        <w:t xml:space="preserve">short message service </w:t>
      </w:r>
      <w:r w:rsidR="004C2DA7" w:rsidRPr="00F75E64">
        <w:rPr>
          <w:rFonts w:cs="Times New Roman"/>
          <w:szCs w:val="24"/>
          <w:lang w:val="en-US"/>
        </w:rPr>
        <w:t xml:space="preserve">(SMS), web-based support system and </w:t>
      </w:r>
      <w:r w:rsidRPr="00F75E64">
        <w:rPr>
          <w:rFonts w:cs="Times New Roman"/>
          <w:szCs w:val="24"/>
          <w:lang w:val="en-US"/>
        </w:rPr>
        <w:t xml:space="preserve">Geographic </w:t>
      </w:r>
      <w:r w:rsidR="009B7E15" w:rsidRPr="00F75E64">
        <w:rPr>
          <w:rFonts w:cs="Times New Roman"/>
          <w:szCs w:val="24"/>
          <w:lang w:val="en-US"/>
        </w:rPr>
        <w:t xml:space="preserve">Information Systems </w:t>
      </w:r>
      <w:r w:rsidRPr="00F75E64">
        <w:rPr>
          <w:rFonts w:cs="Times New Roman"/>
          <w:szCs w:val="24"/>
          <w:lang w:val="en-US"/>
        </w:rPr>
        <w:t xml:space="preserve">(GIS). </w:t>
      </w:r>
    </w:p>
    <w:p w:rsidR="003B52CE" w:rsidRPr="00F75E64" w:rsidRDefault="003B52CE" w:rsidP="009F3930">
      <w:pPr>
        <w:spacing w:after="0" w:afterAutospacing="0"/>
        <w:rPr>
          <w:rFonts w:cs="Times New Roman"/>
          <w:szCs w:val="24"/>
          <w:lang w:val="en-US"/>
        </w:rPr>
      </w:pPr>
    </w:p>
    <w:p w:rsidR="009B7E15" w:rsidRPr="00594389" w:rsidRDefault="00594389" w:rsidP="009F3930">
      <w:pPr>
        <w:pStyle w:val="Heading4"/>
        <w:spacing w:after="0" w:afterAutospacing="0"/>
        <w:rPr>
          <w:rFonts w:cs="Times New Roman"/>
          <w:i w:val="0"/>
          <w:szCs w:val="24"/>
          <w:lang w:val="en-US"/>
        </w:rPr>
      </w:pPr>
      <w:r w:rsidRPr="00594389">
        <w:rPr>
          <w:rFonts w:cs="Times New Roman"/>
          <w:i w:val="0"/>
          <w:szCs w:val="24"/>
          <w:lang w:val="en-US"/>
        </w:rPr>
        <w:t>a. Mobile p</w:t>
      </w:r>
      <w:r w:rsidR="00EB7A43" w:rsidRPr="00594389">
        <w:rPr>
          <w:rFonts w:cs="Times New Roman"/>
          <w:i w:val="0"/>
          <w:szCs w:val="24"/>
          <w:lang w:val="en-US"/>
        </w:rPr>
        <w:t xml:space="preserve">hone </w:t>
      </w:r>
      <w:r w:rsidRPr="00594389">
        <w:rPr>
          <w:rFonts w:cs="Times New Roman"/>
          <w:i w:val="0"/>
          <w:szCs w:val="24"/>
          <w:lang w:val="en-US"/>
        </w:rPr>
        <w:t>short message s</w:t>
      </w:r>
      <w:r w:rsidR="009B7E15" w:rsidRPr="00594389">
        <w:rPr>
          <w:rFonts w:cs="Times New Roman"/>
          <w:i w:val="0"/>
          <w:szCs w:val="24"/>
          <w:lang w:val="en-US"/>
        </w:rPr>
        <w:t>ervice (SMS)</w:t>
      </w:r>
    </w:p>
    <w:p w:rsidR="003B52CE" w:rsidRPr="003B52CE" w:rsidRDefault="003B52CE" w:rsidP="009F3930">
      <w:pPr>
        <w:spacing w:after="0" w:afterAutospacing="0"/>
        <w:rPr>
          <w:lang w:val="en-US"/>
        </w:rPr>
      </w:pPr>
    </w:p>
    <w:p w:rsidR="00A70AEC" w:rsidRDefault="009B7E15" w:rsidP="009F3930">
      <w:pPr>
        <w:spacing w:after="0" w:afterAutospacing="0"/>
        <w:rPr>
          <w:rFonts w:cs="Times New Roman"/>
          <w:szCs w:val="24"/>
          <w:lang w:val="en-US"/>
        </w:rPr>
      </w:pPr>
      <w:r w:rsidRPr="00F75E64">
        <w:rPr>
          <w:rFonts w:cs="Times New Roman"/>
          <w:szCs w:val="24"/>
          <w:lang w:val="en-US"/>
        </w:rPr>
        <w:t xml:space="preserve">SMS is an effective </w:t>
      </w:r>
      <w:r w:rsidR="00E163FA">
        <w:rPr>
          <w:rFonts w:cs="Times New Roman"/>
          <w:szCs w:val="24"/>
          <w:lang w:val="en-US"/>
        </w:rPr>
        <w:t>technology</w:t>
      </w:r>
      <w:r w:rsidR="00E163FA" w:rsidRPr="00F75E64">
        <w:rPr>
          <w:rFonts w:cs="Times New Roman"/>
          <w:szCs w:val="24"/>
          <w:lang w:val="en-US"/>
        </w:rPr>
        <w:t xml:space="preserve"> </w:t>
      </w:r>
      <w:r w:rsidR="00DD033C">
        <w:rPr>
          <w:rFonts w:cs="Times New Roman"/>
          <w:szCs w:val="24"/>
          <w:lang w:val="en-US"/>
        </w:rPr>
        <w:t>that</w:t>
      </w:r>
      <w:r w:rsidR="00DD033C" w:rsidRPr="00F75E64">
        <w:rPr>
          <w:rFonts w:cs="Times New Roman"/>
          <w:szCs w:val="24"/>
          <w:lang w:val="en-US"/>
        </w:rPr>
        <w:t xml:space="preserve"> </w:t>
      </w:r>
      <w:r w:rsidRPr="00F75E64">
        <w:rPr>
          <w:rFonts w:cs="Times New Roman"/>
          <w:szCs w:val="24"/>
          <w:lang w:val="en-US"/>
        </w:rPr>
        <w:t xml:space="preserve">supported </w:t>
      </w:r>
      <w:r w:rsidR="00DD033C">
        <w:rPr>
          <w:rFonts w:cs="Times New Roman"/>
          <w:szCs w:val="24"/>
          <w:lang w:val="en-US"/>
        </w:rPr>
        <w:t xml:space="preserve">the </w:t>
      </w:r>
      <w:r w:rsidRPr="00F75E64">
        <w:rPr>
          <w:rFonts w:cs="Times New Roman"/>
          <w:szCs w:val="24"/>
          <w:lang w:val="en-US"/>
        </w:rPr>
        <w:t>most of</w:t>
      </w:r>
      <w:r w:rsidR="00DD033C">
        <w:rPr>
          <w:rFonts w:cs="Times New Roman"/>
          <w:szCs w:val="24"/>
          <w:lang w:val="en-US"/>
        </w:rPr>
        <w:t xml:space="preserve"> </w:t>
      </w:r>
      <w:r w:rsidRPr="00F75E64">
        <w:rPr>
          <w:rFonts w:cs="Times New Roman"/>
          <w:szCs w:val="24"/>
          <w:lang w:val="en-US"/>
        </w:rPr>
        <w:t xml:space="preserve">digital mobile phones and can distribute </w:t>
      </w:r>
      <w:r w:rsidR="00DD033C">
        <w:rPr>
          <w:rFonts w:cs="Times New Roman"/>
          <w:szCs w:val="24"/>
          <w:lang w:val="en-US"/>
        </w:rPr>
        <w:t xml:space="preserve">the </w:t>
      </w:r>
      <w:r w:rsidRPr="00F75E64">
        <w:rPr>
          <w:rFonts w:cs="Times New Roman"/>
          <w:szCs w:val="24"/>
          <w:lang w:val="en-US"/>
        </w:rPr>
        <w:t xml:space="preserve">information to </w:t>
      </w:r>
      <w:r w:rsidR="00DD033C">
        <w:rPr>
          <w:rFonts w:cs="Times New Roman"/>
          <w:szCs w:val="24"/>
          <w:lang w:val="en-US"/>
        </w:rPr>
        <w:t>everyone, anywhere and anytime</w:t>
      </w:r>
      <w:r w:rsidRPr="00F75E64">
        <w:rPr>
          <w:rFonts w:cs="Times New Roman"/>
          <w:szCs w:val="24"/>
          <w:lang w:val="en-US"/>
        </w:rPr>
        <w:t xml:space="preserve"> </w:t>
      </w:r>
      <w:r w:rsidR="00C063CD" w:rsidRPr="00F75E64">
        <w:rPr>
          <w:rFonts w:cs="Times New Roman"/>
          <w:szCs w:val="24"/>
          <w:lang w:val="en-US"/>
        </w:rPr>
        <w:fldChar w:fldCharType="begin" w:fldLock="1"/>
      </w:r>
      <w:r w:rsidR="0060047A">
        <w:rPr>
          <w:rFonts w:cs="Times New Roman"/>
          <w:szCs w:val="24"/>
          <w:lang w:val="en-US"/>
        </w:rPr>
        <w:instrText>ADDIN CSL_CITATION { "citationItems" : [ { "id" : "ITEM-1", "itemData" : { "author" : [ { "dropping-particle" : "", "family" : "Sahu", "given" : "Satyabrata", "non-dropping-particle" : "", "parse-names" : false, "suffix" : "" } ], "id" : "ITEM-1", "issued" : { "date-parts" : [ [ "2006" ] ] }, "number-of-pages" : "1-102", "publisher" : "Asian and Pacific Centre for Transfer of Technology (APCTT)", "title" : "Guidebook on Technologies for Disaster Preparedness and Mitigation", "type" : "book" }, "uris" : [ "http://www.mendeley.com/documents/?uuid=5412daed-4e1d-4ed7-b7d0-258c4997bf91" ] }, { "id" : "ITEM-2", "itemData" : { "author" : [ { "dropping-particle" : "", "family" : "Ayobami", "given" : "Akanmu Semiu", "non-dropping-particle" : "", "parse-names" : false, "suffix" : "" }, { "dropping-particle" : "", "family" : "Rabi'u", "given" : "Shamsuddeen", "non-dropping-particle" : "", "parse-names" : false, "suffix" : "" } ], "container-title" : "3rd International Conference on Communication and Media (i-COME)", "id" : "ITEM-2", "issue" : "1997", "issued" : { "date-parts" : [ [ "2012" ] ] }, "title" : "SMS as a rural disaster notification system in Malaysia: A feasibility study", "type" : "article-journal" }, "uris" : [ "http://www.mendeley.com/documents/?uuid=1bf3dacc-4b06-47ca-8086-def897490ae6" ] } ], "mendeley" : { "formattedCitation" : "(Ayobami &amp; Rabi\u2019u, 2012; Sahu, 2006)", "plainTextFormattedCitation" : "(Ayobami &amp; Rabi\u2019u, 2012; Sahu, 2006)", "previouslyFormattedCitation" : "(Ayobami &amp; Rabi\u2019u, 2012; Sahu, 2006)" }, "properties" : {  }, "schema" : "https://github.com/citation-style-language/schema/raw/master/csl-citation.json" }</w:instrText>
      </w:r>
      <w:r w:rsidR="00C063CD" w:rsidRPr="00F75E64">
        <w:rPr>
          <w:rFonts w:cs="Times New Roman"/>
          <w:szCs w:val="24"/>
          <w:lang w:val="en-US"/>
        </w:rPr>
        <w:fldChar w:fldCharType="separate"/>
      </w:r>
      <w:r w:rsidR="0060047A" w:rsidRPr="0060047A">
        <w:rPr>
          <w:rFonts w:cs="Times New Roman"/>
          <w:noProof/>
          <w:szCs w:val="24"/>
          <w:lang w:val="en-US"/>
        </w:rPr>
        <w:t>(</w:t>
      </w:r>
      <w:r w:rsidR="00086C34">
        <w:rPr>
          <w:rFonts w:cs="Times New Roman"/>
          <w:noProof/>
          <w:szCs w:val="24"/>
          <w:lang w:val="en-US"/>
        </w:rPr>
        <w:t xml:space="preserve">Sahu, 2006; </w:t>
      </w:r>
      <w:r w:rsidR="0060047A" w:rsidRPr="0060047A">
        <w:rPr>
          <w:rFonts w:cs="Times New Roman"/>
          <w:noProof/>
          <w:szCs w:val="24"/>
          <w:lang w:val="en-US"/>
        </w:rPr>
        <w:t>Ayobami &amp; Rabi’u, 2012</w:t>
      </w:r>
      <w:r w:rsidR="00086C34">
        <w:rPr>
          <w:rFonts w:cs="Times New Roman"/>
          <w:noProof/>
          <w:szCs w:val="24"/>
          <w:lang w:val="en-US"/>
        </w:rPr>
        <w:t>)</w:t>
      </w:r>
      <w:r w:rsidR="00C063CD" w:rsidRPr="00F75E64">
        <w:rPr>
          <w:rFonts w:cs="Times New Roman"/>
          <w:szCs w:val="24"/>
          <w:lang w:val="en-US"/>
        </w:rPr>
        <w:fldChar w:fldCharType="end"/>
      </w:r>
      <w:r w:rsidR="00972E25" w:rsidRPr="00F75E64">
        <w:rPr>
          <w:rFonts w:cs="Times New Roman"/>
          <w:szCs w:val="24"/>
          <w:lang w:val="en-US"/>
        </w:rPr>
        <w:t xml:space="preserve"> </w:t>
      </w:r>
      <w:r w:rsidR="00DD033C">
        <w:rPr>
          <w:rFonts w:cs="Times New Roman"/>
          <w:szCs w:val="24"/>
          <w:lang w:val="en-US"/>
        </w:rPr>
        <w:t xml:space="preserve">and </w:t>
      </w:r>
      <w:r w:rsidR="00972E25" w:rsidRPr="00F75E64">
        <w:rPr>
          <w:rFonts w:cs="Times New Roman"/>
          <w:szCs w:val="24"/>
          <w:lang w:val="en-US"/>
        </w:rPr>
        <w:t xml:space="preserve">it functional resilience to disaster </w:t>
      </w:r>
      <w:r w:rsidR="00C063CD" w:rsidRPr="00F75E64">
        <w:rPr>
          <w:rFonts w:cs="Times New Roman"/>
          <w:szCs w:val="24"/>
          <w:lang w:val="en-US"/>
        </w:rPr>
        <w:fldChar w:fldCharType="begin" w:fldLock="1"/>
      </w:r>
      <w:r w:rsidR="0060047A">
        <w:rPr>
          <w:rFonts w:cs="Times New Roman"/>
          <w:szCs w:val="24"/>
          <w:lang w:val="en-US"/>
        </w:rPr>
        <w:instrText>ADDIN CSL_CITATION { "citationItems" : [ { "id" : "ITEM-1", "itemData" : { "DOI" : "10.7763/IJSSH.2015.V5.488", "ISBN" : "2010-3646", "ISSN" : "20103646", "abstract" : "This paper describes the issues relating to the role of the delivery system provided by the government to the flood victims in Malaysia, pre-disaster, during and post-disaster caused by flooding. Presently, the delivery system in flood management was predominantly an official strategy based on a technology centered approach emphasizing the application of new technologies in flood control, forecasting, warning and evacuation systems. In Malaysia, the National Security Council (MKN) has responsibility for controlling the national disaster management system and this organisation will provide an effective relief machinery for recovery following flooding disaster. Further to that, this paper will attempt to describe the type of flood delivery system that has been used in Malaysia and to draw comparisons with delivery systems in other countries.", "author" : [ { "dropping-particle" : "", "family" : "Khalid", "given" : "Mohamad Sukeri", "non-dropping-particle" : "", "parse-names" : false, "suffix" : "" }, { "dropping-particle" : "", "family" : "Shafiai", "given" : "Shazwani", "non-dropping-particle" : "", "parse-names" : false, "suffix" : "" } ], "container-title" : "International Journal of Social Science and Humanity", "id" : "ITEM-1", "issue" : "4", "issued" : { "date-parts" : [ [ "2015" ] ] }, "page" : "398-402", "title" : "Flood disaster management in Malaysia: An evaluation of the effectiveness flood delivery system", "type" : "article-journal", "volume" : "5" }, "uris" : [ "http://www.mendeley.com/documents/?uuid=8ed378d5-90dc-4cfe-bb50-5c3fa411c2c6" ] } ], "mendeley" : { "formattedCitation" : "(Khalid &amp; Shafiai, 2015)", "plainTextFormattedCitation" : "(Khalid &amp; Shafiai, 2015)", "previouslyFormattedCitation" : "(Khalid &amp; Shafiai, 2015)" }, "properties" : {  }, "schema" : "https://github.com/citation-style-language/schema/raw/master/csl-citation.json" }</w:instrText>
      </w:r>
      <w:r w:rsidR="00C063CD" w:rsidRPr="00F75E64">
        <w:rPr>
          <w:rFonts w:cs="Times New Roman"/>
          <w:szCs w:val="24"/>
          <w:lang w:val="en-US"/>
        </w:rPr>
        <w:fldChar w:fldCharType="separate"/>
      </w:r>
      <w:r w:rsidR="00353749" w:rsidRPr="0060047A">
        <w:rPr>
          <w:rFonts w:cs="Times New Roman"/>
          <w:noProof/>
          <w:szCs w:val="24"/>
          <w:lang w:val="en-US"/>
        </w:rPr>
        <w:t xml:space="preserve">(Khalid </w:t>
      </w:r>
      <w:r w:rsidR="00BD14E0" w:rsidRPr="0060047A">
        <w:rPr>
          <w:rFonts w:cs="Times New Roman"/>
          <w:noProof/>
          <w:szCs w:val="24"/>
          <w:lang w:val="en-US"/>
        </w:rPr>
        <w:t>&amp;</w:t>
      </w:r>
      <w:r w:rsidR="00353749" w:rsidRPr="0060047A">
        <w:rPr>
          <w:rFonts w:cs="Times New Roman"/>
          <w:noProof/>
          <w:szCs w:val="24"/>
          <w:lang w:val="en-US"/>
        </w:rPr>
        <w:t xml:space="preserve"> Shafiai, 2015)</w:t>
      </w:r>
      <w:r w:rsidR="00C063CD" w:rsidRPr="00F75E64">
        <w:rPr>
          <w:rFonts w:cs="Times New Roman"/>
          <w:szCs w:val="24"/>
          <w:lang w:val="en-US"/>
        </w:rPr>
        <w:fldChar w:fldCharType="end"/>
      </w:r>
      <w:r w:rsidRPr="00F75E64">
        <w:rPr>
          <w:rFonts w:cs="Times New Roman"/>
          <w:szCs w:val="24"/>
          <w:lang w:val="en-US"/>
        </w:rPr>
        <w:t>. Therefore, SMS is suitable for us</w:t>
      </w:r>
      <w:r w:rsidR="00DC0370">
        <w:rPr>
          <w:rFonts w:cs="Times New Roman"/>
          <w:szCs w:val="24"/>
          <w:lang w:val="en-US"/>
        </w:rPr>
        <w:t>ing</w:t>
      </w:r>
      <w:r w:rsidRPr="00F75E64">
        <w:rPr>
          <w:rFonts w:cs="Times New Roman"/>
          <w:szCs w:val="24"/>
          <w:lang w:val="en-US"/>
        </w:rPr>
        <w:t xml:space="preserve"> in flood management </w:t>
      </w:r>
      <w:r w:rsidR="00DC0370">
        <w:rPr>
          <w:rFonts w:cs="Times New Roman"/>
          <w:szCs w:val="24"/>
          <w:lang w:val="en-US"/>
        </w:rPr>
        <w:t xml:space="preserve">that </w:t>
      </w:r>
      <w:r w:rsidR="00DC0370" w:rsidRPr="00F75E64">
        <w:rPr>
          <w:rFonts w:cs="Times New Roman"/>
          <w:szCs w:val="24"/>
          <w:lang w:val="en-US"/>
        </w:rPr>
        <w:t>requires</w:t>
      </w:r>
      <w:r w:rsidRPr="00F75E64">
        <w:rPr>
          <w:rFonts w:cs="Times New Roman"/>
          <w:szCs w:val="24"/>
          <w:lang w:val="en-US"/>
        </w:rPr>
        <w:t xml:space="preserve"> the responsible</w:t>
      </w:r>
      <w:r w:rsidR="00DC0370">
        <w:rPr>
          <w:rFonts w:cs="Times New Roman"/>
          <w:szCs w:val="24"/>
          <w:lang w:val="en-US"/>
        </w:rPr>
        <w:t xml:space="preserve"> of </w:t>
      </w:r>
      <w:r w:rsidR="00DC0370" w:rsidRPr="00F75E64">
        <w:rPr>
          <w:rFonts w:cs="Times New Roman"/>
          <w:szCs w:val="24"/>
          <w:lang w:val="en-US"/>
        </w:rPr>
        <w:t>agencies</w:t>
      </w:r>
      <w:r w:rsidRPr="00F75E64">
        <w:rPr>
          <w:rFonts w:cs="Times New Roman"/>
          <w:szCs w:val="24"/>
          <w:lang w:val="en-US"/>
        </w:rPr>
        <w:t xml:space="preserve"> to share </w:t>
      </w:r>
      <w:r w:rsidR="00DC0370">
        <w:rPr>
          <w:rFonts w:cs="Times New Roman"/>
          <w:szCs w:val="24"/>
          <w:lang w:val="en-US"/>
        </w:rPr>
        <w:t xml:space="preserve">the </w:t>
      </w:r>
      <w:r w:rsidRPr="00F75E64">
        <w:rPr>
          <w:rFonts w:cs="Times New Roman"/>
          <w:szCs w:val="24"/>
          <w:lang w:val="en-US"/>
        </w:rPr>
        <w:t>important</w:t>
      </w:r>
      <w:r w:rsidR="00DC0370">
        <w:rPr>
          <w:rFonts w:cs="Times New Roman"/>
          <w:szCs w:val="24"/>
          <w:lang w:val="en-US"/>
        </w:rPr>
        <w:t xml:space="preserve"> of</w:t>
      </w:r>
      <w:r w:rsidRPr="00F75E64">
        <w:rPr>
          <w:rFonts w:cs="Times New Roman"/>
          <w:szCs w:val="24"/>
          <w:lang w:val="en-US"/>
        </w:rPr>
        <w:t xml:space="preserve"> information </w:t>
      </w:r>
      <w:r w:rsidR="00DC0370">
        <w:rPr>
          <w:rFonts w:cs="Times New Roman"/>
          <w:szCs w:val="24"/>
          <w:lang w:val="en-US"/>
        </w:rPr>
        <w:t>to the society</w:t>
      </w:r>
      <w:r w:rsidRPr="00F75E64">
        <w:rPr>
          <w:rFonts w:cs="Times New Roman"/>
          <w:szCs w:val="24"/>
          <w:lang w:val="en-US"/>
        </w:rPr>
        <w:t xml:space="preserve">. </w:t>
      </w:r>
      <w:r w:rsidR="00DC0370">
        <w:rPr>
          <w:rFonts w:cs="Times New Roman"/>
          <w:szCs w:val="24"/>
          <w:lang w:val="en-US"/>
        </w:rPr>
        <w:t>I</w:t>
      </w:r>
      <w:r w:rsidR="005E607B" w:rsidRPr="00F75E64">
        <w:rPr>
          <w:rFonts w:cs="Times New Roman"/>
          <w:szCs w:val="24"/>
          <w:lang w:val="en-US"/>
        </w:rPr>
        <w:t xml:space="preserve">n </w:t>
      </w:r>
      <w:r w:rsidR="00BD14E0">
        <w:rPr>
          <w:rFonts w:cs="Times New Roman"/>
          <w:szCs w:val="24"/>
          <w:lang w:val="en-US"/>
        </w:rPr>
        <w:t xml:space="preserve">a </w:t>
      </w:r>
      <w:r w:rsidR="008F1140" w:rsidRPr="00F75E64">
        <w:rPr>
          <w:rFonts w:cs="Times New Roman"/>
          <w:szCs w:val="24"/>
          <w:lang w:val="en-US"/>
        </w:rPr>
        <w:t xml:space="preserve">review of the </w:t>
      </w:r>
      <w:r w:rsidR="00DC0370">
        <w:rPr>
          <w:rFonts w:cs="Times New Roman"/>
          <w:szCs w:val="24"/>
          <w:lang w:val="en-US"/>
        </w:rPr>
        <w:t xml:space="preserve">delivery </w:t>
      </w:r>
      <w:r w:rsidR="008F1140" w:rsidRPr="00F75E64">
        <w:rPr>
          <w:rFonts w:cs="Times New Roman"/>
          <w:noProof/>
          <w:szCs w:val="24"/>
          <w:lang w:val="en-US"/>
        </w:rPr>
        <w:t>flood</w:t>
      </w:r>
      <w:r w:rsidR="00DC0370">
        <w:rPr>
          <w:rFonts w:cs="Times New Roman"/>
          <w:szCs w:val="24"/>
          <w:lang w:val="en-US"/>
        </w:rPr>
        <w:t xml:space="preserve"> </w:t>
      </w:r>
      <w:r w:rsidR="008F1140" w:rsidRPr="00F75E64">
        <w:rPr>
          <w:rFonts w:cs="Times New Roman"/>
          <w:szCs w:val="24"/>
          <w:lang w:val="en-US"/>
        </w:rPr>
        <w:t>system in Malaysia</w:t>
      </w:r>
      <w:r w:rsidR="005E607B" w:rsidRPr="00F75E64">
        <w:rPr>
          <w:rFonts w:cs="Times New Roman"/>
          <w:szCs w:val="24"/>
          <w:lang w:val="en-US"/>
        </w:rPr>
        <w:t xml:space="preserve">, </w:t>
      </w:r>
      <w:r w:rsidR="00BD14E0">
        <w:rPr>
          <w:rFonts w:cs="Times New Roman"/>
          <w:szCs w:val="24"/>
          <w:lang w:val="en-US"/>
        </w:rPr>
        <w:t xml:space="preserve">it was </w:t>
      </w:r>
      <w:r w:rsidR="008F1140" w:rsidRPr="00F75E64">
        <w:rPr>
          <w:rFonts w:cs="Times New Roman"/>
          <w:szCs w:val="24"/>
          <w:lang w:val="en-US"/>
        </w:rPr>
        <w:t xml:space="preserve"> fo</w:t>
      </w:r>
      <w:r w:rsidRPr="00F75E64">
        <w:rPr>
          <w:rFonts w:cs="Times New Roman"/>
          <w:szCs w:val="24"/>
          <w:lang w:val="en-US"/>
        </w:rPr>
        <w:t>und that</w:t>
      </w:r>
      <w:r w:rsidR="00DC0370">
        <w:rPr>
          <w:rFonts w:cs="Times New Roman"/>
          <w:szCs w:val="24"/>
          <w:lang w:val="en-US"/>
        </w:rPr>
        <w:t xml:space="preserve"> </w:t>
      </w:r>
      <w:r w:rsidR="00DC0370" w:rsidRPr="00F75E64">
        <w:rPr>
          <w:rFonts w:cs="Times New Roman"/>
          <w:szCs w:val="24"/>
          <w:lang w:val="en-US"/>
        </w:rPr>
        <w:t>SMS</w:t>
      </w:r>
      <w:r w:rsidR="00DC0370">
        <w:rPr>
          <w:rFonts w:cs="Times New Roman"/>
          <w:szCs w:val="24"/>
          <w:lang w:val="en-US"/>
        </w:rPr>
        <w:t xml:space="preserve"> </w:t>
      </w:r>
      <w:r w:rsidR="00DC0370" w:rsidRPr="00F75E64">
        <w:rPr>
          <w:rFonts w:cs="Times New Roman"/>
          <w:noProof/>
          <w:szCs w:val="24"/>
          <w:lang w:val="en-US"/>
        </w:rPr>
        <w:t>is</w:t>
      </w:r>
      <w:r w:rsidR="00DC0370">
        <w:rPr>
          <w:rFonts w:cs="Times New Roman"/>
          <w:noProof/>
          <w:szCs w:val="24"/>
          <w:lang w:val="en-US"/>
        </w:rPr>
        <w:t xml:space="preserve"> </w:t>
      </w:r>
      <w:r w:rsidRPr="00F75E64">
        <w:rPr>
          <w:rFonts w:cs="Times New Roman"/>
          <w:szCs w:val="24"/>
          <w:lang w:val="en-US"/>
        </w:rPr>
        <w:t>currently</w:t>
      </w:r>
      <w:r w:rsidR="00DC0370">
        <w:rPr>
          <w:rFonts w:cs="Times New Roman"/>
          <w:szCs w:val="24"/>
          <w:lang w:val="en-US"/>
        </w:rPr>
        <w:t xml:space="preserve"> </w:t>
      </w:r>
      <w:r w:rsidRPr="00F75E64">
        <w:rPr>
          <w:rFonts w:cs="Times New Roman"/>
          <w:noProof/>
          <w:szCs w:val="24"/>
          <w:lang w:val="en-US"/>
        </w:rPr>
        <w:t>use</w:t>
      </w:r>
      <w:r w:rsidR="0086577B" w:rsidRPr="00F75E64">
        <w:rPr>
          <w:rFonts w:cs="Times New Roman"/>
          <w:noProof/>
          <w:szCs w:val="24"/>
          <w:lang w:val="en-US"/>
        </w:rPr>
        <w:t>d</w:t>
      </w:r>
      <w:r w:rsidR="008F1140" w:rsidRPr="00F75E64">
        <w:rPr>
          <w:rFonts w:cs="Times New Roman"/>
          <w:szCs w:val="24"/>
          <w:lang w:val="en-US"/>
        </w:rPr>
        <w:t xml:space="preserve"> </w:t>
      </w:r>
      <w:r w:rsidR="00D32F25" w:rsidRPr="00F75E64">
        <w:rPr>
          <w:rFonts w:cs="Times New Roman"/>
          <w:szCs w:val="24"/>
          <w:lang w:val="en-US"/>
        </w:rPr>
        <w:t>as a</w:t>
      </w:r>
      <w:r w:rsidR="00DC0370">
        <w:rPr>
          <w:rFonts w:cs="Times New Roman"/>
          <w:szCs w:val="24"/>
          <w:lang w:val="en-US"/>
        </w:rPr>
        <w:t xml:space="preserve">n additional </w:t>
      </w:r>
      <w:r w:rsidR="00D32F25" w:rsidRPr="00F75E64">
        <w:rPr>
          <w:rFonts w:cs="Times New Roman"/>
          <w:szCs w:val="24"/>
          <w:lang w:val="en-US"/>
        </w:rPr>
        <w:t xml:space="preserve">tool for </w:t>
      </w:r>
      <w:r w:rsidR="00DC0370">
        <w:rPr>
          <w:rFonts w:cs="Times New Roman"/>
          <w:szCs w:val="24"/>
          <w:lang w:val="en-US"/>
        </w:rPr>
        <w:t xml:space="preserve">spreading and sharing of </w:t>
      </w:r>
      <w:r w:rsidR="00D32F25" w:rsidRPr="00F75E64">
        <w:rPr>
          <w:rFonts w:cs="Times New Roman"/>
          <w:szCs w:val="24"/>
          <w:lang w:val="en-US"/>
        </w:rPr>
        <w:t xml:space="preserve">information </w:t>
      </w:r>
      <w:r w:rsidR="00DC0370" w:rsidRPr="00F75E64">
        <w:rPr>
          <w:rFonts w:cs="Times New Roman"/>
          <w:szCs w:val="24"/>
          <w:lang w:val="en-US"/>
        </w:rPr>
        <w:t xml:space="preserve">during preparedness phase of flood management </w:t>
      </w:r>
      <w:r w:rsidR="00DC0370">
        <w:rPr>
          <w:rFonts w:cs="Times New Roman"/>
          <w:szCs w:val="24"/>
          <w:lang w:val="en-US"/>
        </w:rPr>
        <w:t>by</w:t>
      </w:r>
      <w:r w:rsidR="008F1140" w:rsidRPr="00F75E64">
        <w:rPr>
          <w:rFonts w:cs="Times New Roman"/>
          <w:szCs w:val="24"/>
          <w:lang w:val="en-US"/>
        </w:rPr>
        <w:t xml:space="preserve"> the responsible agencies such as National </w:t>
      </w:r>
      <w:r w:rsidR="00D32F25" w:rsidRPr="00F75E64">
        <w:rPr>
          <w:rFonts w:cs="Times New Roman"/>
          <w:szCs w:val="24"/>
          <w:lang w:val="en-US"/>
        </w:rPr>
        <w:t>Security Council</w:t>
      </w:r>
      <w:r w:rsidR="008F1140" w:rsidRPr="00F75E64">
        <w:rPr>
          <w:rFonts w:cs="Times New Roman"/>
          <w:szCs w:val="24"/>
          <w:lang w:val="en-US"/>
        </w:rPr>
        <w:t xml:space="preserve">, </w:t>
      </w:r>
      <w:r w:rsidR="00D32F25" w:rsidRPr="00F75E64">
        <w:rPr>
          <w:rFonts w:cs="Times New Roman"/>
          <w:szCs w:val="24"/>
          <w:lang w:val="en-US"/>
        </w:rPr>
        <w:t xml:space="preserve">Police Department, Fire and Rescue Department, Civil </w:t>
      </w:r>
      <w:r w:rsidR="009210A8" w:rsidRPr="00F75E64">
        <w:rPr>
          <w:rFonts w:cs="Times New Roman"/>
          <w:szCs w:val="24"/>
          <w:lang w:val="en-US"/>
        </w:rPr>
        <w:t>Defense</w:t>
      </w:r>
      <w:r w:rsidR="00D32F25" w:rsidRPr="00F75E64">
        <w:rPr>
          <w:rFonts w:cs="Times New Roman"/>
          <w:szCs w:val="24"/>
          <w:lang w:val="en-US"/>
        </w:rPr>
        <w:t xml:space="preserve"> Department, Meteorology Department, and Department of Irrigation and Drainage</w:t>
      </w:r>
      <w:r w:rsidR="00DC0370">
        <w:rPr>
          <w:rFonts w:cs="Times New Roman"/>
          <w:szCs w:val="24"/>
          <w:lang w:val="en-US"/>
        </w:rPr>
        <w:t xml:space="preserve"> among them </w:t>
      </w:r>
      <w:r w:rsidR="007721F9">
        <w:rPr>
          <w:rFonts w:cs="Times New Roman"/>
          <w:szCs w:val="24"/>
          <w:lang w:val="en-US"/>
        </w:rPr>
        <w:t xml:space="preserve">and </w:t>
      </w:r>
      <w:r w:rsidR="00DC0370">
        <w:rPr>
          <w:rFonts w:cs="Times New Roman"/>
          <w:szCs w:val="24"/>
          <w:lang w:val="en-US"/>
        </w:rPr>
        <w:t xml:space="preserve">not </w:t>
      </w:r>
      <w:r w:rsidR="007721F9">
        <w:rPr>
          <w:rFonts w:cs="Times New Roman"/>
          <w:szCs w:val="24"/>
          <w:lang w:val="en-US"/>
        </w:rPr>
        <w:t xml:space="preserve">spread </w:t>
      </w:r>
      <w:r w:rsidR="00DC0370">
        <w:rPr>
          <w:rFonts w:cs="Times New Roman"/>
          <w:szCs w:val="24"/>
          <w:lang w:val="en-US"/>
        </w:rPr>
        <w:t>for the society</w:t>
      </w:r>
      <w:r w:rsidR="00BD14E0">
        <w:rPr>
          <w:rFonts w:cs="Times New Roman"/>
          <w:szCs w:val="24"/>
          <w:lang w:val="en-US"/>
        </w:rPr>
        <w:t xml:space="preserve"> (</w:t>
      </w:r>
      <w:r w:rsidR="00C063CD" w:rsidRPr="00F75E64">
        <w:rPr>
          <w:rFonts w:cs="Times New Roman"/>
          <w:szCs w:val="24"/>
          <w:lang w:val="en-US"/>
        </w:rPr>
        <w:fldChar w:fldCharType="begin" w:fldLock="1"/>
      </w:r>
      <w:r w:rsidR="0060047A">
        <w:rPr>
          <w:rFonts w:cs="Times New Roman"/>
          <w:szCs w:val="24"/>
          <w:lang w:val="en-US"/>
        </w:rPr>
        <w:instrText>ADDIN CSL_CITATION { "citationItems" : [ { "id" : "ITEM-1", "itemData" : { "DOI" : "10.7763/IJSSH.2015.V5.488", "ISBN" : "2010-3646", "ISSN" : "20103646", "abstract" : "This paper describes the issues relating to the role of the delivery system provided by the government to the flood victims in Malaysia, pre-disaster, during and post-disaster caused by flooding. Presently, the delivery system in flood management was predominantly an official strategy based on a technology centered approach emphasizing the application of new technologies in flood control, forecasting, warning and evacuation systems. In Malaysia, the National Security Council (MKN) has responsibility for controlling the national disaster management system and this organisation will provide an effective relief machinery for recovery following flooding disaster. Further to that, this paper will attempt to describe the type of flood delivery system that has been used in Malaysia and to draw comparisons with delivery systems in other countries.", "author" : [ { "dropping-particle" : "", "family" : "Khalid", "given" : "Mohamad Sukeri", "non-dropping-particle" : "", "parse-names" : false, "suffix" : "" }, { "dropping-particle" : "", "family" : "Shafiai", "given" : "Shazwani", "non-dropping-particle" : "", "parse-names" : false, "suffix" : "" } ], "container-title" : "International Journal of Social Science and Humanity", "id" : "ITEM-1", "issue" : "4", "issued" : { "date-parts" : [ [ "2015" ] ] }, "page" : "398-402", "title" : "Flood disaster management in Malaysia: An evaluation of the effectiveness flood delivery system", "type" : "article-journal", "volume" : "5" }, "uris" : [ "http://www.mendeley.com/documents/?uuid=8ed378d5-90dc-4cfe-bb50-5c3fa411c2c6" ] } ], "mendeley" : { "formattedCitation" : "(Khalid &amp; Shafiai, 2015)", "manualFormatting" : "Khalid &amp; Shafiai, 2015)", "plainTextFormattedCitation" : "(Khalid &amp; Shafiai, 2015)", "previouslyFormattedCitation" : "(Khalid &amp; Shafiai, 2015)" }, "properties" : {  }, "schema" : "https://github.com/citation-style-language/schema/raw/master/csl-citation.json" }</w:instrText>
      </w:r>
      <w:r w:rsidR="00C063CD" w:rsidRPr="00F75E64">
        <w:rPr>
          <w:rFonts w:cs="Times New Roman"/>
          <w:szCs w:val="24"/>
          <w:lang w:val="en-US"/>
        </w:rPr>
        <w:fldChar w:fldCharType="separate"/>
      </w:r>
      <w:r w:rsidR="00BD14E0" w:rsidRPr="00F75E64">
        <w:rPr>
          <w:rFonts w:cs="Times New Roman"/>
          <w:noProof/>
          <w:szCs w:val="24"/>
          <w:lang w:val="en-US"/>
        </w:rPr>
        <w:t xml:space="preserve">Khalid </w:t>
      </w:r>
      <w:r w:rsidR="00BD14E0">
        <w:rPr>
          <w:rFonts w:cs="Times New Roman"/>
          <w:noProof/>
          <w:szCs w:val="24"/>
          <w:lang w:val="en-US"/>
        </w:rPr>
        <w:t>&amp;</w:t>
      </w:r>
      <w:r w:rsidR="00BD14E0" w:rsidRPr="00F75E64">
        <w:rPr>
          <w:rFonts w:cs="Times New Roman"/>
          <w:noProof/>
          <w:szCs w:val="24"/>
          <w:lang w:val="en-US"/>
        </w:rPr>
        <w:t xml:space="preserve"> Shafiai</w:t>
      </w:r>
      <w:r w:rsidR="00BD14E0">
        <w:rPr>
          <w:rFonts w:cs="Times New Roman"/>
          <w:noProof/>
          <w:szCs w:val="24"/>
          <w:lang w:val="en-US"/>
        </w:rPr>
        <w:t xml:space="preserve">, </w:t>
      </w:r>
      <w:r w:rsidR="00BD14E0" w:rsidRPr="00F75E64">
        <w:rPr>
          <w:rFonts w:cs="Times New Roman"/>
          <w:noProof/>
          <w:szCs w:val="24"/>
          <w:lang w:val="en-US"/>
        </w:rPr>
        <w:t>2015)</w:t>
      </w:r>
      <w:r w:rsidR="00C063CD" w:rsidRPr="00F75E64">
        <w:rPr>
          <w:rFonts w:cs="Times New Roman"/>
          <w:szCs w:val="24"/>
          <w:lang w:val="en-US"/>
        </w:rPr>
        <w:fldChar w:fldCharType="end"/>
      </w:r>
      <w:r w:rsidR="00D32F25" w:rsidRPr="00F75E64">
        <w:rPr>
          <w:rFonts w:cs="Times New Roman"/>
          <w:szCs w:val="24"/>
          <w:lang w:val="en-US"/>
        </w:rPr>
        <w:t>.</w:t>
      </w:r>
      <w:r w:rsidRPr="00F75E64">
        <w:rPr>
          <w:rFonts w:cs="Times New Roman"/>
          <w:szCs w:val="24"/>
          <w:lang w:val="en-US"/>
        </w:rPr>
        <w:t xml:space="preserve"> </w:t>
      </w:r>
      <w:r w:rsidR="007721F9">
        <w:rPr>
          <w:rFonts w:cs="Times New Roman"/>
          <w:szCs w:val="24"/>
          <w:lang w:val="en-US"/>
        </w:rPr>
        <w:t>T</w:t>
      </w:r>
      <w:r w:rsidR="00BD14E0">
        <w:rPr>
          <w:rFonts w:cs="Times New Roman"/>
          <w:szCs w:val="24"/>
          <w:lang w:val="en-US"/>
        </w:rPr>
        <w:t>hey</w:t>
      </w:r>
      <w:r w:rsidRPr="00F75E64">
        <w:rPr>
          <w:rFonts w:cs="Times New Roman"/>
          <w:szCs w:val="24"/>
          <w:lang w:val="en-US"/>
        </w:rPr>
        <w:t xml:space="preserve"> further </w:t>
      </w:r>
      <w:r w:rsidR="00BD14E0" w:rsidRPr="00F75E64">
        <w:rPr>
          <w:rFonts w:cs="Times New Roman"/>
          <w:szCs w:val="24"/>
          <w:lang w:val="en-US"/>
        </w:rPr>
        <w:t>suggest</w:t>
      </w:r>
      <w:r w:rsidR="00BD14E0">
        <w:rPr>
          <w:rFonts w:cs="Times New Roman"/>
          <w:szCs w:val="24"/>
          <w:lang w:val="en-US"/>
        </w:rPr>
        <w:t>ed</w:t>
      </w:r>
      <w:r w:rsidRPr="00F75E64">
        <w:rPr>
          <w:rFonts w:cs="Times New Roman"/>
          <w:szCs w:val="24"/>
          <w:lang w:val="en-US"/>
        </w:rPr>
        <w:t xml:space="preserve"> </w:t>
      </w:r>
      <w:r w:rsidR="00DC0370" w:rsidRPr="00F75E64">
        <w:rPr>
          <w:rFonts w:cs="Times New Roman"/>
          <w:noProof/>
          <w:szCs w:val="24"/>
          <w:lang w:val="en-US"/>
        </w:rPr>
        <w:t>that</w:t>
      </w:r>
      <w:r w:rsidR="00DC0370">
        <w:rPr>
          <w:rFonts w:cs="Times New Roman"/>
          <w:szCs w:val="24"/>
          <w:lang w:val="en-US"/>
        </w:rPr>
        <w:t xml:space="preserve"> t</w:t>
      </w:r>
      <w:r w:rsidR="00DC0370" w:rsidRPr="00F75E64">
        <w:rPr>
          <w:rFonts w:cs="Times New Roman"/>
          <w:szCs w:val="24"/>
          <w:lang w:val="en-US"/>
        </w:rPr>
        <w:t xml:space="preserve">he </w:t>
      </w:r>
      <w:r w:rsidR="00C53ECD" w:rsidRPr="00F75E64">
        <w:rPr>
          <w:rFonts w:cs="Times New Roman"/>
          <w:szCs w:val="24"/>
          <w:lang w:val="en-US"/>
        </w:rPr>
        <w:t xml:space="preserve">agencies should </w:t>
      </w:r>
      <w:r w:rsidR="00972E25" w:rsidRPr="00F75E64">
        <w:rPr>
          <w:rFonts w:cs="Times New Roman"/>
          <w:szCs w:val="24"/>
          <w:lang w:val="en-US"/>
        </w:rPr>
        <w:t xml:space="preserve">also </w:t>
      </w:r>
      <w:r w:rsidR="00C53ECD" w:rsidRPr="00F75E64">
        <w:rPr>
          <w:rFonts w:cs="Times New Roman"/>
          <w:szCs w:val="24"/>
          <w:lang w:val="en-US"/>
        </w:rPr>
        <w:t xml:space="preserve">use this tool </w:t>
      </w:r>
      <w:r w:rsidR="00DC0370">
        <w:rPr>
          <w:rFonts w:cs="Times New Roman"/>
          <w:szCs w:val="24"/>
          <w:lang w:val="en-US"/>
        </w:rPr>
        <w:t xml:space="preserve">to spread the information and </w:t>
      </w:r>
      <w:r w:rsidR="007721F9">
        <w:rPr>
          <w:rFonts w:cs="Times New Roman"/>
          <w:szCs w:val="24"/>
          <w:lang w:val="en-US"/>
        </w:rPr>
        <w:t xml:space="preserve">use SMS to </w:t>
      </w:r>
      <w:r w:rsidR="00DC0370">
        <w:rPr>
          <w:rFonts w:cs="Times New Roman"/>
          <w:szCs w:val="24"/>
          <w:lang w:val="en-US"/>
        </w:rPr>
        <w:t xml:space="preserve">communicate </w:t>
      </w:r>
      <w:r w:rsidR="00C53ECD" w:rsidRPr="00F75E64">
        <w:rPr>
          <w:rFonts w:cs="Times New Roman"/>
          <w:szCs w:val="24"/>
          <w:lang w:val="en-US"/>
        </w:rPr>
        <w:t xml:space="preserve">with the community to ensure they </w:t>
      </w:r>
      <w:r w:rsidR="00816B27">
        <w:rPr>
          <w:rFonts w:cs="Times New Roman"/>
          <w:szCs w:val="24"/>
          <w:lang w:val="en-US"/>
        </w:rPr>
        <w:t xml:space="preserve">also </w:t>
      </w:r>
      <w:r w:rsidR="00A72859">
        <w:rPr>
          <w:rFonts w:cs="Times New Roman"/>
          <w:szCs w:val="24"/>
          <w:lang w:val="en-US"/>
        </w:rPr>
        <w:t>receive</w:t>
      </w:r>
      <w:r w:rsidR="00C53ECD" w:rsidRPr="00F75E64">
        <w:rPr>
          <w:rFonts w:cs="Times New Roman"/>
          <w:szCs w:val="24"/>
          <w:lang w:val="en-US"/>
        </w:rPr>
        <w:t xml:space="preserve"> </w:t>
      </w:r>
      <w:r w:rsidR="009104AE">
        <w:rPr>
          <w:rFonts w:cs="Times New Roman"/>
          <w:szCs w:val="24"/>
          <w:lang w:val="en-US"/>
        </w:rPr>
        <w:t>the right</w:t>
      </w:r>
      <w:r w:rsidR="00816B27">
        <w:rPr>
          <w:rFonts w:cs="Times New Roman"/>
          <w:szCs w:val="24"/>
          <w:lang w:val="en-US"/>
        </w:rPr>
        <w:t xml:space="preserve"> </w:t>
      </w:r>
      <w:r w:rsidR="00C53ECD" w:rsidRPr="00F75E64">
        <w:rPr>
          <w:rFonts w:cs="Times New Roman"/>
          <w:szCs w:val="24"/>
          <w:lang w:val="en-US"/>
        </w:rPr>
        <w:t>inform</w:t>
      </w:r>
      <w:r w:rsidR="00816B27">
        <w:rPr>
          <w:rFonts w:cs="Times New Roman"/>
          <w:szCs w:val="24"/>
          <w:lang w:val="en-US"/>
        </w:rPr>
        <w:t>ation</w:t>
      </w:r>
      <w:r w:rsidR="00C53ECD" w:rsidRPr="00F75E64">
        <w:rPr>
          <w:rFonts w:cs="Times New Roman"/>
          <w:szCs w:val="24"/>
          <w:lang w:val="en-US"/>
        </w:rPr>
        <w:t xml:space="preserve"> </w:t>
      </w:r>
      <w:r w:rsidR="0086577B" w:rsidRPr="00F75E64">
        <w:rPr>
          <w:rFonts w:cs="Times New Roman"/>
          <w:noProof/>
          <w:szCs w:val="24"/>
          <w:lang w:val="en-US"/>
        </w:rPr>
        <w:t>of</w:t>
      </w:r>
      <w:r w:rsidR="00C53ECD" w:rsidRPr="00F75E64">
        <w:rPr>
          <w:rFonts w:cs="Times New Roman"/>
          <w:szCs w:val="24"/>
          <w:lang w:val="en-US"/>
        </w:rPr>
        <w:t xml:space="preserve"> the flood situation. </w:t>
      </w:r>
    </w:p>
    <w:p w:rsidR="00594389" w:rsidRPr="00F75E64" w:rsidRDefault="00594389" w:rsidP="009F3930">
      <w:pPr>
        <w:spacing w:after="0" w:afterAutospacing="0"/>
        <w:rPr>
          <w:rFonts w:cs="Times New Roman"/>
          <w:szCs w:val="24"/>
          <w:lang w:val="en-US"/>
        </w:rPr>
      </w:pPr>
    </w:p>
    <w:p w:rsidR="004C2DA7" w:rsidRDefault="00594389" w:rsidP="009F3930">
      <w:pPr>
        <w:pStyle w:val="Heading4"/>
        <w:spacing w:after="0" w:afterAutospacing="0"/>
        <w:rPr>
          <w:rFonts w:cs="Times New Roman"/>
          <w:i w:val="0"/>
          <w:szCs w:val="24"/>
          <w:lang w:val="en-US"/>
        </w:rPr>
      </w:pPr>
      <w:r w:rsidRPr="00594389">
        <w:rPr>
          <w:rFonts w:cs="Times New Roman"/>
          <w:i w:val="0"/>
          <w:szCs w:val="24"/>
          <w:lang w:val="en-US"/>
        </w:rPr>
        <w:t xml:space="preserve">b. </w:t>
      </w:r>
      <w:r w:rsidR="00086C34">
        <w:rPr>
          <w:rFonts w:cs="Times New Roman"/>
          <w:i w:val="0"/>
          <w:szCs w:val="24"/>
          <w:lang w:val="en-US"/>
        </w:rPr>
        <w:t>Geographic Information S</w:t>
      </w:r>
      <w:r w:rsidR="004C2DA7" w:rsidRPr="00594389">
        <w:rPr>
          <w:rFonts w:cs="Times New Roman"/>
          <w:i w:val="0"/>
          <w:szCs w:val="24"/>
          <w:lang w:val="en-US"/>
        </w:rPr>
        <w:t>ystems (GIS)</w:t>
      </w:r>
    </w:p>
    <w:p w:rsidR="00594389" w:rsidRPr="00594389" w:rsidRDefault="00594389" w:rsidP="009F3930">
      <w:pPr>
        <w:spacing w:after="0" w:afterAutospacing="0"/>
        <w:rPr>
          <w:lang w:val="en-US"/>
        </w:rPr>
      </w:pPr>
    </w:p>
    <w:p w:rsidR="00542039" w:rsidRDefault="001D2474" w:rsidP="009F3930">
      <w:pPr>
        <w:spacing w:after="0" w:afterAutospacing="0"/>
        <w:rPr>
          <w:rFonts w:cs="Times New Roman"/>
          <w:szCs w:val="24"/>
          <w:lang w:val="en-US"/>
        </w:rPr>
      </w:pPr>
      <w:r>
        <w:rPr>
          <w:rFonts w:cs="Times New Roman"/>
          <w:szCs w:val="24"/>
          <w:lang w:val="en-US"/>
        </w:rPr>
        <w:t xml:space="preserve">According to </w:t>
      </w:r>
      <w:proofErr w:type="spellStart"/>
      <w:r w:rsidR="00E163FA">
        <w:rPr>
          <w:rFonts w:cs="Times New Roman"/>
          <w:szCs w:val="24"/>
          <w:lang w:val="en-US"/>
        </w:rPr>
        <w:t>Khatami</w:t>
      </w:r>
      <w:proofErr w:type="spellEnd"/>
      <w:r w:rsidR="00E163FA">
        <w:rPr>
          <w:rFonts w:cs="Times New Roman"/>
          <w:szCs w:val="24"/>
          <w:lang w:val="en-US"/>
        </w:rPr>
        <w:t xml:space="preserve"> and </w:t>
      </w:r>
      <w:proofErr w:type="spellStart"/>
      <w:r w:rsidR="00E163FA">
        <w:rPr>
          <w:rFonts w:cs="Times New Roman"/>
          <w:szCs w:val="24"/>
          <w:lang w:val="en-US"/>
        </w:rPr>
        <w:t>Khazaei</w:t>
      </w:r>
      <w:proofErr w:type="spellEnd"/>
      <w:r w:rsidR="00E163FA">
        <w:rPr>
          <w:rFonts w:cs="Times New Roman"/>
          <w:szCs w:val="24"/>
          <w:lang w:val="en-US"/>
        </w:rPr>
        <w:t xml:space="preserve"> (2014), GIS can be defined as</w:t>
      </w:r>
      <w:r w:rsidR="00292F76">
        <w:rPr>
          <w:rFonts w:cs="Times New Roman"/>
          <w:szCs w:val="24"/>
          <w:lang w:val="en-US"/>
        </w:rPr>
        <w:t xml:space="preserve"> follow</w:t>
      </w:r>
      <w:r w:rsidR="00E163FA">
        <w:rPr>
          <w:rFonts w:cs="Times New Roman"/>
          <w:szCs w:val="24"/>
          <w:lang w:val="en-US"/>
        </w:rPr>
        <w:t>:</w:t>
      </w:r>
    </w:p>
    <w:p w:rsidR="00086C34" w:rsidRDefault="00086C34" w:rsidP="009F3930">
      <w:pPr>
        <w:spacing w:after="0" w:afterAutospacing="0"/>
        <w:rPr>
          <w:rFonts w:cs="Times New Roman"/>
          <w:szCs w:val="24"/>
          <w:lang w:val="en-US"/>
        </w:rPr>
      </w:pPr>
    </w:p>
    <w:p w:rsidR="00086C34" w:rsidRDefault="001D2474" w:rsidP="009C568D">
      <w:pPr>
        <w:spacing w:after="0" w:afterAutospacing="0"/>
        <w:ind w:left="709" w:right="804"/>
        <w:rPr>
          <w:rFonts w:cs="Times New Roman"/>
          <w:szCs w:val="24"/>
          <w:lang w:val="en-US"/>
        </w:rPr>
      </w:pPr>
      <w:r>
        <w:rPr>
          <w:rFonts w:cs="Times New Roman"/>
          <w:szCs w:val="24"/>
          <w:lang w:val="en-US"/>
        </w:rPr>
        <w:t>“</w:t>
      </w:r>
      <w:r w:rsidR="004C2DA7" w:rsidRPr="00F75E64">
        <w:rPr>
          <w:rFonts w:cs="Times New Roman"/>
          <w:szCs w:val="24"/>
          <w:lang w:val="en-US"/>
        </w:rPr>
        <w:t>GIS is a system designed to ca</w:t>
      </w:r>
      <w:r w:rsidR="00F75E64" w:rsidRPr="00F75E64">
        <w:rPr>
          <w:rFonts w:cs="Times New Roman"/>
          <w:szCs w:val="24"/>
          <w:lang w:val="en-US"/>
        </w:rPr>
        <w:t>pture, store, manipulate, analyz</w:t>
      </w:r>
      <w:r w:rsidR="004C2DA7" w:rsidRPr="00F75E64">
        <w:rPr>
          <w:rFonts w:cs="Times New Roman"/>
          <w:szCs w:val="24"/>
          <w:lang w:val="en-US"/>
        </w:rPr>
        <w:t>e, manage, and ultimately present all types of geographical spatial data. In the simplest terms, GIS is the merging of cartography, statistical analysis and database technology</w:t>
      </w:r>
      <w:r w:rsidR="00086C34">
        <w:rPr>
          <w:rFonts w:cs="Times New Roman"/>
          <w:szCs w:val="24"/>
          <w:lang w:val="en-US"/>
        </w:rPr>
        <w:t>”.</w:t>
      </w:r>
    </w:p>
    <w:p w:rsidR="00542039" w:rsidRDefault="00542039" w:rsidP="009F3930">
      <w:pPr>
        <w:spacing w:after="0" w:afterAutospacing="0"/>
        <w:ind w:left="720" w:right="1137"/>
        <w:rPr>
          <w:rFonts w:cs="Times New Roman"/>
          <w:szCs w:val="24"/>
          <w:lang w:val="en-US"/>
        </w:rPr>
      </w:pPr>
    </w:p>
    <w:p w:rsidR="00B624C4" w:rsidRDefault="004C2DA7" w:rsidP="00086C34">
      <w:pPr>
        <w:spacing w:after="0" w:afterAutospacing="0"/>
        <w:ind w:firstLine="426"/>
        <w:rPr>
          <w:rFonts w:cs="Times New Roman"/>
          <w:szCs w:val="24"/>
          <w:lang w:val="en-US"/>
        </w:rPr>
      </w:pPr>
      <w:r w:rsidRPr="00F75E64">
        <w:rPr>
          <w:rFonts w:cs="Times New Roman"/>
          <w:szCs w:val="24"/>
          <w:lang w:val="en-US"/>
        </w:rPr>
        <w:t>GIS is increasingly seen as indispensable in supporting disaster management activities</w:t>
      </w:r>
      <w:r w:rsidR="0060047A">
        <w:rPr>
          <w:rFonts w:cs="Times New Roman"/>
          <w:szCs w:val="24"/>
          <w:lang w:val="en-US"/>
        </w:rPr>
        <w:t xml:space="preserve"> </w:t>
      </w:r>
      <w:r w:rsidR="00C063CD" w:rsidRPr="00063202">
        <w:rPr>
          <w:rFonts w:cs="Times New Roman"/>
          <w:szCs w:val="24"/>
          <w:lang w:val="en-US"/>
        </w:rPr>
        <w:fldChar w:fldCharType="begin" w:fldLock="1"/>
      </w:r>
      <w:r w:rsidR="0060047A" w:rsidRPr="00063202">
        <w:rPr>
          <w:rFonts w:cs="Times New Roman"/>
          <w:szCs w:val="24"/>
          <w:lang w:val="en-US"/>
        </w:rPr>
        <w:instrText>ADDIN CSL_CITATION { "citationItems" : [ { "id" : "ITEM-1", "itemData" : { "ISSN" : "2348-7321", "author" : [ { "dropping-particle" : "", "family" : "Pattusamy", "given" : "S.", "non-dropping-particle" : "", "parse-names" : false, "suffix" : "" }, { "dropping-particle" : "", "family" : "Purusothaman", "given" : "B. M.", "non-dropping-particle" : "", "parse-names" : false, "suffix" : "" } ], "container-title" : "Journal of Computation in Biosciences and Engineering", "id" : "ITEM-1", "issue" : "3", "issued" : { "date-parts" : [ [ "2014" ] ] }, "page" : "1-7", "title" : "Disaster management and mapping using remote sensing and GIS", "type" : "article-journal", "volume" : "1" }, "uris" : [ "http://www.mendeley.com/documents/?uuid=b373ca23-d1f7-49bf-9702-6dd1ec99bd7c" ] } ], "mendeley" : { "formattedCitation" : "(Pattusamy &amp; Purusothaman, 2014)", "manualFormatting" : "(Pattusamy et al., 2014)", "plainTextFormattedCitation" : "(Pattusamy &amp; Purusothaman, 2014)", "previouslyFormattedCitation" : "(Pattusamy &amp; Purusothaman, 2014)" }, "properties" : {  }, "schema" : "https://github.com/citation-style-language/schema/raw/master/csl-citation.json" }</w:instrText>
      </w:r>
      <w:r w:rsidR="00C063CD" w:rsidRPr="00063202">
        <w:rPr>
          <w:rFonts w:cs="Times New Roman"/>
          <w:szCs w:val="24"/>
          <w:lang w:val="en-US"/>
        </w:rPr>
        <w:fldChar w:fldCharType="separate"/>
      </w:r>
      <w:r w:rsidR="0060047A" w:rsidRPr="00063202">
        <w:rPr>
          <w:rFonts w:cs="Times New Roman"/>
          <w:noProof/>
          <w:szCs w:val="24"/>
          <w:lang w:val="en-US"/>
        </w:rPr>
        <w:t>(Pattusamy et al., 2014)</w:t>
      </w:r>
      <w:r w:rsidR="00C063CD" w:rsidRPr="00063202">
        <w:rPr>
          <w:rFonts w:cs="Times New Roman"/>
          <w:szCs w:val="24"/>
          <w:lang w:val="en-US"/>
        </w:rPr>
        <w:fldChar w:fldCharType="end"/>
      </w:r>
      <w:r w:rsidRPr="00F75E64">
        <w:rPr>
          <w:rFonts w:cs="Times New Roman"/>
          <w:szCs w:val="24"/>
          <w:lang w:val="en-US"/>
        </w:rPr>
        <w:t xml:space="preserve">. </w:t>
      </w:r>
      <w:r w:rsidR="00972E25" w:rsidRPr="00F75E64">
        <w:rPr>
          <w:rFonts w:cs="Times New Roman"/>
          <w:szCs w:val="24"/>
          <w:lang w:val="en-US"/>
        </w:rPr>
        <w:t>Review from the</w:t>
      </w:r>
      <w:r w:rsidR="00BD14E0">
        <w:rPr>
          <w:rFonts w:cs="Times New Roman"/>
          <w:szCs w:val="24"/>
          <w:lang w:val="en-US"/>
        </w:rPr>
        <w:t xml:space="preserve"> analysis of the</w:t>
      </w:r>
      <w:r w:rsidR="00972E25" w:rsidRPr="00F75E64">
        <w:rPr>
          <w:rFonts w:cs="Times New Roman"/>
          <w:szCs w:val="24"/>
          <w:lang w:val="en-US"/>
        </w:rPr>
        <w:t xml:space="preserve"> manuscripts found </w:t>
      </w:r>
      <w:r w:rsidR="00282E26" w:rsidRPr="00F75E64">
        <w:rPr>
          <w:rFonts w:cs="Times New Roman"/>
          <w:noProof/>
          <w:szCs w:val="24"/>
          <w:lang w:val="en-US"/>
        </w:rPr>
        <w:t>that</w:t>
      </w:r>
      <w:r w:rsidR="00F7235A">
        <w:rPr>
          <w:rFonts w:cs="Times New Roman"/>
          <w:noProof/>
          <w:szCs w:val="24"/>
          <w:lang w:val="en-US"/>
        </w:rPr>
        <w:t xml:space="preserve"> </w:t>
      </w:r>
      <w:r w:rsidR="00B624C4" w:rsidRPr="00F75E64">
        <w:rPr>
          <w:rFonts w:cs="Times New Roman"/>
          <w:szCs w:val="24"/>
          <w:lang w:val="en-US"/>
        </w:rPr>
        <w:t xml:space="preserve">GIS has been </w:t>
      </w:r>
      <w:r w:rsidR="00E005BD" w:rsidRPr="00F75E64">
        <w:rPr>
          <w:rFonts w:cs="Times New Roman"/>
          <w:szCs w:val="24"/>
          <w:lang w:val="en-US"/>
        </w:rPr>
        <w:t>applied in overall flood disaster management</w:t>
      </w:r>
      <w:r w:rsidR="00115D27" w:rsidRPr="00F75E64">
        <w:rPr>
          <w:rFonts w:cs="Times New Roman"/>
          <w:szCs w:val="24"/>
          <w:lang w:val="en-US"/>
        </w:rPr>
        <w:t>. GIS is very useful</w:t>
      </w:r>
      <w:r w:rsidR="00E005BD" w:rsidRPr="00F75E64">
        <w:rPr>
          <w:rFonts w:cs="Times New Roman"/>
          <w:szCs w:val="24"/>
          <w:lang w:val="en-US"/>
        </w:rPr>
        <w:t xml:space="preserve"> during flood disaster </w:t>
      </w:r>
      <w:r w:rsidR="00E005BD" w:rsidRPr="00F75E64">
        <w:rPr>
          <w:rFonts w:cs="Times New Roman"/>
          <w:szCs w:val="24"/>
          <w:lang w:val="en-US"/>
        </w:rPr>
        <w:lastRenderedPageBreak/>
        <w:t xml:space="preserve">forecasting and mitigating </w:t>
      </w:r>
      <w:r w:rsidR="00C063CD" w:rsidRPr="00F75E64">
        <w:rPr>
          <w:rFonts w:cs="Times New Roman"/>
          <w:szCs w:val="24"/>
          <w:lang w:val="en-US"/>
        </w:rPr>
        <w:fldChar w:fldCharType="begin" w:fldLock="1"/>
      </w:r>
      <w:r w:rsidR="0060047A">
        <w:rPr>
          <w:rFonts w:cs="Times New Roman"/>
          <w:szCs w:val="24"/>
          <w:lang w:val="en-US"/>
        </w:rPr>
        <w:instrText>ADDIN CSL_CITATION { "citationItems" : [ { "id" : "ITEM-1", "itemData" : { "DOI" : "10.1108/09653560410568471", "ISBN" : "0965356041056", "ISSN" : "0965-3562", "abstract" : "Malaysia experiences a major flood event every three years due to the adverse effects of two monsoon seasons a year. Floods have thus become the most significant natural disaster in the country in terms of the population affected, frequency, aerial extent, financial cost and the disruption to socio\u2010economic activities. Many previous flood control measures have had different levels of success but have generally had little effect in reducing the problem. However, it is now understood that it is neither possible nor desirable to control floods completely. Spatial information technology is thus being increasingly recognized as the most effective approach to flood disaster management. This paper reviews the spatial information technology in flood disaster management and its application in Malaysia. Some flood forecasting systems are discussed, along with their shortcomings. The paper discusses the framework of a proposed flood early warning system for the Langat river basin that operationally couples real\u2010time...", "author" : [ { "dropping-particle" : "", "family" : "Billa", "given" : "Lawal", "non-dropping-particle" : "", "parse-names" : false, "suffix" : "" }, { "dropping-particle" : "", "family" : "Mansor", "given" : "Shattri", "non-dropping-particle" : "", "parse-names" : false, "suffix" : "" }, { "dropping-particle" : "", "family" : "Rodzi Mahmud", "given" : "Ahmad", "non-dropping-particle" : "", "parse-names" : false, "suffix" : "" } ], "container-title" : "Disaster Prevention and Management: An International Journal", "id" : "ITEM-1", "issue" : "5", "issued" : { "date-parts" : [ [ "2004" ] ] }, "page" : "356-363", "title" : "Spatial information technology in flood early warning systems: an overview of theory, application and latest developments in Malaysia", "type" : "article-journal", "volume" : "13" }, "uris" : [ "http://www.mendeley.com/documents/?uuid=cebb8f4a-dda0-4c79-88d1-3fb981008456" ] } ], "mendeley" : { "formattedCitation" : "(Billa et al., 2004)", "plainTextFormattedCitation" : "(Billa et al., 2004)", "previouslyFormattedCitation" : "(Billa et al., 2004)" }, "properties" : {  }, "schema" : "https://github.com/citation-style-language/schema/raw/master/csl-citation.json" }</w:instrText>
      </w:r>
      <w:r w:rsidR="00C063CD" w:rsidRPr="00F75E64">
        <w:rPr>
          <w:rFonts w:cs="Times New Roman"/>
          <w:szCs w:val="24"/>
          <w:lang w:val="en-US"/>
        </w:rPr>
        <w:fldChar w:fldCharType="separate"/>
      </w:r>
      <w:r w:rsidR="00542039" w:rsidRPr="0060047A">
        <w:rPr>
          <w:rFonts w:cs="Times New Roman"/>
          <w:noProof/>
          <w:szCs w:val="24"/>
          <w:lang w:val="en-US"/>
        </w:rPr>
        <w:t>(Billa et al.</w:t>
      </w:r>
      <w:r w:rsidR="00353749" w:rsidRPr="0060047A">
        <w:rPr>
          <w:rFonts w:cs="Times New Roman"/>
          <w:noProof/>
          <w:szCs w:val="24"/>
          <w:lang w:val="en-US"/>
        </w:rPr>
        <w:t>, 2004)</w:t>
      </w:r>
      <w:r w:rsidR="00C063CD" w:rsidRPr="00F75E64">
        <w:rPr>
          <w:rFonts w:cs="Times New Roman"/>
          <w:szCs w:val="24"/>
          <w:lang w:val="en-US"/>
        </w:rPr>
        <w:fldChar w:fldCharType="end"/>
      </w:r>
      <w:r w:rsidR="00F7235A">
        <w:rPr>
          <w:rFonts w:cs="Times New Roman"/>
          <w:szCs w:val="24"/>
          <w:lang w:val="en-US"/>
        </w:rPr>
        <w:t xml:space="preserve"> </w:t>
      </w:r>
      <w:r w:rsidR="00CC0F6E" w:rsidRPr="00F75E64">
        <w:rPr>
          <w:rFonts w:cs="Times New Roman"/>
          <w:szCs w:val="24"/>
          <w:lang w:val="en-US"/>
        </w:rPr>
        <w:t>as it is able to manage a large volume of data for hazard and risk assessment</w:t>
      </w:r>
      <w:r w:rsidR="00C063CD" w:rsidRPr="00F75E64">
        <w:rPr>
          <w:rFonts w:cs="Times New Roman"/>
          <w:szCs w:val="24"/>
          <w:lang w:val="en-US"/>
        </w:rPr>
        <w:fldChar w:fldCharType="begin" w:fldLock="1"/>
      </w:r>
      <w:r w:rsidR="0060047A">
        <w:rPr>
          <w:rFonts w:cs="Times New Roman"/>
          <w:szCs w:val="24"/>
          <w:lang w:val="en-US"/>
        </w:rPr>
        <w:instrText>ADDIN CSL_CITATION { "citationItems" : [ { "id" : "ITEM-1", "itemData" : { "DOI" : "10.1111/jfr3.12081", "ISSN" : "1753318X", "author" : [ { "dropping-particle" : "", "family" : "Saher", "given" : "Faisal Nadeem", "non-dropping-particle" : "", "parse-names" : false, "suffix" : "" }, { "dropping-particle" : "", "family" : "Nasly", "given" : "M. A.", "non-dropping-particle" : "", "parse-names" : false, "suffix" : "" }, { "dropping-particle" : "", "family" : "Kadir", "given" : "T. A A", "non-dropping-particle" : "", "parse-names" : false, "suffix" : "" }, { "dropping-particle" : "", "family" : "Yahaya", "given" : "N. K E M", "non-dropping-particle" : "", "parse-names" : false, "suffix" : "" }, { "dropping-particle" : "", "family" : "Wan Ishak", "given" : "W. M F", "non-dropping-particle" : "", "parse-names" : false, "suffix" : "" } ], "container-title" : "Journal of Flood Risk Management", "id" : "ITEM-1", "issue" : "1", "issued" : { "date-parts" : [ [ "2015" ] ] }, "page" : "87-95", "title" : "Managing flood water of hill torrents as potential source for irrigation", "type" : "article-journal", "volume" : "8" }, "uris" : [ "http://www.mendeley.com/documents/?uuid=940b6ff0-a3c4-442a-8652-caa6932c703c" ] }, { "id" : "ITEM-2", "itemData" : { "DOI" : "10.1108/09653560610659775", "ISBN" : "0368492081090", "ISSN" : "0965-3562", "abstract" : "&amp;#60;B&amp;#62;Purpose&amp;#60;/B&amp;#62; - To present a comprehensive flood management plan for Malaysia, the various planning stages and the proponents of the plan. It is also to expound and highlight the importance of spatial information technology in the strategy and to outline the critical decision-making at various levels of the plan. &amp;#60;B&amp;#62;Design/methodology/approach&amp;#60;/B&amp;#62; - A review of flood disaster management aimed at providing an insight into the strategies for a comprehensive flood disaster management for Malaysia. Discussion of the framework of a spatial decision support system (SDSS) and its role in decision-making in a comprehensive disaster management plan. &amp;#60;B&amp;#62;Findings&amp;#60;/B&amp;#62; - Provides information about a proposed comprehensive disaster management program for Malaysia and highlight the role of SDSS in improving decision-making. It recognizes the strength of SDSS in the collection and processing of information to speed up communication between the proponents of the disaster management program. A well-design SDSS for flood disaster management should present a balance among capabilities of dialog, data and modeling. &amp;#60;B&amp;#62;Research limitations/implications&amp;#60;/B&amp;#62; - The study has outlined the links and components of SDSS and not its development processes; this may limit the used of this paper in in-depth study of the development if SDSS. Some source for detail study of the development of SDSS have, however, been cited. &amp;#60;B&amp;#62;Practical implications&amp;#60;/B&amp;#62; - This paper is a very useful source of information about the preparation of a comprehensive disaster management program. It also sheds light on the role of SDSS in improving and speeding up communication between the various proponents of the program. Researcher and students will fine, it provides general guidelines and framework for disaster planning and management. &amp;#60;B&amp;#62;Originality/value&amp;#60;/B&amp;#62; - This paper fulfills flood disaster study need for developing a comprehensive disaster management program. It presents the framework of SDSS, the interrelationship between their various components and how they play a role in decision-making.", "author" : [ { "dropping-particle" : "", "family" : "Billa", "given" : "Lawal", "non-dropping-particle" : "", "parse-names" : false, "suffix" : "" }, { "dropping-particle" : "", "family" : "Shattri", "given" : "Mansor", "non-dropping-particle" : "", "parse-names" : false, "suffix" : "" }, { "dropping-particle" : "", "family" : "Rodzi Mahmud", "given" : "Ahmad", "non-dropping-particle" : "", "parse-names" : false, "suffix" : "" }, { "dropping-particle" : "", "family" : "Halim Ghazali", "given" : "Abdul", "non-dropping-particle" : "", "parse-names" : false, "suffix" : "" } ], "container-title" : "Disaster Prevention and Management: An International Journal", "id" : "ITEM-2", "issue" : "2", "issued" : { "date-parts" : [ [ "2006" ] ] }, "page" : "233-240", "title" : "Comprehensive planning and the role of SDSS in flood disaster management in Malaysia", "type" : "article-journal", "volume" : "15" }, "uris" : [ "http://www.mendeley.com/documents/?uuid=8bdfc64f-df84-402e-a7b0-cb6fd0264c4c" ] }, { "id" : "ITEM-3", "itemData" : { "DOI" : "10.1108/09653560410568480", "ISBN" : "0965356041056", "ISSN" : "0965-3562", "abstract" : "This study integrates high spatial resolution remote sensor data with geographic information system (GIS) data and multi-criteria analysis to develop a methodology to model disaster risk for flood risk management and in peat swamp forest fires in order to assist in providing decision support systems for emergency operations and disaster prevention. Landslides are the result of a wide variety of processes, including geological, geomorphological and meteorological factors. Spatial technology has the ability to assess and estimate regions of landslide hazard by creating thematic maps and overlapping them to produce a final hazard map which classifies regions according to three categories of risk. [PUBLICATION ABSTRACT]", "author" : [ { "dropping-particle" : "", "family" : "Mansor", "given" : "Shattri", "non-dropping-particle" : "", "parse-names" : false, "suffix" : "" }, { "dropping-particle" : "", "family" : "Abu Shariah", "given" : "Mohammed", "non-dropping-particle" : "", "parse-names" : false, "suffix" : "" }, { "dropping-particle" : "", "family" : "Billa", "given" : "Lawal", "non-dropping-particle" : "", "parse-names" : false, "suffix" : "" }, { "dropping-particle" : "", "family" : "Setiawan", "given" : "Iwan", "non-dropping-particle" : "", "parse-names" : false, "suffix" : "" }, { "dropping-particle" : "", "family" : "Jabar", "given" : "Faisal", "non-dropping-particle" : "", "parse-names" : false, "suffix" : "" } ], "container-title" : "Disaster Prevention and Management: An International Journal", "id" : "ITEM-3", "issue" : "5", "issued" : { "date-parts" : [ [ "2004" ] ] }, "page" : "364-373", "title" : "Spatial technology for natural risk management", "type" : "article-journal", "volume" : "13" }, "uris" : [ "http://www.mendeley.com/documents/?uuid=62ce4175-06c1-467d-99fa-f8a643032ba1" ] } ], "mendeley" : { "formattedCitation" : "(Billa et al., 2006; Mansor et al., 2004; Saher, Nasly, Kadir, Yahaya, &amp; Wan Ishak, 2015)", "plainTextFormattedCitation" : "(Billa et al., 2006; Mansor et al., 2004; Saher, Nasly, Kadir, Yahaya, &amp; Wan Ishak, 2015)", "previouslyFormattedCitation" : "(Billa et al., 2006; Mansor et al., 2004; Saher, Nasly, Kadir, Yahaya, &amp; Wan Ishak, 2015)" }, "properties" : {  }, "schema" : "https://github.com/citation-style-language/schema/raw/master/csl-citation.json" }</w:instrText>
      </w:r>
      <w:r w:rsidR="00C063CD" w:rsidRPr="00F75E64">
        <w:rPr>
          <w:rFonts w:cs="Times New Roman"/>
          <w:szCs w:val="24"/>
          <w:lang w:val="en-US"/>
        </w:rPr>
        <w:fldChar w:fldCharType="separate"/>
      </w:r>
      <w:r w:rsidR="0060047A" w:rsidRPr="0060047A">
        <w:rPr>
          <w:rFonts w:cs="Times New Roman"/>
          <w:noProof/>
          <w:szCs w:val="24"/>
          <w:lang w:val="en-US"/>
        </w:rPr>
        <w:t>(</w:t>
      </w:r>
      <w:r w:rsidR="00086C34">
        <w:rPr>
          <w:rFonts w:cs="Times New Roman"/>
          <w:noProof/>
          <w:szCs w:val="24"/>
          <w:lang w:val="en-US"/>
        </w:rPr>
        <w:t>Mansor et al., 2004;</w:t>
      </w:r>
      <w:r w:rsidR="00B90AA5">
        <w:rPr>
          <w:rFonts w:cs="Times New Roman"/>
          <w:noProof/>
          <w:szCs w:val="24"/>
          <w:lang w:val="en-US"/>
        </w:rPr>
        <w:t xml:space="preserve"> Saher et al.</w:t>
      </w:r>
      <w:r w:rsidR="0060047A" w:rsidRPr="0060047A">
        <w:rPr>
          <w:rFonts w:cs="Times New Roman"/>
          <w:noProof/>
          <w:szCs w:val="24"/>
          <w:lang w:val="en-US"/>
        </w:rPr>
        <w:t>, 2015</w:t>
      </w:r>
      <w:r w:rsidR="00B90AA5">
        <w:rPr>
          <w:rFonts w:cs="Times New Roman"/>
          <w:noProof/>
          <w:szCs w:val="24"/>
          <w:lang w:val="en-US"/>
        </w:rPr>
        <w:t xml:space="preserve">; </w:t>
      </w:r>
      <w:r w:rsidR="00B90AA5" w:rsidRPr="0060047A">
        <w:rPr>
          <w:rFonts w:cs="Times New Roman"/>
          <w:noProof/>
          <w:szCs w:val="24"/>
          <w:lang w:val="en-US"/>
        </w:rPr>
        <w:t xml:space="preserve">Billa et </w:t>
      </w:r>
      <w:r w:rsidR="00B90AA5">
        <w:rPr>
          <w:rFonts w:cs="Times New Roman"/>
          <w:noProof/>
          <w:szCs w:val="24"/>
          <w:lang w:val="en-US"/>
        </w:rPr>
        <w:t>al., 2006</w:t>
      </w:r>
      <w:r w:rsidR="0060047A" w:rsidRPr="0060047A">
        <w:rPr>
          <w:rFonts w:cs="Times New Roman"/>
          <w:noProof/>
          <w:szCs w:val="24"/>
          <w:lang w:val="en-US"/>
        </w:rPr>
        <w:t>)</w:t>
      </w:r>
      <w:r w:rsidR="00C063CD" w:rsidRPr="00F75E64">
        <w:rPr>
          <w:rFonts w:cs="Times New Roman"/>
          <w:szCs w:val="24"/>
          <w:lang w:val="en-US"/>
        </w:rPr>
        <w:fldChar w:fldCharType="end"/>
      </w:r>
      <w:r w:rsidR="00CC0F6E" w:rsidRPr="00F75E64">
        <w:rPr>
          <w:rFonts w:cs="Times New Roman"/>
          <w:szCs w:val="24"/>
          <w:lang w:val="en-US"/>
        </w:rPr>
        <w:t xml:space="preserve">. </w:t>
      </w:r>
      <w:r w:rsidR="00E005BD" w:rsidRPr="00F75E64">
        <w:rPr>
          <w:rFonts w:cs="Times New Roman"/>
          <w:szCs w:val="24"/>
          <w:lang w:val="en-US"/>
        </w:rPr>
        <w:t>In the preparedness phase, GIS is useful in evacuation routes planning,</w:t>
      </w:r>
      <w:r w:rsidR="0086577B" w:rsidRPr="00F75E64">
        <w:rPr>
          <w:rFonts w:cs="Times New Roman"/>
          <w:szCs w:val="24"/>
          <w:lang w:val="en-US"/>
        </w:rPr>
        <w:t xml:space="preserve"> a</w:t>
      </w:r>
      <w:r w:rsidR="00F7235A">
        <w:rPr>
          <w:rFonts w:cs="Times New Roman"/>
          <w:szCs w:val="24"/>
          <w:lang w:val="en-US"/>
        </w:rPr>
        <w:t xml:space="preserve"> </w:t>
      </w:r>
      <w:r w:rsidR="00E005BD" w:rsidRPr="00F75E64">
        <w:rPr>
          <w:rFonts w:cs="Times New Roman"/>
          <w:noProof/>
          <w:szCs w:val="24"/>
          <w:lang w:val="en-US"/>
        </w:rPr>
        <w:t>cent</w:t>
      </w:r>
      <w:r w:rsidR="0086577B" w:rsidRPr="00F75E64">
        <w:rPr>
          <w:rFonts w:cs="Times New Roman"/>
          <w:noProof/>
          <w:szCs w:val="24"/>
          <w:lang w:val="en-US"/>
        </w:rPr>
        <w:t>re</w:t>
      </w:r>
      <w:r w:rsidR="00E005BD" w:rsidRPr="00F75E64">
        <w:rPr>
          <w:rFonts w:cs="Times New Roman"/>
          <w:szCs w:val="24"/>
          <w:lang w:val="en-US"/>
        </w:rPr>
        <w:t xml:space="preserve"> for emergency operations designing as well as satellite and relevant data integrating. </w:t>
      </w:r>
      <w:r w:rsidR="00B624C4" w:rsidRPr="00F75E64">
        <w:rPr>
          <w:rFonts w:cs="Times New Roman"/>
          <w:szCs w:val="24"/>
          <w:lang w:val="en-US"/>
        </w:rPr>
        <w:t xml:space="preserve">In </w:t>
      </w:r>
      <w:r w:rsidR="00282E26" w:rsidRPr="00F75E64">
        <w:rPr>
          <w:rFonts w:cs="Times New Roman"/>
          <w:szCs w:val="24"/>
          <w:lang w:val="en-US"/>
        </w:rPr>
        <w:t xml:space="preserve">the </w:t>
      </w:r>
      <w:r w:rsidR="00115D27" w:rsidRPr="00F75E64">
        <w:rPr>
          <w:rFonts w:cs="Times New Roman"/>
          <w:szCs w:val="24"/>
          <w:lang w:val="en-US"/>
        </w:rPr>
        <w:t xml:space="preserve">response and </w:t>
      </w:r>
      <w:r w:rsidR="00282E26" w:rsidRPr="00F75E64">
        <w:rPr>
          <w:rFonts w:cs="Times New Roman"/>
          <w:szCs w:val="24"/>
          <w:lang w:val="en-US"/>
        </w:rPr>
        <w:t>recovery phase</w:t>
      </w:r>
      <w:r w:rsidR="00115D27" w:rsidRPr="00F75E64">
        <w:rPr>
          <w:rFonts w:cs="Times New Roman"/>
          <w:szCs w:val="24"/>
          <w:lang w:val="en-US"/>
        </w:rPr>
        <w:t>s</w:t>
      </w:r>
      <w:r w:rsidR="00282E26" w:rsidRPr="00F75E64">
        <w:rPr>
          <w:rFonts w:cs="Times New Roman"/>
          <w:szCs w:val="24"/>
          <w:lang w:val="en-US"/>
        </w:rPr>
        <w:t xml:space="preserve"> of flood management</w:t>
      </w:r>
      <w:r w:rsidR="00B624C4" w:rsidRPr="00F75E64">
        <w:rPr>
          <w:rFonts w:cs="Times New Roman"/>
          <w:szCs w:val="24"/>
          <w:lang w:val="en-US"/>
        </w:rPr>
        <w:t>, GIS is used</w:t>
      </w:r>
      <w:r w:rsidR="00282E26" w:rsidRPr="00F75E64">
        <w:rPr>
          <w:rFonts w:cs="Times New Roman"/>
          <w:szCs w:val="24"/>
          <w:lang w:val="en-US"/>
        </w:rPr>
        <w:t xml:space="preserve"> to </w:t>
      </w:r>
      <w:r w:rsidR="00B624C4" w:rsidRPr="00F75E64">
        <w:rPr>
          <w:rFonts w:cs="Times New Roman"/>
          <w:szCs w:val="24"/>
          <w:lang w:val="en-US"/>
        </w:rPr>
        <w:t xml:space="preserve">locate the devastated areas for conducting rescue operations, to </w:t>
      </w:r>
      <w:r w:rsidR="00B624C4" w:rsidRPr="00F75E64">
        <w:rPr>
          <w:rFonts w:cs="Times New Roman"/>
          <w:noProof/>
          <w:szCs w:val="24"/>
          <w:lang w:val="en-US"/>
        </w:rPr>
        <w:t>organi</w:t>
      </w:r>
      <w:r w:rsidR="0086577B" w:rsidRPr="00F75E64">
        <w:rPr>
          <w:rFonts w:cs="Times New Roman"/>
          <w:noProof/>
          <w:szCs w:val="24"/>
          <w:lang w:val="en-US"/>
        </w:rPr>
        <w:t>s</w:t>
      </w:r>
      <w:r w:rsidR="00B624C4" w:rsidRPr="00F75E64">
        <w:rPr>
          <w:rFonts w:cs="Times New Roman"/>
          <w:noProof/>
          <w:szCs w:val="24"/>
          <w:lang w:val="en-US"/>
        </w:rPr>
        <w:t>e</w:t>
      </w:r>
      <w:r w:rsidR="00B624C4" w:rsidRPr="00F75E64">
        <w:rPr>
          <w:rFonts w:cs="Times New Roman"/>
          <w:szCs w:val="24"/>
          <w:lang w:val="en-US"/>
        </w:rPr>
        <w:t xml:space="preserve"> the information regarding flood damages and post-disaster census as well as for evaluating the areas that need to be reconstructed </w:t>
      </w:r>
      <w:r w:rsidR="00C063CD" w:rsidRPr="00F75E64">
        <w:rPr>
          <w:rFonts w:cs="Times New Roman"/>
          <w:szCs w:val="24"/>
          <w:lang w:val="en-US"/>
        </w:rPr>
        <w:fldChar w:fldCharType="begin" w:fldLock="1"/>
      </w:r>
      <w:r w:rsidR="0060047A">
        <w:rPr>
          <w:rFonts w:cs="Times New Roman"/>
          <w:szCs w:val="24"/>
          <w:lang w:val="en-US"/>
        </w:rPr>
        <w:instrText>ADDIN CSL_CITATION { "citationItems" : [ { "id" : "ITEM-1", "itemData" : { "DOI" : "10.1108/09653560610659775", "ISBN" : "0368492081090", "ISSN" : "0965-3562", "abstract" : "&amp;#60;B&amp;#62;Purpose&amp;#60;/B&amp;#62; - To present a comprehensive flood management plan for Malaysia, the various planning stages and the proponents of the plan. It is also to expound and highlight the importance of spatial information technology in the strategy and to outline the critical decision-making at various levels of the plan. &amp;#60;B&amp;#62;Design/methodology/approach&amp;#60;/B&amp;#62; - A review of flood disaster management aimed at providing an insight into the strategies for a comprehensive flood disaster management for Malaysia. Discussion of the framework of a spatial decision support system (SDSS) and its role in decision-making in a comprehensive disaster management plan. &amp;#60;B&amp;#62;Findings&amp;#60;/B&amp;#62; - Provides information about a proposed comprehensive disaster management program for Malaysia and highlight the role of SDSS in improving decision-making. It recognizes the strength of SDSS in the collection and processing of information to speed up communication between the proponents of the disaster management program. A well-design SDSS for flood disaster management should present a balance among capabilities of dialog, data and modeling. &amp;#60;B&amp;#62;Research limitations/implications&amp;#60;/B&amp;#62; - The study has outlined the links and components of SDSS and not its development processes; this may limit the used of this paper in in-depth study of the development if SDSS. Some source for detail study of the development of SDSS have, however, been cited. &amp;#60;B&amp;#62;Practical implications&amp;#60;/B&amp;#62; - This paper is a very useful source of information about the preparation of a comprehensive disaster management program. It also sheds light on the role of SDSS in improving and speeding up communication between the various proponents of the program. Researcher and students will fine, it provides general guidelines and framework for disaster planning and management. &amp;#60;B&amp;#62;Originality/value&amp;#60;/B&amp;#62; - This paper fulfills flood disaster study need for developing a comprehensive disaster management program. It presents the framework of SDSS, the interrelationship between their various components and how they play a role in decision-making.", "author" : [ { "dropping-particle" : "", "family" : "Billa", "given" : "Lawal", "non-dropping-particle" : "", "parse-names" : false, "suffix" : "" }, { "dropping-particle" : "", "family" : "Shattri", "given" : "Mansor", "non-dropping-particle" : "", "parse-names" : false, "suffix" : "" }, { "dropping-particle" : "", "family" : "Rodzi Mahmud", "given" : "Ahmad", "non-dropping-particle" : "", "parse-names" : false, "suffix" : "" }, { "dropping-particle" : "", "family" : "Halim Ghazali", "given" : "Abdul", "non-dropping-particle" : "", "parse-names" : false, "suffix" : "" } ], "container-title" : "Disaster Prevention and Management: An International Journal", "id" : "ITEM-1", "issue" : "2", "issued" : { "date-parts" : [ [ "2006" ] ] }, "page" : "233-240", "title" : "Comprehensive planning and the role of SDSS in flood disaster management in Malaysia", "type" : "article-journal", "volume" : "15" }, "uris" : [ "http://www.mendeley.com/documents/?uuid=8bdfc64f-df84-402e-a7b0-cb6fd0264c4c" ] } ], "mendeley" : { "formattedCitation" : "(Billa et al., 2006)", "plainTextFormattedCitation" : "(Billa et al., 2006)", "previouslyFormattedCitation" : "(Billa et al., 2006)" }, "properties" : {  }, "schema" : "https://github.com/citation-style-language/schema/raw/master/csl-citation.json" }</w:instrText>
      </w:r>
      <w:r w:rsidR="00C063CD" w:rsidRPr="00F75E64">
        <w:rPr>
          <w:rFonts w:cs="Times New Roman"/>
          <w:szCs w:val="24"/>
          <w:lang w:val="en-US"/>
        </w:rPr>
        <w:fldChar w:fldCharType="separate"/>
      </w:r>
      <w:r w:rsidR="00353749" w:rsidRPr="0060047A">
        <w:rPr>
          <w:rFonts w:cs="Times New Roman"/>
          <w:noProof/>
          <w:szCs w:val="24"/>
          <w:lang w:val="en-US"/>
        </w:rPr>
        <w:t>(Billa et al., 2006)</w:t>
      </w:r>
      <w:r w:rsidR="00C063CD" w:rsidRPr="00F75E64">
        <w:rPr>
          <w:rFonts w:cs="Times New Roman"/>
          <w:szCs w:val="24"/>
          <w:lang w:val="en-US"/>
        </w:rPr>
        <w:fldChar w:fldCharType="end"/>
      </w:r>
      <w:r w:rsidR="00B624C4" w:rsidRPr="00F75E64">
        <w:rPr>
          <w:rFonts w:cs="Times New Roman"/>
          <w:szCs w:val="24"/>
          <w:lang w:val="en-US"/>
        </w:rPr>
        <w:t>.</w:t>
      </w:r>
    </w:p>
    <w:p w:rsidR="00132301" w:rsidRPr="00F75E64" w:rsidRDefault="00132301" w:rsidP="009F3930">
      <w:pPr>
        <w:spacing w:after="0" w:afterAutospacing="0"/>
        <w:rPr>
          <w:rFonts w:cs="Times New Roman"/>
          <w:szCs w:val="24"/>
          <w:lang w:val="en-US"/>
        </w:rPr>
      </w:pPr>
    </w:p>
    <w:p w:rsidR="00AA4B07" w:rsidRDefault="00132301" w:rsidP="009F3930">
      <w:pPr>
        <w:pStyle w:val="Heading4"/>
        <w:spacing w:after="0" w:afterAutospacing="0"/>
        <w:rPr>
          <w:rFonts w:cs="Times New Roman"/>
          <w:b/>
          <w:i w:val="0"/>
          <w:szCs w:val="24"/>
          <w:lang w:val="en-US"/>
        </w:rPr>
      </w:pPr>
      <w:r>
        <w:rPr>
          <w:rFonts w:cs="Times New Roman"/>
          <w:b/>
          <w:i w:val="0"/>
          <w:szCs w:val="24"/>
          <w:lang w:val="en-US"/>
        </w:rPr>
        <w:t>Web-based s</w:t>
      </w:r>
      <w:r w:rsidR="00AA4B07" w:rsidRPr="00132301">
        <w:rPr>
          <w:rFonts w:cs="Times New Roman"/>
          <w:b/>
          <w:i w:val="0"/>
          <w:szCs w:val="24"/>
          <w:lang w:val="en-US"/>
        </w:rPr>
        <w:t>ystem</w:t>
      </w:r>
    </w:p>
    <w:p w:rsidR="00132301" w:rsidRPr="00132301" w:rsidRDefault="00132301" w:rsidP="009F3930">
      <w:pPr>
        <w:spacing w:after="0" w:afterAutospacing="0"/>
        <w:rPr>
          <w:lang w:val="en-US"/>
        </w:rPr>
      </w:pPr>
    </w:p>
    <w:p w:rsidR="00927C0C" w:rsidRDefault="00C063CD" w:rsidP="009F3930">
      <w:pPr>
        <w:spacing w:after="0" w:afterAutospacing="0"/>
        <w:rPr>
          <w:rFonts w:cs="Times New Roman"/>
          <w:szCs w:val="24"/>
          <w:lang w:val="en-US"/>
        </w:rPr>
      </w:pPr>
      <w:r w:rsidRPr="00F75E64">
        <w:rPr>
          <w:rFonts w:cs="Times New Roman"/>
          <w:szCs w:val="24"/>
          <w:lang w:val="en-US"/>
        </w:rPr>
        <w:fldChar w:fldCharType="begin" w:fldLock="1"/>
      </w:r>
      <w:r w:rsidR="0060047A">
        <w:rPr>
          <w:rFonts w:cs="Times New Roman"/>
          <w:szCs w:val="24"/>
          <w:lang w:val="en-US"/>
        </w:rPr>
        <w:instrText>ADDIN CSL_CITATION { "citationItems" : [ { "id" : "ITEM-1", "itemData" : { "DOI" : "10.1109/WI-IATW.2006.147", "ISBN" : "0769527493", "ISSN" : "0965-3562", "author" : [ { "dropping-particle" : "", "family" : "Katuk", "given" : "Norliza", "non-dropping-particle" : "", "parse-names" : false, "suffix" : "" }, { "dropping-particle" : "", "family" : "Ku-Mahamud", "given" : "Ku Ruhana", "non-dropping-particle" : "", "parse-names" : false, "suffix" : "" }, { "dropping-particle" : "", "family" : "Norwawi", "given" : "Norita", "non-dropping-particle" : "", "parse-names" : false, "suffix" : "" }, { "dropping-particle" : "", "family" : "Deris", "given" : "Safaai", "non-dropping-particle" : "", "parse-names" : false, "suffix" : "" } ], "container-title" : "Disaster Prevention and Management", "id" : "ITEM-1", "issue" : "3", "issued" : { "date-parts" : [ [ "2009" ] ] }, "page" : "327-337", "title" : "Web-based support system for flood response operation in Malaysia", "type" : "article-journal", "volume" : "18" }, "uris" : [ "http://www.mendeley.com/documents/?uuid=607a5cdd-a039-4ff8-8aa8-e1e6563bdd68" ] } ], "mendeley" : { "formattedCitation" : "(Katuk et al., 2009)", "manualFormatting" : "Katuk et al. (2009)", "plainTextFormattedCitation" : "(Katuk et al., 2009)", "previouslyFormattedCitation" : "(Katuk et al., 2009)" }, "properties" : {  }, "schema" : "https://github.com/citation-style-language/schema/raw/master/csl-citation.json" }</w:instrText>
      </w:r>
      <w:r w:rsidRPr="00F75E64">
        <w:rPr>
          <w:rFonts w:cs="Times New Roman"/>
          <w:szCs w:val="24"/>
          <w:lang w:val="en-US"/>
        </w:rPr>
        <w:fldChar w:fldCharType="separate"/>
      </w:r>
      <w:r w:rsidR="00927C0C" w:rsidRPr="00F75E64">
        <w:rPr>
          <w:rFonts w:cs="Times New Roman"/>
          <w:noProof/>
          <w:szCs w:val="24"/>
          <w:lang w:val="en-US"/>
        </w:rPr>
        <w:t>Katuk et al. (2009)</w:t>
      </w:r>
      <w:r w:rsidRPr="00F75E64">
        <w:rPr>
          <w:rFonts w:cs="Times New Roman"/>
          <w:szCs w:val="24"/>
          <w:lang w:val="en-US"/>
        </w:rPr>
        <w:fldChar w:fldCharType="end"/>
      </w:r>
      <w:r w:rsidR="00F7235A">
        <w:rPr>
          <w:rFonts w:cs="Times New Roman"/>
          <w:szCs w:val="24"/>
          <w:lang w:val="en-US"/>
        </w:rPr>
        <w:t xml:space="preserve"> </w:t>
      </w:r>
      <w:r w:rsidR="00AA4B07" w:rsidRPr="00F75E64">
        <w:rPr>
          <w:rFonts w:cs="Times New Roman"/>
          <w:szCs w:val="24"/>
          <w:lang w:val="en-US"/>
        </w:rPr>
        <w:t xml:space="preserve">suggested that information and communication technology (ICT) </w:t>
      </w:r>
      <w:r w:rsidR="00927C0C" w:rsidRPr="00F75E64">
        <w:rPr>
          <w:rFonts w:cs="Times New Roman"/>
          <w:szCs w:val="24"/>
          <w:lang w:val="en-US"/>
        </w:rPr>
        <w:t>need</w:t>
      </w:r>
      <w:r w:rsidR="0024572E">
        <w:rPr>
          <w:rFonts w:cs="Times New Roman"/>
          <w:szCs w:val="24"/>
          <w:lang w:val="en-US"/>
        </w:rPr>
        <w:t>s</w:t>
      </w:r>
      <w:r w:rsidR="00927C0C" w:rsidRPr="00F75E64">
        <w:rPr>
          <w:rFonts w:cs="Times New Roman"/>
          <w:szCs w:val="24"/>
          <w:lang w:val="en-US"/>
        </w:rPr>
        <w:t xml:space="preserve"> to be a</w:t>
      </w:r>
      <w:r w:rsidR="00AA4B07" w:rsidRPr="00F75E64">
        <w:rPr>
          <w:rFonts w:cs="Times New Roman"/>
          <w:szCs w:val="24"/>
          <w:lang w:val="en-US"/>
        </w:rPr>
        <w:t xml:space="preserve">pplied in the flood management </w:t>
      </w:r>
      <w:r w:rsidR="00927C0C" w:rsidRPr="00F75E64">
        <w:rPr>
          <w:rFonts w:cs="Times New Roman"/>
          <w:szCs w:val="24"/>
          <w:lang w:val="en-US"/>
        </w:rPr>
        <w:t xml:space="preserve">process </w:t>
      </w:r>
      <w:r w:rsidR="00AA4B07" w:rsidRPr="00F75E64">
        <w:rPr>
          <w:rFonts w:cs="Times New Roman"/>
          <w:szCs w:val="24"/>
          <w:lang w:val="en-US"/>
        </w:rPr>
        <w:t xml:space="preserve">especially during the flood response phase to ensure </w:t>
      </w:r>
      <w:r w:rsidR="00927C0C" w:rsidRPr="00F75E64">
        <w:rPr>
          <w:rFonts w:cs="Times New Roman"/>
          <w:szCs w:val="24"/>
          <w:lang w:val="en-US"/>
        </w:rPr>
        <w:t xml:space="preserve">that </w:t>
      </w:r>
      <w:r w:rsidR="00AA4B07" w:rsidRPr="00F75E64">
        <w:rPr>
          <w:rFonts w:cs="Times New Roman"/>
          <w:szCs w:val="24"/>
          <w:lang w:val="en-US"/>
        </w:rPr>
        <w:t xml:space="preserve">the responsible agencies </w:t>
      </w:r>
      <w:r w:rsidR="00927C0C" w:rsidRPr="00F75E64">
        <w:rPr>
          <w:rFonts w:cs="Times New Roman"/>
          <w:szCs w:val="24"/>
          <w:lang w:val="en-US"/>
        </w:rPr>
        <w:t>able to</w:t>
      </w:r>
      <w:r w:rsidR="00AA4B07" w:rsidRPr="00F75E64">
        <w:rPr>
          <w:rFonts w:cs="Times New Roman"/>
          <w:szCs w:val="24"/>
          <w:lang w:val="en-US"/>
        </w:rPr>
        <w:t xml:space="preserve"> collaborate and make decisions m</w:t>
      </w:r>
      <w:r w:rsidR="00927C0C" w:rsidRPr="00F75E64">
        <w:rPr>
          <w:rFonts w:cs="Times New Roman"/>
          <w:szCs w:val="24"/>
          <w:lang w:val="en-US"/>
        </w:rPr>
        <w:t xml:space="preserve">ore effectively and efficiently. In addition, by using the technology, the process of data documenting and reports generating can be carried out quickly and accurately. Meanwhile, a recent study by </w:t>
      </w:r>
      <w:r w:rsidRPr="00F75E64">
        <w:rPr>
          <w:rFonts w:cs="Times New Roman"/>
          <w:szCs w:val="24"/>
          <w:lang w:val="en-US"/>
        </w:rPr>
        <w:fldChar w:fldCharType="begin" w:fldLock="1"/>
      </w:r>
      <w:r w:rsidR="0060047A">
        <w:rPr>
          <w:rFonts w:cs="Times New Roman"/>
          <w:szCs w:val="24"/>
          <w:lang w:val="en-US"/>
        </w:rPr>
        <w:instrText>ADDIN CSL_CITATION { "citationItems" : [ { "id" : "ITEM-1", "itemData" : { "DOI" : "10.7763/IJSSH.2015.V5.488", "ISBN" : "2010-3646", "ISSN" : "20103646", "abstract" : "This paper describes the issues relating to the role of the delivery system provided by the government to the flood victims in Malaysia, pre-disaster, during and post-disaster caused by flooding. Presently, the delivery system in flood management was predominantly an official strategy based on a technology centered approach emphasizing the application of new technologies in flood control, forecasting, warning and evacuation systems. In Malaysia, the National Security Council (MKN) has responsibility for controlling the national disaster management system and this organisation will provide an effective relief machinery for recovery following flooding disaster. Further to that, this paper will attempt to describe the type of flood delivery system that has been used in Malaysia and to draw comparisons with delivery systems in other countries.", "author" : [ { "dropping-particle" : "", "family" : "Khalid", "given" : "Mohamad Sukeri", "non-dropping-particle" : "", "parse-names" : false, "suffix" : "" }, { "dropping-particle" : "", "family" : "Shafiai", "given" : "Shazwani", "non-dropping-particle" : "", "parse-names" : false, "suffix" : "" } ], "container-title" : "International Journal of Social Science and Humanity", "id" : "ITEM-1", "issue" : "4", "issued" : { "date-parts" : [ [ "2015" ] ] }, "page" : "398-402", "title" : "Flood disaster management in Malaysia: An evaluation of the effectiveness flood delivery system", "type" : "article-journal", "volume" : "5" }, "uris" : [ "http://www.mendeley.com/documents/?uuid=8ed378d5-90dc-4cfe-bb50-5c3fa411c2c6" ] } ], "mendeley" : { "formattedCitation" : "(Khalid &amp; Shafiai, 2015)", "manualFormatting" : "Khalid and Shafiai (2015)", "plainTextFormattedCitation" : "(Khalid &amp; Shafiai, 2015)", "previouslyFormattedCitation" : "(Khalid &amp; Shafiai, 2015)" }, "properties" : {  }, "schema" : "https://github.com/citation-style-language/schema/raw/master/csl-citation.json" }</w:instrText>
      </w:r>
      <w:r w:rsidRPr="00F75E64">
        <w:rPr>
          <w:rFonts w:cs="Times New Roman"/>
          <w:szCs w:val="24"/>
          <w:lang w:val="en-US"/>
        </w:rPr>
        <w:fldChar w:fldCharType="separate"/>
      </w:r>
      <w:r w:rsidR="00927C0C" w:rsidRPr="00F75E64">
        <w:rPr>
          <w:rFonts w:cs="Times New Roman"/>
          <w:noProof/>
          <w:szCs w:val="24"/>
          <w:lang w:val="en-US"/>
        </w:rPr>
        <w:t>Khalid and Shafiai (2015)</w:t>
      </w:r>
      <w:r w:rsidRPr="00F75E64">
        <w:rPr>
          <w:rFonts w:cs="Times New Roman"/>
          <w:szCs w:val="24"/>
          <w:lang w:val="en-US"/>
        </w:rPr>
        <w:fldChar w:fldCharType="end"/>
      </w:r>
      <w:r w:rsidR="00927C0C" w:rsidRPr="00F75E64">
        <w:rPr>
          <w:rFonts w:cs="Times New Roman"/>
          <w:szCs w:val="24"/>
          <w:lang w:val="en-US"/>
        </w:rPr>
        <w:t xml:space="preserve"> mentioned </w:t>
      </w:r>
      <w:r w:rsidR="00927C0C" w:rsidRPr="00F75E64">
        <w:rPr>
          <w:rFonts w:cs="Times New Roman"/>
          <w:noProof/>
          <w:szCs w:val="24"/>
          <w:lang w:val="en-US"/>
        </w:rPr>
        <w:t>that</w:t>
      </w:r>
      <w:r w:rsidR="00927C0C" w:rsidRPr="00F75E64">
        <w:rPr>
          <w:rFonts w:cs="Times New Roman"/>
          <w:szCs w:val="24"/>
          <w:lang w:val="en-US"/>
        </w:rPr>
        <w:t xml:space="preserve"> ICT has been used in preparedness phase of flood management in Malaysia to display the real time information of rainfall and river water levels. This is done through </w:t>
      </w:r>
      <w:r w:rsidR="00927C0C" w:rsidRPr="00F75E64">
        <w:rPr>
          <w:rFonts w:cs="Times New Roman"/>
          <w:noProof/>
          <w:szCs w:val="24"/>
          <w:lang w:val="en-US"/>
        </w:rPr>
        <w:t>Info</w:t>
      </w:r>
      <w:r w:rsidR="0086577B" w:rsidRPr="00F75E64">
        <w:rPr>
          <w:rFonts w:cs="Times New Roman"/>
          <w:noProof/>
          <w:szCs w:val="24"/>
          <w:lang w:val="en-US"/>
        </w:rPr>
        <w:t>banjir</w:t>
      </w:r>
      <w:r w:rsidR="00927C0C" w:rsidRPr="00F75E64">
        <w:rPr>
          <w:rFonts w:cs="Times New Roman"/>
          <w:szCs w:val="24"/>
          <w:lang w:val="en-US"/>
        </w:rPr>
        <w:t xml:space="preserve"> website in wh</w:t>
      </w:r>
      <w:r w:rsidR="00282E26" w:rsidRPr="00F75E64">
        <w:rPr>
          <w:rFonts w:cs="Times New Roman"/>
          <w:szCs w:val="24"/>
          <w:lang w:val="en-US"/>
        </w:rPr>
        <w:t>ich it has been claimed to effectively disseminate early flood warning to the public.</w:t>
      </w:r>
    </w:p>
    <w:p w:rsidR="00132301" w:rsidRDefault="00132301" w:rsidP="009F3930">
      <w:pPr>
        <w:spacing w:after="0" w:afterAutospacing="0"/>
        <w:rPr>
          <w:rFonts w:cs="Times New Roman"/>
          <w:szCs w:val="24"/>
          <w:lang w:val="en-US"/>
        </w:rPr>
      </w:pPr>
    </w:p>
    <w:p w:rsidR="00132301" w:rsidRPr="00F75E64" w:rsidRDefault="00132301" w:rsidP="009F3930">
      <w:pPr>
        <w:spacing w:after="0" w:afterAutospacing="0"/>
        <w:rPr>
          <w:rFonts w:cs="Times New Roman"/>
          <w:szCs w:val="24"/>
          <w:lang w:val="en-US"/>
        </w:rPr>
      </w:pPr>
    </w:p>
    <w:p w:rsidR="00753E19" w:rsidRDefault="000927F1" w:rsidP="00086C34">
      <w:pPr>
        <w:pStyle w:val="Heading2"/>
      </w:pPr>
      <w:r w:rsidRPr="00F75E64">
        <w:t>Conclusion</w:t>
      </w:r>
    </w:p>
    <w:p w:rsidR="00132301" w:rsidRPr="00132301" w:rsidRDefault="00132301" w:rsidP="009F3930">
      <w:pPr>
        <w:spacing w:after="0" w:afterAutospacing="0"/>
        <w:rPr>
          <w:lang w:val="en-US"/>
        </w:rPr>
      </w:pPr>
    </w:p>
    <w:p w:rsidR="00F7235A" w:rsidRDefault="00A1774D" w:rsidP="009F3930">
      <w:pPr>
        <w:spacing w:after="0" w:afterAutospacing="0"/>
        <w:rPr>
          <w:rFonts w:cs="Times New Roman"/>
          <w:szCs w:val="24"/>
          <w:lang w:val="en-US"/>
        </w:rPr>
      </w:pPr>
      <w:r w:rsidRPr="00F75E64">
        <w:rPr>
          <w:rFonts w:cs="Times New Roman"/>
          <w:szCs w:val="24"/>
          <w:lang w:val="en-US"/>
        </w:rPr>
        <w:t xml:space="preserve">The </w:t>
      </w:r>
      <w:r w:rsidR="00132301" w:rsidRPr="00F75E64">
        <w:rPr>
          <w:rFonts w:cs="Times New Roman"/>
          <w:szCs w:val="24"/>
          <w:lang w:val="en-US"/>
        </w:rPr>
        <w:t>findings of this review suggest</w:t>
      </w:r>
      <w:r w:rsidRPr="00F75E64">
        <w:rPr>
          <w:rFonts w:cs="Times New Roman"/>
          <w:szCs w:val="24"/>
          <w:lang w:val="en-US"/>
        </w:rPr>
        <w:t xml:space="preserve"> that </w:t>
      </w:r>
      <w:r w:rsidR="00801C44" w:rsidRPr="00F75E64">
        <w:rPr>
          <w:rFonts w:cs="Times New Roman"/>
          <w:szCs w:val="24"/>
          <w:lang w:val="en-US"/>
        </w:rPr>
        <w:t>flood management in Malaysia involve</w:t>
      </w:r>
      <w:r w:rsidR="0024572E">
        <w:rPr>
          <w:rFonts w:cs="Times New Roman"/>
          <w:szCs w:val="24"/>
          <w:lang w:val="en-US"/>
        </w:rPr>
        <w:t>s</w:t>
      </w:r>
      <w:r w:rsidR="00801C44" w:rsidRPr="00F75E64">
        <w:rPr>
          <w:rFonts w:cs="Times New Roman"/>
          <w:szCs w:val="24"/>
          <w:lang w:val="en-US"/>
        </w:rPr>
        <w:t xml:space="preserve"> four phases which are prevention/mitigation, preparedness, response and recovery. However, as mentioned by </w:t>
      </w:r>
      <w:r w:rsidR="00C063CD" w:rsidRPr="00F75E64">
        <w:rPr>
          <w:rFonts w:cs="Times New Roman"/>
          <w:szCs w:val="24"/>
          <w:lang w:val="en-US"/>
        </w:rPr>
        <w:fldChar w:fldCharType="begin" w:fldLock="1"/>
      </w:r>
      <w:r w:rsidR="00552A89">
        <w:rPr>
          <w:rFonts w:cs="Times New Roman"/>
          <w:szCs w:val="24"/>
          <w:lang w:val="en-US"/>
        </w:rPr>
        <w:instrText>ADDIN CSL_CITATION { "citationItems" : [ { "id" : "ITEM-1", "itemData" : { "author" : [ { "dropping-particle" : "", "family" : "B", "given" : "Kamarul Aryffin", "non-dropping-particle" : "", "parse-names" : false, "suffix" : "" }, { "dropping-particle" : "", "family" : "Farid", "given" : "Shaik", "non-dropping-particle" : "", "parse-names" : false, "suffix" : "" }, { "dropping-particle" : "", "family" : "W", "given" : "A", "non-dropping-particle" : "", "parse-names" : false, "suffix" : "" }, { "dropping-particle" : "", "family" : "Baharuddin", "given" : "Kamarul Aryffin", "non-dropping-particle" : "", "parse-names" : false, "suffix" : "" }, { "dropping-particle" : "", "family" : "Wahab", "given" : "Shaik Farid Abdull", "non-dropping-particle" : "", "parse-names" : false, "suffix" : "" }, { "dropping-particle" : "", "family" : "Rahman", "given" : "Nik Hisamuddin Nik Ab", "non-dropping-particle" : "", "parse-names" : false, "suffix" : "" }, { "dropping-particle" : "", "family" : "Mohamad", "given" : "Nik Arif Nik", "non-dropping-particle" : "", "parse-names" : false, "suffix" : "" }, { "dropping-particle" : "", "family" : "Kamauzaman", "given" : "Tuan Hairulnizam Tuan", "non-dropping-particle" : "", "parse-names" : false, "suffix" : "" }, { "dropping-particle" : "", "family" : "Noh", "given" : "Abu Yazid Md", "non-dropping-particle" : "", "parse-names" : false, "suffix" : "" }, { "dropping-particle" : "", "family" : "Majid", "given" : "Mohd Roslani Abdul", "non-dropping-particle" : "", "parse-names" : false, "suffix" : "" }, { "dropping-particle" : "", "family" : "B", "given" : "Kamarul Aryffin", "non-dropping-particle" : "", "parse-names" : false, "suffix" : "" }, { "dropping-particle" : "", "family" : "Farid", "given" : "Shaik", "non-dropping-particle" : "", "parse-names" : false, "suffix" : "" }, { "dropping-particle" : "", "family" : "W", "given" : "A", "non-dropping-particle" : "", "parse-names" : false, "suffix" : "" } ], "container-title" : "Malaysian Journal of Medical Science", "id" : "ITEM-1", "issue" : "2", "issued" : { "date-parts" : [ [ "2015" ] ] }, "page" : "1-7", "title" : "The Record-Setting Flood of 2014 in Kelantan : Challenges and Recommendations from an Emergency Medicine Perspective and Why the Medical Campus Stood Dry", "type" : "article-journal", "volume" : "22" }, "uris" : [ "http://www.mendeley.com/documents/?uuid=ec26c295-176c-4f7f-968c-b799e80844c5" ] } ], "mendeley" : { "formattedCitation" : "(B et al., 2015)", "manualFormatting" : "(Baharuddin et al., 2015)", "plainTextFormattedCitation" : "(B et al., 2015)", "previouslyFormattedCitation" : "(B et al., 2015)" }, "properties" : {  }, "schema" : "https://github.com/citation-style-language/schema/raw/master/csl-citation.json" }</w:instrText>
      </w:r>
      <w:r w:rsidR="00C063CD" w:rsidRPr="00F75E64">
        <w:rPr>
          <w:rFonts w:cs="Times New Roman"/>
          <w:szCs w:val="24"/>
          <w:lang w:val="en-US"/>
        </w:rPr>
        <w:fldChar w:fldCharType="separate"/>
      </w:r>
      <w:r w:rsidR="0060047A" w:rsidRPr="0060047A">
        <w:rPr>
          <w:rFonts w:cs="Times New Roman"/>
          <w:noProof/>
          <w:szCs w:val="24"/>
          <w:lang w:val="en-US"/>
        </w:rPr>
        <w:t>(B</w:t>
      </w:r>
      <w:r w:rsidR="00552A89">
        <w:rPr>
          <w:rFonts w:cs="Times New Roman"/>
          <w:noProof/>
          <w:szCs w:val="24"/>
          <w:lang w:val="en-US"/>
        </w:rPr>
        <w:t>aharuddin</w:t>
      </w:r>
      <w:r w:rsidR="0060047A" w:rsidRPr="0060047A">
        <w:rPr>
          <w:rFonts w:cs="Times New Roman"/>
          <w:noProof/>
          <w:szCs w:val="24"/>
          <w:lang w:val="en-US"/>
        </w:rPr>
        <w:t xml:space="preserve"> et al., 2015)</w:t>
      </w:r>
      <w:r w:rsidR="00C063CD" w:rsidRPr="00F75E64">
        <w:rPr>
          <w:rFonts w:cs="Times New Roman"/>
          <w:szCs w:val="24"/>
          <w:lang w:val="en-US"/>
        </w:rPr>
        <w:fldChar w:fldCharType="end"/>
      </w:r>
      <w:r w:rsidR="00801C44" w:rsidRPr="00F75E64">
        <w:rPr>
          <w:rFonts w:cs="Times New Roman"/>
          <w:szCs w:val="24"/>
          <w:lang w:val="en-US"/>
        </w:rPr>
        <w:t xml:space="preserve">, disaster prevention/mitigation and preparedness are without doubt the best way forward because </w:t>
      </w:r>
      <w:r w:rsidR="00E077F6" w:rsidRPr="00F75E64">
        <w:rPr>
          <w:rFonts w:cs="Times New Roman"/>
          <w:szCs w:val="24"/>
          <w:lang w:val="en-US"/>
        </w:rPr>
        <w:t xml:space="preserve">if these two phases </w:t>
      </w:r>
      <w:r w:rsidR="00E077F6" w:rsidRPr="00F75E64">
        <w:rPr>
          <w:rFonts w:cs="Times New Roman"/>
          <w:noProof/>
          <w:szCs w:val="24"/>
          <w:lang w:val="en-US"/>
        </w:rPr>
        <w:t>were successfully handle</w:t>
      </w:r>
      <w:r w:rsidR="0086577B" w:rsidRPr="00F75E64">
        <w:rPr>
          <w:rFonts w:cs="Times New Roman"/>
          <w:noProof/>
          <w:szCs w:val="24"/>
          <w:lang w:val="en-US"/>
        </w:rPr>
        <w:t>d</w:t>
      </w:r>
      <w:r w:rsidR="00E077F6" w:rsidRPr="00F75E64">
        <w:rPr>
          <w:rFonts w:cs="Times New Roman"/>
          <w:szCs w:val="24"/>
          <w:lang w:val="en-US"/>
        </w:rPr>
        <w:t xml:space="preserve">, the burden of the next phases will be reduced. </w:t>
      </w:r>
      <w:r w:rsidR="0024572E">
        <w:rPr>
          <w:rFonts w:cs="Times New Roman"/>
          <w:szCs w:val="24"/>
          <w:lang w:val="en-US"/>
        </w:rPr>
        <w:t>This is consistent with</w:t>
      </w:r>
      <w:r w:rsidR="00E077F6" w:rsidRPr="00F75E64">
        <w:rPr>
          <w:rFonts w:cs="Times New Roman"/>
          <w:szCs w:val="24"/>
          <w:lang w:val="en-US"/>
        </w:rPr>
        <w:t xml:space="preserve"> the results of this review </w:t>
      </w:r>
      <w:r w:rsidR="0024572E">
        <w:rPr>
          <w:rFonts w:cs="Times New Roman"/>
          <w:szCs w:val="24"/>
          <w:lang w:val="en-US"/>
        </w:rPr>
        <w:t xml:space="preserve">which </w:t>
      </w:r>
      <w:r w:rsidR="00E077F6" w:rsidRPr="00F75E64">
        <w:rPr>
          <w:rFonts w:cs="Times New Roman"/>
          <w:szCs w:val="24"/>
          <w:lang w:val="en-US"/>
        </w:rPr>
        <w:t>found that most of the available studies focused on the first two phases. Besides</w:t>
      </w:r>
      <w:r w:rsidR="0024572E">
        <w:rPr>
          <w:rFonts w:cs="Times New Roman"/>
          <w:szCs w:val="24"/>
          <w:lang w:val="en-US"/>
        </w:rPr>
        <w:t xml:space="preserve"> this</w:t>
      </w:r>
      <w:r w:rsidR="00E077F6" w:rsidRPr="00F75E64">
        <w:rPr>
          <w:rFonts w:cs="Times New Roman"/>
          <w:szCs w:val="24"/>
          <w:lang w:val="en-US"/>
        </w:rPr>
        <w:t>, this review suggests that v</w:t>
      </w:r>
      <w:r w:rsidR="00801C44" w:rsidRPr="00F75E64">
        <w:rPr>
          <w:rFonts w:cs="Times New Roman"/>
          <w:szCs w:val="24"/>
          <w:lang w:val="en-US"/>
        </w:rPr>
        <w:t xml:space="preserve">arious agencies responsible </w:t>
      </w:r>
      <w:r w:rsidR="0086577B" w:rsidRPr="00F75E64">
        <w:rPr>
          <w:rFonts w:cs="Times New Roman"/>
          <w:noProof/>
          <w:szCs w:val="24"/>
          <w:lang w:val="en-US"/>
        </w:rPr>
        <w:t>for</w:t>
      </w:r>
      <w:r w:rsidR="00801C44" w:rsidRPr="00F75E64">
        <w:rPr>
          <w:rFonts w:cs="Times New Roman"/>
          <w:szCs w:val="24"/>
          <w:lang w:val="en-US"/>
        </w:rPr>
        <w:t xml:space="preserve"> the flood management and their collaboration </w:t>
      </w:r>
      <w:r w:rsidR="0086577B" w:rsidRPr="00F75E64">
        <w:rPr>
          <w:rFonts w:cs="Times New Roman"/>
          <w:noProof/>
          <w:szCs w:val="24"/>
          <w:lang w:val="en-US"/>
        </w:rPr>
        <w:t>are</w:t>
      </w:r>
      <w:r w:rsidR="00801C44" w:rsidRPr="00F75E64">
        <w:rPr>
          <w:rFonts w:cs="Times New Roman"/>
          <w:szCs w:val="24"/>
          <w:lang w:val="en-US"/>
        </w:rPr>
        <w:t xml:space="preserve"> essential to ensure each phase will be carried out in the best possible</w:t>
      </w:r>
      <w:r w:rsidR="0024572E">
        <w:rPr>
          <w:rFonts w:cs="Times New Roman"/>
          <w:szCs w:val="24"/>
          <w:lang w:val="en-US"/>
        </w:rPr>
        <w:t xml:space="preserve"> way</w:t>
      </w:r>
      <w:r w:rsidR="00801C44" w:rsidRPr="00F75E64">
        <w:rPr>
          <w:rFonts w:cs="Times New Roman"/>
          <w:szCs w:val="24"/>
          <w:lang w:val="en-US"/>
        </w:rPr>
        <w:t xml:space="preserve">. </w:t>
      </w:r>
    </w:p>
    <w:p w:rsidR="00675CC8" w:rsidRDefault="00801C44" w:rsidP="009F3930">
      <w:pPr>
        <w:spacing w:after="0" w:afterAutospacing="0"/>
        <w:ind w:firstLine="426"/>
        <w:rPr>
          <w:rFonts w:cs="Times New Roman"/>
          <w:szCs w:val="24"/>
          <w:lang w:val="en-US"/>
        </w:rPr>
      </w:pPr>
      <w:r w:rsidRPr="00F75E64">
        <w:rPr>
          <w:rFonts w:cs="Times New Roman"/>
          <w:szCs w:val="24"/>
          <w:lang w:val="en-US"/>
        </w:rPr>
        <w:t xml:space="preserve">The use of appropriate technology will assist in this effort because the technology is believed to facilitate the human works, and lead to more effective and efficient problem solving. </w:t>
      </w:r>
      <w:r w:rsidR="00675CC8" w:rsidRPr="00F75E64">
        <w:rPr>
          <w:rFonts w:cs="Times New Roman"/>
          <w:szCs w:val="24"/>
          <w:lang w:val="en-US"/>
        </w:rPr>
        <w:t>However, through the review of</w:t>
      </w:r>
      <w:r w:rsidR="00F152A8">
        <w:rPr>
          <w:rFonts w:cs="Times New Roman"/>
          <w:szCs w:val="24"/>
          <w:lang w:val="en-US"/>
        </w:rPr>
        <w:t xml:space="preserve"> the included manuscripts, none</w:t>
      </w:r>
      <w:r w:rsidR="00675CC8" w:rsidRPr="00F75E64">
        <w:rPr>
          <w:rFonts w:cs="Times New Roman"/>
          <w:szCs w:val="24"/>
          <w:lang w:val="en-US"/>
        </w:rPr>
        <w:t xml:space="preserve"> reported the flood management in Malaysia involving all the phases. A case study on the real flood event should be conducted to illustrate the real flood management process currently </w:t>
      </w:r>
      <w:r w:rsidR="00675CC8" w:rsidRPr="00F75E64">
        <w:rPr>
          <w:rFonts w:cs="Times New Roman"/>
          <w:noProof/>
          <w:szCs w:val="24"/>
          <w:lang w:val="en-US"/>
        </w:rPr>
        <w:t>practising</w:t>
      </w:r>
      <w:r w:rsidR="00675CC8" w:rsidRPr="00F75E64">
        <w:rPr>
          <w:rFonts w:cs="Times New Roman"/>
          <w:szCs w:val="24"/>
          <w:lang w:val="en-US"/>
        </w:rPr>
        <w:t xml:space="preserve"> in Malaysia from prevention phase to recovery phase. This </w:t>
      </w:r>
      <w:r w:rsidR="0024572E">
        <w:rPr>
          <w:rFonts w:cs="Times New Roman"/>
          <w:szCs w:val="24"/>
          <w:lang w:val="en-US"/>
        </w:rPr>
        <w:t>i</w:t>
      </w:r>
      <w:r w:rsidR="00675CC8" w:rsidRPr="00F75E64">
        <w:rPr>
          <w:rFonts w:cs="Times New Roman"/>
          <w:szCs w:val="24"/>
          <w:lang w:val="en-US"/>
        </w:rPr>
        <w:t xml:space="preserve">s in line with the arguments made by </w:t>
      </w:r>
      <w:r w:rsidR="00C063CD" w:rsidRPr="00F75E64">
        <w:rPr>
          <w:rFonts w:cs="Times New Roman"/>
          <w:szCs w:val="24"/>
          <w:lang w:val="en-US"/>
        </w:rPr>
        <w:fldChar w:fldCharType="begin" w:fldLock="1"/>
      </w:r>
      <w:r w:rsidR="0060047A">
        <w:rPr>
          <w:rFonts w:cs="Times New Roman"/>
          <w:szCs w:val="24"/>
          <w:lang w:val="en-US"/>
        </w:rPr>
        <w:instrText>ADDIN CSL_CITATION { "citationItems" : [ { "id" : "ITEM-1", "itemData" : { "DOI" : "10.1016/j.sbspro.2013.11.052", "ISBN" : "6012474091", "ISSN" : "18770428", "abstract" : "Malaysia lacks an effective legal mechanism on integration of policies and mechanisms in flood management. Its National Security Council Directive No.20 provides comprehensive guidelines, but then has to rely on various legislations not specifically enacted for managing floods. This paper will examine the English Flood and Water Management Act 2010 Act for lessons to be learnt. A doctrinal legal approach is adopted in this study in which data will be analysed. The expected outcome would be to examine the legal approach in flood risk management in England and Wales, which would be a benchmark for the potential Malaysian legal counterpart.", "author" : [ { "dropping-particle" : "", "family" : "Elias", "given" : "Zaharah", "non-dropping-particle" : "", "parse-names" : false, "suffix" : "" }, { "dropping-particle" : "", "family" : "Hamin", "given" : "Zaiton", "non-dropping-particle" : "", "parse-names" : false, "suffix" : "" }, { "dropping-particle" : "", "family" : "Othman", "given" : "Mohd Bahrin", "non-dropping-particle" : "", "parse-names" : false, "suffix" : "" } ], "container-title" : "Procedia - Social and Behavioral Sciences", "id" : "ITEM-1", "issue" : "2013", "issued" : { "date-parts" : [ [ "2013" ] ] }, "page" : "491-497", "publisher" : "Elsevier B.V.", "title" : "Sustainable management of flood risks in Malaysia: Some lessons from the legislation in England and Wales", "type" : "article-journal", "volume" : "105" }, "uris" : [ "http://www.mendeley.com/documents/?uuid=14a3388f-ebca-4cf0-98a7-00058be7a6d9" ] } ], "mendeley" : { "formattedCitation" : "(Elias et al., 2013)", "plainTextFormattedCitation" : "(Elias et al., 2013)", "previouslyFormattedCitation" : "(Elias et al., 2013)" }, "properties" : {  }, "schema" : "https://github.com/citation-style-language/schema/raw/master/csl-citation.json" }</w:instrText>
      </w:r>
      <w:r w:rsidR="00C063CD" w:rsidRPr="00F75E64">
        <w:rPr>
          <w:rFonts w:cs="Times New Roman"/>
          <w:szCs w:val="24"/>
          <w:lang w:val="en-US"/>
        </w:rPr>
        <w:fldChar w:fldCharType="separate"/>
      </w:r>
      <w:r w:rsidR="0060047A" w:rsidRPr="0060047A">
        <w:rPr>
          <w:rFonts w:cs="Times New Roman"/>
          <w:noProof/>
          <w:szCs w:val="24"/>
          <w:lang w:val="en-US"/>
        </w:rPr>
        <w:t>(Elias et al., 2013)</w:t>
      </w:r>
      <w:r w:rsidR="00C063CD" w:rsidRPr="00F75E64">
        <w:rPr>
          <w:rFonts w:cs="Times New Roman"/>
          <w:szCs w:val="24"/>
          <w:lang w:val="en-US"/>
        </w:rPr>
        <w:fldChar w:fldCharType="end"/>
      </w:r>
      <w:r w:rsidR="00675CC8" w:rsidRPr="00F75E64">
        <w:rPr>
          <w:rFonts w:cs="Times New Roman"/>
          <w:szCs w:val="24"/>
          <w:lang w:val="en-US"/>
        </w:rPr>
        <w:t xml:space="preserve"> who stated </w:t>
      </w:r>
      <w:r w:rsidR="00675CC8" w:rsidRPr="00F75E64">
        <w:rPr>
          <w:rFonts w:cs="Times New Roman"/>
          <w:noProof/>
          <w:szCs w:val="24"/>
          <w:lang w:val="en-US"/>
        </w:rPr>
        <w:t>that</w:t>
      </w:r>
      <w:r w:rsidR="00675CC8" w:rsidRPr="00F75E64">
        <w:rPr>
          <w:rFonts w:cs="Times New Roman"/>
          <w:szCs w:val="24"/>
          <w:lang w:val="en-US"/>
        </w:rPr>
        <w:t xml:space="preserve"> flood management </w:t>
      </w:r>
      <w:r w:rsidR="00134727" w:rsidRPr="00F75E64">
        <w:rPr>
          <w:rFonts w:cs="Times New Roman"/>
          <w:noProof/>
          <w:szCs w:val="24"/>
          <w:lang w:val="en-US"/>
        </w:rPr>
        <w:t>require</w:t>
      </w:r>
      <w:r w:rsidR="002106ED" w:rsidRPr="00F75E64">
        <w:rPr>
          <w:rFonts w:cs="Times New Roman"/>
          <w:noProof/>
          <w:szCs w:val="24"/>
          <w:lang w:val="en-US"/>
        </w:rPr>
        <w:t>s</w:t>
      </w:r>
      <w:r w:rsidR="00134727" w:rsidRPr="00F75E64">
        <w:rPr>
          <w:rFonts w:cs="Times New Roman"/>
          <w:szCs w:val="24"/>
          <w:lang w:val="en-US"/>
        </w:rPr>
        <w:t xml:space="preserve"> integration efforts of all the responsible bodies so that all the flood management phases could be addressed equally. Nevertheless, the role of communities affected by the floods </w:t>
      </w:r>
      <w:r w:rsidR="002106ED" w:rsidRPr="00F75E64">
        <w:rPr>
          <w:rFonts w:cs="Times New Roman"/>
          <w:noProof/>
          <w:szCs w:val="24"/>
          <w:lang w:val="en-US"/>
        </w:rPr>
        <w:t>is</w:t>
      </w:r>
      <w:r w:rsidR="00134727" w:rsidRPr="00F75E64">
        <w:rPr>
          <w:rFonts w:cs="Times New Roman"/>
          <w:szCs w:val="24"/>
          <w:lang w:val="en-US"/>
        </w:rPr>
        <w:t xml:space="preserve"> no less important. </w:t>
      </w:r>
      <w:r w:rsidR="003152B0" w:rsidRPr="00F75E64">
        <w:rPr>
          <w:rFonts w:cs="Times New Roman"/>
          <w:szCs w:val="24"/>
          <w:lang w:val="en-US"/>
        </w:rPr>
        <w:t>Their a</w:t>
      </w:r>
      <w:r w:rsidR="00134727" w:rsidRPr="00F75E64">
        <w:rPr>
          <w:rFonts w:cs="Times New Roman"/>
          <w:szCs w:val="24"/>
          <w:lang w:val="en-US"/>
        </w:rPr>
        <w:t xml:space="preserve">wareness </w:t>
      </w:r>
      <w:r w:rsidR="003152B0" w:rsidRPr="00F75E64">
        <w:rPr>
          <w:rFonts w:cs="Times New Roman"/>
          <w:szCs w:val="24"/>
          <w:lang w:val="en-US"/>
        </w:rPr>
        <w:t>and readiness in facing the flood disaster are</w:t>
      </w:r>
      <w:r w:rsidR="00134727" w:rsidRPr="00F75E64">
        <w:rPr>
          <w:rFonts w:cs="Times New Roman"/>
          <w:szCs w:val="24"/>
          <w:lang w:val="en-US"/>
        </w:rPr>
        <w:t xml:space="preserve"> indispensable</w:t>
      </w:r>
      <w:r w:rsidR="003152B0" w:rsidRPr="00F75E64">
        <w:rPr>
          <w:rFonts w:cs="Times New Roman"/>
          <w:szCs w:val="24"/>
          <w:lang w:val="en-US"/>
        </w:rPr>
        <w:t xml:space="preserve"> so that</w:t>
      </w:r>
      <w:r w:rsidR="00134727" w:rsidRPr="00F75E64">
        <w:rPr>
          <w:rFonts w:cs="Times New Roman"/>
          <w:szCs w:val="24"/>
          <w:lang w:val="en-US"/>
        </w:rPr>
        <w:t xml:space="preserve"> the negative </w:t>
      </w:r>
      <w:r w:rsidR="003152B0" w:rsidRPr="00F75E64">
        <w:rPr>
          <w:rFonts w:cs="Times New Roman"/>
          <w:szCs w:val="24"/>
          <w:lang w:val="en-US"/>
        </w:rPr>
        <w:t xml:space="preserve">impacts resulted from the disasters can be </w:t>
      </w:r>
      <w:r w:rsidR="003152B0" w:rsidRPr="00F75E64">
        <w:rPr>
          <w:rFonts w:cs="Times New Roman"/>
          <w:noProof/>
          <w:szCs w:val="24"/>
          <w:lang w:val="en-US"/>
        </w:rPr>
        <w:t>minimi</w:t>
      </w:r>
      <w:r w:rsidR="002106ED" w:rsidRPr="00F75E64">
        <w:rPr>
          <w:rFonts w:cs="Times New Roman"/>
          <w:noProof/>
          <w:szCs w:val="24"/>
          <w:lang w:val="en-US"/>
        </w:rPr>
        <w:t>s</w:t>
      </w:r>
      <w:r w:rsidR="003152B0" w:rsidRPr="00F75E64">
        <w:rPr>
          <w:rFonts w:cs="Times New Roman"/>
          <w:noProof/>
          <w:szCs w:val="24"/>
          <w:lang w:val="en-US"/>
        </w:rPr>
        <w:t>ed</w:t>
      </w:r>
      <w:r w:rsidR="003152B0" w:rsidRPr="00F75E64">
        <w:rPr>
          <w:rFonts w:cs="Times New Roman"/>
          <w:szCs w:val="24"/>
          <w:lang w:val="en-US"/>
        </w:rPr>
        <w:t>. Therefore, the community should be educated to improve their awareness regarding flood management especially on how and what to prepare for flood as well as how to react during</w:t>
      </w:r>
      <w:r w:rsidR="002106ED" w:rsidRPr="00F75E64">
        <w:rPr>
          <w:rFonts w:cs="Times New Roman"/>
          <w:szCs w:val="24"/>
          <w:lang w:val="en-US"/>
        </w:rPr>
        <w:t xml:space="preserve"> the</w:t>
      </w:r>
      <w:r w:rsidR="00F7235A">
        <w:rPr>
          <w:rFonts w:cs="Times New Roman"/>
          <w:szCs w:val="24"/>
          <w:lang w:val="en-US"/>
        </w:rPr>
        <w:t xml:space="preserve"> </w:t>
      </w:r>
      <w:r w:rsidR="003152B0" w:rsidRPr="00F75E64">
        <w:rPr>
          <w:rFonts w:cs="Times New Roman"/>
          <w:noProof/>
          <w:szCs w:val="24"/>
          <w:lang w:val="en-US"/>
        </w:rPr>
        <w:t>flood</w:t>
      </w:r>
      <w:r w:rsidR="003152B0" w:rsidRPr="00F75E64">
        <w:rPr>
          <w:rFonts w:cs="Times New Roman"/>
          <w:szCs w:val="24"/>
          <w:lang w:val="en-US"/>
        </w:rPr>
        <w:t>.</w:t>
      </w:r>
    </w:p>
    <w:p w:rsidR="00636037" w:rsidRDefault="00636037" w:rsidP="009F3930">
      <w:pPr>
        <w:spacing w:after="0" w:afterAutospacing="0"/>
        <w:ind w:firstLine="426"/>
        <w:rPr>
          <w:rFonts w:cs="Times New Roman"/>
          <w:szCs w:val="24"/>
          <w:lang w:val="en-US"/>
        </w:rPr>
      </w:pPr>
    </w:p>
    <w:p w:rsidR="00636037" w:rsidRDefault="00636037" w:rsidP="009F3930">
      <w:pPr>
        <w:spacing w:after="0" w:afterAutospacing="0"/>
        <w:ind w:firstLine="426"/>
        <w:rPr>
          <w:rFonts w:cs="Times New Roman"/>
          <w:szCs w:val="24"/>
          <w:lang w:val="en-US"/>
        </w:rPr>
      </w:pPr>
    </w:p>
    <w:p w:rsidR="00CB7860" w:rsidRDefault="00CB7860" w:rsidP="009F3930">
      <w:pPr>
        <w:spacing w:after="0" w:afterAutospacing="0"/>
        <w:ind w:firstLine="426"/>
        <w:rPr>
          <w:rFonts w:cs="Times New Roman"/>
          <w:szCs w:val="24"/>
          <w:lang w:val="en-US"/>
        </w:rPr>
      </w:pPr>
    </w:p>
    <w:p w:rsidR="00CB7860" w:rsidRPr="00F75E64" w:rsidRDefault="00CB7860" w:rsidP="009F3930">
      <w:pPr>
        <w:spacing w:after="0" w:afterAutospacing="0"/>
        <w:ind w:firstLine="426"/>
        <w:rPr>
          <w:rFonts w:cs="Times New Roman"/>
          <w:szCs w:val="24"/>
          <w:lang w:val="en-US"/>
        </w:rPr>
      </w:pPr>
    </w:p>
    <w:p w:rsidR="00753E19" w:rsidRDefault="00753E19" w:rsidP="00086C34">
      <w:pPr>
        <w:pStyle w:val="Heading2"/>
      </w:pPr>
      <w:r w:rsidRPr="00F75E64">
        <w:lastRenderedPageBreak/>
        <w:t>Acknowledgement</w:t>
      </w:r>
    </w:p>
    <w:p w:rsidR="00636037" w:rsidRPr="00636037" w:rsidRDefault="00636037" w:rsidP="009F3930">
      <w:pPr>
        <w:spacing w:after="0" w:afterAutospacing="0"/>
        <w:rPr>
          <w:lang w:val="en-US"/>
        </w:rPr>
      </w:pPr>
    </w:p>
    <w:p w:rsidR="00753E19" w:rsidRDefault="00753E19" w:rsidP="009F3930">
      <w:pPr>
        <w:spacing w:after="0" w:afterAutospacing="0"/>
        <w:rPr>
          <w:rFonts w:cs="Times New Roman"/>
          <w:szCs w:val="24"/>
          <w:lang w:val="en-US"/>
        </w:rPr>
      </w:pPr>
      <w:r w:rsidRPr="00F75E64">
        <w:rPr>
          <w:rFonts w:cs="Times New Roman"/>
          <w:szCs w:val="24"/>
          <w:lang w:val="en-US"/>
        </w:rPr>
        <w:t>The authors would like to express their appreciation to the USM Research University Grant for supporting this research entitled Designing E-River Basin Spatial Informative Nesting (E-BASIN) Framework for Flood Prediction using Geographic Information System (Account No.: 1001/PJJAUH/816293).</w:t>
      </w:r>
    </w:p>
    <w:p w:rsidR="001772E2" w:rsidRDefault="001772E2" w:rsidP="009F3930">
      <w:pPr>
        <w:spacing w:after="0" w:afterAutospacing="0"/>
        <w:rPr>
          <w:rFonts w:cs="Times New Roman"/>
          <w:szCs w:val="24"/>
          <w:lang w:val="en-US"/>
        </w:rPr>
      </w:pPr>
    </w:p>
    <w:p w:rsidR="001772E2" w:rsidRPr="00F75E64" w:rsidRDefault="001772E2" w:rsidP="009F3930">
      <w:pPr>
        <w:spacing w:after="0" w:afterAutospacing="0"/>
        <w:rPr>
          <w:rFonts w:cs="Times New Roman"/>
          <w:szCs w:val="24"/>
          <w:lang w:val="en-US"/>
        </w:rPr>
      </w:pPr>
    </w:p>
    <w:p w:rsidR="00753E19" w:rsidRPr="00086C34" w:rsidRDefault="00753E19" w:rsidP="00086C34">
      <w:pPr>
        <w:pStyle w:val="Heading2"/>
      </w:pPr>
      <w:r w:rsidRPr="00086C34">
        <w:t>References</w:t>
      </w:r>
      <w:r w:rsidR="003F54A4" w:rsidRPr="00086C34">
        <w:t xml:space="preserve"> </w:t>
      </w:r>
    </w:p>
    <w:p w:rsidR="00636037" w:rsidRPr="00636037" w:rsidRDefault="00636037" w:rsidP="009F3930">
      <w:pPr>
        <w:spacing w:after="0" w:afterAutospacing="0"/>
        <w:rPr>
          <w:lang w:val="en-US"/>
        </w:rPr>
      </w:pPr>
    </w:p>
    <w:p w:rsidR="00415F86" w:rsidRPr="00BD14E0" w:rsidRDefault="00415F86" w:rsidP="00D224B9">
      <w:pPr>
        <w:widowControl w:val="0"/>
        <w:autoSpaceDE w:val="0"/>
        <w:autoSpaceDN w:val="0"/>
        <w:adjustRightInd w:val="0"/>
        <w:spacing w:after="0" w:afterAutospacing="0"/>
        <w:ind w:left="426" w:hanging="426"/>
        <w:rPr>
          <w:rFonts w:cs="Times New Roman"/>
          <w:szCs w:val="24"/>
          <w:lang w:val="en-US"/>
        </w:rPr>
      </w:pPr>
      <w:r w:rsidRPr="00953452">
        <w:rPr>
          <w:rFonts w:cs="Times New Roman"/>
          <w:szCs w:val="24"/>
          <w:lang w:val="en-US"/>
        </w:rPr>
        <w:t>Abram</w:t>
      </w:r>
      <w:r w:rsidR="00636037">
        <w:rPr>
          <w:rFonts w:cs="Times New Roman"/>
          <w:szCs w:val="24"/>
          <w:lang w:val="en-US"/>
        </w:rPr>
        <w:t>,</w:t>
      </w:r>
      <w:r w:rsidRPr="00953452">
        <w:rPr>
          <w:rFonts w:cs="Times New Roman"/>
          <w:szCs w:val="24"/>
          <w:lang w:val="en-US"/>
        </w:rPr>
        <w:t xml:space="preserve"> N</w:t>
      </w:r>
      <w:r w:rsidR="00636037">
        <w:rPr>
          <w:rFonts w:cs="Times New Roman"/>
          <w:szCs w:val="24"/>
          <w:lang w:val="en-US"/>
        </w:rPr>
        <w:t>.</w:t>
      </w:r>
      <w:r w:rsidRPr="00953452">
        <w:rPr>
          <w:rFonts w:cs="Times New Roman"/>
          <w:szCs w:val="24"/>
          <w:lang w:val="en-US"/>
        </w:rPr>
        <w:t>K</w:t>
      </w:r>
      <w:r w:rsidR="00636037">
        <w:rPr>
          <w:rFonts w:cs="Times New Roman"/>
          <w:szCs w:val="24"/>
          <w:lang w:val="en-US"/>
        </w:rPr>
        <w:t>.</w:t>
      </w:r>
      <w:r w:rsidRPr="00953452">
        <w:rPr>
          <w:rFonts w:cs="Times New Roman"/>
          <w:szCs w:val="24"/>
          <w:lang w:val="en-US"/>
        </w:rPr>
        <w:t xml:space="preserve">, </w:t>
      </w:r>
      <w:proofErr w:type="spellStart"/>
      <w:r w:rsidRPr="00953452">
        <w:rPr>
          <w:rFonts w:cs="Times New Roman"/>
          <w:szCs w:val="24"/>
          <w:lang w:val="en-US"/>
        </w:rPr>
        <w:t>Xofis</w:t>
      </w:r>
      <w:proofErr w:type="spellEnd"/>
      <w:r w:rsidR="00636037">
        <w:rPr>
          <w:rFonts w:cs="Times New Roman"/>
          <w:szCs w:val="24"/>
          <w:lang w:val="en-US"/>
        </w:rPr>
        <w:t>,</w:t>
      </w:r>
      <w:r w:rsidRPr="00953452">
        <w:rPr>
          <w:rFonts w:cs="Times New Roman"/>
          <w:szCs w:val="24"/>
          <w:lang w:val="en-US"/>
        </w:rPr>
        <w:t xml:space="preserve"> P</w:t>
      </w:r>
      <w:r w:rsidR="00636037">
        <w:rPr>
          <w:rFonts w:cs="Times New Roman"/>
          <w:szCs w:val="24"/>
          <w:lang w:val="en-US"/>
        </w:rPr>
        <w:t>.</w:t>
      </w:r>
      <w:r w:rsidRPr="00953452">
        <w:rPr>
          <w:rFonts w:cs="Times New Roman"/>
          <w:szCs w:val="24"/>
          <w:lang w:val="en-US"/>
        </w:rPr>
        <w:t xml:space="preserve">, </w:t>
      </w:r>
      <w:proofErr w:type="spellStart"/>
      <w:r w:rsidRPr="00953452">
        <w:rPr>
          <w:rFonts w:cs="Times New Roman"/>
          <w:szCs w:val="24"/>
          <w:lang w:val="en-US"/>
        </w:rPr>
        <w:t>Tzanopoulos</w:t>
      </w:r>
      <w:proofErr w:type="spellEnd"/>
      <w:r w:rsidR="00636037">
        <w:rPr>
          <w:rFonts w:cs="Times New Roman"/>
          <w:szCs w:val="24"/>
          <w:lang w:val="en-US"/>
        </w:rPr>
        <w:t>.</w:t>
      </w:r>
      <w:r w:rsidRPr="00953452">
        <w:rPr>
          <w:rFonts w:cs="Times New Roman"/>
          <w:szCs w:val="24"/>
          <w:lang w:val="en-US"/>
        </w:rPr>
        <w:t xml:space="preserve"> J</w:t>
      </w:r>
      <w:r w:rsidR="00636037">
        <w:rPr>
          <w:rFonts w:cs="Times New Roman"/>
          <w:szCs w:val="24"/>
          <w:lang w:val="en-US"/>
        </w:rPr>
        <w:t>.</w:t>
      </w:r>
      <w:r w:rsidRPr="00953452">
        <w:rPr>
          <w:rFonts w:cs="Times New Roman"/>
          <w:szCs w:val="24"/>
          <w:lang w:val="en-US"/>
        </w:rPr>
        <w:t>, MacMillan</w:t>
      </w:r>
      <w:r w:rsidR="00636037">
        <w:rPr>
          <w:rFonts w:cs="Times New Roman"/>
          <w:szCs w:val="24"/>
          <w:lang w:val="en-US"/>
        </w:rPr>
        <w:t>,</w:t>
      </w:r>
      <w:r w:rsidRPr="00953452">
        <w:rPr>
          <w:rFonts w:cs="Times New Roman"/>
          <w:szCs w:val="24"/>
          <w:lang w:val="en-US"/>
        </w:rPr>
        <w:t xml:space="preserve"> D</w:t>
      </w:r>
      <w:r w:rsidR="00E30453">
        <w:rPr>
          <w:rFonts w:cs="Times New Roman"/>
          <w:szCs w:val="24"/>
          <w:lang w:val="en-US"/>
        </w:rPr>
        <w:t>.</w:t>
      </w:r>
      <w:r w:rsidRPr="00953452">
        <w:rPr>
          <w:rFonts w:cs="Times New Roman"/>
          <w:szCs w:val="24"/>
          <w:lang w:val="en-US"/>
        </w:rPr>
        <w:t>C</w:t>
      </w:r>
      <w:r w:rsidR="00636037">
        <w:rPr>
          <w:rFonts w:cs="Times New Roman"/>
          <w:szCs w:val="24"/>
          <w:lang w:val="en-US"/>
        </w:rPr>
        <w:t>.</w:t>
      </w:r>
      <w:r w:rsidRPr="00953452">
        <w:rPr>
          <w:rFonts w:cs="Times New Roman"/>
          <w:szCs w:val="24"/>
          <w:lang w:val="en-US"/>
        </w:rPr>
        <w:t xml:space="preserve">, </w:t>
      </w:r>
      <w:proofErr w:type="spellStart"/>
      <w:r w:rsidRPr="00953452">
        <w:rPr>
          <w:rFonts w:cs="Times New Roman"/>
          <w:szCs w:val="24"/>
          <w:lang w:val="en-US"/>
        </w:rPr>
        <w:t>Ancrenaz</w:t>
      </w:r>
      <w:proofErr w:type="spellEnd"/>
      <w:r w:rsidR="00636037">
        <w:rPr>
          <w:rFonts w:cs="Times New Roman"/>
          <w:szCs w:val="24"/>
          <w:lang w:val="en-US"/>
        </w:rPr>
        <w:t>,</w:t>
      </w:r>
      <w:r w:rsidRPr="00953452">
        <w:rPr>
          <w:rFonts w:cs="Times New Roman"/>
          <w:szCs w:val="24"/>
          <w:lang w:val="en-US"/>
        </w:rPr>
        <w:t xml:space="preserve"> M</w:t>
      </w:r>
      <w:r w:rsidR="00636037">
        <w:rPr>
          <w:rFonts w:cs="Times New Roman"/>
          <w:szCs w:val="24"/>
          <w:lang w:val="en-US"/>
        </w:rPr>
        <w:t>.</w:t>
      </w:r>
      <w:r w:rsidRPr="00953452">
        <w:rPr>
          <w:rFonts w:cs="Times New Roman"/>
          <w:szCs w:val="24"/>
          <w:lang w:val="en-US"/>
        </w:rPr>
        <w:t>, Chung</w:t>
      </w:r>
      <w:r w:rsidR="00636037">
        <w:rPr>
          <w:rFonts w:cs="Times New Roman"/>
          <w:szCs w:val="24"/>
          <w:lang w:val="en-US"/>
        </w:rPr>
        <w:t>,</w:t>
      </w:r>
      <w:r w:rsidRPr="00953452">
        <w:rPr>
          <w:rFonts w:cs="Times New Roman"/>
          <w:szCs w:val="24"/>
          <w:lang w:val="en-US"/>
        </w:rPr>
        <w:t xml:space="preserve"> R</w:t>
      </w:r>
      <w:r w:rsidR="00636037">
        <w:rPr>
          <w:rFonts w:cs="Times New Roman"/>
          <w:szCs w:val="24"/>
          <w:lang w:val="en-US"/>
        </w:rPr>
        <w:t>.</w:t>
      </w:r>
      <w:r w:rsidRPr="00953452">
        <w:rPr>
          <w:rFonts w:cs="Times New Roman"/>
          <w:szCs w:val="24"/>
          <w:lang w:val="en-US"/>
        </w:rPr>
        <w:t>, Peter</w:t>
      </w:r>
      <w:r w:rsidR="00636037">
        <w:rPr>
          <w:rFonts w:cs="Times New Roman"/>
          <w:szCs w:val="24"/>
          <w:lang w:val="en-US"/>
        </w:rPr>
        <w:t>,</w:t>
      </w:r>
      <w:r w:rsidRPr="00953452">
        <w:rPr>
          <w:rFonts w:cs="Times New Roman"/>
          <w:szCs w:val="24"/>
          <w:lang w:val="en-US"/>
        </w:rPr>
        <w:t xml:space="preserve"> L</w:t>
      </w:r>
      <w:r w:rsidR="00636037">
        <w:rPr>
          <w:rFonts w:cs="Times New Roman"/>
          <w:szCs w:val="24"/>
          <w:lang w:val="en-US"/>
        </w:rPr>
        <w:t>.</w:t>
      </w:r>
      <w:r w:rsidRPr="00953452">
        <w:rPr>
          <w:rFonts w:cs="Times New Roman"/>
          <w:szCs w:val="24"/>
          <w:lang w:val="en-US"/>
        </w:rPr>
        <w:t>, Ong</w:t>
      </w:r>
      <w:r w:rsidR="00636037">
        <w:rPr>
          <w:rFonts w:cs="Times New Roman"/>
          <w:szCs w:val="24"/>
          <w:lang w:val="en-US"/>
        </w:rPr>
        <w:t>,</w:t>
      </w:r>
      <w:r w:rsidRPr="00953452">
        <w:rPr>
          <w:rFonts w:cs="Times New Roman"/>
          <w:szCs w:val="24"/>
          <w:lang w:val="en-US"/>
        </w:rPr>
        <w:t xml:space="preserve"> R</w:t>
      </w:r>
      <w:r w:rsidR="00636037">
        <w:rPr>
          <w:rFonts w:cs="Times New Roman"/>
          <w:szCs w:val="24"/>
          <w:lang w:val="en-US"/>
        </w:rPr>
        <w:t>.</w:t>
      </w:r>
      <w:r w:rsidRPr="00953452">
        <w:rPr>
          <w:rFonts w:cs="Times New Roman"/>
          <w:szCs w:val="24"/>
          <w:lang w:val="en-US"/>
        </w:rPr>
        <w:t xml:space="preserve">, </w:t>
      </w:r>
      <w:proofErr w:type="spellStart"/>
      <w:r w:rsidRPr="00953452">
        <w:rPr>
          <w:rFonts w:cs="Times New Roman"/>
          <w:szCs w:val="24"/>
          <w:lang w:val="en-US"/>
        </w:rPr>
        <w:t>Lackman</w:t>
      </w:r>
      <w:proofErr w:type="spellEnd"/>
      <w:r w:rsidR="00636037">
        <w:rPr>
          <w:rFonts w:cs="Times New Roman"/>
          <w:szCs w:val="24"/>
          <w:lang w:val="en-US"/>
        </w:rPr>
        <w:t>,</w:t>
      </w:r>
      <w:r w:rsidRPr="00953452">
        <w:rPr>
          <w:rFonts w:cs="Times New Roman"/>
          <w:szCs w:val="24"/>
          <w:lang w:val="en-US"/>
        </w:rPr>
        <w:t xml:space="preserve"> I</w:t>
      </w:r>
      <w:r w:rsidR="00636037">
        <w:rPr>
          <w:rFonts w:cs="Times New Roman"/>
          <w:szCs w:val="24"/>
          <w:lang w:val="en-US"/>
        </w:rPr>
        <w:t>.</w:t>
      </w:r>
      <w:r w:rsidRPr="00953452">
        <w:rPr>
          <w:rFonts w:cs="Times New Roman"/>
          <w:szCs w:val="24"/>
          <w:lang w:val="en-US"/>
        </w:rPr>
        <w:t xml:space="preserve">, </w:t>
      </w:r>
      <w:proofErr w:type="spellStart"/>
      <w:r w:rsidRPr="00953452">
        <w:rPr>
          <w:rFonts w:cs="Times New Roman"/>
          <w:szCs w:val="24"/>
          <w:lang w:val="en-US"/>
        </w:rPr>
        <w:t>Goossens</w:t>
      </w:r>
      <w:proofErr w:type="spellEnd"/>
      <w:r w:rsidR="00636037">
        <w:rPr>
          <w:rFonts w:cs="Times New Roman"/>
          <w:szCs w:val="24"/>
          <w:lang w:val="en-US"/>
        </w:rPr>
        <w:t>,</w:t>
      </w:r>
      <w:r w:rsidRPr="00953452">
        <w:rPr>
          <w:rFonts w:cs="Times New Roman"/>
          <w:szCs w:val="24"/>
          <w:lang w:val="en-US"/>
        </w:rPr>
        <w:t xml:space="preserve"> B</w:t>
      </w:r>
      <w:r w:rsidR="00636037">
        <w:rPr>
          <w:rFonts w:cs="Times New Roman"/>
          <w:szCs w:val="24"/>
          <w:lang w:val="en-US"/>
        </w:rPr>
        <w:t>.</w:t>
      </w:r>
      <w:r w:rsidRPr="00953452">
        <w:rPr>
          <w:rFonts w:cs="Times New Roman"/>
          <w:szCs w:val="24"/>
          <w:lang w:val="en-US"/>
        </w:rPr>
        <w:t xml:space="preserve">, </w:t>
      </w:r>
      <w:proofErr w:type="spellStart"/>
      <w:r w:rsidRPr="00953452">
        <w:rPr>
          <w:rFonts w:cs="Times New Roman"/>
          <w:szCs w:val="24"/>
          <w:lang w:val="en-US"/>
        </w:rPr>
        <w:t>Ambu</w:t>
      </w:r>
      <w:proofErr w:type="spellEnd"/>
      <w:r w:rsidR="00636037">
        <w:rPr>
          <w:rFonts w:cs="Times New Roman"/>
          <w:szCs w:val="24"/>
          <w:lang w:val="en-US"/>
        </w:rPr>
        <w:t>,</w:t>
      </w:r>
      <w:r w:rsidRPr="00953452">
        <w:rPr>
          <w:rFonts w:cs="Times New Roman"/>
          <w:szCs w:val="24"/>
          <w:lang w:val="en-US"/>
        </w:rPr>
        <w:t xml:space="preserve"> L</w:t>
      </w:r>
      <w:r w:rsidR="00636037">
        <w:rPr>
          <w:rFonts w:cs="Times New Roman"/>
          <w:szCs w:val="24"/>
          <w:lang w:val="en-US"/>
        </w:rPr>
        <w:t>.</w:t>
      </w:r>
      <w:r w:rsidR="00F57731" w:rsidRPr="00953452">
        <w:rPr>
          <w:rFonts w:cs="Times New Roman"/>
          <w:szCs w:val="24"/>
          <w:lang w:val="en-US"/>
        </w:rPr>
        <w:t>,</w:t>
      </w:r>
      <w:r w:rsidRPr="00953452">
        <w:rPr>
          <w:rFonts w:cs="Times New Roman"/>
          <w:szCs w:val="24"/>
          <w:lang w:val="en-US"/>
        </w:rPr>
        <w:t xml:space="preserve"> </w:t>
      </w:r>
      <w:r w:rsidR="00612D5F">
        <w:rPr>
          <w:rFonts w:cs="Times New Roman"/>
          <w:szCs w:val="24"/>
          <w:lang w:val="en-US"/>
        </w:rPr>
        <w:t xml:space="preserve">&amp; </w:t>
      </w:r>
      <w:r w:rsidRPr="00953452">
        <w:rPr>
          <w:rFonts w:cs="Times New Roman"/>
          <w:szCs w:val="24"/>
          <w:lang w:val="en-US"/>
        </w:rPr>
        <w:t>Knight</w:t>
      </w:r>
      <w:r w:rsidR="00636037">
        <w:rPr>
          <w:rFonts w:cs="Times New Roman"/>
          <w:szCs w:val="24"/>
          <w:lang w:val="en-US"/>
        </w:rPr>
        <w:t>,</w:t>
      </w:r>
      <w:r w:rsidRPr="00953452">
        <w:rPr>
          <w:rFonts w:cs="Times New Roman"/>
          <w:szCs w:val="24"/>
          <w:lang w:val="en-US"/>
        </w:rPr>
        <w:t xml:space="preserve"> A</w:t>
      </w:r>
      <w:r w:rsidR="00E30453">
        <w:rPr>
          <w:rFonts w:cs="Times New Roman"/>
          <w:szCs w:val="24"/>
          <w:lang w:val="en-US"/>
        </w:rPr>
        <w:t>.</w:t>
      </w:r>
      <w:r w:rsidRPr="00953452">
        <w:rPr>
          <w:rFonts w:cs="Times New Roman"/>
          <w:szCs w:val="24"/>
          <w:lang w:val="en-US"/>
        </w:rPr>
        <w:t>T</w:t>
      </w:r>
      <w:r w:rsidR="00636037">
        <w:rPr>
          <w:rFonts w:cs="Times New Roman"/>
          <w:szCs w:val="24"/>
          <w:lang w:val="en-US"/>
        </w:rPr>
        <w:t>.</w:t>
      </w:r>
      <w:r w:rsidRPr="00953452">
        <w:rPr>
          <w:rFonts w:cs="Times New Roman"/>
          <w:szCs w:val="24"/>
          <w:lang w:val="en-US"/>
        </w:rPr>
        <w:t xml:space="preserve"> (2014)</w:t>
      </w:r>
      <w:r w:rsidR="00636037">
        <w:rPr>
          <w:rFonts w:cs="Times New Roman"/>
          <w:szCs w:val="24"/>
          <w:lang w:val="en-US"/>
        </w:rPr>
        <w:t>.</w:t>
      </w:r>
      <w:r w:rsidRPr="00953452">
        <w:rPr>
          <w:rFonts w:cs="Times New Roman"/>
          <w:szCs w:val="24"/>
          <w:lang w:val="en-US"/>
        </w:rPr>
        <w:t xml:space="preserve"> Synergies for improving oil palm production and forest conservation in floodplain landscapes</w:t>
      </w:r>
      <w:r w:rsidR="00F57731" w:rsidRPr="00953452">
        <w:rPr>
          <w:rFonts w:cs="Times New Roman"/>
          <w:szCs w:val="24"/>
          <w:lang w:val="en-US"/>
        </w:rPr>
        <w:t>.</w:t>
      </w:r>
      <w:r w:rsidR="009768C9">
        <w:rPr>
          <w:rFonts w:cs="Times New Roman"/>
          <w:szCs w:val="24"/>
          <w:lang w:val="en-US"/>
        </w:rPr>
        <w:t xml:space="preserve"> </w:t>
      </w:r>
      <w:proofErr w:type="spellStart"/>
      <w:r w:rsidRPr="002D4391">
        <w:rPr>
          <w:rFonts w:cs="Times New Roman"/>
          <w:i/>
          <w:iCs/>
          <w:szCs w:val="24"/>
          <w:lang w:val="en-US"/>
        </w:rPr>
        <w:t>PLoS</w:t>
      </w:r>
      <w:proofErr w:type="spellEnd"/>
      <w:r w:rsidRPr="002D4391">
        <w:rPr>
          <w:rFonts w:cs="Times New Roman"/>
          <w:i/>
          <w:iCs/>
          <w:szCs w:val="24"/>
          <w:lang w:val="en-US"/>
        </w:rPr>
        <w:t xml:space="preserve"> ONE</w:t>
      </w:r>
      <w:r w:rsidR="00086C34">
        <w:rPr>
          <w:rFonts w:cs="Times New Roman"/>
          <w:i/>
          <w:iCs/>
          <w:szCs w:val="24"/>
          <w:lang w:val="en-US"/>
        </w:rPr>
        <w:t>,</w:t>
      </w:r>
      <w:r w:rsidR="009768C9" w:rsidRPr="002D4391">
        <w:rPr>
          <w:rFonts w:cs="Times New Roman"/>
          <w:i/>
          <w:iCs/>
          <w:szCs w:val="24"/>
          <w:lang w:val="en-US"/>
        </w:rPr>
        <w:t xml:space="preserve"> </w:t>
      </w:r>
      <w:r w:rsidRPr="00E30453">
        <w:rPr>
          <w:rFonts w:cs="Times New Roman"/>
          <w:bCs/>
          <w:i/>
          <w:szCs w:val="24"/>
          <w:lang w:val="en-US"/>
        </w:rPr>
        <w:t>9</w:t>
      </w:r>
      <w:r w:rsidRPr="002D4391">
        <w:rPr>
          <w:rFonts w:cs="Times New Roman"/>
          <w:szCs w:val="24"/>
          <w:lang w:val="en-US"/>
        </w:rPr>
        <w:t>(6),</w:t>
      </w:r>
      <w:r w:rsidR="003F54A4">
        <w:rPr>
          <w:rFonts w:cs="Times New Roman"/>
          <w:szCs w:val="24"/>
          <w:lang w:val="en-US"/>
        </w:rPr>
        <w:t xml:space="preserve"> </w:t>
      </w:r>
      <w:r w:rsidRPr="002D4391">
        <w:rPr>
          <w:rFonts w:cs="Times New Roman"/>
          <w:szCs w:val="24"/>
          <w:lang w:val="en-US"/>
        </w:rPr>
        <w:t>1</w:t>
      </w:r>
      <w:r w:rsidR="00C86CCB" w:rsidRPr="002D4391">
        <w:rPr>
          <w:rFonts w:cs="Times New Roman"/>
          <w:szCs w:val="24"/>
          <w:lang w:val="en-US"/>
        </w:rPr>
        <w:t>-</w:t>
      </w:r>
      <w:r w:rsidRPr="00BD14E0">
        <w:rPr>
          <w:rFonts w:cs="Times New Roman"/>
          <w:szCs w:val="24"/>
          <w:lang w:val="en-US"/>
        </w:rPr>
        <w:t>12.</w:t>
      </w:r>
    </w:p>
    <w:p w:rsidR="00415F86" w:rsidRPr="00BD14E0" w:rsidRDefault="00415F86" w:rsidP="00D224B9">
      <w:pPr>
        <w:widowControl w:val="0"/>
        <w:autoSpaceDE w:val="0"/>
        <w:autoSpaceDN w:val="0"/>
        <w:adjustRightInd w:val="0"/>
        <w:spacing w:after="0" w:afterAutospacing="0"/>
        <w:ind w:left="426" w:hanging="426"/>
        <w:rPr>
          <w:rFonts w:cs="Times New Roman"/>
          <w:szCs w:val="24"/>
          <w:lang w:val="en-US"/>
        </w:rPr>
      </w:pPr>
      <w:proofErr w:type="spellStart"/>
      <w:r w:rsidRPr="002D4391">
        <w:rPr>
          <w:rFonts w:cs="Times New Roman"/>
          <w:szCs w:val="24"/>
          <w:lang w:val="en-US"/>
        </w:rPr>
        <w:t>Aliagha</w:t>
      </w:r>
      <w:proofErr w:type="spellEnd"/>
      <w:r w:rsidR="00335F6A">
        <w:rPr>
          <w:rFonts w:cs="Times New Roman"/>
          <w:szCs w:val="24"/>
          <w:lang w:val="en-US"/>
        </w:rPr>
        <w:t>,</w:t>
      </w:r>
      <w:r w:rsidRPr="002D4391">
        <w:rPr>
          <w:rFonts w:cs="Times New Roman"/>
          <w:szCs w:val="24"/>
          <w:lang w:val="en-US"/>
        </w:rPr>
        <w:t xml:space="preserve"> G</w:t>
      </w:r>
      <w:r w:rsidR="00E30453">
        <w:rPr>
          <w:rFonts w:cs="Times New Roman"/>
          <w:szCs w:val="24"/>
          <w:lang w:val="en-US"/>
        </w:rPr>
        <w:t>.</w:t>
      </w:r>
      <w:r w:rsidRPr="002D4391">
        <w:rPr>
          <w:rFonts w:cs="Times New Roman"/>
          <w:szCs w:val="24"/>
          <w:lang w:val="en-US"/>
        </w:rPr>
        <w:t>U</w:t>
      </w:r>
      <w:r w:rsidR="00335F6A">
        <w:rPr>
          <w:rFonts w:cs="Times New Roman"/>
          <w:szCs w:val="24"/>
          <w:lang w:val="en-US"/>
        </w:rPr>
        <w:t>.</w:t>
      </w:r>
      <w:r w:rsidRPr="002D4391">
        <w:rPr>
          <w:rFonts w:cs="Times New Roman"/>
          <w:szCs w:val="24"/>
          <w:lang w:val="en-US"/>
        </w:rPr>
        <w:t>, Mar Iman</w:t>
      </w:r>
      <w:r w:rsidR="00335F6A">
        <w:rPr>
          <w:rFonts w:cs="Times New Roman"/>
          <w:szCs w:val="24"/>
          <w:lang w:val="en-US"/>
        </w:rPr>
        <w:t>,</w:t>
      </w:r>
      <w:r w:rsidRPr="002D4391">
        <w:rPr>
          <w:rFonts w:cs="Times New Roman"/>
          <w:szCs w:val="24"/>
          <w:lang w:val="en-US"/>
        </w:rPr>
        <w:t xml:space="preserve"> A</w:t>
      </w:r>
      <w:r w:rsidR="00E30453">
        <w:rPr>
          <w:rFonts w:cs="Times New Roman"/>
          <w:szCs w:val="24"/>
          <w:lang w:val="en-US"/>
        </w:rPr>
        <w:t>.</w:t>
      </w:r>
      <w:r w:rsidRPr="002D4391">
        <w:rPr>
          <w:rFonts w:cs="Times New Roman"/>
          <w:szCs w:val="24"/>
          <w:lang w:val="en-US"/>
        </w:rPr>
        <w:t>H</w:t>
      </w:r>
      <w:r w:rsidR="00335F6A">
        <w:rPr>
          <w:rFonts w:cs="Times New Roman"/>
          <w:szCs w:val="24"/>
          <w:lang w:val="en-US"/>
        </w:rPr>
        <w:t>.</w:t>
      </w:r>
      <w:r w:rsidRPr="002D4391">
        <w:rPr>
          <w:rFonts w:cs="Times New Roman"/>
          <w:szCs w:val="24"/>
          <w:lang w:val="en-US"/>
        </w:rPr>
        <w:t>, Ali</w:t>
      </w:r>
      <w:r w:rsidR="00335F6A">
        <w:rPr>
          <w:rFonts w:cs="Times New Roman"/>
          <w:szCs w:val="24"/>
          <w:lang w:val="en-US"/>
        </w:rPr>
        <w:t>,</w:t>
      </w:r>
      <w:r w:rsidRPr="002D4391">
        <w:rPr>
          <w:rFonts w:cs="Times New Roman"/>
          <w:szCs w:val="24"/>
          <w:lang w:val="en-US"/>
        </w:rPr>
        <w:t xml:space="preserve"> H</w:t>
      </w:r>
      <w:r w:rsidR="00E30453">
        <w:rPr>
          <w:rFonts w:cs="Times New Roman"/>
          <w:szCs w:val="24"/>
          <w:lang w:val="en-US"/>
        </w:rPr>
        <w:t>.</w:t>
      </w:r>
      <w:r w:rsidRPr="002D4391">
        <w:rPr>
          <w:rFonts w:cs="Times New Roman"/>
          <w:szCs w:val="24"/>
          <w:lang w:val="en-US"/>
        </w:rPr>
        <w:t>M</w:t>
      </w:r>
      <w:r w:rsidR="00335F6A">
        <w:rPr>
          <w:rFonts w:cs="Times New Roman"/>
          <w:szCs w:val="24"/>
          <w:lang w:val="en-US"/>
        </w:rPr>
        <w:t>.</w:t>
      </w:r>
      <w:r w:rsidRPr="002D4391">
        <w:rPr>
          <w:rFonts w:cs="Times New Roman"/>
          <w:szCs w:val="24"/>
          <w:lang w:val="en-US"/>
        </w:rPr>
        <w:t xml:space="preserve">, </w:t>
      </w:r>
      <w:proofErr w:type="spellStart"/>
      <w:r w:rsidRPr="002D4391">
        <w:rPr>
          <w:rFonts w:cs="Times New Roman"/>
          <w:szCs w:val="24"/>
          <w:lang w:val="en-US"/>
        </w:rPr>
        <w:t>Kamaruddin</w:t>
      </w:r>
      <w:proofErr w:type="spellEnd"/>
      <w:r w:rsidR="00335F6A">
        <w:rPr>
          <w:rFonts w:cs="Times New Roman"/>
          <w:szCs w:val="24"/>
          <w:lang w:val="en-US"/>
        </w:rPr>
        <w:t>,</w:t>
      </w:r>
      <w:r w:rsidRPr="002D4391">
        <w:rPr>
          <w:rFonts w:cs="Times New Roman"/>
          <w:szCs w:val="24"/>
          <w:lang w:val="en-US"/>
        </w:rPr>
        <w:t xml:space="preserve"> N</w:t>
      </w:r>
      <w:r w:rsidR="00335F6A">
        <w:rPr>
          <w:rFonts w:cs="Times New Roman"/>
          <w:szCs w:val="24"/>
          <w:lang w:val="en-US"/>
        </w:rPr>
        <w:t>.</w:t>
      </w:r>
      <w:r w:rsidR="00C86CCB" w:rsidRPr="002D4391">
        <w:rPr>
          <w:rFonts w:cs="Times New Roman"/>
          <w:szCs w:val="24"/>
          <w:lang w:val="en-US"/>
        </w:rPr>
        <w:t xml:space="preserve">, </w:t>
      </w:r>
      <w:r w:rsidR="00612D5F">
        <w:rPr>
          <w:rFonts w:cs="Times New Roman"/>
          <w:szCs w:val="24"/>
          <w:lang w:val="en-US"/>
        </w:rPr>
        <w:t xml:space="preserve">&amp; </w:t>
      </w:r>
      <w:r w:rsidRPr="002D4391">
        <w:rPr>
          <w:rFonts w:cs="Times New Roman"/>
          <w:szCs w:val="24"/>
          <w:lang w:val="en-US"/>
        </w:rPr>
        <w:t>Ali</w:t>
      </w:r>
      <w:r w:rsidR="00335F6A">
        <w:rPr>
          <w:rFonts w:cs="Times New Roman"/>
          <w:szCs w:val="24"/>
          <w:lang w:val="en-US"/>
        </w:rPr>
        <w:t>,</w:t>
      </w:r>
      <w:r w:rsidRPr="002D4391">
        <w:rPr>
          <w:rFonts w:cs="Times New Roman"/>
          <w:szCs w:val="24"/>
          <w:lang w:val="en-US"/>
        </w:rPr>
        <w:t xml:space="preserve"> K</w:t>
      </w:r>
      <w:r w:rsidR="00E30453">
        <w:rPr>
          <w:rFonts w:cs="Times New Roman"/>
          <w:szCs w:val="24"/>
          <w:lang w:val="en-US"/>
        </w:rPr>
        <w:t>.</w:t>
      </w:r>
      <w:r w:rsidRPr="002D4391">
        <w:rPr>
          <w:rFonts w:cs="Times New Roman"/>
          <w:szCs w:val="24"/>
          <w:lang w:val="en-US"/>
        </w:rPr>
        <w:t>N</w:t>
      </w:r>
      <w:r w:rsidR="00335F6A">
        <w:rPr>
          <w:rFonts w:cs="Times New Roman"/>
          <w:szCs w:val="24"/>
          <w:lang w:val="en-US"/>
        </w:rPr>
        <w:t>.</w:t>
      </w:r>
      <w:r w:rsidRPr="002D4391">
        <w:rPr>
          <w:rFonts w:cs="Times New Roman"/>
          <w:szCs w:val="24"/>
          <w:lang w:val="en-US"/>
        </w:rPr>
        <w:t xml:space="preserve"> (2015)</w:t>
      </w:r>
      <w:r w:rsidR="00335F6A">
        <w:rPr>
          <w:rFonts w:cs="Times New Roman"/>
          <w:szCs w:val="24"/>
          <w:lang w:val="en-US"/>
        </w:rPr>
        <w:t>.</w:t>
      </w:r>
      <w:r w:rsidRPr="002D4391">
        <w:rPr>
          <w:rFonts w:cs="Times New Roman"/>
          <w:szCs w:val="24"/>
          <w:lang w:val="en-US"/>
        </w:rPr>
        <w:t xml:space="preserve"> Discriminant factors of flood insurance demand for flood-hit residential properties: A case for Malaysia</w:t>
      </w:r>
      <w:r w:rsidR="00C86CCB" w:rsidRPr="002D4391">
        <w:rPr>
          <w:rFonts w:cs="Times New Roman"/>
          <w:szCs w:val="24"/>
          <w:lang w:val="en-US"/>
        </w:rPr>
        <w:t>.</w:t>
      </w:r>
      <w:r w:rsidR="009768C9" w:rsidRPr="002D4391">
        <w:rPr>
          <w:rFonts w:cs="Times New Roman"/>
          <w:szCs w:val="24"/>
          <w:lang w:val="en-US"/>
        </w:rPr>
        <w:t xml:space="preserve"> </w:t>
      </w:r>
      <w:r w:rsidRPr="002D4391">
        <w:rPr>
          <w:rFonts w:cs="Times New Roman"/>
          <w:i/>
          <w:iCs/>
          <w:szCs w:val="24"/>
          <w:lang w:val="en-US"/>
        </w:rPr>
        <w:t>Journal of Flood Risk Management</w:t>
      </w:r>
      <w:r w:rsidR="00D0040B">
        <w:rPr>
          <w:rFonts w:cs="Times New Roman"/>
          <w:i/>
          <w:iCs/>
          <w:szCs w:val="24"/>
          <w:lang w:val="en-US"/>
        </w:rPr>
        <w:t>,</w:t>
      </w:r>
      <w:r w:rsidR="009768C9" w:rsidRPr="002D4391">
        <w:rPr>
          <w:rFonts w:cs="Times New Roman"/>
          <w:i/>
          <w:iCs/>
          <w:szCs w:val="24"/>
          <w:lang w:val="en-US"/>
        </w:rPr>
        <w:t xml:space="preserve"> </w:t>
      </w:r>
      <w:r w:rsidRPr="00E30453">
        <w:rPr>
          <w:rFonts w:cs="Times New Roman"/>
          <w:bCs/>
          <w:i/>
          <w:szCs w:val="24"/>
          <w:lang w:val="en-US"/>
        </w:rPr>
        <w:t>8</w:t>
      </w:r>
      <w:r w:rsidRPr="002D4391">
        <w:rPr>
          <w:rFonts w:cs="Times New Roman"/>
          <w:szCs w:val="24"/>
          <w:lang w:val="en-US"/>
        </w:rPr>
        <w:t>(1), 39</w:t>
      </w:r>
      <w:r w:rsidR="00C86CCB" w:rsidRPr="002D4391">
        <w:rPr>
          <w:rFonts w:cs="Times New Roman"/>
          <w:szCs w:val="24"/>
          <w:lang w:val="en-US"/>
        </w:rPr>
        <w:t>-</w:t>
      </w:r>
      <w:r w:rsidRPr="00BD14E0">
        <w:rPr>
          <w:rFonts w:cs="Times New Roman"/>
          <w:szCs w:val="24"/>
          <w:lang w:val="en-US"/>
        </w:rPr>
        <w:t>51.</w:t>
      </w:r>
    </w:p>
    <w:p w:rsidR="00415F86" w:rsidRPr="00BD14E0" w:rsidRDefault="00415F86" w:rsidP="00D224B9">
      <w:pPr>
        <w:widowControl w:val="0"/>
        <w:autoSpaceDE w:val="0"/>
        <w:autoSpaceDN w:val="0"/>
        <w:adjustRightInd w:val="0"/>
        <w:spacing w:after="0" w:afterAutospacing="0"/>
        <w:ind w:left="426" w:hanging="426"/>
        <w:rPr>
          <w:rFonts w:cs="Times New Roman"/>
          <w:szCs w:val="24"/>
          <w:lang w:val="en-US"/>
        </w:rPr>
      </w:pPr>
      <w:proofErr w:type="spellStart"/>
      <w:r w:rsidRPr="002D4391">
        <w:rPr>
          <w:rFonts w:cs="Times New Roman"/>
          <w:szCs w:val="24"/>
          <w:lang w:val="en-US"/>
        </w:rPr>
        <w:t>Amini</w:t>
      </w:r>
      <w:proofErr w:type="spellEnd"/>
      <w:r w:rsidR="00272627">
        <w:rPr>
          <w:rFonts w:cs="Times New Roman"/>
          <w:szCs w:val="24"/>
          <w:lang w:val="en-US"/>
        </w:rPr>
        <w:t>,</w:t>
      </w:r>
      <w:r w:rsidRPr="002D4391">
        <w:rPr>
          <w:rFonts w:cs="Times New Roman"/>
          <w:szCs w:val="24"/>
          <w:lang w:val="en-US"/>
        </w:rPr>
        <w:t xml:space="preserve"> A</w:t>
      </w:r>
      <w:r w:rsidR="00272627">
        <w:rPr>
          <w:rFonts w:cs="Times New Roman"/>
          <w:szCs w:val="24"/>
          <w:lang w:val="en-US"/>
        </w:rPr>
        <w:t>.</w:t>
      </w:r>
      <w:r w:rsidRPr="002D4391">
        <w:rPr>
          <w:rFonts w:cs="Times New Roman"/>
          <w:szCs w:val="24"/>
          <w:lang w:val="en-US"/>
        </w:rPr>
        <w:t>, Ali</w:t>
      </w:r>
      <w:r w:rsidR="00272627">
        <w:rPr>
          <w:rFonts w:cs="Times New Roman"/>
          <w:szCs w:val="24"/>
          <w:lang w:val="en-US"/>
        </w:rPr>
        <w:t>,</w:t>
      </w:r>
      <w:r w:rsidRPr="002D4391">
        <w:rPr>
          <w:rFonts w:cs="Times New Roman"/>
          <w:szCs w:val="24"/>
          <w:lang w:val="en-US"/>
        </w:rPr>
        <w:t xml:space="preserve"> T</w:t>
      </w:r>
      <w:r w:rsidR="00E30453">
        <w:rPr>
          <w:rFonts w:cs="Times New Roman"/>
          <w:szCs w:val="24"/>
          <w:lang w:val="en-US"/>
        </w:rPr>
        <w:t>.</w:t>
      </w:r>
      <w:r w:rsidRPr="002D4391">
        <w:rPr>
          <w:rFonts w:cs="Times New Roman"/>
          <w:szCs w:val="24"/>
          <w:lang w:val="en-US"/>
        </w:rPr>
        <w:t>M</w:t>
      </w:r>
      <w:r w:rsidR="00272627">
        <w:rPr>
          <w:rFonts w:cs="Times New Roman"/>
          <w:szCs w:val="24"/>
          <w:lang w:val="en-US"/>
        </w:rPr>
        <w:t>.</w:t>
      </w:r>
      <w:r w:rsidRPr="002D4391">
        <w:rPr>
          <w:rFonts w:cs="Times New Roman"/>
          <w:szCs w:val="24"/>
          <w:lang w:val="en-US"/>
        </w:rPr>
        <w:t>, Ghazali</w:t>
      </w:r>
      <w:r w:rsidR="00272627">
        <w:rPr>
          <w:rFonts w:cs="Times New Roman"/>
          <w:szCs w:val="24"/>
          <w:lang w:val="en-US"/>
        </w:rPr>
        <w:t>,</w:t>
      </w:r>
      <w:r w:rsidRPr="002D4391">
        <w:rPr>
          <w:rFonts w:cs="Times New Roman"/>
          <w:szCs w:val="24"/>
          <w:lang w:val="en-US"/>
        </w:rPr>
        <w:t xml:space="preserve"> A., Aziz</w:t>
      </w:r>
      <w:r w:rsidR="00272627">
        <w:rPr>
          <w:rFonts w:cs="Times New Roman"/>
          <w:szCs w:val="24"/>
          <w:lang w:val="en-US"/>
        </w:rPr>
        <w:t>,</w:t>
      </w:r>
      <w:r w:rsidRPr="002D4391">
        <w:rPr>
          <w:rFonts w:cs="Times New Roman"/>
          <w:szCs w:val="24"/>
          <w:lang w:val="en-US"/>
        </w:rPr>
        <w:t xml:space="preserve"> A</w:t>
      </w:r>
      <w:r w:rsidR="00E30453">
        <w:rPr>
          <w:rFonts w:cs="Times New Roman"/>
          <w:szCs w:val="24"/>
          <w:lang w:val="en-US"/>
        </w:rPr>
        <w:t>.</w:t>
      </w:r>
      <w:r w:rsidRPr="002D4391">
        <w:rPr>
          <w:rFonts w:cs="Times New Roman"/>
          <w:szCs w:val="24"/>
          <w:lang w:val="en-US"/>
        </w:rPr>
        <w:t>A</w:t>
      </w:r>
      <w:r w:rsidR="00272627">
        <w:rPr>
          <w:rFonts w:cs="Times New Roman"/>
          <w:szCs w:val="24"/>
          <w:lang w:val="en-US"/>
        </w:rPr>
        <w:t>.</w:t>
      </w:r>
      <w:r w:rsidR="00C86CCB" w:rsidRPr="002D4391">
        <w:rPr>
          <w:rFonts w:cs="Times New Roman"/>
          <w:szCs w:val="24"/>
          <w:lang w:val="en-US"/>
        </w:rPr>
        <w:t xml:space="preserve">, </w:t>
      </w:r>
      <w:r w:rsidR="00612D5F">
        <w:rPr>
          <w:rFonts w:cs="Times New Roman"/>
          <w:szCs w:val="24"/>
          <w:lang w:val="en-US"/>
        </w:rPr>
        <w:t xml:space="preserve">&amp; </w:t>
      </w:r>
      <w:proofErr w:type="spellStart"/>
      <w:r w:rsidRPr="002D4391">
        <w:rPr>
          <w:rFonts w:cs="Times New Roman"/>
          <w:szCs w:val="24"/>
          <w:lang w:val="en-US"/>
        </w:rPr>
        <w:t>Akib</w:t>
      </w:r>
      <w:proofErr w:type="spellEnd"/>
      <w:r w:rsidR="00272627">
        <w:rPr>
          <w:rFonts w:cs="Times New Roman"/>
          <w:szCs w:val="24"/>
          <w:lang w:val="en-US"/>
        </w:rPr>
        <w:t>,</w:t>
      </w:r>
      <w:r w:rsidRPr="002D4391">
        <w:rPr>
          <w:rFonts w:cs="Times New Roman"/>
          <w:szCs w:val="24"/>
          <w:lang w:val="en-US"/>
        </w:rPr>
        <w:t xml:space="preserve"> S</w:t>
      </w:r>
      <w:r w:rsidR="00E30453">
        <w:rPr>
          <w:rFonts w:cs="Times New Roman"/>
          <w:szCs w:val="24"/>
          <w:lang w:val="en-US"/>
        </w:rPr>
        <w:t>.</w:t>
      </w:r>
      <w:r w:rsidRPr="002D4391">
        <w:rPr>
          <w:rFonts w:cs="Times New Roman"/>
          <w:szCs w:val="24"/>
          <w:lang w:val="en-US"/>
        </w:rPr>
        <w:t>M</w:t>
      </w:r>
      <w:r w:rsidR="00272627">
        <w:rPr>
          <w:rFonts w:cs="Times New Roman"/>
          <w:szCs w:val="24"/>
          <w:lang w:val="en-US"/>
        </w:rPr>
        <w:t>.</w:t>
      </w:r>
      <w:r w:rsidRPr="002D4391">
        <w:rPr>
          <w:rFonts w:cs="Times New Roman"/>
          <w:szCs w:val="24"/>
          <w:lang w:val="en-US"/>
        </w:rPr>
        <w:t xml:space="preserve"> (2011)</w:t>
      </w:r>
      <w:r w:rsidR="00272627">
        <w:rPr>
          <w:rFonts w:cs="Times New Roman"/>
          <w:szCs w:val="24"/>
          <w:lang w:val="en-US"/>
        </w:rPr>
        <w:t>.</w:t>
      </w:r>
      <w:r w:rsidRPr="002D4391">
        <w:rPr>
          <w:rFonts w:cs="Times New Roman"/>
          <w:szCs w:val="24"/>
          <w:lang w:val="en-US"/>
        </w:rPr>
        <w:t xml:space="preserve"> Impacts of land-use change on </w:t>
      </w:r>
      <w:proofErr w:type="spellStart"/>
      <w:r w:rsidRPr="002D4391">
        <w:rPr>
          <w:rFonts w:cs="Times New Roman"/>
          <w:szCs w:val="24"/>
          <w:lang w:val="en-US"/>
        </w:rPr>
        <w:t>streamflows</w:t>
      </w:r>
      <w:proofErr w:type="spellEnd"/>
      <w:r w:rsidRPr="002D4391">
        <w:rPr>
          <w:rFonts w:cs="Times New Roman"/>
          <w:szCs w:val="24"/>
          <w:lang w:val="en-US"/>
        </w:rPr>
        <w:t xml:space="preserve"> in the </w:t>
      </w:r>
      <w:proofErr w:type="spellStart"/>
      <w:r w:rsidRPr="002D4391">
        <w:rPr>
          <w:rFonts w:cs="Times New Roman"/>
          <w:szCs w:val="24"/>
          <w:lang w:val="en-US"/>
        </w:rPr>
        <w:t>Damansara</w:t>
      </w:r>
      <w:proofErr w:type="spellEnd"/>
      <w:r w:rsidRPr="002D4391">
        <w:rPr>
          <w:rFonts w:cs="Times New Roman"/>
          <w:szCs w:val="24"/>
          <w:lang w:val="en-US"/>
        </w:rPr>
        <w:t xml:space="preserve"> Watershed, Malaysia</w:t>
      </w:r>
      <w:r w:rsidR="00C86CCB" w:rsidRPr="002D4391">
        <w:rPr>
          <w:rFonts w:cs="Times New Roman"/>
          <w:szCs w:val="24"/>
          <w:lang w:val="en-US"/>
        </w:rPr>
        <w:t>.</w:t>
      </w:r>
      <w:r w:rsidR="009768C9" w:rsidRPr="002D4391">
        <w:rPr>
          <w:rFonts w:cs="Times New Roman"/>
          <w:szCs w:val="24"/>
          <w:lang w:val="en-US"/>
        </w:rPr>
        <w:t xml:space="preserve"> </w:t>
      </w:r>
      <w:r w:rsidRPr="002D4391">
        <w:rPr>
          <w:rFonts w:cs="Times New Roman"/>
          <w:i/>
          <w:iCs/>
          <w:szCs w:val="24"/>
          <w:lang w:val="en-US"/>
        </w:rPr>
        <w:t>Arabian Journal for Science and Engineering</w:t>
      </w:r>
      <w:r w:rsidR="00D0040B">
        <w:rPr>
          <w:rFonts w:cs="Times New Roman"/>
          <w:i/>
          <w:iCs/>
          <w:szCs w:val="24"/>
          <w:lang w:val="en-US"/>
        </w:rPr>
        <w:t>,</w:t>
      </w:r>
      <w:r w:rsidR="009768C9" w:rsidRPr="002D4391">
        <w:rPr>
          <w:rFonts w:cs="Times New Roman"/>
          <w:i/>
          <w:iCs/>
          <w:szCs w:val="24"/>
          <w:lang w:val="en-US"/>
        </w:rPr>
        <w:t xml:space="preserve"> </w:t>
      </w:r>
      <w:r w:rsidRPr="00E30453">
        <w:rPr>
          <w:rFonts w:cs="Times New Roman"/>
          <w:bCs/>
          <w:i/>
          <w:szCs w:val="24"/>
          <w:lang w:val="en-US"/>
        </w:rPr>
        <w:t>36</w:t>
      </w:r>
      <w:r w:rsidRPr="002D4391">
        <w:rPr>
          <w:rFonts w:cs="Times New Roman"/>
          <w:szCs w:val="24"/>
          <w:lang w:val="en-US"/>
        </w:rPr>
        <w:t>, 713</w:t>
      </w:r>
      <w:r w:rsidR="00C86CCB" w:rsidRPr="002D4391">
        <w:rPr>
          <w:rFonts w:cs="Times New Roman"/>
          <w:szCs w:val="24"/>
          <w:lang w:val="en-US"/>
        </w:rPr>
        <w:t>-</w:t>
      </w:r>
      <w:r w:rsidRPr="00BD14E0">
        <w:rPr>
          <w:rFonts w:cs="Times New Roman"/>
          <w:szCs w:val="24"/>
          <w:lang w:val="en-US"/>
        </w:rPr>
        <w:t>720.</w:t>
      </w:r>
    </w:p>
    <w:p w:rsidR="00415F86" w:rsidRPr="00BD14E0" w:rsidRDefault="00415F86" w:rsidP="00D224B9">
      <w:pPr>
        <w:widowControl w:val="0"/>
        <w:autoSpaceDE w:val="0"/>
        <w:autoSpaceDN w:val="0"/>
        <w:adjustRightInd w:val="0"/>
        <w:spacing w:after="0" w:afterAutospacing="0"/>
        <w:ind w:left="426" w:hanging="426"/>
        <w:rPr>
          <w:rFonts w:cs="Times New Roman"/>
          <w:szCs w:val="24"/>
          <w:lang w:val="en-US"/>
        </w:rPr>
      </w:pPr>
      <w:r w:rsidRPr="002D4391">
        <w:rPr>
          <w:rFonts w:cs="Times New Roman"/>
          <w:szCs w:val="24"/>
          <w:lang w:val="en-US"/>
        </w:rPr>
        <w:t>Austin</w:t>
      </w:r>
      <w:r w:rsidR="005E3CF5">
        <w:rPr>
          <w:rFonts w:cs="Times New Roman"/>
          <w:szCs w:val="24"/>
          <w:lang w:val="en-US"/>
        </w:rPr>
        <w:t>,</w:t>
      </w:r>
      <w:r w:rsidRPr="002D4391">
        <w:rPr>
          <w:rFonts w:cs="Times New Roman"/>
          <w:szCs w:val="24"/>
          <w:lang w:val="en-US"/>
        </w:rPr>
        <w:t xml:space="preserve"> O</w:t>
      </w:r>
      <w:r w:rsidR="00E30453">
        <w:rPr>
          <w:rFonts w:cs="Times New Roman"/>
          <w:szCs w:val="24"/>
          <w:lang w:val="en-US"/>
        </w:rPr>
        <w:t>.</w:t>
      </w:r>
      <w:r w:rsidRPr="002D4391">
        <w:rPr>
          <w:rFonts w:cs="Times New Roman"/>
          <w:szCs w:val="24"/>
          <w:lang w:val="en-US"/>
        </w:rPr>
        <w:t>C</w:t>
      </w:r>
      <w:r w:rsidR="005E3CF5">
        <w:rPr>
          <w:rFonts w:cs="Times New Roman"/>
          <w:szCs w:val="24"/>
          <w:lang w:val="en-US"/>
        </w:rPr>
        <w:t>.</w:t>
      </w:r>
      <w:r w:rsidR="00314620" w:rsidRPr="002D4391">
        <w:rPr>
          <w:rFonts w:cs="Times New Roman"/>
          <w:szCs w:val="24"/>
          <w:lang w:val="en-US"/>
        </w:rPr>
        <w:t>,</w:t>
      </w:r>
      <w:r w:rsidR="00612D5F">
        <w:rPr>
          <w:rFonts w:cs="Times New Roman"/>
          <w:szCs w:val="24"/>
          <w:lang w:val="en-US"/>
        </w:rPr>
        <w:t xml:space="preserve"> &amp;</w:t>
      </w:r>
      <w:r w:rsidR="00314620" w:rsidRPr="002D4391">
        <w:rPr>
          <w:rFonts w:cs="Times New Roman"/>
          <w:szCs w:val="24"/>
          <w:lang w:val="en-US"/>
        </w:rPr>
        <w:t xml:space="preserve"> </w:t>
      </w:r>
      <w:proofErr w:type="spellStart"/>
      <w:r w:rsidRPr="002D4391">
        <w:rPr>
          <w:rFonts w:cs="Times New Roman"/>
          <w:szCs w:val="24"/>
          <w:lang w:val="en-US"/>
        </w:rPr>
        <w:t>Baharuddin</w:t>
      </w:r>
      <w:proofErr w:type="spellEnd"/>
      <w:r w:rsidR="005E3CF5">
        <w:rPr>
          <w:rFonts w:cs="Times New Roman"/>
          <w:szCs w:val="24"/>
          <w:lang w:val="en-US"/>
        </w:rPr>
        <w:t>,</w:t>
      </w:r>
      <w:r w:rsidRPr="002D4391">
        <w:rPr>
          <w:rFonts w:cs="Times New Roman"/>
          <w:szCs w:val="24"/>
          <w:lang w:val="en-US"/>
        </w:rPr>
        <w:t xml:space="preserve"> A</w:t>
      </w:r>
      <w:r w:rsidR="00E30453">
        <w:rPr>
          <w:rFonts w:cs="Times New Roman"/>
          <w:szCs w:val="24"/>
          <w:lang w:val="en-US"/>
        </w:rPr>
        <w:t>.</w:t>
      </w:r>
      <w:r w:rsidRPr="002D4391">
        <w:rPr>
          <w:rFonts w:cs="Times New Roman"/>
          <w:szCs w:val="24"/>
          <w:lang w:val="en-US"/>
        </w:rPr>
        <w:t>H</w:t>
      </w:r>
      <w:r w:rsidR="005E3CF5">
        <w:rPr>
          <w:rFonts w:cs="Times New Roman"/>
          <w:szCs w:val="24"/>
          <w:lang w:val="en-US"/>
        </w:rPr>
        <w:t>.</w:t>
      </w:r>
      <w:r w:rsidRPr="002D4391">
        <w:rPr>
          <w:rFonts w:cs="Times New Roman"/>
          <w:szCs w:val="24"/>
          <w:lang w:val="en-US"/>
        </w:rPr>
        <w:t xml:space="preserve"> (2012)</w:t>
      </w:r>
      <w:r w:rsidR="005E3CF5">
        <w:rPr>
          <w:rFonts w:cs="Times New Roman"/>
          <w:szCs w:val="24"/>
          <w:lang w:val="en-US"/>
        </w:rPr>
        <w:t>.</w:t>
      </w:r>
      <w:r w:rsidRPr="002D4391">
        <w:rPr>
          <w:rFonts w:cs="Times New Roman"/>
          <w:szCs w:val="24"/>
          <w:lang w:val="en-US"/>
        </w:rPr>
        <w:t xml:space="preserve"> Risk in Malaysian agriculture: The need for a strategic approach and a policy refocus</w:t>
      </w:r>
      <w:r w:rsidR="00314620" w:rsidRPr="002D4391">
        <w:rPr>
          <w:rFonts w:cs="Times New Roman"/>
          <w:szCs w:val="24"/>
          <w:lang w:val="en-US"/>
        </w:rPr>
        <w:t>.</w:t>
      </w:r>
      <w:r w:rsidR="009768C9" w:rsidRPr="002D4391">
        <w:rPr>
          <w:rFonts w:cs="Times New Roman"/>
          <w:szCs w:val="24"/>
          <w:lang w:val="en-US"/>
        </w:rPr>
        <w:t xml:space="preserve"> </w:t>
      </w:r>
      <w:proofErr w:type="spellStart"/>
      <w:r w:rsidRPr="002D4391">
        <w:rPr>
          <w:rFonts w:cs="Times New Roman"/>
          <w:i/>
          <w:iCs/>
          <w:szCs w:val="24"/>
          <w:lang w:val="en-US"/>
        </w:rPr>
        <w:t>Kajian</w:t>
      </w:r>
      <w:proofErr w:type="spellEnd"/>
      <w:r w:rsidRPr="002D4391">
        <w:rPr>
          <w:rFonts w:cs="Times New Roman"/>
          <w:i/>
          <w:iCs/>
          <w:szCs w:val="24"/>
          <w:lang w:val="en-US"/>
        </w:rPr>
        <w:t xml:space="preserve"> Malaysia</w:t>
      </w:r>
      <w:r w:rsidR="003F54A4">
        <w:rPr>
          <w:rFonts w:cs="Times New Roman"/>
          <w:i/>
          <w:iCs/>
          <w:szCs w:val="24"/>
          <w:lang w:val="en-US"/>
        </w:rPr>
        <w:t>,</w:t>
      </w:r>
      <w:r w:rsidR="009768C9" w:rsidRPr="002D4391">
        <w:rPr>
          <w:rFonts w:cs="Times New Roman"/>
          <w:i/>
          <w:iCs/>
          <w:szCs w:val="24"/>
          <w:lang w:val="en-US"/>
        </w:rPr>
        <w:t xml:space="preserve"> </w:t>
      </w:r>
      <w:r w:rsidRPr="00E30453">
        <w:rPr>
          <w:rFonts w:cs="Times New Roman"/>
          <w:bCs/>
          <w:i/>
          <w:szCs w:val="24"/>
          <w:lang w:val="en-US"/>
        </w:rPr>
        <w:t>30</w:t>
      </w:r>
      <w:r w:rsidRPr="002D4391">
        <w:rPr>
          <w:rFonts w:cs="Times New Roman"/>
          <w:szCs w:val="24"/>
          <w:lang w:val="en-US"/>
        </w:rPr>
        <w:t>(1), 21</w:t>
      </w:r>
      <w:r w:rsidR="00314620" w:rsidRPr="002D4391">
        <w:rPr>
          <w:rFonts w:cs="Times New Roman"/>
          <w:szCs w:val="24"/>
          <w:lang w:val="en-US"/>
        </w:rPr>
        <w:t>-</w:t>
      </w:r>
      <w:r w:rsidRPr="00BD14E0">
        <w:rPr>
          <w:rFonts w:cs="Times New Roman"/>
          <w:szCs w:val="24"/>
          <w:lang w:val="en-US"/>
        </w:rPr>
        <w:t>50.</w:t>
      </w:r>
    </w:p>
    <w:p w:rsidR="00552A89" w:rsidRPr="00086C34" w:rsidRDefault="00415F86" w:rsidP="00D224B9">
      <w:pPr>
        <w:widowControl w:val="0"/>
        <w:autoSpaceDE w:val="0"/>
        <w:autoSpaceDN w:val="0"/>
        <w:adjustRightInd w:val="0"/>
        <w:spacing w:after="0" w:afterAutospacing="0"/>
        <w:ind w:left="426" w:hanging="426"/>
        <w:rPr>
          <w:rFonts w:cs="Times New Roman"/>
          <w:szCs w:val="24"/>
          <w:lang w:val="en-US"/>
        </w:rPr>
      </w:pPr>
      <w:proofErr w:type="spellStart"/>
      <w:r w:rsidRPr="002D4391">
        <w:rPr>
          <w:rFonts w:cs="Times New Roman"/>
          <w:szCs w:val="24"/>
          <w:lang w:val="en-US"/>
        </w:rPr>
        <w:t>Ayobami</w:t>
      </w:r>
      <w:proofErr w:type="spellEnd"/>
      <w:r w:rsidR="005E3CF5">
        <w:rPr>
          <w:rFonts w:cs="Times New Roman"/>
          <w:szCs w:val="24"/>
          <w:lang w:val="en-US"/>
        </w:rPr>
        <w:t>,</w:t>
      </w:r>
      <w:r w:rsidRPr="002D4391">
        <w:rPr>
          <w:rFonts w:cs="Times New Roman"/>
          <w:szCs w:val="24"/>
          <w:lang w:val="en-US"/>
        </w:rPr>
        <w:t xml:space="preserve"> A</w:t>
      </w:r>
      <w:r w:rsidR="00E30453">
        <w:rPr>
          <w:rFonts w:cs="Times New Roman"/>
          <w:szCs w:val="24"/>
          <w:lang w:val="en-US"/>
        </w:rPr>
        <w:t>.</w:t>
      </w:r>
      <w:r w:rsidRPr="002D4391">
        <w:rPr>
          <w:rFonts w:cs="Times New Roman"/>
          <w:szCs w:val="24"/>
          <w:lang w:val="en-US"/>
        </w:rPr>
        <w:t>S</w:t>
      </w:r>
      <w:r w:rsidR="005E3CF5">
        <w:rPr>
          <w:rFonts w:cs="Times New Roman"/>
          <w:szCs w:val="24"/>
          <w:lang w:val="en-US"/>
        </w:rPr>
        <w:t>.</w:t>
      </w:r>
      <w:r w:rsidR="00314620" w:rsidRPr="002D4391">
        <w:rPr>
          <w:rFonts w:cs="Times New Roman"/>
          <w:szCs w:val="24"/>
          <w:lang w:val="en-US"/>
        </w:rPr>
        <w:t>,</w:t>
      </w:r>
      <w:r w:rsidR="00612D5F">
        <w:rPr>
          <w:rFonts w:cs="Times New Roman"/>
          <w:szCs w:val="24"/>
          <w:lang w:val="en-US"/>
        </w:rPr>
        <w:t xml:space="preserve"> &amp;</w:t>
      </w:r>
      <w:r w:rsidR="009768C9" w:rsidRPr="002D4391">
        <w:rPr>
          <w:rFonts w:cs="Times New Roman"/>
          <w:szCs w:val="24"/>
          <w:lang w:val="en-US"/>
        </w:rPr>
        <w:t xml:space="preserve"> </w:t>
      </w:r>
      <w:proofErr w:type="spellStart"/>
      <w:r w:rsidRPr="002D4391">
        <w:rPr>
          <w:rFonts w:cs="Times New Roman"/>
          <w:szCs w:val="24"/>
          <w:lang w:val="en-US"/>
        </w:rPr>
        <w:t>Rabi’u</w:t>
      </w:r>
      <w:proofErr w:type="spellEnd"/>
      <w:r w:rsidR="005E3CF5">
        <w:rPr>
          <w:rFonts w:cs="Times New Roman"/>
          <w:szCs w:val="24"/>
          <w:lang w:val="en-US"/>
        </w:rPr>
        <w:t>,</w:t>
      </w:r>
      <w:r w:rsidRPr="002D4391">
        <w:rPr>
          <w:rFonts w:cs="Times New Roman"/>
          <w:szCs w:val="24"/>
          <w:lang w:val="en-US"/>
        </w:rPr>
        <w:t xml:space="preserve"> S</w:t>
      </w:r>
      <w:r w:rsidR="005E3CF5">
        <w:rPr>
          <w:rFonts w:cs="Times New Roman"/>
          <w:szCs w:val="24"/>
          <w:lang w:val="en-US"/>
        </w:rPr>
        <w:t>.</w:t>
      </w:r>
      <w:r w:rsidRPr="002D4391">
        <w:rPr>
          <w:rFonts w:cs="Times New Roman"/>
          <w:szCs w:val="24"/>
          <w:lang w:val="en-US"/>
        </w:rPr>
        <w:t xml:space="preserve"> (2012)</w:t>
      </w:r>
      <w:r w:rsidR="005E3CF5">
        <w:rPr>
          <w:rFonts w:cs="Times New Roman"/>
          <w:szCs w:val="24"/>
          <w:lang w:val="en-US"/>
        </w:rPr>
        <w:t>.</w:t>
      </w:r>
      <w:r w:rsidRPr="002D4391">
        <w:rPr>
          <w:rFonts w:cs="Times New Roman"/>
          <w:szCs w:val="24"/>
          <w:lang w:val="en-US"/>
        </w:rPr>
        <w:t xml:space="preserve"> SMS as a rural disaster notification system in Malaysia: A feasibility study</w:t>
      </w:r>
      <w:r w:rsidR="00314620" w:rsidRPr="002D4391">
        <w:rPr>
          <w:rFonts w:cs="Times New Roman"/>
          <w:szCs w:val="24"/>
          <w:lang w:val="en-US"/>
        </w:rPr>
        <w:t>.</w:t>
      </w:r>
      <w:r w:rsidR="009768C9" w:rsidRPr="002D4391">
        <w:rPr>
          <w:rFonts w:cs="Times New Roman"/>
          <w:szCs w:val="24"/>
          <w:lang w:val="en-US"/>
        </w:rPr>
        <w:t xml:space="preserve"> </w:t>
      </w:r>
      <w:r w:rsidRPr="002D4391">
        <w:rPr>
          <w:rFonts w:cs="Times New Roman"/>
          <w:i/>
          <w:iCs/>
          <w:szCs w:val="24"/>
          <w:lang w:val="en-US"/>
        </w:rPr>
        <w:t>3rd International Conference on Communication and Media (</w:t>
      </w:r>
      <w:proofErr w:type="spellStart"/>
      <w:r w:rsidRPr="002D4391">
        <w:rPr>
          <w:rFonts w:cs="Times New Roman"/>
          <w:i/>
          <w:iCs/>
          <w:szCs w:val="24"/>
          <w:lang w:val="en-US"/>
        </w:rPr>
        <w:t>i</w:t>
      </w:r>
      <w:proofErr w:type="spellEnd"/>
      <w:r w:rsidRPr="002D4391">
        <w:rPr>
          <w:rFonts w:cs="Times New Roman"/>
          <w:i/>
          <w:iCs/>
          <w:szCs w:val="24"/>
          <w:lang w:val="en-US"/>
        </w:rPr>
        <w:t>-COME)</w:t>
      </w:r>
      <w:r w:rsidR="00314620" w:rsidRPr="002D4391">
        <w:rPr>
          <w:rFonts w:cs="Times New Roman"/>
          <w:szCs w:val="24"/>
          <w:lang w:val="en-US"/>
        </w:rPr>
        <w:t>.</w:t>
      </w:r>
      <w:r w:rsidR="003F54A4">
        <w:rPr>
          <w:rFonts w:cs="Times New Roman"/>
          <w:szCs w:val="24"/>
          <w:lang w:val="en-US"/>
        </w:rPr>
        <w:t xml:space="preserve"> </w:t>
      </w:r>
      <w:r w:rsidR="00F03B51" w:rsidRPr="00086C34">
        <w:rPr>
          <w:rFonts w:cs="Times New Roman"/>
          <w:szCs w:val="24"/>
          <w:lang w:val="en-US"/>
        </w:rPr>
        <w:t>Retrieved from</w:t>
      </w:r>
      <w:r w:rsidR="00086C34" w:rsidRPr="00086C34">
        <w:rPr>
          <w:rFonts w:cs="Times New Roman"/>
          <w:szCs w:val="24"/>
          <w:lang w:val="en-US"/>
        </w:rPr>
        <w:t xml:space="preserve"> </w:t>
      </w:r>
      <w:r w:rsidR="00F03B51" w:rsidRPr="00086C34">
        <w:rPr>
          <w:rFonts w:cs="Times New Roman"/>
          <w:szCs w:val="24"/>
          <w:lang w:val="en-US"/>
        </w:rPr>
        <w:t>https://papers.ssrn.com</w:t>
      </w:r>
      <w:r w:rsidR="00086C34">
        <w:rPr>
          <w:rFonts w:cs="Times New Roman"/>
          <w:szCs w:val="24"/>
          <w:lang w:val="en-US"/>
        </w:rPr>
        <w:t>.</w:t>
      </w:r>
    </w:p>
    <w:p w:rsidR="00415F86" w:rsidRPr="00BD14E0" w:rsidRDefault="00415F86" w:rsidP="00D224B9">
      <w:pPr>
        <w:widowControl w:val="0"/>
        <w:autoSpaceDE w:val="0"/>
        <w:autoSpaceDN w:val="0"/>
        <w:adjustRightInd w:val="0"/>
        <w:spacing w:after="0" w:afterAutospacing="0"/>
        <w:ind w:left="426" w:hanging="426"/>
        <w:rPr>
          <w:rFonts w:cs="Times New Roman"/>
          <w:szCs w:val="24"/>
          <w:lang w:val="en-US"/>
        </w:rPr>
      </w:pPr>
      <w:proofErr w:type="spellStart"/>
      <w:r w:rsidRPr="002D4391">
        <w:rPr>
          <w:rFonts w:cs="Times New Roman"/>
          <w:szCs w:val="24"/>
          <w:lang w:val="en-US"/>
        </w:rPr>
        <w:t>Baharuddin</w:t>
      </w:r>
      <w:proofErr w:type="spellEnd"/>
      <w:r w:rsidR="005E3CF5">
        <w:rPr>
          <w:rFonts w:cs="Times New Roman"/>
          <w:szCs w:val="24"/>
          <w:lang w:val="en-US"/>
        </w:rPr>
        <w:t>,</w:t>
      </w:r>
      <w:r w:rsidRPr="002D4391">
        <w:rPr>
          <w:rFonts w:cs="Times New Roman"/>
          <w:szCs w:val="24"/>
          <w:lang w:val="en-US"/>
        </w:rPr>
        <w:t xml:space="preserve"> K</w:t>
      </w:r>
      <w:r w:rsidR="00E30453">
        <w:rPr>
          <w:rFonts w:cs="Times New Roman"/>
          <w:szCs w:val="24"/>
          <w:lang w:val="en-US"/>
        </w:rPr>
        <w:t>.</w:t>
      </w:r>
      <w:r w:rsidRPr="002D4391">
        <w:rPr>
          <w:rFonts w:cs="Times New Roman"/>
          <w:szCs w:val="24"/>
          <w:lang w:val="en-US"/>
        </w:rPr>
        <w:t>A</w:t>
      </w:r>
      <w:r w:rsidR="005E3CF5">
        <w:rPr>
          <w:rFonts w:cs="Times New Roman"/>
          <w:szCs w:val="24"/>
          <w:lang w:val="en-US"/>
        </w:rPr>
        <w:t>.</w:t>
      </w:r>
      <w:r w:rsidRPr="002D4391">
        <w:rPr>
          <w:rFonts w:cs="Times New Roman"/>
          <w:szCs w:val="24"/>
          <w:lang w:val="en-US"/>
        </w:rPr>
        <w:t xml:space="preserve">, </w:t>
      </w:r>
      <w:proofErr w:type="spellStart"/>
      <w:r w:rsidRPr="002D4391">
        <w:rPr>
          <w:rFonts w:cs="Times New Roman"/>
          <w:szCs w:val="24"/>
          <w:lang w:val="en-US"/>
        </w:rPr>
        <w:t>Wahab</w:t>
      </w:r>
      <w:proofErr w:type="spellEnd"/>
      <w:r w:rsidR="005E3CF5">
        <w:rPr>
          <w:rFonts w:cs="Times New Roman"/>
          <w:szCs w:val="24"/>
          <w:lang w:val="en-US"/>
        </w:rPr>
        <w:t>,</w:t>
      </w:r>
      <w:r w:rsidRPr="002D4391">
        <w:rPr>
          <w:rFonts w:cs="Times New Roman"/>
          <w:szCs w:val="24"/>
          <w:lang w:val="en-US"/>
        </w:rPr>
        <w:t xml:space="preserve"> S</w:t>
      </w:r>
      <w:r w:rsidR="00E30453">
        <w:rPr>
          <w:rFonts w:cs="Times New Roman"/>
          <w:szCs w:val="24"/>
          <w:lang w:val="en-US"/>
        </w:rPr>
        <w:t>.</w:t>
      </w:r>
      <w:r w:rsidRPr="002D4391">
        <w:rPr>
          <w:rFonts w:cs="Times New Roman"/>
          <w:szCs w:val="24"/>
          <w:lang w:val="en-US"/>
        </w:rPr>
        <w:t>F</w:t>
      </w:r>
      <w:r w:rsidR="00E30453">
        <w:rPr>
          <w:rFonts w:cs="Times New Roman"/>
          <w:szCs w:val="24"/>
          <w:lang w:val="en-US"/>
        </w:rPr>
        <w:t>.</w:t>
      </w:r>
      <w:r w:rsidRPr="002D4391">
        <w:rPr>
          <w:rFonts w:cs="Times New Roman"/>
          <w:szCs w:val="24"/>
          <w:lang w:val="en-US"/>
        </w:rPr>
        <w:t>A</w:t>
      </w:r>
      <w:r w:rsidR="005E3CF5">
        <w:rPr>
          <w:rFonts w:cs="Times New Roman"/>
          <w:szCs w:val="24"/>
          <w:lang w:val="en-US"/>
        </w:rPr>
        <w:t>.</w:t>
      </w:r>
      <w:r w:rsidRPr="002D4391">
        <w:rPr>
          <w:rFonts w:cs="Times New Roman"/>
          <w:szCs w:val="24"/>
          <w:lang w:val="en-US"/>
        </w:rPr>
        <w:t>, Rahman</w:t>
      </w:r>
      <w:r w:rsidR="005E3CF5">
        <w:rPr>
          <w:rFonts w:cs="Times New Roman"/>
          <w:szCs w:val="24"/>
          <w:lang w:val="en-US"/>
        </w:rPr>
        <w:t>,</w:t>
      </w:r>
      <w:r w:rsidRPr="002D4391">
        <w:rPr>
          <w:rFonts w:cs="Times New Roman"/>
          <w:szCs w:val="24"/>
          <w:lang w:val="en-US"/>
        </w:rPr>
        <w:t xml:space="preserve"> N</w:t>
      </w:r>
      <w:r w:rsidR="00E30453">
        <w:rPr>
          <w:rFonts w:cs="Times New Roman"/>
          <w:szCs w:val="24"/>
          <w:lang w:val="en-US"/>
        </w:rPr>
        <w:t>.</w:t>
      </w:r>
      <w:r w:rsidRPr="002D4391">
        <w:rPr>
          <w:rFonts w:cs="Times New Roman"/>
          <w:szCs w:val="24"/>
          <w:lang w:val="en-US"/>
        </w:rPr>
        <w:t>H</w:t>
      </w:r>
      <w:r w:rsidR="00E30453">
        <w:rPr>
          <w:rFonts w:cs="Times New Roman"/>
          <w:szCs w:val="24"/>
          <w:lang w:val="en-US"/>
        </w:rPr>
        <w:t>.</w:t>
      </w:r>
      <w:r w:rsidRPr="002D4391">
        <w:rPr>
          <w:rFonts w:cs="Times New Roman"/>
          <w:szCs w:val="24"/>
          <w:lang w:val="en-US"/>
        </w:rPr>
        <w:t>N</w:t>
      </w:r>
      <w:r w:rsidR="00E30453">
        <w:rPr>
          <w:rFonts w:cs="Times New Roman"/>
          <w:szCs w:val="24"/>
          <w:lang w:val="en-US"/>
        </w:rPr>
        <w:t>.</w:t>
      </w:r>
      <w:r w:rsidRPr="002D4391">
        <w:rPr>
          <w:rFonts w:cs="Times New Roman"/>
          <w:szCs w:val="24"/>
          <w:lang w:val="en-US"/>
        </w:rPr>
        <w:t>A</w:t>
      </w:r>
      <w:r w:rsidR="005E3CF5">
        <w:rPr>
          <w:rFonts w:cs="Times New Roman"/>
          <w:szCs w:val="24"/>
          <w:lang w:val="en-US"/>
        </w:rPr>
        <w:t>.</w:t>
      </w:r>
      <w:r w:rsidRPr="002D4391">
        <w:rPr>
          <w:rFonts w:cs="Times New Roman"/>
          <w:szCs w:val="24"/>
          <w:lang w:val="en-US"/>
        </w:rPr>
        <w:t>, Mohamad</w:t>
      </w:r>
      <w:r w:rsidR="005E3CF5">
        <w:rPr>
          <w:rFonts w:cs="Times New Roman"/>
          <w:szCs w:val="24"/>
          <w:lang w:val="en-US"/>
        </w:rPr>
        <w:t>,</w:t>
      </w:r>
      <w:r w:rsidRPr="002D4391">
        <w:rPr>
          <w:rFonts w:cs="Times New Roman"/>
          <w:szCs w:val="24"/>
          <w:lang w:val="en-US"/>
        </w:rPr>
        <w:t xml:space="preserve"> N</w:t>
      </w:r>
      <w:r w:rsidR="00E30453">
        <w:rPr>
          <w:rFonts w:cs="Times New Roman"/>
          <w:szCs w:val="24"/>
          <w:lang w:val="en-US"/>
        </w:rPr>
        <w:t>.</w:t>
      </w:r>
      <w:r w:rsidRPr="002D4391">
        <w:rPr>
          <w:rFonts w:cs="Times New Roman"/>
          <w:szCs w:val="24"/>
          <w:lang w:val="en-US"/>
        </w:rPr>
        <w:t>A</w:t>
      </w:r>
      <w:r w:rsidR="00E30453">
        <w:rPr>
          <w:rFonts w:cs="Times New Roman"/>
          <w:szCs w:val="24"/>
          <w:lang w:val="en-US"/>
        </w:rPr>
        <w:t>.</w:t>
      </w:r>
      <w:r w:rsidRPr="002D4391">
        <w:rPr>
          <w:rFonts w:cs="Times New Roman"/>
          <w:szCs w:val="24"/>
          <w:lang w:val="en-US"/>
        </w:rPr>
        <w:t>N</w:t>
      </w:r>
      <w:r w:rsidR="005E3CF5">
        <w:rPr>
          <w:rFonts w:cs="Times New Roman"/>
          <w:szCs w:val="24"/>
          <w:lang w:val="en-US"/>
        </w:rPr>
        <w:t>.</w:t>
      </w:r>
      <w:r w:rsidRPr="002D4391">
        <w:rPr>
          <w:rFonts w:cs="Times New Roman"/>
          <w:szCs w:val="24"/>
          <w:lang w:val="en-US"/>
        </w:rPr>
        <w:t xml:space="preserve">, </w:t>
      </w:r>
      <w:proofErr w:type="spellStart"/>
      <w:r w:rsidRPr="002D4391">
        <w:rPr>
          <w:rFonts w:cs="Times New Roman"/>
          <w:szCs w:val="24"/>
          <w:lang w:val="en-US"/>
        </w:rPr>
        <w:t>Kama</w:t>
      </w:r>
      <w:r w:rsidR="00314620" w:rsidRPr="002D4391">
        <w:rPr>
          <w:rFonts w:cs="Times New Roman"/>
          <w:szCs w:val="24"/>
          <w:lang w:val="en-US"/>
        </w:rPr>
        <w:t>r</w:t>
      </w:r>
      <w:r w:rsidRPr="002D4391">
        <w:rPr>
          <w:rFonts w:cs="Times New Roman"/>
          <w:szCs w:val="24"/>
          <w:lang w:val="en-US"/>
        </w:rPr>
        <w:t>uzaman</w:t>
      </w:r>
      <w:proofErr w:type="spellEnd"/>
      <w:r w:rsidR="005E3CF5">
        <w:rPr>
          <w:rFonts w:cs="Times New Roman"/>
          <w:szCs w:val="24"/>
          <w:lang w:val="en-US"/>
        </w:rPr>
        <w:t>,</w:t>
      </w:r>
      <w:r w:rsidRPr="002D4391">
        <w:rPr>
          <w:rFonts w:cs="Times New Roman"/>
          <w:szCs w:val="24"/>
          <w:lang w:val="en-US"/>
        </w:rPr>
        <w:t xml:space="preserve"> T</w:t>
      </w:r>
      <w:r w:rsidR="00E30453">
        <w:rPr>
          <w:rFonts w:cs="Times New Roman"/>
          <w:szCs w:val="24"/>
          <w:lang w:val="en-US"/>
        </w:rPr>
        <w:t>.</w:t>
      </w:r>
      <w:r w:rsidRPr="002D4391">
        <w:rPr>
          <w:rFonts w:cs="Times New Roman"/>
          <w:szCs w:val="24"/>
          <w:lang w:val="en-US"/>
        </w:rPr>
        <w:t>H</w:t>
      </w:r>
      <w:r w:rsidR="00E30453">
        <w:rPr>
          <w:rFonts w:cs="Times New Roman"/>
          <w:szCs w:val="24"/>
          <w:lang w:val="en-US"/>
        </w:rPr>
        <w:t>.</w:t>
      </w:r>
      <w:r w:rsidRPr="002D4391">
        <w:rPr>
          <w:rFonts w:cs="Times New Roman"/>
          <w:szCs w:val="24"/>
          <w:lang w:val="en-US"/>
        </w:rPr>
        <w:t>T</w:t>
      </w:r>
      <w:r w:rsidR="005E3CF5">
        <w:rPr>
          <w:rFonts w:cs="Times New Roman"/>
          <w:szCs w:val="24"/>
          <w:lang w:val="en-US"/>
        </w:rPr>
        <w:t>.</w:t>
      </w:r>
      <w:r w:rsidRPr="002D4391">
        <w:rPr>
          <w:rFonts w:cs="Times New Roman"/>
          <w:szCs w:val="24"/>
          <w:lang w:val="en-US"/>
        </w:rPr>
        <w:t>, Noh</w:t>
      </w:r>
      <w:r w:rsidR="005E3CF5">
        <w:rPr>
          <w:rFonts w:cs="Times New Roman"/>
          <w:szCs w:val="24"/>
          <w:lang w:val="en-US"/>
        </w:rPr>
        <w:t>,</w:t>
      </w:r>
      <w:r w:rsidRPr="002D4391">
        <w:rPr>
          <w:rFonts w:cs="Times New Roman"/>
          <w:szCs w:val="24"/>
          <w:lang w:val="en-US"/>
        </w:rPr>
        <w:t xml:space="preserve"> A</w:t>
      </w:r>
      <w:r w:rsidR="00E30453">
        <w:rPr>
          <w:rFonts w:cs="Times New Roman"/>
          <w:szCs w:val="24"/>
          <w:lang w:val="en-US"/>
        </w:rPr>
        <w:t>.</w:t>
      </w:r>
      <w:r w:rsidRPr="002D4391">
        <w:rPr>
          <w:rFonts w:cs="Times New Roman"/>
          <w:szCs w:val="24"/>
          <w:lang w:val="en-US"/>
        </w:rPr>
        <w:t>Y</w:t>
      </w:r>
      <w:r w:rsidR="00E30453">
        <w:rPr>
          <w:rFonts w:cs="Times New Roman"/>
          <w:szCs w:val="24"/>
          <w:lang w:val="en-US"/>
        </w:rPr>
        <w:t>.</w:t>
      </w:r>
      <w:r w:rsidRPr="002D4391">
        <w:rPr>
          <w:rFonts w:cs="Times New Roman"/>
          <w:szCs w:val="24"/>
          <w:lang w:val="en-US"/>
        </w:rPr>
        <w:t>M</w:t>
      </w:r>
      <w:r w:rsidR="005E3CF5">
        <w:rPr>
          <w:rFonts w:cs="Times New Roman"/>
          <w:szCs w:val="24"/>
          <w:lang w:val="en-US"/>
        </w:rPr>
        <w:t>.</w:t>
      </w:r>
      <w:r w:rsidR="00314620" w:rsidRPr="002D4391">
        <w:rPr>
          <w:rFonts w:cs="Times New Roman"/>
          <w:szCs w:val="24"/>
          <w:lang w:val="en-US"/>
        </w:rPr>
        <w:t xml:space="preserve">, </w:t>
      </w:r>
      <w:r w:rsidR="00612D5F">
        <w:rPr>
          <w:rFonts w:cs="Times New Roman"/>
          <w:szCs w:val="24"/>
          <w:lang w:val="en-US"/>
        </w:rPr>
        <w:t xml:space="preserve">&amp; </w:t>
      </w:r>
      <w:r w:rsidRPr="002D4391">
        <w:rPr>
          <w:rFonts w:cs="Times New Roman"/>
          <w:szCs w:val="24"/>
          <w:lang w:val="en-US"/>
        </w:rPr>
        <w:t>Majid</w:t>
      </w:r>
      <w:r w:rsidR="005E3CF5">
        <w:rPr>
          <w:rFonts w:cs="Times New Roman"/>
          <w:szCs w:val="24"/>
          <w:lang w:val="en-US"/>
        </w:rPr>
        <w:t>,</w:t>
      </w:r>
      <w:r w:rsidRPr="002D4391">
        <w:rPr>
          <w:rFonts w:cs="Times New Roman"/>
          <w:szCs w:val="24"/>
          <w:lang w:val="en-US"/>
        </w:rPr>
        <w:t xml:space="preserve"> M</w:t>
      </w:r>
      <w:r w:rsidR="00E30453">
        <w:rPr>
          <w:rFonts w:cs="Times New Roman"/>
          <w:szCs w:val="24"/>
          <w:lang w:val="en-US"/>
        </w:rPr>
        <w:t>.</w:t>
      </w:r>
      <w:r w:rsidRPr="002D4391">
        <w:rPr>
          <w:rFonts w:cs="Times New Roman"/>
          <w:szCs w:val="24"/>
          <w:lang w:val="en-US"/>
        </w:rPr>
        <w:t>R</w:t>
      </w:r>
      <w:r w:rsidR="00E30453">
        <w:rPr>
          <w:rFonts w:cs="Times New Roman"/>
          <w:szCs w:val="24"/>
          <w:lang w:val="en-US"/>
        </w:rPr>
        <w:t>.</w:t>
      </w:r>
      <w:r w:rsidRPr="002D4391">
        <w:rPr>
          <w:rFonts w:cs="Times New Roman"/>
          <w:szCs w:val="24"/>
          <w:lang w:val="en-US"/>
        </w:rPr>
        <w:t>A</w:t>
      </w:r>
      <w:r w:rsidR="005E3CF5">
        <w:rPr>
          <w:rFonts w:cs="Times New Roman"/>
          <w:szCs w:val="24"/>
          <w:lang w:val="en-US"/>
        </w:rPr>
        <w:t>.</w:t>
      </w:r>
      <w:r w:rsidRPr="002D4391">
        <w:rPr>
          <w:rFonts w:cs="Times New Roman"/>
          <w:szCs w:val="24"/>
          <w:lang w:val="en-US"/>
        </w:rPr>
        <w:t xml:space="preserve"> (2015)</w:t>
      </w:r>
      <w:r w:rsidR="005E3CF5">
        <w:rPr>
          <w:rFonts w:cs="Times New Roman"/>
          <w:szCs w:val="24"/>
          <w:lang w:val="en-US"/>
        </w:rPr>
        <w:t>.</w:t>
      </w:r>
      <w:r w:rsidRPr="002D4391">
        <w:rPr>
          <w:rFonts w:cs="Times New Roman"/>
          <w:szCs w:val="24"/>
          <w:lang w:val="en-US"/>
        </w:rPr>
        <w:t xml:space="preserve"> The record-setting flood of 2014 in Kelantan: Challenges and recommendations from an emergency medicine perspective and why the medical campus stood dry</w:t>
      </w:r>
      <w:r w:rsidR="00314620" w:rsidRPr="002D4391">
        <w:rPr>
          <w:rFonts w:cs="Times New Roman"/>
          <w:szCs w:val="24"/>
          <w:lang w:val="en-US"/>
        </w:rPr>
        <w:t>.</w:t>
      </w:r>
      <w:r w:rsidR="009768C9" w:rsidRPr="002D4391">
        <w:rPr>
          <w:rFonts w:cs="Times New Roman"/>
          <w:szCs w:val="24"/>
          <w:lang w:val="en-US"/>
        </w:rPr>
        <w:t xml:space="preserve"> </w:t>
      </w:r>
      <w:r w:rsidRPr="002D4391">
        <w:rPr>
          <w:rFonts w:cs="Times New Roman"/>
          <w:i/>
          <w:iCs/>
          <w:szCs w:val="24"/>
          <w:lang w:val="en-US"/>
        </w:rPr>
        <w:t>Malaysian Journal of Medical Science</w:t>
      </w:r>
      <w:r w:rsidR="00D0040B">
        <w:rPr>
          <w:rFonts w:cs="Times New Roman"/>
          <w:i/>
          <w:iCs/>
          <w:szCs w:val="24"/>
          <w:lang w:val="en-US"/>
        </w:rPr>
        <w:t>,</w:t>
      </w:r>
      <w:r w:rsidR="009768C9" w:rsidRPr="002D4391">
        <w:rPr>
          <w:rFonts w:cs="Times New Roman"/>
          <w:i/>
          <w:iCs/>
          <w:szCs w:val="24"/>
          <w:lang w:val="en-US"/>
        </w:rPr>
        <w:t xml:space="preserve"> </w:t>
      </w:r>
      <w:r w:rsidRPr="00E30453">
        <w:rPr>
          <w:rFonts w:cs="Times New Roman"/>
          <w:bCs/>
          <w:i/>
          <w:szCs w:val="24"/>
          <w:lang w:val="en-US"/>
        </w:rPr>
        <w:t>22</w:t>
      </w:r>
      <w:r w:rsidRPr="002D4391">
        <w:rPr>
          <w:rFonts w:cs="Times New Roman"/>
          <w:szCs w:val="24"/>
          <w:lang w:val="en-US"/>
        </w:rPr>
        <w:t>(2), 1</w:t>
      </w:r>
      <w:r w:rsidR="00314620" w:rsidRPr="002D4391">
        <w:rPr>
          <w:rFonts w:cs="Times New Roman"/>
          <w:szCs w:val="24"/>
          <w:lang w:val="en-US"/>
        </w:rPr>
        <w:t>-</w:t>
      </w:r>
      <w:r w:rsidRPr="00BD14E0">
        <w:rPr>
          <w:rFonts w:cs="Times New Roman"/>
          <w:szCs w:val="24"/>
          <w:lang w:val="en-US"/>
        </w:rPr>
        <w:t>7.</w:t>
      </w:r>
    </w:p>
    <w:p w:rsidR="00415F86" w:rsidRPr="00BD14E0" w:rsidRDefault="00415F86" w:rsidP="00D224B9">
      <w:pPr>
        <w:widowControl w:val="0"/>
        <w:autoSpaceDE w:val="0"/>
        <w:autoSpaceDN w:val="0"/>
        <w:adjustRightInd w:val="0"/>
        <w:spacing w:after="0" w:afterAutospacing="0"/>
        <w:ind w:left="426" w:hanging="426"/>
        <w:rPr>
          <w:rFonts w:cs="Times New Roman"/>
          <w:szCs w:val="24"/>
          <w:lang w:val="en-US"/>
        </w:rPr>
      </w:pPr>
      <w:proofErr w:type="spellStart"/>
      <w:r w:rsidRPr="002D4391">
        <w:rPr>
          <w:rFonts w:cs="Times New Roman"/>
          <w:szCs w:val="24"/>
          <w:lang w:val="en-US"/>
        </w:rPr>
        <w:t>Billa</w:t>
      </w:r>
      <w:proofErr w:type="spellEnd"/>
      <w:r w:rsidR="00E113D9">
        <w:rPr>
          <w:rFonts w:cs="Times New Roman"/>
          <w:szCs w:val="24"/>
          <w:lang w:val="en-US"/>
        </w:rPr>
        <w:t>,</w:t>
      </w:r>
      <w:r w:rsidRPr="002D4391">
        <w:rPr>
          <w:rFonts w:cs="Times New Roman"/>
          <w:szCs w:val="24"/>
          <w:lang w:val="en-US"/>
        </w:rPr>
        <w:t xml:space="preserve"> L</w:t>
      </w:r>
      <w:r w:rsidR="00E113D9">
        <w:rPr>
          <w:rFonts w:cs="Times New Roman"/>
          <w:szCs w:val="24"/>
          <w:lang w:val="en-US"/>
        </w:rPr>
        <w:t>.</w:t>
      </w:r>
      <w:r w:rsidRPr="002D4391">
        <w:rPr>
          <w:rFonts w:cs="Times New Roman"/>
          <w:szCs w:val="24"/>
          <w:lang w:val="en-US"/>
        </w:rPr>
        <w:t xml:space="preserve">, </w:t>
      </w:r>
      <w:proofErr w:type="spellStart"/>
      <w:r w:rsidRPr="002D4391">
        <w:rPr>
          <w:rFonts w:cs="Times New Roman"/>
          <w:szCs w:val="24"/>
          <w:lang w:val="en-US"/>
        </w:rPr>
        <w:t>Mansor</w:t>
      </w:r>
      <w:proofErr w:type="spellEnd"/>
      <w:r w:rsidR="00E113D9">
        <w:rPr>
          <w:rFonts w:cs="Times New Roman"/>
          <w:szCs w:val="24"/>
          <w:lang w:val="en-US"/>
        </w:rPr>
        <w:t>,</w:t>
      </w:r>
      <w:r w:rsidRPr="002D4391">
        <w:rPr>
          <w:rFonts w:cs="Times New Roman"/>
          <w:szCs w:val="24"/>
          <w:lang w:val="en-US"/>
        </w:rPr>
        <w:t xml:space="preserve"> S</w:t>
      </w:r>
      <w:r w:rsidR="00E113D9">
        <w:rPr>
          <w:rFonts w:cs="Times New Roman"/>
          <w:szCs w:val="24"/>
          <w:lang w:val="en-US"/>
        </w:rPr>
        <w:t>.</w:t>
      </w:r>
      <w:r w:rsidR="00314620" w:rsidRPr="002D4391">
        <w:rPr>
          <w:rFonts w:cs="Times New Roman"/>
          <w:szCs w:val="24"/>
          <w:lang w:val="en-US"/>
        </w:rPr>
        <w:t xml:space="preserve">, </w:t>
      </w:r>
      <w:r w:rsidR="00612D5F">
        <w:rPr>
          <w:rFonts w:cs="Times New Roman"/>
          <w:szCs w:val="24"/>
          <w:lang w:val="en-US"/>
        </w:rPr>
        <w:t xml:space="preserve">&amp; </w:t>
      </w:r>
      <w:proofErr w:type="spellStart"/>
      <w:r w:rsidRPr="002D4391">
        <w:rPr>
          <w:rFonts w:cs="Times New Roman"/>
          <w:szCs w:val="24"/>
          <w:lang w:val="en-US"/>
        </w:rPr>
        <w:t>Rodzi</w:t>
      </w:r>
      <w:proofErr w:type="spellEnd"/>
      <w:r w:rsidRPr="002D4391">
        <w:rPr>
          <w:rFonts w:cs="Times New Roman"/>
          <w:szCs w:val="24"/>
          <w:lang w:val="en-US"/>
        </w:rPr>
        <w:t xml:space="preserve"> Mahmud</w:t>
      </w:r>
      <w:r w:rsidR="00E113D9">
        <w:rPr>
          <w:rFonts w:cs="Times New Roman"/>
          <w:szCs w:val="24"/>
          <w:lang w:val="en-US"/>
        </w:rPr>
        <w:t>,</w:t>
      </w:r>
      <w:r w:rsidRPr="002D4391">
        <w:rPr>
          <w:rFonts w:cs="Times New Roman"/>
          <w:szCs w:val="24"/>
          <w:lang w:val="en-US"/>
        </w:rPr>
        <w:t xml:space="preserve"> A</w:t>
      </w:r>
      <w:r w:rsidR="00E113D9">
        <w:rPr>
          <w:rFonts w:cs="Times New Roman"/>
          <w:szCs w:val="24"/>
          <w:lang w:val="en-US"/>
        </w:rPr>
        <w:t>.</w:t>
      </w:r>
      <w:r w:rsidRPr="002D4391">
        <w:rPr>
          <w:rFonts w:cs="Times New Roman"/>
          <w:szCs w:val="24"/>
          <w:lang w:val="en-US"/>
        </w:rPr>
        <w:t xml:space="preserve"> (2004)</w:t>
      </w:r>
      <w:r w:rsidR="00E113D9">
        <w:rPr>
          <w:rFonts w:cs="Times New Roman"/>
          <w:szCs w:val="24"/>
          <w:lang w:val="en-US"/>
        </w:rPr>
        <w:t>.</w:t>
      </w:r>
      <w:r w:rsidRPr="002D4391">
        <w:rPr>
          <w:rFonts w:cs="Times New Roman"/>
          <w:szCs w:val="24"/>
          <w:lang w:val="en-US"/>
        </w:rPr>
        <w:t xml:space="preserve"> Spatial information technology in flood early warning systems: </w:t>
      </w:r>
      <w:r w:rsidR="00314620" w:rsidRPr="002D4391">
        <w:rPr>
          <w:rFonts w:cs="Times New Roman"/>
          <w:szCs w:val="24"/>
          <w:lang w:val="en-US"/>
        </w:rPr>
        <w:t>A</w:t>
      </w:r>
      <w:r w:rsidRPr="002D4391">
        <w:rPr>
          <w:rFonts w:cs="Times New Roman"/>
          <w:szCs w:val="24"/>
          <w:lang w:val="en-US"/>
        </w:rPr>
        <w:t>n overview of theory, application and latest developments in Malaysia</w:t>
      </w:r>
      <w:r w:rsidR="00314620" w:rsidRPr="002D4391">
        <w:rPr>
          <w:rFonts w:cs="Times New Roman"/>
          <w:szCs w:val="24"/>
          <w:lang w:val="en-US"/>
        </w:rPr>
        <w:t>.</w:t>
      </w:r>
      <w:r w:rsidR="009768C9" w:rsidRPr="002D4391">
        <w:rPr>
          <w:rFonts w:cs="Times New Roman"/>
          <w:szCs w:val="24"/>
          <w:lang w:val="en-US"/>
        </w:rPr>
        <w:t xml:space="preserve"> </w:t>
      </w:r>
      <w:r w:rsidRPr="002D4391">
        <w:rPr>
          <w:rFonts w:cs="Times New Roman"/>
          <w:i/>
          <w:iCs/>
          <w:szCs w:val="24"/>
          <w:lang w:val="en-US"/>
        </w:rPr>
        <w:t>Disaster Prevention and Management: An International Journal</w:t>
      </w:r>
      <w:r w:rsidR="00D0040B">
        <w:rPr>
          <w:rFonts w:cs="Times New Roman"/>
          <w:i/>
          <w:iCs/>
          <w:szCs w:val="24"/>
          <w:lang w:val="en-US"/>
        </w:rPr>
        <w:t>,</w:t>
      </w:r>
      <w:r w:rsidR="009768C9" w:rsidRPr="002D4391">
        <w:rPr>
          <w:rFonts w:cs="Times New Roman"/>
          <w:i/>
          <w:iCs/>
          <w:szCs w:val="24"/>
          <w:lang w:val="en-US"/>
        </w:rPr>
        <w:t xml:space="preserve"> </w:t>
      </w:r>
      <w:r w:rsidRPr="00E30453">
        <w:rPr>
          <w:rFonts w:cs="Times New Roman"/>
          <w:bCs/>
          <w:i/>
          <w:szCs w:val="24"/>
          <w:lang w:val="en-US"/>
        </w:rPr>
        <w:t>13</w:t>
      </w:r>
      <w:r w:rsidRPr="002D4391">
        <w:rPr>
          <w:rFonts w:cs="Times New Roman"/>
          <w:szCs w:val="24"/>
          <w:lang w:val="en-US"/>
        </w:rPr>
        <w:t>(5)</w:t>
      </w:r>
      <w:proofErr w:type="gramStart"/>
      <w:r w:rsidRPr="002D4391">
        <w:rPr>
          <w:rFonts w:cs="Times New Roman"/>
          <w:szCs w:val="24"/>
          <w:lang w:val="en-US"/>
        </w:rPr>
        <w:t>,356</w:t>
      </w:r>
      <w:proofErr w:type="gramEnd"/>
      <w:r w:rsidR="00314620" w:rsidRPr="002D4391">
        <w:rPr>
          <w:rFonts w:cs="Times New Roman"/>
          <w:szCs w:val="24"/>
          <w:lang w:val="en-US"/>
        </w:rPr>
        <w:t>-</w:t>
      </w:r>
      <w:r w:rsidRPr="00BD14E0">
        <w:rPr>
          <w:rFonts w:cs="Times New Roman"/>
          <w:szCs w:val="24"/>
          <w:lang w:val="en-US"/>
        </w:rPr>
        <w:t>363.</w:t>
      </w:r>
    </w:p>
    <w:p w:rsidR="00314620" w:rsidRPr="00BD14E0" w:rsidRDefault="00415F86" w:rsidP="00D224B9">
      <w:pPr>
        <w:widowControl w:val="0"/>
        <w:autoSpaceDE w:val="0"/>
        <w:autoSpaceDN w:val="0"/>
        <w:adjustRightInd w:val="0"/>
        <w:spacing w:after="0" w:afterAutospacing="0"/>
        <w:ind w:left="426" w:hanging="426"/>
        <w:rPr>
          <w:rFonts w:cs="Times New Roman"/>
          <w:szCs w:val="24"/>
          <w:lang w:val="en-US"/>
        </w:rPr>
      </w:pPr>
      <w:proofErr w:type="spellStart"/>
      <w:r w:rsidRPr="002D4391">
        <w:rPr>
          <w:rFonts w:cs="Times New Roman"/>
          <w:szCs w:val="24"/>
          <w:lang w:val="en-US"/>
        </w:rPr>
        <w:t>Billa</w:t>
      </w:r>
      <w:proofErr w:type="spellEnd"/>
      <w:r w:rsidR="00A318C9">
        <w:rPr>
          <w:rFonts w:cs="Times New Roman"/>
          <w:szCs w:val="24"/>
          <w:lang w:val="en-US"/>
        </w:rPr>
        <w:t>,</w:t>
      </w:r>
      <w:r w:rsidRPr="002D4391">
        <w:rPr>
          <w:rFonts w:cs="Times New Roman"/>
          <w:szCs w:val="24"/>
          <w:lang w:val="en-US"/>
        </w:rPr>
        <w:t xml:space="preserve"> L</w:t>
      </w:r>
      <w:r w:rsidR="00A318C9">
        <w:rPr>
          <w:rFonts w:cs="Times New Roman"/>
          <w:szCs w:val="24"/>
          <w:lang w:val="en-US"/>
        </w:rPr>
        <w:t>.</w:t>
      </w:r>
      <w:r w:rsidRPr="002D4391">
        <w:rPr>
          <w:rFonts w:cs="Times New Roman"/>
          <w:szCs w:val="24"/>
          <w:lang w:val="en-US"/>
        </w:rPr>
        <w:t xml:space="preserve">, </w:t>
      </w:r>
      <w:proofErr w:type="spellStart"/>
      <w:r w:rsidRPr="002D4391">
        <w:rPr>
          <w:rFonts w:cs="Times New Roman"/>
          <w:szCs w:val="24"/>
          <w:lang w:val="en-US"/>
        </w:rPr>
        <w:t>Shattri</w:t>
      </w:r>
      <w:proofErr w:type="spellEnd"/>
      <w:r w:rsidR="00A318C9">
        <w:rPr>
          <w:rFonts w:cs="Times New Roman"/>
          <w:szCs w:val="24"/>
          <w:lang w:val="en-US"/>
        </w:rPr>
        <w:t>,</w:t>
      </w:r>
      <w:r w:rsidRPr="002D4391">
        <w:rPr>
          <w:rFonts w:cs="Times New Roman"/>
          <w:szCs w:val="24"/>
          <w:lang w:val="en-US"/>
        </w:rPr>
        <w:t xml:space="preserve"> M</w:t>
      </w:r>
      <w:r w:rsidR="00A318C9">
        <w:rPr>
          <w:rFonts w:cs="Times New Roman"/>
          <w:szCs w:val="24"/>
          <w:lang w:val="en-US"/>
        </w:rPr>
        <w:t>.</w:t>
      </w:r>
      <w:r w:rsidRPr="002D4391">
        <w:rPr>
          <w:rFonts w:cs="Times New Roman"/>
          <w:szCs w:val="24"/>
          <w:lang w:val="en-US"/>
        </w:rPr>
        <w:t xml:space="preserve">, </w:t>
      </w:r>
      <w:proofErr w:type="spellStart"/>
      <w:r w:rsidRPr="002D4391">
        <w:rPr>
          <w:rFonts w:cs="Times New Roman"/>
          <w:szCs w:val="24"/>
          <w:lang w:val="en-US"/>
        </w:rPr>
        <w:t>Rodzi</w:t>
      </w:r>
      <w:proofErr w:type="spellEnd"/>
      <w:r w:rsidRPr="002D4391">
        <w:rPr>
          <w:rFonts w:cs="Times New Roman"/>
          <w:szCs w:val="24"/>
          <w:lang w:val="en-US"/>
        </w:rPr>
        <w:t xml:space="preserve"> Mahmud</w:t>
      </w:r>
      <w:r w:rsidR="00A318C9">
        <w:rPr>
          <w:rFonts w:cs="Times New Roman"/>
          <w:szCs w:val="24"/>
          <w:lang w:val="en-US"/>
        </w:rPr>
        <w:t>,</w:t>
      </w:r>
      <w:r w:rsidRPr="002D4391">
        <w:rPr>
          <w:rFonts w:cs="Times New Roman"/>
          <w:szCs w:val="24"/>
          <w:lang w:val="en-US"/>
        </w:rPr>
        <w:t xml:space="preserve"> A</w:t>
      </w:r>
      <w:r w:rsidR="00A318C9">
        <w:rPr>
          <w:rFonts w:cs="Times New Roman"/>
          <w:szCs w:val="24"/>
          <w:lang w:val="en-US"/>
        </w:rPr>
        <w:t>.</w:t>
      </w:r>
      <w:r w:rsidR="00314620" w:rsidRPr="002D4391">
        <w:rPr>
          <w:rFonts w:cs="Times New Roman"/>
          <w:szCs w:val="24"/>
          <w:lang w:val="en-US"/>
        </w:rPr>
        <w:t>,</w:t>
      </w:r>
      <w:r w:rsidRPr="002D4391">
        <w:rPr>
          <w:rFonts w:cs="Times New Roman"/>
          <w:szCs w:val="24"/>
          <w:lang w:val="en-US"/>
        </w:rPr>
        <w:t xml:space="preserve"> </w:t>
      </w:r>
      <w:r w:rsidR="00612D5F">
        <w:rPr>
          <w:rFonts w:cs="Times New Roman"/>
          <w:szCs w:val="24"/>
          <w:lang w:val="en-US"/>
        </w:rPr>
        <w:t xml:space="preserve">&amp; </w:t>
      </w:r>
      <w:proofErr w:type="spellStart"/>
      <w:r w:rsidRPr="002D4391">
        <w:rPr>
          <w:rFonts w:cs="Times New Roman"/>
          <w:szCs w:val="24"/>
          <w:lang w:val="en-US"/>
        </w:rPr>
        <w:t>Halim</w:t>
      </w:r>
      <w:proofErr w:type="spellEnd"/>
      <w:r w:rsidRPr="002D4391">
        <w:rPr>
          <w:rFonts w:cs="Times New Roman"/>
          <w:szCs w:val="24"/>
          <w:lang w:val="en-US"/>
        </w:rPr>
        <w:t xml:space="preserve"> Ghazali</w:t>
      </w:r>
      <w:r w:rsidR="00A318C9">
        <w:rPr>
          <w:rFonts w:cs="Times New Roman"/>
          <w:szCs w:val="24"/>
          <w:lang w:val="en-US"/>
        </w:rPr>
        <w:t>,</w:t>
      </w:r>
      <w:r w:rsidRPr="002D4391">
        <w:rPr>
          <w:rFonts w:cs="Times New Roman"/>
          <w:szCs w:val="24"/>
          <w:lang w:val="en-US"/>
        </w:rPr>
        <w:t xml:space="preserve"> A</w:t>
      </w:r>
      <w:r w:rsidR="00A318C9">
        <w:rPr>
          <w:rFonts w:cs="Times New Roman"/>
          <w:szCs w:val="24"/>
          <w:lang w:val="en-US"/>
        </w:rPr>
        <w:t>.</w:t>
      </w:r>
      <w:r w:rsidRPr="002D4391">
        <w:rPr>
          <w:rFonts w:cs="Times New Roman"/>
          <w:szCs w:val="24"/>
          <w:lang w:val="en-US"/>
        </w:rPr>
        <w:t xml:space="preserve"> (2006)</w:t>
      </w:r>
      <w:r w:rsidR="00A318C9">
        <w:rPr>
          <w:rFonts w:cs="Times New Roman"/>
          <w:szCs w:val="24"/>
          <w:lang w:val="en-US"/>
        </w:rPr>
        <w:t>.</w:t>
      </w:r>
      <w:r w:rsidRPr="002D4391">
        <w:rPr>
          <w:rFonts w:cs="Times New Roman"/>
          <w:szCs w:val="24"/>
          <w:lang w:val="en-US"/>
        </w:rPr>
        <w:t xml:space="preserve"> Comprehensive planning and the role of SDSS in flood disaster management in Malaysia</w:t>
      </w:r>
      <w:r w:rsidR="00314620" w:rsidRPr="002D4391">
        <w:rPr>
          <w:rFonts w:cs="Times New Roman"/>
          <w:szCs w:val="24"/>
          <w:lang w:val="en-US"/>
        </w:rPr>
        <w:t>.</w:t>
      </w:r>
      <w:r w:rsidR="009768C9" w:rsidRPr="002D4391">
        <w:rPr>
          <w:rFonts w:cs="Times New Roman"/>
          <w:szCs w:val="24"/>
          <w:lang w:val="en-US"/>
        </w:rPr>
        <w:t xml:space="preserve"> </w:t>
      </w:r>
      <w:r w:rsidRPr="002D4391">
        <w:rPr>
          <w:rFonts w:cs="Times New Roman"/>
          <w:i/>
          <w:iCs/>
          <w:szCs w:val="24"/>
          <w:lang w:val="en-US"/>
        </w:rPr>
        <w:t>Disaster Prevention and Management: An International Journal</w:t>
      </w:r>
      <w:r w:rsidR="003F54A4">
        <w:rPr>
          <w:rFonts w:cs="Times New Roman"/>
          <w:i/>
          <w:iCs/>
          <w:szCs w:val="24"/>
          <w:lang w:val="en-US"/>
        </w:rPr>
        <w:t>,</w:t>
      </w:r>
      <w:r w:rsidR="009768C9" w:rsidRPr="002D4391">
        <w:rPr>
          <w:rFonts w:cs="Times New Roman"/>
          <w:i/>
          <w:iCs/>
          <w:szCs w:val="24"/>
          <w:lang w:val="en-US"/>
        </w:rPr>
        <w:t xml:space="preserve"> </w:t>
      </w:r>
      <w:r w:rsidRPr="00E30453">
        <w:rPr>
          <w:rFonts w:cs="Times New Roman"/>
          <w:bCs/>
          <w:i/>
          <w:szCs w:val="24"/>
          <w:lang w:val="en-US"/>
        </w:rPr>
        <w:t>15</w:t>
      </w:r>
      <w:r w:rsidRPr="002D4391">
        <w:rPr>
          <w:rFonts w:cs="Times New Roman"/>
          <w:szCs w:val="24"/>
          <w:lang w:val="en-US"/>
        </w:rPr>
        <w:t>(2),</w:t>
      </w:r>
      <w:r w:rsidR="00A318C9">
        <w:rPr>
          <w:rFonts w:cs="Times New Roman"/>
          <w:szCs w:val="24"/>
          <w:lang w:val="en-US"/>
        </w:rPr>
        <w:t xml:space="preserve"> </w:t>
      </w:r>
      <w:r w:rsidRPr="002D4391">
        <w:rPr>
          <w:rFonts w:cs="Times New Roman"/>
          <w:szCs w:val="24"/>
          <w:lang w:val="en-US"/>
        </w:rPr>
        <w:t>233</w:t>
      </w:r>
      <w:r w:rsidR="00314620" w:rsidRPr="002D4391">
        <w:rPr>
          <w:rFonts w:cs="Times New Roman"/>
          <w:szCs w:val="24"/>
          <w:lang w:val="en-US"/>
        </w:rPr>
        <w:t>-</w:t>
      </w:r>
      <w:r w:rsidRPr="00BD14E0">
        <w:rPr>
          <w:rFonts w:cs="Times New Roman"/>
          <w:szCs w:val="24"/>
          <w:lang w:val="en-US"/>
        </w:rPr>
        <w:t>240.</w:t>
      </w:r>
    </w:p>
    <w:p w:rsidR="00415F86" w:rsidRPr="00BD14E0" w:rsidRDefault="00415F86" w:rsidP="00D224B9">
      <w:pPr>
        <w:widowControl w:val="0"/>
        <w:autoSpaceDE w:val="0"/>
        <w:autoSpaceDN w:val="0"/>
        <w:adjustRightInd w:val="0"/>
        <w:spacing w:after="0" w:afterAutospacing="0"/>
        <w:ind w:left="426" w:hanging="426"/>
        <w:rPr>
          <w:rFonts w:cs="Times New Roman"/>
          <w:szCs w:val="24"/>
          <w:lang w:val="en-US"/>
        </w:rPr>
      </w:pPr>
      <w:r w:rsidRPr="002D4391">
        <w:rPr>
          <w:rFonts w:cs="Times New Roman"/>
          <w:szCs w:val="24"/>
          <w:lang w:val="en-US"/>
        </w:rPr>
        <w:t>Elias</w:t>
      </w:r>
      <w:r w:rsidR="00A318C9">
        <w:rPr>
          <w:rFonts w:cs="Times New Roman"/>
          <w:szCs w:val="24"/>
          <w:lang w:val="en-US"/>
        </w:rPr>
        <w:t>,</w:t>
      </w:r>
      <w:r w:rsidRPr="002D4391">
        <w:rPr>
          <w:rFonts w:cs="Times New Roman"/>
          <w:szCs w:val="24"/>
          <w:lang w:val="en-US"/>
        </w:rPr>
        <w:t xml:space="preserve"> Z</w:t>
      </w:r>
      <w:r w:rsidR="00A318C9">
        <w:rPr>
          <w:rFonts w:cs="Times New Roman"/>
          <w:szCs w:val="24"/>
          <w:lang w:val="en-US"/>
        </w:rPr>
        <w:t>.</w:t>
      </w:r>
      <w:r w:rsidRPr="002D4391">
        <w:rPr>
          <w:rFonts w:cs="Times New Roman"/>
          <w:szCs w:val="24"/>
          <w:lang w:val="en-US"/>
        </w:rPr>
        <w:t xml:space="preserve">, </w:t>
      </w:r>
      <w:proofErr w:type="spellStart"/>
      <w:r w:rsidRPr="002D4391">
        <w:rPr>
          <w:rFonts w:cs="Times New Roman"/>
          <w:szCs w:val="24"/>
          <w:lang w:val="en-US"/>
        </w:rPr>
        <w:t>Hamin</w:t>
      </w:r>
      <w:proofErr w:type="spellEnd"/>
      <w:r w:rsidR="00A318C9">
        <w:rPr>
          <w:rFonts w:cs="Times New Roman"/>
          <w:szCs w:val="24"/>
          <w:lang w:val="en-US"/>
        </w:rPr>
        <w:t>,</w:t>
      </w:r>
      <w:r w:rsidRPr="002D4391">
        <w:rPr>
          <w:rFonts w:cs="Times New Roman"/>
          <w:szCs w:val="24"/>
          <w:lang w:val="en-US"/>
        </w:rPr>
        <w:t xml:space="preserve"> Z</w:t>
      </w:r>
      <w:r w:rsidR="00A318C9">
        <w:rPr>
          <w:rFonts w:cs="Times New Roman"/>
          <w:szCs w:val="24"/>
          <w:lang w:val="en-US"/>
        </w:rPr>
        <w:t>.</w:t>
      </w:r>
      <w:r w:rsidR="0056221B" w:rsidRPr="002D4391">
        <w:rPr>
          <w:rFonts w:cs="Times New Roman"/>
          <w:szCs w:val="24"/>
          <w:lang w:val="en-US"/>
        </w:rPr>
        <w:t>,</w:t>
      </w:r>
      <w:r w:rsidR="00612D5F">
        <w:rPr>
          <w:rFonts w:cs="Times New Roman"/>
          <w:szCs w:val="24"/>
          <w:lang w:val="en-US"/>
        </w:rPr>
        <w:t xml:space="preserve"> &amp;</w:t>
      </w:r>
      <w:r w:rsidRPr="002D4391">
        <w:rPr>
          <w:rFonts w:cs="Times New Roman"/>
          <w:szCs w:val="24"/>
          <w:lang w:val="en-US"/>
        </w:rPr>
        <w:t xml:space="preserve"> Othman</w:t>
      </w:r>
      <w:r w:rsidR="00A318C9">
        <w:rPr>
          <w:rFonts w:cs="Times New Roman"/>
          <w:szCs w:val="24"/>
          <w:lang w:val="en-US"/>
        </w:rPr>
        <w:t>,</w:t>
      </w:r>
      <w:r w:rsidRPr="002D4391">
        <w:rPr>
          <w:rFonts w:cs="Times New Roman"/>
          <w:szCs w:val="24"/>
          <w:lang w:val="en-US"/>
        </w:rPr>
        <w:t xml:space="preserve"> M</w:t>
      </w:r>
      <w:r w:rsidR="00E30453">
        <w:rPr>
          <w:rFonts w:cs="Times New Roman"/>
          <w:szCs w:val="24"/>
          <w:lang w:val="en-US"/>
        </w:rPr>
        <w:t>.</w:t>
      </w:r>
      <w:r w:rsidRPr="002D4391">
        <w:rPr>
          <w:rFonts w:cs="Times New Roman"/>
          <w:szCs w:val="24"/>
          <w:lang w:val="en-US"/>
        </w:rPr>
        <w:t>B</w:t>
      </w:r>
      <w:r w:rsidR="00A318C9">
        <w:rPr>
          <w:rFonts w:cs="Times New Roman"/>
          <w:szCs w:val="24"/>
          <w:lang w:val="en-US"/>
        </w:rPr>
        <w:t>.</w:t>
      </w:r>
      <w:r w:rsidR="001D2474" w:rsidRPr="002D4391">
        <w:rPr>
          <w:rFonts w:cs="Times New Roman"/>
          <w:szCs w:val="24"/>
          <w:lang w:val="en-US"/>
        </w:rPr>
        <w:t xml:space="preserve"> </w:t>
      </w:r>
      <w:r w:rsidRPr="002D4391">
        <w:rPr>
          <w:rFonts w:cs="Times New Roman"/>
          <w:szCs w:val="24"/>
          <w:lang w:val="en-US"/>
        </w:rPr>
        <w:t>(2013)</w:t>
      </w:r>
      <w:r w:rsidR="00A318C9">
        <w:rPr>
          <w:rFonts w:cs="Times New Roman"/>
          <w:szCs w:val="24"/>
          <w:lang w:val="en-US"/>
        </w:rPr>
        <w:t>.</w:t>
      </w:r>
      <w:r w:rsidRPr="002D4391">
        <w:rPr>
          <w:rFonts w:cs="Times New Roman"/>
          <w:szCs w:val="24"/>
          <w:lang w:val="en-US"/>
        </w:rPr>
        <w:t xml:space="preserve"> Sustainable management of flood risks in Malaysia: Some lessons from the legislation in England and Wales</w:t>
      </w:r>
      <w:r w:rsidR="0056221B" w:rsidRPr="002D4391">
        <w:rPr>
          <w:rFonts w:cs="Times New Roman"/>
          <w:szCs w:val="24"/>
          <w:lang w:val="en-US"/>
        </w:rPr>
        <w:t>.</w:t>
      </w:r>
      <w:r w:rsidR="009768C9" w:rsidRPr="002D4391">
        <w:rPr>
          <w:rFonts w:cs="Times New Roman"/>
          <w:szCs w:val="24"/>
          <w:lang w:val="en-US"/>
        </w:rPr>
        <w:t xml:space="preserve"> </w:t>
      </w:r>
      <w:r w:rsidR="00D224B9">
        <w:rPr>
          <w:rFonts w:cs="Times New Roman"/>
          <w:i/>
          <w:iCs/>
          <w:szCs w:val="24"/>
          <w:lang w:val="en-US"/>
        </w:rPr>
        <w:t>Procedia-</w:t>
      </w:r>
      <w:r w:rsidRPr="002D4391">
        <w:rPr>
          <w:rFonts w:cs="Times New Roman"/>
          <w:i/>
          <w:iCs/>
          <w:szCs w:val="24"/>
          <w:lang w:val="en-US"/>
        </w:rPr>
        <w:t>Social and Behavioral Sciences</w:t>
      </w:r>
      <w:r w:rsidR="00D0040B">
        <w:rPr>
          <w:rFonts w:cs="Times New Roman"/>
          <w:i/>
          <w:iCs/>
          <w:szCs w:val="24"/>
          <w:lang w:val="en-US"/>
        </w:rPr>
        <w:t>,</w:t>
      </w:r>
      <w:r w:rsidR="009768C9" w:rsidRPr="002D4391">
        <w:rPr>
          <w:rFonts w:cs="Times New Roman"/>
          <w:i/>
          <w:iCs/>
          <w:szCs w:val="24"/>
          <w:lang w:val="en-US"/>
        </w:rPr>
        <w:t xml:space="preserve"> </w:t>
      </w:r>
      <w:r w:rsidRPr="00E30453">
        <w:rPr>
          <w:rFonts w:cs="Times New Roman"/>
          <w:bCs/>
          <w:i/>
          <w:szCs w:val="24"/>
          <w:lang w:val="en-US"/>
        </w:rPr>
        <w:t>105</w:t>
      </w:r>
      <w:r w:rsidRPr="002D4391">
        <w:rPr>
          <w:rFonts w:cs="Times New Roman"/>
          <w:szCs w:val="24"/>
          <w:lang w:val="en-US"/>
        </w:rPr>
        <w:t>(</w:t>
      </w:r>
      <w:r w:rsidR="0056221B" w:rsidRPr="002D4391">
        <w:rPr>
          <w:rFonts w:cs="Times New Roman"/>
          <w:szCs w:val="24"/>
          <w:lang w:val="en-US"/>
        </w:rPr>
        <w:t>1</w:t>
      </w:r>
      <w:r w:rsidRPr="00BD14E0">
        <w:rPr>
          <w:rFonts w:cs="Times New Roman"/>
          <w:szCs w:val="24"/>
          <w:lang w:val="en-US"/>
        </w:rPr>
        <w:t>), 491</w:t>
      </w:r>
      <w:r w:rsidR="0056221B" w:rsidRPr="00BD14E0">
        <w:rPr>
          <w:rFonts w:cs="Times New Roman"/>
          <w:szCs w:val="24"/>
          <w:lang w:val="en-US"/>
        </w:rPr>
        <w:t>-</w:t>
      </w:r>
      <w:r w:rsidRPr="00BD14E0">
        <w:rPr>
          <w:rFonts w:cs="Times New Roman"/>
          <w:szCs w:val="24"/>
          <w:lang w:val="en-US"/>
        </w:rPr>
        <w:t>497.</w:t>
      </w:r>
    </w:p>
    <w:p w:rsidR="00415F86" w:rsidRPr="00BD14E0" w:rsidRDefault="00415F86" w:rsidP="00D224B9">
      <w:pPr>
        <w:widowControl w:val="0"/>
        <w:autoSpaceDE w:val="0"/>
        <w:autoSpaceDN w:val="0"/>
        <w:adjustRightInd w:val="0"/>
        <w:spacing w:after="0" w:afterAutospacing="0"/>
        <w:ind w:left="426" w:hanging="426"/>
        <w:rPr>
          <w:rFonts w:cs="Times New Roman"/>
          <w:szCs w:val="24"/>
          <w:lang w:val="en-US"/>
        </w:rPr>
      </w:pPr>
      <w:proofErr w:type="spellStart"/>
      <w:proofErr w:type="gramStart"/>
      <w:r w:rsidRPr="002D4391">
        <w:rPr>
          <w:rFonts w:cs="Times New Roman"/>
          <w:szCs w:val="24"/>
          <w:lang w:val="en-US"/>
        </w:rPr>
        <w:t>Hamin</w:t>
      </w:r>
      <w:proofErr w:type="spellEnd"/>
      <w:r w:rsidR="00A318C9">
        <w:rPr>
          <w:rFonts w:cs="Times New Roman"/>
          <w:szCs w:val="24"/>
          <w:lang w:val="en-US"/>
        </w:rPr>
        <w:t>,</w:t>
      </w:r>
      <w:r w:rsidRPr="002D4391">
        <w:rPr>
          <w:rFonts w:cs="Times New Roman"/>
          <w:szCs w:val="24"/>
          <w:lang w:val="en-US"/>
        </w:rPr>
        <w:t xml:space="preserve"> Z</w:t>
      </w:r>
      <w:r w:rsidR="00A318C9">
        <w:rPr>
          <w:rFonts w:cs="Times New Roman"/>
          <w:szCs w:val="24"/>
          <w:lang w:val="en-US"/>
        </w:rPr>
        <w:t>.</w:t>
      </w:r>
      <w:r w:rsidRPr="002D4391">
        <w:rPr>
          <w:rFonts w:cs="Times New Roman"/>
          <w:szCs w:val="24"/>
          <w:lang w:val="en-US"/>
        </w:rPr>
        <w:t>, Othman</w:t>
      </w:r>
      <w:r w:rsidR="00A318C9">
        <w:rPr>
          <w:rFonts w:cs="Times New Roman"/>
          <w:szCs w:val="24"/>
          <w:lang w:val="en-US"/>
        </w:rPr>
        <w:t>,</w:t>
      </w:r>
      <w:r w:rsidRPr="002D4391">
        <w:rPr>
          <w:rFonts w:cs="Times New Roman"/>
          <w:szCs w:val="24"/>
          <w:lang w:val="en-US"/>
        </w:rPr>
        <w:t xml:space="preserve"> M</w:t>
      </w:r>
      <w:r w:rsidR="00E30453">
        <w:rPr>
          <w:rFonts w:cs="Times New Roman"/>
          <w:szCs w:val="24"/>
          <w:lang w:val="en-US"/>
        </w:rPr>
        <w:t>.</w:t>
      </w:r>
      <w:r w:rsidRPr="002D4391">
        <w:rPr>
          <w:rFonts w:cs="Times New Roman"/>
          <w:szCs w:val="24"/>
          <w:lang w:val="en-US"/>
        </w:rPr>
        <w:t>B</w:t>
      </w:r>
      <w:r w:rsidR="00A318C9">
        <w:rPr>
          <w:rFonts w:cs="Times New Roman"/>
          <w:szCs w:val="24"/>
          <w:lang w:val="en-US"/>
        </w:rPr>
        <w:t>.</w:t>
      </w:r>
      <w:r w:rsidR="0056221B" w:rsidRPr="002D4391">
        <w:rPr>
          <w:rFonts w:cs="Times New Roman"/>
          <w:szCs w:val="24"/>
          <w:lang w:val="en-US"/>
        </w:rPr>
        <w:t>,</w:t>
      </w:r>
      <w:r w:rsidRPr="002D4391">
        <w:rPr>
          <w:rFonts w:cs="Times New Roman"/>
          <w:szCs w:val="24"/>
          <w:lang w:val="en-US"/>
        </w:rPr>
        <w:t xml:space="preserve"> </w:t>
      </w:r>
      <w:r w:rsidR="00612D5F">
        <w:rPr>
          <w:rFonts w:cs="Times New Roman"/>
          <w:szCs w:val="24"/>
          <w:lang w:val="en-US"/>
        </w:rPr>
        <w:t xml:space="preserve">&amp; </w:t>
      </w:r>
      <w:r w:rsidRPr="002D4391">
        <w:rPr>
          <w:rFonts w:cs="Times New Roman"/>
          <w:szCs w:val="24"/>
          <w:lang w:val="en-US"/>
        </w:rPr>
        <w:t>Elias</w:t>
      </w:r>
      <w:r w:rsidR="00A318C9">
        <w:rPr>
          <w:rFonts w:cs="Times New Roman"/>
          <w:szCs w:val="24"/>
          <w:lang w:val="en-US"/>
        </w:rPr>
        <w:t>,</w:t>
      </w:r>
      <w:r w:rsidR="002E0C17">
        <w:rPr>
          <w:rFonts w:cs="Times New Roman"/>
          <w:szCs w:val="24"/>
          <w:lang w:val="en-US"/>
        </w:rPr>
        <w:t xml:space="preserve"> </w:t>
      </w:r>
      <w:r w:rsidRPr="002D4391">
        <w:rPr>
          <w:rFonts w:cs="Times New Roman"/>
          <w:szCs w:val="24"/>
          <w:lang w:val="en-US"/>
        </w:rPr>
        <w:t>Z</w:t>
      </w:r>
      <w:r w:rsidR="00A318C9">
        <w:rPr>
          <w:rFonts w:cs="Times New Roman"/>
          <w:szCs w:val="24"/>
          <w:lang w:val="en-US"/>
        </w:rPr>
        <w:t>.</w:t>
      </w:r>
      <w:r w:rsidRPr="002D4391">
        <w:rPr>
          <w:rFonts w:cs="Times New Roman"/>
          <w:szCs w:val="24"/>
          <w:lang w:val="en-US"/>
        </w:rPr>
        <w:t xml:space="preserve"> (2013)</w:t>
      </w:r>
      <w:r w:rsidR="00A318C9">
        <w:rPr>
          <w:rFonts w:cs="Times New Roman"/>
          <w:szCs w:val="24"/>
          <w:lang w:val="en-US"/>
        </w:rPr>
        <w:t>.</w:t>
      </w:r>
      <w:proofErr w:type="gramEnd"/>
      <w:r w:rsidRPr="002D4391">
        <w:rPr>
          <w:rFonts w:cs="Times New Roman"/>
          <w:szCs w:val="24"/>
          <w:lang w:val="en-US"/>
        </w:rPr>
        <w:t xml:space="preserve"> Floating on a legislative framework in flood management in Malaysia: Lessons from the United Kingdom</w:t>
      </w:r>
      <w:r w:rsidR="0056221B" w:rsidRPr="002D4391">
        <w:rPr>
          <w:rFonts w:cs="Times New Roman"/>
          <w:szCs w:val="24"/>
          <w:lang w:val="en-US"/>
        </w:rPr>
        <w:t>.</w:t>
      </w:r>
      <w:r w:rsidR="009768C9" w:rsidRPr="002D4391">
        <w:rPr>
          <w:rFonts w:cs="Times New Roman"/>
          <w:szCs w:val="24"/>
          <w:lang w:val="en-US"/>
        </w:rPr>
        <w:t xml:space="preserve"> </w:t>
      </w:r>
      <w:r w:rsidR="00D224B9">
        <w:rPr>
          <w:rFonts w:cs="Times New Roman"/>
          <w:i/>
          <w:iCs/>
          <w:szCs w:val="24"/>
          <w:lang w:val="en-US"/>
        </w:rPr>
        <w:t>Procedia-</w:t>
      </w:r>
      <w:r w:rsidRPr="002D4391">
        <w:rPr>
          <w:rFonts w:cs="Times New Roman"/>
          <w:i/>
          <w:iCs/>
          <w:szCs w:val="24"/>
          <w:lang w:val="en-US"/>
        </w:rPr>
        <w:t>Social and Behavioral Sciences</w:t>
      </w:r>
      <w:r w:rsidR="00D0040B">
        <w:rPr>
          <w:rFonts w:cs="Times New Roman"/>
          <w:i/>
          <w:iCs/>
          <w:szCs w:val="24"/>
          <w:lang w:val="en-US"/>
        </w:rPr>
        <w:t>,</w:t>
      </w:r>
      <w:r w:rsidR="009768C9" w:rsidRPr="002D4391">
        <w:rPr>
          <w:rFonts w:cs="Times New Roman"/>
          <w:i/>
          <w:iCs/>
          <w:szCs w:val="24"/>
          <w:lang w:val="en-US"/>
        </w:rPr>
        <w:t xml:space="preserve"> </w:t>
      </w:r>
      <w:r w:rsidRPr="00E30453">
        <w:rPr>
          <w:rFonts w:cs="Times New Roman"/>
          <w:bCs/>
          <w:i/>
          <w:szCs w:val="24"/>
          <w:lang w:val="en-US"/>
        </w:rPr>
        <w:t>101</w:t>
      </w:r>
      <w:r w:rsidRPr="002D4391">
        <w:rPr>
          <w:rFonts w:cs="Times New Roman"/>
          <w:szCs w:val="24"/>
          <w:lang w:val="en-US"/>
        </w:rPr>
        <w:t>, 277</w:t>
      </w:r>
      <w:r w:rsidR="0056221B" w:rsidRPr="002D4391">
        <w:rPr>
          <w:rFonts w:cs="Times New Roman"/>
          <w:szCs w:val="24"/>
          <w:lang w:val="en-US"/>
        </w:rPr>
        <w:t>-</w:t>
      </w:r>
      <w:r w:rsidRPr="00BD14E0">
        <w:rPr>
          <w:rFonts w:cs="Times New Roman"/>
          <w:szCs w:val="24"/>
          <w:lang w:val="en-US"/>
        </w:rPr>
        <w:t>283.</w:t>
      </w:r>
    </w:p>
    <w:p w:rsidR="0056221B" w:rsidRPr="00BD14E0" w:rsidRDefault="00415F86" w:rsidP="00D224B9">
      <w:pPr>
        <w:widowControl w:val="0"/>
        <w:autoSpaceDE w:val="0"/>
        <w:autoSpaceDN w:val="0"/>
        <w:adjustRightInd w:val="0"/>
        <w:spacing w:after="0" w:afterAutospacing="0"/>
        <w:ind w:left="426" w:hanging="426"/>
        <w:rPr>
          <w:rFonts w:cs="Times New Roman"/>
          <w:szCs w:val="24"/>
          <w:lang w:val="en-US"/>
        </w:rPr>
      </w:pPr>
      <w:r w:rsidRPr="002D4391">
        <w:rPr>
          <w:rFonts w:cs="Times New Roman"/>
          <w:szCs w:val="24"/>
          <w:lang w:val="en-US"/>
        </w:rPr>
        <w:t>Hammond</w:t>
      </w:r>
      <w:r w:rsidR="004D4CCA">
        <w:rPr>
          <w:rFonts w:cs="Times New Roman"/>
          <w:szCs w:val="24"/>
          <w:lang w:val="en-US"/>
        </w:rPr>
        <w:t>,</w:t>
      </w:r>
      <w:r w:rsidRPr="002D4391">
        <w:rPr>
          <w:rFonts w:cs="Times New Roman"/>
          <w:szCs w:val="24"/>
          <w:lang w:val="en-US"/>
        </w:rPr>
        <w:t xml:space="preserve"> M</w:t>
      </w:r>
      <w:r w:rsidR="00E30453">
        <w:rPr>
          <w:rFonts w:cs="Times New Roman"/>
          <w:szCs w:val="24"/>
          <w:lang w:val="en-US"/>
        </w:rPr>
        <w:t>.</w:t>
      </w:r>
      <w:r w:rsidRPr="002D4391">
        <w:rPr>
          <w:rFonts w:cs="Times New Roman"/>
          <w:szCs w:val="24"/>
          <w:lang w:val="en-US"/>
        </w:rPr>
        <w:t>J</w:t>
      </w:r>
      <w:r w:rsidR="004D4CCA">
        <w:rPr>
          <w:rFonts w:cs="Times New Roman"/>
          <w:szCs w:val="24"/>
          <w:lang w:val="en-US"/>
        </w:rPr>
        <w:t>.</w:t>
      </w:r>
      <w:r w:rsidRPr="002D4391">
        <w:rPr>
          <w:rFonts w:cs="Times New Roman"/>
          <w:szCs w:val="24"/>
          <w:lang w:val="en-US"/>
        </w:rPr>
        <w:t>, Chen</w:t>
      </w:r>
      <w:r w:rsidR="004D4CCA">
        <w:rPr>
          <w:rFonts w:cs="Times New Roman"/>
          <w:szCs w:val="24"/>
          <w:lang w:val="en-US"/>
        </w:rPr>
        <w:t>,</w:t>
      </w:r>
      <w:r w:rsidRPr="002D4391">
        <w:rPr>
          <w:rFonts w:cs="Times New Roman"/>
          <w:szCs w:val="24"/>
          <w:lang w:val="en-US"/>
        </w:rPr>
        <w:t xml:space="preserve"> A</w:t>
      </w:r>
      <w:r w:rsidR="00E30453">
        <w:rPr>
          <w:rFonts w:cs="Times New Roman"/>
          <w:szCs w:val="24"/>
          <w:lang w:val="en-US"/>
        </w:rPr>
        <w:t>.</w:t>
      </w:r>
      <w:r w:rsidRPr="002D4391">
        <w:rPr>
          <w:rFonts w:cs="Times New Roman"/>
          <w:szCs w:val="24"/>
          <w:lang w:val="en-US"/>
        </w:rPr>
        <w:t>S</w:t>
      </w:r>
      <w:r w:rsidR="004D4CCA">
        <w:rPr>
          <w:rFonts w:cs="Times New Roman"/>
          <w:szCs w:val="24"/>
          <w:lang w:val="en-US"/>
        </w:rPr>
        <w:t>.</w:t>
      </w:r>
      <w:r w:rsidRPr="002D4391">
        <w:rPr>
          <w:rFonts w:cs="Times New Roman"/>
          <w:szCs w:val="24"/>
          <w:lang w:val="en-US"/>
        </w:rPr>
        <w:t xml:space="preserve">, </w:t>
      </w:r>
      <w:proofErr w:type="spellStart"/>
      <w:r w:rsidRPr="002D4391">
        <w:rPr>
          <w:rFonts w:cs="Times New Roman"/>
          <w:szCs w:val="24"/>
          <w:lang w:val="en-US"/>
        </w:rPr>
        <w:t>Djordjević</w:t>
      </w:r>
      <w:proofErr w:type="spellEnd"/>
      <w:r w:rsidR="004D4CCA">
        <w:rPr>
          <w:rFonts w:cs="Times New Roman"/>
          <w:szCs w:val="24"/>
          <w:lang w:val="en-US"/>
        </w:rPr>
        <w:t>,</w:t>
      </w:r>
      <w:r w:rsidRPr="002D4391">
        <w:rPr>
          <w:rFonts w:cs="Times New Roman"/>
          <w:szCs w:val="24"/>
          <w:lang w:val="en-US"/>
        </w:rPr>
        <w:t xml:space="preserve"> S</w:t>
      </w:r>
      <w:r w:rsidR="004D4CCA">
        <w:rPr>
          <w:rFonts w:cs="Times New Roman"/>
          <w:szCs w:val="24"/>
          <w:lang w:val="en-US"/>
        </w:rPr>
        <w:t>.</w:t>
      </w:r>
      <w:r w:rsidRPr="002D4391">
        <w:rPr>
          <w:rFonts w:cs="Times New Roman"/>
          <w:szCs w:val="24"/>
          <w:lang w:val="en-US"/>
        </w:rPr>
        <w:t>, Butler</w:t>
      </w:r>
      <w:r w:rsidR="004D4CCA">
        <w:rPr>
          <w:rFonts w:cs="Times New Roman"/>
          <w:szCs w:val="24"/>
          <w:lang w:val="en-US"/>
        </w:rPr>
        <w:t>,</w:t>
      </w:r>
      <w:r w:rsidRPr="002D4391">
        <w:rPr>
          <w:rFonts w:cs="Times New Roman"/>
          <w:szCs w:val="24"/>
          <w:lang w:val="en-US"/>
        </w:rPr>
        <w:t xml:space="preserve"> D</w:t>
      </w:r>
      <w:r w:rsidR="004D4CCA">
        <w:rPr>
          <w:rFonts w:cs="Times New Roman"/>
          <w:szCs w:val="24"/>
          <w:lang w:val="en-US"/>
        </w:rPr>
        <w:t>.</w:t>
      </w:r>
      <w:r w:rsidR="0056221B" w:rsidRPr="002D4391">
        <w:rPr>
          <w:rFonts w:cs="Times New Roman"/>
          <w:szCs w:val="24"/>
          <w:lang w:val="en-US"/>
        </w:rPr>
        <w:t>,</w:t>
      </w:r>
      <w:r w:rsidRPr="002D4391">
        <w:rPr>
          <w:rFonts w:cs="Times New Roman"/>
          <w:szCs w:val="24"/>
          <w:lang w:val="en-US"/>
        </w:rPr>
        <w:t xml:space="preserve"> </w:t>
      </w:r>
      <w:r w:rsidR="00612D5F">
        <w:rPr>
          <w:rFonts w:cs="Times New Roman"/>
          <w:szCs w:val="24"/>
          <w:lang w:val="en-US"/>
        </w:rPr>
        <w:t xml:space="preserve">&amp; </w:t>
      </w:r>
      <w:r w:rsidRPr="002D4391">
        <w:rPr>
          <w:rFonts w:cs="Times New Roman"/>
          <w:szCs w:val="24"/>
          <w:lang w:val="en-US"/>
        </w:rPr>
        <w:t>Mark</w:t>
      </w:r>
      <w:r w:rsidR="004D4CCA">
        <w:rPr>
          <w:rFonts w:cs="Times New Roman"/>
          <w:szCs w:val="24"/>
          <w:lang w:val="en-US"/>
        </w:rPr>
        <w:t>,</w:t>
      </w:r>
      <w:r w:rsidRPr="002D4391">
        <w:rPr>
          <w:rFonts w:cs="Times New Roman"/>
          <w:szCs w:val="24"/>
          <w:lang w:val="en-US"/>
        </w:rPr>
        <w:t xml:space="preserve"> O</w:t>
      </w:r>
      <w:r w:rsidR="004D4CCA">
        <w:rPr>
          <w:rFonts w:cs="Times New Roman"/>
          <w:szCs w:val="24"/>
          <w:lang w:val="en-US"/>
        </w:rPr>
        <w:t>.</w:t>
      </w:r>
      <w:r w:rsidRPr="002D4391">
        <w:rPr>
          <w:rFonts w:cs="Times New Roman"/>
          <w:szCs w:val="24"/>
          <w:lang w:val="en-US"/>
        </w:rPr>
        <w:t xml:space="preserve"> (2015)</w:t>
      </w:r>
      <w:r w:rsidR="004D4CCA">
        <w:rPr>
          <w:rFonts w:cs="Times New Roman"/>
          <w:szCs w:val="24"/>
          <w:lang w:val="en-US"/>
        </w:rPr>
        <w:t>.</w:t>
      </w:r>
      <w:r w:rsidRPr="002D4391">
        <w:rPr>
          <w:rFonts w:cs="Times New Roman"/>
          <w:szCs w:val="24"/>
          <w:lang w:val="en-US"/>
        </w:rPr>
        <w:t xml:space="preserve"> Urban flood impact assessment: A state-of-the-art review</w:t>
      </w:r>
      <w:r w:rsidR="0056221B" w:rsidRPr="002D4391">
        <w:rPr>
          <w:rFonts w:cs="Times New Roman"/>
          <w:szCs w:val="24"/>
          <w:lang w:val="en-US"/>
        </w:rPr>
        <w:t>.</w:t>
      </w:r>
      <w:r w:rsidR="009768C9" w:rsidRPr="002D4391">
        <w:rPr>
          <w:rFonts w:cs="Times New Roman"/>
          <w:szCs w:val="24"/>
          <w:lang w:val="en-US"/>
        </w:rPr>
        <w:t xml:space="preserve"> </w:t>
      </w:r>
      <w:r w:rsidRPr="002D4391">
        <w:rPr>
          <w:rFonts w:cs="Times New Roman"/>
          <w:i/>
          <w:iCs/>
          <w:szCs w:val="24"/>
          <w:lang w:val="en-US"/>
        </w:rPr>
        <w:t>Urban Water Journal</w:t>
      </w:r>
      <w:r w:rsidR="00D224B9">
        <w:rPr>
          <w:rFonts w:cs="Times New Roman"/>
          <w:i/>
          <w:iCs/>
          <w:szCs w:val="24"/>
          <w:lang w:val="en-US"/>
        </w:rPr>
        <w:t>,</w:t>
      </w:r>
      <w:r w:rsidR="009768C9" w:rsidRPr="002D4391">
        <w:rPr>
          <w:rFonts w:cs="Times New Roman"/>
          <w:i/>
          <w:iCs/>
          <w:szCs w:val="24"/>
          <w:lang w:val="en-US"/>
        </w:rPr>
        <w:t xml:space="preserve"> </w:t>
      </w:r>
      <w:r w:rsidRPr="00E30453">
        <w:rPr>
          <w:rFonts w:cs="Times New Roman"/>
          <w:bCs/>
          <w:i/>
          <w:szCs w:val="24"/>
          <w:lang w:val="en-US"/>
        </w:rPr>
        <w:t>12</w:t>
      </w:r>
      <w:r w:rsidRPr="002D4391">
        <w:rPr>
          <w:rFonts w:cs="Times New Roman"/>
          <w:szCs w:val="24"/>
          <w:lang w:val="en-US"/>
        </w:rPr>
        <w:t>(1), 14</w:t>
      </w:r>
      <w:r w:rsidR="0056221B" w:rsidRPr="002D4391">
        <w:rPr>
          <w:rFonts w:cs="Times New Roman"/>
          <w:szCs w:val="24"/>
          <w:lang w:val="en-US"/>
        </w:rPr>
        <w:t>-</w:t>
      </w:r>
      <w:r w:rsidRPr="00BD14E0">
        <w:rPr>
          <w:rFonts w:cs="Times New Roman"/>
          <w:szCs w:val="24"/>
          <w:lang w:val="en-US"/>
        </w:rPr>
        <w:t>29.</w:t>
      </w:r>
    </w:p>
    <w:p w:rsidR="00415F86" w:rsidRPr="00BD14E0" w:rsidRDefault="00415F86" w:rsidP="00D224B9">
      <w:pPr>
        <w:widowControl w:val="0"/>
        <w:autoSpaceDE w:val="0"/>
        <w:autoSpaceDN w:val="0"/>
        <w:adjustRightInd w:val="0"/>
        <w:spacing w:after="0" w:afterAutospacing="0"/>
        <w:ind w:left="426" w:hanging="426"/>
        <w:rPr>
          <w:rFonts w:cs="Times New Roman"/>
          <w:szCs w:val="24"/>
          <w:lang w:val="en-US"/>
        </w:rPr>
      </w:pPr>
      <w:r w:rsidRPr="002D4391">
        <w:rPr>
          <w:rFonts w:cs="Times New Roman"/>
          <w:szCs w:val="24"/>
          <w:lang w:val="en-US"/>
        </w:rPr>
        <w:t>Hussain</w:t>
      </w:r>
      <w:r w:rsidR="004D4CCA">
        <w:rPr>
          <w:rFonts w:cs="Times New Roman"/>
          <w:szCs w:val="24"/>
          <w:lang w:val="en-US"/>
        </w:rPr>
        <w:t>,</w:t>
      </w:r>
      <w:r w:rsidRPr="002D4391">
        <w:rPr>
          <w:rFonts w:cs="Times New Roman"/>
          <w:szCs w:val="24"/>
          <w:lang w:val="en-US"/>
        </w:rPr>
        <w:t xml:space="preserve"> T</w:t>
      </w:r>
      <w:r w:rsidR="00E30453">
        <w:rPr>
          <w:rFonts w:cs="Times New Roman"/>
          <w:szCs w:val="24"/>
          <w:lang w:val="en-US"/>
        </w:rPr>
        <w:t>.</w:t>
      </w:r>
      <w:r w:rsidRPr="002D4391">
        <w:rPr>
          <w:rFonts w:cs="Times New Roman"/>
          <w:szCs w:val="24"/>
          <w:lang w:val="en-US"/>
        </w:rPr>
        <w:t>PR</w:t>
      </w:r>
      <w:r w:rsidR="004D4CCA">
        <w:rPr>
          <w:rFonts w:cs="Times New Roman"/>
          <w:szCs w:val="24"/>
          <w:lang w:val="en-US"/>
        </w:rPr>
        <w:t xml:space="preserve">. </w:t>
      </w:r>
      <w:r w:rsidRPr="002D4391">
        <w:rPr>
          <w:rFonts w:cs="Times New Roman"/>
          <w:szCs w:val="24"/>
          <w:lang w:val="en-US"/>
        </w:rPr>
        <w:t>S</w:t>
      </w:r>
      <w:r w:rsidR="004D4CCA">
        <w:rPr>
          <w:rFonts w:cs="Times New Roman"/>
          <w:szCs w:val="24"/>
          <w:lang w:val="en-US"/>
        </w:rPr>
        <w:t>.</w:t>
      </w:r>
      <w:r w:rsidRPr="002D4391">
        <w:rPr>
          <w:rFonts w:cs="Times New Roman"/>
          <w:szCs w:val="24"/>
          <w:lang w:val="en-US"/>
        </w:rPr>
        <w:t xml:space="preserve">, </w:t>
      </w:r>
      <w:proofErr w:type="gramStart"/>
      <w:r w:rsidRPr="002D4391">
        <w:rPr>
          <w:rFonts w:cs="Times New Roman"/>
          <w:szCs w:val="24"/>
          <w:lang w:val="en-US"/>
        </w:rPr>
        <w:t>Nor</w:t>
      </w:r>
      <w:proofErr w:type="gramEnd"/>
      <w:r w:rsidR="004D4CCA">
        <w:rPr>
          <w:rFonts w:cs="Times New Roman"/>
          <w:szCs w:val="24"/>
          <w:lang w:val="en-US"/>
        </w:rPr>
        <w:t>,</w:t>
      </w:r>
      <w:r w:rsidRPr="002D4391">
        <w:rPr>
          <w:rFonts w:cs="Times New Roman"/>
          <w:szCs w:val="24"/>
          <w:lang w:val="en-US"/>
        </w:rPr>
        <w:t xml:space="preserve"> A</w:t>
      </w:r>
      <w:r w:rsidR="00E30453">
        <w:rPr>
          <w:rFonts w:cs="Times New Roman"/>
          <w:szCs w:val="24"/>
          <w:lang w:val="en-US"/>
        </w:rPr>
        <w:t>.</w:t>
      </w:r>
      <w:r w:rsidRPr="002D4391">
        <w:rPr>
          <w:rFonts w:cs="Times New Roman"/>
          <w:szCs w:val="24"/>
          <w:lang w:val="en-US"/>
        </w:rPr>
        <w:t>R</w:t>
      </w:r>
      <w:r w:rsidR="00E30453">
        <w:rPr>
          <w:rFonts w:cs="Times New Roman"/>
          <w:szCs w:val="24"/>
          <w:lang w:val="en-US"/>
        </w:rPr>
        <w:t>.</w:t>
      </w:r>
      <w:r w:rsidRPr="002D4391">
        <w:rPr>
          <w:rFonts w:cs="Times New Roman"/>
          <w:szCs w:val="24"/>
          <w:lang w:val="en-US"/>
        </w:rPr>
        <w:t>M</w:t>
      </w:r>
      <w:r w:rsidR="004D4CCA">
        <w:rPr>
          <w:rFonts w:cs="Times New Roman"/>
          <w:szCs w:val="24"/>
          <w:lang w:val="en-US"/>
        </w:rPr>
        <w:t>.</w:t>
      </w:r>
      <w:r w:rsidR="0056221B" w:rsidRPr="002D4391">
        <w:rPr>
          <w:rFonts w:cs="Times New Roman"/>
          <w:szCs w:val="24"/>
          <w:lang w:val="en-US"/>
        </w:rPr>
        <w:t>,</w:t>
      </w:r>
      <w:r w:rsidRPr="002D4391">
        <w:rPr>
          <w:rFonts w:cs="Times New Roman"/>
          <w:szCs w:val="24"/>
          <w:lang w:val="en-US"/>
        </w:rPr>
        <w:t xml:space="preserve"> </w:t>
      </w:r>
      <w:r w:rsidR="00612D5F">
        <w:rPr>
          <w:rFonts w:cs="Times New Roman"/>
          <w:szCs w:val="24"/>
          <w:lang w:val="en-US"/>
        </w:rPr>
        <w:t xml:space="preserve">&amp; </w:t>
      </w:r>
      <w:r w:rsidRPr="002D4391">
        <w:rPr>
          <w:rFonts w:cs="Times New Roman"/>
          <w:szCs w:val="24"/>
          <w:lang w:val="en-US"/>
        </w:rPr>
        <w:t>Ismail</w:t>
      </w:r>
      <w:r w:rsidR="004D4CCA">
        <w:rPr>
          <w:rFonts w:cs="Times New Roman"/>
          <w:szCs w:val="24"/>
          <w:lang w:val="en-US"/>
        </w:rPr>
        <w:t>,</w:t>
      </w:r>
      <w:r w:rsidRPr="002D4391">
        <w:rPr>
          <w:rFonts w:cs="Times New Roman"/>
          <w:szCs w:val="24"/>
          <w:lang w:val="en-US"/>
        </w:rPr>
        <w:t xml:space="preserve"> H</w:t>
      </w:r>
      <w:r w:rsidR="004D4CCA">
        <w:rPr>
          <w:rFonts w:cs="Times New Roman"/>
          <w:szCs w:val="24"/>
          <w:lang w:val="en-US"/>
        </w:rPr>
        <w:t>.</w:t>
      </w:r>
      <w:r w:rsidRPr="002D4391">
        <w:rPr>
          <w:rFonts w:cs="Times New Roman"/>
          <w:szCs w:val="24"/>
          <w:lang w:val="en-US"/>
        </w:rPr>
        <w:t xml:space="preserve"> (2014)</w:t>
      </w:r>
      <w:r w:rsidR="004D4CCA">
        <w:rPr>
          <w:rFonts w:cs="Times New Roman"/>
          <w:szCs w:val="24"/>
          <w:lang w:val="en-US"/>
        </w:rPr>
        <w:t>.</w:t>
      </w:r>
      <w:r w:rsidRPr="002D4391">
        <w:rPr>
          <w:rFonts w:cs="Times New Roman"/>
          <w:szCs w:val="24"/>
          <w:lang w:val="en-US"/>
        </w:rPr>
        <w:t xml:space="preserve"> The level of satisfaction towards flood management system in Kelantan, Malaysia</w:t>
      </w:r>
      <w:r w:rsidR="0056221B" w:rsidRPr="002D4391">
        <w:rPr>
          <w:rFonts w:cs="Times New Roman"/>
          <w:szCs w:val="24"/>
          <w:lang w:val="en-US"/>
        </w:rPr>
        <w:t>.</w:t>
      </w:r>
      <w:r w:rsidR="009768C9" w:rsidRPr="002D4391">
        <w:rPr>
          <w:rFonts w:cs="Times New Roman"/>
          <w:szCs w:val="24"/>
          <w:lang w:val="en-US"/>
        </w:rPr>
        <w:t xml:space="preserve"> </w:t>
      </w:r>
      <w:proofErr w:type="spellStart"/>
      <w:r w:rsidRPr="002D4391">
        <w:rPr>
          <w:rFonts w:cs="Times New Roman"/>
          <w:i/>
          <w:iCs/>
          <w:szCs w:val="24"/>
          <w:lang w:val="en-US"/>
        </w:rPr>
        <w:t>Pertanika</w:t>
      </w:r>
      <w:proofErr w:type="spellEnd"/>
      <w:r w:rsidRPr="002D4391">
        <w:rPr>
          <w:rFonts w:cs="Times New Roman"/>
          <w:i/>
          <w:iCs/>
          <w:szCs w:val="24"/>
          <w:lang w:val="en-US"/>
        </w:rPr>
        <w:t xml:space="preserve"> Journal </w:t>
      </w:r>
      <w:r w:rsidR="00D0040B">
        <w:rPr>
          <w:rFonts w:cs="Times New Roman"/>
          <w:i/>
          <w:iCs/>
          <w:szCs w:val="24"/>
          <w:lang w:val="en-US"/>
        </w:rPr>
        <w:t>of Social Science and Humanities,</w:t>
      </w:r>
      <w:r w:rsidR="009768C9" w:rsidRPr="002D4391">
        <w:rPr>
          <w:rFonts w:cs="Times New Roman"/>
          <w:i/>
          <w:iCs/>
          <w:szCs w:val="24"/>
          <w:lang w:val="en-US"/>
        </w:rPr>
        <w:t xml:space="preserve"> </w:t>
      </w:r>
      <w:r w:rsidRPr="00E30453">
        <w:rPr>
          <w:rFonts w:cs="Times New Roman"/>
          <w:bCs/>
          <w:i/>
          <w:szCs w:val="24"/>
          <w:lang w:val="en-US"/>
        </w:rPr>
        <w:t>22</w:t>
      </w:r>
      <w:r w:rsidRPr="002D4391">
        <w:rPr>
          <w:rFonts w:cs="Times New Roman"/>
          <w:szCs w:val="24"/>
          <w:lang w:val="en-US"/>
        </w:rPr>
        <w:t>(1), 257</w:t>
      </w:r>
      <w:r w:rsidR="0056221B" w:rsidRPr="002D4391">
        <w:rPr>
          <w:rFonts w:cs="Times New Roman"/>
          <w:szCs w:val="24"/>
          <w:lang w:val="en-US"/>
        </w:rPr>
        <w:t>-</w:t>
      </w:r>
      <w:r w:rsidRPr="00BD14E0">
        <w:rPr>
          <w:rFonts w:cs="Times New Roman"/>
          <w:szCs w:val="24"/>
          <w:lang w:val="en-US"/>
        </w:rPr>
        <w:t>269.</w:t>
      </w:r>
    </w:p>
    <w:p w:rsidR="00415F86" w:rsidRPr="00BD14E0" w:rsidRDefault="00415F86" w:rsidP="00D224B9">
      <w:pPr>
        <w:widowControl w:val="0"/>
        <w:autoSpaceDE w:val="0"/>
        <w:autoSpaceDN w:val="0"/>
        <w:adjustRightInd w:val="0"/>
        <w:spacing w:after="0" w:afterAutospacing="0"/>
        <w:ind w:left="426" w:hanging="426"/>
        <w:rPr>
          <w:rFonts w:cs="Times New Roman"/>
          <w:szCs w:val="24"/>
          <w:lang w:val="en-US"/>
        </w:rPr>
      </w:pPr>
      <w:r w:rsidRPr="00BD14E0">
        <w:rPr>
          <w:rFonts w:cs="Times New Roman"/>
          <w:szCs w:val="24"/>
          <w:lang w:val="en-US"/>
        </w:rPr>
        <w:t>Ismail</w:t>
      </w:r>
      <w:r w:rsidR="002A0C82">
        <w:rPr>
          <w:rFonts w:cs="Times New Roman"/>
          <w:szCs w:val="24"/>
          <w:lang w:val="en-US"/>
        </w:rPr>
        <w:t>,</w:t>
      </w:r>
      <w:r w:rsidRPr="00BD14E0">
        <w:rPr>
          <w:rFonts w:cs="Times New Roman"/>
          <w:szCs w:val="24"/>
          <w:lang w:val="en-US"/>
        </w:rPr>
        <w:t xml:space="preserve"> H</w:t>
      </w:r>
      <w:r w:rsidR="002A0C82">
        <w:rPr>
          <w:rFonts w:cs="Times New Roman"/>
          <w:szCs w:val="24"/>
          <w:lang w:val="en-US"/>
        </w:rPr>
        <w:t>.</w:t>
      </w:r>
      <w:r w:rsidRPr="00BD14E0">
        <w:rPr>
          <w:rFonts w:cs="Times New Roman"/>
          <w:szCs w:val="24"/>
          <w:lang w:val="en-US"/>
        </w:rPr>
        <w:t xml:space="preserve">, </w:t>
      </w:r>
      <w:proofErr w:type="spellStart"/>
      <w:r w:rsidRPr="00BD14E0">
        <w:rPr>
          <w:rFonts w:cs="Times New Roman"/>
          <w:szCs w:val="24"/>
          <w:lang w:val="en-US"/>
        </w:rPr>
        <w:t>Abd</w:t>
      </w:r>
      <w:proofErr w:type="spellEnd"/>
      <w:r w:rsidR="009768C9" w:rsidRPr="00BD14E0">
        <w:rPr>
          <w:rFonts w:cs="Times New Roman"/>
          <w:szCs w:val="24"/>
          <w:lang w:val="en-US"/>
        </w:rPr>
        <w:t xml:space="preserve"> </w:t>
      </w:r>
      <w:proofErr w:type="spellStart"/>
      <w:r w:rsidRPr="00BD14E0">
        <w:rPr>
          <w:rFonts w:cs="Times New Roman"/>
          <w:szCs w:val="24"/>
          <w:lang w:val="en-US"/>
        </w:rPr>
        <w:t>Wahab</w:t>
      </w:r>
      <w:proofErr w:type="spellEnd"/>
      <w:r w:rsidR="002A0C82">
        <w:rPr>
          <w:rFonts w:cs="Times New Roman"/>
          <w:szCs w:val="24"/>
          <w:lang w:val="en-US"/>
        </w:rPr>
        <w:t>,</w:t>
      </w:r>
      <w:r w:rsidRPr="00BD14E0">
        <w:rPr>
          <w:rFonts w:cs="Times New Roman"/>
          <w:szCs w:val="24"/>
          <w:lang w:val="en-US"/>
        </w:rPr>
        <w:t xml:space="preserve"> A</w:t>
      </w:r>
      <w:r w:rsidR="00E30453">
        <w:rPr>
          <w:rFonts w:cs="Times New Roman"/>
          <w:szCs w:val="24"/>
          <w:lang w:val="en-US"/>
        </w:rPr>
        <w:t>.</w:t>
      </w:r>
      <w:r w:rsidRPr="00BD14E0">
        <w:rPr>
          <w:rFonts w:cs="Times New Roman"/>
          <w:szCs w:val="24"/>
          <w:lang w:val="en-US"/>
        </w:rPr>
        <w:t>K</w:t>
      </w:r>
      <w:r w:rsidR="002A0C82">
        <w:rPr>
          <w:rFonts w:cs="Times New Roman"/>
          <w:szCs w:val="24"/>
          <w:lang w:val="en-US"/>
        </w:rPr>
        <w:t>.</w:t>
      </w:r>
      <w:r w:rsidRPr="00BD14E0">
        <w:rPr>
          <w:rFonts w:cs="Times New Roman"/>
          <w:szCs w:val="24"/>
          <w:lang w:val="en-US"/>
        </w:rPr>
        <w:t xml:space="preserve">, </w:t>
      </w:r>
      <w:proofErr w:type="spellStart"/>
      <w:r w:rsidRPr="00BD14E0">
        <w:rPr>
          <w:rFonts w:cs="Times New Roman"/>
          <w:szCs w:val="24"/>
          <w:lang w:val="en-US"/>
        </w:rPr>
        <w:t>Mohd</w:t>
      </w:r>
      <w:proofErr w:type="spellEnd"/>
      <w:r w:rsidRPr="00BD14E0">
        <w:rPr>
          <w:rFonts w:cs="Times New Roman"/>
          <w:szCs w:val="24"/>
          <w:lang w:val="en-US"/>
        </w:rPr>
        <w:t xml:space="preserve"> </w:t>
      </w:r>
      <w:proofErr w:type="spellStart"/>
      <w:r w:rsidRPr="00BD14E0">
        <w:rPr>
          <w:rFonts w:cs="Times New Roman"/>
          <w:szCs w:val="24"/>
          <w:lang w:val="en-US"/>
        </w:rPr>
        <w:t>Amin</w:t>
      </w:r>
      <w:proofErr w:type="spellEnd"/>
      <w:r w:rsidR="002A0C82">
        <w:rPr>
          <w:rFonts w:cs="Times New Roman"/>
          <w:szCs w:val="24"/>
          <w:lang w:val="en-US"/>
        </w:rPr>
        <w:t>,</w:t>
      </w:r>
      <w:r w:rsidRPr="00BD14E0">
        <w:rPr>
          <w:rFonts w:cs="Times New Roman"/>
          <w:szCs w:val="24"/>
          <w:lang w:val="en-US"/>
        </w:rPr>
        <w:t xml:space="preserve"> M</w:t>
      </w:r>
      <w:r w:rsidR="00E30453">
        <w:rPr>
          <w:rFonts w:cs="Times New Roman"/>
          <w:szCs w:val="24"/>
          <w:lang w:val="en-US"/>
        </w:rPr>
        <w:t>.</w:t>
      </w:r>
      <w:r w:rsidRPr="00BD14E0">
        <w:rPr>
          <w:rFonts w:cs="Times New Roman"/>
          <w:szCs w:val="24"/>
          <w:lang w:val="en-US"/>
        </w:rPr>
        <w:t>F</w:t>
      </w:r>
      <w:r w:rsidR="002A0C82">
        <w:rPr>
          <w:rFonts w:cs="Times New Roman"/>
          <w:szCs w:val="24"/>
          <w:lang w:val="en-US"/>
        </w:rPr>
        <w:t>.</w:t>
      </w:r>
      <w:r w:rsidRPr="00BD14E0">
        <w:rPr>
          <w:rFonts w:cs="Times New Roman"/>
          <w:szCs w:val="24"/>
          <w:lang w:val="en-US"/>
        </w:rPr>
        <w:t xml:space="preserve">, </w:t>
      </w:r>
      <w:proofErr w:type="spellStart"/>
      <w:r w:rsidRPr="00BD14E0">
        <w:rPr>
          <w:rFonts w:cs="Times New Roman"/>
          <w:szCs w:val="24"/>
          <w:lang w:val="en-US"/>
        </w:rPr>
        <w:t>Mohd</w:t>
      </w:r>
      <w:proofErr w:type="spellEnd"/>
      <w:r w:rsidR="009768C9" w:rsidRPr="00BD14E0">
        <w:rPr>
          <w:rFonts w:cs="Times New Roman"/>
          <w:szCs w:val="24"/>
          <w:lang w:val="en-US"/>
        </w:rPr>
        <w:t xml:space="preserve"> </w:t>
      </w:r>
      <w:r w:rsidRPr="002D4391">
        <w:rPr>
          <w:rFonts w:cs="Times New Roman"/>
          <w:szCs w:val="24"/>
          <w:lang w:val="en-US"/>
        </w:rPr>
        <w:t>Yunus</w:t>
      </w:r>
      <w:r w:rsidR="002A0C82">
        <w:rPr>
          <w:rFonts w:cs="Times New Roman"/>
          <w:szCs w:val="24"/>
          <w:lang w:val="en-US"/>
        </w:rPr>
        <w:t>,</w:t>
      </w:r>
      <w:r w:rsidRPr="002D4391">
        <w:rPr>
          <w:rFonts w:cs="Times New Roman"/>
          <w:szCs w:val="24"/>
          <w:lang w:val="en-US"/>
        </w:rPr>
        <w:t xml:space="preserve"> M</w:t>
      </w:r>
      <w:r w:rsidR="00E30453">
        <w:rPr>
          <w:rFonts w:cs="Times New Roman"/>
          <w:szCs w:val="24"/>
          <w:lang w:val="en-US"/>
        </w:rPr>
        <w:t>.</w:t>
      </w:r>
      <w:r w:rsidRPr="002D4391">
        <w:rPr>
          <w:rFonts w:cs="Times New Roman"/>
          <w:szCs w:val="24"/>
          <w:lang w:val="en-US"/>
        </w:rPr>
        <w:t>Z</w:t>
      </w:r>
      <w:r w:rsidR="002A0C82">
        <w:rPr>
          <w:rFonts w:cs="Times New Roman"/>
          <w:szCs w:val="24"/>
          <w:lang w:val="en-US"/>
        </w:rPr>
        <w:t>.</w:t>
      </w:r>
      <w:r w:rsidRPr="002D4391">
        <w:rPr>
          <w:rFonts w:cs="Times New Roman"/>
          <w:szCs w:val="24"/>
          <w:lang w:val="en-US"/>
        </w:rPr>
        <w:t xml:space="preserve">, </w:t>
      </w:r>
      <w:proofErr w:type="spellStart"/>
      <w:r w:rsidRPr="002D4391">
        <w:rPr>
          <w:rFonts w:cs="Times New Roman"/>
          <w:szCs w:val="24"/>
          <w:lang w:val="en-US"/>
        </w:rPr>
        <w:t>Jaffar</w:t>
      </w:r>
      <w:proofErr w:type="spellEnd"/>
      <w:r w:rsidR="009768C9" w:rsidRPr="002D4391">
        <w:rPr>
          <w:rFonts w:cs="Times New Roman"/>
          <w:szCs w:val="24"/>
          <w:lang w:val="en-US"/>
        </w:rPr>
        <w:t xml:space="preserve"> </w:t>
      </w:r>
      <w:proofErr w:type="spellStart"/>
      <w:r w:rsidRPr="002D4391">
        <w:rPr>
          <w:rFonts w:cs="Times New Roman"/>
          <w:szCs w:val="24"/>
          <w:lang w:val="en-US"/>
        </w:rPr>
        <w:t>Sidek</w:t>
      </w:r>
      <w:proofErr w:type="spellEnd"/>
      <w:r w:rsidR="002A0C82">
        <w:rPr>
          <w:rFonts w:cs="Times New Roman"/>
          <w:szCs w:val="24"/>
          <w:lang w:val="en-US"/>
        </w:rPr>
        <w:t>,</w:t>
      </w:r>
      <w:r w:rsidRPr="002D4391">
        <w:rPr>
          <w:rFonts w:cs="Times New Roman"/>
          <w:szCs w:val="24"/>
          <w:lang w:val="en-US"/>
        </w:rPr>
        <w:t xml:space="preserve"> F</w:t>
      </w:r>
      <w:r w:rsidR="002A0C82">
        <w:rPr>
          <w:rFonts w:cs="Times New Roman"/>
          <w:szCs w:val="24"/>
          <w:lang w:val="en-US"/>
        </w:rPr>
        <w:t>.</w:t>
      </w:r>
      <w:r w:rsidR="0056221B" w:rsidRPr="002D4391">
        <w:rPr>
          <w:rFonts w:cs="Times New Roman"/>
          <w:szCs w:val="24"/>
          <w:lang w:val="en-US"/>
        </w:rPr>
        <w:t>,</w:t>
      </w:r>
      <w:r w:rsidR="009768C9" w:rsidRPr="002D4391">
        <w:rPr>
          <w:rFonts w:cs="Times New Roman"/>
          <w:szCs w:val="24"/>
          <w:lang w:val="en-US"/>
        </w:rPr>
        <w:t xml:space="preserve"> </w:t>
      </w:r>
      <w:r w:rsidR="00612D5F">
        <w:rPr>
          <w:rFonts w:cs="Times New Roman"/>
          <w:szCs w:val="24"/>
          <w:lang w:val="en-US"/>
        </w:rPr>
        <w:t xml:space="preserve">&amp; </w:t>
      </w:r>
      <w:proofErr w:type="spellStart"/>
      <w:r w:rsidRPr="002D4391">
        <w:rPr>
          <w:rFonts w:cs="Times New Roman"/>
          <w:szCs w:val="24"/>
          <w:lang w:val="en-US"/>
        </w:rPr>
        <w:t>Esfandier</w:t>
      </w:r>
      <w:proofErr w:type="spellEnd"/>
      <w:r w:rsidR="002A0C82">
        <w:rPr>
          <w:rFonts w:cs="Times New Roman"/>
          <w:szCs w:val="24"/>
          <w:lang w:val="en-US"/>
        </w:rPr>
        <w:t>,</w:t>
      </w:r>
      <w:r w:rsidRPr="002D4391">
        <w:rPr>
          <w:rFonts w:cs="Times New Roman"/>
          <w:szCs w:val="24"/>
          <w:lang w:val="en-US"/>
        </w:rPr>
        <w:t xml:space="preserve"> J</w:t>
      </w:r>
      <w:r w:rsidR="00E30453">
        <w:rPr>
          <w:rFonts w:cs="Times New Roman"/>
          <w:szCs w:val="24"/>
          <w:lang w:val="en-US"/>
        </w:rPr>
        <w:t>.</w:t>
      </w:r>
      <w:r w:rsidRPr="002D4391">
        <w:rPr>
          <w:rFonts w:cs="Times New Roman"/>
          <w:szCs w:val="24"/>
          <w:lang w:val="en-US"/>
        </w:rPr>
        <w:t>B</w:t>
      </w:r>
      <w:r w:rsidR="002A0C82">
        <w:rPr>
          <w:rFonts w:cs="Times New Roman"/>
          <w:szCs w:val="24"/>
          <w:lang w:val="en-US"/>
        </w:rPr>
        <w:t>.</w:t>
      </w:r>
      <w:r w:rsidRPr="002D4391">
        <w:rPr>
          <w:rFonts w:cs="Times New Roman"/>
          <w:szCs w:val="24"/>
          <w:lang w:val="en-US"/>
        </w:rPr>
        <w:t xml:space="preserve"> (2012)</w:t>
      </w:r>
      <w:r w:rsidR="002A0C82">
        <w:rPr>
          <w:rFonts w:cs="Times New Roman"/>
          <w:szCs w:val="24"/>
          <w:lang w:val="en-US"/>
        </w:rPr>
        <w:t>.</w:t>
      </w:r>
      <w:r w:rsidRPr="002D4391">
        <w:rPr>
          <w:rFonts w:cs="Times New Roman"/>
          <w:szCs w:val="24"/>
          <w:lang w:val="en-US"/>
        </w:rPr>
        <w:t xml:space="preserve"> A 3-tier tsunami vulnerability assessment technique for the north-</w:t>
      </w:r>
      <w:r w:rsidRPr="002D4391">
        <w:rPr>
          <w:rFonts w:cs="Times New Roman"/>
          <w:szCs w:val="24"/>
          <w:lang w:val="en-US"/>
        </w:rPr>
        <w:lastRenderedPageBreak/>
        <w:t>west coast of Peninsular Malaysia</w:t>
      </w:r>
      <w:r w:rsidR="0056221B" w:rsidRPr="002D4391">
        <w:rPr>
          <w:rFonts w:cs="Times New Roman"/>
          <w:szCs w:val="24"/>
          <w:lang w:val="en-US"/>
        </w:rPr>
        <w:t>.</w:t>
      </w:r>
      <w:r w:rsidR="009768C9" w:rsidRPr="002D4391">
        <w:rPr>
          <w:rFonts w:cs="Times New Roman"/>
          <w:szCs w:val="24"/>
          <w:lang w:val="en-US"/>
        </w:rPr>
        <w:t xml:space="preserve"> </w:t>
      </w:r>
      <w:r w:rsidRPr="002D4391">
        <w:rPr>
          <w:rFonts w:cs="Times New Roman"/>
          <w:i/>
          <w:iCs/>
          <w:szCs w:val="24"/>
          <w:lang w:val="en-US"/>
        </w:rPr>
        <w:t>Natural Hazards</w:t>
      </w:r>
      <w:r w:rsidR="002A0C82">
        <w:rPr>
          <w:rFonts w:cs="Times New Roman"/>
          <w:iCs/>
          <w:szCs w:val="24"/>
          <w:lang w:val="en-US"/>
        </w:rPr>
        <w:t>,</w:t>
      </w:r>
      <w:r w:rsidR="009768C9" w:rsidRPr="002D4391">
        <w:rPr>
          <w:rFonts w:cs="Times New Roman"/>
          <w:i/>
          <w:iCs/>
          <w:szCs w:val="24"/>
          <w:lang w:val="en-US"/>
        </w:rPr>
        <w:t xml:space="preserve"> </w:t>
      </w:r>
      <w:r w:rsidRPr="00E30453">
        <w:rPr>
          <w:rFonts w:cs="Times New Roman"/>
          <w:bCs/>
          <w:i/>
          <w:szCs w:val="24"/>
          <w:lang w:val="en-US"/>
        </w:rPr>
        <w:t>63</w:t>
      </w:r>
      <w:r w:rsidRPr="002D4391">
        <w:rPr>
          <w:rFonts w:cs="Times New Roman"/>
          <w:szCs w:val="24"/>
          <w:lang w:val="en-US"/>
        </w:rPr>
        <w:t>(2), 549</w:t>
      </w:r>
      <w:r w:rsidR="0056221B" w:rsidRPr="002D4391">
        <w:rPr>
          <w:rFonts w:cs="Times New Roman"/>
          <w:szCs w:val="24"/>
          <w:lang w:val="en-US"/>
        </w:rPr>
        <w:t>-</w:t>
      </w:r>
      <w:r w:rsidRPr="00BD14E0">
        <w:rPr>
          <w:rFonts w:cs="Times New Roman"/>
          <w:szCs w:val="24"/>
          <w:lang w:val="en-US"/>
        </w:rPr>
        <w:t>573.</w:t>
      </w:r>
    </w:p>
    <w:p w:rsidR="00415F86" w:rsidRPr="00BD14E0" w:rsidRDefault="00415F86" w:rsidP="00D224B9">
      <w:pPr>
        <w:widowControl w:val="0"/>
        <w:autoSpaceDE w:val="0"/>
        <w:autoSpaceDN w:val="0"/>
        <w:adjustRightInd w:val="0"/>
        <w:spacing w:after="0" w:afterAutospacing="0"/>
        <w:ind w:left="426" w:hanging="426"/>
        <w:rPr>
          <w:rFonts w:cs="Times New Roman"/>
          <w:szCs w:val="24"/>
          <w:lang w:val="en-US"/>
        </w:rPr>
      </w:pPr>
      <w:r w:rsidRPr="002D4391">
        <w:rPr>
          <w:rFonts w:cs="Times New Roman"/>
          <w:szCs w:val="24"/>
          <w:lang w:val="en-US"/>
        </w:rPr>
        <w:t>Johari</w:t>
      </w:r>
      <w:r w:rsidR="002A0C82">
        <w:rPr>
          <w:rFonts w:cs="Times New Roman"/>
          <w:szCs w:val="24"/>
          <w:lang w:val="en-US"/>
        </w:rPr>
        <w:t>,</w:t>
      </w:r>
      <w:r w:rsidRPr="002D4391">
        <w:rPr>
          <w:rFonts w:cs="Times New Roman"/>
          <w:szCs w:val="24"/>
          <w:lang w:val="en-US"/>
        </w:rPr>
        <w:t xml:space="preserve"> J</w:t>
      </w:r>
      <w:r w:rsidR="002A0C82">
        <w:rPr>
          <w:rFonts w:cs="Times New Roman"/>
          <w:szCs w:val="24"/>
          <w:lang w:val="en-US"/>
        </w:rPr>
        <w:t>.</w:t>
      </w:r>
      <w:r w:rsidR="00CE25A1" w:rsidRPr="002D4391">
        <w:rPr>
          <w:rFonts w:cs="Times New Roman"/>
          <w:szCs w:val="24"/>
          <w:lang w:val="en-US"/>
        </w:rPr>
        <w:t>,</w:t>
      </w:r>
      <w:r w:rsidR="009768C9" w:rsidRPr="002D4391">
        <w:rPr>
          <w:rFonts w:cs="Times New Roman"/>
          <w:szCs w:val="24"/>
          <w:lang w:val="en-US"/>
        </w:rPr>
        <w:t xml:space="preserve"> </w:t>
      </w:r>
      <w:r w:rsidR="00612D5F">
        <w:rPr>
          <w:rFonts w:cs="Times New Roman"/>
          <w:szCs w:val="24"/>
          <w:lang w:val="en-US"/>
        </w:rPr>
        <w:t xml:space="preserve">&amp; </w:t>
      </w:r>
      <w:proofErr w:type="spellStart"/>
      <w:r w:rsidRPr="002D4391">
        <w:rPr>
          <w:rFonts w:cs="Times New Roman"/>
          <w:szCs w:val="24"/>
          <w:lang w:val="en-US"/>
        </w:rPr>
        <w:t>Marzuki</w:t>
      </w:r>
      <w:proofErr w:type="spellEnd"/>
      <w:r w:rsidR="002A0C82">
        <w:rPr>
          <w:rFonts w:cs="Times New Roman"/>
          <w:szCs w:val="24"/>
          <w:lang w:val="en-US"/>
        </w:rPr>
        <w:t>,</w:t>
      </w:r>
      <w:r w:rsidRPr="002D4391">
        <w:rPr>
          <w:rFonts w:cs="Times New Roman"/>
          <w:szCs w:val="24"/>
          <w:lang w:val="en-US"/>
        </w:rPr>
        <w:t xml:space="preserve"> N</w:t>
      </w:r>
      <w:r w:rsidR="00E30453">
        <w:rPr>
          <w:rFonts w:cs="Times New Roman"/>
          <w:szCs w:val="24"/>
          <w:lang w:val="en-US"/>
        </w:rPr>
        <w:t>.</w:t>
      </w:r>
      <w:r w:rsidRPr="002D4391">
        <w:rPr>
          <w:rFonts w:cs="Times New Roman"/>
          <w:szCs w:val="24"/>
          <w:lang w:val="en-US"/>
        </w:rPr>
        <w:t>A</w:t>
      </w:r>
      <w:r w:rsidR="002A0C82">
        <w:rPr>
          <w:rFonts w:cs="Times New Roman"/>
          <w:szCs w:val="24"/>
          <w:lang w:val="en-US"/>
        </w:rPr>
        <w:t>.</w:t>
      </w:r>
      <w:r w:rsidRPr="002D4391">
        <w:rPr>
          <w:rFonts w:cs="Times New Roman"/>
          <w:szCs w:val="24"/>
          <w:lang w:val="en-US"/>
        </w:rPr>
        <w:t xml:space="preserve"> (2013)</w:t>
      </w:r>
      <w:r w:rsidR="002A0C82">
        <w:rPr>
          <w:rFonts w:cs="Times New Roman"/>
          <w:szCs w:val="24"/>
          <w:lang w:val="en-US"/>
        </w:rPr>
        <w:t>.</w:t>
      </w:r>
      <w:r w:rsidRPr="002D4391">
        <w:rPr>
          <w:rFonts w:cs="Times New Roman"/>
          <w:szCs w:val="24"/>
          <w:lang w:val="en-US"/>
        </w:rPr>
        <w:t xml:space="preserve"> Relating </w:t>
      </w:r>
      <w:r w:rsidR="00CE25A1" w:rsidRPr="002D4391">
        <w:rPr>
          <w:rFonts w:cs="Times New Roman"/>
          <w:szCs w:val="24"/>
          <w:lang w:val="en-US"/>
        </w:rPr>
        <w:t xml:space="preserve">stress, anxiety and depression among flood victims’ quality of life </w:t>
      </w:r>
      <w:r w:rsidRPr="002D4391">
        <w:rPr>
          <w:rFonts w:cs="Times New Roman"/>
          <w:szCs w:val="24"/>
          <w:lang w:val="en-US"/>
        </w:rPr>
        <w:t xml:space="preserve">in Malaysia: A </w:t>
      </w:r>
      <w:r w:rsidR="00CE25A1" w:rsidRPr="002D4391">
        <w:rPr>
          <w:rFonts w:cs="Times New Roman"/>
          <w:szCs w:val="24"/>
          <w:lang w:val="en-US"/>
        </w:rPr>
        <w:t>theoretical perspective.</w:t>
      </w:r>
      <w:r w:rsidR="009768C9" w:rsidRPr="002D4391">
        <w:rPr>
          <w:rFonts w:cs="Times New Roman"/>
          <w:szCs w:val="24"/>
          <w:lang w:val="en-US"/>
        </w:rPr>
        <w:t xml:space="preserve"> </w:t>
      </w:r>
      <w:r w:rsidRPr="002D4391">
        <w:rPr>
          <w:rFonts w:cs="Times New Roman"/>
          <w:i/>
          <w:iCs/>
          <w:szCs w:val="24"/>
          <w:lang w:val="en-US"/>
        </w:rPr>
        <w:t>International Journal of Social Science and Humanity</w:t>
      </w:r>
      <w:r w:rsidR="002A0C82">
        <w:rPr>
          <w:rFonts w:cs="Times New Roman"/>
          <w:iCs/>
          <w:szCs w:val="24"/>
          <w:lang w:val="en-US"/>
        </w:rPr>
        <w:t>,</w:t>
      </w:r>
      <w:r w:rsidR="009768C9" w:rsidRPr="002D4391">
        <w:rPr>
          <w:rFonts w:cs="Times New Roman"/>
          <w:i/>
          <w:iCs/>
          <w:szCs w:val="24"/>
          <w:lang w:val="en-US"/>
        </w:rPr>
        <w:t xml:space="preserve"> </w:t>
      </w:r>
      <w:r w:rsidRPr="00E30453">
        <w:rPr>
          <w:rFonts w:cs="Times New Roman"/>
          <w:bCs/>
          <w:i/>
          <w:szCs w:val="24"/>
          <w:lang w:val="en-US"/>
        </w:rPr>
        <w:t>3</w:t>
      </w:r>
      <w:r w:rsidRPr="002D4391">
        <w:rPr>
          <w:rFonts w:cs="Times New Roman"/>
          <w:szCs w:val="24"/>
          <w:lang w:val="en-US"/>
        </w:rPr>
        <w:t>(6), 543</w:t>
      </w:r>
      <w:r w:rsidR="00CE25A1" w:rsidRPr="002D4391">
        <w:rPr>
          <w:rFonts w:cs="Times New Roman"/>
          <w:szCs w:val="24"/>
          <w:lang w:val="en-US"/>
        </w:rPr>
        <w:t>-</w:t>
      </w:r>
      <w:r w:rsidRPr="00BD14E0">
        <w:rPr>
          <w:rFonts w:cs="Times New Roman"/>
          <w:szCs w:val="24"/>
          <w:lang w:val="en-US"/>
        </w:rPr>
        <w:t>547.</w:t>
      </w:r>
    </w:p>
    <w:p w:rsidR="009768C9" w:rsidRPr="002D4391" w:rsidRDefault="009768C9" w:rsidP="00D224B9">
      <w:pPr>
        <w:widowControl w:val="0"/>
        <w:autoSpaceDE w:val="0"/>
        <w:autoSpaceDN w:val="0"/>
        <w:adjustRightInd w:val="0"/>
        <w:spacing w:after="0" w:afterAutospacing="0"/>
        <w:ind w:left="426" w:hanging="426"/>
        <w:rPr>
          <w:rFonts w:cs="Times New Roman"/>
          <w:szCs w:val="24"/>
          <w:lang w:val="en-US"/>
        </w:rPr>
      </w:pPr>
      <w:proofErr w:type="spellStart"/>
      <w:r w:rsidRPr="002D4391">
        <w:rPr>
          <w:rFonts w:cs="Times New Roman"/>
          <w:szCs w:val="24"/>
          <w:lang w:val="en-US"/>
        </w:rPr>
        <w:t>Katami</w:t>
      </w:r>
      <w:proofErr w:type="spellEnd"/>
      <w:r w:rsidR="002A0C82">
        <w:rPr>
          <w:rFonts w:cs="Times New Roman"/>
          <w:szCs w:val="24"/>
          <w:lang w:val="en-US"/>
        </w:rPr>
        <w:t>,</w:t>
      </w:r>
      <w:r w:rsidRPr="002D4391">
        <w:rPr>
          <w:rFonts w:cs="Times New Roman"/>
          <w:szCs w:val="24"/>
          <w:lang w:val="en-US"/>
        </w:rPr>
        <w:t xml:space="preserve"> S</w:t>
      </w:r>
      <w:r w:rsidR="002A0C82">
        <w:rPr>
          <w:rFonts w:cs="Times New Roman"/>
          <w:szCs w:val="24"/>
          <w:lang w:val="en-US"/>
        </w:rPr>
        <w:t>.</w:t>
      </w:r>
      <w:r w:rsidRPr="002D4391">
        <w:rPr>
          <w:rFonts w:cs="Times New Roman"/>
          <w:szCs w:val="24"/>
          <w:lang w:val="en-US"/>
        </w:rPr>
        <w:t xml:space="preserve">, </w:t>
      </w:r>
      <w:r w:rsidR="00612D5F">
        <w:rPr>
          <w:rFonts w:cs="Times New Roman"/>
          <w:szCs w:val="24"/>
          <w:lang w:val="en-US"/>
        </w:rPr>
        <w:t xml:space="preserve">&amp; </w:t>
      </w:r>
      <w:proofErr w:type="spellStart"/>
      <w:r w:rsidRPr="002D4391">
        <w:rPr>
          <w:rFonts w:cs="Times New Roman"/>
          <w:szCs w:val="24"/>
          <w:lang w:val="en-US"/>
        </w:rPr>
        <w:t>Khazaei</w:t>
      </w:r>
      <w:proofErr w:type="spellEnd"/>
      <w:r w:rsidR="002A0C82">
        <w:rPr>
          <w:rFonts w:cs="Times New Roman"/>
          <w:szCs w:val="24"/>
          <w:lang w:val="en-US"/>
        </w:rPr>
        <w:t>,</w:t>
      </w:r>
      <w:r w:rsidRPr="002D4391">
        <w:rPr>
          <w:rFonts w:cs="Times New Roman"/>
          <w:szCs w:val="24"/>
          <w:lang w:val="en-US"/>
        </w:rPr>
        <w:t xml:space="preserve"> B</w:t>
      </w:r>
      <w:r w:rsidR="002A0C82">
        <w:rPr>
          <w:rFonts w:cs="Times New Roman"/>
          <w:szCs w:val="24"/>
          <w:lang w:val="en-US"/>
        </w:rPr>
        <w:t>.</w:t>
      </w:r>
      <w:r w:rsidRPr="002D4391">
        <w:rPr>
          <w:rFonts w:cs="Times New Roman"/>
          <w:szCs w:val="24"/>
          <w:lang w:val="en-US"/>
        </w:rPr>
        <w:t xml:space="preserve"> (2014)</w:t>
      </w:r>
      <w:r w:rsidR="002A0C82">
        <w:rPr>
          <w:rFonts w:cs="Times New Roman"/>
          <w:szCs w:val="24"/>
          <w:lang w:val="en-US"/>
        </w:rPr>
        <w:t>.</w:t>
      </w:r>
      <w:r w:rsidRPr="002D4391">
        <w:rPr>
          <w:rFonts w:cs="Times New Roman"/>
          <w:szCs w:val="24"/>
          <w:lang w:val="en-US"/>
        </w:rPr>
        <w:t xml:space="preserve"> Benefits of GIS Application in Hydrological Modeling: A Brief Summary. </w:t>
      </w:r>
      <w:r w:rsidR="00D224B9">
        <w:rPr>
          <w:rFonts w:cs="Times New Roman"/>
          <w:i/>
          <w:iCs/>
          <w:szCs w:val="24"/>
          <w:lang w:val="en-US"/>
        </w:rPr>
        <w:t>VATTEN–</w:t>
      </w:r>
      <w:r w:rsidRPr="002D4391">
        <w:rPr>
          <w:rFonts w:cs="Times New Roman"/>
          <w:i/>
          <w:iCs/>
          <w:szCs w:val="24"/>
          <w:lang w:val="en-US"/>
        </w:rPr>
        <w:t>Journal of Water Management and Research</w:t>
      </w:r>
      <w:r w:rsidR="00D224B9">
        <w:rPr>
          <w:rFonts w:cs="Times New Roman"/>
          <w:i/>
          <w:iCs/>
          <w:szCs w:val="24"/>
          <w:lang w:val="en-US"/>
        </w:rPr>
        <w:t>,</w:t>
      </w:r>
      <w:r w:rsidRPr="002D4391">
        <w:rPr>
          <w:rFonts w:cs="Times New Roman"/>
          <w:i/>
          <w:iCs/>
          <w:szCs w:val="24"/>
          <w:lang w:val="en-US"/>
        </w:rPr>
        <w:t xml:space="preserve"> </w:t>
      </w:r>
      <w:r w:rsidRPr="00E30453">
        <w:rPr>
          <w:rFonts w:cs="Times New Roman"/>
          <w:bCs/>
          <w:i/>
          <w:szCs w:val="24"/>
          <w:lang w:val="en-US"/>
        </w:rPr>
        <w:t>70</w:t>
      </w:r>
      <w:r w:rsidRPr="002D4391">
        <w:rPr>
          <w:rFonts w:cs="Times New Roman"/>
          <w:szCs w:val="24"/>
          <w:lang w:val="en-US"/>
        </w:rPr>
        <w:t>, 41-49.</w:t>
      </w:r>
    </w:p>
    <w:p w:rsidR="00415F86" w:rsidRPr="00BD14E0" w:rsidRDefault="00415F86" w:rsidP="00D224B9">
      <w:pPr>
        <w:widowControl w:val="0"/>
        <w:autoSpaceDE w:val="0"/>
        <w:autoSpaceDN w:val="0"/>
        <w:adjustRightInd w:val="0"/>
        <w:spacing w:after="0" w:afterAutospacing="0"/>
        <w:ind w:left="426" w:hanging="426"/>
        <w:rPr>
          <w:rFonts w:cs="Times New Roman"/>
          <w:szCs w:val="24"/>
          <w:lang w:val="en-US"/>
        </w:rPr>
      </w:pPr>
      <w:proofErr w:type="spellStart"/>
      <w:r w:rsidRPr="00BD14E0">
        <w:rPr>
          <w:rFonts w:cs="Times New Roman"/>
          <w:szCs w:val="24"/>
          <w:lang w:val="en-US"/>
        </w:rPr>
        <w:t>Katuk</w:t>
      </w:r>
      <w:proofErr w:type="spellEnd"/>
      <w:r w:rsidR="002A0C82">
        <w:rPr>
          <w:rFonts w:cs="Times New Roman"/>
          <w:szCs w:val="24"/>
          <w:lang w:val="en-US"/>
        </w:rPr>
        <w:t>,</w:t>
      </w:r>
      <w:r w:rsidRPr="00BD14E0">
        <w:rPr>
          <w:rFonts w:cs="Times New Roman"/>
          <w:szCs w:val="24"/>
          <w:lang w:val="en-US"/>
        </w:rPr>
        <w:t xml:space="preserve"> N</w:t>
      </w:r>
      <w:r w:rsidR="002A0C82">
        <w:rPr>
          <w:rFonts w:cs="Times New Roman"/>
          <w:szCs w:val="24"/>
          <w:lang w:val="en-US"/>
        </w:rPr>
        <w:t>.</w:t>
      </w:r>
      <w:r w:rsidRPr="00BD14E0">
        <w:rPr>
          <w:rFonts w:cs="Times New Roman"/>
          <w:szCs w:val="24"/>
          <w:lang w:val="en-US"/>
        </w:rPr>
        <w:t>, Ku-</w:t>
      </w:r>
      <w:proofErr w:type="spellStart"/>
      <w:r w:rsidRPr="00BD14E0">
        <w:rPr>
          <w:rFonts w:cs="Times New Roman"/>
          <w:szCs w:val="24"/>
          <w:lang w:val="en-US"/>
        </w:rPr>
        <w:t>Mahamud</w:t>
      </w:r>
      <w:proofErr w:type="spellEnd"/>
      <w:r w:rsidR="002A0C82">
        <w:rPr>
          <w:rFonts w:cs="Times New Roman"/>
          <w:szCs w:val="24"/>
          <w:lang w:val="en-US"/>
        </w:rPr>
        <w:t>,</w:t>
      </w:r>
      <w:r w:rsidRPr="00BD14E0">
        <w:rPr>
          <w:rFonts w:cs="Times New Roman"/>
          <w:szCs w:val="24"/>
          <w:lang w:val="en-US"/>
        </w:rPr>
        <w:t xml:space="preserve"> K</w:t>
      </w:r>
      <w:r w:rsidR="00E30453">
        <w:rPr>
          <w:rFonts w:cs="Times New Roman"/>
          <w:szCs w:val="24"/>
          <w:lang w:val="en-US"/>
        </w:rPr>
        <w:t>.</w:t>
      </w:r>
      <w:r w:rsidRPr="00BD14E0">
        <w:rPr>
          <w:rFonts w:cs="Times New Roman"/>
          <w:szCs w:val="24"/>
          <w:lang w:val="en-US"/>
        </w:rPr>
        <w:t>R</w:t>
      </w:r>
      <w:r w:rsidR="002A0C82">
        <w:rPr>
          <w:rFonts w:cs="Times New Roman"/>
          <w:szCs w:val="24"/>
          <w:lang w:val="en-US"/>
        </w:rPr>
        <w:t>.</w:t>
      </w:r>
      <w:r w:rsidRPr="00BD14E0">
        <w:rPr>
          <w:rFonts w:cs="Times New Roman"/>
          <w:szCs w:val="24"/>
          <w:lang w:val="en-US"/>
        </w:rPr>
        <w:t xml:space="preserve">, </w:t>
      </w:r>
      <w:proofErr w:type="spellStart"/>
      <w:r w:rsidRPr="00BD14E0">
        <w:rPr>
          <w:rFonts w:cs="Times New Roman"/>
          <w:szCs w:val="24"/>
          <w:lang w:val="en-US"/>
        </w:rPr>
        <w:t>Norwawi</w:t>
      </w:r>
      <w:proofErr w:type="spellEnd"/>
      <w:r w:rsidR="002A0C82">
        <w:rPr>
          <w:rFonts w:cs="Times New Roman"/>
          <w:szCs w:val="24"/>
          <w:lang w:val="en-US"/>
        </w:rPr>
        <w:t>,</w:t>
      </w:r>
      <w:r w:rsidRPr="00BD14E0">
        <w:rPr>
          <w:rFonts w:cs="Times New Roman"/>
          <w:szCs w:val="24"/>
          <w:lang w:val="en-US"/>
        </w:rPr>
        <w:t xml:space="preserve"> N</w:t>
      </w:r>
      <w:r w:rsidR="002A0C82">
        <w:rPr>
          <w:rFonts w:cs="Times New Roman"/>
          <w:szCs w:val="24"/>
          <w:lang w:val="en-US"/>
        </w:rPr>
        <w:t>.</w:t>
      </w:r>
      <w:r w:rsidR="00CE25A1" w:rsidRPr="00BD14E0">
        <w:rPr>
          <w:rFonts w:cs="Times New Roman"/>
          <w:szCs w:val="24"/>
          <w:lang w:val="en-US"/>
        </w:rPr>
        <w:t>,</w:t>
      </w:r>
      <w:r w:rsidR="002A0C82">
        <w:rPr>
          <w:rFonts w:cs="Times New Roman"/>
          <w:szCs w:val="24"/>
          <w:lang w:val="en-US"/>
        </w:rPr>
        <w:t xml:space="preserve"> </w:t>
      </w:r>
      <w:r w:rsidR="00612D5F">
        <w:rPr>
          <w:rFonts w:cs="Times New Roman"/>
          <w:szCs w:val="24"/>
          <w:lang w:val="en-US"/>
        </w:rPr>
        <w:t xml:space="preserve">&amp; </w:t>
      </w:r>
      <w:proofErr w:type="spellStart"/>
      <w:r w:rsidRPr="00BD14E0">
        <w:rPr>
          <w:rFonts w:cs="Times New Roman"/>
          <w:szCs w:val="24"/>
          <w:lang w:val="en-US"/>
        </w:rPr>
        <w:t>Deris</w:t>
      </w:r>
      <w:proofErr w:type="spellEnd"/>
      <w:r w:rsidR="002A0C82">
        <w:rPr>
          <w:rFonts w:cs="Times New Roman"/>
          <w:szCs w:val="24"/>
          <w:lang w:val="en-US"/>
        </w:rPr>
        <w:t xml:space="preserve">, </w:t>
      </w:r>
      <w:r w:rsidRPr="00BD14E0">
        <w:rPr>
          <w:rFonts w:cs="Times New Roman"/>
          <w:szCs w:val="24"/>
          <w:lang w:val="en-US"/>
        </w:rPr>
        <w:t>S</w:t>
      </w:r>
      <w:r w:rsidR="002A0C82">
        <w:rPr>
          <w:rFonts w:cs="Times New Roman"/>
          <w:szCs w:val="24"/>
          <w:lang w:val="en-US"/>
        </w:rPr>
        <w:t>.</w:t>
      </w:r>
      <w:r w:rsidRPr="00BD14E0">
        <w:rPr>
          <w:rFonts w:cs="Times New Roman"/>
          <w:szCs w:val="24"/>
          <w:lang w:val="en-US"/>
        </w:rPr>
        <w:t xml:space="preserve"> (2009)</w:t>
      </w:r>
      <w:r w:rsidR="002A0C82">
        <w:rPr>
          <w:rFonts w:cs="Times New Roman"/>
          <w:szCs w:val="24"/>
          <w:lang w:val="en-US"/>
        </w:rPr>
        <w:t>.</w:t>
      </w:r>
      <w:r w:rsidRPr="00BD14E0">
        <w:rPr>
          <w:rFonts w:cs="Times New Roman"/>
          <w:szCs w:val="24"/>
          <w:lang w:val="en-US"/>
        </w:rPr>
        <w:t xml:space="preserve"> Web-based support system for flood response operation in Malaysia</w:t>
      </w:r>
      <w:r w:rsidR="00CE25A1" w:rsidRPr="00BD14E0">
        <w:rPr>
          <w:rFonts w:cs="Times New Roman"/>
          <w:szCs w:val="24"/>
          <w:lang w:val="en-US"/>
        </w:rPr>
        <w:t>.</w:t>
      </w:r>
      <w:r w:rsidR="009768C9" w:rsidRPr="002D4391">
        <w:rPr>
          <w:rFonts w:cs="Times New Roman"/>
          <w:szCs w:val="24"/>
          <w:lang w:val="en-US"/>
        </w:rPr>
        <w:t xml:space="preserve"> </w:t>
      </w:r>
      <w:r w:rsidRPr="002D4391">
        <w:rPr>
          <w:rFonts w:cs="Times New Roman"/>
          <w:i/>
          <w:iCs/>
          <w:szCs w:val="24"/>
          <w:lang w:val="en-US"/>
        </w:rPr>
        <w:t>Disaster Prevention and Management</w:t>
      </w:r>
      <w:r w:rsidR="002A0C82">
        <w:rPr>
          <w:rFonts w:cs="Times New Roman"/>
          <w:iCs/>
          <w:szCs w:val="24"/>
          <w:lang w:val="en-US"/>
        </w:rPr>
        <w:t>,</w:t>
      </w:r>
      <w:r w:rsidR="009768C9" w:rsidRPr="002D4391">
        <w:rPr>
          <w:rFonts w:cs="Times New Roman"/>
          <w:i/>
          <w:iCs/>
          <w:szCs w:val="24"/>
          <w:lang w:val="en-US"/>
        </w:rPr>
        <w:t xml:space="preserve"> </w:t>
      </w:r>
      <w:r w:rsidRPr="00E30453">
        <w:rPr>
          <w:rFonts w:cs="Times New Roman"/>
          <w:bCs/>
          <w:i/>
          <w:szCs w:val="24"/>
          <w:lang w:val="en-US"/>
        </w:rPr>
        <w:t>18</w:t>
      </w:r>
      <w:r w:rsidRPr="002D4391">
        <w:rPr>
          <w:rFonts w:cs="Times New Roman"/>
          <w:szCs w:val="24"/>
          <w:lang w:val="en-US"/>
        </w:rPr>
        <w:t>(3), 327</w:t>
      </w:r>
      <w:r w:rsidR="00CE25A1" w:rsidRPr="002D4391">
        <w:rPr>
          <w:rFonts w:cs="Times New Roman"/>
          <w:szCs w:val="24"/>
          <w:lang w:val="en-US"/>
        </w:rPr>
        <w:t>-</w:t>
      </w:r>
      <w:r w:rsidRPr="00BD14E0">
        <w:rPr>
          <w:rFonts w:cs="Times New Roman"/>
          <w:szCs w:val="24"/>
          <w:lang w:val="en-US"/>
        </w:rPr>
        <w:t>337.</w:t>
      </w:r>
    </w:p>
    <w:p w:rsidR="00415F86" w:rsidRPr="00BD14E0" w:rsidRDefault="00723F3E" w:rsidP="00D224B9">
      <w:pPr>
        <w:widowControl w:val="0"/>
        <w:autoSpaceDE w:val="0"/>
        <w:autoSpaceDN w:val="0"/>
        <w:adjustRightInd w:val="0"/>
        <w:spacing w:after="0" w:afterAutospacing="0"/>
        <w:ind w:left="426" w:hanging="426"/>
        <w:rPr>
          <w:rFonts w:cs="Times New Roman"/>
          <w:szCs w:val="24"/>
          <w:lang w:val="en-US"/>
        </w:rPr>
      </w:pPr>
      <w:proofErr w:type="spellStart"/>
      <w:r w:rsidRPr="002D4391">
        <w:rPr>
          <w:rFonts w:cs="Times New Roman"/>
          <w:szCs w:val="24"/>
          <w:lang w:val="en-US"/>
        </w:rPr>
        <w:t>Khailani</w:t>
      </w:r>
      <w:proofErr w:type="spellEnd"/>
      <w:r w:rsidR="00226DFB">
        <w:rPr>
          <w:rFonts w:cs="Times New Roman"/>
          <w:szCs w:val="24"/>
          <w:lang w:val="en-US"/>
        </w:rPr>
        <w:t>,</w:t>
      </w:r>
      <w:r w:rsidRPr="002D4391">
        <w:rPr>
          <w:rFonts w:cs="Times New Roman"/>
          <w:szCs w:val="24"/>
          <w:lang w:val="en-US"/>
        </w:rPr>
        <w:t xml:space="preserve"> D</w:t>
      </w:r>
      <w:r w:rsidR="00E30453">
        <w:rPr>
          <w:rFonts w:cs="Times New Roman"/>
          <w:szCs w:val="24"/>
          <w:lang w:val="en-US"/>
        </w:rPr>
        <w:t>.</w:t>
      </w:r>
      <w:r w:rsidRPr="002D4391">
        <w:rPr>
          <w:rFonts w:cs="Times New Roman"/>
          <w:szCs w:val="24"/>
          <w:lang w:val="en-US"/>
        </w:rPr>
        <w:t>K</w:t>
      </w:r>
      <w:r w:rsidR="00226DFB">
        <w:rPr>
          <w:rFonts w:cs="Times New Roman"/>
          <w:szCs w:val="24"/>
          <w:lang w:val="en-US"/>
        </w:rPr>
        <w:t>.</w:t>
      </w:r>
      <w:r w:rsidR="00724D6F" w:rsidRPr="002D4391">
        <w:rPr>
          <w:rFonts w:cs="Times New Roman"/>
          <w:szCs w:val="24"/>
          <w:lang w:val="en-US"/>
        </w:rPr>
        <w:t xml:space="preserve">, </w:t>
      </w:r>
      <w:r w:rsidR="00612D5F">
        <w:rPr>
          <w:rFonts w:cs="Times New Roman"/>
          <w:szCs w:val="24"/>
          <w:lang w:val="en-US"/>
        </w:rPr>
        <w:t xml:space="preserve">&amp; </w:t>
      </w:r>
      <w:proofErr w:type="spellStart"/>
      <w:r w:rsidR="00724D6F" w:rsidRPr="002D4391">
        <w:rPr>
          <w:rFonts w:cs="Times New Roman"/>
          <w:szCs w:val="24"/>
          <w:lang w:val="en-US"/>
        </w:rPr>
        <w:t>Perera</w:t>
      </w:r>
      <w:proofErr w:type="spellEnd"/>
      <w:r w:rsidR="00226DFB">
        <w:rPr>
          <w:rFonts w:cs="Times New Roman"/>
          <w:szCs w:val="24"/>
          <w:lang w:val="en-US"/>
        </w:rPr>
        <w:t>,</w:t>
      </w:r>
      <w:r w:rsidR="00724D6F" w:rsidRPr="002D4391">
        <w:rPr>
          <w:rFonts w:cs="Times New Roman"/>
          <w:szCs w:val="24"/>
          <w:lang w:val="en-US"/>
        </w:rPr>
        <w:t xml:space="preserve"> R</w:t>
      </w:r>
      <w:r w:rsidR="00226DFB">
        <w:rPr>
          <w:rFonts w:cs="Times New Roman"/>
          <w:szCs w:val="24"/>
          <w:lang w:val="en-US"/>
        </w:rPr>
        <w:t>.</w:t>
      </w:r>
      <w:r w:rsidR="00724D6F" w:rsidRPr="002D4391">
        <w:rPr>
          <w:rFonts w:cs="Times New Roman"/>
          <w:szCs w:val="24"/>
          <w:lang w:val="en-US"/>
        </w:rPr>
        <w:t xml:space="preserve"> (2013)</w:t>
      </w:r>
      <w:r w:rsidR="00226DFB">
        <w:rPr>
          <w:rFonts w:cs="Times New Roman"/>
          <w:szCs w:val="24"/>
          <w:lang w:val="en-US"/>
        </w:rPr>
        <w:t>.</w:t>
      </w:r>
      <w:r w:rsidR="00724D6F" w:rsidRPr="002D4391">
        <w:rPr>
          <w:rFonts w:cs="Times New Roman"/>
          <w:szCs w:val="24"/>
          <w:lang w:val="en-US"/>
        </w:rPr>
        <w:t xml:space="preserve"> </w:t>
      </w:r>
      <w:r w:rsidR="00415F86" w:rsidRPr="002D4391">
        <w:rPr>
          <w:rFonts w:cs="Times New Roman"/>
          <w:szCs w:val="24"/>
          <w:lang w:val="en-US"/>
        </w:rPr>
        <w:t>Mainstreaming disaster resilience attributes in local development plans for the adaptation to climate change induced flooding: A study based on the local pl</w:t>
      </w:r>
      <w:r w:rsidR="00724D6F" w:rsidRPr="002D4391">
        <w:rPr>
          <w:rFonts w:cs="Times New Roman"/>
          <w:szCs w:val="24"/>
          <w:lang w:val="en-US"/>
        </w:rPr>
        <w:t xml:space="preserve">an of Shah </w:t>
      </w:r>
      <w:proofErr w:type="spellStart"/>
      <w:r w:rsidR="00724D6F" w:rsidRPr="002D4391">
        <w:rPr>
          <w:rFonts w:cs="Times New Roman"/>
          <w:szCs w:val="24"/>
          <w:lang w:val="en-US"/>
        </w:rPr>
        <w:t>Alam</w:t>
      </w:r>
      <w:proofErr w:type="spellEnd"/>
      <w:r w:rsidR="00724D6F" w:rsidRPr="002D4391">
        <w:rPr>
          <w:rFonts w:cs="Times New Roman"/>
          <w:szCs w:val="24"/>
          <w:lang w:val="en-US"/>
        </w:rPr>
        <w:t xml:space="preserve"> City, Malaysia.</w:t>
      </w:r>
      <w:r w:rsidR="009768C9" w:rsidRPr="002D4391">
        <w:rPr>
          <w:rFonts w:cs="Times New Roman"/>
          <w:szCs w:val="24"/>
          <w:lang w:val="en-US"/>
        </w:rPr>
        <w:t xml:space="preserve"> </w:t>
      </w:r>
      <w:r w:rsidR="00415F86" w:rsidRPr="002D4391">
        <w:rPr>
          <w:rFonts w:cs="Times New Roman"/>
          <w:i/>
          <w:szCs w:val="24"/>
          <w:lang w:val="en-US"/>
        </w:rPr>
        <w:t>Land Use Policy</w:t>
      </w:r>
      <w:r w:rsidR="00226DFB">
        <w:rPr>
          <w:rFonts w:cs="Times New Roman"/>
          <w:szCs w:val="24"/>
          <w:lang w:val="en-US"/>
        </w:rPr>
        <w:t>,</w:t>
      </w:r>
      <w:r w:rsidR="009768C9" w:rsidRPr="002D4391">
        <w:rPr>
          <w:rFonts w:cs="Times New Roman"/>
          <w:i/>
          <w:szCs w:val="24"/>
          <w:lang w:val="en-US"/>
        </w:rPr>
        <w:t xml:space="preserve"> </w:t>
      </w:r>
      <w:r w:rsidR="00415F86" w:rsidRPr="00E30453">
        <w:rPr>
          <w:rFonts w:cs="Times New Roman"/>
          <w:i/>
          <w:szCs w:val="24"/>
          <w:lang w:val="en-US"/>
        </w:rPr>
        <w:t>30</w:t>
      </w:r>
      <w:r w:rsidR="00415F86" w:rsidRPr="002D4391">
        <w:rPr>
          <w:rFonts w:cs="Times New Roman"/>
          <w:szCs w:val="24"/>
          <w:lang w:val="en-US"/>
        </w:rPr>
        <w:t>(1), 615</w:t>
      </w:r>
      <w:r w:rsidR="00724D6F" w:rsidRPr="002D4391">
        <w:rPr>
          <w:rFonts w:cs="Times New Roman"/>
          <w:szCs w:val="24"/>
          <w:lang w:val="en-US"/>
        </w:rPr>
        <w:t>-</w:t>
      </w:r>
      <w:r w:rsidR="00415F86" w:rsidRPr="00BD14E0">
        <w:rPr>
          <w:rFonts w:cs="Times New Roman"/>
          <w:szCs w:val="24"/>
          <w:lang w:val="en-US"/>
        </w:rPr>
        <w:t>627.</w:t>
      </w:r>
    </w:p>
    <w:p w:rsidR="00415F86" w:rsidRPr="002D4391" w:rsidRDefault="00724D6F" w:rsidP="00D224B9">
      <w:pPr>
        <w:widowControl w:val="0"/>
        <w:autoSpaceDE w:val="0"/>
        <w:autoSpaceDN w:val="0"/>
        <w:adjustRightInd w:val="0"/>
        <w:spacing w:after="0" w:afterAutospacing="0"/>
        <w:ind w:left="426" w:hanging="426"/>
        <w:rPr>
          <w:rFonts w:cs="Times New Roman"/>
          <w:szCs w:val="24"/>
          <w:lang w:val="en-US"/>
        </w:rPr>
      </w:pPr>
      <w:r w:rsidRPr="002D4391">
        <w:rPr>
          <w:rFonts w:cs="Times New Roman"/>
          <w:szCs w:val="24"/>
          <w:lang w:val="en-US"/>
        </w:rPr>
        <w:t>Khalid</w:t>
      </w:r>
      <w:r w:rsidR="00226DFB">
        <w:rPr>
          <w:rFonts w:cs="Times New Roman"/>
          <w:szCs w:val="24"/>
          <w:lang w:val="en-US"/>
        </w:rPr>
        <w:t>,</w:t>
      </w:r>
      <w:r w:rsidRPr="002D4391">
        <w:rPr>
          <w:rFonts w:cs="Times New Roman"/>
          <w:szCs w:val="24"/>
          <w:lang w:val="en-US"/>
        </w:rPr>
        <w:t xml:space="preserve"> M</w:t>
      </w:r>
      <w:r w:rsidR="00E30453">
        <w:rPr>
          <w:rFonts w:cs="Times New Roman"/>
          <w:szCs w:val="24"/>
          <w:lang w:val="en-US"/>
        </w:rPr>
        <w:t>.</w:t>
      </w:r>
      <w:r w:rsidRPr="002D4391">
        <w:rPr>
          <w:rFonts w:cs="Times New Roman"/>
          <w:szCs w:val="24"/>
          <w:lang w:val="en-US"/>
        </w:rPr>
        <w:t>S</w:t>
      </w:r>
      <w:r w:rsidR="00226DFB">
        <w:rPr>
          <w:rFonts w:cs="Times New Roman"/>
          <w:szCs w:val="24"/>
          <w:lang w:val="en-US"/>
        </w:rPr>
        <w:t>.</w:t>
      </w:r>
      <w:r w:rsidRPr="002D4391">
        <w:rPr>
          <w:rFonts w:cs="Times New Roman"/>
          <w:szCs w:val="24"/>
          <w:lang w:val="en-US"/>
        </w:rPr>
        <w:t xml:space="preserve">, </w:t>
      </w:r>
      <w:r w:rsidR="00612D5F">
        <w:rPr>
          <w:rFonts w:cs="Times New Roman"/>
          <w:szCs w:val="24"/>
          <w:lang w:val="en-US"/>
        </w:rPr>
        <w:t xml:space="preserve">&amp; </w:t>
      </w:r>
      <w:proofErr w:type="spellStart"/>
      <w:r w:rsidRPr="002D4391">
        <w:rPr>
          <w:rFonts w:cs="Times New Roman"/>
          <w:szCs w:val="24"/>
          <w:lang w:val="en-US"/>
        </w:rPr>
        <w:t>Shafiai</w:t>
      </w:r>
      <w:proofErr w:type="spellEnd"/>
      <w:r w:rsidR="00226DFB">
        <w:rPr>
          <w:rFonts w:cs="Times New Roman"/>
          <w:szCs w:val="24"/>
          <w:lang w:val="en-US"/>
        </w:rPr>
        <w:t>,</w:t>
      </w:r>
      <w:r w:rsidRPr="002D4391">
        <w:rPr>
          <w:rFonts w:cs="Times New Roman"/>
          <w:szCs w:val="24"/>
          <w:lang w:val="en-US"/>
        </w:rPr>
        <w:t xml:space="preserve"> S</w:t>
      </w:r>
      <w:r w:rsidR="00226DFB">
        <w:rPr>
          <w:rFonts w:cs="Times New Roman"/>
          <w:szCs w:val="24"/>
          <w:lang w:val="en-US"/>
        </w:rPr>
        <w:t>.</w:t>
      </w:r>
      <w:r w:rsidRPr="002D4391">
        <w:rPr>
          <w:rFonts w:cs="Times New Roman"/>
          <w:szCs w:val="24"/>
          <w:lang w:val="en-US"/>
        </w:rPr>
        <w:t xml:space="preserve"> (2015)</w:t>
      </w:r>
      <w:r w:rsidR="00226DFB">
        <w:rPr>
          <w:rFonts w:cs="Times New Roman"/>
          <w:szCs w:val="24"/>
          <w:lang w:val="en-US"/>
        </w:rPr>
        <w:t xml:space="preserve">. </w:t>
      </w:r>
      <w:r w:rsidR="00415F86" w:rsidRPr="002D4391">
        <w:rPr>
          <w:rFonts w:cs="Times New Roman"/>
          <w:szCs w:val="24"/>
          <w:lang w:val="en-US"/>
        </w:rPr>
        <w:t>Flood disaster management in Malaysia: An evaluation of the effec</w:t>
      </w:r>
      <w:r w:rsidRPr="002D4391">
        <w:rPr>
          <w:rFonts w:cs="Times New Roman"/>
          <w:szCs w:val="24"/>
          <w:lang w:val="en-US"/>
        </w:rPr>
        <w:t>tiveness flood delivery system.</w:t>
      </w:r>
      <w:r w:rsidR="009768C9" w:rsidRPr="002D4391">
        <w:rPr>
          <w:rFonts w:cs="Times New Roman"/>
          <w:szCs w:val="24"/>
          <w:lang w:val="en-US"/>
        </w:rPr>
        <w:t xml:space="preserve"> </w:t>
      </w:r>
      <w:r w:rsidR="00415F86" w:rsidRPr="002D4391">
        <w:rPr>
          <w:rFonts w:cs="Times New Roman"/>
          <w:i/>
          <w:szCs w:val="24"/>
          <w:lang w:val="en-US"/>
        </w:rPr>
        <w:t>International Journal of Social Science and Humanity</w:t>
      </w:r>
      <w:r w:rsidR="00226DFB">
        <w:rPr>
          <w:rFonts w:cs="Times New Roman"/>
          <w:szCs w:val="24"/>
          <w:lang w:val="en-US"/>
        </w:rPr>
        <w:t>,</w:t>
      </w:r>
      <w:r w:rsidR="009768C9" w:rsidRPr="002D4391">
        <w:rPr>
          <w:rFonts w:cs="Times New Roman"/>
          <w:i/>
          <w:szCs w:val="24"/>
          <w:lang w:val="en-US"/>
        </w:rPr>
        <w:t xml:space="preserve"> </w:t>
      </w:r>
      <w:r w:rsidR="00415F86" w:rsidRPr="00E30453">
        <w:rPr>
          <w:rFonts w:cs="Times New Roman"/>
          <w:i/>
          <w:szCs w:val="24"/>
          <w:lang w:val="en-US"/>
        </w:rPr>
        <w:t>5</w:t>
      </w:r>
      <w:r w:rsidRPr="002D4391">
        <w:rPr>
          <w:rFonts w:cs="Times New Roman"/>
          <w:szCs w:val="24"/>
          <w:lang w:val="en-US"/>
        </w:rPr>
        <w:t>(4), 398-</w:t>
      </w:r>
      <w:r w:rsidR="00415F86" w:rsidRPr="002D4391">
        <w:rPr>
          <w:rFonts w:cs="Times New Roman"/>
          <w:szCs w:val="24"/>
          <w:lang w:val="en-US"/>
        </w:rPr>
        <w:t>402.</w:t>
      </w:r>
    </w:p>
    <w:p w:rsidR="00415F86" w:rsidRPr="00BD14E0" w:rsidRDefault="00724D6F" w:rsidP="00D224B9">
      <w:pPr>
        <w:widowControl w:val="0"/>
        <w:autoSpaceDE w:val="0"/>
        <w:autoSpaceDN w:val="0"/>
        <w:adjustRightInd w:val="0"/>
        <w:spacing w:after="0" w:afterAutospacing="0"/>
        <w:ind w:left="426" w:hanging="426"/>
        <w:rPr>
          <w:rFonts w:cs="Times New Roman"/>
          <w:szCs w:val="24"/>
          <w:lang w:val="en-US"/>
        </w:rPr>
      </w:pPr>
      <w:proofErr w:type="spellStart"/>
      <w:r w:rsidRPr="00BD14E0">
        <w:rPr>
          <w:rFonts w:cs="Times New Roman"/>
          <w:szCs w:val="24"/>
          <w:lang w:val="en-US"/>
        </w:rPr>
        <w:t>Kourgialas</w:t>
      </w:r>
      <w:proofErr w:type="spellEnd"/>
      <w:r w:rsidRPr="00BD14E0">
        <w:rPr>
          <w:rFonts w:cs="Times New Roman"/>
          <w:szCs w:val="24"/>
          <w:lang w:val="en-US"/>
        </w:rPr>
        <w:t>, N</w:t>
      </w:r>
      <w:r w:rsidR="00E30453">
        <w:rPr>
          <w:rFonts w:cs="Times New Roman"/>
          <w:szCs w:val="24"/>
          <w:lang w:val="en-US"/>
        </w:rPr>
        <w:t>.</w:t>
      </w:r>
      <w:r w:rsidRPr="00BD14E0">
        <w:rPr>
          <w:rFonts w:cs="Times New Roman"/>
          <w:szCs w:val="24"/>
          <w:lang w:val="en-US"/>
        </w:rPr>
        <w:t>N</w:t>
      </w:r>
      <w:r w:rsidR="00226DFB">
        <w:rPr>
          <w:rFonts w:cs="Times New Roman"/>
          <w:szCs w:val="24"/>
          <w:lang w:val="en-US"/>
        </w:rPr>
        <w:t>.</w:t>
      </w:r>
      <w:r w:rsidRPr="00BD14E0">
        <w:rPr>
          <w:rFonts w:cs="Times New Roman"/>
          <w:szCs w:val="24"/>
          <w:lang w:val="en-US"/>
        </w:rPr>
        <w:t xml:space="preserve">, </w:t>
      </w:r>
      <w:r w:rsidR="00612D5F">
        <w:rPr>
          <w:rFonts w:cs="Times New Roman"/>
          <w:szCs w:val="24"/>
          <w:lang w:val="en-US"/>
        </w:rPr>
        <w:t xml:space="preserve">&amp; </w:t>
      </w:r>
      <w:proofErr w:type="spellStart"/>
      <w:r w:rsidRPr="00BD14E0">
        <w:rPr>
          <w:rFonts w:cs="Times New Roman"/>
          <w:szCs w:val="24"/>
          <w:lang w:val="en-US"/>
        </w:rPr>
        <w:t>Karatzas</w:t>
      </w:r>
      <w:proofErr w:type="spellEnd"/>
      <w:r w:rsidR="00226DFB">
        <w:rPr>
          <w:rFonts w:cs="Times New Roman"/>
          <w:szCs w:val="24"/>
          <w:lang w:val="en-US"/>
        </w:rPr>
        <w:t>,</w:t>
      </w:r>
      <w:r w:rsidRPr="00BD14E0">
        <w:rPr>
          <w:rFonts w:cs="Times New Roman"/>
          <w:szCs w:val="24"/>
          <w:lang w:val="en-US"/>
        </w:rPr>
        <w:t xml:space="preserve"> G</w:t>
      </w:r>
      <w:r w:rsidR="00E30453">
        <w:rPr>
          <w:rFonts w:cs="Times New Roman"/>
          <w:szCs w:val="24"/>
          <w:lang w:val="en-US"/>
        </w:rPr>
        <w:t>.</w:t>
      </w:r>
      <w:r w:rsidRPr="00BD14E0">
        <w:rPr>
          <w:rFonts w:cs="Times New Roman"/>
          <w:szCs w:val="24"/>
          <w:lang w:val="en-US"/>
        </w:rPr>
        <w:t>P</w:t>
      </w:r>
      <w:r w:rsidR="00226DFB">
        <w:rPr>
          <w:rFonts w:cs="Times New Roman"/>
          <w:szCs w:val="24"/>
          <w:lang w:val="en-US"/>
        </w:rPr>
        <w:t>.</w:t>
      </w:r>
      <w:r w:rsidRPr="00BD14E0">
        <w:rPr>
          <w:rFonts w:cs="Times New Roman"/>
          <w:szCs w:val="24"/>
          <w:lang w:val="en-US"/>
        </w:rPr>
        <w:t xml:space="preserve"> (2011)</w:t>
      </w:r>
      <w:r w:rsidR="00226DFB">
        <w:rPr>
          <w:rFonts w:cs="Times New Roman"/>
          <w:szCs w:val="24"/>
          <w:lang w:val="en-US"/>
        </w:rPr>
        <w:t>.</w:t>
      </w:r>
      <w:r w:rsidRPr="00BD14E0">
        <w:rPr>
          <w:rFonts w:cs="Times New Roman"/>
          <w:szCs w:val="24"/>
          <w:lang w:val="en-US"/>
        </w:rPr>
        <w:t xml:space="preserve"> </w:t>
      </w:r>
      <w:r w:rsidR="00415F86" w:rsidRPr="00BD14E0">
        <w:rPr>
          <w:rFonts w:cs="Times New Roman"/>
          <w:szCs w:val="24"/>
          <w:lang w:val="en-US"/>
        </w:rPr>
        <w:t>Flood management and a GIS modelling method</w:t>
      </w:r>
      <w:r w:rsidR="00D224B9">
        <w:rPr>
          <w:rFonts w:cs="Times New Roman"/>
          <w:szCs w:val="24"/>
          <w:lang w:val="en-US"/>
        </w:rPr>
        <w:t xml:space="preserve"> to assess flood-hazard areas-</w:t>
      </w:r>
      <w:r w:rsidR="003F54A4">
        <w:rPr>
          <w:rFonts w:cs="Times New Roman"/>
          <w:szCs w:val="24"/>
          <w:lang w:val="en-US"/>
        </w:rPr>
        <w:t xml:space="preserve">A </w:t>
      </w:r>
      <w:r w:rsidR="00415F86" w:rsidRPr="00BD14E0">
        <w:rPr>
          <w:rFonts w:cs="Times New Roman"/>
          <w:szCs w:val="24"/>
          <w:lang w:val="en-US"/>
        </w:rPr>
        <w:t>case s</w:t>
      </w:r>
      <w:r w:rsidRPr="00BD14E0">
        <w:rPr>
          <w:rFonts w:cs="Times New Roman"/>
          <w:szCs w:val="24"/>
          <w:lang w:val="en-US"/>
        </w:rPr>
        <w:t>tudy.</w:t>
      </w:r>
      <w:r w:rsidR="00226DFB">
        <w:rPr>
          <w:rFonts w:cs="Times New Roman"/>
          <w:szCs w:val="24"/>
          <w:lang w:val="en-US"/>
        </w:rPr>
        <w:t xml:space="preserve"> </w:t>
      </w:r>
      <w:r w:rsidR="00415F86" w:rsidRPr="002D4391">
        <w:rPr>
          <w:rFonts w:cs="Times New Roman"/>
          <w:i/>
          <w:szCs w:val="24"/>
          <w:lang w:val="en-US"/>
        </w:rPr>
        <w:t>Hydrological Sciences Journal</w:t>
      </w:r>
      <w:r w:rsidR="00226DFB">
        <w:rPr>
          <w:rFonts w:cs="Times New Roman"/>
          <w:szCs w:val="24"/>
          <w:lang w:val="en-US"/>
        </w:rPr>
        <w:t>,</w:t>
      </w:r>
      <w:r w:rsidR="009768C9" w:rsidRPr="002D4391">
        <w:rPr>
          <w:rFonts w:cs="Times New Roman"/>
          <w:i/>
          <w:szCs w:val="24"/>
          <w:lang w:val="en-US"/>
        </w:rPr>
        <w:t xml:space="preserve"> </w:t>
      </w:r>
      <w:r w:rsidR="00415F86" w:rsidRPr="00E30453">
        <w:rPr>
          <w:rFonts w:cs="Times New Roman"/>
          <w:i/>
          <w:szCs w:val="24"/>
          <w:lang w:val="en-US"/>
        </w:rPr>
        <w:t>56</w:t>
      </w:r>
      <w:r w:rsidRPr="002D4391">
        <w:rPr>
          <w:rFonts w:cs="Times New Roman"/>
          <w:szCs w:val="24"/>
          <w:lang w:val="en-US"/>
        </w:rPr>
        <w:t xml:space="preserve"> (2),</w:t>
      </w:r>
      <w:r w:rsidR="00415F86" w:rsidRPr="002D4391">
        <w:rPr>
          <w:rFonts w:cs="Times New Roman"/>
          <w:szCs w:val="24"/>
          <w:lang w:val="en-US"/>
        </w:rPr>
        <w:t xml:space="preserve"> 212</w:t>
      </w:r>
      <w:r w:rsidRPr="00BD14E0">
        <w:rPr>
          <w:rFonts w:cs="Times New Roman"/>
          <w:szCs w:val="24"/>
          <w:lang w:val="en-US"/>
        </w:rPr>
        <w:t>-</w:t>
      </w:r>
      <w:r w:rsidR="00415F86" w:rsidRPr="00BD14E0">
        <w:rPr>
          <w:rFonts w:cs="Times New Roman"/>
          <w:szCs w:val="24"/>
          <w:lang w:val="en-US"/>
        </w:rPr>
        <w:t>225.</w:t>
      </w:r>
    </w:p>
    <w:p w:rsidR="00415F86" w:rsidRPr="002D4391" w:rsidRDefault="00415F86" w:rsidP="00D224B9">
      <w:pPr>
        <w:widowControl w:val="0"/>
        <w:autoSpaceDE w:val="0"/>
        <w:autoSpaceDN w:val="0"/>
        <w:adjustRightInd w:val="0"/>
        <w:spacing w:after="0" w:afterAutospacing="0"/>
        <w:ind w:left="426" w:hanging="426"/>
        <w:rPr>
          <w:rFonts w:cs="Times New Roman"/>
          <w:szCs w:val="24"/>
          <w:lang w:val="en-US"/>
        </w:rPr>
      </w:pPr>
      <w:proofErr w:type="spellStart"/>
      <w:r w:rsidRPr="002D4391">
        <w:rPr>
          <w:rFonts w:cs="Times New Roman"/>
          <w:szCs w:val="24"/>
          <w:lang w:val="en-US"/>
        </w:rPr>
        <w:t>Mah</w:t>
      </w:r>
      <w:proofErr w:type="spellEnd"/>
      <w:r w:rsidR="00041295">
        <w:rPr>
          <w:rFonts w:cs="Times New Roman"/>
          <w:szCs w:val="24"/>
          <w:lang w:val="en-US"/>
        </w:rPr>
        <w:t>,</w:t>
      </w:r>
      <w:r w:rsidR="00724D6F" w:rsidRPr="002D4391">
        <w:rPr>
          <w:rFonts w:cs="Times New Roman"/>
          <w:szCs w:val="24"/>
          <w:lang w:val="en-US"/>
        </w:rPr>
        <w:t xml:space="preserve"> D</w:t>
      </w:r>
      <w:r w:rsidR="00E30453">
        <w:rPr>
          <w:rFonts w:cs="Times New Roman"/>
          <w:szCs w:val="24"/>
          <w:lang w:val="en-US"/>
        </w:rPr>
        <w:t>.</w:t>
      </w:r>
      <w:r w:rsidR="00724D6F" w:rsidRPr="002D4391">
        <w:rPr>
          <w:rFonts w:cs="Times New Roman"/>
          <w:szCs w:val="24"/>
          <w:lang w:val="en-US"/>
        </w:rPr>
        <w:t>Y</w:t>
      </w:r>
      <w:r w:rsidR="00E30453">
        <w:rPr>
          <w:rFonts w:cs="Times New Roman"/>
          <w:szCs w:val="24"/>
          <w:lang w:val="en-US"/>
        </w:rPr>
        <w:t>.</w:t>
      </w:r>
      <w:r w:rsidR="00724D6F" w:rsidRPr="002D4391">
        <w:rPr>
          <w:rFonts w:cs="Times New Roman"/>
          <w:szCs w:val="24"/>
          <w:lang w:val="en-US"/>
        </w:rPr>
        <w:t>S</w:t>
      </w:r>
      <w:r w:rsidR="00041295">
        <w:rPr>
          <w:rFonts w:cs="Times New Roman"/>
          <w:szCs w:val="24"/>
          <w:lang w:val="en-US"/>
        </w:rPr>
        <w:t>.</w:t>
      </w:r>
      <w:r w:rsidR="00724D6F" w:rsidRPr="002D4391">
        <w:rPr>
          <w:rFonts w:cs="Times New Roman"/>
          <w:szCs w:val="24"/>
          <w:lang w:val="en-US"/>
        </w:rPr>
        <w:t xml:space="preserve"> (2011)</w:t>
      </w:r>
      <w:r w:rsidR="00041295">
        <w:rPr>
          <w:rFonts w:cs="Times New Roman"/>
          <w:szCs w:val="24"/>
          <w:lang w:val="en-US"/>
        </w:rPr>
        <w:t>.</w:t>
      </w:r>
      <w:r w:rsidR="00724D6F" w:rsidRPr="002D4391">
        <w:rPr>
          <w:rFonts w:cs="Times New Roman"/>
          <w:szCs w:val="24"/>
          <w:lang w:val="en-US"/>
        </w:rPr>
        <w:t xml:space="preserve"> </w:t>
      </w:r>
      <w:r w:rsidRPr="002D4391">
        <w:rPr>
          <w:rFonts w:cs="Times New Roman"/>
          <w:szCs w:val="24"/>
          <w:lang w:val="en-US"/>
        </w:rPr>
        <w:t>Modelling of s</w:t>
      </w:r>
      <w:r w:rsidR="00724D6F" w:rsidRPr="002D4391">
        <w:rPr>
          <w:rFonts w:cs="Times New Roman"/>
          <w:szCs w:val="24"/>
          <w:lang w:val="en-US"/>
        </w:rPr>
        <w:t>ea level rise and river system.</w:t>
      </w:r>
      <w:r w:rsidR="009768C9" w:rsidRPr="002D4391">
        <w:rPr>
          <w:rFonts w:cs="Times New Roman"/>
          <w:szCs w:val="24"/>
          <w:lang w:val="en-US"/>
        </w:rPr>
        <w:t xml:space="preserve"> </w:t>
      </w:r>
      <w:r w:rsidRPr="002D4391">
        <w:rPr>
          <w:rFonts w:cs="Times New Roman"/>
          <w:i/>
          <w:szCs w:val="24"/>
          <w:lang w:val="en-US"/>
        </w:rPr>
        <w:t>Disaster Prevention and Management: An International Journal</w:t>
      </w:r>
      <w:r w:rsidR="00041295">
        <w:rPr>
          <w:rFonts w:cs="Times New Roman"/>
          <w:szCs w:val="24"/>
          <w:lang w:val="en-US"/>
        </w:rPr>
        <w:t>,</w:t>
      </w:r>
      <w:r w:rsidR="009768C9" w:rsidRPr="002D4391">
        <w:rPr>
          <w:rFonts w:cs="Times New Roman"/>
          <w:i/>
          <w:szCs w:val="24"/>
          <w:lang w:val="en-US"/>
        </w:rPr>
        <w:t xml:space="preserve"> </w:t>
      </w:r>
      <w:r w:rsidRPr="00E30453">
        <w:rPr>
          <w:rFonts w:cs="Times New Roman"/>
          <w:i/>
          <w:szCs w:val="24"/>
          <w:lang w:val="en-US"/>
        </w:rPr>
        <w:t>20</w:t>
      </w:r>
      <w:r w:rsidR="00724D6F" w:rsidRPr="002D4391">
        <w:rPr>
          <w:rFonts w:cs="Times New Roman"/>
          <w:szCs w:val="24"/>
          <w:lang w:val="en-US"/>
        </w:rPr>
        <w:t>(2), 108-</w:t>
      </w:r>
      <w:r w:rsidRPr="002D4391">
        <w:rPr>
          <w:rFonts w:cs="Times New Roman"/>
          <w:szCs w:val="24"/>
          <w:lang w:val="en-US"/>
        </w:rPr>
        <w:t>114.</w:t>
      </w:r>
    </w:p>
    <w:p w:rsidR="00415F86" w:rsidRPr="002D4391" w:rsidRDefault="00724D6F" w:rsidP="00D224B9">
      <w:pPr>
        <w:widowControl w:val="0"/>
        <w:autoSpaceDE w:val="0"/>
        <w:autoSpaceDN w:val="0"/>
        <w:adjustRightInd w:val="0"/>
        <w:spacing w:after="0" w:afterAutospacing="0"/>
        <w:ind w:left="426" w:hanging="426"/>
        <w:rPr>
          <w:rFonts w:cs="Times New Roman"/>
          <w:szCs w:val="24"/>
          <w:lang w:val="en-US"/>
        </w:rPr>
      </w:pPr>
      <w:proofErr w:type="spellStart"/>
      <w:r w:rsidRPr="00BD14E0">
        <w:rPr>
          <w:rFonts w:cs="Times New Roman"/>
          <w:szCs w:val="24"/>
          <w:lang w:val="en-US"/>
        </w:rPr>
        <w:t>Mah</w:t>
      </w:r>
      <w:proofErr w:type="spellEnd"/>
      <w:r w:rsidR="00041295">
        <w:rPr>
          <w:rFonts w:cs="Times New Roman"/>
          <w:szCs w:val="24"/>
          <w:lang w:val="en-US"/>
        </w:rPr>
        <w:t>,</w:t>
      </w:r>
      <w:r w:rsidRPr="00BD14E0">
        <w:rPr>
          <w:rFonts w:cs="Times New Roman"/>
          <w:szCs w:val="24"/>
          <w:lang w:val="en-US"/>
        </w:rPr>
        <w:t xml:space="preserve"> D</w:t>
      </w:r>
      <w:r w:rsidR="00E30453">
        <w:rPr>
          <w:rFonts w:cs="Times New Roman"/>
          <w:szCs w:val="24"/>
          <w:lang w:val="en-US"/>
        </w:rPr>
        <w:t>.</w:t>
      </w:r>
      <w:r w:rsidRPr="00BD14E0">
        <w:rPr>
          <w:rFonts w:cs="Times New Roman"/>
          <w:szCs w:val="24"/>
          <w:lang w:val="en-US"/>
        </w:rPr>
        <w:t>Y</w:t>
      </w:r>
      <w:r w:rsidR="00E30453">
        <w:rPr>
          <w:rFonts w:cs="Times New Roman"/>
          <w:szCs w:val="24"/>
          <w:lang w:val="en-US"/>
        </w:rPr>
        <w:t>.</w:t>
      </w:r>
      <w:r w:rsidRPr="00BD14E0">
        <w:rPr>
          <w:rFonts w:cs="Times New Roman"/>
          <w:szCs w:val="24"/>
          <w:lang w:val="en-US"/>
        </w:rPr>
        <w:t>S</w:t>
      </w:r>
      <w:r w:rsidR="00041295">
        <w:rPr>
          <w:rFonts w:cs="Times New Roman"/>
          <w:szCs w:val="24"/>
          <w:lang w:val="en-US"/>
        </w:rPr>
        <w:t>.</w:t>
      </w:r>
      <w:r w:rsidRPr="00BD14E0">
        <w:rPr>
          <w:rFonts w:cs="Times New Roman"/>
          <w:szCs w:val="24"/>
          <w:lang w:val="en-US"/>
        </w:rPr>
        <w:t xml:space="preserve">, </w:t>
      </w:r>
      <w:proofErr w:type="spellStart"/>
      <w:r w:rsidRPr="00BD14E0">
        <w:rPr>
          <w:rFonts w:cs="Times New Roman"/>
          <w:szCs w:val="24"/>
          <w:lang w:val="en-US"/>
        </w:rPr>
        <w:t>Hii</w:t>
      </w:r>
      <w:proofErr w:type="spellEnd"/>
      <w:r w:rsidR="00041295">
        <w:rPr>
          <w:rFonts w:cs="Times New Roman"/>
          <w:szCs w:val="24"/>
          <w:lang w:val="en-US"/>
        </w:rPr>
        <w:t>,</w:t>
      </w:r>
      <w:r w:rsidRPr="00BD14E0">
        <w:rPr>
          <w:rFonts w:cs="Times New Roman"/>
          <w:szCs w:val="24"/>
          <w:lang w:val="en-US"/>
        </w:rPr>
        <w:t xml:space="preserve"> C</w:t>
      </w:r>
      <w:r w:rsidR="00E30453">
        <w:rPr>
          <w:rFonts w:cs="Times New Roman"/>
          <w:szCs w:val="24"/>
          <w:lang w:val="en-US"/>
        </w:rPr>
        <w:t>.</w:t>
      </w:r>
      <w:r w:rsidRPr="00BD14E0">
        <w:rPr>
          <w:rFonts w:cs="Times New Roman"/>
          <w:szCs w:val="24"/>
          <w:lang w:val="en-US"/>
        </w:rPr>
        <w:t>P</w:t>
      </w:r>
      <w:r w:rsidR="00041295">
        <w:rPr>
          <w:rFonts w:cs="Times New Roman"/>
          <w:szCs w:val="24"/>
          <w:lang w:val="en-US"/>
        </w:rPr>
        <w:t>.</w:t>
      </w:r>
      <w:r w:rsidRPr="00BD14E0">
        <w:rPr>
          <w:rFonts w:cs="Times New Roman"/>
          <w:szCs w:val="24"/>
          <w:lang w:val="en-US"/>
        </w:rPr>
        <w:t xml:space="preserve">, </w:t>
      </w:r>
      <w:proofErr w:type="spellStart"/>
      <w:r w:rsidRPr="00BD14E0">
        <w:rPr>
          <w:rFonts w:cs="Times New Roman"/>
          <w:szCs w:val="24"/>
          <w:lang w:val="en-US"/>
        </w:rPr>
        <w:t>Putuhena</w:t>
      </w:r>
      <w:proofErr w:type="spellEnd"/>
      <w:r w:rsidR="00041295">
        <w:rPr>
          <w:rFonts w:cs="Times New Roman"/>
          <w:szCs w:val="24"/>
          <w:lang w:val="en-US"/>
        </w:rPr>
        <w:t>,</w:t>
      </w:r>
      <w:r w:rsidRPr="00BD14E0">
        <w:rPr>
          <w:rFonts w:cs="Times New Roman"/>
          <w:szCs w:val="24"/>
          <w:lang w:val="en-US"/>
        </w:rPr>
        <w:t xml:space="preserve"> F</w:t>
      </w:r>
      <w:r w:rsidR="00E30453">
        <w:rPr>
          <w:rFonts w:cs="Times New Roman"/>
          <w:szCs w:val="24"/>
          <w:lang w:val="en-US"/>
        </w:rPr>
        <w:t>.</w:t>
      </w:r>
      <w:r w:rsidRPr="00BD14E0">
        <w:rPr>
          <w:rFonts w:cs="Times New Roman"/>
          <w:szCs w:val="24"/>
          <w:lang w:val="en-US"/>
        </w:rPr>
        <w:t>J</w:t>
      </w:r>
      <w:r w:rsidR="00041295">
        <w:rPr>
          <w:rFonts w:cs="Times New Roman"/>
          <w:szCs w:val="24"/>
          <w:lang w:val="en-US"/>
        </w:rPr>
        <w:t>.</w:t>
      </w:r>
      <w:r w:rsidRPr="00BD14E0">
        <w:rPr>
          <w:rFonts w:cs="Times New Roman"/>
          <w:szCs w:val="24"/>
          <w:lang w:val="en-US"/>
        </w:rPr>
        <w:t>,</w:t>
      </w:r>
      <w:r w:rsidR="009768C9" w:rsidRPr="00BD14E0">
        <w:rPr>
          <w:rFonts w:cs="Times New Roman"/>
          <w:szCs w:val="24"/>
          <w:lang w:val="en-US"/>
        </w:rPr>
        <w:t xml:space="preserve"> </w:t>
      </w:r>
      <w:r w:rsidR="00612D5F">
        <w:rPr>
          <w:rFonts w:cs="Times New Roman"/>
          <w:szCs w:val="24"/>
          <w:lang w:val="en-US"/>
        </w:rPr>
        <w:t xml:space="preserve">&amp; </w:t>
      </w:r>
      <w:r w:rsidRPr="00BD14E0">
        <w:rPr>
          <w:rFonts w:cs="Times New Roman"/>
          <w:szCs w:val="24"/>
          <w:lang w:val="en-US"/>
        </w:rPr>
        <w:t>Lai</w:t>
      </w:r>
      <w:r w:rsidR="00041295">
        <w:rPr>
          <w:rFonts w:cs="Times New Roman"/>
          <w:szCs w:val="24"/>
          <w:lang w:val="en-US"/>
        </w:rPr>
        <w:t>,</w:t>
      </w:r>
      <w:r w:rsidRPr="00BD14E0">
        <w:rPr>
          <w:rFonts w:cs="Times New Roman"/>
          <w:szCs w:val="24"/>
          <w:lang w:val="en-US"/>
        </w:rPr>
        <w:t xml:space="preserve"> S</w:t>
      </w:r>
      <w:r w:rsidR="00E30453">
        <w:rPr>
          <w:rFonts w:cs="Times New Roman"/>
          <w:szCs w:val="24"/>
          <w:lang w:val="en-US"/>
        </w:rPr>
        <w:t>.</w:t>
      </w:r>
      <w:r w:rsidRPr="00BD14E0">
        <w:rPr>
          <w:rFonts w:cs="Times New Roman"/>
          <w:szCs w:val="24"/>
          <w:lang w:val="en-US"/>
        </w:rPr>
        <w:t>H</w:t>
      </w:r>
      <w:r w:rsidR="00041295">
        <w:rPr>
          <w:rFonts w:cs="Times New Roman"/>
          <w:szCs w:val="24"/>
          <w:lang w:val="en-US"/>
        </w:rPr>
        <w:t>.</w:t>
      </w:r>
      <w:r w:rsidRPr="00BD14E0">
        <w:rPr>
          <w:rFonts w:cs="Times New Roman"/>
          <w:szCs w:val="24"/>
          <w:lang w:val="en-US"/>
        </w:rPr>
        <w:t xml:space="preserve"> (2011)</w:t>
      </w:r>
      <w:r w:rsidR="00041295">
        <w:rPr>
          <w:rFonts w:cs="Times New Roman"/>
          <w:szCs w:val="24"/>
          <w:lang w:val="en-US"/>
        </w:rPr>
        <w:t>.</w:t>
      </w:r>
      <w:r w:rsidRPr="00BD14E0">
        <w:rPr>
          <w:rFonts w:cs="Times New Roman"/>
          <w:szCs w:val="24"/>
          <w:lang w:val="en-US"/>
        </w:rPr>
        <w:t xml:space="preserve"> </w:t>
      </w:r>
      <w:r w:rsidR="00415F86" w:rsidRPr="00BD14E0">
        <w:rPr>
          <w:rFonts w:cs="Times New Roman"/>
          <w:szCs w:val="24"/>
          <w:lang w:val="en-US"/>
        </w:rPr>
        <w:t xml:space="preserve">River </w:t>
      </w:r>
      <w:r w:rsidR="00041295" w:rsidRPr="00BD14E0">
        <w:rPr>
          <w:rFonts w:cs="Times New Roman"/>
          <w:szCs w:val="24"/>
          <w:lang w:val="en-US"/>
        </w:rPr>
        <w:t>modeling</w:t>
      </w:r>
      <w:r w:rsidR="00415F86" w:rsidRPr="00BD14E0">
        <w:rPr>
          <w:rFonts w:cs="Times New Roman"/>
          <w:szCs w:val="24"/>
          <w:lang w:val="en-US"/>
        </w:rPr>
        <w:t xml:space="preserve"> to in</w:t>
      </w:r>
      <w:r w:rsidRPr="00BD14E0">
        <w:rPr>
          <w:rFonts w:cs="Times New Roman"/>
          <w:szCs w:val="24"/>
          <w:lang w:val="en-US"/>
        </w:rPr>
        <w:t>fer flood management framework.</w:t>
      </w:r>
      <w:r w:rsidR="009768C9" w:rsidRPr="002D4391">
        <w:rPr>
          <w:rFonts w:cs="Times New Roman"/>
          <w:szCs w:val="24"/>
          <w:lang w:val="en-US"/>
        </w:rPr>
        <w:t xml:space="preserve"> </w:t>
      </w:r>
      <w:r w:rsidRPr="002D4391">
        <w:rPr>
          <w:rFonts w:cs="Times New Roman"/>
          <w:i/>
          <w:szCs w:val="24"/>
          <w:lang w:val="en-US"/>
        </w:rPr>
        <w:t>Water SA</w:t>
      </w:r>
      <w:r w:rsidR="00041295">
        <w:rPr>
          <w:rFonts w:cs="Times New Roman"/>
          <w:szCs w:val="24"/>
          <w:lang w:val="en-US"/>
        </w:rPr>
        <w:t>,</w:t>
      </w:r>
      <w:r w:rsidR="009768C9" w:rsidRPr="002D4391">
        <w:rPr>
          <w:rFonts w:cs="Times New Roman"/>
          <w:i/>
          <w:szCs w:val="24"/>
          <w:lang w:val="en-US"/>
        </w:rPr>
        <w:t xml:space="preserve"> </w:t>
      </w:r>
      <w:r w:rsidR="00415F86" w:rsidRPr="00E30453">
        <w:rPr>
          <w:rFonts w:cs="Times New Roman"/>
          <w:i/>
          <w:szCs w:val="24"/>
          <w:lang w:val="en-US"/>
        </w:rPr>
        <w:t>37</w:t>
      </w:r>
      <w:r w:rsidRPr="002D4391">
        <w:rPr>
          <w:rFonts w:cs="Times New Roman"/>
          <w:szCs w:val="24"/>
          <w:lang w:val="en-US"/>
        </w:rPr>
        <w:t xml:space="preserve"> (1), 121-</w:t>
      </w:r>
      <w:r w:rsidR="00415F86" w:rsidRPr="002D4391">
        <w:rPr>
          <w:rFonts w:cs="Times New Roman"/>
          <w:szCs w:val="24"/>
          <w:lang w:val="en-US"/>
        </w:rPr>
        <w:t>126.</w:t>
      </w:r>
    </w:p>
    <w:p w:rsidR="00415F86" w:rsidRPr="002D4391" w:rsidRDefault="00724D6F" w:rsidP="00D224B9">
      <w:pPr>
        <w:widowControl w:val="0"/>
        <w:autoSpaceDE w:val="0"/>
        <w:autoSpaceDN w:val="0"/>
        <w:adjustRightInd w:val="0"/>
        <w:spacing w:after="0" w:afterAutospacing="0"/>
        <w:ind w:left="426" w:hanging="426"/>
        <w:rPr>
          <w:rFonts w:cs="Times New Roman"/>
          <w:szCs w:val="24"/>
          <w:lang w:val="en-US"/>
        </w:rPr>
      </w:pPr>
      <w:proofErr w:type="spellStart"/>
      <w:r w:rsidRPr="00BD14E0">
        <w:rPr>
          <w:rFonts w:cs="Times New Roman"/>
          <w:szCs w:val="24"/>
          <w:lang w:val="en-US"/>
        </w:rPr>
        <w:t>Mansor</w:t>
      </w:r>
      <w:proofErr w:type="spellEnd"/>
      <w:r w:rsidR="004950D8">
        <w:rPr>
          <w:rFonts w:cs="Times New Roman"/>
          <w:szCs w:val="24"/>
          <w:lang w:val="en-US"/>
        </w:rPr>
        <w:t>,</w:t>
      </w:r>
      <w:r w:rsidRPr="00BD14E0">
        <w:rPr>
          <w:rFonts w:cs="Times New Roman"/>
          <w:szCs w:val="24"/>
          <w:lang w:val="en-US"/>
        </w:rPr>
        <w:t xml:space="preserve"> S</w:t>
      </w:r>
      <w:r w:rsidR="004950D8">
        <w:rPr>
          <w:rFonts w:cs="Times New Roman"/>
          <w:szCs w:val="24"/>
          <w:lang w:val="en-US"/>
        </w:rPr>
        <w:t>.</w:t>
      </w:r>
      <w:r w:rsidRPr="00BD14E0">
        <w:rPr>
          <w:rFonts w:cs="Times New Roman"/>
          <w:szCs w:val="24"/>
          <w:lang w:val="en-US"/>
        </w:rPr>
        <w:t>, Abu Shariah</w:t>
      </w:r>
      <w:r w:rsidR="004950D8">
        <w:rPr>
          <w:rFonts w:cs="Times New Roman"/>
          <w:szCs w:val="24"/>
          <w:lang w:val="en-US"/>
        </w:rPr>
        <w:t>,</w:t>
      </w:r>
      <w:r w:rsidRPr="00BD14E0">
        <w:rPr>
          <w:rFonts w:cs="Times New Roman"/>
          <w:szCs w:val="24"/>
          <w:lang w:val="en-US"/>
        </w:rPr>
        <w:t xml:space="preserve"> M</w:t>
      </w:r>
      <w:r w:rsidR="004950D8">
        <w:rPr>
          <w:rFonts w:cs="Times New Roman"/>
          <w:szCs w:val="24"/>
          <w:lang w:val="en-US"/>
        </w:rPr>
        <w:t>.</w:t>
      </w:r>
      <w:r w:rsidRPr="00BD14E0">
        <w:rPr>
          <w:rFonts w:cs="Times New Roman"/>
          <w:szCs w:val="24"/>
          <w:lang w:val="en-US"/>
        </w:rPr>
        <w:t xml:space="preserve">, </w:t>
      </w:r>
      <w:proofErr w:type="spellStart"/>
      <w:r w:rsidRPr="00BD14E0">
        <w:rPr>
          <w:rFonts w:cs="Times New Roman"/>
          <w:szCs w:val="24"/>
          <w:lang w:val="en-US"/>
        </w:rPr>
        <w:t>Billa</w:t>
      </w:r>
      <w:proofErr w:type="spellEnd"/>
      <w:r w:rsidR="004950D8">
        <w:rPr>
          <w:rFonts w:cs="Times New Roman"/>
          <w:szCs w:val="24"/>
          <w:lang w:val="en-US"/>
        </w:rPr>
        <w:t>,</w:t>
      </w:r>
      <w:r w:rsidRPr="00BD14E0">
        <w:rPr>
          <w:rFonts w:cs="Times New Roman"/>
          <w:szCs w:val="24"/>
          <w:lang w:val="en-US"/>
        </w:rPr>
        <w:t xml:space="preserve"> L</w:t>
      </w:r>
      <w:r w:rsidR="004950D8">
        <w:rPr>
          <w:rFonts w:cs="Times New Roman"/>
          <w:szCs w:val="24"/>
          <w:lang w:val="en-US"/>
        </w:rPr>
        <w:t>.</w:t>
      </w:r>
      <w:r w:rsidRPr="00BD14E0">
        <w:rPr>
          <w:rFonts w:cs="Times New Roman"/>
          <w:szCs w:val="24"/>
          <w:lang w:val="en-US"/>
        </w:rPr>
        <w:t xml:space="preserve">, </w:t>
      </w:r>
      <w:proofErr w:type="spellStart"/>
      <w:r w:rsidRPr="00BD14E0">
        <w:rPr>
          <w:rFonts w:cs="Times New Roman"/>
          <w:szCs w:val="24"/>
          <w:lang w:val="en-US"/>
        </w:rPr>
        <w:t>Setiawan</w:t>
      </w:r>
      <w:proofErr w:type="spellEnd"/>
      <w:r w:rsidR="004950D8">
        <w:rPr>
          <w:rFonts w:cs="Times New Roman"/>
          <w:szCs w:val="24"/>
          <w:lang w:val="en-US"/>
        </w:rPr>
        <w:t>,</w:t>
      </w:r>
      <w:r w:rsidRPr="00BD14E0">
        <w:rPr>
          <w:rFonts w:cs="Times New Roman"/>
          <w:szCs w:val="24"/>
          <w:lang w:val="en-US"/>
        </w:rPr>
        <w:t xml:space="preserve"> I</w:t>
      </w:r>
      <w:r w:rsidR="004950D8">
        <w:rPr>
          <w:rFonts w:cs="Times New Roman"/>
          <w:szCs w:val="24"/>
          <w:lang w:val="en-US"/>
        </w:rPr>
        <w:t>.</w:t>
      </w:r>
      <w:r w:rsidRPr="00BD14E0">
        <w:rPr>
          <w:rFonts w:cs="Times New Roman"/>
          <w:szCs w:val="24"/>
          <w:lang w:val="en-US"/>
        </w:rPr>
        <w:t xml:space="preserve">, </w:t>
      </w:r>
      <w:r w:rsidR="00612D5F">
        <w:rPr>
          <w:rFonts w:cs="Times New Roman"/>
          <w:szCs w:val="24"/>
          <w:lang w:val="en-US"/>
        </w:rPr>
        <w:t xml:space="preserve">&amp; </w:t>
      </w:r>
      <w:proofErr w:type="spellStart"/>
      <w:r w:rsidRPr="00BD14E0">
        <w:rPr>
          <w:rFonts w:cs="Times New Roman"/>
          <w:szCs w:val="24"/>
          <w:lang w:val="en-US"/>
        </w:rPr>
        <w:t>Jabar</w:t>
      </w:r>
      <w:proofErr w:type="spellEnd"/>
      <w:r w:rsidR="004950D8">
        <w:rPr>
          <w:rFonts w:cs="Times New Roman"/>
          <w:szCs w:val="24"/>
          <w:lang w:val="en-US"/>
        </w:rPr>
        <w:t>,</w:t>
      </w:r>
      <w:r w:rsidRPr="00BD14E0">
        <w:rPr>
          <w:rFonts w:cs="Times New Roman"/>
          <w:szCs w:val="24"/>
          <w:lang w:val="en-US"/>
        </w:rPr>
        <w:t xml:space="preserve"> F</w:t>
      </w:r>
      <w:r w:rsidR="004950D8">
        <w:rPr>
          <w:rFonts w:cs="Times New Roman"/>
          <w:szCs w:val="24"/>
          <w:lang w:val="en-US"/>
        </w:rPr>
        <w:t>.</w:t>
      </w:r>
      <w:r w:rsidRPr="00BD14E0">
        <w:rPr>
          <w:rFonts w:cs="Times New Roman"/>
          <w:szCs w:val="24"/>
          <w:lang w:val="en-US"/>
        </w:rPr>
        <w:t xml:space="preserve"> (2004)</w:t>
      </w:r>
      <w:r w:rsidR="004950D8">
        <w:rPr>
          <w:rFonts w:cs="Times New Roman"/>
          <w:szCs w:val="24"/>
          <w:lang w:val="en-US"/>
        </w:rPr>
        <w:t>.</w:t>
      </w:r>
      <w:r w:rsidRPr="00BD14E0">
        <w:rPr>
          <w:rFonts w:cs="Times New Roman"/>
          <w:szCs w:val="24"/>
          <w:lang w:val="en-US"/>
        </w:rPr>
        <w:t xml:space="preserve"> </w:t>
      </w:r>
      <w:r w:rsidR="00415F86" w:rsidRPr="00BD14E0">
        <w:rPr>
          <w:rFonts w:cs="Times New Roman"/>
          <w:szCs w:val="24"/>
          <w:lang w:val="en-US"/>
        </w:rPr>
        <w:t>Spatial technolo</w:t>
      </w:r>
      <w:r w:rsidRPr="00BD14E0">
        <w:rPr>
          <w:rFonts w:cs="Times New Roman"/>
          <w:szCs w:val="24"/>
          <w:lang w:val="en-US"/>
        </w:rPr>
        <w:t>gy for natural risk management.</w:t>
      </w:r>
      <w:r w:rsidR="009768C9" w:rsidRPr="002D4391">
        <w:rPr>
          <w:rFonts w:cs="Times New Roman"/>
          <w:szCs w:val="24"/>
          <w:lang w:val="en-US"/>
        </w:rPr>
        <w:t xml:space="preserve"> </w:t>
      </w:r>
      <w:r w:rsidR="00415F86" w:rsidRPr="002D4391">
        <w:rPr>
          <w:rFonts w:cs="Times New Roman"/>
          <w:i/>
          <w:szCs w:val="24"/>
          <w:lang w:val="en-US"/>
        </w:rPr>
        <w:t xml:space="preserve">Disaster Prevention and Management: An International </w:t>
      </w:r>
      <w:r w:rsidR="00415F86" w:rsidRPr="004950D8">
        <w:rPr>
          <w:rFonts w:cs="Times New Roman"/>
          <w:i/>
          <w:szCs w:val="24"/>
          <w:lang w:val="en-US"/>
        </w:rPr>
        <w:t>Journal</w:t>
      </w:r>
      <w:r w:rsidR="004950D8">
        <w:rPr>
          <w:rFonts w:cs="Times New Roman"/>
          <w:szCs w:val="24"/>
          <w:lang w:val="en-US"/>
        </w:rPr>
        <w:t>,</w:t>
      </w:r>
      <w:r w:rsidR="009768C9" w:rsidRPr="002D4391">
        <w:rPr>
          <w:rFonts w:cs="Times New Roman"/>
          <w:i/>
          <w:szCs w:val="24"/>
          <w:lang w:val="en-US"/>
        </w:rPr>
        <w:t xml:space="preserve"> </w:t>
      </w:r>
      <w:r w:rsidR="00415F86" w:rsidRPr="00E30453">
        <w:rPr>
          <w:rFonts w:cs="Times New Roman"/>
          <w:i/>
          <w:szCs w:val="24"/>
          <w:lang w:val="en-US"/>
        </w:rPr>
        <w:t>13</w:t>
      </w:r>
      <w:r w:rsidRPr="002D4391">
        <w:rPr>
          <w:rFonts w:cs="Times New Roman"/>
          <w:szCs w:val="24"/>
          <w:lang w:val="en-US"/>
        </w:rPr>
        <w:t>(5), 364-</w:t>
      </w:r>
      <w:r w:rsidR="00415F86" w:rsidRPr="002D4391">
        <w:rPr>
          <w:rFonts w:cs="Times New Roman"/>
          <w:szCs w:val="24"/>
          <w:lang w:val="en-US"/>
        </w:rPr>
        <w:t>373.</w:t>
      </w:r>
    </w:p>
    <w:p w:rsidR="00415F86" w:rsidRPr="002D4391" w:rsidRDefault="00724D6F" w:rsidP="00D224B9">
      <w:pPr>
        <w:widowControl w:val="0"/>
        <w:autoSpaceDE w:val="0"/>
        <w:autoSpaceDN w:val="0"/>
        <w:adjustRightInd w:val="0"/>
        <w:spacing w:after="0" w:afterAutospacing="0"/>
        <w:ind w:left="426" w:hanging="426"/>
        <w:rPr>
          <w:rFonts w:cs="Times New Roman"/>
          <w:szCs w:val="24"/>
          <w:lang w:val="en-US"/>
        </w:rPr>
      </w:pPr>
      <w:proofErr w:type="spellStart"/>
      <w:r w:rsidRPr="00BD14E0">
        <w:rPr>
          <w:rFonts w:cs="Times New Roman"/>
          <w:szCs w:val="24"/>
          <w:lang w:val="en-US"/>
        </w:rPr>
        <w:t>Mohit</w:t>
      </w:r>
      <w:proofErr w:type="spellEnd"/>
      <w:r w:rsidR="004950D8">
        <w:rPr>
          <w:rFonts w:cs="Times New Roman"/>
          <w:szCs w:val="24"/>
          <w:lang w:val="en-US"/>
        </w:rPr>
        <w:t>,</w:t>
      </w:r>
      <w:r w:rsidRPr="00BD14E0">
        <w:rPr>
          <w:rFonts w:cs="Times New Roman"/>
          <w:szCs w:val="24"/>
          <w:lang w:val="en-US"/>
        </w:rPr>
        <w:t xml:space="preserve"> M</w:t>
      </w:r>
      <w:r w:rsidR="00E30453">
        <w:rPr>
          <w:rFonts w:cs="Times New Roman"/>
          <w:szCs w:val="24"/>
          <w:lang w:val="en-US"/>
        </w:rPr>
        <w:t>.</w:t>
      </w:r>
      <w:r w:rsidRPr="00BD14E0">
        <w:rPr>
          <w:rFonts w:cs="Times New Roman"/>
          <w:szCs w:val="24"/>
          <w:lang w:val="en-US"/>
        </w:rPr>
        <w:t>A</w:t>
      </w:r>
      <w:r w:rsidR="004950D8">
        <w:rPr>
          <w:rFonts w:cs="Times New Roman"/>
          <w:szCs w:val="24"/>
          <w:lang w:val="en-US"/>
        </w:rPr>
        <w:t>.</w:t>
      </w:r>
      <w:r w:rsidRPr="00BD14E0">
        <w:rPr>
          <w:rFonts w:cs="Times New Roman"/>
          <w:szCs w:val="24"/>
          <w:lang w:val="en-US"/>
        </w:rPr>
        <w:t xml:space="preserve">, </w:t>
      </w:r>
      <w:r w:rsidR="00612D5F">
        <w:rPr>
          <w:rFonts w:cs="Times New Roman"/>
          <w:szCs w:val="24"/>
          <w:lang w:val="en-US"/>
        </w:rPr>
        <w:t xml:space="preserve">&amp; </w:t>
      </w:r>
      <w:proofErr w:type="spellStart"/>
      <w:r w:rsidRPr="00BD14E0">
        <w:rPr>
          <w:rFonts w:cs="Times New Roman"/>
          <w:szCs w:val="24"/>
          <w:lang w:val="en-US"/>
        </w:rPr>
        <w:t>Sellu</w:t>
      </w:r>
      <w:proofErr w:type="spellEnd"/>
      <w:r w:rsidR="004950D8">
        <w:rPr>
          <w:rFonts w:cs="Times New Roman"/>
          <w:szCs w:val="24"/>
          <w:lang w:val="en-US"/>
        </w:rPr>
        <w:t>,</w:t>
      </w:r>
      <w:r w:rsidRPr="00BD14E0">
        <w:rPr>
          <w:rFonts w:cs="Times New Roman"/>
          <w:szCs w:val="24"/>
          <w:lang w:val="en-US"/>
        </w:rPr>
        <w:t xml:space="preserve"> G</w:t>
      </w:r>
      <w:r w:rsidR="00E30453">
        <w:rPr>
          <w:rFonts w:cs="Times New Roman"/>
          <w:szCs w:val="24"/>
          <w:lang w:val="en-US"/>
        </w:rPr>
        <w:t>.</w:t>
      </w:r>
      <w:r w:rsidRPr="00BD14E0">
        <w:rPr>
          <w:rFonts w:cs="Times New Roman"/>
          <w:szCs w:val="24"/>
          <w:lang w:val="en-US"/>
        </w:rPr>
        <w:t>M</w:t>
      </w:r>
      <w:r w:rsidR="004950D8">
        <w:rPr>
          <w:rFonts w:cs="Times New Roman"/>
          <w:szCs w:val="24"/>
          <w:lang w:val="en-US"/>
        </w:rPr>
        <w:t>.</w:t>
      </w:r>
      <w:r w:rsidRPr="00BD14E0">
        <w:rPr>
          <w:rFonts w:cs="Times New Roman"/>
          <w:szCs w:val="24"/>
          <w:lang w:val="en-US"/>
        </w:rPr>
        <w:t xml:space="preserve"> (2013)</w:t>
      </w:r>
      <w:r w:rsidR="004950D8">
        <w:rPr>
          <w:rFonts w:cs="Times New Roman"/>
          <w:szCs w:val="24"/>
          <w:lang w:val="en-US"/>
        </w:rPr>
        <w:t>.</w:t>
      </w:r>
      <w:r w:rsidRPr="00BD14E0">
        <w:rPr>
          <w:rFonts w:cs="Times New Roman"/>
          <w:szCs w:val="24"/>
          <w:lang w:val="en-US"/>
        </w:rPr>
        <w:t xml:space="preserve"> </w:t>
      </w:r>
      <w:r w:rsidR="00415F86" w:rsidRPr="00BD14E0">
        <w:rPr>
          <w:rFonts w:cs="Times New Roman"/>
          <w:szCs w:val="24"/>
          <w:lang w:val="en-US"/>
        </w:rPr>
        <w:t xml:space="preserve">Mitigation of </w:t>
      </w:r>
      <w:r w:rsidRPr="00BD14E0">
        <w:rPr>
          <w:rFonts w:cs="Times New Roman"/>
          <w:szCs w:val="24"/>
          <w:lang w:val="en-US"/>
        </w:rPr>
        <w:t xml:space="preserve">climate change effects </w:t>
      </w:r>
      <w:r w:rsidR="00415F86" w:rsidRPr="00BD14E0">
        <w:rPr>
          <w:rFonts w:cs="Times New Roman"/>
          <w:szCs w:val="24"/>
          <w:lang w:val="en-US"/>
        </w:rPr>
        <w:t xml:space="preserve">through </w:t>
      </w:r>
      <w:r w:rsidRPr="00BD14E0">
        <w:rPr>
          <w:rFonts w:cs="Times New Roman"/>
          <w:szCs w:val="24"/>
          <w:lang w:val="en-US"/>
        </w:rPr>
        <w:t xml:space="preserve">non-structural flood disaster management in </w:t>
      </w:r>
      <w:proofErr w:type="spellStart"/>
      <w:r w:rsidRPr="00BD14E0">
        <w:rPr>
          <w:rFonts w:cs="Times New Roman"/>
          <w:szCs w:val="24"/>
          <w:lang w:val="en-US"/>
        </w:rPr>
        <w:t>Pekan</w:t>
      </w:r>
      <w:proofErr w:type="spellEnd"/>
      <w:r w:rsidRPr="00BD14E0">
        <w:rPr>
          <w:rFonts w:cs="Times New Roman"/>
          <w:szCs w:val="24"/>
          <w:lang w:val="en-US"/>
        </w:rPr>
        <w:t xml:space="preserve"> Town, Malaysia.</w:t>
      </w:r>
      <w:r w:rsidR="009768C9" w:rsidRPr="002D4391">
        <w:rPr>
          <w:rFonts w:cs="Times New Roman"/>
          <w:szCs w:val="24"/>
          <w:lang w:val="en-US"/>
        </w:rPr>
        <w:t xml:space="preserve"> </w:t>
      </w:r>
      <w:r w:rsidRPr="002D4391">
        <w:rPr>
          <w:rFonts w:cs="Times New Roman"/>
          <w:i/>
          <w:szCs w:val="24"/>
          <w:lang w:val="en-US"/>
        </w:rPr>
        <w:t>Procedia-</w:t>
      </w:r>
      <w:r w:rsidR="00415F86" w:rsidRPr="002D4391">
        <w:rPr>
          <w:rFonts w:cs="Times New Roman"/>
          <w:i/>
          <w:szCs w:val="24"/>
          <w:lang w:val="en-US"/>
        </w:rPr>
        <w:t>Social and</w:t>
      </w:r>
      <w:r w:rsidRPr="002D4391">
        <w:rPr>
          <w:rFonts w:cs="Times New Roman"/>
          <w:i/>
          <w:szCs w:val="24"/>
          <w:lang w:val="en-US"/>
        </w:rPr>
        <w:t xml:space="preserve"> Behavioral Sciences</w:t>
      </w:r>
      <w:r w:rsidR="004950D8">
        <w:rPr>
          <w:rFonts w:cs="Times New Roman"/>
          <w:szCs w:val="24"/>
          <w:lang w:val="en-US"/>
        </w:rPr>
        <w:t>,</w:t>
      </w:r>
      <w:r w:rsidRPr="002D4391">
        <w:rPr>
          <w:rFonts w:cs="Times New Roman"/>
          <w:i/>
          <w:szCs w:val="24"/>
          <w:lang w:val="en-US"/>
        </w:rPr>
        <w:t xml:space="preserve"> </w:t>
      </w:r>
      <w:r w:rsidRPr="00E30453">
        <w:rPr>
          <w:rFonts w:cs="Times New Roman"/>
          <w:i/>
          <w:szCs w:val="24"/>
          <w:lang w:val="en-US"/>
        </w:rPr>
        <w:t>85</w:t>
      </w:r>
      <w:r w:rsidRPr="002D4391">
        <w:rPr>
          <w:rFonts w:cs="Times New Roman"/>
          <w:szCs w:val="24"/>
          <w:lang w:val="en-US"/>
        </w:rPr>
        <w:t>, 564-</w:t>
      </w:r>
      <w:r w:rsidR="00415F86" w:rsidRPr="002D4391">
        <w:rPr>
          <w:rFonts w:cs="Times New Roman"/>
          <w:szCs w:val="24"/>
          <w:lang w:val="en-US"/>
        </w:rPr>
        <w:t>573.</w:t>
      </w:r>
    </w:p>
    <w:p w:rsidR="00415F86" w:rsidRPr="00BD14E0" w:rsidRDefault="00724D6F" w:rsidP="00D224B9">
      <w:pPr>
        <w:widowControl w:val="0"/>
        <w:autoSpaceDE w:val="0"/>
        <w:autoSpaceDN w:val="0"/>
        <w:adjustRightInd w:val="0"/>
        <w:spacing w:after="0" w:afterAutospacing="0"/>
        <w:ind w:left="426" w:hanging="426"/>
        <w:rPr>
          <w:rFonts w:cs="Times New Roman"/>
          <w:szCs w:val="24"/>
          <w:lang w:val="en-US"/>
        </w:rPr>
      </w:pPr>
      <w:proofErr w:type="spellStart"/>
      <w:r w:rsidRPr="00BD14E0">
        <w:rPr>
          <w:rFonts w:cs="Times New Roman"/>
          <w:szCs w:val="24"/>
          <w:lang w:val="en-US"/>
        </w:rPr>
        <w:t>Mustaffa</w:t>
      </w:r>
      <w:proofErr w:type="spellEnd"/>
      <w:r w:rsidR="004950D8">
        <w:rPr>
          <w:rFonts w:cs="Times New Roman"/>
          <w:szCs w:val="24"/>
          <w:lang w:val="en-US"/>
        </w:rPr>
        <w:t>,</w:t>
      </w:r>
      <w:r w:rsidRPr="00BD14E0">
        <w:rPr>
          <w:rFonts w:cs="Times New Roman"/>
          <w:szCs w:val="24"/>
          <w:lang w:val="en-US"/>
        </w:rPr>
        <w:t xml:space="preserve"> C</w:t>
      </w:r>
      <w:r w:rsidR="00E30453">
        <w:rPr>
          <w:rFonts w:cs="Times New Roman"/>
          <w:szCs w:val="24"/>
          <w:lang w:val="en-US"/>
        </w:rPr>
        <w:t>.</w:t>
      </w:r>
      <w:r w:rsidRPr="00BD14E0">
        <w:rPr>
          <w:rFonts w:cs="Times New Roman"/>
          <w:szCs w:val="24"/>
          <w:lang w:val="en-US"/>
        </w:rPr>
        <w:t>S</w:t>
      </w:r>
      <w:r w:rsidR="004950D8">
        <w:rPr>
          <w:rFonts w:cs="Times New Roman"/>
          <w:szCs w:val="24"/>
          <w:lang w:val="en-US"/>
        </w:rPr>
        <w:t>.</w:t>
      </w:r>
      <w:r w:rsidRPr="00BD14E0">
        <w:rPr>
          <w:rFonts w:cs="Times New Roman"/>
          <w:szCs w:val="24"/>
          <w:lang w:val="en-US"/>
        </w:rPr>
        <w:t xml:space="preserve">, </w:t>
      </w:r>
      <w:proofErr w:type="spellStart"/>
      <w:r w:rsidRPr="00BD14E0">
        <w:rPr>
          <w:rFonts w:cs="Times New Roman"/>
          <w:szCs w:val="24"/>
          <w:lang w:val="en-US"/>
        </w:rPr>
        <w:t>Marzuki</w:t>
      </w:r>
      <w:proofErr w:type="spellEnd"/>
      <w:r w:rsidR="004950D8">
        <w:rPr>
          <w:rFonts w:cs="Times New Roman"/>
          <w:szCs w:val="24"/>
          <w:lang w:val="en-US"/>
        </w:rPr>
        <w:t>,</w:t>
      </w:r>
      <w:r w:rsidRPr="00BD14E0">
        <w:rPr>
          <w:rFonts w:cs="Times New Roman"/>
          <w:szCs w:val="24"/>
          <w:lang w:val="en-US"/>
        </w:rPr>
        <w:t xml:space="preserve"> N</w:t>
      </w:r>
      <w:r w:rsidR="00E30453">
        <w:rPr>
          <w:rFonts w:cs="Times New Roman"/>
          <w:szCs w:val="24"/>
          <w:lang w:val="en-US"/>
        </w:rPr>
        <w:t>.</w:t>
      </w:r>
      <w:r w:rsidRPr="00BD14E0">
        <w:rPr>
          <w:rFonts w:cs="Times New Roman"/>
          <w:szCs w:val="24"/>
          <w:lang w:val="en-US"/>
        </w:rPr>
        <w:t>A</w:t>
      </w:r>
      <w:r w:rsidR="004950D8">
        <w:rPr>
          <w:rFonts w:cs="Times New Roman"/>
          <w:szCs w:val="24"/>
          <w:lang w:val="en-US"/>
        </w:rPr>
        <w:t>.</w:t>
      </w:r>
      <w:r w:rsidRPr="00BD14E0">
        <w:rPr>
          <w:rFonts w:cs="Times New Roman"/>
          <w:szCs w:val="24"/>
          <w:lang w:val="en-US"/>
        </w:rPr>
        <w:t xml:space="preserve">, </w:t>
      </w:r>
      <w:proofErr w:type="spellStart"/>
      <w:r w:rsidRPr="00BD14E0">
        <w:rPr>
          <w:rFonts w:cs="Times New Roman"/>
          <w:szCs w:val="24"/>
          <w:lang w:val="en-US"/>
        </w:rPr>
        <w:t>Ariffin</w:t>
      </w:r>
      <w:proofErr w:type="spellEnd"/>
      <w:r w:rsidR="004950D8">
        <w:rPr>
          <w:rFonts w:cs="Times New Roman"/>
          <w:szCs w:val="24"/>
          <w:lang w:val="en-US"/>
        </w:rPr>
        <w:t>,</w:t>
      </w:r>
      <w:r w:rsidRPr="00BD14E0">
        <w:rPr>
          <w:rFonts w:cs="Times New Roman"/>
          <w:szCs w:val="24"/>
          <w:lang w:val="en-US"/>
        </w:rPr>
        <w:t xml:space="preserve"> M</w:t>
      </w:r>
      <w:r w:rsidR="00E30453">
        <w:rPr>
          <w:rFonts w:cs="Times New Roman"/>
          <w:szCs w:val="24"/>
          <w:lang w:val="en-US"/>
        </w:rPr>
        <w:t>.</w:t>
      </w:r>
      <w:r w:rsidRPr="00BD14E0">
        <w:rPr>
          <w:rFonts w:cs="Times New Roman"/>
          <w:szCs w:val="24"/>
          <w:lang w:val="en-US"/>
        </w:rPr>
        <w:t>T</w:t>
      </w:r>
      <w:r w:rsidR="004950D8">
        <w:rPr>
          <w:rFonts w:cs="Times New Roman"/>
          <w:szCs w:val="24"/>
          <w:lang w:val="en-US"/>
        </w:rPr>
        <w:t>.</w:t>
      </w:r>
      <w:r w:rsidRPr="00BD14E0">
        <w:rPr>
          <w:rFonts w:cs="Times New Roman"/>
          <w:szCs w:val="24"/>
          <w:lang w:val="en-US"/>
        </w:rPr>
        <w:t xml:space="preserve">, </w:t>
      </w:r>
      <w:proofErr w:type="spellStart"/>
      <w:r w:rsidRPr="00BD14E0">
        <w:rPr>
          <w:rFonts w:cs="Times New Roman"/>
          <w:szCs w:val="24"/>
          <w:lang w:val="en-US"/>
        </w:rPr>
        <w:t>Salleh</w:t>
      </w:r>
      <w:proofErr w:type="spellEnd"/>
      <w:r w:rsidR="004950D8">
        <w:rPr>
          <w:rFonts w:cs="Times New Roman"/>
          <w:szCs w:val="24"/>
          <w:lang w:val="en-US"/>
        </w:rPr>
        <w:t>,</w:t>
      </w:r>
      <w:r w:rsidRPr="00BD14E0">
        <w:rPr>
          <w:rFonts w:cs="Times New Roman"/>
          <w:szCs w:val="24"/>
          <w:lang w:val="en-US"/>
        </w:rPr>
        <w:t xml:space="preserve"> N</w:t>
      </w:r>
      <w:r w:rsidR="004950D8">
        <w:rPr>
          <w:rFonts w:cs="Times New Roman"/>
          <w:szCs w:val="24"/>
          <w:lang w:val="en-US"/>
        </w:rPr>
        <w:t>.</w:t>
      </w:r>
      <w:r w:rsidRPr="00BD14E0">
        <w:rPr>
          <w:rFonts w:cs="Times New Roman"/>
          <w:szCs w:val="24"/>
          <w:lang w:val="en-US"/>
        </w:rPr>
        <w:t>,</w:t>
      </w:r>
      <w:r w:rsidR="004950D8">
        <w:rPr>
          <w:rFonts w:cs="Times New Roman"/>
          <w:szCs w:val="24"/>
          <w:lang w:val="en-US"/>
        </w:rPr>
        <w:t xml:space="preserve"> </w:t>
      </w:r>
      <w:r w:rsidR="00612D5F">
        <w:rPr>
          <w:rFonts w:cs="Times New Roman"/>
          <w:szCs w:val="24"/>
          <w:lang w:val="en-US"/>
        </w:rPr>
        <w:t xml:space="preserve">&amp; </w:t>
      </w:r>
      <w:r w:rsidR="001F21D1">
        <w:rPr>
          <w:rFonts w:cs="Times New Roman"/>
          <w:szCs w:val="24"/>
          <w:lang w:val="en-US"/>
        </w:rPr>
        <w:t>‘</w:t>
      </w:r>
      <w:proofErr w:type="spellStart"/>
      <w:r w:rsidR="00612D5F">
        <w:rPr>
          <w:rFonts w:cs="Times New Roman"/>
          <w:szCs w:val="24"/>
          <w:lang w:val="en-US"/>
        </w:rPr>
        <w:t>Aaina</w:t>
      </w:r>
      <w:proofErr w:type="spellEnd"/>
      <w:r w:rsidR="00612D5F">
        <w:rPr>
          <w:rFonts w:cs="Times New Roman"/>
          <w:szCs w:val="24"/>
          <w:lang w:val="en-US"/>
        </w:rPr>
        <w:t xml:space="preserve"> </w:t>
      </w:r>
      <w:proofErr w:type="spellStart"/>
      <w:r w:rsidRPr="00BD14E0">
        <w:rPr>
          <w:rFonts w:cs="Times New Roman"/>
          <w:szCs w:val="24"/>
          <w:lang w:val="en-US"/>
        </w:rPr>
        <w:t>Rahaman</w:t>
      </w:r>
      <w:proofErr w:type="spellEnd"/>
      <w:r w:rsidR="004950D8">
        <w:rPr>
          <w:rFonts w:cs="Times New Roman"/>
          <w:szCs w:val="24"/>
          <w:lang w:val="en-US"/>
        </w:rPr>
        <w:t>,</w:t>
      </w:r>
      <w:r w:rsidRPr="00BD14E0">
        <w:rPr>
          <w:rFonts w:cs="Times New Roman"/>
          <w:szCs w:val="24"/>
          <w:lang w:val="en-US"/>
        </w:rPr>
        <w:t xml:space="preserve"> N</w:t>
      </w:r>
      <w:r w:rsidR="00E30453">
        <w:rPr>
          <w:rFonts w:cs="Times New Roman"/>
          <w:szCs w:val="24"/>
          <w:lang w:val="en-US"/>
        </w:rPr>
        <w:t>.</w:t>
      </w:r>
      <w:r w:rsidRPr="00BD14E0">
        <w:rPr>
          <w:rFonts w:cs="Times New Roman"/>
          <w:szCs w:val="24"/>
          <w:lang w:val="en-US"/>
        </w:rPr>
        <w:t>H</w:t>
      </w:r>
      <w:r w:rsidR="004950D8">
        <w:rPr>
          <w:rFonts w:cs="Times New Roman"/>
          <w:szCs w:val="24"/>
          <w:lang w:val="en-US"/>
        </w:rPr>
        <w:t>.</w:t>
      </w:r>
      <w:r w:rsidRPr="00BD14E0">
        <w:rPr>
          <w:rFonts w:cs="Times New Roman"/>
          <w:szCs w:val="24"/>
          <w:lang w:val="en-US"/>
        </w:rPr>
        <w:t xml:space="preserve"> (2014)</w:t>
      </w:r>
      <w:r w:rsidR="004950D8">
        <w:rPr>
          <w:rFonts w:cs="Times New Roman"/>
          <w:szCs w:val="24"/>
          <w:lang w:val="en-US"/>
        </w:rPr>
        <w:t>.</w:t>
      </w:r>
      <w:r w:rsidRPr="00BD14E0">
        <w:rPr>
          <w:rFonts w:cs="Times New Roman"/>
          <w:szCs w:val="24"/>
          <w:lang w:val="en-US"/>
        </w:rPr>
        <w:t xml:space="preserve"> </w:t>
      </w:r>
      <w:r w:rsidR="00415F86" w:rsidRPr="002D4391">
        <w:rPr>
          <w:rFonts w:cs="Times New Roman"/>
          <w:szCs w:val="24"/>
          <w:lang w:val="en-US"/>
        </w:rPr>
        <w:t>Relationship between social support, impression management and well-being a</w:t>
      </w:r>
      <w:r w:rsidRPr="002D4391">
        <w:rPr>
          <w:rFonts w:cs="Times New Roman"/>
          <w:szCs w:val="24"/>
          <w:lang w:val="en-US"/>
        </w:rPr>
        <w:t>mong flood victims in Malaysia.</w:t>
      </w:r>
      <w:r w:rsidR="00E92B35" w:rsidRPr="002D4391">
        <w:rPr>
          <w:rFonts w:cs="Times New Roman"/>
          <w:szCs w:val="24"/>
          <w:lang w:val="en-US"/>
        </w:rPr>
        <w:t xml:space="preserve"> </w:t>
      </w:r>
      <w:r w:rsidRPr="002D4391">
        <w:rPr>
          <w:rFonts w:cs="Times New Roman"/>
          <w:i/>
          <w:szCs w:val="24"/>
          <w:lang w:val="en-US"/>
        </w:rPr>
        <w:t>Procedia-</w:t>
      </w:r>
      <w:r w:rsidR="00415F86" w:rsidRPr="002D4391">
        <w:rPr>
          <w:rFonts w:cs="Times New Roman"/>
          <w:i/>
          <w:szCs w:val="24"/>
          <w:lang w:val="en-US"/>
        </w:rPr>
        <w:t>Social and Behavioral</w:t>
      </w:r>
      <w:r w:rsidRPr="002D4391">
        <w:rPr>
          <w:rFonts w:cs="Times New Roman"/>
          <w:i/>
          <w:szCs w:val="24"/>
          <w:lang w:val="en-US"/>
        </w:rPr>
        <w:t xml:space="preserve"> Sciences</w:t>
      </w:r>
      <w:r w:rsidR="004950D8">
        <w:rPr>
          <w:rFonts w:cs="Times New Roman"/>
          <w:szCs w:val="24"/>
          <w:lang w:val="en-US"/>
        </w:rPr>
        <w:t>,</w:t>
      </w:r>
      <w:r w:rsidR="00E92B35" w:rsidRPr="002D4391">
        <w:rPr>
          <w:rFonts w:cs="Times New Roman"/>
          <w:i/>
          <w:szCs w:val="24"/>
          <w:lang w:val="en-US"/>
        </w:rPr>
        <w:t xml:space="preserve"> </w:t>
      </w:r>
      <w:r w:rsidR="00415F86" w:rsidRPr="00E30453">
        <w:rPr>
          <w:rFonts w:cs="Times New Roman"/>
          <w:i/>
          <w:szCs w:val="24"/>
          <w:lang w:val="en-US"/>
        </w:rPr>
        <w:t>155</w:t>
      </w:r>
      <w:r w:rsidR="00415F86" w:rsidRPr="002D4391">
        <w:rPr>
          <w:rFonts w:cs="Times New Roman"/>
          <w:szCs w:val="24"/>
          <w:lang w:val="en-US"/>
        </w:rPr>
        <w:t>(</w:t>
      </w:r>
      <w:r w:rsidRPr="002D4391">
        <w:rPr>
          <w:rFonts w:cs="Times New Roman"/>
          <w:szCs w:val="24"/>
          <w:lang w:val="en-US"/>
        </w:rPr>
        <w:t>1), 197-</w:t>
      </w:r>
      <w:r w:rsidR="00415F86" w:rsidRPr="00BD14E0">
        <w:rPr>
          <w:rFonts w:cs="Times New Roman"/>
          <w:szCs w:val="24"/>
          <w:lang w:val="en-US"/>
        </w:rPr>
        <w:t>202.</w:t>
      </w:r>
    </w:p>
    <w:p w:rsidR="00415F86" w:rsidRPr="00BD14E0" w:rsidRDefault="00724D6F" w:rsidP="00D224B9">
      <w:pPr>
        <w:widowControl w:val="0"/>
        <w:autoSpaceDE w:val="0"/>
        <w:autoSpaceDN w:val="0"/>
        <w:adjustRightInd w:val="0"/>
        <w:spacing w:after="0" w:afterAutospacing="0"/>
        <w:ind w:left="426" w:hanging="426"/>
        <w:rPr>
          <w:rFonts w:cs="Times New Roman"/>
          <w:szCs w:val="24"/>
          <w:lang w:val="en-US"/>
        </w:rPr>
      </w:pPr>
      <w:r w:rsidRPr="002D4391">
        <w:rPr>
          <w:rFonts w:cs="Times New Roman"/>
          <w:szCs w:val="24"/>
          <w:lang w:val="en-US"/>
        </w:rPr>
        <w:t>Othman</w:t>
      </w:r>
      <w:r w:rsidR="000F08FD">
        <w:rPr>
          <w:rFonts w:cs="Times New Roman"/>
          <w:szCs w:val="24"/>
          <w:lang w:val="en-US"/>
        </w:rPr>
        <w:t>,</w:t>
      </w:r>
      <w:r w:rsidRPr="002D4391">
        <w:rPr>
          <w:rFonts w:cs="Times New Roman"/>
          <w:szCs w:val="24"/>
          <w:lang w:val="en-US"/>
        </w:rPr>
        <w:t xml:space="preserve"> M</w:t>
      </w:r>
      <w:r w:rsidR="000F08FD">
        <w:rPr>
          <w:rFonts w:cs="Times New Roman"/>
          <w:szCs w:val="24"/>
          <w:lang w:val="en-US"/>
        </w:rPr>
        <w:t>.</w:t>
      </w:r>
      <w:r w:rsidRPr="002D4391">
        <w:rPr>
          <w:rFonts w:cs="Times New Roman"/>
          <w:szCs w:val="24"/>
          <w:lang w:val="en-US"/>
        </w:rPr>
        <w:t>, Ahmad</w:t>
      </w:r>
      <w:r w:rsidR="000F08FD">
        <w:rPr>
          <w:rFonts w:cs="Times New Roman"/>
          <w:szCs w:val="24"/>
          <w:lang w:val="en-US"/>
        </w:rPr>
        <w:t>,</w:t>
      </w:r>
      <w:r w:rsidRPr="002D4391">
        <w:rPr>
          <w:rFonts w:cs="Times New Roman"/>
          <w:szCs w:val="24"/>
          <w:lang w:val="en-US"/>
        </w:rPr>
        <w:t xml:space="preserve"> M</w:t>
      </w:r>
      <w:r w:rsidR="00E30453">
        <w:rPr>
          <w:rFonts w:cs="Times New Roman"/>
          <w:szCs w:val="24"/>
          <w:lang w:val="en-US"/>
        </w:rPr>
        <w:t>.</w:t>
      </w:r>
      <w:r w:rsidRPr="002D4391">
        <w:rPr>
          <w:rFonts w:cs="Times New Roman"/>
          <w:szCs w:val="24"/>
          <w:lang w:val="en-US"/>
        </w:rPr>
        <w:t>N</w:t>
      </w:r>
      <w:r w:rsidR="000F08FD">
        <w:rPr>
          <w:rFonts w:cs="Times New Roman"/>
          <w:szCs w:val="24"/>
          <w:lang w:val="en-US"/>
        </w:rPr>
        <w:t>.</w:t>
      </w:r>
      <w:r w:rsidRPr="002D4391">
        <w:rPr>
          <w:rFonts w:cs="Times New Roman"/>
          <w:szCs w:val="24"/>
          <w:lang w:val="en-US"/>
        </w:rPr>
        <w:t xml:space="preserve">, </w:t>
      </w:r>
      <w:proofErr w:type="spellStart"/>
      <w:r w:rsidRPr="002D4391">
        <w:rPr>
          <w:rFonts w:cs="Times New Roman"/>
          <w:szCs w:val="24"/>
          <w:lang w:val="en-US"/>
        </w:rPr>
        <w:t>Suliman</w:t>
      </w:r>
      <w:proofErr w:type="spellEnd"/>
      <w:r w:rsidR="000F08FD">
        <w:rPr>
          <w:rFonts w:cs="Times New Roman"/>
          <w:szCs w:val="24"/>
          <w:lang w:val="en-US"/>
        </w:rPr>
        <w:t>,</w:t>
      </w:r>
      <w:r w:rsidRPr="002D4391">
        <w:rPr>
          <w:rFonts w:cs="Times New Roman"/>
          <w:szCs w:val="24"/>
          <w:lang w:val="en-US"/>
        </w:rPr>
        <w:t xml:space="preserve"> A</w:t>
      </w:r>
      <w:r w:rsidR="000F08FD">
        <w:rPr>
          <w:rFonts w:cs="Times New Roman"/>
          <w:szCs w:val="24"/>
          <w:lang w:val="en-US"/>
        </w:rPr>
        <w:t>.</w:t>
      </w:r>
      <w:r w:rsidRPr="002D4391">
        <w:rPr>
          <w:rFonts w:cs="Times New Roman"/>
          <w:szCs w:val="24"/>
          <w:lang w:val="en-US"/>
        </w:rPr>
        <w:t xml:space="preserve">, </w:t>
      </w:r>
      <w:proofErr w:type="spellStart"/>
      <w:r w:rsidRPr="002D4391">
        <w:rPr>
          <w:rFonts w:cs="Times New Roman"/>
          <w:szCs w:val="24"/>
          <w:lang w:val="en-US"/>
        </w:rPr>
        <w:t>Arshad</w:t>
      </w:r>
      <w:proofErr w:type="spellEnd"/>
      <w:r w:rsidR="000F08FD">
        <w:rPr>
          <w:rFonts w:cs="Times New Roman"/>
          <w:szCs w:val="24"/>
          <w:lang w:val="en-US"/>
        </w:rPr>
        <w:t>,</w:t>
      </w:r>
      <w:r w:rsidRPr="002D4391">
        <w:rPr>
          <w:rFonts w:cs="Times New Roman"/>
          <w:szCs w:val="24"/>
          <w:lang w:val="en-US"/>
        </w:rPr>
        <w:t xml:space="preserve"> N</w:t>
      </w:r>
      <w:r w:rsidR="00E30453">
        <w:rPr>
          <w:rFonts w:cs="Times New Roman"/>
          <w:szCs w:val="24"/>
          <w:lang w:val="en-US"/>
        </w:rPr>
        <w:t>.</w:t>
      </w:r>
      <w:r w:rsidRPr="002D4391">
        <w:rPr>
          <w:rFonts w:cs="Times New Roman"/>
          <w:szCs w:val="24"/>
          <w:lang w:val="en-US"/>
        </w:rPr>
        <w:t>H</w:t>
      </w:r>
      <w:r w:rsidR="000F08FD">
        <w:rPr>
          <w:rFonts w:cs="Times New Roman"/>
          <w:szCs w:val="24"/>
          <w:lang w:val="en-US"/>
        </w:rPr>
        <w:t>.</w:t>
      </w:r>
      <w:r w:rsidRPr="002D4391">
        <w:rPr>
          <w:rFonts w:cs="Times New Roman"/>
          <w:szCs w:val="24"/>
          <w:lang w:val="en-US"/>
        </w:rPr>
        <w:t xml:space="preserve">, </w:t>
      </w:r>
      <w:r w:rsidR="00612D5F">
        <w:rPr>
          <w:rFonts w:cs="Times New Roman"/>
          <w:szCs w:val="24"/>
          <w:lang w:val="en-US"/>
        </w:rPr>
        <w:t xml:space="preserve">&amp; </w:t>
      </w:r>
      <w:proofErr w:type="spellStart"/>
      <w:r w:rsidRPr="002D4391">
        <w:rPr>
          <w:rFonts w:cs="Times New Roman"/>
          <w:szCs w:val="24"/>
          <w:lang w:val="en-US"/>
        </w:rPr>
        <w:t>Maidin</w:t>
      </w:r>
      <w:proofErr w:type="spellEnd"/>
      <w:r w:rsidR="000F08FD">
        <w:rPr>
          <w:rFonts w:cs="Times New Roman"/>
          <w:szCs w:val="24"/>
          <w:lang w:val="en-US"/>
        </w:rPr>
        <w:t>,</w:t>
      </w:r>
      <w:r w:rsidRPr="002D4391">
        <w:rPr>
          <w:rFonts w:cs="Times New Roman"/>
          <w:szCs w:val="24"/>
          <w:lang w:val="en-US"/>
        </w:rPr>
        <w:t xml:space="preserve"> S</w:t>
      </w:r>
      <w:r w:rsidR="00E30453">
        <w:rPr>
          <w:rFonts w:cs="Times New Roman"/>
          <w:szCs w:val="24"/>
          <w:lang w:val="en-US"/>
        </w:rPr>
        <w:t>.</w:t>
      </w:r>
      <w:r w:rsidRPr="002D4391">
        <w:rPr>
          <w:rFonts w:cs="Times New Roman"/>
          <w:szCs w:val="24"/>
          <w:lang w:val="en-US"/>
        </w:rPr>
        <w:t>S</w:t>
      </w:r>
      <w:r w:rsidR="000F08FD">
        <w:rPr>
          <w:rFonts w:cs="Times New Roman"/>
          <w:szCs w:val="24"/>
          <w:lang w:val="en-US"/>
        </w:rPr>
        <w:t>.</w:t>
      </w:r>
      <w:r w:rsidRPr="002D4391">
        <w:rPr>
          <w:rFonts w:cs="Times New Roman"/>
          <w:szCs w:val="24"/>
          <w:lang w:val="en-US"/>
        </w:rPr>
        <w:t xml:space="preserve"> (2014)</w:t>
      </w:r>
      <w:r w:rsidR="000F08FD">
        <w:rPr>
          <w:rFonts w:cs="Times New Roman"/>
          <w:szCs w:val="24"/>
          <w:lang w:val="en-US"/>
        </w:rPr>
        <w:t>.</w:t>
      </w:r>
      <w:r w:rsidRPr="002D4391">
        <w:rPr>
          <w:rFonts w:cs="Times New Roman"/>
          <w:szCs w:val="24"/>
          <w:lang w:val="en-US"/>
        </w:rPr>
        <w:t xml:space="preserve"> </w:t>
      </w:r>
      <w:r w:rsidR="00415F86" w:rsidRPr="002D4391">
        <w:rPr>
          <w:rFonts w:cs="Times New Roman"/>
          <w:szCs w:val="24"/>
          <w:lang w:val="en-US"/>
        </w:rPr>
        <w:t>COBIT princip</w:t>
      </w:r>
      <w:r w:rsidRPr="002D4391">
        <w:rPr>
          <w:rFonts w:cs="Times New Roman"/>
          <w:szCs w:val="24"/>
          <w:lang w:val="en-US"/>
        </w:rPr>
        <w:t>les to govern flood management.</w:t>
      </w:r>
      <w:r w:rsidR="00E92B35" w:rsidRPr="002D4391">
        <w:rPr>
          <w:rFonts w:cs="Times New Roman"/>
          <w:szCs w:val="24"/>
          <w:lang w:val="en-US"/>
        </w:rPr>
        <w:t xml:space="preserve"> </w:t>
      </w:r>
      <w:r w:rsidR="00415F86" w:rsidRPr="002D4391">
        <w:rPr>
          <w:rFonts w:cs="Times New Roman"/>
          <w:i/>
          <w:szCs w:val="24"/>
          <w:lang w:val="en-US"/>
        </w:rPr>
        <w:t>International Journal of Disaster Risk Reduction</w:t>
      </w:r>
      <w:r w:rsidR="000F08FD">
        <w:rPr>
          <w:rFonts w:cs="Times New Roman"/>
          <w:szCs w:val="24"/>
          <w:lang w:val="en-US"/>
        </w:rPr>
        <w:t>,</w:t>
      </w:r>
      <w:r w:rsidR="00E92B35" w:rsidRPr="002D4391">
        <w:rPr>
          <w:rFonts w:cs="Times New Roman"/>
          <w:i/>
          <w:szCs w:val="24"/>
          <w:lang w:val="en-US"/>
        </w:rPr>
        <w:t xml:space="preserve"> </w:t>
      </w:r>
      <w:r w:rsidRPr="00E30453">
        <w:rPr>
          <w:rFonts w:cs="Times New Roman"/>
          <w:i/>
          <w:szCs w:val="24"/>
          <w:lang w:val="en-US"/>
        </w:rPr>
        <w:t>9</w:t>
      </w:r>
      <w:r w:rsidRPr="002D4391">
        <w:rPr>
          <w:rFonts w:cs="Times New Roman"/>
          <w:szCs w:val="24"/>
          <w:lang w:val="en-US"/>
        </w:rPr>
        <w:t>,</w:t>
      </w:r>
      <w:r w:rsidR="00415F86" w:rsidRPr="002D4391">
        <w:rPr>
          <w:rFonts w:cs="Times New Roman"/>
          <w:szCs w:val="24"/>
          <w:lang w:val="en-US"/>
        </w:rPr>
        <w:t xml:space="preserve"> 212</w:t>
      </w:r>
      <w:r w:rsidRPr="00BD14E0">
        <w:rPr>
          <w:rFonts w:cs="Times New Roman"/>
          <w:szCs w:val="24"/>
          <w:lang w:val="en-US"/>
        </w:rPr>
        <w:t>-</w:t>
      </w:r>
      <w:r w:rsidR="00415F86" w:rsidRPr="00BD14E0">
        <w:rPr>
          <w:rFonts w:cs="Times New Roman"/>
          <w:szCs w:val="24"/>
          <w:lang w:val="en-US"/>
        </w:rPr>
        <w:t>223.</w:t>
      </w:r>
    </w:p>
    <w:p w:rsidR="00415F86" w:rsidRDefault="00415F86" w:rsidP="00D224B9">
      <w:pPr>
        <w:widowControl w:val="0"/>
        <w:autoSpaceDE w:val="0"/>
        <w:autoSpaceDN w:val="0"/>
        <w:adjustRightInd w:val="0"/>
        <w:spacing w:after="0" w:afterAutospacing="0"/>
        <w:ind w:left="426" w:hanging="426"/>
        <w:rPr>
          <w:rFonts w:cs="Times New Roman"/>
          <w:szCs w:val="24"/>
          <w:lang w:val="en-US"/>
        </w:rPr>
      </w:pPr>
      <w:proofErr w:type="spellStart"/>
      <w:r w:rsidRPr="002D4391">
        <w:rPr>
          <w:rFonts w:cs="Times New Roman"/>
          <w:szCs w:val="24"/>
          <w:lang w:val="en-US"/>
        </w:rPr>
        <w:t>Padli</w:t>
      </w:r>
      <w:proofErr w:type="spellEnd"/>
      <w:r w:rsidR="00594F63">
        <w:rPr>
          <w:rFonts w:cs="Times New Roman"/>
          <w:szCs w:val="24"/>
          <w:lang w:val="en-US"/>
        </w:rPr>
        <w:t>,</w:t>
      </w:r>
      <w:r w:rsidR="00724D6F" w:rsidRPr="002D4391">
        <w:rPr>
          <w:rFonts w:cs="Times New Roman"/>
          <w:szCs w:val="24"/>
          <w:lang w:val="en-US"/>
        </w:rPr>
        <w:t xml:space="preserve"> J</w:t>
      </w:r>
      <w:r w:rsidR="00594F63">
        <w:rPr>
          <w:rFonts w:cs="Times New Roman"/>
          <w:szCs w:val="24"/>
          <w:lang w:val="en-US"/>
        </w:rPr>
        <w:t>.</w:t>
      </w:r>
      <w:r w:rsidR="00724D6F" w:rsidRPr="002D4391">
        <w:rPr>
          <w:rFonts w:cs="Times New Roman"/>
          <w:szCs w:val="24"/>
          <w:lang w:val="en-US"/>
        </w:rPr>
        <w:t xml:space="preserve">, Shah </w:t>
      </w:r>
      <w:proofErr w:type="spellStart"/>
      <w:r w:rsidR="00724D6F" w:rsidRPr="002D4391">
        <w:rPr>
          <w:rFonts w:cs="Times New Roman"/>
          <w:szCs w:val="24"/>
          <w:lang w:val="en-US"/>
        </w:rPr>
        <w:t>Habibullah</w:t>
      </w:r>
      <w:proofErr w:type="spellEnd"/>
      <w:r w:rsidR="00594F63">
        <w:rPr>
          <w:rFonts w:cs="Times New Roman"/>
          <w:szCs w:val="24"/>
          <w:lang w:val="en-US"/>
        </w:rPr>
        <w:t>,</w:t>
      </w:r>
      <w:r w:rsidR="00724D6F" w:rsidRPr="002D4391">
        <w:rPr>
          <w:rFonts w:cs="Times New Roman"/>
          <w:szCs w:val="24"/>
          <w:lang w:val="en-US"/>
        </w:rPr>
        <w:t xml:space="preserve"> M</w:t>
      </w:r>
      <w:r w:rsidR="00594F63">
        <w:rPr>
          <w:rFonts w:cs="Times New Roman"/>
          <w:szCs w:val="24"/>
          <w:lang w:val="en-US"/>
        </w:rPr>
        <w:t>.</w:t>
      </w:r>
      <w:r w:rsidR="00724D6F" w:rsidRPr="002D4391">
        <w:rPr>
          <w:rFonts w:cs="Times New Roman"/>
          <w:szCs w:val="24"/>
          <w:lang w:val="en-US"/>
        </w:rPr>
        <w:t xml:space="preserve">, </w:t>
      </w:r>
      <w:r w:rsidR="00612D5F">
        <w:rPr>
          <w:rFonts w:cs="Times New Roman"/>
          <w:szCs w:val="24"/>
          <w:lang w:val="en-US"/>
        </w:rPr>
        <w:t xml:space="preserve">&amp; </w:t>
      </w:r>
      <w:proofErr w:type="spellStart"/>
      <w:r w:rsidR="00724D6F" w:rsidRPr="002D4391">
        <w:rPr>
          <w:rFonts w:cs="Times New Roman"/>
          <w:szCs w:val="24"/>
          <w:lang w:val="en-US"/>
        </w:rPr>
        <w:t>Baharom</w:t>
      </w:r>
      <w:proofErr w:type="spellEnd"/>
      <w:r w:rsidR="00594F63">
        <w:rPr>
          <w:rFonts w:cs="Times New Roman"/>
          <w:szCs w:val="24"/>
          <w:lang w:val="en-US"/>
        </w:rPr>
        <w:t>,</w:t>
      </w:r>
      <w:r w:rsidR="00724D6F" w:rsidRPr="002D4391">
        <w:rPr>
          <w:rFonts w:cs="Times New Roman"/>
          <w:szCs w:val="24"/>
          <w:lang w:val="en-US"/>
        </w:rPr>
        <w:t xml:space="preserve"> A</w:t>
      </w:r>
      <w:r w:rsidR="00594F63">
        <w:rPr>
          <w:rFonts w:cs="Times New Roman"/>
          <w:szCs w:val="24"/>
          <w:lang w:val="en-US"/>
        </w:rPr>
        <w:t xml:space="preserve">. </w:t>
      </w:r>
      <w:r w:rsidR="00724D6F" w:rsidRPr="002D4391">
        <w:rPr>
          <w:rFonts w:cs="Times New Roman"/>
          <w:szCs w:val="24"/>
          <w:lang w:val="en-US"/>
        </w:rPr>
        <w:t>H</w:t>
      </w:r>
      <w:r w:rsidR="00594F63">
        <w:rPr>
          <w:rFonts w:cs="Times New Roman"/>
          <w:szCs w:val="24"/>
          <w:lang w:val="en-US"/>
        </w:rPr>
        <w:t>.</w:t>
      </w:r>
      <w:r w:rsidR="00724D6F" w:rsidRPr="002D4391">
        <w:rPr>
          <w:rFonts w:cs="Times New Roman"/>
          <w:szCs w:val="24"/>
          <w:lang w:val="en-US"/>
        </w:rPr>
        <w:t xml:space="preserve"> (2010)</w:t>
      </w:r>
      <w:r w:rsidR="00594F63">
        <w:rPr>
          <w:rFonts w:cs="Times New Roman"/>
          <w:szCs w:val="24"/>
          <w:lang w:val="en-US"/>
        </w:rPr>
        <w:t>.</w:t>
      </w:r>
      <w:r w:rsidR="00724D6F" w:rsidRPr="002D4391">
        <w:rPr>
          <w:rFonts w:cs="Times New Roman"/>
          <w:szCs w:val="24"/>
          <w:lang w:val="en-US"/>
        </w:rPr>
        <w:t xml:space="preserve"> </w:t>
      </w:r>
      <w:r w:rsidRPr="002D4391">
        <w:rPr>
          <w:rFonts w:cs="Times New Roman"/>
          <w:szCs w:val="24"/>
          <w:lang w:val="en-US"/>
        </w:rPr>
        <w:t>Economic impact of</w:t>
      </w:r>
      <w:r w:rsidR="00724D6F" w:rsidRPr="002D4391">
        <w:rPr>
          <w:rFonts w:cs="Times New Roman"/>
          <w:szCs w:val="24"/>
          <w:lang w:val="en-US"/>
        </w:rPr>
        <w:t xml:space="preserve"> natural disasters’ fatalities. </w:t>
      </w:r>
      <w:r w:rsidRPr="002D4391">
        <w:rPr>
          <w:rFonts w:cs="Times New Roman"/>
          <w:i/>
          <w:szCs w:val="24"/>
          <w:lang w:val="en-US"/>
        </w:rPr>
        <w:t>Internatio</w:t>
      </w:r>
      <w:r w:rsidR="00724D6F" w:rsidRPr="002D4391">
        <w:rPr>
          <w:rFonts w:cs="Times New Roman"/>
          <w:i/>
          <w:szCs w:val="24"/>
          <w:lang w:val="en-US"/>
        </w:rPr>
        <w:t>nal Journal of Social Economics</w:t>
      </w:r>
      <w:r w:rsidR="00594F63">
        <w:rPr>
          <w:rFonts w:cs="Times New Roman"/>
          <w:szCs w:val="24"/>
          <w:lang w:val="en-US"/>
        </w:rPr>
        <w:t>,</w:t>
      </w:r>
      <w:r w:rsidR="00E92B35" w:rsidRPr="002D4391">
        <w:rPr>
          <w:rFonts w:cs="Times New Roman"/>
          <w:i/>
          <w:szCs w:val="24"/>
          <w:lang w:val="en-US"/>
        </w:rPr>
        <w:t xml:space="preserve"> </w:t>
      </w:r>
      <w:r w:rsidRPr="00E30453">
        <w:rPr>
          <w:rFonts w:cs="Times New Roman"/>
          <w:i/>
          <w:szCs w:val="24"/>
          <w:lang w:val="en-US"/>
        </w:rPr>
        <w:t>37</w:t>
      </w:r>
      <w:r w:rsidRPr="002D4391">
        <w:rPr>
          <w:rFonts w:cs="Times New Roman"/>
          <w:szCs w:val="24"/>
          <w:lang w:val="en-US"/>
        </w:rPr>
        <w:t>(6), 429</w:t>
      </w:r>
      <w:r w:rsidR="00724D6F" w:rsidRPr="002D4391">
        <w:rPr>
          <w:rFonts w:cs="Times New Roman"/>
          <w:szCs w:val="24"/>
          <w:lang w:val="en-US"/>
        </w:rPr>
        <w:t>-</w:t>
      </w:r>
      <w:r w:rsidRPr="00BD14E0">
        <w:rPr>
          <w:rFonts w:cs="Times New Roman"/>
          <w:szCs w:val="24"/>
          <w:lang w:val="en-US"/>
        </w:rPr>
        <w:t>441.</w:t>
      </w:r>
    </w:p>
    <w:p w:rsidR="00190948" w:rsidRPr="00D224B9" w:rsidRDefault="00190948" w:rsidP="00D224B9">
      <w:pPr>
        <w:widowControl w:val="0"/>
        <w:autoSpaceDE w:val="0"/>
        <w:autoSpaceDN w:val="0"/>
        <w:adjustRightInd w:val="0"/>
        <w:spacing w:after="0" w:afterAutospacing="0"/>
        <w:ind w:left="426" w:hanging="426"/>
        <w:rPr>
          <w:rFonts w:cs="Times New Roman"/>
          <w:i/>
          <w:szCs w:val="24"/>
          <w:lang w:val="en-US"/>
        </w:rPr>
      </w:pPr>
      <w:proofErr w:type="spellStart"/>
      <w:r w:rsidRPr="00D224B9">
        <w:rPr>
          <w:rFonts w:cs="Times New Roman"/>
          <w:szCs w:val="24"/>
          <w:lang w:val="en-US"/>
        </w:rPr>
        <w:t>Pattusamy</w:t>
      </w:r>
      <w:proofErr w:type="spellEnd"/>
      <w:r w:rsidR="0060047A" w:rsidRPr="00D224B9">
        <w:rPr>
          <w:rFonts w:cs="Times New Roman"/>
          <w:szCs w:val="24"/>
          <w:lang w:val="en-US"/>
        </w:rPr>
        <w:t>,</w:t>
      </w:r>
      <w:r w:rsidRPr="00D224B9">
        <w:rPr>
          <w:rFonts w:cs="Times New Roman"/>
          <w:szCs w:val="24"/>
          <w:lang w:val="en-US"/>
        </w:rPr>
        <w:t xml:space="preserve"> </w:t>
      </w:r>
      <w:r w:rsidR="0060047A" w:rsidRPr="00D224B9">
        <w:rPr>
          <w:rFonts w:cs="Times New Roman"/>
          <w:szCs w:val="24"/>
          <w:lang w:val="en-US"/>
        </w:rPr>
        <w:t xml:space="preserve">S., </w:t>
      </w:r>
      <w:r w:rsidR="00612D5F">
        <w:rPr>
          <w:rFonts w:cs="Times New Roman"/>
          <w:szCs w:val="24"/>
          <w:lang w:val="en-US"/>
        </w:rPr>
        <w:t xml:space="preserve">&amp; </w:t>
      </w:r>
      <w:proofErr w:type="spellStart"/>
      <w:r w:rsidR="0060047A" w:rsidRPr="00D224B9">
        <w:rPr>
          <w:rFonts w:cs="Times New Roman"/>
          <w:szCs w:val="24"/>
          <w:lang w:val="en-US"/>
        </w:rPr>
        <w:t>Purusothaman</w:t>
      </w:r>
      <w:proofErr w:type="spellEnd"/>
      <w:r w:rsidR="0060047A" w:rsidRPr="00D224B9">
        <w:rPr>
          <w:rFonts w:cs="Times New Roman"/>
          <w:szCs w:val="24"/>
          <w:lang w:val="en-US"/>
        </w:rPr>
        <w:t>, B. M. (</w:t>
      </w:r>
      <w:r w:rsidRPr="00D224B9">
        <w:rPr>
          <w:rFonts w:cs="Times New Roman"/>
          <w:szCs w:val="24"/>
          <w:lang w:val="en-US"/>
        </w:rPr>
        <w:t>2014</w:t>
      </w:r>
      <w:r w:rsidR="0060047A" w:rsidRPr="00D224B9">
        <w:rPr>
          <w:rFonts w:cs="Times New Roman"/>
          <w:szCs w:val="24"/>
          <w:lang w:val="en-US"/>
        </w:rPr>
        <w:t xml:space="preserve">). </w:t>
      </w:r>
      <w:r w:rsidR="00D224B9">
        <w:rPr>
          <w:rFonts w:cs="Times New Roman"/>
          <w:szCs w:val="24"/>
          <w:lang w:val="en-US"/>
        </w:rPr>
        <w:t>Disaster m</w:t>
      </w:r>
      <w:r w:rsidR="0060047A" w:rsidRPr="00D224B9">
        <w:rPr>
          <w:rFonts w:cs="Times New Roman"/>
          <w:szCs w:val="24"/>
          <w:lang w:val="en-US"/>
        </w:rPr>
        <w:t>anagement and mapping using Remote Sensing and GIS.</w:t>
      </w:r>
      <w:r w:rsidR="0060047A" w:rsidRPr="00D224B9">
        <w:t xml:space="preserve"> </w:t>
      </w:r>
      <w:r w:rsidR="0060047A" w:rsidRPr="00D224B9">
        <w:rPr>
          <w:rFonts w:cs="Times New Roman"/>
          <w:i/>
          <w:szCs w:val="24"/>
          <w:lang w:val="en-US"/>
        </w:rPr>
        <w:t xml:space="preserve">Journal </w:t>
      </w:r>
      <w:r w:rsidR="003F5AB3" w:rsidRPr="00D224B9">
        <w:rPr>
          <w:rFonts w:cs="Times New Roman"/>
          <w:i/>
          <w:szCs w:val="24"/>
          <w:lang w:val="en-US"/>
        </w:rPr>
        <w:t>of Computation i</w:t>
      </w:r>
      <w:r w:rsidR="0060047A" w:rsidRPr="00D224B9">
        <w:rPr>
          <w:rFonts w:cs="Times New Roman"/>
          <w:i/>
          <w:szCs w:val="24"/>
          <w:lang w:val="en-US"/>
        </w:rPr>
        <w:t>n Biosciences and Engineering</w:t>
      </w:r>
      <w:proofErr w:type="gramStart"/>
      <w:r w:rsidR="0060047A" w:rsidRPr="00D224B9">
        <w:rPr>
          <w:rFonts w:cs="Times New Roman"/>
          <w:i/>
          <w:szCs w:val="24"/>
          <w:lang w:val="en-US"/>
        </w:rPr>
        <w:t>,</w:t>
      </w:r>
      <w:r w:rsidR="00591C30" w:rsidRPr="00E30453">
        <w:rPr>
          <w:rFonts w:cs="Times New Roman"/>
          <w:i/>
          <w:szCs w:val="24"/>
          <w:lang w:val="en-US"/>
        </w:rPr>
        <w:t>1</w:t>
      </w:r>
      <w:proofErr w:type="gramEnd"/>
      <w:r w:rsidR="00591C30" w:rsidRPr="00D224B9">
        <w:rPr>
          <w:rFonts w:cs="Times New Roman"/>
          <w:szCs w:val="24"/>
          <w:lang w:val="en-US"/>
        </w:rPr>
        <w:t>(3</w:t>
      </w:r>
      <w:r w:rsidR="0060047A" w:rsidRPr="00D224B9">
        <w:rPr>
          <w:rFonts w:cs="Times New Roman"/>
          <w:szCs w:val="24"/>
          <w:lang w:val="en-US"/>
        </w:rPr>
        <w:t>)</w:t>
      </w:r>
      <w:r w:rsidR="00591C30" w:rsidRPr="00D224B9">
        <w:rPr>
          <w:rFonts w:cs="Times New Roman"/>
          <w:szCs w:val="24"/>
          <w:lang w:val="en-US"/>
        </w:rPr>
        <w:t>, 1-7.</w:t>
      </w:r>
    </w:p>
    <w:p w:rsidR="00415F86" w:rsidRPr="002D4391" w:rsidRDefault="00724D6F" w:rsidP="00D224B9">
      <w:pPr>
        <w:widowControl w:val="0"/>
        <w:autoSpaceDE w:val="0"/>
        <w:autoSpaceDN w:val="0"/>
        <w:adjustRightInd w:val="0"/>
        <w:spacing w:after="0" w:afterAutospacing="0"/>
        <w:ind w:left="426" w:hanging="426"/>
        <w:rPr>
          <w:rFonts w:cs="Times New Roman"/>
          <w:szCs w:val="24"/>
          <w:lang w:val="en-US"/>
        </w:rPr>
      </w:pPr>
      <w:proofErr w:type="spellStart"/>
      <w:r w:rsidRPr="002D4391">
        <w:rPr>
          <w:rFonts w:cs="Times New Roman"/>
          <w:szCs w:val="24"/>
          <w:lang w:val="en-US"/>
        </w:rPr>
        <w:t>Saher</w:t>
      </w:r>
      <w:proofErr w:type="spellEnd"/>
      <w:r w:rsidR="00594F63">
        <w:rPr>
          <w:rFonts w:cs="Times New Roman"/>
          <w:szCs w:val="24"/>
          <w:lang w:val="en-US"/>
        </w:rPr>
        <w:t>,</w:t>
      </w:r>
      <w:r w:rsidRPr="002D4391">
        <w:rPr>
          <w:rFonts w:cs="Times New Roman"/>
          <w:szCs w:val="24"/>
          <w:lang w:val="en-US"/>
        </w:rPr>
        <w:t xml:space="preserve"> F</w:t>
      </w:r>
      <w:r w:rsidR="00E30453">
        <w:rPr>
          <w:rFonts w:cs="Times New Roman"/>
          <w:szCs w:val="24"/>
          <w:lang w:val="en-US"/>
        </w:rPr>
        <w:t>.</w:t>
      </w:r>
      <w:r w:rsidRPr="002D4391">
        <w:rPr>
          <w:rFonts w:cs="Times New Roman"/>
          <w:szCs w:val="24"/>
          <w:lang w:val="en-US"/>
        </w:rPr>
        <w:t>N</w:t>
      </w:r>
      <w:r w:rsidR="00594F63">
        <w:rPr>
          <w:rFonts w:cs="Times New Roman"/>
          <w:szCs w:val="24"/>
          <w:lang w:val="en-US"/>
        </w:rPr>
        <w:t>.</w:t>
      </w:r>
      <w:r w:rsidRPr="002D4391">
        <w:rPr>
          <w:rFonts w:cs="Times New Roman"/>
          <w:szCs w:val="24"/>
          <w:lang w:val="en-US"/>
        </w:rPr>
        <w:t xml:space="preserve">, </w:t>
      </w:r>
      <w:proofErr w:type="spellStart"/>
      <w:r w:rsidRPr="002D4391">
        <w:rPr>
          <w:rFonts w:cs="Times New Roman"/>
          <w:szCs w:val="24"/>
          <w:lang w:val="en-US"/>
        </w:rPr>
        <w:t>Nasly</w:t>
      </w:r>
      <w:proofErr w:type="spellEnd"/>
      <w:r w:rsidR="00594F63">
        <w:rPr>
          <w:rFonts w:cs="Times New Roman"/>
          <w:szCs w:val="24"/>
          <w:lang w:val="en-US"/>
        </w:rPr>
        <w:t>,</w:t>
      </w:r>
      <w:r w:rsidRPr="002D4391">
        <w:rPr>
          <w:rFonts w:cs="Times New Roman"/>
          <w:szCs w:val="24"/>
          <w:lang w:val="en-US"/>
        </w:rPr>
        <w:t xml:space="preserve"> M</w:t>
      </w:r>
      <w:r w:rsidR="00E30453">
        <w:rPr>
          <w:rFonts w:cs="Times New Roman"/>
          <w:szCs w:val="24"/>
          <w:lang w:val="en-US"/>
        </w:rPr>
        <w:t>.</w:t>
      </w:r>
      <w:r w:rsidRPr="002D4391">
        <w:rPr>
          <w:rFonts w:cs="Times New Roman"/>
          <w:szCs w:val="24"/>
          <w:lang w:val="en-US"/>
        </w:rPr>
        <w:t>A</w:t>
      </w:r>
      <w:r w:rsidR="00594F63">
        <w:rPr>
          <w:rFonts w:cs="Times New Roman"/>
          <w:szCs w:val="24"/>
          <w:lang w:val="en-US"/>
        </w:rPr>
        <w:t>.</w:t>
      </w:r>
      <w:r w:rsidRPr="002D4391">
        <w:rPr>
          <w:rFonts w:cs="Times New Roman"/>
          <w:szCs w:val="24"/>
          <w:lang w:val="en-US"/>
        </w:rPr>
        <w:t xml:space="preserve">, </w:t>
      </w:r>
      <w:proofErr w:type="spellStart"/>
      <w:r w:rsidRPr="002D4391">
        <w:rPr>
          <w:rFonts w:cs="Times New Roman"/>
          <w:szCs w:val="24"/>
          <w:lang w:val="en-US"/>
        </w:rPr>
        <w:t>Kadir</w:t>
      </w:r>
      <w:proofErr w:type="spellEnd"/>
      <w:r w:rsidR="00594F63">
        <w:rPr>
          <w:rFonts w:cs="Times New Roman"/>
          <w:szCs w:val="24"/>
          <w:lang w:val="en-US"/>
        </w:rPr>
        <w:t>,</w:t>
      </w:r>
      <w:r w:rsidRPr="002D4391">
        <w:rPr>
          <w:rFonts w:cs="Times New Roman"/>
          <w:szCs w:val="24"/>
          <w:lang w:val="en-US"/>
        </w:rPr>
        <w:t xml:space="preserve"> T</w:t>
      </w:r>
      <w:r w:rsidR="00E30453">
        <w:rPr>
          <w:rFonts w:cs="Times New Roman"/>
          <w:szCs w:val="24"/>
          <w:lang w:val="en-US"/>
        </w:rPr>
        <w:t>.</w:t>
      </w:r>
      <w:r w:rsidRPr="002D4391">
        <w:rPr>
          <w:rFonts w:cs="Times New Roman"/>
          <w:szCs w:val="24"/>
          <w:lang w:val="en-US"/>
        </w:rPr>
        <w:t>A</w:t>
      </w:r>
      <w:r w:rsidR="00E30453">
        <w:rPr>
          <w:rFonts w:cs="Times New Roman"/>
          <w:szCs w:val="24"/>
          <w:lang w:val="en-US"/>
        </w:rPr>
        <w:t>.</w:t>
      </w:r>
      <w:r w:rsidRPr="002D4391">
        <w:rPr>
          <w:rFonts w:cs="Times New Roman"/>
          <w:szCs w:val="24"/>
          <w:lang w:val="en-US"/>
        </w:rPr>
        <w:t>A</w:t>
      </w:r>
      <w:r w:rsidR="00594F63">
        <w:rPr>
          <w:rFonts w:cs="Times New Roman"/>
          <w:szCs w:val="24"/>
          <w:lang w:val="en-US"/>
        </w:rPr>
        <w:t>.</w:t>
      </w:r>
      <w:r w:rsidRPr="002D4391">
        <w:rPr>
          <w:rFonts w:cs="Times New Roman"/>
          <w:szCs w:val="24"/>
          <w:lang w:val="en-US"/>
        </w:rPr>
        <w:t xml:space="preserve">, </w:t>
      </w:r>
      <w:proofErr w:type="spellStart"/>
      <w:r w:rsidRPr="002D4391">
        <w:rPr>
          <w:rFonts w:cs="Times New Roman"/>
          <w:szCs w:val="24"/>
          <w:lang w:val="en-US"/>
        </w:rPr>
        <w:t>Yahaya</w:t>
      </w:r>
      <w:proofErr w:type="spellEnd"/>
      <w:r w:rsidR="00594F63">
        <w:rPr>
          <w:rFonts w:cs="Times New Roman"/>
          <w:szCs w:val="24"/>
          <w:lang w:val="en-US"/>
        </w:rPr>
        <w:t>,</w:t>
      </w:r>
      <w:r w:rsidRPr="002D4391">
        <w:rPr>
          <w:rFonts w:cs="Times New Roman"/>
          <w:szCs w:val="24"/>
          <w:lang w:val="en-US"/>
        </w:rPr>
        <w:t xml:space="preserve"> N</w:t>
      </w:r>
      <w:r w:rsidR="00E30453">
        <w:rPr>
          <w:rFonts w:cs="Times New Roman"/>
          <w:szCs w:val="24"/>
          <w:lang w:val="en-US"/>
        </w:rPr>
        <w:t>.</w:t>
      </w:r>
      <w:r w:rsidRPr="002D4391">
        <w:rPr>
          <w:rFonts w:cs="Times New Roman"/>
          <w:szCs w:val="24"/>
          <w:lang w:val="en-US"/>
        </w:rPr>
        <w:t>K</w:t>
      </w:r>
      <w:r w:rsidR="00E30453">
        <w:rPr>
          <w:rFonts w:cs="Times New Roman"/>
          <w:szCs w:val="24"/>
          <w:lang w:val="en-US"/>
        </w:rPr>
        <w:t>.</w:t>
      </w:r>
      <w:r w:rsidRPr="002D4391">
        <w:rPr>
          <w:rFonts w:cs="Times New Roman"/>
          <w:szCs w:val="24"/>
          <w:lang w:val="en-US"/>
        </w:rPr>
        <w:t>E</w:t>
      </w:r>
      <w:r w:rsidR="00E30453">
        <w:rPr>
          <w:rFonts w:cs="Times New Roman"/>
          <w:szCs w:val="24"/>
          <w:lang w:val="en-US"/>
        </w:rPr>
        <w:t>.</w:t>
      </w:r>
      <w:r w:rsidRPr="002D4391">
        <w:rPr>
          <w:rFonts w:cs="Times New Roman"/>
          <w:szCs w:val="24"/>
          <w:lang w:val="en-US"/>
        </w:rPr>
        <w:t>M</w:t>
      </w:r>
      <w:r w:rsidR="00594F63">
        <w:rPr>
          <w:rFonts w:cs="Times New Roman"/>
          <w:szCs w:val="24"/>
          <w:lang w:val="en-US"/>
        </w:rPr>
        <w:t>.</w:t>
      </w:r>
      <w:r w:rsidRPr="002D4391">
        <w:rPr>
          <w:rFonts w:cs="Times New Roman"/>
          <w:szCs w:val="24"/>
          <w:lang w:val="en-US"/>
        </w:rPr>
        <w:t xml:space="preserve">, </w:t>
      </w:r>
      <w:r w:rsidR="00612D5F">
        <w:rPr>
          <w:rFonts w:cs="Times New Roman"/>
          <w:szCs w:val="24"/>
          <w:lang w:val="en-US"/>
        </w:rPr>
        <w:t xml:space="preserve">&amp; </w:t>
      </w:r>
      <w:r w:rsidRPr="002D4391">
        <w:rPr>
          <w:rFonts w:cs="Times New Roman"/>
          <w:szCs w:val="24"/>
          <w:lang w:val="en-US"/>
        </w:rPr>
        <w:t>Wan Ishak</w:t>
      </w:r>
      <w:r w:rsidR="00594F63">
        <w:rPr>
          <w:rFonts w:cs="Times New Roman"/>
          <w:szCs w:val="24"/>
          <w:lang w:val="en-US"/>
        </w:rPr>
        <w:t>,</w:t>
      </w:r>
      <w:r w:rsidRPr="002D4391">
        <w:rPr>
          <w:rFonts w:cs="Times New Roman"/>
          <w:szCs w:val="24"/>
          <w:lang w:val="en-US"/>
        </w:rPr>
        <w:t xml:space="preserve"> W</w:t>
      </w:r>
      <w:r w:rsidR="00E30453">
        <w:rPr>
          <w:rFonts w:cs="Times New Roman"/>
          <w:szCs w:val="24"/>
          <w:lang w:val="en-US"/>
        </w:rPr>
        <w:t>.</w:t>
      </w:r>
      <w:r w:rsidRPr="002D4391">
        <w:rPr>
          <w:rFonts w:cs="Times New Roman"/>
          <w:szCs w:val="24"/>
          <w:lang w:val="en-US"/>
        </w:rPr>
        <w:t>M</w:t>
      </w:r>
      <w:r w:rsidR="00E30453">
        <w:rPr>
          <w:rFonts w:cs="Times New Roman"/>
          <w:szCs w:val="24"/>
          <w:lang w:val="en-US"/>
        </w:rPr>
        <w:t>.</w:t>
      </w:r>
      <w:r w:rsidRPr="002D4391">
        <w:rPr>
          <w:rFonts w:cs="Times New Roman"/>
          <w:szCs w:val="24"/>
          <w:lang w:val="en-US"/>
        </w:rPr>
        <w:t>F</w:t>
      </w:r>
      <w:r w:rsidR="00594F63">
        <w:rPr>
          <w:rFonts w:cs="Times New Roman"/>
          <w:szCs w:val="24"/>
          <w:lang w:val="en-US"/>
        </w:rPr>
        <w:t>.</w:t>
      </w:r>
      <w:r w:rsidR="00E92B35" w:rsidRPr="002D4391">
        <w:rPr>
          <w:rFonts w:cs="Times New Roman"/>
          <w:szCs w:val="24"/>
          <w:lang w:val="en-US"/>
        </w:rPr>
        <w:t xml:space="preserve"> </w:t>
      </w:r>
      <w:r w:rsidRPr="002D4391">
        <w:rPr>
          <w:rFonts w:cs="Times New Roman"/>
          <w:szCs w:val="24"/>
          <w:lang w:val="en-US"/>
        </w:rPr>
        <w:t>(2015)</w:t>
      </w:r>
      <w:r w:rsidR="00594F63">
        <w:rPr>
          <w:rFonts w:cs="Times New Roman"/>
          <w:szCs w:val="24"/>
          <w:lang w:val="en-US"/>
        </w:rPr>
        <w:t>.</w:t>
      </w:r>
      <w:r w:rsidRPr="002D4391">
        <w:rPr>
          <w:rFonts w:cs="Times New Roman"/>
          <w:szCs w:val="24"/>
          <w:lang w:val="en-US"/>
        </w:rPr>
        <w:t xml:space="preserve"> </w:t>
      </w:r>
      <w:r w:rsidR="00415F86" w:rsidRPr="002D4391">
        <w:rPr>
          <w:rFonts w:cs="Times New Roman"/>
          <w:szCs w:val="24"/>
          <w:lang w:val="en-US"/>
        </w:rPr>
        <w:t>Managing flood water of hill torrents as p</w:t>
      </w:r>
      <w:r w:rsidRPr="002D4391">
        <w:rPr>
          <w:rFonts w:cs="Times New Roman"/>
          <w:szCs w:val="24"/>
          <w:lang w:val="en-US"/>
        </w:rPr>
        <w:t>otential source for irrigation.</w:t>
      </w:r>
      <w:r w:rsidR="00E92B35" w:rsidRPr="002D4391">
        <w:rPr>
          <w:rFonts w:cs="Times New Roman"/>
          <w:szCs w:val="24"/>
          <w:lang w:val="en-US"/>
        </w:rPr>
        <w:t xml:space="preserve"> </w:t>
      </w:r>
      <w:r w:rsidR="00415F86" w:rsidRPr="002D4391">
        <w:rPr>
          <w:rFonts w:cs="Times New Roman"/>
          <w:i/>
          <w:szCs w:val="24"/>
          <w:lang w:val="en-US"/>
        </w:rPr>
        <w:t>Journal of Flood Risk Management</w:t>
      </w:r>
      <w:r w:rsidR="00594F63">
        <w:rPr>
          <w:rFonts w:cs="Times New Roman"/>
          <w:szCs w:val="24"/>
          <w:lang w:val="en-US"/>
        </w:rPr>
        <w:t>,</w:t>
      </w:r>
      <w:r w:rsidR="00E92B35" w:rsidRPr="002D4391">
        <w:rPr>
          <w:rFonts w:cs="Times New Roman"/>
          <w:i/>
          <w:szCs w:val="24"/>
          <w:lang w:val="en-US"/>
        </w:rPr>
        <w:t xml:space="preserve"> </w:t>
      </w:r>
      <w:r w:rsidR="00415F86" w:rsidRPr="00E30453">
        <w:rPr>
          <w:rFonts w:cs="Times New Roman"/>
          <w:i/>
          <w:szCs w:val="24"/>
          <w:lang w:val="en-US"/>
        </w:rPr>
        <w:t>8</w:t>
      </w:r>
      <w:r w:rsidRPr="002D4391">
        <w:rPr>
          <w:rFonts w:cs="Times New Roman"/>
          <w:szCs w:val="24"/>
          <w:lang w:val="en-US"/>
        </w:rPr>
        <w:t>(1), 87-</w:t>
      </w:r>
      <w:r w:rsidR="00415F86" w:rsidRPr="002D4391">
        <w:rPr>
          <w:rFonts w:cs="Times New Roman"/>
          <w:szCs w:val="24"/>
          <w:lang w:val="en-US"/>
        </w:rPr>
        <w:t>95.</w:t>
      </w:r>
    </w:p>
    <w:p w:rsidR="00415F86" w:rsidRPr="002D4391" w:rsidRDefault="00953452" w:rsidP="00D224B9">
      <w:pPr>
        <w:widowControl w:val="0"/>
        <w:autoSpaceDE w:val="0"/>
        <w:autoSpaceDN w:val="0"/>
        <w:adjustRightInd w:val="0"/>
        <w:spacing w:after="0" w:afterAutospacing="0"/>
        <w:ind w:left="426" w:hanging="426"/>
        <w:rPr>
          <w:rFonts w:cs="Times New Roman"/>
          <w:szCs w:val="24"/>
          <w:lang w:val="en-US"/>
        </w:rPr>
      </w:pPr>
      <w:proofErr w:type="spellStart"/>
      <w:r w:rsidRPr="00BD14E0">
        <w:rPr>
          <w:rFonts w:cs="Times New Roman"/>
          <w:szCs w:val="24"/>
          <w:lang w:val="en-US"/>
        </w:rPr>
        <w:t>Sahu</w:t>
      </w:r>
      <w:proofErr w:type="spellEnd"/>
      <w:r w:rsidR="00594F63">
        <w:rPr>
          <w:rFonts w:cs="Times New Roman"/>
          <w:szCs w:val="24"/>
          <w:lang w:val="en-US"/>
        </w:rPr>
        <w:t>,</w:t>
      </w:r>
      <w:r w:rsidRPr="00BD14E0">
        <w:rPr>
          <w:rFonts w:cs="Times New Roman"/>
          <w:szCs w:val="24"/>
          <w:lang w:val="en-US"/>
        </w:rPr>
        <w:t xml:space="preserve"> S</w:t>
      </w:r>
      <w:r w:rsidR="00594F63">
        <w:rPr>
          <w:rFonts w:cs="Times New Roman"/>
          <w:szCs w:val="24"/>
          <w:lang w:val="en-US"/>
        </w:rPr>
        <w:t>.</w:t>
      </w:r>
      <w:r w:rsidR="00415F86" w:rsidRPr="00BD14E0">
        <w:rPr>
          <w:rFonts w:cs="Times New Roman"/>
          <w:szCs w:val="24"/>
          <w:lang w:val="en-US"/>
        </w:rPr>
        <w:t xml:space="preserve"> (2006)</w:t>
      </w:r>
      <w:r w:rsidR="00594F63">
        <w:rPr>
          <w:rFonts w:cs="Times New Roman"/>
          <w:szCs w:val="24"/>
          <w:lang w:val="en-US"/>
        </w:rPr>
        <w:t>.</w:t>
      </w:r>
      <w:r w:rsidR="00415F86" w:rsidRPr="00BD14E0">
        <w:rPr>
          <w:rFonts w:cs="Times New Roman"/>
          <w:szCs w:val="24"/>
          <w:lang w:val="en-US"/>
        </w:rPr>
        <w:t xml:space="preserve"> Guidebook on Technologies for Disas</w:t>
      </w:r>
      <w:r w:rsidRPr="00BD14E0">
        <w:rPr>
          <w:rFonts w:cs="Times New Roman"/>
          <w:szCs w:val="24"/>
          <w:lang w:val="en-US"/>
        </w:rPr>
        <w:t>ter Preparedness and Mitigation.</w:t>
      </w:r>
      <w:r w:rsidR="00E92B35" w:rsidRPr="00BD14E0">
        <w:rPr>
          <w:rFonts w:cs="Times New Roman"/>
          <w:szCs w:val="24"/>
          <w:lang w:val="en-US"/>
        </w:rPr>
        <w:t xml:space="preserve"> </w:t>
      </w:r>
      <w:r w:rsidR="00415F86" w:rsidRPr="002D4391">
        <w:rPr>
          <w:rFonts w:cs="Times New Roman"/>
          <w:i/>
          <w:szCs w:val="24"/>
          <w:lang w:val="en-US"/>
        </w:rPr>
        <w:t>Asian and Pacific Centre for Transfer of Technology (APCTT)</w:t>
      </w:r>
      <w:r w:rsidR="00415F86" w:rsidRPr="002D4391">
        <w:rPr>
          <w:rFonts w:cs="Times New Roman"/>
          <w:szCs w:val="24"/>
          <w:lang w:val="en-US"/>
        </w:rPr>
        <w:t>.</w:t>
      </w:r>
    </w:p>
    <w:p w:rsidR="00415F86" w:rsidRPr="00BD14E0" w:rsidRDefault="00953452" w:rsidP="00D224B9">
      <w:pPr>
        <w:widowControl w:val="0"/>
        <w:autoSpaceDE w:val="0"/>
        <w:autoSpaceDN w:val="0"/>
        <w:adjustRightInd w:val="0"/>
        <w:spacing w:after="0" w:afterAutospacing="0"/>
        <w:ind w:left="426" w:hanging="426"/>
        <w:rPr>
          <w:rFonts w:cs="Times New Roman"/>
          <w:szCs w:val="24"/>
          <w:lang w:val="en-US"/>
        </w:rPr>
      </w:pPr>
      <w:proofErr w:type="spellStart"/>
      <w:r w:rsidRPr="002D4391">
        <w:rPr>
          <w:rFonts w:cs="Times New Roman"/>
          <w:szCs w:val="24"/>
          <w:lang w:val="en-US"/>
        </w:rPr>
        <w:t>Salleh</w:t>
      </w:r>
      <w:proofErr w:type="spellEnd"/>
      <w:r w:rsidR="001F21D1">
        <w:rPr>
          <w:rFonts w:cs="Times New Roman"/>
          <w:szCs w:val="24"/>
          <w:lang w:val="en-US"/>
        </w:rPr>
        <w:t>,</w:t>
      </w:r>
      <w:r w:rsidRPr="002D4391">
        <w:rPr>
          <w:rFonts w:cs="Times New Roman"/>
          <w:szCs w:val="24"/>
          <w:lang w:val="en-US"/>
        </w:rPr>
        <w:t xml:space="preserve"> N</w:t>
      </w:r>
      <w:r w:rsidR="001F21D1">
        <w:rPr>
          <w:rFonts w:cs="Times New Roman"/>
          <w:szCs w:val="24"/>
          <w:lang w:val="en-US"/>
        </w:rPr>
        <w:t>.</w:t>
      </w:r>
      <w:r w:rsidRPr="002D4391">
        <w:rPr>
          <w:rFonts w:cs="Times New Roman"/>
          <w:szCs w:val="24"/>
          <w:lang w:val="en-US"/>
        </w:rPr>
        <w:t>, ‘</w:t>
      </w:r>
      <w:proofErr w:type="spellStart"/>
      <w:r w:rsidRPr="002D4391">
        <w:rPr>
          <w:rFonts w:cs="Times New Roman"/>
          <w:szCs w:val="24"/>
          <w:lang w:val="en-US"/>
        </w:rPr>
        <w:t>Aaina</w:t>
      </w:r>
      <w:proofErr w:type="spellEnd"/>
      <w:r w:rsidRPr="002D4391">
        <w:rPr>
          <w:rFonts w:cs="Times New Roman"/>
          <w:szCs w:val="24"/>
          <w:lang w:val="en-US"/>
        </w:rPr>
        <w:t xml:space="preserve">, </w:t>
      </w:r>
      <w:proofErr w:type="spellStart"/>
      <w:r w:rsidRPr="002D4391">
        <w:rPr>
          <w:rFonts w:cs="Times New Roman"/>
          <w:szCs w:val="24"/>
          <w:lang w:val="en-US"/>
        </w:rPr>
        <w:t>Mustaffa</w:t>
      </w:r>
      <w:proofErr w:type="spellEnd"/>
      <w:r w:rsidR="001F21D1">
        <w:rPr>
          <w:rFonts w:cs="Times New Roman"/>
          <w:szCs w:val="24"/>
          <w:lang w:val="en-US"/>
        </w:rPr>
        <w:t>,</w:t>
      </w:r>
      <w:r w:rsidRPr="002D4391">
        <w:rPr>
          <w:rFonts w:cs="Times New Roman"/>
          <w:szCs w:val="24"/>
          <w:lang w:val="en-US"/>
        </w:rPr>
        <w:t xml:space="preserve"> C</w:t>
      </w:r>
      <w:r w:rsidR="00E30453">
        <w:rPr>
          <w:rFonts w:cs="Times New Roman"/>
          <w:szCs w:val="24"/>
          <w:lang w:val="en-US"/>
        </w:rPr>
        <w:t>.</w:t>
      </w:r>
      <w:r w:rsidRPr="002D4391">
        <w:rPr>
          <w:rFonts w:cs="Times New Roman"/>
          <w:szCs w:val="24"/>
          <w:lang w:val="en-US"/>
        </w:rPr>
        <w:t>S</w:t>
      </w:r>
      <w:r w:rsidR="001F21D1">
        <w:rPr>
          <w:rFonts w:cs="Times New Roman"/>
          <w:szCs w:val="24"/>
          <w:lang w:val="en-US"/>
        </w:rPr>
        <w:t>.</w:t>
      </w:r>
      <w:r w:rsidRPr="002D4391">
        <w:rPr>
          <w:rFonts w:cs="Times New Roman"/>
          <w:szCs w:val="24"/>
          <w:lang w:val="en-US"/>
        </w:rPr>
        <w:t xml:space="preserve">, </w:t>
      </w:r>
      <w:proofErr w:type="spellStart"/>
      <w:r w:rsidRPr="002D4391">
        <w:rPr>
          <w:rFonts w:cs="Times New Roman"/>
          <w:szCs w:val="24"/>
          <w:lang w:val="en-US"/>
        </w:rPr>
        <w:t>Ariffin</w:t>
      </w:r>
      <w:proofErr w:type="spellEnd"/>
      <w:r w:rsidR="001F21D1">
        <w:rPr>
          <w:rFonts w:cs="Times New Roman"/>
          <w:szCs w:val="24"/>
          <w:lang w:val="en-US"/>
        </w:rPr>
        <w:t>,</w:t>
      </w:r>
      <w:r w:rsidRPr="002D4391">
        <w:rPr>
          <w:rFonts w:cs="Times New Roman"/>
          <w:szCs w:val="24"/>
          <w:lang w:val="en-US"/>
        </w:rPr>
        <w:t xml:space="preserve"> M</w:t>
      </w:r>
      <w:r w:rsidR="00E30453">
        <w:rPr>
          <w:rFonts w:cs="Times New Roman"/>
          <w:szCs w:val="24"/>
          <w:lang w:val="en-US"/>
        </w:rPr>
        <w:t>.</w:t>
      </w:r>
      <w:r w:rsidRPr="002D4391">
        <w:rPr>
          <w:rFonts w:cs="Times New Roman"/>
          <w:szCs w:val="24"/>
          <w:lang w:val="en-US"/>
        </w:rPr>
        <w:t>T</w:t>
      </w:r>
      <w:r w:rsidR="001F21D1">
        <w:rPr>
          <w:rFonts w:cs="Times New Roman"/>
          <w:szCs w:val="24"/>
          <w:lang w:val="en-US"/>
        </w:rPr>
        <w:t>.</w:t>
      </w:r>
      <w:r w:rsidRPr="002D4391">
        <w:rPr>
          <w:rFonts w:cs="Times New Roman"/>
          <w:szCs w:val="24"/>
          <w:lang w:val="en-US"/>
        </w:rPr>
        <w:t xml:space="preserve"> (2013)</w:t>
      </w:r>
      <w:r w:rsidR="001F21D1">
        <w:rPr>
          <w:rFonts w:cs="Times New Roman"/>
          <w:szCs w:val="24"/>
          <w:lang w:val="en-US"/>
        </w:rPr>
        <w:t>.</w:t>
      </w:r>
      <w:r w:rsidRPr="002D4391">
        <w:rPr>
          <w:rFonts w:cs="Times New Roman"/>
          <w:szCs w:val="24"/>
          <w:lang w:val="en-US"/>
        </w:rPr>
        <w:t xml:space="preserve"> </w:t>
      </w:r>
      <w:r w:rsidR="00415F86" w:rsidRPr="002D4391">
        <w:rPr>
          <w:rFonts w:cs="Times New Roman"/>
          <w:szCs w:val="24"/>
          <w:lang w:val="en-US"/>
        </w:rPr>
        <w:t xml:space="preserve">Proposing instrument to measure impression </w:t>
      </w:r>
      <w:r w:rsidRPr="002D4391">
        <w:rPr>
          <w:rFonts w:cs="Times New Roman"/>
          <w:szCs w:val="24"/>
          <w:lang w:val="en-US"/>
        </w:rPr>
        <w:t>management among flood victims.</w:t>
      </w:r>
      <w:r w:rsidR="00E92B35" w:rsidRPr="002D4391">
        <w:rPr>
          <w:rFonts w:cs="Times New Roman"/>
          <w:szCs w:val="24"/>
          <w:lang w:val="en-US"/>
        </w:rPr>
        <w:t xml:space="preserve"> </w:t>
      </w:r>
      <w:r w:rsidR="00415F86" w:rsidRPr="002D4391">
        <w:rPr>
          <w:rFonts w:cs="Times New Roman"/>
          <w:i/>
          <w:szCs w:val="24"/>
          <w:lang w:val="en-US"/>
        </w:rPr>
        <w:t>International Journal</w:t>
      </w:r>
      <w:r w:rsidRPr="002D4391">
        <w:rPr>
          <w:rFonts w:cs="Times New Roman"/>
          <w:i/>
          <w:szCs w:val="24"/>
          <w:lang w:val="en-US"/>
        </w:rPr>
        <w:t xml:space="preserve"> of Social Science and Humanity</w:t>
      </w:r>
      <w:r w:rsidR="001F21D1">
        <w:rPr>
          <w:rFonts w:cs="Times New Roman"/>
          <w:szCs w:val="24"/>
          <w:lang w:val="en-US"/>
        </w:rPr>
        <w:t>,</w:t>
      </w:r>
      <w:r w:rsidR="00E92B35" w:rsidRPr="002D4391">
        <w:rPr>
          <w:rFonts w:cs="Times New Roman"/>
          <w:i/>
          <w:szCs w:val="24"/>
          <w:lang w:val="en-US"/>
        </w:rPr>
        <w:t xml:space="preserve"> </w:t>
      </w:r>
      <w:r w:rsidR="00415F86" w:rsidRPr="00E30453">
        <w:rPr>
          <w:rFonts w:cs="Times New Roman"/>
          <w:i/>
          <w:szCs w:val="24"/>
          <w:lang w:val="en-US"/>
        </w:rPr>
        <w:t>3</w:t>
      </w:r>
      <w:r w:rsidRPr="002D4391">
        <w:rPr>
          <w:rFonts w:cs="Times New Roman"/>
          <w:szCs w:val="24"/>
          <w:lang w:val="en-US"/>
        </w:rPr>
        <w:t xml:space="preserve">(6), </w:t>
      </w:r>
      <w:r w:rsidR="00415F86" w:rsidRPr="00BD14E0">
        <w:rPr>
          <w:rFonts w:cs="Times New Roman"/>
          <w:szCs w:val="24"/>
          <w:lang w:val="en-US"/>
        </w:rPr>
        <w:t>538</w:t>
      </w:r>
      <w:r w:rsidRPr="00BD14E0">
        <w:rPr>
          <w:rFonts w:cs="Times New Roman"/>
          <w:szCs w:val="24"/>
          <w:lang w:val="en-US"/>
        </w:rPr>
        <w:t>-</w:t>
      </w:r>
      <w:r w:rsidR="00415F86" w:rsidRPr="00BD14E0">
        <w:rPr>
          <w:rFonts w:cs="Times New Roman"/>
          <w:szCs w:val="24"/>
          <w:lang w:val="en-US"/>
        </w:rPr>
        <w:t>542.</w:t>
      </w:r>
    </w:p>
    <w:p w:rsidR="00415F86" w:rsidRPr="00BD14E0" w:rsidRDefault="00415F86" w:rsidP="00D224B9">
      <w:pPr>
        <w:widowControl w:val="0"/>
        <w:autoSpaceDE w:val="0"/>
        <w:autoSpaceDN w:val="0"/>
        <w:adjustRightInd w:val="0"/>
        <w:spacing w:after="0" w:afterAutospacing="0"/>
        <w:ind w:left="426" w:hanging="426"/>
        <w:rPr>
          <w:rFonts w:cs="Times New Roman"/>
          <w:szCs w:val="24"/>
          <w:lang w:val="en-US"/>
        </w:rPr>
      </w:pPr>
      <w:proofErr w:type="spellStart"/>
      <w:r w:rsidRPr="002D4391">
        <w:rPr>
          <w:rFonts w:cs="Times New Roman"/>
          <w:szCs w:val="24"/>
          <w:lang w:val="en-US"/>
        </w:rPr>
        <w:t>Sidek</w:t>
      </w:r>
      <w:proofErr w:type="spellEnd"/>
      <w:r w:rsidR="001F21D1">
        <w:rPr>
          <w:rFonts w:cs="Times New Roman"/>
          <w:szCs w:val="24"/>
          <w:lang w:val="en-US"/>
        </w:rPr>
        <w:t>,</w:t>
      </w:r>
      <w:r w:rsidRPr="002D4391">
        <w:rPr>
          <w:rFonts w:cs="Times New Roman"/>
          <w:szCs w:val="24"/>
          <w:lang w:val="en-US"/>
        </w:rPr>
        <w:t xml:space="preserve"> L</w:t>
      </w:r>
      <w:r w:rsidR="00E30453">
        <w:rPr>
          <w:rFonts w:cs="Times New Roman"/>
          <w:szCs w:val="24"/>
          <w:lang w:val="en-US"/>
        </w:rPr>
        <w:t>.</w:t>
      </w:r>
      <w:r w:rsidRPr="002D4391">
        <w:rPr>
          <w:rFonts w:cs="Times New Roman"/>
          <w:szCs w:val="24"/>
          <w:lang w:val="en-US"/>
        </w:rPr>
        <w:t>M</w:t>
      </w:r>
      <w:r w:rsidR="001F21D1">
        <w:rPr>
          <w:rFonts w:cs="Times New Roman"/>
          <w:szCs w:val="24"/>
          <w:lang w:val="en-US"/>
        </w:rPr>
        <w:t>.</w:t>
      </w:r>
      <w:r w:rsidRPr="002D4391">
        <w:rPr>
          <w:rFonts w:cs="Times New Roman"/>
          <w:szCs w:val="24"/>
          <w:lang w:val="en-US"/>
        </w:rPr>
        <w:t xml:space="preserve">, </w:t>
      </w:r>
      <w:proofErr w:type="spellStart"/>
      <w:r w:rsidRPr="002D4391">
        <w:rPr>
          <w:rFonts w:cs="Times New Roman"/>
          <w:szCs w:val="24"/>
          <w:lang w:val="en-US"/>
        </w:rPr>
        <w:t>Basri</w:t>
      </w:r>
      <w:proofErr w:type="spellEnd"/>
      <w:r w:rsidR="001F21D1">
        <w:rPr>
          <w:rFonts w:cs="Times New Roman"/>
          <w:szCs w:val="24"/>
          <w:lang w:val="en-US"/>
        </w:rPr>
        <w:t>,</w:t>
      </w:r>
      <w:r w:rsidRPr="002D4391">
        <w:rPr>
          <w:rFonts w:cs="Times New Roman"/>
          <w:szCs w:val="24"/>
          <w:lang w:val="en-US"/>
        </w:rPr>
        <w:t xml:space="preserve"> H</w:t>
      </w:r>
      <w:r w:rsidR="001F21D1">
        <w:rPr>
          <w:rFonts w:cs="Times New Roman"/>
          <w:szCs w:val="24"/>
          <w:lang w:val="en-US"/>
        </w:rPr>
        <w:t>.</w:t>
      </w:r>
      <w:r w:rsidRPr="002D4391">
        <w:rPr>
          <w:rFonts w:cs="Times New Roman"/>
          <w:szCs w:val="24"/>
          <w:lang w:val="en-US"/>
        </w:rPr>
        <w:t xml:space="preserve">, </w:t>
      </w:r>
      <w:proofErr w:type="spellStart"/>
      <w:r w:rsidRPr="002D4391">
        <w:rPr>
          <w:rFonts w:cs="Times New Roman"/>
          <w:szCs w:val="24"/>
          <w:lang w:val="en-US"/>
        </w:rPr>
        <w:t>Thiruchelvam</w:t>
      </w:r>
      <w:proofErr w:type="spellEnd"/>
      <w:r w:rsidR="001F21D1">
        <w:rPr>
          <w:rFonts w:cs="Times New Roman"/>
          <w:szCs w:val="24"/>
          <w:lang w:val="en-US"/>
        </w:rPr>
        <w:t>,</w:t>
      </w:r>
      <w:r w:rsidRPr="002D4391">
        <w:rPr>
          <w:rFonts w:cs="Times New Roman"/>
          <w:szCs w:val="24"/>
          <w:lang w:val="en-US"/>
        </w:rPr>
        <w:t xml:space="preserve"> S</w:t>
      </w:r>
      <w:r w:rsidR="001F21D1">
        <w:rPr>
          <w:rFonts w:cs="Times New Roman"/>
          <w:szCs w:val="24"/>
          <w:lang w:val="en-US"/>
        </w:rPr>
        <w:t>.</w:t>
      </w:r>
      <w:r w:rsidRPr="002D4391">
        <w:rPr>
          <w:rFonts w:cs="Times New Roman"/>
          <w:szCs w:val="24"/>
          <w:lang w:val="en-US"/>
        </w:rPr>
        <w:t xml:space="preserve">, </w:t>
      </w:r>
      <w:proofErr w:type="spellStart"/>
      <w:r w:rsidRPr="002D4391">
        <w:rPr>
          <w:rFonts w:cs="Times New Roman"/>
          <w:szCs w:val="24"/>
          <w:lang w:val="en-US"/>
        </w:rPr>
        <w:t>Muda</w:t>
      </w:r>
      <w:proofErr w:type="spellEnd"/>
      <w:r w:rsidR="001F21D1">
        <w:rPr>
          <w:rFonts w:cs="Times New Roman"/>
          <w:szCs w:val="24"/>
          <w:lang w:val="en-US"/>
        </w:rPr>
        <w:t>,</w:t>
      </w:r>
      <w:r w:rsidRPr="002D4391">
        <w:rPr>
          <w:rFonts w:cs="Times New Roman"/>
          <w:szCs w:val="24"/>
          <w:lang w:val="en-US"/>
        </w:rPr>
        <w:t xml:space="preserve"> R</w:t>
      </w:r>
      <w:r w:rsidR="00E30453">
        <w:rPr>
          <w:rFonts w:cs="Times New Roman"/>
          <w:szCs w:val="24"/>
          <w:lang w:val="en-US"/>
        </w:rPr>
        <w:t>.</w:t>
      </w:r>
      <w:r w:rsidRPr="002D4391">
        <w:rPr>
          <w:rFonts w:cs="Times New Roman"/>
          <w:szCs w:val="24"/>
          <w:lang w:val="en-US"/>
        </w:rPr>
        <w:t>S</w:t>
      </w:r>
      <w:r w:rsidR="001F21D1">
        <w:rPr>
          <w:rFonts w:cs="Times New Roman"/>
          <w:szCs w:val="24"/>
          <w:lang w:val="en-US"/>
        </w:rPr>
        <w:t>.</w:t>
      </w:r>
      <w:r w:rsidRPr="002D4391">
        <w:rPr>
          <w:rFonts w:cs="Times New Roman"/>
          <w:szCs w:val="24"/>
          <w:lang w:val="en-US"/>
        </w:rPr>
        <w:t xml:space="preserve">, </w:t>
      </w:r>
      <w:proofErr w:type="spellStart"/>
      <w:r w:rsidRPr="002D4391">
        <w:rPr>
          <w:rFonts w:cs="Times New Roman"/>
          <w:szCs w:val="24"/>
          <w:lang w:val="en-US"/>
        </w:rPr>
        <w:t>Razad</w:t>
      </w:r>
      <w:proofErr w:type="spellEnd"/>
      <w:r w:rsidR="001F21D1">
        <w:rPr>
          <w:rFonts w:cs="Times New Roman"/>
          <w:szCs w:val="24"/>
          <w:lang w:val="en-US"/>
        </w:rPr>
        <w:t>,</w:t>
      </w:r>
      <w:r w:rsidRPr="002D4391">
        <w:rPr>
          <w:rFonts w:cs="Times New Roman"/>
          <w:szCs w:val="24"/>
          <w:lang w:val="en-US"/>
        </w:rPr>
        <w:t xml:space="preserve"> A</w:t>
      </w:r>
      <w:r w:rsidR="00E30453">
        <w:rPr>
          <w:rFonts w:cs="Times New Roman"/>
          <w:szCs w:val="24"/>
          <w:lang w:val="en-US"/>
        </w:rPr>
        <w:t>.</w:t>
      </w:r>
      <w:r w:rsidRPr="002D4391">
        <w:rPr>
          <w:rFonts w:cs="Times New Roman"/>
          <w:szCs w:val="24"/>
          <w:lang w:val="en-US"/>
        </w:rPr>
        <w:t>Z</w:t>
      </w:r>
      <w:r w:rsidR="00E30453">
        <w:rPr>
          <w:rFonts w:cs="Times New Roman"/>
          <w:szCs w:val="24"/>
          <w:lang w:val="en-US"/>
        </w:rPr>
        <w:t>.</w:t>
      </w:r>
      <w:r w:rsidRPr="002D4391">
        <w:rPr>
          <w:rFonts w:cs="Times New Roman"/>
          <w:szCs w:val="24"/>
          <w:lang w:val="en-US"/>
        </w:rPr>
        <w:t>A</w:t>
      </w:r>
      <w:r w:rsidR="00E30453">
        <w:rPr>
          <w:rFonts w:cs="Times New Roman"/>
          <w:szCs w:val="24"/>
          <w:lang w:val="en-US"/>
        </w:rPr>
        <w:t>.</w:t>
      </w:r>
      <w:r w:rsidRPr="002D4391">
        <w:rPr>
          <w:rFonts w:cs="Times New Roman"/>
          <w:szCs w:val="24"/>
          <w:lang w:val="en-US"/>
        </w:rPr>
        <w:t>R</w:t>
      </w:r>
      <w:r w:rsidR="001F21D1">
        <w:rPr>
          <w:rFonts w:cs="Times New Roman"/>
          <w:szCs w:val="24"/>
          <w:lang w:val="en-US"/>
        </w:rPr>
        <w:t>.</w:t>
      </w:r>
      <w:r w:rsidR="007F3544" w:rsidRPr="002D4391">
        <w:rPr>
          <w:rFonts w:cs="Times New Roman"/>
          <w:szCs w:val="24"/>
          <w:lang w:val="en-US"/>
        </w:rPr>
        <w:t>,</w:t>
      </w:r>
      <w:r w:rsidRPr="002D4391">
        <w:rPr>
          <w:rFonts w:cs="Times New Roman"/>
          <w:szCs w:val="24"/>
          <w:lang w:val="en-US"/>
        </w:rPr>
        <w:t xml:space="preserve"> </w:t>
      </w:r>
      <w:r w:rsidR="00612D5F">
        <w:rPr>
          <w:rFonts w:cs="Times New Roman"/>
          <w:szCs w:val="24"/>
          <w:lang w:val="en-US"/>
        </w:rPr>
        <w:t xml:space="preserve">&amp; </w:t>
      </w:r>
      <w:bookmarkStart w:id="1" w:name="_GoBack"/>
      <w:bookmarkEnd w:id="1"/>
      <w:r w:rsidRPr="002D4391">
        <w:rPr>
          <w:rFonts w:cs="Times New Roman"/>
          <w:szCs w:val="24"/>
          <w:lang w:val="en-US"/>
        </w:rPr>
        <w:t>Ali</w:t>
      </w:r>
      <w:r w:rsidR="001F21D1">
        <w:rPr>
          <w:rFonts w:cs="Times New Roman"/>
          <w:szCs w:val="24"/>
          <w:lang w:val="en-US"/>
        </w:rPr>
        <w:t>,</w:t>
      </w:r>
      <w:r w:rsidRPr="002D4391">
        <w:rPr>
          <w:rFonts w:cs="Times New Roman"/>
          <w:szCs w:val="24"/>
          <w:lang w:val="en-US"/>
        </w:rPr>
        <w:t xml:space="preserve"> Z</w:t>
      </w:r>
      <w:r w:rsidR="001F21D1">
        <w:rPr>
          <w:rFonts w:cs="Times New Roman"/>
          <w:szCs w:val="24"/>
          <w:lang w:val="en-US"/>
        </w:rPr>
        <w:t>.</w:t>
      </w:r>
      <w:r w:rsidRPr="002D4391">
        <w:rPr>
          <w:rFonts w:cs="Times New Roman"/>
          <w:szCs w:val="24"/>
          <w:lang w:val="en-US"/>
        </w:rPr>
        <w:t xml:space="preserve"> (2014)</w:t>
      </w:r>
      <w:r w:rsidR="001F21D1">
        <w:rPr>
          <w:rFonts w:cs="Times New Roman"/>
          <w:szCs w:val="24"/>
          <w:lang w:val="en-US"/>
        </w:rPr>
        <w:t>.</w:t>
      </w:r>
      <w:r w:rsidRPr="002D4391">
        <w:rPr>
          <w:rFonts w:cs="Times New Roman"/>
          <w:szCs w:val="24"/>
          <w:lang w:val="en-US"/>
        </w:rPr>
        <w:t xml:space="preserve"> Implementation of dam safety management program in Malaysia: From theory to practice</w:t>
      </w:r>
      <w:r w:rsidR="007F3544" w:rsidRPr="002D4391">
        <w:rPr>
          <w:rFonts w:cs="Times New Roman"/>
          <w:szCs w:val="24"/>
          <w:lang w:val="en-US"/>
        </w:rPr>
        <w:t>.</w:t>
      </w:r>
      <w:r w:rsidR="00E92B35" w:rsidRPr="002D4391">
        <w:rPr>
          <w:rFonts w:cs="Times New Roman"/>
          <w:szCs w:val="24"/>
          <w:lang w:val="en-US"/>
        </w:rPr>
        <w:t xml:space="preserve"> </w:t>
      </w:r>
      <w:r w:rsidRPr="002D4391">
        <w:rPr>
          <w:rFonts w:cs="Times New Roman"/>
          <w:i/>
          <w:iCs/>
          <w:szCs w:val="24"/>
          <w:lang w:val="en-US"/>
        </w:rPr>
        <w:t>Applied Mechanics and Materials</w:t>
      </w:r>
      <w:r w:rsidR="001F21D1" w:rsidRPr="00E30453">
        <w:rPr>
          <w:rFonts w:cs="Times New Roman"/>
          <w:i/>
          <w:iCs/>
          <w:szCs w:val="24"/>
          <w:lang w:val="en-US"/>
        </w:rPr>
        <w:t>,</w:t>
      </w:r>
      <w:r w:rsidR="00E92B35" w:rsidRPr="00E30453">
        <w:rPr>
          <w:rFonts w:cs="Times New Roman"/>
          <w:i/>
          <w:iCs/>
          <w:szCs w:val="24"/>
          <w:lang w:val="en-US"/>
        </w:rPr>
        <w:t xml:space="preserve"> </w:t>
      </w:r>
      <w:r w:rsidRPr="00E30453">
        <w:rPr>
          <w:rFonts w:cs="Times New Roman"/>
          <w:bCs/>
          <w:i/>
          <w:szCs w:val="24"/>
          <w:lang w:val="en-US"/>
        </w:rPr>
        <w:t>567</w:t>
      </w:r>
      <w:r w:rsidRPr="002D4391">
        <w:rPr>
          <w:rFonts w:cs="Times New Roman"/>
          <w:szCs w:val="24"/>
          <w:lang w:val="en-US"/>
        </w:rPr>
        <w:t>, 583</w:t>
      </w:r>
      <w:r w:rsidR="007F3544" w:rsidRPr="00BD14E0">
        <w:rPr>
          <w:rFonts w:cs="Times New Roman"/>
          <w:szCs w:val="24"/>
          <w:lang w:val="en-US"/>
        </w:rPr>
        <w:t>-</w:t>
      </w:r>
      <w:r w:rsidRPr="00BD14E0">
        <w:rPr>
          <w:rFonts w:cs="Times New Roman"/>
          <w:szCs w:val="24"/>
          <w:lang w:val="en-US"/>
        </w:rPr>
        <w:t>588.</w:t>
      </w:r>
    </w:p>
    <w:p w:rsidR="00415F86" w:rsidRPr="00BD14E0" w:rsidRDefault="00415F86" w:rsidP="00D224B9">
      <w:pPr>
        <w:widowControl w:val="0"/>
        <w:autoSpaceDE w:val="0"/>
        <w:autoSpaceDN w:val="0"/>
        <w:adjustRightInd w:val="0"/>
        <w:spacing w:after="0" w:afterAutospacing="0"/>
        <w:ind w:left="426" w:hanging="426"/>
        <w:rPr>
          <w:rFonts w:cs="Times New Roman"/>
          <w:szCs w:val="24"/>
          <w:lang w:val="en-US"/>
        </w:rPr>
      </w:pPr>
      <w:proofErr w:type="spellStart"/>
      <w:r w:rsidRPr="002D4391">
        <w:rPr>
          <w:rFonts w:cs="Times New Roman"/>
          <w:szCs w:val="24"/>
          <w:lang w:val="en-US"/>
        </w:rPr>
        <w:lastRenderedPageBreak/>
        <w:t>Sipon</w:t>
      </w:r>
      <w:proofErr w:type="spellEnd"/>
      <w:r w:rsidR="00087C0B">
        <w:rPr>
          <w:rFonts w:cs="Times New Roman"/>
          <w:szCs w:val="24"/>
          <w:lang w:val="en-US"/>
        </w:rPr>
        <w:t>,</w:t>
      </w:r>
      <w:r w:rsidRPr="002D4391">
        <w:rPr>
          <w:rFonts w:cs="Times New Roman"/>
          <w:szCs w:val="24"/>
          <w:lang w:val="en-US"/>
        </w:rPr>
        <w:t xml:space="preserve"> S</w:t>
      </w:r>
      <w:r w:rsidR="00087C0B">
        <w:rPr>
          <w:rFonts w:cs="Times New Roman"/>
          <w:szCs w:val="24"/>
          <w:lang w:val="en-US"/>
        </w:rPr>
        <w:t>.</w:t>
      </w:r>
      <w:r w:rsidRPr="002D4391">
        <w:rPr>
          <w:rFonts w:cs="Times New Roman"/>
          <w:szCs w:val="24"/>
          <w:lang w:val="en-US"/>
        </w:rPr>
        <w:t xml:space="preserve">, </w:t>
      </w:r>
      <w:proofErr w:type="spellStart"/>
      <w:r w:rsidRPr="002D4391">
        <w:rPr>
          <w:rFonts w:cs="Times New Roman"/>
          <w:szCs w:val="24"/>
          <w:lang w:val="en-US"/>
        </w:rPr>
        <w:t>Sakdan</w:t>
      </w:r>
      <w:proofErr w:type="spellEnd"/>
      <w:r w:rsidR="00087C0B">
        <w:rPr>
          <w:rFonts w:cs="Times New Roman"/>
          <w:szCs w:val="24"/>
          <w:lang w:val="en-US"/>
        </w:rPr>
        <w:t>,</w:t>
      </w:r>
      <w:r w:rsidRPr="002D4391">
        <w:rPr>
          <w:rFonts w:cs="Times New Roman"/>
          <w:szCs w:val="24"/>
          <w:lang w:val="en-US"/>
        </w:rPr>
        <w:t xml:space="preserve"> M</w:t>
      </w:r>
      <w:r w:rsidR="00E30453">
        <w:rPr>
          <w:rFonts w:cs="Times New Roman"/>
          <w:szCs w:val="24"/>
          <w:lang w:val="en-US"/>
        </w:rPr>
        <w:t>.</w:t>
      </w:r>
      <w:r w:rsidRPr="002D4391">
        <w:rPr>
          <w:rFonts w:cs="Times New Roman"/>
          <w:szCs w:val="24"/>
          <w:lang w:val="en-US"/>
        </w:rPr>
        <w:t>F</w:t>
      </w:r>
      <w:r w:rsidR="00087C0B">
        <w:rPr>
          <w:rFonts w:cs="Times New Roman"/>
          <w:szCs w:val="24"/>
          <w:lang w:val="en-US"/>
        </w:rPr>
        <w:t>.</w:t>
      </w:r>
      <w:r w:rsidRPr="002D4391">
        <w:rPr>
          <w:rFonts w:cs="Times New Roman"/>
          <w:szCs w:val="24"/>
          <w:lang w:val="en-US"/>
        </w:rPr>
        <w:t xml:space="preserve">, </w:t>
      </w:r>
      <w:proofErr w:type="spellStart"/>
      <w:r w:rsidRPr="002D4391">
        <w:rPr>
          <w:rFonts w:cs="Times New Roman"/>
          <w:szCs w:val="24"/>
          <w:lang w:val="en-US"/>
        </w:rPr>
        <w:t>Mustaffa</w:t>
      </w:r>
      <w:proofErr w:type="spellEnd"/>
      <w:r w:rsidR="00087C0B">
        <w:rPr>
          <w:rFonts w:cs="Times New Roman"/>
          <w:szCs w:val="24"/>
          <w:lang w:val="en-US"/>
        </w:rPr>
        <w:t>,</w:t>
      </w:r>
      <w:r w:rsidRPr="002D4391">
        <w:rPr>
          <w:rFonts w:cs="Times New Roman"/>
          <w:szCs w:val="24"/>
          <w:lang w:val="en-US"/>
        </w:rPr>
        <w:t xml:space="preserve"> C</w:t>
      </w:r>
      <w:r w:rsidR="00E30453">
        <w:rPr>
          <w:rFonts w:cs="Times New Roman"/>
          <w:szCs w:val="24"/>
          <w:lang w:val="en-US"/>
        </w:rPr>
        <w:t>.</w:t>
      </w:r>
      <w:r w:rsidRPr="002D4391">
        <w:rPr>
          <w:rFonts w:cs="Times New Roman"/>
          <w:szCs w:val="24"/>
          <w:lang w:val="en-US"/>
        </w:rPr>
        <w:t>S</w:t>
      </w:r>
      <w:r w:rsidR="00087C0B">
        <w:rPr>
          <w:rFonts w:cs="Times New Roman"/>
          <w:szCs w:val="24"/>
          <w:lang w:val="en-US"/>
        </w:rPr>
        <w:t>.</w:t>
      </w:r>
      <w:r w:rsidRPr="002D4391">
        <w:rPr>
          <w:rFonts w:cs="Times New Roman"/>
          <w:szCs w:val="24"/>
          <w:lang w:val="en-US"/>
        </w:rPr>
        <w:t xml:space="preserve">, </w:t>
      </w:r>
      <w:proofErr w:type="spellStart"/>
      <w:r w:rsidRPr="002D4391">
        <w:rPr>
          <w:rFonts w:cs="Times New Roman"/>
          <w:szCs w:val="24"/>
          <w:lang w:val="en-US"/>
        </w:rPr>
        <w:t>Marzuki</w:t>
      </w:r>
      <w:proofErr w:type="spellEnd"/>
      <w:r w:rsidR="00087C0B">
        <w:rPr>
          <w:rFonts w:cs="Times New Roman"/>
          <w:szCs w:val="24"/>
          <w:lang w:val="en-US"/>
        </w:rPr>
        <w:t>,</w:t>
      </w:r>
      <w:r w:rsidRPr="002D4391">
        <w:rPr>
          <w:rFonts w:cs="Times New Roman"/>
          <w:szCs w:val="24"/>
          <w:lang w:val="en-US"/>
        </w:rPr>
        <w:t xml:space="preserve"> N</w:t>
      </w:r>
      <w:r w:rsidR="00E30453">
        <w:rPr>
          <w:rFonts w:cs="Times New Roman"/>
          <w:szCs w:val="24"/>
          <w:lang w:val="en-US"/>
        </w:rPr>
        <w:t>.</w:t>
      </w:r>
      <w:r w:rsidRPr="002D4391">
        <w:rPr>
          <w:rFonts w:cs="Times New Roman"/>
          <w:szCs w:val="24"/>
          <w:lang w:val="en-US"/>
        </w:rPr>
        <w:t>A</w:t>
      </w:r>
      <w:r w:rsidR="00087C0B">
        <w:rPr>
          <w:rFonts w:cs="Times New Roman"/>
          <w:szCs w:val="24"/>
          <w:lang w:val="en-US"/>
        </w:rPr>
        <w:t>.</w:t>
      </w:r>
      <w:r w:rsidRPr="002D4391">
        <w:rPr>
          <w:rFonts w:cs="Times New Roman"/>
          <w:szCs w:val="24"/>
          <w:lang w:val="en-US"/>
        </w:rPr>
        <w:t>, Khalid</w:t>
      </w:r>
      <w:r w:rsidR="00087C0B">
        <w:rPr>
          <w:rFonts w:cs="Times New Roman"/>
          <w:szCs w:val="24"/>
          <w:lang w:val="en-US"/>
        </w:rPr>
        <w:t>,</w:t>
      </w:r>
      <w:r w:rsidRPr="002D4391">
        <w:rPr>
          <w:rFonts w:cs="Times New Roman"/>
          <w:szCs w:val="24"/>
          <w:lang w:val="en-US"/>
        </w:rPr>
        <w:t xml:space="preserve"> M</w:t>
      </w:r>
      <w:r w:rsidR="00E30453">
        <w:rPr>
          <w:rFonts w:cs="Times New Roman"/>
          <w:szCs w:val="24"/>
          <w:lang w:val="en-US"/>
        </w:rPr>
        <w:t>.</w:t>
      </w:r>
      <w:r w:rsidRPr="002D4391">
        <w:rPr>
          <w:rFonts w:cs="Times New Roman"/>
          <w:szCs w:val="24"/>
          <w:lang w:val="en-US"/>
        </w:rPr>
        <w:t>S</w:t>
      </w:r>
      <w:r w:rsidR="00087C0B">
        <w:rPr>
          <w:rFonts w:cs="Times New Roman"/>
          <w:szCs w:val="24"/>
          <w:lang w:val="en-US"/>
        </w:rPr>
        <w:t>.</w:t>
      </w:r>
      <w:r w:rsidRPr="002D4391">
        <w:rPr>
          <w:rFonts w:cs="Times New Roman"/>
          <w:szCs w:val="24"/>
          <w:lang w:val="en-US"/>
        </w:rPr>
        <w:t xml:space="preserve">, </w:t>
      </w:r>
      <w:proofErr w:type="spellStart"/>
      <w:r w:rsidRPr="002D4391">
        <w:rPr>
          <w:rFonts w:cs="Times New Roman"/>
          <w:szCs w:val="24"/>
          <w:lang w:val="en-US"/>
        </w:rPr>
        <w:t>Ariffin</w:t>
      </w:r>
      <w:proofErr w:type="spellEnd"/>
      <w:r w:rsidR="00087C0B">
        <w:rPr>
          <w:rFonts w:cs="Times New Roman"/>
          <w:szCs w:val="24"/>
          <w:lang w:val="en-US"/>
        </w:rPr>
        <w:t>,</w:t>
      </w:r>
      <w:r w:rsidRPr="002D4391">
        <w:rPr>
          <w:rFonts w:cs="Times New Roman"/>
          <w:szCs w:val="24"/>
          <w:lang w:val="en-US"/>
        </w:rPr>
        <w:t xml:space="preserve"> M</w:t>
      </w:r>
      <w:r w:rsidR="00E30453">
        <w:rPr>
          <w:rFonts w:cs="Times New Roman"/>
          <w:szCs w:val="24"/>
          <w:lang w:val="en-US"/>
        </w:rPr>
        <w:t>.</w:t>
      </w:r>
      <w:r w:rsidRPr="002D4391">
        <w:rPr>
          <w:rFonts w:cs="Times New Roman"/>
          <w:szCs w:val="24"/>
          <w:lang w:val="en-US"/>
        </w:rPr>
        <w:t>T</w:t>
      </w:r>
      <w:r w:rsidR="00087C0B">
        <w:rPr>
          <w:rFonts w:cs="Times New Roman"/>
          <w:szCs w:val="24"/>
          <w:lang w:val="en-US"/>
        </w:rPr>
        <w:t>.</w:t>
      </w:r>
      <w:r w:rsidRPr="002D4391">
        <w:rPr>
          <w:rFonts w:cs="Times New Roman"/>
          <w:szCs w:val="24"/>
          <w:lang w:val="en-US"/>
        </w:rPr>
        <w:t xml:space="preserve">, </w:t>
      </w:r>
      <w:proofErr w:type="spellStart"/>
      <w:r w:rsidRPr="002D4391">
        <w:rPr>
          <w:rFonts w:cs="Times New Roman"/>
          <w:szCs w:val="24"/>
          <w:lang w:val="en-US"/>
        </w:rPr>
        <w:t>Nazli</w:t>
      </w:r>
      <w:proofErr w:type="spellEnd"/>
      <w:r w:rsidR="00087C0B">
        <w:rPr>
          <w:rFonts w:cs="Times New Roman"/>
          <w:szCs w:val="24"/>
          <w:lang w:val="en-US"/>
        </w:rPr>
        <w:t>,</w:t>
      </w:r>
      <w:r w:rsidRPr="002D4391">
        <w:rPr>
          <w:rFonts w:cs="Times New Roman"/>
          <w:szCs w:val="24"/>
          <w:lang w:val="en-US"/>
        </w:rPr>
        <w:t xml:space="preserve"> N</w:t>
      </w:r>
      <w:r w:rsidR="00E30453">
        <w:rPr>
          <w:rFonts w:cs="Times New Roman"/>
          <w:szCs w:val="24"/>
          <w:lang w:val="en-US"/>
        </w:rPr>
        <w:t>.</w:t>
      </w:r>
      <w:r w:rsidRPr="002D4391">
        <w:rPr>
          <w:rFonts w:cs="Times New Roman"/>
          <w:szCs w:val="24"/>
          <w:lang w:val="en-US"/>
        </w:rPr>
        <w:t>N</w:t>
      </w:r>
      <w:r w:rsidR="00E30453">
        <w:rPr>
          <w:rFonts w:cs="Times New Roman"/>
          <w:szCs w:val="24"/>
          <w:lang w:val="en-US"/>
        </w:rPr>
        <w:t>.</w:t>
      </w:r>
      <w:r w:rsidRPr="002D4391">
        <w:rPr>
          <w:rFonts w:cs="Times New Roman"/>
          <w:szCs w:val="24"/>
          <w:lang w:val="en-US"/>
        </w:rPr>
        <w:t>N</w:t>
      </w:r>
      <w:r w:rsidR="00E30453">
        <w:rPr>
          <w:rFonts w:cs="Times New Roman"/>
          <w:szCs w:val="24"/>
          <w:lang w:val="en-US"/>
        </w:rPr>
        <w:t>.</w:t>
      </w:r>
      <w:r w:rsidRPr="002D4391">
        <w:rPr>
          <w:rFonts w:cs="Times New Roman"/>
          <w:szCs w:val="24"/>
          <w:lang w:val="en-US"/>
        </w:rPr>
        <w:t>N</w:t>
      </w:r>
      <w:r w:rsidR="00087C0B">
        <w:rPr>
          <w:rFonts w:cs="Times New Roman"/>
          <w:szCs w:val="24"/>
          <w:lang w:val="en-US"/>
        </w:rPr>
        <w:t>.</w:t>
      </w:r>
      <w:r w:rsidR="004D2889" w:rsidRPr="002D4391">
        <w:rPr>
          <w:rFonts w:cs="Times New Roman"/>
          <w:szCs w:val="24"/>
          <w:lang w:val="en-US"/>
        </w:rPr>
        <w:t>,</w:t>
      </w:r>
      <w:r w:rsidRPr="002D4391">
        <w:rPr>
          <w:rFonts w:cs="Times New Roman"/>
          <w:szCs w:val="24"/>
          <w:lang w:val="en-US"/>
        </w:rPr>
        <w:t xml:space="preserve"> </w:t>
      </w:r>
      <w:r w:rsidR="00612D5F">
        <w:rPr>
          <w:rFonts w:cs="Times New Roman"/>
          <w:szCs w:val="24"/>
          <w:lang w:val="en-US"/>
        </w:rPr>
        <w:t xml:space="preserve">&amp; </w:t>
      </w:r>
      <w:r w:rsidRPr="002D4391">
        <w:rPr>
          <w:rFonts w:cs="Times New Roman"/>
          <w:szCs w:val="24"/>
          <w:lang w:val="en-US"/>
        </w:rPr>
        <w:t>Abdullah</w:t>
      </w:r>
      <w:r w:rsidR="00087C0B">
        <w:rPr>
          <w:rFonts w:cs="Times New Roman"/>
          <w:szCs w:val="24"/>
          <w:lang w:val="en-US"/>
        </w:rPr>
        <w:t>,</w:t>
      </w:r>
      <w:r w:rsidRPr="002D4391">
        <w:rPr>
          <w:rFonts w:cs="Times New Roman"/>
          <w:szCs w:val="24"/>
          <w:lang w:val="en-US"/>
        </w:rPr>
        <w:t xml:space="preserve"> S</w:t>
      </w:r>
      <w:r w:rsidR="00087C0B">
        <w:rPr>
          <w:rFonts w:cs="Times New Roman"/>
          <w:szCs w:val="24"/>
          <w:lang w:val="en-US"/>
        </w:rPr>
        <w:t>.</w:t>
      </w:r>
      <w:r w:rsidRPr="002D4391">
        <w:rPr>
          <w:rFonts w:cs="Times New Roman"/>
          <w:szCs w:val="24"/>
          <w:lang w:val="en-US"/>
        </w:rPr>
        <w:t xml:space="preserve"> (2015)</w:t>
      </w:r>
      <w:r w:rsidR="00087C0B">
        <w:rPr>
          <w:rFonts w:cs="Times New Roman"/>
          <w:szCs w:val="24"/>
          <w:lang w:val="en-US"/>
        </w:rPr>
        <w:t>.</w:t>
      </w:r>
      <w:r w:rsidRPr="002D4391">
        <w:rPr>
          <w:rFonts w:cs="Times New Roman"/>
          <w:szCs w:val="24"/>
          <w:lang w:val="en-US"/>
        </w:rPr>
        <w:t xml:space="preserve"> Spirituality among flood victims: A comparison between two states</w:t>
      </w:r>
      <w:r w:rsidR="004D2889" w:rsidRPr="002D4391">
        <w:rPr>
          <w:rFonts w:cs="Times New Roman"/>
          <w:szCs w:val="24"/>
          <w:lang w:val="en-US"/>
        </w:rPr>
        <w:t>.</w:t>
      </w:r>
      <w:r w:rsidR="00E92B35" w:rsidRPr="002D4391">
        <w:rPr>
          <w:rFonts w:cs="Times New Roman"/>
          <w:szCs w:val="24"/>
          <w:lang w:val="en-US"/>
        </w:rPr>
        <w:t xml:space="preserve"> </w:t>
      </w:r>
      <w:r w:rsidR="00D224B9">
        <w:rPr>
          <w:rFonts w:cs="Times New Roman"/>
          <w:i/>
          <w:iCs/>
          <w:szCs w:val="24"/>
          <w:lang w:val="en-US"/>
        </w:rPr>
        <w:t>Procedia-</w:t>
      </w:r>
      <w:r w:rsidRPr="002D4391">
        <w:rPr>
          <w:rFonts w:cs="Times New Roman"/>
          <w:i/>
          <w:iCs/>
          <w:szCs w:val="24"/>
          <w:lang w:val="en-US"/>
        </w:rPr>
        <w:t>Social and Behavioral Sciences</w:t>
      </w:r>
      <w:r w:rsidR="00087C0B">
        <w:rPr>
          <w:rFonts w:cs="Times New Roman"/>
          <w:iCs/>
          <w:szCs w:val="24"/>
          <w:lang w:val="en-US"/>
        </w:rPr>
        <w:t>,</w:t>
      </w:r>
      <w:r w:rsidR="00E92B35" w:rsidRPr="002D4391">
        <w:rPr>
          <w:rFonts w:cs="Times New Roman"/>
          <w:i/>
          <w:iCs/>
          <w:szCs w:val="24"/>
          <w:lang w:val="en-US"/>
        </w:rPr>
        <w:t xml:space="preserve"> </w:t>
      </w:r>
      <w:r w:rsidRPr="00E30453">
        <w:rPr>
          <w:rFonts w:cs="Times New Roman"/>
          <w:bCs/>
          <w:i/>
          <w:szCs w:val="24"/>
          <w:lang w:val="en-US"/>
        </w:rPr>
        <w:t>185</w:t>
      </w:r>
      <w:r w:rsidRPr="002D4391">
        <w:rPr>
          <w:rFonts w:cs="Times New Roman"/>
          <w:szCs w:val="24"/>
          <w:lang w:val="en-US"/>
        </w:rPr>
        <w:t>(</w:t>
      </w:r>
      <w:r w:rsidR="004D2889" w:rsidRPr="00BD14E0">
        <w:rPr>
          <w:rFonts w:cs="Times New Roman"/>
          <w:szCs w:val="24"/>
          <w:lang w:val="en-US"/>
        </w:rPr>
        <w:t>1</w:t>
      </w:r>
      <w:r w:rsidRPr="00BD14E0">
        <w:rPr>
          <w:rFonts w:cs="Times New Roman"/>
          <w:szCs w:val="24"/>
          <w:lang w:val="en-US"/>
        </w:rPr>
        <w:t>), 357</w:t>
      </w:r>
      <w:r w:rsidR="004D2889" w:rsidRPr="00BD14E0">
        <w:rPr>
          <w:rFonts w:cs="Times New Roman"/>
          <w:szCs w:val="24"/>
          <w:lang w:val="en-US"/>
        </w:rPr>
        <w:t>-</w:t>
      </w:r>
      <w:r w:rsidRPr="00BD14E0">
        <w:rPr>
          <w:rFonts w:cs="Times New Roman"/>
          <w:szCs w:val="24"/>
          <w:lang w:val="en-US"/>
        </w:rPr>
        <w:t>360.</w:t>
      </w:r>
    </w:p>
    <w:p w:rsidR="00415F86" w:rsidRPr="002D4391" w:rsidRDefault="00415F86" w:rsidP="00D224B9">
      <w:pPr>
        <w:widowControl w:val="0"/>
        <w:autoSpaceDE w:val="0"/>
        <w:autoSpaceDN w:val="0"/>
        <w:adjustRightInd w:val="0"/>
        <w:spacing w:after="0" w:afterAutospacing="0"/>
        <w:ind w:left="426" w:hanging="426"/>
        <w:jc w:val="left"/>
        <w:rPr>
          <w:rFonts w:cs="Times New Roman"/>
          <w:szCs w:val="24"/>
          <w:lang w:val="en-US"/>
        </w:rPr>
      </w:pPr>
      <w:r w:rsidRPr="002D4391">
        <w:rPr>
          <w:rFonts w:cs="Times New Roman"/>
          <w:szCs w:val="24"/>
          <w:lang w:val="en-US"/>
        </w:rPr>
        <w:t>Tahir</w:t>
      </w:r>
      <w:r w:rsidR="00087C0B">
        <w:rPr>
          <w:rFonts w:cs="Times New Roman"/>
          <w:szCs w:val="24"/>
          <w:lang w:val="en-US"/>
        </w:rPr>
        <w:t>,</w:t>
      </w:r>
      <w:r w:rsidRPr="002D4391">
        <w:rPr>
          <w:rFonts w:cs="Times New Roman"/>
          <w:szCs w:val="24"/>
          <w:lang w:val="en-US"/>
        </w:rPr>
        <w:t xml:space="preserve"> P</w:t>
      </w:r>
      <w:r w:rsidR="00E30453">
        <w:rPr>
          <w:rFonts w:cs="Times New Roman"/>
          <w:szCs w:val="24"/>
          <w:lang w:val="en-US"/>
        </w:rPr>
        <w:t>.</w:t>
      </w:r>
      <w:r w:rsidRPr="002D4391">
        <w:rPr>
          <w:rFonts w:cs="Times New Roman"/>
          <w:szCs w:val="24"/>
          <w:lang w:val="en-US"/>
        </w:rPr>
        <w:t>A</w:t>
      </w:r>
      <w:r w:rsidR="00087C0B">
        <w:rPr>
          <w:rFonts w:cs="Times New Roman"/>
          <w:szCs w:val="24"/>
          <w:lang w:val="en-US"/>
        </w:rPr>
        <w:t>.</w:t>
      </w:r>
      <w:r w:rsidRPr="002D4391">
        <w:rPr>
          <w:rFonts w:cs="Times New Roman"/>
          <w:szCs w:val="24"/>
          <w:lang w:val="en-US"/>
        </w:rPr>
        <w:t xml:space="preserve"> (2009)</w:t>
      </w:r>
      <w:r w:rsidR="00087C0B">
        <w:rPr>
          <w:rFonts w:cs="Times New Roman"/>
          <w:szCs w:val="24"/>
          <w:lang w:val="en-US"/>
        </w:rPr>
        <w:t>.</w:t>
      </w:r>
      <w:r w:rsidRPr="002D4391">
        <w:rPr>
          <w:rFonts w:cs="Times New Roman"/>
          <w:szCs w:val="24"/>
          <w:lang w:val="en-US"/>
        </w:rPr>
        <w:t xml:space="preserve"> </w:t>
      </w:r>
      <w:r w:rsidRPr="00087C0B">
        <w:rPr>
          <w:rFonts w:cs="Times New Roman"/>
          <w:i/>
          <w:szCs w:val="24"/>
          <w:lang w:val="en-US"/>
        </w:rPr>
        <w:t>Flood management in Malaysia</w:t>
      </w:r>
      <w:r w:rsidR="004D2889" w:rsidRPr="00087C0B">
        <w:rPr>
          <w:rFonts w:cs="Times New Roman"/>
          <w:i/>
          <w:szCs w:val="24"/>
          <w:lang w:val="en-US"/>
        </w:rPr>
        <w:t xml:space="preserve">. </w:t>
      </w:r>
      <w:r w:rsidRPr="00D224B9">
        <w:rPr>
          <w:rFonts w:cs="Times New Roman"/>
          <w:iCs/>
          <w:szCs w:val="24"/>
          <w:lang w:val="en-US"/>
        </w:rPr>
        <w:t>Flood Hazard Mapping Seminar</w:t>
      </w:r>
      <w:r w:rsidRPr="00D224B9">
        <w:rPr>
          <w:rFonts w:cs="Times New Roman"/>
          <w:szCs w:val="24"/>
          <w:lang w:val="en-US"/>
        </w:rPr>
        <w:t>.</w:t>
      </w:r>
      <w:r w:rsidRPr="002D4391">
        <w:rPr>
          <w:rFonts w:cs="Times New Roman"/>
          <w:szCs w:val="24"/>
          <w:lang w:val="en-US"/>
        </w:rPr>
        <w:t xml:space="preserve"> </w:t>
      </w:r>
      <w:r w:rsidR="00087C0B" w:rsidRPr="003F54A4">
        <w:rPr>
          <w:rFonts w:cs="Times New Roman"/>
          <w:szCs w:val="24"/>
          <w:lang w:val="en-US"/>
        </w:rPr>
        <w:t>Retri</w:t>
      </w:r>
      <w:r w:rsidR="003F54A4" w:rsidRPr="003F54A4">
        <w:rPr>
          <w:rFonts w:cs="Times New Roman"/>
          <w:szCs w:val="24"/>
          <w:lang w:val="en-US"/>
        </w:rPr>
        <w:t>e</w:t>
      </w:r>
      <w:r w:rsidR="00087C0B" w:rsidRPr="003F54A4">
        <w:rPr>
          <w:rFonts w:cs="Times New Roman"/>
          <w:szCs w:val="24"/>
          <w:lang w:val="en-US"/>
        </w:rPr>
        <w:t>ved</w:t>
      </w:r>
      <w:r w:rsidRPr="003F54A4">
        <w:rPr>
          <w:rFonts w:cs="Times New Roman"/>
          <w:szCs w:val="24"/>
          <w:lang w:val="en-US"/>
        </w:rPr>
        <w:t xml:space="preserve"> </w:t>
      </w:r>
      <w:r w:rsidR="004D2889" w:rsidRPr="003F54A4">
        <w:rPr>
          <w:rFonts w:cs="Times New Roman"/>
          <w:szCs w:val="24"/>
          <w:lang w:val="en-US"/>
        </w:rPr>
        <w:t>from</w:t>
      </w:r>
      <w:r w:rsidR="003F54A4" w:rsidRPr="003F54A4">
        <w:rPr>
          <w:rFonts w:cs="Times New Roman"/>
          <w:szCs w:val="24"/>
          <w:lang w:val="en-US"/>
        </w:rPr>
        <w:t xml:space="preserve"> </w:t>
      </w:r>
      <w:r w:rsidRPr="002D4391">
        <w:rPr>
          <w:rFonts w:cs="Times New Roman"/>
          <w:szCs w:val="24"/>
          <w:lang w:val="en-US"/>
        </w:rPr>
        <w:t xml:space="preserve">http://www.icharm.pwri.go.jp </w:t>
      </w:r>
    </w:p>
    <w:p w:rsidR="00415F86" w:rsidRPr="00BD14E0" w:rsidRDefault="00415F86" w:rsidP="00D224B9">
      <w:pPr>
        <w:widowControl w:val="0"/>
        <w:autoSpaceDE w:val="0"/>
        <w:autoSpaceDN w:val="0"/>
        <w:adjustRightInd w:val="0"/>
        <w:spacing w:after="0" w:afterAutospacing="0"/>
        <w:ind w:left="426" w:hanging="426"/>
        <w:rPr>
          <w:rFonts w:cs="Times New Roman"/>
          <w:szCs w:val="24"/>
          <w:lang w:val="en-US"/>
        </w:rPr>
      </w:pPr>
      <w:r w:rsidRPr="002D4391">
        <w:rPr>
          <w:rFonts w:cs="Times New Roman"/>
          <w:szCs w:val="24"/>
          <w:lang w:val="en-US"/>
        </w:rPr>
        <w:t>Tan</w:t>
      </w:r>
      <w:r w:rsidR="008303C6">
        <w:rPr>
          <w:rFonts w:cs="Times New Roman"/>
          <w:szCs w:val="24"/>
          <w:lang w:val="en-US"/>
        </w:rPr>
        <w:t>,</w:t>
      </w:r>
      <w:r w:rsidRPr="002D4391">
        <w:rPr>
          <w:rFonts w:cs="Times New Roman"/>
          <w:szCs w:val="24"/>
          <w:lang w:val="en-US"/>
        </w:rPr>
        <w:t xml:space="preserve"> M</w:t>
      </w:r>
      <w:r w:rsidR="00E30453">
        <w:rPr>
          <w:rFonts w:cs="Times New Roman"/>
          <w:szCs w:val="24"/>
          <w:lang w:val="en-US"/>
        </w:rPr>
        <w:t>.</w:t>
      </w:r>
      <w:r w:rsidRPr="002D4391">
        <w:rPr>
          <w:rFonts w:cs="Times New Roman"/>
          <w:szCs w:val="24"/>
          <w:lang w:val="en-US"/>
        </w:rPr>
        <w:t>L</w:t>
      </w:r>
      <w:r w:rsidR="008303C6">
        <w:rPr>
          <w:rFonts w:cs="Times New Roman"/>
          <w:szCs w:val="24"/>
          <w:lang w:val="en-US"/>
        </w:rPr>
        <w:t>.</w:t>
      </w:r>
      <w:r w:rsidRPr="002D4391">
        <w:rPr>
          <w:rFonts w:cs="Times New Roman"/>
          <w:szCs w:val="24"/>
          <w:lang w:val="en-US"/>
        </w:rPr>
        <w:t>, Ibrahim</w:t>
      </w:r>
      <w:r w:rsidR="008303C6">
        <w:rPr>
          <w:rFonts w:cs="Times New Roman"/>
          <w:szCs w:val="24"/>
          <w:lang w:val="en-US"/>
        </w:rPr>
        <w:t>,</w:t>
      </w:r>
      <w:r w:rsidRPr="002D4391">
        <w:rPr>
          <w:rFonts w:cs="Times New Roman"/>
          <w:szCs w:val="24"/>
          <w:lang w:val="en-US"/>
        </w:rPr>
        <w:t xml:space="preserve"> A</w:t>
      </w:r>
      <w:r w:rsidR="00E30453">
        <w:rPr>
          <w:rFonts w:cs="Times New Roman"/>
          <w:szCs w:val="24"/>
          <w:lang w:val="en-US"/>
        </w:rPr>
        <w:t>.</w:t>
      </w:r>
      <w:r w:rsidRPr="002D4391">
        <w:rPr>
          <w:rFonts w:cs="Times New Roman"/>
          <w:szCs w:val="24"/>
          <w:lang w:val="en-US"/>
        </w:rPr>
        <w:t>L</w:t>
      </w:r>
      <w:r w:rsidR="008303C6">
        <w:rPr>
          <w:rFonts w:cs="Times New Roman"/>
          <w:szCs w:val="24"/>
          <w:lang w:val="en-US"/>
        </w:rPr>
        <w:t>.</w:t>
      </w:r>
      <w:r w:rsidRPr="002D4391">
        <w:rPr>
          <w:rFonts w:cs="Times New Roman"/>
          <w:szCs w:val="24"/>
          <w:lang w:val="en-US"/>
        </w:rPr>
        <w:t xml:space="preserve">, </w:t>
      </w:r>
      <w:proofErr w:type="spellStart"/>
      <w:r w:rsidRPr="002D4391">
        <w:rPr>
          <w:rFonts w:cs="Times New Roman"/>
          <w:szCs w:val="24"/>
          <w:lang w:val="en-US"/>
        </w:rPr>
        <w:t>Duan</w:t>
      </w:r>
      <w:proofErr w:type="spellEnd"/>
      <w:r w:rsidR="008303C6">
        <w:rPr>
          <w:rFonts w:cs="Times New Roman"/>
          <w:szCs w:val="24"/>
          <w:lang w:val="en-US"/>
        </w:rPr>
        <w:t>,</w:t>
      </w:r>
      <w:r w:rsidRPr="002D4391">
        <w:rPr>
          <w:rFonts w:cs="Times New Roman"/>
          <w:szCs w:val="24"/>
          <w:lang w:val="en-US"/>
        </w:rPr>
        <w:t xml:space="preserve"> Z</w:t>
      </w:r>
      <w:r w:rsidR="008303C6">
        <w:rPr>
          <w:rFonts w:cs="Times New Roman"/>
          <w:szCs w:val="24"/>
          <w:lang w:val="en-US"/>
        </w:rPr>
        <w:t>.</w:t>
      </w:r>
      <w:r w:rsidRPr="002D4391">
        <w:rPr>
          <w:rFonts w:cs="Times New Roman"/>
          <w:szCs w:val="24"/>
          <w:lang w:val="en-US"/>
        </w:rPr>
        <w:t xml:space="preserve">, </w:t>
      </w:r>
      <w:proofErr w:type="spellStart"/>
      <w:r w:rsidRPr="002D4391">
        <w:rPr>
          <w:rFonts w:cs="Times New Roman"/>
          <w:szCs w:val="24"/>
          <w:lang w:val="en-US"/>
        </w:rPr>
        <w:t>Cracknell</w:t>
      </w:r>
      <w:proofErr w:type="spellEnd"/>
      <w:r w:rsidR="008303C6">
        <w:rPr>
          <w:rFonts w:cs="Times New Roman"/>
          <w:szCs w:val="24"/>
          <w:lang w:val="en-US"/>
        </w:rPr>
        <w:t>,</w:t>
      </w:r>
      <w:r w:rsidRPr="002D4391">
        <w:rPr>
          <w:rFonts w:cs="Times New Roman"/>
          <w:szCs w:val="24"/>
          <w:lang w:val="en-US"/>
        </w:rPr>
        <w:t xml:space="preserve"> A</w:t>
      </w:r>
      <w:r w:rsidR="00E30453">
        <w:rPr>
          <w:rFonts w:cs="Times New Roman"/>
          <w:szCs w:val="24"/>
          <w:lang w:val="en-US"/>
        </w:rPr>
        <w:t>.</w:t>
      </w:r>
      <w:r w:rsidRPr="002D4391">
        <w:rPr>
          <w:rFonts w:cs="Times New Roman"/>
          <w:szCs w:val="24"/>
          <w:lang w:val="en-US"/>
        </w:rPr>
        <w:t>P</w:t>
      </w:r>
      <w:r w:rsidR="008303C6">
        <w:rPr>
          <w:rFonts w:cs="Times New Roman"/>
          <w:szCs w:val="24"/>
          <w:lang w:val="en-US"/>
        </w:rPr>
        <w:t>.</w:t>
      </w:r>
      <w:r w:rsidR="0056221B" w:rsidRPr="002D4391">
        <w:rPr>
          <w:rFonts w:cs="Times New Roman"/>
          <w:szCs w:val="24"/>
          <w:lang w:val="en-US"/>
        </w:rPr>
        <w:t xml:space="preserve">, </w:t>
      </w:r>
      <w:r w:rsidR="00612D5F">
        <w:rPr>
          <w:rFonts w:cs="Times New Roman"/>
          <w:szCs w:val="24"/>
          <w:lang w:val="en-US"/>
        </w:rPr>
        <w:t xml:space="preserve">&amp; </w:t>
      </w:r>
      <w:proofErr w:type="spellStart"/>
      <w:r w:rsidRPr="002D4391">
        <w:rPr>
          <w:rFonts w:cs="Times New Roman"/>
          <w:szCs w:val="24"/>
          <w:lang w:val="en-US"/>
        </w:rPr>
        <w:t>Chaplot</w:t>
      </w:r>
      <w:proofErr w:type="spellEnd"/>
      <w:r w:rsidR="008303C6">
        <w:rPr>
          <w:rFonts w:cs="Times New Roman"/>
          <w:szCs w:val="24"/>
          <w:lang w:val="en-US"/>
        </w:rPr>
        <w:t>,</w:t>
      </w:r>
      <w:r w:rsidR="00E30453">
        <w:rPr>
          <w:rFonts w:cs="Times New Roman"/>
          <w:szCs w:val="24"/>
          <w:lang w:val="en-US"/>
        </w:rPr>
        <w:t xml:space="preserve"> </w:t>
      </w:r>
      <w:r w:rsidRPr="002D4391">
        <w:rPr>
          <w:rFonts w:cs="Times New Roman"/>
          <w:szCs w:val="24"/>
          <w:lang w:val="en-US"/>
        </w:rPr>
        <w:t>V</w:t>
      </w:r>
      <w:r w:rsidR="008303C6">
        <w:rPr>
          <w:rFonts w:cs="Times New Roman"/>
          <w:szCs w:val="24"/>
          <w:lang w:val="en-US"/>
        </w:rPr>
        <w:t>.</w:t>
      </w:r>
      <w:r w:rsidRPr="002D4391">
        <w:rPr>
          <w:rFonts w:cs="Times New Roman"/>
          <w:szCs w:val="24"/>
          <w:lang w:val="en-US"/>
        </w:rPr>
        <w:t xml:space="preserve"> (2015)</w:t>
      </w:r>
      <w:r w:rsidR="008303C6">
        <w:rPr>
          <w:rFonts w:cs="Times New Roman"/>
          <w:szCs w:val="24"/>
          <w:lang w:val="en-US"/>
        </w:rPr>
        <w:t>.</w:t>
      </w:r>
      <w:r w:rsidRPr="002D4391">
        <w:rPr>
          <w:rFonts w:cs="Times New Roman"/>
          <w:szCs w:val="24"/>
          <w:lang w:val="en-US"/>
        </w:rPr>
        <w:t xml:space="preserve"> Evaluation of six high-resolution satellite and ground-based precipitation products over Malaysia</w:t>
      </w:r>
      <w:r w:rsidR="0056221B" w:rsidRPr="002D4391">
        <w:rPr>
          <w:rFonts w:cs="Times New Roman"/>
          <w:szCs w:val="24"/>
          <w:lang w:val="en-US"/>
        </w:rPr>
        <w:t>.</w:t>
      </w:r>
      <w:r w:rsidR="00E92B35" w:rsidRPr="002D4391">
        <w:rPr>
          <w:rFonts w:cs="Times New Roman"/>
          <w:szCs w:val="24"/>
          <w:lang w:val="en-US"/>
        </w:rPr>
        <w:t xml:space="preserve"> </w:t>
      </w:r>
      <w:r w:rsidRPr="002D4391">
        <w:rPr>
          <w:rFonts w:cs="Times New Roman"/>
          <w:i/>
          <w:iCs/>
          <w:szCs w:val="24"/>
          <w:lang w:val="en-US"/>
        </w:rPr>
        <w:t>Remote Sensing</w:t>
      </w:r>
      <w:r w:rsidR="008303C6">
        <w:rPr>
          <w:rFonts w:cs="Times New Roman"/>
          <w:iCs/>
          <w:szCs w:val="24"/>
          <w:lang w:val="en-US"/>
        </w:rPr>
        <w:t>,</w:t>
      </w:r>
      <w:r w:rsidR="0056709A" w:rsidRPr="002D4391">
        <w:rPr>
          <w:rFonts w:cs="Times New Roman"/>
          <w:i/>
          <w:iCs/>
          <w:szCs w:val="24"/>
          <w:lang w:val="en-US"/>
        </w:rPr>
        <w:t xml:space="preserve"> </w:t>
      </w:r>
      <w:r w:rsidRPr="00E30453">
        <w:rPr>
          <w:rFonts w:cs="Times New Roman"/>
          <w:bCs/>
          <w:i/>
          <w:szCs w:val="24"/>
          <w:lang w:val="en-US"/>
        </w:rPr>
        <w:t>7</w:t>
      </w:r>
      <w:r w:rsidRPr="002D4391">
        <w:rPr>
          <w:rFonts w:cs="Times New Roman"/>
          <w:szCs w:val="24"/>
          <w:lang w:val="en-US"/>
        </w:rPr>
        <w:t>, 1504</w:t>
      </w:r>
      <w:r w:rsidR="0056221B" w:rsidRPr="00BD14E0">
        <w:rPr>
          <w:rFonts w:cs="Times New Roman"/>
          <w:szCs w:val="24"/>
          <w:lang w:val="en-US"/>
        </w:rPr>
        <w:t>-</w:t>
      </w:r>
      <w:r w:rsidRPr="00BD14E0">
        <w:rPr>
          <w:rFonts w:cs="Times New Roman"/>
          <w:szCs w:val="24"/>
          <w:lang w:val="en-US"/>
        </w:rPr>
        <w:t>1528.</w:t>
      </w:r>
    </w:p>
    <w:p w:rsidR="00415F86" w:rsidRPr="00BD14E0" w:rsidRDefault="00415F86" w:rsidP="00D224B9">
      <w:pPr>
        <w:widowControl w:val="0"/>
        <w:autoSpaceDE w:val="0"/>
        <w:autoSpaceDN w:val="0"/>
        <w:adjustRightInd w:val="0"/>
        <w:spacing w:after="0" w:afterAutospacing="0"/>
        <w:ind w:left="426" w:hanging="426"/>
        <w:rPr>
          <w:rFonts w:cs="Times New Roman"/>
          <w:szCs w:val="24"/>
          <w:lang w:val="en-US"/>
        </w:rPr>
      </w:pPr>
      <w:proofErr w:type="spellStart"/>
      <w:r w:rsidRPr="002D4391">
        <w:rPr>
          <w:rFonts w:cs="Times New Roman"/>
          <w:szCs w:val="24"/>
          <w:lang w:val="en-US"/>
        </w:rPr>
        <w:t>Weng</w:t>
      </w:r>
      <w:proofErr w:type="spellEnd"/>
      <w:r w:rsidR="00440421">
        <w:rPr>
          <w:rFonts w:cs="Times New Roman"/>
          <w:szCs w:val="24"/>
          <w:lang w:val="en-US"/>
        </w:rPr>
        <w:t>, C</w:t>
      </w:r>
      <w:r w:rsidR="008303C6">
        <w:rPr>
          <w:rFonts w:cs="Times New Roman"/>
          <w:szCs w:val="24"/>
          <w:lang w:val="en-US"/>
        </w:rPr>
        <w:t>.</w:t>
      </w:r>
      <w:r w:rsidRPr="002D4391">
        <w:rPr>
          <w:rFonts w:cs="Times New Roman"/>
          <w:szCs w:val="24"/>
          <w:lang w:val="en-US"/>
        </w:rPr>
        <w:t>N</w:t>
      </w:r>
      <w:r w:rsidR="008303C6">
        <w:rPr>
          <w:rFonts w:cs="Times New Roman"/>
          <w:szCs w:val="24"/>
          <w:lang w:val="en-US"/>
        </w:rPr>
        <w:t>.</w:t>
      </w:r>
      <w:r w:rsidRPr="002D4391">
        <w:rPr>
          <w:rFonts w:cs="Times New Roman"/>
          <w:szCs w:val="24"/>
          <w:lang w:val="en-US"/>
        </w:rPr>
        <w:t xml:space="preserve"> (1995)</w:t>
      </w:r>
      <w:r w:rsidR="008303C6">
        <w:rPr>
          <w:rFonts w:cs="Times New Roman"/>
          <w:szCs w:val="24"/>
          <w:lang w:val="en-US"/>
        </w:rPr>
        <w:t>.</w:t>
      </w:r>
      <w:r w:rsidRPr="002D4391">
        <w:rPr>
          <w:rFonts w:cs="Times New Roman"/>
          <w:szCs w:val="24"/>
          <w:lang w:val="en-US"/>
        </w:rPr>
        <w:t xml:space="preserve"> Flood disaster management in Malaysia: </w:t>
      </w:r>
      <w:r w:rsidR="0056221B" w:rsidRPr="002D4391">
        <w:rPr>
          <w:rFonts w:cs="Times New Roman"/>
          <w:szCs w:val="24"/>
          <w:lang w:val="en-US"/>
        </w:rPr>
        <w:t>A</w:t>
      </w:r>
      <w:r w:rsidRPr="002D4391">
        <w:rPr>
          <w:rFonts w:cs="Times New Roman"/>
          <w:szCs w:val="24"/>
          <w:lang w:val="en-US"/>
        </w:rPr>
        <w:t>n evaluation of the effectiveness of government resettlement schemes</w:t>
      </w:r>
      <w:r w:rsidR="0056221B" w:rsidRPr="002D4391">
        <w:rPr>
          <w:rFonts w:cs="Times New Roman"/>
          <w:szCs w:val="24"/>
          <w:lang w:val="en-US"/>
        </w:rPr>
        <w:t>.</w:t>
      </w:r>
      <w:r w:rsidR="00E92B35" w:rsidRPr="002D4391">
        <w:rPr>
          <w:rFonts w:cs="Times New Roman"/>
          <w:szCs w:val="24"/>
          <w:lang w:val="en-US"/>
        </w:rPr>
        <w:t xml:space="preserve"> </w:t>
      </w:r>
      <w:r w:rsidRPr="002D4391">
        <w:rPr>
          <w:rFonts w:cs="Times New Roman"/>
          <w:i/>
          <w:iCs/>
          <w:szCs w:val="24"/>
          <w:lang w:val="en-US"/>
        </w:rPr>
        <w:t>Disaster Prevention and Management: An International Journal</w:t>
      </w:r>
      <w:r w:rsidR="008303C6" w:rsidRPr="00E30453">
        <w:rPr>
          <w:rFonts w:cs="Times New Roman"/>
          <w:i/>
          <w:iCs/>
          <w:szCs w:val="24"/>
          <w:lang w:val="en-US"/>
        </w:rPr>
        <w:t>,</w:t>
      </w:r>
      <w:r w:rsidR="00E92B35" w:rsidRPr="00E30453">
        <w:rPr>
          <w:rFonts w:cs="Times New Roman"/>
          <w:i/>
          <w:iCs/>
          <w:szCs w:val="24"/>
          <w:lang w:val="en-US"/>
        </w:rPr>
        <w:t xml:space="preserve"> </w:t>
      </w:r>
      <w:r w:rsidRPr="00E30453">
        <w:rPr>
          <w:rFonts w:cs="Times New Roman"/>
          <w:bCs/>
          <w:i/>
          <w:szCs w:val="24"/>
          <w:lang w:val="en-US"/>
        </w:rPr>
        <w:t>4</w:t>
      </w:r>
      <w:r w:rsidRPr="002D4391">
        <w:rPr>
          <w:rFonts w:cs="Times New Roman"/>
          <w:szCs w:val="24"/>
          <w:lang w:val="en-US"/>
        </w:rPr>
        <w:t>(4), 22</w:t>
      </w:r>
      <w:r w:rsidR="0056221B" w:rsidRPr="00BD14E0">
        <w:rPr>
          <w:rFonts w:cs="Times New Roman"/>
          <w:szCs w:val="24"/>
          <w:lang w:val="en-US"/>
        </w:rPr>
        <w:t>-</w:t>
      </w:r>
      <w:r w:rsidRPr="00BD14E0">
        <w:rPr>
          <w:rFonts w:cs="Times New Roman"/>
          <w:szCs w:val="24"/>
          <w:lang w:val="en-US"/>
        </w:rPr>
        <w:t>29.</w:t>
      </w:r>
    </w:p>
    <w:p w:rsidR="00415F86" w:rsidRPr="00BD14E0" w:rsidRDefault="00415F86" w:rsidP="00D224B9">
      <w:pPr>
        <w:widowControl w:val="0"/>
        <w:autoSpaceDE w:val="0"/>
        <w:autoSpaceDN w:val="0"/>
        <w:adjustRightInd w:val="0"/>
        <w:spacing w:after="0" w:afterAutospacing="0"/>
        <w:ind w:left="426" w:hanging="426"/>
        <w:rPr>
          <w:rFonts w:cs="Times New Roman"/>
          <w:szCs w:val="24"/>
          <w:lang w:val="en-US"/>
        </w:rPr>
      </w:pPr>
      <w:proofErr w:type="spellStart"/>
      <w:r w:rsidRPr="002D4391">
        <w:rPr>
          <w:rFonts w:cs="Times New Roman"/>
          <w:szCs w:val="24"/>
          <w:lang w:val="en-US"/>
        </w:rPr>
        <w:t>Yahya</w:t>
      </w:r>
      <w:proofErr w:type="spellEnd"/>
      <w:r w:rsidR="008303C6">
        <w:rPr>
          <w:rFonts w:cs="Times New Roman"/>
          <w:szCs w:val="24"/>
          <w:lang w:val="en-US"/>
        </w:rPr>
        <w:t>,</w:t>
      </w:r>
      <w:r w:rsidRPr="002D4391">
        <w:rPr>
          <w:rFonts w:cs="Times New Roman"/>
          <w:szCs w:val="24"/>
          <w:lang w:val="en-US"/>
        </w:rPr>
        <w:t xml:space="preserve"> H</w:t>
      </w:r>
      <w:r w:rsidR="008303C6">
        <w:rPr>
          <w:rFonts w:cs="Times New Roman"/>
          <w:szCs w:val="24"/>
          <w:lang w:val="en-US"/>
        </w:rPr>
        <w:t>.</w:t>
      </w:r>
      <w:r w:rsidRPr="002D4391">
        <w:rPr>
          <w:rFonts w:cs="Times New Roman"/>
          <w:szCs w:val="24"/>
          <w:lang w:val="en-US"/>
        </w:rPr>
        <w:t>, Ahmad</w:t>
      </w:r>
      <w:r w:rsidR="008303C6">
        <w:rPr>
          <w:rFonts w:cs="Times New Roman"/>
          <w:szCs w:val="24"/>
          <w:lang w:val="en-US"/>
        </w:rPr>
        <w:t>,</w:t>
      </w:r>
      <w:r w:rsidRPr="002D4391">
        <w:rPr>
          <w:rFonts w:cs="Times New Roman"/>
          <w:szCs w:val="24"/>
          <w:lang w:val="en-US"/>
        </w:rPr>
        <w:t xml:space="preserve"> M</w:t>
      </w:r>
      <w:r w:rsidR="00E30453">
        <w:rPr>
          <w:rFonts w:cs="Times New Roman"/>
          <w:szCs w:val="24"/>
          <w:lang w:val="en-US"/>
        </w:rPr>
        <w:t>.</w:t>
      </w:r>
      <w:r w:rsidRPr="002D4391">
        <w:rPr>
          <w:rFonts w:cs="Times New Roman"/>
          <w:szCs w:val="24"/>
          <w:lang w:val="en-US"/>
        </w:rPr>
        <w:t>N</w:t>
      </w:r>
      <w:r w:rsidR="008303C6">
        <w:rPr>
          <w:rFonts w:cs="Times New Roman"/>
          <w:szCs w:val="24"/>
          <w:lang w:val="en-US"/>
        </w:rPr>
        <w:t>.</w:t>
      </w:r>
      <w:r w:rsidRPr="002D4391">
        <w:rPr>
          <w:rFonts w:cs="Times New Roman"/>
          <w:szCs w:val="24"/>
          <w:lang w:val="en-US"/>
        </w:rPr>
        <w:t>, Mohamad</w:t>
      </w:r>
      <w:r w:rsidR="008303C6">
        <w:rPr>
          <w:rFonts w:cs="Times New Roman"/>
          <w:szCs w:val="24"/>
          <w:lang w:val="en-US"/>
        </w:rPr>
        <w:t>,</w:t>
      </w:r>
      <w:r w:rsidRPr="002D4391">
        <w:rPr>
          <w:rFonts w:cs="Times New Roman"/>
          <w:szCs w:val="24"/>
          <w:lang w:val="en-US"/>
        </w:rPr>
        <w:t xml:space="preserve"> R</w:t>
      </w:r>
      <w:r w:rsidR="008303C6">
        <w:rPr>
          <w:rFonts w:cs="Times New Roman"/>
          <w:szCs w:val="24"/>
          <w:lang w:val="en-US"/>
        </w:rPr>
        <w:t>.</w:t>
      </w:r>
      <w:r w:rsidR="0056221B" w:rsidRPr="002D4391">
        <w:rPr>
          <w:rFonts w:cs="Times New Roman"/>
          <w:szCs w:val="24"/>
          <w:lang w:val="en-US"/>
        </w:rPr>
        <w:t>,</w:t>
      </w:r>
      <w:r w:rsidR="00612D5F">
        <w:rPr>
          <w:rFonts w:cs="Times New Roman"/>
          <w:szCs w:val="24"/>
          <w:lang w:val="en-US"/>
        </w:rPr>
        <w:t xml:space="preserve"> &amp;</w:t>
      </w:r>
      <w:r w:rsidR="00E92B35" w:rsidRPr="002D4391">
        <w:rPr>
          <w:rFonts w:cs="Times New Roman"/>
          <w:szCs w:val="24"/>
          <w:lang w:val="en-US"/>
        </w:rPr>
        <w:t xml:space="preserve"> </w:t>
      </w:r>
      <w:proofErr w:type="spellStart"/>
      <w:r w:rsidRPr="002D4391">
        <w:rPr>
          <w:rFonts w:cs="Times New Roman"/>
          <w:szCs w:val="24"/>
          <w:lang w:val="en-US"/>
        </w:rPr>
        <w:t>Mohd</w:t>
      </w:r>
      <w:proofErr w:type="spellEnd"/>
      <w:r w:rsidR="008303C6">
        <w:rPr>
          <w:rFonts w:cs="Times New Roman"/>
          <w:szCs w:val="24"/>
          <w:lang w:val="en-US"/>
        </w:rPr>
        <w:t xml:space="preserve"> </w:t>
      </w:r>
      <w:proofErr w:type="spellStart"/>
      <w:r w:rsidRPr="002D4391">
        <w:rPr>
          <w:rFonts w:cs="Times New Roman"/>
          <w:szCs w:val="24"/>
          <w:lang w:val="en-US"/>
        </w:rPr>
        <w:t>Rodzi</w:t>
      </w:r>
      <w:proofErr w:type="spellEnd"/>
      <w:r w:rsidR="008303C6">
        <w:rPr>
          <w:rFonts w:cs="Times New Roman"/>
          <w:szCs w:val="24"/>
          <w:lang w:val="en-US"/>
        </w:rPr>
        <w:t>,</w:t>
      </w:r>
      <w:r w:rsidRPr="002D4391">
        <w:rPr>
          <w:rFonts w:cs="Times New Roman"/>
          <w:szCs w:val="24"/>
          <w:lang w:val="en-US"/>
        </w:rPr>
        <w:t xml:space="preserve"> M</w:t>
      </w:r>
      <w:r w:rsidR="00E30453">
        <w:rPr>
          <w:rFonts w:cs="Times New Roman"/>
          <w:szCs w:val="24"/>
          <w:lang w:val="en-US"/>
        </w:rPr>
        <w:t>.</w:t>
      </w:r>
      <w:r w:rsidRPr="002D4391">
        <w:rPr>
          <w:rFonts w:cs="Times New Roman"/>
          <w:szCs w:val="24"/>
          <w:lang w:val="en-US"/>
        </w:rPr>
        <w:t>Z</w:t>
      </w:r>
      <w:r w:rsidR="008303C6">
        <w:rPr>
          <w:rFonts w:cs="Times New Roman"/>
          <w:szCs w:val="24"/>
          <w:lang w:val="en-US"/>
        </w:rPr>
        <w:t>.</w:t>
      </w:r>
      <w:r w:rsidRPr="002D4391">
        <w:rPr>
          <w:rFonts w:cs="Times New Roman"/>
          <w:szCs w:val="24"/>
          <w:lang w:val="en-US"/>
        </w:rPr>
        <w:t xml:space="preserve"> (2016)</w:t>
      </w:r>
      <w:r w:rsidR="008303C6">
        <w:rPr>
          <w:rFonts w:cs="Times New Roman"/>
          <w:szCs w:val="24"/>
          <w:lang w:val="en-US"/>
        </w:rPr>
        <w:t>.</w:t>
      </w:r>
      <w:r w:rsidRPr="002D4391">
        <w:rPr>
          <w:rFonts w:cs="Times New Roman"/>
          <w:szCs w:val="24"/>
          <w:lang w:val="en-US"/>
        </w:rPr>
        <w:t xml:space="preserve"> Essential Knowledge Transfer Process Model</w:t>
      </w:r>
      <w:r w:rsidR="0056221B" w:rsidRPr="002D4391">
        <w:rPr>
          <w:rFonts w:cs="Times New Roman"/>
          <w:szCs w:val="24"/>
          <w:lang w:val="en-US"/>
        </w:rPr>
        <w:t>.</w:t>
      </w:r>
      <w:r w:rsidR="0056709A" w:rsidRPr="002D4391">
        <w:rPr>
          <w:rFonts w:cs="Times New Roman"/>
          <w:szCs w:val="24"/>
          <w:lang w:val="en-US"/>
        </w:rPr>
        <w:t xml:space="preserve"> </w:t>
      </w:r>
      <w:r w:rsidRPr="002D4391">
        <w:rPr>
          <w:rFonts w:cs="Times New Roman"/>
          <w:i/>
          <w:iCs/>
          <w:szCs w:val="24"/>
          <w:lang w:val="en-US"/>
        </w:rPr>
        <w:t>Journal of Theoretical and Applied Information Technology</w:t>
      </w:r>
      <w:r w:rsidR="008303C6">
        <w:rPr>
          <w:rFonts w:cs="Times New Roman"/>
          <w:iCs/>
          <w:szCs w:val="24"/>
          <w:lang w:val="en-US"/>
        </w:rPr>
        <w:t>,</w:t>
      </w:r>
      <w:r w:rsidR="0056709A" w:rsidRPr="002D4391">
        <w:rPr>
          <w:rFonts w:cs="Times New Roman"/>
          <w:i/>
          <w:iCs/>
          <w:szCs w:val="24"/>
          <w:lang w:val="en-US"/>
        </w:rPr>
        <w:t xml:space="preserve"> </w:t>
      </w:r>
      <w:r w:rsidRPr="00E30453">
        <w:rPr>
          <w:rFonts w:cs="Times New Roman"/>
          <w:bCs/>
          <w:i/>
          <w:szCs w:val="24"/>
          <w:lang w:val="en-US"/>
        </w:rPr>
        <w:t>87</w:t>
      </w:r>
      <w:r w:rsidRPr="002D4391">
        <w:rPr>
          <w:rFonts w:cs="Times New Roman"/>
          <w:szCs w:val="24"/>
          <w:lang w:val="en-US"/>
        </w:rPr>
        <w:t>(3),</w:t>
      </w:r>
      <w:r w:rsidR="008303C6">
        <w:rPr>
          <w:rFonts w:cs="Times New Roman"/>
          <w:szCs w:val="24"/>
          <w:lang w:val="en-US"/>
        </w:rPr>
        <w:t xml:space="preserve"> </w:t>
      </w:r>
      <w:r w:rsidRPr="002D4391">
        <w:rPr>
          <w:rFonts w:cs="Times New Roman"/>
          <w:szCs w:val="24"/>
          <w:lang w:val="en-US"/>
        </w:rPr>
        <w:t>404</w:t>
      </w:r>
      <w:r w:rsidR="0056221B" w:rsidRPr="00BD14E0">
        <w:rPr>
          <w:rFonts w:cs="Times New Roman"/>
          <w:szCs w:val="24"/>
          <w:lang w:val="en-US"/>
        </w:rPr>
        <w:t>-</w:t>
      </w:r>
      <w:r w:rsidRPr="00BD14E0">
        <w:rPr>
          <w:rFonts w:cs="Times New Roman"/>
          <w:szCs w:val="24"/>
          <w:lang w:val="en-US"/>
        </w:rPr>
        <w:t>414.</w:t>
      </w:r>
    </w:p>
    <w:p w:rsidR="003E4361" w:rsidRPr="002D4391" w:rsidRDefault="003E4361" w:rsidP="009F3930">
      <w:pPr>
        <w:widowControl w:val="0"/>
        <w:autoSpaceDE w:val="0"/>
        <w:autoSpaceDN w:val="0"/>
        <w:adjustRightInd w:val="0"/>
        <w:spacing w:after="0" w:afterAutospacing="0"/>
        <w:ind w:left="720" w:hanging="720"/>
        <w:rPr>
          <w:rFonts w:cs="Times New Roman"/>
          <w:szCs w:val="24"/>
          <w:lang w:val="en-US"/>
        </w:rPr>
      </w:pPr>
    </w:p>
    <w:p w:rsidR="00133C59" w:rsidRPr="002D4391" w:rsidRDefault="00133C59" w:rsidP="009F3930">
      <w:pPr>
        <w:widowControl w:val="0"/>
        <w:autoSpaceDE w:val="0"/>
        <w:autoSpaceDN w:val="0"/>
        <w:adjustRightInd w:val="0"/>
        <w:spacing w:after="0" w:afterAutospacing="0"/>
        <w:ind w:left="720" w:hanging="720"/>
        <w:rPr>
          <w:rFonts w:cs="Times New Roman"/>
          <w:szCs w:val="24"/>
          <w:lang w:val="en-US"/>
        </w:rPr>
      </w:pPr>
    </w:p>
    <w:sectPr w:rsidR="00133C59" w:rsidRPr="002D4391" w:rsidSect="00530193">
      <w:headerReference w:type="default" r:id="rId15"/>
      <w:pgSz w:w="11906" w:h="16838"/>
      <w:pgMar w:top="1440" w:right="1440" w:bottom="1440" w:left="1440" w:header="709" w:footer="709" w:gutter="0"/>
      <w:pgNumType w:start="2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F6E" w:rsidRDefault="00DE4F6E" w:rsidP="00B10092">
      <w:pPr>
        <w:spacing w:after="0"/>
      </w:pPr>
      <w:r>
        <w:separator/>
      </w:r>
    </w:p>
  </w:endnote>
  <w:endnote w:type="continuationSeparator" w:id="0">
    <w:p w:rsidR="00DE4F6E" w:rsidRDefault="00DE4F6E" w:rsidP="00B1009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F6E" w:rsidRDefault="00DE4F6E" w:rsidP="00B10092">
      <w:pPr>
        <w:spacing w:after="0"/>
      </w:pPr>
      <w:r>
        <w:separator/>
      </w:r>
    </w:p>
  </w:footnote>
  <w:footnote w:type="continuationSeparator" w:id="0">
    <w:p w:rsidR="00DE4F6E" w:rsidRDefault="00DE4F6E" w:rsidP="00B1009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2CF" w:rsidRPr="00433497" w:rsidRDefault="004112CF" w:rsidP="005C5D7C">
    <w:pPr>
      <w:tabs>
        <w:tab w:val="left" w:pos="720"/>
        <w:tab w:val="center" w:pos="4536"/>
        <w:tab w:val="right" w:pos="8931"/>
      </w:tabs>
      <w:spacing w:after="0" w:afterAutospacing="0"/>
      <w:rPr>
        <w:sz w:val="18"/>
        <w:szCs w:val="18"/>
        <w:lang w:val="ms-MY"/>
      </w:rPr>
    </w:pPr>
    <w:r w:rsidRPr="00433497">
      <w:rPr>
        <w:sz w:val="18"/>
        <w:szCs w:val="18"/>
        <w:lang w:val="ms-MY"/>
      </w:rPr>
      <w:t>GEOGRAFIA Online</w:t>
    </w:r>
    <w:r w:rsidRPr="00433497">
      <w:rPr>
        <w:sz w:val="18"/>
        <w:szCs w:val="18"/>
        <w:vertAlign w:val="superscript"/>
        <w:lang w:val="ms-MY"/>
      </w:rPr>
      <w:t>TM</w:t>
    </w:r>
    <w:r w:rsidRPr="00433497">
      <w:rPr>
        <w:sz w:val="18"/>
        <w:szCs w:val="18"/>
        <w:lang w:val="ms-MY"/>
      </w:rPr>
      <w:t xml:space="preserve"> Malaysian Journal of Society and Space 14 issue</w:t>
    </w:r>
    <w:r w:rsidRPr="00433497">
      <w:rPr>
        <w:b/>
        <w:sz w:val="18"/>
        <w:szCs w:val="18"/>
        <w:lang w:val="ms-MY"/>
      </w:rPr>
      <w:t xml:space="preserve"> </w:t>
    </w:r>
    <w:r>
      <w:rPr>
        <w:sz w:val="18"/>
        <w:szCs w:val="18"/>
        <w:lang w:val="ms-MY"/>
      </w:rPr>
      <w:t>3</w:t>
    </w:r>
    <w:r w:rsidRPr="00433497">
      <w:rPr>
        <w:b/>
        <w:sz w:val="18"/>
        <w:szCs w:val="18"/>
        <w:lang w:val="ms-MY"/>
      </w:rPr>
      <w:t xml:space="preserve"> </w:t>
    </w:r>
    <w:r w:rsidRPr="00530193">
      <w:rPr>
        <w:sz w:val="18"/>
        <w:szCs w:val="18"/>
        <w:lang w:val="ms-MY"/>
      </w:rPr>
      <w:t>(</w:t>
    </w:r>
    <w:r w:rsidR="00530193" w:rsidRPr="00530193">
      <w:rPr>
        <w:sz w:val="18"/>
        <w:szCs w:val="18"/>
        <w:lang w:val="ms-MY"/>
      </w:rPr>
      <w:t>24</w:t>
    </w:r>
    <w:r w:rsidR="00D349D7">
      <w:rPr>
        <w:sz w:val="18"/>
        <w:szCs w:val="18"/>
        <w:lang w:val="ms-MY"/>
      </w:rPr>
      <w:t xml:space="preserve"> </w:t>
    </w:r>
    <w:r w:rsidR="00530193" w:rsidRPr="00530193">
      <w:rPr>
        <w:sz w:val="18"/>
        <w:szCs w:val="18"/>
        <w:lang w:val="ms-MY"/>
      </w:rPr>
      <w:t>-</w:t>
    </w:r>
    <w:r w:rsidR="00D349D7">
      <w:rPr>
        <w:sz w:val="18"/>
        <w:szCs w:val="18"/>
        <w:lang w:val="ms-MY"/>
      </w:rPr>
      <w:t xml:space="preserve"> </w:t>
    </w:r>
    <w:r w:rsidR="00530193" w:rsidRPr="00530193">
      <w:rPr>
        <w:sz w:val="18"/>
        <w:szCs w:val="18"/>
        <w:lang w:val="ms-MY"/>
      </w:rPr>
      <w:t>36</w:t>
    </w:r>
    <w:r w:rsidRPr="00530193">
      <w:rPr>
        <w:sz w:val="18"/>
        <w:szCs w:val="18"/>
        <w:lang w:val="ms-MY"/>
      </w:rPr>
      <w:t>)</w:t>
    </w:r>
    <w:r w:rsidR="00530193">
      <w:rPr>
        <w:sz w:val="18"/>
        <w:szCs w:val="18"/>
        <w:lang w:val="ms-MY"/>
      </w:rPr>
      <w:tab/>
    </w:r>
    <w:r w:rsidR="00C063CD" w:rsidRPr="00530193">
      <w:rPr>
        <w:sz w:val="18"/>
        <w:szCs w:val="18"/>
        <w:lang w:val="ms-MY"/>
      </w:rPr>
      <w:fldChar w:fldCharType="begin"/>
    </w:r>
    <w:r w:rsidR="00530193" w:rsidRPr="00530193">
      <w:rPr>
        <w:sz w:val="18"/>
        <w:szCs w:val="18"/>
        <w:lang w:val="ms-MY"/>
      </w:rPr>
      <w:instrText xml:space="preserve"> PAGE   \* MERGEFORMAT </w:instrText>
    </w:r>
    <w:r w:rsidR="00C063CD" w:rsidRPr="00530193">
      <w:rPr>
        <w:sz w:val="18"/>
        <w:szCs w:val="18"/>
        <w:lang w:val="ms-MY"/>
      </w:rPr>
      <w:fldChar w:fldCharType="separate"/>
    </w:r>
    <w:r w:rsidR="00796549">
      <w:rPr>
        <w:noProof/>
        <w:sz w:val="18"/>
        <w:szCs w:val="18"/>
        <w:lang w:val="ms-MY"/>
      </w:rPr>
      <w:t>36</w:t>
    </w:r>
    <w:r w:rsidR="00C063CD" w:rsidRPr="00530193">
      <w:rPr>
        <w:sz w:val="18"/>
        <w:szCs w:val="18"/>
        <w:lang w:val="ms-MY"/>
      </w:rPr>
      <w:fldChar w:fldCharType="end"/>
    </w:r>
  </w:p>
  <w:p w:rsidR="004112CF" w:rsidRPr="00796549" w:rsidRDefault="004112CF" w:rsidP="009F3930">
    <w:pPr>
      <w:tabs>
        <w:tab w:val="left" w:pos="720"/>
        <w:tab w:val="center" w:pos="4536"/>
        <w:tab w:val="right" w:pos="9072"/>
      </w:tabs>
      <w:spacing w:after="0" w:afterAutospacing="0"/>
      <w:rPr>
        <w:color w:val="000000" w:themeColor="text1"/>
        <w:sz w:val="18"/>
        <w:szCs w:val="18"/>
        <w:lang w:val="ms-MY"/>
      </w:rPr>
    </w:pPr>
    <w:r w:rsidRPr="00433497">
      <w:rPr>
        <w:sz w:val="18"/>
        <w:szCs w:val="18"/>
        <w:lang w:val="ms-MY"/>
      </w:rPr>
      <w:t>© 2018, e-ISSN 2680-2491</w:t>
    </w:r>
    <w:r w:rsidR="00796549">
      <w:rPr>
        <w:sz w:val="18"/>
        <w:szCs w:val="18"/>
        <w:lang w:val="ms-MY"/>
      </w:rPr>
      <w:t xml:space="preserve">  </w:t>
    </w:r>
    <w:hyperlink r:id="rId1" w:history="1">
      <w:r w:rsidR="00796549" w:rsidRPr="00796549">
        <w:rPr>
          <w:rStyle w:val="Hyperlink"/>
          <w:rFonts w:cs="Times New Roman"/>
          <w:color w:val="000000" w:themeColor="text1"/>
          <w:sz w:val="18"/>
          <w:szCs w:val="18"/>
          <w:u w:val="none"/>
        </w:rPr>
        <w:t>https://doi.org/10.17576/geo-2018-1403-03</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0431"/>
    <w:multiLevelType w:val="hybridMultilevel"/>
    <w:tmpl w:val="6A76C0E0"/>
    <w:lvl w:ilvl="0" w:tplc="0220D8FA">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02470C97"/>
    <w:multiLevelType w:val="hybridMultilevel"/>
    <w:tmpl w:val="0EC0397C"/>
    <w:lvl w:ilvl="0" w:tplc="992838F2">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04DD4B8F"/>
    <w:multiLevelType w:val="hybridMultilevel"/>
    <w:tmpl w:val="D8524B2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nsid w:val="06825CB0"/>
    <w:multiLevelType w:val="hybridMultilevel"/>
    <w:tmpl w:val="3C088CA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nsid w:val="08D03891"/>
    <w:multiLevelType w:val="hybridMultilevel"/>
    <w:tmpl w:val="91C4A668"/>
    <w:lvl w:ilvl="0" w:tplc="2F80BC0E">
      <w:numFmt w:val="bullet"/>
      <w:lvlText w:val="-"/>
      <w:lvlJc w:val="left"/>
      <w:pPr>
        <w:ind w:left="720" w:hanging="360"/>
      </w:pPr>
      <w:rPr>
        <w:rFonts w:ascii="Times New Roman" w:eastAsiaTheme="minorEastAsia"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nsid w:val="112E3511"/>
    <w:multiLevelType w:val="hybridMultilevel"/>
    <w:tmpl w:val="90DA5DFC"/>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nsid w:val="13C653DD"/>
    <w:multiLevelType w:val="hybridMultilevel"/>
    <w:tmpl w:val="FC841EC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nsid w:val="187E5C92"/>
    <w:multiLevelType w:val="hybridMultilevel"/>
    <w:tmpl w:val="0BB6ACC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nsid w:val="1FED01E1"/>
    <w:multiLevelType w:val="hybridMultilevel"/>
    <w:tmpl w:val="773E24BC"/>
    <w:lvl w:ilvl="0" w:tplc="6756A690">
      <w:numFmt w:val="bullet"/>
      <w:lvlText w:val="-"/>
      <w:lvlJc w:val="left"/>
      <w:pPr>
        <w:ind w:left="720" w:hanging="360"/>
      </w:pPr>
      <w:rPr>
        <w:rFonts w:ascii="Times New Roman" w:eastAsiaTheme="minorEastAsia"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nsid w:val="27B44FA9"/>
    <w:multiLevelType w:val="hybridMultilevel"/>
    <w:tmpl w:val="94DAED2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nsid w:val="284225F0"/>
    <w:multiLevelType w:val="hybridMultilevel"/>
    <w:tmpl w:val="473E66D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nsid w:val="2C7A0F83"/>
    <w:multiLevelType w:val="hybridMultilevel"/>
    <w:tmpl w:val="CA7C6C9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nsid w:val="2DE311C4"/>
    <w:multiLevelType w:val="hybridMultilevel"/>
    <w:tmpl w:val="5E7E713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nsid w:val="3411325A"/>
    <w:multiLevelType w:val="hybridMultilevel"/>
    <w:tmpl w:val="2A741416"/>
    <w:lvl w:ilvl="0" w:tplc="E506942E">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nsid w:val="34C17DFB"/>
    <w:multiLevelType w:val="hybridMultilevel"/>
    <w:tmpl w:val="B404B52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
    <w:nsid w:val="35E30D64"/>
    <w:multiLevelType w:val="hybridMultilevel"/>
    <w:tmpl w:val="ACA6E7A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nsid w:val="36A63E93"/>
    <w:multiLevelType w:val="hybridMultilevel"/>
    <w:tmpl w:val="B3F2D58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nsid w:val="3B450294"/>
    <w:multiLevelType w:val="hybridMultilevel"/>
    <w:tmpl w:val="2506C92C"/>
    <w:lvl w:ilvl="0" w:tplc="4409000F">
      <w:start w:val="1"/>
      <w:numFmt w:val="decimal"/>
      <w:lvlText w:val="%1."/>
      <w:lvlJc w:val="left"/>
      <w:pPr>
        <w:ind w:left="720" w:hanging="360"/>
      </w:pPr>
      <w:rPr>
        <w:rFont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nsid w:val="3B4A563D"/>
    <w:multiLevelType w:val="hybridMultilevel"/>
    <w:tmpl w:val="70F87AB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nsid w:val="3E1267C6"/>
    <w:multiLevelType w:val="hybridMultilevel"/>
    <w:tmpl w:val="C6DEC282"/>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nsid w:val="407040D4"/>
    <w:multiLevelType w:val="hybridMultilevel"/>
    <w:tmpl w:val="AC62D9CC"/>
    <w:lvl w:ilvl="0" w:tplc="2F80BC0E">
      <w:numFmt w:val="bullet"/>
      <w:lvlText w:val="-"/>
      <w:lvlJc w:val="left"/>
      <w:pPr>
        <w:ind w:left="720" w:hanging="360"/>
      </w:pPr>
      <w:rPr>
        <w:rFonts w:ascii="Times New Roman" w:eastAsiaTheme="minorEastAsia"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1">
    <w:nsid w:val="416164B3"/>
    <w:multiLevelType w:val="hybridMultilevel"/>
    <w:tmpl w:val="D562BAC6"/>
    <w:lvl w:ilvl="0" w:tplc="2F80BC0E">
      <w:numFmt w:val="bullet"/>
      <w:lvlText w:val="-"/>
      <w:lvlJc w:val="left"/>
      <w:pPr>
        <w:ind w:left="720" w:hanging="360"/>
      </w:pPr>
      <w:rPr>
        <w:rFonts w:ascii="Times New Roman" w:eastAsiaTheme="minorEastAsia"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2">
    <w:nsid w:val="44B63054"/>
    <w:multiLevelType w:val="hybridMultilevel"/>
    <w:tmpl w:val="AB846392"/>
    <w:lvl w:ilvl="0" w:tplc="2F80BC0E">
      <w:numFmt w:val="bullet"/>
      <w:lvlText w:val="-"/>
      <w:lvlJc w:val="left"/>
      <w:pPr>
        <w:ind w:left="720" w:hanging="360"/>
      </w:pPr>
      <w:rPr>
        <w:rFonts w:ascii="Times New Roman" w:eastAsiaTheme="minorEastAsia"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3">
    <w:nsid w:val="467A791F"/>
    <w:multiLevelType w:val="hybridMultilevel"/>
    <w:tmpl w:val="FD28977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4">
    <w:nsid w:val="503C4746"/>
    <w:multiLevelType w:val="hybridMultilevel"/>
    <w:tmpl w:val="19ECF32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5">
    <w:nsid w:val="5236199B"/>
    <w:multiLevelType w:val="hybridMultilevel"/>
    <w:tmpl w:val="EA904EA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6">
    <w:nsid w:val="55A84D8C"/>
    <w:multiLevelType w:val="hybridMultilevel"/>
    <w:tmpl w:val="8268571C"/>
    <w:lvl w:ilvl="0" w:tplc="4409000F">
      <w:start w:val="1"/>
      <w:numFmt w:val="decimal"/>
      <w:lvlText w:val="%1."/>
      <w:lvlJc w:val="left"/>
      <w:pPr>
        <w:ind w:left="720" w:hanging="360"/>
      </w:pPr>
      <w:rPr>
        <w:rFont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7">
    <w:nsid w:val="57174975"/>
    <w:multiLevelType w:val="hybridMultilevel"/>
    <w:tmpl w:val="B0182E6C"/>
    <w:lvl w:ilvl="0" w:tplc="2F80BC0E">
      <w:numFmt w:val="bullet"/>
      <w:lvlText w:val="-"/>
      <w:lvlJc w:val="left"/>
      <w:pPr>
        <w:ind w:left="720" w:hanging="360"/>
      </w:pPr>
      <w:rPr>
        <w:rFonts w:ascii="Times New Roman" w:eastAsiaTheme="minorEastAsia"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8">
    <w:nsid w:val="614C73FF"/>
    <w:multiLevelType w:val="hybridMultilevel"/>
    <w:tmpl w:val="AB5C968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9">
    <w:nsid w:val="65814EB2"/>
    <w:multiLevelType w:val="hybridMultilevel"/>
    <w:tmpl w:val="B47463D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0">
    <w:nsid w:val="668C4395"/>
    <w:multiLevelType w:val="hybridMultilevel"/>
    <w:tmpl w:val="A356B750"/>
    <w:lvl w:ilvl="0" w:tplc="245AFD54">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1">
    <w:nsid w:val="695B1E4F"/>
    <w:multiLevelType w:val="hybridMultilevel"/>
    <w:tmpl w:val="C13485DA"/>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2">
    <w:nsid w:val="7033230A"/>
    <w:multiLevelType w:val="hybridMultilevel"/>
    <w:tmpl w:val="C76AD9B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3">
    <w:nsid w:val="71592A3A"/>
    <w:multiLevelType w:val="hybridMultilevel"/>
    <w:tmpl w:val="5218EBB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4">
    <w:nsid w:val="7ACF1E36"/>
    <w:multiLevelType w:val="hybridMultilevel"/>
    <w:tmpl w:val="84F8848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5">
    <w:nsid w:val="7DC72047"/>
    <w:multiLevelType w:val="hybridMultilevel"/>
    <w:tmpl w:val="2CD40AF4"/>
    <w:lvl w:ilvl="0" w:tplc="2F80BC0E">
      <w:numFmt w:val="bullet"/>
      <w:lvlText w:val="-"/>
      <w:lvlJc w:val="left"/>
      <w:pPr>
        <w:ind w:left="720" w:hanging="360"/>
      </w:pPr>
      <w:rPr>
        <w:rFonts w:ascii="Times New Roman" w:eastAsiaTheme="minorEastAsia"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23"/>
  </w:num>
  <w:num w:numId="2">
    <w:abstractNumId w:val="24"/>
  </w:num>
  <w:num w:numId="3">
    <w:abstractNumId w:val="5"/>
  </w:num>
  <w:num w:numId="4">
    <w:abstractNumId w:val="34"/>
  </w:num>
  <w:num w:numId="5">
    <w:abstractNumId w:val="26"/>
  </w:num>
  <w:num w:numId="6">
    <w:abstractNumId w:val="7"/>
  </w:num>
  <w:num w:numId="7">
    <w:abstractNumId w:val="3"/>
  </w:num>
  <w:num w:numId="8">
    <w:abstractNumId w:val="16"/>
  </w:num>
  <w:num w:numId="9">
    <w:abstractNumId w:val="14"/>
  </w:num>
  <w:num w:numId="10">
    <w:abstractNumId w:val="12"/>
  </w:num>
  <w:num w:numId="11">
    <w:abstractNumId w:val="33"/>
  </w:num>
  <w:num w:numId="12">
    <w:abstractNumId w:val="0"/>
  </w:num>
  <w:num w:numId="13">
    <w:abstractNumId w:val="19"/>
  </w:num>
  <w:num w:numId="14">
    <w:abstractNumId w:val="6"/>
  </w:num>
  <w:num w:numId="15">
    <w:abstractNumId w:val="29"/>
  </w:num>
  <w:num w:numId="16">
    <w:abstractNumId w:val="18"/>
  </w:num>
  <w:num w:numId="17">
    <w:abstractNumId w:val="25"/>
  </w:num>
  <w:num w:numId="18">
    <w:abstractNumId w:val="30"/>
  </w:num>
  <w:num w:numId="19">
    <w:abstractNumId w:val="1"/>
  </w:num>
  <w:num w:numId="20">
    <w:abstractNumId w:val="31"/>
  </w:num>
  <w:num w:numId="21">
    <w:abstractNumId w:val="13"/>
  </w:num>
  <w:num w:numId="22">
    <w:abstractNumId w:val="32"/>
  </w:num>
  <w:num w:numId="23">
    <w:abstractNumId w:val="2"/>
  </w:num>
  <w:num w:numId="24">
    <w:abstractNumId w:val="8"/>
  </w:num>
  <w:num w:numId="25">
    <w:abstractNumId w:val="11"/>
  </w:num>
  <w:num w:numId="26">
    <w:abstractNumId w:val="4"/>
  </w:num>
  <w:num w:numId="27">
    <w:abstractNumId w:val="17"/>
  </w:num>
  <w:num w:numId="28">
    <w:abstractNumId w:val="9"/>
  </w:num>
  <w:num w:numId="29">
    <w:abstractNumId w:val="35"/>
  </w:num>
  <w:num w:numId="30">
    <w:abstractNumId w:val="22"/>
  </w:num>
  <w:num w:numId="31">
    <w:abstractNumId w:val="27"/>
  </w:num>
  <w:num w:numId="32">
    <w:abstractNumId w:val="15"/>
  </w:num>
  <w:num w:numId="33">
    <w:abstractNumId w:val="10"/>
  </w:num>
  <w:num w:numId="34">
    <w:abstractNumId w:val="21"/>
  </w:num>
  <w:num w:numId="35">
    <w:abstractNumId w:val="28"/>
  </w:num>
  <w:num w:numId="3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hideSpellingErrors/>
  <w:hideGrammaticalErrors/>
  <w:proofState w:spelling="clean" w:grammar="clean"/>
  <w:defaultTabStop w:val="720"/>
  <w:characterSpacingControl w:val="doNotCompress"/>
  <w:hdrShapeDefaults>
    <o:shapedefaults v:ext="edit" spidmax="38914"/>
  </w:hdrShapeDefaults>
  <w:footnotePr>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0MjY0s7A0NDOxMLIwMDdW0lEKTi0uzszPAykwMq0FAAyUH0MtAAAA"/>
  </w:docVars>
  <w:rsids>
    <w:rsidRoot w:val="003E4361"/>
    <w:rsid w:val="00001BC7"/>
    <w:rsid w:val="000247B4"/>
    <w:rsid w:val="00033042"/>
    <w:rsid w:val="0003355C"/>
    <w:rsid w:val="00033DC4"/>
    <w:rsid w:val="000375C3"/>
    <w:rsid w:val="00040977"/>
    <w:rsid w:val="00041295"/>
    <w:rsid w:val="00041660"/>
    <w:rsid w:val="000432C0"/>
    <w:rsid w:val="00047475"/>
    <w:rsid w:val="000522B2"/>
    <w:rsid w:val="00063202"/>
    <w:rsid w:val="00063B7C"/>
    <w:rsid w:val="000652E1"/>
    <w:rsid w:val="0006649A"/>
    <w:rsid w:val="000736AB"/>
    <w:rsid w:val="00074811"/>
    <w:rsid w:val="00075BC6"/>
    <w:rsid w:val="00082839"/>
    <w:rsid w:val="00086706"/>
    <w:rsid w:val="00086848"/>
    <w:rsid w:val="00086C34"/>
    <w:rsid w:val="00087C0B"/>
    <w:rsid w:val="00091B11"/>
    <w:rsid w:val="00092081"/>
    <w:rsid w:val="000927F1"/>
    <w:rsid w:val="00096C50"/>
    <w:rsid w:val="000B235B"/>
    <w:rsid w:val="000B3E95"/>
    <w:rsid w:val="000B65E2"/>
    <w:rsid w:val="000B67BD"/>
    <w:rsid w:val="000B7758"/>
    <w:rsid w:val="000C05EE"/>
    <w:rsid w:val="000D05AA"/>
    <w:rsid w:val="000D16CB"/>
    <w:rsid w:val="000D4519"/>
    <w:rsid w:val="000D7EC4"/>
    <w:rsid w:val="000E3B88"/>
    <w:rsid w:val="000E42A5"/>
    <w:rsid w:val="000E4A98"/>
    <w:rsid w:val="000E6AD0"/>
    <w:rsid w:val="000E7613"/>
    <w:rsid w:val="000E7714"/>
    <w:rsid w:val="000F08FD"/>
    <w:rsid w:val="000F0FEA"/>
    <w:rsid w:val="000F5A27"/>
    <w:rsid w:val="001008D5"/>
    <w:rsid w:val="00102767"/>
    <w:rsid w:val="00105114"/>
    <w:rsid w:val="00105C9E"/>
    <w:rsid w:val="00106808"/>
    <w:rsid w:val="001072A1"/>
    <w:rsid w:val="0011190D"/>
    <w:rsid w:val="001136E8"/>
    <w:rsid w:val="00113FD7"/>
    <w:rsid w:val="00115D27"/>
    <w:rsid w:val="001225F9"/>
    <w:rsid w:val="00131A82"/>
    <w:rsid w:val="00132301"/>
    <w:rsid w:val="00133C59"/>
    <w:rsid w:val="00133CFF"/>
    <w:rsid w:val="00134727"/>
    <w:rsid w:val="001400FB"/>
    <w:rsid w:val="00143053"/>
    <w:rsid w:val="001430CF"/>
    <w:rsid w:val="00144CB1"/>
    <w:rsid w:val="001460FE"/>
    <w:rsid w:val="0015387B"/>
    <w:rsid w:val="00157CDC"/>
    <w:rsid w:val="0016183C"/>
    <w:rsid w:val="00162664"/>
    <w:rsid w:val="00173809"/>
    <w:rsid w:val="00175E37"/>
    <w:rsid w:val="001772E2"/>
    <w:rsid w:val="0018398D"/>
    <w:rsid w:val="00183EBD"/>
    <w:rsid w:val="00184D17"/>
    <w:rsid w:val="00186004"/>
    <w:rsid w:val="00190948"/>
    <w:rsid w:val="001929CF"/>
    <w:rsid w:val="00192C75"/>
    <w:rsid w:val="00192D3C"/>
    <w:rsid w:val="001940DA"/>
    <w:rsid w:val="00194816"/>
    <w:rsid w:val="00194F65"/>
    <w:rsid w:val="0019512D"/>
    <w:rsid w:val="0019754C"/>
    <w:rsid w:val="001A324D"/>
    <w:rsid w:val="001A7407"/>
    <w:rsid w:val="001A74B3"/>
    <w:rsid w:val="001B27F2"/>
    <w:rsid w:val="001B5282"/>
    <w:rsid w:val="001C094F"/>
    <w:rsid w:val="001C170F"/>
    <w:rsid w:val="001C1A39"/>
    <w:rsid w:val="001C2026"/>
    <w:rsid w:val="001C3653"/>
    <w:rsid w:val="001C514C"/>
    <w:rsid w:val="001D2474"/>
    <w:rsid w:val="001D3463"/>
    <w:rsid w:val="001D6801"/>
    <w:rsid w:val="001E133F"/>
    <w:rsid w:val="001E2804"/>
    <w:rsid w:val="001E4A76"/>
    <w:rsid w:val="001E55F5"/>
    <w:rsid w:val="001E6176"/>
    <w:rsid w:val="001F1C21"/>
    <w:rsid w:val="001F1D56"/>
    <w:rsid w:val="001F21D1"/>
    <w:rsid w:val="00201208"/>
    <w:rsid w:val="002044A5"/>
    <w:rsid w:val="002106ED"/>
    <w:rsid w:val="00212C43"/>
    <w:rsid w:val="002132AC"/>
    <w:rsid w:val="00216D83"/>
    <w:rsid w:val="00217F08"/>
    <w:rsid w:val="00221B4C"/>
    <w:rsid w:val="00226DFB"/>
    <w:rsid w:val="0022704C"/>
    <w:rsid w:val="0022767C"/>
    <w:rsid w:val="00232ACB"/>
    <w:rsid w:val="00234F19"/>
    <w:rsid w:val="002350B7"/>
    <w:rsid w:val="00237059"/>
    <w:rsid w:val="00237BA2"/>
    <w:rsid w:val="002429B9"/>
    <w:rsid w:val="00243405"/>
    <w:rsid w:val="0024572E"/>
    <w:rsid w:val="0025267F"/>
    <w:rsid w:val="00252B2B"/>
    <w:rsid w:val="00253C11"/>
    <w:rsid w:val="002629EE"/>
    <w:rsid w:val="00267428"/>
    <w:rsid w:val="002701F7"/>
    <w:rsid w:val="00272627"/>
    <w:rsid w:val="00282E26"/>
    <w:rsid w:val="0028475E"/>
    <w:rsid w:val="00292F76"/>
    <w:rsid w:val="002A0C82"/>
    <w:rsid w:val="002A256F"/>
    <w:rsid w:val="002A3448"/>
    <w:rsid w:val="002A5508"/>
    <w:rsid w:val="002C23AC"/>
    <w:rsid w:val="002C602B"/>
    <w:rsid w:val="002D4391"/>
    <w:rsid w:val="002D4A2B"/>
    <w:rsid w:val="002D61C8"/>
    <w:rsid w:val="002D671A"/>
    <w:rsid w:val="002E0C17"/>
    <w:rsid w:val="002E18E4"/>
    <w:rsid w:val="002E6361"/>
    <w:rsid w:val="002F450E"/>
    <w:rsid w:val="002F5A20"/>
    <w:rsid w:val="002F6942"/>
    <w:rsid w:val="00313576"/>
    <w:rsid w:val="00314620"/>
    <w:rsid w:val="00314C3B"/>
    <w:rsid w:val="003152B0"/>
    <w:rsid w:val="00332F56"/>
    <w:rsid w:val="00335F6A"/>
    <w:rsid w:val="003377BD"/>
    <w:rsid w:val="003429B6"/>
    <w:rsid w:val="003439B3"/>
    <w:rsid w:val="00343F7E"/>
    <w:rsid w:val="003445D3"/>
    <w:rsid w:val="00346662"/>
    <w:rsid w:val="003501AA"/>
    <w:rsid w:val="00350622"/>
    <w:rsid w:val="003521FC"/>
    <w:rsid w:val="00353218"/>
    <w:rsid w:val="003535F2"/>
    <w:rsid w:val="00353749"/>
    <w:rsid w:val="0036277C"/>
    <w:rsid w:val="003707F8"/>
    <w:rsid w:val="003752A0"/>
    <w:rsid w:val="003754D7"/>
    <w:rsid w:val="00381567"/>
    <w:rsid w:val="003843DE"/>
    <w:rsid w:val="0038527B"/>
    <w:rsid w:val="0039485B"/>
    <w:rsid w:val="00395EC8"/>
    <w:rsid w:val="0039645A"/>
    <w:rsid w:val="003A0B61"/>
    <w:rsid w:val="003B2EB4"/>
    <w:rsid w:val="003B45CA"/>
    <w:rsid w:val="003B52CE"/>
    <w:rsid w:val="003C22AC"/>
    <w:rsid w:val="003C4444"/>
    <w:rsid w:val="003C7CD1"/>
    <w:rsid w:val="003D1551"/>
    <w:rsid w:val="003D30F0"/>
    <w:rsid w:val="003D55C2"/>
    <w:rsid w:val="003E4361"/>
    <w:rsid w:val="003E6B3C"/>
    <w:rsid w:val="003F0629"/>
    <w:rsid w:val="003F48BF"/>
    <w:rsid w:val="003F54A4"/>
    <w:rsid w:val="003F5AB3"/>
    <w:rsid w:val="003F6A57"/>
    <w:rsid w:val="003F7C75"/>
    <w:rsid w:val="00401FEB"/>
    <w:rsid w:val="004112CF"/>
    <w:rsid w:val="00415F86"/>
    <w:rsid w:val="004223BD"/>
    <w:rsid w:val="00424331"/>
    <w:rsid w:val="00426250"/>
    <w:rsid w:val="00430ADB"/>
    <w:rsid w:val="0043504C"/>
    <w:rsid w:val="0043518B"/>
    <w:rsid w:val="00440421"/>
    <w:rsid w:val="00441B90"/>
    <w:rsid w:val="00444507"/>
    <w:rsid w:val="004448E5"/>
    <w:rsid w:val="00445DBD"/>
    <w:rsid w:val="00447E92"/>
    <w:rsid w:val="0046269D"/>
    <w:rsid w:val="00465D42"/>
    <w:rsid w:val="00467B42"/>
    <w:rsid w:val="00483983"/>
    <w:rsid w:val="00486CA3"/>
    <w:rsid w:val="004950D8"/>
    <w:rsid w:val="004A0980"/>
    <w:rsid w:val="004A1044"/>
    <w:rsid w:val="004A3145"/>
    <w:rsid w:val="004A36D3"/>
    <w:rsid w:val="004A4944"/>
    <w:rsid w:val="004B0694"/>
    <w:rsid w:val="004B1F6D"/>
    <w:rsid w:val="004B2BBC"/>
    <w:rsid w:val="004C2DA7"/>
    <w:rsid w:val="004C3814"/>
    <w:rsid w:val="004D1312"/>
    <w:rsid w:val="004D1692"/>
    <w:rsid w:val="004D2889"/>
    <w:rsid w:val="004D4CCA"/>
    <w:rsid w:val="004D73EC"/>
    <w:rsid w:val="004E53D3"/>
    <w:rsid w:val="004E7CCA"/>
    <w:rsid w:val="004F01DB"/>
    <w:rsid w:val="004F19E6"/>
    <w:rsid w:val="004F6422"/>
    <w:rsid w:val="004F732C"/>
    <w:rsid w:val="005004A2"/>
    <w:rsid w:val="00501307"/>
    <w:rsid w:val="0050392B"/>
    <w:rsid w:val="00504472"/>
    <w:rsid w:val="00511E73"/>
    <w:rsid w:val="00512661"/>
    <w:rsid w:val="005140CB"/>
    <w:rsid w:val="00523EC8"/>
    <w:rsid w:val="0052573B"/>
    <w:rsid w:val="00527CE6"/>
    <w:rsid w:val="00530193"/>
    <w:rsid w:val="00531287"/>
    <w:rsid w:val="00531B03"/>
    <w:rsid w:val="00535272"/>
    <w:rsid w:val="00535A27"/>
    <w:rsid w:val="005410E1"/>
    <w:rsid w:val="00542039"/>
    <w:rsid w:val="00543FD0"/>
    <w:rsid w:val="00544536"/>
    <w:rsid w:val="00552A89"/>
    <w:rsid w:val="00556A1A"/>
    <w:rsid w:val="00557DD5"/>
    <w:rsid w:val="005619D0"/>
    <w:rsid w:val="0056221B"/>
    <w:rsid w:val="00564F43"/>
    <w:rsid w:val="0056709A"/>
    <w:rsid w:val="00574A77"/>
    <w:rsid w:val="00577A7A"/>
    <w:rsid w:val="00581AD2"/>
    <w:rsid w:val="00591903"/>
    <w:rsid w:val="00591C30"/>
    <w:rsid w:val="005921E9"/>
    <w:rsid w:val="00594389"/>
    <w:rsid w:val="005948AE"/>
    <w:rsid w:val="00594F63"/>
    <w:rsid w:val="00595836"/>
    <w:rsid w:val="00595957"/>
    <w:rsid w:val="005964D4"/>
    <w:rsid w:val="005A2E91"/>
    <w:rsid w:val="005A523A"/>
    <w:rsid w:val="005B4700"/>
    <w:rsid w:val="005B799E"/>
    <w:rsid w:val="005C184D"/>
    <w:rsid w:val="005C3A7B"/>
    <w:rsid w:val="005C5D7C"/>
    <w:rsid w:val="005D1CF6"/>
    <w:rsid w:val="005D2306"/>
    <w:rsid w:val="005D326E"/>
    <w:rsid w:val="005E0AA9"/>
    <w:rsid w:val="005E1894"/>
    <w:rsid w:val="005E3CF5"/>
    <w:rsid w:val="005E607B"/>
    <w:rsid w:val="005E7596"/>
    <w:rsid w:val="005E7D2C"/>
    <w:rsid w:val="005F1253"/>
    <w:rsid w:val="0060047A"/>
    <w:rsid w:val="00600E41"/>
    <w:rsid w:val="006104BC"/>
    <w:rsid w:val="00612D5F"/>
    <w:rsid w:val="006131A2"/>
    <w:rsid w:val="0061355C"/>
    <w:rsid w:val="00616FC9"/>
    <w:rsid w:val="006217D0"/>
    <w:rsid w:val="00621B21"/>
    <w:rsid w:val="00626F30"/>
    <w:rsid w:val="00627983"/>
    <w:rsid w:val="0063187E"/>
    <w:rsid w:val="006357C7"/>
    <w:rsid w:val="00636037"/>
    <w:rsid w:val="00640B90"/>
    <w:rsid w:val="00641B30"/>
    <w:rsid w:val="00646EEF"/>
    <w:rsid w:val="006567E9"/>
    <w:rsid w:val="00657B60"/>
    <w:rsid w:val="006613A0"/>
    <w:rsid w:val="00661DA3"/>
    <w:rsid w:val="006634AC"/>
    <w:rsid w:val="006718F2"/>
    <w:rsid w:val="006759BC"/>
    <w:rsid w:val="00675CC8"/>
    <w:rsid w:val="00677EB9"/>
    <w:rsid w:val="006841EB"/>
    <w:rsid w:val="00691F6F"/>
    <w:rsid w:val="006920D1"/>
    <w:rsid w:val="00694077"/>
    <w:rsid w:val="0069420E"/>
    <w:rsid w:val="00697C22"/>
    <w:rsid w:val="006A426A"/>
    <w:rsid w:val="006A445D"/>
    <w:rsid w:val="006B74C5"/>
    <w:rsid w:val="006C26F7"/>
    <w:rsid w:val="006C2B7B"/>
    <w:rsid w:val="006C5FC0"/>
    <w:rsid w:val="006C73DA"/>
    <w:rsid w:val="006D1A8E"/>
    <w:rsid w:val="006D657E"/>
    <w:rsid w:val="006E47BF"/>
    <w:rsid w:val="006F2C73"/>
    <w:rsid w:val="006F3E8D"/>
    <w:rsid w:val="006F618E"/>
    <w:rsid w:val="0070044A"/>
    <w:rsid w:val="00714561"/>
    <w:rsid w:val="00717F43"/>
    <w:rsid w:val="00723F3E"/>
    <w:rsid w:val="00724D6F"/>
    <w:rsid w:val="00724F4E"/>
    <w:rsid w:val="00732CDF"/>
    <w:rsid w:val="00732F27"/>
    <w:rsid w:val="007349ED"/>
    <w:rsid w:val="00737C34"/>
    <w:rsid w:val="00743577"/>
    <w:rsid w:val="00744DDA"/>
    <w:rsid w:val="0075004D"/>
    <w:rsid w:val="00753E19"/>
    <w:rsid w:val="00761618"/>
    <w:rsid w:val="007714AF"/>
    <w:rsid w:val="007721F9"/>
    <w:rsid w:val="0077264E"/>
    <w:rsid w:val="00774B2A"/>
    <w:rsid w:val="00776D89"/>
    <w:rsid w:val="0078191E"/>
    <w:rsid w:val="00794546"/>
    <w:rsid w:val="00796549"/>
    <w:rsid w:val="00797504"/>
    <w:rsid w:val="007A0054"/>
    <w:rsid w:val="007A136E"/>
    <w:rsid w:val="007A6201"/>
    <w:rsid w:val="007A7635"/>
    <w:rsid w:val="007B1A15"/>
    <w:rsid w:val="007B1AE4"/>
    <w:rsid w:val="007B3DB4"/>
    <w:rsid w:val="007B472E"/>
    <w:rsid w:val="007C1197"/>
    <w:rsid w:val="007C56F4"/>
    <w:rsid w:val="007C7F61"/>
    <w:rsid w:val="007D1D59"/>
    <w:rsid w:val="007D72BC"/>
    <w:rsid w:val="007F3544"/>
    <w:rsid w:val="008018F6"/>
    <w:rsid w:val="00801C44"/>
    <w:rsid w:val="008105C3"/>
    <w:rsid w:val="0081191A"/>
    <w:rsid w:val="00816B27"/>
    <w:rsid w:val="008216E6"/>
    <w:rsid w:val="00823BCD"/>
    <w:rsid w:val="00827E4A"/>
    <w:rsid w:val="008303C6"/>
    <w:rsid w:val="00836F32"/>
    <w:rsid w:val="008402A9"/>
    <w:rsid w:val="00844524"/>
    <w:rsid w:val="00847F84"/>
    <w:rsid w:val="0085025D"/>
    <w:rsid w:val="0086322A"/>
    <w:rsid w:val="008648F9"/>
    <w:rsid w:val="0086577B"/>
    <w:rsid w:val="00873572"/>
    <w:rsid w:val="00874A5C"/>
    <w:rsid w:val="0088147C"/>
    <w:rsid w:val="00886B73"/>
    <w:rsid w:val="00894A27"/>
    <w:rsid w:val="00895E67"/>
    <w:rsid w:val="008B0616"/>
    <w:rsid w:val="008B1F50"/>
    <w:rsid w:val="008C332E"/>
    <w:rsid w:val="008C56D8"/>
    <w:rsid w:val="008C57F3"/>
    <w:rsid w:val="008C6D83"/>
    <w:rsid w:val="008C7F91"/>
    <w:rsid w:val="008E06B1"/>
    <w:rsid w:val="008E4F7D"/>
    <w:rsid w:val="008F1140"/>
    <w:rsid w:val="008F4425"/>
    <w:rsid w:val="00902F01"/>
    <w:rsid w:val="00907300"/>
    <w:rsid w:val="009075F8"/>
    <w:rsid w:val="009104AE"/>
    <w:rsid w:val="009106C0"/>
    <w:rsid w:val="009117C0"/>
    <w:rsid w:val="00914821"/>
    <w:rsid w:val="009210A8"/>
    <w:rsid w:val="009233B0"/>
    <w:rsid w:val="00924864"/>
    <w:rsid w:val="0092774A"/>
    <w:rsid w:val="00927C0C"/>
    <w:rsid w:val="00936513"/>
    <w:rsid w:val="00943357"/>
    <w:rsid w:val="009507B8"/>
    <w:rsid w:val="00953452"/>
    <w:rsid w:val="00953EA2"/>
    <w:rsid w:val="0095544E"/>
    <w:rsid w:val="00955788"/>
    <w:rsid w:val="00960750"/>
    <w:rsid w:val="00961247"/>
    <w:rsid w:val="00970581"/>
    <w:rsid w:val="0097073E"/>
    <w:rsid w:val="00971431"/>
    <w:rsid w:val="00972835"/>
    <w:rsid w:val="00972E25"/>
    <w:rsid w:val="0097338B"/>
    <w:rsid w:val="0097427A"/>
    <w:rsid w:val="009768B8"/>
    <w:rsid w:val="009768C9"/>
    <w:rsid w:val="00977CBD"/>
    <w:rsid w:val="0098603D"/>
    <w:rsid w:val="009A3C1E"/>
    <w:rsid w:val="009A549A"/>
    <w:rsid w:val="009A6FBC"/>
    <w:rsid w:val="009B0F2D"/>
    <w:rsid w:val="009B1E28"/>
    <w:rsid w:val="009B4016"/>
    <w:rsid w:val="009B402A"/>
    <w:rsid w:val="009B7E15"/>
    <w:rsid w:val="009C265C"/>
    <w:rsid w:val="009C50BF"/>
    <w:rsid w:val="009C5552"/>
    <w:rsid w:val="009C5610"/>
    <w:rsid w:val="009C568D"/>
    <w:rsid w:val="009C670C"/>
    <w:rsid w:val="009C719D"/>
    <w:rsid w:val="009C77A1"/>
    <w:rsid w:val="009D1623"/>
    <w:rsid w:val="009E485A"/>
    <w:rsid w:val="009E4CD1"/>
    <w:rsid w:val="009F3930"/>
    <w:rsid w:val="009F3F79"/>
    <w:rsid w:val="009F718E"/>
    <w:rsid w:val="00A07B4E"/>
    <w:rsid w:val="00A102EB"/>
    <w:rsid w:val="00A10CEA"/>
    <w:rsid w:val="00A1774D"/>
    <w:rsid w:val="00A17CCF"/>
    <w:rsid w:val="00A21DE3"/>
    <w:rsid w:val="00A2553E"/>
    <w:rsid w:val="00A318C9"/>
    <w:rsid w:val="00A36C96"/>
    <w:rsid w:val="00A4204F"/>
    <w:rsid w:val="00A42614"/>
    <w:rsid w:val="00A44945"/>
    <w:rsid w:val="00A451D8"/>
    <w:rsid w:val="00A51E2E"/>
    <w:rsid w:val="00A53947"/>
    <w:rsid w:val="00A55A71"/>
    <w:rsid w:val="00A6537D"/>
    <w:rsid w:val="00A66E9F"/>
    <w:rsid w:val="00A70038"/>
    <w:rsid w:val="00A70AEC"/>
    <w:rsid w:val="00A72859"/>
    <w:rsid w:val="00A74B10"/>
    <w:rsid w:val="00A76F71"/>
    <w:rsid w:val="00A770A6"/>
    <w:rsid w:val="00A85575"/>
    <w:rsid w:val="00A918AF"/>
    <w:rsid w:val="00A94B57"/>
    <w:rsid w:val="00A95704"/>
    <w:rsid w:val="00AA1BBF"/>
    <w:rsid w:val="00AA335B"/>
    <w:rsid w:val="00AA4133"/>
    <w:rsid w:val="00AA4B07"/>
    <w:rsid w:val="00AA59C8"/>
    <w:rsid w:val="00AA6F2B"/>
    <w:rsid w:val="00AB476D"/>
    <w:rsid w:val="00AC0F4B"/>
    <w:rsid w:val="00AC7569"/>
    <w:rsid w:val="00AD77A4"/>
    <w:rsid w:val="00AE047C"/>
    <w:rsid w:val="00AE2CE8"/>
    <w:rsid w:val="00AE39FC"/>
    <w:rsid w:val="00AE7C12"/>
    <w:rsid w:val="00AF2C9E"/>
    <w:rsid w:val="00AF2D22"/>
    <w:rsid w:val="00AF4819"/>
    <w:rsid w:val="00AF529C"/>
    <w:rsid w:val="00AF6629"/>
    <w:rsid w:val="00B01556"/>
    <w:rsid w:val="00B07A39"/>
    <w:rsid w:val="00B10092"/>
    <w:rsid w:val="00B10333"/>
    <w:rsid w:val="00B17F1E"/>
    <w:rsid w:val="00B22606"/>
    <w:rsid w:val="00B26514"/>
    <w:rsid w:val="00B26528"/>
    <w:rsid w:val="00B32D3D"/>
    <w:rsid w:val="00B33046"/>
    <w:rsid w:val="00B36061"/>
    <w:rsid w:val="00B368F9"/>
    <w:rsid w:val="00B36BC0"/>
    <w:rsid w:val="00B43110"/>
    <w:rsid w:val="00B46B25"/>
    <w:rsid w:val="00B5159F"/>
    <w:rsid w:val="00B53B6D"/>
    <w:rsid w:val="00B558AA"/>
    <w:rsid w:val="00B55E0E"/>
    <w:rsid w:val="00B624C4"/>
    <w:rsid w:val="00B63724"/>
    <w:rsid w:val="00B6706D"/>
    <w:rsid w:val="00B67177"/>
    <w:rsid w:val="00B71AD5"/>
    <w:rsid w:val="00B85CD3"/>
    <w:rsid w:val="00B86677"/>
    <w:rsid w:val="00B905A7"/>
    <w:rsid w:val="00B90AA5"/>
    <w:rsid w:val="00B95E20"/>
    <w:rsid w:val="00BA13E5"/>
    <w:rsid w:val="00BA3E2F"/>
    <w:rsid w:val="00BA5034"/>
    <w:rsid w:val="00BC4668"/>
    <w:rsid w:val="00BC736B"/>
    <w:rsid w:val="00BC7E37"/>
    <w:rsid w:val="00BD0512"/>
    <w:rsid w:val="00BD14E0"/>
    <w:rsid w:val="00BD6A59"/>
    <w:rsid w:val="00BE1ACB"/>
    <w:rsid w:val="00BE3A4F"/>
    <w:rsid w:val="00BE6E75"/>
    <w:rsid w:val="00BF04FC"/>
    <w:rsid w:val="00BF0EDC"/>
    <w:rsid w:val="00BF2F5B"/>
    <w:rsid w:val="00C033A5"/>
    <w:rsid w:val="00C063CD"/>
    <w:rsid w:val="00C116B2"/>
    <w:rsid w:val="00C14660"/>
    <w:rsid w:val="00C15C6F"/>
    <w:rsid w:val="00C250F0"/>
    <w:rsid w:val="00C3044B"/>
    <w:rsid w:val="00C33D3C"/>
    <w:rsid w:val="00C37419"/>
    <w:rsid w:val="00C41BED"/>
    <w:rsid w:val="00C53ECD"/>
    <w:rsid w:val="00C56939"/>
    <w:rsid w:val="00C56CC1"/>
    <w:rsid w:val="00C638F7"/>
    <w:rsid w:val="00C642CD"/>
    <w:rsid w:val="00C65090"/>
    <w:rsid w:val="00C65F26"/>
    <w:rsid w:val="00C76DFB"/>
    <w:rsid w:val="00C85072"/>
    <w:rsid w:val="00C86CCB"/>
    <w:rsid w:val="00C87423"/>
    <w:rsid w:val="00C90CF0"/>
    <w:rsid w:val="00C922F6"/>
    <w:rsid w:val="00C958E8"/>
    <w:rsid w:val="00C962DE"/>
    <w:rsid w:val="00CA257A"/>
    <w:rsid w:val="00CA2A54"/>
    <w:rsid w:val="00CA389A"/>
    <w:rsid w:val="00CA77A0"/>
    <w:rsid w:val="00CA7F52"/>
    <w:rsid w:val="00CB133A"/>
    <w:rsid w:val="00CB2F34"/>
    <w:rsid w:val="00CB3B1D"/>
    <w:rsid w:val="00CB40EF"/>
    <w:rsid w:val="00CB7860"/>
    <w:rsid w:val="00CC0F6E"/>
    <w:rsid w:val="00CD07DC"/>
    <w:rsid w:val="00CD4172"/>
    <w:rsid w:val="00CE1993"/>
    <w:rsid w:val="00CE25A1"/>
    <w:rsid w:val="00CE4F0D"/>
    <w:rsid w:val="00D0040B"/>
    <w:rsid w:val="00D07166"/>
    <w:rsid w:val="00D12B40"/>
    <w:rsid w:val="00D145F0"/>
    <w:rsid w:val="00D16445"/>
    <w:rsid w:val="00D224B9"/>
    <w:rsid w:val="00D22FC2"/>
    <w:rsid w:val="00D23A56"/>
    <w:rsid w:val="00D241F8"/>
    <w:rsid w:val="00D275B8"/>
    <w:rsid w:val="00D326FE"/>
    <w:rsid w:val="00D32F25"/>
    <w:rsid w:val="00D349D7"/>
    <w:rsid w:val="00D37074"/>
    <w:rsid w:val="00D42A2E"/>
    <w:rsid w:val="00D47E8F"/>
    <w:rsid w:val="00D50953"/>
    <w:rsid w:val="00D60853"/>
    <w:rsid w:val="00D630DD"/>
    <w:rsid w:val="00D6557E"/>
    <w:rsid w:val="00D675D5"/>
    <w:rsid w:val="00D67763"/>
    <w:rsid w:val="00D76EE6"/>
    <w:rsid w:val="00D876DB"/>
    <w:rsid w:val="00D87D63"/>
    <w:rsid w:val="00D87F6A"/>
    <w:rsid w:val="00D90DBF"/>
    <w:rsid w:val="00D92DA1"/>
    <w:rsid w:val="00D93E66"/>
    <w:rsid w:val="00DA0B3B"/>
    <w:rsid w:val="00DB49E6"/>
    <w:rsid w:val="00DC0370"/>
    <w:rsid w:val="00DC046D"/>
    <w:rsid w:val="00DC7157"/>
    <w:rsid w:val="00DC7616"/>
    <w:rsid w:val="00DD033C"/>
    <w:rsid w:val="00DD173D"/>
    <w:rsid w:val="00DD2809"/>
    <w:rsid w:val="00DE0291"/>
    <w:rsid w:val="00DE3A08"/>
    <w:rsid w:val="00DE4F6E"/>
    <w:rsid w:val="00DE62F4"/>
    <w:rsid w:val="00DE6CD4"/>
    <w:rsid w:val="00DF3F50"/>
    <w:rsid w:val="00DF43A2"/>
    <w:rsid w:val="00DF7D23"/>
    <w:rsid w:val="00E005BD"/>
    <w:rsid w:val="00E04B4C"/>
    <w:rsid w:val="00E06C09"/>
    <w:rsid w:val="00E077F6"/>
    <w:rsid w:val="00E100AA"/>
    <w:rsid w:val="00E113D9"/>
    <w:rsid w:val="00E1394A"/>
    <w:rsid w:val="00E163FA"/>
    <w:rsid w:val="00E30453"/>
    <w:rsid w:val="00E32FF0"/>
    <w:rsid w:val="00E40EE0"/>
    <w:rsid w:val="00E47BFF"/>
    <w:rsid w:val="00E53812"/>
    <w:rsid w:val="00E570CA"/>
    <w:rsid w:val="00E648C4"/>
    <w:rsid w:val="00E70219"/>
    <w:rsid w:val="00E711F6"/>
    <w:rsid w:val="00E7314B"/>
    <w:rsid w:val="00E77991"/>
    <w:rsid w:val="00E80A4A"/>
    <w:rsid w:val="00E904D2"/>
    <w:rsid w:val="00E907C9"/>
    <w:rsid w:val="00E907F6"/>
    <w:rsid w:val="00E92B35"/>
    <w:rsid w:val="00E97D9A"/>
    <w:rsid w:val="00EA2058"/>
    <w:rsid w:val="00EA4A99"/>
    <w:rsid w:val="00EA5C37"/>
    <w:rsid w:val="00EB7A43"/>
    <w:rsid w:val="00EC30A0"/>
    <w:rsid w:val="00EE10B2"/>
    <w:rsid w:val="00EE3B5E"/>
    <w:rsid w:val="00EE6B1A"/>
    <w:rsid w:val="00EE748B"/>
    <w:rsid w:val="00EF0B5F"/>
    <w:rsid w:val="00EF1815"/>
    <w:rsid w:val="00EF3274"/>
    <w:rsid w:val="00EF6420"/>
    <w:rsid w:val="00EF7B26"/>
    <w:rsid w:val="00F03B51"/>
    <w:rsid w:val="00F152A8"/>
    <w:rsid w:val="00F15529"/>
    <w:rsid w:val="00F23ABA"/>
    <w:rsid w:val="00F23EA7"/>
    <w:rsid w:val="00F24BD2"/>
    <w:rsid w:val="00F25F6E"/>
    <w:rsid w:val="00F3035A"/>
    <w:rsid w:val="00F32369"/>
    <w:rsid w:val="00F339ED"/>
    <w:rsid w:val="00F35E00"/>
    <w:rsid w:val="00F55ACD"/>
    <w:rsid w:val="00F57731"/>
    <w:rsid w:val="00F6117B"/>
    <w:rsid w:val="00F62ECB"/>
    <w:rsid w:val="00F7235A"/>
    <w:rsid w:val="00F75E64"/>
    <w:rsid w:val="00F80676"/>
    <w:rsid w:val="00F850C2"/>
    <w:rsid w:val="00F87E17"/>
    <w:rsid w:val="00F941E4"/>
    <w:rsid w:val="00F9728C"/>
    <w:rsid w:val="00FA1834"/>
    <w:rsid w:val="00FA6938"/>
    <w:rsid w:val="00FA7C46"/>
    <w:rsid w:val="00FB0A63"/>
    <w:rsid w:val="00FB4D21"/>
    <w:rsid w:val="00FB5C9C"/>
    <w:rsid w:val="00FC471A"/>
    <w:rsid w:val="00FC4900"/>
    <w:rsid w:val="00FC6D5D"/>
    <w:rsid w:val="00FD5203"/>
    <w:rsid w:val="00FD6CF0"/>
    <w:rsid w:val="00FE5D08"/>
    <w:rsid w:val="00FF0E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4"/>
        <w:szCs w:val="22"/>
        <w:lang w:val="en-MY" w:eastAsia="zh-CN"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177"/>
    <w:rPr>
      <w:lang w:val="en-GB"/>
    </w:rPr>
  </w:style>
  <w:style w:type="paragraph" w:styleId="Heading1">
    <w:name w:val="heading 1"/>
    <w:basedOn w:val="Normal"/>
    <w:next w:val="Normal"/>
    <w:link w:val="Heading1Char"/>
    <w:autoRedefine/>
    <w:uiPriority w:val="9"/>
    <w:qFormat/>
    <w:rsid w:val="00BF2F5B"/>
    <w:pPr>
      <w:keepNext/>
      <w:keepLines/>
      <w:jc w:val="center"/>
      <w:outlineLvl w:val="0"/>
    </w:pPr>
    <w:rPr>
      <w:rFonts w:eastAsiaTheme="majorEastAsia" w:cstheme="majorBidi"/>
      <w:b/>
      <w:sz w:val="36"/>
      <w:szCs w:val="36"/>
    </w:rPr>
  </w:style>
  <w:style w:type="paragraph" w:styleId="Heading2">
    <w:name w:val="heading 2"/>
    <w:basedOn w:val="Normal"/>
    <w:next w:val="Normal"/>
    <w:link w:val="Heading2Char"/>
    <w:autoRedefine/>
    <w:uiPriority w:val="9"/>
    <w:unhideWhenUsed/>
    <w:qFormat/>
    <w:rsid w:val="00086C34"/>
    <w:pPr>
      <w:keepNext/>
      <w:keepLines/>
      <w:spacing w:after="0" w:afterAutospacing="0"/>
      <w:outlineLvl w:val="1"/>
    </w:pPr>
    <w:rPr>
      <w:rFonts w:eastAsiaTheme="majorEastAsia" w:cstheme="majorBidi"/>
      <w:b/>
      <w:szCs w:val="28"/>
      <w:lang w:val="en-US"/>
    </w:rPr>
  </w:style>
  <w:style w:type="paragraph" w:styleId="Heading3">
    <w:name w:val="heading 3"/>
    <w:basedOn w:val="Normal"/>
    <w:next w:val="Normal"/>
    <w:link w:val="Heading3Char"/>
    <w:uiPriority w:val="9"/>
    <w:unhideWhenUsed/>
    <w:qFormat/>
    <w:rsid w:val="00B85CD3"/>
    <w:pPr>
      <w:keepNext/>
      <w:keepLines/>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unhideWhenUsed/>
    <w:qFormat/>
    <w:rsid w:val="00B558AA"/>
    <w:pPr>
      <w:keepNext/>
      <w:keepLines/>
      <w:outlineLvl w:val="3"/>
    </w:pPr>
    <w:rPr>
      <w:rFonts w:eastAsiaTheme="majorEastAsia" w:cstheme="majorBidi"/>
      <w:i/>
      <w:iCs/>
      <w:color w:val="000000" w:themeColor="text1"/>
    </w:rPr>
  </w:style>
  <w:style w:type="paragraph" w:styleId="Heading5">
    <w:name w:val="heading 5"/>
    <w:basedOn w:val="Normal"/>
    <w:next w:val="Normal"/>
    <w:link w:val="Heading5Char"/>
    <w:uiPriority w:val="9"/>
    <w:unhideWhenUsed/>
    <w:qFormat/>
    <w:rsid w:val="004C2DA7"/>
    <w:pPr>
      <w:keepNext/>
      <w:keepLines/>
      <w:outlineLvl w:val="4"/>
    </w:pPr>
    <w:rPr>
      <w:rFonts w:eastAsiaTheme="majorEastAsia"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F5B"/>
    <w:rPr>
      <w:rFonts w:eastAsiaTheme="majorEastAsia" w:cstheme="majorBidi"/>
      <w:b/>
      <w:sz w:val="36"/>
      <w:szCs w:val="36"/>
      <w:lang w:val="en-GB"/>
    </w:rPr>
  </w:style>
  <w:style w:type="character" w:customStyle="1" w:styleId="Heading2Char">
    <w:name w:val="Heading 2 Char"/>
    <w:basedOn w:val="DefaultParagraphFont"/>
    <w:link w:val="Heading2"/>
    <w:uiPriority w:val="9"/>
    <w:rsid w:val="00086C34"/>
    <w:rPr>
      <w:rFonts w:eastAsiaTheme="majorEastAsia" w:cstheme="majorBidi"/>
      <w:b/>
      <w:szCs w:val="28"/>
      <w:lang w:val="en-US"/>
    </w:rPr>
  </w:style>
  <w:style w:type="paragraph" w:styleId="ListParagraph">
    <w:name w:val="List Paragraph"/>
    <w:basedOn w:val="Normal"/>
    <w:uiPriority w:val="34"/>
    <w:qFormat/>
    <w:rsid w:val="00D76EE6"/>
    <w:pPr>
      <w:ind w:left="720"/>
      <w:contextualSpacing/>
    </w:pPr>
  </w:style>
  <w:style w:type="table" w:styleId="TableGrid">
    <w:name w:val="Table Grid"/>
    <w:basedOn w:val="TableNormal"/>
    <w:uiPriority w:val="39"/>
    <w:rsid w:val="00C33D3C"/>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94B57"/>
    <w:rPr>
      <w:sz w:val="16"/>
      <w:szCs w:val="16"/>
    </w:rPr>
  </w:style>
  <w:style w:type="paragraph" w:styleId="CommentText">
    <w:name w:val="annotation text"/>
    <w:basedOn w:val="Normal"/>
    <w:link w:val="CommentTextChar"/>
    <w:uiPriority w:val="99"/>
    <w:semiHidden/>
    <w:unhideWhenUsed/>
    <w:rsid w:val="00A94B57"/>
    <w:rPr>
      <w:sz w:val="20"/>
      <w:szCs w:val="20"/>
    </w:rPr>
  </w:style>
  <w:style w:type="character" w:customStyle="1" w:styleId="CommentTextChar">
    <w:name w:val="Comment Text Char"/>
    <w:basedOn w:val="DefaultParagraphFont"/>
    <w:link w:val="CommentText"/>
    <w:uiPriority w:val="99"/>
    <w:semiHidden/>
    <w:rsid w:val="00A94B57"/>
    <w:rPr>
      <w:sz w:val="20"/>
      <w:szCs w:val="20"/>
      <w:lang w:val="en-GB"/>
    </w:rPr>
  </w:style>
  <w:style w:type="paragraph" w:styleId="CommentSubject">
    <w:name w:val="annotation subject"/>
    <w:basedOn w:val="CommentText"/>
    <w:next w:val="CommentText"/>
    <w:link w:val="CommentSubjectChar"/>
    <w:uiPriority w:val="99"/>
    <w:semiHidden/>
    <w:unhideWhenUsed/>
    <w:rsid w:val="00A94B57"/>
    <w:rPr>
      <w:b/>
      <w:bCs/>
    </w:rPr>
  </w:style>
  <w:style w:type="character" w:customStyle="1" w:styleId="CommentSubjectChar">
    <w:name w:val="Comment Subject Char"/>
    <w:basedOn w:val="CommentTextChar"/>
    <w:link w:val="CommentSubject"/>
    <w:uiPriority w:val="99"/>
    <w:semiHidden/>
    <w:rsid w:val="00A94B57"/>
    <w:rPr>
      <w:b/>
      <w:bCs/>
      <w:sz w:val="20"/>
      <w:szCs w:val="20"/>
      <w:lang w:val="en-GB"/>
    </w:rPr>
  </w:style>
  <w:style w:type="paragraph" w:styleId="BalloonText">
    <w:name w:val="Balloon Text"/>
    <w:basedOn w:val="Normal"/>
    <w:link w:val="BalloonTextChar"/>
    <w:uiPriority w:val="99"/>
    <w:semiHidden/>
    <w:unhideWhenUsed/>
    <w:rsid w:val="00A94B5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B57"/>
    <w:rPr>
      <w:rFonts w:ascii="Segoe UI" w:hAnsi="Segoe UI" w:cs="Segoe UI"/>
      <w:sz w:val="18"/>
      <w:szCs w:val="18"/>
      <w:lang w:val="en-GB"/>
    </w:rPr>
  </w:style>
  <w:style w:type="character" w:customStyle="1" w:styleId="Heading3Char">
    <w:name w:val="Heading 3 Char"/>
    <w:basedOn w:val="DefaultParagraphFont"/>
    <w:link w:val="Heading3"/>
    <w:uiPriority w:val="9"/>
    <w:rsid w:val="00B85CD3"/>
    <w:rPr>
      <w:rFonts w:eastAsiaTheme="majorEastAsia" w:cstheme="majorBidi"/>
      <w:b/>
      <w:color w:val="000000" w:themeColor="text1"/>
      <w:szCs w:val="24"/>
      <w:lang w:val="en-GB"/>
    </w:rPr>
  </w:style>
  <w:style w:type="character" w:customStyle="1" w:styleId="Heading4Char">
    <w:name w:val="Heading 4 Char"/>
    <w:basedOn w:val="DefaultParagraphFont"/>
    <w:link w:val="Heading4"/>
    <w:uiPriority w:val="9"/>
    <w:rsid w:val="00B558AA"/>
    <w:rPr>
      <w:rFonts w:eastAsiaTheme="majorEastAsia" w:cstheme="majorBidi"/>
      <w:i/>
      <w:iCs/>
      <w:color w:val="000000" w:themeColor="text1"/>
      <w:lang w:val="en-GB"/>
    </w:rPr>
  </w:style>
  <w:style w:type="character" w:customStyle="1" w:styleId="Heading5Char">
    <w:name w:val="Heading 5 Char"/>
    <w:basedOn w:val="DefaultParagraphFont"/>
    <w:link w:val="Heading5"/>
    <w:uiPriority w:val="9"/>
    <w:rsid w:val="004C2DA7"/>
    <w:rPr>
      <w:rFonts w:eastAsiaTheme="majorEastAsia" w:cstheme="majorBidi"/>
      <w:color w:val="000000" w:themeColor="text1"/>
      <w:lang w:val="en-GB"/>
    </w:rPr>
  </w:style>
  <w:style w:type="character" w:styleId="Hyperlink">
    <w:name w:val="Hyperlink"/>
    <w:basedOn w:val="DefaultParagraphFont"/>
    <w:uiPriority w:val="99"/>
    <w:unhideWhenUsed/>
    <w:rsid w:val="00C41BED"/>
    <w:rPr>
      <w:color w:val="0563C1" w:themeColor="hyperlink"/>
      <w:u w:val="single"/>
    </w:rPr>
  </w:style>
  <w:style w:type="paragraph" w:styleId="Title">
    <w:name w:val="Title"/>
    <w:basedOn w:val="Normal"/>
    <w:next w:val="Normal"/>
    <w:link w:val="TitleChar"/>
    <w:autoRedefine/>
    <w:uiPriority w:val="10"/>
    <w:qFormat/>
    <w:rsid w:val="00B10092"/>
    <w:pPr>
      <w:spacing w:after="0" w:afterAutospacing="0"/>
      <w:jc w:val="center"/>
    </w:pPr>
    <w:rPr>
      <w:rFonts w:eastAsia="Times New Roman" w:cs="Times New Roman"/>
      <w:b/>
      <w:bCs/>
      <w:kern w:val="28"/>
      <w:sz w:val="28"/>
      <w:szCs w:val="28"/>
      <w:lang w:val="en-US" w:eastAsia="en-US"/>
    </w:rPr>
  </w:style>
  <w:style w:type="character" w:customStyle="1" w:styleId="TitleChar">
    <w:name w:val="Title Char"/>
    <w:basedOn w:val="DefaultParagraphFont"/>
    <w:link w:val="Title"/>
    <w:uiPriority w:val="10"/>
    <w:rsid w:val="00B10092"/>
    <w:rPr>
      <w:rFonts w:eastAsia="Times New Roman" w:cs="Times New Roman"/>
      <w:b/>
      <w:bCs/>
      <w:kern w:val="28"/>
      <w:sz w:val="28"/>
      <w:szCs w:val="28"/>
      <w:lang w:val="en-US" w:eastAsia="en-US"/>
    </w:rPr>
  </w:style>
  <w:style w:type="paragraph" w:styleId="Header">
    <w:name w:val="header"/>
    <w:basedOn w:val="Normal"/>
    <w:link w:val="HeaderChar"/>
    <w:uiPriority w:val="99"/>
    <w:unhideWhenUsed/>
    <w:rsid w:val="00B10092"/>
    <w:pPr>
      <w:tabs>
        <w:tab w:val="center" w:pos="4513"/>
        <w:tab w:val="right" w:pos="9026"/>
      </w:tabs>
      <w:spacing w:after="0"/>
    </w:pPr>
  </w:style>
  <w:style w:type="character" w:customStyle="1" w:styleId="HeaderChar">
    <w:name w:val="Header Char"/>
    <w:basedOn w:val="DefaultParagraphFont"/>
    <w:link w:val="Header"/>
    <w:uiPriority w:val="99"/>
    <w:rsid w:val="00B10092"/>
    <w:rPr>
      <w:lang w:val="en-GB"/>
    </w:rPr>
  </w:style>
  <w:style w:type="paragraph" w:styleId="Footer">
    <w:name w:val="footer"/>
    <w:basedOn w:val="Normal"/>
    <w:link w:val="FooterChar"/>
    <w:uiPriority w:val="99"/>
    <w:unhideWhenUsed/>
    <w:rsid w:val="00B10092"/>
    <w:pPr>
      <w:tabs>
        <w:tab w:val="center" w:pos="4513"/>
        <w:tab w:val="right" w:pos="9026"/>
      </w:tabs>
      <w:spacing w:after="0"/>
    </w:pPr>
  </w:style>
  <w:style w:type="character" w:customStyle="1" w:styleId="FooterChar">
    <w:name w:val="Footer Char"/>
    <w:basedOn w:val="DefaultParagraphFont"/>
    <w:link w:val="Footer"/>
    <w:uiPriority w:val="99"/>
    <w:rsid w:val="00B10092"/>
    <w:rPr>
      <w:lang w:val="en-GB"/>
    </w:rPr>
  </w:style>
  <w:style w:type="paragraph" w:styleId="Revision">
    <w:name w:val="Revision"/>
    <w:hidden/>
    <w:uiPriority w:val="99"/>
    <w:semiHidden/>
    <w:rsid w:val="006759BC"/>
    <w:pPr>
      <w:spacing w:after="0" w:afterAutospacing="0"/>
      <w:jc w:val="left"/>
    </w:pPr>
    <w:rPr>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hyperlink" Target="mailto:izham@usm.my" TargetMode="External"/><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hyperlink" Target="https://doi.org/10.17576/geo-2018-1403-03" TargetMode="Externa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6F6D9A5-ACC3-421E-87BD-8559A847FF18}" type="doc">
      <dgm:prSet loTypeId="urn:microsoft.com/office/officeart/2005/8/layout/cycle4#1" loCatId="cycle" qsTypeId="urn:microsoft.com/office/officeart/2005/8/quickstyle/3d3" qsCatId="3D" csTypeId="urn:microsoft.com/office/officeart/2005/8/colors/colorful1#1" csCatId="colorful" phldr="1"/>
      <dgm:spPr/>
      <dgm:t>
        <a:bodyPr/>
        <a:lstStyle/>
        <a:p>
          <a:endParaRPr lang="en-MY"/>
        </a:p>
      </dgm:t>
    </dgm:pt>
    <dgm:pt modelId="{70C5E987-5A29-4E78-B5A5-B1D82AFA7F61}">
      <dgm:prSet phldrT="[Text]" custT="1"/>
      <dgm:spPr>
        <a:solidFill>
          <a:srgbClr val="7030A0"/>
        </a:solidFill>
      </dgm:spPr>
      <dgm:t>
        <a:bodyPr/>
        <a:lstStyle/>
        <a:p>
          <a:pPr algn="ctr"/>
          <a:r>
            <a:rPr lang="en-MY" sz="1000" b="1">
              <a:latin typeface="Times New Roman" panose="02020603050405020304" pitchFamily="18" charset="0"/>
              <a:cs typeface="Times New Roman" panose="02020603050405020304" pitchFamily="18" charset="0"/>
            </a:rPr>
            <a:t>Prevention or Mitigation</a:t>
          </a:r>
        </a:p>
      </dgm:t>
    </dgm:pt>
    <dgm:pt modelId="{5F21D997-D03B-4F61-9619-27039B92785B}" type="parTrans" cxnId="{02CC14ED-8674-486E-9831-4AD64DE80153}">
      <dgm:prSet/>
      <dgm:spPr/>
      <dgm:t>
        <a:bodyPr/>
        <a:lstStyle/>
        <a:p>
          <a:pPr algn="ctr"/>
          <a:endParaRPr lang="en-MY" sz="1200">
            <a:latin typeface="Times New Roman" panose="02020603050405020304" pitchFamily="18" charset="0"/>
            <a:cs typeface="Times New Roman" panose="02020603050405020304" pitchFamily="18" charset="0"/>
          </a:endParaRPr>
        </a:p>
      </dgm:t>
    </dgm:pt>
    <dgm:pt modelId="{C1B15510-5687-4299-895E-E815695B0663}" type="sibTrans" cxnId="{02CC14ED-8674-486E-9831-4AD64DE80153}">
      <dgm:prSet/>
      <dgm:spPr/>
      <dgm:t>
        <a:bodyPr/>
        <a:lstStyle/>
        <a:p>
          <a:pPr algn="ctr"/>
          <a:endParaRPr lang="en-MY" sz="1200">
            <a:latin typeface="Times New Roman" panose="02020603050405020304" pitchFamily="18" charset="0"/>
            <a:cs typeface="Times New Roman" panose="02020603050405020304" pitchFamily="18" charset="0"/>
          </a:endParaRPr>
        </a:p>
      </dgm:t>
    </dgm:pt>
    <dgm:pt modelId="{530546BE-DB17-4E1B-95CE-E9ABE5256FC8}">
      <dgm:prSet phldrT="[Text]" custT="1"/>
      <dgm:spPr/>
      <dgm:t>
        <a:bodyPr/>
        <a:lstStyle/>
        <a:p>
          <a:pPr algn="l"/>
          <a:r>
            <a:rPr lang="en-MY" sz="1000">
              <a:latin typeface="Times New Roman" panose="02020603050405020304" pitchFamily="18" charset="0"/>
              <a:cs typeface="Times New Roman" panose="02020603050405020304" pitchFamily="18" charset="0"/>
            </a:rPr>
            <a:t>protect the areas from and reducing the impact of floods events </a:t>
          </a:r>
        </a:p>
      </dgm:t>
    </dgm:pt>
    <dgm:pt modelId="{FD3680DD-9C0A-41B2-8340-672EC0E5553C}" type="parTrans" cxnId="{18ABF958-6A7B-41FC-91D6-EAED22E6FD2A}">
      <dgm:prSet/>
      <dgm:spPr/>
      <dgm:t>
        <a:bodyPr/>
        <a:lstStyle/>
        <a:p>
          <a:pPr algn="ctr"/>
          <a:endParaRPr lang="en-MY" sz="1200">
            <a:latin typeface="Times New Roman" panose="02020603050405020304" pitchFamily="18" charset="0"/>
            <a:cs typeface="Times New Roman" panose="02020603050405020304" pitchFamily="18" charset="0"/>
          </a:endParaRPr>
        </a:p>
      </dgm:t>
    </dgm:pt>
    <dgm:pt modelId="{051DABBB-136D-4FA6-9756-C4C6DA67018D}" type="sibTrans" cxnId="{18ABF958-6A7B-41FC-91D6-EAED22E6FD2A}">
      <dgm:prSet/>
      <dgm:spPr/>
      <dgm:t>
        <a:bodyPr/>
        <a:lstStyle/>
        <a:p>
          <a:pPr algn="ctr"/>
          <a:endParaRPr lang="en-MY" sz="1200">
            <a:latin typeface="Times New Roman" panose="02020603050405020304" pitchFamily="18" charset="0"/>
            <a:cs typeface="Times New Roman" panose="02020603050405020304" pitchFamily="18" charset="0"/>
          </a:endParaRPr>
        </a:p>
      </dgm:t>
    </dgm:pt>
    <dgm:pt modelId="{3AB6E727-2044-437E-A4D6-7093FD11DE1A}">
      <dgm:prSet phldrT="[Text]" custT="1"/>
      <dgm:spPr>
        <a:solidFill>
          <a:schemeClr val="accent5">
            <a:lumMod val="75000"/>
          </a:schemeClr>
        </a:solidFill>
      </dgm:spPr>
      <dgm:t>
        <a:bodyPr/>
        <a:lstStyle/>
        <a:p>
          <a:pPr algn="ctr"/>
          <a:r>
            <a:rPr lang="en-MY" sz="1000" b="1">
              <a:latin typeface="Times New Roman" panose="02020603050405020304" pitchFamily="18" charset="0"/>
              <a:cs typeface="Times New Roman" panose="02020603050405020304" pitchFamily="18" charset="0"/>
            </a:rPr>
            <a:t>Preparedness</a:t>
          </a:r>
        </a:p>
      </dgm:t>
    </dgm:pt>
    <dgm:pt modelId="{A89EE3AF-7176-4693-853A-17DF06696185}" type="parTrans" cxnId="{621418F7-9A47-41BC-B5A4-0FE356F636B0}">
      <dgm:prSet/>
      <dgm:spPr/>
      <dgm:t>
        <a:bodyPr/>
        <a:lstStyle/>
        <a:p>
          <a:pPr algn="ctr"/>
          <a:endParaRPr lang="en-MY" sz="1200">
            <a:latin typeface="Times New Roman" panose="02020603050405020304" pitchFamily="18" charset="0"/>
            <a:cs typeface="Times New Roman" panose="02020603050405020304" pitchFamily="18" charset="0"/>
          </a:endParaRPr>
        </a:p>
      </dgm:t>
    </dgm:pt>
    <dgm:pt modelId="{408A1BA9-0E42-4790-9CFE-ABB11F887CF3}" type="sibTrans" cxnId="{621418F7-9A47-41BC-B5A4-0FE356F636B0}">
      <dgm:prSet/>
      <dgm:spPr/>
      <dgm:t>
        <a:bodyPr/>
        <a:lstStyle/>
        <a:p>
          <a:pPr algn="ctr"/>
          <a:endParaRPr lang="en-MY" sz="1200">
            <a:latin typeface="Times New Roman" panose="02020603050405020304" pitchFamily="18" charset="0"/>
            <a:cs typeface="Times New Roman" panose="02020603050405020304" pitchFamily="18" charset="0"/>
          </a:endParaRPr>
        </a:p>
      </dgm:t>
    </dgm:pt>
    <dgm:pt modelId="{783045B6-C684-4771-9FE5-DBFC0BAAD836}">
      <dgm:prSet phldrT="[Text]" custT="1"/>
      <dgm:spPr/>
      <dgm:t>
        <a:bodyPr/>
        <a:lstStyle/>
        <a:p>
          <a:pPr algn="l"/>
          <a:r>
            <a:rPr lang="en-MY" sz="1000">
              <a:latin typeface="Times New Roman" panose="02020603050405020304" pitchFamily="18" charset="0"/>
              <a:cs typeface="Times New Roman" panose="02020603050405020304" pitchFamily="18" charset="0"/>
            </a:rPr>
            <a:t>an early flood warning system </a:t>
          </a:r>
        </a:p>
      </dgm:t>
    </dgm:pt>
    <dgm:pt modelId="{1CC22A2C-5E50-4D0B-B2E3-A015EC1EFEF1}" type="parTrans" cxnId="{8B4BBEF1-8A5E-40A5-91C8-C3F72236D035}">
      <dgm:prSet/>
      <dgm:spPr/>
      <dgm:t>
        <a:bodyPr/>
        <a:lstStyle/>
        <a:p>
          <a:pPr algn="ctr"/>
          <a:endParaRPr lang="en-MY" sz="1200">
            <a:latin typeface="Times New Roman" panose="02020603050405020304" pitchFamily="18" charset="0"/>
            <a:cs typeface="Times New Roman" panose="02020603050405020304" pitchFamily="18" charset="0"/>
          </a:endParaRPr>
        </a:p>
      </dgm:t>
    </dgm:pt>
    <dgm:pt modelId="{9A0828AA-448C-4169-B3A0-F866AFE1EF20}" type="sibTrans" cxnId="{8B4BBEF1-8A5E-40A5-91C8-C3F72236D035}">
      <dgm:prSet/>
      <dgm:spPr/>
      <dgm:t>
        <a:bodyPr/>
        <a:lstStyle/>
        <a:p>
          <a:pPr algn="ctr"/>
          <a:endParaRPr lang="en-MY" sz="1200">
            <a:latin typeface="Times New Roman" panose="02020603050405020304" pitchFamily="18" charset="0"/>
            <a:cs typeface="Times New Roman" panose="02020603050405020304" pitchFamily="18" charset="0"/>
          </a:endParaRPr>
        </a:p>
      </dgm:t>
    </dgm:pt>
    <dgm:pt modelId="{28B3331B-D652-4CF8-BB2F-9F6FCA792C92}">
      <dgm:prSet phldrT="[Text]" custT="1"/>
      <dgm:spPr>
        <a:solidFill>
          <a:srgbClr val="FF9900"/>
        </a:solidFill>
      </dgm:spPr>
      <dgm:t>
        <a:bodyPr/>
        <a:lstStyle/>
        <a:p>
          <a:pPr algn="ctr"/>
          <a:r>
            <a:rPr lang="en-MY" sz="1000" b="1">
              <a:latin typeface="Times New Roman" panose="02020603050405020304" pitchFamily="18" charset="0"/>
              <a:cs typeface="Times New Roman" panose="02020603050405020304" pitchFamily="18" charset="0"/>
            </a:rPr>
            <a:t>Response</a:t>
          </a:r>
        </a:p>
      </dgm:t>
    </dgm:pt>
    <dgm:pt modelId="{AB215BF7-F2CB-4589-BA46-8561D457DA9B}" type="parTrans" cxnId="{F33EB5ED-6567-4679-A330-484C1E38ECD8}">
      <dgm:prSet/>
      <dgm:spPr/>
      <dgm:t>
        <a:bodyPr/>
        <a:lstStyle/>
        <a:p>
          <a:pPr algn="ctr"/>
          <a:endParaRPr lang="en-MY" sz="1200">
            <a:latin typeface="Times New Roman" panose="02020603050405020304" pitchFamily="18" charset="0"/>
            <a:cs typeface="Times New Roman" panose="02020603050405020304" pitchFamily="18" charset="0"/>
          </a:endParaRPr>
        </a:p>
      </dgm:t>
    </dgm:pt>
    <dgm:pt modelId="{195545C7-5417-4486-AF3D-D8FC60B571DC}" type="sibTrans" cxnId="{F33EB5ED-6567-4679-A330-484C1E38ECD8}">
      <dgm:prSet/>
      <dgm:spPr/>
      <dgm:t>
        <a:bodyPr/>
        <a:lstStyle/>
        <a:p>
          <a:pPr algn="ctr"/>
          <a:endParaRPr lang="en-MY" sz="1200">
            <a:latin typeface="Times New Roman" panose="02020603050405020304" pitchFamily="18" charset="0"/>
            <a:cs typeface="Times New Roman" panose="02020603050405020304" pitchFamily="18" charset="0"/>
          </a:endParaRPr>
        </a:p>
      </dgm:t>
    </dgm:pt>
    <dgm:pt modelId="{C9B0BF92-F724-4C9E-A237-E19240D2D2DA}">
      <dgm:prSet phldrT="[Text]" custT="1"/>
      <dgm:spPr/>
      <dgm:t>
        <a:bodyPr/>
        <a:lstStyle/>
        <a:p>
          <a:pPr algn="l"/>
          <a:r>
            <a:rPr lang="en-MY" sz="1000">
              <a:latin typeface="Times New Roman" panose="02020603050405020304" pitchFamily="18" charset="0"/>
              <a:cs typeface="Times New Roman" panose="02020603050405020304" pitchFamily="18" charset="0"/>
            </a:rPr>
            <a:t>emergency actions taken during the flood event </a:t>
          </a:r>
        </a:p>
      </dgm:t>
    </dgm:pt>
    <dgm:pt modelId="{FC5973FE-450A-4320-A66E-16BA267D16EA}" type="parTrans" cxnId="{5F12D888-C337-4BD4-A781-3D2777329897}">
      <dgm:prSet/>
      <dgm:spPr/>
      <dgm:t>
        <a:bodyPr/>
        <a:lstStyle/>
        <a:p>
          <a:pPr algn="ctr"/>
          <a:endParaRPr lang="en-MY" sz="1200">
            <a:latin typeface="Times New Roman" panose="02020603050405020304" pitchFamily="18" charset="0"/>
            <a:cs typeface="Times New Roman" panose="02020603050405020304" pitchFamily="18" charset="0"/>
          </a:endParaRPr>
        </a:p>
      </dgm:t>
    </dgm:pt>
    <dgm:pt modelId="{997E121F-1EA2-4AEC-A502-27DDCB1E654C}" type="sibTrans" cxnId="{5F12D888-C337-4BD4-A781-3D2777329897}">
      <dgm:prSet/>
      <dgm:spPr/>
      <dgm:t>
        <a:bodyPr/>
        <a:lstStyle/>
        <a:p>
          <a:pPr algn="ctr"/>
          <a:endParaRPr lang="en-MY" sz="1200">
            <a:latin typeface="Times New Roman" panose="02020603050405020304" pitchFamily="18" charset="0"/>
            <a:cs typeface="Times New Roman" panose="02020603050405020304" pitchFamily="18" charset="0"/>
          </a:endParaRPr>
        </a:p>
      </dgm:t>
    </dgm:pt>
    <dgm:pt modelId="{AC8CFE9F-EC8F-43E9-AE2A-EAE578F92B3E}">
      <dgm:prSet phldrT="[Text]" custT="1"/>
      <dgm:spPr>
        <a:solidFill>
          <a:srgbClr val="00CC00"/>
        </a:solidFill>
      </dgm:spPr>
      <dgm:t>
        <a:bodyPr/>
        <a:lstStyle/>
        <a:p>
          <a:pPr algn="ctr"/>
          <a:r>
            <a:rPr lang="en-MY" sz="1000" b="1">
              <a:latin typeface="Times New Roman" panose="02020603050405020304" pitchFamily="18" charset="0"/>
              <a:cs typeface="Times New Roman" panose="02020603050405020304" pitchFamily="18" charset="0"/>
            </a:rPr>
            <a:t>Recovery</a:t>
          </a:r>
        </a:p>
      </dgm:t>
    </dgm:pt>
    <dgm:pt modelId="{4F5FD018-4AAA-4DA6-A0D8-032BA94F0487}" type="parTrans" cxnId="{7508C2A6-07F9-4F83-AE53-11AD39353B07}">
      <dgm:prSet/>
      <dgm:spPr/>
      <dgm:t>
        <a:bodyPr/>
        <a:lstStyle/>
        <a:p>
          <a:pPr algn="ctr"/>
          <a:endParaRPr lang="en-MY" sz="1200">
            <a:latin typeface="Times New Roman" panose="02020603050405020304" pitchFamily="18" charset="0"/>
            <a:cs typeface="Times New Roman" panose="02020603050405020304" pitchFamily="18" charset="0"/>
          </a:endParaRPr>
        </a:p>
      </dgm:t>
    </dgm:pt>
    <dgm:pt modelId="{FDECAD9D-008F-4A8C-8DE8-16952ED37FB7}" type="sibTrans" cxnId="{7508C2A6-07F9-4F83-AE53-11AD39353B07}">
      <dgm:prSet/>
      <dgm:spPr/>
      <dgm:t>
        <a:bodyPr/>
        <a:lstStyle/>
        <a:p>
          <a:pPr algn="ctr"/>
          <a:endParaRPr lang="en-MY" sz="1200">
            <a:latin typeface="Times New Roman" panose="02020603050405020304" pitchFamily="18" charset="0"/>
            <a:cs typeface="Times New Roman" panose="02020603050405020304" pitchFamily="18" charset="0"/>
          </a:endParaRPr>
        </a:p>
      </dgm:t>
    </dgm:pt>
    <dgm:pt modelId="{A08C93E0-B06A-4085-AB1A-D789F4443DD7}">
      <dgm:prSet phldrT="[Text]" custT="1"/>
      <dgm:spPr/>
      <dgm:t>
        <a:bodyPr/>
        <a:lstStyle/>
        <a:p>
          <a:pPr algn="l"/>
          <a:r>
            <a:rPr lang="en-MY" sz="1000">
              <a:latin typeface="Times New Roman" panose="02020603050405020304" pitchFamily="18" charset="0"/>
              <a:cs typeface="Times New Roman" panose="02020603050405020304" pitchFamily="18" charset="0"/>
            </a:rPr>
            <a:t>earning a lesson from the flood event and then quickly return to normal situations</a:t>
          </a:r>
        </a:p>
      </dgm:t>
    </dgm:pt>
    <dgm:pt modelId="{75ED1F84-F5D1-471B-A967-28537D22D0A0}" type="sibTrans" cxnId="{25028BDF-6FD6-4BE9-8E36-51D95FDDE559}">
      <dgm:prSet/>
      <dgm:spPr/>
      <dgm:t>
        <a:bodyPr/>
        <a:lstStyle/>
        <a:p>
          <a:pPr algn="ctr"/>
          <a:endParaRPr lang="en-MY" sz="1200">
            <a:latin typeface="Times New Roman" panose="02020603050405020304" pitchFamily="18" charset="0"/>
            <a:cs typeface="Times New Roman" panose="02020603050405020304" pitchFamily="18" charset="0"/>
          </a:endParaRPr>
        </a:p>
      </dgm:t>
    </dgm:pt>
    <dgm:pt modelId="{E2B9061B-AFC1-4C91-AFE0-999B42698699}" type="parTrans" cxnId="{25028BDF-6FD6-4BE9-8E36-51D95FDDE559}">
      <dgm:prSet/>
      <dgm:spPr/>
      <dgm:t>
        <a:bodyPr/>
        <a:lstStyle/>
        <a:p>
          <a:pPr algn="ctr"/>
          <a:endParaRPr lang="en-MY" sz="1200">
            <a:latin typeface="Times New Roman" panose="02020603050405020304" pitchFamily="18" charset="0"/>
            <a:cs typeface="Times New Roman" panose="02020603050405020304" pitchFamily="18" charset="0"/>
          </a:endParaRPr>
        </a:p>
      </dgm:t>
    </dgm:pt>
    <dgm:pt modelId="{88B2C00B-FA75-4B13-A2A8-BB0A7A323ADE}" type="pres">
      <dgm:prSet presAssocID="{26F6D9A5-ACC3-421E-87BD-8559A847FF18}" presName="cycleMatrixDiagram" presStyleCnt="0">
        <dgm:presLayoutVars>
          <dgm:chMax val="1"/>
          <dgm:dir/>
          <dgm:animLvl val="lvl"/>
          <dgm:resizeHandles val="exact"/>
        </dgm:presLayoutVars>
      </dgm:prSet>
      <dgm:spPr/>
      <dgm:t>
        <a:bodyPr/>
        <a:lstStyle/>
        <a:p>
          <a:endParaRPr lang="en-US"/>
        </a:p>
      </dgm:t>
    </dgm:pt>
    <dgm:pt modelId="{3DDF0DBA-080D-417A-95C3-C4136A2F6786}" type="pres">
      <dgm:prSet presAssocID="{26F6D9A5-ACC3-421E-87BD-8559A847FF18}" presName="children" presStyleCnt="0"/>
      <dgm:spPr/>
    </dgm:pt>
    <dgm:pt modelId="{A4C05D3D-5B51-45DC-9E84-1267A63DFA19}" type="pres">
      <dgm:prSet presAssocID="{26F6D9A5-ACC3-421E-87BD-8559A847FF18}" presName="child1group" presStyleCnt="0"/>
      <dgm:spPr/>
    </dgm:pt>
    <dgm:pt modelId="{A3E0D3AF-39D0-4CF5-BCE2-7C16DB0BBC8D}" type="pres">
      <dgm:prSet presAssocID="{26F6D9A5-ACC3-421E-87BD-8559A847FF18}" presName="child1" presStyleLbl="bgAcc1" presStyleIdx="0" presStyleCnt="4" custScaleX="98994" custScaleY="140121" custLinFactNeighborX="-79" custLinFactNeighborY="-11608"/>
      <dgm:spPr/>
      <dgm:t>
        <a:bodyPr/>
        <a:lstStyle/>
        <a:p>
          <a:endParaRPr lang="en-US"/>
        </a:p>
      </dgm:t>
    </dgm:pt>
    <dgm:pt modelId="{C9C1A28F-EA17-45F5-AE13-D0B4B90FE832}" type="pres">
      <dgm:prSet presAssocID="{26F6D9A5-ACC3-421E-87BD-8559A847FF18}" presName="child1Text" presStyleLbl="bgAcc1" presStyleIdx="0" presStyleCnt="4">
        <dgm:presLayoutVars>
          <dgm:bulletEnabled val="1"/>
        </dgm:presLayoutVars>
      </dgm:prSet>
      <dgm:spPr/>
      <dgm:t>
        <a:bodyPr/>
        <a:lstStyle/>
        <a:p>
          <a:endParaRPr lang="en-US"/>
        </a:p>
      </dgm:t>
    </dgm:pt>
    <dgm:pt modelId="{A9662E66-0BD4-49A2-81AC-65489EE2C08B}" type="pres">
      <dgm:prSet presAssocID="{26F6D9A5-ACC3-421E-87BD-8559A847FF18}" presName="child2group" presStyleCnt="0"/>
      <dgm:spPr/>
    </dgm:pt>
    <dgm:pt modelId="{BEEDA6AD-CE1B-4059-81C0-C4F5875FA801}" type="pres">
      <dgm:prSet presAssocID="{26F6D9A5-ACC3-421E-87BD-8559A847FF18}" presName="child2" presStyleLbl="bgAcc1" presStyleIdx="1" presStyleCnt="4" custScaleX="100057" custScaleY="142913" custLinFactNeighborX="396" custLinFactNeighborY="-9459"/>
      <dgm:spPr/>
      <dgm:t>
        <a:bodyPr/>
        <a:lstStyle/>
        <a:p>
          <a:endParaRPr lang="en-US"/>
        </a:p>
      </dgm:t>
    </dgm:pt>
    <dgm:pt modelId="{CF5756BD-02D0-4703-B077-C9549BF78988}" type="pres">
      <dgm:prSet presAssocID="{26F6D9A5-ACC3-421E-87BD-8559A847FF18}" presName="child2Text" presStyleLbl="bgAcc1" presStyleIdx="1" presStyleCnt="4">
        <dgm:presLayoutVars>
          <dgm:bulletEnabled val="1"/>
        </dgm:presLayoutVars>
      </dgm:prSet>
      <dgm:spPr/>
      <dgm:t>
        <a:bodyPr/>
        <a:lstStyle/>
        <a:p>
          <a:endParaRPr lang="en-US"/>
        </a:p>
      </dgm:t>
    </dgm:pt>
    <dgm:pt modelId="{53095E4E-3934-4D88-9F98-94E58B2A863E}" type="pres">
      <dgm:prSet presAssocID="{26F6D9A5-ACC3-421E-87BD-8559A847FF18}" presName="child3group" presStyleCnt="0"/>
      <dgm:spPr/>
    </dgm:pt>
    <dgm:pt modelId="{3BDBF366-E5C6-481B-95FB-106833624722}" type="pres">
      <dgm:prSet presAssocID="{26F6D9A5-ACC3-421E-87BD-8559A847FF18}" presName="child3" presStyleLbl="bgAcc1" presStyleIdx="2" presStyleCnt="4" custScaleX="101696" custScaleY="121479" custLinFactNeighborX="3208" custLinFactNeighborY="44112"/>
      <dgm:spPr/>
      <dgm:t>
        <a:bodyPr/>
        <a:lstStyle/>
        <a:p>
          <a:endParaRPr lang="en-US"/>
        </a:p>
      </dgm:t>
    </dgm:pt>
    <dgm:pt modelId="{430B8A2A-0D81-442E-923B-0F3642380403}" type="pres">
      <dgm:prSet presAssocID="{26F6D9A5-ACC3-421E-87BD-8559A847FF18}" presName="child3Text" presStyleLbl="bgAcc1" presStyleIdx="2" presStyleCnt="4">
        <dgm:presLayoutVars>
          <dgm:bulletEnabled val="1"/>
        </dgm:presLayoutVars>
      </dgm:prSet>
      <dgm:spPr/>
      <dgm:t>
        <a:bodyPr/>
        <a:lstStyle/>
        <a:p>
          <a:endParaRPr lang="en-US"/>
        </a:p>
      </dgm:t>
    </dgm:pt>
    <dgm:pt modelId="{C14CD002-175B-40FA-A678-5EA3AEC39CA8}" type="pres">
      <dgm:prSet presAssocID="{26F6D9A5-ACC3-421E-87BD-8559A847FF18}" presName="child4group" presStyleCnt="0"/>
      <dgm:spPr/>
    </dgm:pt>
    <dgm:pt modelId="{F7E94129-4ECC-4D79-A4FD-E3F204783EDB}" type="pres">
      <dgm:prSet presAssocID="{26F6D9A5-ACC3-421E-87BD-8559A847FF18}" presName="child4" presStyleLbl="bgAcc1" presStyleIdx="3" presStyleCnt="4" custScaleX="106405" custScaleY="125826" custLinFactNeighborY="31094"/>
      <dgm:spPr/>
      <dgm:t>
        <a:bodyPr/>
        <a:lstStyle/>
        <a:p>
          <a:endParaRPr lang="en-US"/>
        </a:p>
      </dgm:t>
    </dgm:pt>
    <dgm:pt modelId="{BC9C667E-F258-436B-9AA5-CCBBC4C7CB5E}" type="pres">
      <dgm:prSet presAssocID="{26F6D9A5-ACC3-421E-87BD-8559A847FF18}" presName="child4Text" presStyleLbl="bgAcc1" presStyleIdx="3" presStyleCnt="4">
        <dgm:presLayoutVars>
          <dgm:bulletEnabled val="1"/>
        </dgm:presLayoutVars>
      </dgm:prSet>
      <dgm:spPr/>
      <dgm:t>
        <a:bodyPr/>
        <a:lstStyle/>
        <a:p>
          <a:endParaRPr lang="en-US"/>
        </a:p>
      </dgm:t>
    </dgm:pt>
    <dgm:pt modelId="{A8229F7C-6F9D-47F4-B42E-3C2398928677}" type="pres">
      <dgm:prSet presAssocID="{26F6D9A5-ACC3-421E-87BD-8559A847FF18}" presName="childPlaceholder" presStyleCnt="0"/>
      <dgm:spPr/>
    </dgm:pt>
    <dgm:pt modelId="{6968356F-9FD0-4EE4-B1C4-8E11AE1CD18F}" type="pres">
      <dgm:prSet presAssocID="{26F6D9A5-ACC3-421E-87BD-8559A847FF18}" presName="circle" presStyleCnt="0"/>
      <dgm:spPr/>
    </dgm:pt>
    <dgm:pt modelId="{9C2FEAAF-1038-40B4-A138-5004E3DFD313}" type="pres">
      <dgm:prSet presAssocID="{26F6D9A5-ACC3-421E-87BD-8559A847FF18}" presName="quadrant1" presStyleLbl="node1" presStyleIdx="0" presStyleCnt="4" custScaleX="110437" custScaleY="118212" custLinFactNeighborX="-1500" custLinFactNeighborY="633">
        <dgm:presLayoutVars>
          <dgm:chMax val="1"/>
          <dgm:bulletEnabled val="1"/>
        </dgm:presLayoutVars>
      </dgm:prSet>
      <dgm:spPr/>
      <dgm:t>
        <a:bodyPr/>
        <a:lstStyle/>
        <a:p>
          <a:endParaRPr lang="en-US"/>
        </a:p>
      </dgm:t>
    </dgm:pt>
    <dgm:pt modelId="{7F8DA897-25A0-4F3E-B3C0-BC2CFD56F066}" type="pres">
      <dgm:prSet presAssocID="{26F6D9A5-ACC3-421E-87BD-8559A847FF18}" presName="quadrant2" presStyleLbl="node1" presStyleIdx="1" presStyleCnt="4" custScaleX="110437" custScaleY="118212" custLinFactNeighborX="7000" custLinFactNeighborY="633">
        <dgm:presLayoutVars>
          <dgm:chMax val="1"/>
          <dgm:bulletEnabled val="1"/>
        </dgm:presLayoutVars>
      </dgm:prSet>
      <dgm:spPr/>
      <dgm:t>
        <a:bodyPr/>
        <a:lstStyle/>
        <a:p>
          <a:endParaRPr lang="en-US"/>
        </a:p>
      </dgm:t>
    </dgm:pt>
    <dgm:pt modelId="{F5B79177-1558-4DA7-BADE-38662648501B}" type="pres">
      <dgm:prSet presAssocID="{26F6D9A5-ACC3-421E-87BD-8559A847FF18}" presName="quadrant3" presStyleLbl="node1" presStyleIdx="2" presStyleCnt="4" custScaleX="110437" custScaleY="105858" custLinFactNeighborX="5273" custLinFactNeighborY="10916">
        <dgm:presLayoutVars>
          <dgm:chMax val="1"/>
          <dgm:bulletEnabled val="1"/>
        </dgm:presLayoutVars>
      </dgm:prSet>
      <dgm:spPr/>
      <dgm:t>
        <a:bodyPr/>
        <a:lstStyle/>
        <a:p>
          <a:endParaRPr lang="en-US"/>
        </a:p>
      </dgm:t>
    </dgm:pt>
    <dgm:pt modelId="{E7C9E8EA-CF56-46E1-A427-EF17ED05F53D}" type="pres">
      <dgm:prSet presAssocID="{26F6D9A5-ACC3-421E-87BD-8559A847FF18}" presName="quadrant4" presStyleLbl="node1" presStyleIdx="3" presStyleCnt="4" custScaleX="110437" custScaleY="105858" custLinFactNeighborX="-2007" custLinFactNeighborY="10916">
        <dgm:presLayoutVars>
          <dgm:chMax val="1"/>
          <dgm:bulletEnabled val="1"/>
        </dgm:presLayoutVars>
      </dgm:prSet>
      <dgm:spPr/>
      <dgm:t>
        <a:bodyPr/>
        <a:lstStyle/>
        <a:p>
          <a:endParaRPr lang="en-US"/>
        </a:p>
      </dgm:t>
    </dgm:pt>
    <dgm:pt modelId="{1B0E761B-F95C-4655-B5F3-E9F32A1D4824}" type="pres">
      <dgm:prSet presAssocID="{26F6D9A5-ACC3-421E-87BD-8559A847FF18}" presName="quadrantPlaceholder" presStyleCnt="0"/>
      <dgm:spPr/>
    </dgm:pt>
    <dgm:pt modelId="{AC57EFC3-B74C-4914-87C6-CD0C51BC3D98}" type="pres">
      <dgm:prSet presAssocID="{26F6D9A5-ACC3-421E-87BD-8559A847FF18}" presName="center1" presStyleLbl="fgShp" presStyleIdx="0" presStyleCnt="2" custLinFactNeighborY="40536"/>
      <dgm:spPr>
        <a:solidFill>
          <a:srgbClr val="C00000"/>
        </a:solidFill>
      </dgm:spPr>
    </dgm:pt>
    <dgm:pt modelId="{BF1B9CA4-E1F0-4C29-8CD8-B7CC43D91BD6}" type="pres">
      <dgm:prSet presAssocID="{26F6D9A5-ACC3-421E-87BD-8559A847FF18}" presName="center2" presStyleLbl="fgShp" presStyleIdx="1" presStyleCnt="2" custLinFactNeighborY="40536"/>
      <dgm:spPr>
        <a:solidFill>
          <a:srgbClr val="C00000"/>
        </a:solidFill>
      </dgm:spPr>
    </dgm:pt>
  </dgm:ptLst>
  <dgm:cxnLst>
    <dgm:cxn modelId="{02CC14ED-8674-486E-9831-4AD64DE80153}" srcId="{26F6D9A5-ACC3-421E-87BD-8559A847FF18}" destId="{70C5E987-5A29-4E78-B5A5-B1D82AFA7F61}" srcOrd="0" destOrd="0" parTransId="{5F21D997-D03B-4F61-9619-27039B92785B}" sibTransId="{C1B15510-5687-4299-895E-E815695B0663}"/>
    <dgm:cxn modelId="{621418F7-9A47-41BC-B5A4-0FE356F636B0}" srcId="{26F6D9A5-ACC3-421E-87BD-8559A847FF18}" destId="{3AB6E727-2044-437E-A4D6-7093FD11DE1A}" srcOrd="1" destOrd="0" parTransId="{A89EE3AF-7176-4693-853A-17DF06696185}" sibTransId="{408A1BA9-0E42-4790-9CFE-ABB11F887CF3}"/>
    <dgm:cxn modelId="{9A64D30E-B978-42A5-8106-C62902CF0357}" type="presOf" srcId="{C9B0BF92-F724-4C9E-A237-E19240D2D2DA}" destId="{3BDBF366-E5C6-481B-95FB-106833624722}" srcOrd="0" destOrd="0" presId="urn:microsoft.com/office/officeart/2005/8/layout/cycle4#1"/>
    <dgm:cxn modelId="{E00DA285-0CEF-4349-8D0C-16CADE1378C6}" type="presOf" srcId="{C9B0BF92-F724-4C9E-A237-E19240D2D2DA}" destId="{430B8A2A-0D81-442E-923B-0F3642380403}" srcOrd="1" destOrd="0" presId="urn:microsoft.com/office/officeart/2005/8/layout/cycle4#1"/>
    <dgm:cxn modelId="{7508C2A6-07F9-4F83-AE53-11AD39353B07}" srcId="{26F6D9A5-ACC3-421E-87BD-8559A847FF18}" destId="{AC8CFE9F-EC8F-43E9-AE2A-EAE578F92B3E}" srcOrd="3" destOrd="0" parTransId="{4F5FD018-4AAA-4DA6-A0D8-032BA94F0487}" sibTransId="{FDECAD9D-008F-4A8C-8DE8-16952ED37FB7}"/>
    <dgm:cxn modelId="{F0DBA0AE-DF1D-4409-8B25-3D932B79FEBE}" type="presOf" srcId="{783045B6-C684-4771-9FE5-DBFC0BAAD836}" destId="{BEEDA6AD-CE1B-4059-81C0-C4F5875FA801}" srcOrd="0" destOrd="0" presId="urn:microsoft.com/office/officeart/2005/8/layout/cycle4#1"/>
    <dgm:cxn modelId="{8084CA78-5404-43AE-993A-97A5AF727710}" type="presOf" srcId="{26F6D9A5-ACC3-421E-87BD-8559A847FF18}" destId="{88B2C00B-FA75-4B13-A2A8-BB0A7A323ADE}" srcOrd="0" destOrd="0" presId="urn:microsoft.com/office/officeart/2005/8/layout/cycle4#1"/>
    <dgm:cxn modelId="{F87AD411-61D9-41B4-BBCD-0EA0F086FB4B}" type="presOf" srcId="{A08C93E0-B06A-4085-AB1A-D789F4443DD7}" destId="{BC9C667E-F258-436B-9AA5-CCBBC4C7CB5E}" srcOrd="1" destOrd="0" presId="urn:microsoft.com/office/officeart/2005/8/layout/cycle4#1"/>
    <dgm:cxn modelId="{25028BDF-6FD6-4BE9-8E36-51D95FDDE559}" srcId="{AC8CFE9F-EC8F-43E9-AE2A-EAE578F92B3E}" destId="{A08C93E0-B06A-4085-AB1A-D789F4443DD7}" srcOrd="0" destOrd="0" parTransId="{E2B9061B-AFC1-4C91-AFE0-999B42698699}" sibTransId="{75ED1F84-F5D1-471B-A967-28537D22D0A0}"/>
    <dgm:cxn modelId="{8B4BBEF1-8A5E-40A5-91C8-C3F72236D035}" srcId="{3AB6E727-2044-437E-A4D6-7093FD11DE1A}" destId="{783045B6-C684-4771-9FE5-DBFC0BAAD836}" srcOrd="0" destOrd="0" parTransId="{1CC22A2C-5E50-4D0B-B2E3-A015EC1EFEF1}" sibTransId="{9A0828AA-448C-4169-B3A0-F866AFE1EF20}"/>
    <dgm:cxn modelId="{8A387CE5-0FA8-4C58-8CA2-EB6E6023DD97}" type="presOf" srcId="{28B3331B-D652-4CF8-BB2F-9F6FCA792C92}" destId="{F5B79177-1558-4DA7-BADE-38662648501B}" srcOrd="0" destOrd="0" presId="urn:microsoft.com/office/officeart/2005/8/layout/cycle4#1"/>
    <dgm:cxn modelId="{18ABF958-6A7B-41FC-91D6-EAED22E6FD2A}" srcId="{70C5E987-5A29-4E78-B5A5-B1D82AFA7F61}" destId="{530546BE-DB17-4E1B-95CE-E9ABE5256FC8}" srcOrd="0" destOrd="0" parTransId="{FD3680DD-9C0A-41B2-8340-672EC0E5553C}" sibTransId="{051DABBB-136D-4FA6-9756-C4C6DA67018D}"/>
    <dgm:cxn modelId="{B1B728FE-C843-4D3B-A012-49B81A86139C}" type="presOf" srcId="{530546BE-DB17-4E1B-95CE-E9ABE5256FC8}" destId="{A3E0D3AF-39D0-4CF5-BCE2-7C16DB0BBC8D}" srcOrd="0" destOrd="0" presId="urn:microsoft.com/office/officeart/2005/8/layout/cycle4#1"/>
    <dgm:cxn modelId="{8E21E960-D1BF-4637-B0BA-C194BACE1FE8}" type="presOf" srcId="{70C5E987-5A29-4E78-B5A5-B1D82AFA7F61}" destId="{9C2FEAAF-1038-40B4-A138-5004E3DFD313}" srcOrd="0" destOrd="0" presId="urn:microsoft.com/office/officeart/2005/8/layout/cycle4#1"/>
    <dgm:cxn modelId="{A293A99A-9DD5-4738-AAA7-15B57690E4B8}" type="presOf" srcId="{AC8CFE9F-EC8F-43E9-AE2A-EAE578F92B3E}" destId="{E7C9E8EA-CF56-46E1-A427-EF17ED05F53D}" srcOrd="0" destOrd="0" presId="urn:microsoft.com/office/officeart/2005/8/layout/cycle4#1"/>
    <dgm:cxn modelId="{4B38EF5A-8F36-47A9-8EF3-CE7376D8EF3B}" type="presOf" srcId="{3AB6E727-2044-437E-A4D6-7093FD11DE1A}" destId="{7F8DA897-25A0-4F3E-B3C0-BC2CFD56F066}" srcOrd="0" destOrd="0" presId="urn:microsoft.com/office/officeart/2005/8/layout/cycle4#1"/>
    <dgm:cxn modelId="{F33EB5ED-6567-4679-A330-484C1E38ECD8}" srcId="{26F6D9A5-ACC3-421E-87BD-8559A847FF18}" destId="{28B3331B-D652-4CF8-BB2F-9F6FCA792C92}" srcOrd="2" destOrd="0" parTransId="{AB215BF7-F2CB-4589-BA46-8561D457DA9B}" sibTransId="{195545C7-5417-4486-AF3D-D8FC60B571DC}"/>
    <dgm:cxn modelId="{5F12D888-C337-4BD4-A781-3D2777329897}" srcId="{28B3331B-D652-4CF8-BB2F-9F6FCA792C92}" destId="{C9B0BF92-F724-4C9E-A237-E19240D2D2DA}" srcOrd="0" destOrd="0" parTransId="{FC5973FE-450A-4320-A66E-16BA267D16EA}" sibTransId="{997E121F-1EA2-4AEC-A502-27DDCB1E654C}"/>
    <dgm:cxn modelId="{65AB4F71-F14F-42C6-8C8E-9AE5ECB2758A}" type="presOf" srcId="{783045B6-C684-4771-9FE5-DBFC0BAAD836}" destId="{CF5756BD-02D0-4703-B077-C9549BF78988}" srcOrd="1" destOrd="0" presId="urn:microsoft.com/office/officeart/2005/8/layout/cycle4#1"/>
    <dgm:cxn modelId="{1141F2BA-3326-46FC-85E3-BEFEEC4DFC5B}" type="presOf" srcId="{530546BE-DB17-4E1B-95CE-E9ABE5256FC8}" destId="{C9C1A28F-EA17-45F5-AE13-D0B4B90FE832}" srcOrd="1" destOrd="0" presId="urn:microsoft.com/office/officeart/2005/8/layout/cycle4#1"/>
    <dgm:cxn modelId="{B29030A8-85F8-4B61-B770-7C5925794D86}" type="presOf" srcId="{A08C93E0-B06A-4085-AB1A-D789F4443DD7}" destId="{F7E94129-4ECC-4D79-A4FD-E3F204783EDB}" srcOrd="0" destOrd="0" presId="urn:microsoft.com/office/officeart/2005/8/layout/cycle4#1"/>
    <dgm:cxn modelId="{B7C0F0B3-CB07-4C86-B946-9CD2128D6F4E}" type="presParOf" srcId="{88B2C00B-FA75-4B13-A2A8-BB0A7A323ADE}" destId="{3DDF0DBA-080D-417A-95C3-C4136A2F6786}" srcOrd="0" destOrd="0" presId="urn:microsoft.com/office/officeart/2005/8/layout/cycle4#1"/>
    <dgm:cxn modelId="{5734DD43-34C1-41BA-BBF8-CD0E8D3CA831}" type="presParOf" srcId="{3DDF0DBA-080D-417A-95C3-C4136A2F6786}" destId="{A4C05D3D-5B51-45DC-9E84-1267A63DFA19}" srcOrd="0" destOrd="0" presId="urn:microsoft.com/office/officeart/2005/8/layout/cycle4#1"/>
    <dgm:cxn modelId="{E5E9B762-423D-43BF-8895-12A8F88646DA}" type="presParOf" srcId="{A4C05D3D-5B51-45DC-9E84-1267A63DFA19}" destId="{A3E0D3AF-39D0-4CF5-BCE2-7C16DB0BBC8D}" srcOrd="0" destOrd="0" presId="urn:microsoft.com/office/officeart/2005/8/layout/cycle4#1"/>
    <dgm:cxn modelId="{B5573117-0402-48AC-ACFA-738661A18EB3}" type="presParOf" srcId="{A4C05D3D-5B51-45DC-9E84-1267A63DFA19}" destId="{C9C1A28F-EA17-45F5-AE13-D0B4B90FE832}" srcOrd="1" destOrd="0" presId="urn:microsoft.com/office/officeart/2005/8/layout/cycle4#1"/>
    <dgm:cxn modelId="{184E3751-741A-417E-A592-6B6B3CB68CAE}" type="presParOf" srcId="{3DDF0DBA-080D-417A-95C3-C4136A2F6786}" destId="{A9662E66-0BD4-49A2-81AC-65489EE2C08B}" srcOrd="1" destOrd="0" presId="urn:microsoft.com/office/officeart/2005/8/layout/cycle4#1"/>
    <dgm:cxn modelId="{EA4672A9-EBD4-4C0A-AF87-ACFFC6684509}" type="presParOf" srcId="{A9662E66-0BD4-49A2-81AC-65489EE2C08B}" destId="{BEEDA6AD-CE1B-4059-81C0-C4F5875FA801}" srcOrd="0" destOrd="0" presId="urn:microsoft.com/office/officeart/2005/8/layout/cycle4#1"/>
    <dgm:cxn modelId="{15AC8716-61C5-4EE4-9C18-A391E523A7F1}" type="presParOf" srcId="{A9662E66-0BD4-49A2-81AC-65489EE2C08B}" destId="{CF5756BD-02D0-4703-B077-C9549BF78988}" srcOrd="1" destOrd="0" presId="urn:microsoft.com/office/officeart/2005/8/layout/cycle4#1"/>
    <dgm:cxn modelId="{1CD708F8-10C5-4549-AD1F-5249B51777CF}" type="presParOf" srcId="{3DDF0DBA-080D-417A-95C3-C4136A2F6786}" destId="{53095E4E-3934-4D88-9F98-94E58B2A863E}" srcOrd="2" destOrd="0" presId="urn:microsoft.com/office/officeart/2005/8/layout/cycle4#1"/>
    <dgm:cxn modelId="{05A0FA78-AE39-45B6-A9CF-398085AEECA0}" type="presParOf" srcId="{53095E4E-3934-4D88-9F98-94E58B2A863E}" destId="{3BDBF366-E5C6-481B-95FB-106833624722}" srcOrd="0" destOrd="0" presId="urn:microsoft.com/office/officeart/2005/8/layout/cycle4#1"/>
    <dgm:cxn modelId="{880FBB26-7706-49AB-A183-6FA4ABDAB25F}" type="presParOf" srcId="{53095E4E-3934-4D88-9F98-94E58B2A863E}" destId="{430B8A2A-0D81-442E-923B-0F3642380403}" srcOrd="1" destOrd="0" presId="urn:microsoft.com/office/officeart/2005/8/layout/cycle4#1"/>
    <dgm:cxn modelId="{551F7C72-2EC2-4203-9FEC-09C102701986}" type="presParOf" srcId="{3DDF0DBA-080D-417A-95C3-C4136A2F6786}" destId="{C14CD002-175B-40FA-A678-5EA3AEC39CA8}" srcOrd="3" destOrd="0" presId="urn:microsoft.com/office/officeart/2005/8/layout/cycle4#1"/>
    <dgm:cxn modelId="{7320A3CC-5AE3-43E3-98D6-DB53609B6454}" type="presParOf" srcId="{C14CD002-175B-40FA-A678-5EA3AEC39CA8}" destId="{F7E94129-4ECC-4D79-A4FD-E3F204783EDB}" srcOrd="0" destOrd="0" presId="urn:microsoft.com/office/officeart/2005/8/layout/cycle4#1"/>
    <dgm:cxn modelId="{831417C7-FE22-483A-9653-FF87F0B9661A}" type="presParOf" srcId="{C14CD002-175B-40FA-A678-5EA3AEC39CA8}" destId="{BC9C667E-F258-436B-9AA5-CCBBC4C7CB5E}" srcOrd="1" destOrd="0" presId="urn:microsoft.com/office/officeart/2005/8/layout/cycle4#1"/>
    <dgm:cxn modelId="{34E53688-D208-4024-BE61-04767A5375B0}" type="presParOf" srcId="{3DDF0DBA-080D-417A-95C3-C4136A2F6786}" destId="{A8229F7C-6F9D-47F4-B42E-3C2398928677}" srcOrd="4" destOrd="0" presId="urn:microsoft.com/office/officeart/2005/8/layout/cycle4#1"/>
    <dgm:cxn modelId="{9882BA59-FF23-4806-AC90-430C4CEEEE50}" type="presParOf" srcId="{88B2C00B-FA75-4B13-A2A8-BB0A7A323ADE}" destId="{6968356F-9FD0-4EE4-B1C4-8E11AE1CD18F}" srcOrd="1" destOrd="0" presId="urn:microsoft.com/office/officeart/2005/8/layout/cycle4#1"/>
    <dgm:cxn modelId="{A70712AF-0F10-4140-B36C-A5C18CD8341E}" type="presParOf" srcId="{6968356F-9FD0-4EE4-B1C4-8E11AE1CD18F}" destId="{9C2FEAAF-1038-40B4-A138-5004E3DFD313}" srcOrd="0" destOrd="0" presId="urn:microsoft.com/office/officeart/2005/8/layout/cycle4#1"/>
    <dgm:cxn modelId="{4E1B1B88-E1A8-4747-A2C8-8C6097B9B001}" type="presParOf" srcId="{6968356F-9FD0-4EE4-B1C4-8E11AE1CD18F}" destId="{7F8DA897-25A0-4F3E-B3C0-BC2CFD56F066}" srcOrd="1" destOrd="0" presId="urn:microsoft.com/office/officeart/2005/8/layout/cycle4#1"/>
    <dgm:cxn modelId="{FF2455E0-09BB-4DC7-80A2-6141CCE79EB7}" type="presParOf" srcId="{6968356F-9FD0-4EE4-B1C4-8E11AE1CD18F}" destId="{F5B79177-1558-4DA7-BADE-38662648501B}" srcOrd="2" destOrd="0" presId="urn:microsoft.com/office/officeart/2005/8/layout/cycle4#1"/>
    <dgm:cxn modelId="{61CC849D-5073-4865-AB13-C2A4DFEFD5B2}" type="presParOf" srcId="{6968356F-9FD0-4EE4-B1C4-8E11AE1CD18F}" destId="{E7C9E8EA-CF56-46E1-A427-EF17ED05F53D}" srcOrd="3" destOrd="0" presId="urn:microsoft.com/office/officeart/2005/8/layout/cycle4#1"/>
    <dgm:cxn modelId="{68A76331-062C-4D84-BF98-62575E5D4C08}" type="presParOf" srcId="{6968356F-9FD0-4EE4-B1C4-8E11AE1CD18F}" destId="{1B0E761B-F95C-4655-B5F3-E9F32A1D4824}" srcOrd="4" destOrd="0" presId="urn:microsoft.com/office/officeart/2005/8/layout/cycle4#1"/>
    <dgm:cxn modelId="{B56512D9-3294-4E32-B35D-9165C1FD046B}" type="presParOf" srcId="{88B2C00B-FA75-4B13-A2A8-BB0A7A323ADE}" destId="{AC57EFC3-B74C-4914-87C6-CD0C51BC3D98}" srcOrd="2" destOrd="0" presId="urn:microsoft.com/office/officeart/2005/8/layout/cycle4#1"/>
    <dgm:cxn modelId="{6A383BB1-F40A-4EBF-A302-F84E68582CE9}" type="presParOf" srcId="{88B2C00B-FA75-4B13-A2A8-BB0A7A323ADE}" destId="{BF1B9CA4-E1F0-4C29-8CD8-B7CC43D91BD6}" srcOrd="3" destOrd="0" presId="urn:microsoft.com/office/officeart/2005/8/layout/cycle4#1"/>
  </dgm:cxnLst>
  <dgm:bg/>
  <dgm:whole/>
  <dgm:extLst>
    <a:ext uri="http://schemas.microsoft.com/office/drawing/2008/diagram">
      <dsp:dataModelExt xmlns:dsp="http://schemas.microsoft.com/office/drawing/2008/diagram" xmlns="" relId="rId14"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3BDBF366-E5C6-481B-95FB-106833624722}">
      <dsp:nvSpPr>
        <dsp:cNvPr id="0" name=""/>
        <dsp:cNvSpPr/>
      </dsp:nvSpPr>
      <dsp:spPr>
        <a:xfrm>
          <a:off x="2458348" y="2773452"/>
          <a:ext cx="1512557" cy="1170394"/>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l" defTabSz="444500">
            <a:lnSpc>
              <a:spcPct val="90000"/>
            </a:lnSpc>
            <a:spcBef>
              <a:spcPct val="0"/>
            </a:spcBef>
            <a:spcAft>
              <a:spcPct val="15000"/>
            </a:spcAft>
            <a:buChar char="••"/>
          </a:pPr>
          <a:r>
            <a:rPr lang="en-MY" sz="1000" kern="1200">
              <a:latin typeface="Times New Roman" panose="02020603050405020304" pitchFamily="18" charset="0"/>
              <a:cs typeface="Times New Roman" panose="02020603050405020304" pitchFamily="18" charset="0"/>
            </a:rPr>
            <a:t>emergency actions taken during the flood event </a:t>
          </a:r>
        </a:p>
      </dsp:txBody>
      <dsp:txXfrm>
        <a:off x="2912115" y="3066051"/>
        <a:ext cx="1058790" cy="877795"/>
      </dsp:txXfrm>
    </dsp:sp>
    <dsp:sp modelId="{F7E94129-4ECC-4D79-A4FD-E3F204783EDB}">
      <dsp:nvSpPr>
        <dsp:cNvPr id="0" name=""/>
        <dsp:cNvSpPr/>
      </dsp:nvSpPr>
      <dsp:spPr>
        <a:xfrm>
          <a:off x="-3370" y="2730188"/>
          <a:ext cx="1582595" cy="1212275"/>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l" defTabSz="444500">
            <a:lnSpc>
              <a:spcPct val="90000"/>
            </a:lnSpc>
            <a:spcBef>
              <a:spcPct val="0"/>
            </a:spcBef>
            <a:spcAft>
              <a:spcPct val="15000"/>
            </a:spcAft>
            <a:buChar char="••"/>
          </a:pPr>
          <a:r>
            <a:rPr lang="en-MY" sz="1000" kern="1200">
              <a:latin typeface="Times New Roman" panose="02020603050405020304" pitchFamily="18" charset="0"/>
              <a:cs typeface="Times New Roman" panose="02020603050405020304" pitchFamily="18" charset="0"/>
            </a:rPr>
            <a:t>earning a lesson from the flood event and then quickly return to normal situations</a:t>
          </a:r>
        </a:p>
      </dsp:txBody>
      <dsp:txXfrm>
        <a:off x="-3370" y="3033257"/>
        <a:ext cx="1107816" cy="909206"/>
      </dsp:txXfrm>
    </dsp:sp>
    <dsp:sp modelId="{BEEDA6AD-CE1B-4059-81C0-C4F5875FA801}">
      <dsp:nvSpPr>
        <dsp:cNvPr id="0" name=""/>
        <dsp:cNvSpPr/>
      </dsp:nvSpPr>
      <dsp:spPr>
        <a:xfrm>
          <a:off x="2476426" y="209826"/>
          <a:ext cx="1488179" cy="1376900"/>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l" defTabSz="444500">
            <a:lnSpc>
              <a:spcPct val="90000"/>
            </a:lnSpc>
            <a:spcBef>
              <a:spcPct val="0"/>
            </a:spcBef>
            <a:spcAft>
              <a:spcPct val="15000"/>
            </a:spcAft>
            <a:buChar char="••"/>
          </a:pPr>
          <a:r>
            <a:rPr lang="en-MY" sz="1000" kern="1200">
              <a:latin typeface="Times New Roman" panose="02020603050405020304" pitchFamily="18" charset="0"/>
              <a:cs typeface="Times New Roman" panose="02020603050405020304" pitchFamily="18" charset="0"/>
            </a:rPr>
            <a:t>an early flood warning system </a:t>
          </a:r>
        </a:p>
      </dsp:txBody>
      <dsp:txXfrm>
        <a:off x="2922880" y="209826"/>
        <a:ext cx="1041725" cy="1032675"/>
      </dsp:txXfrm>
    </dsp:sp>
    <dsp:sp modelId="{A3E0D3AF-39D0-4CF5-BCE2-7C16DB0BBC8D}">
      <dsp:nvSpPr>
        <dsp:cNvPr id="0" name=""/>
        <dsp:cNvSpPr/>
      </dsp:nvSpPr>
      <dsp:spPr>
        <a:xfrm>
          <a:off x="50567" y="202571"/>
          <a:ext cx="1472369" cy="1350001"/>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l" defTabSz="444500">
            <a:lnSpc>
              <a:spcPct val="90000"/>
            </a:lnSpc>
            <a:spcBef>
              <a:spcPct val="0"/>
            </a:spcBef>
            <a:spcAft>
              <a:spcPct val="15000"/>
            </a:spcAft>
            <a:buChar char="••"/>
          </a:pPr>
          <a:r>
            <a:rPr lang="en-MY" sz="1000" kern="1200">
              <a:latin typeface="Times New Roman" panose="02020603050405020304" pitchFamily="18" charset="0"/>
              <a:cs typeface="Times New Roman" panose="02020603050405020304" pitchFamily="18" charset="0"/>
            </a:rPr>
            <a:t>protect the areas from and reducing the impact of floods events </a:t>
          </a:r>
        </a:p>
      </dsp:txBody>
      <dsp:txXfrm>
        <a:off x="50567" y="202571"/>
        <a:ext cx="1030658" cy="1012501"/>
      </dsp:txXfrm>
    </dsp:sp>
    <dsp:sp modelId="{9C2FEAAF-1038-40B4-A138-5004E3DFD313}">
      <dsp:nvSpPr>
        <dsp:cNvPr id="0" name=""/>
        <dsp:cNvSpPr/>
      </dsp:nvSpPr>
      <dsp:spPr>
        <a:xfrm>
          <a:off x="562398" y="527681"/>
          <a:ext cx="1439738" cy="1541098"/>
        </a:xfrm>
        <a:prstGeom prst="pieWedge">
          <a:avLst/>
        </a:prstGeom>
        <a:solidFill>
          <a:srgbClr val="7030A0"/>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MY" sz="1000" b="1" kern="1200">
              <a:latin typeface="Times New Roman" panose="02020603050405020304" pitchFamily="18" charset="0"/>
              <a:cs typeface="Times New Roman" panose="02020603050405020304" pitchFamily="18" charset="0"/>
            </a:rPr>
            <a:t>Prevention or Mitigation</a:t>
          </a:r>
        </a:p>
      </dsp:txBody>
      <dsp:txXfrm>
        <a:off x="562398" y="527681"/>
        <a:ext cx="1439738" cy="1541098"/>
      </dsp:txXfrm>
    </dsp:sp>
    <dsp:sp modelId="{7F8DA897-25A0-4F3E-B3C0-BC2CFD56F066}">
      <dsp:nvSpPr>
        <dsp:cNvPr id="0" name=""/>
        <dsp:cNvSpPr/>
      </dsp:nvSpPr>
      <dsp:spPr>
        <a:xfrm rot="5400000">
          <a:off x="1986420" y="578361"/>
          <a:ext cx="1541098" cy="1439738"/>
        </a:xfrm>
        <a:prstGeom prst="pieWedge">
          <a:avLst/>
        </a:prstGeom>
        <a:solidFill>
          <a:schemeClr val="accent5">
            <a:lumMod val="75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MY" sz="1000" b="1" kern="1200">
              <a:latin typeface="Times New Roman" panose="02020603050405020304" pitchFamily="18" charset="0"/>
              <a:cs typeface="Times New Roman" panose="02020603050405020304" pitchFamily="18" charset="0"/>
            </a:rPr>
            <a:t>Preparedness</a:t>
          </a:r>
        </a:p>
      </dsp:txBody>
      <dsp:txXfrm rot="5400000">
        <a:off x="1986420" y="578361"/>
        <a:ext cx="1541098" cy="1439738"/>
      </dsp:txXfrm>
    </dsp:sp>
    <dsp:sp modelId="{F5B79177-1558-4DA7-BADE-38662648501B}">
      <dsp:nvSpPr>
        <dsp:cNvPr id="0" name=""/>
        <dsp:cNvSpPr/>
      </dsp:nvSpPr>
      <dsp:spPr>
        <a:xfrm rot="10800000">
          <a:off x="2014585" y="2106155"/>
          <a:ext cx="1439738" cy="1380042"/>
        </a:xfrm>
        <a:prstGeom prst="pieWedge">
          <a:avLst/>
        </a:prstGeom>
        <a:solidFill>
          <a:srgbClr val="FF9900"/>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MY" sz="1000" b="1" kern="1200">
              <a:latin typeface="Times New Roman" panose="02020603050405020304" pitchFamily="18" charset="0"/>
              <a:cs typeface="Times New Roman" panose="02020603050405020304" pitchFamily="18" charset="0"/>
            </a:rPr>
            <a:t>Response</a:t>
          </a:r>
        </a:p>
      </dsp:txBody>
      <dsp:txXfrm rot="10800000">
        <a:off x="2014585" y="2106155"/>
        <a:ext cx="1439738" cy="1380042"/>
      </dsp:txXfrm>
    </dsp:sp>
    <dsp:sp modelId="{E7C9E8EA-CF56-46E1-A427-EF17ED05F53D}">
      <dsp:nvSpPr>
        <dsp:cNvPr id="0" name=""/>
        <dsp:cNvSpPr/>
      </dsp:nvSpPr>
      <dsp:spPr>
        <a:xfrm rot="16200000">
          <a:off x="585636" y="2076308"/>
          <a:ext cx="1380042" cy="1439738"/>
        </a:xfrm>
        <a:prstGeom prst="pieWedge">
          <a:avLst/>
        </a:prstGeom>
        <a:solidFill>
          <a:srgbClr val="00CC00"/>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MY" sz="1000" b="1" kern="1200">
              <a:latin typeface="Times New Roman" panose="02020603050405020304" pitchFamily="18" charset="0"/>
              <a:cs typeface="Times New Roman" panose="02020603050405020304" pitchFamily="18" charset="0"/>
            </a:rPr>
            <a:t>Recovery</a:t>
          </a:r>
        </a:p>
      </dsp:txBody>
      <dsp:txXfrm rot="16200000">
        <a:off x="585636" y="2076308"/>
        <a:ext cx="1380042" cy="1439738"/>
      </dsp:txXfrm>
    </dsp:sp>
    <dsp:sp modelId="{AC57EFC3-B74C-4914-87C6-CD0C51BC3D98}">
      <dsp:nvSpPr>
        <dsp:cNvPr id="0" name=""/>
        <dsp:cNvSpPr/>
      </dsp:nvSpPr>
      <dsp:spPr>
        <a:xfrm>
          <a:off x="1758710" y="1859611"/>
          <a:ext cx="450113" cy="391403"/>
        </a:xfrm>
        <a:prstGeom prst="circularArrow">
          <a:avLst/>
        </a:prstGeom>
        <a:solidFill>
          <a:srgbClr val="C00000"/>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BF1B9CA4-E1F0-4C29-8CD8-B7CC43D91BD6}">
      <dsp:nvSpPr>
        <dsp:cNvPr id="0" name=""/>
        <dsp:cNvSpPr/>
      </dsp:nvSpPr>
      <dsp:spPr>
        <a:xfrm rot="10800000">
          <a:off x="1758710" y="2010150"/>
          <a:ext cx="450113" cy="391403"/>
        </a:xfrm>
        <a:prstGeom prst="circularArrow">
          <a:avLst/>
        </a:prstGeom>
        <a:solidFill>
          <a:srgbClr val="C00000"/>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1">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B55C0-0CCB-4F2D-8F19-5AAF72250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41426</Words>
  <Characters>236129</Characters>
  <Application>Microsoft Office Word</Application>
  <DocSecurity>0</DocSecurity>
  <Lines>1967</Lines>
  <Paragraphs>554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277001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2018-08-15T03:07:00Z</dcterms:created>
  <dcterms:modified xsi:type="dcterms:W3CDTF">2018-08-28T01:47:00Z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http://www.zotero.org/styles/apa-old-doi-prefix</vt:lpwstr>
  </property>
  <property fmtid="{D5CDD505-2E9C-101B-9397-08002B2CF9AE}" pid="9" name="Mendeley Recent Style Name 3_1">
    <vt:lpwstr>American Psychological Association 6th edition ("doi:" DOI prefix)</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16th edition (author-date)</vt:lpwstr>
  </property>
  <property fmtid="{D5CDD505-2E9C-101B-9397-08002B2CF9AE}" pid="14" name="Mendeley Recent Style Id 6_1">
    <vt:lpwstr>http://www.zotero.org/styles/emerald-harvard</vt:lpwstr>
  </property>
  <property fmtid="{D5CDD505-2E9C-101B-9397-08002B2CF9AE}" pid="15" name="Mendeley Recent Style Name 6_1">
    <vt:lpwstr>Emerald - Harvard</vt:lpwstr>
  </property>
  <property fmtid="{D5CDD505-2E9C-101B-9397-08002B2CF9AE}" pid="16" name="Mendeley Recent Style Id 7_1">
    <vt:lpwstr>http://www.zotero.org/styles/harvard-cite-them-right</vt:lpwstr>
  </property>
  <property fmtid="{D5CDD505-2E9C-101B-9397-08002B2CF9AE}" pid="17" name="Mendeley Recent Style Name 7_1">
    <vt:lpwstr>Harvard - Cite Them Right 9th edition</vt:lpwstr>
  </property>
  <property fmtid="{D5CDD505-2E9C-101B-9397-08002B2CF9AE}" pid="18" name="Mendeley Recent Style Id 8_1">
    <vt:lpwstr>http://www.zotero.org/styles/harvard1</vt:lpwstr>
  </property>
  <property fmtid="{D5CDD505-2E9C-101B-9397-08002B2CF9AE}" pid="19" name="Mendeley Recent Style Name 8_1">
    <vt:lpwstr>Harvard Reference format 1 (author-date)</vt:lpwstr>
  </property>
  <property fmtid="{D5CDD505-2E9C-101B-9397-08002B2CF9AE}" pid="20" name="Mendeley Recent Style Id 9_1">
    <vt:lpwstr>http://www.zotero.org/styles/ieee</vt:lpwstr>
  </property>
  <property fmtid="{D5CDD505-2E9C-101B-9397-08002B2CF9AE}" pid="21" name="Mendeley Recent Style Name 9_1">
    <vt:lpwstr>IEEE</vt:lpwstr>
  </property>
  <property fmtid="{D5CDD505-2E9C-101B-9397-08002B2CF9AE}" pid="22" name="Mendeley Document_1">
    <vt:lpwstr>True</vt:lpwstr>
  </property>
  <property fmtid="{D5CDD505-2E9C-101B-9397-08002B2CF9AE}" pid="23" name="Mendeley Unique User Id_1">
    <vt:lpwstr>0ee18236-4a77-3f2d-930c-74ce9edeace0</vt:lpwstr>
  </property>
  <property fmtid="{D5CDD505-2E9C-101B-9397-08002B2CF9AE}" pid="24" name="Mendeley Citation Style_1">
    <vt:lpwstr>http://www.zotero.org/styles/apa</vt:lpwstr>
  </property>
</Properties>
</file>