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5CAD6" w14:textId="19D4CE8F" w:rsidR="00A54328" w:rsidRPr="00601D12" w:rsidRDefault="007D1E02"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noProof/>
          <w:sz w:val="24"/>
          <w:szCs w:val="24"/>
          <w:lang w:val="en-MY" w:eastAsia="en-MY"/>
        </w:rPr>
        <w:drawing>
          <wp:anchor distT="0" distB="0" distL="114300" distR="114300" simplePos="0" relativeHeight="251658240" behindDoc="1" locked="0" layoutInCell="0" allowOverlap="1" wp14:anchorId="43F84789" wp14:editId="5ECFBED4">
            <wp:simplePos x="0" y="0"/>
            <wp:positionH relativeFrom="column">
              <wp:posOffset>3175</wp:posOffset>
            </wp:positionH>
            <wp:positionV relativeFrom="paragraph">
              <wp:posOffset>48895</wp:posOffset>
            </wp:positionV>
            <wp:extent cx="572389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14:paraId="4B837C1C" w14:textId="333F2E02"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0E3D2E7E"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5C2D55F6"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633A80D8" w14:textId="0C63A703" w:rsidR="00A54328" w:rsidRPr="007D1E02" w:rsidRDefault="004F03AE" w:rsidP="00784B0E">
      <w:pPr>
        <w:widowControl w:val="0"/>
        <w:tabs>
          <w:tab w:val="left" w:pos="9040"/>
        </w:tabs>
        <w:overflowPunct w:val="0"/>
        <w:autoSpaceDE w:val="0"/>
        <w:autoSpaceDN w:val="0"/>
        <w:adjustRightInd w:val="0"/>
        <w:spacing w:after="0" w:line="240" w:lineRule="auto"/>
        <w:ind w:right="40"/>
        <w:jc w:val="center"/>
        <w:rPr>
          <w:rFonts w:ascii="Times New Roman" w:hAnsi="Times New Roman"/>
          <w:sz w:val="28"/>
          <w:szCs w:val="28"/>
        </w:rPr>
      </w:pPr>
      <w:r w:rsidRPr="007D1E02">
        <w:rPr>
          <w:rFonts w:ascii="Times New Roman" w:hAnsi="Times New Roman"/>
          <w:b/>
          <w:bCs/>
          <w:sz w:val="28"/>
          <w:szCs w:val="28"/>
        </w:rPr>
        <w:t xml:space="preserve">The </w:t>
      </w:r>
      <w:r w:rsidR="006972BE" w:rsidRPr="007D1E02">
        <w:rPr>
          <w:rFonts w:ascii="Times New Roman" w:hAnsi="Times New Roman"/>
          <w:b/>
          <w:bCs/>
          <w:sz w:val="28"/>
          <w:szCs w:val="28"/>
        </w:rPr>
        <w:t>differences of nature experiences between urban and rural children</w:t>
      </w:r>
    </w:p>
    <w:p w14:paraId="566DCBB7" w14:textId="77777777" w:rsidR="00A54328" w:rsidRPr="00601D12" w:rsidRDefault="00A54328" w:rsidP="00784B0E">
      <w:pPr>
        <w:widowControl w:val="0"/>
        <w:autoSpaceDE w:val="0"/>
        <w:autoSpaceDN w:val="0"/>
        <w:adjustRightInd w:val="0"/>
        <w:spacing w:after="0" w:line="240" w:lineRule="auto"/>
        <w:jc w:val="center"/>
        <w:rPr>
          <w:rFonts w:ascii="Times New Roman" w:hAnsi="Times New Roman"/>
          <w:sz w:val="24"/>
          <w:szCs w:val="24"/>
        </w:rPr>
      </w:pPr>
    </w:p>
    <w:p w14:paraId="4D2CFEE0" w14:textId="77777777" w:rsidR="00A54328" w:rsidRPr="007D1E02" w:rsidRDefault="004F03AE" w:rsidP="00784B0E">
      <w:pPr>
        <w:widowControl w:val="0"/>
        <w:autoSpaceDE w:val="0"/>
        <w:autoSpaceDN w:val="0"/>
        <w:adjustRightInd w:val="0"/>
        <w:spacing w:after="0" w:line="240" w:lineRule="auto"/>
        <w:jc w:val="center"/>
        <w:rPr>
          <w:rFonts w:ascii="Times New Roman" w:hAnsi="Times New Roman"/>
        </w:rPr>
      </w:pPr>
      <w:r w:rsidRPr="007D1E02">
        <w:rPr>
          <w:rFonts w:ascii="Times New Roman" w:hAnsi="Times New Roman"/>
        </w:rPr>
        <w:t>Nor Diyana Mustapa</w:t>
      </w:r>
      <w:r w:rsidR="00A54328" w:rsidRPr="007D1E02">
        <w:rPr>
          <w:rFonts w:ascii="Times New Roman" w:hAnsi="Times New Roman"/>
          <w:vertAlign w:val="superscript"/>
        </w:rPr>
        <w:t>1</w:t>
      </w:r>
      <w:r w:rsidRPr="007D1E02">
        <w:rPr>
          <w:rFonts w:ascii="Times New Roman" w:hAnsi="Times New Roman"/>
        </w:rPr>
        <w:t>, Nor Zarifah Maliki</w:t>
      </w:r>
      <w:r w:rsidRPr="007D1E02">
        <w:rPr>
          <w:rFonts w:ascii="Times New Roman" w:hAnsi="Times New Roman"/>
          <w:vertAlign w:val="superscript"/>
        </w:rPr>
        <w:t>1</w:t>
      </w:r>
      <w:r w:rsidRPr="007D1E02">
        <w:rPr>
          <w:rFonts w:ascii="Times New Roman" w:hAnsi="Times New Roman"/>
        </w:rPr>
        <w:t>, Nor Fadzila Aziz</w:t>
      </w:r>
      <w:r w:rsidRPr="007D1E02">
        <w:rPr>
          <w:rFonts w:ascii="Times New Roman" w:hAnsi="Times New Roman"/>
          <w:vertAlign w:val="superscript"/>
        </w:rPr>
        <w:t>1</w:t>
      </w:r>
      <w:r w:rsidRPr="007D1E02">
        <w:rPr>
          <w:rFonts w:ascii="Times New Roman" w:hAnsi="Times New Roman"/>
        </w:rPr>
        <w:t>, Aswati Hamzah</w:t>
      </w:r>
      <w:r w:rsidRPr="007D1E02">
        <w:rPr>
          <w:rFonts w:ascii="Times New Roman" w:hAnsi="Times New Roman"/>
          <w:vertAlign w:val="superscript"/>
        </w:rPr>
        <w:t>2</w:t>
      </w:r>
    </w:p>
    <w:p w14:paraId="523AB795" w14:textId="77777777" w:rsidR="00A54328" w:rsidRPr="007D1E02" w:rsidRDefault="00A54328" w:rsidP="00784B0E">
      <w:pPr>
        <w:widowControl w:val="0"/>
        <w:autoSpaceDE w:val="0"/>
        <w:autoSpaceDN w:val="0"/>
        <w:adjustRightInd w:val="0"/>
        <w:spacing w:after="0" w:line="240" w:lineRule="auto"/>
        <w:jc w:val="center"/>
        <w:rPr>
          <w:rFonts w:ascii="Times New Roman" w:hAnsi="Times New Roman"/>
        </w:rPr>
      </w:pPr>
    </w:p>
    <w:p w14:paraId="31A1B1A9" w14:textId="77777777" w:rsidR="00A54328" w:rsidRPr="007D1E02" w:rsidRDefault="00A54328" w:rsidP="00784B0E">
      <w:pPr>
        <w:widowControl w:val="0"/>
        <w:overflowPunct w:val="0"/>
        <w:autoSpaceDE w:val="0"/>
        <w:autoSpaceDN w:val="0"/>
        <w:adjustRightInd w:val="0"/>
        <w:spacing w:after="0" w:line="240" w:lineRule="auto"/>
        <w:ind w:right="40"/>
        <w:jc w:val="center"/>
        <w:rPr>
          <w:rFonts w:ascii="Times New Roman" w:hAnsi="Times New Roman"/>
        </w:rPr>
      </w:pPr>
      <w:r w:rsidRPr="007D1E02">
        <w:rPr>
          <w:rFonts w:ascii="Times New Roman" w:hAnsi="Times New Roman"/>
          <w:vertAlign w:val="superscript"/>
        </w:rPr>
        <w:t>1</w:t>
      </w:r>
      <w:r w:rsidR="004F03AE" w:rsidRPr="007D1E02">
        <w:rPr>
          <w:rFonts w:ascii="Times New Roman" w:hAnsi="Times New Roman"/>
        </w:rPr>
        <w:t>School of Housing, Building and Planning, Universiti Sains Malaysia</w:t>
      </w:r>
    </w:p>
    <w:p w14:paraId="232974C4" w14:textId="77777777" w:rsidR="004F03AE" w:rsidRPr="007D1E02" w:rsidRDefault="004F03AE" w:rsidP="00784B0E">
      <w:pPr>
        <w:widowControl w:val="0"/>
        <w:overflowPunct w:val="0"/>
        <w:autoSpaceDE w:val="0"/>
        <w:autoSpaceDN w:val="0"/>
        <w:adjustRightInd w:val="0"/>
        <w:spacing w:after="0" w:line="240" w:lineRule="auto"/>
        <w:ind w:right="-50"/>
        <w:jc w:val="center"/>
        <w:rPr>
          <w:rFonts w:ascii="Times New Roman" w:hAnsi="Times New Roman"/>
        </w:rPr>
      </w:pPr>
      <w:r w:rsidRPr="007D1E02">
        <w:rPr>
          <w:rFonts w:ascii="Times New Roman" w:hAnsi="Times New Roman"/>
          <w:vertAlign w:val="superscript"/>
        </w:rPr>
        <w:t>2</w:t>
      </w:r>
      <w:r w:rsidRPr="007D1E02">
        <w:rPr>
          <w:rFonts w:ascii="Times New Roman" w:hAnsi="Times New Roman"/>
        </w:rPr>
        <w:t>School of Educational Studies, Universiti Sains Malaysia</w:t>
      </w:r>
    </w:p>
    <w:p w14:paraId="7D539FF6" w14:textId="77777777" w:rsidR="00A54328" w:rsidRPr="007D1E02" w:rsidRDefault="00A54328" w:rsidP="00784B0E">
      <w:pPr>
        <w:widowControl w:val="0"/>
        <w:autoSpaceDE w:val="0"/>
        <w:autoSpaceDN w:val="0"/>
        <w:adjustRightInd w:val="0"/>
        <w:spacing w:after="0" w:line="240" w:lineRule="auto"/>
        <w:jc w:val="center"/>
        <w:rPr>
          <w:rFonts w:ascii="Times New Roman" w:hAnsi="Times New Roman"/>
        </w:rPr>
      </w:pPr>
    </w:p>
    <w:p w14:paraId="0C2C9FF9" w14:textId="6627EAE4" w:rsidR="00A54328" w:rsidRPr="007D1E02" w:rsidRDefault="00A54328" w:rsidP="00784B0E">
      <w:pPr>
        <w:widowControl w:val="0"/>
        <w:overflowPunct w:val="0"/>
        <w:autoSpaceDE w:val="0"/>
        <w:autoSpaceDN w:val="0"/>
        <w:adjustRightInd w:val="0"/>
        <w:spacing w:after="0" w:line="240" w:lineRule="auto"/>
        <w:ind w:right="-50"/>
        <w:jc w:val="center"/>
        <w:rPr>
          <w:rFonts w:ascii="Times New Roman" w:hAnsi="Times New Roman"/>
        </w:rPr>
      </w:pPr>
      <w:r w:rsidRPr="007D1E02">
        <w:rPr>
          <w:rFonts w:ascii="Times New Roman" w:hAnsi="Times New Roman"/>
        </w:rPr>
        <w:t xml:space="preserve">Correspondence: </w:t>
      </w:r>
      <w:r w:rsidR="004F03AE" w:rsidRPr="007D1E02">
        <w:rPr>
          <w:rFonts w:ascii="Times New Roman" w:hAnsi="Times New Roman"/>
        </w:rPr>
        <w:t>Nor Diyana Mustapa</w:t>
      </w:r>
      <w:r w:rsidRPr="007D1E02">
        <w:rPr>
          <w:rFonts w:ascii="Times New Roman" w:hAnsi="Times New Roman"/>
        </w:rPr>
        <w:t xml:space="preserve"> (</w:t>
      </w:r>
      <w:r w:rsidR="009F1E65">
        <w:rPr>
          <w:rFonts w:ascii="Times New Roman" w:hAnsi="Times New Roman"/>
        </w:rPr>
        <w:t xml:space="preserve">email: </w:t>
      </w:r>
      <w:r w:rsidR="004F03AE" w:rsidRPr="007D1E02">
        <w:rPr>
          <w:rFonts w:ascii="Times New Roman" w:hAnsi="Times New Roman"/>
        </w:rPr>
        <w:t>diyanamustapa@gmail.com</w:t>
      </w:r>
      <w:r w:rsidRPr="007D1E02">
        <w:rPr>
          <w:rFonts w:ascii="Times New Roman" w:hAnsi="Times New Roman"/>
          <w:iCs/>
        </w:rPr>
        <w:t>)</w:t>
      </w:r>
    </w:p>
    <w:p w14:paraId="2701D3D3"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0C27FA41"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74B856B8"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b/>
          <w:bCs/>
          <w:sz w:val="24"/>
          <w:szCs w:val="24"/>
        </w:rPr>
        <w:t xml:space="preserve">Abstract </w:t>
      </w:r>
    </w:p>
    <w:p w14:paraId="5EE3B924"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61429449" w14:textId="4DD97C7A" w:rsidR="00C338D9" w:rsidRPr="00601D12" w:rsidRDefault="00C338D9" w:rsidP="00784B0E">
      <w:pPr>
        <w:pStyle w:val="BodyText"/>
        <w:tabs>
          <w:tab w:val="left" w:pos="9360"/>
        </w:tabs>
        <w:spacing w:before="0"/>
        <w:ind w:left="0" w:firstLine="0"/>
        <w:jc w:val="both"/>
        <w:rPr>
          <w:strike/>
          <w:color w:val="FF0000"/>
          <w:sz w:val="24"/>
          <w:szCs w:val="24"/>
        </w:rPr>
      </w:pPr>
      <w:r w:rsidRPr="00601D12">
        <w:rPr>
          <w:sz w:val="24"/>
          <w:szCs w:val="24"/>
        </w:rPr>
        <w:t xml:space="preserve">This study aims to investigate the differences between urban and rural children in experiencing nature through direct experiences and indirect experiences, as well as non-nature experiences. Questionnaires were distributed to 760 children from 20 schools located in urban and rural areas in Kedah and Penang, Malaysia. The data were </w:t>
      </w:r>
      <w:r w:rsidRPr="00601D12">
        <w:rPr>
          <w:sz w:val="24"/>
          <w:szCs w:val="24"/>
          <w:lang w:val="en-GB"/>
        </w:rPr>
        <w:t>analysed</w:t>
      </w:r>
      <w:r w:rsidRPr="00601D12">
        <w:rPr>
          <w:sz w:val="24"/>
          <w:szCs w:val="24"/>
        </w:rPr>
        <w:t xml:space="preserve"> using mean score, standard deviation and one-way analysis o</w:t>
      </w:r>
      <w:r w:rsidR="00DE523C" w:rsidRPr="00601D12">
        <w:rPr>
          <w:sz w:val="24"/>
          <w:szCs w:val="24"/>
        </w:rPr>
        <w:t>f variance</w:t>
      </w:r>
      <w:r w:rsidRPr="00601D12">
        <w:rPr>
          <w:sz w:val="24"/>
          <w:szCs w:val="24"/>
        </w:rPr>
        <w:t xml:space="preserve">. The results confirmed that direct experiences with nature among children in both urban and rural areas have declined and children obtain nature experiences mostly through indirect experiences. The results also showed that there were differences between urban and rural children in experiencing nature. Rural children have slightly more direct experiences with nature as compared to children in urban areas, but further analysis showed that the differences of direct experiences between children in Urban Kedah and Rural Kedah were the one that significantly differ with each other. As for indirect experiences, urban children have more indirect experiences with nature as compared to rural children. Meanwhile, for non-nature experiences, there was no difference between urban and rural children. Overall, this study suggests that urban and rural location do influence the frequency of children’s experiences with nature particularly the frequency of direct experiences with nature. However, having nearby nature within children’s places and spaces is rather more important in making a significant difference on how frequent children have direct experiences with nature. This study further highlights the importance to reconnect both urban and rural children with nature within their daily places and spaces such as home yard, neighbourhood areas, playground, and schools. The directions of future research are also discussed. </w:t>
      </w:r>
    </w:p>
    <w:p w14:paraId="523F982C"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6CBDC026"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b/>
          <w:bCs/>
          <w:sz w:val="24"/>
          <w:szCs w:val="24"/>
        </w:rPr>
        <w:t>Keywords</w:t>
      </w:r>
      <w:r w:rsidRPr="006972BE">
        <w:rPr>
          <w:rFonts w:ascii="Times New Roman" w:hAnsi="Times New Roman"/>
          <w:bCs/>
          <w:sz w:val="24"/>
          <w:szCs w:val="24"/>
        </w:rPr>
        <w:t>:</w:t>
      </w:r>
      <w:r w:rsidRPr="00601D12">
        <w:rPr>
          <w:rFonts w:ascii="Times New Roman" w:hAnsi="Times New Roman"/>
          <w:b/>
          <w:bCs/>
          <w:sz w:val="24"/>
          <w:szCs w:val="24"/>
        </w:rPr>
        <w:t xml:space="preserve"> </w:t>
      </w:r>
      <w:r w:rsidR="00F543EB" w:rsidRPr="00601D12">
        <w:rPr>
          <w:rFonts w:ascii="Times New Roman" w:hAnsi="Times New Roman"/>
          <w:sz w:val="24"/>
          <w:szCs w:val="24"/>
        </w:rPr>
        <w:t>children, direct experiences, experiences with nature, indirect experiences, urban, rural</w:t>
      </w:r>
    </w:p>
    <w:p w14:paraId="46816EC9"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6E83EDF5"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564CC125"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b/>
          <w:bCs/>
          <w:sz w:val="24"/>
          <w:szCs w:val="24"/>
        </w:rPr>
        <w:t xml:space="preserve">Introduction </w:t>
      </w:r>
    </w:p>
    <w:p w14:paraId="599A8D12"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1922C335" w14:textId="1A8BB5EE" w:rsidR="00C26E5D" w:rsidRPr="00601D12" w:rsidRDefault="006549A8"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sz w:val="24"/>
          <w:szCs w:val="24"/>
        </w:rPr>
        <w:t>A large number of studies have demonstrated</w:t>
      </w:r>
      <w:r w:rsidR="00BB1104" w:rsidRPr="00601D12">
        <w:rPr>
          <w:rFonts w:ascii="Times New Roman" w:hAnsi="Times New Roman"/>
          <w:sz w:val="24"/>
          <w:szCs w:val="24"/>
        </w:rPr>
        <w:t xml:space="preserve"> that</w:t>
      </w:r>
      <w:r w:rsidRPr="00601D12">
        <w:rPr>
          <w:rFonts w:ascii="Times New Roman" w:hAnsi="Times New Roman"/>
          <w:sz w:val="24"/>
          <w:szCs w:val="24"/>
        </w:rPr>
        <w:t xml:space="preserve"> </w:t>
      </w:r>
      <w:r w:rsidR="00BB1104" w:rsidRPr="00601D12">
        <w:rPr>
          <w:rFonts w:ascii="Times New Roman" w:hAnsi="Times New Roman"/>
          <w:sz w:val="24"/>
          <w:szCs w:val="24"/>
        </w:rPr>
        <w:t>direct experiences with nature</w:t>
      </w:r>
      <w:r w:rsidRPr="00601D12">
        <w:rPr>
          <w:rFonts w:ascii="Times New Roman" w:hAnsi="Times New Roman"/>
          <w:sz w:val="24"/>
          <w:szCs w:val="24"/>
        </w:rPr>
        <w:t xml:space="preserve"> </w:t>
      </w:r>
      <w:r w:rsidR="00BB1104" w:rsidRPr="00601D12">
        <w:rPr>
          <w:rFonts w:ascii="Times New Roman" w:hAnsi="Times New Roman"/>
          <w:sz w:val="24"/>
          <w:szCs w:val="24"/>
        </w:rPr>
        <w:t>make a significant contribution to</w:t>
      </w:r>
      <w:r w:rsidRPr="00601D12">
        <w:rPr>
          <w:rFonts w:ascii="Times New Roman" w:hAnsi="Times New Roman"/>
          <w:sz w:val="24"/>
          <w:szCs w:val="24"/>
        </w:rPr>
        <w:t xml:space="preserve"> children’s relationship with nature and their developmental needs. </w:t>
      </w:r>
      <w:r w:rsidR="001D19A1" w:rsidRPr="00601D12">
        <w:rPr>
          <w:rFonts w:ascii="Times New Roman" w:hAnsi="Times New Roman"/>
          <w:sz w:val="24"/>
          <w:szCs w:val="24"/>
        </w:rPr>
        <w:t xml:space="preserve">Direct experiences with nature through play and spontaneous activities with nature have been found to </w:t>
      </w:r>
      <w:r w:rsidR="00372928" w:rsidRPr="00601D12">
        <w:rPr>
          <w:rFonts w:ascii="Times New Roman" w:hAnsi="Times New Roman"/>
          <w:sz w:val="24"/>
          <w:szCs w:val="24"/>
        </w:rPr>
        <w:t xml:space="preserve"> have a positive </w:t>
      </w:r>
      <w:r w:rsidR="00F543EB" w:rsidRPr="00601D12">
        <w:rPr>
          <w:rFonts w:ascii="Times New Roman" w:hAnsi="Times New Roman"/>
          <w:sz w:val="24"/>
          <w:szCs w:val="24"/>
        </w:rPr>
        <w:t xml:space="preserve">impact on children’s connectedness to and attitude towards nature </w:t>
      </w:r>
      <w:r w:rsidR="00F54774" w:rsidRPr="00601D12">
        <w:rPr>
          <w:rFonts w:ascii="Times New Roman" w:hAnsi="Times New Roman"/>
          <w:sz w:val="24"/>
          <w:szCs w:val="24"/>
        </w:rPr>
        <w:fldChar w:fldCharType="begin" w:fldLock="1"/>
      </w:r>
      <w:r w:rsidR="00BF6180" w:rsidRPr="00601D12">
        <w:rPr>
          <w:rFonts w:ascii="Times New Roman" w:hAnsi="Times New Roman"/>
          <w:sz w:val="24"/>
          <w:szCs w:val="24"/>
        </w:rPr>
        <w:instrText>ADDIN CSL_CITATION { "citationItems" : [ { "id" : "ITEM-1", "itemData" : { "DOI" : "10.1177/0013916510385082", "ISSN" : "0013-9165", "author" : [ { "dropping-particle" : "", "family" : "Cheng", "given" : "J. C.-H.", "non-dropping-particle" : "", "parse-names" : false, "suffix" : "" }, { "dropping-particle" : "", "family" : "Monroe", "given" : "M. C.", "non-dropping-particle" : "", "parse-names" : false, "suffix" : "" } ], "container-title" : "Environment and Behavior", "id" : "ITEM-1", "issue" : "1", "issued" : { "date-parts" : [ [ "2010", "11", "7" ] ] }, "page" : "31-49", "title" : "Connection to nature: Children's affective attitude toward nature", "type" : "article-journal", "volume" : "44" }, "uris" : [ "http://www.mendeley.com/documents/?uuid=c8156ca3-2330-4590-a3a4-2895253c95b9" ] }, { "id" : "ITEM-2", "itemData" : { "DOI" : "10.1177/0013916507300119", "ISSN" : "0013-9165", "author" : [ { "dropping-particle" : "", "family" : "Thompson", "given" : "C. W.", "non-dropping-particle" : "", "parse-names" : false, "suffix" : "" }, { "dropping-particle" : "", "family" : "Aspinall", "given" : "P.", "non-dropping-particle" : "", "parse-names" : false, "suffix" : "" }, { "dropping-particle" : "", "family" : "Montarzino", "given" : "A", "non-dropping-particle" : "", "parse-names" : false, "suffix" : "" } ], "container-title" : "Environment and Behavior", "id" : "ITEM-2", "issue" : "1", "issued" : { "date-parts" : [ [ "2007", "8", "2" ] ] }, "page" : "111-143", "title" : "The childhood factor: Adult visits to green places and the significance of childhood experience", "type" : "article-journal", "volume" : "40" }, "uris" : [ "http://www.mendeley.com/documents/?uuid=97456310-9ca9-4e89-a27d-1d06a22266a7" ] } ], "mendeley" : { "formattedCitation" : "(Cheng &amp; Monroe, 2010; Thompson, Aspinall, &amp; Montarzino, 2007)", "plainTextFormattedCitation" : "(Cheng &amp; Monroe, 2010; Thompson, Aspinall, &amp; Montarzino, 2007)", "previouslyFormattedCitation" : "(Cheng &amp; Monroe, 2010; Thompson, Aspinall, &amp; Montarzino, 2007)" }, "properties" : { "noteIndex" : 0 }, "schema" : "https://github.com/citation-style-language/schema/raw/master/csl-citation.json" }</w:instrText>
      </w:r>
      <w:r w:rsidR="00F54774" w:rsidRPr="00601D12">
        <w:rPr>
          <w:rFonts w:ascii="Times New Roman" w:hAnsi="Times New Roman"/>
          <w:sz w:val="24"/>
          <w:szCs w:val="24"/>
        </w:rPr>
        <w:fldChar w:fldCharType="separate"/>
      </w:r>
      <w:r w:rsidR="00F54774" w:rsidRPr="00601D12">
        <w:rPr>
          <w:rFonts w:ascii="Times New Roman" w:hAnsi="Times New Roman"/>
          <w:noProof/>
          <w:sz w:val="24"/>
          <w:szCs w:val="24"/>
        </w:rPr>
        <w:t>(</w:t>
      </w:r>
      <w:r w:rsidR="00A97E94" w:rsidRPr="00601D12">
        <w:rPr>
          <w:rFonts w:ascii="Times New Roman" w:hAnsi="Times New Roman"/>
          <w:noProof/>
          <w:sz w:val="24"/>
          <w:szCs w:val="24"/>
        </w:rPr>
        <w:t>Thompson</w:t>
      </w:r>
      <w:r w:rsidR="00A97E94">
        <w:rPr>
          <w:rFonts w:ascii="Times New Roman" w:hAnsi="Times New Roman"/>
          <w:noProof/>
          <w:sz w:val="24"/>
          <w:szCs w:val="24"/>
        </w:rPr>
        <w:t xml:space="preserve"> et al., </w:t>
      </w:r>
      <w:r w:rsidR="00A97E94" w:rsidRPr="00601D12">
        <w:rPr>
          <w:rFonts w:ascii="Times New Roman" w:hAnsi="Times New Roman"/>
          <w:noProof/>
          <w:sz w:val="24"/>
          <w:szCs w:val="24"/>
        </w:rPr>
        <w:t>2007</w:t>
      </w:r>
      <w:r w:rsidR="00A97E94">
        <w:rPr>
          <w:rFonts w:ascii="Times New Roman" w:hAnsi="Times New Roman"/>
          <w:noProof/>
          <w:sz w:val="24"/>
          <w:szCs w:val="24"/>
        </w:rPr>
        <w:t xml:space="preserve">; </w:t>
      </w:r>
      <w:r w:rsidR="00F54774" w:rsidRPr="00601D12">
        <w:rPr>
          <w:rFonts w:ascii="Times New Roman" w:hAnsi="Times New Roman"/>
          <w:noProof/>
          <w:sz w:val="24"/>
          <w:szCs w:val="24"/>
        </w:rPr>
        <w:t xml:space="preserve">Cheng &amp; Monroe, 2010; </w:t>
      </w:r>
      <w:r w:rsidR="00E8326E" w:rsidRPr="00601D12">
        <w:rPr>
          <w:rFonts w:ascii="Times New Roman" w:hAnsi="Times New Roman"/>
          <w:noProof/>
          <w:sz w:val="24"/>
          <w:szCs w:val="24"/>
        </w:rPr>
        <w:t>Ali</w:t>
      </w:r>
      <w:r w:rsidR="007D1E02">
        <w:rPr>
          <w:rFonts w:ascii="Times New Roman" w:hAnsi="Times New Roman"/>
          <w:noProof/>
          <w:sz w:val="24"/>
          <w:szCs w:val="24"/>
        </w:rPr>
        <w:t xml:space="preserve"> et al.,</w:t>
      </w:r>
      <w:r w:rsidR="00A97E94">
        <w:rPr>
          <w:rFonts w:ascii="Times New Roman" w:hAnsi="Times New Roman"/>
          <w:noProof/>
          <w:sz w:val="24"/>
          <w:szCs w:val="24"/>
        </w:rPr>
        <w:t xml:space="preserve"> </w:t>
      </w:r>
      <w:r w:rsidR="00E8326E" w:rsidRPr="00601D12">
        <w:rPr>
          <w:rFonts w:ascii="Times New Roman" w:hAnsi="Times New Roman"/>
          <w:noProof/>
          <w:sz w:val="24"/>
          <w:szCs w:val="24"/>
        </w:rPr>
        <w:t>2014; Mahat &amp; Idrus, 2016</w:t>
      </w:r>
      <w:r w:rsidR="00F54774" w:rsidRPr="00601D12">
        <w:rPr>
          <w:rFonts w:ascii="Times New Roman" w:hAnsi="Times New Roman"/>
          <w:noProof/>
          <w:sz w:val="24"/>
          <w:szCs w:val="24"/>
        </w:rPr>
        <w:t>)</w:t>
      </w:r>
      <w:r w:rsidR="00F54774" w:rsidRPr="00601D12">
        <w:rPr>
          <w:rFonts w:ascii="Times New Roman" w:hAnsi="Times New Roman"/>
          <w:sz w:val="24"/>
          <w:szCs w:val="24"/>
        </w:rPr>
        <w:fldChar w:fldCharType="end"/>
      </w:r>
      <w:r w:rsidR="00F543EB" w:rsidRPr="00601D12">
        <w:rPr>
          <w:rFonts w:ascii="Times New Roman" w:hAnsi="Times New Roman"/>
          <w:sz w:val="24"/>
          <w:szCs w:val="24"/>
        </w:rPr>
        <w:t>.</w:t>
      </w:r>
      <w:r w:rsidR="001D19A1" w:rsidRPr="00601D12">
        <w:rPr>
          <w:rFonts w:ascii="Times New Roman" w:hAnsi="Times New Roman"/>
          <w:sz w:val="24"/>
          <w:szCs w:val="24"/>
        </w:rPr>
        <w:t xml:space="preserve"> Studies have also demonstrated that children’s direct experiences with nature contribute to </w:t>
      </w:r>
      <w:r w:rsidR="001D19A1" w:rsidRPr="00601D12">
        <w:rPr>
          <w:rFonts w:ascii="Times New Roman" w:hAnsi="Times New Roman"/>
          <w:sz w:val="24"/>
          <w:szCs w:val="24"/>
        </w:rPr>
        <w:lastRenderedPageBreak/>
        <w:t>their understanding on the importance of nature and the importance of taking care the nature</w:t>
      </w:r>
      <w:r w:rsidR="00E67757" w:rsidRPr="00601D12">
        <w:rPr>
          <w:rFonts w:ascii="Times New Roman" w:hAnsi="Times New Roman"/>
          <w:sz w:val="24"/>
          <w:szCs w:val="24"/>
        </w:rPr>
        <w:t>,</w:t>
      </w:r>
      <w:r w:rsidR="001D19A1" w:rsidRPr="00601D12">
        <w:rPr>
          <w:rFonts w:ascii="Times New Roman" w:hAnsi="Times New Roman"/>
          <w:sz w:val="24"/>
          <w:szCs w:val="24"/>
        </w:rPr>
        <w:t xml:space="preserve"> as well as increasing their intention to protect the nature </w:t>
      </w:r>
      <w:r w:rsidR="001A10A2" w:rsidRPr="00601D12">
        <w:rPr>
          <w:rFonts w:ascii="Times New Roman" w:hAnsi="Times New Roman"/>
          <w:sz w:val="24"/>
          <w:szCs w:val="24"/>
        </w:rPr>
        <w:t>(</w:t>
      </w:r>
      <w:r w:rsidR="00A97E94" w:rsidRPr="00601D12">
        <w:rPr>
          <w:rFonts w:ascii="Times New Roman" w:hAnsi="Times New Roman"/>
          <w:sz w:val="24"/>
          <w:szCs w:val="24"/>
        </w:rPr>
        <w:t>Jansson et al., 2014</w:t>
      </w:r>
      <w:r w:rsidR="00A97E94">
        <w:rPr>
          <w:rFonts w:ascii="Times New Roman" w:hAnsi="Times New Roman"/>
          <w:sz w:val="24"/>
          <w:szCs w:val="24"/>
        </w:rPr>
        <w:t xml:space="preserve">; </w:t>
      </w:r>
      <w:r w:rsidR="001A10A2" w:rsidRPr="00601D12">
        <w:rPr>
          <w:rFonts w:ascii="Times New Roman" w:hAnsi="Times New Roman"/>
          <w:sz w:val="24"/>
          <w:szCs w:val="24"/>
        </w:rPr>
        <w:t>Zhan</w:t>
      </w:r>
      <w:r w:rsidR="00101A61" w:rsidRPr="00601D12">
        <w:rPr>
          <w:rFonts w:ascii="Times New Roman" w:hAnsi="Times New Roman"/>
          <w:sz w:val="24"/>
          <w:szCs w:val="24"/>
        </w:rPr>
        <w:t>g</w:t>
      </w:r>
      <w:r w:rsidR="00A97E94">
        <w:rPr>
          <w:rFonts w:ascii="Times New Roman" w:hAnsi="Times New Roman"/>
          <w:sz w:val="24"/>
          <w:szCs w:val="24"/>
        </w:rPr>
        <w:t xml:space="preserve"> et al.</w:t>
      </w:r>
      <w:r w:rsidR="001A10A2" w:rsidRPr="00601D12">
        <w:rPr>
          <w:rFonts w:ascii="Times New Roman" w:hAnsi="Times New Roman"/>
          <w:sz w:val="24"/>
          <w:szCs w:val="24"/>
        </w:rPr>
        <w:t xml:space="preserve">, </w:t>
      </w:r>
      <w:r w:rsidR="00A97E94">
        <w:rPr>
          <w:rFonts w:ascii="Times New Roman" w:hAnsi="Times New Roman"/>
          <w:sz w:val="24"/>
          <w:szCs w:val="24"/>
        </w:rPr>
        <w:t>2014</w:t>
      </w:r>
      <w:r w:rsidR="001D19A1" w:rsidRPr="00601D12">
        <w:rPr>
          <w:rFonts w:ascii="Times New Roman" w:hAnsi="Times New Roman"/>
          <w:sz w:val="24"/>
          <w:szCs w:val="24"/>
        </w:rPr>
        <w:t>). Most importantly, the effects endure until they become adult.</w:t>
      </w:r>
      <w:r w:rsidR="001D19A1" w:rsidRPr="00601D12">
        <w:rPr>
          <w:rFonts w:ascii="Times New Roman" w:hAnsi="Times New Roman"/>
          <w:color w:val="FF0000"/>
          <w:sz w:val="24"/>
          <w:szCs w:val="24"/>
        </w:rPr>
        <w:t xml:space="preserve"> </w:t>
      </w:r>
      <w:r w:rsidR="001D19A1" w:rsidRPr="00601D12">
        <w:rPr>
          <w:rFonts w:ascii="Times New Roman" w:hAnsi="Times New Roman"/>
          <w:sz w:val="24"/>
          <w:szCs w:val="24"/>
        </w:rPr>
        <w:t xml:space="preserve">Retrospective studies have shown that frequent </w:t>
      </w:r>
      <w:r w:rsidR="00E67757" w:rsidRPr="00601D12">
        <w:rPr>
          <w:rFonts w:ascii="Times New Roman" w:hAnsi="Times New Roman"/>
          <w:sz w:val="24"/>
          <w:szCs w:val="24"/>
        </w:rPr>
        <w:t xml:space="preserve">direct </w:t>
      </w:r>
      <w:r w:rsidR="001D19A1" w:rsidRPr="00601D12">
        <w:rPr>
          <w:rFonts w:ascii="Times New Roman" w:hAnsi="Times New Roman"/>
          <w:sz w:val="24"/>
          <w:szCs w:val="24"/>
        </w:rPr>
        <w:t>experiences with and in nature during childhood have positive effects on children’s environmental career choices and environmental concerns (</w:t>
      </w:r>
      <w:r w:rsidR="00A97E94" w:rsidRPr="00601D12">
        <w:rPr>
          <w:rFonts w:ascii="Times New Roman" w:hAnsi="Times New Roman"/>
          <w:sz w:val="24"/>
          <w:szCs w:val="24"/>
        </w:rPr>
        <w:t>Palmer</w:t>
      </w:r>
      <w:r w:rsidR="00A97E94">
        <w:rPr>
          <w:rFonts w:ascii="Times New Roman" w:hAnsi="Times New Roman"/>
          <w:sz w:val="24"/>
          <w:szCs w:val="24"/>
        </w:rPr>
        <w:t xml:space="preserve"> et al.</w:t>
      </w:r>
      <w:r w:rsidR="00A97E94" w:rsidRPr="00601D12">
        <w:rPr>
          <w:rFonts w:ascii="Times New Roman" w:hAnsi="Times New Roman"/>
          <w:sz w:val="24"/>
          <w:szCs w:val="24"/>
        </w:rPr>
        <w:t xml:space="preserve">, </w:t>
      </w:r>
      <w:r w:rsidR="00A97E94">
        <w:rPr>
          <w:rFonts w:ascii="Times New Roman" w:hAnsi="Times New Roman"/>
          <w:sz w:val="24"/>
          <w:szCs w:val="24"/>
        </w:rPr>
        <w:t>1</w:t>
      </w:r>
      <w:r w:rsidR="00A97E94" w:rsidRPr="00601D12">
        <w:rPr>
          <w:rFonts w:ascii="Times New Roman" w:hAnsi="Times New Roman"/>
          <w:sz w:val="24"/>
          <w:szCs w:val="24"/>
        </w:rPr>
        <w:t>999; Wells &amp; Lekies, 2006</w:t>
      </w:r>
      <w:r w:rsidR="00A97E94">
        <w:rPr>
          <w:rFonts w:ascii="Times New Roman" w:hAnsi="Times New Roman"/>
          <w:sz w:val="24"/>
          <w:szCs w:val="24"/>
        </w:rPr>
        <w:t>; Chawla, 2007</w:t>
      </w:r>
      <w:r w:rsidR="001D19A1" w:rsidRPr="00601D12">
        <w:rPr>
          <w:rFonts w:ascii="Times New Roman" w:hAnsi="Times New Roman"/>
          <w:sz w:val="24"/>
          <w:szCs w:val="24"/>
        </w:rPr>
        <w:t xml:space="preserve">), as well as their attitude towards activities with nature (Lohr &amp; Pearson-mims, 2005) when they become adults. </w:t>
      </w:r>
      <w:r w:rsidR="00F543EB" w:rsidRPr="00601D12">
        <w:rPr>
          <w:rFonts w:ascii="Times New Roman" w:hAnsi="Times New Roman"/>
          <w:sz w:val="24"/>
          <w:szCs w:val="24"/>
        </w:rPr>
        <w:t xml:space="preserve">Children’s </w:t>
      </w:r>
      <w:r w:rsidR="00500DEE" w:rsidRPr="00601D12">
        <w:rPr>
          <w:rFonts w:ascii="Times New Roman" w:hAnsi="Times New Roman"/>
          <w:sz w:val="24"/>
          <w:szCs w:val="24"/>
        </w:rPr>
        <w:t xml:space="preserve">direct </w:t>
      </w:r>
      <w:r w:rsidR="00A81072" w:rsidRPr="00601D12">
        <w:rPr>
          <w:rFonts w:ascii="Times New Roman" w:hAnsi="Times New Roman"/>
          <w:sz w:val="24"/>
          <w:szCs w:val="24"/>
        </w:rPr>
        <w:t>experiences with nature</w:t>
      </w:r>
      <w:r w:rsidR="00F543EB" w:rsidRPr="00601D12">
        <w:rPr>
          <w:rFonts w:ascii="Times New Roman" w:hAnsi="Times New Roman"/>
          <w:sz w:val="24"/>
          <w:szCs w:val="24"/>
        </w:rPr>
        <w:t xml:space="preserve"> also have been found to positively affects their developmental needs cognitively, physically, socially</w:t>
      </w:r>
      <w:r w:rsidR="00B479F5" w:rsidRPr="00601D12">
        <w:rPr>
          <w:rFonts w:ascii="Times New Roman" w:hAnsi="Times New Roman"/>
          <w:sz w:val="24"/>
          <w:szCs w:val="24"/>
        </w:rPr>
        <w:t>,</w:t>
      </w:r>
      <w:r w:rsidR="00F543EB" w:rsidRPr="00601D12">
        <w:rPr>
          <w:rFonts w:ascii="Times New Roman" w:hAnsi="Times New Roman"/>
          <w:sz w:val="24"/>
          <w:szCs w:val="24"/>
        </w:rPr>
        <w:t xml:space="preserve"> and emotionally </w:t>
      </w:r>
      <w:r w:rsidR="00F54774" w:rsidRPr="00601D12">
        <w:rPr>
          <w:rFonts w:ascii="Times New Roman" w:hAnsi="Times New Roman"/>
          <w:sz w:val="24"/>
          <w:szCs w:val="24"/>
        </w:rPr>
        <w:fldChar w:fldCharType="begin" w:fldLock="1"/>
      </w:r>
      <w:r w:rsidR="00BF6180" w:rsidRPr="00601D12">
        <w:rPr>
          <w:rFonts w:ascii="Times New Roman" w:hAnsi="Times New Roman"/>
          <w:sz w:val="24"/>
          <w:szCs w:val="24"/>
        </w:rPr>
        <w:instrText>ADDIN CSL_CITATION { "citationItems" : [ { "id" : "ITEM-1", "itemData" : { "DOI" : "10.1016/j.sbspro.2015.01.043", "ISSN" : "18770428", "author" : [ { "dropping-particle" : "", "family" : "Mustapa", "given" : "Nor Diyana", "non-dropping-particle" : "", "parse-names" : false, "suffix" : "" }, { "dropping-particle" : "", "family" : "Maliki", "given" : "Nor Zarifah", "non-dropping-particle" : "", "parse-names" : false, "suffix" : "" }, { "dropping-particle" : "", "family" : "Hamzah", "given" : "Aswati", "non-dropping-particle" : "", "parse-names" : false, "suffix" : "" } ], "container-title" : "Procedia - Social and Behavioral Sciences", "id" : "ITEM-1", "issued" : { "date-parts" : [ [ "2015" ] ] }, "page" : "330-339", "publisher" : "Elsevier B.V.", "title" : "Repositioning children's developmental needs in space planning: A review of connection to nature", "type" : "article-journal", "volume" : "170" }, "uris" : [ "http://www.mendeley.com/documents/?uuid=8415241b-4526-4710-b6df-68cf202939fa" ] } ], "mendeley" : { "formattedCitation" : "(Mustapa, Maliki, &amp; Hamzah, 2015)", "plainTextFormattedCitation" : "(Mustapa, Maliki, &amp; Hamzah, 2015)", "previouslyFormattedCitation" : "(Mustapa, Maliki, &amp; Hamzah, 2015)" }, "properties" : { "noteIndex" : 0 }, "schema" : "https://github.com/citation-style-language/schema/raw/master/csl-citation.json" }</w:instrText>
      </w:r>
      <w:r w:rsidR="00F54774" w:rsidRPr="00601D12">
        <w:rPr>
          <w:rFonts w:ascii="Times New Roman" w:hAnsi="Times New Roman"/>
          <w:sz w:val="24"/>
          <w:szCs w:val="24"/>
        </w:rPr>
        <w:fldChar w:fldCharType="separate"/>
      </w:r>
      <w:r w:rsidR="00F54774" w:rsidRPr="00601D12">
        <w:rPr>
          <w:rFonts w:ascii="Times New Roman" w:hAnsi="Times New Roman"/>
          <w:noProof/>
          <w:sz w:val="24"/>
          <w:szCs w:val="24"/>
        </w:rPr>
        <w:t>(Mustapa</w:t>
      </w:r>
      <w:r w:rsidR="00A97E94">
        <w:rPr>
          <w:rFonts w:ascii="Times New Roman" w:hAnsi="Times New Roman"/>
          <w:noProof/>
          <w:sz w:val="24"/>
          <w:szCs w:val="24"/>
        </w:rPr>
        <w:t xml:space="preserve"> et al.</w:t>
      </w:r>
      <w:r w:rsidR="00F54774" w:rsidRPr="00601D12">
        <w:rPr>
          <w:rFonts w:ascii="Times New Roman" w:hAnsi="Times New Roman"/>
          <w:noProof/>
          <w:sz w:val="24"/>
          <w:szCs w:val="24"/>
        </w:rPr>
        <w:t>,</w:t>
      </w:r>
      <w:r w:rsidR="00A97E94">
        <w:rPr>
          <w:rFonts w:ascii="Times New Roman" w:hAnsi="Times New Roman"/>
          <w:noProof/>
          <w:sz w:val="24"/>
          <w:szCs w:val="24"/>
        </w:rPr>
        <w:t xml:space="preserve"> </w:t>
      </w:r>
      <w:r w:rsidR="00F54774" w:rsidRPr="00601D12">
        <w:rPr>
          <w:rFonts w:ascii="Times New Roman" w:hAnsi="Times New Roman"/>
          <w:noProof/>
          <w:sz w:val="24"/>
          <w:szCs w:val="24"/>
        </w:rPr>
        <w:t>2015)</w:t>
      </w:r>
      <w:r w:rsidR="00F54774" w:rsidRPr="00601D12">
        <w:rPr>
          <w:rFonts w:ascii="Times New Roman" w:hAnsi="Times New Roman"/>
          <w:sz w:val="24"/>
          <w:szCs w:val="24"/>
        </w:rPr>
        <w:fldChar w:fldCharType="end"/>
      </w:r>
      <w:r w:rsidR="00F543EB" w:rsidRPr="00601D12">
        <w:rPr>
          <w:rFonts w:ascii="Times New Roman" w:hAnsi="Times New Roman"/>
          <w:sz w:val="24"/>
          <w:szCs w:val="24"/>
        </w:rPr>
        <w:t xml:space="preserve">. </w:t>
      </w:r>
      <w:r w:rsidR="00C26E5D" w:rsidRPr="00601D12">
        <w:rPr>
          <w:rFonts w:ascii="Times New Roman" w:hAnsi="Times New Roman"/>
          <w:sz w:val="24"/>
          <w:szCs w:val="24"/>
        </w:rPr>
        <w:t xml:space="preserve">Studies have shown that frequent </w:t>
      </w:r>
      <w:r w:rsidRPr="00601D12">
        <w:rPr>
          <w:rFonts w:ascii="Times New Roman" w:hAnsi="Times New Roman"/>
          <w:sz w:val="24"/>
          <w:szCs w:val="24"/>
        </w:rPr>
        <w:t>direct experiences with nature reduce children’s dropout (</w:t>
      </w:r>
      <w:r w:rsidR="00A9737A" w:rsidRPr="00601D12">
        <w:rPr>
          <w:rFonts w:ascii="Times New Roman" w:hAnsi="Times New Roman"/>
          <w:noProof/>
          <w:sz w:val="24"/>
          <w:szCs w:val="24"/>
        </w:rPr>
        <w:t>Ruiz-Gallardo</w:t>
      </w:r>
      <w:r w:rsidR="00846BE8">
        <w:rPr>
          <w:rFonts w:ascii="Times New Roman" w:hAnsi="Times New Roman"/>
          <w:noProof/>
          <w:sz w:val="24"/>
          <w:szCs w:val="24"/>
        </w:rPr>
        <w:t xml:space="preserve"> et al.</w:t>
      </w:r>
      <w:r w:rsidR="00A9737A" w:rsidRPr="00601D12">
        <w:rPr>
          <w:rFonts w:ascii="Times New Roman" w:hAnsi="Times New Roman"/>
          <w:noProof/>
          <w:sz w:val="24"/>
          <w:szCs w:val="24"/>
        </w:rPr>
        <w:t xml:space="preserve">, </w:t>
      </w:r>
      <w:r w:rsidR="00846BE8">
        <w:rPr>
          <w:rFonts w:ascii="Times New Roman" w:hAnsi="Times New Roman"/>
          <w:noProof/>
          <w:sz w:val="24"/>
          <w:szCs w:val="24"/>
        </w:rPr>
        <w:t>2013)</w:t>
      </w:r>
      <w:r w:rsidR="00A9737A" w:rsidRPr="00601D12">
        <w:rPr>
          <w:rFonts w:ascii="Times New Roman" w:hAnsi="Times New Roman"/>
          <w:noProof/>
          <w:sz w:val="24"/>
          <w:szCs w:val="24"/>
        </w:rPr>
        <w:t xml:space="preserve"> </w:t>
      </w:r>
      <w:r w:rsidRPr="00601D12">
        <w:rPr>
          <w:rFonts w:ascii="Times New Roman" w:hAnsi="Times New Roman"/>
          <w:sz w:val="24"/>
          <w:szCs w:val="24"/>
        </w:rPr>
        <w:t xml:space="preserve">increase children’s motor development </w:t>
      </w:r>
      <w:r w:rsidR="00A9737A" w:rsidRPr="00601D12">
        <w:rPr>
          <w:rFonts w:ascii="Times New Roman" w:hAnsi="Times New Roman"/>
          <w:sz w:val="24"/>
          <w:szCs w:val="24"/>
        </w:rPr>
        <w:t>(</w:t>
      </w:r>
      <w:r w:rsidR="00A9737A" w:rsidRPr="00601D12">
        <w:rPr>
          <w:rFonts w:ascii="Times New Roman" w:hAnsi="Times New Roman"/>
          <w:noProof/>
          <w:sz w:val="24"/>
          <w:szCs w:val="24"/>
        </w:rPr>
        <w:t>Fjørtoft &amp; Sageie, 2000; Said, 2012)</w:t>
      </w:r>
      <w:r w:rsidR="00E67757" w:rsidRPr="00601D12">
        <w:rPr>
          <w:rFonts w:ascii="Times New Roman" w:hAnsi="Times New Roman"/>
          <w:color w:val="FF0000"/>
          <w:sz w:val="24"/>
          <w:szCs w:val="24"/>
        </w:rPr>
        <w:t xml:space="preserve"> </w:t>
      </w:r>
      <w:r w:rsidR="00E67757" w:rsidRPr="00601D12">
        <w:rPr>
          <w:rFonts w:ascii="Times New Roman" w:hAnsi="Times New Roman"/>
          <w:sz w:val="24"/>
          <w:szCs w:val="24"/>
        </w:rPr>
        <w:t xml:space="preserve">and </w:t>
      </w:r>
      <w:r w:rsidRPr="00E721CA">
        <w:rPr>
          <w:rFonts w:ascii="Times New Roman" w:hAnsi="Times New Roman"/>
          <w:sz w:val="24"/>
          <w:szCs w:val="24"/>
        </w:rPr>
        <w:t xml:space="preserve">enhances </w:t>
      </w:r>
      <w:r w:rsidR="00E67757" w:rsidRPr="00E721CA">
        <w:rPr>
          <w:rFonts w:ascii="Times New Roman" w:hAnsi="Times New Roman"/>
          <w:sz w:val="24"/>
          <w:szCs w:val="24"/>
        </w:rPr>
        <w:t>children’s</w:t>
      </w:r>
      <w:r w:rsidRPr="00E721CA">
        <w:rPr>
          <w:rFonts w:ascii="Times New Roman" w:hAnsi="Times New Roman"/>
          <w:sz w:val="24"/>
          <w:szCs w:val="24"/>
        </w:rPr>
        <w:t xml:space="preserve"> social skills </w:t>
      </w:r>
      <w:r w:rsidR="00A9737A" w:rsidRPr="00E721CA">
        <w:rPr>
          <w:rFonts w:ascii="Times New Roman" w:hAnsi="Times New Roman"/>
          <w:sz w:val="24"/>
          <w:szCs w:val="24"/>
        </w:rPr>
        <w:t>(</w:t>
      </w:r>
      <w:r w:rsidR="00A9737A" w:rsidRPr="00E721CA">
        <w:rPr>
          <w:rFonts w:ascii="Times New Roman" w:hAnsi="Times New Roman"/>
          <w:noProof/>
          <w:sz w:val="24"/>
          <w:szCs w:val="24"/>
        </w:rPr>
        <w:t>Laaksoharju</w:t>
      </w:r>
      <w:r w:rsidR="00846BE8" w:rsidRPr="00E721CA">
        <w:rPr>
          <w:rFonts w:ascii="Times New Roman" w:hAnsi="Times New Roman"/>
          <w:noProof/>
          <w:sz w:val="24"/>
          <w:szCs w:val="24"/>
        </w:rPr>
        <w:t xml:space="preserve"> et al.</w:t>
      </w:r>
      <w:r w:rsidR="00A9737A" w:rsidRPr="00E721CA">
        <w:rPr>
          <w:rFonts w:ascii="Times New Roman" w:hAnsi="Times New Roman"/>
          <w:noProof/>
          <w:sz w:val="24"/>
          <w:szCs w:val="24"/>
        </w:rPr>
        <w:t>, 2012; Hussein, 2012).</w:t>
      </w:r>
    </w:p>
    <w:p w14:paraId="65A78FA9" w14:textId="19A7F4BA" w:rsidR="00A27505" w:rsidRPr="00601D12" w:rsidRDefault="00F543EB" w:rsidP="00784B0E">
      <w:pPr>
        <w:widowControl w:val="0"/>
        <w:autoSpaceDE w:val="0"/>
        <w:autoSpaceDN w:val="0"/>
        <w:adjustRightInd w:val="0"/>
        <w:spacing w:after="0" w:line="240" w:lineRule="auto"/>
        <w:ind w:firstLine="567"/>
        <w:jc w:val="both"/>
        <w:rPr>
          <w:rFonts w:ascii="Times New Roman" w:hAnsi="Times New Roman"/>
          <w:sz w:val="24"/>
          <w:szCs w:val="24"/>
        </w:rPr>
      </w:pPr>
      <w:r w:rsidRPr="00601D12">
        <w:rPr>
          <w:rFonts w:ascii="Times New Roman" w:hAnsi="Times New Roman"/>
          <w:sz w:val="24"/>
          <w:szCs w:val="24"/>
        </w:rPr>
        <w:t>However, it has become a co</w:t>
      </w:r>
      <w:r w:rsidR="0039712A" w:rsidRPr="00601D12">
        <w:rPr>
          <w:rFonts w:ascii="Times New Roman" w:hAnsi="Times New Roman"/>
          <w:sz w:val="24"/>
          <w:szCs w:val="24"/>
        </w:rPr>
        <w:t xml:space="preserve">ncern as rapid urbanization, </w:t>
      </w:r>
      <w:r w:rsidRPr="00601D12">
        <w:rPr>
          <w:rFonts w:ascii="Times New Roman" w:hAnsi="Times New Roman"/>
          <w:sz w:val="24"/>
          <w:szCs w:val="24"/>
        </w:rPr>
        <w:t>population growth</w:t>
      </w:r>
      <w:r w:rsidR="00B479F5" w:rsidRPr="00601D12">
        <w:rPr>
          <w:rFonts w:ascii="Times New Roman" w:hAnsi="Times New Roman"/>
          <w:sz w:val="24"/>
          <w:szCs w:val="24"/>
        </w:rPr>
        <w:t>,</w:t>
      </w:r>
      <w:r w:rsidR="0039712A" w:rsidRPr="00601D12">
        <w:rPr>
          <w:rFonts w:ascii="Times New Roman" w:hAnsi="Times New Roman"/>
          <w:sz w:val="24"/>
          <w:szCs w:val="24"/>
        </w:rPr>
        <w:t xml:space="preserve"> and modernization</w:t>
      </w:r>
      <w:r w:rsidRPr="00601D12">
        <w:rPr>
          <w:rFonts w:ascii="Times New Roman" w:hAnsi="Times New Roman"/>
          <w:sz w:val="24"/>
          <w:szCs w:val="24"/>
        </w:rPr>
        <w:t xml:space="preserve"> have reduced children’s direct experiences</w:t>
      </w:r>
      <w:r w:rsidR="0039712A" w:rsidRPr="00601D12">
        <w:rPr>
          <w:rFonts w:ascii="Times New Roman" w:hAnsi="Times New Roman"/>
          <w:sz w:val="24"/>
          <w:szCs w:val="24"/>
        </w:rPr>
        <w:t xml:space="preserve"> with nature</w:t>
      </w:r>
      <w:r w:rsidR="00286EEE" w:rsidRPr="00601D12">
        <w:rPr>
          <w:rFonts w:ascii="Times New Roman" w:hAnsi="Times New Roman"/>
          <w:sz w:val="24"/>
          <w:szCs w:val="24"/>
        </w:rPr>
        <w:t xml:space="preserve"> </w:t>
      </w:r>
      <w:r w:rsidR="00F54774" w:rsidRPr="00601D12">
        <w:rPr>
          <w:rFonts w:ascii="Times New Roman" w:hAnsi="Times New Roman"/>
          <w:sz w:val="24"/>
          <w:szCs w:val="24"/>
        </w:rPr>
        <w:fldChar w:fldCharType="begin" w:fldLock="1"/>
      </w:r>
      <w:r w:rsidR="00BF6180" w:rsidRPr="00601D12">
        <w:rPr>
          <w:rFonts w:ascii="Times New Roman" w:hAnsi="Times New Roman"/>
          <w:sz w:val="24"/>
          <w:szCs w:val="24"/>
        </w:rPr>
        <w:instrText>ADDIN CSL_CITATION { "citationItems" : [ { "id" : "ITEM-1", "itemData" : { "author" : [ { "dropping-particle" : "", "family" : "Louv", "given" : "Richard", "non-dropping-particle" : "", "parse-names" : false, "suffix" : "" } ], "id" : "ITEM-1", "issued" : { "date-parts" : [ [ "2008" ] ] }, "publisher" : "Algonquin Books", "publisher-place" : "Chapel Hill, NC", "title" : "Last children in the woods. Saving our children from nature-deficit disorder", "type" : "book" }, "uris" : [ "http://www.mendeley.com/documents/?uuid=c2cf1c7c-b7b9-4f97-b76f-f6c7d217c505" ] }, { "id" : "ITEM-2", "itemData" : { "author" : [ { "dropping-particle" : "", "family" : "Myers", "given" : "O. E", "non-dropping-particle" : "", "parse-names" : false, "suffix" : "" } ], "container-title" : "The Oxford Handbook of Environmental and Conservation Psychology", "id" : "ITEM-2", "issued" : { "date-parts" : [ [ "2012" ] ] }, "page" : "113-127", "publisher" : "Oxford University Press", "publisher-place" : "New York", "title" : "Children and nature", "type" : "chapter" }, "uris" : [ "http://www.mendeley.com/documents/?uuid=bad408a7-c3d2-47c8-aa54-54ee38361e64" ] }, { "id" : "ITEM-3", "itemData" : { "author" : [ { "dropping-particle" : "", "family" : "Chawla", "given" : "Louise", "non-dropping-particle" : "", "parse-names" : false, "suffix" : "" }, { "dropping-particle" : "", "family" : "Derr", "given" : "Victoria", "non-dropping-particle" : "", "parse-names" : false, "suffix" : "" } ], "container-title" : "The Oxford Handbook of Environmental and Conservation Psychology", "id" : "ITEM-3", "issued" : { "date-parts" : [ [ "2012" ] ] }, "page" : "527-555", "publisher" : "Oxford University Press", "publisher-place" : "New York", "title" : "The development of conservation behaviours in childhood and youth", "type" : "chapter" }, "uris" : [ "http://www.mendeley.com/documents/?uuid=f2af1595-bd44-4916-90fa-a833b5e1f11e" ] } ], "mendeley" : { "formattedCitation" : "(Chawla &amp; Derr, 2012; Louv, 2008; Myers, 2012)", "plainTextFormattedCitation" : "(Chawla &amp; Derr, 2012; Louv, 2008; Myers, 2012)", "previouslyFormattedCitation" : "(Chawla &amp; Derr, 2012; Louv, 2008; Myers, 2012)" }, "properties" : { "noteIndex" : 0 }, "schema" : "https://github.com/citation-style-language/schema/raw/master/csl-citation.json" }</w:instrText>
      </w:r>
      <w:r w:rsidR="00F54774" w:rsidRPr="00601D12">
        <w:rPr>
          <w:rFonts w:ascii="Times New Roman" w:hAnsi="Times New Roman"/>
          <w:sz w:val="24"/>
          <w:szCs w:val="24"/>
        </w:rPr>
        <w:fldChar w:fldCharType="separate"/>
      </w:r>
      <w:r w:rsidR="00F54774" w:rsidRPr="00601D12">
        <w:rPr>
          <w:rFonts w:ascii="Times New Roman" w:hAnsi="Times New Roman"/>
          <w:noProof/>
          <w:sz w:val="24"/>
          <w:szCs w:val="24"/>
        </w:rPr>
        <w:t>(</w:t>
      </w:r>
      <w:r w:rsidR="00E721CA" w:rsidRPr="00E721CA">
        <w:rPr>
          <w:rFonts w:ascii="Times New Roman" w:hAnsi="Times New Roman"/>
          <w:noProof/>
          <w:sz w:val="24"/>
          <w:szCs w:val="24"/>
        </w:rPr>
        <w:t xml:space="preserve"> </w:t>
      </w:r>
      <w:r w:rsidR="00E721CA" w:rsidRPr="00601D12">
        <w:rPr>
          <w:rFonts w:ascii="Times New Roman" w:hAnsi="Times New Roman"/>
          <w:noProof/>
          <w:sz w:val="24"/>
          <w:szCs w:val="24"/>
        </w:rPr>
        <w:t>Louv, 2008</w:t>
      </w:r>
      <w:r w:rsidR="00E721CA">
        <w:rPr>
          <w:rFonts w:ascii="Times New Roman" w:hAnsi="Times New Roman"/>
          <w:noProof/>
          <w:sz w:val="24"/>
          <w:szCs w:val="24"/>
        </w:rPr>
        <w:t xml:space="preserve">; </w:t>
      </w:r>
      <w:r w:rsidR="00F54774" w:rsidRPr="00601D12">
        <w:rPr>
          <w:rFonts w:ascii="Times New Roman" w:hAnsi="Times New Roman"/>
          <w:noProof/>
          <w:sz w:val="24"/>
          <w:szCs w:val="24"/>
        </w:rPr>
        <w:t>Chawla &amp; Derr, 2012; Myers, 2012)</w:t>
      </w:r>
      <w:r w:rsidR="00F54774" w:rsidRPr="00601D12">
        <w:rPr>
          <w:rFonts w:ascii="Times New Roman" w:hAnsi="Times New Roman"/>
          <w:sz w:val="24"/>
          <w:szCs w:val="24"/>
        </w:rPr>
        <w:fldChar w:fldCharType="end"/>
      </w:r>
      <w:r w:rsidRPr="00601D12">
        <w:rPr>
          <w:rFonts w:ascii="Times New Roman" w:hAnsi="Times New Roman"/>
          <w:sz w:val="24"/>
          <w:szCs w:val="24"/>
        </w:rPr>
        <w:t xml:space="preserve">. Nowadays, children obtain nature experiences mostly </w:t>
      </w:r>
      <w:r w:rsidR="00E67757" w:rsidRPr="00601D12">
        <w:rPr>
          <w:rFonts w:ascii="Times New Roman" w:hAnsi="Times New Roman"/>
          <w:sz w:val="24"/>
          <w:szCs w:val="24"/>
        </w:rPr>
        <w:t xml:space="preserve">through indirect </w:t>
      </w:r>
      <w:r w:rsidR="00A27505" w:rsidRPr="00601D12">
        <w:rPr>
          <w:rFonts w:ascii="Times New Roman" w:hAnsi="Times New Roman"/>
          <w:sz w:val="24"/>
          <w:szCs w:val="24"/>
        </w:rPr>
        <w:t>ways</w:t>
      </w:r>
      <w:r w:rsidR="00E67757" w:rsidRPr="00601D12">
        <w:rPr>
          <w:rFonts w:ascii="Times New Roman" w:hAnsi="Times New Roman"/>
          <w:sz w:val="24"/>
          <w:szCs w:val="24"/>
        </w:rPr>
        <w:t xml:space="preserve">, specifically </w:t>
      </w:r>
      <w:r w:rsidRPr="00601D12">
        <w:rPr>
          <w:rFonts w:ascii="Times New Roman" w:hAnsi="Times New Roman"/>
          <w:sz w:val="24"/>
          <w:szCs w:val="24"/>
        </w:rPr>
        <w:t xml:space="preserve">through media, books or in a classroom. Children also obtain </w:t>
      </w:r>
      <w:r w:rsidR="00E67757" w:rsidRPr="00601D12">
        <w:rPr>
          <w:rFonts w:ascii="Times New Roman" w:hAnsi="Times New Roman"/>
          <w:sz w:val="24"/>
          <w:szCs w:val="24"/>
        </w:rPr>
        <w:t xml:space="preserve">indirect </w:t>
      </w:r>
      <w:r w:rsidR="00A81072" w:rsidRPr="00601D12">
        <w:rPr>
          <w:rFonts w:ascii="Times New Roman" w:hAnsi="Times New Roman"/>
          <w:sz w:val="24"/>
          <w:szCs w:val="24"/>
        </w:rPr>
        <w:t>experiences with nature</w:t>
      </w:r>
      <w:r w:rsidRPr="00601D12">
        <w:rPr>
          <w:rFonts w:ascii="Times New Roman" w:hAnsi="Times New Roman"/>
          <w:sz w:val="24"/>
          <w:szCs w:val="24"/>
        </w:rPr>
        <w:t xml:space="preserve"> in orga</w:t>
      </w:r>
      <w:r w:rsidR="00CA1A3B" w:rsidRPr="00601D12">
        <w:rPr>
          <w:rFonts w:ascii="Times New Roman" w:hAnsi="Times New Roman"/>
          <w:sz w:val="24"/>
          <w:szCs w:val="24"/>
        </w:rPr>
        <w:t>nized natural areas such as zoo</w:t>
      </w:r>
      <w:r w:rsidRPr="00601D12">
        <w:rPr>
          <w:rFonts w:ascii="Times New Roman" w:hAnsi="Times New Roman"/>
          <w:sz w:val="24"/>
          <w:szCs w:val="24"/>
        </w:rPr>
        <w:t xml:space="preserve"> and nature parks. As the consequences of having </w:t>
      </w:r>
      <w:r w:rsidR="00CA0B1F" w:rsidRPr="00601D12">
        <w:rPr>
          <w:rFonts w:ascii="Times New Roman" w:hAnsi="Times New Roman"/>
          <w:sz w:val="24"/>
          <w:szCs w:val="24"/>
        </w:rPr>
        <w:t>nature experiences</w:t>
      </w:r>
      <w:r w:rsidRPr="00601D12">
        <w:rPr>
          <w:rFonts w:ascii="Times New Roman" w:hAnsi="Times New Roman"/>
          <w:sz w:val="24"/>
          <w:szCs w:val="24"/>
        </w:rPr>
        <w:t xml:space="preserve"> mostly through indirect </w:t>
      </w:r>
      <w:r w:rsidR="009D16B9" w:rsidRPr="00601D12">
        <w:rPr>
          <w:rFonts w:ascii="Times New Roman" w:hAnsi="Times New Roman"/>
          <w:sz w:val="24"/>
          <w:szCs w:val="24"/>
        </w:rPr>
        <w:t>ways</w:t>
      </w:r>
      <w:r w:rsidRPr="00601D12">
        <w:rPr>
          <w:rFonts w:ascii="Times New Roman" w:hAnsi="Times New Roman"/>
          <w:sz w:val="24"/>
          <w:szCs w:val="24"/>
        </w:rPr>
        <w:t>, children have a lack of knowledge about nature, have misconceptions towards nature</w:t>
      </w:r>
      <w:r w:rsidR="00B479F5" w:rsidRPr="00601D12">
        <w:rPr>
          <w:rFonts w:ascii="Times New Roman" w:hAnsi="Times New Roman"/>
          <w:sz w:val="24"/>
          <w:szCs w:val="24"/>
        </w:rPr>
        <w:t>,</w:t>
      </w:r>
      <w:r w:rsidRPr="00601D12">
        <w:rPr>
          <w:rFonts w:ascii="Times New Roman" w:hAnsi="Times New Roman"/>
          <w:sz w:val="24"/>
          <w:szCs w:val="24"/>
        </w:rPr>
        <w:t xml:space="preserve"> and conveyed negative feelings towards nature </w:t>
      </w:r>
      <w:r w:rsidR="00F54774" w:rsidRPr="00601D12">
        <w:rPr>
          <w:rFonts w:ascii="Times New Roman" w:hAnsi="Times New Roman"/>
          <w:sz w:val="24"/>
          <w:szCs w:val="24"/>
        </w:rPr>
        <w:fldChar w:fldCharType="begin" w:fldLock="1"/>
      </w:r>
      <w:r w:rsidR="00BF6180" w:rsidRPr="00601D12">
        <w:rPr>
          <w:rFonts w:ascii="Times New Roman" w:hAnsi="Times New Roman"/>
          <w:sz w:val="24"/>
          <w:szCs w:val="24"/>
        </w:rPr>
        <w:instrText>ADDIN CSL_CITATION { "citationItems" : [ { "id" : "ITEM-1", "itemData" : { "author" : [ { "dropping-particle" : "", "family" : "Aaron", "given" : "Rachel F", "non-dropping-particle" : "", "parse-names" : false, "suffix" : "" }, { "dropping-particle" : "", "family" : "Witt", "given" : "Peter A", "non-dropping-particle" : "", "parse-names" : false, "suffix" : "" } ], "container-title" : "Children Youth and Environments", "id" : "ITEM-1", "issue" : "2", "issued" : { "date-parts" : [ [ "2011" ] ] }, "page" : "145-167", "title" : "Urban students\u2019 definitions and perceptions of nature", "type" : "article-journal", "volume" : "21" }, "uris" : [ "http://www.mendeley.com/documents/?uuid=945352b8-280d-439c-ba5f-376bc3e71b8d" ] }, { "id" : "ITEM-2", "itemData" : { "author" : [ { "dropping-particle" : "", "family" : "McAllister", "given" : "Catherine", "non-dropping-particle" : "", "parse-names" : false, "suffix" : "" }, { "dropping-particle" : "", "family" : "Lewis", "given" : "John", "non-dropping-particle" : "", "parse-names" : false, "suffix" : "" }, { "dropping-particle" : "", "family" : "Murphy", "given" : "Stephen", "non-dropping-particle" : "", "parse-names" : false, "suffix" : "" } ], "container-title" : "Children, Youth and Environments", "id" : "ITEM-2", "issue" : "2", "issued" : { "date-parts" : [ [ "2012" ] ] }, "page" : "164-193", "title" : "The green grass grew all around: Rethinking urban natural spaces with children in mind", "type" : "article-journal", "volume" : "22" }, "uris" : [ "http://www.mendeley.com/documents/?uuid=98a611dc-e906-48c1-bf03-c298b89657fe" ] } ], "mendeley" : { "formattedCitation" : "(Aaron &amp; Witt, 2011; McAllister, Lewis, &amp; Murphy, 2012)", "plainTextFormattedCitation" : "(Aaron &amp; Witt, 2011; McAllister, Lewis, &amp; Murphy, 2012)", "previouslyFormattedCitation" : "(Aaron &amp; Witt, 2011; McAllister, Lewis, &amp; Murphy, 2012)" }, "properties" : { "noteIndex" : 0 }, "schema" : "https://github.com/citation-style-language/schema/raw/master/csl-citation.json" }</w:instrText>
      </w:r>
      <w:r w:rsidR="00F54774" w:rsidRPr="00601D12">
        <w:rPr>
          <w:rFonts w:ascii="Times New Roman" w:hAnsi="Times New Roman"/>
          <w:sz w:val="24"/>
          <w:szCs w:val="24"/>
        </w:rPr>
        <w:fldChar w:fldCharType="separate"/>
      </w:r>
      <w:r w:rsidR="00F54774" w:rsidRPr="00601D12">
        <w:rPr>
          <w:rFonts w:ascii="Times New Roman" w:hAnsi="Times New Roman"/>
          <w:noProof/>
          <w:sz w:val="24"/>
          <w:szCs w:val="24"/>
        </w:rPr>
        <w:t>(Aaron &amp; Witt, 2011; McAllister</w:t>
      </w:r>
      <w:r w:rsidR="00E721CA">
        <w:rPr>
          <w:rFonts w:ascii="Times New Roman" w:hAnsi="Times New Roman"/>
          <w:noProof/>
          <w:sz w:val="24"/>
          <w:szCs w:val="24"/>
        </w:rPr>
        <w:t xml:space="preserve"> et al., </w:t>
      </w:r>
      <w:r w:rsidR="00F54774" w:rsidRPr="00601D12">
        <w:rPr>
          <w:rFonts w:ascii="Times New Roman" w:hAnsi="Times New Roman"/>
          <w:noProof/>
          <w:sz w:val="24"/>
          <w:szCs w:val="24"/>
        </w:rPr>
        <w:t>2012)</w:t>
      </w:r>
      <w:r w:rsidR="00F54774" w:rsidRPr="00601D12">
        <w:rPr>
          <w:rFonts w:ascii="Times New Roman" w:hAnsi="Times New Roman"/>
          <w:sz w:val="24"/>
          <w:szCs w:val="24"/>
        </w:rPr>
        <w:fldChar w:fldCharType="end"/>
      </w:r>
      <w:r w:rsidRPr="00601D12">
        <w:rPr>
          <w:rFonts w:ascii="Times New Roman" w:hAnsi="Times New Roman"/>
          <w:sz w:val="24"/>
          <w:szCs w:val="24"/>
        </w:rPr>
        <w:t>. This phenomenon might be worse for urban children who</w:t>
      </w:r>
      <w:r w:rsidR="00A27505" w:rsidRPr="00601D12">
        <w:rPr>
          <w:rFonts w:ascii="Times New Roman" w:hAnsi="Times New Roman"/>
          <w:sz w:val="24"/>
          <w:szCs w:val="24"/>
        </w:rPr>
        <w:t xml:space="preserve"> have limited access to nature </w:t>
      </w:r>
      <w:r w:rsidRPr="00601D12">
        <w:rPr>
          <w:rFonts w:ascii="Times New Roman" w:hAnsi="Times New Roman"/>
          <w:sz w:val="24"/>
          <w:szCs w:val="24"/>
        </w:rPr>
        <w:t xml:space="preserve">as compared to rural children who can easily access to nature. </w:t>
      </w:r>
      <w:r w:rsidR="00A27505" w:rsidRPr="00601D12">
        <w:rPr>
          <w:rFonts w:ascii="Times New Roman" w:hAnsi="Times New Roman"/>
          <w:sz w:val="24"/>
          <w:szCs w:val="24"/>
        </w:rPr>
        <w:t>A study by Shamsuddin &amp; Said (2008) shown that r</w:t>
      </w:r>
      <w:r w:rsidR="00D47B16" w:rsidRPr="00601D12">
        <w:rPr>
          <w:rFonts w:ascii="Times New Roman" w:hAnsi="Times New Roman"/>
          <w:sz w:val="24"/>
          <w:szCs w:val="24"/>
        </w:rPr>
        <w:t>ural children have more opportunities to be explorative in doing activities with nature, and for that reason, they have more direct experiences as compared to urban children.</w:t>
      </w:r>
      <w:r w:rsidR="00A27505" w:rsidRPr="00601D12">
        <w:rPr>
          <w:rFonts w:ascii="Times New Roman" w:hAnsi="Times New Roman"/>
          <w:sz w:val="24"/>
          <w:szCs w:val="24"/>
        </w:rPr>
        <w:t xml:space="preserve"> Other studies with children also found that children in rural areas have more direct experiences with nature which further influence their connectedness to nature (Muller</w:t>
      </w:r>
      <w:r w:rsidR="00E721CA">
        <w:rPr>
          <w:rFonts w:ascii="Times New Roman" w:hAnsi="Times New Roman"/>
          <w:sz w:val="24"/>
          <w:szCs w:val="24"/>
        </w:rPr>
        <w:t xml:space="preserve"> et al.</w:t>
      </w:r>
      <w:r w:rsidR="00A27505" w:rsidRPr="00601D12">
        <w:rPr>
          <w:rFonts w:ascii="Times New Roman" w:hAnsi="Times New Roman"/>
          <w:sz w:val="24"/>
          <w:szCs w:val="24"/>
        </w:rPr>
        <w:t xml:space="preserve">, 2009; Zhang et al., 2014) and their conservation attitude </w:t>
      </w:r>
      <w:r w:rsidR="00A27505" w:rsidRPr="00601D12">
        <w:rPr>
          <w:rFonts w:ascii="Times New Roman" w:hAnsi="Times New Roman"/>
          <w:sz w:val="24"/>
          <w:szCs w:val="24"/>
        </w:rPr>
        <w:fldChar w:fldCharType="begin" w:fldLock="1"/>
      </w:r>
      <w:r w:rsidR="00A27505" w:rsidRPr="00601D12">
        <w:rPr>
          <w:rFonts w:ascii="Times New Roman" w:hAnsi="Times New Roman"/>
          <w:sz w:val="24"/>
          <w:szCs w:val="24"/>
        </w:rPr>
        <w:instrText>ADDIN CSL_CITATION { "citationItems" : [ { "id" : "ITEM-1", "itemData" : { "DOI" : "10.1016/j.biocon.2014.06.011", "ISSN" : "00063207", "author" : [ { "dropping-particle" : "", "family" : "Zhang", "given" : "Weizhe", "non-dropping-particle" : "", "parse-names" : false, "suffix" : "" }, { "dropping-particle" : "", "family" : "Goodale", "given" : "Eben", "non-dropping-particle" : "", "parse-names" : false, "suffix" : "" }, { "dropping-particle" : "", "family" : "Chen", "given" : "Jin", "non-dropping-particle" : "", "parse-names" : false, "suffix" : "" } ], "container-title" : "Biological Conservation", "id" : "ITEM-1", "issued" : { "date-parts" : [ [ "2014", "9" ] ] }, "page" : "109-116", "publisher" : "Elsevier Ltd", "title" : "How contact with nature affects children\u2019s biophilia, biophobia and conservation attitude in China", "type" : "article-journal", "volume" : "177" }, "uris" : [ "http://www.mendeley.com/documents/?uuid=e619859b-2699-4e59-9fba-e3f28ade500c" ] } ], "mendeley" : { "formattedCitation" : "(Zhang et al., 2014)", "plainTextFormattedCitation" : "(Zhang et al., 2014)", "previouslyFormattedCitation" : "(Zhang et al., 2014)" }, "properties" : { "noteIndex" : 0 }, "schema" : "https://github.com/citation-style-language/schema/raw/master/csl-citation.json" }</w:instrText>
      </w:r>
      <w:r w:rsidR="00A27505" w:rsidRPr="00601D12">
        <w:rPr>
          <w:rFonts w:ascii="Times New Roman" w:hAnsi="Times New Roman"/>
          <w:sz w:val="24"/>
          <w:szCs w:val="24"/>
        </w:rPr>
        <w:fldChar w:fldCharType="separate"/>
      </w:r>
      <w:r w:rsidR="00A27505" w:rsidRPr="00601D12">
        <w:rPr>
          <w:rFonts w:ascii="Times New Roman" w:hAnsi="Times New Roman"/>
          <w:noProof/>
          <w:sz w:val="24"/>
          <w:szCs w:val="24"/>
        </w:rPr>
        <w:t>(Zhang et al., 2014)</w:t>
      </w:r>
      <w:r w:rsidR="00A27505" w:rsidRPr="00601D12">
        <w:rPr>
          <w:rFonts w:ascii="Times New Roman" w:hAnsi="Times New Roman"/>
          <w:sz w:val="24"/>
          <w:szCs w:val="24"/>
        </w:rPr>
        <w:fldChar w:fldCharType="end"/>
      </w:r>
      <w:r w:rsidR="00A27505" w:rsidRPr="00601D12">
        <w:rPr>
          <w:rFonts w:ascii="Times New Roman" w:hAnsi="Times New Roman"/>
          <w:sz w:val="24"/>
          <w:szCs w:val="24"/>
        </w:rPr>
        <w:t xml:space="preserve">. For example, Zhang et al. (2014) found that rural children who have more direct experiences with nature such as catching butterflies, planting trees, and observing insects; therefore they have more preferences towards nature and have positive attitude towards animal’s conservation. </w:t>
      </w:r>
      <w:r w:rsidR="00CA0B1F" w:rsidRPr="00601D12">
        <w:rPr>
          <w:rFonts w:ascii="Times New Roman" w:hAnsi="Times New Roman"/>
          <w:sz w:val="24"/>
          <w:szCs w:val="24"/>
        </w:rPr>
        <w:t xml:space="preserve">Similarly, </w:t>
      </w:r>
      <w:r w:rsidR="00D47B16" w:rsidRPr="00601D12">
        <w:rPr>
          <w:rFonts w:ascii="Times New Roman" w:hAnsi="Times New Roman"/>
          <w:sz w:val="24"/>
          <w:szCs w:val="24"/>
        </w:rPr>
        <w:t xml:space="preserve">studies with adult </w:t>
      </w:r>
      <w:r w:rsidR="00A27505" w:rsidRPr="00601D12">
        <w:rPr>
          <w:rFonts w:ascii="Times New Roman" w:hAnsi="Times New Roman"/>
          <w:sz w:val="24"/>
          <w:szCs w:val="24"/>
        </w:rPr>
        <w:t xml:space="preserve">also </w:t>
      </w:r>
      <w:r w:rsidR="00D47B16" w:rsidRPr="00601D12">
        <w:rPr>
          <w:rFonts w:ascii="Times New Roman" w:hAnsi="Times New Roman"/>
          <w:sz w:val="24"/>
          <w:szCs w:val="24"/>
        </w:rPr>
        <w:t>found that those living in rural areas</w:t>
      </w:r>
      <w:r w:rsidR="00A27505" w:rsidRPr="00601D12">
        <w:rPr>
          <w:rFonts w:ascii="Times New Roman" w:hAnsi="Times New Roman"/>
          <w:sz w:val="24"/>
          <w:szCs w:val="24"/>
        </w:rPr>
        <w:t xml:space="preserve"> have more direct experiences with nature; thus</w:t>
      </w:r>
      <w:r w:rsidR="00D47B16" w:rsidRPr="00601D12">
        <w:rPr>
          <w:rFonts w:ascii="Times New Roman" w:hAnsi="Times New Roman"/>
          <w:sz w:val="24"/>
          <w:szCs w:val="24"/>
        </w:rPr>
        <w:t xml:space="preserve"> </w:t>
      </w:r>
      <w:r w:rsidR="00A27505" w:rsidRPr="00601D12">
        <w:rPr>
          <w:rFonts w:ascii="Times New Roman" w:hAnsi="Times New Roman"/>
          <w:sz w:val="24"/>
          <w:szCs w:val="24"/>
        </w:rPr>
        <w:t xml:space="preserve">they </w:t>
      </w:r>
      <w:r w:rsidR="00D47B16" w:rsidRPr="00601D12">
        <w:rPr>
          <w:rFonts w:ascii="Times New Roman" w:hAnsi="Times New Roman"/>
          <w:sz w:val="24"/>
          <w:szCs w:val="24"/>
        </w:rPr>
        <w:t xml:space="preserve">are more connected to nature </w:t>
      </w:r>
      <w:r w:rsidR="00D47B16" w:rsidRPr="00601D12">
        <w:rPr>
          <w:rFonts w:ascii="Times New Roman" w:hAnsi="Times New Roman"/>
          <w:sz w:val="24"/>
          <w:szCs w:val="24"/>
        </w:rPr>
        <w:fldChar w:fldCharType="begin" w:fldLock="1"/>
      </w:r>
      <w:r w:rsidR="00D47B16" w:rsidRPr="00601D12">
        <w:rPr>
          <w:rFonts w:ascii="Times New Roman" w:hAnsi="Times New Roman"/>
          <w:sz w:val="24"/>
          <w:szCs w:val="24"/>
        </w:rPr>
        <w:instrText>ADDIN CSL_CITATION { "citationItems" : [ { "id" : "ITEM-1", "itemData" : { "DOI" : "10.1016/j.landurbplan.2011.09.006", "ISSN" : "01692046", "author" : [ { "dropping-particle" : "", "family" : "Howley", "given" : "Peter", "non-dropping-particle" : "", "parse-names" : false, "suffix" : "" }, { "dropping-particle" : "", "family" : "Donoghue", "given" : "Cathal O.", "non-dropping-particle" : "", "parse-names" : false, "suffix" : "" }, { "dropping-particle" : "", "family" : "Hynes", "given" : "Stephen", "non-dropping-particle" : "", "parse-names" : false, "suffix" : "" } ], "container-title" : "Landscape and Urban Planning", "id" : "ITEM-1", "issue" : "1", "issued" : { "date-parts" : [ [ "2012", "1" ] ] }, "page" : "66-74", "publisher" : "Elsevier B.V.", "title" : "Exploring public preferences for traditional farming landscapes", "type" : "article-journal", "volume" : "104" }, "uris" : [ "http://www.mendeley.com/documents/?uuid=679836d3-ddd7-4b62-9292-cb36edf63bfd" ] }, { "id" : "ITEM-2", "itemData" : { "DOI" : "10.1016/j.landurbplan.2010.08.006", "ISSN" : "01692046", "author" : [ { "dropping-particle" : "", "family" : "Zheng", "given" : "Bin", "non-dropping-particle" : "", "parse-names" : false, "suffix" : "" }, { "dropping-particle" : "", "family" : "Zhang", "given" : "Yaoqi", "non-dropping-particle" : "", "parse-names" : false, "suffix" : "" }, { "dropping-particle" : "", "family" : "Chen", "given" : "Jiquan", "non-dropping-particle" : "", "parse-names" : false, "suffix" : "" } ], "container-title" : "Landscape and Urban Planning", "id" : "ITEM-2", "issue" : "1", "issued" : { "date-parts" : [ [ "2011", "1" ] ] }, "page" : "1-8", "publisher" : "Elsevier B.V.", "title" : "Preference to home landscape: Wildness or neatness?", "type" : "article-journal", "volume" : "99" }, "uris" : [ "http://www.mendeley.com/documents/?uuid=d3274acf-fcf4-4aca-b1ee-e4b1c525ee14" ] }, { "id" : "ITEM-3", "itemData" : { "DOI" : "10.1016/j.jenvp.2007.11.001", "ISSN" : "02724944", "author" : [ { "dropping-particle" : "", "family" : "Hinds", "given" : "Joe", "non-dropping-particle" : "", "parse-names" : false, "suffix" : "" }, { "dropping-particle" : "", "family" : "Sparks", "given" : "Paul", "non-dropping-particle" : "", "parse-names" : false, "suffix" : "" } ], "container-title" : "Journal of Environmental Psychology", "id" : "ITEM-3", "issue" : "2", "issued" : { "date-parts" : [ [ "2008", "6" ] ] }, "page" : "109-120", "title" : "Engaging with the natural environment: The role of affective connection and identity", "type" : "article-journal", "volume" : "28" }, "uris" : [ "http://www.mendeley.com/documents/?uuid=631c3053-f3ba-40f8-8813-857741fd84fe" ] }, { "id" : "ITEM-4", "itemData" : { "DOI" : "10.1016/0169-2046(94)00188-9", "ISSN" : "01692046", "author" : [ { "dropping-particle" : "", "family" : "Yu", "given" : "Kongjian", "non-dropping-particle" : "", "parse-names" : false, "suffix" : "" } ], "container-title" : "Landscape and Urban Planning", "id" : "ITEM-4", "issue" : "2", "issued" : { "date-parts" : [ [ "1995", "6" ] ] }, "page" : "107-126", "title" : "Cultural variations in landscape preference: comparisons among Chinese sub-groups and Western design experts", "type" : "article-journal", "volume" : "32" }, "uris" : [ "http://www.mendeley.com/documents/?uuid=a938bfe8-cc43-49a3-a9a4-113b87fe45d1" ] } ], "mendeley" : { "formattedCitation" : "(Hinds &amp; Sparks, 2008; Howley, Donoghue, &amp; Hynes, 2012; Yu, 1995; Zheng, Zhang, &amp; Chen, 2011)", "plainTextFormattedCitation" : "(Hinds &amp; Sparks, 2008; Howley, Donoghue, &amp; Hynes, 2012; Yu, 1995; Zheng, Zhang, &amp; Chen, 2011)", "previouslyFormattedCitation" : "(Hinds &amp; Sparks, 2008; Howley, Donoghue, &amp; Hynes, 2012; Yu, 1995; Zheng, Zhang, &amp; Chen, 2011)" }, "properties" : { "noteIndex" : 0 }, "schema" : "https://github.com/citation-style-language/schema/raw/master/csl-citation.json" }</w:instrText>
      </w:r>
      <w:r w:rsidR="00D47B16" w:rsidRPr="00601D12">
        <w:rPr>
          <w:rFonts w:ascii="Times New Roman" w:hAnsi="Times New Roman"/>
          <w:sz w:val="24"/>
          <w:szCs w:val="24"/>
        </w:rPr>
        <w:fldChar w:fldCharType="separate"/>
      </w:r>
      <w:r w:rsidR="00D47B16" w:rsidRPr="00601D12">
        <w:rPr>
          <w:rFonts w:ascii="Times New Roman" w:hAnsi="Times New Roman"/>
          <w:noProof/>
          <w:sz w:val="24"/>
          <w:szCs w:val="24"/>
        </w:rPr>
        <w:t>(</w:t>
      </w:r>
      <w:r w:rsidR="00E721CA" w:rsidRPr="00E721CA">
        <w:rPr>
          <w:rFonts w:ascii="Times New Roman" w:hAnsi="Times New Roman"/>
          <w:noProof/>
          <w:sz w:val="24"/>
          <w:szCs w:val="24"/>
        </w:rPr>
        <w:t xml:space="preserve"> </w:t>
      </w:r>
      <w:r w:rsidR="00E721CA" w:rsidRPr="00601D12">
        <w:rPr>
          <w:rFonts w:ascii="Times New Roman" w:hAnsi="Times New Roman"/>
          <w:noProof/>
          <w:sz w:val="24"/>
          <w:szCs w:val="24"/>
        </w:rPr>
        <w:t>Yu, 1995;</w:t>
      </w:r>
      <w:r w:rsidR="00E721CA">
        <w:rPr>
          <w:rFonts w:ascii="Times New Roman" w:hAnsi="Times New Roman"/>
          <w:noProof/>
          <w:sz w:val="24"/>
          <w:szCs w:val="24"/>
        </w:rPr>
        <w:t xml:space="preserve"> </w:t>
      </w:r>
      <w:r w:rsidR="00D47B16" w:rsidRPr="00601D12">
        <w:rPr>
          <w:rFonts w:ascii="Times New Roman" w:hAnsi="Times New Roman"/>
          <w:noProof/>
          <w:sz w:val="24"/>
          <w:szCs w:val="24"/>
        </w:rPr>
        <w:t xml:space="preserve">Hinds &amp; Sparks, 2008; </w:t>
      </w:r>
      <w:r w:rsidR="00E721CA" w:rsidRPr="00601D12">
        <w:rPr>
          <w:rFonts w:ascii="Times New Roman" w:hAnsi="Times New Roman"/>
          <w:noProof/>
          <w:sz w:val="24"/>
          <w:szCs w:val="24"/>
        </w:rPr>
        <w:t>Zheng, Zhang, &amp; Chen, 2011</w:t>
      </w:r>
      <w:r w:rsidR="00E721CA">
        <w:rPr>
          <w:rFonts w:ascii="Times New Roman" w:hAnsi="Times New Roman"/>
          <w:noProof/>
          <w:sz w:val="24"/>
          <w:szCs w:val="24"/>
        </w:rPr>
        <w:t xml:space="preserve">; </w:t>
      </w:r>
      <w:r w:rsidR="00D47B16" w:rsidRPr="00601D12">
        <w:rPr>
          <w:rFonts w:ascii="Times New Roman" w:hAnsi="Times New Roman"/>
          <w:noProof/>
          <w:sz w:val="24"/>
          <w:szCs w:val="24"/>
        </w:rPr>
        <w:t>Howley</w:t>
      </w:r>
      <w:r w:rsidR="00E721CA">
        <w:rPr>
          <w:rFonts w:ascii="Times New Roman" w:hAnsi="Times New Roman"/>
          <w:noProof/>
          <w:sz w:val="24"/>
          <w:szCs w:val="24"/>
        </w:rPr>
        <w:t xml:space="preserve"> et al., </w:t>
      </w:r>
      <w:r w:rsidR="00D47B16" w:rsidRPr="00601D12">
        <w:rPr>
          <w:rFonts w:ascii="Times New Roman" w:hAnsi="Times New Roman"/>
          <w:noProof/>
          <w:sz w:val="24"/>
          <w:szCs w:val="24"/>
        </w:rPr>
        <w:t>2012)</w:t>
      </w:r>
      <w:r w:rsidR="00D47B16" w:rsidRPr="00601D12">
        <w:rPr>
          <w:rFonts w:ascii="Times New Roman" w:hAnsi="Times New Roman"/>
          <w:sz w:val="24"/>
          <w:szCs w:val="24"/>
        </w:rPr>
        <w:fldChar w:fldCharType="end"/>
      </w:r>
      <w:r w:rsidR="00D47B16" w:rsidRPr="00601D12">
        <w:rPr>
          <w:rFonts w:ascii="Times New Roman" w:hAnsi="Times New Roman"/>
          <w:sz w:val="24"/>
          <w:szCs w:val="24"/>
        </w:rPr>
        <w:t xml:space="preserve">. </w:t>
      </w:r>
    </w:p>
    <w:p w14:paraId="683F2434" w14:textId="3615B6C9" w:rsidR="00F543EB" w:rsidRPr="00601D12" w:rsidRDefault="005A6C2C" w:rsidP="00784B0E">
      <w:pPr>
        <w:widowControl w:val="0"/>
        <w:autoSpaceDE w:val="0"/>
        <w:autoSpaceDN w:val="0"/>
        <w:adjustRightInd w:val="0"/>
        <w:spacing w:after="0" w:line="240" w:lineRule="auto"/>
        <w:ind w:firstLine="567"/>
        <w:jc w:val="both"/>
        <w:rPr>
          <w:rFonts w:ascii="Times New Roman" w:hAnsi="Times New Roman"/>
          <w:sz w:val="24"/>
          <w:szCs w:val="24"/>
        </w:rPr>
      </w:pPr>
      <w:r w:rsidRPr="00601D12">
        <w:rPr>
          <w:rFonts w:ascii="Times New Roman" w:hAnsi="Times New Roman"/>
          <w:sz w:val="24"/>
          <w:szCs w:val="24"/>
        </w:rPr>
        <w:t>Even though many studies have been conducted to compare nature experiences between urban and rural people, most studies were conducted with adult and only few studies were conducted with children. Moreover, those studies focused on</w:t>
      </w:r>
      <w:r w:rsidR="00CA0B1F" w:rsidRPr="00601D12">
        <w:rPr>
          <w:rFonts w:ascii="Times New Roman" w:hAnsi="Times New Roman"/>
          <w:sz w:val="24"/>
          <w:szCs w:val="24"/>
        </w:rPr>
        <w:t>ly on</w:t>
      </w:r>
      <w:r w:rsidRPr="00601D12">
        <w:rPr>
          <w:rFonts w:ascii="Times New Roman" w:hAnsi="Times New Roman"/>
          <w:sz w:val="24"/>
          <w:szCs w:val="24"/>
        </w:rPr>
        <w:t xml:space="preserve"> direct experiences with nature. Little is known on the trends of both direct and indirect experiences with nature among </w:t>
      </w:r>
      <w:r w:rsidR="00CA0B1F" w:rsidRPr="00601D12">
        <w:rPr>
          <w:rFonts w:ascii="Times New Roman" w:hAnsi="Times New Roman"/>
          <w:sz w:val="24"/>
          <w:szCs w:val="24"/>
        </w:rPr>
        <w:t xml:space="preserve">urban and rural </w:t>
      </w:r>
      <w:r w:rsidRPr="00601D12">
        <w:rPr>
          <w:rFonts w:ascii="Times New Roman" w:hAnsi="Times New Roman"/>
          <w:sz w:val="24"/>
          <w:szCs w:val="24"/>
        </w:rPr>
        <w:t xml:space="preserve">children. </w:t>
      </w:r>
      <w:r w:rsidR="00CA0B1F" w:rsidRPr="00601D12">
        <w:rPr>
          <w:rFonts w:ascii="Times New Roman" w:hAnsi="Times New Roman"/>
          <w:sz w:val="24"/>
          <w:szCs w:val="24"/>
        </w:rPr>
        <w:t xml:space="preserve">As the </w:t>
      </w:r>
      <w:r w:rsidRPr="00601D12">
        <w:rPr>
          <w:rFonts w:ascii="Times New Roman" w:hAnsi="Times New Roman"/>
          <w:sz w:val="24"/>
          <w:szCs w:val="24"/>
        </w:rPr>
        <w:t xml:space="preserve">urbanization and modernization have affected both urban and rural children; hence, it is worth to further investigate the trend and differences of nature experiences that include both direct and indirect nature experiences between urban and rural children. </w:t>
      </w:r>
      <w:r w:rsidR="00F543EB" w:rsidRPr="00601D12">
        <w:rPr>
          <w:rFonts w:ascii="Times New Roman" w:hAnsi="Times New Roman"/>
          <w:sz w:val="24"/>
          <w:szCs w:val="24"/>
        </w:rPr>
        <w:t xml:space="preserve">Furthermore, </w:t>
      </w:r>
      <w:r w:rsidR="00CA0B1F" w:rsidRPr="00601D12">
        <w:rPr>
          <w:rFonts w:ascii="Times New Roman" w:hAnsi="Times New Roman"/>
          <w:sz w:val="24"/>
          <w:szCs w:val="24"/>
        </w:rPr>
        <w:t xml:space="preserve">previous </w:t>
      </w:r>
      <w:r w:rsidR="00F543EB" w:rsidRPr="00601D12">
        <w:rPr>
          <w:rFonts w:ascii="Times New Roman" w:hAnsi="Times New Roman"/>
          <w:sz w:val="24"/>
          <w:szCs w:val="24"/>
        </w:rPr>
        <w:t>studies</w:t>
      </w:r>
      <w:r w:rsidR="00CA0B1F" w:rsidRPr="00601D12">
        <w:rPr>
          <w:rFonts w:ascii="Times New Roman" w:hAnsi="Times New Roman"/>
          <w:sz w:val="24"/>
          <w:szCs w:val="24"/>
        </w:rPr>
        <w:t xml:space="preserve"> mostly</w:t>
      </w:r>
      <w:r w:rsidR="00F543EB" w:rsidRPr="00601D12">
        <w:rPr>
          <w:rFonts w:ascii="Times New Roman" w:hAnsi="Times New Roman"/>
          <w:sz w:val="24"/>
          <w:szCs w:val="24"/>
        </w:rPr>
        <w:t xml:space="preserve"> were conducted in Western countries, and few studies </w:t>
      </w:r>
      <w:r w:rsidR="00B27288" w:rsidRPr="00601D12">
        <w:rPr>
          <w:rFonts w:ascii="Times New Roman" w:hAnsi="Times New Roman"/>
          <w:sz w:val="24"/>
          <w:szCs w:val="24"/>
        </w:rPr>
        <w:t>have been</w:t>
      </w:r>
      <w:r w:rsidR="00F543EB" w:rsidRPr="00601D12">
        <w:rPr>
          <w:rFonts w:ascii="Times New Roman" w:hAnsi="Times New Roman"/>
          <w:sz w:val="24"/>
          <w:szCs w:val="24"/>
        </w:rPr>
        <w:t xml:space="preserve"> conducted in Asian countries</w:t>
      </w:r>
      <w:r w:rsidR="00286EEE" w:rsidRPr="00601D12">
        <w:rPr>
          <w:rFonts w:ascii="Times New Roman" w:hAnsi="Times New Roman"/>
          <w:sz w:val="24"/>
          <w:szCs w:val="24"/>
        </w:rPr>
        <w:t xml:space="preserve"> especially in Malaysia</w:t>
      </w:r>
      <w:r w:rsidR="00F543EB" w:rsidRPr="00601D12">
        <w:rPr>
          <w:rFonts w:ascii="Times New Roman" w:hAnsi="Times New Roman"/>
          <w:sz w:val="24"/>
          <w:szCs w:val="24"/>
        </w:rPr>
        <w:t>.</w:t>
      </w:r>
      <w:r w:rsidR="00D47B16" w:rsidRPr="00601D12">
        <w:rPr>
          <w:rFonts w:ascii="Times New Roman" w:hAnsi="Times New Roman"/>
          <w:sz w:val="24"/>
          <w:szCs w:val="24"/>
        </w:rPr>
        <w:t xml:space="preserve"> </w:t>
      </w:r>
      <w:r w:rsidR="00F543EB" w:rsidRPr="00601D12">
        <w:rPr>
          <w:rFonts w:ascii="Times New Roman" w:hAnsi="Times New Roman"/>
          <w:sz w:val="24"/>
          <w:szCs w:val="24"/>
        </w:rPr>
        <w:t xml:space="preserve">It is important to fill this gap as studies found that people with different culture have different engagement with nature </w:t>
      </w:r>
      <w:r w:rsidR="00F54774" w:rsidRPr="00601D12">
        <w:rPr>
          <w:rFonts w:ascii="Times New Roman" w:hAnsi="Times New Roman"/>
          <w:sz w:val="24"/>
          <w:szCs w:val="24"/>
        </w:rPr>
        <w:fldChar w:fldCharType="begin" w:fldLock="1"/>
      </w:r>
      <w:r w:rsidR="00BF6180" w:rsidRPr="00601D12">
        <w:rPr>
          <w:rFonts w:ascii="Times New Roman" w:hAnsi="Times New Roman"/>
          <w:sz w:val="24"/>
          <w:szCs w:val="24"/>
        </w:rPr>
        <w:instrText>ADDIN CSL_CITATION { "citationItems" : [ { "id" : "ITEM-1", "itemData" : { "author" : [ { "dropping-particle" : "", "family" : "Milfont", "given" : "Taciano L.", "non-dropping-particle" : "", "parse-names" : false, "suffix" : "" } ], "container-title" : "The Oxford Handbook of environmental and conservation", "editor" : [ { "dropping-particle" : "", "family" : "Clayton", "given" : "Susan", "non-dropping-particle" : "", "parse-names" : false, "suffix" : "" } ], "id" : "ITEM-1", "issued" : { "date-parts" : [ [ "2012" ] ] }, "page" : "181-200", "publisher" : "Oxford University Press", "publisher-place" : "New York", "title" : "Cultural differences in environmental engagement", "type" : "chapter" }, "uris" : [ "http://www.mendeley.com/documents/?uuid=bfafa2d1-3132-4993-8c5e-7e83d3f949ca" ] }, { "id" : "ITEM-2", "itemData" : { "DOI" : "10.1080/10382040308667511", "ISSN" : "1038-2046", "author" : [ { "dropping-particle" : "", "family" : "Robertson", "given" : "Margaret", "non-dropping-particle" : "", "parse-names" : false, "suffix" : "" }, { "dropping-particle" : "", "family" : "Walford", "given" : "Rex", "non-dropping-particle" : "", "parse-names" : false, "suffix" : "" }, { "dropping-particle" : "", "family" : "Fox", "given" : "Alison", "non-dropping-particle" : "", "parse-names" : false, "suffix" : "" } ], "container-title" : "International Research in Geographical and Environmental Education", "id" : "ITEM-2", "issue" : "1", "issued" : { "date-parts" : [ [ "2003", "3" ] ] }, "page" : "32-48", "title" : "Landscape meanings and personal identities: Some perspectives of East Anglian children", "type" : "article-journal", "volume" : "12" }, "uris" : [ "http://www.mendeley.com/documents/?uuid=166e63d9-f07b-4c80-b7ae-35129dd03dd9" ] } ], "mendeley" : { "formattedCitation" : "(Milfont, 2012; Robertson, Walford, &amp; Fox, 2003)", "plainTextFormattedCitation" : "(Milfont, 2012; Robertson, Walford, &amp; Fox, 2003)", "previouslyFormattedCitation" : "(Milfont, 2012; Robertson, Walford, &amp; Fox, 2003)" }, "properties" : { "noteIndex" : 0 }, "schema" : "https://github.com/citation-style-language/schema/raw/master/csl-citation.json" }</w:instrText>
      </w:r>
      <w:r w:rsidR="00F54774" w:rsidRPr="00601D12">
        <w:rPr>
          <w:rFonts w:ascii="Times New Roman" w:hAnsi="Times New Roman"/>
          <w:sz w:val="24"/>
          <w:szCs w:val="24"/>
        </w:rPr>
        <w:fldChar w:fldCharType="separate"/>
      </w:r>
      <w:r w:rsidR="00F54774" w:rsidRPr="00601D12">
        <w:rPr>
          <w:rFonts w:ascii="Times New Roman" w:hAnsi="Times New Roman"/>
          <w:noProof/>
          <w:sz w:val="24"/>
          <w:szCs w:val="24"/>
        </w:rPr>
        <w:t>(</w:t>
      </w:r>
      <w:r w:rsidR="00E721CA" w:rsidRPr="00E721CA">
        <w:rPr>
          <w:rFonts w:ascii="Times New Roman" w:hAnsi="Times New Roman"/>
          <w:noProof/>
          <w:sz w:val="24"/>
          <w:szCs w:val="24"/>
        </w:rPr>
        <w:t xml:space="preserve"> </w:t>
      </w:r>
      <w:r w:rsidR="00E721CA" w:rsidRPr="00601D12">
        <w:rPr>
          <w:rFonts w:ascii="Times New Roman" w:hAnsi="Times New Roman"/>
          <w:noProof/>
          <w:sz w:val="24"/>
          <w:szCs w:val="24"/>
        </w:rPr>
        <w:t>Robertson</w:t>
      </w:r>
      <w:r w:rsidR="00E721CA">
        <w:rPr>
          <w:rFonts w:ascii="Times New Roman" w:hAnsi="Times New Roman"/>
          <w:noProof/>
          <w:sz w:val="24"/>
          <w:szCs w:val="24"/>
        </w:rPr>
        <w:t xml:space="preserve"> et al., </w:t>
      </w:r>
      <w:r w:rsidR="00E721CA" w:rsidRPr="00601D12">
        <w:rPr>
          <w:rFonts w:ascii="Times New Roman" w:hAnsi="Times New Roman"/>
          <w:noProof/>
          <w:sz w:val="24"/>
          <w:szCs w:val="24"/>
        </w:rPr>
        <w:t>2003</w:t>
      </w:r>
      <w:r w:rsidR="00E721CA">
        <w:rPr>
          <w:rFonts w:ascii="Times New Roman" w:hAnsi="Times New Roman"/>
          <w:noProof/>
          <w:sz w:val="24"/>
          <w:szCs w:val="24"/>
        </w:rPr>
        <w:t>; Milfont, 2012</w:t>
      </w:r>
      <w:r w:rsidR="00F54774" w:rsidRPr="00601D12">
        <w:rPr>
          <w:rFonts w:ascii="Times New Roman" w:hAnsi="Times New Roman"/>
          <w:noProof/>
          <w:sz w:val="24"/>
          <w:szCs w:val="24"/>
        </w:rPr>
        <w:t>)</w:t>
      </w:r>
      <w:r w:rsidR="00F54774" w:rsidRPr="00601D12">
        <w:rPr>
          <w:rFonts w:ascii="Times New Roman" w:hAnsi="Times New Roman"/>
          <w:sz w:val="24"/>
          <w:szCs w:val="24"/>
        </w:rPr>
        <w:fldChar w:fldCharType="end"/>
      </w:r>
      <w:r w:rsidR="00F543EB" w:rsidRPr="00601D12">
        <w:rPr>
          <w:rFonts w:ascii="Times New Roman" w:hAnsi="Times New Roman"/>
          <w:sz w:val="24"/>
          <w:szCs w:val="24"/>
        </w:rPr>
        <w:t xml:space="preserve">. </w:t>
      </w:r>
      <w:r w:rsidR="005F3E77" w:rsidRPr="00601D12">
        <w:rPr>
          <w:rFonts w:ascii="Times New Roman" w:hAnsi="Times New Roman"/>
          <w:sz w:val="24"/>
          <w:szCs w:val="24"/>
        </w:rPr>
        <w:t>Therefore, this study aims</w:t>
      </w:r>
      <w:r w:rsidR="00F543EB" w:rsidRPr="00601D12">
        <w:rPr>
          <w:rFonts w:ascii="Times New Roman" w:hAnsi="Times New Roman"/>
          <w:sz w:val="24"/>
          <w:szCs w:val="24"/>
        </w:rPr>
        <w:t xml:space="preserve"> to identify the differences of </w:t>
      </w:r>
      <w:r w:rsidRPr="00601D12">
        <w:rPr>
          <w:rFonts w:ascii="Times New Roman" w:hAnsi="Times New Roman"/>
          <w:sz w:val="24"/>
          <w:szCs w:val="24"/>
        </w:rPr>
        <w:t>nature experiences</w:t>
      </w:r>
      <w:r w:rsidR="00F543EB" w:rsidRPr="00601D12">
        <w:rPr>
          <w:rFonts w:ascii="Times New Roman" w:hAnsi="Times New Roman"/>
          <w:sz w:val="24"/>
          <w:szCs w:val="24"/>
        </w:rPr>
        <w:t xml:space="preserve"> which include direct experiences and indirect experiences, as well as non-nature experiences between urban and rural children in Malaysia. This study also includes non-nature experiences, the activities that are not related to nature because it can indicate whether the children still </w:t>
      </w:r>
      <w:r w:rsidR="00B27288" w:rsidRPr="00601D12">
        <w:rPr>
          <w:rFonts w:ascii="Times New Roman" w:hAnsi="Times New Roman"/>
          <w:sz w:val="24"/>
          <w:szCs w:val="24"/>
        </w:rPr>
        <w:t>play in the outdoor environment.</w:t>
      </w:r>
    </w:p>
    <w:p w14:paraId="595CC89D" w14:textId="77777777" w:rsidR="008A0C7B" w:rsidRPr="00601D12" w:rsidRDefault="008A0C7B" w:rsidP="00784B0E">
      <w:pPr>
        <w:widowControl w:val="0"/>
        <w:autoSpaceDE w:val="0"/>
        <w:autoSpaceDN w:val="0"/>
        <w:adjustRightInd w:val="0"/>
        <w:spacing w:after="0" w:line="240" w:lineRule="auto"/>
        <w:jc w:val="both"/>
        <w:rPr>
          <w:rFonts w:ascii="Times New Roman" w:hAnsi="Times New Roman"/>
          <w:b/>
          <w:bCs/>
          <w:color w:val="FF0000"/>
          <w:sz w:val="24"/>
          <w:szCs w:val="24"/>
        </w:rPr>
      </w:pPr>
    </w:p>
    <w:p w14:paraId="57891430" w14:textId="77777777" w:rsidR="008D069C" w:rsidRPr="00601D12" w:rsidRDefault="008D069C" w:rsidP="00784B0E">
      <w:pPr>
        <w:widowControl w:val="0"/>
        <w:autoSpaceDE w:val="0"/>
        <w:autoSpaceDN w:val="0"/>
        <w:adjustRightInd w:val="0"/>
        <w:spacing w:after="0" w:line="240" w:lineRule="auto"/>
        <w:jc w:val="both"/>
        <w:rPr>
          <w:rFonts w:ascii="Times New Roman" w:hAnsi="Times New Roman"/>
          <w:b/>
          <w:bCs/>
          <w:sz w:val="24"/>
          <w:szCs w:val="24"/>
        </w:rPr>
      </w:pPr>
    </w:p>
    <w:p w14:paraId="40D85785" w14:textId="4A21A1CF" w:rsidR="00A54328" w:rsidRPr="00601D12" w:rsidRDefault="00DE523C"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b/>
          <w:bCs/>
          <w:sz w:val="24"/>
          <w:szCs w:val="24"/>
        </w:rPr>
        <w:lastRenderedPageBreak/>
        <w:t xml:space="preserve">Methods and </w:t>
      </w:r>
      <w:r w:rsidR="006972BE" w:rsidRPr="00601D12">
        <w:rPr>
          <w:rFonts w:ascii="Times New Roman" w:hAnsi="Times New Roman"/>
          <w:b/>
          <w:bCs/>
          <w:sz w:val="24"/>
          <w:szCs w:val="24"/>
        </w:rPr>
        <w:t>study a</w:t>
      </w:r>
      <w:r w:rsidRPr="00601D12">
        <w:rPr>
          <w:rFonts w:ascii="Times New Roman" w:hAnsi="Times New Roman"/>
          <w:b/>
          <w:bCs/>
          <w:sz w:val="24"/>
          <w:szCs w:val="24"/>
        </w:rPr>
        <w:t>rea</w:t>
      </w:r>
      <w:r w:rsidR="00A54328" w:rsidRPr="00601D12">
        <w:rPr>
          <w:rFonts w:ascii="Times New Roman" w:hAnsi="Times New Roman"/>
          <w:b/>
          <w:bCs/>
          <w:sz w:val="24"/>
          <w:szCs w:val="24"/>
        </w:rPr>
        <w:t xml:space="preserve"> </w:t>
      </w:r>
    </w:p>
    <w:p w14:paraId="46A25A3D"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5D6CB697" w14:textId="77777777" w:rsidR="00F543EB" w:rsidRPr="00601D12" w:rsidRDefault="00F543EB" w:rsidP="00784B0E">
      <w:pPr>
        <w:widowControl w:val="0"/>
        <w:overflowPunct w:val="0"/>
        <w:autoSpaceDE w:val="0"/>
        <w:autoSpaceDN w:val="0"/>
        <w:adjustRightInd w:val="0"/>
        <w:spacing w:after="0" w:line="240" w:lineRule="auto"/>
        <w:ind w:left="460" w:right="220" w:hanging="451"/>
        <w:jc w:val="both"/>
        <w:rPr>
          <w:rFonts w:ascii="Times New Roman" w:hAnsi="Times New Roman"/>
          <w:i/>
          <w:sz w:val="24"/>
          <w:szCs w:val="24"/>
        </w:rPr>
      </w:pPr>
      <w:r w:rsidRPr="00601D12">
        <w:rPr>
          <w:rFonts w:ascii="Times New Roman" w:hAnsi="Times New Roman"/>
          <w:i/>
          <w:sz w:val="24"/>
          <w:szCs w:val="24"/>
        </w:rPr>
        <w:t>Participant</w:t>
      </w:r>
      <w:r w:rsidR="00AC7E0D" w:rsidRPr="00601D12">
        <w:rPr>
          <w:rFonts w:ascii="Times New Roman" w:hAnsi="Times New Roman"/>
          <w:i/>
          <w:sz w:val="24"/>
          <w:szCs w:val="24"/>
        </w:rPr>
        <w:t xml:space="preserve"> </w:t>
      </w:r>
    </w:p>
    <w:p w14:paraId="2EA5B64B"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264F2341" w14:textId="50B698ED" w:rsidR="00EA2EEC" w:rsidRPr="00601D12" w:rsidRDefault="00F543EB" w:rsidP="00784B0E">
      <w:pPr>
        <w:pStyle w:val="NoSpacing"/>
        <w:spacing w:before="0" w:after="0" w:line="240" w:lineRule="auto"/>
        <w:ind w:firstLine="0"/>
        <w:rPr>
          <w:szCs w:val="24"/>
          <w:lang w:val="en-US"/>
        </w:rPr>
      </w:pPr>
      <w:r w:rsidRPr="00601D12">
        <w:rPr>
          <w:szCs w:val="24"/>
          <w:lang w:val="en-US"/>
        </w:rPr>
        <w:t xml:space="preserve">This study employed </w:t>
      </w:r>
      <w:r w:rsidR="006969C1" w:rsidRPr="00601D12">
        <w:rPr>
          <w:szCs w:val="24"/>
          <w:lang w:val="en-US"/>
        </w:rPr>
        <w:t xml:space="preserve">a </w:t>
      </w:r>
      <w:r w:rsidRPr="00601D12">
        <w:rPr>
          <w:szCs w:val="24"/>
          <w:lang w:val="en-US"/>
        </w:rPr>
        <w:t xml:space="preserve">quantitative approach involving distribution of questionnaires to 760 children aged 10-11 years old from 20 schools </w:t>
      </w:r>
      <w:r w:rsidR="006969C1" w:rsidRPr="00601D12">
        <w:rPr>
          <w:szCs w:val="24"/>
          <w:lang w:val="en-US"/>
        </w:rPr>
        <w:t xml:space="preserve">that </w:t>
      </w:r>
      <w:r w:rsidRPr="00601D12">
        <w:rPr>
          <w:szCs w:val="24"/>
          <w:lang w:val="en-US"/>
        </w:rPr>
        <w:t xml:space="preserve">include both urban and rural schools located in </w:t>
      </w:r>
      <w:r w:rsidR="00E418B2" w:rsidRPr="00601D12">
        <w:rPr>
          <w:szCs w:val="24"/>
          <w:lang w:val="en-US"/>
        </w:rPr>
        <w:t xml:space="preserve">the </w:t>
      </w:r>
      <w:r w:rsidRPr="00601D12">
        <w:rPr>
          <w:szCs w:val="24"/>
          <w:lang w:val="en-US"/>
        </w:rPr>
        <w:t>Northern Region</w:t>
      </w:r>
      <w:r w:rsidR="00A274B4" w:rsidRPr="00601D12">
        <w:rPr>
          <w:szCs w:val="24"/>
          <w:lang w:val="en-US"/>
        </w:rPr>
        <w:t xml:space="preserve"> of Malaysia</w:t>
      </w:r>
      <w:r w:rsidRPr="00601D12">
        <w:rPr>
          <w:szCs w:val="24"/>
          <w:lang w:val="en-US"/>
        </w:rPr>
        <w:t xml:space="preserve"> particularly in Kedah and </w:t>
      </w:r>
      <w:r w:rsidR="008A0C7B" w:rsidRPr="00601D12">
        <w:rPr>
          <w:szCs w:val="24"/>
          <w:lang w:val="en-US"/>
        </w:rPr>
        <w:t>Penang</w:t>
      </w:r>
      <w:r w:rsidRPr="00601D12">
        <w:rPr>
          <w:szCs w:val="24"/>
          <w:lang w:val="en-US"/>
        </w:rPr>
        <w:t>.</w:t>
      </w:r>
      <w:r w:rsidR="00E418B2" w:rsidRPr="00601D12">
        <w:rPr>
          <w:szCs w:val="24"/>
          <w:lang w:val="en-US"/>
        </w:rPr>
        <w:t xml:space="preserve"> </w:t>
      </w:r>
      <w:r w:rsidR="00E418B2" w:rsidRPr="00601D12">
        <w:rPr>
          <w:szCs w:val="24"/>
        </w:rPr>
        <w:t xml:space="preserve">Only 10- and 11-year-old children were selected as the respondents for this study for the following reasons. </w:t>
      </w:r>
      <w:r w:rsidR="00E418B2" w:rsidRPr="00601D12">
        <w:rPr>
          <w:noProof w:val="0"/>
          <w:color w:val="000000" w:themeColor="text1"/>
          <w:szCs w:val="24"/>
        </w:rPr>
        <w:t>First,</w:t>
      </w:r>
      <w:r w:rsidR="000B1D53" w:rsidRPr="00601D12">
        <w:rPr>
          <w:noProof w:val="0"/>
          <w:color w:val="000000" w:themeColor="text1"/>
          <w:szCs w:val="24"/>
        </w:rPr>
        <w:t xml:space="preserve"> children aged 7 to 9 years old were excluded as</w:t>
      </w:r>
      <w:r w:rsidR="00E418B2" w:rsidRPr="00601D12">
        <w:rPr>
          <w:noProof w:val="0"/>
          <w:color w:val="000000" w:themeColor="text1"/>
          <w:szCs w:val="24"/>
        </w:rPr>
        <w:t xml:space="preserve"> </w:t>
      </w:r>
      <w:r w:rsidR="000B1D53" w:rsidRPr="00601D12">
        <w:rPr>
          <w:noProof w:val="0"/>
          <w:color w:val="000000" w:themeColor="text1"/>
          <w:szCs w:val="24"/>
        </w:rPr>
        <w:t xml:space="preserve">a </w:t>
      </w:r>
      <w:r w:rsidR="00E418B2" w:rsidRPr="00601D12">
        <w:rPr>
          <w:noProof w:val="0"/>
          <w:color w:val="000000" w:themeColor="text1"/>
          <w:szCs w:val="24"/>
        </w:rPr>
        <w:t>s</w:t>
      </w:r>
      <w:r w:rsidR="000B1D53" w:rsidRPr="00601D12">
        <w:rPr>
          <w:noProof w:val="0"/>
          <w:color w:val="000000" w:themeColor="text1"/>
          <w:szCs w:val="24"/>
        </w:rPr>
        <w:t>tudy</w:t>
      </w:r>
      <w:r w:rsidR="00E418B2" w:rsidRPr="00601D12">
        <w:rPr>
          <w:noProof w:val="0"/>
          <w:color w:val="000000" w:themeColor="text1"/>
          <w:szCs w:val="24"/>
        </w:rPr>
        <w:t xml:space="preserve"> </w:t>
      </w:r>
      <w:r w:rsidR="000B1D53" w:rsidRPr="00601D12">
        <w:rPr>
          <w:noProof w:val="0"/>
          <w:color w:val="000000" w:themeColor="text1"/>
          <w:szCs w:val="24"/>
        </w:rPr>
        <w:t>has</w:t>
      </w:r>
      <w:r w:rsidR="00E418B2" w:rsidRPr="00601D12">
        <w:rPr>
          <w:noProof w:val="0"/>
          <w:color w:val="000000" w:themeColor="text1"/>
          <w:szCs w:val="24"/>
        </w:rPr>
        <w:t xml:space="preserve"> found that children aged 6 to 9 years old have difficulty in understanding the concept and the items in the quantitative instrument (</w:t>
      </w:r>
      <w:r w:rsidR="00E418B2" w:rsidRPr="00601D12">
        <w:rPr>
          <w:szCs w:val="24"/>
        </w:rPr>
        <w:t>Larson</w:t>
      </w:r>
      <w:r w:rsidR="00BE76AE">
        <w:rPr>
          <w:szCs w:val="24"/>
        </w:rPr>
        <w:t xml:space="preserve"> et al., </w:t>
      </w:r>
      <w:r w:rsidR="00E418B2" w:rsidRPr="00601D12">
        <w:rPr>
          <w:szCs w:val="24"/>
        </w:rPr>
        <w:t>2009)</w:t>
      </w:r>
      <w:r w:rsidR="00E418B2" w:rsidRPr="00601D12">
        <w:rPr>
          <w:noProof w:val="0"/>
          <w:color w:val="000000" w:themeColor="text1"/>
          <w:szCs w:val="24"/>
        </w:rPr>
        <w:t xml:space="preserve">. </w:t>
      </w:r>
      <w:r w:rsidR="000B1D53" w:rsidRPr="00601D12">
        <w:rPr>
          <w:szCs w:val="24"/>
        </w:rPr>
        <w:t>Second</w:t>
      </w:r>
      <w:r w:rsidR="00E418B2" w:rsidRPr="00601D12">
        <w:rPr>
          <w:szCs w:val="24"/>
        </w:rPr>
        <w:t>, studies have suggested that the most critical age for children to develop a connection with nature is</w:t>
      </w:r>
      <w:r w:rsidR="000B1D53" w:rsidRPr="00601D12">
        <w:rPr>
          <w:szCs w:val="24"/>
        </w:rPr>
        <w:t xml:space="preserve"> during middle childhood especially </w:t>
      </w:r>
      <w:r w:rsidR="00E418B2" w:rsidRPr="00601D12">
        <w:rPr>
          <w:szCs w:val="24"/>
        </w:rPr>
        <w:t xml:space="preserve">before the children reach 11 years old; thus children aged 12 years old were </w:t>
      </w:r>
      <w:r w:rsidR="000B1D53" w:rsidRPr="00601D12">
        <w:rPr>
          <w:szCs w:val="24"/>
        </w:rPr>
        <w:t xml:space="preserve">also </w:t>
      </w:r>
      <w:r w:rsidR="00E418B2" w:rsidRPr="00601D12">
        <w:rPr>
          <w:szCs w:val="24"/>
        </w:rPr>
        <w:t xml:space="preserve">excluded </w:t>
      </w:r>
      <w:r w:rsidR="00E418B2" w:rsidRPr="00601D12">
        <w:rPr>
          <w:szCs w:val="24"/>
        </w:rPr>
        <w:fldChar w:fldCharType="begin" w:fldLock="1"/>
      </w:r>
      <w:r w:rsidR="00E418B2" w:rsidRPr="00601D12">
        <w:rPr>
          <w:szCs w:val="24"/>
        </w:rPr>
        <w:instrText>ADDIN CSL_CITATION { "citationItems" : [ { "id" : "ITEM-1", "itemData" : { "author" : [ { "dropping-particle" : "", "family" : "Wells", "given" : "Nancy M", "non-dropping-particle" : "", "parse-names" : false, "suffix" : "" }, { "dropping-particle" : "", "family" : "Lekies", "given" : "Kristi S", "non-dropping-particle" : "", "parse-names" : false, "suffix" : "" } ], "container-title" : "Children Youth and Environments", "id" : "ITEM-1", "issue" : "1", "issued" : { "date-parts" : [ [ "2006" ] ] }, "page" : "1-24", "title" : "Nature and the life course: Pathways from childhood nature experiences", "type" : "article-journal", "volume" : "16" }, "uris" : [ "http://www.mendeley.com/documents/?uuid=dc77c018-f5c8-4648-b30f-7079cfeb0f87" ] }, { "id" : "ITEM-2", "itemData" : { "DOI" : "10.1080/13504622.2012.697545", "ISSN" : "1350-4622", "author" : [ { "dropping-particle" : "", "family" : "Liefl\u00e4nder", "given" : "Anne K.", "non-dropping-particle" : "", "parse-names" : false, "suffix" : "" }, { "dropping-particle" : "", "family" : "Fr\u00f6hlich", "given" : "Gabriele", "non-dropping-particle" : "", "parse-names" : false, "suffix" : "" }, { "dropping-particle" : "", "family" : "Bogner", "given" : "Franz X.", "non-dropping-particle" : "", "parse-names" : false, "suffix" : "" }, { "dropping-particle" : "", "family" : "Schultz", "given" : "P. Wesley", "non-dropping-particle" : "", "parse-names" : false, "suffix" : "" } ], "container-title" : "Environmental Education Research", "id" : "ITEM-2", "issue" : "3", "issued" : { "date-parts" : [ [ "2013", "6" ] ] }, "page" : "370-384", "title" : "Promoting connectedness with nature through environmental education", "type" : "article-journal", "volume" : "19" }, "uris" : [ "http://www.mendeley.com/documents/?uuid=79befabc-8ba5-4409-943e-78849f5a8e26" ] }, { "id" : "ITEM-3", "itemData" : { "DOI" : "10.1080/13504622.2011.565119", "ISSN" : "1350-4622", "author" : [ { "dropping-particle" : "", "family" : "Ernst", "given" : "Julie", "non-dropping-particle" : "", "parse-names" : false, "suffix" : "" }, { "dropping-particle" : "", "family" : "Theimer", "given" : "Stefan", "non-dropping-particle" : "", "parse-names" : false, "suffix" : "" } ], "container-title" : "Environmental Education Research", "id" : "ITEM-3", "issue" : "5", "issued" : { "date-parts" : [ [ "2011", "10" ] ] }, "page" : "577-598", "title" : "Evaluating the effects of environmental education programming on connectedness to nature", "type" : "article-journal", "volume" : "17" }, "uris" : [ "http://www.mendeley.com/documents/?uuid=ca023122-3fae-4e04-80e4-f677862d94d6" ] } ], "mendeley" : { "formattedCitation" : "(Ernst &amp; Theimer, 2011; Liefl\u00e4nder et al., 2013; Wells &amp; Lekies, 2006)", "plainTextFormattedCitation" : "(Ernst &amp; Theimer, 2011; Liefl\u00e4nder et al., 2013; Wells &amp; Lekies, 2006)", "previouslyFormattedCitation" : "(Ernst &amp; Theimer, 2011; Liefl\u00e4nder et al., 2013; Wells &amp; Lekies, 2006)" }, "properties" : { "noteIndex" : 0 }, "schema" : "https://github.com/citation-style-language/schema/raw/master/csl-citation.json" }</w:instrText>
      </w:r>
      <w:r w:rsidR="00E418B2" w:rsidRPr="00601D12">
        <w:rPr>
          <w:szCs w:val="24"/>
        </w:rPr>
        <w:fldChar w:fldCharType="separate"/>
      </w:r>
      <w:r w:rsidR="00E418B2" w:rsidRPr="00601D12">
        <w:rPr>
          <w:szCs w:val="24"/>
        </w:rPr>
        <w:t>(</w:t>
      </w:r>
      <w:r w:rsidR="00BE76AE" w:rsidRPr="00BE76AE">
        <w:rPr>
          <w:szCs w:val="24"/>
        </w:rPr>
        <w:t xml:space="preserve"> </w:t>
      </w:r>
      <w:r w:rsidR="00BE76AE" w:rsidRPr="00601D12">
        <w:rPr>
          <w:szCs w:val="24"/>
        </w:rPr>
        <w:t>Wells &amp; Lekies, 2006</w:t>
      </w:r>
      <w:r w:rsidR="00BE76AE">
        <w:rPr>
          <w:szCs w:val="24"/>
        </w:rPr>
        <w:t xml:space="preserve">; </w:t>
      </w:r>
      <w:r w:rsidR="00E418B2" w:rsidRPr="00601D12">
        <w:rPr>
          <w:szCs w:val="24"/>
        </w:rPr>
        <w:t>Ernst &amp; Theimer</w:t>
      </w:r>
      <w:r w:rsidR="00BE76AE">
        <w:rPr>
          <w:szCs w:val="24"/>
        </w:rPr>
        <w:t>, 2011; Liefländer et al., 2013</w:t>
      </w:r>
      <w:r w:rsidR="00E418B2" w:rsidRPr="00601D12">
        <w:rPr>
          <w:szCs w:val="24"/>
        </w:rPr>
        <w:t>)</w:t>
      </w:r>
      <w:r w:rsidR="00E418B2" w:rsidRPr="00601D12">
        <w:rPr>
          <w:szCs w:val="24"/>
        </w:rPr>
        <w:fldChar w:fldCharType="end"/>
      </w:r>
      <w:r w:rsidR="00E418B2" w:rsidRPr="00601D12">
        <w:rPr>
          <w:szCs w:val="24"/>
        </w:rPr>
        <w:t>.</w:t>
      </w:r>
      <w:r w:rsidR="000B1D53" w:rsidRPr="00601D12">
        <w:rPr>
          <w:szCs w:val="24"/>
        </w:rPr>
        <w:t xml:space="preserve"> Hence, only 10- and 11-year-old children were selected as the respondents. </w:t>
      </w:r>
      <w:r w:rsidR="00E418B2" w:rsidRPr="00601D12">
        <w:rPr>
          <w:szCs w:val="24"/>
          <w:lang w:val="en-US"/>
        </w:rPr>
        <w:t xml:space="preserve">The samples were chosen using stratified random sampling. </w:t>
      </w:r>
      <w:r w:rsidR="00810FEA" w:rsidRPr="00601D12">
        <w:rPr>
          <w:szCs w:val="24"/>
        </w:rPr>
        <w:t>Child</w:t>
      </w:r>
      <w:r w:rsidR="00A274B4" w:rsidRPr="00601D12">
        <w:rPr>
          <w:szCs w:val="24"/>
        </w:rPr>
        <w:t>ren aged 10 to 11 years old were</w:t>
      </w:r>
      <w:r w:rsidR="00810FEA" w:rsidRPr="00601D12">
        <w:rPr>
          <w:szCs w:val="24"/>
        </w:rPr>
        <w:t xml:space="preserve"> first divided into location strata (urban and rural</w:t>
      </w:r>
      <w:r w:rsidR="000B1D53" w:rsidRPr="00601D12">
        <w:rPr>
          <w:szCs w:val="24"/>
        </w:rPr>
        <w:t xml:space="preserve"> schools</w:t>
      </w:r>
      <w:r w:rsidR="00810FEA" w:rsidRPr="00601D12">
        <w:rPr>
          <w:szCs w:val="24"/>
        </w:rPr>
        <w:t>). Then, five schools were selected randomly from each stratum; all the selected schools were national schools (</w:t>
      </w:r>
      <w:r w:rsidR="00810FEA" w:rsidRPr="00601D12">
        <w:rPr>
          <w:i/>
          <w:szCs w:val="24"/>
        </w:rPr>
        <w:t>Sekolah Kebangsaan (SK)).</w:t>
      </w:r>
      <w:r w:rsidR="00A274B4" w:rsidRPr="00601D12">
        <w:rPr>
          <w:i/>
          <w:szCs w:val="24"/>
        </w:rPr>
        <w:t xml:space="preserve"> </w:t>
      </w:r>
      <w:r w:rsidR="00A274B4" w:rsidRPr="00601D12">
        <w:rPr>
          <w:color w:val="000000" w:themeColor="text1"/>
          <w:szCs w:val="24"/>
        </w:rPr>
        <w:t>Subsequently, a class was randomly chosen from each batch (year) in every school. Complete collection (criterion sampling) was used, which means every student in the chosen classes completed the questionnaire. Overall, 1113 questionnaires were collected; however, only 760 questionnaires were randomly selected according to the number that had been calculated for each stratum, that is, 382 from Kedah and 378 from Pulau Pinang.</w:t>
      </w:r>
      <w:r w:rsidR="00A274B4" w:rsidRPr="00601D12">
        <w:rPr>
          <w:i/>
          <w:szCs w:val="24"/>
        </w:rPr>
        <w:t xml:space="preserve"> </w:t>
      </w:r>
    </w:p>
    <w:p w14:paraId="45083D72" w14:textId="77777777" w:rsidR="005F3E77" w:rsidRPr="00601D12" w:rsidRDefault="005F3E77" w:rsidP="00784B0E">
      <w:pPr>
        <w:widowControl w:val="0"/>
        <w:autoSpaceDE w:val="0"/>
        <w:autoSpaceDN w:val="0"/>
        <w:adjustRightInd w:val="0"/>
        <w:spacing w:after="0" w:line="240" w:lineRule="auto"/>
        <w:jc w:val="both"/>
        <w:rPr>
          <w:rFonts w:ascii="Times New Roman" w:hAnsi="Times New Roman"/>
          <w:sz w:val="24"/>
          <w:szCs w:val="24"/>
          <w:lang w:val="en-US"/>
        </w:rPr>
      </w:pPr>
    </w:p>
    <w:p w14:paraId="682A072B" w14:textId="77777777" w:rsidR="00EA2EEC" w:rsidRPr="00601D12" w:rsidRDefault="00EA2EEC" w:rsidP="00784B0E">
      <w:pPr>
        <w:widowControl w:val="0"/>
        <w:autoSpaceDE w:val="0"/>
        <w:autoSpaceDN w:val="0"/>
        <w:adjustRightInd w:val="0"/>
        <w:spacing w:after="0" w:line="240" w:lineRule="auto"/>
        <w:jc w:val="both"/>
        <w:rPr>
          <w:rFonts w:ascii="Times New Roman" w:hAnsi="Times New Roman"/>
          <w:i/>
          <w:sz w:val="24"/>
          <w:szCs w:val="24"/>
        </w:rPr>
      </w:pPr>
      <w:r w:rsidRPr="00601D12">
        <w:rPr>
          <w:rFonts w:ascii="Times New Roman" w:hAnsi="Times New Roman"/>
          <w:i/>
          <w:sz w:val="24"/>
          <w:szCs w:val="24"/>
        </w:rPr>
        <w:t>Site of study</w:t>
      </w:r>
    </w:p>
    <w:p w14:paraId="2F61E4C6" w14:textId="77777777" w:rsidR="00EA2EEC" w:rsidRPr="00601D12" w:rsidRDefault="00EA2EEC" w:rsidP="00784B0E">
      <w:pPr>
        <w:widowControl w:val="0"/>
        <w:autoSpaceDE w:val="0"/>
        <w:autoSpaceDN w:val="0"/>
        <w:adjustRightInd w:val="0"/>
        <w:spacing w:after="0" w:line="240" w:lineRule="auto"/>
        <w:jc w:val="both"/>
        <w:rPr>
          <w:rFonts w:ascii="Times New Roman" w:hAnsi="Times New Roman"/>
          <w:sz w:val="24"/>
          <w:szCs w:val="24"/>
          <w:lang w:val="en-US"/>
        </w:rPr>
      </w:pPr>
    </w:p>
    <w:p w14:paraId="599245D6" w14:textId="77777777" w:rsidR="00F4301C" w:rsidRPr="00601D12" w:rsidRDefault="00264000" w:rsidP="00784B0E">
      <w:pPr>
        <w:pStyle w:val="NoSpacing"/>
        <w:spacing w:before="0" w:after="0" w:line="240" w:lineRule="auto"/>
        <w:ind w:firstLine="0"/>
        <w:rPr>
          <w:color w:val="00B050"/>
          <w:szCs w:val="24"/>
        </w:rPr>
      </w:pPr>
      <w:r w:rsidRPr="00601D12">
        <w:rPr>
          <w:szCs w:val="24"/>
        </w:rPr>
        <w:t xml:space="preserve">This study was conducted in the Northern Region of Malaysia specifically in Kedah and Penang. Kedah is located in the northern of Peninsular Malaysia covering an area of 9, 447 km2 </w:t>
      </w:r>
      <w:r w:rsidRPr="00EA2643">
        <w:rPr>
          <w:szCs w:val="24"/>
        </w:rPr>
        <w:fldChar w:fldCharType="begin" w:fldLock="1"/>
      </w:r>
      <w:r w:rsidRPr="00EA2643">
        <w:rPr>
          <w:szCs w:val="24"/>
        </w:rPr>
        <w:instrText>ADDIN CSL_CITATION { "citationItems" : [ { "id" : "ITEM-1", "itemData" : { "author" : [ { "dropping-particle" : "", "family" : "Department of Statistics Malaysia", "given" : "", "non-dropping-particle" : "", "parse-names" : false, "suffix" : "" } ], "id" : "ITEM-1", "issued" : { "date-parts" : [ [ "2016" ] ] }, "title" : "Kedah @ a Glance", "type" : "webpage" }, "uris" : [ "http://www.mendeley.com/documents/?uuid=d4c002f0-e963-4297-a4fe-8c5bd974683b" ] } ], "mendeley" : { "formattedCitation" : "(Department of Statistics Malaysia, 2016)", "manualFormatting" : "(Department of Statistics Malaysia, 2016a)", "plainTextFormattedCitation" : "(Department of Statistics Malaysia, 2016)", "previouslyFormattedCitation" : "(Department of Statistics Malaysia, 2016)" }, "properties" : { "noteIndex" : 2 }, "schema" : "https://github.com/citation-style-language/schema/raw/master/csl-citation.json" }</w:instrText>
      </w:r>
      <w:r w:rsidRPr="00EA2643">
        <w:rPr>
          <w:szCs w:val="24"/>
        </w:rPr>
        <w:fldChar w:fldCharType="separate"/>
      </w:r>
      <w:r w:rsidRPr="00EA2643">
        <w:rPr>
          <w:szCs w:val="24"/>
        </w:rPr>
        <w:t>(Department of Statistics Malaysia, 2016a)</w:t>
      </w:r>
      <w:r w:rsidRPr="00EA2643">
        <w:rPr>
          <w:szCs w:val="24"/>
        </w:rPr>
        <w:fldChar w:fldCharType="end"/>
      </w:r>
      <w:r w:rsidRPr="00EA2643">
        <w:rPr>
          <w:szCs w:val="24"/>
        </w:rPr>
        <w:t>.</w:t>
      </w:r>
      <w:r w:rsidRPr="00601D12">
        <w:rPr>
          <w:szCs w:val="24"/>
        </w:rPr>
        <w:t xml:space="preserve"> Meanwhile, Penang is located in the north western of Peninsular Malaysia and has smaller size of land with an area of 1, 032 km2. Penang is divided into two parts: main land and island </w:t>
      </w:r>
      <w:r w:rsidRPr="00601D12">
        <w:rPr>
          <w:szCs w:val="24"/>
        </w:rPr>
        <w:fldChar w:fldCharType="begin" w:fldLock="1"/>
      </w:r>
      <w:r w:rsidRPr="00601D12">
        <w:rPr>
          <w:szCs w:val="24"/>
        </w:rPr>
        <w:instrText>ADDIN CSL_CITATION { "citationItems" : [ { "id" : "ITEM-1", "itemData" : { "author" : [ { "dropping-particle" : "", "family" : "Department of Statistics Malaysia", "given" : "", "non-dropping-particle" : "", "parse-names" : false, "suffix" : "" } ], "id" : "ITEM-1", "issued" : { "date-parts" : [ [ "2016" ] ] }, "title" : "Kedah @ a Glance", "type" : "webpage" }, "uris" : [ "http://www.mendeley.com/documents/?uuid=d4c002f0-e963-4297-a4fe-8c5bd974683b" ] } ], "mendeley" : { "formattedCitation" : "(Department of Statistics Malaysia, 2016)", "manualFormatting" : "(Department of Statistics Malaysia, 2016b)", "plainTextFormattedCitation" : "(Department of Statistics Malaysia, 2016)", "previouslyFormattedCitation" : "(Department of Statistics Malaysia, 2016)" }, "properties" : { "noteIndex" : 2 }, "schema" : "https://github.com/citation-style-language/schema/raw/master/csl-citation.json" }</w:instrText>
      </w:r>
      <w:r w:rsidRPr="00601D12">
        <w:rPr>
          <w:szCs w:val="24"/>
        </w:rPr>
        <w:fldChar w:fldCharType="separate"/>
      </w:r>
      <w:r w:rsidRPr="00601D12">
        <w:rPr>
          <w:szCs w:val="24"/>
        </w:rPr>
        <w:t>(Department of Statistics Malaysia, 2016b)</w:t>
      </w:r>
      <w:r w:rsidRPr="00601D12">
        <w:rPr>
          <w:szCs w:val="24"/>
        </w:rPr>
        <w:fldChar w:fldCharType="end"/>
      </w:r>
      <w:r w:rsidRPr="00601D12">
        <w:rPr>
          <w:szCs w:val="24"/>
        </w:rPr>
        <w:t xml:space="preserve">. </w:t>
      </w:r>
      <w:r w:rsidR="00F543EB" w:rsidRPr="00601D12">
        <w:rPr>
          <w:szCs w:val="24"/>
        </w:rPr>
        <w:t xml:space="preserve">Kedah and </w:t>
      </w:r>
      <w:r w:rsidR="008A0C7B" w:rsidRPr="00601D12">
        <w:rPr>
          <w:szCs w:val="24"/>
        </w:rPr>
        <w:t>Penang</w:t>
      </w:r>
      <w:r w:rsidR="00F543EB" w:rsidRPr="00601D12">
        <w:rPr>
          <w:szCs w:val="24"/>
        </w:rPr>
        <w:t xml:space="preserve"> were chosen</w:t>
      </w:r>
      <w:r w:rsidR="00810FEA" w:rsidRPr="00601D12">
        <w:rPr>
          <w:szCs w:val="24"/>
        </w:rPr>
        <w:t xml:space="preserve"> as the site of </w:t>
      </w:r>
      <w:r w:rsidRPr="00601D12">
        <w:rPr>
          <w:szCs w:val="24"/>
        </w:rPr>
        <w:t xml:space="preserve">the </w:t>
      </w:r>
      <w:r w:rsidR="00810FEA" w:rsidRPr="00601D12">
        <w:rPr>
          <w:szCs w:val="24"/>
        </w:rPr>
        <w:t>study</w:t>
      </w:r>
      <w:r w:rsidR="00F543EB" w:rsidRPr="00601D12">
        <w:rPr>
          <w:szCs w:val="24"/>
        </w:rPr>
        <w:t xml:space="preserve"> to present various range of urban and rural areas as both states have different urbanization level.</w:t>
      </w:r>
      <w:r w:rsidR="00F543EB" w:rsidRPr="00601D12">
        <w:rPr>
          <w:szCs w:val="24"/>
          <w:lang w:val="en-US"/>
        </w:rPr>
        <w:t xml:space="preserve"> Kedah has the second lowest urbanization level, and </w:t>
      </w:r>
      <w:r w:rsidR="008A0C7B" w:rsidRPr="00601D12">
        <w:rPr>
          <w:szCs w:val="24"/>
          <w:lang w:val="en-US"/>
        </w:rPr>
        <w:t>Penang</w:t>
      </w:r>
      <w:r w:rsidR="00F543EB" w:rsidRPr="00601D12">
        <w:rPr>
          <w:szCs w:val="24"/>
          <w:lang w:val="en-US"/>
        </w:rPr>
        <w:t xml:space="preserve"> has the highest urbanization level for Northern Region.</w:t>
      </w:r>
      <w:r w:rsidRPr="00601D12">
        <w:rPr>
          <w:szCs w:val="24"/>
          <w:lang w:val="en-US"/>
        </w:rPr>
        <w:t xml:space="preserve"> </w:t>
      </w:r>
      <w:r w:rsidR="00AC7E0D" w:rsidRPr="00601D12">
        <w:rPr>
          <w:szCs w:val="24"/>
        </w:rPr>
        <w:t xml:space="preserve">Both Kedah and </w:t>
      </w:r>
      <w:r w:rsidR="008A0C7B" w:rsidRPr="00601D12">
        <w:rPr>
          <w:szCs w:val="24"/>
        </w:rPr>
        <w:t>Penang</w:t>
      </w:r>
      <w:r w:rsidR="00AC7E0D" w:rsidRPr="00601D12">
        <w:rPr>
          <w:szCs w:val="24"/>
        </w:rPr>
        <w:t xml:space="preserve"> are surrounded by various types of nature ranging from green grass field, line of trees and groups of plants on the streets and in the neighbourhoods, urban park, forests, beaches, </w:t>
      </w:r>
      <w:r w:rsidR="006969C1" w:rsidRPr="00601D12">
        <w:rPr>
          <w:szCs w:val="24"/>
        </w:rPr>
        <w:t>sea sides</w:t>
      </w:r>
      <w:r w:rsidR="00BB01AD" w:rsidRPr="00601D12">
        <w:rPr>
          <w:szCs w:val="24"/>
        </w:rPr>
        <w:t>,</w:t>
      </w:r>
      <w:r w:rsidR="00AC7E0D" w:rsidRPr="00601D12">
        <w:rPr>
          <w:szCs w:val="24"/>
        </w:rPr>
        <w:t xml:space="preserve"> and hills. Even though types of nature available in both states are similar, the characters of nature in urban and rural areas in both states (Urban Kedah, Urban </w:t>
      </w:r>
      <w:r w:rsidR="008A0C7B" w:rsidRPr="00601D12">
        <w:rPr>
          <w:szCs w:val="24"/>
        </w:rPr>
        <w:t>Penang</w:t>
      </w:r>
      <w:r w:rsidR="00AC7E0D" w:rsidRPr="00601D12">
        <w:rPr>
          <w:szCs w:val="24"/>
        </w:rPr>
        <w:t xml:space="preserve">, Rural Kedah and Rural </w:t>
      </w:r>
      <w:r w:rsidR="008A0C7B" w:rsidRPr="00601D12">
        <w:rPr>
          <w:szCs w:val="24"/>
        </w:rPr>
        <w:t>Penang</w:t>
      </w:r>
      <w:r w:rsidR="00AC7E0D" w:rsidRPr="00601D12">
        <w:rPr>
          <w:szCs w:val="24"/>
        </w:rPr>
        <w:t>) vary as both states have different sizes and different levels of urbanization.</w:t>
      </w:r>
      <w:r w:rsidR="00082F3D" w:rsidRPr="00601D12">
        <w:rPr>
          <w:szCs w:val="24"/>
        </w:rPr>
        <w:t xml:space="preserve"> Thus,</w:t>
      </w:r>
      <w:r w:rsidR="008F51F3" w:rsidRPr="00601D12">
        <w:rPr>
          <w:szCs w:val="24"/>
        </w:rPr>
        <w:t xml:space="preserve"> the researchers were able to investigate the differences </w:t>
      </w:r>
      <w:r w:rsidR="009D16B9" w:rsidRPr="00601D12">
        <w:rPr>
          <w:szCs w:val="24"/>
        </w:rPr>
        <w:t>of</w:t>
      </w:r>
      <w:r w:rsidRPr="00601D12">
        <w:rPr>
          <w:szCs w:val="24"/>
        </w:rPr>
        <w:t xml:space="preserve"> nature experiences </w:t>
      </w:r>
      <w:r w:rsidR="008F51F3" w:rsidRPr="00601D12">
        <w:rPr>
          <w:szCs w:val="24"/>
        </w:rPr>
        <w:t xml:space="preserve">between urban and rural </w:t>
      </w:r>
      <w:r w:rsidR="009D16B9" w:rsidRPr="00601D12">
        <w:rPr>
          <w:szCs w:val="24"/>
        </w:rPr>
        <w:t xml:space="preserve">children </w:t>
      </w:r>
      <w:r w:rsidR="008F51F3" w:rsidRPr="00601D12">
        <w:rPr>
          <w:szCs w:val="24"/>
        </w:rPr>
        <w:t xml:space="preserve">for both states. </w:t>
      </w:r>
    </w:p>
    <w:p w14:paraId="5B8E0EA3" w14:textId="77777777" w:rsidR="005F3E77" w:rsidRPr="00601D12" w:rsidRDefault="005F3E77" w:rsidP="00784B0E">
      <w:pPr>
        <w:widowControl w:val="0"/>
        <w:autoSpaceDE w:val="0"/>
        <w:autoSpaceDN w:val="0"/>
        <w:adjustRightInd w:val="0"/>
        <w:spacing w:after="0" w:line="240" w:lineRule="auto"/>
        <w:jc w:val="both"/>
        <w:rPr>
          <w:rFonts w:ascii="Times New Roman" w:hAnsi="Times New Roman"/>
          <w:sz w:val="24"/>
          <w:szCs w:val="24"/>
          <w:lang w:val="en-US"/>
        </w:rPr>
      </w:pPr>
    </w:p>
    <w:p w14:paraId="73D472A1" w14:textId="77777777" w:rsidR="00AC7E0D" w:rsidRPr="00601D12" w:rsidRDefault="00AC7E0D" w:rsidP="00784B0E">
      <w:pPr>
        <w:widowControl w:val="0"/>
        <w:autoSpaceDE w:val="0"/>
        <w:autoSpaceDN w:val="0"/>
        <w:adjustRightInd w:val="0"/>
        <w:spacing w:after="0" w:line="240" w:lineRule="auto"/>
        <w:jc w:val="both"/>
        <w:rPr>
          <w:rFonts w:ascii="Times New Roman" w:hAnsi="Times New Roman"/>
          <w:i/>
          <w:sz w:val="24"/>
          <w:szCs w:val="24"/>
          <w:lang w:val="en-US"/>
        </w:rPr>
      </w:pPr>
      <w:r w:rsidRPr="00601D12">
        <w:rPr>
          <w:rFonts w:ascii="Times New Roman" w:hAnsi="Times New Roman"/>
          <w:i/>
          <w:sz w:val="24"/>
          <w:szCs w:val="24"/>
          <w:lang w:val="en-US"/>
        </w:rPr>
        <w:t xml:space="preserve">Research </w:t>
      </w:r>
      <w:r w:rsidR="00624E85" w:rsidRPr="00601D12">
        <w:rPr>
          <w:rFonts w:ascii="Times New Roman" w:hAnsi="Times New Roman"/>
          <w:i/>
          <w:sz w:val="24"/>
          <w:szCs w:val="24"/>
          <w:lang w:val="en-US"/>
        </w:rPr>
        <w:t>p</w:t>
      </w:r>
      <w:r w:rsidRPr="00601D12">
        <w:rPr>
          <w:rFonts w:ascii="Times New Roman" w:hAnsi="Times New Roman"/>
          <w:i/>
          <w:sz w:val="24"/>
          <w:szCs w:val="24"/>
          <w:lang w:val="en-US"/>
        </w:rPr>
        <w:t xml:space="preserve">rotocol and </w:t>
      </w:r>
      <w:r w:rsidR="00624E85" w:rsidRPr="00601D12">
        <w:rPr>
          <w:rFonts w:ascii="Times New Roman" w:hAnsi="Times New Roman"/>
          <w:i/>
          <w:sz w:val="24"/>
          <w:szCs w:val="24"/>
          <w:lang w:val="en-US"/>
        </w:rPr>
        <w:t>ethical s</w:t>
      </w:r>
      <w:r w:rsidRPr="00601D12">
        <w:rPr>
          <w:rFonts w:ascii="Times New Roman" w:hAnsi="Times New Roman"/>
          <w:i/>
          <w:sz w:val="24"/>
          <w:szCs w:val="24"/>
          <w:lang w:val="en-US"/>
        </w:rPr>
        <w:t>trategies</w:t>
      </w:r>
    </w:p>
    <w:p w14:paraId="383E8E83" w14:textId="77777777" w:rsidR="00AC7E0D" w:rsidRPr="00601D12" w:rsidRDefault="00AC7E0D" w:rsidP="00784B0E">
      <w:pPr>
        <w:widowControl w:val="0"/>
        <w:autoSpaceDE w:val="0"/>
        <w:autoSpaceDN w:val="0"/>
        <w:adjustRightInd w:val="0"/>
        <w:spacing w:after="0" w:line="240" w:lineRule="auto"/>
        <w:jc w:val="both"/>
        <w:rPr>
          <w:rFonts w:ascii="Times New Roman" w:hAnsi="Times New Roman"/>
          <w:i/>
          <w:sz w:val="24"/>
          <w:szCs w:val="24"/>
          <w:lang w:val="en-US"/>
        </w:rPr>
      </w:pPr>
    </w:p>
    <w:p w14:paraId="52EE1387" w14:textId="77777777" w:rsidR="00AC7E0D" w:rsidRPr="00601D12" w:rsidRDefault="00810FEA" w:rsidP="00784B0E">
      <w:pPr>
        <w:widowControl w:val="0"/>
        <w:autoSpaceDE w:val="0"/>
        <w:autoSpaceDN w:val="0"/>
        <w:adjustRightInd w:val="0"/>
        <w:spacing w:after="0" w:line="240" w:lineRule="auto"/>
        <w:jc w:val="both"/>
        <w:rPr>
          <w:rFonts w:ascii="Times New Roman" w:hAnsi="Times New Roman"/>
          <w:sz w:val="24"/>
          <w:szCs w:val="24"/>
          <w:lang w:val="en-US"/>
        </w:rPr>
      </w:pPr>
      <w:r w:rsidRPr="00601D12">
        <w:rPr>
          <w:rFonts w:ascii="Times New Roman" w:hAnsi="Times New Roman"/>
          <w:sz w:val="24"/>
          <w:szCs w:val="24"/>
          <w:lang w:val="en-US"/>
        </w:rPr>
        <w:t xml:space="preserve">Data collection was conducted in February 2016 until April 2016. </w:t>
      </w:r>
      <w:r w:rsidR="0046601C" w:rsidRPr="00601D12">
        <w:rPr>
          <w:rFonts w:ascii="Times New Roman" w:hAnsi="Times New Roman"/>
          <w:sz w:val="24"/>
          <w:szCs w:val="24"/>
          <w:lang w:val="en-US"/>
        </w:rPr>
        <w:t>Approvals were</w:t>
      </w:r>
      <w:r w:rsidR="00AC7E0D" w:rsidRPr="00601D12">
        <w:rPr>
          <w:rFonts w:ascii="Times New Roman" w:hAnsi="Times New Roman"/>
          <w:sz w:val="24"/>
          <w:szCs w:val="24"/>
          <w:lang w:val="en-US"/>
        </w:rPr>
        <w:t xml:space="preserve"> obtained from the Educational Planning and Research Division, </w:t>
      </w:r>
      <w:r w:rsidR="0046601C" w:rsidRPr="00601D12">
        <w:rPr>
          <w:rFonts w:ascii="Times New Roman" w:hAnsi="Times New Roman"/>
          <w:sz w:val="24"/>
          <w:szCs w:val="24"/>
          <w:lang w:val="en-US"/>
        </w:rPr>
        <w:t xml:space="preserve">MOE, Kedah and </w:t>
      </w:r>
      <w:r w:rsidR="008A0C7B" w:rsidRPr="00601D12">
        <w:rPr>
          <w:rFonts w:ascii="Times New Roman" w:hAnsi="Times New Roman"/>
          <w:sz w:val="24"/>
          <w:szCs w:val="24"/>
          <w:lang w:val="en-US"/>
        </w:rPr>
        <w:t>Penang</w:t>
      </w:r>
      <w:r w:rsidR="0046601C" w:rsidRPr="00601D12">
        <w:rPr>
          <w:rFonts w:ascii="Times New Roman" w:hAnsi="Times New Roman"/>
          <w:sz w:val="24"/>
          <w:szCs w:val="24"/>
          <w:lang w:val="en-US"/>
        </w:rPr>
        <w:t xml:space="preserve"> Education Department and respective sch</w:t>
      </w:r>
      <w:r w:rsidR="0014093A" w:rsidRPr="00601D12">
        <w:rPr>
          <w:rFonts w:ascii="Times New Roman" w:hAnsi="Times New Roman"/>
          <w:sz w:val="24"/>
          <w:szCs w:val="24"/>
          <w:lang w:val="en-US"/>
        </w:rPr>
        <w:t xml:space="preserve">ools prior to data collection. </w:t>
      </w:r>
      <w:r w:rsidR="00BB01AD" w:rsidRPr="00601D12">
        <w:rPr>
          <w:rFonts w:ascii="Times New Roman" w:hAnsi="Times New Roman"/>
          <w:sz w:val="24"/>
          <w:szCs w:val="24"/>
          <w:lang w:val="en-US"/>
        </w:rPr>
        <w:t>Before beginning distributing the questionnaires, t</w:t>
      </w:r>
      <w:r w:rsidR="0046601C" w:rsidRPr="00601D12">
        <w:rPr>
          <w:rFonts w:ascii="Times New Roman" w:hAnsi="Times New Roman"/>
          <w:sz w:val="24"/>
          <w:szCs w:val="24"/>
          <w:lang w:val="en-US"/>
        </w:rPr>
        <w:t xml:space="preserve">he participants’ </w:t>
      </w:r>
      <w:r w:rsidR="00D24FC2" w:rsidRPr="00601D12">
        <w:rPr>
          <w:rFonts w:ascii="Times New Roman" w:hAnsi="Times New Roman"/>
          <w:sz w:val="24"/>
          <w:szCs w:val="24"/>
          <w:lang w:val="en-US"/>
        </w:rPr>
        <w:t>assent was</w:t>
      </w:r>
      <w:r w:rsidR="0046601C" w:rsidRPr="00601D12">
        <w:rPr>
          <w:rFonts w:ascii="Times New Roman" w:hAnsi="Times New Roman"/>
          <w:sz w:val="24"/>
          <w:szCs w:val="24"/>
          <w:lang w:val="en-US"/>
        </w:rPr>
        <w:t xml:space="preserve"> obtained verbally from the children stating that they are volunteering to participate in the study. </w:t>
      </w:r>
      <w:r w:rsidR="00BB01AD" w:rsidRPr="00601D12">
        <w:rPr>
          <w:rFonts w:ascii="Times New Roman" w:hAnsi="Times New Roman"/>
          <w:sz w:val="24"/>
          <w:szCs w:val="24"/>
          <w:lang w:val="en-US"/>
        </w:rPr>
        <w:t>T</w:t>
      </w:r>
      <w:r w:rsidR="0046601C" w:rsidRPr="00601D12">
        <w:rPr>
          <w:rFonts w:ascii="Times New Roman" w:hAnsi="Times New Roman"/>
          <w:sz w:val="24"/>
          <w:szCs w:val="24"/>
          <w:lang w:val="en-US"/>
        </w:rPr>
        <w:t>he researcher</w:t>
      </w:r>
      <w:r w:rsidR="00BB01AD" w:rsidRPr="00601D12">
        <w:rPr>
          <w:rFonts w:ascii="Times New Roman" w:hAnsi="Times New Roman"/>
          <w:sz w:val="24"/>
          <w:szCs w:val="24"/>
          <w:lang w:val="en-US"/>
        </w:rPr>
        <w:t xml:space="preserve"> also </w:t>
      </w:r>
      <w:r w:rsidR="0046601C" w:rsidRPr="00601D12">
        <w:rPr>
          <w:rFonts w:ascii="Times New Roman" w:hAnsi="Times New Roman"/>
          <w:sz w:val="24"/>
          <w:szCs w:val="24"/>
          <w:lang w:val="en-US"/>
        </w:rPr>
        <w:t>developed trust with the children to bui</w:t>
      </w:r>
      <w:r w:rsidR="0014093A" w:rsidRPr="00601D12">
        <w:rPr>
          <w:rFonts w:ascii="Times New Roman" w:hAnsi="Times New Roman"/>
          <w:sz w:val="24"/>
          <w:szCs w:val="24"/>
          <w:lang w:val="en-US"/>
        </w:rPr>
        <w:t xml:space="preserve">ld good relationship with them. </w:t>
      </w:r>
      <w:r w:rsidR="0046601C" w:rsidRPr="00601D12">
        <w:rPr>
          <w:rFonts w:ascii="Times New Roman" w:hAnsi="Times New Roman"/>
          <w:sz w:val="24"/>
          <w:szCs w:val="24"/>
          <w:lang w:val="en-US"/>
        </w:rPr>
        <w:t>The researcher first introduced herself</w:t>
      </w:r>
      <w:r w:rsidR="00082F3D" w:rsidRPr="00601D12">
        <w:rPr>
          <w:rFonts w:ascii="Times New Roman" w:hAnsi="Times New Roman"/>
          <w:sz w:val="24"/>
          <w:szCs w:val="24"/>
          <w:lang w:val="en-US"/>
        </w:rPr>
        <w:t xml:space="preserve">, </w:t>
      </w:r>
      <w:r w:rsidR="0046601C" w:rsidRPr="00601D12">
        <w:rPr>
          <w:rFonts w:ascii="Times New Roman" w:hAnsi="Times New Roman"/>
          <w:sz w:val="24"/>
          <w:szCs w:val="24"/>
          <w:lang w:val="en-US"/>
        </w:rPr>
        <w:lastRenderedPageBreak/>
        <w:t>explained about the research</w:t>
      </w:r>
      <w:r w:rsidR="00082F3D" w:rsidRPr="00601D12">
        <w:rPr>
          <w:rFonts w:ascii="Times New Roman" w:hAnsi="Times New Roman"/>
          <w:sz w:val="24"/>
          <w:szCs w:val="24"/>
          <w:lang w:val="en-US"/>
        </w:rPr>
        <w:t>,</w:t>
      </w:r>
      <w:r w:rsidR="0046601C" w:rsidRPr="00601D12">
        <w:rPr>
          <w:rFonts w:ascii="Times New Roman" w:hAnsi="Times New Roman"/>
          <w:sz w:val="24"/>
          <w:szCs w:val="24"/>
          <w:lang w:val="en-US"/>
        </w:rPr>
        <w:t xml:space="preserve"> and informed the children of what they needed to do. Then, the researcher asked the children about nature and explained natu</w:t>
      </w:r>
      <w:r w:rsidR="00971D69" w:rsidRPr="00601D12">
        <w:rPr>
          <w:rFonts w:ascii="Times New Roman" w:hAnsi="Times New Roman"/>
          <w:sz w:val="24"/>
          <w:szCs w:val="24"/>
          <w:lang w:val="en-US"/>
        </w:rPr>
        <w:t xml:space="preserve">re in the context of the study. </w:t>
      </w:r>
      <w:r w:rsidR="00F4301C" w:rsidRPr="00601D12">
        <w:rPr>
          <w:rFonts w:ascii="Times New Roman" w:hAnsi="Times New Roman"/>
          <w:sz w:val="24"/>
          <w:szCs w:val="24"/>
        </w:rPr>
        <w:t xml:space="preserve">Copies of the questionnaire were distributed personally to the children. The researcher read the questions and statements one by one and explained each of them so that children had a better understanding of each statement. </w:t>
      </w:r>
      <w:r w:rsidR="0046601C" w:rsidRPr="00601D12">
        <w:rPr>
          <w:rFonts w:ascii="Times New Roman" w:hAnsi="Times New Roman"/>
          <w:sz w:val="24"/>
          <w:szCs w:val="24"/>
          <w:lang w:val="en-US"/>
        </w:rPr>
        <w:t xml:space="preserve">At the end of the session, a set of stationery was given to each child as a token of appreciation. </w:t>
      </w:r>
    </w:p>
    <w:p w14:paraId="126FF704" w14:textId="77777777" w:rsidR="00AC7E0D" w:rsidRPr="00601D12" w:rsidRDefault="00AC7E0D" w:rsidP="00784B0E">
      <w:pPr>
        <w:widowControl w:val="0"/>
        <w:autoSpaceDE w:val="0"/>
        <w:autoSpaceDN w:val="0"/>
        <w:adjustRightInd w:val="0"/>
        <w:spacing w:after="0" w:line="240" w:lineRule="auto"/>
        <w:jc w:val="both"/>
        <w:rPr>
          <w:rFonts w:ascii="Times New Roman" w:hAnsi="Times New Roman"/>
          <w:i/>
          <w:sz w:val="24"/>
          <w:szCs w:val="24"/>
          <w:lang w:val="en-US"/>
        </w:rPr>
      </w:pPr>
    </w:p>
    <w:p w14:paraId="6C64072D" w14:textId="77777777" w:rsidR="00F543EB" w:rsidRPr="00601D12" w:rsidRDefault="00F543EB" w:rsidP="00784B0E">
      <w:pPr>
        <w:widowControl w:val="0"/>
        <w:autoSpaceDE w:val="0"/>
        <w:autoSpaceDN w:val="0"/>
        <w:adjustRightInd w:val="0"/>
        <w:spacing w:after="0" w:line="240" w:lineRule="auto"/>
        <w:jc w:val="both"/>
        <w:rPr>
          <w:rFonts w:ascii="Times New Roman" w:hAnsi="Times New Roman"/>
          <w:i/>
          <w:sz w:val="24"/>
          <w:szCs w:val="24"/>
          <w:lang w:val="en-US"/>
        </w:rPr>
      </w:pPr>
      <w:r w:rsidRPr="00601D12">
        <w:rPr>
          <w:rFonts w:ascii="Times New Roman" w:hAnsi="Times New Roman"/>
          <w:i/>
          <w:sz w:val="24"/>
          <w:szCs w:val="24"/>
          <w:lang w:val="en-US"/>
        </w:rPr>
        <w:t xml:space="preserve">Questionnaire </w:t>
      </w:r>
      <w:r w:rsidR="00624E85" w:rsidRPr="00601D12">
        <w:rPr>
          <w:rFonts w:ascii="Times New Roman" w:hAnsi="Times New Roman"/>
          <w:i/>
          <w:sz w:val="24"/>
          <w:szCs w:val="24"/>
          <w:lang w:val="en-US"/>
        </w:rPr>
        <w:t>d</w:t>
      </w:r>
      <w:r w:rsidRPr="00601D12">
        <w:rPr>
          <w:rFonts w:ascii="Times New Roman" w:hAnsi="Times New Roman"/>
          <w:i/>
          <w:sz w:val="24"/>
          <w:szCs w:val="24"/>
          <w:lang w:val="en-US"/>
        </w:rPr>
        <w:t>evelopment</w:t>
      </w:r>
    </w:p>
    <w:p w14:paraId="5474486D" w14:textId="77777777" w:rsidR="00F543EB" w:rsidRPr="00601D12" w:rsidRDefault="00F543EB" w:rsidP="00784B0E">
      <w:pPr>
        <w:widowControl w:val="0"/>
        <w:autoSpaceDE w:val="0"/>
        <w:autoSpaceDN w:val="0"/>
        <w:adjustRightInd w:val="0"/>
        <w:spacing w:after="0" w:line="240" w:lineRule="auto"/>
        <w:jc w:val="both"/>
        <w:rPr>
          <w:rFonts w:ascii="Times New Roman" w:hAnsi="Times New Roman"/>
          <w:i/>
          <w:sz w:val="24"/>
          <w:szCs w:val="24"/>
          <w:lang w:val="en-US"/>
        </w:rPr>
      </w:pPr>
    </w:p>
    <w:p w14:paraId="0C0B59D6" w14:textId="77777777" w:rsidR="00F543EB" w:rsidRPr="00601D12" w:rsidRDefault="00F543EB" w:rsidP="00784B0E">
      <w:pPr>
        <w:widowControl w:val="0"/>
        <w:autoSpaceDE w:val="0"/>
        <w:autoSpaceDN w:val="0"/>
        <w:adjustRightInd w:val="0"/>
        <w:spacing w:after="0" w:line="240" w:lineRule="auto"/>
        <w:jc w:val="both"/>
        <w:rPr>
          <w:rFonts w:ascii="Times New Roman" w:hAnsi="Times New Roman"/>
          <w:sz w:val="24"/>
          <w:szCs w:val="24"/>
          <w:lang w:val="en-US"/>
        </w:rPr>
      </w:pPr>
      <w:r w:rsidRPr="00601D12">
        <w:rPr>
          <w:rFonts w:ascii="Times New Roman" w:hAnsi="Times New Roman"/>
          <w:sz w:val="24"/>
          <w:szCs w:val="24"/>
          <w:lang w:val="en-US"/>
        </w:rPr>
        <w:t xml:space="preserve">Children’s </w:t>
      </w:r>
      <w:r w:rsidR="00A81072" w:rsidRPr="00601D12">
        <w:rPr>
          <w:rFonts w:ascii="Times New Roman" w:hAnsi="Times New Roman"/>
          <w:sz w:val="24"/>
          <w:szCs w:val="24"/>
          <w:lang w:val="en-US"/>
        </w:rPr>
        <w:t>experiences with nature</w:t>
      </w:r>
      <w:r w:rsidRPr="00601D12">
        <w:rPr>
          <w:rFonts w:ascii="Times New Roman" w:hAnsi="Times New Roman"/>
          <w:sz w:val="24"/>
          <w:szCs w:val="24"/>
          <w:lang w:val="en-US"/>
        </w:rPr>
        <w:t xml:space="preserve"> were measured through three types of experiences which are ‘direct experiences’, ‘indirect experiences’ and ‘non-nature experiences’. The items for each type of experiences were developed based on previous instruments, researcher’s observation</w:t>
      </w:r>
      <w:r w:rsidR="00EA56A3" w:rsidRPr="00601D12">
        <w:rPr>
          <w:rFonts w:ascii="Times New Roman" w:hAnsi="Times New Roman"/>
          <w:sz w:val="24"/>
          <w:szCs w:val="24"/>
          <w:lang w:val="en-US"/>
        </w:rPr>
        <w:t>,</w:t>
      </w:r>
      <w:r w:rsidRPr="00601D12">
        <w:rPr>
          <w:rFonts w:ascii="Times New Roman" w:hAnsi="Times New Roman"/>
          <w:sz w:val="24"/>
          <w:szCs w:val="24"/>
          <w:lang w:val="en-US"/>
        </w:rPr>
        <w:t xml:space="preserve"> and also pre-test. The items for experience refer to the activities that were categorized into each type of experience. The children were asked to tick on the frequency of them doing the listed items. Following Cheng and Monroe (2010), this study employed five-point Likert scale (1=never, 2=seldom, 3=sometimes, 4= often and 5=very often). ‘Seldom’ refers to 1 to 2 times per year, ‘sometimes’ refers to almost every month, ‘often’ refers to almost every week and ‘very often’ refers to almost every day. The questionnaires were distributed in the Malay language as English is not the first language of the children. The children took 20 minutes to answer the questionnaire.</w:t>
      </w:r>
    </w:p>
    <w:p w14:paraId="5FA72050" w14:textId="189B639E" w:rsidR="00F543EB" w:rsidRPr="00601D12" w:rsidRDefault="00B05B62" w:rsidP="00784B0E">
      <w:pPr>
        <w:pStyle w:val="NoSpacing"/>
        <w:spacing w:before="0" w:after="0" w:line="240" w:lineRule="auto"/>
        <w:ind w:firstLine="0"/>
        <w:rPr>
          <w:szCs w:val="24"/>
        </w:rPr>
      </w:pPr>
      <w:r w:rsidRPr="00601D12">
        <w:rPr>
          <w:szCs w:val="24"/>
        </w:rPr>
        <w:tab/>
      </w:r>
      <w:r w:rsidR="007630B8" w:rsidRPr="00601D12">
        <w:rPr>
          <w:szCs w:val="24"/>
        </w:rPr>
        <w:t>‘Direct experiences’ was</w:t>
      </w:r>
      <w:r w:rsidR="00F543EB" w:rsidRPr="00601D12">
        <w:rPr>
          <w:szCs w:val="24"/>
        </w:rPr>
        <w:t xml:space="preserve"> measured by 22 items that </w:t>
      </w:r>
      <w:r w:rsidR="007630B8" w:rsidRPr="00601D12">
        <w:rPr>
          <w:szCs w:val="24"/>
        </w:rPr>
        <w:t>have been categorized into</w:t>
      </w:r>
      <w:r w:rsidR="00F543EB" w:rsidRPr="00601D12">
        <w:rPr>
          <w:szCs w:val="24"/>
        </w:rPr>
        <w:t xml:space="preserve"> activities with plants, activities with earth elements, water activities</w:t>
      </w:r>
      <w:r w:rsidR="00BB01AD" w:rsidRPr="00601D12">
        <w:rPr>
          <w:szCs w:val="24"/>
        </w:rPr>
        <w:t>,</w:t>
      </w:r>
      <w:r w:rsidR="00F543EB" w:rsidRPr="00601D12">
        <w:rPr>
          <w:szCs w:val="24"/>
        </w:rPr>
        <w:t xml:space="preserve"> and activities with animals. </w:t>
      </w:r>
      <w:r w:rsidR="007630B8" w:rsidRPr="00601D12">
        <w:rPr>
          <w:szCs w:val="24"/>
        </w:rPr>
        <w:t xml:space="preserve">Activities with plants consists of eight items, for example, </w:t>
      </w:r>
      <w:r w:rsidR="00F543EB" w:rsidRPr="00601D12">
        <w:rPr>
          <w:szCs w:val="24"/>
        </w:rPr>
        <w:t>climbing trees, picking f</w:t>
      </w:r>
      <w:r w:rsidR="007630B8" w:rsidRPr="00601D12">
        <w:rPr>
          <w:szCs w:val="24"/>
        </w:rPr>
        <w:t>lowers, gardening</w:t>
      </w:r>
      <w:r w:rsidR="0014093A" w:rsidRPr="00601D12">
        <w:rPr>
          <w:szCs w:val="24"/>
        </w:rPr>
        <w:t>,</w:t>
      </w:r>
      <w:r w:rsidR="007630B8" w:rsidRPr="00601D12">
        <w:rPr>
          <w:szCs w:val="24"/>
        </w:rPr>
        <w:t xml:space="preserve"> and planting. Activities with earth elements includes three items which are </w:t>
      </w:r>
      <w:r w:rsidR="00F543EB" w:rsidRPr="00601D12">
        <w:rPr>
          <w:szCs w:val="24"/>
        </w:rPr>
        <w:t>play</w:t>
      </w:r>
      <w:r w:rsidR="007630B8" w:rsidRPr="00601D12">
        <w:rPr>
          <w:szCs w:val="24"/>
        </w:rPr>
        <w:t>ing with soil, playing with mud</w:t>
      </w:r>
      <w:r w:rsidR="0014093A" w:rsidRPr="00601D12">
        <w:rPr>
          <w:szCs w:val="24"/>
        </w:rPr>
        <w:t>,</w:t>
      </w:r>
      <w:r w:rsidR="007630B8" w:rsidRPr="00601D12">
        <w:rPr>
          <w:szCs w:val="24"/>
        </w:rPr>
        <w:t xml:space="preserve"> and</w:t>
      </w:r>
      <w:r w:rsidR="00F543EB" w:rsidRPr="00601D12">
        <w:rPr>
          <w:szCs w:val="24"/>
        </w:rPr>
        <w:t xml:space="preserve"> collecting sea shell</w:t>
      </w:r>
      <w:r w:rsidR="007630B8" w:rsidRPr="00601D12">
        <w:rPr>
          <w:szCs w:val="24"/>
        </w:rPr>
        <w:t>. Water activities consists two items: bathing at the beach and bathing in the river. Menwhile, activities with animals consists of nine items, for example</w:t>
      </w:r>
      <w:r w:rsidR="00082F3D" w:rsidRPr="00601D12">
        <w:rPr>
          <w:szCs w:val="24"/>
        </w:rPr>
        <w:t>,</w:t>
      </w:r>
      <w:r w:rsidR="00F543EB" w:rsidRPr="00601D12">
        <w:rPr>
          <w:szCs w:val="24"/>
        </w:rPr>
        <w:t xml:space="preserve"> fishing, catching butterfly, catching dragonfly, catching bird</w:t>
      </w:r>
      <w:r w:rsidR="0014093A" w:rsidRPr="00601D12">
        <w:rPr>
          <w:szCs w:val="24"/>
        </w:rPr>
        <w:t>,</w:t>
      </w:r>
      <w:r w:rsidR="00F543EB" w:rsidRPr="00601D12">
        <w:rPr>
          <w:szCs w:val="24"/>
        </w:rPr>
        <w:t xml:space="preserve"> and catching insects. The items were adapted from Cheng and Monroe (2010) and W. Zhang et al.</w:t>
      </w:r>
      <w:r w:rsidR="00C9332C" w:rsidRPr="00601D12">
        <w:rPr>
          <w:szCs w:val="24"/>
        </w:rPr>
        <w:t xml:space="preserve"> (2014). S</w:t>
      </w:r>
      <w:r w:rsidR="00F543EB" w:rsidRPr="00601D12">
        <w:rPr>
          <w:szCs w:val="24"/>
        </w:rPr>
        <w:t xml:space="preserve">ome of the items were </w:t>
      </w:r>
      <w:r w:rsidR="00C9332C" w:rsidRPr="00601D12">
        <w:rPr>
          <w:szCs w:val="24"/>
        </w:rPr>
        <w:t xml:space="preserve">also </w:t>
      </w:r>
      <w:r w:rsidR="00F543EB" w:rsidRPr="00601D12">
        <w:rPr>
          <w:szCs w:val="24"/>
        </w:rPr>
        <w:t>derived from pre-test.</w:t>
      </w:r>
    </w:p>
    <w:p w14:paraId="7FDFACF1" w14:textId="1C495ACD" w:rsidR="00F543EB" w:rsidRPr="00601D12" w:rsidRDefault="00B05B62" w:rsidP="00784B0E">
      <w:pPr>
        <w:pStyle w:val="NoSpacing"/>
        <w:spacing w:before="0" w:after="0" w:line="240" w:lineRule="auto"/>
        <w:ind w:firstLine="0"/>
        <w:rPr>
          <w:szCs w:val="24"/>
        </w:rPr>
      </w:pPr>
      <w:r w:rsidRPr="00601D12">
        <w:rPr>
          <w:szCs w:val="24"/>
        </w:rPr>
        <w:tab/>
      </w:r>
      <w:r w:rsidR="00F543EB" w:rsidRPr="00601D12">
        <w:rPr>
          <w:szCs w:val="24"/>
        </w:rPr>
        <w:t>‘Indirect experiences’ w</w:t>
      </w:r>
      <w:r w:rsidR="007630B8" w:rsidRPr="00601D12">
        <w:rPr>
          <w:szCs w:val="24"/>
        </w:rPr>
        <w:t>as</w:t>
      </w:r>
      <w:r w:rsidR="00F543EB" w:rsidRPr="00601D12">
        <w:rPr>
          <w:szCs w:val="24"/>
        </w:rPr>
        <w:t xml:space="preserve"> measured by 12 items that </w:t>
      </w:r>
      <w:r w:rsidR="00C9332C" w:rsidRPr="00601D12">
        <w:rPr>
          <w:szCs w:val="24"/>
        </w:rPr>
        <w:t>have</w:t>
      </w:r>
      <w:r w:rsidR="0014093A" w:rsidRPr="00601D12">
        <w:rPr>
          <w:szCs w:val="24"/>
        </w:rPr>
        <w:t xml:space="preserve"> been</w:t>
      </w:r>
      <w:r w:rsidR="00C9332C" w:rsidRPr="00601D12">
        <w:rPr>
          <w:szCs w:val="24"/>
        </w:rPr>
        <w:t xml:space="preserve"> categorized into three categories: </w:t>
      </w:r>
      <w:r w:rsidR="00F543EB" w:rsidRPr="00601D12">
        <w:rPr>
          <w:szCs w:val="24"/>
        </w:rPr>
        <w:t>observation of natural elements, visit organized natural places</w:t>
      </w:r>
      <w:r w:rsidR="0014093A" w:rsidRPr="00601D12">
        <w:rPr>
          <w:szCs w:val="24"/>
        </w:rPr>
        <w:t>,</w:t>
      </w:r>
      <w:r w:rsidR="00F543EB" w:rsidRPr="00601D12">
        <w:rPr>
          <w:szCs w:val="24"/>
        </w:rPr>
        <w:t xml:space="preserve"> and vicarious activities. </w:t>
      </w:r>
      <w:r w:rsidR="00C9332C" w:rsidRPr="00601D12">
        <w:rPr>
          <w:szCs w:val="24"/>
        </w:rPr>
        <w:t xml:space="preserve">Observation of natural elements consists of six items, such as </w:t>
      </w:r>
      <w:r w:rsidR="00F543EB" w:rsidRPr="00601D12">
        <w:rPr>
          <w:szCs w:val="24"/>
        </w:rPr>
        <w:t xml:space="preserve">observing plants, </w:t>
      </w:r>
      <w:r w:rsidR="00C9332C" w:rsidRPr="00601D12">
        <w:rPr>
          <w:szCs w:val="24"/>
        </w:rPr>
        <w:t>observing birds, observing insects</w:t>
      </w:r>
      <w:r w:rsidR="0014093A" w:rsidRPr="00601D12">
        <w:rPr>
          <w:szCs w:val="24"/>
        </w:rPr>
        <w:t>,</w:t>
      </w:r>
      <w:r w:rsidR="00C9332C" w:rsidRPr="00601D12">
        <w:rPr>
          <w:szCs w:val="24"/>
        </w:rPr>
        <w:t xml:space="preserve"> and observing fish. Visits to organized natural places consists of three items:</w:t>
      </w:r>
      <w:r w:rsidR="00F543EB" w:rsidRPr="00601D12">
        <w:rPr>
          <w:szCs w:val="24"/>
        </w:rPr>
        <w:t xml:space="preserve"> visiti</w:t>
      </w:r>
      <w:r w:rsidR="00C9332C" w:rsidRPr="00601D12">
        <w:rPr>
          <w:szCs w:val="24"/>
        </w:rPr>
        <w:t>ng zoo, visiting aquaria centre</w:t>
      </w:r>
      <w:r w:rsidR="0014093A" w:rsidRPr="00601D12">
        <w:rPr>
          <w:szCs w:val="24"/>
        </w:rPr>
        <w:t>,</w:t>
      </w:r>
      <w:r w:rsidR="00C9332C" w:rsidRPr="00601D12">
        <w:rPr>
          <w:szCs w:val="24"/>
        </w:rPr>
        <w:t xml:space="preserve"> and</w:t>
      </w:r>
      <w:r w:rsidR="00F543EB" w:rsidRPr="00601D12">
        <w:rPr>
          <w:szCs w:val="24"/>
        </w:rPr>
        <w:t xml:space="preserve"> visiting botanical garden</w:t>
      </w:r>
      <w:r w:rsidR="00C9332C" w:rsidRPr="00601D12">
        <w:rPr>
          <w:szCs w:val="24"/>
        </w:rPr>
        <w:t xml:space="preserve">. </w:t>
      </w:r>
      <w:r w:rsidR="00D96F98" w:rsidRPr="00601D12">
        <w:rPr>
          <w:szCs w:val="24"/>
        </w:rPr>
        <w:t>Vicarious activities consists of three items:</w:t>
      </w:r>
      <w:r w:rsidR="00F543EB" w:rsidRPr="00601D12">
        <w:rPr>
          <w:szCs w:val="24"/>
        </w:rPr>
        <w:t xml:space="preserve"> watching nature programme on television, reading books about nature</w:t>
      </w:r>
      <w:r w:rsidR="0014093A" w:rsidRPr="00601D12">
        <w:rPr>
          <w:szCs w:val="24"/>
        </w:rPr>
        <w:t>,</w:t>
      </w:r>
      <w:r w:rsidR="00F543EB" w:rsidRPr="00601D12">
        <w:rPr>
          <w:szCs w:val="24"/>
        </w:rPr>
        <w:t xml:space="preserve"> and collecting nature pictures. The items for indirect experiences were adapted from Cheng and Monroe (2010). Some of the items were also derived from pre-test. </w:t>
      </w:r>
    </w:p>
    <w:p w14:paraId="1FC19747" w14:textId="452D1901" w:rsidR="00D96F98" w:rsidRPr="00601D12" w:rsidRDefault="00B05B62" w:rsidP="00784B0E">
      <w:pPr>
        <w:pStyle w:val="NoSpacing"/>
        <w:spacing w:before="0" w:after="0" w:line="240" w:lineRule="auto"/>
        <w:ind w:firstLine="0"/>
        <w:rPr>
          <w:szCs w:val="24"/>
        </w:rPr>
      </w:pPr>
      <w:r w:rsidRPr="00601D12">
        <w:rPr>
          <w:szCs w:val="24"/>
        </w:rPr>
        <w:tab/>
      </w:r>
      <w:r w:rsidR="00F543EB" w:rsidRPr="00601D12">
        <w:rPr>
          <w:szCs w:val="24"/>
        </w:rPr>
        <w:t>‘Non-nature experiences’ includes nine items which refer to the activities that the children always do as their hobbies that were not related to nature. Examples of the items were playing football, playing badminton, cycling, playing at the playground and playing video games. Some of the activities were listed by the children as their hobbies in pre-test, while some other items were d</w:t>
      </w:r>
      <w:r w:rsidR="00971D69" w:rsidRPr="00601D12">
        <w:rPr>
          <w:szCs w:val="24"/>
        </w:rPr>
        <w:t xml:space="preserve">erived from literature review. </w:t>
      </w:r>
      <w:r w:rsidR="00D96F98" w:rsidRPr="00601D12">
        <w:rPr>
          <w:szCs w:val="24"/>
        </w:rPr>
        <w:t xml:space="preserve">A </w:t>
      </w:r>
      <w:r w:rsidR="00D96F98" w:rsidRPr="00601D12">
        <w:rPr>
          <w:szCs w:val="24"/>
          <w:lang w:val="en-US"/>
        </w:rPr>
        <w:t>pilot study was conducted to ensure the children understand the questionnaire. Also, the reliability test was conducted and found that Cronbach’s alpha coefficient values for all variables (direct experiences, indirect experiences and non-nature experiences) were acceptable with values ranging from 0.7 to 0.8.</w:t>
      </w:r>
    </w:p>
    <w:p w14:paraId="60D546DF" w14:textId="62446684" w:rsidR="007630B8" w:rsidRDefault="007630B8" w:rsidP="00784B0E">
      <w:pPr>
        <w:pStyle w:val="NoSpacing"/>
        <w:spacing w:before="0" w:after="0" w:line="240" w:lineRule="auto"/>
        <w:ind w:firstLine="0"/>
        <w:rPr>
          <w:szCs w:val="24"/>
          <w:lang w:val="en-US"/>
        </w:rPr>
      </w:pPr>
    </w:p>
    <w:p w14:paraId="751DBB8E" w14:textId="6470F1B7" w:rsidR="00911D71" w:rsidRDefault="00911D71" w:rsidP="00784B0E">
      <w:pPr>
        <w:pStyle w:val="NoSpacing"/>
        <w:spacing w:before="0" w:after="0" w:line="240" w:lineRule="auto"/>
        <w:ind w:firstLine="0"/>
        <w:rPr>
          <w:szCs w:val="24"/>
          <w:lang w:val="en-US"/>
        </w:rPr>
      </w:pPr>
    </w:p>
    <w:p w14:paraId="5BF5E959" w14:textId="5F20921D" w:rsidR="00911D71" w:rsidRDefault="00911D71" w:rsidP="00784B0E">
      <w:pPr>
        <w:pStyle w:val="NoSpacing"/>
        <w:spacing w:before="0" w:after="0" w:line="240" w:lineRule="auto"/>
        <w:ind w:firstLine="0"/>
        <w:rPr>
          <w:szCs w:val="24"/>
          <w:lang w:val="en-US"/>
        </w:rPr>
      </w:pPr>
    </w:p>
    <w:p w14:paraId="7F9250C0" w14:textId="77777777" w:rsidR="00911D71" w:rsidRPr="00601D12" w:rsidRDefault="00911D71" w:rsidP="00784B0E">
      <w:pPr>
        <w:pStyle w:val="NoSpacing"/>
        <w:spacing w:before="0" w:after="0" w:line="240" w:lineRule="auto"/>
        <w:ind w:firstLine="0"/>
        <w:rPr>
          <w:szCs w:val="24"/>
          <w:lang w:val="en-US"/>
        </w:rPr>
      </w:pPr>
    </w:p>
    <w:p w14:paraId="710CCF2C" w14:textId="77777777" w:rsidR="00F543EB" w:rsidRPr="00601D12" w:rsidRDefault="00F543EB" w:rsidP="00784B0E">
      <w:pPr>
        <w:pStyle w:val="NoSpacing"/>
        <w:spacing w:before="0" w:after="0" w:line="240" w:lineRule="auto"/>
        <w:ind w:firstLine="0"/>
        <w:rPr>
          <w:i/>
          <w:szCs w:val="24"/>
          <w:lang w:val="en-US"/>
        </w:rPr>
      </w:pPr>
      <w:r w:rsidRPr="00601D12">
        <w:rPr>
          <w:i/>
          <w:szCs w:val="24"/>
          <w:lang w:val="en-US"/>
        </w:rPr>
        <w:lastRenderedPageBreak/>
        <w:t>Analyses</w:t>
      </w:r>
    </w:p>
    <w:p w14:paraId="1374B5FC" w14:textId="77777777" w:rsidR="00F543EB" w:rsidRPr="00601D12" w:rsidRDefault="00F543EB" w:rsidP="00784B0E">
      <w:pPr>
        <w:pStyle w:val="NoSpacing"/>
        <w:spacing w:before="0" w:after="0" w:line="240" w:lineRule="auto"/>
        <w:ind w:firstLine="0"/>
        <w:rPr>
          <w:szCs w:val="24"/>
          <w:lang w:val="en-US"/>
        </w:rPr>
      </w:pPr>
    </w:p>
    <w:p w14:paraId="7F7646B4" w14:textId="77777777" w:rsidR="007630B8" w:rsidRDefault="00F543EB" w:rsidP="00784B0E">
      <w:pPr>
        <w:pStyle w:val="NoSpacing"/>
        <w:spacing w:before="0" w:after="0" w:line="240" w:lineRule="auto"/>
        <w:ind w:firstLine="0"/>
        <w:rPr>
          <w:szCs w:val="24"/>
          <w:lang w:val="en-US"/>
        </w:rPr>
      </w:pPr>
      <w:r w:rsidRPr="00601D12">
        <w:rPr>
          <w:szCs w:val="24"/>
          <w:lang w:val="en-US"/>
        </w:rPr>
        <w:t>The data were analysed using IBM SPSS Statistics Version 22. Descri</w:t>
      </w:r>
      <w:r w:rsidR="00082F3D" w:rsidRPr="00601D12">
        <w:rPr>
          <w:szCs w:val="24"/>
          <w:lang w:val="en-US"/>
        </w:rPr>
        <w:t xml:space="preserve">ptive analysis using mean score, </w:t>
      </w:r>
      <w:r w:rsidRPr="00601D12">
        <w:rPr>
          <w:szCs w:val="24"/>
          <w:lang w:val="en-US"/>
        </w:rPr>
        <w:t>standard deviation</w:t>
      </w:r>
      <w:r w:rsidR="00082F3D" w:rsidRPr="00601D12">
        <w:rPr>
          <w:szCs w:val="24"/>
          <w:lang w:val="en-US"/>
        </w:rPr>
        <w:t>, and percentage</w:t>
      </w:r>
      <w:r w:rsidRPr="00601D12">
        <w:rPr>
          <w:szCs w:val="24"/>
          <w:lang w:val="en-US"/>
        </w:rPr>
        <w:t xml:space="preserve"> were used to identify the frequency of children’s </w:t>
      </w:r>
      <w:r w:rsidR="00A81072" w:rsidRPr="00601D12">
        <w:rPr>
          <w:szCs w:val="24"/>
          <w:lang w:val="en-US"/>
        </w:rPr>
        <w:t>experiences with nature</w:t>
      </w:r>
      <w:r w:rsidRPr="00601D12">
        <w:rPr>
          <w:szCs w:val="24"/>
          <w:lang w:val="en-US"/>
        </w:rPr>
        <w:t xml:space="preserve">. Meanwhile, inferential analysis using one-way analysis of variance (one-way ANOVA) was used to identify the differences of </w:t>
      </w:r>
      <w:r w:rsidR="00A81072" w:rsidRPr="00601D12">
        <w:rPr>
          <w:szCs w:val="24"/>
          <w:lang w:val="en-US"/>
        </w:rPr>
        <w:t>experiences with nature</w:t>
      </w:r>
      <w:r w:rsidRPr="00601D12">
        <w:rPr>
          <w:szCs w:val="24"/>
          <w:lang w:val="en-US"/>
        </w:rPr>
        <w:t xml:space="preserve"> (direct experiences, indirect experiences and non-nature experiences) between urban and rural children for both states.</w:t>
      </w:r>
      <w:r w:rsidR="007630B8" w:rsidRPr="00601D12">
        <w:rPr>
          <w:szCs w:val="24"/>
          <w:lang w:val="en-US"/>
        </w:rPr>
        <w:t xml:space="preserve"> </w:t>
      </w:r>
    </w:p>
    <w:p w14:paraId="3C27F962" w14:textId="77777777" w:rsidR="00AE6704" w:rsidRDefault="00AE6704" w:rsidP="00784B0E">
      <w:pPr>
        <w:pStyle w:val="NoSpacing"/>
        <w:spacing w:before="0" w:after="0" w:line="240" w:lineRule="auto"/>
        <w:ind w:firstLine="0"/>
        <w:rPr>
          <w:szCs w:val="24"/>
          <w:lang w:val="en-US"/>
        </w:rPr>
      </w:pPr>
    </w:p>
    <w:p w14:paraId="77837680"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09660A4F" w14:textId="77777777" w:rsidR="006D4A28" w:rsidRPr="00601D12" w:rsidRDefault="005F3E77" w:rsidP="00784B0E">
      <w:pPr>
        <w:widowControl w:val="0"/>
        <w:autoSpaceDE w:val="0"/>
        <w:autoSpaceDN w:val="0"/>
        <w:adjustRightInd w:val="0"/>
        <w:spacing w:after="0" w:line="240" w:lineRule="auto"/>
        <w:jc w:val="both"/>
        <w:rPr>
          <w:rFonts w:ascii="Times New Roman" w:hAnsi="Times New Roman"/>
          <w:b/>
          <w:bCs/>
          <w:sz w:val="24"/>
          <w:szCs w:val="24"/>
        </w:rPr>
      </w:pPr>
      <w:r w:rsidRPr="00601D12">
        <w:rPr>
          <w:rFonts w:ascii="Times New Roman" w:hAnsi="Times New Roman"/>
          <w:b/>
          <w:bCs/>
          <w:sz w:val="24"/>
          <w:szCs w:val="24"/>
        </w:rPr>
        <w:t xml:space="preserve">Results </w:t>
      </w:r>
    </w:p>
    <w:p w14:paraId="2AA62B47" w14:textId="77777777" w:rsidR="004D52D8" w:rsidRPr="00601D12" w:rsidRDefault="004D52D8" w:rsidP="00784B0E">
      <w:pPr>
        <w:widowControl w:val="0"/>
        <w:autoSpaceDE w:val="0"/>
        <w:autoSpaceDN w:val="0"/>
        <w:adjustRightInd w:val="0"/>
        <w:spacing w:after="0" w:line="240" w:lineRule="auto"/>
        <w:jc w:val="both"/>
        <w:rPr>
          <w:rFonts w:ascii="Times New Roman" w:hAnsi="Times New Roman"/>
          <w:b/>
          <w:bCs/>
          <w:sz w:val="24"/>
          <w:szCs w:val="24"/>
        </w:rPr>
      </w:pPr>
    </w:p>
    <w:p w14:paraId="43D70D92" w14:textId="77777777" w:rsidR="00A54328" w:rsidRPr="00601D12" w:rsidRDefault="006D4A28" w:rsidP="00784B0E">
      <w:pPr>
        <w:widowControl w:val="0"/>
        <w:autoSpaceDE w:val="0"/>
        <w:autoSpaceDN w:val="0"/>
        <w:adjustRightInd w:val="0"/>
        <w:spacing w:after="0" w:line="240" w:lineRule="auto"/>
        <w:jc w:val="both"/>
        <w:rPr>
          <w:rFonts w:ascii="Times New Roman" w:hAnsi="Times New Roman"/>
          <w:i/>
          <w:sz w:val="24"/>
          <w:szCs w:val="24"/>
        </w:rPr>
      </w:pPr>
      <w:r w:rsidRPr="00601D12">
        <w:rPr>
          <w:rFonts w:ascii="Times New Roman" w:hAnsi="Times New Roman"/>
          <w:bCs/>
          <w:i/>
          <w:sz w:val="24"/>
          <w:szCs w:val="24"/>
          <w:lang w:val="en-US"/>
        </w:rPr>
        <w:t xml:space="preserve">Frequency of </w:t>
      </w:r>
      <w:r w:rsidR="00624E85" w:rsidRPr="00601D12">
        <w:rPr>
          <w:rFonts w:ascii="Times New Roman" w:hAnsi="Times New Roman"/>
          <w:bCs/>
          <w:i/>
          <w:sz w:val="24"/>
          <w:szCs w:val="24"/>
          <w:lang w:val="en-US"/>
        </w:rPr>
        <w:t>c</w:t>
      </w:r>
      <w:r w:rsidRPr="00601D12">
        <w:rPr>
          <w:rFonts w:ascii="Times New Roman" w:hAnsi="Times New Roman"/>
          <w:bCs/>
          <w:i/>
          <w:sz w:val="24"/>
          <w:szCs w:val="24"/>
          <w:lang w:val="en-US"/>
        </w:rPr>
        <w:t xml:space="preserve">hildren’s </w:t>
      </w:r>
      <w:r w:rsidR="00624E85" w:rsidRPr="00601D12">
        <w:rPr>
          <w:rFonts w:ascii="Times New Roman" w:hAnsi="Times New Roman"/>
          <w:bCs/>
          <w:i/>
          <w:sz w:val="24"/>
          <w:szCs w:val="24"/>
          <w:lang w:val="en-US"/>
        </w:rPr>
        <w:t>e</w:t>
      </w:r>
      <w:r w:rsidR="00A81072" w:rsidRPr="00601D12">
        <w:rPr>
          <w:rFonts w:ascii="Times New Roman" w:hAnsi="Times New Roman"/>
          <w:bCs/>
          <w:i/>
          <w:sz w:val="24"/>
          <w:szCs w:val="24"/>
          <w:lang w:val="en-US"/>
        </w:rPr>
        <w:t xml:space="preserve">xperiences with </w:t>
      </w:r>
      <w:r w:rsidR="00624E85" w:rsidRPr="00601D12">
        <w:rPr>
          <w:rFonts w:ascii="Times New Roman" w:hAnsi="Times New Roman"/>
          <w:bCs/>
          <w:i/>
          <w:sz w:val="24"/>
          <w:szCs w:val="24"/>
          <w:lang w:val="en-US"/>
        </w:rPr>
        <w:t>n</w:t>
      </w:r>
      <w:r w:rsidR="00A81072" w:rsidRPr="00601D12">
        <w:rPr>
          <w:rFonts w:ascii="Times New Roman" w:hAnsi="Times New Roman"/>
          <w:bCs/>
          <w:i/>
          <w:sz w:val="24"/>
          <w:szCs w:val="24"/>
          <w:lang w:val="en-US"/>
        </w:rPr>
        <w:t>ature</w:t>
      </w:r>
    </w:p>
    <w:p w14:paraId="2C307E85" w14:textId="77777777" w:rsidR="006D4A28" w:rsidRPr="00601D12" w:rsidRDefault="006D4A28" w:rsidP="00784B0E">
      <w:pPr>
        <w:widowControl w:val="0"/>
        <w:autoSpaceDE w:val="0"/>
        <w:autoSpaceDN w:val="0"/>
        <w:adjustRightInd w:val="0"/>
        <w:spacing w:after="0" w:line="240" w:lineRule="auto"/>
        <w:jc w:val="both"/>
        <w:rPr>
          <w:rFonts w:ascii="Times New Roman" w:hAnsi="Times New Roman"/>
          <w:sz w:val="24"/>
          <w:szCs w:val="24"/>
        </w:rPr>
      </w:pPr>
    </w:p>
    <w:p w14:paraId="5B727E0B" w14:textId="77777777" w:rsidR="004D52D8" w:rsidRPr="00601D12" w:rsidRDefault="006D4A28" w:rsidP="00784B0E">
      <w:pPr>
        <w:pStyle w:val="NoSpacing"/>
        <w:spacing w:before="0" w:after="0" w:line="240" w:lineRule="auto"/>
        <w:ind w:firstLine="0"/>
        <w:rPr>
          <w:szCs w:val="24"/>
        </w:rPr>
      </w:pPr>
      <w:r w:rsidRPr="00601D12">
        <w:rPr>
          <w:szCs w:val="24"/>
        </w:rPr>
        <w:t xml:space="preserve">The highest mean scores indicate that children frequently involved in that particular types of experiences and activities. </w:t>
      </w:r>
    </w:p>
    <w:p w14:paraId="525A6202" w14:textId="77777777" w:rsidR="00082F3D" w:rsidRPr="00601D12" w:rsidRDefault="00082F3D" w:rsidP="00784B0E">
      <w:pPr>
        <w:widowControl w:val="0"/>
        <w:autoSpaceDE w:val="0"/>
        <w:autoSpaceDN w:val="0"/>
        <w:adjustRightInd w:val="0"/>
        <w:spacing w:after="0" w:line="240" w:lineRule="auto"/>
        <w:jc w:val="both"/>
        <w:rPr>
          <w:rFonts w:ascii="Times New Roman" w:hAnsi="Times New Roman"/>
          <w:sz w:val="24"/>
          <w:szCs w:val="24"/>
        </w:rPr>
      </w:pPr>
    </w:p>
    <w:p w14:paraId="67F79518" w14:textId="3468BE19" w:rsidR="004D52D8" w:rsidRPr="00AE6704" w:rsidRDefault="00082F3D" w:rsidP="00784B0E">
      <w:pPr>
        <w:widowControl w:val="0"/>
        <w:autoSpaceDE w:val="0"/>
        <w:autoSpaceDN w:val="0"/>
        <w:adjustRightInd w:val="0"/>
        <w:spacing w:after="0" w:line="240" w:lineRule="auto"/>
        <w:jc w:val="both"/>
        <w:rPr>
          <w:rFonts w:ascii="Times New Roman" w:hAnsi="Times New Roman"/>
          <w:sz w:val="20"/>
          <w:szCs w:val="20"/>
        </w:rPr>
      </w:pPr>
      <w:r w:rsidRPr="00601D12">
        <w:rPr>
          <w:rFonts w:ascii="Times New Roman" w:hAnsi="Times New Roman"/>
          <w:noProof/>
          <w:sz w:val="24"/>
          <w:szCs w:val="24"/>
          <w:lang w:val="en-MY" w:eastAsia="en-MY"/>
        </w:rPr>
        <w:drawing>
          <wp:anchor distT="0" distB="0" distL="114300" distR="114300" simplePos="0" relativeHeight="251667456" behindDoc="0" locked="0" layoutInCell="1" allowOverlap="1" wp14:anchorId="0E166D92" wp14:editId="716574F2">
            <wp:simplePos x="0" y="0"/>
            <wp:positionH relativeFrom="column">
              <wp:posOffset>9525</wp:posOffset>
            </wp:positionH>
            <wp:positionV relativeFrom="paragraph">
              <wp:posOffset>137795</wp:posOffset>
            </wp:positionV>
            <wp:extent cx="5686425" cy="2143125"/>
            <wp:effectExtent l="0" t="0" r="9525" b="9525"/>
            <wp:wrapSquare wrapText="bothSides"/>
            <wp:docPr id="3"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6C6ECC" w:rsidRPr="00AE6704">
        <w:rPr>
          <w:rFonts w:ascii="Times New Roman" w:hAnsi="Times New Roman"/>
          <w:sz w:val="20"/>
          <w:szCs w:val="20"/>
        </w:rPr>
        <w:t xml:space="preserve">Legend: UK= Urban Kedah, RK= Rural Kedah, UPP, Urban </w:t>
      </w:r>
      <w:r w:rsidR="008A0C7B" w:rsidRPr="00AE6704">
        <w:rPr>
          <w:rFonts w:ascii="Times New Roman" w:hAnsi="Times New Roman"/>
          <w:sz w:val="20"/>
          <w:szCs w:val="20"/>
        </w:rPr>
        <w:t>Penang</w:t>
      </w:r>
      <w:r w:rsidR="00CD6C5D" w:rsidRPr="00AE6704">
        <w:rPr>
          <w:rFonts w:ascii="Times New Roman" w:hAnsi="Times New Roman"/>
          <w:sz w:val="20"/>
          <w:szCs w:val="20"/>
        </w:rPr>
        <w:t xml:space="preserve">, RPP= Rural </w:t>
      </w:r>
      <w:r w:rsidR="008A0C7B" w:rsidRPr="00AE6704">
        <w:rPr>
          <w:rFonts w:ascii="Times New Roman" w:hAnsi="Times New Roman"/>
          <w:sz w:val="20"/>
          <w:szCs w:val="20"/>
        </w:rPr>
        <w:t>Penang</w:t>
      </w:r>
    </w:p>
    <w:p w14:paraId="201F9F06" w14:textId="77777777" w:rsidR="006C6ECC" w:rsidRPr="00601D12" w:rsidRDefault="006C6ECC"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sz w:val="24"/>
          <w:szCs w:val="24"/>
        </w:rPr>
        <w:t xml:space="preserve">    </w:t>
      </w:r>
    </w:p>
    <w:p w14:paraId="2956446D" w14:textId="1C96F916" w:rsidR="006D4A28" w:rsidRPr="00AE6704" w:rsidRDefault="006D4A28" w:rsidP="00784B0E">
      <w:pPr>
        <w:widowControl w:val="0"/>
        <w:autoSpaceDE w:val="0"/>
        <w:autoSpaceDN w:val="0"/>
        <w:adjustRightInd w:val="0"/>
        <w:spacing w:after="0" w:line="240" w:lineRule="auto"/>
        <w:jc w:val="center"/>
        <w:rPr>
          <w:rFonts w:ascii="Times New Roman" w:hAnsi="Times New Roman"/>
          <w:sz w:val="20"/>
          <w:szCs w:val="20"/>
        </w:rPr>
      </w:pPr>
      <w:r w:rsidRPr="00AE6704">
        <w:rPr>
          <w:rFonts w:ascii="Times New Roman" w:hAnsi="Times New Roman"/>
          <w:b/>
          <w:sz w:val="20"/>
          <w:szCs w:val="20"/>
        </w:rPr>
        <w:t>Figure 1</w:t>
      </w:r>
      <w:r w:rsidR="00AE6704">
        <w:rPr>
          <w:rFonts w:ascii="Times New Roman" w:hAnsi="Times New Roman"/>
          <w:b/>
          <w:sz w:val="20"/>
          <w:szCs w:val="20"/>
        </w:rPr>
        <w:t>.</w:t>
      </w:r>
      <w:r w:rsidRPr="00AE6704">
        <w:rPr>
          <w:rFonts w:ascii="Times New Roman" w:hAnsi="Times New Roman"/>
          <w:sz w:val="20"/>
          <w:szCs w:val="20"/>
        </w:rPr>
        <w:t xml:space="preserve"> </w:t>
      </w:r>
      <w:r w:rsidR="006972BE">
        <w:rPr>
          <w:rFonts w:ascii="Times New Roman" w:hAnsi="Times New Roman"/>
          <w:sz w:val="20"/>
          <w:szCs w:val="20"/>
        </w:rPr>
        <w:t xml:space="preserve"> </w:t>
      </w:r>
      <w:r w:rsidRPr="00AE6704">
        <w:rPr>
          <w:rFonts w:ascii="Times New Roman" w:hAnsi="Times New Roman"/>
          <w:sz w:val="20"/>
          <w:szCs w:val="20"/>
        </w:rPr>
        <w:t xml:space="preserve">Mean </w:t>
      </w:r>
      <w:r w:rsidR="002C2687" w:rsidRPr="00AE6704">
        <w:rPr>
          <w:rFonts w:ascii="Times New Roman" w:hAnsi="Times New Roman"/>
          <w:sz w:val="20"/>
          <w:szCs w:val="20"/>
        </w:rPr>
        <w:t>s</w:t>
      </w:r>
      <w:r w:rsidRPr="00AE6704">
        <w:rPr>
          <w:rFonts w:ascii="Times New Roman" w:hAnsi="Times New Roman"/>
          <w:sz w:val="20"/>
          <w:szCs w:val="20"/>
        </w:rPr>
        <w:t xml:space="preserve">cores for </w:t>
      </w:r>
      <w:r w:rsidR="002C2687" w:rsidRPr="00AE6704">
        <w:rPr>
          <w:rFonts w:ascii="Times New Roman" w:hAnsi="Times New Roman"/>
          <w:sz w:val="20"/>
          <w:szCs w:val="20"/>
        </w:rPr>
        <w:t>d</w:t>
      </w:r>
      <w:r w:rsidRPr="00AE6704">
        <w:rPr>
          <w:rFonts w:ascii="Times New Roman" w:hAnsi="Times New Roman"/>
          <w:sz w:val="20"/>
          <w:szCs w:val="20"/>
        </w:rPr>
        <w:t xml:space="preserve">irect, </w:t>
      </w:r>
      <w:r w:rsidR="002C2687" w:rsidRPr="00AE6704">
        <w:rPr>
          <w:rFonts w:ascii="Times New Roman" w:hAnsi="Times New Roman"/>
          <w:sz w:val="20"/>
          <w:szCs w:val="20"/>
        </w:rPr>
        <w:t>i</w:t>
      </w:r>
      <w:r w:rsidRPr="00AE6704">
        <w:rPr>
          <w:rFonts w:ascii="Times New Roman" w:hAnsi="Times New Roman"/>
          <w:sz w:val="20"/>
          <w:szCs w:val="20"/>
        </w:rPr>
        <w:t xml:space="preserve">ndirect </w:t>
      </w:r>
      <w:r w:rsidR="002C2687" w:rsidRPr="00AE6704">
        <w:rPr>
          <w:rFonts w:ascii="Times New Roman" w:hAnsi="Times New Roman"/>
          <w:sz w:val="20"/>
          <w:szCs w:val="20"/>
        </w:rPr>
        <w:t>e</w:t>
      </w:r>
      <w:r w:rsidR="00A81072" w:rsidRPr="00AE6704">
        <w:rPr>
          <w:rFonts w:ascii="Times New Roman" w:hAnsi="Times New Roman"/>
          <w:sz w:val="20"/>
          <w:szCs w:val="20"/>
        </w:rPr>
        <w:t>xperiences with nature</w:t>
      </w:r>
      <w:r w:rsidRPr="00AE6704">
        <w:rPr>
          <w:rFonts w:ascii="Times New Roman" w:hAnsi="Times New Roman"/>
          <w:sz w:val="20"/>
          <w:szCs w:val="20"/>
        </w:rPr>
        <w:t xml:space="preserve"> and </w:t>
      </w:r>
      <w:r w:rsidR="002C2687" w:rsidRPr="00AE6704">
        <w:rPr>
          <w:rFonts w:ascii="Times New Roman" w:hAnsi="Times New Roman"/>
          <w:sz w:val="20"/>
          <w:szCs w:val="20"/>
        </w:rPr>
        <w:t>n</w:t>
      </w:r>
      <w:r w:rsidRPr="00AE6704">
        <w:rPr>
          <w:rFonts w:ascii="Times New Roman" w:hAnsi="Times New Roman"/>
          <w:sz w:val="20"/>
          <w:szCs w:val="20"/>
        </w:rPr>
        <w:t xml:space="preserve">on-nature </w:t>
      </w:r>
      <w:r w:rsidR="002C2687" w:rsidRPr="00AE6704">
        <w:rPr>
          <w:rFonts w:ascii="Times New Roman" w:hAnsi="Times New Roman"/>
          <w:sz w:val="20"/>
          <w:szCs w:val="20"/>
        </w:rPr>
        <w:t>e</w:t>
      </w:r>
      <w:r w:rsidRPr="00AE6704">
        <w:rPr>
          <w:rFonts w:ascii="Times New Roman" w:hAnsi="Times New Roman"/>
          <w:sz w:val="20"/>
          <w:szCs w:val="20"/>
        </w:rPr>
        <w:t>xperiences</w:t>
      </w:r>
    </w:p>
    <w:p w14:paraId="6D8BC490" w14:textId="77777777" w:rsidR="004D52D8" w:rsidRPr="00601D12" w:rsidRDefault="004D52D8" w:rsidP="00784B0E">
      <w:pPr>
        <w:widowControl w:val="0"/>
        <w:autoSpaceDE w:val="0"/>
        <w:autoSpaceDN w:val="0"/>
        <w:adjustRightInd w:val="0"/>
        <w:spacing w:after="0" w:line="240" w:lineRule="auto"/>
        <w:jc w:val="both"/>
        <w:rPr>
          <w:rFonts w:ascii="Times New Roman" w:hAnsi="Times New Roman"/>
          <w:i/>
          <w:sz w:val="24"/>
          <w:szCs w:val="24"/>
        </w:rPr>
      </w:pPr>
    </w:p>
    <w:p w14:paraId="2600C6A5" w14:textId="77777777" w:rsidR="00B23CE4" w:rsidRPr="00601D12" w:rsidRDefault="00B23CE4" w:rsidP="00784B0E">
      <w:pPr>
        <w:pStyle w:val="NoSpacing"/>
        <w:spacing w:before="0" w:after="0" w:line="240" w:lineRule="auto"/>
        <w:ind w:firstLine="567"/>
        <w:rPr>
          <w:szCs w:val="24"/>
        </w:rPr>
      </w:pPr>
      <w:r w:rsidRPr="00601D12">
        <w:rPr>
          <w:szCs w:val="24"/>
        </w:rPr>
        <w:t xml:space="preserve">Based on Figure 1, it is apparent that for all four locations, non-nature experiences have the highest mean score, followed by indirect experiences with nature and direct experiences with nature. For direct experiences with nature, the mean score is quite low for all four locations with Rural Kedah has the highest mean score (M= 2.32, SD=0.52), followed with Rural Penang (M= 2.27, SD=0.49), Urban Penang (M=2.22; SD=0.54) and Urban Kedah (M=2.12; SD= 0.58). For indirect experiences with nature, Urban Penang has the highest mean score (M=2.81; SD=0.78), followed with Urban Kedah (M=2.76; SD=0.72), Rural Kedah (M=2.72; SD=0.70) and Rural Penang (M=2.61; SD=0.69). For non-nature experiences, Urban Penang have the highest mean score (M= 3.05; SD=0.83), followed with Rural Penang (M= 2.99; SD=0.69), Rural Kedah (M= 2.95; SD=0.72) and Urban Kedah (M=2.88; SD=0.72). </w:t>
      </w:r>
    </w:p>
    <w:p w14:paraId="2A1CD8FE" w14:textId="6E250D7B" w:rsidR="004D52D8" w:rsidRPr="00601D12" w:rsidRDefault="00B05B62" w:rsidP="00784B0E">
      <w:pPr>
        <w:pStyle w:val="NoSpacing"/>
        <w:spacing w:before="0" w:after="0" w:line="240" w:lineRule="auto"/>
        <w:ind w:firstLine="0"/>
        <w:rPr>
          <w:szCs w:val="24"/>
        </w:rPr>
      </w:pPr>
      <w:r w:rsidRPr="00601D12">
        <w:rPr>
          <w:szCs w:val="24"/>
        </w:rPr>
        <w:tab/>
      </w:r>
      <w:r w:rsidR="004D52D8" w:rsidRPr="00601D12">
        <w:rPr>
          <w:szCs w:val="24"/>
        </w:rPr>
        <w:t xml:space="preserve">In addition, it can be seen from Figure 1 that there is a clear trend for both direct and indirect experiences with nature in urban and rural in Kedah and Penang. For direct experiences with nature, rural children have slightly higher mean score than urban children for both states. As for indirect experiences with nature, urban children have slightly higher mean score than rural children for both states. Meanwhile, for non-nature experiences with </w:t>
      </w:r>
      <w:r w:rsidR="004D52D8" w:rsidRPr="00601D12">
        <w:rPr>
          <w:szCs w:val="24"/>
        </w:rPr>
        <w:lastRenderedPageBreak/>
        <w:t>nature, the mean scores for non-nature experiences for children in Penang is slightly higher than mean score for children in Kedah. Further analyses for direct and indirect experiences with nature as well as non-nature experiences are provided in the following sections.</w:t>
      </w:r>
    </w:p>
    <w:p w14:paraId="2FBD44E4" w14:textId="77777777" w:rsidR="00082F3D" w:rsidRPr="00601D12" w:rsidRDefault="00082F3D" w:rsidP="00784B0E">
      <w:pPr>
        <w:pStyle w:val="NoSpacing"/>
        <w:spacing w:before="0" w:after="0" w:line="240" w:lineRule="auto"/>
        <w:ind w:firstLine="0"/>
        <w:rPr>
          <w:szCs w:val="24"/>
        </w:rPr>
      </w:pPr>
    </w:p>
    <w:p w14:paraId="0B08B6A6" w14:textId="1C4D4988" w:rsidR="009F0155" w:rsidRPr="00813689" w:rsidRDefault="009F0155" w:rsidP="00784B0E">
      <w:pPr>
        <w:pStyle w:val="ListParagraph"/>
        <w:numPr>
          <w:ilvl w:val="0"/>
          <w:numId w:val="12"/>
        </w:numPr>
        <w:tabs>
          <w:tab w:val="left" w:pos="810"/>
        </w:tabs>
        <w:spacing w:after="0" w:line="240" w:lineRule="auto"/>
        <w:ind w:left="360"/>
        <w:rPr>
          <w:rFonts w:ascii="Times New Roman" w:hAnsi="Times New Roman"/>
          <w:sz w:val="24"/>
          <w:szCs w:val="24"/>
        </w:rPr>
      </w:pPr>
      <w:r w:rsidRPr="00813689">
        <w:rPr>
          <w:rFonts w:ascii="Times New Roman" w:hAnsi="Times New Roman"/>
          <w:sz w:val="24"/>
          <w:szCs w:val="24"/>
        </w:rPr>
        <w:t>Direct experiences with nature</w:t>
      </w:r>
    </w:p>
    <w:p w14:paraId="298DBFDF" w14:textId="77777777" w:rsidR="00AE6704" w:rsidRPr="00601D12" w:rsidRDefault="00AE6704" w:rsidP="00784B0E">
      <w:pPr>
        <w:spacing w:after="0" w:line="240" w:lineRule="auto"/>
        <w:ind w:left="180"/>
        <w:jc w:val="both"/>
        <w:rPr>
          <w:rFonts w:ascii="Times New Roman" w:hAnsi="Times New Roman"/>
          <w:sz w:val="24"/>
          <w:szCs w:val="24"/>
        </w:rPr>
      </w:pPr>
    </w:p>
    <w:p w14:paraId="6D2B9F16" w14:textId="1E832AE3" w:rsidR="00387D84" w:rsidRPr="00601D12" w:rsidRDefault="00387D84" w:rsidP="00784B0E">
      <w:pPr>
        <w:spacing w:after="0" w:line="240" w:lineRule="auto"/>
        <w:jc w:val="both"/>
        <w:rPr>
          <w:rFonts w:ascii="Times New Roman" w:hAnsi="Times New Roman"/>
          <w:sz w:val="24"/>
          <w:szCs w:val="24"/>
        </w:rPr>
      </w:pPr>
      <w:r w:rsidRPr="00601D12">
        <w:rPr>
          <w:rFonts w:ascii="Times New Roman" w:hAnsi="Times New Roman"/>
          <w:sz w:val="24"/>
          <w:szCs w:val="24"/>
        </w:rPr>
        <w:t xml:space="preserve">As shown in Table 1, a similar trend can be seen for watering plants, as more than half of the children from all four locations frequently did this activity, with 51.5%, 53.3%, 63.8%, and 53.0% respectively for Urban Kedah, Rural Kedah, Urban </w:t>
      </w:r>
      <w:r w:rsidR="008A0C7B" w:rsidRPr="00601D12">
        <w:rPr>
          <w:rFonts w:ascii="Times New Roman" w:hAnsi="Times New Roman"/>
          <w:sz w:val="24"/>
          <w:szCs w:val="24"/>
        </w:rPr>
        <w:t>Penang</w:t>
      </w:r>
      <w:r w:rsidRPr="00601D12">
        <w:rPr>
          <w:rFonts w:ascii="Times New Roman" w:hAnsi="Times New Roman"/>
          <w:sz w:val="24"/>
          <w:szCs w:val="24"/>
        </w:rPr>
        <w:t xml:space="preserve">, and Rural </w:t>
      </w:r>
      <w:r w:rsidR="008A0C7B" w:rsidRPr="00601D12">
        <w:rPr>
          <w:rFonts w:ascii="Times New Roman" w:hAnsi="Times New Roman"/>
          <w:sz w:val="24"/>
          <w:szCs w:val="24"/>
        </w:rPr>
        <w:t>Penang</w:t>
      </w:r>
      <w:r w:rsidRPr="00601D12">
        <w:rPr>
          <w:rFonts w:ascii="Times New Roman" w:hAnsi="Times New Roman"/>
          <w:sz w:val="24"/>
          <w:szCs w:val="24"/>
        </w:rPr>
        <w:t xml:space="preserve">. Interestingly, it is apparent that more than half of the children from urban areas in Kedah (52.2%) and </w:t>
      </w:r>
      <w:r w:rsidR="008A0C7B" w:rsidRPr="00601D12">
        <w:rPr>
          <w:rFonts w:ascii="Times New Roman" w:hAnsi="Times New Roman"/>
          <w:sz w:val="24"/>
          <w:szCs w:val="24"/>
        </w:rPr>
        <w:t>Penang</w:t>
      </w:r>
      <w:r w:rsidRPr="00601D12">
        <w:rPr>
          <w:rFonts w:ascii="Times New Roman" w:hAnsi="Times New Roman"/>
          <w:sz w:val="24"/>
          <w:szCs w:val="24"/>
        </w:rPr>
        <w:t xml:space="preserve"> (57.5%) had never climbed trees, compared to children from rural areas in both states most of whom had experience of climbing trees. More than half (52.0%) of children from Rural Kedah and about half (49.4%) of children from Rural </w:t>
      </w:r>
      <w:r w:rsidR="008A0C7B" w:rsidRPr="00601D12">
        <w:rPr>
          <w:rFonts w:ascii="Times New Roman" w:hAnsi="Times New Roman"/>
          <w:sz w:val="24"/>
          <w:szCs w:val="24"/>
        </w:rPr>
        <w:t>Penang</w:t>
      </w:r>
      <w:r w:rsidRPr="00601D12">
        <w:rPr>
          <w:rFonts w:ascii="Times New Roman" w:hAnsi="Times New Roman"/>
          <w:sz w:val="24"/>
          <w:szCs w:val="24"/>
        </w:rPr>
        <w:t xml:space="preserve"> had occasionally climbed trees. As for other activities in plants, such as picking flowers, making tools from natural elements, gardening, planting trees, picking fruits, and picking vegetables, most of the children in all four locations occasionally did these activities. These results indicate that the children were frequently involved in activities with natural elements that were available within their living environment. These results also indicate that the rural children were more explorative and adventurous than were the urban children because rural areas provide more opportunities for the children to access nature and do this kind of activities.</w:t>
      </w:r>
    </w:p>
    <w:p w14:paraId="64A9286A" w14:textId="2910FC0A" w:rsidR="00387D84" w:rsidRPr="00601D12" w:rsidRDefault="00387D84" w:rsidP="00784B0E">
      <w:pPr>
        <w:spacing w:after="0" w:line="240" w:lineRule="auto"/>
        <w:ind w:firstLine="567"/>
        <w:jc w:val="both"/>
        <w:rPr>
          <w:rFonts w:ascii="Times New Roman" w:hAnsi="Times New Roman"/>
          <w:i/>
          <w:sz w:val="24"/>
          <w:szCs w:val="24"/>
        </w:rPr>
      </w:pPr>
      <w:r w:rsidRPr="00601D12">
        <w:rPr>
          <w:rFonts w:ascii="Times New Roman" w:hAnsi="Times New Roman"/>
          <w:sz w:val="24"/>
          <w:szCs w:val="24"/>
        </w:rPr>
        <w:t>Regarding activities with earth elements, more than half of the children occasionally played with soil, whereas, more than half of them had never played with mud, and about half of them occasionally collected sea shells.  As for water activities, the results show that most of the children occasionally did activities with water. This is related to their living environment, as no children lived near a beach and few children lived near a river. They normally went the beach or the river with their parents or guardian.</w:t>
      </w:r>
    </w:p>
    <w:p w14:paraId="488050B6" w14:textId="77777777" w:rsidR="00A13F57" w:rsidRPr="00601D12" w:rsidRDefault="00387D84" w:rsidP="00784B0E">
      <w:pPr>
        <w:spacing w:after="0" w:line="240" w:lineRule="auto"/>
        <w:ind w:firstLine="567"/>
        <w:jc w:val="both"/>
        <w:rPr>
          <w:rFonts w:ascii="Times New Roman" w:hAnsi="Times New Roman"/>
          <w:sz w:val="24"/>
          <w:szCs w:val="24"/>
        </w:rPr>
      </w:pPr>
      <w:r w:rsidRPr="00601D12">
        <w:rPr>
          <w:rFonts w:ascii="Times New Roman" w:hAnsi="Times New Roman"/>
          <w:sz w:val="24"/>
          <w:szCs w:val="24"/>
        </w:rPr>
        <w:t xml:space="preserve">As for activities with animals, majority of the children from all locations frequently played with their pets with 67.6%, 61.0%, 58.3%, and 59.3% for Urban Kedah, Rural Kedah, Urban </w:t>
      </w:r>
      <w:r w:rsidR="008A0C7B" w:rsidRPr="00601D12">
        <w:rPr>
          <w:rFonts w:ascii="Times New Roman" w:hAnsi="Times New Roman"/>
          <w:sz w:val="24"/>
          <w:szCs w:val="24"/>
        </w:rPr>
        <w:t>Penang</w:t>
      </w:r>
      <w:r w:rsidRPr="00601D12">
        <w:rPr>
          <w:rFonts w:ascii="Times New Roman" w:hAnsi="Times New Roman"/>
          <w:sz w:val="24"/>
          <w:szCs w:val="24"/>
        </w:rPr>
        <w:t xml:space="preserve">, and Rural </w:t>
      </w:r>
      <w:r w:rsidR="008A0C7B" w:rsidRPr="00601D12">
        <w:rPr>
          <w:rFonts w:ascii="Times New Roman" w:hAnsi="Times New Roman"/>
          <w:sz w:val="24"/>
          <w:szCs w:val="24"/>
        </w:rPr>
        <w:t>Penang</w:t>
      </w:r>
      <w:r w:rsidRPr="00601D12">
        <w:rPr>
          <w:rFonts w:ascii="Times New Roman" w:hAnsi="Times New Roman"/>
          <w:sz w:val="24"/>
          <w:szCs w:val="24"/>
        </w:rPr>
        <w:t xml:space="preserve"> respectively. There is also a clear difference between the urban and the rural children in Table 1. Most of the children in urban areas for both states had never had direct experiences with all of the activities with animals (8 activities) except for playing with their pets. In contrast, more than half of the rural children in both states had never been involved with four of the activities, which are catching butterflies, catching tadpoles, catching prawns, and catching birds. More than half of the rural children in both states occasionally had been fishing (57.7% and 52.2% respectively for Rural Kedah and Rural </w:t>
      </w:r>
      <w:r w:rsidR="008A0C7B" w:rsidRPr="00601D12">
        <w:rPr>
          <w:rFonts w:ascii="Times New Roman" w:hAnsi="Times New Roman"/>
          <w:sz w:val="24"/>
          <w:szCs w:val="24"/>
        </w:rPr>
        <w:t>Penang</w:t>
      </w:r>
      <w:r w:rsidRPr="00601D12">
        <w:rPr>
          <w:rFonts w:ascii="Times New Roman" w:hAnsi="Times New Roman"/>
          <w:sz w:val="24"/>
          <w:szCs w:val="24"/>
        </w:rPr>
        <w:t xml:space="preserve"> respectively) and catching dragonflies (60.2% and 54.2% for Rural Kedah and Rural </w:t>
      </w:r>
      <w:r w:rsidR="008A0C7B" w:rsidRPr="00601D12">
        <w:rPr>
          <w:rFonts w:ascii="Times New Roman" w:hAnsi="Times New Roman"/>
          <w:sz w:val="24"/>
          <w:szCs w:val="24"/>
        </w:rPr>
        <w:t>Penang</w:t>
      </w:r>
      <w:r w:rsidRPr="00601D12">
        <w:rPr>
          <w:rFonts w:ascii="Times New Roman" w:hAnsi="Times New Roman"/>
          <w:sz w:val="24"/>
          <w:szCs w:val="24"/>
        </w:rPr>
        <w:t xml:space="preserve"> respectively). Meanwhile, more than half of the urban children had never been fishing (51.5% and 56.7% for Urban Kedah and Urban </w:t>
      </w:r>
      <w:r w:rsidR="008A0C7B" w:rsidRPr="00601D12">
        <w:rPr>
          <w:rFonts w:ascii="Times New Roman" w:hAnsi="Times New Roman"/>
          <w:sz w:val="24"/>
          <w:szCs w:val="24"/>
        </w:rPr>
        <w:t>Penang</w:t>
      </w:r>
      <w:r w:rsidRPr="00601D12">
        <w:rPr>
          <w:rFonts w:ascii="Times New Roman" w:hAnsi="Times New Roman"/>
          <w:sz w:val="24"/>
          <w:szCs w:val="24"/>
        </w:rPr>
        <w:t xml:space="preserve"> respectively) and catching dragonflies (48.%% and 63.0%). In addition, about half of the rural children occasionally caught fish (43.5% and 41.8% respectively for Rural Kedah and Rural </w:t>
      </w:r>
      <w:r w:rsidR="008A0C7B" w:rsidRPr="00601D12">
        <w:rPr>
          <w:rFonts w:ascii="Times New Roman" w:hAnsi="Times New Roman"/>
          <w:sz w:val="24"/>
          <w:szCs w:val="24"/>
        </w:rPr>
        <w:t>Penang</w:t>
      </w:r>
      <w:r w:rsidRPr="00601D12">
        <w:rPr>
          <w:rFonts w:ascii="Times New Roman" w:hAnsi="Times New Roman"/>
          <w:sz w:val="24"/>
          <w:szCs w:val="24"/>
        </w:rPr>
        <w:t xml:space="preserve">). These findings indicate that the children frequently did activities with animals that were available within their living environment. In addition, the children in rural areas had more exposure and direct experiences with animals than had the urban children, as rural areas offer </w:t>
      </w:r>
      <w:r w:rsidR="002535B0" w:rsidRPr="00601D12">
        <w:rPr>
          <w:rFonts w:ascii="Times New Roman" w:hAnsi="Times New Roman"/>
          <w:sz w:val="24"/>
          <w:szCs w:val="24"/>
        </w:rPr>
        <w:t>easy access to such experiences.</w:t>
      </w:r>
    </w:p>
    <w:p w14:paraId="53BBD6E2" w14:textId="447DAD14" w:rsidR="007C689E" w:rsidRDefault="007C689E" w:rsidP="00784B0E">
      <w:pPr>
        <w:spacing w:after="0" w:line="240" w:lineRule="auto"/>
        <w:jc w:val="both"/>
        <w:rPr>
          <w:rFonts w:ascii="Times New Roman" w:hAnsi="Times New Roman"/>
          <w:sz w:val="24"/>
          <w:szCs w:val="24"/>
        </w:rPr>
      </w:pPr>
    </w:p>
    <w:p w14:paraId="1B1C9BD2" w14:textId="77777777" w:rsidR="00675FB8" w:rsidRDefault="00675FB8" w:rsidP="00784B0E">
      <w:pPr>
        <w:spacing w:after="0" w:line="240" w:lineRule="auto"/>
        <w:jc w:val="both"/>
        <w:rPr>
          <w:rFonts w:ascii="Times New Roman" w:hAnsi="Times New Roman"/>
          <w:sz w:val="24"/>
          <w:szCs w:val="24"/>
        </w:rPr>
      </w:pPr>
    </w:p>
    <w:p w14:paraId="33929A50" w14:textId="77777777" w:rsidR="00675FB8" w:rsidRDefault="00675FB8" w:rsidP="00784B0E">
      <w:pPr>
        <w:spacing w:after="0" w:line="240" w:lineRule="auto"/>
        <w:jc w:val="both"/>
        <w:rPr>
          <w:rFonts w:ascii="Times New Roman" w:hAnsi="Times New Roman"/>
          <w:sz w:val="24"/>
          <w:szCs w:val="24"/>
        </w:rPr>
      </w:pPr>
    </w:p>
    <w:p w14:paraId="1A36B7EF" w14:textId="77777777" w:rsidR="00675FB8" w:rsidRDefault="00675FB8" w:rsidP="00784B0E">
      <w:pPr>
        <w:spacing w:after="0" w:line="240" w:lineRule="auto"/>
        <w:jc w:val="both"/>
        <w:rPr>
          <w:rFonts w:ascii="Times New Roman" w:hAnsi="Times New Roman"/>
          <w:sz w:val="24"/>
          <w:szCs w:val="24"/>
        </w:rPr>
      </w:pPr>
    </w:p>
    <w:p w14:paraId="403B04E2" w14:textId="77777777" w:rsidR="00675FB8" w:rsidRDefault="00675FB8" w:rsidP="00784B0E">
      <w:pPr>
        <w:spacing w:after="0" w:line="240" w:lineRule="auto"/>
        <w:jc w:val="both"/>
        <w:rPr>
          <w:rFonts w:ascii="Times New Roman" w:hAnsi="Times New Roman"/>
          <w:sz w:val="24"/>
          <w:szCs w:val="24"/>
        </w:rPr>
      </w:pPr>
    </w:p>
    <w:p w14:paraId="33372503" w14:textId="77777777" w:rsidR="00675FB8" w:rsidRPr="00601D12" w:rsidRDefault="00675FB8" w:rsidP="00784B0E">
      <w:pPr>
        <w:spacing w:after="0" w:line="240" w:lineRule="auto"/>
        <w:jc w:val="both"/>
        <w:rPr>
          <w:rFonts w:ascii="Times New Roman" w:hAnsi="Times New Roman"/>
          <w:sz w:val="24"/>
          <w:szCs w:val="24"/>
        </w:rPr>
      </w:pPr>
    </w:p>
    <w:p w14:paraId="682F8633" w14:textId="3E23DCA0" w:rsidR="00B23CE4" w:rsidRPr="00675FB8" w:rsidRDefault="00B23CE4" w:rsidP="00784B0E">
      <w:pPr>
        <w:spacing w:after="0" w:line="240" w:lineRule="auto"/>
        <w:ind w:left="180"/>
        <w:jc w:val="center"/>
        <w:rPr>
          <w:rFonts w:ascii="Times New Roman" w:hAnsi="Times New Roman"/>
          <w:sz w:val="20"/>
          <w:szCs w:val="20"/>
        </w:rPr>
      </w:pPr>
      <w:r w:rsidRPr="00675FB8">
        <w:rPr>
          <w:rFonts w:ascii="Times New Roman" w:hAnsi="Times New Roman"/>
          <w:b/>
          <w:sz w:val="20"/>
          <w:szCs w:val="20"/>
        </w:rPr>
        <w:t>Table 1.</w:t>
      </w:r>
      <w:r w:rsidRPr="00675FB8">
        <w:rPr>
          <w:rFonts w:ascii="Times New Roman" w:hAnsi="Times New Roman"/>
          <w:sz w:val="20"/>
          <w:szCs w:val="20"/>
        </w:rPr>
        <w:t xml:space="preserve"> </w:t>
      </w:r>
      <w:r w:rsidR="006972BE">
        <w:rPr>
          <w:rFonts w:ascii="Times New Roman" w:hAnsi="Times New Roman"/>
          <w:sz w:val="20"/>
          <w:szCs w:val="20"/>
        </w:rPr>
        <w:t xml:space="preserve"> </w:t>
      </w:r>
      <w:r w:rsidRPr="00675FB8">
        <w:rPr>
          <w:rFonts w:ascii="Times New Roman" w:hAnsi="Times New Roman"/>
          <w:sz w:val="20"/>
          <w:szCs w:val="20"/>
        </w:rPr>
        <w:t>Percentage of Frequencies for Direct Experiences with Nature</w:t>
      </w:r>
    </w:p>
    <w:p w14:paraId="023C342A" w14:textId="77777777" w:rsidR="00B23CE4" w:rsidRPr="00675FB8" w:rsidRDefault="00B23CE4" w:rsidP="00784B0E">
      <w:pPr>
        <w:spacing w:after="0" w:line="240" w:lineRule="auto"/>
        <w:jc w:val="center"/>
        <w:rPr>
          <w:rFonts w:ascii="Times New Roman" w:hAnsi="Times New Roman"/>
          <w:i/>
          <w:sz w:val="20"/>
          <w:szCs w:val="20"/>
        </w:rPr>
      </w:pPr>
    </w:p>
    <w:tbl>
      <w:tblPr>
        <w:tblStyle w:val="TableGrid"/>
        <w:tblW w:w="8896" w:type="dxa"/>
        <w:tblInd w:w="28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092"/>
        <w:gridCol w:w="567"/>
        <w:gridCol w:w="567"/>
        <w:gridCol w:w="567"/>
        <w:gridCol w:w="567"/>
        <w:gridCol w:w="567"/>
        <w:gridCol w:w="567"/>
        <w:gridCol w:w="567"/>
        <w:gridCol w:w="567"/>
        <w:gridCol w:w="567"/>
        <w:gridCol w:w="567"/>
        <w:gridCol w:w="567"/>
        <w:gridCol w:w="567"/>
      </w:tblGrid>
      <w:tr w:rsidR="00B23CE4" w:rsidRPr="00675FB8" w14:paraId="347E3587" w14:textId="77777777" w:rsidTr="006972BE">
        <w:tc>
          <w:tcPr>
            <w:tcW w:w="2092" w:type="dxa"/>
            <w:vMerge w:val="restart"/>
            <w:shd w:val="clear" w:color="auto" w:fill="B6DDE8" w:themeFill="accent5" w:themeFillTint="66"/>
          </w:tcPr>
          <w:p w14:paraId="5AA9D65E" w14:textId="77777777" w:rsidR="00B23CE4" w:rsidRPr="00675FB8" w:rsidRDefault="00B23CE4" w:rsidP="00784B0E">
            <w:pPr>
              <w:jc w:val="center"/>
              <w:rPr>
                <w:rFonts w:ascii="Times New Roman" w:hAnsi="Times New Roman"/>
                <w:b/>
              </w:rPr>
            </w:pPr>
            <w:r w:rsidRPr="00675FB8">
              <w:rPr>
                <w:rFonts w:ascii="Times New Roman" w:hAnsi="Times New Roman"/>
                <w:b/>
              </w:rPr>
              <w:t>Activities</w:t>
            </w:r>
          </w:p>
        </w:tc>
        <w:tc>
          <w:tcPr>
            <w:tcW w:w="6804" w:type="dxa"/>
            <w:gridSpan w:val="12"/>
            <w:shd w:val="clear" w:color="auto" w:fill="B6DDE8" w:themeFill="accent5" w:themeFillTint="66"/>
          </w:tcPr>
          <w:p w14:paraId="4091CD4F" w14:textId="7402FE33" w:rsidR="00B23CE4" w:rsidRPr="00675FB8" w:rsidRDefault="00B23CE4" w:rsidP="00784B0E">
            <w:pPr>
              <w:jc w:val="center"/>
              <w:rPr>
                <w:rFonts w:ascii="Times New Roman" w:hAnsi="Times New Roman"/>
                <w:b/>
              </w:rPr>
            </w:pPr>
            <w:r w:rsidRPr="00675FB8">
              <w:rPr>
                <w:rFonts w:ascii="Times New Roman" w:hAnsi="Times New Roman"/>
                <w:b/>
              </w:rPr>
              <w:t>Percentage</w:t>
            </w:r>
            <w:r w:rsidR="00972983" w:rsidRPr="00675FB8">
              <w:rPr>
                <w:rFonts w:ascii="Times New Roman" w:hAnsi="Times New Roman"/>
                <w:b/>
              </w:rPr>
              <w:t xml:space="preserve"> (</w:t>
            </w:r>
            <w:r w:rsidRPr="00675FB8">
              <w:rPr>
                <w:rFonts w:ascii="Times New Roman" w:hAnsi="Times New Roman"/>
                <w:b/>
              </w:rPr>
              <w:t>%</w:t>
            </w:r>
            <w:r w:rsidR="00972983" w:rsidRPr="00675FB8">
              <w:rPr>
                <w:rFonts w:ascii="Times New Roman" w:hAnsi="Times New Roman"/>
                <w:b/>
              </w:rPr>
              <w:t>)</w:t>
            </w:r>
          </w:p>
        </w:tc>
      </w:tr>
      <w:tr w:rsidR="00B23CE4" w:rsidRPr="00675FB8" w14:paraId="478F4F6F" w14:textId="77777777" w:rsidTr="006972BE">
        <w:tc>
          <w:tcPr>
            <w:tcW w:w="2092" w:type="dxa"/>
            <w:vMerge/>
            <w:shd w:val="clear" w:color="auto" w:fill="auto"/>
          </w:tcPr>
          <w:p w14:paraId="68D8501C" w14:textId="77777777" w:rsidR="00B23CE4" w:rsidRPr="00675FB8" w:rsidRDefault="00B23CE4" w:rsidP="00784B0E">
            <w:pPr>
              <w:jc w:val="center"/>
              <w:rPr>
                <w:rFonts w:ascii="Times New Roman" w:hAnsi="Times New Roman"/>
              </w:rPr>
            </w:pPr>
          </w:p>
        </w:tc>
        <w:tc>
          <w:tcPr>
            <w:tcW w:w="1701" w:type="dxa"/>
            <w:gridSpan w:val="3"/>
            <w:shd w:val="clear" w:color="auto" w:fill="B6DDE8" w:themeFill="accent5" w:themeFillTint="66"/>
          </w:tcPr>
          <w:p w14:paraId="4D863ABB" w14:textId="77777777" w:rsidR="00B23CE4" w:rsidRPr="00675FB8" w:rsidRDefault="00B23CE4" w:rsidP="00784B0E">
            <w:pPr>
              <w:jc w:val="center"/>
              <w:rPr>
                <w:rFonts w:ascii="Times New Roman" w:hAnsi="Times New Roman"/>
                <w:b/>
              </w:rPr>
            </w:pPr>
            <w:r w:rsidRPr="00675FB8">
              <w:rPr>
                <w:rFonts w:ascii="Times New Roman" w:hAnsi="Times New Roman"/>
                <w:b/>
              </w:rPr>
              <w:t>UK (n=136)</w:t>
            </w:r>
          </w:p>
        </w:tc>
        <w:tc>
          <w:tcPr>
            <w:tcW w:w="1701" w:type="dxa"/>
            <w:gridSpan w:val="3"/>
            <w:shd w:val="clear" w:color="auto" w:fill="B6DDE8" w:themeFill="accent5" w:themeFillTint="66"/>
          </w:tcPr>
          <w:p w14:paraId="3187FBBD" w14:textId="77777777" w:rsidR="00B23CE4" w:rsidRPr="00675FB8" w:rsidRDefault="00B23CE4" w:rsidP="00784B0E">
            <w:pPr>
              <w:jc w:val="center"/>
              <w:rPr>
                <w:rFonts w:ascii="Times New Roman" w:hAnsi="Times New Roman"/>
                <w:b/>
              </w:rPr>
            </w:pPr>
            <w:r w:rsidRPr="00675FB8">
              <w:rPr>
                <w:rFonts w:ascii="Times New Roman" w:hAnsi="Times New Roman"/>
                <w:b/>
              </w:rPr>
              <w:t>RK (n=246)</w:t>
            </w:r>
          </w:p>
        </w:tc>
        <w:tc>
          <w:tcPr>
            <w:tcW w:w="1701" w:type="dxa"/>
            <w:gridSpan w:val="3"/>
            <w:shd w:val="clear" w:color="auto" w:fill="B6DDE8" w:themeFill="accent5" w:themeFillTint="66"/>
          </w:tcPr>
          <w:p w14:paraId="48D15967" w14:textId="77777777" w:rsidR="00B23CE4" w:rsidRPr="00675FB8" w:rsidRDefault="00B23CE4" w:rsidP="00784B0E">
            <w:pPr>
              <w:jc w:val="center"/>
              <w:rPr>
                <w:rFonts w:ascii="Times New Roman" w:hAnsi="Times New Roman"/>
                <w:b/>
              </w:rPr>
            </w:pPr>
            <w:r w:rsidRPr="00675FB8">
              <w:rPr>
                <w:rFonts w:ascii="Times New Roman" w:hAnsi="Times New Roman"/>
                <w:b/>
              </w:rPr>
              <w:t>UPP (n=127)</w:t>
            </w:r>
          </w:p>
        </w:tc>
        <w:tc>
          <w:tcPr>
            <w:tcW w:w="1701" w:type="dxa"/>
            <w:gridSpan w:val="3"/>
            <w:shd w:val="clear" w:color="auto" w:fill="B6DDE8" w:themeFill="accent5" w:themeFillTint="66"/>
          </w:tcPr>
          <w:p w14:paraId="225F92CC" w14:textId="77777777" w:rsidR="00B23CE4" w:rsidRPr="00675FB8" w:rsidRDefault="00B23CE4" w:rsidP="00784B0E">
            <w:pPr>
              <w:jc w:val="center"/>
              <w:rPr>
                <w:rFonts w:ascii="Times New Roman" w:hAnsi="Times New Roman"/>
                <w:b/>
              </w:rPr>
            </w:pPr>
            <w:r w:rsidRPr="00675FB8">
              <w:rPr>
                <w:rFonts w:ascii="Times New Roman" w:hAnsi="Times New Roman"/>
                <w:b/>
              </w:rPr>
              <w:t>RPP (n=251)</w:t>
            </w:r>
          </w:p>
        </w:tc>
      </w:tr>
      <w:tr w:rsidR="00B23CE4" w:rsidRPr="00675FB8" w14:paraId="6978B03A" w14:textId="77777777" w:rsidTr="006972BE">
        <w:trPr>
          <w:trHeight w:val="242"/>
        </w:trPr>
        <w:tc>
          <w:tcPr>
            <w:tcW w:w="2092" w:type="dxa"/>
            <w:vMerge/>
            <w:tcBorders>
              <w:bottom w:val="single" w:sz="4" w:space="0" w:color="auto"/>
            </w:tcBorders>
            <w:shd w:val="clear" w:color="auto" w:fill="auto"/>
          </w:tcPr>
          <w:p w14:paraId="5FE73F6C" w14:textId="77777777" w:rsidR="00B23CE4" w:rsidRPr="00675FB8" w:rsidRDefault="00B23CE4" w:rsidP="00784B0E">
            <w:pPr>
              <w:jc w:val="both"/>
              <w:rPr>
                <w:rFonts w:ascii="Times New Roman" w:hAnsi="Times New Roman"/>
              </w:rPr>
            </w:pPr>
          </w:p>
        </w:tc>
        <w:tc>
          <w:tcPr>
            <w:tcW w:w="567" w:type="dxa"/>
            <w:tcBorders>
              <w:bottom w:val="single" w:sz="4" w:space="0" w:color="auto"/>
            </w:tcBorders>
            <w:shd w:val="clear" w:color="auto" w:fill="B6DDE8" w:themeFill="accent5" w:themeFillTint="66"/>
          </w:tcPr>
          <w:p w14:paraId="4578F3DE" w14:textId="77777777" w:rsidR="00B23CE4" w:rsidRPr="00675FB8" w:rsidRDefault="00B23CE4" w:rsidP="00784B0E">
            <w:pPr>
              <w:jc w:val="center"/>
              <w:rPr>
                <w:rFonts w:ascii="Times New Roman" w:hAnsi="Times New Roman"/>
              </w:rPr>
            </w:pPr>
            <w:r w:rsidRPr="00675FB8">
              <w:rPr>
                <w:rFonts w:ascii="Times New Roman" w:hAnsi="Times New Roman"/>
              </w:rPr>
              <w:t>NV</w:t>
            </w:r>
          </w:p>
        </w:tc>
        <w:tc>
          <w:tcPr>
            <w:tcW w:w="567" w:type="dxa"/>
            <w:tcBorders>
              <w:bottom w:val="single" w:sz="4" w:space="0" w:color="auto"/>
            </w:tcBorders>
            <w:shd w:val="clear" w:color="auto" w:fill="B6DDE8" w:themeFill="accent5" w:themeFillTint="66"/>
          </w:tcPr>
          <w:p w14:paraId="4C305920" w14:textId="77777777" w:rsidR="00B23CE4" w:rsidRPr="00675FB8" w:rsidRDefault="00B23CE4" w:rsidP="00784B0E">
            <w:pPr>
              <w:jc w:val="center"/>
              <w:rPr>
                <w:rFonts w:ascii="Times New Roman" w:hAnsi="Times New Roman"/>
              </w:rPr>
            </w:pPr>
            <w:r w:rsidRPr="00675FB8">
              <w:rPr>
                <w:rFonts w:ascii="Times New Roman" w:hAnsi="Times New Roman"/>
              </w:rPr>
              <w:t>OC</w:t>
            </w:r>
          </w:p>
        </w:tc>
        <w:tc>
          <w:tcPr>
            <w:tcW w:w="567" w:type="dxa"/>
            <w:tcBorders>
              <w:bottom w:val="single" w:sz="4" w:space="0" w:color="auto"/>
            </w:tcBorders>
            <w:shd w:val="clear" w:color="auto" w:fill="B6DDE8" w:themeFill="accent5" w:themeFillTint="66"/>
          </w:tcPr>
          <w:p w14:paraId="75D7F36B" w14:textId="77777777" w:rsidR="00B23CE4" w:rsidRPr="00675FB8" w:rsidRDefault="00B23CE4" w:rsidP="00784B0E">
            <w:pPr>
              <w:jc w:val="center"/>
              <w:rPr>
                <w:rFonts w:ascii="Times New Roman" w:hAnsi="Times New Roman"/>
              </w:rPr>
            </w:pPr>
            <w:r w:rsidRPr="00675FB8">
              <w:rPr>
                <w:rFonts w:ascii="Times New Roman" w:hAnsi="Times New Roman"/>
              </w:rPr>
              <w:t>FR</w:t>
            </w:r>
          </w:p>
        </w:tc>
        <w:tc>
          <w:tcPr>
            <w:tcW w:w="567" w:type="dxa"/>
            <w:tcBorders>
              <w:bottom w:val="single" w:sz="4" w:space="0" w:color="auto"/>
            </w:tcBorders>
            <w:shd w:val="clear" w:color="auto" w:fill="B6DDE8" w:themeFill="accent5" w:themeFillTint="66"/>
          </w:tcPr>
          <w:p w14:paraId="78A2450E" w14:textId="77777777" w:rsidR="00B23CE4" w:rsidRPr="00675FB8" w:rsidRDefault="00B23CE4" w:rsidP="00784B0E">
            <w:pPr>
              <w:jc w:val="center"/>
              <w:rPr>
                <w:rFonts w:ascii="Times New Roman" w:hAnsi="Times New Roman"/>
              </w:rPr>
            </w:pPr>
            <w:r w:rsidRPr="00675FB8">
              <w:rPr>
                <w:rFonts w:ascii="Times New Roman" w:hAnsi="Times New Roman"/>
              </w:rPr>
              <w:t>NV</w:t>
            </w:r>
          </w:p>
        </w:tc>
        <w:tc>
          <w:tcPr>
            <w:tcW w:w="567" w:type="dxa"/>
            <w:tcBorders>
              <w:bottom w:val="single" w:sz="4" w:space="0" w:color="auto"/>
            </w:tcBorders>
            <w:shd w:val="clear" w:color="auto" w:fill="B6DDE8" w:themeFill="accent5" w:themeFillTint="66"/>
          </w:tcPr>
          <w:p w14:paraId="04402D97" w14:textId="77777777" w:rsidR="00B23CE4" w:rsidRPr="00675FB8" w:rsidRDefault="00B23CE4" w:rsidP="00784B0E">
            <w:pPr>
              <w:jc w:val="center"/>
              <w:rPr>
                <w:rFonts w:ascii="Times New Roman" w:hAnsi="Times New Roman"/>
              </w:rPr>
            </w:pPr>
            <w:r w:rsidRPr="00675FB8">
              <w:rPr>
                <w:rFonts w:ascii="Times New Roman" w:hAnsi="Times New Roman"/>
              </w:rPr>
              <w:t>OC</w:t>
            </w:r>
          </w:p>
        </w:tc>
        <w:tc>
          <w:tcPr>
            <w:tcW w:w="567" w:type="dxa"/>
            <w:tcBorders>
              <w:bottom w:val="single" w:sz="4" w:space="0" w:color="auto"/>
            </w:tcBorders>
            <w:shd w:val="clear" w:color="auto" w:fill="B6DDE8" w:themeFill="accent5" w:themeFillTint="66"/>
          </w:tcPr>
          <w:p w14:paraId="2D21A4F1" w14:textId="77777777" w:rsidR="00B23CE4" w:rsidRPr="00675FB8" w:rsidRDefault="00B23CE4" w:rsidP="00784B0E">
            <w:pPr>
              <w:jc w:val="center"/>
              <w:rPr>
                <w:rFonts w:ascii="Times New Roman" w:hAnsi="Times New Roman"/>
              </w:rPr>
            </w:pPr>
            <w:r w:rsidRPr="00675FB8">
              <w:rPr>
                <w:rFonts w:ascii="Times New Roman" w:hAnsi="Times New Roman"/>
              </w:rPr>
              <w:t>FR</w:t>
            </w:r>
          </w:p>
        </w:tc>
        <w:tc>
          <w:tcPr>
            <w:tcW w:w="567" w:type="dxa"/>
            <w:tcBorders>
              <w:bottom w:val="single" w:sz="4" w:space="0" w:color="auto"/>
            </w:tcBorders>
            <w:shd w:val="clear" w:color="auto" w:fill="B6DDE8" w:themeFill="accent5" w:themeFillTint="66"/>
          </w:tcPr>
          <w:p w14:paraId="7EC17608" w14:textId="77777777" w:rsidR="00B23CE4" w:rsidRPr="00675FB8" w:rsidRDefault="00B23CE4" w:rsidP="00784B0E">
            <w:pPr>
              <w:jc w:val="center"/>
              <w:rPr>
                <w:rFonts w:ascii="Times New Roman" w:hAnsi="Times New Roman"/>
              </w:rPr>
            </w:pPr>
            <w:r w:rsidRPr="00675FB8">
              <w:rPr>
                <w:rFonts w:ascii="Times New Roman" w:hAnsi="Times New Roman"/>
              </w:rPr>
              <w:t>NV</w:t>
            </w:r>
          </w:p>
        </w:tc>
        <w:tc>
          <w:tcPr>
            <w:tcW w:w="567" w:type="dxa"/>
            <w:tcBorders>
              <w:bottom w:val="single" w:sz="4" w:space="0" w:color="auto"/>
            </w:tcBorders>
            <w:shd w:val="clear" w:color="auto" w:fill="B6DDE8" w:themeFill="accent5" w:themeFillTint="66"/>
          </w:tcPr>
          <w:p w14:paraId="5EDA11DB" w14:textId="77777777" w:rsidR="00B23CE4" w:rsidRPr="00675FB8" w:rsidRDefault="00B23CE4" w:rsidP="00784B0E">
            <w:pPr>
              <w:jc w:val="center"/>
              <w:rPr>
                <w:rFonts w:ascii="Times New Roman" w:hAnsi="Times New Roman"/>
              </w:rPr>
            </w:pPr>
            <w:r w:rsidRPr="00675FB8">
              <w:rPr>
                <w:rFonts w:ascii="Times New Roman" w:hAnsi="Times New Roman"/>
              </w:rPr>
              <w:t>OC</w:t>
            </w:r>
          </w:p>
        </w:tc>
        <w:tc>
          <w:tcPr>
            <w:tcW w:w="567" w:type="dxa"/>
            <w:tcBorders>
              <w:bottom w:val="single" w:sz="4" w:space="0" w:color="auto"/>
            </w:tcBorders>
            <w:shd w:val="clear" w:color="auto" w:fill="B6DDE8" w:themeFill="accent5" w:themeFillTint="66"/>
          </w:tcPr>
          <w:p w14:paraId="6EEBEF9F" w14:textId="77777777" w:rsidR="00B23CE4" w:rsidRPr="00675FB8" w:rsidRDefault="00B23CE4" w:rsidP="00784B0E">
            <w:pPr>
              <w:jc w:val="center"/>
              <w:rPr>
                <w:rFonts w:ascii="Times New Roman" w:hAnsi="Times New Roman"/>
              </w:rPr>
            </w:pPr>
            <w:r w:rsidRPr="00675FB8">
              <w:rPr>
                <w:rFonts w:ascii="Times New Roman" w:hAnsi="Times New Roman"/>
              </w:rPr>
              <w:t>FR</w:t>
            </w:r>
          </w:p>
        </w:tc>
        <w:tc>
          <w:tcPr>
            <w:tcW w:w="567" w:type="dxa"/>
            <w:tcBorders>
              <w:bottom w:val="single" w:sz="4" w:space="0" w:color="auto"/>
            </w:tcBorders>
            <w:shd w:val="clear" w:color="auto" w:fill="B6DDE8" w:themeFill="accent5" w:themeFillTint="66"/>
          </w:tcPr>
          <w:p w14:paraId="6C54AAA2" w14:textId="77777777" w:rsidR="00B23CE4" w:rsidRPr="00675FB8" w:rsidRDefault="00B23CE4" w:rsidP="00784B0E">
            <w:pPr>
              <w:jc w:val="center"/>
              <w:rPr>
                <w:rFonts w:ascii="Times New Roman" w:hAnsi="Times New Roman"/>
              </w:rPr>
            </w:pPr>
            <w:r w:rsidRPr="00675FB8">
              <w:rPr>
                <w:rFonts w:ascii="Times New Roman" w:hAnsi="Times New Roman"/>
              </w:rPr>
              <w:t>NV</w:t>
            </w:r>
          </w:p>
        </w:tc>
        <w:tc>
          <w:tcPr>
            <w:tcW w:w="567" w:type="dxa"/>
            <w:tcBorders>
              <w:bottom w:val="single" w:sz="4" w:space="0" w:color="auto"/>
            </w:tcBorders>
            <w:shd w:val="clear" w:color="auto" w:fill="B6DDE8" w:themeFill="accent5" w:themeFillTint="66"/>
          </w:tcPr>
          <w:p w14:paraId="0722FD12" w14:textId="77777777" w:rsidR="00B23CE4" w:rsidRPr="00675FB8" w:rsidRDefault="00B23CE4" w:rsidP="00784B0E">
            <w:pPr>
              <w:jc w:val="center"/>
              <w:rPr>
                <w:rFonts w:ascii="Times New Roman" w:hAnsi="Times New Roman"/>
              </w:rPr>
            </w:pPr>
            <w:r w:rsidRPr="00675FB8">
              <w:rPr>
                <w:rFonts w:ascii="Times New Roman" w:hAnsi="Times New Roman"/>
              </w:rPr>
              <w:t>OC</w:t>
            </w:r>
          </w:p>
        </w:tc>
        <w:tc>
          <w:tcPr>
            <w:tcW w:w="567" w:type="dxa"/>
            <w:tcBorders>
              <w:bottom w:val="single" w:sz="4" w:space="0" w:color="auto"/>
            </w:tcBorders>
            <w:shd w:val="clear" w:color="auto" w:fill="B6DDE8" w:themeFill="accent5" w:themeFillTint="66"/>
          </w:tcPr>
          <w:p w14:paraId="64534486" w14:textId="77777777" w:rsidR="00B23CE4" w:rsidRPr="00675FB8" w:rsidRDefault="00B23CE4" w:rsidP="00784B0E">
            <w:pPr>
              <w:jc w:val="center"/>
              <w:rPr>
                <w:rFonts w:ascii="Times New Roman" w:hAnsi="Times New Roman"/>
              </w:rPr>
            </w:pPr>
            <w:r w:rsidRPr="00675FB8">
              <w:rPr>
                <w:rFonts w:ascii="Times New Roman" w:hAnsi="Times New Roman"/>
              </w:rPr>
              <w:t>FR</w:t>
            </w:r>
          </w:p>
        </w:tc>
      </w:tr>
      <w:tr w:rsidR="00B23CE4" w:rsidRPr="00675FB8" w14:paraId="64190A4A" w14:textId="77777777" w:rsidTr="006972BE">
        <w:tc>
          <w:tcPr>
            <w:tcW w:w="8896" w:type="dxa"/>
            <w:gridSpan w:val="13"/>
            <w:tcBorders>
              <w:top w:val="single" w:sz="4" w:space="0" w:color="auto"/>
              <w:bottom w:val="nil"/>
            </w:tcBorders>
            <w:shd w:val="clear" w:color="auto" w:fill="auto"/>
          </w:tcPr>
          <w:p w14:paraId="560DA252" w14:textId="77777777" w:rsidR="00B23CE4" w:rsidRPr="00675FB8" w:rsidRDefault="00B23CE4" w:rsidP="00784B0E">
            <w:pPr>
              <w:jc w:val="center"/>
              <w:rPr>
                <w:rFonts w:ascii="Times New Roman" w:hAnsi="Times New Roman"/>
                <w:b/>
              </w:rPr>
            </w:pPr>
            <w:r w:rsidRPr="00675FB8">
              <w:rPr>
                <w:rFonts w:ascii="Times New Roman" w:hAnsi="Times New Roman"/>
                <w:b/>
              </w:rPr>
              <w:t>Activities with plants</w:t>
            </w:r>
          </w:p>
        </w:tc>
      </w:tr>
      <w:tr w:rsidR="00B23CE4" w:rsidRPr="00675FB8" w14:paraId="70E50B36" w14:textId="77777777" w:rsidTr="006972BE">
        <w:tc>
          <w:tcPr>
            <w:tcW w:w="2092" w:type="dxa"/>
            <w:tcBorders>
              <w:top w:val="nil"/>
            </w:tcBorders>
            <w:shd w:val="clear" w:color="auto" w:fill="auto"/>
          </w:tcPr>
          <w:p w14:paraId="2FACA54E" w14:textId="77777777" w:rsidR="00B23CE4" w:rsidRPr="00675FB8" w:rsidRDefault="00B23CE4" w:rsidP="00784B0E">
            <w:pPr>
              <w:jc w:val="both"/>
              <w:rPr>
                <w:rFonts w:ascii="Times New Roman" w:hAnsi="Times New Roman"/>
              </w:rPr>
            </w:pPr>
            <w:r w:rsidRPr="00675FB8">
              <w:rPr>
                <w:rFonts w:ascii="Times New Roman" w:hAnsi="Times New Roman"/>
              </w:rPr>
              <w:t>Climbing trees</w:t>
            </w:r>
          </w:p>
          <w:p w14:paraId="0D4E74CF" w14:textId="77777777" w:rsidR="00B23CE4" w:rsidRPr="00675FB8" w:rsidRDefault="00B23CE4" w:rsidP="00784B0E">
            <w:pPr>
              <w:jc w:val="both"/>
              <w:rPr>
                <w:rFonts w:ascii="Times New Roman" w:hAnsi="Times New Roman"/>
              </w:rPr>
            </w:pPr>
            <w:r w:rsidRPr="00675FB8">
              <w:rPr>
                <w:rFonts w:ascii="Times New Roman" w:hAnsi="Times New Roman"/>
              </w:rPr>
              <w:t>Picking flowers</w:t>
            </w:r>
          </w:p>
          <w:p w14:paraId="15E3EA04" w14:textId="77777777" w:rsidR="00B23CE4" w:rsidRPr="00675FB8" w:rsidRDefault="00B23CE4" w:rsidP="00784B0E">
            <w:pPr>
              <w:jc w:val="both"/>
              <w:rPr>
                <w:rFonts w:ascii="Times New Roman" w:hAnsi="Times New Roman"/>
              </w:rPr>
            </w:pPr>
            <w:r w:rsidRPr="00675FB8">
              <w:rPr>
                <w:rFonts w:ascii="Times New Roman" w:hAnsi="Times New Roman"/>
              </w:rPr>
              <w:t>Tools from nature</w:t>
            </w:r>
          </w:p>
          <w:p w14:paraId="6395537F" w14:textId="77777777" w:rsidR="00B23CE4" w:rsidRPr="00675FB8" w:rsidRDefault="00B23CE4" w:rsidP="00784B0E">
            <w:pPr>
              <w:jc w:val="both"/>
              <w:rPr>
                <w:rFonts w:ascii="Times New Roman" w:hAnsi="Times New Roman"/>
              </w:rPr>
            </w:pPr>
            <w:r w:rsidRPr="00675FB8">
              <w:rPr>
                <w:rFonts w:ascii="Times New Roman" w:hAnsi="Times New Roman"/>
              </w:rPr>
              <w:t>Gardening</w:t>
            </w:r>
          </w:p>
          <w:p w14:paraId="72B12A3E" w14:textId="77777777" w:rsidR="00B23CE4" w:rsidRPr="00675FB8" w:rsidRDefault="00B23CE4" w:rsidP="00784B0E">
            <w:pPr>
              <w:jc w:val="both"/>
              <w:rPr>
                <w:rFonts w:ascii="Times New Roman" w:hAnsi="Times New Roman"/>
              </w:rPr>
            </w:pPr>
            <w:r w:rsidRPr="00675FB8">
              <w:rPr>
                <w:rFonts w:ascii="Times New Roman" w:hAnsi="Times New Roman"/>
              </w:rPr>
              <w:t>Planting trees</w:t>
            </w:r>
          </w:p>
          <w:p w14:paraId="11AE7713" w14:textId="77777777" w:rsidR="00B23CE4" w:rsidRPr="00675FB8" w:rsidRDefault="00B23CE4" w:rsidP="00784B0E">
            <w:pPr>
              <w:jc w:val="both"/>
              <w:rPr>
                <w:rFonts w:ascii="Times New Roman" w:hAnsi="Times New Roman"/>
              </w:rPr>
            </w:pPr>
            <w:r w:rsidRPr="00675FB8">
              <w:rPr>
                <w:rFonts w:ascii="Times New Roman" w:hAnsi="Times New Roman"/>
              </w:rPr>
              <w:t>Picking fruits</w:t>
            </w:r>
          </w:p>
          <w:p w14:paraId="6D1AD2C4" w14:textId="77777777" w:rsidR="00B23CE4" w:rsidRPr="00675FB8" w:rsidRDefault="00B23CE4" w:rsidP="00784B0E">
            <w:pPr>
              <w:jc w:val="both"/>
              <w:rPr>
                <w:rFonts w:ascii="Times New Roman" w:hAnsi="Times New Roman"/>
              </w:rPr>
            </w:pPr>
            <w:r w:rsidRPr="00675FB8">
              <w:rPr>
                <w:rFonts w:ascii="Times New Roman" w:hAnsi="Times New Roman"/>
              </w:rPr>
              <w:t>Picking vegetables</w:t>
            </w:r>
          </w:p>
          <w:p w14:paraId="39149241" w14:textId="77777777" w:rsidR="00B23CE4" w:rsidRPr="00675FB8" w:rsidRDefault="00B23CE4" w:rsidP="00784B0E">
            <w:pPr>
              <w:jc w:val="both"/>
              <w:rPr>
                <w:rFonts w:ascii="Times New Roman" w:hAnsi="Times New Roman"/>
              </w:rPr>
            </w:pPr>
            <w:r w:rsidRPr="00675FB8">
              <w:rPr>
                <w:rFonts w:ascii="Times New Roman" w:hAnsi="Times New Roman"/>
              </w:rPr>
              <w:t>Watering plants</w:t>
            </w:r>
          </w:p>
        </w:tc>
        <w:tc>
          <w:tcPr>
            <w:tcW w:w="567" w:type="dxa"/>
            <w:tcBorders>
              <w:top w:val="nil"/>
            </w:tcBorders>
            <w:shd w:val="clear" w:color="auto" w:fill="auto"/>
          </w:tcPr>
          <w:p w14:paraId="653B9490" w14:textId="77777777" w:rsidR="00B23CE4" w:rsidRPr="00675FB8" w:rsidRDefault="00B23CE4" w:rsidP="00784B0E">
            <w:pPr>
              <w:tabs>
                <w:tab w:val="left" w:pos="162"/>
              </w:tabs>
              <w:jc w:val="center"/>
              <w:rPr>
                <w:rFonts w:ascii="Times New Roman" w:hAnsi="Times New Roman"/>
                <w:b/>
              </w:rPr>
            </w:pPr>
            <w:r w:rsidRPr="00675FB8">
              <w:rPr>
                <w:rFonts w:ascii="Times New Roman" w:hAnsi="Times New Roman"/>
                <w:b/>
              </w:rPr>
              <w:t>52.2</w:t>
            </w:r>
          </w:p>
          <w:p w14:paraId="39BF470F"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24.3</w:t>
            </w:r>
          </w:p>
          <w:p w14:paraId="7A15CFC1" w14:textId="77777777" w:rsidR="00B23CE4" w:rsidRPr="00675FB8" w:rsidRDefault="00B23CE4" w:rsidP="00784B0E">
            <w:pPr>
              <w:jc w:val="center"/>
              <w:rPr>
                <w:rFonts w:ascii="Times New Roman" w:hAnsi="Times New Roman"/>
              </w:rPr>
            </w:pPr>
            <w:r w:rsidRPr="00675FB8">
              <w:rPr>
                <w:rFonts w:ascii="Times New Roman" w:hAnsi="Times New Roman"/>
              </w:rPr>
              <w:t>29.4</w:t>
            </w:r>
          </w:p>
          <w:p w14:paraId="31D01FFE" w14:textId="77777777" w:rsidR="00B23CE4" w:rsidRPr="00675FB8" w:rsidRDefault="00B23CE4" w:rsidP="00784B0E">
            <w:pPr>
              <w:jc w:val="center"/>
              <w:rPr>
                <w:rFonts w:ascii="Times New Roman" w:hAnsi="Times New Roman"/>
              </w:rPr>
            </w:pPr>
            <w:r w:rsidRPr="00675FB8">
              <w:rPr>
                <w:rFonts w:ascii="Times New Roman" w:hAnsi="Times New Roman"/>
              </w:rPr>
              <w:t>33.1</w:t>
            </w:r>
          </w:p>
          <w:p w14:paraId="186816F0"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22.1</w:t>
            </w:r>
          </w:p>
          <w:p w14:paraId="6C44A97C"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11.8</w:t>
            </w:r>
          </w:p>
          <w:p w14:paraId="2126F202"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40.4</w:t>
            </w:r>
          </w:p>
          <w:p w14:paraId="6E1F0938" w14:textId="77777777" w:rsidR="00B23CE4" w:rsidRPr="00675FB8" w:rsidRDefault="00B23CE4" w:rsidP="00784B0E">
            <w:pPr>
              <w:jc w:val="center"/>
              <w:rPr>
                <w:rFonts w:ascii="Times New Roman" w:hAnsi="Times New Roman"/>
              </w:rPr>
            </w:pPr>
            <w:r w:rsidRPr="00675FB8">
              <w:rPr>
                <w:rFonts w:ascii="Times New Roman" w:hAnsi="Times New Roman"/>
              </w:rPr>
              <w:t>7.4</w:t>
            </w:r>
          </w:p>
        </w:tc>
        <w:tc>
          <w:tcPr>
            <w:tcW w:w="567" w:type="dxa"/>
            <w:tcBorders>
              <w:top w:val="nil"/>
            </w:tcBorders>
            <w:shd w:val="clear" w:color="auto" w:fill="auto"/>
          </w:tcPr>
          <w:p w14:paraId="37B1A906"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36.8</w:t>
            </w:r>
          </w:p>
          <w:p w14:paraId="35AE1270"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47.1</w:t>
            </w:r>
          </w:p>
          <w:p w14:paraId="7206228F"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47.0</w:t>
            </w:r>
          </w:p>
          <w:p w14:paraId="7068B9EA"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44.2</w:t>
            </w:r>
          </w:p>
          <w:p w14:paraId="7CB12A7C"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58.1</w:t>
            </w:r>
          </w:p>
          <w:p w14:paraId="33B7C737"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63.2</w:t>
            </w:r>
          </w:p>
          <w:p w14:paraId="2C625FAD"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42.6</w:t>
            </w:r>
          </w:p>
          <w:p w14:paraId="54FD2964"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41.2</w:t>
            </w:r>
          </w:p>
        </w:tc>
        <w:tc>
          <w:tcPr>
            <w:tcW w:w="567" w:type="dxa"/>
            <w:tcBorders>
              <w:top w:val="nil"/>
            </w:tcBorders>
            <w:shd w:val="clear" w:color="auto" w:fill="auto"/>
          </w:tcPr>
          <w:p w14:paraId="0F29CE5A" w14:textId="77777777" w:rsidR="00B23CE4" w:rsidRPr="00675FB8" w:rsidRDefault="00B23CE4" w:rsidP="00784B0E">
            <w:pPr>
              <w:jc w:val="center"/>
              <w:rPr>
                <w:rFonts w:ascii="Times New Roman" w:hAnsi="Times New Roman"/>
              </w:rPr>
            </w:pPr>
            <w:r w:rsidRPr="00675FB8">
              <w:rPr>
                <w:rFonts w:ascii="Times New Roman" w:hAnsi="Times New Roman"/>
              </w:rPr>
              <w:t>11.1</w:t>
            </w:r>
          </w:p>
          <w:p w14:paraId="51DE112F"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28.7</w:t>
            </w:r>
          </w:p>
          <w:p w14:paraId="4F4624A5"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23.6</w:t>
            </w:r>
          </w:p>
          <w:p w14:paraId="50F8AF59" w14:textId="77777777" w:rsidR="00B23CE4" w:rsidRPr="00675FB8" w:rsidRDefault="00B23CE4" w:rsidP="00784B0E">
            <w:pPr>
              <w:jc w:val="center"/>
              <w:rPr>
                <w:rFonts w:ascii="Times New Roman" w:hAnsi="Times New Roman"/>
              </w:rPr>
            </w:pPr>
            <w:r w:rsidRPr="00675FB8">
              <w:rPr>
                <w:rFonts w:ascii="Times New Roman" w:hAnsi="Times New Roman"/>
              </w:rPr>
              <w:t>22.8</w:t>
            </w:r>
          </w:p>
          <w:p w14:paraId="6F6BC843"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19.8</w:t>
            </w:r>
          </w:p>
          <w:p w14:paraId="14EEB7DD"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25.0</w:t>
            </w:r>
          </w:p>
          <w:p w14:paraId="25106723"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16.9</w:t>
            </w:r>
          </w:p>
          <w:p w14:paraId="015178FE" w14:textId="77777777" w:rsidR="00B23CE4" w:rsidRPr="00675FB8" w:rsidRDefault="00B23CE4" w:rsidP="00784B0E">
            <w:pPr>
              <w:jc w:val="center"/>
              <w:rPr>
                <w:rFonts w:ascii="Times New Roman" w:hAnsi="Times New Roman"/>
                <w:b/>
              </w:rPr>
            </w:pPr>
            <w:r w:rsidRPr="00675FB8">
              <w:rPr>
                <w:rFonts w:ascii="Times New Roman" w:hAnsi="Times New Roman"/>
                <w:b/>
              </w:rPr>
              <w:t>51.5</w:t>
            </w:r>
          </w:p>
        </w:tc>
        <w:tc>
          <w:tcPr>
            <w:tcW w:w="567" w:type="dxa"/>
            <w:tcBorders>
              <w:top w:val="nil"/>
            </w:tcBorders>
            <w:shd w:val="clear" w:color="auto" w:fill="auto"/>
          </w:tcPr>
          <w:p w14:paraId="2D9B627F" w14:textId="77777777" w:rsidR="00B23CE4" w:rsidRPr="00675FB8" w:rsidRDefault="00B23CE4" w:rsidP="00784B0E">
            <w:pPr>
              <w:jc w:val="center"/>
              <w:rPr>
                <w:rFonts w:ascii="Times New Roman" w:hAnsi="Times New Roman"/>
              </w:rPr>
            </w:pPr>
            <w:r w:rsidRPr="00675FB8">
              <w:rPr>
                <w:rFonts w:ascii="Times New Roman" w:hAnsi="Times New Roman"/>
              </w:rPr>
              <w:t>36.2</w:t>
            </w:r>
          </w:p>
          <w:p w14:paraId="3D1E5AC9"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21.5</w:t>
            </w:r>
          </w:p>
          <w:p w14:paraId="508D9C49"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29.7</w:t>
            </w:r>
          </w:p>
          <w:p w14:paraId="63B174C9" w14:textId="77777777" w:rsidR="00B23CE4" w:rsidRPr="00675FB8" w:rsidRDefault="00B23CE4" w:rsidP="00784B0E">
            <w:pPr>
              <w:jc w:val="center"/>
              <w:rPr>
                <w:rFonts w:ascii="Times New Roman" w:hAnsi="Times New Roman"/>
              </w:rPr>
            </w:pPr>
            <w:r w:rsidRPr="00675FB8">
              <w:rPr>
                <w:rFonts w:ascii="Times New Roman" w:hAnsi="Times New Roman"/>
              </w:rPr>
              <w:t>25.6</w:t>
            </w:r>
          </w:p>
          <w:p w14:paraId="29DA1BD0"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17.9</w:t>
            </w:r>
          </w:p>
          <w:p w14:paraId="2F69B768"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12.2</w:t>
            </w:r>
          </w:p>
          <w:p w14:paraId="05ADD725"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30.1</w:t>
            </w:r>
          </w:p>
          <w:p w14:paraId="7923490E" w14:textId="77777777" w:rsidR="00B23CE4" w:rsidRPr="00675FB8" w:rsidRDefault="00B23CE4" w:rsidP="00784B0E">
            <w:pPr>
              <w:jc w:val="center"/>
              <w:rPr>
                <w:rFonts w:ascii="Times New Roman" w:hAnsi="Times New Roman"/>
              </w:rPr>
            </w:pPr>
            <w:r w:rsidRPr="00675FB8">
              <w:rPr>
                <w:rFonts w:ascii="Times New Roman" w:hAnsi="Times New Roman"/>
              </w:rPr>
              <w:t>8.9</w:t>
            </w:r>
          </w:p>
        </w:tc>
        <w:tc>
          <w:tcPr>
            <w:tcW w:w="567" w:type="dxa"/>
            <w:tcBorders>
              <w:top w:val="nil"/>
            </w:tcBorders>
            <w:shd w:val="clear" w:color="auto" w:fill="auto"/>
          </w:tcPr>
          <w:p w14:paraId="59B69B24" w14:textId="77777777" w:rsidR="00B23CE4" w:rsidRPr="00675FB8" w:rsidRDefault="00B23CE4" w:rsidP="00784B0E">
            <w:pPr>
              <w:jc w:val="center"/>
              <w:rPr>
                <w:rFonts w:ascii="Times New Roman" w:hAnsi="Times New Roman"/>
                <w:b/>
              </w:rPr>
            </w:pPr>
            <w:r w:rsidRPr="00675FB8">
              <w:rPr>
                <w:rFonts w:ascii="Times New Roman" w:hAnsi="Times New Roman"/>
                <w:b/>
              </w:rPr>
              <w:t>52.0</w:t>
            </w:r>
          </w:p>
          <w:p w14:paraId="4D6A9410"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52.4</w:t>
            </w:r>
          </w:p>
          <w:p w14:paraId="0CBEF771"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45.9</w:t>
            </w:r>
          </w:p>
          <w:p w14:paraId="1527646C" w14:textId="77777777" w:rsidR="00B23CE4" w:rsidRPr="00675FB8" w:rsidRDefault="00B23CE4" w:rsidP="00784B0E">
            <w:pPr>
              <w:jc w:val="center"/>
              <w:rPr>
                <w:rFonts w:ascii="Times New Roman" w:hAnsi="Times New Roman"/>
              </w:rPr>
            </w:pPr>
            <w:r w:rsidRPr="00675FB8">
              <w:rPr>
                <w:rFonts w:ascii="Times New Roman" w:hAnsi="Times New Roman"/>
              </w:rPr>
              <w:t>52.0</w:t>
            </w:r>
          </w:p>
          <w:p w14:paraId="234449D2"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53.2</w:t>
            </w:r>
          </w:p>
          <w:p w14:paraId="0DD0B4D0"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54.5</w:t>
            </w:r>
          </w:p>
          <w:p w14:paraId="1AB559E5" w14:textId="77777777" w:rsidR="00B23CE4" w:rsidRPr="00675FB8" w:rsidRDefault="00B23CE4" w:rsidP="00784B0E">
            <w:pPr>
              <w:pStyle w:val="ListParagraph"/>
              <w:ind w:left="-18"/>
              <w:jc w:val="center"/>
              <w:rPr>
                <w:rFonts w:ascii="Times New Roman" w:hAnsi="Times New Roman"/>
              </w:rPr>
            </w:pPr>
            <w:r w:rsidRPr="00675FB8">
              <w:rPr>
                <w:rFonts w:ascii="Times New Roman" w:hAnsi="Times New Roman"/>
              </w:rPr>
              <w:t>48.8</w:t>
            </w:r>
          </w:p>
          <w:p w14:paraId="3A4660DC" w14:textId="77777777" w:rsidR="00B23CE4" w:rsidRPr="00675FB8" w:rsidRDefault="00B23CE4" w:rsidP="00784B0E">
            <w:pPr>
              <w:jc w:val="center"/>
              <w:rPr>
                <w:rFonts w:ascii="Times New Roman" w:hAnsi="Times New Roman"/>
              </w:rPr>
            </w:pPr>
            <w:r w:rsidRPr="00675FB8">
              <w:rPr>
                <w:rFonts w:ascii="Times New Roman" w:hAnsi="Times New Roman"/>
              </w:rPr>
              <w:t>37.8</w:t>
            </w:r>
          </w:p>
        </w:tc>
        <w:tc>
          <w:tcPr>
            <w:tcW w:w="567" w:type="dxa"/>
            <w:tcBorders>
              <w:top w:val="nil"/>
            </w:tcBorders>
            <w:shd w:val="clear" w:color="auto" w:fill="auto"/>
          </w:tcPr>
          <w:p w14:paraId="38FEBA61"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11.8</w:t>
            </w:r>
          </w:p>
          <w:p w14:paraId="1F40E8A4"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33.8</w:t>
            </w:r>
          </w:p>
          <w:p w14:paraId="1829A769"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24.3</w:t>
            </w:r>
          </w:p>
          <w:p w14:paraId="110813BB"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22.4</w:t>
            </w:r>
          </w:p>
          <w:p w14:paraId="7DE9A354"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28.9</w:t>
            </w:r>
          </w:p>
          <w:p w14:paraId="072BC8C7"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33.3</w:t>
            </w:r>
          </w:p>
          <w:p w14:paraId="35C22621"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21.1</w:t>
            </w:r>
          </w:p>
          <w:p w14:paraId="743D7D6D" w14:textId="77777777" w:rsidR="00B23CE4" w:rsidRPr="00675FB8" w:rsidRDefault="00B23CE4" w:rsidP="00784B0E">
            <w:pPr>
              <w:pStyle w:val="ListParagraph"/>
              <w:ind w:left="0"/>
              <w:jc w:val="center"/>
              <w:rPr>
                <w:rFonts w:ascii="Times New Roman" w:hAnsi="Times New Roman"/>
                <w:b/>
              </w:rPr>
            </w:pPr>
            <w:r w:rsidRPr="00675FB8">
              <w:rPr>
                <w:rFonts w:ascii="Times New Roman" w:hAnsi="Times New Roman"/>
                <w:b/>
              </w:rPr>
              <w:t>53.3</w:t>
            </w:r>
          </w:p>
        </w:tc>
        <w:tc>
          <w:tcPr>
            <w:tcW w:w="567" w:type="dxa"/>
            <w:tcBorders>
              <w:top w:val="nil"/>
            </w:tcBorders>
            <w:shd w:val="clear" w:color="auto" w:fill="auto"/>
          </w:tcPr>
          <w:p w14:paraId="7601BCB3" w14:textId="77777777" w:rsidR="00B23CE4" w:rsidRPr="00675FB8" w:rsidRDefault="00B23CE4" w:rsidP="00784B0E">
            <w:pPr>
              <w:pStyle w:val="ListParagraph"/>
              <w:ind w:left="0"/>
              <w:jc w:val="center"/>
              <w:rPr>
                <w:rFonts w:ascii="Times New Roman" w:hAnsi="Times New Roman"/>
                <w:b/>
              </w:rPr>
            </w:pPr>
            <w:r w:rsidRPr="00675FB8">
              <w:rPr>
                <w:rFonts w:ascii="Times New Roman" w:hAnsi="Times New Roman"/>
                <w:b/>
              </w:rPr>
              <w:t>57.5</w:t>
            </w:r>
          </w:p>
          <w:p w14:paraId="3BB113D7"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26.8</w:t>
            </w:r>
          </w:p>
          <w:p w14:paraId="1352FFD7"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22.8</w:t>
            </w:r>
          </w:p>
          <w:p w14:paraId="722DA1AF"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30.7</w:t>
            </w:r>
          </w:p>
          <w:p w14:paraId="5BA0BAD2"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25.2</w:t>
            </w:r>
          </w:p>
          <w:p w14:paraId="402BFB0E"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22.0</w:t>
            </w:r>
          </w:p>
          <w:p w14:paraId="724B3015"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42.5</w:t>
            </w:r>
          </w:p>
          <w:p w14:paraId="49809A54"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5.5</w:t>
            </w:r>
          </w:p>
        </w:tc>
        <w:tc>
          <w:tcPr>
            <w:tcW w:w="567" w:type="dxa"/>
            <w:tcBorders>
              <w:top w:val="nil"/>
            </w:tcBorders>
            <w:shd w:val="clear" w:color="auto" w:fill="auto"/>
          </w:tcPr>
          <w:p w14:paraId="65AD565D"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35.5</w:t>
            </w:r>
          </w:p>
          <w:p w14:paraId="45D7236C"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42.5</w:t>
            </w:r>
          </w:p>
          <w:p w14:paraId="6976C6D1"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48.8</w:t>
            </w:r>
          </w:p>
          <w:p w14:paraId="0CB61EF0"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42.5</w:t>
            </w:r>
          </w:p>
          <w:p w14:paraId="41CD9CF4"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44.1</w:t>
            </w:r>
          </w:p>
          <w:p w14:paraId="080B0639"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46.4</w:t>
            </w:r>
          </w:p>
          <w:p w14:paraId="29FA7A6C"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37.0</w:t>
            </w:r>
          </w:p>
          <w:p w14:paraId="0937402E" w14:textId="77777777" w:rsidR="00B23CE4" w:rsidRPr="00675FB8" w:rsidRDefault="00B23CE4" w:rsidP="00784B0E">
            <w:pPr>
              <w:pStyle w:val="ListParagraph"/>
              <w:ind w:left="0"/>
              <w:jc w:val="center"/>
              <w:rPr>
                <w:rFonts w:ascii="Times New Roman" w:hAnsi="Times New Roman"/>
              </w:rPr>
            </w:pPr>
            <w:r w:rsidRPr="00675FB8">
              <w:rPr>
                <w:rFonts w:ascii="Times New Roman" w:hAnsi="Times New Roman"/>
              </w:rPr>
              <w:t>30.7</w:t>
            </w:r>
          </w:p>
        </w:tc>
        <w:tc>
          <w:tcPr>
            <w:tcW w:w="567" w:type="dxa"/>
            <w:tcBorders>
              <w:top w:val="nil"/>
            </w:tcBorders>
            <w:shd w:val="clear" w:color="auto" w:fill="auto"/>
          </w:tcPr>
          <w:p w14:paraId="27A5C801" w14:textId="77777777" w:rsidR="00B23CE4" w:rsidRPr="00675FB8" w:rsidRDefault="00B23CE4" w:rsidP="00784B0E">
            <w:pPr>
              <w:jc w:val="center"/>
              <w:rPr>
                <w:rFonts w:ascii="Times New Roman" w:hAnsi="Times New Roman"/>
              </w:rPr>
            </w:pPr>
            <w:r w:rsidRPr="00675FB8">
              <w:rPr>
                <w:rFonts w:ascii="Times New Roman" w:hAnsi="Times New Roman"/>
              </w:rPr>
              <w:t>7.1</w:t>
            </w:r>
          </w:p>
          <w:p w14:paraId="1DF6970C"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30.7</w:t>
            </w:r>
          </w:p>
          <w:p w14:paraId="180D622E"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28.4</w:t>
            </w:r>
          </w:p>
          <w:p w14:paraId="547C48BD" w14:textId="77777777" w:rsidR="00B23CE4" w:rsidRPr="00675FB8" w:rsidRDefault="00B23CE4" w:rsidP="00784B0E">
            <w:pPr>
              <w:jc w:val="center"/>
              <w:rPr>
                <w:rFonts w:ascii="Times New Roman" w:hAnsi="Times New Roman"/>
              </w:rPr>
            </w:pPr>
            <w:r w:rsidRPr="00675FB8">
              <w:rPr>
                <w:rFonts w:ascii="Times New Roman" w:hAnsi="Times New Roman"/>
              </w:rPr>
              <w:t>26.8</w:t>
            </w:r>
          </w:p>
          <w:p w14:paraId="3EFF662F"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30.7</w:t>
            </w:r>
          </w:p>
          <w:p w14:paraId="66FFE5A6"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31.4</w:t>
            </w:r>
          </w:p>
          <w:p w14:paraId="021A0393"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20.5</w:t>
            </w:r>
          </w:p>
          <w:p w14:paraId="3B07D1F4" w14:textId="77777777" w:rsidR="00B23CE4" w:rsidRPr="00675FB8" w:rsidRDefault="00B23CE4" w:rsidP="00784B0E">
            <w:pPr>
              <w:jc w:val="center"/>
              <w:rPr>
                <w:rFonts w:ascii="Times New Roman" w:hAnsi="Times New Roman"/>
                <w:b/>
              </w:rPr>
            </w:pPr>
            <w:r w:rsidRPr="00675FB8">
              <w:rPr>
                <w:rFonts w:ascii="Times New Roman" w:hAnsi="Times New Roman"/>
                <w:b/>
              </w:rPr>
              <w:t>63.8</w:t>
            </w:r>
          </w:p>
        </w:tc>
        <w:tc>
          <w:tcPr>
            <w:tcW w:w="567" w:type="dxa"/>
            <w:tcBorders>
              <w:top w:val="nil"/>
            </w:tcBorders>
            <w:shd w:val="clear" w:color="auto" w:fill="auto"/>
          </w:tcPr>
          <w:p w14:paraId="360E5649" w14:textId="77777777" w:rsidR="00B23CE4" w:rsidRPr="00675FB8" w:rsidRDefault="00B23CE4" w:rsidP="00784B0E">
            <w:pPr>
              <w:jc w:val="center"/>
              <w:rPr>
                <w:rFonts w:ascii="Times New Roman" w:hAnsi="Times New Roman"/>
              </w:rPr>
            </w:pPr>
            <w:r w:rsidRPr="00675FB8">
              <w:rPr>
                <w:rFonts w:ascii="Times New Roman" w:hAnsi="Times New Roman"/>
              </w:rPr>
              <w:t>39.8</w:t>
            </w:r>
          </w:p>
          <w:p w14:paraId="5F10F46D"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21.9</w:t>
            </w:r>
          </w:p>
          <w:p w14:paraId="287DE57F"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29.5</w:t>
            </w:r>
          </w:p>
          <w:p w14:paraId="00DA0232" w14:textId="77777777" w:rsidR="00B23CE4" w:rsidRPr="00675FB8" w:rsidRDefault="00B23CE4" w:rsidP="00784B0E">
            <w:pPr>
              <w:jc w:val="center"/>
              <w:rPr>
                <w:rFonts w:ascii="Times New Roman" w:hAnsi="Times New Roman"/>
              </w:rPr>
            </w:pPr>
            <w:r w:rsidRPr="00675FB8">
              <w:rPr>
                <w:rFonts w:ascii="Times New Roman" w:hAnsi="Times New Roman"/>
              </w:rPr>
              <w:t>25.5</w:t>
            </w:r>
          </w:p>
          <w:p w14:paraId="4692EF76"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23.5</w:t>
            </w:r>
          </w:p>
          <w:p w14:paraId="0DF95DA9"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11.6</w:t>
            </w:r>
          </w:p>
          <w:p w14:paraId="328AC887"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34.3</w:t>
            </w:r>
          </w:p>
          <w:p w14:paraId="113BBC5C" w14:textId="77777777" w:rsidR="00B23CE4" w:rsidRPr="00675FB8" w:rsidRDefault="00B23CE4" w:rsidP="00784B0E">
            <w:pPr>
              <w:jc w:val="center"/>
              <w:rPr>
                <w:rFonts w:ascii="Times New Roman" w:hAnsi="Times New Roman"/>
              </w:rPr>
            </w:pPr>
            <w:r w:rsidRPr="00675FB8">
              <w:rPr>
                <w:rFonts w:ascii="Times New Roman" w:hAnsi="Times New Roman"/>
              </w:rPr>
              <w:t>7.2</w:t>
            </w:r>
          </w:p>
        </w:tc>
        <w:tc>
          <w:tcPr>
            <w:tcW w:w="567" w:type="dxa"/>
            <w:tcBorders>
              <w:top w:val="nil"/>
            </w:tcBorders>
            <w:shd w:val="clear" w:color="auto" w:fill="auto"/>
          </w:tcPr>
          <w:p w14:paraId="3BB5DCAE" w14:textId="77777777" w:rsidR="00B23CE4" w:rsidRPr="00675FB8" w:rsidRDefault="00B23CE4" w:rsidP="00784B0E">
            <w:pPr>
              <w:jc w:val="center"/>
              <w:rPr>
                <w:rFonts w:ascii="Times New Roman" w:hAnsi="Times New Roman"/>
                <w:b/>
              </w:rPr>
            </w:pPr>
            <w:r w:rsidRPr="00675FB8">
              <w:rPr>
                <w:rFonts w:ascii="Times New Roman" w:hAnsi="Times New Roman"/>
                <w:b/>
              </w:rPr>
              <w:t>49.4</w:t>
            </w:r>
          </w:p>
          <w:p w14:paraId="4ADFCF16"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50.6</w:t>
            </w:r>
          </w:p>
          <w:p w14:paraId="07184A99"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51.0</w:t>
            </w:r>
          </w:p>
          <w:p w14:paraId="49F28D9F" w14:textId="77777777" w:rsidR="00B23CE4" w:rsidRPr="00675FB8" w:rsidRDefault="00B23CE4" w:rsidP="00784B0E">
            <w:pPr>
              <w:jc w:val="center"/>
              <w:rPr>
                <w:rFonts w:ascii="Times New Roman" w:hAnsi="Times New Roman"/>
              </w:rPr>
            </w:pPr>
            <w:r w:rsidRPr="00675FB8">
              <w:rPr>
                <w:rFonts w:ascii="Times New Roman" w:hAnsi="Times New Roman"/>
              </w:rPr>
              <w:t>47.8</w:t>
            </w:r>
          </w:p>
          <w:p w14:paraId="792FF5E2"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51.0</w:t>
            </w:r>
          </w:p>
          <w:p w14:paraId="3FF8D93C"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60.3</w:t>
            </w:r>
          </w:p>
          <w:p w14:paraId="48B2AFA2"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44.2</w:t>
            </w:r>
          </w:p>
          <w:p w14:paraId="0A08B5B8" w14:textId="77777777" w:rsidR="00B23CE4" w:rsidRPr="00675FB8" w:rsidRDefault="00B23CE4" w:rsidP="00784B0E">
            <w:pPr>
              <w:jc w:val="center"/>
              <w:rPr>
                <w:rFonts w:ascii="Times New Roman" w:hAnsi="Times New Roman"/>
              </w:rPr>
            </w:pPr>
            <w:r w:rsidRPr="00675FB8">
              <w:rPr>
                <w:rFonts w:ascii="Times New Roman" w:hAnsi="Times New Roman"/>
              </w:rPr>
              <w:t>39.8</w:t>
            </w:r>
          </w:p>
        </w:tc>
        <w:tc>
          <w:tcPr>
            <w:tcW w:w="567" w:type="dxa"/>
            <w:tcBorders>
              <w:top w:val="nil"/>
            </w:tcBorders>
            <w:shd w:val="clear" w:color="auto" w:fill="auto"/>
          </w:tcPr>
          <w:p w14:paraId="0B2FFB7C" w14:textId="77777777" w:rsidR="00B23CE4" w:rsidRPr="00675FB8" w:rsidRDefault="00B23CE4" w:rsidP="00784B0E">
            <w:pPr>
              <w:jc w:val="center"/>
              <w:rPr>
                <w:rFonts w:ascii="Times New Roman" w:hAnsi="Times New Roman"/>
              </w:rPr>
            </w:pPr>
            <w:r w:rsidRPr="00675FB8">
              <w:rPr>
                <w:rFonts w:ascii="Times New Roman" w:hAnsi="Times New Roman"/>
              </w:rPr>
              <w:t>10.8</w:t>
            </w:r>
          </w:p>
          <w:p w14:paraId="4ACF7AE5"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27.5</w:t>
            </w:r>
          </w:p>
          <w:p w14:paraId="14AA7B89"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19.6</w:t>
            </w:r>
          </w:p>
          <w:p w14:paraId="6B51F02A" w14:textId="77777777" w:rsidR="00B23CE4" w:rsidRPr="00675FB8" w:rsidRDefault="00B23CE4" w:rsidP="00784B0E">
            <w:pPr>
              <w:jc w:val="center"/>
              <w:rPr>
                <w:rFonts w:ascii="Times New Roman" w:hAnsi="Times New Roman"/>
              </w:rPr>
            </w:pPr>
            <w:r w:rsidRPr="00675FB8">
              <w:rPr>
                <w:rFonts w:ascii="Times New Roman" w:hAnsi="Times New Roman"/>
              </w:rPr>
              <w:t>26.6</w:t>
            </w:r>
          </w:p>
          <w:p w14:paraId="41775A58"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25.5</w:t>
            </w:r>
          </w:p>
          <w:p w14:paraId="1AD1A8C7"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28.2</w:t>
            </w:r>
          </w:p>
          <w:p w14:paraId="7844A6B7" w14:textId="77777777" w:rsidR="00B23CE4" w:rsidRPr="00675FB8" w:rsidRDefault="00B23CE4" w:rsidP="00784B0E">
            <w:pPr>
              <w:pStyle w:val="ListParagraph"/>
              <w:ind w:left="252" w:hanging="252"/>
              <w:jc w:val="center"/>
              <w:rPr>
                <w:rFonts w:ascii="Times New Roman" w:hAnsi="Times New Roman"/>
              </w:rPr>
            </w:pPr>
            <w:r w:rsidRPr="00675FB8">
              <w:rPr>
                <w:rFonts w:ascii="Times New Roman" w:hAnsi="Times New Roman"/>
              </w:rPr>
              <w:t>21.5</w:t>
            </w:r>
          </w:p>
          <w:p w14:paraId="7CBCC52B" w14:textId="77777777" w:rsidR="00B23CE4" w:rsidRPr="00675FB8" w:rsidRDefault="00B23CE4" w:rsidP="00784B0E">
            <w:pPr>
              <w:jc w:val="center"/>
              <w:rPr>
                <w:rFonts w:ascii="Times New Roman" w:hAnsi="Times New Roman"/>
                <w:b/>
              </w:rPr>
            </w:pPr>
            <w:r w:rsidRPr="00675FB8">
              <w:rPr>
                <w:rFonts w:ascii="Times New Roman" w:hAnsi="Times New Roman"/>
                <w:b/>
              </w:rPr>
              <w:t>53.0</w:t>
            </w:r>
          </w:p>
        </w:tc>
      </w:tr>
      <w:tr w:rsidR="00B23CE4" w:rsidRPr="00675FB8" w14:paraId="17038A27" w14:textId="77777777" w:rsidTr="006972BE">
        <w:tc>
          <w:tcPr>
            <w:tcW w:w="2092" w:type="dxa"/>
            <w:shd w:val="clear" w:color="auto" w:fill="auto"/>
          </w:tcPr>
          <w:p w14:paraId="1DEC1BEB" w14:textId="77777777" w:rsidR="00B23CE4" w:rsidRPr="00675FB8" w:rsidRDefault="00B23CE4" w:rsidP="00784B0E">
            <w:pPr>
              <w:jc w:val="both"/>
              <w:rPr>
                <w:rFonts w:ascii="Times New Roman" w:hAnsi="Times New Roman"/>
                <w:b/>
              </w:rPr>
            </w:pPr>
            <w:r w:rsidRPr="00675FB8">
              <w:rPr>
                <w:rFonts w:ascii="Times New Roman" w:hAnsi="Times New Roman"/>
                <w:b/>
              </w:rPr>
              <w:t>Earth element</w:t>
            </w:r>
          </w:p>
          <w:p w14:paraId="05F7BF3F" w14:textId="77777777" w:rsidR="00B23CE4" w:rsidRPr="00675FB8" w:rsidRDefault="00B23CE4" w:rsidP="00784B0E">
            <w:pPr>
              <w:jc w:val="both"/>
              <w:rPr>
                <w:rFonts w:ascii="Times New Roman" w:hAnsi="Times New Roman"/>
              </w:rPr>
            </w:pPr>
            <w:r w:rsidRPr="00675FB8">
              <w:rPr>
                <w:rFonts w:ascii="Times New Roman" w:hAnsi="Times New Roman"/>
              </w:rPr>
              <w:t>Playing with soil</w:t>
            </w:r>
          </w:p>
          <w:p w14:paraId="0C708232" w14:textId="77777777" w:rsidR="00B23CE4" w:rsidRPr="00675FB8" w:rsidRDefault="00B23CE4" w:rsidP="00784B0E">
            <w:pPr>
              <w:jc w:val="both"/>
              <w:rPr>
                <w:rFonts w:ascii="Times New Roman" w:hAnsi="Times New Roman"/>
              </w:rPr>
            </w:pPr>
            <w:r w:rsidRPr="00675FB8">
              <w:rPr>
                <w:rFonts w:ascii="Times New Roman" w:hAnsi="Times New Roman"/>
              </w:rPr>
              <w:t>Playing with mud</w:t>
            </w:r>
          </w:p>
          <w:p w14:paraId="533F7561" w14:textId="77777777" w:rsidR="00B23CE4" w:rsidRPr="00675FB8" w:rsidRDefault="00B23CE4" w:rsidP="00784B0E">
            <w:pPr>
              <w:jc w:val="both"/>
              <w:rPr>
                <w:rFonts w:ascii="Times New Roman" w:hAnsi="Times New Roman"/>
              </w:rPr>
            </w:pPr>
            <w:r w:rsidRPr="00675FB8">
              <w:rPr>
                <w:rFonts w:ascii="Times New Roman" w:hAnsi="Times New Roman"/>
              </w:rPr>
              <w:t>Collecting sea shell</w:t>
            </w:r>
          </w:p>
        </w:tc>
        <w:tc>
          <w:tcPr>
            <w:tcW w:w="567" w:type="dxa"/>
            <w:shd w:val="clear" w:color="auto" w:fill="auto"/>
          </w:tcPr>
          <w:p w14:paraId="4486F370" w14:textId="77777777" w:rsidR="00B23CE4" w:rsidRPr="00675FB8" w:rsidRDefault="00B23CE4" w:rsidP="00784B0E">
            <w:pPr>
              <w:jc w:val="center"/>
              <w:rPr>
                <w:rFonts w:ascii="Times New Roman" w:hAnsi="Times New Roman"/>
              </w:rPr>
            </w:pPr>
          </w:p>
          <w:p w14:paraId="0835EA6E" w14:textId="77777777" w:rsidR="00B23CE4" w:rsidRPr="00675FB8" w:rsidRDefault="00B23CE4" w:rsidP="00784B0E">
            <w:pPr>
              <w:jc w:val="center"/>
              <w:rPr>
                <w:rFonts w:ascii="Times New Roman" w:hAnsi="Times New Roman"/>
              </w:rPr>
            </w:pPr>
            <w:r w:rsidRPr="00675FB8">
              <w:rPr>
                <w:rFonts w:ascii="Times New Roman" w:hAnsi="Times New Roman"/>
              </w:rPr>
              <w:t>25.0</w:t>
            </w:r>
          </w:p>
          <w:p w14:paraId="176F302A" w14:textId="77777777" w:rsidR="00B23CE4" w:rsidRPr="00675FB8" w:rsidRDefault="00B23CE4" w:rsidP="00784B0E">
            <w:pPr>
              <w:jc w:val="center"/>
              <w:rPr>
                <w:rFonts w:ascii="Times New Roman" w:hAnsi="Times New Roman"/>
              </w:rPr>
            </w:pPr>
            <w:r w:rsidRPr="00675FB8">
              <w:rPr>
                <w:rFonts w:ascii="Times New Roman" w:hAnsi="Times New Roman"/>
              </w:rPr>
              <w:t>75.0</w:t>
            </w:r>
          </w:p>
          <w:p w14:paraId="1F97898F" w14:textId="77777777" w:rsidR="00B23CE4" w:rsidRPr="00675FB8" w:rsidRDefault="00B23CE4" w:rsidP="00784B0E">
            <w:pPr>
              <w:jc w:val="center"/>
              <w:rPr>
                <w:rFonts w:ascii="Times New Roman" w:hAnsi="Times New Roman"/>
              </w:rPr>
            </w:pPr>
            <w:r w:rsidRPr="00675FB8">
              <w:rPr>
                <w:rFonts w:ascii="Times New Roman" w:hAnsi="Times New Roman"/>
              </w:rPr>
              <w:t>50.0</w:t>
            </w:r>
          </w:p>
        </w:tc>
        <w:tc>
          <w:tcPr>
            <w:tcW w:w="567" w:type="dxa"/>
            <w:shd w:val="clear" w:color="auto" w:fill="auto"/>
          </w:tcPr>
          <w:p w14:paraId="138505AC" w14:textId="77777777" w:rsidR="00B23CE4" w:rsidRPr="00675FB8" w:rsidRDefault="00B23CE4" w:rsidP="00784B0E">
            <w:pPr>
              <w:jc w:val="center"/>
              <w:rPr>
                <w:rFonts w:ascii="Times New Roman" w:hAnsi="Times New Roman"/>
              </w:rPr>
            </w:pPr>
          </w:p>
          <w:p w14:paraId="71375F57" w14:textId="77777777" w:rsidR="00B23CE4" w:rsidRPr="00675FB8" w:rsidRDefault="00B23CE4" w:rsidP="00784B0E">
            <w:pPr>
              <w:jc w:val="center"/>
              <w:rPr>
                <w:rFonts w:ascii="Times New Roman" w:hAnsi="Times New Roman"/>
              </w:rPr>
            </w:pPr>
            <w:r w:rsidRPr="00675FB8">
              <w:rPr>
                <w:rFonts w:ascii="Times New Roman" w:hAnsi="Times New Roman"/>
              </w:rPr>
              <w:t>64.0</w:t>
            </w:r>
          </w:p>
          <w:p w14:paraId="74516DDC" w14:textId="77777777" w:rsidR="00B23CE4" w:rsidRPr="00675FB8" w:rsidRDefault="00B23CE4" w:rsidP="00784B0E">
            <w:pPr>
              <w:jc w:val="center"/>
              <w:rPr>
                <w:rFonts w:ascii="Times New Roman" w:hAnsi="Times New Roman"/>
              </w:rPr>
            </w:pPr>
            <w:r w:rsidRPr="00675FB8">
              <w:rPr>
                <w:rFonts w:ascii="Times New Roman" w:hAnsi="Times New Roman"/>
              </w:rPr>
              <w:t>22.8</w:t>
            </w:r>
          </w:p>
          <w:p w14:paraId="72F0886E" w14:textId="77777777" w:rsidR="00B23CE4" w:rsidRPr="00675FB8" w:rsidRDefault="00B23CE4" w:rsidP="00784B0E">
            <w:pPr>
              <w:jc w:val="center"/>
              <w:rPr>
                <w:rFonts w:ascii="Times New Roman" w:hAnsi="Times New Roman"/>
              </w:rPr>
            </w:pPr>
            <w:r w:rsidRPr="00675FB8">
              <w:rPr>
                <w:rFonts w:ascii="Times New Roman" w:hAnsi="Times New Roman"/>
              </w:rPr>
              <w:t>44.9</w:t>
            </w:r>
          </w:p>
        </w:tc>
        <w:tc>
          <w:tcPr>
            <w:tcW w:w="567" w:type="dxa"/>
            <w:shd w:val="clear" w:color="auto" w:fill="auto"/>
          </w:tcPr>
          <w:p w14:paraId="10AED960" w14:textId="77777777" w:rsidR="00B23CE4" w:rsidRPr="00675FB8" w:rsidRDefault="00B23CE4" w:rsidP="00784B0E">
            <w:pPr>
              <w:jc w:val="center"/>
              <w:rPr>
                <w:rFonts w:ascii="Times New Roman" w:hAnsi="Times New Roman"/>
              </w:rPr>
            </w:pPr>
          </w:p>
          <w:p w14:paraId="1ED603A1" w14:textId="77777777" w:rsidR="00B23CE4" w:rsidRPr="00675FB8" w:rsidRDefault="00B23CE4" w:rsidP="00784B0E">
            <w:pPr>
              <w:jc w:val="center"/>
              <w:rPr>
                <w:rFonts w:ascii="Times New Roman" w:hAnsi="Times New Roman"/>
              </w:rPr>
            </w:pPr>
            <w:r w:rsidRPr="00675FB8">
              <w:rPr>
                <w:rFonts w:ascii="Times New Roman" w:hAnsi="Times New Roman"/>
              </w:rPr>
              <w:t>11.0</w:t>
            </w:r>
          </w:p>
          <w:p w14:paraId="13560378" w14:textId="77777777" w:rsidR="00B23CE4" w:rsidRPr="00675FB8" w:rsidRDefault="00B23CE4" w:rsidP="00784B0E">
            <w:pPr>
              <w:jc w:val="center"/>
              <w:rPr>
                <w:rFonts w:ascii="Times New Roman" w:hAnsi="Times New Roman"/>
              </w:rPr>
            </w:pPr>
            <w:r w:rsidRPr="00675FB8">
              <w:rPr>
                <w:rFonts w:ascii="Times New Roman" w:hAnsi="Times New Roman"/>
              </w:rPr>
              <w:t>2.2</w:t>
            </w:r>
          </w:p>
          <w:p w14:paraId="65CFCD1C" w14:textId="77777777" w:rsidR="00B23CE4" w:rsidRPr="00675FB8" w:rsidRDefault="00B23CE4" w:rsidP="00784B0E">
            <w:pPr>
              <w:jc w:val="center"/>
              <w:rPr>
                <w:rFonts w:ascii="Times New Roman" w:hAnsi="Times New Roman"/>
              </w:rPr>
            </w:pPr>
            <w:r w:rsidRPr="00675FB8">
              <w:rPr>
                <w:rFonts w:ascii="Times New Roman" w:hAnsi="Times New Roman"/>
              </w:rPr>
              <w:t>5.1</w:t>
            </w:r>
          </w:p>
        </w:tc>
        <w:tc>
          <w:tcPr>
            <w:tcW w:w="567" w:type="dxa"/>
            <w:shd w:val="clear" w:color="auto" w:fill="auto"/>
          </w:tcPr>
          <w:p w14:paraId="6FFCA60D" w14:textId="77777777" w:rsidR="00B23CE4" w:rsidRPr="00675FB8" w:rsidRDefault="00B23CE4" w:rsidP="00784B0E">
            <w:pPr>
              <w:jc w:val="center"/>
              <w:rPr>
                <w:rFonts w:ascii="Times New Roman" w:hAnsi="Times New Roman"/>
              </w:rPr>
            </w:pPr>
          </w:p>
          <w:p w14:paraId="4A7B3CBB" w14:textId="77777777" w:rsidR="00B23CE4" w:rsidRPr="00675FB8" w:rsidRDefault="00B23CE4" w:rsidP="00784B0E">
            <w:pPr>
              <w:jc w:val="center"/>
              <w:rPr>
                <w:rFonts w:ascii="Times New Roman" w:hAnsi="Times New Roman"/>
              </w:rPr>
            </w:pPr>
            <w:r w:rsidRPr="00675FB8">
              <w:rPr>
                <w:rFonts w:ascii="Times New Roman" w:hAnsi="Times New Roman"/>
              </w:rPr>
              <w:t>26.0</w:t>
            </w:r>
          </w:p>
          <w:p w14:paraId="74D59D15" w14:textId="77777777" w:rsidR="00B23CE4" w:rsidRPr="00675FB8" w:rsidRDefault="00B23CE4" w:rsidP="00784B0E">
            <w:pPr>
              <w:jc w:val="center"/>
              <w:rPr>
                <w:rFonts w:ascii="Times New Roman" w:hAnsi="Times New Roman"/>
              </w:rPr>
            </w:pPr>
            <w:r w:rsidRPr="00675FB8">
              <w:rPr>
                <w:rFonts w:ascii="Times New Roman" w:hAnsi="Times New Roman"/>
              </w:rPr>
              <w:t>63.0</w:t>
            </w:r>
          </w:p>
          <w:p w14:paraId="41F835F3" w14:textId="77777777" w:rsidR="00B23CE4" w:rsidRPr="00675FB8" w:rsidRDefault="00B23CE4" w:rsidP="00784B0E">
            <w:pPr>
              <w:jc w:val="center"/>
              <w:rPr>
                <w:rFonts w:ascii="Times New Roman" w:hAnsi="Times New Roman"/>
              </w:rPr>
            </w:pPr>
            <w:r w:rsidRPr="00675FB8">
              <w:rPr>
                <w:rFonts w:ascii="Times New Roman" w:hAnsi="Times New Roman"/>
              </w:rPr>
              <w:t>41.1</w:t>
            </w:r>
          </w:p>
        </w:tc>
        <w:tc>
          <w:tcPr>
            <w:tcW w:w="567" w:type="dxa"/>
            <w:shd w:val="clear" w:color="auto" w:fill="auto"/>
          </w:tcPr>
          <w:p w14:paraId="6A3A86EA" w14:textId="77777777" w:rsidR="00B23CE4" w:rsidRPr="00675FB8" w:rsidRDefault="00B23CE4" w:rsidP="00784B0E">
            <w:pPr>
              <w:jc w:val="center"/>
              <w:rPr>
                <w:rFonts w:ascii="Times New Roman" w:hAnsi="Times New Roman"/>
              </w:rPr>
            </w:pPr>
          </w:p>
          <w:p w14:paraId="62569E77" w14:textId="77777777" w:rsidR="00B23CE4" w:rsidRPr="00675FB8" w:rsidRDefault="00B23CE4" w:rsidP="00784B0E">
            <w:pPr>
              <w:jc w:val="center"/>
              <w:rPr>
                <w:rFonts w:ascii="Times New Roman" w:hAnsi="Times New Roman"/>
              </w:rPr>
            </w:pPr>
            <w:r w:rsidRPr="00675FB8">
              <w:rPr>
                <w:rFonts w:ascii="Times New Roman" w:hAnsi="Times New Roman"/>
              </w:rPr>
              <w:t>63.0</w:t>
            </w:r>
          </w:p>
          <w:p w14:paraId="300A24CE" w14:textId="77777777" w:rsidR="00B23CE4" w:rsidRPr="00675FB8" w:rsidRDefault="00B23CE4" w:rsidP="00784B0E">
            <w:pPr>
              <w:jc w:val="center"/>
              <w:rPr>
                <w:rFonts w:ascii="Times New Roman" w:hAnsi="Times New Roman"/>
              </w:rPr>
            </w:pPr>
            <w:r w:rsidRPr="00675FB8">
              <w:rPr>
                <w:rFonts w:ascii="Times New Roman" w:hAnsi="Times New Roman"/>
              </w:rPr>
              <w:t>31.7</w:t>
            </w:r>
          </w:p>
          <w:p w14:paraId="1032CA0E" w14:textId="77777777" w:rsidR="00B23CE4" w:rsidRPr="00675FB8" w:rsidRDefault="00B23CE4" w:rsidP="00784B0E">
            <w:pPr>
              <w:jc w:val="center"/>
              <w:rPr>
                <w:rFonts w:ascii="Times New Roman" w:hAnsi="Times New Roman"/>
              </w:rPr>
            </w:pPr>
            <w:r w:rsidRPr="00675FB8">
              <w:rPr>
                <w:rFonts w:ascii="Times New Roman" w:hAnsi="Times New Roman"/>
              </w:rPr>
              <w:t>51.2</w:t>
            </w:r>
          </w:p>
        </w:tc>
        <w:tc>
          <w:tcPr>
            <w:tcW w:w="567" w:type="dxa"/>
            <w:shd w:val="clear" w:color="auto" w:fill="auto"/>
          </w:tcPr>
          <w:p w14:paraId="077E3F0D" w14:textId="77777777" w:rsidR="00B23CE4" w:rsidRPr="00675FB8" w:rsidRDefault="00B23CE4" w:rsidP="00784B0E">
            <w:pPr>
              <w:jc w:val="center"/>
              <w:rPr>
                <w:rFonts w:ascii="Times New Roman" w:hAnsi="Times New Roman"/>
              </w:rPr>
            </w:pPr>
          </w:p>
          <w:p w14:paraId="11457F89" w14:textId="77777777" w:rsidR="00B23CE4" w:rsidRPr="00675FB8" w:rsidRDefault="00B23CE4" w:rsidP="00784B0E">
            <w:pPr>
              <w:jc w:val="center"/>
              <w:rPr>
                <w:rFonts w:ascii="Times New Roman" w:hAnsi="Times New Roman"/>
              </w:rPr>
            </w:pPr>
            <w:r w:rsidRPr="00675FB8">
              <w:rPr>
                <w:rFonts w:ascii="Times New Roman" w:hAnsi="Times New Roman"/>
              </w:rPr>
              <w:t>10.9</w:t>
            </w:r>
          </w:p>
          <w:p w14:paraId="323A6BE2" w14:textId="77777777" w:rsidR="00B23CE4" w:rsidRPr="00675FB8" w:rsidRDefault="00B23CE4" w:rsidP="00784B0E">
            <w:pPr>
              <w:jc w:val="center"/>
              <w:rPr>
                <w:rFonts w:ascii="Times New Roman" w:hAnsi="Times New Roman"/>
              </w:rPr>
            </w:pPr>
            <w:r w:rsidRPr="00675FB8">
              <w:rPr>
                <w:rFonts w:ascii="Times New Roman" w:hAnsi="Times New Roman"/>
              </w:rPr>
              <w:t>5.3</w:t>
            </w:r>
          </w:p>
          <w:p w14:paraId="06499106" w14:textId="77777777" w:rsidR="00B23CE4" w:rsidRPr="00675FB8" w:rsidRDefault="00B23CE4" w:rsidP="00784B0E">
            <w:pPr>
              <w:jc w:val="center"/>
              <w:rPr>
                <w:rFonts w:ascii="Times New Roman" w:hAnsi="Times New Roman"/>
              </w:rPr>
            </w:pPr>
            <w:r w:rsidRPr="00675FB8">
              <w:rPr>
                <w:rFonts w:ascii="Times New Roman" w:hAnsi="Times New Roman"/>
              </w:rPr>
              <w:t>7.7</w:t>
            </w:r>
          </w:p>
        </w:tc>
        <w:tc>
          <w:tcPr>
            <w:tcW w:w="567" w:type="dxa"/>
            <w:shd w:val="clear" w:color="auto" w:fill="auto"/>
          </w:tcPr>
          <w:p w14:paraId="4F4D5770" w14:textId="77777777" w:rsidR="00B23CE4" w:rsidRPr="00675FB8" w:rsidRDefault="00B23CE4" w:rsidP="00784B0E">
            <w:pPr>
              <w:jc w:val="center"/>
              <w:rPr>
                <w:rFonts w:ascii="Times New Roman" w:hAnsi="Times New Roman"/>
              </w:rPr>
            </w:pPr>
          </w:p>
          <w:p w14:paraId="65204FBB" w14:textId="77777777" w:rsidR="00B23CE4" w:rsidRPr="00675FB8" w:rsidRDefault="00B23CE4" w:rsidP="00784B0E">
            <w:pPr>
              <w:jc w:val="center"/>
              <w:rPr>
                <w:rFonts w:ascii="Times New Roman" w:hAnsi="Times New Roman"/>
              </w:rPr>
            </w:pPr>
            <w:r w:rsidRPr="00675FB8">
              <w:rPr>
                <w:rFonts w:ascii="Times New Roman" w:hAnsi="Times New Roman"/>
              </w:rPr>
              <w:t>14.2</w:t>
            </w:r>
          </w:p>
          <w:p w14:paraId="239FB64A" w14:textId="77777777" w:rsidR="00B23CE4" w:rsidRPr="00675FB8" w:rsidRDefault="00B23CE4" w:rsidP="00784B0E">
            <w:pPr>
              <w:jc w:val="center"/>
              <w:rPr>
                <w:rFonts w:ascii="Times New Roman" w:hAnsi="Times New Roman"/>
              </w:rPr>
            </w:pPr>
            <w:r w:rsidRPr="00675FB8">
              <w:rPr>
                <w:rFonts w:ascii="Times New Roman" w:hAnsi="Times New Roman"/>
              </w:rPr>
              <w:t>75.6</w:t>
            </w:r>
          </w:p>
          <w:p w14:paraId="41210A4D" w14:textId="77777777" w:rsidR="00B23CE4" w:rsidRPr="00675FB8" w:rsidRDefault="00B23CE4" w:rsidP="00784B0E">
            <w:pPr>
              <w:jc w:val="center"/>
              <w:rPr>
                <w:rFonts w:ascii="Times New Roman" w:hAnsi="Times New Roman"/>
              </w:rPr>
            </w:pPr>
            <w:r w:rsidRPr="00675FB8">
              <w:rPr>
                <w:rFonts w:ascii="Times New Roman" w:hAnsi="Times New Roman"/>
              </w:rPr>
              <w:t>37.0</w:t>
            </w:r>
          </w:p>
        </w:tc>
        <w:tc>
          <w:tcPr>
            <w:tcW w:w="567" w:type="dxa"/>
            <w:shd w:val="clear" w:color="auto" w:fill="auto"/>
          </w:tcPr>
          <w:p w14:paraId="2B950883" w14:textId="77777777" w:rsidR="00B23CE4" w:rsidRPr="00675FB8" w:rsidRDefault="00B23CE4" w:rsidP="00784B0E">
            <w:pPr>
              <w:jc w:val="center"/>
              <w:rPr>
                <w:rFonts w:ascii="Times New Roman" w:hAnsi="Times New Roman"/>
              </w:rPr>
            </w:pPr>
          </w:p>
          <w:p w14:paraId="0F744995" w14:textId="77777777" w:rsidR="00B23CE4" w:rsidRPr="00675FB8" w:rsidRDefault="00B23CE4" w:rsidP="00784B0E">
            <w:pPr>
              <w:jc w:val="center"/>
              <w:rPr>
                <w:rFonts w:ascii="Times New Roman" w:hAnsi="Times New Roman"/>
              </w:rPr>
            </w:pPr>
            <w:r w:rsidRPr="00675FB8">
              <w:rPr>
                <w:rFonts w:ascii="Times New Roman" w:hAnsi="Times New Roman"/>
              </w:rPr>
              <w:t>74.0</w:t>
            </w:r>
          </w:p>
          <w:p w14:paraId="7B37913F" w14:textId="77777777" w:rsidR="00B23CE4" w:rsidRPr="00675FB8" w:rsidRDefault="00B23CE4" w:rsidP="00784B0E">
            <w:pPr>
              <w:jc w:val="center"/>
              <w:rPr>
                <w:rFonts w:ascii="Times New Roman" w:hAnsi="Times New Roman"/>
              </w:rPr>
            </w:pPr>
            <w:r w:rsidRPr="00675FB8">
              <w:rPr>
                <w:rFonts w:ascii="Times New Roman" w:hAnsi="Times New Roman"/>
              </w:rPr>
              <w:t>22.1</w:t>
            </w:r>
          </w:p>
          <w:p w14:paraId="1DCC1FF7" w14:textId="77777777" w:rsidR="00B23CE4" w:rsidRPr="00675FB8" w:rsidRDefault="00B23CE4" w:rsidP="00784B0E">
            <w:pPr>
              <w:jc w:val="center"/>
              <w:rPr>
                <w:rFonts w:ascii="Times New Roman" w:hAnsi="Times New Roman"/>
              </w:rPr>
            </w:pPr>
            <w:r w:rsidRPr="00675FB8">
              <w:rPr>
                <w:rFonts w:ascii="Times New Roman" w:hAnsi="Times New Roman"/>
              </w:rPr>
              <w:t>44.9</w:t>
            </w:r>
          </w:p>
        </w:tc>
        <w:tc>
          <w:tcPr>
            <w:tcW w:w="567" w:type="dxa"/>
            <w:shd w:val="clear" w:color="auto" w:fill="auto"/>
          </w:tcPr>
          <w:p w14:paraId="3AF306CB" w14:textId="77777777" w:rsidR="00B23CE4" w:rsidRPr="00675FB8" w:rsidRDefault="00B23CE4" w:rsidP="00784B0E">
            <w:pPr>
              <w:jc w:val="center"/>
              <w:rPr>
                <w:rFonts w:ascii="Times New Roman" w:hAnsi="Times New Roman"/>
              </w:rPr>
            </w:pPr>
          </w:p>
          <w:p w14:paraId="18587F34" w14:textId="77777777" w:rsidR="00B23CE4" w:rsidRPr="00675FB8" w:rsidRDefault="00B23CE4" w:rsidP="00784B0E">
            <w:pPr>
              <w:jc w:val="center"/>
              <w:rPr>
                <w:rFonts w:ascii="Times New Roman" w:hAnsi="Times New Roman"/>
              </w:rPr>
            </w:pPr>
            <w:r w:rsidRPr="00675FB8">
              <w:rPr>
                <w:rFonts w:ascii="Times New Roman" w:hAnsi="Times New Roman"/>
              </w:rPr>
              <w:t>11.8</w:t>
            </w:r>
          </w:p>
          <w:p w14:paraId="16149F1F" w14:textId="77777777" w:rsidR="00B23CE4" w:rsidRPr="00675FB8" w:rsidRDefault="00B23CE4" w:rsidP="00784B0E">
            <w:pPr>
              <w:jc w:val="center"/>
              <w:rPr>
                <w:rFonts w:ascii="Times New Roman" w:hAnsi="Times New Roman"/>
              </w:rPr>
            </w:pPr>
            <w:r w:rsidRPr="00675FB8">
              <w:rPr>
                <w:rFonts w:ascii="Times New Roman" w:hAnsi="Times New Roman"/>
              </w:rPr>
              <w:t>2.4</w:t>
            </w:r>
          </w:p>
          <w:p w14:paraId="302928B4" w14:textId="77777777" w:rsidR="00B23CE4" w:rsidRPr="00675FB8" w:rsidRDefault="00B23CE4" w:rsidP="00784B0E">
            <w:pPr>
              <w:jc w:val="center"/>
              <w:rPr>
                <w:rFonts w:ascii="Times New Roman" w:hAnsi="Times New Roman"/>
              </w:rPr>
            </w:pPr>
            <w:r w:rsidRPr="00675FB8">
              <w:rPr>
                <w:rFonts w:ascii="Times New Roman" w:hAnsi="Times New Roman"/>
              </w:rPr>
              <w:t>18.1</w:t>
            </w:r>
          </w:p>
        </w:tc>
        <w:tc>
          <w:tcPr>
            <w:tcW w:w="567" w:type="dxa"/>
            <w:shd w:val="clear" w:color="auto" w:fill="auto"/>
          </w:tcPr>
          <w:p w14:paraId="360B3CF6" w14:textId="77777777" w:rsidR="00B23CE4" w:rsidRPr="00675FB8" w:rsidRDefault="00B23CE4" w:rsidP="00784B0E">
            <w:pPr>
              <w:jc w:val="center"/>
              <w:rPr>
                <w:rFonts w:ascii="Times New Roman" w:hAnsi="Times New Roman"/>
              </w:rPr>
            </w:pPr>
          </w:p>
          <w:p w14:paraId="682E6C5A" w14:textId="77777777" w:rsidR="00B23CE4" w:rsidRPr="00675FB8" w:rsidRDefault="00B23CE4" w:rsidP="00784B0E">
            <w:pPr>
              <w:jc w:val="center"/>
              <w:rPr>
                <w:rFonts w:ascii="Times New Roman" w:hAnsi="Times New Roman"/>
              </w:rPr>
            </w:pPr>
            <w:r w:rsidRPr="00675FB8">
              <w:rPr>
                <w:rFonts w:ascii="Times New Roman" w:hAnsi="Times New Roman"/>
              </w:rPr>
              <w:t>15.5</w:t>
            </w:r>
          </w:p>
          <w:p w14:paraId="57FFA15E" w14:textId="77777777" w:rsidR="00B23CE4" w:rsidRPr="00675FB8" w:rsidRDefault="00B23CE4" w:rsidP="00784B0E">
            <w:pPr>
              <w:jc w:val="center"/>
              <w:rPr>
                <w:rFonts w:ascii="Times New Roman" w:hAnsi="Times New Roman"/>
              </w:rPr>
            </w:pPr>
            <w:r w:rsidRPr="00675FB8">
              <w:rPr>
                <w:rFonts w:ascii="Times New Roman" w:hAnsi="Times New Roman"/>
              </w:rPr>
              <w:t>71.3</w:t>
            </w:r>
          </w:p>
          <w:p w14:paraId="04DE89D7" w14:textId="77777777" w:rsidR="00B23CE4" w:rsidRPr="00675FB8" w:rsidRDefault="00B23CE4" w:rsidP="00784B0E">
            <w:pPr>
              <w:jc w:val="center"/>
              <w:rPr>
                <w:rFonts w:ascii="Times New Roman" w:hAnsi="Times New Roman"/>
              </w:rPr>
            </w:pPr>
            <w:r w:rsidRPr="00675FB8">
              <w:rPr>
                <w:rFonts w:ascii="Times New Roman" w:hAnsi="Times New Roman"/>
              </w:rPr>
              <w:t>39.4</w:t>
            </w:r>
          </w:p>
        </w:tc>
        <w:tc>
          <w:tcPr>
            <w:tcW w:w="567" w:type="dxa"/>
            <w:shd w:val="clear" w:color="auto" w:fill="auto"/>
          </w:tcPr>
          <w:p w14:paraId="685AA5CA" w14:textId="77777777" w:rsidR="00B23CE4" w:rsidRPr="00675FB8" w:rsidRDefault="00B23CE4" w:rsidP="00784B0E">
            <w:pPr>
              <w:jc w:val="center"/>
              <w:rPr>
                <w:rFonts w:ascii="Times New Roman" w:hAnsi="Times New Roman"/>
              </w:rPr>
            </w:pPr>
          </w:p>
          <w:p w14:paraId="7897286C" w14:textId="77777777" w:rsidR="00B23CE4" w:rsidRPr="00675FB8" w:rsidRDefault="00B23CE4" w:rsidP="00784B0E">
            <w:pPr>
              <w:jc w:val="center"/>
              <w:rPr>
                <w:rFonts w:ascii="Times New Roman" w:hAnsi="Times New Roman"/>
              </w:rPr>
            </w:pPr>
            <w:r w:rsidRPr="00675FB8">
              <w:rPr>
                <w:rFonts w:ascii="Times New Roman" w:hAnsi="Times New Roman"/>
              </w:rPr>
              <w:t>71.3</w:t>
            </w:r>
          </w:p>
          <w:p w14:paraId="59F6A29B" w14:textId="77777777" w:rsidR="00B23CE4" w:rsidRPr="00675FB8" w:rsidRDefault="00B23CE4" w:rsidP="00784B0E">
            <w:pPr>
              <w:jc w:val="center"/>
              <w:rPr>
                <w:rFonts w:ascii="Times New Roman" w:hAnsi="Times New Roman"/>
              </w:rPr>
            </w:pPr>
            <w:r w:rsidRPr="00675FB8">
              <w:rPr>
                <w:rFonts w:ascii="Times New Roman" w:hAnsi="Times New Roman"/>
              </w:rPr>
              <w:t>27.1</w:t>
            </w:r>
          </w:p>
          <w:p w14:paraId="65C8F963" w14:textId="77777777" w:rsidR="00B23CE4" w:rsidRPr="00675FB8" w:rsidRDefault="00B23CE4" w:rsidP="00784B0E">
            <w:pPr>
              <w:jc w:val="center"/>
              <w:rPr>
                <w:rFonts w:ascii="Times New Roman" w:hAnsi="Times New Roman"/>
              </w:rPr>
            </w:pPr>
            <w:r w:rsidRPr="00675FB8">
              <w:rPr>
                <w:rFonts w:ascii="Times New Roman" w:hAnsi="Times New Roman"/>
              </w:rPr>
              <w:t>52.6</w:t>
            </w:r>
          </w:p>
        </w:tc>
        <w:tc>
          <w:tcPr>
            <w:tcW w:w="567" w:type="dxa"/>
            <w:shd w:val="clear" w:color="auto" w:fill="auto"/>
          </w:tcPr>
          <w:p w14:paraId="6A142613" w14:textId="77777777" w:rsidR="00B23CE4" w:rsidRPr="00675FB8" w:rsidRDefault="00B23CE4" w:rsidP="00784B0E">
            <w:pPr>
              <w:jc w:val="center"/>
              <w:rPr>
                <w:rFonts w:ascii="Times New Roman" w:hAnsi="Times New Roman"/>
              </w:rPr>
            </w:pPr>
          </w:p>
          <w:p w14:paraId="2205A250" w14:textId="77777777" w:rsidR="00B23CE4" w:rsidRPr="00675FB8" w:rsidRDefault="00B23CE4" w:rsidP="00784B0E">
            <w:pPr>
              <w:jc w:val="center"/>
              <w:rPr>
                <w:rFonts w:ascii="Times New Roman" w:hAnsi="Times New Roman"/>
              </w:rPr>
            </w:pPr>
            <w:r w:rsidRPr="00675FB8">
              <w:rPr>
                <w:rFonts w:ascii="Times New Roman" w:hAnsi="Times New Roman"/>
              </w:rPr>
              <w:t>13.2</w:t>
            </w:r>
          </w:p>
          <w:p w14:paraId="4D3090C2" w14:textId="77777777" w:rsidR="00B23CE4" w:rsidRPr="00675FB8" w:rsidRDefault="00B23CE4" w:rsidP="00784B0E">
            <w:pPr>
              <w:jc w:val="center"/>
              <w:rPr>
                <w:rFonts w:ascii="Times New Roman" w:hAnsi="Times New Roman"/>
              </w:rPr>
            </w:pPr>
            <w:r w:rsidRPr="00675FB8">
              <w:rPr>
                <w:rFonts w:ascii="Times New Roman" w:hAnsi="Times New Roman"/>
              </w:rPr>
              <w:t>1.6</w:t>
            </w:r>
          </w:p>
          <w:p w14:paraId="5B2E3712" w14:textId="77777777" w:rsidR="00B23CE4" w:rsidRPr="00675FB8" w:rsidRDefault="00B23CE4" w:rsidP="00784B0E">
            <w:pPr>
              <w:jc w:val="center"/>
              <w:rPr>
                <w:rFonts w:ascii="Times New Roman" w:hAnsi="Times New Roman"/>
              </w:rPr>
            </w:pPr>
            <w:r w:rsidRPr="00675FB8">
              <w:rPr>
                <w:rFonts w:ascii="Times New Roman" w:hAnsi="Times New Roman"/>
              </w:rPr>
              <w:t>8.0</w:t>
            </w:r>
          </w:p>
        </w:tc>
      </w:tr>
      <w:tr w:rsidR="00B23CE4" w:rsidRPr="00675FB8" w14:paraId="77AF951F" w14:textId="77777777" w:rsidTr="006972BE">
        <w:tc>
          <w:tcPr>
            <w:tcW w:w="2092" w:type="dxa"/>
            <w:shd w:val="clear" w:color="auto" w:fill="auto"/>
          </w:tcPr>
          <w:p w14:paraId="7DD7C11F" w14:textId="77777777" w:rsidR="00B23CE4" w:rsidRPr="00675FB8" w:rsidRDefault="00B23CE4" w:rsidP="00784B0E">
            <w:pPr>
              <w:pStyle w:val="ListParagraph"/>
              <w:ind w:left="252" w:hanging="252"/>
              <w:rPr>
                <w:rFonts w:ascii="Times New Roman" w:hAnsi="Times New Roman"/>
                <w:b/>
              </w:rPr>
            </w:pPr>
            <w:r w:rsidRPr="00675FB8">
              <w:rPr>
                <w:rFonts w:ascii="Times New Roman" w:hAnsi="Times New Roman"/>
                <w:b/>
              </w:rPr>
              <w:t>Water activities</w:t>
            </w:r>
          </w:p>
          <w:p w14:paraId="5918C2FD" w14:textId="77777777" w:rsidR="00B23CE4" w:rsidRPr="00675FB8" w:rsidRDefault="00B23CE4" w:rsidP="00784B0E">
            <w:pPr>
              <w:jc w:val="both"/>
              <w:rPr>
                <w:rFonts w:ascii="Times New Roman" w:hAnsi="Times New Roman"/>
              </w:rPr>
            </w:pPr>
            <w:r w:rsidRPr="00675FB8">
              <w:rPr>
                <w:rFonts w:ascii="Times New Roman" w:hAnsi="Times New Roman"/>
              </w:rPr>
              <w:t>Bathing at beach</w:t>
            </w:r>
          </w:p>
          <w:p w14:paraId="25FD4026" w14:textId="77777777" w:rsidR="00B23CE4" w:rsidRPr="00675FB8" w:rsidRDefault="00B23CE4" w:rsidP="00784B0E">
            <w:pPr>
              <w:jc w:val="both"/>
              <w:rPr>
                <w:rFonts w:ascii="Times New Roman" w:hAnsi="Times New Roman"/>
              </w:rPr>
            </w:pPr>
            <w:r w:rsidRPr="00675FB8">
              <w:rPr>
                <w:rFonts w:ascii="Times New Roman" w:hAnsi="Times New Roman"/>
              </w:rPr>
              <w:t>Bathing in the river</w:t>
            </w:r>
          </w:p>
        </w:tc>
        <w:tc>
          <w:tcPr>
            <w:tcW w:w="567" w:type="dxa"/>
            <w:shd w:val="clear" w:color="auto" w:fill="auto"/>
          </w:tcPr>
          <w:p w14:paraId="7F92BC48" w14:textId="77777777" w:rsidR="00B23CE4" w:rsidRPr="00675FB8" w:rsidRDefault="00B23CE4" w:rsidP="00784B0E">
            <w:pPr>
              <w:jc w:val="center"/>
              <w:rPr>
                <w:rFonts w:ascii="Times New Roman" w:hAnsi="Times New Roman"/>
              </w:rPr>
            </w:pPr>
          </w:p>
          <w:p w14:paraId="3B4E0520" w14:textId="77777777" w:rsidR="00B23CE4" w:rsidRPr="00675FB8" w:rsidRDefault="00B23CE4" w:rsidP="00784B0E">
            <w:pPr>
              <w:jc w:val="center"/>
              <w:rPr>
                <w:rFonts w:ascii="Times New Roman" w:hAnsi="Times New Roman"/>
              </w:rPr>
            </w:pPr>
            <w:r w:rsidRPr="00675FB8">
              <w:rPr>
                <w:rFonts w:ascii="Times New Roman" w:hAnsi="Times New Roman"/>
              </w:rPr>
              <w:t>5.1</w:t>
            </w:r>
          </w:p>
          <w:p w14:paraId="3B2776EA" w14:textId="77777777" w:rsidR="00B23CE4" w:rsidRPr="00675FB8" w:rsidRDefault="00B23CE4" w:rsidP="00784B0E">
            <w:pPr>
              <w:jc w:val="center"/>
              <w:rPr>
                <w:rFonts w:ascii="Times New Roman" w:hAnsi="Times New Roman"/>
              </w:rPr>
            </w:pPr>
            <w:r w:rsidRPr="00675FB8">
              <w:rPr>
                <w:rFonts w:ascii="Times New Roman" w:hAnsi="Times New Roman"/>
              </w:rPr>
              <w:t>38.2</w:t>
            </w:r>
          </w:p>
        </w:tc>
        <w:tc>
          <w:tcPr>
            <w:tcW w:w="567" w:type="dxa"/>
            <w:shd w:val="clear" w:color="auto" w:fill="auto"/>
          </w:tcPr>
          <w:p w14:paraId="7409C420" w14:textId="77777777" w:rsidR="00B23CE4" w:rsidRPr="00675FB8" w:rsidRDefault="00B23CE4" w:rsidP="00784B0E">
            <w:pPr>
              <w:jc w:val="center"/>
              <w:rPr>
                <w:rFonts w:ascii="Times New Roman" w:hAnsi="Times New Roman"/>
              </w:rPr>
            </w:pPr>
          </w:p>
          <w:p w14:paraId="35B5E6A7" w14:textId="77777777" w:rsidR="00B23CE4" w:rsidRPr="00675FB8" w:rsidRDefault="00B23CE4" w:rsidP="00784B0E">
            <w:pPr>
              <w:jc w:val="center"/>
              <w:rPr>
                <w:rFonts w:ascii="Times New Roman" w:hAnsi="Times New Roman"/>
              </w:rPr>
            </w:pPr>
            <w:r w:rsidRPr="00675FB8">
              <w:rPr>
                <w:rFonts w:ascii="Times New Roman" w:hAnsi="Times New Roman"/>
              </w:rPr>
              <w:t>86.7</w:t>
            </w:r>
          </w:p>
          <w:p w14:paraId="1E5E6538" w14:textId="77777777" w:rsidR="00B23CE4" w:rsidRPr="00675FB8" w:rsidRDefault="00B23CE4" w:rsidP="00784B0E">
            <w:pPr>
              <w:jc w:val="center"/>
              <w:rPr>
                <w:rFonts w:ascii="Times New Roman" w:hAnsi="Times New Roman"/>
              </w:rPr>
            </w:pPr>
            <w:r w:rsidRPr="00675FB8">
              <w:rPr>
                <w:rFonts w:ascii="Times New Roman" w:hAnsi="Times New Roman"/>
              </w:rPr>
              <w:t>53.6</w:t>
            </w:r>
          </w:p>
        </w:tc>
        <w:tc>
          <w:tcPr>
            <w:tcW w:w="567" w:type="dxa"/>
            <w:shd w:val="clear" w:color="auto" w:fill="auto"/>
          </w:tcPr>
          <w:p w14:paraId="265DD2F0" w14:textId="77777777" w:rsidR="00B23CE4" w:rsidRPr="00675FB8" w:rsidRDefault="00B23CE4" w:rsidP="00784B0E">
            <w:pPr>
              <w:jc w:val="center"/>
              <w:rPr>
                <w:rFonts w:ascii="Times New Roman" w:hAnsi="Times New Roman"/>
              </w:rPr>
            </w:pPr>
          </w:p>
          <w:p w14:paraId="78720080" w14:textId="77777777" w:rsidR="00B23CE4" w:rsidRPr="00675FB8" w:rsidRDefault="00B23CE4" w:rsidP="00784B0E">
            <w:pPr>
              <w:jc w:val="center"/>
              <w:rPr>
                <w:rFonts w:ascii="Times New Roman" w:hAnsi="Times New Roman"/>
              </w:rPr>
            </w:pPr>
            <w:r w:rsidRPr="00675FB8">
              <w:rPr>
                <w:rFonts w:ascii="Times New Roman" w:hAnsi="Times New Roman"/>
              </w:rPr>
              <w:t>8.1</w:t>
            </w:r>
          </w:p>
          <w:p w14:paraId="488A1AFF" w14:textId="77777777" w:rsidR="00B23CE4" w:rsidRPr="00675FB8" w:rsidRDefault="00B23CE4" w:rsidP="00784B0E">
            <w:pPr>
              <w:jc w:val="center"/>
              <w:rPr>
                <w:rFonts w:ascii="Times New Roman" w:hAnsi="Times New Roman"/>
              </w:rPr>
            </w:pPr>
            <w:r w:rsidRPr="00675FB8">
              <w:rPr>
                <w:rFonts w:ascii="Times New Roman" w:hAnsi="Times New Roman"/>
              </w:rPr>
              <w:t>8.1</w:t>
            </w:r>
          </w:p>
        </w:tc>
        <w:tc>
          <w:tcPr>
            <w:tcW w:w="567" w:type="dxa"/>
            <w:shd w:val="clear" w:color="auto" w:fill="auto"/>
          </w:tcPr>
          <w:p w14:paraId="753A8312" w14:textId="77777777" w:rsidR="00B23CE4" w:rsidRPr="00675FB8" w:rsidRDefault="00B23CE4" w:rsidP="00784B0E">
            <w:pPr>
              <w:jc w:val="center"/>
              <w:rPr>
                <w:rFonts w:ascii="Times New Roman" w:hAnsi="Times New Roman"/>
              </w:rPr>
            </w:pPr>
          </w:p>
          <w:p w14:paraId="60C352F5" w14:textId="77777777" w:rsidR="00B23CE4" w:rsidRPr="00675FB8" w:rsidRDefault="00B23CE4" w:rsidP="00784B0E">
            <w:pPr>
              <w:jc w:val="center"/>
              <w:rPr>
                <w:rFonts w:ascii="Times New Roman" w:hAnsi="Times New Roman"/>
              </w:rPr>
            </w:pPr>
            <w:r w:rsidRPr="00675FB8">
              <w:rPr>
                <w:rFonts w:ascii="Times New Roman" w:hAnsi="Times New Roman"/>
              </w:rPr>
              <w:t>11.8</w:t>
            </w:r>
          </w:p>
          <w:p w14:paraId="40525FF0" w14:textId="77777777" w:rsidR="00B23CE4" w:rsidRPr="00675FB8" w:rsidRDefault="00B23CE4" w:rsidP="00784B0E">
            <w:pPr>
              <w:jc w:val="center"/>
              <w:rPr>
                <w:rFonts w:ascii="Times New Roman" w:hAnsi="Times New Roman"/>
              </w:rPr>
            </w:pPr>
            <w:r w:rsidRPr="00675FB8">
              <w:rPr>
                <w:rFonts w:ascii="Times New Roman" w:hAnsi="Times New Roman"/>
              </w:rPr>
              <w:t>39.4</w:t>
            </w:r>
          </w:p>
        </w:tc>
        <w:tc>
          <w:tcPr>
            <w:tcW w:w="567" w:type="dxa"/>
            <w:shd w:val="clear" w:color="auto" w:fill="auto"/>
          </w:tcPr>
          <w:p w14:paraId="33375959" w14:textId="77777777" w:rsidR="00B23CE4" w:rsidRPr="00675FB8" w:rsidRDefault="00B23CE4" w:rsidP="00784B0E">
            <w:pPr>
              <w:jc w:val="center"/>
              <w:rPr>
                <w:rFonts w:ascii="Times New Roman" w:hAnsi="Times New Roman"/>
              </w:rPr>
            </w:pPr>
          </w:p>
          <w:p w14:paraId="6D6B7908" w14:textId="77777777" w:rsidR="00B23CE4" w:rsidRPr="00675FB8" w:rsidRDefault="00B23CE4" w:rsidP="00784B0E">
            <w:pPr>
              <w:jc w:val="center"/>
              <w:rPr>
                <w:rFonts w:ascii="Times New Roman" w:hAnsi="Times New Roman"/>
              </w:rPr>
            </w:pPr>
            <w:r w:rsidRPr="00675FB8">
              <w:rPr>
                <w:rFonts w:ascii="Times New Roman" w:hAnsi="Times New Roman"/>
              </w:rPr>
              <w:t>82.5</w:t>
            </w:r>
          </w:p>
          <w:p w14:paraId="4F0F0F9B" w14:textId="77777777" w:rsidR="00B23CE4" w:rsidRPr="00675FB8" w:rsidRDefault="00B23CE4" w:rsidP="00784B0E">
            <w:pPr>
              <w:jc w:val="center"/>
              <w:rPr>
                <w:rFonts w:ascii="Times New Roman" w:hAnsi="Times New Roman"/>
              </w:rPr>
            </w:pPr>
            <w:r w:rsidRPr="00675FB8">
              <w:rPr>
                <w:rFonts w:ascii="Times New Roman" w:hAnsi="Times New Roman"/>
              </w:rPr>
              <w:t>47.2</w:t>
            </w:r>
          </w:p>
        </w:tc>
        <w:tc>
          <w:tcPr>
            <w:tcW w:w="567" w:type="dxa"/>
            <w:shd w:val="clear" w:color="auto" w:fill="auto"/>
          </w:tcPr>
          <w:p w14:paraId="0FD69623" w14:textId="77777777" w:rsidR="00B23CE4" w:rsidRPr="00675FB8" w:rsidRDefault="00B23CE4" w:rsidP="00784B0E">
            <w:pPr>
              <w:jc w:val="center"/>
              <w:rPr>
                <w:rFonts w:ascii="Times New Roman" w:hAnsi="Times New Roman"/>
              </w:rPr>
            </w:pPr>
          </w:p>
          <w:p w14:paraId="364A749D" w14:textId="77777777" w:rsidR="00B23CE4" w:rsidRPr="00675FB8" w:rsidRDefault="00B23CE4" w:rsidP="00784B0E">
            <w:pPr>
              <w:jc w:val="center"/>
              <w:rPr>
                <w:rFonts w:ascii="Times New Roman" w:hAnsi="Times New Roman"/>
              </w:rPr>
            </w:pPr>
            <w:r w:rsidRPr="00675FB8">
              <w:rPr>
                <w:rFonts w:ascii="Times New Roman" w:hAnsi="Times New Roman"/>
              </w:rPr>
              <w:t>5.7</w:t>
            </w:r>
          </w:p>
          <w:p w14:paraId="616871D7" w14:textId="77777777" w:rsidR="00B23CE4" w:rsidRPr="00675FB8" w:rsidRDefault="00B23CE4" w:rsidP="00784B0E">
            <w:pPr>
              <w:jc w:val="center"/>
              <w:rPr>
                <w:rFonts w:ascii="Times New Roman" w:hAnsi="Times New Roman"/>
              </w:rPr>
            </w:pPr>
            <w:r w:rsidRPr="00675FB8">
              <w:rPr>
                <w:rFonts w:ascii="Times New Roman" w:hAnsi="Times New Roman"/>
              </w:rPr>
              <w:t>13.4</w:t>
            </w:r>
          </w:p>
        </w:tc>
        <w:tc>
          <w:tcPr>
            <w:tcW w:w="567" w:type="dxa"/>
            <w:shd w:val="clear" w:color="auto" w:fill="auto"/>
          </w:tcPr>
          <w:p w14:paraId="7EE437E4" w14:textId="77777777" w:rsidR="00B23CE4" w:rsidRPr="00675FB8" w:rsidRDefault="00B23CE4" w:rsidP="00784B0E">
            <w:pPr>
              <w:jc w:val="center"/>
              <w:rPr>
                <w:rFonts w:ascii="Times New Roman" w:hAnsi="Times New Roman"/>
              </w:rPr>
            </w:pPr>
          </w:p>
          <w:p w14:paraId="14413086" w14:textId="77777777" w:rsidR="00B23CE4" w:rsidRPr="00675FB8" w:rsidRDefault="00B23CE4" w:rsidP="00784B0E">
            <w:pPr>
              <w:jc w:val="center"/>
              <w:rPr>
                <w:rFonts w:ascii="Times New Roman" w:hAnsi="Times New Roman"/>
              </w:rPr>
            </w:pPr>
            <w:r w:rsidRPr="00675FB8">
              <w:rPr>
                <w:rFonts w:ascii="Times New Roman" w:hAnsi="Times New Roman"/>
              </w:rPr>
              <w:t>7.9</w:t>
            </w:r>
          </w:p>
          <w:p w14:paraId="23EF408D" w14:textId="77777777" w:rsidR="00B23CE4" w:rsidRPr="00675FB8" w:rsidRDefault="00B23CE4" w:rsidP="00784B0E">
            <w:pPr>
              <w:jc w:val="center"/>
              <w:rPr>
                <w:rFonts w:ascii="Times New Roman" w:hAnsi="Times New Roman"/>
              </w:rPr>
            </w:pPr>
            <w:r w:rsidRPr="00675FB8">
              <w:rPr>
                <w:rFonts w:ascii="Times New Roman" w:hAnsi="Times New Roman"/>
              </w:rPr>
              <w:t>33.9</w:t>
            </w:r>
          </w:p>
        </w:tc>
        <w:tc>
          <w:tcPr>
            <w:tcW w:w="567" w:type="dxa"/>
            <w:shd w:val="clear" w:color="auto" w:fill="auto"/>
          </w:tcPr>
          <w:p w14:paraId="2C8C19B8" w14:textId="77777777" w:rsidR="00B23CE4" w:rsidRPr="00675FB8" w:rsidRDefault="00B23CE4" w:rsidP="00784B0E">
            <w:pPr>
              <w:jc w:val="center"/>
              <w:rPr>
                <w:rFonts w:ascii="Times New Roman" w:hAnsi="Times New Roman"/>
              </w:rPr>
            </w:pPr>
          </w:p>
          <w:p w14:paraId="15C3800A" w14:textId="77777777" w:rsidR="00B23CE4" w:rsidRPr="00675FB8" w:rsidRDefault="00B23CE4" w:rsidP="00784B0E">
            <w:pPr>
              <w:jc w:val="center"/>
              <w:rPr>
                <w:rFonts w:ascii="Times New Roman" w:hAnsi="Times New Roman"/>
              </w:rPr>
            </w:pPr>
            <w:r w:rsidRPr="00675FB8">
              <w:rPr>
                <w:rFonts w:ascii="Times New Roman" w:hAnsi="Times New Roman"/>
              </w:rPr>
              <w:t>84.2</w:t>
            </w:r>
          </w:p>
          <w:p w14:paraId="0813AB18" w14:textId="77777777" w:rsidR="00B23CE4" w:rsidRPr="00675FB8" w:rsidRDefault="00B23CE4" w:rsidP="00784B0E">
            <w:pPr>
              <w:jc w:val="center"/>
              <w:rPr>
                <w:rFonts w:ascii="Times New Roman" w:hAnsi="Times New Roman"/>
              </w:rPr>
            </w:pPr>
            <w:r w:rsidRPr="00675FB8">
              <w:rPr>
                <w:rFonts w:ascii="Times New Roman" w:hAnsi="Times New Roman"/>
              </w:rPr>
              <w:t>58.3</w:t>
            </w:r>
          </w:p>
        </w:tc>
        <w:tc>
          <w:tcPr>
            <w:tcW w:w="567" w:type="dxa"/>
            <w:shd w:val="clear" w:color="auto" w:fill="auto"/>
          </w:tcPr>
          <w:p w14:paraId="759778AE" w14:textId="77777777" w:rsidR="00B23CE4" w:rsidRPr="00675FB8" w:rsidRDefault="00B23CE4" w:rsidP="00784B0E">
            <w:pPr>
              <w:jc w:val="center"/>
              <w:rPr>
                <w:rFonts w:ascii="Times New Roman" w:hAnsi="Times New Roman"/>
              </w:rPr>
            </w:pPr>
          </w:p>
          <w:p w14:paraId="4EFD978F" w14:textId="77777777" w:rsidR="00B23CE4" w:rsidRPr="00675FB8" w:rsidRDefault="00B23CE4" w:rsidP="00784B0E">
            <w:pPr>
              <w:jc w:val="center"/>
              <w:rPr>
                <w:rFonts w:ascii="Times New Roman" w:hAnsi="Times New Roman"/>
              </w:rPr>
            </w:pPr>
            <w:r w:rsidRPr="00675FB8">
              <w:rPr>
                <w:rFonts w:ascii="Times New Roman" w:hAnsi="Times New Roman"/>
              </w:rPr>
              <w:t>7.8</w:t>
            </w:r>
          </w:p>
          <w:p w14:paraId="71AC1599" w14:textId="77777777" w:rsidR="00B23CE4" w:rsidRPr="00675FB8" w:rsidRDefault="00B23CE4" w:rsidP="00784B0E">
            <w:pPr>
              <w:jc w:val="center"/>
              <w:rPr>
                <w:rFonts w:ascii="Times New Roman" w:hAnsi="Times New Roman"/>
              </w:rPr>
            </w:pPr>
            <w:r w:rsidRPr="00675FB8">
              <w:rPr>
                <w:rFonts w:ascii="Times New Roman" w:hAnsi="Times New Roman"/>
              </w:rPr>
              <w:t>7.8</w:t>
            </w:r>
          </w:p>
        </w:tc>
        <w:tc>
          <w:tcPr>
            <w:tcW w:w="567" w:type="dxa"/>
            <w:shd w:val="clear" w:color="auto" w:fill="auto"/>
          </w:tcPr>
          <w:p w14:paraId="71C587D0" w14:textId="77777777" w:rsidR="00B23CE4" w:rsidRPr="00675FB8" w:rsidRDefault="00B23CE4" w:rsidP="00784B0E">
            <w:pPr>
              <w:jc w:val="center"/>
              <w:rPr>
                <w:rFonts w:ascii="Times New Roman" w:hAnsi="Times New Roman"/>
              </w:rPr>
            </w:pPr>
          </w:p>
          <w:p w14:paraId="41F832DE" w14:textId="77777777" w:rsidR="00B23CE4" w:rsidRPr="00675FB8" w:rsidRDefault="00B23CE4" w:rsidP="00784B0E">
            <w:pPr>
              <w:jc w:val="center"/>
              <w:rPr>
                <w:rFonts w:ascii="Times New Roman" w:hAnsi="Times New Roman"/>
              </w:rPr>
            </w:pPr>
            <w:r w:rsidRPr="00675FB8">
              <w:rPr>
                <w:rFonts w:ascii="Times New Roman" w:hAnsi="Times New Roman"/>
              </w:rPr>
              <w:t>6.4</w:t>
            </w:r>
          </w:p>
          <w:p w14:paraId="69C455AC" w14:textId="77777777" w:rsidR="00B23CE4" w:rsidRPr="00675FB8" w:rsidRDefault="00B23CE4" w:rsidP="00784B0E">
            <w:pPr>
              <w:jc w:val="center"/>
              <w:rPr>
                <w:rFonts w:ascii="Times New Roman" w:hAnsi="Times New Roman"/>
              </w:rPr>
            </w:pPr>
            <w:r w:rsidRPr="00675FB8">
              <w:rPr>
                <w:rFonts w:ascii="Times New Roman" w:hAnsi="Times New Roman"/>
              </w:rPr>
              <w:t>37.8</w:t>
            </w:r>
          </w:p>
        </w:tc>
        <w:tc>
          <w:tcPr>
            <w:tcW w:w="567" w:type="dxa"/>
            <w:shd w:val="clear" w:color="auto" w:fill="auto"/>
          </w:tcPr>
          <w:p w14:paraId="2C179E52" w14:textId="77777777" w:rsidR="00B23CE4" w:rsidRPr="00675FB8" w:rsidRDefault="00B23CE4" w:rsidP="00784B0E">
            <w:pPr>
              <w:jc w:val="center"/>
              <w:rPr>
                <w:rFonts w:ascii="Times New Roman" w:hAnsi="Times New Roman"/>
              </w:rPr>
            </w:pPr>
          </w:p>
          <w:p w14:paraId="21218CC7" w14:textId="77777777" w:rsidR="00B23CE4" w:rsidRPr="00675FB8" w:rsidRDefault="00B23CE4" w:rsidP="00784B0E">
            <w:pPr>
              <w:jc w:val="center"/>
              <w:rPr>
                <w:rFonts w:ascii="Times New Roman" w:hAnsi="Times New Roman"/>
              </w:rPr>
            </w:pPr>
            <w:r w:rsidRPr="00675FB8">
              <w:rPr>
                <w:rFonts w:ascii="Times New Roman" w:hAnsi="Times New Roman"/>
              </w:rPr>
              <w:t>86.5</w:t>
            </w:r>
          </w:p>
          <w:p w14:paraId="1F2271BB" w14:textId="77777777" w:rsidR="00B23CE4" w:rsidRPr="00675FB8" w:rsidRDefault="00B23CE4" w:rsidP="00784B0E">
            <w:pPr>
              <w:jc w:val="center"/>
              <w:rPr>
                <w:rFonts w:ascii="Times New Roman" w:hAnsi="Times New Roman"/>
              </w:rPr>
            </w:pPr>
            <w:r w:rsidRPr="00675FB8">
              <w:rPr>
                <w:rFonts w:ascii="Times New Roman" w:hAnsi="Times New Roman"/>
              </w:rPr>
              <w:t>55.4</w:t>
            </w:r>
          </w:p>
        </w:tc>
        <w:tc>
          <w:tcPr>
            <w:tcW w:w="567" w:type="dxa"/>
            <w:shd w:val="clear" w:color="auto" w:fill="auto"/>
          </w:tcPr>
          <w:p w14:paraId="0771D8B2" w14:textId="77777777" w:rsidR="00B23CE4" w:rsidRPr="00675FB8" w:rsidRDefault="00B23CE4" w:rsidP="00784B0E">
            <w:pPr>
              <w:jc w:val="center"/>
              <w:rPr>
                <w:rFonts w:ascii="Times New Roman" w:hAnsi="Times New Roman"/>
              </w:rPr>
            </w:pPr>
          </w:p>
          <w:p w14:paraId="3592DC43" w14:textId="77777777" w:rsidR="00B23CE4" w:rsidRPr="00675FB8" w:rsidRDefault="00B23CE4" w:rsidP="00784B0E">
            <w:pPr>
              <w:jc w:val="center"/>
              <w:rPr>
                <w:rFonts w:ascii="Times New Roman" w:hAnsi="Times New Roman"/>
              </w:rPr>
            </w:pPr>
            <w:r w:rsidRPr="00675FB8">
              <w:rPr>
                <w:rFonts w:ascii="Times New Roman" w:hAnsi="Times New Roman"/>
              </w:rPr>
              <w:t>7.2</w:t>
            </w:r>
          </w:p>
          <w:p w14:paraId="5E18C7A3" w14:textId="77777777" w:rsidR="00B23CE4" w:rsidRPr="00675FB8" w:rsidRDefault="00B23CE4" w:rsidP="00784B0E">
            <w:pPr>
              <w:jc w:val="center"/>
              <w:rPr>
                <w:rFonts w:ascii="Times New Roman" w:hAnsi="Times New Roman"/>
              </w:rPr>
            </w:pPr>
            <w:r w:rsidRPr="00675FB8">
              <w:rPr>
                <w:rFonts w:ascii="Times New Roman" w:hAnsi="Times New Roman"/>
              </w:rPr>
              <w:t>6.8</w:t>
            </w:r>
          </w:p>
        </w:tc>
      </w:tr>
      <w:tr w:rsidR="00B23CE4" w:rsidRPr="00675FB8" w14:paraId="52D5F617" w14:textId="77777777" w:rsidTr="006972BE">
        <w:tc>
          <w:tcPr>
            <w:tcW w:w="2092" w:type="dxa"/>
            <w:tcBorders>
              <w:top w:val="nil"/>
              <w:bottom w:val="nil"/>
            </w:tcBorders>
            <w:shd w:val="clear" w:color="auto" w:fill="auto"/>
          </w:tcPr>
          <w:p w14:paraId="25F8CF75" w14:textId="77777777" w:rsidR="00B23CE4" w:rsidRPr="00675FB8" w:rsidRDefault="00B23CE4" w:rsidP="00784B0E">
            <w:pPr>
              <w:ind w:left="162" w:hanging="162"/>
              <w:jc w:val="both"/>
              <w:rPr>
                <w:rFonts w:ascii="Times New Roman" w:hAnsi="Times New Roman"/>
                <w:b/>
              </w:rPr>
            </w:pPr>
            <w:r w:rsidRPr="00675FB8">
              <w:rPr>
                <w:rFonts w:ascii="Times New Roman" w:hAnsi="Times New Roman"/>
                <w:b/>
              </w:rPr>
              <w:t>Activities with animals</w:t>
            </w:r>
          </w:p>
        </w:tc>
        <w:tc>
          <w:tcPr>
            <w:tcW w:w="567" w:type="dxa"/>
            <w:tcBorders>
              <w:top w:val="nil"/>
              <w:bottom w:val="nil"/>
            </w:tcBorders>
            <w:shd w:val="clear" w:color="auto" w:fill="auto"/>
          </w:tcPr>
          <w:p w14:paraId="553B8575"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677BBE0E"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11371626"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09597B56"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48DD4950"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6C526F4E"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3184FD18"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55EE6200"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35328380"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6DEB95BF"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01DCAED6" w14:textId="77777777" w:rsidR="00B23CE4" w:rsidRPr="00675FB8" w:rsidRDefault="00B23CE4" w:rsidP="00784B0E">
            <w:pPr>
              <w:jc w:val="center"/>
              <w:rPr>
                <w:rFonts w:ascii="Times New Roman" w:hAnsi="Times New Roman"/>
              </w:rPr>
            </w:pPr>
          </w:p>
        </w:tc>
        <w:tc>
          <w:tcPr>
            <w:tcW w:w="567" w:type="dxa"/>
            <w:tcBorders>
              <w:top w:val="nil"/>
              <w:bottom w:val="nil"/>
            </w:tcBorders>
            <w:shd w:val="clear" w:color="auto" w:fill="auto"/>
          </w:tcPr>
          <w:p w14:paraId="0A2BF155" w14:textId="77777777" w:rsidR="00B23CE4" w:rsidRPr="00675FB8" w:rsidRDefault="00B23CE4" w:rsidP="00784B0E">
            <w:pPr>
              <w:jc w:val="center"/>
              <w:rPr>
                <w:rFonts w:ascii="Times New Roman" w:hAnsi="Times New Roman"/>
              </w:rPr>
            </w:pPr>
          </w:p>
        </w:tc>
      </w:tr>
      <w:tr w:rsidR="00B23CE4" w:rsidRPr="00675FB8" w14:paraId="3E8BC572" w14:textId="77777777" w:rsidTr="006972BE">
        <w:tc>
          <w:tcPr>
            <w:tcW w:w="2092" w:type="dxa"/>
            <w:tcBorders>
              <w:top w:val="nil"/>
              <w:bottom w:val="single" w:sz="4" w:space="0" w:color="auto"/>
            </w:tcBorders>
            <w:shd w:val="clear" w:color="auto" w:fill="auto"/>
          </w:tcPr>
          <w:p w14:paraId="754EA144" w14:textId="77777777" w:rsidR="00B23CE4" w:rsidRPr="00675FB8" w:rsidRDefault="00B23CE4" w:rsidP="00784B0E">
            <w:pPr>
              <w:jc w:val="both"/>
              <w:rPr>
                <w:rFonts w:ascii="Times New Roman" w:hAnsi="Times New Roman"/>
              </w:rPr>
            </w:pPr>
            <w:r w:rsidRPr="00675FB8">
              <w:rPr>
                <w:rFonts w:ascii="Times New Roman" w:hAnsi="Times New Roman"/>
              </w:rPr>
              <w:t>Fishing</w:t>
            </w:r>
          </w:p>
          <w:p w14:paraId="648DA536" w14:textId="77777777" w:rsidR="00B23CE4" w:rsidRPr="00675FB8" w:rsidRDefault="00B23CE4" w:rsidP="00784B0E">
            <w:pPr>
              <w:jc w:val="both"/>
              <w:rPr>
                <w:rFonts w:ascii="Times New Roman" w:hAnsi="Times New Roman"/>
              </w:rPr>
            </w:pPr>
            <w:r w:rsidRPr="00675FB8">
              <w:rPr>
                <w:rFonts w:ascii="Times New Roman" w:hAnsi="Times New Roman"/>
              </w:rPr>
              <w:t>Catching butterflies</w:t>
            </w:r>
          </w:p>
          <w:p w14:paraId="2907FE08" w14:textId="77777777" w:rsidR="00B23CE4" w:rsidRPr="00675FB8" w:rsidRDefault="00B23CE4" w:rsidP="00784B0E">
            <w:pPr>
              <w:jc w:val="both"/>
              <w:rPr>
                <w:rFonts w:ascii="Times New Roman" w:hAnsi="Times New Roman"/>
              </w:rPr>
            </w:pPr>
            <w:r w:rsidRPr="00675FB8">
              <w:rPr>
                <w:rFonts w:ascii="Times New Roman" w:hAnsi="Times New Roman"/>
              </w:rPr>
              <w:t>Catching dragonflies</w:t>
            </w:r>
          </w:p>
          <w:p w14:paraId="32A94496" w14:textId="77777777" w:rsidR="00B23CE4" w:rsidRPr="00675FB8" w:rsidRDefault="00B23CE4" w:rsidP="00784B0E">
            <w:pPr>
              <w:jc w:val="both"/>
              <w:rPr>
                <w:rFonts w:ascii="Times New Roman" w:hAnsi="Times New Roman"/>
              </w:rPr>
            </w:pPr>
            <w:r w:rsidRPr="00675FB8">
              <w:rPr>
                <w:rFonts w:ascii="Times New Roman" w:hAnsi="Times New Roman"/>
              </w:rPr>
              <w:t>Catching insects</w:t>
            </w:r>
          </w:p>
          <w:p w14:paraId="22B8F381" w14:textId="77777777" w:rsidR="00B23CE4" w:rsidRPr="00675FB8" w:rsidRDefault="00B23CE4" w:rsidP="00784B0E">
            <w:pPr>
              <w:jc w:val="both"/>
              <w:rPr>
                <w:rFonts w:ascii="Times New Roman" w:hAnsi="Times New Roman"/>
              </w:rPr>
            </w:pPr>
            <w:r w:rsidRPr="00675FB8">
              <w:rPr>
                <w:rFonts w:ascii="Times New Roman" w:hAnsi="Times New Roman"/>
              </w:rPr>
              <w:t>Catching fish</w:t>
            </w:r>
          </w:p>
          <w:p w14:paraId="2C625A81" w14:textId="77777777" w:rsidR="00B23CE4" w:rsidRPr="00675FB8" w:rsidRDefault="00B23CE4" w:rsidP="00784B0E">
            <w:pPr>
              <w:jc w:val="both"/>
              <w:rPr>
                <w:rFonts w:ascii="Times New Roman" w:hAnsi="Times New Roman"/>
              </w:rPr>
            </w:pPr>
            <w:r w:rsidRPr="00675FB8">
              <w:rPr>
                <w:rFonts w:ascii="Times New Roman" w:hAnsi="Times New Roman"/>
              </w:rPr>
              <w:t>Catching tadpoles</w:t>
            </w:r>
          </w:p>
          <w:p w14:paraId="5436DB02" w14:textId="77777777" w:rsidR="00B23CE4" w:rsidRPr="00675FB8" w:rsidRDefault="00B23CE4" w:rsidP="00784B0E">
            <w:pPr>
              <w:jc w:val="both"/>
              <w:rPr>
                <w:rFonts w:ascii="Times New Roman" w:hAnsi="Times New Roman"/>
              </w:rPr>
            </w:pPr>
            <w:r w:rsidRPr="00675FB8">
              <w:rPr>
                <w:rFonts w:ascii="Times New Roman" w:hAnsi="Times New Roman"/>
              </w:rPr>
              <w:t>Catching prawn</w:t>
            </w:r>
          </w:p>
          <w:p w14:paraId="577CB4E4" w14:textId="77777777" w:rsidR="00B23CE4" w:rsidRPr="00675FB8" w:rsidRDefault="00B23CE4" w:rsidP="00784B0E">
            <w:pPr>
              <w:jc w:val="both"/>
              <w:rPr>
                <w:rFonts w:ascii="Times New Roman" w:hAnsi="Times New Roman"/>
              </w:rPr>
            </w:pPr>
            <w:r w:rsidRPr="00675FB8">
              <w:rPr>
                <w:rFonts w:ascii="Times New Roman" w:hAnsi="Times New Roman"/>
              </w:rPr>
              <w:t>Playing with pet</w:t>
            </w:r>
          </w:p>
          <w:p w14:paraId="66346E82" w14:textId="77777777" w:rsidR="00B23CE4" w:rsidRPr="00675FB8" w:rsidRDefault="00B23CE4" w:rsidP="00784B0E">
            <w:pPr>
              <w:jc w:val="both"/>
              <w:rPr>
                <w:rFonts w:ascii="Times New Roman" w:hAnsi="Times New Roman"/>
              </w:rPr>
            </w:pPr>
            <w:r w:rsidRPr="00675FB8">
              <w:rPr>
                <w:rFonts w:ascii="Times New Roman" w:hAnsi="Times New Roman"/>
              </w:rPr>
              <w:t>Catching bird</w:t>
            </w:r>
          </w:p>
        </w:tc>
        <w:tc>
          <w:tcPr>
            <w:tcW w:w="567" w:type="dxa"/>
            <w:tcBorders>
              <w:top w:val="nil"/>
              <w:bottom w:val="single" w:sz="4" w:space="0" w:color="auto"/>
            </w:tcBorders>
            <w:shd w:val="clear" w:color="auto" w:fill="auto"/>
          </w:tcPr>
          <w:p w14:paraId="04806FB6" w14:textId="77777777" w:rsidR="00B23CE4" w:rsidRPr="00675FB8" w:rsidRDefault="00B23CE4" w:rsidP="00784B0E">
            <w:pPr>
              <w:jc w:val="center"/>
              <w:rPr>
                <w:rFonts w:ascii="Times New Roman" w:hAnsi="Times New Roman"/>
              </w:rPr>
            </w:pPr>
            <w:r w:rsidRPr="00675FB8">
              <w:rPr>
                <w:rFonts w:ascii="Times New Roman" w:hAnsi="Times New Roman"/>
              </w:rPr>
              <w:t>51.5</w:t>
            </w:r>
          </w:p>
          <w:p w14:paraId="4E4A3D9B" w14:textId="77777777" w:rsidR="00B23CE4" w:rsidRPr="00675FB8" w:rsidRDefault="00B23CE4" w:rsidP="00784B0E">
            <w:pPr>
              <w:jc w:val="center"/>
              <w:rPr>
                <w:rFonts w:ascii="Times New Roman" w:hAnsi="Times New Roman"/>
              </w:rPr>
            </w:pPr>
            <w:r w:rsidRPr="00675FB8">
              <w:rPr>
                <w:rFonts w:ascii="Times New Roman" w:hAnsi="Times New Roman"/>
              </w:rPr>
              <w:t>77.9</w:t>
            </w:r>
          </w:p>
          <w:p w14:paraId="112A4EC2" w14:textId="77777777" w:rsidR="00B23CE4" w:rsidRPr="00675FB8" w:rsidRDefault="00B23CE4" w:rsidP="00784B0E">
            <w:pPr>
              <w:jc w:val="center"/>
              <w:rPr>
                <w:rFonts w:ascii="Times New Roman" w:hAnsi="Times New Roman"/>
              </w:rPr>
            </w:pPr>
            <w:r w:rsidRPr="00675FB8">
              <w:rPr>
                <w:rFonts w:ascii="Times New Roman" w:hAnsi="Times New Roman"/>
              </w:rPr>
              <w:t>48.5</w:t>
            </w:r>
          </w:p>
          <w:p w14:paraId="1F1C2E16" w14:textId="77777777" w:rsidR="00B23CE4" w:rsidRPr="00675FB8" w:rsidRDefault="00B23CE4" w:rsidP="00784B0E">
            <w:pPr>
              <w:jc w:val="center"/>
              <w:rPr>
                <w:rFonts w:ascii="Times New Roman" w:hAnsi="Times New Roman"/>
              </w:rPr>
            </w:pPr>
            <w:r w:rsidRPr="00675FB8">
              <w:rPr>
                <w:rFonts w:ascii="Times New Roman" w:hAnsi="Times New Roman"/>
              </w:rPr>
              <w:t>48.5</w:t>
            </w:r>
          </w:p>
          <w:p w14:paraId="1720D205" w14:textId="77777777" w:rsidR="00B23CE4" w:rsidRPr="00675FB8" w:rsidRDefault="00B23CE4" w:rsidP="00784B0E">
            <w:pPr>
              <w:jc w:val="center"/>
              <w:rPr>
                <w:rFonts w:ascii="Times New Roman" w:hAnsi="Times New Roman"/>
              </w:rPr>
            </w:pPr>
            <w:r w:rsidRPr="00675FB8">
              <w:rPr>
                <w:rFonts w:ascii="Times New Roman" w:hAnsi="Times New Roman"/>
              </w:rPr>
              <w:t>55.1</w:t>
            </w:r>
          </w:p>
          <w:p w14:paraId="6125BCFE" w14:textId="77777777" w:rsidR="00B23CE4" w:rsidRPr="00675FB8" w:rsidRDefault="00B23CE4" w:rsidP="00784B0E">
            <w:pPr>
              <w:jc w:val="center"/>
              <w:rPr>
                <w:rFonts w:ascii="Times New Roman" w:hAnsi="Times New Roman"/>
              </w:rPr>
            </w:pPr>
            <w:r w:rsidRPr="00675FB8">
              <w:rPr>
                <w:rFonts w:ascii="Times New Roman" w:hAnsi="Times New Roman"/>
              </w:rPr>
              <w:t>73.5</w:t>
            </w:r>
          </w:p>
          <w:p w14:paraId="7FD0386F" w14:textId="77777777" w:rsidR="00B23CE4" w:rsidRPr="00675FB8" w:rsidRDefault="00B23CE4" w:rsidP="00784B0E">
            <w:pPr>
              <w:jc w:val="center"/>
              <w:rPr>
                <w:rFonts w:ascii="Times New Roman" w:hAnsi="Times New Roman"/>
              </w:rPr>
            </w:pPr>
            <w:r w:rsidRPr="00675FB8">
              <w:rPr>
                <w:rFonts w:ascii="Times New Roman" w:hAnsi="Times New Roman"/>
              </w:rPr>
              <w:t>77.9</w:t>
            </w:r>
          </w:p>
          <w:p w14:paraId="7211E432" w14:textId="77777777" w:rsidR="00B23CE4" w:rsidRPr="00675FB8" w:rsidRDefault="00B23CE4" w:rsidP="00784B0E">
            <w:pPr>
              <w:jc w:val="center"/>
              <w:rPr>
                <w:rFonts w:ascii="Times New Roman" w:hAnsi="Times New Roman"/>
              </w:rPr>
            </w:pPr>
            <w:r w:rsidRPr="00675FB8">
              <w:rPr>
                <w:rFonts w:ascii="Times New Roman" w:hAnsi="Times New Roman"/>
              </w:rPr>
              <w:t>15.4</w:t>
            </w:r>
          </w:p>
          <w:p w14:paraId="336C4554" w14:textId="77777777" w:rsidR="00B23CE4" w:rsidRPr="00675FB8" w:rsidRDefault="00B23CE4" w:rsidP="00784B0E">
            <w:pPr>
              <w:jc w:val="center"/>
              <w:rPr>
                <w:rFonts w:ascii="Times New Roman" w:hAnsi="Times New Roman"/>
              </w:rPr>
            </w:pPr>
            <w:r w:rsidRPr="00675FB8">
              <w:rPr>
                <w:rFonts w:ascii="Times New Roman" w:hAnsi="Times New Roman"/>
              </w:rPr>
              <w:t>75.7</w:t>
            </w:r>
          </w:p>
        </w:tc>
        <w:tc>
          <w:tcPr>
            <w:tcW w:w="567" w:type="dxa"/>
            <w:tcBorders>
              <w:top w:val="nil"/>
              <w:bottom w:val="single" w:sz="4" w:space="0" w:color="auto"/>
            </w:tcBorders>
            <w:shd w:val="clear" w:color="auto" w:fill="auto"/>
          </w:tcPr>
          <w:p w14:paraId="5BAC8866" w14:textId="77777777" w:rsidR="00B23CE4" w:rsidRPr="00675FB8" w:rsidRDefault="00B23CE4" w:rsidP="00784B0E">
            <w:pPr>
              <w:jc w:val="center"/>
              <w:rPr>
                <w:rFonts w:ascii="Times New Roman" w:hAnsi="Times New Roman"/>
              </w:rPr>
            </w:pPr>
            <w:r w:rsidRPr="00675FB8">
              <w:rPr>
                <w:rFonts w:ascii="Times New Roman" w:hAnsi="Times New Roman"/>
              </w:rPr>
              <w:t>38.2</w:t>
            </w:r>
          </w:p>
          <w:p w14:paraId="04F98594" w14:textId="77777777" w:rsidR="00B23CE4" w:rsidRPr="00675FB8" w:rsidRDefault="00B23CE4" w:rsidP="00784B0E">
            <w:pPr>
              <w:jc w:val="center"/>
              <w:rPr>
                <w:rFonts w:ascii="Times New Roman" w:hAnsi="Times New Roman"/>
              </w:rPr>
            </w:pPr>
            <w:r w:rsidRPr="00675FB8">
              <w:rPr>
                <w:rFonts w:ascii="Times New Roman" w:hAnsi="Times New Roman"/>
              </w:rPr>
              <w:t>16.2</w:t>
            </w:r>
          </w:p>
          <w:p w14:paraId="73862E0B" w14:textId="77777777" w:rsidR="00B23CE4" w:rsidRPr="00675FB8" w:rsidRDefault="00B23CE4" w:rsidP="00784B0E">
            <w:pPr>
              <w:jc w:val="center"/>
              <w:rPr>
                <w:rFonts w:ascii="Times New Roman" w:hAnsi="Times New Roman"/>
              </w:rPr>
            </w:pPr>
            <w:r w:rsidRPr="00675FB8">
              <w:rPr>
                <w:rFonts w:ascii="Times New Roman" w:hAnsi="Times New Roman"/>
              </w:rPr>
              <w:t>39.7</w:t>
            </w:r>
          </w:p>
          <w:p w14:paraId="7DA14D6F" w14:textId="77777777" w:rsidR="00B23CE4" w:rsidRPr="00675FB8" w:rsidRDefault="00B23CE4" w:rsidP="00784B0E">
            <w:pPr>
              <w:jc w:val="center"/>
              <w:rPr>
                <w:rFonts w:ascii="Times New Roman" w:hAnsi="Times New Roman"/>
              </w:rPr>
            </w:pPr>
            <w:r w:rsidRPr="00675FB8">
              <w:rPr>
                <w:rFonts w:ascii="Times New Roman" w:hAnsi="Times New Roman"/>
              </w:rPr>
              <w:t>35.3</w:t>
            </w:r>
          </w:p>
          <w:p w14:paraId="30249BD4" w14:textId="77777777" w:rsidR="00B23CE4" w:rsidRPr="00675FB8" w:rsidRDefault="00B23CE4" w:rsidP="00784B0E">
            <w:pPr>
              <w:jc w:val="center"/>
              <w:rPr>
                <w:rFonts w:ascii="Times New Roman" w:hAnsi="Times New Roman"/>
              </w:rPr>
            </w:pPr>
            <w:r w:rsidRPr="00675FB8">
              <w:rPr>
                <w:rFonts w:ascii="Times New Roman" w:hAnsi="Times New Roman"/>
              </w:rPr>
              <w:t>35.3</w:t>
            </w:r>
          </w:p>
          <w:p w14:paraId="077ADB47" w14:textId="77777777" w:rsidR="00B23CE4" w:rsidRPr="00675FB8" w:rsidRDefault="00B23CE4" w:rsidP="00784B0E">
            <w:pPr>
              <w:jc w:val="center"/>
              <w:rPr>
                <w:rFonts w:ascii="Times New Roman" w:hAnsi="Times New Roman"/>
              </w:rPr>
            </w:pPr>
            <w:r w:rsidRPr="00675FB8">
              <w:rPr>
                <w:rFonts w:ascii="Times New Roman" w:hAnsi="Times New Roman"/>
              </w:rPr>
              <w:t>34.6</w:t>
            </w:r>
          </w:p>
          <w:p w14:paraId="0F3ADC4E" w14:textId="77777777" w:rsidR="00B23CE4" w:rsidRPr="00675FB8" w:rsidRDefault="00B23CE4" w:rsidP="00784B0E">
            <w:pPr>
              <w:jc w:val="center"/>
              <w:rPr>
                <w:rFonts w:ascii="Times New Roman" w:hAnsi="Times New Roman"/>
              </w:rPr>
            </w:pPr>
            <w:r w:rsidRPr="00675FB8">
              <w:rPr>
                <w:rFonts w:ascii="Times New Roman" w:hAnsi="Times New Roman"/>
              </w:rPr>
              <w:t>22.8</w:t>
            </w:r>
          </w:p>
          <w:p w14:paraId="602267F0" w14:textId="77777777" w:rsidR="00B23CE4" w:rsidRPr="00675FB8" w:rsidRDefault="00B23CE4" w:rsidP="00784B0E">
            <w:pPr>
              <w:jc w:val="center"/>
              <w:rPr>
                <w:rFonts w:ascii="Times New Roman" w:hAnsi="Times New Roman"/>
              </w:rPr>
            </w:pPr>
            <w:r w:rsidRPr="00675FB8">
              <w:rPr>
                <w:rFonts w:ascii="Times New Roman" w:hAnsi="Times New Roman"/>
              </w:rPr>
              <w:t>16.9</w:t>
            </w:r>
          </w:p>
          <w:p w14:paraId="22FA4698" w14:textId="77777777" w:rsidR="00B23CE4" w:rsidRPr="00675FB8" w:rsidRDefault="00B23CE4" w:rsidP="00784B0E">
            <w:pPr>
              <w:jc w:val="center"/>
              <w:rPr>
                <w:rFonts w:ascii="Times New Roman" w:hAnsi="Times New Roman"/>
              </w:rPr>
            </w:pPr>
            <w:r w:rsidRPr="00675FB8">
              <w:rPr>
                <w:rFonts w:ascii="Times New Roman" w:hAnsi="Times New Roman"/>
              </w:rPr>
              <w:t>16.9</w:t>
            </w:r>
          </w:p>
        </w:tc>
        <w:tc>
          <w:tcPr>
            <w:tcW w:w="567" w:type="dxa"/>
            <w:tcBorders>
              <w:top w:val="nil"/>
              <w:bottom w:val="single" w:sz="4" w:space="0" w:color="auto"/>
            </w:tcBorders>
            <w:shd w:val="clear" w:color="auto" w:fill="auto"/>
          </w:tcPr>
          <w:p w14:paraId="7672F7FA" w14:textId="77777777" w:rsidR="00B23CE4" w:rsidRPr="00675FB8" w:rsidRDefault="00B23CE4" w:rsidP="00784B0E">
            <w:pPr>
              <w:jc w:val="center"/>
              <w:rPr>
                <w:rFonts w:ascii="Times New Roman" w:hAnsi="Times New Roman"/>
              </w:rPr>
            </w:pPr>
            <w:r w:rsidRPr="00675FB8">
              <w:rPr>
                <w:rFonts w:ascii="Times New Roman" w:hAnsi="Times New Roman"/>
              </w:rPr>
              <w:t>10.3</w:t>
            </w:r>
          </w:p>
          <w:p w14:paraId="33A02BF4" w14:textId="77777777" w:rsidR="00B23CE4" w:rsidRPr="00675FB8" w:rsidRDefault="00B23CE4" w:rsidP="00784B0E">
            <w:pPr>
              <w:jc w:val="center"/>
              <w:rPr>
                <w:rFonts w:ascii="Times New Roman" w:hAnsi="Times New Roman"/>
              </w:rPr>
            </w:pPr>
            <w:r w:rsidRPr="00675FB8">
              <w:rPr>
                <w:rFonts w:ascii="Times New Roman" w:hAnsi="Times New Roman"/>
              </w:rPr>
              <w:t>5.8</w:t>
            </w:r>
          </w:p>
          <w:p w14:paraId="22C30C7B" w14:textId="77777777" w:rsidR="00B23CE4" w:rsidRPr="00675FB8" w:rsidRDefault="00B23CE4" w:rsidP="00784B0E">
            <w:pPr>
              <w:jc w:val="center"/>
              <w:rPr>
                <w:rFonts w:ascii="Times New Roman" w:hAnsi="Times New Roman"/>
              </w:rPr>
            </w:pPr>
            <w:r w:rsidRPr="00675FB8">
              <w:rPr>
                <w:rFonts w:ascii="Times New Roman" w:hAnsi="Times New Roman"/>
              </w:rPr>
              <w:t>11.7</w:t>
            </w:r>
          </w:p>
          <w:p w14:paraId="2FC2802F" w14:textId="77777777" w:rsidR="00B23CE4" w:rsidRPr="00675FB8" w:rsidRDefault="00B23CE4" w:rsidP="00784B0E">
            <w:pPr>
              <w:jc w:val="center"/>
              <w:rPr>
                <w:rFonts w:ascii="Times New Roman" w:hAnsi="Times New Roman"/>
              </w:rPr>
            </w:pPr>
            <w:r w:rsidRPr="00675FB8">
              <w:rPr>
                <w:rFonts w:ascii="Times New Roman" w:hAnsi="Times New Roman"/>
              </w:rPr>
              <w:t>16.2</w:t>
            </w:r>
          </w:p>
          <w:p w14:paraId="53BC5913" w14:textId="77777777" w:rsidR="00B23CE4" w:rsidRPr="00675FB8" w:rsidRDefault="00B23CE4" w:rsidP="00784B0E">
            <w:pPr>
              <w:jc w:val="center"/>
              <w:rPr>
                <w:rFonts w:ascii="Times New Roman" w:hAnsi="Times New Roman"/>
              </w:rPr>
            </w:pPr>
            <w:r w:rsidRPr="00675FB8">
              <w:rPr>
                <w:rFonts w:ascii="Times New Roman" w:hAnsi="Times New Roman"/>
              </w:rPr>
              <w:t>10.3</w:t>
            </w:r>
          </w:p>
          <w:p w14:paraId="7BB20B1C" w14:textId="77777777" w:rsidR="00B23CE4" w:rsidRPr="00675FB8" w:rsidRDefault="00B23CE4" w:rsidP="00784B0E">
            <w:pPr>
              <w:jc w:val="center"/>
              <w:rPr>
                <w:rFonts w:ascii="Times New Roman" w:hAnsi="Times New Roman"/>
              </w:rPr>
            </w:pPr>
            <w:r w:rsidRPr="00675FB8">
              <w:rPr>
                <w:rFonts w:ascii="Times New Roman" w:hAnsi="Times New Roman"/>
              </w:rPr>
              <w:t>3.7</w:t>
            </w:r>
          </w:p>
          <w:p w14:paraId="78612FDF" w14:textId="77777777" w:rsidR="00B23CE4" w:rsidRPr="00675FB8" w:rsidRDefault="00B23CE4" w:rsidP="00784B0E">
            <w:pPr>
              <w:jc w:val="center"/>
              <w:rPr>
                <w:rFonts w:ascii="Times New Roman" w:hAnsi="Times New Roman"/>
              </w:rPr>
            </w:pPr>
            <w:r w:rsidRPr="00675FB8">
              <w:rPr>
                <w:rFonts w:ascii="Times New Roman" w:hAnsi="Times New Roman"/>
              </w:rPr>
              <w:t>5.1</w:t>
            </w:r>
          </w:p>
          <w:p w14:paraId="43768435" w14:textId="77777777" w:rsidR="00B23CE4" w:rsidRPr="00675FB8" w:rsidRDefault="00B23CE4" w:rsidP="00784B0E">
            <w:pPr>
              <w:jc w:val="center"/>
              <w:rPr>
                <w:rFonts w:ascii="Times New Roman" w:hAnsi="Times New Roman"/>
              </w:rPr>
            </w:pPr>
            <w:r w:rsidRPr="00675FB8">
              <w:rPr>
                <w:rFonts w:ascii="Times New Roman" w:hAnsi="Times New Roman"/>
              </w:rPr>
              <w:t>67.6</w:t>
            </w:r>
          </w:p>
          <w:p w14:paraId="34BACB62" w14:textId="77777777" w:rsidR="00B23CE4" w:rsidRPr="00675FB8" w:rsidRDefault="00B23CE4" w:rsidP="00784B0E">
            <w:pPr>
              <w:jc w:val="center"/>
              <w:rPr>
                <w:rFonts w:ascii="Times New Roman" w:hAnsi="Times New Roman"/>
              </w:rPr>
            </w:pPr>
            <w:r w:rsidRPr="00675FB8">
              <w:rPr>
                <w:rFonts w:ascii="Times New Roman" w:hAnsi="Times New Roman"/>
              </w:rPr>
              <w:t>7.4</w:t>
            </w:r>
          </w:p>
        </w:tc>
        <w:tc>
          <w:tcPr>
            <w:tcW w:w="567" w:type="dxa"/>
            <w:tcBorders>
              <w:top w:val="nil"/>
              <w:bottom w:val="single" w:sz="4" w:space="0" w:color="auto"/>
            </w:tcBorders>
            <w:shd w:val="clear" w:color="auto" w:fill="auto"/>
          </w:tcPr>
          <w:p w14:paraId="7D19382E" w14:textId="77777777" w:rsidR="00B23CE4" w:rsidRPr="00675FB8" w:rsidRDefault="00B23CE4" w:rsidP="00784B0E">
            <w:pPr>
              <w:jc w:val="center"/>
              <w:rPr>
                <w:rFonts w:ascii="Times New Roman" w:hAnsi="Times New Roman"/>
              </w:rPr>
            </w:pPr>
            <w:r w:rsidRPr="00675FB8">
              <w:rPr>
                <w:rFonts w:ascii="Times New Roman" w:hAnsi="Times New Roman"/>
              </w:rPr>
              <w:t>22.8</w:t>
            </w:r>
          </w:p>
          <w:p w14:paraId="4B8D24C9" w14:textId="77777777" w:rsidR="00B23CE4" w:rsidRPr="00675FB8" w:rsidRDefault="00B23CE4" w:rsidP="00784B0E">
            <w:pPr>
              <w:jc w:val="center"/>
              <w:rPr>
                <w:rFonts w:ascii="Times New Roman" w:hAnsi="Times New Roman"/>
              </w:rPr>
            </w:pPr>
            <w:r w:rsidRPr="00675FB8">
              <w:rPr>
                <w:rFonts w:ascii="Times New Roman" w:hAnsi="Times New Roman"/>
              </w:rPr>
              <w:t>71.1</w:t>
            </w:r>
          </w:p>
          <w:p w14:paraId="00C91867" w14:textId="77777777" w:rsidR="00B23CE4" w:rsidRPr="00675FB8" w:rsidRDefault="00B23CE4" w:rsidP="00784B0E">
            <w:pPr>
              <w:jc w:val="center"/>
              <w:rPr>
                <w:rFonts w:ascii="Times New Roman" w:hAnsi="Times New Roman"/>
              </w:rPr>
            </w:pPr>
            <w:r w:rsidRPr="00675FB8">
              <w:rPr>
                <w:rFonts w:ascii="Times New Roman" w:hAnsi="Times New Roman"/>
              </w:rPr>
              <w:t>26.4</w:t>
            </w:r>
          </w:p>
          <w:p w14:paraId="3DB9D1AE" w14:textId="77777777" w:rsidR="00B23CE4" w:rsidRPr="00675FB8" w:rsidRDefault="00B23CE4" w:rsidP="00784B0E">
            <w:pPr>
              <w:jc w:val="center"/>
              <w:rPr>
                <w:rFonts w:ascii="Times New Roman" w:hAnsi="Times New Roman"/>
              </w:rPr>
            </w:pPr>
            <w:r w:rsidRPr="00675FB8">
              <w:rPr>
                <w:rFonts w:ascii="Times New Roman" w:hAnsi="Times New Roman"/>
              </w:rPr>
              <w:t>49.6</w:t>
            </w:r>
          </w:p>
          <w:p w14:paraId="1CADC4C6" w14:textId="77777777" w:rsidR="00B23CE4" w:rsidRPr="00675FB8" w:rsidRDefault="00B23CE4" w:rsidP="00784B0E">
            <w:pPr>
              <w:jc w:val="center"/>
              <w:rPr>
                <w:rFonts w:ascii="Times New Roman" w:hAnsi="Times New Roman"/>
              </w:rPr>
            </w:pPr>
            <w:r w:rsidRPr="00675FB8">
              <w:rPr>
                <w:rFonts w:ascii="Times New Roman" w:hAnsi="Times New Roman"/>
              </w:rPr>
              <w:t>30.1</w:t>
            </w:r>
          </w:p>
          <w:p w14:paraId="5162A696" w14:textId="77777777" w:rsidR="00B23CE4" w:rsidRPr="00675FB8" w:rsidRDefault="00B23CE4" w:rsidP="00784B0E">
            <w:pPr>
              <w:jc w:val="center"/>
              <w:rPr>
                <w:rFonts w:ascii="Times New Roman" w:hAnsi="Times New Roman"/>
              </w:rPr>
            </w:pPr>
            <w:r w:rsidRPr="00675FB8">
              <w:rPr>
                <w:rFonts w:ascii="Times New Roman" w:hAnsi="Times New Roman"/>
              </w:rPr>
              <w:t>61.8</w:t>
            </w:r>
          </w:p>
          <w:p w14:paraId="509DAD58" w14:textId="77777777" w:rsidR="00B23CE4" w:rsidRPr="00675FB8" w:rsidRDefault="00B23CE4" w:rsidP="00784B0E">
            <w:pPr>
              <w:jc w:val="center"/>
              <w:rPr>
                <w:rFonts w:ascii="Times New Roman" w:hAnsi="Times New Roman"/>
              </w:rPr>
            </w:pPr>
            <w:r w:rsidRPr="00675FB8">
              <w:rPr>
                <w:rFonts w:ascii="Times New Roman" w:hAnsi="Times New Roman"/>
              </w:rPr>
              <w:t>54.5</w:t>
            </w:r>
          </w:p>
          <w:p w14:paraId="4C0FF58A" w14:textId="77777777" w:rsidR="00B23CE4" w:rsidRPr="00675FB8" w:rsidRDefault="00B23CE4" w:rsidP="00784B0E">
            <w:pPr>
              <w:jc w:val="center"/>
              <w:rPr>
                <w:rFonts w:ascii="Times New Roman" w:hAnsi="Times New Roman"/>
              </w:rPr>
            </w:pPr>
            <w:r w:rsidRPr="00675FB8">
              <w:rPr>
                <w:rFonts w:ascii="Times New Roman" w:hAnsi="Times New Roman"/>
              </w:rPr>
              <w:t>15.4</w:t>
            </w:r>
          </w:p>
          <w:p w14:paraId="1B4B908B" w14:textId="77777777" w:rsidR="00B23CE4" w:rsidRPr="00675FB8" w:rsidRDefault="00B23CE4" w:rsidP="00784B0E">
            <w:pPr>
              <w:jc w:val="center"/>
              <w:rPr>
                <w:rFonts w:ascii="Times New Roman" w:hAnsi="Times New Roman"/>
              </w:rPr>
            </w:pPr>
            <w:r w:rsidRPr="00675FB8">
              <w:rPr>
                <w:rFonts w:ascii="Times New Roman" w:hAnsi="Times New Roman"/>
              </w:rPr>
              <w:t>59.8</w:t>
            </w:r>
          </w:p>
        </w:tc>
        <w:tc>
          <w:tcPr>
            <w:tcW w:w="567" w:type="dxa"/>
            <w:tcBorders>
              <w:top w:val="nil"/>
              <w:bottom w:val="single" w:sz="4" w:space="0" w:color="auto"/>
            </w:tcBorders>
            <w:shd w:val="clear" w:color="auto" w:fill="auto"/>
          </w:tcPr>
          <w:p w14:paraId="3CF4DD11" w14:textId="77777777" w:rsidR="00B23CE4" w:rsidRPr="00675FB8" w:rsidRDefault="00B23CE4" w:rsidP="00784B0E">
            <w:pPr>
              <w:jc w:val="center"/>
              <w:rPr>
                <w:rFonts w:ascii="Times New Roman" w:hAnsi="Times New Roman"/>
              </w:rPr>
            </w:pPr>
            <w:r w:rsidRPr="00675FB8">
              <w:rPr>
                <w:rFonts w:ascii="Times New Roman" w:hAnsi="Times New Roman"/>
              </w:rPr>
              <w:t>57.7</w:t>
            </w:r>
          </w:p>
          <w:p w14:paraId="18D1B456" w14:textId="77777777" w:rsidR="00B23CE4" w:rsidRPr="00675FB8" w:rsidRDefault="00B23CE4" w:rsidP="00784B0E">
            <w:pPr>
              <w:jc w:val="center"/>
              <w:rPr>
                <w:rFonts w:ascii="Times New Roman" w:hAnsi="Times New Roman"/>
              </w:rPr>
            </w:pPr>
            <w:r w:rsidRPr="00675FB8">
              <w:rPr>
                <w:rFonts w:ascii="Times New Roman" w:hAnsi="Times New Roman"/>
              </w:rPr>
              <w:t>25.6</w:t>
            </w:r>
          </w:p>
          <w:p w14:paraId="400014F1" w14:textId="77777777" w:rsidR="00B23CE4" w:rsidRPr="00675FB8" w:rsidRDefault="00B23CE4" w:rsidP="00784B0E">
            <w:pPr>
              <w:jc w:val="center"/>
              <w:rPr>
                <w:rFonts w:ascii="Times New Roman" w:hAnsi="Times New Roman"/>
              </w:rPr>
            </w:pPr>
            <w:r w:rsidRPr="00675FB8">
              <w:rPr>
                <w:rFonts w:ascii="Times New Roman" w:hAnsi="Times New Roman"/>
              </w:rPr>
              <w:t>60.2</w:t>
            </w:r>
          </w:p>
          <w:p w14:paraId="5E304940" w14:textId="77777777" w:rsidR="00B23CE4" w:rsidRPr="00675FB8" w:rsidRDefault="00B23CE4" w:rsidP="00784B0E">
            <w:pPr>
              <w:jc w:val="center"/>
              <w:rPr>
                <w:rFonts w:ascii="Times New Roman" w:hAnsi="Times New Roman"/>
              </w:rPr>
            </w:pPr>
            <w:r w:rsidRPr="00675FB8">
              <w:rPr>
                <w:rFonts w:ascii="Times New Roman" w:hAnsi="Times New Roman"/>
              </w:rPr>
              <w:t>37.8</w:t>
            </w:r>
          </w:p>
          <w:p w14:paraId="7D770512" w14:textId="77777777" w:rsidR="00B23CE4" w:rsidRPr="00675FB8" w:rsidRDefault="00B23CE4" w:rsidP="00784B0E">
            <w:pPr>
              <w:jc w:val="center"/>
              <w:rPr>
                <w:rFonts w:ascii="Times New Roman" w:hAnsi="Times New Roman"/>
              </w:rPr>
            </w:pPr>
            <w:r w:rsidRPr="00675FB8">
              <w:rPr>
                <w:rFonts w:ascii="Times New Roman" w:hAnsi="Times New Roman"/>
              </w:rPr>
              <w:t>43.5</w:t>
            </w:r>
          </w:p>
          <w:p w14:paraId="5A0A8829" w14:textId="77777777" w:rsidR="00B23CE4" w:rsidRPr="00675FB8" w:rsidRDefault="00B23CE4" w:rsidP="00784B0E">
            <w:pPr>
              <w:jc w:val="center"/>
              <w:rPr>
                <w:rFonts w:ascii="Times New Roman" w:hAnsi="Times New Roman"/>
              </w:rPr>
            </w:pPr>
            <w:r w:rsidRPr="00675FB8">
              <w:rPr>
                <w:rFonts w:ascii="Times New Roman" w:hAnsi="Times New Roman"/>
              </w:rPr>
              <w:t>31.7</w:t>
            </w:r>
          </w:p>
          <w:p w14:paraId="61167A37" w14:textId="77777777" w:rsidR="00B23CE4" w:rsidRPr="00675FB8" w:rsidRDefault="00B23CE4" w:rsidP="00784B0E">
            <w:pPr>
              <w:jc w:val="center"/>
              <w:rPr>
                <w:rFonts w:ascii="Times New Roman" w:hAnsi="Times New Roman"/>
              </w:rPr>
            </w:pPr>
            <w:r w:rsidRPr="00675FB8">
              <w:rPr>
                <w:rFonts w:ascii="Times New Roman" w:hAnsi="Times New Roman"/>
              </w:rPr>
              <w:t>33.3</w:t>
            </w:r>
          </w:p>
          <w:p w14:paraId="365B6A58" w14:textId="77777777" w:rsidR="00B23CE4" w:rsidRPr="00675FB8" w:rsidRDefault="00B23CE4" w:rsidP="00784B0E">
            <w:pPr>
              <w:jc w:val="center"/>
              <w:rPr>
                <w:rFonts w:ascii="Times New Roman" w:hAnsi="Times New Roman"/>
              </w:rPr>
            </w:pPr>
            <w:r w:rsidRPr="00675FB8">
              <w:rPr>
                <w:rFonts w:ascii="Times New Roman" w:hAnsi="Times New Roman"/>
              </w:rPr>
              <w:t>23.5</w:t>
            </w:r>
          </w:p>
          <w:p w14:paraId="6C0B8E0E" w14:textId="77777777" w:rsidR="00B23CE4" w:rsidRPr="00675FB8" w:rsidRDefault="00B23CE4" w:rsidP="00784B0E">
            <w:pPr>
              <w:jc w:val="center"/>
              <w:rPr>
                <w:rFonts w:ascii="Times New Roman" w:hAnsi="Times New Roman"/>
              </w:rPr>
            </w:pPr>
            <w:r w:rsidRPr="00675FB8">
              <w:rPr>
                <w:rFonts w:ascii="Times New Roman" w:hAnsi="Times New Roman"/>
              </w:rPr>
              <w:t>32.5</w:t>
            </w:r>
          </w:p>
        </w:tc>
        <w:tc>
          <w:tcPr>
            <w:tcW w:w="567" w:type="dxa"/>
            <w:tcBorders>
              <w:top w:val="nil"/>
              <w:bottom w:val="single" w:sz="4" w:space="0" w:color="auto"/>
            </w:tcBorders>
            <w:shd w:val="clear" w:color="auto" w:fill="auto"/>
          </w:tcPr>
          <w:p w14:paraId="125591FF" w14:textId="77777777" w:rsidR="00B23CE4" w:rsidRPr="00675FB8" w:rsidRDefault="00B23CE4" w:rsidP="00784B0E">
            <w:pPr>
              <w:jc w:val="center"/>
              <w:rPr>
                <w:rFonts w:ascii="Times New Roman" w:hAnsi="Times New Roman"/>
              </w:rPr>
            </w:pPr>
            <w:r w:rsidRPr="00675FB8">
              <w:rPr>
                <w:rFonts w:ascii="Times New Roman" w:hAnsi="Times New Roman"/>
              </w:rPr>
              <w:t>19.5</w:t>
            </w:r>
          </w:p>
          <w:p w14:paraId="77CE8E1E" w14:textId="77777777" w:rsidR="00B23CE4" w:rsidRPr="00675FB8" w:rsidRDefault="00B23CE4" w:rsidP="00784B0E">
            <w:pPr>
              <w:jc w:val="center"/>
              <w:rPr>
                <w:rFonts w:ascii="Times New Roman" w:hAnsi="Times New Roman"/>
              </w:rPr>
            </w:pPr>
            <w:r w:rsidRPr="00675FB8">
              <w:rPr>
                <w:rFonts w:ascii="Times New Roman" w:hAnsi="Times New Roman"/>
              </w:rPr>
              <w:t>3.2</w:t>
            </w:r>
          </w:p>
          <w:p w14:paraId="4A2F14BA" w14:textId="77777777" w:rsidR="00B23CE4" w:rsidRPr="00675FB8" w:rsidRDefault="00B23CE4" w:rsidP="00784B0E">
            <w:pPr>
              <w:jc w:val="center"/>
              <w:rPr>
                <w:rFonts w:ascii="Times New Roman" w:hAnsi="Times New Roman"/>
              </w:rPr>
            </w:pPr>
            <w:r w:rsidRPr="00675FB8">
              <w:rPr>
                <w:rFonts w:ascii="Times New Roman" w:hAnsi="Times New Roman"/>
              </w:rPr>
              <w:t>13.4</w:t>
            </w:r>
          </w:p>
          <w:p w14:paraId="0B3AF8EB" w14:textId="77777777" w:rsidR="00B23CE4" w:rsidRPr="00675FB8" w:rsidRDefault="00B23CE4" w:rsidP="00784B0E">
            <w:pPr>
              <w:jc w:val="center"/>
              <w:rPr>
                <w:rFonts w:ascii="Times New Roman" w:hAnsi="Times New Roman"/>
              </w:rPr>
            </w:pPr>
            <w:r w:rsidRPr="00675FB8">
              <w:rPr>
                <w:rFonts w:ascii="Times New Roman" w:hAnsi="Times New Roman"/>
              </w:rPr>
              <w:t>12.6</w:t>
            </w:r>
          </w:p>
          <w:p w14:paraId="706BFE93" w14:textId="77777777" w:rsidR="00B23CE4" w:rsidRPr="00675FB8" w:rsidRDefault="00B23CE4" w:rsidP="00784B0E">
            <w:pPr>
              <w:jc w:val="center"/>
              <w:rPr>
                <w:rFonts w:ascii="Times New Roman" w:hAnsi="Times New Roman"/>
              </w:rPr>
            </w:pPr>
            <w:r w:rsidRPr="00675FB8">
              <w:rPr>
                <w:rFonts w:ascii="Times New Roman" w:hAnsi="Times New Roman"/>
              </w:rPr>
              <w:t>26.4</w:t>
            </w:r>
          </w:p>
          <w:p w14:paraId="7A1237DF" w14:textId="77777777" w:rsidR="00B23CE4" w:rsidRPr="00675FB8" w:rsidRDefault="00B23CE4" w:rsidP="00784B0E">
            <w:pPr>
              <w:jc w:val="center"/>
              <w:rPr>
                <w:rFonts w:ascii="Times New Roman" w:hAnsi="Times New Roman"/>
              </w:rPr>
            </w:pPr>
            <w:r w:rsidRPr="00675FB8">
              <w:rPr>
                <w:rFonts w:ascii="Times New Roman" w:hAnsi="Times New Roman"/>
              </w:rPr>
              <w:t>6.5</w:t>
            </w:r>
          </w:p>
          <w:p w14:paraId="27F66A90" w14:textId="77777777" w:rsidR="00B23CE4" w:rsidRPr="00675FB8" w:rsidRDefault="00B23CE4" w:rsidP="00784B0E">
            <w:pPr>
              <w:jc w:val="center"/>
              <w:rPr>
                <w:rFonts w:ascii="Times New Roman" w:hAnsi="Times New Roman"/>
              </w:rPr>
            </w:pPr>
            <w:r w:rsidRPr="00675FB8">
              <w:rPr>
                <w:rFonts w:ascii="Times New Roman" w:hAnsi="Times New Roman"/>
              </w:rPr>
              <w:t>12.2</w:t>
            </w:r>
          </w:p>
          <w:p w14:paraId="3362D63A" w14:textId="77777777" w:rsidR="00B23CE4" w:rsidRPr="00675FB8" w:rsidRDefault="00B23CE4" w:rsidP="00784B0E">
            <w:pPr>
              <w:jc w:val="center"/>
              <w:rPr>
                <w:rFonts w:ascii="Times New Roman" w:hAnsi="Times New Roman"/>
              </w:rPr>
            </w:pPr>
            <w:r w:rsidRPr="00675FB8">
              <w:rPr>
                <w:rFonts w:ascii="Times New Roman" w:hAnsi="Times New Roman"/>
              </w:rPr>
              <w:t>61</w:t>
            </w:r>
          </w:p>
          <w:p w14:paraId="71C14695" w14:textId="77777777" w:rsidR="00B23CE4" w:rsidRPr="00675FB8" w:rsidRDefault="00B23CE4" w:rsidP="00784B0E">
            <w:pPr>
              <w:jc w:val="center"/>
              <w:rPr>
                <w:rFonts w:ascii="Times New Roman" w:hAnsi="Times New Roman"/>
              </w:rPr>
            </w:pPr>
            <w:r w:rsidRPr="00675FB8">
              <w:rPr>
                <w:rFonts w:ascii="Times New Roman" w:hAnsi="Times New Roman"/>
              </w:rPr>
              <w:t>7.8</w:t>
            </w:r>
          </w:p>
        </w:tc>
        <w:tc>
          <w:tcPr>
            <w:tcW w:w="567" w:type="dxa"/>
            <w:tcBorders>
              <w:top w:val="nil"/>
              <w:bottom w:val="single" w:sz="4" w:space="0" w:color="auto"/>
            </w:tcBorders>
            <w:shd w:val="clear" w:color="auto" w:fill="auto"/>
          </w:tcPr>
          <w:p w14:paraId="1EBDC854" w14:textId="77777777" w:rsidR="00B23CE4" w:rsidRPr="00675FB8" w:rsidRDefault="00B23CE4" w:rsidP="00784B0E">
            <w:pPr>
              <w:jc w:val="center"/>
              <w:rPr>
                <w:rFonts w:ascii="Times New Roman" w:hAnsi="Times New Roman"/>
              </w:rPr>
            </w:pPr>
            <w:r w:rsidRPr="00675FB8">
              <w:rPr>
                <w:rFonts w:ascii="Times New Roman" w:hAnsi="Times New Roman"/>
              </w:rPr>
              <w:t>56.7</w:t>
            </w:r>
          </w:p>
          <w:p w14:paraId="71BAFE47" w14:textId="77777777" w:rsidR="00B23CE4" w:rsidRPr="00675FB8" w:rsidRDefault="00B23CE4" w:rsidP="00784B0E">
            <w:pPr>
              <w:jc w:val="center"/>
              <w:rPr>
                <w:rFonts w:ascii="Times New Roman" w:hAnsi="Times New Roman"/>
              </w:rPr>
            </w:pPr>
            <w:r w:rsidRPr="00675FB8">
              <w:rPr>
                <w:rFonts w:ascii="Times New Roman" w:hAnsi="Times New Roman"/>
              </w:rPr>
              <w:t>66.1</w:t>
            </w:r>
          </w:p>
          <w:p w14:paraId="2DB9D9BD" w14:textId="77777777" w:rsidR="00B23CE4" w:rsidRPr="00675FB8" w:rsidRDefault="00B23CE4" w:rsidP="00784B0E">
            <w:pPr>
              <w:jc w:val="center"/>
              <w:rPr>
                <w:rFonts w:ascii="Times New Roman" w:hAnsi="Times New Roman"/>
              </w:rPr>
            </w:pPr>
            <w:r w:rsidRPr="00675FB8">
              <w:rPr>
                <w:rFonts w:ascii="Times New Roman" w:hAnsi="Times New Roman"/>
              </w:rPr>
              <w:t>63.0</w:t>
            </w:r>
          </w:p>
          <w:p w14:paraId="4DE2E986" w14:textId="77777777" w:rsidR="00B23CE4" w:rsidRPr="00675FB8" w:rsidRDefault="00B23CE4" w:rsidP="00784B0E">
            <w:pPr>
              <w:jc w:val="center"/>
              <w:rPr>
                <w:rFonts w:ascii="Times New Roman" w:hAnsi="Times New Roman"/>
              </w:rPr>
            </w:pPr>
            <w:r w:rsidRPr="00675FB8">
              <w:rPr>
                <w:rFonts w:ascii="Times New Roman" w:hAnsi="Times New Roman"/>
              </w:rPr>
              <w:t>44.1</w:t>
            </w:r>
          </w:p>
          <w:p w14:paraId="1525868F" w14:textId="77777777" w:rsidR="00B23CE4" w:rsidRPr="00675FB8" w:rsidRDefault="00B23CE4" w:rsidP="00784B0E">
            <w:pPr>
              <w:jc w:val="center"/>
              <w:rPr>
                <w:rFonts w:ascii="Times New Roman" w:hAnsi="Times New Roman"/>
              </w:rPr>
            </w:pPr>
            <w:r w:rsidRPr="00675FB8">
              <w:rPr>
                <w:rFonts w:ascii="Times New Roman" w:hAnsi="Times New Roman"/>
              </w:rPr>
              <w:t>54.3</w:t>
            </w:r>
          </w:p>
          <w:p w14:paraId="5BA7DD5C" w14:textId="77777777" w:rsidR="00B23CE4" w:rsidRPr="00675FB8" w:rsidRDefault="00B23CE4" w:rsidP="00784B0E">
            <w:pPr>
              <w:jc w:val="center"/>
              <w:rPr>
                <w:rFonts w:ascii="Times New Roman" w:hAnsi="Times New Roman"/>
              </w:rPr>
            </w:pPr>
            <w:r w:rsidRPr="00675FB8">
              <w:rPr>
                <w:rFonts w:ascii="Times New Roman" w:hAnsi="Times New Roman"/>
              </w:rPr>
              <w:t>66.1</w:t>
            </w:r>
          </w:p>
          <w:p w14:paraId="51E40237" w14:textId="77777777" w:rsidR="00B23CE4" w:rsidRPr="00675FB8" w:rsidRDefault="00B23CE4" w:rsidP="00784B0E">
            <w:pPr>
              <w:jc w:val="center"/>
              <w:rPr>
                <w:rFonts w:ascii="Times New Roman" w:hAnsi="Times New Roman"/>
              </w:rPr>
            </w:pPr>
            <w:r w:rsidRPr="00675FB8">
              <w:rPr>
                <w:rFonts w:ascii="Times New Roman" w:hAnsi="Times New Roman"/>
              </w:rPr>
              <w:t>78.7</w:t>
            </w:r>
          </w:p>
          <w:p w14:paraId="3335D21F" w14:textId="77777777" w:rsidR="00B23CE4" w:rsidRPr="00675FB8" w:rsidRDefault="00B23CE4" w:rsidP="00784B0E">
            <w:pPr>
              <w:jc w:val="center"/>
              <w:rPr>
                <w:rFonts w:ascii="Times New Roman" w:hAnsi="Times New Roman"/>
              </w:rPr>
            </w:pPr>
            <w:r w:rsidRPr="00675FB8">
              <w:rPr>
                <w:rFonts w:ascii="Times New Roman" w:hAnsi="Times New Roman"/>
              </w:rPr>
              <w:t>21.3</w:t>
            </w:r>
          </w:p>
          <w:p w14:paraId="32CAB672" w14:textId="77777777" w:rsidR="00B23CE4" w:rsidRPr="00675FB8" w:rsidRDefault="00B23CE4" w:rsidP="00784B0E">
            <w:pPr>
              <w:jc w:val="center"/>
              <w:rPr>
                <w:rFonts w:ascii="Times New Roman" w:hAnsi="Times New Roman"/>
              </w:rPr>
            </w:pPr>
            <w:r w:rsidRPr="00675FB8">
              <w:rPr>
                <w:rFonts w:ascii="Times New Roman" w:hAnsi="Times New Roman"/>
              </w:rPr>
              <w:t>68.5</w:t>
            </w:r>
          </w:p>
        </w:tc>
        <w:tc>
          <w:tcPr>
            <w:tcW w:w="567" w:type="dxa"/>
            <w:tcBorders>
              <w:top w:val="nil"/>
              <w:bottom w:val="single" w:sz="4" w:space="0" w:color="auto"/>
            </w:tcBorders>
            <w:shd w:val="clear" w:color="auto" w:fill="auto"/>
          </w:tcPr>
          <w:p w14:paraId="25C5FC52" w14:textId="77777777" w:rsidR="00B23CE4" w:rsidRPr="00675FB8" w:rsidRDefault="00B23CE4" w:rsidP="00784B0E">
            <w:pPr>
              <w:jc w:val="center"/>
              <w:rPr>
                <w:rFonts w:ascii="Times New Roman" w:hAnsi="Times New Roman"/>
              </w:rPr>
            </w:pPr>
            <w:r w:rsidRPr="00675FB8">
              <w:rPr>
                <w:rFonts w:ascii="Times New Roman" w:hAnsi="Times New Roman"/>
              </w:rPr>
              <w:t>28.3</w:t>
            </w:r>
          </w:p>
          <w:p w14:paraId="376DA583" w14:textId="77777777" w:rsidR="00B23CE4" w:rsidRPr="00675FB8" w:rsidRDefault="00B23CE4" w:rsidP="00784B0E">
            <w:pPr>
              <w:jc w:val="center"/>
              <w:rPr>
                <w:rFonts w:ascii="Times New Roman" w:hAnsi="Times New Roman"/>
              </w:rPr>
            </w:pPr>
            <w:r w:rsidRPr="00675FB8">
              <w:rPr>
                <w:rFonts w:ascii="Times New Roman" w:hAnsi="Times New Roman"/>
              </w:rPr>
              <w:t>26.0</w:t>
            </w:r>
          </w:p>
          <w:p w14:paraId="047376A0" w14:textId="77777777" w:rsidR="00B23CE4" w:rsidRPr="00675FB8" w:rsidRDefault="00B23CE4" w:rsidP="00784B0E">
            <w:pPr>
              <w:jc w:val="center"/>
              <w:rPr>
                <w:rFonts w:ascii="Times New Roman" w:hAnsi="Times New Roman"/>
              </w:rPr>
            </w:pPr>
            <w:r w:rsidRPr="00675FB8">
              <w:rPr>
                <w:rFonts w:ascii="Times New Roman" w:hAnsi="Times New Roman"/>
              </w:rPr>
              <w:t>26.0</w:t>
            </w:r>
          </w:p>
          <w:p w14:paraId="5C9A780B" w14:textId="77777777" w:rsidR="00B23CE4" w:rsidRPr="00675FB8" w:rsidRDefault="00B23CE4" w:rsidP="00784B0E">
            <w:pPr>
              <w:jc w:val="center"/>
              <w:rPr>
                <w:rFonts w:ascii="Times New Roman" w:hAnsi="Times New Roman"/>
              </w:rPr>
            </w:pPr>
            <w:r w:rsidRPr="00675FB8">
              <w:rPr>
                <w:rFonts w:ascii="Times New Roman" w:hAnsi="Times New Roman"/>
              </w:rPr>
              <w:t>34.6</w:t>
            </w:r>
          </w:p>
          <w:p w14:paraId="2CFC265F" w14:textId="77777777" w:rsidR="00B23CE4" w:rsidRPr="00675FB8" w:rsidRDefault="00B23CE4" w:rsidP="00784B0E">
            <w:pPr>
              <w:jc w:val="center"/>
              <w:rPr>
                <w:rFonts w:ascii="Times New Roman" w:hAnsi="Times New Roman"/>
              </w:rPr>
            </w:pPr>
            <w:r w:rsidRPr="00675FB8">
              <w:rPr>
                <w:rFonts w:ascii="Times New Roman" w:hAnsi="Times New Roman"/>
              </w:rPr>
              <w:t>30</w:t>
            </w:r>
          </w:p>
          <w:p w14:paraId="6058E553" w14:textId="77777777" w:rsidR="00B23CE4" w:rsidRPr="00675FB8" w:rsidRDefault="00B23CE4" w:rsidP="00784B0E">
            <w:pPr>
              <w:jc w:val="center"/>
              <w:rPr>
                <w:rFonts w:ascii="Times New Roman" w:hAnsi="Times New Roman"/>
              </w:rPr>
            </w:pPr>
            <w:r w:rsidRPr="00675FB8">
              <w:rPr>
                <w:rFonts w:ascii="Times New Roman" w:hAnsi="Times New Roman"/>
              </w:rPr>
              <w:t>26.8</w:t>
            </w:r>
          </w:p>
          <w:p w14:paraId="4D6280AF" w14:textId="77777777" w:rsidR="00B23CE4" w:rsidRPr="00675FB8" w:rsidRDefault="00B23CE4" w:rsidP="00784B0E">
            <w:pPr>
              <w:jc w:val="center"/>
              <w:rPr>
                <w:rFonts w:ascii="Times New Roman" w:hAnsi="Times New Roman"/>
              </w:rPr>
            </w:pPr>
            <w:r w:rsidRPr="00675FB8">
              <w:rPr>
                <w:rFonts w:ascii="Times New Roman" w:hAnsi="Times New Roman"/>
              </w:rPr>
              <w:t>14.9</w:t>
            </w:r>
          </w:p>
          <w:p w14:paraId="56EFAA1E" w14:textId="77777777" w:rsidR="00B23CE4" w:rsidRPr="00675FB8" w:rsidRDefault="00B23CE4" w:rsidP="00784B0E">
            <w:pPr>
              <w:jc w:val="center"/>
              <w:rPr>
                <w:rFonts w:ascii="Times New Roman" w:hAnsi="Times New Roman"/>
              </w:rPr>
            </w:pPr>
            <w:r w:rsidRPr="00675FB8">
              <w:rPr>
                <w:rFonts w:ascii="Times New Roman" w:hAnsi="Times New Roman"/>
              </w:rPr>
              <w:t>20.5</w:t>
            </w:r>
          </w:p>
          <w:p w14:paraId="435E13FE" w14:textId="77777777" w:rsidR="00B23CE4" w:rsidRPr="00675FB8" w:rsidRDefault="00B23CE4" w:rsidP="00784B0E">
            <w:pPr>
              <w:jc w:val="center"/>
              <w:rPr>
                <w:rFonts w:ascii="Times New Roman" w:hAnsi="Times New Roman"/>
              </w:rPr>
            </w:pPr>
            <w:r w:rsidRPr="00675FB8">
              <w:rPr>
                <w:rFonts w:ascii="Times New Roman" w:hAnsi="Times New Roman"/>
              </w:rPr>
              <w:t>25.2</w:t>
            </w:r>
          </w:p>
        </w:tc>
        <w:tc>
          <w:tcPr>
            <w:tcW w:w="567" w:type="dxa"/>
            <w:tcBorders>
              <w:top w:val="nil"/>
              <w:bottom w:val="single" w:sz="4" w:space="0" w:color="auto"/>
            </w:tcBorders>
            <w:shd w:val="clear" w:color="auto" w:fill="auto"/>
          </w:tcPr>
          <w:p w14:paraId="0B31E1FA" w14:textId="77777777" w:rsidR="00B23CE4" w:rsidRPr="00675FB8" w:rsidRDefault="00B23CE4" w:rsidP="00784B0E">
            <w:pPr>
              <w:jc w:val="center"/>
              <w:rPr>
                <w:rFonts w:ascii="Times New Roman" w:hAnsi="Times New Roman"/>
              </w:rPr>
            </w:pPr>
            <w:r w:rsidRPr="00675FB8">
              <w:rPr>
                <w:rFonts w:ascii="Times New Roman" w:hAnsi="Times New Roman"/>
              </w:rPr>
              <w:t>14.9</w:t>
            </w:r>
          </w:p>
          <w:p w14:paraId="13B6DA1D" w14:textId="77777777" w:rsidR="00B23CE4" w:rsidRPr="00675FB8" w:rsidRDefault="00B23CE4" w:rsidP="00784B0E">
            <w:pPr>
              <w:jc w:val="center"/>
              <w:rPr>
                <w:rFonts w:ascii="Times New Roman" w:hAnsi="Times New Roman"/>
              </w:rPr>
            </w:pPr>
            <w:r w:rsidRPr="00675FB8">
              <w:rPr>
                <w:rFonts w:ascii="Times New Roman" w:hAnsi="Times New Roman"/>
              </w:rPr>
              <w:t>7.9</w:t>
            </w:r>
          </w:p>
          <w:p w14:paraId="68DA370A" w14:textId="77777777" w:rsidR="00B23CE4" w:rsidRPr="00675FB8" w:rsidRDefault="00B23CE4" w:rsidP="00784B0E">
            <w:pPr>
              <w:jc w:val="center"/>
              <w:rPr>
                <w:rFonts w:ascii="Times New Roman" w:hAnsi="Times New Roman"/>
              </w:rPr>
            </w:pPr>
            <w:r w:rsidRPr="00675FB8">
              <w:rPr>
                <w:rFonts w:ascii="Times New Roman" w:hAnsi="Times New Roman"/>
              </w:rPr>
              <w:t>11</w:t>
            </w:r>
          </w:p>
          <w:p w14:paraId="167E76CB" w14:textId="77777777" w:rsidR="00B23CE4" w:rsidRPr="00675FB8" w:rsidRDefault="00B23CE4" w:rsidP="00784B0E">
            <w:pPr>
              <w:jc w:val="center"/>
              <w:rPr>
                <w:rFonts w:ascii="Times New Roman" w:hAnsi="Times New Roman"/>
              </w:rPr>
            </w:pPr>
            <w:r w:rsidRPr="00675FB8">
              <w:rPr>
                <w:rFonts w:ascii="Times New Roman" w:hAnsi="Times New Roman"/>
              </w:rPr>
              <w:t>21.2</w:t>
            </w:r>
          </w:p>
          <w:p w14:paraId="0C9FFC67" w14:textId="77777777" w:rsidR="00B23CE4" w:rsidRPr="00675FB8" w:rsidRDefault="00B23CE4" w:rsidP="00784B0E">
            <w:pPr>
              <w:jc w:val="center"/>
              <w:rPr>
                <w:rFonts w:ascii="Times New Roman" w:hAnsi="Times New Roman"/>
              </w:rPr>
            </w:pPr>
            <w:r w:rsidRPr="00675FB8">
              <w:rPr>
                <w:rFonts w:ascii="Times New Roman" w:hAnsi="Times New Roman"/>
              </w:rPr>
              <w:t>15.7</w:t>
            </w:r>
          </w:p>
          <w:p w14:paraId="70A2A6CC" w14:textId="77777777" w:rsidR="00B23CE4" w:rsidRPr="00675FB8" w:rsidRDefault="00B23CE4" w:rsidP="00784B0E">
            <w:pPr>
              <w:jc w:val="center"/>
              <w:rPr>
                <w:rFonts w:ascii="Times New Roman" w:hAnsi="Times New Roman"/>
              </w:rPr>
            </w:pPr>
            <w:r w:rsidRPr="00675FB8">
              <w:rPr>
                <w:rFonts w:ascii="Times New Roman" w:hAnsi="Times New Roman"/>
              </w:rPr>
              <w:t>7.0</w:t>
            </w:r>
          </w:p>
          <w:p w14:paraId="2AE5E6D5" w14:textId="77777777" w:rsidR="00B23CE4" w:rsidRPr="00675FB8" w:rsidRDefault="00B23CE4" w:rsidP="00784B0E">
            <w:pPr>
              <w:jc w:val="center"/>
              <w:rPr>
                <w:rFonts w:ascii="Times New Roman" w:hAnsi="Times New Roman"/>
              </w:rPr>
            </w:pPr>
            <w:r w:rsidRPr="00675FB8">
              <w:rPr>
                <w:rFonts w:ascii="Times New Roman" w:hAnsi="Times New Roman"/>
              </w:rPr>
              <w:t>6.2</w:t>
            </w:r>
          </w:p>
          <w:p w14:paraId="50D543A2" w14:textId="77777777" w:rsidR="00B23CE4" w:rsidRPr="00675FB8" w:rsidRDefault="00B23CE4" w:rsidP="00784B0E">
            <w:pPr>
              <w:jc w:val="center"/>
              <w:rPr>
                <w:rFonts w:ascii="Times New Roman" w:hAnsi="Times New Roman"/>
              </w:rPr>
            </w:pPr>
            <w:r w:rsidRPr="00675FB8">
              <w:rPr>
                <w:rFonts w:ascii="Times New Roman" w:hAnsi="Times New Roman"/>
              </w:rPr>
              <w:t>58.3</w:t>
            </w:r>
          </w:p>
          <w:p w14:paraId="209077EB" w14:textId="77777777" w:rsidR="00B23CE4" w:rsidRPr="00675FB8" w:rsidRDefault="00B23CE4" w:rsidP="00784B0E">
            <w:pPr>
              <w:jc w:val="center"/>
              <w:rPr>
                <w:rFonts w:ascii="Times New Roman" w:hAnsi="Times New Roman"/>
              </w:rPr>
            </w:pPr>
            <w:r w:rsidRPr="00675FB8">
              <w:rPr>
                <w:rFonts w:ascii="Times New Roman" w:hAnsi="Times New Roman"/>
              </w:rPr>
              <w:t>6.3</w:t>
            </w:r>
          </w:p>
        </w:tc>
        <w:tc>
          <w:tcPr>
            <w:tcW w:w="567" w:type="dxa"/>
            <w:tcBorders>
              <w:top w:val="nil"/>
              <w:bottom w:val="single" w:sz="4" w:space="0" w:color="auto"/>
            </w:tcBorders>
            <w:shd w:val="clear" w:color="auto" w:fill="auto"/>
          </w:tcPr>
          <w:p w14:paraId="61553295" w14:textId="77777777" w:rsidR="00B23CE4" w:rsidRPr="00675FB8" w:rsidRDefault="00B23CE4" w:rsidP="00784B0E">
            <w:pPr>
              <w:jc w:val="center"/>
              <w:rPr>
                <w:rFonts w:ascii="Times New Roman" w:hAnsi="Times New Roman"/>
              </w:rPr>
            </w:pPr>
            <w:r w:rsidRPr="00675FB8">
              <w:rPr>
                <w:rFonts w:ascii="Times New Roman" w:hAnsi="Times New Roman"/>
              </w:rPr>
              <w:t>34.3</w:t>
            </w:r>
          </w:p>
          <w:p w14:paraId="1C827185" w14:textId="77777777" w:rsidR="00B23CE4" w:rsidRPr="00675FB8" w:rsidRDefault="00B23CE4" w:rsidP="00784B0E">
            <w:pPr>
              <w:jc w:val="center"/>
              <w:rPr>
                <w:rFonts w:ascii="Times New Roman" w:hAnsi="Times New Roman"/>
              </w:rPr>
            </w:pPr>
            <w:r w:rsidRPr="00675FB8">
              <w:rPr>
                <w:rFonts w:ascii="Times New Roman" w:hAnsi="Times New Roman"/>
              </w:rPr>
              <w:t>67.3</w:t>
            </w:r>
          </w:p>
          <w:p w14:paraId="5349CAAA" w14:textId="77777777" w:rsidR="00B23CE4" w:rsidRPr="00675FB8" w:rsidRDefault="00B23CE4" w:rsidP="00784B0E">
            <w:pPr>
              <w:jc w:val="center"/>
              <w:rPr>
                <w:rFonts w:ascii="Times New Roman" w:hAnsi="Times New Roman"/>
              </w:rPr>
            </w:pPr>
            <w:r w:rsidRPr="00675FB8">
              <w:rPr>
                <w:rFonts w:ascii="Times New Roman" w:hAnsi="Times New Roman"/>
              </w:rPr>
              <w:t>35.9</w:t>
            </w:r>
          </w:p>
          <w:p w14:paraId="50F0C34F" w14:textId="77777777" w:rsidR="00B23CE4" w:rsidRPr="00675FB8" w:rsidRDefault="00B23CE4" w:rsidP="00784B0E">
            <w:pPr>
              <w:jc w:val="center"/>
              <w:rPr>
                <w:rFonts w:ascii="Times New Roman" w:hAnsi="Times New Roman"/>
              </w:rPr>
            </w:pPr>
            <w:r w:rsidRPr="00675FB8">
              <w:rPr>
                <w:rFonts w:ascii="Times New Roman" w:hAnsi="Times New Roman"/>
              </w:rPr>
              <w:t>35.5</w:t>
            </w:r>
          </w:p>
          <w:p w14:paraId="3F818896" w14:textId="77777777" w:rsidR="00B23CE4" w:rsidRPr="00675FB8" w:rsidRDefault="00B23CE4" w:rsidP="00784B0E">
            <w:pPr>
              <w:jc w:val="center"/>
              <w:rPr>
                <w:rFonts w:ascii="Times New Roman" w:hAnsi="Times New Roman"/>
              </w:rPr>
            </w:pPr>
            <w:r w:rsidRPr="00675FB8">
              <w:rPr>
                <w:rFonts w:ascii="Times New Roman" w:hAnsi="Times New Roman"/>
              </w:rPr>
              <w:t>39.8</w:t>
            </w:r>
          </w:p>
          <w:p w14:paraId="6761C8FE" w14:textId="77777777" w:rsidR="00B23CE4" w:rsidRPr="00675FB8" w:rsidRDefault="00B23CE4" w:rsidP="00784B0E">
            <w:pPr>
              <w:jc w:val="center"/>
              <w:rPr>
                <w:rFonts w:ascii="Times New Roman" w:hAnsi="Times New Roman"/>
              </w:rPr>
            </w:pPr>
            <w:r w:rsidRPr="00675FB8">
              <w:rPr>
                <w:rFonts w:ascii="Times New Roman" w:hAnsi="Times New Roman"/>
              </w:rPr>
              <w:t>55.4</w:t>
            </w:r>
          </w:p>
          <w:p w14:paraId="2D68A4B2" w14:textId="77777777" w:rsidR="00B23CE4" w:rsidRPr="00675FB8" w:rsidRDefault="00B23CE4" w:rsidP="00784B0E">
            <w:pPr>
              <w:jc w:val="center"/>
              <w:rPr>
                <w:rFonts w:ascii="Times New Roman" w:hAnsi="Times New Roman"/>
              </w:rPr>
            </w:pPr>
            <w:r w:rsidRPr="00675FB8">
              <w:rPr>
                <w:rFonts w:ascii="Times New Roman" w:hAnsi="Times New Roman"/>
              </w:rPr>
              <w:t>64.5</w:t>
            </w:r>
          </w:p>
          <w:p w14:paraId="22831423" w14:textId="77777777" w:rsidR="00B23CE4" w:rsidRPr="00675FB8" w:rsidRDefault="00B23CE4" w:rsidP="00784B0E">
            <w:pPr>
              <w:jc w:val="center"/>
              <w:rPr>
                <w:rFonts w:ascii="Times New Roman" w:hAnsi="Times New Roman"/>
              </w:rPr>
            </w:pPr>
            <w:r w:rsidRPr="00675FB8">
              <w:rPr>
                <w:rFonts w:ascii="Times New Roman" w:hAnsi="Times New Roman"/>
              </w:rPr>
              <w:t>19.5</w:t>
            </w:r>
          </w:p>
          <w:p w14:paraId="19A84388" w14:textId="77777777" w:rsidR="00B23CE4" w:rsidRPr="00675FB8" w:rsidRDefault="00B23CE4" w:rsidP="00784B0E">
            <w:pPr>
              <w:jc w:val="center"/>
              <w:rPr>
                <w:rFonts w:ascii="Times New Roman" w:hAnsi="Times New Roman"/>
              </w:rPr>
            </w:pPr>
            <w:r w:rsidRPr="00675FB8">
              <w:rPr>
                <w:rFonts w:ascii="Times New Roman" w:hAnsi="Times New Roman"/>
              </w:rPr>
              <w:t>67.7</w:t>
            </w:r>
          </w:p>
        </w:tc>
        <w:tc>
          <w:tcPr>
            <w:tcW w:w="567" w:type="dxa"/>
            <w:tcBorders>
              <w:top w:val="nil"/>
              <w:bottom w:val="single" w:sz="4" w:space="0" w:color="auto"/>
            </w:tcBorders>
            <w:shd w:val="clear" w:color="auto" w:fill="auto"/>
          </w:tcPr>
          <w:p w14:paraId="67337073" w14:textId="77777777" w:rsidR="00B23CE4" w:rsidRPr="00675FB8" w:rsidRDefault="00B23CE4" w:rsidP="00784B0E">
            <w:pPr>
              <w:jc w:val="center"/>
              <w:rPr>
                <w:rFonts w:ascii="Times New Roman" w:hAnsi="Times New Roman"/>
              </w:rPr>
            </w:pPr>
            <w:r w:rsidRPr="00675FB8">
              <w:rPr>
                <w:rFonts w:ascii="Times New Roman" w:hAnsi="Times New Roman"/>
              </w:rPr>
              <w:t>52.2</w:t>
            </w:r>
          </w:p>
          <w:p w14:paraId="3B6DE6E3" w14:textId="77777777" w:rsidR="00B23CE4" w:rsidRPr="00675FB8" w:rsidRDefault="00B23CE4" w:rsidP="00784B0E">
            <w:pPr>
              <w:jc w:val="center"/>
              <w:rPr>
                <w:rFonts w:ascii="Times New Roman" w:hAnsi="Times New Roman"/>
              </w:rPr>
            </w:pPr>
            <w:r w:rsidRPr="00675FB8">
              <w:rPr>
                <w:rFonts w:ascii="Times New Roman" w:hAnsi="Times New Roman"/>
              </w:rPr>
              <w:t>29.1</w:t>
            </w:r>
          </w:p>
          <w:p w14:paraId="023F56A7" w14:textId="77777777" w:rsidR="00B23CE4" w:rsidRPr="00675FB8" w:rsidRDefault="00B23CE4" w:rsidP="00784B0E">
            <w:pPr>
              <w:jc w:val="center"/>
              <w:rPr>
                <w:rFonts w:ascii="Times New Roman" w:hAnsi="Times New Roman"/>
              </w:rPr>
            </w:pPr>
            <w:r w:rsidRPr="00675FB8">
              <w:rPr>
                <w:rFonts w:ascii="Times New Roman" w:hAnsi="Times New Roman"/>
              </w:rPr>
              <w:t>54.2</w:t>
            </w:r>
          </w:p>
          <w:p w14:paraId="52EC0362" w14:textId="77777777" w:rsidR="00B23CE4" w:rsidRPr="00675FB8" w:rsidRDefault="00B23CE4" w:rsidP="00784B0E">
            <w:pPr>
              <w:jc w:val="center"/>
              <w:rPr>
                <w:rFonts w:ascii="Times New Roman" w:hAnsi="Times New Roman"/>
              </w:rPr>
            </w:pPr>
            <w:r w:rsidRPr="00675FB8">
              <w:rPr>
                <w:rFonts w:ascii="Times New Roman" w:hAnsi="Times New Roman"/>
              </w:rPr>
              <w:t>45.4</w:t>
            </w:r>
          </w:p>
          <w:p w14:paraId="434AA1B8" w14:textId="77777777" w:rsidR="00B23CE4" w:rsidRPr="00675FB8" w:rsidRDefault="00B23CE4" w:rsidP="00784B0E">
            <w:pPr>
              <w:jc w:val="center"/>
              <w:rPr>
                <w:rFonts w:ascii="Times New Roman" w:hAnsi="Times New Roman"/>
              </w:rPr>
            </w:pPr>
            <w:r w:rsidRPr="00675FB8">
              <w:rPr>
                <w:rFonts w:ascii="Times New Roman" w:hAnsi="Times New Roman"/>
              </w:rPr>
              <w:t>41.8</w:t>
            </w:r>
          </w:p>
          <w:p w14:paraId="212AD587" w14:textId="77777777" w:rsidR="00B23CE4" w:rsidRPr="00675FB8" w:rsidRDefault="00B23CE4" w:rsidP="00784B0E">
            <w:pPr>
              <w:jc w:val="center"/>
              <w:rPr>
                <w:rFonts w:ascii="Times New Roman" w:hAnsi="Times New Roman"/>
              </w:rPr>
            </w:pPr>
            <w:r w:rsidRPr="00675FB8">
              <w:rPr>
                <w:rFonts w:ascii="Times New Roman" w:hAnsi="Times New Roman"/>
              </w:rPr>
              <w:t>40.7</w:t>
            </w:r>
          </w:p>
          <w:p w14:paraId="034E730A" w14:textId="77777777" w:rsidR="00B23CE4" w:rsidRPr="00675FB8" w:rsidRDefault="00B23CE4" w:rsidP="00784B0E">
            <w:pPr>
              <w:jc w:val="center"/>
              <w:rPr>
                <w:rFonts w:ascii="Times New Roman" w:hAnsi="Times New Roman"/>
              </w:rPr>
            </w:pPr>
            <w:r w:rsidRPr="00675FB8">
              <w:rPr>
                <w:rFonts w:ascii="Times New Roman" w:hAnsi="Times New Roman"/>
              </w:rPr>
              <w:t>26.7</w:t>
            </w:r>
          </w:p>
          <w:p w14:paraId="739FF5AF" w14:textId="77777777" w:rsidR="00B23CE4" w:rsidRPr="00675FB8" w:rsidRDefault="00B23CE4" w:rsidP="00784B0E">
            <w:pPr>
              <w:jc w:val="center"/>
              <w:rPr>
                <w:rFonts w:ascii="Times New Roman" w:hAnsi="Times New Roman"/>
              </w:rPr>
            </w:pPr>
            <w:r w:rsidRPr="00675FB8">
              <w:rPr>
                <w:rFonts w:ascii="Times New Roman" w:hAnsi="Times New Roman"/>
              </w:rPr>
              <w:t>21.2</w:t>
            </w:r>
          </w:p>
          <w:p w14:paraId="5AA13D7A" w14:textId="77777777" w:rsidR="00B23CE4" w:rsidRPr="00675FB8" w:rsidRDefault="00B23CE4" w:rsidP="00784B0E">
            <w:pPr>
              <w:jc w:val="center"/>
              <w:rPr>
                <w:rFonts w:ascii="Times New Roman" w:hAnsi="Times New Roman"/>
              </w:rPr>
            </w:pPr>
            <w:r w:rsidRPr="00675FB8">
              <w:rPr>
                <w:rFonts w:ascii="Times New Roman" w:hAnsi="Times New Roman"/>
              </w:rPr>
              <w:t>25.5</w:t>
            </w:r>
          </w:p>
        </w:tc>
        <w:tc>
          <w:tcPr>
            <w:tcW w:w="567" w:type="dxa"/>
            <w:tcBorders>
              <w:top w:val="nil"/>
              <w:bottom w:val="single" w:sz="4" w:space="0" w:color="auto"/>
            </w:tcBorders>
            <w:shd w:val="clear" w:color="auto" w:fill="auto"/>
          </w:tcPr>
          <w:p w14:paraId="76C0484F" w14:textId="77777777" w:rsidR="00B23CE4" w:rsidRPr="00675FB8" w:rsidRDefault="00B23CE4" w:rsidP="00784B0E">
            <w:pPr>
              <w:jc w:val="center"/>
              <w:rPr>
                <w:rFonts w:ascii="Times New Roman" w:hAnsi="Times New Roman"/>
              </w:rPr>
            </w:pPr>
            <w:r w:rsidRPr="00675FB8">
              <w:rPr>
                <w:rFonts w:ascii="Times New Roman" w:hAnsi="Times New Roman"/>
              </w:rPr>
              <w:t>13.6</w:t>
            </w:r>
          </w:p>
          <w:p w14:paraId="49A2FA7B" w14:textId="77777777" w:rsidR="00B23CE4" w:rsidRPr="00675FB8" w:rsidRDefault="00B23CE4" w:rsidP="00784B0E">
            <w:pPr>
              <w:jc w:val="center"/>
              <w:rPr>
                <w:rFonts w:ascii="Times New Roman" w:hAnsi="Times New Roman"/>
              </w:rPr>
            </w:pPr>
            <w:r w:rsidRPr="00675FB8">
              <w:rPr>
                <w:rFonts w:ascii="Times New Roman" w:hAnsi="Times New Roman"/>
              </w:rPr>
              <w:t>3.6</w:t>
            </w:r>
          </w:p>
          <w:p w14:paraId="0C701D39" w14:textId="77777777" w:rsidR="00B23CE4" w:rsidRPr="00675FB8" w:rsidRDefault="00B23CE4" w:rsidP="00784B0E">
            <w:pPr>
              <w:jc w:val="center"/>
              <w:rPr>
                <w:rFonts w:ascii="Times New Roman" w:hAnsi="Times New Roman"/>
              </w:rPr>
            </w:pPr>
            <w:r w:rsidRPr="00675FB8">
              <w:rPr>
                <w:rFonts w:ascii="Times New Roman" w:hAnsi="Times New Roman"/>
              </w:rPr>
              <w:t>10.0</w:t>
            </w:r>
          </w:p>
          <w:p w14:paraId="441DD3B2" w14:textId="77777777" w:rsidR="00B23CE4" w:rsidRPr="00675FB8" w:rsidRDefault="00B23CE4" w:rsidP="00784B0E">
            <w:pPr>
              <w:jc w:val="center"/>
              <w:rPr>
                <w:rFonts w:ascii="Times New Roman" w:hAnsi="Times New Roman"/>
              </w:rPr>
            </w:pPr>
            <w:r w:rsidRPr="00675FB8">
              <w:rPr>
                <w:rFonts w:ascii="Times New Roman" w:hAnsi="Times New Roman"/>
              </w:rPr>
              <w:t>19.2</w:t>
            </w:r>
          </w:p>
          <w:p w14:paraId="474F3226" w14:textId="77777777" w:rsidR="00B23CE4" w:rsidRPr="00675FB8" w:rsidRDefault="00B23CE4" w:rsidP="00784B0E">
            <w:pPr>
              <w:jc w:val="center"/>
              <w:rPr>
                <w:rFonts w:ascii="Times New Roman" w:hAnsi="Times New Roman"/>
              </w:rPr>
            </w:pPr>
            <w:r w:rsidRPr="00675FB8">
              <w:rPr>
                <w:rFonts w:ascii="Times New Roman" w:hAnsi="Times New Roman"/>
              </w:rPr>
              <w:t>18.4</w:t>
            </w:r>
          </w:p>
          <w:p w14:paraId="4443B784" w14:textId="77777777" w:rsidR="00B23CE4" w:rsidRPr="00675FB8" w:rsidRDefault="00B23CE4" w:rsidP="00784B0E">
            <w:pPr>
              <w:jc w:val="center"/>
              <w:rPr>
                <w:rFonts w:ascii="Times New Roman" w:hAnsi="Times New Roman"/>
              </w:rPr>
            </w:pPr>
            <w:r w:rsidRPr="00675FB8">
              <w:rPr>
                <w:rFonts w:ascii="Times New Roman" w:hAnsi="Times New Roman"/>
              </w:rPr>
              <w:t>4.0</w:t>
            </w:r>
          </w:p>
          <w:p w14:paraId="74E42961" w14:textId="77777777" w:rsidR="00B23CE4" w:rsidRPr="00675FB8" w:rsidRDefault="00B23CE4" w:rsidP="00784B0E">
            <w:pPr>
              <w:jc w:val="center"/>
              <w:rPr>
                <w:rFonts w:ascii="Times New Roman" w:hAnsi="Times New Roman"/>
              </w:rPr>
            </w:pPr>
            <w:r w:rsidRPr="00675FB8">
              <w:rPr>
                <w:rFonts w:ascii="Times New Roman" w:hAnsi="Times New Roman"/>
              </w:rPr>
              <w:t>8.8</w:t>
            </w:r>
          </w:p>
          <w:p w14:paraId="701453B0" w14:textId="77777777" w:rsidR="00B23CE4" w:rsidRPr="00675FB8" w:rsidRDefault="00B23CE4" w:rsidP="00784B0E">
            <w:pPr>
              <w:jc w:val="center"/>
              <w:rPr>
                <w:rFonts w:ascii="Times New Roman" w:hAnsi="Times New Roman"/>
              </w:rPr>
            </w:pPr>
            <w:r w:rsidRPr="00675FB8">
              <w:rPr>
                <w:rFonts w:ascii="Times New Roman" w:hAnsi="Times New Roman"/>
              </w:rPr>
              <w:t>59.3</w:t>
            </w:r>
          </w:p>
          <w:p w14:paraId="56DB850A" w14:textId="77777777" w:rsidR="00B23CE4" w:rsidRPr="00675FB8" w:rsidRDefault="00B23CE4" w:rsidP="00784B0E">
            <w:pPr>
              <w:jc w:val="center"/>
              <w:rPr>
                <w:rFonts w:ascii="Times New Roman" w:hAnsi="Times New Roman"/>
              </w:rPr>
            </w:pPr>
            <w:r w:rsidRPr="00675FB8">
              <w:rPr>
                <w:rFonts w:ascii="Times New Roman" w:hAnsi="Times New Roman"/>
              </w:rPr>
              <w:t>6.8</w:t>
            </w:r>
          </w:p>
        </w:tc>
      </w:tr>
    </w:tbl>
    <w:p w14:paraId="03539388" w14:textId="1DAB01D2" w:rsidR="004E16F0" w:rsidRDefault="00B23CE4" w:rsidP="00784B0E">
      <w:pPr>
        <w:spacing w:after="0" w:line="240" w:lineRule="auto"/>
        <w:ind w:left="90"/>
        <w:jc w:val="both"/>
        <w:rPr>
          <w:rFonts w:ascii="Times New Roman" w:hAnsi="Times New Roman"/>
          <w:sz w:val="20"/>
          <w:szCs w:val="20"/>
        </w:rPr>
      </w:pPr>
      <w:r w:rsidRPr="00675FB8">
        <w:rPr>
          <w:rFonts w:ascii="Times New Roman" w:hAnsi="Times New Roman"/>
          <w:sz w:val="20"/>
          <w:szCs w:val="20"/>
        </w:rPr>
        <w:t>Legend: UK= Urban Kedah, RK= Rural Kedah, UPP, Urban Penang, RPP= Rural Penang,                                              NV= never, OC= occasionally, FR= frequent</w:t>
      </w:r>
    </w:p>
    <w:p w14:paraId="44718E29" w14:textId="77777777" w:rsidR="006972BE" w:rsidRPr="006972BE" w:rsidRDefault="006972BE" w:rsidP="00784B0E">
      <w:pPr>
        <w:spacing w:after="0" w:line="240" w:lineRule="auto"/>
        <w:ind w:left="90"/>
        <w:jc w:val="both"/>
        <w:rPr>
          <w:rFonts w:ascii="Times New Roman" w:hAnsi="Times New Roman"/>
          <w:sz w:val="20"/>
          <w:szCs w:val="20"/>
        </w:rPr>
      </w:pPr>
    </w:p>
    <w:p w14:paraId="7D21E0F5" w14:textId="1DA4C3EC" w:rsidR="006C6ECC" w:rsidRPr="00813689" w:rsidRDefault="006C6ECC" w:rsidP="00784B0E">
      <w:pPr>
        <w:pStyle w:val="ListParagraph"/>
        <w:numPr>
          <w:ilvl w:val="0"/>
          <w:numId w:val="12"/>
        </w:numPr>
        <w:spacing w:after="0" w:line="240" w:lineRule="auto"/>
        <w:ind w:left="360"/>
        <w:rPr>
          <w:rFonts w:ascii="Times New Roman" w:hAnsi="Times New Roman"/>
          <w:sz w:val="24"/>
          <w:szCs w:val="24"/>
        </w:rPr>
      </w:pPr>
      <w:r w:rsidRPr="00813689">
        <w:rPr>
          <w:rFonts w:ascii="Times New Roman" w:hAnsi="Times New Roman"/>
          <w:sz w:val="24"/>
          <w:szCs w:val="24"/>
        </w:rPr>
        <w:t>Indirect experiences with nature</w:t>
      </w:r>
    </w:p>
    <w:p w14:paraId="2EBFEDD3" w14:textId="77777777" w:rsidR="004E16F0" w:rsidRDefault="004E16F0" w:rsidP="00784B0E">
      <w:pPr>
        <w:spacing w:after="0" w:line="240" w:lineRule="auto"/>
        <w:jc w:val="both"/>
        <w:rPr>
          <w:rFonts w:ascii="Times New Roman" w:hAnsi="Times New Roman"/>
          <w:sz w:val="24"/>
          <w:szCs w:val="24"/>
        </w:rPr>
      </w:pPr>
    </w:p>
    <w:p w14:paraId="17C00753" w14:textId="77777777" w:rsidR="009F0155" w:rsidRPr="00601D12" w:rsidRDefault="00387D84" w:rsidP="00784B0E">
      <w:pPr>
        <w:spacing w:after="0" w:line="240" w:lineRule="auto"/>
        <w:jc w:val="both"/>
        <w:rPr>
          <w:rFonts w:ascii="Times New Roman" w:hAnsi="Times New Roman"/>
          <w:sz w:val="24"/>
          <w:szCs w:val="24"/>
        </w:rPr>
      </w:pPr>
      <w:r w:rsidRPr="00601D12">
        <w:rPr>
          <w:rFonts w:ascii="Times New Roman" w:hAnsi="Times New Roman"/>
          <w:sz w:val="24"/>
          <w:szCs w:val="24"/>
        </w:rPr>
        <w:t xml:space="preserve">Table 2 indicates that most of the children had either occasionally or frequently observed the natural elements. These finding show that the children frequently observed natural elements that are available in their surroundings. The most common activities that half of the children in all four locations did frequently are observing animals, followed by observing birds and observing plants. Regarding visits to organized natural places, more than 70% of the children in all four locations had visited the zoo occasionally. A similar </w:t>
      </w:r>
      <w:r w:rsidR="00E2781F" w:rsidRPr="00601D12">
        <w:rPr>
          <w:rFonts w:ascii="Times New Roman" w:hAnsi="Times New Roman"/>
          <w:sz w:val="24"/>
          <w:szCs w:val="24"/>
        </w:rPr>
        <w:t>trend can be seen between urban</w:t>
      </w:r>
      <w:r w:rsidRPr="00601D12">
        <w:rPr>
          <w:rFonts w:ascii="Times New Roman" w:hAnsi="Times New Roman"/>
          <w:sz w:val="24"/>
          <w:szCs w:val="24"/>
        </w:rPr>
        <w:t xml:space="preserve"> areas for visiting aquaria centres in both states. Just under two thirds (63.3%) of children from Urban Kedah and more than two thirds (71.6%) of children from Urban </w:t>
      </w:r>
      <w:r w:rsidR="008A0C7B" w:rsidRPr="00601D12">
        <w:rPr>
          <w:rFonts w:ascii="Times New Roman" w:hAnsi="Times New Roman"/>
          <w:sz w:val="24"/>
          <w:szCs w:val="24"/>
        </w:rPr>
        <w:t>Penang</w:t>
      </w:r>
      <w:r w:rsidRPr="00601D12">
        <w:rPr>
          <w:rFonts w:ascii="Times New Roman" w:hAnsi="Times New Roman"/>
          <w:sz w:val="24"/>
          <w:szCs w:val="24"/>
        </w:rPr>
        <w:t xml:space="preserve"> occasionally visited an aquaria centre. </w:t>
      </w:r>
      <w:r w:rsidR="00E2781F" w:rsidRPr="00601D12">
        <w:rPr>
          <w:rFonts w:ascii="Times New Roman" w:hAnsi="Times New Roman"/>
          <w:sz w:val="24"/>
          <w:szCs w:val="24"/>
        </w:rPr>
        <w:t>T</w:t>
      </w:r>
      <w:r w:rsidRPr="00601D12">
        <w:rPr>
          <w:rFonts w:ascii="Times New Roman" w:hAnsi="Times New Roman"/>
          <w:sz w:val="24"/>
          <w:szCs w:val="24"/>
        </w:rPr>
        <w:t>he urban children had more opportunities than had the rural children to visit aquaria centres because aquaria centres are located in big cities.</w:t>
      </w:r>
    </w:p>
    <w:p w14:paraId="3CE5B96B" w14:textId="0A665E31" w:rsidR="00387D84" w:rsidRDefault="00387D84" w:rsidP="00784B0E">
      <w:pPr>
        <w:spacing w:after="0" w:line="240" w:lineRule="auto"/>
        <w:jc w:val="both"/>
        <w:rPr>
          <w:rFonts w:ascii="Times New Roman" w:hAnsi="Times New Roman"/>
          <w:i/>
          <w:sz w:val="24"/>
          <w:szCs w:val="24"/>
        </w:rPr>
      </w:pPr>
    </w:p>
    <w:p w14:paraId="1438309B" w14:textId="05F08D81" w:rsidR="00911D71" w:rsidRDefault="00911D71" w:rsidP="00784B0E">
      <w:pPr>
        <w:spacing w:after="0" w:line="240" w:lineRule="auto"/>
        <w:jc w:val="both"/>
        <w:rPr>
          <w:rFonts w:ascii="Times New Roman" w:hAnsi="Times New Roman"/>
          <w:i/>
          <w:sz w:val="24"/>
          <w:szCs w:val="24"/>
        </w:rPr>
      </w:pPr>
    </w:p>
    <w:p w14:paraId="78714F93" w14:textId="4484F054" w:rsidR="00911D71" w:rsidRDefault="00911D71" w:rsidP="00784B0E">
      <w:pPr>
        <w:spacing w:after="0" w:line="240" w:lineRule="auto"/>
        <w:jc w:val="both"/>
        <w:rPr>
          <w:rFonts w:ascii="Times New Roman" w:hAnsi="Times New Roman"/>
          <w:i/>
          <w:sz w:val="24"/>
          <w:szCs w:val="24"/>
        </w:rPr>
      </w:pPr>
    </w:p>
    <w:p w14:paraId="3B049378" w14:textId="460C0FAC" w:rsidR="00911D71" w:rsidRDefault="00911D71" w:rsidP="00784B0E">
      <w:pPr>
        <w:spacing w:after="0" w:line="240" w:lineRule="auto"/>
        <w:jc w:val="both"/>
        <w:rPr>
          <w:rFonts w:ascii="Times New Roman" w:hAnsi="Times New Roman"/>
          <w:i/>
          <w:sz w:val="24"/>
          <w:szCs w:val="24"/>
        </w:rPr>
      </w:pPr>
    </w:p>
    <w:p w14:paraId="57C20190" w14:textId="1FF7B291" w:rsidR="00911D71" w:rsidRDefault="00911D71" w:rsidP="00784B0E">
      <w:pPr>
        <w:spacing w:after="0" w:line="240" w:lineRule="auto"/>
        <w:jc w:val="both"/>
        <w:rPr>
          <w:rFonts w:ascii="Times New Roman" w:hAnsi="Times New Roman"/>
          <w:i/>
          <w:sz w:val="24"/>
          <w:szCs w:val="24"/>
        </w:rPr>
      </w:pPr>
    </w:p>
    <w:p w14:paraId="7C8A379E" w14:textId="072A7DF5" w:rsidR="00911D71" w:rsidRDefault="00911D71" w:rsidP="00784B0E">
      <w:pPr>
        <w:spacing w:after="0" w:line="240" w:lineRule="auto"/>
        <w:jc w:val="both"/>
        <w:rPr>
          <w:rFonts w:ascii="Times New Roman" w:hAnsi="Times New Roman"/>
          <w:i/>
          <w:sz w:val="24"/>
          <w:szCs w:val="24"/>
        </w:rPr>
      </w:pPr>
    </w:p>
    <w:p w14:paraId="042EDD4D" w14:textId="063E6AB1" w:rsidR="00911D71" w:rsidRDefault="00911D71" w:rsidP="00784B0E">
      <w:pPr>
        <w:spacing w:after="0" w:line="240" w:lineRule="auto"/>
        <w:jc w:val="both"/>
        <w:rPr>
          <w:rFonts w:ascii="Times New Roman" w:hAnsi="Times New Roman"/>
          <w:i/>
          <w:sz w:val="24"/>
          <w:szCs w:val="24"/>
        </w:rPr>
      </w:pPr>
    </w:p>
    <w:p w14:paraId="238FBB41" w14:textId="77777777" w:rsidR="00911D71" w:rsidRPr="00601D12" w:rsidRDefault="00911D71" w:rsidP="00784B0E">
      <w:pPr>
        <w:spacing w:after="0" w:line="240" w:lineRule="auto"/>
        <w:jc w:val="both"/>
        <w:rPr>
          <w:rFonts w:ascii="Times New Roman" w:hAnsi="Times New Roman"/>
          <w:i/>
          <w:sz w:val="24"/>
          <w:szCs w:val="24"/>
        </w:rPr>
      </w:pPr>
    </w:p>
    <w:p w14:paraId="54071589" w14:textId="77777777" w:rsidR="00CD6C5D" w:rsidRPr="00D17CA4" w:rsidRDefault="00CD6C5D" w:rsidP="00784B0E">
      <w:pPr>
        <w:spacing w:after="0" w:line="240" w:lineRule="auto"/>
        <w:ind w:left="180"/>
        <w:jc w:val="center"/>
        <w:rPr>
          <w:rFonts w:ascii="Times New Roman" w:hAnsi="Times New Roman"/>
          <w:sz w:val="20"/>
          <w:szCs w:val="20"/>
        </w:rPr>
      </w:pPr>
      <w:r w:rsidRPr="00D17CA4">
        <w:rPr>
          <w:rFonts w:ascii="Times New Roman" w:hAnsi="Times New Roman"/>
          <w:b/>
          <w:sz w:val="20"/>
          <w:szCs w:val="20"/>
        </w:rPr>
        <w:lastRenderedPageBreak/>
        <w:t>Table 2</w:t>
      </w:r>
      <w:r w:rsidR="00624E85" w:rsidRPr="00D17CA4">
        <w:rPr>
          <w:rFonts w:ascii="Times New Roman" w:hAnsi="Times New Roman"/>
          <w:b/>
          <w:sz w:val="20"/>
          <w:szCs w:val="20"/>
        </w:rPr>
        <w:t>.</w:t>
      </w:r>
      <w:r w:rsidR="00624E85" w:rsidRPr="00D17CA4">
        <w:rPr>
          <w:rFonts w:ascii="Times New Roman" w:hAnsi="Times New Roman"/>
          <w:sz w:val="20"/>
          <w:szCs w:val="20"/>
        </w:rPr>
        <w:t xml:space="preserve"> </w:t>
      </w:r>
      <w:r w:rsidR="00387D84" w:rsidRPr="00D17CA4">
        <w:rPr>
          <w:rFonts w:ascii="Times New Roman" w:hAnsi="Times New Roman"/>
          <w:sz w:val="20"/>
          <w:szCs w:val="20"/>
        </w:rPr>
        <w:t>Percentage of Frequencies</w:t>
      </w:r>
      <w:r w:rsidRPr="00D17CA4">
        <w:rPr>
          <w:rFonts w:ascii="Times New Roman" w:hAnsi="Times New Roman"/>
          <w:sz w:val="20"/>
          <w:szCs w:val="20"/>
        </w:rPr>
        <w:t xml:space="preserve"> for Indirect Experiences with Nature</w:t>
      </w:r>
    </w:p>
    <w:p w14:paraId="2ED2168A" w14:textId="77777777" w:rsidR="009F0155" w:rsidRPr="00601D12" w:rsidRDefault="009F0155" w:rsidP="00784B0E">
      <w:pPr>
        <w:spacing w:after="0" w:line="240" w:lineRule="auto"/>
        <w:jc w:val="both"/>
        <w:rPr>
          <w:rFonts w:ascii="Times New Roman" w:hAnsi="Times New Roman"/>
          <w:b/>
          <w:i/>
          <w:sz w:val="24"/>
          <w:szCs w:val="24"/>
        </w:rPr>
      </w:pPr>
    </w:p>
    <w:tbl>
      <w:tblPr>
        <w:tblStyle w:val="TableGrid"/>
        <w:tblW w:w="9498" w:type="dxa"/>
        <w:tblInd w:w="-1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985"/>
        <w:gridCol w:w="567"/>
        <w:gridCol w:w="567"/>
        <w:gridCol w:w="567"/>
        <w:gridCol w:w="709"/>
        <w:gridCol w:w="567"/>
        <w:gridCol w:w="567"/>
        <w:gridCol w:w="567"/>
        <w:gridCol w:w="709"/>
        <w:gridCol w:w="567"/>
        <w:gridCol w:w="567"/>
        <w:gridCol w:w="709"/>
        <w:gridCol w:w="850"/>
      </w:tblGrid>
      <w:tr w:rsidR="00E551E3" w:rsidRPr="007A118E" w14:paraId="36307E95" w14:textId="77777777" w:rsidTr="005B5ED1">
        <w:tc>
          <w:tcPr>
            <w:tcW w:w="1985" w:type="dxa"/>
            <w:vMerge w:val="restart"/>
            <w:shd w:val="clear" w:color="auto" w:fill="B6DDE8" w:themeFill="accent5" w:themeFillTint="66"/>
          </w:tcPr>
          <w:p w14:paraId="4CB789F1" w14:textId="77777777" w:rsidR="005C6EA0" w:rsidRPr="007A118E" w:rsidRDefault="005C6EA0" w:rsidP="00784B0E">
            <w:pPr>
              <w:jc w:val="center"/>
              <w:rPr>
                <w:rFonts w:ascii="Times New Roman" w:hAnsi="Times New Roman"/>
                <w:b/>
              </w:rPr>
            </w:pPr>
            <w:r w:rsidRPr="007A118E">
              <w:rPr>
                <w:rFonts w:ascii="Times New Roman" w:hAnsi="Times New Roman"/>
                <w:b/>
              </w:rPr>
              <w:t>Activities</w:t>
            </w:r>
          </w:p>
        </w:tc>
        <w:tc>
          <w:tcPr>
            <w:tcW w:w="7513" w:type="dxa"/>
            <w:gridSpan w:val="12"/>
            <w:tcBorders>
              <w:bottom w:val="single" w:sz="4" w:space="0" w:color="auto"/>
            </w:tcBorders>
            <w:shd w:val="clear" w:color="auto" w:fill="B6DDE8" w:themeFill="accent5" w:themeFillTint="66"/>
          </w:tcPr>
          <w:p w14:paraId="3833CC47" w14:textId="4CBAFDE4" w:rsidR="005C6EA0" w:rsidRPr="007A118E" w:rsidRDefault="005C6EA0" w:rsidP="00784B0E">
            <w:pPr>
              <w:jc w:val="center"/>
              <w:rPr>
                <w:rFonts w:ascii="Times New Roman" w:hAnsi="Times New Roman"/>
                <w:b/>
              </w:rPr>
            </w:pPr>
            <w:r w:rsidRPr="007A118E">
              <w:rPr>
                <w:rFonts w:ascii="Times New Roman" w:hAnsi="Times New Roman"/>
                <w:b/>
              </w:rPr>
              <w:t xml:space="preserve">Percentage </w:t>
            </w:r>
            <w:r w:rsidR="00972983" w:rsidRPr="007A118E">
              <w:rPr>
                <w:rFonts w:ascii="Times New Roman" w:hAnsi="Times New Roman"/>
                <w:b/>
              </w:rPr>
              <w:t>(</w:t>
            </w:r>
            <w:r w:rsidRPr="007A118E">
              <w:rPr>
                <w:rFonts w:ascii="Times New Roman" w:hAnsi="Times New Roman"/>
                <w:b/>
              </w:rPr>
              <w:t>%</w:t>
            </w:r>
            <w:r w:rsidR="00972983" w:rsidRPr="007A118E">
              <w:rPr>
                <w:rFonts w:ascii="Times New Roman" w:hAnsi="Times New Roman"/>
                <w:b/>
              </w:rPr>
              <w:t>)</w:t>
            </w:r>
          </w:p>
        </w:tc>
      </w:tr>
      <w:tr w:rsidR="00E551E3" w:rsidRPr="007A118E" w14:paraId="4C52710C" w14:textId="77777777" w:rsidTr="005B5ED1">
        <w:tc>
          <w:tcPr>
            <w:tcW w:w="1985" w:type="dxa"/>
            <w:vMerge/>
          </w:tcPr>
          <w:p w14:paraId="7D74FC35" w14:textId="77777777" w:rsidR="005C6EA0" w:rsidRPr="007A118E" w:rsidRDefault="005C6EA0" w:rsidP="00784B0E">
            <w:pPr>
              <w:jc w:val="center"/>
              <w:rPr>
                <w:rFonts w:ascii="Times New Roman" w:hAnsi="Times New Roman"/>
              </w:rPr>
            </w:pPr>
          </w:p>
        </w:tc>
        <w:tc>
          <w:tcPr>
            <w:tcW w:w="1701" w:type="dxa"/>
            <w:gridSpan w:val="3"/>
            <w:tcBorders>
              <w:bottom w:val="single" w:sz="4" w:space="0" w:color="auto"/>
            </w:tcBorders>
            <w:shd w:val="clear" w:color="auto" w:fill="B6DDE8" w:themeFill="accent5" w:themeFillTint="66"/>
          </w:tcPr>
          <w:p w14:paraId="0BFC748B" w14:textId="77777777" w:rsidR="005C6EA0" w:rsidRPr="007A118E" w:rsidRDefault="005C6EA0" w:rsidP="00784B0E">
            <w:pPr>
              <w:jc w:val="center"/>
              <w:rPr>
                <w:rFonts w:ascii="Times New Roman" w:hAnsi="Times New Roman"/>
                <w:b/>
              </w:rPr>
            </w:pPr>
            <w:r w:rsidRPr="007A118E">
              <w:rPr>
                <w:rFonts w:ascii="Times New Roman" w:hAnsi="Times New Roman"/>
                <w:b/>
              </w:rPr>
              <w:t>UK (n=136)</w:t>
            </w:r>
          </w:p>
        </w:tc>
        <w:tc>
          <w:tcPr>
            <w:tcW w:w="1843" w:type="dxa"/>
            <w:gridSpan w:val="3"/>
            <w:tcBorders>
              <w:bottom w:val="single" w:sz="4" w:space="0" w:color="auto"/>
            </w:tcBorders>
            <w:shd w:val="clear" w:color="auto" w:fill="B6DDE8" w:themeFill="accent5" w:themeFillTint="66"/>
          </w:tcPr>
          <w:p w14:paraId="6F0FB290" w14:textId="77777777" w:rsidR="005C6EA0" w:rsidRPr="007A118E" w:rsidRDefault="005C6EA0" w:rsidP="00784B0E">
            <w:pPr>
              <w:jc w:val="center"/>
              <w:rPr>
                <w:rFonts w:ascii="Times New Roman" w:hAnsi="Times New Roman"/>
                <w:b/>
              </w:rPr>
            </w:pPr>
            <w:r w:rsidRPr="007A118E">
              <w:rPr>
                <w:rFonts w:ascii="Times New Roman" w:hAnsi="Times New Roman"/>
                <w:b/>
              </w:rPr>
              <w:t>RK (n=246)</w:t>
            </w:r>
          </w:p>
        </w:tc>
        <w:tc>
          <w:tcPr>
            <w:tcW w:w="1843" w:type="dxa"/>
            <w:gridSpan w:val="3"/>
            <w:tcBorders>
              <w:bottom w:val="single" w:sz="4" w:space="0" w:color="auto"/>
            </w:tcBorders>
            <w:shd w:val="clear" w:color="auto" w:fill="B6DDE8" w:themeFill="accent5" w:themeFillTint="66"/>
          </w:tcPr>
          <w:p w14:paraId="484235BF" w14:textId="77777777" w:rsidR="005C6EA0" w:rsidRPr="007A118E" w:rsidRDefault="005C6EA0" w:rsidP="00784B0E">
            <w:pPr>
              <w:jc w:val="center"/>
              <w:rPr>
                <w:rFonts w:ascii="Times New Roman" w:hAnsi="Times New Roman"/>
                <w:b/>
              </w:rPr>
            </w:pPr>
            <w:r w:rsidRPr="007A118E">
              <w:rPr>
                <w:rFonts w:ascii="Times New Roman" w:hAnsi="Times New Roman"/>
                <w:b/>
              </w:rPr>
              <w:t>UPP (n=127)</w:t>
            </w:r>
          </w:p>
        </w:tc>
        <w:tc>
          <w:tcPr>
            <w:tcW w:w="2126" w:type="dxa"/>
            <w:gridSpan w:val="3"/>
            <w:tcBorders>
              <w:bottom w:val="single" w:sz="4" w:space="0" w:color="auto"/>
            </w:tcBorders>
            <w:shd w:val="clear" w:color="auto" w:fill="B6DDE8" w:themeFill="accent5" w:themeFillTint="66"/>
          </w:tcPr>
          <w:p w14:paraId="2F14CEE8" w14:textId="77777777" w:rsidR="005C6EA0" w:rsidRPr="007A118E" w:rsidRDefault="005C6EA0" w:rsidP="00784B0E">
            <w:pPr>
              <w:jc w:val="center"/>
              <w:rPr>
                <w:rFonts w:ascii="Times New Roman" w:hAnsi="Times New Roman"/>
                <w:b/>
              </w:rPr>
            </w:pPr>
            <w:r w:rsidRPr="007A118E">
              <w:rPr>
                <w:rFonts w:ascii="Times New Roman" w:hAnsi="Times New Roman"/>
                <w:b/>
              </w:rPr>
              <w:t>RPP (n=251)</w:t>
            </w:r>
          </w:p>
        </w:tc>
      </w:tr>
      <w:tr w:rsidR="005B5ED1" w:rsidRPr="007A118E" w14:paraId="46351586" w14:textId="77777777" w:rsidTr="005B5ED1">
        <w:trPr>
          <w:trHeight w:val="278"/>
        </w:trPr>
        <w:tc>
          <w:tcPr>
            <w:tcW w:w="1985" w:type="dxa"/>
            <w:vMerge/>
            <w:tcBorders>
              <w:bottom w:val="single" w:sz="4" w:space="0" w:color="auto"/>
            </w:tcBorders>
          </w:tcPr>
          <w:p w14:paraId="11C7C03D" w14:textId="77777777" w:rsidR="005C6EA0" w:rsidRPr="007A118E" w:rsidRDefault="005C6EA0" w:rsidP="00784B0E">
            <w:pPr>
              <w:jc w:val="both"/>
              <w:rPr>
                <w:rFonts w:ascii="Times New Roman" w:hAnsi="Times New Roman"/>
              </w:rPr>
            </w:pPr>
          </w:p>
        </w:tc>
        <w:tc>
          <w:tcPr>
            <w:tcW w:w="567" w:type="dxa"/>
            <w:tcBorders>
              <w:bottom w:val="single" w:sz="4" w:space="0" w:color="auto"/>
            </w:tcBorders>
            <w:shd w:val="clear" w:color="auto" w:fill="B6DDE8" w:themeFill="accent5" w:themeFillTint="66"/>
          </w:tcPr>
          <w:p w14:paraId="3726A6B3" w14:textId="77777777" w:rsidR="005C6EA0" w:rsidRPr="007A118E" w:rsidRDefault="005C6EA0" w:rsidP="00784B0E">
            <w:pPr>
              <w:jc w:val="both"/>
              <w:rPr>
                <w:rFonts w:ascii="Times New Roman" w:hAnsi="Times New Roman"/>
              </w:rPr>
            </w:pPr>
            <w:r w:rsidRPr="007A118E">
              <w:rPr>
                <w:rFonts w:ascii="Times New Roman" w:hAnsi="Times New Roman"/>
              </w:rPr>
              <w:t>NV</w:t>
            </w:r>
          </w:p>
        </w:tc>
        <w:tc>
          <w:tcPr>
            <w:tcW w:w="567" w:type="dxa"/>
            <w:tcBorders>
              <w:bottom w:val="single" w:sz="4" w:space="0" w:color="auto"/>
            </w:tcBorders>
            <w:shd w:val="clear" w:color="auto" w:fill="B6DDE8" w:themeFill="accent5" w:themeFillTint="66"/>
          </w:tcPr>
          <w:p w14:paraId="60D5DFE4" w14:textId="77777777" w:rsidR="005C6EA0" w:rsidRPr="007A118E" w:rsidRDefault="005C6EA0" w:rsidP="00784B0E">
            <w:pPr>
              <w:jc w:val="both"/>
              <w:rPr>
                <w:rFonts w:ascii="Times New Roman" w:hAnsi="Times New Roman"/>
              </w:rPr>
            </w:pPr>
            <w:r w:rsidRPr="007A118E">
              <w:rPr>
                <w:rFonts w:ascii="Times New Roman" w:hAnsi="Times New Roman"/>
              </w:rPr>
              <w:t>OC</w:t>
            </w:r>
          </w:p>
        </w:tc>
        <w:tc>
          <w:tcPr>
            <w:tcW w:w="567" w:type="dxa"/>
            <w:tcBorders>
              <w:bottom w:val="single" w:sz="4" w:space="0" w:color="auto"/>
            </w:tcBorders>
            <w:shd w:val="clear" w:color="auto" w:fill="B6DDE8" w:themeFill="accent5" w:themeFillTint="66"/>
          </w:tcPr>
          <w:p w14:paraId="07FB16E2" w14:textId="77777777" w:rsidR="005C6EA0" w:rsidRPr="007A118E" w:rsidRDefault="005C6EA0" w:rsidP="00784B0E">
            <w:pPr>
              <w:jc w:val="both"/>
              <w:rPr>
                <w:rFonts w:ascii="Times New Roman" w:hAnsi="Times New Roman"/>
              </w:rPr>
            </w:pPr>
            <w:r w:rsidRPr="007A118E">
              <w:rPr>
                <w:rFonts w:ascii="Times New Roman" w:hAnsi="Times New Roman"/>
              </w:rPr>
              <w:t>FR</w:t>
            </w:r>
          </w:p>
        </w:tc>
        <w:tc>
          <w:tcPr>
            <w:tcW w:w="709" w:type="dxa"/>
            <w:tcBorders>
              <w:bottom w:val="single" w:sz="4" w:space="0" w:color="auto"/>
            </w:tcBorders>
            <w:shd w:val="clear" w:color="auto" w:fill="B6DDE8" w:themeFill="accent5" w:themeFillTint="66"/>
          </w:tcPr>
          <w:p w14:paraId="46A9828A" w14:textId="77777777" w:rsidR="005C6EA0" w:rsidRPr="007A118E" w:rsidRDefault="005C6EA0" w:rsidP="00784B0E">
            <w:pPr>
              <w:jc w:val="both"/>
              <w:rPr>
                <w:rFonts w:ascii="Times New Roman" w:hAnsi="Times New Roman"/>
              </w:rPr>
            </w:pPr>
            <w:r w:rsidRPr="007A118E">
              <w:rPr>
                <w:rFonts w:ascii="Times New Roman" w:hAnsi="Times New Roman"/>
              </w:rPr>
              <w:t>NV</w:t>
            </w:r>
          </w:p>
        </w:tc>
        <w:tc>
          <w:tcPr>
            <w:tcW w:w="567" w:type="dxa"/>
            <w:tcBorders>
              <w:bottom w:val="single" w:sz="4" w:space="0" w:color="auto"/>
            </w:tcBorders>
            <w:shd w:val="clear" w:color="auto" w:fill="B6DDE8" w:themeFill="accent5" w:themeFillTint="66"/>
          </w:tcPr>
          <w:p w14:paraId="7001C8F0" w14:textId="77777777" w:rsidR="005C6EA0" w:rsidRPr="007A118E" w:rsidRDefault="005C6EA0" w:rsidP="00784B0E">
            <w:pPr>
              <w:jc w:val="both"/>
              <w:rPr>
                <w:rFonts w:ascii="Times New Roman" w:hAnsi="Times New Roman"/>
              </w:rPr>
            </w:pPr>
            <w:r w:rsidRPr="007A118E">
              <w:rPr>
                <w:rFonts w:ascii="Times New Roman" w:hAnsi="Times New Roman"/>
              </w:rPr>
              <w:t>OC</w:t>
            </w:r>
          </w:p>
        </w:tc>
        <w:tc>
          <w:tcPr>
            <w:tcW w:w="567" w:type="dxa"/>
            <w:tcBorders>
              <w:bottom w:val="single" w:sz="4" w:space="0" w:color="auto"/>
            </w:tcBorders>
            <w:shd w:val="clear" w:color="auto" w:fill="B6DDE8" w:themeFill="accent5" w:themeFillTint="66"/>
          </w:tcPr>
          <w:p w14:paraId="0F86931B" w14:textId="77777777" w:rsidR="005C6EA0" w:rsidRPr="007A118E" w:rsidRDefault="005C6EA0" w:rsidP="00784B0E">
            <w:pPr>
              <w:jc w:val="both"/>
              <w:rPr>
                <w:rFonts w:ascii="Times New Roman" w:hAnsi="Times New Roman"/>
              </w:rPr>
            </w:pPr>
            <w:r w:rsidRPr="007A118E">
              <w:rPr>
                <w:rFonts w:ascii="Times New Roman" w:hAnsi="Times New Roman"/>
              </w:rPr>
              <w:t>FR</w:t>
            </w:r>
          </w:p>
        </w:tc>
        <w:tc>
          <w:tcPr>
            <w:tcW w:w="567" w:type="dxa"/>
            <w:tcBorders>
              <w:bottom w:val="single" w:sz="4" w:space="0" w:color="auto"/>
            </w:tcBorders>
            <w:shd w:val="clear" w:color="auto" w:fill="B6DDE8" w:themeFill="accent5" w:themeFillTint="66"/>
          </w:tcPr>
          <w:p w14:paraId="38C62649" w14:textId="77777777" w:rsidR="005C6EA0" w:rsidRPr="007A118E" w:rsidRDefault="005C6EA0" w:rsidP="00784B0E">
            <w:pPr>
              <w:jc w:val="both"/>
              <w:rPr>
                <w:rFonts w:ascii="Times New Roman" w:hAnsi="Times New Roman"/>
              </w:rPr>
            </w:pPr>
            <w:r w:rsidRPr="007A118E">
              <w:rPr>
                <w:rFonts w:ascii="Times New Roman" w:hAnsi="Times New Roman"/>
              </w:rPr>
              <w:t>NV</w:t>
            </w:r>
          </w:p>
        </w:tc>
        <w:tc>
          <w:tcPr>
            <w:tcW w:w="709" w:type="dxa"/>
            <w:tcBorders>
              <w:bottom w:val="single" w:sz="4" w:space="0" w:color="auto"/>
            </w:tcBorders>
            <w:shd w:val="clear" w:color="auto" w:fill="B6DDE8" w:themeFill="accent5" w:themeFillTint="66"/>
          </w:tcPr>
          <w:p w14:paraId="24B79032" w14:textId="77777777" w:rsidR="005C6EA0" w:rsidRPr="007A118E" w:rsidRDefault="005C6EA0" w:rsidP="00784B0E">
            <w:pPr>
              <w:jc w:val="both"/>
              <w:rPr>
                <w:rFonts w:ascii="Times New Roman" w:hAnsi="Times New Roman"/>
              </w:rPr>
            </w:pPr>
            <w:r w:rsidRPr="007A118E">
              <w:rPr>
                <w:rFonts w:ascii="Times New Roman" w:hAnsi="Times New Roman"/>
              </w:rPr>
              <w:t>OC</w:t>
            </w:r>
          </w:p>
        </w:tc>
        <w:tc>
          <w:tcPr>
            <w:tcW w:w="567" w:type="dxa"/>
            <w:tcBorders>
              <w:bottom w:val="single" w:sz="4" w:space="0" w:color="auto"/>
            </w:tcBorders>
            <w:shd w:val="clear" w:color="auto" w:fill="B6DDE8" w:themeFill="accent5" w:themeFillTint="66"/>
          </w:tcPr>
          <w:p w14:paraId="31238131" w14:textId="77777777" w:rsidR="005C6EA0" w:rsidRPr="007A118E" w:rsidRDefault="005C6EA0" w:rsidP="00784B0E">
            <w:pPr>
              <w:jc w:val="both"/>
              <w:rPr>
                <w:rFonts w:ascii="Times New Roman" w:hAnsi="Times New Roman"/>
              </w:rPr>
            </w:pPr>
            <w:r w:rsidRPr="007A118E">
              <w:rPr>
                <w:rFonts w:ascii="Times New Roman" w:hAnsi="Times New Roman"/>
              </w:rPr>
              <w:t>FR</w:t>
            </w:r>
          </w:p>
        </w:tc>
        <w:tc>
          <w:tcPr>
            <w:tcW w:w="567" w:type="dxa"/>
            <w:tcBorders>
              <w:bottom w:val="single" w:sz="4" w:space="0" w:color="auto"/>
            </w:tcBorders>
            <w:shd w:val="clear" w:color="auto" w:fill="B6DDE8" w:themeFill="accent5" w:themeFillTint="66"/>
          </w:tcPr>
          <w:p w14:paraId="3A200307" w14:textId="77777777" w:rsidR="005C6EA0" w:rsidRPr="007A118E" w:rsidRDefault="005C6EA0" w:rsidP="00784B0E">
            <w:pPr>
              <w:jc w:val="both"/>
              <w:rPr>
                <w:rFonts w:ascii="Times New Roman" w:hAnsi="Times New Roman"/>
              </w:rPr>
            </w:pPr>
            <w:r w:rsidRPr="007A118E">
              <w:rPr>
                <w:rFonts w:ascii="Times New Roman" w:hAnsi="Times New Roman"/>
              </w:rPr>
              <w:t>NV</w:t>
            </w:r>
          </w:p>
        </w:tc>
        <w:tc>
          <w:tcPr>
            <w:tcW w:w="709" w:type="dxa"/>
            <w:tcBorders>
              <w:bottom w:val="single" w:sz="4" w:space="0" w:color="auto"/>
            </w:tcBorders>
            <w:shd w:val="clear" w:color="auto" w:fill="B6DDE8" w:themeFill="accent5" w:themeFillTint="66"/>
          </w:tcPr>
          <w:p w14:paraId="7920EF4B" w14:textId="77777777" w:rsidR="005C6EA0" w:rsidRPr="007A118E" w:rsidRDefault="005C6EA0" w:rsidP="00784B0E">
            <w:pPr>
              <w:jc w:val="both"/>
              <w:rPr>
                <w:rFonts w:ascii="Times New Roman" w:hAnsi="Times New Roman"/>
              </w:rPr>
            </w:pPr>
            <w:r w:rsidRPr="007A118E">
              <w:rPr>
                <w:rFonts w:ascii="Times New Roman" w:hAnsi="Times New Roman"/>
              </w:rPr>
              <w:t>OC</w:t>
            </w:r>
          </w:p>
        </w:tc>
        <w:tc>
          <w:tcPr>
            <w:tcW w:w="850" w:type="dxa"/>
            <w:tcBorders>
              <w:bottom w:val="single" w:sz="4" w:space="0" w:color="auto"/>
            </w:tcBorders>
            <w:shd w:val="clear" w:color="auto" w:fill="B6DDE8" w:themeFill="accent5" w:themeFillTint="66"/>
          </w:tcPr>
          <w:p w14:paraId="7F890295" w14:textId="77777777" w:rsidR="005C6EA0" w:rsidRPr="007A118E" w:rsidRDefault="005C6EA0" w:rsidP="00784B0E">
            <w:pPr>
              <w:jc w:val="both"/>
              <w:rPr>
                <w:rFonts w:ascii="Times New Roman" w:hAnsi="Times New Roman"/>
              </w:rPr>
            </w:pPr>
            <w:r w:rsidRPr="007A118E">
              <w:rPr>
                <w:rFonts w:ascii="Times New Roman" w:hAnsi="Times New Roman"/>
              </w:rPr>
              <w:t>FR</w:t>
            </w:r>
          </w:p>
        </w:tc>
      </w:tr>
      <w:tr w:rsidR="00E551E3" w:rsidRPr="007A118E" w14:paraId="55E723FC" w14:textId="77777777" w:rsidTr="005B5ED1">
        <w:tc>
          <w:tcPr>
            <w:tcW w:w="9498" w:type="dxa"/>
            <w:gridSpan w:val="13"/>
            <w:tcBorders>
              <w:top w:val="single" w:sz="4" w:space="0" w:color="auto"/>
              <w:bottom w:val="nil"/>
            </w:tcBorders>
          </w:tcPr>
          <w:p w14:paraId="66C86547" w14:textId="77777777" w:rsidR="006972BE" w:rsidRDefault="00314DCE" w:rsidP="00784B0E">
            <w:pPr>
              <w:pStyle w:val="ListParagraph"/>
              <w:ind w:left="0"/>
              <w:rPr>
                <w:rFonts w:ascii="Times New Roman" w:hAnsi="Times New Roman"/>
                <w:b/>
              </w:rPr>
            </w:pPr>
            <w:r w:rsidRPr="007A118E">
              <w:rPr>
                <w:rFonts w:ascii="Times New Roman" w:hAnsi="Times New Roman"/>
                <w:b/>
              </w:rPr>
              <w:t xml:space="preserve">Observing natural </w:t>
            </w:r>
          </w:p>
          <w:p w14:paraId="7D879835" w14:textId="36409607" w:rsidR="00314DCE" w:rsidRPr="007A118E" w:rsidRDefault="00314DCE" w:rsidP="00784B0E">
            <w:pPr>
              <w:pStyle w:val="ListParagraph"/>
              <w:ind w:left="0"/>
              <w:rPr>
                <w:rFonts w:ascii="Times New Roman" w:hAnsi="Times New Roman"/>
                <w:b/>
              </w:rPr>
            </w:pPr>
            <w:r w:rsidRPr="007A118E">
              <w:rPr>
                <w:rFonts w:ascii="Times New Roman" w:hAnsi="Times New Roman"/>
                <w:b/>
              </w:rPr>
              <w:t>elements</w:t>
            </w:r>
          </w:p>
        </w:tc>
      </w:tr>
      <w:tr w:rsidR="005B5ED1" w:rsidRPr="007A118E" w14:paraId="7D91C4B8" w14:textId="77777777" w:rsidTr="005B5ED1">
        <w:tc>
          <w:tcPr>
            <w:tcW w:w="1985" w:type="dxa"/>
            <w:tcBorders>
              <w:top w:val="nil"/>
              <w:bottom w:val="nil"/>
            </w:tcBorders>
          </w:tcPr>
          <w:p w14:paraId="1F5C68C5" w14:textId="77777777" w:rsidR="005C6EA0" w:rsidRPr="007A118E" w:rsidRDefault="005C6EA0" w:rsidP="00784B0E">
            <w:pPr>
              <w:jc w:val="both"/>
              <w:rPr>
                <w:rFonts w:ascii="Times New Roman" w:hAnsi="Times New Roman"/>
              </w:rPr>
            </w:pPr>
            <w:r w:rsidRPr="007A118E">
              <w:rPr>
                <w:rFonts w:ascii="Times New Roman" w:hAnsi="Times New Roman"/>
              </w:rPr>
              <w:t>Observing plants</w:t>
            </w:r>
          </w:p>
        </w:tc>
        <w:tc>
          <w:tcPr>
            <w:tcW w:w="567" w:type="dxa"/>
            <w:tcBorders>
              <w:top w:val="nil"/>
              <w:bottom w:val="nil"/>
            </w:tcBorders>
          </w:tcPr>
          <w:p w14:paraId="2F4D67DE" w14:textId="3B41B2AB" w:rsidR="005C6EA0" w:rsidRPr="007A118E" w:rsidRDefault="005B5ED1" w:rsidP="00784B0E">
            <w:pPr>
              <w:pStyle w:val="ListParagraph"/>
              <w:ind w:left="252" w:hanging="252"/>
              <w:rPr>
                <w:rFonts w:ascii="Times New Roman" w:hAnsi="Times New Roman"/>
              </w:rPr>
            </w:pPr>
            <w:r>
              <w:rPr>
                <w:rFonts w:ascii="Times New Roman" w:hAnsi="Times New Roman"/>
              </w:rPr>
              <w:t>19.1</w:t>
            </w:r>
          </w:p>
        </w:tc>
        <w:tc>
          <w:tcPr>
            <w:tcW w:w="567" w:type="dxa"/>
            <w:tcBorders>
              <w:top w:val="nil"/>
              <w:bottom w:val="nil"/>
            </w:tcBorders>
            <w:shd w:val="clear" w:color="auto" w:fill="auto"/>
          </w:tcPr>
          <w:p w14:paraId="479670B0"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36.1</w:t>
            </w:r>
          </w:p>
        </w:tc>
        <w:tc>
          <w:tcPr>
            <w:tcW w:w="567" w:type="dxa"/>
            <w:tcBorders>
              <w:top w:val="nil"/>
              <w:bottom w:val="nil"/>
            </w:tcBorders>
          </w:tcPr>
          <w:p w14:paraId="716DDCE3"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44.9</w:t>
            </w:r>
          </w:p>
        </w:tc>
        <w:tc>
          <w:tcPr>
            <w:tcW w:w="709" w:type="dxa"/>
            <w:tcBorders>
              <w:top w:val="nil"/>
              <w:bottom w:val="nil"/>
            </w:tcBorders>
          </w:tcPr>
          <w:p w14:paraId="1EBFDF36"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16.7</w:t>
            </w:r>
          </w:p>
        </w:tc>
        <w:tc>
          <w:tcPr>
            <w:tcW w:w="567" w:type="dxa"/>
            <w:tcBorders>
              <w:top w:val="nil"/>
              <w:bottom w:val="nil"/>
            </w:tcBorders>
          </w:tcPr>
          <w:p w14:paraId="41E2E013"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35.7</w:t>
            </w:r>
          </w:p>
        </w:tc>
        <w:tc>
          <w:tcPr>
            <w:tcW w:w="567" w:type="dxa"/>
            <w:tcBorders>
              <w:top w:val="nil"/>
              <w:bottom w:val="nil"/>
            </w:tcBorders>
          </w:tcPr>
          <w:p w14:paraId="37BB215A"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47.5</w:t>
            </w:r>
          </w:p>
        </w:tc>
        <w:tc>
          <w:tcPr>
            <w:tcW w:w="567" w:type="dxa"/>
            <w:tcBorders>
              <w:top w:val="nil"/>
              <w:bottom w:val="nil"/>
            </w:tcBorders>
          </w:tcPr>
          <w:p w14:paraId="20FB5B7B"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19.7</w:t>
            </w:r>
          </w:p>
        </w:tc>
        <w:tc>
          <w:tcPr>
            <w:tcW w:w="709" w:type="dxa"/>
            <w:tcBorders>
              <w:top w:val="nil"/>
              <w:bottom w:val="nil"/>
            </w:tcBorders>
          </w:tcPr>
          <w:p w14:paraId="65F132BB"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34.7</w:t>
            </w:r>
          </w:p>
        </w:tc>
        <w:tc>
          <w:tcPr>
            <w:tcW w:w="567" w:type="dxa"/>
            <w:tcBorders>
              <w:top w:val="nil"/>
              <w:bottom w:val="nil"/>
            </w:tcBorders>
          </w:tcPr>
          <w:p w14:paraId="713420D9"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45.7</w:t>
            </w:r>
          </w:p>
        </w:tc>
        <w:tc>
          <w:tcPr>
            <w:tcW w:w="567" w:type="dxa"/>
            <w:tcBorders>
              <w:top w:val="nil"/>
              <w:bottom w:val="nil"/>
            </w:tcBorders>
          </w:tcPr>
          <w:p w14:paraId="77DD1AC4" w14:textId="77777777" w:rsidR="005C6EA0" w:rsidRPr="007A118E" w:rsidRDefault="005C6EA0" w:rsidP="00784B0E">
            <w:pPr>
              <w:pStyle w:val="ListParagraph"/>
              <w:ind w:left="0" w:right="-108"/>
              <w:rPr>
                <w:rFonts w:ascii="Times New Roman" w:hAnsi="Times New Roman"/>
              </w:rPr>
            </w:pPr>
            <w:r w:rsidRPr="007A118E">
              <w:rPr>
                <w:rFonts w:ascii="Times New Roman" w:hAnsi="Times New Roman"/>
              </w:rPr>
              <w:t>23.1</w:t>
            </w:r>
          </w:p>
        </w:tc>
        <w:tc>
          <w:tcPr>
            <w:tcW w:w="709" w:type="dxa"/>
            <w:tcBorders>
              <w:top w:val="nil"/>
              <w:bottom w:val="nil"/>
            </w:tcBorders>
          </w:tcPr>
          <w:p w14:paraId="7858CDCE"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33.8</w:t>
            </w:r>
          </w:p>
        </w:tc>
        <w:tc>
          <w:tcPr>
            <w:tcW w:w="850" w:type="dxa"/>
            <w:tcBorders>
              <w:top w:val="nil"/>
              <w:bottom w:val="nil"/>
            </w:tcBorders>
          </w:tcPr>
          <w:p w14:paraId="01DC5ABD"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43</w:t>
            </w:r>
          </w:p>
        </w:tc>
      </w:tr>
      <w:tr w:rsidR="005B5ED1" w:rsidRPr="007A118E" w14:paraId="4B45F65D" w14:textId="77777777" w:rsidTr="005B5ED1">
        <w:tc>
          <w:tcPr>
            <w:tcW w:w="1985" w:type="dxa"/>
            <w:tcBorders>
              <w:top w:val="nil"/>
              <w:bottom w:val="nil"/>
            </w:tcBorders>
          </w:tcPr>
          <w:p w14:paraId="5C34D2A9" w14:textId="77777777" w:rsidR="005C6EA0" w:rsidRPr="007A118E" w:rsidRDefault="005C6EA0" w:rsidP="00784B0E">
            <w:pPr>
              <w:jc w:val="both"/>
              <w:rPr>
                <w:rFonts w:ascii="Times New Roman" w:hAnsi="Times New Roman"/>
              </w:rPr>
            </w:pPr>
            <w:r w:rsidRPr="007A118E">
              <w:rPr>
                <w:rFonts w:ascii="Times New Roman" w:hAnsi="Times New Roman"/>
              </w:rPr>
              <w:t>Observing animals</w:t>
            </w:r>
          </w:p>
        </w:tc>
        <w:tc>
          <w:tcPr>
            <w:tcW w:w="567" w:type="dxa"/>
            <w:tcBorders>
              <w:top w:val="nil"/>
              <w:bottom w:val="nil"/>
            </w:tcBorders>
          </w:tcPr>
          <w:p w14:paraId="71828C10" w14:textId="77777777" w:rsidR="005C6EA0" w:rsidRPr="007A118E" w:rsidRDefault="005C6EA0" w:rsidP="00784B0E">
            <w:pPr>
              <w:pStyle w:val="ListParagraph"/>
              <w:ind w:left="252" w:hanging="252"/>
              <w:rPr>
                <w:rFonts w:ascii="Times New Roman" w:hAnsi="Times New Roman"/>
              </w:rPr>
            </w:pPr>
            <w:r w:rsidRPr="007A118E">
              <w:rPr>
                <w:rFonts w:ascii="Times New Roman" w:hAnsi="Times New Roman"/>
              </w:rPr>
              <w:t>7.4</w:t>
            </w:r>
          </w:p>
        </w:tc>
        <w:tc>
          <w:tcPr>
            <w:tcW w:w="567" w:type="dxa"/>
            <w:tcBorders>
              <w:top w:val="nil"/>
              <w:bottom w:val="nil"/>
            </w:tcBorders>
          </w:tcPr>
          <w:p w14:paraId="38442684"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32.3</w:t>
            </w:r>
          </w:p>
        </w:tc>
        <w:tc>
          <w:tcPr>
            <w:tcW w:w="567" w:type="dxa"/>
            <w:tcBorders>
              <w:top w:val="nil"/>
              <w:bottom w:val="nil"/>
            </w:tcBorders>
          </w:tcPr>
          <w:p w14:paraId="29867497"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60.3</w:t>
            </w:r>
          </w:p>
        </w:tc>
        <w:tc>
          <w:tcPr>
            <w:tcW w:w="709" w:type="dxa"/>
            <w:tcBorders>
              <w:top w:val="nil"/>
              <w:bottom w:val="nil"/>
            </w:tcBorders>
          </w:tcPr>
          <w:p w14:paraId="26338825"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8.9</w:t>
            </w:r>
          </w:p>
        </w:tc>
        <w:tc>
          <w:tcPr>
            <w:tcW w:w="567" w:type="dxa"/>
            <w:tcBorders>
              <w:top w:val="nil"/>
              <w:bottom w:val="nil"/>
            </w:tcBorders>
          </w:tcPr>
          <w:p w14:paraId="21FAAB44"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28.9</w:t>
            </w:r>
          </w:p>
        </w:tc>
        <w:tc>
          <w:tcPr>
            <w:tcW w:w="567" w:type="dxa"/>
            <w:tcBorders>
              <w:top w:val="nil"/>
              <w:bottom w:val="nil"/>
            </w:tcBorders>
          </w:tcPr>
          <w:p w14:paraId="28890F8B"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62.2</w:t>
            </w:r>
          </w:p>
        </w:tc>
        <w:tc>
          <w:tcPr>
            <w:tcW w:w="567" w:type="dxa"/>
            <w:tcBorders>
              <w:top w:val="nil"/>
              <w:bottom w:val="nil"/>
            </w:tcBorders>
          </w:tcPr>
          <w:p w14:paraId="2D26180C"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10.2</w:t>
            </w:r>
          </w:p>
        </w:tc>
        <w:tc>
          <w:tcPr>
            <w:tcW w:w="709" w:type="dxa"/>
            <w:tcBorders>
              <w:top w:val="nil"/>
              <w:bottom w:val="nil"/>
            </w:tcBorders>
          </w:tcPr>
          <w:p w14:paraId="297541F4"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26.8</w:t>
            </w:r>
          </w:p>
        </w:tc>
        <w:tc>
          <w:tcPr>
            <w:tcW w:w="567" w:type="dxa"/>
            <w:tcBorders>
              <w:top w:val="nil"/>
              <w:bottom w:val="nil"/>
            </w:tcBorders>
          </w:tcPr>
          <w:p w14:paraId="126FECF5"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63</w:t>
            </w:r>
          </w:p>
        </w:tc>
        <w:tc>
          <w:tcPr>
            <w:tcW w:w="567" w:type="dxa"/>
            <w:tcBorders>
              <w:top w:val="nil"/>
              <w:bottom w:val="nil"/>
            </w:tcBorders>
          </w:tcPr>
          <w:p w14:paraId="6AE23922" w14:textId="77777777" w:rsidR="005C6EA0" w:rsidRPr="007A118E" w:rsidRDefault="005C6EA0" w:rsidP="00784B0E">
            <w:pPr>
              <w:pStyle w:val="ListParagraph"/>
              <w:ind w:left="0" w:right="-108"/>
              <w:rPr>
                <w:rFonts w:ascii="Times New Roman" w:hAnsi="Times New Roman"/>
              </w:rPr>
            </w:pPr>
            <w:r w:rsidRPr="007A118E">
              <w:rPr>
                <w:rFonts w:ascii="Times New Roman" w:hAnsi="Times New Roman"/>
              </w:rPr>
              <w:t>8.8</w:t>
            </w:r>
          </w:p>
        </w:tc>
        <w:tc>
          <w:tcPr>
            <w:tcW w:w="709" w:type="dxa"/>
            <w:tcBorders>
              <w:top w:val="nil"/>
              <w:bottom w:val="nil"/>
            </w:tcBorders>
          </w:tcPr>
          <w:p w14:paraId="03B6CE28"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39.4</w:t>
            </w:r>
          </w:p>
        </w:tc>
        <w:tc>
          <w:tcPr>
            <w:tcW w:w="850" w:type="dxa"/>
            <w:tcBorders>
              <w:top w:val="nil"/>
              <w:bottom w:val="nil"/>
            </w:tcBorders>
          </w:tcPr>
          <w:p w14:paraId="170F914D"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51.8</w:t>
            </w:r>
          </w:p>
        </w:tc>
      </w:tr>
      <w:tr w:rsidR="005B5ED1" w:rsidRPr="007A118E" w14:paraId="69BBF150" w14:textId="77777777" w:rsidTr="005B5ED1">
        <w:tc>
          <w:tcPr>
            <w:tcW w:w="1985" w:type="dxa"/>
            <w:tcBorders>
              <w:top w:val="nil"/>
              <w:bottom w:val="nil"/>
            </w:tcBorders>
          </w:tcPr>
          <w:p w14:paraId="56091AE3" w14:textId="77777777" w:rsidR="005C6EA0" w:rsidRPr="007A118E" w:rsidRDefault="005C6EA0" w:rsidP="00784B0E">
            <w:pPr>
              <w:jc w:val="both"/>
              <w:rPr>
                <w:rFonts w:ascii="Times New Roman" w:hAnsi="Times New Roman"/>
              </w:rPr>
            </w:pPr>
            <w:r w:rsidRPr="007A118E">
              <w:rPr>
                <w:rFonts w:ascii="Times New Roman" w:hAnsi="Times New Roman"/>
              </w:rPr>
              <w:t>Observing birds</w:t>
            </w:r>
          </w:p>
        </w:tc>
        <w:tc>
          <w:tcPr>
            <w:tcW w:w="567" w:type="dxa"/>
            <w:tcBorders>
              <w:top w:val="nil"/>
              <w:bottom w:val="nil"/>
            </w:tcBorders>
          </w:tcPr>
          <w:p w14:paraId="36594CC8" w14:textId="77777777" w:rsidR="005C6EA0" w:rsidRPr="007A118E" w:rsidRDefault="005C6EA0" w:rsidP="00784B0E">
            <w:pPr>
              <w:pStyle w:val="ListParagraph"/>
              <w:ind w:left="252" w:hanging="252"/>
              <w:rPr>
                <w:rFonts w:ascii="Times New Roman" w:hAnsi="Times New Roman"/>
              </w:rPr>
            </w:pPr>
            <w:r w:rsidRPr="007A118E">
              <w:rPr>
                <w:rFonts w:ascii="Times New Roman" w:hAnsi="Times New Roman"/>
              </w:rPr>
              <w:t>17.6</w:t>
            </w:r>
          </w:p>
        </w:tc>
        <w:tc>
          <w:tcPr>
            <w:tcW w:w="567" w:type="dxa"/>
            <w:tcBorders>
              <w:top w:val="nil"/>
              <w:bottom w:val="nil"/>
            </w:tcBorders>
          </w:tcPr>
          <w:p w14:paraId="1AE37817"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33</w:t>
            </w:r>
          </w:p>
        </w:tc>
        <w:tc>
          <w:tcPr>
            <w:tcW w:w="567" w:type="dxa"/>
            <w:tcBorders>
              <w:top w:val="nil"/>
              <w:bottom w:val="nil"/>
            </w:tcBorders>
          </w:tcPr>
          <w:p w14:paraId="2382BF42"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49.3</w:t>
            </w:r>
          </w:p>
        </w:tc>
        <w:tc>
          <w:tcPr>
            <w:tcW w:w="709" w:type="dxa"/>
            <w:tcBorders>
              <w:top w:val="nil"/>
              <w:bottom w:val="nil"/>
            </w:tcBorders>
          </w:tcPr>
          <w:p w14:paraId="69F00397"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13</w:t>
            </w:r>
          </w:p>
        </w:tc>
        <w:tc>
          <w:tcPr>
            <w:tcW w:w="567" w:type="dxa"/>
            <w:tcBorders>
              <w:top w:val="nil"/>
              <w:bottom w:val="nil"/>
            </w:tcBorders>
          </w:tcPr>
          <w:p w14:paraId="37C6B609"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30.9</w:t>
            </w:r>
          </w:p>
        </w:tc>
        <w:tc>
          <w:tcPr>
            <w:tcW w:w="567" w:type="dxa"/>
            <w:tcBorders>
              <w:top w:val="nil"/>
              <w:bottom w:val="nil"/>
            </w:tcBorders>
          </w:tcPr>
          <w:p w14:paraId="5D424C9D"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56.1</w:t>
            </w:r>
          </w:p>
        </w:tc>
        <w:tc>
          <w:tcPr>
            <w:tcW w:w="567" w:type="dxa"/>
            <w:tcBorders>
              <w:top w:val="nil"/>
              <w:bottom w:val="nil"/>
            </w:tcBorders>
          </w:tcPr>
          <w:p w14:paraId="5381F89A"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15</w:t>
            </w:r>
          </w:p>
        </w:tc>
        <w:tc>
          <w:tcPr>
            <w:tcW w:w="709" w:type="dxa"/>
            <w:tcBorders>
              <w:top w:val="nil"/>
              <w:bottom w:val="nil"/>
            </w:tcBorders>
          </w:tcPr>
          <w:p w14:paraId="3C2B166B"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30.7</w:t>
            </w:r>
          </w:p>
        </w:tc>
        <w:tc>
          <w:tcPr>
            <w:tcW w:w="567" w:type="dxa"/>
            <w:tcBorders>
              <w:top w:val="nil"/>
              <w:bottom w:val="nil"/>
            </w:tcBorders>
          </w:tcPr>
          <w:p w14:paraId="5C07E4FB"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54.4</w:t>
            </w:r>
          </w:p>
        </w:tc>
        <w:tc>
          <w:tcPr>
            <w:tcW w:w="567" w:type="dxa"/>
            <w:tcBorders>
              <w:top w:val="nil"/>
              <w:bottom w:val="nil"/>
            </w:tcBorders>
          </w:tcPr>
          <w:p w14:paraId="35E8506B" w14:textId="77777777" w:rsidR="005C6EA0" w:rsidRPr="007A118E" w:rsidRDefault="005C6EA0" w:rsidP="00784B0E">
            <w:pPr>
              <w:pStyle w:val="ListParagraph"/>
              <w:ind w:left="0" w:right="-108"/>
              <w:rPr>
                <w:rFonts w:ascii="Times New Roman" w:hAnsi="Times New Roman"/>
              </w:rPr>
            </w:pPr>
            <w:r w:rsidRPr="007A118E">
              <w:rPr>
                <w:rFonts w:ascii="Times New Roman" w:hAnsi="Times New Roman"/>
              </w:rPr>
              <w:t>13.9</w:t>
            </w:r>
          </w:p>
        </w:tc>
        <w:tc>
          <w:tcPr>
            <w:tcW w:w="709" w:type="dxa"/>
            <w:tcBorders>
              <w:top w:val="nil"/>
              <w:bottom w:val="nil"/>
            </w:tcBorders>
          </w:tcPr>
          <w:p w14:paraId="2C61ED8B"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40.2</w:t>
            </w:r>
          </w:p>
        </w:tc>
        <w:tc>
          <w:tcPr>
            <w:tcW w:w="850" w:type="dxa"/>
            <w:tcBorders>
              <w:top w:val="nil"/>
              <w:bottom w:val="nil"/>
            </w:tcBorders>
          </w:tcPr>
          <w:p w14:paraId="43E2AAB6"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45.8</w:t>
            </w:r>
          </w:p>
        </w:tc>
      </w:tr>
      <w:tr w:rsidR="005B5ED1" w:rsidRPr="007A118E" w14:paraId="5567289F" w14:textId="77777777" w:rsidTr="005B5ED1">
        <w:tc>
          <w:tcPr>
            <w:tcW w:w="1985" w:type="dxa"/>
            <w:tcBorders>
              <w:top w:val="nil"/>
              <w:bottom w:val="nil"/>
            </w:tcBorders>
          </w:tcPr>
          <w:p w14:paraId="6A258B29" w14:textId="77777777" w:rsidR="005C6EA0" w:rsidRPr="007A118E" w:rsidRDefault="005C6EA0" w:rsidP="00784B0E">
            <w:pPr>
              <w:jc w:val="both"/>
              <w:rPr>
                <w:rFonts w:ascii="Times New Roman" w:hAnsi="Times New Roman"/>
              </w:rPr>
            </w:pPr>
            <w:r w:rsidRPr="007A118E">
              <w:rPr>
                <w:rFonts w:ascii="Times New Roman" w:hAnsi="Times New Roman"/>
              </w:rPr>
              <w:t>Observing insects</w:t>
            </w:r>
          </w:p>
        </w:tc>
        <w:tc>
          <w:tcPr>
            <w:tcW w:w="567" w:type="dxa"/>
            <w:tcBorders>
              <w:top w:val="nil"/>
              <w:bottom w:val="nil"/>
            </w:tcBorders>
          </w:tcPr>
          <w:p w14:paraId="3D58A2D3" w14:textId="77777777" w:rsidR="005C6EA0" w:rsidRPr="007A118E" w:rsidRDefault="005C6EA0" w:rsidP="00784B0E">
            <w:pPr>
              <w:pStyle w:val="ListParagraph"/>
              <w:ind w:left="252" w:hanging="252"/>
              <w:rPr>
                <w:rFonts w:ascii="Times New Roman" w:hAnsi="Times New Roman"/>
              </w:rPr>
            </w:pPr>
            <w:r w:rsidRPr="007A118E">
              <w:rPr>
                <w:rFonts w:ascii="Times New Roman" w:hAnsi="Times New Roman"/>
              </w:rPr>
              <w:t>31.6</w:t>
            </w:r>
          </w:p>
        </w:tc>
        <w:tc>
          <w:tcPr>
            <w:tcW w:w="567" w:type="dxa"/>
            <w:tcBorders>
              <w:top w:val="nil"/>
              <w:bottom w:val="nil"/>
            </w:tcBorders>
          </w:tcPr>
          <w:p w14:paraId="0C6B46F5"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27.9</w:t>
            </w:r>
          </w:p>
        </w:tc>
        <w:tc>
          <w:tcPr>
            <w:tcW w:w="567" w:type="dxa"/>
            <w:tcBorders>
              <w:top w:val="nil"/>
              <w:bottom w:val="nil"/>
            </w:tcBorders>
          </w:tcPr>
          <w:p w14:paraId="0A8DD15D"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40.5</w:t>
            </w:r>
          </w:p>
        </w:tc>
        <w:tc>
          <w:tcPr>
            <w:tcW w:w="709" w:type="dxa"/>
            <w:tcBorders>
              <w:top w:val="nil"/>
              <w:bottom w:val="nil"/>
            </w:tcBorders>
          </w:tcPr>
          <w:p w14:paraId="7DA5A4A3"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22.4</w:t>
            </w:r>
          </w:p>
        </w:tc>
        <w:tc>
          <w:tcPr>
            <w:tcW w:w="567" w:type="dxa"/>
            <w:tcBorders>
              <w:top w:val="nil"/>
              <w:bottom w:val="nil"/>
            </w:tcBorders>
          </w:tcPr>
          <w:p w14:paraId="56AA08D6"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42.3</w:t>
            </w:r>
          </w:p>
        </w:tc>
        <w:tc>
          <w:tcPr>
            <w:tcW w:w="567" w:type="dxa"/>
            <w:tcBorders>
              <w:top w:val="nil"/>
              <w:bottom w:val="nil"/>
            </w:tcBorders>
          </w:tcPr>
          <w:p w14:paraId="5421CAE3"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35.4</w:t>
            </w:r>
          </w:p>
        </w:tc>
        <w:tc>
          <w:tcPr>
            <w:tcW w:w="567" w:type="dxa"/>
            <w:tcBorders>
              <w:top w:val="nil"/>
              <w:bottom w:val="nil"/>
            </w:tcBorders>
          </w:tcPr>
          <w:p w14:paraId="2F715BCE"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30.7</w:t>
            </w:r>
          </w:p>
        </w:tc>
        <w:tc>
          <w:tcPr>
            <w:tcW w:w="709" w:type="dxa"/>
            <w:tcBorders>
              <w:top w:val="nil"/>
              <w:bottom w:val="nil"/>
            </w:tcBorders>
          </w:tcPr>
          <w:p w14:paraId="2ADBB28C"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24.4</w:t>
            </w:r>
          </w:p>
        </w:tc>
        <w:tc>
          <w:tcPr>
            <w:tcW w:w="567" w:type="dxa"/>
            <w:tcBorders>
              <w:top w:val="nil"/>
              <w:bottom w:val="nil"/>
            </w:tcBorders>
          </w:tcPr>
          <w:p w14:paraId="495D6DFD"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44.8</w:t>
            </w:r>
          </w:p>
        </w:tc>
        <w:tc>
          <w:tcPr>
            <w:tcW w:w="567" w:type="dxa"/>
            <w:tcBorders>
              <w:top w:val="nil"/>
              <w:bottom w:val="nil"/>
            </w:tcBorders>
          </w:tcPr>
          <w:p w14:paraId="2051678B" w14:textId="77777777" w:rsidR="005C6EA0" w:rsidRPr="007A118E" w:rsidRDefault="005C6EA0" w:rsidP="00784B0E">
            <w:pPr>
              <w:pStyle w:val="ListParagraph"/>
              <w:ind w:left="0" w:right="-108"/>
              <w:rPr>
                <w:rFonts w:ascii="Times New Roman" w:hAnsi="Times New Roman"/>
              </w:rPr>
            </w:pPr>
            <w:r w:rsidRPr="007A118E">
              <w:rPr>
                <w:rFonts w:ascii="Times New Roman" w:hAnsi="Times New Roman"/>
              </w:rPr>
              <w:t>27.5</w:t>
            </w:r>
          </w:p>
        </w:tc>
        <w:tc>
          <w:tcPr>
            <w:tcW w:w="709" w:type="dxa"/>
            <w:tcBorders>
              <w:top w:val="nil"/>
              <w:bottom w:val="nil"/>
            </w:tcBorders>
          </w:tcPr>
          <w:p w14:paraId="6DFDF0CC"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40.2</w:t>
            </w:r>
          </w:p>
        </w:tc>
        <w:tc>
          <w:tcPr>
            <w:tcW w:w="850" w:type="dxa"/>
            <w:tcBorders>
              <w:top w:val="nil"/>
              <w:bottom w:val="nil"/>
            </w:tcBorders>
          </w:tcPr>
          <w:p w14:paraId="420BAFE1"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32.2</w:t>
            </w:r>
          </w:p>
        </w:tc>
      </w:tr>
      <w:tr w:rsidR="005B5ED1" w:rsidRPr="007A118E" w14:paraId="58A23C32" w14:textId="77777777" w:rsidTr="005B5ED1">
        <w:tc>
          <w:tcPr>
            <w:tcW w:w="1985" w:type="dxa"/>
            <w:tcBorders>
              <w:top w:val="nil"/>
              <w:bottom w:val="nil"/>
            </w:tcBorders>
          </w:tcPr>
          <w:p w14:paraId="718E4C73" w14:textId="77777777" w:rsidR="005C6EA0" w:rsidRPr="007A118E" w:rsidRDefault="005C6EA0" w:rsidP="00784B0E">
            <w:pPr>
              <w:jc w:val="both"/>
              <w:rPr>
                <w:rFonts w:ascii="Times New Roman" w:hAnsi="Times New Roman"/>
              </w:rPr>
            </w:pPr>
            <w:r w:rsidRPr="007A118E">
              <w:rPr>
                <w:rFonts w:ascii="Times New Roman" w:hAnsi="Times New Roman"/>
              </w:rPr>
              <w:t>Observing fish</w:t>
            </w:r>
          </w:p>
        </w:tc>
        <w:tc>
          <w:tcPr>
            <w:tcW w:w="567" w:type="dxa"/>
            <w:tcBorders>
              <w:top w:val="nil"/>
              <w:bottom w:val="nil"/>
            </w:tcBorders>
          </w:tcPr>
          <w:p w14:paraId="7B17DF2B" w14:textId="77777777" w:rsidR="005C6EA0" w:rsidRPr="007A118E" w:rsidRDefault="005C6EA0" w:rsidP="00784B0E">
            <w:pPr>
              <w:pStyle w:val="ListParagraph"/>
              <w:ind w:left="252" w:hanging="252"/>
              <w:rPr>
                <w:rFonts w:ascii="Times New Roman" w:hAnsi="Times New Roman"/>
              </w:rPr>
            </w:pPr>
            <w:r w:rsidRPr="007A118E">
              <w:rPr>
                <w:rFonts w:ascii="Times New Roman" w:hAnsi="Times New Roman"/>
              </w:rPr>
              <w:t>14.0</w:t>
            </w:r>
          </w:p>
        </w:tc>
        <w:tc>
          <w:tcPr>
            <w:tcW w:w="567" w:type="dxa"/>
            <w:tcBorders>
              <w:top w:val="nil"/>
              <w:bottom w:val="nil"/>
            </w:tcBorders>
          </w:tcPr>
          <w:p w14:paraId="5DD97D83"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45.6</w:t>
            </w:r>
          </w:p>
        </w:tc>
        <w:tc>
          <w:tcPr>
            <w:tcW w:w="567" w:type="dxa"/>
            <w:tcBorders>
              <w:top w:val="nil"/>
              <w:bottom w:val="nil"/>
            </w:tcBorders>
          </w:tcPr>
          <w:p w14:paraId="7BB10565"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40.4</w:t>
            </w:r>
          </w:p>
        </w:tc>
        <w:tc>
          <w:tcPr>
            <w:tcW w:w="709" w:type="dxa"/>
            <w:tcBorders>
              <w:top w:val="nil"/>
              <w:bottom w:val="nil"/>
            </w:tcBorders>
          </w:tcPr>
          <w:p w14:paraId="5128E8BB"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13</w:t>
            </w:r>
          </w:p>
        </w:tc>
        <w:tc>
          <w:tcPr>
            <w:tcW w:w="567" w:type="dxa"/>
            <w:tcBorders>
              <w:top w:val="nil"/>
              <w:bottom w:val="nil"/>
            </w:tcBorders>
          </w:tcPr>
          <w:p w14:paraId="29751D49"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45.9</w:t>
            </w:r>
          </w:p>
        </w:tc>
        <w:tc>
          <w:tcPr>
            <w:tcW w:w="567" w:type="dxa"/>
            <w:tcBorders>
              <w:top w:val="nil"/>
              <w:bottom w:val="nil"/>
            </w:tcBorders>
          </w:tcPr>
          <w:p w14:paraId="0CF13AB6"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41</w:t>
            </w:r>
          </w:p>
        </w:tc>
        <w:tc>
          <w:tcPr>
            <w:tcW w:w="567" w:type="dxa"/>
            <w:tcBorders>
              <w:top w:val="nil"/>
              <w:bottom w:val="nil"/>
            </w:tcBorders>
          </w:tcPr>
          <w:p w14:paraId="1D660CA5"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17.3</w:t>
            </w:r>
          </w:p>
        </w:tc>
        <w:tc>
          <w:tcPr>
            <w:tcW w:w="709" w:type="dxa"/>
            <w:tcBorders>
              <w:top w:val="nil"/>
              <w:bottom w:val="nil"/>
            </w:tcBorders>
          </w:tcPr>
          <w:p w14:paraId="6EFFD614"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41.7</w:t>
            </w:r>
          </w:p>
        </w:tc>
        <w:tc>
          <w:tcPr>
            <w:tcW w:w="567" w:type="dxa"/>
            <w:tcBorders>
              <w:top w:val="nil"/>
              <w:bottom w:val="nil"/>
            </w:tcBorders>
          </w:tcPr>
          <w:p w14:paraId="67C4A9AF"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40.9</w:t>
            </w:r>
          </w:p>
        </w:tc>
        <w:tc>
          <w:tcPr>
            <w:tcW w:w="567" w:type="dxa"/>
            <w:tcBorders>
              <w:top w:val="nil"/>
              <w:bottom w:val="nil"/>
            </w:tcBorders>
          </w:tcPr>
          <w:p w14:paraId="7EAE987B" w14:textId="77777777" w:rsidR="005C6EA0" w:rsidRPr="007A118E" w:rsidRDefault="005C6EA0" w:rsidP="00784B0E">
            <w:pPr>
              <w:pStyle w:val="ListParagraph"/>
              <w:ind w:left="0" w:right="-108"/>
              <w:rPr>
                <w:rFonts w:ascii="Times New Roman" w:hAnsi="Times New Roman"/>
              </w:rPr>
            </w:pPr>
            <w:r w:rsidRPr="007A118E">
              <w:rPr>
                <w:rFonts w:ascii="Times New Roman" w:hAnsi="Times New Roman"/>
              </w:rPr>
              <w:t>17.9</w:t>
            </w:r>
          </w:p>
        </w:tc>
        <w:tc>
          <w:tcPr>
            <w:tcW w:w="709" w:type="dxa"/>
            <w:tcBorders>
              <w:top w:val="nil"/>
              <w:bottom w:val="nil"/>
            </w:tcBorders>
          </w:tcPr>
          <w:p w14:paraId="0B1C94D5"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42.2</w:t>
            </w:r>
          </w:p>
        </w:tc>
        <w:tc>
          <w:tcPr>
            <w:tcW w:w="850" w:type="dxa"/>
            <w:tcBorders>
              <w:top w:val="nil"/>
              <w:bottom w:val="nil"/>
            </w:tcBorders>
          </w:tcPr>
          <w:p w14:paraId="62866374"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40.9</w:t>
            </w:r>
          </w:p>
        </w:tc>
      </w:tr>
      <w:tr w:rsidR="005B5ED1" w:rsidRPr="007A118E" w14:paraId="0CF52151" w14:textId="77777777" w:rsidTr="005B5ED1">
        <w:tc>
          <w:tcPr>
            <w:tcW w:w="1985" w:type="dxa"/>
            <w:tcBorders>
              <w:top w:val="nil"/>
              <w:bottom w:val="single" w:sz="4" w:space="0" w:color="auto"/>
            </w:tcBorders>
          </w:tcPr>
          <w:p w14:paraId="62EC28F2" w14:textId="77777777" w:rsidR="005C6EA0" w:rsidRPr="007A118E" w:rsidRDefault="005C6EA0" w:rsidP="00784B0E">
            <w:pPr>
              <w:jc w:val="both"/>
              <w:rPr>
                <w:rFonts w:ascii="Times New Roman" w:hAnsi="Times New Roman"/>
              </w:rPr>
            </w:pPr>
            <w:r w:rsidRPr="007A118E">
              <w:rPr>
                <w:rFonts w:ascii="Times New Roman" w:hAnsi="Times New Roman"/>
              </w:rPr>
              <w:t>Observing tadpoles</w:t>
            </w:r>
          </w:p>
        </w:tc>
        <w:tc>
          <w:tcPr>
            <w:tcW w:w="567" w:type="dxa"/>
            <w:tcBorders>
              <w:top w:val="nil"/>
              <w:bottom w:val="single" w:sz="4" w:space="0" w:color="auto"/>
            </w:tcBorders>
          </w:tcPr>
          <w:p w14:paraId="18EBC381" w14:textId="77777777" w:rsidR="005C6EA0" w:rsidRPr="007A118E" w:rsidRDefault="005C6EA0" w:rsidP="00784B0E">
            <w:pPr>
              <w:pStyle w:val="ListParagraph"/>
              <w:ind w:left="252" w:hanging="252"/>
              <w:rPr>
                <w:rFonts w:ascii="Times New Roman" w:hAnsi="Times New Roman"/>
              </w:rPr>
            </w:pPr>
            <w:r w:rsidRPr="007A118E">
              <w:rPr>
                <w:rFonts w:ascii="Times New Roman" w:hAnsi="Times New Roman"/>
              </w:rPr>
              <w:t>52.2</w:t>
            </w:r>
          </w:p>
        </w:tc>
        <w:tc>
          <w:tcPr>
            <w:tcW w:w="567" w:type="dxa"/>
            <w:tcBorders>
              <w:top w:val="nil"/>
              <w:bottom w:val="single" w:sz="4" w:space="0" w:color="auto"/>
            </w:tcBorders>
          </w:tcPr>
          <w:p w14:paraId="27B7DB72"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35.3</w:t>
            </w:r>
          </w:p>
        </w:tc>
        <w:tc>
          <w:tcPr>
            <w:tcW w:w="567" w:type="dxa"/>
            <w:tcBorders>
              <w:top w:val="nil"/>
              <w:bottom w:val="single" w:sz="4" w:space="0" w:color="auto"/>
            </w:tcBorders>
          </w:tcPr>
          <w:p w14:paraId="536A6500"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12.5</w:t>
            </w:r>
          </w:p>
        </w:tc>
        <w:tc>
          <w:tcPr>
            <w:tcW w:w="709" w:type="dxa"/>
            <w:tcBorders>
              <w:top w:val="nil"/>
              <w:bottom w:val="single" w:sz="4" w:space="0" w:color="auto"/>
            </w:tcBorders>
          </w:tcPr>
          <w:p w14:paraId="33B1A0DE"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43.1</w:t>
            </w:r>
          </w:p>
        </w:tc>
        <w:tc>
          <w:tcPr>
            <w:tcW w:w="567" w:type="dxa"/>
            <w:tcBorders>
              <w:top w:val="nil"/>
              <w:bottom w:val="single" w:sz="4" w:space="0" w:color="auto"/>
            </w:tcBorders>
          </w:tcPr>
          <w:p w14:paraId="407545C1"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45.1</w:t>
            </w:r>
          </w:p>
        </w:tc>
        <w:tc>
          <w:tcPr>
            <w:tcW w:w="567" w:type="dxa"/>
            <w:tcBorders>
              <w:top w:val="nil"/>
              <w:bottom w:val="single" w:sz="4" w:space="0" w:color="auto"/>
            </w:tcBorders>
          </w:tcPr>
          <w:p w14:paraId="6E01E689"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11.8</w:t>
            </w:r>
          </w:p>
        </w:tc>
        <w:tc>
          <w:tcPr>
            <w:tcW w:w="567" w:type="dxa"/>
            <w:tcBorders>
              <w:top w:val="nil"/>
              <w:bottom w:val="single" w:sz="4" w:space="0" w:color="auto"/>
            </w:tcBorders>
          </w:tcPr>
          <w:p w14:paraId="59F60569"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47.2</w:t>
            </w:r>
          </w:p>
        </w:tc>
        <w:tc>
          <w:tcPr>
            <w:tcW w:w="709" w:type="dxa"/>
            <w:tcBorders>
              <w:top w:val="nil"/>
              <w:bottom w:val="single" w:sz="4" w:space="0" w:color="auto"/>
            </w:tcBorders>
          </w:tcPr>
          <w:p w14:paraId="4E3A7FDC" w14:textId="77777777" w:rsidR="005C6EA0" w:rsidRPr="007A118E" w:rsidRDefault="005C6EA0" w:rsidP="00784B0E">
            <w:pPr>
              <w:pStyle w:val="ListParagraph"/>
              <w:ind w:left="-18"/>
              <w:rPr>
                <w:rFonts w:ascii="Times New Roman" w:hAnsi="Times New Roman"/>
              </w:rPr>
            </w:pPr>
            <w:r w:rsidRPr="007A118E">
              <w:rPr>
                <w:rFonts w:ascii="Times New Roman" w:hAnsi="Times New Roman"/>
              </w:rPr>
              <w:t>37.8</w:t>
            </w:r>
          </w:p>
        </w:tc>
        <w:tc>
          <w:tcPr>
            <w:tcW w:w="567" w:type="dxa"/>
            <w:tcBorders>
              <w:top w:val="nil"/>
              <w:bottom w:val="single" w:sz="4" w:space="0" w:color="auto"/>
            </w:tcBorders>
          </w:tcPr>
          <w:p w14:paraId="3547F849"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14.9</w:t>
            </w:r>
          </w:p>
        </w:tc>
        <w:tc>
          <w:tcPr>
            <w:tcW w:w="567" w:type="dxa"/>
            <w:tcBorders>
              <w:top w:val="nil"/>
              <w:bottom w:val="single" w:sz="4" w:space="0" w:color="auto"/>
            </w:tcBorders>
          </w:tcPr>
          <w:p w14:paraId="250CC86F" w14:textId="77777777" w:rsidR="005C6EA0" w:rsidRPr="007A118E" w:rsidRDefault="005C6EA0" w:rsidP="00784B0E">
            <w:pPr>
              <w:pStyle w:val="ListParagraph"/>
              <w:ind w:left="0" w:right="-108"/>
              <w:rPr>
                <w:rFonts w:ascii="Times New Roman" w:hAnsi="Times New Roman"/>
              </w:rPr>
            </w:pPr>
            <w:r w:rsidRPr="007A118E">
              <w:rPr>
                <w:rFonts w:ascii="Times New Roman" w:hAnsi="Times New Roman"/>
              </w:rPr>
              <w:t>48.6</w:t>
            </w:r>
          </w:p>
        </w:tc>
        <w:tc>
          <w:tcPr>
            <w:tcW w:w="709" w:type="dxa"/>
            <w:tcBorders>
              <w:top w:val="nil"/>
              <w:bottom w:val="single" w:sz="4" w:space="0" w:color="auto"/>
            </w:tcBorders>
          </w:tcPr>
          <w:p w14:paraId="767221D6"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42.2</w:t>
            </w:r>
          </w:p>
        </w:tc>
        <w:tc>
          <w:tcPr>
            <w:tcW w:w="850" w:type="dxa"/>
            <w:tcBorders>
              <w:top w:val="nil"/>
              <w:bottom w:val="single" w:sz="4" w:space="0" w:color="auto"/>
            </w:tcBorders>
          </w:tcPr>
          <w:p w14:paraId="138914F1" w14:textId="77777777" w:rsidR="005C6EA0" w:rsidRPr="007A118E" w:rsidRDefault="005C6EA0" w:rsidP="00784B0E">
            <w:pPr>
              <w:pStyle w:val="ListParagraph"/>
              <w:ind w:left="0"/>
              <w:rPr>
                <w:rFonts w:ascii="Times New Roman" w:hAnsi="Times New Roman"/>
              </w:rPr>
            </w:pPr>
            <w:r w:rsidRPr="007A118E">
              <w:rPr>
                <w:rFonts w:ascii="Times New Roman" w:hAnsi="Times New Roman"/>
              </w:rPr>
              <w:t>9.2</w:t>
            </w:r>
          </w:p>
        </w:tc>
      </w:tr>
      <w:tr w:rsidR="00E551E3" w:rsidRPr="007A118E" w14:paraId="6B1D1070" w14:textId="77777777" w:rsidTr="005B5ED1">
        <w:tc>
          <w:tcPr>
            <w:tcW w:w="9498" w:type="dxa"/>
            <w:gridSpan w:val="13"/>
            <w:tcBorders>
              <w:top w:val="single" w:sz="4" w:space="0" w:color="auto"/>
              <w:bottom w:val="nil"/>
            </w:tcBorders>
          </w:tcPr>
          <w:p w14:paraId="330BEA02" w14:textId="77777777" w:rsidR="006C6ECC" w:rsidRPr="007A118E" w:rsidRDefault="006C6ECC" w:rsidP="00784B0E">
            <w:pPr>
              <w:pStyle w:val="ListParagraph"/>
              <w:ind w:left="0"/>
              <w:rPr>
                <w:rFonts w:ascii="Times New Roman" w:hAnsi="Times New Roman"/>
              </w:rPr>
            </w:pPr>
            <w:r w:rsidRPr="007A118E">
              <w:rPr>
                <w:rFonts w:ascii="Times New Roman" w:hAnsi="Times New Roman"/>
                <w:b/>
              </w:rPr>
              <w:t>Visits to organized natural places</w:t>
            </w:r>
          </w:p>
        </w:tc>
      </w:tr>
      <w:tr w:rsidR="005B5ED1" w:rsidRPr="007A118E" w14:paraId="25EFDDB3" w14:textId="77777777" w:rsidTr="005B5ED1">
        <w:tc>
          <w:tcPr>
            <w:tcW w:w="1985" w:type="dxa"/>
            <w:tcBorders>
              <w:top w:val="nil"/>
              <w:bottom w:val="nil"/>
            </w:tcBorders>
          </w:tcPr>
          <w:p w14:paraId="550C7DFD" w14:textId="77777777" w:rsidR="006C6ECC" w:rsidRPr="007A118E" w:rsidRDefault="006C6ECC" w:rsidP="00784B0E">
            <w:pPr>
              <w:rPr>
                <w:rFonts w:ascii="Times New Roman" w:hAnsi="Times New Roman"/>
              </w:rPr>
            </w:pPr>
            <w:r w:rsidRPr="007A118E">
              <w:rPr>
                <w:rFonts w:ascii="Times New Roman" w:hAnsi="Times New Roman"/>
              </w:rPr>
              <w:t>Visiting zoo</w:t>
            </w:r>
          </w:p>
        </w:tc>
        <w:tc>
          <w:tcPr>
            <w:tcW w:w="567" w:type="dxa"/>
            <w:tcBorders>
              <w:top w:val="nil"/>
              <w:bottom w:val="nil"/>
            </w:tcBorders>
          </w:tcPr>
          <w:p w14:paraId="5B4A42ED" w14:textId="77777777" w:rsidR="006C6ECC" w:rsidRPr="007A118E" w:rsidRDefault="006C6ECC" w:rsidP="00784B0E">
            <w:pPr>
              <w:ind w:left="252" w:hanging="252"/>
              <w:jc w:val="both"/>
              <w:rPr>
                <w:rFonts w:ascii="Times New Roman" w:hAnsi="Times New Roman"/>
              </w:rPr>
            </w:pPr>
            <w:r w:rsidRPr="007A118E">
              <w:rPr>
                <w:rFonts w:ascii="Times New Roman" w:hAnsi="Times New Roman"/>
              </w:rPr>
              <w:t>8.8</w:t>
            </w:r>
          </w:p>
        </w:tc>
        <w:tc>
          <w:tcPr>
            <w:tcW w:w="567" w:type="dxa"/>
            <w:tcBorders>
              <w:top w:val="nil"/>
              <w:bottom w:val="nil"/>
            </w:tcBorders>
          </w:tcPr>
          <w:p w14:paraId="4AF66D24" w14:textId="77777777" w:rsidR="006C6ECC" w:rsidRPr="007A118E" w:rsidRDefault="006C6ECC" w:rsidP="00784B0E">
            <w:pPr>
              <w:jc w:val="both"/>
              <w:rPr>
                <w:rFonts w:ascii="Times New Roman" w:hAnsi="Times New Roman"/>
              </w:rPr>
            </w:pPr>
            <w:r w:rsidRPr="007A118E">
              <w:rPr>
                <w:rFonts w:ascii="Times New Roman" w:hAnsi="Times New Roman"/>
              </w:rPr>
              <w:t>82.4</w:t>
            </w:r>
          </w:p>
        </w:tc>
        <w:tc>
          <w:tcPr>
            <w:tcW w:w="567" w:type="dxa"/>
            <w:tcBorders>
              <w:top w:val="nil"/>
              <w:bottom w:val="nil"/>
            </w:tcBorders>
          </w:tcPr>
          <w:p w14:paraId="6AC5DF42" w14:textId="77777777" w:rsidR="006C6ECC" w:rsidRPr="007A118E" w:rsidRDefault="006C6ECC" w:rsidP="00784B0E">
            <w:pPr>
              <w:jc w:val="both"/>
              <w:rPr>
                <w:rFonts w:ascii="Times New Roman" w:hAnsi="Times New Roman"/>
              </w:rPr>
            </w:pPr>
            <w:r w:rsidRPr="007A118E">
              <w:rPr>
                <w:rFonts w:ascii="Times New Roman" w:hAnsi="Times New Roman"/>
              </w:rPr>
              <w:t>8.8</w:t>
            </w:r>
          </w:p>
        </w:tc>
        <w:tc>
          <w:tcPr>
            <w:tcW w:w="709" w:type="dxa"/>
            <w:tcBorders>
              <w:top w:val="nil"/>
              <w:bottom w:val="nil"/>
            </w:tcBorders>
          </w:tcPr>
          <w:p w14:paraId="4412D75E" w14:textId="77777777" w:rsidR="006C6ECC" w:rsidRPr="007A118E" w:rsidRDefault="006C6ECC" w:rsidP="00784B0E">
            <w:pPr>
              <w:jc w:val="both"/>
              <w:rPr>
                <w:rFonts w:ascii="Times New Roman" w:hAnsi="Times New Roman"/>
              </w:rPr>
            </w:pPr>
            <w:r w:rsidRPr="007A118E">
              <w:rPr>
                <w:rFonts w:ascii="Times New Roman" w:hAnsi="Times New Roman"/>
              </w:rPr>
              <w:t>20.7</w:t>
            </w:r>
          </w:p>
        </w:tc>
        <w:tc>
          <w:tcPr>
            <w:tcW w:w="567" w:type="dxa"/>
            <w:tcBorders>
              <w:top w:val="nil"/>
              <w:bottom w:val="nil"/>
            </w:tcBorders>
          </w:tcPr>
          <w:p w14:paraId="21DD1CAC" w14:textId="77777777" w:rsidR="006C6ECC" w:rsidRPr="007A118E" w:rsidRDefault="006C6ECC" w:rsidP="00784B0E">
            <w:pPr>
              <w:jc w:val="both"/>
              <w:rPr>
                <w:rFonts w:ascii="Times New Roman" w:hAnsi="Times New Roman"/>
              </w:rPr>
            </w:pPr>
            <w:r w:rsidRPr="007A118E">
              <w:rPr>
                <w:rFonts w:ascii="Times New Roman" w:hAnsi="Times New Roman"/>
              </w:rPr>
              <w:t>72.0</w:t>
            </w:r>
          </w:p>
        </w:tc>
        <w:tc>
          <w:tcPr>
            <w:tcW w:w="567" w:type="dxa"/>
            <w:tcBorders>
              <w:top w:val="nil"/>
              <w:bottom w:val="nil"/>
            </w:tcBorders>
          </w:tcPr>
          <w:p w14:paraId="3AA1BF10" w14:textId="77777777" w:rsidR="006C6ECC" w:rsidRPr="007A118E" w:rsidRDefault="006C6ECC" w:rsidP="00784B0E">
            <w:pPr>
              <w:jc w:val="both"/>
              <w:rPr>
                <w:rFonts w:ascii="Times New Roman" w:hAnsi="Times New Roman"/>
              </w:rPr>
            </w:pPr>
            <w:r w:rsidRPr="007A118E">
              <w:rPr>
                <w:rFonts w:ascii="Times New Roman" w:hAnsi="Times New Roman"/>
              </w:rPr>
              <w:t>7.3</w:t>
            </w:r>
          </w:p>
        </w:tc>
        <w:tc>
          <w:tcPr>
            <w:tcW w:w="567" w:type="dxa"/>
            <w:tcBorders>
              <w:top w:val="nil"/>
              <w:bottom w:val="nil"/>
            </w:tcBorders>
          </w:tcPr>
          <w:p w14:paraId="6A2B94B6" w14:textId="77777777" w:rsidR="006C6ECC" w:rsidRPr="007A118E" w:rsidRDefault="006C6ECC" w:rsidP="00784B0E">
            <w:pPr>
              <w:jc w:val="both"/>
              <w:rPr>
                <w:rFonts w:ascii="Times New Roman" w:hAnsi="Times New Roman"/>
              </w:rPr>
            </w:pPr>
            <w:r w:rsidRPr="007A118E">
              <w:rPr>
                <w:rFonts w:ascii="Times New Roman" w:hAnsi="Times New Roman"/>
              </w:rPr>
              <w:t>8.7</w:t>
            </w:r>
          </w:p>
        </w:tc>
        <w:tc>
          <w:tcPr>
            <w:tcW w:w="709" w:type="dxa"/>
            <w:tcBorders>
              <w:top w:val="nil"/>
              <w:bottom w:val="nil"/>
            </w:tcBorders>
          </w:tcPr>
          <w:p w14:paraId="24F50A65" w14:textId="77777777" w:rsidR="006C6ECC" w:rsidRPr="007A118E" w:rsidRDefault="006C6ECC" w:rsidP="00784B0E">
            <w:pPr>
              <w:jc w:val="both"/>
              <w:rPr>
                <w:rFonts w:ascii="Times New Roman" w:hAnsi="Times New Roman"/>
              </w:rPr>
            </w:pPr>
            <w:r w:rsidRPr="007A118E">
              <w:rPr>
                <w:rFonts w:ascii="Times New Roman" w:hAnsi="Times New Roman"/>
              </w:rPr>
              <w:t>82.6</w:t>
            </w:r>
          </w:p>
        </w:tc>
        <w:tc>
          <w:tcPr>
            <w:tcW w:w="567" w:type="dxa"/>
            <w:tcBorders>
              <w:top w:val="nil"/>
              <w:bottom w:val="nil"/>
            </w:tcBorders>
          </w:tcPr>
          <w:p w14:paraId="679C9D54" w14:textId="77777777" w:rsidR="006C6ECC" w:rsidRPr="007A118E" w:rsidRDefault="006C6ECC" w:rsidP="00784B0E">
            <w:pPr>
              <w:jc w:val="both"/>
              <w:rPr>
                <w:rFonts w:ascii="Times New Roman" w:hAnsi="Times New Roman"/>
              </w:rPr>
            </w:pPr>
            <w:r w:rsidRPr="007A118E">
              <w:rPr>
                <w:rFonts w:ascii="Times New Roman" w:hAnsi="Times New Roman"/>
              </w:rPr>
              <w:t>8.6</w:t>
            </w:r>
          </w:p>
        </w:tc>
        <w:tc>
          <w:tcPr>
            <w:tcW w:w="567" w:type="dxa"/>
            <w:tcBorders>
              <w:top w:val="nil"/>
              <w:bottom w:val="nil"/>
            </w:tcBorders>
          </w:tcPr>
          <w:p w14:paraId="7E4C9B25" w14:textId="77777777" w:rsidR="006C6ECC" w:rsidRPr="007A118E" w:rsidRDefault="006C6ECC" w:rsidP="00784B0E">
            <w:pPr>
              <w:jc w:val="both"/>
              <w:rPr>
                <w:rFonts w:ascii="Times New Roman" w:hAnsi="Times New Roman"/>
              </w:rPr>
            </w:pPr>
            <w:r w:rsidRPr="007A118E">
              <w:rPr>
                <w:rFonts w:ascii="Times New Roman" w:hAnsi="Times New Roman"/>
              </w:rPr>
              <w:t>11.2</w:t>
            </w:r>
          </w:p>
        </w:tc>
        <w:tc>
          <w:tcPr>
            <w:tcW w:w="709" w:type="dxa"/>
            <w:tcBorders>
              <w:top w:val="nil"/>
              <w:bottom w:val="nil"/>
            </w:tcBorders>
          </w:tcPr>
          <w:p w14:paraId="5BE8CF67" w14:textId="77777777" w:rsidR="006C6ECC" w:rsidRPr="007A118E" w:rsidRDefault="006C6ECC" w:rsidP="00784B0E">
            <w:pPr>
              <w:jc w:val="both"/>
              <w:rPr>
                <w:rFonts w:ascii="Times New Roman" w:hAnsi="Times New Roman"/>
              </w:rPr>
            </w:pPr>
            <w:r w:rsidRPr="007A118E">
              <w:rPr>
                <w:rFonts w:ascii="Times New Roman" w:hAnsi="Times New Roman"/>
              </w:rPr>
              <w:t>82.1</w:t>
            </w:r>
          </w:p>
        </w:tc>
        <w:tc>
          <w:tcPr>
            <w:tcW w:w="850" w:type="dxa"/>
            <w:tcBorders>
              <w:top w:val="nil"/>
              <w:bottom w:val="nil"/>
            </w:tcBorders>
          </w:tcPr>
          <w:p w14:paraId="0D699117" w14:textId="77777777" w:rsidR="006C6ECC" w:rsidRPr="007A118E" w:rsidRDefault="006C6ECC" w:rsidP="00784B0E">
            <w:pPr>
              <w:jc w:val="both"/>
              <w:rPr>
                <w:rFonts w:ascii="Times New Roman" w:hAnsi="Times New Roman"/>
              </w:rPr>
            </w:pPr>
            <w:r w:rsidRPr="007A118E">
              <w:rPr>
                <w:rFonts w:ascii="Times New Roman" w:hAnsi="Times New Roman"/>
              </w:rPr>
              <w:t>6.8</w:t>
            </w:r>
          </w:p>
        </w:tc>
      </w:tr>
      <w:tr w:rsidR="005B5ED1" w:rsidRPr="007A118E" w14:paraId="3D688598" w14:textId="77777777" w:rsidTr="005B5ED1">
        <w:tc>
          <w:tcPr>
            <w:tcW w:w="1985" w:type="dxa"/>
            <w:tcBorders>
              <w:top w:val="nil"/>
              <w:bottom w:val="nil"/>
            </w:tcBorders>
          </w:tcPr>
          <w:p w14:paraId="7E18D44C" w14:textId="77777777" w:rsidR="006C6ECC" w:rsidRPr="007A118E" w:rsidRDefault="006C6ECC" w:rsidP="00784B0E">
            <w:pPr>
              <w:rPr>
                <w:rFonts w:ascii="Times New Roman" w:hAnsi="Times New Roman"/>
              </w:rPr>
            </w:pPr>
            <w:r w:rsidRPr="007A118E">
              <w:rPr>
                <w:rFonts w:ascii="Times New Roman" w:hAnsi="Times New Roman"/>
              </w:rPr>
              <w:t>Visiting aquaria centre</w:t>
            </w:r>
          </w:p>
        </w:tc>
        <w:tc>
          <w:tcPr>
            <w:tcW w:w="567" w:type="dxa"/>
            <w:tcBorders>
              <w:top w:val="nil"/>
              <w:bottom w:val="nil"/>
            </w:tcBorders>
          </w:tcPr>
          <w:p w14:paraId="19955143" w14:textId="77777777" w:rsidR="006C6ECC" w:rsidRPr="007A118E" w:rsidRDefault="006C6ECC" w:rsidP="00784B0E">
            <w:pPr>
              <w:ind w:left="252" w:hanging="252"/>
              <w:jc w:val="both"/>
              <w:rPr>
                <w:rFonts w:ascii="Times New Roman" w:hAnsi="Times New Roman"/>
              </w:rPr>
            </w:pPr>
            <w:r w:rsidRPr="007A118E">
              <w:rPr>
                <w:rFonts w:ascii="Times New Roman" w:hAnsi="Times New Roman"/>
              </w:rPr>
              <w:t>29.4</w:t>
            </w:r>
          </w:p>
        </w:tc>
        <w:tc>
          <w:tcPr>
            <w:tcW w:w="567" w:type="dxa"/>
            <w:tcBorders>
              <w:top w:val="nil"/>
              <w:bottom w:val="nil"/>
            </w:tcBorders>
          </w:tcPr>
          <w:p w14:paraId="105B2F51" w14:textId="77777777" w:rsidR="006C6ECC" w:rsidRPr="007A118E" w:rsidRDefault="006C6ECC" w:rsidP="00784B0E">
            <w:pPr>
              <w:jc w:val="both"/>
              <w:rPr>
                <w:rFonts w:ascii="Times New Roman" w:hAnsi="Times New Roman"/>
              </w:rPr>
            </w:pPr>
            <w:r w:rsidRPr="007A118E">
              <w:rPr>
                <w:rFonts w:ascii="Times New Roman" w:hAnsi="Times New Roman"/>
              </w:rPr>
              <w:t>63.3</w:t>
            </w:r>
          </w:p>
        </w:tc>
        <w:tc>
          <w:tcPr>
            <w:tcW w:w="567" w:type="dxa"/>
            <w:tcBorders>
              <w:top w:val="nil"/>
              <w:bottom w:val="nil"/>
            </w:tcBorders>
          </w:tcPr>
          <w:p w14:paraId="1532DDD7" w14:textId="77777777" w:rsidR="006C6ECC" w:rsidRPr="007A118E" w:rsidRDefault="006C6ECC" w:rsidP="00784B0E">
            <w:pPr>
              <w:jc w:val="both"/>
              <w:rPr>
                <w:rFonts w:ascii="Times New Roman" w:hAnsi="Times New Roman"/>
              </w:rPr>
            </w:pPr>
            <w:r w:rsidRPr="007A118E">
              <w:rPr>
                <w:rFonts w:ascii="Times New Roman" w:hAnsi="Times New Roman"/>
              </w:rPr>
              <w:t>7.3</w:t>
            </w:r>
          </w:p>
        </w:tc>
        <w:tc>
          <w:tcPr>
            <w:tcW w:w="709" w:type="dxa"/>
            <w:tcBorders>
              <w:top w:val="nil"/>
              <w:bottom w:val="nil"/>
            </w:tcBorders>
          </w:tcPr>
          <w:p w14:paraId="5B754969" w14:textId="77777777" w:rsidR="006C6ECC" w:rsidRPr="007A118E" w:rsidRDefault="006C6ECC" w:rsidP="00784B0E">
            <w:pPr>
              <w:jc w:val="both"/>
              <w:rPr>
                <w:rFonts w:ascii="Times New Roman" w:hAnsi="Times New Roman"/>
              </w:rPr>
            </w:pPr>
            <w:r w:rsidRPr="007A118E">
              <w:rPr>
                <w:rFonts w:ascii="Times New Roman" w:hAnsi="Times New Roman"/>
              </w:rPr>
              <w:t>45.9</w:t>
            </w:r>
          </w:p>
        </w:tc>
        <w:tc>
          <w:tcPr>
            <w:tcW w:w="567" w:type="dxa"/>
            <w:tcBorders>
              <w:top w:val="nil"/>
              <w:bottom w:val="nil"/>
            </w:tcBorders>
          </w:tcPr>
          <w:p w14:paraId="3D8E25D9" w14:textId="77777777" w:rsidR="006C6ECC" w:rsidRPr="007A118E" w:rsidRDefault="006C6ECC" w:rsidP="00784B0E">
            <w:pPr>
              <w:jc w:val="both"/>
              <w:rPr>
                <w:rFonts w:ascii="Times New Roman" w:hAnsi="Times New Roman"/>
              </w:rPr>
            </w:pPr>
            <w:r w:rsidRPr="007A118E">
              <w:rPr>
                <w:rFonts w:ascii="Times New Roman" w:hAnsi="Times New Roman"/>
              </w:rPr>
              <w:t>49.2</w:t>
            </w:r>
          </w:p>
        </w:tc>
        <w:tc>
          <w:tcPr>
            <w:tcW w:w="567" w:type="dxa"/>
            <w:tcBorders>
              <w:top w:val="nil"/>
              <w:bottom w:val="nil"/>
            </w:tcBorders>
          </w:tcPr>
          <w:p w14:paraId="114ED478" w14:textId="77777777" w:rsidR="006C6ECC" w:rsidRPr="007A118E" w:rsidRDefault="006C6ECC" w:rsidP="00784B0E">
            <w:pPr>
              <w:jc w:val="both"/>
              <w:rPr>
                <w:rFonts w:ascii="Times New Roman" w:hAnsi="Times New Roman"/>
              </w:rPr>
            </w:pPr>
            <w:r w:rsidRPr="007A118E">
              <w:rPr>
                <w:rFonts w:ascii="Times New Roman" w:hAnsi="Times New Roman"/>
              </w:rPr>
              <w:t>4.9</w:t>
            </w:r>
          </w:p>
        </w:tc>
        <w:tc>
          <w:tcPr>
            <w:tcW w:w="567" w:type="dxa"/>
            <w:tcBorders>
              <w:top w:val="nil"/>
              <w:bottom w:val="nil"/>
            </w:tcBorders>
          </w:tcPr>
          <w:p w14:paraId="1839C2E2" w14:textId="77777777" w:rsidR="006C6ECC" w:rsidRPr="007A118E" w:rsidRDefault="006C6ECC" w:rsidP="00784B0E">
            <w:pPr>
              <w:jc w:val="both"/>
              <w:rPr>
                <w:rFonts w:ascii="Times New Roman" w:hAnsi="Times New Roman"/>
              </w:rPr>
            </w:pPr>
            <w:r w:rsidRPr="007A118E">
              <w:rPr>
                <w:rFonts w:ascii="Times New Roman" w:hAnsi="Times New Roman"/>
              </w:rPr>
              <w:t>18.9</w:t>
            </w:r>
          </w:p>
        </w:tc>
        <w:tc>
          <w:tcPr>
            <w:tcW w:w="709" w:type="dxa"/>
            <w:tcBorders>
              <w:top w:val="nil"/>
              <w:bottom w:val="nil"/>
            </w:tcBorders>
          </w:tcPr>
          <w:p w14:paraId="7AF60FEB" w14:textId="77777777" w:rsidR="006C6ECC" w:rsidRPr="007A118E" w:rsidRDefault="006C6ECC" w:rsidP="00784B0E">
            <w:pPr>
              <w:jc w:val="both"/>
              <w:rPr>
                <w:rFonts w:ascii="Times New Roman" w:hAnsi="Times New Roman"/>
              </w:rPr>
            </w:pPr>
            <w:r w:rsidRPr="007A118E">
              <w:rPr>
                <w:rFonts w:ascii="Times New Roman" w:hAnsi="Times New Roman"/>
              </w:rPr>
              <w:t>71.6</w:t>
            </w:r>
          </w:p>
        </w:tc>
        <w:tc>
          <w:tcPr>
            <w:tcW w:w="567" w:type="dxa"/>
            <w:tcBorders>
              <w:top w:val="nil"/>
              <w:bottom w:val="nil"/>
            </w:tcBorders>
          </w:tcPr>
          <w:p w14:paraId="4CCDB6F0" w14:textId="77777777" w:rsidR="006C6ECC" w:rsidRPr="007A118E" w:rsidRDefault="006C6ECC" w:rsidP="00784B0E">
            <w:pPr>
              <w:jc w:val="both"/>
              <w:rPr>
                <w:rFonts w:ascii="Times New Roman" w:hAnsi="Times New Roman"/>
              </w:rPr>
            </w:pPr>
            <w:r w:rsidRPr="007A118E">
              <w:rPr>
                <w:rFonts w:ascii="Times New Roman" w:hAnsi="Times New Roman"/>
              </w:rPr>
              <w:t>9.4</w:t>
            </w:r>
          </w:p>
        </w:tc>
        <w:tc>
          <w:tcPr>
            <w:tcW w:w="567" w:type="dxa"/>
            <w:tcBorders>
              <w:top w:val="nil"/>
              <w:bottom w:val="nil"/>
            </w:tcBorders>
          </w:tcPr>
          <w:p w14:paraId="0AEFE5BD" w14:textId="77777777" w:rsidR="006C6ECC" w:rsidRPr="007A118E" w:rsidRDefault="006C6ECC" w:rsidP="00784B0E">
            <w:pPr>
              <w:jc w:val="both"/>
              <w:rPr>
                <w:rFonts w:ascii="Times New Roman" w:hAnsi="Times New Roman"/>
              </w:rPr>
            </w:pPr>
            <w:r w:rsidRPr="007A118E">
              <w:rPr>
                <w:rFonts w:ascii="Times New Roman" w:hAnsi="Times New Roman"/>
              </w:rPr>
              <w:t>38.6</w:t>
            </w:r>
          </w:p>
        </w:tc>
        <w:tc>
          <w:tcPr>
            <w:tcW w:w="709" w:type="dxa"/>
            <w:tcBorders>
              <w:top w:val="nil"/>
              <w:bottom w:val="nil"/>
            </w:tcBorders>
          </w:tcPr>
          <w:p w14:paraId="304D4141" w14:textId="77777777" w:rsidR="006C6ECC" w:rsidRPr="007A118E" w:rsidRDefault="006C6ECC" w:rsidP="00784B0E">
            <w:pPr>
              <w:jc w:val="both"/>
              <w:rPr>
                <w:rFonts w:ascii="Times New Roman" w:hAnsi="Times New Roman"/>
              </w:rPr>
            </w:pPr>
            <w:r w:rsidRPr="007A118E">
              <w:rPr>
                <w:rFonts w:ascii="Times New Roman" w:hAnsi="Times New Roman"/>
              </w:rPr>
              <w:t>57.4</w:t>
            </w:r>
          </w:p>
        </w:tc>
        <w:tc>
          <w:tcPr>
            <w:tcW w:w="850" w:type="dxa"/>
            <w:tcBorders>
              <w:top w:val="nil"/>
              <w:bottom w:val="nil"/>
            </w:tcBorders>
          </w:tcPr>
          <w:p w14:paraId="1ECD19EE" w14:textId="77777777" w:rsidR="006C6ECC" w:rsidRPr="007A118E" w:rsidRDefault="006C6ECC" w:rsidP="00784B0E">
            <w:pPr>
              <w:jc w:val="both"/>
              <w:rPr>
                <w:rFonts w:ascii="Times New Roman" w:hAnsi="Times New Roman"/>
              </w:rPr>
            </w:pPr>
            <w:r w:rsidRPr="007A118E">
              <w:rPr>
                <w:rFonts w:ascii="Times New Roman" w:hAnsi="Times New Roman"/>
              </w:rPr>
              <w:t>4.0</w:t>
            </w:r>
          </w:p>
        </w:tc>
      </w:tr>
      <w:tr w:rsidR="005B5ED1" w:rsidRPr="007A118E" w14:paraId="2DD79515" w14:textId="77777777" w:rsidTr="005B5ED1">
        <w:tc>
          <w:tcPr>
            <w:tcW w:w="1985" w:type="dxa"/>
            <w:tcBorders>
              <w:top w:val="nil"/>
              <w:bottom w:val="single" w:sz="4" w:space="0" w:color="auto"/>
            </w:tcBorders>
          </w:tcPr>
          <w:p w14:paraId="6DD9F2A8" w14:textId="77777777" w:rsidR="006C6ECC" w:rsidRPr="007A118E" w:rsidRDefault="006C6ECC" w:rsidP="00784B0E">
            <w:pPr>
              <w:rPr>
                <w:rFonts w:ascii="Times New Roman" w:hAnsi="Times New Roman"/>
              </w:rPr>
            </w:pPr>
            <w:r w:rsidRPr="007A118E">
              <w:rPr>
                <w:rFonts w:ascii="Times New Roman" w:hAnsi="Times New Roman"/>
              </w:rPr>
              <w:t>Visiting botanical garden</w:t>
            </w:r>
          </w:p>
        </w:tc>
        <w:tc>
          <w:tcPr>
            <w:tcW w:w="567" w:type="dxa"/>
            <w:tcBorders>
              <w:top w:val="nil"/>
              <w:bottom w:val="single" w:sz="4" w:space="0" w:color="auto"/>
            </w:tcBorders>
          </w:tcPr>
          <w:p w14:paraId="5D3EFA16" w14:textId="77777777" w:rsidR="006C6ECC" w:rsidRPr="007A118E" w:rsidRDefault="006C6ECC" w:rsidP="00784B0E">
            <w:pPr>
              <w:jc w:val="both"/>
              <w:rPr>
                <w:rFonts w:ascii="Times New Roman" w:hAnsi="Times New Roman"/>
              </w:rPr>
            </w:pPr>
            <w:r w:rsidRPr="007A118E">
              <w:rPr>
                <w:rFonts w:ascii="Times New Roman" w:hAnsi="Times New Roman"/>
              </w:rPr>
              <w:t>31.6</w:t>
            </w:r>
          </w:p>
        </w:tc>
        <w:tc>
          <w:tcPr>
            <w:tcW w:w="567" w:type="dxa"/>
            <w:tcBorders>
              <w:top w:val="nil"/>
              <w:bottom w:val="single" w:sz="4" w:space="0" w:color="auto"/>
            </w:tcBorders>
          </w:tcPr>
          <w:p w14:paraId="540CFCED" w14:textId="77777777" w:rsidR="006C6ECC" w:rsidRPr="007A118E" w:rsidRDefault="006C6ECC" w:rsidP="00784B0E">
            <w:pPr>
              <w:jc w:val="both"/>
              <w:rPr>
                <w:rFonts w:ascii="Times New Roman" w:hAnsi="Times New Roman"/>
              </w:rPr>
            </w:pPr>
            <w:r w:rsidRPr="007A118E">
              <w:rPr>
                <w:rFonts w:ascii="Times New Roman" w:hAnsi="Times New Roman"/>
              </w:rPr>
              <w:t>58.1</w:t>
            </w:r>
          </w:p>
        </w:tc>
        <w:tc>
          <w:tcPr>
            <w:tcW w:w="567" w:type="dxa"/>
            <w:tcBorders>
              <w:top w:val="nil"/>
              <w:bottom w:val="single" w:sz="4" w:space="0" w:color="auto"/>
            </w:tcBorders>
          </w:tcPr>
          <w:p w14:paraId="114FEF42" w14:textId="77777777" w:rsidR="006C6ECC" w:rsidRPr="007A118E" w:rsidRDefault="006C6ECC" w:rsidP="00784B0E">
            <w:pPr>
              <w:jc w:val="both"/>
              <w:rPr>
                <w:rFonts w:ascii="Times New Roman" w:hAnsi="Times New Roman"/>
              </w:rPr>
            </w:pPr>
            <w:r w:rsidRPr="007A118E">
              <w:rPr>
                <w:rFonts w:ascii="Times New Roman" w:hAnsi="Times New Roman"/>
              </w:rPr>
              <w:t>10.3</w:t>
            </w:r>
          </w:p>
        </w:tc>
        <w:tc>
          <w:tcPr>
            <w:tcW w:w="709" w:type="dxa"/>
            <w:tcBorders>
              <w:top w:val="nil"/>
              <w:bottom w:val="single" w:sz="4" w:space="0" w:color="auto"/>
            </w:tcBorders>
          </w:tcPr>
          <w:p w14:paraId="429A84AD" w14:textId="77777777" w:rsidR="006C6ECC" w:rsidRPr="007A118E" w:rsidRDefault="006C6ECC" w:rsidP="00784B0E">
            <w:pPr>
              <w:jc w:val="both"/>
              <w:rPr>
                <w:rFonts w:ascii="Times New Roman" w:hAnsi="Times New Roman"/>
              </w:rPr>
            </w:pPr>
            <w:r w:rsidRPr="007A118E">
              <w:rPr>
                <w:rFonts w:ascii="Times New Roman" w:hAnsi="Times New Roman"/>
              </w:rPr>
              <w:t>29.7</w:t>
            </w:r>
          </w:p>
        </w:tc>
        <w:tc>
          <w:tcPr>
            <w:tcW w:w="567" w:type="dxa"/>
            <w:tcBorders>
              <w:top w:val="nil"/>
              <w:bottom w:val="single" w:sz="4" w:space="0" w:color="auto"/>
            </w:tcBorders>
          </w:tcPr>
          <w:p w14:paraId="3CE0C88D" w14:textId="77777777" w:rsidR="006C6ECC" w:rsidRPr="007A118E" w:rsidRDefault="006C6ECC" w:rsidP="00784B0E">
            <w:pPr>
              <w:jc w:val="both"/>
              <w:rPr>
                <w:rFonts w:ascii="Times New Roman" w:hAnsi="Times New Roman"/>
              </w:rPr>
            </w:pPr>
            <w:r w:rsidRPr="007A118E">
              <w:rPr>
                <w:rFonts w:ascii="Times New Roman" w:hAnsi="Times New Roman"/>
              </w:rPr>
              <w:t>58.1</w:t>
            </w:r>
          </w:p>
        </w:tc>
        <w:tc>
          <w:tcPr>
            <w:tcW w:w="567" w:type="dxa"/>
            <w:tcBorders>
              <w:top w:val="nil"/>
              <w:bottom w:val="single" w:sz="4" w:space="0" w:color="auto"/>
            </w:tcBorders>
          </w:tcPr>
          <w:p w14:paraId="167A8BB0" w14:textId="77777777" w:rsidR="006C6ECC" w:rsidRPr="007A118E" w:rsidRDefault="006C6ECC" w:rsidP="00784B0E">
            <w:pPr>
              <w:jc w:val="both"/>
              <w:rPr>
                <w:rFonts w:ascii="Times New Roman" w:hAnsi="Times New Roman"/>
              </w:rPr>
            </w:pPr>
            <w:r w:rsidRPr="007A118E">
              <w:rPr>
                <w:rFonts w:ascii="Times New Roman" w:hAnsi="Times New Roman"/>
              </w:rPr>
              <w:t>12.2</w:t>
            </w:r>
          </w:p>
        </w:tc>
        <w:tc>
          <w:tcPr>
            <w:tcW w:w="567" w:type="dxa"/>
            <w:tcBorders>
              <w:top w:val="nil"/>
              <w:bottom w:val="single" w:sz="4" w:space="0" w:color="auto"/>
            </w:tcBorders>
          </w:tcPr>
          <w:p w14:paraId="764D96D5" w14:textId="77777777" w:rsidR="006C6ECC" w:rsidRPr="007A118E" w:rsidRDefault="006C6ECC" w:rsidP="00784B0E">
            <w:pPr>
              <w:jc w:val="both"/>
              <w:rPr>
                <w:rFonts w:ascii="Times New Roman" w:hAnsi="Times New Roman"/>
              </w:rPr>
            </w:pPr>
            <w:r w:rsidRPr="007A118E">
              <w:rPr>
                <w:rFonts w:ascii="Times New Roman" w:hAnsi="Times New Roman"/>
              </w:rPr>
              <w:t>33.9</w:t>
            </w:r>
          </w:p>
        </w:tc>
        <w:tc>
          <w:tcPr>
            <w:tcW w:w="709" w:type="dxa"/>
            <w:tcBorders>
              <w:top w:val="nil"/>
              <w:bottom w:val="single" w:sz="4" w:space="0" w:color="auto"/>
            </w:tcBorders>
          </w:tcPr>
          <w:p w14:paraId="19A0568D" w14:textId="77777777" w:rsidR="006C6ECC" w:rsidRPr="007A118E" w:rsidRDefault="006C6ECC" w:rsidP="00784B0E">
            <w:pPr>
              <w:jc w:val="both"/>
              <w:rPr>
                <w:rFonts w:ascii="Times New Roman" w:hAnsi="Times New Roman"/>
              </w:rPr>
            </w:pPr>
            <w:r w:rsidRPr="007A118E">
              <w:rPr>
                <w:rFonts w:ascii="Times New Roman" w:hAnsi="Times New Roman"/>
              </w:rPr>
              <w:t>51.9</w:t>
            </w:r>
          </w:p>
        </w:tc>
        <w:tc>
          <w:tcPr>
            <w:tcW w:w="567" w:type="dxa"/>
            <w:tcBorders>
              <w:top w:val="nil"/>
              <w:bottom w:val="single" w:sz="4" w:space="0" w:color="auto"/>
            </w:tcBorders>
          </w:tcPr>
          <w:p w14:paraId="37252BBA" w14:textId="77777777" w:rsidR="006C6ECC" w:rsidRPr="007A118E" w:rsidRDefault="006C6ECC" w:rsidP="00784B0E">
            <w:pPr>
              <w:jc w:val="both"/>
              <w:rPr>
                <w:rFonts w:ascii="Times New Roman" w:hAnsi="Times New Roman"/>
              </w:rPr>
            </w:pPr>
            <w:r w:rsidRPr="007A118E">
              <w:rPr>
                <w:rFonts w:ascii="Times New Roman" w:hAnsi="Times New Roman"/>
              </w:rPr>
              <w:t>14.2</w:t>
            </w:r>
          </w:p>
        </w:tc>
        <w:tc>
          <w:tcPr>
            <w:tcW w:w="567" w:type="dxa"/>
            <w:tcBorders>
              <w:top w:val="nil"/>
              <w:bottom w:val="single" w:sz="4" w:space="0" w:color="auto"/>
            </w:tcBorders>
          </w:tcPr>
          <w:p w14:paraId="280B4382" w14:textId="77777777" w:rsidR="006C6ECC" w:rsidRPr="007A118E" w:rsidRDefault="006C6ECC" w:rsidP="00784B0E">
            <w:pPr>
              <w:jc w:val="both"/>
              <w:rPr>
                <w:rFonts w:ascii="Times New Roman" w:hAnsi="Times New Roman"/>
              </w:rPr>
            </w:pPr>
            <w:r w:rsidRPr="007A118E">
              <w:rPr>
                <w:rFonts w:ascii="Times New Roman" w:hAnsi="Times New Roman"/>
              </w:rPr>
              <w:t>25.9</w:t>
            </w:r>
          </w:p>
        </w:tc>
        <w:tc>
          <w:tcPr>
            <w:tcW w:w="709" w:type="dxa"/>
            <w:tcBorders>
              <w:top w:val="nil"/>
              <w:bottom w:val="single" w:sz="4" w:space="0" w:color="auto"/>
            </w:tcBorders>
          </w:tcPr>
          <w:p w14:paraId="532989E6" w14:textId="77777777" w:rsidR="006C6ECC" w:rsidRPr="007A118E" w:rsidRDefault="006C6ECC" w:rsidP="00784B0E">
            <w:pPr>
              <w:jc w:val="both"/>
              <w:rPr>
                <w:rFonts w:ascii="Times New Roman" w:hAnsi="Times New Roman"/>
              </w:rPr>
            </w:pPr>
            <w:r w:rsidRPr="007A118E">
              <w:rPr>
                <w:rFonts w:ascii="Times New Roman" w:hAnsi="Times New Roman"/>
              </w:rPr>
              <w:t>66.9</w:t>
            </w:r>
          </w:p>
        </w:tc>
        <w:tc>
          <w:tcPr>
            <w:tcW w:w="850" w:type="dxa"/>
            <w:tcBorders>
              <w:top w:val="nil"/>
              <w:bottom w:val="single" w:sz="4" w:space="0" w:color="auto"/>
            </w:tcBorders>
          </w:tcPr>
          <w:p w14:paraId="7B9C14D1" w14:textId="77777777" w:rsidR="006C6ECC" w:rsidRPr="007A118E" w:rsidRDefault="006C6ECC" w:rsidP="00784B0E">
            <w:pPr>
              <w:jc w:val="both"/>
              <w:rPr>
                <w:rFonts w:ascii="Times New Roman" w:hAnsi="Times New Roman"/>
              </w:rPr>
            </w:pPr>
            <w:r w:rsidRPr="007A118E">
              <w:rPr>
                <w:rFonts w:ascii="Times New Roman" w:hAnsi="Times New Roman"/>
              </w:rPr>
              <w:t>7.2</w:t>
            </w:r>
          </w:p>
        </w:tc>
      </w:tr>
      <w:tr w:rsidR="00B23CE4" w:rsidRPr="00D17CA4" w14:paraId="1B720DCF" w14:textId="77777777" w:rsidTr="005B5ED1">
        <w:tc>
          <w:tcPr>
            <w:tcW w:w="9498" w:type="dxa"/>
            <w:gridSpan w:val="13"/>
            <w:tcBorders>
              <w:top w:val="single" w:sz="4" w:space="0" w:color="auto"/>
              <w:bottom w:val="nil"/>
            </w:tcBorders>
          </w:tcPr>
          <w:p w14:paraId="757EC5AA" w14:textId="77777777" w:rsidR="00B23CE4" w:rsidRPr="00D17CA4" w:rsidRDefault="00B23CE4" w:rsidP="00784B0E">
            <w:pPr>
              <w:jc w:val="both"/>
              <w:rPr>
                <w:rFonts w:ascii="Times New Roman" w:hAnsi="Times New Roman"/>
              </w:rPr>
            </w:pPr>
            <w:r w:rsidRPr="00D17CA4">
              <w:rPr>
                <w:rFonts w:ascii="Times New Roman" w:hAnsi="Times New Roman"/>
                <w:b/>
              </w:rPr>
              <w:t>Vicarious activities</w:t>
            </w:r>
          </w:p>
        </w:tc>
      </w:tr>
      <w:tr w:rsidR="005B5ED1" w:rsidRPr="00D17CA4" w14:paraId="23C1FC4E" w14:textId="77777777" w:rsidTr="005B5ED1">
        <w:tc>
          <w:tcPr>
            <w:tcW w:w="1985" w:type="dxa"/>
            <w:tcBorders>
              <w:top w:val="nil"/>
              <w:bottom w:val="nil"/>
            </w:tcBorders>
          </w:tcPr>
          <w:p w14:paraId="01888C34" w14:textId="77777777" w:rsidR="00B23CE4" w:rsidRPr="00D17CA4" w:rsidRDefault="00B23CE4" w:rsidP="00784B0E">
            <w:pPr>
              <w:rPr>
                <w:rFonts w:ascii="Times New Roman" w:hAnsi="Times New Roman"/>
              </w:rPr>
            </w:pPr>
            <w:r w:rsidRPr="00D17CA4">
              <w:rPr>
                <w:rFonts w:ascii="Times New Roman" w:hAnsi="Times New Roman"/>
              </w:rPr>
              <w:t>Watching nature programmes on television</w:t>
            </w:r>
          </w:p>
        </w:tc>
        <w:tc>
          <w:tcPr>
            <w:tcW w:w="567" w:type="dxa"/>
            <w:tcBorders>
              <w:top w:val="nil"/>
              <w:bottom w:val="nil"/>
            </w:tcBorders>
          </w:tcPr>
          <w:p w14:paraId="6E775DBC" w14:textId="77777777" w:rsidR="00B23CE4" w:rsidRPr="00D17CA4" w:rsidRDefault="00B23CE4" w:rsidP="00784B0E">
            <w:pPr>
              <w:jc w:val="both"/>
              <w:rPr>
                <w:rFonts w:ascii="Times New Roman" w:hAnsi="Times New Roman"/>
              </w:rPr>
            </w:pPr>
            <w:r w:rsidRPr="00D17CA4">
              <w:rPr>
                <w:rFonts w:ascii="Times New Roman" w:hAnsi="Times New Roman"/>
              </w:rPr>
              <w:t>9.6</w:t>
            </w:r>
          </w:p>
        </w:tc>
        <w:tc>
          <w:tcPr>
            <w:tcW w:w="567" w:type="dxa"/>
            <w:tcBorders>
              <w:top w:val="nil"/>
              <w:bottom w:val="nil"/>
            </w:tcBorders>
          </w:tcPr>
          <w:p w14:paraId="7453F400" w14:textId="77777777" w:rsidR="00B23CE4" w:rsidRPr="00D17CA4" w:rsidRDefault="00B23CE4" w:rsidP="00784B0E">
            <w:pPr>
              <w:jc w:val="both"/>
              <w:rPr>
                <w:rFonts w:ascii="Times New Roman" w:hAnsi="Times New Roman"/>
              </w:rPr>
            </w:pPr>
            <w:r w:rsidRPr="00D17CA4">
              <w:rPr>
                <w:rFonts w:ascii="Times New Roman" w:hAnsi="Times New Roman"/>
              </w:rPr>
              <w:t>41.9</w:t>
            </w:r>
          </w:p>
        </w:tc>
        <w:tc>
          <w:tcPr>
            <w:tcW w:w="567" w:type="dxa"/>
            <w:tcBorders>
              <w:top w:val="nil"/>
              <w:bottom w:val="nil"/>
            </w:tcBorders>
          </w:tcPr>
          <w:p w14:paraId="53C48F5F" w14:textId="77777777" w:rsidR="00B23CE4" w:rsidRPr="00D17CA4" w:rsidRDefault="00B23CE4" w:rsidP="00784B0E">
            <w:pPr>
              <w:jc w:val="both"/>
              <w:rPr>
                <w:rFonts w:ascii="Times New Roman" w:hAnsi="Times New Roman"/>
              </w:rPr>
            </w:pPr>
            <w:r w:rsidRPr="00D17CA4">
              <w:rPr>
                <w:rFonts w:ascii="Times New Roman" w:hAnsi="Times New Roman"/>
              </w:rPr>
              <w:t>48.5</w:t>
            </w:r>
          </w:p>
        </w:tc>
        <w:tc>
          <w:tcPr>
            <w:tcW w:w="709" w:type="dxa"/>
            <w:tcBorders>
              <w:top w:val="nil"/>
              <w:bottom w:val="nil"/>
            </w:tcBorders>
          </w:tcPr>
          <w:p w14:paraId="36BD1497" w14:textId="77777777" w:rsidR="00B23CE4" w:rsidRPr="00D17CA4" w:rsidRDefault="00B23CE4" w:rsidP="00784B0E">
            <w:pPr>
              <w:jc w:val="both"/>
              <w:rPr>
                <w:rFonts w:ascii="Times New Roman" w:hAnsi="Times New Roman"/>
              </w:rPr>
            </w:pPr>
            <w:r w:rsidRPr="00D17CA4">
              <w:rPr>
                <w:rFonts w:ascii="Times New Roman" w:hAnsi="Times New Roman"/>
              </w:rPr>
              <w:t>18.3</w:t>
            </w:r>
          </w:p>
        </w:tc>
        <w:tc>
          <w:tcPr>
            <w:tcW w:w="567" w:type="dxa"/>
            <w:tcBorders>
              <w:top w:val="nil"/>
              <w:bottom w:val="nil"/>
            </w:tcBorders>
          </w:tcPr>
          <w:p w14:paraId="0ECBBFF9" w14:textId="77777777" w:rsidR="00B23CE4" w:rsidRPr="00D17CA4" w:rsidRDefault="00B23CE4" w:rsidP="00784B0E">
            <w:pPr>
              <w:jc w:val="both"/>
              <w:rPr>
                <w:rFonts w:ascii="Times New Roman" w:hAnsi="Times New Roman"/>
              </w:rPr>
            </w:pPr>
            <w:r w:rsidRPr="00D17CA4">
              <w:rPr>
                <w:rFonts w:ascii="Times New Roman" w:hAnsi="Times New Roman"/>
              </w:rPr>
              <w:t>37.8</w:t>
            </w:r>
          </w:p>
        </w:tc>
        <w:tc>
          <w:tcPr>
            <w:tcW w:w="567" w:type="dxa"/>
            <w:tcBorders>
              <w:top w:val="nil"/>
              <w:bottom w:val="nil"/>
            </w:tcBorders>
          </w:tcPr>
          <w:p w14:paraId="39906223" w14:textId="77777777" w:rsidR="00B23CE4" w:rsidRPr="00D17CA4" w:rsidRDefault="00B23CE4" w:rsidP="00784B0E">
            <w:pPr>
              <w:jc w:val="both"/>
              <w:rPr>
                <w:rFonts w:ascii="Times New Roman" w:hAnsi="Times New Roman"/>
              </w:rPr>
            </w:pPr>
            <w:r w:rsidRPr="00D17CA4">
              <w:rPr>
                <w:rFonts w:ascii="Times New Roman" w:hAnsi="Times New Roman"/>
              </w:rPr>
              <w:t>43.9</w:t>
            </w:r>
          </w:p>
        </w:tc>
        <w:tc>
          <w:tcPr>
            <w:tcW w:w="567" w:type="dxa"/>
            <w:tcBorders>
              <w:top w:val="nil"/>
              <w:bottom w:val="nil"/>
            </w:tcBorders>
          </w:tcPr>
          <w:p w14:paraId="7311B8C5" w14:textId="77777777" w:rsidR="00B23CE4" w:rsidRPr="00D17CA4" w:rsidRDefault="00B23CE4" w:rsidP="00784B0E">
            <w:pPr>
              <w:jc w:val="both"/>
              <w:rPr>
                <w:rFonts w:ascii="Times New Roman" w:hAnsi="Times New Roman"/>
              </w:rPr>
            </w:pPr>
            <w:r w:rsidRPr="00D17CA4">
              <w:rPr>
                <w:rFonts w:ascii="Times New Roman" w:hAnsi="Times New Roman"/>
              </w:rPr>
              <w:t>16.5</w:t>
            </w:r>
          </w:p>
        </w:tc>
        <w:tc>
          <w:tcPr>
            <w:tcW w:w="709" w:type="dxa"/>
            <w:tcBorders>
              <w:top w:val="nil"/>
              <w:bottom w:val="nil"/>
            </w:tcBorders>
          </w:tcPr>
          <w:p w14:paraId="09EA5887" w14:textId="77777777" w:rsidR="00B23CE4" w:rsidRPr="00D17CA4" w:rsidRDefault="00B23CE4" w:rsidP="00784B0E">
            <w:pPr>
              <w:jc w:val="both"/>
              <w:rPr>
                <w:rFonts w:ascii="Times New Roman" w:hAnsi="Times New Roman"/>
              </w:rPr>
            </w:pPr>
            <w:r w:rsidRPr="00D17CA4">
              <w:rPr>
                <w:rFonts w:ascii="Times New Roman" w:hAnsi="Times New Roman"/>
              </w:rPr>
              <w:t>30.0</w:t>
            </w:r>
          </w:p>
        </w:tc>
        <w:tc>
          <w:tcPr>
            <w:tcW w:w="567" w:type="dxa"/>
            <w:tcBorders>
              <w:top w:val="nil"/>
              <w:bottom w:val="nil"/>
            </w:tcBorders>
          </w:tcPr>
          <w:p w14:paraId="7E52E95D" w14:textId="77777777" w:rsidR="00B23CE4" w:rsidRPr="00D17CA4" w:rsidRDefault="00B23CE4" w:rsidP="00784B0E">
            <w:pPr>
              <w:jc w:val="both"/>
              <w:rPr>
                <w:rFonts w:ascii="Times New Roman" w:hAnsi="Times New Roman"/>
              </w:rPr>
            </w:pPr>
            <w:r w:rsidRPr="00D17CA4">
              <w:rPr>
                <w:rFonts w:ascii="Times New Roman" w:hAnsi="Times New Roman"/>
              </w:rPr>
              <w:t>53.5</w:t>
            </w:r>
          </w:p>
        </w:tc>
        <w:tc>
          <w:tcPr>
            <w:tcW w:w="567" w:type="dxa"/>
            <w:tcBorders>
              <w:top w:val="nil"/>
              <w:bottom w:val="nil"/>
            </w:tcBorders>
          </w:tcPr>
          <w:p w14:paraId="4DCF8913" w14:textId="77777777" w:rsidR="00B23CE4" w:rsidRPr="00D17CA4" w:rsidRDefault="00B23CE4" w:rsidP="00784B0E">
            <w:pPr>
              <w:jc w:val="both"/>
              <w:rPr>
                <w:rFonts w:ascii="Times New Roman" w:hAnsi="Times New Roman"/>
              </w:rPr>
            </w:pPr>
            <w:r w:rsidRPr="00D17CA4">
              <w:rPr>
                <w:rFonts w:ascii="Times New Roman" w:hAnsi="Times New Roman"/>
              </w:rPr>
              <w:t>17.1</w:t>
            </w:r>
          </w:p>
        </w:tc>
        <w:tc>
          <w:tcPr>
            <w:tcW w:w="709" w:type="dxa"/>
            <w:tcBorders>
              <w:top w:val="nil"/>
              <w:bottom w:val="nil"/>
            </w:tcBorders>
          </w:tcPr>
          <w:p w14:paraId="2DCA7425" w14:textId="77777777" w:rsidR="00B23CE4" w:rsidRPr="00D17CA4" w:rsidRDefault="00B23CE4" w:rsidP="00784B0E">
            <w:pPr>
              <w:jc w:val="both"/>
              <w:rPr>
                <w:rFonts w:ascii="Times New Roman" w:hAnsi="Times New Roman"/>
              </w:rPr>
            </w:pPr>
            <w:r w:rsidRPr="00D17CA4">
              <w:rPr>
                <w:rFonts w:ascii="Times New Roman" w:hAnsi="Times New Roman"/>
              </w:rPr>
              <w:t>38.2</w:t>
            </w:r>
          </w:p>
        </w:tc>
        <w:tc>
          <w:tcPr>
            <w:tcW w:w="850" w:type="dxa"/>
            <w:tcBorders>
              <w:top w:val="nil"/>
              <w:bottom w:val="nil"/>
            </w:tcBorders>
          </w:tcPr>
          <w:p w14:paraId="4AD68BE7" w14:textId="77777777" w:rsidR="00B23CE4" w:rsidRPr="00D17CA4" w:rsidRDefault="00B23CE4" w:rsidP="00784B0E">
            <w:pPr>
              <w:jc w:val="both"/>
              <w:rPr>
                <w:rFonts w:ascii="Times New Roman" w:hAnsi="Times New Roman"/>
              </w:rPr>
            </w:pPr>
            <w:r w:rsidRPr="00D17CA4">
              <w:rPr>
                <w:rFonts w:ascii="Times New Roman" w:hAnsi="Times New Roman"/>
              </w:rPr>
              <w:t>44.6</w:t>
            </w:r>
          </w:p>
        </w:tc>
      </w:tr>
      <w:tr w:rsidR="005B5ED1" w:rsidRPr="00D17CA4" w14:paraId="20A3267C" w14:textId="77777777" w:rsidTr="005B5ED1">
        <w:tc>
          <w:tcPr>
            <w:tcW w:w="1985" w:type="dxa"/>
            <w:tcBorders>
              <w:top w:val="nil"/>
              <w:bottom w:val="nil"/>
            </w:tcBorders>
          </w:tcPr>
          <w:p w14:paraId="63F8F894" w14:textId="77777777" w:rsidR="00B23CE4" w:rsidRPr="00D17CA4" w:rsidRDefault="00B23CE4" w:rsidP="00784B0E">
            <w:pPr>
              <w:rPr>
                <w:rFonts w:ascii="Times New Roman" w:hAnsi="Times New Roman"/>
              </w:rPr>
            </w:pPr>
            <w:r w:rsidRPr="00D17CA4">
              <w:rPr>
                <w:rFonts w:ascii="Times New Roman" w:hAnsi="Times New Roman"/>
              </w:rPr>
              <w:t>Reading books about nature</w:t>
            </w:r>
          </w:p>
        </w:tc>
        <w:tc>
          <w:tcPr>
            <w:tcW w:w="567" w:type="dxa"/>
            <w:tcBorders>
              <w:top w:val="nil"/>
              <w:bottom w:val="nil"/>
            </w:tcBorders>
          </w:tcPr>
          <w:p w14:paraId="6165211A" w14:textId="77777777" w:rsidR="00B23CE4" w:rsidRPr="00D17CA4" w:rsidRDefault="00B23CE4" w:rsidP="00784B0E">
            <w:pPr>
              <w:jc w:val="both"/>
              <w:rPr>
                <w:rFonts w:ascii="Times New Roman" w:hAnsi="Times New Roman"/>
              </w:rPr>
            </w:pPr>
            <w:r w:rsidRPr="00D17CA4">
              <w:rPr>
                <w:rFonts w:ascii="Times New Roman" w:hAnsi="Times New Roman"/>
              </w:rPr>
              <w:t>18.4</w:t>
            </w:r>
          </w:p>
        </w:tc>
        <w:tc>
          <w:tcPr>
            <w:tcW w:w="567" w:type="dxa"/>
            <w:tcBorders>
              <w:top w:val="nil"/>
              <w:bottom w:val="nil"/>
            </w:tcBorders>
          </w:tcPr>
          <w:p w14:paraId="7FB3CC64" w14:textId="77777777" w:rsidR="00B23CE4" w:rsidRPr="00D17CA4" w:rsidRDefault="00B23CE4" w:rsidP="00784B0E">
            <w:pPr>
              <w:jc w:val="both"/>
              <w:rPr>
                <w:rFonts w:ascii="Times New Roman" w:hAnsi="Times New Roman"/>
              </w:rPr>
            </w:pPr>
            <w:r w:rsidRPr="00D17CA4">
              <w:rPr>
                <w:rFonts w:ascii="Times New Roman" w:hAnsi="Times New Roman"/>
              </w:rPr>
              <w:t>55.9</w:t>
            </w:r>
          </w:p>
        </w:tc>
        <w:tc>
          <w:tcPr>
            <w:tcW w:w="567" w:type="dxa"/>
            <w:tcBorders>
              <w:top w:val="nil"/>
              <w:bottom w:val="nil"/>
            </w:tcBorders>
          </w:tcPr>
          <w:p w14:paraId="2FB51263" w14:textId="77777777" w:rsidR="00B23CE4" w:rsidRPr="00D17CA4" w:rsidRDefault="00B23CE4" w:rsidP="00784B0E">
            <w:pPr>
              <w:jc w:val="both"/>
              <w:rPr>
                <w:rFonts w:ascii="Times New Roman" w:hAnsi="Times New Roman"/>
              </w:rPr>
            </w:pPr>
            <w:r w:rsidRPr="00D17CA4">
              <w:rPr>
                <w:rFonts w:ascii="Times New Roman" w:hAnsi="Times New Roman"/>
              </w:rPr>
              <w:t>25.7</w:t>
            </w:r>
          </w:p>
        </w:tc>
        <w:tc>
          <w:tcPr>
            <w:tcW w:w="709" w:type="dxa"/>
            <w:tcBorders>
              <w:top w:val="nil"/>
              <w:bottom w:val="nil"/>
            </w:tcBorders>
          </w:tcPr>
          <w:p w14:paraId="508F35C2" w14:textId="77777777" w:rsidR="00B23CE4" w:rsidRPr="00D17CA4" w:rsidRDefault="00B23CE4" w:rsidP="00784B0E">
            <w:pPr>
              <w:jc w:val="both"/>
              <w:rPr>
                <w:rFonts w:ascii="Times New Roman" w:hAnsi="Times New Roman"/>
              </w:rPr>
            </w:pPr>
            <w:r w:rsidRPr="00D17CA4">
              <w:rPr>
                <w:rFonts w:ascii="Times New Roman" w:hAnsi="Times New Roman"/>
              </w:rPr>
              <w:t>18.3</w:t>
            </w:r>
          </w:p>
        </w:tc>
        <w:tc>
          <w:tcPr>
            <w:tcW w:w="567" w:type="dxa"/>
            <w:tcBorders>
              <w:top w:val="nil"/>
              <w:bottom w:val="nil"/>
            </w:tcBorders>
          </w:tcPr>
          <w:p w14:paraId="210E2C7E" w14:textId="77777777" w:rsidR="00B23CE4" w:rsidRPr="00D17CA4" w:rsidRDefault="00B23CE4" w:rsidP="00784B0E">
            <w:pPr>
              <w:jc w:val="both"/>
              <w:rPr>
                <w:rFonts w:ascii="Times New Roman" w:hAnsi="Times New Roman"/>
              </w:rPr>
            </w:pPr>
            <w:r w:rsidRPr="00D17CA4">
              <w:rPr>
                <w:rFonts w:ascii="Times New Roman" w:hAnsi="Times New Roman"/>
              </w:rPr>
              <w:t>50.8</w:t>
            </w:r>
          </w:p>
        </w:tc>
        <w:tc>
          <w:tcPr>
            <w:tcW w:w="567" w:type="dxa"/>
            <w:tcBorders>
              <w:top w:val="nil"/>
              <w:bottom w:val="nil"/>
            </w:tcBorders>
          </w:tcPr>
          <w:p w14:paraId="37CDAF85" w14:textId="77777777" w:rsidR="00B23CE4" w:rsidRPr="00D17CA4" w:rsidRDefault="00B23CE4" w:rsidP="00784B0E">
            <w:pPr>
              <w:jc w:val="both"/>
              <w:rPr>
                <w:rFonts w:ascii="Times New Roman" w:hAnsi="Times New Roman"/>
              </w:rPr>
            </w:pPr>
            <w:r w:rsidRPr="00D17CA4">
              <w:rPr>
                <w:rFonts w:ascii="Times New Roman" w:hAnsi="Times New Roman"/>
              </w:rPr>
              <w:t>30.9</w:t>
            </w:r>
          </w:p>
        </w:tc>
        <w:tc>
          <w:tcPr>
            <w:tcW w:w="567" w:type="dxa"/>
            <w:tcBorders>
              <w:top w:val="nil"/>
              <w:bottom w:val="nil"/>
            </w:tcBorders>
          </w:tcPr>
          <w:p w14:paraId="68D361AC" w14:textId="77777777" w:rsidR="00B23CE4" w:rsidRPr="00D17CA4" w:rsidRDefault="00B23CE4" w:rsidP="00784B0E">
            <w:pPr>
              <w:jc w:val="both"/>
              <w:rPr>
                <w:rFonts w:ascii="Times New Roman" w:hAnsi="Times New Roman"/>
              </w:rPr>
            </w:pPr>
            <w:r w:rsidRPr="00D17CA4">
              <w:rPr>
                <w:rFonts w:ascii="Times New Roman" w:hAnsi="Times New Roman"/>
              </w:rPr>
              <w:t>23.6</w:t>
            </w:r>
          </w:p>
        </w:tc>
        <w:tc>
          <w:tcPr>
            <w:tcW w:w="709" w:type="dxa"/>
            <w:tcBorders>
              <w:top w:val="nil"/>
              <w:bottom w:val="nil"/>
            </w:tcBorders>
          </w:tcPr>
          <w:p w14:paraId="1056F3F4" w14:textId="77777777" w:rsidR="00B23CE4" w:rsidRPr="00D17CA4" w:rsidRDefault="00B23CE4" w:rsidP="00784B0E">
            <w:pPr>
              <w:jc w:val="both"/>
              <w:rPr>
                <w:rFonts w:ascii="Times New Roman" w:hAnsi="Times New Roman"/>
              </w:rPr>
            </w:pPr>
            <w:r w:rsidRPr="00D17CA4">
              <w:rPr>
                <w:rFonts w:ascii="Times New Roman" w:hAnsi="Times New Roman"/>
              </w:rPr>
              <w:t>41.7</w:t>
            </w:r>
          </w:p>
        </w:tc>
        <w:tc>
          <w:tcPr>
            <w:tcW w:w="567" w:type="dxa"/>
            <w:tcBorders>
              <w:top w:val="nil"/>
              <w:bottom w:val="nil"/>
            </w:tcBorders>
          </w:tcPr>
          <w:p w14:paraId="72D9A3C4" w14:textId="77777777" w:rsidR="00B23CE4" w:rsidRPr="00D17CA4" w:rsidRDefault="00B23CE4" w:rsidP="00784B0E">
            <w:pPr>
              <w:jc w:val="both"/>
              <w:rPr>
                <w:rFonts w:ascii="Times New Roman" w:hAnsi="Times New Roman"/>
              </w:rPr>
            </w:pPr>
            <w:r w:rsidRPr="00D17CA4">
              <w:rPr>
                <w:rFonts w:ascii="Times New Roman" w:hAnsi="Times New Roman"/>
              </w:rPr>
              <w:t>34.6</w:t>
            </w:r>
          </w:p>
        </w:tc>
        <w:tc>
          <w:tcPr>
            <w:tcW w:w="567" w:type="dxa"/>
            <w:tcBorders>
              <w:top w:val="nil"/>
              <w:bottom w:val="nil"/>
            </w:tcBorders>
          </w:tcPr>
          <w:p w14:paraId="226C8506" w14:textId="77777777" w:rsidR="00B23CE4" w:rsidRPr="00D17CA4" w:rsidRDefault="00B23CE4" w:rsidP="00784B0E">
            <w:pPr>
              <w:jc w:val="both"/>
              <w:rPr>
                <w:rFonts w:ascii="Times New Roman" w:hAnsi="Times New Roman"/>
              </w:rPr>
            </w:pPr>
            <w:r w:rsidRPr="00D17CA4">
              <w:rPr>
                <w:rFonts w:ascii="Times New Roman" w:hAnsi="Times New Roman"/>
              </w:rPr>
              <w:t>16.7</w:t>
            </w:r>
          </w:p>
        </w:tc>
        <w:tc>
          <w:tcPr>
            <w:tcW w:w="709" w:type="dxa"/>
            <w:tcBorders>
              <w:top w:val="nil"/>
              <w:bottom w:val="nil"/>
            </w:tcBorders>
          </w:tcPr>
          <w:p w14:paraId="38380388" w14:textId="77777777" w:rsidR="00B23CE4" w:rsidRPr="00D17CA4" w:rsidRDefault="00B23CE4" w:rsidP="00784B0E">
            <w:pPr>
              <w:jc w:val="both"/>
              <w:rPr>
                <w:rFonts w:ascii="Times New Roman" w:hAnsi="Times New Roman"/>
              </w:rPr>
            </w:pPr>
            <w:r w:rsidRPr="00D17CA4">
              <w:rPr>
                <w:rFonts w:ascii="Times New Roman" w:hAnsi="Times New Roman"/>
              </w:rPr>
              <w:t>60.2</w:t>
            </w:r>
          </w:p>
        </w:tc>
        <w:tc>
          <w:tcPr>
            <w:tcW w:w="850" w:type="dxa"/>
            <w:tcBorders>
              <w:top w:val="nil"/>
              <w:bottom w:val="nil"/>
            </w:tcBorders>
          </w:tcPr>
          <w:p w14:paraId="57EC55C4" w14:textId="77777777" w:rsidR="00B23CE4" w:rsidRPr="00D17CA4" w:rsidRDefault="00B23CE4" w:rsidP="00784B0E">
            <w:pPr>
              <w:jc w:val="both"/>
              <w:rPr>
                <w:rFonts w:ascii="Times New Roman" w:hAnsi="Times New Roman"/>
              </w:rPr>
            </w:pPr>
            <w:r w:rsidRPr="00D17CA4">
              <w:rPr>
                <w:rFonts w:ascii="Times New Roman" w:hAnsi="Times New Roman"/>
              </w:rPr>
              <w:t>23.1</w:t>
            </w:r>
          </w:p>
        </w:tc>
      </w:tr>
      <w:tr w:rsidR="005B5ED1" w:rsidRPr="00D17CA4" w14:paraId="4D86354B" w14:textId="77777777" w:rsidTr="005B5ED1">
        <w:tc>
          <w:tcPr>
            <w:tcW w:w="1985" w:type="dxa"/>
            <w:tcBorders>
              <w:top w:val="nil"/>
              <w:bottom w:val="single" w:sz="4" w:space="0" w:color="auto"/>
            </w:tcBorders>
          </w:tcPr>
          <w:p w14:paraId="2E081434" w14:textId="77777777" w:rsidR="00B23CE4" w:rsidRPr="00D17CA4" w:rsidRDefault="00B23CE4" w:rsidP="00784B0E">
            <w:pPr>
              <w:rPr>
                <w:rFonts w:ascii="Times New Roman" w:hAnsi="Times New Roman"/>
              </w:rPr>
            </w:pPr>
            <w:r w:rsidRPr="00D17CA4">
              <w:rPr>
                <w:rFonts w:ascii="Times New Roman" w:hAnsi="Times New Roman"/>
              </w:rPr>
              <w:t>Collecting nature pictures</w:t>
            </w:r>
          </w:p>
        </w:tc>
        <w:tc>
          <w:tcPr>
            <w:tcW w:w="567" w:type="dxa"/>
            <w:tcBorders>
              <w:top w:val="nil"/>
              <w:bottom w:val="single" w:sz="4" w:space="0" w:color="auto"/>
            </w:tcBorders>
          </w:tcPr>
          <w:p w14:paraId="06FBC85D" w14:textId="77777777" w:rsidR="00B23CE4" w:rsidRPr="00D17CA4" w:rsidRDefault="00B23CE4" w:rsidP="00784B0E">
            <w:pPr>
              <w:jc w:val="both"/>
              <w:rPr>
                <w:rFonts w:ascii="Times New Roman" w:hAnsi="Times New Roman"/>
              </w:rPr>
            </w:pPr>
            <w:r w:rsidRPr="00D17CA4">
              <w:rPr>
                <w:rFonts w:ascii="Times New Roman" w:hAnsi="Times New Roman"/>
              </w:rPr>
              <w:t>41.2</w:t>
            </w:r>
          </w:p>
        </w:tc>
        <w:tc>
          <w:tcPr>
            <w:tcW w:w="567" w:type="dxa"/>
            <w:tcBorders>
              <w:top w:val="nil"/>
              <w:bottom w:val="single" w:sz="4" w:space="0" w:color="auto"/>
            </w:tcBorders>
          </w:tcPr>
          <w:p w14:paraId="0442577A" w14:textId="77777777" w:rsidR="00B23CE4" w:rsidRPr="00D17CA4" w:rsidRDefault="00B23CE4" w:rsidP="00784B0E">
            <w:pPr>
              <w:jc w:val="both"/>
              <w:rPr>
                <w:rFonts w:ascii="Times New Roman" w:hAnsi="Times New Roman"/>
              </w:rPr>
            </w:pPr>
            <w:r w:rsidRPr="00D17CA4">
              <w:rPr>
                <w:rFonts w:ascii="Times New Roman" w:hAnsi="Times New Roman"/>
              </w:rPr>
              <w:t>41.9</w:t>
            </w:r>
          </w:p>
        </w:tc>
        <w:tc>
          <w:tcPr>
            <w:tcW w:w="567" w:type="dxa"/>
            <w:tcBorders>
              <w:top w:val="nil"/>
              <w:bottom w:val="single" w:sz="4" w:space="0" w:color="auto"/>
            </w:tcBorders>
          </w:tcPr>
          <w:p w14:paraId="0022A5F0" w14:textId="77777777" w:rsidR="00B23CE4" w:rsidRPr="00D17CA4" w:rsidRDefault="00B23CE4" w:rsidP="00784B0E">
            <w:pPr>
              <w:jc w:val="both"/>
              <w:rPr>
                <w:rFonts w:ascii="Times New Roman" w:hAnsi="Times New Roman"/>
              </w:rPr>
            </w:pPr>
            <w:r w:rsidRPr="00D17CA4">
              <w:rPr>
                <w:rFonts w:ascii="Times New Roman" w:hAnsi="Times New Roman"/>
              </w:rPr>
              <w:t>16.9</w:t>
            </w:r>
          </w:p>
        </w:tc>
        <w:tc>
          <w:tcPr>
            <w:tcW w:w="709" w:type="dxa"/>
            <w:tcBorders>
              <w:top w:val="nil"/>
              <w:bottom w:val="single" w:sz="4" w:space="0" w:color="auto"/>
            </w:tcBorders>
          </w:tcPr>
          <w:p w14:paraId="4C4487A8" w14:textId="77777777" w:rsidR="00B23CE4" w:rsidRPr="00D17CA4" w:rsidRDefault="00B23CE4" w:rsidP="00784B0E">
            <w:pPr>
              <w:jc w:val="both"/>
              <w:rPr>
                <w:rFonts w:ascii="Times New Roman" w:hAnsi="Times New Roman"/>
              </w:rPr>
            </w:pPr>
            <w:r w:rsidRPr="00D17CA4">
              <w:rPr>
                <w:rFonts w:ascii="Times New Roman" w:hAnsi="Times New Roman"/>
              </w:rPr>
              <w:t>47.6</w:t>
            </w:r>
          </w:p>
        </w:tc>
        <w:tc>
          <w:tcPr>
            <w:tcW w:w="567" w:type="dxa"/>
            <w:tcBorders>
              <w:top w:val="nil"/>
              <w:bottom w:val="single" w:sz="4" w:space="0" w:color="auto"/>
            </w:tcBorders>
          </w:tcPr>
          <w:p w14:paraId="7C151CF5" w14:textId="77777777" w:rsidR="00B23CE4" w:rsidRPr="00D17CA4" w:rsidRDefault="00B23CE4" w:rsidP="00784B0E">
            <w:pPr>
              <w:jc w:val="both"/>
              <w:rPr>
                <w:rFonts w:ascii="Times New Roman" w:hAnsi="Times New Roman"/>
              </w:rPr>
            </w:pPr>
            <w:r w:rsidRPr="00D17CA4">
              <w:rPr>
                <w:rFonts w:ascii="Times New Roman" w:hAnsi="Times New Roman"/>
              </w:rPr>
              <w:t>40.7</w:t>
            </w:r>
          </w:p>
        </w:tc>
        <w:tc>
          <w:tcPr>
            <w:tcW w:w="567" w:type="dxa"/>
            <w:tcBorders>
              <w:top w:val="nil"/>
              <w:bottom w:val="single" w:sz="4" w:space="0" w:color="auto"/>
            </w:tcBorders>
          </w:tcPr>
          <w:p w14:paraId="5104E4EE" w14:textId="77777777" w:rsidR="00B23CE4" w:rsidRPr="00D17CA4" w:rsidRDefault="00B23CE4" w:rsidP="00784B0E">
            <w:pPr>
              <w:jc w:val="both"/>
              <w:rPr>
                <w:rFonts w:ascii="Times New Roman" w:hAnsi="Times New Roman"/>
              </w:rPr>
            </w:pPr>
            <w:r w:rsidRPr="00D17CA4">
              <w:rPr>
                <w:rFonts w:ascii="Times New Roman" w:hAnsi="Times New Roman"/>
              </w:rPr>
              <w:t>11.8</w:t>
            </w:r>
          </w:p>
        </w:tc>
        <w:tc>
          <w:tcPr>
            <w:tcW w:w="567" w:type="dxa"/>
            <w:tcBorders>
              <w:top w:val="nil"/>
              <w:bottom w:val="single" w:sz="4" w:space="0" w:color="auto"/>
            </w:tcBorders>
          </w:tcPr>
          <w:p w14:paraId="43CF571A" w14:textId="77777777" w:rsidR="00B23CE4" w:rsidRPr="00D17CA4" w:rsidRDefault="00B23CE4" w:rsidP="00784B0E">
            <w:pPr>
              <w:jc w:val="both"/>
              <w:rPr>
                <w:rFonts w:ascii="Times New Roman" w:hAnsi="Times New Roman"/>
              </w:rPr>
            </w:pPr>
            <w:r w:rsidRPr="00D17CA4">
              <w:rPr>
                <w:rFonts w:ascii="Times New Roman" w:hAnsi="Times New Roman"/>
              </w:rPr>
              <w:t>45.7</w:t>
            </w:r>
          </w:p>
        </w:tc>
        <w:tc>
          <w:tcPr>
            <w:tcW w:w="709" w:type="dxa"/>
            <w:tcBorders>
              <w:top w:val="nil"/>
              <w:bottom w:val="single" w:sz="4" w:space="0" w:color="auto"/>
            </w:tcBorders>
          </w:tcPr>
          <w:p w14:paraId="044D55B8" w14:textId="77777777" w:rsidR="00B23CE4" w:rsidRPr="00D17CA4" w:rsidRDefault="00B23CE4" w:rsidP="00784B0E">
            <w:pPr>
              <w:jc w:val="both"/>
              <w:rPr>
                <w:rFonts w:ascii="Times New Roman" w:hAnsi="Times New Roman"/>
              </w:rPr>
            </w:pPr>
            <w:r w:rsidRPr="00D17CA4">
              <w:rPr>
                <w:rFonts w:ascii="Times New Roman" w:hAnsi="Times New Roman"/>
              </w:rPr>
              <w:t>32.2</w:t>
            </w:r>
          </w:p>
        </w:tc>
        <w:tc>
          <w:tcPr>
            <w:tcW w:w="567" w:type="dxa"/>
            <w:tcBorders>
              <w:top w:val="nil"/>
              <w:bottom w:val="single" w:sz="4" w:space="0" w:color="auto"/>
            </w:tcBorders>
          </w:tcPr>
          <w:p w14:paraId="25DE1C15" w14:textId="77777777" w:rsidR="00B23CE4" w:rsidRPr="00D17CA4" w:rsidRDefault="00B23CE4" w:rsidP="00784B0E">
            <w:pPr>
              <w:jc w:val="both"/>
              <w:rPr>
                <w:rFonts w:ascii="Times New Roman" w:hAnsi="Times New Roman"/>
              </w:rPr>
            </w:pPr>
            <w:r w:rsidRPr="00D17CA4">
              <w:rPr>
                <w:rFonts w:ascii="Times New Roman" w:hAnsi="Times New Roman"/>
              </w:rPr>
              <w:t>22.0</w:t>
            </w:r>
          </w:p>
        </w:tc>
        <w:tc>
          <w:tcPr>
            <w:tcW w:w="567" w:type="dxa"/>
            <w:tcBorders>
              <w:top w:val="nil"/>
              <w:bottom w:val="single" w:sz="4" w:space="0" w:color="auto"/>
            </w:tcBorders>
          </w:tcPr>
          <w:p w14:paraId="54E819DC" w14:textId="77777777" w:rsidR="00B23CE4" w:rsidRPr="00D17CA4" w:rsidRDefault="00B23CE4" w:rsidP="00784B0E">
            <w:pPr>
              <w:jc w:val="both"/>
              <w:rPr>
                <w:rFonts w:ascii="Times New Roman" w:hAnsi="Times New Roman"/>
              </w:rPr>
            </w:pPr>
            <w:r w:rsidRPr="00D17CA4">
              <w:rPr>
                <w:rFonts w:ascii="Times New Roman" w:hAnsi="Times New Roman"/>
              </w:rPr>
              <w:t>51.0</w:t>
            </w:r>
          </w:p>
        </w:tc>
        <w:tc>
          <w:tcPr>
            <w:tcW w:w="709" w:type="dxa"/>
            <w:tcBorders>
              <w:top w:val="nil"/>
              <w:bottom w:val="single" w:sz="4" w:space="0" w:color="auto"/>
            </w:tcBorders>
          </w:tcPr>
          <w:p w14:paraId="6734EAA8" w14:textId="77777777" w:rsidR="00B23CE4" w:rsidRPr="00D17CA4" w:rsidRDefault="00B23CE4" w:rsidP="00784B0E">
            <w:pPr>
              <w:jc w:val="both"/>
              <w:rPr>
                <w:rFonts w:ascii="Times New Roman" w:hAnsi="Times New Roman"/>
              </w:rPr>
            </w:pPr>
            <w:r w:rsidRPr="00D17CA4">
              <w:rPr>
                <w:rFonts w:ascii="Times New Roman" w:hAnsi="Times New Roman"/>
              </w:rPr>
              <w:t>36.3</w:t>
            </w:r>
          </w:p>
        </w:tc>
        <w:tc>
          <w:tcPr>
            <w:tcW w:w="850" w:type="dxa"/>
            <w:tcBorders>
              <w:top w:val="nil"/>
              <w:bottom w:val="single" w:sz="4" w:space="0" w:color="auto"/>
            </w:tcBorders>
          </w:tcPr>
          <w:p w14:paraId="741B11C9" w14:textId="77777777" w:rsidR="00B23CE4" w:rsidRPr="00D17CA4" w:rsidRDefault="00B23CE4" w:rsidP="00784B0E">
            <w:pPr>
              <w:jc w:val="both"/>
              <w:rPr>
                <w:rFonts w:ascii="Times New Roman" w:hAnsi="Times New Roman"/>
              </w:rPr>
            </w:pPr>
            <w:r w:rsidRPr="00D17CA4">
              <w:rPr>
                <w:rFonts w:ascii="Times New Roman" w:hAnsi="Times New Roman"/>
              </w:rPr>
              <w:t>12.8</w:t>
            </w:r>
          </w:p>
        </w:tc>
      </w:tr>
    </w:tbl>
    <w:p w14:paraId="30B76007" w14:textId="77777777" w:rsidR="00B23CE4" w:rsidRPr="00601D12" w:rsidRDefault="00B23CE4" w:rsidP="00784B0E">
      <w:pPr>
        <w:spacing w:after="0" w:line="240" w:lineRule="auto"/>
        <w:jc w:val="both"/>
        <w:rPr>
          <w:rFonts w:ascii="Times New Roman" w:hAnsi="Times New Roman"/>
          <w:i/>
          <w:sz w:val="24"/>
          <w:szCs w:val="24"/>
        </w:rPr>
      </w:pPr>
    </w:p>
    <w:p w14:paraId="05EBC7F6" w14:textId="236C585F" w:rsidR="00387D84" w:rsidRPr="00813689" w:rsidRDefault="006C6ECC" w:rsidP="00784B0E">
      <w:pPr>
        <w:pStyle w:val="ListParagraph"/>
        <w:numPr>
          <w:ilvl w:val="0"/>
          <w:numId w:val="12"/>
        </w:numPr>
        <w:spacing w:after="0" w:line="240" w:lineRule="auto"/>
        <w:ind w:left="360"/>
        <w:rPr>
          <w:rFonts w:ascii="Times New Roman" w:hAnsi="Times New Roman"/>
          <w:sz w:val="24"/>
          <w:szCs w:val="24"/>
        </w:rPr>
      </w:pPr>
      <w:r w:rsidRPr="00813689">
        <w:rPr>
          <w:rFonts w:ascii="Times New Roman" w:hAnsi="Times New Roman"/>
          <w:sz w:val="24"/>
          <w:szCs w:val="24"/>
        </w:rPr>
        <w:t>Non-nature experiences</w:t>
      </w:r>
    </w:p>
    <w:p w14:paraId="3BBB1DB6" w14:textId="77777777" w:rsidR="00813689" w:rsidRPr="00813689" w:rsidRDefault="00813689" w:rsidP="00784B0E">
      <w:pPr>
        <w:pStyle w:val="ListParagraph"/>
        <w:spacing w:after="0" w:line="240" w:lineRule="auto"/>
        <w:ind w:left="360"/>
        <w:rPr>
          <w:rFonts w:ascii="Times New Roman" w:hAnsi="Times New Roman"/>
          <w:i/>
          <w:sz w:val="24"/>
          <w:szCs w:val="24"/>
        </w:rPr>
      </w:pPr>
    </w:p>
    <w:p w14:paraId="4162CC8F" w14:textId="77777777" w:rsidR="00387D84" w:rsidRPr="00601D12" w:rsidRDefault="00387D84" w:rsidP="00784B0E">
      <w:pPr>
        <w:spacing w:after="0" w:line="240" w:lineRule="auto"/>
        <w:jc w:val="both"/>
        <w:rPr>
          <w:rFonts w:ascii="Times New Roman" w:hAnsi="Times New Roman"/>
          <w:sz w:val="24"/>
          <w:szCs w:val="24"/>
        </w:rPr>
      </w:pPr>
      <w:r w:rsidRPr="00601D12">
        <w:rPr>
          <w:rFonts w:ascii="Times New Roman" w:hAnsi="Times New Roman"/>
          <w:sz w:val="24"/>
          <w:szCs w:val="24"/>
        </w:rPr>
        <w:t>As shown in Table 3, the most common activities that the children in all four locations were frequently involved in for non-nature experiences are playing football, cycling, and playing badminton. About half of the children for all four locations either occasionally or frequently played at the playground.</w:t>
      </w:r>
    </w:p>
    <w:p w14:paraId="146F9CAC" w14:textId="77777777" w:rsidR="00813689" w:rsidRPr="00601D12" w:rsidRDefault="00813689" w:rsidP="00784B0E">
      <w:pPr>
        <w:spacing w:after="0" w:line="240" w:lineRule="auto"/>
        <w:jc w:val="both"/>
        <w:rPr>
          <w:rFonts w:ascii="Times New Roman" w:hAnsi="Times New Roman"/>
          <w:sz w:val="24"/>
          <w:szCs w:val="24"/>
        </w:rPr>
      </w:pPr>
    </w:p>
    <w:p w14:paraId="06CD3FC7" w14:textId="099A315C" w:rsidR="00CD6C5D" w:rsidRPr="00813689" w:rsidRDefault="00CD6C5D" w:rsidP="00784B0E">
      <w:pPr>
        <w:pStyle w:val="ListParagraph"/>
        <w:spacing w:after="0" w:line="240" w:lineRule="auto"/>
        <w:jc w:val="center"/>
        <w:rPr>
          <w:rFonts w:ascii="Times New Roman" w:hAnsi="Times New Roman"/>
          <w:sz w:val="20"/>
          <w:szCs w:val="20"/>
        </w:rPr>
      </w:pPr>
      <w:r w:rsidRPr="00813689">
        <w:rPr>
          <w:rFonts w:ascii="Times New Roman" w:hAnsi="Times New Roman"/>
          <w:b/>
          <w:sz w:val="20"/>
          <w:szCs w:val="20"/>
        </w:rPr>
        <w:t>Table 3</w:t>
      </w:r>
      <w:r w:rsidR="00624E85" w:rsidRPr="00813689">
        <w:rPr>
          <w:rFonts w:ascii="Times New Roman" w:hAnsi="Times New Roman"/>
          <w:b/>
          <w:sz w:val="20"/>
          <w:szCs w:val="20"/>
        </w:rPr>
        <w:t>.</w:t>
      </w:r>
      <w:r w:rsidRPr="00813689">
        <w:rPr>
          <w:rFonts w:ascii="Times New Roman" w:hAnsi="Times New Roman"/>
          <w:sz w:val="20"/>
          <w:szCs w:val="20"/>
        </w:rPr>
        <w:t xml:space="preserve"> </w:t>
      </w:r>
      <w:r w:rsidR="006972BE">
        <w:rPr>
          <w:rFonts w:ascii="Times New Roman" w:hAnsi="Times New Roman"/>
          <w:sz w:val="20"/>
          <w:szCs w:val="20"/>
        </w:rPr>
        <w:t xml:space="preserve"> </w:t>
      </w:r>
      <w:r w:rsidRPr="00813689">
        <w:rPr>
          <w:rFonts w:ascii="Times New Roman" w:hAnsi="Times New Roman"/>
          <w:sz w:val="20"/>
          <w:szCs w:val="20"/>
        </w:rPr>
        <w:t xml:space="preserve">Percentage </w:t>
      </w:r>
      <w:r w:rsidR="00387D84" w:rsidRPr="00813689">
        <w:rPr>
          <w:rFonts w:ascii="Times New Roman" w:hAnsi="Times New Roman"/>
          <w:sz w:val="20"/>
          <w:szCs w:val="20"/>
        </w:rPr>
        <w:t xml:space="preserve">of </w:t>
      </w:r>
      <w:r w:rsidR="005B5ED1" w:rsidRPr="00813689">
        <w:rPr>
          <w:rFonts w:ascii="Times New Roman" w:hAnsi="Times New Roman"/>
          <w:sz w:val="20"/>
          <w:szCs w:val="20"/>
        </w:rPr>
        <w:t>frequencies for non-nature experiences</w:t>
      </w:r>
    </w:p>
    <w:p w14:paraId="0B145D75" w14:textId="77777777" w:rsidR="006C6ECC" w:rsidRPr="00813689" w:rsidRDefault="006C6ECC" w:rsidP="00784B0E">
      <w:pPr>
        <w:spacing w:after="0" w:line="240" w:lineRule="auto"/>
        <w:ind w:left="180"/>
        <w:jc w:val="both"/>
        <w:rPr>
          <w:rFonts w:ascii="Times New Roman" w:hAnsi="Times New Roman"/>
          <w:sz w:val="20"/>
          <w:szCs w:val="20"/>
        </w:rPr>
      </w:pPr>
    </w:p>
    <w:tbl>
      <w:tblPr>
        <w:tblStyle w:val="TableGrid"/>
        <w:tblW w:w="8910" w:type="dxa"/>
        <w:tblInd w:w="19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53"/>
        <w:gridCol w:w="567"/>
        <w:gridCol w:w="567"/>
        <w:gridCol w:w="709"/>
        <w:gridCol w:w="567"/>
        <w:gridCol w:w="567"/>
        <w:gridCol w:w="567"/>
        <w:gridCol w:w="567"/>
        <w:gridCol w:w="567"/>
        <w:gridCol w:w="567"/>
        <w:gridCol w:w="567"/>
        <w:gridCol w:w="567"/>
        <w:gridCol w:w="778"/>
      </w:tblGrid>
      <w:tr w:rsidR="00E551E3" w:rsidRPr="00813689" w14:paraId="23C8E0D5" w14:textId="77777777" w:rsidTr="006972BE">
        <w:tc>
          <w:tcPr>
            <w:tcW w:w="1753" w:type="dxa"/>
            <w:vMerge w:val="restart"/>
            <w:shd w:val="clear" w:color="auto" w:fill="B6DDE8" w:themeFill="accent5" w:themeFillTint="66"/>
          </w:tcPr>
          <w:p w14:paraId="275212C5" w14:textId="77777777" w:rsidR="006C6ECC" w:rsidRPr="00813689" w:rsidRDefault="006C6ECC" w:rsidP="00784B0E">
            <w:pPr>
              <w:jc w:val="center"/>
              <w:rPr>
                <w:rFonts w:ascii="Times New Roman" w:hAnsi="Times New Roman"/>
                <w:b/>
              </w:rPr>
            </w:pPr>
            <w:r w:rsidRPr="00813689">
              <w:rPr>
                <w:rFonts w:ascii="Times New Roman" w:hAnsi="Times New Roman"/>
                <w:b/>
              </w:rPr>
              <w:t>Activities</w:t>
            </w:r>
          </w:p>
        </w:tc>
        <w:tc>
          <w:tcPr>
            <w:tcW w:w="7157" w:type="dxa"/>
            <w:gridSpan w:val="12"/>
            <w:tcBorders>
              <w:bottom w:val="single" w:sz="4" w:space="0" w:color="auto"/>
            </w:tcBorders>
            <w:shd w:val="clear" w:color="auto" w:fill="B6DDE8" w:themeFill="accent5" w:themeFillTint="66"/>
          </w:tcPr>
          <w:p w14:paraId="12A6CB10" w14:textId="77777777" w:rsidR="006C6ECC" w:rsidRPr="00813689" w:rsidRDefault="006C6ECC" w:rsidP="00784B0E">
            <w:pPr>
              <w:jc w:val="center"/>
              <w:rPr>
                <w:rFonts w:ascii="Times New Roman" w:hAnsi="Times New Roman"/>
                <w:b/>
              </w:rPr>
            </w:pPr>
            <w:r w:rsidRPr="00813689">
              <w:rPr>
                <w:rFonts w:ascii="Times New Roman" w:hAnsi="Times New Roman"/>
                <w:b/>
              </w:rPr>
              <w:t>Percentage %</w:t>
            </w:r>
          </w:p>
        </w:tc>
      </w:tr>
      <w:tr w:rsidR="00E551E3" w:rsidRPr="00813689" w14:paraId="03282949" w14:textId="77777777" w:rsidTr="005B5ED1">
        <w:tc>
          <w:tcPr>
            <w:tcW w:w="1753" w:type="dxa"/>
            <w:vMerge/>
            <w:shd w:val="clear" w:color="auto" w:fill="B6DDE8" w:themeFill="accent5" w:themeFillTint="66"/>
          </w:tcPr>
          <w:p w14:paraId="6C6611CF" w14:textId="77777777" w:rsidR="006C6ECC" w:rsidRPr="00813689" w:rsidRDefault="006C6ECC" w:rsidP="00784B0E">
            <w:pPr>
              <w:jc w:val="center"/>
              <w:rPr>
                <w:rFonts w:ascii="Times New Roman" w:hAnsi="Times New Roman"/>
              </w:rPr>
            </w:pPr>
          </w:p>
        </w:tc>
        <w:tc>
          <w:tcPr>
            <w:tcW w:w="1843" w:type="dxa"/>
            <w:gridSpan w:val="3"/>
            <w:tcBorders>
              <w:bottom w:val="single" w:sz="4" w:space="0" w:color="auto"/>
            </w:tcBorders>
            <w:shd w:val="clear" w:color="auto" w:fill="B6DDE8" w:themeFill="accent5" w:themeFillTint="66"/>
          </w:tcPr>
          <w:p w14:paraId="22C62883" w14:textId="77777777" w:rsidR="006C6ECC" w:rsidRPr="00813689" w:rsidRDefault="006C6ECC" w:rsidP="00784B0E">
            <w:pPr>
              <w:jc w:val="center"/>
              <w:rPr>
                <w:rFonts w:ascii="Times New Roman" w:hAnsi="Times New Roman"/>
                <w:b/>
              </w:rPr>
            </w:pPr>
            <w:r w:rsidRPr="00813689">
              <w:rPr>
                <w:rFonts w:ascii="Times New Roman" w:hAnsi="Times New Roman"/>
                <w:b/>
              </w:rPr>
              <w:t>UK (n=136)</w:t>
            </w:r>
          </w:p>
        </w:tc>
        <w:tc>
          <w:tcPr>
            <w:tcW w:w="1701" w:type="dxa"/>
            <w:gridSpan w:val="3"/>
            <w:tcBorders>
              <w:bottom w:val="single" w:sz="4" w:space="0" w:color="auto"/>
            </w:tcBorders>
            <w:shd w:val="clear" w:color="auto" w:fill="B6DDE8" w:themeFill="accent5" w:themeFillTint="66"/>
          </w:tcPr>
          <w:p w14:paraId="270CFC3D" w14:textId="77777777" w:rsidR="006C6ECC" w:rsidRPr="00813689" w:rsidRDefault="006C6ECC" w:rsidP="00784B0E">
            <w:pPr>
              <w:jc w:val="center"/>
              <w:rPr>
                <w:rFonts w:ascii="Times New Roman" w:hAnsi="Times New Roman"/>
                <w:b/>
              </w:rPr>
            </w:pPr>
            <w:r w:rsidRPr="00813689">
              <w:rPr>
                <w:rFonts w:ascii="Times New Roman" w:hAnsi="Times New Roman"/>
                <w:b/>
              </w:rPr>
              <w:t>RK (n=246)</w:t>
            </w:r>
          </w:p>
        </w:tc>
        <w:tc>
          <w:tcPr>
            <w:tcW w:w="1701" w:type="dxa"/>
            <w:gridSpan w:val="3"/>
            <w:tcBorders>
              <w:bottom w:val="single" w:sz="4" w:space="0" w:color="auto"/>
            </w:tcBorders>
            <w:shd w:val="clear" w:color="auto" w:fill="B6DDE8" w:themeFill="accent5" w:themeFillTint="66"/>
          </w:tcPr>
          <w:p w14:paraId="3835710D" w14:textId="77777777" w:rsidR="006C6ECC" w:rsidRPr="00813689" w:rsidRDefault="006C6ECC" w:rsidP="00784B0E">
            <w:pPr>
              <w:jc w:val="center"/>
              <w:rPr>
                <w:rFonts w:ascii="Times New Roman" w:hAnsi="Times New Roman"/>
                <w:b/>
              </w:rPr>
            </w:pPr>
            <w:r w:rsidRPr="00813689">
              <w:rPr>
                <w:rFonts w:ascii="Times New Roman" w:hAnsi="Times New Roman"/>
                <w:b/>
              </w:rPr>
              <w:t>UPP (n=127)</w:t>
            </w:r>
          </w:p>
        </w:tc>
        <w:tc>
          <w:tcPr>
            <w:tcW w:w="1912" w:type="dxa"/>
            <w:gridSpan w:val="3"/>
            <w:tcBorders>
              <w:bottom w:val="single" w:sz="4" w:space="0" w:color="auto"/>
            </w:tcBorders>
            <w:shd w:val="clear" w:color="auto" w:fill="B6DDE8" w:themeFill="accent5" w:themeFillTint="66"/>
          </w:tcPr>
          <w:p w14:paraId="753EBEBC" w14:textId="77777777" w:rsidR="006C6ECC" w:rsidRPr="00813689" w:rsidRDefault="006C6ECC" w:rsidP="00784B0E">
            <w:pPr>
              <w:jc w:val="center"/>
              <w:rPr>
                <w:rFonts w:ascii="Times New Roman" w:hAnsi="Times New Roman"/>
                <w:b/>
              </w:rPr>
            </w:pPr>
            <w:r w:rsidRPr="00813689">
              <w:rPr>
                <w:rFonts w:ascii="Times New Roman" w:hAnsi="Times New Roman"/>
                <w:b/>
              </w:rPr>
              <w:t>RPP (n=251)</w:t>
            </w:r>
          </w:p>
        </w:tc>
      </w:tr>
      <w:tr w:rsidR="00E551E3" w:rsidRPr="00813689" w14:paraId="3238F3A3" w14:textId="77777777" w:rsidTr="005B5ED1">
        <w:tc>
          <w:tcPr>
            <w:tcW w:w="1753" w:type="dxa"/>
            <w:vMerge/>
            <w:tcBorders>
              <w:bottom w:val="single" w:sz="4" w:space="0" w:color="auto"/>
            </w:tcBorders>
            <w:shd w:val="clear" w:color="auto" w:fill="B6DDE8" w:themeFill="accent5" w:themeFillTint="66"/>
          </w:tcPr>
          <w:p w14:paraId="36C49A14" w14:textId="77777777" w:rsidR="006C6ECC" w:rsidRPr="00813689" w:rsidRDefault="006C6ECC" w:rsidP="00784B0E">
            <w:pPr>
              <w:jc w:val="both"/>
              <w:rPr>
                <w:rFonts w:ascii="Times New Roman" w:hAnsi="Times New Roman"/>
              </w:rPr>
            </w:pPr>
          </w:p>
        </w:tc>
        <w:tc>
          <w:tcPr>
            <w:tcW w:w="567" w:type="dxa"/>
            <w:tcBorders>
              <w:bottom w:val="single" w:sz="4" w:space="0" w:color="auto"/>
            </w:tcBorders>
            <w:shd w:val="clear" w:color="auto" w:fill="B6DDE8" w:themeFill="accent5" w:themeFillTint="66"/>
          </w:tcPr>
          <w:p w14:paraId="2F57D2D3" w14:textId="77777777" w:rsidR="006C6ECC" w:rsidRPr="00813689" w:rsidRDefault="006C6ECC" w:rsidP="00784B0E">
            <w:pPr>
              <w:jc w:val="center"/>
              <w:rPr>
                <w:rFonts w:ascii="Times New Roman" w:hAnsi="Times New Roman"/>
              </w:rPr>
            </w:pPr>
            <w:r w:rsidRPr="00813689">
              <w:rPr>
                <w:rFonts w:ascii="Times New Roman" w:hAnsi="Times New Roman"/>
              </w:rPr>
              <w:t>NV</w:t>
            </w:r>
          </w:p>
        </w:tc>
        <w:tc>
          <w:tcPr>
            <w:tcW w:w="567" w:type="dxa"/>
            <w:tcBorders>
              <w:bottom w:val="single" w:sz="4" w:space="0" w:color="auto"/>
            </w:tcBorders>
            <w:shd w:val="clear" w:color="auto" w:fill="B6DDE8" w:themeFill="accent5" w:themeFillTint="66"/>
          </w:tcPr>
          <w:p w14:paraId="573FC629" w14:textId="77777777" w:rsidR="006C6ECC" w:rsidRPr="00813689" w:rsidRDefault="006C6ECC" w:rsidP="00784B0E">
            <w:pPr>
              <w:jc w:val="center"/>
              <w:rPr>
                <w:rFonts w:ascii="Times New Roman" w:hAnsi="Times New Roman"/>
              </w:rPr>
            </w:pPr>
            <w:r w:rsidRPr="00813689">
              <w:rPr>
                <w:rFonts w:ascii="Times New Roman" w:hAnsi="Times New Roman"/>
              </w:rPr>
              <w:t>OC</w:t>
            </w:r>
          </w:p>
        </w:tc>
        <w:tc>
          <w:tcPr>
            <w:tcW w:w="709" w:type="dxa"/>
            <w:tcBorders>
              <w:bottom w:val="single" w:sz="4" w:space="0" w:color="auto"/>
            </w:tcBorders>
            <w:shd w:val="clear" w:color="auto" w:fill="B6DDE8" w:themeFill="accent5" w:themeFillTint="66"/>
          </w:tcPr>
          <w:p w14:paraId="44A2071C" w14:textId="77777777" w:rsidR="006C6ECC" w:rsidRPr="00813689" w:rsidRDefault="006C6ECC" w:rsidP="00784B0E">
            <w:pPr>
              <w:jc w:val="center"/>
              <w:rPr>
                <w:rFonts w:ascii="Times New Roman" w:hAnsi="Times New Roman"/>
              </w:rPr>
            </w:pPr>
            <w:r w:rsidRPr="00813689">
              <w:rPr>
                <w:rFonts w:ascii="Times New Roman" w:hAnsi="Times New Roman"/>
              </w:rPr>
              <w:t>FR</w:t>
            </w:r>
          </w:p>
        </w:tc>
        <w:tc>
          <w:tcPr>
            <w:tcW w:w="567" w:type="dxa"/>
            <w:tcBorders>
              <w:bottom w:val="single" w:sz="4" w:space="0" w:color="auto"/>
            </w:tcBorders>
            <w:shd w:val="clear" w:color="auto" w:fill="B6DDE8" w:themeFill="accent5" w:themeFillTint="66"/>
          </w:tcPr>
          <w:p w14:paraId="16F78C73" w14:textId="77777777" w:rsidR="006C6ECC" w:rsidRPr="00813689" w:rsidRDefault="006C6ECC" w:rsidP="00784B0E">
            <w:pPr>
              <w:jc w:val="center"/>
              <w:rPr>
                <w:rFonts w:ascii="Times New Roman" w:hAnsi="Times New Roman"/>
              </w:rPr>
            </w:pPr>
            <w:r w:rsidRPr="00813689">
              <w:rPr>
                <w:rFonts w:ascii="Times New Roman" w:hAnsi="Times New Roman"/>
              </w:rPr>
              <w:t>NV</w:t>
            </w:r>
          </w:p>
        </w:tc>
        <w:tc>
          <w:tcPr>
            <w:tcW w:w="567" w:type="dxa"/>
            <w:tcBorders>
              <w:bottom w:val="single" w:sz="4" w:space="0" w:color="auto"/>
            </w:tcBorders>
            <w:shd w:val="clear" w:color="auto" w:fill="B6DDE8" w:themeFill="accent5" w:themeFillTint="66"/>
          </w:tcPr>
          <w:p w14:paraId="31D3D1FF" w14:textId="77777777" w:rsidR="006C6ECC" w:rsidRPr="00813689" w:rsidRDefault="006C6ECC" w:rsidP="00784B0E">
            <w:pPr>
              <w:jc w:val="center"/>
              <w:rPr>
                <w:rFonts w:ascii="Times New Roman" w:hAnsi="Times New Roman"/>
              </w:rPr>
            </w:pPr>
            <w:r w:rsidRPr="00813689">
              <w:rPr>
                <w:rFonts w:ascii="Times New Roman" w:hAnsi="Times New Roman"/>
              </w:rPr>
              <w:t>OC</w:t>
            </w:r>
          </w:p>
        </w:tc>
        <w:tc>
          <w:tcPr>
            <w:tcW w:w="567" w:type="dxa"/>
            <w:tcBorders>
              <w:bottom w:val="single" w:sz="4" w:space="0" w:color="auto"/>
            </w:tcBorders>
            <w:shd w:val="clear" w:color="auto" w:fill="B6DDE8" w:themeFill="accent5" w:themeFillTint="66"/>
          </w:tcPr>
          <w:p w14:paraId="262C02A6" w14:textId="77777777" w:rsidR="006C6ECC" w:rsidRPr="00813689" w:rsidRDefault="006C6ECC" w:rsidP="00784B0E">
            <w:pPr>
              <w:jc w:val="center"/>
              <w:rPr>
                <w:rFonts w:ascii="Times New Roman" w:hAnsi="Times New Roman"/>
              </w:rPr>
            </w:pPr>
            <w:r w:rsidRPr="00813689">
              <w:rPr>
                <w:rFonts w:ascii="Times New Roman" w:hAnsi="Times New Roman"/>
              </w:rPr>
              <w:t>FR</w:t>
            </w:r>
          </w:p>
        </w:tc>
        <w:tc>
          <w:tcPr>
            <w:tcW w:w="567" w:type="dxa"/>
            <w:tcBorders>
              <w:bottom w:val="single" w:sz="4" w:space="0" w:color="auto"/>
            </w:tcBorders>
            <w:shd w:val="clear" w:color="auto" w:fill="B6DDE8" w:themeFill="accent5" w:themeFillTint="66"/>
          </w:tcPr>
          <w:p w14:paraId="016E5A13" w14:textId="77777777" w:rsidR="006C6ECC" w:rsidRPr="00813689" w:rsidRDefault="006C6ECC" w:rsidP="00784B0E">
            <w:pPr>
              <w:jc w:val="center"/>
              <w:rPr>
                <w:rFonts w:ascii="Times New Roman" w:hAnsi="Times New Roman"/>
              </w:rPr>
            </w:pPr>
            <w:r w:rsidRPr="00813689">
              <w:rPr>
                <w:rFonts w:ascii="Times New Roman" w:hAnsi="Times New Roman"/>
              </w:rPr>
              <w:t>NV</w:t>
            </w:r>
          </w:p>
        </w:tc>
        <w:tc>
          <w:tcPr>
            <w:tcW w:w="567" w:type="dxa"/>
            <w:tcBorders>
              <w:bottom w:val="single" w:sz="4" w:space="0" w:color="auto"/>
            </w:tcBorders>
            <w:shd w:val="clear" w:color="auto" w:fill="B6DDE8" w:themeFill="accent5" w:themeFillTint="66"/>
          </w:tcPr>
          <w:p w14:paraId="01822E1F" w14:textId="77777777" w:rsidR="006C6ECC" w:rsidRPr="00813689" w:rsidRDefault="006C6ECC" w:rsidP="00784B0E">
            <w:pPr>
              <w:jc w:val="center"/>
              <w:rPr>
                <w:rFonts w:ascii="Times New Roman" w:hAnsi="Times New Roman"/>
              </w:rPr>
            </w:pPr>
            <w:r w:rsidRPr="00813689">
              <w:rPr>
                <w:rFonts w:ascii="Times New Roman" w:hAnsi="Times New Roman"/>
              </w:rPr>
              <w:t>OC</w:t>
            </w:r>
          </w:p>
        </w:tc>
        <w:tc>
          <w:tcPr>
            <w:tcW w:w="567" w:type="dxa"/>
            <w:tcBorders>
              <w:bottom w:val="single" w:sz="4" w:space="0" w:color="auto"/>
            </w:tcBorders>
            <w:shd w:val="clear" w:color="auto" w:fill="B6DDE8" w:themeFill="accent5" w:themeFillTint="66"/>
          </w:tcPr>
          <w:p w14:paraId="7A301CF9" w14:textId="77777777" w:rsidR="006C6ECC" w:rsidRPr="00813689" w:rsidRDefault="006C6ECC" w:rsidP="00784B0E">
            <w:pPr>
              <w:jc w:val="center"/>
              <w:rPr>
                <w:rFonts w:ascii="Times New Roman" w:hAnsi="Times New Roman"/>
              </w:rPr>
            </w:pPr>
            <w:r w:rsidRPr="00813689">
              <w:rPr>
                <w:rFonts w:ascii="Times New Roman" w:hAnsi="Times New Roman"/>
              </w:rPr>
              <w:t>FR</w:t>
            </w:r>
          </w:p>
        </w:tc>
        <w:tc>
          <w:tcPr>
            <w:tcW w:w="567" w:type="dxa"/>
            <w:tcBorders>
              <w:bottom w:val="single" w:sz="4" w:space="0" w:color="auto"/>
            </w:tcBorders>
            <w:shd w:val="clear" w:color="auto" w:fill="B6DDE8" w:themeFill="accent5" w:themeFillTint="66"/>
          </w:tcPr>
          <w:p w14:paraId="22D46D43" w14:textId="77777777" w:rsidR="006C6ECC" w:rsidRPr="00813689" w:rsidRDefault="006C6ECC" w:rsidP="00784B0E">
            <w:pPr>
              <w:jc w:val="center"/>
              <w:rPr>
                <w:rFonts w:ascii="Times New Roman" w:hAnsi="Times New Roman"/>
              </w:rPr>
            </w:pPr>
            <w:r w:rsidRPr="00813689">
              <w:rPr>
                <w:rFonts w:ascii="Times New Roman" w:hAnsi="Times New Roman"/>
              </w:rPr>
              <w:t>NV</w:t>
            </w:r>
          </w:p>
        </w:tc>
        <w:tc>
          <w:tcPr>
            <w:tcW w:w="567" w:type="dxa"/>
            <w:tcBorders>
              <w:bottom w:val="single" w:sz="4" w:space="0" w:color="auto"/>
            </w:tcBorders>
            <w:shd w:val="clear" w:color="auto" w:fill="B6DDE8" w:themeFill="accent5" w:themeFillTint="66"/>
          </w:tcPr>
          <w:p w14:paraId="4A7064C0" w14:textId="77777777" w:rsidR="006C6ECC" w:rsidRPr="00813689" w:rsidRDefault="006C6ECC" w:rsidP="00784B0E">
            <w:pPr>
              <w:jc w:val="center"/>
              <w:rPr>
                <w:rFonts w:ascii="Times New Roman" w:hAnsi="Times New Roman"/>
              </w:rPr>
            </w:pPr>
            <w:r w:rsidRPr="00813689">
              <w:rPr>
                <w:rFonts w:ascii="Times New Roman" w:hAnsi="Times New Roman"/>
              </w:rPr>
              <w:t>OC</w:t>
            </w:r>
          </w:p>
        </w:tc>
        <w:tc>
          <w:tcPr>
            <w:tcW w:w="778" w:type="dxa"/>
            <w:tcBorders>
              <w:bottom w:val="single" w:sz="4" w:space="0" w:color="auto"/>
            </w:tcBorders>
            <w:shd w:val="clear" w:color="auto" w:fill="B6DDE8" w:themeFill="accent5" w:themeFillTint="66"/>
          </w:tcPr>
          <w:p w14:paraId="54D6098B" w14:textId="77777777" w:rsidR="006C6ECC" w:rsidRPr="00813689" w:rsidRDefault="006C6ECC" w:rsidP="00784B0E">
            <w:pPr>
              <w:jc w:val="center"/>
              <w:rPr>
                <w:rFonts w:ascii="Times New Roman" w:hAnsi="Times New Roman"/>
              </w:rPr>
            </w:pPr>
            <w:r w:rsidRPr="00813689">
              <w:rPr>
                <w:rFonts w:ascii="Times New Roman" w:hAnsi="Times New Roman"/>
              </w:rPr>
              <w:t>FR</w:t>
            </w:r>
          </w:p>
        </w:tc>
      </w:tr>
      <w:tr w:rsidR="00E551E3" w:rsidRPr="00813689" w14:paraId="70C8AF05" w14:textId="77777777" w:rsidTr="005B5ED1">
        <w:tc>
          <w:tcPr>
            <w:tcW w:w="1753" w:type="dxa"/>
            <w:tcBorders>
              <w:top w:val="single" w:sz="4" w:space="0" w:color="auto"/>
              <w:bottom w:val="nil"/>
            </w:tcBorders>
          </w:tcPr>
          <w:p w14:paraId="4DE77B65" w14:textId="77777777" w:rsidR="006C6ECC" w:rsidRPr="00813689" w:rsidRDefault="006C6ECC" w:rsidP="00784B0E">
            <w:pPr>
              <w:jc w:val="both"/>
              <w:rPr>
                <w:rFonts w:ascii="Times New Roman" w:hAnsi="Times New Roman"/>
              </w:rPr>
            </w:pPr>
            <w:r w:rsidRPr="00813689">
              <w:rPr>
                <w:rFonts w:ascii="Times New Roman" w:hAnsi="Times New Roman"/>
              </w:rPr>
              <w:t>Playing football</w:t>
            </w:r>
          </w:p>
        </w:tc>
        <w:tc>
          <w:tcPr>
            <w:tcW w:w="567" w:type="dxa"/>
            <w:tcBorders>
              <w:top w:val="single" w:sz="4" w:space="0" w:color="auto"/>
              <w:bottom w:val="nil"/>
            </w:tcBorders>
          </w:tcPr>
          <w:p w14:paraId="4475C0F6" w14:textId="77777777" w:rsidR="006C6ECC" w:rsidRPr="00813689" w:rsidRDefault="006C6ECC" w:rsidP="00784B0E">
            <w:pPr>
              <w:jc w:val="center"/>
              <w:rPr>
                <w:rFonts w:ascii="Times New Roman" w:hAnsi="Times New Roman"/>
              </w:rPr>
            </w:pPr>
            <w:r w:rsidRPr="00813689">
              <w:rPr>
                <w:rFonts w:ascii="Times New Roman" w:hAnsi="Times New Roman"/>
              </w:rPr>
              <w:t>17.6</w:t>
            </w:r>
          </w:p>
        </w:tc>
        <w:tc>
          <w:tcPr>
            <w:tcW w:w="567" w:type="dxa"/>
            <w:tcBorders>
              <w:top w:val="single" w:sz="4" w:space="0" w:color="auto"/>
              <w:bottom w:val="nil"/>
            </w:tcBorders>
            <w:shd w:val="clear" w:color="auto" w:fill="auto"/>
          </w:tcPr>
          <w:p w14:paraId="74786D17"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36.8</w:t>
            </w:r>
          </w:p>
        </w:tc>
        <w:tc>
          <w:tcPr>
            <w:tcW w:w="709" w:type="dxa"/>
            <w:tcBorders>
              <w:top w:val="single" w:sz="4" w:space="0" w:color="auto"/>
              <w:bottom w:val="nil"/>
            </w:tcBorders>
          </w:tcPr>
          <w:p w14:paraId="4AFDEF62"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45.6</w:t>
            </w:r>
          </w:p>
        </w:tc>
        <w:tc>
          <w:tcPr>
            <w:tcW w:w="567" w:type="dxa"/>
            <w:tcBorders>
              <w:top w:val="single" w:sz="4" w:space="0" w:color="auto"/>
              <w:bottom w:val="nil"/>
            </w:tcBorders>
          </w:tcPr>
          <w:p w14:paraId="0AD56F53"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20.7</w:t>
            </w:r>
          </w:p>
        </w:tc>
        <w:tc>
          <w:tcPr>
            <w:tcW w:w="567" w:type="dxa"/>
            <w:tcBorders>
              <w:top w:val="single" w:sz="4" w:space="0" w:color="auto"/>
              <w:bottom w:val="nil"/>
            </w:tcBorders>
          </w:tcPr>
          <w:p w14:paraId="391C8C22"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30.9</w:t>
            </w:r>
          </w:p>
        </w:tc>
        <w:tc>
          <w:tcPr>
            <w:tcW w:w="567" w:type="dxa"/>
            <w:tcBorders>
              <w:top w:val="single" w:sz="4" w:space="0" w:color="auto"/>
              <w:bottom w:val="nil"/>
            </w:tcBorders>
          </w:tcPr>
          <w:p w14:paraId="1738CB0C"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48.4</w:t>
            </w:r>
          </w:p>
        </w:tc>
        <w:tc>
          <w:tcPr>
            <w:tcW w:w="567" w:type="dxa"/>
            <w:tcBorders>
              <w:top w:val="single" w:sz="4" w:space="0" w:color="auto"/>
              <w:bottom w:val="nil"/>
            </w:tcBorders>
          </w:tcPr>
          <w:p w14:paraId="78D244E7"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21.3</w:t>
            </w:r>
          </w:p>
        </w:tc>
        <w:tc>
          <w:tcPr>
            <w:tcW w:w="567" w:type="dxa"/>
            <w:tcBorders>
              <w:top w:val="single" w:sz="4" w:space="0" w:color="auto"/>
              <w:bottom w:val="nil"/>
            </w:tcBorders>
          </w:tcPr>
          <w:p w14:paraId="35AA3EF1"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30</w:t>
            </w:r>
          </w:p>
        </w:tc>
        <w:tc>
          <w:tcPr>
            <w:tcW w:w="567" w:type="dxa"/>
            <w:tcBorders>
              <w:top w:val="single" w:sz="4" w:space="0" w:color="auto"/>
              <w:bottom w:val="nil"/>
            </w:tcBorders>
          </w:tcPr>
          <w:p w14:paraId="5F3D621D"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48.8</w:t>
            </w:r>
          </w:p>
        </w:tc>
        <w:tc>
          <w:tcPr>
            <w:tcW w:w="567" w:type="dxa"/>
            <w:tcBorders>
              <w:top w:val="single" w:sz="4" w:space="0" w:color="auto"/>
              <w:bottom w:val="nil"/>
            </w:tcBorders>
          </w:tcPr>
          <w:p w14:paraId="50E9E613"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21.1</w:t>
            </w:r>
          </w:p>
        </w:tc>
        <w:tc>
          <w:tcPr>
            <w:tcW w:w="567" w:type="dxa"/>
            <w:tcBorders>
              <w:top w:val="single" w:sz="4" w:space="0" w:color="auto"/>
              <w:bottom w:val="nil"/>
            </w:tcBorders>
          </w:tcPr>
          <w:p w14:paraId="382C4430"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29.4</w:t>
            </w:r>
          </w:p>
        </w:tc>
        <w:tc>
          <w:tcPr>
            <w:tcW w:w="778" w:type="dxa"/>
            <w:tcBorders>
              <w:top w:val="single" w:sz="4" w:space="0" w:color="auto"/>
              <w:bottom w:val="nil"/>
            </w:tcBorders>
          </w:tcPr>
          <w:p w14:paraId="1540C4C0"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49.4</w:t>
            </w:r>
          </w:p>
        </w:tc>
      </w:tr>
      <w:tr w:rsidR="00E551E3" w:rsidRPr="00813689" w14:paraId="43C0F031" w14:textId="77777777" w:rsidTr="005B5ED1">
        <w:tc>
          <w:tcPr>
            <w:tcW w:w="1753" w:type="dxa"/>
            <w:tcBorders>
              <w:top w:val="nil"/>
              <w:bottom w:val="nil"/>
            </w:tcBorders>
          </w:tcPr>
          <w:p w14:paraId="5DEF58A3" w14:textId="77777777" w:rsidR="006C6ECC" w:rsidRPr="00813689" w:rsidRDefault="006C6ECC" w:rsidP="00784B0E">
            <w:pPr>
              <w:jc w:val="both"/>
              <w:rPr>
                <w:rFonts w:ascii="Times New Roman" w:hAnsi="Times New Roman"/>
              </w:rPr>
            </w:pPr>
            <w:r w:rsidRPr="00813689">
              <w:rPr>
                <w:rFonts w:ascii="Times New Roman" w:hAnsi="Times New Roman"/>
              </w:rPr>
              <w:t>Cycling</w:t>
            </w:r>
          </w:p>
        </w:tc>
        <w:tc>
          <w:tcPr>
            <w:tcW w:w="567" w:type="dxa"/>
            <w:tcBorders>
              <w:top w:val="nil"/>
              <w:bottom w:val="nil"/>
            </w:tcBorders>
          </w:tcPr>
          <w:p w14:paraId="42284EF0"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7.4</w:t>
            </w:r>
          </w:p>
        </w:tc>
        <w:tc>
          <w:tcPr>
            <w:tcW w:w="567" w:type="dxa"/>
            <w:tcBorders>
              <w:top w:val="nil"/>
              <w:bottom w:val="nil"/>
            </w:tcBorders>
          </w:tcPr>
          <w:p w14:paraId="1F693258"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31.6</w:t>
            </w:r>
          </w:p>
        </w:tc>
        <w:tc>
          <w:tcPr>
            <w:tcW w:w="709" w:type="dxa"/>
            <w:tcBorders>
              <w:top w:val="nil"/>
              <w:bottom w:val="nil"/>
            </w:tcBorders>
          </w:tcPr>
          <w:p w14:paraId="21BD15B0"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61</w:t>
            </w:r>
          </w:p>
        </w:tc>
        <w:tc>
          <w:tcPr>
            <w:tcW w:w="567" w:type="dxa"/>
            <w:tcBorders>
              <w:top w:val="nil"/>
              <w:bottom w:val="nil"/>
            </w:tcBorders>
          </w:tcPr>
          <w:p w14:paraId="6DF5D1DC"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5.3</w:t>
            </w:r>
          </w:p>
        </w:tc>
        <w:tc>
          <w:tcPr>
            <w:tcW w:w="567" w:type="dxa"/>
            <w:tcBorders>
              <w:top w:val="nil"/>
              <w:bottom w:val="nil"/>
            </w:tcBorders>
          </w:tcPr>
          <w:p w14:paraId="0A80C55C"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24.8</w:t>
            </w:r>
          </w:p>
        </w:tc>
        <w:tc>
          <w:tcPr>
            <w:tcW w:w="567" w:type="dxa"/>
            <w:tcBorders>
              <w:top w:val="nil"/>
              <w:bottom w:val="nil"/>
            </w:tcBorders>
          </w:tcPr>
          <w:p w14:paraId="09200536"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69.9</w:t>
            </w:r>
          </w:p>
        </w:tc>
        <w:tc>
          <w:tcPr>
            <w:tcW w:w="567" w:type="dxa"/>
            <w:tcBorders>
              <w:top w:val="nil"/>
              <w:bottom w:val="nil"/>
            </w:tcBorders>
          </w:tcPr>
          <w:p w14:paraId="2C74913B"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7.1</w:t>
            </w:r>
          </w:p>
        </w:tc>
        <w:tc>
          <w:tcPr>
            <w:tcW w:w="567" w:type="dxa"/>
            <w:tcBorders>
              <w:top w:val="nil"/>
              <w:bottom w:val="nil"/>
            </w:tcBorders>
          </w:tcPr>
          <w:p w14:paraId="0EF44925"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28.4</w:t>
            </w:r>
          </w:p>
        </w:tc>
        <w:tc>
          <w:tcPr>
            <w:tcW w:w="567" w:type="dxa"/>
            <w:tcBorders>
              <w:top w:val="nil"/>
              <w:bottom w:val="nil"/>
            </w:tcBorders>
          </w:tcPr>
          <w:p w14:paraId="4CA6D992"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64.6</w:t>
            </w:r>
          </w:p>
        </w:tc>
        <w:tc>
          <w:tcPr>
            <w:tcW w:w="567" w:type="dxa"/>
            <w:tcBorders>
              <w:top w:val="nil"/>
              <w:bottom w:val="nil"/>
            </w:tcBorders>
          </w:tcPr>
          <w:p w14:paraId="37F59AAB"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6.4</w:t>
            </w:r>
          </w:p>
        </w:tc>
        <w:tc>
          <w:tcPr>
            <w:tcW w:w="567" w:type="dxa"/>
            <w:tcBorders>
              <w:top w:val="nil"/>
              <w:bottom w:val="nil"/>
            </w:tcBorders>
          </w:tcPr>
          <w:p w14:paraId="643B69C9"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16.8</w:t>
            </w:r>
          </w:p>
        </w:tc>
        <w:tc>
          <w:tcPr>
            <w:tcW w:w="778" w:type="dxa"/>
            <w:tcBorders>
              <w:top w:val="nil"/>
              <w:bottom w:val="nil"/>
            </w:tcBorders>
          </w:tcPr>
          <w:p w14:paraId="565631CA"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76.9</w:t>
            </w:r>
          </w:p>
        </w:tc>
      </w:tr>
      <w:tr w:rsidR="00E551E3" w:rsidRPr="00813689" w14:paraId="2F7ECCED" w14:textId="77777777" w:rsidTr="005B5ED1">
        <w:tc>
          <w:tcPr>
            <w:tcW w:w="1753" w:type="dxa"/>
            <w:tcBorders>
              <w:top w:val="nil"/>
              <w:bottom w:val="nil"/>
            </w:tcBorders>
          </w:tcPr>
          <w:p w14:paraId="5BCB7186" w14:textId="77777777" w:rsidR="006C6ECC" w:rsidRPr="00813689" w:rsidRDefault="006C6ECC" w:rsidP="00784B0E">
            <w:pPr>
              <w:jc w:val="both"/>
              <w:rPr>
                <w:rFonts w:ascii="Times New Roman" w:hAnsi="Times New Roman"/>
              </w:rPr>
            </w:pPr>
            <w:r w:rsidRPr="00813689">
              <w:rPr>
                <w:rFonts w:ascii="Times New Roman" w:hAnsi="Times New Roman"/>
              </w:rPr>
              <w:t>Playing badminton</w:t>
            </w:r>
          </w:p>
        </w:tc>
        <w:tc>
          <w:tcPr>
            <w:tcW w:w="567" w:type="dxa"/>
            <w:tcBorders>
              <w:top w:val="nil"/>
              <w:bottom w:val="nil"/>
            </w:tcBorders>
          </w:tcPr>
          <w:p w14:paraId="26CF06D6"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1.5</w:t>
            </w:r>
          </w:p>
        </w:tc>
        <w:tc>
          <w:tcPr>
            <w:tcW w:w="567" w:type="dxa"/>
            <w:tcBorders>
              <w:top w:val="nil"/>
              <w:bottom w:val="nil"/>
            </w:tcBorders>
          </w:tcPr>
          <w:p w14:paraId="6F45FB75"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44.9</w:t>
            </w:r>
          </w:p>
        </w:tc>
        <w:tc>
          <w:tcPr>
            <w:tcW w:w="709" w:type="dxa"/>
            <w:tcBorders>
              <w:top w:val="nil"/>
              <w:bottom w:val="nil"/>
            </w:tcBorders>
          </w:tcPr>
          <w:p w14:paraId="6ACCAECA"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53.7</w:t>
            </w:r>
          </w:p>
        </w:tc>
        <w:tc>
          <w:tcPr>
            <w:tcW w:w="567" w:type="dxa"/>
            <w:tcBorders>
              <w:top w:val="nil"/>
              <w:bottom w:val="nil"/>
            </w:tcBorders>
          </w:tcPr>
          <w:p w14:paraId="495A5BD1"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4.1</w:t>
            </w:r>
          </w:p>
        </w:tc>
        <w:tc>
          <w:tcPr>
            <w:tcW w:w="567" w:type="dxa"/>
            <w:tcBorders>
              <w:top w:val="nil"/>
              <w:bottom w:val="nil"/>
            </w:tcBorders>
          </w:tcPr>
          <w:p w14:paraId="2A813213"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45.1</w:t>
            </w:r>
          </w:p>
        </w:tc>
        <w:tc>
          <w:tcPr>
            <w:tcW w:w="567" w:type="dxa"/>
            <w:tcBorders>
              <w:top w:val="nil"/>
              <w:bottom w:val="nil"/>
            </w:tcBorders>
          </w:tcPr>
          <w:p w14:paraId="396AD1E1"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50.8</w:t>
            </w:r>
          </w:p>
        </w:tc>
        <w:tc>
          <w:tcPr>
            <w:tcW w:w="567" w:type="dxa"/>
            <w:tcBorders>
              <w:top w:val="nil"/>
              <w:bottom w:val="nil"/>
            </w:tcBorders>
          </w:tcPr>
          <w:p w14:paraId="52026972" w14:textId="77777777" w:rsidR="006C6ECC" w:rsidRPr="00813689" w:rsidRDefault="00E551E3" w:rsidP="00784B0E">
            <w:pPr>
              <w:pStyle w:val="ListParagraph"/>
              <w:ind w:left="0"/>
              <w:jc w:val="center"/>
              <w:rPr>
                <w:rFonts w:ascii="Times New Roman" w:hAnsi="Times New Roman"/>
              </w:rPr>
            </w:pPr>
            <w:r w:rsidRPr="00813689">
              <w:rPr>
                <w:rFonts w:ascii="Times New Roman" w:hAnsi="Times New Roman"/>
              </w:rPr>
              <w:t>5.5</w:t>
            </w:r>
          </w:p>
        </w:tc>
        <w:tc>
          <w:tcPr>
            <w:tcW w:w="567" w:type="dxa"/>
            <w:tcBorders>
              <w:top w:val="nil"/>
              <w:bottom w:val="nil"/>
            </w:tcBorders>
          </w:tcPr>
          <w:p w14:paraId="419429E8"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33.8</w:t>
            </w:r>
          </w:p>
        </w:tc>
        <w:tc>
          <w:tcPr>
            <w:tcW w:w="567" w:type="dxa"/>
            <w:tcBorders>
              <w:top w:val="nil"/>
              <w:bottom w:val="nil"/>
            </w:tcBorders>
          </w:tcPr>
          <w:p w14:paraId="6C188DE8"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60.6</w:t>
            </w:r>
          </w:p>
        </w:tc>
        <w:tc>
          <w:tcPr>
            <w:tcW w:w="567" w:type="dxa"/>
            <w:tcBorders>
              <w:top w:val="nil"/>
              <w:bottom w:val="nil"/>
            </w:tcBorders>
          </w:tcPr>
          <w:p w14:paraId="0508FB51"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4.4</w:t>
            </w:r>
          </w:p>
        </w:tc>
        <w:tc>
          <w:tcPr>
            <w:tcW w:w="567" w:type="dxa"/>
            <w:tcBorders>
              <w:top w:val="nil"/>
              <w:bottom w:val="nil"/>
            </w:tcBorders>
          </w:tcPr>
          <w:p w14:paraId="449DF39E"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41.4</w:t>
            </w:r>
          </w:p>
        </w:tc>
        <w:tc>
          <w:tcPr>
            <w:tcW w:w="778" w:type="dxa"/>
            <w:tcBorders>
              <w:top w:val="nil"/>
              <w:bottom w:val="nil"/>
            </w:tcBorders>
          </w:tcPr>
          <w:p w14:paraId="7A97E024"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54.2</w:t>
            </w:r>
          </w:p>
        </w:tc>
      </w:tr>
      <w:tr w:rsidR="00E551E3" w:rsidRPr="00813689" w14:paraId="15E4264A" w14:textId="77777777" w:rsidTr="005B5ED1">
        <w:tc>
          <w:tcPr>
            <w:tcW w:w="1753" w:type="dxa"/>
            <w:tcBorders>
              <w:top w:val="nil"/>
              <w:bottom w:val="nil"/>
            </w:tcBorders>
          </w:tcPr>
          <w:p w14:paraId="2E885FB7" w14:textId="77777777" w:rsidR="006C6ECC" w:rsidRPr="00813689" w:rsidRDefault="006C6ECC" w:rsidP="00784B0E">
            <w:pPr>
              <w:jc w:val="both"/>
              <w:rPr>
                <w:rFonts w:ascii="Times New Roman" w:hAnsi="Times New Roman"/>
              </w:rPr>
            </w:pPr>
            <w:r w:rsidRPr="00813689">
              <w:rPr>
                <w:rFonts w:ascii="Times New Roman" w:hAnsi="Times New Roman"/>
              </w:rPr>
              <w:t>Playground</w:t>
            </w:r>
          </w:p>
        </w:tc>
        <w:tc>
          <w:tcPr>
            <w:tcW w:w="567" w:type="dxa"/>
            <w:tcBorders>
              <w:top w:val="nil"/>
              <w:bottom w:val="nil"/>
            </w:tcBorders>
          </w:tcPr>
          <w:p w14:paraId="40CCAB20"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2.9</w:t>
            </w:r>
          </w:p>
        </w:tc>
        <w:tc>
          <w:tcPr>
            <w:tcW w:w="567" w:type="dxa"/>
            <w:tcBorders>
              <w:top w:val="nil"/>
              <w:bottom w:val="nil"/>
            </w:tcBorders>
          </w:tcPr>
          <w:p w14:paraId="06CDB495"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56.6</w:t>
            </w:r>
          </w:p>
        </w:tc>
        <w:tc>
          <w:tcPr>
            <w:tcW w:w="709" w:type="dxa"/>
            <w:tcBorders>
              <w:top w:val="nil"/>
              <w:bottom w:val="nil"/>
            </w:tcBorders>
          </w:tcPr>
          <w:p w14:paraId="1C957652"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40.5</w:t>
            </w:r>
          </w:p>
        </w:tc>
        <w:tc>
          <w:tcPr>
            <w:tcW w:w="567" w:type="dxa"/>
            <w:tcBorders>
              <w:top w:val="nil"/>
              <w:bottom w:val="nil"/>
            </w:tcBorders>
          </w:tcPr>
          <w:p w14:paraId="2CE8F87D"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12.2</w:t>
            </w:r>
          </w:p>
        </w:tc>
        <w:tc>
          <w:tcPr>
            <w:tcW w:w="567" w:type="dxa"/>
            <w:tcBorders>
              <w:top w:val="nil"/>
              <w:bottom w:val="nil"/>
            </w:tcBorders>
          </w:tcPr>
          <w:p w14:paraId="00919EF1"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47.6</w:t>
            </w:r>
          </w:p>
        </w:tc>
        <w:tc>
          <w:tcPr>
            <w:tcW w:w="567" w:type="dxa"/>
            <w:tcBorders>
              <w:top w:val="nil"/>
              <w:bottom w:val="nil"/>
            </w:tcBorders>
          </w:tcPr>
          <w:p w14:paraId="6D8B3A9F"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40.3</w:t>
            </w:r>
          </w:p>
        </w:tc>
        <w:tc>
          <w:tcPr>
            <w:tcW w:w="567" w:type="dxa"/>
            <w:tcBorders>
              <w:top w:val="nil"/>
              <w:bottom w:val="nil"/>
            </w:tcBorders>
          </w:tcPr>
          <w:p w14:paraId="1154D303"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5.5</w:t>
            </w:r>
          </w:p>
        </w:tc>
        <w:tc>
          <w:tcPr>
            <w:tcW w:w="567" w:type="dxa"/>
            <w:tcBorders>
              <w:top w:val="nil"/>
              <w:bottom w:val="nil"/>
            </w:tcBorders>
          </w:tcPr>
          <w:p w14:paraId="7E2FD2A8"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30</w:t>
            </w:r>
          </w:p>
        </w:tc>
        <w:tc>
          <w:tcPr>
            <w:tcW w:w="567" w:type="dxa"/>
            <w:tcBorders>
              <w:top w:val="nil"/>
              <w:bottom w:val="nil"/>
            </w:tcBorders>
          </w:tcPr>
          <w:p w14:paraId="0BB17C8F"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54.3</w:t>
            </w:r>
          </w:p>
        </w:tc>
        <w:tc>
          <w:tcPr>
            <w:tcW w:w="567" w:type="dxa"/>
            <w:tcBorders>
              <w:top w:val="nil"/>
              <w:bottom w:val="nil"/>
            </w:tcBorders>
          </w:tcPr>
          <w:p w14:paraId="33042170"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5.2</w:t>
            </w:r>
          </w:p>
        </w:tc>
        <w:tc>
          <w:tcPr>
            <w:tcW w:w="567" w:type="dxa"/>
            <w:tcBorders>
              <w:top w:val="nil"/>
              <w:bottom w:val="nil"/>
            </w:tcBorders>
          </w:tcPr>
          <w:p w14:paraId="408394F6"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49</w:t>
            </w:r>
          </w:p>
        </w:tc>
        <w:tc>
          <w:tcPr>
            <w:tcW w:w="778" w:type="dxa"/>
            <w:tcBorders>
              <w:top w:val="nil"/>
              <w:bottom w:val="nil"/>
            </w:tcBorders>
          </w:tcPr>
          <w:p w14:paraId="12F681F4"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45.8</w:t>
            </w:r>
          </w:p>
        </w:tc>
      </w:tr>
      <w:tr w:rsidR="00E551E3" w:rsidRPr="00813689" w14:paraId="2FEE2DD8" w14:textId="77777777" w:rsidTr="005B5ED1">
        <w:tc>
          <w:tcPr>
            <w:tcW w:w="1753" w:type="dxa"/>
            <w:tcBorders>
              <w:top w:val="nil"/>
              <w:bottom w:val="nil"/>
            </w:tcBorders>
          </w:tcPr>
          <w:p w14:paraId="6C9DA4A5" w14:textId="77777777" w:rsidR="006C6ECC" w:rsidRPr="00813689" w:rsidRDefault="006C6ECC" w:rsidP="00784B0E">
            <w:pPr>
              <w:jc w:val="both"/>
              <w:rPr>
                <w:rFonts w:ascii="Times New Roman" w:hAnsi="Times New Roman"/>
              </w:rPr>
            </w:pPr>
            <w:r w:rsidRPr="00813689">
              <w:rPr>
                <w:rFonts w:ascii="Times New Roman" w:hAnsi="Times New Roman"/>
              </w:rPr>
              <w:t>Takraw</w:t>
            </w:r>
          </w:p>
        </w:tc>
        <w:tc>
          <w:tcPr>
            <w:tcW w:w="567" w:type="dxa"/>
            <w:tcBorders>
              <w:top w:val="nil"/>
              <w:bottom w:val="nil"/>
            </w:tcBorders>
          </w:tcPr>
          <w:p w14:paraId="76C23DE2"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61.0</w:t>
            </w:r>
          </w:p>
        </w:tc>
        <w:tc>
          <w:tcPr>
            <w:tcW w:w="567" w:type="dxa"/>
            <w:tcBorders>
              <w:top w:val="nil"/>
              <w:bottom w:val="nil"/>
            </w:tcBorders>
          </w:tcPr>
          <w:p w14:paraId="14CCEF54"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27.2</w:t>
            </w:r>
          </w:p>
        </w:tc>
        <w:tc>
          <w:tcPr>
            <w:tcW w:w="709" w:type="dxa"/>
            <w:tcBorders>
              <w:top w:val="nil"/>
              <w:bottom w:val="nil"/>
            </w:tcBorders>
          </w:tcPr>
          <w:p w14:paraId="15063678"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11.8</w:t>
            </w:r>
          </w:p>
        </w:tc>
        <w:tc>
          <w:tcPr>
            <w:tcW w:w="567" w:type="dxa"/>
            <w:tcBorders>
              <w:top w:val="nil"/>
              <w:bottom w:val="nil"/>
            </w:tcBorders>
          </w:tcPr>
          <w:p w14:paraId="2A6461FA"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44.7</w:t>
            </w:r>
          </w:p>
        </w:tc>
        <w:tc>
          <w:tcPr>
            <w:tcW w:w="567" w:type="dxa"/>
            <w:tcBorders>
              <w:top w:val="nil"/>
              <w:bottom w:val="nil"/>
            </w:tcBorders>
          </w:tcPr>
          <w:p w14:paraId="680F7920"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30.1</w:t>
            </w:r>
          </w:p>
        </w:tc>
        <w:tc>
          <w:tcPr>
            <w:tcW w:w="567" w:type="dxa"/>
            <w:tcBorders>
              <w:top w:val="nil"/>
              <w:bottom w:val="nil"/>
            </w:tcBorders>
          </w:tcPr>
          <w:p w14:paraId="34A6C181"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25.2</w:t>
            </w:r>
          </w:p>
        </w:tc>
        <w:tc>
          <w:tcPr>
            <w:tcW w:w="567" w:type="dxa"/>
            <w:tcBorders>
              <w:top w:val="nil"/>
              <w:bottom w:val="nil"/>
            </w:tcBorders>
          </w:tcPr>
          <w:p w14:paraId="7C5A3585"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55.1</w:t>
            </w:r>
          </w:p>
        </w:tc>
        <w:tc>
          <w:tcPr>
            <w:tcW w:w="567" w:type="dxa"/>
            <w:tcBorders>
              <w:top w:val="nil"/>
              <w:bottom w:val="nil"/>
            </w:tcBorders>
          </w:tcPr>
          <w:p w14:paraId="2BC43058"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22</w:t>
            </w:r>
          </w:p>
        </w:tc>
        <w:tc>
          <w:tcPr>
            <w:tcW w:w="567" w:type="dxa"/>
            <w:tcBorders>
              <w:top w:val="nil"/>
              <w:bottom w:val="nil"/>
            </w:tcBorders>
          </w:tcPr>
          <w:p w14:paraId="207F71B8"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22.9</w:t>
            </w:r>
          </w:p>
        </w:tc>
        <w:tc>
          <w:tcPr>
            <w:tcW w:w="567" w:type="dxa"/>
            <w:tcBorders>
              <w:top w:val="nil"/>
              <w:bottom w:val="nil"/>
            </w:tcBorders>
          </w:tcPr>
          <w:p w14:paraId="543A59D6"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47.8</w:t>
            </w:r>
          </w:p>
        </w:tc>
        <w:tc>
          <w:tcPr>
            <w:tcW w:w="567" w:type="dxa"/>
            <w:tcBorders>
              <w:top w:val="nil"/>
              <w:bottom w:val="nil"/>
            </w:tcBorders>
          </w:tcPr>
          <w:p w14:paraId="5D955735"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27.1</w:t>
            </w:r>
          </w:p>
        </w:tc>
        <w:tc>
          <w:tcPr>
            <w:tcW w:w="778" w:type="dxa"/>
            <w:tcBorders>
              <w:top w:val="nil"/>
              <w:bottom w:val="nil"/>
            </w:tcBorders>
          </w:tcPr>
          <w:p w14:paraId="453F7EBF"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25.1</w:t>
            </w:r>
          </w:p>
        </w:tc>
      </w:tr>
      <w:tr w:rsidR="00E551E3" w:rsidRPr="00813689" w14:paraId="11B9D962" w14:textId="77777777" w:rsidTr="005B5ED1">
        <w:tc>
          <w:tcPr>
            <w:tcW w:w="1753" w:type="dxa"/>
            <w:tcBorders>
              <w:top w:val="nil"/>
              <w:bottom w:val="nil"/>
            </w:tcBorders>
          </w:tcPr>
          <w:p w14:paraId="5F6183BF" w14:textId="77777777" w:rsidR="006C6ECC" w:rsidRPr="00813689" w:rsidRDefault="006C6ECC" w:rsidP="00784B0E">
            <w:pPr>
              <w:jc w:val="both"/>
              <w:rPr>
                <w:rFonts w:ascii="Times New Roman" w:hAnsi="Times New Roman"/>
              </w:rPr>
            </w:pPr>
            <w:r w:rsidRPr="00813689">
              <w:rPr>
                <w:rFonts w:ascii="Times New Roman" w:hAnsi="Times New Roman"/>
              </w:rPr>
              <w:t>Handball</w:t>
            </w:r>
          </w:p>
        </w:tc>
        <w:tc>
          <w:tcPr>
            <w:tcW w:w="567" w:type="dxa"/>
            <w:tcBorders>
              <w:top w:val="nil"/>
              <w:bottom w:val="nil"/>
            </w:tcBorders>
          </w:tcPr>
          <w:p w14:paraId="3B080CC8"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36.0</w:t>
            </w:r>
          </w:p>
        </w:tc>
        <w:tc>
          <w:tcPr>
            <w:tcW w:w="567" w:type="dxa"/>
            <w:tcBorders>
              <w:top w:val="nil"/>
              <w:bottom w:val="nil"/>
            </w:tcBorders>
          </w:tcPr>
          <w:p w14:paraId="3EDF18B1"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42.7</w:t>
            </w:r>
          </w:p>
        </w:tc>
        <w:tc>
          <w:tcPr>
            <w:tcW w:w="709" w:type="dxa"/>
            <w:tcBorders>
              <w:top w:val="nil"/>
              <w:bottom w:val="nil"/>
            </w:tcBorders>
          </w:tcPr>
          <w:p w14:paraId="0FC31572"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21.3</w:t>
            </w:r>
          </w:p>
        </w:tc>
        <w:tc>
          <w:tcPr>
            <w:tcW w:w="567" w:type="dxa"/>
            <w:tcBorders>
              <w:top w:val="nil"/>
              <w:bottom w:val="nil"/>
            </w:tcBorders>
          </w:tcPr>
          <w:p w14:paraId="4A1A7368"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39.0</w:t>
            </w:r>
          </w:p>
        </w:tc>
        <w:tc>
          <w:tcPr>
            <w:tcW w:w="567" w:type="dxa"/>
            <w:tcBorders>
              <w:top w:val="nil"/>
              <w:bottom w:val="nil"/>
            </w:tcBorders>
          </w:tcPr>
          <w:p w14:paraId="73CA3113"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41</w:t>
            </w:r>
          </w:p>
        </w:tc>
        <w:tc>
          <w:tcPr>
            <w:tcW w:w="567" w:type="dxa"/>
            <w:tcBorders>
              <w:top w:val="nil"/>
              <w:bottom w:val="nil"/>
            </w:tcBorders>
          </w:tcPr>
          <w:p w14:paraId="2EC98D01"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19.9</w:t>
            </w:r>
          </w:p>
        </w:tc>
        <w:tc>
          <w:tcPr>
            <w:tcW w:w="567" w:type="dxa"/>
            <w:tcBorders>
              <w:top w:val="nil"/>
              <w:bottom w:val="nil"/>
            </w:tcBorders>
          </w:tcPr>
          <w:p w14:paraId="053336CF"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32.2</w:t>
            </w:r>
          </w:p>
        </w:tc>
        <w:tc>
          <w:tcPr>
            <w:tcW w:w="567" w:type="dxa"/>
            <w:tcBorders>
              <w:top w:val="nil"/>
              <w:bottom w:val="nil"/>
            </w:tcBorders>
          </w:tcPr>
          <w:p w14:paraId="18CA55B4"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38.8</w:t>
            </w:r>
          </w:p>
        </w:tc>
        <w:tc>
          <w:tcPr>
            <w:tcW w:w="567" w:type="dxa"/>
            <w:tcBorders>
              <w:top w:val="nil"/>
              <w:bottom w:val="nil"/>
            </w:tcBorders>
          </w:tcPr>
          <w:p w14:paraId="25469E34"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29.1</w:t>
            </w:r>
          </w:p>
        </w:tc>
        <w:tc>
          <w:tcPr>
            <w:tcW w:w="567" w:type="dxa"/>
            <w:tcBorders>
              <w:top w:val="nil"/>
              <w:bottom w:val="nil"/>
            </w:tcBorders>
          </w:tcPr>
          <w:p w14:paraId="212FF321"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31.1</w:t>
            </w:r>
          </w:p>
        </w:tc>
        <w:tc>
          <w:tcPr>
            <w:tcW w:w="567" w:type="dxa"/>
            <w:tcBorders>
              <w:top w:val="nil"/>
              <w:bottom w:val="nil"/>
            </w:tcBorders>
          </w:tcPr>
          <w:p w14:paraId="478F0258"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44.6</w:t>
            </w:r>
          </w:p>
        </w:tc>
        <w:tc>
          <w:tcPr>
            <w:tcW w:w="778" w:type="dxa"/>
            <w:tcBorders>
              <w:top w:val="nil"/>
              <w:bottom w:val="nil"/>
            </w:tcBorders>
          </w:tcPr>
          <w:p w14:paraId="5459BD23"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24.3</w:t>
            </w:r>
          </w:p>
        </w:tc>
      </w:tr>
      <w:tr w:rsidR="00E551E3" w:rsidRPr="00813689" w14:paraId="48BCB93A" w14:textId="77777777" w:rsidTr="005B5ED1">
        <w:tc>
          <w:tcPr>
            <w:tcW w:w="1753" w:type="dxa"/>
            <w:tcBorders>
              <w:top w:val="nil"/>
              <w:bottom w:val="nil"/>
            </w:tcBorders>
          </w:tcPr>
          <w:p w14:paraId="21D54D22" w14:textId="77777777" w:rsidR="006C6ECC" w:rsidRPr="00813689" w:rsidRDefault="006C6ECC" w:rsidP="00784B0E">
            <w:pPr>
              <w:jc w:val="both"/>
              <w:rPr>
                <w:rFonts w:ascii="Times New Roman" w:hAnsi="Times New Roman"/>
              </w:rPr>
            </w:pPr>
            <w:r w:rsidRPr="00813689">
              <w:rPr>
                <w:rFonts w:ascii="Times New Roman" w:hAnsi="Times New Roman"/>
              </w:rPr>
              <w:t>Netball</w:t>
            </w:r>
          </w:p>
        </w:tc>
        <w:tc>
          <w:tcPr>
            <w:tcW w:w="567" w:type="dxa"/>
            <w:tcBorders>
              <w:top w:val="nil"/>
              <w:bottom w:val="nil"/>
            </w:tcBorders>
          </w:tcPr>
          <w:p w14:paraId="0EFCE49A"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55.1</w:t>
            </w:r>
          </w:p>
        </w:tc>
        <w:tc>
          <w:tcPr>
            <w:tcW w:w="567" w:type="dxa"/>
            <w:tcBorders>
              <w:top w:val="nil"/>
              <w:bottom w:val="nil"/>
            </w:tcBorders>
          </w:tcPr>
          <w:p w14:paraId="16DA93DB"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27.9</w:t>
            </w:r>
          </w:p>
        </w:tc>
        <w:tc>
          <w:tcPr>
            <w:tcW w:w="709" w:type="dxa"/>
            <w:tcBorders>
              <w:top w:val="nil"/>
              <w:bottom w:val="nil"/>
            </w:tcBorders>
          </w:tcPr>
          <w:p w14:paraId="5A66FCF8"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16.9</w:t>
            </w:r>
          </w:p>
        </w:tc>
        <w:tc>
          <w:tcPr>
            <w:tcW w:w="567" w:type="dxa"/>
            <w:tcBorders>
              <w:top w:val="nil"/>
              <w:bottom w:val="nil"/>
            </w:tcBorders>
          </w:tcPr>
          <w:p w14:paraId="3C0389B7"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42.7</w:t>
            </w:r>
          </w:p>
        </w:tc>
        <w:tc>
          <w:tcPr>
            <w:tcW w:w="567" w:type="dxa"/>
            <w:tcBorders>
              <w:top w:val="nil"/>
              <w:bottom w:val="nil"/>
            </w:tcBorders>
          </w:tcPr>
          <w:p w14:paraId="6EC7003A"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41.1</w:t>
            </w:r>
          </w:p>
        </w:tc>
        <w:tc>
          <w:tcPr>
            <w:tcW w:w="567" w:type="dxa"/>
            <w:tcBorders>
              <w:top w:val="nil"/>
              <w:bottom w:val="nil"/>
            </w:tcBorders>
          </w:tcPr>
          <w:p w14:paraId="6360AD99"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16.3</w:t>
            </w:r>
          </w:p>
        </w:tc>
        <w:tc>
          <w:tcPr>
            <w:tcW w:w="567" w:type="dxa"/>
            <w:tcBorders>
              <w:top w:val="nil"/>
              <w:bottom w:val="nil"/>
            </w:tcBorders>
          </w:tcPr>
          <w:p w14:paraId="0EF0C297"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40.2</w:t>
            </w:r>
          </w:p>
        </w:tc>
        <w:tc>
          <w:tcPr>
            <w:tcW w:w="567" w:type="dxa"/>
            <w:tcBorders>
              <w:top w:val="nil"/>
              <w:bottom w:val="nil"/>
            </w:tcBorders>
          </w:tcPr>
          <w:p w14:paraId="4565E5EF"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35.4</w:t>
            </w:r>
          </w:p>
        </w:tc>
        <w:tc>
          <w:tcPr>
            <w:tcW w:w="567" w:type="dxa"/>
            <w:tcBorders>
              <w:top w:val="nil"/>
              <w:bottom w:val="nil"/>
            </w:tcBorders>
          </w:tcPr>
          <w:p w14:paraId="7132DBCF"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24.4</w:t>
            </w:r>
          </w:p>
        </w:tc>
        <w:tc>
          <w:tcPr>
            <w:tcW w:w="567" w:type="dxa"/>
            <w:tcBorders>
              <w:top w:val="nil"/>
              <w:bottom w:val="nil"/>
            </w:tcBorders>
          </w:tcPr>
          <w:p w14:paraId="47279A2C"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46.2</w:t>
            </w:r>
          </w:p>
        </w:tc>
        <w:tc>
          <w:tcPr>
            <w:tcW w:w="567" w:type="dxa"/>
            <w:tcBorders>
              <w:top w:val="nil"/>
              <w:bottom w:val="nil"/>
            </w:tcBorders>
          </w:tcPr>
          <w:p w14:paraId="55525B21"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41.8</w:t>
            </w:r>
          </w:p>
        </w:tc>
        <w:tc>
          <w:tcPr>
            <w:tcW w:w="778" w:type="dxa"/>
            <w:tcBorders>
              <w:top w:val="nil"/>
              <w:bottom w:val="nil"/>
            </w:tcBorders>
          </w:tcPr>
          <w:p w14:paraId="537EF653"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12</w:t>
            </w:r>
          </w:p>
        </w:tc>
      </w:tr>
      <w:tr w:rsidR="00E551E3" w:rsidRPr="00813689" w14:paraId="3411E85B" w14:textId="77777777" w:rsidTr="005B5ED1">
        <w:tc>
          <w:tcPr>
            <w:tcW w:w="1753" w:type="dxa"/>
            <w:tcBorders>
              <w:top w:val="nil"/>
              <w:bottom w:val="nil"/>
            </w:tcBorders>
          </w:tcPr>
          <w:p w14:paraId="0B1AAF34" w14:textId="77777777" w:rsidR="006C6ECC" w:rsidRPr="00813689" w:rsidRDefault="006C6ECC" w:rsidP="00784B0E">
            <w:pPr>
              <w:jc w:val="both"/>
              <w:rPr>
                <w:rFonts w:ascii="Times New Roman" w:hAnsi="Times New Roman"/>
              </w:rPr>
            </w:pPr>
            <w:r w:rsidRPr="00813689">
              <w:rPr>
                <w:rFonts w:ascii="Times New Roman" w:hAnsi="Times New Roman"/>
              </w:rPr>
              <w:t>Volleyball</w:t>
            </w:r>
          </w:p>
        </w:tc>
        <w:tc>
          <w:tcPr>
            <w:tcW w:w="567" w:type="dxa"/>
            <w:tcBorders>
              <w:top w:val="nil"/>
              <w:bottom w:val="nil"/>
            </w:tcBorders>
          </w:tcPr>
          <w:p w14:paraId="19C01C29"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44.9</w:t>
            </w:r>
          </w:p>
        </w:tc>
        <w:tc>
          <w:tcPr>
            <w:tcW w:w="567" w:type="dxa"/>
            <w:tcBorders>
              <w:top w:val="nil"/>
              <w:bottom w:val="nil"/>
            </w:tcBorders>
          </w:tcPr>
          <w:p w14:paraId="7A050232"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38.2</w:t>
            </w:r>
          </w:p>
        </w:tc>
        <w:tc>
          <w:tcPr>
            <w:tcW w:w="709" w:type="dxa"/>
            <w:tcBorders>
              <w:top w:val="nil"/>
              <w:bottom w:val="nil"/>
            </w:tcBorders>
          </w:tcPr>
          <w:p w14:paraId="2D3225EF"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16.9</w:t>
            </w:r>
          </w:p>
        </w:tc>
        <w:tc>
          <w:tcPr>
            <w:tcW w:w="567" w:type="dxa"/>
            <w:tcBorders>
              <w:top w:val="nil"/>
              <w:bottom w:val="nil"/>
            </w:tcBorders>
          </w:tcPr>
          <w:p w14:paraId="77E61FB5"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37.8</w:t>
            </w:r>
          </w:p>
        </w:tc>
        <w:tc>
          <w:tcPr>
            <w:tcW w:w="567" w:type="dxa"/>
            <w:tcBorders>
              <w:top w:val="nil"/>
              <w:bottom w:val="nil"/>
            </w:tcBorders>
          </w:tcPr>
          <w:p w14:paraId="525B5372"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48.8</w:t>
            </w:r>
          </w:p>
        </w:tc>
        <w:tc>
          <w:tcPr>
            <w:tcW w:w="567" w:type="dxa"/>
            <w:tcBorders>
              <w:top w:val="nil"/>
              <w:bottom w:val="nil"/>
            </w:tcBorders>
          </w:tcPr>
          <w:p w14:paraId="149D1D73"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13.4</w:t>
            </w:r>
          </w:p>
        </w:tc>
        <w:tc>
          <w:tcPr>
            <w:tcW w:w="567" w:type="dxa"/>
            <w:tcBorders>
              <w:top w:val="nil"/>
              <w:bottom w:val="nil"/>
            </w:tcBorders>
          </w:tcPr>
          <w:p w14:paraId="6A7F80DE"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53.5</w:t>
            </w:r>
          </w:p>
        </w:tc>
        <w:tc>
          <w:tcPr>
            <w:tcW w:w="567" w:type="dxa"/>
            <w:tcBorders>
              <w:top w:val="nil"/>
              <w:bottom w:val="nil"/>
            </w:tcBorders>
          </w:tcPr>
          <w:p w14:paraId="387FB86A"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23.6</w:t>
            </w:r>
          </w:p>
        </w:tc>
        <w:tc>
          <w:tcPr>
            <w:tcW w:w="567" w:type="dxa"/>
            <w:tcBorders>
              <w:top w:val="nil"/>
              <w:bottom w:val="nil"/>
            </w:tcBorders>
          </w:tcPr>
          <w:p w14:paraId="16D28657"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22.9</w:t>
            </w:r>
          </w:p>
        </w:tc>
        <w:tc>
          <w:tcPr>
            <w:tcW w:w="567" w:type="dxa"/>
            <w:tcBorders>
              <w:top w:val="nil"/>
              <w:bottom w:val="nil"/>
            </w:tcBorders>
          </w:tcPr>
          <w:p w14:paraId="25786431"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49.8</w:t>
            </w:r>
          </w:p>
        </w:tc>
        <w:tc>
          <w:tcPr>
            <w:tcW w:w="567" w:type="dxa"/>
            <w:tcBorders>
              <w:top w:val="nil"/>
              <w:bottom w:val="nil"/>
            </w:tcBorders>
          </w:tcPr>
          <w:p w14:paraId="16A86234"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39</w:t>
            </w:r>
          </w:p>
        </w:tc>
        <w:tc>
          <w:tcPr>
            <w:tcW w:w="778" w:type="dxa"/>
            <w:tcBorders>
              <w:top w:val="nil"/>
              <w:bottom w:val="nil"/>
            </w:tcBorders>
          </w:tcPr>
          <w:p w14:paraId="54CC136C"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11.2</w:t>
            </w:r>
          </w:p>
        </w:tc>
      </w:tr>
      <w:tr w:rsidR="00E551E3" w:rsidRPr="00813689" w14:paraId="23449EE2" w14:textId="77777777" w:rsidTr="005B5ED1">
        <w:tc>
          <w:tcPr>
            <w:tcW w:w="1753" w:type="dxa"/>
            <w:tcBorders>
              <w:top w:val="nil"/>
              <w:bottom w:val="single" w:sz="4" w:space="0" w:color="auto"/>
            </w:tcBorders>
          </w:tcPr>
          <w:p w14:paraId="2E0BC7E5" w14:textId="77777777" w:rsidR="006C6ECC" w:rsidRPr="00813689" w:rsidRDefault="006C6ECC" w:rsidP="00784B0E">
            <w:pPr>
              <w:jc w:val="both"/>
              <w:rPr>
                <w:rFonts w:ascii="Times New Roman" w:hAnsi="Times New Roman"/>
              </w:rPr>
            </w:pPr>
            <w:r w:rsidRPr="00813689">
              <w:rPr>
                <w:rFonts w:ascii="Times New Roman" w:hAnsi="Times New Roman"/>
              </w:rPr>
              <w:t>Video Game</w:t>
            </w:r>
          </w:p>
        </w:tc>
        <w:tc>
          <w:tcPr>
            <w:tcW w:w="567" w:type="dxa"/>
            <w:tcBorders>
              <w:top w:val="nil"/>
              <w:bottom w:val="single" w:sz="4" w:space="0" w:color="auto"/>
            </w:tcBorders>
          </w:tcPr>
          <w:p w14:paraId="1500780E"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11.8</w:t>
            </w:r>
          </w:p>
        </w:tc>
        <w:tc>
          <w:tcPr>
            <w:tcW w:w="567" w:type="dxa"/>
            <w:tcBorders>
              <w:top w:val="nil"/>
              <w:bottom w:val="single" w:sz="4" w:space="0" w:color="auto"/>
            </w:tcBorders>
          </w:tcPr>
          <w:p w14:paraId="4E0A7F16"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32.3</w:t>
            </w:r>
          </w:p>
        </w:tc>
        <w:tc>
          <w:tcPr>
            <w:tcW w:w="709" w:type="dxa"/>
            <w:tcBorders>
              <w:top w:val="nil"/>
              <w:bottom w:val="single" w:sz="4" w:space="0" w:color="auto"/>
            </w:tcBorders>
          </w:tcPr>
          <w:p w14:paraId="03BA4C35"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55.8</w:t>
            </w:r>
          </w:p>
        </w:tc>
        <w:tc>
          <w:tcPr>
            <w:tcW w:w="567" w:type="dxa"/>
            <w:tcBorders>
              <w:top w:val="nil"/>
              <w:bottom w:val="single" w:sz="4" w:space="0" w:color="auto"/>
            </w:tcBorders>
          </w:tcPr>
          <w:p w14:paraId="1D0A3F3C"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7.3</w:t>
            </w:r>
          </w:p>
        </w:tc>
        <w:tc>
          <w:tcPr>
            <w:tcW w:w="567" w:type="dxa"/>
            <w:tcBorders>
              <w:top w:val="nil"/>
              <w:bottom w:val="single" w:sz="4" w:space="0" w:color="auto"/>
            </w:tcBorders>
          </w:tcPr>
          <w:p w14:paraId="2D289A32"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33.4</w:t>
            </w:r>
          </w:p>
        </w:tc>
        <w:tc>
          <w:tcPr>
            <w:tcW w:w="567" w:type="dxa"/>
            <w:tcBorders>
              <w:top w:val="nil"/>
              <w:bottom w:val="single" w:sz="4" w:space="0" w:color="auto"/>
            </w:tcBorders>
          </w:tcPr>
          <w:p w14:paraId="09B028E3"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59.4</w:t>
            </w:r>
          </w:p>
        </w:tc>
        <w:tc>
          <w:tcPr>
            <w:tcW w:w="567" w:type="dxa"/>
            <w:tcBorders>
              <w:top w:val="nil"/>
              <w:bottom w:val="single" w:sz="4" w:space="0" w:color="auto"/>
            </w:tcBorders>
          </w:tcPr>
          <w:p w14:paraId="461D5332"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9.4</w:t>
            </w:r>
          </w:p>
        </w:tc>
        <w:tc>
          <w:tcPr>
            <w:tcW w:w="567" w:type="dxa"/>
            <w:tcBorders>
              <w:top w:val="nil"/>
              <w:bottom w:val="single" w:sz="4" w:space="0" w:color="auto"/>
            </w:tcBorders>
          </w:tcPr>
          <w:p w14:paraId="6E0D90FC" w14:textId="77777777" w:rsidR="006C6ECC" w:rsidRPr="00813689" w:rsidRDefault="006C6ECC" w:rsidP="00784B0E">
            <w:pPr>
              <w:pStyle w:val="ListParagraph"/>
              <w:ind w:left="-18"/>
              <w:jc w:val="center"/>
              <w:rPr>
                <w:rFonts w:ascii="Times New Roman" w:hAnsi="Times New Roman"/>
              </w:rPr>
            </w:pPr>
            <w:r w:rsidRPr="00813689">
              <w:rPr>
                <w:rFonts w:ascii="Times New Roman" w:hAnsi="Times New Roman"/>
              </w:rPr>
              <w:t>23.6</w:t>
            </w:r>
          </w:p>
        </w:tc>
        <w:tc>
          <w:tcPr>
            <w:tcW w:w="567" w:type="dxa"/>
            <w:tcBorders>
              <w:top w:val="nil"/>
              <w:bottom w:val="single" w:sz="4" w:space="0" w:color="auto"/>
            </w:tcBorders>
          </w:tcPr>
          <w:p w14:paraId="197FFC00"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66.9</w:t>
            </w:r>
          </w:p>
        </w:tc>
        <w:tc>
          <w:tcPr>
            <w:tcW w:w="567" w:type="dxa"/>
            <w:tcBorders>
              <w:top w:val="nil"/>
              <w:bottom w:val="single" w:sz="4" w:space="0" w:color="auto"/>
            </w:tcBorders>
          </w:tcPr>
          <w:p w14:paraId="5DF34791" w14:textId="77777777" w:rsidR="006C6ECC" w:rsidRPr="00813689" w:rsidRDefault="006C6ECC" w:rsidP="00784B0E">
            <w:pPr>
              <w:pStyle w:val="ListParagraph"/>
              <w:ind w:left="252" w:hanging="252"/>
              <w:jc w:val="center"/>
              <w:rPr>
                <w:rFonts w:ascii="Times New Roman" w:hAnsi="Times New Roman"/>
              </w:rPr>
            </w:pPr>
            <w:r w:rsidRPr="00813689">
              <w:rPr>
                <w:rFonts w:ascii="Times New Roman" w:hAnsi="Times New Roman"/>
              </w:rPr>
              <w:t>5.6</w:t>
            </w:r>
          </w:p>
        </w:tc>
        <w:tc>
          <w:tcPr>
            <w:tcW w:w="567" w:type="dxa"/>
            <w:tcBorders>
              <w:top w:val="nil"/>
              <w:bottom w:val="single" w:sz="4" w:space="0" w:color="auto"/>
            </w:tcBorders>
          </w:tcPr>
          <w:p w14:paraId="590D6F06"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31.8</w:t>
            </w:r>
          </w:p>
        </w:tc>
        <w:tc>
          <w:tcPr>
            <w:tcW w:w="778" w:type="dxa"/>
            <w:tcBorders>
              <w:top w:val="nil"/>
              <w:bottom w:val="single" w:sz="4" w:space="0" w:color="auto"/>
            </w:tcBorders>
          </w:tcPr>
          <w:p w14:paraId="736921DA" w14:textId="77777777" w:rsidR="006C6ECC" w:rsidRPr="00813689" w:rsidRDefault="006C6ECC" w:rsidP="00784B0E">
            <w:pPr>
              <w:pStyle w:val="ListParagraph"/>
              <w:ind w:left="0"/>
              <w:jc w:val="center"/>
              <w:rPr>
                <w:rFonts w:ascii="Times New Roman" w:hAnsi="Times New Roman"/>
              </w:rPr>
            </w:pPr>
            <w:r w:rsidRPr="00813689">
              <w:rPr>
                <w:rFonts w:ascii="Times New Roman" w:hAnsi="Times New Roman"/>
              </w:rPr>
              <w:t>62.5</w:t>
            </w:r>
          </w:p>
        </w:tc>
      </w:tr>
    </w:tbl>
    <w:p w14:paraId="1A901327" w14:textId="77777777" w:rsidR="00E551E3" w:rsidRPr="00601D12" w:rsidRDefault="00E551E3" w:rsidP="00784B0E">
      <w:pPr>
        <w:widowControl w:val="0"/>
        <w:autoSpaceDE w:val="0"/>
        <w:autoSpaceDN w:val="0"/>
        <w:adjustRightInd w:val="0"/>
        <w:spacing w:after="0" w:line="240" w:lineRule="auto"/>
        <w:jc w:val="both"/>
        <w:rPr>
          <w:rFonts w:ascii="Times New Roman" w:hAnsi="Times New Roman"/>
          <w:sz w:val="24"/>
          <w:szCs w:val="24"/>
        </w:rPr>
      </w:pPr>
    </w:p>
    <w:p w14:paraId="1B4A6BD8" w14:textId="77777777" w:rsidR="006D4A28" w:rsidRPr="00601D12" w:rsidRDefault="006D4A28" w:rsidP="00784B0E">
      <w:pPr>
        <w:spacing w:after="0" w:line="240" w:lineRule="auto"/>
        <w:jc w:val="both"/>
        <w:rPr>
          <w:rFonts w:ascii="Times New Roman" w:hAnsi="Times New Roman"/>
          <w:i/>
          <w:sz w:val="24"/>
          <w:szCs w:val="24"/>
        </w:rPr>
      </w:pPr>
      <w:r w:rsidRPr="00601D12">
        <w:rPr>
          <w:rFonts w:ascii="Times New Roman" w:hAnsi="Times New Roman"/>
          <w:i/>
          <w:sz w:val="24"/>
          <w:szCs w:val="24"/>
        </w:rPr>
        <w:t xml:space="preserve">Differences of </w:t>
      </w:r>
      <w:r w:rsidR="00624E85" w:rsidRPr="00601D12">
        <w:rPr>
          <w:rFonts w:ascii="Times New Roman" w:hAnsi="Times New Roman"/>
          <w:i/>
          <w:sz w:val="24"/>
          <w:szCs w:val="24"/>
        </w:rPr>
        <w:t>e</w:t>
      </w:r>
      <w:r w:rsidR="00A81072" w:rsidRPr="00601D12">
        <w:rPr>
          <w:rFonts w:ascii="Times New Roman" w:hAnsi="Times New Roman"/>
          <w:i/>
          <w:sz w:val="24"/>
          <w:szCs w:val="24"/>
        </w:rPr>
        <w:t xml:space="preserve">xperiences with </w:t>
      </w:r>
      <w:r w:rsidR="00624E85" w:rsidRPr="00601D12">
        <w:rPr>
          <w:rFonts w:ascii="Times New Roman" w:hAnsi="Times New Roman"/>
          <w:i/>
          <w:sz w:val="24"/>
          <w:szCs w:val="24"/>
        </w:rPr>
        <w:t>n</w:t>
      </w:r>
      <w:r w:rsidR="00A81072" w:rsidRPr="00601D12">
        <w:rPr>
          <w:rFonts w:ascii="Times New Roman" w:hAnsi="Times New Roman"/>
          <w:i/>
          <w:sz w:val="24"/>
          <w:szCs w:val="24"/>
        </w:rPr>
        <w:t>ature</w:t>
      </w:r>
      <w:r w:rsidRPr="00601D12">
        <w:rPr>
          <w:rFonts w:ascii="Times New Roman" w:hAnsi="Times New Roman"/>
          <w:i/>
          <w:sz w:val="24"/>
          <w:szCs w:val="24"/>
        </w:rPr>
        <w:t xml:space="preserve"> between </w:t>
      </w:r>
      <w:r w:rsidR="00624E85" w:rsidRPr="00601D12">
        <w:rPr>
          <w:rFonts w:ascii="Times New Roman" w:hAnsi="Times New Roman"/>
          <w:i/>
          <w:sz w:val="24"/>
          <w:szCs w:val="24"/>
        </w:rPr>
        <w:t>u</w:t>
      </w:r>
      <w:r w:rsidRPr="00601D12">
        <w:rPr>
          <w:rFonts w:ascii="Times New Roman" w:hAnsi="Times New Roman"/>
          <w:i/>
          <w:sz w:val="24"/>
          <w:szCs w:val="24"/>
        </w:rPr>
        <w:t xml:space="preserve">rban and </w:t>
      </w:r>
      <w:r w:rsidR="00624E85" w:rsidRPr="00601D12">
        <w:rPr>
          <w:rFonts w:ascii="Times New Roman" w:hAnsi="Times New Roman"/>
          <w:i/>
          <w:sz w:val="24"/>
          <w:szCs w:val="24"/>
        </w:rPr>
        <w:t>r</w:t>
      </w:r>
      <w:r w:rsidRPr="00601D12">
        <w:rPr>
          <w:rFonts w:ascii="Times New Roman" w:hAnsi="Times New Roman"/>
          <w:i/>
          <w:sz w:val="24"/>
          <w:szCs w:val="24"/>
        </w:rPr>
        <w:t xml:space="preserve">ural </w:t>
      </w:r>
      <w:r w:rsidR="00624E85" w:rsidRPr="00601D12">
        <w:rPr>
          <w:rFonts w:ascii="Times New Roman" w:hAnsi="Times New Roman"/>
          <w:i/>
          <w:sz w:val="24"/>
          <w:szCs w:val="24"/>
        </w:rPr>
        <w:t>c</w:t>
      </w:r>
      <w:r w:rsidRPr="00601D12">
        <w:rPr>
          <w:rFonts w:ascii="Times New Roman" w:hAnsi="Times New Roman"/>
          <w:i/>
          <w:sz w:val="24"/>
          <w:szCs w:val="24"/>
        </w:rPr>
        <w:t>hildren</w:t>
      </w:r>
    </w:p>
    <w:p w14:paraId="1117FC1D" w14:textId="77777777" w:rsidR="006D4A28" w:rsidRPr="00601D12" w:rsidRDefault="006D4A28" w:rsidP="00784B0E">
      <w:pPr>
        <w:widowControl w:val="0"/>
        <w:autoSpaceDE w:val="0"/>
        <w:autoSpaceDN w:val="0"/>
        <w:adjustRightInd w:val="0"/>
        <w:spacing w:after="0" w:line="240" w:lineRule="auto"/>
        <w:jc w:val="both"/>
        <w:rPr>
          <w:rFonts w:ascii="Times New Roman" w:hAnsi="Times New Roman"/>
          <w:sz w:val="24"/>
          <w:szCs w:val="24"/>
        </w:rPr>
      </w:pPr>
    </w:p>
    <w:p w14:paraId="602F9251" w14:textId="33A37957" w:rsidR="006D4A28" w:rsidRPr="00813689" w:rsidRDefault="006D4A28" w:rsidP="00784B0E">
      <w:pPr>
        <w:pStyle w:val="ListParagraph"/>
        <w:numPr>
          <w:ilvl w:val="0"/>
          <w:numId w:val="13"/>
        </w:numPr>
        <w:spacing w:after="0" w:line="240" w:lineRule="auto"/>
        <w:ind w:left="360"/>
        <w:rPr>
          <w:rFonts w:ascii="Times New Roman" w:hAnsi="Times New Roman"/>
          <w:sz w:val="24"/>
          <w:szCs w:val="24"/>
        </w:rPr>
      </w:pPr>
      <w:r w:rsidRPr="00813689">
        <w:rPr>
          <w:rFonts w:ascii="Times New Roman" w:hAnsi="Times New Roman"/>
          <w:sz w:val="24"/>
          <w:szCs w:val="24"/>
        </w:rPr>
        <w:t xml:space="preserve">Direct </w:t>
      </w:r>
      <w:r w:rsidR="00A81072" w:rsidRPr="00813689">
        <w:rPr>
          <w:rFonts w:ascii="Times New Roman" w:hAnsi="Times New Roman"/>
          <w:sz w:val="24"/>
          <w:szCs w:val="24"/>
        </w:rPr>
        <w:t>experiences with nature</w:t>
      </w:r>
    </w:p>
    <w:p w14:paraId="6C73DAF2" w14:textId="77777777" w:rsidR="00813689" w:rsidRPr="00813689" w:rsidRDefault="00813689" w:rsidP="00784B0E">
      <w:pPr>
        <w:pStyle w:val="ListParagraph"/>
        <w:spacing w:after="0" w:line="240" w:lineRule="auto"/>
        <w:rPr>
          <w:rFonts w:ascii="Times New Roman" w:hAnsi="Times New Roman"/>
          <w:i/>
          <w:sz w:val="24"/>
          <w:szCs w:val="24"/>
        </w:rPr>
      </w:pPr>
    </w:p>
    <w:p w14:paraId="1C0D0698" w14:textId="3715B0D7" w:rsidR="006A0145" w:rsidRPr="00601D12" w:rsidRDefault="006A0145" w:rsidP="00784B0E">
      <w:pPr>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sz w:val="24"/>
          <w:szCs w:val="24"/>
        </w:rPr>
        <w:t xml:space="preserve">As shown in Table 4, there is a statistically significant difference at p &lt; 0.05 level for direct experiences with nature for four location groups with F (3, 760) = 2.80, p= 0.04. Even though </w:t>
      </w:r>
      <w:r w:rsidRPr="00601D12">
        <w:rPr>
          <w:rFonts w:ascii="Times New Roman" w:hAnsi="Times New Roman"/>
          <w:sz w:val="24"/>
          <w:szCs w:val="24"/>
        </w:rPr>
        <w:lastRenderedPageBreak/>
        <w:t xml:space="preserve">the result is statistically significant, the actual difference between the group is small calculated by eta squared (eta squared=0.01). Based on Figure 1, Rural Kedah has the highest mean score (M=2.32, SD=0.52) while Urban Kedah has the </w:t>
      </w:r>
      <w:r w:rsidR="00813689">
        <w:rPr>
          <w:rFonts w:ascii="Times New Roman" w:hAnsi="Times New Roman"/>
          <w:sz w:val="24"/>
          <w:szCs w:val="24"/>
        </w:rPr>
        <w:t>lowest mean score (M=2.12, SD=</w:t>
      </w:r>
      <w:r w:rsidRPr="00601D12">
        <w:rPr>
          <w:rFonts w:ascii="Times New Roman" w:hAnsi="Times New Roman"/>
          <w:sz w:val="24"/>
          <w:szCs w:val="24"/>
        </w:rPr>
        <w:t xml:space="preserve">0.58). Post-hoc comparisons test was conducted to identify which group differ significantly from one another. Post- hoc comparisons using Tukey HSD test as presented in Table 5 shows that the mean score for Urban Kedah is significantly different with Rural Kedah, but not with Urban </w:t>
      </w:r>
      <w:r w:rsidR="008A0C7B" w:rsidRPr="00601D12">
        <w:rPr>
          <w:rFonts w:ascii="Times New Roman" w:hAnsi="Times New Roman"/>
          <w:sz w:val="24"/>
          <w:szCs w:val="24"/>
        </w:rPr>
        <w:t>Penang</w:t>
      </w:r>
      <w:r w:rsidRPr="00601D12">
        <w:rPr>
          <w:rFonts w:ascii="Times New Roman" w:hAnsi="Times New Roman"/>
          <w:sz w:val="24"/>
          <w:szCs w:val="24"/>
        </w:rPr>
        <w:t xml:space="preserve"> and Rural </w:t>
      </w:r>
      <w:r w:rsidR="008A0C7B" w:rsidRPr="00601D12">
        <w:rPr>
          <w:rFonts w:ascii="Times New Roman" w:hAnsi="Times New Roman"/>
          <w:sz w:val="24"/>
          <w:szCs w:val="24"/>
        </w:rPr>
        <w:t>Penang</w:t>
      </w:r>
      <w:r w:rsidRPr="00601D12">
        <w:rPr>
          <w:rFonts w:ascii="Times New Roman" w:hAnsi="Times New Roman"/>
          <w:sz w:val="24"/>
          <w:szCs w:val="24"/>
        </w:rPr>
        <w:t xml:space="preserve">. </w:t>
      </w:r>
    </w:p>
    <w:p w14:paraId="3AC2AE8A" w14:textId="77777777" w:rsidR="006D4A28" w:rsidRPr="00601D12" w:rsidRDefault="006D4A28" w:rsidP="00784B0E">
      <w:pPr>
        <w:spacing w:after="0" w:line="240" w:lineRule="auto"/>
        <w:jc w:val="both"/>
        <w:rPr>
          <w:rFonts w:ascii="Times New Roman" w:hAnsi="Times New Roman"/>
          <w:b/>
          <w:sz w:val="24"/>
          <w:szCs w:val="24"/>
        </w:rPr>
      </w:pPr>
    </w:p>
    <w:p w14:paraId="59AEBC3F" w14:textId="142FEABD" w:rsidR="006D4A28" w:rsidRPr="00813689" w:rsidRDefault="006D4A28" w:rsidP="00784B0E">
      <w:pPr>
        <w:pStyle w:val="Caption"/>
        <w:spacing w:after="0"/>
        <w:rPr>
          <w:noProof/>
          <w:sz w:val="20"/>
          <w:szCs w:val="20"/>
        </w:rPr>
      </w:pPr>
      <w:bookmarkStart w:id="0" w:name="_Ref477173186"/>
      <w:bookmarkStart w:id="1" w:name="_Toc487529916"/>
      <w:r w:rsidRPr="00813689">
        <w:rPr>
          <w:b/>
          <w:sz w:val="20"/>
          <w:szCs w:val="20"/>
        </w:rPr>
        <w:t>Table</w:t>
      </w:r>
      <w:bookmarkEnd w:id="0"/>
      <w:r w:rsidRPr="00813689">
        <w:rPr>
          <w:b/>
          <w:sz w:val="20"/>
          <w:szCs w:val="20"/>
        </w:rPr>
        <w:t xml:space="preserve"> </w:t>
      </w:r>
      <w:r w:rsidR="006A0145" w:rsidRPr="00813689">
        <w:rPr>
          <w:b/>
          <w:sz w:val="20"/>
          <w:szCs w:val="20"/>
        </w:rPr>
        <w:t>4</w:t>
      </w:r>
      <w:r w:rsidRPr="00813689">
        <w:rPr>
          <w:b/>
          <w:sz w:val="20"/>
          <w:szCs w:val="20"/>
        </w:rPr>
        <w:t>.</w:t>
      </w:r>
      <w:r w:rsidRPr="00813689">
        <w:rPr>
          <w:sz w:val="20"/>
          <w:szCs w:val="20"/>
        </w:rPr>
        <w:t xml:space="preserve"> </w:t>
      </w:r>
      <w:r w:rsidR="005B5ED1">
        <w:rPr>
          <w:sz w:val="20"/>
          <w:szCs w:val="20"/>
        </w:rPr>
        <w:t xml:space="preserve"> </w:t>
      </w:r>
      <w:r w:rsidRPr="00813689">
        <w:rPr>
          <w:noProof/>
          <w:sz w:val="20"/>
          <w:szCs w:val="20"/>
        </w:rPr>
        <w:t xml:space="preserve">ANOVA </w:t>
      </w:r>
      <w:r w:rsidR="005B5ED1" w:rsidRPr="00813689">
        <w:rPr>
          <w:noProof/>
          <w:sz w:val="20"/>
          <w:szCs w:val="20"/>
        </w:rPr>
        <w:t>results for direct experiences with nature across lo</w:t>
      </w:r>
      <w:r w:rsidRPr="00813689">
        <w:rPr>
          <w:noProof/>
          <w:sz w:val="20"/>
          <w:szCs w:val="20"/>
        </w:rPr>
        <w:t>cations</w:t>
      </w:r>
      <w:bookmarkEnd w:id="1"/>
    </w:p>
    <w:p w14:paraId="1F78AE1B" w14:textId="77777777" w:rsidR="00624E85" w:rsidRPr="00601D12" w:rsidRDefault="00624E85" w:rsidP="00784B0E">
      <w:pPr>
        <w:spacing w:after="0" w:line="240" w:lineRule="auto"/>
        <w:jc w:val="both"/>
        <w:rPr>
          <w:rFonts w:ascii="Times New Roman" w:hAnsi="Times New Roman"/>
          <w:sz w:val="24"/>
          <w:szCs w:val="24"/>
          <w:lang w:eastAsia="en-US"/>
        </w:rPr>
      </w:pPr>
    </w:p>
    <w:tbl>
      <w:tblPr>
        <w:tblW w:w="8622" w:type="dxa"/>
        <w:tblInd w:w="198" w:type="dxa"/>
        <w:tblBorders>
          <w:top w:val="single" w:sz="4" w:space="0" w:color="auto"/>
          <w:bottom w:val="single" w:sz="4" w:space="0" w:color="auto"/>
          <w:insideH w:val="single" w:sz="4" w:space="0" w:color="auto"/>
        </w:tblBorders>
        <w:tblLook w:val="04A0" w:firstRow="1" w:lastRow="0" w:firstColumn="1" w:lastColumn="0" w:noHBand="0" w:noVBand="1"/>
      </w:tblPr>
      <w:tblGrid>
        <w:gridCol w:w="1980"/>
        <w:gridCol w:w="1620"/>
        <w:gridCol w:w="1260"/>
        <w:gridCol w:w="900"/>
        <w:gridCol w:w="1080"/>
        <w:gridCol w:w="990"/>
        <w:gridCol w:w="792"/>
      </w:tblGrid>
      <w:tr w:rsidR="006D4A28" w:rsidRPr="00813689" w14:paraId="5E56D33A" w14:textId="77777777" w:rsidTr="00813689">
        <w:tc>
          <w:tcPr>
            <w:tcW w:w="1980" w:type="dxa"/>
            <w:shd w:val="clear" w:color="auto" w:fill="B6DDE8" w:themeFill="accent5" w:themeFillTint="66"/>
          </w:tcPr>
          <w:p w14:paraId="73BC06E4"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Location</w:t>
            </w:r>
          </w:p>
        </w:tc>
        <w:tc>
          <w:tcPr>
            <w:tcW w:w="1620" w:type="dxa"/>
            <w:shd w:val="clear" w:color="auto" w:fill="B6DDE8" w:themeFill="accent5" w:themeFillTint="66"/>
          </w:tcPr>
          <w:p w14:paraId="0F6144CE" w14:textId="77777777" w:rsidR="006D4A28" w:rsidRPr="00813689" w:rsidRDefault="006D4A28" w:rsidP="00784B0E">
            <w:pPr>
              <w:spacing w:after="0" w:line="240" w:lineRule="auto"/>
              <w:jc w:val="both"/>
              <w:rPr>
                <w:rFonts w:ascii="Times New Roman" w:hAnsi="Times New Roman"/>
                <w:b/>
                <w:sz w:val="20"/>
                <w:szCs w:val="20"/>
              </w:rPr>
            </w:pPr>
          </w:p>
        </w:tc>
        <w:tc>
          <w:tcPr>
            <w:tcW w:w="1260" w:type="dxa"/>
            <w:shd w:val="clear" w:color="auto" w:fill="B6DDE8" w:themeFill="accent5" w:themeFillTint="66"/>
          </w:tcPr>
          <w:p w14:paraId="21993C93"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Sum of Squares</w:t>
            </w:r>
          </w:p>
        </w:tc>
        <w:tc>
          <w:tcPr>
            <w:tcW w:w="900" w:type="dxa"/>
            <w:shd w:val="clear" w:color="auto" w:fill="B6DDE8" w:themeFill="accent5" w:themeFillTint="66"/>
          </w:tcPr>
          <w:p w14:paraId="0EB58D8D"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df</w:t>
            </w:r>
          </w:p>
        </w:tc>
        <w:tc>
          <w:tcPr>
            <w:tcW w:w="1080" w:type="dxa"/>
            <w:shd w:val="clear" w:color="auto" w:fill="B6DDE8" w:themeFill="accent5" w:themeFillTint="66"/>
          </w:tcPr>
          <w:p w14:paraId="66040BE6"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Mean Square</w:t>
            </w:r>
          </w:p>
        </w:tc>
        <w:tc>
          <w:tcPr>
            <w:tcW w:w="990" w:type="dxa"/>
            <w:shd w:val="clear" w:color="auto" w:fill="B6DDE8" w:themeFill="accent5" w:themeFillTint="66"/>
          </w:tcPr>
          <w:p w14:paraId="444960CE"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F</w:t>
            </w:r>
          </w:p>
        </w:tc>
        <w:tc>
          <w:tcPr>
            <w:tcW w:w="792" w:type="dxa"/>
            <w:shd w:val="clear" w:color="auto" w:fill="B6DDE8" w:themeFill="accent5" w:themeFillTint="66"/>
          </w:tcPr>
          <w:p w14:paraId="4E13880A"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Sig</w:t>
            </w:r>
          </w:p>
        </w:tc>
      </w:tr>
      <w:tr w:rsidR="006D4A28" w:rsidRPr="00813689" w14:paraId="5C30B17F" w14:textId="77777777" w:rsidTr="0053715D">
        <w:tc>
          <w:tcPr>
            <w:tcW w:w="1980" w:type="dxa"/>
            <w:vMerge w:val="restart"/>
          </w:tcPr>
          <w:p w14:paraId="43F251FB"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Urban versus rural</w:t>
            </w:r>
          </w:p>
        </w:tc>
        <w:tc>
          <w:tcPr>
            <w:tcW w:w="1620" w:type="dxa"/>
            <w:tcBorders>
              <w:bottom w:val="nil"/>
            </w:tcBorders>
          </w:tcPr>
          <w:p w14:paraId="423FD1F7"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Between Groups</w:t>
            </w:r>
          </w:p>
        </w:tc>
        <w:tc>
          <w:tcPr>
            <w:tcW w:w="1260" w:type="dxa"/>
            <w:tcBorders>
              <w:bottom w:val="nil"/>
            </w:tcBorders>
          </w:tcPr>
          <w:p w14:paraId="2566CB05"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2.322</w:t>
            </w:r>
          </w:p>
        </w:tc>
        <w:tc>
          <w:tcPr>
            <w:tcW w:w="900" w:type="dxa"/>
            <w:tcBorders>
              <w:bottom w:val="nil"/>
            </w:tcBorders>
          </w:tcPr>
          <w:p w14:paraId="738753EF"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3</w:t>
            </w:r>
          </w:p>
        </w:tc>
        <w:tc>
          <w:tcPr>
            <w:tcW w:w="1080" w:type="dxa"/>
            <w:tcBorders>
              <w:bottom w:val="nil"/>
            </w:tcBorders>
          </w:tcPr>
          <w:p w14:paraId="29ABDEDA"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0.774</w:t>
            </w:r>
          </w:p>
        </w:tc>
        <w:tc>
          <w:tcPr>
            <w:tcW w:w="990" w:type="dxa"/>
            <w:tcBorders>
              <w:bottom w:val="nil"/>
            </w:tcBorders>
          </w:tcPr>
          <w:p w14:paraId="419121BE"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2.797</w:t>
            </w:r>
          </w:p>
        </w:tc>
        <w:tc>
          <w:tcPr>
            <w:tcW w:w="792" w:type="dxa"/>
            <w:tcBorders>
              <w:bottom w:val="nil"/>
            </w:tcBorders>
          </w:tcPr>
          <w:p w14:paraId="77C859FA"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0.039</w:t>
            </w:r>
          </w:p>
        </w:tc>
      </w:tr>
      <w:tr w:rsidR="006D4A28" w:rsidRPr="00813689" w14:paraId="45D67695" w14:textId="77777777" w:rsidTr="0053715D">
        <w:tc>
          <w:tcPr>
            <w:tcW w:w="1980" w:type="dxa"/>
            <w:vMerge/>
          </w:tcPr>
          <w:p w14:paraId="531641B5" w14:textId="77777777" w:rsidR="006D4A28" w:rsidRPr="00813689" w:rsidRDefault="006D4A28" w:rsidP="00784B0E">
            <w:pPr>
              <w:spacing w:after="0" w:line="240" w:lineRule="auto"/>
              <w:jc w:val="both"/>
              <w:rPr>
                <w:rFonts w:ascii="Times New Roman" w:hAnsi="Times New Roman"/>
                <w:sz w:val="20"/>
                <w:szCs w:val="20"/>
              </w:rPr>
            </w:pPr>
          </w:p>
        </w:tc>
        <w:tc>
          <w:tcPr>
            <w:tcW w:w="1620" w:type="dxa"/>
            <w:tcBorders>
              <w:top w:val="nil"/>
              <w:bottom w:val="nil"/>
            </w:tcBorders>
          </w:tcPr>
          <w:p w14:paraId="17E39E2A"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Within Groups</w:t>
            </w:r>
          </w:p>
        </w:tc>
        <w:tc>
          <w:tcPr>
            <w:tcW w:w="1260" w:type="dxa"/>
            <w:tcBorders>
              <w:top w:val="nil"/>
              <w:bottom w:val="nil"/>
            </w:tcBorders>
          </w:tcPr>
          <w:p w14:paraId="123769D5"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209.242</w:t>
            </w:r>
          </w:p>
        </w:tc>
        <w:tc>
          <w:tcPr>
            <w:tcW w:w="900" w:type="dxa"/>
            <w:tcBorders>
              <w:top w:val="nil"/>
              <w:bottom w:val="nil"/>
            </w:tcBorders>
          </w:tcPr>
          <w:p w14:paraId="72E3C92C"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756</w:t>
            </w:r>
          </w:p>
        </w:tc>
        <w:tc>
          <w:tcPr>
            <w:tcW w:w="1080" w:type="dxa"/>
            <w:tcBorders>
              <w:top w:val="nil"/>
              <w:bottom w:val="nil"/>
            </w:tcBorders>
          </w:tcPr>
          <w:p w14:paraId="27A9910D"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0.277</w:t>
            </w:r>
          </w:p>
        </w:tc>
        <w:tc>
          <w:tcPr>
            <w:tcW w:w="990" w:type="dxa"/>
            <w:tcBorders>
              <w:top w:val="nil"/>
              <w:bottom w:val="nil"/>
            </w:tcBorders>
          </w:tcPr>
          <w:p w14:paraId="2F2E6123" w14:textId="77777777" w:rsidR="006D4A28" w:rsidRPr="00813689" w:rsidRDefault="006D4A28" w:rsidP="00784B0E">
            <w:pPr>
              <w:spacing w:after="0" w:line="240" w:lineRule="auto"/>
              <w:jc w:val="both"/>
              <w:rPr>
                <w:rFonts w:ascii="Times New Roman" w:hAnsi="Times New Roman"/>
                <w:sz w:val="20"/>
                <w:szCs w:val="20"/>
              </w:rPr>
            </w:pPr>
          </w:p>
        </w:tc>
        <w:tc>
          <w:tcPr>
            <w:tcW w:w="792" w:type="dxa"/>
            <w:tcBorders>
              <w:top w:val="nil"/>
              <w:bottom w:val="nil"/>
            </w:tcBorders>
          </w:tcPr>
          <w:p w14:paraId="21514526" w14:textId="77777777" w:rsidR="006D4A28" w:rsidRPr="00813689" w:rsidRDefault="006D4A28" w:rsidP="00784B0E">
            <w:pPr>
              <w:spacing w:after="0" w:line="240" w:lineRule="auto"/>
              <w:jc w:val="both"/>
              <w:rPr>
                <w:rFonts w:ascii="Times New Roman" w:hAnsi="Times New Roman"/>
                <w:sz w:val="20"/>
                <w:szCs w:val="20"/>
              </w:rPr>
            </w:pPr>
          </w:p>
        </w:tc>
      </w:tr>
      <w:tr w:rsidR="006D4A28" w:rsidRPr="00813689" w14:paraId="06337EE7" w14:textId="77777777" w:rsidTr="0053715D">
        <w:tc>
          <w:tcPr>
            <w:tcW w:w="1980" w:type="dxa"/>
            <w:vMerge/>
          </w:tcPr>
          <w:p w14:paraId="4F8FF94F" w14:textId="77777777" w:rsidR="006D4A28" w:rsidRPr="00813689" w:rsidRDefault="006D4A28" w:rsidP="00784B0E">
            <w:pPr>
              <w:spacing w:after="0" w:line="240" w:lineRule="auto"/>
              <w:jc w:val="both"/>
              <w:rPr>
                <w:rFonts w:ascii="Times New Roman" w:hAnsi="Times New Roman"/>
                <w:sz w:val="20"/>
                <w:szCs w:val="20"/>
              </w:rPr>
            </w:pPr>
          </w:p>
        </w:tc>
        <w:tc>
          <w:tcPr>
            <w:tcW w:w="1620" w:type="dxa"/>
            <w:tcBorders>
              <w:top w:val="nil"/>
            </w:tcBorders>
          </w:tcPr>
          <w:p w14:paraId="615C3AF7"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Total</w:t>
            </w:r>
          </w:p>
        </w:tc>
        <w:tc>
          <w:tcPr>
            <w:tcW w:w="1260" w:type="dxa"/>
            <w:tcBorders>
              <w:top w:val="nil"/>
            </w:tcBorders>
          </w:tcPr>
          <w:p w14:paraId="2A4F0BD2"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211.564</w:t>
            </w:r>
          </w:p>
        </w:tc>
        <w:tc>
          <w:tcPr>
            <w:tcW w:w="900" w:type="dxa"/>
            <w:tcBorders>
              <w:top w:val="nil"/>
            </w:tcBorders>
          </w:tcPr>
          <w:p w14:paraId="358534F5"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759</w:t>
            </w:r>
          </w:p>
        </w:tc>
        <w:tc>
          <w:tcPr>
            <w:tcW w:w="1080" w:type="dxa"/>
            <w:tcBorders>
              <w:top w:val="nil"/>
            </w:tcBorders>
          </w:tcPr>
          <w:p w14:paraId="524D6149" w14:textId="77777777" w:rsidR="006D4A28" w:rsidRPr="00813689" w:rsidRDefault="006D4A28" w:rsidP="00784B0E">
            <w:pPr>
              <w:spacing w:after="0" w:line="240" w:lineRule="auto"/>
              <w:jc w:val="both"/>
              <w:rPr>
                <w:rFonts w:ascii="Times New Roman" w:hAnsi="Times New Roman"/>
                <w:sz w:val="20"/>
                <w:szCs w:val="20"/>
              </w:rPr>
            </w:pPr>
          </w:p>
        </w:tc>
        <w:tc>
          <w:tcPr>
            <w:tcW w:w="990" w:type="dxa"/>
            <w:tcBorders>
              <w:top w:val="nil"/>
            </w:tcBorders>
          </w:tcPr>
          <w:p w14:paraId="7D9A15E4" w14:textId="77777777" w:rsidR="006D4A28" w:rsidRPr="00813689" w:rsidRDefault="006D4A28" w:rsidP="00784B0E">
            <w:pPr>
              <w:spacing w:after="0" w:line="240" w:lineRule="auto"/>
              <w:jc w:val="both"/>
              <w:rPr>
                <w:rFonts w:ascii="Times New Roman" w:hAnsi="Times New Roman"/>
                <w:sz w:val="20"/>
                <w:szCs w:val="20"/>
              </w:rPr>
            </w:pPr>
          </w:p>
        </w:tc>
        <w:tc>
          <w:tcPr>
            <w:tcW w:w="792" w:type="dxa"/>
            <w:tcBorders>
              <w:top w:val="nil"/>
            </w:tcBorders>
          </w:tcPr>
          <w:p w14:paraId="1B46CD02" w14:textId="77777777" w:rsidR="006D4A28" w:rsidRPr="00813689" w:rsidRDefault="006D4A28" w:rsidP="00784B0E">
            <w:pPr>
              <w:spacing w:after="0" w:line="240" w:lineRule="auto"/>
              <w:jc w:val="both"/>
              <w:rPr>
                <w:rFonts w:ascii="Times New Roman" w:hAnsi="Times New Roman"/>
                <w:sz w:val="20"/>
                <w:szCs w:val="20"/>
              </w:rPr>
            </w:pPr>
          </w:p>
        </w:tc>
      </w:tr>
    </w:tbl>
    <w:p w14:paraId="009807BD" w14:textId="77777777" w:rsidR="006D4A28" w:rsidRDefault="006D4A28" w:rsidP="00784B0E">
      <w:pPr>
        <w:autoSpaceDE w:val="0"/>
        <w:autoSpaceDN w:val="0"/>
        <w:adjustRightInd w:val="0"/>
        <w:spacing w:after="0" w:line="240" w:lineRule="auto"/>
        <w:jc w:val="both"/>
        <w:rPr>
          <w:rFonts w:ascii="Times New Roman" w:hAnsi="Times New Roman"/>
          <w:b/>
          <w:sz w:val="24"/>
          <w:szCs w:val="24"/>
        </w:rPr>
      </w:pPr>
      <w:bookmarkStart w:id="2" w:name="_Ref477173253"/>
      <w:bookmarkStart w:id="3" w:name="_Toc487529917"/>
    </w:p>
    <w:p w14:paraId="0C519D2B" w14:textId="77777777" w:rsidR="00813689" w:rsidRPr="00601D12" w:rsidRDefault="00813689" w:rsidP="00784B0E">
      <w:pPr>
        <w:autoSpaceDE w:val="0"/>
        <w:autoSpaceDN w:val="0"/>
        <w:adjustRightInd w:val="0"/>
        <w:spacing w:after="0" w:line="240" w:lineRule="auto"/>
        <w:jc w:val="both"/>
        <w:rPr>
          <w:rFonts w:ascii="Times New Roman" w:hAnsi="Times New Roman"/>
          <w:b/>
          <w:sz w:val="24"/>
          <w:szCs w:val="24"/>
        </w:rPr>
      </w:pPr>
    </w:p>
    <w:p w14:paraId="636D8A64" w14:textId="67834A49" w:rsidR="006D4A28" w:rsidRPr="00813689" w:rsidRDefault="006D4A28" w:rsidP="00784B0E">
      <w:pPr>
        <w:pStyle w:val="Caption"/>
        <w:spacing w:after="0"/>
        <w:rPr>
          <w:noProof/>
          <w:sz w:val="20"/>
          <w:szCs w:val="20"/>
        </w:rPr>
      </w:pPr>
      <w:r w:rsidRPr="00813689">
        <w:rPr>
          <w:b/>
          <w:sz w:val="20"/>
          <w:szCs w:val="20"/>
        </w:rPr>
        <w:t xml:space="preserve">Table </w:t>
      </w:r>
      <w:bookmarkEnd w:id="2"/>
      <w:r w:rsidR="006A0145" w:rsidRPr="00813689">
        <w:rPr>
          <w:b/>
          <w:sz w:val="20"/>
          <w:szCs w:val="20"/>
        </w:rPr>
        <w:t>5</w:t>
      </w:r>
      <w:r w:rsidRPr="00813689">
        <w:rPr>
          <w:b/>
          <w:sz w:val="20"/>
          <w:szCs w:val="20"/>
        </w:rPr>
        <w:t>.</w:t>
      </w:r>
      <w:r w:rsidRPr="00813689">
        <w:rPr>
          <w:sz w:val="20"/>
          <w:szCs w:val="20"/>
        </w:rPr>
        <w:t xml:space="preserve"> </w:t>
      </w:r>
      <w:r w:rsidR="005B5ED1">
        <w:rPr>
          <w:noProof/>
          <w:sz w:val="20"/>
          <w:szCs w:val="20"/>
        </w:rPr>
        <w:t>Results for p</w:t>
      </w:r>
      <w:r w:rsidRPr="00813689">
        <w:rPr>
          <w:noProof/>
          <w:sz w:val="20"/>
          <w:szCs w:val="20"/>
        </w:rPr>
        <w:t xml:space="preserve">ost-hoc Tukey’s test (Direct </w:t>
      </w:r>
      <w:r w:rsidR="005B5ED1">
        <w:rPr>
          <w:noProof/>
          <w:sz w:val="20"/>
          <w:szCs w:val="20"/>
        </w:rPr>
        <w:t>e</w:t>
      </w:r>
      <w:r w:rsidR="00A81072" w:rsidRPr="00813689">
        <w:rPr>
          <w:noProof/>
          <w:sz w:val="20"/>
          <w:szCs w:val="20"/>
        </w:rPr>
        <w:t>xperiences with nature</w:t>
      </w:r>
      <w:r w:rsidR="005B5ED1">
        <w:rPr>
          <w:noProof/>
          <w:sz w:val="20"/>
          <w:szCs w:val="20"/>
        </w:rPr>
        <w:t xml:space="preserve"> and l</w:t>
      </w:r>
      <w:r w:rsidRPr="00813689">
        <w:rPr>
          <w:noProof/>
          <w:sz w:val="20"/>
          <w:szCs w:val="20"/>
        </w:rPr>
        <w:t>ocations)</w:t>
      </w:r>
      <w:bookmarkEnd w:id="3"/>
    </w:p>
    <w:p w14:paraId="7C630906" w14:textId="77777777" w:rsidR="006D4A28" w:rsidRPr="00813689" w:rsidRDefault="006D4A28" w:rsidP="00784B0E">
      <w:pPr>
        <w:spacing w:after="0" w:line="240" w:lineRule="auto"/>
        <w:jc w:val="both"/>
        <w:rPr>
          <w:rFonts w:ascii="Times New Roman" w:hAnsi="Times New Roman"/>
          <w:sz w:val="20"/>
          <w:szCs w:val="20"/>
          <w:lang w:eastAsia="en-US"/>
        </w:rPr>
      </w:pPr>
    </w:p>
    <w:tbl>
      <w:tblPr>
        <w:tblW w:w="880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330"/>
        <w:gridCol w:w="1170"/>
        <w:gridCol w:w="1710"/>
        <w:gridCol w:w="900"/>
        <w:gridCol w:w="730"/>
        <w:gridCol w:w="1430"/>
        <w:gridCol w:w="1530"/>
      </w:tblGrid>
      <w:tr w:rsidR="00E551E3" w:rsidRPr="00813689" w14:paraId="2C3E4595" w14:textId="77777777" w:rsidTr="00813689">
        <w:trPr>
          <w:cantSplit/>
          <w:trHeight w:val="171"/>
        </w:trPr>
        <w:tc>
          <w:tcPr>
            <w:tcW w:w="1330" w:type="dxa"/>
            <w:vMerge w:val="restart"/>
            <w:shd w:val="clear" w:color="auto" w:fill="B6DDE8" w:themeFill="accent5" w:themeFillTint="66"/>
            <w:vAlign w:val="bottom"/>
          </w:tcPr>
          <w:p w14:paraId="7E5E29A8"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(I) location1</w:t>
            </w:r>
          </w:p>
        </w:tc>
        <w:tc>
          <w:tcPr>
            <w:tcW w:w="1170" w:type="dxa"/>
            <w:vMerge w:val="restart"/>
            <w:shd w:val="clear" w:color="auto" w:fill="B6DDE8" w:themeFill="accent5" w:themeFillTint="66"/>
            <w:vAlign w:val="bottom"/>
          </w:tcPr>
          <w:p w14:paraId="7D71033F"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(J) location1</w:t>
            </w:r>
          </w:p>
        </w:tc>
        <w:tc>
          <w:tcPr>
            <w:tcW w:w="1710" w:type="dxa"/>
            <w:vMerge w:val="restart"/>
            <w:shd w:val="clear" w:color="auto" w:fill="B6DDE8" w:themeFill="accent5" w:themeFillTint="66"/>
            <w:vAlign w:val="bottom"/>
          </w:tcPr>
          <w:p w14:paraId="73967368"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 xml:space="preserve">Mean </w:t>
            </w:r>
          </w:p>
          <w:p w14:paraId="6DD64FCB" w14:textId="6DDCF819" w:rsidR="006D4A28" w:rsidRPr="00813689" w:rsidRDefault="005B5ED1" w:rsidP="00784B0E">
            <w:pPr>
              <w:autoSpaceDE w:val="0"/>
              <w:autoSpaceDN w:val="0"/>
              <w:adjustRightInd w:val="0"/>
              <w:spacing w:after="0" w:line="240" w:lineRule="auto"/>
              <w:ind w:left="60" w:right="60"/>
              <w:jc w:val="both"/>
              <w:rPr>
                <w:rFonts w:ascii="Times New Roman" w:hAnsi="Times New Roman"/>
                <w:b/>
                <w:sz w:val="20"/>
                <w:szCs w:val="20"/>
              </w:rPr>
            </w:pPr>
            <w:r>
              <w:rPr>
                <w:rFonts w:ascii="Times New Roman" w:hAnsi="Times New Roman"/>
                <w:b/>
                <w:sz w:val="20"/>
                <w:szCs w:val="20"/>
              </w:rPr>
              <w:t>d</w:t>
            </w:r>
            <w:r w:rsidR="006D4A28" w:rsidRPr="00813689">
              <w:rPr>
                <w:rFonts w:ascii="Times New Roman" w:hAnsi="Times New Roman"/>
                <w:b/>
                <w:sz w:val="20"/>
                <w:szCs w:val="20"/>
              </w:rPr>
              <w:t>ifference (I-J)</w:t>
            </w:r>
          </w:p>
        </w:tc>
        <w:tc>
          <w:tcPr>
            <w:tcW w:w="900" w:type="dxa"/>
            <w:vMerge w:val="restart"/>
            <w:shd w:val="clear" w:color="auto" w:fill="B6DDE8" w:themeFill="accent5" w:themeFillTint="66"/>
            <w:vAlign w:val="bottom"/>
          </w:tcPr>
          <w:p w14:paraId="51C0180E"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Std. Error</w:t>
            </w:r>
          </w:p>
        </w:tc>
        <w:tc>
          <w:tcPr>
            <w:tcW w:w="730" w:type="dxa"/>
            <w:vMerge w:val="restart"/>
            <w:shd w:val="clear" w:color="auto" w:fill="B6DDE8" w:themeFill="accent5" w:themeFillTint="66"/>
            <w:vAlign w:val="bottom"/>
          </w:tcPr>
          <w:p w14:paraId="5167ADEC"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Sig.</w:t>
            </w:r>
          </w:p>
        </w:tc>
        <w:tc>
          <w:tcPr>
            <w:tcW w:w="2960" w:type="dxa"/>
            <w:gridSpan w:val="2"/>
            <w:shd w:val="clear" w:color="auto" w:fill="B6DDE8" w:themeFill="accent5" w:themeFillTint="66"/>
            <w:vAlign w:val="bottom"/>
          </w:tcPr>
          <w:p w14:paraId="1188129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95% Confidence Interval</w:t>
            </w:r>
          </w:p>
        </w:tc>
      </w:tr>
      <w:tr w:rsidR="00E551E3" w:rsidRPr="00813689" w14:paraId="778B8831" w14:textId="77777777" w:rsidTr="00813689">
        <w:trPr>
          <w:cantSplit/>
          <w:trHeight w:val="183"/>
        </w:trPr>
        <w:tc>
          <w:tcPr>
            <w:tcW w:w="1330" w:type="dxa"/>
            <w:vMerge/>
            <w:shd w:val="clear" w:color="auto" w:fill="FFFFFF"/>
            <w:vAlign w:val="bottom"/>
          </w:tcPr>
          <w:p w14:paraId="6C004256"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1170" w:type="dxa"/>
            <w:vMerge/>
            <w:shd w:val="clear" w:color="auto" w:fill="FFFFFF"/>
            <w:vAlign w:val="bottom"/>
          </w:tcPr>
          <w:p w14:paraId="60FDDBF2"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1710" w:type="dxa"/>
            <w:vMerge/>
            <w:shd w:val="clear" w:color="auto" w:fill="FFFFFF"/>
            <w:vAlign w:val="bottom"/>
          </w:tcPr>
          <w:p w14:paraId="05EBB2C0"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900" w:type="dxa"/>
            <w:vMerge/>
            <w:shd w:val="clear" w:color="auto" w:fill="FFFFFF"/>
            <w:vAlign w:val="bottom"/>
          </w:tcPr>
          <w:p w14:paraId="3E352F71"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730" w:type="dxa"/>
            <w:vMerge/>
            <w:shd w:val="clear" w:color="auto" w:fill="FFFFFF"/>
            <w:vAlign w:val="bottom"/>
          </w:tcPr>
          <w:p w14:paraId="1969C4AA"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1430" w:type="dxa"/>
            <w:shd w:val="clear" w:color="auto" w:fill="B6DDE8" w:themeFill="accent5" w:themeFillTint="66"/>
            <w:vAlign w:val="bottom"/>
          </w:tcPr>
          <w:p w14:paraId="09AA7398" w14:textId="662583F0" w:rsidR="006D4A28" w:rsidRPr="00813689" w:rsidRDefault="005B5ED1" w:rsidP="00784B0E">
            <w:pPr>
              <w:autoSpaceDE w:val="0"/>
              <w:autoSpaceDN w:val="0"/>
              <w:adjustRightInd w:val="0"/>
              <w:spacing w:after="0" w:line="240" w:lineRule="auto"/>
              <w:ind w:left="60" w:right="60"/>
              <w:jc w:val="both"/>
              <w:rPr>
                <w:rFonts w:ascii="Times New Roman" w:hAnsi="Times New Roman"/>
                <w:b/>
                <w:sz w:val="20"/>
                <w:szCs w:val="20"/>
              </w:rPr>
            </w:pPr>
            <w:r>
              <w:rPr>
                <w:rFonts w:ascii="Times New Roman" w:hAnsi="Times New Roman"/>
                <w:b/>
                <w:sz w:val="20"/>
                <w:szCs w:val="20"/>
              </w:rPr>
              <w:t>Lower b</w:t>
            </w:r>
            <w:r w:rsidR="006D4A28" w:rsidRPr="00813689">
              <w:rPr>
                <w:rFonts w:ascii="Times New Roman" w:hAnsi="Times New Roman"/>
                <w:b/>
                <w:sz w:val="20"/>
                <w:szCs w:val="20"/>
              </w:rPr>
              <w:t>ound</w:t>
            </w:r>
          </w:p>
        </w:tc>
        <w:tc>
          <w:tcPr>
            <w:tcW w:w="1530" w:type="dxa"/>
            <w:shd w:val="clear" w:color="auto" w:fill="B6DDE8" w:themeFill="accent5" w:themeFillTint="66"/>
            <w:vAlign w:val="bottom"/>
          </w:tcPr>
          <w:p w14:paraId="6B214CC8" w14:textId="3E0859B7" w:rsidR="006D4A28" w:rsidRPr="00813689" w:rsidRDefault="005B5ED1" w:rsidP="00784B0E">
            <w:pPr>
              <w:autoSpaceDE w:val="0"/>
              <w:autoSpaceDN w:val="0"/>
              <w:adjustRightInd w:val="0"/>
              <w:spacing w:after="0" w:line="240" w:lineRule="auto"/>
              <w:ind w:left="60" w:right="60"/>
              <w:jc w:val="both"/>
              <w:rPr>
                <w:rFonts w:ascii="Times New Roman" w:hAnsi="Times New Roman"/>
                <w:b/>
                <w:sz w:val="20"/>
                <w:szCs w:val="20"/>
              </w:rPr>
            </w:pPr>
            <w:r>
              <w:rPr>
                <w:rFonts w:ascii="Times New Roman" w:hAnsi="Times New Roman"/>
                <w:b/>
                <w:sz w:val="20"/>
                <w:szCs w:val="20"/>
              </w:rPr>
              <w:t>Upper b</w:t>
            </w:r>
            <w:r w:rsidR="006D4A28" w:rsidRPr="00813689">
              <w:rPr>
                <w:rFonts w:ascii="Times New Roman" w:hAnsi="Times New Roman"/>
                <w:b/>
                <w:sz w:val="20"/>
                <w:szCs w:val="20"/>
              </w:rPr>
              <w:t>ound</w:t>
            </w:r>
          </w:p>
        </w:tc>
      </w:tr>
      <w:tr w:rsidR="00E551E3" w:rsidRPr="00813689" w14:paraId="42C968F4" w14:textId="77777777" w:rsidTr="00B23CE4">
        <w:trPr>
          <w:cantSplit/>
          <w:trHeight w:val="171"/>
        </w:trPr>
        <w:tc>
          <w:tcPr>
            <w:tcW w:w="1330" w:type="dxa"/>
            <w:vMerge w:val="restart"/>
            <w:shd w:val="clear" w:color="auto" w:fill="FFFFFF"/>
          </w:tcPr>
          <w:p w14:paraId="3EF4C39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UK</w:t>
            </w:r>
          </w:p>
        </w:tc>
        <w:tc>
          <w:tcPr>
            <w:tcW w:w="1170" w:type="dxa"/>
            <w:shd w:val="clear" w:color="auto" w:fill="FFFFFF"/>
          </w:tcPr>
          <w:p w14:paraId="4F00B1E7"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RK</w:t>
            </w:r>
          </w:p>
        </w:tc>
        <w:tc>
          <w:tcPr>
            <w:tcW w:w="1710" w:type="dxa"/>
            <w:shd w:val="clear" w:color="auto" w:fill="FFFFFF"/>
            <w:vAlign w:val="center"/>
          </w:tcPr>
          <w:p w14:paraId="68B5C548"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-.15644</w:t>
            </w:r>
            <w:r w:rsidRPr="00813689">
              <w:rPr>
                <w:rFonts w:ascii="Times New Roman" w:hAnsi="Times New Roman"/>
                <w:sz w:val="20"/>
                <w:szCs w:val="20"/>
                <w:vertAlign w:val="superscript"/>
              </w:rPr>
              <w:t>*</w:t>
            </w:r>
          </w:p>
        </w:tc>
        <w:tc>
          <w:tcPr>
            <w:tcW w:w="900" w:type="dxa"/>
            <w:shd w:val="clear" w:color="auto" w:fill="FFFFFF"/>
            <w:vAlign w:val="center"/>
          </w:tcPr>
          <w:p w14:paraId="205E373F"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.05622</w:t>
            </w:r>
          </w:p>
        </w:tc>
        <w:tc>
          <w:tcPr>
            <w:tcW w:w="730" w:type="dxa"/>
            <w:shd w:val="clear" w:color="auto" w:fill="FFFFFF"/>
            <w:vAlign w:val="center"/>
          </w:tcPr>
          <w:p w14:paraId="597A286D"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.028</w:t>
            </w:r>
          </w:p>
        </w:tc>
        <w:tc>
          <w:tcPr>
            <w:tcW w:w="1430" w:type="dxa"/>
            <w:shd w:val="clear" w:color="auto" w:fill="FFFFFF"/>
            <w:vAlign w:val="center"/>
          </w:tcPr>
          <w:p w14:paraId="3E6DD4CF"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-.3012</w:t>
            </w:r>
          </w:p>
        </w:tc>
        <w:tc>
          <w:tcPr>
            <w:tcW w:w="1530" w:type="dxa"/>
            <w:shd w:val="clear" w:color="auto" w:fill="FFFFFF"/>
            <w:vAlign w:val="center"/>
          </w:tcPr>
          <w:p w14:paraId="1689E2AB"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-.0117</w:t>
            </w:r>
          </w:p>
        </w:tc>
      </w:tr>
      <w:tr w:rsidR="00E551E3" w:rsidRPr="00813689" w14:paraId="1DE6020E" w14:textId="77777777" w:rsidTr="00B23CE4">
        <w:trPr>
          <w:cantSplit/>
          <w:trHeight w:val="183"/>
        </w:trPr>
        <w:tc>
          <w:tcPr>
            <w:tcW w:w="1330" w:type="dxa"/>
            <w:vMerge/>
            <w:shd w:val="clear" w:color="auto" w:fill="FFFFFF"/>
          </w:tcPr>
          <w:p w14:paraId="43CC2046"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p>
        </w:tc>
        <w:tc>
          <w:tcPr>
            <w:tcW w:w="1170" w:type="dxa"/>
            <w:shd w:val="clear" w:color="auto" w:fill="FFFFFF"/>
          </w:tcPr>
          <w:p w14:paraId="08FEE9C9"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UPP</w:t>
            </w:r>
          </w:p>
        </w:tc>
        <w:tc>
          <w:tcPr>
            <w:tcW w:w="1710" w:type="dxa"/>
            <w:shd w:val="clear" w:color="auto" w:fill="FFFFFF"/>
            <w:vAlign w:val="center"/>
          </w:tcPr>
          <w:p w14:paraId="365B7B05"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-.06136</w:t>
            </w:r>
          </w:p>
        </w:tc>
        <w:tc>
          <w:tcPr>
            <w:tcW w:w="900" w:type="dxa"/>
            <w:shd w:val="clear" w:color="auto" w:fill="FFFFFF"/>
            <w:vAlign w:val="center"/>
          </w:tcPr>
          <w:p w14:paraId="6E8B2EB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.06492</w:t>
            </w:r>
          </w:p>
        </w:tc>
        <w:tc>
          <w:tcPr>
            <w:tcW w:w="730" w:type="dxa"/>
            <w:shd w:val="clear" w:color="auto" w:fill="FFFFFF"/>
            <w:vAlign w:val="center"/>
          </w:tcPr>
          <w:p w14:paraId="6C8C9373"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.780</w:t>
            </w:r>
          </w:p>
        </w:tc>
        <w:tc>
          <w:tcPr>
            <w:tcW w:w="1430" w:type="dxa"/>
            <w:shd w:val="clear" w:color="auto" w:fill="FFFFFF"/>
            <w:vAlign w:val="center"/>
          </w:tcPr>
          <w:p w14:paraId="6801829C"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-.2285</w:t>
            </w:r>
          </w:p>
        </w:tc>
        <w:tc>
          <w:tcPr>
            <w:tcW w:w="1530" w:type="dxa"/>
            <w:shd w:val="clear" w:color="auto" w:fill="FFFFFF"/>
            <w:vAlign w:val="center"/>
          </w:tcPr>
          <w:p w14:paraId="1CFC80CD"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.1058</w:t>
            </w:r>
          </w:p>
        </w:tc>
      </w:tr>
      <w:tr w:rsidR="00E551E3" w:rsidRPr="00813689" w14:paraId="256EA9C3" w14:textId="77777777" w:rsidTr="00B23CE4">
        <w:trPr>
          <w:cantSplit/>
          <w:trHeight w:val="194"/>
        </w:trPr>
        <w:tc>
          <w:tcPr>
            <w:tcW w:w="1330" w:type="dxa"/>
            <w:vMerge/>
            <w:shd w:val="clear" w:color="auto" w:fill="FFFFFF"/>
          </w:tcPr>
          <w:p w14:paraId="1BE994CD"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p>
        </w:tc>
        <w:tc>
          <w:tcPr>
            <w:tcW w:w="1170" w:type="dxa"/>
            <w:shd w:val="clear" w:color="auto" w:fill="FFFFFF"/>
          </w:tcPr>
          <w:p w14:paraId="6AFE3B69"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RPP</w:t>
            </w:r>
          </w:p>
        </w:tc>
        <w:tc>
          <w:tcPr>
            <w:tcW w:w="1710" w:type="dxa"/>
            <w:shd w:val="clear" w:color="auto" w:fill="FFFFFF"/>
            <w:vAlign w:val="center"/>
          </w:tcPr>
          <w:p w14:paraId="363A1B2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-.10443</w:t>
            </w:r>
          </w:p>
        </w:tc>
        <w:tc>
          <w:tcPr>
            <w:tcW w:w="900" w:type="dxa"/>
            <w:shd w:val="clear" w:color="auto" w:fill="FFFFFF"/>
            <w:vAlign w:val="center"/>
          </w:tcPr>
          <w:p w14:paraId="6E30E303"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.05602</w:t>
            </w:r>
          </w:p>
        </w:tc>
        <w:tc>
          <w:tcPr>
            <w:tcW w:w="730" w:type="dxa"/>
            <w:shd w:val="clear" w:color="auto" w:fill="FFFFFF"/>
            <w:vAlign w:val="center"/>
          </w:tcPr>
          <w:p w14:paraId="6481D23D"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.244</w:t>
            </w:r>
          </w:p>
        </w:tc>
        <w:tc>
          <w:tcPr>
            <w:tcW w:w="1430" w:type="dxa"/>
            <w:shd w:val="clear" w:color="auto" w:fill="FFFFFF"/>
            <w:vAlign w:val="center"/>
          </w:tcPr>
          <w:p w14:paraId="636B5A94"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-.2487</w:t>
            </w:r>
          </w:p>
        </w:tc>
        <w:tc>
          <w:tcPr>
            <w:tcW w:w="1530" w:type="dxa"/>
            <w:shd w:val="clear" w:color="auto" w:fill="FFFFFF"/>
            <w:vAlign w:val="center"/>
          </w:tcPr>
          <w:p w14:paraId="287ED99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.0398</w:t>
            </w:r>
          </w:p>
        </w:tc>
      </w:tr>
      <w:tr w:rsidR="00E551E3" w:rsidRPr="00601D12" w14:paraId="60B2BA35" w14:textId="77777777" w:rsidTr="00B23CE4">
        <w:trPr>
          <w:cantSplit/>
          <w:trHeight w:val="171"/>
        </w:trPr>
        <w:tc>
          <w:tcPr>
            <w:tcW w:w="8800" w:type="dxa"/>
            <w:gridSpan w:val="7"/>
            <w:tcBorders>
              <w:bottom w:val="nil"/>
            </w:tcBorders>
            <w:shd w:val="clear" w:color="auto" w:fill="FFFFFF"/>
          </w:tcPr>
          <w:p w14:paraId="217355E3" w14:textId="77777777" w:rsidR="006D4A28" w:rsidRPr="00601D12" w:rsidRDefault="006D4A28" w:rsidP="00784B0E">
            <w:pPr>
              <w:autoSpaceDE w:val="0"/>
              <w:autoSpaceDN w:val="0"/>
              <w:adjustRightInd w:val="0"/>
              <w:spacing w:after="0" w:line="240" w:lineRule="auto"/>
              <w:ind w:right="60"/>
              <w:jc w:val="both"/>
              <w:rPr>
                <w:rFonts w:ascii="Times New Roman" w:hAnsi="Times New Roman"/>
                <w:sz w:val="24"/>
                <w:szCs w:val="24"/>
              </w:rPr>
            </w:pPr>
          </w:p>
        </w:tc>
      </w:tr>
    </w:tbl>
    <w:p w14:paraId="2FE7368D" w14:textId="5A159485" w:rsidR="006A0145" w:rsidRDefault="006A0145" w:rsidP="00784B0E">
      <w:pPr>
        <w:pStyle w:val="NoSpacing"/>
        <w:numPr>
          <w:ilvl w:val="0"/>
          <w:numId w:val="13"/>
        </w:numPr>
        <w:spacing w:before="0" w:after="0" w:line="240" w:lineRule="auto"/>
        <w:ind w:left="360"/>
        <w:rPr>
          <w:rStyle w:val="Heading7Char"/>
          <w:rFonts w:ascii="Times New Roman" w:hAnsi="Times New Roman"/>
          <w:i w:val="0"/>
          <w:color w:val="auto"/>
          <w:szCs w:val="24"/>
        </w:rPr>
      </w:pPr>
      <w:bookmarkStart w:id="4" w:name="_Ref477173290"/>
      <w:bookmarkStart w:id="5" w:name="_Toc487529918"/>
      <w:r w:rsidRPr="00601D12">
        <w:rPr>
          <w:rStyle w:val="Heading7Char"/>
          <w:rFonts w:ascii="Times New Roman" w:hAnsi="Times New Roman"/>
          <w:i w:val="0"/>
          <w:color w:val="auto"/>
          <w:szCs w:val="24"/>
        </w:rPr>
        <w:t>Indirect experiences with nature</w:t>
      </w:r>
    </w:p>
    <w:p w14:paraId="08EF8617" w14:textId="77777777" w:rsidR="00813689" w:rsidRPr="00601D12" w:rsidRDefault="00813689" w:rsidP="00784B0E">
      <w:pPr>
        <w:pStyle w:val="NoSpacing"/>
        <w:spacing w:before="0" w:after="0" w:line="240" w:lineRule="auto"/>
        <w:ind w:left="360" w:firstLine="0"/>
        <w:rPr>
          <w:rStyle w:val="Heading7Char"/>
          <w:rFonts w:ascii="Times New Roman" w:hAnsi="Times New Roman"/>
          <w:i w:val="0"/>
          <w:color w:val="auto"/>
          <w:szCs w:val="24"/>
        </w:rPr>
      </w:pPr>
    </w:p>
    <w:p w14:paraId="54249A56" w14:textId="45E7F064" w:rsidR="006A0145" w:rsidRPr="00601D12" w:rsidRDefault="006A0145" w:rsidP="00784B0E">
      <w:pPr>
        <w:pStyle w:val="NoSpacing"/>
        <w:spacing w:before="0" w:after="0" w:line="240" w:lineRule="auto"/>
        <w:ind w:firstLine="0"/>
        <w:rPr>
          <w:szCs w:val="24"/>
        </w:rPr>
      </w:pPr>
      <w:r w:rsidRPr="00601D12">
        <w:rPr>
          <w:szCs w:val="24"/>
        </w:rPr>
        <w:t>Finding from Table 6 indicates that there is a statistically significant difference at p&lt; 0.05 level of indirect experiences between the location gr</w:t>
      </w:r>
      <w:r w:rsidR="00813689">
        <w:rPr>
          <w:szCs w:val="24"/>
        </w:rPr>
        <w:t>oups with F (3, 760) = 2.63, p=</w:t>
      </w:r>
      <w:r w:rsidRPr="00601D12">
        <w:rPr>
          <w:szCs w:val="24"/>
        </w:rPr>
        <w:t>0.49. However, the magnitude of differences in mean score between th</w:t>
      </w:r>
      <w:r w:rsidR="00813689">
        <w:rPr>
          <w:szCs w:val="24"/>
        </w:rPr>
        <w:t>e groups is small (eta squared=</w:t>
      </w:r>
      <w:r w:rsidRPr="00601D12">
        <w:rPr>
          <w:szCs w:val="24"/>
        </w:rPr>
        <w:t xml:space="preserve">0.01). As shown in Figure 1, Urban </w:t>
      </w:r>
      <w:r w:rsidR="008A0C7B" w:rsidRPr="00601D12">
        <w:rPr>
          <w:szCs w:val="24"/>
        </w:rPr>
        <w:t>Penang</w:t>
      </w:r>
      <w:r w:rsidRPr="00601D12">
        <w:rPr>
          <w:szCs w:val="24"/>
        </w:rPr>
        <w:t xml:space="preserve"> has the </w:t>
      </w:r>
      <w:r w:rsidR="00813689">
        <w:rPr>
          <w:szCs w:val="24"/>
        </w:rPr>
        <w:t>highest mean score (M=2.81, SD=</w:t>
      </w:r>
      <w:r w:rsidRPr="00601D12">
        <w:rPr>
          <w:szCs w:val="24"/>
        </w:rPr>
        <w:t xml:space="preserve">0.78) while Rural </w:t>
      </w:r>
      <w:r w:rsidR="008A0C7B" w:rsidRPr="00601D12">
        <w:rPr>
          <w:szCs w:val="24"/>
        </w:rPr>
        <w:t>Penang</w:t>
      </w:r>
      <w:r w:rsidR="00813689">
        <w:rPr>
          <w:szCs w:val="24"/>
        </w:rPr>
        <w:t xml:space="preserve"> has the lowest mean score (M=</w:t>
      </w:r>
      <w:r w:rsidRPr="00601D12">
        <w:rPr>
          <w:szCs w:val="24"/>
        </w:rPr>
        <w:t xml:space="preserve">2.61, SD=0.63). Post-hoc least significant difference (LSD) test as shown in Table 7 revealed that there is a significant difference in mean scores for indirect experiences with nature between Urban </w:t>
      </w:r>
      <w:r w:rsidR="008A0C7B" w:rsidRPr="00601D12">
        <w:rPr>
          <w:szCs w:val="24"/>
        </w:rPr>
        <w:t>Penang</w:t>
      </w:r>
      <w:r w:rsidRPr="00601D12">
        <w:rPr>
          <w:szCs w:val="24"/>
        </w:rPr>
        <w:t xml:space="preserve"> and Rural </w:t>
      </w:r>
      <w:r w:rsidR="008A0C7B" w:rsidRPr="00601D12">
        <w:rPr>
          <w:szCs w:val="24"/>
        </w:rPr>
        <w:t>Penang</w:t>
      </w:r>
      <w:r w:rsidRPr="00601D12">
        <w:rPr>
          <w:szCs w:val="24"/>
        </w:rPr>
        <w:t xml:space="preserve">, but not with Urban Kedah and Rural Kedah. </w:t>
      </w:r>
    </w:p>
    <w:p w14:paraId="1B41AA4A" w14:textId="77777777" w:rsidR="006A0145" w:rsidRPr="00601D12" w:rsidRDefault="006A0145" w:rsidP="00784B0E">
      <w:pPr>
        <w:pStyle w:val="NoSpacing"/>
        <w:spacing w:before="0" w:after="0" w:line="240" w:lineRule="auto"/>
        <w:ind w:firstLine="0"/>
        <w:rPr>
          <w:iCs/>
          <w:szCs w:val="24"/>
        </w:rPr>
      </w:pPr>
    </w:p>
    <w:p w14:paraId="412E9294" w14:textId="0C2E3E85" w:rsidR="006D4A28" w:rsidRPr="00813689" w:rsidRDefault="006D4A28" w:rsidP="00784B0E">
      <w:pPr>
        <w:pStyle w:val="NoSpacing"/>
        <w:spacing w:before="0" w:after="0" w:line="240" w:lineRule="auto"/>
        <w:ind w:firstLine="0"/>
        <w:jc w:val="center"/>
        <w:rPr>
          <w:sz w:val="20"/>
          <w:szCs w:val="20"/>
        </w:rPr>
      </w:pPr>
      <w:r w:rsidRPr="00813689">
        <w:rPr>
          <w:b/>
          <w:sz w:val="20"/>
          <w:szCs w:val="20"/>
        </w:rPr>
        <w:t xml:space="preserve">Table </w:t>
      </w:r>
      <w:bookmarkEnd w:id="4"/>
      <w:r w:rsidR="006A0145" w:rsidRPr="00813689">
        <w:rPr>
          <w:b/>
          <w:sz w:val="20"/>
          <w:szCs w:val="20"/>
        </w:rPr>
        <w:t>6</w:t>
      </w:r>
      <w:r w:rsidRPr="00813689">
        <w:rPr>
          <w:b/>
          <w:sz w:val="20"/>
          <w:szCs w:val="20"/>
        </w:rPr>
        <w:t>.</w:t>
      </w:r>
      <w:r w:rsidRPr="00813689">
        <w:rPr>
          <w:sz w:val="20"/>
          <w:szCs w:val="20"/>
        </w:rPr>
        <w:t xml:space="preserve"> </w:t>
      </w:r>
      <w:r w:rsidR="005B5ED1">
        <w:rPr>
          <w:sz w:val="20"/>
          <w:szCs w:val="20"/>
        </w:rPr>
        <w:t xml:space="preserve"> </w:t>
      </w:r>
      <w:r w:rsidRPr="00813689">
        <w:rPr>
          <w:sz w:val="20"/>
          <w:szCs w:val="20"/>
        </w:rPr>
        <w:t xml:space="preserve">ANOVA Results for </w:t>
      </w:r>
      <w:r w:rsidR="005B5ED1" w:rsidRPr="00813689">
        <w:rPr>
          <w:sz w:val="20"/>
          <w:szCs w:val="20"/>
        </w:rPr>
        <w:t>indirect experiences with nature across locations</w:t>
      </w:r>
      <w:bookmarkEnd w:id="5"/>
    </w:p>
    <w:p w14:paraId="32BA0C5C" w14:textId="77777777" w:rsidR="006D4A28" w:rsidRPr="00813689" w:rsidRDefault="006D4A28" w:rsidP="00784B0E">
      <w:pPr>
        <w:spacing w:after="0" w:line="240" w:lineRule="auto"/>
        <w:jc w:val="both"/>
        <w:rPr>
          <w:rFonts w:ascii="Times New Roman" w:hAnsi="Times New Roman"/>
          <w:sz w:val="20"/>
          <w:szCs w:val="20"/>
          <w:lang w:eastAsia="en-US"/>
        </w:rPr>
      </w:pPr>
    </w:p>
    <w:tbl>
      <w:tblPr>
        <w:tblW w:w="8756"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70"/>
        <w:gridCol w:w="1625"/>
        <w:gridCol w:w="1240"/>
        <w:gridCol w:w="1005"/>
        <w:gridCol w:w="1080"/>
        <w:gridCol w:w="1049"/>
        <w:gridCol w:w="687"/>
      </w:tblGrid>
      <w:tr w:rsidR="00E551E3" w:rsidRPr="00813689" w14:paraId="0E69A8EE" w14:textId="77777777" w:rsidTr="00813689">
        <w:tc>
          <w:tcPr>
            <w:tcW w:w="2070" w:type="dxa"/>
            <w:shd w:val="clear" w:color="auto" w:fill="B6DDE8" w:themeFill="accent5" w:themeFillTint="66"/>
          </w:tcPr>
          <w:p w14:paraId="26790209"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b/>
                <w:sz w:val="20"/>
                <w:szCs w:val="20"/>
              </w:rPr>
              <w:t>Location</w:t>
            </w:r>
          </w:p>
        </w:tc>
        <w:tc>
          <w:tcPr>
            <w:tcW w:w="1625" w:type="dxa"/>
            <w:shd w:val="clear" w:color="auto" w:fill="B6DDE8" w:themeFill="accent5" w:themeFillTint="66"/>
          </w:tcPr>
          <w:p w14:paraId="0B4FDA3B" w14:textId="77777777" w:rsidR="006D4A28" w:rsidRPr="00813689" w:rsidRDefault="006D4A28" w:rsidP="00784B0E">
            <w:pPr>
              <w:spacing w:after="0" w:line="240" w:lineRule="auto"/>
              <w:jc w:val="both"/>
              <w:rPr>
                <w:rFonts w:ascii="Times New Roman" w:hAnsi="Times New Roman"/>
                <w:b/>
                <w:sz w:val="20"/>
                <w:szCs w:val="20"/>
              </w:rPr>
            </w:pPr>
          </w:p>
        </w:tc>
        <w:tc>
          <w:tcPr>
            <w:tcW w:w="1240" w:type="dxa"/>
            <w:shd w:val="clear" w:color="auto" w:fill="B6DDE8" w:themeFill="accent5" w:themeFillTint="66"/>
          </w:tcPr>
          <w:p w14:paraId="1173BD70" w14:textId="6E77D430" w:rsidR="006D4A28" w:rsidRPr="00813689" w:rsidRDefault="00663F00" w:rsidP="00784B0E">
            <w:pPr>
              <w:spacing w:after="0" w:line="240" w:lineRule="auto"/>
              <w:jc w:val="center"/>
              <w:rPr>
                <w:rFonts w:ascii="Times New Roman" w:hAnsi="Times New Roman"/>
                <w:b/>
                <w:sz w:val="20"/>
                <w:szCs w:val="20"/>
              </w:rPr>
            </w:pPr>
            <w:r>
              <w:rPr>
                <w:rFonts w:ascii="Times New Roman" w:hAnsi="Times New Roman"/>
                <w:b/>
                <w:sz w:val="20"/>
                <w:szCs w:val="20"/>
              </w:rPr>
              <w:t>Sum of sq</w:t>
            </w:r>
            <w:r w:rsidR="006D4A28" w:rsidRPr="00813689">
              <w:rPr>
                <w:rFonts w:ascii="Times New Roman" w:hAnsi="Times New Roman"/>
                <w:b/>
                <w:sz w:val="20"/>
                <w:szCs w:val="20"/>
              </w:rPr>
              <w:t>uares</w:t>
            </w:r>
          </w:p>
        </w:tc>
        <w:tc>
          <w:tcPr>
            <w:tcW w:w="1005" w:type="dxa"/>
            <w:shd w:val="clear" w:color="auto" w:fill="B6DDE8" w:themeFill="accent5" w:themeFillTint="66"/>
          </w:tcPr>
          <w:p w14:paraId="2037276A"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b/>
                <w:sz w:val="20"/>
                <w:szCs w:val="20"/>
              </w:rPr>
              <w:t>df</w:t>
            </w:r>
          </w:p>
        </w:tc>
        <w:tc>
          <w:tcPr>
            <w:tcW w:w="1080" w:type="dxa"/>
            <w:shd w:val="clear" w:color="auto" w:fill="B6DDE8" w:themeFill="accent5" w:themeFillTint="66"/>
          </w:tcPr>
          <w:p w14:paraId="7EEFCA0C" w14:textId="3F412EE0" w:rsidR="006D4A28" w:rsidRPr="00813689" w:rsidRDefault="00663F00" w:rsidP="00784B0E">
            <w:pPr>
              <w:spacing w:after="0" w:line="240" w:lineRule="auto"/>
              <w:jc w:val="center"/>
              <w:rPr>
                <w:rFonts w:ascii="Times New Roman" w:hAnsi="Times New Roman"/>
                <w:b/>
                <w:sz w:val="20"/>
                <w:szCs w:val="20"/>
              </w:rPr>
            </w:pPr>
            <w:r>
              <w:rPr>
                <w:rFonts w:ascii="Times New Roman" w:hAnsi="Times New Roman"/>
                <w:b/>
                <w:sz w:val="20"/>
                <w:szCs w:val="20"/>
              </w:rPr>
              <w:t>Mean s</w:t>
            </w:r>
            <w:r w:rsidR="006D4A28" w:rsidRPr="00813689">
              <w:rPr>
                <w:rFonts w:ascii="Times New Roman" w:hAnsi="Times New Roman"/>
                <w:b/>
                <w:sz w:val="20"/>
                <w:szCs w:val="20"/>
              </w:rPr>
              <w:t>quare</w:t>
            </w:r>
          </w:p>
        </w:tc>
        <w:tc>
          <w:tcPr>
            <w:tcW w:w="1049" w:type="dxa"/>
            <w:shd w:val="clear" w:color="auto" w:fill="B6DDE8" w:themeFill="accent5" w:themeFillTint="66"/>
          </w:tcPr>
          <w:p w14:paraId="50272592"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b/>
                <w:sz w:val="20"/>
                <w:szCs w:val="20"/>
              </w:rPr>
              <w:t>F</w:t>
            </w:r>
          </w:p>
        </w:tc>
        <w:tc>
          <w:tcPr>
            <w:tcW w:w="687" w:type="dxa"/>
            <w:shd w:val="clear" w:color="auto" w:fill="B6DDE8" w:themeFill="accent5" w:themeFillTint="66"/>
          </w:tcPr>
          <w:p w14:paraId="08D92B95"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b/>
                <w:sz w:val="20"/>
                <w:szCs w:val="20"/>
              </w:rPr>
              <w:t>Sig</w:t>
            </w:r>
          </w:p>
        </w:tc>
      </w:tr>
      <w:tr w:rsidR="00E551E3" w:rsidRPr="00813689" w14:paraId="473227A3" w14:textId="77777777" w:rsidTr="00E551E3">
        <w:tc>
          <w:tcPr>
            <w:tcW w:w="2070" w:type="dxa"/>
            <w:vMerge w:val="restart"/>
          </w:tcPr>
          <w:p w14:paraId="068275FA" w14:textId="77777777" w:rsidR="006D4A28" w:rsidRPr="00813689" w:rsidRDefault="006D4A28" w:rsidP="00784B0E">
            <w:pPr>
              <w:spacing w:after="0" w:line="240" w:lineRule="auto"/>
              <w:jc w:val="both"/>
              <w:rPr>
                <w:rFonts w:ascii="Times New Roman" w:hAnsi="Times New Roman"/>
                <w:sz w:val="20"/>
                <w:szCs w:val="20"/>
              </w:rPr>
            </w:pPr>
            <w:r w:rsidRPr="00813689">
              <w:rPr>
                <w:rFonts w:ascii="Times New Roman" w:hAnsi="Times New Roman"/>
                <w:sz w:val="20"/>
                <w:szCs w:val="20"/>
              </w:rPr>
              <w:t>Urban versus rural</w:t>
            </w:r>
          </w:p>
        </w:tc>
        <w:tc>
          <w:tcPr>
            <w:tcW w:w="1625" w:type="dxa"/>
            <w:tcBorders>
              <w:bottom w:val="nil"/>
            </w:tcBorders>
          </w:tcPr>
          <w:p w14:paraId="55F49E2F" w14:textId="7F99775F" w:rsidR="006D4A28" w:rsidRPr="00813689" w:rsidRDefault="00663F00" w:rsidP="00784B0E">
            <w:pPr>
              <w:spacing w:after="0" w:line="240" w:lineRule="auto"/>
              <w:jc w:val="both"/>
              <w:rPr>
                <w:rFonts w:ascii="Times New Roman" w:hAnsi="Times New Roman"/>
                <w:sz w:val="20"/>
                <w:szCs w:val="20"/>
              </w:rPr>
            </w:pPr>
            <w:r>
              <w:rPr>
                <w:rFonts w:ascii="Times New Roman" w:hAnsi="Times New Roman"/>
                <w:sz w:val="20"/>
                <w:szCs w:val="20"/>
              </w:rPr>
              <w:t>Between g</w:t>
            </w:r>
            <w:r w:rsidR="006D4A28" w:rsidRPr="00813689">
              <w:rPr>
                <w:rFonts w:ascii="Times New Roman" w:hAnsi="Times New Roman"/>
                <w:sz w:val="20"/>
                <w:szCs w:val="20"/>
              </w:rPr>
              <w:t>roups</w:t>
            </w:r>
          </w:p>
        </w:tc>
        <w:tc>
          <w:tcPr>
            <w:tcW w:w="1240" w:type="dxa"/>
            <w:tcBorders>
              <w:bottom w:val="nil"/>
            </w:tcBorders>
          </w:tcPr>
          <w:p w14:paraId="24654AEA"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3.840</w:t>
            </w:r>
          </w:p>
        </w:tc>
        <w:tc>
          <w:tcPr>
            <w:tcW w:w="1005" w:type="dxa"/>
            <w:tcBorders>
              <w:bottom w:val="nil"/>
            </w:tcBorders>
          </w:tcPr>
          <w:p w14:paraId="5CF7C4AE"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3</w:t>
            </w:r>
          </w:p>
        </w:tc>
        <w:tc>
          <w:tcPr>
            <w:tcW w:w="1080" w:type="dxa"/>
            <w:tcBorders>
              <w:bottom w:val="nil"/>
            </w:tcBorders>
          </w:tcPr>
          <w:p w14:paraId="2841209A"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1.280</w:t>
            </w:r>
          </w:p>
        </w:tc>
        <w:tc>
          <w:tcPr>
            <w:tcW w:w="1049" w:type="dxa"/>
            <w:tcBorders>
              <w:bottom w:val="nil"/>
            </w:tcBorders>
          </w:tcPr>
          <w:p w14:paraId="658C822B"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2.628</w:t>
            </w:r>
          </w:p>
        </w:tc>
        <w:tc>
          <w:tcPr>
            <w:tcW w:w="687" w:type="dxa"/>
            <w:tcBorders>
              <w:bottom w:val="nil"/>
            </w:tcBorders>
          </w:tcPr>
          <w:p w14:paraId="5A6A9DBC"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.049</w:t>
            </w:r>
          </w:p>
        </w:tc>
      </w:tr>
      <w:tr w:rsidR="00E551E3" w:rsidRPr="00813689" w14:paraId="10205954" w14:textId="77777777" w:rsidTr="00E551E3">
        <w:tc>
          <w:tcPr>
            <w:tcW w:w="2070" w:type="dxa"/>
            <w:vMerge/>
          </w:tcPr>
          <w:p w14:paraId="6A277918" w14:textId="77777777" w:rsidR="006D4A28" w:rsidRPr="00813689" w:rsidRDefault="006D4A28" w:rsidP="00784B0E">
            <w:pPr>
              <w:spacing w:after="0" w:line="240" w:lineRule="auto"/>
              <w:jc w:val="both"/>
              <w:rPr>
                <w:rFonts w:ascii="Times New Roman" w:hAnsi="Times New Roman"/>
                <w:b/>
                <w:sz w:val="20"/>
                <w:szCs w:val="20"/>
              </w:rPr>
            </w:pPr>
          </w:p>
        </w:tc>
        <w:tc>
          <w:tcPr>
            <w:tcW w:w="1625" w:type="dxa"/>
            <w:tcBorders>
              <w:top w:val="nil"/>
              <w:bottom w:val="nil"/>
            </w:tcBorders>
          </w:tcPr>
          <w:p w14:paraId="075D889B" w14:textId="761621A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sz w:val="20"/>
                <w:szCs w:val="20"/>
              </w:rPr>
              <w:t>Wi</w:t>
            </w:r>
            <w:r w:rsidR="00663F00">
              <w:rPr>
                <w:rFonts w:ascii="Times New Roman" w:hAnsi="Times New Roman"/>
                <w:sz w:val="20"/>
                <w:szCs w:val="20"/>
              </w:rPr>
              <w:t>thin g</w:t>
            </w:r>
            <w:r w:rsidRPr="00813689">
              <w:rPr>
                <w:rFonts w:ascii="Times New Roman" w:hAnsi="Times New Roman"/>
                <w:sz w:val="20"/>
                <w:szCs w:val="20"/>
              </w:rPr>
              <w:t>roups</w:t>
            </w:r>
          </w:p>
        </w:tc>
        <w:tc>
          <w:tcPr>
            <w:tcW w:w="1240" w:type="dxa"/>
            <w:tcBorders>
              <w:top w:val="nil"/>
              <w:bottom w:val="nil"/>
            </w:tcBorders>
          </w:tcPr>
          <w:p w14:paraId="2A4E5197"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368.255</w:t>
            </w:r>
          </w:p>
        </w:tc>
        <w:tc>
          <w:tcPr>
            <w:tcW w:w="1005" w:type="dxa"/>
            <w:tcBorders>
              <w:top w:val="nil"/>
              <w:bottom w:val="nil"/>
            </w:tcBorders>
          </w:tcPr>
          <w:p w14:paraId="199CD8F0"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756</w:t>
            </w:r>
          </w:p>
        </w:tc>
        <w:tc>
          <w:tcPr>
            <w:tcW w:w="1080" w:type="dxa"/>
            <w:tcBorders>
              <w:top w:val="nil"/>
              <w:bottom w:val="nil"/>
            </w:tcBorders>
          </w:tcPr>
          <w:p w14:paraId="313B22D0"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.487</w:t>
            </w:r>
          </w:p>
        </w:tc>
        <w:tc>
          <w:tcPr>
            <w:tcW w:w="1049" w:type="dxa"/>
            <w:tcBorders>
              <w:top w:val="nil"/>
              <w:bottom w:val="nil"/>
            </w:tcBorders>
          </w:tcPr>
          <w:p w14:paraId="44B3652C" w14:textId="77777777" w:rsidR="006D4A28" w:rsidRPr="00813689" w:rsidRDefault="006D4A28" w:rsidP="00784B0E">
            <w:pPr>
              <w:spacing w:after="0" w:line="240" w:lineRule="auto"/>
              <w:jc w:val="center"/>
              <w:rPr>
                <w:rFonts w:ascii="Times New Roman" w:hAnsi="Times New Roman"/>
                <w:b/>
                <w:sz w:val="20"/>
                <w:szCs w:val="20"/>
              </w:rPr>
            </w:pPr>
          </w:p>
        </w:tc>
        <w:tc>
          <w:tcPr>
            <w:tcW w:w="687" w:type="dxa"/>
            <w:tcBorders>
              <w:top w:val="nil"/>
              <w:bottom w:val="nil"/>
            </w:tcBorders>
          </w:tcPr>
          <w:p w14:paraId="313D1A22" w14:textId="77777777" w:rsidR="006D4A28" w:rsidRPr="00813689" w:rsidRDefault="006D4A28" w:rsidP="00784B0E">
            <w:pPr>
              <w:spacing w:after="0" w:line="240" w:lineRule="auto"/>
              <w:jc w:val="center"/>
              <w:rPr>
                <w:rFonts w:ascii="Times New Roman" w:hAnsi="Times New Roman"/>
                <w:b/>
                <w:sz w:val="20"/>
                <w:szCs w:val="20"/>
              </w:rPr>
            </w:pPr>
          </w:p>
        </w:tc>
      </w:tr>
      <w:tr w:rsidR="00E551E3" w:rsidRPr="00813689" w14:paraId="64F69709" w14:textId="77777777" w:rsidTr="00E551E3">
        <w:tc>
          <w:tcPr>
            <w:tcW w:w="2070" w:type="dxa"/>
            <w:vMerge/>
          </w:tcPr>
          <w:p w14:paraId="440FB03A" w14:textId="77777777" w:rsidR="006D4A28" w:rsidRPr="00813689" w:rsidRDefault="006D4A28" w:rsidP="00784B0E">
            <w:pPr>
              <w:spacing w:after="0" w:line="240" w:lineRule="auto"/>
              <w:jc w:val="both"/>
              <w:rPr>
                <w:rFonts w:ascii="Times New Roman" w:hAnsi="Times New Roman"/>
                <w:b/>
                <w:sz w:val="20"/>
                <w:szCs w:val="20"/>
              </w:rPr>
            </w:pPr>
          </w:p>
        </w:tc>
        <w:tc>
          <w:tcPr>
            <w:tcW w:w="1625" w:type="dxa"/>
            <w:tcBorders>
              <w:top w:val="nil"/>
            </w:tcBorders>
          </w:tcPr>
          <w:p w14:paraId="28E86A34" w14:textId="77777777" w:rsidR="006D4A28" w:rsidRPr="00813689" w:rsidRDefault="006D4A28" w:rsidP="00784B0E">
            <w:pPr>
              <w:spacing w:after="0" w:line="240" w:lineRule="auto"/>
              <w:jc w:val="both"/>
              <w:rPr>
                <w:rFonts w:ascii="Times New Roman" w:hAnsi="Times New Roman"/>
                <w:b/>
                <w:sz w:val="20"/>
                <w:szCs w:val="20"/>
              </w:rPr>
            </w:pPr>
            <w:r w:rsidRPr="00813689">
              <w:rPr>
                <w:rFonts w:ascii="Times New Roman" w:hAnsi="Times New Roman"/>
                <w:sz w:val="20"/>
                <w:szCs w:val="20"/>
              </w:rPr>
              <w:t>Total</w:t>
            </w:r>
          </w:p>
        </w:tc>
        <w:tc>
          <w:tcPr>
            <w:tcW w:w="1240" w:type="dxa"/>
            <w:tcBorders>
              <w:top w:val="nil"/>
            </w:tcBorders>
          </w:tcPr>
          <w:p w14:paraId="773F0B27"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372.095</w:t>
            </w:r>
          </w:p>
        </w:tc>
        <w:tc>
          <w:tcPr>
            <w:tcW w:w="1005" w:type="dxa"/>
            <w:tcBorders>
              <w:top w:val="nil"/>
            </w:tcBorders>
          </w:tcPr>
          <w:p w14:paraId="489BD532" w14:textId="77777777" w:rsidR="006D4A28" w:rsidRPr="00813689" w:rsidRDefault="006D4A28" w:rsidP="00784B0E">
            <w:pPr>
              <w:spacing w:after="0" w:line="240" w:lineRule="auto"/>
              <w:jc w:val="center"/>
              <w:rPr>
                <w:rFonts w:ascii="Times New Roman" w:hAnsi="Times New Roman"/>
                <w:b/>
                <w:sz w:val="20"/>
                <w:szCs w:val="20"/>
              </w:rPr>
            </w:pPr>
            <w:r w:rsidRPr="00813689">
              <w:rPr>
                <w:rFonts w:ascii="Times New Roman" w:hAnsi="Times New Roman"/>
                <w:sz w:val="20"/>
                <w:szCs w:val="20"/>
              </w:rPr>
              <w:t>759</w:t>
            </w:r>
          </w:p>
        </w:tc>
        <w:tc>
          <w:tcPr>
            <w:tcW w:w="1080" w:type="dxa"/>
            <w:tcBorders>
              <w:top w:val="nil"/>
            </w:tcBorders>
          </w:tcPr>
          <w:p w14:paraId="1D4ECD16" w14:textId="77777777" w:rsidR="006D4A28" w:rsidRPr="00813689" w:rsidRDefault="006D4A28" w:rsidP="00784B0E">
            <w:pPr>
              <w:spacing w:after="0" w:line="240" w:lineRule="auto"/>
              <w:jc w:val="center"/>
              <w:rPr>
                <w:rFonts w:ascii="Times New Roman" w:hAnsi="Times New Roman"/>
                <w:b/>
                <w:sz w:val="20"/>
                <w:szCs w:val="20"/>
              </w:rPr>
            </w:pPr>
          </w:p>
        </w:tc>
        <w:tc>
          <w:tcPr>
            <w:tcW w:w="1049" w:type="dxa"/>
            <w:tcBorders>
              <w:top w:val="nil"/>
            </w:tcBorders>
          </w:tcPr>
          <w:p w14:paraId="731E8A5F" w14:textId="77777777" w:rsidR="006D4A28" w:rsidRPr="00813689" w:rsidRDefault="006D4A28" w:rsidP="00784B0E">
            <w:pPr>
              <w:spacing w:after="0" w:line="240" w:lineRule="auto"/>
              <w:jc w:val="center"/>
              <w:rPr>
                <w:rFonts w:ascii="Times New Roman" w:hAnsi="Times New Roman"/>
                <w:b/>
                <w:sz w:val="20"/>
                <w:szCs w:val="20"/>
              </w:rPr>
            </w:pPr>
          </w:p>
        </w:tc>
        <w:tc>
          <w:tcPr>
            <w:tcW w:w="687" w:type="dxa"/>
            <w:tcBorders>
              <w:top w:val="nil"/>
            </w:tcBorders>
          </w:tcPr>
          <w:p w14:paraId="75AF665B" w14:textId="77777777" w:rsidR="006D4A28" w:rsidRPr="00813689" w:rsidRDefault="006D4A28" w:rsidP="00784B0E">
            <w:pPr>
              <w:spacing w:after="0" w:line="240" w:lineRule="auto"/>
              <w:jc w:val="center"/>
              <w:rPr>
                <w:rFonts w:ascii="Times New Roman" w:hAnsi="Times New Roman"/>
                <w:b/>
                <w:sz w:val="20"/>
                <w:szCs w:val="20"/>
              </w:rPr>
            </w:pPr>
          </w:p>
        </w:tc>
      </w:tr>
    </w:tbl>
    <w:p w14:paraId="630D1659" w14:textId="77777777" w:rsidR="006D4A28" w:rsidRPr="00813689" w:rsidRDefault="006D4A28" w:rsidP="00784B0E">
      <w:pPr>
        <w:pStyle w:val="NoSpacing"/>
        <w:spacing w:before="0" w:after="0" w:line="240" w:lineRule="auto"/>
        <w:ind w:firstLine="0"/>
        <w:rPr>
          <w:sz w:val="20"/>
          <w:szCs w:val="20"/>
        </w:rPr>
      </w:pPr>
    </w:p>
    <w:p w14:paraId="081F4B9F" w14:textId="77777777" w:rsidR="006D4A28" w:rsidRPr="00813689" w:rsidRDefault="006D4A28" w:rsidP="00784B0E">
      <w:pPr>
        <w:pStyle w:val="Caption"/>
        <w:spacing w:after="0"/>
        <w:jc w:val="both"/>
        <w:rPr>
          <w:b/>
          <w:sz w:val="20"/>
          <w:szCs w:val="20"/>
        </w:rPr>
      </w:pPr>
      <w:bookmarkStart w:id="6" w:name="_Ref477173343"/>
      <w:bookmarkStart w:id="7" w:name="_Toc487529919"/>
    </w:p>
    <w:p w14:paraId="33A4CCD5" w14:textId="7655B120" w:rsidR="006D4A28" w:rsidRPr="00E7766F" w:rsidRDefault="006D4A28" w:rsidP="00784B0E">
      <w:pPr>
        <w:pStyle w:val="Caption"/>
        <w:spacing w:after="0"/>
        <w:rPr>
          <w:noProof/>
          <w:sz w:val="20"/>
          <w:szCs w:val="20"/>
        </w:rPr>
      </w:pPr>
      <w:r w:rsidRPr="00E7766F">
        <w:rPr>
          <w:b/>
          <w:sz w:val="20"/>
          <w:szCs w:val="20"/>
        </w:rPr>
        <w:t xml:space="preserve">Table </w:t>
      </w:r>
      <w:bookmarkEnd w:id="6"/>
      <w:r w:rsidR="006A0145" w:rsidRPr="00E7766F">
        <w:rPr>
          <w:b/>
          <w:sz w:val="20"/>
          <w:szCs w:val="20"/>
        </w:rPr>
        <w:t>7</w:t>
      </w:r>
      <w:r w:rsidRPr="00E7766F">
        <w:rPr>
          <w:b/>
          <w:sz w:val="20"/>
          <w:szCs w:val="20"/>
        </w:rPr>
        <w:t>.</w:t>
      </w:r>
      <w:r w:rsidRPr="00E7766F">
        <w:rPr>
          <w:sz w:val="20"/>
          <w:szCs w:val="20"/>
        </w:rPr>
        <w:t xml:space="preserve"> </w:t>
      </w:r>
      <w:r w:rsidR="00663F00">
        <w:rPr>
          <w:sz w:val="20"/>
          <w:szCs w:val="20"/>
        </w:rPr>
        <w:t xml:space="preserve"> </w:t>
      </w:r>
      <w:r w:rsidR="00663F00">
        <w:rPr>
          <w:noProof/>
          <w:sz w:val="20"/>
          <w:szCs w:val="20"/>
        </w:rPr>
        <w:t>Results for p</w:t>
      </w:r>
      <w:r w:rsidRPr="00E7766F">
        <w:rPr>
          <w:noProof/>
          <w:sz w:val="20"/>
          <w:szCs w:val="20"/>
        </w:rPr>
        <w:t xml:space="preserve">ost-hoc LSD  test (Indirect </w:t>
      </w:r>
      <w:r w:rsidR="00663F00" w:rsidRPr="00E7766F">
        <w:rPr>
          <w:noProof/>
          <w:sz w:val="20"/>
          <w:szCs w:val="20"/>
        </w:rPr>
        <w:t>experiences with nature and locations</w:t>
      </w:r>
      <w:r w:rsidRPr="00E7766F">
        <w:rPr>
          <w:noProof/>
          <w:sz w:val="20"/>
          <w:szCs w:val="20"/>
        </w:rPr>
        <w:t>)</w:t>
      </w:r>
      <w:bookmarkEnd w:id="7"/>
    </w:p>
    <w:p w14:paraId="5452D873" w14:textId="77777777" w:rsidR="006A0145" w:rsidRPr="00E7766F" w:rsidRDefault="006A0145" w:rsidP="00784B0E">
      <w:pPr>
        <w:spacing w:after="0" w:line="240" w:lineRule="auto"/>
        <w:jc w:val="center"/>
        <w:rPr>
          <w:rFonts w:ascii="Times New Roman" w:hAnsi="Times New Roman"/>
          <w:sz w:val="20"/>
          <w:szCs w:val="20"/>
          <w:lang w:eastAsia="en-US"/>
        </w:rPr>
      </w:pPr>
    </w:p>
    <w:tbl>
      <w:tblPr>
        <w:tblW w:w="880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40"/>
        <w:gridCol w:w="1440"/>
        <w:gridCol w:w="1481"/>
        <w:gridCol w:w="991"/>
        <w:gridCol w:w="694"/>
        <w:gridCol w:w="1530"/>
        <w:gridCol w:w="1424"/>
      </w:tblGrid>
      <w:tr w:rsidR="006D4A28" w:rsidRPr="00813689" w14:paraId="0FA5A118" w14:textId="77777777" w:rsidTr="00E7766F">
        <w:trPr>
          <w:cantSplit/>
        </w:trPr>
        <w:tc>
          <w:tcPr>
            <w:tcW w:w="1240" w:type="dxa"/>
            <w:vMerge w:val="restart"/>
            <w:shd w:val="clear" w:color="auto" w:fill="B6DDE8" w:themeFill="accent5" w:themeFillTint="66"/>
            <w:vAlign w:val="bottom"/>
          </w:tcPr>
          <w:p w14:paraId="0946A226"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(I) location1</w:t>
            </w:r>
          </w:p>
        </w:tc>
        <w:tc>
          <w:tcPr>
            <w:tcW w:w="1440" w:type="dxa"/>
            <w:vMerge w:val="restart"/>
            <w:shd w:val="clear" w:color="auto" w:fill="B6DDE8" w:themeFill="accent5" w:themeFillTint="66"/>
            <w:vAlign w:val="bottom"/>
          </w:tcPr>
          <w:p w14:paraId="75C754A2"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(J) location1</w:t>
            </w:r>
          </w:p>
        </w:tc>
        <w:tc>
          <w:tcPr>
            <w:tcW w:w="1481" w:type="dxa"/>
            <w:vMerge w:val="restart"/>
            <w:shd w:val="clear" w:color="auto" w:fill="B6DDE8" w:themeFill="accent5" w:themeFillTint="66"/>
            <w:vAlign w:val="bottom"/>
          </w:tcPr>
          <w:p w14:paraId="7B06B9F8" w14:textId="2642011E" w:rsidR="006D4A28" w:rsidRPr="00813689" w:rsidRDefault="00663F00" w:rsidP="00784B0E">
            <w:pPr>
              <w:autoSpaceDE w:val="0"/>
              <w:autoSpaceDN w:val="0"/>
              <w:adjustRightInd w:val="0"/>
              <w:spacing w:after="0" w:line="240" w:lineRule="auto"/>
              <w:ind w:left="60" w:right="60"/>
              <w:jc w:val="both"/>
              <w:rPr>
                <w:rFonts w:ascii="Times New Roman" w:hAnsi="Times New Roman"/>
                <w:b/>
                <w:sz w:val="20"/>
                <w:szCs w:val="20"/>
              </w:rPr>
            </w:pPr>
            <w:r>
              <w:rPr>
                <w:rFonts w:ascii="Times New Roman" w:hAnsi="Times New Roman"/>
                <w:b/>
                <w:sz w:val="20"/>
                <w:szCs w:val="20"/>
              </w:rPr>
              <w:t>Mean d</w:t>
            </w:r>
            <w:r w:rsidR="006D4A28" w:rsidRPr="00813689">
              <w:rPr>
                <w:rFonts w:ascii="Times New Roman" w:hAnsi="Times New Roman"/>
                <w:b/>
                <w:sz w:val="20"/>
                <w:szCs w:val="20"/>
              </w:rPr>
              <w:t>ifference (I-J)</w:t>
            </w:r>
          </w:p>
        </w:tc>
        <w:tc>
          <w:tcPr>
            <w:tcW w:w="991" w:type="dxa"/>
            <w:vMerge w:val="restart"/>
            <w:shd w:val="clear" w:color="auto" w:fill="B6DDE8" w:themeFill="accent5" w:themeFillTint="66"/>
            <w:vAlign w:val="bottom"/>
          </w:tcPr>
          <w:p w14:paraId="4C194752" w14:textId="1645A479" w:rsidR="006D4A28" w:rsidRPr="00813689" w:rsidRDefault="00663F00" w:rsidP="00784B0E">
            <w:pPr>
              <w:autoSpaceDE w:val="0"/>
              <w:autoSpaceDN w:val="0"/>
              <w:adjustRightInd w:val="0"/>
              <w:spacing w:after="0" w:line="240" w:lineRule="auto"/>
              <w:ind w:left="60" w:right="60"/>
              <w:jc w:val="both"/>
              <w:rPr>
                <w:rFonts w:ascii="Times New Roman" w:hAnsi="Times New Roman"/>
                <w:b/>
                <w:sz w:val="20"/>
                <w:szCs w:val="20"/>
              </w:rPr>
            </w:pPr>
            <w:r>
              <w:rPr>
                <w:rFonts w:ascii="Times New Roman" w:hAnsi="Times New Roman"/>
                <w:b/>
                <w:sz w:val="20"/>
                <w:szCs w:val="20"/>
              </w:rPr>
              <w:t>Std. e</w:t>
            </w:r>
            <w:r w:rsidR="006D4A28" w:rsidRPr="00813689">
              <w:rPr>
                <w:rFonts w:ascii="Times New Roman" w:hAnsi="Times New Roman"/>
                <w:b/>
                <w:sz w:val="20"/>
                <w:szCs w:val="20"/>
              </w:rPr>
              <w:t>rror</w:t>
            </w:r>
          </w:p>
        </w:tc>
        <w:tc>
          <w:tcPr>
            <w:tcW w:w="694" w:type="dxa"/>
            <w:vMerge w:val="restart"/>
            <w:shd w:val="clear" w:color="auto" w:fill="B6DDE8" w:themeFill="accent5" w:themeFillTint="66"/>
            <w:vAlign w:val="bottom"/>
          </w:tcPr>
          <w:p w14:paraId="00D1E1BF"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Sig.</w:t>
            </w:r>
          </w:p>
        </w:tc>
        <w:tc>
          <w:tcPr>
            <w:tcW w:w="2954" w:type="dxa"/>
            <w:gridSpan w:val="2"/>
            <w:shd w:val="clear" w:color="auto" w:fill="B6DDE8" w:themeFill="accent5" w:themeFillTint="66"/>
            <w:vAlign w:val="bottom"/>
          </w:tcPr>
          <w:p w14:paraId="0ECDFE68"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95% Confidence Interval</w:t>
            </w:r>
          </w:p>
        </w:tc>
      </w:tr>
      <w:tr w:rsidR="006D4A28" w:rsidRPr="00813689" w14:paraId="4E7281F7" w14:textId="77777777" w:rsidTr="00E7766F">
        <w:trPr>
          <w:cantSplit/>
        </w:trPr>
        <w:tc>
          <w:tcPr>
            <w:tcW w:w="1240" w:type="dxa"/>
            <w:vMerge/>
            <w:shd w:val="clear" w:color="auto" w:fill="FFFFFF"/>
            <w:vAlign w:val="bottom"/>
          </w:tcPr>
          <w:p w14:paraId="6021D55E"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1440" w:type="dxa"/>
            <w:vMerge/>
            <w:shd w:val="clear" w:color="auto" w:fill="FFFFFF"/>
            <w:vAlign w:val="bottom"/>
          </w:tcPr>
          <w:p w14:paraId="0D036FD3"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1481" w:type="dxa"/>
            <w:vMerge/>
            <w:shd w:val="clear" w:color="auto" w:fill="FFFFFF"/>
            <w:vAlign w:val="bottom"/>
          </w:tcPr>
          <w:p w14:paraId="57E5A667"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991" w:type="dxa"/>
            <w:vMerge/>
            <w:shd w:val="clear" w:color="auto" w:fill="FFFFFF"/>
            <w:vAlign w:val="bottom"/>
          </w:tcPr>
          <w:p w14:paraId="202D9277"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694" w:type="dxa"/>
            <w:vMerge/>
            <w:shd w:val="clear" w:color="auto" w:fill="FFFFFF"/>
            <w:vAlign w:val="bottom"/>
          </w:tcPr>
          <w:p w14:paraId="0F5898EE" w14:textId="77777777" w:rsidR="006D4A28" w:rsidRPr="00813689" w:rsidRDefault="006D4A28" w:rsidP="00784B0E">
            <w:pPr>
              <w:autoSpaceDE w:val="0"/>
              <w:autoSpaceDN w:val="0"/>
              <w:adjustRightInd w:val="0"/>
              <w:spacing w:after="0" w:line="240" w:lineRule="auto"/>
              <w:jc w:val="both"/>
              <w:rPr>
                <w:rFonts w:ascii="Times New Roman" w:hAnsi="Times New Roman"/>
                <w:b/>
                <w:sz w:val="20"/>
                <w:szCs w:val="20"/>
              </w:rPr>
            </w:pPr>
          </w:p>
        </w:tc>
        <w:tc>
          <w:tcPr>
            <w:tcW w:w="1530" w:type="dxa"/>
            <w:shd w:val="clear" w:color="auto" w:fill="B6DDE8" w:themeFill="accent5" w:themeFillTint="66"/>
            <w:vAlign w:val="bottom"/>
          </w:tcPr>
          <w:p w14:paraId="54EF90B1" w14:textId="18FEDD61" w:rsidR="006D4A28" w:rsidRPr="00813689" w:rsidRDefault="00663F00" w:rsidP="00784B0E">
            <w:pPr>
              <w:autoSpaceDE w:val="0"/>
              <w:autoSpaceDN w:val="0"/>
              <w:adjustRightInd w:val="0"/>
              <w:spacing w:after="0" w:line="240" w:lineRule="auto"/>
              <w:ind w:left="60" w:right="60"/>
              <w:jc w:val="both"/>
              <w:rPr>
                <w:rFonts w:ascii="Times New Roman" w:hAnsi="Times New Roman"/>
                <w:b/>
                <w:sz w:val="20"/>
                <w:szCs w:val="20"/>
              </w:rPr>
            </w:pPr>
            <w:r>
              <w:rPr>
                <w:rFonts w:ascii="Times New Roman" w:hAnsi="Times New Roman"/>
                <w:b/>
                <w:sz w:val="20"/>
                <w:szCs w:val="20"/>
              </w:rPr>
              <w:t>Lower b</w:t>
            </w:r>
            <w:r w:rsidR="006D4A28" w:rsidRPr="00813689">
              <w:rPr>
                <w:rFonts w:ascii="Times New Roman" w:hAnsi="Times New Roman"/>
                <w:b/>
                <w:sz w:val="20"/>
                <w:szCs w:val="20"/>
              </w:rPr>
              <w:t>ound</w:t>
            </w:r>
          </w:p>
        </w:tc>
        <w:tc>
          <w:tcPr>
            <w:tcW w:w="1424" w:type="dxa"/>
            <w:shd w:val="clear" w:color="auto" w:fill="B6DDE8" w:themeFill="accent5" w:themeFillTint="66"/>
            <w:vAlign w:val="bottom"/>
          </w:tcPr>
          <w:p w14:paraId="058EB2EB" w14:textId="1CF0DD8C" w:rsidR="006D4A28" w:rsidRPr="00813689" w:rsidRDefault="006D4A28" w:rsidP="00784B0E">
            <w:pPr>
              <w:autoSpaceDE w:val="0"/>
              <w:autoSpaceDN w:val="0"/>
              <w:adjustRightInd w:val="0"/>
              <w:spacing w:after="0" w:line="240" w:lineRule="auto"/>
              <w:ind w:left="60" w:right="60"/>
              <w:jc w:val="both"/>
              <w:rPr>
                <w:rFonts w:ascii="Times New Roman" w:hAnsi="Times New Roman"/>
                <w:b/>
                <w:sz w:val="20"/>
                <w:szCs w:val="20"/>
              </w:rPr>
            </w:pPr>
            <w:r w:rsidRPr="00813689">
              <w:rPr>
                <w:rFonts w:ascii="Times New Roman" w:hAnsi="Times New Roman"/>
                <w:b/>
                <w:sz w:val="20"/>
                <w:szCs w:val="20"/>
              </w:rPr>
              <w:t>U</w:t>
            </w:r>
            <w:r w:rsidR="00663F00">
              <w:rPr>
                <w:rFonts w:ascii="Times New Roman" w:hAnsi="Times New Roman"/>
                <w:b/>
                <w:sz w:val="20"/>
                <w:szCs w:val="20"/>
              </w:rPr>
              <w:t>pper b</w:t>
            </w:r>
            <w:r w:rsidRPr="00813689">
              <w:rPr>
                <w:rFonts w:ascii="Times New Roman" w:hAnsi="Times New Roman"/>
                <w:b/>
                <w:sz w:val="20"/>
                <w:szCs w:val="20"/>
              </w:rPr>
              <w:t>ound</w:t>
            </w:r>
          </w:p>
        </w:tc>
      </w:tr>
      <w:tr w:rsidR="006D4A28" w:rsidRPr="00813689" w14:paraId="7FFC940B" w14:textId="77777777" w:rsidTr="0053715D">
        <w:trPr>
          <w:cantSplit/>
        </w:trPr>
        <w:tc>
          <w:tcPr>
            <w:tcW w:w="1240" w:type="dxa"/>
            <w:vMerge w:val="restart"/>
            <w:shd w:val="clear" w:color="auto" w:fill="FFFFFF"/>
          </w:tcPr>
          <w:p w14:paraId="19F0BB19"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UP</w:t>
            </w:r>
          </w:p>
        </w:tc>
        <w:tc>
          <w:tcPr>
            <w:tcW w:w="1440" w:type="dxa"/>
            <w:shd w:val="clear" w:color="auto" w:fill="FFFFFF"/>
          </w:tcPr>
          <w:p w14:paraId="434663CE"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UK</w:t>
            </w:r>
          </w:p>
        </w:tc>
        <w:tc>
          <w:tcPr>
            <w:tcW w:w="1481" w:type="dxa"/>
            <w:shd w:val="clear" w:color="auto" w:fill="FFFFFF"/>
            <w:vAlign w:val="center"/>
          </w:tcPr>
          <w:p w14:paraId="7E6FB8BD"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.04811</w:t>
            </w:r>
          </w:p>
        </w:tc>
        <w:tc>
          <w:tcPr>
            <w:tcW w:w="991" w:type="dxa"/>
            <w:shd w:val="clear" w:color="auto" w:fill="FFFFFF"/>
            <w:vAlign w:val="center"/>
          </w:tcPr>
          <w:p w14:paraId="1F0F21E0"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.08612</w:t>
            </w:r>
          </w:p>
        </w:tc>
        <w:tc>
          <w:tcPr>
            <w:tcW w:w="694" w:type="dxa"/>
            <w:shd w:val="clear" w:color="auto" w:fill="FFFFFF"/>
            <w:vAlign w:val="center"/>
          </w:tcPr>
          <w:p w14:paraId="2293418E"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.577</w:t>
            </w:r>
          </w:p>
        </w:tc>
        <w:tc>
          <w:tcPr>
            <w:tcW w:w="1530" w:type="dxa"/>
            <w:shd w:val="clear" w:color="auto" w:fill="FFFFFF"/>
            <w:vAlign w:val="center"/>
          </w:tcPr>
          <w:p w14:paraId="06469A63"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-.1210</w:t>
            </w:r>
          </w:p>
        </w:tc>
        <w:tc>
          <w:tcPr>
            <w:tcW w:w="1424" w:type="dxa"/>
            <w:shd w:val="clear" w:color="auto" w:fill="FFFFFF"/>
            <w:vAlign w:val="center"/>
          </w:tcPr>
          <w:p w14:paraId="5D9D8B79"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.2172</w:t>
            </w:r>
          </w:p>
        </w:tc>
      </w:tr>
      <w:tr w:rsidR="006D4A28" w:rsidRPr="00813689" w14:paraId="72FD0F7B" w14:textId="77777777" w:rsidTr="0053715D">
        <w:trPr>
          <w:cantSplit/>
        </w:trPr>
        <w:tc>
          <w:tcPr>
            <w:tcW w:w="1240" w:type="dxa"/>
            <w:vMerge/>
            <w:shd w:val="clear" w:color="auto" w:fill="FFFFFF"/>
          </w:tcPr>
          <w:p w14:paraId="17C86A34"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p>
        </w:tc>
        <w:tc>
          <w:tcPr>
            <w:tcW w:w="1440" w:type="dxa"/>
            <w:shd w:val="clear" w:color="auto" w:fill="FFFFFF"/>
          </w:tcPr>
          <w:p w14:paraId="7E9EF845"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RK</w:t>
            </w:r>
          </w:p>
        </w:tc>
        <w:tc>
          <w:tcPr>
            <w:tcW w:w="1481" w:type="dxa"/>
            <w:shd w:val="clear" w:color="auto" w:fill="FFFFFF"/>
            <w:vAlign w:val="center"/>
          </w:tcPr>
          <w:p w14:paraId="33A775C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.08713</w:t>
            </w:r>
          </w:p>
        </w:tc>
        <w:tc>
          <w:tcPr>
            <w:tcW w:w="991" w:type="dxa"/>
            <w:shd w:val="clear" w:color="auto" w:fill="FFFFFF"/>
            <w:vAlign w:val="center"/>
          </w:tcPr>
          <w:p w14:paraId="3A5E90A3"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.07627</w:t>
            </w:r>
          </w:p>
        </w:tc>
        <w:tc>
          <w:tcPr>
            <w:tcW w:w="694" w:type="dxa"/>
            <w:shd w:val="clear" w:color="auto" w:fill="FFFFFF"/>
            <w:vAlign w:val="center"/>
          </w:tcPr>
          <w:p w14:paraId="58DF9747"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.254</w:t>
            </w:r>
          </w:p>
        </w:tc>
        <w:tc>
          <w:tcPr>
            <w:tcW w:w="1530" w:type="dxa"/>
            <w:shd w:val="clear" w:color="auto" w:fill="FFFFFF"/>
            <w:vAlign w:val="center"/>
          </w:tcPr>
          <w:p w14:paraId="14BB655F"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-.0626</w:t>
            </w:r>
          </w:p>
        </w:tc>
        <w:tc>
          <w:tcPr>
            <w:tcW w:w="1424" w:type="dxa"/>
            <w:shd w:val="clear" w:color="auto" w:fill="FFFFFF"/>
            <w:vAlign w:val="center"/>
          </w:tcPr>
          <w:p w14:paraId="742CBA89"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.2368</w:t>
            </w:r>
          </w:p>
        </w:tc>
      </w:tr>
      <w:tr w:rsidR="006D4A28" w:rsidRPr="00813689" w14:paraId="37703663" w14:textId="77777777" w:rsidTr="0053715D">
        <w:trPr>
          <w:cantSplit/>
        </w:trPr>
        <w:tc>
          <w:tcPr>
            <w:tcW w:w="1240" w:type="dxa"/>
            <w:vMerge/>
            <w:shd w:val="clear" w:color="auto" w:fill="FFFFFF"/>
          </w:tcPr>
          <w:p w14:paraId="7147C94F"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p>
        </w:tc>
        <w:tc>
          <w:tcPr>
            <w:tcW w:w="1440" w:type="dxa"/>
            <w:shd w:val="clear" w:color="auto" w:fill="FFFFFF"/>
          </w:tcPr>
          <w:p w14:paraId="6A02BDA1"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RPP</w:t>
            </w:r>
          </w:p>
        </w:tc>
        <w:tc>
          <w:tcPr>
            <w:tcW w:w="1481" w:type="dxa"/>
            <w:shd w:val="clear" w:color="auto" w:fill="FFFFFF"/>
            <w:vAlign w:val="center"/>
          </w:tcPr>
          <w:p w14:paraId="0631B2EB"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.19284*</w:t>
            </w:r>
          </w:p>
        </w:tc>
        <w:tc>
          <w:tcPr>
            <w:tcW w:w="991" w:type="dxa"/>
            <w:shd w:val="clear" w:color="auto" w:fill="FFFFFF"/>
            <w:vAlign w:val="center"/>
          </w:tcPr>
          <w:p w14:paraId="3BA9844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.07600</w:t>
            </w:r>
          </w:p>
        </w:tc>
        <w:tc>
          <w:tcPr>
            <w:tcW w:w="694" w:type="dxa"/>
            <w:shd w:val="clear" w:color="auto" w:fill="FFFFFF"/>
            <w:vAlign w:val="center"/>
          </w:tcPr>
          <w:p w14:paraId="7144D715"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.011</w:t>
            </w:r>
          </w:p>
        </w:tc>
        <w:tc>
          <w:tcPr>
            <w:tcW w:w="1530" w:type="dxa"/>
            <w:shd w:val="clear" w:color="auto" w:fill="FFFFFF"/>
            <w:vAlign w:val="center"/>
          </w:tcPr>
          <w:p w14:paraId="78FC366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-.0436</w:t>
            </w:r>
          </w:p>
        </w:tc>
        <w:tc>
          <w:tcPr>
            <w:tcW w:w="1424" w:type="dxa"/>
            <w:shd w:val="clear" w:color="auto" w:fill="FFFFFF"/>
            <w:vAlign w:val="center"/>
          </w:tcPr>
          <w:p w14:paraId="7EC06F06"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.3420</w:t>
            </w:r>
          </w:p>
        </w:tc>
      </w:tr>
      <w:tr w:rsidR="006D4A28" w:rsidRPr="00813689" w14:paraId="49A75011" w14:textId="77777777" w:rsidTr="0053715D">
        <w:trPr>
          <w:cantSplit/>
        </w:trPr>
        <w:tc>
          <w:tcPr>
            <w:tcW w:w="1240" w:type="dxa"/>
            <w:vMerge w:val="restart"/>
            <w:shd w:val="clear" w:color="auto" w:fill="FFFFFF"/>
          </w:tcPr>
          <w:p w14:paraId="66E33B85"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r w:rsidRPr="00813689">
              <w:rPr>
                <w:rFonts w:ascii="Times New Roman" w:hAnsi="Times New Roman"/>
                <w:sz w:val="20"/>
                <w:szCs w:val="20"/>
              </w:rPr>
              <w:t>RPP</w:t>
            </w:r>
          </w:p>
        </w:tc>
        <w:tc>
          <w:tcPr>
            <w:tcW w:w="1440" w:type="dxa"/>
            <w:shd w:val="clear" w:color="auto" w:fill="FFFFFF"/>
          </w:tcPr>
          <w:p w14:paraId="366F4910"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UK</w:t>
            </w:r>
          </w:p>
        </w:tc>
        <w:tc>
          <w:tcPr>
            <w:tcW w:w="1481" w:type="dxa"/>
            <w:shd w:val="clear" w:color="auto" w:fill="FFFFFF"/>
            <w:vAlign w:val="center"/>
          </w:tcPr>
          <w:p w14:paraId="6652CC4B"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-.14473</w:t>
            </w:r>
          </w:p>
        </w:tc>
        <w:tc>
          <w:tcPr>
            <w:tcW w:w="991" w:type="dxa"/>
            <w:shd w:val="clear" w:color="auto" w:fill="FFFFFF"/>
            <w:vAlign w:val="center"/>
          </w:tcPr>
          <w:p w14:paraId="11743F27"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.07431</w:t>
            </w:r>
          </w:p>
        </w:tc>
        <w:tc>
          <w:tcPr>
            <w:tcW w:w="694" w:type="dxa"/>
            <w:shd w:val="clear" w:color="auto" w:fill="FFFFFF"/>
            <w:vAlign w:val="center"/>
          </w:tcPr>
          <w:p w14:paraId="33A76FD8"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.052</w:t>
            </w:r>
          </w:p>
        </w:tc>
        <w:tc>
          <w:tcPr>
            <w:tcW w:w="1530" w:type="dxa"/>
            <w:shd w:val="clear" w:color="auto" w:fill="FFFFFF"/>
            <w:vAlign w:val="center"/>
          </w:tcPr>
          <w:p w14:paraId="397A7F8B"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-.2906</w:t>
            </w:r>
          </w:p>
        </w:tc>
        <w:tc>
          <w:tcPr>
            <w:tcW w:w="1424" w:type="dxa"/>
            <w:shd w:val="clear" w:color="auto" w:fill="FFFFFF"/>
            <w:vAlign w:val="center"/>
          </w:tcPr>
          <w:p w14:paraId="2B7BDBAD"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.0012</w:t>
            </w:r>
          </w:p>
        </w:tc>
      </w:tr>
      <w:tr w:rsidR="006D4A28" w:rsidRPr="00813689" w14:paraId="678CD546" w14:textId="77777777" w:rsidTr="0053715D">
        <w:trPr>
          <w:cantSplit/>
        </w:trPr>
        <w:tc>
          <w:tcPr>
            <w:tcW w:w="1240" w:type="dxa"/>
            <w:vMerge/>
            <w:shd w:val="clear" w:color="auto" w:fill="FFFFFF"/>
          </w:tcPr>
          <w:p w14:paraId="32B77C4F"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p>
        </w:tc>
        <w:tc>
          <w:tcPr>
            <w:tcW w:w="1440" w:type="dxa"/>
            <w:shd w:val="clear" w:color="auto" w:fill="FFFFFF"/>
          </w:tcPr>
          <w:p w14:paraId="4428BE43"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RK</w:t>
            </w:r>
          </w:p>
        </w:tc>
        <w:tc>
          <w:tcPr>
            <w:tcW w:w="1481" w:type="dxa"/>
            <w:shd w:val="clear" w:color="auto" w:fill="FFFFFF"/>
            <w:vAlign w:val="center"/>
          </w:tcPr>
          <w:p w14:paraId="6A17E8D4"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-.10571</w:t>
            </w:r>
          </w:p>
        </w:tc>
        <w:tc>
          <w:tcPr>
            <w:tcW w:w="991" w:type="dxa"/>
            <w:shd w:val="clear" w:color="auto" w:fill="FFFFFF"/>
            <w:vAlign w:val="center"/>
          </w:tcPr>
          <w:p w14:paraId="324BFAB6"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.06262</w:t>
            </w:r>
          </w:p>
        </w:tc>
        <w:tc>
          <w:tcPr>
            <w:tcW w:w="694" w:type="dxa"/>
            <w:shd w:val="clear" w:color="auto" w:fill="FFFFFF"/>
            <w:vAlign w:val="center"/>
          </w:tcPr>
          <w:p w14:paraId="27DDEEF6"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.092</w:t>
            </w:r>
          </w:p>
        </w:tc>
        <w:tc>
          <w:tcPr>
            <w:tcW w:w="1530" w:type="dxa"/>
            <w:shd w:val="clear" w:color="auto" w:fill="FFFFFF"/>
            <w:vAlign w:val="center"/>
          </w:tcPr>
          <w:p w14:paraId="08251AD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-.2286</w:t>
            </w:r>
          </w:p>
        </w:tc>
        <w:tc>
          <w:tcPr>
            <w:tcW w:w="1424" w:type="dxa"/>
            <w:shd w:val="clear" w:color="auto" w:fill="FFFFFF"/>
            <w:vAlign w:val="center"/>
          </w:tcPr>
          <w:p w14:paraId="1283DB9D"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.0172</w:t>
            </w:r>
          </w:p>
        </w:tc>
      </w:tr>
      <w:tr w:rsidR="006D4A28" w:rsidRPr="00813689" w14:paraId="341FF612" w14:textId="77777777" w:rsidTr="0053715D">
        <w:trPr>
          <w:cantSplit/>
        </w:trPr>
        <w:tc>
          <w:tcPr>
            <w:tcW w:w="1240" w:type="dxa"/>
            <w:vMerge/>
            <w:shd w:val="clear" w:color="auto" w:fill="FFFFFF"/>
          </w:tcPr>
          <w:p w14:paraId="20DEC3F6" w14:textId="77777777" w:rsidR="006D4A28" w:rsidRPr="00813689" w:rsidRDefault="006D4A28" w:rsidP="00784B0E">
            <w:pPr>
              <w:autoSpaceDE w:val="0"/>
              <w:autoSpaceDN w:val="0"/>
              <w:adjustRightInd w:val="0"/>
              <w:spacing w:after="0" w:line="240" w:lineRule="auto"/>
              <w:jc w:val="both"/>
              <w:rPr>
                <w:rFonts w:ascii="Times New Roman" w:hAnsi="Times New Roman"/>
                <w:sz w:val="20"/>
                <w:szCs w:val="20"/>
              </w:rPr>
            </w:pPr>
          </w:p>
        </w:tc>
        <w:tc>
          <w:tcPr>
            <w:tcW w:w="1440" w:type="dxa"/>
            <w:shd w:val="clear" w:color="auto" w:fill="FFFFFF"/>
          </w:tcPr>
          <w:p w14:paraId="1D106C91"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UPP</w:t>
            </w:r>
          </w:p>
        </w:tc>
        <w:tc>
          <w:tcPr>
            <w:tcW w:w="1481" w:type="dxa"/>
            <w:shd w:val="clear" w:color="auto" w:fill="FFFFFF"/>
            <w:vAlign w:val="center"/>
          </w:tcPr>
          <w:p w14:paraId="1A21B2FF"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-.19284*</w:t>
            </w:r>
          </w:p>
        </w:tc>
        <w:tc>
          <w:tcPr>
            <w:tcW w:w="991" w:type="dxa"/>
            <w:shd w:val="clear" w:color="auto" w:fill="FFFFFF"/>
            <w:vAlign w:val="center"/>
          </w:tcPr>
          <w:p w14:paraId="19DC9C95"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.07600</w:t>
            </w:r>
          </w:p>
        </w:tc>
        <w:tc>
          <w:tcPr>
            <w:tcW w:w="694" w:type="dxa"/>
            <w:shd w:val="clear" w:color="auto" w:fill="FFFFFF"/>
            <w:vAlign w:val="center"/>
          </w:tcPr>
          <w:p w14:paraId="3F6FBF98"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.011</w:t>
            </w:r>
          </w:p>
        </w:tc>
        <w:tc>
          <w:tcPr>
            <w:tcW w:w="1530" w:type="dxa"/>
            <w:shd w:val="clear" w:color="auto" w:fill="FFFFFF"/>
            <w:vAlign w:val="center"/>
          </w:tcPr>
          <w:p w14:paraId="3D15FE4A"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-.3420</w:t>
            </w:r>
          </w:p>
        </w:tc>
        <w:tc>
          <w:tcPr>
            <w:tcW w:w="1424" w:type="dxa"/>
            <w:shd w:val="clear" w:color="auto" w:fill="FFFFFF"/>
            <w:vAlign w:val="center"/>
          </w:tcPr>
          <w:p w14:paraId="0FC92F15" w14:textId="77777777" w:rsidR="006D4A28" w:rsidRPr="00813689" w:rsidRDefault="006D4A28" w:rsidP="00784B0E">
            <w:pPr>
              <w:autoSpaceDE w:val="0"/>
              <w:autoSpaceDN w:val="0"/>
              <w:adjustRightInd w:val="0"/>
              <w:spacing w:after="0" w:line="240" w:lineRule="auto"/>
              <w:ind w:left="60" w:right="60"/>
              <w:jc w:val="both"/>
              <w:rPr>
                <w:rFonts w:ascii="Times New Roman" w:hAnsi="Times New Roman"/>
                <w:sz w:val="20"/>
                <w:szCs w:val="20"/>
              </w:rPr>
            </w:pPr>
            <w:r w:rsidRPr="00813689">
              <w:rPr>
                <w:rFonts w:ascii="Times New Roman" w:hAnsi="Times New Roman"/>
                <w:sz w:val="20"/>
                <w:szCs w:val="20"/>
              </w:rPr>
              <w:t>-.0436</w:t>
            </w:r>
          </w:p>
        </w:tc>
      </w:tr>
    </w:tbl>
    <w:p w14:paraId="60289B18" w14:textId="6D7FF9E2" w:rsidR="006D4A28" w:rsidRDefault="006D4A28" w:rsidP="00784B0E">
      <w:pPr>
        <w:pStyle w:val="NoSpacing"/>
        <w:numPr>
          <w:ilvl w:val="0"/>
          <w:numId w:val="13"/>
        </w:numPr>
        <w:spacing w:before="0" w:after="0" w:line="240" w:lineRule="auto"/>
        <w:ind w:left="360"/>
        <w:rPr>
          <w:rStyle w:val="Heading7Char"/>
          <w:rFonts w:ascii="Times New Roman" w:hAnsi="Times New Roman"/>
          <w:i w:val="0"/>
          <w:color w:val="auto"/>
          <w:szCs w:val="24"/>
        </w:rPr>
      </w:pPr>
      <w:r w:rsidRPr="00601D12">
        <w:rPr>
          <w:rStyle w:val="Heading7Char"/>
          <w:rFonts w:ascii="Times New Roman" w:hAnsi="Times New Roman"/>
          <w:i w:val="0"/>
          <w:color w:val="auto"/>
          <w:szCs w:val="24"/>
        </w:rPr>
        <w:lastRenderedPageBreak/>
        <w:t xml:space="preserve">Non-nature </w:t>
      </w:r>
      <w:r w:rsidR="00A81072" w:rsidRPr="00601D12">
        <w:rPr>
          <w:rStyle w:val="Heading7Char"/>
          <w:rFonts w:ascii="Times New Roman" w:hAnsi="Times New Roman"/>
          <w:i w:val="0"/>
          <w:color w:val="auto"/>
          <w:szCs w:val="24"/>
        </w:rPr>
        <w:t>experiences with nature</w:t>
      </w:r>
    </w:p>
    <w:p w14:paraId="61A2467D" w14:textId="77777777" w:rsidR="00E7766F" w:rsidRPr="00601D12" w:rsidRDefault="00E7766F" w:rsidP="00784B0E">
      <w:pPr>
        <w:pStyle w:val="NoSpacing"/>
        <w:spacing w:before="0" w:after="0" w:line="240" w:lineRule="auto"/>
        <w:ind w:left="360" w:firstLine="0"/>
        <w:rPr>
          <w:rStyle w:val="Heading7Char"/>
          <w:rFonts w:ascii="Times New Roman" w:hAnsi="Times New Roman"/>
          <w:i w:val="0"/>
          <w:color w:val="auto"/>
          <w:szCs w:val="24"/>
        </w:rPr>
      </w:pPr>
    </w:p>
    <w:p w14:paraId="10D2D1D2" w14:textId="77777777" w:rsidR="006A0145" w:rsidRPr="00601D12" w:rsidRDefault="006A0145" w:rsidP="00784B0E">
      <w:pPr>
        <w:pStyle w:val="NoSpacing"/>
        <w:spacing w:before="0" w:after="0" w:line="240" w:lineRule="auto"/>
        <w:ind w:firstLine="0"/>
        <w:rPr>
          <w:szCs w:val="24"/>
        </w:rPr>
      </w:pPr>
      <w:r w:rsidRPr="00601D12">
        <w:rPr>
          <w:szCs w:val="24"/>
        </w:rPr>
        <w:t xml:space="preserve">As shown in Table 8, there is no significant difference for non-nature experiences between locations groups F (3, 760) = 1.24, p=0.29. The mean scores of non-nature experiences for all four locations did not differ significantly from each other even though Urban </w:t>
      </w:r>
      <w:r w:rsidR="008A0C7B" w:rsidRPr="00601D12">
        <w:rPr>
          <w:szCs w:val="24"/>
        </w:rPr>
        <w:t>Penang</w:t>
      </w:r>
      <w:r w:rsidRPr="00601D12">
        <w:rPr>
          <w:szCs w:val="24"/>
        </w:rPr>
        <w:t xml:space="preserve"> has higher mean score (M= 3.05, SD= 0.83) and Urban Kedah has the lowest mean score (M= 2.88, SD= 0.72) (see Figure 1). </w:t>
      </w:r>
    </w:p>
    <w:p w14:paraId="02C82090" w14:textId="77777777" w:rsidR="006D4A28" w:rsidRPr="00601D12" w:rsidRDefault="006D4A28" w:rsidP="00784B0E">
      <w:pPr>
        <w:pStyle w:val="NoSpacing"/>
        <w:spacing w:before="0" w:after="0" w:line="240" w:lineRule="auto"/>
        <w:ind w:firstLine="0"/>
        <w:rPr>
          <w:szCs w:val="24"/>
        </w:rPr>
      </w:pPr>
    </w:p>
    <w:p w14:paraId="5295DB6D" w14:textId="77777777" w:rsidR="006D4A28" w:rsidRPr="00E7766F" w:rsidRDefault="006D4A28" w:rsidP="00784B0E">
      <w:pPr>
        <w:pStyle w:val="Caption"/>
        <w:spacing w:after="0"/>
        <w:rPr>
          <w:noProof/>
          <w:sz w:val="20"/>
          <w:szCs w:val="20"/>
        </w:rPr>
      </w:pPr>
      <w:bookmarkStart w:id="8" w:name="_Ref477173411"/>
      <w:bookmarkStart w:id="9" w:name="_Toc487529920"/>
      <w:r w:rsidRPr="00E7766F">
        <w:rPr>
          <w:b/>
          <w:sz w:val="20"/>
          <w:szCs w:val="20"/>
        </w:rPr>
        <w:t xml:space="preserve">Table </w:t>
      </w:r>
      <w:bookmarkEnd w:id="8"/>
      <w:r w:rsidR="006A0145" w:rsidRPr="00E7766F">
        <w:rPr>
          <w:b/>
          <w:sz w:val="20"/>
          <w:szCs w:val="20"/>
        </w:rPr>
        <w:t>8</w:t>
      </w:r>
      <w:r w:rsidRPr="00E7766F">
        <w:rPr>
          <w:b/>
          <w:sz w:val="20"/>
          <w:szCs w:val="20"/>
        </w:rPr>
        <w:t>.</w:t>
      </w:r>
      <w:r w:rsidRPr="00E7766F">
        <w:rPr>
          <w:sz w:val="20"/>
          <w:szCs w:val="20"/>
        </w:rPr>
        <w:t xml:space="preserve"> </w:t>
      </w:r>
      <w:r w:rsidRPr="00E7766F">
        <w:rPr>
          <w:noProof/>
          <w:sz w:val="20"/>
          <w:szCs w:val="20"/>
        </w:rPr>
        <w:t>ANOVA Results for Non-nature Experiences across Locations</w:t>
      </w:r>
      <w:bookmarkEnd w:id="9"/>
    </w:p>
    <w:p w14:paraId="5A0FB765" w14:textId="77777777" w:rsidR="00CD6C5D" w:rsidRPr="00E7766F" w:rsidRDefault="00CD6C5D" w:rsidP="00784B0E">
      <w:pPr>
        <w:spacing w:after="0" w:line="240" w:lineRule="auto"/>
        <w:jc w:val="both"/>
        <w:rPr>
          <w:rFonts w:ascii="Times New Roman" w:hAnsi="Times New Roman"/>
          <w:sz w:val="20"/>
          <w:szCs w:val="20"/>
          <w:lang w:eastAsia="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597"/>
        <w:gridCol w:w="1350"/>
        <w:gridCol w:w="1080"/>
        <w:gridCol w:w="1013"/>
        <w:gridCol w:w="900"/>
        <w:gridCol w:w="833"/>
      </w:tblGrid>
      <w:tr w:rsidR="00D24FC2" w:rsidRPr="00E7766F" w14:paraId="37E0DEA1" w14:textId="77777777" w:rsidTr="00E7766F">
        <w:tc>
          <w:tcPr>
            <w:tcW w:w="1980" w:type="dxa"/>
            <w:tcBorders>
              <w:top w:val="single" w:sz="4" w:space="0" w:color="auto"/>
              <w:bottom w:val="single" w:sz="4" w:space="0" w:color="auto"/>
            </w:tcBorders>
            <w:shd w:val="clear" w:color="auto" w:fill="B6DDE8" w:themeFill="accent5" w:themeFillTint="66"/>
          </w:tcPr>
          <w:p w14:paraId="27FB8385" w14:textId="77777777" w:rsidR="006D4A28" w:rsidRPr="00E7766F" w:rsidRDefault="006D4A28" w:rsidP="00784B0E">
            <w:pPr>
              <w:jc w:val="both"/>
              <w:rPr>
                <w:rFonts w:ascii="Times New Roman" w:hAnsi="Times New Roman"/>
                <w:b/>
              </w:rPr>
            </w:pPr>
            <w:r w:rsidRPr="00E7766F">
              <w:rPr>
                <w:rFonts w:ascii="Times New Roman" w:hAnsi="Times New Roman"/>
                <w:b/>
              </w:rPr>
              <w:t>Location</w:t>
            </w:r>
          </w:p>
        </w:tc>
        <w:tc>
          <w:tcPr>
            <w:tcW w:w="1597" w:type="dxa"/>
            <w:tcBorders>
              <w:top w:val="single" w:sz="4" w:space="0" w:color="auto"/>
              <w:bottom w:val="single" w:sz="4" w:space="0" w:color="auto"/>
            </w:tcBorders>
            <w:shd w:val="clear" w:color="auto" w:fill="B6DDE8" w:themeFill="accent5" w:themeFillTint="66"/>
          </w:tcPr>
          <w:p w14:paraId="76F15962" w14:textId="77777777" w:rsidR="006D4A28" w:rsidRPr="00E7766F" w:rsidRDefault="006D4A28" w:rsidP="00784B0E">
            <w:pPr>
              <w:jc w:val="both"/>
              <w:rPr>
                <w:rFonts w:ascii="Times New Roman" w:hAnsi="Times New Roman"/>
              </w:rPr>
            </w:pPr>
          </w:p>
        </w:tc>
        <w:tc>
          <w:tcPr>
            <w:tcW w:w="1350" w:type="dxa"/>
            <w:tcBorders>
              <w:top w:val="single" w:sz="4" w:space="0" w:color="auto"/>
              <w:bottom w:val="single" w:sz="4" w:space="0" w:color="auto"/>
            </w:tcBorders>
            <w:shd w:val="clear" w:color="auto" w:fill="B6DDE8" w:themeFill="accent5" w:themeFillTint="66"/>
          </w:tcPr>
          <w:p w14:paraId="23FEFD2A" w14:textId="2E883D4A" w:rsidR="006D4A28" w:rsidRPr="00E7766F" w:rsidRDefault="00663F00" w:rsidP="00784B0E">
            <w:pPr>
              <w:jc w:val="center"/>
              <w:rPr>
                <w:rFonts w:ascii="Times New Roman" w:hAnsi="Times New Roman"/>
                <w:b/>
              </w:rPr>
            </w:pPr>
            <w:r>
              <w:rPr>
                <w:rFonts w:ascii="Times New Roman" w:hAnsi="Times New Roman"/>
                <w:b/>
              </w:rPr>
              <w:t>Sum of s</w:t>
            </w:r>
            <w:r w:rsidR="006D4A28" w:rsidRPr="00E7766F">
              <w:rPr>
                <w:rFonts w:ascii="Times New Roman" w:hAnsi="Times New Roman"/>
                <w:b/>
              </w:rPr>
              <w:t>quares</w:t>
            </w:r>
          </w:p>
        </w:tc>
        <w:tc>
          <w:tcPr>
            <w:tcW w:w="1080" w:type="dxa"/>
            <w:tcBorders>
              <w:top w:val="single" w:sz="4" w:space="0" w:color="auto"/>
              <w:bottom w:val="single" w:sz="4" w:space="0" w:color="auto"/>
            </w:tcBorders>
            <w:shd w:val="clear" w:color="auto" w:fill="B6DDE8" w:themeFill="accent5" w:themeFillTint="66"/>
          </w:tcPr>
          <w:p w14:paraId="0842F1C7" w14:textId="77777777" w:rsidR="006D4A28" w:rsidRPr="00E7766F" w:rsidRDefault="006D4A28" w:rsidP="00784B0E">
            <w:pPr>
              <w:jc w:val="center"/>
              <w:rPr>
                <w:rFonts w:ascii="Times New Roman" w:hAnsi="Times New Roman"/>
                <w:b/>
              </w:rPr>
            </w:pPr>
            <w:r w:rsidRPr="00E7766F">
              <w:rPr>
                <w:rFonts w:ascii="Times New Roman" w:hAnsi="Times New Roman"/>
                <w:b/>
              </w:rPr>
              <w:t>df</w:t>
            </w:r>
          </w:p>
        </w:tc>
        <w:tc>
          <w:tcPr>
            <w:tcW w:w="1013" w:type="dxa"/>
            <w:tcBorders>
              <w:top w:val="single" w:sz="4" w:space="0" w:color="auto"/>
              <w:bottom w:val="single" w:sz="4" w:space="0" w:color="auto"/>
            </w:tcBorders>
            <w:shd w:val="clear" w:color="auto" w:fill="B6DDE8" w:themeFill="accent5" w:themeFillTint="66"/>
          </w:tcPr>
          <w:p w14:paraId="0B4217A5" w14:textId="53DE1674" w:rsidR="006D4A28" w:rsidRPr="00E7766F" w:rsidRDefault="00663F00" w:rsidP="00784B0E">
            <w:pPr>
              <w:jc w:val="center"/>
              <w:rPr>
                <w:rFonts w:ascii="Times New Roman" w:hAnsi="Times New Roman"/>
                <w:b/>
              </w:rPr>
            </w:pPr>
            <w:r>
              <w:rPr>
                <w:rFonts w:ascii="Times New Roman" w:hAnsi="Times New Roman"/>
                <w:b/>
              </w:rPr>
              <w:t>Mean s</w:t>
            </w:r>
            <w:r w:rsidR="006D4A28" w:rsidRPr="00E7766F">
              <w:rPr>
                <w:rFonts w:ascii="Times New Roman" w:hAnsi="Times New Roman"/>
                <w:b/>
              </w:rPr>
              <w:t>quare</w:t>
            </w:r>
          </w:p>
        </w:tc>
        <w:tc>
          <w:tcPr>
            <w:tcW w:w="900" w:type="dxa"/>
            <w:tcBorders>
              <w:top w:val="single" w:sz="4" w:space="0" w:color="auto"/>
              <w:bottom w:val="single" w:sz="4" w:space="0" w:color="auto"/>
            </w:tcBorders>
            <w:shd w:val="clear" w:color="auto" w:fill="B6DDE8" w:themeFill="accent5" w:themeFillTint="66"/>
          </w:tcPr>
          <w:p w14:paraId="0191B8D6" w14:textId="77777777" w:rsidR="006D4A28" w:rsidRPr="00E7766F" w:rsidRDefault="006D4A28" w:rsidP="00784B0E">
            <w:pPr>
              <w:jc w:val="center"/>
              <w:rPr>
                <w:rFonts w:ascii="Times New Roman" w:hAnsi="Times New Roman"/>
                <w:b/>
              </w:rPr>
            </w:pPr>
            <w:r w:rsidRPr="00E7766F">
              <w:rPr>
                <w:rFonts w:ascii="Times New Roman" w:hAnsi="Times New Roman"/>
                <w:b/>
              </w:rPr>
              <w:t>F</w:t>
            </w:r>
          </w:p>
        </w:tc>
        <w:tc>
          <w:tcPr>
            <w:tcW w:w="833" w:type="dxa"/>
            <w:tcBorders>
              <w:top w:val="single" w:sz="4" w:space="0" w:color="auto"/>
              <w:bottom w:val="single" w:sz="4" w:space="0" w:color="auto"/>
            </w:tcBorders>
            <w:shd w:val="clear" w:color="auto" w:fill="B6DDE8" w:themeFill="accent5" w:themeFillTint="66"/>
          </w:tcPr>
          <w:p w14:paraId="4E6C9D71" w14:textId="77777777" w:rsidR="006D4A28" w:rsidRPr="00E7766F" w:rsidRDefault="006D4A28" w:rsidP="00784B0E">
            <w:pPr>
              <w:jc w:val="center"/>
              <w:rPr>
                <w:rFonts w:ascii="Times New Roman" w:hAnsi="Times New Roman"/>
                <w:b/>
              </w:rPr>
            </w:pPr>
            <w:r w:rsidRPr="00E7766F">
              <w:rPr>
                <w:rFonts w:ascii="Times New Roman" w:hAnsi="Times New Roman"/>
                <w:b/>
              </w:rPr>
              <w:t>Sig</w:t>
            </w:r>
          </w:p>
        </w:tc>
      </w:tr>
      <w:tr w:rsidR="00D24FC2" w:rsidRPr="00E7766F" w14:paraId="687AEF0C" w14:textId="77777777" w:rsidTr="00D24FC2">
        <w:tc>
          <w:tcPr>
            <w:tcW w:w="1980" w:type="dxa"/>
            <w:tcBorders>
              <w:top w:val="single" w:sz="4" w:space="0" w:color="auto"/>
            </w:tcBorders>
          </w:tcPr>
          <w:p w14:paraId="48C99EFA" w14:textId="77777777" w:rsidR="006D4A28" w:rsidRPr="00E7766F" w:rsidRDefault="006D4A28" w:rsidP="00784B0E">
            <w:pPr>
              <w:jc w:val="both"/>
              <w:rPr>
                <w:rFonts w:ascii="Times New Roman" w:hAnsi="Times New Roman"/>
              </w:rPr>
            </w:pPr>
            <w:r w:rsidRPr="00E7766F">
              <w:rPr>
                <w:rFonts w:ascii="Times New Roman" w:hAnsi="Times New Roman"/>
              </w:rPr>
              <w:t>Urban versus rural</w:t>
            </w:r>
          </w:p>
        </w:tc>
        <w:tc>
          <w:tcPr>
            <w:tcW w:w="1597" w:type="dxa"/>
            <w:tcBorders>
              <w:top w:val="single" w:sz="4" w:space="0" w:color="auto"/>
            </w:tcBorders>
          </w:tcPr>
          <w:p w14:paraId="79E4CA83" w14:textId="32B6D88E" w:rsidR="006D4A28" w:rsidRPr="00E7766F" w:rsidRDefault="00663F00" w:rsidP="00784B0E">
            <w:pPr>
              <w:jc w:val="both"/>
              <w:rPr>
                <w:rFonts w:ascii="Times New Roman" w:hAnsi="Times New Roman"/>
              </w:rPr>
            </w:pPr>
            <w:r>
              <w:rPr>
                <w:rFonts w:ascii="Times New Roman" w:hAnsi="Times New Roman"/>
              </w:rPr>
              <w:t>Between g</w:t>
            </w:r>
            <w:r w:rsidR="006D4A28" w:rsidRPr="00E7766F">
              <w:rPr>
                <w:rFonts w:ascii="Times New Roman" w:hAnsi="Times New Roman"/>
              </w:rPr>
              <w:t>roups</w:t>
            </w:r>
          </w:p>
        </w:tc>
        <w:tc>
          <w:tcPr>
            <w:tcW w:w="1350" w:type="dxa"/>
            <w:tcBorders>
              <w:top w:val="single" w:sz="4" w:space="0" w:color="auto"/>
            </w:tcBorders>
          </w:tcPr>
          <w:p w14:paraId="593A00CB" w14:textId="77777777" w:rsidR="006D4A28" w:rsidRPr="00E7766F" w:rsidRDefault="006D4A28" w:rsidP="00784B0E">
            <w:pPr>
              <w:jc w:val="center"/>
              <w:rPr>
                <w:rFonts w:ascii="Times New Roman" w:hAnsi="Times New Roman"/>
              </w:rPr>
            </w:pPr>
            <w:r w:rsidRPr="00E7766F">
              <w:rPr>
                <w:rFonts w:ascii="Times New Roman" w:hAnsi="Times New Roman"/>
              </w:rPr>
              <w:t>1.985</w:t>
            </w:r>
          </w:p>
        </w:tc>
        <w:tc>
          <w:tcPr>
            <w:tcW w:w="1080" w:type="dxa"/>
            <w:tcBorders>
              <w:top w:val="single" w:sz="4" w:space="0" w:color="auto"/>
            </w:tcBorders>
          </w:tcPr>
          <w:p w14:paraId="213D59AB" w14:textId="77777777" w:rsidR="006D4A28" w:rsidRPr="00E7766F" w:rsidRDefault="006D4A28" w:rsidP="00784B0E">
            <w:pPr>
              <w:jc w:val="center"/>
              <w:rPr>
                <w:rFonts w:ascii="Times New Roman" w:hAnsi="Times New Roman"/>
              </w:rPr>
            </w:pPr>
            <w:r w:rsidRPr="00E7766F">
              <w:rPr>
                <w:rFonts w:ascii="Times New Roman" w:hAnsi="Times New Roman"/>
              </w:rPr>
              <w:t>3</w:t>
            </w:r>
          </w:p>
        </w:tc>
        <w:tc>
          <w:tcPr>
            <w:tcW w:w="1013" w:type="dxa"/>
            <w:tcBorders>
              <w:top w:val="single" w:sz="4" w:space="0" w:color="auto"/>
            </w:tcBorders>
          </w:tcPr>
          <w:p w14:paraId="49A5BA81" w14:textId="77777777" w:rsidR="006D4A28" w:rsidRPr="00E7766F" w:rsidRDefault="006D4A28" w:rsidP="00784B0E">
            <w:pPr>
              <w:jc w:val="center"/>
              <w:rPr>
                <w:rFonts w:ascii="Times New Roman" w:hAnsi="Times New Roman"/>
              </w:rPr>
            </w:pPr>
            <w:r w:rsidRPr="00E7766F">
              <w:rPr>
                <w:rFonts w:ascii="Times New Roman" w:hAnsi="Times New Roman"/>
              </w:rPr>
              <w:t>.662</w:t>
            </w:r>
          </w:p>
        </w:tc>
        <w:tc>
          <w:tcPr>
            <w:tcW w:w="900" w:type="dxa"/>
            <w:tcBorders>
              <w:top w:val="single" w:sz="4" w:space="0" w:color="auto"/>
            </w:tcBorders>
          </w:tcPr>
          <w:p w14:paraId="75F0C858" w14:textId="77777777" w:rsidR="006D4A28" w:rsidRPr="00E7766F" w:rsidRDefault="006D4A28" w:rsidP="00784B0E">
            <w:pPr>
              <w:jc w:val="center"/>
              <w:rPr>
                <w:rFonts w:ascii="Times New Roman" w:hAnsi="Times New Roman"/>
              </w:rPr>
            </w:pPr>
            <w:r w:rsidRPr="00E7766F">
              <w:rPr>
                <w:rFonts w:ascii="Times New Roman" w:hAnsi="Times New Roman"/>
              </w:rPr>
              <w:t>1.240</w:t>
            </w:r>
          </w:p>
        </w:tc>
        <w:tc>
          <w:tcPr>
            <w:tcW w:w="833" w:type="dxa"/>
            <w:tcBorders>
              <w:top w:val="single" w:sz="4" w:space="0" w:color="auto"/>
            </w:tcBorders>
          </w:tcPr>
          <w:p w14:paraId="3142BDDF" w14:textId="77777777" w:rsidR="006D4A28" w:rsidRPr="00E7766F" w:rsidRDefault="006D4A28" w:rsidP="00784B0E">
            <w:pPr>
              <w:jc w:val="center"/>
              <w:rPr>
                <w:rFonts w:ascii="Times New Roman" w:hAnsi="Times New Roman"/>
              </w:rPr>
            </w:pPr>
            <w:r w:rsidRPr="00E7766F">
              <w:rPr>
                <w:rFonts w:ascii="Times New Roman" w:hAnsi="Times New Roman"/>
              </w:rPr>
              <w:t>.294</w:t>
            </w:r>
          </w:p>
        </w:tc>
      </w:tr>
      <w:tr w:rsidR="00D24FC2" w:rsidRPr="00E7766F" w14:paraId="78A2A74A" w14:textId="77777777" w:rsidTr="00D24FC2">
        <w:tc>
          <w:tcPr>
            <w:tcW w:w="1980" w:type="dxa"/>
          </w:tcPr>
          <w:p w14:paraId="4F3193CC" w14:textId="77777777" w:rsidR="006D4A28" w:rsidRPr="00E7766F" w:rsidRDefault="006D4A28" w:rsidP="00784B0E">
            <w:pPr>
              <w:jc w:val="both"/>
              <w:rPr>
                <w:rFonts w:ascii="Times New Roman" w:hAnsi="Times New Roman"/>
              </w:rPr>
            </w:pPr>
          </w:p>
        </w:tc>
        <w:tc>
          <w:tcPr>
            <w:tcW w:w="1597" w:type="dxa"/>
          </w:tcPr>
          <w:p w14:paraId="3BFFDD4A" w14:textId="752D5860" w:rsidR="006D4A28" w:rsidRPr="00E7766F" w:rsidRDefault="00663F00" w:rsidP="00784B0E">
            <w:pPr>
              <w:jc w:val="both"/>
              <w:rPr>
                <w:rFonts w:ascii="Times New Roman" w:hAnsi="Times New Roman"/>
              </w:rPr>
            </w:pPr>
            <w:r>
              <w:rPr>
                <w:rFonts w:ascii="Times New Roman" w:hAnsi="Times New Roman"/>
              </w:rPr>
              <w:t>Within g</w:t>
            </w:r>
            <w:r w:rsidR="006D4A28" w:rsidRPr="00E7766F">
              <w:rPr>
                <w:rFonts w:ascii="Times New Roman" w:hAnsi="Times New Roman"/>
              </w:rPr>
              <w:t>roups</w:t>
            </w:r>
          </w:p>
        </w:tc>
        <w:tc>
          <w:tcPr>
            <w:tcW w:w="1350" w:type="dxa"/>
          </w:tcPr>
          <w:p w14:paraId="61D9341A" w14:textId="77777777" w:rsidR="006D4A28" w:rsidRPr="00E7766F" w:rsidRDefault="006D4A28" w:rsidP="00784B0E">
            <w:pPr>
              <w:jc w:val="center"/>
              <w:rPr>
                <w:rFonts w:ascii="Times New Roman" w:hAnsi="Times New Roman"/>
              </w:rPr>
            </w:pPr>
            <w:r w:rsidRPr="00E7766F">
              <w:rPr>
                <w:rFonts w:ascii="Times New Roman" w:hAnsi="Times New Roman"/>
              </w:rPr>
              <w:t>403.382</w:t>
            </w:r>
          </w:p>
        </w:tc>
        <w:tc>
          <w:tcPr>
            <w:tcW w:w="1080" w:type="dxa"/>
          </w:tcPr>
          <w:p w14:paraId="64B0A994" w14:textId="77777777" w:rsidR="006D4A28" w:rsidRPr="00E7766F" w:rsidRDefault="006D4A28" w:rsidP="00784B0E">
            <w:pPr>
              <w:jc w:val="center"/>
              <w:rPr>
                <w:rFonts w:ascii="Times New Roman" w:hAnsi="Times New Roman"/>
              </w:rPr>
            </w:pPr>
            <w:r w:rsidRPr="00E7766F">
              <w:rPr>
                <w:rFonts w:ascii="Times New Roman" w:hAnsi="Times New Roman"/>
              </w:rPr>
              <w:t>756</w:t>
            </w:r>
          </w:p>
        </w:tc>
        <w:tc>
          <w:tcPr>
            <w:tcW w:w="1013" w:type="dxa"/>
          </w:tcPr>
          <w:p w14:paraId="68666E53" w14:textId="77777777" w:rsidR="006D4A28" w:rsidRPr="00E7766F" w:rsidRDefault="006D4A28" w:rsidP="00784B0E">
            <w:pPr>
              <w:jc w:val="center"/>
              <w:rPr>
                <w:rFonts w:ascii="Times New Roman" w:hAnsi="Times New Roman"/>
              </w:rPr>
            </w:pPr>
            <w:r w:rsidRPr="00E7766F">
              <w:rPr>
                <w:rFonts w:ascii="Times New Roman" w:hAnsi="Times New Roman"/>
              </w:rPr>
              <w:t>.534</w:t>
            </w:r>
          </w:p>
        </w:tc>
        <w:tc>
          <w:tcPr>
            <w:tcW w:w="900" w:type="dxa"/>
          </w:tcPr>
          <w:p w14:paraId="3CA36502" w14:textId="77777777" w:rsidR="006D4A28" w:rsidRPr="00E7766F" w:rsidRDefault="006D4A28" w:rsidP="00784B0E">
            <w:pPr>
              <w:jc w:val="center"/>
              <w:rPr>
                <w:rFonts w:ascii="Times New Roman" w:hAnsi="Times New Roman"/>
              </w:rPr>
            </w:pPr>
          </w:p>
        </w:tc>
        <w:tc>
          <w:tcPr>
            <w:tcW w:w="833" w:type="dxa"/>
          </w:tcPr>
          <w:p w14:paraId="6366C50E" w14:textId="77777777" w:rsidR="006D4A28" w:rsidRPr="00E7766F" w:rsidRDefault="006D4A28" w:rsidP="00784B0E">
            <w:pPr>
              <w:jc w:val="center"/>
              <w:rPr>
                <w:rFonts w:ascii="Times New Roman" w:hAnsi="Times New Roman"/>
              </w:rPr>
            </w:pPr>
          </w:p>
        </w:tc>
      </w:tr>
      <w:tr w:rsidR="00D24FC2" w:rsidRPr="00E7766F" w14:paraId="5D65E55C" w14:textId="77777777" w:rsidTr="00D24FC2">
        <w:tc>
          <w:tcPr>
            <w:tcW w:w="1980" w:type="dxa"/>
            <w:tcBorders>
              <w:bottom w:val="single" w:sz="4" w:space="0" w:color="auto"/>
            </w:tcBorders>
          </w:tcPr>
          <w:p w14:paraId="12F8AFBB" w14:textId="77777777" w:rsidR="006D4A28" w:rsidRPr="00E7766F" w:rsidRDefault="006D4A28" w:rsidP="00784B0E">
            <w:pPr>
              <w:jc w:val="both"/>
              <w:rPr>
                <w:rFonts w:ascii="Times New Roman" w:hAnsi="Times New Roman"/>
              </w:rPr>
            </w:pPr>
          </w:p>
        </w:tc>
        <w:tc>
          <w:tcPr>
            <w:tcW w:w="1597" w:type="dxa"/>
            <w:tcBorders>
              <w:bottom w:val="single" w:sz="4" w:space="0" w:color="auto"/>
            </w:tcBorders>
          </w:tcPr>
          <w:p w14:paraId="697A577F" w14:textId="77777777" w:rsidR="006D4A28" w:rsidRPr="00E7766F" w:rsidRDefault="006D4A28" w:rsidP="00784B0E">
            <w:pPr>
              <w:jc w:val="both"/>
              <w:rPr>
                <w:rFonts w:ascii="Times New Roman" w:hAnsi="Times New Roman"/>
              </w:rPr>
            </w:pPr>
            <w:r w:rsidRPr="00E7766F">
              <w:rPr>
                <w:rFonts w:ascii="Times New Roman" w:hAnsi="Times New Roman"/>
              </w:rPr>
              <w:t>Total</w:t>
            </w:r>
          </w:p>
        </w:tc>
        <w:tc>
          <w:tcPr>
            <w:tcW w:w="1350" w:type="dxa"/>
            <w:tcBorders>
              <w:bottom w:val="single" w:sz="4" w:space="0" w:color="auto"/>
            </w:tcBorders>
          </w:tcPr>
          <w:p w14:paraId="157B96AE" w14:textId="77777777" w:rsidR="006D4A28" w:rsidRPr="00E7766F" w:rsidRDefault="006D4A28" w:rsidP="00784B0E">
            <w:pPr>
              <w:jc w:val="center"/>
              <w:rPr>
                <w:rFonts w:ascii="Times New Roman" w:hAnsi="Times New Roman"/>
              </w:rPr>
            </w:pPr>
            <w:r w:rsidRPr="00E7766F">
              <w:rPr>
                <w:rFonts w:ascii="Times New Roman" w:hAnsi="Times New Roman"/>
              </w:rPr>
              <w:t>405.367</w:t>
            </w:r>
          </w:p>
        </w:tc>
        <w:tc>
          <w:tcPr>
            <w:tcW w:w="1080" w:type="dxa"/>
            <w:tcBorders>
              <w:bottom w:val="single" w:sz="4" w:space="0" w:color="auto"/>
            </w:tcBorders>
          </w:tcPr>
          <w:p w14:paraId="41504822" w14:textId="77777777" w:rsidR="006D4A28" w:rsidRPr="00E7766F" w:rsidRDefault="006D4A28" w:rsidP="00784B0E">
            <w:pPr>
              <w:jc w:val="center"/>
              <w:rPr>
                <w:rFonts w:ascii="Times New Roman" w:hAnsi="Times New Roman"/>
              </w:rPr>
            </w:pPr>
            <w:r w:rsidRPr="00E7766F">
              <w:rPr>
                <w:rFonts w:ascii="Times New Roman" w:hAnsi="Times New Roman"/>
              </w:rPr>
              <w:t>759</w:t>
            </w:r>
          </w:p>
        </w:tc>
        <w:tc>
          <w:tcPr>
            <w:tcW w:w="1013" w:type="dxa"/>
            <w:tcBorders>
              <w:bottom w:val="single" w:sz="4" w:space="0" w:color="auto"/>
            </w:tcBorders>
          </w:tcPr>
          <w:p w14:paraId="3FEC1FA9" w14:textId="77777777" w:rsidR="006D4A28" w:rsidRPr="00E7766F" w:rsidRDefault="006D4A28" w:rsidP="00784B0E">
            <w:pPr>
              <w:jc w:val="center"/>
              <w:rPr>
                <w:rFonts w:ascii="Times New Roman" w:hAnsi="Times New Roman"/>
              </w:rPr>
            </w:pPr>
          </w:p>
        </w:tc>
        <w:tc>
          <w:tcPr>
            <w:tcW w:w="900" w:type="dxa"/>
            <w:tcBorders>
              <w:bottom w:val="single" w:sz="4" w:space="0" w:color="auto"/>
            </w:tcBorders>
          </w:tcPr>
          <w:p w14:paraId="60877208" w14:textId="77777777" w:rsidR="006D4A28" w:rsidRPr="00E7766F" w:rsidRDefault="006D4A28" w:rsidP="00784B0E">
            <w:pPr>
              <w:jc w:val="center"/>
              <w:rPr>
                <w:rFonts w:ascii="Times New Roman" w:hAnsi="Times New Roman"/>
              </w:rPr>
            </w:pPr>
          </w:p>
        </w:tc>
        <w:tc>
          <w:tcPr>
            <w:tcW w:w="833" w:type="dxa"/>
            <w:tcBorders>
              <w:bottom w:val="single" w:sz="4" w:space="0" w:color="auto"/>
            </w:tcBorders>
          </w:tcPr>
          <w:p w14:paraId="472E7C5D" w14:textId="77777777" w:rsidR="006D4A28" w:rsidRPr="00E7766F" w:rsidRDefault="006D4A28" w:rsidP="00784B0E">
            <w:pPr>
              <w:jc w:val="center"/>
              <w:rPr>
                <w:rFonts w:ascii="Times New Roman" w:hAnsi="Times New Roman"/>
              </w:rPr>
            </w:pPr>
          </w:p>
        </w:tc>
      </w:tr>
    </w:tbl>
    <w:p w14:paraId="291CD1A4" w14:textId="77777777" w:rsidR="006D4A28" w:rsidRPr="00601D12" w:rsidRDefault="006D4A28" w:rsidP="00784B0E">
      <w:pPr>
        <w:spacing w:after="0" w:line="240" w:lineRule="auto"/>
        <w:jc w:val="both"/>
        <w:rPr>
          <w:rFonts w:ascii="Times New Roman" w:hAnsi="Times New Roman"/>
          <w:sz w:val="24"/>
          <w:szCs w:val="24"/>
        </w:rPr>
      </w:pPr>
    </w:p>
    <w:p w14:paraId="2CBE3974" w14:textId="67A45694" w:rsidR="00E7766F" w:rsidRPr="00601D12" w:rsidRDefault="00E7766F" w:rsidP="00784B0E">
      <w:pPr>
        <w:widowControl w:val="0"/>
        <w:autoSpaceDE w:val="0"/>
        <w:autoSpaceDN w:val="0"/>
        <w:adjustRightInd w:val="0"/>
        <w:spacing w:after="0" w:line="240" w:lineRule="auto"/>
        <w:jc w:val="both"/>
        <w:rPr>
          <w:rFonts w:ascii="Times New Roman" w:hAnsi="Times New Roman"/>
          <w:sz w:val="24"/>
          <w:szCs w:val="24"/>
        </w:rPr>
      </w:pPr>
    </w:p>
    <w:p w14:paraId="7F89324D" w14:textId="77777777" w:rsidR="006D4A28" w:rsidRPr="00601D12" w:rsidRDefault="006D4A28" w:rsidP="00784B0E">
      <w:pPr>
        <w:widowControl w:val="0"/>
        <w:autoSpaceDE w:val="0"/>
        <w:autoSpaceDN w:val="0"/>
        <w:adjustRightInd w:val="0"/>
        <w:spacing w:after="0" w:line="240" w:lineRule="auto"/>
        <w:jc w:val="both"/>
        <w:rPr>
          <w:rFonts w:ascii="Times New Roman" w:hAnsi="Times New Roman"/>
          <w:b/>
          <w:sz w:val="24"/>
          <w:szCs w:val="24"/>
          <w:lang w:val="en-US"/>
        </w:rPr>
      </w:pPr>
      <w:r w:rsidRPr="00601D12">
        <w:rPr>
          <w:rFonts w:ascii="Times New Roman" w:hAnsi="Times New Roman"/>
          <w:b/>
          <w:sz w:val="24"/>
          <w:szCs w:val="24"/>
          <w:lang w:val="en-US"/>
        </w:rPr>
        <w:t>Discussion</w:t>
      </w:r>
    </w:p>
    <w:p w14:paraId="4D5BC1D0"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54271C8E" w14:textId="77777777" w:rsidR="00201773" w:rsidRPr="00601D12" w:rsidRDefault="009813FA" w:rsidP="00784B0E">
      <w:pPr>
        <w:pStyle w:val="NoSpacing"/>
        <w:spacing w:before="0" w:after="0" w:line="240" w:lineRule="auto"/>
        <w:ind w:firstLine="0"/>
        <w:rPr>
          <w:szCs w:val="24"/>
        </w:rPr>
      </w:pPr>
      <w:r w:rsidRPr="00601D12">
        <w:rPr>
          <w:szCs w:val="24"/>
        </w:rPr>
        <w:t xml:space="preserve">In </w:t>
      </w:r>
      <w:r w:rsidR="009B1A76" w:rsidRPr="00601D12">
        <w:rPr>
          <w:szCs w:val="24"/>
        </w:rPr>
        <w:t>general</w:t>
      </w:r>
      <w:r w:rsidRPr="00601D12">
        <w:rPr>
          <w:szCs w:val="24"/>
        </w:rPr>
        <w:t>,</w:t>
      </w:r>
      <w:r w:rsidR="009E3EBF" w:rsidRPr="00601D12">
        <w:rPr>
          <w:szCs w:val="24"/>
        </w:rPr>
        <w:t xml:space="preserve"> thi</w:t>
      </w:r>
      <w:r w:rsidR="004D52D8" w:rsidRPr="00601D12">
        <w:rPr>
          <w:szCs w:val="24"/>
        </w:rPr>
        <w:t xml:space="preserve">s study revealed that </w:t>
      </w:r>
      <w:r w:rsidR="009E3EBF" w:rsidRPr="00601D12">
        <w:rPr>
          <w:szCs w:val="24"/>
        </w:rPr>
        <w:t xml:space="preserve">both urban and rural children still play in the outdoor environment, but they are more involved with non-nature experiences, followed by indirect experiences and direct experiences. </w:t>
      </w:r>
      <w:r w:rsidR="00B9258F" w:rsidRPr="00601D12">
        <w:rPr>
          <w:szCs w:val="24"/>
        </w:rPr>
        <w:t>This findings indicate that the</w:t>
      </w:r>
      <w:r w:rsidR="009A178B" w:rsidRPr="00601D12">
        <w:rPr>
          <w:szCs w:val="24"/>
        </w:rPr>
        <w:t xml:space="preserve"> current trend of nature experience is children have more indirect experiences with nature compared to direct experiences.</w:t>
      </w:r>
      <w:r w:rsidR="00B9258F" w:rsidRPr="00601D12">
        <w:rPr>
          <w:szCs w:val="24"/>
        </w:rPr>
        <w:t xml:space="preserve"> Children obtain nature experiences mostly through observation, vicarious learning activities and visits to organized natural places than doing hands-on activities with plants, animals, earth elements and water elements. </w:t>
      </w:r>
      <w:r w:rsidR="00E2781F" w:rsidRPr="00601D12">
        <w:rPr>
          <w:szCs w:val="24"/>
        </w:rPr>
        <w:t xml:space="preserve">Meanwhile, when </w:t>
      </w:r>
      <w:r w:rsidR="00B9258F" w:rsidRPr="00601D12">
        <w:rPr>
          <w:szCs w:val="24"/>
        </w:rPr>
        <w:t xml:space="preserve">the children were in the outdoor environment, they involved more with activities such as cycling, playing football, and playing badminton. </w:t>
      </w:r>
    </w:p>
    <w:p w14:paraId="7B7F652D" w14:textId="77777777" w:rsidR="009813FA" w:rsidRPr="00601D12" w:rsidRDefault="00E2781F" w:rsidP="00784B0E">
      <w:pPr>
        <w:pStyle w:val="NoSpacing"/>
        <w:spacing w:before="0" w:after="0" w:line="240" w:lineRule="auto"/>
        <w:ind w:firstLine="567"/>
        <w:rPr>
          <w:szCs w:val="24"/>
        </w:rPr>
      </w:pPr>
      <w:r w:rsidRPr="00601D12">
        <w:rPr>
          <w:szCs w:val="24"/>
        </w:rPr>
        <w:t>A</w:t>
      </w:r>
      <w:r w:rsidR="00B9258F" w:rsidRPr="00601D12">
        <w:rPr>
          <w:szCs w:val="24"/>
        </w:rPr>
        <w:t xml:space="preserve">s for direct experiences with nature, this study found that rural children have more direct experiences as compared to urban children for both states. Rural children were found to do more activities with nature such as climbing trees, catching butterflies, and fishing. </w:t>
      </w:r>
      <w:r w:rsidR="009E3EBF" w:rsidRPr="00601D12">
        <w:rPr>
          <w:szCs w:val="24"/>
        </w:rPr>
        <w:t xml:space="preserve">This indicates that the availability of and accessibility to greater amount of nature at home and surrounding areas in rural areas </w:t>
      </w:r>
      <w:r w:rsidR="004D52D8" w:rsidRPr="00601D12">
        <w:rPr>
          <w:szCs w:val="24"/>
        </w:rPr>
        <w:t>give opporunities for</w:t>
      </w:r>
      <w:r w:rsidR="009E3EBF" w:rsidRPr="00601D12">
        <w:rPr>
          <w:szCs w:val="24"/>
        </w:rPr>
        <w:t xml:space="preserve"> rural children</w:t>
      </w:r>
      <w:r w:rsidR="004D52D8" w:rsidRPr="00601D12">
        <w:rPr>
          <w:szCs w:val="24"/>
        </w:rPr>
        <w:t xml:space="preserve"> to be </w:t>
      </w:r>
      <w:r w:rsidR="009E3EBF" w:rsidRPr="00601D12">
        <w:rPr>
          <w:szCs w:val="24"/>
        </w:rPr>
        <w:t xml:space="preserve">explorative and so more willing to participate in that kind of activity. This again can be explained by the fact that nature is more accessible in rural areas, hence, children in rural areas have more experiences with nature (Hinds &amp; Sparks, 2008; Shamsuddin &amp; Said, 2008). </w:t>
      </w:r>
      <w:r w:rsidR="009813FA" w:rsidRPr="00601D12">
        <w:rPr>
          <w:szCs w:val="24"/>
        </w:rPr>
        <w:t xml:space="preserve">Nevertheless, further analysis using post-hoc tests indicated that mean scores for direct </w:t>
      </w:r>
      <w:r w:rsidR="00A81072" w:rsidRPr="00601D12">
        <w:rPr>
          <w:szCs w:val="24"/>
        </w:rPr>
        <w:t>experiences with nature</w:t>
      </w:r>
      <w:r w:rsidR="009813FA" w:rsidRPr="00601D12">
        <w:rPr>
          <w:szCs w:val="24"/>
        </w:rPr>
        <w:t xml:space="preserve"> between children in Urban Kedah and Rural Kedah that were significantly differ from each other. Meanwhile, mean scores of direct </w:t>
      </w:r>
      <w:r w:rsidR="00A81072" w:rsidRPr="00601D12">
        <w:rPr>
          <w:szCs w:val="24"/>
        </w:rPr>
        <w:t>experiences with nature</w:t>
      </w:r>
      <w:r w:rsidR="009813FA" w:rsidRPr="00601D12">
        <w:rPr>
          <w:szCs w:val="24"/>
        </w:rPr>
        <w:t xml:space="preserve"> for children in Urban </w:t>
      </w:r>
      <w:r w:rsidR="008A0C7B" w:rsidRPr="00601D12">
        <w:rPr>
          <w:szCs w:val="24"/>
        </w:rPr>
        <w:t>Penang</w:t>
      </w:r>
      <w:r w:rsidR="009813FA" w:rsidRPr="00601D12">
        <w:rPr>
          <w:szCs w:val="24"/>
        </w:rPr>
        <w:t xml:space="preserve"> and Rural </w:t>
      </w:r>
      <w:r w:rsidR="008A0C7B" w:rsidRPr="00601D12">
        <w:rPr>
          <w:szCs w:val="24"/>
        </w:rPr>
        <w:t>Penang</w:t>
      </w:r>
      <w:r w:rsidR="009813FA" w:rsidRPr="00601D12">
        <w:rPr>
          <w:szCs w:val="24"/>
        </w:rPr>
        <w:t xml:space="preserve"> were not significantly differ with each other. These findings suggest that in </w:t>
      </w:r>
      <w:r w:rsidR="008A0C7B" w:rsidRPr="00601D12">
        <w:rPr>
          <w:szCs w:val="24"/>
        </w:rPr>
        <w:t>Penang</w:t>
      </w:r>
      <w:r w:rsidR="009813FA" w:rsidRPr="00601D12">
        <w:rPr>
          <w:szCs w:val="24"/>
        </w:rPr>
        <w:t xml:space="preserve">, rural and urban children have the same opportunities to access the nature with rural children have slightly more direct </w:t>
      </w:r>
      <w:r w:rsidR="00A81072" w:rsidRPr="00601D12">
        <w:rPr>
          <w:szCs w:val="24"/>
        </w:rPr>
        <w:t>experiences with nature</w:t>
      </w:r>
      <w:r w:rsidR="009813FA" w:rsidRPr="00601D12">
        <w:rPr>
          <w:szCs w:val="24"/>
        </w:rPr>
        <w:t xml:space="preserve">. </w:t>
      </w:r>
      <w:r w:rsidR="00EA2EEC" w:rsidRPr="00601D12">
        <w:rPr>
          <w:noProof w:val="0"/>
          <w:szCs w:val="24"/>
        </w:rPr>
        <w:t xml:space="preserve">As </w:t>
      </w:r>
      <w:r w:rsidR="009B61F6" w:rsidRPr="00601D12">
        <w:rPr>
          <w:noProof w:val="0"/>
          <w:szCs w:val="24"/>
        </w:rPr>
        <w:t>Penang</w:t>
      </w:r>
      <w:r w:rsidR="00EA2EEC" w:rsidRPr="00601D12">
        <w:rPr>
          <w:noProof w:val="0"/>
          <w:szCs w:val="24"/>
        </w:rPr>
        <w:t xml:space="preserve"> has higher level of urbanization</w:t>
      </w:r>
      <w:r w:rsidR="00634C0B" w:rsidRPr="00601D12">
        <w:rPr>
          <w:noProof w:val="0"/>
          <w:szCs w:val="24"/>
        </w:rPr>
        <w:t xml:space="preserve"> and have smaller size</w:t>
      </w:r>
      <w:r w:rsidRPr="00601D12">
        <w:rPr>
          <w:noProof w:val="0"/>
          <w:szCs w:val="24"/>
        </w:rPr>
        <w:t xml:space="preserve"> of land</w:t>
      </w:r>
      <w:r w:rsidR="00EA2EEC" w:rsidRPr="00601D12">
        <w:rPr>
          <w:noProof w:val="0"/>
          <w:szCs w:val="24"/>
        </w:rPr>
        <w:t>, the types of nature that available in urban and rural areas are similar.</w:t>
      </w:r>
      <w:r w:rsidRPr="00601D12">
        <w:rPr>
          <w:noProof w:val="0"/>
          <w:szCs w:val="24"/>
        </w:rPr>
        <w:t xml:space="preserve"> </w:t>
      </w:r>
      <w:r w:rsidR="00832B99" w:rsidRPr="00601D12">
        <w:rPr>
          <w:noProof w:val="0"/>
          <w:szCs w:val="24"/>
        </w:rPr>
        <w:t>Hence, both urban and rural children in Penang have same opportunities in experiencing nature. In contrast</w:t>
      </w:r>
      <w:r w:rsidR="00EA2EEC" w:rsidRPr="00601D12">
        <w:rPr>
          <w:noProof w:val="0"/>
          <w:szCs w:val="24"/>
        </w:rPr>
        <w:t>, for children in Kedah, rural children have more opportunities to access nature compared to children from urban areas.</w:t>
      </w:r>
      <w:r w:rsidRPr="00601D12">
        <w:rPr>
          <w:noProof w:val="0"/>
          <w:szCs w:val="24"/>
        </w:rPr>
        <w:t xml:space="preserve"> As Kedah has lower urbanization level, rural a</w:t>
      </w:r>
      <w:r w:rsidR="009B1A76" w:rsidRPr="00601D12">
        <w:rPr>
          <w:noProof w:val="0"/>
          <w:szCs w:val="24"/>
        </w:rPr>
        <w:t xml:space="preserve">reas are more dominant in Kedah and the </w:t>
      </w:r>
      <w:r w:rsidR="00D00791" w:rsidRPr="00601D12">
        <w:rPr>
          <w:noProof w:val="0"/>
          <w:szCs w:val="24"/>
        </w:rPr>
        <w:t xml:space="preserve">differences of </w:t>
      </w:r>
      <w:r w:rsidR="009B1A76" w:rsidRPr="00601D12">
        <w:rPr>
          <w:noProof w:val="0"/>
          <w:szCs w:val="24"/>
        </w:rPr>
        <w:t>nature characters between urban and rural areas are apparent. I</w:t>
      </w:r>
      <w:r w:rsidR="00EA2EEC" w:rsidRPr="00601D12">
        <w:rPr>
          <w:noProof w:val="0"/>
          <w:szCs w:val="24"/>
        </w:rPr>
        <w:t xml:space="preserve">n Kedah, rural areas have greater amount of nature within </w:t>
      </w:r>
      <w:r w:rsidR="00634C0B" w:rsidRPr="00601D12">
        <w:rPr>
          <w:noProof w:val="0"/>
          <w:szCs w:val="24"/>
        </w:rPr>
        <w:t>children’s accessibility</w:t>
      </w:r>
      <w:r w:rsidR="00EA2EEC" w:rsidRPr="00601D12">
        <w:rPr>
          <w:noProof w:val="0"/>
          <w:szCs w:val="24"/>
        </w:rPr>
        <w:t xml:space="preserve"> that include plants and trees in home yard and neighbourhood areas, nearby bushes, nearby forests, paddy field, nearby orchard, and river. Meanwhile, nature</w:t>
      </w:r>
      <w:r w:rsidR="00D00791" w:rsidRPr="00601D12">
        <w:rPr>
          <w:noProof w:val="0"/>
          <w:szCs w:val="24"/>
        </w:rPr>
        <w:t xml:space="preserve"> within children’s accessibility</w:t>
      </w:r>
      <w:r w:rsidR="00EA2EEC" w:rsidRPr="00601D12">
        <w:rPr>
          <w:noProof w:val="0"/>
          <w:szCs w:val="24"/>
        </w:rPr>
        <w:t xml:space="preserve"> </w:t>
      </w:r>
      <w:r w:rsidR="00832B99" w:rsidRPr="00601D12">
        <w:rPr>
          <w:noProof w:val="0"/>
          <w:szCs w:val="24"/>
        </w:rPr>
        <w:t xml:space="preserve">in urban areas in Kedah </w:t>
      </w:r>
      <w:r w:rsidR="009B61F6" w:rsidRPr="00601D12">
        <w:rPr>
          <w:noProof w:val="0"/>
          <w:szCs w:val="24"/>
        </w:rPr>
        <w:t xml:space="preserve">is only </w:t>
      </w:r>
      <w:r w:rsidR="009B61F6" w:rsidRPr="00601D12">
        <w:rPr>
          <w:noProof w:val="0"/>
          <w:szCs w:val="24"/>
        </w:rPr>
        <w:lastRenderedPageBreak/>
        <w:t xml:space="preserve">available in form </w:t>
      </w:r>
      <w:r w:rsidR="00EA2EEC" w:rsidRPr="00601D12">
        <w:rPr>
          <w:noProof w:val="0"/>
          <w:szCs w:val="24"/>
        </w:rPr>
        <w:t>of plants and trees</w:t>
      </w:r>
      <w:r w:rsidR="00D00791" w:rsidRPr="00601D12">
        <w:rPr>
          <w:noProof w:val="0"/>
          <w:szCs w:val="24"/>
        </w:rPr>
        <w:t xml:space="preserve"> at home and neighbourhood area</w:t>
      </w:r>
      <w:r w:rsidR="00EA2EEC" w:rsidRPr="00601D12">
        <w:rPr>
          <w:noProof w:val="0"/>
          <w:szCs w:val="24"/>
        </w:rPr>
        <w:t xml:space="preserve">. </w:t>
      </w:r>
      <w:r w:rsidR="00634C0B" w:rsidRPr="00601D12">
        <w:rPr>
          <w:noProof w:val="0"/>
          <w:szCs w:val="24"/>
        </w:rPr>
        <w:t>T</w:t>
      </w:r>
      <w:r w:rsidR="00EA2EEC" w:rsidRPr="00601D12">
        <w:rPr>
          <w:noProof w:val="0"/>
          <w:szCs w:val="24"/>
        </w:rPr>
        <w:t>hese findings suggest</w:t>
      </w:r>
      <w:r w:rsidR="009B1A76" w:rsidRPr="00601D12">
        <w:rPr>
          <w:noProof w:val="0"/>
          <w:szCs w:val="24"/>
        </w:rPr>
        <w:t xml:space="preserve"> that</w:t>
      </w:r>
      <w:r w:rsidR="00EA2EEC" w:rsidRPr="00601D12">
        <w:rPr>
          <w:noProof w:val="0"/>
          <w:szCs w:val="24"/>
        </w:rPr>
        <w:t xml:space="preserve"> it is not the differences between rural and urban areas that influence how children have direct experiences with nature, but rather the most important factor is having nearby nature within places</w:t>
      </w:r>
      <w:r w:rsidR="00CA0BB9" w:rsidRPr="00601D12">
        <w:rPr>
          <w:noProof w:val="0"/>
          <w:szCs w:val="24"/>
        </w:rPr>
        <w:t xml:space="preserve"> and spaces</w:t>
      </w:r>
      <w:r w:rsidR="00EA2EEC" w:rsidRPr="00601D12">
        <w:rPr>
          <w:noProof w:val="0"/>
          <w:szCs w:val="24"/>
        </w:rPr>
        <w:t xml:space="preserve"> where the children live</w:t>
      </w:r>
      <w:r w:rsidR="009B1A76" w:rsidRPr="00601D12">
        <w:rPr>
          <w:noProof w:val="0"/>
          <w:szCs w:val="24"/>
        </w:rPr>
        <w:t>, learn</w:t>
      </w:r>
      <w:r w:rsidR="00B479F5" w:rsidRPr="00601D12">
        <w:rPr>
          <w:noProof w:val="0"/>
          <w:szCs w:val="24"/>
        </w:rPr>
        <w:t>,</w:t>
      </w:r>
      <w:r w:rsidR="00EA2EEC" w:rsidRPr="00601D12">
        <w:rPr>
          <w:noProof w:val="0"/>
          <w:szCs w:val="24"/>
        </w:rPr>
        <w:t xml:space="preserve"> and play in their daily life. </w:t>
      </w:r>
      <w:r w:rsidR="00832B99" w:rsidRPr="00601D12">
        <w:rPr>
          <w:szCs w:val="24"/>
        </w:rPr>
        <w:t>N</w:t>
      </w:r>
      <w:r w:rsidR="009813FA" w:rsidRPr="00601D12">
        <w:rPr>
          <w:szCs w:val="24"/>
        </w:rPr>
        <w:t>earby nature</w:t>
      </w:r>
      <w:r w:rsidR="00832B99" w:rsidRPr="00601D12">
        <w:rPr>
          <w:szCs w:val="24"/>
        </w:rPr>
        <w:t xml:space="preserve"> within children’</w:t>
      </w:r>
      <w:r w:rsidR="006115AF" w:rsidRPr="00601D12">
        <w:rPr>
          <w:szCs w:val="24"/>
        </w:rPr>
        <w:t xml:space="preserve">s </w:t>
      </w:r>
      <w:r w:rsidR="00CA0BB9" w:rsidRPr="00601D12">
        <w:rPr>
          <w:szCs w:val="24"/>
        </w:rPr>
        <w:t>places and spaces</w:t>
      </w:r>
      <w:r w:rsidR="006115AF" w:rsidRPr="00601D12">
        <w:rPr>
          <w:szCs w:val="24"/>
        </w:rPr>
        <w:t xml:space="preserve"> that include home, neighbourhood areas, playground, and schools are</w:t>
      </w:r>
      <w:r w:rsidR="009813FA" w:rsidRPr="00601D12">
        <w:rPr>
          <w:szCs w:val="24"/>
        </w:rPr>
        <w:t xml:space="preserve"> important in providing the opportunities for the children to have direct </w:t>
      </w:r>
      <w:r w:rsidR="00A81072" w:rsidRPr="00601D12">
        <w:rPr>
          <w:szCs w:val="24"/>
        </w:rPr>
        <w:t>experiences with nature</w:t>
      </w:r>
      <w:r w:rsidR="009813FA" w:rsidRPr="00601D12">
        <w:rPr>
          <w:szCs w:val="24"/>
        </w:rPr>
        <w:t>.</w:t>
      </w:r>
      <w:r w:rsidR="006115AF" w:rsidRPr="00601D12">
        <w:rPr>
          <w:szCs w:val="24"/>
        </w:rPr>
        <w:t xml:space="preserve"> </w:t>
      </w:r>
      <w:r w:rsidR="009813FA" w:rsidRPr="00601D12">
        <w:rPr>
          <w:szCs w:val="24"/>
        </w:rPr>
        <w:t>Greater amount of nearby nature can increase children’s independent mobility, and this allows them to be more explorative and engage with nature.</w:t>
      </w:r>
      <w:r w:rsidR="00843EF5" w:rsidRPr="00601D12">
        <w:rPr>
          <w:szCs w:val="24"/>
        </w:rPr>
        <w:t xml:space="preserve"> </w:t>
      </w:r>
    </w:p>
    <w:p w14:paraId="61595746" w14:textId="33EF0AD1" w:rsidR="009813FA" w:rsidRDefault="009813FA" w:rsidP="00784B0E">
      <w:pPr>
        <w:pStyle w:val="NoSpacing"/>
        <w:spacing w:before="0" w:after="0" w:line="240" w:lineRule="auto"/>
        <w:ind w:firstLine="567"/>
        <w:rPr>
          <w:szCs w:val="24"/>
        </w:rPr>
      </w:pPr>
      <w:r w:rsidRPr="00601D12">
        <w:rPr>
          <w:szCs w:val="24"/>
        </w:rPr>
        <w:t xml:space="preserve">Regarding indirect experiences, findings showed that urban children in both states have higher level of indirect </w:t>
      </w:r>
      <w:r w:rsidR="00A81072" w:rsidRPr="00601D12">
        <w:rPr>
          <w:szCs w:val="24"/>
        </w:rPr>
        <w:t>experiences with nature</w:t>
      </w:r>
      <w:r w:rsidRPr="00601D12">
        <w:rPr>
          <w:szCs w:val="24"/>
        </w:rPr>
        <w:t xml:space="preserve"> as compared to rural children. There was also a statistically significant difference of indirect experiences between four locations with a small magnitude of differences. A possible explanation for this findings might be related to urban parents who might be more educated and frequently watched nature programmes. This also can be explained by the fact that the natural places such as zoo or aquaria centre are located in urban areas. Thus, urban children have more chances to visit to these places. Meanwhile, for non-nature experiences, there is no significant difference of non-nature experiences mean scores by locations. As non-nature experiences are more related to sports activities or hobbies such as play football, cycling</w:t>
      </w:r>
      <w:r w:rsidR="00B479F5" w:rsidRPr="00601D12">
        <w:rPr>
          <w:szCs w:val="24"/>
        </w:rPr>
        <w:t>,</w:t>
      </w:r>
      <w:r w:rsidRPr="00601D12">
        <w:rPr>
          <w:szCs w:val="24"/>
        </w:rPr>
        <w:t xml:space="preserve"> and play badminton, thus, the surrounding does not play an important factor to effects this type of activities. However, findings for non-nature experiences is important as it indicates that the children still play in the outdoor environment where </w:t>
      </w:r>
      <w:r w:rsidR="006C7BD1" w:rsidRPr="00601D12">
        <w:rPr>
          <w:szCs w:val="24"/>
        </w:rPr>
        <w:t xml:space="preserve">the nature exist. </w:t>
      </w:r>
    </w:p>
    <w:p w14:paraId="747EBD0E" w14:textId="3D27A6B7" w:rsidR="00663F00" w:rsidRDefault="00663F00" w:rsidP="00784B0E">
      <w:pPr>
        <w:pStyle w:val="NoSpacing"/>
        <w:spacing w:before="0" w:after="0" w:line="240" w:lineRule="auto"/>
        <w:ind w:firstLine="567"/>
        <w:rPr>
          <w:szCs w:val="24"/>
        </w:rPr>
      </w:pPr>
    </w:p>
    <w:p w14:paraId="35339239" w14:textId="77777777" w:rsidR="00663F00" w:rsidRPr="00601D12" w:rsidRDefault="00663F00" w:rsidP="00784B0E">
      <w:pPr>
        <w:pStyle w:val="NoSpacing"/>
        <w:spacing w:before="0" w:after="0" w:line="240" w:lineRule="auto"/>
        <w:ind w:firstLine="567"/>
        <w:rPr>
          <w:szCs w:val="24"/>
        </w:rPr>
      </w:pPr>
    </w:p>
    <w:p w14:paraId="368016E1" w14:textId="77777777" w:rsidR="00A54328" w:rsidRPr="00601D12" w:rsidRDefault="00A81072"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b/>
          <w:bCs/>
          <w:sz w:val="24"/>
          <w:szCs w:val="24"/>
        </w:rPr>
        <w:t xml:space="preserve">Conclusion </w:t>
      </w:r>
    </w:p>
    <w:p w14:paraId="6AFA798C"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p w14:paraId="2615D876" w14:textId="77777777" w:rsidR="00CA0BB9" w:rsidRDefault="00CA0BB9" w:rsidP="00784B0E">
      <w:pPr>
        <w:pStyle w:val="NoSpacing"/>
        <w:spacing w:before="0" w:after="0" w:line="240" w:lineRule="auto"/>
        <w:ind w:firstLine="0"/>
        <w:rPr>
          <w:szCs w:val="24"/>
        </w:rPr>
      </w:pPr>
      <w:r w:rsidRPr="00601D12">
        <w:rPr>
          <w:szCs w:val="24"/>
        </w:rPr>
        <w:t>In conclusion, direct experiences among both urban and rural children are declining; hence it is crucial to reconnect both urban and rural children with nature. Even though rural and urban location do influence the frequency of children having direct experiences with nature with rural children have slightly more direct experiences with nature as compared to urban children, but rather what is more important is nearby nature within the places and spaces where the children live, play, and learn. The places and spaces include home yard, neighbourhood areas, playground, and schools. Accessibility to and availability of nature within these places and spaces that make a significant difference on how frequent children have direct experiences with nature and this applies in both urban or rural areas. Therefore, the adults who are the practitioners in various fields including built environment, environmental education, and also parents need to play an important role to reconnect both urban and rural children with nature within these places and spaces. Nature should be repositioned in the home yard, neighbourhood areas, playground, and schools. Reconnect the children with nature will further contribute to government’s priority in ensuring Malaysians especially children to enjoy a high quality of life corresponding with Malaysia’s aspiration to become a sustainably developed nation. Most importantly, it is important to reconnect both urban and rural children with nature to ensure the development of future generations who care for the environment and for nature. In addition, future research should investigate the effects of both direct and indirect experiences on children’s connectedness to nature and attitude towards nature to see whether indirect experiences have similar contribution as direct experiences on children’s relationship with nature. Future reseach also need to compare the effects of both experiences on children’s developmental needs. It is important to fill the gap as direct experiences among children are declining and children obtain most nature experiences through indirect experiences.</w:t>
      </w:r>
    </w:p>
    <w:p w14:paraId="6B715FD1" w14:textId="77777777" w:rsidR="00F2009E" w:rsidRDefault="00F2009E" w:rsidP="00784B0E">
      <w:pPr>
        <w:pStyle w:val="NoSpacing"/>
        <w:spacing w:before="0" w:after="0" w:line="240" w:lineRule="auto"/>
        <w:ind w:firstLine="0"/>
        <w:rPr>
          <w:szCs w:val="24"/>
        </w:rPr>
      </w:pPr>
    </w:p>
    <w:p w14:paraId="2A958DE1"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b/>
          <w:bCs/>
          <w:sz w:val="24"/>
          <w:szCs w:val="24"/>
        </w:rPr>
        <w:lastRenderedPageBreak/>
        <w:t>References</w:t>
      </w:r>
    </w:p>
    <w:p w14:paraId="4670BC0B" w14:textId="77777777" w:rsidR="00A54328" w:rsidRPr="00601D12" w:rsidRDefault="00A54328" w:rsidP="00784B0E">
      <w:pPr>
        <w:widowControl w:val="0"/>
        <w:autoSpaceDE w:val="0"/>
        <w:autoSpaceDN w:val="0"/>
        <w:adjustRightInd w:val="0"/>
        <w:spacing w:after="0" w:line="240" w:lineRule="auto"/>
        <w:jc w:val="both"/>
        <w:rPr>
          <w:rFonts w:ascii="Times New Roman" w:hAnsi="Times New Roman"/>
          <w:sz w:val="24"/>
          <w:szCs w:val="24"/>
        </w:rPr>
      </w:pPr>
    </w:p>
    <w:bookmarkStart w:id="10" w:name="page3"/>
    <w:bookmarkEnd w:id="10"/>
    <w:p w14:paraId="6EC719F2" w14:textId="634EF651" w:rsidR="00E8326E" w:rsidRPr="00601D12" w:rsidRDefault="00BF6180" w:rsidP="00784B0E">
      <w:pPr>
        <w:widowControl w:val="0"/>
        <w:autoSpaceDE w:val="0"/>
        <w:autoSpaceDN w:val="0"/>
        <w:adjustRightInd w:val="0"/>
        <w:spacing w:after="0" w:line="240" w:lineRule="auto"/>
        <w:ind w:left="567" w:hanging="567"/>
        <w:jc w:val="both"/>
        <w:rPr>
          <w:rFonts w:ascii="Times New Roman" w:hAnsi="Times New Roman"/>
          <w:sz w:val="24"/>
          <w:szCs w:val="24"/>
        </w:rPr>
      </w:pPr>
      <w:r w:rsidRPr="00601D12">
        <w:rPr>
          <w:rFonts w:ascii="Times New Roman" w:hAnsi="Times New Roman"/>
          <w:sz w:val="24"/>
          <w:szCs w:val="24"/>
        </w:rPr>
        <w:fldChar w:fldCharType="begin" w:fldLock="1"/>
      </w:r>
      <w:r w:rsidRPr="00601D12">
        <w:rPr>
          <w:rFonts w:ascii="Times New Roman" w:hAnsi="Times New Roman"/>
          <w:sz w:val="24"/>
          <w:szCs w:val="24"/>
        </w:rPr>
        <w:instrText xml:space="preserve">ADDIN Mendeley Bibliography CSL_BIBLIOGRAPHY </w:instrText>
      </w:r>
      <w:r w:rsidRPr="00601D12">
        <w:rPr>
          <w:rFonts w:ascii="Times New Roman" w:hAnsi="Times New Roman"/>
          <w:sz w:val="24"/>
          <w:szCs w:val="24"/>
        </w:rPr>
        <w:fldChar w:fldCharType="separate"/>
      </w:r>
      <w:r w:rsidR="00E8326E" w:rsidRPr="00601D12">
        <w:rPr>
          <w:rFonts w:ascii="Times New Roman" w:hAnsi="Times New Roman"/>
          <w:noProof/>
          <w:sz w:val="24"/>
          <w:szCs w:val="24"/>
        </w:rPr>
        <w:t xml:space="preserve"> </w:t>
      </w:r>
      <w:r w:rsidR="007B2225">
        <w:rPr>
          <w:rFonts w:ascii="Times New Roman" w:hAnsi="Times New Roman"/>
          <w:sz w:val="24"/>
          <w:szCs w:val="24"/>
        </w:rPr>
        <w:t>Ali, S.M., Rostam, K., &amp; Awang, A.</w:t>
      </w:r>
      <w:r w:rsidR="00E8326E" w:rsidRPr="00601D12">
        <w:rPr>
          <w:rFonts w:ascii="Times New Roman" w:hAnsi="Times New Roman"/>
          <w:sz w:val="24"/>
          <w:szCs w:val="24"/>
        </w:rPr>
        <w:t xml:space="preserve">H. (2014). Ciri-ciri senibina landskap sekolah di Lembah Klang-Langat. </w:t>
      </w:r>
      <w:r w:rsidR="00DE523C" w:rsidRPr="00601D12">
        <w:rPr>
          <w:rFonts w:ascii="Times New Roman" w:hAnsi="Times New Roman"/>
          <w:i/>
          <w:iCs/>
          <w:sz w:val="24"/>
          <w:szCs w:val="24"/>
        </w:rPr>
        <w:t xml:space="preserve">Geografia </w:t>
      </w:r>
      <w:r w:rsidR="00E8326E" w:rsidRPr="00601D12">
        <w:rPr>
          <w:rFonts w:ascii="Times New Roman" w:hAnsi="Times New Roman"/>
          <w:i/>
          <w:iCs/>
          <w:sz w:val="24"/>
          <w:szCs w:val="24"/>
        </w:rPr>
        <w:t>Malaysian Journal of Society and Space</w:t>
      </w:r>
      <w:r w:rsidR="00E8326E" w:rsidRPr="00601D12">
        <w:rPr>
          <w:rFonts w:ascii="Times New Roman" w:hAnsi="Times New Roman"/>
          <w:sz w:val="24"/>
          <w:szCs w:val="24"/>
        </w:rPr>
        <w:t xml:space="preserve">, </w:t>
      </w:r>
      <w:r w:rsidR="00663F00">
        <w:rPr>
          <w:rFonts w:ascii="Times New Roman" w:hAnsi="Times New Roman"/>
          <w:i/>
          <w:iCs/>
          <w:sz w:val="24"/>
          <w:szCs w:val="24"/>
        </w:rPr>
        <w:t>10</w:t>
      </w:r>
      <w:r w:rsidR="007B2225">
        <w:rPr>
          <w:rFonts w:ascii="Times New Roman" w:hAnsi="Times New Roman"/>
          <w:sz w:val="24"/>
          <w:szCs w:val="24"/>
        </w:rPr>
        <w:t>(1), 118-</w:t>
      </w:r>
      <w:r w:rsidR="00E8326E" w:rsidRPr="00601D12">
        <w:rPr>
          <w:rFonts w:ascii="Times New Roman" w:hAnsi="Times New Roman"/>
          <w:sz w:val="24"/>
          <w:szCs w:val="24"/>
        </w:rPr>
        <w:t>129.</w:t>
      </w:r>
    </w:p>
    <w:p w14:paraId="6DEABA86" w14:textId="27907AB9" w:rsidR="00BF6180" w:rsidRPr="00601D12" w:rsidRDefault="007B2225"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Aaron, R.F., &amp; Witt, P.</w:t>
      </w:r>
      <w:r w:rsidR="00BF6180" w:rsidRPr="00601D12">
        <w:rPr>
          <w:rFonts w:ascii="Times New Roman" w:hAnsi="Times New Roman"/>
          <w:noProof/>
          <w:sz w:val="24"/>
          <w:szCs w:val="24"/>
        </w:rPr>
        <w:t xml:space="preserve">A. (2011). Urban students’ definitions and perceptions of nature. </w:t>
      </w:r>
      <w:r w:rsidR="00BF6180" w:rsidRPr="00601D12">
        <w:rPr>
          <w:rFonts w:ascii="Times New Roman" w:hAnsi="Times New Roman"/>
          <w:i/>
          <w:iCs/>
          <w:noProof/>
          <w:sz w:val="24"/>
          <w:szCs w:val="24"/>
        </w:rPr>
        <w:t>Children Youth and Environments</w:t>
      </w:r>
      <w:r w:rsidR="00BF6180" w:rsidRPr="00601D12">
        <w:rPr>
          <w:rFonts w:ascii="Times New Roman" w:hAnsi="Times New Roman"/>
          <w:noProof/>
          <w:sz w:val="24"/>
          <w:szCs w:val="24"/>
        </w:rPr>
        <w:t xml:space="preserve">, </w:t>
      </w:r>
      <w:r w:rsidR="00BF6180" w:rsidRPr="00601D12">
        <w:rPr>
          <w:rFonts w:ascii="Times New Roman" w:hAnsi="Times New Roman"/>
          <w:i/>
          <w:iCs/>
          <w:noProof/>
          <w:sz w:val="24"/>
          <w:szCs w:val="24"/>
        </w:rPr>
        <w:t>21</w:t>
      </w:r>
      <w:r>
        <w:rPr>
          <w:rFonts w:ascii="Times New Roman" w:hAnsi="Times New Roman"/>
          <w:noProof/>
          <w:sz w:val="24"/>
          <w:szCs w:val="24"/>
        </w:rPr>
        <w:t>(2), 145-</w:t>
      </w:r>
      <w:r w:rsidR="00BF6180" w:rsidRPr="00601D12">
        <w:rPr>
          <w:rFonts w:ascii="Times New Roman" w:hAnsi="Times New Roman"/>
          <w:noProof/>
          <w:sz w:val="24"/>
          <w:szCs w:val="24"/>
        </w:rPr>
        <w:t>167.</w:t>
      </w:r>
    </w:p>
    <w:p w14:paraId="5C6591FC" w14:textId="0FEA2CC8" w:rsidR="00160B63" w:rsidRPr="00601D12" w:rsidRDefault="00160B63"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sz w:val="24"/>
          <w:szCs w:val="24"/>
        </w:rPr>
        <w:t xml:space="preserve">Chawla, L. (2007). Childhood experiences associated with care for the natural world: A theoretical framework for empirical results. </w:t>
      </w:r>
      <w:r w:rsidRPr="00601D12">
        <w:rPr>
          <w:rFonts w:ascii="Times New Roman" w:hAnsi="Times New Roman"/>
          <w:i/>
          <w:sz w:val="24"/>
          <w:szCs w:val="24"/>
        </w:rPr>
        <w:t>Children, Youth and Environments</w:t>
      </w:r>
      <w:r w:rsidR="007B2225">
        <w:rPr>
          <w:rFonts w:ascii="Times New Roman" w:hAnsi="Times New Roman"/>
          <w:sz w:val="24"/>
          <w:szCs w:val="24"/>
        </w:rPr>
        <w:t xml:space="preserve">, </w:t>
      </w:r>
      <w:r w:rsidR="007B2225" w:rsidRPr="00663F00">
        <w:rPr>
          <w:rFonts w:ascii="Times New Roman" w:hAnsi="Times New Roman"/>
          <w:i/>
          <w:sz w:val="24"/>
          <w:szCs w:val="24"/>
        </w:rPr>
        <w:t>17</w:t>
      </w:r>
      <w:r w:rsidR="007B2225">
        <w:rPr>
          <w:rFonts w:ascii="Times New Roman" w:hAnsi="Times New Roman"/>
          <w:sz w:val="24"/>
          <w:szCs w:val="24"/>
        </w:rPr>
        <w:t>(4), 144-</w:t>
      </w:r>
      <w:r w:rsidRPr="00601D12">
        <w:rPr>
          <w:rFonts w:ascii="Times New Roman" w:hAnsi="Times New Roman"/>
          <w:sz w:val="24"/>
          <w:szCs w:val="24"/>
        </w:rPr>
        <w:t>170.</w:t>
      </w:r>
    </w:p>
    <w:p w14:paraId="6102A049" w14:textId="3164B8B0"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Chawla, L., &amp; Derr, V. (2012). The development of conservation behaviours in childhood and youth. In </w:t>
      </w:r>
      <w:r w:rsidRPr="00601D12">
        <w:rPr>
          <w:rFonts w:ascii="Times New Roman" w:hAnsi="Times New Roman"/>
          <w:i/>
          <w:iCs/>
          <w:noProof/>
          <w:sz w:val="24"/>
          <w:szCs w:val="24"/>
        </w:rPr>
        <w:t xml:space="preserve">The Oxford </w:t>
      </w:r>
      <w:r w:rsidR="00663F00" w:rsidRPr="00601D12">
        <w:rPr>
          <w:rFonts w:ascii="Times New Roman" w:hAnsi="Times New Roman"/>
          <w:i/>
          <w:iCs/>
          <w:noProof/>
          <w:sz w:val="24"/>
          <w:szCs w:val="24"/>
        </w:rPr>
        <w:t>handbook of environmental and conservation psyc</w:t>
      </w:r>
      <w:r w:rsidRPr="00601D12">
        <w:rPr>
          <w:rFonts w:ascii="Times New Roman" w:hAnsi="Times New Roman"/>
          <w:i/>
          <w:iCs/>
          <w:noProof/>
          <w:sz w:val="24"/>
          <w:szCs w:val="24"/>
        </w:rPr>
        <w:t>hology</w:t>
      </w:r>
      <w:r w:rsidR="007B2225">
        <w:rPr>
          <w:rFonts w:ascii="Times New Roman" w:hAnsi="Times New Roman"/>
          <w:noProof/>
          <w:sz w:val="24"/>
          <w:szCs w:val="24"/>
        </w:rPr>
        <w:t xml:space="preserve"> </w:t>
      </w:r>
      <w:r w:rsidR="007B2225" w:rsidRPr="00DB1ADE">
        <w:rPr>
          <w:rFonts w:ascii="Times New Roman" w:hAnsi="Times New Roman"/>
          <w:noProof/>
          <w:sz w:val="24"/>
          <w:szCs w:val="24"/>
        </w:rPr>
        <w:t>(</w:t>
      </w:r>
      <w:r w:rsidR="009A2888" w:rsidRPr="00DB1ADE">
        <w:rPr>
          <w:rFonts w:ascii="Times New Roman" w:hAnsi="Times New Roman"/>
          <w:noProof/>
          <w:sz w:val="24"/>
          <w:szCs w:val="24"/>
        </w:rPr>
        <w:t xml:space="preserve">pp. </w:t>
      </w:r>
      <w:r w:rsidR="007B2225" w:rsidRPr="00DB1ADE">
        <w:rPr>
          <w:rFonts w:ascii="Times New Roman" w:hAnsi="Times New Roman"/>
          <w:noProof/>
          <w:sz w:val="24"/>
          <w:szCs w:val="24"/>
        </w:rPr>
        <w:t>527-555)</w:t>
      </w:r>
      <w:r w:rsidR="007B2225">
        <w:rPr>
          <w:rFonts w:ascii="Times New Roman" w:hAnsi="Times New Roman"/>
          <w:noProof/>
          <w:sz w:val="24"/>
          <w:szCs w:val="24"/>
        </w:rPr>
        <w:t>. New York</w:t>
      </w:r>
      <w:r w:rsidR="00663F00">
        <w:rPr>
          <w:rFonts w:ascii="Times New Roman" w:hAnsi="Times New Roman"/>
          <w:noProof/>
          <w:sz w:val="24"/>
          <w:szCs w:val="24"/>
        </w:rPr>
        <w:t>,</w:t>
      </w:r>
      <w:r w:rsidR="009A2888">
        <w:rPr>
          <w:rFonts w:ascii="Times New Roman" w:hAnsi="Times New Roman"/>
          <w:noProof/>
          <w:sz w:val="24"/>
          <w:szCs w:val="24"/>
        </w:rPr>
        <w:t xml:space="preserve"> </w:t>
      </w:r>
      <w:r w:rsidRPr="00601D12">
        <w:rPr>
          <w:rFonts w:ascii="Times New Roman" w:hAnsi="Times New Roman"/>
          <w:noProof/>
          <w:sz w:val="24"/>
          <w:szCs w:val="24"/>
        </w:rPr>
        <w:t>Oxford University Press.</w:t>
      </w:r>
    </w:p>
    <w:p w14:paraId="3CCC093B" w14:textId="20BC31B9" w:rsidR="00BF6180" w:rsidRPr="00601D12" w:rsidRDefault="007B2225"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Cheng, J.</w:t>
      </w:r>
      <w:r w:rsidR="00BF6180" w:rsidRPr="00601D12">
        <w:rPr>
          <w:rFonts w:ascii="Times New Roman" w:hAnsi="Times New Roman"/>
          <w:noProof/>
          <w:sz w:val="24"/>
          <w:szCs w:val="24"/>
        </w:rPr>
        <w:t>C.</w:t>
      </w:r>
      <w:r>
        <w:rPr>
          <w:rFonts w:ascii="Times New Roman" w:hAnsi="Times New Roman"/>
          <w:noProof/>
          <w:sz w:val="24"/>
          <w:szCs w:val="24"/>
        </w:rPr>
        <w:t>H., &amp; Monroe, M.</w:t>
      </w:r>
      <w:r w:rsidR="00BF6180" w:rsidRPr="00601D12">
        <w:rPr>
          <w:rFonts w:ascii="Times New Roman" w:hAnsi="Times New Roman"/>
          <w:noProof/>
          <w:sz w:val="24"/>
          <w:szCs w:val="24"/>
        </w:rPr>
        <w:t xml:space="preserve">C. (2010). Connection to nature: Children’s affective attitude toward nature. </w:t>
      </w:r>
      <w:r w:rsidR="00BF6180" w:rsidRPr="00601D12">
        <w:rPr>
          <w:rFonts w:ascii="Times New Roman" w:hAnsi="Times New Roman"/>
          <w:i/>
          <w:iCs/>
          <w:noProof/>
          <w:sz w:val="24"/>
          <w:szCs w:val="24"/>
        </w:rPr>
        <w:t>Environment and Behavior</w:t>
      </w:r>
      <w:r w:rsidR="00BF6180" w:rsidRPr="00601D12">
        <w:rPr>
          <w:rFonts w:ascii="Times New Roman" w:hAnsi="Times New Roman"/>
          <w:noProof/>
          <w:sz w:val="24"/>
          <w:szCs w:val="24"/>
        </w:rPr>
        <w:t xml:space="preserve">, </w:t>
      </w:r>
      <w:r w:rsidR="00BF6180" w:rsidRPr="00601D12">
        <w:rPr>
          <w:rFonts w:ascii="Times New Roman" w:hAnsi="Times New Roman"/>
          <w:i/>
          <w:iCs/>
          <w:noProof/>
          <w:sz w:val="24"/>
          <w:szCs w:val="24"/>
        </w:rPr>
        <w:t>44</w:t>
      </w:r>
      <w:r>
        <w:rPr>
          <w:rFonts w:ascii="Times New Roman" w:hAnsi="Times New Roman"/>
          <w:noProof/>
          <w:sz w:val="24"/>
          <w:szCs w:val="24"/>
        </w:rPr>
        <w:t xml:space="preserve">(1), 31-49. Retrieved from </w:t>
      </w:r>
      <w:r w:rsidR="00BF6180" w:rsidRPr="00601D12">
        <w:rPr>
          <w:rFonts w:ascii="Times New Roman" w:hAnsi="Times New Roman"/>
          <w:noProof/>
          <w:sz w:val="24"/>
          <w:szCs w:val="24"/>
        </w:rPr>
        <w:t>http://doi.org/10.1177/0013916510385082</w:t>
      </w:r>
    </w:p>
    <w:p w14:paraId="7A8AE7CF" w14:textId="3571009D"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sz w:val="24"/>
          <w:szCs w:val="24"/>
        </w:rPr>
      </w:pPr>
      <w:r w:rsidRPr="00601D12">
        <w:rPr>
          <w:rFonts w:ascii="Times New Roman" w:hAnsi="Times New Roman"/>
          <w:sz w:val="24"/>
          <w:szCs w:val="24"/>
        </w:rPr>
        <w:t>Dep</w:t>
      </w:r>
      <w:r w:rsidR="00C0428D">
        <w:rPr>
          <w:rFonts w:ascii="Times New Roman" w:hAnsi="Times New Roman"/>
          <w:sz w:val="24"/>
          <w:szCs w:val="24"/>
        </w:rPr>
        <w:t>artment of Statistics Malaysia. (2016</w:t>
      </w:r>
      <w:r w:rsidR="00DB1ADE">
        <w:rPr>
          <w:rFonts w:ascii="Times New Roman" w:hAnsi="Times New Roman"/>
          <w:sz w:val="24"/>
          <w:szCs w:val="24"/>
        </w:rPr>
        <w:t>a</w:t>
      </w:r>
      <w:r w:rsidRPr="00601D12">
        <w:rPr>
          <w:rFonts w:ascii="Times New Roman" w:hAnsi="Times New Roman"/>
          <w:sz w:val="24"/>
          <w:szCs w:val="24"/>
        </w:rPr>
        <w:t xml:space="preserve">). Kedah @ a Glance. </w:t>
      </w:r>
      <w:r w:rsidR="00C0428D">
        <w:rPr>
          <w:rFonts w:ascii="Times New Roman" w:hAnsi="Times New Roman"/>
          <w:sz w:val="24"/>
          <w:szCs w:val="24"/>
        </w:rPr>
        <w:t xml:space="preserve">Retrieved </w:t>
      </w:r>
      <w:r w:rsidRPr="00601D12">
        <w:rPr>
          <w:rFonts w:ascii="Times New Roman" w:hAnsi="Times New Roman"/>
          <w:sz w:val="24"/>
          <w:szCs w:val="24"/>
        </w:rPr>
        <w:t>from https://www.dosm.gov.my</w:t>
      </w:r>
      <w:r w:rsidR="00663F00">
        <w:rPr>
          <w:rFonts w:ascii="Times New Roman" w:hAnsi="Times New Roman"/>
          <w:sz w:val="24"/>
          <w:szCs w:val="24"/>
        </w:rPr>
        <w:t>.</w:t>
      </w:r>
      <w:r w:rsidRPr="00601D12">
        <w:rPr>
          <w:rFonts w:ascii="Times New Roman" w:hAnsi="Times New Roman"/>
          <w:sz w:val="24"/>
          <w:szCs w:val="24"/>
        </w:rPr>
        <w:t xml:space="preserve"> </w:t>
      </w:r>
    </w:p>
    <w:p w14:paraId="3DEBE610" w14:textId="795D3FF9"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sz w:val="24"/>
          <w:szCs w:val="24"/>
        </w:rPr>
      </w:pPr>
      <w:r w:rsidRPr="00601D12">
        <w:rPr>
          <w:rFonts w:ascii="Times New Roman" w:hAnsi="Times New Roman"/>
          <w:sz w:val="24"/>
          <w:szCs w:val="24"/>
        </w:rPr>
        <w:t>Departmen</w:t>
      </w:r>
      <w:r w:rsidR="00C0428D">
        <w:rPr>
          <w:rFonts w:ascii="Times New Roman" w:hAnsi="Times New Roman"/>
          <w:sz w:val="24"/>
          <w:szCs w:val="24"/>
        </w:rPr>
        <w:t>t of Statistics Malaysia. (2016</w:t>
      </w:r>
      <w:r w:rsidR="00DB1ADE">
        <w:rPr>
          <w:rFonts w:ascii="Times New Roman" w:hAnsi="Times New Roman"/>
          <w:sz w:val="24"/>
          <w:szCs w:val="24"/>
        </w:rPr>
        <w:t>b</w:t>
      </w:r>
      <w:r w:rsidRPr="00601D12">
        <w:rPr>
          <w:rFonts w:ascii="Times New Roman" w:hAnsi="Times New Roman"/>
          <w:sz w:val="24"/>
          <w:szCs w:val="24"/>
        </w:rPr>
        <w:t xml:space="preserve">). </w:t>
      </w:r>
      <w:r w:rsidR="008A0C7B" w:rsidRPr="00601D12">
        <w:rPr>
          <w:rFonts w:ascii="Times New Roman" w:hAnsi="Times New Roman"/>
          <w:sz w:val="24"/>
          <w:szCs w:val="24"/>
        </w:rPr>
        <w:t>Penang</w:t>
      </w:r>
      <w:r w:rsidRPr="00601D12">
        <w:rPr>
          <w:rFonts w:ascii="Times New Roman" w:hAnsi="Times New Roman"/>
          <w:sz w:val="24"/>
          <w:szCs w:val="24"/>
        </w:rPr>
        <w:t xml:space="preserve"> @ a Glance. Retrieved </w:t>
      </w:r>
      <w:r w:rsidR="00C0428D">
        <w:rPr>
          <w:rFonts w:ascii="Times New Roman" w:hAnsi="Times New Roman"/>
          <w:sz w:val="24"/>
          <w:szCs w:val="24"/>
        </w:rPr>
        <w:t xml:space="preserve">from </w:t>
      </w:r>
      <w:r w:rsidR="00624E85" w:rsidRPr="00601D12">
        <w:rPr>
          <w:rFonts w:ascii="Times New Roman" w:hAnsi="Times New Roman"/>
          <w:sz w:val="24"/>
          <w:szCs w:val="24"/>
        </w:rPr>
        <w:t>http://www.dosm.gov.my</w:t>
      </w:r>
      <w:r w:rsidR="00663F00">
        <w:rPr>
          <w:rFonts w:ascii="Times New Roman" w:hAnsi="Times New Roman"/>
          <w:sz w:val="24"/>
          <w:szCs w:val="24"/>
        </w:rPr>
        <w:t>.</w:t>
      </w:r>
      <w:r w:rsidR="00624E85" w:rsidRPr="00601D12">
        <w:rPr>
          <w:rFonts w:ascii="Times New Roman" w:hAnsi="Times New Roman"/>
          <w:sz w:val="24"/>
          <w:szCs w:val="24"/>
        </w:rPr>
        <w:t xml:space="preserve"> _</w:t>
      </w:r>
    </w:p>
    <w:p w14:paraId="1DE5C304" w14:textId="40346683" w:rsidR="001A10A2" w:rsidRPr="00601D12" w:rsidRDefault="00556F64"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Ernst, J., &amp; Theimer, </w:t>
      </w:r>
      <w:r w:rsidR="00E25F51" w:rsidRPr="00601D12">
        <w:rPr>
          <w:rFonts w:ascii="Times New Roman" w:hAnsi="Times New Roman"/>
          <w:noProof/>
          <w:sz w:val="24"/>
          <w:szCs w:val="24"/>
        </w:rPr>
        <w:t xml:space="preserve">S. (2011). Evaluating the effects of environmental education programming on connectedness to nature. </w:t>
      </w:r>
      <w:r w:rsidR="00E25F51" w:rsidRPr="00601D12">
        <w:rPr>
          <w:rFonts w:ascii="Times New Roman" w:hAnsi="Times New Roman"/>
          <w:i/>
          <w:iCs/>
          <w:noProof/>
          <w:sz w:val="24"/>
          <w:szCs w:val="24"/>
        </w:rPr>
        <w:t>Environmental Education Research</w:t>
      </w:r>
      <w:r w:rsidR="00E25F51" w:rsidRPr="00601D12">
        <w:rPr>
          <w:rFonts w:ascii="Times New Roman" w:hAnsi="Times New Roman"/>
          <w:noProof/>
          <w:sz w:val="24"/>
          <w:szCs w:val="24"/>
        </w:rPr>
        <w:t xml:space="preserve">, </w:t>
      </w:r>
      <w:r w:rsidR="00E25F51" w:rsidRPr="00601D12">
        <w:rPr>
          <w:rFonts w:ascii="Times New Roman" w:hAnsi="Times New Roman"/>
          <w:i/>
          <w:iCs/>
          <w:noProof/>
          <w:sz w:val="24"/>
          <w:szCs w:val="24"/>
        </w:rPr>
        <w:t>17</w:t>
      </w:r>
      <w:r>
        <w:rPr>
          <w:rFonts w:ascii="Times New Roman" w:hAnsi="Times New Roman"/>
          <w:noProof/>
          <w:sz w:val="24"/>
          <w:szCs w:val="24"/>
        </w:rPr>
        <w:t>(5), 577-</w:t>
      </w:r>
      <w:r w:rsidR="00E25F51" w:rsidRPr="00601D12">
        <w:rPr>
          <w:rFonts w:ascii="Times New Roman" w:hAnsi="Times New Roman"/>
          <w:noProof/>
          <w:sz w:val="24"/>
          <w:szCs w:val="24"/>
        </w:rPr>
        <w:t>598.</w:t>
      </w:r>
    </w:p>
    <w:p w14:paraId="127723B5" w14:textId="3CE30E55" w:rsidR="00E25F51" w:rsidRPr="00601D12" w:rsidRDefault="00E25F51"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Fjørtoft, I., &amp; Sageie, J. (2000). The natural environment as a playground for children: Landscape description and analyses of a natural playscape. </w:t>
      </w:r>
      <w:r w:rsidRPr="00601D12">
        <w:rPr>
          <w:rFonts w:ascii="Times New Roman" w:hAnsi="Times New Roman"/>
          <w:i/>
          <w:iCs/>
          <w:noProof/>
          <w:sz w:val="24"/>
          <w:szCs w:val="24"/>
        </w:rPr>
        <w:t>Landscape and Urban Planning</w:t>
      </w:r>
      <w:r w:rsidRPr="00601D12">
        <w:rPr>
          <w:rFonts w:ascii="Times New Roman" w:hAnsi="Times New Roman"/>
          <w:noProof/>
          <w:sz w:val="24"/>
          <w:szCs w:val="24"/>
        </w:rPr>
        <w:t xml:space="preserve">, </w:t>
      </w:r>
      <w:r w:rsidRPr="00601D12">
        <w:rPr>
          <w:rFonts w:ascii="Times New Roman" w:hAnsi="Times New Roman"/>
          <w:i/>
          <w:iCs/>
          <w:noProof/>
          <w:sz w:val="24"/>
          <w:szCs w:val="24"/>
        </w:rPr>
        <w:t>48</w:t>
      </w:r>
      <w:r w:rsidRPr="00601D12">
        <w:rPr>
          <w:rFonts w:ascii="Times New Roman" w:hAnsi="Times New Roman"/>
          <w:iCs/>
          <w:noProof/>
          <w:sz w:val="24"/>
          <w:szCs w:val="24"/>
        </w:rPr>
        <w:t>(2000)</w:t>
      </w:r>
      <w:r w:rsidR="00556F64">
        <w:rPr>
          <w:rFonts w:ascii="Times New Roman" w:hAnsi="Times New Roman"/>
          <w:noProof/>
          <w:sz w:val="24"/>
          <w:szCs w:val="24"/>
        </w:rPr>
        <w:t>, 83-</w:t>
      </w:r>
      <w:r w:rsidRPr="00601D12">
        <w:rPr>
          <w:rFonts w:ascii="Times New Roman" w:hAnsi="Times New Roman"/>
          <w:noProof/>
          <w:sz w:val="24"/>
          <w:szCs w:val="24"/>
        </w:rPr>
        <w:t>97.</w:t>
      </w:r>
    </w:p>
    <w:p w14:paraId="7FA19384" w14:textId="7E8C0AA7"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Hinds, J., &amp; Sparks, P. (2008). Engaging with the natural environment: The role of affective connection and identity. </w:t>
      </w:r>
      <w:r w:rsidRPr="00601D12">
        <w:rPr>
          <w:rFonts w:ascii="Times New Roman" w:hAnsi="Times New Roman"/>
          <w:i/>
          <w:iCs/>
          <w:noProof/>
          <w:sz w:val="24"/>
          <w:szCs w:val="24"/>
        </w:rPr>
        <w:t>Journal of Environmental Psychology</w:t>
      </w:r>
      <w:r w:rsidRPr="00601D12">
        <w:rPr>
          <w:rFonts w:ascii="Times New Roman" w:hAnsi="Times New Roman"/>
          <w:noProof/>
          <w:sz w:val="24"/>
          <w:szCs w:val="24"/>
        </w:rPr>
        <w:t xml:space="preserve">, </w:t>
      </w:r>
      <w:r w:rsidRPr="00601D12">
        <w:rPr>
          <w:rFonts w:ascii="Times New Roman" w:hAnsi="Times New Roman"/>
          <w:i/>
          <w:iCs/>
          <w:noProof/>
          <w:sz w:val="24"/>
          <w:szCs w:val="24"/>
        </w:rPr>
        <w:t>28</w:t>
      </w:r>
      <w:r w:rsidR="00556F64">
        <w:rPr>
          <w:rFonts w:ascii="Times New Roman" w:hAnsi="Times New Roman"/>
          <w:noProof/>
          <w:sz w:val="24"/>
          <w:szCs w:val="24"/>
        </w:rPr>
        <w:t>(2), 109-</w:t>
      </w:r>
      <w:r w:rsidRPr="00601D12">
        <w:rPr>
          <w:rFonts w:ascii="Times New Roman" w:hAnsi="Times New Roman"/>
          <w:noProof/>
          <w:sz w:val="24"/>
          <w:szCs w:val="24"/>
        </w:rPr>
        <w:t xml:space="preserve">120. </w:t>
      </w:r>
    </w:p>
    <w:p w14:paraId="74A53B11" w14:textId="368CD879" w:rsidR="001A10A2" w:rsidRPr="00601D12" w:rsidRDefault="001A10A2"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Hussein, H. (2012). The influence of sensory gardens on the behaviour of children with special educational needs. </w:t>
      </w:r>
      <w:r w:rsidRPr="00601D12">
        <w:rPr>
          <w:rFonts w:ascii="Times New Roman" w:hAnsi="Times New Roman"/>
          <w:i/>
          <w:iCs/>
          <w:noProof/>
          <w:sz w:val="24"/>
          <w:szCs w:val="24"/>
        </w:rPr>
        <w:t>Procedia - Social and Behavioral Sciences</w:t>
      </w:r>
      <w:r w:rsidRPr="00601D12">
        <w:rPr>
          <w:rFonts w:ascii="Times New Roman" w:hAnsi="Times New Roman"/>
          <w:noProof/>
          <w:sz w:val="24"/>
          <w:szCs w:val="24"/>
        </w:rPr>
        <w:t xml:space="preserve">, </w:t>
      </w:r>
      <w:r w:rsidRPr="00601D12">
        <w:rPr>
          <w:rFonts w:ascii="Times New Roman" w:hAnsi="Times New Roman"/>
          <w:i/>
          <w:iCs/>
          <w:noProof/>
          <w:sz w:val="24"/>
          <w:szCs w:val="24"/>
        </w:rPr>
        <w:t>38</w:t>
      </w:r>
      <w:r w:rsidRPr="00601D12">
        <w:rPr>
          <w:rFonts w:ascii="Times New Roman" w:hAnsi="Times New Roman"/>
          <w:iCs/>
          <w:noProof/>
          <w:sz w:val="24"/>
          <w:szCs w:val="24"/>
        </w:rPr>
        <w:t>(2012)</w:t>
      </w:r>
      <w:r w:rsidR="00556F64">
        <w:rPr>
          <w:rFonts w:ascii="Times New Roman" w:hAnsi="Times New Roman"/>
          <w:noProof/>
          <w:sz w:val="24"/>
          <w:szCs w:val="24"/>
        </w:rPr>
        <w:t>, 343-</w:t>
      </w:r>
      <w:r w:rsidRPr="00601D12">
        <w:rPr>
          <w:rFonts w:ascii="Times New Roman" w:hAnsi="Times New Roman"/>
          <w:noProof/>
          <w:sz w:val="24"/>
          <w:szCs w:val="24"/>
        </w:rPr>
        <w:t xml:space="preserve">354. </w:t>
      </w:r>
    </w:p>
    <w:p w14:paraId="01D7EECB" w14:textId="25059E3C"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Howl</w:t>
      </w:r>
      <w:r w:rsidR="00556F64">
        <w:rPr>
          <w:rFonts w:ascii="Times New Roman" w:hAnsi="Times New Roman"/>
          <w:noProof/>
          <w:sz w:val="24"/>
          <w:szCs w:val="24"/>
        </w:rPr>
        <w:t>ey, P., Donoghue, C.</w:t>
      </w:r>
      <w:r w:rsidRPr="00601D12">
        <w:rPr>
          <w:rFonts w:ascii="Times New Roman" w:hAnsi="Times New Roman"/>
          <w:noProof/>
          <w:sz w:val="24"/>
          <w:szCs w:val="24"/>
        </w:rPr>
        <w:t xml:space="preserve">O., &amp; Hynes, S. (2012). Exploring public preferences for traditional farming landscapes. </w:t>
      </w:r>
      <w:r w:rsidRPr="00601D12">
        <w:rPr>
          <w:rFonts w:ascii="Times New Roman" w:hAnsi="Times New Roman"/>
          <w:i/>
          <w:iCs/>
          <w:noProof/>
          <w:sz w:val="24"/>
          <w:szCs w:val="24"/>
        </w:rPr>
        <w:t>Landscape and Urban Planning</w:t>
      </w:r>
      <w:r w:rsidRPr="00601D12">
        <w:rPr>
          <w:rFonts w:ascii="Times New Roman" w:hAnsi="Times New Roman"/>
          <w:noProof/>
          <w:sz w:val="24"/>
          <w:szCs w:val="24"/>
        </w:rPr>
        <w:t xml:space="preserve">, </w:t>
      </w:r>
      <w:r w:rsidRPr="00601D12">
        <w:rPr>
          <w:rFonts w:ascii="Times New Roman" w:hAnsi="Times New Roman"/>
          <w:i/>
          <w:iCs/>
          <w:noProof/>
          <w:sz w:val="24"/>
          <w:szCs w:val="24"/>
        </w:rPr>
        <w:t>104</w:t>
      </w:r>
      <w:r w:rsidR="00556F64">
        <w:rPr>
          <w:rFonts w:ascii="Times New Roman" w:hAnsi="Times New Roman"/>
          <w:noProof/>
          <w:sz w:val="24"/>
          <w:szCs w:val="24"/>
        </w:rPr>
        <w:t>(1), 66-</w:t>
      </w:r>
      <w:r w:rsidRPr="00601D12">
        <w:rPr>
          <w:rFonts w:ascii="Times New Roman" w:hAnsi="Times New Roman"/>
          <w:noProof/>
          <w:sz w:val="24"/>
          <w:szCs w:val="24"/>
        </w:rPr>
        <w:t xml:space="preserve">74. </w:t>
      </w:r>
    </w:p>
    <w:p w14:paraId="53F09FB6" w14:textId="5F9FBB9F" w:rsidR="001A10A2" w:rsidRPr="00601D12" w:rsidRDefault="001A10A2"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Jansson, M., Gunnarsson, A., Mårtensson, F., &amp; Andersson, S. (2014). Children’s perspectives on vegetation establishment: Implications for school ground greening. </w:t>
      </w:r>
      <w:r w:rsidRPr="00601D12">
        <w:rPr>
          <w:rFonts w:ascii="Times New Roman" w:hAnsi="Times New Roman"/>
          <w:i/>
          <w:iCs/>
          <w:noProof/>
          <w:sz w:val="24"/>
          <w:szCs w:val="24"/>
        </w:rPr>
        <w:t>Urban Forestry &amp; Urban Greening</w:t>
      </w:r>
      <w:r w:rsidRPr="00601D12">
        <w:rPr>
          <w:rFonts w:ascii="Times New Roman" w:hAnsi="Times New Roman"/>
          <w:noProof/>
          <w:sz w:val="24"/>
          <w:szCs w:val="24"/>
        </w:rPr>
        <w:t xml:space="preserve">, </w:t>
      </w:r>
      <w:r w:rsidRPr="00601D12">
        <w:rPr>
          <w:rFonts w:ascii="Times New Roman" w:hAnsi="Times New Roman"/>
          <w:i/>
          <w:iCs/>
          <w:noProof/>
          <w:sz w:val="24"/>
          <w:szCs w:val="24"/>
        </w:rPr>
        <w:t>13</w:t>
      </w:r>
      <w:r w:rsidR="009A2888">
        <w:rPr>
          <w:rFonts w:ascii="Times New Roman" w:hAnsi="Times New Roman"/>
          <w:noProof/>
          <w:sz w:val="24"/>
          <w:szCs w:val="24"/>
        </w:rPr>
        <w:t>(1), 166-</w:t>
      </w:r>
      <w:r w:rsidRPr="00601D12">
        <w:rPr>
          <w:rFonts w:ascii="Times New Roman" w:hAnsi="Times New Roman"/>
          <w:noProof/>
          <w:sz w:val="24"/>
          <w:szCs w:val="24"/>
        </w:rPr>
        <w:t xml:space="preserve">174. </w:t>
      </w:r>
    </w:p>
    <w:p w14:paraId="512BEB46" w14:textId="1841155A" w:rsidR="001A10A2" w:rsidRPr="00601D12" w:rsidRDefault="001A10A2"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Laaksoharju, T., Rappe, E., &amp; Kaivola, T. (2012). Garden affordances for social learning</w:t>
      </w:r>
      <w:r w:rsidR="009A2888">
        <w:rPr>
          <w:rFonts w:ascii="Times New Roman" w:hAnsi="Times New Roman"/>
          <w:noProof/>
          <w:sz w:val="24"/>
          <w:szCs w:val="24"/>
        </w:rPr>
        <w:t>, play, and for building nature-</w:t>
      </w:r>
      <w:r w:rsidRPr="00601D12">
        <w:rPr>
          <w:rFonts w:ascii="Times New Roman" w:hAnsi="Times New Roman"/>
          <w:noProof/>
          <w:sz w:val="24"/>
          <w:szCs w:val="24"/>
        </w:rPr>
        <w:t xml:space="preserve">child relationship. </w:t>
      </w:r>
      <w:r w:rsidRPr="00601D12">
        <w:rPr>
          <w:rFonts w:ascii="Times New Roman" w:hAnsi="Times New Roman"/>
          <w:i/>
          <w:iCs/>
          <w:noProof/>
          <w:sz w:val="24"/>
          <w:szCs w:val="24"/>
        </w:rPr>
        <w:t>Urban Forestry &amp; Urban Greening</w:t>
      </w:r>
      <w:r w:rsidRPr="00601D12">
        <w:rPr>
          <w:rFonts w:ascii="Times New Roman" w:hAnsi="Times New Roman"/>
          <w:noProof/>
          <w:sz w:val="24"/>
          <w:szCs w:val="24"/>
        </w:rPr>
        <w:t xml:space="preserve">, </w:t>
      </w:r>
      <w:r w:rsidRPr="00601D12">
        <w:rPr>
          <w:rFonts w:ascii="Times New Roman" w:hAnsi="Times New Roman"/>
          <w:i/>
          <w:iCs/>
          <w:noProof/>
          <w:sz w:val="24"/>
          <w:szCs w:val="24"/>
        </w:rPr>
        <w:t>11</w:t>
      </w:r>
      <w:r w:rsidR="009A2888">
        <w:rPr>
          <w:rFonts w:ascii="Times New Roman" w:hAnsi="Times New Roman"/>
          <w:noProof/>
          <w:sz w:val="24"/>
          <w:szCs w:val="24"/>
        </w:rPr>
        <w:t>(2), 195-</w:t>
      </w:r>
      <w:r w:rsidRPr="00601D12">
        <w:rPr>
          <w:rFonts w:ascii="Times New Roman" w:hAnsi="Times New Roman"/>
          <w:noProof/>
          <w:sz w:val="24"/>
          <w:szCs w:val="24"/>
        </w:rPr>
        <w:t xml:space="preserve">203. </w:t>
      </w:r>
    </w:p>
    <w:p w14:paraId="1CEDCB53" w14:textId="6092D4BE" w:rsidR="00E418B2" w:rsidRPr="00601D12" w:rsidRDefault="009A2888"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Larson, L. R., Green, G.T., &amp; Castleberry, S.</w:t>
      </w:r>
      <w:r w:rsidR="00E418B2" w:rsidRPr="00601D12">
        <w:rPr>
          <w:rFonts w:ascii="Times New Roman" w:hAnsi="Times New Roman"/>
          <w:noProof/>
          <w:sz w:val="24"/>
          <w:szCs w:val="24"/>
        </w:rPr>
        <w:t xml:space="preserve">B. (2009). Construction and validation of an instrument to measure environmental orientations in a diverse group of children. </w:t>
      </w:r>
      <w:r w:rsidR="00E418B2" w:rsidRPr="00601D12">
        <w:rPr>
          <w:rFonts w:ascii="Times New Roman" w:hAnsi="Times New Roman"/>
          <w:i/>
          <w:iCs/>
          <w:noProof/>
          <w:sz w:val="24"/>
          <w:szCs w:val="24"/>
        </w:rPr>
        <w:t>Environment and Behavior</w:t>
      </w:r>
      <w:r w:rsidR="00E418B2" w:rsidRPr="00601D12">
        <w:rPr>
          <w:rFonts w:ascii="Times New Roman" w:hAnsi="Times New Roman"/>
          <w:noProof/>
          <w:sz w:val="24"/>
          <w:szCs w:val="24"/>
        </w:rPr>
        <w:t xml:space="preserve">, </w:t>
      </w:r>
      <w:r w:rsidR="00E418B2" w:rsidRPr="00601D12">
        <w:rPr>
          <w:rFonts w:ascii="Times New Roman" w:hAnsi="Times New Roman"/>
          <w:i/>
          <w:iCs/>
          <w:noProof/>
          <w:sz w:val="24"/>
          <w:szCs w:val="24"/>
        </w:rPr>
        <w:t>43</w:t>
      </w:r>
      <w:r>
        <w:rPr>
          <w:rFonts w:ascii="Times New Roman" w:hAnsi="Times New Roman"/>
          <w:noProof/>
          <w:sz w:val="24"/>
          <w:szCs w:val="24"/>
        </w:rPr>
        <w:t>(1), 72-</w:t>
      </w:r>
      <w:r w:rsidR="00E418B2" w:rsidRPr="00601D12">
        <w:rPr>
          <w:rFonts w:ascii="Times New Roman" w:hAnsi="Times New Roman"/>
          <w:noProof/>
          <w:sz w:val="24"/>
          <w:szCs w:val="24"/>
        </w:rPr>
        <w:t xml:space="preserve">89. </w:t>
      </w:r>
    </w:p>
    <w:p w14:paraId="699E0265" w14:textId="6EE65F50" w:rsidR="001A10A2" w:rsidRPr="00601D12" w:rsidRDefault="009A2888"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Liefländer, A.K., Fröhlich, G., Bogner, F.X., &amp; Schultz, P.</w:t>
      </w:r>
      <w:r w:rsidR="001A10A2" w:rsidRPr="00601D12">
        <w:rPr>
          <w:rFonts w:ascii="Times New Roman" w:hAnsi="Times New Roman"/>
          <w:noProof/>
          <w:sz w:val="24"/>
          <w:szCs w:val="24"/>
        </w:rPr>
        <w:t xml:space="preserve">W. (2013). Promoting connectedness with nature through environmental education. </w:t>
      </w:r>
      <w:r w:rsidR="001A10A2" w:rsidRPr="00601D12">
        <w:rPr>
          <w:rFonts w:ascii="Times New Roman" w:hAnsi="Times New Roman"/>
          <w:i/>
          <w:iCs/>
          <w:noProof/>
          <w:sz w:val="24"/>
          <w:szCs w:val="24"/>
        </w:rPr>
        <w:t>Environmental Education Research</w:t>
      </w:r>
      <w:r w:rsidR="001A10A2" w:rsidRPr="00601D12">
        <w:rPr>
          <w:rFonts w:ascii="Times New Roman" w:hAnsi="Times New Roman"/>
          <w:noProof/>
          <w:sz w:val="24"/>
          <w:szCs w:val="24"/>
        </w:rPr>
        <w:t xml:space="preserve">, </w:t>
      </w:r>
      <w:r w:rsidR="001A10A2" w:rsidRPr="00601D12">
        <w:rPr>
          <w:rFonts w:ascii="Times New Roman" w:hAnsi="Times New Roman"/>
          <w:i/>
          <w:iCs/>
          <w:noProof/>
          <w:sz w:val="24"/>
          <w:szCs w:val="24"/>
        </w:rPr>
        <w:t>19</w:t>
      </w:r>
      <w:r>
        <w:rPr>
          <w:rFonts w:ascii="Times New Roman" w:hAnsi="Times New Roman"/>
          <w:noProof/>
          <w:sz w:val="24"/>
          <w:szCs w:val="24"/>
        </w:rPr>
        <w:t>(3), 370-</w:t>
      </w:r>
      <w:r w:rsidR="001A10A2" w:rsidRPr="00601D12">
        <w:rPr>
          <w:rFonts w:ascii="Times New Roman" w:hAnsi="Times New Roman"/>
          <w:noProof/>
          <w:sz w:val="24"/>
          <w:szCs w:val="24"/>
        </w:rPr>
        <w:t xml:space="preserve">384. </w:t>
      </w:r>
    </w:p>
    <w:p w14:paraId="1718233A" w14:textId="7B3497B0" w:rsidR="00160B63" w:rsidRPr="00601D12" w:rsidRDefault="009A2888"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sz w:val="24"/>
          <w:szCs w:val="24"/>
        </w:rPr>
        <w:t>Lohr, V.I., &amp; Pearson-mims, C.</w:t>
      </w:r>
      <w:r w:rsidR="00160B63" w:rsidRPr="00601D12">
        <w:rPr>
          <w:rFonts w:ascii="Times New Roman" w:hAnsi="Times New Roman"/>
          <w:sz w:val="24"/>
          <w:szCs w:val="24"/>
        </w:rPr>
        <w:t xml:space="preserve">H. (2005). Children's active and passive interactions with plants inflence their attitudes and actions towards trees and gardening as adults. </w:t>
      </w:r>
      <w:r w:rsidR="00160B63" w:rsidRPr="00601D12">
        <w:rPr>
          <w:rFonts w:ascii="Times New Roman" w:hAnsi="Times New Roman"/>
          <w:i/>
          <w:sz w:val="24"/>
          <w:szCs w:val="24"/>
        </w:rPr>
        <w:t>HorTechnology</w:t>
      </w:r>
      <w:r>
        <w:rPr>
          <w:rFonts w:ascii="Times New Roman" w:hAnsi="Times New Roman"/>
          <w:sz w:val="24"/>
          <w:szCs w:val="24"/>
        </w:rPr>
        <w:t xml:space="preserve">, </w:t>
      </w:r>
      <w:r w:rsidRPr="009A2888">
        <w:rPr>
          <w:rFonts w:ascii="Times New Roman" w:hAnsi="Times New Roman"/>
          <w:i/>
          <w:sz w:val="24"/>
          <w:szCs w:val="24"/>
        </w:rPr>
        <w:t>15</w:t>
      </w:r>
      <w:r>
        <w:rPr>
          <w:rFonts w:ascii="Times New Roman" w:hAnsi="Times New Roman"/>
          <w:sz w:val="24"/>
          <w:szCs w:val="24"/>
        </w:rPr>
        <w:t>(3), 472-</w:t>
      </w:r>
      <w:r w:rsidR="00160B63" w:rsidRPr="00601D12">
        <w:rPr>
          <w:rFonts w:ascii="Times New Roman" w:hAnsi="Times New Roman"/>
          <w:sz w:val="24"/>
          <w:szCs w:val="24"/>
        </w:rPr>
        <w:t>476.</w:t>
      </w:r>
    </w:p>
    <w:p w14:paraId="6429B5A1" w14:textId="088171A3" w:rsidR="00E8326E"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Louv, R. (2008). </w:t>
      </w:r>
      <w:r w:rsidRPr="00601D12">
        <w:rPr>
          <w:rFonts w:ascii="Times New Roman" w:hAnsi="Times New Roman"/>
          <w:i/>
          <w:iCs/>
          <w:noProof/>
          <w:sz w:val="24"/>
          <w:szCs w:val="24"/>
        </w:rPr>
        <w:t>Last children in the woods. Saving our children from nature-deficit disorder</w:t>
      </w:r>
      <w:r w:rsidR="00663F00">
        <w:rPr>
          <w:rFonts w:ascii="Times New Roman" w:hAnsi="Times New Roman"/>
          <w:noProof/>
          <w:sz w:val="24"/>
          <w:szCs w:val="24"/>
        </w:rPr>
        <w:t xml:space="preserve">. Chapel Hill, NC, </w:t>
      </w:r>
      <w:r w:rsidRPr="00601D12">
        <w:rPr>
          <w:rFonts w:ascii="Times New Roman" w:hAnsi="Times New Roman"/>
          <w:noProof/>
          <w:sz w:val="24"/>
          <w:szCs w:val="24"/>
        </w:rPr>
        <w:t>Algonquin Books.</w:t>
      </w:r>
      <w:r w:rsidR="00E8326E" w:rsidRPr="00601D12">
        <w:rPr>
          <w:rFonts w:ascii="Times New Roman" w:hAnsi="Times New Roman"/>
          <w:noProof/>
          <w:sz w:val="24"/>
          <w:szCs w:val="24"/>
        </w:rPr>
        <w:t xml:space="preserve"> </w:t>
      </w:r>
    </w:p>
    <w:p w14:paraId="6DCED553" w14:textId="70C6D477" w:rsidR="00BF6180" w:rsidRPr="00601D12" w:rsidRDefault="00E8326E"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lastRenderedPageBreak/>
        <w:t xml:space="preserve">Mahat, H., &amp; Idrus, S. (2016). Education for sustainable development in Malaysia: A study of teacher and student awareness. </w:t>
      </w:r>
      <w:r w:rsidR="009A2888" w:rsidRPr="00601D12">
        <w:rPr>
          <w:rFonts w:ascii="Times New Roman" w:hAnsi="Times New Roman"/>
          <w:i/>
          <w:iCs/>
          <w:noProof/>
          <w:sz w:val="24"/>
          <w:szCs w:val="24"/>
        </w:rPr>
        <w:t>Geografia</w:t>
      </w:r>
      <w:r w:rsidRPr="00601D12">
        <w:rPr>
          <w:rFonts w:ascii="Times New Roman" w:hAnsi="Times New Roman"/>
          <w:i/>
          <w:iCs/>
          <w:noProof/>
          <w:sz w:val="24"/>
          <w:szCs w:val="24"/>
        </w:rPr>
        <w:t xml:space="preserve"> Malaysian Journal of Society and Space</w:t>
      </w:r>
      <w:r w:rsidRPr="00601D12">
        <w:rPr>
          <w:rFonts w:ascii="Times New Roman" w:hAnsi="Times New Roman"/>
          <w:noProof/>
          <w:sz w:val="24"/>
          <w:szCs w:val="24"/>
        </w:rPr>
        <w:t xml:space="preserve">, </w:t>
      </w:r>
      <w:r w:rsidRPr="00601D12">
        <w:rPr>
          <w:rFonts w:ascii="Times New Roman" w:hAnsi="Times New Roman"/>
          <w:i/>
          <w:iCs/>
          <w:noProof/>
          <w:sz w:val="24"/>
          <w:szCs w:val="24"/>
        </w:rPr>
        <w:t>12</w:t>
      </w:r>
      <w:r w:rsidR="009A2888">
        <w:rPr>
          <w:rFonts w:ascii="Times New Roman" w:hAnsi="Times New Roman"/>
          <w:noProof/>
          <w:sz w:val="24"/>
          <w:szCs w:val="24"/>
        </w:rPr>
        <w:t>(6), 77-</w:t>
      </w:r>
      <w:r w:rsidRPr="00601D12">
        <w:rPr>
          <w:rFonts w:ascii="Times New Roman" w:hAnsi="Times New Roman"/>
          <w:noProof/>
          <w:sz w:val="24"/>
          <w:szCs w:val="24"/>
        </w:rPr>
        <w:t>88.</w:t>
      </w:r>
    </w:p>
    <w:p w14:paraId="32DABBED" w14:textId="3EFABD3A"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McAllister, C., Lewis, J., &amp; Murphy, S. (2012). The green grass grew all around: Rethinking urban natural spaces with children in mind. </w:t>
      </w:r>
      <w:r w:rsidRPr="00601D12">
        <w:rPr>
          <w:rFonts w:ascii="Times New Roman" w:hAnsi="Times New Roman"/>
          <w:i/>
          <w:iCs/>
          <w:noProof/>
          <w:sz w:val="24"/>
          <w:szCs w:val="24"/>
        </w:rPr>
        <w:t>Children, Youth and Environments</w:t>
      </w:r>
      <w:r w:rsidRPr="00601D12">
        <w:rPr>
          <w:rFonts w:ascii="Times New Roman" w:hAnsi="Times New Roman"/>
          <w:noProof/>
          <w:sz w:val="24"/>
          <w:szCs w:val="24"/>
        </w:rPr>
        <w:t xml:space="preserve">, </w:t>
      </w:r>
      <w:r w:rsidRPr="00601D12">
        <w:rPr>
          <w:rFonts w:ascii="Times New Roman" w:hAnsi="Times New Roman"/>
          <w:i/>
          <w:iCs/>
          <w:noProof/>
          <w:sz w:val="24"/>
          <w:szCs w:val="24"/>
        </w:rPr>
        <w:t>22</w:t>
      </w:r>
      <w:r w:rsidR="009A2888">
        <w:rPr>
          <w:rFonts w:ascii="Times New Roman" w:hAnsi="Times New Roman"/>
          <w:noProof/>
          <w:sz w:val="24"/>
          <w:szCs w:val="24"/>
        </w:rPr>
        <w:t>(2), 164-</w:t>
      </w:r>
      <w:r w:rsidRPr="00601D12">
        <w:rPr>
          <w:rFonts w:ascii="Times New Roman" w:hAnsi="Times New Roman"/>
          <w:noProof/>
          <w:sz w:val="24"/>
          <w:szCs w:val="24"/>
        </w:rPr>
        <w:t>193.</w:t>
      </w:r>
    </w:p>
    <w:p w14:paraId="0C6846CC" w14:textId="4867D802" w:rsidR="00BF6180" w:rsidRPr="00601D12" w:rsidRDefault="009A2888"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Milfont, T.</w:t>
      </w:r>
      <w:r w:rsidR="00BF6180" w:rsidRPr="00601D12">
        <w:rPr>
          <w:rFonts w:ascii="Times New Roman" w:hAnsi="Times New Roman"/>
          <w:noProof/>
          <w:sz w:val="24"/>
          <w:szCs w:val="24"/>
        </w:rPr>
        <w:t xml:space="preserve">L. (2012). Cultural differences in environmental engagement. In S. Clayton (Ed.), </w:t>
      </w:r>
      <w:r w:rsidR="00BF6180" w:rsidRPr="00601D12">
        <w:rPr>
          <w:rFonts w:ascii="Times New Roman" w:hAnsi="Times New Roman"/>
          <w:i/>
          <w:iCs/>
          <w:noProof/>
          <w:sz w:val="24"/>
          <w:szCs w:val="24"/>
        </w:rPr>
        <w:t>The Oxford Handbook of environmental and conservation</w:t>
      </w:r>
      <w:r w:rsidR="009B5AA5">
        <w:rPr>
          <w:rFonts w:ascii="Times New Roman" w:hAnsi="Times New Roman"/>
          <w:noProof/>
          <w:sz w:val="24"/>
          <w:szCs w:val="24"/>
        </w:rPr>
        <w:t xml:space="preserve"> (pp. 181-</w:t>
      </w:r>
      <w:r w:rsidR="00663F00">
        <w:rPr>
          <w:rFonts w:ascii="Times New Roman" w:hAnsi="Times New Roman"/>
          <w:noProof/>
          <w:sz w:val="24"/>
          <w:szCs w:val="24"/>
        </w:rPr>
        <w:t>200). New York,</w:t>
      </w:r>
      <w:r w:rsidR="00BF6180" w:rsidRPr="00601D12">
        <w:rPr>
          <w:rFonts w:ascii="Times New Roman" w:hAnsi="Times New Roman"/>
          <w:noProof/>
          <w:sz w:val="24"/>
          <w:szCs w:val="24"/>
        </w:rPr>
        <w:t xml:space="preserve"> Oxford University Press.</w:t>
      </w:r>
    </w:p>
    <w:p w14:paraId="1770AF78" w14:textId="2D8EF85B" w:rsidR="00BF6180" w:rsidRPr="00601D12" w:rsidRDefault="009B5AA5"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Muller, M.</w:t>
      </w:r>
      <w:r w:rsidR="00BF6180" w:rsidRPr="00601D12">
        <w:rPr>
          <w:rFonts w:ascii="Times New Roman" w:hAnsi="Times New Roman"/>
          <w:noProof/>
          <w:sz w:val="24"/>
          <w:szCs w:val="24"/>
        </w:rPr>
        <w:t xml:space="preserve">M., Kals, E., &amp; Pansa, R. (2009). Adolescents’ emotional affinity toward nature: A cross-societal study. </w:t>
      </w:r>
      <w:r w:rsidR="00BF6180" w:rsidRPr="00601D12">
        <w:rPr>
          <w:rFonts w:ascii="Times New Roman" w:hAnsi="Times New Roman"/>
          <w:i/>
          <w:iCs/>
          <w:noProof/>
          <w:sz w:val="24"/>
          <w:szCs w:val="24"/>
        </w:rPr>
        <w:t>The Journal of Developmental Processes</w:t>
      </w:r>
      <w:r w:rsidR="00BF6180" w:rsidRPr="00601D12">
        <w:rPr>
          <w:rFonts w:ascii="Times New Roman" w:hAnsi="Times New Roman"/>
          <w:noProof/>
          <w:sz w:val="24"/>
          <w:szCs w:val="24"/>
        </w:rPr>
        <w:t xml:space="preserve">, </w:t>
      </w:r>
      <w:r w:rsidR="00BF6180" w:rsidRPr="00601D12">
        <w:rPr>
          <w:rFonts w:ascii="Times New Roman" w:hAnsi="Times New Roman"/>
          <w:i/>
          <w:iCs/>
          <w:noProof/>
          <w:sz w:val="24"/>
          <w:szCs w:val="24"/>
        </w:rPr>
        <w:t>4</w:t>
      </w:r>
      <w:r>
        <w:rPr>
          <w:rFonts w:ascii="Times New Roman" w:hAnsi="Times New Roman"/>
          <w:noProof/>
          <w:sz w:val="24"/>
          <w:szCs w:val="24"/>
        </w:rPr>
        <w:t>(1), 59-</w:t>
      </w:r>
      <w:r w:rsidR="00BF6180" w:rsidRPr="00601D12">
        <w:rPr>
          <w:rFonts w:ascii="Times New Roman" w:hAnsi="Times New Roman"/>
          <w:noProof/>
          <w:sz w:val="24"/>
          <w:szCs w:val="24"/>
        </w:rPr>
        <w:t>69.</w:t>
      </w:r>
    </w:p>
    <w:p w14:paraId="59083A47" w14:textId="773E712D"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Mustap</w:t>
      </w:r>
      <w:r w:rsidR="009B5AA5">
        <w:rPr>
          <w:rFonts w:ascii="Times New Roman" w:hAnsi="Times New Roman"/>
          <w:noProof/>
          <w:sz w:val="24"/>
          <w:szCs w:val="24"/>
        </w:rPr>
        <w:t>a, N.D., Maliki, N.</w:t>
      </w:r>
      <w:r w:rsidRPr="00601D12">
        <w:rPr>
          <w:rFonts w:ascii="Times New Roman" w:hAnsi="Times New Roman"/>
          <w:noProof/>
          <w:sz w:val="24"/>
          <w:szCs w:val="24"/>
        </w:rPr>
        <w:t xml:space="preserve">Z., &amp; Hamzah, A. (2015). Repositioning children’s developmental needs in space planning: A review of connection to nature. </w:t>
      </w:r>
      <w:r w:rsidRPr="00601D12">
        <w:rPr>
          <w:rFonts w:ascii="Times New Roman" w:hAnsi="Times New Roman"/>
          <w:i/>
          <w:iCs/>
          <w:noProof/>
          <w:sz w:val="24"/>
          <w:szCs w:val="24"/>
        </w:rPr>
        <w:t>Procedia - Social and Behavioral Sciences</w:t>
      </w:r>
      <w:r w:rsidRPr="00601D12">
        <w:rPr>
          <w:rFonts w:ascii="Times New Roman" w:hAnsi="Times New Roman"/>
          <w:noProof/>
          <w:sz w:val="24"/>
          <w:szCs w:val="24"/>
        </w:rPr>
        <w:t xml:space="preserve">, </w:t>
      </w:r>
      <w:r w:rsidRPr="00601D12">
        <w:rPr>
          <w:rFonts w:ascii="Times New Roman" w:hAnsi="Times New Roman"/>
          <w:i/>
          <w:iCs/>
          <w:noProof/>
          <w:sz w:val="24"/>
          <w:szCs w:val="24"/>
        </w:rPr>
        <w:t>170</w:t>
      </w:r>
      <w:r w:rsidR="009B5AA5">
        <w:rPr>
          <w:rFonts w:ascii="Times New Roman" w:hAnsi="Times New Roman"/>
          <w:noProof/>
          <w:sz w:val="24"/>
          <w:szCs w:val="24"/>
        </w:rPr>
        <w:t>, 330-</w:t>
      </w:r>
      <w:r w:rsidRPr="00601D12">
        <w:rPr>
          <w:rFonts w:ascii="Times New Roman" w:hAnsi="Times New Roman"/>
          <w:noProof/>
          <w:sz w:val="24"/>
          <w:szCs w:val="24"/>
        </w:rPr>
        <w:t xml:space="preserve">339. </w:t>
      </w:r>
    </w:p>
    <w:p w14:paraId="2BB08BAA" w14:textId="0040DA23" w:rsidR="00BF6180" w:rsidRPr="00601D12" w:rsidRDefault="009B5AA5"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Myers, O.</w:t>
      </w:r>
      <w:r w:rsidR="00BF6180" w:rsidRPr="00601D12">
        <w:rPr>
          <w:rFonts w:ascii="Times New Roman" w:hAnsi="Times New Roman"/>
          <w:noProof/>
          <w:sz w:val="24"/>
          <w:szCs w:val="24"/>
        </w:rPr>
        <w:t xml:space="preserve">E. (2012). Children and nature. In </w:t>
      </w:r>
      <w:r w:rsidR="00BF6180" w:rsidRPr="00601D12">
        <w:rPr>
          <w:rFonts w:ascii="Times New Roman" w:hAnsi="Times New Roman"/>
          <w:i/>
          <w:iCs/>
          <w:noProof/>
          <w:sz w:val="24"/>
          <w:szCs w:val="24"/>
        </w:rPr>
        <w:t>The Oxford Handbook of Environmental and Conservation Psychology</w:t>
      </w:r>
      <w:r>
        <w:rPr>
          <w:rFonts w:ascii="Times New Roman" w:hAnsi="Times New Roman"/>
          <w:noProof/>
          <w:sz w:val="24"/>
          <w:szCs w:val="24"/>
        </w:rPr>
        <w:t xml:space="preserve"> (pp. 113-</w:t>
      </w:r>
      <w:r w:rsidR="00663F00">
        <w:rPr>
          <w:rFonts w:ascii="Times New Roman" w:hAnsi="Times New Roman"/>
          <w:noProof/>
          <w:sz w:val="24"/>
          <w:szCs w:val="24"/>
        </w:rPr>
        <w:t>127). New York,</w:t>
      </w:r>
      <w:r w:rsidR="00BF6180" w:rsidRPr="00601D12">
        <w:rPr>
          <w:rFonts w:ascii="Times New Roman" w:hAnsi="Times New Roman"/>
          <w:noProof/>
          <w:sz w:val="24"/>
          <w:szCs w:val="24"/>
        </w:rPr>
        <w:t xml:space="preserve"> Oxford University Press.</w:t>
      </w:r>
    </w:p>
    <w:p w14:paraId="19CE993B" w14:textId="0C2CCDB8" w:rsidR="00160B63" w:rsidRPr="00601D12" w:rsidRDefault="009B5AA5"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sz w:val="24"/>
          <w:szCs w:val="24"/>
        </w:rPr>
        <w:t>Palmer, J.</w:t>
      </w:r>
      <w:r w:rsidR="00160B63" w:rsidRPr="00601D12">
        <w:rPr>
          <w:rFonts w:ascii="Times New Roman" w:hAnsi="Times New Roman"/>
          <w:sz w:val="24"/>
          <w:szCs w:val="24"/>
        </w:rPr>
        <w:t xml:space="preserve">A. (1995). Environmental thinking in the early years: Understanding and misunderstanding of concepts related to waste management. </w:t>
      </w:r>
      <w:r w:rsidR="00160B63" w:rsidRPr="00601D12">
        <w:rPr>
          <w:rFonts w:ascii="Times New Roman" w:hAnsi="Times New Roman"/>
          <w:i/>
          <w:sz w:val="24"/>
          <w:szCs w:val="24"/>
        </w:rPr>
        <w:t>Environmental Education Research</w:t>
      </w:r>
      <w:r w:rsidR="00160B63" w:rsidRPr="00601D12">
        <w:rPr>
          <w:rFonts w:ascii="Times New Roman" w:hAnsi="Times New Roman"/>
          <w:sz w:val="24"/>
          <w:szCs w:val="24"/>
        </w:rPr>
        <w:t xml:space="preserve">, </w:t>
      </w:r>
      <w:r w:rsidR="00160B63" w:rsidRPr="009B5AA5">
        <w:rPr>
          <w:rFonts w:ascii="Times New Roman" w:hAnsi="Times New Roman"/>
          <w:i/>
          <w:sz w:val="24"/>
          <w:szCs w:val="24"/>
        </w:rPr>
        <w:t>1</w:t>
      </w:r>
      <w:r>
        <w:rPr>
          <w:rFonts w:ascii="Times New Roman" w:hAnsi="Times New Roman"/>
          <w:sz w:val="24"/>
          <w:szCs w:val="24"/>
        </w:rPr>
        <w:t>(1), 35-</w:t>
      </w:r>
      <w:r w:rsidR="00160B63" w:rsidRPr="00601D12">
        <w:rPr>
          <w:rFonts w:ascii="Times New Roman" w:hAnsi="Times New Roman"/>
          <w:sz w:val="24"/>
          <w:szCs w:val="24"/>
        </w:rPr>
        <w:t>45.</w:t>
      </w:r>
    </w:p>
    <w:p w14:paraId="2EEAB261" w14:textId="797AF7B1" w:rsidR="001A10A2" w:rsidRPr="00601D12" w:rsidRDefault="009B5AA5"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Ruiz-Gallardo, J.</w:t>
      </w:r>
      <w:r w:rsidR="001A10A2" w:rsidRPr="00601D12">
        <w:rPr>
          <w:rFonts w:ascii="Times New Roman" w:hAnsi="Times New Roman"/>
          <w:noProof/>
          <w:sz w:val="24"/>
          <w:szCs w:val="24"/>
        </w:rPr>
        <w:t xml:space="preserve">R., Verde, A., &amp; Valdés, A. (2013). Garden-based learning: An experience </w:t>
      </w:r>
      <w:r>
        <w:rPr>
          <w:rFonts w:ascii="Times New Roman" w:hAnsi="Times New Roman"/>
          <w:noProof/>
          <w:sz w:val="24"/>
          <w:szCs w:val="24"/>
        </w:rPr>
        <w:t>with “At Risk</w:t>
      </w:r>
      <w:r w:rsidR="001A10A2" w:rsidRPr="00601D12">
        <w:rPr>
          <w:rFonts w:ascii="Times New Roman" w:hAnsi="Times New Roman"/>
          <w:noProof/>
          <w:sz w:val="24"/>
          <w:szCs w:val="24"/>
        </w:rPr>
        <w:t xml:space="preserve">” secondary education students. </w:t>
      </w:r>
      <w:r w:rsidR="001A10A2" w:rsidRPr="00601D12">
        <w:rPr>
          <w:rFonts w:ascii="Times New Roman" w:hAnsi="Times New Roman"/>
          <w:i/>
          <w:iCs/>
          <w:noProof/>
          <w:sz w:val="24"/>
          <w:szCs w:val="24"/>
        </w:rPr>
        <w:t>The Journal of Environmental Education</w:t>
      </w:r>
      <w:r w:rsidR="001A10A2" w:rsidRPr="00601D12">
        <w:rPr>
          <w:rFonts w:ascii="Times New Roman" w:hAnsi="Times New Roman"/>
          <w:noProof/>
          <w:sz w:val="24"/>
          <w:szCs w:val="24"/>
        </w:rPr>
        <w:t xml:space="preserve">, </w:t>
      </w:r>
      <w:r w:rsidR="001A10A2" w:rsidRPr="00601D12">
        <w:rPr>
          <w:rFonts w:ascii="Times New Roman" w:hAnsi="Times New Roman"/>
          <w:i/>
          <w:iCs/>
          <w:noProof/>
          <w:sz w:val="24"/>
          <w:szCs w:val="24"/>
        </w:rPr>
        <w:t>44</w:t>
      </w:r>
      <w:r>
        <w:rPr>
          <w:rFonts w:ascii="Times New Roman" w:hAnsi="Times New Roman"/>
          <w:noProof/>
          <w:sz w:val="24"/>
          <w:szCs w:val="24"/>
        </w:rPr>
        <w:t>(4), 252-</w:t>
      </w:r>
      <w:r w:rsidR="001A10A2" w:rsidRPr="00601D12">
        <w:rPr>
          <w:rFonts w:ascii="Times New Roman" w:hAnsi="Times New Roman"/>
          <w:noProof/>
          <w:sz w:val="24"/>
          <w:szCs w:val="24"/>
        </w:rPr>
        <w:t xml:space="preserve">270. </w:t>
      </w:r>
    </w:p>
    <w:p w14:paraId="7CCA00DC" w14:textId="0D5FAE57"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Robertson, M., Walford, R., &amp; Fox, A. (2003). Landscape meanings and personal identities: Some perspectives of East Anglian children. </w:t>
      </w:r>
      <w:r w:rsidRPr="00601D12">
        <w:rPr>
          <w:rFonts w:ascii="Times New Roman" w:hAnsi="Times New Roman"/>
          <w:i/>
          <w:iCs/>
          <w:noProof/>
          <w:sz w:val="24"/>
          <w:szCs w:val="24"/>
        </w:rPr>
        <w:t>International Research in Geographical and Environmental Education</w:t>
      </w:r>
      <w:r w:rsidRPr="00601D12">
        <w:rPr>
          <w:rFonts w:ascii="Times New Roman" w:hAnsi="Times New Roman"/>
          <w:noProof/>
          <w:sz w:val="24"/>
          <w:szCs w:val="24"/>
        </w:rPr>
        <w:t xml:space="preserve">, </w:t>
      </w:r>
      <w:r w:rsidRPr="00601D12">
        <w:rPr>
          <w:rFonts w:ascii="Times New Roman" w:hAnsi="Times New Roman"/>
          <w:i/>
          <w:iCs/>
          <w:noProof/>
          <w:sz w:val="24"/>
          <w:szCs w:val="24"/>
        </w:rPr>
        <w:t>12</w:t>
      </w:r>
      <w:r w:rsidR="009B5AA5">
        <w:rPr>
          <w:rFonts w:ascii="Times New Roman" w:hAnsi="Times New Roman"/>
          <w:noProof/>
          <w:sz w:val="24"/>
          <w:szCs w:val="24"/>
        </w:rPr>
        <w:t>(1), 32-</w:t>
      </w:r>
      <w:r w:rsidRPr="00601D12">
        <w:rPr>
          <w:rFonts w:ascii="Times New Roman" w:hAnsi="Times New Roman"/>
          <w:noProof/>
          <w:sz w:val="24"/>
          <w:szCs w:val="24"/>
        </w:rPr>
        <w:t xml:space="preserve">48. </w:t>
      </w:r>
    </w:p>
    <w:p w14:paraId="6C8FFF04" w14:textId="0DC55F7E" w:rsidR="001A10A2" w:rsidRPr="00601D12" w:rsidRDefault="001A10A2"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Said, I. (2012). Affordances of nearby forest and orchard on children’s performances. </w:t>
      </w:r>
      <w:r w:rsidR="009B5AA5">
        <w:rPr>
          <w:rFonts w:ascii="Times New Roman" w:hAnsi="Times New Roman"/>
          <w:i/>
          <w:iCs/>
          <w:noProof/>
          <w:sz w:val="24"/>
          <w:szCs w:val="24"/>
        </w:rPr>
        <w:t>Procedia-</w:t>
      </w:r>
      <w:r w:rsidRPr="00601D12">
        <w:rPr>
          <w:rFonts w:ascii="Times New Roman" w:hAnsi="Times New Roman"/>
          <w:i/>
          <w:iCs/>
          <w:noProof/>
          <w:sz w:val="24"/>
          <w:szCs w:val="24"/>
        </w:rPr>
        <w:t>Social and Behavioral Sciences</w:t>
      </w:r>
      <w:r w:rsidRPr="00601D12">
        <w:rPr>
          <w:rFonts w:ascii="Times New Roman" w:hAnsi="Times New Roman"/>
          <w:noProof/>
          <w:sz w:val="24"/>
          <w:szCs w:val="24"/>
        </w:rPr>
        <w:t xml:space="preserve">, </w:t>
      </w:r>
      <w:r w:rsidRPr="00601D12">
        <w:rPr>
          <w:rFonts w:ascii="Times New Roman" w:hAnsi="Times New Roman"/>
          <w:i/>
          <w:iCs/>
          <w:noProof/>
          <w:sz w:val="24"/>
          <w:szCs w:val="24"/>
        </w:rPr>
        <w:t>38</w:t>
      </w:r>
      <w:r w:rsidRPr="00601D12">
        <w:rPr>
          <w:rFonts w:ascii="Times New Roman" w:hAnsi="Times New Roman"/>
          <w:iCs/>
          <w:noProof/>
          <w:sz w:val="24"/>
          <w:szCs w:val="24"/>
        </w:rPr>
        <w:t>(2012)</w:t>
      </w:r>
      <w:r w:rsidR="009B5AA5">
        <w:rPr>
          <w:rFonts w:ascii="Times New Roman" w:hAnsi="Times New Roman"/>
          <w:noProof/>
          <w:sz w:val="24"/>
          <w:szCs w:val="24"/>
        </w:rPr>
        <w:t>, 195-</w:t>
      </w:r>
      <w:r w:rsidRPr="00601D12">
        <w:rPr>
          <w:rFonts w:ascii="Times New Roman" w:hAnsi="Times New Roman"/>
          <w:noProof/>
          <w:sz w:val="24"/>
          <w:szCs w:val="24"/>
        </w:rPr>
        <w:t xml:space="preserve">203. </w:t>
      </w:r>
    </w:p>
    <w:p w14:paraId="6B372979" w14:textId="1886AD9B"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Shamsuddin, M. S., &amp; Said, I. (2008). Middle childhood children interaction with home and neighborhood gardens in urban and rural setting. In </w:t>
      </w:r>
      <w:r w:rsidRPr="00601D12">
        <w:rPr>
          <w:rFonts w:ascii="Times New Roman" w:hAnsi="Times New Roman"/>
          <w:i/>
          <w:iCs/>
          <w:noProof/>
          <w:sz w:val="24"/>
          <w:szCs w:val="24"/>
        </w:rPr>
        <w:t>2nd International Conference on Built Environment in Developing Countries</w:t>
      </w:r>
      <w:r w:rsidR="0069619F">
        <w:rPr>
          <w:rFonts w:ascii="Times New Roman" w:hAnsi="Times New Roman"/>
          <w:noProof/>
          <w:sz w:val="24"/>
          <w:szCs w:val="24"/>
        </w:rPr>
        <w:t xml:space="preserve"> (1976-</w:t>
      </w:r>
      <w:r w:rsidRPr="00601D12">
        <w:rPr>
          <w:rFonts w:ascii="Times New Roman" w:hAnsi="Times New Roman"/>
          <w:noProof/>
          <w:sz w:val="24"/>
          <w:szCs w:val="24"/>
        </w:rPr>
        <w:t>1990).</w:t>
      </w:r>
    </w:p>
    <w:p w14:paraId="3E3EEBE3" w14:textId="4DA95964"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Thompson, C. W., Aspinall, P., &amp; Montarzino, A. (2007). The childhood factor: Adult visits to green places and the significance of childhood experience. </w:t>
      </w:r>
      <w:r w:rsidRPr="00601D12">
        <w:rPr>
          <w:rFonts w:ascii="Times New Roman" w:hAnsi="Times New Roman"/>
          <w:i/>
          <w:iCs/>
          <w:noProof/>
          <w:sz w:val="24"/>
          <w:szCs w:val="24"/>
        </w:rPr>
        <w:t>Environment and Behavior</w:t>
      </w:r>
      <w:r w:rsidRPr="00601D12">
        <w:rPr>
          <w:rFonts w:ascii="Times New Roman" w:hAnsi="Times New Roman"/>
          <w:noProof/>
          <w:sz w:val="24"/>
          <w:szCs w:val="24"/>
        </w:rPr>
        <w:t xml:space="preserve">, </w:t>
      </w:r>
      <w:r w:rsidRPr="00601D12">
        <w:rPr>
          <w:rFonts w:ascii="Times New Roman" w:hAnsi="Times New Roman"/>
          <w:i/>
          <w:iCs/>
          <w:noProof/>
          <w:sz w:val="24"/>
          <w:szCs w:val="24"/>
        </w:rPr>
        <w:t>40</w:t>
      </w:r>
      <w:r w:rsidR="0069619F">
        <w:rPr>
          <w:rFonts w:ascii="Times New Roman" w:hAnsi="Times New Roman"/>
          <w:noProof/>
          <w:sz w:val="24"/>
          <w:szCs w:val="24"/>
        </w:rPr>
        <w:t>(1), 111-</w:t>
      </w:r>
      <w:r w:rsidRPr="00601D12">
        <w:rPr>
          <w:rFonts w:ascii="Times New Roman" w:hAnsi="Times New Roman"/>
          <w:noProof/>
          <w:sz w:val="24"/>
          <w:szCs w:val="24"/>
        </w:rPr>
        <w:t xml:space="preserve">143. </w:t>
      </w:r>
    </w:p>
    <w:p w14:paraId="0EEC30B8" w14:textId="33B4A359" w:rsidR="001A10A2" w:rsidRPr="00601D12" w:rsidRDefault="0069619F"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Wells, N.M., &amp; Lekies, K.</w:t>
      </w:r>
      <w:r w:rsidR="001A10A2" w:rsidRPr="00601D12">
        <w:rPr>
          <w:rFonts w:ascii="Times New Roman" w:hAnsi="Times New Roman"/>
          <w:noProof/>
          <w:sz w:val="24"/>
          <w:szCs w:val="24"/>
        </w:rPr>
        <w:t xml:space="preserve">S. (2006). Nature and the life course: Pathways from childhood nature experiences. </w:t>
      </w:r>
      <w:r w:rsidR="001A10A2" w:rsidRPr="00601D12">
        <w:rPr>
          <w:rFonts w:ascii="Times New Roman" w:hAnsi="Times New Roman"/>
          <w:i/>
          <w:iCs/>
          <w:noProof/>
          <w:sz w:val="24"/>
          <w:szCs w:val="24"/>
        </w:rPr>
        <w:t>Children Youth and Environments</w:t>
      </w:r>
      <w:r w:rsidR="001A10A2" w:rsidRPr="00601D12">
        <w:rPr>
          <w:rFonts w:ascii="Times New Roman" w:hAnsi="Times New Roman"/>
          <w:noProof/>
          <w:sz w:val="24"/>
          <w:szCs w:val="24"/>
        </w:rPr>
        <w:t xml:space="preserve">, </w:t>
      </w:r>
      <w:r w:rsidR="001A10A2" w:rsidRPr="00601D12">
        <w:rPr>
          <w:rFonts w:ascii="Times New Roman" w:hAnsi="Times New Roman"/>
          <w:i/>
          <w:iCs/>
          <w:noProof/>
          <w:sz w:val="24"/>
          <w:szCs w:val="24"/>
        </w:rPr>
        <w:t>16</w:t>
      </w:r>
      <w:r>
        <w:rPr>
          <w:rFonts w:ascii="Times New Roman" w:hAnsi="Times New Roman"/>
          <w:noProof/>
          <w:sz w:val="24"/>
          <w:szCs w:val="24"/>
        </w:rPr>
        <w:t>(1), 1-</w:t>
      </w:r>
      <w:r w:rsidR="001A10A2" w:rsidRPr="00601D12">
        <w:rPr>
          <w:rFonts w:ascii="Times New Roman" w:hAnsi="Times New Roman"/>
          <w:noProof/>
          <w:sz w:val="24"/>
          <w:szCs w:val="24"/>
        </w:rPr>
        <w:t>24.</w:t>
      </w:r>
    </w:p>
    <w:p w14:paraId="1615C0BD" w14:textId="38FF6092"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Yu, K. (1995). Cultural variations in landscape preference: comparisons among Chinese sub-groups and Western design experts. </w:t>
      </w:r>
      <w:r w:rsidRPr="00601D12">
        <w:rPr>
          <w:rFonts w:ascii="Times New Roman" w:hAnsi="Times New Roman"/>
          <w:i/>
          <w:iCs/>
          <w:noProof/>
          <w:sz w:val="24"/>
          <w:szCs w:val="24"/>
        </w:rPr>
        <w:t>Landscape and Urban Planning</w:t>
      </w:r>
      <w:r w:rsidRPr="00601D12">
        <w:rPr>
          <w:rFonts w:ascii="Times New Roman" w:hAnsi="Times New Roman"/>
          <w:noProof/>
          <w:sz w:val="24"/>
          <w:szCs w:val="24"/>
        </w:rPr>
        <w:t xml:space="preserve">, </w:t>
      </w:r>
      <w:r w:rsidRPr="00601D12">
        <w:rPr>
          <w:rFonts w:ascii="Times New Roman" w:hAnsi="Times New Roman"/>
          <w:i/>
          <w:iCs/>
          <w:noProof/>
          <w:sz w:val="24"/>
          <w:szCs w:val="24"/>
        </w:rPr>
        <w:t>32</w:t>
      </w:r>
      <w:r w:rsidR="0069619F">
        <w:rPr>
          <w:rFonts w:ascii="Times New Roman" w:hAnsi="Times New Roman"/>
          <w:noProof/>
          <w:sz w:val="24"/>
          <w:szCs w:val="24"/>
        </w:rPr>
        <w:t>(2), 107-</w:t>
      </w:r>
      <w:r w:rsidRPr="00601D12">
        <w:rPr>
          <w:rFonts w:ascii="Times New Roman" w:hAnsi="Times New Roman"/>
          <w:noProof/>
          <w:sz w:val="24"/>
          <w:szCs w:val="24"/>
        </w:rPr>
        <w:t xml:space="preserve">126. </w:t>
      </w:r>
    </w:p>
    <w:p w14:paraId="5B8FC77C" w14:textId="27A76646"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Zhang, W., Goodale, E., &amp; Chen, J. (2014). How contact with nature affects children’s biophilia, biophobia and conservation attitude in China. </w:t>
      </w:r>
      <w:r w:rsidRPr="00601D12">
        <w:rPr>
          <w:rFonts w:ascii="Times New Roman" w:hAnsi="Times New Roman"/>
          <w:i/>
          <w:iCs/>
          <w:noProof/>
          <w:sz w:val="24"/>
          <w:szCs w:val="24"/>
        </w:rPr>
        <w:t>Biological Conservation</w:t>
      </w:r>
      <w:r w:rsidRPr="00601D12">
        <w:rPr>
          <w:rFonts w:ascii="Times New Roman" w:hAnsi="Times New Roman"/>
          <w:noProof/>
          <w:sz w:val="24"/>
          <w:szCs w:val="24"/>
        </w:rPr>
        <w:t xml:space="preserve">, </w:t>
      </w:r>
      <w:r w:rsidRPr="00601D12">
        <w:rPr>
          <w:rFonts w:ascii="Times New Roman" w:hAnsi="Times New Roman"/>
          <w:i/>
          <w:iCs/>
          <w:noProof/>
          <w:sz w:val="24"/>
          <w:szCs w:val="24"/>
        </w:rPr>
        <w:t>177</w:t>
      </w:r>
      <w:r w:rsidR="0069619F">
        <w:rPr>
          <w:rFonts w:ascii="Times New Roman" w:hAnsi="Times New Roman"/>
          <w:noProof/>
          <w:sz w:val="24"/>
          <w:szCs w:val="24"/>
        </w:rPr>
        <w:t>, 109-</w:t>
      </w:r>
      <w:r w:rsidRPr="00601D12">
        <w:rPr>
          <w:rFonts w:ascii="Times New Roman" w:hAnsi="Times New Roman"/>
          <w:noProof/>
          <w:sz w:val="24"/>
          <w:szCs w:val="24"/>
        </w:rPr>
        <w:t xml:space="preserve">116. </w:t>
      </w:r>
    </w:p>
    <w:p w14:paraId="35E4BC0F" w14:textId="1A32C4A9" w:rsidR="00BF6180" w:rsidRPr="00601D12" w:rsidRDefault="00BF6180" w:rsidP="00784B0E">
      <w:pPr>
        <w:widowControl w:val="0"/>
        <w:autoSpaceDE w:val="0"/>
        <w:autoSpaceDN w:val="0"/>
        <w:adjustRightInd w:val="0"/>
        <w:spacing w:after="0" w:line="240" w:lineRule="auto"/>
        <w:ind w:left="567" w:hanging="567"/>
        <w:jc w:val="both"/>
        <w:rPr>
          <w:rFonts w:ascii="Times New Roman" w:hAnsi="Times New Roman"/>
          <w:noProof/>
          <w:sz w:val="24"/>
          <w:szCs w:val="24"/>
        </w:rPr>
      </w:pPr>
      <w:r w:rsidRPr="00601D12">
        <w:rPr>
          <w:rFonts w:ascii="Times New Roman" w:hAnsi="Times New Roman"/>
          <w:noProof/>
          <w:sz w:val="24"/>
          <w:szCs w:val="24"/>
        </w:rPr>
        <w:t xml:space="preserve">Zheng, B., Zhang, Y., &amp; Chen, J. (2011). Preference to home landscape: Wildness or neatness? </w:t>
      </w:r>
      <w:r w:rsidRPr="00601D12">
        <w:rPr>
          <w:rFonts w:ascii="Times New Roman" w:hAnsi="Times New Roman"/>
          <w:i/>
          <w:iCs/>
          <w:noProof/>
          <w:sz w:val="24"/>
          <w:szCs w:val="24"/>
        </w:rPr>
        <w:t>Landscape and Urban Planning</w:t>
      </w:r>
      <w:r w:rsidRPr="00601D12">
        <w:rPr>
          <w:rFonts w:ascii="Times New Roman" w:hAnsi="Times New Roman"/>
          <w:noProof/>
          <w:sz w:val="24"/>
          <w:szCs w:val="24"/>
        </w:rPr>
        <w:t xml:space="preserve">, </w:t>
      </w:r>
      <w:r w:rsidRPr="00601D12">
        <w:rPr>
          <w:rFonts w:ascii="Times New Roman" w:hAnsi="Times New Roman"/>
          <w:i/>
          <w:iCs/>
          <w:noProof/>
          <w:sz w:val="24"/>
          <w:szCs w:val="24"/>
        </w:rPr>
        <w:t>99</w:t>
      </w:r>
      <w:r w:rsidR="0069619F">
        <w:rPr>
          <w:rFonts w:ascii="Times New Roman" w:hAnsi="Times New Roman"/>
          <w:noProof/>
          <w:sz w:val="24"/>
          <w:szCs w:val="24"/>
        </w:rPr>
        <w:t>(1), 1-</w:t>
      </w:r>
      <w:r w:rsidRPr="00601D12">
        <w:rPr>
          <w:rFonts w:ascii="Times New Roman" w:hAnsi="Times New Roman"/>
          <w:noProof/>
          <w:sz w:val="24"/>
          <w:szCs w:val="24"/>
        </w:rPr>
        <w:t>8.</w:t>
      </w:r>
    </w:p>
    <w:p w14:paraId="29BCFD3D" w14:textId="40B2D541" w:rsidR="00A54328" w:rsidRPr="00601D12" w:rsidRDefault="00BF6180" w:rsidP="00784B0E">
      <w:pPr>
        <w:widowControl w:val="0"/>
        <w:autoSpaceDE w:val="0"/>
        <w:autoSpaceDN w:val="0"/>
        <w:adjustRightInd w:val="0"/>
        <w:spacing w:after="0" w:line="240" w:lineRule="auto"/>
        <w:jc w:val="both"/>
        <w:rPr>
          <w:rFonts w:ascii="Times New Roman" w:hAnsi="Times New Roman"/>
          <w:sz w:val="24"/>
          <w:szCs w:val="24"/>
        </w:rPr>
      </w:pPr>
      <w:r w:rsidRPr="00601D12">
        <w:rPr>
          <w:rFonts w:ascii="Times New Roman" w:hAnsi="Times New Roman"/>
          <w:sz w:val="24"/>
          <w:szCs w:val="24"/>
        </w:rPr>
        <w:fldChar w:fldCharType="end"/>
      </w:r>
    </w:p>
    <w:p w14:paraId="524BE0B4" w14:textId="77777777" w:rsidR="00A54328" w:rsidRPr="001A10A2" w:rsidRDefault="00A54328" w:rsidP="00784B0E">
      <w:pPr>
        <w:widowControl w:val="0"/>
        <w:autoSpaceDE w:val="0"/>
        <w:autoSpaceDN w:val="0"/>
        <w:adjustRightInd w:val="0"/>
        <w:spacing w:after="0" w:line="240" w:lineRule="auto"/>
        <w:ind w:left="8920"/>
        <w:jc w:val="both"/>
        <w:rPr>
          <w:rFonts w:ascii="Times New Roman" w:hAnsi="Times New Roman"/>
        </w:rPr>
      </w:pPr>
    </w:p>
    <w:sectPr w:rsidR="00A54328" w:rsidRPr="001A10A2" w:rsidSect="00784B0E">
      <w:headerReference w:type="even" r:id="rId10"/>
      <w:headerReference w:type="default" r:id="rId11"/>
      <w:footerReference w:type="even" r:id="rId12"/>
      <w:footerReference w:type="default" r:id="rId13"/>
      <w:headerReference w:type="first" r:id="rId14"/>
      <w:footerReference w:type="first" r:id="rId15"/>
      <w:pgSz w:w="11900" w:h="16838" w:code="9"/>
      <w:pgMar w:top="1440" w:right="1440" w:bottom="1440" w:left="1440" w:header="720" w:footer="720" w:gutter="0"/>
      <w:pgNumType w:start="225"/>
      <w:cols w:space="720" w:equalWidth="0">
        <w:col w:w="9020"/>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63FCB" w14:textId="77777777" w:rsidR="004C109D" w:rsidRDefault="004C109D" w:rsidP="004F6959">
      <w:pPr>
        <w:spacing w:after="0" w:line="240" w:lineRule="auto"/>
      </w:pPr>
      <w:r>
        <w:separator/>
      </w:r>
    </w:p>
  </w:endnote>
  <w:endnote w:type="continuationSeparator" w:id="0">
    <w:p w14:paraId="578CBA3E" w14:textId="77777777" w:rsidR="004C109D" w:rsidRDefault="004C109D" w:rsidP="004F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2875" w14:textId="77777777" w:rsidR="00C7374F" w:rsidRDefault="00C737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E5EE9" w14:textId="77777777" w:rsidR="00C7374F" w:rsidRDefault="00C7374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92BCB" w14:textId="77777777" w:rsidR="00C7374F" w:rsidRDefault="00C737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5A27B" w14:textId="77777777" w:rsidR="004C109D" w:rsidRDefault="004C109D" w:rsidP="004F6959">
      <w:pPr>
        <w:spacing w:after="0" w:line="240" w:lineRule="auto"/>
      </w:pPr>
      <w:r>
        <w:separator/>
      </w:r>
    </w:p>
  </w:footnote>
  <w:footnote w:type="continuationSeparator" w:id="0">
    <w:p w14:paraId="2FDBE2F5" w14:textId="77777777" w:rsidR="004C109D" w:rsidRDefault="004C109D" w:rsidP="004F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A7B2F" w14:textId="77777777" w:rsidR="00C7374F" w:rsidRDefault="00C737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880228"/>
      <w:docPartObj>
        <w:docPartGallery w:val="Page Numbers (Top of Page)"/>
        <w:docPartUnique/>
      </w:docPartObj>
    </w:sdtPr>
    <w:sdtEndPr>
      <w:rPr>
        <w:rFonts w:ascii="Times New Roman" w:hAnsi="Times New Roman"/>
        <w:noProof/>
        <w:sz w:val="18"/>
        <w:szCs w:val="18"/>
      </w:rPr>
    </w:sdtEndPr>
    <w:sdtContent>
      <w:p w14:paraId="6F7A328B" w14:textId="46994C87" w:rsidR="00784B0E" w:rsidRPr="00BD6891" w:rsidRDefault="00784B0E" w:rsidP="00784B0E">
        <w:pPr>
          <w:widowControl w:val="0"/>
          <w:autoSpaceDE w:val="0"/>
          <w:autoSpaceDN w:val="0"/>
          <w:adjustRightInd w:val="0"/>
          <w:spacing w:after="0" w:line="240" w:lineRule="auto"/>
          <w:jc w:val="both"/>
          <w:rPr>
            <w:rFonts w:ascii="Times New Roman" w:hAnsi="Times New Roman"/>
            <w:sz w:val="18"/>
            <w:szCs w:val="18"/>
          </w:rPr>
        </w:pPr>
        <w:r w:rsidRPr="00784B0E">
          <w:rPr>
            <w:rFonts w:ascii="Times New Roman" w:hAnsi="Times New Roman"/>
            <w:sz w:val="18"/>
            <w:szCs w:val="18"/>
          </w:rPr>
          <w:t>GEOGRAFIA Online</w:t>
        </w:r>
        <w:r w:rsidRPr="00784B0E">
          <w:rPr>
            <w:rFonts w:ascii="Times New Roman" w:hAnsi="Times New Roman"/>
            <w:sz w:val="18"/>
            <w:szCs w:val="18"/>
            <w:vertAlign w:val="superscript"/>
          </w:rPr>
          <w:t>TM</w:t>
        </w:r>
        <w:r w:rsidRPr="00784B0E">
          <w:rPr>
            <w:rFonts w:ascii="Times New Roman" w:hAnsi="Times New Roman"/>
            <w:sz w:val="18"/>
            <w:szCs w:val="18"/>
          </w:rPr>
          <w:t xml:space="preserve"> Malaysian Journal of Society and Space 14 issue </w:t>
        </w:r>
        <w:r w:rsidRPr="00BD6891">
          <w:rPr>
            <w:rFonts w:ascii="Times New Roman" w:hAnsi="Times New Roman"/>
            <w:sz w:val="18"/>
            <w:szCs w:val="18"/>
          </w:rPr>
          <w:t>4 (</w:t>
        </w:r>
        <w:r w:rsidR="00BD6891" w:rsidRPr="00BD6891">
          <w:rPr>
            <w:rFonts w:ascii="Times New Roman" w:hAnsi="Times New Roman"/>
            <w:iCs/>
            <w:sz w:val="18"/>
            <w:szCs w:val="18"/>
          </w:rPr>
          <w:t>225-237</w:t>
        </w:r>
        <w:r w:rsidRPr="00BD6891">
          <w:rPr>
            <w:rFonts w:ascii="Times New Roman" w:hAnsi="Times New Roman"/>
            <w:sz w:val="18"/>
            <w:szCs w:val="18"/>
          </w:rPr>
          <w:t>)</w:t>
        </w:r>
      </w:p>
      <w:p w14:paraId="33A93AE5" w14:textId="29A0D865" w:rsidR="00784B0E" w:rsidRPr="00784B0E" w:rsidRDefault="00784B0E" w:rsidP="00784B0E">
        <w:pPr>
          <w:widowControl w:val="0"/>
          <w:autoSpaceDE w:val="0"/>
          <w:autoSpaceDN w:val="0"/>
          <w:adjustRightInd w:val="0"/>
          <w:spacing w:after="0" w:line="240" w:lineRule="auto"/>
          <w:jc w:val="both"/>
          <w:rPr>
            <w:rFonts w:ascii="Times New Roman" w:hAnsi="Times New Roman"/>
            <w:sz w:val="18"/>
            <w:szCs w:val="18"/>
          </w:rPr>
        </w:pPr>
        <w:r w:rsidRPr="00784B0E">
          <w:rPr>
            <w:rFonts w:ascii="Times New Roman" w:hAnsi="Times New Roman"/>
            <w:sz w:val="18"/>
            <w:szCs w:val="18"/>
          </w:rPr>
          <w:t>© 2018, e-ISSN 2680-2491</w:t>
        </w:r>
        <w:r w:rsidR="00D62972">
          <w:rPr>
            <w:rFonts w:ascii="Times New Roman" w:hAnsi="Times New Roman"/>
            <w:sz w:val="18"/>
            <w:szCs w:val="18"/>
          </w:rPr>
          <w:t xml:space="preserve">  </w:t>
        </w:r>
        <w:bookmarkStart w:id="11" w:name="_GoBack"/>
        <w:r w:rsidR="00D62972" w:rsidRPr="00C7374F">
          <w:rPr>
            <w:rFonts w:ascii="Times New Roman" w:hAnsi="Times New Roman"/>
            <w:color w:val="000000" w:themeColor="text1"/>
            <w:sz w:val="18"/>
            <w:szCs w:val="18"/>
          </w:rPr>
          <w:t xml:space="preserve"> </w:t>
        </w:r>
        <w:hyperlink r:id="rId1" w:history="1">
          <w:r w:rsidR="00D62972" w:rsidRPr="00C7374F">
            <w:rPr>
              <w:rStyle w:val="Hyperlink"/>
              <w:rFonts w:ascii="Times New Roman" w:hAnsi="Times New Roman"/>
              <w:color w:val="000000" w:themeColor="text1"/>
              <w:sz w:val="18"/>
              <w:szCs w:val="18"/>
              <w:u w:val="none"/>
            </w:rPr>
            <w:t>https://doi.org/</w:t>
          </w:r>
          <w:r w:rsidR="00D62972" w:rsidRPr="00C7374F">
            <w:rPr>
              <w:rStyle w:val="Hyperlink"/>
              <w:rFonts w:ascii="Times New Roman" w:hAnsi="Times New Roman"/>
              <w:bCs/>
              <w:color w:val="000000" w:themeColor="text1"/>
              <w:sz w:val="18"/>
              <w:szCs w:val="18"/>
              <w:u w:val="none"/>
            </w:rPr>
            <w:t>10.17576/geo-2018-1404-18</w:t>
          </w:r>
        </w:hyperlink>
        <w:bookmarkEnd w:id="11"/>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84B0E">
          <w:rPr>
            <w:rFonts w:ascii="Times New Roman" w:hAnsi="Times New Roman"/>
            <w:sz w:val="18"/>
            <w:szCs w:val="18"/>
          </w:rPr>
          <w:fldChar w:fldCharType="begin"/>
        </w:r>
        <w:r w:rsidRPr="00784B0E">
          <w:rPr>
            <w:rFonts w:ascii="Times New Roman" w:hAnsi="Times New Roman"/>
            <w:sz w:val="18"/>
            <w:szCs w:val="18"/>
          </w:rPr>
          <w:instrText xml:space="preserve"> PAGE   \* MERGEFORMAT </w:instrText>
        </w:r>
        <w:r w:rsidRPr="00784B0E">
          <w:rPr>
            <w:rFonts w:ascii="Times New Roman" w:hAnsi="Times New Roman"/>
            <w:sz w:val="18"/>
            <w:szCs w:val="18"/>
          </w:rPr>
          <w:fldChar w:fldCharType="separate"/>
        </w:r>
        <w:r w:rsidR="00C7374F">
          <w:rPr>
            <w:rFonts w:ascii="Times New Roman" w:hAnsi="Times New Roman"/>
            <w:noProof/>
            <w:sz w:val="18"/>
            <w:szCs w:val="18"/>
          </w:rPr>
          <w:t>225</w:t>
        </w:r>
        <w:r w:rsidRPr="00784B0E">
          <w:rPr>
            <w:rFonts w:ascii="Times New Roman" w:hAnsi="Times New Roman"/>
            <w:noProof/>
            <w:sz w:val="18"/>
            <w:szCs w:val="18"/>
          </w:rPr>
          <w:fldChar w:fldCharType="end"/>
        </w:r>
      </w:p>
    </w:sdtContent>
  </w:sdt>
  <w:p w14:paraId="48060806" w14:textId="77777777" w:rsidR="00784B0E" w:rsidRDefault="00784B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88FA" w14:textId="77777777" w:rsidR="00C7374F" w:rsidRDefault="00C737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E05"/>
    <w:multiLevelType w:val="hybridMultilevel"/>
    <w:tmpl w:val="69869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F77F1"/>
    <w:multiLevelType w:val="hybridMultilevel"/>
    <w:tmpl w:val="698699FE"/>
    <w:lvl w:ilvl="0" w:tplc="9E0A6CFC">
      <w:start w:val="1"/>
      <w:numFmt w:val="decimal"/>
      <w:lvlText w:val="%1."/>
      <w:lvlJc w:val="left"/>
      <w:pPr>
        <w:ind w:left="720" w:hanging="360"/>
      </w:pPr>
      <w:rPr>
        <w:rFonts w:hint="default"/>
      </w:rPr>
    </w:lvl>
    <w:lvl w:ilvl="1" w:tplc="76DC3F64" w:tentative="1">
      <w:start w:val="1"/>
      <w:numFmt w:val="lowerLetter"/>
      <w:lvlText w:val="%2."/>
      <w:lvlJc w:val="left"/>
      <w:pPr>
        <w:ind w:left="1440" w:hanging="360"/>
      </w:pPr>
    </w:lvl>
    <w:lvl w:ilvl="2" w:tplc="417EF458" w:tentative="1">
      <w:start w:val="1"/>
      <w:numFmt w:val="lowerRoman"/>
      <w:lvlText w:val="%3."/>
      <w:lvlJc w:val="right"/>
      <w:pPr>
        <w:ind w:left="2160" w:hanging="180"/>
      </w:pPr>
    </w:lvl>
    <w:lvl w:ilvl="3" w:tplc="6F72D5DA" w:tentative="1">
      <w:start w:val="1"/>
      <w:numFmt w:val="decimal"/>
      <w:lvlText w:val="%4."/>
      <w:lvlJc w:val="left"/>
      <w:pPr>
        <w:ind w:left="2880" w:hanging="360"/>
      </w:pPr>
    </w:lvl>
    <w:lvl w:ilvl="4" w:tplc="AA18E198" w:tentative="1">
      <w:start w:val="1"/>
      <w:numFmt w:val="lowerLetter"/>
      <w:lvlText w:val="%5."/>
      <w:lvlJc w:val="left"/>
      <w:pPr>
        <w:ind w:left="3600" w:hanging="360"/>
      </w:pPr>
    </w:lvl>
    <w:lvl w:ilvl="5" w:tplc="4802FFF8" w:tentative="1">
      <w:start w:val="1"/>
      <w:numFmt w:val="lowerRoman"/>
      <w:lvlText w:val="%6."/>
      <w:lvlJc w:val="right"/>
      <w:pPr>
        <w:ind w:left="4320" w:hanging="180"/>
      </w:pPr>
    </w:lvl>
    <w:lvl w:ilvl="6" w:tplc="703E6B24" w:tentative="1">
      <w:start w:val="1"/>
      <w:numFmt w:val="decimal"/>
      <w:lvlText w:val="%7."/>
      <w:lvlJc w:val="left"/>
      <w:pPr>
        <w:ind w:left="5040" w:hanging="360"/>
      </w:pPr>
    </w:lvl>
    <w:lvl w:ilvl="7" w:tplc="C544687C" w:tentative="1">
      <w:start w:val="1"/>
      <w:numFmt w:val="lowerLetter"/>
      <w:lvlText w:val="%8."/>
      <w:lvlJc w:val="left"/>
      <w:pPr>
        <w:ind w:left="5760" w:hanging="360"/>
      </w:pPr>
    </w:lvl>
    <w:lvl w:ilvl="8" w:tplc="B2C2356C" w:tentative="1">
      <w:start w:val="1"/>
      <w:numFmt w:val="lowerRoman"/>
      <w:lvlText w:val="%9."/>
      <w:lvlJc w:val="right"/>
      <w:pPr>
        <w:ind w:left="6480" w:hanging="180"/>
      </w:pPr>
    </w:lvl>
  </w:abstractNum>
  <w:abstractNum w:abstractNumId="2" w15:restartNumberingAfterBreak="0">
    <w:nsid w:val="1FA35746"/>
    <w:multiLevelType w:val="hybridMultilevel"/>
    <w:tmpl w:val="05840F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24B95"/>
    <w:multiLevelType w:val="hybridMultilevel"/>
    <w:tmpl w:val="8BFEF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21712"/>
    <w:multiLevelType w:val="hybridMultilevel"/>
    <w:tmpl w:val="69869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6F3F63"/>
    <w:multiLevelType w:val="hybridMultilevel"/>
    <w:tmpl w:val="698699FE"/>
    <w:lvl w:ilvl="0" w:tplc="0AA6F858">
      <w:start w:val="1"/>
      <w:numFmt w:val="decimal"/>
      <w:lvlText w:val="%1."/>
      <w:lvlJc w:val="left"/>
      <w:pPr>
        <w:ind w:left="720" w:hanging="360"/>
      </w:pPr>
      <w:rPr>
        <w:rFonts w:hint="default"/>
      </w:rPr>
    </w:lvl>
    <w:lvl w:ilvl="1" w:tplc="E8A6D934" w:tentative="1">
      <w:start w:val="1"/>
      <w:numFmt w:val="lowerLetter"/>
      <w:lvlText w:val="%2."/>
      <w:lvlJc w:val="left"/>
      <w:pPr>
        <w:ind w:left="1440" w:hanging="360"/>
      </w:pPr>
    </w:lvl>
    <w:lvl w:ilvl="2" w:tplc="3872ECB2" w:tentative="1">
      <w:start w:val="1"/>
      <w:numFmt w:val="lowerRoman"/>
      <w:lvlText w:val="%3."/>
      <w:lvlJc w:val="right"/>
      <w:pPr>
        <w:ind w:left="2160" w:hanging="180"/>
      </w:pPr>
    </w:lvl>
    <w:lvl w:ilvl="3" w:tplc="FCA6308A" w:tentative="1">
      <w:start w:val="1"/>
      <w:numFmt w:val="decimal"/>
      <w:lvlText w:val="%4."/>
      <w:lvlJc w:val="left"/>
      <w:pPr>
        <w:ind w:left="2880" w:hanging="360"/>
      </w:pPr>
    </w:lvl>
    <w:lvl w:ilvl="4" w:tplc="7AF47584" w:tentative="1">
      <w:start w:val="1"/>
      <w:numFmt w:val="lowerLetter"/>
      <w:lvlText w:val="%5."/>
      <w:lvlJc w:val="left"/>
      <w:pPr>
        <w:ind w:left="3600" w:hanging="360"/>
      </w:pPr>
    </w:lvl>
    <w:lvl w:ilvl="5" w:tplc="A4E0B6F8" w:tentative="1">
      <w:start w:val="1"/>
      <w:numFmt w:val="lowerRoman"/>
      <w:lvlText w:val="%6."/>
      <w:lvlJc w:val="right"/>
      <w:pPr>
        <w:ind w:left="4320" w:hanging="180"/>
      </w:pPr>
    </w:lvl>
    <w:lvl w:ilvl="6" w:tplc="B8984BB0" w:tentative="1">
      <w:start w:val="1"/>
      <w:numFmt w:val="decimal"/>
      <w:lvlText w:val="%7."/>
      <w:lvlJc w:val="left"/>
      <w:pPr>
        <w:ind w:left="5040" w:hanging="360"/>
      </w:pPr>
    </w:lvl>
    <w:lvl w:ilvl="7" w:tplc="05C46CF4" w:tentative="1">
      <w:start w:val="1"/>
      <w:numFmt w:val="lowerLetter"/>
      <w:lvlText w:val="%8."/>
      <w:lvlJc w:val="left"/>
      <w:pPr>
        <w:ind w:left="5760" w:hanging="360"/>
      </w:pPr>
    </w:lvl>
    <w:lvl w:ilvl="8" w:tplc="36F23DB8" w:tentative="1">
      <w:start w:val="1"/>
      <w:numFmt w:val="lowerRoman"/>
      <w:lvlText w:val="%9."/>
      <w:lvlJc w:val="right"/>
      <w:pPr>
        <w:ind w:left="6480" w:hanging="180"/>
      </w:pPr>
    </w:lvl>
  </w:abstractNum>
  <w:abstractNum w:abstractNumId="6" w15:restartNumberingAfterBreak="0">
    <w:nsid w:val="3D356A34"/>
    <w:multiLevelType w:val="hybridMultilevel"/>
    <w:tmpl w:val="698699FE"/>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7" w15:restartNumberingAfterBreak="0">
    <w:nsid w:val="43961329"/>
    <w:multiLevelType w:val="hybridMultilevel"/>
    <w:tmpl w:val="8FA63A7C"/>
    <w:lvl w:ilvl="0" w:tplc="9E0A6CFC">
      <w:start w:val="1"/>
      <w:numFmt w:val="decimal"/>
      <w:lvlText w:val="%1."/>
      <w:lvlJc w:val="left"/>
      <w:pPr>
        <w:ind w:left="720" w:hanging="360"/>
      </w:pPr>
      <w:rPr>
        <w:rFonts w:hint="default"/>
      </w:rPr>
    </w:lvl>
    <w:lvl w:ilvl="1" w:tplc="76DC3F64" w:tentative="1">
      <w:start w:val="1"/>
      <w:numFmt w:val="lowerLetter"/>
      <w:lvlText w:val="%2."/>
      <w:lvlJc w:val="left"/>
      <w:pPr>
        <w:ind w:left="1440" w:hanging="360"/>
      </w:pPr>
    </w:lvl>
    <w:lvl w:ilvl="2" w:tplc="417EF458" w:tentative="1">
      <w:start w:val="1"/>
      <w:numFmt w:val="lowerRoman"/>
      <w:lvlText w:val="%3."/>
      <w:lvlJc w:val="right"/>
      <w:pPr>
        <w:ind w:left="2160" w:hanging="180"/>
      </w:pPr>
    </w:lvl>
    <w:lvl w:ilvl="3" w:tplc="6F72D5DA" w:tentative="1">
      <w:start w:val="1"/>
      <w:numFmt w:val="decimal"/>
      <w:lvlText w:val="%4."/>
      <w:lvlJc w:val="left"/>
      <w:pPr>
        <w:ind w:left="2880" w:hanging="360"/>
      </w:pPr>
    </w:lvl>
    <w:lvl w:ilvl="4" w:tplc="AA18E198" w:tentative="1">
      <w:start w:val="1"/>
      <w:numFmt w:val="lowerLetter"/>
      <w:lvlText w:val="%5."/>
      <w:lvlJc w:val="left"/>
      <w:pPr>
        <w:ind w:left="3600" w:hanging="360"/>
      </w:pPr>
    </w:lvl>
    <w:lvl w:ilvl="5" w:tplc="4802FFF8" w:tentative="1">
      <w:start w:val="1"/>
      <w:numFmt w:val="lowerRoman"/>
      <w:lvlText w:val="%6."/>
      <w:lvlJc w:val="right"/>
      <w:pPr>
        <w:ind w:left="4320" w:hanging="180"/>
      </w:pPr>
    </w:lvl>
    <w:lvl w:ilvl="6" w:tplc="703E6B24" w:tentative="1">
      <w:start w:val="1"/>
      <w:numFmt w:val="decimal"/>
      <w:lvlText w:val="%7."/>
      <w:lvlJc w:val="left"/>
      <w:pPr>
        <w:ind w:left="5040" w:hanging="360"/>
      </w:pPr>
    </w:lvl>
    <w:lvl w:ilvl="7" w:tplc="C544687C" w:tentative="1">
      <w:start w:val="1"/>
      <w:numFmt w:val="lowerLetter"/>
      <w:lvlText w:val="%8."/>
      <w:lvlJc w:val="left"/>
      <w:pPr>
        <w:ind w:left="5760" w:hanging="360"/>
      </w:pPr>
    </w:lvl>
    <w:lvl w:ilvl="8" w:tplc="B2C2356C" w:tentative="1">
      <w:start w:val="1"/>
      <w:numFmt w:val="lowerRoman"/>
      <w:lvlText w:val="%9."/>
      <w:lvlJc w:val="right"/>
      <w:pPr>
        <w:ind w:left="6480" w:hanging="180"/>
      </w:pPr>
    </w:lvl>
  </w:abstractNum>
  <w:abstractNum w:abstractNumId="8" w15:restartNumberingAfterBreak="0">
    <w:nsid w:val="56641431"/>
    <w:multiLevelType w:val="hybridMultilevel"/>
    <w:tmpl w:val="698699FE"/>
    <w:lvl w:ilvl="0" w:tplc="2646A5EC">
      <w:start w:val="1"/>
      <w:numFmt w:val="decimal"/>
      <w:lvlText w:val="%1."/>
      <w:lvlJc w:val="left"/>
      <w:pPr>
        <w:ind w:left="720" w:hanging="360"/>
      </w:pPr>
      <w:rPr>
        <w:rFonts w:hint="default"/>
      </w:rPr>
    </w:lvl>
    <w:lvl w:ilvl="1" w:tplc="C5C6F6A8" w:tentative="1">
      <w:start w:val="1"/>
      <w:numFmt w:val="lowerLetter"/>
      <w:lvlText w:val="%2."/>
      <w:lvlJc w:val="left"/>
      <w:pPr>
        <w:ind w:left="1440" w:hanging="360"/>
      </w:pPr>
    </w:lvl>
    <w:lvl w:ilvl="2" w:tplc="11FAEB30" w:tentative="1">
      <w:start w:val="1"/>
      <w:numFmt w:val="lowerRoman"/>
      <w:lvlText w:val="%3."/>
      <w:lvlJc w:val="right"/>
      <w:pPr>
        <w:ind w:left="2160" w:hanging="180"/>
      </w:pPr>
    </w:lvl>
    <w:lvl w:ilvl="3" w:tplc="266C6D5A" w:tentative="1">
      <w:start w:val="1"/>
      <w:numFmt w:val="decimal"/>
      <w:lvlText w:val="%4."/>
      <w:lvlJc w:val="left"/>
      <w:pPr>
        <w:ind w:left="2880" w:hanging="360"/>
      </w:pPr>
    </w:lvl>
    <w:lvl w:ilvl="4" w:tplc="7564FB38" w:tentative="1">
      <w:start w:val="1"/>
      <w:numFmt w:val="lowerLetter"/>
      <w:lvlText w:val="%5."/>
      <w:lvlJc w:val="left"/>
      <w:pPr>
        <w:ind w:left="3600" w:hanging="360"/>
      </w:pPr>
    </w:lvl>
    <w:lvl w:ilvl="5" w:tplc="5D084E88" w:tentative="1">
      <w:start w:val="1"/>
      <w:numFmt w:val="lowerRoman"/>
      <w:lvlText w:val="%6."/>
      <w:lvlJc w:val="right"/>
      <w:pPr>
        <w:ind w:left="4320" w:hanging="180"/>
      </w:pPr>
    </w:lvl>
    <w:lvl w:ilvl="6" w:tplc="3F7C0720" w:tentative="1">
      <w:start w:val="1"/>
      <w:numFmt w:val="decimal"/>
      <w:lvlText w:val="%7."/>
      <w:lvlJc w:val="left"/>
      <w:pPr>
        <w:ind w:left="5040" w:hanging="360"/>
      </w:pPr>
    </w:lvl>
    <w:lvl w:ilvl="7" w:tplc="A8E86B58" w:tentative="1">
      <w:start w:val="1"/>
      <w:numFmt w:val="lowerLetter"/>
      <w:lvlText w:val="%8."/>
      <w:lvlJc w:val="left"/>
      <w:pPr>
        <w:ind w:left="5760" w:hanging="360"/>
      </w:pPr>
    </w:lvl>
    <w:lvl w:ilvl="8" w:tplc="8ED61408" w:tentative="1">
      <w:start w:val="1"/>
      <w:numFmt w:val="lowerRoman"/>
      <w:lvlText w:val="%9."/>
      <w:lvlJc w:val="right"/>
      <w:pPr>
        <w:ind w:left="6480" w:hanging="180"/>
      </w:pPr>
    </w:lvl>
  </w:abstractNum>
  <w:abstractNum w:abstractNumId="9" w15:restartNumberingAfterBreak="0">
    <w:nsid w:val="5C091DC9"/>
    <w:multiLevelType w:val="hybridMultilevel"/>
    <w:tmpl w:val="0152E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450D4"/>
    <w:multiLevelType w:val="hybridMultilevel"/>
    <w:tmpl w:val="88000C1E"/>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EC2249"/>
    <w:multiLevelType w:val="hybridMultilevel"/>
    <w:tmpl w:val="34E6C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95E91"/>
    <w:multiLevelType w:val="hybridMultilevel"/>
    <w:tmpl w:val="69869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4"/>
  </w:num>
  <w:num w:numId="5">
    <w:abstractNumId w:val="12"/>
  </w:num>
  <w:num w:numId="6">
    <w:abstractNumId w:val="5"/>
  </w:num>
  <w:num w:numId="7">
    <w:abstractNumId w:val="8"/>
  </w:num>
  <w:num w:numId="8">
    <w:abstractNumId w:val="0"/>
  </w:num>
  <w:num w:numId="9">
    <w:abstractNumId w:val="6"/>
  </w:num>
  <w:num w:numId="10">
    <w:abstractNumId w:val="11"/>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64"/>
    <w:rsid w:val="00004844"/>
    <w:rsid w:val="00007863"/>
    <w:rsid w:val="000427C0"/>
    <w:rsid w:val="00067871"/>
    <w:rsid w:val="00082F3D"/>
    <w:rsid w:val="000B1D53"/>
    <w:rsid w:val="000B5F57"/>
    <w:rsid w:val="000E63C5"/>
    <w:rsid w:val="00101A61"/>
    <w:rsid w:val="00110176"/>
    <w:rsid w:val="0013056B"/>
    <w:rsid w:val="0013427D"/>
    <w:rsid w:val="0014093A"/>
    <w:rsid w:val="00160B63"/>
    <w:rsid w:val="00181F52"/>
    <w:rsid w:val="00193CC5"/>
    <w:rsid w:val="001A10A2"/>
    <w:rsid w:val="001A7511"/>
    <w:rsid w:val="001C35DB"/>
    <w:rsid w:val="001C57E1"/>
    <w:rsid w:val="001D19A1"/>
    <w:rsid w:val="001E6AA2"/>
    <w:rsid w:val="001F03CF"/>
    <w:rsid w:val="001F0E43"/>
    <w:rsid w:val="00201773"/>
    <w:rsid w:val="00221952"/>
    <w:rsid w:val="002302F7"/>
    <w:rsid w:val="00252F20"/>
    <w:rsid w:val="002535B0"/>
    <w:rsid w:val="00264000"/>
    <w:rsid w:val="00266164"/>
    <w:rsid w:val="00286EEE"/>
    <w:rsid w:val="002A44B7"/>
    <w:rsid w:val="002A593C"/>
    <w:rsid w:val="002B6D11"/>
    <w:rsid w:val="002C2687"/>
    <w:rsid w:val="002C58C0"/>
    <w:rsid w:val="00314DCE"/>
    <w:rsid w:val="0033687B"/>
    <w:rsid w:val="00372928"/>
    <w:rsid w:val="00387D84"/>
    <w:rsid w:val="0039712A"/>
    <w:rsid w:val="003A7709"/>
    <w:rsid w:val="003B56B9"/>
    <w:rsid w:val="00456CD0"/>
    <w:rsid w:val="004636C8"/>
    <w:rsid w:val="0046601C"/>
    <w:rsid w:val="00467BAB"/>
    <w:rsid w:val="00473B29"/>
    <w:rsid w:val="004C109D"/>
    <w:rsid w:val="004D52D8"/>
    <w:rsid w:val="004E16F0"/>
    <w:rsid w:val="004F03AE"/>
    <w:rsid w:val="004F6959"/>
    <w:rsid w:val="00500DEE"/>
    <w:rsid w:val="00504FA8"/>
    <w:rsid w:val="0052392C"/>
    <w:rsid w:val="0052685C"/>
    <w:rsid w:val="0053715D"/>
    <w:rsid w:val="00556F64"/>
    <w:rsid w:val="00585F29"/>
    <w:rsid w:val="005A6C2C"/>
    <w:rsid w:val="005B3F82"/>
    <w:rsid w:val="005B5ED1"/>
    <w:rsid w:val="005C6EA0"/>
    <w:rsid w:val="005F3E77"/>
    <w:rsid w:val="00601D12"/>
    <w:rsid w:val="006115AF"/>
    <w:rsid w:val="00624E85"/>
    <w:rsid w:val="00634C0B"/>
    <w:rsid w:val="006506B9"/>
    <w:rsid w:val="006549A8"/>
    <w:rsid w:val="00663F00"/>
    <w:rsid w:val="00665B75"/>
    <w:rsid w:val="00666B2B"/>
    <w:rsid w:val="00666DFD"/>
    <w:rsid w:val="00675553"/>
    <w:rsid w:val="00675FB8"/>
    <w:rsid w:val="00682693"/>
    <w:rsid w:val="006940D8"/>
    <w:rsid w:val="0069619F"/>
    <w:rsid w:val="006969C1"/>
    <w:rsid w:val="006972BE"/>
    <w:rsid w:val="006A0145"/>
    <w:rsid w:val="006C6ECC"/>
    <w:rsid w:val="006C7BD1"/>
    <w:rsid w:val="006D191F"/>
    <w:rsid w:val="006D4A28"/>
    <w:rsid w:val="0071394C"/>
    <w:rsid w:val="007269B9"/>
    <w:rsid w:val="007630B8"/>
    <w:rsid w:val="00774037"/>
    <w:rsid w:val="00784B0E"/>
    <w:rsid w:val="007A118E"/>
    <w:rsid w:val="007B2225"/>
    <w:rsid w:val="007C689E"/>
    <w:rsid w:val="007D1E02"/>
    <w:rsid w:val="007E38D6"/>
    <w:rsid w:val="007E4610"/>
    <w:rsid w:val="007E4951"/>
    <w:rsid w:val="007F6BA8"/>
    <w:rsid w:val="00803216"/>
    <w:rsid w:val="00810FEA"/>
    <w:rsid w:val="00813689"/>
    <w:rsid w:val="00816CE6"/>
    <w:rsid w:val="008250AF"/>
    <w:rsid w:val="00832B99"/>
    <w:rsid w:val="00843EF5"/>
    <w:rsid w:val="00846BE8"/>
    <w:rsid w:val="008A0C7B"/>
    <w:rsid w:val="008C1B83"/>
    <w:rsid w:val="008D069C"/>
    <w:rsid w:val="008F51F3"/>
    <w:rsid w:val="00911D71"/>
    <w:rsid w:val="00912588"/>
    <w:rsid w:val="009301C8"/>
    <w:rsid w:val="009316BA"/>
    <w:rsid w:val="0094399B"/>
    <w:rsid w:val="00971D69"/>
    <w:rsid w:val="00972983"/>
    <w:rsid w:val="009813FA"/>
    <w:rsid w:val="00990324"/>
    <w:rsid w:val="009A178B"/>
    <w:rsid w:val="009A2888"/>
    <w:rsid w:val="009B1A76"/>
    <w:rsid w:val="009B51B7"/>
    <w:rsid w:val="009B5AA5"/>
    <w:rsid w:val="009B61F6"/>
    <w:rsid w:val="009C5608"/>
    <w:rsid w:val="009D16B9"/>
    <w:rsid w:val="009E3EBF"/>
    <w:rsid w:val="009F0155"/>
    <w:rsid w:val="009F1E65"/>
    <w:rsid w:val="009F63B9"/>
    <w:rsid w:val="009F74DA"/>
    <w:rsid w:val="00A13F57"/>
    <w:rsid w:val="00A16BB4"/>
    <w:rsid w:val="00A274B4"/>
    <w:rsid w:val="00A27505"/>
    <w:rsid w:val="00A32069"/>
    <w:rsid w:val="00A54328"/>
    <w:rsid w:val="00A80B64"/>
    <w:rsid w:val="00A81072"/>
    <w:rsid w:val="00A87E6B"/>
    <w:rsid w:val="00A9737A"/>
    <w:rsid w:val="00A97E94"/>
    <w:rsid w:val="00AA4FCD"/>
    <w:rsid w:val="00AC7E0D"/>
    <w:rsid w:val="00AE6704"/>
    <w:rsid w:val="00B05B62"/>
    <w:rsid w:val="00B216D1"/>
    <w:rsid w:val="00B23CE4"/>
    <w:rsid w:val="00B27288"/>
    <w:rsid w:val="00B32D75"/>
    <w:rsid w:val="00B41AB8"/>
    <w:rsid w:val="00B479F5"/>
    <w:rsid w:val="00B75B3B"/>
    <w:rsid w:val="00B9258F"/>
    <w:rsid w:val="00BB01AD"/>
    <w:rsid w:val="00BB1104"/>
    <w:rsid w:val="00BD6891"/>
    <w:rsid w:val="00BE76AE"/>
    <w:rsid w:val="00BF6180"/>
    <w:rsid w:val="00C0428D"/>
    <w:rsid w:val="00C26E5D"/>
    <w:rsid w:val="00C338D9"/>
    <w:rsid w:val="00C4595B"/>
    <w:rsid w:val="00C729E5"/>
    <w:rsid w:val="00C7374F"/>
    <w:rsid w:val="00C9332C"/>
    <w:rsid w:val="00CA0B1F"/>
    <w:rsid w:val="00CA0BB9"/>
    <w:rsid w:val="00CA1A3B"/>
    <w:rsid w:val="00CA77B5"/>
    <w:rsid w:val="00CD6C5D"/>
    <w:rsid w:val="00CF6122"/>
    <w:rsid w:val="00D00791"/>
    <w:rsid w:val="00D1783D"/>
    <w:rsid w:val="00D17CA4"/>
    <w:rsid w:val="00D24FC2"/>
    <w:rsid w:val="00D47B16"/>
    <w:rsid w:val="00D62972"/>
    <w:rsid w:val="00D6467C"/>
    <w:rsid w:val="00D96F98"/>
    <w:rsid w:val="00DB1ADE"/>
    <w:rsid w:val="00DC2D6B"/>
    <w:rsid w:val="00DE523C"/>
    <w:rsid w:val="00E01608"/>
    <w:rsid w:val="00E1563C"/>
    <w:rsid w:val="00E25F51"/>
    <w:rsid w:val="00E2781F"/>
    <w:rsid w:val="00E418B2"/>
    <w:rsid w:val="00E551E3"/>
    <w:rsid w:val="00E67757"/>
    <w:rsid w:val="00E721CA"/>
    <w:rsid w:val="00E7766F"/>
    <w:rsid w:val="00E8326E"/>
    <w:rsid w:val="00E90514"/>
    <w:rsid w:val="00EA2643"/>
    <w:rsid w:val="00EA2EEC"/>
    <w:rsid w:val="00EA56A3"/>
    <w:rsid w:val="00ED2503"/>
    <w:rsid w:val="00F07794"/>
    <w:rsid w:val="00F2009E"/>
    <w:rsid w:val="00F41DF5"/>
    <w:rsid w:val="00F4301C"/>
    <w:rsid w:val="00F543EB"/>
    <w:rsid w:val="00F54774"/>
    <w:rsid w:val="00F8220D"/>
    <w:rsid w:val="00FC3295"/>
    <w:rsid w:val="00FE4A2A"/>
    <w:rsid w:val="00FE60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F1C8C"/>
  <w14:defaultImageDpi w14:val="96"/>
  <w15:docId w15:val="{D4ADAE27-48FB-4669-8285-4D3ADC1D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D4A28"/>
    <w:pPr>
      <w:keepNext/>
      <w:keepLines/>
      <w:spacing w:before="200" w:after="0" w:line="480" w:lineRule="auto"/>
      <w:jc w:val="both"/>
      <w:outlineLvl w:val="6"/>
    </w:pPr>
    <w:rPr>
      <w:rFonts w:ascii="Cambria" w:hAnsi="Cambria"/>
      <w:i/>
      <w:iCs/>
      <w:color w:val="40404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locked/>
    <w:rsid w:val="006D4A28"/>
    <w:rPr>
      <w:rFonts w:ascii="Cambria" w:hAnsi="Cambria" w:cs="Times New Roman"/>
      <w:i/>
      <w:iCs/>
      <w:color w:val="404040"/>
      <w:sz w:val="24"/>
      <w:lang w:eastAsia="en-US"/>
    </w:rPr>
  </w:style>
  <w:style w:type="paragraph" w:styleId="BodyText">
    <w:name w:val="Body Text"/>
    <w:basedOn w:val="Normal"/>
    <w:link w:val="BodyTextChar"/>
    <w:uiPriority w:val="1"/>
    <w:qFormat/>
    <w:rsid w:val="00F543EB"/>
    <w:pPr>
      <w:widowControl w:val="0"/>
      <w:spacing w:before="64" w:after="0" w:line="240" w:lineRule="auto"/>
      <w:ind w:left="836" w:hanging="360"/>
    </w:pPr>
    <w:rPr>
      <w:rFonts w:ascii="Times New Roman" w:hAnsi="Times New Roman"/>
      <w:lang w:val="en-US" w:eastAsia="en-US"/>
    </w:rPr>
  </w:style>
  <w:style w:type="character" w:customStyle="1" w:styleId="BodyTextChar">
    <w:name w:val="Body Text Char"/>
    <w:basedOn w:val="DefaultParagraphFont"/>
    <w:link w:val="BodyText"/>
    <w:uiPriority w:val="1"/>
    <w:locked/>
    <w:rsid w:val="00F543EB"/>
    <w:rPr>
      <w:rFonts w:ascii="Times New Roman" w:hAnsi="Times New Roman" w:cs="Times New Roman"/>
      <w:lang w:val="en-US" w:eastAsia="en-US"/>
    </w:rPr>
  </w:style>
  <w:style w:type="paragraph" w:styleId="NoSpacing">
    <w:name w:val="No Spacing"/>
    <w:uiPriority w:val="1"/>
    <w:qFormat/>
    <w:rsid w:val="00F543EB"/>
    <w:pPr>
      <w:spacing w:before="480" w:after="480" w:line="480" w:lineRule="auto"/>
      <w:ind w:firstLine="720"/>
      <w:jc w:val="both"/>
    </w:pPr>
    <w:rPr>
      <w:rFonts w:ascii="Times New Roman" w:hAnsi="Times New Roman"/>
      <w:noProof/>
      <w:sz w:val="24"/>
      <w:lang w:eastAsia="en-US"/>
    </w:rPr>
  </w:style>
  <w:style w:type="table" w:styleId="TableGrid">
    <w:name w:val="Table Grid"/>
    <w:basedOn w:val="TableNormal"/>
    <w:uiPriority w:val="59"/>
    <w:rsid w:val="006D4A28"/>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6D4A28"/>
    <w:pPr>
      <w:spacing w:line="240" w:lineRule="auto"/>
      <w:jc w:val="center"/>
    </w:pPr>
    <w:rPr>
      <w:rFonts w:ascii="Times New Roman" w:hAnsi="Times New Roman"/>
      <w:bCs/>
      <w:sz w:val="24"/>
      <w:szCs w:val="18"/>
      <w:lang w:eastAsia="en-US"/>
    </w:rPr>
  </w:style>
  <w:style w:type="paragraph" w:styleId="ListParagraph">
    <w:name w:val="List Paragraph"/>
    <w:basedOn w:val="Normal"/>
    <w:uiPriority w:val="34"/>
    <w:qFormat/>
    <w:rsid w:val="00FC3295"/>
    <w:pPr>
      <w:ind w:left="720"/>
      <w:contextualSpacing/>
      <w:jc w:val="both"/>
    </w:pPr>
    <w:rPr>
      <w:rFonts w:ascii="Calibri" w:eastAsia="Calibri" w:hAnsi="Calibri"/>
      <w:lang w:eastAsia="en-US"/>
    </w:rPr>
  </w:style>
  <w:style w:type="table" w:customStyle="1" w:styleId="TableGrid1">
    <w:name w:val="Table Grid1"/>
    <w:basedOn w:val="TableNormal"/>
    <w:next w:val="TableGrid"/>
    <w:uiPriority w:val="59"/>
    <w:rsid w:val="005C6EA0"/>
    <w:pPr>
      <w:spacing w:after="0" w:line="240" w:lineRule="auto"/>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14DCE"/>
    <w:pPr>
      <w:spacing w:after="0" w:line="240" w:lineRule="auto"/>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A7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511"/>
    <w:rPr>
      <w:rFonts w:ascii="Tahoma" w:hAnsi="Tahoma" w:cs="Tahoma"/>
      <w:sz w:val="16"/>
      <w:szCs w:val="16"/>
    </w:rPr>
  </w:style>
  <w:style w:type="paragraph" w:styleId="Header">
    <w:name w:val="header"/>
    <w:basedOn w:val="Normal"/>
    <w:link w:val="HeaderChar"/>
    <w:uiPriority w:val="99"/>
    <w:unhideWhenUsed/>
    <w:rsid w:val="004F6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959"/>
  </w:style>
  <w:style w:type="paragraph" w:styleId="Footer">
    <w:name w:val="footer"/>
    <w:basedOn w:val="Normal"/>
    <w:link w:val="FooterChar"/>
    <w:uiPriority w:val="99"/>
    <w:unhideWhenUsed/>
    <w:rsid w:val="004F6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959"/>
  </w:style>
  <w:style w:type="character" w:styleId="CommentReference">
    <w:name w:val="annotation reference"/>
    <w:basedOn w:val="DefaultParagraphFont"/>
    <w:uiPriority w:val="99"/>
    <w:semiHidden/>
    <w:unhideWhenUsed/>
    <w:rsid w:val="009B51B7"/>
    <w:rPr>
      <w:sz w:val="16"/>
      <w:szCs w:val="16"/>
    </w:rPr>
  </w:style>
  <w:style w:type="paragraph" w:styleId="CommentText">
    <w:name w:val="annotation text"/>
    <w:basedOn w:val="Normal"/>
    <w:link w:val="CommentTextChar"/>
    <w:uiPriority w:val="99"/>
    <w:semiHidden/>
    <w:unhideWhenUsed/>
    <w:rsid w:val="009B51B7"/>
    <w:pPr>
      <w:spacing w:line="240" w:lineRule="auto"/>
    </w:pPr>
    <w:rPr>
      <w:sz w:val="20"/>
      <w:szCs w:val="20"/>
    </w:rPr>
  </w:style>
  <w:style w:type="character" w:customStyle="1" w:styleId="CommentTextChar">
    <w:name w:val="Comment Text Char"/>
    <w:basedOn w:val="DefaultParagraphFont"/>
    <w:link w:val="CommentText"/>
    <w:uiPriority w:val="99"/>
    <w:semiHidden/>
    <w:rsid w:val="009B51B7"/>
    <w:rPr>
      <w:sz w:val="20"/>
      <w:szCs w:val="20"/>
    </w:rPr>
  </w:style>
  <w:style w:type="paragraph" w:styleId="CommentSubject">
    <w:name w:val="annotation subject"/>
    <w:basedOn w:val="CommentText"/>
    <w:next w:val="CommentText"/>
    <w:link w:val="CommentSubjectChar"/>
    <w:uiPriority w:val="99"/>
    <w:semiHidden/>
    <w:unhideWhenUsed/>
    <w:rsid w:val="009B51B7"/>
    <w:rPr>
      <w:b/>
      <w:bCs/>
    </w:rPr>
  </w:style>
  <w:style w:type="character" w:customStyle="1" w:styleId="CommentSubjectChar">
    <w:name w:val="Comment Subject Char"/>
    <w:basedOn w:val="CommentTextChar"/>
    <w:link w:val="CommentSubject"/>
    <w:uiPriority w:val="99"/>
    <w:semiHidden/>
    <w:rsid w:val="009B51B7"/>
    <w:rPr>
      <w:b/>
      <w:bCs/>
      <w:sz w:val="20"/>
      <w:szCs w:val="20"/>
    </w:rPr>
  </w:style>
  <w:style w:type="character" w:styleId="Hyperlink">
    <w:name w:val="Hyperlink"/>
    <w:basedOn w:val="DefaultParagraphFont"/>
    <w:uiPriority w:val="99"/>
    <w:unhideWhenUsed/>
    <w:rsid w:val="00C73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km.my/gmjss/article/view/2909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Direct</c:v>
                </c:pt>
              </c:strCache>
            </c:strRef>
          </c:tx>
          <c:cat>
            <c:strRef>
              <c:f>Sheet1!$A$2:$A$5</c:f>
              <c:strCache>
                <c:ptCount val="4"/>
                <c:pt idx="0">
                  <c:v>UK</c:v>
                </c:pt>
                <c:pt idx="1">
                  <c:v>RK</c:v>
                </c:pt>
                <c:pt idx="2">
                  <c:v>UPP</c:v>
                </c:pt>
                <c:pt idx="3">
                  <c:v>RPP</c:v>
                </c:pt>
              </c:strCache>
            </c:strRef>
          </c:cat>
          <c:val>
            <c:numRef>
              <c:f>Sheet1!$B$2:$B$5</c:f>
              <c:numCache>
                <c:formatCode>General</c:formatCode>
                <c:ptCount val="4"/>
                <c:pt idx="0">
                  <c:v>2.12</c:v>
                </c:pt>
                <c:pt idx="1">
                  <c:v>2.3199999999999998</c:v>
                </c:pt>
                <c:pt idx="2">
                  <c:v>2.2200000000000002</c:v>
                </c:pt>
                <c:pt idx="3">
                  <c:v>2.27</c:v>
                </c:pt>
              </c:numCache>
            </c:numRef>
          </c:val>
          <c:smooth val="0"/>
          <c:extLst>
            <c:ext xmlns:c16="http://schemas.microsoft.com/office/drawing/2014/chart" uri="{C3380CC4-5D6E-409C-BE32-E72D297353CC}">
              <c16:uniqueId val="{00000000-B1D5-43CE-ABFD-23E844F61A3D}"/>
            </c:ext>
          </c:extLst>
        </c:ser>
        <c:ser>
          <c:idx val="1"/>
          <c:order val="1"/>
          <c:tx>
            <c:strRef>
              <c:f>Sheet1!$C$1</c:f>
              <c:strCache>
                <c:ptCount val="1"/>
                <c:pt idx="0">
                  <c:v>Indirect</c:v>
                </c:pt>
              </c:strCache>
            </c:strRef>
          </c:tx>
          <c:spPr>
            <a:ln>
              <a:solidFill>
                <a:schemeClr val="tx1">
                  <a:lumMod val="65000"/>
                  <a:lumOff val="35000"/>
                </a:schemeClr>
              </a:solidFill>
            </a:ln>
          </c:spPr>
          <c:marker>
            <c:spPr>
              <a:solidFill>
                <a:schemeClr val="tx1">
                  <a:lumMod val="65000"/>
                  <a:lumOff val="35000"/>
                </a:schemeClr>
              </a:solidFill>
              <a:ln>
                <a:solidFill>
                  <a:schemeClr val="tx1">
                    <a:lumMod val="65000"/>
                    <a:lumOff val="35000"/>
                  </a:schemeClr>
                </a:solidFill>
              </a:ln>
            </c:spPr>
          </c:marker>
          <c:cat>
            <c:strRef>
              <c:f>Sheet1!$A$2:$A$5</c:f>
              <c:strCache>
                <c:ptCount val="4"/>
                <c:pt idx="0">
                  <c:v>UK</c:v>
                </c:pt>
                <c:pt idx="1">
                  <c:v>RK</c:v>
                </c:pt>
                <c:pt idx="2">
                  <c:v>UPP</c:v>
                </c:pt>
                <c:pt idx="3">
                  <c:v>RPP</c:v>
                </c:pt>
              </c:strCache>
            </c:strRef>
          </c:cat>
          <c:val>
            <c:numRef>
              <c:f>Sheet1!$C$2:$C$5</c:f>
              <c:numCache>
                <c:formatCode>General</c:formatCode>
                <c:ptCount val="4"/>
                <c:pt idx="0">
                  <c:v>2.76</c:v>
                </c:pt>
                <c:pt idx="1">
                  <c:v>2.72</c:v>
                </c:pt>
                <c:pt idx="2">
                  <c:v>2.81</c:v>
                </c:pt>
                <c:pt idx="3">
                  <c:v>2.61</c:v>
                </c:pt>
              </c:numCache>
            </c:numRef>
          </c:val>
          <c:smooth val="0"/>
          <c:extLst>
            <c:ext xmlns:c16="http://schemas.microsoft.com/office/drawing/2014/chart" uri="{C3380CC4-5D6E-409C-BE32-E72D297353CC}">
              <c16:uniqueId val="{00000001-B1D5-43CE-ABFD-23E844F61A3D}"/>
            </c:ext>
          </c:extLst>
        </c:ser>
        <c:ser>
          <c:idx val="2"/>
          <c:order val="2"/>
          <c:tx>
            <c:strRef>
              <c:f>Sheet1!$D$1</c:f>
              <c:strCache>
                <c:ptCount val="1"/>
                <c:pt idx="0">
                  <c:v>Non-nature</c:v>
                </c:pt>
              </c:strCache>
            </c:strRef>
          </c:tx>
          <c:spPr>
            <a:ln>
              <a:solidFill>
                <a:schemeClr val="accent5">
                  <a:lumMod val="60000"/>
                  <a:lumOff val="40000"/>
                </a:schemeClr>
              </a:solidFill>
            </a:ln>
          </c:spPr>
          <c:marker>
            <c:spPr>
              <a:solidFill>
                <a:schemeClr val="accent5">
                  <a:lumMod val="60000"/>
                  <a:lumOff val="40000"/>
                </a:schemeClr>
              </a:solidFill>
              <a:ln>
                <a:solidFill>
                  <a:schemeClr val="accent5">
                    <a:lumMod val="60000"/>
                    <a:lumOff val="40000"/>
                  </a:schemeClr>
                </a:solidFill>
              </a:ln>
            </c:spPr>
          </c:marker>
          <c:cat>
            <c:strRef>
              <c:f>Sheet1!$A$2:$A$5</c:f>
              <c:strCache>
                <c:ptCount val="4"/>
                <c:pt idx="0">
                  <c:v>UK</c:v>
                </c:pt>
                <c:pt idx="1">
                  <c:v>RK</c:v>
                </c:pt>
                <c:pt idx="2">
                  <c:v>UPP</c:v>
                </c:pt>
                <c:pt idx="3">
                  <c:v>RPP</c:v>
                </c:pt>
              </c:strCache>
            </c:strRef>
          </c:cat>
          <c:val>
            <c:numRef>
              <c:f>Sheet1!$D$2:$D$5</c:f>
              <c:numCache>
                <c:formatCode>General</c:formatCode>
                <c:ptCount val="4"/>
                <c:pt idx="0">
                  <c:v>2.88</c:v>
                </c:pt>
                <c:pt idx="1">
                  <c:v>2.95</c:v>
                </c:pt>
                <c:pt idx="2">
                  <c:v>3.05</c:v>
                </c:pt>
                <c:pt idx="3">
                  <c:v>2.99</c:v>
                </c:pt>
              </c:numCache>
            </c:numRef>
          </c:val>
          <c:smooth val="0"/>
          <c:extLst>
            <c:ext xmlns:c16="http://schemas.microsoft.com/office/drawing/2014/chart" uri="{C3380CC4-5D6E-409C-BE32-E72D297353CC}">
              <c16:uniqueId val="{00000002-B1D5-43CE-ABFD-23E844F61A3D}"/>
            </c:ext>
          </c:extLst>
        </c:ser>
        <c:dLbls>
          <c:showLegendKey val="0"/>
          <c:showVal val="0"/>
          <c:showCatName val="0"/>
          <c:showSerName val="0"/>
          <c:showPercent val="0"/>
          <c:showBubbleSize val="0"/>
        </c:dLbls>
        <c:marker val="1"/>
        <c:smooth val="0"/>
        <c:axId val="188828672"/>
        <c:axId val="191464960"/>
      </c:lineChart>
      <c:catAx>
        <c:axId val="188828672"/>
        <c:scaling>
          <c:orientation val="minMax"/>
        </c:scaling>
        <c:delete val="0"/>
        <c:axPos val="b"/>
        <c:numFmt formatCode="General" sourceLinked="0"/>
        <c:majorTickMark val="none"/>
        <c:minorTickMark val="none"/>
        <c:tickLblPos val="nextTo"/>
        <c:crossAx val="191464960"/>
        <c:crosses val="autoZero"/>
        <c:auto val="1"/>
        <c:lblAlgn val="ctr"/>
        <c:lblOffset val="100"/>
        <c:noMultiLvlLbl val="0"/>
      </c:catAx>
      <c:valAx>
        <c:axId val="191464960"/>
        <c:scaling>
          <c:orientation val="minMax"/>
          <c:min val="2"/>
        </c:scaling>
        <c:delete val="0"/>
        <c:axPos val="l"/>
        <c:majorGridlines/>
        <c:title>
          <c:tx>
            <c:rich>
              <a:bodyPr/>
              <a:lstStyle/>
              <a:p>
                <a:pPr>
                  <a:defRPr sz="1002" b="1" i="0" u="none" strike="noStrike" baseline="0">
                    <a:solidFill>
                      <a:srgbClr val="000000"/>
                    </a:solidFill>
                    <a:latin typeface="Times New Roman"/>
                    <a:ea typeface="Times New Roman"/>
                    <a:cs typeface="Times New Roman"/>
                  </a:defRPr>
                </a:pPr>
                <a:r>
                  <a:rPr lang="en-GB"/>
                  <a:t>Mean scores</a:t>
                </a:r>
              </a:p>
            </c:rich>
          </c:tx>
          <c:layout>
            <c:manualLayout>
              <c:xMode val="edge"/>
              <c:yMode val="edge"/>
              <c:x val="0.10348982827658489"/>
              <c:y val="0.24406773477639618"/>
            </c:manualLayout>
          </c:layout>
          <c:overlay val="0"/>
        </c:title>
        <c:numFmt formatCode="General" sourceLinked="1"/>
        <c:majorTickMark val="none"/>
        <c:minorTickMark val="none"/>
        <c:tickLblPos val="nextTo"/>
        <c:crossAx val="188828672"/>
        <c:crosses val="autoZero"/>
        <c:crossBetween val="between"/>
        <c:majorUnit val="0.2"/>
      </c:valAx>
      <c:dTable>
        <c:showHorzBorder val="1"/>
        <c:showVertBorder val="1"/>
        <c:showOutline val="1"/>
        <c:showKeys val="1"/>
      </c:dTable>
    </c:plotArea>
    <c:plotVisOnly val="1"/>
    <c:dispBlanksAs val="gap"/>
    <c:showDLblsOverMax val="0"/>
  </c:chart>
  <c:spPr>
    <a:noFill/>
    <a:ln>
      <a:solidFill>
        <a:schemeClr val="tx1">
          <a:lumMod val="65000"/>
          <a:lumOff val="35000"/>
        </a:schemeClr>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4F6B-FE15-4C96-B674-3859DACC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9320</Words>
  <Characters>53126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Diyana</dc:creator>
  <cp:lastModifiedBy>SKAG6033</cp:lastModifiedBy>
  <cp:revision>27</cp:revision>
  <cp:lastPrinted>2018-06-03T07:33:00Z</cp:lastPrinted>
  <dcterms:created xsi:type="dcterms:W3CDTF">2018-11-16T08:58:00Z</dcterms:created>
  <dcterms:modified xsi:type="dcterms:W3CDTF">2018-11-23T11:04:00Z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17e255c9-08c1-34f6-9bd9-f25ab00931bd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