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DF5" w:rsidRPr="009E2500" w:rsidRDefault="000775DC" w:rsidP="00711FD2">
      <w:pPr>
        <w:pStyle w:val="NoSpacing"/>
        <w:jc w:val="both"/>
        <w:rPr>
          <w:rFonts w:ascii="Times New Roman" w:hAnsi="Times New Roman"/>
          <w:b/>
          <w:lang w:val="en-GB"/>
        </w:rPr>
      </w:pPr>
      <w:r>
        <w:rPr>
          <w:rFonts w:ascii="Times New Roman" w:hAnsi="Times New Roman"/>
          <w:b/>
          <w:noProof/>
        </w:rPr>
        <w:drawing>
          <wp:inline distT="0" distB="0" distL="0" distR="0">
            <wp:extent cx="5967095" cy="4984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095" cy="498475"/>
                    </a:xfrm>
                    <a:prstGeom prst="rect">
                      <a:avLst/>
                    </a:prstGeom>
                    <a:noFill/>
                    <a:ln>
                      <a:noFill/>
                    </a:ln>
                  </pic:spPr>
                </pic:pic>
              </a:graphicData>
            </a:graphic>
          </wp:inline>
        </w:drawing>
      </w:r>
    </w:p>
    <w:p w:rsidR="00711FD2" w:rsidRPr="00711FD2" w:rsidRDefault="00711FD2" w:rsidP="00227A55">
      <w:pPr>
        <w:pStyle w:val="NoSpacing"/>
        <w:jc w:val="center"/>
        <w:rPr>
          <w:rFonts w:ascii="Times New Roman" w:hAnsi="Times New Roman"/>
          <w:b/>
          <w:bCs/>
          <w:lang w:val="en-GB"/>
        </w:rPr>
      </w:pPr>
    </w:p>
    <w:p w:rsidR="00690B87" w:rsidRPr="009E2500" w:rsidRDefault="00B66EC4" w:rsidP="00227A55">
      <w:pPr>
        <w:pStyle w:val="NoSpacing"/>
        <w:jc w:val="center"/>
        <w:rPr>
          <w:rFonts w:ascii="Times New Roman" w:hAnsi="Times New Roman"/>
          <w:b/>
          <w:bCs/>
          <w:sz w:val="28"/>
          <w:lang w:val="en-GB"/>
        </w:rPr>
      </w:pPr>
      <w:r w:rsidRPr="009E2500">
        <w:rPr>
          <w:rFonts w:ascii="Times New Roman" w:hAnsi="Times New Roman"/>
          <w:b/>
          <w:bCs/>
          <w:sz w:val="28"/>
          <w:lang w:val="en-GB"/>
        </w:rPr>
        <w:t xml:space="preserve">Vulnerability </w:t>
      </w:r>
      <w:r w:rsidR="00711FD2" w:rsidRPr="009E2500">
        <w:rPr>
          <w:rFonts w:ascii="Times New Roman" w:hAnsi="Times New Roman"/>
          <w:b/>
          <w:bCs/>
          <w:sz w:val="28"/>
          <w:lang w:val="en-GB"/>
        </w:rPr>
        <w:t>framework of tourism to natural disasters</w:t>
      </w:r>
    </w:p>
    <w:p w:rsidR="00227A55" w:rsidRDefault="00227A55" w:rsidP="00227A55">
      <w:pPr>
        <w:pStyle w:val="NoSpacing"/>
        <w:jc w:val="center"/>
        <w:rPr>
          <w:rFonts w:ascii="Times New Roman" w:hAnsi="Times New Roman"/>
        </w:rPr>
      </w:pPr>
    </w:p>
    <w:p w:rsidR="004270DC" w:rsidRPr="00B66EC4" w:rsidRDefault="00EB65E4" w:rsidP="00227A55">
      <w:pPr>
        <w:pStyle w:val="NoSpacing"/>
        <w:jc w:val="center"/>
        <w:rPr>
          <w:rFonts w:ascii="Times New Roman" w:hAnsi="Times New Roman"/>
        </w:rPr>
      </w:pPr>
      <w:proofErr w:type="spellStart"/>
      <w:proofErr w:type="gramStart"/>
      <w:r>
        <w:rPr>
          <w:rFonts w:ascii="Times New Roman" w:hAnsi="Times New Roman"/>
        </w:rPr>
        <w:t>Ak</w:t>
      </w:r>
      <w:proofErr w:type="spellEnd"/>
      <w:proofErr w:type="gramEnd"/>
      <w:r>
        <w:rPr>
          <w:rFonts w:ascii="Times New Roman" w:hAnsi="Times New Roman"/>
        </w:rPr>
        <w:t xml:space="preserve">. </w:t>
      </w:r>
      <w:proofErr w:type="spellStart"/>
      <w:r>
        <w:rPr>
          <w:rFonts w:ascii="Times New Roman" w:hAnsi="Times New Roman"/>
        </w:rPr>
        <w:t>Mohd</w:t>
      </w:r>
      <w:proofErr w:type="spellEnd"/>
      <w:r>
        <w:rPr>
          <w:rFonts w:ascii="Times New Roman" w:hAnsi="Times New Roman"/>
        </w:rPr>
        <w:t xml:space="preserve"> </w:t>
      </w:r>
      <w:proofErr w:type="spellStart"/>
      <w:r>
        <w:rPr>
          <w:rFonts w:ascii="Times New Roman" w:hAnsi="Times New Roman"/>
        </w:rPr>
        <w:t>Rafiq</w:t>
      </w:r>
      <w:proofErr w:type="spellEnd"/>
      <w:r>
        <w:rPr>
          <w:rFonts w:ascii="Times New Roman" w:hAnsi="Times New Roman"/>
        </w:rPr>
        <w:t xml:space="preserve"> </w:t>
      </w:r>
      <w:bookmarkStart w:id="0" w:name="_GoBack"/>
      <w:bookmarkEnd w:id="0"/>
      <w:proofErr w:type="spellStart"/>
      <w:r w:rsidR="004270DC">
        <w:rPr>
          <w:rFonts w:ascii="Times New Roman" w:hAnsi="Times New Roman"/>
        </w:rPr>
        <w:t>Ak</w:t>
      </w:r>
      <w:proofErr w:type="spellEnd"/>
      <w:r w:rsidR="004270DC">
        <w:rPr>
          <w:rFonts w:ascii="Times New Roman" w:hAnsi="Times New Roman"/>
        </w:rPr>
        <w:t>. Matusin</w:t>
      </w:r>
      <w:r w:rsidR="004270DC">
        <w:rPr>
          <w:rFonts w:ascii="Times New Roman" w:hAnsi="Times New Roman"/>
          <w:vertAlign w:val="superscript"/>
        </w:rPr>
        <w:t>1</w:t>
      </w:r>
      <w:proofErr w:type="gramStart"/>
      <w:r w:rsidR="004270DC">
        <w:rPr>
          <w:rFonts w:ascii="Times New Roman" w:hAnsi="Times New Roman"/>
          <w:vertAlign w:val="superscript"/>
        </w:rPr>
        <w:t>,2</w:t>
      </w:r>
      <w:proofErr w:type="gramEnd"/>
      <w:r w:rsidR="004270DC">
        <w:rPr>
          <w:rFonts w:ascii="Times New Roman" w:hAnsi="Times New Roman"/>
        </w:rPr>
        <w:t xml:space="preserve">, </w:t>
      </w:r>
      <w:proofErr w:type="spellStart"/>
      <w:r w:rsidR="004270DC">
        <w:rPr>
          <w:rFonts w:ascii="Times New Roman" w:hAnsi="Times New Roman"/>
        </w:rPr>
        <w:t>Chamhuri</w:t>
      </w:r>
      <w:proofErr w:type="spellEnd"/>
      <w:r w:rsidR="004270DC">
        <w:rPr>
          <w:rFonts w:ascii="Times New Roman" w:hAnsi="Times New Roman"/>
        </w:rPr>
        <w:t xml:space="preserve"> Siwar</w:t>
      </w:r>
      <w:r w:rsidR="004270DC">
        <w:rPr>
          <w:rFonts w:ascii="Times New Roman" w:hAnsi="Times New Roman"/>
          <w:vertAlign w:val="superscript"/>
        </w:rPr>
        <w:t>2</w:t>
      </w:r>
      <w:r w:rsidR="004270DC">
        <w:rPr>
          <w:rFonts w:ascii="Times New Roman" w:hAnsi="Times New Roman"/>
        </w:rPr>
        <w:t xml:space="preserve">, </w:t>
      </w:r>
      <w:proofErr w:type="spellStart"/>
      <w:r w:rsidR="004270DC">
        <w:rPr>
          <w:rFonts w:ascii="Times New Roman" w:hAnsi="Times New Roman"/>
        </w:rPr>
        <w:t>Sharina</w:t>
      </w:r>
      <w:proofErr w:type="spellEnd"/>
      <w:r w:rsidR="004270DC">
        <w:rPr>
          <w:rFonts w:ascii="Times New Roman" w:hAnsi="Times New Roman"/>
        </w:rPr>
        <w:t xml:space="preserve"> Abdul Halim</w:t>
      </w:r>
      <w:r w:rsidR="004270DC">
        <w:rPr>
          <w:rFonts w:ascii="Times New Roman" w:hAnsi="Times New Roman"/>
          <w:vertAlign w:val="superscript"/>
        </w:rPr>
        <w:t>2</w:t>
      </w:r>
    </w:p>
    <w:p w:rsidR="004270DC" w:rsidRPr="007144ED" w:rsidRDefault="004270DC" w:rsidP="00227A55">
      <w:pPr>
        <w:pStyle w:val="NoSpacing"/>
        <w:jc w:val="center"/>
        <w:rPr>
          <w:rFonts w:ascii="Times New Roman" w:hAnsi="Times New Roman"/>
        </w:rPr>
      </w:pPr>
    </w:p>
    <w:p w:rsidR="004270DC" w:rsidRPr="00001DD2" w:rsidRDefault="004270DC" w:rsidP="00227A55">
      <w:pPr>
        <w:pStyle w:val="NoSpacing"/>
        <w:jc w:val="center"/>
        <w:rPr>
          <w:rFonts w:ascii="Times New Roman" w:hAnsi="Times New Roman"/>
        </w:rPr>
      </w:pPr>
      <w:r>
        <w:rPr>
          <w:rFonts w:ascii="Times New Roman" w:hAnsi="Times New Roman"/>
          <w:vertAlign w:val="superscript"/>
        </w:rPr>
        <w:t>1</w:t>
      </w:r>
      <w:r>
        <w:rPr>
          <w:rFonts w:ascii="Times New Roman" w:hAnsi="Times New Roman"/>
        </w:rPr>
        <w:t xml:space="preserve">Faculty of Built Environment and Surveying, </w:t>
      </w:r>
      <w:proofErr w:type="spellStart"/>
      <w:r>
        <w:rPr>
          <w:rFonts w:ascii="Times New Roman" w:hAnsi="Times New Roman"/>
        </w:rPr>
        <w:t>Universiti</w:t>
      </w:r>
      <w:proofErr w:type="spellEnd"/>
      <w:r>
        <w:rPr>
          <w:rFonts w:ascii="Times New Roman" w:hAnsi="Times New Roman"/>
        </w:rPr>
        <w:t xml:space="preserve"> </w:t>
      </w:r>
      <w:proofErr w:type="spellStart"/>
      <w:r>
        <w:rPr>
          <w:rFonts w:ascii="Times New Roman" w:hAnsi="Times New Roman"/>
        </w:rPr>
        <w:t>Teknologi</w:t>
      </w:r>
      <w:proofErr w:type="spellEnd"/>
      <w:r>
        <w:rPr>
          <w:rFonts w:ascii="Times New Roman" w:hAnsi="Times New Roman"/>
        </w:rPr>
        <w:t xml:space="preserve"> Malaysia (UTM)</w:t>
      </w:r>
    </w:p>
    <w:p w:rsidR="004270DC" w:rsidRPr="00F513D9" w:rsidRDefault="004270DC" w:rsidP="00227A55">
      <w:pPr>
        <w:pStyle w:val="NoSpacing"/>
        <w:jc w:val="center"/>
        <w:rPr>
          <w:rFonts w:ascii="Times New Roman" w:hAnsi="Times New Roman"/>
          <w:vertAlign w:val="superscript"/>
        </w:rPr>
      </w:pPr>
      <w:r>
        <w:rPr>
          <w:rFonts w:ascii="Times New Roman" w:hAnsi="Times New Roman"/>
          <w:vertAlign w:val="superscript"/>
        </w:rPr>
        <w:t>2</w:t>
      </w:r>
      <w:r>
        <w:rPr>
          <w:rFonts w:ascii="Times New Roman" w:hAnsi="Times New Roman"/>
        </w:rPr>
        <w:t xml:space="preserve">Institute for Environment and Development (LESTARI), </w:t>
      </w:r>
      <w:proofErr w:type="spellStart"/>
      <w:r>
        <w:rPr>
          <w:rFonts w:ascii="Times New Roman" w:hAnsi="Times New Roman"/>
        </w:rPr>
        <w:t>Universiti</w:t>
      </w:r>
      <w:proofErr w:type="spellEnd"/>
      <w:r>
        <w:rPr>
          <w:rFonts w:ascii="Times New Roman" w:hAnsi="Times New Roman"/>
        </w:rPr>
        <w:t xml:space="preserve"> </w:t>
      </w:r>
      <w:proofErr w:type="spellStart"/>
      <w:r>
        <w:rPr>
          <w:rFonts w:ascii="Times New Roman" w:hAnsi="Times New Roman"/>
        </w:rPr>
        <w:t>Kebangsaan</w:t>
      </w:r>
      <w:proofErr w:type="spellEnd"/>
      <w:r>
        <w:rPr>
          <w:rFonts w:ascii="Times New Roman" w:hAnsi="Times New Roman"/>
        </w:rPr>
        <w:t xml:space="preserve"> Malaysia</w:t>
      </w:r>
    </w:p>
    <w:p w:rsidR="00227A55" w:rsidRDefault="00227A55" w:rsidP="00227A55">
      <w:pPr>
        <w:pStyle w:val="NoSpacing"/>
        <w:jc w:val="center"/>
        <w:rPr>
          <w:rFonts w:ascii="Times New Roman" w:hAnsi="Times New Roman"/>
        </w:rPr>
      </w:pPr>
    </w:p>
    <w:p w:rsidR="008E41B7" w:rsidRDefault="004270DC" w:rsidP="00227A55">
      <w:pPr>
        <w:pStyle w:val="NoSpacing"/>
        <w:jc w:val="center"/>
        <w:rPr>
          <w:rFonts w:ascii="Times New Roman" w:hAnsi="Times New Roman"/>
        </w:rPr>
      </w:pPr>
      <w:r w:rsidRPr="004270DC">
        <w:rPr>
          <w:rFonts w:ascii="Times New Roman" w:hAnsi="Times New Roman"/>
        </w:rPr>
        <w:t xml:space="preserve">Correspondence:  </w:t>
      </w:r>
      <w:proofErr w:type="spellStart"/>
      <w:proofErr w:type="gramStart"/>
      <w:r w:rsidR="00227A55">
        <w:rPr>
          <w:rFonts w:ascii="Times New Roman" w:hAnsi="Times New Roman"/>
        </w:rPr>
        <w:t>Ak</w:t>
      </w:r>
      <w:proofErr w:type="spellEnd"/>
      <w:proofErr w:type="gramEnd"/>
      <w:r w:rsidR="00227A55">
        <w:rPr>
          <w:rFonts w:ascii="Times New Roman" w:hAnsi="Times New Roman"/>
        </w:rPr>
        <w:t xml:space="preserve">. </w:t>
      </w:r>
      <w:proofErr w:type="spellStart"/>
      <w:r w:rsidR="00227A55">
        <w:rPr>
          <w:rFonts w:ascii="Times New Roman" w:hAnsi="Times New Roman"/>
        </w:rPr>
        <w:t>Mohd</w:t>
      </w:r>
      <w:proofErr w:type="spellEnd"/>
      <w:r w:rsidR="00227A55">
        <w:rPr>
          <w:rFonts w:ascii="Times New Roman" w:hAnsi="Times New Roman"/>
        </w:rPr>
        <w:t xml:space="preserve"> </w:t>
      </w:r>
      <w:proofErr w:type="spellStart"/>
      <w:r w:rsidR="00227A55">
        <w:rPr>
          <w:rFonts w:ascii="Times New Roman" w:hAnsi="Times New Roman"/>
        </w:rPr>
        <w:t>Rafiq</w:t>
      </w:r>
      <w:proofErr w:type="spellEnd"/>
      <w:r w:rsidR="00227A55">
        <w:rPr>
          <w:rFonts w:ascii="Times New Roman" w:hAnsi="Times New Roman"/>
        </w:rPr>
        <w:t xml:space="preserve"> Bin </w:t>
      </w:r>
      <w:proofErr w:type="spellStart"/>
      <w:proofErr w:type="gramStart"/>
      <w:r w:rsidR="00227A55">
        <w:rPr>
          <w:rFonts w:ascii="Times New Roman" w:hAnsi="Times New Roman"/>
        </w:rPr>
        <w:t>Ak</w:t>
      </w:r>
      <w:proofErr w:type="spellEnd"/>
      <w:proofErr w:type="gramEnd"/>
      <w:r w:rsidR="00227A55">
        <w:rPr>
          <w:rFonts w:ascii="Times New Roman" w:hAnsi="Times New Roman"/>
        </w:rPr>
        <w:t xml:space="preserve">. </w:t>
      </w:r>
      <w:proofErr w:type="spellStart"/>
      <w:r w:rsidR="00227A55">
        <w:rPr>
          <w:rFonts w:ascii="Times New Roman" w:hAnsi="Times New Roman"/>
        </w:rPr>
        <w:t>Matusin</w:t>
      </w:r>
      <w:proofErr w:type="spellEnd"/>
      <w:r w:rsidR="00227A55" w:rsidRPr="004270DC">
        <w:rPr>
          <w:rFonts w:ascii="Times New Roman" w:hAnsi="Times New Roman"/>
        </w:rPr>
        <w:t xml:space="preserve"> </w:t>
      </w:r>
      <w:r w:rsidR="00227A55">
        <w:rPr>
          <w:rFonts w:ascii="Times New Roman" w:hAnsi="Times New Roman"/>
        </w:rPr>
        <w:t xml:space="preserve">(Email: </w:t>
      </w:r>
      <w:r w:rsidRPr="004270DC">
        <w:rPr>
          <w:rFonts w:ascii="Times New Roman" w:hAnsi="Times New Roman"/>
        </w:rPr>
        <w:t>akmdrafiq@gmail.com</w:t>
      </w:r>
      <w:r w:rsidR="00227A55">
        <w:rPr>
          <w:rFonts w:ascii="Times New Roman" w:hAnsi="Times New Roman"/>
        </w:rPr>
        <w:t>)</w:t>
      </w:r>
    </w:p>
    <w:p w:rsidR="00227A55" w:rsidRDefault="00227A55" w:rsidP="004270DC">
      <w:pPr>
        <w:pStyle w:val="NoSpacing"/>
        <w:jc w:val="both"/>
        <w:rPr>
          <w:rFonts w:ascii="Times New Roman" w:hAnsi="Times New Roman"/>
          <w:bCs/>
        </w:rPr>
      </w:pPr>
    </w:p>
    <w:p w:rsidR="00711FD2" w:rsidRDefault="00711FD2" w:rsidP="004270DC">
      <w:pPr>
        <w:pStyle w:val="NoSpacing"/>
        <w:jc w:val="both"/>
        <w:rPr>
          <w:rFonts w:ascii="Times New Roman" w:hAnsi="Times New Roman"/>
          <w:bCs/>
        </w:rPr>
      </w:pPr>
    </w:p>
    <w:p w:rsidR="005A10B9" w:rsidRDefault="005A10B9" w:rsidP="005A10B9">
      <w:pPr>
        <w:pStyle w:val="NoSpacing"/>
        <w:ind w:hanging="2"/>
        <w:jc w:val="both"/>
        <w:rPr>
          <w:rFonts w:ascii="Times New Roman" w:hAnsi="Times New Roman"/>
        </w:rPr>
      </w:pPr>
      <w:r w:rsidRPr="0008710B">
        <w:rPr>
          <w:rFonts w:ascii="Times New Roman" w:hAnsi="Times New Roman"/>
        </w:rPr>
        <w:t>Received:</w:t>
      </w:r>
      <w:r>
        <w:rPr>
          <w:rFonts w:ascii="Times New Roman" w:hAnsi="Times New Roman"/>
        </w:rPr>
        <w:t xml:space="preserve"> 2</w:t>
      </w:r>
      <w:r w:rsidR="00BA1D37">
        <w:rPr>
          <w:rFonts w:ascii="Times New Roman" w:hAnsi="Times New Roman"/>
        </w:rPr>
        <w:t>1</w:t>
      </w:r>
      <w:r>
        <w:rPr>
          <w:rFonts w:ascii="Times New Roman" w:hAnsi="Times New Roman"/>
        </w:rPr>
        <w:t xml:space="preserve"> </w:t>
      </w:r>
      <w:r w:rsidR="00BA1D37">
        <w:rPr>
          <w:rFonts w:ascii="Times New Roman" w:hAnsi="Times New Roman"/>
        </w:rPr>
        <w:t>March</w:t>
      </w:r>
      <w:r>
        <w:rPr>
          <w:rFonts w:ascii="Times New Roman" w:hAnsi="Times New Roman"/>
        </w:rPr>
        <w:t xml:space="preserve"> 2019</w:t>
      </w:r>
      <w:r w:rsidRPr="0008710B">
        <w:rPr>
          <w:rFonts w:ascii="Times New Roman" w:hAnsi="Times New Roman"/>
        </w:rPr>
        <w:t xml:space="preserve">; Accepted: </w:t>
      </w:r>
      <w:r w:rsidR="00BA1D37">
        <w:rPr>
          <w:rFonts w:ascii="Times New Roman" w:hAnsi="Times New Roman"/>
        </w:rPr>
        <w:t>11</w:t>
      </w:r>
      <w:r>
        <w:rPr>
          <w:rFonts w:ascii="Times New Roman" w:hAnsi="Times New Roman"/>
        </w:rPr>
        <w:t xml:space="preserve"> </w:t>
      </w:r>
      <w:r w:rsidR="00BA1D37">
        <w:rPr>
          <w:rFonts w:ascii="Times New Roman" w:hAnsi="Times New Roman"/>
        </w:rPr>
        <w:t>August</w:t>
      </w:r>
      <w:r>
        <w:rPr>
          <w:rFonts w:ascii="Times New Roman" w:hAnsi="Times New Roman"/>
        </w:rPr>
        <w:t xml:space="preserve"> </w:t>
      </w:r>
      <w:r w:rsidRPr="0008710B">
        <w:rPr>
          <w:rFonts w:ascii="Times New Roman" w:hAnsi="Times New Roman"/>
        </w:rPr>
        <w:t xml:space="preserve">2019; Published: </w:t>
      </w:r>
      <w:r>
        <w:rPr>
          <w:rFonts w:ascii="Times New Roman" w:hAnsi="Times New Roman"/>
        </w:rPr>
        <w:t xml:space="preserve">25 November </w:t>
      </w:r>
      <w:r w:rsidRPr="0008710B">
        <w:rPr>
          <w:rFonts w:ascii="Times New Roman" w:hAnsi="Times New Roman"/>
        </w:rPr>
        <w:t>2019</w:t>
      </w:r>
    </w:p>
    <w:p w:rsidR="004270DC" w:rsidRDefault="004270DC" w:rsidP="005A10B9">
      <w:pPr>
        <w:pStyle w:val="NoSpacing"/>
        <w:rPr>
          <w:rFonts w:ascii="Times New Roman" w:hAnsi="Times New Roman"/>
          <w:b/>
          <w:bCs/>
          <w:sz w:val="24"/>
          <w:szCs w:val="24"/>
          <w:lang w:val="en-GB"/>
        </w:rPr>
      </w:pPr>
    </w:p>
    <w:p w:rsidR="00227A55" w:rsidRPr="009E2500" w:rsidRDefault="00227A55" w:rsidP="00227A55">
      <w:pPr>
        <w:pStyle w:val="NoSpacing"/>
        <w:jc w:val="center"/>
        <w:rPr>
          <w:rFonts w:ascii="Times New Roman" w:hAnsi="Times New Roman"/>
          <w:b/>
          <w:bCs/>
          <w:sz w:val="24"/>
          <w:szCs w:val="24"/>
          <w:lang w:val="en-GB"/>
        </w:rPr>
      </w:pPr>
    </w:p>
    <w:p w:rsidR="00690B87" w:rsidRDefault="00690B87" w:rsidP="00227A55">
      <w:pPr>
        <w:pStyle w:val="NoSpacing"/>
        <w:jc w:val="both"/>
        <w:rPr>
          <w:rFonts w:ascii="Times New Roman" w:hAnsi="Times New Roman"/>
          <w:b/>
          <w:bCs/>
          <w:sz w:val="24"/>
          <w:szCs w:val="24"/>
          <w:lang w:val="en-GB"/>
        </w:rPr>
      </w:pPr>
      <w:r w:rsidRPr="009E2500">
        <w:rPr>
          <w:rFonts w:ascii="Times New Roman" w:hAnsi="Times New Roman"/>
          <w:b/>
          <w:bCs/>
          <w:sz w:val="24"/>
          <w:szCs w:val="24"/>
          <w:lang w:val="en-GB"/>
        </w:rPr>
        <w:t xml:space="preserve">Abstract </w:t>
      </w:r>
    </w:p>
    <w:p w:rsidR="00227A55" w:rsidRPr="00711FD2" w:rsidRDefault="00227A55" w:rsidP="00227A55">
      <w:pPr>
        <w:pStyle w:val="NoSpacing"/>
        <w:jc w:val="both"/>
        <w:rPr>
          <w:rFonts w:ascii="Times New Roman" w:hAnsi="Times New Roman"/>
          <w:b/>
          <w:bCs/>
          <w:sz w:val="24"/>
          <w:szCs w:val="24"/>
          <w:lang w:val="en-GB"/>
        </w:rPr>
      </w:pPr>
    </w:p>
    <w:p w:rsidR="00696264" w:rsidRDefault="00696264" w:rsidP="00696264">
      <w:pPr>
        <w:spacing w:after="0" w:line="240" w:lineRule="auto"/>
        <w:jc w:val="both"/>
        <w:rPr>
          <w:rFonts w:ascii="Times New Roman" w:eastAsia="Times New Roman" w:hAnsi="Times New Roman"/>
          <w:color w:val="1C1E29"/>
          <w:sz w:val="24"/>
          <w:szCs w:val="24"/>
          <w:lang w:val="en-GB"/>
        </w:rPr>
      </w:pPr>
      <w:r w:rsidRPr="009E2500">
        <w:rPr>
          <w:rFonts w:ascii="Times New Roman" w:eastAsia="Times New Roman" w:hAnsi="Times New Roman"/>
          <w:color w:val="1C1E29"/>
          <w:sz w:val="24"/>
          <w:szCs w:val="24"/>
          <w:lang w:val="en-GB"/>
        </w:rPr>
        <w:t xml:space="preserve">Natural disaster is a major challenge to tourism destinations. Thus, a vulnerability analysis is required as a part of disaster risk reduction to ensure their sustainability. This study aimed to </w:t>
      </w:r>
      <w:proofErr w:type="gramStart"/>
      <w:r w:rsidRPr="009E2500">
        <w:rPr>
          <w:rFonts w:ascii="Times New Roman" w:eastAsia="Times New Roman" w:hAnsi="Times New Roman"/>
          <w:color w:val="1C1E29"/>
          <w:sz w:val="24"/>
          <w:szCs w:val="24"/>
          <w:lang w:val="en-GB"/>
        </w:rPr>
        <w:t>present</w:t>
      </w:r>
      <w:proofErr w:type="gramEnd"/>
      <w:r w:rsidRPr="009E2500">
        <w:rPr>
          <w:rFonts w:ascii="Times New Roman" w:eastAsia="Times New Roman" w:hAnsi="Times New Roman"/>
          <w:color w:val="1C1E29"/>
          <w:sz w:val="24"/>
          <w:szCs w:val="24"/>
          <w:lang w:val="en-GB"/>
        </w:rPr>
        <w:t xml:space="preserve"> an analysis of the tourism vulnerability framework for those areas that face natural prone disasters. To achieve the study purpose, the framework </w:t>
      </w:r>
      <w:proofErr w:type="gramStart"/>
      <w:r w:rsidRPr="009E2500">
        <w:rPr>
          <w:rFonts w:ascii="Times New Roman" w:eastAsia="Times New Roman" w:hAnsi="Times New Roman"/>
          <w:color w:val="1C1E29"/>
          <w:sz w:val="24"/>
          <w:szCs w:val="24"/>
          <w:lang w:val="en-GB"/>
        </w:rPr>
        <w:t>was developed</w:t>
      </w:r>
      <w:proofErr w:type="gramEnd"/>
      <w:r w:rsidRPr="009E2500">
        <w:rPr>
          <w:rFonts w:ascii="Times New Roman" w:eastAsia="Times New Roman" w:hAnsi="Times New Roman"/>
          <w:color w:val="1C1E29"/>
          <w:sz w:val="24"/>
          <w:szCs w:val="24"/>
          <w:lang w:val="en-GB"/>
        </w:rPr>
        <w:t xml:space="preserve"> through a review of research papers that focusing on the application of vulnerability approach in sustainable tourism</w:t>
      </w:r>
      <w:r w:rsidR="00E76EA0" w:rsidRPr="009E2500">
        <w:rPr>
          <w:rFonts w:ascii="Times New Roman" w:eastAsia="Times New Roman" w:hAnsi="Times New Roman"/>
          <w:color w:val="1C1E29"/>
          <w:sz w:val="24"/>
          <w:szCs w:val="24"/>
          <w:lang w:val="en-GB"/>
        </w:rPr>
        <w:t xml:space="preserve"> </w:t>
      </w:r>
      <w:r w:rsidRPr="009E2500">
        <w:rPr>
          <w:rFonts w:ascii="Times New Roman" w:eastAsia="Times New Roman" w:hAnsi="Times New Roman"/>
          <w:color w:val="1C1E29"/>
          <w:sz w:val="24"/>
          <w:szCs w:val="24"/>
          <w:lang w:val="en-GB"/>
        </w:rPr>
        <w:t xml:space="preserve">discourse. </w:t>
      </w:r>
      <w:proofErr w:type="gramStart"/>
      <w:r w:rsidRPr="009E2500">
        <w:rPr>
          <w:rFonts w:ascii="Times New Roman" w:eastAsia="Times New Roman" w:hAnsi="Times New Roman"/>
          <w:color w:val="1C1E29"/>
          <w:sz w:val="24"/>
          <w:szCs w:val="24"/>
          <w:lang w:val="en-GB"/>
        </w:rPr>
        <w:t>The search databases used for literature review including Google Scholar, SCOPUS and Science Direct.</w:t>
      </w:r>
      <w:proofErr w:type="gramEnd"/>
      <w:r w:rsidRPr="009E2500">
        <w:rPr>
          <w:rFonts w:ascii="Times New Roman" w:eastAsia="Times New Roman" w:hAnsi="Times New Roman"/>
          <w:color w:val="1C1E29"/>
          <w:sz w:val="24"/>
          <w:szCs w:val="24"/>
          <w:lang w:val="en-GB"/>
        </w:rPr>
        <w:t xml:space="preserve"> The primary result </w:t>
      </w:r>
      <w:proofErr w:type="gramStart"/>
      <w:r w:rsidRPr="009E2500">
        <w:rPr>
          <w:rFonts w:ascii="Times New Roman" w:eastAsia="Times New Roman" w:hAnsi="Times New Roman"/>
          <w:color w:val="1C1E29"/>
          <w:sz w:val="24"/>
          <w:szCs w:val="24"/>
          <w:lang w:val="en-GB"/>
        </w:rPr>
        <w:t>is discussed</w:t>
      </w:r>
      <w:proofErr w:type="gramEnd"/>
      <w:r w:rsidRPr="009E2500">
        <w:rPr>
          <w:rFonts w:ascii="Times New Roman" w:eastAsia="Times New Roman" w:hAnsi="Times New Roman"/>
          <w:color w:val="1C1E29"/>
          <w:sz w:val="24"/>
          <w:szCs w:val="24"/>
          <w:lang w:val="en-GB"/>
        </w:rPr>
        <w:t xml:space="preserve"> using the constructs of Vulnerability Framework for Sustainable Tourism Development (VFSTD), which composed of several elements: </w:t>
      </w:r>
      <w:r w:rsidRPr="009E2500">
        <w:rPr>
          <w:rFonts w:ascii="Times New Roman" w:eastAsia="Times New Roman" w:hAnsi="Times New Roman"/>
          <w:iCs/>
          <w:color w:val="1C1E29"/>
          <w:sz w:val="24"/>
          <w:szCs w:val="24"/>
          <w:lang w:val="en-GB"/>
        </w:rPr>
        <w:t>shocks-stressors</w:t>
      </w:r>
      <w:r w:rsidRPr="009E2500">
        <w:rPr>
          <w:rFonts w:ascii="Times New Roman" w:eastAsia="Times New Roman" w:hAnsi="Times New Roman"/>
          <w:color w:val="1C1E29"/>
          <w:sz w:val="24"/>
          <w:szCs w:val="24"/>
          <w:lang w:val="en-GB"/>
        </w:rPr>
        <w:t>, </w:t>
      </w:r>
      <w:r w:rsidRPr="009E2500">
        <w:rPr>
          <w:rFonts w:ascii="Times New Roman" w:eastAsia="Times New Roman" w:hAnsi="Times New Roman"/>
          <w:iCs/>
          <w:color w:val="1C1E29"/>
          <w:sz w:val="24"/>
          <w:szCs w:val="24"/>
          <w:lang w:val="en-GB"/>
        </w:rPr>
        <w:t>exposure</w:t>
      </w:r>
      <w:r w:rsidRPr="009E2500">
        <w:rPr>
          <w:rFonts w:ascii="Times New Roman" w:eastAsia="Times New Roman" w:hAnsi="Times New Roman"/>
          <w:color w:val="1C1E29"/>
          <w:sz w:val="24"/>
          <w:szCs w:val="24"/>
          <w:lang w:val="en-GB"/>
        </w:rPr>
        <w:t>, </w:t>
      </w:r>
      <w:r w:rsidRPr="009E2500">
        <w:rPr>
          <w:rFonts w:ascii="Times New Roman" w:eastAsia="Times New Roman" w:hAnsi="Times New Roman"/>
          <w:iCs/>
          <w:color w:val="1C1E29"/>
          <w:sz w:val="24"/>
          <w:szCs w:val="24"/>
          <w:lang w:val="en-GB"/>
        </w:rPr>
        <w:t>sensitivity</w:t>
      </w:r>
      <w:r w:rsidR="00E76EA0" w:rsidRPr="009E2500">
        <w:rPr>
          <w:rFonts w:ascii="Times New Roman" w:eastAsia="Times New Roman" w:hAnsi="Times New Roman"/>
          <w:iCs/>
          <w:color w:val="1C1E29"/>
          <w:sz w:val="24"/>
          <w:szCs w:val="24"/>
          <w:lang w:val="en-GB"/>
        </w:rPr>
        <w:t xml:space="preserve"> </w:t>
      </w:r>
      <w:r w:rsidRPr="009E2500">
        <w:rPr>
          <w:rFonts w:ascii="Times New Roman" w:eastAsia="Times New Roman" w:hAnsi="Times New Roman"/>
          <w:color w:val="1C1E29"/>
          <w:sz w:val="24"/>
          <w:szCs w:val="24"/>
          <w:lang w:val="en-GB"/>
        </w:rPr>
        <w:t>and </w:t>
      </w:r>
      <w:r w:rsidRPr="009E2500">
        <w:rPr>
          <w:rFonts w:ascii="Times New Roman" w:eastAsia="Times New Roman" w:hAnsi="Times New Roman"/>
          <w:iCs/>
          <w:color w:val="1C1E29"/>
          <w:sz w:val="24"/>
          <w:szCs w:val="24"/>
          <w:lang w:val="en-GB"/>
        </w:rPr>
        <w:t>system</w:t>
      </w:r>
      <w:r w:rsidR="00E76EA0" w:rsidRPr="009E2500">
        <w:rPr>
          <w:rFonts w:ascii="Times New Roman" w:eastAsia="Times New Roman" w:hAnsi="Times New Roman"/>
          <w:iCs/>
          <w:color w:val="1C1E29"/>
          <w:sz w:val="24"/>
          <w:szCs w:val="24"/>
          <w:lang w:val="en-GB"/>
        </w:rPr>
        <w:t xml:space="preserve"> </w:t>
      </w:r>
      <w:r w:rsidRPr="009E2500">
        <w:rPr>
          <w:rFonts w:ascii="Times New Roman" w:eastAsia="Times New Roman" w:hAnsi="Times New Roman"/>
          <w:iCs/>
          <w:color w:val="1C1E29"/>
          <w:sz w:val="24"/>
          <w:szCs w:val="24"/>
          <w:lang w:val="en-GB"/>
        </w:rPr>
        <w:t>adaptiveness</w:t>
      </w:r>
      <w:r w:rsidRPr="009E2500">
        <w:rPr>
          <w:rFonts w:ascii="Times New Roman" w:eastAsia="Times New Roman" w:hAnsi="Times New Roman"/>
          <w:color w:val="1C1E29"/>
          <w:sz w:val="24"/>
          <w:szCs w:val="24"/>
          <w:lang w:val="en-GB"/>
        </w:rPr>
        <w:t xml:space="preserve">. The VFSTF </w:t>
      </w:r>
      <w:proofErr w:type="gramStart"/>
      <w:r w:rsidRPr="009E2500">
        <w:rPr>
          <w:rFonts w:ascii="Times New Roman" w:eastAsia="Times New Roman" w:hAnsi="Times New Roman"/>
          <w:color w:val="1C1E29"/>
          <w:sz w:val="24"/>
          <w:szCs w:val="24"/>
          <w:lang w:val="en-GB"/>
        </w:rPr>
        <w:t>is fundamentally adopted</w:t>
      </w:r>
      <w:proofErr w:type="gramEnd"/>
      <w:r w:rsidRPr="009E2500">
        <w:rPr>
          <w:rFonts w:ascii="Times New Roman" w:eastAsia="Times New Roman" w:hAnsi="Times New Roman"/>
          <w:color w:val="1C1E29"/>
          <w:sz w:val="24"/>
          <w:szCs w:val="24"/>
          <w:lang w:val="en-GB"/>
        </w:rPr>
        <w:t xml:space="preserve"> from Turner Vulnerability Analysis in Sustainability Science</w:t>
      </w:r>
      <w:r w:rsidR="00711FD2">
        <w:rPr>
          <w:rFonts w:ascii="Times New Roman" w:eastAsia="Times New Roman" w:hAnsi="Times New Roman"/>
          <w:color w:val="1C1E29"/>
          <w:sz w:val="24"/>
          <w:szCs w:val="24"/>
          <w:lang w:val="en-GB"/>
        </w:rPr>
        <w:t>,</w:t>
      </w:r>
      <w:r w:rsidRPr="009E2500">
        <w:rPr>
          <w:rFonts w:ascii="Times New Roman" w:eastAsia="Times New Roman" w:hAnsi="Times New Roman"/>
          <w:color w:val="1C1E29"/>
          <w:sz w:val="24"/>
          <w:szCs w:val="24"/>
          <w:lang w:val="en-GB"/>
        </w:rPr>
        <w:t xml:space="preserve"> which highlights the integration of vulnerability approach and sustainability science as a system. For tourism as a core, VFSTD would helpful in clarifying the fundamental of vulnerability analysis and enhancing the effectiveness of risk reduction action for tourism in disaster-prone areas. Particularly, users of VFSTD would able to explore the factors and processes that create and perpetuate vulnerability to natural disasters in tourism destinations</w:t>
      </w:r>
      <w:r w:rsidR="006F52B7" w:rsidRPr="009E2500">
        <w:rPr>
          <w:rFonts w:ascii="Times New Roman" w:eastAsia="Times New Roman" w:hAnsi="Times New Roman"/>
          <w:color w:val="1C1E29"/>
          <w:sz w:val="24"/>
          <w:szCs w:val="24"/>
          <w:lang w:val="en-GB"/>
        </w:rPr>
        <w:t xml:space="preserve"> </w:t>
      </w:r>
      <w:r w:rsidRPr="009E2500">
        <w:rPr>
          <w:rFonts w:ascii="Times New Roman" w:eastAsia="Times New Roman" w:hAnsi="Times New Roman"/>
          <w:color w:val="1C1E29"/>
          <w:sz w:val="24"/>
          <w:szCs w:val="24"/>
          <w:lang w:val="en-GB"/>
        </w:rPr>
        <w:t xml:space="preserve">and elicit adjustment and feedback to encourage tourism </w:t>
      </w:r>
      <w:r w:rsidR="008C2404" w:rsidRPr="009E2500">
        <w:rPr>
          <w:rFonts w:ascii="Times New Roman" w:eastAsia="Times New Roman" w:hAnsi="Times New Roman"/>
          <w:color w:val="1C1E29"/>
          <w:sz w:val="24"/>
          <w:szCs w:val="24"/>
          <w:lang w:val="en-GB"/>
        </w:rPr>
        <w:t>sustainability more</w:t>
      </w:r>
      <w:r w:rsidRPr="009E2500">
        <w:rPr>
          <w:rFonts w:ascii="Times New Roman" w:eastAsia="Times New Roman" w:hAnsi="Times New Roman"/>
          <w:color w:val="1C1E29"/>
          <w:sz w:val="24"/>
          <w:szCs w:val="24"/>
          <w:lang w:val="en-GB"/>
        </w:rPr>
        <w:t xml:space="preserve"> holistic</w:t>
      </w:r>
      <w:r w:rsidR="006F52B7" w:rsidRPr="009E2500">
        <w:rPr>
          <w:rFonts w:ascii="Times New Roman" w:eastAsia="Times New Roman" w:hAnsi="Times New Roman"/>
          <w:color w:val="1C1E29"/>
          <w:sz w:val="24"/>
          <w:szCs w:val="24"/>
          <w:lang w:val="en-GB"/>
        </w:rPr>
        <w:t>ally</w:t>
      </w:r>
      <w:r w:rsidR="008C2404" w:rsidRPr="009E2500">
        <w:rPr>
          <w:rFonts w:ascii="Times New Roman" w:eastAsia="Times New Roman" w:hAnsi="Times New Roman"/>
          <w:color w:val="1C1E29"/>
          <w:sz w:val="24"/>
          <w:szCs w:val="24"/>
          <w:lang w:val="en-GB"/>
        </w:rPr>
        <w:t xml:space="preserve">. </w:t>
      </w:r>
    </w:p>
    <w:p w:rsidR="00647BD5" w:rsidRPr="009E2500" w:rsidRDefault="00647BD5" w:rsidP="00696264">
      <w:pPr>
        <w:spacing w:after="0" w:line="240" w:lineRule="auto"/>
        <w:jc w:val="both"/>
        <w:rPr>
          <w:rFonts w:ascii="Times New Roman" w:eastAsia="Times New Roman" w:hAnsi="Times New Roman"/>
          <w:color w:val="1C1E29"/>
          <w:sz w:val="24"/>
          <w:szCs w:val="24"/>
          <w:lang w:val="en-GB"/>
        </w:rPr>
      </w:pPr>
    </w:p>
    <w:p w:rsidR="00690B87" w:rsidRDefault="00690B87" w:rsidP="00647BD5">
      <w:pPr>
        <w:pStyle w:val="NoSpacing"/>
        <w:jc w:val="both"/>
        <w:rPr>
          <w:rFonts w:ascii="Times New Roman" w:hAnsi="Times New Roman"/>
          <w:bCs/>
          <w:sz w:val="24"/>
          <w:szCs w:val="24"/>
          <w:lang w:val="en-GB"/>
        </w:rPr>
      </w:pPr>
      <w:r w:rsidRPr="009E2500">
        <w:rPr>
          <w:rFonts w:ascii="Times New Roman" w:hAnsi="Times New Roman"/>
          <w:b/>
          <w:bCs/>
          <w:sz w:val="24"/>
          <w:szCs w:val="24"/>
          <w:lang w:val="en-GB"/>
        </w:rPr>
        <w:t xml:space="preserve">Keywords: </w:t>
      </w:r>
      <w:r w:rsidR="00A51510" w:rsidRPr="009E2500">
        <w:rPr>
          <w:rFonts w:ascii="Times New Roman" w:hAnsi="Times New Roman"/>
          <w:bCs/>
          <w:sz w:val="24"/>
          <w:szCs w:val="24"/>
          <w:lang w:val="en-GB"/>
        </w:rPr>
        <w:t>conceptual framework, natural disaster, sustainable tourism, tourism destination, tourism vulnerability, vulnerability analysis</w:t>
      </w:r>
    </w:p>
    <w:p w:rsidR="00647BD5" w:rsidRPr="009E2500" w:rsidRDefault="00647BD5" w:rsidP="00647BD5">
      <w:pPr>
        <w:pStyle w:val="NoSpacing"/>
        <w:jc w:val="both"/>
        <w:rPr>
          <w:rFonts w:ascii="Times New Roman" w:hAnsi="Times New Roman"/>
          <w:sz w:val="24"/>
          <w:szCs w:val="24"/>
          <w:lang w:val="en-GB"/>
        </w:rPr>
      </w:pPr>
    </w:p>
    <w:p w:rsidR="00690B87" w:rsidRPr="009E2500" w:rsidRDefault="00690B87" w:rsidP="00647BD5">
      <w:pPr>
        <w:pStyle w:val="NoSpacing"/>
        <w:jc w:val="both"/>
        <w:rPr>
          <w:rFonts w:ascii="Times New Roman" w:hAnsi="Times New Roman"/>
          <w:b/>
          <w:sz w:val="24"/>
          <w:szCs w:val="24"/>
          <w:lang w:val="en-GB"/>
        </w:rPr>
      </w:pPr>
      <w:r w:rsidRPr="009E2500">
        <w:rPr>
          <w:rFonts w:ascii="Times New Roman" w:hAnsi="Times New Roman"/>
          <w:b/>
          <w:sz w:val="24"/>
          <w:szCs w:val="24"/>
          <w:lang w:val="en-GB"/>
        </w:rPr>
        <w:t xml:space="preserve">  </w:t>
      </w:r>
    </w:p>
    <w:p w:rsidR="00690B87" w:rsidRDefault="00690B87" w:rsidP="00647BD5">
      <w:pPr>
        <w:pStyle w:val="NoSpacing"/>
        <w:jc w:val="both"/>
        <w:rPr>
          <w:rFonts w:ascii="Times New Roman" w:hAnsi="Times New Roman"/>
          <w:b/>
          <w:bCs/>
          <w:sz w:val="24"/>
          <w:szCs w:val="24"/>
          <w:lang w:val="en-GB"/>
        </w:rPr>
      </w:pPr>
      <w:r w:rsidRPr="009E2500">
        <w:rPr>
          <w:rFonts w:ascii="Times New Roman" w:hAnsi="Times New Roman"/>
          <w:b/>
          <w:bCs/>
          <w:sz w:val="24"/>
          <w:szCs w:val="24"/>
          <w:lang w:val="en-GB"/>
        </w:rPr>
        <w:t xml:space="preserve"> </w:t>
      </w:r>
      <w:r w:rsidR="00647BD5">
        <w:rPr>
          <w:rFonts w:ascii="Times New Roman" w:hAnsi="Times New Roman"/>
          <w:b/>
          <w:bCs/>
          <w:sz w:val="24"/>
          <w:szCs w:val="24"/>
          <w:lang w:val="en-GB"/>
        </w:rPr>
        <w:t>Introduction</w:t>
      </w:r>
    </w:p>
    <w:p w:rsidR="00647BD5" w:rsidRPr="009E2500" w:rsidRDefault="00647BD5" w:rsidP="00647BD5">
      <w:pPr>
        <w:pStyle w:val="NoSpacing"/>
        <w:jc w:val="both"/>
        <w:rPr>
          <w:rFonts w:ascii="Times New Roman" w:hAnsi="Times New Roman"/>
          <w:b/>
          <w:bCs/>
          <w:sz w:val="24"/>
          <w:szCs w:val="24"/>
          <w:lang w:val="en-GB"/>
        </w:rPr>
      </w:pPr>
    </w:p>
    <w:p w:rsidR="00A770E2" w:rsidRDefault="000355E6" w:rsidP="00A770E2">
      <w:pPr>
        <w:pStyle w:val="NoSpacing"/>
        <w:jc w:val="both"/>
        <w:rPr>
          <w:rFonts w:ascii="Times New Roman" w:hAnsi="Times New Roman"/>
          <w:color w:val="000000"/>
          <w:sz w:val="24"/>
          <w:szCs w:val="24"/>
          <w:lang w:val="en-GB"/>
        </w:rPr>
      </w:pPr>
      <w:r w:rsidRPr="009E2500">
        <w:rPr>
          <w:rFonts w:ascii="Times New Roman" w:hAnsi="Times New Roman"/>
          <w:color w:val="000000"/>
          <w:sz w:val="24"/>
          <w:szCs w:val="24"/>
          <w:lang w:val="en-GB"/>
        </w:rPr>
        <w:t>Tourism industry has been globally expanding year-on-year and has become one of the drivers for economic development in many countries. As per U</w:t>
      </w:r>
      <w:r w:rsidR="003133D2" w:rsidRPr="009E2500">
        <w:rPr>
          <w:rFonts w:ascii="Times New Roman" w:hAnsi="Times New Roman"/>
          <w:color w:val="000000"/>
          <w:sz w:val="24"/>
          <w:szCs w:val="24"/>
          <w:lang w:val="en-GB"/>
        </w:rPr>
        <w:t xml:space="preserve">nited </w:t>
      </w:r>
      <w:r w:rsidRPr="009E2500">
        <w:rPr>
          <w:rFonts w:ascii="Times New Roman" w:hAnsi="Times New Roman"/>
          <w:color w:val="000000"/>
          <w:sz w:val="24"/>
          <w:szCs w:val="24"/>
          <w:lang w:val="en-GB"/>
        </w:rPr>
        <w:t>N</w:t>
      </w:r>
      <w:r w:rsidR="003133D2" w:rsidRPr="009E2500">
        <w:rPr>
          <w:rFonts w:ascii="Times New Roman" w:hAnsi="Times New Roman"/>
          <w:color w:val="000000"/>
          <w:sz w:val="24"/>
          <w:szCs w:val="24"/>
          <w:lang w:val="en-GB"/>
        </w:rPr>
        <w:t xml:space="preserve">ation </w:t>
      </w:r>
      <w:r w:rsidRPr="009E2500">
        <w:rPr>
          <w:rFonts w:ascii="Times New Roman" w:hAnsi="Times New Roman"/>
          <w:color w:val="000000"/>
          <w:sz w:val="24"/>
          <w:szCs w:val="24"/>
          <w:lang w:val="en-GB"/>
        </w:rPr>
        <w:t>W</w:t>
      </w:r>
      <w:r w:rsidR="003133D2" w:rsidRPr="009E2500">
        <w:rPr>
          <w:rFonts w:ascii="Times New Roman" w:hAnsi="Times New Roman"/>
          <w:color w:val="000000"/>
          <w:sz w:val="24"/>
          <w:szCs w:val="24"/>
          <w:lang w:val="en-GB"/>
        </w:rPr>
        <w:t xml:space="preserve">orld </w:t>
      </w:r>
      <w:r w:rsidRPr="009E2500">
        <w:rPr>
          <w:rFonts w:ascii="Times New Roman" w:hAnsi="Times New Roman"/>
          <w:color w:val="000000"/>
          <w:sz w:val="24"/>
          <w:szCs w:val="24"/>
          <w:lang w:val="en-GB"/>
        </w:rPr>
        <w:t>T</w:t>
      </w:r>
      <w:r w:rsidR="003133D2" w:rsidRPr="009E2500">
        <w:rPr>
          <w:rFonts w:ascii="Times New Roman" w:hAnsi="Times New Roman"/>
          <w:color w:val="000000"/>
          <w:sz w:val="24"/>
          <w:szCs w:val="24"/>
          <w:lang w:val="en-GB"/>
        </w:rPr>
        <w:t xml:space="preserve">ourism </w:t>
      </w:r>
      <w:r w:rsidRPr="009E2500">
        <w:rPr>
          <w:rFonts w:ascii="Times New Roman" w:hAnsi="Times New Roman"/>
          <w:color w:val="000000"/>
          <w:sz w:val="24"/>
          <w:szCs w:val="24"/>
          <w:lang w:val="en-GB"/>
        </w:rPr>
        <w:t>O</w:t>
      </w:r>
      <w:r w:rsidR="003133D2" w:rsidRPr="009E2500">
        <w:rPr>
          <w:rFonts w:ascii="Times New Roman" w:hAnsi="Times New Roman"/>
          <w:color w:val="000000"/>
          <w:sz w:val="24"/>
          <w:szCs w:val="24"/>
          <w:lang w:val="en-GB"/>
        </w:rPr>
        <w:t xml:space="preserve">rganization </w:t>
      </w:r>
      <w:r w:rsidRPr="009E2500">
        <w:rPr>
          <w:rFonts w:ascii="Times New Roman" w:hAnsi="Times New Roman"/>
          <w:color w:val="000000"/>
          <w:sz w:val="24"/>
          <w:szCs w:val="24"/>
          <w:lang w:val="en-GB"/>
        </w:rPr>
        <w:t>(2018), the arrivals of international tourists increased worldwide in 2017 by 7% to 1,322 million</w:t>
      </w:r>
      <w:r w:rsidR="006F52B7" w:rsidRPr="009E2500">
        <w:rPr>
          <w:rFonts w:ascii="Times New Roman" w:hAnsi="Times New Roman"/>
          <w:color w:val="000000"/>
          <w:sz w:val="24"/>
          <w:szCs w:val="24"/>
          <w:lang w:val="en-GB"/>
        </w:rPr>
        <w:t xml:space="preserve"> and </w:t>
      </w:r>
      <w:r w:rsidRPr="009E2500">
        <w:rPr>
          <w:rFonts w:ascii="Times New Roman" w:hAnsi="Times New Roman"/>
          <w:color w:val="000000"/>
          <w:sz w:val="24"/>
          <w:szCs w:val="24"/>
          <w:lang w:val="en-GB"/>
        </w:rPr>
        <w:t xml:space="preserve">this momentum </w:t>
      </w:r>
      <w:proofErr w:type="gramStart"/>
      <w:r w:rsidRPr="009E2500">
        <w:rPr>
          <w:rFonts w:ascii="Times New Roman" w:hAnsi="Times New Roman"/>
          <w:color w:val="000000"/>
          <w:sz w:val="24"/>
          <w:szCs w:val="24"/>
          <w:lang w:val="en-GB"/>
        </w:rPr>
        <w:t>is expected</w:t>
      </w:r>
      <w:proofErr w:type="gramEnd"/>
      <w:r w:rsidRPr="009E2500">
        <w:rPr>
          <w:rFonts w:ascii="Times New Roman" w:hAnsi="Times New Roman"/>
          <w:color w:val="000000"/>
          <w:sz w:val="24"/>
          <w:szCs w:val="24"/>
          <w:lang w:val="en-GB"/>
        </w:rPr>
        <w:t xml:space="preserve"> to continue in 2018 at a rate of 4–5%. To support the </w:t>
      </w:r>
      <w:r w:rsidR="00DB50AC" w:rsidRPr="009E2500">
        <w:rPr>
          <w:rFonts w:ascii="Times New Roman" w:hAnsi="Times New Roman"/>
          <w:color w:val="000000"/>
          <w:sz w:val="24"/>
          <w:szCs w:val="24"/>
          <w:lang w:val="en-GB"/>
        </w:rPr>
        <w:t>tourists</w:t>
      </w:r>
      <w:r w:rsidR="006F52B7" w:rsidRPr="009E2500">
        <w:rPr>
          <w:rFonts w:ascii="Times New Roman" w:hAnsi="Times New Roman"/>
          <w:color w:val="000000"/>
          <w:sz w:val="24"/>
          <w:szCs w:val="24"/>
          <w:lang w:val="en-GB"/>
        </w:rPr>
        <w:t>’</w:t>
      </w:r>
      <w:r w:rsidR="00DB50AC" w:rsidRPr="009E2500">
        <w:rPr>
          <w:rFonts w:ascii="Times New Roman" w:hAnsi="Times New Roman"/>
          <w:color w:val="000000"/>
          <w:sz w:val="24"/>
          <w:szCs w:val="24"/>
          <w:lang w:val="en-GB"/>
        </w:rPr>
        <w:t xml:space="preserve"> demands</w:t>
      </w:r>
      <w:r w:rsidRPr="009E2500">
        <w:rPr>
          <w:rFonts w:ascii="Times New Roman" w:hAnsi="Times New Roman"/>
          <w:color w:val="000000"/>
          <w:sz w:val="24"/>
          <w:szCs w:val="24"/>
          <w:lang w:val="en-GB"/>
        </w:rPr>
        <w:t xml:space="preserve">, they allow access to extreme and fragile natural environments that </w:t>
      </w:r>
      <w:r w:rsidRPr="009E2500">
        <w:rPr>
          <w:rFonts w:ascii="Times New Roman" w:hAnsi="Times New Roman"/>
          <w:color w:val="000000"/>
          <w:sz w:val="24"/>
          <w:szCs w:val="24"/>
          <w:lang w:val="en-GB"/>
        </w:rPr>
        <w:lastRenderedPageBreak/>
        <w:t>potentially offer spectacular attractions to tourists.</w:t>
      </w:r>
      <w:r w:rsidR="006F52B7" w:rsidRPr="009E2500">
        <w:rPr>
          <w:rFonts w:ascii="Times New Roman" w:hAnsi="Times New Roman"/>
          <w:color w:val="000000"/>
          <w:sz w:val="24"/>
          <w:szCs w:val="24"/>
          <w:lang w:val="en-GB"/>
        </w:rPr>
        <w:t xml:space="preserve"> F</w:t>
      </w:r>
      <w:r w:rsidRPr="009E2500">
        <w:rPr>
          <w:rFonts w:ascii="Times New Roman" w:hAnsi="Times New Roman"/>
          <w:color w:val="000000"/>
          <w:sz w:val="24"/>
          <w:szCs w:val="24"/>
          <w:lang w:val="en-GB"/>
        </w:rPr>
        <w:t xml:space="preserve">or instance, mountainous areas are an increasingly popular tourism destination for tourists because of their magnificent biophysical characteristics. </w:t>
      </w:r>
      <w:proofErr w:type="spellStart"/>
      <w:r w:rsidRPr="009E2500">
        <w:rPr>
          <w:rFonts w:ascii="Times New Roman" w:hAnsi="Times New Roman"/>
          <w:color w:val="000000"/>
          <w:sz w:val="24"/>
          <w:szCs w:val="24"/>
          <w:lang w:val="en-GB"/>
        </w:rPr>
        <w:t>Jodha</w:t>
      </w:r>
      <w:proofErr w:type="spellEnd"/>
      <w:r w:rsidRPr="009E2500">
        <w:rPr>
          <w:rFonts w:ascii="Times New Roman" w:hAnsi="Times New Roman"/>
          <w:color w:val="000000"/>
          <w:sz w:val="24"/>
          <w:szCs w:val="24"/>
          <w:lang w:val="en-GB"/>
        </w:rPr>
        <w:t xml:space="preserve"> (1991) discussed the specificities of mountainous areas including inaccessibility, fragility, marginality, diversity, and ecological niches, </w:t>
      </w:r>
      <w:r w:rsidR="006F52B7" w:rsidRPr="009E2500">
        <w:rPr>
          <w:rFonts w:ascii="Times New Roman" w:hAnsi="Times New Roman"/>
          <w:color w:val="000000"/>
          <w:sz w:val="24"/>
          <w:szCs w:val="24"/>
          <w:lang w:val="en-GB"/>
        </w:rPr>
        <w:t>which</w:t>
      </w:r>
      <w:r w:rsidRPr="009E2500">
        <w:rPr>
          <w:rFonts w:ascii="Times New Roman" w:hAnsi="Times New Roman"/>
          <w:color w:val="000000"/>
          <w:sz w:val="24"/>
          <w:szCs w:val="24"/>
          <w:lang w:val="en-GB"/>
        </w:rPr>
        <w:t xml:space="preserve"> these characteristics of mountainous areas acted as both notable attractions and hindrances for nature-based tourism (</w:t>
      </w:r>
      <w:proofErr w:type="spellStart"/>
      <w:r w:rsidRPr="009E2500">
        <w:rPr>
          <w:rFonts w:ascii="Times New Roman" w:hAnsi="Times New Roman"/>
          <w:color w:val="000000"/>
          <w:sz w:val="24"/>
          <w:szCs w:val="24"/>
          <w:lang w:val="en-GB"/>
        </w:rPr>
        <w:t>Nyaupane</w:t>
      </w:r>
      <w:proofErr w:type="spellEnd"/>
      <w:r w:rsidRPr="009E2500">
        <w:rPr>
          <w:rFonts w:ascii="Times New Roman" w:hAnsi="Times New Roman"/>
          <w:color w:val="000000"/>
          <w:sz w:val="24"/>
          <w:szCs w:val="24"/>
          <w:lang w:val="en-GB"/>
        </w:rPr>
        <w:t xml:space="preserve"> &amp; </w:t>
      </w:r>
      <w:proofErr w:type="spellStart"/>
      <w:r w:rsidRPr="009E2500">
        <w:rPr>
          <w:rFonts w:ascii="Times New Roman" w:hAnsi="Times New Roman"/>
          <w:color w:val="000000"/>
          <w:sz w:val="24"/>
          <w:szCs w:val="24"/>
          <w:lang w:val="en-GB"/>
        </w:rPr>
        <w:t>Chhetri</w:t>
      </w:r>
      <w:proofErr w:type="spellEnd"/>
      <w:r w:rsidRPr="009E2500">
        <w:rPr>
          <w:rFonts w:ascii="Times New Roman" w:hAnsi="Times New Roman"/>
          <w:color w:val="000000"/>
          <w:sz w:val="24"/>
          <w:szCs w:val="24"/>
          <w:lang w:val="en-GB"/>
        </w:rPr>
        <w:t>, 2009).</w:t>
      </w:r>
      <w:r w:rsidR="00521CA9" w:rsidRPr="009E2500">
        <w:rPr>
          <w:rFonts w:ascii="Times New Roman" w:hAnsi="Times New Roman"/>
          <w:color w:val="000000"/>
          <w:sz w:val="24"/>
          <w:szCs w:val="24"/>
          <w:lang w:val="en-GB"/>
        </w:rPr>
        <w:t xml:space="preserve"> </w:t>
      </w:r>
    </w:p>
    <w:p w:rsidR="00A51510" w:rsidRDefault="000355E6" w:rsidP="00A51510">
      <w:pPr>
        <w:pStyle w:val="NoSpacing"/>
        <w:ind w:firstLine="454"/>
        <w:jc w:val="both"/>
        <w:rPr>
          <w:rFonts w:ascii="Times New Roman" w:hAnsi="Times New Roman"/>
          <w:color w:val="000000"/>
          <w:sz w:val="24"/>
          <w:szCs w:val="24"/>
          <w:lang w:val="en-GB"/>
        </w:rPr>
      </w:pPr>
      <w:r w:rsidRPr="009E2500">
        <w:rPr>
          <w:rFonts w:ascii="Times New Roman" w:hAnsi="Times New Roman"/>
          <w:color w:val="000000"/>
          <w:sz w:val="24"/>
          <w:szCs w:val="24"/>
          <w:lang w:val="en-GB"/>
        </w:rPr>
        <w:t>Natural disasters (i.e. earthquakes, volcanic eruptions, tsunamis, hurricanes, etc.) are unavoidable and uncertain</w:t>
      </w:r>
      <w:r w:rsidR="00B20DC2" w:rsidRPr="009E2500">
        <w:rPr>
          <w:rFonts w:ascii="Times New Roman" w:hAnsi="Times New Roman"/>
          <w:color w:val="000000"/>
          <w:sz w:val="24"/>
          <w:szCs w:val="24"/>
          <w:lang w:val="en-GB"/>
        </w:rPr>
        <w:t xml:space="preserve"> which</w:t>
      </w:r>
      <w:r w:rsidRPr="009E2500">
        <w:rPr>
          <w:rFonts w:ascii="Times New Roman" w:hAnsi="Times New Roman"/>
          <w:color w:val="000000"/>
          <w:sz w:val="24"/>
          <w:szCs w:val="24"/>
          <w:lang w:val="en-GB"/>
        </w:rPr>
        <w:t xml:space="preserve"> their impacts on tourism particularly nature-based destinations</w:t>
      </w:r>
      <w:r w:rsidR="00172857"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are violent and severe (Kato, 2017; </w:t>
      </w:r>
      <w:proofErr w:type="spellStart"/>
      <w:r w:rsidRPr="009E2500">
        <w:rPr>
          <w:rFonts w:ascii="Times New Roman" w:hAnsi="Times New Roman"/>
          <w:color w:val="000000"/>
          <w:sz w:val="24"/>
          <w:szCs w:val="24"/>
          <w:lang w:val="en-GB"/>
        </w:rPr>
        <w:t>Fukao</w:t>
      </w:r>
      <w:proofErr w:type="spellEnd"/>
      <w:r w:rsidRPr="009E2500">
        <w:rPr>
          <w:rFonts w:ascii="Times New Roman" w:hAnsi="Times New Roman"/>
          <w:color w:val="000000"/>
          <w:sz w:val="24"/>
          <w:szCs w:val="24"/>
          <w:lang w:val="en-GB"/>
        </w:rPr>
        <w:t xml:space="preserve">, 2015; </w:t>
      </w:r>
      <w:proofErr w:type="spellStart"/>
      <w:r w:rsidRPr="009E2500">
        <w:rPr>
          <w:rFonts w:ascii="Times New Roman" w:hAnsi="Times New Roman"/>
          <w:color w:val="000000"/>
          <w:sz w:val="24"/>
          <w:szCs w:val="24"/>
          <w:lang w:val="en-GB"/>
        </w:rPr>
        <w:t>Orchiston</w:t>
      </w:r>
      <w:proofErr w:type="spellEnd"/>
      <w:r w:rsidRPr="009E2500">
        <w:rPr>
          <w:rFonts w:ascii="Times New Roman" w:hAnsi="Times New Roman"/>
          <w:color w:val="000000"/>
          <w:sz w:val="24"/>
          <w:szCs w:val="24"/>
          <w:lang w:val="en-GB"/>
        </w:rPr>
        <w:t>, 2013; Tsai &amp; Chen, 2010;</w:t>
      </w:r>
      <w:r w:rsidR="00521CA9"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Sutherland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2007;</w:t>
      </w:r>
      <w:r w:rsidR="00812AB5" w:rsidRPr="009E2500">
        <w:rPr>
          <w:rFonts w:ascii="Times New Roman" w:hAnsi="Times New Roman"/>
          <w:color w:val="000000"/>
          <w:sz w:val="24"/>
          <w:szCs w:val="24"/>
          <w:lang w:val="en-GB"/>
        </w:rPr>
        <w:t xml:space="preserve"> </w:t>
      </w:r>
      <w:proofErr w:type="spellStart"/>
      <w:r w:rsidRPr="009E2500">
        <w:rPr>
          <w:rFonts w:ascii="Times New Roman" w:hAnsi="Times New Roman"/>
          <w:color w:val="000000"/>
          <w:sz w:val="24"/>
          <w:szCs w:val="24"/>
          <w:lang w:val="en-GB"/>
        </w:rPr>
        <w:t>Prideaux</w:t>
      </w:r>
      <w:proofErr w:type="spellEnd"/>
      <w:r w:rsidRPr="009E2500">
        <w:rPr>
          <w:rFonts w:ascii="Times New Roman" w:hAnsi="Times New Roman"/>
          <w:color w:val="000000"/>
          <w:sz w:val="24"/>
          <w:szCs w:val="24"/>
          <w:lang w:val="en-GB"/>
        </w:rPr>
        <w:t xml:space="preserve">, 2003). </w:t>
      </w:r>
      <w:r w:rsidR="00653D18" w:rsidRPr="009E2500">
        <w:rPr>
          <w:rFonts w:ascii="Times New Roman" w:hAnsi="Times New Roman"/>
          <w:color w:val="000000"/>
          <w:sz w:val="24"/>
          <w:szCs w:val="24"/>
          <w:lang w:val="en-GB"/>
        </w:rPr>
        <w:t xml:space="preserve">Tourism is vulnerable to natural disasters because of the business’ lack of preparedness and knowledge as well as inadequate location-based hazard and vulnerability assessments (Le Masson &amp; </w:t>
      </w:r>
      <w:proofErr w:type="spellStart"/>
      <w:r w:rsidR="00653D18" w:rsidRPr="009E2500">
        <w:rPr>
          <w:rFonts w:ascii="Times New Roman" w:hAnsi="Times New Roman"/>
          <w:color w:val="000000"/>
          <w:sz w:val="24"/>
          <w:szCs w:val="24"/>
          <w:lang w:val="en-GB"/>
        </w:rPr>
        <w:t>Kelman</w:t>
      </w:r>
      <w:proofErr w:type="spellEnd"/>
      <w:r w:rsidR="00653D18" w:rsidRPr="009E2500">
        <w:rPr>
          <w:rFonts w:ascii="Times New Roman" w:hAnsi="Times New Roman"/>
          <w:color w:val="000000"/>
          <w:sz w:val="24"/>
          <w:szCs w:val="24"/>
          <w:lang w:val="en-GB"/>
        </w:rPr>
        <w:t>, 2011) and tourism’s limited integration with national disaster management systems (</w:t>
      </w:r>
      <w:proofErr w:type="spellStart"/>
      <w:r w:rsidR="00653D18" w:rsidRPr="009E2500">
        <w:rPr>
          <w:rFonts w:ascii="Times New Roman" w:hAnsi="Times New Roman"/>
          <w:color w:val="000000"/>
          <w:sz w:val="24"/>
          <w:szCs w:val="24"/>
          <w:lang w:val="en-GB"/>
        </w:rPr>
        <w:t>Hystad</w:t>
      </w:r>
      <w:proofErr w:type="spellEnd"/>
      <w:r w:rsidR="00653D18" w:rsidRPr="009E2500">
        <w:rPr>
          <w:rFonts w:ascii="Times New Roman" w:hAnsi="Times New Roman"/>
          <w:color w:val="000000"/>
          <w:sz w:val="24"/>
          <w:szCs w:val="24"/>
          <w:lang w:val="en-GB"/>
        </w:rPr>
        <w:t xml:space="preserve"> &amp; Keller, 2008; Faulkner 2001). Simpson and </w:t>
      </w:r>
      <w:proofErr w:type="spellStart"/>
      <w:r w:rsidR="00653D18" w:rsidRPr="009E2500">
        <w:rPr>
          <w:rFonts w:ascii="Times New Roman" w:hAnsi="Times New Roman"/>
          <w:color w:val="000000"/>
          <w:sz w:val="24"/>
          <w:szCs w:val="24"/>
          <w:lang w:val="en-GB"/>
        </w:rPr>
        <w:t>Gladin</w:t>
      </w:r>
      <w:proofErr w:type="spellEnd"/>
      <w:r w:rsidR="00653D18" w:rsidRPr="009E2500">
        <w:rPr>
          <w:rFonts w:ascii="Times New Roman" w:hAnsi="Times New Roman"/>
          <w:color w:val="000000"/>
          <w:sz w:val="24"/>
          <w:szCs w:val="24"/>
          <w:lang w:val="en-GB"/>
        </w:rPr>
        <w:t xml:space="preserve"> (2008) indicated that incentives could be required to promote good practice in Disaster Risk Reduction (DRR) amongst tourism operators. Recently, the focus shifted from that of reactive response measures to a comprehensive, participatory and proactive disaster planning (</w:t>
      </w:r>
      <w:proofErr w:type="spellStart"/>
      <w:r w:rsidR="00653D18" w:rsidRPr="009E2500">
        <w:rPr>
          <w:rFonts w:ascii="Times New Roman" w:hAnsi="Times New Roman"/>
          <w:color w:val="000000"/>
          <w:sz w:val="24"/>
          <w:szCs w:val="24"/>
          <w:lang w:val="en-GB"/>
        </w:rPr>
        <w:t>Innocenti</w:t>
      </w:r>
      <w:proofErr w:type="spellEnd"/>
      <w:r w:rsidR="00653D18" w:rsidRPr="009E2500">
        <w:rPr>
          <w:rFonts w:ascii="Times New Roman" w:hAnsi="Times New Roman"/>
          <w:color w:val="000000"/>
          <w:sz w:val="24"/>
          <w:szCs w:val="24"/>
          <w:lang w:val="en-GB"/>
        </w:rPr>
        <w:t xml:space="preserve"> &amp; </w:t>
      </w:r>
      <w:proofErr w:type="spellStart"/>
      <w:r w:rsidR="00653D18" w:rsidRPr="009E2500">
        <w:rPr>
          <w:rFonts w:ascii="Times New Roman" w:hAnsi="Times New Roman"/>
          <w:color w:val="000000"/>
          <w:sz w:val="24"/>
          <w:szCs w:val="24"/>
          <w:lang w:val="en-GB"/>
        </w:rPr>
        <w:t>Albrito</w:t>
      </w:r>
      <w:proofErr w:type="spellEnd"/>
      <w:r w:rsidR="00653D18" w:rsidRPr="009E2500">
        <w:rPr>
          <w:rFonts w:ascii="Times New Roman" w:hAnsi="Times New Roman"/>
          <w:color w:val="000000"/>
          <w:sz w:val="24"/>
          <w:szCs w:val="24"/>
          <w:lang w:val="en-GB"/>
        </w:rPr>
        <w:t>, 2011).</w:t>
      </w:r>
    </w:p>
    <w:p w:rsidR="00521CA9" w:rsidRPr="009E2500" w:rsidRDefault="000355E6" w:rsidP="00A51510">
      <w:pPr>
        <w:pStyle w:val="NoSpacing"/>
        <w:ind w:firstLine="454"/>
        <w:jc w:val="both"/>
        <w:rPr>
          <w:rFonts w:ascii="Times New Roman" w:hAnsi="Times New Roman"/>
          <w:color w:val="000000"/>
          <w:sz w:val="24"/>
          <w:szCs w:val="24"/>
          <w:lang w:val="en-GB"/>
        </w:rPr>
      </w:pPr>
      <w:r w:rsidRPr="009E2500">
        <w:rPr>
          <w:rFonts w:ascii="Times New Roman" w:hAnsi="Times New Roman"/>
          <w:color w:val="000000"/>
          <w:sz w:val="24"/>
          <w:szCs w:val="24"/>
          <w:lang w:val="en-GB"/>
        </w:rPr>
        <w:t xml:space="preserve">Consequently, a comprehensive action plan for tourism </w:t>
      </w:r>
      <w:r w:rsidR="00B20DC2" w:rsidRPr="009E2500">
        <w:rPr>
          <w:rFonts w:ascii="Times New Roman" w:hAnsi="Times New Roman"/>
          <w:color w:val="000000"/>
          <w:sz w:val="24"/>
          <w:szCs w:val="24"/>
          <w:lang w:val="en-GB"/>
        </w:rPr>
        <w:t>operation</w:t>
      </w:r>
      <w:r w:rsidR="00D168B1" w:rsidRPr="009E2500">
        <w:rPr>
          <w:rFonts w:ascii="Times New Roman" w:hAnsi="Times New Roman"/>
          <w:color w:val="000000"/>
          <w:sz w:val="24"/>
          <w:szCs w:val="24"/>
          <w:lang w:val="en-GB"/>
        </w:rPr>
        <w:t>s</w:t>
      </w:r>
      <w:r w:rsidR="00B20DC2"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during natural disasters is critical to ensure </w:t>
      </w:r>
      <w:r w:rsidR="00DB50AC" w:rsidRPr="009E2500">
        <w:rPr>
          <w:rFonts w:ascii="Times New Roman" w:hAnsi="Times New Roman"/>
          <w:color w:val="000000"/>
          <w:sz w:val="24"/>
          <w:szCs w:val="24"/>
          <w:lang w:val="en-GB"/>
        </w:rPr>
        <w:t xml:space="preserve">its </w:t>
      </w:r>
      <w:r w:rsidRPr="009E2500">
        <w:rPr>
          <w:rFonts w:ascii="Times New Roman" w:hAnsi="Times New Roman"/>
          <w:color w:val="000000"/>
          <w:sz w:val="24"/>
          <w:szCs w:val="24"/>
          <w:lang w:val="en-GB"/>
        </w:rPr>
        <w:t>viability</w:t>
      </w:r>
      <w:r w:rsidR="00DB50AC" w:rsidRPr="009E2500">
        <w:rPr>
          <w:rFonts w:ascii="Times New Roman" w:hAnsi="Times New Roman"/>
          <w:color w:val="000000"/>
          <w:sz w:val="24"/>
          <w:szCs w:val="24"/>
          <w:lang w:val="en-GB"/>
        </w:rPr>
        <w:t xml:space="preserve"> and</w:t>
      </w:r>
      <w:r w:rsidRPr="009E2500">
        <w:rPr>
          <w:rFonts w:ascii="Times New Roman" w:hAnsi="Times New Roman"/>
          <w:color w:val="000000"/>
          <w:sz w:val="24"/>
          <w:szCs w:val="24"/>
          <w:lang w:val="en-GB"/>
        </w:rPr>
        <w:t xml:space="preserve"> </w:t>
      </w:r>
      <w:r w:rsidR="00DB50AC" w:rsidRPr="009E2500">
        <w:rPr>
          <w:rFonts w:ascii="Times New Roman" w:hAnsi="Times New Roman"/>
          <w:color w:val="000000"/>
          <w:sz w:val="24"/>
          <w:szCs w:val="24"/>
          <w:lang w:val="en-GB"/>
        </w:rPr>
        <w:t>sustainability</w:t>
      </w:r>
      <w:r w:rsidRPr="009E2500">
        <w:rPr>
          <w:rFonts w:ascii="Times New Roman" w:hAnsi="Times New Roman"/>
          <w:color w:val="000000"/>
          <w:sz w:val="24"/>
          <w:szCs w:val="24"/>
          <w:lang w:val="en-GB"/>
        </w:rPr>
        <w:t>. For t</w:t>
      </w:r>
      <w:r w:rsidR="00B20DC2" w:rsidRPr="009E2500">
        <w:rPr>
          <w:rFonts w:ascii="Times New Roman" w:hAnsi="Times New Roman"/>
          <w:color w:val="000000"/>
          <w:sz w:val="24"/>
          <w:szCs w:val="24"/>
          <w:lang w:val="en-GB"/>
        </w:rPr>
        <w:t>hat</w:t>
      </w:r>
      <w:r w:rsidRPr="009E2500">
        <w:rPr>
          <w:rFonts w:ascii="Times New Roman" w:hAnsi="Times New Roman"/>
          <w:color w:val="000000"/>
          <w:sz w:val="24"/>
          <w:szCs w:val="24"/>
          <w:lang w:val="en-GB"/>
        </w:rPr>
        <w:t xml:space="preserve"> purpose, </w:t>
      </w:r>
      <w:r w:rsidR="00B20DC2" w:rsidRPr="009E2500">
        <w:rPr>
          <w:rFonts w:ascii="Times New Roman" w:hAnsi="Times New Roman"/>
          <w:color w:val="000000"/>
          <w:sz w:val="24"/>
          <w:szCs w:val="24"/>
          <w:lang w:val="en-GB"/>
        </w:rPr>
        <w:t>one of the</w:t>
      </w:r>
      <w:r w:rsidRPr="009E2500">
        <w:rPr>
          <w:rFonts w:ascii="Times New Roman" w:hAnsi="Times New Roman"/>
          <w:color w:val="000000"/>
          <w:sz w:val="24"/>
          <w:szCs w:val="24"/>
          <w:lang w:val="en-GB"/>
        </w:rPr>
        <w:t xml:space="preserve"> important preparatory step</w:t>
      </w:r>
      <w:r w:rsidR="00D168B1" w:rsidRPr="009E2500">
        <w:rPr>
          <w:rFonts w:ascii="Times New Roman" w:hAnsi="Times New Roman"/>
          <w:color w:val="000000"/>
          <w:sz w:val="24"/>
          <w:szCs w:val="24"/>
          <w:lang w:val="en-GB"/>
        </w:rPr>
        <w:t>s</w:t>
      </w:r>
      <w:r w:rsidRPr="009E2500">
        <w:rPr>
          <w:rFonts w:ascii="Times New Roman" w:hAnsi="Times New Roman"/>
          <w:color w:val="000000"/>
          <w:sz w:val="24"/>
          <w:szCs w:val="24"/>
          <w:lang w:val="en-GB"/>
        </w:rPr>
        <w:t xml:space="preserve"> of disaster management for sustainable development is vulnerability assessment (</w:t>
      </w:r>
      <w:proofErr w:type="spellStart"/>
      <w:r w:rsidRPr="009E2500">
        <w:rPr>
          <w:rFonts w:ascii="Times New Roman" w:hAnsi="Times New Roman"/>
          <w:color w:val="000000"/>
          <w:sz w:val="24"/>
          <w:szCs w:val="24"/>
          <w:lang w:val="en-GB"/>
        </w:rPr>
        <w:t>Adger</w:t>
      </w:r>
      <w:proofErr w:type="spellEnd"/>
      <w:r w:rsidRPr="009E2500">
        <w:rPr>
          <w:rFonts w:ascii="Times New Roman" w:hAnsi="Times New Roman"/>
          <w:color w:val="000000"/>
          <w:sz w:val="24"/>
          <w:szCs w:val="24"/>
          <w:lang w:val="en-GB"/>
        </w:rPr>
        <w:t>, 2006). There are certain vulnerability frameworks that particularly focus on global environmental change (</w:t>
      </w:r>
      <w:r w:rsidRPr="009E2500">
        <w:rPr>
          <w:rFonts w:ascii="Times New Roman" w:hAnsi="Times New Roman"/>
          <w:i/>
          <w:color w:val="000000"/>
          <w:sz w:val="24"/>
          <w:szCs w:val="24"/>
          <w:lang w:val="en-GB"/>
        </w:rPr>
        <w:t>see</w:t>
      </w:r>
      <w:r w:rsidRPr="009E2500">
        <w:rPr>
          <w:rFonts w:ascii="Times New Roman" w:hAnsi="Times New Roman"/>
          <w:color w:val="000000"/>
          <w:sz w:val="24"/>
          <w:szCs w:val="24"/>
          <w:lang w:val="en-GB"/>
        </w:rPr>
        <w:t xml:space="preserve"> IPCC, 2007; Smit &amp; </w:t>
      </w:r>
      <w:proofErr w:type="spellStart"/>
      <w:r w:rsidRPr="009E2500">
        <w:rPr>
          <w:rFonts w:ascii="Times New Roman" w:hAnsi="Times New Roman"/>
          <w:color w:val="000000"/>
          <w:sz w:val="24"/>
          <w:szCs w:val="24"/>
          <w:lang w:val="en-GB"/>
        </w:rPr>
        <w:t>Wandel</w:t>
      </w:r>
      <w:proofErr w:type="spellEnd"/>
      <w:r w:rsidRPr="009E2500">
        <w:rPr>
          <w:rFonts w:ascii="Times New Roman" w:hAnsi="Times New Roman"/>
          <w:color w:val="000000"/>
          <w:sz w:val="24"/>
          <w:szCs w:val="24"/>
          <w:lang w:val="en-GB"/>
        </w:rPr>
        <w:t xml:space="preserve">, 2006; </w:t>
      </w:r>
      <w:proofErr w:type="spellStart"/>
      <w:r w:rsidRPr="009E2500">
        <w:rPr>
          <w:rFonts w:ascii="Times New Roman" w:hAnsi="Times New Roman"/>
          <w:color w:val="000000"/>
          <w:sz w:val="24"/>
          <w:szCs w:val="24"/>
          <w:lang w:val="en-GB"/>
        </w:rPr>
        <w:t>Birkmann</w:t>
      </w:r>
      <w:proofErr w:type="spellEnd"/>
      <w:r w:rsidRPr="009E2500">
        <w:rPr>
          <w:rFonts w:ascii="Times New Roman" w:hAnsi="Times New Roman"/>
          <w:color w:val="000000"/>
          <w:sz w:val="24"/>
          <w:szCs w:val="24"/>
          <w:lang w:val="en-GB"/>
        </w:rPr>
        <w:t xml:space="preserve">, 2006; </w:t>
      </w:r>
      <w:proofErr w:type="spellStart"/>
      <w:r w:rsidRPr="009E2500">
        <w:rPr>
          <w:rFonts w:ascii="Times New Roman" w:hAnsi="Times New Roman"/>
          <w:color w:val="000000"/>
          <w:sz w:val="24"/>
          <w:szCs w:val="24"/>
          <w:lang w:val="en-GB"/>
        </w:rPr>
        <w:t>Adger</w:t>
      </w:r>
      <w:proofErr w:type="spellEnd"/>
      <w:r w:rsidRPr="009E2500">
        <w:rPr>
          <w:rFonts w:ascii="Times New Roman" w:hAnsi="Times New Roman"/>
          <w:color w:val="000000"/>
          <w:sz w:val="24"/>
          <w:szCs w:val="24"/>
          <w:lang w:val="en-GB"/>
        </w:rPr>
        <w:t>, 2006; Brooks, 2003; Turner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2003; </w:t>
      </w:r>
      <w:proofErr w:type="spellStart"/>
      <w:r w:rsidRPr="009E2500">
        <w:rPr>
          <w:rFonts w:ascii="Times New Roman" w:hAnsi="Times New Roman"/>
          <w:color w:val="000000"/>
          <w:sz w:val="24"/>
          <w:szCs w:val="24"/>
          <w:lang w:val="en-GB"/>
        </w:rPr>
        <w:t>Holling</w:t>
      </w:r>
      <w:proofErr w:type="spellEnd"/>
      <w:r w:rsidRPr="009E2500">
        <w:rPr>
          <w:rFonts w:ascii="Times New Roman" w:hAnsi="Times New Roman"/>
          <w:color w:val="000000"/>
          <w:sz w:val="24"/>
          <w:szCs w:val="24"/>
          <w:lang w:val="en-GB"/>
        </w:rPr>
        <w:t xml:space="preserve"> &amp; Gunderson, 2002; McCarthy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2001), which have later been applied for disaster-related research that assesses the vulnerability of the system affected.</w:t>
      </w:r>
      <w:r w:rsidR="00E85AE3" w:rsidRPr="009E2500">
        <w:rPr>
          <w:rFonts w:ascii="Times New Roman" w:hAnsi="Times New Roman"/>
          <w:color w:val="000000"/>
          <w:sz w:val="24"/>
          <w:szCs w:val="24"/>
          <w:lang w:val="en-GB"/>
        </w:rPr>
        <w:t xml:space="preserve"> </w:t>
      </w:r>
      <w:proofErr w:type="gramStart"/>
      <w:r w:rsidRPr="009E2500">
        <w:rPr>
          <w:rFonts w:ascii="Times New Roman" w:hAnsi="Times New Roman"/>
          <w:color w:val="000000"/>
          <w:sz w:val="24"/>
          <w:szCs w:val="24"/>
          <w:lang w:val="en-GB"/>
        </w:rPr>
        <w:t>Therefore, the princip</w:t>
      </w:r>
      <w:r w:rsidR="00D168B1" w:rsidRPr="009E2500">
        <w:rPr>
          <w:rFonts w:ascii="Times New Roman" w:hAnsi="Times New Roman"/>
          <w:color w:val="000000"/>
          <w:sz w:val="24"/>
          <w:szCs w:val="24"/>
          <w:lang w:val="en-GB"/>
        </w:rPr>
        <w:t>al</w:t>
      </w:r>
      <w:r w:rsidRPr="009E2500">
        <w:rPr>
          <w:rFonts w:ascii="Times New Roman" w:hAnsi="Times New Roman"/>
          <w:color w:val="000000"/>
          <w:sz w:val="24"/>
          <w:szCs w:val="24"/>
          <w:lang w:val="en-GB"/>
        </w:rPr>
        <w:t xml:space="preserve"> question is as follows: </w:t>
      </w:r>
      <w:r w:rsidR="00711FD2">
        <w:rPr>
          <w:rFonts w:ascii="Times New Roman" w:hAnsi="Times New Roman"/>
          <w:color w:val="000000"/>
          <w:sz w:val="24"/>
          <w:szCs w:val="24"/>
          <w:lang w:val="en-GB"/>
        </w:rPr>
        <w:t>H</w:t>
      </w:r>
      <w:r w:rsidRPr="009E2500">
        <w:rPr>
          <w:rFonts w:ascii="Times New Roman" w:hAnsi="Times New Roman"/>
          <w:color w:val="000000"/>
          <w:sz w:val="24"/>
          <w:szCs w:val="24"/>
          <w:lang w:val="en-GB"/>
        </w:rPr>
        <w:t xml:space="preserve">ow to incorporate </w:t>
      </w:r>
      <w:r w:rsidR="00CB0814" w:rsidRPr="009E2500">
        <w:rPr>
          <w:rFonts w:ascii="Times New Roman" w:hAnsi="Times New Roman"/>
          <w:color w:val="000000"/>
          <w:sz w:val="24"/>
          <w:szCs w:val="24"/>
          <w:lang w:val="en-GB"/>
        </w:rPr>
        <w:t xml:space="preserve">a </w:t>
      </w:r>
      <w:r w:rsidRPr="009E2500">
        <w:rPr>
          <w:rFonts w:ascii="Times New Roman" w:hAnsi="Times New Roman"/>
          <w:color w:val="000000"/>
          <w:sz w:val="24"/>
          <w:szCs w:val="24"/>
          <w:lang w:val="en-GB"/>
        </w:rPr>
        <w:t xml:space="preserve">vulnerability </w:t>
      </w:r>
      <w:r w:rsidR="00CB0814" w:rsidRPr="009E2500">
        <w:rPr>
          <w:rFonts w:ascii="Times New Roman" w:hAnsi="Times New Roman"/>
          <w:color w:val="000000"/>
          <w:sz w:val="24"/>
          <w:szCs w:val="24"/>
          <w:lang w:val="en-GB"/>
        </w:rPr>
        <w:t xml:space="preserve">analysis </w:t>
      </w:r>
      <w:r w:rsidR="001B68FE" w:rsidRPr="009E2500">
        <w:rPr>
          <w:rFonts w:ascii="Times New Roman" w:hAnsi="Times New Roman"/>
          <w:color w:val="000000"/>
          <w:sz w:val="24"/>
          <w:szCs w:val="24"/>
          <w:lang w:val="en-GB"/>
        </w:rPr>
        <w:t>in</w:t>
      </w:r>
      <w:r w:rsidRPr="009E2500">
        <w:rPr>
          <w:rFonts w:ascii="Times New Roman" w:hAnsi="Times New Roman"/>
          <w:color w:val="000000"/>
          <w:sz w:val="24"/>
          <w:szCs w:val="24"/>
          <w:lang w:val="en-GB"/>
        </w:rPr>
        <w:t xml:space="preserve"> touris</w:t>
      </w:r>
      <w:r w:rsidR="00AD35DE" w:rsidRPr="009E2500">
        <w:rPr>
          <w:rFonts w:ascii="Times New Roman" w:hAnsi="Times New Roman"/>
          <w:color w:val="000000"/>
          <w:sz w:val="24"/>
          <w:szCs w:val="24"/>
          <w:lang w:val="en-GB"/>
        </w:rPr>
        <w:t>m</w:t>
      </w:r>
      <w:r w:rsidR="00D168B1" w:rsidRPr="009E2500">
        <w:rPr>
          <w:rFonts w:ascii="Times New Roman" w:hAnsi="Times New Roman"/>
          <w:color w:val="000000"/>
          <w:sz w:val="24"/>
          <w:szCs w:val="24"/>
          <w:lang w:val="en-GB"/>
        </w:rPr>
        <w:t xml:space="preserve"> </w:t>
      </w:r>
      <w:r w:rsidR="00E85AE3" w:rsidRPr="009E2500">
        <w:rPr>
          <w:rFonts w:ascii="Times New Roman" w:hAnsi="Times New Roman"/>
          <w:color w:val="000000"/>
          <w:sz w:val="24"/>
          <w:szCs w:val="24"/>
          <w:lang w:val="en-GB"/>
        </w:rPr>
        <w:t>to maintain its sustainability facing the disasters</w:t>
      </w:r>
      <w:r w:rsidRPr="009E2500">
        <w:rPr>
          <w:rFonts w:ascii="Times New Roman" w:hAnsi="Times New Roman"/>
          <w:color w:val="000000"/>
          <w:sz w:val="24"/>
          <w:szCs w:val="24"/>
          <w:lang w:val="en-GB"/>
        </w:rPr>
        <w:t>?</w:t>
      </w:r>
      <w:proofErr w:type="gramEnd"/>
      <w:r w:rsidRPr="009E2500">
        <w:rPr>
          <w:rFonts w:ascii="Times New Roman" w:hAnsi="Times New Roman"/>
          <w:color w:val="000000"/>
          <w:sz w:val="24"/>
          <w:szCs w:val="24"/>
          <w:lang w:val="en-GB"/>
        </w:rPr>
        <w:t xml:space="preserve"> In this paper, we </w:t>
      </w:r>
      <w:r w:rsidRPr="009E2500">
        <w:rPr>
          <w:rFonts w:ascii="Times New Roman" w:hAnsi="Times New Roman"/>
          <w:sz w:val="24"/>
          <w:szCs w:val="24"/>
          <w:lang w:val="en-GB"/>
        </w:rPr>
        <w:t>present a</w:t>
      </w:r>
      <w:r w:rsidR="00DC1E23" w:rsidRPr="009E2500">
        <w:rPr>
          <w:rFonts w:ascii="Times New Roman" w:hAnsi="Times New Roman"/>
          <w:sz w:val="24"/>
          <w:szCs w:val="24"/>
          <w:lang w:val="en-GB"/>
        </w:rPr>
        <w:t xml:space="preserve">n </w:t>
      </w:r>
      <w:r w:rsidRPr="009E2500">
        <w:rPr>
          <w:rFonts w:ascii="Times New Roman" w:hAnsi="Times New Roman"/>
          <w:sz w:val="24"/>
          <w:szCs w:val="24"/>
          <w:lang w:val="en-GB"/>
        </w:rPr>
        <w:t xml:space="preserve">analysis of vulnerability framework of natural disasters </w:t>
      </w:r>
      <w:r w:rsidR="00DC1E23" w:rsidRPr="009E2500">
        <w:rPr>
          <w:rFonts w:ascii="Times New Roman" w:hAnsi="Times New Roman"/>
          <w:sz w:val="24"/>
          <w:szCs w:val="24"/>
          <w:lang w:val="en-GB"/>
        </w:rPr>
        <w:t>specifically in the context of</w:t>
      </w:r>
      <w:r w:rsidRPr="009E2500">
        <w:rPr>
          <w:rFonts w:ascii="Times New Roman" w:hAnsi="Times New Roman"/>
          <w:sz w:val="24"/>
          <w:szCs w:val="24"/>
          <w:lang w:val="en-GB"/>
        </w:rPr>
        <w:t xml:space="preserve"> tourism</w:t>
      </w:r>
      <w:r w:rsidRPr="009E2500">
        <w:rPr>
          <w:rFonts w:ascii="Times New Roman" w:hAnsi="Times New Roman"/>
          <w:color w:val="000000"/>
          <w:sz w:val="24"/>
          <w:szCs w:val="24"/>
          <w:lang w:val="en-GB"/>
        </w:rPr>
        <w:t xml:space="preserve">. </w:t>
      </w:r>
    </w:p>
    <w:p w:rsidR="00A51510" w:rsidRDefault="00A51510" w:rsidP="00A51510">
      <w:pPr>
        <w:pStyle w:val="NoSpacing"/>
        <w:jc w:val="both"/>
        <w:rPr>
          <w:rFonts w:ascii="Times New Roman" w:hAnsi="Times New Roman"/>
          <w:b/>
          <w:bCs/>
          <w:sz w:val="24"/>
          <w:szCs w:val="24"/>
          <w:lang w:val="en-GB"/>
        </w:rPr>
      </w:pPr>
    </w:p>
    <w:p w:rsidR="00A51510" w:rsidRDefault="00A51510" w:rsidP="00A51510">
      <w:pPr>
        <w:pStyle w:val="NoSpacing"/>
        <w:jc w:val="both"/>
        <w:rPr>
          <w:rFonts w:ascii="Times New Roman" w:hAnsi="Times New Roman"/>
          <w:b/>
          <w:bCs/>
          <w:sz w:val="24"/>
          <w:szCs w:val="24"/>
          <w:lang w:val="en-GB"/>
        </w:rPr>
      </w:pPr>
    </w:p>
    <w:p w:rsidR="00690B87" w:rsidRPr="009E2500" w:rsidRDefault="00690B87" w:rsidP="00A51510">
      <w:pPr>
        <w:pStyle w:val="NoSpacing"/>
        <w:jc w:val="both"/>
        <w:rPr>
          <w:rFonts w:ascii="Times New Roman" w:hAnsi="Times New Roman"/>
          <w:b/>
          <w:bCs/>
          <w:sz w:val="24"/>
          <w:szCs w:val="24"/>
          <w:lang w:val="en-GB"/>
        </w:rPr>
      </w:pPr>
      <w:r w:rsidRPr="009E2500">
        <w:rPr>
          <w:rFonts w:ascii="Times New Roman" w:hAnsi="Times New Roman"/>
          <w:b/>
          <w:bCs/>
          <w:sz w:val="24"/>
          <w:szCs w:val="24"/>
          <w:lang w:val="en-GB"/>
        </w:rPr>
        <w:t xml:space="preserve">Literature review </w:t>
      </w:r>
    </w:p>
    <w:p w:rsidR="00A51510" w:rsidRDefault="00A51510" w:rsidP="00A51510">
      <w:pPr>
        <w:pStyle w:val="NoSpacing"/>
        <w:jc w:val="both"/>
        <w:rPr>
          <w:rFonts w:ascii="Times New Roman" w:hAnsi="Times New Roman"/>
          <w:color w:val="000000"/>
          <w:sz w:val="24"/>
          <w:szCs w:val="24"/>
          <w:lang w:val="en-GB"/>
        </w:rPr>
      </w:pPr>
    </w:p>
    <w:p w:rsidR="005F5E6C" w:rsidRPr="009E2500" w:rsidRDefault="00BF294B" w:rsidP="00A51510">
      <w:pPr>
        <w:pStyle w:val="NoSpacing"/>
        <w:jc w:val="both"/>
        <w:rPr>
          <w:rFonts w:ascii="Times New Roman" w:hAnsi="Times New Roman"/>
          <w:b/>
          <w:sz w:val="24"/>
          <w:szCs w:val="24"/>
          <w:lang w:val="en-GB"/>
        </w:rPr>
      </w:pPr>
      <w:r w:rsidRPr="009E2500">
        <w:rPr>
          <w:rFonts w:ascii="Times New Roman" w:hAnsi="Times New Roman"/>
          <w:color w:val="000000"/>
          <w:sz w:val="24"/>
          <w:szCs w:val="24"/>
          <w:lang w:val="en-GB"/>
        </w:rPr>
        <w:t xml:space="preserve">In the context of hazards, vulnerability is the extent to which a community, system, or asset can be susceptible to damage caused by the hazard (UNISDR, 2012). </w:t>
      </w:r>
      <w:r w:rsidR="00FA5313" w:rsidRPr="009E2500">
        <w:rPr>
          <w:rFonts w:ascii="Times New Roman" w:hAnsi="Times New Roman"/>
          <w:color w:val="000000"/>
          <w:sz w:val="24"/>
          <w:szCs w:val="24"/>
          <w:lang w:val="en-GB"/>
        </w:rPr>
        <w:t xml:space="preserve">While </w:t>
      </w:r>
      <w:r w:rsidRPr="009E2500">
        <w:rPr>
          <w:rFonts w:ascii="Times New Roman" w:hAnsi="Times New Roman"/>
          <w:color w:val="000000"/>
          <w:sz w:val="24"/>
          <w:szCs w:val="24"/>
          <w:lang w:val="en-GB"/>
        </w:rPr>
        <w:t xml:space="preserve">Turner et al. (2003) presented </w:t>
      </w:r>
      <w:r w:rsidR="00FA5313" w:rsidRPr="009E2500">
        <w:rPr>
          <w:rFonts w:ascii="Times New Roman" w:hAnsi="Times New Roman"/>
          <w:color w:val="000000"/>
          <w:sz w:val="24"/>
          <w:szCs w:val="24"/>
          <w:lang w:val="en-GB"/>
        </w:rPr>
        <w:t xml:space="preserve">the </w:t>
      </w:r>
      <w:r w:rsidR="004B37E8" w:rsidRPr="009E2500">
        <w:rPr>
          <w:rFonts w:ascii="Times New Roman" w:hAnsi="Times New Roman"/>
          <w:color w:val="000000"/>
          <w:sz w:val="24"/>
          <w:szCs w:val="24"/>
          <w:lang w:val="en-GB"/>
        </w:rPr>
        <w:t>Turner’s Vulnerability Analysis for Sustainability Science</w:t>
      </w:r>
      <w:r w:rsidR="000B5BDC" w:rsidRPr="009E2500">
        <w:rPr>
          <w:rFonts w:ascii="Times New Roman" w:hAnsi="Times New Roman"/>
          <w:color w:val="000000"/>
          <w:sz w:val="24"/>
          <w:szCs w:val="24"/>
          <w:lang w:val="en-GB"/>
        </w:rPr>
        <w:t>, TVASS (Figure 1)</w:t>
      </w:r>
      <w:r w:rsidRPr="009E2500">
        <w:rPr>
          <w:rFonts w:ascii="Times New Roman" w:hAnsi="Times New Roman"/>
          <w:color w:val="000000"/>
          <w:sz w:val="24"/>
          <w:szCs w:val="24"/>
          <w:lang w:val="en-GB"/>
        </w:rPr>
        <w:t xml:space="preserve">, which </w:t>
      </w:r>
      <w:proofErr w:type="gramStart"/>
      <w:r w:rsidRPr="009E2500">
        <w:rPr>
          <w:rFonts w:ascii="Times New Roman" w:hAnsi="Times New Roman"/>
          <w:color w:val="000000"/>
          <w:sz w:val="24"/>
          <w:szCs w:val="24"/>
          <w:lang w:val="en-GB"/>
        </w:rPr>
        <w:t>was aimed</w:t>
      </w:r>
      <w:proofErr w:type="gramEnd"/>
      <w:r w:rsidRPr="009E2500">
        <w:rPr>
          <w:rFonts w:ascii="Times New Roman" w:hAnsi="Times New Roman"/>
          <w:color w:val="000000"/>
          <w:sz w:val="24"/>
          <w:szCs w:val="24"/>
          <w:lang w:val="en-GB"/>
        </w:rPr>
        <w:t xml:space="preserve"> at </w:t>
      </w:r>
      <w:r w:rsidR="000B5BDC" w:rsidRPr="009E2500">
        <w:rPr>
          <w:rFonts w:ascii="Times New Roman" w:hAnsi="Times New Roman"/>
          <w:color w:val="000000"/>
          <w:sz w:val="24"/>
          <w:szCs w:val="24"/>
          <w:lang w:val="en-GB"/>
        </w:rPr>
        <w:t xml:space="preserve">consistently </w:t>
      </w:r>
      <w:r w:rsidRPr="009E2500">
        <w:rPr>
          <w:rFonts w:ascii="Times New Roman" w:hAnsi="Times New Roman"/>
          <w:color w:val="000000"/>
          <w:sz w:val="24"/>
          <w:szCs w:val="24"/>
          <w:lang w:val="en-GB"/>
        </w:rPr>
        <w:t>framing vulnerability analysis for research in both sustainability science and global environmental change.</w:t>
      </w:r>
      <w:r w:rsidR="00FA5313" w:rsidRPr="009E2500">
        <w:rPr>
          <w:rFonts w:ascii="Times New Roman" w:hAnsi="Times New Roman"/>
          <w:color w:val="000000"/>
          <w:sz w:val="24"/>
          <w:szCs w:val="24"/>
          <w:lang w:val="en-GB"/>
        </w:rPr>
        <w:t xml:space="preserve"> Specifically, </w:t>
      </w:r>
      <w:r w:rsidR="005F5E6C" w:rsidRPr="009E2500">
        <w:rPr>
          <w:rFonts w:ascii="Times New Roman" w:hAnsi="Times New Roman"/>
          <w:color w:val="000000"/>
          <w:sz w:val="24"/>
          <w:szCs w:val="24"/>
          <w:lang w:val="en-GB"/>
        </w:rPr>
        <w:t>TVASS’s adoption for identifying vulnerabilities of a tourist destination has been confirmed, including its dynamism and differential nature of vulnerability in which populations, characteristics and driving forces of vulnerability changed over space and time (Vogel &amp; O’Brien, 2004), all of which help acknowledge various post-events feedbacks of vulnerability back into the system. Moreover, TVASS recognises that an individual’s or group’s exposure, sensitivity and resilience to shocks is directly linked to access and entitlements towards resources at a given location as well as places they experience in a wider context (</w:t>
      </w:r>
      <w:proofErr w:type="spellStart"/>
      <w:r w:rsidR="005F5E6C" w:rsidRPr="009E2500">
        <w:rPr>
          <w:rFonts w:ascii="Times New Roman" w:hAnsi="Times New Roman"/>
          <w:color w:val="000000"/>
          <w:sz w:val="24"/>
          <w:szCs w:val="24"/>
          <w:lang w:val="en-GB"/>
        </w:rPr>
        <w:t>Calgaro</w:t>
      </w:r>
      <w:proofErr w:type="spellEnd"/>
      <w:r w:rsidR="005F5E6C" w:rsidRPr="009E2500">
        <w:rPr>
          <w:rFonts w:ascii="Times New Roman" w:hAnsi="Times New Roman"/>
          <w:color w:val="000000"/>
          <w:sz w:val="24"/>
          <w:szCs w:val="24"/>
          <w:lang w:val="en-GB"/>
        </w:rPr>
        <w:t xml:space="preserve"> &amp; Lloyd, 2008). This allows the determination of factors and processes that influence a subject’s vulnerability over time and place</w:t>
      </w:r>
    </w:p>
    <w:p w:rsidR="00BF294B" w:rsidRPr="009E2500" w:rsidRDefault="00BF294B" w:rsidP="00A51510">
      <w:pPr>
        <w:spacing w:after="0" w:line="240" w:lineRule="auto"/>
        <w:ind w:firstLine="454"/>
        <w:jc w:val="both"/>
        <w:rPr>
          <w:rFonts w:ascii="Times New Roman" w:hAnsi="Times New Roman"/>
          <w:color w:val="000000"/>
          <w:sz w:val="24"/>
          <w:szCs w:val="24"/>
          <w:lang w:val="en-GB"/>
        </w:rPr>
      </w:pPr>
      <w:r w:rsidRPr="009E2500">
        <w:rPr>
          <w:rFonts w:ascii="Times New Roman" w:hAnsi="Times New Roman"/>
          <w:color w:val="000000"/>
          <w:sz w:val="24"/>
          <w:szCs w:val="24"/>
          <w:lang w:val="en-GB"/>
        </w:rPr>
        <w:lastRenderedPageBreak/>
        <w:t>TVASS</w:t>
      </w:r>
      <w:r w:rsidR="005F5E6C"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framework </w:t>
      </w:r>
      <w:proofErr w:type="gramStart"/>
      <w:r w:rsidRPr="009E2500">
        <w:rPr>
          <w:rFonts w:ascii="Times New Roman" w:hAnsi="Times New Roman"/>
          <w:color w:val="000000"/>
          <w:sz w:val="24"/>
          <w:szCs w:val="24"/>
          <w:lang w:val="en-GB"/>
        </w:rPr>
        <w:t>is based</w:t>
      </w:r>
      <w:proofErr w:type="gramEnd"/>
      <w:r w:rsidRPr="009E2500">
        <w:rPr>
          <w:rFonts w:ascii="Times New Roman" w:hAnsi="Times New Roman"/>
          <w:color w:val="000000"/>
          <w:sz w:val="24"/>
          <w:szCs w:val="24"/>
          <w:lang w:val="en-GB"/>
        </w:rPr>
        <w:t xml:space="preserve"> on two archetypal reduced-form models that discussed vulnerability analysis: Risk-Hazard (RH) and Pressure-and-Release (PAR) models (Turner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2003). Burton et al. (1978) and Kates (1985) used the RH model to understand the impact of hazard as a function of exposure to the event and dose-response (sensitivity) of the entity that was exposed. On the other hand, the PAR model was explicitly a function of the perturbation, stressor, or stress related to the vulnerability of the exposed unit (</w:t>
      </w:r>
      <w:proofErr w:type="spellStart"/>
      <w:r w:rsidRPr="009E2500">
        <w:rPr>
          <w:rFonts w:ascii="Times New Roman" w:hAnsi="Times New Roman"/>
          <w:color w:val="000000"/>
          <w:sz w:val="24"/>
          <w:szCs w:val="24"/>
          <w:lang w:val="en-GB"/>
        </w:rPr>
        <w:t>Blaikie</w:t>
      </w:r>
      <w:proofErr w:type="spellEnd"/>
      <w:r w:rsidRPr="009E2500">
        <w:rPr>
          <w:rFonts w:ascii="Times New Roman" w:hAnsi="Times New Roman"/>
          <w:color w:val="000000"/>
          <w:sz w:val="24"/>
          <w:szCs w:val="24"/>
          <w:lang w:val="en-GB"/>
        </w:rPr>
        <w:t xml:space="preserve">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1994)</w:t>
      </w:r>
      <w:r w:rsidR="00C3741C"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Importantly, the development of vulnerability analysis depicts three major concepts: entitlement, coping through diversity and resilience (</w:t>
      </w:r>
      <w:proofErr w:type="spellStart"/>
      <w:r w:rsidRPr="009E2500">
        <w:rPr>
          <w:rFonts w:ascii="Times New Roman" w:hAnsi="Times New Roman"/>
          <w:color w:val="000000"/>
          <w:sz w:val="24"/>
          <w:szCs w:val="24"/>
          <w:lang w:val="en-GB"/>
        </w:rPr>
        <w:t>Kasperson</w:t>
      </w:r>
      <w:proofErr w:type="spellEnd"/>
      <w:r w:rsidRPr="009E2500">
        <w:rPr>
          <w:rFonts w:ascii="Times New Roman" w:hAnsi="Times New Roman"/>
          <w:color w:val="000000"/>
          <w:sz w:val="24"/>
          <w:szCs w:val="24"/>
          <w:lang w:val="en-GB"/>
        </w:rPr>
        <w:t xml:space="preserve">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w:t>
      </w:r>
      <w:r w:rsidR="006E1CF2" w:rsidRPr="009E2500">
        <w:rPr>
          <w:rFonts w:ascii="Times New Roman" w:hAnsi="Times New Roman"/>
          <w:color w:val="000000"/>
          <w:sz w:val="24"/>
          <w:szCs w:val="24"/>
          <w:lang w:val="en-GB"/>
        </w:rPr>
        <w:t>12</w:t>
      </w:r>
      <w:r w:rsidRPr="009E2500">
        <w:rPr>
          <w:rFonts w:ascii="Times New Roman" w:hAnsi="Times New Roman"/>
          <w:color w:val="000000"/>
          <w:sz w:val="24"/>
          <w:szCs w:val="24"/>
          <w:lang w:val="en-GB"/>
        </w:rPr>
        <w:t xml:space="preserve">). These concepts </w:t>
      </w:r>
      <w:proofErr w:type="gramStart"/>
      <w:r w:rsidRPr="009E2500">
        <w:rPr>
          <w:rFonts w:ascii="Times New Roman" w:hAnsi="Times New Roman"/>
          <w:color w:val="000000"/>
          <w:sz w:val="24"/>
          <w:szCs w:val="24"/>
          <w:lang w:val="en-GB"/>
        </w:rPr>
        <w:t>were deliberately adopted</w:t>
      </w:r>
      <w:proofErr w:type="gramEnd"/>
      <w:r w:rsidRPr="009E2500">
        <w:rPr>
          <w:rFonts w:ascii="Times New Roman" w:hAnsi="Times New Roman"/>
          <w:color w:val="000000"/>
          <w:sz w:val="24"/>
          <w:szCs w:val="24"/>
          <w:lang w:val="en-GB"/>
        </w:rPr>
        <w:t xml:space="preserve"> in Turner’s vulnerability framework in the context of exposure, sensitivity and resilience. </w:t>
      </w:r>
    </w:p>
    <w:p w:rsidR="00BF294B" w:rsidRPr="009E2500" w:rsidRDefault="00BF294B" w:rsidP="00A51510">
      <w:pPr>
        <w:spacing w:after="0" w:line="240" w:lineRule="auto"/>
        <w:ind w:firstLine="454"/>
        <w:jc w:val="both"/>
        <w:rPr>
          <w:rFonts w:ascii="Times New Roman" w:hAnsi="Times New Roman"/>
          <w:color w:val="000000"/>
          <w:sz w:val="24"/>
          <w:szCs w:val="24"/>
          <w:lang w:val="en-GB"/>
        </w:rPr>
      </w:pPr>
      <w:proofErr w:type="gramStart"/>
      <w:r w:rsidRPr="009E2500">
        <w:rPr>
          <w:rFonts w:ascii="Times New Roman" w:hAnsi="Times New Roman"/>
          <w:color w:val="000000"/>
          <w:sz w:val="24"/>
          <w:szCs w:val="24"/>
          <w:lang w:val="en-GB"/>
        </w:rPr>
        <w:t>Consequently, TVASS helps identify the following elements for vulnerability analysis which are specifically aimed at advancing sustainability: (</w:t>
      </w:r>
      <w:proofErr w:type="spellStart"/>
      <w:r w:rsidRPr="009E2500">
        <w:rPr>
          <w:rFonts w:ascii="Times New Roman" w:hAnsi="Times New Roman"/>
          <w:color w:val="000000"/>
          <w:sz w:val="24"/>
          <w:szCs w:val="24"/>
          <w:lang w:val="en-GB"/>
        </w:rPr>
        <w:t>i</w:t>
      </w:r>
      <w:proofErr w:type="spellEnd"/>
      <w:r w:rsidRPr="009E2500">
        <w:rPr>
          <w:rFonts w:ascii="Times New Roman" w:hAnsi="Times New Roman"/>
          <w:color w:val="000000"/>
          <w:sz w:val="24"/>
          <w:szCs w:val="24"/>
          <w:lang w:val="en-GB"/>
        </w:rPr>
        <w:t>) multiple interacting perturbations and stressors/stresses, (ii) exposure beyond a perturbation and stressor/stress’s presence, (iii) sensitivity of a coupled system to exposure, (iv) a system’s capacity to cope or respond (resilience), (v) adjustments/adaptations (system’s restructuring after responses are considered), and (vi) nested scales and scalar dynamic of hazards, coupled systems as well as their responses (Turner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2003).</w:t>
      </w:r>
      <w:proofErr w:type="gramEnd"/>
      <w:r w:rsidRPr="009E2500">
        <w:rPr>
          <w:rFonts w:ascii="Times New Roman" w:hAnsi="Times New Roman"/>
          <w:color w:val="000000"/>
          <w:sz w:val="24"/>
          <w:szCs w:val="24"/>
          <w:lang w:val="en-GB"/>
        </w:rPr>
        <w:t xml:space="preserve"> Note that the identified elements </w:t>
      </w:r>
      <w:proofErr w:type="gramStart"/>
      <w:r w:rsidRPr="009E2500">
        <w:rPr>
          <w:rFonts w:ascii="Times New Roman" w:hAnsi="Times New Roman"/>
          <w:color w:val="000000"/>
          <w:sz w:val="24"/>
          <w:szCs w:val="24"/>
          <w:lang w:val="en-GB"/>
        </w:rPr>
        <w:t>are predicated</w:t>
      </w:r>
      <w:proofErr w:type="gramEnd"/>
      <w:r w:rsidRPr="009E2500">
        <w:rPr>
          <w:rFonts w:ascii="Times New Roman" w:hAnsi="Times New Roman"/>
          <w:color w:val="000000"/>
          <w:sz w:val="24"/>
          <w:szCs w:val="24"/>
          <w:lang w:val="en-GB"/>
        </w:rPr>
        <w:t xml:space="preserve"> through synergy between human and biophysical subsystems, </w:t>
      </w:r>
      <w:r w:rsidR="00B22F22" w:rsidRPr="009E2500">
        <w:rPr>
          <w:rFonts w:ascii="Times New Roman" w:hAnsi="Times New Roman"/>
          <w:color w:val="000000"/>
          <w:sz w:val="24"/>
          <w:szCs w:val="24"/>
          <w:lang w:val="en-GB"/>
        </w:rPr>
        <w:t xml:space="preserve">which </w:t>
      </w:r>
      <w:r w:rsidRPr="009E2500">
        <w:rPr>
          <w:rFonts w:ascii="Times New Roman" w:hAnsi="Times New Roman"/>
          <w:color w:val="000000"/>
          <w:sz w:val="24"/>
          <w:szCs w:val="24"/>
          <w:lang w:val="en-GB"/>
        </w:rPr>
        <w:t xml:space="preserve">both are rooted towards sustainability. In turn, drive </w:t>
      </w:r>
      <w:proofErr w:type="gramStart"/>
      <w:r w:rsidRPr="009E2500">
        <w:rPr>
          <w:rFonts w:ascii="Times New Roman" w:hAnsi="Times New Roman"/>
          <w:color w:val="000000"/>
          <w:sz w:val="24"/>
          <w:szCs w:val="24"/>
          <w:lang w:val="en-GB"/>
        </w:rPr>
        <w:t>Turner’s vulnerability framework’s</w:t>
      </w:r>
      <w:proofErr w:type="gramEnd"/>
      <w:r w:rsidRPr="009E2500">
        <w:rPr>
          <w:rFonts w:ascii="Times New Roman" w:hAnsi="Times New Roman"/>
          <w:color w:val="000000"/>
          <w:sz w:val="24"/>
          <w:szCs w:val="24"/>
          <w:lang w:val="en-GB"/>
        </w:rPr>
        <w:t xml:space="preserve"> coherent goals towards sustainability.  </w:t>
      </w:r>
    </w:p>
    <w:p w:rsidR="00CE110A" w:rsidRPr="009E2500" w:rsidRDefault="000775DC" w:rsidP="008E41B7">
      <w:pPr>
        <w:pStyle w:val="NoSpacing"/>
        <w:spacing w:before="100" w:beforeAutospacing="1" w:after="100" w:afterAutospacing="1"/>
        <w:jc w:val="both"/>
        <w:rPr>
          <w:b/>
          <w:lang w:val="en-GB"/>
        </w:rPr>
      </w:pPr>
      <w:r>
        <w:rPr>
          <w:noProof/>
        </w:rPr>
        <w:drawing>
          <wp:anchor distT="0" distB="0" distL="114300" distR="114300" simplePos="0" relativeHeight="251655680" behindDoc="0" locked="0" layoutInCell="1" allowOverlap="1">
            <wp:simplePos x="0" y="0"/>
            <wp:positionH relativeFrom="column">
              <wp:posOffset>554990</wp:posOffset>
            </wp:positionH>
            <wp:positionV relativeFrom="paragraph">
              <wp:posOffset>177800</wp:posOffset>
            </wp:positionV>
            <wp:extent cx="4853940" cy="3086735"/>
            <wp:effectExtent l="0" t="0" r="3810" b="0"/>
            <wp:wrapThrough wrapText="bothSides">
              <wp:wrapPolygon edited="0">
                <wp:start x="0" y="0"/>
                <wp:lineTo x="0" y="21462"/>
                <wp:lineTo x="21532" y="21462"/>
                <wp:lineTo x="21532" y="0"/>
                <wp:lineTo x="0"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3940" cy="308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10A" w:rsidRPr="009E2500" w:rsidRDefault="00CE110A" w:rsidP="008E41B7">
      <w:pPr>
        <w:pStyle w:val="NoSpacing"/>
        <w:spacing w:before="100" w:beforeAutospacing="1" w:after="100" w:afterAutospacing="1"/>
        <w:jc w:val="both"/>
        <w:rPr>
          <w:b/>
          <w:lang w:val="en-GB"/>
        </w:rPr>
      </w:pPr>
    </w:p>
    <w:p w:rsidR="00BF294B" w:rsidRPr="009E2500" w:rsidRDefault="00BF294B" w:rsidP="008E41B7">
      <w:pPr>
        <w:pStyle w:val="NoSpacing"/>
        <w:spacing w:before="100" w:beforeAutospacing="1" w:after="100" w:afterAutospacing="1"/>
        <w:jc w:val="both"/>
        <w:rPr>
          <w:rFonts w:ascii="Times New Roman" w:hAnsi="Times New Roman"/>
          <w:b/>
          <w:bCs/>
          <w:sz w:val="24"/>
          <w:szCs w:val="24"/>
          <w:lang w:val="en-GB"/>
        </w:rPr>
      </w:pPr>
    </w:p>
    <w:p w:rsidR="00BF294B" w:rsidRPr="009E2500" w:rsidRDefault="00BF294B" w:rsidP="008E41B7">
      <w:pPr>
        <w:pStyle w:val="NoSpacing"/>
        <w:spacing w:before="100" w:beforeAutospacing="1" w:after="100" w:afterAutospacing="1"/>
        <w:jc w:val="both"/>
        <w:rPr>
          <w:rFonts w:ascii="Times New Roman" w:hAnsi="Times New Roman"/>
          <w:b/>
          <w:bCs/>
          <w:sz w:val="24"/>
          <w:szCs w:val="24"/>
          <w:lang w:val="en-GB"/>
        </w:rPr>
      </w:pPr>
    </w:p>
    <w:p w:rsidR="00BF294B" w:rsidRPr="009E2500" w:rsidRDefault="00BF294B" w:rsidP="008E41B7">
      <w:pPr>
        <w:pStyle w:val="NoSpacing"/>
        <w:spacing w:before="100" w:beforeAutospacing="1" w:after="100" w:afterAutospacing="1"/>
        <w:jc w:val="both"/>
        <w:rPr>
          <w:rFonts w:ascii="Times New Roman" w:hAnsi="Times New Roman"/>
          <w:b/>
          <w:bCs/>
          <w:sz w:val="24"/>
          <w:szCs w:val="24"/>
          <w:lang w:val="en-GB"/>
        </w:rPr>
      </w:pPr>
    </w:p>
    <w:p w:rsidR="00BF294B" w:rsidRPr="009E2500" w:rsidRDefault="00BF294B" w:rsidP="008E41B7">
      <w:pPr>
        <w:pStyle w:val="NoSpacing"/>
        <w:spacing w:before="100" w:beforeAutospacing="1" w:after="100" w:afterAutospacing="1"/>
        <w:jc w:val="both"/>
        <w:rPr>
          <w:rFonts w:ascii="Times New Roman" w:hAnsi="Times New Roman"/>
          <w:b/>
          <w:bCs/>
          <w:sz w:val="24"/>
          <w:szCs w:val="24"/>
          <w:lang w:val="en-GB"/>
        </w:rPr>
      </w:pPr>
    </w:p>
    <w:p w:rsidR="00E64A46" w:rsidRPr="009E2500" w:rsidRDefault="00E64A46" w:rsidP="008E41B7">
      <w:pPr>
        <w:pStyle w:val="NoSpacing"/>
        <w:spacing w:before="100" w:beforeAutospacing="1" w:after="100" w:afterAutospacing="1"/>
        <w:jc w:val="both"/>
        <w:rPr>
          <w:rFonts w:ascii="Times New Roman" w:hAnsi="Times New Roman"/>
          <w:b/>
          <w:bCs/>
          <w:sz w:val="24"/>
          <w:szCs w:val="24"/>
          <w:lang w:val="en-GB"/>
        </w:rPr>
      </w:pPr>
    </w:p>
    <w:p w:rsidR="00CE110A" w:rsidRPr="009E2500" w:rsidRDefault="00CE110A" w:rsidP="008E41B7">
      <w:pPr>
        <w:pStyle w:val="NoSpacing"/>
        <w:spacing w:before="100" w:beforeAutospacing="1" w:after="100" w:afterAutospacing="1"/>
        <w:jc w:val="both"/>
        <w:rPr>
          <w:rFonts w:ascii="Times New Roman" w:hAnsi="Times New Roman"/>
          <w:b/>
          <w:bCs/>
          <w:sz w:val="24"/>
          <w:szCs w:val="24"/>
          <w:lang w:val="en-GB"/>
        </w:rPr>
      </w:pPr>
    </w:p>
    <w:p w:rsidR="008E41B7" w:rsidRPr="009E2500" w:rsidRDefault="008E41B7" w:rsidP="00647BD5">
      <w:pPr>
        <w:snapToGrid w:val="0"/>
        <w:spacing w:after="0" w:line="240" w:lineRule="auto"/>
        <w:jc w:val="center"/>
        <w:rPr>
          <w:rFonts w:ascii="Times New Roman" w:hAnsi="Times New Roman"/>
          <w:b/>
          <w:bCs/>
          <w:sz w:val="24"/>
          <w:szCs w:val="24"/>
          <w:lang w:val="en-GB"/>
        </w:rPr>
      </w:pPr>
    </w:p>
    <w:p w:rsidR="00647BD5" w:rsidRDefault="00647BD5" w:rsidP="00647BD5">
      <w:pPr>
        <w:snapToGrid w:val="0"/>
        <w:spacing w:after="0" w:line="240" w:lineRule="auto"/>
        <w:jc w:val="both"/>
        <w:rPr>
          <w:rFonts w:ascii="Times New Roman" w:hAnsi="Times New Roman"/>
          <w:b/>
          <w:color w:val="000000"/>
          <w:sz w:val="20"/>
          <w:szCs w:val="20"/>
          <w:lang w:val="en-GB"/>
        </w:rPr>
      </w:pPr>
      <w:r>
        <w:rPr>
          <w:rFonts w:ascii="Times New Roman" w:hAnsi="Times New Roman"/>
          <w:b/>
          <w:color w:val="000000"/>
          <w:sz w:val="20"/>
          <w:szCs w:val="20"/>
          <w:lang w:val="en-GB"/>
        </w:rPr>
        <w:t xml:space="preserve">       </w:t>
      </w:r>
    </w:p>
    <w:p w:rsidR="003B2E37" w:rsidRDefault="00647BD5" w:rsidP="00647BD5">
      <w:pPr>
        <w:snapToGrid w:val="0"/>
        <w:spacing w:after="0" w:line="240" w:lineRule="auto"/>
        <w:jc w:val="both"/>
        <w:rPr>
          <w:rFonts w:ascii="Times New Roman" w:hAnsi="Times New Roman"/>
          <w:i/>
          <w:color w:val="000000"/>
          <w:sz w:val="20"/>
          <w:szCs w:val="20"/>
          <w:lang w:val="en-GB"/>
        </w:rPr>
      </w:pPr>
      <w:r>
        <w:rPr>
          <w:rFonts w:ascii="Times New Roman" w:hAnsi="Times New Roman"/>
          <w:b/>
          <w:color w:val="000000"/>
          <w:sz w:val="20"/>
          <w:szCs w:val="20"/>
          <w:lang w:val="en-GB"/>
        </w:rPr>
        <w:t xml:space="preserve">                 </w:t>
      </w:r>
      <w:r w:rsidR="00A51510">
        <w:rPr>
          <w:rFonts w:ascii="Times New Roman" w:hAnsi="Times New Roman"/>
          <w:b/>
          <w:color w:val="000000"/>
          <w:sz w:val="20"/>
          <w:szCs w:val="20"/>
          <w:lang w:val="en-GB"/>
        </w:rPr>
        <w:t xml:space="preserve"> </w:t>
      </w:r>
      <w:r>
        <w:rPr>
          <w:rFonts w:ascii="Times New Roman" w:hAnsi="Times New Roman"/>
          <w:b/>
          <w:color w:val="000000"/>
          <w:sz w:val="20"/>
          <w:szCs w:val="20"/>
          <w:lang w:val="en-GB"/>
        </w:rPr>
        <w:t xml:space="preserve"> </w:t>
      </w:r>
      <w:r w:rsidR="003B2E37" w:rsidRPr="00A770E2">
        <w:rPr>
          <w:rFonts w:ascii="Times New Roman" w:hAnsi="Times New Roman"/>
          <w:b/>
          <w:color w:val="000000"/>
          <w:sz w:val="20"/>
          <w:szCs w:val="20"/>
          <w:lang w:val="en-GB"/>
        </w:rPr>
        <w:t>Source</w:t>
      </w:r>
      <w:r>
        <w:rPr>
          <w:rFonts w:ascii="Times New Roman" w:hAnsi="Times New Roman"/>
          <w:color w:val="000000"/>
          <w:sz w:val="20"/>
          <w:szCs w:val="20"/>
          <w:lang w:val="en-GB"/>
        </w:rPr>
        <w:t xml:space="preserve">: </w:t>
      </w:r>
      <w:r w:rsidRPr="00A51510">
        <w:rPr>
          <w:rFonts w:ascii="Times New Roman" w:hAnsi="Times New Roman"/>
          <w:color w:val="000000"/>
          <w:sz w:val="20"/>
          <w:szCs w:val="20"/>
          <w:lang w:val="en-GB"/>
        </w:rPr>
        <w:t>Turner et al.</w:t>
      </w:r>
      <w:r w:rsidR="00711FD2">
        <w:rPr>
          <w:rFonts w:ascii="Times New Roman" w:hAnsi="Times New Roman"/>
          <w:color w:val="000000"/>
          <w:sz w:val="20"/>
          <w:szCs w:val="20"/>
          <w:lang w:val="en-GB"/>
        </w:rPr>
        <w:t>,</w:t>
      </w:r>
      <w:r w:rsidRPr="00A51510">
        <w:rPr>
          <w:rFonts w:ascii="Times New Roman" w:hAnsi="Times New Roman"/>
          <w:color w:val="000000"/>
          <w:sz w:val="20"/>
          <w:szCs w:val="20"/>
          <w:lang w:val="en-GB"/>
        </w:rPr>
        <w:t xml:space="preserve"> 2003</w:t>
      </w:r>
    </w:p>
    <w:p w:rsidR="00647BD5" w:rsidRDefault="00647BD5" w:rsidP="00647BD5">
      <w:pPr>
        <w:spacing w:before="100" w:beforeAutospacing="1" w:after="100" w:afterAutospacing="1" w:line="240" w:lineRule="auto"/>
        <w:contextualSpacing/>
        <w:rPr>
          <w:rFonts w:ascii="Times New Roman" w:hAnsi="Times New Roman"/>
          <w:i/>
          <w:color w:val="000000"/>
          <w:sz w:val="20"/>
          <w:szCs w:val="20"/>
          <w:lang w:val="en-GB"/>
        </w:rPr>
      </w:pPr>
    </w:p>
    <w:p w:rsidR="000B5BDC" w:rsidRPr="00A770E2" w:rsidRDefault="000B5BDC" w:rsidP="000B5BDC">
      <w:pPr>
        <w:spacing w:before="100" w:beforeAutospacing="1" w:after="100" w:afterAutospacing="1" w:line="240" w:lineRule="auto"/>
        <w:contextualSpacing/>
        <w:jc w:val="center"/>
        <w:rPr>
          <w:rFonts w:ascii="Times New Roman" w:hAnsi="Times New Roman"/>
          <w:color w:val="000000"/>
          <w:sz w:val="20"/>
          <w:szCs w:val="20"/>
          <w:lang w:val="en-GB"/>
        </w:rPr>
      </w:pPr>
      <w:proofErr w:type="gramStart"/>
      <w:r w:rsidRPr="00A770E2">
        <w:rPr>
          <w:rFonts w:ascii="Times New Roman" w:hAnsi="Times New Roman"/>
          <w:b/>
          <w:sz w:val="20"/>
          <w:szCs w:val="20"/>
          <w:lang w:val="en-GB"/>
        </w:rPr>
        <w:t>Figure 1</w:t>
      </w:r>
      <w:r w:rsidR="00A51510">
        <w:rPr>
          <w:rFonts w:ascii="Times New Roman" w:hAnsi="Times New Roman"/>
          <w:b/>
          <w:sz w:val="20"/>
          <w:szCs w:val="20"/>
          <w:lang w:val="en-GB"/>
        </w:rPr>
        <w:t>.</w:t>
      </w:r>
      <w:proofErr w:type="gramEnd"/>
      <w:r w:rsidRPr="00A770E2">
        <w:rPr>
          <w:rFonts w:ascii="Times New Roman" w:hAnsi="Times New Roman"/>
          <w:sz w:val="20"/>
          <w:szCs w:val="20"/>
          <w:lang w:val="en-GB"/>
        </w:rPr>
        <w:t xml:space="preserve"> </w:t>
      </w:r>
      <w:r w:rsidRPr="00A770E2">
        <w:rPr>
          <w:rFonts w:ascii="Times New Roman" w:hAnsi="Times New Roman"/>
          <w:color w:val="000000"/>
          <w:sz w:val="20"/>
          <w:szCs w:val="20"/>
          <w:lang w:val="en-GB"/>
        </w:rPr>
        <w:t xml:space="preserve">Turner’s Vulnerability </w:t>
      </w:r>
      <w:r w:rsidR="00711FD2">
        <w:rPr>
          <w:rFonts w:ascii="Times New Roman" w:hAnsi="Times New Roman"/>
          <w:color w:val="000000"/>
          <w:sz w:val="20"/>
          <w:szCs w:val="20"/>
          <w:lang w:val="en-GB"/>
        </w:rPr>
        <w:t>a</w:t>
      </w:r>
      <w:r w:rsidRPr="00A770E2">
        <w:rPr>
          <w:rFonts w:ascii="Times New Roman" w:hAnsi="Times New Roman"/>
          <w:color w:val="000000"/>
          <w:sz w:val="20"/>
          <w:szCs w:val="20"/>
          <w:lang w:val="en-GB"/>
        </w:rPr>
        <w:t xml:space="preserve">nalysis for </w:t>
      </w:r>
      <w:r w:rsidR="00711FD2">
        <w:rPr>
          <w:rFonts w:ascii="Times New Roman" w:hAnsi="Times New Roman"/>
          <w:color w:val="000000"/>
          <w:sz w:val="20"/>
          <w:szCs w:val="20"/>
          <w:lang w:val="en-GB"/>
        </w:rPr>
        <w:t>s</w:t>
      </w:r>
      <w:r w:rsidRPr="00A770E2">
        <w:rPr>
          <w:rFonts w:ascii="Times New Roman" w:hAnsi="Times New Roman"/>
          <w:color w:val="000000"/>
          <w:sz w:val="20"/>
          <w:szCs w:val="20"/>
          <w:lang w:val="en-GB"/>
        </w:rPr>
        <w:t xml:space="preserve">ustainability </w:t>
      </w:r>
      <w:r w:rsidR="00711FD2">
        <w:rPr>
          <w:rFonts w:ascii="Times New Roman" w:hAnsi="Times New Roman"/>
          <w:color w:val="000000"/>
          <w:sz w:val="20"/>
          <w:szCs w:val="20"/>
          <w:lang w:val="en-GB"/>
        </w:rPr>
        <w:t>s</w:t>
      </w:r>
      <w:r w:rsidRPr="00A770E2">
        <w:rPr>
          <w:rFonts w:ascii="Times New Roman" w:hAnsi="Times New Roman"/>
          <w:color w:val="000000"/>
          <w:sz w:val="20"/>
          <w:szCs w:val="20"/>
          <w:lang w:val="en-GB"/>
        </w:rPr>
        <w:t>cience (TVASS)</w:t>
      </w:r>
    </w:p>
    <w:p w:rsidR="00647BD5" w:rsidRDefault="00647BD5" w:rsidP="00647BD5">
      <w:pPr>
        <w:spacing w:after="0" w:line="240" w:lineRule="auto"/>
        <w:jc w:val="both"/>
        <w:rPr>
          <w:rFonts w:ascii="Times New Roman" w:hAnsi="Times New Roman"/>
          <w:color w:val="000000"/>
          <w:sz w:val="24"/>
          <w:szCs w:val="24"/>
          <w:lang w:val="en-GB"/>
        </w:rPr>
      </w:pPr>
    </w:p>
    <w:p w:rsidR="00856B95" w:rsidRPr="009E2500" w:rsidRDefault="000F36EB" w:rsidP="00A51510">
      <w:pPr>
        <w:spacing w:after="0" w:line="240" w:lineRule="auto"/>
        <w:ind w:firstLine="454"/>
        <w:jc w:val="both"/>
        <w:rPr>
          <w:rFonts w:ascii="Times New Roman" w:hAnsi="Times New Roman"/>
          <w:color w:val="000000"/>
          <w:sz w:val="24"/>
          <w:szCs w:val="24"/>
          <w:lang w:val="en-GB"/>
        </w:rPr>
      </w:pPr>
      <w:proofErr w:type="gramStart"/>
      <w:r w:rsidRPr="009E2500">
        <w:rPr>
          <w:rFonts w:ascii="Times New Roman" w:hAnsi="Times New Roman"/>
          <w:color w:val="000000"/>
          <w:sz w:val="24"/>
          <w:szCs w:val="24"/>
          <w:lang w:val="en-GB"/>
        </w:rPr>
        <w:t>Furthermore, Turner et al. (2003) emphasised the basic architecture for the vulnerability analysis framework: (</w:t>
      </w:r>
      <w:proofErr w:type="spellStart"/>
      <w:r w:rsidRPr="009E2500">
        <w:rPr>
          <w:rFonts w:ascii="Times New Roman" w:hAnsi="Times New Roman"/>
          <w:i/>
          <w:color w:val="000000"/>
          <w:sz w:val="24"/>
          <w:szCs w:val="24"/>
          <w:lang w:val="en-GB"/>
        </w:rPr>
        <w:t>i</w:t>
      </w:r>
      <w:proofErr w:type="spellEnd"/>
      <w:r w:rsidRPr="009E2500">
        <w:rPr>
          <w:rFonts w:ascii="Times New Roman" w:hAnsi="Times New Roman"/>
          <w:color w:val="000000"/>
          <w:sz w:val="24"/>
          <w:szCs w:val="24"/>
          <w:lang w:val="en-GB"/>
        </w:rPr>
        <w:t>) linkages to a broader human and environment conditions and processes that operate on the coupled system, (</w:t>
      </w:r>
      <w:r w:rsidRPr="009E2500">
        <w:rPr>
          <w:rFonts w:ascii="Times New Roman" w:hAnsi="Times New Roman"/>
          <w:i/>
          <w:color w:val="000000"/>
          <w:sz w:val="24"/>
          <w:szCs w:val="24"/>
          <w:lang w:val="en-GB"/>
        </w:rPr>
        <w:t>ii</w:t>
      </w:r>
      <w:r w:rsidRPr="009E2500">
        <w:rPr>
          <w:rFonts w:ascii="Times New Roman" w:hAnsi="Times New Roman"/>
          <w:color w:val="000000"/>
          <w:sz w:val="24"/>
          <w:szCs w:val="24"/>
          <w:lang w:val="en-GB"/>
        </w:rPr>
        <w:t>) perturbations and stressors/stress emerging from these conditions and processes, and (</w:t>
      </w:r>
      <w:r w:rsidRPr="009E2500">
        <w:rPr>
          <w:rFonts w:ascii="Times New Roman" w:hAnsi="Times New Roman"/>
          <w:i/>
          <w:color w:val="000000"/>
          <w:sz w:val="24"/>
          <w:szCs w:val="24"/>
          <w:lang w:val="en-GB"/>
        </w:rPr>
        <w:t>iii</w:t>
      </w:r>
      <w:r w:rsidRPr="009E2500">
        <w:rPr>
          <w:rFonts w:ascii="Times New Roman" w:hAnsi="Times New Roman"/>
          <w:color w:val="000000"/>
          <w:sz w:val="24"/>
          <w:szCs w:val="24"/>
          <w:lang w:val="en-GB"/>
        </w:rPr>
        <w:t xml:space="preserve">) coupled human–environment system of concern in which the vulnerability exists such as exposure and responses (coping, impacts, adjustments and </w:t>
      </w:r>
      <w:r w:rsidRPr="009E2500">
        <w:rPr>
          <w:rFonts w:ascii="Times New Roman" w:hAnsi="Times New Roman"/>
          <w:color w:val="000000"/>
          <w:sz w:val="24"/>
          <w:szCs w:val="24"/>
          <w:lang w:val="en-GB"/>
        </w:rPr>
        <w:lastRenderedPageBreak/>
        <w:t>adaptations).</w:t>
      </w:r>
      <w:proofErr w:type="gramEnd"/>
      <w:r w:rsidR="00BE3EC6"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Note that all the elements are interactive and scale dependent; therefore, the hazards arose from external and internal influences because of their complexity, nonlinearity and place-based systems. Furthermore, the sensitivity was commonly determined via human–environment conditions of the system (which considers effects of the coping mechanism as well as impacts of the experienced exposure). Collectively, the outcomes would help determine the system’s resilience and effect of other scalar dimensions of the problem (Turner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2003). </w:t>
      </w:r>
    </w:p>
    <w:p w:rsidR="00672562" w:rsidRPr="009E2500" w:rsidRDefault="003E38E2" w:rsidP="00A51510">
      <w:pPr>
        <w:spacing w:after="0" w:line="240" w:lineRule="auto"/>
        <w:ind w:firstLine="454"/>
        <w:jc w:val="both"/>
        <w:rPr>
          <w:rFonts w:ascii="Times New Roman" w:hAnsi="Times New Roman"/>
          <w:color w:val="000000"/>
          <w:sz w:val="24"/>
          <w:szCs w:val="24"/>
          <w:lang w:val="en-GB"/>
        </w:rPr>
      </w:pPr>
      <w:r w:rsidRPr="009E2500">
        <w:rPr>
          <w:rFonts w:ascii="Times New Roman" w:hAnsi="Times New Roman"/>
          <w:color w:val="000000"/>
          <w:sz w:val="24"/>
          <w:szCs w:val="24"/>
          <w:lang w:val="en-GB"/>
        </w:rPr>
        <w:t>Specifically</w:t>
      </w:r>
      <w:r w:rsidR="00672562" w:rsidRPr="009E2500">
        <w:rPr>
          <w:rFonts w:ascii="Times New Roman" w:hAnsi="Times New Roman"/>
          <w:color w:val="000000"/>
          <w:sz w:val="24"/>
          <w:szCs w:val="24"/>
          <w:lang w:val="en-GB"/>
        </w:rPr>
        <w:t>, TVASS</w:t>
      </w:r>
      <w:r w:rsidRPr="009E2500">
        <w:rPr>
          <w:rFonts w:ascii="Times New Roman" w:hAnsi="Times New Roman"/>
          <w:color w:val="000000"/>
          <w:sz w:val="24"/>
          <w:szCs w:val="24"/>
          <w:lang w:val="en-GB"/>
        </w:rPr>
        <w:t xml:space="preserve"> </w:t>
      </w:r>
      <w:r w:rsidR="00672562" w:rsidRPr="009E2500">
        <w:rPr>
          <w:rFonts w:ascii="Times New Roman" w:hAnsi="Times New Roman"/>
          <w:color w:val="000000"/>
          <w:sz w:val="24"/>
          <w:szCs w:val="24"/>
          <w:lang w:val="en-GB"/>
        </w:rPr>
        <w:t xml:space="preserve">has been highlighted </w:t>
      </w:r>
      <w:r w:rsidRPr="009E2500">
        <w:rPr>
          <w:rFonts w:ascii="Times New Roman" w:hAnsi="Times New Roman"/>
          <w:color w:val="000000"/>
          <w:sz w:val="24"/>
          <w:szCs w:val="24"/>
          <w:lang w:val="en-GB"/>
        </w:rPr>
        <w:t xml:space="preserve">as the fundamental vulnerability analysis </w:t>
      </w:r>
      <w:r w:rsidR="00672562" w:rsidRPr="009E2500">
        <w:rPr>
          <w:rFonts w:ascii="Times New Roman" w:hAnsi="Times New Roman"/>
          <w:color w:val="000000"/>
          <w:sz w:val="24"/>
          <w:szCs w:val="24"/>
          <w:lang w:val="en-GB"/>
        </w:rPr>
        <w:t>within tourism vulnerability frameworks for disasters such as (</w:t>
      </w:r>
      <w:proofErr w:type="spellStart"/>
      <w:r w:rsidR="00672562" w:rsidRPr="009E2500">
        <w:rPr>
          <w:rFonts w:ascii="Times New Roman" w:hAnsi="Times New Roman"/>
          <w:color w:val="000000"/>
          <w:sz w:val="24"/>
          <w:szCs w:val="24"/>
          <w:lang w:val="en-GB"/>
        </w:rPr>
        <w:t>i</w:t>
      </w:r>
      <w:proofErr w:type="spellEnd"/>
      <w:r w:rsidR="00672562" w:rsidRPr="009E2500">
        <w:rPr>
          <w:rFonts w:ascii="Times New Roman" w:hAnsi="Times New Roman"/>
          <w:color w:val="000000"/>
          <w:sz w:val="24"/>
          <w:szCs w:val="24"/>
          <w:lang w:val="en-GB"/>
        </w:rPr>
        <w:t xml:space="preserve">) </w:t>
      </w:r>
      <w:r w:rsidR="00672562" w:rsidRPr="009E2500">
        <w:rPr>
          <w:rFonts w:ascii="Times New Roman" w:hAnsi="Times New Roman"/>
          <w:i/>
          <w:color w:val="000000"/>
          <w:sz w:val="24"/>
          <w:szCs w:val="24"/>
          <w:lang w:val="en-GB"/>
        </w:rPr>
        <w:t>Sustainability Vulnerability Framework</w:t>
      </w:r>
      <w:r w:rsidR="00672562" w:rsidRPr="009E2500">
        <w:rPr>
          <w:rFonts w:ascii="Times New Roman" w:hAnsi="Times New Roman"/>
          <w:color w:val="000000"/>
          <w:sz w:val="24"/>
          <w:szCs w:val="24"/>
          <w:lang w:val="en-GB"/>
        </w:rPr>
        <w:t>, SVF (</w:t>
      </w:r>
      <w:proofErr w:type="spellStart"/>
      <w:r w:rsidR="00672562" w:rsidRPr="009E2500">
        <w:rPr>
          <w:rFonts w:ascii="Times New Roman" w:hAnsi="Times New Roman"/>
          <w:color w:val="000000"/>
          <w:sz w:val="24"/>
          <w:szCs w:val="24"/>
          <w:lang w:val="en-GB"/>
        </w:rPr>
        <w:t>Calgaro</w:t>
      </w:r>
      <w:proofErr w:type="spellEnd"/>
      <w:r w:rsidR="00672562" w:rsidRPr="009E2500">
        <w:rPr>
          <w:rFonts w:ascii="Times New Roman" w:hAnsi="Times New Roman"/>
          <w:color w:val="000000"/>
          <w:sz w:val="24"/>
          <w:szCs w:val="24"/>
          <w:lang w:val="en-GB"/>
        </w:rPr>
        <w:t xml:space="preserve"> &amp; Lloyd, 2008); (ii) </w:t>
      </w:r>
      <w:r w:rsidR="00672562" w:rsidRPr="009E2500">
        <w:rPr>
          <w:rFonts w:ascii="Times New Roman" w:hAnsi="Times New Roman"/>
          <w:i/>
          <w:color w:val="000000"/>
          <w:sz w:val="24"/>
          <w:szCs w:val="24"/>
          <w:lang w:val="en-GB"/>
        </w:rPr>
        <w:t>Destination Sustainability Framework</w:t>
      </w:r>
      <w:r w:rsidR="00672562" w:rsidRPr="009E2500">
        <w:rPr>
          <w:rFonts w:ascii="Times New Roman" w:hAnsi="Times New Roman"/>
          <w:color w:val="000000"/>
          <w:sz w:val="24"/>
          <w:szCs w:val="24"/>
          <w:lang w:val="en-GB"/>
        </w:rPr>
        <w:t>, DSF (</w:t>
      </w:r>
      <w:proofErr w:type="spellStart"/>
      <w:r w:rsidR="00672562" w:rsidRPr="009E2500">
        <w:rPr>
          <w:rFonts w:ascii="Times New Roman" w:hAnsi="Times New Roman"/>
          <w:color w:val="000000"/>
          <w:sz w:val="24"/>
          <w:szCs w:val="24"/>
          <w:lang w:val="en-GB"/>
        </w:rPr>
        <w:t>Calgaro</w:t>
      </w:r>
      <w:proofErr w:type="spellEnd"/>
      <w:r w:rsidR="00672562" w:rsidRPr="009E2500">
        <w:rPr>
          <w:rFonts w:ascii="Times New Roman" w:hAnsi="Times New Roman"/>
          <w:color w:val="000000"/>
          <w:sz w:val="24"/>
          <w:szCs w:val="24"/>
          <w:lang w:val="en-GB"/>
        </w:rPr>
        <w:t xml:space="preserve"> et al. 2014)</w:t>
      </w:r>
      <w:proofErr w:type="gramStart"/>
      <w:r w:rsidR="00672562" w:rsidRPr="009E2500">
        <w:rPr>
          <w:rFonts w:ascii="Times New Roman" w:hAnsi="Times New Roman"/>
          <w:color w:val="000000"/>
          <w:sz w:val="24"/>
          <w:szCs w:val="24"/>
          <w:lang w:val="en-GB"/>
        </w:rPr>
        <w:t>;</w:t>
      </w:r>
      <w:proofErr w:type="gramEnd"/>
      <w:r w:rsidR="00672562" w:rsidRPr="009E2500">
        <w:rPr>
          <w:rFonts w:ascii="Times New Roman" w:hAnsi="Times New Roman"/>
          <w:color w:val="000000"/>
          <w:sz w:val="24"/>
          <w:szCs w:val="24"/>
          <w:lang w:val="en-GB"/>
        </w:rPr>
        <w:t xml:space="preserve"> and (iii) </w:t>
      </w:r>
      <w:r w:rsidR="00672562" w:rsidRPr="009E2500">
        <w:rPr>
          <w:rFonts w:ascii="Times New Roman" w:hAnsi="Times New Roman"/>
          <w:i/>
          <w:color w:val="000000"/>
          <w:sz w:val="24"/>
          <w:szCs w:val="24"/>
          <w:lang w:val="en-GB"/>
        </w:rPr>
        <w:t>Tourism Disaster Vulnerability Framework</w:t>
      </w:r>
      <w:r w:rsidR="00672562" w:rsidRPr="009E2500">
        <w:rPr>
          <w:rFonts w:ascii="Times New Roman" w:hAnsi="Times New Roman"/>
          <w:color w:val="000000"/>
          <w:sz w:val="24"/>
          <w:szCs w:val="24"/>
          <w:lang w:val="en-GB"/>
        </w:rPr>
        <w:t>, TDVF (</w:t>
      </w:r>
      <w:proofErr w:type="spellStart"/>
      <w:r w:rsidR="00672562" w:rsidRPr="009E2500">
        <w:rPr>
          <w:rFonts w:ascii="Times New Roman" w:hAnsi="Times New Roman"/>
          <w:color w:val="000000"/>
          <w:sz w:val="24"/>
          <w:szCs w:val="24"/>
          <w:lang w:val="en-GB"/>
        </w:rPr>
        <w:t>Becken</w:t>
      </w:r>
      <w:proofErr w:type="spellEnd"/>
      <w:r w:rsidR="00672562" w:rsidRPr="009E2500">
        <w:rPr>
          <w:rFonts w:ascii="Times New Roman" w:hAnsi="Times New Roman"/>
          <w:color w:val="000000"/>
          <w:sz w:val="24"/>
          <w:szCs w:val="24"/>
          <w:lang w:val="en-GB"/>
        </w:rPr>
        <w:t xml:space="preserve"> et al.</w:t>
      </w:r>
      <w:r w:rsidR="00711FD2">
        <w:rPr>
          <w:rFonts w:ascii="Times New Roman" w:hAnsi="Times New Roman"/>
          <w:color w:val="000000"/>
          <w:sz w:val="24"/>
          <w:szCs w:val="24"/>
          <w:lang w:val="en-GB"/>
        </w:rPr>
        <w:t>,</w:t>
      </w:r>
      <w:r w:rsidR="00672562" w:rsidRPr="009E2500">
        <w:rPr>
          <w:rFonts w:ascii="Times New Roman" w:hAnsi="Times New Roman"/>
          <w:color w:val="000000"/>
          <w:sz w:val="24"/>
          <w:szCs w:val="24"/>
          <w:lang w:val="en-GB"/>
        </w:rPr>
        <w:t xml:space="preserve"> 2014). </w:t>
      </w:r>
    </w:p>
    <w:p w:rsidR="002B601B" w:rsidRPr="009E2500" w:rsidRDefault="002B601B" w:rsidP="00647BD5">
      <w:pPr>
        <w:spacing w:after="0" w:line="240" w:lineRule="auto"/>
        <w:jc w:val="both"/>
        <w:rPr>
          <w:rFonts w:ascii="Times New Roman" w:hAnsi="Times New Roman"/>
          <w:color w:val="000000"/>
          <w:sz w:val="24"/>
          <w:szCs w:val="24"/>
          <w:lang w:val="en-GB"/>
        </w:rPr>
      </w:pPr>
    </w:p>
    <w:p w:rsidR="00BE3EC6" w:rsidRDefault="00BE3EC6" w:rsidP="00647BD5">
      <w:pPr>
        <w:spacing w:after="0" w:line="240" w:lineRule="auto"/>
        <w:jc w:val="both"/>
        <w:rPr>
          <w:rFonts w:ascii="Times New Roman" w:hAnsi="Times New Roman"/>
          <w:i/>
          <w:color w:val="000000"/>
          <w:sz w:val="24"/>
          <w:szCs w:val="24"/>
          <w:lang w:val="en-GB"/>
        </w:rPr>
      </w:pPr>
      <w:proofErr w:type="spellStart"/>
      <w:r w:rsidRPr="009E2500">
        <w:rPr>
          <w:rFonts w:ascii="Times New Roman" w:hAnsi="Times New Roman"/>
          <w:i/>
          <w:color w:val="000000"/>
          <w:sz w:val="24"/>
          <w:szCs w:val="24"/>
          <w:lang w:val="en-GB"/>
        </w:rPr>
        <w:t>i</w:t>
      </w:r>
      <w:proofErr w:type="spellEnd"/>
      <w:r w:rsidRPr="009E2500">
        <w:rPr>
          <w:rFonts w:ascii="Times New Roman" w:hAnsi="Times New Roman"/>
          <w:i/>
          <w:color w:val="000000"/>
          <w:sz w:val="24"/>
          <w:szCs w:val="24"/>
          <w:lang w:val="en-GB"/>
        </w:rPr>
        <w:t>. Sustainability Vulnerability Framework (SVF)</w:t>
      </w:r>
    </w:p>
    <w:p w:rsidR="00647BD5" w:rsidRPr="00647BD5" w:rsidRDefault="00647BD5" w:rsidP="00647BD5">
      <w:pPr>
        <w:spacing w:after="0" w:line="240" w:lineRule="auto"/>
        <w:jc w:val="both"/>
        <w:rPr>
          <w:rFonts w:ascii="Times New Roman" w:hAnsi="Times New Roman"/>
          <w:color w:val="000000"/>
          <w:sz w:val="24"/>
          <w:szCs w:val="24"/>
          <w:lang w:val="en-GB"/>
        </w:rPr>
      </w:pPr>
    </w:p>
    <w:p w:rsidR="00BE3EC6" w:rsidRPr="009E2500" w:rsidRDefault="00BE3EC6" w:rsidP="00647BD5">
      <w:pPr>
        <w:spacing w:after="0" w:line="240" w:lineRule="auto"/>
        <w:jc w:val="both"/>
        <w:rPr>
          <w:rFonts w:ascii="Times New Roman" w:hAnsi="Times New Roman"/>
          <w:color w:val="000000"/>
          <w:sz w:val="24"/>
          <w:szCs w:val="24"/>
          <w:lang w:val="en-GB"/>
        </w:rPr>
      </w:pP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and Lloyd (2008) constructed the S</w:t>
      </w:r>
      <w:r w:rsidRPr="009E2500">
        <w:rPr>
          <w:rFonts w:ascii="Times New Roman" w:hAnsi="Times New Roman"/>
          <w:i/>
          <w:color w:val="000000"/>
          <w:sz w:val="24"/>
          <w:szCs w:val="24"/>
          <w:lang w:val="en-GB"/>
        </w:rPr>
        <w:t>ustainability Vulnerability Framework</w:t>
      </w:r>
      <w:r w:rsidRPr="009E2500">
        <w:rPr>
          <w:rFonts w:ascii="Times New Roman" w:hAnsi="Times New Roman"/>
          <w:color w:val="000000"/>
          <w:sz w:val="24"/>
          <w:szCs w:val="24"/>
          <w:lang w:val="en-GB"/>
        </w:rPr>
        <w:t xml:space="preserve"> (SVF) (Figure 2), which is structurally </w:t>
      </w:r>
      <w:r w:rsidR="002B601B" w:rsidRPr="009E2500">
        <w:rPr>
          <w:rFonts w:ascii="Times New Roman" w:hAnsi="Times New Roman"/>
          <w:color w:val="000000"/>
          <w:sz w:val="24"/>
          <w:szCs w:val="24"/>
          <w:lang w:val="en-GB"/>
        </w:rPr>
        <w:t xml:space="preserve">quite similar </w:t>
      </w:r>
      <w:r w:rsidR="001A18F2" w:rsidRPr="009E2500">
        <w:rPr>
          <w:rFonts w:ascii="Times New Roman" w:hAnsi="Times New Roman"/>
          <w:color w:val="000000"/>
          <w:sz w:val="24"/>
          <w:szCs w:val="24"/>
          <w:lang w:val="en-GB"/>
        </w:rPr>
        <w:t>with the original of</w:t>
      </w:r>
      <w:r w:rsidRPr="009E2500">
        <w:rPr>
          <w:rFonts w:ascii="Times New Roman" w:hAnsi="Times New Roman"/>
          <w:color w:val="000000"/>
          <w:sz w:val="24"/>
          <w:szCs w:val="24"/>
          <w:lang w:val="en-GB"/>
        </w:rPr>
        <w:t xml:space="preserve"> Turner’s framework</w:t>
      </w:r>
      <w:r w:rsidR="001A18F2" w:rsidRPr="009E2500">
        <w:rPr>
          <w:rFonts w:ascii="Times New Roman" w:hAnsi="Times New Roman"/>
          <w:color w:val="000000"/>
          <w:sz w:val="24"/>
          <w:szCs w:val="24"/>
          <w:lang w:val="en-GB"/>
        </w:rPr>
        <w:t>. H</w:t>
      </w:r>
      <w:r w:rsidRPr="009E2500">
        <w:rPr>
          <w:rFonts w:ascii="Times New Roman" w:hAnsi="Times New Roman"/>
          <w:color w:val="000000"/>
          <w:sz w:val="24"/>
          <w:szCs w:val="24"/>
          <w:lang w:val="en-GB"/>
        </w:rPr>
        <w:t>owever, the difference lies in certain additional features of geographical concepts of relational scale and place in each component of vulnerability frameworks to expose the underlying socio-political processes and to fulfil analytical requirements that analyse various social actors that use scaled socio-political processes and structures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&amp; Lloyd, 2008). Therefore, SVF is able to explore the socio-political and environmental factors that trigger a tourism destination’s vulnerability. </w:t>
      </w:r>
    </w:p>
    <w:p w:rsidR="008C260F" w:rsidRPr="009E2500" w:rsidRDefault="000775DC" w:rsidP="008E41B7">
      <w:pPr>
        <w:spacing w:before="100" w:beforeAutospacing="1" w:after="100" w:afterAutospacing="1" w:line="240" w:lineRule="auto"/>
        <w:jc w:val="both"/>
        <w:rPr>
          <w:rFonts w:ascii="Times New Roman" w:hAnsi="Times New Roman"/>
          <w:color w:val="000000"/>
          <w:sz w:val="24"/>
          <w:szCs w:val="24"/>
          <w:lang w:val="en-GB"/>
        </w:rPr>
      </w:pPr>
      <w:r>
        <w:rPr>
          <w:noProof/>
        </w:rPr>
        <w:drawing>
          <wp:anchor distT="0" distB="0" distL="114300" distR="114300" simplePos="0" relativeHeight="251656704" behindDoc="0" locked="0" layoutInCell="1" allowOverlap="1">
            <wp:simplePos x="0" y="0"/>
            <wp:positionH relativeFrom="column">
              <wp:posOffset>471805</wp:posOffset>
            </wp:positionH>
            <wp:positionV relativeFrom="paragraph">
              <wp:posOffset>313690</wp:posOffset>
            </wp:positionV>
            <wp:extent cx="4933950" cy="3136265"/>
            <wp:effectExtent l="0" t="0" r="0" b="6985"/>
            <wp:wrapThrough wrapText="bothSides">
              <wp:wrapPolygon edited="0">
                <wp:start x="0" y="0"/>
                <wp:lineTo x="0" y="21517"/>
                <wp:lineTo x="21517" y="21517"/>
                <wp:lineTo x="21517" y="0"/>
                <wp:lineTo x="0"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t="9596"/>
                    <a:stretch>
                      <a:fillRect/>
                    </a:stretch>
                  </pic:blipFill>
                  <pic:spPr bwMode="auto">
                    <a:xfrm>
                      <a:off x="0" y="0"/>
                      <a:ext cx="493395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562" w:rsidRPr="009E2500" w:rsidRDefault="00672562" w:rsidP="008E41B7">
      <w:pPr>
        <w:pStyle w:val="NoSpacing"/>
        <w:spacing w:before="100" w:beforeAutospacing="1" w:after="100" w:afterAutospacing="1"/>
        <w:jc w:val="both"/>
        <w:rPr>
          <w:rFonts w:ascii="Times New Roman" w:hAnsi="Times New Roman"/>
          <w:b/>
          <w:bCs/>
          <w:sz w:val="24"/>
          <w:szCs w:val="24"/>
          <w:lang w:val="en-GB"/>
        </w:rPr>
      </w:pPr>
    </w:p>
    <w:p w:rsidR="00672562" w:rsidRPr="009E2500" w:rsidRDefault="00672562" w:rsidP="008E41B7">
      <w:pPr>
        <w:pStyle w:val="NoSpacing"/>
        <w:spacing w:before="100" w:beforeAutospacing="1" w:after="100" w:afterAutospacing="1"/>
        <w:jc w:val="both"/>
        <w:rPr>
          <w:rFonts w:ascii="Times New Roman" w:hAnsi="Times New Roman"/>
          <w:b/>
          <w:bCs/>
          <w:sz w:val="24"/>
          <w:szCs w:val="24"/>
          <w:lang w:val="en-GB"/>
        </w:rPr>
      </w:pPr>
    </w:p>
    <w:p w:rsidR="00672562" w:rsidRPr="009E2500" w:rsidRDefault="00672562" w:rsidP="008E41B7">
      <w:pPr>
        <w:pStyle w:val="NoSpacing"/>
        <w:spacing w:before="100" w:beforeAutospacing="1" w:after="100" w:afterAutospacing="1"/>
        <w:jc w:val="both"/>
        <w:rPr>
          <w:rFonts w:ascii="Times New Roman" w:hAnsi="Times New Roman"/>
          <w:b/>
          <w:bCs/>
          <w:sz w:val="24"/>
          <w:szCs w:val="24"/>
          <w:lang w:val="en-GB"/>
        </w:rPr>
      </w:pPr>
    </w:p>
    <w:p w:rsidR="00672562" w:rsidRPr="009E2500" w:rsidRDefault="00672562" w:rsidP="008E41B7">
      <w:pPr>
        <w:pStyle w:val="NoSpacing"/>
        <w:spacing w:before="100" w:beforeAutospacing="1" w:after="100" w:afterAutospacing="1"/>
        <w:jc w:val="both"/>
        <w:rPr>
          <w:rFonts w:ascii="Times New Roman" w:hAnsi="Times New Roman"/>
          <w:b/>
          <w:bCs/>
          <w:sz w:val="24"/>
          <w:szCs w:val="24"/>
          <w:lang w:val="en-GB"/>
        </w:rPr>
      </w:pPr>
    </w:p>
    <w:p w:rsidR="00672562" w:rsidRPr="009E2500" w:rsidRDefault="00672562"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Cs/>
          <w:sz w:val="24"/>
          <w:szCs w:val="24"/>
          <w:lang w:val="en-GB"/>
        </w:rPr>
      </w:pPr>
    </w:p>
    <w:p w:rsidR="002B601B" w:rsidRPr="009E2500" w:rsidRDefault="002B601B" w:rsidP="008E41B7">
      <w:pPr>
        <w:spacing w:before="100" w:beforeAutospacing="1" w:after="100" w:afterAutospacing="1" w:line="240" w:lineRule="auto"/>
        <w:jc w:val="center"/>
        <w:rPr>
          <w:rFonts w:ascii="Times New Roman" w:hAnsi="Times New Roman"/>
          <w:b/>
          <w:color w:val="000000"/>
          <w:sz w:val="24"/>
          <w:szCs w:val="24"/>
          <w:lang w:val="en-GB"/>
        </w:rPr>
      </w:pPr>
    </w:p>
    <w:p w:rsidR="002B601B" w:rsidRPr="009E2500" w:rsidRDefault="002B601B" w:rsidP="00647BD5">
      <w:pPr>
        <w:spacing w:after="0" w:line="240" w:lineRule="auto"/>
        <w:jc w:val="center"/>
        <w:rPr>
          <w:rFonts w:ascii="Times New Roman" w:hAnsi="Times New Roman"/>
          <w:b/>
          <w:color w:val="000000"/>
          <w:sz w:val="24"/>
          <w:szCs w:val="24"/>
          <w:lang w:val="en-GB"/>
        </w:rPr>
      </w:pPr>
    </w:p>
    <w:p w:rsidR="00711FD2" w:rsidRDefault="00647BD5" w:rsidP="00711FD2">
      <w:pPr>
        <w:spacing w:after="0" w:line="240" w:lineRule="auto"/>
        <w:ind w:left="908"/>
        <w:contextualSpacing/>
        <w:rPr>
          <w:rFonts w:ascii="Times New Roman" w:hAnsi="Times New Roman"/>
          <w:b/>
          <w:color w:val="000000"/>
          <w:sz w:val="20"/>
          <w:szCs w:val="20"/>
          <w:lang w:val="en-GB"/>
        </w:rPr>
      </w:pPr>
      <w:r>
        <w:rPr>
          <w:rFonts w:ascii="Times New Roman" w:hAnsi="Times New Roman"/>
          <w:b/>
          <w:color w:val="000000"/>
          <w:sz w:val="20"/>
          <w:szCs w:val="20"/>
          <w:lang w:val="en-GB"/>
        </w:rPr>
        <w:t xml:space="preserve">                     </w:t>
      </w:r>
      <w:r w:rsidR="00A51510">
        <w:rPr>
          <w:rFonts w:ascii="Times New Roman" w:hAnsi="Times New Roman"/>
          <w:b/>
          <w:color w:val="000000"/>
          <w:sz w:val="20"/>
          <w:szCs w:val="20"/>
          <w:lang w:val="en-GB"/>
        </w:rPr>
        <w:t xml:space="preserve">       </w:t>
      </w:r>
    </w:p>
    <w:p w:rsidR="00711FD2" w:rsidRDefault="00711FD2" w:rsidP="00711FD2">
      <w:pPr>
        <w:spacing w:after="0" w:line="240" w:lineRule="auto"/>
        <w:ind w:left="908"/>
        <w:contextualSpacing/>
        <w:rPr>
          <w:rFonts w:ascii="Times New Roman" w:hAnsi="Times New Roman"/>
          <w:b/>
          <w:color w:val="000000"/>
          <w:sz w:val="20"/>
          <w:szCs w:val="20"/>
          <w:lang w:val="en-GB"/>
        </w:rPr>
      </w:pPr>
    </w:p>
    <w:p w:rsidR="007C0E03" w:rsidRPr="00711FD2" w:rsidRDefault="007C0E03" w:rsidP="00711FD2">
      <w:pPr>
        <w:spacing w:after="0" w:line="240" w:lineRule="auto"/>
        <w:ind w:left="908"/>
        <w:contextualSpacing/>
        <w:rPr>
          <w:rFonts w:ascii="Times New Roman" w:hAnsi="Times New Roman"/>
          <w:b/>
          <w:color w:val="000000"/>
          <w:sz w:val="20"/>
          <w:szCs w:val="20"/>
          <w:lang w:val="en-GB"/>
        </w:rPr>
      </w:pPr>
      <w:r w:rsidRPr="00711FD2">
        <w:rPr>
          <w:rFonts w:ascii="Times New Roman" w:hAnsi="Times New Roman"/>
          <w:color w:val="000000"/>
          <w:sz w:val="20"/>
          <w:szCs w:val="20"/>
          <w:lang w:val="en-GB"/>
        </w:rPr>
        <w:t>Source:</w:t>
      </w:r>
      <w:r w:rsidRPr="00647BD5">
        <w:rPr>
          <w:rFonts w:ascii="Times New Roman" w:hAnsi="Times New Roman"/>
          <w:color w:val="000000"/>
          <w:sz w:val="20"/>
          <w:szCs w:val="20"/>
          <w:lang w:val="en-GB"/>
        </w:rPr>
        <w:t xml:space="preserve"> </w:t>
      </w:r>
      <w:proofErr w:type="spellStart"/>
      <w:r w:rsidRPr="00A51510">
        <w:rPr>
          <w:rFonts w:ascii="Times New Roman" w:hAnsi="Times New Roman"/>
          <w:color w:val="000000"/>
          <w:sz w:val="20"/>
          <w:szCs w:val="20"/>
          <w:lang w:val="en-GB"/>
        </w:rPr>
        <w:t>Calgaro</w:t>
      </w:r>
      <w:proofErr w:type="spellEnd"/>
      <w:r w:rsidRPr="00A51510">
        <w:rPr>
          <w:rFonts w:ascii="Times New Roman" w:hAnsi="Times New Roman"/>
          <w:color w:val="000000"/>
          <w:sz w:val="20"/>
          <w:szCs w:val="20"/>
          <w:lang w:val="en-GB"/>
        </w:rPr>
        <w:t xml:space="preserve"> &amp; Lloyd</w:t>
      </w:r>
      <w:r w:rsidR="00C74029" w:rsidRPr="00A51510">
        <w:rPr>
          <w:rFonts w:ascii="Times New Roman" w:hAnsi="Times New Roman"/>
          <w:color w:val="000000"/>
          <w:sz w:val="20"/>
          <w:szCs w:val="20"/>
          <w:lang w:val="en-GB"/>
        </w:rPr>
        <w:t xml:space="preserve">, </w:t>
      </w:r>
      <w:r w:rsidRPr="00A51510">
        <w:rPr>
          <w:rFonts w:ascii="Times New Roman" w:hAnsi="Times New Roman"/>
          <w:color w:val="000000"/>
          <w:sz w:val="20"/>
          <w:szCs w:val="20"/>
          <w:lang w:val="en-GB"/>
        </w:rPr>
        <w:t>2008</w:t>
      </w:r>
    </w:p>
    <w:p w:rsidR="007C0E03" w:rsidRPr="00647BD5" w:rsidRDefault="007C0E03" w:rsidP="007C0E03">
      <w:pPr>
        <w:spacing w:before="100" w:beforeAutospacing="1" w:after="100" w:afterAutospacing="1" w:line="240" w:lineRule="auto"/>
        <w:contextualSpacing/>
        <w:rPr>
          <w:rFonts w:ascii="Times New Roman" w:hAnsi="Times New Roman"/>
          <w:i/>
          <w:color w:val="000000"/>
          <w:sz w:val="20"/>
          <w:szCs w:val="20"/>
          <w:lang w:val="en-GB"/>
        </w:rPr>
      </w:pPr>
    </w:p>
    <w:p w:rsidR="00BE3EC6" w:rsidRPr="00647BD5" w:rsidRDefault="00BE3EC6" w:rsidP="007C0E03">
      <w:pPr>
        <w:spacing w:before="100" w:beforeAutospacing="1" w:after="100" w:afterAutospacing="1" w:line="240" w:lineRule="auto"/>
        <w:jc w:val="center"/>
        <w:rPr>
          <w:rFonts w:ascii="Times New Roman" w:hAnsi="Times New Roman"/>
          <w:color w:val="000000"/>
          <w:sz w:val="20"/>
          <w:szCs w:val="20"/>
          <w:lang w:val="en-GB"/>
        </w:rPr>
      </w:pPr>
      <w:proofErr w:type="gramStart"/>
      <w:r w:rsidRPr="00647BD5">
        <w:rPr>
          <w:rFonts w:ascii="Times New Roman" w:hAnsi="Times New Roman"/>
          <w:b/>
          <w:color w:val="000000"/>
          <w:sz w:val="20"/>
          <w:szCs w:val="20"/>
          <w:lang w:val="en-GB"/>
        </w:rPr>
        <w:t>Figure 2</w:t>
      </w:r>
      <w:r w:rsidR="00A51510">
        <w:rPr>
          <w:rFonts w:ascii="Times New Roman" w:hAnsi="Times New Roman"/>
          <w:b/>
          <w:color w:val="000000"/>
          <w:sz w:val="20"/>
          <w:szCs w:val="20"/>
          <w:lang w:val="en-GB"/>
        </w:rPr>
        <w:t>.</w:t>
      </w:r>
      <w:proofErr w:type="gramEnd"/>
      <w:r w:rsidRPr="00647BD5">
        <w:rPr>
          <w:rFonts w:ascii="Times New Roman" w:hAnsi="Times New Roman"/>
          <w:color w:val="000000"/>
          <w:sz w:val="20"/>
          <w:szCs w:val="20"/>
          <w:lang w:val="en-GB"/>
        </w:rPr>
        <w:t xml:space="preserve"> Sustainability Vulnerability Framework</w:t>
      </w:r>
    </w:p>
    <w:p w:rsidR="00647BD5" w:rsidRDefault="00647BD5" w:rsidP="00647BD5">
      <w:pPr>
        <w:spacing w:after="0" w:line="240" w:lineRule="auto"/>
        <w:jc w:val="both"/>
        <w:rPr>
          <w:rFonts w:ascii="Times New Roman" w:hAnsi="Times New Roman"/>
          <w:i/>
          <w:color w:val="000000"/>
          <w:sz w:val="24"/>
          <w:szCs w:val="24"/>
          <w:lang w:val="en-GB"/>
        </w:rPr>
      </w:pPr>
    </w:p>
    <w:p w:rsidR="00BE3EC6" w:rsidRPr="009E2500" w:rsidRDefault="00BE3EC6" w:rsidP="00647BD5">
      <w:pPr>
        <w:spacing w:after="0" w:line="240" w:lineRule="auto"/>
        <w:jc w:val="both"/>
        <w:rPr>
          <w:rFonts w:ascii="Times New Roman" w:hAnsi="Times New Roman"/>
          <w:color w:val="000000"/>
          <w:sz w:val="24"/>
          <w:szCs w:val="24"/>
          <w:lang w:val="en-GB"/>
        </w:rPr>
      </w:pPr>
      <w:proofErr w:type="gramStart"/>
      <w:r w:rsidRPr="009E2500">
        <w:rPr>
          <w:rFonts w:ascii="Times New Roman" w:hAnsi="Times New Roman"/>
          <w:i/>
          <w:color w:val="000000"/>
          <w:sz w:val="24"/>
          <w:szCs w:val="24"/>
          <w:lang w:val="en-GB"/>
        </w:rPr>
        <w:lastRenderedPageBreak/>
        <w:t>ii</w:t>
      </w:r>
      <w:proofErr w:type="gramEnd"/>
      <w:r w:rsidRPr="009E2500">
        <w:rPr>
          <w:rFonts w:ascii="Times New Roman" w:hAnsi="Times New Roman"/>
          <w:i/>
          <w:color w:val="000000"/>
          <w:sz w:val="24"/>
          <w:szCs w:val="24"/>
          <w:lang w:val="en-GB"/>
        </w:rPr>
        <w:t xml:space="preserve">. Destination Sustainability Framework (DSF) </w:t>
      </w:r>
    </w:p>
    <w:p w:rsidR="00647BD5" w:rsidRDefault="00647BD5" w:rsidP="00647BD5">
      <w:pPr>
        <w:spacing w:after="0" w:line="240" w:lineRule="auto"/>
        <w:jc w:val="both"/>
        <w:rPr>
          <w:rFonts w:ascii="Times New Roman" w:hAnsi="Times New Roman"/>
          <w:color w:val="000000"/>
          <w:sz w:val="24"/>
          <w:szCs w:val="24"/>
          <w:lang w:val="en-GB"/>
        </w:rPr>
      </w:pPr>
    </w:p>
    <w:p w:rsidR="00BE3EC6" w:rsidRPr="009E2500" w:rsidRDefault="00BE3EC6" w:rsidP="00647BD5">
      <w:pPr>
        <w:spacing w:after="0" w:line="240" w:lineRule="auto"/>
        <w:jc w:val="both"/>
        <w:rPr>
          <w:rFonts w:ascii="Times New Roman" w:hAnsi="Times New Roman"/>
          <w:color w:val="000000"/>
          <w:sz w:val="24"/>
          <w:szCs w:val="24"/>
          <w:lang w:val="en-GB"/>
        </w:rPr>
      </w:pP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 (2014) provided an improved </w:t>
      </w:r>
      <w:r w:rsidRPr="009E2500">
        <w:rPr>
          <w:rFonts w:ascii="Times New Roman" w:hAnsi="Times New Roman"/>
          <w:i/>
          <w:color w:val="000000"/>
          <w:sz w:val="24"/>
          <w:szCs w:val="24"/>
          <w:lang w:val="en-GB"/>
        </w:rPr>
        <w:t>Destination Sustainability Framework</w:t>
      </w:r>
      <w:r w:rsidRPr="009E2500">
        <w:rPr>
          <w:rFonts w:ascii="Times New Roman" w:hAnsi="Times New Roman"/>
          <w:color w:val="000000"/>
          <w:sz w:val="24"/>
          <w:szCs w:val="24"/>
          <w:lang w:val="en-GB"/>
        </w:rPr>
        <w:t xml:space="preserve"> (DSF) (Figure </w:t>
      </w:r>
      <w:r w:rsidR="00C35ACF" w:rsidRPr="009E2500">
        <w:rPr>
          <w:rFonts w:ascii="Times New Roman" w:hAnsi="Times New Roman"/>
          <w:color w:val="000000"/>
          <w:sz w:val="24"/>
          <w:szCs w:val="24"/>
          <w:lang w:val="en-GB"/>
        </w:rPr>
        <w:t>3</w:t>
      </w:r>
      <w:r w:rsidRPr="009E2500">
        <w:rPr>
          <w:rFonts w:ascii="Times New Roman" w:hAnsi="Times New Roman"/>
          <w:color w:val="000000"/>
          <w:sz w:val="24"/>
          <w:szCs w:val="24"/>
          <w:lang w:val="en-GB"/>
        </w:rPr>
        <w:t xml:space="preserve">) that encapsulated six elements of vulnerability along with the additional combination concept of </w:t>
      </w:r>
      <w:r w:rsidRPr="009E2500">
        <w:rPr>
          <w:rFonts w:ascii="Times New Roman" w:hAnsi="Times New Roman"/>
          <w:i/>
          <w:color w:val="000000"/>
          <w:sz w:val="24"/>
          <w:szCs w:val="24"/>
          <w:lang w:val="en-GB"/>
        </w:rPr>
        <w:t>System Approach</w:t>
      </w:r>
      <w:r w:rsidRPr="009E2500">
        <w:rPr>
          <w:rFonts w:ascii="Times New Roman" w:hAnsi="Times New Roman"/>
          <w:color w:val="000000"/>
          <w:sz w:val="24"/>
          <w:szCs w:val="24"/>
          <w:lang w:val="en-GB"/>
        </w:rPr>
        <w:t xml:space="preserve">. Purposely, DSF </w:t>
      </w:r>
      <w:proofErr w:type="gramStart"/>
      <w:r w:rsidRPr="009E2500">
        <w:rPr>
          <w:rFonts w:ascii="Times New Roman" w:hAnsi="Times New Roman"/>
          <w:color w:val="000000"/>
          <w:sz w:val="24"/>
          <w:szCs w:val="24"/>
          <w:lang w:val="en-GB"/>
        </w:rPr>
        <w:t>was used</w:t>
      </w:r>
      <w:proofErr w:type="gramEnd"/>
      <w:r w:rsidRPr="009E2500">
        <w:rPr>
          <w:rFonts w:ascii="Times New Roman" w:hAnsi="Times New Roman"/>
          <w:color w:val="000000"/>
          <w:sz w:val="24"/>
          <w:szCs w:val="24"/>
          <w:lang w:val="en-GB"/>
        </w:rPr>
        <w:t xml:space="preserve"> to guide the identification and analysis of factors and processes that created and perpetuated vulnerability of tourism destinations and identify factors for resilience along with social actors and agenda that could drive both action and non-action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2014). Therefore, DSF creates entry points and opportunities for adjustment and changes to the system (tourism destination). Similar to SVF, DSF applies geographical concepts of relational scale and place along with the additional element of time to overcome hierarchical notions of scaled actions and processes, which can shape destinations and their vulnerability levels over space and time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2014). Moreover, DSF applies specific primary factors to shape each dimension of vulnerability and provide researchers with an analytical focal point. However, these factors are not </w:t>
      </w:r>
      <w:r w:rsidR="003B4CE8" w:rsidRPr="009E2500">
        <w:rPr>
          <w:rFonts w:ascii="Times New Roman" w:hAnsi="Times New Roman"/>
          <w:color w:val="000000"/>
          <w:sz w:val="24"/>
          <w:szCs w:val="24"/>
          <w:lang w:val="en-GB"/>
        </w:rPr>
        <w:t>rigid</w:t>
      </w:r>
      <w:r w:rsidRPr="009E2500">
        <w:rPr>
          <w:rFonts w:ascii="Times New Roman" w:hAnsi="Times New Roman"/>
          <w:color w:val="000000"/>
          <w:sz w:val="24"/>
          <w:szCs w:val="24"/>
          <w:lang w:val="en-GB"/>
        </w:rPr>
        <w:t>; they are rather of the malleable form and based on the type of event that destabilises the system, as well as are characterised by the type of places (destinations) and population that is affected, in addition to the focus of research questions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w:t>
      </w:r>
      <w:r w:rsidR="00711FD2">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2014). </w:t>
      </w:r>
    </w:p>
    <w:p w:rsidR="00BE3EC6" w:rsidRPr="009E2500" w:rsidRDefault="000775DC" w:rsidP="008E41B7">
      <w:pPr>
        <w:pStyle w:val="NoSpacing"/>
        <w:spacing w:before="100" w:beforeAutospacing="1" w:after="100" w:afterAutospacing="1"/>
        <w:jc w:val="both"/>
        <w:rPr>
          <w:rFonts w:ascii="Times New Roman" w:hAnsi="Times New Roman"/>
          <w:b/>
          <w:bCs/>
          <w:sz w:val="24"/>
          <w:szCs w:val="24"/>
          <w:lang w:val="en-GB"/>
        </w:rPr>
      </w:pPr>
      <w:r>
        <w:rPr>
          <w:noProof/>
        </w:rPr>
        <w:drawing>
          <wp:anchor distT="0" distB="0" distL="114300" distR="114300" simplePos="0" relativeHeight="251657728" behindDoc="0" locked="0" layoutInCell="1" allowOverlap="1">
            <wp:simplePos x="0" y="0"/>
            <wp:positionH relativeFrom="column">
              <wp:posOffset>141605</wp:posOffset>
            </wp:positionH>
            <wp:positionV relativeFrom="paragraph">
              <wp:posOffset>62865</wp:posOffset>
            </wp:positionV>
            <wp:extent cx="5548630" cy="3630295"/>
            <wp:effectExtent l="0" t="0" r="0" b="8255"/>
            <wp:wrapThrough wrapText="bothSides">
              <wp:wrapPolygon edited="0">
                <wp:start x="0" y="0"/>
                <wp:lineTo x="0" y="21536"/>
                <wp:lineTo x="21506" y="21536"/>
                <wp:lineTo x="21506" y="0"/>
                <wp:lineTo x="0" y="0"/>
              </wp:wrapPolygon>
            </wp:wrapThrough>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630" cy="363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D75AC9" w:rsidRPr="009E2500" w:rsidRDefault="00D75AC9" w:rsidP="008E41B7">
      <w:pPr>
        <w:pStyle w:val="NoSpacing"/>
        <w:spacing w:before="100" w:beforeAutospacing="1" w:after="100" w:afterAutospacing="1"/>
        <w:jc w:val="both"/>
        <w:rPr>
          <w:rFonts w:ascii="Times New Roman" w:hAnsi="Times New Roman"/>
          <w:b/>
          <w:bCs/>
          <w:sz w:val="24"/>
          <w:szCs w:val="24"/>
          <w:lang w:val="en-GB"/>
        </w:rPr>
      </w:pPr>
    </w:p>
    <w:p w:rsidR="003B4CE8" w:rsidRPr="009E2500" w:rsidRDefault="003B4CE8" w:rsidP="00D75AC9">
      <w:pPr>
        <w:pStyle w:val="NoSpacing"/>
        <w:spacing w:before="100" w:beforeAutospacing="1" w:after="100" w:afterAutospacing="1"/>
        <w:jc w:val="center"/>
        <w:rPr>
          <w:b/>
          <w:color w:val="000000"/>
          <w:sz w:val="24"/>
          <w:szCs w:val="24"/>
          <w:lang w:val="en-GB"/>
        </w:rPr>
      </w:pPr>
    </w:p>
    <w:p w:rsidR="003B4CE8" w:rsidRPr="009E2500" w:rsidRDefault="003B4CE8" w:rsidP="00D75AC9">
      <w:pPr>
        <w:pStyle w:val="NoSpacing"/>
        <w:spacing w:before="100" w:beforeAutospacing="1" w:after="100" w:afterAutospacing="1"/>
        <w:jc w:val="center"/>
        <w:rPr>
          <w:b/>
          <w:color w:val="000000"/>
          <w:sz w:val="24"/>
          <w:szCs w:val="24"/>
          <w:lang w:val="en-GB"/>
        </w:rPr>
      </w:pPr>
    </w:p>
    <w:p w:rsidR="00032EEE" w:rsidRPr="00647BD5" w:rsidRDefault="00032EEE" w:rsidP="00032EEE">
      <w:pPr>
        <w:spacing w:before="100" w:beforeAutospacing="1" w:after="100" w:afterAutospacing="1" w:line="240" w:lineRule="auto"/>
        <w:contextualSpacing/>
        <w:rPr>
          <w:rFonts w:ascii="Times New Roman" w:hAnsi="Times New Roman"/>
          <w:i/>
          <w:color w:val="000000"/>
          <w:sz w:val="20"/>
          <w:szCs w:val="20"/>
          <w:lang w:val="en-GB"/>
        </w:rPr>
      </w:pPr>
      <w:r w:rsidRPr="00711FD2">
        <w:rPr>
          <w:rFonts w:ascii="Times New Roman" w:hAnsi="Times New Roman"/>
          <w:color w:val="000000"/>
          <w:sz w:val="20"/>
          <w:szCs w:val="20"/>
          <w:lang w:val="en-GB"/>
        </w:rPr>
        <w:t xml:space="preserve">                  Source:</w:t>
      </w:r>
      <w:r w:rsidRPr="00647BD5">
        <w:rPr>
          <w:rFonts w:ascii="Times New Roman" w:hAnsi="Times New Roman"/>
          <w:color w:val="000000"/>
          <w:sz w:val="20"/>
          <w:szCs w:val="20"/>
          <w:lang w:val="en-GB"/>
        </w:rPr>
        <w:t xml:space="preserve"> </w:t>
      </w:r>
      <w:proofErr w:type="spellStart"/>
      <w:r w:rsidRPr="00711FD2">
        <w:rPr>
          <w:rFonts w:ascii="Times New Roman" w:hAnsi="Times New Roman"/>
          <w:color w:val="000000"/>
          <w:sz w:val="20"/>
          <w:szCs w:val="20"/>
          <w:lang w:val="en-GB"/>
        </w:rPr>
        <w:t>Calgaro</w:t>
      </w:r>
      <w:proofErr w:type="spellEnd"/>
      <w:r w:rsidRPr="00711FD2">
        <w:rPr>
          <w:rFonts w:ascii="Times New Roman" w:hAnsi="Times New Roman"/>
          <w:color w:val="000000"/>
          <w:sz w:val="20"/>
          <w:szCs w:val="20"/>
          <w:lang w:val="en-GB"/>
        </w:rPr>
        <w:t xml:space="preserve"> et al. 2014</w:t>
      </w:r>
    </w:p>
    <w:p w:rsidR="001D71B5" w:rsidRPr="00647BD5" w:rsidRDefault="00BE3EC6" w:rsidP="00D75AC9">
      <w:pPr>
        <w:pStyle w:val="NoSpacing"/>
        <w:spacing w:before="100" w:beforeAutospacing="1" w:after="100" w:afterAutospacing="1"/>
        <w:jc w:val="center"/>
        <w:rPr>
          <w:rFonts w:ascii="Times New Roman" w:hAnsi="Times New Roman"/>
          <w:sz w:val="20"/>
          <w:szCs w:val="20"/>
          <w:lang w:val="en-GB"/>
        </w:rPr>
      </w:pPr>
      <w:proofErr w:type="gramStart"/>
      <w:r w:rsidRPr="00647BD5">
        <w:rPr>
          <w:rFonts w:ascii="Times New Roman" w:hAnsi="Times New Roman"/>
          <w:b/>
          <w:color w:val="000000"/>
          <w:sz w:val="20"/>
          <w:szCs w:val="20"/>
          <w:lang w:val="en-GB"/>
        </w:rPr>
        <w:t xml:space="preserve">Figure </w:t>
      </w:r>
      <w:r w:rsidR="00662E14" w:rsidRPr="00647BD5">
        <w:rPr>
          <w:rFonts w:ascii="Times New Roman" w:hAnsi="Times New Roman"/>
          <w:b/>
          <w:color w:val="000000"/>
          <w:sz w:val="20"/>
          <w:szCs w:val="20"/>
          <w:lang w:val="en-GB"/>
        </w:rPr>
        <w:t>3</w:t>
      </w:r>
      <w:r w:rsidR="00711FD2">
        <w:rPr>
          <w:rFonts w:ascii="Times New Roman" w:hAnsi="Times New Roman"/>
          <w:color w:val="000000"/>
          <w:sz w:val="20"/>
          <w:szCs w:val="20"/>
          <w:lang w:val="en-GB"/>
        </w:rPr>
        <w:t>.</w:t>
      </w:r>
      <w:proofErr w:type="gramEnd"/>
      <w:r w:rsidRPr="00647BD5">
        <w:rPr>
          <w:rFonts w:ascii="Times New Roman" w:hAnsi="Times New Roman"/>
          <w:color w:val="000000"/>
          <w:sz w:val="20"/>
          <w:szCs w:val="20"/>
          <w:lang w:val="en-GB"/>
        </w:rPr>
        <w:t xml:space="preserve"> Destination Vulnerability Framework </w:t>
      </w:r>
    </w:p>
    <w:p w:rsidR="00BE3EC6" w:rsidRPr="009E2500" w:rsidRDefault="00BE3EC6" w:rsidP="008E41B7">
      <w:pPr>
        <w:spacing w:before="100" w:beforeAutospacing="1" w:after="100" w:afterAutospacing="1" w:line="240" w:lineRule="auto"/>
        <w:jc w:val="both"/>
        <w:rPr>
          <w:rFonts w:ascii="Times New Roman" w:hAnsi="Times New Roman"/>
          <w:i/>
          <w:color w:val="000000"/>
          <w:sz w:val="24"/>
          <w:szCs w:val="24"/>
          <w:lang w:val="en-GB"/>
        </w:rPr>
      </w:pPr>
      <w:proofErr w:type="gramStart"/>
      <w:r w:rsidRPr="009E2500">
        <w:rPr>
          <w:rFonts w:ascii="Times New Roman" w:hAnsi="Times New Roman"/>
          <w:i/>
          <w:color w:val="000000"/>
          <w:sz w:val="24"/>
          <w:szCs w:val="24"/>
          <w:lang w:val="en-GB"/>
        </w:rPr>
        <w:t>iii. Tourism</w:t>
      </w:r>
      <w:proofErr w:type="gramEnd"/>
      <w:r w:rsidRPr="009E2500">
        <w:rPr>
          <w:rFonts w:ascii="Times New Roman" w:hAnsi="Times New Roman"/>
          <w:i/>
          <w:color w:val="000000"/>
          <w:sz w:val="24"/>
          <w:szCs w:val="24"/>
          <w:lang w:val="en-GB"/>
        </w:rPr>
        <w:t xml:space="preserve"> Disaster Vulnerability Framework (TDVF)</w:t>
      </w:r>
    </w:p>
    <w:p w:rsidR="00BE3EC6" w:rsidRPr="009E2500" w:rsidRDefault="00BE3EC6" w:rsidP="008E41B7">
      <w:pPr>
        <w:spacing w:before="100" w:beforeAutospacing="1" w:after="100" w:afterAutospacing="1" w:line="240" w:lineRule="auto"/>
        <w:jc w:val="both"/>
        <w:rPr>
          <w:rFonts w:ascii="Times New Roman" w:hAnsi="Times New Roman"/>
          <w:color w:val="000000"/>
          <w:sz w:val="24"/>
          <w:szCs w:val="24"/>
          <w:lang w:val="en-GB"/>
        </w:rPr>
      </w:pPr>
      <w:proofErr w:type="spellStart"/>
      <w:r w:rsidRPr="009E2500">
        <w:rPr>
          <w:rFonts w:ascii="Times New Roman" w:hAnsi="Times New Roman"/>
          <w:color w:val="000000"/>
          <w:sz w:val="24"/>
          <w:szCs w:val="24"/>
          <w:lang w:val="en-GB"/>
        </w:rPr>
        <w:t>Becken</w:t>
      </w:r>
      <w:proofErr w:type="spellEnd"/>
      <w:r w:rsidRPr="009E2500">
        <w:rPr>
          <w:rFonts w:ascii="Times New Roman" w:hAnsi="Times New Roman"/>
          <w:color w:val="000000"/>
          <w:sz w:val="24"/>
          <w:szCs w:val="24"/>
          <w:lang w:val="en-GB"/>
        </w:rPr>
        <w:t xml:space="preserve"> et al. (2014) discussed the </w:t>
      </w:r>
      <w:r w:rsidRPr="009E2500">
        <w:rPr>
          <w:rFonts w:ascii="Times New Roman" w:hAnsi="Times New Roman"/>
          <w:i/>
          <w:color w:val="000000"/>
          <w:sz w:val="24"/>
          <w:szCs w:val="24"/>
          <w:lang w:val="en-GB"/>
        </w:rPr>
        <w:t>Tourism Disaster Vulnerability Framework</w:t>
      </w:r>
      <w:r w:rsidRPr="009E2500">
        <w:rPr>
          <w:rFonts w:ascii="Times New Roman" w:hAnsi="Times New Roman"/>
          <w:color w:val="000000"/>
          <w:sz w:val="24"/>
          <w:szCs w:val="24"/>
          <w:lang w:val="en-GB"/>
        </w:rPr>
        <w:t xml:space="preserve"> (TDVF) (Figure </w:t>
      </w:r>
      <w:r w:rsidR="00C35ACF" w:rsidRPr="009E2500">
        <w:rPr>
          <w:rFonts w:ascii="Times New Roman" w:hAnsi="Times New Roman"/>
          <w:color w:val="000000"/>
          <w:sz w:val="24"/>
          <w:szCs w:val="24"/>
          <w:lang w:val="en-GB"/>
        </w:rPr>
        <w:t>4</w:t>
      </w:r>
      <w:r w:rsidRPr="009E2500">
        <w:rPr>
          <w:rFonts w:ascii="Times New Roman" w:hAnsi="Times New Roman"/>
          <w:color w:val="000000"/>
          <w:sz w:val="24"/>
          <w:szCs w:val="24"/>
          <w:lang w:val="en-GB"/>
        </w:rPr>
        <w:t xml:space="preserve">), which was empirically scrutinised to explore several tourist destinations’ vulnerabilities </w:t>
      </w:r>
      <w:r w:rsidRPr="009E2500">
        <w:rPr>
          <w:rFonts w:ascii="Times New Roman" w:hAnsi="Times New Roman"/>
          <w:color w:val="000000"/>
          <w:sz w:val="24"/>
          <w:szCs w:val="24"/>
          <w:lang w:val="en-GB"/>
        </w:rPr>
        <w:lastRenderedPageBreak/>
        <w:t>towards various disasters in the Caribbean, South Pacific and Indian Ocean. Interestingly, TDVF employed Prevention, Preparedness, Response, Recovery (PPRR) measures into adaptation</w:t>
      </w:r>
      <w:r w:rsidRPr="009E2500">
        <w:rPr>
          <w:rFonts w:ascii="Times New Roman" w:hAnsi="Times New Roman"/>
          <w:i/>
          <w:color w:val="000000"/>
          <w:sz w:val="24"/>
          <w:szCs w:val="24"/>
          <w:lang w:val="en-GB"/>
        </w:rPr>
        <w:t xml:space="preserve"> </w:t>
      </w:r>
      <w:r w:rsidRPr="009E2500">
        <w:rPr>
          <w:rFonts w:ascii="Times New Roman" w:hAnsi="Times New Roman"/>
          <w:color w:val="000000"/>
          <w:sz w:val="24"/>
          <w:szCs w:val="24"/>
          <w:lang w:val="en-GB"/>
        </w:rPr>
        <w:t xml:space="preserve">element of vulnerability analysis to categorise various types of measures that </w:t>
      </w:r>
      <w:proofErr w:type="gramStart"/>
      <w:r w:rsidRPr="009E2500">
        <w:rPr>
          <w:rFonts w:ascii="Times New Roman" w:hAnsi="Times New Roman"/>
          <w:color w:val="000000"/>
          <w:sz w:val="24"/>
          <w:szCs w:val="24"/>
          <w:lang w:val="en-GB"/>
        </w:rPr>
        <w:t>can be taken</w:t>
      </w:r>
      <w:proofErr w:type="gramEnd"/>
      <w:r w:rsidRPr="009E2500">
        <w:rPr>
          <w:rFonts w:ascii="Times New Roman" w:hAnsi="Times New Roman"/>
          <w:color w:val="000000"/>
          <w:sz w:val="24"/>
          <w:szCs w:val="24"/>
          <w:lang w:val="en-GB"/>
        </w:rPr>
        <w:t xml:space="preserve"> without ignoring the </w:t>
      </w:r>
      <w:proofErr w:type="spellStart"/>
      <w:r w:rsidRPr="009E2500">
        <w:rPr>
          <w:rFonts w:ascii="Times New Roman" w:hAnsi="Times New Roman"/>
          <w:color w:val="000000"/>
          <w:sz w:val="24"/>
          <w:szCs w:val="24"/>
          <w:lang w:val="en-GB"/>
        </w:rPr>
        <w:t>structuralist</w:t>
      </w:r>
      <w:proofErr w:type="spellEnd"/>
      <w:r w:rsidRPr="009E2500">
        <w:rPr>
          <w:rFonts w:ascii="Times New Roman" w:hAnsi="Times New Roman"/>
          <w:color w:val="000000"/>
          <w:sz w:val="24"/>
          <w:szCs w:val="24"/>
          <w:lang w:val="en-GB"/>
        </w:rPr>
        <w:t xml:space="preserve"> or political ecological paradigms of vulnerability. In this manner, information on DRR activities that were undertaken </w:t>
      </w:r>
      <w:proofErr w:type="gramStart"/>
      <w:r w:rsidRPr="009E2500">
        <w:rPr>
          <w:rFonts w:ascii="Times New Roman" w:hAnsi="Times New Roman"/>
          <w:color w:val="000000"/>
          <w:sz w:val="24"/>
          <w:szCs w:val="24"/>
          <w:lang w:val="en-GB"/>
        </w:rPr>
        <w:t>could be acquired</w:t>
      </w:r>
      <w:proofErr w:type="gramEnd"/>
      <w:r w:rsidRPr="009E2500">
        <w:rPr>
          <w:rFonts w:ascii="Times New Roman" w:hAnsi="Times New Roman"/>
          <w:color w:val="000000"/>
          <w:sz w:val="24"/>
          <w:szCs w:val="24"/>
          <w:lang w:val="en-GB"/>
        </w:rPr>
        <w:t xml:space="preserve">. TDVF, on the other hand, merges the original elements of the Turner framework, such as </w:t>
      </w:r>
      <w:r w:rsidRPr="009E2500">
        <w:rPr>
          <w:rFonts w:ascii="Times New Roman" w:hAnsi="Times New Roman"/>
          <w:i/>
          <w:color w:val="000000"/>
          <w:sz w:val="24"/>
          <w:szCs w:val="24"/>
          <w:lang w:val="en-GB"/>
        </w:rPr>
        <w:t>exposure</w:t>
      </w:r>
      <w:r w:rsidRPr="009E2500">
        <w:rPr>
          <w:rFonts w:ascii="Times New Roman" w:hAnsi="Times New Roman"/>
          <w:color w:val="000000"/>
          <w:sz w:val="24"/>
          <w:szCs w:val="24"/>
          <w:lang w:val="en-GB"/>
        </w:rPr>
        <w:t xml:space="preserve"> and </w:t>
      </w:r>
      <w:r w:rsidRPr="009E2500">
        <w:rPr>
          <w:rFonts w:ascii="Times New Roman" w:hAnsi="Times New Roman"/>
          <w:i/>
          <w:color w:val="000000"/>
          <w:sz w:val="24"/>
          <w:szCs w:val="24"/>
          <w:lang w:val="en-GB"/>
        </w:rPr>
        <w:t>sensitivity</w:t>
      </w:r>
      <w:r w:rsidRPr="009E2500">
        <w:rPr>
          <w:rFonts w:ascii="Times New Roman" w:hAnsi="Times New Roman"/>
          <w:color w:val="000000"/>
          <w:sz w:val="24"/>
          <w:szCs w:val="24"/>
          <w:lang w:val="en-GB"/>
        </w:rPr>
        <w:t xml:space="preserve">, into one vulnerability section without </w:t>
      </w:r>
      <w:proofErr w:type="gramStart"/>
      <w:r w:rsidRPr="009E2500">
        <w:rPr>
          <w:rFonts w:ascii="Times New Roman" w:hAnsi="Times New Roman"/>
          <w:color w:val="000000"/>
          <w:sz w:val="24"/>
          <w:szCs w:val="24"/>
          <w:lang w:val="en-GB"/>
        </w:rPr>
        <w:t>losing out on</w:t>
      </w:r>
      <w:proofErr w:type="gramEnd"/>
      <w:r w:rsidRPr="009E2500">
        <w:rPr>
          <w:rFonts w:ascii="Times New Roman" w:hAnsi="Times New Roman"/>
          <w:color w:val="000000"/>
          <w:sz w:val="24"/>
          <w:szCs w:val="24"/>
          <w:lang w:val="en-GB"/>
        </w:rPr>
        <w:t xml:space="preserve"> their importance (</w:t>
      </w:r>
      <w:proofErr w:type="spellStart"/>
      <w:r w:rsidRPr="009E2500">
        <w:rPr>
          <w:rFonts w:ascii="Times New Roman" w:hAnsi="Times New Roman"/>
          <w:color w:val="000000"/>
          <w:sz w:val="24"/>
          <w:szCs w:val="24"/>
          <w:lang w:val="en-GB"/>
        </w:rPr>
        <w:t>Becken</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w:t>
      </w:r>
      <w:r w:rsidR="000775DC">
        <w:rPr>
          <w:noProof/>
        </w:rPr>
        <w:drawing>
          <wp:anchor distT="0" distB="0" distL="114300" distR="114300" simplePos="0" relativeHeight="251658752" behindDoc="0" locked="0" layoutInCell="1" allowOverlap="1">
            <wp:simplePos x="0" y="0"/>
            <wp:positionH relativeFrom="column">
              <wp:posOffset>417830</wp:posOffset>
            </wp:positionH>
            <wp:positionV relativeFrom="paragraph">
              <wp:posOffset>1552575</wp:posOffset>
            </wp:positionV>
            <wp:extent cx="5174615" cy="3541395"/>
            <wp:effectExtent l="0" t="0" r="6985" b="1905"/>
            <wp:wrapThrough wrapText="bothSides">
              <wp:wrapPolygon edited="0">
                <wp:start x="0" y="0"/>
                <wp:lineTo x="0" y="21495"/>
                <wp:lineTo x="21550" y="21495"/>
                <wp:lineTo x="21550" y="0"/>
                <wp:lineTo x="0" y="0"/>
              </wp:wrapPolygon>
            </wp:wrapThrough>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4615" cy="354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500">
        <w:rPr>
          <w:rFonts w:ascii="Times New Roman" w:hAnsi="Times New Roman"/>
          <w:color w:val="000000"/>
          <w:sz w:val="24"/>
          <w:szCs w:val="24"/>
          <w:lang w:val="en-GB"/>
        </w:rPr>
        <w:t>2014).</w:t>
      </w: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BE3EC6" w:rsidRPr="009E2500" w:rsidRDefault="00BE3EC6" w:rsidP="008E41B7">
      <w:pPr>
        <w:pStyle w:val="NoSpacing"/>
        <w:spacing w:before="100" w:beforeAutospacing="1" w:after="100" w:afterAutospacing="1"/>
        <w:jc w:val="both"/>
        <w:rPr>
          <w:rFonts w:ascii="Times New Roman" w:hAnsi="Times New Roman"/>
          <w:b/>
          <w:bCs/>
          <w:sz w:val="24"/>
          <w:szCs w:val="24"/>
          <w:lang w:val="en-GB"/>
        </w:rPr>
      </w:pPr>
    </w:p>
    <w:p w:rsidR="003B4CE8" w:rsidRPr="009E2500" w:rsidRDefault="003B4CE8" w:rsidP="00D75AC9">
      <w:pPr>
        <w:spacing w:before="100" w:beforeAutospacing="1" w:after="100" w:afterAutospacing="1" w:line="240" w:lineRule="auto"/>
        <w:jc w:val="center"/>
        <w:rPr>
          <w:rFonts w:ascii="Times New Roman" w:hAnsi="Times New Roman"/>
          <w:b/>
          <w:color w:val="000000"/>
          <w:sz w:val="20"/>
          <w:szCs w:val="20"/>
          <w:lang w:val="en-GB"/>
        </w:rPr>
      </w:pPr>
    </w:p>
    <w:p w:rsidR="003B4CE8" w:rsidRPr="009E2500" w:rsidRDefault="003B4CE8" w:rsidP="00D75AC9">
      <w:pPr>
        <w:spacing w:before="100" w:beforeAutospacing="1" w:after="100" w:afterAutospacing="1" w:line="240" w:lineRule="auto"/>
        <w:jc w:val="center"/>
        <w:rPr>
          <w:rFonts w:ascii="Times New Roman" w:hAnsi="Times New Roman"/>
          <w:b/>
          <w:color w:val="000000"/>
          <w:sz w:val="20"/>
          <w:szCs w:val="20"/>
          <w:lang w:val="en-GB"/>
        </w:rPr>
      </w:pPr>
    </w:p>
    <w:p w:rsidR="003B4CE8" w:rsidRPr="009E2500" w:rsidRDefault="003B4CE8" w:rsidP="00D75AC9">
      <w:pPr>
        <w:spacing w:before="100" w:beforeAutospacing="1" w:after="100" w:afterAutospacing="1" w:line="240" w:lineRule="auto"/>
        <w:jc w:val="center"/>
        <w:rPr>
          <w:rFonts w:ascii="Times New Roman" w:hAnsi="Times New Roman"/>
          <w:b/>
          <w:color w:val="000000"/>
          <w:sz w:val="20"/>
          <w:szCs w:val="20"/>
          <w:lang w:val="en-GB"/>
        </w:rPr>
      </w:pPr>
    </w:p>
    <w:p w:rsidR="003B4CE8" w:rsidRPr="009E2500" w:rsidRDefault="003B4CE8" w:rsidP="00D75AC9">
      <w:pPr>
        <w:spacing w:before="100" w:beforeAutospacing="1" w:after="100" w:afterAutospacing="1" w:line="240" w:lineRule="auto"/>
        <w:jc w:val="center"/>
        <w:rPr>
          <w:rFonts w:ascii="Times New Roman" w:hAnsi="Times New Roman"/>
          <w:b/>
          <w:color w:val="000000"/>
          <w:sz w:val="20"/>
          <w:szCs w:val="20"/>
          <w:lang w:val="en-GB"/>
        </w:rPr>
      </w:pPr>
    </w:p>
    <w:p w:rsidR="007A53CA" w:rsidRPr="009A3005" w:rsidRDefault="007A53CA" w:rsidP="00647BD5">
      <w:pPr>
        <w:spacing w:before="100" w:beforeAutospacing="1" w:after="100" w:afterAutospacing="1" w:line="240" w:lineRule="auto"/>
        <w:ind w:left="720"/>
        <w:contextualSpacing/>
        <w:jc w:val="both"/>
        <w:rPr>
          <w:rFonts w:ascii="Times New Roman" w:hAnsi="Times New Roman"/>
          <w:color w:val="000000"/>
          <w:sz w:val="20"/>
          <w:szCs w:val="20"/>
          <w:lang w:val="en-GB"/>
        </w:rPr>
      </w:pPr>
      <w:r w:rsidRPr="009E2500">
        <w:rPr>
          <w:rFonts w:ascii="Times New Roman" w:hAnsi="Times New Roman"/>
          <w:b/>
          <w:color w:val="000000"/>
          <w:sz w:val="24"/>
          <w:szCs w:val="24"/>
          <w:lang w:val="en-GB"/>
        </w:rPr>
        <w:t xml:space="preserve">             </w:t>
      </w:r>
      <w:r w:rsidR="00647BD5">
        <w:rPr>
          <w:rFonts w:ascii="Times New Roman" w:hAnsi="Times New Roman"/>
          <w:b/>
          <w:color w:val="000000"/>
          <w:sz w:val="24"/>
          <w:szCs w:val="24"/>
          <w:lang w:val="en-GB"/>
        </w:rPr>
        <w:t xml:space="preserve">  </w:t>
      </w:r>
      <w:r w:rsidRPr="009A3005">
        <w:rPr>
          <w:rFonts w:ascii="Times New Roman" w:hAnsi="Times New Roman"/>
          <w:color w:val="000000"/>
          <w:sz w:val="20"/>
          <w:szCs w:val="20"/>
          <w:lang w:val="en-GB"/>
        </w:rPr>
        <w:t xml:space="preserve">Source: </w:t>
      </w:r>
      <w:proofErr w:type="spellStart"/>
      <w:r w:rsidRPr="009A3005">
        <w:rPr>
          <w:rFonts w:ascii="Times New Roman" w:hAnsi="Times New Roman"/>
          <w:color w:val="000000"/>
          <w:sz w:val="20"/>
          <w:szCs w:val="20"/>
          <w:lang w:val="en-GB"/>
        </w:rPr>
        <w:t>Becken</w:t>
      </w:r>
      <w:proofErr w:type="spellEnd"/>
      <w:r w:rsidRPr="009A3005">
        <w:rPr>
          <w:rFonts w:ascii="Times New Roman" w:hAnsi="Times New Roman"/>
          <w:color w:val="000000"/>
          <w:sz w:val="20"/>
          <w:szCs w:val="20"/>
          <w:lang w:val="en-GB"/>
        </w:rPr>
        <w:t xml:space="preserve"> et al.</w:t>
      </w:r>
      <w:r w:rsidR="009A3005">
        <w:rPr>
          <w:rFonts w:ascii="Times New Roman" w:hAnsi="Times New Roman"/>
          <w:color w:val="000000"/>
          <w:sz w:val="20"/>
          <w:szCs w:val="20"/>
          <w:lang w:val="en-GB"/>
        </w:rPr>
        <w:t>,</w:t>
      </w:r>
      <w:r w:rsidRPr="009A3005">
        <w:rPr>
          <w:rFonts w:ascii="Times New Roman" w:hAnsi="Times New Roman"/>
          <w:color w:val="000000"/>
          <w:sz w:val="20"/>
          <w:szCs w:val="20"/>
          <w:lang w:val="en-GB"/>
        </w:rPr>
        <w:t xml:space="preserve"> 2014</w:t>
      </w:r>
    </w:p>
    <w:p w:rsidR="00647BD5" w:rsidRDefault="00647BD5" w:rsidP="00647BD5">
      <w:pPr>
        <w:spacing w:after="0" w:line="240" w:lineRule="auto"/>
        <w:jc w:val="center"/>
        <w:rPr>
          <w:rFonts w:ascii="Times New Roman" w:hAnsi="Times New Roman"/>
          <w:b/>
          <w:color w:val="000000"/>
          <w:sz w:val="20"/>
          <w:szCs w:val="20"/>
          <w:lang w:val="en-GB"/>
        </w:rPr>
      </w:pPr>
    </w:p>
    <w:p w:rsidR="00BE3EC6" w:rsidRPr="00647BD5" w:rsidRDefault="00BE3EC6" w:rsidP="00647BD5">
      <w:pPr>
        <w:spacing w:after="0" w:line="240" w:lineRule="auto"/>
        <w:jc w:val="center"/>
        <w:rPr>
          <w:rFonts w:ascii="Times New Roman" w:hAnsi="Times New Roman"/>
          <w:color w:val="000000"/>
          <w:sz w:val="20"/>
          <w:szCs w:val="20"/>
          <w:lang w:val="en-GB"/>
        </w:rPr>
      </w:pPr>
      <w:proofErr w:type="gramStart"/>
      <w:r w:rsidRPr="00647BD5">
        <w:rPr>
          <w:rFonts w:ascii="Times New Roman" w:hAnsi="Times New Roman"/>
          <w:b/>
          <w:color w:val="000000"/>
          <w:sz w:val="20"/>
          <w:szCs w:val="20"/>
          <w:lang w:val="en-GB"/>
        </w:rPr>
        <w:t xml:space="preserve">Figure </w:t>
      </w:r>
      <w:r w:rsidR="00662E14" w:rsidRPr="00647BD5">
        <w:rPr>
          <w:rFonts w:ascii="Times New Roman" w:hAnsi="Times New Roman"/>
          <w:b/>
          <w:color w:val="000000"/>
          <w:sz w:val="20"/>
          <w:szCs w:val="20"/>
          <w:lang w:val="en-GB"/>
        </w:rPr>
        <w:t>4</w:t>
      </w:r>
      <w:r w:rsidR="009A3005">
        <w:rPr>
          <w:rFonts w:ascii="Times New Roman" w:hAnsi="Times New Roman"/>
          <w:color w:val="000000"/>
          <w:sz w:val="20"/>
          <w:szCs w:val="20"/>
          <w:lang w:val="en-GB"/>
        </w:rPr>
        <w:t>.</w:t>
      </w:r>
      <w:proofErr w:type="gramEnd"/>
      <w:r w:rsidRPr="00647BD5">
        <w:rPr>
          <w:rFonts w:ascii="Times New Roman" w:hAnsi="Times New Roman"/>
          <w:color w:val="000000"/>
          <w:sz w:val="20"/>
          <w:szCs w:val="20"/>
          <w:lang w:val="en-GB"/>
        </w:rPr>
        <w:t xml:space="preserve"> Tourism Disaster Vulnerability Framework </w:t>
      </w:r>
    </w:p>
    <w:p w:rsidR="009A3005" w:rsidRDefault="009A3005" w:rsidP="00A1325B">
      <w:pPr>
        <w:spacing w:after="0" w:line="240" w:lineRule="auto"/>
        <w:ind w:firstLine="454"/>
        <w:jc w:val="both"/>
        <w:rPr>
          <w:rFonts w:ascii="Times New Roman" w:hAnsi="Times New Roman"/>
          <w:color w:val="000000"/>
          <w:sz w:val="24"/>
          <w:szCs w:val="24"/>
          <w:lang w:val="en-GB"/>
        </w:rPr>
      </w:pPr>
    </w:p>
    <w:p w:rsidR="009A3005" w:rsidRDefault="009A3005" w:rsidP="00A1325B">
      <w:pPr>
        <w:spacing w:after="0" w:line="240" w:lineRule="auto"/>
        <w:ind w:firstLine="454"/>
        <w:jc w:val="both"/>
        <w:rPr>
          <w:rFonts w:ascii="Times New Roman" w:hAnsi="Times New Roman"/>
          <w:color w:val="000000"/>
          <w:sz w:val="24"/>
          <w:szCs w:val="24"/>
          <w:lang w:val="en-GB"/>
        </w:rPr>
      </w:pPr>
    </w:p>
    <w:p w:rsidR="00BE3EC6" w:rsidRPr="009E2500" w:rsidRDefault="00662E14" w:rsidP="00A1325B">
      <w:pPr>
        <w:spacing w:after="0" w:line="240" w:lineRule="auto"/>
        <w:ind w:firstLine="454"/>
        <w:jc w:val="both"/>
        <w:rPr>
          <w:rFonts w:ascii="Times New Roman" w:hAnsi="Times New Roman"/>
          <w:color w:val="000000"/>
          <w:sz w:val="24"/>
          <w:szCs w:val="24"/>
          <w:lang w:val="en-GB"/>
        </w:rPr>
      </w:pPr>
      <w:r w:rsidRPr="009E2500">
        <w:rPr>
          <w:rFonts w:ascii="Times New Roman" w:hAnsi="Times New Roman"/>
          <w:color w:val="000000"/>
          <w:sz w:val="24"/>
          <w:szCs w:val="24"/>
          <w:lang w:val="en-GB"/>
        </w:rPr>
        <w:t xml:space="preserve">To summarise, these three Turner-applied frameworks in tourism vulnerability to disasters have demonstrated that each framework adds value and richness to the concepts of tourism vulnerability framework. </w:t>
      </w:r>
      <w:r w:rsidR="00A032B2" w:rsidRPr="009E2500">
        <w:rPr>
          <w:rFonts w:ascii="Times New Roman" w:hAnsi="Times New Roman"/>
          <w:color w:val="000000"/>
          <w:sz w:val="24"/>
          <w:szCs w:val="24"/>
          <w:lang w:val="en-GB"/>
        </w:rPr>
        <w:t>However, t</w:t>
      </w:r>
      <w:r w:rsidR="005F5E6C" w:rsidRPr="009E2500">
        <w:rPr>
          <w:rFonts w:ascii="Times New Roman" w:hAnsi="Times New Roman"/>
          <w:color w:val="000000"/>
          <w:sz w:val="24"/>
          <w:szCs w:val="24"/>
          <w:lang w:val="en-GB"/>
        </w:rPr>
        <w:t>hose</w:t>
      </w:r>
      <w:r w:rsidRPr="009E2500">
        <w:rPr>
          <w:rFonts w:ascii="Times New Roman" w:hAnsi="Times New Roman"/>
          <w:color w:val="000000"/>
          <w:sz w:val="24"/>
          <w:szCs w:val="24"/>
          <w:lang w:val="en-GB"/>
        </w:rPr>
        <w:t xml:space="preserve"> frameworks</w:t>
      </w:r>
      <w:r w:rsidR="005F5E6C"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are </w:t>
      </w:r>
      <w:r w:rsidR="003B4CE8" w:rsidRPr="009E2500">
        <w:rPr>
          <w:rFonts w:ascii="Times New Roman" w:hAnsi="Times New Roman"/>
          <w:color w:val="000000"/>
          <w:sz w:val="24"/>
          <w:szCs w:val="24"/>
          <w:lang w:val="en-GB"/>
        </w:rPr>
        <w:t>lacking</w:t>
      </w:r>
      <w:r w:rsidRPr="009E2500">
        <w:rPr>
          <w:rFonts w:ascii="Times New Roman" w:hAnsi="Times New Roman"/>
          <w:color w:val="000000"/>
          <w:sz w:val="24"/>
          <w:szCs w:val="24"/>
          <w:lang w:val="en-GB"/>
        </w:rPr>
        <w:t xml:space="preserve"> to construct a </w:t>
      </w:r>
      <w:r w:rsidR="003B4CE8" w:rsidRPr="009E2500">
        <w:rPr>
          <w:rFonts w:ascii="Times New Roman" w:hAnsi="Times New Roman"/>
          <w:color w:val="000000"/>
          <w:sz w:val="24"/>
          <w:szCs w:val="24"/>
          <w:lang w:val="en-GB"/>
        </w:rPr>
        <w:t>detailed-on</w:t>
      </w:r>
      <w:r w:rsidRPr="009E2500">
        <w:rPr>
          <w:rFonts w:ascii="Times New Roman" w:hAnsi="Times New Roman"/>
          <w:color w:val="000000"/>
          <w:sz w:val="24"/>
          <w:szCs w:val="24"/>
          <w:lang w:val="en-GB"/>
        </w:rPr>
        <w:t xml:space="preserve"> interaction of human-environment relationship in their framework. As th</w:t>
      </w:r>
      <w:r w:rsidR="005F5E6C" w:rsidRPr="009E2500">
        <w:rPr>
          <w:rFonts w:ascii="Times New Roman" w:hAnsi="Times New Roman"/>
          <w:color w:val="000000"/>
          <w:sz w:val="24"/>
          <w:szCs w:val="24"/>
          <w:lang w:val="en-GB"/>
        </w:rPr>
        <w:t>e</w:t>
      </w:r>
      <w:r w:rsidRPr="009E2500">
        <w:rPr>
          <w:rFonts w:ascii="Times New Roman" w:hAnsi="Times New Roman"/>
          <w:color w:val="000000"/>
          <w:sz w:val="24"/>
          <w:szCs w:val="24"/>
          <w:lang w:val="en-GB"/>
        </w:rPr>
        <w:t xml:space="preserve"> human-</w:t>
      </w:r>
      <w:proofErr w:type="spellStart"/>
      <w:r w:rsidRPr="009E2500">
        <w:rPr>
          <w:rFonts w:ascii="Times New Roman" w:hAnsi="Times New Roman"/>
          <w:color w:val="000000"/>
          <w:sz w:val="24"/>
          <w:szCs w:val="24"/>
          <w:lang w:val="en-GB"/>
        </w:rPr>
        <w:t>environement</w:t>
      </w:r>
      <w:proofErr w:type="spellEnd"/>
      <w:r w:rsidRPr="009E2500">
        <w:rPr>
          <w:rFonts w:ascii="Times New Roman" w:hAnsi="Times New Roman"/>
          <w:color w:val="000000"/>
          <w:sz w:val="24"/>
          <w:szCs w:val="24"/>
          <w:lang w:val="en-GB"/>
        </w:rPr>
        <w:t xml:space="preserve"> relationship is a core driver of sustainability science</w:t>
      </w:r>
      <w:r w:rsidR="00330359" w:rsidRPr="009E2500">
        <w:rPr>
          <w:rFonts w:ascii="Times New Roman" w:hAnsi="Times New Roman"/>
          <w:color w:val="000000"/>
          <w:sz w:val="24"/>
          <w:szCs w:val="24"/>
          <w:lang w:val="en-GB"/>
        </w:rPr>
        <w:t xml:space="preserve"> (Kates et al.</w:t>
      </w:r>
      <w:r w:rsidR="009A3005">
        <w:rPr>
          <w:rFonts w:ascii="Times New Roman" w:hAnsi="Times New Roman"/>
          <w:color w:val="000000"/>
          <w:sz w:val="24"/>
          <w:szCs w:val="24"/>
          <w:lang w:val="en-GB"/>
        </w:rPr>
        <w:t>,</w:t>
      </w:r>
      <w:r w:rsidR="00330359" w:rsidRPr="009E2500">
        <w:rPr>
          <w:rFonts w:ascii="Times New Roman" w:hAnsi="Times New Roman"/>
          <w:color w:val="000000"/>
          <w:sz w:val="24"/>
          <w:szCs w:val="24"/>
          <w:lang w:val="en-GB"/>
        </w:rPr>
        <w:t xml:space="preserve"> 2001; Raven, 2002)</w:t>
      </w:r>
      <w:r w:rsidR="005F5E6C" w:rsidRPr="009E2500">
        <w:rPr>
          <w:rFonts w:ascii="Times New Roman" w:hAnsi="Times New Roman"/>
          <w:color w:val="000000"/>
          <w:sz w:val="24"/>
          <w:szCs w:val="24"/>
          <w:lang w:val="en-GB"/>
        </w:rPr>
        <w:t xml:space="preserve">, while </w:t>
      </w:r>
      <w:r w:rsidR="0059462F" w:rsidRPr="009E2500">
        <w:rPr>
          <w:rFonts w:ascii="Times New Roman" w:hAnsi="Times New Roman"/>
          <w:color w:val="000000"/>
          <w:sz w:val="24"/>
          <w:szCs w:val="24"/>
          <w:lang w:val="en-GB"/>
        </w:rPr>
        <w:t xml:space="preserve">the </w:t>
      </w:r>
      <w:r w:rsidRPr="009E2500">
        <w:rPr>
          <w:rFonts w:ascii="Times New Roman" w:hAnsi="Times New Roman"/>
          <w:color w:val="000000"/>
          <w:sz w:val="24"/>
          <w:szCs w:val="24"/>
          <w:lang w:val="en-GB"/>
        </w:rPr>
        <w:t>vulnerability is a central element in the human–environment system and for research in sustainability science (</w:t>
      </w:r>
      <w:proofErr w:type="spellStart"/>
      <w:r w:rsidRPr="009E2500">
        <w:rPr>
          <w:rFonts w:ascii="Times New Roman" w:hAnsi="Times New Roman"/>
          <w:color w:val="000000"/>
          <w:sz w:val="24"/>
          <w:szCs w:val="24"/>
          <w:lang w:val="en-GB"/>
        </w:rPr>
        <w:t>Kasperson</w:t>
      </w:r>
      <w:proofErr w:type="spellEnd"/>
      <w:r w:rsidRPr="009E2500">
        <w:rPr>
          <w:rFonts w:ascii="Times New Roman" w:hAnsi="Times New Roman"/>
          <w:color w:val="000000"/>
          <w:sz w:val="24"/>
          <w:szCs w:val="24"/>
          <w:lang w:val="en-GB"/>
        </w:rPr>
        <w:t xml:space="preserve"> &amp; </w:t>
      </w:r>
      <w:proofErr w:type="spellStart"/>
      <w:r w:rsidRPr="009E2500">
        <w:rPr>
          <w:rFonts w:ascii="Times New Roman" w:hAnsi="Times New Roman"/>
          <w:color w:val="000000"/>
          <w:sz w:val="24"/>
          <w:szCs w:val="24"/>
          <w:lang w:val="en-GB"/>
        </w:rPr>
        <w:t>Kasperson</w:t>
      </w:r>
      <w:proofErr w:type="spellEnd"/>
      <w:r w:rsidRPr="009E2500">
        <w:rPr>
          <w:rFonts w:ascii="Times New Roman" w:hAnsi="Times New Roman"/>
          <w:color w:val="000000"/>
          <w:sz w:val="24"/>
          <w:szCs w:val="24"/>
          <w:lang w:val="en-GB"/>
        </w:rPr>
        <w:t>, 2001).</w:t>
      </w:r>
      <w:r w:rsidR="005F5E6C" w:rsidRPr="009E2500">
        <w:rPr>
          <w:rFonts w:ascii="Times New Roman" w:hAnsi="Times New Roman"/>
          <w:color w:val="000000"/>
          <w:sz w:val="24"/>
          <w:szCs w:val="24"/>
          <w:lang w:val="en-GB"/>
        </w:rPr>
        <w:t xml:space="preserve"> Thus, </w:t>
      </w:r>
      <w:proofErr w:type="spellStart"/>
      <w:r w:rsidR="005F5E6C" w:rsidRPr="009E2500">
        <w:rPr>
          <w:rFonts w:ascii="Times New Roman" w:hAnsi="Times New Roman"/>
          <w:color w:val="000000"/>
          <w:sz w:val="24"/>
          <w:szCs w:val="24"/>
          <w:lang w:val="en-GB"/>
        </w:rPr>
        <w:t>emphasization</w:t>
      </w:r>
      <w:proofErr w:type="spellEnd"/>
      <w:r w:rsidR="005F5E6C" w:rsidRPr="009E2500">
        <w:rPr>
          <w:rFonts w:ascii="Times New Roman" w:hAnsi="Times New Roman"/>
          <w:color w:val="000000"/>
          <w:sz w:val="24"/>
          <w:szCs w:val="24"/>
          <w:lang w:val="en-GB"/>
        </w:rPr>
        <w:t xml:space="preserve"> of th</w:t>
      </w:r>
      <w:r w:rsidR="003539E4" w:rsidRPr="009E2500">
        <w:rPr>
          <w:rFonts w:ascii="Times New Roman" w:hAnsi="Times New Roman"/>
          <w:color w:val="000000"/>
          <w:sz w:val="24"/>
          <w:szCs w:val="24"/>
          <w:lang w:val="en-GB"/>
        </w:rPr>
        <w:t>is</w:t>
      </w:r>
      <w:r w:rsidR="005F5E6C" w:rsidRPr="009E2500">
        <w:rPr>
          <w:rFonts w:ascii="Times New Roman" w:hAnsi="Times New Roman"/>
          <w:color w:val="000000"/>
          <w:sz w:val="24"/>
          <w:szCs w:val="24"/>
          <w:lang w:val="en-GB"/>
        </w:rPr>
        <w:t xml:space="preserve"> interaction in a vulnerability analysis would helped to build our understanding of the human–environment relationship with the objective to meet the society’s requirements while sustaining various life support systems (Turner et al. 2003b)</w:t>
      </w:r>
      <w:r w:rsidR="00020C10" w:rsidRPr="009E2500">
        <w:rPr>
          <w:rFonts w:ascii="Times New Roman" w:hAnsi="Times New Roman"/>
          <w:color w:val="000000"/>
          <w:sz w:val="24"/>
          <w:szCs w:val="24"/>
          <w:lang w:val="en-GB"/>
        </w:rPr>
        <w:t>, as the</w:t>
      </w:r>
      <w:r w:rsidR="002574A2" w:rsidRPr="009E2500">
        <w:rPr>
          <w:rFonts w:ascii="Times New Roman" w:hAnsi="Times New Roman"/>
          <w:color w:val="000000"/>
          <w:sz w:val="24"/>
          <w:szCs w:val="24"/>
          <w:lang w:val="en-GB"/>
        </w:rPr>
        <w:t xml:space="preserve"> tourism </w:t>
      </w:r>
      <w:r w:rsidR="00A032B2" w:rsidRPr="009E2500">
        <w:rPr>
          <w:rFonts w:ascii="Times New Roman" w:hAnsi="Times New Roman"/>
          <w:color w:val="000000"/>
          <w:sz w:val="24"/>
          <w:szCs w:val="24"/>
          <w:lang w:val="en-GB"/>
        </w:rPr>
        <w:t xml:space="preserve">also </w:t>
      </w:r>
      <w:r w:rsidR="003B4CE8" w:rsidRPr="009E2500">
        <w:rPr>
          <w:rFonts w:ascii="Times New Roman" w:hAnsi="Times New Roman"/>
          <w:color w:val="000000"/>
          <w:sz w:val="24"/>
          <w:szCs w:val="24"/>
          <w:lang w:val="en-GB"/>
        </w:rPr>
        <w:t xml:space="preserve">has </w:t>
      </w:r>
      <w:r w:rsidR="00020C10" w:rsidRPr="009E2500">
        <w:rPr>
          <w:rFonts w:ascii="Times New Roman" w:hAnsi="Times New Roman"/>
          <w:color w:val="000000"/>
          <w:sz w:val="24"/>
          <w:szCs w:val="24"/>
          <w:lang w:val="en-GB"/>
        </w:rPr>
        <w:t xml:space="preserve">no </w:t>
      </w:r>
      <w:r w:rsidR="002574A2" w:rsidRPr="009E2500">
        <w:rPr>
          <w:rFonts w:ascii="Times New Roman" w:hAnsi="Times New Roman"/>
          <w:color w:val="000000"/>
          <w:sz w:val="24"/>
          <w:szCs w:val="24"/>
          <w:lang w:val="en-GB"/>
        </w:rPr>
        <w:t xml:space="preserve">exception to </w:t>
      </w:r>
      <w:r w:rsidR="003B4CE8" w:rsidRPr="009E2500">
        <w:rPr>
          <w:rFonts w:ascii="Times New Roman" w:hAnsi="Times New Roman"/>
          <w:color w:val="000000"/>
          <w:sz w:val="24"/>
          <w:szCs w:val="24"/>
          <w:lang w:val="en-GB"/>
        </w:rPr>
        <w:t>bear</w:t>
      </w:r>
      <w:r w:rsidR="002574A2" w:rsidRPr="009E2500">
        <w:rPr>
          <w:rFonts w:ascii="Times New Roman" w:hAnsi="Times New Roman"/>
          <w:color w:val="000000"/>
          <w:sz w:val="24"/>
          <w:szCs w:val="24"/>
          <w:lang w:val="en-GB"/>
        </w:rPr>
        <w:t xml:space="preserve"> </w:t>
      </w:r>
      <w:r w:rsidR="00020C10" w:rsidRPr="009E2500">
        <w:rPr>
          <w:rFonts w:ascii="Times New Roman" w:hAnsi="Times New Roman"/>
          <w:color w:val="000000"/>
          <w:sz w:val="24"/>
          <w:szCs w:val="24"/>
          <w:lang w:val="en-GB"/>
        </w:rPr>
        <w:t xml:space="preserve">this </w:t>
      </w:r>
      <w:r w:rsidR="002574A2" w:rsidRPr="009E2500">
        <w:rPr>
          <w:rFonts w:ascii="Times New Roman" w:hAnsi="Times New Roman"/>
          <w:color w:val="000000"/>
          <w:sz w:val="24"/>
          <w:szCs w:val="24"/>
          <w:lang w:val="en-GB"/>
        </w:rPr>
        <w:t xml:space="preserve">human-environment interaction in </w:t>
      </w:r>
      <w:r w:rsidR="00A032B2" w:rsidRPr="009E2500">
        <w:rPr>
          <w:rFonts w:ascii="Times New Roman" w:hAnsi="Times New Roman"/>
          <w:color w:val="000000"/>
          <w:sz w:val="24"/>
          <w:szCs w:val="24"/>
          <w:lang w:val="en-GB"/>
        </w:rPr>
        <w:t>their</w:t>
      </w:r>
      <w:r w:rsidR="002574A2" w:rsidRPr="009E2500">
        <w:rPr>
          <w:rFonts w:ascii="Times New Roman" w:hAnsi="Times New Roman"/>
          <w:color w:val="000000"/>
          <w:sz w:val="24"/>
          <w:szCs w:val="24"/>
          <w:lang w:val="en-GB"/>
        </w:rPr>
        <w:t xml:space="preserve"> system. </w:t>
      </w:r>
      <w:r w:rsidR="00330359" w:rsidRPr="009E2500">
        <w:rPr>
          <w:rFonts w:ascii="Times New Roman" w:hAnsi="Times New Roman"/>
          <w:color w:val="000000"/>
          <w:sz w:val="24"/>
          <w:szCs w:val="24"/>
          <w:lang w:val="en-GB"/>
        </w:rPr>
        <w:t xml:space="preserve">Therefore, the objective of this paper </w:t>
      </w:r>
      <w:r w:rsidR="00A032B2" w:rsidRPr="009E2500">
        <w:rPr>
          <w:rFonts w:ascii="Times New Roman" w:hAnsi="Times New Roman"/>
          <w:color w:val="000000"/>
          <w:sz w:val="24"/>
          <w:szCs w:val="24"/>
          <w:lang w:val="en-GB"/>
        </w:rPr>
        <w:t xml:space="preserve">is </w:t>
      </w:r>
      <w:r w:rsidR="00330359" w:rsidRPr="009E2500">
        <w:rPr>
          <w:rFonts w:ascii="Times New Roman" w:hAnsi="Times New Roman"/>
          <w:color w:val="000000"/>
          <w:sz w:val="24"/>
          <w:szCs w:val="24"/>
          <w:lang w:val="en-GB"/>
        </w:rPr>
        <w:t xml:space="preserve">to incorporate the </w:t>
      </w:r>
      <w:r w:rsidR="002A0BF8" w:rsidRPr="009E2500">
        <w:rPr>
          <w:rFonts w:ascii="Times New Roman" w:hAnsi="Times New Roman"/>
          <w:color w:val="000000"/>
          <w:sz w:val="24"/>
          <w:szCs w:val="24"/>
          <w:lang w:val="en-GB"/>
        </w:rPr>
        <w:t>element</w:t>
      </w:r>
      <w:r w:rsidR="00330359" w:rsidRPr="009E2500">
        <w:rPr>
          <w:rFonts w:ascii="Times New Roman" w:hAnsi="Times New Roman"/>
          <w:color w:val="000000"/>
          <w:sz w:val="24"/>
          <w:szCs w:val="24"/>
          <w:lang w:val="en-GB"/>
        </w:rPr>
        <w:t xml:space="preserve"> of human-environment </w:t>
      </w:r>
      <w:r w:rsidR="002A0BF8" w:rsidRPr="009E2500">
        <w:rPr>
          <w:rFonts w:ascii="Times New Roman" w:hAnsi="Times New Roman"/>
          <w:color w:val="000000"/>
          <w:sz w:val="24"/>
          <w:szCs w:val="24"/>
          <w:lang w:val="en-GB"/>
        </w:rPr>
        <w:t xml:space="preserve">interaction </w:t>
      </w:r>
      <w:r w:rsidR="00330359" w:rsidRPr="009E2500">
        <w:rPr>
          <w:rFonts w:ascii="Times New Roman" w:hAnsi="Times New Roman"/>
          <w:color w:val="000000"/>
          <w:sz w:val="24"/>
          <w:szCs w:val="24"/>
          <w:lang w:val="en-GB"/>
        </w:rPr>
        <w:t xml:space="preserve">into the vulnerability analysis framework of </w:t>
      </w:r>
      <w:r w:rsidR="00330359" w:rsidRPr="009E2500">
        <w:rPr>
          <w:rFonts w:ascii="Times New Roman" w:hAnsi="Times New Roman"/>
          <w:color w:val="000000"/>
          <w:sz w:val="24"/>
          <w:szCs w:val="24"/>
          <w:lang w:val="en-GB"/>
        </w:rPr>
        <w:lastRenderedPageBreak/>
        <w:t>tourism to fill the gap</w:t>
      </w:r>
      <w:r w:rsidR="002574A2" w:rsidRPr="009E2500">
        <w:rPr>
          <w:rFonts w:ascii="Times New Roman" w:hAnsi="Times New Roman"/>
          <w:color w:val="000000"/>
          <w:sz w:val="24"/>
          <w:szCs w:val="24"/>
          <w:lang w:val="en-GB"/>
        </w:rPr>
        <w:t xml:space="preserve"> by adopting the TVASS as a fundamental</w:t>
      </w:r>
      <w:r w:rsidR="002A0BF8" w:rsidRPr="009E2500">
        <w:rPr>
          <w:rFonts w:ascii="Times New Roman" w:hAnsi="Times New Roman"/>
          <w:color w:val="000000"/>
          <w:sz w:val="24"/>
          <w:szCs w:val="24"/>
          <w:lang w:val="en-GB"/>
        </w:rPr>
        <w:t xml:space="preserve"> framework</w:t>
      </w:r>
      <w:r w:rsidR="002574A2" w:rsidRPr="009E2500">
        <w:rPr>
          <w:rFonts w:ascii="Times New Roman" w:hAnsi="Times New Roman"/>
          <w:color w:val="000000"/>
          <w:sz w:val="24"/>
          <w:szCs w:val="24"/>
          <w:lang w:val="en-GB"/>
        </w:rPr>
        <w:t xml:space="preserve"> </w:t>
      </w:r>
      <w:r w:rsidR="00A032B2" w:rsidRPr="009E2500">
        <w:rPr>
          <w:rFonts w:ascii="Times New Roman" w:hAnsi="Times New Roman"/>
          <w:color w:val="000000"/>
          <w:sz w:val="24"/>
          <w:szCs w:val="24"/>
          <w:lang w:val="en-GB"/>
        </w:rPr>
        <w:t xml:space="preserve">to construct the proposed framework. </w:t>
      </w:r>
      <w:r w:rsidR="00993D4E" w:rsidRPr="009E2500">
        <w:rPr>
          <w:rFonts w:ascii="Times New Roman" w:hAnsi="Times New Roman"/>
          <w:color w:val="000000"/>
          <w:sz w:val="24"/>
          <w:szCs w:val="24"/>
          <w:lang w:val="en-GB"/>
        </w:rPr>
        <w:t xml:space="preserve">Importantly, TVASS builds on progress using the concept sustainability science (as the goal) and </w:t>
      </w:r>
      <w:proofErr w:type="gramStart"/>
      <w:r w:rsidR="00993D4E" w:rsidRPr="009E2500">
        <w:rPr>
          <w:rFonts w:ascii="Times New Roman" w:hAnsi="Times New Roman"/>
          <w:color w:val="000000"/>
          <w:sz w:val="24"/>
          <w:szCs w:val="24"/>
          <w:lang w:val="en-GB"/>
        </w:rPr>
        <w:t>can be usefully modified</w:t>
      </w:r>
      <w:proofErr w:type="gramEnd"/>
      <w:r w:rsidR="00993D4E" w:rsidRPr="009E2500">
        <w:rPr>
          <w:rFonts w:ascii="Times New Roman" w:hAnsi="Times New Roman"/>
          <w:color w:val="000000"/>
          <w:sz w:val="24"/>
          <w:szCs w:val="24"/>
          <w:lang w:val="en-GB"/>
        </w:rPr>
        <w:t xml:space="preserve"> by borrowing from other vulnerability frameworks to better match the focus provided by DRR (</w:t>
      </w:r>
      <w:proofErr w:type="spellStart"/>
      <w:r w:rsidR="00993D4E" w:rsidRPr="009E2500">
        <w:rPr>
          <w:rFonts w:ascii="Times New Roman" w:hAnsi="Times New Roman"/>
          <w:color w:val="000000"/>
          <w:sz w:val="24"/>
          <w:szCs w:val="24"/>
          <w:lang w:val="en-GB"/>
        </w:rPr>
        <w:t>Becken</w:t>
      </w:r>
      <w:proofErr w:type="spellEnd"/>
      <w:r w:rsidR="00993D4E"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00993D4E" w:rsidRPr="009E2500">
        <w:rPr>
          <w:rFonts w:ascii="Times New Roman" w:hAnsi="Times New Roman"/>
          <w:color w:val="000000"/>
          <w:sz w:val="24"/>
          <w:szCs w:val="24"/>
          <w:lang w:val="en-GB"/>
        </w:rPr>
        <w:t xml:space="preserve"> 2014).</w:t>
      </w:r>
    </w:p>
    <w:p w:rsidR="00A1325B" w:rsidRDefault="00A1325B" w:rsidP="00A1325B">
      <w:pPr>
        <w:pStyle w:val="NoSpacing"/>
        <w:jc w:val="both"/>
        <w:rPr>
          <w:rFonts w:ascii="Times New Roman" w:hAnsi="Times New Roman"/>
          <w:b/>
          <w:bCs/>
          <w:sz w:val="24"/>
          <w:szCs w:val="24"/>
          <w:lang w:val="en-GB"/>
        </w:rPr>
      </w:pPr>
    </w:p>
    <w:p w:rsidR="00A1325B" w:rsidRDefault="00A1325B" w:rsidP="00A1325B">
      <w:pPr>
        <w:pStyle w:val="NoSpacing"/>
        <w:jc w:val="both"/>
        <w:rPr>
          <w:rFonts w:ascii="Times New Roman" w:hAnsi="Times New Roman"/>
          <w:b/>
          <w:bCs/>
          <w:sz w:val="24"/>
          <w:szCs w:val="24"/>
          <w:lang w:val="en-GB"/>
        </w:rPr>
      </w:pPr>
    </w:p>
    <w:p w:rsidR="00690B87" w:rsidRPr="009E2500" w:rsidRDefault="007370F7" w:rsidP="00A1325B">
      <w:pPr>
        <w:pStyle w:val="NoSpacing"/>
        <w:jc w:val="both"/>
        <w:rPr>
          <w:rFonts w:ascii="Times New Roman" w:hAnsi="Times New Roman"/>
          <w:b/>
          <w:sz w:val="24"/>
          <w:szCs w:val="24"/>
          <w:lang w:val="en-GB"/>
        </w:rPr>
      </w:pPr>
      <w:r w:rsidRPr="009E2500">
        <w:rPr>
          <w:rFonts w:ascii="Times New Roman" w:hAnsi="Times New Roman"/>
          <w:b/>
          <w:bCs/>
          <w:sz w:val="24"/>
          <w:szCs w:val="24"/>
          <w:lang w:val="en-GB"/>
        </w:rPr>
        <w:t>Method</w:t>
      </w:r>
      <w:r w:rsidR="00F26A38" w:rsidRPr="009E2500">
        <w:rPr>
          <w:rFonts w:ascii="Times New Roman" w:hAnsi="Times New Roman"/>
          <w:b/>
          <w:bCs/>
          <w:sz w:val="24"/>
          <w:szCs w:val="24"/>
          <w:lang w:val="en-GB"/>
        </w:rPr>
        <w:t>ology</w:t>
      </w:r>
      <w:r w:rsidR="00386506" w:rsidRPr="009E2500">
        <w:rPr>
          <w:rFonts w:ascii="Times New Roman" w:hAnsi="Times New Roman"/>
          <w:b/>
          <w:bCs/>
          <w:sz w:val="24"/>
          <w:szCs w:val="24"/>
          <w:lang w:val="en-GB"/>
        </w:rPr>
        <w:t xml:space="preserve"> </w:t>
      </w:r>
    </w:p>
    <w:p w:rsidR="00A1325B" w:rsidRDefault="00A1325B" w:rsidP="00A1325B">
      <w:pPr>
        <w:pStyle w:val="NoSpacing"/>
        <w:jc w:val="both"/>
        <w:rPr>
          <w:rFonts w:ascii="Times New Roman" w:hAnsi="Times New Roman"/>
          <w:color w:val="000000"/>
          <w:sz w:val="24"/>
          <w:szCs w:val="24"/>
          <w:lang w:val="en-GB"/>
        </w:rPr>
      </w:pPr>
    </w:p>
    <w:p w:rsidR="00C60EFC" w:rsidRPr="009E2500" w:rsidRDefault="00BC7B7B" w:rsidP="00A1325B">
      <w:pPr>
        <w:pStyle w:val="NoSpacing"/>
        <w:jc w:val="both"/>
        <w:rPr>
          <w:rFonts w:ascii="Times New Roman" w:hAnsi="Times New Roman"/>
          <w:b/>
          <w:bCs/>
          <w:sz w:val="24"/>
          <w:szCs w:val="24"/>
          <w:lang w:val="en-GB"/>
        </w:rPr>
      </w:pPr>
      <w:r w:rsidRPr="009E2500">
        <w:rPr>
          <w:rFonts w:ascii="Times New Roman" w:hAnsi="Times New Roman"/>
          <w:color w:val="000000"/>
          <w:sz w:val="24"/>
          <w:szCs w:val="24"/>
          <w:lang w:val="en-GB"/>
        </w:rPr>
        <w:t xml:space="preserve">To execute the </w:t>
      </w:r>
      <w:r w:rsidR="00A032B2" w:rsidRPr="009E2500">
        <w:rPr>
          <w:rFonts w:ascii="Times New Roman" w:hAnsi="Times New Roman"/>
          <w:color w:val="000000"/>
          <w:sz w:val="24"/>
          <w:szCs w:val="24"/>
          <w:lang w:val="en-GB"/>
        </w:rPr>
        <w:t>objective</w:t>
      </w:r>
      <w:r w:rsidRPr="009E2500">
        <w:rPr>
          <w:rFonts w:ascii="Times New Roman" w:hAnsi="Times New Roman"/>
          <w:color w:val="000000"/>
          <w:sz w:val="24"/>
          <w:szCs w:val="24"/>
          <w:lang w:val="en-GB"/>
        </w:rPr>
        <w:t xml:space="preserve">, a review of the literature </w:t>
      </w:r>
      <w:proofErr w:type="gramStart"/>
      <w:r w:rsidRPr="009E2500">
        <w:rPr>
          <w:rFonts w:ascii="Times New Roman" w:hAnsi="Times New Roman"/>
          <w:color w:val="000000"/>
          <w:sz w:val="24"/>
          <w:szCs w:val="24"/>
          <w:lang w:val="en-GB"/>
        </w:rPr>
        <w:t>has been conducted</w:t>
      </w:r>
      <w:proofErr w:type="gramEnd"/>
      <w:r w:rsidRPr="009E2500">
        <w:rPr>
          <w:rFonts w:ascii="Times New Roman" w:hAnsi="Times New Roman"/>
          <w:color w:val="000000"/>
          <w:sz w:val="24"/>
          <w:szCs w:val="24"/>
          <w:lang w:val="en-GB"/>
        </w:rPr>
        <w:t xml:space="preserve"> with the aim to establish a comprehensive framework of Vulnerability Framework for Sustainable Tourism Development (VFSTD) comprising several dimensions that providing the useful guide to analyse the tourism vulnerability in more nuance insight. To review the literature, different scientific papers reference to vulnerability approach and sustainable tourism development from different academic databases were analysed – this including Google Scholar, SCOPUS and Science Direct databases. </w:t>
      </w:r>
      <w:r w:rsidR="00724446" w:rsidRPr="009E2500">
        <w:rPr>
          <w:rFonts w:ascii="Times New Roman" w:hAnsi="Times New Roman"/>
          <w:color w:val="000000"/>
          <w:sz w:val="24"/>
          <w:szCs w:val="24"/>
          <w:lang w:val="en-GB"/>
        </w:rPr>
        <w:t>These databases</w:t>
      </w:r>
      <w:r w:rsidRPr="009E2500">
        <w:rPr>
          <w:rFonts w:ascii="Times New Roman" w:hAnsi="Times New Roman"/>
          <w:color w:val="000000"/>
          <w:sz w:val="24"/>
          <w:szCs w:val="24"/>
          <w:lang w:val="en-GB"/>
        </w:rPr>
        <w:t xml:space="preserve"> </w:t>
      </w:r>
      <w:proofErr w:type="gramStart"/>
      <w:r w:rsidRPr="009E2500">
        <w:rPr>
          <w:rFonts w:ascii="Times New Roman" w:hAnsi="Times New Roman"/>
          <w:color w:val="000000"/>
          <w:sz w:val="24"/>
          <w:szCs w:val="24"/>
          <w:lang w:val="en-GB"/>
        </w:rPr>
        <w:t>are used</w:t>
      </w:r>
      <w:proofErr w:type="gramEnd"/>
      <w:r w:rsidRPr="009E2500">
        <w:rPr>
          <w:rFonts w:ascii="Times New Roman" w:hAnsi="Times New Roman"/>
          <w:color w:val="000000"/>
          <w:sz w:val="24"/>
          <w:szCs w:val="24"/>
          <w:lang w:val="en-GB"/>
        </w:rPr>
        <w:t xml:space="preserve"> to encourage wide searching activities of related research papers. </w:t>
      </w:r>
    </w:p>
    <w:p w:rsidR="00A1325B" w:rsidRDefault="00A1325B" w:rsidP="00A1325B">
      <w:pPr>
        <w:pStyle w:val="NoSpacing"/>
        <w:jc w:val="both"/>
        <w:rPr>
          <w:rFonts w:ascii="Times New Roman" w:hAnsi="Times New Roman"/>
          <w:b/>
          <w:bCs/>
          <w:sz w:val="24"/>
          <w:szCs w:val="24"/>
          <w:lang w:val="en-GB"/>
        </w:rPr>
      </w:pPr>
    </w:p>
    <w:p w:rsidR="00A1325B" w:rsidRDefault="00A1325B" w:rsidP="00A1325B">
      <w:pPr>
        <w:pStyle w:val="NoSpacing"/>
        <w:jc w:val="both"/>
        <w:rPr>
          <w:rFonts w:ascii="Times New Roman" w:hAnsi="Times New Roman"/>
          <w:b/>
          <w:bCs/>
          <w:sz w:val="24"/>
          <w:szCs w:val="24"/>
          <w:lang w:val="en-GB"/>
        </w:rPr>
      </w:pPr>
    </w:p>
    <w:p w:rsidR="00BE3EC6" w:rsidRPr="009E2500" w:rsidRDefault="00690B87" w:rsidP="00A1325B">
      <w:pPr>
        <w:pStyle w:val="NoSpacing"/>
        <w:jc w:val="both"/>
        <w:rPr>
          <w:rFonts w:ascii="Times New Roman" w:hAnsi="Times New Roman"/>
          <w:b/>
          <w:bCs/>
          <w:sz w:val="24"/>
          <w:szCs w:val="24"/>
          <w:lang w:val="en-GB"/>
        </w:rPr>
      </w:pPr>
      <w:r w:rsidRPr="009E2500">
        <w:rPr>
          <w:rFonts w:ascii="Times New Roman" w:hAnsi="Times New Roman"/>
          <w:b/>
          <w:bCs/>
          <w:sz w:val="24"/>
          <w:szCs w:val="24"/>
          <w:lang w:val="en-GB"/>
        </w:rPr>
        <w:t xml:space="preserve">Results and discussion </w:t>
      </w:r>
    </w:p>
    <w:p w:rsidR="00A1325B" w:rsidRDefault="00A1325B" w:rsidP="00A1325B">
      <w:pPr>
        <w:spacing w:after="0" w:line="240" w:lineRule="auto"/>
        <w:jc w:val="both"/>
        <w:rPr>
          <w:rFonts w:ascii="Times New Roman" w:hAnsi="Times New Roman"/>
          <w:i/>
          <w:color w:val="000000"/>
          <w:sz w:val="24"/>
          <w:szCs w:val="24"/>
          <w:lang w:val="en-GB"/>
        </w:rPr>
      </w:pPr>
    </w:p>
    <w:p w:rsidR="00724446" w:rsidRPr="009E2500" w:rsidRDefault="00F26A38" w:rsidP="00A1325B">
      <w:pPr>
        <w:spacing w:after="0" w:line="240" w:lineRule="auto"/>
        <w:jc w:val="both"/>
        <w:rPr>
          <w:rFonts w:ascii="Times New Roman" w:hAnsi="Times New Roman"/>
          <w:i/>
          <w:color w:val="000000"/>
          <w:sz w:val="24"/>
          <w:szCs w:val="24"/>
          <w:lang w:val="en-GB"/>
        </w:rPr>
      </w:pPr>
      <w:r w:rsidRPr="009E2500">
        <w:rPr>
          <w:rFonts w:ascii="Times New Roman" w:hAnsi="Times New Roman"/>
          <w:i/>
          <w:color w:val="000000"/>
          <w:sz w:val="24"/>
          <w:szCs w:val="24"/>
          <w:lang w:val="en-GB"/>
        </w:rPr>
        <w:t xml:space="preserve">Vulnerability Framework for Sustainable Tourism Development </w:t>
      </w:r>
      <w:r w:rsidR="00724446" w:rsidRPr="009E2500">
        <w:rPr>
          <w:rFonts w:ascii="Times New Roman" w:hAnsi="Times New Roman"/>
          <w:i/>
          <w:color w:val="000000"/>
          <w:sz w:val="24"/>
          <w:szCs w:val="24"/>
          <w:lang w:val="en-GB"/>
        </w:rPr>
        <w:t>(VFSTD)</w:t>
      </w:r>
    </w:p>
    <w:p w:rsidR="00CE110A" w:rsidRPr="009E2500" w:rsidRDefault="00724446" w:rsidP="008E41B7">
      <w:pPr>
        <w:spacing w:before="100" w:beforeAutospacing="1" w:after="100" w:afterAutospacing="1" w:line="240" w:lineRule="auto"/>
        <w:jc w:val="both"/>
        <w:rPr>
          <w:rFonts w:ascii="Times New Roman" w:hAnsi="Times New Roman"/>
          <w:color w:val="000000"/>
          <w:sz w:val="24"/>
          <w:szCs w:val="24"/>
          <w:lang w:val="en-GB"/>
        </w:rPr>
      </w:pPr>
      <w:r w:rsidRPr="009E2500">
        <w:rPr>
          <w:rFonts w:ascii="Times New Roman" w:hAnsi="Times New Roman"/>
          <w:color w:val="000000"/>
          <w:sz w:val="24"/>
          <w:szCs w:val="24"/>
          <w:lang w:val="en-GB"/>
        </w:rPr>
        <w:t>Accordingly, there are four basic elements constructed in VFSTD</w:t>
      </w:r>
      <w:r w:rsidR="00586BA2" w:rsidRPr="009E2500">
        <w:rPr>
          <w:rFonts w:ascii="Times New Roman" w:hAnsi="Times New Roman"/>
          <w:color w:val="000000"/>
          <w:sz w:val="24"/>
          <w:szCs w:val="24"/>
          <w:lang w:val="en-GB"/>
        </w:rPr>
        <w:t xml:space="preserve"> (Figure 5)</w:t>
      </w:r>
      <w:r w:rsidRPr="009E2500">
        <w:rPr>
          <w:rFonts w:ascii="Times New Roman" w:hAnsi="Times New Roman"/>
          <w:color w:val="000000"/>
          <w:sz w:val="24"/>
          <w:szCs w:val="24"/>
          <w:lang w:val="en-GB"/>
        </w:rPr>
        <w:t>, namely: (</w:t>
      </w:r>
      <w:proofErr w:type="spellStart"/>
      <w:r w:rsidRPr="009E2500">
        <w:rPr>
          <w:rFonts w:ascii="Times New Roman" w:hAnsi="Times New Roman"/>
          <w:color w:val="000000"/>
          <w:sz w:val="24"/>
          <w:szCs w:val="24"/>
          <w:lang w:val="en-GB"/>
        </w:rPr>
        <w:t>i</w:t>
      </w:r>
      <w:proofErr w:type="spellEnd"/>
      <w:r w:rsidRPr="009E2500">
        <w:rPr>
          <w:rFonts w:ascii="Times New Roman" w:hAnsi="Times New Roman"/>
          <w:color w:val="000000"/>
          <w:sz w:val="24"/>
          <w:szCs w:val="24"/>
          <w:lang w:val="en-GB"/>
        </w:rPr>
        <w:t xml:space="preserve">) </w:t>
      </w:r>
      <w:r w:rsidRPr="009E2500">
        <w:rPr>
          <w:rFonts w:ascii="Times New Roman" w:hAnsi="Times New Roman"/>
          <w:i/>
          <w:color w:val="000000"/>
          <w:sz w:val="24"/>
          <w:szCs w:val="24"/>
          <w:lang w:val="en-GB"/>
        </w:rPr>
        <w:t>shocks-stressors</w:t>
      </w:r>
      <w:r w:rsidRPr="009E2500">
        <w:rPr>
          <w:rFonts w:ascii="Times New Roman" w:hAnsi="Times New Roman"/>
          <w:color w:val="000000"/>
          <w:sz w:val="24"/>
          <w:szCs w:val="24"/>
          <w:lang w:val="en-GB"/>
        </w:rPr>
        <w:t xml:space="preserve">, (ii) </w:t>
      </w:r>
      <w:r w:rsidRPr="009E2500">
        <w:rPr>
          <w:rFonts w:ascii="Times New Roman" w:hAnsi="Times New Roman"/>
          <w:i/>
          <w:color w:val="000000"/>
          <w:sz w:val="24"/>
          <w:szCs w:val="24"/>
          <w:lang w:val="en-GB"/>
        </w:rPr>
        <w:t>exposure</w:t>
      </w:r>
      <w:r w:rsidRPr="009E2500">
        <w:rPr>
          <w:rFonts w:ascii="Times New Roman" w:hAnsi="Times New Roman"/>
          <w:color w:val="000000"/>
          <w:sz w:val="24"/>
          <w:szCs w:val="24"/>
          <w:lang w:val="en-GB"/>
        </w:rPr>
        <w:t xml:space="preserve">, (iii) </w:t>
      </w:r>
      <w:r w:rsidRPr="009E2500">
        <w:rPr>
          <w:rFonts w:ascii="Times New Roman" w:hAnsi="Times New Roman"/>
          <w:i/>
          <w:color w:val="000000"/>
          <w:sz w:val="24"/>
          <w:szCs w:val="24"/>
          <w:lang w:val="en-GB"/>
        </w:rPr>
        <w:t>sensitivity</w:t>
      </w:r>
      <w:r w:rsidRPr="009E2500">
        <w:rPr>
          <w:rFonts w:ascii="Times New Roman" w:hAnsi="Times New Roman"/>
          <w:color w:val="000000"/>
          <w:sz w:val="24"/>
          <w:szCs w:val="24"/>
          <w:lang w:val="en-GB"/>
        </w:rPr>
        <w:t xml:space="preserve"> and </w:t>
      </w:r>
      <w:proofErr w:type="gramStart"/>
      <w:r w:rsidRPr="009E2500">
        <w:rPr>
          <w:rFonts w:ascii="Times New Roman" w:hAnsi="Times New Roman"/>
          <w:color w:val="000000"/>
          <w:sz w:val="24"/>
          <w:szCs w:val="24"/>
          <w:lang w:val="en-GB"/>
        </w:rPr>
        <w:t xml:space="preserve">(iv) </w:t>
      </w:r>
      <w:r w:rsidRPr="009E2500">
        <w:rPr>
          <w:rFonts w:ascii="Times New Roman" w:hAnsi="Times New Roman"/>
          <w:i/>
          <w:color w:val="000000"/>
          <w:sz w:val="24"/>
          <w:szCs w:val="24"/>
          <w:lang w:val="en-GB"/>
        </w:rPr>
        <w:t>system</w:t>
      </w:r>
      <w:proofErr w:type="gramEnd"/>
      <w:r w:rsidRPr="009E2500">
        <w:rPr>
          <w:rFonts w:ascii="Times New Roman" w:hAnsi="Times New Roman"/>
          <w:i/>
          <w:color w:val="000000"/>
          <w:sz w:val="24"/>
          <w:szCs w:val="24"/>
          <w:lang w:val="en-GB"/>
        </w:rPr>
        <w:t xml:space="preserve"> adaptiveness</w:t>
      </w:r>
      <w:r w:rsidRPr="009E2500">
        <w:rPr>
          <w:rFonts w:ascii="Times New Roman" w:hAnsi="Times New Roman"/>
          <w:color w:val="000000"/>
          <w:sz w:val="24"/>
          <w:szCs w:val="24"/>
          <w:lang w:val="en-GB"/>
        </w:rPr>
        <w:t xml:space="preserve">. The VFSTD approach </w:t>
      </w:r>
      <w:proofErr w:type="gramStart"/>
      <w:r w:rsidRPr="009E2500">
        <w:rPr>
          <w:rFonts w:ascii="Times New Roman" w:hAnsi="Times New Roman"/>
          <w:color w:val="000000"/>
          <w:sz w:val="24"/>
          <w:szCs w:val="24"/>
          <w:lang w:val="en-GB"/>
        </w:rPr>
        <w:t>is aimed</w:t>
      </w:r>
      <w:proofErr w:type="gramEnd"/>
      <w:r w:rsidRPr="009E2500">
        <w:rPr>
          <w:rFonts w:ascii="Times New Roman" w:hAnsi="Times New Roman"/>
          <w:color w:val="000000"/>
          <w:sz w:val="24"/>
          <w:szCs w:val="24"/>
          <w:lang w:val="en-GB"/>
        </w:rPr>
        <w:t xml:space="preserve"> to determine the vulnerability of a tourism destination affected by a natural disaster or hazard towards </w:t>
      </w:r>
      <w:r w:rsidR="008A141D" w:rsidRPr="009E2500">
        <w:rPr>
          <w:rFonts w:ascii="Times New Roman" w:hAnsi="Times New Roman"/>
          <w:color w:val="000000"/>
          <w:sz w:val="24"/>
          <w:szCs w:val="24"/>
          <w:lang w:val="en-GB"/>
        </w:rPr>
        <w:t>sustainability</w:t>
      </w:r>
      <w:r w:rsidRPr="009E2500">
        <w:rPr>
          <w:rFonts w:ascii="Times New Roman" w:hAnsi="Times New Roman"/>
          <w:color w:val="000000"/>
          <w:sz w:val="24"/>
          <w:szCs w:val="24"/>
          <w:lang w:val="en-GB"/>
        </w:rPr>
        <w:t xml:space="preserve">. Importantly, the VFSTD adds suggestions for features in each element that </w:t>
      </w:r>
      <w:proofErr w:type="gramStart"/>
      <w:r w:rsidRPr="009E2500">
        <w:rPr>
          <w:rFonts w:ascii="Times New Roman" w:hAnsi="Times New Roman"/>
          <w:color w:val="000000"/>
          <w:sz w:val="24"/>
          <w:szCs w:val="24"/>
          <w:lang w:val="en-GB"/>
        </w:rPr>
        <w:t>can be used</w:t>
      </w:r>
      <w:proofErr w:type="gramEnd"/>
      <w:r w:rsidRPr="009E2500">
        <w:rPr>
          <w:rFonts w:ascii="Times New Roman" w:hAnsi="Times New Roman"/>
          <w:color w:val="000000"/>
          <w:sz w:val="24"/>
          <w:szCs w:val="24"/>
          <w:lang w:val="en-GB"/>
        </w:rPr>
        <w:t xml:space="preserve"> to provide users with focus lanes regarding vulnerability in tourism context. However, the listed features are not rigid, but malleable</w:t>
      </w:r>
      <w:r w:rsidR="003C6821"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changeable</w:t>
      </w:r>
      <w:r w:rsidR="003C6821"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and </w:t>
      </w:r>
      <w:proofErr w:type="gramStart"/>
      <w:r w:rsidRPr="009E2500">
        <w:rPr>
          <w:rFonts w:ascii="Times New Roman" w:hAnsi="Times New Roman"/>
          <w:color w:val="000000"/>
          <w:sz w:val="24"/>
          <w:szCs w:val="24"/>
          <w:lang w:val="en-GB"/>
        </w:rPr>
        <w:t>are based</w:t>
      </w:r>
      <w:proofErr w:type="gramEnd"/>
      <w:r w:rsidRPr="009E2500">
        <w:rPr>
          <w:rFonts w:ascii="Times New Roman" w:hAnsi="Times New Roman"/>
          <w:color w:val="000000"/>
          <w:sz w:val="24"/>
          <w:szCs w:val="24"/>
          <w:lang w:val="en-GB"/>
        </w:rPr>
        <w:t xml:space="preserve"> on the type of destabilising event, the destination</w:t>
      </w:r>
      <w:r w:rsidR="003C6821" w:rsidRPr="009E2500">
        <w:rPr>
          <w:rFonts w:ascii="Times New Roman" w:hAnsi="Times New Roman"/>
          <w:color w:val="000000"/>
          <w:sz w:val="24"/>
          <w:szCs w:val="24"/>
          <w:lang w:val="en-GB"/>
        </w:rPr>
        <w:t xml:space="preserve"> characteristics</w:t>
      </w:r>
      <w:r w:rsidRPr="009E2500">
        <w:rPr>
          <w:rFonts w:ascii="Times New Roman" w:hAnsi="Times New Roman"/>
          <w:color w:val="000000"/>
          <w:sz w:val="24"/>
          <w:szCs w:val="24"/>
          <w:lang w:val="en-GB"/>
        </w:rPr>
        <w:t xml:space="preserve">, unit analysis and the focus of research questions. </w:t>
      </w:r>
    </w:p>
    <w:p w:rsidR="00724446" w:rsidRPr="0062728F" w:rsidRDefault="0062728F" w:rsidP="008E41B7">
      <w:pPr>
        <w:spacing w:before="100" w:beforeAutospacing="1" w:after="100" w:afterAutospacing="1"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a</w:t>
      </w:r>
      <w:r w:rsidR="00724446" w:rsidRPr="0062728F">
        <w:rPr>
          <w:rFonts w:ascii="Times New Roman" w:hAnsi="Times New Roman"/>
          <w:color w:val="000000"/>
          <w:sz w:val="24"/>
          <w:szCs w:val="24"/>
          <w:lang w:val="en-GB"/>
        </w:rPr>
        <w:t>. Shocks-Stressors Element</w:t>
      </w:r>
    </w:p>
    <w:p w:rsidR="00724446" w:rsidRPr="009E2500" w:rsidRDefault="00724446" w:rsidP="008E41B7">
      <w:pPr>
        <w:spacing w:before="100" w:beforeAutospacing="1" w:after="100" w:afterAutospacing="1" w:line="240" w:lineRule="auto"/>
        <w:jc w:val="both"/>
        <w:rPr>
          <w:rFonts w:ascii="Times New Roman" w:hAnsi="Times New Roman"/>
          <w:sz w:val="24"/>
          <w:szCs w:val="24"/>
          <w:lang w:val="en-GB"/>
        </w:rPr>
      </w:pPr>
      <w:r w:rsidRPr="009E2500">
        <w:rPr>
          <w:rFonts w:ascii="Times New Roman" w:hAnsi="Times New Roman"/>
          <w:color w:val="000000"/>
          <w:sz w:val="24"/>
          <w:szCs w:val="24"/>
          <w:lang w:val="en-GB"/>
        </w:rPr>
        <w:t xml:space="preserve">The </w:t>
      </w:r>
      <w:r w:rsidRPr="009E2500">
        <w:rPr>
          <w:rFonts w:ascii="Times New Roman" w:hAnsi="Times New Roman"/>
          <w:i/>
          <w:color w:val="000000"/>
          <w:sz w:val="24"/>
          <w:szCs w:val="24"/>
          <w:lang w:val="en-GB"/>
        </w:rPr>
        <w:t>shocks-stressors</w:t>
      </w:r>
      <w:r w:rsidRPr="009E2500">
        <w:rPr>
          <w:rFonts w:ascii="Times New Roman" w:hAnsi="Times New Roman"/>
          <w:color w:val="000000"/>
          <w:sz w:val="24"/>
          <w:szCs w:val="24"/>
          <w:lang w:val="en-GB"/>
        </w:rPr>
        <w:t xml:space="preserve"> element (the event that destabilises the system) is the starting point of VFSTD. As noted, the </w:t>
      </w:r>
      <w:r w:rsidRPr="009E2500">
        <w:rPr>
          <w:rFonts w:ascii="Times New Roman" w:hAnsi="Times New Roman"/>
          <w:i/>
          <w:color w:val="000000"/>
          <w:sz w:val="24"/>
          <w:szCs w:val="24"/>
          <w:lang w:val="en-GB"/>
        </w:rPr>
        <w:t>shocks-stressors</w:t>
      </w:r>
      <w:r w:rsidRPr="009E2500">
        <w:rPr>
          <w:rFonts w:ascii="Times New Roman" w:hAnsi="Times New Roman"/>
          <w:color w:val="000000"/>
          <w:sz w:val="24"/>
          <w:szCs w:val="24"/>
          <w:lang w:val="en-GB"/>
        </w:rPr>
        <w:t xml:space="preserve"> element itself does not cause the vulnerability; rather, it acts as the trigger that reveals vulnerability and influences the impact on the system over space and time (Wisner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2004). Conceptually, there is a subtle distinction between </w:t>
      </w:r>
      <w:r w:rsidRPr="009E2500">
        <w:rPr>
          <w:rFonts w:ascii="Times New Roman" w:hAnsi="Times New Roman"/>
          <w:i/>
          <w:color w:val="000000"/>
          <w:sz w:val="24"/>
          <w:szCs w:val="24"/>
          <w:lang w:val="en-GB"/>
        </w:rPr>
        <w:t>shocks</w:t>
      </w:r>
      <w:r w:rsidRPr="009E2500">
        <w:rPr>
          <w:rFonts w:ascii="Times New Roman" w:hAnsi="Times New Roman"/>
          <w:color w:val="000000"/>
          <w:sz w:val="24"/>
          <w:szCs w:val="24"/>
          <w:lang w:val="en-GB"/>
        </w:rPr>
        <w:t xml:space="preserve"> and </w:t>
      </w:r>
      <w:r w:rsidRPr="009E2500">
        <w:rPr>
          <w:rFonts w:ascii="Times New Roman" w:hAnsi="Times New Roman"/>
          <w:i/>
          <w:color w:val="000000"/>
          <w:sz w:val="24"/>
          <w:szCs w:val="24"/>
          <w:lang w:val="en-GB"/>
        </w:rPr>
        <w:t>stressors</w:t>
      </w:r>
      <w:r w:rsidRPr="009E2500">
        <w:rPr>
          <w:rFonts w:ascii="Times New Roman" w:hAnsi="Times New Roman"/>
          <w:color w:val="000000"/>
          <w:sz w:val="24"/>
          <w:szCs w:val="24"/>
          <w:lang w:val="en-GB"/>
        </w:rPr>
        <w:t xml:space="preserve">. According to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 (2014), </w:t>
      </w:r>
      <w:r w:rsidRPr="009E2500">
        <w:rPr>
          <w:rFonts w:ascii="Times New Roman" w:hAnsi="Times New Roman"/>
          <w:i/>
          <w:color w:val="000000"/>
          <w:sz w:val="24"/>
          <w:szCs w:val="24"/>
          <w:lang w:val="en-GB"/>
        </w:rPr>
        <w:t>shocks</w:t>
      </w:r>
      <w:r w:rsidRPr="009E2500">
        <w:rPr>
          <w:rFonts w:ascii="Times New Roman" w:hAnsi="Times New Roman"/>
          <w:color w:val="000000"/>
          <w:sz w:val="24"/>
          <w:szCs w:val="24"/>
          <w:lang w:val="en-GB"/>
        </w:rPr>
        <w:t xml:space="preserve"> are rapid onset events (terrorist acts, natural disasters, health epidemics) and unanticipated events in terms of the frequency, size and form of these events. Stressors are slow-onset events and are commonly manifestations of the interactions between humans and their environment that places increasing pressure on a localised system over time. Examples include climate change, a rise in sea level, water shortages, environmental degradation and economic downturns. It is also important to highlight that both types may take place either at a destination, near a destination, or even removed from the destination (e.g. regional events), although both types have the potential to disrupt the flow of tourists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2014). Consequently, a resource-based community needs to respond </w:t>
      </w:r>
      <w:r w:rsidRPr="009E2500">
        <w:rPr>
          <w:rFonts w:ascii="Times New Roman" w:hAnsi="Times New Roman"/>
          <w:color w:val="000000"/>
          <w:sz w:val="24"/>
          <w:szCs w:val="24"/>
          <w:lang w:val="en-GB"/>
        </w:rPr>
        <w:lastRenderedPageBreak/>
        <w:t xml:space="preserve">effectively to each different type of shocks or </w:t>
      </w:r>
      <w:r w:rsidR="009A3005" w:rsidRPr="009E2500">
        <w:rPr>
          <w:rFonts w:ascii="Times New Roman" w:hAnsi="Times New Roman"/>
          <w:color w:val="000000"/>
          <w:sz w:val="24"/>
          <w:szCs w:val="24"/>
          <w:lang w:val="en-GB"/>
        </w:rPr>
        <w:t>stressor, which</w:t>
      </w:r>
      <w:r w:rsidRPr="009E2500">
        <w:rPr>
          <w:rFonts w:ascii="Times New Roman" w:hAnsi="Times New Roman"/>
          <w:color w:val="000000"/>
          <w:sz w:val="24"/>
          <w:szCs w:val="24"/>
          <w:lang w:val="en-GB"/>
        </w:rPr>
        <w:t xml:space="preserve"> may slowly culminate in circumstances that can overwhelm the system (Cutter, 2003). To deal with it, and respond to the compound effects of multiple shocks and stressors on the flow of tourists, is a constant challenge for tourism destinations (Biggs, 2011). Therefore, VFSTD is sensitive to multi-hazards and can accommodate multiple and overlapping </w:t>
      </w:r>
      <w:r w:rsidRPr="009E2500">
        <w:rPr>
          <w:rFonts w:ascii="Times New Roman" w:hAnsi="Times New Roman"/>
          <w:i/>
          <w:color w:val="000000"/>
          <w:sz w:val="24"/>
          <w:szCs w:val="24"/>
          <w:lang w:val="en-GB"/>
        </w:rPr>
        <w:t>shocks</w:t>
      </w:r>
      <w:r w:rsidRPr="009E2500">
        <w:rPr>
          <w:rFonts w:ascii="Times New Roman" w:hAnsi="Times New Roman"/>
          <w:color w:val="000000"/>
          <w:sz w:val="24"/>
          <w:szCs w:val="24"/>
          <w:lang w:val="en-GB"/>
        </w:rPr>
        <w:t xml:space="preserve"> and/or </w:t>
      </w:r>
      <w:r w:rsidRPr="009E2500">
        <w:rPr>
          <w:rFonts w:ascii="Times New Roman" w:hAnsi="Times New Roman"/>
          <w:i/>
          <w:color w:val="000000"/>
          <w:sz w:val="24"/>
          <w:szCs w:val="24"/>
          <w:lang w:val="en-GB"/>
        </w:rPr>
        <w:t>stressors</w:t>
      </w:r>
      <w:r w:rsidRPr="009E2500">
        <w:rPr>
          <w:rFonts w:ascii="Times New Roman" w:hAnsi="Times New Roman"/>
          <w:color w:val="000000"/>
          <w:sz w:val="24"/>
          <w:szCs w:val="24"/>
          <w:lang w:val="en-GB"/>
        </w:rPr>
        <w:t xml:space="preserve"> in the framework analysis (pictured as red circle).           </w:t>
      </w:r>
    </w:p>
    <w:p w:rsidR="00724446" w:rsidRPr="009E2500" w:rsidRDefault="00724446" w:rsidP="008E41B7">
      <w:pPr>
        <w:spacing w:before="100" w:beforeAutospacing="1" w:after="100" w:afterAutospacing="1" w:line="240" w:lineRule="auto"/>
        <w:jc w:val="both"/>
        <w:rPr>
          <w:rFonts w:ascii="Times New Roman" w:hAnsi="Times New Roman"/>
          <w:i/>
          <w:color w:val="000000"/>
          <w:sz w:val="24"/>
          <w:szCs w:val="24"/>
          <w:lang w:val="en-GB"/>
        </w:rPr>
      </w:pPr>
      <w:r w:rsidRPr="009E2500">
        <w:rPr>
          <w:rFonts w:ascii="Times New Roman" w:hAnsi="Times New Roman"/>
          <w:i/>
          <w:color w:val="000000"/>
          <w:sz w:val="24"/>
          <w:szCs w:val="24"/>
          <w:lang w:val="en-GB"/>
        </w:rPr>
        <w:t>The Body of VFSTD</w:t>
      </w:r>
    </w:p>
    <w:p w:rsidR="00F513D9" w:rsidRPr="009E2500" w:rsidRDefault="00724446" w:rsidP="008E41B7">
      <w:pPr>
        <w:widowControl w:val="0"/>
        <w:spacing w:before="100" w:beforeAutospacing="1" w:after="100" w:afterAutospacing="1" w:line="240" w:lineRule="auto"/>
        <w:jc w:val="both"/>
        <w:rPr>
          <w:rFonts w:ascii="Times New Roman" w:hAnsi="Times New Roman"/>
          <w:color w:val="000000"/>
          <w:sz w:val="24"/>
          <w:szCs w:val="24"/>
          <w:lang w:val="en-GB"/>
        </w:rPr>
      </w:pPr>
      <w:r w:rsidRPr="009E2500">
        <w:rPr>
          <w:rFonts w:ascii="Times New Roman" w:hAnsi="Times New Roman"/>
          <w:color w:val="000000"/>
          <w:sz w:val="24"/>
          <w:szCs w:val="24"/>
          <w:lang w:val="en-GB"/>
        </w:rPr>
        <w:t xml:space="preserve">Vulnerability to a hazard </w:t>
      </w:r>
      <w:proofErr w:type="gramStart"/>
      <w:r w:rsidRPr="009E2500">
        <w:rPr>
          <w:rFonts w:ascii="Times New Roman" w:hAnsi="Times New Roman"/>
          <w:color w:val="000000"/>
          <w:sz w:val="24"/>
          <w:szCs w:val="24"/>
          <w:lang w:val="en-GB"/>
        </w:rPr>
        <w:t>is expressed</w:t>
      </w:r>
      <w:proofErr w:type="gramEnd"/>
      <w:r w:rsidRPr="009E2500">
        <w:rPr>
          <w:rFonts w:ascii="Times New Roman" w:hAnsi="Times New Roman"/>
          <w:color w:val="000000"/>
          <w:sz w:val="24"/>
          <w:szCs w:val="24"/>
          <w:lang w:val="en-GB"/>
        </w:rPr>
        <w:t xml:space="preserve"> by the factors of exposure, sensitivity and adaptive capacity (Yusuf &amp; Francisco, 2009). </w:t>
      </w:r>
      <w:proofErr w:type="spellStart"/>
      <w:r w:rsidRPr="009E2500">
        <w:rPr>
          <w:rFonts w:ascii="Times New Roman" w:hAnsi="Times New Roman"/>
          <w:color w:val="000000"/>
          <w:sz w:val="24"/>
          <w:szCs w:val="24"/>
          <w:lang w:val="en-GB"/>
        </w:rPr>
        <w:t>Adger</w:t>
      </w:r>
      <w:proofErr w:type="spellEnd"/>
      <w:r w:rsidRPr="009E2500">
        <w:rPr>
          <w:rFonts w:ascii="Times New Roman" w:hAnsi="Times New Roman"/>
          <w:color w:val="000000"/>
          <w:sz w:val="24"/>
          <w:szCs w:val="24"/>
          <w:lang w:val="en-GB"/>
        </w:rPr>
        <w:t xml:space="preserve"> (2006) also stressed that vulnerability is conceptualised as a combination of components that include exposure and sensitivity to perturbations or external stresses and the capacity of a system to adapt. Thus, the VFSTD’s foundation of interconnected </w:t>
      </w:r>
      <w:proofErr w:type="gramStart"/>
      <w:r w:rsidRPr="009E2500">
        <w:rPr>
          <w:rFonts w:ascii="Times New Roman" w:hAnsi="Times New Roman"/>
          <w:color w:val="000000"/>
          <w:sz w:val="24"/>
          <w:szCs w:val="24"/>
          <w:lang w:val="en-GB"/>
        </w:rPr>
        <w:t>elements,</w:t>
      </w:r>
      <w:proofErr w:type="gramEnd"/>
      <w:r w:rsidRPr="009E2500">
        <w:rPr>
          <w:rFonts w:ascii="Times New Roman" w:hAnsi="Times New Roman"/>
          <w:color w:val="000000"/>
          <w:sz w:val="24"/>
          <w:szCs w:val="24"/>
          <w:lang w:val="en-GB"/>
        </w:rPr>
        <w:t xml:space="preserve"> composed of </w:t>
      </w:r>
      <w:r w:rsidRPr="009E2500">
        <w:rPr>
          <w:rFonts w:ascii="Times New Roman" w:hAnsi="Times New Roman"/>
          <w:i/>
          <w:color w:val="000000"/>
          <w:sz w:val="24"/>
          <w:szCs w:val="24"/>
          <w:lang w:val="en-GB"/>
        </w:rPr>
        <w:t>exposure, sensitivity</w:t>
      </w:r>
      <w:r w:rsidRPr="009E2500">
        <w:rPr>
          <w:rFonts w:ascii="Times New Roman" w:hAnsi="Times New Roman"/>
          <w:color w:val="000000"/>
          <w:sz w:val="24"/>
          <w:szCs w:val="24"/>
          <w:lang w:val="en-GB"/>
        </w:rPr>
        <w:t xml:space="preserve"> and </w:t>
      </w:r>
      <w:r w:rsidRPr="009E2500">
        <w:rPr>
          <w:rFonts w:ascii="Times New Roman" w:hAnsi="Times New Roman"/>
          <w:i/>
          <w:color w:val="000000"/>
          <w:sz w:val="24"/>
          <w:szCs w:val="24"/>
          <w:lang w:val="en-GB"/>
        </w:rPr>
        <w:t>system adaptiveness</w:t>
      </w:r>
      <w:r w:rsidRPr="009E2500">
        <w:rPr>
          <w:rFonts w:ascii="Times New Roman" w:hAnsi="Times New Roman"/>
          <w:color w:val="000000"/>
          <w:sz w:val="24"/>
          <w:szCs w:val="24"/>
          <w:lang w:val="en-GB"/>
        </w:rPr>
        <w:t xml:space="preserve"> which form the body of VFSTD. Importantly, the significant features added to the body of VFSTD are the incorporation of the element of </w:t>
      </w:r>
      <w:r w:rsidRPr="009E2500">
        <w:rPr>
          <w:rFonts w:ascii="Times New Roman" w:hAnsi="Times New Roman"/>
          <w:i/>
          <w:color w:val="000000"/>
          <w:sz w:val="24"/>
          <w:szCs w:val="24"/>
          <w:lang w:val="en-GB"/>
        </w:rPr>
        <w:t xml:space="preserve">Power </w:t>
      </w:r>
      <w:r w:rsidRPr="009E2500">
        <w:rPr>
          <w:rFonts w:ascii="Times New Roman" w:hAnsi="Times New Roman"/>
          <w:color w:val="000000"/>
          <w:sz w:val="24"/>
          <w:szCs w:val="24"/>
          <w:lang w:val="en-GB"/>
        </w:rPr>
        <w:t xml:space="preserve">and </w:t>
      </w:r>
      <w:r w:rsidRPr="009E2500">
        <w:rPr>
          <w:rFonts w:ascii="Times New Roman" w:hAnsi="Times New Roman"/>
          <w:i/>
          <w:color w:val="000000"/>
          <w:sz w:val="24"/>
          <w:szCs w:val="24"/>
          <w:lang w:val="en-GB"/>
        </w:rPr>
        <w:t>Sources</w:t>
      </w:r>
      <w:r w:rsidRPr="009E2500">
        <w:rPr>
          <w:rFonts w:ascii="Times New Roman" w:hAnsi="Times New Roman"/>
          <w:color w:val="000000"/>
          <w:sz w:val="24"/>
          <w:szCs w:val="24"/>
          <w:lang w:val="en-GB"/>
        </w:rPr>
        <w:t xml:space="preserve">, </w:t>
      </w:r>
      <w:r w:rsidR="00BB5880" w:rsidRPr="009E2500">
        <w:rPr>
          <w:rFonts w:ascii="Times New Roman" w:hAnsi="Times New Roman"/>
          <w:color w:val="000000"/>
          <w:sz w:val="24"/>
          <w:szCs w:val="24"/>
          <w:lang w:val="en-GB"/>
        </w:rPr>
        <w:t xml:space="preserve">as the </w:t>
      </w:r>
      <w:proofErr w:type="spellStart"/>
      <w:r w:rsidR="00BB5880" w:rsidRPr="009E2500">
        <w:rPr>
          <w:rFonts w:ascii="Times New Roman" w:hAnsi="Times New Roman"/>
          <w:color w:val="000000"/>
          <w:sz w:val="24"/>
          <w:szCs w:val="24"/>
          <w:lang w:val="en-GB"/>
        </w:rPr>
        <w:t>fulfillment</w:t>
      </w:r>
      <w:proofErr w:type="spellEnd"/>
      <w:r w:rsidR="00BB5880" w:rsidRPr="009E2500">
        <w:rPr>
          <w:rFonts w:ascii="Times New Roman" w:hAnsi="Times New Roman"/>
          <w:color w:val="000000"/>
          <w:sz w:val="24"/>
          <w:szCs w:val="24"/>
          <w:lang w:val="en-GB"/>
        </w:rPr>
        <w:t xml:space="preserve"> of the gap and representing the human-environment relationship</w:t>
      </w:r>
      <w:r w:rsidRPr="009E2500">
        <w:rPr>
          <w:rFonts w:ascii="Times New Roman" w:hAnsi="Times New Roman"/>
          <w:color w:val="000000"/>
          <w:sz w:val="24"/>
          <w:szCs w:val="24"/>
          <w:lang w:val="en-GB"/>
        </w:rPr>
        <w:t>. Conceptually, both elements are catalyst for vulnerability (</w:t>
      </w:r>
      <w:proofErr w:type="spellStart"/>
      <w:r w:rsidRPr="009E2500">
        <w:rPr>
          <w:rFonts w:ascii="Times New Roman" w:hAnsi="Times New Roman"/>
          <w:color w:val="000000"/>
          <w:sz w:val="24"/>
          <w:szCs w:val="24"/>
          <w:lang w:val="en-GB"/>
        </w:rPr>
        <w:t>Birkmann</w:t>
      </w:r>
      <w:proofErr w:type="spellEnd"/>
      <w:r w:rsidRPr="009E2500">
        <w:rPr>
          <w:rFonts w:ascii="Times New Roman" w:hAnsi="Times New Roman"/>
          <w:color w:val="000000"/>
          <w:sz w:val="24"/>
          <w:szCs w:val="24"/>
          <w:lang w:val="en-GB"/>
        </w:rPr>
        <w:t xml:space="preserve"> 2006) as the </w:t>
      </w:r>
      <w:r w:rsidRPr="009E2500">
        <w:rPr>
          <w:rFonts w:ascii="Times New Roman" w:hAnsi="Times New Roman"/>
          <w:i/>
          <w:color w:val="000000"/>
          <w:sz w:val="24"/>
          <w:szCs w:val="24"/>
          <w:lang w:val="en-GB"/>
        </w:rPr>
        <w:t>Sources</w:t>
      </w:r>
      <w:r w:rsidRPr="009E2500">
        <w:rPr>
          <w:rFonts w:ascii="Times New Roman" w:hAnsi="Times New Roman"/>
          <w:color w:val="000000"/>
          <w:sz w:val="24"/>
          <w:szCs w:val="24"/>
          <w:lang w:val="en-GB"/>
        </w:rPr>
        <w:t xml:space="preserve"> are referring to the place- and system- specific which characterised by the population (</w:t>
      </w:r>
      <w:proofErr w:type="spellStart"/>
      <w:r w:rsidRPr="009E2500">
        <w:rPr>
          <w:rFonts w:ascii="Times New Roman" w:hAnsi="Times New Roman"/>
          <w:color w:val="000000"/>
          <w:sz w:val="24"/>
          <w:szCs w:val="24"/>
          <w:lang w:val="en-GB"/>
        </w:rPr>
        <w:t>Adger</w:t>
      </w:r>
      <w:proofErr w:type="spellEnd"/>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2006), while </w:t>
      </w:r>
      <w:r w:rsidRPr="009E2500">
        <w:rPr>
          <w:rFonts w:ascii="Times New Roman" w:hAnsi="Times New Roman"/>
          <w:i/>
          <w:color w:val="000000"/>
          <w:sz w:val="24"/>
          <w:szCs w:val="24"/>
          <w:lang w:val="en-GB"/>
        </w:rPr>
        <w:t>Power</w:t>
      </w:r>
      <w:r w:rsidRPr="009E2500">
        <w:rPr>
          <w:rFonts w:ascii="Times New Roman" w:hAnsi="Times New Roman"/>
          <w:color w:val="000000"/>
          <w:sz w:val="24"/>
          <w:szCs w:val="24"/>
          <w:lang w:val="en-GB"/>
        </w:rPr>
        <w:t xml:space="preserve"> is considered as social capacity used by individual, networks or organization to control or manipulate the actions (Howitt</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2001). Accordingly, VFSTD </w:t>
      </w:r>
      <w:proofErr w:type="spellStart"/>
      <w:r w:rsidRPr="009E2500">
        <w:rPr>
          <w:rFonts w:ascii="Times New Roman" w:hAnsi="Times New Roman"/>
          <w:color w:val="000000"/>
          <w:sz w:val="24"/>
          <w:szCs w:val="24"/>
          <w:lang w:val="en-GB"/>
        </w:rPr>
        <w:t>refer</w:t>
      </w:r>
      <w:r w:rsidR="00586BA2" w:rsidRPr="009E2500">
        <w:rPr>
          <w:rFonts w:ascii="Times New Roman" w:hAnsi="Times New Roman"/>
          <w:color w:val="000000"/>
          <w:sz w:val="24"/>
          <w:szCs w:val="24"/>
          <w:lang w:val="en-GB"/>
        </w:rPr>
        <w:t>ing</w:t>
      </w:r>
      <w:proofErr w:type="spellEnd"/>
      <w:r w:rsidRPr="009E2500">
        <w:rPr>
          <w:rFonts w:ascii="Times New Roman" w:hAnsi="Times New Roman"/>
          <w:color w:val="000000"/>
          <w:sz w:val="24"/>
          <w:szCs w:val="24"/>
          <w:lang w:val="en-GB"/>
        </w:rPr>
        <w:t xml:space="preserve"> </w:t>
      </w:r>
      <w:r w:rsidRPr="009E2500">
        <w:rPr>
          <w:rFonts w:ascii="Times New Roman" w:hAnsi="Times New Roman"/>
          <w:i/>
          <w:color w:val="000000"/>
          <w:sz w:val="24"/>
          <w:szCs w:val="24"/>
          <w:lang w:val="en-GB"/>
        </w:rPr>
        <w:t>Sources</w:t>
      </w:r>
      <w:r w:rsidRPr="009E2500">
        <w:rPr>
          <w:rFonts w:ascii="Times New Roman" w:hAnsi="Times New Roman"/>
          <w:color w:val="000000"/>
          <w:sz w:val="24"/>
          <w:szCs w:val="24"/>
          <w:lang w:val="en-GB"/>
        </w:rPr>
        <w:t xml:space="preserve"> as tourism and </w:t>
      </w:r>
      <w:r w:rsidRPr="009E2500">
        <w:rPr>
          <w:rFonts w:ascii="Times New Roman" w:hAnsi="Times New Roman"/>
          <w:i/>
          <w:color w:val="000000"/>
          <w:sz w:val="24"/>
          <w:szCs w:val="24"/>
          <w:lang w:val="en-GB"/>
        </w:rPr>
        <w:t>Power</w:t>
      </w:r>
      <w:r w:rsidRPr="009E2500">
        <w:rPr>
          <w:rFonts w:ascii="Times New Roman" w:hAnsi="Times New Roman"/>
          <w:color w:val="000000"/>
          <w:sz w:val="24"/>
          <w:szCs w:val="24"/>
          <w:lang w:val="en-GB"/>
        </w:rPr>
        <w:t xml:space="preserve"> as social capital</w:t>
      </w:r>
      <w:r w:rsidR="00C35ACF" w:rsidRPr="009E2500">
        <w:rPr>
          <w:rFonts w:ascii="Times New Roman" w:hAnsi="Times New Roman"/>
          <w:color w:val="000000"/>
          <w:sz w:val="24"/>
          <w:szCs w:val="24"/>
          <w:lang w:val="en-GB"/>
        </w:rPr>
        <w:t xml:space="preserve"> </w:t>
      </w:r>
      <w:r w:rsidR="00CF3AC8" w:rsidRPr="009E2500">
        <w:rPr>
          <w:rFonts w:ascii="Times New Roman" w:hAnsi="Times New Roman"/>
          <w:color w:val="000000"/>
          <w:sz w:val="24"/>
          <w:szCs w:val="24"/>
          <w:lang w:val="en-GB"/>
        </w:rPr>
        <w:t>which</w:t>
      </w:r>
      <w:r w:rsidR="00C35ACF" w:rsidRPr="009E2500">
        <w:rPr>
          <w:rFonts w:ascii="Times New Roman" w:hAnsi="Times New Roman"/>
          <w:color w:val="000000"/>
          <w:sz w:val="24"/>
          <w:szCs w:val="24"/>
          <w:lang w:val="en-GB"/>
        </w:rPr>
        <w:t xml:space="preserve"> both are contextualized as human-environment interaction </w:t>
      </w:r>
      <w:r w:rsidR="00CF3AC8" w:rsidRPr="009E2500">
        <w:rPr>
          <w:rFonts w:ascii="Times New Roman" w:hAnsi="Times New Roman"/>
          <w:color w:val="000000"/>
          <w:sz w:val="24"/>
          <w:szCs w:val="24"/>
          <w:lang w:val="en-GB"/>
        </w:rPr>
        <w:t xml:space="preserve">that </w:t>
      </w:r>
      <w:r w:rsidR="00C35ACF" w:rsidRPr="009E2500">
        <w:rPr>
          <w:rFonts w:ascii="Times New Roman" w:hAnsi="Times New Roman"/>
          <w:color w:val="000000"/>
          <w:sz w:val="24"/>
          <w:szCs w:val="24"/>
          <w:lang w:val="en-GB"/>
        </w:rPr>
        <w:t xml:space="preserve">incorporated into the framework. </w:t>
      </w:r>
    </w:p>
    <w:p w:rsidR="00724446" w:rsidRPr="0062728F" w:rsidRDefault="0062728F" w:rsidP="008E41B7">
      <w:pPr>
        <w:widowControl w:val="0"/>
        <w:spacing w:before="100" w:beforeAutospacing="1" w:after="100" w:afterAutospacing="1"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a</w:t>
      </w:r>
      <w:r w:rsidR="00724446" w:rsidRPr="0062728F">
        <w:rPr>
          <w:rFonts w:ascii="Times New Roman" w:hAnsi="Times New Roman"/>
          <w:color w:val="000000"/>
          <w:sz w:val="24"/>
          <w:szCs w:val="24"/>
          <w:lang w:val="en-GB"/>
        </w:rPr>
        <w:t xml:space="preserve">. Power: Social </w:t>
      </w:r>
      <w:r w:rsidR="009A3005">
        <w:rPr>
          <w:rFonts w:ascii="Times New Roman" w:hAnsi="Times New Roman"/>
          <w:color w:val="000000"/>
          <w:sz w:val="24"/>
          <w:szCs w:val="24"/>
          <w:lang w:val="en-GB"/>
        </w:rPr>
        <w:t>c</w:t>
      </w:r>
      <w:r w:rsidR="00724446" w:rsidRPr="0062728F">
        <w:rPr>
          <w:rFonts w:ascii="Times New Roman" w:hAnsi="Times New Roman"/>
          <w:color w:val="000000"/>
          <w:sz w:val="24"/>
          <w:szCs w:val="24"/>
          <w:lang w:val="en-GB"/>
        </w:rPr>
        <w:t>apital</w:t>
      </w:r>
    </w:p>
    <w:p w:rsidR="00662E14" w:rsidRPr="009E2500" w:rsidRDefault="00724446" w:rsidP="008E41B7">
      <w:pPr>
        <w:widowControl w:val="0"/>
        <w:spacing w:before="100" w:beforeAutospacing="1" w:after="100" w:afterAutospacing="1" w:line="240" w:lineRule="auto"/>
        <w:jc w:val="both"/>
        <w:rPr>
          <w:rFonts w:ascii="Times New Roman" w:hAnsi="Times New Roman"/>
          <w:color w:val="000000"/>
          <w:lang w:val="en-GB"/>
        </w:rPr>
      </w:pPr>
      <w:r w:rsidRPr="009E2500">
        <w:rPr>
          <w:rFonts w:ascii="Times New Roman" w:hAnsi="Times New Roman"/>
          <w:color w:val="000000"/>
          <w:sz w:val="24"/>
          <w:szCs w:val="24"/>
          <w:lang w:val="en-GB"/>
        </w:rPr>
        <w:t>There are three main types of social capital: (</w:t>
      </w:r>
      <w:proofErr w:type="spellStart"/>
      <w:r w:rsidRPr="009E2500">
        <w:rPr>
          <w:rFonts w:ascii="Times New Roman" w:hAnsi="Times New Roman"/>
          <w:color w:val="000000"/>
          <w:sz w:val="24"/>
          <w:szCs w:val="24"/>
          <w:lang w:val="en-GB"/>
        </w:rPr>
        <w:t>i</w:t>
      </w:r>
      <w:proofErr w:type="spellEnd"/>
      <w:r w:rsidRPr="009E2500">
        <w:rPr>
          <w:rFonts w:ascii="Times New Roman" w:hAnsi="Times New Roman"/>
          <w:color w:val="000000"/>
          <w:sz w:val="24"/>
          <w:szCs w:val="24"/>
          <w:lang w:val="en-GB"/>
        </w:rPr>
        <w:t>) bonding social capital, (ii) bridging social capital and (iii) linking social capital (</w:t>
      </w:r>
      <w:proofErr w:type="spellStart"/>
      <w:r w:rsidRPr="009E2500">
        <w:rPr>
          <w:rFonts w:ascii="Times New Roman" w:hAnsi="Times New Roman"/>
          <w:color w:val="000000"/>
          <w:sz w:val="24"/>
          <w:szCs w:val="24"/>
          <w:lang w:val="en-GB"/>
        </w:rPr>
        <w:t>Szreter</w:t>
      </w:r>
      <w:proofErr w:type="spellEnd"/>
      <w:r w:rsidRPr="009E2500">
        <w:rPr>
          <w:rFonts w:ascii="Times New Roman" w:hAnsi="Times New Roman"/>
          <w:color w:val="000000"/>
          <w:sz w:val="24"/>
          <w:szCs w:val="24"/>
          <w:lang w:val="en-GB"/>
        </w:rPr>
        <w:t xml:space="preserve"> &amp; </w:t>
      </w:r>
      <w:proofErr w:type="spellStart"/>
      <w:r w:rsidRPr="009E2500">
        <w:rPr>
          <w:rFonts w:ascii="Times New Roman" w:hAnsi="Times New Roman"/>
          <w:color w:val="000000"/>
          <w:sz w:val="24"/>
          <w:szCs w:val="24"/>
          <w:lang w:val="en-GB"/>
        </w:rPr>
        <w:t>Woolcock</w:t>
      </w:r>
      <w:proofErr w:type="spellEnd"/>
      <w:r w:rsidRPr="009E2500">
        <w:rPr>
          <w:rFonts w:ascii="Times New Roman" w:hAnsi="Times New Roman"/>
          <w:color w:val="000000"/>
          <w:sz w:val="24"/>
          <w:szCs w:val="24"/>
          <w:lang w:val="en-GB"/>
        </w:rPr>
        <w:t xml:space="preserve">, 2004). </w:t>
      </w:r>
      <w:r w:rsidRPr="009E2500">
        <w:rPr>
          <w:rFonts w:ascii="Times New Roman" w:hAnsi="Times New Roman"/>
          <w:i/>
          <w:color w:val="000000"/>
          <w:sz w:val="24"/>
          <w:szCs w:val="24"/>
          <w:lang w:val="en-GB"/>
        </w:rPr>
        <w:t>Bonding social capital</w:t>
      </w:r>
      <w:r w:rsidRPr="009E2500">
        <w:rPr>
          <w:rFonts w:ascii="Times New Roman" w:hAnsi="Times New Roman"/>
          <w:color w:val="000000"/>
          <w:sz w:val="24"/>
          <w:szCs w:val="24"/>
          <w:lang w:val="en-GB"/>
        </w:rPr>
        <w:t xml:space="preserve"> determines internal ties and the strong bonds between people who are emotionally close, such as family members and relatives (Aldrich &amp; Meyer, 2015; </w:t>
      </w:r>
      <w:proofErr w:type="spellStart"/>
      <w:r w:rsidRPr="009E2500">
        <w:rPr>
          <w:rFonts w:ascii="Times New Roman" w:hAnsi="Times New Roman"/>
          <w:color w:val="000000"/>
          <w:sz w:val="24"/>
          <w:szCs w:val="24"/>
          <w:lang w:val="en-GB"/>
        </w:rPr>
        <w:t>Ruiu</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2017; </w:t>
      </w:r>
      <w:proofErr w:type="spellStart"/>
      <w:r w:rsidRPr="009E2500">
        <w:rPr>
          <w:rFonts w:ascii="Times New Roman" w:hAnsi="Times New Roman"/>
          <w:color w:val="000000"/>
          <w:sz w:val="24"/>
          <w:szCs w:val="24"/>
          <w:lang w:val="en-GB"/>
        </w:rPr>
        <w:t>Sanyal</w:t>
      </w:r>
      <w:proofErr w:type="spellEnd"/>
      <w:r w:rsidRPr="009E2500">
        <w:rPr>
          <w:rFonts w:ascii="Times New Roman" w:hAnsi="Times New Roman"/>
          <w:color w:val="000000"/>
          <w:sz w:val="24"/>
          <w:szCs w:val="24"/>
          <w:lang w:val="en-GB"/>
        </w:rPr>
        <w:t xml:space="preserve"> &amp; </w:t>
      </w:r>
      <w:proofErr w:type="spellStart"/>
      <w:r w:rsidRPr="009E2500">
        <w:rPr>
          <w:rFonts w:ascii="Times New Roman" w:hAnsi="Times New Roman"/>
          <w:color w:val="000000"/>
          <w:sz w:val="24"/>
          <w:szCs w:val="24"/>
          <w:lang w:val="en-GB"/>
        </w:rPr>
        <w:t>Routray</w:t>
      </w:r>
      <w:proofErr w:type="spellEnd"/>
      <w:r w:rsidRPr="009E2500">
        <w:rPr>
          <w:rFonts w:ascii="Times New Roman" w:hAnsi="Times New Roman"/>
          <w:color w:val="000000"/>
          <w:sz w:val="24"/>
          <w:szCs w:val="24"/>
          <w:lang w:val="en-GB"/>
        </w:rPr>
        <w:t xml:space="preserve">, 2016). </w:t>
      </w:r>
      <w:r w:rsidRPr="009E2500">
        <w:rPr>
          <w:rFonts w:ascii="Times New Roman" w:hAnsi="Times New Roman"/>
          <w:i/>
          <w:color w:val="000000"/>
          <w:sz w:val="24"/>
          <w:szCs w:val="24"/>
          <w:lang w:val="en-GB"/>
        </w:rPr>
        <w:t>Bonding social capital</w:t>
      </w:r>
      <w:r w:rsidRPr="009E2500">
        <w:rPr>
          <w:rFonts w:ascii="Times New Roman" w:hAnsi="Times New Roman"/>
          <w:color w:val="000000"/>
          <w:sz w:val="24"/>
          <w:szCs w:val="24"/>
          <w:lang w:val="en-GB"/>
        </w:rPr>
        <w:t xml:space="preserve"> also refers to horizontal relationships among a network of members with similar socio-economic status, or from the same ethnic background (Putnam, 2000). A close relationship could offer social support and immediate assistance when a disaster strikes (</w:t>
      </w:r>
      <w:proofErr w:type="spellStart"/>
      <w:r w:rsidRPr="009E2500">
        <w:rPr>
          <w:rFonts w:ascii="Times New Roman" w:hAnsi="Times New Roman"/>
          <w:color w:val="000000"/>
          <w:sz w:val="24"/>
          <w:szCs w:val="24"/>
          <w:lang w:val="en-GB"/>
        </w:rPr>
        <w:t>Guo</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2018). </w:t>
      </w:r>
      <w:r w:rsidRPr="009E2500">
        <w:rPr>
          <w:rFonts w:ascii="Times New Roman" w:hAnsi="Times New Roman"/>
          <w:i/>
          <w:color w:val="000000"/>
          <w:sz w:val="24"/>
          <w:szCs w:val="24"/>
          <w:lang w:val="en-GB"/>
        </w:rPr>
        <w:t>Bridging social capital</w:t>
      </w:r>
      <w:r w:rsidRPr="009E2500">
        <w:rPr>
          <w:rFonts w:ascii="Times New Roman" w:hAnsi="Times New Roman"/>
          <w:color w:val="000000"/>
          <w:sz w:val="24"/>
          <w:szCs w:val="24"/>
          <w:lang w:val="en-GB"/>
        </w:rPr>
        <w:t xml:space="preserve"> refers to loose, weak, external ties among heterogeneous individuals such as friends, community neighbourhoods and other tourism business operators (</w:t>
      </w:r>
      <w:proofErr w:type="spellStart"/>
      <w:r w:rsidRPr="009E2500">
        <w:rPr>
          <w:rFonts w:ascii="Times New Roman" w:hAnsi="Times New Roman"/>
          <w:color w:val="000000"/>
          <w:sz w:val="24"/>
          <w:szCs w:val="24"/>
          <w:lang w:val="en-GB"/>
        </w:rPr>
        <w:t>Guo</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2018). </w:t>
      </w:r>
      <w:proofErr w:type="spellStart"/>
      <w:r w:rsidRPr="009E2500">
        <w:rPr>
          <w:rFonts w:ascii="Times New Roman" w:hAnsi="Times New Roman"/>
          <w:color w:val="000000"/>
          <w:sz w:val="24"/>
          <w:szCs w:val="24"/>
          <w:lang w:val="en-GB"/>
        </w:rPr>
        <w:t>Szreter</w:t>
      </w:r>
      <w:proofErr w:type="spellEnd"/>
      <w:r w:rsidRPr="009E2500">
        <w:rPr>
          <w:rFonts w:ascii="Times New Roman" w:hAnsi="Times New Roman"/>
          <w:color w:val="000000"/>
          <w:sz w:val="24"/>
          <w:szCs w:val="24"/>
          <w:lang w:val="en-GB"/>
        </w:rPr>
        <w:t xml:space="preserve"> and </w:t>
      </w:r>
      <w:proofErr w:type="spellStart"/>
      <w:r w:rsidRPr="009E2500">
        <w:rPr>
          <w:rFonts w:ascii="Times New Roman" w:hAnsi="Times New Roman"/>
          <w:color w:val="000000"/>
          <w:sz w:val="24"/>
          <w:szCs w:val="24"/>
          <w:lang w:val="en-GB"/>
        </w:rPr>
        <w:t>Woolcock</w:t>
      </w:r>
      <w:proofErr w:type="spellEnd"/>
      <w:r w:rsidRPr="009E2500">
        <w:rPr>
          <w:rFonts w:ascii="Times New Roman" w:hAnsi="Times New Roman"/>
          <w:color w:val="000000"/>
          <w:sz w:val="24"/>
          <w:szCs w:val="24"/>
          <w:lang w:val="en-GB"/>
        </w:rPr>
        <w:t xml:space="preserve"> (2004) defined </w:t>
      </w:r>
      <w:r w:rsidRPr="009E2500">
        <w:rPr>
          <w:rFonts w:ascii="Times New Roman" w:hAnsi="Times New Roman"/>
          <w:i/>
          <w:color w:val="000000"/>
          <w:sz w:val="24"/>
          <w:szCs w:val="24"/>
          <w:lang w:val="en-GB"/>
        </w:rPr>
        <w:t>bridging social capital</w:t>
      </w:r>
      <w:r w:rsidRPr="009E2500">
        <w:rPr>
          <w:rFonts w:ascii="Times New Roman" w:hAnsi="Times New Roman"/>
          <w:color w:val="000000"/>
          <w:sz w:val="24"/>
          <w:szCs w:val="24"/>
          <w:lang w:val="en-GB"/>
        </w:rPr>
        <w:t xml:space="preserve"> as the relationship among people who are distinctly dissimilar in terms of age, socio-economic status, race/ethnicity and education. This open and inclusive bridging social capital </w:t>
      </w:r>
      <w:proofErr w:type="gramStart"/>
      <w:r w:rsidRPr="009E2500">
        <w:rPr>
          <w:rFonts w:ascii="Times New Roman" w:hAnsi="Times New Roman"/>
          <w:color w:val="000000"/>
          <w:sz w:val="24"/>
          <w:szCs w:val="24"/>
          <w:lang w:val="en-GB"/>
        </w:rPr>
        <w:t>is based</w:t>
      </w:r>
      <w:proofErr w:type="gramEnd"/>
      <w:r w:rsidRPr="009E2500">
        <w:rPr>
          <w:rFonts w:ascii="Times New Roman" w:hAnsi="Times New Roman"/>
          <w:color w:val="000000"/>
          <w:sz w:val="24"/>
          <w:szCs w:val="24"/>
          <w:lang w:val="en-GB"/>
        </w:rPr>
        <w:t xml:space="preserve"> on common interest and is a critical factor for gathering information and lending external assistance (</w:t>
      </w:r>
      <w:proofErr w:type="spellStart"/>
      <w:r w:rsidRPr="009E2500">
        <w:rPr>
          <w:rFonts w:ascii="Times New Roman" w:hAnsi="Times New Roman"/>
          <w:color w:val="000000"/>
          <w:sz w:val="24"/>
          <w:szCs w:val="24"/>
          <w:lang w:val="en-GB"/>
        </w:rPr>
        <w:t>Agnitsch</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2006; </w:t>
      </w:r>
      <w:proofErr w:type="spellStart"/>
      <w:r w:rsidRPr="009E2500">
        <w:rPr>
          <w:rFonts w:ascii="Times New Roman" w:hAnsi="Times New Roman"/>
          <w:color w:val="000000"/>
          <w:sz w:val="24"/>
          <w:szCs w:val="24"/>
          <w:lang w:val="en-GB"/>
        </w:rPr>
        <w:t>Sanyal</w:t>
      </w:r>
      <w:proofErr w:type="spellEnd"/>
      <w:r w:rsidRPr="009E2500">
        <w:rPr>
          <w:rFonts w:ascii="Times New Roman" w:hAnsi="Times New Roman"/>
          <w:color w:val="000000"/>
          <w:sz w:val="24"/>
          <w:szCs w:val="24"/>
          <w:lang w:val="en-GB"/>
        </w:rPr>
        <w:t xml:space="preserve"> &amp; </w:t>
      </w:r>
      <w:proofErr w:type="spellStart"/>
      <w:r w:rsidRPr="009E2500">
        <w:rPr>
          <w:rFonts w:ascii="Times New Roman" w:hAnsi="Times New Roman"/>
          <w:color w:val="000000"/>
          <w:sz w:val="24"/>
          <w:szCs w:val="24"/>
          <w:lang w:val="en-GB"/>
        </w:rPr>
        <w:t>Routray</w:t>
      </w:r>
      <w:proofErr w:type="spellEnd"/>
      <w:r w:rsidRPr="009E2500">
        <w:rPr>
          <w:rFonts w:ascii="Times New Roman" w:hAnsi="Times New Roman"/>
          <w:color w:val="000000"/>
          <w:sz w:val="24"/>
          <w:szCs w:val="24"/>
          <w:lang w:val="en-GB"/>
        </w:rPr>
        <w:t xml:space="preserve">, 2016). </w:t>
      </w:r>
      <w:r w:rsidRPr="009E2500">
        <w:rPr>
          <w:rFonts w:ascii="Times New Roman" w:hAnsi="Times New Roman"/>
          <w:i/>
          <w:color w:val="000000"/>
          <w:sz w:val="24"/>
          <w:szCs w:val="24"/>
          <w:lang w:val="en-GB"/>
        </w:rPr>
        <w:t>Linking social capital</w:t>
      </w:r>
      <w:r w:rsidRPr="009E2500">
        <w:rPr>
          <w:rFonts w:ascii="Times New Roman" w:hAnsi="Times New Roman"/>
          <w:color w:val="000000"/>
          <w:sz w:val="24"/>
          <w:szCs w:val="24"/>
          <w:lang w:val="en-GB"/>
        </w:rPr>
        <w:t xml:space="preserve"> depicts connections with institutions and political structures such as non-governmental organisations (NGOs), industry associations and local tourism authorities (</w:t>
      </w:r>
      <w:proofErr w:type="spellStart"/>
      <w:r w:rsidRPr="009E2500">
        <w:rPr>
          <w:rFonts w:ascii="Times New Roman" w:hAnsi="Times New Roman"/>
          <w:color w:val="000000"/>
          <w:sz w:val="24"/>
          <w:szCs w:val="24"/>
          <w:lang w:val="en-GB"/>
        </w:rPr>
        <w:t>Guo</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2018). </w:t>
      </w:r>
      <w:r w:rsidRPr="009E2500">
        <w:rPr>
          <w:rFonts w:ascii="Times New Roman" w:hAnsi="Times New Roman"/>
          <w:i/>
          <w:color w:val="000000"/>
          <w:sz w:val="24"/>
          <w:szCs w:val="24"/>
          <w:lang w:val="en-GB"/>
        </w:rPr>
        <w:t>Linking social capital</w:t>
      </w:r>
      <w:r w:rsidRPr="009E2500">
        <w:rPr>
          <w:rFonts w:ascii="Times New Roman" w:hAnsi="Times New Roman"/>
          <w:color w:val="000000"/>
          <w:sz w:val="24"/>
          <w:szCs w:val="24"/>
          <w:lang w:val="en-GB"/>
        </w:rPr>
        <w:t xml:space="preserve"> also presents a vertical relationship network that reflects trust in relationships with authorities and</w:t>
      </w:r>
      <w:r w:rsidR="00627856" w:rsidRPr="009E2500">
        <w:rPr>
          <w:rFonts w:ascii="Times New Roman" w:hAnsi="Times New Roman"/>
          <w:color w:val="000000"/>
          <w:sz w:val="24"/>
          <w:szCs w:val="24"/>
          <w:lang w:val="en-GB"/>
        </w:rPr>
        <w:t xml:space="preserve"> it</w:t>
      </w:r>
      <w:r w:rsidRPr="009E2500">
        <w:rPr>
          <w:rFonts w:ascii="Times New Roman" w:hAnsi="Times New Roman"/>
          <w:color w:val="000000"/>
          <w:sz w:val="24"/>
          <w:szCs w:val="24"/>
          <w:lang w:val="en-GB"/>
        </w:rPr>
        <w:t xml:space="preserve"> is effective for mobilising resources and power (</w:t>
      </w:r>
      <w:proofErr w:type="spellStart"/>
      <w:r w:rsidRPr="009E2500">
        <w:rPr>
          <w:rFonts w:ascii="Times New Roman" w:hAnsi="Times New Roman"/>
          <w:color w:val="000000"/>
          <w:sz w:val="24"/>
          <w:szCs w:val="24"/>
          <w:lang w:val="en-GB"/>
        </w:rPr>
        <w:t>Poortinga</w:t>
      </w:r>
      <w:proofErr w:type="spellEnd"/>
      <w:r w:rsidRPr="009E2500">
        <w:rPr>
          <w:rFonts w:ascii="Times New Roman" w:hAnsi="Times New Roman"/>
          <w:color w:val="000000"/>
          <w:sz w:val="24"/>
          <w:szCs w:val="24"/>
          <w:lang w:val="en-GB"/>
        </w:rPr>
        <w:t xml:space="preserve">, 2012; Bhandari, 2014). As highlighted feature, </w:t>
      </w:r>
      <w:r w:rsidRPr="009E2500">
        <w:rPr>
          <w:rFonts w:ascii="Times New Roman" w:hAnsi="Times New Roman"/>
          <w:i/>
          <w:color w:val="000000"/>
          <w:sz w:val="24"/>
          <w:szCs w:val="24"/>
          <w:lang w:val="en-GB"/>
        </w:rPr>
        <w:t>Social Capital</w:t>
      </w:r>
      <w:r w:rsidR="001B5883"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define</w:t>
      </w:r>
      <w:r w:rsidR="001B5883" w:rsidRPr="009E2500">
        <w:rPr>
          <w:rFonts w:ascii="Times New Roman" w:hAnsi="Times New Roman"/>
          <w:color w:val="000000"/>
          <w:sz w:val="24"/>
          <w:szCs w:val="24"/>
          <w:lang w:val="en-GB"/>
        </w:rPr>
        <w:t>s</w:t>
      </w:r>
      <w:r w:rsidRPr="009E2500">
        <w:rPr>
          <w:rFonts w:ascii="Times New Roman" w:hAnsi="Times New Roman"/>
          <w:color w:val="000000"/>
          <w:sz w:val="24"/>
          <w:szCs w:val="24"/>
          <w:lang w:val="en-GB"/>
        </w:rPr>
        <w:t xml:space="preserve"> the local social capital characteristics (bonding, bridging and linking) within the tourism community</w:t>
      </w:r>
      <w:r w:rsidRPr="009E2500">
        <w:rPr>
          <w:rFonts w:ascii="Times New Roman" w:hAnsi="Times New Roman"/>
          <w:color w:val="000000"/>
          <w:lang w:val="en-GB"/>
        </w:rPr>
        <w:t>.</w:t>
      </w:r>
    </w:p>
    <w:p w:rsidR="00724446" w:rsidRPr="0062728F" w:rsidRDefault="0062728F" w:rsidP="008E41B7">
      <w:pPr>
        <w:widowControl w:val="0"/>
        <w:spacing w:before="100" w:beforeAutospacing="1" w:after="100" w:afterAutospacing="1"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lastRenderedPageBreak/>
        <w:t>b</w:t>
      </w:r>
      <w:r w:rsidR="00724446" w:rsidRPr="0062728F">
        <w:rPr>
          <w:rFonts w:ascii="Times New Roman" w:hAnsi="Times New Roman"/>
          <w:color w:val="000000"/>
          <w:sz w:val="24"/>
          <w:szCs w:val="24"/>
          <w:lang w:val="en-GB"/>
        </w:rPr>
        <w:t xml:space="preserve">. Sources: Tourism </w:t>
      </w:r>
    </w:p>
    <w:p w:rsidR="00F513D9" w:rsidRPr="009E2500" w:rsidRDefault="00724446" w:rsidP="008E41B7">
      <w:pPr>
        <w:widowControl w:val="0"/>
        <w:spacing w:before="100" w:beforeAutospacing="1" w:after="100" w:afterAutospacing="1" w:line="240" w:lineRule="auto"/>
        <w:jc w:val="both"/>
        <w:rPr>
          <w:rFonts w:ascii="Times New Roman" w:hAnsi="Times New Roman"/>
          <w:color w:val="000000"/>
          <w:sz w:val="24"/>
          <w:szCs w:val="24"/>
          <w:lang w:val="en-GB"/>
        </w:rPr>
      </w:pPr>
      <w:r w:rsidRPr="009E2500">
        <w:rPr>
          <w:rFonts w:ascii="Times New Roman" w:hAnsi="Times New Roman"/>
          <w:color w:val="000000"/>
          <w:sz w:val="24"/>
          <w:szCs w:val="24"/>
          <w:lang w:val="en-GB"/>
        </w:rPr>
        <w:t xml:space="preserve">The tourism experience conducted by the host often characterised by environment (physical and culture) of the destination. </w:t>
      </w:r>
      <w:proofErr w:type="spellStart"/>
      <w:r w:rsidRPr="009E2500">
        <w:rPr>
          <w:rFonts w:ascii="Times New Roman" w:hAnsi="Times New Roman"/>
          <w:color w:val="000000"/>
          <w:sz w:val="24"/>
          <w:szCs w:val="24"/>
          <w:lang w:val="en-GB"/>
        </w:rPr>
        <w:t>Dregde</w:t>
      </w:r>
      <w:proofErr w:type="spellEnd"/>
      <w:r w:rsidRPr="009E2500">
        <w:rPr>
          <w:rFonts w:ascii="Times New Roman" w:hAnsi="Times New Roman"/>
          <w:color w:val="000000"/>
          <w:sz w:val="24"/>
          <w:szCs w:val="24"/>
          <w:lang w:val="en-GB"/>
        </w:rPr>
        <w:t xml:space="preserve"> and Jenkins (2003) explained the production of tourism products often influenced by the destination image or icon that encompasses the interaction within multi-scale of business and services including accommodation, guidance, marketing, operation and duration of the interaction. While, destructive events like natural disasters, unstable politics activities and disease outbreak have caused chaos to tourism operation which influencing tourists’ perceptions towards the affected destinations (Ritchie</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2008). Thus, tourists chose </w:t>
      </w:r>
      <w:proofErr w:type="gramStart"/>
      <w:r w:rsidRPr="009E2500">
        <w:rPr>
          <w:rFonts w:ascii="Times New Roman" w:hAnsi="Times New Roman"/>
          <w:color w:val="000000"/>
          <w:sz w:val="24"/>
          <w:szCs w:val="24"/>
          <w:lang w:val="en-GB"/>
        </w:rPr>
        <w:t>to not visit</w:t>
      </w:r>
      <w:proofErr w:type="gramEnd"/>
      <w:r w:rsidRPr="009E2500">
        <w:rPr>
          <w:rFonts w:ascii="Times New Roman" w:hAnsi="Times New Roman"/>
          <w:color w:val="000000"/>
          <w:sz w:val="24"/>
          <w:szCs w:val="24"/>
          <w:lang w:val="en-GB"/>
        </w:rPr>
        <w:t xml:space="preserve"> the unsafe with negative image of tourism destination (Scott et al. 2008). To respond the issue, tourism operation started to implement the Natural Disaster Management (NDM) in their development. The NDM is useful in providing a preparatory response, emergency, recovery as well as long-term adjustment strategy (Faulkner</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2001).</w:t>
      </w:r>
      <w:r w:rsidR="00C86880"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Therefore, </w:t>
      </w:r>
      <w:r w:rsidRPr="009E2500">
        <w:rPr>
          <w:rFonts w:ascii="Times New Roman" w:hAnsi="Times New Roman"/>
          <w:i/>
          <w:color w:val="000000"/>
          <w:sz w:val="24"/>
          <w:szCs w:val="24"/>
          <w:lang w:val="en-GB"/>
        </w:rPr>
        <w:t>Sources</w:t>
      </w:r>
      <w:r w:rsidRPr="009E2500">
        <w:rPr>
          <w:rFonts w:ascii="Times New Roman" w:hAnsi="Times New Roman"/>
          <w:color w:val="000000"/>
          <w:sz w:val="24"/>
          <w:szCs w:val="24"/>
          <w:lang w:val="en-GB"/>
        </w:rPr>
        <w:t xml:space="preserve"> present the identity of the tourism community and its activities, including the size of the tourism business, types of products, types of activities, period of business </w:t>
      </w:r>
      <w:r w:rsidR="008529DA" w:rsidRPr="009E2500">
        <w:rPr>
          <w:rFonts w:ascii="Times New Roman" w:hAnsi="Times New Roman"/>
          <w:color w:val="000000"/>
          <w:sz w:val="24"/>
          <w:szCs w:val="24"/>
          <w:lang w:val="en-GB"/>
        </w:rPr>
        <w:t>o</w:t>
      </w:r>
      <w:r w:rsidRPr="009E2500">
        <w:rPr>
          <w:rFonts w:ascii="Times New Roman" w:hAnsi="Times New Roman"/>
          <w:color w:val="000000"/>
          <w:sz w:val="24"/>
          <w:szCs w:val="24"/>
          <w:lang w:val="en-GB"/>
        </w:rPr>
        <w:t xml:space="preserve">peration and their tourism disaster management </w:t>
      </w:r>
      <w:r w:rsidR="008529DA" w:rsidRPr="009E2500">
        <w:rPr>
          <w:rFonts w:ascii="Times New Roman" w:hAnsi="Times New Roman"/>
          <w:color w:val="000000"/>
          <w:sz w:val="24"/>
          <w:szCs w:val="24"/>
          <w:lang w:val="en-GB"/>
        </w:rPr>
        <w:t>plan</w:t>
      </w:r>
      <w:r w:rsidRPr="009E2500">
        <w:rPr>
          <w:rFonts w:ascii="Times New Roman" w:hAnsi="Times New Roman"/>
          <w:color w:val="000000"/>
          <w:sz w:val="24"/>
          <w:szCs w:val="24"/>
          <w:lang w:val="en-GB"/>
        </w:rPr>
        <w:t xml:space="preserve">.  </w:t>
      </w:r>
    </w:p>
    <w:p w:rsidR="00724446" w:rsidRPr="0062728F" w:rsidRDefault="0062728F" w:rsidP="008E41B7">
      <w:pPr>
        <w:spacing w:before="100" w:beforeAutospacing="1" w:after="100" w:afterAutospacing="1"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c</w:t>
      </w:r>
      <w:r w:rsidR="00724446" w:rsidRPr="0062728F">
        <w:rPr>
          <w:rFonts w:ascii="Times New Roman" w:hAnsi="Times New Roman"/>
          <w:color w:val="000000"/>
          <w:sz w:val="24"/>
          <w:szCs w:val="24"/>
          <w:lang w:val="en-GB"/>
        </w:rPr>
        <w:t xml:space="preserve">. Exposure </w:t>
      </w:r>
      <w:r w:rsidR="009A3005">
        <w:rPr>
          <w:rFonts w:ascii="Times New Roman" w:hAnsi="Times New Roman"/>
          <w:color w:val="000000"/>
          <w:sz w:val="24"/>
          <w:szCs w:val="24"/>
          <w:lang w:val="en-GB"/>
        </w:rPr>
        <w:t>e</w:t>
      </w:r>
      <w:r w:rsidR="00724446" w:rsidRPr="0062728F">
        <w:rPr>
          <w:rFonts w:ascii="Times New Roman" w:hAnsi="Times New Roman"/>
          <w:color w:val="000000"/>
          <w:sz w:val="24"/>
          <w:szCs w:val="24"/>
          <w:lang w:val="en-GB"/>
        </w:rPr>
        <w:t>lement</w:t>
      </w:r>
    </w:p>
    <w:p w:rsidR="00724446" w:rsidRPr="009E2500" w:rsidRDefault="00724446" w:rsidP="008E41B7">
      <w:pPr>
        <w:spacing w:before="100" w:beforeAutospacing="1" w:after="100" w:afterAutospacing="1" w:line="240" w:lineRule="auto"/>
        <w:jc w:val="both"/>
        <w:rPr>
          <w:rFonts w:ascii="Times New Roman" w:hAnsi="Times New Roman"/>
          <w:color w:val="000000"/>
          <w:sz w:val="24"/>
          <w:szCs w:val="24"/>
          <w:lang w:val="en-GB"/>
        </w:rPr>
      </w:pPr>
      <w:r w:rsidRPr="009E2500">
        <w:rPr>
          <w:rFonts w:ascii="Times New Roman" w:hAnsi="Times New Roman"/>
          <w:color w:val="000000"/>
          <w:sz w:val="24"/>
          <w:szCs w:val="24"/>
          <w:lang w:val="en-GB"/>
        </w:rPr>
        <w:t xml:space="preserve">Clark et al. (2000) defined </w:t>
      </w:r>
      <w:r w:rsidRPr="009E2500">
        <w:rPr>
          <w:rFonts w:ascii="Times New Roman" w:hAnsi="Times New Roman"/>
          <w:i/>
          <w:color w:val="000000"/>
          <w:sz w:val="24"/>
          <w:szCs w:val="24"/>
          <w:lang w:val="en-GB"/>
        </w:rPr>
        <w:t>exposure</w:t>
      </w:r>
      <w:r w:rsidRPr="009E2500">
        <w:rPr>
          <w:rFonts w:ascii="Times New Roman" w:hAnsi="Times New Roman"/>
          <w:color w:val="000000"/>
          <w:sz w:val="24"/>
          <w:szCs w:val="24"/>
          <w:lang w:val="en-GB"/>
        </w:rPr>
        <w:t xml:space="preserve"> as the degree to which an exposure unit (who or what) </w:t>
      </w:r>
      <w:proofErr w:type="gramStart"/>
      <w:r w:rsidRPr="009E2500">
        <w:rPr>
          <w:rFonts w:ascii="Times New Roman" w:hAnsi="Times New Roman"/>
          <w:color w:val="000000"/>
          <w:sz w:val="24"/>
          <w:szCs w:val="24"/>
          <w:lang w:val="en-GB"/>
        </w:rPr>
        <w:t>comes into contact with</w:t>
      </w:r>
      <w:proofErr w:type="gramEnd"/>
      <w:r w:rsidRPr="009E2500">
        <w:rPr>
          <w:rFonts w:ascii="Times New Roman" w:hAnsi="Times New Roman"/>
          <w:color w:val="000000"/>
          <w:sz w:val="24"/>
          <w:szCs w:val="24"/>
          <w:lang w:val="en-GB"/>
        </w:rPr>
        <w:t xml:space="preserve"> stressors or shocks. </w:t>
      </w:r>
      <w:r w:rsidRPr="009E2500">
        <w:rPr>
          <w:rFonts w:ascii="Times New Roman" w:hAnsi="Times New Roman"/>
          <w:i/>
          <w:color w:val="000000"/>
          <w:sz w:val="24"/>
          <w:szCs w:val="24"/>
          <w:lang w:val="en-GB"/>
        </w:rPr>
        <w:t>Exposure</w:t>
      </w:r>
      <w:r w:rsidRPr="009E2500">
        <w:rPr>
          <w:rFonts w:ascii="Times New Roman" w:hAnsi="Times New Roman"/>
          <w:color w:val="000000"/>
          <w:sz w:val="24"/>
          <w:szCs w:val="24"/>
          <w:lang w:val="en-GB"/>
        </w:rPr>
        <w:t xml:space="preserve"> is also expressed as the degree of risk a system faces from natural disasters (</w:t>
      </w:r>
      <w:proofErr w:type="spellStart"/>
      <w:r w:rsidRPr="009E2500">
        <w:rPr>
          <w:rFonts w:ascii="Times New Roman" w:hAnsi="Times New Roman"/>
          <w:color w:val="000000"/>
          <w:sz w:val="24"/>
          <w:szCs w:val="24"/>
          <w:lang w:val="en-GB"/>
        </w:rPr>
        <w:t>Tsao</w:t>
      </w:r>
      <w:proofErr w:type="spellEnd"/>
      <w:r w:rsidRPr="009E2500">
        <w:rPr>
          <w:rFonts w:ascii="Times New Roman" w:hAnsi="Times New Roman"/>
          <w:color w:val="000000"/>
          <w:sz w:val="24"/>
          <w:szCs w:val="24"/>
          <w:lang w:val="en-GB"/>
        </w:rPr>
        <w:t xml:space="preserve"> &amp; Ni, 2016), an attribute of the relationship between the system and perturbation (</w:t>
      </w:r>
      <w:proofErr w:type="spellStart"/>
      <w:r w:rsidRPr="009E2500">
        <w:rPr>
          <w:rFonts w:ascii="Times New Roman" w:hAnsi="Times New Roman"/>
          <w:color w:val="000000"/>
          <w:sz w:val="24"/>
          <w:szCs w:val="24"/>
          <w:lang w:val="en-GB"/>
        </w:rPr>
        <w:t>Gallopin</w:t>
      </w:r>
      <w:proofErr w:type="spellEnd"/>
      <w:r w:rsidRPr="009E2500">
        <w:rPr>
          <w:rFonts w:ascii="Times New Roman" w:hAnsi="Times New Roman"/>
          <w:color w:val="000000"/>
          <w:sz w:val="24"/>
          <w:szCs w:val="24"/>
          <w:lang w:val="en-GB"/>
        </w:rPr>
        <w:t>, 2006), as well as a product of physical location and the character of the built and natural environment (</w:t>
      </w:r>
      <w:proofErr w:type="spellStart"/>
      <w:r w:rsidRPr="009E2500">
        <w:rPr>
          <w:rFonts w:ascii="Times New Roman" w:hAnsi="Times New Roman"/>
          <w:color w:val="000000"/>
          <w:sz w:val="24"/>
          <w:szCs w:val="24"/>
          <w:lang w:val="en-GB"/>
        </w:rPr>
        <w:t>Pelling</w:t>
      </w:r>
      <w:proofErr w:type="spellEnd"/>
      <w:r w:rsidRPr="009E2500">
        <w:rPr>
          <w:rFonts w:ascii="Times New Roman" w:hAnsi="Times New Roman"/>
          <w:color w:val="000000"/>
          <w:sz w:val="24"/>
          <w:szCs w:val="24"/>
          <w:lang w:val="en-GB"/>
        </w:rPr>
        <w:t xml:space="preserve">, 2003). Operationally, the </w:t>
      </w:r>
      <w:r w:rsidRPr="009E2500">
        <w:rPr>
          <w:rFonts w:ascii="Times New Roman" w:hAnsi="Times New Roman"/>
          <w:i/>
          <w:color w:val="000000"/>
          <w:sz w:val="24"/>
          <w:szCs w:val="24"/>
          <w:lang w:val="en-GB"/>
        </w:rPr>
        <w:t>shocks-stressors</w:t>
      </w:r>
      <w:r w:rsidRPr="009E2500">
        <w:rPr>
          <w:rFonts w:ascii="Times New Roman" w:hAnsi="Times New Roman"/>
          <w:color w:val="000000"/>
          <w:sz w:val="24"/>
          <w:szCs w:val="24"/>
          <w:lang w:val="en-GB"/>
        </w:rPr>
        <w:t xml:space="preserve"> are the contact with the </w:t>
      </w:r>
      <w:r w:rsidRPr="009E2500">
        <w:rPr>
          <w:rFonts w:ascii="Times New Roman" w:hAnsi="Times New Roman"/>
          <w:i/>
          <w:color w:val="000000"/>
          <w:sz w:val="24"/>
          <w:szCs w:val="24"/>
          <w:lang w:val="en-GB"/>
        </w:rPr>
        <w:t>exposure</w:t>
      </w:r>
      <w:r w:rsidRPr="009E2500">
        <w:rPr>
          <w:rFonts w:ascii="Times New Roman" w:hAnsi="Times New Roman"/>
          <w:color w:val="000000"/>
          <w:sz w:val="24"/>
          <w:szCs w:val="24"/>
          <w:lang w:val="en-GB"/>
        </w:rPr>
        <w:t xml:space="preserve"> as the expression of the interaction of natural hazards with the tourism community, within the broader context of social capital</w:t>
      </w:r>
      <w:r w:rsidR="00C86880"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changes.       </w:t>
      </w:r>
    </w:p>
    <w:p w:rsidR="00724446" w:rsidRPr="0062728F" w:rsidRDefault="0062728F" w:rsidP="008E41B7">
      <w:pPr>
        <w:spacing w:before="100" w:beforeAutospacing="1" w:after="100" w:afterAutospacing="1" w:line="240" w:lineRule="auto"/>
        <w:jc w:val="both"/>
        <w:rPr>
          <w:rFonts w:ascii="Times New Roman" w:hAnsi="Times New Roman"/>
          <w:color w:val="000000"/>
          <w:sz w:val="24"/>
          <w:szCs w:val="24"/>
          <w:lang w:val="en-GB"/>
        </w:rPr>
      </w:pPr>
      <w:r w:rsidRPr="0062728F">
        <w:rPr>
          <w:rFonts w:ascii="Times New Roman" w:hAnsi="Times New Roman"/>
          <w:color w:val="000000"/>
          <w:sz w:val="24"/>
          <w:szCs w:val="24"/>
          <w:lang w:val="en-GB"/>
        </w:rPr>
        <w:t>d</w:t>
      </w:r>
      <w:r w:rsidR="00724446" w:rsidRPr="0062728F">
        <w:rPr>
          <w:rFonts w:ascii="Times New Roman" w:hAnsi="Times New Roman"/>
          <w:color w:val="000000"/>
          <w:sz w:val="24"/>
          <w:szCs w:val="24"/>
          <w:lang w:val="en-GB"/>
        </w:rPr>
        <w:t xml:space="preserve">. Sensitivity </w:t>
      </w:r>
      <w:r w:rsidR="009A3005">
        <w:rPr>
          <w:rFonts w:ascii="Times New Roman" w:hAnsi="Times New Roman"/>
          <w:color w:val="000000"/>
          <w:sz w:val="24"/>
          <w:szCs w:val="24"/>
          <w:lang w:val="en-GB"/>
        </w:rPr>
        <w:t>e</w:t>
      </w:r>
      <w:r w:rsidR="00724446" w:rsidRPr="0062728F">
        <w:rPr>
          <w:rFonts w:ascii="Times New Roman" w:hAnsi="Times New Roman"/>
          <w:color w:val="000000"/>
          <w:sz w:val="24"/>
          <w:szCs w:val="24"/>
          <w:lang w:val="en-GB"/>
        </w:rPr>
        <w:t>lement</w:t>
      </w:r>
    </w:p>
    <w:p w:rsidR="00724446" w:rsidRPr="009E2500" w:rsidRDefault="00724446" w:rsidP="008E41B7">
      <w:pPr>
        <w:spacing w:before="100" w:beforeAutospacing="1" w:after="100" w:afterAutospacing="1" w:line="240" w:lineRule="auto"/>
        <w:jc w:val="both"/>
        <w:rPr>
          <w:rFonts w:ascii="Times New Roman" w:hAnsi="Times New Roman"/>
          <w:sz w:val="24"/>
          <w:szCs w:val="24"/>
          <w:lang w:val="en-GB"/>
        </w:rPr>
      </w:pPr>
      <w:r w:rsidRPr="009E2500">
        <w:rPr>
          <w:rFonts w:ascii="Times New Roman" w:hAnsi="Times New Roman"/>
          <w:i/>
          <w:color w:val="000000"/>
          <w:sz w:val="24"/>
          <w:szCs w:val="24"/>
          <w:lang w:val="en-GB"/>
        </w:rPr>
        <w:t>Sensitivity</w:t>
      </w:r>
      <w:r w:rsidRPr="009E2500">
        <w:rPr>
          <w:rFonts w:ascii="Times New Roman" w:hAnsi="Times New Roman"/>
          <w:color w:val="000000"/>
          <w:sz w:val="24"/>
          <w:szCs w:val="24"/>
          <w:lang w:val="en-GB"/>
        </w:rPr>
        <w:t xml:space="preserve"> is defined as the degree to which a community or group is affected by exposure to stresses (Clark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2000) and it reflects the pre-existing capital conditions that build anticipatory and response capabilities (</w:t>
      </w:r>
      <w:proofErr w:type="spellStart"/>
      <w:r w:rsidRPr="009E2500">
        <w:rPr>
          <w:rFonts w:ascii="Times New Roman" w:hAnsi="Times New Roman"/>
          <w:color w:val="000000"/>
          <w:sz w:val="24"/>
          <w:szCs w:val="24"/>
          <w:lang w:val="en-GB"/>
        </w:rPr>
        <w:t>Pelling</w:t>
      </w:r>
      <w:proofErr w:type="spellEnd"/>
      <w:r w:rsidRPr="009E2500">
        <w:rPr>
          <w:rFonts w:ascii="Times New Roman" w:hAnsi="Times New Roman"/>
          <w:color w:val="000000"/>
          <w:sz w:val="24"/>
          <w:szCs w:val="24"/>
          <w:lang w:val="en-GB"/>
        </w:rPr>
        <w:t>, 2003). It also represents limited livelihood options and seasonality (Moser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2001). </w:t>
      </w:r>
      <w:r w:rsidRPr="009E2500">
        <w:rPr>
          <w:rFonts w:ascii="Times New Roman" w:hAnsi="Times New Roman"/>
          <w:i/>
          <w:color w:val="000000"/>
          <w:sz w:val="24"/>
          <w:szCs w:val="24"/>
          <w:lang w:val="en-GB"/>
        </w:rPr>
        <w:t>Sensitivity</w:t>
      </w:r>
      <w:r w:rsidRPr="009E2500">
        <w:rPr>
          <w:rFonts w:ascii="Times New Roman" w:hAnsi="Times New Roman"/>
          <w:color w:val="000000"/>
          <w:sz w:val="24"/>
          <w:szCs w:val="24"/>
          <w:lang w:val="en-GB"/>
        </w:rPr>
        <w:t xml:space="preserve"> also lists similar two components abovementioned. Social capital manifests networks and connectedness, group membership, relationships, and levels of trust and reciprocity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2014). As discussed previously, this social capital provides the ability to encourage the recovery of communities in the aftermath of disasters. However, social capital also may foster social exclusion, manifested through dominant power structures and historically embedded cultural norms (DFID, 1999). </w:t>
      </w:r>
    </w:p>
    <w:p w:rsidR="00724446" w:rsidRPr="0062728F" w:rsidRDefault="0062728F" w:rsidP="008E41B7">
      <w:pPr>
        <w:spacing w:before="100" w:beforeAutospacing="1" w:after="100" w:afterAutospacing="1"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e</w:t>
      </w:r>
      <w:r w:rsidR="00724446" w:rsidRPr="0062728F">
        <w:rPr>
          <w:rFonts w:ascii="Times New Roman" w:hAnsi="Times New Roman"/>
          <w:color w:val="000000"/>
          <w:sz w:val="24"/>
          <w:szCs w:val="24"/>
          <w:lang w:val="en-GB"/>
        </w:rPr>
        <w:t xml:space="preserve">. System Adaptiveness Element </w:t>
      </w:r>
    </w:p>
    <w:p w:rsidR="009A3005" w:rsidRDefault="00724446" w:rsidP="009A3005">
      <w:pPr>
        <w:spacing w:after="0" w:line="240" w:lineRule="auto"/>
        <w:jc w:val="both"/>
        <w:rPr>
          <w:rFonts w:ascii="Times New Roman" w:hAnsi="Times New Roman"/>
          <w:color w:val="000000"/>
          <w:sz w:val="24"/>
          <w:szCs w:val="24"/>
          <w:lang w:val="en-GB"/>
        </w:rPr>
      </w:pPr>
      <w:r w:rsidRPr="009E2500">
        <w:rPr>
          <w:rFonts w:ascii="Times New Roman" w:hAnsi="Times New Roman"/>
          <w:color w:val="000000"/>
          <w:sz w:val="24"/>
          <w:szCs w:val="24"/>
          <w:lang w:val="en-GB"/>
        </w:rPr>
        <w:t>System adaptiveness often refers to a dynamic state in which a population or system is effective in responding to the convergence of multiple stresses. At the same time, it incorporates anticipatory actions for preparedness, short-term responses, long-term adjustment and the acknowledgment of subsequent feedback (Nelson et al.</w:t>
      </w:r>
      <w:r w:rsidR="009A3005">
        <w:rPr>
          <w:rFonts w:ascii="Times New Roman" w:hAnsi="Times New Roman"/>
          <w:color w:val="000000"/>
          <w:sz w:val="24"/>
          <w:szCs w:val="24"/>
          <w:lang w:val="en-GB"/>
        </w:rPr>
        <w:t>,</w:t>
      </w:r>
      <w:r w:rsidRPr="009E2500">
        <w:rPr>
          <w:rFonts w:ascii="Times New Roman" w:hAnsi="Times New Roman"/>
          <w:color w:val="000000"/>
          <w:sz w:val="24"/>
          <w:szCs w:val="24"/>
          <w:lang w:val="en-GB"/>
        </w:rPr>
        <w:t xml:space="preserve"> 2007). Accordingly, the final elements of VFSTD are the </w:t>
      </w:r>
      <w:r w:rsidRPr="009E2500">
        <w:rPr>
          <w:rFonts w:ascii="Times New Roman" w:hAnsi="Times New Roman"/>
          <w:i/>
          <w:color w:val="000000"/>
          <w:sz w:val="24"/>
          <w:szCs w:val="24"/>
          <w:lang w:val="en-GB"/>
        </w:rPr>
        <w:t>system adaptiveness</w:t>
      </w:r>
      <w:r w:rsidRPr="009E2500">
        <w:rPr>
          <w:rFonts w:ascii="Times New Roman" w:hAnsi="Times New Roman"/>
          <w:color w:val="000000"/>
          <w:sz w:val="24"/>
          <w:szCs w:val="24"/>
          <w:lang w:val="en-GB"/>
        </w:rPr>
        <w:t xml:space="preserve"> that </w:t>
      </w:r>
      <w:proofErr w:type="gramStart"/>
      <w:r w:rsidRPr="009E2500">
        <w:rPr>
          <w:rFonts w:ascii="Times New Roman" w:hAnsi="Times New Roman"/>
          <w:color w:val="000000"/>
          <w:sz w:val="24"/>
          <w:szCs w:val="24"/>
          <w:lang w:val="en-GB"/>
        </w:rPr>
        <w:t>comprise</w:t>
      </w:r>
      <w:proofErr w:type="gramEnd"/>
      <w:r w:rsidRPr="009E2500">
        <w:rPr>
          <w:rFonts w:ascii="Times New Roman" w:hAnsi="Times New Roman"/>
          <w:color w:val="000000"/>
          <w:sz w:val="24"/>
          <w:szCs w:val="24"/>
          <w:lang w:val="en-GB"/>
        </w:rPr>
        <w:t>: (</w:t>
      </w:r>
      <w:proofErr w:type="spellStart"/>
      <w:r w:rsidRPr="009E2500">
        <w:rPr>
          <w:rFonts w:ascii="Times New Roman" w:hAnsi="Times New Roman"/>
          <w:color w:val="000000"/>
          <w:sz w:val="24"/>
          <w:szCs w:val="24"/>
          <w:lang w:val="en-GB"/>
        </w:rPr>
        <w:t>i</w:t>
      </w:r>
      <w:proofErr w:type="spellEnd"/>
      <w:r w:rsidRPr="009E2500">
        <w:rPr>
          <w:rFonts w:ascii="Times New Roman" w:hAnsi="Times New Roman"/>
          <w:color w:val="000000"/>
          <w:sz w:val="24"/>
          <w:szCs w:val="24"/>
          <w:lang w:val="en-GB"/>
        </w:rPr>
        <w:t xml:space="preserve">) </w:t>
      </w:r>
      <w:r w:rsidRPr="009E2500">
        <w:rPr>
          <w:rFonts w:ascii="Times New Roman" w:hAnsi="Times New Roman"/>
          <w:i/>
          <w:color w:val="000000"/>
          <w:sz w:val="24"/>
          <w:szCs w:val="24"/>
          <w:lang w:val="en-GB"/>
        </w:rPr>
        <w:t>short-term adaptiveness</w:t>
      </w:r>
      <w:r w:rsidRPr="009E2500">
        <w:rPr>
          <w:rFonts w:ascii="Times New Roman" w:hAnsi="Times New Roman"/>
          <w:color w:val="000000"/>
          <w:sz w:val="24"/>
          <w:szCs w:val="24"/>
          <w:lang w:val="en-GB"/>
        </w:rPr>
        <w:t xml:space="preserve"> (immediate </w:t>
      </w:r>
      <w:r w:rsidRPr="009E2500">
        <w:rPr>
          <w:rFonts w:ascii="Times New Roman" w:hAnsi="Times New Roman"/>
          <w:color w:val="000000"/>
          <w:sz w:val="24"/>
          <w:szCs w:val="24"/>
          <w:lang w:val="en-GB"/>
        </w:rPr>
        <w:lastRenderedPageBreak/>
        <w:t xml:space="preserve">coping responses) and (ii) </w:t>
      </w:r>
      <w:r w:rsidRPr="009E2500">
        <w:rPr>
          <w:rFonts w:ascii="Times New Roman" w:hAnsi="Times New Roman"/>
          <w:i/>
          <w:color w:val="000000"/>
          <w:sz w:val="24"/>
          <w:szCs w:val="24"/>
          <w:lang w:val="en-GB"/>
        </w:rPr>
        <w:t>long-term adaptiveness</w:t>
      </w:r>
      <w:r w:rsidRPr="009E2500">
        <w:rPr>
          <w:rFonts w:ascii="Times New Roman" w:hAnsi="Times New Roman"/>
          <w:color w:val="000000"/>
          <w:sz w:val="24"/>
          <w:szCs w:val="24"/>
          <w:lang w:val="en-GB"/>
        </w:rPr>
        <w:t xml:space="preserve"> (adjustment of social capital and tour</w:t>
      </w:r>
      <w:r w:rsidR="009A3005">
        <w:rPr>
          <w:rFonts w:ascii="Times New Roman" w:hAnsi="Times New Roman"/>
          <w:color w:val="000000"/>
          <w:sz w:val="24"/>
          <w:szCs w:val="24"/>
          <w:lang w:val="en-GB"/>
        </w:rPr>
        <w:t>ism features).</w:t>
      </w:r>
    </w:p>
    <w:p w:rsidR="00724446" w:rsidRPr="009E2500" w:rsidRDefault="00724446" w:rsidP="009A3005">
      <w:pPr>
        <w:spacing w:after="0" w:line="240" w:lineRule="auto"/>
        <w:ind w:firstLine="454"/>
        <w:jc w:val="both"/>
        <w:rPr>
          <w:rFonts w:ascii="Times New Roman" w:hAnsi="Times New Roman"/>
          <w:sz w:val="24"/>
          <w:szCs w:val="24"/>
          <w:lang w:val="en-GB"/>
        </w:rPr>
      </w:pPr>
      <w:r w:rsidRPr="009E2500">
        <w:rPr>
          <w:rFonts w:ascii="Times New Roman" w:hAnsi="Times New Roman"/>
          <w:color w:val="000000"/>
          <w:sz w:val="24"/>
          <w:szCs w:val="24"/>
          <w:lang w:val="en-GB"/>
        </w:rPr>
        <w:t xml:space="preserve">Tompkins and </w:t>
      </w:r>
      <w:proofErr w:type="spellStart"/>
      <w:r w:rsidRPr="009E2500">
        <w:rPr>
          <w:rFonts w:ascii="Times New Roman" w:hAnsi="Times New Roman"/>
          <w:color w:val="000000"/>
          <w:sz w:val="24"/>
          <w:szCs w:val="24"/>
          <w:lang w:val="en-GB"/>
        </w:rPr>
        <w:t>Adger</w:t>
      </w:r>
      <w:proofErr w:type="spellEnd"/>
      <w:r w:rsidRPr="009E2500">
        <w:rPr>
          <w:rFonts w:ascii="Times New Roman" w:hAnsi="Times New Roman"/>
          <w:color w:val="000000"/>
          <w:sz w:val="24"/>
          <w:szCs w:val="24"/>
          <w:lang w:val="en-GB"/>
        </w:rPr>
        <w:t xml:space="preserve"> (2004) stressed that the impact of, and coping responses to, shocks-stresses (called </w:t>
      </w:r>
      <w:r w:rsidRPr="009E2500">
        <w:rPr>
          <w:rFonts w:ascii="Times New Roman" w:hAnsi="Times New Roman"/>
          <w:i/>
          <w:color w:val="000000"/>
          <w:sz w:val="24"/>
          <w:szCs w:val="24"/>
          <w:lang w:val="en-GB"/>
        </w:rPr>
        <w:t>short-term adaptiveness</w:t>
      </w:r>
      <w:r w:rsidRPr="009E2500">
        <w:rPr>
          <w:rFonts w:ascii="Times New Roman" w:hAnsi="Times New Roman"/>
          <w:color w:val="000000"/>
          <w:sz w:val="24"/>
          <w:szCs w:val="24"/>
          <w:lang w:val="en-GB"/>
        </w:rPr>
        <w:t xml:space="preserve"> in VFSTD) depends on the accumulation of available social capital including the effectiveness of governance structures, levels of preparedness and the capacity to learn at the time of the shock’s impact or the breaching of the stressor’s tipping point. In VFSTD, this interaction </w:t>
      </w:r>
      <w:proofErr w:type="gramStart"/>
      <w:r w:rsidRPr="009E2500">
        <w:rPr>
          <w:rFonts w:ascii="Times New Roman" w:hAnsi="Times New Roman"/>
          <w:color w:val="000000"/>
          <w:sz w:val="24"/>
          <w:szCs w:val="24"/>
          <w:lang w:val="en-GB"/>
        </w:rPr>
        <w:t>is depicted</w:t>
      </w:r>
      <w:proofErr w:type="gramEnd"/>
      <w:r w:rsidRPr="009E2500">
        <w:rPr>
          <w:rFonts w:ascii="Times New Roman" w:hAnsi="Times New Roman"/>
          <w:color w:val="000000"/>
          <w:sz w:val="24"/>
          <w:szCs w:val="24"/>
          <w:lang w:val="en-GB"/>
        </w:rPr>
        <w:t xml:space="preserve"> by the </w:t>
      </w:r>
      <w:r w:rsidR="009A3005" w:rsidRPr="009E2500">
        <w:rPr>
          <w:rFonts w:ascii="Times New Roman" w:hAnsi="Times New Roman"/>
          <w:color w:val="000000"/>
          <w:sz w:val="24"/>
          <w:szCs w:val="24"/>
          <w:lang w:val="en-GB"/>
        </w:rPr>
        <w:t>arrow, which</w:t>
      </w:r>
      <w:r w:rsidRPr="009E2500">
        <w:rPr>
          <w:rFonts w:ascii="Times New Roman" w:hAnsi="Times New Roman"/>
          <w:color w:val="000000"/>
          <w:sz w:val="24"/>
          <w:szCs w:val="24"/>
          <w:lang w:val="en-GB"/>
        </w:rPr>
        <w:t xml:space="preserve"> connects the </w:t>
      </w:r>
      <w:r w:rsidRPr="009E2500">
        <w:rPr>
          <w:rFonts w:ascii="Times New Roman" w:hAnsi="Times New Roman"/>
          <w:i/>
          <w:color w:val="000000"/>
          <w:sz w:val="24"/>
          <w:szCs w:val="24"/>
          <w:lang w:val="en-GB"/>
        </w:rPr>
        <w:t>exposure-sensitivity</w:t>
      </w:r>
      <w:r w:rsidRPr="009E2500">
        <w:rPr>
          <w:rFonts w:ascii="Times New Roman" w:hAnsi="Times New Roman"/>
          <w:color w:val="000000"/>
          <w:sz w:val="24"/>
          <w:szCs w:val="24"/>
          <w:lang w:val="en-GB"/>
        </w:rPr>
        <w:t xml:space="preserve"> to </w:t>
      </w:r>
      <w:r w:rsidRPr="009E2500">
        <w:rPr>
          <w:rFonts w:ascii="Times New Roman" w:hAnsi="Times New Roman"/>
          <w:i/>
          <w:color w:val="000000"/>
          <w:sz w:val="24"/>
          <w:szCs w:val="24"/>
          <w:lang w:val="en-GB"/>
        </w:rPr>
        <w:t>short-term adaptiveness,</w:t>
      </w:r>
      <w:r w:rsidRPr="009E2500">
        <w:rPr>
          <w:rFonts w:ascii="Times New Roman" w:hAnsi="Times New Roman"/>
          <w:color w:val="000000"/>
          <w:sz w:val="24"/>
          <w:szCs w:val="24"/>
          <w:lang w:val="en-GB"/>
        </w:rPr>
        <w:t xml:space="preserve"> in order to determine the subsequent utilisation of the available social capital and tourism – the immediate coping response to aid the reorganisation of the system in post-disaster events. The </w:t>
      </w:r>
      <w:r w:rsidRPr="009E2500">
        <w:rPr>
          <w:rFonts w:ascii="Times New Roman" w:hAnsi="Times New Roman"/>
          <w:i/>
          <w:color w:val="000000"/>
          <w:sz w:val="24"/>
          <w:szCs w:val="24"/>
          <w:lang w:val="en-GB"/>
        </w:rPr>
        <w:t>short-term adaptiveness</w:t>
      </w:r>
      <w:r w:rsidRPr="009E2500">
        <w:rPr>
          <w:rFonts w:ascii="Times New Roman" w:hAnsi="Times New Roman"/>
          <w:color w:val="000000"/>
          <w:sz w:val="24"/>
          <w:szCs w:val="24"/>
          <w:lang w:val="en-GB"/>
        </w:rPr>
        <w:t xml:space="preserve"> then generates the </w:t>
      </w:r>
      <w:r w:rsidRPr="009E2500">
        <w:rPr>
          <w:rFonts w:ascii="Times New Roman" w:hAnsi="Times New Roman"/>
          <w:i/>
          <w:color w:val="000000"/>
          <w:sz w:val="24"/>
          <w:szCs w:val="24"/>
          <w:lang w:val="en-GB"/>
        </w:rPr>
        <w:t>long-term adaptiveness</w:t>
      </w:r>
      <w:r w:rsidRPr="009E2500">
        <w:rPr>
          <w:rFonts w:ascii="Times New Roman" w:hAnsi="Times New Roman"/>
          <w:color w:val="000000"/>
          <w:sz w:val="24"/>
          <w:szCs w:val="24"/>
          <w:lang w:val="en-GB"/>
        </w:rPr>
        <w:t xml:space="preserve"> (social capital and tourism adjustment), which involve self-reflection, self-organisation, self-learning and the ability to consider any emerging opportunities for adjustment. The intervention or adjustment in this stage is crucial in fathoming future social capital and tourism vulnerability, which may lead to either positive or negative changes. </w:t>
      </w:r>
    </w:p>
    <w:p w:rsidR="00724446" w:rsidRPr="009E2500" w:rsidRDefault="00724446" w:rsidP="00A1325B">
      <w:pPr>
        <w:spacing w:after="0" w:line="240" w:lineRule="auto"/>
        <w:ind w:firstLine="454"/>
        <w:jc w:val="both"/>
        <w:rPr>
          <w:rFonts w:ascii="Times New Roman" w:hAnsi="Times New Roman"/>
          <w:color w:val="000000"/>
          <w:sz w:val="24"/>
          <w:szCs w:val="24"/>
          <w:lang w:val="en-GB"/>
        </w:rPr>
      </w:pPr>
      <w:r w:rsidRPr="009E2500">
        <w:rPr>
          <w:rFonts w:ascii="Times New Roman" w:hAnsi="Times New Roman"/>
          <w:color w:val="000000"/>
          <w:sz w:val="24"/>
          <w:szCs w:val="24"/>
          <w:lang w:val="en-GB"/>
        </w:rPr>
        <w:t xml:space="preserve">The addition of </w:t>
      </w:r>
      <w:r w:rsidRPr="009E2500">
        <w:rPr>
          <w:rFonts w:ascii="Times New Roman" w:hAnsi="Times New Roman"/>
          <w:i/>
          <w:color w:val="000000"/>
          <w:sz w:val="24"/>
          <w:szCs w:val="24"/>
          <w:lang w:val="en-GB"/>
        </w:rPr>
        <w:t>feedback</w:t>
      </w:r>
      <w:r w:rsidRPr="009E2500">
        <w:rPr>
          <w:rFonts w:ascii="Times New Roman" w:hAnsi="Times New Roman"/>
          <w:color w:val="000000"/>
          <w:sz w:val="24"/>
          <w:szCs w:val="24"/>
          <w:lang w:val="en-GB"/>
        </w:rPr>
        <w:t xml:space="preserve"> in VFSTD indicates the ‘transformation’ or changes, and </w:t>
      </w:r>
      <w:proofErr w:type="gramStart"/>
      <w:r w:rsidRPr="009E2500">
        <w:rPr>
          <w:rFonts w:ascii="Times New Roman" w:hAnsi="Times New Roman"/>
          <w:color w:val="000000"/>
          <w:sz w:val="24"/>
          <w:szCs w:val="24"/>
          <w:lang w:val="en-GB"/>
        </w:rPr>
        <w:t>is based</w:t>
      </w:r>
      <w:proofErr w:type="gramEnd"/>
      <w:r w:rsidRPr="009E2500">
        <w:rPr>
          <w:rFonts w:ascii="Times New Roman" w:hAnsi="Times New Roman"/>
          <w:color w:val="000000"/>
          <w:sz w:val="24"/>
          <w:szCs w:val="24"/>
          <w:lang w:val="en-GB"/>
        </w:rPr>
        <w:t xml:space="preserve"> on the outcome of the actions, failed actions, or passivity in the short- and long-term adaptiveness response. These then disperse back into the system and decide the new levels of exposure and sensitivity to future destabilising events (</w:t>
      </w:r>
      <w:proofErr w:type="spellStart"/>
      <w:r w:rsidRPr="009E2500">
        <w:rPr>
          <w:rFonts w:ascii="Times New Roman" w:hAnsi="Times New Roman"/>
          <w:color w:val="000000"/>
          <w:sz w:val="24"/>
          <w:szCs w:val="24"/>
          <w:lang w:val="en-GB"/>
        </w:rPr>
        <w:t>Cunliffe</w:t>
      </w:r>
      <w:proofErr w:type="spellEnd"/>
      <w:r w:rsidRPr="009E2500">
        <w:rPr>
          <w:rFonts w:ascii="Times New Roman" w:hAnsi="Times New Roman"/>
          <w:color w:val="000000"/>
          <w:sz w:val="24"/>
          <w:szCs w:val="24"/>
          <w:lang w:val="en-GB"/>
        </w:rPr>
        <w:t>, 2006). Notably, these actions can generate both positive and negative outcomes for different stakeholders or populations (</w:t>
      </w:r>
      <w:proofErr w:type="spellStart"/>
      <w:r w:rsidRPr="009E2500">
        <w:rPr>
          <w:rFonts w:ascii="Times New Roman" w:hAnsi="Times New Roman"/>
          <w:color w:val="000000"/>
          <w:sz w:val="24"/>
          <w:szCs w:val="24"/>
          <w:lang w:val="en-GB"/>
        </w:rPr>
        <w:t>McKercher</w:t>
      </w:r>
      <w:proofErr w:type="spellEnd"/>
      <w:r w:rsidRPr="009E2500">
        <w:rPr>
          <w:rFonts w:ascii="Times New Roman" w:hAnsi="Times New Roman"/>
          <w:color w:val="000000"/>
          <w:sz w:val="24"/>
          <w:szCs w:val="24"/>
          <w:lang w:val="en-GB"/>
        </w:rPr>
        <w:t xml:space="preserve">, 1999). </w:t>
      </w:r>
      <w:proofErr w:type="spellStart"/>
      <w:r w:rsidRPr="009E2500">
        <w:rPr>
          <w:rFonts w:ascii="Times New Roman" w:hAnsi="Times New Roman"/>
          <w:color w:val="000000"/>
          <w:sz w:val="24"/>
          <w:szCs w:val="24"/>
          <w:lang w:val="en-GB"/>
        </w:rPr>
        <w:t>Calgaro</w:t>
      </w:r>
      <w:proofErr w:type="spellEnd"/>
      <w:r w:rsidRPr="009E2500">
        <w:rPr>
          <w:rFonts w:ascii="Times New Roman" w:hAnsi="Times New Roman"/>
          <w:color w:val="000000"/>
          <w:sz w:val="24"/>
          <w:szCs w:val="24"/>
          <w:lang w:val="en-GB"/>
        </w:rPr>
        <w:t xml:space="preserve"> et al. (2014) highlighted that interventions that address pre-existing weaknesses in the system would increase preparedness, social cohesion, learning and exchange,</w:t>
      </w:r>
      <w:r w:rsidR="00646735"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enhance access and entitlement to resources and redress power inequities. These factors may, in turn, decrease future exposure and sensitivity to shocks-stressors</w:t>
      </w:r>
      <w:r w:rsidR="00BA662E" w:rsidRPr="009E2500">
        <w:rPr>
          <w:rFonts w:ascii="Times New Roman" w:hAnsi="Times New Roman"/>
          <w:color w:val="000000"/>
          <w:sz w:val="24"/>
          <w:szCs w:val="24"/>
          <w:lang w:val="en-GB"/>
        </w:rPr>
        <w:t xml:space="preserve"> </w:t>
      </w:r>
      <w:r w:rsidR="00646735" w:rsidRPr="009E2500">
        <w:rPr>
          <w:rFonts w:ascii="Times New Roman" w:hAnsi="Times New Roman"/>
          <w:color w:val="000000"/>
          <w:sz w:val="24"/>
          <w:szCs w:val="24"/>
          <w:lang w:val="en-GB"/>
        </w:rPr>
        <w:t>as well as</w:t>
      </w:r>
      <w:r w:rsidRPr="009E2500">
        <w:rPr>
          <w:rFonts w:ascii="Times New Roman" w:hAnsi="Times New Roman"/>
          <w:color w:val="000000"/>
          <w:sz w:val="24"/>
          <w:szCs w:val="24"/>
          <w:lang w:val="en-GB"/>
        </w:rPr>
        <w:t xml:space="preserve"> enhance future adaptation. They also noted that a lack of adaptation, and/or failure of adaptive strategies, merely compounds exposure and sensitivity</w:t>
      </w:r>
      <w:r w:rsidR="00646735" w:rsidRPr="009E2500">
        <w:rPr>
          <w:rFonts w:ascii="Times New Roman" w:hAnsi="Times New Roman"/>
          <w:color w:val="000000"/>
          <w:sz w:val="24"/>
          <w:szCs w:val="24"/>
          <w:lang w:val="en-GB"/>
        </w:rPr>
        <w:t xml:space="preserve"> which </w:t>
      </w:r>
      <w:r w:rsidRPr="009E2500">
        <w:rPr>
          <w:rFonts w:ascii="Times New Roman" w:hAnsi="Times New Roman"/>
          <w:color w:val="000000"/>
          <w:sz w:val="24"/>
          <w:szCs w:val="24"/>
          <w:lang w:val="en-GB"/>
        </w:rPr>
        <w:t xml:space="preserve">can increase vulnerability levels. </w:t>
      </w:r>
      <w:r w:rsidRPr="009E2500">
        <w:rPr>
          <w:rFonts w:ascii="Times New Roman" w:hAnsi="Times New Roman"/>
          <w:i/>
          <w:iCs/>
          <w:color w:val="000000"/>
          <w:sz w:val="24"/>
          <w:szCs w:val="24"/>
          <w:lang w:val="en-GB"/>
        </w:rPr>
        <w:t>F</w:t>
      </w:r>
      <w:r w:rsidRPr="009E2500">
        <w:rPr>
          <w:rFonts w:ascii="Times New Roman" w:hAnsi="Times New Roman"/>
          <w:i/>
          <w:color w:val="000000"/>
          <w:sz w:val="24"/>
          <w:szCs w:val="24"/>
          <w:lang w:val="en-GB"/>
        </w:rPr>
        <w:t>eedback</w:t>
      </w:r>
      <w:r w:rsidRPr="009E2500">
        <w:rPr>
          <w:rFonts w:ascii="Times New Roman" w:hAnsi="Times New Roman"/>
          <w:color w:val="000000"/>
          <w:sz w:val="24"/>
          <w:szCs w:val="24"/>
          <w:lang w:val="en-GB"/>
        </w:rPr>
        <w:t xml:space="preserve"> in TSVF is structurally presented by the back </w:t>
      </w:r>
      <w:r w:rsidR="009A3005" w:rsidRPr="009E2500">
        <w:rPr>
          <w:rFonts w:ascii="Times New Roman" w:hAnsi="Times New Roman"/>
          <w:color w:val="000000"/>
          <w:sz w:val="24"/>
          <w:szCs w:val="24"/>
          <w:lang w:val="en-GB"/>
        </w:rPr>
        <w:t>arrow, which indicates the positive,</w:t>
      </w:r>
      <w:r w:rsidRPr="009E2500">
        <w:rPr>
          <w:rFonts w:ascii="Times New Roman" w:hAnsi="Times New Roman"/>
          <w:color w:val="000000"/>
          <w:sz w:val="24"/>
          <w:szCs w:val="24"/>
          <w:lang w:val="en-GB"/>
        </w:rPr>
        <w:t xml:space="preserve"> and/or </w:t>
      </w:r>
      <w:r w:rsidRPr="009E2500">
        <w:rPr>
          <w:rFonts w:ascii="Times New Roman" w:hAnsi="Times New Roman"/>
          <w:i/>
          <w:color w:val="000000"/>
          <w:sz w:val="24"/>
          <w:szCs w:val="24"/>
          <w:lang w:val="en-GB"/>
        </w:rPr>
        <w:t>negative</w:t>
      </w:r>
      <w:r w:rsidRPr="009E2500">
        <w:rPr>
          <w:rFonts w:ascii="Times New Roman" w:hAnsi="Times New Roman"/>
          <w:color w:val="000000"/>
          <w:sz w:val="24"/>
          <w:szCs w:val="24"/>
          <w:lang w:val="en-GB"/>
        </w:rPr>
        <w:t xml:space="preserve"> </w:t>
      </w:r>
      <w:proofErr w:type="gramStart"/>
      <w:r w:rsidR="009A3005" w:rsidRPr="009E2500">
        <w:rPr>
          <w:rFonts w:ascii="Times New Roman" w:hAnsi="Times New Roman"/>
          <w:i/>
          <w:color w:val="000000"/>
          <w:sz w:val="24"/>
          <w:szCs w:val="24"/>
          <w:lang w:val="en-GB"/>
        </w:rPr>
        <w:t>feedback</w:t>
      </w:r>
      <w:r w:rsidR="009A3005">
        <w:rPr>
          <w:rFonts w:ascii="Times New Roman" w:hAnsi="Times New Roman"/>
          <w:color w:val="000000"/>
          <w:sz w:val="24"/>
          <w:szCs w:val="24"/>
          <w:lang w:val="en-GB"/>
        </w:rPr>
        <w:t>, which</w:t>
      </w:r>
      <w:r w:rsidRPr="009E2500">
        <w:rPr>
          <w:rFonts w:ascii="Times New Roman" w:hAnsi="Times New Roman"/>
          <w:color w:val="000000"/>
          <w:sz w:val="24"/>
          <w:szCs w:val="24"/>
          <w:lang w:val="en-GB"/>
        </w:rPr>
        <w:t xml:space="preserve"> had been translated back into the system</w:t>
      </w:r>
      <w:r w:rsidR="00646735"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and determine</w:t>
      </w:r>
      <w:proofErr w:type="gramEnd"/>
      <w:r w:rsidRPr="009E2500">
        <w:rPr>
          <w:rFonts w:ascii="Times New Roman" w:hAnsi="Times New Roman"/>
          <w:color w:val="000000"/>
          <w:sz w:val="24"/>
          <w:szCs w:val="24"/>
          <w:lang w:val="en-GB"/>
        </w:rPr>
        <w:t xml:space="preserve"> new forms of vulnerability in the future.</w:t>
      </w:r>
      <w:r w:rsidR="00F513D9"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 xml:space="preserve">Importantly, this </w:t>
      </w:r>
      <w:r w:rsidRPr="009E2500">
        <w:rPr>
          <w:rFonts w:ascii="Times New Roman" w:hAnsi="Times New Roman"/>
          <w:i/>
          <w:color w:val="000000"/>
          <w:sz w:val="24"/>
          <w:szCs w:val="24"/>
          <w:lang w:val="en-GB"/>
        </w:rPr>
        <w:t>feedback</w:t>
      </w:r>
      <w:r w:rsidRPr="009E2500">
        <w:rPr>
          <w:rFonts w:ascii="Times New Roman" w:hAnsi="Times New Roman"/>
          <w:color w:val="000000"/>
          <w:sz w:val="24"/>
          <w:szCs w:val="24"/>
          <w:lang w:val="en-GB"/>
        </w:rPr>
        <w:t xml:space="preserve"> may serve as a cornerstone towards tourism sustainability by ensuring </w:t>
      </w:r>
      <w:r w:rsidR="006E512B" w:rsidRPr="009E2500">
        <w:rPr>
          <w:rFonts w:ascii="Times New Roman" w:hAnsi="Times New Roman"/>
          <w:color w:val="000000"/>
          <w:sz w:val="24"/>
          <w:szCs w:val="24"/>
          <w:lang w:val="en-GB"/>
        </w:rPr>
        <w:t xml:space="preserve">stability and consistency of the </w:t>
      </w:r>
      <w:r w:rsidRPr="009E2500">
        <w:rPr>
          <w:rFonts w:ascii="Times New Roman" w:hAnsi="Times New Roman"/>
          <w:color w:val="000000"/>
          <w:sz w:val="24"/>
          <w:szCs w:val="24"/>
          <w:lang w:val="en-GB"/>
        </w:rPr>
        <w:t>system development</w:t>
      </w:r>
      <w:r w:rsidR="006E512B" w:rsidRPr="009E2500">
        <w:rPr>
          <w:rFonts w:ascii="Times New Roman" w:hAnsi="Times New Roman"/>
          <w:color w:val="000000"/>
          <w:sz w:val="24"/>
          <w:szCs w:val="24"/>
          <w:lang w:val="en-GB"/>
        </w:rPr>
        <w:t xml:space="preserve"> cycle</w:t>
      </w:r>
      <w:r w:rsidRPr="009E2500">
        <w:rPr>
          <w:rFonts w:ascii="Times New Roman" w:hAnsi="Times New Roman"/>
          <w:color w:val="000000"/>
          <w:sz w:val="24"/>
          <w:szCs w:val="24"/>
          <w:lang w:val="en-GB"/>
        </w:rPr>
        <w:t xml:space="preserve"> while facing the unstoppable hazards and changes. Besides that, the </w:t>
      </w:r>
      <w:r w:rsidRPr="009E2500">
        <w:rPr>
          <w:rFonts w:ascii="Times New Roman" w:hAnsi="Times New Roman"/>
          <w:i/>
          <w:color w:val="000000"/>
          <w:sz w:val="24"/>
          <w:szCs w:val="24"/>
          <w:lang w:val="en-GB"/>
        </w:rPr>
        <w:t>feedback</w:t>
      </w:r>
      <w:r w:rsidRPr="009E2500">
        <w:rPr>
          <w:rFonts w:ascii="Times New Roman" w:hAnsi="Times New Roman"/>
          <w:color w:val="000000"/>
          <w:sz w:val="24"/>
          <w:szCs w:val="24"/>
          <w:lang w:val="en-GB"/>
        </w:rPr>
        <w:t xml:space="preserve"> also serves as the “</w:t>
      </w:r>
      <w:r w:rsidR="00C86880" w:rsidRPr="009E2500">
        <w:rPr>
          <w:rFonts w:ascii="Times New Roman" w:hAnsi="Times New Roman"/>
          <w:color w:val="000000"/>
          <w:sz w:val="24"/>
          <w:szCs w:val="24"/>
          <w:lang w:val="en-GB"/>
        </w:rPr>
        <w:t>turning</w:t>
      </w:r>
      <w:r w:rsidRPr="009E2500">
        <w:rPr>
          <w:rFonts w:ascii="Times New Roman" w:hAnsi="Times New Roman"/>
          <w:color w:val="000000"/>
          <w:sz w:val="24"/>
          <w:szCs w:val="24"/>
          <w:lang w:val="en-GB"/>
        </w:rPr>
        <w:t xml:space="preserve"> point” that open up the integration of vulnerability approach into the sustainable tourism development as a system</w:t>
      </w:r>
      <w:r w:rsidR="00845E66" w:rsidRPr="009E2500">
        <w:rPr>
          <w:rFonts w:ascii="Times New Roman" w:hAnsi="Times New Roman"/>
          <w:color w:val="000000"/>
          <w:sz w:val="24"/>
          <w:szCs w:val="24"/>
          <w:lang w:val="en-GB"/>
        </w:rPr>
        <w:t xml:space="preserve"> in the cycle. </w:t>
      </w:r>
    </w:p>
    <w:p w:rsidR="00724446" w:rsidRPr="009E2500" w:rsidRDefault="000775DC" w:rsidP="008E41B7">
      <w:pPr>
        <w:pStyle w:val="NoSpacing"/>
        <w:spacing w:before="100" w:beforeAutospacing="1" w:after="100" w:afterAutospacing="1"/>
        <w:jc w:val="both"/>
        <w:rPr>
          <w:rFonts w:ascii="Times New Roman" w:hAnsi="Times New Roman"/>
          <w:sz w:val="24"/>
          <w:szCs w:val="24"/>
          <w:lang w:val="en-GB"/>
        </w:rPr>
      </w:pPr>
      <w:r>
        <w:rPr>
          <w:noProof/>
        </w:rPr>
        <w:drawing>
          <wp:anchor distT="0" distB="0" distL="114300" distR="114300" simplePos="0" relativeHeight="251659776" behindDoc="0" locked="0" layoutInCell="1" allowOverlap="1">
            <wp:simplePos x="0" y="0"/>
            <wp:positionH relativeFrom="column">
              <wp:posOffset>131445</wp:posOffset>
            </wp:positionH>
            <wp:positionV relativeFrom="paragraph">
              <wp:posOffset>1270</wp:posOffset>
            </wp:positionV>
            <wp:extent cx="5582920" cy="2295525"/>
            <wp:effectExtent l="0" t="0" r="0" b="9525"/>
            <wp:wrapThrough wrapText="bothSides">
              <wp:wrapPolygon edited="0">
                <wp:start x="0" y="0"/>
                <wp:lineTo x="0" y="21510"/>
                <wp:lineTo x="21521" y="21510"/>
                <wp:lineTo x="21521" y="0"/>
                <wp:lineTo x="0" y="0"/>
              </wp:wrapPolygon>
            </wp:wrapThrough>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t="12178" b="8354"/>
                    <a:stretch>
                      <a:fillRect/>
                    </a:stretch>
                  </pic:blipFill>
                  <pic:spPr bwMode="auto">
                    <a:xfrm>
                      <a:off x="0" y="0"/>
                      <a:ext cx="558292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446" w:rsidRPr="009E2500" w:rsidRDefault="00724446" w:rsidP="008E41B7">
      <w:pPr>
        <w:pStyle w:val="NoSpacing"/>
        <w:spacing w:before="100" w:beforeAutospacing="1" w:after="100" w:afterAutospacing="1"/>
        <w:jc w:val="both"/>
        <w:rPr>
          <w:rFonts w:ascii="Times New Roman" w:hAnsi="Times New Roman"/>
          <w:sz w:val="24"/>
          <w:szCs w:val="24"/>
          <w:lang w:val="en-GB"/>
        </w:rPr>
      </w:pPr>
    </w:p>
    <w:p w:rsidR="00F513D9" w:rsidRPr="009E2500" w:rsidRDefault="00F513D9" w:rsidP="008E41B7">
      <w:pPr>
        <w:pStyle w:val="NoSpacing"/>
        <w:spacing w:before="100" w:beforeAutospacing="1" w:after="100" w:afterAutospacing="1"/>
        <w:jc w:val="center"/>
        <w:rPr>
          <w:rFonts w:ascii="Times New Roman" w:hAnsi="Times New Roman"/>
          <w:sz w:val="24"/>
          <w:szCs w:val="24"/>
          <w:lang w:val="en-GB"/>
        </w:rPr>
      </w:pPr>
    </w:p>
    <w:p w:rsidR="006E512B" w:rsidRPr="009E2500" w:rsidRDefault="006E512B" w:rsidP="008E41B7">
      <w:pPr>
        <w:spacing w:before="100" w:beforeAutospacing="1" w:after="100" w:afterAutospacing="1" w:line="240" w:lineRule="auto"/>
        <w:jc w:val="center"/>
        <w:rPr>
          <w:rFonts w:ascii="Times New Roman" w:hAnsi="Times New Roman"/>
          <w:b/>
          <w:sz w:val="20"/>
          <w:szCs w:val="20"/>
          <w:lang w:val="en-GB"/>
        </w:rPr>
      </w:pPr>
    </w:p>
    <w:p w:rsidR="006E512B" w:rsidRPr="009E2500" w:rsidRDefault="006E512B" w:rsidP="008E41B7">
      <w:pPr>
        <w:spacing w:before="100" w:beforeAutospacing="1" w:after="100" w:afterAutospacing="1" w:line="240" w:lineRule="auto"/>
        <w:jc w:val="center"/>
        <w:rPr>
          <w:rFonts w:ascii="Times New Roman" w:hAnsi="Times New Roman"/>
          <w:b/>
          <w:sz w:val="20"/>
          <w:szCs w:val="20"/>
          <w:lang w:val="en-GB"/>
        </w:rPr>
      </w:pPr>
    </w:p>
    <w:p w:rsidR="006E512B" w:rsidRPr="009E2500" w:rsidRDefault="006E512B" w:rsidP="00647BD5">
      <w:pPr>
        <w:spacing w:after="0" w:line="240" w:lineRule="auto"/>
        <w:jc w:val="center"/>
        <w:rPr>
          <w:rFonts w:ascii="Times New Roman" w:hAnsi="Times New Roman"/>
          <w:b/>
          <w:sz w:val="20"/>
          <w:szCs w:val="20"/>
          <w:lang w:val="en-GB"/>
        </w:rPr>
      </w:pPr>
    </w:p>
    <w:p w:rsidR="006E512B" w:rsidRPr="009E2500" w:rsidRDefault="006E512B" w:rsidP="00647BD5">
      <w:pPr>
        <w:spacing w:after="0" w:line="240" w:lineRule="auto"/>
        <w:jc w:val="center"/>
        <w:rPr>
          <w:rFonts w:ascii="Times New Roman" w:hAnsi="Times New Roman"/>
          <w:b/>
          <w:sz w:val="20"/>
          <w:szCs w:val="20"/>
          <w:lang w:val="en-GB"/>
        </w:rPr>
      </w:pPr>
    </w:p>
    <w:p w:rsidR="00977DE7" w:rsidRPr="00647BD5" w:rsidRDefault="00F513D9" w:rsidP="0006176B">
      <w:pPr>
        <w:spacing w:after="0" w:line="240" w:lineRule="auto"/>
        <w:jc w:val="center"/>
        <w:rPr>
          <w:rFonts w:ascii="Times New Roman" w:hAnsi="Times New Roman"/>
          <w:sz w:val="20"/>
          <w:szCs w:val="20"/>
          <w:lang w:val="en-GB"/>
        </w:rPr>
      </w:pPr>
      <w:proofErr w:type="gramStart"/>
      <w:r w:rsidRPr="00647BD5">
        <w:rPr>
          <w:rFonts w:ascii="Times New Roman" w:hAnsi="Times New Roman"/>
          <w:b/>
          <w:sz w:val="20"/>
          <w:szCs w:val="20"/>
          <w:lang w:val="en-GB"/>
        </w:rPr>
        <w:t xml:space="preserve">Figure </w:t>
      </w:r>
      <w:r w:rsidR="007A6200" w:rsidRPr="00647BD5">
        <w:rPr>
          <w:rFonts w:ascii="Times New Roman" w:hAnsi="Times New Roman"/>
          <w:b/>
          <w:sz w:val="20"/>
          <w:szCs w:val="20"/>
          <w:lang w:val="en-GB"/>
        </w:rPr>
        <w:t>5</w:t>
      </w:r>
      <w:r w:rsidR="009A3005">
        <w:rPr>
          <w:rFonts w:ascii="Times New Roman" w:hAnsi="Times New Roman"/>
          <w:b/>
          <w:sz w:val="20"/>
          <w:szCs w:val="20"/>
          <w:lang w:val="en-GB"/>
        </w:rPr>
        <w:t>.</w:t>
      </w:r>
      <w:proofErr w:type="gramEnd"/>
      <w:r w:rsidRPr="00647BD5">
        <w:rPr>
          <w:rFonts w:ascii="Times New Roman" w:hAnsi="Times New Roman"/>
          <w:sz w:val="20"/>
          <w:szCs w:val="20"/>
          <w:lang w:val="en-GB"/>
        </w:rPr>
        <w:t xml:space="preserve"> Vulnerability </w:t>
      </w:r>
      <w:r w:rsidR="009A3005" w:rsidRPr="00647BD5">
        <w:rPr>
          <w:rFonts w:ascii="Times New Roman" w:hAnsi="Times New Roman"/>
          <w:sz w:val="20"/>
          <w:szCs w:val="20"/>
          <w:lang w:val="en-GB"/>
        </w:rPr>
        <w:t>framework for sustainable tourism development</w:t>
      </w:r>
      <w:r w:rsidRPr="00647BD5">
        <w:rPr>
          <w:rFonts w:ascii="Times New Roman" w:hAnsi="Times New Roman"/>
          <w:sz w:val="20"/>
          <w:szCs w:val="20"/>
          <w:lang w:val="en-GB"/>
        </w:rPr>
        <w:t xml:space="preserve"> </w:t>
      </w:r>
      <w:r w:rsidR="009A3005">
        <w:rPr>
          <w:rFonts w:ascii="Times New Roman" w:hAnsi="Times New Roman"/>
          <w:sz w:val="20"/>
          <w:szCs w:val="20"/>
          <w:lang w:val="en-GB"/>
        </w:rPr>
        <w:t>(</w:t>
      </w:r>
      <w:r w:rsidRPr="00647BD5">
        <w:rPr>
          <w:rFonts w:ascii="Times New Roman" w:hAnsi="Times New Roman"/>
          <w:sz w:val="20"/>
          <w:szCs w:val="20"/>
          <w:lang w:val="en-GB"/>
        </w:rPr>
        <w:t>VFSTD</w:t>
      </w:r>
      <w:r w:rsidR="009A3005">
        <w:rPr>
          <w:rFonts w:ascii="Times New Roman" w:hAnsi="Times New Roman"/>
          <w:sz w:val="20"/>
          <w:szCs w:val="20"/>
          <w:lang w:val="en-GB"/>
        </w:rPr>
        <w:t>)</w:t>
      </w:r>
    </w:p>
    <w:p w:rsidR="00D9735B" w:rsidRPr="009E2500" w:rsidRDefault="00D9735B" w:rsidP="008E41B7">
      <w:pPr>
        <w:spacing w:before="100" w:beforeAutospacing="1" w:after="100" w:afterAutospacing="1" w:line="240" w:lineRule="auto"/>
        <w:rPr>
          <w:i/>
          <w:iCs/>
          <w:lang w:val="en-GB"/>
        </w:rPr>
      </w:pPr>
      <w:r w:rsidRPr="009E2500">
        <w:rPr>
          <w:rFonts w:ascii="Times New Roman" w:hAnsi="Times New Roman"/>
          <w:b/>
          <w:bCs/>
          <w:sz w:val="24"/>
          <w:szCs w:val="24"/>
          <w:lang w:val="en-GB"/>
        </w:rPr>
        <w:lastRenderedPageBreak/>
        <w:t xml:space="preserve">Conclusion </w:t>
      </w:r>
    </w:p>
    <w:p w:rsidR="00F513D9" w:rsidRDefault="00F513D9" w:rsidP="00647BD5">
      <w:pPr>
        <w:spacing w:after="0" w:line="240" w:lineRule="auto"/>
        <w:jc w:val="both"/>
        <w:rPr>
          <w:rFonts w:ascii="Times New Roman" w:hAnsi="Times New Roman"/>
          <w:sz w:val="24"/>
          <w:szCs w:val="24"/>
          <w:lang w:val="en-GB"/>
        </w:rPr>
      </w:pPr>
      <w:r w:rsidRPr="009E2500">
        <w:rPr>
          <w:rFonts w:ascii="Times New Roman" w:hAnsi="Times New Roman"/>
          <w:color w:val="000000"/>
          <w:sz w:val="24"/>
          <w:szCs w:val="24"/>
          <w:lang w:val="en-GB"/>
        </w:rPr>
        <w:t>Across all the vulnerability frameworks in tourism context, this paper responds to the need for</w:t>
      </w:r>
      <w:r w:rsidR="00981081">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vulnerability analysis of tourism destinations to aid tourism sustainability</w:t>
      </w:r>
      <w:r w:rsidR="0023155E"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especially for those destinations that face unavoidable or possible natural disasters.</w:t>
      </w:r>
      <w:r w:rsidR="009E2500" w:rsidRPr="009E2500">
        <w:rPr>
          <w:rFonts w:ascii="Times New Roman" w:hAnsi="Times New Roman"/>
          <w:color w:val="000000"/>
          <w:sz w:val="24"/>
          <w:szCs w:val="24"/>
          <w:lang w:val="en-GB"/>
        </w:rPr>
        <w:t xml:space="preserve"> T</w:t>
      </w:r>
      <w:r w:rsidRPr="009E2500">
        <w:rPr>
          <w:rFonts w:ascii="Times New Roman" w:hAnsi="Times New Roman"/>
          <w:color w:val="000000"/>
          <w:sz w:val="24"/>
          <w:szCs w:val="24"/>
          <w:lang w:val="en-GB"/>
        </w:rPr>
        <w:t xml:space="preserve">o capture the vulnerability analysis in the sustainable tourism context, </w:t>
      </w:r>
      <w:r w:rsidRPr="009E2500">
        <w:rPr>
          <w:rFonts w:ascii="Times New Roman" w:hAnsi="Times New Roman"/>
          <w:i/>
          <w:color w:val="000000"/>
          <w:sz w:val="24"/>
          <w:szCs w:val="24"/>
          <w:lang w:val="en-GB"/>
        </w:rPr>
        <w:t xml:space="preserve">Vulnerability Framework for Sustainable Tourism Development </w:t>
      </w:r>
      <w:r w:rsidRPr="009E2500">
        <w:rPr>
          <w:rFonts w:ascii="Times New Roman" w:hAnsi="Times New Roman"/>
          <w:color w:val="000000"/>
          <w:sz w:val="24"/>
          <w:szCs w:val="24"/>
          <w:lang w:val="en-GB"/>
        </w:rPr>
        <w:t xml:space="preserve">(VFSTD) </w:t>
      </w:r>
      <w:proofErr w:type="gramStart"/>
      <w:r w:rsidRPr="009E2500">
        <w:rPr>
          <w:rFonts w:ascii="Times New Roman" w:hAnsi="Times New Roman"/>
          <w:color w:val="000000"/>
          <w:sz w:val="24"/>
          <w:szCs w:val="24"/>
          <w:lang w:val="en-GB"/>
        </w:rPr>
        <w:t xml:space="preserve">is </w:t>
      </w:r>
      <w:r w:rsidR="009E2500" w:rsidRPr="009E2500">
        <w:rPr>
          <w:rFonts w:ascii="Times New Roman" w:hAnsi="Times New Roman"/>
          <w:color w:val="000000"/>
          <w:sz w:val="24"/>
          <w:szCs w:val="24"/>
          <w:lang w:val="en-GB"/>
        </w:rPr>
        <w:t>constructed</w:t>
      </w:r>
      <w:proofErr w:type="gramEnd"/>
      <w:r w:rsidR="00981081">
        <w:rPr>
          <w:rFonts w:ascii="Times New Roman" w:hAnsi="Times New Roman"/>
          <w:color w:val="000000"/>
          <w:sz w:val="24"/>
          <w:szCs w:val="24"/>
          <w:lang w:val="en-GB"/>
        </w:rPr>
        <w:t xml:space="preserve"> as the core findings</w:t>
      </w:r>
      <w:r w:rsidRPr="009E2500">
        <w:rPr>
          <w:rFonts w:ascii="Times New Roman" w:hAnsi="Times New Roman"/>
          <w:color w:val="000000"/>
          <w:sz w:val="24"/>
          <w:szCs w:val="24"/>
          <w:lang w:val="en-GB"/>
        </w:rPr>
        <w:t xml:space="preserve"> </w:t>
      </w:r>
      <w:r w:rsidR="009E2500">
        <w:rPr>
          <w:rFonts w:ascii="Times New Roman" w:hAnsi="Times New Roman"/>
          <w:color w:val="000000"/>
          <w:sz w:val="24"/>
          <w:szCs w:val="24"/>
          <w:lang w:val="en-GB"/>
        </w:rPr>
        <w:t>by adopting</w:t>
      </w:r>
      <w:r w:rsidR="009E2500" w:rsidRPr="009E2500">
        <w:rPr>
          <w:rFonts w:ascii="Times New Roman" w:hAnsi="Times New Roman"/>
          <w:color w:val="000000"/>
          <w:sz w:val="24"/>
          <w:szCs w:val="24"/>
          <w:lang w:val="en-GB"/>
        </w:rPr>
        <w:t xml:space="preserve"> </w:t>
      </w:r>
      <w:r w:rsidR="009E2500">
        <w:rPr>
          <w:rFonts w:ascii="Times New Roman" w:hAnsi="Times New Roman"/>
          <w:color w:val="000000"/>
          <w:sz w:val="24"/>
          <w:szCs w:val="24"/>
          <w:lang w:val="en-GB"/>
        </w:rPr>
        <w:t xml:space="preserve">the </w:t>
      </w:r>
      <w:r w:rsidR="009E2500" w:rsidRPr="009E2500">
        <w:rPr>
          <w:rFonts w:ascii="Times New Roman" w:hAnsi="Times New Roman"/>
          <w:color w:val="000000"/>
          <w:sz w:val="24"/>
          <w:szCs w:val="24"/>
          <w:lang w:val="en-GB"/>
        </w:rPr>
        <w:t>Turner framework</w:t>
      </w:r>
      <w:r w:rsidR="009E2500">
        <w:rPr>
          <w:rFonts w:ascii="Times New Roman" w:hAnsi="Times New Roman"/>
          <w:color w:val="000000"/>
          <w:sz w:val="24"/>
          <w:szCs w:val="24"/>
          <w:lang w:val="en-GB"/>
        </w:rPr>
        <w:t xml:space="preserve"> </w:t>
      </w:r>
      <w:r w:rsidR="00981081">
        <w:rPr>
          <w:rFonts w:ascii="Times New Roman" w:hAnsi="Times New Roman"/>
          <w:color w:val="000000"/>
          <w:sz w:val="24"/>
          <w:szCs w:val="24"/>
          <w:lang w:val="en-GB"/>
        </w:rPr>
        <w:t xml:space="preserve">due to its </w:t>
      </w:r>
      <w:r w:rsidRPr="009E2500">
        <w:rPr>
          <w:rFonts w:ascii="Times New Roman" w:hAnsi="Times New Roman"/>
          <w:color w:val="000000"/>
          <w:sz w:val="24"/>
          <w:szCs w:val="24"/>
          <w:lang w:val="en-GB"/>
        </w:rPr>
        <w:t xml:space="preserve">coherent goals </w:t>
      </w:r>
      <w:r w:rsidR="007B47A7">
        <w:rPr>
          <w:rFonts w:ascii="Times New Roman" w:hAnsi="Times New Roman"/>
          <w:color w:val="000000"/>
          <w:sz w:val="24"/>
          <w:szCs w:val="24"/>
          <w:lang w:val="en-GB"/>
        </w:rPr>
        <w:t>to</w:t>
      </w:r>
      <w:r w:rsidRPr="009E2500">
        <w:rPr>
          <w:rFonts w:ascii="Times New Roman" w:hAnsi="Times New Roman"/>
          <w:color w:val="000000"/>
          <w:sz w:val="24"/>
          <w:szCs w:val="24"/>
          <w:lang w:val="en-GB"/>
        </w:rPr>
        <w:t xml:space="preserve"> encourage sustainability science through </w:t>
      </w:r>
      <w:r w:rsidR="007B47A7">
        <w:rPr>
          <w:rFonts w:ascii="Times New Roman" w:hAnsi="Times New Roman"/>
          <w:color w:val="000000"/>
          <w:sz w:val="24"/>
          <w:szCs w:val="24"/>
          <w:lang w:val="en-GB"/>
        </w:rPr>
        <w:t>the</w:t>
      </w:r>
      <w:r w:rsidRPr="009E2500">
        <w:rPr>
          <w:rFonts w:ascii="Times New Roman" w:hAnsi="Times New Roman"/>
          <w:color w:val="000000"/>
          <w:sz w:val="24"/>
          <w:szCs w:val="24"/>
          <w:lang w:val="en-GB"/>
        </w:rPr>
        <w:t xml:space="preserve"> vulnerability concept. VFSTD comprises four main elements, namely: (</w:t>
      </w:r>
      <w:proofErr w:type="spellStart"/>
      <w:r w:rsidRPr="009E2500">
        <w:rPr>
          <w:rFonts w:ascii="Times New Roman" w:hAnsi="Times New Roman"/>
          <w:color w:val="000000"/>
          <w:sz w:val="24"/>
          <w:szCs w:val="24"/>
          <w:lang w:val="en-GB"/>
        </w:rPr>
        <w:t>i</w:t>
      </w:r>
      <w:proofErr w:type="spellEnd"/>
      <w:r w:rsidRPr="009E2500">
        <w:rPr>
          <w:rFonts w:ascii="Times New Roman" w:hAnsi="Times New Roman"/>
          <w:color w:val="000000"/>
          <w:sz w:val="24"/>
          <w:szCs w:val="24"/>
          <w:lang w:val="en-GB"/>
        </w:rPr>
        <w:t xml:space="preserve">) </w:t>
      </w:r>
      <w:r w:rsidRPr="009E2500">
        <w:rPr>
          <w:rFonts w:ascii="Times New Roman" w:hAnsi="Times New Roman"/>
          <w:i/>
          <w:color w:val="000000"/>
          <w:sz w:val="24"/>
          <w:szCs w:val="24"/>
          <w:lang w:val="en-GB"/>
        </w:rPr>
        <w:t>shocks</w:t>
      </w:r>
      <w:r w:rsidRPr="009E2500">
        <w:rPr>
          <w:rFonts w:ascii="Times New Roman" w:hAnsi="Times New Roman"/>
          <w:color w:val="000000"/>
          <w:sz w:val="24"/>
          <w:szCs w:val="24"/>
          <w:lang w:val="en-GB"/>
        </w:rPr>
        <w:t>-</w:t>
      </w:r>
      <w:r w:rsidRPr="009E2500">
        <w:rPr>
          <w:rFonts w:ascii="Times New Roman" w:hAnsi="Times New Roman"/>
          <w:i/>
          <w:color w:val="000000"/>
          <w:sz w:val="24"/>
          <w:szCs w:val="24"/>
          <w:lang w:val="en-GB"/>
        </w:rPr>
        <w:t>stressors</w:t>
      </w:r>
      <w:r w:rsidRPr="009E2500">
        <w:rPr>
          <w:rFonts w:ascii="Times New Roman" w:hAnsi="Times New Roman"/>
          <w:color w:val="000000"/>
          <w:sz w:val="24"/>
          <w:szCs w:val="24"/>
          <w:lang w:val="en-GB"/>
        </w:rPr>
        <w:t xml:space="preserve">, (ii) </w:t>
      </w:r>
      <w:r w:rsidRPr="009E2500">
        <w:rPr>
          <w:rFonts w:ascii="Times New Roman" w:hAnsi="Times New Roman"/>
          <w:i/>
          <w:color w:val="000000"/>
          <w:sz w:val="24"/>
          <w:szCs w:val="24"/>
          <w:lang w:val="en-GB"/>
        </w:rPr>
        <w:t>exposure</w:t>
      </w:r>
      <w:r w:rsidRPr="009E2500">
        <w:rPr>
          <w:rFonts w:ascii="Times New Roman" w:hAnsi="Times New Roman"/>
          <w:color w:val="000000"/>
          <w:sz w:val="24"/>
          <w:szCs w:val="24"/>
          <w:lang w:val="en-GB"/>
        </w:rPr>
        <w:t xml:space="preserve">, (iii) </w:t>
      </w:r>
      <w:r w:rsidRPr="009E2500">
        <w:rPr>
          <w:rFonts w:ascii="Times New Roman" w:hAnsi="Times New Roman"/>
          <w:i/>
          <w:color w:val="000000"/>
          <w:sz w:val="24"/>
          <w:szCs w:val="24"/>
          <w:lang w:val="en-GB"/>
        </w:rPr>
        <w:t>sensitivity</w:t>
      </w:r>
      <w:r w:rsidRPr="009E2500">
        <w:rPr>
          <w:rFonts w:ascii="Times New Roman" w:hAnsi="Times New Roman"/>
          <w:color w:val="000000"/>
          <w:sz w:val="24"/>
          <w:szCs w:val="24"/>
          <w:lang w:val="en-GB"/>
        </w:rPr>
        <w:t xml:space="preserve"> and </w:t>
      </w:r>
      <w:proofErr w:type="gramStart"/>
      <w:r w:rsidRPr="009E2500">
        <w:rPr>
          <w:rFonts w:ascii="Times New Roman" w:hAnsi="Times New Roman"/>
          <w:color w:val="000000"/>
          <w:sz w:val="24"/>
          <w:szCs w:val="24"/>
          <w:lang w:val="en-GB"/>
        </w:rPr>
        <w:t xml:space="preserve">(iv) </w:t>
      </w:r>
      <w:r w:rsidRPr="009E2500">
        <w:rPr>
          <w:rFonts w:ascii="Times New Roman" w:hAnsi="Times New Roman"/>
          <w:i/>
          <w:color w:val="000000"/>
          <w:sz w:val="24"/>
          <w:szCs w:val="24"/>
          <w:lang w:val="en-GB"/>
        </w:rPr>
        <w:t>system</w:t>
      </w:r>
      <w:proofErr w:type="gramEnd"/>
      <w:r w:rsidRPr="009E2500">
        <w:rPr>
          <w:rFonts w:ascii="Times New Roman" w:hAnsi="Times New Roman"/>
          <w:i/>
          <w:color w:val="000000"/>
          <w:sz w:val="24"/>
          <w:szCs w:val="24"/>
          <w:lang w:val="en-GB"/>
        </w:rPr>
        <w:t xml:space="preserve"> adaptiveness</w:t>
      </w:r>
      <w:r w:rsidRPr="009E2500">
        <w:rPr>
          <w:rFonts w:ascii="Times New Roman" w:hAnsi="Times New Roman"/>
          <w:color w:val="000000"/>
          <w:sz w:val="24"/>
          <w:szCs w:val="24"/>
          <w:lang w:val="en-GB"/>
        </w:rPr>
        <w:t xml:space="preserve">. Importantly, the main features of </w:t>
      </w:r>
      <w:r w:rsidR="00981081" w:rsidRPr="00981081">
        <w:rPr>
          <w:rFonts w:ascii="Times New Roman" w:hAnsi="Times New Roman"/>
          <w:i/>
          <w:color w:val="000000"/>
          <w:sz w:val="24"/>
          <w:szCs w:val="24"/>
          <w:lang w:val="en-GB"/>
        </w:rPr>
        <w:t>Sources</w:t>
      </w:r>
      <w:r w:rsidR="00981081">
        <w:rPr>
          <w:rFonts w:ascii="Times New Roman" w:hAnsi="Times New Roman"/>
          <w:color w:val="000000"/>
          <w:sz w:val="24"/>
          <w:szCs w:val="24"/>
          <w:lang w:val="en-GB"/>
        </w:rPr>
        <w:t xml:space="preserve"> (tourism) and </w:t>
      </w:r>
      <w:r w:rsidR="00981081" w:rsidRPr="00981081">
        <w:rPr>
          <w:rFonts w:ascii="Times New Roman" w:hAnsi="Times New Roman"/>
          <w:i/>
          <w:color w:val="000000"/>
          <w:sz w:val="24"/>
          <w:szCs w:val="24"/>
          <w:lang w:val="en-GB"/>
        </w:rPr>
        <w:t>Power</w:t>
      </w:r>
      <w:r w:rsidR="00981081">
        <w:rPr>
          <w:rFonts w:ascii="Times New Roman" w:hAnsi="Times New Roman"/>
          <w:color w:val="000000"/>
          <w:sz w:val="24"/>
          <w:szCs w:val="24"/>
          <w:lang w:val="en-GB"/>
        </w:rPr>
        <w:t xml:space="preserve"> (social capital)</w:t>
      </w:r>
      <w:r w:rsidR="00A8589C">
        <w:rPr>
          <w:rFonts w:ascii="Times New Roman" w:hAnsi="Times New Roman"/>
          <w:color w:val="000000"/>
          <w:sz w:val="24"/>
          <w:szCs w:val="24"/>
          <w:lang w:val="en-GB"/>
        </w:rPr>
        <w:t xml:space="preserve"> </w:t>
      </w:r>
      <w:proofErr w:type="gramStart"/>
      <w:r w:rsidRPr="009E2500">
        <w:rPr>
          <w:rFonts w:ascii="Times New Roman" w:hAnsi="Times New Roman"/>
          <w:color w:val="000000"/>
          <w:sz w:val="24"/>
          <w:szCs w:val="24"/>
          <w:lang w:val="en-GB"/>
        </w:rPr>
        <w:t>are listed</w:t>
      </w:r>
      <w:proofErr w:type="gramEnd"/>
      <w:r w:rsidRPr="009E2500">
        <w:rPr>
          <w:rFonts w:ascii="Times New Roman" w:hAnsi="Times New Roman"/>
          <w:color w:val="000000"/>
          <w:sz w:val="24"/>
          <w:szCs w:val="24"/>
          <w:lang w:val="en-GB"/>
        </w:rPr>
        <w:t xml:space="preserve"> as the focal point for </w:t>
      </w:r>
      <w:r w:rsidR="009A3005" w:rsidRPr="009E2500">
        <w:rPr>
          <w:rFonts w:ascii="Times New Roman" w:hAnsi="Times New Roman"/>
          <w:color w:val="000000"/>
          <w:sz w:val="24"/>
          <w:szCs w:val="24"/>
          <w:lang w:val="en-GB"/>
        </w:rPr>
        <w:t>analysis, which</w:t>
      </w:r>
      <w:r w:rsidR="00A8589C" w:rsidRPr="009E2500">
        <w:rPr>
          <w:rFonts w:ascii="Times New Roman" w:hAnsi="Times New Roman"/>
          <w:color w:val="000000"/>
          <w:sz w:val="24"/>
          <w:szCs w:val="24"/>
          <w:lang w:val="en-GB"/>
        </w:rPr>
        <w:t xml:space="preserve"> influence each element in VFSTD</w:t>
      </w:r>
      <w:r w:rsidR="00A8589C">
        <w:rPr>
          <w:rFonts w:ascii="Times New Roman" w:hAnsi="Times New Roman"/>
          <w:color w:val="000000"/>
          <w:sz w:val="24"/>
          <w:szCs w:val="24"/>
          <w:lang w:val="en-GB"/>
        </w:rPr>
        <w:t xml:space="preserve">. </w:t>
      </w:r>
      <w:r w:rsidR="00A13975">
        <w:rPr>
          <w:rFonts w:ascii="Times New Roman" w:hAnsi="Times New Roman"/>
          <w:color w:val="000000"/>
          <w:sz w:val="24"/>
          <w:szCs w:val="24"/>
          <w:lang w:val="en-GB"/>
        </w:rPr>
        <w:t xml:space="preserve">Importantly, both features of </w:t>
      </w:r>
      <w:r w:rsidR="00A13975" w:rsidRPr="00A13975">
        <w:rPr>
          <w:rFonts w:ascii="Times New Roman" w:hAnsi="Times New Roman"/>
          <w:i/>
          <w:color w:val="000000"/>
          <w:sz w:val="24"/>
          <w:szCs w:val="24"/>
          <w:lang w:val="en-GB"/>
        </w:rPr>
        <w:t>Sources</w:t>
      </w:r>
      <w:r w:rsidR="00A13975">
        <w:rPr>
          <w:rFonts w:ascii="Times New Roman" w:hAnsi="Times New Roman"/>
          <w:color w:val="000000"/>
          <w:sz w:val="24"/>
          <w:szCs w:val="24"/>
          <w:lang w:val="en-GB"/>
        </w:rPr>
        <w:t xml:space="preserve"> and </w:t>
      </w:r>
      <w:r w:rsidR="00A13975" w:rsidRPr="00A13975">
        <w:rPr>
          <w:rFonts w:ascii="Times New Roman" w:hAnsi="Times New Roman"/>
          <w:i/>
          <w:color w:val="000000"/>
          <w:sz w:val="24"/>
          <w:szCs w:val="24"/>
          <w:lang w:val="en-GB"/>
        </w:rPr>
        <w:t>Power</w:t>
      </w:r>
      <w:r w:rsidR="00A13975">
        <w:rPr>
          <w:rFonts w:ascii="Times New Roman" w:hAnsi="Times New Roman"/>
          <w:color w:val="000000"/>
          <w:sz w:val="24"/>
          <w:szCs w:val="24"/>
          <w:lang w:val="en-GB"/>
        </w:rPr>
        <w:t xml:space="preserve"> </w:t>
      </w:r>
      <w:proofErr w:type="gramStart"/>
      <w:r w:rsidR="00A13975">
        <w:rPr>
          <w:rFonts w:ascii="Times New Roman" w:hAnsi="Times New Roman"/>
          <w:color w:val="000000"/>
          <w:sz w:val="24"/>
          <w:szCs w:val="24"/>
          <w:lang w:val="en-GB"/>
        </w:rPr>
        <w:t xml:space="preserve">are </w:t>
      </w:r>
      <w:r w:rsidR="008E41B7" w:rsidRPr="009E2500">
        <w:rPr>
          <w:rFonts w:ascii="Times New Roman" w:hAnsi="Times New Roman"/>
          <w:color w:val="000000"/>
          <w:sz w:val="24"/>
          <w:szCs w:val="24"/>
          <w:lang w:val="en-GB"/>
        </w:rPr>
        <w:t>contextualized</w:t>
      </w:r>
      <w:proofErr w:type="gramEnd"/>
      <w:r w:rsidR="008E41B7" w:rsidRPr="009E2500">
        <w:rPr>
          <w:rFonts w:ascii="Times New Roman" w:hAnsi="Times New Roman"/>
          <w:color w:val="000000"/>
          <w:sz w:val="24"/>
          <w:szCs w:val="24"/>
          <w:lang w:val="en-GB"/>
        </w:rPr>
        <w:t xml:space="preserve"> as the human-environment interaction</w:t>
      </w:r>
      <w:r w:rsidRPr="009E2500">
        <w:rPr>
          <w:rFonts w:ascii="Times New Roman" w:hAnsi="Times New Roman"/>
          <w:color w:val="000000"/>
          <w:sz w:val="24"/>
          <w:szCs w:val="24"/>
          <w:lang w:val="en-GB"/>
        </w:rPr>
        <w:t xml:space="preserve">. </w:t>
      </w:r>
      <w:r w:rsidR="00981081">
        <w:rPr>
          <w:rFonts w:ascii="Times New Roman" w:hAnsi="Times New Roman"/>
          <w:color w:val="000000"/>
          <w:sz w:val="24"/>
          <w:szCs w:val="24"/>
          <w:lang w:val="en-GB"/>
        </w:rPr>
        <w:t>Those elements</w:t>
      </w:r>
      <w:r w:rsidRPr="009E2500">
        <w:rPr>
          <w:rFonts w:ascii="Times New Roman" w:hAnsi="Times New Roman"/>
          <w:color w:val="000000"/>
          <w:sz w:val="24"/>
          <w:szCs w:val="24"/>
          <w:lang w:val="en-GB"/>
        </w:rPr>
        <w:t xml:space="preserve"> are flexible and changeable to include the characteristics of the particular destination and population in each study. </w:t>
      </w:r>
      <w:r w:rsidRPr="009E2500">
        <w:rPr>
          <w:rFonts w:ascii="Times New Roman" w:hAnsi="Times New Roman"/>
          <w:sz w:val="24"/>
          <w:szCs w:val="24"/>
          <w:lang w:val="en-GB"/>
        </w:rPr>
        <w:t xml:space="preserve">Particularly, users of VFSTD would able to explore the factors and processes that create and perpetuate vulnerability to natural disasters in tourism destinations, and elicit adjustment and feedback to encourage the tourism </w:t>
      </w:r>
      <w:r w:rsidR="00981081">
        <w:rPr>
          <w:rFonts w:ascii="Times New Roman" w:hAnsi="Times New Roman"/>
          <w:sz w:val="24"/>
          <w:szCs w:val="24"/>
          <w:lang w:val="en-GB"/>
        </w:rPr>
        <w:t>sustainability more</w:t>
      </w:r>
      <w:r w:rsidRPr="009E2500">
        <w:rPr>
          <w:rFonts w:ascii="Times New Roman" w:hAnsi="Times New Roman"/>
          <w:sz w:val="24"/>
          <w:szCs w:val="24"/>
          <w:lang w:val="en-GB"/>
        </w:rPr>
        <w:t xml:space="preserve"> holistically.</w:t>
      </w:r>
      <w:r w:rsidR="007A6200" w:rsidRPr="009E2500">
        <w:rPr>
          <w:rFonts w:ascii="Times New Roman" w:hAnsi="Times New Roman"/>
          <w:sz w:val="24"/>
          <w:szCs w:val="24"/>
          <w:lang w:val="en-GB"/>
        </w:rPr>
        <w:t xml:space="preserve"> This will bring more wide perspective to the planning as well as decision and </w:t>
      </w:r>
      <w:proofErr w:type="gramStart"/>
      <w:r w:rsidR="007A6200" w:rsidRPr="009E2500">
        <w:rPr>
          <w:rFonts w:ascii="Times New Roman" w:hAnsi="Times New Roman"/>
          <w:sz w:val="24"/>
          <w:szCs w:val="24"/>
          <w:lang w:val="en-GB"/>
        </w:rPr>
        <w:t>policy making</w:t>
      </w:r>
      <w:proofErr w:type="gramEnd"/>
      <w:r w:rsidR="007A6200" w:rsidRPr="009E2500">
        <w:rPr>
          <w:rFonts w:ascii="Times New Roman" w:hAnsi="Times New Roman"/>
          <w:sz w:val="24"/>
          <w:szCs w:val="24"/>
          <w:lang w:val="en-GB"/>
        </w:rPr>
        <w:t xml:space="preserve"> process of tourism development and its sustainability</w:t>
      </w:r>
      <w:r w:rsidR="00981081">
        <w:rPr>
          <w:rFonts w:ascii="Times New Roman" w:hAnsi="Times New Roman"/>
          <w:sz w:val="24"/>
          <w:szCs w:val="24"/>
          <w:lang w:val="en-GB"/>
        </w:rPr>
        <w:t xml:space="preserve"> goal</w:t>
      </w:r>
      <w:r w:rsidR="007A6200" w:rsidRPr="009E2500">
        <w:rPr>
          <w:rFonts w:ascii="Times New Roman" w:hAnsi="Times New Roman"/>
          <w:sz w:val="24"/>
          <w:szCs w:val="24"/>
          <w:lang w:val="en-GB"/>
        </w:rPr>
        <w:t xml:space="preserve">. Therefore, empirical </w:t>
      </w:r>
      <w:proofErr w:type="spellStart"/>
      <w:r w:rsidR="007A6200" w:rsidRPr="009E2500">
        <w:rPr>
          <w:rFonts w:ascii="Times New Roman" w:hAnsi="Times New Roman"/>
          <w:sz w:val="24"/>
          <w:szCs w:val="24"/>
          <w:lang w:val="en-GB"/>
        </w:rPr>
        <w:t>evidents</w:t>
      </w:r>
      <w:proofErr w:type="spellEnd"/>
      <w:r w:rsidR="007A6200" w:rsidRPr="009E2500">
        <w:rPr>
          <w:rFonts w:ascii="Times New Roman" w:hAnsi="Times New Roman"/>
          <w:sz w:val="24"/>
          <w:szCs w:val="24"/>
          <w:lang w:val="en-GB"/>
        </w:rPr>
        <w:t xml:space="preserve"> are required by applying the VFSTD in future </w:t>
      </w:r>
      <w:r w:rsidR="000A1932" w:rsidRPr="009E2500">
        <w:rPr>
          <w:rFonts w:ascii="Times New Roman" w:hAnsi="Times New Roman"/>
          <w:sz w:val="24"/>
          <w:szCs w:val="24"/>
          <w:lang w:val="en-GB"/>
        </w:rPr>
        <w:t xml:space="preserve">tourism vulnerability analysis </w:t>
      </w:r>
      <w:r w:rsidR="007A6200" w:rsidRPr="009E2500">
        <w:rPr>
          <w:rFonts w:ascii="Times New Roman" w:hAnsi="Times New Roman"/>
          <w:sz w:val="24"/>
          <w:szCs w:val="24"/>
          <w:lang w:val="en-GB"/>
        </w:rPr>
        <w:t xml:space="preserve">to </w:t>
      </w:r>
      <w:r w:rsidR="000A1932" w:rsidRPr="009E2500">
        <w:rPr>
          <w:rFonts w:ascii="Times New Roman" w:hAnsi="Times New Roman"/>
          <w:sz w:val="24"/>
          <w:szCs w:val="24"/>
          <w:lang w:val="en-GB"/>
        </w:rPr>
        <w:t>acquire</w:t>
      </w:r>
      <w:r w:rsidR="007A6200" w:rsidRPr="009E2500">
        <w:rPr>
          <w:rFonts w:ascii="Times New Roman" w:hAnsi="Times New Roman"/>
          <w:sz w:val="24"/>
          <w:szCs w:val="24"/>
          <w:lang w:val="en-GB"/>
        </w:rPr>
        <w:t xml:space="preserve"> more information and findings for </w:t>
      </w:r>
      <w:r w:rsidR="00440600">
        <w:rPr>
          <w:rFonts w:ascii="Times New Roman" w:hAnsi="Times New Roman"/>
          <w:sz w:val="24"/>
          <w:szCs w:val="24"/>
          <w:lang w:val="en-GB"/>
        </w:rPr>
        <w:t xml:space="preserve">more </w:t>
      </w:r>
      <w:r w:rsidR="007A6200" w:rsidRPr="009E2500">
        <w:rPr>
          <w:rFonts w:ascii="Times New Roman" w:hAnsi="Times New Roman"/>
          <w:sz w:val="24"/>
          <w:szCs w:val="24"/>
          <w:lang w:val="en-GB"/>
        </w:rPr>
        <w:t>fruitful application</w:t>
      </w:r>
      <w:r w:rsidR="00440600">
        <w:rPr>
          <w:rFonts w:ascii="Times New Roman" w:hAnsi="Times New Roman"/>
          <w:sz w:val="24"/>
          <w:szCs w:val="24"/>
          <w:lang w:val="en-GB"/>
        </w:rPr>
        <w:t xml:space="preserve"> and significant of VFSTD</w:t>
      </w:r>
      <w:r w:rsidR="00647BD5">
        <w:rPr>
          <w:rFonts w:ascii="Times New Roman" w:hAnsi="Times New Roman"/>
          <w:sz w:val="24"/>
          <w:szCs w:val="24"/>
          <w:lang w:val="en-GB"/>
        </w:rPr>
        <w:t>.</w:t>
      </w:r>
    </w:p>
    <w:p w:rsidR="00647BD5" w:rsidRPr="009E2500" w:rsidRDefault="00647BD5" w:rsidP="00647BD5">
      <w:pPr>
        <w:spacing w:after="0" w:line="240" w:lineRule="auto"/>
        <w:jc w:val="both"/>
        <w:rPr>
          <w:rFonts w:ascii="Times New Roman" w:hAnsi="Times New Roman"/>
          <w:sz w:val="24"/>
          <w:szCs w:val="24"/>
          <w:lang w:val="en-GB"/>
        </w:rPr>
      </w:pPr>
    </w:p>
    <w:p w:rsidR="009E2500" w:rsidRPr="009E2500" w:rsidRDefault="009E2500" w:rsidP="00647BD5">
      <w:pPr>
        <w:spacing w:after="0" w:line="240" w:lineRule="auto"/>
        <w:rPr>
          <w:rFonts w:ascii="Times New Roman" w:hAnsi="Times New Roman"/>
          <w:b/>
          <w:bCs/>
          <w:sz w:val="24"/>
          <w:szCs w:val="24"/>
          <w:lang w:val="en-GB"/>
        </w:rPr>
      </w:pPr>
    </w:p>
    <w:p w:rsidR="00A1325B" w:rsidRDefault="00D9735B" w:rsidP="00647BD5">
      <w:pPr>
        <w:spacing w:after="0" w:line="240" w:lineRule="auto"/>
        <w:rPr>
          <w:rFonts w:ascii="Times New Roman" w:hAnsi="Times New Roman"/>
          <w:b/>
          <w:bCs/>
          <w:sz w:val="24"/>
          <w:szCs w:val="24"/>
          <w:lang w:val="en-GB"/>
        </w:rPr>
      </w:pPr>
      <w:r w:rsidRPr="009E2500">
        <w:rPr>
          <w:rFonts w:ascii="Times New Roman" w:hAnsi="Times New Roman"/>
          <w:sz w:val="24"/>
          <w:szCs w:val="24"/>
          <w:lang w:val="en-GB"/>
        </w:rPr>
        <w:t xml:space="preserve"> </w:t>
      </w:r>
      <w:r w:rsidRPr="009E2500">
        <w:rPr>
          <w:rFonts w:ascii="Times New Roman" w:hAnsi="Times New Roman"/>
          <w:b/>
          <w:bCs/>
          <w:sz w:val="24"/>
          <w:szCs w:val="24"/>
          <w:lang w:val="en-GB"/>
        </w:rPr>
        <w:t xml:space="preserve">References </w:t>
      </w:r>
    </w:p>
    <w:p w:rsidR="00D9735B" w:rsidRPr="009E2500" w:rsidRDefault="00D9735B" w:rsidP="00647BD5">
      <w:pPr>
        <w:spacing w:after="0" w:line="240" w:lineRule="auto"/>
        <w:rPr>
          <w:rFonts w:ascii="Times New Roman" w:hAnsi="Times New Roman"/>
          <w:sz w:val="24"/>
          <w:szCs w:val="24"/>
          <w:lang w:val="en-GB"/>
        </w:rPr>
      </w:pPr>
      <w:r w:rsidRPr="009E2500">
        <w:rPr>
          <w:rFonts w:ascii="Times New Roman" w:hAnsi="Times New Roman"/>
          <w:b/>
          <w:bCs/>
          <w:sz w:val="24"/>
          <w:szCs w:val="24"/>
          <w:lang w:val="en-GB"/>
        </w:rPr>
        <w:t xml:space="preserve"> </w:t>
      </w:r>
    </w:p>
    <w:p w:rsidR="00AE3052" w:rsidRPr="009E2500" w:rsidRDefault="00732106" w:rsidP="00647BD5">
      <w:pPr>
        <w:pStyle w:val="NormalWeb"/>
        <w:spacing w:before="0" w:beforeAutospacing="0" w:after="0" w:afterAutospacing="0"/>
        <w:jc w:val="both"/>
        <w:rPr>
          <w:color w:val="000000"/>
          <w:lang w:val="en-GB"/>
        </w:rPr>
      </w:pPr>
      <w:proofErr w:type="spellStart"/>
      <w:r>
        <w:rPr>
          <w:color w:val="000000"/>
          <w:lang w:val="en-GB"/>
        </w:rPr>
        <w:t>Adger</w:t>
      </w:r>
      <w:proofErr w:type="spellEnd"/>
      <w:r>
        <w:rPr>
          <w:color w:val="000000"/>
          <w:lang w:val="en-GB"/>
        </w:rPr>
        <w:t>, W.</w:t>
      </w:r>
      <w:r w:rsidR="00AE3052" w:rsidRPr="009E2500">
        <w:rPr>
          <w:color w:val="000000"/>
          <w:lang w:val="en-GB"/>
        </w:rPr>
        <w:t xml:space="preserve">N. (2006). </w:t>
      </w:r>
      <w:proofErr w:type="gramStart"/>
      <w:r w:rsidR="00AE3052" w:rsidRPr="009E2500">
        <w:rPr>
          <w:color w:val="000000"/>
          <w:lang w:val="en-GB"/>
        </w:rPr>
        <w:t>Vulnerability.</w:t>
      </w:r>
      <w:proofErr w:type="gramEnd"/>
      <w:r w:rsidR="00AE3052" w:rsidRPr="009E2500">
        <w:rPr>
          <w:color w:val="000000"/>
          <w:lang w:val="en-GB"/>
        </w:rPr>
        <w:t xml:space="preserve"> </w:t>
      </w:r>
      <w:proofErr w:type="gramStart"/>
      <w:r w:rsidR="00AE3052" w:rsidRPr="009E2500">
        <w:rPr>
          <w:i/>
          <w:iCs/>
          <w:color w:val="000000"/>
          <w:lang w:val="en-GB"/>
        </w:rPr>
        <w:t xml:space="preserve">Global Environmental Change, </w:t>
      </w:r>
      <w:r w:rsidR="00AE3052" w:rsidRPr="009E2500">
        <w:rPr>
          <w:bCs/>
          <w:i/>
          <w:color w:val="000000"/>
          <w:lang w:val="en-GB"/>
        </w:rPr>
        <w:t>16</w:t>
      </w:r>
      <w:r w:rsidR="00AE3052" w:rsidRPr="009E2500">
        <w:rPr>
          <w:color w:val="000000"/>
          <w:lang w:val="en-GB"/>
        </w:rPr>
        <w:t>(3)</w:t>
      </w:r>
      <w:r w:rsidR="00AE3052" w:rsidRPr="00732106">
        <w:rPr>
          <w:bCs/>
          <w:color w:val="000000"/>
          <w:lang w:val="en-GB"/>
        </w:rPr>
        <w:t>,</w:t>
      </w:r>
      <w:r w:rsidR="00AE3052" w:rsidRPr="009E2500">
        <w:rPr>
          <w:b/>
          <w:bCs/>
          <w:color w:val="000000"/>
          <w:lang w:val="en-GB"/>
        </w:rPr>
        <w:t xml:space="preserve"> </w:t>
      </w:r>
      <w:r w:rsidR="00AE3052" w:rsidRPr="009E2500">
        <w:rPr>
          <w:color w:val="000000"/>
          <w:lang w:val="en-GB"/>
        </w:rPr>
        <w:t>268–81.</w:t>
      </w:r>
      <w:proofErr w:type="gramEnd"/>
    </w:p>
    <w:p w:rsidR="00AE3052" w:rsidRPr="009E2500" w:rsidRDefault="00AE3052" w:rsidP="00647BD5">
      <w:pPr>
        <w:pStyle w:val="NormalWeb"/>
        <w:spacing w:before="0" w:beforeAutospacing="0" w:after="0" w:afterAutospacing="0"/>
        <w:jc w:val="both"/>
        <w:rPr>
          <w:color w:val="000000"/>
          <w:lang w:val="en-GB"/>
        </w:rPr>
      </w:pPr>
      <w:proofErr w:type="spellStart"/>
      <w:proofErr w:type="gramStart"/>
      <w:r w:rsidRPr="009E2500">
        <w:rPr>
          <w:color w:val="000000"/>
          <w:lang w:val="en-GB"/>
        </w:rPr>
        <w:t>Agnitsch</w:t>
      </w:r>
      <w:proofErr w:type="spellEnd"/>
      <w:r w:rsidRPr="009E2500">
        <w:rPr>
          <w:color w:val="000000"/>
          <w:lang w:val="en-GB"/>
        </w:rPr>
        <w:t>, K., Flora, J., &amp; Ryan, V. (2006).</w:t>
      </w:r>
      <w:proofErr w:type="gramEnd"/>
      <w:r w:rsidRPr="009E2500">
        <w:rPr>
          <w:color w:val="000000"/>
          <w:lang w:val="en-GB"/>
        </w:rPr>
        <w:t xml:space="preserve"> </w:t>
      </w:r>
      <w:proofErr w:type="gramStart"/>
      <w:r w:rsidRPr="009E2500">
        <w:rPr>
          <w:color w:val="000000"/>
          <w:lang w:val="en-GB"/>
        </w:rPr>
        <w:t>Bonding and bridging social capital: The interactive</w:t>
      </w:r>
      <w:r w:rsidRPr="009E2500">
        <w:rPr>
          <w:color w:val="000000"/>
          <w:lang w:val="en-GB"/>
        </w:rPr>
        <w:tab/>
        <w:t>effects on community action.</w:t>
      </w:r>
      <w:proofErr w:type="gramEnd"/>
      <w:r w:rsidRPr="009E2500">
        <w:rPr>
          <w:color w:val="000000"/>
          <w:lang w:val="en-GB"/>
        </w:rPr>
        <w:t xml:space="preserve"> </w:t>
      </w:r>
      <w:r w:rsidRPr="009E2500">
        <w:rPr>
          <w:i/>
          <w:color w:val="000000"/>
          <w:lang w:val="en-GB"/>
        </w:rPr>
        <w:t>Community Development</w:t>
      </w:r>
      <w:r w:rsidRPr="009E2500">
        <w:rPr>
          <w:color w:val="000000"/>
          <w:lang w:val="en-GB"/>
        </w:rPr>
        <w:t xml:space="preserve">, </w:t>
      </w:r>
      <w:r w:rsidRPr="009E2500">
        <w:rPr>
          <w:i/>
          <w:color w:val="000000"/>
          <w:lang w:val="en-GB"/>
        </w:rPr>
        <w:t>37</w:t>
      </w:r>
      <w:r w:rsidRPr="009E2500">
        <w:rPr>
          <w:color w:val="000000"/>
          <w:lang w:val="en-GB"/>
        </w:rPr>
        <w:t>(1), 36–51.</w:t>
      </w:r>
    </w:p>
    <w:p w:rsidR="00AE3052" w:rsidRPr="009E2500" w:rsidRDefault="00732106" w:rsidP="00486147">
      <w:pPr>
        <w:pStyle w:val="NormalWeb"/>
        <w:spacing w:before="0" w:beforeAutospacing="0" w:after="0" w:afterAutospacing="0"/>
        <w:jc w:val="both"/>
        <w:rPr>
          <w:color w:val="000000"/>
          <w:lang w:val="en-GB"/>
        </w:rPr>
      </w:pPr>
      <w:proofErr w:type="gramStart"/>
      <w:r>
        <w:rPr>
          <w:color w:val="000000"/>
          <w:lang w:val="en-GB"/>
        </w:rPr>
        <w:t>Aldrich, D.P., &amp; Meyer, M.</w:t>
      </w:r>
      <w:r w:rsidR="00AE3052" w:rsidRPr="009E2500">
        <w:rPr>
          <w:color w:val="000000"/>
          <w:lang w:val="en-GB"/>
        </w:rPr>
        <w:t>A. (2015).</w:t>
      </w:r>
      <w:proofErr w:type="gramEnd"/>
      <w:r w:rsidR="00AE3052" w:rsidRPr="009E2500">
        <w:rPr>
          <w:color w:val="000000"/>
          <w:lang w:val="en-GB"/>
        </w:rPr>
        <w:t xml:space="preserve"> </w:t>
      </w:r>
      <w:proofErr w:type="gramStart"/>
      <w:r w:rsidR="00AE3052" w:rsidRPr="009E2500">
        <w:rPr>
          <w:color w:val="000000"/>
          <w:lang w:val="en-GB"/>
        </w:rPr>
        <w:t>Social capital and community resilience.</w:t>
      </w:r>
      <w:proofErr w:type="gramEnd"/>
      <w:r w:rsidR="00AE3052" w:rsidRPr="009E2500">
        <w:rPr>
          <w:color w:val="000000"/>
          <w:lang w:val="en-GB"/>
        </w:rPr>
        <w:t xml:space="preserve"> </w:t>
      </w:r>
      <w:r w:rsidR="00AE3052" w:rsidRPr="009E2500">
        <w:rPr>
          <w:i/>
          <w:color w:val="000000"/>
          <w:lang w:val="en-GB"/>
        </w:rPr>
        <w:t>American</w:t>
      </w:r>
      <w:r w:rsidR="00AE3052" w:rsidRPr="009E2500">
        <w:rPr>
          <w:i/>
          <w:color w:val="000000"/>
          <w:lang w:val="en-GB"/>
        </w:rPr>
        <w:tab/>
      </w:r>
      <w:proofErr w:type="spellStart"/>
      <w:r w:rsidR="00AE3052" w:rsidRPr="009E2500">
        <w:rPr>
          <w:i/>
          <w:color w:val="000000"/>
          <w:lang w:val="en-GB"/>
        </w:rPr>
        <w:t>Behavioral</w:t>
      </w:r>
      <w:proofErr w:type="spellEnd"/>
      <w:r w:rsidR="00AE3052" w:rsidRPr="009E2500">
        <w:rPr>
          <w:i/>
          <w:color w:val="000000"/>
          <w:lang w:val="en-GB"/>
        </w:rPr>
        <w:t xml:space="preserve"> Scientist</w:t>
      </w:r>
      <w:r w:rsidR="00AE3052" w:rsidRPr="009E2500">
        <w:rPr>
          <w:color w:val="000000"/>
          <w:lang w:val="en-GB"/>
        </w:rPr>
        <w:t xml:space="preserve">, </w:t>
      </w:r>
      <w:r w:rsidR="00AE3052" w:rsidRPr="009E2500">
        <w:rPr>
          <w:i/>
          <w:color w:val="000000"/>
          <w:lang w:val="en-GB"/>
        </w:rPr>
        <w:t>59</w:t>
      </w:r>
      <w:r w:rsidR="00AE3052" w:rsidRPr="009E2500">
        <w:rPr>
          <w:color w:val="000000"/>
          <w:lang w:val="en-GB"/>
        </w:rPr>
        <w:t xml:space="preserve">(2), 254–269. </w:t>
      </w:r>
    </w:p>
    <w:p w:rsidR="00AE3052" w:rsidRPr="009E2500" w:rsidRDefault="00AE3052" w:rsidP="00732106">
      <w:pPr>
        <w:pStyle w:val="NormalWeb"/>
        <w:spacing w:before="0" w:beforeAutospacing="0" w:after="0" w:afterAutospacing="0"/>
        <w:ind w:left="454" w:hanging="454"/>
        <w:jc w:val="both"/>
        <w:rPr>
          <w:color w:val="000000"/>
          <w:lang w:val="en-GB"/>
        </w:rPr>
      </w:pPr>
      <w:proofErr w:type="spellStart"/>
      <w:proofErr w:type="gramStart"/>
      <w:r w:rsidRPr="009E2500">
        <w:rPr>
          <w:color w:val="000000"/>
          <w:lang w:val="en-GB"/>
        </w:rPr>
        <w:t>Becken</w:t>
      </w:r>
      <w:proofErr w:type="spellEnd"/>
      <w:r w:rsidRPr="009E2500">
        <w:rPr>
          <w:color w:val="000000"/>
          <w:lang w:val="en-GB"/>
        </w:rPr>
        <w:t xml:space="preserve">, S., Mahon, R., Rennie, H. G., &amp; </w:t>
      </w:r>
      <w:proofErr w:type="spellStart"/>
      <w:r w:rsidRPr="009E2500">
        <w:rPr>
          <w:color w:val="000000"/>
          <w:lang w:val="en-GB"/>
        </w:rPr>
        <w:t>Shakeela</w:t>
      </w:r>
      <w:proofErr w:type="spellEnd"/>
      <w:r w:rsidRPr="009E2500">
        <w:rPr>
          <w:color w:val="000000"/>
          <w:lang w:val="en-GB"/>
        </w:rPr>
        <w:t>, A. (2014).</w:t>
      </w:r>
      <w:proofErr w:type="gramEnd"/>
      <w:r w:rsidRPr="009E2500">
        <w:rPr>
          <w:color w:val="000000"/>
          <w:lang w:val="en-GB"/>
        </w:rPr>
        <w:t xml:space="preserve"> The </w:t>
      </w:r>
      <w:proofErr w:type="gramStart"/>
      <w:r w:rsidRPr="009E2500">
        <w:rPr>
          <w:color w:val="000000"/>
          <w:lang w:val="en-GB"/>
        </w:rPr>
        <w:t>tourism disaster vulnerability</w:t>
      </w:r>
      <w:r w:rsidRPr="009E2500">
        <w:rPr>
          <w:color w:val="000000"/>
          <w:lang w:val="en-GB"/>
        </w:rPr>
        <w:tab/>
        <w:t>framework</w:t>
      </w:r>
      <w:proofErr w:type="gramEnd"/>
      <w:r w:rsidRPr="009E2500">
        <w:rPr>
          <w:color w:val="000000"/>
          <w:lang w:val="en-GB"/>
        </w:rPr>
        <w:t xml:space="preserve">: An application to tourism in small island destinations. </w:t>
      </w:r>
      <w:r w:rsidRPr="009E2500">
        <w:rPr>
          <w:i/>
          <w:color w:val="000000"/>
          <w:lang w:val="en-GB"/>
        </w:rPr>
        <w:t>Natural Hazards</w:t>
      </w:r>
      <w:r w:rsidRPr="009E2500">
        <w:rPr>
          <w:color w:val="000000"/>
          <w:lang w:val="en-GB"/>
        </w:rPr>
        <w:t>,</w:t>
      </w:r>
      <w:r w:rsidRPr="009E2500">
        <w:rPr>
          <w:color w:val="000000"/>
          <w:lang w:val="en-GB"/>
        </w:rPr>
        <w:tab/>
      </w:r>
      <w:r w:rsidRPr="009E2500">
        <w:rPr>
          <w:i/>
          <w:color w:val="000000"/>
          <w:lang w:val="en-GB"/>
        </w:rPr>
        <w:t>71</w:t>
      </w:r>
      <w:r w:rsidRPr="009E2500">
        <w:rPr>
          <w:color w:val="000000"/>
          <w:lang w:val="en-GB"/>
        </w:rPr>
        <w:t>(1),</w:t>
      </w:r>
      <w:r w:rsidR="00732106">
        <w:rPr>
          <w:color w:val="000000"/>
          <w:lang w:val="en-GB"/>
        </w:rPr>
        <w:t xml:space="preserve"> </w:t>
      </w:r>
      <w:r w:rsidRPr="009E2500">
        <w:rPr>
          <w:color w:val="000000"/>
          <w:lang w:val="en-GB"/>
        </w:rPr>
        <w:t>955–972</w:t>
      </w:r>
      <w:r w:rsidR="00B71365">
        <w:rPr>
          <w:color w:val="000000"/>
          <w:lang w:val="en-GB"/>
        </w:rPr>
        <w:t>.</w:t>
      </w:r>
    </w:p>
    <w:p w:rsidR="00AE3052" w:rsidRPr="009E2500" w:rsidRDefault="00AE3052" w:rsidP="00486147">
      <w:pPr>
        <w:pStyle w:val="NormalWeb"/>
        <w:spacing w:before="0" w:beforeAutospacing="0" w:after="0" w:afterAutospacing="0"/>
        <w:jc w:val="both"/>
        <w:rPr>
          <w:color w:val="000000"/>
          <w:lang w:val="en-GB"/>
        </w:rPr>
      </w:pPr>
      <w:r w:rsidRPr="009E2500">
        <w:rPr>
          <w:color w:val="000000"/>
          <w:lang w:val="en-GB"/>
        </w:rPr>
        <w:t xml:space="preserve">Bhandari, R.B. (2014). </w:t>
      </w:r>
      <w:proofErr w:type="gramStart"/>
      <w:r w:rsidRPr="009E2500">
        <w:rPr>
          <w:color w:val="000000"/>
          <w:lang w:val="en-GB"/>
        </w:rPr>
        <w:t xml:space="preserve">Social capital in disaster risk management: </w:t>
      </w:r>
      <w:r w:rsidR="009A3005">
        <w:rPr>
          <w:color w:val="000000"/>
          <w:lang w:val="en-GB"/>
        </w:rPr>
        <w:t>A</w:t>
      </w:r>
      <w:r w:rsidRPr="009E2500">
        <w:rPr>
          <w:color w:val="000000"/>
          <w:lang w:val="en-GB"/>
        </w:rPr>
        <w:t xml:space="preserve"> case study of social capital</w:t>
      </w:r>
      <w:r w:rsidRPr="009E2500">
        <w:rPr>
          <w:color w:val="000000"/>
          <w:lang w:val="en-GB"/>
        </w:rPr>
        <w:tab/>
        <w:t>mobilization following the 1934 Kathmandu Valley earthquake in Nepal.</w:t>
      </w:r>
      <w:proofErr w:type="gramEnd"/>
      <w:r w:rsidRPr="009E2500">
        <w:rPr>
          <w:color w:val="000000"/>
          <w:lang w:val="en-GB"/>
        </w:rPr>
        <w:t xml:space="preserve"> </w:t>
      </w:r>
      <w:r w:rsidRPr="009E2500">
        <w:rPr>
          <w:i/>
          <w:color w:val="000000"/>
          <w:lang w:val="en-GB"/>
        </w:rPr>
        <w:t>Disaster</w:t>
      </w:r>
      <w:r w:rsidRPr="009E2500">
        <w:rPr>
          <w:i/>
          <w:color w:val="000000"/>
          <w:lang w:val="en-GB"/>
        </w:rPr>
        <w:tab/>
        <w:t>Prevention and Management</w:t>
      </w:r>
      <w:r w:rsidRPr="009E2500">
        <w:rPr>
          <w:color w:val="000000"/>
          <w:lang w:val="en-GB"/>
        </w:rPr>
        <w:t xml:space="preserve">, </w:t>
      </w:r>
      <w:r w:rsidRPr="009E2500">
        <w:rPr>
          <w:i/>
          <w:color w:val="000000"/>
          <w:lang w:val="en-GB"/>
        </w:rPr>
        <w:t>23</w:t>
      </w:r>
      <w:r w:rsidR="00B71365">
        <w:rPr>
          <w:color w:val="000000"/>
          <w:lang w:val="en-GB"/>
        </w:rPr>
        <w:t>(4), 314-328.</w:t>
      </w:r>
    </w:p>
    <w:p w:rsidR="00AE3052" w:rsidRPr="009E2500" w:rsidRDefault="00AE3052" w:rsidP="00486147">
      <w:pPr>
        <w:pStyle w:val="NormalWeb"/>
        <w:spacing w:before="0" w:beforeAutospacing="0" w:after="0" w:afterAutospacing="0"/>
        <w:jc w:val="both"/>
        <w:rPr>
          <w:color w:val="000000"/>
          <w:lang w:val="en-GB"/>
        </w:rPr>
      </w:pPr>
      <w:r w:rsidRPr="009E2500">
        <w:rPr>
          <w:color w:val="000000"/>
          <w:lang w:val="en-GB"/>
        </w:rPr>
        <w:t xml:space="preserve">Biggs, D. (2011). </w:t>
      </w:r>
      <w:proofErr w:type="gramStart"/>
      <w:r w:rsidRPr="009E2500">
        <w:rPr>
          <w:color w:val="000000"/>
          <w:lang w:val="en-GB"/>
        </w:rPr>
        <w:t>Understanding resilience in a vulnerable industry: The case of reef tourism in</w:t>
      </w:r>
      <w:r w:rsidRPr="009E2500">
        <w:rPr>
          <w:color w:val="000000"/>
          <w:lang w:val="en-GB"/>
        </w:rPr>
        <w:tab/>
        <w:t>Australia.</w:t>
      </w:r>
      <w:proofErr w:type="gramEnd"/>
      <w:r w:rsidRPr="009E2500">
        <w:rPr>
          <w:color w:val="000000"/>
          <w:lang w:val="en-GB"/>
        </w:rPr>
        <w:t xml:space="preserve"> </w:t>
      </w:r>
      <w:r w:rsidRPr="009E2500">
        <w:rPr>
          <w:i/>
          <w:color w:val="000000"/>
          <w:lang w:val="en-GB"/>
        </w:rPr>
        <w:t>Ecology and Society</w:t>
      </w:r>
      <w:r w:rsidRPr="009E2500">
        <w:rPr>
          <w:color w:val="000000"/>
          <w:lang w:val="en-GB"/>
        </w:rPr>
        <w:t xml:space="preserve">, </w:t>
      </w:r>
      <w:r w:rsidRPr="009E2500">
        <w:rPr>
          <w:i/>
          <w:color w:val="000000"/>
          <w:lang w:val="en-GB"/>
        </w:rPr>
        <w:t>16</w:t>
      </w:r>
      <w:r w:rsidR="00B71365">
        <w:rPr>
          <w:color w:val="000000"/>
          <w:lang w:val="en-GB"/>
        </w:rPr>
        <w:t>(1), 1–30.</w:t>
      </w:r>
    </w:p>
    <w:p w:rsidR="00AE3052" w:rsidRPr="009E2500" w:rsidRDefault="00AE3052" w:rsidP="00486147">
      <w:pPr>
        <w:pStyle w:val="NormalWeb"/>
        <w:spacing w:before="0" w:beforeAutospacing="0" w:after="0" w:afterAutospacing="0"/>
        <w:jc w:val="both"/>
        <w:rPr>
          <w:color w:val="000000"/>
          <w:lang w:val="en-GB"/>
        </w:rPr>
      </w:pPr>
      <w:proofErr w:type="spellStart"/>
      <w:r w:rsidRPr="009E2500">
        <w:rPr>
          <w:color w:val="000000"/>
          <w:lang w:val="en-GB"/>
        </w:rPr>
        <w:t>Birkmann</w:t>
      </w:r>
      <w:proofErr w:type="spellEnd"/>
      <w:r w:rsidRPr="009E2500">
        <w:rPr>
          <w:color w:val="000000"/>
          <w:lang w:val="en-GB"/>
        </w:rPr>
        <w:t xml:space="preserve">, J. (2006) Measuring vulnerability to promote disaster-resilient </w:t>
      </w:r>
      <w:proofErr w:type="gramStart"/>
      <w:r w:rsidRPr="009E2500">
        <w:rPr>
          <w:color w:val="000000"/>
          <w:lang w:val="en-GB"/>
        </w:rPr>
        <w:t xml:space="preserve">societies: </w:t>
      </w:r>
      <w:r w:rsidR="00732106">
        <w:rPr>
          <w:color w:val="000000"/>
          <w:lang w:val="en-GB"/>
        </w:rPr>
        <w:t>C</w:t>
      </w:r>
      <w:r w:rsidRPr="009E2500">
        <w:rPr>
          <w:color w:val="000000"/>
          <w:lang w:val="en-GB"/>
        </w:rPr>
        <w:t>onceptual</w:t>
      </w:r>
      <w:proofErr w:type="gramEnd"/>
      <w:r w:rsidRPr="009E2500">
        <w:rPr>
          <w:color w:val="000000"/>
          <w:lang w:val="en-GB"/>
        </w:rPr>
        <w:tab/>
        <w:t>frameworks and definitions. In</w:t>
      </w:r>
      <w:r w:rsidR="00930592" w:rsidRPr="00930592">
        <w:rPr>
          <w:color w:val="000000"/>
          <w:lang w:val="en-GB"/>
        </w:rPr>
        <w:t xml:space="preserve"> </w:t>
      </w:r>
      <w:r w:rsidR="00930592" w:rsidRPr="009E2500">
        <w:rPr>
          <w:color w:val="000000"/>
          <w:lang w:val="en-GB"/>
        </w:rPr>
        <w:t>J</w:t>
      </w:r>
      <w:r w:rsidRPr="009E2500">
        <w:rPr>
          <w:color w:val="000000"/>
          <w:lang w:val="en-GB"/>
        </w:rPr>
        <w:t xml:space="preserve">. </w:t>
      </w:r>
      <w:proofErr w:type="spellStart"/>
      <w:r w:rsidRPr="009E2500">
        <w:rPr>
          <w:color w:val="000000"/>
          <w:lang w:val="en-GB"/>
        </w:rPr>
        <w:t>Birkmann</w:t>
      </w:r>
      <w:proofErr w:type="spellEnd"/>
      <w:r w:rsidR="00732106">
        <w:rPr>
          <w:color w:val="000000"/>
          <w:lang w:val="en-GB"/>
        </w:rPr>
        <w:t>,</w:t>
      </w:r>
      <w:r w:rsidRPr="009E2500">
        <w:rPr>
          <w:color w:val="000000"/>
          <w:lang w:val="en-GB"/>
        </w:rPr>
        <w:t xml:space="preserve"> (</w:t>
      </w:r>
      <w:proofErr w:type="gramStart"/>
      <w:r w:rsidRPr="009E2500">
        <w:rPr>
          <w:color w:val="000000"/>
          <w:lang w:val="en-GB"/>
        </w:rPr>
        <w:t>ed</w:t>
      </w:r>
      <w:proofErr w:type="gramEnd"/>
      <w:r w:rsidRPr="009E2500">
        <w:rPr>
          <w:color w:val="000000"/>
          <w:lang w:val="en-GB"/>
        </w:rPr>
        <w:t xml:space="preserve">.). </w:t>
      </w:r>
      <w:proofErr w:type="gramStart"/>
      <w:r w:rsidRPr="009E2500">
        <w:rPr>
          <w:i/>
          <w:color w:val="000000"/>
          <w:lang w:val="en-GB"/>
        </w:rPr>
        <w:t>Measuring vulnerability to natural</w:t>
      </w:r>
      <w:r w:rsidRPr="009E2500">
        <w:rPr>
          <w:i/>
          <w:color w:val="000000"/>
          <w:lang w:val="en-GB"/>
        </w:rPr>
        <w:tab/>
        <w:t>hazards</w:t>
      </w:r>
      <w:r w:rsidRPr="009E2500">
        <w:rPr>
          <w:color w:val="000000"/>
          <w:lang w:val="en-GB"/>
        </w:rPr>
        <w:t xml:space="preserve"> (pp. 9-54).</w:t>
      </w:r>
      <w:proofErr w:type="gramEnd"/>
      <w:r w:rsidRPr="009E2500">
        <w:rPr>
          <w:color w:val="000000"/>
          <w:lang w:val="en-GB"/>
        </w:rPr>
        <w:t xml:space="preserve"> Tokyo</w:t>
      </w:r>
      <w:r w:rsidR="00930592">
        <w:rPr>
          <w:color w:val="000000"/>
          <w:lang w:val="en-GB"/>
        </w:rPr>
        <w:t>:</w:t>
      </w:r>
      <w:r w:rsidRPr="009E2500">
        <w:rPr>
          <w:color w:val="000000"/>
          <w:lang w:val="en-GB"/>
        </w:rPr>
        <w:t xml:space="preserve"> United Nations University Press.</w:t>
      </w:r>
    </w:p>
    <w:p w:rsidR="00AE3052" w:rsidRPr="009E2500" w:rsidRDefault="00AE3052" w:rsidP="00486147">
      <w:pPr>
        <w:pStyle w:val="NormalWeb"/>
        <w:spacing w:before="0" w:beforeAutospacing="0" w:after="0" w:afterAutospacing="0"/>
        <w:jc w:val="both"/>
        <w:rPr>
          <w:color w:val="000000"/>
          <w:lang w:val="en-GB"/>
        </w:rPr>
      </w:pPr>
      <w:proofErr w:type="spellStart"/>
      <w:r w:rsidRPr="009E2500">
        <w:rPr>
          <w:color w:val="000000"/>
          <w:lang w:val="en-GB"/>
        </w:rPr>
        <w:t>Blaikie</w:t>
      </w:r>
      <w:proofErr w:type="spellEnd"/>
      <w:r w:rsidRPr="009E2500">
        <w:rPr>
          <w:color w:val="000000"/>
          <w:lang w:val="en-GB"/>
        </w:rPr>
        <w:t>, P.M., Cannon, T., Davis, I.</w:t>
      </w:r>
      <w:r w:rsidR="00732106">
        <w:rPr>
          <w:color w:val="000000"/>
          <w:lang w:val="en-GB"/>
        </w:rPr>
        <w:t>,</w:t>
      </w:r>
      <w:r w:rsidRPr="009E2500">
        <w:rPr>
          <w:color w:val="000000"/>
          <w:lang w:val="en-GB"/>
        </w:rPr>
        <w:t xml:space="preserve"> &amp; Wisner, B. (1994). </w:t>
      </w:r>
      <w:proofErr w:type="gramStart"/>
      <w:r w:rsidRPr="009E2500">
        <w:rPr>
          <w:i/>
          <w:color w:val="000000"/>
          <w:lang w:val="en-GB"/>
        </w:rPr>
        <w:t>At Risk: Natural Hazards, People’s</w:t>
      </w:r>
      <w:r w:rsidRPr="009E2500">
        <w:rPr>
          <w:i/>
          <w:color w:val="000000"/>
          <w:lang w:val="en-GB"/>
        </w:rPr>
        <w:tab/>
        <w:t>Vulnerability, and Disasters</w:t>
      </w:r>
      <w:r w:rsidRPr="009E2500">
        <w:rPr>
          <w:color w:val="000000"/>
          <w:lang w:val="en-GB"/>
        </w:rPr>
        <w:t>.</w:t>
      </w:r>
      <w:proofErr w:type="gramEnd"/>
      <w:r w:rsidRPr="009E2500">
        <w:rPr>
          <w:color w:val="000000"/>
          <w:lang w:val="en-GB"/>
        </w:rPr>
        <w:t xml:space="preserve"> </w:t>
      </w:r>
      <w:proofErr w:type="gramStart"/>
      <w:r w:rsidRPr="009E2500">
        <w:rPr>
          <w:color w:val="000000"/>
          <w:lang w:val="en-GB"/>
        </w:rPr>
        <w:t>London</w:t>
      </w:r>
      <w:r w:rsidR="00930592">
        <w:rPr>
          <w:color w:val="000000"/>
          <w:lang w:val="en-GB"/>
        </w:rPr>
        <w:t>:</w:t>
      </w:r>
      <w:r w:rsidRPr="009E2500">
        <w:rPr>
          <w:color w:val="000000"/>
          <w:lang w:val="en-GB"/>
        </w:rPr>
        <w:t xml:space="preserve"> Routledge.</w:t>
      </w:r>
      <w:proofErr w:type="gramEnd"/>
    </w:p>
    <w:p w:rsidR="00AE3052" w:rsidRPr="009E2500" w:rsidRDefault="00AE3052" w:rsidP="00486147">
      <w:pPr>
        <w:pStyle w:val="NormalWeb"/>
        <w:spacing w:before="0" w:beforeAutospacing="0" w:after="0" w:afterAutospacing="0"/>
        <w:jc w:val="both"/>
        <w:rPr>
          <w:color w:val="000000"/>
          <w:lang w:val="en-GB"/>
        </w:rPr>
      </w:pPr>
      <w:r w:rsidRPr="009E2500">
        <w:rPr>
          <w:color w:val="000000"/>
          <w:lang w:val="en-GB"/>
        </w:rPr>
        <w:t xml:space="preserve">Brooks, N. (2003). </w:t>
      </w:r>
      <w:proofErr w:type="gramStart"/>
      <w:r w:rsidRPr="009E2500">
        <w:rPr>
          <w:color w:val="000000"/>
          <w:lang w:val="en-GB"/>
        </w:rPr>
        <w:t xml:space="preserve">Vulnerability, risk and adaptation: </w:t>
      </w:r>
      <w:r w:rsidR="00732106">
        <w:rPr>
          <w:color w:val="000000"/>
          <w:lang w:val="en-GB"/>
        </w:rPr>
        <w:t>A</w:t>
      </w:r>
      <w:r w:rsidRPr="009E2500">
        <w:rPr>
          <w:color w:val="000000"/>
          <w:lang w:val="en-GB"/>
        </w:rPr>
        <w:t xml:space="preserve"> conceptual framework.</w:t>
      </w:r>
      <w:proofErr w:type="gramEnd"/>
      <w:r w:rsidRPr="009E2500">
        <w:rPr>
          <w:color w:val="000000"/>
          <w:lang w:val="en-GB"/>
        </w:rPr>
        <w:t xml:space="preserve"> Tyndall centre</w:t>
      </w:r>
      <w:r w:rsidRPr="009E2500">
        <w:rPr>
          <w:color w:val="000000"/>
          <w:lang w:val="en-GB"/>
        </w:rPr>
        <w:tab/>
        <w:t xml:space="preserve">for climate change. </w:t>
      </w:r>
      <w:r w:rsidRPr="009E2500">
        <w:rPr>
          <w:i/>
          <w:color w:val="000000"/>
          <w:lang w:val="en-GB"/>
        </w:rPr>
        <w:t>Working paper</w:t>
      </w:r>
      <w:r w:rsidRPr="009E2500">
        <w:rPr>
          <w:color w:val="000000"/>
          <w:lang w:val="en-GB"/>
        </w:rPr>
        <w:t xml:space="preserve">, </w:t>
      </w:r>
      <w:r w:rsidRPr="009E2500">
        <w:rPr>
          <w:i/>
          <w:color w:val="000000"/>
          <w:lang w:val="en-GB"/>
        </w:rPr>
        <w:t>38</w:t>
      </w:r>
      <w:r w:rsidRPr="009E2500">
        <w:rPr>
          <w:color w:val="000000"/>
          <w:lang w:val="en-GB"/>
        </w:rPr>
        <w:t xml:space="preserve">(16). </w:t>
      </w:r>
    </w:p>
    <w:p w:rsidR="00AE3052" w:rsidRPr="009E2500" w:rsidRDefault="00732106" w:rsidP="00486147">
      <w:pPr>
        <w:pStyle w:val="NormalWeb"/>
        <w:spacing w:before="0" w:beforeAutospacing="0" w:after="0" w:afterAutospacing="0"/>
        <w:jc w:val="both"/>
        <w:rPr>
          <w:color w:val="000000"/>
          <w:lang w:val="en-GB"/>
        </w:rPr>
      </w:pPr>
      <w:proofErr w:type="gramStart"/>
      <w:r>
        <w:rPr>
          <w:color w:val="000000"/>
          <w:lang w:val="en-GB"/>
        </w:rPr>
        <w:t>Burton, I., Kates, R.</w:t>
      </w:r>
      <w:r w:rsidR="00AE3052" w:rsidRPr="009E2500">
        <w:rPr>
          <w:color w:val="000000"/>
          <w:lang w:val="en-GB"/>
        </w:rPr>
        <w:t xml:space="preserve">W., </w:t>
      </w:r>
      <w:r w:rsidR="00B71365">
        <w:rPr>
          <w:color w:val="000000"/>
          <w:lang w:val="en-GB"/>
        </w:rPr>
        <w:t xml:space="preserve">&amp; </w:t>
      </w:r>
      <w:r>
        <w:rPr>
          <w:color w:val="000000"/>
          <w:lang w:val="en-GB"/>
        </w:rPr>
        <w:t>White, G.</w:t>
      </w:r>
      <w:r w:rsidR="00AE3052" w:rsidRPr="009E2500">
        <w:rPr>
          <w:color w:val="000000"/>
          <w:lang w:val="en-GB"/>
        </w:rPr>
        <w:t>F. (1978).</w:t>
      </w:r>
      <w:proofErr w:type="gramEnd"/>
      <w:r w:rsidR="00AE3052" w:rsidRPr="009E2500">
        <w:rPr>
          <w:color w:val="000000"/>
          <w:lang w:val="en-GB"/>
        </w:rPr>
        <w:t xml:space="preserve"> </w:t>
      </w:r>
      <w:proofErr w:type="gramStart"/>
      <w:r w:rsidR="00AE3052" w:rsidRPr="009A3005">
        <w:rPr>
          <w:i/>
          <w:color w:val="000000"/>
          <w:lang w:val="en-GB"/>
        </w:rPr>
        <w:t>The environment as hazard</w:t>
      </w:r>
      <w:r w:rsidR="00AE3052" w:rsidRPr="009E2500">
        <w:rPr>
          <w:color w:val="000000"/>
          <w:lang w:val="en-GB"/>
        </w:rPr>
        <w:t>.</w:t>
      </w:r>
      <w:proofErr w:type="gramEnd"/>
      <w:r w:rsidR="00AE3052" w:rsidRPr="009E2500">
        <w:rPr>
          <w:color w:val="000000"/>
          <w:lang w:val="en-GB"/>
        </w:rPr>
        <w:t xml:space="preserve"> Oxford</w:t>
      </w:r>
      <w:r>
        <w:rPr>
          <w:color w:val="000000"/>
          <w:lang w:val="en-GB"/>
        </w:rPr>
        <w:t>:</w:t>
      </w:r>
      <w:r w:rsidR="00AE3052" w:rsidRPr="009E2500">
        <w:rPr>
          <w:color w:val="000000"/>
          <w:lang w:val="en-GB"/>
        </w:rPr>
        <w:t xml:space="preserve"> Oxford</w:t>
      </w:r>
      <w:r w:rsidR="00AE3052" w:rsidRPr="009E2500">
        <w:rPr>
          <w:color w:val="000000"/>
          <w:lang w:val="en-GB"/>
        </w:rPr>
        <w:tab/>
        <w:t>University Press.</w:t>
      </w:r>
    </w:p>
    <w:p w:rsidR="00732106" w:rsidRDefault="00AE3052" w:rsidP="00732106">
      <w:pPr>
        <w:pStyle w:val="NormalWeb"/>
        <w:spacing w:before="0" w:beforeAutospacing="0" w:after="0" w:afterAutospacing="0"/>
        <w:ind w:left="454" w:hanging="454"/>
        <w:jc w:val="both"/>
        <w:rPr>
          <w:color w:val="000000"/>
          <w:lang w:val="en-GB"/>
        </w:rPr>
      </w:pPr>
      <w:proofErr w:type="spellStart"/>
      <w:proofErr w:type="gramStart"/>
      <w:r w:rsidRPr="009E2500">
        <w:rPr>
          <w:color w:val="000000"/>
          <w:lang w:val="en-GB"/>
        </w:rPr>
        <w:lastRenderedPageBreak/>
        <w:t>Calgaro</w:t>
      </w:r>
      <w:proofErr w:type="spellEnd"/>
      <w:r w:rsidRPr="009E2500">
        <w:rPr>
          <w:color w:val="000000"/>
          <w:lang w:val="en-GB"/>
        </w:rPr>
        <w:t>, E., &amp; Lloyd, K. (2008).</w:t>
      </w:r>
      <w:proofErr w:type="gramEnd"/>
      <w:r w:rsidRPr="009E2500">
        <w:rPr>
          <w:color w:val="000000"/>
          <w:lang w:val="en-GB"/>
        </w:rPr>
        <w:t xml:space="preserve"> </w:t>
      </w:r>
      <w:proofErr w:type="gramStart"/>
      <w:r w:rsidRPr="009E2500">
        <w:rPr>
          <w:color w:val="000000"/>
          <w:lang w:val="en-GB"/>
        </w:rPr>
        <w:t xml:space="preserve">Sun, sea, sand and tsunami: </w:t>
      </w:r>
      <w:r w:rsidR="00732106">
        <w:rPr>
          <w:color w:val="000000"/>
          <w:lang w:val="en-GB"/>
        </w:rPr>
        <w:t>E</w:t>
      </w:r>
      <w:r w:rsidRPr="009E2500">
        <w:rPr>
          <w:color w:val="000000"/>
          <w:lang w:val="en-GB"/>
        </w:rPr>
        <w:t>xamining disaster vulnerability in</w:t>
      </w:r>
      <w:r w:rsidRPr="009E2500">
        <w:rPr>
          <w:color w:val="000000"/>
          <w:lang w:val="en-GB"/>
        </w:rPr>
        <w:tab/>
        <w:t xml:space="preserve">the tourism community of </w:t>
      </w:r>
      <w:proofErr w:type="spellStart"/>
      <w:r w:rsidRPr="009E2500">
        <w:rPr>
          <w:color w:val="000000"/>
          <w:lang w:val="en-GB"/>
        </w:rPr>
        <w:t>Khao</w:t>
      </w:r>
      <w:proofErr w:type="spellEnd"/>
      <w:r w:rsidRPr="009E2500">
        <w:rPr>
          <w:color w:val="000000"/>
          <w:lang w:val="en-GB"/>
        </w:rPr>
        <w:t xml:space="preserve"> Lak, Thailand.</w:t>
      </w:r>
      <w:proofErr w:type="gramEnd"/>
      <w:r w:rsidRPr="009E2500">
        <w:rPr>
          <w:color w:val="000000"/>
          <w:lang w:val="en-GB"/>
        </w:rPr>
        <w:t xml:space="preserve"> </w:t>
      </w:r>
      <w:r w:rsidRPr="009E2500">
        <w:rPr>
          <w:i/>
          <w:color w:val="000000"/>
          <w:lang w:val="en-GB"/>
        </w:rPr>
        <w:t>Singapore Journal of Tropical</w:t>
      </w:r>
      <w:r w:rsidRPr="009E2500">
        <w:rPr>
          <w:i/>
          <w:color w:val="000000"/>
          <w:lang w:val="en-GB"/>
        </w:rPr>
        <w:tab/>
        <w:t>Geography</w:t>
      </w:r>
      <w:r w:rsidRPr="009E2500">
        <w:rPr>
          <w:color w:val="000000"/>
          <w:lang w:val="en-GB"/>
        </w:rPr>
        <w:t xml:space="preserve">, </w:t>
      </w:r>
      <w:r w:rsidRPr="009E2500">
        <w:rPr>
          <w:i/>
          <w:color w:val="000000"/>
          <w:lang w:val="en-GB"/>
        </w:rPr>
        <w:t>29</w:t>
      </w:r>
      <w:r w:rsidRPr="009E2500">
        <w:rPr>
          <w:color w:val="000000"/>
          <w:lang w:val="en-GB"/>
        </w:rPr>
        <w:t>, 288-306.</w:t>
      </w:r>
    </w:p>
    <w:p w:rsidR="00AE3052" w:rsidRPr="009E2500" w:rsidRDefault="00AE3052" w:rsidP="00732106">
      <w:pPr>
        <w:pStyle w:val="NormalWeb"/>
        <w:spacing w:before="0" w:beforeAutospacing="0" w:after="0" w:afterAutospacing="0"/>
        <w:ind w:left="680" w:hanging="680"/>
        <w:jc w:val="both"/>
        <w:rPr>
          <w:color w:val="000000"/>
          <w:lang w:val="en-GB"/>
        </w:rPr>
      </w:pPr>
      <w:proofErr w:type="spellStart"/>
      <w:proofErr w:type="gramStart"/>
      <w:r w:rsidRPr="009E2500">
        <w:rPr>
          <w:color w:val="000000"/>
          <w:lang w:val="en-GB"/>
        </w:rPr>
        <w:t>Calgaro</w:t>
      </w:r>
      <w:proofErr w:type="spellEnd"/>
      <w:r w:rsidRPr="009E2500">
        <w:rPr>
          <w:color w:val="000000"/>
          <w:lang w:val="en-GB"/>
        </w:rPr>
        <w:t xml:space="preserve">, E., Lloyd, K., </w:t>
      </w:r>
      <w:r w:rsidR="00B71365">
        <w:rPr>
          <w:color w:val="000000"/>
          <w:lang w:val="en-GB"/>
        </w:rPr>
        <w:t xml:space="preserve">&amp; </w:t>
      </w:r>
      <w:proofErr w:type="spellStart"/>
      <w:r w:rsidRPr="009E2500">
        <w:rPr>
          <w:color w:val="000000"/>
          <w:lang w:val="en-GB"/>
        </w:rPr>
        <w:t>Dominey</w:t>
      </w:r>
      <w:proofErr w:type="spellEnd"/>
      <w:r w:rsidRPr="009E2500">
        <w:rPr>
          <w:color w:val="000000"/>
          <w:lang w:val="en-GB"/>
        </w:rPr>
        <w:t>-Howes, D. (2014).</w:t>
      </w:r>
      <w:proofErr w:type="gramEnd"/>
      <w:r w:rsidRPr="009E2500">
        <w:rPr>
          <w:color w:val="000000"/>
          <w:lang w:val="en-GB"/>
        </w:rPr>
        <w:t xml:space="preserve"> From vulnerability to transfo</w:t>
      </w:r>
      <w:r w:rsidR="00732106">
        <w:rPr>
          <w:color w:val="000000"/>
          <w:lang w:val="en-GB"/>
        </w:rPr>
        <w:t xml:space="preserve">rmation: A </w:t>
      </w:r>
      <w:r w:rsidRPr="009E2500">
        <w:rPr>
          <w:color w:val="000000"/>
          <w:lang w:val="en-GB"/>
        </w:rPr>
        <w:t>framework for assessing the vulnerability and resi</w:t>
      </w:r>
      <w:r w:rsidR="00732106">
        <w:rPr>
          <w:color w:val="000000"/>
          <w:lang w:val="en-GB"/>
        </w:rPr>
        <w:t xml:space="preserve">lience of tourism destinations. </w:t>
      </w:r>
      <w:r w:rsidR="00732106">
        <w:rPr>
          <w:i/>
          <w:color w:val="000000"/>
          <w:lang w:val="en-GB"/>
        </w:rPr>
        <w:t xml:space="preserve">Journal of </w:t>
      </w:r>
      <w:r w:rsidRPr="009E2500">
        <w:rPr>
          <w:i/>
          <w:color w:val="000000"/>
          <w:lang w:val="en-GB"/>
        </w:rPr>
        <w:t>Sustainable Tourism</w:t>
      </w:r>
      <w:r w:rsidRPr="009E2500">
        <w:rPr>
          <w:color w:val="000000"/>
          <w:lang w:val="en-GB"/>
        </w:rPr>
        <w:t xml:space="preserve">, </w:t>
      </w:r>
      <w:r w:rsidRPr="009E2500">
        <w:rPr>
          <w:i/>
          <w:color w:val="000000"/>
          <w:lang w:val="en-GB"/>
        </w:rPr>
        <w:t>22</w:t>
      </w:r>
      <w:r w:rsidRPr="009E2500">
        <w:rPr>
          <w:color w:val="000000"/>
          <w:lang w:val="en-GB"/>
        </w:rPr>
        <w:t xml:space="preserve">(3), 341-360.   </w:t>
      </w:r>
    </w:p>
    <w:p w:rsidR="0058589E" w:rsidRPr="009E2500" w:rsidRDefault="0058589E" w:rsidP="0058589E">
      <w:pPr>
        <w:pStyle w:val="NormalWeb"/>
        <w:spacing w:before="0" w:beforeAutospacing="0" w:after="0" w:afterAutospacing="0"/>
        <w:ind w:left="720" w:hanging="720"/>
        <w:jc w:val="both"/>
        <w:rPr>
          <w:color w:val="000000"/>
          <w:lang w:val="en-GB"/>
        </w:rPr>
      </w:pPr>
      <w:proofErr w:type="gramStart"/>
      <w:r w:rsidRPr="0058589E">
        <w:rPr>
          <w:color w:val="000000"/>
          <w:lang w:val="en-GB"/>
        </w:rPr>
        <w:t>Clark, W</w:t>
      </w:r>
      <w:r w:rsidR="00A87901">
        <w:rPr>
          <w:color w:val="000000"/>
          <w:lang w:val="en-GB"/>
        </w:rPr>
        <w:t>.</w:t>
      </w:r>
      <w:r w:rsidRPr="0058589E">
        <w:rPr>
          <w:color w:val="000000"/>
          <w:lang w:val="en-GB"/>
        </w:rPr>
        <w:t xml:space="preserve">C., </w:t>
      </w:r>
      <w:proofErr w:type="spellStart"/>
      <w:r w:rsidRPr="0058589E">
        <w:rPr>
          <w:color w:val="000000"/>
          <w:lang w:val="en-GB"/>
        </w:rPr>
        <w:t>Jäger</w:t>
      </w:r>
      <w:proofErr w:type="spellEnd"/>
      <w:r w:rsidRPr="0058589E">
        <w:rPr>
          <w:color w:val="000000"/>
          <w:lang w:val="en-GB"/>
        </w:rPr>
        <w:t>,</w:t>
      </w:r>
      <w:r w:rsidR="00A87901">
        <w:rPr>
          <w:color w:val="000000"/>
          <w:lang w:val="en-GB"/>
        </w:rPr>
        <w:t xml:space="preserve"> J.,</w:t>
      </w:r>
      <w:r w:rsidRPr="0058589E">
        <w:rPr>
          <w:color w:val="000000"/>
          <w:lang w:val="en-GB"/>
        </w:rPr>
        <w:t xml:space="preserve"> </w:t>
      </w:r>
      <w:proofErr w:type="spellStart"/>
      <w:r w:rsidRPr="0058589E">
        <w:rPr>
          <w:color w:val="000000"/>
          <w:lang w:val="en-GB"/>
        </w:rPr>
        <w:t>Corell</w:t>
      </w:r>
      <w:proofErr w:type="spellEnd"/>
      <w:r w:rsidRPr="0058589E">
        <w:rPr>
          <w:color w:val="000000"/>
          <w:lang w:val="en-GB"/>
        </w:rPr>
        <w:t>,</w:t>
      </w:r>
      <w:r w:rsidR="00A87901">
        <w:rPr>
          <w:color w:val="000000"/>
          <w:lang w:val="en-GB"/>
        </w:rPr>
        <w:t xml:space="preserve"> R., </w:t>
      </w:r>
      <w:proofErr w:type="spellStart"/>
      <w:r w:rsidRPr="0058589E">
        <w:rPr>
          <w:color w:val="000000"/>
          <w:lang w:val="en-GB"/>
        </w:rPr>
        <w:t>Kasperson</w:t>
      </w:r>
      <w:proofErr w:type="spellEnd"/>
      <w:r w:rsidRPr="0058589E">
        <w:rPr>
          <w:color w:val="000000"/>
          <w:lang w:val="en-GB"/>
        </w:rPr>
        <w:t>,</w:t>
      </w:r>
      <w:r w:rsidR="00A87901">
        <w:rPr>
          <w:color w:val="000000"/>
          <w:lang w:val="en-GB"/>
        </w:rPr>
        <w:t xml:space="preserve"> R.,</w:t>
      </w:r>
      <w:r w:rsidRPr="0058589E">
        <w:rPr>
          <w:color w:val="000000"/>
          <w:lang w:val="en-GB"/>
        </w:rPr>
        <w:t xml:space="preserve"> McCarthy, </w:t>
      </w:r>
      <w:r w:rsidR="00A87901">
        <w:rPr>
          <w:color w:val="000000"/>
          <w:lang w:val="en-GB"/>
        </w:rPr>
        <w:t xml:space="preserve">J.J., </w:t>
      </w:r>
      <w:r w:rsidRPr="0058589E">
        <w:rPr>
          <w:color w:val="000000"/>
          <w:lang w:val="en-GB"/>
        </w:rPr>
        <w:t>Cash,</w:t>
      </w:r>
      <w:r w:rsidR="00A87901">
        <w:rPr>
          <w:color w:val="000000"/>
          <w:lang w:val="en-GB"/>
        </w:rPr>
        <w:t xml:space="preserve"> D.,</w:t>
      </w:r>
      <w:r w:rsidR="00732106">
        <w:rPr>
          <w:color w:val="000000"/>
          <w:lang w:val="en-GB"/>
        </w:rPr>
        <w:t xml:space="preserve"> &amp; </w:t>
      </w:r>
      <w:proofErr w:type="spellStart"/>
      <w:r w:rsidRPr="0058589E">
        <w:rPr>
          <w:color w:val="000000"/>
          <w:lang w:val="en-GB"/>
        </w:rPr>
        <w:t>Wilbanks</w:t>
      </w:r>
      <w:proofErr w:type="spellEnd"/>
      <w:r w:rsidR="00A87901">
        <w:rPr>
          <w:color w:val="000000"/>
          <w:lang w:val="en-GB"/>
        </w:rPr>
        <w:t>,</w:t>
      </w:r>
      <w:r w:rsidR="00A87901" w:rsidRPr="00A87901">
        <w:rPr>
          <w:color w:val="000000"/>
          <w:lang w:val="en-GB"/>
        </w:rPr>
        <w:t xml:space="preserve"> </w:t>
      </w:r>
      <w:r w:rsidR="00A87901" w:rsidRPr="0058589E">
        <w:rPr>
          <w:color w:val="000000"/>
          <w:lang w:val="en-GB"/>
        </w:rPr>
        <w:t>T</w:t>
      </w:r>
      <w:r w:rsidR="00A87901">
        <w:rPr>
          <w:color w:val="000000"/>
          <w:lang w:val="en-GB"/>
        </w:rPr>
        <w:t>.</w:t>
      </w:r>
      <w:r w:rsidR="00A87901" w:rsidRPr="0058589E">
        <w:rPr>
          <w:color w:val="000000"/>
          <w:lang w:val="en-GB"/>
        </w:rPr>
        <w:t>J.</w:t>
      </w:r>
      <w:r w:rsidR="00A87901">
        <w:rPr>
          <w:color w:val="000000"/>
          <w:lang w:val="en-GB"/>
        </w:rPr>
        <w:t xml:space="preserve"> (2000).</w:t>
      </w:r>
      <w:proofErr w:type="gramEnd"/>
      <w:r w:rsidRPr="0058589E">
        <w:rPr>
          <w:color w:val="000000"/>
          <w:lang w:val="en-GB"/>
        </w:rPr>
        <w:t xml:space="preserve"> </w:t>
      </w:r>
      <w:proofErr w:type="gramStart"/>
      <w:r w:rsidRPr="0058589E">
        <w:rPr>
          <w:color w:val="000000"/>
          <w:lang w:val="en-GB"/>
        </w:rPr>
        <w:t>“Assessing Vulnerability to Global Environmental Risks.”</w:t>
      </w:r>
      <w:proofErr w:type="gramEnd"/>
      <w:r w:rsidRPr="0058589E">
        <w:rPr>
          <w:color w:val="000000"/>
          <w:lang w:val="en-GB"/>
        </w:rPr>
        <w:t xml:space="preserve"> Report of the </w:t>
      </w:r>
      <w:r w:rsidR="00732106" w:rsidRPr="0058589E">
        <w:rPr>
          <w:color w:val="000000"/>
          <w:lang w:val="en-GB"/>
        </w:rPr>
        <w:t>workshop on</w:t>
      </w:r>
      <w:r w:rsidR="00732106">
        <w:rPr>
          <w:color w:val="000000"/>
          <w:lang w:val="en-GB"/>
        </w:rPr>
        <w:t xml:space="preserve"> </w:t>
      </w:r>
      <w:r w:rsidR="00732106" w:rsidRPr="0058589E">
        <w:rPr>
          <w:color w:val="000000"/>
          <w:lang w:val="en-GB"/>
        </w:rPr>
        <w:t>vulnerability to global environmental change</w:t>
      </w:r>
      <w:r w:rsidRPr="0058589E">
        <w:rPr>
          <w:color w:val="000000"/>
          <w:lang w:val="en-GB"/>
        </w:rPr>
        <w:t xml:space="preserve">: Challenges </w:t>
      </w:r>
      <w:r w:rsidR="00732106" w:rsidRPr="0058589E">
        <w:rPr>
          <w:color w:val="000000"/>
          <w:lang w:val="en-GB"/>
        </w:rPr>
        <w:t xml:space="preserve">for research, assessment and </w:t>
      </w:r>
      <w:proofErr w:type="gramStart"/>
      <w:r w:rsidR="00732106" w:rsidRPr="0058589E">
        <w:rPr>
          <w:color w:val="000000"/>
          <w:lang w:val="en-GB"/>
        </w:rPr>
        <w:t>decision</w:t>
      </w:r>
      <w:r w:rsidR="00732106">
        <w:rPr>
          <w:color w:val="000000"/>
          <w:lang w:val="en-GB"/>
        </w:rPr>
        <w:t xml:space="preserve"> </w:t>
      </w:r>
      <w:r w:rsidR="00732106" w:rsidRPr="0058589E">
        <w:rPr>
          <w:color w:val="000000"/>
          <w:lang w:val="en-GB"/>
        </w:rPr>
        <w:t>making</w:t>
      </w:r>
      <w:proofErr w:type="gramEnd"/>
      <w:r w:rsidRPr="0058589E">
        <w:rPr>
          <w:color w:val="000000"/>
          <w:lang w:val="en-GB"/>
        </w:rPr>
        <w:t xml:space="preserve">. </w:t>
      </w:r>
      <w:proofErr w:type="gramStart"/>
      <w:r w:rsidR="00316653" w:rsidRPr="00316653">
        <w:rPr>
          <w:color w:val="000000"/>
          <w:lang w:val="en-GB"/>
        </w:rPr>
        <w:t>May 22-25, 2000, Airlie House, Warrenton, Virginia.</w:t>
      </w:r>
      <w:proofErr w:type="gramEnd"/>
      <w:r w:rsidR="00316653" w:rsidRPr="00316653">
        <w:rPr>
          <w:color w:val="000000"/>
          <w:lang w:val="en-GB"/>
        </w:rPr>
        <w:t xml:space="preserve"> Cambridge, MA: </w:t>
      </w:r>
      <w:proofErr w:type="spellStart"/>
      <w:r w:rsidRPr="0058589E">
        <w:rPr>
          <w:color w:val="000000"/>
          <w:lang w:val="en-GB"/>
        </w:rPr>
        <w:t>Belfer</w:t>
      </w:r>
      <w:proofErr w:type="spellEnd"/>
      <w:r w:rsidRPr="0058589E">
        <w:rPr>
          <w:color w:val="000000"/>
          <w:lang w:val="en-GB"/>
        </w:rPr>
        <w:t xml:space="preserve"> </w:t>
      </w:r>
      <w:proofErr w:type="spellStart"/>
      <w:r w:rsidRPr="0058589E">
        <w:rPr>
          <w:color w:val="000000"/>
          <w:lang w:val="en-GB"/>
        </w:rPr>
        <w:t>Center</w:t>
      </w:r>
      <w:proofErr w:type="spellEnd"/>
      <w:r w:rsidRPr="0058589E">
        <w:rPr>
          <w:color w:val="000000"/>
          <w:lang w:val="en-GB"/>
        </w:rPr>
        <w:t xml:space="preserve"> for</w:t>
      </w:r>
      <w:r w:rsidR="00A87901">
        <w:rPr>
          <w:color w:val="000000"/>
          <w:lang w:val="en-GB"/>
        </w:rPr>
        <w:t xml:space="preserve"> </w:t>
      </w:r>
      <w:r w:rsidRPr="0058589E">
        <w:rPr>
          <w:color w:val="000000"/>
          <w:lang w:val="en-GB"/>
        </w:rPr>
        <w:t>Science and International Affairs (BCSIA) Discussion Paper 2000-12, Environment and Natural</w:t>
      </w:r>
      <w:r w:rsidR="00A87901">
        <w:rPr>
          <w:color w:val="000000"/>
          <w:lang w:val="en-GB"/>
        </w:rPr>
        <w:t xml:space="preserve"> </w:t>
      </w:r>
      <w:r w:rsidRPr="0058589E">
        <w:rPr>
          <w:color w:val="000000"/>
          <w:lang w:val="en-GB"/>
        </w:rPr>
        <w:t>Resources Program, Kennedy School of Gove</w:t>
      </w:r>
      <w:r w:rsidR="00A87901">
        <w:rPr>
          <w:color w:val="000000"/>
          <w:lang w:val="en-GB"/>
        </w:rPr>
        <w:t>rnment, Harvard University.</w:t>
      </w:r>
    </w:p>
    <w:p w:rsidR="00AE3052" w:rsidRPr="009E2500" w:rsidRDefault="00732106" w:rsidP="00486147">
      <w:pPr>
        <w:pStyle w:val="NormalWeb"/>
        <w:spacing w:before="0" w:beforeAutospacing="0" w:after="0" w:afterAutospacing="0"/>
        <w:jc w:val="both"/>
        <w:rPr>
          <w:color w:val="000000"/>
          <w:lang w:val="en-GB"/>
        </w:rPr>
      </w:pPr>
      <w:proofErr w:type="spellStart"/>
      <w:r>
        <w:rPr>
          <w:color w:val="000000"/>
          <w:lang w:val="en-GB"/>
        </w:rPr>
        <w:t>Cunliffe</w:t>
      </w:r>
      <w:proofErr w:type="spellEnd"/>
      <w:r>
        <w:rPr>
          <w:color w:val="000000"/>
          <w:lang w:val="en-GB"/>
        </w:rPr>
        <w:t>, S.</w:t>
      </w:r>
      <w:r w:rsidR="00AE3052" w:rsidRPr="009E2500">
        <w:rPr>
          <w:color w:val="000000"/>
          <w:lang w:val="en-GB"/>
        </w:rPr>
        <w:t xml:space="preserve">K. (2006). Risk management for tourism: Origins and needs. </w:t>
      </w:r>
      <w:r w:rsidR="00AE3052" w:rsidRPr="009E2500">
        <w:rPr>
          <w:i/>
          <w:iCs/>
          <w:color w:val="000000"/>
          <w:lang w:val="en-GB"/>
        </w:rPr>
        <w:t>Tourism Review</w:t>
      </w:r>
      <w:r w:rsidR="00AE3052" w:rsidRPr="009E2500">
        <w:rPr>
          <w:i/>
          <w:iCs/>
          <w:color w:val="000000"/>
          <w:lang w:val="en-GB"/>
        </w:rPr>
        <w:tab/>
        <w:t>International, 10</w:t>
      </w:r>
      <w:r w:rsidR="00AE3052" w:rsidRPr="009E2500">
        <w:rPr>
          <w:color w:val="000000"/>
          <w:lang w:val="en-GB"/>
        </w:rPr>
        <w:t>(1–2), 27–38</w:t>
      </w:r>
      <w:r w:rsidR="00316653">
        <w:rPr>
          <w:color w:val="000000"/>
          <w:lang w:val="en-GB"/>
        </w:rPr>
        <w:t>.</w:t>
      </w:r>
    </w:p>
    <w:p w:rsidR="00AE3052" w:rsidRPr="009E2500" w:rsidRDefault="00732106" w:rsidP="00486147">
      <w:pPr>
        <w:pStyle w:val="NormalWeb"/>
        <w:spacing w:before="0" w:beforeAutospacing="0" w:after="0" w:afterAutospacing="0"/>
        <w:jc w:val="both"/>
        <w:rPr>
          <w:color w:val="000000"/>
          <w:lang w:val="en-GB"/>
        </w:rPr>
      </w:pPr>
      <w:proofErr w:type="gramStart"/>
      <w:r>
        <w:rPr>
          <w:color w:val="000000"/>
          <w:lang w:val="en-GB"/>
        </w:rPr>
        <w:t>Cutter, S.</w:t>
      </w:r>
      <w:r w:rsidR="00AE3052" w:rsidRPr="009E2500">
        <w:rPr>
          <w:color w:val="000000"/>
          <w:lang w:val="en-GB"/>
        </w:rPr>
        <w:t>L. (2003).</w:t>
      </w:r>
      <w:proofErr w:type="gramEnd"/>
      <w:r w:rsidR="00AE3052" w:rsidRPr="009E2500">
        <w:rPr>
          <w:color w:val="000000"/>
          <w:lang w:val="en-GB"/>
        </w:rPr>
        <w:t xml:space="preserve"> </w:t>
      </w:r>
      <w:proofErr w:type="gramStart"/>
      <w:r w:rsidR="00AE3052" w:rsidRPr="009E2500">
        <w:rPr>
          <w:color w:val="000000"/>
          <w:lang w:val="en-GB"/>
        </w:rPr>
        <w:t>The vulnerability of science and the science of vulnerability.</w:t>
      </w:r>
      <w:proofErr w:type="gramEnd"/>
      <w:r w:rsidR="00AE3052" w:rsidRPr="009E2500">
        <w:rPr>
          <w:color w:val="000000"/>
          <w:lang w:val="en-GB"/>
        </w:rPr>
        <w:t xml:space="preserve"> </w:t>
      </w:r>
      <w:r w:rsidR="00AE3052" w:rsidRPr="009E2500">
        <w:rPr>
          <w:i/>
          <w:iCs/>
          <w:color w:val="000000"/>
          <w:lang w:val="en-GB"/>
        </w:rPr>
        <w:t>Annals of the</w:t>
      </w:r>
      <w:r w:rsidR="00AE3052" w:rsidRPr="009E2500">
        <w:rPr>
          <w:i/>
          <w:iCs/>
          <w:color w:val="000000"/>
          <w:lang w:val="en-GB"/>
        </w:rPr>
        <w:tab/>
        <w:t>Association of American Geographers, 93</w:t>
      </w:r>
      <w:r w:rsidR="00AE3052" w:rsidRPr="009E2500">
        <w:rPr>
          <w:color w:val="000000"/>
          <w:lang w:val="en-GB"/>
        </w:rPr>
        <w:t>(1), 1–12</w:t>
      </w:r>
      <w:r w:rsidR="00316653">
        <w:rPr>
          <w:color w:val="000000"/>
          <w:lang w:val="en-GB"/>
        </w:rPr>
        <w:t>.</w:t>
      </w:r>
    </w:p>
    <w:p w:rsidR="00AE3052" w:rsidRPr="009E2500" w:rsidRDefault="00AE3052" w:rsidP="00486147">
      <w:pPr>
        <w:pStyle w:val="NormalWeb"/>
        <w:spacing w:before="0" w:beforeAutospacing="0" w:after="0" w:afterAutospacing="0"/>
        <w:jc w:val="both"/>
        <w:rPr>
          <w:color w:val="000000"/>
          <w:lang w:val="en-GB"/>
        </w:rPr>
      </w:pPr>
      <w:proofErr w:type="gramStart"/>
      <w:r w:rsidRPr="009E2500">
        <w:rPr>
          <w:color w:val="000000"/>
          <w:lang w:val="en-GB"/>
        </w:rPr>
        <w:t>DFID.</w:t>
      </w:r>
      <w:proofErr w:type="gramEnd"/>
      <w:r w:rsidRPr="009E2500">
        <w:rPr>
          <w:color w:val="000000"/>
          <w:lang w:val="en-GB"/>
        </w:rPr>
        <w:t xml:space="preserve"> </w:t>
      </w:r>
      <w:proofErr w:type="gramStart"/>
      <w:r w:rsidRPr="009E2500">
        <w:rPr>
          <w:color w:val="000000"/>
          <w:lang w:val="en-GB"/>
        </w:rPr>
        <w:t xml:space="preserve">(1999). Social capital </w:t>
      </w:r>
      <w:proofErr w:type="spellStart"/>
      <w:r w:rsidRPr="009E2500">
        <w:rPr>
          <w:color w:val="000000"/>
          <w:lang w:val="en-GB"/>
        </w:rPr>
        <w:t>keysheet</w:t>
      </w:r>
      <w:proofErr w:type="spellEnd"/>
      <w:r w:rsidRPr="009E2500">
        <w:rPr>
          <w:color w:val="000000"/>
          <w:lang w:val="en-GB"/>
        </w:rPr>
        <w:t>.</w:t>
      </w:r>
      <w:proofErr w:type="gramEnd"/>
      <w:r w:rsidRPr="009E2500">
        <w:rPr>
          <w:color w:val="000000"/>
          <w:lang w:val="en-GB"/>
        </w:rPr>
        <w:t xml:space="preserve"> </w:t>
      </w:r>
      <w:proofErr w:type="spellStart"/>
      <w:r w:rsidRPr="009E2500">
        <w:rPr>
          <w:i/>
          <w:iCs/>
          <w:color w:val="000000"/>
          <w:lang w:val="en-GB"/>
        </w:rPr>
        <w:t>Keysheets</w:t>
      </w:r>
      <w:proofErr w:type="spellEnd"/>
      <w:r w:rsidRPr="009E2500">
        <w:rPr>
          <w:i/>
          <w:iCs/>
          <w:color w:val="000000"/>
          <w:lang w:val="en-GB"/>
        </w:rPr>
        <w:t xml:space="preserve"> for Sustainable Livelihoods, </w:t>
      </w:r>
      <w:r w:rsidRPr="009E2500">
        <w:rPr>
          <w:color w:val="000000"/>
          <w:lang w:val="en-GB"/>
        </w:rPr>
        <w:t>(3), 1–2. Retrieved</w:t>
      </w:r>
      <w:r w:rsidRPr="009E2500">
        <w:rPr>
          <w:color w:val="000000"/>
          <w:lang w:val="en-GB"/>
        </w:rPr>
        <w:tab/>
        <w:t xml:space="preserve">from </w:t>
      </w:r>
      <w:r w:rsidRPr="00316653">
        <w:rPr>
          <w:lang w:val="en-GB"/>
        </w:rPr>
        <w:t>http://www.keysheets.org/red_3_social_capital.html</w:t>
      </w:r>
    </w:p>
    <w:p w:rsidR="00AE3052" w:rsidRPr="009E2500" w:rsidRDefault="00AE3052" w:rsidP="00486147">
      <w:pPr>
        <w:spacing w:after="0" w:line="240" w:lineRule="auto"/>
        <w:jc w:val="both"/>
        <w:rPr>
          <w:rFonts w:ascii="Times New Roman" w:hAnsi="Times New Roman"/>
          <w:sz w:val="24"/>
          <w:szCs w:val="24"/>
          <w:lang w:val="en-GB"/>
        </w:rPr>
      </w:pPr>
      <w:r w:rsidRPr="009E2500">
        <w:rPr>
          <w:rFonts w:ascii="Times New Roman" w:hAnsi="Times New Roman"/>
          <w:sz w:val="24"/>
          <w:szCs w:val="24"/>
          <w:lang w:val="en-GB"/>
        </w:rPr>
        <w:t>Dredge, D.</w:t>
      </w:r>
      <w:r w:rsidR="00732106">
        <w:rPr>
          <w:rFonts w:ascii="Times New Roman" w:hAnsi="Times New Roman"/>
          <w:sz w:val="24"/>
          <w:szCs w:val="24"/>
          <w:lang w:val="en-GB"/>
        </w:rPr>
        <w:t>,</w:t>
      </w:r>
      <w:r w:rsidRPr="009E2500">
        <w:rPr>
          <w:rFonts w:ascii="Times New Roman" w:hAnsi="Times New Roman"/>
          <w:sz w:val="24"/>
          <w:szCs w:val="24"/>
          <w:lang w:val="en-GB"/>
        </w:rPr>
        <w:t xml:space="preserve"> &amp; Jenkins, J. (2003). </w:t>
      </w:r>
      <w:proofErr w:type="gramStart"/>
      <w:r w:rsidRPr="009E2500">
        <w:rPr>
          <w:rFonts w:ascii="Times New Roman" w:hAnsi="Times New Roman"/>
          <w:sz w:val="24"/>
          <w:szCs w:val="24"/>
          <w:lang w:val="en-GB"/>
        </w:rPr>
        <w:t>Destination place identity and regional tourism planning.</w:t>
      </w:r>
      <w:proofErr w:type="gramEnd"/>
      <w:r w:rsidRPr="009E2500">
        <w:rPr>
          <w:rFonts w:ascii="Times New Roman" w:hAnsi="Times New Roman"/>
          <w:sz w:val="24"/>
          <w:szCs w:val="24"/>
          <w:lang w:val="en-GB"/>
        </w:rPr>
        <w:tab/>
      </w:r>
      <w:r w:rsidRPr="009E2500">
        <w:rPr>
          <w:rFonts w:ascii="Times New Roman" w:hAnsi="Times New Roman"/>
          <w:i/>
          <w:sz w:val="24"/>
          <w:szCs w:val="24"/>
          <w:lang w:val="en-GB"/>
        </w:rPr>
        <w:t>Tourism Geographies</w:t>
      </w:r>
      <w:r w:rsidRPr="009E2500">
        <w:rPr>
          <w:rFonts w:ascii="Times New Roman" w:hAnsi="Times New Roman"/>
          <w:sz w:val="24"/>
          <w:szCs w:val="24"/>
          <w:lang w:val="en-GB"/>
        </w:rPr>
        <w:t xml:space="preserve">, </w:t>
      </w:r>
      <w:r w:rsidRPr="009E2500">
        <w:rPr>
          <w:rFonts w:ascii="Times New Roman" w:hAnsi="Times New Roman"/>
          <w:i/>
          <w:sz w:val="24"/>
          <w:szCs w:val="24"/>
          <w:lang w:val="en-GB"/>
        </w:rPr>
        <w:t>5</w:t>
      </w:r>
      <w:r w:rsidRPr="009E2500">
        <w:rPr>
          <w:rFonts w:ascii="Times New Roman" w:hAnsi="Times New Roman"/>
          <w:sz w:val="24"/>
          <w:szCs w:val="24"/>
          <w:lang w:val="en-GB"/>
        </w:rPr>
        <w:t xml:space="preserve">(4), 383-407. </w:t>
      </w:r>
    </w:p>
    <w:p w:rsidR="00F04932" w:rsidRDefault="00AE3052" w:rsidP="00F04932">
      <w:pPr>
        <w:pStyle w:val="NormalWeb"/>
        <w:spacing w:before="0" w:beforeAutospacing="0" w:after="0" w:afterAutospacing="0"/>
        <w:jc w:val="both"/>
        <w:rPr>
          <w:color w:val="000000"/>
          <w:lang w:val="en-GB"/>
        </w:rPr>
      </w:pPr>
      <w:r w:rsidRPr="009E2500">
        <w:rPr>
          <w:color w:val="000000"/>
          <w:lang w:val="en-GB"/>
        </w:rPr>
        <w:t xml:space="preserve">Faulkner, B. (2001). </w:t>
      </w:r>
      <w:proofErr w:type="gramStart"/>
      <w:r w:rsidRPr="009E2500">
        <w:rPr>
          <w:color w:val="000000"/>
          <w:lang w:val="en-GB"/>
        </w:rPr>
        <w:t>Towards a framework for tourism disaster management.</w:t>
      </w:r>
      <w:proofErr w:type="gramEnd"/>
      <w:r w:rsidRPr="009E2500">
        <w:rPr>
          <w:color w:val="000000"/>
          <w:lang w:val="en-GB"/>
        </w:rPr>
        <w:t xml:space="preserve"> </w:t>
      </w:r>
      <w:proofErr w:type="gramStart"/>
      <w:r w:rsidRPr="009E2500">
        <w:rPr>
          <w:i/>
          <w:color w:val="000000"/>
          <w:lang w:val="en-GB"/>
        </w:rPr>
        <w:t>Tourism</w:t>
      </w:r>
      <w:r w:rsidRPr="009E2500">
        <w:rPr>
          <w:i/>
          <w:color w:val="000000"/>
          <w:lang w:val="en-GB"/>
        </w:rPr>
        <w:tab/>
        <w:t>Management</w:t>
      </w:r>
      <w:r w:rsidRPr="009E2500">
        <w:rPr>
          <w:color w:val="000000"/>
          <w:lang w:val="en-GB"/>
        </w:rPr>
        <w:t xml:space="preserve">, </w:t>
      </w:r>
      <w:r w:rsidRPr="009E2500">
        <w:rPr>
          <w:i/>
          <w:color w:val="000000"/>
          <w:lang w:val="en-GB"/>
        </w:rPr>
        <w:t>22</w:t>
      </w:r>
      <w:r w:rsidRPr="009E2500">
        <w:rPr>
          <w:color w:val="000000"/>
          <w:lang w:val="en-GB"/>
        </w:rPr>
        <w:t>,135–147</w:t>
      </w:r>
      <w:r w:rsidR="00316653">
        <w:rPr>
          <w:color w:val="000000"/>
          <w:lang w:val="en-GB"/>
        </w:rPr>
        <w:t>.</w:t>
      </w:r>
      <w:proofErr w:type="gramEnd"/>
    </w:p>
    <w:p w:rsidR="0006176B" w:rsidRDefault="00AE3052" w:rsidP="00F04932">
      <w:pPr>
        <w:pStyle w:val="NormalWeb"/>
        <w:spacing w:before="0" w:beforeAutospacing="0" w:after="0" w:afterAutospacing="0"/>
        <w:ind w:left="680" w:hanging="680"/>
        <w:jc w:val="both"/>
        <w:rPr>
          <w:color w:val="000000"/>
          <w:lang w:val="en-GB"/>
        </w:rPr>
      </w:pPr>
      <w:proofErr w:type="spellStart"/>
      <w:r w:rsidRPr="009E2500">
        <w:rPr>
          <w:color w:val="000000"/>
          <w:lang w:val="en-GB"/>
        </w:rPr>
        <w:t>Fukao</w:t>
      </w:r>
      <w:proofErr w:type="spellEnd"/>
      <w:r w:rsidRPr="009E2500">
        <w:rPr>
          <w:color w:val="000000"/>
          <w:lang w:val="en-GB"/>
        </w:rPr>
        <w:t xml:space="preserve">, J. (2015). </w:t>
      </w:r>
      <w:proofErr w:type="gramStart"/>
      <w:r w:rsidRPr="009E2500">
        <w:rPr>
          <w:color w:val="000000"/>
          <w:lang w:val="en-GB"/>
        </w:rPr>
        <w:t>Community relocation and recreation of cultural environment.</w:t>
      </w:r>
      <w:proofErr w:type="gramEnd"/>
      <w:r w:rsidRPr="009E2500">
        <w:rPr>
          <w:color w:val="000000"/>
          <w:lang w:val="en-GB"/>
        </w:rPr>
        <w:t xml:space="preserve"> </w:t>
      </w:r>
      <w:proofErr w:type="gramStart"/>
      <w:r w:rsidRPr="009E2500">
        <w:rPr>
          <w:color w:val="000000"/>
          <w:lang w:val="en-GB"/>
        </w:rPr>
        <w:t>A case of</w:t>
      </w:r>
      <w:r w:rsidR="00F04932">
        <w:rPr>
          <w:color w:val="000000"/>
          <w:lang w:val="en-GB"/>
        </w:rPr>
        <w:t xml:space="preserve"> </w:t>
      </w:r>
      <w:r w:rsidRPr="009E2500">
        <w:rPr>
          <w:color w:val="000000"/>
          <w:lang w:val="en-GB"/>
        </w:rPr>
        <w:t>Southern Indian region affected by the Indian Ocean Tsunami (In Japanese).</w:t>
      </w:r>
      <w:proofErr w:type="gramEnd"/>
      <w:r w:rsidRPr="009E2500">
        <w:rPr>
          <w:color w:val="000000"/>
          <w:lang w:val="en-GB"/>
        </w:rPr>
        <w:t xml:space="preserve"> In </w:t>
      </w:r>
      <w:r w:rsidR="00930592" w:rsidRPr="009E2500">
        <w:rPr>
          <w:color w:val="000000"/>
          <w:lang w:val="en-GB"/>
        </w:rPr>
        <w:t>I.</w:t>
      </w:r>
      <w:r w:rsidR="00930592">
        <w:rPr>
          <w:color w:val="000000"/>
          <w:lang w:val="en-GB"/>
        </w:rPr>
        <w:t xml:space="preserve"> </w:t>
      </w:r>
      <w:r w:rsidRPr="009E2500">
        <w:rPr>
          <w:color w:val="000000"/>
          <w:lang w:val="en-GB"/>
        </w:rPr>
        <w:t>Hayashi,</w:t>
      </w:r>
      <w:r w:rsidR="00930592">
        <w:rPr>
          <w:color w:val="000000"/>
          <w:lang w:val="en-GB"/>
        </w:rPr>
        <w:t xml:space="preserve"> </w:t>
      </w:r>
      <w:r w:rsidRPr="009E2500">
        <w:rPr>
          <w:color w:val="000000"/>
          <w:lang w:val="en-GB"/>
        </w:rPr>
        <w:t>(</w:t>
      </w:r>
      <w:proofErr w:type="gramStart"/>
      <w:r w:rsidR="00930592">
        <w:rPr>
          <w:color w:val="000000"/>
          <w:lang w:val="en-GB"/>
        </w:rPr>
        <w:t>e</w:t>
      </w:r>
      <w:r w:rsidRPr="009E2500">
        <w:rPr>
          <w:color w:val="000000"/>
          <w:lang w:val="en-GB"/>
        </w:rPr>
        <w:t>d</w:t>
      </w:r>
      <w:proofErr w:type="gramEnd"/>
      <w:r w:rsidRPr="009E2500">
        <w:rPr>
          <w:color w:val="000000"/>
          <w:lang w:val="en-GB"/>
        </w:rPr>
        <w:t xml:space="preserve">.). </w:t>
      </w:r>
      <w:proofErr w:type="gramStart"/>
      <w:r w:rsidRPr="009E2500">
        <w:rPr>
          <w:i/>
          <w:color w:val="000000"/>
          <w:lang w:val="en-GB"/>
        </w:rPr>
        <w:t>Disaster reconstruction in the Asia Pacific nations</w:t>
      </w:r>
      <w:r w:rsidRPr="009E2500">
        <w:rPr>
          <w:color w:val="000000"/>
          <w:lang w:val="en-GB"/>
        </w:rPr>
        <w:t>.</w:t>
      </w:r>
      <w:proofErr w:type="gramEnd"/>
      <w:r w:rsidRPr="009E2500">
        <w:rPr>
          <w:color w:val="000000"/>
          <w:lang w:val="en-GB"/>
        </w:rPr>
        <w:t xml:space="preserve"> </w:t>
      </w:r>
      <w:proofErr w:type="gramStart"/>
      <w:r w:rsidR="00F04932">
        <w:rPr>
          <w:i/>
          <w:color w:val="000000"/>
          <w:lang w:val="en-GB"/>
        </w:rPr>
        <w:t xml:space="preserve">Humanitarian support, </w:t>
      </w:r>
      <w:r w:rsidRPr="009E2500">
        <w:rPr>
          <w:i/>
          <w:color w:val="000000"/>
          <w:lang w:val="en-GB"/>
        </w:rPr>
        <w:t>community relocation, disaster prevention and culture</w:t>
      </w:r>
      <w:r w:rsidRPr="009E2500">
        <w:rPr>
          <w:color w:val="000000"/>
          <w:lang w:val="en-GB"/>
        </w:rPr>
        <w:t xml:space="preserve"> (pp. 117–1</w:t>
      </w:r>
      <w:r w:rsidR="0006176B">
        <w:rPr>
          <w:color w:val="000000"/>
          <w:lang w:val="en-GB"/>
        </w:rPr>
        <w:t>39).</w:t>
      </w:r>
      <w:proofErr w:type="gramEnd"/>
      <w:r w:rsidR="0006176B">
        <w:rPr>
          <w:color w:val="000000"/>
          <w:lang w:val="en-GB"/>
        </w:rPr>
        <w:t xml:space="preserve"> </w:t>
      </w:r>
      <w:proofErr w:type="gramStart"/>
      <w:r w:rsidR="0006176B">
        <w:rPr>
          <w:color w:val="000000"/>
          <w:lang w:val="en-GB"/>
        </w:rPr>
        <w:t>Tokyo</w:t>
      </w:r>
      <w:r w:rsidR="00732106">
        <w:rPr>
          <w:color w:val="000000"/>
          <w:lang w:val="en-GB"/>
        </w:rPr>
        <w:t>:</w:t>
      </w:r>
      <w:r w:rsidR="00F04932">
        <w:rPr>
          <w:color w:val="000000"/>
          <w:lang w:val="en-GB"/>
        </w:rPr>
        <w:t xml:space="preserve"> Akashi </w:t>
      </w:r>
      <w:r w:rsidR="0006176B">
        <w:rPr>
          <w:color w:val="000000"/>
          <w:lang w:val="en-GB"/>
        </w:rPr>
        <w:t>Publishing.</w:t>
      </w:r>
      <w:proofErr w:type="gramEnd"/>
    </w:p>
    <w:p w:rsidR="00AE3052" w:rsidRPr="009E2500" w:rsidRDefault="00732106" w:rsidP="00486147">
      <w:pPr>
        <w:pStyle w:val="NormalWeb"/>
        <w:spacing w:before="0" w:beforeAutospacing="0" w:after="0" w:afterAutospacing="0"/>
        <w:ind w:left="720" w:hanging="720"/>
        <w:jc w:val="both"/>
        <w:rPr>
          <w:color w:val="000000"/>
          <w:lang w:val="en-GB"/>
        </w:rPr>
      </w:pPr>
      <w:proofErr w:type="spellStart"/>
      <w:r>
        <w:rPr>
          <w:color w:val="000000"/>
          <w:lang w:val="en-GB"/>
        </w:rPr>
        <w:t>Gallopin</w:t>
      </w:r>
      <w:proofErr w:type="spellEnd"/>
      <w:r>
        <w:rPr>
          <w:color w:val="000000"/>
          <w:lang w:val="en-GB"/>
        </w:rPr>
        <w:t>, G.</w:t>
      </w:r>
      <w:r w:rsidR="00AE3052" w:rsidRPr="009E2500">
        <w:rPr>
          <w:color w:val="000000"/>
          <w:lang w:val="en-GB"/>
        </w:rPr>
        <w:t xml:space="preserve">C. (2006). </w:t>
      </w:r>
      <w:proofErr w:type="gramStart"/>
      <w:r w:rsidR="00AE3052" w:rsidRPr="009E2500">
        <w:rPr>
          <w:color w:val="000000"/>
          <w:lang w:val="en-GB"/>
        </w:rPr>
        <w:t>Linkages between vulnerability, resilience, and adaptive capacity.</w:t>
      </w:r>
      <w:proofErr w:type="gramEnd"/>
      <w:r w:rsidR="008C0049">
        <w:rPr>
          <w:color w:val="000000"/>
          <w:lang w:val="en-GB"/>
        </w:rPr>
        <w:t xml:space="preserve"> </w:t>
      </w:r>
      <w:r w:rsidR="00AE3052" w:rsidRPr="009E2500">
        <w:rPr>
          <w:i/>
          <w:color w:val="000000"/>
          <w:lang w:val="en-GB"/>
        </w:rPr>
        <w:t>Global Environment Change</w:t>
      </w:r>
      <w:r w:rsidR="00AE3052" w:rsidRPr="009E2500">
        <w:rPr>
          <w:color w:val="000000"/>
          <w:lang w:val="en-GB"/>
        </w:rPr>
        <w:t xml:space="preserve">, </w:t>
      </w:r>
      <w:r w:rsidR="00AE3052" w:rsidRPr="009E2500">
        <w:rPr>
          <w:i/>
          <w:color w:val="000000"/>
          <w:lang w:val="en-GB"/>
        </w:rPr>
        <w:t>16</w:t>
      </w:r>
      <w:r w:rsidR="00AE3052" w:rsidRPr="009E2500">
        <w:rPr>
          <w:color w:val="000000"/>
          <w:lang w:val="en-GB"/>
        </w:rPr>
        <w:t>, 293–303</w:t>
      </w:r>
      <w:r w:rsidR="0006176B">
        <w:rPr>
          <w:color w:val="000000"/>
          <w:lang w:val="en-GB"/>
        </w:rPr>
        <w:t>.</w:t>
      </w:r>
      <w:r w:rsidR="00AE3052" w:rsidRPr="009E2500">
        <w:rPr>
          <w:color w:val="000000"/>
          <w:lang w:val="en-GB"/>
        </w:rPr>
        <w:t xml:space="preserve"> </w:t>
      </w:r>
    </w:p>
    <w:p w:rsidR="008C0049" w:rsidRDefault="00AE3052" w:rsidP="008C0049">
      <w:pPr>
        <w:pStyle w:val="NormalWeb"/>
        <w:spacing w:before="0" w:beforeAutospacing="0" w:after="0" w:afterAutospacing="0"/>
        <w:jc w:val="both"/>
        <w:rPr>
          <w:color w:val="000000"/>
          <w:lang w:val="en-GB"/>
        </w:rPr>
      </w:pPr>
      <w:proofErr w:type="spellStart"/>
      <w:proofErr w:type="gramStart"/>
      <w:r w:rsidRPr="009E2500">
        <w:rPr>
          <w:color w:val="000000"/>
          <w:lang w:val="en-GB"/>
        </w:rPr>
        <w:t>Guo</w:t>
      </w:r>
      <w:proofErr w:type="spellEnd"/>
      <w:r w:rsidRPr="009E2500">
        <w:rPr>
          <w:color w:val="000000"/>
          <w:lang w:val="en-GB"/>
        </w:rPr>
        <w:t>, Y., Zhang, J., Zhang, Y.</w:t>
      </w:r>
      <w:r w:rsidR="008C0049">
        <w:rPr>
          <w:color w:val="000000"/>
          <w:lang w:val="en-GB"/>
        </w:rPr>
        <w:t>,</w:t>
      </w:r>
      <w:r w:rsidRPr="009E2500">
        <w:rPr>
          <w:color w:val="000000"/>
          <w:lang w:val="en-GB"/>
        </w:rPr>
        <w:t xml:space="preserve"> &amp; Zheng, C. (2018).</w:t>
      </w:r>
      <w:proofErr w:type="gramEnd"/>
      <w:r w:rsidRPr="009E2500">
        <w:rPr>
          <w:color w:val="000000"/>
          <w:lang w:val="en-GB"/>
        </w:rPr>
        <w:t xml:space="preserve"> </w:t>
      </w:r>
      <w:proofErr w:type="gramStart"/>
      <w:r w:rsidRPr="009E2500">
        <w:rPr>
          <w:color w:val="000000"/>
          <w:lang w:val="en-GB"/>
        </w:rPr>
        <w:t>Examining the relationship between social</w:t>
      </w:r>
      <w:r w:rsidRPr="009E2500">
        <w:rPr>
          <w:color w:val="000000"/>
          <w:lang w:val="en-GB"/>
        </w:rPr>
        <w:tab/>
        <w:t>capital and community residents’ perceived resilience in tourism destinations.</w:t>
      </w:r>
      <w:proofErr w:type="gramEnd"/>
      <w:r w:rsidRPr="009E2500">
        <w:rPr>
          <w:color w:val="000000"/>
          <w:lang w:val="en-GB"/>
        </w:rPr>
        <w:t xml:space="preserve"> </w:t>
      </w:r>
      <w:r w:rsidRPr="009E2500">
        <w:rPr>
          <w:i/>
          <w:color w:val="000000"/>
          <w:lang w:val="en-GB"/>
        </w:rPr>
        <w:t>Journal of</w:t>
      </w:r>
      <w:r w:rsidRPr="009E2500">
        <w:rPr>
          <w:i/>
          <w:color w:val="000000"/>
          <w:lang w:val="en-GB"/>
        </w:rPr>
        <w:tab/>
        <w:t>Sustainable Tourism</w:t>
      </w:r>
      <w:r w:rsidR="008C0049">
        <w:rPr>
          <w:color w:val="000000"/>
          <w:lang w:val="en-GB"/>
        </w:rPr>
        <w:t>, 1-14.</w:t>
      </w:r>
    </w:p>
    <w:p w:rsidR="00AE3052" w:rsidRPr="009E2500" w:rsidRDefault="00AE3052" w:rsidP="008C0049">
      <w:pPr>
        <w:pStyle w:val="NormalWeb"/>
        <w:spacing w:before="0" w:beforeAutospacing="0" w:after="0" w:afterAutospacing="0"/>
        <w:ind w:left="680" w:hanging="680"/>
        <w:jc w:val="both"/>
        <w:rPr>
          <w:color w:val="000000"/>
          <w:lang w:val="en-GB"/>
        </w:rPr>
      </w:pPr>
      <w:proofErr w:type="spellStart"/>
      <w:proofErr w:type="gramStart"/>
      <w:r w:rsidRPr="009E2500">
        <w:rPr>
          <w:color w:val="000000"/>
          <w:lang w:val="en-GB"/>
        </w:rPr>
        <w:t>Holling</w:t>
      </w:r>
      <w:proofErr w:type="spellEnd"/>
      <w:r w:rsidRPr="009E2500">
        <w:rPr>
          <w:color w:val="000000"/>
          <w:lang w:val="en-GB"/>
        </w:rPr>
        <w:t xml:space="preserve">, C.S., </w:t>
      </w:r>
      <w:r w:rsidR="0062728F">
        <w:rPr>
          <w:color w:val="000000"/>
          <w:lang w:val="en-GB"/>
        </w:rPr>
        <w:t xml:space="preserve">&amp; </w:t>
      </w:r>
      <w:r w:rsidRPr="009E2500">
        <w:rPr>
          <w:color w:val="000000"/>
          <w:lang w:val="en-GB"/>
        </w:rPr>
        <w:t>Gunderson, L. (2002).</w:t>
      </w:r>
      <w:proofErr w:type="gramEnd"/>
      <w:r w:rsidRPr="009E2500">
        <w:rPr>
          <w:color w:val="000000"/>
          <w:lang w:val="en-GB"/>
        </w:rPr>
        <w:t xml:space="preserve"> </w:t>
      </w:r>
      <w:proofErr w:type="gramStart"/>
      <w:r w:rsidRPr="009E2500">
        <w:rPr>
          <w:color w:val="000000"/>
          <w:lang w:val="en-GB"/>
        </w:rPr>
        <w:t>Resilience and adaptive cycles.</w:t>
      </w:r>
      <w:proofErr w:type="gramEnd"/>
      <w:r w:rsidRPr="009E2500">
        <w:rPr>
          <w:color w:val="000000"/>
          <w:lang w:val="en-GB"/>
        </w:rPr>
        <w:t xml:space="preserve"> </w:t>
      </w:r>
      <w:proofErr w:type="gramStart"/>
      <w:r w:rsidRPr="009E2500">
        <w:rPr>
          <w:color w:val="000000"/>
          <w:lang w:val="en-GB"/>
        </w:rPr>
        <w:t xml:space="preserve">In </w:t>
      </w:r>
      <w:r w:rsidR="008C0049" w:rsidRPr="009E2500">
        <w:rPr>
          <w:color w:val="000000"/>
          <w:lang w:val="en-GB"/>
        </w:rPr>
        <w:t xml:space="preserve">L. </w:t>
      </w:r>
      <w:r w:rsidRPr="009E2500">
        <w:rPr>
          <w:color w:val="000000"/>
          <w:lang w:val="en-GB"/>
        </w:rPr>
        <w:t>Gunderson, &amp;</w:t>
      </w:r>
      <w:r w:rsidRPr="009E2500">
        <w:rPr>
          <w:color w:val="000000"/>
          <w:lang w:val="en-GB"/>
        </w:rPr>
        <w:tab/>
      </w:r>
      <w:r w:rsidR="008C0049">
        <w:rPr>
          <w:color w:val="000000"/>
          <w:lang w:val="en-GB"/>
        </w:rPr>
        <w:t xml:space="preserve"> </w:t>
      </w:r>
      <w:r w:rsidR="008C0049" w:rsidRPr="009E2500">
        <w:rPr>
          <w:color w:val="000000"/>
          <w:lang w:val="en-GB"/>
        </w:rPr>
        <w:t>C.</w:t>
      </w:r>
      <w:r w:rsidR="008C0049">
        <w:rPr>
          <w:color w:val="000000"/>
          <w:lang w:val="en-GB"/>
        </w:rPr>
        <w:t xml:space="preserve"> </w:t>
      </w:r>
      <w:r w:rsidR="008C0049" w:rsidRPr="009E2500">
        <w:rPr>
          <w:color w:val="000000"/>
          <w:lang w:val="en-GB"/>
        </w:rPr>
        <w:t xml:space="preserve">S. </w:t>
      </w:r>
      <w:proofErr w:type="spellStart"/>
      <w:r w:rsidRPr="009E2500">
        <w:rPr>
          <w:color w:val="000000"/>
          <w:lang w:val="en-GB"/>
        </w:rPr>
        <w:t>Holling</w:t>
      </w:r>
      <w:proofErr w:type="spellEnd"/>
      <w:r w:rsidRPr="009E2500">
        <w:rPr>
          <w:color w:val="000000"/>
          <w:lang w:val="en-GB"/>
        </w:rPr>
        <w:t>, (Eds.).</w:t>
      </w:r>
      <w:proofErr w:type="gramEnd"/>
      <w:r w:rsidRPr="009E2500">
        <w:rPr>
          <w:color w:val="000000"/>
          <w:lang w:val="en-GB"/>
        </w:rPr>
        <w:t xml:space="preserve"> </w:t>
      </w:r>
      <w:proofErr w:type="spellStart"/>
      <w:r w:rsidRPr="009E2500">
        <w:rPr>
          <w:i/>
          <w:color w:val="000000"/>
          <w:lang w:val="en-GB"/>
        </w:rPr>
        <w:t>Panarchy</w:t>
      </w:r>
      <w:proofErr w:type="spellEnd"/>
      <w:r w:rsidR="008C0049">
        <w:rPr>
          <w:color w:val="000000"/>
          <w:lang w:val="en-GB"/>
        </w:rPr>
        <w:t xml:space="preserve"> (pp. 25-62). Washington, DC:</w:t>
      </w:r>
      <w:r w:rsidRPr="009E2500">
        <w:rPr>
          <w:color w:val="000000"/>
          <w:lang w:val="en-GB"/>
        </w:rPr>
        <w:t xml:space="preserve"> Island Press. </w:t>
      </w:r>
    </w:p>
    <w:p w:rsidR="00AE3052" w:rsidRPr="009E2500" w:rsidRDefault="00AE3052" w:rsidP="00486147">
      <w:pPr>
        <w:spacing w:after="0" w:line="240" w:lineRule="auto"/>
        <w:jc w:val="both"/>
        <w:rPr>
          <w:rFonts w:ascii="Times New Roman" w:hAnsi="Times New Roman"/>
          <w:sz w:val="24"/>
          <w:szCs w:val="24"/>
          <w:lang w:val="en-GB"/>
        </w:rPr>
      </w:pPr>
      <w:r w:rsidRPr="009E2500">
        <w:rPr>
          <w:rFonts w:ascii="Times New Roman" w:hAnsi="Times New Roman"/>
          <w:sz w:val="24"/>
          <w:szCs w:val="24"/>
          <w:lang w:val="en-GB"/>
        </w:rPr>
        <w:t xml:space="preserve">Howitt, R. (2001). </w:t>
      </w:r>
      <w:proofErr w:type="gramStart"/>
      <w:r w:rsidRPr="009E2500">
        <w:rPr>
          <w:rFonts w:ascii="Times New Roman" w:hAnsi="Times New Roman"/>
          <w:i/>
          <w:sz w:val="24"/>
          <w:szCs w:val="24"/>
          <w:lang w:val="en-GB"/>
        </w:rPr>
        <w:t>Rethinking resource management: justice, sustainability and indigenous</w:t>
      </w:r>
      <w:r w:rsidRPr="009E2500">
        <w:rPr>
          <w:rFonts w:ascii="Times New Roman" w:hAnsi="Times New Roman"/>
          <w:i/>
          <w:sz w:val="24"/>
          <w:szCs w:val="24"/>
          <w:lang w:val="en-GB"/>
        </w:rPr>
        <w:tab/>
        <w:t>peoples</w:t>
      </w:r>
      <w:r w:rsidRPr="009E2500">
        <w:rPr>
          <w:rFonts w:ascii="Times New Roman" w:hAnsi="Times New Roman"/>
          <w:sz w:val="24"/>
          <w:szCs w:val="24"/>
          <w:lang w:val="en-GB"/>
        </w:rPr>
        <w:t>.</w:t>
      </w:r>
      <w:proofErr w:type="gramEnd"/>
      <w:r w:rsidRPr="009E2500">
        <w:rPr>
          <w:rFonts w:ascii="Times New Roman" w:hAnsi="Times New Roman"/>
          <w:sz w:val="24"/>
          <w:szCs w:val="24"/>
          <w:lang w:val="en-GB"/>
        </w:rPr>
        <w:t xml:space="preserve"> </w:t>
      </w:r>
      <w:proofErr w:type="gramStart"/>
      <w:r w:rsidRPr="009E2500">
        <w:rPr>
          <w:rFonts w:ascii="Times New Roman" w:hAnsi="Times New Roman"/>
          <w:sz w:val="24"/>
          <w:szCs w:val="24"/>
          <w:lang w:val="en-GB"/>
        </w:rPr>
        <w:t>London</w:t>
      </w:r>
      <w:r w:rsidR="008C0049">
        <w:rPr>
          <w:rFonts w:ascii="Times New Roman" w:hAnsi="Times New Roman"/>
          <w:sz w:val="24"/>
          <w:szCs w:val="24"/>
          <w:lang w:val="en-GB"/>
        </w:rPr>
        <w:t>:</w:t>
      </w:r>
      <w:r w:rsidRPr="009E2500">
        <w:rPr>
          <w:rFonts w:ascii="Times New Roman" w:hAnsi="Times New Roman"/>
          <w:sz w:val="24"/>
          <w:szCs w:val="24"/>
          <w:lang w:val="en-GB"/>
        </w:rPr>
        <w:t xml:space="preserve"> Routledge.</w:t>
      </w:r>
      <w:proofErr w:type="gramEnd"/>
      <w:r w:rsidRPr="009E2500">
        <w:rPr>
          <w:rFonts w:ascii="Times New Roman" w:hAnsi="Times New Roman"/>
          <w:sz w:val="24"/>
          <w:szCs w:val="24"/>
          <w:lang w:val="en-GB"/>
        </w:rPr>
        <w:t xml:space="preserve"> </w:t>
      </w:r>
    </w:p>
    <w:p w:rsidR="00AE3052" w:rsidRPr="009E2500" w:rsidRDefault="008C0049" w:rsidP="00F04932">
      <w:pPr>
        <w:pStyle w:val="NormalWeb"/>
        <w:spacing w:before="0" w:beforeAutospacing="0" w:after="0" w:afterAutospacing="0"/>
        <w:ind w:left="680" w:hanging="680"/>
        <w:jc w:val="both"/>
        <w:rPr>
          <w:lang w:val="en-GB"/>
        </w:rPr>
      </w:pPr>
      <w:proofErr w:type="spellStart"/>
      <w:proofErr w:type="gramStart"/>
      <w:r>
        <w:rPr>
          <w:lang w:val="en-GB"/>
        </w:rPr>
        <w:t>Hystad</w:t>
      </w:r>
      <w:proofErr w:type="spellEnd"/>
      <w:r>
        <w:rPr>
          <w:lang w:val="en-GB"/>
        </w:rPr>
        <w:t>, P.W., &amp; Keller, P.</w:t>
      </w:r>
      <w:r w:rsidR="00AE3052" w:rsidRPr="009E2500">
        <w:rPr>
          <w:lang w:val="en-GB"/>
        </w:rPr>
        <w:t>C. (2008).</w:t>
      </w:r>
      <w:proofErr w:type="gramEnd"/>
      <w:r w:rsidR="00AE3052" w:rsidRPr="009E2500">
        <w:rPr>
          <w:lang w:val="en-GB"/>
        </w:rPr>
        <w:t xml:space="preserve"> Towards a </w:t>
      </w:r>
      <w:proofErr w:type="gramStart"/>
      <w:r w:rsidR="00AE3052" w:rsidRPr="009E2500">
        <w:rPr>
          <w:lang w:val="en-GB"/>
        </w:rPr>
        <w:t>destinat</w:t>
      </w:r>
      <w:r w:rsidR="00F04932">
        <w:rPr>
          <w:lang w:val="en-GB"/>
        </w:rPr>
        <w:t xml:space="preserve">ion tourism disaster management </w:t>
      </w:r>
      <w:r w:rsidR="00AE3052" w:rsidRPr="009E2500">
        <w:rPr>
          <w:lang w:val="en-GB"/>
        </w:rPr>
        <w:t>framework</w:t>
      </w:r>
      <w:proofErr w:type="gramEnd"/>
      <w:r w:rsidR="00AE3052" w:rsidRPr="009E2500">
        <w:rPr>
          <w:lang w:val="en-GB"/>
        </w:rPr>
        <w:t xml:space="preserve">: Long-term lessons from a forest fire disaster. </w:t>
      </w:r>
      <w:proofErr w:type="gramStart"/>
      <w:r w:rsidR="00AE3052" w:rsidRPr="009E2500">
        <w:rPr>
          <w:i/>
          <w:lang w:val="en-GB"/>
        </w:rPr>
        <w:t>Tourism Management</w:t>
      </w:r>
      <w:r w:rsidR="00316653">
        <w:rPr>
          <w:lang w:val="en-GB"/>
        </w:rPr>
        <w:t xml:space="preserve">, </w:t>
      </w:r>
      <w:r w:rsidR="00316653" w:rsidRPr="00316653">
        <w:rPr>
          <w:i/>
          <w:lang w:val="en-GB"/>
        </w:rPr>
        <w:t>29</w:t>
      </w:r>
      <w:r w:rsidR="00316653">
        <w:rPr>
          <w:lang w:val="en-GB"/>
        </w:rPr>
        <w:t>,151-162.</w:t>
      </w:r>
      <w:proofErr w:type="gramEnd"/>
    </w:p>
    <w:p w:rsidR="00AE3052" w:rsidRPr="009E2500" w:rsidRDefault="00AE3052" w:rsidP="00486147">
      <w:pPr>
        <w:pStyle w:val="NormalWeb"/>
        <w:spacing w:before="0" w:beforeAutospacing="0" w:after="0" w:afterAutospacing="0"/>
        <w:jc w:val="both"/>
        <w:rPr>
          <w:color w:val="000000"/>
          <w:lang w:val="en-GB"/>
        </w:rPr>
      </w:pPr>
      <w:proofErr w:type="spellStart"/>
      <w:proofErr w:type="gramStart"/>
      <w:r w:rsidRPr="009E2500">
        <w:rPr>
          <w:color w:val="000000"/>
          <w:lang w:val="en-GB"/>
        </w:rPr>
        <w:t>Innocenti</w:t>
      </w:r>
      <w:proofErr w:type="spellEnd"/>
      <w:r w:rsidRPr="009E2500">
        <w:rPr>
          <w:color w:val="000000"/>
          <w:lang w:val="en-GB"/>
        </w:rPr>
        <w:t>, D.</w:t>
      </w:r>
      <w:r w:rsidR="008C0049">
        <w:rPr>
          <w:color w:val="000000"/>
          <w:lang w:val="en-GB"/>
        </w:rPr>
        <w:t>,</w:t>
      </w:r>
      <w:r w:rsidRPr="009E2500">
        <w:rPr>
          <w:color w:val="000000"/>
          <w:lang w:val="en-GB"/>
        </w:rPr>
        <w:t xml:space="preserve"> &amp; </w:t>
      </w:r>
      <w:proofErr w:type="spellStart"/>
      <w:r w:rsidRPr="009E2500">
        <w:rPr>
          <w:color w:val="000000"/>
          <w:lang w:val="en-GB"/>
        </w:rPr>
        <w:t>Albrito</w:t>
      </w:r>
      <w:proofErr w:type="spellEnd"/>
      <w:r w:rsidRPr="009E2500">
        <w:rPr>
          <w:color w:val="000000"/>
          <w:lang w:val="en-GB"/>
        </w:rPr>
        <w:t>, P. (2011).</w:t>
      </w:r>
      <w:proofErr w:type="gramEnd"/>
      <w:r w:rsidRPr="009E2500">
        <w:rPr>
          <w:color w:val="000000"/>
          <w:lang w:val="en-GB"/>
        </w:rPr>
        <w:t xml:space="preserve"> Reducing the risks posed by natural hazards and climate</w:t>
      </w:r>
      <w:r w:rsidRPr="009E2500">
        <w:rPr>
          <w:color w:val="000000"/>
          <w:lang w:val="en-GB"/>
        </w:rPr>
        <w:tab/>
        <w:t xml:space="preserve">change: </w:t>
      </w:r>
      <w:r w:rsidR="008C0049">
        <w:rPr>
          <w:color w:val="000000"/>
          <w:lang w:val="en-GB"/>
        </w:rPr>
        <w:t>T</w:t>
      </w:r>
      <w:r w:rsidRPr="009E2500">
        <w:rPr>
          <w:color w:val="000000"/>
          <w:lang w:val="en-GB"/>
        </w:rPr>
        <w:t>he need for a participatory dialogue between the scientific community and</w:t>
      </w:r>
      <w:r w:rsidRPr="009E2500">
        <w:rPr>
          <w:color w:val="000000"/>
          <w:lang w:val="en-GB"/>
        </w:rPr>
        <w:tab/>
        <w:t xml:space="preserve">policymakers. </w:t>
      </w:r>
      <w:r w:rsidRPr="009E2500">
        <w:rPr>
          <w:i/>
          <w:color w:val="000000"/>
          <w:lang w:val="en-GB"/>
        </w:rPr>
        <w:t>Environment Science Policy</w:t>
      </w:r>
      <w:r w:rsidRPr="009E2500">
        <w:rPr>
          <w:color w:val="000000"/>
          <w:lang w:val="en-GB"/>
        </w:rPr>
        <w:t xml:space="preserve">, </w:t>
      </w:r>
      <w:r w:rsidRPr="009E2500">
        <w:rPr>
          <w:i/>
          <w:color w:val="000000"/>
          <w:lang w:val="en-GB"/>
        </w:rPr>
        <w:t>14</w:t>
      </w:r>
      <w:r w:rsidRPr="009E2500">
        <w:rPr>
          <w:color w:val="000000"/>
          <w:lang w:val="en-GB"/>
        </w:rPr>
        <w:t>(7), 730–733.</w:t>
      </w:r>
    </w:p>
    <w:p w:rsidR="00AE3052" w:rsidRPr="009E2500" w:rsidRDefault="00AE3052" w:rsidP="00486147">
      <w:pPr>
        <w:pStyle w:val="NormalWeb"/>
        <w:spacing w:before="0" w:beforeAutospacing="0" w:after="0" w:afterAutospacing="0"/>
        <w:jc w:val="both"/>
        <w:rPr>
          <w:color w:val="000000"/>
          <w:lang w:val="en-GB"/>
        </w:rPr>
      </w:pPr>
      <w:proofErr w:type="gramStart"/>
      <w:r w:rsidRPr="009E2500">
        <w:rPr>
          <w:color w:val="000000"/>
          <w:lang w:val="en-GB"/>
        </w:rPr>
        <w:t>IPCC</w:t>
      </w:r>
      <w:r w:rsidR="008C0049">
        <w:rPr>
          <w:color w:val="000000"/>
          <w:lang w:val="en-GB"/>
        </w:rPr>
        <w:t>.</w:t>
      </w:r>
      <w:proofErr w:type="gramEnd"/>
      <w:r w:rsidRPr="009E2500">
        <w:rPr>
          <w:color w:val="000000"/>
          <w:lang w:val="en-GB"/>
        </w:rPr>
        <w:t xml:space="preserve"> </w:t>
      </w:r>
      <w:proofErr w:type="gramStart"/>
      <w:r w:rsidRPr="009E2500">
        <w:rPr>
          <w:color w:val="000000"/>
          <w:lang w:val="en-GB"/>
        </w:rPr>
        <w:t>(2007). Climate change impacts, adaptation and vulnerability.</w:t>
      </w:r>
      <w:proofErr w:type="gramEnd"/>
      <w:r w:rsidRPr="009E2500">
        <w:rPr>
          <w:color w:val="000000"/>
          <w:lang w:val="en-GB"/>
        </w:rPr>
        <w:t xml:space="preserve"> </w:t>
      </w:r>
      <w:proofErr w:type="gramStart"/>
      <w:r w:rsidRPr="009E2500">
        <w:rPr>
          <w:color w:val="000000"/>
          <w:lang w:val="en-GB"/>
        </w:rPr>
        <w:t>Working group II</w:t>
      </w:r>
      <w:r w:rsidRPr="009E2500">
        <w:rPr>
          <w:color w:val="000000"/>
          <w:lang w:val="en-GB"/>
        </w:rPr>
        <w:tab/>
        <w:t>contribution to th</w:t>
      </w:r>
      <w:r w:rsidR="00316653">
        <w:rPr>
          <w:color w:val="000000"/>
          <w:lang w:val="en-GB"/>
        </w:rPr>
        <w:t>e IPCC fourth assessment report.</w:t>
      </w:r>
      <w:proofErr w:type="gramEnd"/>
    </w:p>
    <w:p w:rsidR="00AE3052" w:rsidRPr="009E2500" w:rsidRDefault="008C0049" w:rsidP="00486147">
      <w:pPr>
        <w:pStyle w:val="NormalWeb"/>
        <w:spacing w:before="0" w:beforeAutospacing="0" w:after="0" w:afterAutospacing="0"/>
        <w:jc w:val="both"/>
        <w:rPr>
          <w:color w:val="000000"/>
          <w:lang w:val="en-GB"/>
        </w:rPr>
      </w:pPr>
      <w:proofErr w:type="spellStart"/>
      <w:r>
        <w:rPr>
          <w:color w:val="000000"/>
          <w:lang w:val="en-GB"/>
        </w:rPr>
        <w:lastRenderedPageBreak/>
        <w:t>Jodha</w:t>
      </w:r>
      <w:proofErr w:type="spellEnd"/>
      <w:r>
        <w:rPr>
          <w:color w:val="000000"/>
          <w:lang w:val="en-GB"/>
        </w:rPr>
        <w:t>, N.</w:t>
      </w:r>
      <w:r w:rsidR="00AE3052" w:rsidRPr="009E2500">
        <w:rPr>
          <w:color w:val="000000"/>
          <w:lang w:val="en-GB"/>
        </w:rPr>
        <w:t xml:space="preserve">S. (1991). </w:t>
      </w:r>
      <w:proofErr w:type="gramStart"/>
      <w:r w:rsidR="00AE3052" w:rsidRPr="009E2500">
        <w:rPr>
          <w:color w:val="000000"/>
          <w:lang w:val="en-GB"/>
        </w:rPr>
        <w:t>Mountain perspective and sustainability: A framework</w:t>
      </w:r>
      <w:r>
        <w:rPr>
          <w:color w:val="000000"/>
          <w:lang w:val="en-GB"/>
        </w:rPr>
        <w:t xml:space="preserve"> for development</w:t>
      </w:r>
      <w:r>
        <w:rPr>
          <w:color w:val="000000"/>
          <w:lang w:val="en-GB"/>
        </w:rPr>
        <w:tab/>
        <w:t>strategies.</w:t>
      </w:r>
      <w:proofErr w:type="gramEnd"/>
      <w:r>
        <w:rPr>
          <w:color w:val="000000"/>
          <w:lang w:val="en-GB"/>
        </w:rPr>
        <w:t xml:space="preserve"> </w:t>
      </w:r>
      <w:proofErr w:type="gramStart"/>
      <w:r>
        <w:rPr>
          <w:color w:val="000000"/>
          <w:lang w:val="en-GB"/>
        </w:rPr>
        <w:t>In</w:t>
      </w:r>
      <w:r w:rsidR="00AE3052" w:rsidRPr="009E2500">
        <w:rPr>
          <w:color w:val="000000"/>
          <w:lang w:val="en-GB"/>
        </w:rPr>
        <w:t xml:space="preserve"> </w:t>
      </w:r>
      <w:r w:rsidRPr="009E2500">
        <w:rPr>
          <w:color w:val="000000"/>
          <w:lang w:val="en-GB"/>
        </w:rPr>
        <w:t xml:space="preserve">M. </w:t>
      </w:r>
      <w:proofErr w:type="spellStart"/>
      <w:r w:rsidR="00AE3052" w:rsidRPr="009E2500">
        <w:rPr>
          <w:color w:val="000000"/>
          <w:lang w:val="en-GB"/>
        </w:rPr>
        <w:t>Banskota</w:t>
      </w:r>
      <w:proofErr w:type="spellEnd"/>
      <w:r w:rsidR="00AE3052" w:rsidRPr="009E2500">
        <w:rPr>
          <w:color w:val="000000"/>
          <w:lang w:val="en-GB"/>
        </w:rPr>
        <w:t xml:space="preserve">, </w:t>
      </w:r>
      <w:r>
        <w:rPr>
          <w:color w:val="000000"/>
          <w:lang w:val="en-GB"/>
        </w:rPr>
        <w:t>N.</w:t>
      </w:r>
      <w:r w:rsidRPr="009E2500">
        <w:rPr>
          <w:color w:val="000000"/>
          <w:lang w:val="en-GB"/>
        </w:rPr>
        <w:t xml:space="preserve">S. </w:t>
      </w:r>
      <w:proofErr w:type="spellStart"/>
      <w:r w:rsidR="00AE3052" w:rsidRPr="009E2500">
        <w:rPr>
          <w:color w:val="000000"/>
          <w:lang w:val="en-GB"/>
        </w:rPr>
        <w:t>Jodha</w:t>
      </w:r>
      <w:proofErr w:type="spellEnd"/>
      <w:r w:rsidR="00AE3052" w:rsidRPr="009E2500">
        <w:rPr>
          <w:color w:val="000000"/>
          <w:lang w:val="en-GB"/>
        </w:rPr>
        <w:t xml:space="preserve">, &amp; </w:t>
      </w:r>
      <w:r w:rsidRPr="009E2500">
        <w:rPr>
          <w:color w:val="000000"/>
          <w:lang w:val="en-GB"/>
        </w:rPr>
        <w:t>U.</w:t>
      </w:r>
      <w:r>
        <w:rPr>
          <w:color w:val="000000"/>
          <w:lang w:val="en-GB"/>
        </w:rPr>
        <w:t xml:space="preserve"> </w:t>
      </w:r>
      <w:proofErr w:type="spellStart"/>
      <w:r w:rsidR="00AE3052" w:rsidRPr="009E2500">
        <w:rPr>
          <w:color w:val="000000"/>
          <w:lang w:val="en-GB"/>
        </w:rPr>
        <w:t>Pratap</w:t>
      </w:r>
      <w:proofErr w:type="spellEnd"/>
      <w:r w:rsidR="00AE3052" w:rsidRPr="009E2500">
        <w:rPr>
          <w:color w:val="000000"/>
          <w:lang w:val="en-GB"/>
        </w:rPr>
        <w:t>, (Eds.).</w:t>
      </w:r>
      <w:proofErr w:type="gramEnd"/>
      <w:r w:rsidR="00AE3052" w:rsidRPr="009E2500">
        <w:rPr>
          <w:color w:val="000000"/>
          <w:lang w:val="en-GB"/>
        </w:rPr>
        <w:t xml:space="preserve"> </w:t>
      </w:r>
      <w:r w:rsidR="00AE3052" w:rsidRPr="009E2500">
        <w:rPr>
          <w:i/>
          <w:iCs/>
          <w:color w:val="000000"/>
          <w:lang w:val="en-GB"/>
        </w:rPr>
        <w:t>Sustainable Mountain</w:t>
      </w:r>
      <w:r w:rsidR="00AE3052" w:rsidRPr="009E2500">
        <w:rPr>
          <w:i/>
          <w:iCs/>
          <w:color w:val="000000"/>
          <w:lang w:val="en-GB"/>
        </w:rPr>
        <w:tab/>
        <w:t>Agriculture: Perspectives and Issues</w:t>
      </w:r>
      <w:r w:rsidR="00AE3052" w:rsidRPr="009E2500">
        <w:rPr>
          <w:color w:val="000000"/>
          <w:lang w:val="en-GB"/>
        </w:rPr>
        <w:t xml:space="preserve"> (pp. 41–82). </w:t>
      </w:r>
      <w:proofErr w:type="gramStart"/>
      <w:r w:rsidR="00AE3052" w:rsidRPr="009E2500">
        <w:rPr>
          <w:color w:val="000000"/>
          <w:lang w:val="en-GB"/>
        </w:rPr>
        <w:t>New Delhi</w:t>
      </w:r>
      <w:r>
        <w:rPr>
          <w:color w:val="000000"/>
          <w:lang w:val="en-GB"/>
        </w:rPr>
        <w:t>:</w:t>
      </w:r>
      <w:r w:rsidR="00AE3052" w:rsidRPr="009E2500">
        <w:rPr>
          <w:color w:val="000000"/>
          <w:lang w:val="en-GB"/>
        </w:rPr>
        <w:t xml:space="preserve"> Oxford IBH.</w:t>
      </w:r>
      <w:proofErr w:type="gramEnd"/>
      <w:r w:rsidR="00AE3052" w:rsidRPr="009E2500">
        <w:rPr>
          <w:color w:val="000000"/>
          <w:lang w:val="en-GB"/>
        </w:rPr>
        <w:t xml:space="preserve"> </w:t>
      </w:r>
    </w:p>
    <w:p w:rsidR="00AE3052" w:rsidRPr="009E2500" w:rsidRDefault="008C0049" w:rsidP="00486147">
      <w:pPr>
        <w:spacing w:after="0" w:line="240" w:lineRule="auto"/>
        <w:jc w:val="both"/>
        <w:rPr>
          <w:rFonts w:ascii="Times New Roman" w:eastAsia="Times New Roman" w:hAnsi="Times New Roman"/>
          <w:color w:val="000000"/>
          <w:sz w:val="24"/>
          <w:szCs w:val="24"/>
          <w:lang w:val="en-GB"/>
        </w:rPr>
      </w:pPr>
      <w:proofErr w:type="spellStart"/>
      <w:proofErr w:type="gramStart"/>
      <w:r>
        <w:rPr>
          <w:rFonts w:ascii="Times New Roman" w:eastAsia="Times New Roman" w:hAnsi="Times New Roman"/>
          <w:color w:val="000000"/>
          <w:sz w:val="24"/>
          <w:szCs w:val="24"/>
          <w:lang w:val="en-GB"/>
        </w:rPr>
        <w:t>Kasperson</w:t>
      </w:r>
      <w:proofErr w:type="spellEnd"/>
      <w:r>
        <w:rPr>
          <w:rFonts w:ascii="Times New Roman" w:eastAsia="Times New Roman" w:hAnsi="Times New Roman"/>
          <w:color w:val="000000"/>
          <w:sz w:val="24"/>
          <w:szCs w:val="24"/>
          <w:lang w:val="en-GB"/>
        </w:rPr>
        <w:t xml:space="preserve">, J.X. &amp; </w:t>
      </w:r>
      <w:proofErr w:type="spellStart"/>
      <w:r>
        <w:rPr>
          <w:rFonts w:ascii="Times New Roman" w:eastAsia="Times New Roman" w:hAnsi="Times New Roman"/>
          <w:color w:val="000000"/>
          <w:sz w:val="24"/>
          <w:szCs w:val="24"/>
          <w:lang w:val="en-GB"/>
        </w:rPr>
        <w:t>Kasperson</w:t>
      </w:r>
      <w:proofErr w:type="spellEnd"/>
      <w:r>
        <w:rPr>
          <w:rFonts w:ascii="Times New Roman" w:eastAsia="Times New Roman" w:hAnsi="Times New Roman"/>
          <w:color w:val="000000"/>
          <w:sz w:val="24"/>
          <w:szCs w:val="24"/>
          <w:lang w:val="en-GB"/>
        </w:rPr>
        <w:t>, R.</w:t>
      </w:r>
      <w:r w:rsidR="00AE3052" w:rsidRPr="009E2500">
        <w:rPr>
          <w:rFonts w:ascii="Times New Roman" w:eastAsia="Times New Roman" w:hAnsi="Times New Roman"/>
          <w:color w:val="000000"/>
          <w:sz w:val="24"/>
          <w:szCs w:val="24"/>
          <w:lang w:val="en-GB"/>
        </w:rPr>
        <w:t>E. (2001).</w:t>
      </w:r>
      <w:proofErr w:type="gramEnd"/>
      <w:r w:rsidR="00AE3052" w:rsidRPr="009E2500">
        <w:rPr>
          <w:rFonts w:ascii="Times New Roman" w:eastAsia="Times New Roman" w:hAnsi="Times New Roman"/>
          <w:color w:val="000000"/>
          <w:sz w:val="24"/>
          <w:szCs w:val="24"/>
          <w:lang w:val="en-GB"/>
        </w:rPr>
        <w:t xml:space="preserve"> </w:t>
      </w:r>
      <w:proofErr w:type="gramStart"/>
      <w:r w:rsidR="00AE3052" w:rsidRPr="009E2500">
        <w:rPr>
          <w:rFonts w:ascii="Times New Roman" w:eastAsia="Times New Roman" w:hAnsi="Times New Roman"/>
          <w:i/>
          <w:iCs/>
          <w:color w:val="000000"/>
          <w:sz w:val="24"/>
          <w:szCs w:val="24"/>
          <w:lang w:val="en-GB"/>
        </w:rPr>
        <w:t>SEI Risk and Vulnerability Programme Report</w:t>
      </w:r>
      <w:r w:rsidR="00AE3052" w:rsidRPr="009E2500">
        <w:rPr>
          <w:rFonts w:ascii="Times New Roman" w:eastAsia="Times New Roman" w:hAnsi="Times New Roman"/>
          <w:i/>
          <w:iCs/>
          <w:color w:val="000000"/>
          <w:sz w:val="24"/>
          <w:szCs w:val="24"/>
          <w:lang w:val="en-GB"/>
        </w:rPr>
        <w:tab/>
        <w:t>2001-01.</w:t>
      </w:r>
      <w:proofErr w:type="gramEnd"/>
      <w:r w:rsidR="00AE3052" w:rsidRPr="009E2500">
        <w:rPr>
          <w:rFonts w:ascii="Times New Roman" w:eastAsia="Times New Roman" w:hAnsi="Times New Roman"/>
          <w:i/>
          <w:iCs/>
          <w:color w:val="000000"/>
          <w:sz w:val="24"/>
          <w:szCs w:val="24"/>
          <w:lang w:val="en-GB"/>
        </w:rPr>
        <w:t xml:space="preserve"> </w:t>
      </w:r>
      <w:r w:rsidR="00AE3052" w:rsidRPr="009E2500">
        <w:rPr>
          <w:rFonts w:ascii="Times New Roman" w:eastAsia="Times New Roman" w:hAnsi="Times New Roman"/>
          <w:iCs/>
          <w:color w:val="000000"/>
          <w:sz w:val="24"/>
          <w:szCs w:val="24"/>
          <w:lang w:val="en-GB"/>
        </w:rPr>
        <w:t>Stockholm</w:t>
      </w:r>
      <w:r>
        <w:rPr>
          <w:rFonts w:ascii="Times New Roman" w:eastAsia="Times New Roman" w:hAnsi="Times New Roman"/>
          <w:iCs/>
          <w:color w:val="000000"/>
          <w:sz w:val="24"/>
          <w:szCs w:val="24"/>
          <w:lang w:val="en-GB"/>
        </w:rPr>
        <w:t>:</w:t>
      </w:r>
      <w:r w:rsidR="00AE3052" w:rsidRPr="009E2500">
        <w:rPr>
          <w:rFonts w:ascii="Times New Roman" w:eastAsia="Times New Roman" w:hAnsi="Times New Roman"/>
          <w:iCs/>
          <w:color w:val="000000"/>
          <w:sz w:val="24"/>
          <w:szCs w:val="24"/>
          <w:lang w:val="en-GB"/>
        </w:rPr>
        <w:t xml:space="preserve"> </w:t>
      </w:r>
      <w:r w:rsidR="00AE3052" w:rsidRPr="009E2500">
        <w:rPr>
          <w:rFonts w:ascii="Times New Roman" w:eastAsia="Times New Roman" w:hAnsi="Times New Roman"/>
          <w:color w:val="000000"/>
          <w:sz w:val="24"/>
          <w:szCs w:val="24"/>
          <w:lang w:val="en-GB"/>
        </w:rPr>
        <w:t xml:space="preserve">Stockholm Environment Institute. </w:t>
      </w:r>
    </w:p>
    <w:p w:rsidR="002F3386" w:rsidRPr="009E2500" w:rsidRDefault="008C0049" w:rsidP="00486147">
      <w:pPr>
        <w:spacing w:after="0" w:line="240" w:lineRule="auto"/>
        <w:jc w:val="both"/>
        <w:rPr>
          <w:rFonts w:ascii="Times New Roman" w:hAnsi="Times New Roman"/>
          <w:iCs/>
          <w:sz w:val="24"/>
          <w:szCs w:val="24"/>
          <w:lang w:val="en-GB"/>
        </w:rPr>
      </w:pPr>
      <w:proofErr w:type="spellStart"/>
      <w:proofErr w:type="gramStart"/>
      <w:r>
        <w:rPr>
          <w:rFonts w:ascii="Times New Roman" w:hAnsi="Times New Roman"/>
          <w:color w:val="000000"/>
          <w:sz w:val="24"/>
          <w:szCs w:val="24"/>
          <w:shd w:val="clear" w:color="auto" w:fill="FFFFFF"/>
          <w:lang w:val="en-GB"/>
        </w:rPr>
        <w:t>Kasperson</w:t>
      </w:r>
      <w:proofErr w:type="spellEnd"/>
      <w:r>
        <w:rPr>
          <w:rFonts w:ascii="Times New Roman" w:hAnsi="Times New Roman"/>
          <w:color w:val="000000"/>
          <w:sz w:val="24"/>
          <w:szCs w:val="24"/>
          <w:shd w:val="clear" w:color="auto" w:fill="FFFFFF"/>
          <w:lang w:val="en-GB"/>
        </w:rPr>
        <w:t xml:space="preserve">, J.X., </w:t>
      </w:r>
      <w:proofErr w:type="spellStart"/>
      <w:r>
        <w:rPr>
          <w:rFonts w:ascii="Times New Roman" w:hAnsi="Times New Roman"/>
          <w:color w:val="000000"/>
          <w:sz w:val="24"/>
          <w:szCs w:val="24"/>
          <w:shd w:val="clear" w:color="auto" w:fill="FFFFFF"/>
          <w:lang w:val="en-GB"/>
        </w:rPr>
        <w:t>Kasperson</w:t>
      </w:r>
      <w:proofErr w:type="spellEnd"/>
      <w:r>
        <w:rPr>
          <w:rFonts w:ascii="Times New Roman" w:hAnsi="Times New Roman"/>
          <w:color w:val="000000"/>
          <w:sz w:val="24"/>
          <w:szCs w:val="24"/>
          <w:shd w:val="clear" w:color="auto" w:fill="FFFFFF"/>
          <w:lang w:val="en-GB"/>
        </w:rPr>
        <w:t>, R.</w:t>
      </w:r>
      <w:r w:rsidR="002F3386" w:rsidRPr="009E2500">
        <w:rPr>
          <w:rFonts w:ascii="Times New Roman" w:hAnsi="Times New Roman"/>
          <w:color w:val="000000"/>
          <w:sz w:val="24"/>
          <w:szCs w:val="24"/>
          <w:shd w:val="clear" w:color="auto" w:fill="FFFFFF"/>
          <w:lang w:val="en-GB"/>
        </w:rPr>
        <w:t>E.</w:t>
      </w:r>
      <w:r w:rsidR="002F3386" w:rsidRPr="009E2500">
        <w:rPr>
          <w:rFonts w:ascii="Times New Roman" w:hAnsi="Times New Roman"/>
          <w:color w:val="000000"/>
          <w:sz w:val="24"/>
          <w:szCs w:val="24"/>
          <w:lang w:val="en-GB"/>
        </w:rPr>
        <w:t>, Turner, B.</w:t>
      </w:r>
      <w:r w:rsidR="002F3386" w:rsidRPr="009E2500">
        <w:rPr>
          <w:rFonts w:ascii="Times New Roman" w:hAnsi="Times New Roman"/>
          <w:color w:val="000000"/>
          <w:sz w:val="24"/>
          <w:szCs w:val="24"/>
          <w:shd w:val="clear" w:color="auto" w:fill="FFFFFF"/>
          <w:lang w:val="en-GB"/>
        </w:rPr>
        <w:t>, Hsieh, W., &amp; Schiller, A. (2012).</w:t>
      </w:r>
      <w:proofErr w:type="gramEnd"/>
      <w:r w:rsidR="002F3386" w:rsidRPr="009E2500">
        <w:rPr>
          <w:rStyle w:val="apple-converted-space"/>
          <w:rFonts w:ascii="Times New Roman" w:hAnsi="Times New Roman"/>
          <w:color w:val="000000"/>
          <w:sz w:val="24"/>
          <w:szCs w:val="24"/>
          <w:shd w:val="clear" w:color="auto" w:fill="FFFFFF"/>
          <w:lang w:val="en-GB"/>
        </w:rPr>
        <w:t> </w:t>
      </w:r>
      <w:proofErr w:type="gramStart"/>
      <w:r w:rsidR="002F3386" w:rsidRPr="009E2500">
        <w:rPr>
          <w:rFonts w:ascii="Times New Roman" w:hAnsi="Times New Roman"/>
          <w:color w:val="000000"/>
          <w:sz w:val="24"/>
          <w:szCs w:val="24"/>
          <w:lang w:val="en-GB"/>
        </w:rPr>
        <w:t>Vulnerability to</w:t>
      </w:r>
      <w:r w:rsidR="002F3386" w:rsidRPr="009E2500">
        <w:rPr>
          <w:rFonts w:ascii="Times New Roman" w:hAnsi="Times New Roman"/>
          <w:color w:val="000000"/>
          <w:sz w:val="24"/>
          <w:szCs w:val="24"/>
          <w:lang w:val="en-GB"/>
        </w:rPr>
        <w:tab/>
        <w:t>global environmental change</w:t>
      </w:r>
      <w:r w:rsidR="002F3386" w:rsidRPr="009E2500">
        <w:rPr>
          <w:rFonts w:ascii="Times New Roman" w:hAnsi="Times New Roman"/>
          <w:color w:val="000000"/>
          <w:sz w:val="24"/>
          <w:szCs w:val="24"/>
          <w:shd w:val="clear" w:color="auto" w:fill="FFFFFF"/>
          <w:lang w:val="en-GB"/>
        </w:rPr>
        <w:t>.</w:t>
      </w:r>
      <w:proofErr w:type="gramEnd"/>
      <w:r w:rsidR="002F3386" w:rsidRPr="009E2500">
        <w:rPr>
          <w:rFonts w:ascii="Times New Roman" w:hAnsi="Times New Roman"/>
          <w:color w:val="000000"/>
          <w:sz w:val="24"/>
          <w:szCs w:val="24"/>
          <w:shd w:val="clear" w:color="auto" w:fill="FFFFFF"/>
          <w:lang w:val="en-GB"/>
        </w:rPr>
        <w:t xml:space="preserve"> </w:t>
      </w:r>
      <w:proofErr w:type="gramStart"/>
      <w:r w:rsidR="002F3386" w:rsidRPr="009E2500">
        <w:rPr>
          <w:rFonts w:ascii="Times New Roman" w:hAnsi="Times New Roman"/>
          <w:color w:val="000000"/>
          <w:sz w:val="24"/>
          <w:szCs w:val="24"/>
          <w:shd w:val="clear" w:color="auto" w:fill="FFFFFF"/>
          <w:lang w:val="en-GB"/>
        </w:rPr>
        <w:t xml:space="preserve">In </w:t>
      </w:r>
      <w:r w:rsidRPr="009E2500">
        <w:rPr>
          <w:rStyle w:val="product-banner-author-name"/>
          <w:rFonts w:ascii="Times New Roman" w:hAnsi="Times New Roman"/>
          <w:iCs/>
          <w:sz w:val="24"/>
          <w:szCs w:val="24"/>
          <w:lang w:val="en-GB"/>
        </w:rPr>
        <w:t xml:space="preserve">R.E. </w:t>
      </w:r>
      <w:proofErr w:type="spellStart"/>
      <w:r w:rsidR="002F3386" w:rsidRPr="009E2500">
        <w:rPr>
          <w:rStyle w:val="product-banner-author-name"/>
          <w:rFonts w:ascii="Times New Roman" w:hAnsi="Times New Roman"/>
          <w:iCs/>
          <w:sz w:val="24"/>
          <w:szCs w:val="24"/>
          <w:lang w:val="en-GB"/>
        </w:rPr>
        <w:t>Kasperson</w:t>
      </w:r>
      <w:proofErr w:type="spellEnd"/>
      <w:r w:rsidR="002F3386" w:rsidRPr="009E2500">
        <w:rPr>
          <w:rStyle w:val="product-banner-author-name"/>
          <w:rFonts w:ascii="Times New Roman" w:hAnsi="Times New Roman"/>
          <w:iCs/>
          <w:sz w:val="24"/>
          <w:szCs w:val="24"/>
          <w:lang w:val="en-GB"/>
        </w:rPr>
        <w:t xml:space="preserve">, </w:t>
      </w:r>
      <w:r w:rsidR="0062728F">
        <w:rPr>
          <w:rStyle w:val="product-banner-author-name"/>
          <w:rFonts w:ascii="Times New Roman" w:hAnsi="Times New Roman"/>
          <w:iCs/>
          <w:sz w:val="24"/>
          <w:szCs w:val="24"/>
          <w:lang w:val="en-GB"/>
        </w:rPr>
        <w:t xml:space="preserve">&amp; </w:t>
      </w:r>
      <w:r w:rsidRPr="009E2500">
        <w:rPr>
          <w:rStyle w:val="product-banner-author-name"/>
          <w:rFonts w:ascii="Times New Roman" w:hAnsi="Times New Roman"/>
          <w:iCs/>
          <w:sz w:val="24"/>
          <w:szCs w:val="24"/>
          <w:lang w:val="en-GB"/>
        </w:rPr>
        <w:t>J.</w:t>
      </w:r>
      <w:r w:rsidRPr="009E2500">
        <w:rPr>
          <w:rFonts w:ascii="Times New Roman" w:hAnsi="Times New Roman"/>
          <w:iCs/>
          <w:sz w:val="24"/>
          <w:szCs w:val="24"/>
          <w:lang w:val="en-GB"/>
        </w:rPr>
        <w:t xml:space="preserve"> </w:t>
      </w:r>
      <w:proofErr w:type="spellStart"/>
      <w:r w:rsidR="002F3386" w:rsidRPr="009E2500">
        <w:rPr>
          <w:rStyle w:val="product-banner-author-name"/>
          <w:rFonts w:ascii="Times New Roman" w:hAnsi="Times New Roman"/>
          <w:iCs/>
          <w:sz w:val="24"/>
          <w:szCs w:val="24"/>
          <w:lang w:val="en-GB"/>
        </w:rPr>
        <w:t>Kasperson</w:t>
      </w:r>
      <w:proofErr w:type="spellEnd"/>
      <w:r w:rsidR="002F3386" w:rsidRPr="009E2500">
        <w:rPr>
          <w:rStyle w:val="product-banner-author-name"/>
          <w:rFonts w:ascii="Times New Roman" w:hAnsi="Times New Roman"/>
          <w:iCs/>
          <w:sz w:val="24"/>
          <w:szCs w:val="24"/>
          <w:lang w:val="en-GB"/>
        </w:rPr>
        <w:t xml:space="preserve">, </w:t>
      </w:r>
      <w:r w:rsidR="002F3386" w:rsidRPr="009E2500">
        <w:rPr>
          <w:rFonts w:ascii="Times New Roman" w:hAnsi="Times New Roman"/>
          <w:iCs/>
          <w:sz w:val="24"/>
          <w:szCs w:val="24"/>
          <w:lang w:val="en-GB"/>
        </w:rPr>
        <w:t>(Eds.).</w:t>
      </w:r>
      <w:proofErr w:type="gramEnd"/>
      <w:r w:rsidR="002F3386" w:rsidRPr="009E2500">
        <w:rPr>
          <w:rFonts w:ascii="Times New Roman" w:hAnsi="Times New Roman"/>
          <w:iCs/>
          <w:sz w:val="24"/>
          <w:szCs w:val="24"/>
          <w:lang w:val="en-GB"/>
        </w:rPr>
        <w:t xml:space="preserve"> </w:t>
      </w:r>
      <w:proofErr w:type="gramStart"/>
      <w:r w:rsidR="002F3386" w:rsidRPr="009E2500">
        <w:rPr>
          <w:rStyle w:val="Emphasis"/>
          <w:rFonts w:ascii="Times New Roman" w:hAnsi="Times New Roman"/>
          <w:b w:val="0"/>
          <w:i/>
          <w:color w:val="000000"/>
          <w:sz w:val="24"/>
          <w:szCs w:val="24"/>
          <w:lang w:val="en-GB"/>
        </w:rPr>
        <w:t>The Social</w:t>
      </w:r>
      <w:r w:rsidR="002F3386" w:rsidRPr="009E2500">
        <w:rPr>
          <w:rStyle w:val="Emphasis"/>
          <w:rFonts w:ascii="Times New Roman" w:hAnsi="Times New Roman"/>
          <w:b w:val="0"/>
          <w:i/>
          <w:color w:val="000000"/>
          <w:sz w:val="24"/>
          <w:szCs w:val="24"/>
          <w:lang w:val="en-GB"/>
        </w:rPr>
        <w:tab/>
        <w:t>Contours of Risk: Volume II: Risk Analysis, Corporations and the Globalization of Risk</w:t>
      </w:r>
      <w:r w:rsidR="002F3386" w:rsidRPr="009E2500">
        <w:rPr>
          <w:rStyle w:val="apple-converted-space"/>
          <w:rFonts w:ascii="Times New Roman" w:hAnsi="Times New Roman"/>
          <w:i/>
          <w:iCs/>
          <w:color w:val="000000"/>
          <w:sz w:val="24"/>
          <w:szCs w:val="24"/>
          <w:lang w:val="en-GB"/>
        </w:rPr>
        <w:t>,</w:t>
      </w:r>
      <w:r w:rsidR="002F3386" w:rsidRPr="009E2500">
        <w:rPr>
          <w:rStyle w:val="apple-converted-space"/>
          <w:rFonts w:ascii="Times New Roman" w:hAnsi="Times New Roman"/>
          <w:i/>
          <w:iCs/>
          <w:color w:val="000000"/>
          <w:sz w:val="24"/>
          <w:szCs w:val="24"/>
          <w:lang w:val="en-GB"/>
        </w:rPr>
        <w:tab/>
      </w:r>
      <w:r w:rsidR="002F3386" w:rsidRPr="009E2500">
        <w:rPr>
          <w:rFonts w:ascii="Times New Roman" w:hAnsi="Times New Roman"/>
          <w:color w:val="000000"/>
          <w:sz w:val="24"/>
          <w:szCs w:val="24"/>
          <w:shd w:val="clear" w:color="auto" w:fill="FFFFFF"/>
          <w:lang w:val="en-GB"/>
        </w:rPr>
        <w:t>(</w:t>
      </w:r>
      <w:r w:rsidR="00316653">
        <w:rPr>
          <w:rFonts w:ascii="Times New Roman" w:hAnsi="Times New Roman"/>
          <w:color w:val="000000"/>
          <w:sz w:val="24"/>
          <w:szCs w:val="24"/>
          <w:shd w:val="clear" w:color="auto" w:fill="FFFFFF"/>
          <w:lang w:val="en-GB"/>
        </w:rPr>
        <w:t>pp. 245-285).</w:t>
      </w:r>
      <w:proofErr w:type="gramEnd"/>
      <w:r w:rsidR="00316653">
        <w:rPr>
          <w:rFonts w:ascii="Times New Roman" w:hAnsi="Times New Roman"/>
          <w:color w:val="000000"/>
          <w:sz w:val="24"/>
          <w:szCs w:val="24"/>
          <w:shd w:val="clear" w:color="auto" w:fill="FFFFFF"/>
          <w:lang w:val="en-GB"/>
        </w:rPr>
        <w:t xml:space="preserve"> </w:t>
      </w:r>
      <w:proofErr w:type="gramStart"/>
      <w:r w:rsidR="00316653">
        <w:rPr>
          <w:rFonts w:ascii="Times New Roman" w:hAnsi="Times New Roman"/>
          <w:color w:val="000000"/>
          <w:sz w:val="24"/>
          <w:szCs w:val="24"/>
          <w:shd w:val="clear" w:color="auto" w:fill="FFFFFF"/>
          <w:lang w:val="en-GB"/>
        </w:rPr>
        <w:t>London</w:t>
      </w:r>
      <w:r>
        <w:rPr>
          <w:rFonts w:ascii="Times New Roman" w:hAnsi="Times New Roman"/>
          <w:color w:val="000000"/>
          <w:sz w:val="24"/>
          <w:szCs w:val="24"/>
          <w:shd w:val="clear" w:color="auto" w:fill="FFFFFF"/>
          <w:lang w:val="en-GB"/>
        </w:rPr>
        <w:t>:</w:t>
      </w:r>
      <w:r w:rsidR="00316653">
        <w:rPr>
          <w:rFonts w:ascii="Times New Roman" w:hAnsi="Times New Roman"/>
          <w:color w:val="000000"/>
          <w:sz w:val="24"/>
          <w:szCs w:val="24"/>
          <w:shd w:val="clear" w:color="auto" w:fill="FFFFFF"/>
          <w:lang w:val="en-GB"/>
        </w:rPr>
        <w:t xml:space="preserve"> Routledge.</w:t>
      </w:r>
      <w:proofErr w:type="gramEnd"/>
    </w:p>
    <w:p w:rsidR="00AE3052" w:rsidRPr="00930592" w:rsidRDefault="008C0049" w:rsidP="00930592">
      <w:pPr>
        <w:spacing w:after="0" w:line="240" w:lineRule="auto"/>
        <w:ind w:left="680" w:hanging="680"/>
        <w:jc w:val="both"/>
        <w:rPr>
          <w:rFonts w:ascii="Times New Roman" w:eastAsia="Times New Roman" w:hAnsi="Times New Roman"/>
          <w:sz w:val="24"/>
          <w:szCs w:val="24"/>
          <w:lang w:val="en-GB"/>
        </w:rPr>
      </w:pPr>
      <w:r w:rsidRPr="00930592">
        <w:rPr>
          <w:rFonts w:ascii="Times New Roman" w:eastAsia="Times New Roman" w:hAnsi="Times New Roman"/>
          <w:sz w:val="24"/>
          <w:szCs w:val="24"/>
          <w:lang w:val="en-GB"/>
        </w:rPr>
        <w:t>Kates, R.</w:t>
      </w:r>
      <w:r w:rsidR="00AE3052" w:rsidRPr="00930592">
        <w:rPr>
          <w:rFonts w:ascii="Times New Roman" w:eastAsia="Times New Roman" w:hAnsi="Times New Roman"/>
          <w:sz w:val="24"/>
          <w:szCs w:val="24"/>
          <w:lang w:val="en-GB"/>
        </w:rPr>
        <w:t xml:space="preserve">W. (1985). </w:t>
      </w:r>
      <w:proofErr w:type="gramStart"/>
      <w:r w:rsidR="00930592" w:rsidRPr="00930592">
        <w:rPr>
          <w:rFonts w:ascii="Times New Roman" w:eastAsia="Times New Roman" w:hAnsi="Times New Roman"/>
          <w:sz w:val="24"/>
          <w:szCs w:val="24"/>
          <w:lang w:val="en-GB"/>
        </w:rPr>
        <w:t>The interaction of climate and society.</w:t>
      </w:r>
      <w:proofErr w:type="gramEnd"/>
      <w:r w:rsidR="00930592" w:rsidRPr="00930592">
        <w:rPr>
          <w:rFonts w:ascii="Times New Roman" w:eastAsia="Times New Roman" w:hAnsi="Times New Roman"/>
          <w:sz w:val="24"/>
          <w:szCs w:val="24"/>
          <w:lang w:val="en-GB"/>
        </w:rPr>
        <w:t xml:space="preserve"> </w:t>
      </w:r>
      <w:proofErr w:type="gramStart"/>
      <w:r w:rsidR="00930592" w:rsidRPr="00930592">
        <w:rPr>
          <w:rFonts w:ascii="Times New Roman" w:eastAsia="Times New Roman" w:hAnsi="Times New Roman"/>
          <w:sz w:val="24"/>
          <w:szCs w:val="24"/>
          <w:lang w:val="en-GB"/>
        </w:rPr>
        <w:t>In R.W. Kates,</w:t>
      </w:r>
      <w:r w:rsidR="00AE3052" w:rsidRPr="00930592">
        <w:rPr>
          <w:rFonts w:ascii="Times New Roman" w:eastAsia="Times New Roman" w:hAnsi="Times New Roman"/>
          <w:sz w:val="24"/>
          <w:szCs w:val="24"/>
          <w:lang w:val="en-GB"/>
        </w:rPr>
        <w:t xml:space="preserve"> </w:t>
      </w:r>
      <w:r w:rsidR="00930592" w:rsidRPr="00930592">
        <w:rPr>
          <w:rFonts w:ascii="Times New Roman" w:eastAsia="Times New Roman" w:hAnsi="Times New Roman"/>
          <w:sz w:val="24"/>
          <w:szCs w:val="24"/>
          <w:lang w:val="en-GB"/>
        </w:rPr>
        <w:t xml:space="preserve">J.H. </w:t>
      </w:r>
      <w:proofErr w:type="spellStart"/>
      <w:r w:rsidRPr="00930592">
        <w:rPr>
          <w:rFonts w:ascii="Times New Roman" w:eastAsia="Times New Roman" w:hAnsi="Times New Roman"/>
          <w:sz w:val="24"/>
          <w:szCs w:val="24"/>
          <w:lang w:val="en-GB"/>
        </w:rPr>
        <w:t>Ausubel</w:t>
      </w:r>
      <w:proofErr w:type="spellEnd"/>
      <w:r w:rsidRPr="00930592">
        <w:rPr>
          <w:rFonts w:ascii="Times New Roman" w:eastAsia="Times New Roman" w:hAnsi="Times New Roman"/>
          <w:sz w:val="24"/>
          <w:szCs w:val="24"/>
          <w:lang w:val="en-GB"/>
        </w:rPr>
        <w:t xml:space="preserve">, </w:t>
      </w:r>
      <w:r w:rsidR="00AE3052" w:rsidRPr="00930592">
        <w:rPr>
          <w:rFonts w:ascii="Times New Roman" w:eastAsia="Times New Roman" w:hAnsi="Times New Roman"/>
          <w:sz w:val="24"/>
          <w:szCs w:val="24"/>
          <w:lang w:val="en-GB"/>
        </w:rPr>
        <w:t xml:space="preserve">&amp; </w:t>
      </w:r>
      <w:r w:rsidR="00930592" w:rsidRPr="00930592">
        <w:rPr>
          <w:rFonts w:ascii="Times New Roman" w:eastAsia="Times New Roman" w:hAnsi="Times New Roman"/>
          <w:sz w:val="24"/>
          <w:szCs w:val="24"/>
          <w:lang w:val="en-GB"/>
        </w:rPr>
        <w:t xml:space="preserve">M. </w:t>
      </w:r>
      <w:proofErr w:type="spellStart"/>
      <w:r w:rsidR="00AE3052" w:rsidRPr="00930592">
        <w:rPr>
          <w:rFonts w:ascii="Times New Roman" w:eastAsia="Times New Roman" w:hAnsi="Times New Roman"/>
          <w:sz w:val="24"/>
          <w:szCs w:val="24"/>
          <w:lang w:val="en-GB"/>
        </w:rPr>
        <w:t>Berber</w:t>
      </w:r>
      <w:r w:rsidR="00316653" w:rsidRPr="00930592">
        <w:rPr>
          <w:rFonts w:ascii="Times New Roman" w:eastAsia="Times New Roman" w:hAnsi="Times New Roman"/>
          <w:sz w:val="24"/>
          <w:szCs w:val="24"/>
          <w:lang w:val="en-GB"/>
        </w:rPr>
        <w:t>ian</w:t>
      </w:r>
      <w:proofErr w:type="spellEnd"/>
      <w:r w:rsidR="00316653" w:rsidRPr="00930592">
        <w:rPr>
          <w:rFonts w:ascii="Times New Roman" w:eastAsia="Times New Roman" w:hAnsi="Times New Roman"/>
          <w:sz w:val="24"/>
          <w:szCs w:val="24"/>
          <w:lang w:val="en-GB"/>
        </w:rPr>
        <w:t>,</w:t>
      </w:r>
      <w:r w:rsidR="00930592" w:rsidRPr="00930592">
        <w:rPr>
          <w:rFonts w:ascii="Times New Roman" w:eastAsia="Times New Roman" w:hAnsi="Times New Roman"/>
          <w:sz w:val="24"/>
          <w:szCs w:val="24"/>
          <w:lang w:val="en-GB"/>
        </w:rPr>
        <w:t xml:space="preserve"> </w:t>
      </w:r>
      <w:r w:rsidR="00316653" w:rsidRPr="00930592">
        <w:rPr>
          <w:rFonts w:ascii="Times New Roman" w:eastAsia="Times New Roman" w:hAnsi="Times New Roman"/>
          <w:sz w:val="24"/>
          <w:szCs w:val="24"/>
          <w:lang w:val="en-GB"/>
        </w:rPr>
        <w:t>(Eds.).</w:t>
      </w:r>
      <w:proofErr w:type="gramEnd"/>
      <w:r w:rsidR="00316653" w:rsidRPr="00930592">
        <w:rPr>
          <w:rFonts w:ascii="Times New Roman" w:eastAsia="Times New Roman" w:hAnsi="Times New Roman"/>
          <w:sz w:val="24"/>
          <w:szCs w:val="24"/>
          <w:lang w:val="en-GB"/>
        </w:rPr>
        <w:t xml:space="preserve"> </w:t>
      </w:r>
      <w:proofErr w:type="gramStart"/>
      <w:r w:rsidR="00930592" w:rsidRPr="00930592">
        <w:rPr>
          <w:rFonts w:ascii="Times New Roman" w:eastAsia="Times New Roman" w:hAnsi="Times New Roman"/>
          <w:i/>
          <w:iCs/>
          <w:sz w:val="24"/>
          <w:szCs w:val="24"/>
          <w:lang w:val="en-GB"/>
        </w:rPr>
        <w:t>Climate impact assessment: Studies of the interaction of climate and society (SCOPE 27)</w:t>
      </w:r>
      <w:r w:rsidR="00930592" w:rsidRPr="00930592">
        <w:rPr>
          <w:rFonts w:ascii="Times New Roman" w:eastAsia="Times New Roman" w:hAnsi="Times New Roman"/>
          <w:sz w:val="24"/>
          <w:szCs w:val="24"/>
          <w:lang w:val="en-GB"/>
        </w:rPr>
        <w:t>.</w:t>
      </w:r>
      <w:proofErr w:type="gramEnd"/>
      <w:r w:rsidR="00930592" w:rsidRPr="00930592">
        <w:rPr>
          <w:rFonts w:ascii="Times New Roman" w:eastAsia="Times New Roman" w:hAnsi="Times New Roman"/>
          <w:sz w:val="24"/>
          <w:szCs w:val="24"/>
          <w:lang w:val="en-GB"/>
        </w:rPr>
        <w:t xml:space="preserve"> </w:t>
      </w:r>
      <w:proofErr w:type="gramStart"/>
      <w:r w:rsidR="00316653" w:rsidRPr="00930592">
        <w:rPr>
          <w:rFonts w:ascii="Times New Roman" w:eastAsia="Times New Roman" w:hAnsi="Times New Roman"/>
          <w:sz w:val="24"/>
          <w:szCs w:val="24"/>
          <w:lang w:val="en-GB"/>
        </w:rPr>
        <w:t>New York</w:t>
      </w:r>
      <w:r w:rsidR="00930592" w:rsidRPr="00930592">
        <w:rPr>
          <w:rFonts w:ascii="Times New Roman" w:eastAsia="Times New Roman" w:hAnsi="Times New Roman"/>
          <w:sz w:val="24"/>
          <w:szCs w:val="24"/>
          <w:lang w:val="en-GB"/>
        </w:rPr>
        <w:t>:</w:t>
      </w:r>
      <w:r w:rsidR="00316653" w:rsidRPr="00930592">
        <w:rPr>
          <w:rFonts w:ascii="Times New Roman" w:eastAsia="Times New Roman" w:hAnsi="Times New Roman"/>
          <w:sz w:val="24"/>
          <w:szCs w:val="24"/>
          <w:lang w:val="en-GB"/>
        </w:rPr>
        <w:t xml:space="preserve"> Wiley.</w:t>
      </w:r>
      <w:proofErr w:type="gramEnd"/>
    </w:p>
    <w:p w:rsidR="00AE3052" w:rsidRDefault="008C0049" w:rsidP="00C533A8">
      <w:pPr>
        <w:spacing w:after="0" w:line="240" w:lineRule="auto"/>
        <w:ind w:left="720" w:hanging="720"/>
        <w:jc w:val="both"/>
        <w:rPr>
          <w:rStyle w:val="name"/>
          <w:rFonts w:ascii="Times New Roman" w:hAnsi="Times New Roman"/>
          <w:bCs/>
          <w:color w:val="000000"/>
          <w:sz w:val="24"/>
          <w:szCs w:val="24"/>
          <w:lang w:val="en-GB"/>
        </w:rPr>
      </w:pPr>
      <w:r>
        <w:rPr>
          <w:rStyle w:val="name"/>
          <w:rFonts w:ascii="Times New Roman" w:hAnsi="Times New Roman"/>
          <w:bCs/>
          <w:color w:val="000000"/>
          <w:sz w:val="24"/>
          <w:szCs w:val="24"/>
          <w:lang w:val="en-GB"/>
        </w:rPr>
        <w:t>Kates, R.</w:t>
      </w:r>
      <w:r w:rsidR="00AE3052" w:rsidRPr="009E2500">
        <w:rPr>
          <w:rStyle w:val="name"/>
          <w:rFonts w:ascii="Times New Roman" w:hAnsi="Times New Roman"/>
          <w:bCs/>
          <w:color w:val="000000"/>
          <w:sz w:val="24"/>
          <w:szCs w:val="24"/>
          <w:lang w:val="en-GB"/>
        </w:rPr>
        <w:t>W.</w:t>
      </w:r>
      <w:r w:rsidR="00AE3052" w:rsidRPr="009E2500">
        <w:rPr>
          <w:rFonts w:ascii="Times New Roman" w:hAnsi="Times New Roman"/>
          <w:bCs/>
          <w:color w:val="000000"/>
          <w:sz w:val="24"/>
          <w:szCs w:val="24"/>
          <w:lang w:val="en-GB"/>
        </w:rPr>
        <w:t>,</w:t>
      </w:r>
      <w:r w:rsidR="00AE3052" w:rsidRPr="009E2500">
        <w:rPr>
          <w:rStyle w:val="apple-converted-space"/>
          <w:rFonts w:ascii="Times New Roman" w:hAnsi="Times New Roman"/>
          <w:bCs/>
          <w:color w:val="000000"/>
          <w:sz w:val="24"/>
          <w:szCs w:val="24"/>
          <w:lang w:val="en-GB"/>
        </w:rPr>
        <w:t xml:space="preserve"> </w:t>
      </w:r>
      <w:r>
        <w:rPr>
          <w:rStyle w:val="name"/>
          <w:rFonts w:ascii="Times New Roman" w:hAnsi="Times New Roman"/>
          <w:bCs/>
          <w:color w:val="000000"/>
          <w:sz w:val="24"/>
          <w:szCs w:val="24"/>
          <w:lang w:val="en-GB"/>
        </w:rPr>
        <w:t>Clark, W.</w:t>
      </w:r>
      <w:r w:rsidR="00AE3052" w:rsidRPr="009E2500">
        <w:rPr>
          <w:rStyle w:val="name"/>
          <w:rFonts w:ascii="Times New Roman" w:hAnsi="Times New Roman"/>
          <w:bCs/>
          <w:color w:val="000000"/>
          <w:sz w:val="24"/>
          <w:szCs w:val="24"/>
          <w:lang w:val="en-GB"/>
        </w:rPr>
        <w:t>C.</w:t>
      </w:r>
      <w:r w:rsidR="00AE3052" w:rsidRPr="009E2500">
        <w:rPr>
          <w:rFonts w:ascii="Times New Roman" w:hAnsi="Times New Roman"/>
          <w:color w:val="000000"/>
          <w:sz w:val="24"/>
          <w:szCs w:val="24"/>
          <w:bdr w:val="none" w:sz="0" w:space="0" w:color="auto" w:frame="1"/>
          <w:lang w:val="en-GB"/>
        </w:rPr>
        <w:t>,</w:t>
      </w:r>
      <w:r w:rsidR="00AE3052" w:rsidRPr="009E2500">
        <w:rPr>
          <w:rStyle w:val="apple-converted-space"/>
          <w:rFonts w:ascii="Times New Roman" w:hAnsi="Times New Roman"/>
          <w:bCs/>
          <w:color w:val="000000"/>
          <w:sz w:val="24"/>
          <w:szCs w:val="24"/>
          <w:lang w:val="en-GB"/>
        </w:rPr>
        <w:t xml:space="preserve"> </w:t>
      </w:r>
      <w:proofErr w:type="spellStart"/>
      <w:r w:rsidR="00AE3052" w:rsidRPr="009E2500">
        <w:rPr>
          <w:rStyle w:val="name"/>
          <w:rFonts w:ascii="Times New Roman" w:hAnsi="Times New Roman"/>
          <w:bCs/>
          <w:color w:val="000000"/>
          <w:sz w:val="24"/>
          <w:szCs w:val="24"/>
          <w:lang w:val="en-GB"/>
        </w:rPr>
        <w:t>Corell</w:t>
      </w:r>
      <w:proofErr w:type="spellEnd"/>
      <w:r w:rsidR="00AE3052" w:rsidRPr="009E2500">
        <w:rPr>
          <w:rFonts w:ascii="Times New Roman" w:hAnsi="Times New Roman"/>
          <w:bCs/>
          <w:color w:val="000000"/>
          <w:sz w:val="24"/>
          <w:szCs w:val="24"/>
          <w:lang w:val="en-GB"/>
        </w:rPr>
        <w:t>, R.</w:t>
      </w:r>
      <w:r w:rsidR="00AE3052" w:rsidRPr="009E2500">
        <w:rPr>
          <w:rStyle w:val="name"/>
          <w:rFonts w:ascii="Times New Roman" w:hAnsi="Times New Roman"/>
          <w:bCs/>
          <w:color w:val="000000"/>
          <w:sz w:val="24"/>
          <w:szCs w:val="24"/>
          <w:lang w:val="en-GB"/>
        </w:rPr>
        <w:t>J., Hall, M.</w:t>
      </w:r>
      <w:r w:rsidR="00AE3052" w:rsidRPr="009E2500">
        <w:rPr>
          <w:rFonts w:ascii="Times New Roman" w:hAnsi="Times New Roman"/>
          <w:bCs/>
          <w:color w:val="000000"/>
          <w:sz w:val="24"/>
          <w:szCs w:val="24"/>
          <w:lang w:val="en-GB"/>
        </w:rPr>
        <w:t>,</w:t>
      </w:r>
      <w:r w:rsidR="00AE3052" w:rsidRPr="009E2500">
        <w:rPr>
          <w:rStyle w:val="apple-converted-space"/>
          <w:rFonts w:ascii="Times New Roman" w:hAnsi="Times New Roman"/>
          <w:bCs/>
          <w:color w:val="000000"/>
          <w:sz w:val="24"/>
          <w:szCs w:val="24"/>
          <w:lang w:val="en-GB"/>
        </w:rPr>
        <w:t> </w:t>
      </w:r>
      <w:r>
        <w:rPr>
          <w:rStyle w:val="name"/>
          <w:rFonts w:ascii="Times New Roman" w:hAnsi="Times New Roman"/>
          <w:bCs/>
          <w:color w:val="000000"/>
          <w:sz w:val="24"/>
          <w:szCs w:val="24"/>
          <w:lang w:val="en-GB"/>
        </w:rPr>
        <w:t>Jaeger, C.</w:t>
      </w:r>
      <w:r w:rsidR="00AE3052" w:rsidRPr="009E2500">
        <w:rPr>
          <w:rStyle w:val="name"/>
          <w:rFonts w:ascii="Times New Roman" w:hAnsi="Times New Roman"/>
          <w:bCs/>
          <w:color w:val="000000"/>
          <w:sz w:val="24"/>
          <w:szCs w:val="24"/>
          <w:lang w:val="en-GB"/>
        </w:rPr>
        <w:t>C.</w:t>
      </w:r>
      <w:r w:rsidR="00AE3052" w:rsidRPr="009E2500">
        <w:rPr>
          <w:rFonts w:ascii="Times New Roman" w:hAnsi="Times New Roman"/>
          <w:bCs/>
          <w:color w:val="000000"/>
          <w:sz w:val="24"/>
          <w:szCs w:val="24"/>
          <w:lang w:val="en-GB"/>
        </w:rPr>
        <w:t>,</w:t>
      </w:r>
      <w:r w:rsidR="00AE3052" w:rsidRPr="009E2500">
        <w:rPr>
          <w:rStyle w:val="apple-converted-space"/>
          <w:rFonts w:ascii="Times New Roman" w:hAnsi="Times New Roman"/>
          <w:bCs/>
          <w:color w:val="000000"/>
          <w:sz w:val="24"/>
          <w:szCs w:val="24"/>
          <w:lang w:val="en-GB"/>
        </w:rPr>
        <w:t> </w:t>
      </w:r>
      <w:r w:rsidR="00AE3052" w:rsidRPr="009E2500">
        <w:rPr>
          <w:rStyle w:val="name"/>
          <w:rFonts w:ascii="Times New Roman" w:hAnsi="Times New Roman"/>
          <w:bCs/>
          <w:color w:val="000000"/>
          <w:sz w:val="24"/>
          <w:szCs w:val="24"/>
          <w:lang w:val="en-GB"/>
        </w:rPr>
        <w:t xml:space="preserve">Lowe, </w:t>
      </w:r>
      <w:proofErr w:type="gramStart"/>
      <w:r w:rsidR="00AE3052" w:rsidRPr="009E2500">
        <w:rPr>
          <w:rStyle w:val="name"/>
          <w:rFonts w:ascii="Times New Roman" w:hAnsi="Times New Roman"/>
          <w:bCs/>
          <w:color w:val="000000"/>
          <w:sz w:val="24"/>
          <w:szCs w:val="24"/>
          <w:lang w:val="en-GB"/>
        </w:rPr>
        <w:t>I.</w:t>
      </w:r>
      <w:r w:rsidR="00AE3052" w:rsidRPr="009E2500">
        <w:rPr>
          <w:rFonts w:ascii="Times New Roman" w:hAnsi="Times New Roman"/>
          <w:bCs/>
          <w:color w:val="000000"/>
          <w:sz w:val="24"/>
          <w:szCs w:val="24"/>
          <w:lang w:val="en-GB"/>
        </w:rPr>
        <w:t>,</w:t>
      </w:r>
      <w:r w:rsidR="00C533A8">
        <w:rPr>
          <w:rFonts w:ascii="Times New Roman" w:hAnsi="Times New Roman"/>
          <w:bCs/>
          <w:color w:val="000000"/>
          <w:sz w:val="24"/>
          <w:szCs w:val="24"/>
          <w:lang w:val="en-GB"/>
        </w:rPr>
        <w:t>…</w:t>
      </w:r>
      <w:proofErr w:type="gramEnd"/>
      <w:r w:rsidR="00C533A8">
        <w:rPr>
          <w:rFonts w:ascii="Times New Roman" w:hAnsi="Times New Roman"/>
          <w:bCs/>
          <w:color w:val="000000"/>
          <w:sz w:val="24"/>
          <w:szCs w:val="24"/>
          <w:lang w:val="en-GB"/>
        </w:rPr>
        <w:t xml:space="preserve"> </w:t>
      </w:r>
      <w:proofErr w:type="spellStart"/>
      <w:r w:rsidR="00C533A8" w:rsidRPr="00FD324E">
        <w:rPr>
          <w:rFonts w:ascii="Times New Roman" w:eastAsia="Times New Roman" w:hAnsi="Times New Roman"/>
          <w:color w:val="000000"/>
          <w:sz w:val="24"/>
          <w:szCs w:val="24"/>
          <w:lang w:val="en-GB"/>
        </w:rPr>
        <w:t>Svedin</w:t>
      </w:r>
      <w:proofErr w:type="spellEnd"/>
      <w:r w:rsidR="00C533A8">
        <w:rPr>
          <w:rFonts w:ascii="Times New Roman" w:eastAsia="Times New Roman" w:hAnsi="Times New Roman"/>
          <w:color w:val="000000"/>
          <w:sz w:val="24"/>
          <w:szCs w:val="24"/>
          <w:lang w:val="en-GB"/>
        </w:rPr>
        <w:t>, U.</w:t>
      </w:r>
      <w:r>
        <w:rPr>
          <w:rStyle w:val="name"/>
          <w:rFonts w:ascii="Times New Roman" w:hAnsi="Times New Roman"/>
          <w:bCs/>
          <w:color w:val="000000"/>
          <w:sz w:val="24"/>
          <w:szCs w:val="24"/>
          <w:lang w:val="en-GB"/>
        </w:rPr>
        <w:t xml:space="preserve"> </w:t>
      </w:r>
      <w:r w:rsidR="00AE3052" w:rsidRPr="009E2500">
        <w:rPr>
          <w:rStyle w:val="name"/>
          <w:rFonts w:ascii="Times New Roman" w:hAnsi="Times New Roman"/>
          <w:bCs/>
          <w:color w:val="000000"/>
          <w:sz w:val="24"/>
          <w:szCs w:val="24"/>
          <w:lang w:val="en-GB"/>
        </w:rPr>
        <w:t xml:space="preserve">(2001). </w:t>
      </w:r>
      <w:proofErr w:type="gramStart"/>
      <w:r w:rsidR="00AE3052" w:rsidRPr="009E2500">
        <w:rPr>
          <w:rStyle w:val="name"/>
          <w:rFonts w:ascii="Times New Roman" w:hAnsi="Times New Roman"/>
          <w:bCs/>
          <w:color w:val="000000"/>
          <w:sz w:val="24"/>
          <w:szCs w:val="24"/>
          <w:lang w:val="en-GB"/>
        </w:rPr>
        <w:t>Sustainability science.</w:t>
      </w:r>
      <w:proofErr w:type="gramEnd"/>
      <w:r w:rsidR="00AE3052" w:rsidRPr="009E2500">
        <w:rPr>
          <w:rStyle w:val="name"/>
          <w:rFonts w:ascii="Times New Roman" w:hAnsi="Times New Roman"/>
          <w:bCs/>
          <w:color w:val="000000"/>
          <w:sz w:val="24"/>
          <w:szCs w:val="24"/>
          <w:lang w:val="en-GB"/>
        </w:rPr>
        <w:t xml:space="preserve"> </w:t>
      </w:r>
      <w:r w:rsidR="00AE3052" w:rsidRPr="009E2500">
        <w:rPr>
          <w:rStyle w:val="name"/>
          <w:rFonts w:ascii="Times New Roman" w:hAnsi="Times New Roman"/>
          <w:bCs/>
          <w:i/>
          <w:color w:val="000000"/>
          <w:sz w:val="24"/>
          <w:szCs w:val="24"/>
          <w:lang w:val="en-GB"/>
        </w:rPr>
        <w:t>Science</w:t>
      </w:r>
      <w:r w:rsidR="00AE3052" w:rsidRPr="009E2500">
        <w:rPr>
          <w:rStyle w:val="name"/>
          <w:rFonts w:ascii="Times New Roman" w:hAnsi="Times New Roman"/>
          <w:bCs/>
          <w:color w:val="000000"/>
          <w:sz w:val="24"/>
          <w:szCs w:val="24"/>
          <w:lang w:val="en-GB"/>
        </w:rPr>
        <w:t xml:space="preserve">, </w:t>
      </w:r>
      <w:r w:rsidR="00AE3052" w:rsidRPr="009E2500">
        <w:rPr>
          <w:rStyle w:val="name"/>
          <w:rFonts w:ascii="Times New Roman" w:hAnsi="Times New Roman"/>
          <w:bCs/>
          <w:i/>
          <w:color w:val="000000"/>
          <w:sz w:val="24"/>
          <w:szCs w:val="24"/>
          <w:lang w:val="en-GB"/>
        </w:rPr>
        <w:t>292</w:t>
      </w:r>
      <w:r w:rsidR="00AE3052" w:rsidRPr="009E2500">
        <w:rPr>
          <w:rStyle w:val="name"/>
          <w:rFonts w:ascii="Times New Roman" w:hAnsi="Times New Roman"/>
          <w:bCs/>
          <w:color w:val="000000"/>
          <w:sz w:val="24"/>
          <w:szCs w:val="24"/>
          <w:lang w:val="en-GB"/>
        </w:rPr>
        <w:t>(5517), 641-642</w:t>
      </w:r>
      <w:r w:rsidR="00316653">
        <w:rPr>
          <w:rStyle w:val="name"/>
          <w:rFonts w:ascii="Times New Roman" w:hAnsi="Times New Roman"/>
          <w:bCs/>
          <w:color w:val="000000"/>
          <w:sz w:val="24"/>
          <w:szCs w:val="24"/>
          <w:lang w:val="en-GB"/>
        </w:rPr>
        <w:t>.</w:t>
      </w:r>
    </w:p>
    <w:p w:rsidR="00AE3052" w:rsidRPr="009E2500" w:rsidRDefault="00AE3052" w:rsidP="00486147">
      <w:pPr>
        <w:pStyle w:val="NormalWeb"/>
        <w:spacing w:before="0" w:beforeAutospacing="0" w:after="0" w:afterAutospacing="0"/>
        <w:jc w:val="both"/>
        <w:rPr>
          <w:rFonts w:eastAsia="ArialUnicodeMS"/>
          <w:color w:val="000000"/>
          <w:lang w:val="en-GB"/>
        </w:rPr>
      </w:pPr>
      <w:r w:rsidRPr="009E2500">
        <w:rPr>
          <w:color w:val="000000"/>
          <w:lang w:val="en-GB"/>
        </w:rPr>
        <w:t>Kato</w:t>
      </w:r>
      <w:r w:rsidR="006E6F76" w:rsidRPr="009E2500">
        <w:rPr>
          <w:color w:val="000000"/>
          <w:lang w:val="en-GB"/>
        </w:rPr>
        <w:t>, K.</w:t>
      </w:r>
      <w:r w:rsidRPr="009E2500">
        <w:rPr>
          <w:color w:val="000000"/>
          <w:lang w:val="en-GB"/>
        </w:rPr>
        <w:t xml:space="preserve"> (2017). </w:t>
      </w:r>
      <w:proofErr w:type="gramStart"/>
      <w:r w:rsidRPr="009E2500">
        <w:rPr>
          <w:rFonts w:eastAsia="ArialUnicodeMS"/>
          <w:color w:val="000000"/>
          <w:lang w:val="en-GB"/>
        </w:rPr>
        <w:t xml:space="preserve">Debating </w:t>
      </w:r>
      <w:r w:rsidR="008C0049" w:rsidRPr="009E2500">
        <w:rPr>
          <w:rFonts w:eastAsia="ArialUnicodeMS"/>
          <w:color w:val="000000"/>
          <w:lang w:val="en-GB"/>
        </w:rPr>
        <w:t>sustainability in tourism development</w:t>
      </w:r>
      <w:r w:rsidRPr="009E2500">
        <w:rPr>
          <w:rFonts w:eastAsia="ArialUnicodeMS"/>
          <w:color w:val="000000"/>
          <w:lang w:val="en-GB"/>
        </w:rPr>
        <w:t xml:space="preserve">: Resilience, </w:t>
      </w:r>
      <w:r w:rsidR="008C0049" w:rsidRPr="009E2500">
        <w:rPr>
          <w:rFonts w:eastAsia="ArialUnicodeMS"/>
          <w:color w:val="000000"/>
          <w:lang w:val="en-GB"/>
        </w:rPr>
        <w:t>traditional</w:t>
      </w:r>
      <w:r w:rsidR="008C0049" w:rsidRPr="009E2500">
        <w:rPr>
          <w:rFonts w:eastAsia="ArialUnicodeMS"/>
          <w:color w:val="000000"/>
          <w:lang w:val="en-GB"/>
        </w:rPr>
        <w:tab/>
        <w:t>knowledge and community</w:t>
      </w:r>
      <w:r w:rsidRPr="009E2500">
        <w:rPr>
          <w:rFonts w:eastAsia="ArialUnicodeMS"/>
          <w:color w:val="000000"/>
          <w:lang w:val="en-GB"/>
        </w:rPr>
        <w:t xml:space="preserve">: A </w:t>
      </w:r>
      <w:r w:rsidR="008C0049" w:rsidRPr="009E2500">
        <w:rPr>
          <w:rFonts w:eastAsia="ArialUnicodeMS"/>
          <w:color w:val="000000"/>
          <w:lang w:val="en-GB"/>
        </w:rPr>
        <w:t>post-disaster perspective</w:t>
      </w:r>
      <w:r w:rsidRPr="009E2500">
        <w:rPr>
          <w:rFonts w:eastAsia="ArialUnicodeMS"/>
          <w:color w:val="000000"/>
          <w:lang w:val="en-GB"/>
        </w:rPr>
        <w:t>.</w:t>
      </w:r>
      <w:proofErr w:type="gramEnd"/>
      <w:r w:rsidRPr="009E2500">
        <w:rPr>
          <w:rFonts w:eastAsia="ArialUnicodeMS"/>
          <w:color w:val="000000"/>
          <w:lang w:val="en-GB"/>
        </w:rPr>
        <w:t xml:space="preserve"> </w:t>
      </w:r>
      <w:r w:rsidRPr="009E2500">
        <w:rPr>
          <w:rFonts w:eastAsia="ArialUnicodeMS"/>
          <w:i/>
          <w:color w:val="000000"/>
          <w:lang w:val="en-GB"/>
        </w:rPr>
        <w:t>Tourism Planning &amp;</w:t>
      </w:r>
      <w:r w:rsidRPr="009E2500">
        <w:rPr>
          <w:rFonts w:eastAsia="ArialUnicodeMS"/>
          <w:i/>
          <w:color w:val="000000"/>
          <w:lang w:val="en-GB"/>
        </w:rPr>
        <w:tab/>
        <w:t>Development</w:t>
      </w:r>
      <w:r w:rsidRPr="009E2500">
        <w:rPr>
          <w:rFonts w:eastAsia="ArialUnicodeMS"/>
          <w:color w:val="000000"/>
          <w:lang w:val="en-GB"/>
        </w:rPr>
        <w:t>, 1-13.</w:t>
      </w:r>
    </w:p>
    <w:p w:rsidR="00AE3052" w:rsidRPr="009E2500" w:rsidRDefault="00AE3052" w:rsidP="00486147">
      <w:pPr>
        <w:pStyle w:val="NormalWeb"/>
        <w:spacing w:before="0" w:beforeAutospacing="0" w:after="0" w:afterAutospacing="0"/>
        <w:jc w:val="both"/>
        <w:rPr>
          <w:color w:val="000000"/>
          <w:lang w:val="en-GB"/>
        </w:rPr>
      </w:pPr>
      <w:proofErr w:type="gramStart"/>
      <w:r w:rsidRPr="009E2500">
        <w:rPr>
          <w:color w:val="000000"/>
          <w:lang w:val="en-GB"/>
        </w:rPr>
        <w:t xml:space="preserve">Le Masson V., &amp; </w:t>
      </w:r>
      <w:proofErr w:type="spellStart"/>
      <w:r w:rsidRPr="009E2500">
        <w:rPr>
          <w:color w:val="000000"/>
          <w:lang w:val="en-GB"/>
        </w:rPr>
        <w:t>Kelman</w:t>
      </w:r>
      <w:proofErr w:type="spellEnd"/>
      <w:r w:rsidRPr="009E2500">
        <w:rPr>
          <w:color w:val="000000"/>
          <w:lang w:val="en-GB"/>
        </w:rPr>
        <w:t>, I. (2011).</w:t>
      </w:r>
      <w:proofErr w:type="gramEnd"/>
      <w:r w:rsidRPr="009E2500">
        <w:rPr>
          <w:color w:val="000000"/>
          <w:lang w:val="en-GB"/>
        </w:rPr>
        <w:t xml:space="preserve"> </w:t>
      </w:r>
      <w:proofErr w:type="gramStart"/>
      <w:r w:rsidRPr="009E2500">
        <w:rPr>
          <w:color w:val="000000"/>
          <w:lang w:val="en-GB"/>
        </w:rPr>
        <w:t>Disaster risk reduction on sovereign islands: La Re ́union</w:t>
      </w:r>
      <w:r w:rsidRPr="009E2500">
        <w:rPr>
          <w:color w:val="000000"/>
          <w:lang w:val="en-GB"/>
        </w:rPr>
        <w:tab/>
        <w:t>and Mayotte, France.</w:t>
      </w:r>
      <w:proofErr w:type="gramEnd"/>
      <w:r w:rsidRPr="009E2500">
        <w:rPr>
          <w:color w:val="000000"/>
          <w:lang w:val="en-GB"/>
        </w:rPr>
        <w:t xml:space="preserve"> </w:t>
      </w:r>
      <w:r w:rsidRPr="009E2500">
        <w:rPr>
          <w:i/>
          <w:color w:val="000000"/>
          <w:lang w:val="en-GB"/>
        </w:rPr>
        <w:t>Natural Hazards</w:t>
      </w:r>
      <w:r w:rsidRPr="009E2500">
        <w:rPr>
          <w:color w:val="000000"/>
          <w:lang w:val="en-GB"/>
        </w:rPr>
        <w:t xml:space="preserve">, </w:t>
      </w:r>
      <w:r w:rsidRPr="009E2500">
        <w:rPr>
          <w:i/>
          <w:color w:val="000000"/>
          <w:lang w:val="en-GB"/>
        </w:rPr>
        <w:t>56</w:t>
      </w:r>
      <w:r w:rsidRPr="009E2500">
        <w:rPr>
          <w:color w:val="000000"/>
          <w:lang w:val="en-GB"/>
        </w:rPr>
        <w:t>:251–273</w:t>
      </w:r>
      <w:r w:rsidR="00316653">
        <w:rPr>
          <w:color w:val="000000"/>
          <w:lang w:val="en-GB"/>
        </w:rPr>
        <w:t>.</w:t>
      </w:r>
    </w:p>
    <w:p w:rsidR="00AE3052" w:rsidRPr="009E2500" w:rsidRDefault="00AE3052" w:rsidP="00FD324E">
      <w:pPr>
        <w:pStyle w:val="NormalWeb"/>
        <w:adjustRightInd w:val="0"/>
        <w:spacing w:before="0" w:beforeAutospacing="0" w:after="0" w:afterAutospacing="0"/>
        <w:ind w:left="720" w:hanging="720"/>
        <w:jc w:val="both"/>
        <w:rPr>
          <w:color w:val="000000"/>
          <w:lang w:val="en-GB"/>
        </w:rPr>
      </w:pPr>
      <w:proofErr w:type="gramStart"/>
      <w:r w:rsidRPr="009E2500">
        <w:rPr>
          <w:color w:val="000000"/>
          <w:lang w:val="en-GB"/>
        </w:rPr>
        <w:t xml:space="preserve">McCarthy, J.J., </w:t>
      </w:r>
      <w:proofErr w:type="spellStart"/>
      <w:r w:rsidRPr="009E2500">
        <w:rPr>
          <w:color w:val="000000"/>
          <w:lang w:val="en-GB"/>
        </w:rPr>
        <w:t>Canziani</w:t>
      </w:r>
      <w:proofErr w:type="spellEnd"/>
      <w:r w:rsidRPr="009E2500">
        <w:rPr>
          <w:color w:val="000000"/>
          <w:lang w:val="en-GB"/>
        </w:rPr>
        <w:t xml:space="preserve">, O.F., Leary, N., </w:t>
      </w:r>
      <w:proofErr w:type="spellStart"/>
      <w:r w:rsidRPr="009E2500">
        <w:rPr>
          <w:color w:val="000000"/>
          <w:lang w:val="en-GB"/>
        </w:rPr>
        <w:t>Dokken</w:t>
      </w:r>
      <w:proofErr w:type="spellEnd"/>
      <w:r w:rsidRPr="009E2500">
        <w:rPr>
          <w:color w:val="000000"/>
          <w:lang w:val="en-GB"/>
        </w:rPr>
        <w:t xml:space="preserve">, D.J., </w:t>
      </w:r>
      <w:r w:rsidR="00316653">
        <w:rPr>
          <w:color w:val="000000"/>
          <w:lang w:val="en-GB"/>
        </w:rPr>
        <w:t xml:space="preserve">&amp; </w:t>
      </w:r>
      <w:r w:rsidRPr="009E2500">
        <w:rPr>
          <w:color w:val="000000"/>
          <w:lang w:val="en-GB"/>
        </w:rPr>
        <w:t>White, K.S. (2001).</w:t>
      </w:r>
      <w:proofErr w:type="gramEnd"/>
      <w:r w:rsidRPr="009E2500">
        <w:rPr>
          <w:color w:val="000000"/>
          <w:lang w:val="en-GB"/>
        </w:rPr>
        <w:t xml:space="preserve"> </w:t>
      </w:r>
      <w:r w:rsidR="008C0049">
        <w:rPr>
          <w:i/>
          <w:color w:val="000000"/>
          <w:lang w:val="en-GB"/>
        </w:rPr>
        <w:t xml:space="preserve">Climate change </w:t>
      </w:r>
      <w:r w:rsidRPr="009E2500">
        <w:rPr>
          <w:i/>
          <w:color w:val="000000"/>
          <w:lang w:val="en-GB"/>
        </w:rPr>
        <w:t xml:space="preserve">2001: </w:t>
      </w:r>
      <w:r w:rsidR="00F04932">
        <w:rPr>
          <w:i/>
          <w:color w:val="000000"/>
          <w:lang w:val="en-GB"/>
        </w:rPr>
        <w:t>I</w:t>
      </w:r>
      <w:r w:rsidRPr="009E2500">
        <w:rPr>
          <w:i/>
          <w:color w:val="000000"/>
          <w:lang w:val="en-GB"/>
        </w:rPr>
        <w:t>mpacts, adaptation and vulnerability</w:t>
      </w:r>
      <w:r w:rsidRPr="009E2500">
        <w:rPr>
          <w:color w:val="000000"/>
          <w:lang w:val="en-GB"/>
        </w:rPr>
        <w:t>. Cambridge</w:t>
      </w:r>
      <w:r w:rsidR="008C0049">
        <w:rPr>
          <w:color w:val="000000"/>
          <w:lang w:val="en-GB"/>
        </w:rPr>
        <w:t>:</w:t>
      </w:r>
      <w:r w:rsidRPr="009E2500">
        <w:rPr>
          <w:color w:val="000000"/>
          <w:lang w:val="en-GB"/>
        </w:rPr>
        <w:t xml:space="preserve"> Cambridge University Press. </w:t>
      </w:r>
    </w:p>
    <w:p w:rsidR="00AE3052" w:rsidRPr="009E2500" w:rsidRDefault="00AE3052" w:rsidP="00486147">
      <w:pPr>
        <w:pStyle w:val="NormalWeb"/>
        <w:spacing w:before="0" w:beforeAutospacing="0" w:after="0" w:afterAutospacing="0"/>
        <w:jc w:val="both"/>
        <w:rPr>
          <w:color w:val="000000"/>
          <w:lang w:val="en-GB"/>
        </w:rPr>
      </w:pPr>
      <w:proofErr w:type="spellStart"/>
      <w:r w:rsidRPr="009E2500">
        <w:rPr>
          <w:color w:val="000000"/>
          <w:lang w:val="en-GB"/>
        </w:rPr>
        <w:t>McKercher</w:t>
      </w:r>
      <w:proofErr w:type="spellEnd"/>
      <w:r w:rsidRPr="009E2500">
        <w:rPr>
          <w:color w:val="000000"/>
          <w:lang w:val="en-GB"/>
        </w:rPr>
        <w:t xml:space="preserve">, B. (1999). </w:t>
      </w:r>
      <w:proofErr w:type="gramStart"/>
      <w:r w:rsidRPr="009E2500">
        <w:rPr>
          <w:color w:val="000000"/>
          <w:lang w:val="en-GB"/>
        </w:rPr>
        <w:t>A chaos approach to tourism.</w:t>
      </w:r>
      <w:proofErr w:type="gramEnd"/>
      <w:r w:rsidRPr="009E2500">
        <w:rPr>
          <w:color w:val="000000"/>
          <w:lang w:val="en-GB"/>
        </w:rPr>
        <w:t xml:space="preserve"> </w:t>
      </w:r>
      <w:r w:rsidRPr="009E2500">
        <w:rPr>
          <w:i/>
          <w:iCs/>
          <w:color w:val="000000"/>
          <w:lang w:val="en-GB"/>
        </w:rPr>
        <w:t>Tourism Management</w:t>
      </w:r>
      <w:r w:rsidRPr="008C0049">
        <w:rPr>
          <w:iCs/>
          <w:color w:val="000000"/>
          <w:lang w:val="en-GB"/>
        </w:rPr>
        <w:t>,</w:t>
      </w:r>
      <w:r w:rsidRPr="009E2500">
        <w:rPr>
          <w:i/>
          <w:iCs/>
          <w:color w:val="000000"/>
          <w:lang w:val="en-GB"/>
        </w:rPr>
        <w:t xml:space="preserve"> 20</w:t>
      </w:r>
      <w:r w:rsidR="00316653">
        <w:rPr>
          <w:color w:val="000000"/>
          <w:lang w:val="en-GB"/>
        </w:rPr>
        <w:t>(4), 425–434.</w:t>
      </w:r>
    </w:p>
    <w:p w:rsidR="00AE3052" w:rsidRPr="009E2500" w:rsidRDefault="008C0049" w:rsidP="00486147">
      <w:pPr>
        <w:pStyle w:val="NormalWeb"/>
        <w:spacing w:before="0" w:beforeAutospacing="0" w:after="0" w:afterAutospacing="0"/>
        <w:jc w:val="both"/>
        <w:rPr>
          <w:color w:val="000000"/>
          <w:lang w:val="en-GB"/>
        </w:rPr>
      </w:pPr>
      <w:proofErr w:type="gramStart"/>
      <w:r>
        <w:rPr>
          <w:color w:val="000000"/>
          <w:lang w:val="en-GB"/>
        </w:rPr>
        <w:t>Moser, C.</w:t>
      </w:r>
      <w:r w:rsidR="00AE3052" w:rsidRPr="009E2500">
        <w:rPr>
          <w:color w:val="000000"/>
          <w:lang w:val="en-GB"/>
        </w:rPr>
        <w:t xml:space="preserve">O., Norton, A., Conway, T., Ferguson, C., </w:t>
      </w:r>
      <w:r w:rsidR="00FD324E">
        <w:rPr>
          <w:color w:val="000000"/>
          <w:lang w:val="en-GB"/>
        </w:rPr>
        <w:t xml:space="preserve">&amp; </w:t>
      </w:r>
      <w:proofErr w:type="spellStart"/>
      <w:r w:rsidR="00AE3052" w:rsidRPr="009E2500">
        <w:rPr>
          <w:color w:val="000000"/>
          <w:lang w:val="en-GB"/>
        </w:rPr>
        <w:t>Vizard</w:t>
      </w:r>
      <w:proofErr w:type="spellEnd"/>
      <w:r w:rsidR="00AE3052" w:rsidRPr="009E2500">
        <w:rPr>
          <w:color w:val="000000"/>
          <w:lang w:val="en-GB"/>
        </w:rPr>
        <w:t>, P. (2001).</w:t>
      </w:r>
      <w:proofErr w:type="gramEnd"/>
      <w:r w:rsidR="00AE3052" w:rsidRPr="009E2500">
        <w:rPr>
          <w:color w:val="000000"/>
          <w:lang w:val="en-GB"/>
        </w:rPr>
        <w:t xml:space="preserve"> </w:t>
      </w:r>
      <w:r w:rsidR="00AE3052" w:rsidRPr="009E2500">
        <w:rPr>
          <w:i/>
          <w:iCs/>
          <w:color w:val="000000"/>
          <w:lang w:val="en-GB"/>
        </w:rPr>
        <w:t xml:space="preserve">To Claim our </w:t>
      </w:r>
      <w:r>
        <w:rPr>
          <w:i/>
          <w:iCs/>
          <w:color w:val="000000"/>
          <w:lang w:val="en-GB"/>
        </w:rPr>
        <w:t>r</w:t>
      </w:r>
      <w:r w:rsidR="00AE3052" w:rsidRPr="009E2500">
        <w:rPr>
          <w:i/>
          <w:iCs/>
          <w:color w:val="000000"/>
          <w:lang w:val="en-GB"/>
        </w:rPr>
        <w:t>ights:</w:t>
      </w:r>
      <w:r w:rsidR="00AE3052" w:rsidRPr="009E2500">
        <w:rPr>
          <w:i/>
          <w:iCs/>
          <w:color w:val="000000"/>
          <w:lang w:val="en-GB"/>
        </w:rPr>
        <w:tab/>
      </w:r>
      <w:r w:rsidRPr="009E2500">
        <w:rPr>
          <w:i/>
          <w:iCs/>
          <w:color w:val="000000"/>
          <w:lang w:val="en-GB"/>
        </w:rPr>
        <w:t>livelihood security, human rights and sustainable development</w:t>
      </w:r>
      <w:r w:rsidR="00AE3052" w:rsidRPr="009E2500">
        <w:rPr>
          <w:color w:val="000000"/>
          <w:lang w:val="en-GB"/>
        </w:rPr>
        <w:t>. London</w:t>
      </w:r>
      <w:r>
        <w:rPr>
          <w:color w:val="000000"/>
          <w:lang w:val="en-GB"/>
        </w:rPr>
        <w:t>:</w:t>
      </w:r>
      <w:r w:rsidR="00AE3052" w:rsidRPr="009E2500">
        <w:rPr>
          <w:color w:val="000000"/>
          <w:lang w:val="en-GB"/>
        </w:rPr>
        <w:t xml:space="preserve"> Overseas</w:t>
      </w:r>
      <w:r w:rsidR="00AE3052" w:rsidRPr="009E2500">
        <w:rPr>
          <w:color w:val="000000"/>
          <w:lang w:val="en-GB"/>
        </w:rPr>
        <w:tab/>
        <w:t>Development Institute.</w:t>
      </w:r>
    </w:p>
    <w:p w:rsidR="00AE3052" w:rsidRPr="009E2500" w:rsidRDefault="008C0049" w:rsidP="00486147">
      <w:pPr>
        <w:pStyle w:val="NormalWeb"/>
        <w:spacing w:before="0" w:beforeAutospacing="0" w:after="0" w:afterAutospacing="0"/>
        <w:jc w:val="both"/>
        <w:rPr>
          <w:color w:val="000000"/>
          <w:lang w:val="en-GB"/>
        </w:rPr>
      </w:pPr>
      <w:proofErr w:type="gramStart"/>
      <w:r>
        <w:rPr>
          <w:color w:val="000000"/>
          <w:lang w:val="en-GB"/>
        </w:rPr>
        <w:t xml:space="preserve">Nelson, D.R., </w:t>
      </w:r>
      <w:proofErr w:type="spellStart"/>
      <w:r>
        <w:rPr>
          <w:color w:val="000000"/>
          <w:lang w:val="en-GB"/>
        </w:rPr>
        <w:t>Adger</w:t>
      </w:r>
      <w:proofErr w:type="spellEnd"/>
      <w:r>
        <w:rPr>
          <w:color w:val="000000"/>
          <w:lang w:val="en-GB"/>
        </w:rPr>
        <w:t>, W.</w:t>
      </w:r>
      <w:r w:rsidR="00AE3052" w:rsidRPr="009E2500">
        <w:rPr>
          <w:color w:val="000000"/>
          <w:lang w:val="en-GB"/>
        </w:rPr>
        <w:t>N., &amp; Brown, K. (2007).</w:t>
      </w:r>
      <w:proofErr w:type="gramEnd"/>
      <w:r w:rsidR="00AE3052" w:rsidRPr="009E2500">
        <w:rPr>
          <w:color w:val="000000"/>
          <w:lang w:val="en-GB"/>
        </w:rPr>
        <w:t xml:space="preserve"> </w:t>
      </w:r>
      <w:proofErr w:type="gramStart"/>
      <w:r w:rsidR="00AE3052" w:rsidRPr="009E2500">
        <w:rPr>
          <w:color w:val="000000"/>
          <w:lang w:val="en-GB"/>
        </w:rPr>
        <w:t>Adaptation to environmental change:</w:t>
      </w:r>
      <w:r w:rsidR="00AE3052" w:rsidRPr="009E2500">
        <w:rPr>
          <w:color w:val="000000"/>
          <w:lang w:val="en-GB"/>
        </w:rPr>
        <w:tab/>
        <w:t>Contributions of a resilience framework.</w:t>
      </w:r>
      <w:proofErr w:type="gramEnd"/>
      <w:r w:rsidR="00AE3052" w:rsidRPr="009E2500">
        <w:rPr>
          <w:color w:val="000000"/>
          <w:lang w:val="en-GB"/>
        </w:rPr>
        <w:t xml:space="preserve"> </w:t>
      </w:r>
      <w:r w:rsidR="00AE3052" w:rsidRPr="009E2500">
        <w:rPr>
          <w:i/>
          <w:color w:val="000000"/>
          <w:lang w:val="en-GB"/>
        </w:rPr>
        <w:t>Annual Review of Environment and Resources</w:t>
      </w:r>
      <w:r w:rsidR="00AE3052" w:rsidRPr="009E2500">
        <w:rPr>
          <w:color w:val="000000"/>
          <w:lang w:val="en-GB"/>
        </w:rPr>
        <w:t>,</w:t>
      </w:r>
      <w:r w:rsidR="00AE3052" w:rsidRPr="009E2500">
        <w:rPr>
          <w:color w:val="000000"/>
          <w:lang w:val="en-GB"/>
        </w:rPr>
        <w:tab/>
      </w:r>
      <w:r w:rsidR="00AE3052" w:rsidRPr="009E2500">
        <w:rPr>
          <w:i/>
          <w:color w:val="000000"/>
          <w:lang w:val="en-GB"/>
        </w:rPr>
        <w:t>32</w:t>
      </w:r>
      <w:r w:rsidR="00AE3052" w:rsidRPr="009E2500">
        <w:rPr>
          <w:color w:val="000000"/>
          <w:lang w:val="en-GB"/>
        </w:rPr>
        <w:t xml:space="preserve">(1), 395–419.  </w:t>
      </w:r>
    </w:p>
    <w:p w:rsidR="00AE3052" w:rsidRPr="009E2500" w:rsidRDefault="00AE3052" w:rsidP="00486147">
      <w:pPr>
        <w:spacing w:after="0" w:line="240" w:lineRule="auto"/>
        <w:jc w:val="both"/>
        <w:rPr>
          <w:rFonts w:ascii="Times New Roman" w:hAnsi="Times New Roman"/>
          <w:color w:val="000000"/>
          <w:sz w:val="24"/>
          <w:szCs w:val="24"/>
          <w:lang w:val="en-GB"/>
        </w:rPr>
      </w:pPr>
      <w:proofErr w:type="spellStart"/>
      <w:proofErr w:type="gramStart"/>
      <w:r w:rsidRPr="009E2500">
        <w:rPr>
          <w:rFonts w:ascii="Times New Roman" w:hAnsi="Times New Roman"/>
          <w:color w:val="000000"/>
          <w:sz w:val="24"/>
          <w:szCs w:val="24"/>
          <w:lang w:val="en-GB"/>
        </w:rPr>
        <w:t>Nyaupane</w:t>
      </w:r>
      <w:proofErr w:type="spellEnd"/>
      <w:r w:rsidR="008C0049">
        <w:rPr>
          <w:rFonts w:ascii="Times New Roman" w:hAnsi="Times New Roman"/>
          <w:color w:val="000000"/>
          <w:sz w:val="24"/>
          <w:szCs w:val="24"/>
          <w:lang w:val="en-GB"/>
        </w:rPr>
        <w:t>, G.</w:t>
      </w:r>
      <w:r w:rsidR="006E6F76" w:rsidRPr="009E2500">
        <w:rPr>
          <w:rFonts w:ascii="Times New Roman" w:hAnsi="Times New Roman"/>
          <w:color w:val="000000"/>
          <w:sz w:val="24"/>
          <w:szCs w:val="24"/>
          <w:lang w:val="en-GB"/>
        </w:rPr>
        <w:t>P.</w:t>
      </w:r>
      <w:r w:rsidRPr="009E2500">
        <w:rPr>
          <w:rFonts w:ascii="Times New Roman" w:hAnsi="Times New Roman"/>
          <w:color w:val="000000"/>
          <w:sz w:val="24"/>
          <w:szCs w:val="24"/>
          <w:lang w:val="en-GB"/>
        </w:rPr>
        <w:t xml:space="preserve"> &amp; </w:t>
      </w:r>
      <w:proofErr w:type="spellStart"/>
      <w:r w:rsidRPr="009E2500">
        <w:rPr>
          <w:rFonts w:ascii="Times New Roman" w:hAnsi="Times New Roman"/>
          <w:color w:val="000000"/>
          <w:sz w:val="24"/>
          <w:szCs w:val="24"/>
          <w:lang w:val="en-GB"/>
        </w:rPr>
        <w:t>Chhetri</w:t>
      </w:r>
      <w:proofErr w:type="spellEnd"/>
      <w:r w:rsidR="006E6F76" w:rsidRPr="009E2500">
        <w:rPr>
          <w:rFonts w:ascii="Times New Roman" w:hAnsi="Times New Roman"/>
          <w:color w:val="000000"/>
          <w:sz w:val="24"/>
          <w:szCs w:val="24"/>
          <w:lang w:val="en-GB"/>
        </w:rPr>
        <w:t>, N.</w:t>
      </w:r>
      <w:r w:rsidRPr="009E2500">
        <w:rPr>
          <w:rFonts w:ascii="Times New Roman" w:hAnsi="Times New Roman"/>
          <w:color w:val="000000"/>
          <w:sz w:val="24"/>
          <w:szCs w:val="24"/>
          <w:lang w:val="en-GB"/>
        </w:rPr>
        <w:t xml:space="preserve"> (2009).</w:t>
      </w:r>
      <w:proofErr w:type="gramEnd"/>
      <w:r w:rsidRPr="009E2500">
        <w:rPr>
          <w:rFonts w:ascii="Times New Roman" w:hAnsi="Times New Roman"/>
          <w:color w:val="000000"/>
          <w:sz w:val="24"/>
          <w:szCs w:val="24"/>
          <w:lang w:val="en-GB"/>
        </w:rPr>
        <w:t xml:space="preserve"> </w:t>
      </w:r>
      <w:proofErr w:type="gramStart"/>
      <w:r w:rsidRPr="009E2500">
        <w:rPr>
          <w:rFonts w:ascii="Times New Roman" w:hAnsi="Times New Roman"/>
          <w:color w:val="000000"/>
          <w:sz w:val="24"/>
          <w:szCs w:val="24"/>
          <w:lang w:val="en-GB"/>
        </w:rPr>
        <w:t>Vulnerability to climate change of nature-based tourism</w:t>
      </w:r>
      <w:r w:rsidR="006E6F76" w:rsidRPr="009E2500">
        <w:rPr>
          <w:rFonts w:ascii="Times New Roman" w:hAnsi="Times New Roman"/>
          <w:color w:val="000000"/>
          <w:sz w:val="24"/>
          <w:szCs w:val="24"/>
          <w:lang w:val="en-GB"/>
        </w:rPr>
        <w:tab/>
      </w:r>
      <w:r w:rsidRPr="009E2500">
        <w:rPr>
          <w:rFonts w:ascii="Times New Roman" w:hAnsi="Times New Roman"/>
          <w:color w:val="000000"/>
          <w:sz w:val="24"/>
          <w:szCs w:val="24"/>
          <w:lang w:val="en-GB"/>
        </w:rPr>
        <w:t>in the</w:t>
      </w:r>
      <w:r w:rsidR="006E6F76" w:rsidRPr="009E2500">
        <w:rPr>
          <w:rFonts w:ascii="Times New Roman" w:hAnsi="Times New Roman"/>
          <w:color w:val="000000"/>
          <w:sz w:val="24"/>
          <w:szCs w:val="24"/>
          <w:lang w:val="en-GB"/>
        </w:rPr>
        <w:t xml:space="preserve"> </w:t>
      </w:r>
      <w:r w:rsidRPr="009E2500">
        <w:rPr>
          <w:rFonts w:ascii="Times New Roman" w:hAnsi="Times New Roman"/>
          <w:color w:val="000000"/>
          <w:sz w:val="24"/>
          <w:szCs w:val="24"/>
          <w:lang w:val="en-GB"/>
        </w:rPr>
        <w:t>Nepalese Himalayas.</w:t>
      </w:r>
      <w:proofErr w:type="gramEnd"/>
      <w:r w:rsidRPr="009E2500">
        <w:rPr>
          <w:rFonts w:ascii="Times New Roman" w:hAnsi="Times New Roman"/>
          <w:color w:val="000000"/>
          <w:sz w:val="24"/>
          <w:szCs w:val="24"/>
          <w:lang w:val="en-GB"/>
        </w:rPr>
        <w:t xml:space="preserve"> </w:t>
      </w:r>
      <w:r w:rsidRPr="009E2500">
        <w:rPr>
          <w:rFonts w:ascii="Times New Roman" w:hAnsi="Times New Roman"/>
          <w:i/>
          <w:color w:val="000000"/>
          <w:sz w:val="24"/>
          <w:szCs w:val="24"/>
          <w:lang w:val="en-GB"/>
        </w:rPr>
        <w:t>Tourism Geographies</w:t>
      </w:r>
      <w:r w:rsidRPr="009E2500">
        <w:rPr>
          <w:rFonts w:ascii="Times New Roman" w:hAnsi="Times New Roman"/>
          <w:color w:val="000000"/>
          <w:sz w:val="24"/>
          <w:szCs w:val="24"/>
          <w:lang w:val="en-GB"/>
        </w:rPr>
        <w:t xml:space="preserve">, </w:t>
      </w:r>
      <w:r w:rsidRPr="009E2500">
        <w:rPr>
          <w:rFonts w:ascii="Times New Roman" w:hAnsi="Times New Roman"/>
          <w:i/>
          <w:color w:val="000000"/>
          <w:sz w:val="24"/>
          <w:szCs w:val="24"/>
          <w:lang w:val="en-GB"/>
        </w:rPr>
        <w:t>11</w:t>
      </w:r>
      <w:r w:rsidRPr="009E2500">
        <w:rPr>
          <w:rFonts w:ascii="Times New Roman" w:hAnsi="Times New Roman"/>
          <w:color w:val="000000"/>
          <w:sz w:val="24"/>
          <w:szCs w:val="24"/>
          <w:lang w:val="en-GB"/>
        </w:rPr>
        <w:t xml:space="preserve">(1), 95-119. </w:t>
      </w:r>
    </w:p>
    <w:p w:rsidR="00AE3052" w:rsidRPr="009E2500" w:rsidRDefault="00AE3052" w:rsidP="00486147">
      <w:pPr>
        <w:pStyle w:val="NormalWeb"/>
        <w:spacing w:before="0" w:beforeAutospacing="0" w:after="0" w:afterAutospacing="0"/>
        <w:jc w:val="both"/>
        <w:rPr>
          <w:color w:val="000000"/>
          <w:lang w:val="en-GB"/>
        </w:rPr>
      </w:pPr>
      <w:proofErr w:type="spellStart"/>
      <w:r w:rsidRPr="009E2500">
        <w:rPr>
          <w:color w:val="000000"/>
          <w:lang w:val="en-GB"/>
        </w:rPr>
        <w:t>Orchiston</w:t>
      </w:r>
      <w:proofErr w:type="spellEnd"/>
      <w:r w:rsidR="00152390" w:rsidRPr="009E2500">
        <w:rPr>
          <w:color w:val="000000"/>
          <w:lang w:val="en-GB"/>
        </w:rPr>
        <w:t>, C.</w:t>
      </w:r>
      <w:r w:rsidRPr="009E2500">
        <w:rPr>
          <w:color w:val="000000"/>
          <w:lang w:val="en-GB"/>
        </w:rPr>
        <w:t xml:space="preserve"> (2013). </w:t>
      </w:r>
      <w:proofErr w:type="gramStart"/>
      <w:r w:rsidRPr="009E2500">
        <w:rPr>
          <w:color w:val="000000"/>
          <w:lang w:val="en-GB"/>
        </w:rPr>
        <w:t>Tourism business preparedness, resilience and disaster planning in a region</w:t>
      </w:r>
      <w:r w:rsidR="00104159">
        <w:rPr>
          <w:color w:val="000000"/>
          <w:lang w:val="en-GB"/>
        </w:rPr>
        <w:tab/>
      </w:r>
      <w:r w:rsidRPr="009E2500">
        <w:rPr>
          <w:color w:val="000000"/>
          <w:lang w:val="en-GB"/>
        </w:rPr>
        <w:t>of</w:t>
      </w:r>
      <w:r w:rsidR="00104159">
        <w:rPr>
          <w:color w:val="000000"/>
          <w:lang w:val="en-GB"/>
        </w:rPr>
        <w:t xml:space="preserve"> </w:t>
      </w:r>
      <w:r w:rsidRPr="009E2500">
        <w:rPr>
          <w:color w:val="000000"/>
          <w:lang w:val="en-GB"/>
        </w:rPr>
        <w:t xml:space="preserve">high seismic risk: </w:t>
      </w:r>
      <w:r w:rsidR="008C0049">
        <w:rPr>
          <w:color w:val="000000"/>
          <w:lang w:val="en-GB"/>
        </w:rPr>
        <w:t>T</w:t>
      </w:r>
      <w:r w:rsidRPr="009E2500">
        <w:rPr>
          <w:color w:val="000000"/>
          <w:lang w:val="en-GB"/>
        </w:rPr>
        <w:t>he case of the Southern Alps, New Zealand.</w:t>
      </w:r>
      <w:proofErr w:type="gramEnd"/>
      <w:r w:rsidRPr="009E2500">
        <w:rPr>
          <w:color w:val="000000"/>
          <w:lang w:val="en-GB"/>
        </w:rPr>
        <w:t xml:space="preserve"> </w:t>
      </w:r>
      <w:r w:rsidRPr="009E2500">
        <w:rPr>
          <w:i/>
          <w:color w:val="000000"/>
          <w:lang w:val="en-GB"/>
        </w:rPr>
        <w:t>Current Issues in</w:t>
      </w:r>
      <w:r w:rsidR="00104159">
        <w:rPr>
          <w:i/>
          <w:color w:val="000000"/>
          <w:lang w:val="en-GB"/>
        </w:rPr>
        <w:tab/>
      </w:r>
      <w:r w:rsidRPr="009E2500">
        <w:rPr>
          <w:i/>
          <w:color w:val="000000"/>
          <w:lang w:val="en-GB"/>
        </w:rPr>
        <w:t>Tourism</w:t>
      </w:r>
      <w:r w:rsidRPr="009E2500">
        <w:rPr>
          <w:color w:val="000000"/>
          <w:lang w:val="en-GB"/>
        </w:rPr>
        <w:t xml:space="preserve">, </w:t>
      </w:r>
      <w:r w:rsidRPr="009E2500">
        <w:rPr>
          <w:i/>
          <w:color w:val="000000"/>
          <w:lang w:val="en-GB"/>
        </w:rPr>
        <w:t>16</w:t>
      </w:r>
      <w:r w:rsidRPr="009E2500">
        <w:rPr>
          <w:color w:val="000000"/>
          <w:lang w:val="en-GB"/>
        </w:rPr>
        <w:t>(5),</w:t>
      </w:r>
      <w:r w:rsidR="00316653">
        <w:rPr>
          <w:color w:val="000000"/>
          <w:lang w:val="en-GB"/>
        </w:rPr>
        <w:t xml:space="preserve"> </w:t>
      </w:r>
      <w:r w:rsidRPr="009E2500">
        <w:rPr>
          <w:color w:val="000000"/>
          <w:lang w:val="en-GB"/>
        </w:rPr>
        <w:t xml:space="preserve">477-494.   </w:t>
      </w:r>
    </w:p>
    <w:p w:rsidR="00AE3052" w:rsidRPr="009E2500" w:rsidRDefault="00AE3052" w:rsidP="00486147">
      <w:pPr>
        <w:pStyle w:val="NormalWeb"/>
        <w:spacing w:before="0" w:beforeAutospacing="0" w:after="0" w:afterAutospacing="0"/>
        <w:jc w:val="both"/>
        <w:rPr>
          <w:color w:val="000000"/>
          <w:lang w:val="en-GB"/>
        </w:rPr>
      </w:pPr>
      <w:proofErr w:type="spellStart"/>
      <w:proofErr w:type="gramStart"/>
      <w:r w:rsidRPr="009E2500">
        <w:rPr>
          <w:color w:val="000000"/>
          <w:lang w:val="en-GB"/>
        </w:rPr>
        <w:t>Pelling</w:t>
      </w:r>
      <w:proofErr w:type="spellEnd"/>
      <w:r w:rsidRPr="009E2500">
        <w:rPr>
          <w:color w:val="000000"/>
          <w:lang w:val="en-GB"/>
        </w:rPr>
        <w:t>, M. (2003).</w:t>
      </w:r>
      <w:proofErr w:type="gramEnd"/>
      <w:r w:rsidRPr="009E2500">
        <w:rPr>
          <w:color w:val="000000"/>
          <w:lang w:val="en-GB"/>
        </w:rPr>
        <w:t xml:space="preserve"> </w:t>
      </w:r>
      <w:proofErr w:type="gramStart"/>
      <w:r w:rsidRPr="009E2500">
        <w:rPr>
          <w:i/>
          <w:iCs/>
          <w:color w:val="000000"/>
          <w:lang w:val="en-GB"/>
        </w:rPr>
        <w:t>The Vulnerability of Cities: Natural Disasters and Social Resilience</w:t>
      </w:r>
      <w:r w:rsidRPr="009E2500">
        <w:rPr>
          <w:color w:val="000000"/>
          <w:lang w:val="en-GB"/>
        </w:rPr>
        <w:t>.</w:t>
      </w:r>
      <w:proofErr w:type="gramEnd"/>
      <w:r w:rsidRPr="009E2500">
        <w:rPr>
          <w:color w:val="000000"/>
          <w:lang w:val="en-GB"/>
        </w:rPr>
        <w:t xml:space="preserve"> </w:t>
      </w:r>
      <w:proofErr w:type="gramStart"/>
      <w:r w:rsidRPr="009E2500">
        <w:rPr>
          <w:color w:val="000000"/>
          <w:lang w:val="en-GB"/>
        </w:rPr>
        <w:t>London</w:t>
      </w:r>
      <w:r w:rsidR="008C0049">
        <w:rPr>
          <w:color w:val="000000"/>
          <w:lang w:val="en-GB"/>
        </w:rPr>
        <w:t>:</w:t>
      </w:r>
      <w:r w:rsidRPr="009E2500">
        <w:rPr>
          <w:color w:val="000000"/>
          <w:lang w:val="en-GB"/>
        </w:rPr>
        <w:tab/>
      </w:r>
      <w:proofErr w:type="spellStart"/>
      <w:r w:rsidRPr="009E2500">
        <w:rPr>
          <w:color w:val="000000"/>
          <w:lang w:val="en-GB"/>
        </w:rPr>
        <w:t>Earthscan</w:t>
      </w:r>
      <w:proofErr w:type="spellEnd"/>
      <w:r w:rsidRPr="009E2500">
        <w:rPr>
          <w:color w:val="000000"/>
          <w:lang w:val="en-GB"/>
        </w:rPr>
        <w:t>.</w:t>
      </w:r>
      <w:proofErr w:type="gramEnd"/>
    </w:p>
    <w:p w:rsidR="00AE3052" w:rsidRPr="009E2500" w:rsidRDefault="00AE3052" w:rsidP="00486147">
      <w:pPr>
        <w:pStyle w:val="NormalWeb"/>
        <w:spacing w:before="0" w:beforeAutospacing="0" w:after="0" w:afterAutospacing="0"/>
        <w:jc w:val="both"/>
        <w:rPr>
          <w:color w:val="000000"/>
          <w:lang w:val="en-GB"/>
        </w:rPr>
      </w:pPr>
      <w:proofErr w:type="spellStart"/>
      <w:proofErr w:type="gramStart"/>
      <w:r w:rsidRPr="009E2500">
        <w:rPr>
          <w:color w:val="000000"/>
          <w:lang w:val="en-GB"/>
        </w:rPr>
        <w:t>Poortinga</w:t>
      </w:r>
      <w:proofErr w:type="spellEnd"/>
      <w:r w:rsidRPr="009E2500">
        <w:rPr>
          <w:color w:val="000000"/>
          <w:lang w:val="en-GB"/>
        </w:rPr>
        <w:t>, W. (2012).</w:t>
      </w:r>
      <w:proofErr w:type="gramEnd"/>
      <w:r w:rsidRPr="009E2500">
        <w:rPr>
          <w:color w:val="000000"/>
          <w:lang w:val="en-GB"/>
        </w:rPr>
        <w:t xml:space="preserve"> </w:t>
      </w:r>
      <w:proofErr w:type="gramStart"/>
      <w:r w:rsidRPr="009E2500">
        <w:rPr>
          <w:color w:val="000000"/>
          <w:lang w:val="en-GB"/>
        </w:rPr>
        <w:t>Community resilience and health: The role of bonding, bridging, and</w:t>
      </w:r>
      <w:r w:rsidRPr="009E2500">
        <w:rPr>
          <w:color w:val="000000"/>
          <w:lang w:val="en-GB"/>
        </w:rPr>
        <w:tab/>
        <w:t>linking aspects of social capital.</w:t>
      </w:r>
      <w:proofErr w:type="gramEnd"/>
      <w:r w:rsidRPr="009E2500">
        <w:rPr>
          <w:color w:val="000000"/>
          <w:lang w:val="en-GB"/>
        </w:rPr>
        <w:t xml:space="preserve"> </w:t>
      </w:r>
      <w:r w:rsidRPr="009E2500">
        <w:rPr>
          <w:i/>
          <w:color w:val="000000"/>
          <w:lang w:val="en-GB"/>
        </w:rPr>
        <w:t>Health &amp; Place</w:t>
      </w:r>
      <w:r w:rsidRPr="009E2500">
        <w:rPr>
          <w:color w:val="000000"/>
          <w:lang w:val="en-GB"/>
        </w:rPr>
        <w:t xml:space="preserve">, </w:t>
      </w:r>
      <w:r w:rsidRPr="009E2500">
        <w:rPr>
          <w:i/>
          <w:color w:val="000000"/>
          <w:lang w:val="en-GB"/>
        </w:rPr>
        <w:t>18</w:t>
      </w:r>
      <w:r w:rsidRPr="009E2500">
        <w:rPr>
          <w:color w:val="000000"/>
          <w:lang w:val="en-GB"/>
        </w:rPr>
        <w:t xml:space="preserve">(2), 286–295. </w:t>
      </w:r>
    </w:p>
    <w:p w:rsidR="00AE3052" w:rsidRPr="009E2500" w:rsidRDefault="00AE3052" w:rsidP="00486147">
      <w:pPr>
        <w:pStyle w:val="NormalWeb"/>
        <w:spacing w:before="0" w:beforeAutospacing="0" w:after="0" w:afterAutospacing="0"/>
        <w:jc w:val="both"/>
        <w:rPr>
          <w:color w:val="000000"/>
          <w:lang w:val="en-GB"/>
        </w:rPr>
      </w:pPr>
      <w:proofErr w:type="spellStart"/>
      <w:r w:rsidRPr="009E2500">
        <w:rPr>
          <w:color w:val="000000"/>
          <w:lang w:val="en-GB"/>
        </w:rPr>
        <w:t>Prideaux</w:t>
      </w:r>
      <w:proofErr w:type="spellEnd"/>
      <w:r w:rsidRPr="009E2500">
        <w:rPr>
          <w:color w:val="000000"/>
          <w:lang w:val="en-GB"/>
        </w:rPr>
        <w:t xml:space="preserve">, B. (2003). The need to use </w:t>
      </w:r>
      <w:proofErr w:type="gramStart"/>
      <w:r w:rsidRPr="009E2500">
        <w:rPr>
          <w:color w:val="000000"/>
          <w:lang w:val="en-GB"/>
        </w:rPr>
        <w:t>disaster planning</w:t>
      </w:r>
      <w:proofErr w:type="gramEnd"/>
      <w:r w:rsidRPr="009E2500">
        <w:rPr>
          <w:color w:val="000000"/>
          <w:lang w:val="en-GB"/>
        </w:rPr>
        <w:t xml:space="preserve"> frameworks to respond to major tourism</w:t>
      </w:r>
      <w:r w:rsidRPr="009E2500">
        <w:rPr>
          <w:color w:val="000000"/>
          <w:lang w:val="en-GB"/>
        </w:rPr>
        <w:tab/>
        <w:t xml:space="preserve">disasters: Analysis of Australia’s response to tourism disasters in 2001. </w:t>
      </w:r>
      <w:r w:rsidRPr="009E2500">
        <w:rPr>
          <w:i/>
          <w:color w:val="000000"/>
          <w:lang w:val="en-GB"/>
        </w:rPr>
        <w:t>Journal of Travel</w:t>
      </w:r>
      <w:r w:rsidRPr="009E2500">
        <w:rPr>
          <w:i/>
          <w:color w:val="000000"/>
          <w:lang w:val="en-GB"/>
        </w:rPr>
        <w:tab/>
        <w:t>and Tourism Marketing</w:t>
      </w:r>
      <w:r w:rsidRPr="009E2500">
        <w:rPr>
          <w:color w:val="000000"/>
          <w:lang w:val="en-GB"/>
        </w:rPr>
        <w:t xml:space="preserve">, </w:t>
      </w:r>
      <w:r w:rsidRPr="009E2500">
        <w:rPr>
          <w:i/>
          <w:color w:val="000000"/>
          <w:lang w:val="en-GB"/>
        </w:rPr>
        <w:t>15</w:t>
      </w:r>
      <w:r w:rsidRPr="009E2500">
        <w:rPr>
          <w:color w:val="000000"/>
          <w:lang w:val="en-GB"/>
        </w:rPr>
        <w:t>(4), 281–298.</w:t>
      </w:r>
    </w:p>
    <w:p w:rsidR="00AE3052" w:rsidRPr="009E2500" w:rsidRDefault="00AE3052" w:rsidP="00486147">
      <w:pPr>
        <w:pStyle w:val="NormalWeb"/>
        <w:spacing w:before="0" w:beforeAutospacing="0" w:after="0" w:afterAutospacing="0"/>
        <w:jc w:val="both"/>
        <w:rPr>
          <w:color w:val="000000"/>
          <w:lang w:val="en-GB"/>
        </w:rPr>
      </w:pPr>
      <w:r w:rsidRPr="009E2500">
        <w:rPr>
          <w:color w:val="000000"/>
          <w:lang w:val="en-GB"/>
        </w:rPr>
        <w:t xml:space="preserve">Putnam, R. (2000). </w:t>
      </w:r>
      <w:proofErr w:type="gramStart"/>
      <w:r w:rsidRPr="00F04932">
        <w:rPr>
          <w:i/>
          <w:color w:val="000000"/>
          <w:lang w:val="en-GB"/>
        </w:rPr>
        <w:t xml:space="preserve">Bowling </w:t>
      </w:r>
      <w:r w:rsidR="008C0049" w:rsidRPr="00F04932">
        <w:rPr>
          <w:i/>
          <w:color w:val="000000"/>
          <w:lang w:val="en-GB"/>
        </w:rPr>
        <w:t>a</w:t>
      </w:r>
      <w:r w:rsidRPr="00F04932">
        <w:rPr>
          <w:i/>
          <w:color w:val="000000"/>
          <w:lang w:val="en-GB"/>
        </w:rPr>
        <w:t xml:space="preserve">lone: The </w:t>
      </w:r>
      <w:r w:rsidR="008C0049" w:rsidRPr="00F04932">
        <w:rPr>
          <w:i/>
          <w:color w:val="000000"/>
          <w:lang w:val="en-GB"/>
        </w:rPr>
        <w:t xml:space="preserve">collapse and revival </w:t>
      </w:r>
      <w:r w:rsidRPr="00F04932">
        <w:rPr>
          <w:i/>
          <w:color w:val="000000"/>
          <w:lang w:val="en-GB"/>
        </w:rPr>
        <w:t xml:space="preserve">of American </w:t>
      </w:r>
      <w:r w:rsidR="008C0049" w:rsidRPr="00F04932">
        <w:rPr>
          <w:i/>
          <w:color w:val="000000"/>
          <w:lang w:val="en-GB"/>
        </w:rPr>
        <w:t>c</w:t>
      </w:r>
      <w:r w:rsidR="00F04932" w:rsidRPr="00F04932">
        <w:rPr>
          <w:i/>
          <w:color w:val="000000"/>
          <w:lang w:val="en-GB"/>
        </w:rPr>
        <w:t>ommunity</w:t>
      </w:r>
      <w:r w:rsidR="00F04932">
        <w:rPr>
          <w:color w:val="000000"/>
          <w:lang w:val="en-GB"/>
        </w:rPr>
        <w:t>.</w:t>
      </w:r>
      <w:proofErr w:type="gramEnd"/>
      <w:r w:rsidR="00F04932">
        <w:rPr>
          <w:color w:val="000000"/>
          <w:lang w:val="en-GB"/>
        </w:rPr>
        <w:t xml:space="preserve"> </w:t>
      </w:r>
      <w:proofErr w:type="gramStart"/>
      <w:r w:rsidR="00F04932">
        <w:rPr>
          <w:color w:val="000000"/>
          <w:lang w:val="en-GB"/>
        </w:rPr>
        <w:t>New</w:t>
      </w:r>
      <w:r w:rsidR="00F04932">
        <w:rPr>
          <w:color w:val="000000"/>
          <w:lang w:val="en-GB"/>
        </w:rPr>
        <w:tab/>
        <w:t>York:</w:t>
      </w:r>
      <w:r w:rsidRPr="009E2500">
        <w:rPr>
          <w:color w:val="000000"/>
          <w:lang w:val="en-GB"/>
        </w:rPr>
        <w:t xml:space="preserve"> Simon &amp; Schuster.</w:t>
      </w:r>
      <w:proofErr w:type="gramEnd"/>
      <w:r w:rsidRPr="009E2500">
        <w:rPr>
          <w:color w:val="000000"/>
          <w:lang w:val="en-GB"/>
        </w:rPr>
        <w:t xml:space="preserve"> </w:t>
      </w:r>
    </w:p>
    <w:p w:rsidR="00AE3052" w:rsidRPr="009E2500" w:rsidRDefault="008C0049" w:rsidP="00486147">
      <w:pPr>
        <w:spacing w:after="0" w:line="240" w:lineRule="auto"/>
        <w:jc w:val="both"/>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Raven, P.</w:t>
      </w:r>
      <w:r w:rsidR="00AE3052" w:rsidRPr="009E2500">
        <w:rPr>
          <w:rFonts w:ascii="Times New Roman" w:eastAsia="Times New Roman" w:hAnsi="Times New Roman"/>
          <w:color w:val="000000"/>
          <w:sz w:val="24"/>
          <w:szCs w:val="24"/>
          <w:lang w:val="en-GB"/>
        </w:rPr>
        <w:t xml:space="preserve">H. (2002). </w:t>
      </w:r>
      <w:proofErr w:type="gramStart"/>
      <w:r w:rsidR="00AE3052" w:rsidRPr="009E2500">
        <w:rPr>
          <w:rFonts w:ascii="Times New Roman" w:eastAsia="Times New Roman" w:hAnsi="Times New Roman"/>
          <w:color w:val="000000"/>
          <w:sz w:val="24"/>
          <w:szCs w:val="24"/>
          <w:lang w:val="en-GB"/>
        </w:rPr>
        <w:t xml:space="preserve">Science, sustainability and the </w:t>
      </w:r>
      <w:r>
        <w:rPr>
          <w:rFonts w:ascii="Times New Roman" w:eastAsia="Times New Roman" w:hAnsi="Times New Roman"/>
          <w:color w:val="000000"/>
          <w:sz w:val="24"/>
          <w:szCs w:val="24"/>
          <w:lang w:val="en-GB"/>
        </w:rPr>
        <w:t>h</w:t>
      </w:r>
      <w:r w:rsidR="00AE3052" w:rsidRPr="009E2500">
        <w:rPr>
          <w:rFonts w:ascii="Times New Roman" w:eastAsia="Times New Roman" w:hAnsi="Times New Roman"/>
          <w:color w:val="000000"/>
          <w:sz w:val="24"/>
          <w:szCs w:val="24"/>
          <w:lang w:val="en-GB"/>
        </w:rPr>
        <w:t xml:space="preserve">uman </w:t>
      </w:r>
      <w:r>
        <w:rPr>
          <w:rFonts w:ascii="Times New Roman" w:eastAsia="Times New Roman" w:hAnsi="Times New Roman"/>
          <w:color w:val="000000"/>
          <w:sz w:val="24"/>
          <w:szCs w:val="24"/>
          <w:lang w:val="en-GB"/>
        </w:rPr>
        <w:t>p</w:t>
      </w:r>
      <w:r w:rsidR="00AE3052" w:rsidRPr="009E2500">
        <w:rPr>
          <w:rFonts w:ascii="Times New Roman" w:eastAsia="Times New Roman" w:hAnsi="Times New Roman"/>
          <w:color w:val="000000"/>
          <w:sz w:val="24"/>
          <w:szCs w:val="24"/>
          <w:lang w:val="en-GB"/>
        </w:rPr>
        <w:t>rospect.</w:t>
      </w:r>
      <w:proofErr w:type="gramEnd"/>
      <w:r w:rsidR="00AE3052" w:rsidRPr="009E2500">
        <w:rPr>
          <w:rFonts w:ascii="Times New Roman" w:eastAsia="Times New Roman" w:hAnsi="Times New Roman"/>
          <w:color w:val="000000"/>
          <w:sz w:val="24"/>
          <w:szCs w:val="24"/>
          <w:lang w:val="en-GB"/>
        </w:rPr>
        <w:t xml:space="preserve"> </w:t>
      </w:r>
      <w:r w:rsidR="00AE3052" w:rsidRPr="009E2500">
        <w:rPr>
          <w:rFonts w:ascii="Times New Roman" w:eastAsia="Times New Roman" w:hAnsi="Times New Roman"/>
          <w:i/>
          <w:color w:val="000000"/>
          <w:sz w:val="24"/>
          <w:szCs w:val="24"/>
          <w:lang w:val="en-GB"/>
        </w:rPr>
        <w:t>Science</w:t>
      </w:r>
      <w:r w:rsidR="00AE3052" w:rsidRPr="009E2500">
        <w:rPr>
          <w:rFonts w:ascii="Times New Roman" w:eastAsia="Times New Roman" w:hAnsi="Times New Roman"/>
          <w:color w:val="000000"/>
          <w:sz w:val="24"/>
          <w:szCs w:val="24"/>
          <w:lang w:val="en-GB"/>
        </w:rPr>
        <w:t xml:space="preserve">, </w:t>
      </w:r>
      <w:r w:rsidR="00AE3052" w:rsidRPr="009E2500">
        <w:rPr>
          <w:rFonts w:ascii="Times New Roman" w:eastAsia="Times New Roman" w:hAnsi="Times New Roman"/>
          <w:i/>
          <w:color w:val="000000"/>
          <w:sz w:val="24"/>
          <w:szCs w:val="24"/>
          <w:lang w:val="en-GB"/>
        </w:rPr>
        <w:t>297</w:t>
      </w:r>
      <w:r w:rsidR="00316653">
        <w:rPr>
          <w:rFonts w:ascii="Times New Roman" w:eastAsia="Times New Roman" w:hAnsi="Times New Roman"/>
          <w:color w:val="000000"/>
          <w:sz w:val="24"/>
          <w:szCs w:val="24"/>
          <w:lang w:val="en-GB"/>
        </w:rPr>
        <w:t xml:space="preserve">, </w:t>
      </w:r>
      <w:r w:rsidR="00AE3052" w:rsidRPr="009E2500">
        <w:rPr>
          <w:rFonts w:ascii="Times New Roman" w:eastAsia="Times New Roman" w:hAnsi="Times New Roman"/>
          <w:color w:val="000000"/>
          <w:sz w:val="24"/>
          <w:szCs w:val="24"/>
          <w:lang w:val="en-GB"/>
        </w:rPr>
        <w:t>954-958</w:t>
      </w:r>
      <w:r w:rsidR="00316653">
        <w:rPr>
          <w:rFonts w:ascii="Times New Roman" w:eastAsia="Times New Roman" w:hAnsi="Times New Roman"/>
          <w:color w:val="000000"/>
          <w:sz w:val="24"/>
          <w:szCs w:val="24"/>
          <w:lang w:val="en-GB"/>
        </w:rPr>
        <w:t>.</w:t>
      </w:r>
    </w:p>
    <w:p w:rsidR="00AE3052" w:rsidRPr="009E2500" w:rsidRDefault="00AE3052" w:rsidP="00486147">
      <w:pPr>
        <w:spacing w:after="0" w:line="240" w:lineRule="auto"/>
        <w:jc w:val="both"/>
        <w:rPr>
          <w:rFonts w:ascii="Times New Roman" w:hAnsi="Times New Roman"/>
          <w:sz w:val="24"/>
          <w:szCs w:val="24"/>
          <w:lang w:val="en-GB"/>
        </w:rPr>
      </w:pPr>
      <w:r w:rsidRPr="009E2500">
        <w:rPr>
          <w:rFonts w:ascii="Times New Roman" w:hAnsi="Times New Roman"/>
          <w:sz w:val="24"/>
          <w:szCs w:val="24"/>
          <w:lang w:val="en-GB"/>
        </w:rPr>
        <w:t xml:space="preserve">Ritchie, </w:t>
      </w:r>
      <w:r w:rsidR="008C0049">
        <w:rPr>
          <w:rFonts w:ascii="Times New Roman" w:hAnsi="Times New Roman"/>
          <w:sz w:val="24"/>
          <w:szCs w:val="24"/>
          <w:lang w:val="en-GB"/>
        </w:rPr>
        <w:t>B.</w:t>
      </w:r>
      <w:r w:rsidRPr="009E2500">
        <w:rPr>
          <w:rFonts w:ascii="Times New Roman" w:hAnsi="Times New Roman"/>
          <w:sz w:val="24"/>
          <w:szCs w:val="24"/>
          <w:lang w:val="en-GB"/>
        </w:rPr>
        <w:t xml:space="preserve">W. (2008). </w:t>
      </w:r>
      <w:proofErr w:type="gramStart"/>
      <w:r w:rsidRPr="009E2500">
        <w:rPr>
          <w:rFonts w:ascii="Times New Roman" w:hAnsi="Times New Roman"/>
          <w:sz w:val="24"/>
          <w:szCs w:val="24"/>
          <w:lang w:val="en-GB"/>
        </w:rPr>
        <w:t>Tourism disaster planning and management: From response and</w:t>
      </w:r>
      <w:r w:rsidRPr="009E2500">
        <w:rPr>
          <w:rFonts w:ascii="Times New Roman" w:hAnsi="Times New Roman"/>
          <w:sz w:val="24"/>
          <w:szCs w:val="24"/>
          <w:lang w:val="en-GB"/>
        </w:rPr>
        <w:tab/>
        <w:t>recovery to reduction and readiness.</w:t>
      </w:r>
      <w:proofErr w:type="gramEnd"/>
      <w:r w:rsidRPr="009E2500">
        <w:rPr>
          <w:rFonts w:ascii="Times New Roman" w:hAnsi="Times New Roman"/>
          <w:sz w:val="24"/>
          <w:szCs w:val="24"/>
          <w:lang w:val="en-GB"/>
        </w:rPr>
        <w:t xml:space="preserve"> </w:t>
      </w:r>
      <w:r w:rsidRPr="009E2500">
        <w:rPr>
          <w:rFonts w:ascii="Times New Roman" w:hAnsi="Times New Roman"/>
          <w:i/>
          <w:sz w:val="24"/>
          <w:szCs w:val="24"/>
          <w:lang w:val="en-GB"/>
        </w:rPr>
        <w:t>Current Issues in Tourism</w:t>
      </w:r>
      <w:r w:rsidR="008C0049">
        <w:rPr>
          <w:rFonts w:ascii="Times New Roman" w:hAnsi="Times New Roman"/>
          <w:sz w:val="24"/>
          <w:szCs w:val="24"/>
          <w:lang w:val="en-GB"/>
        </w:rPr>
        <w:t>,</w:t>
      </w:r>
      <w:r w:rsidRPr="009E2500">
        <w:rPr>
          <w:rFonts w:ascii="Times New Roman" w:hAnsi="Times New Roman"/>
          <w:sz w:val="24"/>
          <w:szCs w:val="24"/>
          <w:lang w:val="en-GB"/>
        </w:rPr>
        <w:t xml:space="preserve"> </w:t>
      </w:r>
      <w:r w:rsidRPr="009E2500">
        <w:rPr>
          <w:rFonts w:ascii="Times New Roman" w:hAnsi="Times New Roman"/>
          <w:i/>
          <w:sz w:val="24"/>
          <w:szCs w:val="24"/>
          <w:lang w:val="en-GB"/>
        </w:rPr>
        <w:t>11</w:t>
      </w:r>
      <w:r w:rsidRPr="009E2500">
        <w:rPr>
          <w:rFonts w:ascii="Times New Roman" w:hAnsi="Times New Roman"/>
          <w:sz w:val="24"/>
          <w:szCs w:val="24"/>
          <w:lang w:val="en-GB"/>
        </w:rPr>
        <w:t xml:space="preserve">(4), 315-348. </w:t>
      </w:r>
    </w:p>
    <w:p w:rsidR="00AE3052" w:rsidRPr="009E2500" w:rsidRDefault="008C0049" w:rsidP="00486147">
      <w:pPr>
        <w:pStyle w:val="NormalWeb"/>
        <w:spacing w:before="0" w:beforeAutospacing="0" w:after="0" w:afterAutospacing="0"/>
        <w:jc w:val="both"/>
        <w:rPr>
          <w:color w:val="000000"/>
          <w:lang w:val="en-GB"/>
        </w:rPr>
      </w:pPr>
      <w:proofErr w:type="spellStart"/>
      <w:proofErr w:type="gramStart"/>
      <w:r>
        <w:rPr>
          <w:color w:val="000000"/>
          <w:lang w:val="en-GB"/>
        </w:rPr>
        <w:lastRenderedPageBreak/>
        <w:t>Ruiu</w:t>
      </w:r>
      <w:proofErr w:type="spellEnd"/>
      <w:r>
        <w:rPr>
          <w:color w:val="000000"/>
          <w:lang w:val="en-GB"/>
        </w:rPr>
        <w:t xml:space="preserve">, M.L., </w:t>
      </w:r>
      <w:proofErr w:type="spellStart"/>
      <w:r>
        <w:rPr>
          <w:color w:val="000000"/>
          <w:lang w:val="en-GB"/>
        </w:rPr>
        <w:t>Seddaiu</w:t>
      </w:r>
      <w:proofErr w:type="spellEnd"/>
      <w:r>
        <w:rPr>
          <w:color w:val="000000"/>
          <w:lang w:val="en-GB"/>
        </w:rPr>
        <w:t xml:space="preserve">, G., &amp; </w:t>
      </w:r>
      <w:proofErr w:type="spellStart"/>
      <w:r>
        <w:rPr>
          <w:color w:val="000000"/>
          <w:lang w:val="en-GB"/>
        </w:rPr>
        <w:t>Roggero</w:t>
      </w:r>
      <w:proofErr w:type="spellEnd"/>
      <w:r>
        <w:rPr>
          <w:color w:val="000000"/>
          <w:lang w:val="en-GB"/>
        </w:rPr>
        <w:t>, P.</w:t>
      </w:r>
      <w:r w:rsidR="00AE3052" w:rsidRPr="009E2500">
        <w:rPr>
          <w:color w:val="000000"/>
          <w:lang w:val="en-GB"/>
        </w:rPr>
        <w:t>P. (2017).</w:t>
      </w:r>
      <w:proofErr w:type="gramEnd"/>
      <w:r w:rsidR="00AE3052" w:rsidRPr="009E2500">
        <w:rPr>
          <w:color w:val="000000"/>
          <w:lang w:val="en-GB"/>
        </w:rPr>
        <w:t xml:space="preserve"> </w:t>
      </w:r>
      <w:proofErr w:type="gramStart"/>
      <w:r w:rsidR="00AE3052" w:rsidRPr="009E2500">
        <w:rPr>
          <w:color w:val="000000"/>
          <w:lang w:val="en-GB"/>
        </w:rPr>
        <w:t>Developing adaptive responses to contextual</w:t>
      </w:r>
      <w:r w:rsidR="00AE3052" w:rsidRPr="009E2500">
        <w:rPr>
          <w:color w:val="000000"/>
          <w:lang w:val="en-GB"/>
        </w:rPr>
        <w:tab/>
        <w:t>changes for sustainable agricultural management: The role of social capital in the</w:t>
      </w:r>
      <w:r w:rsidR="00AE3052" w:rsidRPr="009E2500">
        <w:rPr>
          <w:color w:val="000000"/>
          <w:lang w:val="en-GB"/>
        </w:rPr>
        <w:tab/>
      </w:r>
      <w:proofErr w:type="spellStart"/>
      <w:r w:rsidR="00AE3052" w:rsidRPr="009E2500">
        <w:rPr>
          <w:color w:val="000000"/>
          <w:lang w:val="en-GB"/>
        </w:rPr>
        <w:t>Arborea</w:t>
      </w:r>
      <w:proofErr w:type="spellEnd"/>
      <w:r w:rsidR="00AE3052" w:rsidRPr="009E2500">
        <w:rPr>
          <w:color w:val="000000"/>
          <w:lang w:val="en-GB"/>
        </w:rPr>
        <w:t xml:space="preserve"> district (Sardinia, Italy).</w:t>
      </w:r>
      <w:proofErr w:type="gramEnd"/>
      <w:r w:rsidR="00AE3052" w:rsidRPr="009E2500">
        <w:rPr>
          <w:color w:val="000000"/>
          <w:lang w:val="en-GB"/>
        </w:rPr>
        <w:t xml:space="preserve"> </w:t>
      </w:r>
      <w:r w:rsidR="00AE3052" w:rsidRPr="009E2500">
        <w:rPr>
          <w:i/>
          <w:color w:val="000000"/>
          <w:lang w:val="en-GB"/>
        </w:rPr>
        <w:t>Journal of Rural Studies</w:t>
      </w:r>
      <w:r w:rsidR="00AE3052" w:rsidRPr="009E2500">
        <w:rPr>
          <w:color w:val="000000"/>
          <w:lang w:val="en-GB"/>
        </w:rPr>
        <w:t xml:space="preserve">, </w:t>
      </w:r>
      <w:r w:rsidR="00AE3052" w:rsidRPr="009E2500">
        <w:rPr>
          <w:i/>
          <w:color w:val="000000"/>
          <w:lang w:val="en-GB"/>
        </w:rPr>
        <w:t>49</w:t>
      </w:r>
      <w:r w:rsidR="00AE3052" w:rsidRPr="009E2500">
        <w:rPr>
          <w:color w:val="000000"/>
          <w:lang w:val="en-GB"/>
        </w:rPr>
        <w:t>, 162–170.</w:t>
      </w:r>
    </w:p>
    <w:p w:rsidR="00AE3052" w:rsidRPr="009E2500" w:rsidRDefault="00AE3052" w:rsidP="00486147">
      <w:pPr>
        <w:pStyle w:val="NormalWeb"/>
        <w:spacing w:before="0" w:beforeAutospacing="0" w:after="0" w:afterAutospacing="0"/>
        <w:jc w:val="both"/>
        <w:rPr>
          <w:color w:val="000000"/>
          <w:lang w:val="en-GB"/>
        </w:rPr>
      </w:pPr>
      <w:proofErr w:type="spellStart"/>
      <w:proofErr w:type="gramStart"/>
      <w:r w:rsidRPr="009E2500">
        <w:rPr>
          <w:color w:val="000000"/>
          <w:lang w:val="en-GB"/>
        </w:rPr>
        <w:t>Sanyal</w:t>
      </w:r>
      <w:proofErr w:type="spellEnd"/>
      <w:r w:rsidRPr="009E2500">
        <w:rPr>
          <w:color w:val="000000"/>
          <w:lang w:val="en-GB"/>
        </w:rPr>
        <w:t>, S.</w:t>
      </w:r>
      <w:r w:rsidR="0041551C">
        <w:rPr>
          <w:color w:val="000000"/>
          <w:lang w:val="en-GB"/>
        </w:rPr>
        <w:t xml:space="preserve">, &amp; </w:t>
      </w:r>
      <w:proofErr w:type="spellStart"/>
      <w:r w:rsidR="0041551C">
        <w:rPr>
          <w:color w:val="000000"/>
          <w:lang w:val="en-GB"/>
        </w:rPr>
        <w:t>Routray</w:t>
      </w:r>
      <w:proofErr w:type="spellEnd"/>
      <w:r w:rsidR="0041551C">
        <w:rPr>
          <w:color w:val="000000"/>
          <w:lang w:val="en-GB"/>
        </w:rPr>
        <w:t>, J.</w:t>
      </w:r>
      <w:r w:rsidRPr="009E2500">
        <w:rPr>
          <w:color w:val="000000"/>
          <w:lang w:val="en-GB"/>
        </w:rPr>
        <w:t>K. (2016).</w:t>
      </w:r>
      <w:proofErr w:type="gramEnd"/>
      <w:r w:rsidRPr="009E2500">
        <w:rPr>
          <w:color w:val="000000"/>
          <w:lang w:val="en-GB"/>
        </w:rPr>
        <w:t xml:space="preserve"> </w:t>
      </w:r>
      <w:proofErr w:type="gramStart"/>
      <w:r w:rsidRPr="009E2500">
        <w:rPr>
          <w:color w:val="000000"/>
          <w:lang w:val="en-GB"/>
        </w:rPr>
        <w:t>Social capital for disaster risk reduction and management</w:t>
      </w:r>
      <w:r w:rsidRPr="009E2500">
        <w:rPr>
          <w:color w:val="000000"/>
          <w:lang w:val="en-GB"/>
        </w:rPr>
        <w:tab/>
        <w:t>with empirical evidences from Sundarbans of India.</w:t>
      </w:r>
      <w:proofErr w:type="gramEnd"/>
      <w:r w:rsidRPr="009E2500">
        <w:rPr>
          <w:color w:val="000000"/>
          <w:lang w:val="en-GB"/>
        </w:rPr>
        <w:t xml:space="preserve"> </w:t>
      </w:r>
      <w:r w:rsidRPr="009E2500">
        <w:rPr>
          <w:i/>
          <w:color w:val="000000"/>
          <w:lang w:val="en-GB"/>
        </w:rPr>
        <w:t>International Journal of Disaster</w:t>
      </w:r>
      <w:r w:rsidRPr="009E2500">
        <w:rPr>
          <w:i/>
          <w:color w:val="000000"/>
          <w:lang w:val="en-GB"/>
        </w:rPr>
        <w:tab/>
        <w:t>Risk Reduction</w:t>
      </w:r>
      <w:r w:rsidRPr="009E2500">
        <w:rPr>
          <w:color w:val="000000"/>
          <w:lang w:val="en-GB"/>
        </w:rPr>
        <w:t xml:space="preserve">, </w:t>
      </w:r>
      <w:r w:rsidRPr="009E2500">
        <w:rPr>
          <w:i/>
          <w:color w:val="000000"/>
          <w:lang w:val="en-GB"/>
        </w:rPr>
        <w:t>19</w:t>
      </w:r>
      <w:r w:rsidRPr="009E2500">
        <w:rPr>
          <w:color w:val="000000"/>
          <w:lang w:val="en-GB"/>
        </w:rPr>
        <w:t>, 101–111</w:t>
      </w:r>
      <w:r w:rsidR="00316653">
        <w:rPr>
          <w:color w:val="000000"/>
          <w:lang w:val="en-GB"/>
        </w:rPr>
        <w:t>.</w:t>
      </w:r>
    </w:p>
    <w:p w:rsidR="00AE3052" w:rsidRPr="009E2500" w:rsidRDefault="00AE3052" w:rsidP="0041551C">
      <w:pPr>
        <w:spacing w:after="0" w:line="240" w:lineRule="auto"/>
        <w:ind w:left="680" w:hanging="680"/>
        <w:jc w:val="both"/>
        <w:rPr>
          <w:rFonts w:ascii="Times New Roman" w:hAnsi="Times New Roman"/>
          <w:sz w:val="24"/>
          <w:szCs w:val="24"/>
          <w:lang w:val="en-GB"/>
        </w:rPr>
      </w:pPr>
      <w:proofErr w:type="gramStart"/>
      <w:r w:rsidRPr="009E2500">
        <w:rPr>
          <w:rFonts w:ascii="Times New Roman" w:hAnsi="Times New Roman"/>
          <w:sz w:val="24"/>
          <w:szCs w:val="24"/>
          <w:lang w:val="en-GB"/>
        </w:rPr>
        <w:t>Scott, N., Laws, E.</w:t>
      </w:r>
      <w:r w:rsidR="0041551C">
        <w:rPr>
          <w:rFonts w:ascii="Times New Roman" w:hAnsi="Times New Roman"/>
          <w:sz w:val="24"/>
          <w:szCs w:val="24"/>
          <w:lang w:val="en-GB"/>
        </w:rPr>
        <w:t>,</w:t>
      </w:r>
      <w:r w:rsidRPr="009E2500">
        <w:rPr>
          <w:rFonts w:ascii="Times New Roman" w:hAnsi="Times New Roman"/>
          <w:sz w:val="24"/>
          <w:szCs w:val="24"/>
          <w:lang w:val="en-GB"/>
        </w:rPr>
        <w:t xml:space="preserve"> &amp; </w:t>
      </w:r>
      <w:proofErr w:type="spellStart"/>
      <w:r w:rsidRPr="009E2500">
        <w:rPr>
          <w:rFonts w:ascii="Times New Roman" w:hAnsi="Times New Roman"/>
          <w:sz w:val="24"/>
          <w:szCs w:val="24"/>
          <w:lang w:val="en-GB"/>
        </w:rPr>
        <w:t>Prideaux</w:t>
      </w:r>
      <w:proofErr w:type="spellEnd"/>
      <w:r w:rsidRPr="009E2500">
        <w:rPr>
          <w:rFonts w:ascii="Times New Roman" w:hAnsi="Times New Roman"/>
          <w:sz w:val="24"/>
          <w:szCs w:val="24"/>
          <w:lang w:val="en-GB"/>
        </w:rPr>
        <w:t>, B. (2008).</w:t>
      </w:r>
      <w:proofErr w:type="gramEnd"/>
      <w:r w:rsidRPr="009E2500">
        <w:rPr>
          <w:rFonts w:ascii="Times New Roman" w:hAnsi="Times New Roman"/>
          <w:sz w:val="24"/>
          <w:szCs w:val="24"/>
          <w:lang w:val="en-GB"/>
        </w:rPr>
        <w:t xml:space="preserve"> </w:t>
      </w:r>
      <w:proofErr w:type="gramStart"/>
      <w:r w:rsidRPr="009E2500">
        <w:rPr>
          <w:rFonts w:ascii="Times New Roman" w:hAnsi="Times New Roman"/>
          <w:sz w:val="24"/>
          <w:szCs w:val="24"/>
          <w:lang w:val="en-GB"/>
        </w:rPr>
        <w:t>Tourism Crises and</w:t>
      </w:r>
      <w:r w:rsidR="0041551C">
        <w:rPr>
          <w:rFonts w:ascii="Times New Roman" w:hAnsi="Times New Roman"/>
          <w:sz w:val="24"/>
          <w:szCs w:val="24"/>
          <w:lang w:val="en-GB"/>
        </w:rPr>
        <w:t xml:space="preserve"> Marketing Recovery</w:t>
      </w:r>
      <w:r w:rsidR="0041551C">
        <w:rPr>
          <w:rFonts w:ascii="Times New Roman" w:hAnsi="Times New Roman"/>
          <w:sz w:val="24"/>
          <w:szCs w:val="24"/>
          <w:lang w:val="en-GB"/>
        </w:rPr>
        <w:tab/>
        <w:t>Strategies.</w:t>
      </w:r>
      <w:proofErr w:type="gramEnd"/>
      <w:r w:rsidR="0041551C">
        <w:rPr>
          <w:rFonts w:ascii="Times New Roman" w:hAnsi="Times New Roman"/>
          <w:sz w:val="24"/>
          <w:szCs w:val="24"/>
          <w:lang w:val="en-GB"/>
        </w:rPr>
        <w:t xml:space="preserve"> </w:t>
      </w:r>
      <w:r w:rsidRPr="009E2500">
        <w:rPr>
          <w:rFonts w:ascii="Times New Roman" w:hAnsi="Times New Roman"/>
          <w:i/>
          <w:sz w:val="24"/>
          <w:szCs w:val="24"/>
          <w:lang w:val="en-GB"/>
        </w:rPr>
        <w:t>Journal of Travel &amp; Tourism Marketing</w:t>
      </w:r>
      <w:r w:rsidRPr="009E2500">
        <w:rPr>
          <w:rFonts w:ascii="Times New Roman" w:hAnsi="Times New Roman"/>
          <w:sz w:val="24"/>
          <w:szCs w:val="24"/>
          <w:lang w:val="en-GB"/>
        </w:rPr>
        <w:t xml:space="preserve">, </w:t>
      </w:r>
      <w:r w:rsidRPr="009E2500">
        <w:rPr>
          <w:rFonts w:ascii="Times New Roman" w:hAnsi="Times New Roman"/>
          <w:i/>
          <w:sz w:val="24"/>
          <w:szCs w:val="24"/>
          <w:lang w:val="en-GB"/>
        </w:rPr>
        <w:t>23</w:t>
      </w:r>
      <w:r w:rsidRPr="009E2500">
        <w:rPr>
          <w:rFonts w:ascii="Times New Roman" w:hAnsi="Times New Roman"/>
          <w:sz w:val="24"/>
          <w:szCs w:val="24"/>
          <w:lang w:val="en-GB"/>
        </w:rPr>
        <w:t>(2)</w:t>
      </w:r>
      <w:r w:rsidR="00316653">
        <w:rPr>
          <w:rFonts w:ascii="Times New Roman" w:hAnsi="Times New Roman"/>
          <w:sz w:val="24"/>
          <w:szCs w:val="24"/>
          <w:lang w:val="en-GB"/>
        </w:rPr>
        <w:t>,</w:t>
      </w:r>
      <w:r w:rsidR="00F04932">
        <w:rPr>
          <w:rFonts w:ascii="Times New Roman" w:hAnsi="Times New Roman"/>
          <w:sz w:val="24"/>
          <w:szCs w:val="24"/>
          <w:lang w:val="en-GB"/>
        </w:rPr>
        <w:t xml:space="preserve"> </w:t>
      </w:r>
      <w:r w:rsidRPr="009E2500">
        <w:rPr>
          <w:rFonts w:ascii="Times New Roman" w:hAnsi="Times New Roman"/>
          <w:sz w:val="24"/>
          <w:szCs w:val="24"/>
          <w:lang w:val="en-GB"/>
        </w:rPr>
        <w:t>1-13.</w:t>
      </w:r>
    </w:p>
    <w:p w:rsidR="00AE3052" w:rsidRPr="009E2500" w:rsidRDefault="00AE3052" w:rsidP="00486147">
      <w:pPr>
        <w:pStyle w:val="NormalWeb"/>
        <w:spacing w:before="0" w:beforeAutospacing="0" w:after="0" w:afterAutospacing="0"/>
        <w:jc w:val="both"/>
        <w:rPr>
          <w:color w:val="000000"/>
          <w:lang w:val="en-GB"/>
        </w:rPr>
      </w:pPr>
      <w:proofErr w:type="gramStart"/>
      <w:r w:rsidRPr="009E2500">
        <w:rPr>
          <w:color w:val="000000"/>
          <w:lang w:val="en-GB"/>
        </w:rPr>
        <w:t xml:space="preserve">Simpson, </w:t>
      </w:r>
      <w:r w:rsidR="0041551C">
        <w:rPr>
          <w:color w:val="000000"/>
          <w:lang w:val="en-GB"/>
        </w:rPr>
        <w:t>M.</w:t>
      </w:r>
      <w:r w:rsidRPr="009E2500">
        <w:rPr>
          <w:color w:val="000000"/>
          <w:lang w:val="en-GB"/>
        </w:rPr>
        <w:t>C.</w:t>
      </w:r>
      <w:r w:rsidR="0041551C">
        <w:rPr>
          <w:color w:val="000000"/>
          <w:lang w:val="en-GB"/>
        </w:rPr>
        <w:t>,</w:t>
      </w:r>
      <w:r w:rsidRPr="009E2500">
        <w:rPr>
          <w:color w:val="000000"/>
          <w:lang w:val="en-GB"/>
        </w:rPr>
        <w:t xml:space="preserve"> &amp; </w:t>
      </w:r>
      <w:proofErr w:type="spellStart"/>
      <w:r w:rsidRPr="009E2500">
        <w:rPr>
          <w:color w:val="000000"/>
          <w:lang w:val="en-GB"/>
        </w:rPr>
        <w:t>Gladin</w:t>
      </w:r>
      <w:proofErr w:type="spellEnd"/>
      <w:r w:rsidRPr="009E2500">
        <w:rPr>
          <w:color w:val="000000"/>
          <w:lang w:val="en-GB"/>
        </w:rPr>
        <w:t>, E. (2008).</w:t>
      </w:r>
      <w:proofErr w:type="gramEnd"/>
      <w:r w:rsidRPr="009E2500">
        <w:rPr>
          <w:color w:val="000000"/>
          <w:lang w:val="en-GB"/>
        </w:rPr>
        <w:t xml:space="preserve"> </w:t>
      </w:r>
      <w:proofErr w:type="gramStart"/>
      <w:r w:rsidRPr="009E2500">
        <w:rPr>
          <w:i/>
          <w:color w:val="000000"/>
          <w:lang w:val="en-GB"/>
        </w:rPr>
        <w:t xml:space="preserve">Good practices: </w:t>
      </w:r>
      <w:r w:rsidR="0041551C">
        <w:rPr>
          <w:i/>
          <w:color w:val="000000"/>
          <w:lang w:val="en-GB"/>
        </w:rPr>
        <w:t>N</w:t>
      </w:r>
      <w:r w:rsidRPr="009E2500">
        <w:rPr>
          <w:i/>
          <w:color w:val="000000"/>
          <w:lang w:val="en-GB"/>
        </w:rPr>
        <w:t>atural hazard risk management in the</w:t>
      </w:r>
      <w:r w:rsidRPr="009E2500">
        <w:rPr>
          <w:i/>
          <w:color w:val="000000"/>
          <w:lang w:val="en-GB"/>
        </w:rPr>
        <w:tab/>
        <w:t xml:space="preserve">Caribbean tourism sector </w:t>
      </w:r>
      <w:proofErr w:type="spellStart"/>
      <w:r w:rsidRPr="009E2500">
        <w:rPr>
          <w:i/>
          <w:color w:val="000000"/>
          <w:lang w:val="en-GB"/>
        </w:rPr>
        <w:t>Carribbean</w:t>
      </w:r>
      <w:proofErr w:type="spellEnd"/>
      <w:r w:rsidRPr="009E2500">
        <w:rPr>
          <w:i/>
          <w:color w:val="000000"/>
          <w:lang w:val="en-GB"/>
        </w:rPr>
        <w:t xml:space="preserve"> Regional Sustainable Tourism Development</w:t>
      </w:r>
      <w:r w:rsidRPr="009E2500">
        <w:rPr>
          <w:i/>
          <w:color w:val="000000"/>
          <w:lang w:val="en-GB"/>
        </w:rPr>
        <w:tab/>
        <w:t>Programme (CRSTDP)</w:t>
      </w:r>
      <w:r w:rsidRPr="009E2500">
        <w:rPr>
          <w:color w:val="000000"/>
          <w:lang w:val="en-GB"/>
        </w:rPr>
        <w:t>.</w:t>
      </w:r>
      <w:proofErr w:type="gramEnd"/>
      <w:r w:rsidRPr="009E2500">
        <w:rPr>
          <w:color w:val="000000"/>
          <w:lang w:val="en-GB"/>
        </w:rPr>
        <w:t xml:space="preserve"> Barbados, Caribbean Tourism Organization. </w:t>
      </w:r>
    </w:p>
    <w:p w:rsidR="00AE3052" w:rsidRPr="009E2500" w:rsidRDefault="00AE3052" w:rsidP="00486147">
      <w:pPr>
        <w:pStyle w:val="NormalWeb"/>
        <w:spacing w:before="0" w:beforeAutospacing="0" w:after="0" w:afterAutospacing="0"/>
        <w:jc w:val="both"/>
        <w:rPr>
          <w:color w:val="000000"/>
          <w:lang w:val="en-GB"/>
        </w:rPr>
      </w:pPr>
      <w:proofErr w:type="gramStart"/>
      <w:r w:rsidRPr="009E2500">
        <w:rPr>
          <w:color w:val="000000"/>
          <w:lang w:val="en-GB"/>
        </w:rPr>
        <w:t xml:space="preserve">Smit, B., </w:t>
      </w:r>
      <w:r w:rsidR="00FD324E">
        <w:rPr>
          <w:color w:val="000000"/>
          <w:lang w:val="en-GB"/>
        </w:rPr>
        <w:t xml:space="preserve">&amp; </w:t>
      </w:r>
      <w:proofErr w:type="spellStart"/>
      <w:r w:rsidRPr="009E2500">
        <w:rPr>
          <w:color w:val="000000"/>
          <w:lang w:val="en-GB"/>
        </w:rPr>
        <w:t>Wandel</w:t>
      </w:r>
      <w:proofErr w:type="spellEnd"/>
      <w:r w:rsidRPr="009E2500">
        <w:rPr>
          <w:color w:val="000000"/>
          <w:lang w:val="en-GB"/>
        </w:rPr>
        <w:t>, J. (2006)</w:t>
      </w:r>
      <w:r w:rsidR="0041551C">
        <w:rPr>
          <w:color w:val="000000"/>
          <w:lang w:val="en-GB"/>
        </w:rPr>
        <w:t>.</w:t>
      </w:r>
      <w:proofErr w:type="gramEnd"/>
      <w:r w:rsidRPr="009E2500">
        <w:rPr>
          <w:color w:val="000000"/>
          <w:lang w:val="en-GB"/>
        </w:rPr>
        <w:t xml:space="preserve"> </w:t>
      </w:r>
      <w:proofErr w:type="gramStart"/>
      <w:r w:rsidRPr="009E2500">
        <w:rPr>
          <w:color w:val="000000"/>
          <w:lang w:val="en-GB"/>
        </w:rPr>
        <w:t>Adaptation, adaptive capacity and vulnerability.</w:t>
      </w:r>
      <w:proofErr w:type="gramEnd"/>
      <w:r w:rsidRPr="009E2500">
        <w:rPr>
          <w:color w:val="000000"/>
          <w:lang w:val="en-GB"/>
        </w:rPr>
        <w:t xml:space="preserve"> </w:t>
      </w:r>
      <w:r w:rsidRPr="009E2500">
        <w:rPr>
          <w:i/>
          <w:color w:val="000000"/>
          <w:lang w:val="en-GB"/>
        </w:rPr>
        <w:t>Global Environment</w:t>
      </w:r>
      <w:r w:rsidRPr="009E2500">
        <w:rPr>
          <w:i/>
          <w:color w:val="000000"/>
          <w:lang w:val="en-GB"/>
        </w:rPr>
        <w:tab/>
        <w:t>Change</w:t>
      </w:r>
      <w:r w:rsidRPr="009E2500">
        <w:rPr>
          <w:color w:val="000000"/>
          <w:lang w:val="en-GB"/>
        </w:rPr>
        <w:t xml:space="preserve">, </w:t>
      </w:r>
      <w:r w:rsidRPr="009E2500">
        <w:rPr>
          <w:i/>
          <w:color w:val="000000"/>
          <w:lang w:val="en-GB"/>
        </w:rPr>
        <w:t>16</w:t>
      </w:r>
      <w:r w:rsidRPr="009E2500">
        <w:rPr>
          <w:color w:val="000000"/>
          <w:lang w:val="en-GB"/>
        </w:rPr>
        <w:t>, 282–292</w:t>
      </w:r>
      <w:r w:rsidR="00316653">
        <w:rPr>
          <w:color w:val="000000"/>
          <w:lang w:val="en-GB"/>
        </w:rPr>
        <w:t>.</w:t>
      </w:r>
    </w:p>
    <w:p w:rsidR="00AE3052" w:rsidRPr="009E2500" w:rsidRDefault="00AE3052" w:rsidP="00486147">
      <w:pPr>
        <w:pStyle w:val="NormalWeb"/>
        <w:spacing w:before="0" w:beforeAutospacing="0" w:after="0" w:afterAutospacing="0"/>
        <w:jc w:val="both"/>
        <w:rPr>
          <w:color w:val="000000"/>
          <w:lang w:val="en-GB"/>
        </w:rPr>
      </w:pPr>
      <w:r w:rsidRPr="009E2500">
        <w:rPr>
          <w:color w:val="000000"/>
          <w:lang w:val="en-GB"/>
        </w:rPr>
        <w:t xml:space="preserve">Sutherland, R., </w:t>
      </w:r>
      <w:proofErr w:type="spellStart"/>
      <w:r w:rsidRPr="009E2500">
        <w:rPr>
          <w:color w:val="000000"/>
          <w:lang w:val="en-GB"/>
        </w:rPr>
        <w:t>Eberhart</w:t>
      </w:r>
      <w:proofErr w:type="spellEnd"/>
      <w:r w:rsidRPr="009E2500">
        <w:rPr>
          <w:color w:val="000000"/>
          <w:lang w:val="en-GB"/>
        </w:rPr>
        <w:t xml:space="preserve">-Phillips, D., Harris, R.A., Stern, T., </w:t>
      </w:r>
      <w:proofErr w:type="spellStart"/>
      <w:r w:rsidRPr="009E2500">
        <w:rPr>
          <w:color w:val="000000"/>
          <w:lang w:val="en-GB"/>
        </w:rPr>
        <w:t>Beavan</w:t>
      </w:r>
      <w:proofErr w:type="spellEnd"/>
      <w:r w:rsidRPr="009E2500">
        <w:rPr>
          <w:color w:val="000000"/>
          <w:lang w:val="en-GB"/>
        </w:rPr>
        <w:t>, J., &amp; Ellis, S. (2007). Do</w:t>
      </w:r>
      <w:r w:rsidRPr="009E2500">
        <w:rPr>
          <w:color w:val="000000"/>
          <w:lang w:val="en-GB"/>
        </w:rPr>
        <w:tab/>
        <w:t>great earthquakes occur on the Alpine Fault in central South Island, New Zealand?</w:t>
      </w:r>
      <w:r w:rsidRPr="009E2500">
        <w:rPr>
          <w:color w:val="000000"/>
          <w:lang w:val="en-GB"/>
        </w:rPr>
        <w:tab/>
      </w:r>
      <w:r w:rsidRPr="009E2500">
        <w:rPr>
          <w:i/>
          <w:color w:val="000000"/>
          <w:lang w:val="en-GB"/>
        </w:rPr>
        <w:t>Geophysical Monograph</w:t>
      </w:r>
      <w:r w:rsidRPr="009E2500">
        <w:rPr>
          <w:color w:val="000000"/>
          <w:lang w:val="en-GB"/>
        </w:rPr>
        <w:t xml:space="preserve">, </w:t>
      </w:r>
      <w:r w:rsidRPr="009E2500">
        <w:rPr>
          <w:i/>
          <w:color w:val="000000"/>
          <w:lang w:val="en-GB"/>
        </w:rPr>
        <w:t>SIGHT</w:t>
      </w:r>
      <w:r w:rsidRPr="009E2500">
        <w:rPr>
          <w:color w:val="000000"/>
          <w:lang w:val="en-GB"/>
        </w:rPr>
        <w:t xml:space="preserve"> </w:t>
      </w:r>
      <w:r w:rsidRPr="009E2500">
        <w:rPr>
          <w:i/>
          <w:color w:val="000000"/>
          <w:lang w:val="en-GB"/>
        </w:rPr>
        <w:t>175</w:t>
      </w:r>
      <w:r w:rsidRPr="009E2500">
        <w:rPr>
          <w:color w:val="000000"/>
          <w:lang w:val="en-GB"/>
        </w:rPr>
        <w:t>, 235–251</w:t>
      </w:r>
    </w:p>
    <w:p w:rsidR="00AE3052" w:rsidRPr="009E2500" w:rsidRDefault="00AE3052" w:rsidP="00486147">
      <w:pPr>
        <w:pStyle w:val="NormalWeb"/>
        <w:spacing w:before="0" w:beforeAutospacing="0" w:after="0" w:afterAutospacing="0"/>
        <w:jc w:val="both"/>
        <w:rPr>
          <w:color w:val="000000"/>
          <w:lang w:val="en-GB"/>
        </w:rPr>
      </w:pPr>
      <w:proofErr w:type="spellStart"/>
      <w:proofErr w:type="gramStart"/>
      <w:r w:rsidRPr="009E2500">
        <w:rPr>
          <w:color w:val="000000"/>
          <w:lang w:val="en-GB"/>
        </w:rPr>
        <w:t>Szreter</w:t>
      </w:r>
      <w:proofErr w:type="spellEnd"/>
      <w:r w:rsidRPr="009E2500">
        <w:rPr>
          <w:color w:val="000000"/>
          <w:lang w:val="en-GB"/>
        </w:rPr>
        <w:t>, S.</w:t>
      </w:r>
      <w:r w:rsidR="0041551C">
        <w:rPr>
          <w:color w:val="000000"/>
          <w:lang w:val="en-GB"/>
        </w:rPr>
        <w:t>,</w:t>
      </w:r>
      <w:r w:rsidRPr="009E2500">
        <w:rPr>
          <w:color w:val="000000"/>
          <w:lang w:val="en-GB"/>
        </w:rPr>
        <w:t xml:space="preserve"> &amp; </w:t>
      </w:r>
      <w:proofErr w:type="spellStart"/>
      <w:r w:rsidRPr="009E2500">
        <w:rPr>
          <w:color w:val="000000"/>
          <w:lang w:val="en-GB"/>
        </w:rPr>
        <w:t>Woolcock</w:t>
      </w:r>
      <w:proofErr w:type="spellEnd"/>
      <w:r w:rsidRPr="009E2500">
        <w:rPr>
          <w:color w:val="000000"/>
          <w:lang w:val="en-GB"/>
        </w:rPr>
        <w:t>, M. (2004).</w:t>
      </w:r>
      <w:proofErr w:type="gramEnd"/>
      <w:r w:rsidRPr="009E2500">
        <w:rPr>
          <w:color w:val="000000"/>
          <w:lang w:val="en-GB"/>
        </w:rPr>
        <w:t xml:space="preserve"> </w:t>
      </w:r>
      <w:proofErr w:type="gramStart"/>
      <w:r w:rsidRPr="009E2500">
        <w:rPr>
          <w:color w:val="000000"/>
          <w:lang w:val="en-GB"/>
        </w:rPr>
        <w:t>Health by association?</w:t>
      </w:r>
      <w:proofErr w:type="gramEnd"/>
      <w:r w:rsidRPr="009E2500">
        <w:rPr>
          <w:color w:val="000000"/>
          <w:lang w:val="en-GB"/>
        </w:rPr>
        <w:t xml:space="preserve"> </w:t>
      </w:r>
      <w:proofErr w:type="gramStart"/>
      <w:r w:rsidRPr="009E2500">
        <w:rPr>
          <w:color w:val="000000"/>
          <w:lang w:val="en-GB"/>
        </w:rPr>
        <w:t>Social capital, social theory, and the</w:t>
      </w:r>
      <w:r w:rsidRPr="009E2500">
        <w:rPr>
          <w:color w:val="000000"/>
          <w:lang w:val="en-GB"/>
        </w:rPr>
        <w:tab/>
        <w:t>political economy of public health.</w:t>
      </w:r>
      <w:proofErr w:type="gramEnd"/>
      <w:r w:rsidRPr="009E2500">
        <w:rPr>
          <w:color w:val="000000"/>
          <w:lang w:val="en-GB"/>
        </w:rPr>
        <w:t xml:space="preserve"> </w:t>
      </w:r>
      <w:proofErr w:type="gramStart"/>
      <w:r w:rsidRPr="009E2500">
        <w:rPr>
          <w:i/>
          <w:color w:val="000000"/>
          <w:lang w:val="en-GB"/>
        </w:rPr>
        <w:t>International Journal of Epidemiology</w:t>
      </w:r>
      <w:r w:rsidR="0041551C">
        <w:rPr>
          <w:color w:val="000000"/>
          <w:lang w:val="en-GB"/>
        </w:rPr>
        <w:t>,</w:t>
      </w:r>
      <w:r w:rsidRPr="009E2500">
        <w:rPr>
          <w:color w:val="000000"/>
          <w:lang w:val="en-GB"/>
        </w:rPr>
        <w:t xml:space="preserve"> </w:t>
      </w:r>
      <w:r w:rsidRPr="009E2500">
        <w:rPr>
          <w:i/>
          <w:color w:val="000000"/>
          <w:lang w:val="en-GB"/>
        </w:rPr>
        <w:t>33</w:t>
      </w:r>
      <w:r w:rsidRPr="009E2500">
        <w:rPr>
          <w:color w:val="000000"/>
          <w:lang w:val="en-GB"/>
        </w:rPr>
        <w:t>(4), 650</w:t>
      </w:r>
      <w:r w:rsidR="0041551C">
        <w:rPr>
          <w:color w:val="000000"/>
          <w:lang w:val="en-GB"/>
        </w:rPr>
        <w:t>–</w:t>
      </w:r>
      <w:r w:rsidRPr="009E2500">
        <w:rPr>
          <w:color w:val="000000"/>
          <w:lang w:val="en-GB"/>
        </w:rPr>
        <w:tab/>
        <w:t>667.</w:t>
      </w:r>
      <w:proofErr w:type="gramEnd"/>
      <w:r w:rsidRPr="009E2500">
        <w:rPr>
          <w:color w:val="000000"/>
          <w:lang w:val="en-GB"/>
        </w:rPr>
        <w:t xml:space="preserve"> </w:t>
      </w:r>
    </w:p>
    <w:p w:rsidR="00AE3052" w:rsidRPr="009E2500" w:rsidRDefault="0041551C" w:rsidP="00486147">
      <w:pPr>
        <w:pStyle w:val="NormalWeb"/>
        <w:spacing w:before="0" w:beforeAutospacing="0" w:after="0" w:afterAutospacing="0"/>
        <w:jc w:val="both"/>
        <w:rPr>
          <w:color w:val="000000"/>
          <w:lang w:val="en-GB"/>
        </w:rPr>
      </w:pPr>
      <w:proofErr w:type="gramStart"/>
      <w:r>
        <w:rPr>
          <w:color w:val="000000"/>
          <w:lang w:val="en-GB"/>
        </w:rPr>
        <w:t>Tompkins, E.</w:t>
      </w:r>
      <w:r w:rsidR="00AE3052" w:rsidRPr="009E2500">
        <w:rPr>
          <w:color w:val="000000"/>
          <w:lang w:val="en-GB"/>
        </w:rPr>
        <w:t>L.</w:t>
      </w:r>
      <w:r>
        <w:rPr>
          <w:color w:val="000000"/>
          <w:lang w:val="en-GB"/>
        </w:rPr>
        <w:t>,</w:t>
      </w:r>
      <w:r w:rsidR="00AE3052" w:rsidRPr="009E2500">
        <w:rPr>
          <w:color w:val="000000"/>
          <w:lang w:val="en-GB"/>
        </w:rPr>
        <w:t xml:space="preserve"> &amp;</w:t>
      </w:r>
      <w:r>
        <w:rPr>
          <w:color w:val="000000"/>
          <w:lang w:val="en-GB"/>
        </w:rPr>
        <w:t xml:space="preserve"> </w:t>
      </w:r>
      <w:proofErr w:type="spellStart"/>
      <w:r>
        <w:rPr>
          <w:color w:val="000000"/>
          <w:lang w:val="en-GB"/>
        </w:rPr>
        <w:t>Adger</w:t>
      </w:r>
      <w:proofErr w:type="spellEnd"/>
      <w:r>
        <w:rPr>
          <w:color w:val="000000"/>
          <w:lang w:val="en-GB"/>
        </w:rPr>
        <w:t>, W.</w:t>
      </w:r>
      <w:r w:rsidR="00AE3052" w:rsidRPr="009E2500">
        <w:rPr>
          <w:color w:val="000000"/>
          <w:lang w:val="en-GB"/>
        </w:rPr>
        <w:t>N. (2004).</w:t>
      </w:r>
      <w:proofErr w:type="gramEnd"/>
      <w:r w:rsidR="00AE3052" w:rsidRPr="009E2500">
        <w:rPr>
          <w:color w:val="000000"/>
          <w:lang w:val="en-GB"/>
        </w:rPr>
        <w:t xml:space="preserve"> Does adaptive management of natural resources</w:t>
      </w:r>
      <w:r w:rsidR="00AE3052" w:rsidRPr="009E2500">
        <w:rPr>
          <w:color w:val="000000"/>
          <w:lang w:val="en-GB"/>
        </w:rPr>
        <w:tab/>
        <w:t xml:space="preserve">enhance resilience to climate change? </w:t>
      </w:r>
      <w:proofErr w:type="gramStart"/>
      <w:r w:rsidR="00AE3052" w:rsidRPr="009E2500">
        <w:rPr>
          <w:i/>
          <w:iCs/>
          <w:color w:val="000000"/>
          <w:lang w:val="en-GB"/>
        </w:rPr>
        <w:t>Ecology and Society, 9</w:t>
      </w:r>
      <w:r w:rsidR="00AE3052" w:rsidRPr="009E2500">
        <w:rPr>
          <w:color w:val="000000"/>
          <w:lang w:val="en-GB"/>
        </w:rPr>
        <w:t>(2), 10.</w:t>
      </w:r>
      <w:proofErr w:type="gramEnd"/>
    </w:p>
    <w:p w:rsidR="00AE3052" w:rsidRPr="009E2500" w:rsidRDefault="0041551C" w:rsidP="00486147">
      <w:pPr>
        <w:pStyle w:val="NormalWeb"/>
        <w:spacing w:before="0" w:beforeAutospacing="0" w:after="0" w:afterAutospacing="0"/>
        <w:jc w:val="both"/>
        <w:rPr>
          <w:color w:val="000000"/>
          <w:lang w:val="en-GB"/>
        </w:rPr>
      </w:pPr>
      <w:proofErr w:type="gramStart"/>
      <w:r>
        <w:rPr>
          <w:color w:val="000000"/>
          <w:lang w:val="en-GB"/>
        </w:rPr>
        <w:t>Tsai, C.H. &amp; Chen, C.</w:t>
      </w:r>
      <w:r w:rsidR="00AE3052" w:rsidRPr="009E2500">
        <w:rPr>
          <w:color w:val="000000"/>
          <w:lang w:val="en-GB"/>
        </w:rPr>
        <w:t>W. (2010).</w:t>
      </w:r>
      <w:proofErr w:type="gramEnd"/>
      <w:r w:rsidR="00AE3052" w:rsidRPr="009E2500">
        <w:rPr>
          <w:color w:val="000000"/>
          <w:lang w:val="en-GB"/>
        </w:rPr>
        <w:t xml:space="preserve"> An earthquake disaster management mechanism based on risk</w:t>
      </w:r>
      <w:r w:rsidR="00AE3052" w:rsidRPr="009E2500">
        <w:rPr>
          <w:color w:val="000000"/>
          <w:lang w:val="en-GB"/>
        </w:rPr>
        <w:tab/>
        <w:t>assessment information for the tourism industry-a case study from the island of Taiwan.</w:t>
      </w:r>
      <w:r w:rsidR="00AE3052" w:rsidRPr="009E2500">
        <w:rPr>
          <w:color w:val="000000"/>
          <w:lang w:val="en-GB"/>
        </w:rPr>
        <w:tab/>
      </w:r>
      <w:proofErr w:type="gramStart"/>
      <w:r w:rsidR="00AE3052" w:rsidRPr="009E2500">
        <w:rPr>
          <w:i/>
          <w:color w:val="000000"/>
          <w:lang w:val="en-GB"/>
        </w:rPr>
        <w:t>Tourism management</w:t>
      </w:r>
      <w:r w:rsidR="00AE3052" w:rsidRPr="009E2500">
        <w:rPr>
          <w:color w:val="000000"/>
          <w:lang w:val="en-GB"/>
        </w:rPr>
        <w:t xml:space="preserve">, </w:t>
      </w:r>
      <w:r w:rsidR="00AE3052" w:rsidRPr="009E2500">
        <w:rPr>
          <w:i/>
          <w:color w:val="000000"/>
          <w:lang w:val="en-GB"/>
        </w:rPr>
        <w:t>31</w:t>
      </w:r>
      <w:r w:rsidR="00AE3052" w:rsidRPr="009E2500">
        <w:rPr>
          <w:color w:val="000000"/>
          <w:lang w:val="en-GB"/>
        </w:rPr>
        <w:t>, 470-481.</w:t>
      </w:r>
      <w:proofErr w:type="gramEnd"/>
    </w:p>
    <w:p w:rsidR="00AE3052" w:rsidRPr="009E2500" w:rsidRDefault="0041551C" w:rsidP="00486147">
      <w:pPr>
        <w:pStyle w:val="NormalWeb"/>
        <w:spacing w:before="0" w:beforeAutospacing="0" w:after="0" w:afterAutospacing="0"/>
        <w:jc w:val="both"/>
        <w:rPr>
          <w:color w:val="000000"/>
          <w:lang w:val="en-GB"/>
        </w:rPr>
      </w:pPr>
      <w:proofErr w:type="spellStart"/>
      <w:proofErr w:type="gramStart"/>
      <w:r>
        <w:rPr>
          <w:color w:val="000000"/>
          <w:lang w:val="en-GB"/>
        </w:rPr>
        <w:t>Tsao</w:t>
      </w:r>
      <w:proofErr w:type="spellEnd"/>
      <w:r>
        <w:rPr>
          <w:color w:val="000000"/>
          <w:lang w:val="en-GB"/>
        </w:rPr>
        <w:t>, C.Y., &amp; Ni, C.</w:t>
      </w:r>
      <w:r w:rsidR="00AE3052" w:rsidRPr="009E2500">
        <w:rPr>
          <w:color w:val="000000"/>
          <w:lang w:val="en-GB"/>
        </w:rPr>
        <w:t>C. (2016).</w:t>
      </w:r>
      <w:proofErr w:type="gramEnd"/>
      <w:r w:rsidR="00AE3052" w:rsidRPr="009E2500">
        <w:rPr>
          <w:color w:val="000000"/>
          <w:lang w:val="en-GB"/>
        </w:rPr>
        <w:t xml:space="preserve"> </w:t>
      </w:r>
      <w:proofErr w:type="gramStart"/>
      <w:r w:rsidR="00AE3052" w:rsidRPr="009E2500">
        <w:rPr>
          <w:color w:val="000000"/>
          <w:lang w:val="en-GB"/>
        </w:rPr>
        <w:t>Vulnerability, resilience, and the adaptive cycle in a crisis-prone</w:t>
      </w:r>
      <w:r w:rsidR="00AE3052" w:rsidRPr="009E2500">
        <w:rPr>
          <w:color w:val="000000"/>
          <w:lang w:val="en-GB"/>
        </w:rPr>
        <w:tab/>
        <w:t xml:space="preserve">tourism community, </w:t>
      </w:r>
      <w:r w:rsidR="00AE3052" w:rsidRPr="009E2500">
        <w:rPr>
          <w:i/>
          <w:color w:val="000000"/>
          <w:lang w:val="en-GB"/>
        </w:rPr>
        <w:t>Tourism Geographies</w:t>
      </w:r>
      <w:r w:rsidR="00AE3052" w:rsidRPr="009E2500">
        <w:rPr>
          <w:color w:val="000000"/>
          <w:lang w:val="en-GB"/>
        </w:rPr>
        <w:t xml:space="preserve">, </w:t>
      </w:r>
      <w:r w:rsidR="00AE3052" w:rsidRPr="009E2500">
        <w:rPr>
          <w:i/>
          <w:color w:val="000000"/>
          <w:lang w:val="en-GB"/>
        </w:rPr>
        <w:t>18</w:t>
      </w:r>
      <w:r w:rsidR="00AE3052" w:rsidRPr="009E2500">
        <w:rPr>
          <w:color w:val="000000"/>
          <w:lang w:val="en-GB"/>
        </w:rPr>
        <w:t>(1), 80-105</w:t>
      </w:r>
      <w:r w:rsidR="00316653">
        <w:rPr>
          <w:color w:val="000000"/>
          <w:lang w:val="en-GB"/>
        </w:rPr>
        <w:t>.</w:t>
      </w:r>
      <w:proofErr w:type="gramEnd"/>
      <w:r w:rsidR="00AE3052" w:rsidRPr="009E2500">
        <w:rPr>
          <w:color w:val="000000"/>
          <w:lang w:val="en-GB"/>
        </w:rPr>
        <w:t xml:space="preserve"> </w:t>
      </w:r>
    </w:p>
    <w:p w:rsidR="00AE3052" w:rsidRDefault="00AE3052" w:rsidP="00AB7A36">
      <w:pPr>
        <w:pStyle w:val="NormalWeb"/>
        <w:spacing w:before="0" w:beforeAutospacing="0" w:after="0" w:afterAutospacing="0"/>
        <w:ind w:left="720" w:hanging="720"/>
        <w:jc w:val="both"/>
        <w:rPr>
          <w:color w:val="000000"/>
          <w:lang w:val="en-GB"/>
        </w:rPr>
      </w:pPr>
      <w:r w:rsidRPr="009E2500">
        <w:rPr>
          <w:color w:val="000000"/>
          <w:lang w:val="en-GB"/>
        </w:rPr>
        <w:t>Turner,</w:t>
      </w:r>
      <w:r w:rsidR="0041551C">
        <w:rPr>
          <w:color w:val="000000"/>
          <w:lang w:val="en-GB"/>
        </w:rPr>
        <w:t xml:space="preserve"> B.L., </w:t>
      </w:r>
      <w:proofErr w:type="spellStart"/>
      <w:r w:rsidR="0041551C">
        <w:rPr>
          <w:color w:val="000000"/>
          <w:lang w:val="en-GB"/>
        </w:rPr>
        <w:t>Kasperson</w:t>
      </w:r>
      <w:proofErr w:type="spellEnd"/>
      <w:r w:rsidR="0041551C">
        <w:rPr>
          <w:color w:val="000000"/>
          <w:lang w:val="en-GB"/>
        </w:rPr>
        <w:t>, R.E., Matson, P.</w:t>
      </w:r>
      <w:r w:rsidRPr="009E2500">
        <w:rPr>
          <w:color w:val="000000"/>
          <w:lang w:val="en-GB"/>
        </w:rPr>
        <w:t>A.</w:t>
      </w:r>
      <w:r w:rsidR="00AB7A36">
        <w:rPr>
          <w:color w:val="000000"/>
          <w:lang w:val="en-GB"/>
        </w:rPr>
        <w:t xml:space="preserve">, </w:t>
      </w:r>
      <w:r w:rsidR="00AB7A36" w:rsidRPr="00AB7A36">
        <w:rPr>
          <w:color w:val="000000"/>
          <w:lang w:val="en-GB"/>
        </w:rPr>
        <w:t xml:space="preserve">McCarthy, </w:t>
      </w:r>
      <w:r w:rsidR="00AB7A36">
        <w:rPr>
          <w:color w:val="000000"/>
          <w:lang w:val="en-GB"/>
        </w:rPr>
        <w:t>J.</w:t>
      </w:r>
      <w:r w:rsidR="00AB7A36" w:rsidRPr="00AB7A36">
        <w:rPr>
          <w:color w:val="000000"/>
          <w:lang w:val="en-GB"/>
        </w:rPr>
        <w:t>J.</w:t>
      </w:r>
      <w:r w:rsidR="00AB7A36">
        <w:rPr>
          <w:color w:val="000000"/>
          <w:lang w:val="en-GB"/>
        </w:rPr>
        <w:t xml:space="preserve">, </w:t>
      </w:r>
      <w:proofErr w:type="spellStart"/>
      <w:r w:rsidR="00AB7A36" w:rsidRPr="00AB7A36">
        <w:rPr>
          <w:color w:val="000000"/>
          <w:lang w:val="en-GB"/>
        </w:rPr>
        <w:t>Corell</w:t>
      </w:r>
      <w:proofErr w:type="spellEnd"/>
      <w:r w:rsidR="00AB7A36" w:rsidRPr="00AB7A36">
        <w:rPr>
          <w:color w:val="000000"/>
          <w:lang w:val="en-GB"/>
        </w:rPr>
        <w:t xml:space="preserve">, </w:t>
      </w:r>
      <w:r w:rsidR="00AB7A36">
        <w:rPr>
          <w:color w:val="000000"/>
          <w:lang w:val="en-GB"/>
        </w:rPr>
        <w:t>R.</w:t>
      </w:r>
      <w:r w:rsidR="00AB7A36" w:rsidRPr="00AB7A36">
        <w:rPr>
          <w:color w:val="000000"/>
          <w:lang w:val="en-GB"/>
        </w:rPr>
        <w:t>W.</w:t>
      </w:r>
      <w:r w:rsidR="00AB7A36">
        <w:rPr>
          <w:color w:val="000000"/>
          <w:lang w:val="en-GB"/>
        </w:rPr>
        <w:t>,</w:t>
      </w:r>
      <w:r w:rsidR="00AB7A36" w:rsidRPr="00AB7A36">
        <w:rPr>
          <w:color w:val="000000"/>
          <w:lang w:val="en-GB"/>
        </w:rPr>
        <w:t xml:space="preserve"> Christensen, L</w:t>
      </w:r>
      <w:r w:rsidR="00AB7A36">
        <w:rPr>
          <w:color w:val="000000"/>
          <w:lang w:val="en-GB"/>
        </w:rPr>
        <w:t>.</w:t>
      </w:r>
      <w:proofErr w:type="gramStart"/>
      <w:r w:rsidR="00AB7A36">
        <w:rPr>
          <w:color w:val="000000"/>
          <w:lang w:val="en-GB"/>
        </w:rPr>
        <w:t>,…</w:t>
      </w:r>
      <w:proofErr w:type="gramEnd"/>
      <w:r w:rsidR="00AB7A36" w:rsidRPr="00AB7A36">
        <w:rPr>
          <w:color w:val="000000"/>
          <w:lang w:val="en-GB"/>
        </w:rPr>
        <w:t>Schiller</w:t>
      </w:r>
      <w:r w:rsidR="00AB7A36">
        <w:rPr>
          <w:color w:val="000000"/>
          <w:lang w:val="en-GB"/>
        </w:rPr>
        <w:t xml:space="preserve">, A. </w:t>
      </w:r>
      <w:r w:rsidRPr="009E2500">
        <w:rPr>
          <w:color w:val="000000"/>
          <w:lang w:val="en-GB"/>
        </w:rPr>
        <w:t xml:space="preserve">(2003). </w:t>
      </w:r>
      <w:proofErr w:type="gramStart"/>
      <w:r w:rsidRPr="009E2500">
        <w:rPr>
          <w:color w:val="000000"/>
          <w:lang w:val="en-GB"/>
        </w:rPr>
        <w:t>A framework for vulnerability</w:t>
      </w:r>
      <w:r w:rsidR="00AB7A36">
        <w:rPr>
          <w:color w:val="000000"/>
          <w:lang w:val="en-GB"/>
        </w:rPr>
        <w:t xml:space="preserve"> </w:t>
      </w:r>
      <w:r w:rsidRPr="009E2500">
        <w:rPr>
          <w:color w:val="000000"/>
          <w:lang w:val="en-GB"/>
        </w:rPr>
        <w:t>analysis in sustainability science.</w:t>
      </w:r>
      <w:proofErr w:type="gramEnd"/>
      <w:r w:rsidRPr="009E2500">
        <w:rPr>
          <w:color w:val="000000"/>
          <w:lang w:val="en-GB"/>
        </w:rPr>
        <w:t xml:space="preserve"> </w:t>
      </w:r>
      <w:proofErr w:type="gramStart"/>
      <w:r w:rsidRPr="009E2500">
        <w:rPr>
          <w:i/>
          <w:iCs/>
          <w:color w:val="000000"/>
          <w:lang w:val="en-GB"/>
        </w:rPr>
        <w:t>Proceedings of the National Academy of Sciences of the</w:t>
      </w:r>
      <w:r w:rsidR="00AB7A36">
        <w:rPr>
          <w:i/>
          <w:iCs/>
          <w:color w:val="000000"/>
          <w:lang w:val="en-GB"/>
        </w:rPr>
        <w:t xml:space="preserve"> </w:t>
      </w:r>
      <w:r w:rsidRPr="009E2500">
        <w:rPr>
          <w:i/>
          <w:iCs/>
          <w:color w:val="000000"/>
          <w:lang w:val="en-GB"/>
        </w:rPr>
        <w:t xml:space="preserve">United States, </w:t>
      </w:r>
      <w:r w:rsidRPr="009E2500">
        <w:rPr>
          <w:bCs/>
          <w:i/>
          <w:color w:val="000000"/>
          <w:lang w:val="en-GB"/>
        </w:rPr>
        <w:t>100</w:t>
      </w:r>
      <w:r w:rsidRPr="009E2500">
        <w:rPr>
          <w:b/>
          <w:bCs/>
          <w:color w:val="000000"/>
          <w:lang w:val="en-GB"/>
        </w:rPr>
        <w:t xml:space="preserve"> (</w:t>
      </w:r>
      <w:r w:rsidRPr="009E2500">
        <w:rPr>
          <w:color w:val="000000"/>
          <w:lang w:val="en-GB"/>
        </w:rPr>
        <w:t>4)</w:t>
      </w:r>
      <w:r w:rsidRPr="0041551C">
        <w:rPr>
          <w:bCs/>
          <w:color w:val="000000"/>
          <w:lang w:val="en-GB"/>
        </w:rPr>
        <w:t xml:space="preserve">, </w:t>
      </w:r>
      <w:r w:rsidR="00316653">
        <w:rPr>
          <w:color w:val="000000"/>
          <w:lang w:val="en-GB"/>
        </w:rPr>
        <w:t>8074–079.</w:t>
      </w:r>
      <w:proofErr w:type="gramEnd"/>
    </w:p>
    <w:p w:rsidR="00AE3052" w:rsidRPr="009E2500" w:rsidRDefault="00AE3052" w:rsidP="00486147">
      <w:pPr>
        <w:pStyle w:val="NormalWeb"/>
        <w:spacing w:before="0" w:beforeAutospacing="0" w:after="0" w:afterAutospacing="0"/>
        <w:jc w:val="both"/>
        <w:rPr>
          <w:color w:val="000000"/>
          <w:lang w:val="en-GB"/>
        </w:rPr>
      </w:pPr>
      <w:proofErr w:type="gramStart"/>
      <w:r w:rsidRPr="009E2500">
        <w:rPr>
          <w:color w:val="000000"/>
          <w:lang w:val="en-GB"/>
        </w:rPr>
        <w:t>UNISDR</w:t>
      </w:r>
      <w:r w:rsidR="0041551C">
        <w:rPr>
          <w:color w:val="000000"/>
          <w:lang w:val="en-GB"/>
        </w:rPr>
        <w:t>.</w:t>
      </w:r>
      <w:proofErr w:type="gramEnd"/>
      <w:r w:rsidRPr="009E2500">
        <w:rPr>
          <w:color w:val="000000"/>
          <w:lang w:val="en-GB"/>
        </w:rPr>
        <w:t xml:space="preserve"> </w:t>
      </w:r>
      <w:proofErr w:type="gramStart"/>
      <w:r w:rsidRPr="009E2500">
        <w:rPr>
          <w:color w:val="000000"/>
          <w:lang w:val="en-GB"/>
        </w:rPr>
        <w:t>(2012)</w:t>
      </w:r>
      <w:r w:rsidR="0041551C">
        <w:rPr>
          <w:color w:val="000000"/>
          <w:lang w:val="en-GB"/>
        </w:rPr>
        <w:t>.</w:t>
      </w:r>
      <w:r w:rsidRPr="009E2500">
        <w:rPr>
          <w:color w:val="000000"/>
          <w:lang w:val="en-GB"/>
        </w:rPr>
        <w:t xml:space="preserve"> Terminology.</w:t>
      </w:r>
      <w:proofErr w:type="gramEnd"/>
      <w:r w:rsidRPr="009E2500">
        <w:rPr>
          <w:color w:val="000000"/>
          <w:lang w:val="en-GB"/>
        </w:rPr>
        <w:t xml:space="preserve"> Retrieved from </w:t>
      </w:r>
      <w:r w:rsidRPr="00316653">
        <w:rPr>
          <w:lang w:val="en-GB"/>
        </w:rPr>
        <w:t>http://www.unisdr.org/we/inform/</w:t>
      </w:r>
      <w:r w:rsidRPr="009E2500">
        <w:rPr>
          <w:color w:val="000000"/>
          <w:lang w:val="en-GB"/>
        </w:rPr>
        <w:tab/>
      </w:r>
      <w:proofErr w:type="spellStart"/>
      <w:r w:rsidRPr="009E2500">
        <w:rPr>
          <w:color w:val="000000"/>
          <w:lang w:val="en-GB"/>
        </w:rPr>
        <w:t>terminology#letter-v</w:t>
      </w:r>
      <w:proofErr w:type="spellEnd"/>
      <w:r w:rsidRPr="009E2500">
        <w:rPr>
          <w:color w:val="000000"/>
          <w:lang w:val="en-GB"/>
        </w:rPr>
        <w:t xml:space="preserve"> </w:t>
      </w:r>
    </w:p>
    <w:p w:rsidR="00AE3052" w:rsidRPr="009E2500" w:rsidRDefault="00AE3052" w:rsidP="0041551C">
      <w:pPr>
        <w:spacing w:after="0" w:line="240" w:lineRule="auto"/>
        <w:ind w:left="680" w:hanging="680"/>
        <w:jc w:val="both"/>
        <w:rPr>
          <w:rFonts w:ascii="Times New Roman" w:hAnsi="Times New Roman"/>
          <w:color w:val="000000"/>
          <w:sz w:val="24"/>
          <w:szCs w:val="24"/>
          <w:lang w:val="en-GB"/>
        </w:rPr>
      </w:pPr>
      <w:proofErr w:type="gramStart"/>
      <w:r w:rsidRPr="009E2500">
        <w:rPr>
          <w:rFonts w:ascii="Times New Roman" w:hAnsi="Times New Roman"/>
          <w:color w:val="000000"/>
          <w:sz w:val="24"/>
          <w:szCs w:val="24"/>
          <w:lang w:val="en-GB"/>
        </w:rPr>
        <w:t>UNWTO</w:t>
      </w:r>
      <w:r w:rsidR="0041551C">
        <w:rPr>
          <w:rFonts w:ascii="Times New Roman" w:hAnsi="Times New Roman"/>
          <w:color w:val="000000"/>
          <w:sz w:val="24"/>
          <w:szCs w:val="24"/>
          <w:lang w:val="en-GB"/>
        </w:rPr>
        <w:t>.</w:t>
      </w:r>
      <w:proofErr w:type="gramEnd"/>
      <w:r w:rsidRPr="009E2500">
        <w:rPr>
          <w:rFonts w:ascii="Times New Roman" w:hAnsi="Times New Roman"/>
          <w:color w:val="000000"/>
          <w:sz w:val="24"/>
          <w:szCs w:val="24"/>
          <w:lang w:val="en-GB"/>
        </w:rPr>
        <w:t xml:space="preserve"> </w:t>
      </w:r>
      <w:proofErr w:type="gramStart"/>
      <w:r w:rsidRPr="009E2500">
        <w:rPr>
          <w:rFonts w:ascii="Times New Roman" w:hAnsi="Times New Roman"/>
          <w:color w:val="000000"/>
          <w:sz w:val="24"/>
          <w:szCs w:val="24"/>
          <w:lang w:val="en-GB"/>
        </w:rPr>
        <w:t>(2018). International Tourists Arrival 2017.</w:t>
      </w:r>
      <w:proofErr w:type="gramEnd"/>
      <w:r w:rsidRPr="009E2500">
        <w:rPr>
          <w:rFonts w:ascii="Times New Roman" w:hAnsi="Times New Roman"/>
          <w:color w:val="000000"/>
          <w:sz w:val="24"/>
          <w:szCs w:val="24"/>
          <w:lang w:val="en-GB"/>
        </w:rPr>
        <w:t xml:space="preserve"> Retrieved from</w:t>
      </w:r>
      <w:r w:rsidR="0041551C">
        <w:rPr>
          <w:rFonts w:ascii="Times New Roman" w:hAnsi="Times New Roman"/>
          <w:color w:val="000000"/>
          <w:sz w:val="24"/>
          <w:szCs w:val="24"/>
          <w:lang w:val="en-GB"/>
        </w:rPr>
        <w:t xml:space="preserve"> </w:t>
      </w:r>
      <w:r w:rsidR="0041551C" w:rsidRPr="0041551C">
        <w:rPr>
          <w:rFonts w:ascii="Times New Roman" w:hAnsi="Times New Roman"/>
          <w:color w:val="000000"/>
          <w:sz w:val="24"/>
          <w:szCs w:val="24"/>
          <w:lang w:val="en-GB"/>
        </w:rPr>
        <w:t>http://media.unwto.org/press-release/2018-01-15/2017-international-tourism-results</w:t>
      </w:r>
      <w:r w:rsidR="0041551C">
        <w:rPr>
          <w:rFonts w:ascii="Times New Roman" w:hAnsi="Times New Roman"/>
          <w:color w:val="000000"/>
          <w:sz w:val="24"/>
          <w:szCs w:val="24"/>
          <w:lang w:val="en-GB"/>
        </w:rPr>
        <w:t xml:space="preserve"> </w:t>
      </w:r>
      <w:r w:rsidR="00316653">
        <w:rPr>
          <w:rFonts w:ascii="Times New Roman" w:hAnsi="Times New Roman"/>
          <w:color w:val="000000"/>
          <w:sz w:val="24"/>
          <w:szCs w:val="24"/>
          <w:lang w:val="en-GB"/>
        </w:rPr>
        <w:t>highest-seven-years</w:t>
      </w:r>
    </w:p>
    <w:p w:rsidR="00AE3052" w:rsidRPr="009E2500" w:rsidRDefault="00AE3052" w:rsidP="00486147">
      <w:pPr>
        <w:pStyle w:val="NormalWeb"/>
        <w:spacing w:before="0" w:beforeAutospacing="0" w:after="0" w:afterAutospacing="0"/>
        <w:jc w:val="both"/>
        <w:rPr>
          <w:color w:val="000000"/>
          <w:lang w:val="en-GB"/>
        </w:rPr>
      </w:pPr>
      <w:proofErr w:type="gramStart"/>
      <w:r w:rsidRPr="009E2500">
        <w:rPr>
          <w:color w:val="000000"/>
          <w:lang w:val="en-GB"/>
        </w:rPr>
        <w:t>Vogel, C.</w:t>
      </w:r>
      <w:r w:rsidR="0041551C">
        <w:rPr>
          <w:color w:val="000000"/>
          <w:lang w:val="en-GB"/>
        </w:rPr>
        <w:t>,</w:t>
      </w:r>
      <w:r w:rsidRPr="009E2500">
        <w:rPr>
          <w:color w:val="000000"/>
          <w:lang w:val="en-GB"/>
        </w:rPr>
        <w:t xml:space="preserve"> &amp; O’Brien, K. (2004).</w:t>
      </w:r>
      <w:proofErr w:type="gramEnd"/>
      <w:r w:rsidRPr="009E2500">
        <w:rPr>
          <w:color w:val="000000"/>
          <w:lang w:val="en-GB"/>
        </w:rPr>
        <w:t xml:space="preserve"> </w:t>
      </w:r>
      <w:proofErr w:type="gramStart"/>
      <w:r w:rsidRPr="009E2500">
        <w:rPr>
          <w:color w:val="000000"/>
          <w:lang w:val="en-GB"/>
        </w:rPr>
        <w:t xml:space="preserve">Vulnerability and global environmental change: </w:t>
      </w:r>
      <w:r w:rsidR="0041551C">
        <w:rPr>
          <w:color w:val="000000"/>
          <w:lang w:val="en-GB"/>
        </w:rPr>
        <w:t>R</w:t>
      </w:r>
      <w:r w:rsidRPr="009E2500">
        <w:rPr>
          <w:color w:val="000000"/>
          <w:lang w:val="en-GB"/>
        </w:rPr>
        <w:t>hetoric and</w:t>
      </w:r>
      <w:r w:rsidRPr="009E2500">
        <w:rPr>
          <w:color w:val="000000"/>
          <w:lang w:val="en-GB"/>
        </w:rPr>
        <w:tab/>
        <w:t>reality.</w:t>
      </w:r>
      <w:proofErr w:type="gramEnd"/>
      <w:r w:rsidRPr="009E2500">
        <w:rPr>
          <w:color w:val="000000"/>
          <w:lang w:val="en-GB"/>
        </w:rPr>
        <w:t xml:space="preserve"> </w:t>
      </w:r>
      <w:r w:rsidRPr="009E2500">
        <w:rPr>
          <w:i/>
          <w:iCs/>
          <w:color w:val="000000"/>
          <w:lang w:val="en-GB"/>
        </w:rPr>
        <w:t>AVISO – Informational Bulletin on Global Environmental Change and Human</w:t>
      </w:r>
      <w:r w:rsidRPr="009E2500">
        <w:rPr>
          <w:i/>
          <w:iCs/>
          <w:color w:val="000000"/>
          <w:lang w:val="en-GB"/>
        </w:rPr>
        <w:tab/>
        <w:t>Security</w:t>
      </w:r>
      <w:r w:rsidR="0041551C">
        <w:rPr>
          <w:iCs/>
          <w:color w:val="000000"/>
          <w:lang w:val="en-GB"/>
        </w:rPr>
        <w:t>,</w:t>
      </w:r>
      <w:r w:rsidRPr="009E2500">
        <w:rPr>
          <w:i/>
          <w:iCs/>
          <w:color w:val="000000"/>
          <w:lang w:val="en-GB"/>
        </w:rPr>
        <w:t xml:space="preserve"> </w:t>
      </w:r>
      <w:r w:rsidRPr="009E2500">
        <w:rPr>
          <w:bCs/>
          <w:i/>
          <w:color w:val="000000"/>
          <w:lang w:val="en-GB"/>
        </w:rPr>
        <w:t>13</w:t>
      </w:r>
      <w:r w:rsidRPr="009E2500">
        <w:rPr>
          <w:color w:val="000000"/>
          <w:lang w:val="en-GB"/>
        </w:rPr>
        <w:t>(3)</w:t>
      </w:r>
      <w:r w:rsidRPr="0041551C">
        <w:rPr>
          <w:bCs/>
          <w:color w:val="000000"/>
          <w:lang w:val="en-GB"/>
        </w:rPr>
        <w:t>,</w:t>
      </w:r>
      <w:r w:rsidRPr="009E2500">
        <w:rPr>
          <w:b/>
          <w:bCs/>
          <w:color w:val="000000"/>
          <w:lang w:val="en-GB"/>
        </w:rPr>
        <w:t xml:space="preserve"> </w:t>
      </w:r>
      <w:r w:rsidRPr="009E2500">
        <w:rPr>
          <w:color w:val="000000"/>
          <w:lang w:val="en-GB"/>
        </w:rPr>
        <w:t xml:space="preserve">1–8. </w:t>
      </w:r>
    </w:p>
    <w:p w:rsidR="00AE3052" w:rsidRPr="009E2500" w:rsidRDefault="00AE3052" w:rsidP="00486147">
      <w:pPr>
        <w:pStyle w:val="NormalWeb"/>
        <w:spacing w:before="0" w:beforeAutospacing="0" w:after="0" w:afterAutospacing="0"/>
        <w:jc w:val="both"/>
        <w:rPr>
          <w:color w:val="000000"/>
          <w:lang w:val="en-GB"/>
        </w:rPr>
      </w:pPr>
      <w:r w:rsidRPr="009E2500">
        <w:rPr>
          <w:color w:val="000000"/>
          <w:lang w:val="en-GB"/>
        </w:rPr>
        <w:t xml:space="preserve">Wisner, B., </w:t>
      </w:r>
      <w:proofErr w:type="spellStart"/>
      <w:r w:rsidRPr="009E2500">
        <w:rPr>
          <w:color w:val="000000"/>
          <w:lang w:val="en-GB"/>
        </w:rPr>
        <w:t>Blaikie</w:t>
      </w:r>
      <w:proofErr w:type="spellEnd"/>
      <w:r w:rsidRPr="009E2500">
        <w:rPr>
          <w:color w:val="000000"/>
          <w:lang w:val="en-GB"/>
        </w:rPr>
        <w:t>, P., Cannon, T.</w:t>
      </w:r>
      <w:r w:rsidR="0041551C">
        <w:rPr>
          <w:color w:val="000000"/>
          <w:lang w:val="en-GB"/>
        </w:rPr>
        <w:t>,</w:t>
      </w:r>
      <w:r w:rsidRPr="009E2500">
        <w:rPr>
          <w:color w:val="000000"/>
          <w:lang w:val="en-GB"/>
        </w:rPr>
        <w:t xml:space="preserve"> &amp; Davis, I. (2004). </w:t>
      </w:r>
      <w:proofErr w:type="gramStart"/>
      <w:r w:rsidR="00F04932">
        <w:rPr>
          <w:i/>
          <w:color w:val="000000"/>
          <w:lang w:val="en-GB"/>
        </w:rPr>
        <w:t>At risk: N</w:t>
      </w:r>
      <w:r w:rsidRPr="009E2500">
        <w:rPr>
          <w:i/>
          <w:color w:val="000000"/>
          <w:lang w:val="en-GB"/>
        </w:rPr>
        <w:t>atural hazards, people’s</w:t>
      </w:r>
      <w:r w:rsidRPr="009E2500">
        <w:rPr>
          <w:i/>
          <w:color w:val="000000"/>
          <w:lang w:val="en-GB"/>
        </w:rPr>
        <w:tab/>
        <w:t>vulnerability and disasters</w:t>
      </w:r>
      <w:r w:rsidR="00316653">
        <w:rPr>
          <w:color w:val="000000"/>
          <w:lang w:val="en-GB"/>
        </w:rPr>
        <w:t>.</w:t>
      </w:r>
      <w:proofErr w:type="gramEnd"/>
      <w:r w:rsidR="00316653">
        <w:rPr>
          <w:color w:val="000000"/>
          <w:lang w:val="en-GB"/>
        </w:rPr>
        <w:t xml:space="preserve"> </w:t>
      </w:r>
      <w:proofErr w:type="gramStart"/>
      <w:r w:rsidR="00316653">
        <w:rPr>
          <w:color w:val="000000"/>
          <w:lang w:val="en-GB"/>
        </w:rPr>
        <w:t>London</w:t>
      </w:r>
      <w:r w:rsidR="0041551C">
        <w:rPr>
          <w:color w:val="000000"/>
          <w:lang w:val="en-GB"/>
        </w:rPr>
        <w:t>:</w:t>
      </w:r>
      <w:r w:rsidR="0041551C" w:rsidRPr="0041551C">
        <w:rPr>
          <w:color w:val="000000"/>
          <w:lang w:val="en-GB"/>
        </w:rPr>
        <w:t xml:space="preserve"> </w:t>
      </w:r>
      <w:r w:rsidR="0041551C">
        <w:rPr>
          <w:color w:val="000000"/>
          <w:lang w:val="en-GB"/>
        </w:rPr>
        <w:t>Routledge</w:t>
      </w:r>
      <w:r w:rsidR="00316653">
        <w:rPr>
          <w:color w:val="000000"/>
          <w:lang w:val="en-GB"/>
        </w:rPr>
        <w:t>.</w:t>
      </w:r>
      <w:proofErr w:type="gramEnd"/>
    </w:p>
    <w:p w:rsidR="00C41FD1" w:rsidRPr="00750407" w:rsidRDefault="0041551C" w:rsidP="00750407">
      <w:pPr>
        <w:spacing w:after="0" w:line="240" w:lineRule="auto"/>
        <w:jc w:val="both"/>
        <w:rPr>
          <w:rFonts w:ascii="Times New Roman" w:eastAsia="Times New Roman" w:hAnsi="Times New Roman"/>
          <w:sz w:val="24"/>
          <w:szCs w:val="24"/>
          <w:lang w:val="en-GB"/>
        </w:rPr>
      </w:pPr>
      <w:proofErr w:type="gramStart"/>
      <w:r>
        <w:rPr>
          <w:rFonts w:ascii="Times New Roman" w:hAnsi="Times New Roman"/>
          <w:color w:val="000000"/>
          <w:sz w:val="24"/>
          <w:szCs w:val="24"/>
          <w:lang w:val="en-GB"/>
        </w:rPr>
        <w:t>Yusuf, A.</w:t>
      </w:r>
      <w:r w:rsidR="00AE3052" w:rsidRPr="009E2500">
        <w:rPr>
          <w:rFonts w:ascii="Times New Roman" w:hAnsi="Times New Roman"/>
          <w:color w:val="000000"/>
          <w:sz w:val="24"/>
          <w:szCs w:val="24"/>
          <w:lang w:val="en-GB"/>
        </w:rPr>
        <w:t>A.</w:t>
      </w:r>
      <w:r>
        <w:rPr>
          <w:rFonts w:ascii="Times New Roman" w:hAnsi="Times New Roman"/>
          <w:color w:val="000000"/>
          <w:sz w:val="24"/>
          <w:szCs w:val="24"/>
          <w:lang w:val="en-GB"/>
        </w:rPr>
        <w:t>,</w:t>
      </w:r>
      <w:r w:rsidR="00AE3052" w:rsidRPr="009E2500">
        <w:rPr>
          <w:rFonts w:ascii="Times New Roman" w:hAnsi="Times New Roman"/>
          <w:color w:val="000000"/>
          <w:sz w:val="24"/>
          <w:szCs w:val="24"/>
          <w:lang w:val="en-GB"/>
        </w:rPr>
        <w:t xml:space="preserve"> &amp; Francisco, H. (2009).</w:t>
      </w:r>
      <w:proofErr w:type="gramEnd"/>
      <w:r w:rsidR="00AE3052" w:rsidRPr="009E2500">
        <w:rPr>
          <w:rFonts w:ascii="Times New Roman" w:hAnsi="Times New Roman"/>
          <w:color w:val="000000"/>
          <w:sz w:val="24"/>
          <w:szCs w:val="24"/>
          <w:lang w:val="en-GB"/>
        </w:rPr>
        <w:t xml:space="preserve"> </w:t>
      </w:r>
      <w:proofErr w:type="gramStart"/>
      <w:r w:rsidR="00AE3052" w:rsidRPr="009E2500">
        <w:rPr>
          <w:rFonts w:ascii="Times New Roman" w:hAnsi="Times New Roman"/>
          <w:i/>
          <w:color w:val="000000"/>
          <w:sz w:val="24"/>
          <w:szCs w:val="24"/>
          <w:lang w:val="en-GB"/>
        </w:rPr>
        <w:t>Climate Change Vulnerability Mapping for Southeast Asia.</w:t>
      </w:r>
      <w:proofErr w:type="gramEnd"/>
      <w:r w:rsidR="00AE3052" w:rsidRPr="009E2500">
        <w:rPr>
          <w:rFonts w:ascii="Times New Roman" w:hAnsi="Times New Roman"/>
          <w:i/>
          <w:color w:val="000000"/>
          <w:sz w:val="24"/>
          <w:szCs w:val="24"/>
          <w:lang w:val="en-GB"/>
        </w:rPr>
        <w:tab/>
      </w:r>
      <w:r w:rsidR="00AE3052" w:rsidRPr="009E2500">
        <w:rPr>
          <w:rFonts w:ascii="Times New Roman" w:eastAsia="Times New Roman" w:hAnsi="Times New Roman"/>
          <w:color w:val="000000"/>
          <w:sz w:val="24"/>
          <w:szCs w:val="24"/>
          <w:shd w:val="clear" w:color="auto" w:fill="FFFFFF"/>
          <w:lang w:val="en-GB"/>
        </w:rPr>
        <w:t>Economy and Environment Program for Southeast Asia (EEPSEA), revised Jan 2009</w:t>
      </w:r>
      <w:r w:rsidR="00AE3052" w:rsidRPr="009E2500">
        <w:rPr>
          <w:rFonts w:ascii="Times New Roman" w:eastAsia="Times New Roman" w:hAnsi="Times New Roman"/>
          <w:color w:val="333333"/>
          <w:sz w:val="24"/>
          <w:szCs w:val="24"/>
          <w:shd w:val="clear" w:color="auto" w:fill="FFFFFF"/>
          <w:lang w:val="en-GB"/>
        </w:rPr>
        <w:t>.</w:t>
      </w:r>
    </w:p>
    <w:sectPr w:rsidR="00C41FD1" w:rsidRPr="00750407" w:rsidSect="009918FF">
      <w:headerReference w:type="default" r:id="rId16"/>
      <w:type w:val="continuous"/>
      <w:pgSz w:w="12240" w:h="15840"/>
      <w:pgMar w:top="1440" w:right="1440" w:bottom="1440" w:left="1440" w:header="720" w:footer="720" w:gutter="0"/>
      <w:pgNumType w:start="1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345" w:rsidRDefault="00931345">
      <w:pPr>
        <w:spacing w:after="0" w:line="240" w:lineRule="auto"/>
      </w:pPr>
      <w:r>
        <w:separator/>
      </w:r>
    </w:p>
  </w:endnote>
  <w:endnote w:type="continuationSeparator" w:id="0">
    <w:p w:rsidR="00931345" w:rsidRDefault="00931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UnicodeMS">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345" w:rsidRDefault="00931345">
      <w:pPr>
        <w:spacing w:after="0" w:line="240" w:lineRule="auto"/>
      </w:pPr>
      <w:r>
        <w:separator/>
      </w:r>
    </w:p>
  </w:footnote>
  <w:footnote w:type="continuationSeparator" w:id="0">
    <w:p w:rsidR="00931345" w:rsidRDefault="009313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84444"/>
      <w:docPartObj>
        <w:docPartGallery w:val="Page Numbers (Top of Page)"/>
        <w:docPartUnique/>
      </w:docPartObj>
    </w:sdtPr>
    <w:sdtEndPr>
      <w:rPr>
        <w:rFonts w:ascii="Times New Roman" w:hAnsi="Times New Roman"/>
        <w:noProof/>
        <w:sz w:val="18"/>
        <w:szCs w:val="18"/>
      </w:rPr>
    </w:sdtEndPr>
    <w:sdtContent>
      <w:p w:rsidR="009918FF" w:rsidRPr="00114CFB" w:rsidRDefault="009918FF" w:rsidP="009918FF">
        <w:pPr>
          <w:tabs>
            <w:tab w:val="left" w:pos="720"/>
            <w:tab w:val="center" w:pos="4680"/>
            <w:tab w:val="right" w:pos="9360"/>
          </w:tabs>
          <w:spacing w:after="0" w:line="240" w:lineRule="auto"/>
          <w:ind w:hanging="2"/>
          <w:jc w:val="both"/>
          <w:rPr>
            <w:rFonts w:ascii="Times New Roman" w:hAnsi="Times New Roman"/>
            <w:sz w:val="18"/>
            <w:szCs w:val="18"/>
          </w:rPr>
        </w:pPr>
        <w:r w:rsidRPr="00114CFB">
          <w:rPr>
            <w:rFonts w:ascii="Times New Roman" w:hAnsi="Times New Roman"/>
            <w:sz w:val="18"/>
            <w:szCs w:val="18"/>
          </w:rPr>
          <w:t xml:space="preserve">GEOGRAFIA </w:t>
        </w:r>
        <w:proofErr w:type="spellStart"/>
        <w:r w:rsidRPr="00114CFB">
          <w:rPr>
            <w:rFonts w:ascii="Times New Roman" w:hAnsi="Times New Roman"/>
            <w:sz w:val="18"/>
            <w:szCs w:val="18"/>
          </w:rPr>
          <w:t>Online</w:t>
        </w:r>
        <w:r w:rsidRPr="00114CFB">
          <w:rPr>
            <w:rFonts w:ascii="Times New Roman" w:hAnsi="Times New Roman"/>
            <w:sz w:val="18"/>
            <w:szCs w:val="18"/>
            <w:vertAlign w:val="superscript"/>
          </w:rPr>
          <w:t>TM</w:t>
        </w:r>
        <w:proofErr w:type="spellEnd"/>
        <w:r w:rsidRPr="00114CFB">
          <w:rPr>
            <w:rFonts w:ascii="Times New Roman" w:hAnsi="Times New Roman"/>
            <w:sz w:val="18"/>
            <w:szCs w:val="18"/>
          </w:rPr>
          <w:t xml:space="preserve"> Malaysian Journal of Society and Space</w:t>
        </w:r>
        <w:r w:rsidRPr="00114CFB">
          <w:rPr>
            <w:rFonts w:ascii="Times New Roman" w:hAnsi="Times New Roman"/>
            <w:b/>
            <w:sz w:val="18"/>
            <w:szCs w:val="18"/>
          </w:rPr>
          <w:t xml:space="preserve"> </w:t>
        </w:r>
        <w:r w:rsidRPr="00114CFB">
          <w:rPr>
            <w:rFonts w:ascii="Times New Roman" w:hAnsi="Times New Roman"/>
            <w:sz w:val="18"/>
            <w:szCs w:val="18"/>
          </w:rPr>
          <w:t>15 issue</w:t>
        </w:r>
        <w:r w:rsidRPr="00114CFB">
          <w:rPr>
            <w:rFonts w:ascii="Times New Roman" w:hAnsi="Times New Roman"/>
            <w:b/>
            <w:sz w:val="18"/>
            <w:szCs w:val="18"/>
          </w:rPr>
          <w:t xml:space="preserve"> </w:t>
        </w:r>
        <w:r w:rsidRPr="00114CFB">
          <w:rPr>
            <w:rFonts w:ascii="Times New Roman" w:hAnsi="Times New Roman"/>
            <w:sz w:val="18"/>
            <w:szCs w:val="18"/>
          </w:rPr>
          <w:t>4</w:t>
        </w:r>
        <w:r w:rsidRPr="00114CFB">
          <w:rPr>
            <w:rFonts w:ascii="Times New Roman" w:hAnsi="Times New Roman"/>
            <w:b/>
            <w:sz w:val="18"/>
            <w:szCs w:val="18"/>
          </w:rPr>
          <w:t xml:space="preserve"> </w:t>
        </w:r>
        <w:r w:rsidRPr="00114CFB">
          <w:rPr>
            <w:rFonts w:ascii="Times New Roman" w:hAnsi="Times New Roman"/>
            <w:sz w:val="18"/>
            <w:szCs w:val="18"/>
          </w:rPr>
          <w:t>(</w:t>
        </w:r>
        <w:r>
          <w:rPr>
            <w:rFonts w:ascii="Times New Roman" w:hAnsi="Times New Roman"/>
            <w:sz w:val="18"/>
            <w:szCs w:val="18"/>
          </w:rPr>
          <w:t>1</w:t>
        </w:r>
        <w:r w:rsidR="00567434">
          <w:rPr>
            <w:rFonts w:ascii="Times New Roman" w:hAnsi="Times New Roman"/>
            <w:sz w:val="18"/>
            <w:szCs w:val="18"/>
          </w:rPr>
          <w:t>37</w:t>
        </w:r>
        <w:r w:rsidRPr="00114CFB">
          <w:rPr>
            <w:rFonts w:ascii="Times New Roman" w:hAnsi="Times New Roman"/>
            <w:sz w:val="18"/>
            <w:szCs w:val="18"/>
          </w:rPr>
          <w:t>-</w:t>
        </w:r>
        <w:r w:rsidR="00567434">
          <w:rPr>
            <w:rFonts w:ascii="Times New Roman" w:hAnsi="Times New Roman"/>
            <w:sz w:val="18"/>
            <w:szCs w:val="18"/>
          </w:rPr>
          <w:t>150</w:t>
        </w:r>
        <w:r w:rsidRPr="00114CFB">
          <w:rPr>
            <w:rFonts w:ascii="Times New Roman" w:hAnsi="Times New Roman"/>
            <w:sz w:val="18"/>
            <w:szCs w:val="18"/>
          </w:rPr>
          <w:t>)</w:t>
        </w:r>
        <w:r w:rsidRPr="00114CFB">
          <w:rPr>
            <w:rFonts w:ascii="Times New Roman" w:hAnsi="Times New Roman"/>
            <w:sz w:val="18"/>
            <w:szCs w:val="18"/>
          </w:rPr>
          <w:tab/>
        </w:r>
      </w:p>
      <w:p w:rsidR="009918FF" w:rsidRPr="009918FF" w:rsidRDefault="009918FF" w:rsidP="009918FF">
        <w:pPr>
          <w:pStyle w:val="Header"/>
          <w:tabs>
            <w:tab w:val="clear" w:pos="9026"/>
            <w:tab w:val="right" w:pos="9360"/>
          </w:tabs>
          <w:rPr>
            <w:rFonts w:ascii="Times New Roman" w:hAnsi="Times New Roman"/>
            <w:sz w:val="18"/>
            <w:szCs w:val="18"/>
          </w:rPr>
        </w:pPr>
        <w:r w:rsidRPr="00114CFB">
          <w:rPr>
            <w:rFonts w:ascii="Times New Roman" w:hAnsi="Times New Roman"/>
            <w:sz w:val="18"/>
            <w:szCs w:val="18"/>
          </w:rPr>
          <w:t>© 2019, e-ISSN 2682-</w:t>
        </w:r>
        <w:r w:rsidRPr="009918FF">
          <w:rPr>
            <w:rFonts w:ascii="Times New Roman" w:hAnsi="Times New Roman"/>
            <w:sz w:val="18"/>
            <w:szCs w:val="18"/>
          </w:rPr>
          <w:t xml:space="preserve">7727    </w:t>
        </w:r>
        <w:hyperlink r:id="rId1" w:history="1">
          <w:r w:rsidRPr="009918FF">
            <w:rPr>
              <w:rStyle w:val="Hyperlink"/>
              <w:rFonts w:ascii="Times New Roman" w:hAnsi="Times New Roman"/>
              <w:color w:val="auto"/>
              <w:sz w:val="18"/>
              <w:szCs w:val="18"/>
              <w:u w:val="none"/>
            </w:rPr>
            <w:t>https://doi.org/10.17576/geo-2019-1504-10</w:t>
          </w:r>
        </w:hyperlink>
        <w:r>
          <w:rPr>
            <w:rFonts w:ascii="Times New Roman" w:hAnsi="Times New Roman"/>
            <w:sz w:val="18"/>
            <w:szCs w:val="18"/>
          </w:rPr>
          <w:tab/>
        </w:r>
        <w:r w:rsidRPr="009918FF">
          <w:rPr>
            <w:rFonts w:ascii="Times New Roman" w:hAnsi="Times New Roman"/>
            <w:sz w:val="18"/>
            <w:szCs w:val="18"/>
          </w:rPr>
          <w:fldChar w:fldCharType="begin"/>
        </w:r>
        <w:r w:rsidRPr="009918FF">
          <w:rPr>
            <w:rFonts w:ascii="Times New Roman" w:hAnsi="Times New Roman"/>
            <w:sz w:val="18"/>
            <w:szCs w:val="18"/>
          </w:rPr>
          <w:instrText xml:space="preserve"> PAGE   \* MERGEFORMAT </w:instrText>
        </w:r>
        <w:r w:rsidRPr="009918FF">
          <w:rPr>
            <w:rFonts w:ascii="Times New Roman" w:hAnsi="Times New Roman"/>
            <w:sz w:val="18"/>
            <w:szCs w:val="18"/>
          </w:rPr>
          <w:fldChar w:fldCharType="separate"/>
        </w:r>
        <w:r w:rsidR="00EB65E4">
          <w:rPr>
            <w:rFonts w:ascii="Times New Roman" w:hAnsi="Times New Roman"/>
            <w:noProof/>
            <w:sz w:val="18"/>
            <w:szCs w:val="18"/>
          </w:rPr>
          <w:t>137</w:t>
        </w:r>
        <w:r w:rsidRPr="009918FF">
          <w:rPr>
            <w:rFonts w:ascii="Times New Roman" w:hAnsi="Times New Roman"/>
            <w:noProof/>
            <w:sz w:val="18"/>
            <w:szCs w:val="1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0EE"/>
    <w:multiLevelType w:val="hybridMultilevel"/>
    <w:tmpl w:val="0FA800B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
    <w:nsid w:val="03A16138"/>
    <w:multiLevelType w:val="hybridMultilevel"/>
    <w:tmpl w:val="C0B2258E"/>
    <w:lvl w:ilvl="0" w:tplc="043E001B">
      <w:start w:val="1"/>
      <w:numFmt w:val="lowerRoman"/>
      <w:lvlText w:val="%1."/>
      <w:lvlJc w:val="right"/>
      <w:pPr>
        <w:ind w:left="19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04013AB3"/>
    <w:multiLevelType w:val="hybridMultilevel"/>
    <w:tmpl w:val="F1EEB830"/>
    <w:lvl w:ilvl="0" w:tplc="51964D82">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048A40C0"/>
    <w:multiLevelType w:val="hybridMultilevel"/>
    <w:tmpl w:val="D87EEC64"/>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nsid w:val="09326DEB"/>
    <w:multiLevelType w:val="multilevel"/>
    <w:tmpl w:val="BAD63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192F79"/>
    <w:multiLevelType w:val="hybridMultilevel"/>
    <w:tmpl w:val="C3621B52"/>
    <w:lvl w:ilvl="0" w:tplc="043E0019">
      <w:start w:val="9"/>
      <w:numFmt w:val="lowerLetter"/>
      <w:lvlText w:val="%1."/>
      <w:lvlJc w:val="left"/>
      <w:pPr>
        <w:ind w:left="720" w:hanging="36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nsid w:val="1A0A1DD5"/>
    <w:multiLevelType w:val="hybridMultilevel"/>
    <w:tmpl w:val="BB0421B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nsid w:val="1C5230B1"/>
    <w:multiLevelType w:val="multilevel"/>
    <w:tmpl w:val="60CCCE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5E04DB"/>
    <w:multiLevelType w:val="hybridMultilevel"/>
    <w:tmpl w:val="B854FF6C"/>
    <w:lvl w:ilvl="0" w:tplc="043E0019">
      <w:start w:val="1"/>
      <w:numFmt w:val="lowerLetter"/>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9">
    <w:nsid w:val="29C35353"/>
    <w:multiLevelType w:val="hybridMultilevel"/>
    <w:tmpl w:val="BA18CA4A"/>
    <w:lvl w:ilvl="0" w:tplc="043E0019">
      <w:start w:val="1"/>
      <w:numFmt w:val="lowerLetter"/>
      <w:lvlText w:val="%1."/>
      <w:lvlJc w:val="left"/>
      <w:pPr>
        <w:ind w:left="-351" w:hanging="360"/>
      </w:pPr>
    </w:lvl>
    <w:lvl w:ilvl="1" w:tplc="043E0019" w:tentative="1">
      <w:start w:val="1"/>
      <w:numFmt w:val="lowerLetter"/>
      <w:lvlText w:val="%2."/>
      <w:lvlJc w:val="left"/>
      <w:pPr>
        <w:ind w:left="369" w:hanging="360"/>
      </w:pPr>
    </w:lvl>
    <w:lvl w:ilvl="2" w:tplc="043E001B" w:tentative="1">
      <w:start w:val="1"/>
      <w:numFmt w:val="lowerRoman"/>
      <w:lvlText w:val="%3."/>
      <w:lvlJc w:val="right"/>
      <w:pPr>
        <w:ind w:left="1089" w:hanging="180"/>
      </w:pPr>
    </w:lvl>
    <w:lvl w:ilvl="3" w:tplc="043E000F" w:tentative="1">
      <w:start w:val="1"/>
      <w:numFmt w:val="decimal"/>
      <w:lvlText w:val="%4."/>
      <w:lvlJc w:val="left"/>
      <w:pPr>
        <w:ind w:left="1809" w:hanging="360"/>
      </w:pPr>
    </w:lvl>
    <w:lvl w:ilvl="4" w:tplc="043E0019" w:tentative="1">
      <w:start w:val="1"/>
      <w:numFmt w:val="lowerLetter"/>
      <w:lvlText w:val="%5."/>
      <w:lvlJc w:val="left"/>
      <w:pPr>
        <w:ind w:left="2529" w:hanging="360"/>
      </w:pPr>
    </w:lvl>
    <w:lvl w:ilvl="5" w:tplc="043E001B" w:tentative="1">
      <w:start w:val="1"/>
      <w:numFmt w:val="lowerRoman"/>
      <w:lvlText w:val="%6."/>
      <w:lvlJc w:val="right"/>
      <w:pPr>
        <w:ind w:left="3249" w:hanging="180"/>
      </w:pPr>
    </w:lvl>
    <w:lvl w:ilvl="6" w:tplc="043E000F" w:tentative="1">
      <w:start w:val="1"/>
      <w:numFmt w:val="decimal"/>
      <w:lvlText w:val="%7."/>
      <w:lvlJc w:val="left"/>
      <w:pPr>
        <w:ind w:left="3969" w:hanging="360"/>
      </w:pPr>
    </w:lvl>
    <w:lvl w:ilvl="7" w:tplc="043E0019" w:tentative="1">
      <w:start w:val="1"/>
      <w:numFmt w:val="lowerLetter"/>
      <w:lvlText w:val="%8."/>
      <w:lvlJc w:val="left"/>
      <w:pPr>
        <w:ind w:left="4689" w:hanging="360"/>
      </w:pPr>
    </w:lvl>
    <w:lvl w:ilvl="8" w:tplc="043E001B" w:tentative="1">
      <w:start w:val="1"/>
      <w:numFmt w:val="lowerRoman"/>
      <w:lvlText w:val="%9."/>
      <w:lvlJc w:val="right"/>
      <w:pPr>
        <w:ind w:left="5409" w:hanging="180"/>
      </w:pPr>
    </w:lvl>
  </w:abstractNum>
  <w:abstractNum w:abstractNumId="10">
    <w:nsid w:val="2B4C4C56"/>
    <w:multiLevelType w:val="multilevel"/>
    <w:tmpl w:val="5C9667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DE02C75"/>
    <w:multiLevelType w:val="multilevel"/>
    <w:tmpl w:val="5C9667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CB6916"/>
    <w:multiLevelType w:val="multilevel"/>
    <w:tmpl w:val="9814B50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D73ED2"/>
    <w:multiLevelType w:val="hybridMultilevel"/>
    <w:tmpl w:val="7C0C6BF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6B20AFA"/>
    <w:multiLevelType w:val="hybridMultilevel"/>
    <w:tmpl w:val="BB007D3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5">
    <w:nsid w:val="380B318C"/>
    <w:multiLevelType w:val="hybridMultilevel"/>
    <w:tmpl w:val="AC7EFD9C"/>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nsid w:val="3B501DFC"/>
    <w:multiLevelType w:val="multilevel"/>
    <w:tmpl w:val="5C966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DE37CC"/>
    <w:multiLevelType w:val="hybridMultilevel"/>
    <w:tmpl w:val="69D0B362"/>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8">
    <w:nsid w:val="40CC1591"/>
    <w:multiLevelType w:val="hybridMultilevel"/>
    <w:tmpl w:val="202EC53A"/>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A023F9"/>
    <w:multiLevelType w:val="hybridMultilevel"/>
    <w:tmpl w:val="13F61A04"/>
    <w:lvl w:ilvl="0" w:tplc="451A41A0">
      <w:start w:val="2"/>
      <w:numFmt w:val="lowerRoman"/>
      <w:lvlText w:val="%1."/>
      <w:lvlJc w:val="left"/>
      <w:pPr>
        <w:ind w:left="1080" w:hanging="72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0">
    <w:nsid w:val="46AE394C"/>
    <w:multiLevelType w:val="hybridMultilevel"/>
    <w:tmpl w:val="6CD6D2FC"/>
    <w:lvl w:ilvl="0" w:tplc="07CA1DB0">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1">
    <w:nsid w:val="46B417D1"/>
    <w:multiLevelType w:val="hybridMultilevel"/>
    <w:tmpl w:val="C1B856DC"/>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2">
    <w:nsid w:val="49B153F3"/>
    <w:multiLevelType w:val="hybridMultilevel"/>
    <w:tmpl w:val="6ECABCB8"/>
    <w:lvl w:ilvl="0" w:tplc="0409001B">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C11B4"/>
    <w:multiLevelType w:val="hybridMultilevel"/>
    <w:tmpl w:val="CD18A2F0"/>
    <w:lvl w:ilvl="0" w:tplc="E592BEAE">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nsid w:val="5C1719F5"/>
    <w:multiLevelType w:val="hybridMultilevel"/>
    <w:tmpl w:val="91863FE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5">
    <w:nsid w:val="5F452E02"/>
    <w:multiLevelType w:val="multilevel"/>
    <w:tmpl w:val="BFC0C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C246354"/>
    <w:multiLevelType w:val="hybridMultilevel"/>
    <w:tmpl w:val="058ADDBE"/>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DE131AC"/>
    <w:multiLevelType w:val="hybridMultilevel"/>
    <w:tmpl w:val="45C4C7A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nsid w:val="6E6F79AA"/>
    <w:multiLevelType w:val="hybridMultilevel"/>
    <w:tmpl w:val="BF5CA1FC"/>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9">
    <w:nsid w:val="72AF7C7A"/>
    <w:multiLevelType w:val="hybridMultilevel"/>
    <w:tmpl w:val="B0EE240A"/>
    <w:lvl w:ilvl="0" w:tplc="613C993A">
      <w:numFmt w:val="bullet"/>
      <w:lvlText w:val="-"/>
      <w:lvlJc w:val="left"/>
      <w:pPr>
        <w:ind w:left="720" w:hanging="360"/>
      </w:pPr>
      <w:rPr>
        <w:rFonts w:ascii="Times New Roman" w:eastAsia="Times New Roman" w:hAnsi="Times New Roman"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0">
    <w:nsid w:val="79D76F00"/>
    <w:multiLevelType w:val="hybridMultilevel"/>
    <w:tmpl w:val="32125B26"/>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1">
    <w:nsid w:val="7B6C345C"/>
    <w:multiLevelType w:val="hybridMultilevel"/>
    <w:tmpl w:val="F4F2AEBA"/>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2">
    <w:nsid w:val="7B931308"/>
    <w:multiLevelType w:val="hybridMultilevel"/>
    <w:tmpl w:val="EF44A02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3">
    <w:nsid w:val="7E665033"/>
    <w:multiLevelType w:val="hybridMultilevel"/>
    <w:tmpl w:val="A8F42FE4"/>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nsid w:val="7EAA1754"/>
    <w:multiLevelType w:val="hybridMultilevel"/>
    <w:tmpl w:val="BC127034"/>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num w:numId="1">
    <w:abstractNumId w:val="18"/>
  </w:num>
  <w:num w:numId="2">
    <w:abstractNumId w:val="22"/>
  </w:num>
  <w:num w:numId="3">
    <w:abstractNumId w:val="26"/>
  </w:num>
  <w:num w:numId="4">
    <w:abstractNumId w:val="29"/>
  </w:num>
  <w:num w:numId="5">
    <w:abstractNumId w:val="3"/>
  </w:num>
  <w:num w:numId="6">
    <w:abstractNumId w:val="11"/>
  </w:num>
  <w:num w:numId="7">
    <w:abstractNumId w:val="31"/>
  </w:num>
  <w:num w:numId="8">
    <w:abstractNumId w:val="16"/>
  </w:num>
  <w:num w:numId="9">
    <w:abstractNumId w:val="27"/>
  </w:num>
  <w:num w:numId="10">
    <w:abstractNumId w:val="1"/>
  </w:num>
  <w:num w:numId="11">
    <w:abstractNumId w:val="33"/>
  </w:num>
  <w:num w:numId="12">
    <w:abstractNumId w:val="19"/>
  </w:num>
  <w:num w:numId="13">
    <w:abstractNumId w:val="9"/>
  </w:num>
  <w:num w:numId="14">
    <w:abstractNumId w:val="21"/>
  </w:num>
  <w:num w:numId="15">
    <w:abstractNumId w:val="6"/>
  </w:num>
  <w:num w:numId="16">
    <w:abstractNumId w:val="15"/>
  </w:num>
  <w:num w:numId="17">
    <w:abstractNumId w:val="20"/>
  </w:num>
  <w:num w:numId="18">
    <w:abstractNumId w:val="5"/>
  </w:num>
  <w:num w:numId="19">
    <w:abstractNumId w:val="2"/>
  </w:num>
  <w:num w:numId="20">
    <w:abstractNumId w:val="25"/>
  </w:num>
  <w:num w:numId="21">
    <w:abstractNumId w:val="12"/>
  </w:num>
  <w:num w:numId="22">
    <w:abstractNumId w:val="4"/>
  </w:num>
  <w:num w:numId="23">
    <w:abstractNumId w:val="8"/>
  </w:num>
  <w:num w:numId="24">
    <w:abstractNumId w:val="7"/>
  </w:num>
  <w:num w:numId="25">
    <w:abstractNumId w:val="23"/>
  </w:num>
  <w:num w:numId="26">
    <w:abstractNumId w:val="10"/>
  </w:num>
  <w:num w:numId="27">
    <w:abstractNumId w:val="30"/>
  </w:num>
  <w:num w:numId="28">
    <w:abstractNumId w:val="24"/>
  </w:num>
  <w:num w:numId="29">
    <w:abstractNumId w:val="28"/>
  </w:num>
  <w:num w:numId="30">
    <w:abstractNumId w:val="17"/>
  </w:num>
  <w:num w:numId="31">
    <w:abstractNumId w:val="34"/>
  </w:num>
  <w:num w:numId="32">
    <w:abstractNumId w:val="0"/>
  </w:num>
  <w:num w:numId="33">
    <w:abstractNumId w:val="14"/>
  </w:num>
  <w:num w:numId="34">
    <w:abstractNumId w:val="3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en-US" w:vendorID="64" w:dllVersion="4096" w:nlCheck="1" w:checkStyle="1"/>
  <w:activeWritingStyle w:appName="MSWord" w:lang="en-GB" w:vendorID="64" w:dllVersion="4096"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68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47E"/>
    <w:rsid w:val="00001DD2"/>
    <w:rsid w:val="00010016"/>
    <w:rsid w:val="00020C10"/>
    <w:rsid w:val="00032EEE"/>
    <w:rsid w:val="000355E6"/>
    <w:rsid w:val="00044014"/>
    <w:rsid w:val="0004531B"/>
    <w:rsid w:val="00047206"/>
    <w:rsid w:val="0006176B"/>
    <w:rsid w:val="00064D91"/>
    <w:rsid w:val="00065A95"/>
    <w:rsid w:val="00072AF9"/>
    <w:rsid w:val="00074EDF"/>
    <w:rsid w:val="000775DC"/>
    <w:rsid w:val="00080D84"/>
    <w:rsid w:val="00091447"/>
    <w:rsid w:val="000A0C0A"/>
    <w:rsid w:val="000A1932"/>
    <w:rsid w:val="000A26C0"/>
    <w:rsid w:val="000A6833"/>
    <w:rsid w:val="000B5BDC"/>
    <w:rsid w:val="000B6E26"/>
    <w:rsid w:val="000B7E40"/>
    <w:rsid w:val="000C781D"/>
    <w:rsid w:val="000D1639"/>
    <w:rsid w:val="000D5C62"/>
    <w:rsid w:val="000E0A0B"/>
    <w:rsid w:val="000F1434"/>
    <w:rsid w:val="000F36EB"/>
    <w:rsid w:val="00100046"/>
    <w:rsid w:val="00102CAF"/>
    <w:rsid w:val="00102E6A"/>
    <w:rsid w:val="00104159"/>
    <w:rsid w:val="001063AE"/>
    <w:rsid w:val="00111D03"/>
    <w:rsid w:val="00116E9D"/>
    <w:rsid w:val="00131F91"/>
    <w:rsid w:val="001350DC"/>
    <w:rsid w:val="0014319B"/>
    <w:rsid w:val="00150E14"/>
    <w:rsid w:val="00152390"/>
    <w:rsid w:val="00155121"/>
    <w:rsid w:val="0015739C"/>
    <w:rsid w:val="00160C06"/>
    <w:rsid w:val="00167558"/>
    <w:rsid w:val="00172857"/>
    <w:rsid w:val="001868FD"/>
    <w:rsid w:val="0019734D"/>
    <w:rsid w:val="001A18F2"/>
    <w:rsid w:val="001A510D"/>
    <w:rsid w:val="001B5883"/>
    <w:rsid w:val="001B68FE"/>
    <w:rsid w:val="001D1962"/>
    <w:rsid w:val="001D71B5"/>
    <w:rsid w:val="001E18A5"/>
    <w:rsid w:val="001E2410"/>
    <w:rsid w:val="001F6127"/>
    <w:rsid w:val="002049FB"/>
    <w:rsid w:val="00211E15"/>
    <w:rsid w:val="00213D93"/>
    <w:rsid w:val="00221EC6"/>
    <w:rsid w:val="00226C20"/>
    <w:rsid w:val="00227A55"/>
    <w:rsid w:val="0023155E"/>
    <w:rsid w:val="002326D5"/>
    <w:rsid w:val="00241D24"/>
    <w:rsid w:val="00246AAC"/>
    <w:rsid w:val="00250D14"/>
    <w:rsid w:val="00252B50"/>
    <w:rsid w:val="002574A2"/>
    <w:rsid w:val="002616CA"/>
    <w:rsid w:val="00262CD8"/>
    <w:rsid w:val="00265C24"/>
    <w:rsid w:val="0027045E"/>
    <w:rsid w:val="00276419"/>
    <w:rsid w:val="002771E5"/>
    <w:rsid w:val="002801A8"/>
    <w:rsid w:val="00294BF3"/>
    <w:rsid w:val="002A0BF8"/>
    <w:rsid w:val="002A6DB5"/>
    <w:rsid w:val="002B601B"/>
    <w:rsid w:val="002B7480"/>
    <w:rsid w:val="002C6652"/>
    <w:rsid w:val="002D2A2F"/>
    <w:rsid w:val="002D5BD1"/>
    <w:rsid w:val="002D6494"/>
    <w:rsid w:val="002D6B89"/>
    <w:rsid w:val="002F3386"/>
    <w:rsid w:val="00302B00"/>
    <w:rsid w:val="00312AD7"/>
    <w:rsid w:val="003133D2"/>
    <w:rsid w:val="00316653"/>
    <w:rsid w:val="003242E3"/>
    <w:rsid w:val="00330359"/>
    <w:rsid w:val="00343362"/>
    <w:rsid w:val="003539E4"/>
    <w:rsid w:val="00356880"/>
    <w:rsid w:val="00357CC4"/>
    <w:rsid w:val="003849B2"/>
    <w:rsid w:val="00386506"/>
    <w:rsid w:val="00390D9A"/>
    <w:rsid w:val="003B2E37"/>
    <w:rsid w:val="003B4CE8"/>
    <w:rsid w:val="003C45C5"/>
    <w:rsid w:val="003C6821"/>
    <w:rsid w:val="003D054A"/>
    <w:rsid w:val="003D41F4"/>
    <w:rsid w:val="003E38E2"/>
    <w:rsid w:val="003E5092"/>
    <w:rsid w:val="003F54F0"/>
    <w:rsid w:val="00401D67"/>
    <w:rsid w:val="0041551C"/>
    <w:rsid w:val="0042403C"/>
    <w:rsid w:val="004243A7"/>
    <w:rsid w:val="00424D2B"/>
    <w:rsid w:val="004270DC"/>
    <w:rsid w:val="004368B9"/>
    <w:rsid w:val="00440600"/>
    <w:rsid w:val="00440ACF"/>
    <w:rsid w:val="004522B2"/>
    <w:rsid w:val="004623B7"/>
    <w:rsid w:val="00463A7F"/>
    <w:rsid w:val="004732DE"/>
    <w:rsid w:val="00483B26"/>
    <w:rsid w:val="00486147"/>
    <w:rsid w:val="00486E70"/>
    <w:rsid w:val="004907F8"/>
    <w:rsid w:val="00492336"/>
    <w:rsid w:val="00492551"/>
    <w:rsid w:val="004A203F"/>
    <w:rsid w:val="004A6204"/>
    <w:rsid w:val="004B37E8"/>
    <w:rsid w:val="004C44DD"/>
    <w:rsid w:val="004D1C0A"/>
    <w:rsid w:val="004D7F68"/>
    <w:rsid w:val="004E010C"/>
    <w:rsid w:val="004E1B1A"/>
    <w:rsid w:val="004E36C7"/>
    <w:rsid w:val="004F0AAF"/>
    <w:rsid w:val="004F0E57"/>
    <w:rsid w:val="004F2C18"/>
    <w:rsid w:val="00521CA9"/>
    <w:rsid w:val="00531BC3"/>
    <w:rsid w:val="0053204D"/>
    <w:rsid w:val="005379A1"/>
    <w:rsid w:val="0056207D"/>
    <w:rsid w:val="00567434"/>
    <w:rsid w:val="00585660"/>
    <w:rsid w:val="0058589E"/>
    <w:rsid w:val="00586BA2"/>
    <w:rsid w:val="00590DFB"/>
    <w:rsid w:val="005917A0"/>
    <w:rsid w:val="0059462F"/>
    <w:rsid w:val="0059559E"/>
    <w:rsid w:val="005A10B9"/>
    <w:rsid w:val="005C2620"/>
    <w:rsid w:val="005C6252"/>
    <w:rsid w:val="005E6785"/>
    <w:rsid w:val="005F5E6C"/>
    <w:rsid w:val="00600CC4"/>
    <w:rsid w:val="00604E2A"/>
    <w:rsid w:val="0060550B"/>
    <w:rsid w:val="0061517A"/>
    <w:rsid w:val="00621D34"/>
    <w:rsid w:val="006245F2"/>
    <w:rsid w:val="0062728F"/>
    <w:rsid w:val="00627856"/>
    <w:rsid w:val="00634048"/>
    <w:rsid w:val="006343D5"/>
    <w:rsid w:val="00643B5E"/>
    <w:rsid w:val="006445ED"/>
    <w:rsid w:val="00646735"/>
    <w:rsid w:val="00647BD5"/>
    <w:rsid w:val="00651814"/>
    <w:rsid w:val="00652110"/>
    <w:rsid w:val="00653D18"/>
    <w:rsid w:val="00662E14"/>
    <w:rsid w:val="00663D4B"/>
    <w:rsid w:val="00665D83"/>
    <w:rsid w:val="00672562"/>
    <w:rsid w:val="006902D1"/>
    <w:rsid w:val="00690B87"/>
    <w:rsid w:val="00691A0C"/>
    <w:rsid w:val="006926EE"/>
    <w:rsid w:val="00696264"/>
    <w:rsid w:val="006A2998"/>
    <w:rsid w:val="006B0E21"/>
    <w:rsid w:val="006B1C2A"/>
    <w:rsid w:val="006B4E94"/>
    <w:rsid w:val="006D69AA"/>
    <w:rsid w:val="006E197E"/>
    <w:rsid w:val="006E1CF2"/>
    <w:rsid w:val="006E512B"/>
    <w:rsid w:val="006E6F76"/>
    <w:rsid w:val="006E75DB"/>
    <w:rsid w:val="006F432D"/>
    <w:rsid w:val="006F52B7"/>
    <w:rsid w:val="00704F43"/>
    <w:rsid w:val="0071083C"/>
    <w:rsid w:val="00711FD2"/>
    <w:rsid w:val="007121D4"/>
    <w:rsid w:val="007144ED"/>
    <w:rsid w:val="00723209"/>
    <w:rsid w:val="00724446"/>
    <w:rsid w:val="00732106"/>
    <w:rsid w:val="007351CB"/>
    <w:rsid w:val="007370F7"/>
    <w:rsid w:val="0074147E"/>
    <w:rsid w:val="00741A16"/>
    <w:rsid w:val="00744A58"/>
    <w:rsid w:val="00750407"/>
    <w:rsid w:val="00757AC7"/>
    <w:rsid w:val="007616DD"/>
    <w:rsid w:val="0077237D"/>
    <w:rsid w:val="0077343E"/>
    <w:rsid w:val="00781600"/>
    <w:rsid w:val="00795492"/>
    <w:rsid w:val="007A53CA"/>
    <w:rsid w:val="007A6200"/>
    <w:rsid w:val="007B47A7"/>
    <w:rsid w:val="007B4BF8"/>
    <w:rsid w:val="007C0E03"/>
    <w:rsid w:val="007C5467"/>
    <w:rsid w:val="007E3800"/>
    <w:rsid w:val="007E691B"/>
    <w:rsid w:val="007F0B08"/>
    <w:rsid w:val="007F6A91"/>
    <w:rsid w:val="0081075F"/>
    <w:rsid w:val="008122A9"/>
    <w:rsid w:val="00812AB5"/>
    <w:rsid w:val="00816AC1"/>
    <w:rsid w:val="00832C9F"/>
    <w:rsid w:val="008350E6"/>
    <w:rsid w:val="00836FEE"/>
    <w:rsid w:val="008433EE"/>
    <w:rsid w:val="00845E66"/>
    <w:rsid w:val="008529DA"/>
    <w:rsid w:val="00856B95"/>
    <w:rsid w:val="008622B4"/>
    <w:rsid w:val="00863F94"/>
    <w:rsid w:val="008721CD"/>
    <w:rsid w:val="0088264B"/>
    <w:rsid w:val="00885F26"/>
    <w:rsid w:val="008A141D"/>
    <w:rsid w:val="008B12F1"/>
    <w:rsid w:val="008B571F"/>
    <w:rsid w:val="008B7AD1"/>
    <w:rsid w:val="008C0049"/>
    <w:rsid w:val="008C2404"/>
    <w:rsid w:val="008C260F"/>
    <w:rsid w:val="008D2FF7"/>
    <w:rsid w:val="008E41B7"/>
    <w:rsid w:val="008E764D"/>
    <w:rsid w:val="008F49A2"/>
    <w:rsid w:val="008F68EE"/>
    <w:rsid w:val="00900AAC"/>
    <w:rsid w:val="00901C7C"/>
    <w:rsid w:val="0090489C"/>
    <w:rsid w:val="009052F1"/>
    <w:rsid w:val="009074DD"/>
    <w:rsid w:val="00911213"/>
    <w:rsid w:val="0092626C"/>
    <w:rsid w:val="00927BDC"/>
    <w:rsid w:val="00930592"/>
    <w:rsid w:val="00931345"/>
    <w:rsid w:val="00942762"/>
    <w:rsid w:val="00943C6D"/>
    <w:rsid w:val="00945EA1"/>
    <w:rsid w:val="009500C0"/>
    <w:rsid w:val="0095217A"/>
    <w:rsid w:val="00952415"/>
    <w:rsid w:val="0096630A"/>
    <w:rsid w:val="00973BFA"/>
    <w:rsid w:val="00975BEB"/>
    <w:rsid w:val="00977DE7"/>
    <w:rsid w:val="00981081"/>
    <w:rsid w:val="00991629"/>
    <w:rsid w:val="009918FF"/>
    <w:rsid w:val="0099296A"/>
    <w:rsid w:val="00993D4E"/>
    <w:rsid w:val="009972E8"/>
    <w:rsid w:val="009A012C"/>
    <w:rsid w:val="009A025B"/>
    <w:rsid w:val="009A04C6"/>
    <w:rsid w:val="009A1094"/>
    <w:rsid w:val="009A3005"/>
    <w:rsid w:val="009B72E4"/>
    <w:rsid w:val="009C2774"/>
    <w:rsid w:val="009D1C87"/>
    <w:rsid w:val="009E16B7"/>
    <w:rsid w:val="009E2500"/>
    <w:rsid w:val="009E4F3D"/>
    <w:rsid w:val="009E62D5"/>
    <w:rsid w:val="009F5860"/>
    <w:rsid w:val="009F6808"/>
    <w:rsid w:val="00A032B2"/>
    <w:rsid w:val="00A04B4D"/>
    <w:rsid w:val="00A1325B"/>
    <w:rsid w:val="00A13975"/>
    <w:rsid w:val="00A31FC8"/>
    <w:rsid w:val="00A34DD7"/>
    <w:rsid w:val="00A37DAD"/>
    <w:rsid w:val="00A4064D"/>
    <w:rsid w:val="00A51510"/>
    <w:rsid w:val="00A51839"/>
    <w:rsid w:val="00A52883"/>
    <w:rsid w:val="00A610B5"/>
    <w:rsid w:val="00A61C11"/>
    <w:rsid w:val="00A7528E"/>
    <w:rsid w:val="00A770E2"/>
    <w:rsid w:val="00A8201F"/>
    <w:rsid w:val="00A8589C"/>
    <w:rsid w:val="00A8639D"/>
    <w:rsid w:val="00A87901"/>
    <w:rsid w:val="00A960AC"/>
    <w:rsid w:val="00AA5525"/>
    <w:rsid w:val="00AB0F04"/>
    <w:rsid w:val="00AB7A36"/>
    <w:rsid w:val="00AC38CE"/>
    <w:rsid w:val="00AC6E9F"/>
    <w:rsid w:val="00AD073D"/>
    <w:rsid w:val="00AD35DE"/>
    <w:rsid w:val="00AD5D98"/>
    <w:rsid w:val="00AE3052"/>
    <w:rsid w:val="00AE4668"/>
    <w:rsid w:val="00AF6AF0"/>
    <w:rsid w:val="00B00B1B"/>
    <w:rsid w:val="00B06D72"/>
    <w:rsid w:val="00B11877"/>
    <w:rsid w:val="00B12402"/>
    <w:rsid w:val="00B14726"/>
    <w:rsid w:val="00B20DC2"/>
    <w:rsid w:val="00B22F22"/>
    <w:rsid w:val="00B31F93"/>
    <w:rsid w:val="00B32C0A"/>
    <w:rsid w:val="00B35CF3"/>
    <w:rsid w:val="00B37A83"/>
    <w:rsid w:val="00B40439"/>
    <w:rsid w:val="00B6609F"/>
    <w:rsid w:val="00B66EC4"/>
    <w:rsid w:val="00B70E47"/>
    <w:rsid w:val="00B71365"/>
    <w:rsid w:val="00B747A6"/>
    <w:rsid w:val="00B80D0D"/>
    <w:rsid w:val="00B8704E"/>
    <w:rsid w:val="00BA1D37"/>
    <w:rsid w:val="00BA662E"/>
    <w:rsid w:val="00BB55BA"/>
    <w:rsid w:val="00BB5880"/>
    <w:rsid w:val="00BC0C24"/>
    <w:rsid w:val="00BC27B3"/>
    <w:rsid w:val="00BC3CE5"/>
    <w:rsid w:val="00BC7B7B"/>
    <w:rsid w:val="00BD30E2"/>
    <w:rsid w:val="00BD3951"/>
    <w:rsid w:val="00BD7DB1"/>
    <w:rsid w:val="00BE29EC"/>
    <w:rsid w:val="00BE3EC6"/>
    <w:rsid w:val="00BF294B"/>
    <w:rsid w:val="00C23013"/>
    <w:rsid w:val="00C35ACF"/>
    <w:rsid w:val="00C3741C"/>
    <w:rsid w:val="00C40200"/>
    <w:rsid w:val="00C41FD1"/>
    <w:rsid w:val="00C51C5C"/>
    <w:rsid w:val="00C533A8"/>
    <w:rsid w:val="00C561EB"/>
    <w:rsid w:val="00C60EFC"/>
    <w:rsid w:val="00C64754"/>
    <w:rsid w:val="00C74029"/>
    <w:rsid w:val="00C82ABD"/>
    <w:rsid w:val="00C86880"/>
    <w:rsid w:val="00C87F5D"/>
    <w:rsid w:val="00CB0814"/>
    <w:rsid w:val="00CB3B72"/>
    <w:rsid w:val="00CB5E61"/>
    <w:rsid w:val="00CC13EC"/>
    <w:rsid w:val="00CD4DCD"/>
    <w:rsid w:val="00CE110A"/>
    <w:rsid w:val="00CE7840"/>
    <w:rsid w:val="00CF3AC8"/>
    <w:rsid w:val="00D06BB4"/>
    <w:rsid w:val="00D06BDA"/>
    <w:rsid w:val="00D06E22"/>
    <w:rsid w:val="00D06F6F"/>
    <w:rsid w:val="00D10850"/>
    <w:rsid w:val="00D12AB7"/>
    <w:rsid w:val="00D168B1"/>
    <w:rsid w:val="00D24E1B"/>
    <w:rsid w:val="00D515C9"/>
    <w:rsid w:val="00D555E4"/>
    <w:rsid w:val="00D5792C"/>
    <w:rsid w:val="00D6181B"/>
    <w:rsid w:val="00D6367E"/>
    <w:rsid w:val="00D706F2"/>
    <w:rsid w:val="00D74632"/>
    <w:rsid w:val="00D75AC9"/>
    <w:rsid w:val="00D80A34"/>
    <w:rsid w:val="00D92F86"/>
    <w:rsid w:val="00D9735B"/>
    <w:rsid w:val="00DA04AE"/>
    <w:rsid w:val="00DA6893"/>
    <w:rsid w:val="00DB1D4E"/>
    <w:rsid w:val="00DB318A"/>
    <w:rsid w:val="00DB50AC"/>
    <w:rsid w:val="00DC0163"/>
    <w:rsid w:val="00DC1E23"/>
    <w:rsid w:val="00DC2201"/>
    <w:rsid w:val="00DD489A"/>
    <w:rsid w:val="00DD7504"/>
    <w:rsid w:val="00DF1D98"/>
    <w:rsid w:val="00E05546"/>
    <w:rsid w:val="00E1049F"/>
    <w:rsid w:val="00E13A09"/>
    <w:rsid w:val="00E149E8"/>
    <w:rsid w:val="00E20DF5"/>
    <w:rsid w:val="00E3088C"/>
    <w:rsid w:val="00E43CA7"/>
    <w:rsid w:val="00E45550"/>
    <w:rsid w:val="00E557E3"/>
    <w:rsid w:val="00E64A46"/>
    <w:rsid w:val="00E70CF7"/>
    <w:rsid w:val="00E745C3"/>
    <w:rsid w:val="00E75292"/>
    <w:rsid w:val="00E76EA0"/>
    <w:rsid w:val="00E83F8B"/>
    <w:rsid w:val="00E8584B"/>
    <w:rsid w:val="00E85AE3"/>
    <w:rsid w:val="00E93BA3"/>
    <w:rsid w:val="00E94A1A"/>
    <w:rsid w:val="00EA52DA"/>
    <w:rsid w:val="00EB65E4"/>
    <w:rsid w:val="00ED3152"/>
    <w:rsid w:val="00EE0A66"/>
    <w:rsid w:val="00EE330A"/>
    <w:rsid w:val="00EE50A0"/>
    <w:rsid w:val="00EE67A6"/>
    <w:rsid w:val="00EE7449"/>
    <w:rsid w:val="00EF15CE"/>
    <w:rsid w:val="00EF65B8"/>
    <w:rsid w:val="00F04932"/>
    <w:rsid w:val="00F16C82"/>
    <w:rsid w:val="00F2014E"/>
    <w:rsid w:val="00F207E6"/>
    <w:rsid w:val="00F252C3"/>
    <w:rsid w:val="00F26A38"/>
    <w:rsid w:val="00F43E83"/>
    <w:rsid w:val="00F50C5B"/>
    <w:rsid w:val="00F513D9"/>
    <w:rsid w:val="00F53569"/>
    <w:rsid w:val="00F62836"/>
    <w:rsid w:val="00F64C8A"/>
    <w:rsid w:val="00F95FD7"/>
    <w:rsid w:val="00FA0435"/>
    <w:rsid w:val="00FA0517"/>
    <w:rsid w:val="00FA1C4A"/>
    <w:rsid w:val="00FA4E29"/>
    <w:rsid w:val="00FA5313"/>
    <w:rsid w:val="00FB4837"/>
    <w:rsid w:val="00FD039F"/>
    <w:rsid w:val="00FD324E"/>
    <w:rsid w:val="00FE46F1"/>
    <w:rsid w:val="10896D88"/>
    <w:rsid w:val="36E457BF"/>
    <w:rsid w:val="5BF00740"/>
    <w:rsid w:val="69F502CC"/>
    <w:rsid w:val="6FED3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lsdException w:name="footer" w:semiHidden="0" w:qFormat="1"/>
    <w:lsdException w:name="caption" w:uiPriority="35" w:qFormat="1"/>
    <w:lsdException w:name="footnote reference" w:semiHidden="0"/>
    <w:lsdException w:name="annotation reference" w:semiHidden="0" w:qFormat="1"/>
    <w:lsdException w:name="endnote reference" w:semiHidden="0"/>
    <w:lsdException w:name="endnote text"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unhideWhenUsed="0"/>
    <w:lsdException w:name="annotation subject" w:qFormat="1"/>
    <w:lsdException w:name="Table Web 1" w:semiHidden="0" w:unhideWhenUsed="0"/>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213D93"/>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pPr>
      <w:spacing w:after="0" w:line="240" w:lineRule="auto"/>
    </w:pPr>
    <w:rPr>
      <w:sz w:val="20"/>
      <w:szCs w:val="20"/>
      <w:lang w:val="en-MY"/>
    </w:rPr>
  </w:style>
  <w:style w:type="paragraph" w:styleId="Footer">
    <w:name w:val="footer"/>
    <w:basedOn w:val="Normal"/>
    <w:link w:val="FooterChar"/>
    <w:uiPriority w:val="99"/>
    <w:unhideWhenUsed/>
    <w:qFormat/>
    <w:pPr>
      <w:tabs>
        <w:tab w:val="center" w:pos="4513"/>
        <w:tab w:val="right" w:pos="9026"/>
      </w:tabs>
      <w:spacing w:after="0" w:line="240" w:lineRule="auto"/>
    </w:pPr>
    <w:rPr>
      <w:lang w:val="en-MY"/>
    </w:r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uiPriority w:val="99"/>
    <w:unhideWhenUsed/>
    <w:qFormat/>
    <w:rPr>
      <w:sz w:val="16"/>
      <w:szCs w:val="16"/>
    </w:rPr>
  </w:style>
  <w:style w:type="character" w:styleId="Emphasis">
    <w:name w:val="Emphasis"/>
    <w:uiPriority w:val="20"/>
    <w:qFormat/>
    <w:rPr>
      <w:b/>
      <w:iCs/>
    </w:rPr>
  </w:style>
  <w:style w:type="character" w:styleId="EndnoteReference">
    <w:name w:val="endnote reference"/>
    <w:uiPriority w:val="99"/>
    <w:unhideWhenUsed/>
    <w:rPr>
      <w:vertAlign w:val="superscript"/>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EndnoteTextChar">
    <w:name w:val="Endnote Text Char"/>
    <w:link w:val="EndnoteText"/>
    <w:uiPriority w:val="99"/>
    <w:qFormat/>
    <w:rPr>
      <w:rFonts w:ascii="Calibri" w:eastAsia="Calibri" w:hAnsi="Calibri" w:cs="Times New Roman"/>
      <w:sz w:val="20"/>
      <w:szCs w:val="20"/>
      <w:lang w:val="en-MY"/>
    </w:rPr>
  </w:style>
  <w:style w:type="character" w:customStyle="1" w:styleId="FooterChar">
    <w:name w:val="Footer Char"/>
    <w:link w:val="Footer"/>
    <w:uiPriority w:val="99"/>
    <w:rPr>
      <w:rFonts w:ascii="Calibri" w:eastAsia="Calibri" w:hAnsi="Calibri" w:cs="Times New Roman"/>
      <w:lang w:val="en-MY"/>
    </w:rPr>
  </w:style>
  <w:style w:type="character" w:customStyle="1" w:styleId="FootnoteTextChar">
    <w:name w:val="Footnote Text Char"/>
    <w:link w:val="FootnoteText"/>
    <w:uiPriority w:val="99"/>
    <w:qFormat/>
    <w:rPr>
      <w:rFonts w:ascii="Calibri" w:eastAsia="Calibri" w:hAnsi="Calibri" w:cs="Times New Roman"/>
      <w:sz w:val="20"/>
      <w:szCs w:val="20"/>
    </w:rPr>
  </w:style>
  <w:style w:type="character" w:customStyle="1" w:styleId="apple-converted-space">
    <w:name w:val="apple-converted-space"/>
    <w:qFormat/>
  </w:style>
  <w:style w:type="character" w:customStyle="1" w:styleId="HeaderChar">
    <w:name w:val="Header Char"/>
    <w:link w:val="Header"/>
    <w:uiPriority w:val="99"/>
    <w:rPr>
      <w:rFonts w:ascii="Calibri" w:eastAsia="Calibri" w:hAnsi="Calibri" w:cs="Times New Roman"/>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lang w:val="en-US" w:eastAsia="en-US"/>
    </w:rPr>
  </w:style>
  <w:style w:type="paragraph" w:customStyle="1" w:styleId="Revision1">
    <w:name w:val="Revision1"/>
    <w:hidden/>
    <w:uiPriority w:val="99"/>
    <w:semiHidden/>
    <w:qFormat/>
    <w:rPr>
      <w:rFonts w:ascii="Calibri" w:eastAsia="Calibri" w:hAnsi="Calibri"/>
      <w:sz w:val="22"/>
      <w:szCs w:val="22"/>
    </w:rPr>
  </w:style>
  <w:style w:type="character" w:customStyle="1" w:styleId="st1">
    <w:name w:val="st1"/>
  </w:style>
  <w:style w:type="character" w:customStyle="1" w:styleId="Heading1Char">
    <w:name w:val="Heading 1 Char"/>
    <w:link w:val="Heading1"/>
    <w:uiPriority w:val="9"/>
    <w:rsid w:val="00213D93"/>
    <w:rPr>
      <w:rFonts w:ascii="Cambria" w:eastAsia="SimSun" w:hAnsi="Cambria" w:cs="Times New Roman"/>
      <w:color w:val="365F91"/>
      <w:sz w:val="32"/>
      <w:szCs w:val="32"/>
      <w:lang w:val="en-US" w:eastAsia="en-US"/>
    </w:rPr>
  </w:style>
  <w:style w:type="paragraph" w:styleId="NoSpacing">
    <w:name w:val="No Spacing"/>
    <w:uiPriority w:val="1"/>
    <w:qFormat/>
    <w:rsid w:val="00B12402"/>
    <w:rPr>
      <w:rFonts w:ascii="Calibri" w:eastAsia="Calibri" w:hAnsi="Calibri"/>
      <w:sz w:val="22"/>
      <w:szCs w:val="22"/>
    </w:rPr>
  </w:style>
  <w:style w:type="table" w:styleId="TableGrid">
    <w:name w:val="Table Grid"/>
    <w:basedOn w:val="TableNormal"/>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E241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1E2410"/>
    <w:pPr>
      <w:ind w:left="720"/>
      <w:contextualSpacing/>
    </w:pPr>
    <w:rPr>
      <w:lang w:val="ms-MY"/>
    </w:rPr>
  </w:style>
  <w:style w:type="character" w:styleId="PlaceholderText">
    <w:name w:val="Placeholder Text"/>
    <w:uiPriority w:val="99"/>
    <w:semiHidden/>
    <w:rsid w:val="001E2410"/>
    <w:rPr>
      <w:color w:val="808080"/>
    </w:rPr>
  </w:style>
  <w:style w:type="numbering" w:customStyle="1" w:styleId="NoList1">
    <w:name w:val="No List1"/>
    <w:next w:val="NoList"/>
    <w:uiPriority w:val="99"/>
    <w:semiHidden/>
    <w:unhideWhenUsed/>
    <w:rsid w:val="001E2410"/>
  </w:style>
  <w:style w:type="table" w:customStyle="1" w:styleId="TableGrid1">
    <w:name w:val="Table Grid1"/>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E2410"/>
    <w:pPr>
      <w:tabs>
        <w:tab w:val="decimal" w:pos="360"/>
      </w:tabs>
    </w:pPr>
    <w:rPr>
      <w:lang w:eastAsia="ja-JP"/>
    </w:rPr>
  </w:style>
  <w:style w:type="character" w:styleId="SubtleEmphasis">
    <w:name w:val="Subtle Emphasis"/>
    <w:uiPriority w:val="19"/>
    <w:qFormat/>
    <w:rsid w:val="001E2410"/>
    <w:rPr>
      <w:i/>
      <w:iCs/>
      <w:color w:val="7F7F7F"/>
    </w:rPr>
  </w:style>
  <w:style w:type="table" w:styleId="LightShading-Accent1">
    <w:name w:val="Light Shading Accent 1"/>
    <w:basedOn w:val="TableNormal"/>
    <w:uiPriority w:val="60"/>
    <w:rsid w:val="001E2410"/>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uiPriority w:val="99"/>
    <w:semiHidden/>
    <w:unhideWhenUsed/>
    <w:rsid w:val="001E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1E2410"/>
    <w:rPr>
      <w:rFonts w:ascii="Courier New" w:eastAsia="Times New Roman" w:hAnsi="Courier New" w:cs="Courier New"/>
      <w:lang w:val="en-US" w:eastAsia="en-US"/>
    </w:rPr>
  </w:style>
  <w:style w:type="table" w:customStyle="1" w:styleId="PlainTable4">
    <w:name w:val="Plain Table 4"/>
    <w:basedOn w:val="TableNormal"/>
    <w:uiPriority w:val="44"/>
    <w:rsid w:val="006926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FD039F"/>
    <w:rPr>
      <w:color w:val="808080"/>
      <w:shd w:val="clear" w:color="auto" w:fill="E6E6E6"/>
    </w:rPr>
  </w:style>
  <w:style w:type="paragraph" w:customStyle="1" w:styleId="BodyA">
    <w:name w:val="Body A"/>
    <w:rsid w:val="00160C06"/>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customStyle="1" w:styleId="TableStyle2">
    <w:name w:val="Table Style 2"/>
    <w:rsid w:val="00160C06"/>
    <w:pPr>
      <w:pBdr>
        <w:top w:val="nil"/>
        <w:left w:val="nil"/>
        <w:bottom w:val="nil"/>
        <w:right w:val="nil"/>
        <w:between w:val="nil"/>
        <w:bar w:val="nil"/>
      </w:pBdr>
    </w:pPr>
    <w:rPr>
      <w:rFonts w:ascii="Helvetica" w:eastAsia="Helvetica" w:hAnsi="Helvetica" w:cs="Helvetica"/>
      <w:color w:val="000000"/>
      <w:bdr w:val="nil"/>
      <w:lang w:val="en-MY" w:eastAsia="en-MY"/>
    </w:rPr>
  </w:style>
  <w:style w:type="character" w:customStyle="1" w:styleId="UnresolvedMention">
    <w:name w:val="Unresolved Mention"/>
    <w:uiPriority w:val="99"/>
    <w:semiHidden/>
    <w:unhideWhenUsed/>
    <w:rsid w:val="00102CAF"/>
    <w:rPr>
      <w:color w:val="808080"/>
      <w:shd w:val="clear" w:color="auto" w:fill="E6E6E6"/>
    </w:rPr>
  </w:style>
  <w:style w:type="paragraph" w:styleId="NormalWeb">
    <w:name w:val="Normal (Web)"/>
    <w:basedOn w:val="Normal"/>
    <w:uiPriority w:val="99"/>
    <w:unhideWhenUsed/>
    <w:rsid w:val="00F26A38"/>
    <w:pPr>
      <w:spacing w:before="100" w:beforeAutospacing="1" w:after="100" w:afterAutospacing="1" w:line="240" w:lineRule="auto"/>
    </w:pPr>
    <w:rPr>
      <w:rFonts w:ascii="Times New Roman" w:eastAsia="Times New Roman" w:hAnsi="Times New Roman"/>
      <w:sz w:val="24"/>
      <w:szCs w:val="24"/>
      <w:lang w:val="en-MY"/>
    </w:rPr>
  </w:style>
  <w:style w:type="character" w:customStyle="1" w:styleId="name">
    <w:name w:val="name"/>
    <w:rsid w:val="00F26A38"/>
  </w:style>
  <w:style w:type="character" w:customStyle="1" w:styleId="product-banner-author-name">
    <w:name w:val="product-banner-author-name"/>
    <w:rsid w:val="002F3386"/>
  </w:style>
  <w:style w:type="character" w:styleId="FollowedHyperlink">
    <w:name w:val="FollowedHyperlink"/>
    <w:uiPriority w:val="99"/>
    <w:semiHidden/>
    <w:unhideWhenUsed/>
    <w:rsid w:val="00316653"/>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lsdException w:name="footer" w:semiHidden="0" w:qFormat="1"/>
    <w:lsdException w:name="caption" w:uiPriority="35" w:qFormat="1"/>
    <w:lsdException w:name="footnote reference" w:semiHidden="0"/>
    <w:lsdException w:name="annotation reference" w:semiHidden="0" w:qFormat="1"/>
    <w:lsdException w:name="endnote reference" w:semiHidden="0"/>
    <w:lsdException w:name="endnote text"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unhideWhenUsed="0"/>
    <w:lsdException w:name="annotation subject" w:qFormat="1"/>
    <w:lsdException w:name="Table Web 1" w:semiHidden="0" w:unhideWhenUsed="0"/>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213D93"/>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pPr>
      <w:spacing w:after="0" w:line="240" w:lineRule="auto"/>
    </w:pPr>
    <w:rPr>
      <w:sz w:val="20"/>
      <w:szCs w:val="20"/>
      <w:lang w:val="en-MY"/>
    </w:rPr>
  </w:style>
  <w:style w:type="paragraph" w:styleId="Footer">
    <w:name w:val="footer"/>
    <w:basedOn w:val="Normal"/>
    <w:link w:val="FooterChar"/>
    <w:uiPriority w:val="99"/>
    <w:unhideWhenUsed/>
    <w:qFormat/>
    <w:pPr>
      <w:tabs>
        <w:tab w:val="center" w:pos="4513"/>
        <w:tab w:val="right" w:pos="9026"/>
      </w:tabs>
      <w:spacing w:after="0" w:line="240" w:lineRule="auto"/>
    </w:pPr>
    <w:rPr>
      <w:lang w:val="en-MY"/>
    </w:r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uiPriority w:val="99"/>
    <w:unhideWhenUsed/>
    <w:qFormat/>
    <w:rPr>
      <w:sz w:val="16"/>
      <w:szCs w:val="16"/>
    </w:rPr>
  </w:style>
  <w:style w:type="character" w:styleId="Emphasis">
    <w:name w:val="Emphasis"/>
    <w:uiPriority w:val="20"/>
    <w:qFormat/>
    <w:rPr>
      <w:b/>
      <w:iCs/>
    </w:rPr>
  </w:style>
  <w:style w:type="character" w:styleId="EndnoteReference">
    <w:name w:val="endnote reference"/>
    <w:uiPriority w:val="99"/>
    <w:unhideWhenUsed/>
    <w:rPr>
      <w:vertAlign w:val="superscript"/>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EndnoteTextChar">
    <w:name w:val="Endnote Text Char"/>
    <w:link w:val="EndnoteText"/>
    <w:uiPriority w:val="99"/>
    <w:qFormat/>
    <w:rPr>
      <w:rFonts w:ascii="Calibri" w:eastAsia="Calibri" w:hAnsi="Calibri" w:cs="Times New Roman"/>
      <w:sz w:val="20"/>
      <w:szCs w:val="20"/>
      <w:lang w:val="en-MY"/>
    </w:rPr>
  </w:style>
  <w:style w:type="character" w:customStyle="1" w:styleId="FooterChar">
    <w:name w:val="Footer Char"/>
    <w:link w:val="Footer"/>
    <w:uiPriority w:val="99"/>
    <w:rPr>
      <w:rFonts w:ascii="Calibri" w:eastAsia="Calibri" w:hAnsi="Calibri" w:cs="Times New Roman"/>
      <w:lang w:val="en-MY"/>
    </w:rPr>
  </w:style>
  <w:style w:type="character" w:customStyle="1" w:styleId="FootnoteTextChar">
    <w:name w:val="Footnote Text Char"/>
    <w:link w:val="FootnoteText"/>
    <w:uiPriority w:val="99"/>
    <w:qFormat/>
    <w:rPr>
      <w:rFonts w:ascii="Calibri" w:eastAsia="Calibri" w:hAnsi="Calibri" w:cs="Times New Roman"/>
      <w:sz w:val="20"/>
      <w:szCs w:val="20"/>
    </w:rPr>
  </w:style>
  <w:style w:type="character" w:customStyle="1" w:styleId="apple-converted-space">
    <w:name w:val="apple-converted-space"/>
    <w:qFormat/>
  </w:style>
  <w:style w:type="character" w:customStyle="1" w:styleId="HeaderChar">
    <w:name w:val="Header Char"/>
    <w:link w:val="Header"/>
    <w:uiPriority w:val="99"/>
    <w:rPr>
      <w:rFonts w:ascii="Calibri" w:eastAsia="Calibri" w:hAnsi="Calibri" w:cs="Times New Roman"/>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lang w:val="en-US" w:eastAsia="en-US"/>
    </w:rPr>
  </w:style>
  <w:style w:type="paragraph" w:customStyle="1" w:styleId="Revision1">
    <w:name w:val="Revision1"/>
    <w:hidden/>
    <w:uiPriority w:val="99"/>
    <w:semiHidden/>
    <w:qFormat/>
    <w:rPr>
      <w:rFonts w:ascii="Calibri" w:eastAsia="Calibri" w:hAnsi="Calibri"/>
      <w:sz w:val="22"/>
      <w:szCs w:val="22"/>
    </w:rPr>
  </w:style>
  <w:style w:type="character" w:customStyle="1" w:styleId="st1">
    <w:name w:val="st1"/>
  </w:style>
  <w:style w:type="character" w:customStyle="1" w:styleId="Heading1Char">
    <w:name w:val="Heading 1 Char"/>
    <w:link w:val="Heading1"/>
    <w:uiPriority w:val="9"/>
    <w:rsid w:val="00213D93"/>
    <w:rPr>
      <w:rFonts w:ascii="Cambria" w:eastAsia="SimSun" w:hAnsi="Cambria" w:cs="Times New Roman"/>
      <w:color w:val="365F91"/>
      <w:sz w:val="32"/>
      <w:szCs w:val="32"/>
      <w:lang w:val="en-US" w:eastAsia="en-US"/>
    </w:rPr>
  </w:style>
  <w:style w:type="paragraph" w:styleId="NoSpacing">
    <w:name w:val="No Spacing"/>
    <w:uiPriority w:val="1"/>
    <w:qFormat/>
    <w:rsid w:val="00B12402"/>
    <w:rPr>
      <w:rFonts w:ascii="Calibri" w:eastAsia="Calibri" w:hAnsi="Calibri"/>
      <w:sz w:val="22"/>
      <w:szCs w:val="22"/>
    </w:rPr>
  </w:style>
  <w:style w:type="table" w:styleId="TableGrid">
    <w:name w:val="Table Grid"/>
    <w:basedOn w:val="TableNormal"/>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E241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1E2410"/>
    <w:pPr>
      <w:ind w:left="720"/>
      <w:contextualSpacing/>
    </w:pPr>
    <w:rPr>
      <w:lang w:val="ms-MY"/>
    </w:rPr>
  </w:style>
  <w:style w:type="character" w:styleId="PlaceholderText">
    <w:name w:val="Placeholder Text"/>
    <w:uiPriority w:val="99"/>
    <w:semiHidden/>
    <w:rsid w:val="001E2410"/>
    <w:rPr>
      <w:color w:val="808080"/>
    </w:rPr>
  </w:style>
  <w:style w:type="numbering" w:customStyle="1" w:styleId="NoList1">
    <w:name w:val="No List1"/>
    <w:next w:val="NoList"/>
    <w:uiPriority w:val="99"/>
    <w:semiHidden/>
    <w:unhideWhenUsed/>
    <w:rsid w:val="001E2410"/>
  </w:style>
  <w:style w:type="table" w:customStyle="1" w:styleId="TableGrid1">
    <w:name w:val="Table Grid1"/>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E2410"/>
    <w:pPr>
      <w:tabs>
        <w:tab w:val="decimal" w:pos="360"/>
      </w:tabs>
    </w:pPr>
    <w:rPr>
      <w:lang w:eastAsia="ja-JP"/>
    </w:rPr>
  </w:style>
  <w:style w:type="character" w:styleId="SubtleEmphasis">
    <w:name w:val="Subtle Emphasis"/>
    <w:uiPriority w:val="19"/>
    <w:qFormat/>
    <w:rsid w:val="001E2410"/>
    <w:rPr>
      <w:i/>
      <w:iCs/>
      <w:color w:val="7F7F7F"/>
    </w:rPr>
  </w:style>
  <w:style w:type="table" w:styleId="LightShading-Accent1">
    <w:name w:val="Light Shading Accent 1"/>
    <w:basedOn w:val="TableNormal"/>
    <w:uiPriority w:val="60"/>
    <w:rsid w:val="001E2410"/>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uiPriority w:val="99"/>
    <w:semiHidden/>
    <w:unhideWhenUsed/>
    <w:rsid w:val="001E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1E2410"/>
    <w:rPr>
      <w:rFonts w:ascii="Courier New" w:eastAsia="Times New Roman" w:hAnsi="Courier New" w:cs="Courier New"/>
      <w:lang w:val="en-US" w:eastAsia="en-US"/>
    </w:rPr>
  </w:style>
  <w:style w:type="table" w:customStyle="1" w:styleId="PlainTable4">
    <w:name w:val="Plain Table 4"/>
    <w:basedOn w:val="TableNormal"/>
    <w:uiPriority w:val="44"/>
    <w:rsid w:val="006926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FD039F"/>
    <w:rPr>
      <w:color w:val="808080"/>
      <w:shd w:val="clear" w:color="auto" w:fill="E6E6E6"/>
    </w:rPr>
  </w:style>
  <w:style w:type="paragraph" w:customStyle="1" w:styleId="BodyA">
    <w:name w:val="Body A"/>
    <w:rsid w:val="00160C06"/>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customStyle="1" w:styleId="TableStyle2">
    <w:name w:val="Table Style 2"/>
    <w:rsid w:val="00160C06"/>
    <w:pPr>
      <w:pBdr>
        <w:top w:val="nil"/>
        <w:left w:val="nil"/>
        <w:bottom w:val="nil"/>
        <w:right w:val="nil"/>
        <w:between w:val="nil"/>
        <w:bar w:val="nil"/>
      </w:pBdr>
    </w:pPr>
    <w:rPr>
      <w:rFonts w:ascii="Helvetica" w:eastAsia="Helvetica" w:hAnsi="Helvetica" w:cs="Helvetica"/>
      <w:color w:val="000000"/>
      <w:bdr w:val="nil"/>
      <w:lang w:val="en-MY" w:eastAsia="en-MY"/>
    </w:rPr>
  </w:style>
  <w:style w:type="character" w:customStyle="1" w:styleId="UnresolvedMention">
    <w:name w:val="Unresolved Mention"/>
    <w:uiPriority w:val="99"/>
    <w:semiHidden/>
    <w:unhideWhenUsed/>
    <w:rsid w:val="00102CAF"/>
    <w:rPr>
      <w:color w:val="808080"/>
      <w:shd w:val="clear" w:color="auto" w:fill="E6E6E6"/>
    </w:rPr>
  </w:style>
  <w:style w:type="paragraph" w:styleId="NormalWeb">
    <w:name w:val="Normal (Web)"/>
    <w:basedOn w:val="Normal"/>
    <w:uiPriority w:val="99"/>
    <w:unhideWhenUsed/>
    <w:rsid w:val="00F26A38"/>
    <w:pPr>
      <w:spacing w:before="100" w:beforeAutospacing="1" w:after="100" w:afterAutospacing="1" w:line="240" w:lineRule="auto"/>
    </w:pPr>
    <w:rPr>
      <w:rFonts w:ascii="Times New Roman" w:eastAsia="Times New Roman" w:hAnsi="Times New Roman"/>
      <w:sz w:val="24"/>
      <w:szCs w:val="24"/>
      <w:lang w:val="en-MY"/>
    </w:rPr>
  </w:style>
  <w:style w:type="character" w:customStyle="1" w:styleId="name">
    <w:name w:val="name"/>
    <w:rsid w:val="00F26A38"/>
  </w:style>
  <w:style w:type="character" w:customStyle="1" w:styleId="product-banner-author-name">
    <w:name w:val="product-banner-author-name"/>
    <w:rsid w:val="002F3386"/>
  </w:style>
  <w:style w:type="character" w:styleId="FollowedHyperlink">
    <w:name w:val="FollowedHyperlink"/>
    <w:uiPriority w:val="99"/>
    <w:semiHidden/>
    <w:unhideWhenUsed/>
    <w:rsid w:val="0031665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7117">
      <w:bodyDiv w:val="1"/>
      <w:marLeft w:val="0"/>
      <w:marRight w:val="0"/>
      <w:marTop w:val="0"/>
      <w:marBottom w:val="0"/>
      <w:divBdr>
        <w:top w:val="none" w:sz="0" w:space="0" w:color="auto"/>
        <w:left w:val="none" w:sz="0" w:space="0" w:color="auto"/>
        <w:bottom w:val="none" w:sz="0" w:space="0" w:color="auto"/>
        <w:right w:val="none" w:sz="0" w:space="0" w:color="auto"/>
      </w:divBdr>
      <w:divsChild>
        <w:div w:id="1631936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19-150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643DD3-D159-4328-9304-C5ADCDCB2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5871</Words>
  <Characters>33471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makmal1349</cp:lastModifiedBy>
  <cp:revision>9</cp:revision>
  <cp:lastPrinted>2018-02-07T03:39:00Z</cp:lastPrinted>
  <dcterms:created xsi:type="dcterms:W3CDTF">2019-11-25T02:19:00Z</dcterms:created>
  <dcterms:modified xsi:type="dcterms:W3CDTF">2019-11-25T12:39:00Z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