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DF5" w:rsidRPr="00E20DF5" w:rsidRDefault="00944AE2" w:rsidP="00D9735B">
      <w:pPr>
        <w:pStyle w:val="NoSpacing"/>
        <w:jc w:val="both"/>
        <w:rPr>
          <w:rFonts w:ascii="Times New Roman" w:hAnsi="Times New Roman"/>
          <w:b/>
        </w:rPr>
      </w:pPr>
      <w:bookmarkStart w:id="0" w:name="_GoBack"/>
      <w:bookmarkEnd w:id="0"/>
      <w:r>
        <w:rPr>
          <w:rFonts w:ascii="Times New Roman" w:hAnsi="Times New Roman"/>
          <w:b/>
          <w:noProof/>
        </w:rPr>
        <w:drawing>
          <wp:inline distT="0" distB="0" distL="0" distR="0" wp14:anchorId="2DD34DD5" wp14:editId="1E5DAA70">
            <wp:extent cx="5971540" cy="4984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1540" cy="498475"/>
                    </a:xfrm>
                    <a:prstGeom prst="rect">
                      <a:avLst/>
                    </a:prstGeom>
                    <a:noFill/>
                    <a:ln>
                      <a:noFill/>
                    </a:ln>
                  </pic:spPr>
                </pic:pic>
              </a:graphicData>
            </a:graphic>
          </wp:inline>
        </w:drawing>
      </w:r>
    </w:p>
    <w:p w:rsidR="00BA0599" w:rsidRDefault="00BA0599" w:rsidP="00BA0599">
      <w:pPr>
        <w:pBdr>
          <w:top w:val="nil"/>
          <w:left w:val="nil"/>
          <w:bottom w:val="nil"/>
          <w:right w:val="nil"/>
          <w:between w:val="nil"/>
        </w:pBdr>
        <w:spacing w:after="0" w:line="240" w:lineRule="auto"/>
        <w:ind w:left="1" w:hanging="3"/>
        <w:jc w:val="center"/>
        <w:rPr>
          <w:rFonts w:ascii="Times New Roman" w:eastAsia="Times New Roman" w:hAnsi="Times New Roman"/>
          <w:b/>
          <w:color w:val="000000"/>
          <w:sz w:val="28"/>
          <w:szCs w:val="28"/>
        </w:rPr>
      </w:pPr>
    </w:p>
    <w:p w:rsidR="00BA0599" w:rsidRPr="003E097C" w:rsidRDefault="00BA0599" w:rsidP="00BA0599">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rPr>
      </w:pPr>
      <w:r w:rsidRPr="003E097C">
        <w:rPr>
          <w:rFonts w:ascii="Times New Roman" w:eastAsia="Times New Roman" w:hAnsi="Times New Roman"/>
          <w:b/>
          <w:color w:val="000000"/>
          <w:sz w:val="28"/>
          <w:szCs w:val="28"/>
        </w:rPr>
        <w:t xml:space="preserve">Fisheries practices and </w:t>
      </w:r>
      <w:r>
        <w:rPr>
          <w:rFonts w:ascii="Times New Roman" w:eastAsia="Times New Roman" w:hAnsi="Times New Roman"/>
          <w:b/>
          <w:color w:val="000000"/>
          <w:sz w:val="28"/>
          <w:szCs w:val="28"/>
        </w:rPr>
        <w:t>fish diversity in</w:t>
      </w:r>
      <w:r w:rsidRPr="003E097C">
        <w:rPr>
          <w:rFonts w:ascii="Times New Roman" w:eastAsia="Times New Roman" w:hAnsi="Times New Roman"/>
          <w:b/>
          <w:color w:val="000000"/>
          <w:sz w:val="28"/>
          <w:szCs w:val="28"/>
        </w:rPr>
        <w:t xml:space="preserve"> Muda and </w:t>
      </w:r>
      <w:proofErr w:type="spellStart"/>
      <w:r w:rsidRPr="003E097C">
        <w:rPr>
          <w:rFonts w:ascii="Times New Roman" w:eastAsia="Times New Roman" w:hAnsi="Times New Roman"/>
          <w:b/>
          <w:color w:val="000000"/>
          <w:sz w:val="28"/>
          <w:szCs w:val="28"/>
        </w:rPr>
        <w:t>Beris</w:t>
      </w:r>
      <w:proofErr w:type="spellEnd"/>
      <w:r w:rsidRPr="003E097C">
        <w:rPr>
          <w:rFonts w:ascii="Times New Roman" w:eastAsia="Times New Roman" w:hAnsi="Times New Roman"/>
          <w:b/>
          <w:color w:val="000000"/>
          <w:sz w:val="28"/>
          <w:szCs w:val="28"/>
        </w:rPr>
        <w:t xml:space="preserve"> Lake</w:t>
      </w:r>
      <w:r>
        <w:rPr>
          <w:rFonts w:ascii="Times New Roman" w:eastAsia="Times New Roman" w:hAnsi="Times New Roman"/>
          <w:b/>
          <w:color w:val="000000"/>
          <w:sz w:val="28"/>
          <w:szCs w:val="28"/>
        </w:rPr>
        <w:t>s: a preliminary survey study</w:t>
      </w:r>
    </w:p>
    <w:p w:rsidR="00BA0599" w:rsidRPr="004176F4" w:rsidRDefault="00BA0599" w:rsidP="00BA0599">
      <w:pPr>
        <w:pBdr>
          <w:top w:val="nil"/>
          <w:left w:val="nil"/>
          <w:bottom w:val="nil"/>
          <w:right w:val="nil"/>
          <w:between w:val="nil"/>
        </w:pBdr>
        <w:spacing w:after="0" w:line="240" w:lineRule="auto"/>
        <w:ind w:hanging="2"/>
        <w:jc w:val="center"/>
        <w:rPr>
          <w:rFonts w:ascii="Times New Roman" w:eastAsia="Times New Roman" w:hAnsi="Times New Roman"/>
          <w:color w:val="000000"/>
        </w:rPr>
      </w:pPr>
    </w:p>
    <w:p w:rsidR="00BA0599" w:rsidRPr="003E097C" w:rsidRDefault="00BA0599" w:rsidP="00BA0599">
      <w:pPr>
        <w:pBdr>
          <w:top w:val="nil"/>
          <w:left w:val="nil"/>
          <w:bottom w:val="nil"/>
          <w:right w:val="nil"/>
          <w:between w:val="nil"/>
        </w:pBdr>
        <w:spacing w:after="0" w:line="240" w:lineRule="auto"/>
        <w:ind w:hanging="2"/>
        <w:jc w:val="center"/>
        <w:rPr>
          <w:rFonts w:ascii="Times New Roman" w:eastAsia="Times New Roman" w:hAnsi="Times New Roman"/>
          <w:color w:val="000000"/>
        </w:rPr>
      </w:pPr>
      <w:r w:rsidRPr="003E097C">
        <w:rPr>
          <w:rFonts w:ascii="Times New Roman" w:eastAsia="Times New Roman" w:hAnsi="Times New Roman"/>
          <w:color w:val="000000"/>
        </w:rPr>
        <w:t>M. Sharifudin</w:t>
      </w:r>
      <w:r w:rsidRPr="003E097C">
        <w:rPr>
          <w:rFonts w:ascii="Times New Roman" w:eastAsia="Times New Roman" w:hAnsi="Times New Roman"/>
          <w:color w:val="000000"/>
          <w:vertAlign w:val="superscript"/>
        </w:rPr>
        <w:t>1</w:t>
      </w:r>
      <w:r w:rsidRPr="003E097C">
        <w:rPr>
          <w:rFonts w:ascii="Times New Roman" w:eastAsia="Times New Roman" w:hAnsi="Times New Roman"/>
          <w:color w:val="000000"/>
        </w:rPr>
        <w:t xml:space="preserve">, </w:t>
      </w:r>
      <w:proofErr w:type="spellStart"/>
      <w:r w:rsidRPr="003E097C">
        <w:rPr>
          <w:rFonts w:ascii="Times New Roman" w:eastAsia="Times New Roman" w:hAnsi="Times New Roman"/>
          <w:color w:val="000000"/>
        </w:rPr>
        <w:t>Zati</w:t>
      </w:r>
      <w:proofErr w:type="spellEnd"/>
      <w:r w:rsidRPr="003E097C">
        <w:rPr>
          <w:rFonts w:ascii="Times New Roman" w:eastAsia="Times New Roman" w:hAnsi="Times New Roman"/>
          <w:color w:val="000000"/>
        </w:rPr>
        <w:t xml:space="preserve"> Sharip</w:t>
      </w:r>
      <w:r>
        <w:rPr>
          <w:rFonts w:ascii="Times New Roman" w:eastAsia="Times New Roman" w:hAnsi="Times New Roman"/>
          <w:color w:val="000000"/>
          <w:vertAlign w:val="superscript"/>
        </w:rPr>
        <w:t>1</w:t>
      </w:r>
    </w:p>
    <w:p w:rsidR="00BA0599" w:rsidRPr="003E097C" w:rsidRDefault="00BA0599" w:rsidP="00BA0599">
      <w:pPr>
        <w:pBdr>
          <w:top w:val="nil"/>
          <w:left w:val="nil"/>
          <w:bottom w:val="nil"/>
          <w:right w:val="nil"/>
          <w:between w:val="nil"/>
        </w:pBdr>
        <w:spacing w:after="0" w:line="240" w:lineRule="auto"/>
        <w:ind w:hanging="2"/>
        <w:jc w:val="center"/>
        <w:rPr>
          <w:rFonts w:ascii="Times New Roman" w:eastAsia="Times New Roman" w:hAnsi="Times New Roman"/>
          <w:color w:val="000000"/>
        </w:rPr>
      </w:pPr>
    </w:p>
    <w:p w:rsidR="00BA0599" w:rsidRPr="003E097C" w:rsidRDefault="00BA0599" w:rsidP="00BA0599">
      <w:pPr>
        <w:autoSpaceDE w:val="0"/>
        <w:autoSpaceDN w:val="0"/>
        <w:adjustRightInd w:val="0"/>
        <w:spacing w:after="0" w:line="240" w:lineRule="auto"/>
        <w:ind w:hanging="2"/>
        <w:jc w:val="center"/>
        <w:rPr>
          <w:rFonts w:ascii="Times New Roman" w:hAnsi="Times New Roman"/>
        </w:rPr>
      </w:pPr>
      <w:r w:rsidRPr="003E097C">
        <w:rPr>
          <w:rFonts w:ascii="Times New Roman" w:eastAsia="Times New Roman" w:hAnsi="Times New Roman"/>
          <w:color w:val="000000"/>
          <w:vertAlign w:val="superscript"/>
        </w:rPr>
        <w:t>1</w:t>
      </w:r>
      <w:r w:rsidRPr="003E097C">
        <w:rPr>
          <w:rFonts w:ascii="Times New Roman" w:hAnsi="Times New Roman"/>
        </w:rPr>
        <w:t>Lake Research Unit, Water Quality and Environment Research Centre,</w:t>
      </w:r>
    </w:p>
    <w:p w:rsidR="00BA0599" w:rsidRPr="003E097C" w:rsidRDefault="00BA0599" w:rsidP="00BA0599">
      <w:pPr>
        <w:autoSpaceDE w:val="0"/>
        <w:autoSpaceDN w:val="0"/>
        <w:adjustRightInd w:val="0"/>
        <w:spacing w:after="0" w:line="240" w:lineRule="auto"/>
        <w:ind w:hanging="2"/>
        <w:jc w:val="center"/>
        <w:rPr>
          <w:rFonts w:ascii="Times New Roman" w:hAnsi="Times New Roman"/>
        </w:rPr>
      </w:pPr>
      <w:r w:rsidRPr="003E097C">
        <w:rPr>
          <w:rFonts w:ascii="Times New Roman" w:hAnsi="Times New Roman"/>
        </w:rPr>
        <w:t>National Hydraulic Research Institute of Malaysia</w:t>
      </w:r>
    </w:p>
    <w:p w:rsidR="00BA0599" w:rsidRPr="003E097C" w:rsidRDefault="00BA0599" w:rsidP="00BA0599">
      <w:pPr>
        <w:pBdr>
          <w:top w:val="nil"/>
          <w:left w:val="nil"/>
          <w:bottom w:val="nil"/>
          <w:right w:val="nil"/>
          <w:between w:val="nil"/>
        </w:pBdr>
        <w:spacing w:after="0" w:line="240" w:lineRule="auto"/>
        <w:ind w:hanging="2"/>
        <w:jc w:val="center"/>
        <w:rPr>
          <w:rFonts w:ascii="Times New Roman" w:eastAsia="Times New Roman" w:hAnsi="Times New Roman"/>
          <w:color w:val="000000"/>
        </w:rPr>
      </w:pPr>
    </w:p>
    <w:p w:rsidR="00BA0599" w:rsidRPr="0056320F" w:rsidRDefault="00BA0599" w:rsidP="00BA0599">
      <w:pPr>
        <w:pBdr>
          <w:top w:val="nil"/>
          <w:left w:val="nil"/>
          <w:bottom w:val="nil"/>
          <w:right w:val="nil"/>
          <w:between w:val="nil"/>
        </w:pBdr>
        <w:spacing w:after="0" w:line="240" w:lineRule="auto"/>
        <w:ind w:hanging="2"/>
        <w:jc w:val="center"/>
        <w:rPr>
          <w:rFonts w:ascii="Times New Roman" w:eastAsia="Times New Roman" w:hAnsi="Times New Roman"/>
          <w:color w:val="000000"/>
        </w:rPr>
      </w:pPr>
      <w:r w:rsidRPr="003E097C">
        <w:rPr>
          <w:rFonts w:ascii="Times New Roman" w:eastAsia="Times New Roman" w:hAnsi="Times New Roman"/>
          <w:color w:val="000000"/>
        </w:rPr>
        <w:t xml:space="preserve">Correspondence: </w:t>
      </w:r>
      <w:proofErr w:type="spellStart"/>
      <w:r w:rsidRPr="003E097C">
        <w:rPr>
          <w:rFonts w:ascii="Times New Roman" w:eastAsia="Times New Roman" w:hAnsi="Times New Roman"/>
          <w:color w:val="000000"/>
        </w:rPr>
        <w:t>Zati</w:t>
      </w:r>
      <w:proofErr w:type="spellEnd"/>
      <w:r w:rsidRPr="003E097C">
        <w:rPr>
          <w:rFonts w:ascii="Times New Roman" w:eastAsia="Times New Roman" w:hAnsi="Times New Roman"/>
          <w:color w:val="000000"/>
        </w:rPr>
        <w:t xml:space="preserve"> </w:t>
      </w:r>
      <w:proofErr w:type="spellStart"/>
      <w:r w:rsidRPr="003E097C">
        <w:rPr>
          <w:rFonts w:ascii="Times New Roman" w:eastAsia="Times New Roman" w:hAnsi="Times New Roman"/>
          <w:color w:val="000000"/>
        </w:rPr>
        <w:t>Sharip</w:t>
      </w:r>
      <w:proofErr w:type="spellEnd"/>
      <w:r w:rsidRPr="003E097C">
        <w:rPr>
          <w:rFonts w:ascii="Times New Roman" w:eastAsia="Times New Roman" w:hAnsi="Times New Roman"/>
          <w:color w:val="000000"/>
        </w:rPr>
        <w:t xml:space="preserve"> (email</w:t>
      </w:r>
      <w:r w:rsidRPr="0056320F">
        <w:rPr>
          <w:rFonts w:ascii="Times New Roman" w:eastAsia="Times New Roman" w:hAnsi="Times New Roman"/>
          <w:color w:val="000000"/>
        </w:rPr>
        <w:t>: zati@nahrim.gov.my)</w:t>
      </w:r>
    </w:p>
    <w:p w:rsidR="00BA0599" w:rsidRPr="003E097C" w:rsidRDefault="00BA0599" w:rsidP="00BA0599">
      <w:pPr>
        <w:pBdr>
          <w:top w:val="nil"/>
          <w:left w:val="nil"/>
          <w:bottom w:val="nil"/>
          <w:right w:val="nil"/>
          <w:between w:val="nil"/>
        </w:pBdr>
        <w:spacing w:after="0" w:line="240" w:lineRule="auto"/>
        <w:ind w:hanging="2"/>
        <w:jc w:val="center"/>
        <w:rPr>
          <w:rFonts w:ascii="Times New Roman" w:eastAsia="Times New Roman" w:hAnsi="Times New Roman"/>
          <w:color w:val="000000"/>
        </w:rPr>
      </w:pPr>
    </w:p>
    <w:p w:rsidR="00BA0599" w:rsidRPr="003E097C" w:rsidRDefault="00BA0599" w:rsidP="00BA0599">
      <w:pPr>
        <w:pBdr>
          <w:top w:val="nil"/>
          <w:left w:val="nil"/>
          <w:bottom w:val="nil"/>
          <w:right w:val="nil"/>
          <w:between w:val="nil"/>
        </w:pBdr>
        <w:spacing w:after="0" w:line="240" w:lineRule="auto"/>
        <w:ind w:hanging="2"/>
        <w:jc w:val="both"/>
        <w:rPr>
          <w:rFonts w:ascii="Times New Roman" w:eastAsia="Times New Roman" w:hAnsi="Times New Roman"/>
        </w:rPr>
      </w:pPr>
    </w:p>
    <w:p w:rsidR="00BA0599" w:rsidRDefault="00BA0599" w:rsidP="00BA0599">
      <w:pPr>
        <w:pStyle w:val="NormalWeb"/>
        <w:spacing w:before="0" w:beforeAutospacing="0" w:after="0" w:afterAutospacing="0"/>
        <w:ind w:hanging="2"/>
        <w:jc w:val="both"/>
        <w:rPr>
          <w:color w:val="000000"/>
          <w:sz w:val="22"/>
          <w:szCs w:val="22"/>
        </w:rPr>
      </w:pPr>
      <w:r>
        <w:rPr>
          <w:color w:val="000000"/>
          <w:sz w:val="22"/>
          <w:szCs w:val="22"/>
        </w:rPr>
        <w:t>Received: 14 August 2019; Accepted: 19 February 2020; Published: 27 February 20</w:t>
      </w:r>
      <w:r w:rsidR="005157CE">
        <w:rPr>
          <w:color w:val="000000"/>
          <w:sz w:val="22"/>
          <w:szCs w:val="22"/>
        </w:rPr>
        <w:t>20</w:t>
      </w:r>
    </w:p>
    <w:p w:rsidR="00BA0599" w:rsidRDefault="00BA0599" w:rsidP="00BA0599">
      <w:pPr>
        <w:pStyle w:val="NormalWeb"/>
        <w:spacing w:before="0" w:beforeAutospacing="0" w:after="0" w:afterAutospacing="0"/>
        <w:ind w:hanging="2"/>
        <w:jc w:val="both"/>
        <w:rPr>
          <w:color w:val="000000"/>
          <w:sz w:val="22"/>
          <w:szCs w:val="22"/>
        </w:rPr>
      </w:pPr>
    </w:p>
    <w:p w:rsidR="00BA0599" w:rsidRDefault="00BA0599" w:rsidP="00BA0599">
      <w:pPr>
        <w:pStyle w:val="NormalWeb"/>
        <w:spacing w:before="0" w:beforeAutospacing="0" w:after="0" w:afterAutospacing="0"/>
        <w:ind w:hanging="2"/>
        <w:jc w:val="both"/>
        <w:rPr>
          <w:color w:val="000000"/>
          <w:sz w:val="22"/>
          <w:szCs w:val="22"/>
        </w:rPr>
      </w:pPr>
    </w:p>
    <w:p w:rsidR="00BA0599" w:rsidRPr="003E097C" w:rsidRDefault="00BA0599" w:rsidP="00BA0599">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3E097C">
        <w:rPr>
          <w:rFonts w:ascii="Times New Roman" w:eastAsia="Times New Roman" w:hAnsi="Times New Roman"/>
          <w:b/>
          <w:color w:val="000000"/>
          <w:sz w:val="24"/>
          <w:szCs w:val="24"/>
        </w:rPr>
        <w:t xml:space="preserve">Abstract  </w:t>
      </w:r>
    </w:p>
    <w:p w:rsidR="00BA0599" w:rsidRPr="003E097C" w:rsidRDefault="00BA0599" w:rsidP="00BA0599">
      <w:pPr>
        <w:pBdr>
          <w:top w:val="nil"/>
          <w:left w:val="nil"/>
          <w:bottom w:val="nil"/>
          <w:right w:val="nil"/>
          <w:between w:val="nil"/>
        </w:pBdr>
        <w:spacing w:after="0" w:line="240" w:lineRule="auto"/>
        <w:ind w:hanging="2"/>
        <w:jc w:val="both"/>
        <w:rPr>
          <w:rFonts w:ascii="Times New Roman" w:eastAsia="Times New Roman" w:hAnsi="Times New Roman"/>
          <w:color w:val="000000"/>
          <w:sz w:val="24"/>
          <w:szCs w:val="24"/>
        </w:rPr>
      </w:pPr>
    </w:p>
    <w:p w:rsidR="00BA0599" w:rsidRPr="003E097C" w:rsidRDefault="00BA0599" w:rsidP="00BA0599">
      <w:pPr>
        <w:tabs>
          <w:tab w:val="left" w:pos="9000"/>
        </w:tabs>
        <w:autoSpaceDE w:val="0"/>
        <w:autoSpaceDN w:val="0"/>
        <w:adjustRightInd w:val="0"/>
        <w:spacing w:after="0" w:line="240" w:lineRule="auto"/>
        <w:ind w:hanging="2"/>
        <w:jc w:val="both"/>
        <w:rPr>
          <w:rFonts w:ascii="Times New Roman" w:hAnsi="Times New Roman"/>
          <w:sz w:val="24"/>
          <w:szCs w:val="24"/>
        </w:rPr>
      </w:pP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and Muda are two artificial lakes that have shifted from lotic to lentic system. Despite both lakes were created for irrigation and source of drinking water, they provide fish habitat for human consumption. This study was carried out to find out the effect of different management approaches on fish in the studied lakes. Muda Lake was utilized for commercial fisheries; this lake hosts around 50 active fishermen compared to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that has all part-time fishermen. The catch and the existence of fish landing </w:t>
      </w:r>
      <w:proofErr w:type="spellStart"/>
      <w:r w:rsidRPr="003E097C">
        <w:rPr>
          <w:rFonts w:ascii="Times New Roman" w:hAnsi="Times New Roman"/>
          <w:sz w:val="24"/>
          <w:szCs w:val="24"/>
        </w:rPr>
        <w:t>centre</w:t>
      </w:r>
      <w:proofErr w:type="spellEnd"/>
      <w:r w:rsidRPr="003E097C">
        <w:rPr>
          <w:rFonts w:ascii="Times New Roman" w:hAnsi="Times New Roman"/>
          <w:sz w:val="24"/>
          <w:szCs w:val="24"/>
        </w:rPr>
        <w:t xml:space="preserve"> makes the Muda a successful lake for commercial fisheries. In contrast,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has also developed its fisheries activity, but concentrates more on the recreational aspect which is well developed at this lake. The existence of many chalets providing boats for sport fishing makes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more successful than Muda Lake. The study found a contrasting impact of introducing different alien species where may cause benefit at Muda Lake such as increasing fish stocks of Tilapia (</w:t>
      </w:r>
      <w:proofErr w:type="spellStart"/>
      <w:r w:rsidRPr="003E097C">
        <w:rPr>
          <w:rFonts w:ascii="Times New Roman" w:hAnsi="Times New Roman"/>
          <w:i/>
          <w:sz w:val="24"/>
          <w:szCs w:val="24"/>
        </w:rPr>
        <w:t>Orechromis</w:t>
      </w:r>
      <w:proofErr w:type="spellEnd"/>
      <w:r w:rsidRPr="003E097C">
        <w:rPr>
          <w:rFonts w:ascii="Times New Roman" w:hAnsi="Times New Roman"/>
          <w:sz w:val="24"/>
          <w:szCs w:val="24"/>
        </w:rPr>
        <w:t xml:space="preserve"> spp.) but developed problems in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when </w:t>
      </w:r>
      <w:proofErr w:type="spellStart"/>
      <w:r w:rsidRPr="003E097C">
        <w:rPr>
          <w:rFonts w:ascii="Times New Roman" w:hAnsi="Times New Roman"/>
          <w:sz w:val="24"/>
          <w:szCs w:val="24"/>
        </w:rPr>
        <w:t>Toman</w:t>
      </w:r>
      <w:proofErr w:type="spellEnd"/>
      <w:r w:rsidRPr="003E097C">
        <w:rPr>
          <w:rFonts w:ascii="Times New Roman" w:hAnsi="Times New Roman"/>
          <w:sz w:val="24"/>
          <w:szCs w:val="24"/>
        </w:rPr>
        <w:t xml:space="preserve"> (</w:t>
      </w:r>
      <w:proofErr w:type="spellStart"/>
      <w:r w:rsidRPr="003E097C">
        <w:rPr>
          <w:rFonts w:ascii="Times New Roman" w:hAnsi="Times New Roman"/>
          <w:i/>
          <w:sz w:val="24"/>
          <w:szCs w:val="24"/>
        </w:rPr>
        <w:t>Channa</w:t>
      </w:r>
      <w:proofErr w:type="spellEnd"/>
      <w:r w:rsidRPr="003E097C">
        <w:rPr>
          <w:rFonts w:ascii="Times New Roman" w:hAnsi="Times New Roman"/>
          <w:i/>
          <w:sz w:val="24"/>
          <w:szCs w:val="24"/>
        </w:rPr>
        <w:t xml:space="preserve"> </w:t>
      </w:r>
      <w:proofErr w:type="spellStart"/>
      <w:r w:rsidRPr="003E097C">
        <w:rPr>
          <w:rFonts w:ascii="Times New Roman" w:hAnsi="Times New Roman"/>
          <w:i/>
          <w:sz w:val="24"/>
          <w:szCs w:val="24"/>
        </w:rPr>
        <w:t>micropeltes</w:t>
      </w:r>
      <w:proofErr w:type="spellEnd"/>
      <w:r w:rsidRPr="003E097C">
        <w:rPr>
          <w:rFonts w:ascii="Times New Roman" w:hAnsi="Times New Roman"/>
          <w:sz w:val="24"/>
          <w:szCs w:val="24"/>
        </w:rPr>
        <w:t xml:space="preserve">) was introduced to this lake which reduced the number of native fish species compared to previous studies. This study finds that different methods of </w:t>
      </w:r>
      <w:r>
        <w:rPr>
          <w:rFonts w:ascii="Times New Roman" w:hAnsi="Times New Roman"/>
          <w:sz w:val="24"/>
          <w:szCs w:val="24"/>
        </w:rPr>
        <w:t>fishery</w:t>
      </w:r>
      <w:r w:rsidRPr="003E097C">
        <w:rPr>
          <w:rFonts w:ascii="Times New Roman" w:hAnsi="Times New Roman"/>
          <w:sz w:val="24"/>
          <w:szCs w:val="24"/>
        </w:rPr>
        <w:t xml:space="preserve"> management and the introduction of alien species may affect the fisheries activities and fish diversity in those lakes.  </w:t>
      </w:r>
    </w:p>
    <w:p w:rsidR="00BA0599" w:rsidRPr="003E097C" w:rsidRDefault="00BA0599" w:rsidP="00BA0599">
      <w:pPr>
        <w:pBdr>
          <w:top w:val="nil"/>
          <w:left w:val="nil"/>
          <w:bottom w:val="nil"/>
          <w:right w:val="nil"/>
          <w:between w:val="nil"/>
        </w:pBdr>
        <w:spacing w:after="0" w:line="240" w:lineRule="auto"/>
        <w:ind w:hanging="2"/>
        <w:jc w:val="both"/>
        <w:rPr>
          <w:rFonts w:ascii="Times New Roman" w:eastAsia="Times New Roman" w:hAnsi="Times New Roman"/>
          <w:color w:val="000000"/>
          <w:sz w:val="24"/>
          <w:szCs w:val="24"/>
        </w:rPr>
      </w:pPr>
    </w:p>
    <w:p w:rsidR="00BA0599" w:rsidRPr="003E097C" w:rsidRDefault="00BA0599" w:rsidP="00BA0599">
      <w:pPr>
        <w:pBdr>
          <w:top w:val="nil"/>
          <w:left w:val="nil"/>
          <w:bottom w:val="nil"/>
          <w:right w:val="nil"/>
          <w:between w:val="nil"/>
        </w:pBdr>
        <w:spacing w:after="0" w:line="240" w:lineRule="auto"/>
        <w:ind w:hanging="2"/>
        <w:jc w:val="both"/>
        <w:rPr>
          <w:rFonts w:ascii="Times New Roman" w:eastAsia="Times New Roman" w:hAnsi="Times New Roman"/>
          <w:color w:val="000000"/>
          <w:sz w:val="24"/>
          <w:szCs w:val="24"/>
        </w:rPr>
      </w:pPr>
      <w:bookmarkStart w:id="1" w:name="_heading=h.gjdgxs" w:colFirst="0" w:colLast="0"/>
      <w:bookmarkEnd w:id="1"/>
      <w:r w:rsidRPr="003E097C">
        <w:rPr>
          <w:rFonts w:ascii="Times New Roman" w:eastAsia="Times New Roman" w:hAnsi="Times New Roman"/>
          <w:b/>
          <w:color w:val="000000"/>
          <w:sz w:val="24"/>
          <w:szCs w:val="24"/>
        </w:rPr>
        <w:t xml:space="preserve">Keywords: </w:t>
      </w:r>
      <w:proofErr w:type="spellStart"/>
      <w:r>
        <w:rPr>
          <w:rFonts w:ascii="Times New Roman" w:eastAsia="Times New Roman" w:hAnsi="Times New Roman"/>
          <w:color w:val="000000"/>
          <w:sz w:val="24"/>
          <w:szCs w:val="24"/>
        </w:rPr>
        <w:t>B</w:t>
      </w:r>
      <w:r w:rsidRPr="003E097C">
        <w:rPr>
          <w:rFonts w:ascii="Times New Roman" w:eastAsia="Times New Roman" w:hAnsi="Times New Roman"/>
          <w:color w:val="000000"/>
          <w:sz w:val="24"/>
          <w:szCs w:val="24"/>
        </w:rPr>
        <w:t>eris</w:t>
      </w:r>
      <w:proofErr w:type="spellEnd"/>
      <w:r w:rsidRPr="003E097C">
        <w:rPr>
          <w:rFonts w:ascii="Times New Roman" w:eastAsia="Times New Roman" w:hAnsi="Times New Roman"/>
          <w:color w:val="000000"/>
          <w:sz w:val="24"/>
          <w:szCs w:val="24"/>
        </w:rPr>
        <w:t xml:space="preserve"> reservoir, </w:t>
      </w:r>
      <w:r>
        <w:rPr>
          <w:rFonts w:ascii="Times New Roman" w:eastAsia="Times New Roman" w:hAnsi="Times New Roman"/>
          <w:color w:val="000000"/>
          <w:sz w:val="24"/>
          <w:szCs w:val="24"/>
        </w:rPr>
        <w:t>f</w:t>
      </w:r>
      <w:r w:rsidRPr="003E097C">
        <w:rPr>
          <w:rFonts w:ascii="Times New Roman" w:eastAsia="Times New Roman" w:hAnsi="Times New Roman"/>
          <w:color w:val="000000"/>
          <w:sz w:val="24"/>
          <w:szCs w:val="24"/>
        </w:rPr>
        <w:t xml:space="preserve">isheries, </w:t>
      </w:r>
      <w:r>
        <w:rPr>
          <w:rFonts w:ascii="Times New Roman" w:eastAsia="Times New Roman" w:hAnsi="Times New Roman"/>
          <w:color w:val="000000"/>
          <w:sz w:val="24"/>
          <w:szCs w:val="24"/>
        </w:rPr>
        <w:t>habitat, l</w:t>
      </w:r>
      <w:r w:rsidRPr="003E097C">
        <w:rPr>
          <w:rFonts w:ascii="Times New Roman" w:eastAsia="Times New Roman" w:hAnsi="Times New Roman"/>
          <w:color w:val="000000"/>
          <w:sz w:val="24"/>
          <w:szCs w:val="24"/>
        </w:rPr>
        <w:t xml:space="preserve">entic system, Muda </w:t>
      </w:r>
      <w:proofErr w:type="gramStart"/>
      <w:r w:rsidRPr="003E097C">
        <w:rPr>
          <w:rFonts w:ascii="Times New Roman" w:eastAsia="Times New Roman" w:hAnsi="Times New Roman"/>
          <w:color w:val="000000"/>
          <w:sz w:val="24"/>
          <w:szCs w:val="24"/>
        </w:rPr>
        <w:t>lake</w:t>
      </w:r>
      <w:proofErr w:type="gramEnd"/>
      <w:r>
        <w:rPr>
          <w:rFonts w:ascii="Times New Roman" w:eastAsia="Times New Roman" w:hAnsi="Times New Roman"/>
          <w:color w:val="000000"/>
          <w:sz w:val="24"/>
          <w:szCs w:val="24"/>
        </w:rPr>
        <w:t>, survey</w:t>
      </w:r>
      <w:r w:rsidRPr="003E097C">
        <w:rPr>
          <w:rFonts w:ascii="Times New Roman" w:eastAsia="Times New Roman" w:hAnsi="Times New Roman"/>
          <w:color w:val="000000"/>
          <w:sz w:val="24"/>
          <w:szCs w:val="24"/>
        </w:rPr>
        <w:t xml:space="preserve">  </w:t>
      </w:r>
    </w:p>
    <w:p w:rsidR="00BA0599" w:rsidRPr="003E097C" w:rsidRDefault="00BA0599" w:rsidP="00BA0599">
      <w:pPr>
        <w:pBdr>
          <w:top w:val="nil"/>
          <w:left w:val="nil"/>
          <w:bottom w:val="nil"/>
          <w:right w:val="nil"/>
          <w:between w:val="nil"/>
        </w:pBdr>
        <w:spacing w:after="0" w:line="240" w:lineRule="auto"/>
        <w:ind w:hanging="2"/>
        <w:jc w:val="both"/>
        <w:rPr>
          <w:rFonts w:ascii="Times New Roman" w:eastAsia="Times New Roman" w:hAnsi="Times New Roman"/>
          <w:color w:val="000000"/>
          <w:sz w:val="24"/>
          <w:szCs w:val="24"/>
        </w:rPr>
      </w:pPr>
      <w:r w:rsidRPr="003E097C">
        <w:rPr>
          <w:rFonts w:ascii="Times New Roman" w:eastAsia="Times New Roman" w:hAnsi="Times New Roman"/>
          <w:b/>
          <w:color w:val="000000"/>
          <w:sz w:val="24"/>
          <w:szCs w:val="24"/>
        </w:rPr>
        <w:t xml:space="preserve"> </w:t>
      </w:r>
    </w:p>
    <w:p w:rsidR="00BA0599" w:rsidRDefault="00BA0599" w:rsidP="00BA0599">
      <w:pPr>
        <w:pBdr>
          <w:top w:val="nil"/>
          <w:left w:val="nil"/>
          <w:bottom w:val="nil"/>
          <w:right w:val="nil"/>
          <w:between w:val="nil"/>
        </w:pBdr>
        <w:spacing w:after="0" w:line="240" w:lineRule="auto"/>
        <w:ind w:hanging="2"/>
        <w:jc w:val="both"/>
        <w:rPr>
          <w:rFonts w:ascii="Times New Roman" w:eastAsia="Times New Roman" w:hAnsi="Times New Roman"/>
          <w:b/>
          <w:color w:val="000000"/>
          <w:sz w:val="24"/>
          <w:szCs w:val="24"/>
        </w:rPr>
      </w:pPr>
    </w:p>
    <w:p w:rsidR="00BA0599" w:rsidRDefault="00BA0599" w:rsidP="00BA0599">
      <w:pPr>
        <w:pBdr>
          <w:top w:val="nil"/>
          <w:left w:val="nil"/>
          <w:bottom w:val="nil"/>
          <w:right w:val="nil"/>
          <w:between w:val="nil"/>
        </w:pBdr>
        <w:spacing w:after="0" w:line="240" w:lineRule="auto"/>
        <w:ind w:hanging="2"/>
        <w:jc w:val="both"/>
        <w:rPr>
          <w:rFonts w:ascii="Times New Roman" w:eastAsia="Times New Roman" w:hAnsi="Times New Roman"/>
          <w:b/>
          <w:color w:val="000000"/>
          <w:sz w:val="24"/>
          <w:szCs w:val="24"/>
        </w:rPr>
      </w:pPr>
      <w:r w:rsidRPr="003E097C">
        <w:rPr>
          <w:rFonts w:ascii="Times New Roman" w:eastAsia="Times New Roman" w:hAnsi="Times New Roman"/>
          <w:b/>
          <w:color w:val="000000"/>
          <w:sz w:val="24"/>
          <w:szCs w:val="24"/>
        </w:rPr>
        <w:t xml:space="preserve">Introduction </w:t>
      </w:r>
    </w:p>
    <w:p w:rsidR="00BA0599" w:rsidRPr="003E097C" w:rsidRDefault="00BA0599" w:rsidP="00BA0599">
      <w:pPr>
        <w:pBdr>
          <w:top w:val="nil"/>
          <w:left w:val="nil"/>
          <w:bottom w:val="nil"/>
          <w:right w:val="nil"/>
          <w:between w:val="nil"/>
        </w:pBdr>
        <w:spacing w:after="0" w:line="240" w:lineRule="auto"/>
        <w:ind w:hanging="2"/>
        <w:jc w:val="both"/>
        <w:rPr>
          <w:rFonts w:ascii="Times New Roman" w:eastAsia="Times New Roman" w:hAnsi="Times New Roman"/>
          <w:color w:val="000000"/>
          <w:sz w:val="24"/>
          <w:szCs w:val="24"/>
        </w:rPr>
      </w:pPr>
    </w:p>
    <w:p w:rsidR="00BA0599" w:rsidRPr="003E097C" w:rsidRDefault="00BA0599" w:rsidP="00BA0599">
      <w:pPr>
        <w:autoSpaceDE w:val="0"/>
        <w:autoSpaceDN w:val="0"/>
        <w:adjustRightInd w:val="0"/>
        <w:spacing w:after="0" w:line="240" w:lineRule="auto"/>
        <w:jc w:val="both"/>
        <w:rPr>
          <w:rFonts w:ascii="Times New Roman" w:hAnsi="Times New Roman"/>
          <w:sz w:val="24"/>
          <w:szCs w:val="24"/>
          <w:lang w:eastAsia="en-GB"/>
        </w:rPr>
      </w:pPr>
      <w:r w:rsidRPr="003E097C">
        <w:rPr>
          <w:rFonts w:ascii="Times New Roman" w:hAnsi="Times New Roman"/>
          <w:sz w:val="24"/>
          <w:szCs w:val="24"/>
        </w:rPr>
        <w:t xml:space="preserve">Freshwater habitats in Malaysia, which consist of both natural and </w:t>
      </w:r>
      <w:r>
        <w:rPr>
          <w:rFonts w:ascii="Times New Roman" w:hAnsi="Times New Roman"/>
          <w:sz w:val="24"/>
          <w:szCs w:val="24"/>
        </w:rPr>
        <w:t>man-made</w:t>
      </w:r>
      <w:r w:rsidRPr="003E097C">
        <w:rPr>
          <w:rFonts w:ascii="Times New Roman" w:hAnsi="Times New Roman"/>
          <w:sz w:val="24"/>
          <w:szCs w:val="24"/>
        </w:rPr>
        <w:t xml:space="preserve"> water bodies, are important source of aquatic resources. The habitats are highly varied, comprising of riverine, lacustrine (natural lakes, ox-bow lakes, reservoirs and ex-mining pools) and palustrine (freshwater and peat swamps and rice fields) habitats (WWFM, 2002). Besides, natural and artificial lakes are some examples of lacustrine habitats that refer to non-flowing or stagnant water bodies (</w:t>
      </w:r>
      <w:proofErr w:type="spellStart"/>
      <w:r w:rsidRPr="003E097C">
        <w:rPr>
          <w:rFonts w:ascii="Times New Roman" w:hAnsi="Times New Roman"/>
          <w:sz w:val="24"/>
          <w:szCs w:val="24"/>
        </w:rPr>
        <w:t>Hoque</w:t>
      </w:r>
      <w:proofErr w:type="spellEnd"/>
      <w:r w:rsidRPr="003E097C">
        <w:rPr>
          <w:rFonts w:ascii="Times New Roman" w:hAnsi="Times New Roman"/>
          <w:sz w:val="24"/>
          <w:szCs w:val="24"/>
        </w:rPr>
        <w:t xml:space="preserve"> et al., 1994; </w:t>
      </w:r>
      <w:proofErr w:type="spellStart"/>
      <w:r w:rsidRPr="003E097C">
        <w:rPr>
          <w:rFonts w:ascii="Times New Roman" w:hAnsi="Times New Roman"/>
          <w:sz w:val="24"/>
          <w:szCs w:val="24"/>
        </w:rPr>
        <w:t>Yusoff</w:t>
      </w:r>
      <w:proofErr w:type="spellEnd"/>
      <w:r w:rsidRPr="003E097C">
        <w:rPr>
          <w:rFonts w:ascii="Times New Roman" w:hAnsi="Times New Roman"/>
          <w:sz w:val="24"/>
          <w:szCs w:val="24"/>
        </w:rPr>
        <w:t xml:space="preserve"> et al., 1997; MOSTE, 1997; Le </w:t>
      </w:r>
      <w:r>
        <w:rPr>
          <w:rFonts w:ascii="Times New Roman" w:hAnsi="Times New Roman"/>
          <w:sz w:val="24"/>
          <w:szCs w:val="24"/>
        </w:rPr>
        <w:t>&amp;</w:t>
      </w:r>
      <w:r w:rsidRPr="003E097C">
        <w:rPr>
          <w:rFonts w:ascii="Times New Roman" w:hAnsi="Times New Roman"/>
          <w:sz w:val="24"/>
          <w:szCs w:val="24"/>
        </w:rPr>
        <w:t xml:space="preserve"> </w:t>
      </w:r>
      <w:proofErr w:type="spellStart"/>
      <w:r w:rsidRPr="003E097C">
        <w:rPr>
          <w:rFonts w:ascii="Times New Roman" w:hAnsi="Times New Roman"/>
          <w:sz w:val="24"/>
          <w:szCs w:val="24"/>
        </w:rPr>
        <w:t>Facon</w:t>
      </w:r>
      <w:proofErr w:type="spellEnd"/>
      <w:r w:rsidRPr="003E097C">
        <w:rPr>
          <w:rFonts w:ascii="Times New Roman" w:hAnsi="Times New Roman"/>
          <w:sz w:val="24"/>
          <w:szCs w:val="24"/>
        </w:rPr>
        <w:t xml:space="preserve">, 2001). The </w:t>
      </w:r>
      <w:r w:rsidRPr="003E097C">
        <w:rPr>
          <w:rFonts w:ascii="Times New Roman" w:hAnsi="Times New Roman"/>
          <w:sz w:val="24"/>
          <w:szCs w:val="24"/>
        </w:rPr>
        <w:lastRenderedPageBreak/>
        <w:t>impoundment of river alters the lotic system to lentic environment subsequently affect the hydrological regimes and biological conditions causing major changes in fish communities and other fauna structures. Even though the environment changes, most of the fish that inhabit reservoirs are riverine species as true lacustrine fish</w:t>
      </w:r>
      <w:r>
        <w:t xml:space="preserve"> </w:t>
      </w:r>
      <w:r w:rsidRPr="003E097C">
        <w:rPr>
          <w:rFonts w:ascii="Times New Roman" w:hAnsi="Times New Roman"/>
          <w:sz w:val="24"/>
          <w:szCs w:val="24"/>
        </w:rPr>
        <w:t>species are not available (</w:t>
      </w:r>
      <w:proofErr w:type="spellStart"/>
      <w:r w:rsidRPr="003E097C">
        <w:rPr>
          <w:rFonts w:ascii="Times New Roman" w:hAnsi="Times New Roman"/>
          <w:sz w:val="24"/>
          <w:szCs w:val="24"/>
        </w:rPr>
        <w:t>Mohsin</w:t>
      </w:r>
      <w:proofErr w:type="spellEnd"/>
      <w:r w:rsidRPr="003E097C">
        <w:rPr>
          <w:rFonts w:ascii="Times New Roman" w:hAnsi="Times New Roman"/>
          <w:sz w:val="24"/>
          <w:szCs w:val="24"/>
        </w:rPr>
        <w:t xml:space="preserve"> &amp; </w:t>
      </w:r>
      <w:proofErr w:type="spellStart"/>
      <w:r w:rsidRPr="003E097C">
        <w:rPr>
          <w:rFonts w:ascii="Times New Roman" w:hAnsi="Times New Roman"/>
          <w:sz w:val="24"/>
          <w:szCs w:val="24"/>
        </w:rPr>
        <w:t>Ambak</w:t>
      </w:r>
      <w:proofErr w:type="spellEnd"/>
      <w:r w:rsidRPr="003E097C">
        <w:rPr>
          <w:rFonts w:ascii="Times New Roman" w:hAnsi="Times New Roman"/>
          <w:sz w:val="24"/>
          <w:szCs w:val="24"/>
        </w:rPr>
        <w:t xml:space="preserve">, 1983; </w:t>
      </w:r>
      <w:proofErr w:type="spellStart"/>
      <w:r w:rsidRPr="003E097C">
        <w:rPr>
          <w:rFonts w:ascii="Times New Roman" w:hAnsi="Times New Roman"/>
          <w:sz w:val="24"/>
          <w:szCs w:val="24"/>
        </w:rPr>
        <w:t>Yusoff</w:t>
      </w:r>
      <w:proofErr w:type="spellEnd"/>
      <w:r w:rsidRPr="003E097C">
        <w:rPr>
          <w:rFonts w:ascii="Times New Roman" w:hAnsi="Times New Roman"/>
          <w:sz w:val="24"/>
          <w:szCs w:val="24"/>
        </w:rPr>
        <w:t xml:space="preserve"> &amp; </w:t>
      </w:r>
      <w:proofErr w:type="spellStart"/>
      <w:r w:rsidRPr="003E097C">
        <w:rPr>
          <w:rFonts w:ascii="Times New Roman" w:hAnsi="Times New Roman"/>
          <w:sz w:val="24"/>
          <w:szCs w:val="24"/>
        </w:rPr>
        <w:t>Gopinath</w:t>
      </w:r>
      <w:proofErr w:type="spellEnd"/>
      <w:r w:rsidRPr="003E097C">
        <w:rPr>
          <w:rFonts w:ascii="Times New Roman" w:hAnsi="Times New Roman"/>
          <w:sz w:val="24"/>
          <w:szCs w:val="24"/>
        </w:rPr>
        <w:t xml:space="preserve">, 1994; </w:t>
      </w:r>
      <w:proofErr w:type="spellStart"/>
      <w:r w:rsidRPr="003E097C">
        <w:rPr>
          <w:rFonts w:ascii="Times New Roman" w:hAnsi="Times New Roman"/>
          <w:sz w:val="24"/>
          <w:szCs w:val="24"/>
        </w:rPr>
        <w:t>Zakaria</w:t>
      </w:r>
      <w:proofErr w:type="spellEnd"/>
      <w:r w:rsidRPr="003E097C">
        <w:rPr>
          <w:rFonts w:ascii="Times New Roman" w:hAnsi="Times New Roman"/>
          <w:sz w:val="24"/>
          <w:szCs w:val="24"/>
        </w:rPr>
        <w:t>-Ismail &amp; Lim, 1995; Li &amp; Xu, 1999). Currently there are 300 species of freshwater fishes in Malaysian inland water system documented in literature (</w:t>
      </w:r>
      <w:proofErr w:type="spellStart"/>
      <w:r w:rsidRPr="003E097C">
        <w:rPr>
          <w:rFonts w:ascii="Times New Roman" w:hAnsi="Times New Roman"/>
          <w:sz w:val="24"/>
          <w:szCs w:val="24"/>
        </w:rPr>
        <w:t>Mohsin</w:t>
      </w:r>
      <w:proofErr w:type="spellEnd"/>
      <w:r w:rsidRPr="003E097C">
        <w:rPr>
          <w:rFonts w:ascii="Times New Roman" w:hAnsi="Times New Roman"/>
          <w:sz w:val="24"/>
          <w:szCs w:val="24"/>
        </w:rPr>
        <w:t xml:space="preserve"> &amp; </w:t>
      </w:r>
      <w:proofErr w:type="spellStart"/>
      <w:r w:rsidRPr="003E097C">
        <w:rPr>
          <w:rFonts w:ascii="Times New Roman" w:hAnsi="Times New Roman"/>
          <w:sz w:val="24"/>
          <w:szCs w:val="24"/>
        </w:rPr>
        <w:t>Ambak</w:t>
      </w:r>
      <w:proofErr w:type="spellEnd"/>
      <w:r w:rsidRPr="003E097C">
        <w:rPr>
          <w:rFonts w:ascii="Times New Roman" w:hAnsi="Times New Roman"/>
          <w:sz w:val="24"/>
          <w:szCs w:val="24"/>
        </w:rPr>
        <w:t xml:space="preserve">, 1983; </w:t>
      </w:r>
      <w:proofErr w:type="spellStart"/>
      <w:r w:rsidRPr="003E097C">
        <w:rPr>
          <w:rFonts w:ascii="Times New Roman" w:hAnsi="Times New Roman"/>
          <w:sz w:val="24"/>
          <w:szCs w:val="24"/>
          <w:lang w:eastAsia="en-GB"/>
        </w:rPr>
        <w:t>Yusoff</w:t>
      </w:r>
      <w:proofErr w:type="spellEnd"/>
      <w:r w:rsidRPr="003E097C">
        <w:rPr>
          <w:rFonts w:ascii="Times New Roman" w:hAnsi="Times New Roman"/>
          <w:sz w:val="24"/>
          <w:szCs w:val="24"/>
          <w:lang w:eastAsia="en-GB"/>
        </w:rPr>
        <w:t xml:space="preserve"> &amp; </w:t>
      </w:r>
      <w:proofErr w:type="spellStart"/>
      <w:r w:rsidRPr="003E097C">
        <w:rPr>
          <w:rFonts w:ascii="Times New Roman" w:hAnsi="Times New Roman"/>
          <w:sz w:val="24"/>
          <w:szCs w:val="24"/>
          <w:lang w:eastAsia="en-GB"/>
        </w:rPr>
        <w:t>Gopinath</w:t>
      </w:r>
      <w:proofErr w:type="spellEnd"/>
      <w:r w:rsidRPr="003E097C">
        <w:rPr>
          <w:rFonts w:ascii="Times New Roman" w:hAnsi="Times New Roman"/>
          <w:sz w:val="24"/>
          <w:szCs w:val="24"/>
          <w:lang w:eastAsia="en-GB"/>
        </w:rPr>
        <w:t xml:space="preserve">, 2006). </w:t>
      </w:r>
      <w:r w:rsidRPr="003E097C">
        <w:rPr>
          <w:rFonts w:ascii="Times New Roman" w:hAnsi="Times New Roman"/>
          <w:sz w:val="24"/>
          <w:szCs w:val="24"/>
        </w:rPr>
        <w:t xml:space="preserve">These aquatic resources including fish, however, </w:t>
      </w:r>
      <w:r w:rsidRPr="003E097C">
        <w:rPr>
          <w:rFonts w:ascii="Times New Roman" w:hAnsi="Times New Roman"/>
          <w:sz w:val="24"/>
          <w:szCs w:val="24"/>
          <w:lang w:eastAsia="en-GB"/>
        </w:rPr>
        <w:t>are being threatened by human activities such as overexploitation of fish resources as well as pollution from land-based development (</w:t>
      </w:r>
      <w:proofErr w:type="spellStart"/>
      <w:r w:rsidRPr="003E097C">
        <w:rPr>
          <w:rFonts w:ascii="Times New Roman" w:hAnsi="Times New Roman"/>
          <w:sz w:val="24"/>
          <w:szCs w:val="24"/>
          <w:lang w:eastAsia="en-GB"/>
        </w:rPr>
        <w:t>Yusoff</w:t>
      </w:r>
      <w:proofErr w:type="spellEnd"/>
      <w:r>
        <w:rPr>
          <w:rFonts w:ascii="Times New Roman" w:hAnsi="Times New Roman"/>
          <w:sz w:val="24"/>
          <w:szCs w:val="24"/>
          <w:lang w:eastAsia="en-GB"/>
        </w:rPr>
        <w:t xml:space="preserve"> </w:t>
      </w:r>
      <w:r w:rsidRPr="003E097C">
        <w:rPr>
          <w:rFonts w:ascii="Times New Roman" w:hAnsi="Times New Roman"/>
          <w:sz w:val="24"/>
          <w:szCs w:val="24"/>
          <w:lang w:eastAsia="en-GB"/>
        </w:rPr>
        <w:t xml:space="preserve">&amp; </w:t>
      </w:r>
      <w:proofErr w:type="spellStart"/>
      <w:r w:rsidRPr="003E097C">
        <w:rPr>
          <w:rFonts w:ascii="Times New Roman" w:hAnsi="Times New Roman"/>
          <w:sz w:val="24"/>
          <w:szCs w:val="24"/>
          <w:lang w:eastAsia="en-GB"/>
        </w:rPr>
        <w:t>Gopinath</w:t>
      </w:r>
      <w:proofErr w:type="spellEnd"/>
      <w:r w:rsidRPr="003E097C">
        <w:rPr>
          <w:rFonts w:ascii="Times New Roman" w:hAnsi="Times New Roman"/>
          <w:sz w:val="24"/>
          <w:szCs w:val="24"/>
          <w:lang w:eastAsia="en-GB"/>
        </w:rPr>
        <w:t xml:space="preserve">, 2006). Heavy fishing </w:t>
      </w:r>
      <w:proofErr w:type="gramStart"/>
      <w:r w:rsidRPr="003E097C">
        <w:rPr>
          <w:rFonts w:ascii="Times New Roman" w:hAnsi="Times New Roman"/>
          <w:sz w:val="24"/>
          <w:szCs w:val="24"/>
          <w:lang w:eastAsia="en-GB"/>
        </w:rPr>
        <w:t>pressure which include</w:t>
      </w:r>
      <w:proofErr w:type="gramEnd"/>
      <w:r w:rsidRPr="003E097C">
        <w:rPr>
          <w:rFonts w:ascii="Times New Roman" w:hAnsi="Times New Roman"/>
          <w:sz w:val="24"/>
          <w:szCs w:val="24"/>
          <w:lang w:eastAsia="en-GB"/>
        </w:rPr>
        <w:t xml:space="preserve"> fishing even small fish and lack of sustainable fishery management practices contributed to further decline of fish population.</w:t>
      </w:r>
    </w:p>
    <w:p w:rsidR="00BA0599" w:rsidRPr="003E097C" w:rsidRDefault="00BA0599" w:rsidP="00BA0599">
      <w:pPr>
        <w:autoSpaceDE w:val="0"/>
        <w:autoSpaceDN w:val="0"/>
        <w:adjustRightInd w:val="0"/>
        <w:spacing w:after="0" w:line="240" w:lineRule="auto"/>
        <w:ind w:firstLine="426"/>
        <w:jc w:val="both"/>
        <w:rPr>
          <w:rFonts w:ascii="Times New Roman" w:hAnsi="Times New Roman"/>
          <w:sz w:val="24"/>
          <w:szCs w:val="24"/>
        </w:rPr>
      </w:pPr>
      <w:r w:rsidRPr="003E097C">
        <w:rPr>
          <w:rFonts w:ascii="Times New Roman" w:hAnsi="Times New Roman"/>
          <w:sz w:val="24"/>
          <w:szCs w:val="24"/>
          <w:lang w:eastAsia="en-GB"/>
        </w:rPr>
        <w:t>Inland freshwater</w:t>
      </w:r>
      <w:r w:rsidRPr="003E097C">
        <w:rPr>
          <w:rFonts w:ascii="Times New Roman" w:hAnsi="Times New Roman"/>
          <w:sz w:val="24"/>
          <w:szCs w:val="24"/>
        </w:rPr>
        <w:t xml:space="preserve"> resources are also vulnerable to the non-indigenous species that can successfully </w:t>
      </w:r>
      <w:proofErr w:type="gramStart"/>
      <w:r w:rsidRPr="003E097C">
        <w:rPr>
          <w:rFonts w:ascii="Times New Roman" w:hAnsi="Times New Roman"/>
          <w:sz w:val="24"/>
          <w:szCs w:val="24"/>
        </w:rPr>
        <w:t>outcompete</w:t>
      </w:r>
      <w:proofErr w:type="gramEnd"/>
      <w:r w:rsidRPr="003E097C">
        <w:rPr>
          <w:rFonts w:ascii="Times New Roman" w:hAnsi="Times New Roman"/>
          <w:sz w:val="24"/>
          <w:szCs w:val="24"/>
        </w:rPr>
        <w:t xml:space="preserve"> them with the frequency, duration and magnitude of anthropogenic influences (</w:t>
      </w:r>
      <w:proofErr w:type="spellStart"/>
      <w:r w:rsidRPr="003E097C">
        <w:rPr>
          <w:rFonts w:ascii="Times New Roman" w:hAnsi="Times New Roman"/>
          <w:sz w:val="24"/>
          <w:szCs w:val="24"/>
        </w:rPr>
        <w:t>Gherardi</w:t>
      </w:r>
      <w:proofErr w:type="spellEnd"/>
      <w:r w:rsidRPr="003E097C">
        <w:rPr>
          <w:rFonts w:ascii="Times New Roman" w:hAnsi="Times New Roman"/>
          <w:sz w:val="24"/>
          <w:szCs w:val="24"/>
        </w:rPr>
        <w:t xml:space="preserve">, 2007; </w:t>
      </w:r>
      <w:proofErr w:type="spellStart"/>
      <w:r w:rsidRPr="003E097C">
        <w:rPr>
          <w:rFonts w:ascii="Times New Roman" w:hAnsi="Times New Roman"/>
          <w:sz w:val="24"/>
          <w:szCs w:val="24"/>
        </w:rPr>
        <w:t>Rahel</w:t>
      </w:r>
      <w:proofErr w:type="spellEnd"/>
      <w:r w:rsidRPr="003E097C">
        <w:rPr>
          <w:rFonts w:ascii="Times New Roman" w:hAnsi="Times New Roman"/>
          <w:sz w:val="24"/>
          <w:szCs w:val="24"/>
        </w:rPr>
        <w:t xml:space="preserve">, 2007; Francis, 2012). Non-indigenous species or alien species refer as a species, sub-species, race, variety or any lower </w:t>
      </w:r>
      <w:proofErr w:type="spellStart"/>
      <w:r w:rsidRPr="003E097C">
        <w:rPr>
          <w:rFonts w:ascii="Times New Roman" w:hAnsi="Times New Roman"/>
          <w:sz w:val="24"/>
          <w:szCs w:val="24"/>
        </w:rPr>
        <w:t>taxon</w:t>
      </w:r>
      <w:proofErr w:type="spellEnd"/>
      <w:r w:rsidRPr="003E097C">
        <w:rPr>
          <w:rFonts w:ascii="Times New Roman" w:hAnsi="Times New Roman"/>
          <w:sz w:val="24"/>
          <w:szCs w:val="24"/>
        </w:rPr>
        <w:t xml:space="preserve"> that might be exist, persist and then reproduce in the new environment which neither happens naturally in that particular geographical area nor ensue there before and its dispersion into that region was mediated directly or indirectly by human either purposely or unintentionally (</w:t>
      </w:r>
      <w:proofErr w:type="spellStart"/>
      <w:r w:rsidRPr="003E097C">
        <w:rPr>
          <w:rFonts w:ascii="Times New Roman" w:hAnsi="Times New Roman"/>
          <w:sz w:val="24"/>
          <w:szCs w:val="24"/>
        </w:rPr>
        <w:t>Copp</w:t>
      </w:r>
      <w:proofErr w:type="spellEnd"/>
      <w:r w:rsidRPr="003E097C">
        <w:rPr>
          <w:rFonts w:ascii="Times New Roman" w:hAnsi="Times New Roman"/>
          <w:sz w:val="24"/>
          <w:szCs w:val="24"/>
        </w:rPr>
        <w:t xml:space="preserve"> et al., 2005; Sultana &amp; </w:t>
      </w:r>
      <w:proofErr w:type="spellStart"/>
      <w:r w:rsidRPr="003E097C">
        <w:rPr>
          <w:rFonts w:ascii="Times New Roman" w:hAnsi="Times New Roman"/>
          <w:sz w:val="24"/>
          <w:szCs w:val="24"/>
        </w:rPr>
        <w:t>Hashim</w:t>
      </w:r>
      <w:proofErr w:type="spellEnd"/>
      <w:r w:rsidRPr="003E097C">
        <w:rPr>
          <w:rFonts w:ascii="Times New Roman" w:hAnsi="Times New Roman"/>
          <w:sz w:val="24"/>
          <w:szCs w:val="24"/>
        </w:rPr>
        <w:t>, 2015). The introduction of non-indigenous species or alien species, such as in disused mining pond or floating cages, was part of fishery management practices to promote aquaculture development and create a potential solution for growing animal-protein deficiency (</w:t>
      </w:r>
      <w:proofErr w:type="spellStart"/>
      <w:r w:rsidRPr="003E097C">
        <w:rPr>
          <w:rFonts w:ascii="Times New Roman" w:hAnsi="Times New Roman"/>
          <w:sz w:val="24"/>
          <w:szCs w:val="24"/>
        </w:rPr>
        <w:t>Yusoff</w:t>
      </w:r>
      <w:proofErr w:type="spellEnd"/>
      <w:r w:rsidRPr="003E097C">
        <w:rPr>
          <w:rFonts w:ascii="Times New Roman" w:hAnsi="Times New Roman"/>
          <w:sz w:val="24"/>
          <w:szCs w:val="24"/>
        </w:rPr>
        <w:t xml:space="preserve"> et al. 2007; Rahim et al., 2013). Alien fish species was also introduced in Malaysia for the purpose of sport fishing (Rahim et al., 2013). However, the introduction of alien species was </w:t>
      </w:r>
      <w:proofErr w:type="spellStart"/>
      <w:r w:rsidRPr="003E097C">
        <w:rPr>
          <w:rFonts w:ascii="Times New Roman" w:hAnsi="Times New Roman"/>
          <w:sz w:val="24"/>
          <w:szCs w:val="24"/>
        </w:rPr>
        <w:t>recognised</w:t>
      </w:r>
      <w:proofErr w:type="spellEnd"/>
      <w:r w:rsidRPr="003E097C">
        <w:rPr>
          <w:rFonts w:ascii="Times New Roman" w:hAnsi="Times New Roman"/>
          <w:sz w:val="24"/>
          <w:szCs w:val="24"/>
        </w:rPr>
        <w:t xml:space="preserve"> as one factor that led to the increase rate of declination of global freshwater biodiversity (</w:t>
      </w:r>
      <w:r>
        <w:rPr>
          <w:rFonts w:ascii="Times New Roman" w:hAnsi="Times New Roman"/>
          <w:sz w:val="24"/>
          <w:szCs w:val="24"/>
        </w:rPr>
        <w:t xml:space="preserve">Sala </w:t>
      </w:r>
      <w:r w:rsidRPr="003E097C">
        <w:rPr>
          <w:rFonts w:ascii="Times New Roman" w:hAnsi="Times New Roman"/>
          <w:sz w:val="24"/>
          <w:szCs w:val="24"/>
        </w:rPr>
        <w:t xml:space="preserve">et al., 2000). The presence of alien fish species </w:t>
      </w:r>
      <w:r>
        <w:rPr>
          <w:rFonts w:ascii="Times New Roman" w:hAnsi="Times New Roman"/>
          <w:sz w:val="24"/>
          <w:szCs w:val="24"/>
        </w:rPr>
        <w:t>was proved by Rahim</w:t>
      </w:r>
      <w:r w:rsidRPr="003E097C">
        <w:rPr>
          <w:rFonts w:ascii="Times New Roman" w:hAnsi="Times New Roman"/>
          <w:sz w:val="24"/>
          <w:szCs w:val="24"/>
        </w:rPr>
        <w:t xml:space="preserve"> (2012) which documented that aliens’ species was not only found at ex-mining lake but also other artificial lakes and reservoirs in the middle and Southern parts of Peninsular Malaysia possibly introduced legally as part of aquaculture development or illegally by some reckless anglers. The existing and potential impacts of alien species were reported as alarming, making them priority for research, conservation and sustainable management (</w:t>
      </w:r>
      <w:proofErr w:type="spellStart"/>
      <w:r w:rsidRPr="003E097C">
        <w:rPr>
          <w:rFonts w:ascii="Times New Roman" w:hAnsi="Times New Roman"/>
          <w:sz w:val="24"/>
          <w:szCs w:val="24"/>
        </w:rPr>
        <w:t>Vorosmarty</w:t>
      </w:r>
      <w:proofErr w:type="spellEnd"/>
      <w:r w:rsidRPr="003E097C">
        <w:rPr>
          <w:rFonts w:ascii="Times New Roman" w:hAnsi="Times New Roman"/>
          <w:sz w:val="24"/>
          <w:szCs w:val="24"/>
        </w:rPr>
        <w:t xml:space="preserve"> et al., 2010).</w:t>
      </w:r>
    </w:p>
    <w:p w:rsidR="00BA0599" w:rsidRPr="003E097C" w:rsidRDefault="00BA0599" w:rsidP="00BA0599">
      <w:pPr>
        <w:spacing w:after="0" w:line="240" w:lineRule="auto"/>
        <w:ind w:firstLine="426"/>
        <w:jc w:val="both"/>
        <w:rPr>
          <w:rFonts w:ascii="Times New Roman" w:hAnsi="Times New Roman"/>
          <w:sz w:val="24"/>
          <w:szCs w:val="24"/>
        </w:rPr>
      </w:pPr>
      <w:r w:rsidRPr="003E097C">
        <w:rPr>
          <w:rFonts w:ascii="Times New Roman" w:hAnsi="Times New Roman"/>
          <w:sz w:val="24"/>
          <w:szCs w:val="24"/>
        </w:rPr>
        <w:t xml:space="preserve">The objective of this study was to ascertain the fishery practices specifically the commercial and recreational fishery activities in the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and Muda reservoirs</w:t>
      </w:r>
      <w:r>
        <w:rPr>
          <w:rFonts w:ascii="Times New Roman" w:hAnsi="Times New Roman"/>
          <w:sz w:val="24"/>
          <w:szCs w:val="24"/>
        </w:rPr>
        <w:t xml:space="preserve"> and their relation to</w:t>
      </w:r>
      <w:r w:rsidRPr="003E097C">
        <w:rPr>
          <w:rFonts w:ascii="Times New Roman" w:hAnsi="Times New Roman"/>
          <w:sz w:val="24"/>
          <w:szCs w:val="24"/>
        </w:rPr>
        <w:t xml:space="preserve"> fish diversity in both lakes. Thus, this information will be useful for the Fisheries Department and other government agencies in monitoring the change in fish species population and composition before an appropriate action plan can be taken to conserve the freshwater resources.</w:t>
      </w:r>
    </w:p>
    <w:p w:rsidR="00BA0599" w:rsidRPr="00B95EBF" w:rsidRDefault="00BA0599" w:rsidP="00BA0599">
      <w:pPr>
        <w:pBdr>
          <w:top w:val="nil"/>
          <w:left w:val="nil"/>
          <w:bottom w:val="nil"/>
          <w:right w:val="nil"/>
          <w:between w:val="nil"/>
        </w:pBdr>
        <w:spacing w:after="0" w:line="240" w:lineRule="auto"/>
        <w:ind w:hanging="2"/>
        <w:jc w:val="both"/>
        <w:rPr>
          <w:rFonts w:ascii="Times New Roman" w:eastAsia="Times New Roman" w:hAnsi="Times New Roman"/>
          <w:color w:val="000000"/>
          <w:sz w:val="24"/>
          <w:szCs w:val="24"/>
        </w:rPr>
      </w:pPr>
    </w:p>
    <w:p w:rsidR="00BA0599" w:rsidRPr="00B95EBF" w:rsidRDefault="00BA0599" w:rsidP="00BA0599">
      <w:pPr>
        <w:pBdr>
          <w:top w:val="nil"/>
          <w:left w:val="nil"/>
          <w:bottom w:val="nil"/>
          <w:right w:val="nil"/>
          <w:between w:val="nil"/>
        </w:pBdr>
        <w:spacing w:after="0" w:line="240" w:lineRule="auto"/>
        <w:ind w:hanging="2"/>
        <w:jc w:val="both"/>
        <w:rPr>
          <w:rFonts w:ascii="Times New Roman" w:eastAsia="Times New Roman" w:hAnsi="Times New Roman"/>
          <w:color w:val="000000"/>
          <w:sz w:val="24"/>
          <w:szCs w:val="24"/>
        </w:rPr>
      </w:pPr>
    </w:p>
    <w:p w:rsidR="00BA0599" w:rsidRPr="00B95EBF" w:rsidRDefault="00BA0599" w:rsidP="00BA0599">
      <w:pPr>
        <w:pBdr>
          <w:top w:val="nil"/>
          <w:left w:val="nil"/>
          <w:bottom w:val="nil"/>
          <w:right w:val="nil"/>
          <w:between w:val="nil"/>
        </w:pBdr>
        <w:spacing w:after="0" w:line="240" w:lineRule="auto"/>
        <w:ind w:hanging="2"/>
        <w:jc w:val="both"/>
        <w:rPr>
          <w:rFonts w:ascii="Times New Roman" w:eastAsia="Times New Roman" w:hAnsi="Times New Roman"/>
          <w:b/>
          <w:color w:val="000000"/>
          <w:sz w:val="24"/>
          <w:szCs w:val="24"/>
        </w:rPr>
      </w:pPr>
      <w:r w:rsidRPr="00B95EBF">
        <w:rPr>
          <w:rFonts w:ascii="Times New Roman" w:eastAsia="Times New Roman" w:hAnsi="Times New Roman"/>
          <w:b/>
          <w:color w:val="000000"/>
          <w:sz w:val="24"/>
          <w:szCs w:val="24"/>
        </w:rPr>
        <w:t xml:space="preserve">Method and study area </w:t>
      </w:r>
    </w:p>
    <w:p w:rsidR="00BA0599" w:rsidRPr="00B95EBF" w:rsidRDefault="00BA0599" w:rsidP="00BA0599">
      <w:pPr>
        <w:pBdr>
          <w:top w:val="nil"/>
          <w:left w:val="nil"/>
          <w:bottom w:val="nil"/>
          <w:right w:val="nil"/>
          <w:between w:val="nil"/>
        </w:pBdr>
        <w:spacing w:after="0" w:line="240" w:lineRule="auto"/>
        <w:ind w:hanging="2"/>
        <w:jc w:val="both"/>
        <w:rPr>
          <w:rFonts w:ascii="Times New Roman" w:eastAsia="Times New Roman" w:hAnsi="Times New Roman"/>
          <w:color w:val="000000"/>
          <w:sz w:val="24"/>
          <w:szCs w:val="24"/>
        </w:rPr>
      </w:pPr>
    </w:p>
    <w:p w:rsidR="00BA0599" w:rsidRPr="00EE0F45" w:rsidRDefault="00BA0599" w:rsidP="00BA0599">
      <w:pPr>
        <w:pBdr>
          <w:top w:val="nil"/>
          <w:left w:val="nil"/>
          <w:bottom w:val="nil"/>
          <w:right w:val="nil"/>
          <w:between w:val="nil"/>
        </w:pBdr>
        <w:spacing w:after="0" w:line="240" w:lineRule="auto"/>
        <w:ind w:hanging="2"/>
        <w:jc w:val="both"/>
        <w:rPr>
          <w:rFonts w:ascii="Times New Roman" w:eastAsia="Times New Roman" w:hAnsi="Times New Roman"/>
          <w:i/>
          <w:color w:val="000000"/>
          <w:sz w:val="24"/>
          <w:szCs w:val="24"/>
        </w:rPr>
      </w:pPr>
      <w:r w:rsidRPr="00EE0F45">
        <w:rPr>
          <w:rFonts w:ascii="Times New Roman" w:eastAsia="Times New Roman" w:hAnsi="Times New Roman"/>
          <w:i/>
          <w:color w:val="000000"/>
          <w:sz w:val="24"/>
          <w:szCs w:val="24"/>
        </w:rPr>
        <w:t>Study sites</w:t>
      </w:r>
    </w:p>
    <w:p w:rsidR="00BA0599" w:rsidRPr="003E097C" w:rsidRDefault="00BA0599" w:rsidP="00BA0599">
      <w:pPr>
        <w:pBdr>
          <w:top w:val="nil"/>
          <w:left w:val="nil"/>
          <w:bottom w:val="nil"/>
          <w:right w:val="nil"/>
          <w:between w:val="nil"/>
        </w:pBdr>
        <w:spacing w:after="0" w:line="240" w:lineRule="auto"/>
        <w:ind w:hanging="2"/>
        <w:jc w:val="both"/>
        <w:rPr>
          <w:rFonts w:ascii="Times New Roman" w:eastAsia="Times New Roman" w:hAnsi="Times New Roman"/>
          <w:color w:val="000000"/>
          <w:sz w:val="24"/>
          <w:szCs w:val="24"/>
        </w:rPr>
      </w:pPr>
    </w:p>
    <w:p w:rsidR="00BA0599" w:rsidRDefault="00BA0599" w:rsidP="00BA0599">
      <w:pPr>
        <w:pStyle w:val="NormalWeb"/>
        <w:spacing w:before="0" w:beforeAutospacing="0" w:after="0" w:afterAutospacing="0"/>
        <w:ind w:hanging="2"/>
        <w:jc w:val="both"/>
      </w:pPr>
      <w:r w:rsidRPr="003E097C">
        <w:t xml:space="preserve">Two lakes were selected for this study namely </w:t>
      </w:r>
      <w:proofErr w:type="spellStart"/>
      <w:r w:rsidRPr="003E097C">
        <w:t>Beris</w:t>
      </w:r>
      <w:proofErr w:type="spellEnd"/>
      <w:r w:rsidRPr="003E097C">
        <w:t xml:space="preserve"> Lake and Muda Lake in Kedah, Malaysia (Figure 1). Muda Lake was created in 1969 under Muda Irrigation Scheme for the purpose of providing irrigation water to the Mu</w:t>
      </w:r>
      <w:r>
        <w:t>da area that covering around 96,</w:t>
      </w:r>
      <w:r w:rsidRPr="003E097C">
        <w:t xml:space="preserve">000 hectares to enable double cropping of rice per year (Muda Agricultural Development Authority </w:t>
      </w:r>
      <w:r>
        <w:t>–</w:t>
      </w:r>
      <w:r w:rsidRPr="003E097C">
        <w:t xml:space="preserve"> </w:t>
      </w:r>
      <w:r>
        <w:t>Lip</w:t>
      </w:r>
      <w:r w:rsidRPr="003E097C">
        <w:t>, 201</w:t>
      </w:r>
      <w:r>
        <w:t>0</w:t>
      </w:r>
      <w:r w:rsidRPr="003E097C">
        <w:t>). This lake area is about 15.5 km</w:t>
      </w:r>
      <w:r w:rsidRPr="003E097C">
        <w:rPr>
          <w:vertAlign w:val="superscript"/>
        </w:rPr>
        <w:t>2</w:t>
      </w:r>
      <w:r w:rsidRPr="003E097C">
        <w:t xml:space="preserve"> with catchment area around 984 km</w:t>
      </w:r>
      <w:r w:rsidRPr="003E097C">
        <w:rPr>
          <w:vertAlign w:val="superscript"/>
        </w:rPr>
        <w:t>2</w:t>
      </w:r>
      <w:r w:rsidRPr="003E097C">
        <w:t xml:space="preserve">. The operation and maintenance </w:t>
      </w:r>
      <w:r w:rsidRPr="003E097C">
        <w:lastRenderedPageBreak/>
        <w:t>of this Muda Lake is under the supervision of Dam Management and Water Resources Division (</w:t>
      </w:r>
      <w:r>
        <w:t>Lip</w:t>
      </w:r>
      <w:r w:rsidRPr="003E097C">
        <w:t>, 201</w:t>
      </w:r>
      <w:r>
        <w:t>0</w:t>
      </w:r>
      <w:r w:rsidRPr="003E097C">
        <w:t>).</w:t>
      </w:r>
    </w:p>
    <w:p w:rsidR="00BA0599" w:rsidRDefault="00BA0599" w:rsidP="00BA0599">
      <w:pPr>
        <w:pStyle w:val="NormalWeb"/>
        <w:spacing w:before="0" w:beforeAutospacing="0" w:after="0" w:afterAutospacing="0"/>
        <w:ind w:hanging="2"/>
        <w:jc w:val="both"/>
      </w:pPr>
    </w:p>
    <w:p w:rsidR="00BA0599" w:rsidRDefault="00BA0599" w:rsidP="00BA0599">
      <w:pPr>
        <w:pStyle w:val="NormalWeb"/>
        <w:spacing w:before="0" w:beforeAutospacing="0" w:after="0" w:afterAutospacing="0"/>
        <w:ind w:hanging="2"/>
        <w:jc w:val="center"/>
      </w:pPr>
      <w:r w:rsidRPr="003E097C">
        <w:rPr>
          <w:noProof/>
        </w:rPr>
        <w:drawing>
          <wp:inline distT="0" distB="0" distL="0" distR="0" wp14:anchorId="0A605E29" wp14:editId="2E090BB5">
            <wp:extent cx="4614719" cy="2659380"/>
            <wp:effectExtent l="19050" t="19050" r="14605" b="266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31561" cy="2669086"/>
                    </a:xfrm>
                    <a:prstGeom prst="rect">
                      <a:avLst/>
                    </a:prstGeom>
                    <a:ln>
                      <a:solidFill>
                        <a:schemeClr val="tx1"/>
                      </a:solidFill>
                    </a:ln>
                  </pic:spPr>
                </pic:pic>
              </a:graphicData>
            </a:graphic>
          </wp:inline>
        </w:drawing>
      </w:r>
    </w:p>
    <w:p w:rsidR="00024455" w:rsidRDefault="00024455" w:rsidP="00BA0599">
      <w:pPr>
        <w:spacing w:after="0" w:line="240" w:lineRule="auto"/>
        <w:ind w:hanging="2"/>
        <w:jc w:val="center"/>
        <w:rPr>
          <w:rFonts w:ascii="Times New Roman" w:hAnsi="Times New Roman"/>
          <w:b/>
          <w:sz w:val="20"/>
          <w:szCs w:val="20"/>
        </w:rPr>
      </w:pPr>
    </w:p>
    <w:p w:rsidR="00BA0599" w:rsidRPr="003E097C" w:rsidRDefault="00BA0599" w:rsidP="00BA0599">
      <w:pPr>
        <w:spacing w:after="0" w:line="240" w:lineRule="auto"/>
        <w:ind w:hanging="2"/>
        <w:jc w:val="center"/>
        <w:rPr>
          <w:rFonts w:ascii="Times New Roman" w:hAnsi="Times New Roman"/>
          <w:sz w:val="20"/>
          <w:szCs w:val="20"/>
        </w:rPr>
      </w:pPr>
      <w:proofErr w:type="gramStart"/>
      <w:r w:rsidRPr="003E097C">
        <w:rPr>
          <w:rFonts w:ascii="Times New Roman" w:hAnsi="Times New Roman"/>
          <w:b/>
          <w:sz w:val="20"/>
          <w:szCs w:val="20"/>
        </w:rPr>
        <w:t>Figure 1</w:t>
      </w:r>
      <w:r w:rsidRPr="003E097C">
        <w:rPr>
          <w:rFonts w:ascii="Times New Roman" w:hAnsi="Times New Roman"/>
          <w:sz w:val="20"/>
          <w:szCs w:val="20"/>
        </w:rPr>
        <w:t>.</w:t>
      </w:r>
      <w:proofErr w:type="gramEnd"/>
      <w:r w:rsidRPr="003E097C">
        <w:rPr>
          <w:rFonts w:ascii="Times New Roman" w:hAnsi="Times New Roman"/>
          <w:sz w:val="20"/>
          <w:szCs w:val="20"/>
        </w:rPr>
        <w:t xml:space="preserve"> Location of </w:t>
      </w:r>
      <w:r>
        <w:rPr>
          <w:rFonts w:ascii="Times New Roman" w:hAnsi="Times New Roman"/>
          <w:sz w:val="20"/>
          <w:szCs w:val="20"/>
        </w:rPr>
        <w:t>s</w:t>
      </w:r>
      <w:r w:rsidRPr="003E097C">
        <w:rPr>
          <w:rFonts w:ascii="Times New Roman" w:hAnsi="Times New Roman"/>
          <w:sz w:val="20"/>
          <w:szCs w:val="20"/>
        </w:rPr>
        <w:t>tudy areas</w:t>
      </w:r>
    </w:p>
    <w:p w:rsidR="004D4C42" w:rsidRDefault="004D4C42" w:rsidP="004D4C42">
      <w:pPr>
        <w:spacing w:after="0" w:line="240" w:lineRule="auto"/>
        <w:jc w:val="center"/>
        <w:rPr>
          <w:rFonts w:ascii="Times New Roman" w:hAnsi="Times New Roman"/>
          <w:b/>
        </w:rPr>
      </w:pPr>
    </w:p>
    <w:p w:rsidR="00BA0599" w:rsidRPr="003E097C" w:rsidRDefault="00BA0599" w:rsidP="00BA0599">
      <w:pPr>
        <w:autoSpaceDE w:val="0"/>
        <w:autoSpaceDN w:val="0"/>
        <w:adjustRightInd w:val="0"/>
        <w:spacing w:after="0" w:line="240" w:lineRule="auto"/>
        <w:ind w:firstLine="426"/>
        <w:jc w:val="both"/>
        <w:rPr>
          <w:rFonts w:ascii="Times New Roman" w:hAnsi="Times New Roman"/>
          <w:sz w:val="24"/>
          <w:szCs w:val="24"/>
        </w:rPr>
      </w:pP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was created in 2004 and located in a narrow valley of Sungai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It stretching along 2.6 km upstream of confluence of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river and Muda River, </w:t>
      </w:r>
      <w:proofErr w:type="spellStart"/>
      <w:r w:rsidRPr="003E097C">
        <w:rPr>
          <w:rFonts w:ascii="Times New Roman" w:hAnsi="Times New Roman"/>
          <w:sz w:val="24"/>
          <w:szCs w:val="24"/>
        </w:rPr>
        <w:t>Sik</w:t>
      </w:r>
      <w:proofErr w:type="spellEnd"/>
      <w:r w:rsidRPr="003E097C">
        <w:rPr>
          <w:rFonts w:ascii="Times New Roman" w:hAnsi="Times New Roman"/>
          <w:sz w:val="24"/>
          <w:szCs w:val="24"/>
        </w:rPr>
        <w:t xml:space="preserve">, </w:t>
      </w:r>
      <w:r w:rsidRPr="005E2BA7">
        <w:rPr>
          <w:rFonts w:ascii="Times New Roman" w:hAnsi="Times New Roman"/>
          <w:sz w:val="24"/>
          <w:szCs w:val="24"/>
        </w:rPr>
        <w:t xml:space="preserve">Kedah (DID &amp; </w:t>
      </w:r>
      <w:proofErr w:type="spellStart"/>
      <w:r w:rsidRPr="005E2BA7">
        <w:rPr>
          <w:rFonts w:ascii="Times New Roman" w:hAnsi="Times New Roman"/>
          <w:sz w:val="24"/>
          <w:szCs w:val="24"/>
        </w:rPr>
        <w:t>Univer</w:t>
      </w:r>
      <w:r>
        <w:rPr>
          <w:rFonts w:ascii="Times New Roman" w:hAnsi="Times New Roman"/>
          <w:sz w:val="24"/>
          <w:szCs w:val="24"/>
        </w:rPr>
        <w:t>s</w:t>
      </w:r>
      <w:r w:rsidRPr="005E2BA7">
        <w:rPr>
          <w:rFonts w:ascii="Times New Roman" w:hAnsi="Times New Roman"/>
          <w:sz w:val="24"/>
          <w:szCs w:val="24"/>
        </w:rPr>
        <w:t>iti</w:t>
      </w:r>
      <w:proofErr w:type="spellEnd"/>
      <w:r w:rsidRPr="005E2BA7">
        <w:rPr>
          <w:rFonts w:ascii="Times New Roman" w:hAnsi="Times New Roman"/>
          <w:sz w:val="24"/>
          <w:szCs w:val="24"/>
        </w:rPr>
        <w:t xml:space="preserve"> Malaysia Perli</w:t>
      </w:r>
      <w:r>
        <w:rPr>
          <w:rFonts w:ascii="Times New Roman" w:hAnsi="Times New Roman"/>
          <w:sz w:val="24"/>
          <w:szCs w:val="24"/>
        </w:rPr>
        <w:t>s</w:t>
      </w:r>
      <w:r w:rsidRPr="005E2BA7">
        <w:rPr>
          <w:rFonts w:ascii="Times New Roman" w:hAnsi="Times New Roman"/>
          <w:sz w:val="24"/>
          <w:szCs w:val="24"/>
        </w:rPr>
        <w:t>, 2012). This lake is an artificial lake (</w:t>
      </w:r>
      <w:proofErr w:type="spellStart"/>
      <w:r w:rsidRPr="005E2BA7">
        <w:rPr>
          <w:rFonts w:ascii="Times New Roman" w:hAnsi="Times New Roman"/>
          <w:sz w:val="24"/>
          <w:szCs w:val="24"/>
        </w:rPr>
        <w:t>Beris</w:t>
      </w:r>
      <w:proofErr w:type="spellEnd"/>
      <w:r w:rsidRPr="005E2BA7">
        <w:rPr>
          <w:rFonts w:ascii="Times New Roman" w:hAnsi="Times New Roman"/>
          <w:sz w:val="24"/>
          <w:szCs w:val="24"/>
        </w:rPr>
        <w:t xml:space="preserve"> reservoir) used for regulating flows in Muda river basin to enhance water available for irrigation of paddy/upland crops, domestic and industrial water supply to Kedah and Penang. </w:t>
      </w:r>
      <w:bookmarkStart w:id="2" w:name="_Hlk16580851"/>
      <w:r w:rsidRPr="005E2BA7">
        <w:rPr>
          <w:rFonts w:ascii="Times New Roman" w:hAnsi="Times New Roman"/>
          <w:sz w:val="24"/>
          <w:szCs w:val="24"/>
        </w:rPr>
        <w:t>The lake has a total surface area of 13.7 km</w:t>
      </w:r>
      <w:r w:rsidRPr="005E2BA7">
        <w:rPr>
          <w:rFonts w:ascii="Times New Roman" w:hAnsi="Times New Roman"/>
          <w:sz w:val="24"/>
          <w:szCs w:val="24"/>
          <w:vertAlign w:val="superscript"/>
        </w:rPr>
        <w:t>2</w:t>
      </w:r>
      <w:r w:rsidRPr="005E2BA7">
        <w:rPr>
          <w:rFonts w:ascii="Times New Roman" w:hAnsi="Times New Roman"/>
          <w:sz w:val="24"/>
          <w:szCs w:val="24"/>
        </w:rPr>
        <w:t xml:space="preserve"> at normal level and 16.1 km</w:t>
      </w:r>
      <w:r w:rsidRPr="005E2BA7">
        <w:rPr>
          <w:rFonts w:ascii="Times New Roman" w:hAnsi="Times New Roman"/>
          <w:sz w:val="24"/>
          <w:szCs w:val="24"/>
          <w:vertAlign w:val="superscript"/>
        </w:rPr>
        <w:t>2</w:t>
      </w:r>
      <w:r w:rsidRPr="005E2BA7">
        <w:rPr>
          <w:rFonts w:ascii="Times New Roman" w:hAnsi="Times New Roman"/>
          <w:sz w:val="24"/>
          <w:szCs w:val="24"/>
        </w:rPr>
        <w:t xml:space="preserve"> at maximum level with catchment area around 116 km</w:t>
      </w:r>
      <w:r w:rsidRPr="005E2BA7">
        <w:rPr>
          <w:rFonts w:ascii="Times New Roman" w:hAnsi="Times New Roman"/>
          <w:sz w:val="24"/>
          <w:szCs w:val="24"/>
          <w:vertAlign w:val="superscript"/>
        </w:rPr>
        <w:t>2</w:t>
      </w:r>
      <w:r w:rsidRPr="005E2BA7">
        <w:rPr>
          <w:rFonts w:ascii="Times New Roman" w:hAnsi="Times New Roman"/>
          <w:sz w:val="24"/>
          <w:szCs w:val="24"/>
        </w:rPr>
        <w:t xml:space="preserve"> </w:t>
      </w:r>
      <w:bookmarkEnd w:id="2"/>
      <w:r w:rsidRPr="005E2BA7">
        <w:rPr>
          <w:rFonts w:ascii="Times New Roman" w:hAnsi="Times New Roman"/>
          <w:sz w:val="24"/>
          <w:szCs w:val="24"/>
        </w:rPr>
        <w:t xml:space="preserve">(DID &amp; </w:t>
      </w:r>
      <w:proofErr w:type="spellStart"/>
      <w:r w:rsidRPr="005E2BA7">
        <w:rPr>
          <w:rFonts w:ascii="Times New Roman" w:hAnsi="Times New Roman"/>
          <w:sz w:val="24"/>
          <w:szCs w:val="24"/>
        </w:rPr>
        <w:t>Univer</w:t>
      </w:r>
      <w:r>
        <w:rPr>
          <w:rFonts w:ascii="Times New Roman" w:hAnsi="Times New Roman"/>
          <w:sz w:val="24"/>
          <w:szCs w:val="24"/>
        </w:rPr>
        <w:t>s</w:t>
      </w:r>
      <w:r w:rsidRPr="005E2BA7">
        <w:rPr>
          <w:rFonts w:ascii="Times New Roman" w:hAnsi="Times New Roman"/>
          <w:sz w:val="24"/>
          <w:szCs w:val="24"/>
        </w:rPr>
        <w:t>iti</w:t>
      </w:r>
      <w:proofErr w:type="spellEnd"/>
      <w:r w:rsidRPr="005E2BA7">
        <w:rPr>
          <w:rFonts w:ascii="Times New Roman" w:hAnsi="Times New Roman"/>
          <w:sz w:val="24"/>
          <w:szCs w:val="24"/>
        </w:rPr>
        <w:t xml:space="preserve"> Malaysia Perli</w:t>
      </w:r>
      <w:r>
        <w:rPr>
          <w:rFonts w:ascii="Times New Roman" w:hAnsi="Times New Roman"/>
          <w:sz w:val="24"/>
          <w:szCs w:val="24"/>
        </w:rPr>
        <w:t>s</w:t>
      </w:r>
      <w:r w:rsidRPr="005E2BA7">
        <w:rPr>
          <w:rFonts w:ascii="Times New Roman" w:hAnsi="Times New Roman"/>
          <w:sz w:val="24"/>
          <w:szCs w:val="24"/>
        </w:rPr>
        <w:t>, 2012). The lake gross storage capacity is 122.4 million m</w:t>
      </w:r>
      <w:r w:rsidRPr="005E2BA7">
        <w:rPr>
          <w:rFonts w:ascii="Times New Roman" w:hAnsi="Times New Roman"/>
          <w:sz w:val="24"/>
          <w:szCs w:val="24"/>
          <w:vertAlign w:val="superscript"/>
        </w:rPr>
        <w:t>3</w:t>
      </w:r>
      <w:r w:rsidRPr="005E2BA7">
        <w:rPr>
          <w:rFonts w:ascii="Times New Roman" w:hAnsi="Times New Roman"/>
          <w:sz w:val="24"/>
          <w:szCs w:val="24"/>
        </w:rPr>
        <w:t xml:space="preserve"> with an effective storage of 144 million m</w:t>
      </w:r>
      <w:r w:rsidRPr="005E2BA7">
        <w:rPr>
          <w:rFonts w:ascii="Times New Roman" w:hAnsi="Times New Roman"/>
          <w:sz w:val="24"/>
          <w:szCs w:val="24"/>
          <w:vertAlign w:val="superscript"/>
        </w:rPr>
        <w:t>3</w:t>
      </w:r>
      <w:r>
        <w:rPr>
          <w:rFonts w:ascii="Times New Roman" w:hAnsi="Times New Roman"/>
          <w:sz w:val="24"/>
          <w:szCs w:val="24"/>
        </w:rPr>
        <w:t xml:space="preserve"> </w:t>
      </w:r>
      <w:r w:rsidRPr="005E2BA7">
        <w:rPr>
          <w:rFonts w:ascii="Times New Roman" w:hAnsi="Times New Roman"/>
          <w:sz w:val="24"/>
          <w:szCs w:val="24"/>
        </w:rPr>
        <w:t>(</w:t>
      </w:r>
      <w:r w:rsidRPr="003E097C">
        <w:rPr>
          <w:rFonts w:ascii="Times New Roman" w:hAnsi="Times New Roman"/>
          <w:sz w:val="24"/>
          <w:szCs w:val="24"/>
        </w:rPr>
        <w:t xml:space="preserve">DID &amp; </w:t>
      </w:r>
      <w:proofErr w:type="spellStart"/>
      <w:r w:rsidRPr="003E097C">
        <w:rPr>
          <w:rFonts w:ascii="Times New Roman" w:hAnsi="Times New Roman"/>
          <w:sz w:val="24"/>
          <w:szCs w:val="24"/>
        </w:rPr>
        <w:t>Univer</w:t>
      </w:r>
      <w:r>
        <w:rPr>
          <w:rFonts w:ascii="Times New Roman" w:hAnsi="Times New Roman"/>
          <w:sz w:val="24"/>
          <w:szCs w:val="24"/>
        </w:rPr>
        <w:t>s</w:t>
      </w:r>
      <w:r w:rsidRPr="003E097C">
        <w:rPr>
          <w:rFonts w:ascii="Times New Roman" w:hAnsi="Times New Roman"/>
          <w:sz w:val="24"/>
          <w:szCs w:val="24"/>
        </w:rPr>
        <w:t>iti</w:t>
      </w:r>
      <w:proofErr w:type="spellEnd"/>
      <w:r w:rsidRPr="003E097C">
        <w:rPr>
          <w:rFonts w:ascii="Times New Roman" w:hAnsi="Times New Roman"/>
          <w:sz w:val="24"/>
          <w:szCs w:val="24"/>
        </w:rPr>
        <w:t xml:space="preserve"> Malaysia Perli</w:t>
      </w:r>
      <w:r>
        <w:rPr>
          <w:rFonts w:ascii="Times New Roman" w:hAnsi="Times New Roman"/>
          <w:sz w:val="24"/>
          <w:szCs w:val="24"/>
        </w:rPr>
        <w:t>s</w:t>
      </w:r>
      <w:r w:rsidRPr="003E097C">
        <w:rPr>
          <w:rFonts w:ascii="Times New Roman" w:hAnsi="Times New Roman"/>
          <w:sz w:val="24"/>
          <w:szCs w:val="24"/>
        </w:rPr>
        <w:t>, 2012).</w:t>
      </w:r>
    </w:p>
    <w:p w:rsidR="00BA0599" w:rsidRPr="003E097C" w:rsidRDefault="00BA0599" w:rsidP="00BA0599">
      <w:pPr>
        <w:autoSpaceDE w:val="0"/>
        <w:autoSpaceDN w:val="0"/>
        <w:adjustRightInd w:val="0"/>
        <w:spacing w:after="0" w:line="240" w:lineRule="auto"/>
        <w:ind w:hanging="2"/>
        <w:jc w:val="both"/>
        <w:rPr>
          <w:rFonts w:ascii="Times New Roman" w:hAnsi="Times New Roman"/>
          <w:sz w:val="24"/>
          <w:szCs w:val="24"/>
        </w:rPr>
      </w:pPr>
    </w:p>
    <w:p w:rsidR="00BA0599" w:rsidRPr="00EE0F45" w:rsidRDefault="00BA0599" w:rsidP="00BA0599">
      <w:pPr>
        <w:pBdr>
          <w:top w:val="nil"/>
          <w:left w:val="nil"/>
          <w:bottom w:val="nil"/>
          <w:right w:val="nil"/>
          <w:between w:val="nil"/>
        </w:pBdr>
        <w:spacing w:after="0" w:line="240" w:lineRule="auto"/>
        <w:ind w:hanging="2"/>
        <w:jc w:val="both"/>
        <w:rPr>
          <w:rFonts w:ascii="Times New Roman" w:eastAsia="Times New Roman" w:hAnsi="Times New Roman"/>
          <w:i/>
          <w:color w:val="000000"/>
          <w:sz w:val="24"/>
          <w:szCs w:val="24"/>
        </w:rPr>
      </w:pPr>
      <w:r w:rsidRPr="00EE0F45">
        <w:rPr>
          <w:rFonts w:ascii="Times New Roman" w:eastAsia="Times New Roman" w:hAnsi="Times New Roman"/>
          <w:i/>
          <w:color w:val="000000"/>
          <w:sz w:val="24"/>
          <w:szCs w:val="24"/>
        </w:rPr>
        <w:t>Data Collection</w:t>
      </w:r>
    </w:p>
    <w:p w:rsidR="00BA0599" w:rsidRDefault="00BA0599" w:rsidP="00BA0599">
      <w:pPr>
        <w:spacing w:after="0" w:line="240" w:lineRule="auto"/>
        <w:ind w:hanging="2"/>
        <w:jc w:val="both"/>
        <w:rPr>
          <w:rFonts w:ascii="Times New Roman" w:hAnsi="Times New Roman"/>
          <w:sz w:val="24"/>
          <w:szCs w:val="24"/>
        </w:rPr>
      </w:pPr>
    </w:p>
    <w:p w:rsidR="00BA0599" w:rsidRPr="003E097C" w:rsidRDefault="00BA0599" w:rsidP="00BA0599">
      <w:pPr>
        <w:spacing w:after="0" w:line="240" w:lineRule="auto"/>
        <w:ind w:hanging="2"/>
        <w:jc w:val="both"/>
        <w:rPr>
          <w:rFonts w:ascii="Times New Roman" w:hAnsi="Times New Roman"/>
          <w:sz w:val="24"/>
          <w:szCs w:val="24"/>
        </w:rPr>
      </w:pPr>
      <w:r w:rsidRPr="003E097C">
        <w:rPr>
          <w:rFonts w:ascii="Times New Roman" w:hAnsi="Times New Roman"/>
          <w:sz w:val="24"/>
          <w:szCs w:val="24"/>
        </w:rPr>
        <w:t>This study was based on the survey and review of secondary data available in the published literature. The interview was carried out based on structured questionnaires (Lee et al.</w:t>
      </w:r>
      <w:r>
        <w:rPr>
          <w:rFonts w:ascii="Times New Roman" w:hAnsi="Times New Roman"/>
          <w:sz w:val="24"/>
          <w:szCs w:val="24"/>
        </w:rPr>
        <w:t>,</w:t>
      </w:r>
      <w:r w:rsidRPr="003E097C">
        <w:rPr>
          <w:rFonts w:ascii="Times New Roman" w:hAnsi="Times New Roman"/>
          <w:sz w:val="24"/>
          <w:szCs w:val="24"/>
        </w:rPr>
        <w:t xml:space="preserve"> 2013) that focused on commercial and recreational fisheries. Survey interview was carried out in a semi-structured manner between 10-15 September 2018 and 4-7 October 2018 using convenience sampling. The survey was held near the fish landing jetty or around the lake at locations where most locals gather, such as coffee shops and boat landing areas. A total of ten respondents were collected for each lake.</w:t>
      </w:r>
    </w:p>
    <w:p w:rsidR="003F6A0B" w:rsidRDefault="00BA0599" w:rsidP="00024455">
      <w:pPr>
        <w:pBdr>
          <w:top w:val="nil"/>
          <w:left w:val="nil"/>
          <w:bottom w:val="nil"/>
          <w:right w:val="nil"/>
          <w:between w:val="nil"/>
        </w:pBdr>
        <w:spacing w:after="0" w:line="240" w:lineRule="auto"/>
        <w:ind w:firstLine="454"/>
        <w:jc w:val="both"/>
        <w:rPr>
          <w:rFonts w:ascii="Times New Roman" w:eastAsia="Times New Roman" w:hAnsi="Times New Roman"/>
          <w:b/>
          <w:color w:val="000000"/>
          <w:sz w:val="24"/>
          <w:szCs w:val="24"/>
        </w:rPr>
      </w:pPr>
      <w:r w:rsidRPr="003E097C">
        <w:rPr>
          <w:rFonts w:ascii="Times New Roman" w:hAnsi="Times New Roman"/>
          <w:sz w:val="24"/>
          <w:szCs w:val="24"/>
        </w:rPr>
        <w:t>For the commercial questionnaire, target respondents were fishermen or any local people that were directly involved in fisheries activities. For recreational questionnaire, our respondents were mostly anglers that come for sport fishing. After the respondents completed their questionnaires, data was keyed in a binary matrix for further analysis. Independent t-test was used to test differences in fishery activities between the two lakes. All statistical analyses were performed using Excel.</w:t>
      </w:r>
      <w:r w:rsidR="00304D64" w:rsidRPr="00304D64">
        <w:rPr>
          <w:rFonts w:ascii="Times New Roman" w:eastAsia="Times New Roman" w:hAnsi="Times New Roman"/>
          <w:b/>
          <w:color w:val="000000"/>
          <w:sz w:val="24"/>
          <w:szCs w:val="24"/>
        </w:rPr>
        <w:t xml:space="preserve"> </w:t>
      </w:r>
    </w:p>
    <w:p w:rsidR="003F6A0B" w:rsidRDefault="003F6A0B" w:rsidP="00304D64">
      <w:pPr>
        <w:pBdr>
          <w:top w:val="nil"/>
          <w:left w:val="nil"/>
          <w:bottom w:val="nil"/>
          <w:right w:val="nil"/>
          <w:between w:val="nil"/>
        </w:pBdr>
        <w:spacing w:after="0" w:line="240" w:lineRule="auto"/>
        <w:ind w:hanging="2"/>
        <w:jc w:val="both"/>
        <w:rPr>
          <w:rFonts w:ascii="Times New Roman" w:eastAsia="Times New Roman" w:hAnsi="Times New Roman"/>
          <w:b/>
          <w:color w:val="000000"/>
          <w:sz w:val="24"/>
          <w:szCs w:val="24"/>
        </w:rPr>
      </w:pPr>
    </w:p>
    <w:p w:rsidR="00304D64" w:rsidRPr="003E097C" w:rsidRDefault="00304D64" w:rsidP="00304D64">
      <w:pPr>
        <w:pBdr>
          <w:top w:val="nil"/>
          <w:left w:val="nil"/>
          <w:bottom w:val="nil"/>
          <w:right w:val="nil"/>
          <w:between w:val="nil"/>
        </w:pBdr>
        <w:spacing w:after="0" w:line="240" w:lineRule="auto"/>
        <w:ind w:hanging="2"/>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lastRenderedPageBreak/>
        <w:t>Results and discussion</w:t>
      </w:r>
    </w:p>
    <w:p w:rsidR="00304D64" w:rsidRPr="003E097C" w:rsidRDefault="00304D64" w:rsidP="00304D64">
      <w:pPr>
        <w:pBdr>
          <w:top w:val="nil"/>
          <w:left w:val="nil"/>
          <w:bottom w:val="nil"/>
          <w:right w:val="nil"/>
          <w:between w:val="nil"/>
        </w:pBdr>
        <w:spacing w:after="0" w:line="240" w:lineRule="auto"/>
        <w:ind w:hanging="2"/>
        <w:jc w:val="both"/>
        <w:rPr>
          <w:rFonts w:ascii="Times New Roman" w:eastAsia="Times New Roman" w:hAnsi="Times New Roman"/>
          <w:color w:val="000000"/>
          <w:sz w:val="24"/>
          <w:szCs w:val="24"/>
        </w:rPr>
      </w:pPr>
      <w:r w:rsidRPr="003E097C">
        <w:rPr>
          <w:rFonts w:ascii="Times New Roman" w:eastAsia="Times New Roman" w:hAnsi="Times New Roman"/>
          <w:b/>
          <w:color w:val="000000"/>
          <w:sz w:val="24"/>
          <w:szCs w:val="24"/>
        </w:rPr>
        <w:t xml:space="preserve"> </w:t>
      </w:r>
    </w:p>
    <w:p w:rsidR="00304D64" w:rsidRPr="003E097C" w:rsidRDefault="00304D64" w:rsidP="00304D64">
      <w:pPr>
        <w:pBdr>
          <w:top w:val="nil"/>
          <w:left w:val="nil"/>
          <w:bottom w:val="nil"/>
          <w:right w:val="nil"/>
          <w:between w:val="nil"/>
        </w:pBdr>
        <w:spacing w:after="0" w:line="240" w:lineRule="auto"/>
        <w:ind w:hanging="2"/>
        <w:jc w:val="both"/>
        <w:rPr>
          <w:rFonts w:ascii="Times New Roman" w:eastAsia="Times New Roman" w:hAnsi="Times New Roman"/>
          <w:color w:val="000000"/>
          <w:sz w:val="24"/>
          <w:szCs w:val="24"/>
        </w:rPr>
      </w:pPr>
      <w:r w:rsidRPr="003E097C">
        <w:rPr>
          <w:rFonts w:ascii="Times New Roman" w:eastAsia="Times New Roman" w:hAnsi="Times New Roman"/>
          <w:i/>
          <w:color w:val="000000"/>
          <w:sz w:val="24"/>
          <w:szCs w:val="24"/>
        </w:rPr>
        <w:t xml:space="preserve">Fishing activities  </w:t>
      </w:r>
    </w:p>
    <w:p w:rsidR="00304D64" w:rsidRPr="003E097C" w:rsidRDefault="00304D64" w:rsidP="00304D64">
      <w:pPr>
        <w:pBdr>
          <w:top w:val="nil"/>
          <w:left w:val="nil"/>
          <w:bottom w:val="nil"/>
          <w:right w:val="nil"/>
          <w:between w:val="nil"/>
        </w:pBdr>
        <w:spacing w:after="0" w:line="240" w:lineRule="auto"/>
        <w:ind w:hanging="2"/>
        <w:jc w:val="both"/>
        <w:rPr>
          <w:rFonts w:ascii="Times New Roman" w:eastAsia="Times New Roman" w:hAnsi="Times New Roman"/>
          <w:color w:val="000000"/>
          <w:sz w:val="24"/>
          <w:szCs w:val="24"/>
        </w:rPr>
      </w:pPr>
    </w:p>
    <w:p w:rsidR="00304D64" w:rsidRPr="003E097C" w:rsidRDefault="00304D64" w:rsidP="00304D64">
      <w:pPr>
        <w:pStyle w:val="ListParagraph"/>
        <w:numPr>
          <w:ilvl w:val="0"/>
          <w:numId w:val="42"/>
        </w:num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3E097C">
        <w:rPr>
          <w:rFonts w:ascii="Times New Roman" w:eastAsia="Times New Roman" w:hAnsi="Times New Roman"/>
          <w:color w:val="000000"/>
          <w:sz w:val="24"/>
          <w:szCs w:val="24"/>
        </w:rPr>
        <w:t>Commercial fishing</w:t>
      </w:r>
    </w:p>
    <w:p w:rsidR="00304D64" w:rsidRDefault="00304D64" w:rsidP="00304D64">
      <w:pPr>
        <w:spacing w:after="0" w:line="240" w:lineRule="auto"/>
        <w:jc w:val="both"/>
        <w:rPr>
          <w:rFonts w:ascii="Times New Roman" w:hAnsi="Times New Roman"/>
          <w:bCs/>
          <w:sz w:val="24"/>
          <w:szCs w:val="24"/>
        </w:rPr>
      </w:pPr>
    </w:p>
    <w:p w:rsidR="00304D64" w:rsidRPr="003E097C" w:rsidRDefault="00304D64" w:rsidP="00304D64">
      <w:pPr>
        <w:spacing w:after="0" w:line="240" w:lineRule="auto"/>
        <w:jc w:val="both"/>
        <w:rPr>
          <w:rFonts w:ascii="Times New Roman" w:hAnsi="Times New Roman"/>
          <w:bCs/>
          <w:sz w:val="24"/>
          <w:szCs w:val="24"/>
        </w:rPr>
      </w:pPr>
      <w:r w:rsidRPr="003E097C">
        <w:rPr>
          <w:rFonts w:ascii="Times New Roman" w:hAnsi="Times New Roman"/>
          <w:bCs/>
          <w:sz w:val="24"/>
          <w:szCs w:val="24"/>
        </w:rPr>
        <w:t xml:space="preserve">Based on our survey, there are about 50 fishermen in Muda Lake. This number has increased from 30 fishermen recorded in Lee et al. (2013) in 2012. About 80% of the fishermen landed their fish during the morning period (9.00 to 11.00 am) while the balance landed in the afternoon (2.00 to 4.00 pm). The average catch per week was 100 kg with average income between RM50 to RM100 per day. </w:t>
      </w:r>
      <w:r>
        <w:rPr>
          <w:rFonts w:ascii="Times New Roman" w:hAnsi="Times New Roman"/>
          <w:bCs/>
          <w:sz w:val="24"/>
          <w:szCs w:val="24"/>
        </w:rPr>
        <w:t xml:space="preserve">The average net income per month was RM2865. </w:t>
      </w:r>
      <w:r w:rsidRPr="003E097C">
        <w:rPr>
          <w:rFonts w:ascii="Times New Roman" w:hAnsi="Times New Roman"/>
          <w:bCs/>
          <w:sz w:val="24"/>
          <w:szCs w:val="24"/>
        </w:rPr>
        <w:t xml:space="preserve">All respondents </w:t>
      </w:r>
      <w:r>
        <w:rPr>
          <w:rFonts w:ascii="Times New Roman" w:hAnsi="Times New Roman"/>
          <w:bCs/>
          <w:sz w:val="24"/>
          <w:szCs w:val="24"/>
        </w:rPr>
        <w:t xml:space="preserve">in this study </w:t>
      </w:r>
      <w:r w:rsidRPr="003E097C">
        <w:rPr>
          <w:rFonts w:ascii="Times New Roman" w:hAnsi="Times New Roman"/>
          <w:bCs/>
          <w:sz w:val="24"/>
          <w:szCs w:val="24"/>
        </w:rPr>
        <w:t>were male and considered as experience fishermen with more than 10 years of experience</w:t>
      </w:r>
      <w:r>
        <w:rPr>
          <w:rFonts w:ascii="Times New Roman" w:hAnsi="Times New Roman"/>
          <w:bCs/>
          <w:sz w:val="24"/>
          <w:szCs w:val="24"/>
        </w:rPr>
        <w:t xml:space="preserve"> (Muda Lake). The fishermen in </w:t>
      </w:r>
      <w:proofErr w:type="spellStart"/>
      <w:r>
        <w:rPr>
          <w:rFonts w:ascii="Times New Roman" w:hAnsi="Times New Roman"/>
          <w:bCs/>
          <w:sz w:val="24"/>
          <w:szCs w:val="24"/>
        </w:rPr>
        <w:t>Beris</w:t>
      </w:r>
      <w:proofErr w:type="spellEnd"/>
      <w:r>
        <w:rPr>
          <w:rFonts w:ascii="Times New Roman" w:hAnsi="Times New Roman"/>
          <w:bCs/>
          <w:sz w:val="24"/>
          <w:szCs w:val="24"/>
        </w:rPr>
        <w:t xml:space="preserve"> Lake are considered young with 5 years of experience in average</w:t>
      </w:r>
      <w:r w:rsidRPr="003E097C">
        <w:rPr>
          <w:rFonts w:ascii="Times New Roman" w:hAnsi="Times New Roman"/>
          <w:bCs/>
          <w:sz w:val="24"/>
          <w:szCs w:val="24"/>
        </w:rPr>
        <w:t>.</w:t>
      </w:r>
    </w:p>
    <w:p w:rsidR="00304D64" w:rsidRDefault="00304D64" w:rsidP="00304D64">
      <w:pPr>
        <w:spacing w:after="0" w:line="240" w:lineRule="auto"/>
        <w:ind w:firstLine="426"/>
        <w:jc w:val="both"/>
        <w:rPr>
          <w:rFonts w:ascii="Times New Roman" w:hAnsi="Times New Roman"/>
          <w:sz w:val="24"/>
          <w:szCs w:val="24"/>
        </w:rPr>
      </w:pPr>
      <w:r w:rsidRPr="003E097C">
        <w:rPr>
          <w:rFonts w:ascii="Times New Roman" w:hAnsi="Times New Roman"/>
          <w:bCs/>
          <w:sz w:val="24"/>
          <w:szCs w:val="24"/>
        </w:rPr>
        <w:t xml:space="preserve">The differences in commercial fishing between Muda and </w:t>
      </w:r>
      <w:proofErr w:type="spellStart"/>
      <w:r w:rsidRPr="003E097C">
        <w:rPr>
          <w:rFonts w:ascii="Times New Roman" w:hAnsi="Times New Roman"/>
          <w:bCs/>
          <w:sz w:val="24"/>
          <w:szCs w:val="24"/>
        </w:rPr>
        <w:t>Beris</w:t>
      </w:r>
      <w:proofErr w:type="spellEnd"/>
      <w:r w:rsidRPr="003E097C">
        <w:rPr>
          <w:rFonts w:ascii="Times New Roman" w:hAnsi="Times New Roman"/>
          <w:bCs/>
          <w:sz w:val="24"/>
          <w:szCs w:val="24"/>
        </w:rPr>
        <w:t xml:space="preserve"> Lakes are shown in Table 1. </w:t>
      </w:r>
      <w:r w:rsidRPr="003E097C">
        <w:rPr>
          <w:rFonts w:ascii="Times New Roman" w:hAnsi="Times New Roman"/>
          <w:sz w:val="24"/>
          <w:szCs w:val="24"/>
        </w:rPr>
        <w:t xml:space="preserve">One of the main differences were the nature of fishermen in both lake; Muda reservoir is manned by 100% full-time, licensed fishermen while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fishermen only work part-time (</w:t>
      </w:r>
      <w:r w:rsidRPr="00F21A73">
        <w:rPr>
          <w:rFonts w:ascii="Times New Roman" w:hAnsi="Times New Roman"/>
          <w:i/>
          <w:iCs/>
          <w:sz w:val="24"/>
          <w:szCs w:val="24"/>
        </w:rPr>
        <w:t>p</w:t>
      </w:r>
      <w:r>
        <w:rPr>
          <w:rFonts w:ascii="Times New Roman" w:hAnsi="Times New Roman"/>
          <w:i/>
          <w:iCs/>
          <w:sz w:val="24"/>
          <w:szCs w:val="24"/>
        </w:rPr>
        <w:t xml:space="preserve"> </w:t>
      </w:r>
      <w:r w:rsidRPr="003E097C">
        <w:rPr>
          <w:rFonts w:ascii="Times New Roman" w:hAnsi="Times New Roman"/>
          <w:sz w:val="24"/>
          <w:szCs w:val="24"/>
        </w:rPr>
        <w:t>&lt;</w:t>
      </w:r>
      <w:r>
        <w:rPr>
          <w:rFonts w:ascii="Times New Roman" w:hAnsi="Times New Roman"/>
          <w:sz w:val="24"/>
          <w:szCs w:val="24"/>
        </w:rPr>
        <w:t xml:space="preserve"> </w:t>
      </w:r>
      <w:r w:rsidRPr="003E097C">
        <w:rPr>
          <w:rFonts w:ascii="Times New Roman" w:hAnsi="Times New Roman"/>
          <w:sz w:val="24"/>
          <w:szCs w:val="24"/>
        </w:rPr>
        <w:t>0.05).  Moreover, these two lakes also used different catch methods (</w:t>
      </w:r>
      <w:r w:rsidRPr="003E097C">
        <w:rPr>
          <w:rFonts w:ascii="Times New Roman" w:hAnsi="Times New Roman"/>
          <w:i/>
          <w:sz w:val="24"/>
          <w:szCs w:val="24"/>
        </w:rPr>
        <w:t>p</w:t>
      </w:r>
      <w:r>
        <w:rPr>
          <w:rFonts w:ascii="Times New Roman" w:hAnsi="Times New Roman"/>
          <w:i/>
          <w:sz w:val="24"/>
          <w:szCs w:val="24"/>
        </w:rPr>
        <w:t xml:space="preserve"> </w:t>
      </w:r>
      <w:r>
        <w:rPr>
          <w:rFonts w:ascii="Times New Roman" w:hAnsi="Times New Roman"/>
          <w:iCs/>
          <w:sz w:val="24"/>
          <w:szCs w:val="24"/>
        </w:rPr>
        <w:t>&lt; 0.01</w:t>
      </w:r>
      <w:r w:rsidRPr="003E097C">
        <w:rPr>
          <w:rFonts w:ascii="Times New Roman" w:hAnsi="Times New Roman"/>
          <w:sz w:val="24"/>
          <w:szCs w:val="24"/>
        </w:rPr>
        <w:t xml:space="preserve">). For example, Muda fishermen mostly used gill-nets as their tools for catching fish but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fisherman used rods and lines for their catch method. </w:t>
      </w:r>
    </w:p>
    <w:p w:rsidR="00BA0599" w:rsidRDefault="00BA0599" w:rsidP="00BA0599">
      <w:pPr>
        <w:spacing w:after="0" w:line="240" w:lineRule="auto"/>
        <w:jc w:val="both"/>
        <w:rPr>
          <w:rFonts w:ascii="Times New Roman" w:hAnsi="Times New Roman"/>
          <w:b/>
        </w:rPr>
      </w:pPr>
    </w:p>
    <w:p w:rsidR="00304D64" w:rsidRPr="003E097C" w:rsidRDefault="00304D64" w:rsidP="00304D64">
      <w:pPr>
        <w:spacing w:after="0" w:line="240" w:lineRule="auto"/>
        <w:ind w:hanging="2"/>
        <w:jc w:val="center"/>
        <w:rPr>
          <w:rFonts w:ascii="Times New Roman" w:hAnsi="Times New Roman"/>
          <w:bCs/>
          <w:sz w:val="20"/>
          <w:szCs w:val="20"/>
        </w:rPr>
      </w:pPr>
      <w:proofErr w:type="gramStart"/>
      <w:r w:rsidRPr="003E097C">
        <w:rPr>
          <w:rFonts w:ascii="Times New Roman" w:hAnsi="Times New Roman"/>
          <w:b/>
          <w:sz w:val="20"/>
          <w:szCs w:val="20"/>
        </w:rPr>
        <w:t>Table 1.</w:t>
      </w:r>
      <w:proofErr w:type="gramEnd"/>
      <w:r w:rsidRPr="003E097C">
        <w:rPr>
          <w:rFonts w:ascii="Times New Roman" w:hAnsi="Times New Roman"/>
          <w:b/>
          <w:sz w:val="20"/>
          <w:szCs w:val="20"/>
        </w:rPr>
        <w:t xml:space="preserve"> </w:t>
      </w:r>
      <w:r w:rsidRPr="003E097C">
        <w:rPr>
          <w:rFonts w:ascii="Times New Roman" w:hAnsi="Times New Roman"/>
          <w:bCs/>
          <w:sz w:val="20"/>
          <w:szCs w:val="20"/>
        </w:rPr>
        <w:t xml:space="preserve">Comparison between Muda and </w:t>
      </w:r>
      <w:proofErr w:type="spellStart"/>
      <w:r w:rsidRPr="003E097C">
        <w:rPr>
          <w:rFonts w:ascii="Times New Roman" w:hAnsi="Times New Roman"/>
          <w:bCs/>
          <w:sz w:val="20"/>
          <w:szCs w:val="20"/>
        </w:rPr>
        <w:t>Beris</w:t>
      </w:r>
      <w:proofErr w:type="spellEnd"/>
      <w:r w:rsidRPr="003E097C">
        <w:rPr>
          <w:rFonts w:ascii="Times New Roman" w:hAnsi="Times New Roman"/>
          <w:bCs/>
          <w:sz w:val="20"/>
          <w:szCs w:val="20"/>
        </w:rPr>
        <w:t xml:space="preserve"> Lake on commercial fisheries activity</w:t>
      </w:r>
    </w:p>
    <w:p w:rsidR="00304D64" w:rsidRPr="003E097C" w:rsidRDefault="00304D64" w:rsidP="00304D64">
      <w:pPr>
        <w:spacing w:after="0" w:line="240" w:lineRule="auto"/>
        <w:ind w:hanging="2"/>
        <w:jc w:val="both"/>
        <w:rPr>
          <w:rFonts w:ascii="Times New Roman" w:hAnsi="Times New Roman"/>
          <w:b/>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2713"/>
        <w:gridCol w:w="3368"/>
      </w:tblGrid>
      <w:tr w:rsidR="00304D64" w:rsidRPr="003E097C" w:rsidTr="00887FAE">
        <w:trPr>
          <w:jc w:val="center"/>
        </w:trPr>
        <w:tc>
          <w:tcPr>
            <w:tcW w:w="2044" w:type="dxa"/>
            <w:tcBorders>
              <w:top w:val="single" w:sz="4" w:space="0" w:color="auto"/>
              <w:bottom w:val="single" w:sz="4" w:space="0" w:color="auto"/>
            </w:tcBorders>
            <w:shd w:val="clear" w:color="auto" w:fill="C6D9F1" w:themeFill="text2" w:themeFillTint="33"/>
          </w:tcPr>
          <w:p w:rsidR="00304D64" w:rsidRPr="003E097C" w:rsidRDefault="00304D64" w:rsidP="00304D64">
            <w:pPr>
              <w:spacing w:after="0" w:line="240" w:lineRule="auto"/>
              <w:jc w:val="both"/>
              <w:rPr>
                <w:rFonts w:ascii="Times New Roman" w:hAnsi="Times New Roman"/>
                <w:b/>
                <w:sz w:val="20"/>
                <w:szCs w:val="20"/>
              </w:rPr>
            </w:pPr>
            <w:r w:rsidRPr="003E097C">
              <w:rPr>
                <w:rFonts w:ascii="Times New Roman" w:hAnsi="Times New Roman"/>
                <w:b/>
                <w:sz w:val="20"/>
                <w:szCs w:val="20"/>
              </w:rPr>
              <w:t>Lake</w:t>
            </w:r>
          </w:p>
        </w:tc>
        <w:tc>
          <w:tcPr>
            <w:tcW w:w="2713" w:type="dxa"/>
            <w:tcBorders>
              <w:top w:val="single" w:sz="4" w:space="0" w:color="auto"/>
              <w:bottom w:val="single" w:sz="4" w:space="0" w:color="auto"/>
            </w:tcBorders>
            <w:shd w:val="clear" w:color="auto" w:fill="C6D9F1" w:themeFill="text2" w:themeFillTint="33"/>
          </w:tcPr>
          <w:p w:rsidR="00304D64" w:rsidRPr="003E097C" w:rsidRDefault="00304D64" w:rsidP="00304D64">
            <w:pPr>
              <w:spacing w:after="0" w:line="240" w:lineRule="auto"/>
              <w:jc w:val="both"/>
              <w:rPr>
                <w:rFonts w:ascii="Times New Roman" w:hAnsi="Times New Roman"/>
                <w:b/>
                <w:sz w:val="20"/>
                <w:szCs w:val="20"/>
              </w:rPr>
            </w:pPr>
            <w:r w:rsidRPr="003E097C">
              <w:rPr>
                <w:rFonts w:ascii="Times New Roman" w:hAnsi="Times New Roman"/>
                <w:b/>
                <w:sz w:val="20"/>
                <w:szCs w:val="20"/>
              </w:rPr>
              <w:t>Muda</w:t>
            </w:r>
            <w:r>
              <w:rPr>
                <w:rFonts w:ascii="Times New Roman" w:hAnsi="Times New Roman"/>
                <w:b/>
                <w:sz w:val="20"/>
                <w:szCs w:val="20"/>
              </w:rPr>
              <w:t xml:space="preserve"> (N = 10)</w:t>
            </w:r>
          </w:p>
        </w:tc>
        <w:tc>
          <w:tcPr>
            <w:tcW w:w="3368" w:type="dxa"/>
            <w:tcBorders>
              <w:top w:val="single" w:sz="4" w:space="0" w:color="auto"/>
              <w:bottom w:val="single" w:sz="4" w:space="0" w:color="auto"/>
            </w:tcBorders>
            <w:shd w:val="clear" w:color="auto" w:fill="C6D9F1" w:themeFill="text2" w:themeFillTint="33"/>
          </w:tcPr>
          <w:p w:rsidR="00304D64" w:rsidRPr="003E097C" w:rsidRDefault="00304D64" w:rsidP="00304D64">
            <w:pPr>
              <w:spacing w:after="0" w:line="240" w:lineRule="auto"/>
              <w:jc w:val="both"/>
              <w:rPr>
                <w:rFonts w:ascii="Times New Roman" w:hAnsi="Times New Roman"/>
                <w:b/>
                <w:sz w:val="20"/>
                <w:szCs w:val="20"/>
              </w:rPr>
            </w:pPr>
            <w:proofErr w:type="spellStart"/>
            <w:r w:rsidRPr="003E097C">
              <w:rPr>
                <w:rFonts w:ascii="Times New Roman" w:hAnsi="Times New Roman"/>
                <w:b/>
                <w:sz w:val="20"/>
                <w:szCs w:val="20"/>
              </w:rPr>
              <w:t>Beris</w:t>
            </w:r>
            <w:proofErr w:type="spellEnd"/>
            <w:r>
              <w:rPr>
                <w:rFonts w:ascii="Times New Roman" w:hAnsi="Times New Roman"/>
                <w:b/>
                <w:sz w:val="20"/>
                <w:szCs w:val="20"/>
              </w:rPr>
              <w:t xml:space="preserve"> (N = 10)</w:t>
            </w:r>
          </w:p>
        </w:tc>
      </w:tr>
      <w:tr w:rsidR="00304D64" w:rsidRPr="003E097C" w:rsidTr="00887FAE">
        <w:trPr>
          <w:jc w:val="center"/>
        </w:trPr>
        <w:tc>
          <w:tcPr>
            <w:tcW w:w="2044" w:type="dxa"/>
            <w:tcBorders>
              <w:top w:val="single" w:sz="4" w:space="0" w:color="auto"/>
            </w:tcBorders>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Catch Method</w:t>
            </w:r>
          </w:p>
        </w:tc>
        <w:tc>
          <w:tcPr>
            <w:tcW w:w="2713" w:type="dxa"/>
            <w:tcBorders>
              <w:top w:val="single" w:sz="4" w:space="0" w:color="auto"/>
            </w:tcBorders>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Gill-nets 90%</w:t>
            </w:r>
          </w:p>
        </w:tc>
        <w:tc>
          <w:tcPr>
            <w:tcW w:w="3368" w:type="dxa"/>
            <w:tcBorders>
              <w:top w:val="single" w:sz="4" w:space="0" w:color="auto"/>
            </w:tcBorders>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Rod and line 90%</w:t>
            </w:r>
          </w:p>
        </w:tc>
      </w:tr>
      <w:tr w:rsidR="00304D64" w:rsidRPr="003E097C" w:rsidTr="00887FAE">
        <w:trPr>
          <w:jc w:val="center"/>
        </w:trPr>
        <w:tc>
          <w:tcPr>
            <w:tcW w:w="2044"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Purpose of fishing</w:t>
            </w:r>
          </w:p>
        </w:tc>
        <w:tc>
          <w:tcPr>
            <w:tcW w:w="2713"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For sell</w:t>
            </w:r>
          </w:p>
        </w:tc>
        <w:tc>
          <w:tcPr>
            <w:tcW w:w="3368"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For eat</w:t>
            </w:r>
          </w:p>
        </w:tc>
      </w:tr>
      <w:tr w:rsidR="00304D64" w:rsidRPr="003E097C" w:rsidTr="00887FAE">
        <w:trPr>
          <w:jc w:val="center"/>
        </w:trPr>
        <w:tc>
          <w:tcPr>
            <w:tcW w:w="2044"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Fisherman type</w:t>
            </w:r>
          </w:p>
        </w:tc>
        <w:tc>
          <w:tcPr>
            <w:tcW w:w="2713"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100% fulltime</w:t>
            </w:r>
          </w:p>
        </w:tc>
        <w:tc>
          <w:tcPr>
            <w:tcW w:w="3368"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 xml:space="preserve">100% </w:t>
            </w:r>
            <w:proofErr w:type="spellStart"/>
            <w:r w:rsidRPr="003E097C">
              <w:rPr>
                <w:rFonts w:ascii="Times New Roman" w:hAnsi="Times New Roman"/>
                <w:sz w:val="20"/>
                <w:szCs w:val="20"/>
              </w:rPr>
              <w:t>partime</w:t>
            </w:r>
            <w:proofErr w:type="spellEnd"/>
          </w:p>
        </w:tc>
      </w:tr>
      <w:tr w:rsidR="00304D64" w:rsidRPr="003E097C" w:rsidTr="00887FAE">
        <w:trPr>
          <w:jc w:val="center"/>
        </w:trPr>
        <w:tc>
          <w:tcPr>
            <w:tcW w:w="2044"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Location for fishing</w:t>
            </w:r>
          </w:p>
        </w:tc>
        <w:tc>
          <w:tcPr>
            <w:tcW w:w="2713"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Reservoir area and middle lake</w:t>
            </w:r>
          </w:p>
        </w:tc>
        <w:tc>
          <w:tcPr>
            <w:tcW w:w="3368"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Lakeside</w:t>
            </w:r>
          </w:p>
        </w:tc>
      </w:tr>
      <w:tr w:rsidR="00304D64" w:rsidRPr="003E097C" w:rsidTr="00887FAE">
        <w:trPr>
          <w:jc w:val="center"/>
        </w:trPr>
        <w:tc>
          <w:tcPr>
            <w:tcW w:w="2044"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Fishing transportation</w:t>
            </w:r>
          </w:p>
        </w:tc>
        <w:tc>
          <w:tcPr>
            <w:tcW w:w="2713"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Boat 100%</w:t>
            </w:r>
          </w:p>
        </w:tc>
        <w:tc>
          <w:tcPr>
            <w:tcW w:w="3368"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Land transportation (80%), boat (20%)</w:t>
            </w:r>
          </w:p>
        </w:tc>
      </w:tr>
      <w:tr w:rsidR="00304D64" w:rsidRPr="003E097C" w:rsidTr="00887FAE">
        <w:trPr>
          <w:jc w:val="center"/>
        </w:trPr>
        <w:tc>
          <w:tcPr>
            <w:tcW w:w="2044"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Major fish catch</w:t>
            </w:r>
          </w:p>
        </w:tc>
        <w:tc>
          <w:tcPr>
            <w:tcW w:w="2713"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Tilapia and mixed fish</w:t>
            </w:r>
          </w:p>
        </w:tc>
        <w:tc>
          <w:tcPr>
            <w:tcW w:w="3368"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Mixed fish</w:t>
            </w:r>
          </w:p>
        </w:tc>
      </w:tr>
    </w:tbl>
    <w:p w:rsidR="00304D64" w:rsidRDefault="00304D64" w:rsidP="00304D64">
      <w:pPr>
        <w:spacing w:after="0" w:line="240" w:lineRule="auto"/>
        <w:ind w:firstLine="357"/>
        <w:jc w:val="both"/>
        <w:rPr>
          <w:rFonts w:ascii="Times New Roman" w:hAnsi="Times New Roman"/>
          <w:sz w:val="24"/>
          <w:szCs w:val="24"/>
        </w:rPr>
      </w:pPr>
    </w:p>
    <w:p w:rsidR="00304D64" w:rsidRPr="003E097C" w:rsidRDefault="00304D64" w:rsidP="00304D64">
      <w:pPr>
        <w:spacing w:after="0" w:line="240" w:lineRule="auto"/>
        <w:ind w:firstLine="357"/>
        <w:jc w:val="both"/>
        <w:rPr>
          <w:rFonts w:ascii="Times New Roman" w:hAnsi="Times New Roman"/>
          <w:sz w:val="24"/>
          <w:szCs w:val="24"/>
        </w:rPr>
      </w:pPr>
      <w:r w:rsidRPr="003E097C">
        <w:rPr>
          <w:rFonts w:ascii="Times New Roman" w:hAnsi="Times New Roman"/>
          <w:sz w:val="24"/>
          <w:szCs w:val="24"/>
        </w:rPr>
        <w:t xml:space="preserve">Another difference found in this study was the purpose of fishing. Most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fisherman fished for personal consumption; however, all of the Muda fishermen catch the fish for sale (commercial gain). The locations for fishing are also different for the Muda and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fishermen. In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most of them caught fish at the lakeside compared to Muda fishermen that fished at the reservoir area and the middle of the lake. This also affected their catch type; Muda fishermen caught tilapia and mixed fish as their major catch compared to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fishermen who only caught mixed fish.</w:t>
      </w:r>
    </w:p>
    <w:p w:rsidR="00304D64" w:rsidRDefault="00304D64" w:rsidP="00024455">
      <w:pPr>
        <w:spacing w:after="0" w:line="240" w:lineRule="auto"/>
        <w:ind w:firstLine="357"/>
        <w:jc w:val="both"/>
        <w:rPr>
          <w:rFonts w:ascii="Times New Roman" w:hAnsi="Times New Roman"/>
          <w:sz w:val="24"/>
          <w:szCs w:val="24"/>
        </w:rPr>
      </w:pPr>
      <w:r w:rsidRPr="003E097C">
        <w:rPr>
          <w:rFonts w:ascii="Times New Roman" w:hAnsi="Times New Roman"/>
          <w:sz w:val="24"/>
          <w:szCs w:val="24"/>
        </w:rPr>
        <w:t xml:space="preserve">The mode of transport for fishing activities was also different between these two lakes. Muda fishermen all used boats but only 30% of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fishermen use boats while the rest use</w:t>
      </w:r>
      <w:r>
        <w:rPr>
          <w:rFonts w:ascii="Times New Roman" w:hAnsi="Times New Roman"/>
          <w:sz w:val="24"/>
          <w:szCs w:val="24"/>
        </w:rPr>
        <w:t>s</w:t>
      </w:r>
      <w:r w:rsidRPr="003E097C">
        <w:rPr>
          <w:rFonts w:ascii="Times New Roman" w:hAnsi="Times New Roman"/>
          <w:sz w:val="24"/>
          <w:szCs w:val="24"/>
        </w:rPr>
        <w:t xml:space="preserve"> land transport. This difference is due to the fact that the Muda fishing area can only be accessed using water transport in contrast with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which can be accessed by land transport such as cars or motorcycle. The most common fish that has been caught at Muda and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are almost similar in species number. There are Tilapia, </w:t>
      </w:r>
      <w:proofErr w:type="spellStart"/>
      <w:r w:rsidRPr="003E097C">
        <w:rPr>
          <w:rFonts w:ascii="Times New Roman" w:hAnsi="Times New Roman"/>
          <w:sz w:val="24"/>
          <w:szCs w:val="24"/>
        </w:rPr>
        <w:t>Sebarau</w:t>
      </w:r>
      <w:proofErr w:type="spellEnd"/>
      <w:r w:rsidRPr="003E097C">
        <w:rPr>
          <w:rFonts w:ascii="Times New Roman" w:hAnsi="Times New Roman"/>
          <w:sz w:val="24"/>
          <w:szCs w:val="24"/>
        </w:rPr>
        <w:t xml:space="preserve">, Catfish, snakehead, mixed fish also known as </w:t>
      </w:r>
      <w:proofErr w:type="spellStart"/>
      <w:r w:rsidRPr="00EE0F45">
        <w:rPr>
          <w:rFonts w:ascii="Times New Roman" w:hAnsi="Times New Roman"/>
          <w:i/>
          <w:sz w:val="24"/>
          <w:szCs w:val="24"/>
        </w:rPr>
        <w:t>ikan</w:t>
      </w:r>
      <w:proofErr w:type="spellEnd"/>
      <w:r w:rsidRPr="00EE0F45">
        <w:rPr>
          <w:rFonts w:ascii="Times New Roman" w:hAnsi="Times New Roman"/>
          <w:i/>
          <w:sz w:val="24"/>
          <w:szCs w:val="24"/>
        </w:rPr>
        <w:t xml:space="preserve"> </w:t>
      </w:r>
      <w:proofErr w:type="spellStart"/>
      <w:r w:rsidRPr="00EE0F45">
        <w:rPr>
          <w:rFonts w:ascii="Times New Roman" w:hAnsi="Times New Roman"/>
          <w:i/>
          <w:sz w:val="24"/>
          <w:szCs w:val="24"/>
        </w:rPr>
        <w:t>Putih</w:t>
      </w:r>
      <w:proofErr w:type="spellEnd"/>
      <w:r w:rsidRPr="003E097C">
        <w:rPr>
          <w:rFonts w:ascii="Times New Roman" w:hAnsi="Times New Roman"/>
          <w:sz w:val="24"/>
          <w:szCs w:val="24"/>
        </w:rPr>
        <w:t xml:space="preserve"> and a few other species. However, the </w:t>
      </w:r>
      <w:proofErr w:type="gramStart"/>
      <w:r w:rsidRPr="003E097C">
        <w:rPr>
          <w:rFonts w:ascii="Times New Roman" w:hAnsi="Times New Roman"/>
          <w:sz w:val="24"/>
          <w:szCs w:val="24"/>
        </w:rPr>
        <w:t>number of fish caught are</w:t>
      </w:r>
      <w:proofErr w:type="gramEnd"/>
      <w:r w:rsidRPr="003E097C">
        <w:rPr>
          <w:rFonts w:ascii="Times New Roman" w:hAnsi="Times New Roman"/>
          <w:sz w:val="24"/>
          <w:szCs w:val="24"/>
        </w:rPr>
        <w:t xml:space="preserve"> totally different for both lakes whereby Muda has a larger catch than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This is due to the fishing method of using many sizes of gill-net or certain locations for net setup. Furthermore, the different numbers of catch between these two lakes were also affected by different management </w:t>
      </w:r>
      <w:r w:rsidRPr="003E097C">
        <w:rPr>
          <w:rFonts w:ascii="Times New Roman" w:hAnsi="Times New Roman"/>
          <w:sz w:val="24"/>
          <w:szCs w:val="24"/>
        </w:rPr>
        <w:lastRenderedPageBreak/>
        <w:t>methods. This is because Muda Lake is maintained by Fisheries Department with fish restocked every year for commercial fisheries’</w:t>
      </w:r>
      <w:r>
        <w:rPr>
          <w:rFonts w:ascii="Times New Roman" w:hAnsi="Times New Roman"/>
          <w:sz w:val="24"/>
          <w:szCs w:val="24"/>
        </w:rPr>
        <w:t xml:space="preserve"> </w:t>
      </w:r>
      <w:r w:rsidRPr="003E097C">
        <w:rPr>
          <w:rFonts w:ascii="Times New Roman" w:hAnsi="Times New Roman"/>
          <w:sz w:val="24"/>
          <w:szCs w:val="24"/>
        </w:rPr>
        <w:t xml:space="preserve">purposes. But in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the fisheries activity was limited to personal purposes and commercial fisheries are prohibited (no fish restocking conducted here).</w:t>
      </w:r>
    </w:p>
    <w:p w:rsidR="00304D64" w:rsidRDefault="00304D64" w:rsidP="00304D64">
      <w:pPr>
        <w:spacing w:after="0" w:line="240" w:lineRule="auto"/>
        <w:jc w:val="both"/>
        <w:rPr>
          <w:rFonts w:ascii="Times New Roman" w:hAnsi="Times New Roman"/>
          <w:sz w:val="24"/>
          <w:szCs w:val="24"/>
        </w:rPr>
      </w:pPr>
    </w:p>
    <w:p w:rsidR="00304D64" w:rsidRPr="003E097C" w:rsidRDefault="00304D64" w:rsidP="00304D64">
      <w:pPr>
        <w:pStyle w:val="ListParagraph"/>
        <w:numPr>
          <w:ilvl w:val="0"/>
          <w:numId w:val="42"/>
        </w:num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3E097C">
        <w:rPr>
          <w:rFonts w:ascii="Times New Roman" w:eastAsia="Times New Roman" w:hAnsi="Times New Roman"/>
          <w:color w:val="000000"/>
          <w:sz w:val="24"/>
          <w:szCs w:val="24"/>
        </w:rPr>
        <w:t>Recreational fishing</w:t>
      </w:r>
    </w:p>
    <w:p w:rsidR="00304D64" w:rsidRDefault="00304D64" w:rsidP="00304D64">
      <w:pPr>
        <w:pBdr>
          <w:top w:val="nil"/>
          <w:left w:val="nil"/>
          <w:bottom w:val="nil"/>
          <w:right w:val="nil"/>
          <w:between w:val="nil"/>
        </w:pBdr>
        <w:tabs>
          <w:tab w:val="left" w:pos="900"/>
        </w:tabs>
        <w:spacing w:after="0" w:line="240" w:lineRule="auto"/>
        <w:jc w:val="both"/>
        <w:rPr>
          <w:rFonts w:ascii="Times New Roman" w:hAnsi="Times New Roman"/>
          <w:sz w:val="24"/>
          <w:szCs w:val="24"/>
        </w:rPr>
      </w:pPr>
    </w:p>
    <w:p w:rsidR="00304D64" w:rsidRDefault="00304D64" w:rsidP="00304D64">
      <w:pPr>
        <w:pBdr>
          <w:top w:val="nil"/>
          <w:left w:val="nil"/>
          <w:bottom w:val="nil"/>
          <w:right w:val="nil"/>
          <w:between w:val="nil"/>
        </w:pBdr>
        <w:tabs>
          <w:tab w:val="left" w:pos="900"/>
        </w:tabs>
        <w:spacing w:after="0" w:line="240" w:lineRule="auto"/>
        <w:jc w:val="both"/>
        <w:rPr>
          <w:rFonts w:ascii="Times New Roman" w:hAnsi="Times New Roman"/>
          <w:sz w:val="24"/>
          <w:szCs w:val="24"/>
        </w:rPr>
      </w:pPr>
      <w:r w:rsidRPr="003E097C">
        <w:rPr>
          <w:rFonts w:ascii="Times New Roman" w:hAnsi="Times New Roman"/>
          <w:sz w:val="24"/>
          <w:szCs w:val="24"/>
        </w:rPr>
        <w:t xml:space="preserve">The main difference between the two lakes in terms of recreational fishing was the targeted species (Table 2). In Muda, the main species that most anglers preferred to catch was </w:t>
      </w:r>
      <w:proofErr w:type="spellStart"/>
      <w:r w:rsidRPr="00EE0F45">
        <w:rPr>
          <w:rFonts w:ascii="Times New Roman" w:hAnsi="Times New Roman"/>
          <w:i/>
          <w:sz w:val="24"/>
          <w:szCs w:val="24"/>
        </w:rPr>
        <w:t>Haruan</w:t>
      </w:r>
      <w:proofErr w:type="spellEnd"/>
      <w:r w:rsidRPr="003E097C">
        <w:rPr>
          <w:rFonts w:ascii="Times New Roman" w:hAnsi="Times New Roman"/>
          <w:sz w:val="24"/>
          <w:szCs w:val="24"/>
        </w:rPr>
        <w:t xml:space="preserve"> (snakehead) followed by </w:t>
      </w:r>
      <w:proofErr w:type="spellStart"/>
      <w:r w:rsidRPr="00EE0F45">
        <w:rPr>
          <w:rFonts w:ascii="Times New Roman" w:hAnsi="Times New Roman"/>
          <w:i/>
          <w:sz w:val="24"/>
          <w:szCs w:val="24"/>
        </w:rPr>
        <w:t>Baung</w:t>
      </w:r>
      <w:proofErr w:type="spellEnd"/>
      <w:r w:rsidRPr="003E097C">
        <w:rPr>
          <w:rFonts w:ascii="Times New Roman" w:hAnsi="Times New Roman"/>
          <w:sz w:val="24"/>
          <w:szCs w:val="24"/>
        </w:rPr>
        <w:t xml:space="preserve"> and </w:t>
      </w:r>
      <w:proofErr w:type="spellStart"/>
      <w:r w:rsidRPr="00EE0F45">
        <w:rPr>
          <w:rFonts w:ascii="Times New Roman" w:hAnsi="Times New Roman"/>
          <w:i/>
          <w:sz w:val="24"/>
          <w:szCs w:val="24"/>
        </w:rPr>
        <w:t>Sebarau</w:t>
      </w:r>
      <w:proofErr w:type="spellEnd"/>
      <w:r w:rsidRPr="003E097C">
        <w:rPr>
          <w:rFonts w:ascii="Times New Roman" w:hAnsi="Times New Roman"/>
          <w:sz w:val="24"/>
          <w:szCs w:val="24"/>
        </w:rPr>
        <w:t xml:space="preserve"> (</w:t>
      </w:r>
      <w:r w:rsidRPr="00F21A73">
        <w:rPr>
          <w:rFonts w:ascii="Times New Roman" w:hAnsi="Times New Roman"/>
          <w:i/>
          <w:iCs/>
          <w:sz w:val="24"/>
          <w:szCs w:val="24"/>
        </w:rPr>
        <w:t>p</w:t>
      </w:r>
      <w:r>
        <w:rPr>
          <w:rFonts w:ascii="Times New Roman" w:hAnsi="Times New Roman"/>
          <w:sz w:val="24"/>
          <w:szCs w:val="24"/>
        </w:rPr>
        <w:t xml:space="preserve"> </w:t>
      </w:r>
      <w:r w:rsidRPr="003E097C">
        <w:rPr>
          <w:rFonts w:ascii="Times New Roman" w:hAnsi="Times New Roman"/>
          <w:sz w:val="24"/>
          <w:szCs w:val="24"/>
        </w:rPr>
        <w:t xml:space="preserve">&lt; 0.05) for both seasons. However, in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the main target for fish catch is </w:t>
      </w:r>
      <w:proofErr w:type="spellStart"/>
      <w:r w:rsidRPr="00EE0F45">
        <w:rPr>
          <w:rFonts w:ascii="Times New Roman" w:hAnsi="Times New Roman"/>
          <w:i/>
          <w:sz w:val="24"/>
          <w:szCs w:val="24"/>
        </w:rPr>
        <w:t>Toman</w:t>
      </w:r>
      <w:proofErr w:type="spellEnd"/>
      <w:r w:rsidRPr="003E097C">
        <w:rPr>
          <w:rFonts w:ascii="Times New Roman" w:hAnsi="Times New Roman"/>
          <w:sz w:val="24"/>
          <w:szCs w:val="24"/>
        </w:rPr>
        <w:t xml:space="preserve"> and some anglers prefer to catch </w:t>
      </w:r>
      <w:proofErr w:type="spellStart"/>
      <w:r w:rsidRPr="00EE0F45">
        <w:rPr>
          <w:rFonts w:ascii="Times New Roman" w:hAnsi="Times New Roman"/>
          <w:i/>
          <w:sz w:val="24"/>
          <w:szCs w:val="24"/>
        </w:rPr>
        <w:t>Sebarau</w:t>
      </w:r>
      <w:proofErr w:type="spellEnd"/>
      <w:r w:rsidRPr="003E097C">
        <w:rPr>
          <w:rFonts w:ascii="Times New Roman" w:hAnsi="Times New Roman"/>
          <w:sz w:val="24"/>
          <w:szCs w:val="24"/>
        </w:rPr>
        <w:t xml:space="preserve">. At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the only bait accepted for fishing in the lake </w:t>
      </w:r>
      <w:proofErr w:type="gramStart"/>
      <w:r w:rsidRPr="003E097C">
        <w:rPr>
          <w:rFonts w:ascii="Times New Roman" w:hAnsi="Times New Roman"/>
          <w:sz w:val="24"/>
          <w:szCs w:val="24"/>
        </w:rPr>
        <w:t>are</w:t>
      </w:r>
      <w:proofErr w:type="gramEnd"/>
      <w:r w:rsidRPr="003E097C">
        <w:rPr>
          <w:rFonts w:ascii="Times New Roman" w:hAnsi="Times New Roman"/>
          <w:sz w:val="24"/>
          <w:szCs w:val="24"/>
        </w:rPr>
        <w:t xml:space="preserve"> artificial bait. In contrast, anglers that fish at Muda Lake can use both live and artificial bait. The effect of using artificial bait in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cause the anglers to catch non-specific fish size (all sizes) compare to Muda which only records catch of grade A and B in size (</w:t>
      </w:r>
      <w:r w:rsidRPr="003E097C">
        <w:rPr>
          <w:rFonts w:ascii="Times New Roman" w:hAnsi="Times New Roman"/>
          <w:i/>
          <w:sz w:val="24"/>
          <w:szCs w:val="24"/>
        </w:rPr>
        <w:t>p</w:t>
      </w:r>
      <w:r w:rsidRPr="003E097C">
        <w:rPr>
          <w:rFonts w:ascii="Times New Roman" w:hAnsi="Times New Roman"/>
          <w:sz w:val="24"/>
          <w:szCs w:val="24"/>
        </w:rPr>
        <w:t xml:space="preserve"> &lt; 0.05). The practice of catch and release was also done by anglers at both lakes. Even though this method is popular, only anglers at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practice it for all fish sizes.  The situation is quite different at Muda Lake where they only release small-sized fish and bring home the big-sized fish for eating or selling. Similar for both lakes, total fish that been caught are dependent on weather and location of fishing. Moreover, weight of fish and number of catches did not significantly differ between dry and wet season.</w:t>
      </w:r>
    </w:p>
    <w:p w:rsidR="00304D64" w:rsidRDefault="00304D64" w:rsidP="00304D64">
      <w:pPr>
        <w:spacing w:after="0" w:line="240" w:lineRule="auto"/>
        <w:jc w:val="both"/>
        <w:rPr>
          <w:rFonts w:ascii="Times New Roman" w:hAnsi="Times New Roman"/>
          <w:b/>
        </w:rPr>
      </w:pPr>
    </w:p>
    <w:p w:rsidR="00304D64" w:rsidRPr="003E097C" w:rsidRDefault="00304D64" w:rsidP="00304D64">
      <w:pPr>
        <w:spacing w:after="0" w:line="240" w:lineRule="auto"/>
        <w:ind w:hanging="2"/>
        <w:jc w:val="center"/>
        <w:rPr>
          <w:rFonts w:ascii="Times New Roman" w:hAnsi="Times New Roman"/>
          <w:bCs/>
          <w:sz w:val="20"/>
          <w:szCs w:val="20"/>
        </w:rPr>
      </w:pPr>
      <w:proofErr w:type="gramStart"/>
      <w:r w:rsidRPr="003E097C">
        <w:rPr>
          <w:rFonts w:ascii="Times New Roman" w:hAnsi="Times New Roman"/>
          <w:b/>
          <w:sz w:val="20"/>
          <w:szCs w:val="20"/>
        </w:rPr>
        <w:t>Table 2.</w:t>
      </w:r>
      <w:proofErr w:type="gramEnd"/>
      <w:r w:rsidRPr="003E097C">
        <w:rPr>
          <w:rFonts w:ascii="Times New Roman" w:hAnsi="Times New Roman"/>
          <w:b/>
          <w:sz w:val="20"/>
          <w:szCs w:val="20"/>
        </w:rPr>
        <w:t xml:space="preserve"> </w:t>
      </w:r>
      <w:r w:rsidRPr="003E097C">
        <w:rPr>
          <w:rFonts w:ascii="Times New Roman" w:hAnsi="Times New Roman"/>
          <w:bCs/>
          <w:sz w:val="20"/>
          <w:szCs w:val="20"/>
        </w:rPr>
        <w:t xml:space="preserve">Comparison between Muda and </w:t>
      </w:r>
      <w:proofErr w:type="spellStart"/>
      <w:r w:rsidRPr="003E097C">
        <w:rPr>
          <w:rFonts w:ascii="Times New Roman" w:hAnsi="Times New Roman"/>
          <w:bCs/>
          <w:sz w:val="20"/>
          <w:szCs w:val="20"/>
        </w:rPr>
        <w:t>Beris</w:t>
      </w:r>
      <w:proofErr w:type="spellEnd"/>
      <w:r w:rsidRPr="003E097C">
        <w:rPr>
          <w:rFonts w:ascii="Times New Roman" w:hAnsi="Times New Roman"/>
          <w:bCs/>
          <w:sz w:val="20"/>
          <w:szCs w:val="20"/>
        </w:rPr>
        <w:t xml:space="preserve"> Lake on recreational fisheries activity</w:t>
      </w:r>
    </w:p>
    <w:p w:rsidR="00304D64" w:rsidRPr="003E097C" w:rsidRDefault="00304D64" w:rsidP="00304D64">
      <w:pPr>
        <w:spacing w:after="0" w:line="240" w:lineRule="auto"/>
        <w:ind w:hanging="2"/>
        <w:jc w:val="both"/>
        <w:rPr>
          <w:rFonts w:ascii="Times New Roman" w:hAnsi="Times New Roman"/>
          <w:b/>
          <w:sz w:val="20"/>
          <w:szCs w:val="20"/>
        </w:rPr>
      </w:pPr>
    </w:p>
    <w:tbl>
      <w:tblPr>
        <w:tblStyle w:val="TableGrid"/>
        <w:tblW w:w="0" w:type="auto"/>
        <w:tblInd w:w="8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340"/>
        <w:gridCol w:w="2520"/>
      </w:tblGrid>
      <w:tr w:rsidR="00304D64" w:rsidRPr="003E097C" w:rsidTr="00887FAE">
        <w:tc>
          <w:tcPr>
            <w:tcW w:w="2610" w:type="dxa"/>
            <w:tcBorders>
              <w:top w:val="single" w:sz="4" w:space="0" w:color="auto"/>
              <w:bottom w:val="single" w:sz="4" w:space="0" w:color="auto"/>
            </w:tcBorders>
            <w:shd w:val="clear" w:color="auto" w:fill="C6D9F1" w:themeFill="text2" w:themeFillTint="33"/>
          </w:tcPr>
          <w:p w:rsidR="00304D64" w:rsidRPr="003E097C" w:rsidRDefault="00304D64" w:rsidP="00304D64">
            <w:pPr>
              <w:spacing w:after="0" w:line="240" w:lineRule="auto"/>
              <w:jc w:val="both"/>
              <w:rPr>
                <w:rFonts w:ascii="Times New Roman" w:hAnsi="Times New Roman"/>
                <w:b/>
                <w:sz w:val="20"/>
                <w:szCs w:val="20"/>
              </w:rPr>
            </w:pPr>
            <w:r w:rsidRPr="003E097C">
              <w:rPr>
                <w:rFonts w:ascii="Times New Roman" w:hAnsi="Times New Roman"/>
                <w:b/>
                <w:sz w:val="20"/>
                <w:szCs w:val="20"/>
              </w:rPr>
              <w:t>Lake</w:t>
            </w:r>
          </w:p>
        </w:tc>
        <w:tc>
          <w:tcPr>
            <w:tcW w:w="2340" w:type="dxa"/>
            <w:tcBorders>
              <w:top w:val="single" w:sz="4" w:space="0" w:color="auto"/>
              <w:bottom w:val="single" w:sz="4" w:space="0" w:color="auto"/>
            </w:tcBorders>
            <w:shd w:val="clear" w:color="auto" w:fill="C6D9F1" w:themeFill="text2" w:themeFillTint="33"/>
          </w:tcPr>
          <w:p w:rsidR="00304D64" w:rsidRPr="003E097C" w:rsidRDefault="00304D64" w:rsidP="00304D64">
            <w:pPr>
              <w:spacing w:after="0" w:line="240" w:lineRule="auto"/>
              <w:jc w:val="both"/>
              <w:rPr>
                <w:rFonts w:ascii="Times New Roman" w:hAnsi="Times New Roman"/>
                <w:b/>
                <w:sz w:val="20"/>
                <w:szCs w:val="20"/>
              </w:rPr>
            </w:pPr>
            <w:r w:rsidRPr="003E097C">
              <w:rPr>
                <w:rFonts w:ascii="Times New Roman" w:hAnsi="Times New Roman"/>
                <w:b/>
                <w:sz w:val="20"/>
                <w:szCs w:val="20"/>
              </w:rPr>
              <w:t>Muda</w:t>
            </w:r>
            <w:r>
              <w:rPr>
                <w:rFonts w:ascii="Times New Roman" w:hAnsi="Times New Roman"/>
                <w:b/>
                <w:sz w:val="20"/>
                <w:szCs w:val="20"/>
              </w:rPr>
              <w:t xml:space="preserve"> (N =10)</w:t>
            </w:r>
          </w:p>
        </w:tc>
        <w:tc>
          <w:tcPr>
            <w:tcW w:w="2520" w:type="dxa"/>
            <w:tcBorders>
              <w:top w:val="single" w:sz="4" w:space="0" w:color="auto"/>
              <w:bottom w:val="single" w:sz="4" w:space="0" w:color="auto"/>
            </w:tcBorders>
            <w:shd w:val="clear" w:color="auto" w:fill="C6D9F1" w:themeFill="text2" w:themeFillTint="33"/>
          </w:tcPr>
          <w:p w:rsidR="00304D64" w:rsidRPr="003E097C" w:rsidRDefault="00304D64" w:rsidP="00304D64">
            <w:pPr>
              <w:spacing w:after="0" w:line="240" w:lineRule="auto"/>
              <w:jc w:val="both"/>
              <w:rPr>
                <w:rFonts w:ascii="Times New Roman" w:hAnsi="Times New Roman"/>
                <w:b/>
                <w:sz w:val="20"/>
                <w:szCs w:val="20"/>
              </w:rPr>
            </w:pPr>
            <w:proofErr w:type="spellStart"/>
            <w:r w:rsidRPr="003E097C">
              <w:rPr>
                <w:rFonts w:ascii="Times New Roman" w:hAnsi="Times New Roman"/>
                <w:b/>
                <w:sz w:val="20"/>
                <w:szCs w:val="20"/>
              </w:rPr>
              <w:t>Beris</w:t>
            </w:r>
            <w:proofErr w:type="spellEnd"/>
            <w:r>
              <w:rPr>
                <w:rFonts w:ascii="Times New Roman" w:hAnsi="Times New Roman"/>
                <w:b/>
                <w:sz w:val="20"/>
                <w:szCs w:val="20"/>
              </w:rPr>
              <w:t xml:space="preserve"> (N = 10)</w:t>
            </w:r>
          </w:p>
        </w:tc>
      </w:tr>
      <w:tr w:rsidR="00304D64" w:rsidRPr="003E097C" w:rsidTr="00887FAE">
        <w:tc>
          <w:tcPr>
            <w:tcW w:w="2610" w:type="dxa"/>
            <w:tcBorders>
              <w:top w:val="single" w:sz="4" w:space="0" w:color="auto"/>
            </w:tcBorders>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Species target</w:t>
            </w:r>
          </w:p>
        </w:tc>
        <w:tc>
          <w:tcPr>
            <w:tcW w:w="2340" w:type="dxa"/>
            <w:tcBorders>
              <w:top w:val="single" w:sz="4" w:space="0" w:color="auto"/>
            </w:tcBorders>
          </w:tcPr>
          <w:p w:rsidR="00304D64" w:rsidRPr="003E097C" w:rsidRDefault="00304D64" w:rsidP="00304D64">
            <w:pPr>
              <w:spacing w:after="0" w:line="240" w:lineRule="auto"/>
              <w:jc w:val="both"/>
              <w:rPr>
                <w:rFonts w:ascii="Times New Roman" w:hAnsi="Times New Roman"/>
                <w:sz w:val="20"/>
                <w:szCs w:val="20"/>
              </w:rPr>
            </w:pPr>
            <w:proofErr w:type="spellStart"/>
            <w:r w:rsidRPr="003E097C">
              <w:rPr>
                <w:rFonts w:ascii="Times New Roman" w:hAnsi="Times New Roman"/>
                <w:sz w:val="20"/>
                <w:szCs w:val="20"/>
              </w:rPr>
              <w:t>Haruan</w:t>
            </w:r>
            <w:proofErr w:type="spellEnd"/>
            <w:r w:rsidRPr="003E097C">
              <w:rPr>
                <w:rFonts w:ascii="Times New Roman" w:hAnsi="Times New Roman"/>
                <w:sz w:val="20"/>
                <w:szCs w:val="20"/>
              </w:rPr>
              <w:t xml:space="preserve">, </w:t>
            </w:r>
            <w:proofErr w:type="spellStart"/>
            <w:r w:rsidRPr="003E097C">
              <w:rPr>
                <w:rFonts w:ascii="Times New Roman" w:hAnsi="Times New Roman"/>
                <w:sz w:val="20"/>
                <w:szCs w:val="20"/>
              </w:rPr>
              <w:t>baung</w:t>
            </w:r>
            <w:proofErr w:type="spellEnd"/>
            <w:r w:rsidRPr="003E097C">
              <w:rPr>
                <w:rFonts w:ascii="Times New Roman" w:hAnsi="Times New Roman"/>
                <w:sz w:val="20"/>
                <w:szCs w:val="20"/>
              </w:rPr>
              <w:t xml:space="preserve">, </w:t>
            </w:r>
            <w:proofErr w:type="spellStart"/>
            <w:r w:rsidRPr="003E097C">
              <w:rPr>
                <w:rFonts w:ascii="Times New Roman" w:hAnsi="Times New Roman"/>
                <w:sz w:val="20"/>
                <w:szCs w:val="20"/>
              </w:rPr>
              <w:t>sebarau</w:t>
            </w:r>
            <w:proofErr w:type="spellEnd"/>
            <w:r w:rsidRPr="003E097C">
              <w:rPr>
                <w:rFonts w:ascii="Times New Roman" w:hAnsi="Times New Roman"/>
                <w:sz w:val="20"/>
                <w:szCs w:val="20"/>
              </w:rPr>
              <w:t>*</w:t>
            </w:r>
          </w:p>
        </w:tc>
        <w:tc>
          <w:tcPr>
            <w:tcW w:w="2520" w:type="dxa"/>
            <w:tcBorders>
              <w:top w:val="single" w:sz="4" w:space="0" w:color="auto"/>
            </w:tcBorders>
          </w:tcPr>
          <w:p w:rsidR="00304D64" w:rsidRPr="003E097C" w:rsidRDefault="00304D64" w:rsidP="00304D64">
            <w:pPr>
              <w:spacing w:after="0" w:line="240" w:lineRule="auto"/>
              <w:jc w:val="both"/>
              <w:rPr>
                <w:rFonts w:ascii="Times New Roman" w:hAnsi="Times New Roman"/>
                <w:sz w:val="20"/>
                <w:szCs w:val="20"/>
              </w:rPr>
            </w:pPr>
            <w:proofErr w:type="spellStart"/>
            <w:r w:rsidRPr="003E097C">
              <w:rPr>
                <w:rFonts w:ascii="Times New Roman" w:hAnsi="Times New Roman"/>
                <w:sz w:val="20"/>
                <w:szCs w:val="20"/>
              </w:rPr>
              <w:t>Toman</w:t>
            </w:r>
            <w:proofErr w:type="spellEnd"/>
            <w:r w:rsidRPr="003E097C">
              <w:rPr>
                <w:rFonts w:ascii="Times New Roman" w:hAnsi="Times New Roman"/>
                <w:sz w:val="20"/>
                <w:szCs w:val="20"/>
              </w:rPr>
              <w:t xml:space="preserve">, </w:t>
            </w:r>
            <w:proofErr w:type="spellStart"/>
            <w:r w:rsidRPr="003E097C">
              <w:rPr>
                <w:rFonts w:ascii="Times New Roman" w:hAnsi="Times New Roman"/>
                <w:sz w:val="20"/>
                <w:szCs w:val="20"/>
              </w:rPr>
              <w:t>sebarau</w:t>
            </w:r>
            <w:proofErr w:type="spellEnd"/>
            <w:r w:rsidRPr="003E097C">
              <w:rPr>
                <w:rFonts w:ascii="Times New Roman" w:hAnsi="Times New Roman"/>
                <w:sz w:val="20"/>
                <w:szCs w:val="20"/>
              </w:rPr>
              <w:t>*</w:t>
            </w:r>
          </w:p>
        </w:tc>
      </w:tr>
      <w:tr w:rsidR="00304D64" w:rsidRPr="003E097C" w:rsidTr="00887FAE">
        <w:tc>
          <w:tcPr>
            <w:tcW w:w="2610"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Baits used</w:t>
            </w:r>
          </w:p>
        </w:tc>
        <w:tc>
          <w:tcPr>
            <w:tcW w:w="2340"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Live bait 70%</w:t>
            </w:r>
          </w:p>
        </w:tc>
        <w:tc>
          <w:tcPr>
            <w:tcW w:w="2520"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Artificial 100%</w:t>
            </w:r>
          </w:p>
        </w:tc>
      </w:tr>
      <w:tr w:rsidR="00304D64" w:rsidRPr="003E097C" w:rsidTr="00887FAE">
        <w:tc>
          <w:tcPr>
            <w:tcW w:w="2610"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Times spend for fishing</w:t>
            </w:r>
          </w:p>
        </w:tc>
        <w:tc>
          <w:tcPr>
            <w:tcW w:w="2340"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20%, &lt; 5 hours</w:t>
            </w:r>
          </w:p>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10%, Overnight</w:t>
            </w:r>
          </w:p>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70%, &gt; 5 hours</w:t>
            </w:r>
          </w:p>
        </w:tc>
        <w:tc>
          <w:tcPr>
            <w:tcW w:w="2520"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100%, &gt; 5 hours</w:t>
            </w:r>
          </w:p>
        </w:tc>
      </w:tr>
      <w:tr w:rsidR="00304D64" w:rsidRPr="003E097C" w:rsidTr="00887FAE">
        <w:tc>
          <w:tcPr>
            <w:tcW w:w="2610"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Anglers expectation</w:t>
            </w:r>
          </w:p>
        </w:tc>
        <w:tc>
          <w:tcPr>
            <w:tcW w:w="2340"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Will come ≤ 1 month</w:t>
            </w:r>
          </w:p>
        </w:tc>
        <w:tc>
          <w:tcPr>
            <w:tcW w:w="2520"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Will come ≤ 2 month</w:t>
            </w:r>
          </w:p>
        </w:tc>
      </w:tr>
      <w:tr w:rsidR="00304D64" w:rsidRPr="003E097C" w:rsidTr="00887FAE">
        <w:tc>
          <w:tcPr>
            <w:tcW w:w="2610"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Fish grade target</w:t>
            </w:r>
          </w:p>
        </w:tc>
        <w:tc>
          <w:tcPr>
            <w:tcW w:w="2340"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Grade A and B*</w:t>
            </w:r>
          </w:p>
        </w:tc>
        <w:tc>
          <w:tcPr>
            <w:tcW w:w="2520"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Non-specific*</w:t>
            </w:r>
          </w:p>
        </w:tc>
      </w:tr>
      <w:tr w:rsidR="00304D64" w:rsidRPr="003E097C" w:rsidTr="00887FAE">
        <w:tc>
          <w:tcPr>
            <w:tcW w:w="2610"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Does catch and release done?</w:t>
            </w:r>
          </w:p>
        </w:tc>
        <w:tc>
          <w:tcPr>
            <w:tcW w:w="2340"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Yes, small size</w:t>
            </w:r>
          </w:p>
        </w:tc>
        <w:tc>
          <w:tcPr>
            <w:tcW w:w="2520" w:type="dxa"/>
          </w:tcPr>
          <w:p w:rsidR="00304D64" w:rsidRPr="003E097C" w:rsidRDefault="00304D64" w:rsidP="00304D64">
            <w:pPr>
              <w:spacing w:after="0" w:line="240" w:lineRule="auto"/>
              <w:jc w:val="both"/>
              <w:rPr>
                <w:rFonts w:ascii="Times New Roman" w:hAnsi="Times New Roman"/>
                <w:sz w:val="20"/>
                <w:szCs w:val="20"/>
              </w:rPr>
            </w:pPr>
            <w:r w:rsidRPr="003E097C">
              <w:rPr>
                <w:rFonts w:ascii="Times New Roman" w:hAnsi="Times New Roman"/>
                <w:sz w:val="20"/>
                <w:szCs w:val="20"/>
              </w:rPr>
              <w:t>Yes, all size</w:t>
            </w:r>
          </w:p>
        </w:tc>
      </w:tr>
    </w:tbl>
    <w:p w:rsidR="00304D64" w:rsidRDefault="00304D64" w:rsidP="00304D64">
      <w:pPr>
        <w:autoSpaceDE w:val="0"/>
        <w:autoSpaceDN w:val="0"/>
        <w:adjustRightInd w:val="0"/>
        <w:spacing w:after="0" w:line="240" w:lineRule="auto"/>
        <w:jc w:val="both"/>
        <w:rPr>
          <w:rFonts w:ascii="Times New Roman" w:hAnsi="Times New Roman"/>
          <w:sz w:val="24"/>
          <w:szCs w:val="24"/>
        </w:rPr>
      </w:pPr>
    </w:p>
    <w:p w:rsidR="00304D64" w:rsidRDefault="00304D64" w:rsidP="00304D64">
      <w:pPr>
        <w:spacing w:after="0" w:line="240" w:lineRule="auto"/>
        <w:ind w:firstLine="357"/>
        <w:jc w:val="both"/>
        <w:rPr>
          <w:rFonts w:ascii="Times New Roman" w:hAnsi="Times New Roman"/>
          <w:sz w:val="24"/>
          <w:szCs w:val="24"/>
        </w:rPr>
      </w:pPr>
      <w:r w:rsidRPr="003E097C">
        <w:rPr>
          <w:rFonts w:ascii="Times New Roman" w:hAnsi="Times New Roman"/>
          <w:sz w:val="24"/>
          <w:szCs w:val="24"/>
        </w:rPr>
        <w:t xml:space="preserve">Our survey data showed that most of the anglers at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and Muda Lake are from Northern regions such as Kedah, Penang, Perak, Perlis and local people (from the nearby villages). However, the existence of many chalets providing boats for sport fishing makes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more successful than Muda Lake</w:t>
      </w:r>
      <w:r w:rsidRPr="00EC55DC">
        <w:rPr>
          <w:rFonts w:ascii="Times New Roman" w:hAnsi="Times New Roman"/>
          <w:sz w:val="24"/>
          <w:szCs w:val="24"/>
        </w:rPr>
        <w:t>. Figure 2</w:t>
      </w:r>
      <w:r w:rsidRPr="003E097C">
        <w:rPr>
          <w:rFonts w:ascii="Times New Roman" w:hAnsi="Times New Roman"/>
          <w:b/>
          <w:sz w:val="24"/>
          <w:szCs w:val="24"/>
        </w:rPr>
        <w:t xml:space="preserve"> </w:t>
      </w:r>
      <w:r w:rsidRPr="003E097C">
        <w:rPr>
          <w:rFonts w:ascii="Times New Roman" w:hAnsi="Times New Roman"/>
          <w:sz w:val="24"/>
          <w:szCs w:val="24"/>
        </w:rPr>
        <w:t>shows the percentage of angler’s origins for both lakes.</w:t>
      </w:r>
    </w:p>
    <w:p w:rsidR="00304D64" w:rsidRDefault="00304D64" w:rsidP="00304D64">
      <w:pPr>
        <w:spacing w:after="0" w:line="240" w:lineRule="auto"/>
        <w:ind w:firstLine="357"/>
        <w:jc w:val="both"/>
        <w:rPr>
          <w:rFonts w:ascii="Times New Roman" w:hAnsi="Times New Roman"/>
          <w:sz w:val="24"/>
          <w:szCs w:val="24"/>
        </w:rPr>
      </w:pPr>
      <w:r w:rsidRPr="003E097C">
        <w:rPr>
          <w:rFonts w:ascii="Times New Roman" w:hAnsi="Times New Roman"/>
          <w:sz w:val="24"/>
          <w:szCs w:val="24"/>
        </w:rPr>
        <w:t xml:space="preserve">At both </w:t>
      </w:r>
      <w:proofErr w:type="gramStart"/>
      <w:r w:rsidRPr="003E097C">
        <w:rPr>
          <w:rFonts w:ascii="Times New Roman" w:hAnsi="Times New Roman"/>
          <w:sz w:val="24"/>
          <w:szCs w:val="24"/>
        </w:rPr>
        <w:t>lake</w:t>
      </w:r>
      <w:proofErr w:type="gramEnd"/>
      <w:r w:rsidRPr="003E097C">
        <w:rPr>
          <w:rFonts w:ascii="Times New Roman" w:hAnsi="Times New Roman"/>
          <w:sz w:val="24"/>
          <w:szCs w:val="24"/>
        </w:rPr>
        <w:t xml:space="preserve">, most of the anglers spend their time fishing for the targeted fish. From our survey data, most of them prefer to fish for more than 5 hours (60%) followed by less than 5 hours, and very few inclined to spend overnight at this lake. </w:t>
      </w:r>
      <w:r w:rsidRPr="00EC55DC">
        <w:rPr>
          <w:rFonts w:ascii="Times New Roman" w:hAnsi="Times New Roman"/>
          <w:bCs/>
          <w:sz w:val="24"/>
          <w:szCs w:val="24"/>
        </w:rPr>
        <w:t>Figure 3 s</w:t>
      </w:r>
      <w:r w:rsidRPr="003E097C">
        <w:rPr>
          <w:rFonts w:ascii="Times New Roman" w:hAnsi="Times New Roman"/>
          <w:sz w:val="24"/>
          <w:szCs w:val="24"/>
        </w:rPr>
        <w:t xml:space="preserve">howed the percentage of time anglers spend for fishing in Muda and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If compared between seasons, nearly half of angler’s fish less than 5 hours in the wet season with lesser number of anglers in the dry season. The differences between seasons may be caused by evening rain which made conditions unsuitable for fishing. The selected places for fishing in Muda and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for both seasons did not differ significantly. Our survey showed that anglers that visited both lakes return in the future within the period of one to two months. </w:t>
      </w:r>
    </w:p>
    <w:p w:rsidR="00304D64" w:rsidRDefault="00304D64" w:rsidP="00304D64">
      <w:pPr>
        <w:spacing w:after="0" w:line="240" w:lineRule="auto"/>
        <w:ind w:firstLine="357"/>
        <w:jc w:val="center"/>
        <w:rPr>
          <w:rFonts w:ascii="Times New Roman" w:hAnsi="Times New Roman"/>
          <w:sz w:val="24"/>
          <w:szCs w:val="24"/>
        </w:rPr>
      </w:pPr>
      <w:r>
        <w:rPr>
          <w:noProof/>
        </w:rPr>
        <w:lastRenderedPageBreak/>
        <w:drawing>
          <wp:inline distT="0" distB="0" distL="0" distR="0" wp14:anchorId="2C12FD2A" wp14:editId="6F870900">
            <wp:extent cx="3309016" cy="2189748"/>
            <wp:effectExtent l="19050" t="19050" r="24765" b="203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29435" cy="2203260"/>
                    </a:xfrm>
                    <a:prstGeom prst="rect">
                      <a:avLst/>
                    </a:prstGeom>
                    <a:noFill/>
                    <a:ln>
                      <a:solidFill>
                        <a:schemeClr val="tx1"/>
                      </a:solidFill>
                    </a:ln>
                  </pic:spPr>
                </pic:pic>
              </a:graphicData>
            </a:graphic>
          </wp:inline>
        </w:drawing>
      </w:r>
    </w:p>
    <w:p w:rsidR="00024455" w:rsidRDefault="00024455" w:rsidP="00304D64">
      <w:pPr>
        <w:spacing w:after="0" w:line="240" w:lineRule="auto"/>
        <w:ind w:hanging="2"/>
        <w:jc w:val="center"/>
        <w:rPr>
          <w:rFonts w:ascii="Times New Roman" w:hAnsi="Times New Roman"/>
          <w:b/>
          <w:sz w:val="20"/>
          <w:szCs w:val="20"/>
        </w:rPr>
      </w:pPr>
    </w:p>
    <w:p w:rsidR="00304D64" w:rsidRDefault="00304D64" w:rsidP="00304D64">
      <w:pPr>
        <w:spacing w:after="0" w:line="240" w:lineRule="auto"/>
        <w:ind w:hanging="2"/>
        <w:jc w:val="center"/>
        <w:rPr>
          <w:rFonts w:ascii="Times New Roman" w:hAnsi="Times New Roman"/>
          <w:sz w:val="20"/>
          <w:szCs w:val="20"/>
        </w:rPr>
      </w:pPr>
      <w:proofErr w:type="gramStart"/>
      <w:r w:rsidRPr="003E097C">
        <w:rPr>
          <w:rFonts w:ascii="Times New Roman" w:hAnsi="Times New Roman"/>
          <w:b/>
          <w:sz w:val="20"/>
          <w:szCs w:val="20"/>
        </w:rPr>
        <w:t>Figure 2</w:t>
      </w:r>
      <w:r w:rsidRPr="003E097C">
        <w:rPr>
          <w:rFonts w:ascii="Times New Roman" w:hAnsi="Times New Roman"/>
          <w:sz w:val="20"/>
          <w:szCs w:val="20"/>
        </w:rPr>
        <w:t>.</w:t>
      </w:r>
      <w:proofErr w:type="gramEnd"/>
      <w:r w:rsidRPr="003E097C">
        <w:rPr>
          <w:rFonts w:ascii="Times New Roman" w:hAnsi="Times New Roman"/>
          <w:sz w:val="20"/>
          <w:szCs w:val="20"/>
        </w:rPr>
        <w:t xml:space="preserve"> Percentage of angler origin at both Lake</w:t>
      </w:r>
    </w:p>
    <w:p w:rsidR="00304D64" w:rsidRDefault="00304D64" w:rsidP="00304D64">
      <w:pPr>
        <w:spacing w:after="0" w:line="240" w:lineRule="auto"/>
        <w:ind w:hanging="2"/>
        <w:jc w:val="center"/>
        <w:rPr>
          <w:rFonts w:ascii="Times New Roman" w:hAnsi="Times New Roman"/>
          <w:sz w:val="20"/>
          <w:szCs w:val="20"/>
        </w:rPr>
      </w:pPr>
    </w:p>
    <w:p w:rsidR="00304D64" w:rsidRDefault="00304D64" w:rsidP="00304D64">
      <w:pPr>
        <w:spacing w:after="0" w:line="240" w:lineRule="auto"/>
        <w:ind w:hanging="2"/>
        <w:jc w:val="center"/>
        <w:rPr>
          <w:rFonts w:ascii="Times New Roman" w:hAnsi="Times New Roman"/>
          <w:sz w:val="20"/>
          <w:szCs w:val="20"/>
        </w:rPr>
      </w:pPr>
    </w:p>
    <w:p w:rsidR="00304D64" w:rsidRDefault="00304D64" w:rsidP="00304D64">
      <w:pPr>
        <w:spacing w:after="0" w:line="240" w:lineRule="auto"/>
        <w:ind w:hanging="2"/>
        <w:jc w:val="center"/>
        <w:rPr>
          <w:rFonts w:ascii="Times New Roman" w:hAnsi="Times New Roman"/>
          <w:sz w:val="20"/>
          <w:szCs w:val="20"/>
        </w:rPr>
      </w:pPr>
      <w:r>
        <w:rPr>
          <w:noProof/>
        </w:rPr>
        <w:drawing>
          <wp:inline distT="0" distB="0" distL="0" distR="0" wp14:anchorId="2A712F8D" wp14:editId="5339F2F0">
            <wp:extent cx="3356811" cy="2324369"/>
            <wp:effectExtent l="19050" t="19050" r="1524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68271" cy="2332304"/>
                    </a:xfrm>
                    <a:prstGeom prst="rect">
                      <a:avLst/>
                    </a:prstGeom>
                    <a:noFill/>
                    <a:ln>
                      <a:solidFill>
                        <a:schemeClr val="tx1"/>
                      </a:solidFill>
                    </a:ln>
                  </pic:spPr>
                </pic:pic>
              </a:graphicData>
            </a:graphic>
          </wp:inline>
        </w:drawing>
      </w:r>
    </w:p>
    <w:p w:rsidR="00024455" w:rsidRDefault="00024455" w:rsidP="00304D64">
      <w:pPr>
        <w:spacing w:after="0" w:line="240" w:lineRule="auto"/>
        <w:ind w:hanging="2"/>
        <w:jc w:val="center"/>
        <w:rPr>
          <w:rFonts w:ascii="Times New Roman" w:hAnsi="Times New Roman"/>
          <w:b/>
          <w:sz w:val="20"/>
          <w:szCs w:val="20"/>
        </w:rPr>
      </w:pPr>
    </w:p>
    <w:p w:rsidR="00304D64" w:rsidRDefault="00304D64" w:rsidP="00304D64">
      <w:pPr>
        <w:spacing w:after="0" w:line="240" w:lineRule="auto"/>
        <w:ind w:hanging="2"/>
        <w:jc w:val="center"/>
        <w:rPr>
          <w:rFonts w:ascii="Times New Roman" w:hAnsi="Times New Roman"/>
          <w:sz w:val="20"/>
          <w:szCs w:val="20"/>
        </w:rPr>
      </w:pPr>
      <w:proofErr w:type="gramStart"/>
      <w:r w:rsidRPr="003E097C">
        <w:rPr>
          <w:rFonts w:ascii="Times New Roman" w:hAnsi="Times New Roman"/>
          <w:b/>
          <w:sz w:val="20"/>
          <w:szCs w:val="20"/>
        </w:rPr>
        <w:t>Figure 3</w:t>
      </w:r>
      <w:r w:rsidRPr="003E097C">
        <w:rPr>
          <w:rFonts w:ascii="Times New Roman" w:hAnsi="Times New Roman"/>
          <w:sz w:val="20"/>
          <w:szCs w:val="20"/>
        </w:rPr>
        <w:t>.</w:t>
      </w:r>
      <w:proofErr w:type="gramEnd"/>
      <w:r w:rsidRPr="003E097C">
        <w:rPr>
          <w:rFonts w:ascii="Times New Roman" w:hAnsi="Times New Roman"/>
          <w:sz w:val="20"/>
          <w:szCs w:val="20"/>
        </w:rPr>
        <w:t xml:space="preserve"> Percentage of anglers’ time spend for fishing at both Lake</w:t>
      </w:r>
    </w:p>
    <w:p w:rsidR="00304D64" w:rsidRDefault="00304D64" w:rsidP="00304D64">
      <w:pPr>
        <w:spacing w:after="0" w:line="240" w:lineRule="auto"/>
        <w:ind w:hanging="2"/>
        <w:jc w:val="center"/>
        <w:rPr>
          <w:rFonts w:ascii="Times New Roman" w:hAnsi="Times New Roman"/>
          <w:sz w:val="20"/>
          <w:szCs w:val="20"/>
        </w:rPr>
      </w:pPr>
    </w:p>
    <w:p w:rsidR="00304D64" w:rsidRPr="003E097C" w:rsidRDefault="00304D64" w:rsidP="00304D64">
      <w:pPr>
        <w:pBdr>
          <w:top w:val="nil"/>
          <w:left w:val="nil"/>
          <w:bottom w:val="nil"/>
          <w:right w:val="nil"/>
          <w:between w:val="nil"/>
        </w:pBdr>
        <w:spacing w:after="0" w:line="240" w:lineRule="auto"/>
        <w:ind w:hanging="2"/>
        <w:jc w:val="both"/>
        <w:rPr>
          <w:rFonts w:ascii="Times New Roman" w:eastAsia="Times New Roman" w:hAnsi="Times New Roman"/>
          <w:color w:val="000000"/>
          <w:sz w:val="24"/>
          <w:szCs w:val="24"/>
        </w:rPr>
      </w:pPr>
      <w:r w:rsidRPr="003E097C">
        <w:rPr>
          <w:rFonts w:ascii="Times New Roman" w:eastAsia="Times New Roman" w:hAnsi="Times New Roman"/>
          <w:i/>
          <w:color w:val="000000"/>
          <w:sz w:val="24"/>
          <w:szCs w:val="24"/>
        </w:rPr>
        <w:t xml:space="preserve">Fish diversity  </w:t>
      </w:r>
    </w:p>
    <w:p w:rsidR="00304D64" w:rsidRPr="003E097C" w:rsidRDefault="00304D64" w:rsidP="00304D64">
      <w:pPr>
        <w:pBdr>
          <w:top w:val="nil"/>
          <w:left w:val="nil"/>
          <w:bottom w:val="nil"/>
          <w:right w:val="nil"/>
          <w:between w:val="nil"/>
        </w:pBdr>
        <w:spacing w:after="0" w:line="240" w:lineRule="auto"/>
        <w:ind w:hanging="2"/>
        <w:jc w:val="both"/>
        <w:rPr>
          <w:rFonts w:ascii="Times New Roman" w:eastAsia="Times New Roman" w:hAnsi="Times New Roman"/>
          <w:color w:val="000000"/>
          <w:sz w:val="24"/>
          <w:szCs w:val="24"/>
        </w:rPr>
      </w:pPr>
      <w:r w:rsidRPr="003E097C">
        <w:rPr>
          <w:rFonts w:ascii="Times New Roman" w:eastAsia="Times New Roman" w:hAnsi="Times New Roman"/>
          <w:color w:val="000000"/>
          <w:sz w:val="24"/>
          <w:szCs w:val="24"/>
        </w:rPr>
        <w:t xml:space="preserve"> </w:t>
      </w:r>
    </w:p>
    <w:p w:rsidR="00304D64" w:rsidRPr="003E097C" w:rsidRDefault="00304D64" w:rsidP="00304D64">
      <w:pPr>
        <w:spacing w:after="0" w:line="240" w:lineRule="auto"/>
        <w:ind w:hanging="2"/>
        <w:jc w:val="both"/>
        <w:rPr>
          <w:rFonts w:ascii="Times New Roman" w:hAnsi="Times New Roman"/>
          <w:sz w:val="24"/>
          <w:szCs w:val="24"/>
        </w:rPr>
      </w:pPr>
      <w:r w:rsidRPr="00EC55DC">
        <w:rPr>
          <w:rFonts w:ascii="Times New Roman" w:hAnsi="Times New Roman"/>
          <w:sz w:val="24"/>
          <w:szCs w:val="24"/>
        </w:rPr>
        <w:t>Table 3</w:t>
      </w:r>
      <w:r w:rsidRPr="003E097C">
        <w:rPr>
          <w:rFonts w:ascii="Times New Roman" w:hAnsi="Times New Roman"/>
          <w:sz w:val="24"/>
          <w:szCs w:val="24"/>
        </w:rPr>
        <w:t xml:space="preserve"> shows the list of fish species recorded in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and Muda lakes. The number of fish species that is found from our study was less than reported by </w:t>
      </w:r>
      <w:proofErr w:type="spellStart"/>
      <w:r w:rsidRPr="003E097C">
        <w:rPr>
          <w:rFonts w:ascii="Times New Roman" w:hAnsi="Times New Roman"/>
          <w:sz w:val="24"/>
          <w:szCs w:val="24"/>
        </w:rPr>
        <w:t>Sah</w:t>
      </w:r>
      <w:proofErr w:type="spellEnd"/>
      <w:r w:rsidRPr="003E097C">
        <w:rPr>
          <w:rFonts w:ascii="Times New Roman" w:hAnsi="Times New Roman"/>
          <w:sz w:val="24"/>
          <w:szCs w:val="24"/>
        </w:rPr>
        <w:t xml:space="preserve"> et al. (2016) and </w:t>
      </w:r>
      <w:proofErr w:type="spellStart"/>
      <w:r w:rsidRPr="003E097C">
        <w:rPr>
          <w:rFonts w:ascii="Times New Roman" w:hAnsi="Times New Roman"/>
          <w:sz w:val="24"/>
          <w:szCs w:val="24"/>
        </w:rPr>
        <w:t>Zahari</w:t>
      </w:r>
      <w:proofErr w:type="spellEnd"/>
      <w:r w:rsidRPr="003E097C">
        <w:rPr>
          <w:rFonts w:ascii="Times New Roman" w:hAnsi="Times New Roman"/>
          <w:sz w:val="24"/>
          <w:szCs w:val="24"/>
        </w:rPr>
        <w:t xml:space="preserve"> et al. (2000) for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(our results for Muda Lake almost similar to </w:t>
      </w:r>
      <w:proofErr w:type="spellStart"/>
      <w:r w:rsidRPr="003E097C">
        <w:rPr>
          <w:rFonts w:ascii="Times New Roman" w:hAnsi="Times New Roman"/>
          <w:sz w:val="24"/>
          <w:szCs w:val="24"/>
        </w:rPr>
        <w:t>Sah</w:t>
      </w:r>
      <w:proofErr w:type="spellEnd"/>
      <w:r w:rsidRPr="003E097C">
        <w:rPr>
          <w:rFonts w:ascii="Times New Roman" w:hAnsi="Times New Roman"/>
          <w:sz w:val="24"/>
          <w:szCs w:val="24"/>
        </w:rPr>
        <w:t xml:space="preserve"> et al</w:t>
      </w:r>
      <w:r>
        <w:rPr>
          <w:rFonts w:ascii="Times New Roman" w:hAnsi="Times New Roman"/>
          <w:sz w:val="24"/>
          <w:szCs w:val="24"/>
        </w:rPr>
        <w:t>.</w:t>
      </w:r>
      <w:r w:rsidRPr="003E097C">
        <w:rPr>
          <w:rFonts w:ascii="Times New Roman" w:hAnsi="Times New Roman"/>
          <w:sz w:val="24"/>
          <w:szCs w:val="24"/>
        </w:rPr>
        <w:t xml:space="preserve">, 2012). Our study may have a smaller number of fish catch especially at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because all data had been collected from anglers (using rod and lines) compared to </w:t>
      </w:r>
      <w:proofErr w:type="spellStart"/>
      <w:r w:rsidRPr="003E097C">
        <w:rPr>
          <w:rFonts w:ascii="Times New Roman" w:hAnsi="Times New Roman"/>
          <w:sz w:val="24"/>
          <w:szCs w:val="24"/>
        </w:rPr>
        <w:t>Sah</w:t>
      </w:r>
      <w:proofErr w:type="spellEnd"/>
      <w:r w:rsidRPr="003E097C">
        <w:rPr>
          <w:rFonts w:ascii="Times New Roman" w:hAnsi="Times New Roman"/>
          <w:sz w:val="24"/>
          <w:szCs w:val="24"/>
        </w:rPr>
        <w:t xml:space="preserve"> et al. (2016) that also included cast nets and gill-nets. Furthermore, the location and number of samplings are also factors that result in different numbers for both studies. Th</w:t>
      </w:r>
      <w:r>
        <w:rPr>
          <w:rFonts w:ascii="Times New Roman" w:hAnsi="Times New Roman"/>
          <w:sz w:val="24"/>
          <w:szCs w:val="24"/>
        </w:rPr>
        <w:t>e</w:t>
      </w:r>
      <w:r w:rsidRPr="003E097C">
        <w:rPr>
          <w:rFonts w:ascii="Times New Roman" w:hAnsi="Times New Roman"/>
          <w:sz w:val="24"/>
          <w:szCs w:val="24"/>
        </w:rPr>
        <w:t xml:space="preserve"> species number is similar with the species found in </w:t>
      </w:r>
      <w:proofErr w:type="spellStart"/>
      <w:r w:rsidRPr="003E097C">
        <w:rPr>
          <w:rFonts w:ascii="Times New Roman" w:hAnsi="Times New Roman"/>
          <w:sz w:val="24"/>
          <w:szCs w:val="24"/>
        </w:rPr>
        <w:t>Ahning</w:t>
      </w:r>
      <w:proofErr w:type="spellEnd"/>
      <w:r w:rsidRPr="003E097C">
        <w:rPr>
          <w:rFonts w:ascii="Times New Roman" w:hAnsi="Times New Roman"/>
          <w:sz w:val="24"/>
          <w:szCs w:val="24"/>
        </w:rPr>
        <w:t xml:space="preserve"> reservoir, Kedah (</w:t>
      </w:r>
      <w:proofErr w:type="spellStart"/>
      <w:r w:rsidRPr="003E097C">
        <w:rPr>
          <w:rFonts w:ascii="Times New Roman" w:hAnsi="Times New Roman"/>
          <w:sz w:val="24"/>
          <w:szCs w:val="24"/>
        </w:rPr>
        <w:t>Sah</w:t>
      </w:r>
      <w:proofErr w:type="spellEnd"/>
      <w:r w:rsidRPr="003E097C">
        <w:rPr>
          <w:rFonts w:ascii="Times New Roman" w:hAnsi="Times New Roman"/>
          <w:sz w:val="24"/>
          <w:szCs w:val="24"/>
        </w:rPr>
        <w:t xml:space="preserve"> et al.</w:t>
      </w:r>
      <w:r>
        <w:rPr>
          <w:rFonts w:ascii="Times New Roman" w:hAnsi="Times New Roman"/>
          <w:sz w:val="24"/>
          <w:szCs w:val="24"/>
        </w:rPr>
        <w:t>,</w:t>
      </w:r>
      <w:r w:rsidRPr="003E097C">
        <w:rPr>
          <w:rFonts w:ascii="Times New Roman" w:hAnsi="Times New Roman"/>
          <w:sz w:val="24"/>
          <w:szCs w:val="24"/>
        </w:rPr>
        <w:t xml:space="preserve"> 2003). Both species numbers were much lower compared to the ones found in </w:t>
      </w:r>
      <w:proofErr w:type="spellStart"/>
      <w:r w:rsidRPr="003E097C">
        <w:rPr>
          <w:rFonts w:ascii="Times New Roman" w:hAnsi="Times New Roman"/>
          <w:sz w:val="24"/>
          <w:szCs w:val="24"/>
        </w:rPr>
        <w:t>Chini</w:t>
      </w:r>
      <w:proofErr w:type="spellEnd"/>
      <w:r w:rsidRPr="003E097C">
        <w:rPr>
          <w:rFonts w:ascii="Times New Roman" w:hAnsi="Times New Roman"/>
          <w:sz w:val="24"/>
          <w:szCs w:val="24"/>
        </w:rPr>
        <w:t xml:space="preserve"> and </w:t>
      </w:r>
      <w:proofErr w:type="spellStart"/>
      <w:r w:rsidRPr="003E097C">
        <w:rPr>
          <w:rFonts w:ascii="Times New Roman" w:hAnsi="Times New Roman"/>
          <w:sz w:val="24"/>
          <w:szCs w:val="24"/>
        </w:rPr>
        <w:t>Bera</w:t>
      </w:r>
      <w:proofErr w:type="spellEnd"/>
      <w:r w:rsidRPr="003E097C">
        <w:rPr>
          <w:rFonts w:ascii="Times New Roman" w:hAnsi="Times New Roman"/>
          <w:sz w:val="24"/>
          <w:szCs w:val="24"/>
        </w:rPr>
        <w:t xml:space="preserve"> Lake. Both </w:t>
      </w:r>
      <w:proofErr w:type="spellStart"/>
      <w:r w:rsidRPr="003E097C">
        <w:rPr>
          <w:rFonts w:ascii="Times New Roman" w:hAnsi="Times New Roman"/>
          <w:sz w:val="24"/>
          <w:szCs w:val="24"/>
        </w:rPr>
        <w:t>Chini</w:t>
      </w:r>
      <w:proofErr w:type="spellEnd"/>
      <w:r w:rsidRPr="003E097C">
        <w:rPr>
          <w:rFonts w:ascii="Times New Roman" w:hAnsi="Times New Roman"/>
          <w:sz w:val="24"/>
          <w:szCs w:val="24"/>
        </w:rPr>
        <w:t xml:space="preserve"> and </w:t>
      </w:r>
      <w:proofErr w:type="spellStart"/>
      <w:r w:rsidRPr="003E097C">
        <w:rPr>
          <w:rFonts w:ascii="Times New Roman" w:hAnsi="Times New Roman"/>
          <w:sz w:val="24"/>
          <w:szCs w:val="24"/>
        </w:rPr>
        <w:t>Bera</w:t>
      </w:r>
      <w:proofErr w:type="spellEnd"/>
      <w:r w:rsidRPr="003E097C">
        <w:rPr>
          <w:rFonts w:ascii="Times New Roman" w:hAnsi="Times New Roman"/>
          <w:sz w:val="24"/>
          <w:szCs w:val="24"/>
        </w:rPr>
        <w:t xml:space="preserve"> are natural lakes rich with wetland </w:t>
      </w:r>
      <w:r>
        <w:rPr>
          <w:rFonts w:ascii="Times New Roman" w:hAnsi="Times New Roman"/>
          <w:sz w:val="24"/>
          <w:szCs w:val="24"/>
        </w:rPr>
        <w:t xml:space="preserve">plants </w:t>
      </w:r>
      <w:r w:rsidRPr="003E097C">
        <w:rPr>
          <w:rFonts w:ascii="Times New Roman" w:hAnsi="Times New Roman"/>
          <w:sz w:val="24"/>
          <w:szCs w:val="24"/>
        </w:rPr>
        <w:t xml:space="preserve">that encourage fish breeding. </w:t>
      </w:r>
      <w:r>
        <w:rPr>
          <w:rFonts w:ascii="Times New Roman" w:hAnsi="Times New Roman"/>
          <w:sz w:val="24"/>
          <w:szCs w:val="24"/>
        </w:rPr>
        <w:t xml:space="preserve">These </w:t>
      </w:r>
      <w:r w:rsidRPr="003E097C">
        <w:rPr>
          <w:rFonts w:ascii="Times New Roman" w:hAnsi="Times New Roman"/>
          <w:sz w:val="24"/>
          <w:szCs w:val="24"/>
        </w:rPr>
        <w:t xml:space="preserve">natural lakes </w:t>
      </w:r>
      <w:r>
        <w:rPr>
          <w:rFonts w:ascii="Times New Roman" w:hAnsi="Times New Roman"/>
          <w:sz w:val="24"/>
          <w:szCs w:val="24"/>
        </w:rPr>
        <w:t xml:space="preserve">are not dammed with high structure, thus they received backflow of water from the main Pahang </w:t>
      </w:r>
      <w:proofErr w:type="gramStart"/>
      <w:r>
        <w:rPr>
          <w:rFonts w:ascii="Times New Roman" w:hAnsi="Times New Roman"/>
          <w:sz w:val="24"/>
          <w:szCs w:val="24"/>
        </w:rPr>
        <w:t>river</w:t>
      </w:r>
      <w:proofErr w:type="gramEnd"/>
      <w:r>
        <w:rPr>
          <w:rFonts w:ascii="Times New Roman" w:hAnsi="Times New Roman"/>
          <w:sz w:val="24"/>
          <w:szCs w:val="24"/>
        </w:rPr>
        <w:t xml:space="preserve"> during </w:t>
      </w:r>
      <w:r w:rsidRPr="003E097C">
        <w:rPr>
          <w:rFonts w:ascii="Times New Roman" w:hAnsi="Times New Roman"/>
          <w:sz w:val="24"/>
          <w:szCs w:val="24"/>
        </w:rPr>
        <w:t xml:space="preserve">the monsoon seasons. This </w:t>
      </w:r>
      <w:r w:rsidRPr="003E097C">
        <w:rPr>
          <w:rFonts w:ascii="Times New Roman" w:hAnsi="Times New Roman"/>
          <w:sz w:val="24"/>
          <w:szCs w:val="24"/>
        </w:rPr>
        <w:lastRenderedPageBreak/>
        <w:t xml:space="preserve">backflow possibly transports or encourages fishes to swim from the river into the lake hence increasing diversity. </w:t>
      </w:r>
    </w:p>
    <w:p w:rsidR="00304D64" w:rsidRDefault="00304D64" w:rsidP="00024455">
      <w:pPr>
        <w:spacing w:after="0" w:line="240" w:lineRule="auto"/>
        <w:ind w:firstLine="454"/>
        <w:jc w:val="both"/>
        <w:rPr>
          <w:rFonts w:ascii="Times New Roman" w:eastAsia="Times New Roman" w:hAnsi="Times New Roman"/>
          <w:color w:val="000000"/>
          <w:sz w:val="24"/>
          <w:szCs w:val="24"/>
        </w:rPr>
      </w:pPr>
      <w:r>
        <w:rPr>
          <w:rFonts w:ascii="Times New Roman" w:hAnsi="Times New Roman"/>
          <w:sz w:val="24"/>
          <w:szCs w:val="24"/>
        </w:rPr>
        <w:t xml:space="preserve">A total of 16 fish species was recorded in our survey in Muda Lake. </w:t>
      </w:r>
      <w:r w:rsidRPr="003E097C">
        <w:rPr>
          <w:rFonts w:ascii="Times New Roman" w:hAnsi="Times New Roman"/>
          <w:sz w:val="24"/>
          <w:szCs w:val="24"/>
        </w:rPr>
        <w:t>Th</w:t>
      </w:r>
      <w:r>
        <w:rPr>
          <w:rFonts w:ascii="Times New Roman" w:hAnsi="Times New Roman"/>
          <w:sz w:val="24"/>
          <w:szCs w:val="24"/>
        </w:rPr>
        <w:t>is</w:t>
      </w:r>
      <w:r w:rsidRPr="003E097C">
        <w:rPr>
          <w:rFonts w:ascii="Times New Roman" w:hAnsi="Times New Roman"/>
          <w:sz w:val="24"/>
          <w:szCs w:val="24"/>
        </w:rPr>
        <w:t xml:space="preserve"> number of fish species </w:t>
      </w:r>
      <w:r>
        <w:rPr>
          <w:rFonts w:ascii="Times New Roman" w:hAnsi="Times New Roman"/>
          <w:sz w:val="24"/>
          <w:szCs w:val="24"/>
        </w:rPr>
        <w:t xml:space="preserve">observed was </w:t>
      </w:r>
      <w:r w:rsidRPr="003E097C">
        <w:rPr>
          <w:rFonts w:ascii="Times New Roman" w:hAnsi="Times New Roman"/>
          <w:sz w:val="24"/>
          <w:szCs w:val="24"/>
        </w:rPr>
        <w:t xml:space="preserve">less than reported by </w:t>
      </w:r>
      <w:proofErr w:type="spellStart"/>
      <w:r w:rsidRPr="003E097C">
        <w:rPr>
          <w:rFonts w:ascii="Times New Roman" w:hAnsi="Times New Roman"/>
          <w:sz w:val="24"/>
          <w:szCs w:val="24"/>
        </w:rPr>
        <w:t>Sah</w:t>
      </w:r>
      <w:proofErr w:type="spellEnd"/>
      <w:r w:rsidRPr="003E097C">
        <w:rPr>
          <w:rFonts w:ascii="Times New Roman" w:hAnsi="Times New Roman"/>
          <w:sz w:val="24"/>
          <w:szCs w:val="24"/>
        </w:rPr>
        <w:t xml:space="preserve"> et al. (201</w:t>
      </w:r>
      <w:r>
        <w:rPr>
          <w:rFonts w:ascii="Times New Roman" w:hAnsi="Times New Roman"/>
          <w:sz w:val="24"/>
          <w:szCs w:val="24"/>
        </w:rPr>
        <w:t>2</w:t>
      </w:r>
      <w:r w:rsidRPr="003E097C">
        <w:rPr>
          <w:rFonts w:ascii="Times New Roman" w:hAnsi="Times New Roman"/>
          <w:sz w:val="24"/>
          <w:szCs w:val="24"/>
        </w:rPr>
        <w:t xml:space="preserve">) and </w:t>
      </w:r>
      <w:r>
        <w:rPr>
          <w:rFonts w:ascii="Times New Roman" w:hAnsi="Times New Roman"/>
          <w:sz w:val="24"/>
          <w:szCs w:val="24"/>
        </w:rPr>
        <w:t>Lee</w:t>
      </w:r>
      <w:r w:rsidRPr="003E097C">
        <w:rPr>
          <w:rFonts w:ascii="Times New Roman" w:hAnsi="Times New Roman"/>
          <w:sz w:val="24"/>
          <w:szCs w:val="24"/>
        </w:rPr>
        <w:t xml:space="preserve"> et al. (20</w:t>
      </w:r>
      <w:r>
        <w:rPr>
          <w:rFonts w:ascii="Times New Roman" w:hAnsi="Times New Roman"/>
          <w:sz w:val="24"/>
          <w:szCs w:val="24"/>
        </w:rPr>
        <w:t>13</w:t>
      </w:r>
      <w:r w:rsidRPr="003E097C">
        <w:rPr>
          <w:rFonts w:ascii="Times New Roman" w:hAnsi="Times New Roman"/>
          <w:sz w:val="24"/>
          <w:szCs w:val="24"/>
        </w:rPr>
        <w:t>)</w:t>
      </w:r>
      <w:r>
        <w:rPr>
          <w:rFonts w:ascii="Times New Roman" w:hAnsi="Times New Roman"/>
          <w:sz w:val="24"/>
          <w:szCs w:val="24"/>
        </w:rPr>
        <w:t>.</w:t>
      </w:r>
      <w:r w:rsidRPr="003E097C">
        <w:rPr>
          <w:rFonts w:ascii="Times New Roman" w:hAnsi="Times New Roman"/>
          <w:sz w:val="24"/>
          <w:szCs w:val="24"/>
        </w:rPr>
        <w:t xml:space="preserve"> The fish</w:t>
      </w:r>
      <w:r>
        <w:rPr>
          <w:rFonts w:ascii="Times New Roman" w:hAnsi="Times New Roman"/>
          <w:sz w:val="24"/>
          <w:szCs w:val="24"/>
        </w:rPr>
        <w:t xml:space="preserve"> </w:t>
      </w:r>
      <w:r w:rsidRPr="003E097C">
        <w:rPr>
          <w:rFonts w:ascii="Times New Roman" w:hAnsi="Times New Roman"/>
          <w:sz w:val="24"/>
          <w:szCs w:val="24"/>
        </w:rPr>
        <w:t>community in Muda Lake was dominated by cyprinid family consistent with earlier findings in Lee et al. (2013). Lee et al. (2013) recorded that cyprinids, comprising of 14 species, contributed 81% of fish caught</w:t>
      </w:r>
      <w:r>
        <w:rPr>
          <w:rFonts w:ascii="Times New Roman" w:hAnsi="Times New Roman"/>
          <w:sz w:val="24"/>
          <w:szCs w:val="24"/>
        </w:rPr>
        <w:t xml:space="preserve"> in 2012</w:t>
      </w:r>
      <w:r w:rsidRPr="003E097C">
        <w:rPr>
          <w:rFonts w:ascii="Times New Roman" w:hAnsi="Times New Roman"/>
          <w:sz w:val="24"/>
          <w:szCs w:val="24"/>
        </w:rPr>
        <w:t xml:space="preserve">. Our survey reported that cyprinids and tilapia contributed 70% and 20% of fish caught respectively. </w:t>
      </w:r>
      <w:r>
        <w:rPr>
          <w:rFonts w:ascii="Times New Roman" w:eastAsia="Times New Roman" w:hAnsi="Times New Roman"/>
          <w:color w:val="000000"/>
          <w:sz w:val="24"/>
          <w:szCs w:val="24"/>
        </w:rPr>
        <w:t xml:space="preserve">According to the fishermen, the highest fish catch was observed in October to November (onset of wet monsoonal season) and lowest fish catch was experienced between </w:t>
      </w:r>
      <w:proofErr w:type="gramStart"/>
      <w:r>
        <w:rPr>
          <w:rFonts w:ascii="Times New Roman" w:eastAsia="Times New Roman" w:hAnsi="Times New Roman"/>
          <w:color w:val="000000"/>
          <w:sz w:val="24"/>
          <w:szCs w:val="24"/>
        </w:rPr>
        <w:t>December</w:t>
      </w:r>
      <w:proofErr w:type="gramEnd"/>
      <w:r>
        <w:rPr>
          <w:rFonts w:ascii="Times New Roman" w:eastAsia="Times New Roman" w:hAnsi="Times New Roman"/>
          <w:color w:val="000000"/>
          <w:sz w:val="24"/>
          <w:szCs w:val="24"/>
        </w:rPr>
        <w:t xml:space="preserve"> to February (rainy period) because of lesser fishing day by the fishermen due to raining day.</w:t>
      </w:r>
    </w:p>
    <w:p w:rsidR="00304D64" w:rsidRDefault="00304D64" w:rsidP="00304D64">
      <w:pPr>
        <w:spacing w:after="0" w:line="240" w:lineRule="auto"/>
        <w:ind w:hanging="2"/>
        <w:jc w:val="both"/>
        <w:rPr>
          <w:rFonts w:ascii="Times New Roman" w:eastAsia="Times New Roman" w:hAnsi="Times New Roman"/>
          <w:color w:val="000000"/>
          <w:sz w:val="24"/>
          <w:szCs w:val="24"/>
        </w:rPr>
      </w:pPr>
    </w:p>
    <w:p w:rsidR="00304D64" w:rsidRPr="003E097C" w:rsidRDefault="00304D64" w:rsidP="00304D64">
      <w:pPr>
        <w:autoSpaceDE w:val="0"/>
        <w:autoSpaceDN w:val="0"/>
        <w:adjustRightInd w:val="0"/>
        <w:spacing w:after="0" w:line="240" w:lineRule="auto"/>
        <w:ind w:hanging="2"/>
        <w:jc w:val="both"/>
        <w:rPr>
          <w:rFonts w:ascii="Times New Roman" w:hAnsi="Times New Roman"/>
          <w:bCs/>
          <w:i/>
          <w:iCs/>
          <w:sz w:val="24"/>
          <w:szCs w:val="24"/>
        </w:rPr>
      </w:pPr>
      <w:r w:rsidRPr="003E097C">
        <w:rPr>
          <w:rFonts w:ascii="Times New Roman" w:hAnsi="Times New Roman"/>
          <w:bCs/>
          <w:i/>
          <w:iCs/>
          <w:sz w:val="24"/>
          <w:szCs w:val="24"/>
        </w:rPr>
        <w:t>Role of reservoir development and human activities</w:t>
      </w:r>
    </w:p>
    <w:p w:rsidR="00304D64" w:rsidRPr="003E097C" w:rsidRDefault="00304D64" w:rsidP="00304D64">
      <w:pPr>
        <w:pBdr>
          <w:top w:val="nil"/>
          <w:left w:val="nil"/>
          <w:bottom w:val="nil"/>
          <w:right w:val="nil"/>
          <w:between w:val="nil"/>
        </w:pBdr>
        <w:spacing w:after="0" w:line="240" w:lineRule="auto"/>
        <w:ind w:hanging="2"/>
        <w:jc w:val="both"/>
        <w:rPr>
          <w:rFonts w:ascii="Times New Roman" w:eastAsia="Times New Roman" w:hAnsi="Times New Roman"/>
          <w:color w:val="000000"/>
          <w:sz w:val="24"/>
          <w:szCs w:val="24"/>
        </w:rPr>
      </w:pPr>
    </w:p>
    <w:p w:rsidR="00304D64" w:rsidRPr="003E097C" w:rsidRDefault="00304D64" w:rsidP="00304D64">
      <w:pPr>
        <w:autoSpaceDE w:val="0"/>
        <w:autoSpaceDN w:val="0"/>
        <w:adjustRightInd w:val="0"/>
        <w:spacing w:after="0" w:line="240" w:lineRule="auto"/>
        <w:ind w:hanging="2"/>
        <w:jc w:val="both"/>
        <w:rPr>
          <w:rFonts w:ascii="Times New Roman" w:hAnsi="Times New Roman"/>
          <w:bCs/>
          <w:sz w:val="24"/>
          <w:szCs w:val="24"/>
        </w:rPr>
      </w:pPr>
      <w:r w:rsidRPr="003E097C">
        <w:rPr>
          <w:rFonts w:ascii="Times New Roman" w:hAnsi="Times New Roman"/>
          <w:sz w:val="24"/>
          <w:szCs w:val="24"/>
        </w:rPr>
        <w:t xml:space="preserve">After the impoundment, more species were observed to have decreased in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compared to Muda Lake. The examples of fish species are </w:t>
      </w:r>
      <w:r w:rsidRPr="003E097C">
        <w:rPr>
          <w:rFonts w:ascii="Times New Roman" w:hAnsi="Times New Roman"/>
          <w:i/>
          <w:sz w:val="24"/>
          <w:szCs w:val="24"/>
        </w:rPr>
        <w:t xml:space="preserve">Anabas </w:t>
      </w:r>
      <w:proofErr w:type="spellStart"/>
      <w:r w:rsidRPr="003E097C">
        <w:rPr>
          <w:rFonts w:ascii="Times New Roman" w:hAnsi="Times New Roman"/>
          <w:i/>
          <w:sz w:val="24"/>
          <w:szCs w:val="24"/>
        </w:rPr>
        <w:t>testuneus</w:t>
      </w:r>
      <w:proofErr w:type="spellEnd"/>
      <w:r w:rsidRPr="003E097C">
        <w:rPr>
          <w:rFonts w:ascii="Times New Roman" w:hAnsi="Times New Roman"/>
          <w:i/>
          <w:sz w:val="24"/>
          <w:szCs w:val="24"/>
        </w:rPr>
        <w:t xml:space="preserve">, </w:t>
      </w:r>
      <w:proofErr w:type="spellStart"/>
      <w:r w:rsidRPr="003E097C">
        <w:rPr>
          <w:rFonts w:ascii="Times New Roman" w:hAnsi="Times New Roman"/>
          <w:i/>
          <w:sz w:val="24"/>
          <w:szCs w:val="24"/>
        </w:rPr>
        <w:t>Trichgaster</w:t>
      </w:r>
      <w:proofErr w:type="spellEnd"/>
      <w:r w:rsidRPr="003E097C">
        <w:rPr>
          <w:rFonts w:ascii="Times New Roman" w:hAnsi="Times New Roman"/>
          <w:i/>
          <w:sz w:val="24"/>
          <w:szCs w:val="24"/>
        </w:rPr>
        <w:t xml:space="preserve"> </w:t>
      </w:r>
      <w:proofErr w:type="spellStart"/>
      <w:r w:rsidRPr="003E097C">
        <w:rPr>
          <w:rFonts w:ascii="Times New Roman" w:hAnsi="Times New Roman"/>
          <w:i/>
          <w:sz w:val="24"/>
          <w:szCs w:val="24"/>
        </w:rPr>
        <w:t>trichopterus</w:t>
      </w:r>
      <w:proofErr w:type="spellEnd"/>
      <w:r w:rsidRPr="003E097C">
        <w:rPr>
          <w:rFonts w:ascii="Times New Roman" w:hAnsi="Times New Roman"/>
          <w:sz w:val="24"/>
          <w:szCs w:val="24"/>
        </w:rPr>
        <w:t xml:space="preserve"> (Pallas), </w:t>
      </w:r>
      <w:proofErr w:type="spellStart"/>
      <w:r w:rsidRPr="003E097C">
        <w:rPr>
          <w:rFonts w:ascii="Times New Roman" w:hAnsi="Times New Roman"/>
          <w:i/>
          <w:sz w:val="24"/>
          <w:szCs w:val="24"/>
        </w:rPr>
        <w:t>Trichogaster</w:t>
      </w:r>
      <w:proofErr w:type="spellEnd"/>
      <w:r w:rsidRPr="003E097C">
        <w:rPr>
          <w:rFonts w:ascii="Times New Roman" w:hAnsi="Times New Roman"/>
          <w:i/>
          <w:sz w:val="24"/>
          <w:szCs w:val="24"/>
        </w:rPr>
        <w:t xml:space="preserve"> pectoralis</w:t>
      </w:r>
      <w:r w:rsidRPr="003E097C">
        <w:rPr>
          <w:rFonts w:ascii="Times New Roman" w:hAnsi="Times New Roman"/>
          <w:sz w:val="24"/>
          <w:szCs w:val="24"/>
        </w:rPr>
        <w:t xml:space="preserve"> (Regan) and a few </w:t>
      </w:r>
      <w:proofErr w:type="spellStart"/>
      <w:r w:rsidRPr="003E097C">
        <w:rPr>
          <w:rFonts w:ascii="Times New Roman" w:hAnsi="Times New Roman"/>
          <w:sz w:val="24"/>
          <w:szCs w:val="24"/>
        </w:rPr>
        <w:t>cyprinidae</w:t>
      </w:r>
      <w:proofErr w:type="spellEnd"/>
      <w:r w:rsidRPr="003E097C">
        <w:rPr>
          <w:rFonts w:ascii="Times New Roman" w:hAnsi="Times New Roman"/>
          <w:sz w:val="24"/>
          <w:szCs w:val="24"/>
        </w:rPr>
        <w:t xml:space="preserve">; these observations are almost similar to Ali’s (1996) findings at </w:t>
      </w:r>
      <w:proofErr w:type="spellStart"/>
      <w:r w:rsidRPr="003E097C">
        <w:rPr>
          <w:rFonts w:ascii="Times New Roman" w:hAnsi="Times New Roman"/>
          <w:sz w:val="24"/>
          <w:szCs w:val="24"/>
        </w:rPr>
        <w:t>Chenderoh</w:t>
      </w:r>
      <w:proofErr w:type="spellEnd"/>
      <w:r w:rsidRPr="003E097C">
        <w:rPr>
          <w:rFonts w:ascii="Times New Roman" w:hAnsi="Times New Roman"/>
          <w:sz w:val="24"/>
          <w:szCs w:val="24"/>
        </w:rPr>
        <w:t xml:space="preserve"> reservoir. Some of the species mentioned above have disappeared because of </w:t>
      </w:r>
      <w:r w:rsidRPr="003E097C">
        <w:rPr>
          <w:rFonts w:ascii="Times New Roman" w:hAnsi="Times New Roman"/>
          <w:bCs/>
          <w:sz w:val="24"/>
          <w:szCs w:val="24"/>
        </w:rPr>
        <w:t xml:space="preserve">biotic changes from river to reservoir. However, fish species at Bukit </w:t>
      </w:r>
      <w:proofErr w:type="spellStart"/>
      <w:r w:rsidRPr="003E097C">
        <w:rPr>
          <w:rFonts w:ascii="Times New Roman" w:hAnsi="Times New Roman"/>
          <w:bCs/>
          <w:sz w:val="24"/>
          <w:szCs w:val="24"/>
        </w:rPr>
        <w:t>Merah</w:t>
      </w:r>
      <w:proofErr w:type="spellEnd"/>
      <w:r w:rsidRPr="003E097C">
        <w:rPr>
          <w:rFonts w:ascii="Times New Roman" w:hAnsi="Times New Roman"/>
          <w:bCs/>
          <w:sz w:val="24"/>
          <w:szCs w:val="24"/>
        </w:rPr>
        <w:t xml:space="preserve"> Lake </w:t>
      </w:r>
      <w:proofErr w:type="gramStart"/>
      <w:r w:rsidRPr="003E097C">
        <w:rPr>
          <w:rFonts w:ascii="Times New Roman" w:hAnsi="Times New Roman"/>
          <w:bCs/>
          <w:sz w:val="24"/>
          <w:szCs w:val="24"/>
        </w:rPr>
        <w:t>that are</w:t>
      </w:r>
      <w:proofErr w:type="gramEnd"/>
      <w:r w:rsidRPr="003E097C">
        <w:rPr>
          <w:rFonts w:ascii="Times New Roman" w:hAnsi="Times New Roman"/>
          <w:bCs/>
          <w:sz w:val="24"/>
          <w:szCs w:val="24"/>
        </w:rPr>
        <w:t xml:space="preserve"> nearly endangered are </w:t>
      </w:r>
      <w:r w:rsidRPr="003E097C">
        <w:rPr>
          <w:rFonts w:ascii="Times New Roman" w:hAnsi="Times New Roman"/>
          <w:bCs/>
          <w:i/>
          <w:sz w:val="24"/>
          <w:szCs w:val="24"/>
        </w:rPr>
        <w:t>Tor</w:t>
      </w:r>
      <w:r w:rsidRPr="003E097C">
        <w:rPr>
          <w:rFonts w:ascii="Times New Roman" w:hAnsi="Times New Roman"/>
          <w:bCs/>
          <w:sz w:val="24"/>
          <w:szCs w:val="24"/>
        </w:rPr>
        <w:t xml:space="preserve"> </w:t>
      </w:r>
      <w:proofErr w:type="spellStart"/>
      <w:r w:rsidRPr="003E097C">
        <w:rPr>
          <w:rFonts w:ascii="Times New Roman" w:hAnsi="Times New Roman"/>
          <w:bCs/>
          <w:sz w:val="24"/>
          <w:szCs w:val="24"/>
        </w:rPr>
        <w:t>spp</w:t>
      </w:r>
      <w:proofErr w:type="spellEnd"/>
      <w:r w:rsidRPr="003E097C">
        <w:rPr>
          <w:rFonts w:ascii="Times New Roman" w:hAnsi="Times New Roman"/>
          <w:bCs/>
          <w:sz w:val="24"/>
          <w:szCs w:val="24"/>
        </w:rPr>
        <w:t xml:space="preserve">, </w:t>
      </w:r>
      <w:proofErr w:type="spellStart"/>
      <w:r w:rsidRPr="003E097C">
        <w:rPr>
          <w:rFonts w:ascii="Times New Roman" w:hAnsi="Times New Roman"/>
          <w:bCs/>
          <w:sz w:val="24"/>
          <w:szCs w:val="24"/>
        </w:rPr>
        <w:t>arowana</w:t>
      </w:r>
      <w:proofErr w:type="spellEnd"/>
      <w:r w:rsidRPr="003E097C">
        <w:rPr>
          <w:rFonts w:ascii="Times New Roman" w:hAnsi="Times New Roman"/>
          <w:bCs/>
          <w:sz w:val="24"/>
          <w:szCs w:val="24"/>
        </w:rPr>
        <w:t xml:space="preserve"> and possibly some </w:t>
      </w:r>
      <w:proofErr w:type="spellStart"/>
      <w:r w:rsidRPr="003E097C">
        <w:rPr>
          <w:rFonts w:ascii="Times New Roman" w:hAnsi="Times New Roman"/>
          <w:bCs/>
          <w:sz w:val="24"/>
          <w:szCs w:val="24"/>
        </w:rPr>
        <w:t>cyprinidae</w:t>
      </w:r>
      <w:proofErr w:type="spellEnd"/>
      <w:r w:rsidRPr="003E097C">
        <w:rPr>
          <w:rFonts w:ascii="Times New Roman" w:hAnsi="Times New Roman"/>
          <w:bCs/>
          <w:sz w:val="24"/>
          <w:szCs w:val="24"/>
        </w:rPr>
        <w:t xml:space="preserve">. The different situations of </w:t>
      </w:r>
      <w:proofErr w:type="spellStart"/>
      <w:r w:rsidRPr="003E097C">
        <w:rPr>
          <w:rFonts w:ascii="Times New Roman" w:hAnsi="Times New Roman"/>
          <w:bCs/>
          <w:sz w:val="24"/>
          <w:szCs w:val="24"/>
        </w:rPr>
        <w:t>Beris</w:t>
      </w:r>
      <w:proofErr w:type="spellEnd"/>
      <w:r w:rsidRPr="003E097C">
        <w:rPr>
          <w:rFonts w:ascii="Times New Roman" w:hAnsi="Times New Roman"/>
          <w:bCs/>
          <w:sz w:val="24"/>
          <w:szCs w:val="24"/>
        </w:rPr>
        <w:t xml:space="preserve"> and Muda may</w:t>
      </w:r>
      <w:r>
        <w:rPr>
          <w:rFonts w:ascii="Times New Roman" w:hAnsi="Times New Roman"/>
          <w:bCs/>
          <w:sz w:val="24"/>
          <w:szCs w:val="24"/>
        </w:rPr>
        <w:t xml:space="preserve"> </w:t>
      </w:r>
      <w:r w:rsidRPr="003E097C">
        <w:rPr>
          <w:rFonts w:ascii="Times New Roman" w:hAnsi="Times New Roman"/>
          <w:bCs/>
          <w:sz w:val="24"/>
          <w:szCs w:val="24"/>
        </w:rPr>
        <w:t xml:space="preserve">be caused by different managements; Muda undergoes fish stocking every year, unlike </w:t>
      </w:r>
      <w:proofErr w:type="spellStart"/>
      <w:r w:rsidRPr="003E097C">
        <w:rPr>
          <w:rFonts w:ascii="Times New Roman" w:hAnsi="Times New Roman"/>
          <w:bCs/>
          <w:sz w:val="24"/>
          <w:szCs w:val="24"/>
        </w:rPr>
        <w:t>Beris</w:t>
      </w:r>
      <w:proofErr w:type="spellEnd"/>
      <w:r w:rsidRPr="003E097C">
        <w:rPr>
          <w:rFonts w:ascii="Times New Roman" w:hAnsi="Times New Roman"/>
          <w:bCs/>
          <w:sz w:val="24"/>
          <w:szCs w:val="24"/>
        </w:rPr>
        <w:t xml:space="preserve">. </w:t>
      </w:r>
      <w:proofErr w:type="spellStart"/>
      <w:r w:rsidRPr="003E097C">
        <w:rPr>
          <w:rFonts w:ascii="Times New Roman" w:hAnsi="Times New Roman"/>
          <w:bCs/>
          <w:sz w:val="24"/>
          <w:szCs w:val="24"/>
        </w:rPr>
        <w:t>Arowana</w:t>
      </w:r>
      <w:proofErr w:type="spellEnd"/>
      <w:r w:rsidRPr="003E097C">
        <w:rPr>
          <w:rFonts w:ascii="Times New Roman" w:hAnsi="Times New Roman"/>
          <w:bCs/>
          <w:sz w:val="24"/>
          <w:szCs w:val="24"/>
        </w:rPr>
        <w:t xml:space="preserve"> was also stocked in Muda recently by the fishery department. This situation also may have caused the rapid reduction of </w:t>
      </w:r>
      <w:proofErr w:type="spellStart"/>
      <w:r w:rsidRPr="003E097C">
        <w:rPr>
          <w:rFonts w:ascii="Times New Roman" w:hAnsi="Times New Roman"/>
          <w:bCs/>
          <w:sz w:val="24"/>
          <w:szCs w:val="24"/>
        </w:rPr>
        <w:t>Beris</w:t>
      </w:r>
      <w:proofErr w:type="spellEnd"/>
      <w:r w:rsidRPr="003E097C">
        <w:rPr>
          <w:rFonts w:ascii="Times New Roman" w:hAnsi="Times New Roman"/>
          <w:bCs/>
          <w:sz w:val="24"/>
          <w:szCs w:val="24"/>
        </w:rPr>
        <w:t xml:space="preserve"> fish diversity and numbers.</w:t>
      </w:r>
    </w:p>
    <w:p w:rsidR="00304D64" w:rsidRPr="003E097C" w:rsidRDefault="00304D64" w:rsidP="00304D64">
      <w:pPr>
        <w:autoSpaceDE w:val="0"/>
        <w:autoSpaceDN w:val="0"/>
        <w:adjustRightInd w:val="0"/>
        <w:spacing w:after="0" w:line="240" w:lineRule="auto"/>
        <w:ind w:firstLine="426"/>
        <w:jc w:val="both"/>
        <w:rPr>
          <w:rFonts w:ascii="Times New Roman" w:hAnsi="Times New Roman"/>
          <w:bCs/>
          <w:sz w:val="24"/>
          <w:szCs w:val="24"/>
        </w:rPr>
      </w:pPr>
      <w:r w:rsidRPr="003E097C">
        <w:rPr>
          <w:rFonts w:ascii="Times New Roman" w:hAnsi="Times New Roman"/>
          <w:bCs/>
          <w:sz w:val="24"/>
          <w:szCs w:val="24"/>
        </w:rPr>
        <w:t xml:space="preserve">According to Ali (1996), aquaculture activities were performed at the </w:t>
      </w:r>
      <w:proofErr w:type="spellStart"/>
      <w:r w:rsidRPr="003E097C">
        <w:rPr>
          <w:rFonts w:ascii="Times New Roman" w:hAnsi="Times New Roman"/>
          <w:bCs/>
          <w:sz w:val="24"/>
          <w:szCs w:val="24"/>
        </w:rPr>
        <w:t>Chenderoh</w:t>
      </w:r>
      <w:proofErr w:type="spellEnd"/>
      <w:r w:rsidRPr="003E097C">
        <w:rPr>
          <w:rFonts w:ascii="Times New Roman" w:hAnsi="Times New Roman"/>
          <w:bCs/>
          <w:sz w:val="24"/>
          <w:szCs w:val="24"/>
        </w:rPr>
        <w:t xml:space="preserve"> reservoir to support the local demand for freshwater fish. The same situation is noted in </w:t>
      </w:r>
      <w:proofErr w:type="spellStart"/>
      <w:r w:rsidRPr="003E097C">
        <w:rPr>
          <w:rFonts w:ascii="Times New Roman" w:hAnsi="Times New Roman"/>
          <w:bCs/>
          <w:sz w:val="24"/>
          <w:szCs w:val="24"/>
        </w:rPr>
        <w:t>Beris</w:t>
      </w:r>
      <w:proofErr w:type="spellEnd"/>
      <w:r w:rsidRPr="003E097C">
        <w:rPr>
          <w:rFonts w:ascii="Times New Roman" w:hAnsi="Times New Roman"/>
          <w:bCs/>
          <w:sz w:val="24"/>
          <w:szCs w:val="24"/>
        </w:rPr>
        <w:t xml:space="preserve"> reservoir whereby aquaculture activity was introduced to </w:t>
      </w:r>
      <w:proofErr w:type="spellStart"/>
      <w:r w:rsidRPr="003E097C">
        <w:rPr>
          <w:rFonts w:ascii="Times New Roman" w:hAnsi="Times New Roman"/>
          <w:bCs/>
          <w:sz w:val="24"/>
          <w:szCs w:val="24"/>
        </w:rPr>
        <w:t>Beris</w:t>
      </w:r>
      <w:proofErr w:type="spellEnd"/>
      <w:r w:rsidRPr="003E097C">
        <w:rPr>
          <w:rFonts w:ascii="Times New Roman" w:hAnsi="Times New Roman"/>
          <w:bCs/>
          <w:sz w:val="24"/>
          <w:szCs w:val="24"/>
        </w:rPr>
        <w:t xml:space="preserve"> Lake when catching fish from the natural environment is prohibited, as well as due to the declining fish numbers. This aquaculture activity can help to increase income from fisheries at </w:t>
      </w:r>
      <w:proofErr w:type="spellStart"/>
      <w:r w:rsidRPr="003E097C">
        <w:rPr>
          <w:rFonts w:ascii="Times New Roman" w:hAnsi="Times New Roman"/>
          <w:bCs/>
          <w:sz w:val="24"/>
          <w:szCs w:val="24"/>
        </w:rPr>
        <w:t>Beris</w:t>
      </w:r>
      <w:proofErr w:type="spellEnd"/>
      <w:r w:rsidRPr="003E097C">
        <w:rPr>
          <w:rFonts w:ascii="Times New Roman" w:hAnsi="Times New Roman"/>
          <w:bCs/>
          <w:sz w:val="24"/>
          <w:szCs w:val="24"/>
        </w:rPr>
        <w:t xml:space="preserve"> Lake. However, aquaculture activity may contribute to the deterioration of the lake environment.</w:t>
      </w:r>
    </w:p>
    <w:p w:rsidR="00304D64" w:rsidRDefault="00304D64" w:rsidP="00304D64">
      <w:pPr>
        <w:autoSpaceDE w:val="0"/>
        <w:autoSpaceDN w:val="0"/>
        <w:adjustRightInd w:val="0"/>
        <w:spacing w:after="0" w:line="240" w:lineRule="auto"/>
        <w:ind w:firstLine="426"/>
        <w:contextualSpacing/>
        <w:jc w:val="both"/>
        <w:rPr>
          <w:rFonts w:ascii="Times New Roman" w:hAnsi="Times New Roman"/>
          <w:bCs/>
          <w:sz w:val="24"/>
          <w:szCs w:val="24"/>
        </w:rPr>
      </w:pPr>
      <w:r w:rsidRPr="003E097C">
        <w:rPr>
          <w:rFonts w:ascii="Times New Roman" w:hAnsi="Times New Roman"/>
          <w:bCs/>
          <w:sz w:val="24"/>
          <w:szCs w:val="24"/>
        </w:rPr>
        <w:t>Fisheries activity at Muda Lake is well maintained, although some fishermen reported a reduction in fish sizes in recent years. Most of the respondents surmised that the reduction in fish size may be caused by logging activities in the upstream areas of Muda River</w:t>
      </w:r>
      <w:r>
        <w:rPr>
          <w:rFonts w:ascii="Times New Roman" w:hAnsi="Times New Roman"/>
          <w:bCs/>
          <w:sz w:val="24"/>
          <w:szCs w:val="24"/>
        </w:rPr>
        <w:t xml:space="preserve"> consistent with earlier findings (Lee et al., 2013)</w:t>
      </w:r>
      <w:r w:rsidRPr="003E097C">
        <w:rPr>
          <w:rFonts w:ascii="Times New Roman" w:hAnsi="Times New Roman"/>
          <w:bCs/>
          <w:sz w:val="24"/>
          <w:szCs w:val="24"/>
        </w:rPr>
        <w:t xml:space="preserve">. The same situation occurs in the </w:t>
      </w:r>
      <w:proofErr w:type="spellStart"/>
      <w:r w:rsidRPr="003E097C">
        <w:rPr>
          <w:rFonts w:ascii="Times New Roman" w:hAnsi="Times New Roman"/>
          <w:bCs/>
          <w:sz w:val="24"/>
          <w:szCs w:val="24"/>
        </w:rPr>
        <w:t>Temenggor</w:t>
      </w:r>
      <w:proofErr w:type="spellEnd"/>
      <w:r w:rsidRPr="003E097C">
        <w:rPr>
          <w:rFonts w:ascii="Times New Roman" w:hAnsi="Times New Roman"/>
          <w:bCs/>
          <w:sz w:val="24"/>
          <w:szCs w:val="24"/>
        </w:rPr>
        <w:t xml:space="preserve"> reservoir as has been mentioned by </w:t>
      </w:r>
      <w:proofErr w:type="spellStart"/>
      <w:r w:rsidRPr="003E097C">
        <w:rPr>
          <w:rFonts w:ascii="Times New Roman" w:hAnsi="Times New Roman"/>
          <w:bCs/>
          <w:sz w:val="24"/>
          <w:szCs w:val="24"/>
        </w:rPr>
        <w:t>Hashim</w:t>
      </w:r>
      <w:proofErr w:type="spellEnd"/>
      <w:r w:rsidRPr="003E097C">
        <w:rPr>
          <w:rFonts w:ascii="Times New Roman" w:hAnsi="Times New Roman"/>
          <w:bCs/>
          <w:sz w:val="24"/>
          <w:szCs w:val="24"/>
        </w:rPr>
        <w:t xml:space="preserve"> et al. (2012). Besides that, illegal fishing methods have also been used, which affected the fish catch in the upstream area of the reservoir; this reduced the total number of </w:t>
      </w:r>
      <w:proofErr w:type="spellStart"/>
      <w:r w:rsidRPr="00FE107F">
        <w:rPr>
          <w:rFonts w:ascii="Times New Roman" w:hAnsi="Times New Roman"/>
          <w:bCs/>
          <w:i/>
          <w:sz w:val="24"/>
          <w:szCs w:val="24"/>
        </w:rPr>
        <w:t>Kelah</w:t>
      </w:r>
      <w:proofErr w:type="spellEnd"/>
      <w:r w:rsidRPr="003E097C">
        <w:rPr>
          <w:rFonts w:ascii="Times New Roman" w:hAnsi="Times New Roman"/>
          <w:bCs/>
          <w:sz w:val="24"/>
          <w:szCs w:val="24"/>
        </w:rPr>
        <w:t xml:space="preserve"> and some </w:t>
      </w:r>
      <w:proofErr w:type="spellStart"/>
      <w:r w:rsidRPr="003E097C">
        <w:rPr>
          <w:rFonts w:ascii="Times New Roman" w:hAnsi="Times New Roman"/>
          <w:bCs/>
          <w:sz w:val="24"/>
          <w:szCs w:val="24"/>
        </w:rPr>
        <w:t>cyprinadae</w:t>
      </w:r>
      <w:proofErr w:type="spellEnd"/>
      <w:r w:rsidRPr="003E097C">
        <w:rPr>
          <w:rFonts w:ascii="Times New Roman" w:hAnsi="Times New Roman"/>
          <w:bCs/>
          <w:sz w:val="24"/>
          <w:szCs w:val="24"/>
        </w:rPr>
        <w:t xml:space="preserve">. According to Free et al. (2015), if this situation is not monitored extensively it can reduce fish stocks and also threaten the fish population. So, agencies such as the Fisheries Department need to be aware of the extent, fishermen’s characters and motivations of illegal fishing to effectively </w:t>
      </w:r>
      <w:proofErr w:type="spellStart"/>
      <w:r w:rsidRPr="003E097C">
        <w:rPr>
          <w:rFonts w:ascii="Times New Roman" w:hAnsi="Times New Roman"/>
          <w:bCs/>
          <w:sz w:val="24"/>
          <w:szCs w:val="24"/>
        </w:rPr>
        <w:t>develop</w:t>
      </w:r>
      <w:r>
        <w:rPr>
          <w:rFonts w:ascii="Times New Roman" w:hAnsi="Times New Roman"/>
          <w:bCs/>
          <w:sz w:val="24"/>
          <w:szCs w:val="24"/>
        </w:rPr>
        <w:t>e</w:t>
      </w:r>
      <w:proofErr w:type="spellEnd"/>
      <w:r w:rsidRPr="003E097C">
        <w:rPr>
          <w:rFonts w:ascii="Times New Roman" w:hAnsi="Times New Roman"/>
          <w:bCs/>
          <w:sz w:val="24"/>
          <w:szCs w:val="24"/>
        </w:rPr>
        <w:t xml:space="preserve"> and implement regulations.</w:t>
      </w:r>
    </w:p>
    <w:p w:rsidR="00304D64" w:rsidRDefault="00304D64" w:rsidP="00304D64">
      <w:pPr>
        <w:spacing w:after="0" w:line="240" w:lineRule="auto"/>
        <w:ind w:hanging="2"/>
        <w:jc w:val="both"/>
        <w:rPr>
          <w:rFonts w:ascii="Times New Roman" w:hAnsi="Times New Roman"/>
          <w:sz w:val="20"/>
          <w:szCs w:val="20"/>
        </w:rPr>
      </w:pPr>
    </w:p>
    <w:p w:rsidR="00304D64" w:rsidRDefault="00304D64" w:rsidP="00304D64">
      <w:pPr>
        <w:spacing w:after="0" w:line="240" w:lineRule="auto"/>
        <w:ind w:hanging="2"/>
        <w:jc w:val="both"/>
        <w:rPr>
          <w:rFonts w:ascii="Times New Roman" w:hAnsi="Times New Roman"/>
          <w:sz w:val="20"/>
          <w:szCs w:val="20"/>
        </w:rPr>
      </w:pPr>
    </w:p>
    <w:p w:rsidR="00C41614" w:rsidRDefault="00C41614" w:rsidP="00304D64">
      <w:pPr>
        <w:spacing w:after="0" w:line="240" w:lineRule="auto"/>
        <w:ind w:hanging="2"/>
        <w:jc w:val="both"/>
        <w:rPr>
          <w:rFonts w:ascii="Times New Roman" w:hAnsi="Times New Roman"/>
          <w:sz w:val="20"/>
          <w:szCs w:val="20"/>
        </w:rPr>
      </w:pPr>
    </w:p>
    <w:p w:rsidR="00C41614" w:rsidRDefault="00C41614" w:rsidP="00304D64">
      <w:pPr>
        <w:spacing w:after="0" w:line="240" w:lineRule="auto"/>
        <w:ind w:hanging="2"/>
        <w:jc w:val="both"/>
        <w:rPr>
          <w:rFonts w:ascii="Times New Roman" w:hAnsi="Times New Roman"/>
          <w:sz w:val="20"/>
          <w:szCs w:val="20"/>
        </w:rPr>
      </w:pPr>
    </w:p>
    <w:p w:rsidR="00C41614" w:rsidRDefault="00C41614" w:rsidP="00304D64">
      <w:pPr>
        <w:spacing w:after="0" w:line="240" w:lineRule="auto"/>
        <w:ind w:hanging="2"/>
        <w:jc w:val="both"/>
        <w:rPr>
          <w:rFonts w:ascii="Times New Roman" w:hAnsi="Times New Roman"/>
          <w:sz w:val="20"/>
          <w:szCs w:val="20"/>
        </w:rPr>
      </w:pPr>
    </w:p>
    <w:p w:rsidR="00C41614" w:rsidRDefault="00C41614" w:rsidP="00304D64">
      <w:pPr>
        <w:spacing w:after="0" w:line="240" w:lineRule="auto"/>
        <w:ind w:hanging="2"/>
        <w:jc w:val="both"/>
        <w:rPr>
          <w:rFonts w:ascii="Times New Roman" w:hAnsi="Times New Roman"/>
          <w:sz w:val="20"/>
          <w:szCs w:val="20"/>
        </w:rPr>
      </w:pPr>
    </w:p>
    <w:p w:rsidR="00C41614" w:rsidRDefault="00C41614" w:rsidP="00304D64">
      <w:pPr>
        <w:spacing w:after="0" w:line="240" w:lineRule="auto"/>
        <w:ind w:hanging="2"/>
        <w:jc w:val="both"/>
        <w:rPr>
          <w:rFonts w:ascii="Times New Roman" w:hAnsi="Times New Roman"/>
          <w:sz w:val="20"/>
          <w:szCs w:val="20"/>
        </w:rPr>
      </w:pPr>
    </w:p>
    <w:p w:rsidR="00C41614" w:rsidRDefault="00C41614" w:rsidP="00304D64">
      <w:pPr>
        <w:spacing w:after="0" w:line="240" w:lineRule="auto"/>
        <w:ind w:hanging="2"/>
        <w:jc w:val="both"/>
        <w:rPr>
          <w:rFonts w:ascii="Times New Roman" w:hAnsi="Times New Roman"/>
          <w:sz w:val="20"/>
          <w:szCs w:val="20"/>
        </w:rPr>
      </w:pPr>
    </w:p>
    <w:p w:rsidR="00C41614" w:rsidRDefault="00C41614" w:rsidP="00304D64">
      <w:pPr>
        <w:spacing w:after="0" w:line="240" w:lineRule="auto"/>
        <w:ind w:hanging="2"/>
        <w:jc w:val="both"/>
        <w:rPr>
          <w:rFonts w:ascii="Times New Roman" w:hAnsi="Times New Roman"/>
          <w:sz w:val="20"/>
          <w:szCs w:val="20"/>
        </w:rPr>
      </w:pPr>
    </w:p>
    <w:tbl>
      <w:tblPr>
        <w:tblpPr w:leftFromText="180" w:rightFromText="180" w:vertAnchor="text" w:horzAnchor="margin" w:tblpXSpec="center" w:tblpY="168"/>
        <w:tblW w:w="10188" w:type="dxa"/>
        <w:tblLayout w:type="fixed"/>
        <w:tblLook w:val="04A0" w:firstRow="1" w:lastRow="0" w:firstColumn="1" w:lastColumn="0" w:noHBand="0" w:noVBand="1"/>
      </w:tblPr>
      <w:tblGrid>
        <w:gridCol w:w="1668"/>
        <w:gridCol w:w="1701"/>
        <w:gridCol w:w="1149"/>
        <w:gridCol w:w="1440"/>
        <w:gridCol w:w="810"/>
        <w:gridCol w:w="900"/>
        <w:gridCol w:w="900"/>
        <w:gridCol w:w="720"/>
        <w:gridCol w:w="900"/>
      </w:tblGrid>
      <w:tr w:rsidR="00304D64" w:rsidRPr="00FE107F" w:rsidTr="00887FAE">
        <w:trPr>
          <w:trHeight w:val="274"/>
        </w:trPr>
        <w:tc>
          <w:tcPr>
            <w:tcW w:w="10188" w:type="dxa"/>
            <w:gridSpan w:val="9"/>
            <w:tcBorders>
              <w:bottom w:val="single" w:sz="4" w:space="0" w:color="auto"/>
            </w:tcBorders>
            <w:shd w:val="clear" w:color="auto" w:fill="auto"/>
          </w:tcPr>
          <w:p w:rsidR="00304D64" w:rsidRPr="00FE107F" w:rsidRDefault="00304D64" w:rsidP="00887FAE">
            <w:pPr>
              <w:spacing w:after="0" w:line="240" w:lineRule="auto"/>
              <w:contextualSpacing/>
              <w:jc w:val="center"/>
              <w:rPr>
                <w:rFonts w:ascii="Times New Roman" w:hAnsi="Times New Roman"/>
                <w:color w:val="000000" w:themeColor="text1"/>
                <w:sz w:val="20"/>
                <w:szCs w:val="20"/>
              </w:rPr>
            </w:pPr>
            <w:r w:rsidRPr="00FE107F">
              <w:rPr>
                <w:rFonts w:ascii="Times New Roman" w:hAnsi="Times New Roman"/>
                <w:b/>
                <w:color w:val="000000" w:themeColor="text1"/>
                <w:sz w:val="20"/>
                <w:szCs w:val="20"/>
              </w:rPr>
              <w:t>Table 3</w:t>
            </w:r>
            <w:r w:rsidRPr="00FE107F">
              <w:rPr>
                <w:rFonts w:ascii="Times New Roman" w:hAnsi="Times New Roman"/>
                <w:color w:val="000000" w:themeColor="text1"/>
                <w:sz w:val="20"/>
                <w:szCs w:val="20"/>
              </w:rPr>
              <w:t>. Comparison of species caught from our study and other studies</w:t>
            </w:r>
          </w:p>
          <w:p w:rsidR="00304D64" w:rsidRPr="00FE107F" w:rsidRDefault="00304D64" w:rsidP="00887FAE">
            <w:pPr>
              <w:spacing w:after="0" w:line="240" w:lineRule="auto"/>
              <w:ind w:left="2" w:hanging="2"/>
              <w:contextualSpacing/>
              <w:jc w:val="both"/>
              <w:rPr>
                <w:rFonts w:ascii="Times New Roman" w:hAnsi="Times New Roman"/>
                <w:b/>
                <w:bCs/>
                <w:iCs/>
                <w:color w:val="000000" w:themeColor="text1"/>
                <w:sz w:val="20"/>
                <w:szCs w:val="20"/>
              </w:rPr>
            </w:pPr>
          </w:p>
        </w:tc>
      </w:tr>
      <w:tr w:rsidR="00304D64" w:rsidRPr="00FE107F" w:rsidTr="00887FAE">
        <w:trPr>
          <w:trHeight w:val="274"/>
        </w:trPr>
        <w:tc>
          <w:tcPr>
            <w:tcW w:w="1668" w:type="dxa"/>
            <w:vMerge w:val="restart"/>
            <w:tcBorders>
              <w:top w:val="single" w:sz="4" w:space="0" w:color="auto"/>
            </w:tcBorders>
            <w:shd w:val="clear" w:color="auto" w:fill="C6D9F1" w:themeFill="text2" w:themeFillTint="33"/>
          </w:tcPr>
          <w:p w:rsidR="00304D64" w:rsidRPr="00FE107F" w:rsidRDefault="00304D64" w:rsidP="00887FAE">
            <w:pPr>
              <w:spacing w:after="0" w:line="240" w:lineRule="auto"/>
              <w:ind w:hanging="2"/>
              <w:rPr>
                <w:rFonts w:ascii="Times New Roman" w:hAnsi="Times New Roman"/>
                <w:b/>
                <w:bCs/>
                <w:color w:val="000000" w:themeColor="text1"/>
                <w:sz w:val="20"/>
                <w:szCs w:val="20"/>
              </w:rPr>
            </w:pPr>
            <w:r w:rsidRPr="00FE107F">
              <w:rPr>
                <w:rFonts w:ascii="Times New Roman" w:hAnsi="Times New Roman"/>
                <w:b/>
                <w:bCs/>
                <w:color w:val="000000" w:themeColor="text1"/>
                <w:sz w:val="20"/>
                <w:szCs w:val="20"/>
              </w:rPr>
              <w:t>Family</w:t>
            </w:r>
          </w:p>
        </w:tc>
        <w:tc>
          <w:tcPr>
            <w:tcW w:w="1701" w:type="dxa"/>
            <w:vMerge w:val="restart"/>
            <w:tcBorders>
              <w:top w:val="single" w:sz="4" w:space="0" w:color="auto"/>
            </w:tcBorders>
            <w:shd w:val="clear" w:color="auto" w:fill="C6D9F1" w:themeFill="text2" w:themeFillTint="33"/>
          </w:tcPr>
          <w:p w:rsidR="00304D64" w:rsidRPr="00FE107F" w:rsidRDefault="00304D64" w:rsidP="00887FAE">
            <w:pPr>
              <w:spacing w:after="0" w:line="240" w:lineRule="auto"/>
              <w:ind w:hanging="2"/>
              <w:rPr>
                <w:rFonts w:ascii="Times New Roman" w:hAnsi="Times New Roman"/>
                <w:b/>
                <w:bCs/>
                <w:color w:val="000000" w:themeColor="text1"/>
                <w:sz w:val="20"/>
                <w:szCs w:val="20"/>
              </w:rPr>
            </w:pPr>
            <w:r w:rsidRPr="00FE107F">
              <w:rPr>
                <w:rFonts w:ascii="Times New Roman" w:hAnsi="Times New Roman"/>
                <w:b/>
                <w:bCs/>
                <w:color w:val="000000" w:themeColor="text1"/>
                <w:sz w:val="20"/>
                <w:szCs w:val="20"/>
              </w:rPr>
              <w:t>Species</w:t>
            </w:r>
          </w:p>
        </w:tc>
        <w:tc>
          <w:tcPr>
            <w:tcW w:w="1149" w:type="dxa"/>
            <w:vMerge w:val="restart"/>
            <w:tcBorders>
              <w:top w:val="single" w:sz="4" w:space="0" w:color="auto"/>
            </w:tcBorders>
            <w:shd w:val="clear" w:color="auto" w:fill="C6D9F1" w:themeFill="text2" w:themeFillTint="33"/>
          </w:tcPr>
          <w:p w:rsidR="00304D64" w:rsidRPr="00FE107F" w:rsidRDefault="00304D64" w:rsidP="00887FAE">
            <w:pPr>
              <w:spacing w:after="0" w:line="240" w:lineRule="auto"/>
              <w:ind w:hanging="2"/>
              <w:rPr>
                <w:rFonts w:ascii="Times New Roman" w:hAnsi="Times New Roman"/>
                <w:b/>
                <w:bCs/>
                <w:iCs/>
                <w:color w:val="000000" w:themeColor="text1"/>
                <w:sz w:val="20"/>
                <w:szCs w:val="20"/>
              </w:rPr>
            </w:pPr>
            <w:r w:rsidRPr="00FE107F">
              <w:rPr>
                <w:rFonts w:ascii="Times New Roman" w:hAnsi="Times New Roman"/>
                <w:b/>
                <w:bCs/>
                <w:iCs/>
                <w:color w:val="000000" w:themeColor="text1"/>
                <w:sz w:val="20"/>
                <w:szCs w:val="20"/>
              </w:rPr>
              <w:t>Local name</w:t>
            </w:r>
          </w:p>
        </w:tc>
        <w:tc>
          <w:tcPr>
            <w:tcW w:w="1440" w:type="dxa"/>
            <w:vMerge w:val="restart"/>
            <w:tcBorders>
              <w:top w:val="single" w:sz="4" w:space="0" w:color="auto"/>
            </w:tcBorders>
            <w:shd w:val="clear" w:color="auto" w:fill="C6D9F1" w:themeFill="text2" w:themeFillTint="33"/>
          </w:tcPr>
          <w:p w:rsidR="00304D64" w:rsidRPr="00FE107F" w:rsidRDefault="00304D64" w:rsidP="00887FAE">
            <w:pPr>
              <w:spacing w:after="0" w:line="240" w:lineRule="auto"/>
              <w:ind w:hanging="2"/>
              <w:rPr>
                <w:rFonts w:ascii="Times New Roman" w:hAnsi="Times New Roman"/>
                <w:b/>
                <w:bCs/>
                <w:iCs/>
                <w:color w:val="000000" w:themeColor="text1"/>
                <w:sz w:val="20"/>
                <w:szCs w:val="20"/>
              </w:rPr>
            </w:pPr>
            <w:r w:rsidRPr="00FE107F">
              <w:rPr>
                <w:rFonts w:ascii="Times New Roman" w:hAnsi="Times New Roman"/>
                <w:b/>
                <w:bCs/>
                <w:iCs/>
                <w:color w:val="000000" w:themeColor="text1"/>
                <w:sz w:val="20"/>
                <w:szCs w:val="20"/>
              </w:rPr>
              <w:t>English name</w:t>
            </w:r>
          </w:p>
        </w:tc>
        <w:tc>
          <w:tcPr>
            <w:tcW w:w="2610" w:type="dxa"/>
            <w:gridSpan w:val="3"/>
            <w:tcBorders>
              <w:top w:val="single" w:sz="4" w:space="0" w:color="auto"/>
              <w:bottom w:val="single" w:sz="4" w:space="0" w:color="auto"/>
            </w:tcBorders>
            <w:shd w:val="clear" w:color="auto" w:fill="C6D9F1" w:themeFill="text2" w:themeFillTint="33"/>
          </w:tcPr>
          <w:p w:rsidR="00304D64" w:rsidRPr="00FE107F" w:rsidRDefault="00304D64" w:rsidP="00887FAE">
            <w:pPr>
              <w:spacing w:after="0" w:line="240" w:lineRule="auto"/>
              <w:ind w:hanging="2"/>
              <w:jc w:val="center"/>
              <w:rPr>
                <w:rFonts w:ascii="Times New Roman" w:hAnsi="Times New Roman"/>
                <w:b/>
                <w:bCs/>
                <w:iCs/>
                <w:color w:val="000000" w:themeColor="text1"/>
                <w:sz w:val="20"/>
                <w:szCs w:val="20"/>
              </w:rPr>
            </w:pPr>
            <w:r w:rsidRPr="00FE107F">
              <w:rPr>
                <w:rFonts w:ascii="Times New Roman" w:hAnsi="Times New Roman"/>
                <w:b/>
                <w:bCs/>
                <w:iCs/>
                <w:color w:val="000000" w:themeColor="text1"/>
                <w:sz w:val="20"/>
                <w:szCs w:val="20"/>
              </w:rPr>
              <w:t>Muda</w:t>
            </w:r>
          </w:p>
        </w:tc>
        <w:tc>
          <w:tcPr>
            <w:tcW w:w="1620" w:type="dxa"/>
            <w:gridSpan w:val="2"/>
            <w:tcBorders>
              <w:top w:val="single" w:sz="4" w:space="0" w:color="auto"/>
              <w:bottom w:val="single" w:sz="4" w:space="0" w:color="auto"/>
            </w:tcBorders>
            <w:shd w:val="clear" w:color="auto" w:fill="C6D9F1" w:themeFill="text2" w:themeFillTint="33"/>
          </w:tcPr>
          <w:p w:rsidR="00304D64" w:rsidRPr="00FE107F" w:rsidRDefault="00304D64" w:rsidP="00887FAE">
            <w:pPr>
              <w:spacing w:after="0" w:line="240" w:lineRule="auto"/>
              <w:ind w:hanging="2"/>
              <w:jc w:val="center"/>
              <w:rPr>
                <w:rFonts w:ascii="Times New Roman" w:hAnsi="Times New Roman"/>
                <w:b/>
                <w:bCs/>
                <w:iCs/>
                <w:color w:val="000000" w:themeColor="text1"/>
                <w:sz w:val="20"/>
                <w:szCs w:val="20"/>
              </w:rPr>
            </w:pPr>
            <w:proofErr w:type="spellStart"/>
            <w:r w:rsidRPr="00FE107F">
              <w:rPr>
                <w:rFonts w:ascii="Times New Roman" w:hAnsi="Times New Roman"/>
                <w:b/>
                <w:bCs/>
                <w:iCs/>
                <w:color w:val="000000" w:themeColor="text1"/>
                <w:sz w:val="20"/>
                <w:szCs w:val="20"/>
              </w:rPr>
              <w:t>Beris</w:t>
            </w:r>
            <w:proofErr w:type="spellEnd"/>
          </w:p>
        </w:tc>
      </w:tr>
      <w:tr w:rsidR="00304D64" w:rsidRPr="00FE107F" w:rsidTr="00887FAE">
        <w:trPr>
          <w:trHeight w:val="412"/>
        </w:trPr>
        <w:tc>
          <w:tcPr>
            <w:tcW w:w="1668" w:type="dxa"/>
            <w:vMerge/>
            <w:tcBorders>
              <w:bottom w:val="single" w:sz="4" w:space="0" w:color="auto"/>
            </w:tcBorders>
            <w:shd w:val="clear" w:color="auto" w:fill="C6D9F1" w:themeFill="text2" w:themeFillTint="33"/>
          </w:tcPr>
          <w:p w:rsidR="00304D64" w:rsidRPr="00FE107F" w:rsidRDefault="00304D64" w:rsidP="00887FAE">
            <w:pPr>
              <w:spacing w:after="0" w:line="240" w:lineRule="auto"/>
              <w:ind w:hanging="2"/>
              <w:rPr>
                <w:rFonts w:ascii="Times New Roman" w:hAnsi="Times New Roman"/>
                <w:b/>
                <w:bCs/>
                <w:color w:val="000000" w:themeColor="text1"/>
                <w:sz w:val="20"/>
                <w:szCs w:val="20"/>
              </w:rPr>
            </w:pPr>
          </w:p>
        </w:tc>
        <w:tc>
          <w:tcPr>
            <w:tcW w:w="1701" w:type="dxa"/>
            <w:vMerge/>
            <w:tcBorders>
              <w:bottom w:val="single" w:sz="4" w:space="0" w:color="auto"/>
            </w:tcBorders>
            <w:shd w:val="clear" w:color="auto" w:fill="C6D9F1" w:themeFill="text2" w:themeFillTint="33"/>
          </w:tcPr>
          <w:p w:rsidR="00304D64" w:rsidRPr="00FE107F" w:rsidRDefault="00304D64" w:rsidP="00887FAE">
            <w:pPr>
              <w:spacing w:after="0" w:line="240" w:lineRule="auto"/>
              <w:ind w:hanging="2"/>
              <w:rPr>
                <w:rFonts w:ascii="Times New Roman" w:hAnsi="Times New Roman"/>
                <w:b/>
                <w:sz w:val="20"/>
                <w:szCs w:val="20"/>
              </w:rPr>
            </w:pPr>
          </w:p>
        </w:tc>
        <w:tc>
          <w:tcPr>
            <w:tcW w:w="1149" w:type="dxa"/>
            <w:vMerge/>
            <w:tcBorders>
              <w:bottom w:val="single" w:sz="4" w:space="0" w:color="auto"/>
            </w:tcBorders>
            <w:shd w:val="clear" w:color="auto" w:fill="C6D9F1" w:themeFill="text2" w:themeFillTint="33"/>
          </w:tcPr>
          <w:p w:rsidR="00304D64" w:rsidRPr="00FE107F" w:rsidRDefault="00304D64" w:rsidP="00887FAE">
            <w:pPr>
              <w:spacing w:after="0" w:line="240" w:lineRule="auto"/>
              <w:ind w:hanging="2"/>
              <w:rPr>
                <w:rFonts w:ascii="Times New Roman" w:hAnsi="Times New Roman"/>
                <w:b/>
                <w:iCs/>
                <w:sz w:val="20"/>
                <w:szCs w:val="20"/>
              </w:rPr>
            </w:pPr>
          </w:p>
        </w:tc>
        <w:tc>
          <w:tcPr>
            <w:tcW w:w="1440" w:type="dxa"/>
            <w:vMerge/>
            <w:tcBorders>
              <w:bottom w:val="single" w:sz="4" w:space="0" w:color="auto"/>
            </w:tcBorders>
            <w:shd w:val="clear" w:color="auto" w:fill="C6D9F1" w:themeFill="text2" w:themeFillTint="33"/>
          </w:tcPr>
          <w:p w:rsidR="00304D64" w:rsidRPr="00FE107F" w:rsidRDefault="00304D64" w:rsidP="00887FAE">
            <w:pPr>
              <w:spacing w:after="0" w:line="240" w:lineRule="auto"/>
              <w:ind w:hanging="2"/>
              <w:rPr>
                <w:rFonts w:ascii="Times New Roman" w:hAnsi="Times New Roman"/>
                <w:b/>
                <w:bCs/>
                <w:iCs/>
                <w:color w:val="000000" w:themeColor="text1"/>
                <w:sz w:val="20"/>
                <w:szCs w:val="20"/>
              </w:rPr>
            </w:pPr>
          </w:p>
        </w:tc>
        <w:tc>
          <w:tcPr>
            <w:tcW w:w="810" w:type="dxa"/>
            <w:tcBorders>
              <w:bottom w:val="single" w:sz="4" w:space="0" w:color="auto"/>
            </w:tcBorders>
            <w:shd w:val="clear" w:color="auto" w:fill="C6D9F1" w:themeFill="text2" w:themeFillTint="33"/>
          </w:tcPr>
          <w:p w:rsidR="00304D64" w:rsidRPr="00FE107F" w:rsidRDefault="00304D64" w:rsidP="00887FAE">
            <w:pPr>
              <w:spacing w:after="0" w:line="240" w:lineRule="auto"/>
              <w:ind w:hanging="2"/>
              <w:rPr>
                <w:rFonts w:ascii="Times New Roman" w:hAnsi="Times New Roman"/>
                <w:b/>
                <w:bCs/>
                <w:iCs/>
                <w:color w:val="000000" w:themeColor="text1"/>
                <w:sz w:val="20"/>
                <w:szCs w:val="20"/>
              </w:rPr>
            </w:pPr>
            <w:r w:rsidRPr="00FE107F">
              <w:rPr>
                <w:rFonts w:ascii="Times New Roman" w:hAnsi="Times New Roman"/>
                <w:b/>
                <w:sz w:val="20"/>
                <w:szCs w:val="20"/>
              </w:rPr>
              <w:t>Our study</w:t>
            </w:r>
          </w:p>
        </w:tc>
        <w:tc>
          <w:tcPr>
            <w:tcW w:w="900" w:type="dxa"/>
            <w:tcBorders>
              <w:bottom w:val="single" w:sz="4" w:space="0" w:color="auto"/>
            </w:tcBorders>
            <w:shd w:val="clear" w:color="auto" w:fill="C6D9F1" w:themeFill="text2" w:themeFillTint="33"/>
          </w:tcPr>
          <w:p w:rsidR="00304D64" w:rsidRPr="00FE107F" w:rsidRDefault="00304D64" w:rsidP="00887FAE">
            <w:pPr>
              <w:spacing w:after="0" w:line="240" w:lineRule="auto"/>
              <w:ind w:hanging="2"/>
              <w:rPr>
                <w:rFonts w:ascii="Times New Roman" w:hAnsi="Times New Roman"/>
                <w:b/>
                <w:bCs/>
                <w:iCs/>
                <w:color w:val="000000" w:themeColor="text1"/>
                <w:sz w:val="20"/>
                <w:szCs w:val="20"/>
              </w:rPr>
            </w:pPr>
            <w:r w:rsidRPr="00FE107F">
              <w:rPr>
                <w:rFonts w:ascii="Times New Roman" w:hAnsi="Times New Roman"/>
                <w:b/>
                <w:bCs/>
                <w:iCs/>
                <w:color w:val="000000" w:themeColor="text1"/>
                <w:sz w:val="20"/>
                <w:szCs w:val="20"/>
              </w:rPr>
              <w:t>Lee et al. 2013</w:t>
            </w:r>
          </w:p>
        </w:tc>
        <w:tc>
          <w:tcPr>
            <w:tcW w:w="900" w:type="dxa"/>
            <w:tcBorders>
              <w:bottom w:val="single" w:sz="4" w:space="0" w:color="auto"/>
            </w:tcBorders>
            <w:shd w:val="clear" w:color="auto" w:fill="C6D9F1" w:themeFill="text2" w:themeFillTint="33"/>
          </w:tcPr>
          <w:p w:rsidR="00304D64" w:rsidRPr="00FE107F" w:rsidRDefault="00304D64" w:rsidP="00887FAE">
            <w:pPr>
              <w:spacing w:after="0" w:line="240" w:lineRule="auto"/>
              <w:ind w:hanging="2"/>
              <w:rPr>
                <w:rFonts w:ascii="Times New Roman" w:hAnsi="Times New Roman"/>
                <w:b/>
                <w:bCs/>
                <w:iCs/>
                <w:color w:val="000000" w:themeColor="text1"/>
                <w:sz w:val="20"/>
                <w:szCs w:val="20"/>
              </w:rPr>
            </w:pPr>
            <w:proofErr w:type="spellStart"/>
            <w:r w:rsidRPr="00FE107F">
              <w:rPr>
                <w:rFonts w:ascii="Times New Roman" w:hAnsi="Times New Roman"/>
                <w:b/>
                <w:bCs/>
                <w:iCs/>
                <w:color w:val="000000" w:themeColor="text1"/>
                <w:sz w:val="20"/>
                <w:szCs w:val="20"/>
              </w:rPr>
              <w:t>Sah</w:t>
            </w:r>
            <w:proofErr w:type="spellEnd"/>
            <w:r w:rsidRPr="00FE107F">
              <w:rPr>
                <w:rFonts w:ascii="Times New Roman" w:hAnsi="Times New Roman"/>
                <w:b/>
                <w:bCs/>
                <w:iCs/>
                <w:color w:val="000000" w:themeColor="text1"/>
                <w:sz w:val="20"/>
                <w:szCs w:val="20"/>
              </w:rPr>
              <w:t xml:space="preserve"> et al. 2012</w:t>
            </w:r>
          </w:p>
        </w:tc>
        <w:tc>
          <w:tcPr>
            <w:tcW w:w="720" w:type="dxa"/>
            <w:tcBorders>
              <w:bottom w:val="single" w:sz="4" w:space="0" w:color="auto"/>
            </w:tcBorders>
            <w:shd w:val="clear" w:color="auto" w:fill="C6D9F1" w:themeFill="text2" w:themeFillTint="33"/>
          </w:tcPr>
          <w:p w:rsidR="00304D64" w:rsidRPr="00FE107F" w:rsidRDefault="00304D64" w:rsidP="00887FAE">
            <w:pPr>
              <w:spacing w:after="0" w:line="240" w:lineRule="auto"/>
              <w:ind w:hanging="2"/>
              <w:rPr>
                <w:rFonts w:ascii="Times New Roman" w:hAnsi="Times New Roman"/>
                <w:b/>
                <w:bCs/>
                <w:iCs/>
                <w:color w:val="000000" w:themeColor="text1"/>
                <w:sz w:val="20"/>
                <w:szCs w:val="20"/>
              </w:rPr>
            </w:pPr>
            <w:r w:rsidRPr="00FE107F">
              <w:rPr>
                <w:rFonts w:ascii="Times New Roman" w:hAnsi="Times New Roman"/>
                <w:b/>
                <w:sz w:val="20"/>
                <w:szCs w:val="20"/>
              </w:rPr>
              <w:t>Our study</w:t>
            </w:r>
          </w:p>
        </w:tc>
        <w:tc>
          <w:tcPr>
            <w:tcW w:w="900" w:type="dxa"/>
            <w:tcBorders>
              <w:bottom w:val="single" w:sz="4" w:space="0" w:color="auto"/>
            </w:tcBorders>
            <w:shd w:val="clear" w:color="auto" w:fill="C6D9F1" w:themeFill="text2" w:themeFillTint="33"/>
          </w:tcPr>
          <w:p w:rsidR="00304D64" w:rsidRPr="00FE107F" w:rsidRDefault="00304D64" w:rsidP="00887FAE">
            <w:pPr>
              <w:spacing w:after="0" w:line="240" w:lineRule="auto"/>
              <w:ind w:hanging="2"/>
              <w:rPr>
                <w:rFonts w:ascii="Times New Roman" w:hAnsi="Times New Roman"/>
                <w:b/>
                <w:bCs/>
                <w:iCs/>
                <w:color w:val="000000" w:themeColor="text1"/>
                <w:sz w:val="20"/>
                <w:szCs w:val="20"/>
              </w:rPr>
            </w:pPr>
            <w:proofErr w:type="spellStart"/>
            <w:r w:rsidRPr="00FE107F">
              <w:rPr>
                <w:rFonts w:ascii="Times New Roman" w:hAnsi="Times New Roman"/>
                <w:b/>
                <w:sz w:val="20"/>
                <w:szCs w:val="20"/>
              </w:rPr>
              <w:t>Sah</w:t>
            </w:r>
            <w:proofErr w:type="spellEnd"/>
            <w:r w:rsidRPr="00FE107F">
              <w:rPr>
                <w:rFonts w:ascii="Times New Roman" w:hAnsi="Times New Roman"/>
                <w:b/>
                <w:sz w:val="20"/>
                <w:szCs w:val="20"/>
              </w:rPr>
              <w:t xml:space="preserve"> et al. 2016</w:t>
            </w:r>
          </w:p>
        </w:tc>
      </w:tr>
      <w:tr w:rsidR="00304D64" w:rsidRPr="00FE107F" w:rsidTr="00887FAE">
        <w:trPr>
          <w:trHeight w:val="255"/>
        </w:trPr>
        <w:tc>
          <w:tcPr>
            <w:tcW w:w="1668" w:type="dxa"/>
            <w:tcBorders>
              <w:top w:val="single" w:sz="4" w:space="0" w:color="auto"/>
            </w:tcBorders>
          </w:tcPr>
          <w:p w:rsidR="00304D64" w:rsidRPr="00FE107F" w:rsidRDefault="00304D64" w:rsidP="00887FAE">
            <w:pPr>
              <w:pStyle w:val="Default"/>
              <w:ind w:hanging="2"/>
              <w:jc w:val="both"/>
              <w:rPr>
                <w:iCs/>
                <w:sz w:val="20"/>
                <w:szCs w:val="20"/>
              </w:rPr>
            </w:pPr>
            <w:proofErr w:type="spellStart"/>
            <w:r w:rsidRPr="00FE107F">
              <w:rPr>
                <w:iCs/>
                <w:sz w:val="20"/>
                <w:szCs w:val="20"/>
              </w:rPr>
              <w:t>Ambassidae</w:t>
            </w:r>
            <w:proofErr w:type="spellEnd"/>
          </w:p>
        </w:tc>
        <w:tc>
          <w:tcPr>
            <w:tcW w:w="1701" w:type="dxa"/>
            <w:tcBorders>
              <w:top w:val="single" w:sz="4" w:space="0" w:color="auto"/>
            </w:tcBorders>
            <w:shd w:val="clear" w:color="auto" w:fill="auto"/>
          </w:tcPr>
          <w:p w:rsidR="00304D64" w:rsidRPr="00FE107F" w:rsidRDefault="00304D64" w:rsidP="00887FAE">
            <w:pPr>
              <w:pStyle w:val="Default"/>
              <w:ind w:hanging="2"/>
              <w:jc w:val="both"/>
              <w:rPr>
                <w:sz w:val="20"/>
                <w:szCs w:val="20"/>
              </w:rPr>
            </w:pPr>
            <w:proofErr w:type="spellStart"/>
            <w:r w:rsidRPr="00FE107F">
              <w:rPr>
                <w:i/>
                <w:iCs/>
                <w:sz w:val="20"/>
                <w:szCs w:val="20"/>
              </w:rPr>
              <w:t>Parambassis</w:t>
            </w:r>
            <w:proofErr w:type="spellEnd"/>
            <w:r w:rsidRPr="00FE107F">
              <w:rPr>
                <w:i/>
                <w:iCs/>
                <w:sz w:val="20"/>
                <w:szCs w:val="20"/>
              </w:rPr>
              <w:t xml:space="preserve"> </w:t>
            </w:r>
            <w:proofErr w:type="spellStart"/>
            <w:r w:rsidRPr="00FE107F">
              <w:rPr>
                <w:i/>
                <w:iCs/>
                <w:sz w:val="20"/>
                <w:szCs w:val="20"/>
              </w:rPr>
              <w:t>siamensis</w:t>
            </w:r>
            <w:proofErr w:type="spellEnd"/>
            <w:r w:rsidRPr="00FE107F">
              <w:rPr>
                <w:sz w:val="20"/>
                <w:szCs w:val="20"/>
              </w:rPr>
              <w:t xml:space="preserve"> </w:t>
            </w:r>
          </w:p>
        </w:tc>
        <w:tc>
          <w:tcPr>
            <w:tcW w:w="1149" w:type="dxa"/>
            <w:tcBorders>
              <w:top w:val="single" w:sz="4" w:space="0" w:color="auto"/>
            </w:tcBorders>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Cermin</w:t>
            </w:r>
            <w:proofErr w:type="spellEnd"/>
          </w:p>
        </w:tc>
        <w:tc>
          <w:tcPr>
            <w:tcW w:w="1440" w:type="dxa"/>
            <w:tcBorders>
              <w:top w:val="single" w:sz="4" w:space="0" w:color="auto"/>
            </w:tcBorders>
          </w:tcPr>
          <w:p w:rsidR="00304D64" w:rsidRPr="00FE107F" w:rsidRDefault="00304D64" w:rsidP="00887FAE">
            <w:pPr>
              <w:spacing w:after="0" w:line="240" w:lineRule="auto"/>
              <w:ind w:hanging="2"/>
              <w:jc w:val="both"/>
              <w:rPr>
                <w:rFonts w:ascii="Times New Roman" w:hAnsi="Times New Roman"/>
                <w:b/>
                <w:bCs/>
                <w:iCs/>
                <w:color w:val="000000" w:themeColor="text1"/>
                <w:sz w:val="20"/>
                <w:szCs w:val="20"/>
              </w:rPr>
            </w:pPr>
          </w:p>
        </w:tc>
        <w:tc>
          <w:tcPr>
            <w:tcW w:w="810" w:type="dxa"/>
            <w:tcBorders>
              <w:top w:val="single" w:sz="4" w:space="0" w:color="auto"/>
            </w:tcBorders>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bCs/>
                <w:iCs/>
                <w:color w:val="000000" w:themeColor="text1"/>
                <w:sz w:val="20"/>
                <w:szCs w:val="20"/>
              </w:rPr>
              <w:t>-</w:t>
            </w:r>
          </w:p>
        </w:tc>
        <w:tc>
          <w:tcPr>
            <w:tcW w:w="900" w:type="dxa"/>
            <w:tcBorders>
              <w:top w:val="single" w:sz="4" w:space="0" w:color="auto"/>
            </w:tcBorders>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bCs/>
                <w:iCs/>
                <w:color w:val="000000" w:themeColor="text1"/>
                <w:sz w:val="20"/>
                <w:szCs w:val="20"/>
              </w:rPr>
              <w:t>+</w:t>
            </w:r>
          </w:p>
        </w:tc>
        <w:tc>
          <w:tcPr>
            <w:tcW w:w="900" w:type="dxa"/>
            <w:tcBorders>
              <w:top w:val="single" w:sz="4" w:space="0" w:color="auto"/>
            </w:tcBorders>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bCs/>
                <w:iCs/>
                <w:color w:val="000000" w:themeColor="text1"/>
                <w:sz w:val="20"/>
                <w:szCs w:val="20"/>
              </w:rPr>
              <w:t>-</w:t>
            </w:r>
          </w:p>
        </w:tc>
        <w:tc>
          <w:tcPr>
            <w:tcW w:w="720" w:type="dxa"/>
            <w:tcBorders>
              <w:top w:val="single" w:sz="4" w:space="0" w:color="auto"/>
            </w:tcBorders>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bCs/>
                <w:iCs/>
                <w:color w:val="000000" w:themeColor="text1"/>
                <w:sz w:val="20"/>
                <w:szCs w:val="20"/>
              </w:rPr>
              <w:t>-</w:t>
            </w:r>
          </w:p>
        </w:tc>
        <w:tc>
          <w:tcPr>
            <w:tcW w:w="900" w:type="dxa"/>
            <w:tcBorders>
              <w:top w:val="single" w:sz="4" w:space="0" w:color="auto"/>
            </w:tcBorders>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bCs/>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iCs/>
                <w:sz w:val="20"/>
                <w:szCs w:val="20"/>
              </w:rPr>
            </w:pPr>
            <w:proofErr w:type="spellStart"/>
            <w:r w:rsidRPr="00FE107F">
              <w:rPr>
                <w:rFonts w:ascii="Times New Roman" w:hAnsi="Times New Roman"/>
                <w:iCs/>
                <w:sz w:val="20"/>
                <w:szCs w:val="20"/>
              </w:rPr>
              <w:t>Bagridae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iCs/>
                <w:sz w:val="20"/>
                <w:szCs w:val="20"/>
              </w:rPr>
            </w:pPr>
            <w:proofErr w:type="spellStart"/>
            <w:r w:rsidRPr="00FE107F">
              <w:rPr>
                <w:rFonts w:ascii="Times New Roman" w:hAnsi="Times New Roman"/>
                <w:i/>
                <w:iCs/>
                <w:sz w:val="20"/>
                <w:szCs w:val="20"/>
              </w:rPr>
              <w:t>Leiocassis</w:t>
            </w:r>
            <w:proofErr w:type="spellEnd"/>
            <w:r w:rsidRPr="00FE107F">
              <w:rPr>
                <w:rFonts w:ascii="Times New Roman" w:hAnsi="Times New Roman"/>
                <w:i/>
                <w:iCs/>
                <w:sz w:val="20"/>
                <w:szCs w:val="20"/>
              </w:rPr>
              <w:t xml:space="preserve"> </w:t>
            </w:r>
            <w:proofErr w:type="spellStart"/>
            <w:r w:rsidRPr="00FE107F">
              <w:rPr>
                <w:rFonts w:ascii="Times New Roman" w:hAnsi="Times New Roman"/>
                <w:i/>
                <w:iCs/>
                <w:sz w:val="20"/>
                <w:szCs w:val="20"/>
              </w:rPr>
              <w:t>micropogon</w:t>
            </w:r>
            <w:proofErr w:type="spellEnd"/>
          </w:p>
        </w:tc>
        <w:tc>
          <w:tcPr>
            <w:tcW w:w="1149" w:type="dxa"/>
            <w:shd w:val="clear" w:color="auto" w:fill="auto"/>
          </w:tcPr>
          <w:p w:rsidR="00304D64" w:rsidRPr="00FE107F" w:rsidRDefault="00304D64" w:rsidP="00887FAE">
            <w:pPr>
              <w:pStyle w:val="Default"/>
              <w:ind w:hanging="2"/>
              <w:jc w:val="both"/>
              <w:rPr>
                <w:iCs/>
                <w:sz w:val="20"/>
                <w:szCs w:val="20"/>
              </w:rPr>
            </w:pPr>
            <w:proofErr w:type="spellStart"/>
            <w:r w:rsidRPr="00FE107F">
              <w:rPr>
                <w:iCs/>
                <w:sz w:val="20"/>
                <w:szCs w:val="20"/>
              </w:rPr>
              <w:t>Baung</w:t>
            </w:r>
            <w:proofErr w:type="spellEnd"/>
            <w:r w:rsidRPr="00FE107F">
              <w:rPr>
                <w:iCs/>
                <w:sz w:val="20"/>
                <w:szCs w:val="20"/>
              </w:rPr>
              <w:t xml:space="preserve"> </w:t>
            </w:r>
            <w:proofErr w:type="spellStart"/>
            <w:r w:rsidRPr="00FE107F">
              <w:rPr>
                <w:iCs/>
                <w:sz w:val="20"/>
                <w:szCs w:val="20"/>
              </w:rPr>
              <w:t>tikus</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iCs/>
                <w:sz w:val="20"/>
                <w:szCs w:val="20"/>
              </w:rPr>
            </w:pPr>
            <w:proofErr w:type="spellStart"/>
            <w:r w:rsidRPr="00FE107F">
              <w:rPr>
                <w:rFonts w:ascii="Times New Roman" w:hAnsi="Times New Roman"/>
                <w:iCs/>
                <w:sz w:val="20"/>
                <w:szCs w:val="20"/>
              </w:rPr>
              <w:t>Bagridae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b/>
                <w:bCs/>
                <w:color w:val="000000" w:themeColor="text1"/>
                <w:sz w:val="20"/>
                <w:szCs w:val="20"/>
              </w:rPr>
            </w:pPr>
            <w:proofErr w:type="spellStart"/>
            <w:r w:rsidRPr="00FE107F">
              <w:rPr>
                <w:rFonts w:ascii="Times New Roman" w:hAnsi="Times New Roman"/>
                <w:i/>
                <w:iCs/>
                <w:sz w:val="20"/>
                <w:szCs w:val="20"/>
              </w:rPr>
              <w:t>Hemibagrus</w:t>
            </w:r>
            <w:proofErr w:type="spellEnd"/>
            <w:r w:rsidRPr="00FE107F">
              <w:rPr>
                <w:rFonts w:ascii="Times New Roman" w:hAnsi="Times New Roman"/>
                <w:i/>
                <w:iCs/>
                <w:sz w:val="20"/>
                <w:szCs w:val="20"/>
              </w:rPr>
              <w:t xml:space="preserve"> </w:t>
            </w:r>
            <w:proofErr w:type="spellStart"/>
            <w:r w:rsidRPr="00FE107F">
              <w:rPr>
                <w:rFonts w:ascii="Times New Roman" w:hAnsi="Times New Roman"/>
                <w:i/>
                <w:iCs/>
                <w:sz w:val="20"/>
                <w:szCs w:val="20"/>
              </w:rPr>
              <w:t>nemurus</w:t>
            </w:r>
            <w:proofErr w:type="spellEnd"/>
          </w:p>
        </w:tc>
        <w:tc>
          <w:tcPr>
            <w:tcW w:w="1149" w:type="dxa"/>
            <w:shd w:val="clear" w:color="auto" w:fill="auto"/>
          </w:tcPr>
          <w:p w:rsidR="00304D64" w:rsidRPr="00FE107F" w:rsidRDefault="00304D64" w:rsidP="00887FAE">
            <w:pPr>
              <w:pStyle w:val="Default"/>
              <w:ind w:hanging="2"/>
              <w:jc w:val="both"/>
              <w:rPr>
                <w:iCs/>
                <w:sz w:val="20"/>
                <w:szCs w:val="20"/>
              </w:rPr>
            </w:pPr>
            <w:proofErr w:type="spellStart"/>
            <w:r w:rsidRPr="00FE107F">
              <w:rPr>
                <w:iCs/>
                <w:sz w:val="20"/>
                <w:szCs w:val="20"/>
              </w:rPr>
              <w:t>Baung</w:t>
            </w:r>
            <w:proofErr w:type="spellEnd"/>
          </w:p>
        </w:tc>
        <w:tc>
          <w:tcPr>
            <w:tcW w:w="1440" w:type="dxa"/>
          </w:tcPr>
          <w:p w:rsidR="00304D64" w:rsidRPr="00FE107F" w:rsidRDefault="00304D64" w:rsidP="00887FAE">
            <w:pPr>
              <w:spacing w:after="0" w:line="240" w:lineRule="auto"/>
              <w:ind w:hanging="2"/>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Asian red tail catfish</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iCs/>
                <w:sz w:val="20"/>
                <w:szCs w:val="20"/>
              </w:rPr>
            </w:pPr>
            <w:proofErr w:type="spellStart"/>
            <w:r w:rsidRPr="00FE107F">
              <w:rPr>
                <w:rFonts w:ascii="Times New Roman" w:hAnsi="Times New Roman"/>
                <w:iCs/>
                <w:sz w:val="20"/>
                <w:szCs w:val="20"/>
              </w:rPr>
              <w:t>Bagridae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iCs/>
                <w:sz w:val="20"/>
                <w:szCs w:val="20"/>
              </w:rPr>
            </w:pPr>
            <w:proofErr w:type="spellStart"/>
            <w:r w:rsidRPr="00FE107F">
              <w:rPr>
                <w:rFonts w:ascii="Times New Roman" w:hAnsi="Times New Roman"/>
                <w:bCs/>
                <w:i/>
                <w:iCs/>
                <w:sz w:val="20"/>
                <w:szCs w:val="20"/>
              </w:rPr>
              <w:t>Hemibagrus</w:t>
            </w:r>
            <w:proofErr w:type="spellEnd"/>
            <w:r w:rsidRPr="00FE107F">
              <w:rPr>
                <w:rFonts w:ascii="Times New Roman" w:hAnsi="Times New Roman"/>
                <w:bCs/>
                <w:i/>
                <w:iCs/>
                <w:sz w:val="20"/>
                <w:szCs w:val="20"/>
              </w:rPr>
              <w:t xml:space="preserve"> </w:t>
            </w:r>
            <w:proofErr w:type="spellStart"/>
            <w:r w:rsidRPr="00FE107F">
              <w:rPr>
                <w:rFonts w:ascii="Times New Roman" w:hAnsi="Times New Roman"/>
                <w:bCs/>
                <w:i/>
                <w:iCs/>
                <w:sz w:val="20"/>
                <w:szCs w:val="20"/>
              </w:rPr>
              <w:t>bleekeri</w:t>
            </w:r>
            <w:proofErr w:type="spellEnd"/>
          </w:p>
        </w:tc>
        <w:tc>
          <w:tcPr>
            <w:tcW w:w="1149" w:type="dxa"/>
            <w:shd w:val="clear" w:color="auto" w:fill="auto"/>
          </w:tcPr>
          <w:p w:rsidR="00304D64" w:rsidRPr="00FE107F" w:rsidRDefault="00304D64" w:rsidP="00887FAE">
            <w:pPr>
              <w:pStyle w:val="Default"/>
              <w:ind w:hanging="2"/>
              <w:jc w:val="both"/>
              <w:rPr>
                <w:iCs/>
                <w:sz w:val="20"/>
                <w:szCs w:val="20"/>
              </w:rPr>
            </w:pPr>
            <w:proofErr w:type="spellStart"/>
            <w:r w:rsidRPr="00FE107F">
              <w:rPr>
                <w:iCs/>
                <w:sz w:val="20"/>
                <w:szCs w:val="20"/>
              </w:rPr>
              <w:t>Baung</w:t>
            </w:r>
            <w:proofErr w:type="spellEnd"/>
            <w:r w:rsidRPr="00FE107F">
              <w:rPr>
                <w:iCs/>
                <w:sz w:val="20"/>
                <w:szCs w:val="20"/>
              </w:rPr>
              <w:t xml:space="preserve"> </w:t>
            </w:r>
            <w:proofErr w:type="spellStart"/>
            <w:r w:rsidRPr="00FE107F">
              <w:rPr>
                <w:iCs/>
                <w:sz w:val="20"/>
                <w:szCs w:val="20"/>
              </w:rPr>
              <w:t>biasa</w:t>
            </w:r>
            <w:proofErr w:type="spellEnd"/>
          </w:p>
        </w:tc>
        <w:tc>
          <w:tcPr>
            <w:tcW w:w="1440" w:type="dxa"/>
          </w:tcPr>
          <w:p w:rsidR="00304D64" w:rsidRPr="00FE107F" w:rsidRDefault="00304D64" w:rsidP="00887FAE">
            <w:pPr>
              <w:spacing w:after="0" w:line="240" w:lineRule="auto"/>
              <w:ind w:hanging="2"/>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iCs/>
                <w:sz w:val="20"/>
                <w:szCs w:val="20"/>
              </w:rPr>
            </w:pPr>
            <w:proofErr w:type="spellStart"/>
            <w:r w:rsidRPr="00FE107F">
              <w:rPr>
                <w:rFonts w:ascii="Times New Roman" w:hAnsi="Times New Roman"/>
                <w:iCs/>
                <w:sz w:val="20"/>
                <w:szCs w:val="20"/>
              </w:rPr>
              <w:t>Bagridae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sz w:val="20"/>
                <w:szCs w:val="20"/>
              </w:rPr>
            </w:pPr>
            <w:proofErr w:type="spellStart"/>
            <w:r w:rsidRPr="00FE107F">
              <w:rPr>
                <w:rFonts w:ascii="Times New Roman" w:hAnsi="Times New Roman"/>
                <w:i/>
                <w:iCs/>
                <w:sz w:val="20"/>
                <w:szCs w:val="20"/>
              </w:rPr>
              <w:t>Mystus</w:t>
            </w:r>
            <w:proofErr w:type="spellEnd"/>
            <w:r w:rsidRPr="00FE107F">
              <w:rPr>
                <w:rFonts w:ascii="Times New Roman" w:hAnsi="Times New Roman"/>
                <w:i/>
                <w:iCs/>
                <w:sz w:val="20"/>
                <w:szCs w:val="20"/>
              </w:rPr>
              <w:t xml:space="preserve"> </w:t>
            </w:r>
            <w:proofErr w:type="spellStart"/>
            <w:r w:rsidRPr="00FE107F">
              <w:rPr>
                <w:rFonts w:ascii="Times New Roman" w:hAnsi="Times New Roman"/>
                <w:i/>
                <w:iCs/>
                <w:sz w:val="20"/>
                <w:szCs w:val="20"/>
              </w:rPr>
              <w:t>castaneus</w:t>
            </w:r>
            <w:proofErr w:type="spellEnd"/>
            <w:r w:rsidRPr="00FE107F">
              <w:rPr>
                <w:rFonts w:ascii="Times New Roman" w:hAnsi="Times New Roman"/>
                <w:sz w:val="20"/>
                <w:szCs w:val="20"/>
              </w:rPr>
              <w:t xml:space="preserve"> </w:t>
            </w:r>
          </w:p>
        </w:tc>
        <w:tc>
          <w:tcPr>
            <w:tcW w:w="1149" w:type="dxa"/>
            <w:shd w:val="clear" w:color="auto" w:fill="auto"/>
          </w:tcPr>
          <w:p w:rsidR="00304D64" w:rsidRPr="00FE107F" w:rsidRDefault="00304D64" w:rsidP="00887FAE">
            <w:pPr>
              <w:pStyle w:val="Default"/>
              <w:ind w:hanging="2"/>
              <w:jc w:val="both"/>
              <w:rPr>
                <w:iCs/>
                <w:sz w:val="20"/>
                <w:szCs w:val="20"/>
              </w:rPr>
            </w:pPr>
            <w:proofErr w:type="spellStart"/>
            <w:r w:rsidRPr="00FE107F">
              <w:rPr>
                <w:iCs/>
                <w:sz w:val="20"/>
                <w:szCs w:val="20"/>
              </w:rPr>
              <w:t>Baung</w:t>
            </w:r>
            <w:proofErr w:type="spellEnd"/>
          </w:p>
        </w:tc>
        <w:tc>
          <w:tcPr>
            <w:tcW w:w="1440" w:type="dxa"/>
          </w:tcPr>
          <w:p w:rsidR="00304D64" w:rsidRPr="00FE107F" w:rsidRDefault="00304D64" w:rsidP="00887FAE">
            <w:pPr>
              <w:spacing w:after="0" w:line="240" w:lineRule="auto"/>
              <w:ind w:hanging="2"/>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iCs/>
                <w:sz w:val="20"/>
                <w:szCs w:val="20"/>
              </w:rPr>
            </w:pPr>
            <w:proofErr w:type="spellStart"/>
            <w:r w:rsidRPr="00FE107F">
              <w:rPr>
                <w:iCs/>
                <w:sz w:val="20"/>
                <w:szCs w:val="20"/>
              </w:rPr>
              <w:t>Bagridae</w:t>
            </w:r>
            <w:proofErr w:type="spellEnd"/>
          </w:p>
        </w:tc>
        <w:tc>
          <w:tcPr>
            <w:tcW w:w="1701" w:type="dxa"/>
            <w:shd w:val="clear" w:color="auto" w:fill="auto"/>
          </w:tcPr>
          <w:p w:rsidR="00304D64" w:rsidRPr="00FE107F" w:rsidRDefault="00304D64" w:rsidP="00887FAE">
            <w:pPr>
              <w:pStyle w:val="Default"/>
              <w:ind w:hanging="2"/>
              <w:jc w:val="both"/>
              <w:rPr>
                <w:sz w:val="20"/>
                <w:szCs w:val="20"/>
              </w:rPr>
            </w:pPr>
            <w:proofErr w:type="spellStart"/>
            <w:r w:rsidRPr="00FE107F">
              <w:rPr>
                <w:i/>
                <w:iCs/>
                <w:sz w:val="20"/>
                <w:szCs w:val="20"/>
              </w:rPr>
              <w:t>Mystus</w:t>
            </w:r>
            <w:proofErr w:type="spellEnd"/>
            <w:r w:rsidRPr="00FE107F">
              <w:rPr>
                <w:i/>
                <w:iCs/>
                <w:sz w:val="20"/>
                <w:szCs w:val="20"/>
              </w:rPr>
              <w:t xml:space="preserve"> </w:t>
            </w:r>
            <w:proofErr w:type="spellStart"/>
            <w:r w:rsidRPr="00FE107F">
              <w:rPr>
                <w:i/>
                <w:iCs/>
                <w:sz w:val="20"/>
                <w:szCs w:val="20"/>
              </w:rPr>
              <w:t>singaringan</w:t>
            </w:r>
            <w:proofErr w:type="spellEnd"/>
            <w:r w:rsidRPr="00FE107F">
              <w:rPr>
                <w:sz w:val="20"/>
                <w:szCs w:val="20"/>
              </w:rPr>
              <w:t xml:space="preserve"> </w:t>
            </w:r>
          </w:p>
        </w:tc>
        <w:tc>
          <w:tcPr>
            <w:tcW w:w="1149" w:type="dxa"/>
            <w:shd w:val="clear" w:color="auto" w:fill="auto"/>
          </w:tcPr>
          <w:p w:rsidR="00304D64" w:rsidRPr="00FE107F" w:rsidRDefault="00304D64" w:rsidP="00887FAE">
            <w:pPr>
              <w:pStyle w:val="Default"/>
              <w:ind w:hanging="2"/>
              <w:jc w:val="both"/>
              <w:rPr>
                <w:iCs/>
                <w:sz w:val="20"/>
                <w:szCs w:val="20"/>
              </w:rPr>
            </w:pPr>
            <w:proofErr w:type="spellStart"/>
            <w:r w:rsidRPr="00FE107F">
              <w:rPr>
                <w:iCs/>
                <w:sz w:val="20"/>
                <w:szCs w:val="20"/>
              </w:rPr>
              <w:t>Kenyeng</w:t>
            </w:r>
            <w:proofErr w:type="spellEnd"/>
          </w:p>
        </w:tc>
        <w:tc>
          <w:tcPr>
            <w:tcW w:w="1440" w:type="dxa"/>
          </w:tcPr>
          <w:p w:rsidR="00304D64" w:rsidRPr="00FE107F" w:rsidRDefault="00304D64" w:rsidP="00887FAE">
            <w:pPr>
              <w:spacing w:after="0" w:line="240" w:lineRule="auto"/>
              <w:ind w:hanging="2"/>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tabs>
                <w:tab w:val="left" w:pos="181"/>
              </w:tabs>
              <w:ind w:hanging="2"/>
              <w:jc w:val="both"/>
              <w:rPr>
                <w:iCs/>
                <w:sz w:val="20"/>
                <w:szCs w:val="20"/>
              </w:rPr>
            </w:pPr>
            <w:proofErr w:type="spellStart"/>
            <w:r w:rsidRPr="00FE107F">
              <w:rPr>
                <w:iCs/>
                <w:sz w:val="20"/>
                <w:szCs w:val="20"/>
              </w:rPr>
              <w:t>Belontidae</w:t>
            </w:r>
            <w:proofErr w:type="spellEnd"/>
          </w:p>
        </w:tc>
        <w:tc>
          <w:tcPr>
            <w:tcW w:w="1701" w:type="dxa"/>
            <w:shd w:val="clear" w:color="auto" w:fill="auto"/>
          </w:tcPr>
          <w:p w:rsidR="00304D64" w:rsidRPr="00FE107F" w:rsidRDefault="00304D64" w:rsidP="00887FAE">
            <w:pPr>
              <w:pStyle w:val="Default"/>
              <w:tabs>
                <w:tab w:val="left" w:pos="181"/>
              </w:tabs>
              <w:ind w:hanging="2"/>
              <w:jc w:val="both"/>
              <w:rPr>
                <w:i/>
                <w:iCs/>
                <w:sz w:val="20"/>
                <w:szCs w:val="20"/>
              </w:rPr>
            </w:pPr>
            <w:r w:rsidRPr="00FE107F">
              <w:rPr>
                <w:i/>
                <w:iCs/>
                <w:sz w:val="20"/>
                <w:szCs w:val="20"/>
              </w:rPr>
              <w:t xml:space="preserve">Betta </w:t>
            </w:r>
            <w:proofErr w:type="spellStart"/>
            <w:r w:rsidRPr="00FE107F">
              <w:rPr>
                <w:i/>
                <w:iCs/>
                <w:sz w:val="20"/>
                <w:szCs w:val="20"/>
              </w:rPr>
              <w:t>pugnax</w:t>
            </w:r>
            <w:proofErr w:type="spellEnd"/>
          </w:p>
        </w:tc>
        <w:tc>
          <w:tcPr>
            <w:tcW w:w="1149" w:type="dxa"/>
            <w:shd w:val="clear" w:color="auto" w:fill="auto"/>
          </w:tcPr>
          <w:p w:rsidR="00304D64" w:rsidRPr="00FE107F" w:rsidRDefault="00304D64" w:rsidP="00887FAE">
            <w:pPr>
              <w:pStyle w:val="Default"/>
              <w:ind w:hanging="2"/>
              <w:jc w:val="both"/>
              <w:rPr>
                <w:iCs/>
                <w:sz w:val="20"/>
                <w:szCs w:val="20"/>
              </w:rPr>
            </w:pPr>
            <w:proofErr w:type="spellStart"/>
            <w:r w:rsidRPr="00FE107F">
              <w:rPr>
                <w:iCs/>
                <w:sz w:val="20"/>
                <w:szCs w:val="20"/>
              </w:rPr>
              <w:t>Sempilai</w:t>
            </w:r>
            <w:proofErr w:type="spellEnd"/>
          </w:p>
        </w:tc>
        <w:tc>
          <w:tcPr>
            <w:tcW w:w="1440" w:type="dxa"/>
          </w:tcPr>
          <w:p w:rsidR="00304D64" w:rsidRPr="00FE107F" w:rsidRDefault="00304D64" w:rsidP="00887FAE">
            <w:pPr>
              <w:spacing w:after="0" w:line="240" w:lineRule="auto"/>
              <w:ind w:hanging="2"/>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tabs>
                <w:tab w:val="left" w:pos="181"/>
              </w:tabs>
              <w:ind w:hanging="2"/>
              <w:jc w:val="both"/>
              <w:rPr>
                <w:iCs/>
                <w:sz w:val="20"/>
                <w:szCs w:val="20"/>
              </w:rPr>
            </w:pPr>
            <w:proofErr w:type="spellStart"/>
            <w:r w:rsidRPr="00FE107F">
              <w:rPr>
                <w:iCs/>
                <w:sz w:val="20"/>
                <w:szCs w:val="20"/>
                <w:lang w:val="en-GB"/>
              </w:rPr>
              <w:t>Chadidae</w:t>
            </w:r>
            <w:proofErr w:type="spellEnd"/>
          </w:p>
        </w:tc>
        <w:tc>
          <w:tcPr>
            <w:tcW w:w="1701" w:type="dxa"/>
            <w:shd w:val="clear" w:color="auto" w:fill="auto"/>
          </w:tcPr>
          <w:p w:rsidR="00304D64" w:rsidRPr="00FE107F" w:rsidRDefault="00304D64" w:rsidP="00887FAE">
            <w:pPr>
              <w:pStyle w:val="Default"/>
              <w:tabs>
                <w:tab w:val="left" w:pos="181"/>
              </w:tabs>
              <w:ind w:hanging="2"/>
              <w:jc w:val="both"/>
              <w:rPr>
                <w:i/>
                <w:iCs/>
                <w:sz w:val="20"/>
                <w:szCs w:val="20"/>
              </w:rPr>
            </w:pPr>
            <w:proofErr w:type="spellStart"/>
            <w:r w:rsidRPr="00FE107F">
              <w:rPr>
                <w:i/>
                <w:iCs/>
                <w:sz w:val="20"/>
                <w:szCs w:val="20"/>
              </w:rPr>
              <w:t>Ambassis</w:t>
            </w:r>
            <w:proofErr w:type="spellEnd"/>
            <w:r w:rsidRPr="00FE107F">
              <w:rPr>
                <w:i/>
                <w:iCs/>
                <w:sz w:val="20"/>
                <w:szCs w:val="20"/>
              </w:rPr>
              <w:t xml:space="preserve"> </w:t>
            </w:r>
            <w:proofErr w:type="spellStart"/>
            <w:r w:rsidRPr="00FE107F">
              <w:rPr>
                <w:i/>
                <w:iCs/>
                <w:sz w:val="20"/>
                <w:szCs w:val="20"/>
              </w:rPr>
              <w:t>kopsi</w:t>
            </w:r>
            <w:proofErr w:type="spellEnd"/>
          </w:p>
        </w:tc>
        <w:tc>
          <w:tcPr>
            <w:tcW w:w="1149" w:type="dxa"/>
            <w:shd w:val="clear" w:color="auto" w:fill="auto"/>
          </w:tcPr>
          <w:p w:rsidR="00304D64" w:rsidRPr="00FE107F" w:rsidRDefault="00304D64" w:rsidP="00887FAE">
            <w:pPr>
              <w:pStyle w:val="Default"/>
              <w:ind w:hanging="2"/>
              <w:jc w:val="both"/>
              <w:rPr>
                <w:iCs/>
                <w:sz w:val="20"/>
                <w:szCs w:val="20"/>
              </w:rPr>
            </w:pPr>
            <w:proofErr w:type="spellStart"/>
            <w:r w:rsidRPr="00FE107F">
              <w:rPr>
                <w:iCs/>
                <w:sz w:val="20"/>
                <w:szCs w:val="20"/>
              </w:rPr>
              <w:t>Cermin</w:t>
            </w:r>
            <w:proofErr w:type="spellEnd"/>
          </w:p>
        </w:tc>
        <w:tc>
          <w:tcPr>
            <w:tcW w:w="1440" w:type="dxa"/>
          </w:tcPr>
          <w:p w:rsidR="00304D64" w:rsidRPr="00FE107F" w:rsidRDefault="00304D64" w:rsidP="00887FAE">
            <w:pPr>
              <w:spacing w:after="0" w:line="240" w:lineRule="auto"/>
              <w:ind w:hanging="2"/>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tabs>
                <w:tab w:val="left" w:pos="181"/>
              </w:tabs>
              <w:ind w:hanging="2"/>
              <w:jc w:val="both"/>
              <w:rPr>
                <w:iCs/>
                <w:sz w:val="20"/>
                <w:szCs w:val="20"/>
                <w:lang w:val="en-GB"/>
              </w:rPr>
            </w:pPr>
            <w:proofErr w:type="spellStart"/>
            <w:r w:rsidRPr="00FE107F">
              <w:rPr>
                <w:iCs/>
                <w:sz w:val="20"/>
                <w:szCs w:val="20"/>
              </w:rPr>
              <w:t>Channidae</w:t>
            </w:r>
            <w:proofErr w:type="spellEnd"/>
          </w:p>
        </w:tc>
        <w:tc>
          <w:tcPr>
            <w:tcW w:w="1701" w:type="dxa"/>
            <w:shd w:val="clear" w:color="auto" w:fill="auto"/>
          </w:tcPr>
          <w:p w:rsidR="00304D64" w:rsidRPr="00FE107F" w:rsidRDefault="00304D64" w:rsidP="00887FAE">
            <w:pPr>
              <w:pStyle w:val="Default"/>
              <w:tabs>
                <w:tab w:val="left" w:pos="181"/>
              </w:tabs>
              <w:ind w:hanging="2"/>
              <w:jc w:val="both"/>
              <w:rPr>
                <w:i/>
                <w:iCs/>
                <w:sz w:val="20"/>
                <w:szCs w:val="20"/>
                <w:lang w:val="en-GB"/>
              </w:rPr>
            </w:pPr>
            <w:proofErr w:type="spellStart"/>
            <w:r w:rsidRPr="00FE107F">
              <w:rPr>
                <w:i/>
                <w:iCs/>
                <w:sz w:val="20"/>
                <w:szCs w:val="20"/>
              </w:rPr>
              <w:t>Channa</w:t>
            </w:r>
            <w:proofErr w:type="spellEnd"/>
            <w:r w:rsidRPr="00FE107F">
              <w:rPr>
                <w:i/>
                <w:iCs/>
                <w:sz w:val="20"/>
                <w:szCs w:val="20"/>
              </w:rPr>
              <w:t xml:space="preserve"> </w:t>
            </w:r>
            <w:proofErr w:type="spellStart"/>
            <w:r w:rsidRPr="00FE107F">
              <w:rPr>
                <w:i/>
                <w:iCs/>
                <w:sz w:val="20"/>
                <w:szCs w:val="20"/>
              </w:rPr>
              <w:t>lucius</w:t>
            </w:r>
            <w:proofErr w:type="spellEnd"/>
            <w:r w:rsidRPr="00FE107F">
              <w:rPr>
                <w:i/>
                <w:iCs/>
                <w:sz w:val="20"/>
                <w:szCs w:val="20"/>
              </w:rPr>
              <w:t xml:space="preserve"> </w:t>
            </w:r>
          </w:p>
        </w:tc>
        <w:tc>
          <w:tcPr>
            <w:tcW w:w="1149" w:type="dxa"/>
            <w:shd w:val="clear" w:color="auto" w:fill="auto"/>
          </w:tcPr>
          <w:p w:rsidR="00304D64" w:rsidRPr="00FE107F" w:rsidRDefault="00304D64" w:rsidP="00887FAE">
            <w:pPr>
              <w:pStyle w:val="Default"/>
              <w:ind w:hanging="2"/>
              <w:jc w:val="both"/>
              <w:rPr>
                <w:iCs/>
                <w:sz w:val="20"/>
                <w:szCs w:val="20"/>
              </w:rPr>
            </w:pPr>
            <w:proofErr w:type="spellStart"/>
            <w:r w:rsidRPr="00FE107F">
              <w:rPr>
                <w:iCs/>
                <w:sz w:val="20"/>
                <w:szCs w:val="20"/>
              </w:rPr>
              <w:t>Bujuk</w:t>
            </w:r>
            <w:proofErr w:type="spellEnd"/>
          </w:p>
        </w:tc>
        <w:tc>
          <w:tcPr>
            <w:tcW w:w="1440" w:type="dxa"/>
          </w:tcPr>
          <w:p w:rsidR="00304D64" w:rsidRPr="00FE107F" w:rsidRDefault="00304D64" w:rsidP="00887FAE">
            <w:pPr>
              <w:spacing w:after="0" w:line="240" w:lineRule="auto"/>
              <w:ind w:hanging="2"/>
              <w:rPr>
                <w:rFonts w:ascii="Times New Roman" w:hAnsi="Times New Roman"/>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tabs>
                <w:tab w:val="left" w:pos="181"/>
              </w:tabs>
              <w:ind w:hanging="2"/>
              <w:jc w:val="both"/>
              <w:rPr>
                <w:iCs/>
                <w:sz w:val="20"/>
                <w:szCs w:val="20"/>
              </w:rPr>
            </w:pPr>
            <w:proofErr w:type="spellStart"/>
            <w:r w:rsidRPr="00FE107F">
              <w:rPr>
                <w:iCs/>
                <w:sz w:val="20"/>
                <w:szCs w:val="20"/>
                <w:lang w:val="en-GB"/>
              </w:rPr>
              <w:t>Channidae</w:t>
            </w:r>
            <w:proofErr w:type="spellEnd"/>
          </w:p>
        </w:tc>
        <w:tc>
          <w:tcPr>
            <w:tcW w:w="1701" w:type="dxa"/>
            <w:shd w:val="clear" w:color="auto" w:fill="auto"/>
          </w:tcPr>
          <w:p w:rsidR="00304D64" w:rsidRPr="00FE107F" w:rsidRDefault="00304D64" w:rsidP="00887FAE">
            <w:pPr>
              <w:pStyle w:val="Default"/>
              <w:tabs>
                <w:tab w:val="left" w:pos="181"/>
              </w:tabs>
              <w:ind w:hanging="2"/>
              <w:jc w:val="both"/>
              <w:rPr>
                <w:i/>
                <w:iCs/>
                <w:sz w:val="20"/>
                <w:szCs w:val="20"/>
              </w:rPr>
            </w:pPr>
            <w:proofErr w:type="spellStart"/>
            <w:r w:rsidRPr="00FE107F">
              <w:rPr>
                <w:i/>
                <w:iCs/>
                <w:sz w:val="20"/>
                <w:szCs w:val="20"/>
                <w:lang w:val="en-GB"/>
              </w:rPr>
              <w:t>Channa</w:t>
            </w:r>
            <w:proofErr w:type="spellEnd"/>
            <w:r w:rsidRPr="00FE107F">
              <w:rPr>
                <w:i/>
                <w:iCs/>
                <w:sz w:val="20"/>
                <w:szCs w:val="20"/>
                <w:lang w:val="en-GB"/>
              </w:rPr>
              <w:t xml:space="preserve"> </w:t>
            </w:r>
            <w:proofErr w:type="spellStart"/>
            <w:r w:rsidRPr="00FE107F">
              <w:rPr>
                <w:i/>
                <w:iCs/>
                <w:sz w:val="20"/>
                <w:szCs w:val="20"/>
                <w:lang w:val="en-GB"/>
              </w:rPr>
              <w:t>gachua</w:t>
            </w:r>
            <w:proofErr w:type="spellEnd"/>
          </w:p>
        </w:tc>
        <w:tc>
          <w:tcPr>
            <w:tcW w:w="1149" w:type="dxa"/>
            <w:shd w:val="clear" w:color="auto" w:fill="auto"/>
          </w:tcPr>
          <w:p w:rsidR="00304D64" w:rsidRPr="00FE107F" w:rsidRDefault="00304D64" w:rsidP="00887FAE">
            <w:pPr>
              <w:pStyle w:val="Default"/>
              <w:ind w:hanging="2"/>
              <w:jc w:val="both"/>
              <w:rPr>
                <w:iCs/>
                <w:sz w:val="20"/>
                <w:szCs w:val="20"/>
              </w:rPr>
            </w:pPr>
            <w:proofErr w:type="spellStart"/>
            <w:r w:rsidRPr="00FE107F">
              <w:rPr>
                <w:iCs/>
                <w:sz w:val="20"/>
                <w:szCs w:val="20"/>
              </w:rPr>
              <w:t>Pecat</w:t>
            </w:r>
            <w:proofErr w:type="spellEnd"/>
          </w:p>
        </w:tc>
        <w:tc>
          <w:tcPr>
            <w:tcW w:w="1440" w:type="dxa"/>
          </w:tcPr>
          <w:p w:rsidR="00304D64" w:rsidRPr="00FE107F" w:rsidRDefault="00304D64" w:rsidP="00887FAE">
            <w:pPr>
              <w:spacing w:after="0" w:line="240" w:lineRule="auto"/>
              <w:ind w:hanging="2"/>
              <w:rPr>
                <w:rFonts w:ascii="Times New Roman" w:hAnsi="Times New Roman"/>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tabs>
                <w:tab w:val="left" w:pos="181"/>
              </w:tabs>
              <w:ind w:hanging="2"/>
              <w:jc w:val="both"/>
              <w:rPr>
                <w:iCs/>
                <w:sz w:val="20"/>
                <w:szCs w:val="20"/>
                <w:lang w:val="en-GB"/>
              </w:rPr>
            </w:pPr>
            <w:proofErr w:type="spellStart"/>
            <w:r w:rsidRPr="00FE107F">
              <w:rPr>
                <w:iCs/>
                <w:sz w:val="20"/>
                <w:szCs w:val="20"/>
              </w:rPr>
              <w:t>Channidae</w:t>
            </w:r>
            <w:proofErr w:type="spellEnd"/>
          </w:p>
        </w:tc>
        <w:tc>
          <w:tcPr>
            <w:tcW w:w="1701" w:type="dxa"/>
            <w:shd w:val="clear" w:color="auto" w:fill="auto"/>
          </w:tcPr>
          <w:p w:rsidR="00304D64" w:rsidRPr="00FE107F" w:rsidRDefault="00304D64" w:rsidP="00887FAE">
            <w:pPr>
              <w:pStyle w:val="Default"/>
              <w:tabs>
                <w:tab w:val="left" w:pos="181"/>
              </w:tabs>
              <w:ind w:hanging="2"/>
              <w:jc w:val="both"/>
              <w:rPr>
                <w:i/>
                <w:iCs/>
                <w:sz w:val="20"/>
                <w:szCs w:val="20"/>
                <w:lang w:val="en-GB"/>
              </w:rPr>
            </w:pPr>
            <w:proofErr w:type="spellStart"/>
            <w:r w:rsidRPr="00FE107F">
              <w:rPr>
                <w:i/>
                <w:iCs/>
                <w:sz w:val="20"/>
                <w:szCs w:val="20"/>
              </w:rPr>
              <w:t>Channa</w:t>
            </w:r>
            <w:proofErr w:type="spellEnd"/>
            <w:r w:rsidRPr="00FE107F">
              <w:rPr>
                <w:i/>
                <w:iCs/>
                <w:sz w:val="20"/>
                <w:szCs w:val="20"/>
              </w:rPr>
              <w:t xml:space="preserve"> </w:t>
            </w:r>
            <w:proofErr w:type="spellStart"/>
            <w:r w:rsidRPr="00FE107F">
              <w:rPr>
                <w:i/>
                <w:iCs/>
                <w:sz w:val="20"/>
                <w:szCs w:val="20"/>
              </w:rPr>
              <w:t>striata</w:t>
            </w:r>
            <w:proofErr w:type="spellEnd"/>
            <w:r w:rsidRPr="00FE107F">
              <w:rPr>
                <w:sz w:val="20"/>
                <w:szCs w:val="20"/>
              </w:rPr>
              <w:t xml:space="preserve"> </w:t>
            </w:r>
          </w:p>
        </w:tc>
        <w:tc>
          <w:tcPr>
            <w:tcW w:w="1149" w:type="dxa"/>
            <w:shd w:val="clear" w:color="auto" w:fill="auto"/>
          </w:tcPr>
          <w:p w:rsidR="00304D64" w:rsidRPr="00FE107F" w:rsidRDefault="00304D64" w:rsidP="00887FAE">
            <w:pPr>
              <w:pStyle w:val="Default"/>
              <w:ind w:hanging="2"/>
              <w:jc w:val="both"/>
              <w:rPr>
                <w:iCs/>
                <w:sz w:val="20"/>
                <w:szCs w:val="20"/>
              </w:rPr>
            </w:pPr>
            <w:proofErr w:type="spellStart"/>
            <w:r w:rsidRPr="00FE107F">
              <w:rPr>
                <w:iCs/>
                <w:sz w:val="20"/>
                <w:szCs w:val="20"/>
              </w:rPr>
              <w:t>Haruan</w:t>
            </w:r>
            <w:proofErr w:type="spellEnd"/>
          </w:p>
        </w:tc>
        <w:tc>
          <w:tcPr>
            <w:tcW w:w="1440" w:type="dxa"/>
          </w:tcPr>
          <w:p w:rsidR="00304D64" w:rsidRPr="00FE107F" w:rsidRDefault="00304D64" w:rsidP="00887FAE">
            <w:pPr>
              <w:spacing w:after="0" w:line="240" w:lineRule="auto"/>
              <w:ind w:hanging="2"/>
              <w:rPr>
                <w:rFonts w:ascii="Times New Roman" w:hAnsi="Times New Roman"/>
                <w:sz w:val="20"/>
                <w:szCs w:val="20"/>
              </w:rPr>
            </w:pPr>
            <w:r w:rsidRPr="00FE107F">
              <w:rPr>
                <w:rFonts w:ascii="Times New Roman" w:hAnsi="Times New Roman"/>
                <w:sz w:val="20"/>
                <w:szCs w:val="20"/>
              </w:rPr>
              <w:t xml:space="preserve">Striped snakehead </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tabs>
                <w:tab w:val="left" w:pos="181"/>
              </w:tabs>
              <w:ind w:hanging="2"/>
              <w:jc w:val="both"/>
              <w:rPr>
                <w:iCs/>
                <w:sz w:val="20"/>
                <w:szCs w:val="20"/>
              </w:rPr>
            </w:pPr>
            <w:proofErr w:type="spellStart"/>
            <w:r w:rsidRPr="00FE107F">
              <w:rPr>
                <w:iCs/>
                <w:sz w:val="20"/>
                <w:szCs w:val="20"/>
              </w:rPr>
              <w:t>Channidae</w:t>
            </w:r>
            <w:proofErr w:type="spellEnd"/>
          </w:p>
        </w:tc>
        <w:tc>
          <w:tcPr>
            <w:tcW w:w="1701" w:type="dxa"/>
            <w:shd w:val="clear" w:color="auto" w:fill="auto"/>
          </w:tcPr>
          <w:p w:rsidR="00304D64" w:rsidRPr="00FE107F" w:rsidRDefault="00304D64" w:rsidP="00887FAE">
            <w:pPr>
              <w:pStyle w:val="Default"/>
              <w:tabs>
                <w:tab w:val="left" w:pos="181"/>
              </w:tabs>
              <w:ind w:hanging="2"/>
              <w:jc w:val="both"/>
              <w:rPr>
                <w:i/>
                <w:iCs/>
                <w:sz w:val="20"/>
                <w:szCs w:val="20"/>
              </w:rPr>
            </w:pPr>
            <w:proofErr w:type="spellStart"/>
            <w:r w:rsidRPr="00FE107F">
              <w:rPr>
                <w:bCs/>
                <w:i/>
                <w:iCs/>
                <w:sz w:val="20"/>
                <w:szCs w:val="20"/>
              </w:rPr>
              <w:t>Channa</w:t>
            </w:r>
            <w:proofErr w:type="spellEnd"/>
            <w:r w:rsidRPr="00FE107F">
              <w:rPr>
                <w:bCs/>
                <w:i/>
                <w:iCs/>
                <w:sz w:val="20"/>
                <w:szCs w:val="20"/>
              </w:rPr>
              <w:t xml:space="preserve"> </w:t>
            </w:r>
            <w:proofErr w:type="spellStart"/>
            <w:r w:rsidRPr="00FE107F">
              <w:rPr>
                <w:bCs/>
                <w:i/>
                <w:iCs/>
                <w:sz w:val="20"/>
                <w:szCs w:val="20"/>
              </w:rPr>
              <w:t>micropeltes</w:t>
            </w:r>
            <w:proofErr w:type="spellEnd"/>
            <w:r w:rsidRPr="00FE107F">
              <w:rPr>
                <w:bCs/>
                <w:i/>
                <w:iCs/>
                <w:sz w:val="20"/>
                <w:szCs w:val="20"/>
              </w:rPr>
              <w:t xml:space="preserve"> </w:t>
            </w:r>
          </w:p>
        </w:tc>
        <w:tc>
          <w:tcPr>
            <w:tcW w:w="1149" w:type="dxa"/>
            <w:shd w:val="clear" w:color="auto" w:fill="auto"/>
          </w:tcPr>
          <w:p w:rsidR="00304D64" w:rsidRPr="00FE107F" w:rsidRDefault="00304D64" w:rsidP="00887FAE">
            <w:pPr>
              <w:pStyle w:val="Default"/>
              <w:ind w:hanging="2"/>
              <w:jc w:val="both"/>
              <w:rPr>
                <w:iCs/>
                <w:sz w:val="20"/>
                <w:szCs w:val="20"/>
              </w:rPr>
            </w:pPr>
            <w:proofErr w:type="spellStart"/>
            <w:r w:rsidRPr="00FE107F">
              <w:rPr>
                <w:bCs/>
                <w:iCs/>
                <w:sz w:val="20"/>
                <w:szCs w:val="20"/>
              </w:rPr>
              <w:t>Toman</w:t>
            </w:r>
            <w:proofErr w:type="spellEnd"/>
          </w:p>
        </w:tc>
        <w:tc>
          <w:tcPr>
            <w:tcW w:w="1440" w:type="dxa"/>
          </w:tcPr>
          <w:p w:rsidR="00304D64" w:rsidRPr="00FE107F" w:rsidRDefault="00304D64" w:rsidP="00887FAE">
            <w:pPr>
              <w:spacing w:after="0" w:line="240" w:lineRule="auto"/>
              <w:ind w:hanging="2"/>
              <w:jc w:val="both"/>
              <w:rPr>
                <w:rFonts w:ascii="Times New Roman" w:hAnsi="Times New Roman"/>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pStyle w:val="Default"/>
              <w:tabs>
                <w:tab w:val="left" w:pos="181"/>
              </w:tabs>
              <w:ind w:hanging="2"/>
              <w:jc w:val="both"/>
              <w:rPr>
                <w:iCs/>
                <w:sz w:val="20"/>
                <w:szCs w:val="20"/>
              </w:rPr>
            </w:pPr>
            <w:proofErr w:type="spellStart"/>
            <w:r w:rsidRPr="00FE107F">
              <w:rPr>
                <w:iCs/>
                <w:sz w:val="20"/>
                <w:szCs w:val="20"/>
                <w:lang w:val="en-GB"/>
              </w:rPr>
              <w:t>Clariidae</w:t>
            </w:r>
            <w:proofErr w:type="spellEnd"/>
          </w:p>
        </w:tc>
        <w:tc>
          <w:tcPr>
            <w:tcW w:w="1701" w:type="dxa"/>
            <w:shd w:val="clear" w:color="auto" w:fill="auto"/>
          </w:tcPr>
          <w:p w:rsidR="00304D64" w:rsidRPr="00FE107F" w:rsidRDefault="00304D64" w:rsidP="00887FAE">
            <w:pPr>
              <w:pStyle w:val="Default"/>
              <w:tabs>
                <w:tab w:val="left" w:pos="181"/>
              </w:tabs>
              <w:ind w:hanging="2"/>
              <w:jc w:val="both"/>
              <w:rPr>
                <w:i/>
                <w:iCs/>
                <w:sz w:val="20"/>
                <w:szCs w:val="20"/>
              </w:rPr>
            </w:pPr>
            <w:proofErr w:type="spellStart"/>
            <w:r w:rsidRPr="00FE107F">
              <w:rPr>
                <w:i/>
                <w:iCs/>
                <w:sz w:val="20"/>
                <w:szCs w:val="20"/>
                <w:lang w:val="en-GB"/>
              </w:rPr>
              <w:t>Clarias</w:t>
            </w:r>
            <w:proofErr w:type="spellEnd"/>
            <w:r w:rsidRPr="00FE107F">
              <w:rPr>
                <w:i/>
                <w:iCs/>
                <w:sz w:val="20"/>
                <w:szCs w:val="20"/>
                <w:lang w:val="en-GB"/>
              </w:rPr>
              <w:t xml:space="preserve"> </w:t>
            </w:r>
            <w:proofErr w:type="spellStart"/>
            <w:r w:rsidRPr="00FE107F">
              <w:rPr>
                <w:i/>
                <w:iCs/>
                <w:sz w:val="20"/>
                <w:szCs w:val="20"/>
                <w:lang w:val="en-GB"/>
              </w:rPr>
              <w:t>batrachus</w:t>
            </w:r>
            <w:proofErr w:type="spellEnd"/>
          </w:p>
        </w:tc>
        <w:tc>
          <w:tcPr>
            <w:tcW w:w="1149" w:type="dxa"/>
            <w:shd w:val="clear" w:color="auto" w:fill="auto"/>
          </w:tcPr>
          <w:p w:rsidR="00304D64" w:rsidRPr="00FE107F" w:rsidRDefault="00304D64" w:rsidP="00887FAE">
            <w:pPr>
              <w:pStyle w:val="Default"/>
              <w:ind w:hanging="2"/>
              <w:jc w:val="both"/>
              <w:rPr>
                <w:iCs/>
                <w:sz w:val="20"/>
                <w:szCs w:val="20"/>
              </w:rPr>
            </w:pPr>
            <w:r w:rsidRPr="00FE107F">
              <w:rPr>
                <w:iCs/>
                <w:sz w:val="20"/>
                <w:szCs w:val="20"/>
              </w:rPr>
              <w:t xml:space="preserve">Keli </w:t>
            </w:r>
            <w:proofErr w:type="spellStart"/>
            <w:r w:rsidRPr="00FE107F">
              <w:rPr>
                <w:iCs/>
                <w:sz w:val="20"/>
                <w:szCs w:val="20"/>
              </w:rPr>
              <w:t>kayu</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sz w:val="20"/>
                <w:szCs w:val="20"/>
              </w:rPr>
              <w:t>Phillipine</w:t>
            </w:r>
            <w:proofErr w:type="spellEnd"/>
            <w:r w:rsidRPr="00FE107F">
              <w:rPr>
                <w:rFonts w:ascii="Times New Roman" w:hAnsi="Times New Roman"/>
                <w:sz w:val="20"/>
                <w:szCs w:val="20"/>
              </w:rPr>
              <w:t xml:space="preserve"> catfish </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tabs>
                <w:tab w:val="left" w:pos="181"/>
              </w:tabs>
              <w:ind w:hanging="2"/>
              <w:jc w:val="both"/>
              <w:rPr>
                <w:iCs/>
                <w:sz w:val="20"/>
                <w:szCs w:val="20"/>
              </w:rPr>
            </w:pPr>
            <w:proofErr w:type="spellStart"/>
            <w:r w:rsidRPr="00FE107F">
              <w:rPr>
                <w:iCs/>
                <w:sz w:val="20"/>
                <w:szCs w:val="20"/>
              </w:rPr>
              <w:t>Cichlidae</w:t>
            </w:r>
            <w:proofErr w:type="spellEnd"/>
          </w:p>
        </w:tc>
        <w:tc>
          <w:tcPr>
            <w:tcW w:w="1701" w:type="dxa"/>
            <w:shd w:val="clear" w:color="auto" w:fill="auto"/>
          </w:tcPr>
          <w:p w:rsidR="00304D64" w:rsidRPr="00FE107F" w:rsidRDefault="00304D64" w:rsidP="00887FAE">
            <w:pPr>
              <w:pStyle w:val="Default"/>
              <w:tabs>
                <w:tab w:val="left" w:pos="181"/>
              </w:tabs>
              <w:ind w:hanging="2"/>
              <w:jc w:val="both"/>
              <w:rPr>
                <w:i/>
                <w:iCs/>
                <w:sz w:val="20"/>
                <w:szCs w:val="20"/>
              </w:rPr>
            </w:pPr>
            <w:proofErr w:type="spellStart"/>
            <w:r w:rsidRPr="00FE107F">
              <w:rPr>
                <w:i/>
                <w:iCs/>
                <w:sz w:val="20"/>
                <w:szCs w:val="20"/>
              </w:rPr>
              <w:t>Oreochromis</w:t>
            </w:r>
            <w:proofErr w:type="spellEnd"/>
            <w:r w:rsidRPr="00FE107F">
              <w:rPr>
                <w:i/>
                <w:iCs/>
                <w:sz w:val="20"/>
                <w:szCs w:val="20"/>
              </w:rPr>
              <w:t xml:space="preserve"> </w:t>
            </w:r>
            <w:proofErr w:type="spellStart"/>
            <w:r w:rsidRPr="00FE107F">
              <w:rPr>
                <w:i/>
                <w:iCs/>
                <w:sz w:val="20"/>
                <w:szCs w:val="20"/>
              </w:rPr>
              <w:t>niloticus</w:t>
            </w:r>
            <w:proofErr w:type="spellEnd"/>
            <w:r w:rsidRPr="00FE107F">
              <w:rPr>
                <w:i/>
                <w:iCs/>
                <w:sz w:val="20"/>
                <w:szCs w:val="20"/>
              </w:rPr>
              <w:t xml:space="preserve"> </w:t>
            </w:r>
          </w:p>
        </w:tc>
        <w:tc>
          <w:tcPr>
            <w:tcW w:w="1149" w:type="dxa"/>
            <w:shd w:val="clear" w:color="auto" w:fill="auto"/>
          </w:tcPr>
          <w:p w:rsidR="00304D64" w:rsidRPr="00FE107F" w:rsidRDefault="00304D64" w:rsidP="00887FAE">
            <w:pPr>
              <w:pStyle w:val="Default"/>
              <w:ind w:hanging="2"/>
              <w:jc w:val="both"/>
              <w:rPr>
                <w:iCs/>
                <w:sz w:val="20"/>
                <w:szCs w:val="20"/>
              </w:rPr>
            </w:pPr>
            <w:r w:rsidRPr="00FE107F">
              <w:rPr>
                <w:iCs/>
                <w:sz w:val="20"/>
                <w:szCs w:val="20"/>
              </w:rPr>
              <w:t xml:space="preserve">Tilapia </w:t>
            </w:r>
            <w:proofErr w:type="spellStart"/>
            <w:r w:rsidRPr="00FE107F">
              <w:rPr>
                <w:iCs/>
                <w:sz w:val="20"/>
                <w:szCs w:val="20"/>
              </w:rPr>
              <w:t>Hitam</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Nile Tilapia</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pStyle w:val="Default"/>
              <w:tabs>
                <w:tab w:val="left" w:pos="121"/>
              </w:tabs>
              <w:ind w:hanging="2"/>
              <w:jc w:val="both"/>
              <w:rPr>
                <w:iCs/>
                <w:sz w:val="20"/>
                <w:szCs w:val="20"/>
              </w:rPr>
            </w:pPr>
            <w:proofErr w:type="spellStart"/>
            <w:r w:rsidRPr="00FE107F">
              <w:rPr>
                <w:iCs/>
                <w:sz w:val="20"/>
                <w:szCs w:val="20"/>
              </w:rPr>
              <w:t>Cobitidae</w:t>
            </w:r>
            <w:proofErr w:type="spellEnd"/>
          </w:p>
        </w:tc>
        <w:tc>
          <w:tcPr>
            <w:tcW w:w="1701" w:type="dxa"/>
            <w:shd w:val="clear" w:color="auto" w:fill="auto"/>
          </w:tcPr>
          <w:p w:rsidR="00304D64" w:rsidRPr="00FE107F" w:rsidRDefault="00304D64" w:rsidP="00887FAE">
            <w:pPr>
              <w:pStyle w:val="Default"/>
              <w:tabs>
                <w:tab w:val="left" w:pos="121"/>
              </w:tabs>
              <w:ind w:hanging="2"/>
              <w:jc w:val="both"/>
              <w:rPr>
                <w:i/>
                <w:sz w:val="20"/>
                <w:szCs w:val="20"/>
              </w:rPr>
            </w:pPr>
            <w:proofErr w:type="spellStart"/>
            <w:r w:rsidRPr="00FE107F">
              <w:rPr>
                <w:i/>
                <w:sz w:val="20"/>
                <w:szCs w:val="20"/>
              </w:rPr>
              <w:t>Acantopsis</w:t>
            </w:r>
            <w:proofErr w:type="spellEnd"/>
            <w:r w:rsidRPr="00FE107F">
              <w:rPr>
                <w:i/>
                <w:sz w:val="20"/>
                <w:szCs w:val="20"/>
              </w:rPr>
              <w:t xml:space="preserve"> </w:t>
            </w:r>
            <w:proofErr w:type="spellStart"/>
            <w:r w:rsidRPr="00FE107F">
              <w:rPr>
                <w:i/>
                <w:sz w:val="20"/>
                <w:szCs w:val="20"/>
              </w:rPr>
              <w:t>choirorhynchos</w:t>
            </w:r>
            <w:proofErr w:type="spellEnd"/>
          </w:p>
        </w:tc>
        <w:tc>
          <w:tcPr>
            <w:tcW w:w="1149" w:type="dxa"/>
            <w:shd w:val="clear" w:color="auto" w:fill="auto"/>
          </w:tcPr>
          <w:p w:rsidR="00304D64" w:rsidRPr="00FE107F" w:rsidRDefault="00304D64" w:rsidP="00887FAE">
            <w:pPr>
              <w:pStyle w:val="Default"/>
              <w:ind w:hanging="2"/>
              <w:jc w:val="both"/>
              <w:rPr>
                <w:iCs/>
                <w:sz w:val="20"/>
                <w:szCs w:val="20"/>
              </w:rPr>
            </w:pPr>
            <w:proofErr w:type="spellStart"/>
            <w:r w:rsidRPr="00FE107F">
              <w:rPr>
                <w:iCs/>
                <w:sz w:val="20"/>
                <w:szCs w:val="20"/>
              </w:rPr>
              <w:t>Pasir</w:t>
            </w:r>
            <w:proofErr w:type="spellEnd"/>
          </w:p>
        </w:tc>
        <w:tc>
          <w:tcPr>
            <w:tcW w:w="1440" w:type="dxa"/>
          </w:tcPr>
          <w:p w:rsidR="00304D64" w:rsidRPr="00FE107F" w:rsidRDefault="00304D64" w:rsidP="00887FAE">
            <w:pPr>
              <w:pStyle w:val="Default"/>
              <w:ind w:hanging="2"/>
              <w:jc w:val="both"/>
              <w:rPr>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iCs/>
                <w:sz w:val="20"/>
                <w:szCs w:val="20"/>
              </w:rPr>
            </w:pPr>
            <w:proofErr w:type="spellStart"/>
            <w:r w:rsidRPr="00FE107F">
              <w:rPr>
                <w:sz w:val="20"/>
                <w:szCs w:val="20"/>
              </w:rPr>
              <w:t>Cobitidae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i/>
                <w:sz w:val="20"/>
                <w:szCs w:val="20"/>
              </w:rPr>
              <w:t>Acantopsis</w:t>
            </w:r>
            <w:proofErr w:type="spellEnd"/>
            <w:r w:rsidRPr="00FE107F">
              <w:rPr>
                <w:i/>
                <w:sz w:val="20"/>
                <w:szCs w:val="20"/>
              </w:rPr>
              <w:t xml:space="preserve"> </w:t>
            </w:r>
            <w:proofErr w:type="spellStart"/>
            <w:r w:rsidRPr="00FE107F">
              <w:rPr>
                <w:i/>
                <w:sz w:val="20"/>
                <w:szCs w:val="20"/>
              </w:rPr>
              <w:t>dialuzona</w:t>
            </w:r>
            <w:proofErr w:type="spellEnd"/>
          </w:p>
        </w:tc>
        <w:tc>
          <w:tcPr>
            <w:tcW w:w="1149" w:type="dxa"/>
            <w:shd w:val="clear" w:color="auto" w:fill="auto"/>
          </w:tcPr>
          <w:p w:rsidR="00304D64" w:rsidRPr="00FE107F" w:rsidRDefault="00304D64" w:rsidP="00887FAE">
            <w:pPr>
              <w:pStyle w:val="Default"/>
              <w:ind w:hanging="2"/>
              <w:jc w:val="both"/>
              <w:rPr>
                <w:iCs/>
                <w:sz w:val="20"/>
                <w:szCs w:val="20"/>
              </w:rPr>
            </w:pPr>
            <w:proofErr w:type="spellStart"/>
            <w:r w:rsidRPr="00FE107F">
              <w:rPr>
                <w:bCs/>
                <w:color w:val="000000" w:themeColor="text1"/>
                <w:sz w:val="20"/>
                <w:szCs w:val="20"/>
              </w:rPr>
              <w:t>Pasir</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bCs/>
                <w:color w:val="000000" w:themeColor="text1"/>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bCs/>
                <w:i/>
                <w:color w:val="000000" w:themeColor="text1"/>
                <w:sz w:val="20"/>
                <w:szCs w:val="20"/>
              </w:rPr>
              <w:t>Anematichthys</w:t>
            </w:r>
            <w:proofErr w:type="spellEnd"/>
            <w:r w:rsidRPr="00FE107F">
              <w:rPr>
                <w:bCs/>
                <w:i/>
                <w:color w:val="000000" w:themeColor="text1"/>
                <w:sz w:val="20"/>
                <w:szCs w:val="20"/>
              </w:rPr>
              <w:t xml:space="preserve"> </w:t>
            </w:r>
            <w:proofErr w:type="spellStart"/>
            <w:r w:rsidRPr="00FE107F">
              <w:rPr>
                <w:bCs/>
                <w:i/>
                <w:color w:val="000000" w:themeColor="text1"/>
                <w:sz w:val="20"/>
                <w:szCs w:val="20"/>
              </w:rPr>
              <w:t>apogon</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color w:val="000000" w:themeColor="text1"/>
                <w:sz w:val="20"/>
                <w:szCs w:val="20"/>
              </w:rPr>
              <w:t>Temperas</w:t>
            </w:r>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Beardless barb</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bCs/>
                <w:color w:val="000000" w:themeColor="text1"/>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bCs/>
                <w:i/>
                <w:color w:val="000000" w:themeColor="text1"/>
                <w:sz w:val="20"/>
                <w:szCs w:val="20"/>
              </w:rPr>
            </w:pPr>
            <w:proofErr w:type="spellStart"/>
            <w:r w:rsidRPr="00FE107F">
              <w:rPr>
                <w:bCs/>
                <w:i/>
                <w:iCs/>
                <w:sz w:val="20"/>
                <w:szCs w:val="20"/>
              </w:rPr>
              <w:t>Barbodes</w:t>
            </w:r>
            <w:proofErr w:type="spellEnd"/>
            <w:r w:rsidRPr="00FE107F">
              <w:rPr>
                <w:bCs/>
                <w:i/>
                <w:iCs/>
                <w:sz w:val="20"/>
                <w:szCs w:val="20"/>
              </w:rPr>
              <w:t xml:space="preserve"> </w:t>
            </w:r>
            <w:proofErr w:type="spellStart"/>
            <w:r w:rsidRPr="00FE107F">
              <w:rPr>
                <w:bCs/>
                <w:i/>
                <w:iCs/>
                <w:sz w:val="20"/>
                <w:szCs w:val="20"/>
              </w:rPr>
              <w:t>altus</w:t>
            </w:r>
            <w:proofErr w:type="spellEnd"/>
            <w:r w:rsidRPr="00FE107F">
              <w:rPr>
                <w:bCs/>
                <w:i/>
                <w:iCs/>
                <w:sz w:val="20"/>
                <w:szCs w:val="20"/>
              </w:rPr>
              <w:t xml:space="preserve">* </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color w:val="000000" w:themeColor="text1"/>
                <w:sz w:val="20"/>
                <w:szCs w:val="20"/>
              </w:rPr>
            </w:pPr>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iCs/>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i/>
                <w:iCs/>
                <w:sz w:val="20"/>
                <w:szCs w:val="20"/>
              </w:rPr>
              <w:t>Barbonymus</w:t>
            </w:r>
            <w:proofErr w:type="spellEnd"/>
            <w:r w:rsidRPr="00FE107F">
              <w:rPr>
                <w:i/>
                <w:iCs/>
                <w:sz w:val="20"/>
                <w:szCs w:val="20"/>
              </w:rPr>
              <w:t xml:space="preserve"> </w:t>
            </w:r>
            <w:proofErr w:type="spellStart"/>
            <w:r w:rsidRPr="00FE107F">
              <w:rPr>
                <w:i/>
                <w:iCs/>
                <w:sz w:val="20"/>
                <w:szCs w:val="20"/>
              </w:rPr>
              <w:t>gonionotus</w:t>
            </w:r>
            <w:proofErr w:type="spellEnd"/>
            <w:r w:rsidRPr="00FE107F">
              <w:rPr>
                <w:i/>
                <w:iCs/>
                <w:sz w:val="20"/>
                <w:szCs w:val="20"/>
              </w:rPr>
              <w:t xml:space="preserve">* </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Lampan</w:t>
            </w:r>
            <w:proofErr w:type="spellEnd"/>
            <w:r w:rsidRPr="00FE107F">
              <w:rPr>
                <w:rFonts w:ascii="Times New Roman" w:hAnsi="Times New Roman"/>
                <w:iCs/>
                <w:color w:val="000000" w:themeColor="text1"/>
                <w:sz w:val="20"/>
                <w:szCs w:val="20"/>
              </w:rPr>
              <w:t xml:space="preserve"> </w:t>
            </w:r>
            <w:proofErr w:type="spellStart"/>
            <w:r w:rsidRPr="00FE107F">
              <w:rPr>
                <w:rFonts w:ascii="Times New Roman" w:hAnsi="Times New Roman"/>
                <w:iCs/>
                <w:color w:val="000000" w:themeColor="text1"/>
                <w:sz w:val="20"/>
                <w:szCs w:val="20"/>
              </w:rPr>
              <w:t>Jawa</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Silver barb</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bCs/>
                <w:color w:val="000000" w:themeColor="text1"/>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i/>
                <w:iCs/>
                <w:color w:val="auto"/>
                <w:sz w:val="20"/>
                <w:szCs w:val="20"/>
              </w:rPr>
            </w:pPr>
            <w:proofErr w:type="spellStart"/>
            <w:r w:rsidRPr="00FE107F">
              <w:rPr>
                <w:i/>
                <w:iCs/>
                <w:color w:val="auto"/>
                <w:sz w:val="20"/>
                <w:szCs w:val="20"/>
              </w:rPr>
              <w:t>Barbodes</w:t>
            </w:r>
            <w:proofErr w:type="spellEnd"/>
            <w:r w:rsidRPr="00FE107F">
              <w:rPr>
                <w:i/>
                <w:iCs/>
                <w:color w:val="auto"/>
                <w:sz w:val="20"/>
                <w:szCs w:val="20"/>
              </w:rPr>
              <w:t xml:space="preserve"> </w:t>
            </w:r>
            <w:proofErr w:type="spellStart"/>
            <w:r w:rsidRPr="00FE107F">
              <w:rPr>
                <w:i/>
                <w:iCs/>
                <w:color w:val="auto"/>
                <w:sz w:val="20"/>
                <w:szCs w:val="20"/>
              </w:rPr>
              <w:t>hexagonolepis</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sz w:val="20"/>
                <w:szCs w:val="20"/>
              </w:rPr>
            </w:pPr>
            <w:proofErr w:type="spellStart"/>
            <w:r w:rsidRPr="00FE107F">
              <w:rPr>
                <w:rFonts w:ascii="Times New Roman" w:hAnsi="Times New Roman"/>
                <w:iCs/>
                <w:sz w:val="20"/>
                <w:szCs w:val="20"/>
              </w:rPr>
              <w:t>Tengas</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_</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iCs/>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i/>
                <w:iCs/>
                <w:sz w:val="20"/>
                <w:szCs w:val="20"/>
              </w:rPr>
              <w:t>Barbonymus</w:t>
            </w:r>
            <w:proofErr w:type="spellEnd"/>
            <w:r w:rsidRPr="00FE107F">
              <w:rPr>
                <w:i/>
                <w:iCs/>
                <w:sz w:val="20"/>
                <w:szCs w:val="20"/>
              </w:rPr>
              <w:t xml:space="preserve"> </w:t>
            </w:r>
            <w:proofErr w:type="spellStart"/>
            <w:r w:rsidRPr="00FE107F">
              <w:rPr>
                <w:i/>
                <w:iCs/>
                <w:sz w:val="20"/>
                <w:szCs w:val="20"/>
              </w:rPr>
              <w:t>schwanenfeldii</w:t>
            </w:r>
            <w:proofErr w:type="spellEnd"/>
            <w:r w:rsidRPr="00FE107F">
              <w:rPr>
                <w:i/>
                <w:iCs/>
                <w:sz w:val="20"/>
                <w:szCs w:val="20"/>
              </w:rPr>
              <w:t xml:space="preserve"> </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Lampan</w:t>
            </w:r>
            <w:proofErr w:type="spellEnd"/>
            <w:r w:rsidRPr="00FE107F">
              <w:rPr>
                <w:rFonts w:ascii="Times New Roman" w:hAnsi="Times New Roman"/>
                <w:iCs/>
                <w:color w:val="000000" w:themeColor="text1"/>
                <w:sz w:val="20"/>
                <w:szCs w:val="20"/>
              </w:rPr>
              <w:t xml:space="preserve"> Sungai</w:t>
            </w:r>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Tinfoil barb/river carp</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bCs/>
                <w:color w:val="000000" w:themeColor="text1"/>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i/>
                <w:iCs/>
                <w:sz w:val="20"/>
                <w:szCs w:val="20"/>
              </w:rPr>
              <w:t>Crossocheilus</w:t>
            </w:r>
            <w:proofErr w:type="spellEnd"/>
            <w:r w:rsidRPr="00FE107F">
              <w:rPr>
                <w:i/>
                <w:iCs/>
                <w:sz w:val="20"/>
                <w:szCs w:val="20"/>
              </w:rPr>
              <w:t xml:space="preserve"> oblongus*</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Susur</w:t>
            </w:r>
            <w:proofErr w:type="spellEnd"/>
            <w:r w:rsidRPr="00FE107F">
              <w:rPr>
                <w:rFonts w:ascii="Times New Roman" w:hAnsi="Times New Roman"/>
                <w:iCs/>
                <w:color w:val="000000" w:themeColor="text1"/>
                <w:sz w:val="20"/>
                <w:szCs w:val="20"/>
              </w:rPr>
              <w:t xml:space="preserve"> </w:t>
            </w:r>
            <w:proofErr w:type="spellStart"/>
            <w:r w:rsidRPr="00FE107F">
              <w:rPr>
                <w:rFonts w:ascii="Times New Roman" w:hAnsi="Times New Roman"/>
                <w:iCs/>
                <w:color w:val="000000" w:themeColor="text1"/>
                <w:sz w:val="20"/>
                <w:szCs w:val="20"/>
              </w:rPr>
              <w:t>batu</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bCs/>
                <w:color w:val="000000" w:themeColor="text1"/>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i/>
                <w:iCs/>
                <w:sz w:val="20"/>
                <w:szCs w:val="20"/>
              </w:rPr>
              <w:t>Cyclocheilicthys</w:t>
            </w:r>
            <w:proofErr w:type="spellEnd"/>
            <w:r w:rsidRPr="00FE107F">
              <w:rPr>
                <w:i/>
                <w:iCs/>
                <w:sz w:val="20"/>
                <w:szCs w:val="20"/>
              </w:rPr>
              <w:t xml:space="preserve"> </w:t>
            </w:r>
            <w:proofErr w:type="spellStart"/>
            <w:r w:rsidRPr="00FE107F">
              <w:rPr>
                <w:i/>
                <w:iCs/>
                <w:sz w:val="20"/>
                <w:szCs w:val="20"/>
              </w:rPr>
              <w:t>apogon</w:t>
            </w:r>
            <w:proofErr w:type="spellEnd"/>
            <w:r w:rsidRPr="00FE107F">
              <w:rPr>
                <w:i/>
                <w:iCs/>
                <w:sz w:val="20"/>
                <w:szCs w:val="20"/>
              </w:rPr>
              <w:t>*</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Temperas</w:t>
            </w:r>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Carp</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bCs/>
                <w:color w:val="000000" w:themeColor="text1"/>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i/>
                <w:iCs/>
                <w:sz w:val="20"/>
                <w:szCs w:val="20"/>
              </w:rPr>
              <w:t>Devario</w:t>
            </w:r>
            <w:proofErr w:type="spellEnd"/>
            <w:r w:rsidRPr="00FE107F">
              <w:rPr>
                <w:i/>
                <w:iCs/>
                <w:sz w:val="20"/>
                <w:szCs w:val="20"/>
              </w:rPr>
              <w:t xml:space="preserve"> </w:t>
            </w:r>
            <w:proofErr w:type="spellStart"/>
            <w:r w:rsidRPr="00FE107F">
              <w:rPr>
                <w:i/>
                <w:iCs/>
                <w:sz w:val="20"/>
                <w:szCs w:val="20"/>
              </w:rPr>
              <w:t>regina</w:t>
            </w:r>
            <w:proofErr w:type="spellEnd"/>
            <w:r w:rsidRPr="00FE107F">
              <w:rPr>
                <w:i/>
                <w:iCs/>
                <w:sz w:val="20"/>
                <w:szCs w:val="20"/>
              </w:rPr>
              <w:t>*</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Danio</w:t>
            </w:r>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bCs/>
                <w:color w:val="000000" w:themeColor="text1"/>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i/>
                <w:iCs/>
                <w:sz w:val="20"/>
                <w:szCs w:val="20"/>
              </w:rPr>
              <w:t>Garra</w:t>
            </w:r>
            <w:proofErr w:type="spellEnd"/>
            <w:r w:rsidRPr="00FE107F">
              <w:rPr>
                <w:i/>
                <w:iCs/>
                <w:sz w:val="20"/>
                <w:szCs w:val="20"/>
              </w:rPr>
              <w:t xml:space="preserve"> </w:t>
            </w:r>
            <w:proofErr w:type="spellStart"/>
            <w:r w:rsidRPr="00FE107F">
              <w:rPr>
                <w:i/>
                <w:iCs/>
                <w:sz w:val="20"/>
                <w:szCs w:val="20"/>
              </w:rPr>
              <w:t>combodogiensis</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Susor</w:t>
            </w:r>
            <w:proofErr w:type="spellEnd"/>
            <w:r w:rsidRPr="00FE107F">
              <w:rPr>
                <w:rFonts w:ascii="Times New Roman" w:hAnsi="Times New Roman"/>
                <w:iCs/>
                <w:color w:val="000000" w:themeColor="text1"/>
                <w:sz w:val="20"/>
                <w:szCs w:val="20"/>
              </w:rPr>
              <w:t xml:space="preserve"> </w:t>
            </w:r>
            <w:proofErr w:type="spellStart"/>
            <w:r w:rsidRPr="00FE107F">
              <w:rPr>
                <w:rFonts w:ascii="Times New Roman" w:hAnsi="Times New Roman"/>
                <w:iCs/>
                <w:color w:val="000000" w:themeColor="text1"/>
                <w:sz w:val="20"/>
                <w:szCs w:val="20"/>
              </w:rPr>
              <w:t>batu</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iCs/>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i/>
                <w:iCs/>
                <w:sz w:val="20"/>
                <w:szCs w:val="20"/>
              </w:rPr>
              <w:t>Hampala</w:t>
            </w:r>
            <w:proofErr w:type="spellEnd"/>
            <w:r w:rsidRPr="00FE107F">
              <w:rPr>
                <w:i/>
                <w:iCs/>
                <w:sz w:val="20"/>
                <w:szCs w:val="20"/>
              </w:rPr>
              <w:t xml:space="preserve"> </w:t>
            </w:r>
            <w:proofErr w:type="spellStart"/>
            <w:r w:rsidRPr="00FE107F">
              <w:rPr>
                <w:i/>
                <w:iCs/>
                <w:sz w:val="20"/>
                <w:szCs w:val="20"/>
              </w:rPr>
              <w:t>macrolepidota</w:t>
            </w:r>
            <w:proofErr w:type="spellEnd"/>
            <w:r w:rsidRPr="00FE107F">
              <w:rPr>
                <w:i/>
                <w:iCs/>
                <w:sz w:val="20"/>
                <w:szCs w:val="20"/>
              </w:rPr>
              <w:t xml:space="preserve">* </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Sebarau</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Hampala</w:t>
            </w:r>
            <w:proofErr w:type="spellEnd"/>
            <w:r w:rsidRPr="00FE107F">
              <w:rPr>
                <w:rFonts w:ascii="Times New Roman" w:hAnsi="Times New Roman"/>
                <w:iCs/>
                <w:color w:val="000000" w:themeColor="text1"/>
                <w:sz w:val="20"/>
                <w:szCs w:val="20"/>
              </w:rPr>
              <w:t xml:space="preserve"> barb</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iCs/>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i/>
                <w:iCs/>
                <w:sz w:val="20"/>
                <w:szCs w:val="20"/>
              </w:rPr>
              <w:t>Labiobarbus</w:t>
            </w:r>
            <w:proofErr w:type="spellEnd"/>
            <w:r w:rsidRPr="00FE107F">
              <w:rPr>
                <w:i/>
                <w:iCs/>
                <w:sz w:val="20"/>
                <w:szCs w:val="20"/>
              </w:rPr>
              <w:t xml:space="preserve"> </w:t>
            </w:r>
            <w:proofErr w:type="spellStart"/>
            <w:r w:rsidRPr="00FE107F">
              <w:rPr>
                <w:i/>
                <w:iCs/>
                <w:sz w:val="20"/>
                <w:szCs w:val="20"/>
              </w:rPr>
              <w:t>leptocheilus</w:t>
            </w:r>
            <w:proofErr w:type="spellEnd"/>
            <w:r w:rsidRPr="00FE107F">
              <w:rPr>
                <w:i/>
                <w:iCs/>
                <w:sz w:val="20"/>
                <w:szCs w:val="20"/>
              </w:rPr>
              <w:t xml:space="preserve"> </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Kawan</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bCs/>
                <w:color w:val="000000" w:themeColor="text1"/>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i/>
                <w:iCs/>
                <w:sz w:val="20"/>
                <w:szCs w:val="20"/>
              </w:rPr>
              <w:t>Labiobarbus</w:t>
            </w:r>
            <w:proofErr w:type="spellEnd"/>
            <w:r w:rsidRPr="00FE107F">
              <w:rPr>
                <w:i/>
                <w:iCs/>
                <w:sz w:val="20"/>
                <w:szCs w:val="20"/>
              </w:rPr>
              <w:t xml:space="preserve"> </w:t>
            </w:r>
            <w:proofErr w:type="spellStart"/>
            <w:r w:rsidRPr="00FE107F">
              <w:rPr>
                <w:i/>
                <w:iCs/>
                <w:sz w:val="20"/>
                <w:szCs w:val="20"/>
              </w:rPr>
              <w:lastRenderedPageBreak/>
              <w:t>fasciatu</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lastRenderedPageBreak/>
              <w:t>Pucuk</w:t>
            </w:r>
            <w:proofErr w:type="spellEnd"/>
            <w:r w:rsidRPr="00FE107F">
              <w:rPr>
                <w:rFonts w:ascii="Times New Roman" w:hAnsi="Times New Roman"/>
                <w:iCs/>
                <w:color w:val="000000" w:themeColor="text1"/>
                <w:sz w:val="20"/>
                <w:szCs w:val="20"/>
              </w:rPr>
              <w:t xml:space="preserve"> </w:t>
            </w:r>
            <w:proofErr w:type="spellStart"/>
            <w:r w:rsidRPr="00FE107F">
              <w:rPr>
                <w:rFonts w:ascii="Times New Roman" w:hAnsi="Times New Roman"/>
                <w:iCs/>
                <w:color w:val="000000" w:themeColor="text1"/>
                <w:sz w:val="20"/>
                <w:szCs w:val="20"/>
              </w:rPr>
              <w:lastRenderedPageBreak/>
              <w:t>pisang</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lastRenderedPageBreak/>
              <w:t>Carp/barb</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iCs/>
                <w:sz w:val="20"/>
                <w:szCs w:val="20"/>
              </w:rPr>
            </w:pPr>
            <w:proofErr w:type="spellStart"/>
            <w:r w:rsidRPr="00FE107F">
              <w:rPr>
                <w:bCs/>
                <w:color w:val="000000" w:themeColor="text1"/>
                <w:sz w:val="20"/>
                <w:szCs w:val="20"/>
              </w:rPr>
              <w:lastRenderedPageBreak/>
              <w:t>Cyprinidae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i/>
                <w:iCs/>
                <w:sz w:val="20"/>
                <w:szCs w:val="20"/>
              </w:rPr>
              <w:t>Leptobarbus</w:t>
            </w:r>
            <w:proofErr w:type="spellEnd"/>
            <w:r w:rsidRPr="00FE107F">
              <w:rPr>
                <w:i/>
                <w:iCs/>
                <w:sz w:val="20"/>
                <w:szCs w:val="20"/>
              </w:rPr>
              <w:t xml:space="preserve"> </w:t>
            </w:r>
            <w:proofErr w:type="spellStart"/>
            <w:r w:rsidRPr="00FE107F">
              <w:rPr>
                <w:i/>
                <w:iCs/>
                <w:sz w:val="20"/>
                <w:szCs w:val="20"/>
              </w:rPr>
              <w:t>hoevenii</w:t>
            </w:r>
            <w:proofErr w:type="spellEnd"/>
            <w:r w:rsidRPr="00FE107F">
              <w:rPr>
                <w:i/>
                <w:iCs/>
                <w:sz w:val="20"/>
                <w:szCs w:val="20"/>
              </w:rPr>
              <w:t xml:space="preserve"> </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Jelawat</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Hoven’s</w:t>
            </w:r>
            <w:proofErr w:type="spellEnd"/>
            <w:r w:rsidRPr="00FE107F">
              <w:rPr>
                <w:rFonts w:ascii="Times New Roman" w:hAnsi="Times New Roman"/>
                <w:iCs/>
                <w:color w:val="000000" w:themeColor="text1"/>
                <w:sz w:val="20"/>
                <w:szCs w:val="20"/>
              </w:rPr>
              <w:t xml:space="preserve"> carp</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iCs/>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i/>
                <w:iCs/>
                <w:sz w:val="20"/>
                <w:szCs w:val="20"/>
              </w:rPr>
              <w:t>Lobocheilos</w:t>
            </w:r>
            <w:proofErr w:type="spellEnd"/>
            <w:r w:rsidRPr="00FE107F">
              <w:rPr>
                <w:i/>
                <w:iCs/>
                <w:sz w:val="20"/>
                <w:szCs w:val="20"/>
              </w:rPr>
              <w:t xml:space="preserve"> </w:t>
            </w:r>
            <w:proofErr w:type="spellStart"/>
            <w:r w:rsidRPr="00FE107F">
              <w:rPr>
                <w:i/>
                <w:iCs/>
                <w:sz w:val="20"/>
                <w:szCs w:val="20"/>
              </w:rPr>
              <w:t>rhabdoura</w:t>
            </w:r>
            <w:proofErr w:type="spellEnd"/>
            <w:r w:rsidRPr="00FE107F">
              <w:rPr>
                <w:i/>
                <w:iCs/>
                <w:sz w:val="20"/>
                <w:szCs w:val="20"/>
              </w:rPr>
              <w:t xml:space="preserve"> </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Batu</w:t>
            </w:r>
            <w:proofErr w:type="spellEnd"/>
            <w:r w:rsidRPr="00FE107F">
              <w:rPr>
                <w:rFonts w:ascii="Times New Roman" w:hAnsi="Times New Roman"/>
                <w:iCs/>
                <w:color w:val="000000" w:themeColor="text1"/>
                <w:sz w:val="20"/>
                <w:szCs w:val="20"/>
              </w:rPr>
              <w:t xml:space="preserve"> Ulu</w:t>
            </w:r>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bCs/>
                <w:color w:val="000000" w:themeColor="text1"/>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i/>
                <w:iCs/>
                <w:sz w:val="20"/>
                <w:szCs w:val="20"/>
              </w:rPr>
              <w:t>Lobocheilus</w:t>
            </w:r>
            <w:proofErr w:type="spellEnd"/>
            <w:r w:rsidRPr="00FE107F">
              <w:rPr>
                <w:i/>
                <w:iCs/>
                <w:sz w:val="20"/>
                <w:szCs w:val="20"/>
              </w:rPr>
              <w:t xml:space="preserve"> </w:t>
            </w:r>
            <w:proofErr w:type="spellStart"/>
            <w:r w:rsidRPr="00FE107F">
              <w:rPr>
                <w:i/>
                <w:iCs/>
                <w:sz w:val="20"/>
                <w:szCs w:val="20"/>
              </w:rPr>
              <w:t>rhabdaura</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Jemerung</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iCs/>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i/>
                <w:iCs/>
                <w:sz w:val="20"/>
                <w:szCs w:val="20"/>
              </w:rPr>
              <w:t>Mystacoleucus</w:t>
            </w:r>
            <w:proofErr w:type="spellEnd"/>
            <w:r w:rsidRPr="00FE107F">
              <w:rPr>
                <w:i/>
                <w:iCs/>
                <w:sz w:val="20"/>
                <w:szCs w:val="20"/>
              </w:rPr>
              <w:t xml:space="preserve"> </w:t>
            </w:r>
            <w:proofErr w:type="spellStart"/>
            <w:r w:rsidRPr="00FE107F">
              <w:rPr>
                <w:i/>
                <w:iCs/>
                <w:sz w:val="20"/>
                <w:szCs w:val="20"/>
              </w:rPr>
              <w:t>marginatus</w:t>
            </w:r>
            <w:proofErr w:type="spellEnd"/>
            <w:r w:rsidRPr="00FE107F">
              <w:rPr>
                <w:i/>
                <w:iCs/>
                <w:sz w:val="20"/>
                <w:szCs w:val="20"/>
              </w:rPr>
              <w:t xml:space="preserve">* </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Sia</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Carp</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bCs/>
                <w:color w:val="000000" w:themeColor="text1"/>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bCs/>
                <w:i/>
                <w:iCs/>
                <w:sz w:val="20"/>
                <w:szCs w:val="20"/>
              </w:rPr>
              <w:t>Mystacoleucus</w:t>
            </w:r>
            <w:proofErr w:type="spellEnd"/>
            <w:r w:rsidRPr="00FE107F">
              <w:rPr>
                <w:bCs/>
                <w:i/>
                <w:iCs/>
                <w:sz w:val="20"/>
                <w:szCs w:val="20"/>
              </w:rPr>
              <w:t xml:space="preserve"> </w:t>
            </w:r>
            <w:proofErr w:type="spellStart"/>
            <w:r w:rsidRPr="00FE107F">
              <w:rPr>
                <w:bCs/>
                <w:i/>
                <w:iCs/>
                <w:sz w:val="20"/>
                <w:szCs w:val="20"/>
              </w:rPr>
              <w:t>obtusirostris</w:t>
            </w:r>
            <w:proofErr w:type="spellEnd"/>
            <w:r w:rsidRPr="00FE107F">
              <w:rPr>
                <w:bCs/>
                <w:i/>
                <w:iCs/>
                <w:sz w:val="20"/>
                <w:szCs w:val="20"/>
              </w:rPr>
              <w:t>*</w:t>
            </w:r>
            <w:r w:rsidRPr="00FE107F">
              <w:rPr>
                <w:sz w:val="20"/>
                <w:szCs w:val="20"/>
              </w:rPr>
              <w:t xml:space="preserve"> </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sz w:val="20"/>
                <w:szCs w:val="20"/>
              </w:rPr>
              <w:t>Sia</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iCs/>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i/>
                <w:iCs/>
                <w:sz w:val="20"/>
                <w:szCs w:val="20"/>
              </w:rPr>
              <w:t>Neolissochilus</w:t>
            </w:r>
            <w:proofErr w:type="spellEnd"/>
            <w:r w:rsidRPr="00FE107F">
              <w:rPr>
                <w:i/>
                <w:iCs/>
                <w:sz w:val="20"/>
                <w:szCs w:val="20"/>
              </w:rPr>
              <w:t xml:space="preserve"> </w:t>
            </w:r>
            <w:proofErr w:type="spellStart"/>
            <w:r w:rsidRPr="00FE107F">
              <w:rPr>
                <w:i/>
                <w:iCs/>
                <w:sz w:val="20"/>
                <w:szCs w:val="20"/>
              </w:rPr>
              <w:t>soroides</w:t>
            </w:r>
            <w:proofErr w:type="spellEnd"/>
            <w:r w:rsidRPr="00FE107F">
              <w:rPr>
                <w:i/>
                <w:iCs/>
                <w:sz w:val="20"/>
                <w:szCs w:val="20"/>
              </w:rPr>
              <w:t xml:space="preserve">* </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Tengas</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pStyle w:val="Default"/>
              <w:ind w:hanging="2"/>
              <w:jc w:val="both"/>
              <w:rPr>
                <w:bCs/>
                <w:color w:val="000000" w:themeColor="text1"/>
                <w:sz w:val="20"/>
                <w:szCs w:val="20"/>
              </w:rPr>
            </w:pPr>
            <w:proofErr w:type="spellStart"/>
            <w:r w:rsidRPr="00FE107F">
              <w:rPr>
                <w:bCs/>
                <w:color w:val="000000" w:themeColor="text1"/>
                <w:sz w:val="20"/>
                <w:szCs w:val="20"/>
              </w:rPr>
              <w:t>Cyprinidae</w:t>
            </w:r>
            <w:proofErr w:type="spellEnd"/>
          </w:p>
        </w:tc>
        <w:tc>
          <w:tcPr>
            <w:tcW w:w="1701" w:type="dxa"/>
            <w:shd w:val="clear" w:color="auto" w:fill="auto"/>
          </w:tcPr>
          <w:p w:rsidR="00304D64" w:rsidRPr="00FE107F" w:rsidRDefault="00304D64" w:rsidP="00887FAE">
            <w:pPr>
              <w:pStyle w:val="Default"/>
              <w:ind w:hanging="2"/>
              <w:jc w:val="both"/>
              <w:rPr>
                <w:i/>
                <w:iCs/>
                <w:sz w:val="20"/>
                <w:szCs w:val="20"/>
              </w:rPr>
            </w:pPr>
            <w:proofErr w:type="spellStart"/>
            <w:r w:rsidRPr="00FE107F">
              <w:rPr>
                <w:bCs/>
                <w:i/>
                <w:iCs/>
                <w:sz w:val="20"/>
                <w:szCs w:val="20"/>
              </w:rPr>
              <w:t>Neolissochilus</w:t>
            </w:r>
            <w:proofErr w:type="spellEnd"/>
            <w:r w:rsidRPr="00FE107F">
              <w:rPr>
                <w:bCs/>
                <w:i/>
                <w:iCs/>
                <w:sz w:val="20"/>
                <w:szCs w:val="20"/>
              </w:rPr>
              <w:t xml:space="preserve"> </w:t>
            </w:r>
            <w:proofErr w:type="spellStart"/>
            <w:r w:rsidRPr="00FE107F">
              <w:rPr>
                <w:bCs/>
                <w:i/>
                <w:iCs/>
                <w:sz w:val="20"/>
                <w:szCs w:val="20"/>
              </w:rPr>
              <w:t>hexagolepis</w:t>
            </w:r>
            <w:proofErr w:type="spellEnd"/>
            <w:r w:rsidRPr="00FE107F">
              <w:rPr>
                <w:bCs/>
                <w:i/>
                <w:iCs/>
                <w:sz w:val="20"/>
                <w:szCs w:val="20"/>
              </w:rPr>
              <w:t>*</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sz w:val="20"/>
                <w:szCs w:val="20"/>
              </w:rPr>
              <w:t>Tengas</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themeColor="text1"/>
                <w:sz w:val="20"/>
                <w:szCs w:val="20"/>
              </w:rPr>
            </w:pPr>
            <w:proofErr w:type="spellStart"/>
            <w:r w:rsidRPr="00FE107F">
              <w:rPr>
                <w:rFonts w:ascii="Times New Roman" w:hAnsi="Times New Roman"/>
                <w:bCs/>
                <w:color w:val="000000" w:themeColor="text1"/>
                <w:sz w:val="20"/>
                <w:szCs w:val="20"/>
              </w:rPr>
              <w:t>Cyprinidae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b/>
                <w:bCs/>
                <w:color w:val="000000" w:themeColor="text1"/>
                <w:sz w:val="20"/>
                <w:szCs w:val="20"/>
              </w:rPr>
            </w:pPr>
            <w:proofErr w:type="spellStart"/>
            <w:r w:rsidRPr="00FE107F">
              <w:rPr>
                <w:rFonts w:ascii="Times New Roman" w:hAnsi="Times New Roman"/>
                <w:i/>
                <w:color w:val="000000" w:themeColor="text1"/>
                <w:sz w:val="20"/>
                <w:szCs w:val="20"/>
              </w:rPr>
              <w:t>Osteocheilus</w:t>
            </w:r>
            <w:proofErr w:type="spellEnd"/>
            <w:r w:rsidRPr="00FE107F">
              <w:rPr>
                <w:rFonts w:ascii="Times New Roman" w:hAnsi="Times New Roman"/>
                <w:i/>
                <w:color w:val="000000" w:themeColor="text1"/>
                <w:sz w:val="20"/>
                <w:szCs w:val="20"/>
              </w:rPr>
              <w:t xml:space="preserve"> </w:t>
            </w:r>
            <w:proofErr w:type="spellStart"/>
            <w:r w:rsidRPr="00FE107F">
              <w:rPr>
                <w:rFonts w:ascii="Times New Roman" w:hAnsi="Times New Roman"/>
                <w:i/>
                <w:color w:val="000000" w:themeColor="text1"/>
                <w:sz w:val="20"/>
                <w:szCs w:val="20"/>
              </w:rPr>
              <w:t>hasseltii</w:t>
            </w:r>
            <w:proofErr w:type="spellEnd"/>
            <w:r w:rsidRPr="00FE107F">
              <w:rPr>
                <w:rFonts w:ascii="Times New Roman" w:hAnsi="Times New Roman"/>
                <w:i/>
                <w:color w:val="000000" w:themeColor="text1"/>
                <w:sz w:val="20"/>
                <w:szCs w:val="20"/>
              </w:rPr>
              <w:t>*</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Terbui</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Carp</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themeColor="text1"/>
                <w:sz w:val="20"/>
                <w:szCs w:val="20"/>
              </w:rPr>
            </w:pPr>
            <w:proofErr w:type="spellStart"/>
            <w:r w:rsidRPr="00FE107F">
              <w:rPr>
                <w:rFonts w:ascii="Times New Roman" w:hAnsi="Times New Roman"/>
                <w:bCs/>
                <w:color w:val="000000" w:themeColor="text1"/>
                <w:sz w:val="20"/>
                <w:szCs w:val="20"/>
              </w:rPr>
              <w:t>Cyprinidae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b/>
                <w:bCs/>
                <w:color w:val="000000" w:themeColor="text1"/>
                <w:sz w:val="20"/>
                <w:szCs w:val="20"/>
              </w:rPr>
            </w:pPr>
            <w:proofErr w:type="spellStart"/>
            <w:r w:rsidRPr="00FE107F">
              <w:rPr>
                <w:rFonts w:ascii="Times New Roman" w:hAnsi="Times New Roman"/>
                <w:i/>
                <w:color w:val="000000" w:themeColor="text1"/>
                <w:sz w:val="20"/>
                <w:szCs w:val="20"/>
              </w:rPr>
              <w:t>Osteocheilus</w:t>
            </w:r>
            <w:proofErr w:type="spellEnd"/>
            <w:r w:rsidRPr="00FE107F">
              <w:rPr>
                <w:rFonts w:ascii="Times New Roman" w:hAnsi="Times New Roman"/>
                <w:i/>
                <w:color w:val="000000" w:themeColor="text1"/>
                <w:sz w:val="20"/>
                <w:szCs w:val="20"/>
              </w:rPr>
              <w:t xml:space="preserve"> </w:t>
            </w:r>
            <w:proofErr w:type="spellStart"/>
            <w:r w:rsidRPr="00FE107F">
              <w:rPr>
                <w:rFonts w:ascii="Times New Roman" w:hAnsi="Times New Roman"/>
                <w:i/>
                <w:color w:val="000000" w:themeColor="text1"/>
                <w:sz w:val="20"/>
                <w:szCs w:val="20"/>
              </w:rPr>
              <w:t>waandersii</w:t>
            </w:r>
            <w:proofErr w:type="spellEnd"/>
            <w:r w:rsidRPr="00FE107F">
              <w:rPr>
                <w:rFonts w:ascii="Times New Roman" w:hAnsi="Times New Roman"/>
                <w:i/>
                <w:color w:val="000000" w:themeColor="text1"/>
                <w:sz w:val="20"/>
                <w:szCs w:val="20"/>
              </w:rPr>
              <w:t>*</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Terbui</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themeColor="text1"/>
                <w:sz w:val="20"/>
                <w:szCs w:val="20"/>
              </w:rPr>
            </w:pPr>
            <w:proofErr w:type="spellStart"/>
            <w:r w:rsidRPr="00FE107F">
              <w:rPr>
                <w:rFonts w:ascii="Times New Roman" w:hAnsi="Times New Roman"/>
                <w:bCs/>
                <w:color w:val="000000" w:themeColor="text1"/>
                <w:sz w:val="20"/>
                <w:szCs w:val="20"/>
              </w:rPr>
              <w:t>Cyprinidae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b/>
                <w:bCs/>
                <w:color w:val="000000" w:themeColor="text1"/>
                <w:sz w:val="20"/>
                <w:szCs w:val="20"/>
              </w:rPr>
            </w:pPr>
            <w:bookmarkStart w:id="3" w:name="_Hlk11137401"/>
            <w:proofErr w:type="spellStart"/>
            <w:r w:rsidRPr="00FE107F">
              <w:rPr>
                <w:rFonts w:ascii="Times New Roman" w:hAnsi="Times New Roman"/>
                <w:i/>
                <w:color w:val="000000" w:themeColor="text1"/>
                <w:sz w:val="20"/>
                <w:szCs w:val="20"/>
              </w:rPr>
              <w:t>Osteochilus</w:t>
            </w:r>
            <w:proofErr w:type="spellEnd"/>
            <w:r w:rsidRPr="00FE107F">
              <w:rPr>
                <w:rFonts w:ascii="Times New Roman" w:hAnsi="Times New Roman"/>
                <w:i/>
                <w:color w:val="000000" w:themeColor="text1"/>
                <w:sz w:val="20"/>
                <w:szCs w:val="20"/>
              </w:rPr>
              <w:t xml:space="preserve"> </w:t>
            </w:r>
            <w:proofErr w:type="spellStart"/>
            <w:r w:rsidRPr="00FE107F">
              <w:rPr>
                <w:rFonts w:ascii="Times New Roman" w:hAnsi="Times New Roman"/>
                <w:i/>
                <w:color w:val="000000" w:themeColor="text1"/>
                <w:sz w:val="20"/>
                <w:szCs w:val="20"/>
              </w:rPr>
              <w:t>vittatus</w:t>
            </w:r>
            <w:bookmarkEnd w:id="3"/>
            <w:proofErr w:type="spellEnd"/>
            <w:r w:rsidRPr="00FE107F">
              <w:rPr>
                <w:rFonts w:ascii="Times New Roman" w:hAnsi="Times New Roman"/>
                <w:i/>
                <w:color w:val="000000" w:themeColor="text1"/>
                <w:sz w:val="20"/>
                <w:szCs w:val="20"/>
              </w:rPr>
              <w:t>*</w:t>
            </w:r>
            <w:r w:rsidRPr="00FE107F">
              <w:rPr>
                <w:rFonts w:ascii="Times New Roman" w:hAnsi="Times New Roman"/>
                <w:color w:val="000000"/>
                <w:sz w:val="20"/>
                <w:szCs w:val="20"/>
              </w:rPr>
              <w:t xml:space="preserve"> </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
                <w:bCs/>
                <w:i/>
                <w:color w:val="000000" w:themeColor="text1"/>
                <w:sz w:val="20"/>
                <w:szCs w:val="20"/>
              </w:rPr>
            </w:pPr>
            <w:proofErr w:type="spellStart"/>
            <w:r w:rsidRPr="00FE107F">
              <w:rPr>
                <w:rFonts w:ascii="Times New Roman" w:hAnsi="Times New Roman"/>
                <w:color w:val="000000"/>
                <w:sz w:val="20"/>
                <w:szCs w:val="20"/>
              </w:rPr>
              <w:t>Terbui</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Bonylip</w:t>
            </w:r>
            <w:proofErr w:type="spellEnd"/>
            <w:r w:rsidRPr="00FE107F">
              <w:rPr>
                <w:rFonts w:ascii="Times New Roman" w:hAnsi="Times New Roman"/>
                <w:iCs/>
                <w:color w:val="000000" w:themeColor="text1"/>
                <w:sz w:val="20"/>
                <w:szCs w:val="20"/>
              </w:rPr>
              <w:t xml:space="preserve"> barb</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b/>
                <w:bCs/>
                <w:color w:val="000000" w:themeColor="text1"/>
                <w:sz w:val="20"/>
                <w:szCs w:val="20"/>
              </w:rPr>
            </w:pPr>
            <w:proofErr w:type="spellStart"/>
            <w:r w:rsidRPr="00FE107F">
              <w:rPr>
                <w:rFonts w:ascii="Times New Roman" w:hAnsi="Times New Roman"/>
                <w:bCs/>
                <w:color w:val="000000" w:themeColor="text1"/>
                <w:sz w:val="20"/>
                <w:szCs w:val="20"/>
              </w:rPr>
              <w:t>Cyprinidae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bCs/>
                <w:i/>
                <w:color w:val="000000" w:themeColor="text1"/>
                <w:sz w:val="20"/>
                <w:szCs w:val="20"/>
              </w:rPr>
            </w:pPr>
            <w:proofErr w:type="spellStart"/>
            <w:r w:rsidRPr="00FE107F">
              <w:rPr>
                <w:rFonts w:ascii="Times New Roman" w:hAnsi="Times New Roman"/>
                <w:bCs/>
                <w:i/>
                <w:color w:val="000000" w:themeColor="text1"/>
                <w:sz w:val="20"/>
                <w:szCs w:val="20"/>
              </w:rPr>
              <w:t>Oxygaster</w:t>
            </w:r>
            <w:proofErr w:type="spellEnd"/>
            <w:r w:rsidRPr="00FE107F">
              <w:rPr>
                <w:rFonts w:ascii="Times New Roman" w:hAnsi="Times New Roman"/>
                <w:bCs/>
                <w:i/>
                <w:color w:val="000000" w:themeColor="text1"/>
                <w:sz w:val="20"/>
                <w:szCs w:val="20"/>
              </w:rPr>
              <w:t xml:space="preserve"> </w:t>
            </w:r>
            <w:proofErr w:type="spellStart"/>
            <w:r w:rsidRPr="00FE107F">
              <w:rPr>
                <w:rFonts w:ascii="Times New Roman" w:hAnsi="Times New Roman"/>
                <w:bCs/>
                <w:i/>
                <w:color w:val="000000" w:themeColor="text1"/>
                <w:sz w:val="20"/>
                <w:szCs w:val="20"/>
              </w:rPr>
              <w:t>anomalura</w:t>
            </w:r>
            <w:proofErr w:type="spellEnd"/>
            <w:r w:rsidRPr="00FE107F">
              <w:rPr>
                <w:rFonts w:ascii="Times New Roman" w:hAnsi="Times New Roman"/>
                <w:bCs/>
                <w:i/>
                <w:color w:val="000000" w:themeColor="text1"/>
                <w:sz w:val="20"/>
                <w:szCs w:val="20"/>
              </w:rPr>
              <w:t>*</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Lalang</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Carp</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Cyprinidae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bCs/>
                <w:i/>
                <w:color w:val="000000" w:themeColor="text1"/>
                <w:sz w:val="20"/>
                <w:szCs w:val="20"/>
              </w:rPr>
            </w:pPr>
            <w:proofErr w:type="spellStart"/>
            <w:r w:rsidRPr="00FE107F">
              <w:rPr>
                <w:rFonts w:ascii="Times New Roman" w:hAnsi="Times New Roman"/>
                <w:bCs/>
                <w:i/>
                <w:color w:val="000000" w:themeColor="text1"/>
                <w:sz w:val="20"/>
                <w:szCs w:val="20"/>
              </w:rPr>
              <w:t>Poropuntius</w:t>
            </w:r>
            <w:proofErr w:type="spellEnd"/>
            <w:r w:rsidRPr="00FE107F">
              <w:rPr>
                <w:rFonts w:ascii="Times New Roman" w:hAnsi="Times New Roman"/>
                <w:bCs/>
                <w:i/>
                <w:color w:val="000000" w:themeColor="text1"/>
                <w:sz w:val="20"/>
                <w:szCs w:val="20"/>
              </w:rPr>
              <w:t xml:space="preserve"> </w:t>
            </w:r>
            <w:proofErr w:type="spellStart"/>
            <w:r w:rsidRPr="00FE107F">
              <w:rPr>
                <w:rFonts w:ascii="Times New Roman" w:hAnsi="Times New Roman"/>
                <w:bCs/>
                <w:i/>
                <w:color w:val="000000" w:themeColor="text1"/>
                <w:sz w:val="20"/>
                <w:szCs w:val="20"/>
              </w:rPr>
              <w:t>deauratus</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Tengas</w:t>
            </w:r>
            <w:proofErr w:type="spellEnd"/>
            <w:r w:rsidRPr="00FE107F">
              <w:rPr>
                <w:rFonts w:ascii="Times New Roman" w:hAnsi="Times New Roman"/>
                <w:bCs/>
                <w:color w:val="000000" w:themeColor="text1"/>
                <w:sz w:val="20"/>
                <w:szCs w:val="20"/>
              </w:rPr>
              <w:t xml:space="preserve"> </w:t>
            </w:r>
            <w:proofErr w:type="spellStart"/>
            <w:r w:rsidRPr="00FE107F">
              <w:rPr>
                <w:rFonts w:ascii="Times New Roman" w:hAnsi="Times New Roman"/>
                <w:bCs/>
                <w:color w:val="000000" w:themeColor="text1"/>
                <w:sz w:val="20"/>
                <w:szCs w:val="20"/>
              </w:rPr>
              <w:t>daun</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bCs/>
                <w:color w:val="000000" w:themeColor="text1"/>
                <w:sz w:val="20"/>
                <w:szCs w:val="20"/>
              </w:rPr>
              <w:t>Cyprinidae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sz w:val="20"/>
                <w:szCs w:val="20"/>
              </w:rPr>
              <w:t>Rasbora</w:t>
            </w:r>
            <w:proofErr w:type="spellEnd"/>
            <w:r w:rsidRPr="00FE107F">
              <w:rPr>
                <w:rFonts w:ascii="Times New Roman" w:hAnsi="Times New Roman"/>
                <w:i/>
                <w:color w:val="000000"/>
                <w:sz w:val="20"/>
                <w:szCs w:val="20"/>
              </w:rPr>
              <w:t xml:space="preserve"> </w:t>
            </w:r>
            <w:proofErr w:type="spellStart"/>
            <w:r w:rsidRPr="00FE107F">
              <w:rPr>
                <w:rFonts w:ascii="Times New Roman" w:hAnsi="Times New Roman"/>
                <w:i/>
                <w:color w:val="000000"/>
                <w:sz w:val="20"/>
                <w:szCs w:val="20"/>
              </w:rPr>
              <w:t>dusonensis</w:t>
            </w:r>
            <w:proofErr w:type="spellEnd"/>
            <w:r w:rsidRPr="00FE107F">
              <w:rPr>
                <w:rFonts w:ascii="Times New Roman" w:hAnsi="Times New Roman"/>
                <w:i/>
                <w:color w:val="000000"/>
                <w:sz w:val="20"/>
                <w:szCs w:val="20"/>
              </w:rPr>
              <w:t>*</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Seluang</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Rosefin</w:t>
            </w:r>
            <w:proofErr w:type="spellEnd"/>
            <w:r w:rsidRPr="00FE107F">
              <w:rPr>
                <w:rFonts w:ascii="Times New Roman" w:hAnsi="Times New Roman"/>
                <w:iCs/>
                <w:color w:val="000000" w:themeColor="text1"/>
                <w:sz w:val="20"/>
                <w:szCs w:val="20"/>
              </w:rPr>
              <w:t xml:space="preserve"> </w:t>
            </w:r>
            <w:proofErr w:type="spellStart"/>
            <w:r w:rsidRPr="00FE107F">
              <w:rPr>
                <w:rFonts w:ascii="Times New Roman" w:hAnsi="Times New Roman"/>
                <w:iCs/>
                <w:color w:val="000000" w:themeColor="text1"/>
                <w:sz w:val="20"/>
                <w:szCs w:val="20"/>
              </w:rPr>
              <w:t>rasbora</w:t>
            </w:r>
            <w:proofErr w:type="spellEnd"/>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bCs/>
                <w:color w:val="000000" w:themeColor="text1"/>
                <w:sz w:val="20"/>
                <w:szCs w:val="20"/>
              </w:rPr>
              <w:t>Cyprinidae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sz w:val="20"/>
                <w:szCs w:val="20"/>
              </w:rPr>
              <w:t>Rasbora</w:t>
            </w:r>
            <w:proofErr w:type="spellEnd"/>
            <w:r w:rsidRPr="00FE107F">
              <w:rPr>
                <w:rFonts w:ascii="Times New Roman" w:hAnsi="Times New Roman"/>
                <w:i/>
                <w:color w:val="000000"/>
                <w:sz w:val="20"/>
                <w:szCs w:val="20"/>
              </w:rPr>
              <w:t xml:space="preserve"> </w:t>
            </w:r>
            <w:proofErr w:type="spellStart"/>
            <w:r w:rsidRPr="00FE107F">
              <w:rPr>
                <w:rFonts w:ascii="Times New Roman" w:hAnsi="Times New Roman"/>
                <w:i/>
                <w:color w:val="000000"/>
                <w:sz w:val="20"/>
                <w:szCs w:val="20"/>
              </w:rPr>
              <w:t>paviana</w:t>
            </w:r>
            <w:proofErr w:type="spellEnd"/>
            <w:r w:rsidRPr="00FE107F">
              <w:rPr>
                <w:rFonts w:ascii="Times New Roman" w:hAnsi="Times New Roman"/>
                <w:i/>
                <w:color w:val="000000"/>
                <w:sz w:val="20"/>
                <w:szCs w:val="20"/>
              </w:rPr>
              <w:t>*</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Seluang</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roofErr w:type="spellStart"/>
            <w:r w:rsidRPr="00FE107F">
              <w:rPr>
                <w:rFonts w:ascii="Times New Roman" w:hAnsi="Times New Roman"/>
                <w:iCs/>
                <w:color w:val="000000" w:themeColor="text1"/>
                <w:sz w:val="20"/>
                <w:szCs w:val="20"/>
              </w:rPr>
              <w:t>Sidestripe</w:t>
            </w:r>
            <w:proofErr w:type="spellEnd"/>
            <w:r w:rsidRPr="00FE107F">
              <w:rPr>
                <w:rFonts w:ascii="Times New Roman" w:hAnsi="Times New Roman"/>
                <w:iCs/>
                <w:color w:val="000000" w:themeColor="text1"/>
                <w:sz w:val="20"/>
                <w:szCs w:val="20"/>
              </w:rPr>
              <w:t xml:space="preserve"> </w:t>
            </w:r>
            <w:proofErr w:type="spellStart"/>
            <w:r w:rsidRPr="00FE107F">
              <w:rPr>
                <w:rFonts w:ascii="Times New Roman" w:hAnsi="Times New Roman"/>
                <w:iCs/>
                <w:color w:val="000000" w:themeColor="text1"/>
                <w:sz w:val="20"/>
                <w:szCs w:val="20"/>
              </w:rPr>
              <w:t>rasbora</w:t>
            </w:r>
            <w:proofErr w:type="spellEnd"/>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Cyprinidae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sz w:val="20"/>
                <w:szCs w:val="20"/>
              </w:rPr>
              <w:t>Rasbora</w:t>
            </w:r>
            <w:proofErr w:type="spellEnd"/>
            <w:r w:rsidRPr="00FE107F">
              <w:rPr>
                <w:rFonts w:ascii="Times New Roman" w:hAnsi="Times New Roman"/>
                <w:i/>
                <w:color w:val="000000"/>
                <w:sz w:val="20"/>
                <w:szCs w:val="20"/>
              </w:rPr>
              <w:t xml:space="preserve"> </w:t>
            </w:r>
            <w:proofErr w:type="spellStart"/>
            <w:r w:rsidRPr="00FE107F">
              <w:rPr>
                <w:rFonts w:ascii="Times New Roman" w:hAnsi="Times New Roman"/>
                <w:i/>
                <w:color w:val="000000"/>
                <w:sz w:val="20"/>
                <w:szCs w:val="20"/>
              </w:rPr>
              <w:t>sumatrana</w:t>
            </w:r>
            <w:proofErr w:type="spellEnd"/>
            <w:r w:rsidRPr="00FE107F">
              <w:rPr>
                <w:rFonts w:ascii="Times New Roman" w:hAnsi="Times New Roman"/>
                <w:i/>
                <w:color w:val="000000"/>
                <w:sz w:val="20"/>
                <w:szCs w:val="20"/>
              </w:rPr>
              <w:t>*</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Seluang</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bCs/>
                <w:color w:val="000000" w:themeColor="text1"/>
                <w:sz w:val="20"/>
                <w:szCs w:val="20"/>
              </w:rPr>
              <w:t>Cyprinidae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sz w:val="20"/>
                <w:szCs w:val="20"/>
              </w:rPr>
              <w:t>Rasbora</w:t>
            </w:r>
            <w:proofErr w:type="spellEnd"/>
            <w:r w:rsidRPr="00FE107F">
              <w:rPr>
                <w:rFonts w:ascii="Times New Roman" w:hAnsi="Times New Roman"/>
                <w:i/>
                <w:color w:val="000000"/>
                <w:sz w:val="20"/>
                <w:szCs w:val="20"/>
              </w:rPr>
              <w:t xml:space="preserve"> vulgaris*</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Seluang</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bCs/>
                <w:i/>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bCs/>
                <w:i/>
                <w:color w:val="000000" w:themeColor="text1"/>
                <w:sz w:val="20"/>
                <w:szCs w:val="20"/>
              </w:rPr>
            </w:pPr>
            <w:r w:rsidRPr="00FE107F">
              <w:rPr>
                <w:rFonts w:ascii="Times New Roman" w:hAnsi="Times New Roman"/>
                <w:bCs/>
                <w:i/>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bCs/>
                <w:i/>
                <w:color w:val="000000" w:themeColor="text1"/>
                <w:sz w:val="20"/>
                <w:szCs w:val="20"/>
              </w:rPr>
            </w:pPr>
            <w:r w:rsidRPr="00FE107F">
              <w:rPr>
                <w:rFonts w:ascii="Times New Roman" w:hAnsi="Times New Roman"/>
                <w:bCs/>
                <w:i/>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bCs/>
                <w:i/>
                <w:color w:val="000000" w:themeColor="text1"/>
                <w:sz w:val="20"/>
                <w:szCs w:val="20"/>
              </w:rPr>
            </w:pPr>
            <w:r w:rsidRPr="00FE107F">
              <w:rPr>
                <w:rFonts w:ascii="Times New Roman" w:hAnsi="Times New Roman"/>
                <w:bCs/>
                <w:i/>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bCs/>
                <w:color w:val="000000" w:themeColor="text1"/>
                <w:sz w:val="20"/>
                <w:szCs w:val="20"/>
              </w:rPr>
              <w:t>Cyprinidae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sz w:val="20"/>
                <w:szCs w:val="20"/>
              </w:rPr>
              <w:t>Systomus</w:t>
            </w:r>
            <w:proofErr w:type="spellEnd"/>
            <w:r w:rsidRPr="00FE107F">
              <w:rPr>
                <w:rFonts w:ascii="Times New Roman" w:hAnsi="Times New Roman"/>
                <w:i/>
                <w:color w:val="000000"/>
                <w:sz w:val="20"/>
                <w:szCs w:val="20"/>
              </w:rPr>
              <w:t xml:space="preserve"> </w:t>
            </w:r>
            <w:proofErr w:type="spellStart"/>
            <w:r w:rsidRPr="00FE107F">
              <w:rPr>
                <w:rFonts w:ascii="Times New Roman" w:hAnsi="Times New Roman"/>
                <w:i/>
                <w:color w:val="000000"/>
                <w:sz w:val="20"/>
                <w:szCs w:val="20"/>
              </w:rPr>
              <w:t>binotatus</w:t>
            </w:r>
            <w:proofErr w:type="spellEnd"/>
            <w:r w:rsidRPr="00FE107F">
              <w:rPr>
                <w:rFonts w:ascii="Times New Roman" w:hAnsi="Times New Roman"/>
                <w:i/>
                <w:color w:val="000000"/>
                <w:sz w:val="20"/>
                <w:szCs w:val="20"/>
              </w:rPr>
              <w:t>*</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Tebal</w:t>
            </w:r>
            <w:proofErr w:type="spellEnd"/>
            <w:r w:rsidRPr="00FE107F">
              <w:rPr>
                <w:rFonts w:ascii="Times New Roman" w:hAnsi="Times New Roman"/>
                <w:bCs/>
                <w:color w:val="000000" w:themeColor="text1"/>
                <w:sz w:val="20"/>
                <w:szCs w:val="20"/>
              </w:rPr>
              <w:t xml:space="preserve"> </w:t>
            </w:r>
            <w:proofErr w:type="spellStart"/>
            <w:r w:rsidRPr="00FE107F">
              <w:rPr>
                <w:rFonts w:ascii="Times New Roman" w:hAnsi="Times New Roman"/>
                <w:bCs/>
                <w:color w:val="000000" w:themeColor="text1"/>
                <w:sz w:val="20"/>
                <w:szCs w:val="20"/>
              </w:rPr>
              <w:t>sisik</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Spotted barb</w:t>
            </w:r>
          </w:p>
        </w:tc>
        <w:tc>
          <w:tcPr>
            <w:tcW w:w="810" w:type="dxa"/>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bCs/>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bCs/>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bCs/>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bCs/>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bCs/>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Cyprinidae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bCs/>
                <w:i/>
                <w:iCs/>
                <w:sz w:val="20"/>
                <w:szCs w:val="20"/>
              </w:rPr>
              <w:t>Systomus</w:t>
            </w:r>
            <w:proofErr w:type="spellEnd"/>
            <w:r w:rsidRPr="00FE107F">
              <w:rPr>
                <w:rFonts w:ascii="Times New Roman" w:hAnsi="Times New Roman"/>
                <w:bCs/>
                <w:i/>
                <w:iCs/>
                <w:sz w:val="20"/>
                <w:szCs w:val="20"/>
              </w:rPr>
              <w:t xml:space="preserve"> </w:t>
            </w:r>
            <w:proofErr w:type="spellStart"/>
            <w:r w:rsidRPr="00FE107F">
              <w:rPr>
                <w:rFonts w:ascii="Times New Roman" w:hAnsi="Times New Roman"/>
                <w:bCs/>
                <w:i/>
                <w:iCs/>
                <w:sz w:val="20"/>
                <w:szCs w:val="20"/>
              </w:rPr>
              <w:t>banksi</w:t>
            </w:r>
            <w:proofErr w:type="spellEnd"/>
            <w:r w:rsidRPr="00FE107F">
              <w:rPr>
                <w:rFonts w:ascii="Times New Roman" w:hAnsi="Times New Roman"/>
                <w:bCs/>
                <w:i/>
                <w:iCs/>
                <w:sz w:val="20"/>
                <w:szCs w:val="20"/>
              </w:rPr>
              <w:t xml:space="preserve"> *</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sz w:val="20"/>
                <w:szCs w:val="20"/>
              </w:rPr>
              <w:t>Tebal</w:t>
            </w:r>
            <w:proofErr w:type="spellEnd"/>
            <w:r w:rsidRPr="00FE107F">
              <w:rPr>
                <w:rFonts w:ascii="Times New Roman" w:hAnsi="Times New Roman"/>
                <w:sz w:val="20"/>
                <w:szCs w:val="20"/>
              </w:rPr>
              <w:t xml:space="preserve"> </w:t>
            </w:r>
            <w:proofErr w:type="spellStart"/>
            <w:r w:rsidRPr="00FE107F">
              <w:rPr>
                <w:rFonts w:ascii="Times New Roman" w:hAnsi="Times New Roman"/>
                <w:sz w:val="20"/>
                <w:szCs w:val="20"/>
              </w:rPr>
              <w:t>sisik</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bCs/>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bCs/>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bCs/>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Cyprinidae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sz w:val="20"/>
                <w:szCs w:val="20"/>
              </w:rPr>
              <w:t>Systomus</w:t>
            </w:r>
            <w:proofErr w:type="spellEnd"/>
            <w:r w:rsidRPr="00FE107F">
              <w:rPr>
                <w:rFonts w:ascii="Times New Roman" w:hAnsi="Times New Roman"/>
                <w:i/>
                <w:color w:val="000000"/>
                <w:sz w:val="20"/>
                <w:szCs w:val="20"/>
              </w:rPr>
              <w:t xml:space="preserve"> </w:t>
            </w:r>
            <w:proofErr w:type="spellStart"/>
            <w:r w:rsidRPr="00FE107F">
              <w:rPr>
                <w:rFonts w:ascii="Times New Roman" w:hAnsi="Times New Roman"/>
                <w:i/>
                <w:color w:val="000000"/>
                <w:sz w:val="20"/>
                <w:szCs w:val="20"/>
              </w:rPr>
              <w:t>lateristiga</w:t>
            </w:r>
            <w:proofErr w:type="spellEnd"/>
            <w:r w:rsidRPr="00FE107F">
              <w:rPr>
                <w:rFonts w:ascii="Times New Roman" w:hAnsi="Times New Roman"/>
                <w:i/>
                <w:color w:val="000000"/>
                <w:sz w:val="20"/>
                <w:szCs w:val="20"/>
              </w:rPr>
              <w:t>*</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Bagoh</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bCs/>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bCs/>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bCs/>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bCs/>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bCs/>
                <w:color w:val="000000" w:themeColor="text1"/>
                <w:sz w:val="20"/>
                <w:szCs w:val="20"/>
              </w:rPr>
              <w:t>Cyprinidae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r w:rsidRPr="00FE107F">
              <w:rPr>
                <w:rFonts w:ascii="Times New Roman" w:hAnsi="Times New Roman"/>
                <w:i/>
                <w:color w:val="000000" w:themeColor="text1"/>
                <w:sz w:val="20"/>
                <w:szCs w:val="20"/>
              </w:rPr>
              <w:t xml:space="preserve">Tor </w:t>
            </w:r>
            <w:proofErr w:type="spellStart"/>
            <w:r w:rsidRPr="00FE107F">
              <w:rPr>
                <w:rFonts w:ascii="Times New Roman" w:hAnsi="Times New Roman"/>
                <w:i/>
                <w:color w:val="000000" w:themeColor="text1"/>
                <w:sz w:val="20"/>
                <w:szCs w:val="20"/>
              </w:rPr>
              <w:t>tambroides</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iCs/>
                <w:color w:val="000000" w:themeColor="text1"/>
                <w:sz w:val="20"/>
                <w:szCs w:val="20"/>
              </w:rPr>
              <w:t>Kelah</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 xml:space="preserve">Thai </w:t>
            </w:r>
            <w:proofErr w:type="spellStart"/>
            <w:r w:rsidRPr="00FE107F">
              <w:rPr>
                <w:rFonts w:ascii="Times New Roman" w:hAnsi="Times New Roman"/>
                <w:iCs/>
                <w:color w:val="000000" w:themeColor="text1"/>
                <w:sz w:val="20"/>
                <w:szCs w:val="20"/>
              </w:rPr>
              <w:t>mahseer</w:t>
            </w:r>
            <w:proofErr w:type="spellEnd"/>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color w:val="000000" w:themeColor="text1"/>
                <w:sz w:val="20"/>
                <w:szCs w:val="20"/>
              </w:rPr>
              <w:t>Eleotridae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themeColor="text1"/>
                <w:sz w:val="20"/>
                <w:szCs w:val="20"/>
              </w:rPr>
              <w:t>Oxyeleotris</w:t>
            </w:r>
            <w:proofErr w:type="spellEnd"/>
            <w:r w:rsidRPr="00FE107F">
              <w:rPr>
                <w:rFonts w:ascii="Times New Roman" w:hAnsi="Times New Roman"/>
                <w:i/>
                <w:color w:val="000000" w:themeColor="text1"/>
                <w:sz w:val="20"/>
                <w:szCs w:val="20"/>
              </w:rPr>
              <w:t xml:space="preserve"> </w:t>
            </w:r>
            <w:proofErr w:type="spellStart"/>
            <w:r w:rsidRPr="00FE107F">
              <w:rPr>
                <w:rFonts w:ascii="Times New Roman" w:hAnsi="Times New Roman"/>
                <w:i/>
                <w:color w:val="000000" w:themeColor="text1"/>
                <w:sz w:val="20"/>
                <w:szCs w:val="20"/>
              </w:rPr>
              <w:t>marmorata</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color w:val="000000"/>
                <w:sz w:val="20"/>
                <w:szCs w:val="20"/>
              </w:rPr>
              <w:t>Ketutu</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Marble goby</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color w:val="000000"/>
                <w:sz w:val="20"/>
                <w:szCs w:val="20"/>
              </w:rPr>
              <w:t>Gobiidae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sz w:val="20"/>
                <w:szCs w:val="20"/>
              </w:rPr>
              <w:t>Glosogobius</w:t>
            </w:r>
            <w:proofErr w:type="spellEnd"/>
            <w:r w:rsidRPr="00FE107F">
              <w:rPr>
                <w:rFonts w:ascii="Times New Roman" w:hAnsi="Times New Roman"/>
                <w:i/>
                <w:color w:val="000000"/>
                <w:sz w:val="20"/>
                <w:szCs w:val="20"/>
              </w:rPr>
              <w:t xml:space="preserve"> </w:t>
            </w:r>
            <w:r w:rsidRPr="00FE107F">
              <w:rPr>
                <w:rFonts w:ascii="Times New Roman" w:hAnsi="Times New Roman"/>
                <w:color w:val="000000"/>
                <w:sz w:val="20"/>
                <w:szCs w:val="20"/>
              </w:rPr>
              <w:t>spp.</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Ubi</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color w:val="000000"/>
                <w:sz w:val="20"/>
                <w:szCs w:val="20"/>
              </w:rPr>
              <w:t>Gobiidae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sz w:val="20"/>
                <w:szCs w:val="20"/>
              </w:rPr>
              <w:t>Pseudogobiopsis</w:t>
            </w:r>
            <w:proofErr w:type="spellEnd"/>
            <w:r w:rsidRPr="00FE107F">
              <w:rPr>
                <w:rFonts w:ascii="Times New Roman" w:hAnsi="Times New Roman"/>
                <w:i/>
                <w:color w:val="000000"/>
                <w:sz w:val="20"/>
                <w:szCs w:val="20"/>
              </w:rPr>
              <w:t xml:space="preserve"> </w:t>
            </w:r>
            <w:proofErr w:type="spellStart"/>
            <w:r w:rsidRPr="00FE107F">
              <w:rPr>
                <w:rFonts w:ascii="Times New Roman" w:hAnsi="Times New Roman"/>
                <w:i/>
                <w:color w:val="000000"/>
                <w:sz w:val="20"/>
                <w:szCs w:val="20"/>
              </w:rPr>
              <w:t>oligactis</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Pasir</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color w:val="000000"/>
                <w:sz w:val="20"/>
                <w:szCs w:val="20"/>
              </w:rPr>
              <w:t>Hemirhampidae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sz w:val="20"/>
                <w:szCs w:val="20"/>
              </w:rPr>
              <w:t>Hemiramphodon</w:t>
            </w:r>
            <w:proofErr w:type="spellEnd"/>
            <w:r w:rsidRPr="00FE107F">
              <w:rPr>
                <w:rFonts w:ascii="Times New Roman" w:hAnsi="Times New Roman"/>
                <w:i/>
                <w:color w:val="000000"/>
                <w:sz w:val="20"/>
                <w:szCs w:val="20"/>
              </w:rPr>
              <w:t xml:space="preserve"> </w:t>
            </w:r>
            <w:proofErr w:type="spellStart"/>
            <w:r w:rsidRPr="00FE107F">
              <w:rPr>
                <w:rFonts w:ascii="Times New Roman" w:hAnsi="Times New Roman"/>
                <w:i/>
                <w:color w:val="000000"/>
                <w:sz w:val="20"/>
                <w:szCs w:val="20"/>
              </w:rPr>
              <w:t>pogonathus</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Todak</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color w:val="000000"/>
                <w:sz w:val="20"/>
                <w:szCs w:val="20"/>
              </w:rPr>
              <w:t>Mastacebelidae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sz w:val="20"/>
                <w:szCs w:val="20"/>
              </w:rPr>
              <w:t>Mastacembelus</w:t>
            </w:r>
            <w:proofErr w:type="spellEnd"/>
            <w:r w:rsidRPr="00FE107F">
              <w:rPr>
                <w:rFonts w:ascii="Times New Roman" w:hAnsi="Times New Roman"/>
                <w:i/>
                <w:color w:val="000000"/>
                <w:sz w:val="20"/>
                <w:szCs w:val="20"/>
              </w:rPr>
              <w:t xml:space="preserve"> </w:t>
            </w:r>
            <w:proofErr w:type="spellStart"/>
            <w:r w:rsidRPr="00FE107F">
              <w:rPr>
                <w:rFonts w:ascii="Times New Roman" w:hAnsi="Times New Roman"/>
                <w:i/>
                <w:color w:val="000000"/>
                <w:sz w:val="20"/>
                <w:szCs w:val="20"/>
              </w:rPr>
              <w:t>armatus</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Tilan</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Zig-zag eel</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color w:val="000000"/>
                <w:sz w:val="20"/>
                <w:szCs w:val="20"/>
              </w:rPr>
              <w:t>Mastacebemlidae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bCs/>
                <w:i/>
                <w:iCs/>
                <w:sz w:val="20"/>
                <w:szCs w:val="20"/>
              </w:rPr>
              <w:t>Mastacembelus</w:t>
            </w:r>
            <w:proofErr w:type="spellEnd"/>
            <w:r w:rsidRPr="00FE107F">
              <w:rPr>
                <w:rFonts w:ascii="Times New Roman" w:hAnsi="Times New Roman"/>
                <w:bCs/>
                <w:i/>
                <w:iCs/>
                <w:sz w:val="20"/>
                <w:szCs w:val="20"/>
              </w:rPr>
              <w:t xml:space="preserve"> </w:t>
            </w:r>
            <w:proofErr w:type="spellStart"/>
            <w:r w:rsidRPr="00FE107F">
              <w:rPr>
                <w:rFonts w:ascii="Times New Roman" w:hAnsi="Times New Roman"/>
                <w:bCs/>
                <w:i/>
                <w:iCs/>
                <w:sz w:val="20"/>
                <w:szCs w:val="20"/>
              </w:rPr>
              <w:t>favus</w:t>
            </w:r>
            <w:proofErr w:type="spellEnd"/>
            <w:r w:rsidRPr="00FE107F">
              <w:rPr>
                <w:rFonts w:ascii="Times New Roman" w:hAnsi="Times New Roman"/>
                <w:bCs/>
                <w:i/>
                <w:iCs/>
                <w:sz w:val="20"/>
                <w:szCs w:val="20"/>
              </w:rPr>
              <w:t xml:space="preserve"> Hora</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sz w:val="20"/>
                <w:szCs w:val="20"/>
              </w:rPr>
              <w:t>Tilan</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color w:val="000000"/>
                <w:sz w:val="20"/>
                <w:szCs w:val="20"/>
              </w:rPr>
              <w:t>Osphronemidae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sz w:val="20"/>
                <w:szCs w:val="20"/>
              </w:rPr>
              <w:t>Osphronemus</w:t>
            </w:r>
            <w:proofErr w:type="spellEnd"/>
            <w:r w:rsidRPr="00FE107F">
              <w:rPr>
                <w:rFonts w:ascii="Times New Roman" w:hAnsi="Times New Roman"/>
                <w:i/>
                <w:color w:val="000000"/>
                <w:sz w:val="20"/>
                <w:szCs w:val="20"/>
              </w:rPr>
              <w:t xml:space="preserve"> </w:t>
            </w:r>
            <w:proofErr w:type="spellStart"/>
            <w:r w:rsidRPr="00FE107F">
              <w:rPr>
                <w:rFonts w:ascii="Times New Roman" w:hAnsi="Times New Roman"/>
                <w:i/>
                <w:color w:val="000000"/>
                <w:sz w:val="20"/>
                <w:szCs w:val="20"/>
              </w:rPr>
              <w:t>goramy</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Kalui</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Giant gourami</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color w:val="000000"/>
                <w:sz w:val="20"/>
                <w:szCs w:val="20"/>
              </w:rPr>
              <w:t>Osphronemidae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sz w:val="20"/>
                <w:szCs w:val="20"/>
              </w:rPr>
              <w:t>Trichogaster</w:t>
            </w:r>
            <w:proofErr w:type="spellEnd"/>
            <w:r w:rsidRPr="00FE107F">
              <w:rPr>
                <w:rFonts w:ascii="Times New Roman" w:hAnsi="Times New Roman"/>
                <w:i/>
                <w:color w:val="000000"/>
                <w:sz w:val="20"/>
                <w:szCs w:val="20"/>
              </w:rPr>
              <w:t xml:space="preserve"> </w:t>
            </w:r>
            <w:proofErr w:type="spellStart"/>
            <w:r w:rsidRPr="00FE107F">
              <w:rPr>
                <w:rFonts w:ascii="Times New Roman" w:hAnsi="Times New Roman"/>
                <w:i/>
                <w:color w:val="000000"/>
                <w:sz w:val="20"/>
                <w:szCs w:val="20"/>
              </w:rPr>
              <w:t>trichopterus</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Sepat</w:t>
            </w:r>
            <w:proofErr w:type="spellEnd"/>
            <w:r w:rsidRPr="00FE107F">
              <w:rPr>
                <w:rFonts w:ascii="Times New Roman" w:hAnsi="Times New Roman"/>
                <w:bCs/>
                <w:color w:val="000000" w:themeColor="text1"/>
                <w:sz w:val="20"/>
                <w:szCs w:val="20"/>
              </w:rPr>
              <w:t xml:space="preserve"> Kedah</w:t>
            </w:r>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Three-spot gourami</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color w:val="000000"/>
                <w:sz w:val="20"/>
                <w:szCs w:val="20"/>
              </w:rPr>
              <w:t>Osphronemidae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sz w:val="20"/>
                <w:szCs w:val="20"/>
              </w:rPr>
              <w:t>Trichogaster</w:t>
            </w:r>
            <w:proofErr w:type="spellEnd"/>
            <w:r w:rsidRPr="00FE107F">
              <w:rPr>
                <w:rFonts w:ascii="Times New Roman" w:hAnsi="Times New Roman"/>
                <w:i/>
                <w:color w:val="000000"/>
                <w:sz w:val="20"/>
                <w:szCs w:val="20"/>
              </w:rPr>
              <w:t xml:space="preserve"> pectoralis</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Sepat</w:t>
            </w:r>
            <w:proofErr w:type="spellEnd"/>
            <w:r w:rsidRPr="00FE107F">
              <w:rPr>
                <w:rFonts w:ascii="Times New Roman" w:hAnsi="Times New Roman"/>
                <w:bCs/>
                <w:color w:val="000000" w:themeColor="text1"/>
                <w:sz w:val="20"/>
                <w:szCs w:val="20"/>
              </w:rPr>
              <w:t xml:space="preserve"> Siam</w:t>
            </w:r>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Snakeskin gourami</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color w:val="000000"/>
                <w:sz w:val="20"/>
                <w:szCs w:val="20"/>
              </w:rPr>
              <w:lastRenderedPageBreak/>
              <w:t>Nandidae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sz w:val="20"/>
                <w:szCs w:val="20"/>
              </w:rPr>
              <w:t>Pristolepis</w:t>
            </w:r>
            <w:proofErr w:type="spellEnd"/>
            <w:r w:rsidRPr="00FE107F">
              <w:rPr>
                <w:rFonts w:ascii="Times New Roman" w:hAnsi="Times New Roman"/>
                <w:i/>
                <w:color w:val="000000"/>
                <w:sz w:val="20"/>
                <w:szCs w:val="20"/>
              </w:rPr>
              <w:t xml:space="preserve"> </w:t>
            </w:r>
            <w:proofErr w:type="spellStart"/>
            <w:r w:rsidRPr="00FE107F">
              <w:rPr>
                <w:rFonts w:ascii="Times New Roman" w:hAnsi="Times New Roman"/>
                <w:i/>
                <w:color w:val="000000"/>
                <w:sz w:val="20"/>
                <w:szCs w:val="20"/>
              </w:rPr>
              <w:t>fasciatus</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Patung</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color w:val="000000"/>
                <w:sz w:val="20"/>
                <w:szCs w:val="20"/>
              </w:rPr>
              <w:t>Nandidae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bCs/>
                <w:i/>
                <w:iCs/>
                <w:sz w:val="20"/>
                <w:szCs w:val="20"/>
              </w:rPr>
              <w:t>Pristolepis</w:t>
            </w:r>
            <w:proofErr w:type="spellEnd"/>
            <w:r w:rsidRPr="00FE107F">
              <w:rPr>
                <w:rFonts w:ascii="Times New Roman" w:hAnsi="Times New Roman"/>
                <w:bCs/>
                <w:i/>
                <w:iCs/>
                <w:sz w:val="20"/>
                <w:szCs w:val="20"/>
              </w:rPr>
              <w:t xml:space="preserve"> </w:t>
            </w:r>
            <w:proofErr w:type="spellStart"/>
            <w:r w:rsidRPr="00FE107F">
              <w:rPr>
                <w:rFonts w:ascii="Times New Roman" w:hAnsi="Times New Roman"/>
                <w:bCs/>
                <w:i/>
                <w:iCs/>
                <w:sz w:val="20"/>
                <w:szCs w:val="20"/>
              </w:rPr>
              <w:t>grootii</w:t>
            </w:r>
            <w:proofErr w:type="spellEnd"/>
            <w:r w:rsidRPr="00FE107F">
              <w:rPr>
                <w:rFonts w:ascii="Times New Roman" w:hAnsi="Times New Roman"/>
                <w:bCs/>
                <w:i/>
                <w:iCs/>
                <w:sz w:val="20"/>
                <w:szCs w:val="20"/>
              </w:rPr>
              <w:t xml:space="preserve"> </w:t>
            </w:r>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sz w:val="20"/>
                <w:szCs w:val="20"/>
              </w:rPr>
              <w:t>Patung</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iCs/>
                <w:sz w:val="20"/>
                <w:szCs w:val="20"/>
              </w:rPr>
              <w:t>Notopteridae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iCs/>
                <w:sz w:val="20"/>
                <w:szCs w:val="20"/>
              </w:rPr>
              <w:t>Notopterus</w:t>
            </w:r>
            <w:proofErr w:type="spellEnd"/>
            <w:r w:rsidRPr="00FE107F">
              <w:rPr>
                <w:rFonts w:ascii="Times New Roman" w:hAnsi="Times New Roman"/>
                <w:i/>
                <w:iCs/>
                <w:sz w:val="20"/>
                <w:szCs w:val="20"/>
              </w:rPr>
              <w:t xml:space="preserve"> </w:t>
            </w:r>
            <w:proofErr w:type="spellStart"/>
            <w:r w:rsidRPr="00FE107F">
              <w:rPr>
                <w:rFonts w:ascii="Times New Roman" w:hAnsi="Times New Roman"/>
                <w:i/>
                <w:iCs/>
                <w:sz w:val="20"/>
                <w:szCs w:val="20"/>
              </w:rPr>
              <w:t>notopterus</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sz w:val="20"/>
                <w:szCs w:val="20"/>
              </w:rPr>
              <w:t>Selat</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 xml:space="preserve">Bronze </w:t>
            </w:r>
            <w:proofErr w:type="spellStart"/>
            <w:r w:rsidRPr="00FE107F">
              <w:rPr>
                <w:rFonts w:ascii="Times New Roman" w:hAnsi="Times New Roman"/>
                <w:iCs/>
                <w:color w:val="000000" w:themeColor="text1"/>
                <w:sz w:val="20"/>
                <w:szCs w:val="20"/>
              </w:rPr>
              <w:t>featherback</w:t>
            </w:r>
            <w:proofErr w:type="spellEnd"/>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bCs/>
                <w:color w:val="000000" w:themeColor="text1"/>
                <w:sz w:val="20"/>
                <w:szCs w:val="20"/>
              </w:rPr>
              <w:t>Osreoglossidae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bCs/>
                <w:i/>
                <w:color w:val="000000" w:themeColor="text1"/>
                <w:sz w:val="20"/>
                <w:szCs w:val="20"/>
              </w:rPr>
              <w:t>Scleropages</w:t>
            </w:r>
            <w:proofErr w:type="spellEnd"/>
            <w:r w:rsidRPr="00FE107F">
              <w:rPr>
                <w:rFonts w:ascii="Times New Roman" w:hAnsi="Times New Roman"/>
                <w:bCs/>
                <w:i/>
                <w:color w:val="000000" w:themeColor="text1"/>
                <w:sz w:val="20"/>
                <w:szCs w:val="20"/>
              </w:rPr>
              <w:t xml:space="preserve"> </w:t>
            </w:r>
            <w:proofErr w:type="spellStart"/>
            <w:r w:rsidRPr="00FE107F">
              <w:rPr>
                <w:rFonts w:ascii="Times New Roman" w:hAnsi="Times New Roman"/>
                <w:bCs/>
                <w:i/>
                <w:color w:val="000000" w:themeColor="text1"/>
                <w:sz w:val="20"/>
                <w:szCs w:val="20"/>
              </w:rPr>
              <w:t>formosus</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Kelisa</w:t>
            </w:r>
            <w:proofErr w:type="spellEnd"/>
            <w:r w:rsidRPr="00FE107F">
              <w:rPr>
                <w:rFonts w:ascii="Times New Roman" w:hAnsi="Times New Roman"/>
                <w:bCs/>
                <w:color w:val="000000" w:themeColor="text1"/>
                <w:sz w:val="20"/>
                <w:szCs w:val="20"/>
              </w:rPr>
              <w:t>/</w:t>
            </w:r>
            <w:proofErr w:type="spellStart"/>
            <w:r w:rsidRPr="00FE107F">
              <w:rPr>
                <w:rFonts w:ascii="Times New Roman" w:hAnsi="Times New Roman"/>
                <w:bCs/>
                <w:color w:val="000000" w:themeColor="text1"/>
                <w:sz w:val="20"/>
                <w:szCs w:val="20"/>
              </w:rPr>
              <w:t>Arowana</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 xml:space="preserve">Asian </w:t>
            </w:r>
            <w:proofErr w:type="spellStart"/>
            <w:r w:rsidRPr="00FE107F">
              <w:rPr>
                <w:rFonts w:ascii="Times New Roman" w:hAnsi="Times New Roman"/>
                <w:iCs/>
                <w:color w:val="000000" w:themeColor="text1"/>
                <w:sz w:val="20"/>
                <w:szCs w:val="20"/>
              </w:rPr>
              <w:t>bonytongue</w:t>
            </w:r>
            <w:proofErr w:type="spellEnd"/>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color w:val="000000"/>
                <w:sz w:val="20"/>
                <w:szCs w:val="20"/>
              </w:rPr>
              <w:t>Pangasiidae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sz w:val="20"/>
                <w:szCs w:val="20"/>
              </w:rPr>
              <w:t>Pangasianodon</w:t>
            </w:r>
            <w:proofErr w:type="spellEnd"/>
            <w:r w:rsidRPr="00FE107F">
              <w:rPr>
                <w:rFonts w:ascii="Times New Roman" w:hAnsi="Times New Roman"/>
                <w:i/>
                <w:color w:val="000000"/>
                <w:sz w:val="20"/>
                <w:szCs w:val="20"/>
              </w:rPr>
              <w:t xml:space="preserve"> </w:t>
            </w:r>
            <w:proofErr w:type="spellStart"/>
            <w:r w:rsidRPr="00FE107F">
              <w:rPr>
                <w:rFonts w:ascii="Times New Roman" w:hAnsi="Times New Roman"/>
                <w:i/>
                <w:color w:val="000000"/>
                <w:sz w:val="20"/>
                <w:szCs w:val="20"/>
              </w:rPr>
              <w:t>hypophthalmus</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Patin</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Striped catfish</w:t>
            </w:r>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color w:val="000000"/>
                <w:sz w:val="20"/>
                <w:szCs w:val="20"/>
              </w:rPr>
              <w:t>Pristolepididae</w:t>
            </w:r>
            <w:proofErr w:type="spellEnd"/>
          </w:p>
        </w:tc>
        <w:tc>
          <w:tcPr>
            <w:tcW w:w="1701" w:type="dxa"/>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sz w:val="20"/>
                <w:szCs w:val="20"/>
              </w:rPr>
              <w:t>Pristolepis</w:t>
            </w:r>
            <w:proofErr w:type="spellEnd"/>
            <w:r w:rsidRPr="00FE107F">
              <w:rPr>
                <w:rFonts w:ascii="Times New Roman" w:hAnsi="Times New Roman"/>
                <w:i/>
                <w:color w:val="000000"/>
                <w:sz w:val="20"/>
                <w:szCs w:val="20"/>
              </w:rPr>
              <w:t xml:space="preserve"> </w:t>
            </w:r>
            <w:proofErr w:type="spellStart"/>
            <w:r w:rsidRPr="00FE107F">
              <w:rPr>
                <w:rFonts w:ascii="Times New Roman" w:hAnsi="Times New Roman"/>
                <w:i/>
                <w:color w:val="000000"/>
                <w:sz w:val="20"/>
                <w:szCs w:val="20"/>
              </w:rPr>
              <w:t>fasciata</w:t>
            </w:r>
            <w:proofErr w:type="spellEnd"/>
          </w:p>
        </w:tc>
        <w:tc>
          <w:tcPr>
            <w:tcW w:w="1149" w:type="dxa"/>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Patung</w:t>
            </w:r>
            <w:proofErr w:type="spellEnd"/>
          </w:p>
        </w:tc>
        <w:tc>
          <w:tcPr>
            <w:tcW w:w="144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 xml:space="preserve">Malayan </w:t>
            </w:r>
            <w:proofErr w:type="spellStart"/>
            <w:r w:rsidRPr="00FE107F">
              <w:rPr>
                <w:rFonts w:ascii="Times New Roman" w:hAnsi="Times New Roman"/>
                <w:iCs/>
                <w:color w:val="000000" w:themeColor="text1"/>
                <w:sz w:val="20"/>
                <w:szCs w:val="20"/>
              </w:rPr>
              <w:t>leaffish</w:t>
            </w:r>
            <w:proofErr w:type="spellEnd"/>
          </w:p>
        </w:tc>
        <w:tc>
          <w:tcPr>
            <w:tcW w:w="81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r>
      <w:tr w:rsidR="00304D64" w:rsidRPr="00FE107F" w:rsidTr="00887FAE">
        <w:trPr>
          <w:trHeight w:val="255"/>
        </w:trPr>
        <w:tc>
          <w:tcPr>
            <w:tcW w:w="1668" w:type="dxa"/>
            <w:tcBorders>
              <w:bottom w:val="single" w:sz="4" w:space="0" w:color="auto"/>
            </w:tcBorders>
          </w:tcPr>
          <w:p w:rsidR="00304D64" w:rsidRPr="00FE107F" w:rsidRDefault="00304D64" w:rsidP="00887FAE">
            <w:pPr>
              <w:spacing w:after="0" w:line="240" w:lineRule="auto"/>
              <w:ind w:hanging="2"/>
              <w:jc w:val="both"/>
              <w:rPr>
                <w:rFonts w:ascii="Times New Roman" w:hAnsi="Times New Roman"/>
                <w:color w:val="000000"/>
                <w:sz w:val="20"/>
                <w:szCs w:val="20"/>
              </w:rPr>
            </w:pPr>
            <w:proofErr w:type="spellStart"/>
            <w:r w:rsidRPr="00FE107F">
              <w:rPr>
                <w:rFonts w:ascii="Times New Roman" w:hAnsi="Times New Roman"/>
                <w:color w:val="000000"/>
                <w:sz w:val="20"/>
                <w:szCs w:val="20"/>
              </w:rPr>
              <w:t>Sisoridae</w:t>
            </w:r>
            <w:proofErr w:type="spellEnd"/>
          </w:p>
        </w:tc>
        <w:tc>
          <w:tcPr>
            <w:tcW w:w="1701" w:type="dxa"/>
            <w:tcBorders>
              <w:bottom w:val="single" w:sz="4" w:space="0" w:color="auto"/>
            </w:tcBorders>
            <w:shd w:val="clear" w:color="auto" w:fill="auto"/>
          </w:tcPr>
          <w:p w:rsidR="00304D64" w:rsidRPr="00FE107F" w:rsidRDefault="00304D64" w:rsidP="00887FAE">
            <w:pPr>
              <w:spacing w:after="0" w:line="240" w:lineRule="auto"/>
              <w:ind w:hanging="2"/>
              <w:jc w:val="both"/>
              <w:rPr>
                <w:rFonts w:ascii="Times New Roman" w:hAnsi="Times New Roman"/>
                <w:i/>
                <w:color w:val="000000"/>
                <w:sz w:val="20"/>
                <w:szCs w:val="20"/>
              </w:rPr>
            </w:pPr>
            <w:proofErr w:type="spellStart"/>
            <w:r w:rsidRPr="00FE107F">
              <w:rPr>
                <w:rFonts w:ascii="Times New Roman" w:hAnsi="Times New Roman"/>
                <w:i/>
                <w:color w:val="000000"/>
                <w:sz w:val="20"/>
                <w:szCs w:val="20"/>
              </w:rPr>
              <w:t>Glyptothorax</w:t>
            </w:r>
            <w:proofErr w:type="spellEnd"/>
            <w:r w:rsidRPr="00FE107F">
              <w:rPr>
                <w:rFonts w:ascii="Times New Roman" w:hAnsi="Times New Roman"/>
                <w:i/>
                <w:color w:val="000000"/>
                <w:sz w:val="20"/>
                <w:szCs w:val="20"/>
              </w:rPr>
              <w:t xml:space="preserve"> major</w:t>
            </w:r>
          </w:p>
        </w:tc>
        <w:tc>
          <w:tcPr>
            <w:tcW w:w="1149" w:type="dxa"/>
            <w:tcBorders>
              <w:bottom w:val="single" w:sz="4" w:space="0" w:color="auto"/>
            </w:tcBorders>
            <w:shd w:val="clear" w:color="auto" w:fill="auto"/>
          </w:tcPr>
          <w:p w:rsidR="00304D64" w:rsidRPr="00FE107F" w:rsidRDefault="00304D64" w:rsidP="00887FAE">
            <w:pPr>
              <w:spacing w:after="0" w:line="240" w:lineRule="auto"/>
              <w:ind w:hanging="2"/>
              <w:jc w:val="both"/>
              <w:rPr>
                <w:rFonts w:ascii="Times New Roman" w:hAnsi="Times New Roman"/>
                <w:bCs/>
                <w:color w:val="000000" w:themeColor="text1"/>
                <w:sz w:val="20"/>
                <w:szCs w:val="20"/>
              </w:rPr>
            </w:pPr>
            <w:proofErr w:type="spellStart"/>
            <w:r w:rsidRPr="00FE107F">
              <w:rPr>
                <w:rFonts w:ascii="Times New Roman" w:hAnsi="Times New Roman"/>
                <w:bCs/>
                <w:color w:val="000000" w:themeColor="text1"/>
                <w:sz w:val="20"/>
                <w:szCs w:val="20"/>
              </w:rPr>
              <w:t>Depu</w:t>
            </w:r>
            <w:proofErr w:type="spellEnd"/>
          </w:p>
        </w:tc>
        <w:tc>
          <w:tcPr>
            <w:tcW w:w="1440" w:type="dxa"/>
            <w:tcBorders>
              <w:bottom w:val="single" w:sz="4" w:space="0" w:color="auto"/>
            </w:tcBorders>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p>
        </w:tc>
        <w:tc>
          <w:tcPr>
            <w:tcW w:w="810" w:type="dxa"/>
            <w:tcBorders>
              <w:bottom w:val="single" w:sz="4" w:space="0" w:color="auto"/>
            </w:tcBorders>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Borders>
              <w:bottom w:val="single" w:sz="4" w:space="0" w:color="auto"/>
            </w:tcBorders>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900" w:type="dxa"/>
            <w:tcBorders>
              <w:bottom w:val="single" w:sz="4" w:space="0" w:color="auto"/>
            </w:tcBorders>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iCs/>
                <w:color w:val="000000" w:themeColor="text1"/>
                <w:sz w:val="20"/>
                <w:szCs w:val="20"/>
              </w:rPr>
              <w:t>-</w:t>
            </w:r>
          </w:p>
        </w:tc>
        <w:tc>
          <w:tcPr>
            <w:tcW w:w="720" w:type="dxa"/>
            <w:tcBorders>
              <w:bottom w:val="single" w:sz="4" w:space="0" w:color="auto"/>
            </w:tcBorders>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c>
          <w:tcPr>
            <w:tcW w:w="900" w:type="dxa"/>
            <w:tcBorders>
              <w:bottom w:val="single" w:sz="4" w:space="0" w:color="auto"/>
            </w:tcBorders>
          </w:tcPr>
          <w:p w:rsidR="00304D64" w:rsidRPr="00FE107F" w:rsidRDefault="00304D64" w:rsidP="00887FAE">
            <w:pPr>
              <w:spacing w:after="0" w:line="240" w:lineRule="auto"/>
              <w:ind w:hanging="2"/>
              <w:jc w:val="both"/>
              <w:rPr>
                <w:rFonts w:ascii="Times New Roman" w:hAnsi="Times New Roman"/>
                <w:iCs/>
                <w:color w:val="000000" w:themeColor="text1"/>
                <w:sz w:val="20"/>
                <w:szCs w:val="20"/>
              </w:rPr>
            </w:pPr>
            <w:r w:rsidRPr="00FE107F">
              <w:rPr>
                <w:rFonts w:ascii="Times New Roman" w:hAnsi="Times New Roman"/>
                <w:sz w:val="20"/>
                <w:szCs w:val="20"/>
              </w:rPr>
              <w:t>+</w:t>
            </w:r>
          </w:p>
        </w:tc>
      </w:tr>
    </w:tbl>
    <w:p w:rsidR="00304D64" w:rsidRDefault="00304D64" w:rsidP="00304D64">
      <w:pPr>
        <w:autoSpaceDE w:val="0"/>
        <w:autoSpaceDN w:val="0"/>
        <w:adjustRightInd w:val="0"/>
        <w:spacing w:after="0" w:line="240" w:lineRule="auto"/>
        <w:jc w:val="both"/>
        <w:rPr>
          <w:rFonts w:ascii="Times New Roman" w:hAnsi="Times New Roman"/>
          <w:sz w:val="20"/>
          <w:szCs w:val="20"/>
        </w:rPr>
      </w:pPr>
      <w:r w:rsidRPr="003E097C">
        <w:rPr>
          <w:rFonts w:ascii="Times New Roman" w:eastAsia="Times New Roman" w:hAnsi="Times New Roman"/>
          <w:color w:val="000000"/>
          <w:sz w:val="20"/>
          <w:szCs w:val="20"/>
        </w:rPr>
        <w:t xml:space="preserve">Note: </w:t>
      </w:r>
      <w:r w:rsidRPr="003E097C">
        <w:rPr>
          <w:rFonts w:ascii="Times New Roman" w:hAnsi="Times New Roman"/>
          <w:sz w:val="20"/>
          <w:szCs w:val="20"/>
        </w:rPr>
        <w:t xml:space="preserve">+ Species available, - Species not available, * refer to </w:t>
      </w:r>
      <w:proofErr w:type="spellStart"/>
      <w:r w:rsidRPr="003E097C">
        <w:rPr>
          <w:rFonts w:ascii="Times New Roman" w:hAnsi="Times New Roman"/>
          <w:sz w:val="20"/>
          <w:szCs w:val="20"/>
        </w:rPr>
        <w:t>ikan</w:t>
      </w:r>
      <w:proofErr w:type="spellEnd"/>
      <w:r w:rsidRPr="003E097C">
        <w:rPr>
          <w:rFonts w:ascii="Times New Roman" w:hAnsi="Times New Roman"/>
          <w:sz w:val="20"/>
          <w:szCs w:val="20"/>
        </w:rPr>
        <w:t xml:space="preserve"> </w:t>
      </w:r>
      <w:proofErr w:type="spellStart"/>
      <w:r w:rsidRPr="003E097C">
        <w:rPr>
          <w:rFonts w:ascii="Times New Roman" w:hAnsi="Times New Roman"/>
          <w:sz w:val="20"/>
          <w:szCs w:val="20"/>
        </w:rPr>
        <w:t>putih</w:t>
      </w:r>
      <w:proofErr w:type="spellEnd"/>
      <w:r w:rsidRPr="003E097C">
        <w:rPr>
          <w:rFonts w:ascii="Times New Roman" w:hAnsi="Times New Roman"/>
          <w:sz w:val="20"/>
          <w:szCs w:val="20"/>
        </w:rPr>
        <w:t xml:space="preserve"> for small size</w:t>
      </w:r>
    </w:p>
    <w:p w:rsidR="00304D64" w:rsidRDefault="00304D64" w:rsidP="00304D64">
      <w:pPr>
        <w:autoSpaceDE w:val="0"/>
        <w:autoSpaceDN w:val="0"/>
        <w:adjustRightInd w:val="0"/>
        <w:spacing w:after="0" w:line="240" w:lineRule="auto"/>
        <w:jc w:val="both"/>
        <w:rPr>
          <w:rFonts w:ascii="Times New Roman" w:hAnsi="Times New Roman"/>
          <w:sz w:val="20"/>
          <w:szCs w:val="20"/>
        </w:rPr>
      </w:pPr>
    </w:p>
    <w:p w:rsidR="00304D64" w:rsidRDefault="00304D64" w:rsidP="00304D64">
      <w:pPr>
        <w:autoSpaceDE w:val="0"/>
        <w:autoSpaceDN w:val="0"/>
        <w:adjustRightInd w:val="0"/>
        <w:spacing w:after="0" w:line="240" w:lineRule="auto"/>
        <w:ind w:firstLine="426"/>
        <w:jc w:val="both"/>
        <w:rPr>
          <w:rFonts w:ascii="Times New Roman" w:hAnsi="Times New Roman"/>
          <w:bCs/>
          <w:sz w:val="24"/>
          <w:szCs w:val="24"/>
        </w:rPr>
      </w:pPr>
      <w:r w:rsidRPr="003E097C">
        <w:rPr>
          <w:rFonts w:ascii="Times New Roman" w:hAnsi="Times New Roman"/>
          <w:sz w:val="24"/>
          <w:szCs w:val="24"/>
        </w:rPr>
        <w:t xml:space="preserve">Alien species have also been introduced to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and Muda Lake. One of the fish species that was introduced to both lakes is the Tilapia (</w:t>
      </w:r>
      <w:proofErr w:type="spellStart"/>
      <w:r w:rsidRPr="003E097C">
        <w:rPr>
          <w:rFonts w:ascii="Times New Roman" w:hAnsi="Times New Roman"/>
          <w:i/>
          <w:sz w:val="24"/>
          <w:szCs w:val="24"/>
        </w:rPr>
        <w:t>Oreochromis</w:t>
      </w:r>
      <w:proofErr w:type="spellEnd"/>
      <w:r w:rsidRPr="003E097C">
        <w:rPr>
          <w:rFonts w:ascii="Times New Roman" w:hAnsi="Times New Roman"/>
          <w:sz w:val="24"/>
          <w:szCs w:val="24"/>
        </w:rPr>
        <w:t xml:space="preserve"> </w:t>
      </w:r>
      <w:proofErr w:type="spellStart"/>
      <w:r w:rsidRPr="003E097C">
        <w:rPr>
          <w:rFonts w:ascii="Times New Roman" w:hAnsi="Times New Roman"/>
          <w:sz w:val="24"/>
          <w:szCs w:val="24"/>
        </w:rPr>
        <w:t>spp</w:t>
      </w:r>
      <w:proofErr w:type="spellEnd"/>
      <w:r w:rsidRPr="003E097C">
        <w:rPr>
          <w:rFonts w:ascii="Times New Roman" w:hAnsi="Times New Roman"/>
          <w:sz w:val="24"/>
          <w:szCs w:val="24"/>
        </w:rPr>
        <w:t xml:space="preserve">). The reasons given for the introduction of tilapia for each lake was similar to the Sultana &amp; </w:t>
      </w:r>
      <w:proofErr w:type="spellStart"/>
      <w:r w:rsidRPr="003E097C">
        <w:rPr>
          <w:rFonts w:ascii="Times New Roman" w:hAnsi="Times New Roman"/>
          <w:sz w:val="24"/>
          <w:szCs w:val="24"/>
        </w:rPr>
        <w:t>Hashim</w:t>
      </w:r>
      <w:proofErr w:type="spellEnd"/>
      <w:r w:rsidRPr="003E097C">
        <w:rPr>
          <w:rFonts w:ascii="Times New Roman" w:hAnsi="Times New Roman"/>
          <w:sz w:val="24"/>
          <w:szCs w:val="24"/>
        </w:rPr>
        <w:t xml:space="preserve"> (2015) study, namely, to maintain the fish numbers and to resolve the decrease in fish catch. According to Lee et al. (2013) tilapia posed a threat to Muda </w:t>
      </w:r>
      <w:proofErr w:type="gramStart"/>
      <w:r w:rsidRPr="003E097C">
        <w:rPr>
          <w:rFonts w:ascii="Times New Roman" w:hAnsi="Times New Roman"/>
          <w:sz w:val="24"/>
          <w:szCs w:val="24"/>
        </w:rPr>
        <w:t>lake</w:t>
      </w:r>
      <w:proofErr w:type="gramEnd"/>
      <w:r w:rsidRPr="003E097C">
        <w:rPr>
          <w:rFonts w:ascii="Times New Roman" w:hAnsi="Times New Roman"/>
          <w:sz w:val="24"/>
          <w:szCs w:val="24"/>
        </w:rPr>
        <w:t xml:space="preserve"> due to its potential in altering native fish community composition. Besides that, alien species were also introduced to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Lake for purpose of sport fishing; these species include the </w:t>
      </w:r>
      <w:proofErr w:type="spellStart"/>
      <w:r w:rsidRPr="003E097C">
        <w:rPr>
          <w:rFonts w:ascii="Times New Roman" w:hAnsi="Times New Roman"/>
          <w:sz w:val="24"/>
          <w:szCs w:val="24"/>
        </w:rPr>
        <w:t>Toman</w:t>
      </w:r>
      <w:proofErr w:type="spellEnd"/>
      <w:r w:rsidRPr="003E097C">
        <w:rPr>
          <w:rFonts w:ascii="Times New Roman" w:hAnsi="Times New Roman"/>
          <w:sz w:val="24"/>
          <w:szCs w:val="24"/>
        </w:rPr>
        <w:t xml:space="preserve"> fish (</w:t>
      </w:r>
      <w:proofErr w:type="spellStart"/>
      <w:r w:rsidRPr="003E097C">
        <w:rPr>
          <w:rFonts w:ascii="Times New Roman" w:hAnsi="Times New Roman"/>
          <w:i/>
          <w:sz w:val="24"/>
          <w:szCs w:val="24"/>
        </w:rPr>
        <w:t>Channa</w:t>
      </w:r>
      <w:proofErr w:type="spellEnd"/>
      <w:r w:rsidRPr="003E097C">
        <w:rPr>
          <w:rFonts w:ascii="Times New Roman" w:hAnsi="Times New Roman"/>
          <w:i/>
          <w:sz w:val="24"/>
          <w:szCs w:val="24"/>
        </w:rPr>
        <w:t xml:space="preserve"> </w:t>
      </w:r>
      <w:r w:rsidRPr="003E097C">
        <w:rPr>
          <w:rFonts w:ascii="Times New Roman" w:hAnsi="Times New Roman"/>
          <w:iCs/>
          <w:sz w:val="24"/>
          <w:szCs w:val="24"/>
        </w:rPr>
        <w:t>sp</w:t>
      </w:r>
      <w:r w:rsidRPr="003E097C">
        <w:rPr>
          <w:rFonts w:ascii="Times New Roman" w:hAnsi="Times New Roman"/>
          <w:i/>
          <w:sz w:val="24"/>
          <w:szCs w:val="24"/>
        </w:rPr>
        <w:t>.</w:t>
      </w:r>
      <w:r w:rsidRPr="003E097C">
        <w:rPr>
          <w:rFonts w:ascii="Times New Roman" w:hAnsi="Times New Roman"/>
          <w:sz w:val="24"/>
          <w:szCs w:val="24"/>
        </w:rPr>
        <w:t>; snakehead</w:t>
      </w:r>
      <w:r>
        <w:rPr>
          <w:rFonts w:ascii="Times New Roman" w:hAnsi="Times New Roman"/>
          <w:sz w:val="24"/>
          <w:szCs w:val="24"/>
        </w:rPr>
        <w:t xml:space="preserve"> </w:t>
      </w:r>
      <w:r w:rsidRPr="003E097C">
        <w:rPr>
          <w:rFonts w:ascii="Times New Roman" w:hAnsi="Times New Roman"/>
          <w:sz w:val="24"/>
          <w:szCs w:val="24"/>
        </w:rPr>
        <w:t xml:space="preserve">family). The introduction of </w:t>
      </w:r>
      <w:proofErr w:type="spellStart"/>
      <w:r w:rsidRPr="000E7D53">
        <w:rPr>
          <w:rFonts w:ascii="Times New Roman" w:hAnsi="Times New Roman"/>
          <w:i/>
          <w:sz w:val="24"/>
          <w:szCs w:val="24"/>
        </w:rPr>
        <w:t>Toman</w:t>
      </w:r>
      <w:proofErr w:type="spellEnd"/>
      <w:r w:rsidRPr="003E097C">
        <w:rPr>
          <w:rFonts w:ascii="Times New Roman" w:hAnsi="Times New Roman"/>
          <w:sz w:val="24"/>
          <w:szCs w:val="24"/>
        </w:rPr>
        <w:t xml:space="preserve"> fish resulted in the increase in the number of anglers to </w:t>
      </w:r>
      <w:proofErr w:type="spellStart"/>
      <w:r w:rsidRPr="003E097C">
        <w:rPr>
          <w:rFonts w:ascii="Times New Roman" w:hAnsi="Times New Roman"/>
          <w:sz w:val="24"/>
          <w:szCs w:val="24"/>
        </w:rPr>
        <w:t>Beris</w:t>
      </w:r>
      <w:proofErr w:type="spellEnd"/>
      <w:r w:rsidRPr="003E097C">
        <w:rPr>
          <w:rFonts w:ascii="Times New Roman" w:hAnsi="Times New Roman"/>
          <w:sz w:val="24"/>
          <w:szCs w:val="24"/>
        </w:rPr>
        <w:t xml:space="preserve"> for sport fishing. However, the effect of introduction of this fish had been seen to reduce the small fish population around the lake. According to the Global Invasive Species Database (2018), this species is a voracious feeder of aquatic fauna especially the adults. Furthermore, if this species is left uncontrolled, it maybe affects other species and could permanently alter the stability of aquatic ecosystems. Three other alien species introduced in Muda Lake were </w:t>
      </w:r>
      <w:proofErr w:type="spellStart"/>
      <w:r w:rsidRPr="000E7D53">
        <w:rPr>
          <w:rFonts w:ascii="Times New Roman" w:hAnsi="Times New Roman"/>
          <w:i/>
          <w:sz w:val="24"/>
          <w:szCs w:val="24"/>
        </w:rPr>
        <w:t>Lampan</w:t>
      </w:r>
      <w:proofErr w:type="spellEnd"/>
      <w:r w:rsidRPr="000E7D53">
        <w:rPr>
          <w:rFonts w:ascii="Times New Roman" w:hAnsi="Times New Roman"/>
          <w:i/>
          <w:sz w:val="24"/>
          <w:szCs w:val="24"/>
        </w:rPr>
        <w:t xml:space="preserve"> </w:t>
      </w:r>
      <w:proofErr w:type="spellStart"/>
      <w:r w:rsidRPr="000E7D53">
        <w:rPr>
          <w:rFonts w:ascii="Times New Roman" w:hAnsi="Times New Roman"/>
          <w:i/>
          <w:sz w:val="24"/>
          <w:szCs w:val="24"/>
        </w:rPr>
        <w:t>Jawa</w:t>
      </w:r>
      <w:proofErr w:type="spellEnd"/>
      <w:r w:rsidRPr="003E097C">
        <w:rPr>
          <w:rFonts w:ascii="Times New Roman" w:hAnsi="Times New Roman"/>
          <w:sz w:val="24"/>
          <w:szCs w:val="24"/>
        </w:rPr>
        <w:t xml:space="preserve">, </w:t>
      </w:r>
      <w:proofErr w:type="spellStart"/>
      <w:r w:rsidRPr="000E7D53">
        <w:rPr>
          <w:rFonts w:ascii="Times New Roman" w:hAnsi="Times New Roman"/>
          <w:i/>
          <w:sz w:val="24"/>
          <w:szCs w:val="24"/>
        </w:rPr>
        <w:t>Sepat</w:t>
      </w:r>
      <w:proofErr w:type="spellEnd"/>
      <w:r w:rsidRPr="000E7D53">
        <w:rPr>
          <w:rFonts w:ascii="Times New Roman" w:hAnsi="Times New Roman"/>
          <w:i/>
          <w:sz w:val="24"/>
          <w:szCs w:val="24"/>
        </w:rPr>
        <w:t xml:space="preserve"> Siam</w:t>
      </w:r>
      <w:r w:rsidRPr="003E097C">
        <w:rPr>
          <w:rFonts w:ascii="Times New Roman" w:hAnsi="Times New Roman"/>
          <w:sz w:val="24"/>
          <w:szCs w:val="24"/>
        </w:rPr>
        <w:t xml:space="preserve"> and </w:t>
      </w:r>
      <w:proofErr w:type="spellStart"/>
      <w:r w:rsidRPr="000E7D53">
        <w:rPr>
          <w:rFonts w:ascii="Times New Roman" w:hAnsi="Times New Roman"/>
          <w:i/>
          <w:sz w:val="24"/>
          <w:szCs w:val="24"/>
        </w:rPr>
        <w:t>Patin</w:t>
      </w:r>
      <w:proofErr w:type="spellEnd"/>
      <w:r w:rsidRPr="003E097C">
        <w:rPr>
          <w:rFonts w:ascii="Times New Roman" w:hAnsi="Times New Roman"/>
          <w:sz w:val="24"/>
          <w:szCs w:val="24"/>
        </w:rPr>
        <w:t xml:space="preserve"> (Lee et al.</w:t>
      </w:r>
      <w:r>
        <w:rPr>
          <w:rFonts w:ascii="Times New Roman" w:hAnsi="Times New Roman"/>
          <w:sz w:val="24"/>
          <w:szCs w:val="24"/>
        </w:rPr>
        <w:t>,</w:t>
      </w:r>
      <w:r w:rsidRPr="003E097C">
        <w:rPr>
          <w:rFonts w:ascii="Times New Roman" w:hAnsi="Times New Roman"/>
          <w:sz w:val="24"/>
          <w:szCs w:val="24"/>
        </w:rPr>
        <w:t xml:space="preserve"> 2013)</w:t>
      </w:r>
      <w:r>
        <w:rPr>
          <w:rFonts w:ascii="Times New Roman" w:hAnsi="Times New Roman"/>
          <w:sz w:val="24"/>
          <w:szCs w:val="24"/>
        </w:rPr>
        <w:t xml:space="preserve">. Continuous monitoring of fishery activities and fish diversity in these lakes are necessary for sustainable aquatic resource management. </w:t>
      </w:r>
      <w:r w:rsidRPr="003E097C">
        <w:rPr>
          <w:rFonts w:ascii="Times New Roman" w:hAnsi="Times New Roman"/>
          <w:bCs/>
          <w:sz w:val="24"/>
          <w:szCs w:val="24"/>
        </w:rPr>
        <w:t>Further studies should be carried out to see the effect of human activity on water quality and planktons in relation to fish diversity in these two lakes.</w:t>
      </w:r>
    </w:p>
    <w:p w:rsidR="00C41614" w:rsidRDefault="00C41614" w:rsidP="00B95EBF">
      <w:pPr>
        <w:autoSpaceDE w:val="0"/>
        <w:autoSpaceDN w:val="0"/>
        <w:adjustRightInd w:val="0"/>
        <w:spacing w:after="0" w:line="240" w:lineRule="auto"/>
        <w:rPr>
          <w:rFonts w:ascii="Times New Roman" w:hAnsi="Times New Roman"/>
          <w:bCs/>
          <w:sz w:val="24"/>
          <w:szCs w:val="24"/>
        </w:rPr>
      </w:pPr>
    </w:p>
    <w:p w:rsidR="00C41614" w:rsidRPr="00B95EBF" w:rsidRDefault="00C41614" w:rsidP="00C41614">
      <w:pPr>
        <w:spacing w:after="0" w:line="240" w:lineRule="auto"/>
        <w:ind w:hanging="2"/>
        <w:jc w:val="both"/>
        <w:rPr>
          <w:rFonts w:ascii="Times New Roman" w:eastAsia="Times New Roman" w:hAnsi="Times New Roman"/>
          <w:sz w:val="24"/>
          <w:szCs w:val="24"/>
        </w:rPr>
      </w:pPr>
    </w:p>
    <w:p w:rsidR="00C41614" w:rsidRPr="003E097C" w:rsidRDefault="00C41614" w:rsidP="00C41614">
      <w:pPr>
        <w:spacing w:after="0" w:line="240" w:lineRule="auto"/>
        <w:ind w:hanging="2"/>
        <w:jc w:val="both"/>
        <w:rPr>
          <w:rFonts w:ascii="Times New Roman" w:eastAsia="Times New Roman" w:hAnsi="Times New Roman"/>
          <w:sz w:val="24"/>
          <w:szCs w:val="24"/>
        </w:rPr>
      </w:pPr>
      <w:r w:rsidRPr="003E097C">
        <w:rPr>
          <w:rFonts w:ascii="Times New Roman" w:eastAsia="Times New Roman" w:hAnsi="Times New Roman"/>
          <w:b/>
          <w:sz w:val="24"/>
          <w:szCs w:val="24"/>
        </w:rPr>
        <w:t xml:space="preserve">Conclusion </w:t>
      </w:r>
    </w:p>
    <w:p w:rsidR="00C41614" w:rsidRPr="003E097C" w:rsidRDefault="00C41614" w:rsidP="00C41614">
      <w:pPr>
        <w:spacing w:after="0" w:line="240" w:lineRule="auto"/>
        <w:ind w:hanging="2"/>
        <w:jc w:val="both"/>
        <w:rPr>
          <w:rFonts w:ascii="Times New Roman" w:eastAsia="Times New Roman" w:hAnsi="Times New Roman"/>
          <w:sz w:val="24"/>
          <w:szCs w:val="24"/>
        </w:rPr>
      </w:pPr>
    </w:p>
    <w:p w:rsidR="00C41614" w:rsidRPr="003E097C" w:rsidRDefault="00C41614" w:rsidP="00C41614">
      <w:pPr>
        <w:autoSpaceDE w:val="0"/>
        <w:autoSpaceDN w:val="0"/>
        <w:adjustRightInd w:val="0"/>
        <w:spacing w:after="0" w:line="240" w:lineRule="auto"/>
        <w:ind w:hanging="2"/>
        <w:jc w:val="both"/>
        <w:rPr>
          <w:rFonts w:ascii="Times New Roman" w:hAnsi="Times New Roman"/>
          <w:sz w:val="24"/>
          <w:szCs w:val="24"/>
        </w:rPr>
      </w:pPr>
      <w:r w:rsidRPr="003E097C">
        <w:rPr>
          <w:rFonts w:ascii="Times New Roman" w:hAnsi="Times New Roman"/>
          <w:bCs/>
          <w:sz w:val="24"/>
          <w:szCs w:val="24"/>
        </w:rPr>
        <w:t xml:space="preserve">The finding from our study concludes that both </w:t>
      </w:r>
      <w:proofErr w:type="spellStart"/>
      <w:r w:rsidRPr="003E097C">
        <w:rPr>
          <w:rFonts w:ascii="Times New Roman" w:hAnsi="Times New Roman"/>
          <w:bCs/>
          <w:sz w:val="24"/>
          <w:szCs w:val="24"/>
        </w:rPr>
        <w:t>Beris</w:t>
      </w:r>
      <w:proofErr w:type="spellEnd"/>
      <w:r w:rsidRPr="003E097C">
        <w:rPr>
          <w:rFonts w:ascii="Times New Roman" w:hAnsi="Times New Roman"/>
          <w:bCs/>
          <w:sz w:val="24"/>
          <w:szCs w:val="24"/>
        </w:rPr>
        <w:t xml:space="preserve"> Lake and Muda Lake are important </w:t>
      </w:r>
      <w:r>
        <w:rPr>
          <w:rFonts w:ascii="Times New Roman" w:hAnsi="Times New Roman"/>
          <w:bCs/>
          <w:sz w:val="24"/>
          <w:szCs w:val="24"/>
        </w:rPr>
        <w:t>man-made</w:t>
      </w:r>
      <w:r w:rsidRPr="003E097C">
        <w:rPr>
          <w:rFonts w:ascii="Times New Roman" w:hAnsi="Times New Roman"/>
          <w:bCs/>
          <w:sz w:val="24"/>
          <w:szCs w:val="24"/>
        </w:rPr>
        <w:t xml:space="preserve"> lakes for fisheries activity. However, the differences </w:t>
      </w:r>
      <w:r>
        <w:rPr>
          <w:rFonts w:ascii="Times New Roman" w:hAnsi="Times New Roman"/>
          <w:bCs/>
          <w:sz w:val="24"/>
          <w:szCs w:val="24"/>
        </w:rPr>
        <w:t xml:space="preserve">in fishery activities </w:t>
      </w:r>
      <w:r w:rsidRPr="003E097C">
        <w:rPr>
          <w:rFonts w:ascii="Times New Roman" w:hAnsi="Times New Roman"/>
          <w:bCs/>
          <w:sz w:val="24"/>
          <w:szCs w:val="24"/>
        </w:rPr>
        <w:t xml:space="preserve">between these two lakes may be caused by different management methods of agencies, whereby Muda was set up for commercial fisheries and </w:t>
      </w:r>
      <w:proofErr w:type="spellStart"/>
      <w:r w:rsidRPr="003E097C">
        <w:rPr>
          <w:rFonts w:ascii="Times New Roman" w:hAnsi="Times New Roman"/>
          <w:bCs/>
          <w:sz w:val="24"/>
          <w:szCs w:val="24"/>
        </w:rPr>
        <w:t>Beris</w:t>
      </w:r>
      <w:proofErr w:type="spellEnd"/>
      <w:r w:rsidRPr="003E097C">
        <w:rPr>
          <w:rFonts w:ascii="Times New Roman" w:hAnsi="Times New Roman"/>
          <w:bCs/>
          <w:sz w:val="24"/>
          <w:szCs w:val="24"/>
        </w:rPr>
        <w:t xml:space="preserve"> for </w:t>
      </w:r>
      <w:r>
        <w:rPr>
          <w:rFonts w:ascii="Times New Roman" w:hAnsi="Times New Roman"/>
          <w:bCs/>
          <w:sz w:val="24"/>
          <w:szCs w:val="24"/>
        </w:rPr>
        <w:t>recreational</w:t>
      </w:r>
      <w:r w:rsidRPr="003E097C">
        <w:rPr>
          <w:rFonts w:ascii="Times New Roman" w:hAnsi="Times New Roman"/>
          <w:bCs/>
          <w:sz w:val="24"/>
          <w:szCs w:val="24"/>
        </w:rPr>
        <w:t xml:space="preserve"> fisheries. Besides that, </w:t>
      </w:r>
      <w:r>
        <w:rPr>
          <w:rFonts w:ascii="Times New Roman" w:hAnsi="Times New Roman"/>
          <w:bCs/>
          <w:sz w:val="24"/>
          <w:szCs w:val="24"/>
        </w:rPr>
        <w:t xml:space="preserve">the </w:t>
      </w:r>
      <w:r w:rsidRPr="003E097C">
        <w:rPr>
          <w:rFonts w:ascii="Times New Roman" w:hAnsi="Times New Roman"/>
          <w:sz w:val="24"/>
          <w:szCs w:val="24"/>
        </w:rPr>
        <w:t>introduction of alien species</w:t>
      </w:r>
      <w:r>
        <w:rPr>
          <w:rFonts w:ascii="Times New Roman" w:hAnsi="Times New Roman"/>
          <w:sz w:val="24"/>
          <w:szCs w:val="24"/>
        </w:rPr>
        <w:t>,</w:t>
      </w:r>
      <w:r w:rsidRPr="003E097C">
        <w:rPr>
          <w:rFonts w:ascii="Times New Roman" w:hAnsi="Times New Roman"/>
          <w:sz w:val="24"/>
          <w:szCs w:val="24"/>
        </w:rPr>
        <w:t xml:space="preserve"> </w:t>
      </w:r>
      <w:r w:rsidRPr="003E097C">
        <w:rPr>
          <w:rFonts w:ascii="Times New Roman" w:hAnsi="Times New Roman"/>
          <w:bCs/>
          <w:sz w:val="24"/>
          <w:szCs w:val="24"/>
        </w:rPr>
        <w:t xml:space="preserve">such </w:t>
      </w:r>
      <w:r>
        <w:rPr>
          <w:rFonts w:ascii="Times New Roman" w:hAnsi="Times New Roman"/>
          <w:bCs/>
          <w:sz w:val="24"/>
          <w:szCs w:val="24"/>
        </w:rPr>
        <w:t xml:space="preserve">as </w:t>
      </w:r>
      <w:r w:rsidRPr="000E7D53">
        <w:rPr>
          <w:rFonts w:ascii="Times New Roman" w:hAnsi="Times New Roman"/>
          <w:i/>
          <w:sz w:val="24"/>
          <w:szCs w:val="24"/>
        </w:rPr>
        <w:t>Tilapia</w:t>
      </w:r>
      <w:r w:rsidRPr="003E097C">
        <w:rPr>
          <w:rFonts w:ascii="Times New Roman" w:hAnsi="Times New Roman"/>
          <w:sz w:val="24"/>
          <w:szCs w:val="24"/>
        </w:rPr>
        <w:t xml:space="preserve"> (</w:t>
      </w:r>
      <w:proofErr w:type="spellStart"/>
      <w:r w:rsidRPr="003E097C">
        <w:rPr>
          <w:rFonts w:ascii="Times New Roman" w:hAnsi="Times New Roman"/>
          <w:i/>
          <w:sz w:val="24"/>
          <w:szCs w:val="24"/>
        </w:rPr>
        <w:t>Orechromis</w:t>
      </w:r>
      <w:proofErr w:type="spellEnd"/>
      <w:r w:rsidRPr="003E097C">
        <w:rPr>
          <w:rFonts w:ascii="Times New Roman" w:hAnsi="Times New Roman"/>
          <w:i/>
          <w:sz w:val="24"/>
          <w:szCs w:val="24"/>
        </w:rPr>
        <w:t xml:space="preserve"> </w:t>
      </w:r>
      <w:r w:rsidRPr="003E097C">
        <w:rPr>
          <w:rFonts w:ascii="Times New Roman" w:hAnsi="Times New Roman"/>
          <w:iCs/>
          <w:sz w:val="24"/>
          <w:szCs w:val="24"/>
        </w:rPr>
        <w:t>sp</w:t>
      </w:r>
      <w:r w:rsidRPr="003E097C">
        <w:rPr>
          <w:rFonts w:ascii="Times New Roman" w:hAnsi="Times New Roman"/>
          <w:i/>
          <w:sz w:val="24"/>
          <w:szCs w:val="24"/>
        </w:rPr>
        <w:t>.</w:t>
      </w:r>
      <w:r w:rsidRPr="003E097C">
        <w:rPr>
          <w:rFonts w:ascii="Times New Roman" w:hAnsi="Times New Roman"/>
          <w:sz w:val="24"/>
          <w:szCs w:val="24"/>
        </w:rPr>
        <w:t xml:space="preserve">) and </w:t>
      </w:r>
      <w:proofErr w:type="spellStart"/>
      <w:r w:rsidRPr="000E7D53">
        <w:rPr>
          <w:rFonts w:ascii="Times New Roman" w:hAnsi="Times New Roman"/>
          <w:i/>
          <w:sz w:val="24"/>
          <w:szCs w:val="24"/>
        </w:rPr>
        <w:t>Toman</w:t>
      </w:r>
      <w:proofErr w:type="spellEnd"/>
      <w:r w:rsidRPr="003E097C">
        <w:rPr>
          <w:rFonts w:ascii="Times New Roman" w:hAnsi="Times New Roman"/>
          <w:sz w:val="24"/>
          <w:szCs w:val="24"/>
        </w:rPr>
        <w:t xml:space="preserve"> (</w:t>
      </w:r>
      <w:proofErr w:type="spellStart"/>
      <w:r w:rsidRPr="003E097C">
        <w:rPr>
          <w:rFonts w:ascii="Times New Roman" w:hAnsi="Times New Roman"/>
          <w:i/>
          <w:sz w:val="24"/>
          <w:szCs w:val="24"/>
        </w:rPr>
        <w:t>Channa</w:t>
      </w:r>
      <w:proofErr w:type="spellEnd"/>
      <w:r w:rsidRPr="003E097C">
        <w:rPr>
          <w:rFonts w:ascii="Times New Roman" w:hAnsi="Times New Roman"/>
          <w:i/>
          <w:sz w:val="24"/>
          <w:szCs w:val="24"/>
        </w:rPr>
        <w:t xml:space="preserve"> </w:t>
      </w:r>
      <w:r w:rsidRPr="003E097C">
        <w:rPr>
          <w:rFonts w:ascii="Times New Roman" w:hAnsi="Times New Roman"/>
          <w:iCs/>
          <w:sz w:val="24"/>
          <w:szCs w:val="24"/>
        </w:rPr>
        <w:t>sp</w:t>
      </w:r>
      <w:r w:rsidRPr="003E097C">
        <w:rPr>
          <w:rFonts w:ascii="Times New Roman" w:hAnsi="Times New Roman"/>
          <w:i/>
          <w:sz w:val="24"/>
          <w:szCs w:val="24"/>
        </w:rPr>
        <w:t>.</w:t>
      </w:r>
      <w:r w:rsidRPr="003E097C">
        <w:rPr>
          <w:rFonts w:ascii="Times New Roman" w:hAnsi="Times New Roman"/>
          <w:sz w:val="24"/>
          <w:szCs w:val="24"/>
        </w:rPr>
        <w:t>)</w:t>
      </w:r>
      <w:r>
        <w:rPr>
          <w:rFonts w:ascii="Times New Roman" w:hAnsi="Times New Roman"/>
          <w:sz w:val="24"/>
          <w:szCs w:val="24"/>
        </w:rPr>
        <w:t>,</w:t>
      </w:r>
      <w:r w:rsidRPr="003E097C">
        <w:rPr>
          <w:rFonts w:ascii="Times New Roman" w:hAnsi="Times New Roman"/>
          <w:sz w:val="24"/>
          <w:szCs w:val="24"/>
        </w:rPr>
        <w:t xml:space="preserve"> may affect the fisheries activities and fish diversity in th</w:t>
      </w:r>
      <w:r>
        <w:rPr>
          <w:rFonts w:ascii="Times New Roman" w:hAnsi="Times New Roman"/>
          <w:sz w:val="24"/>
          <w:szCs w:val="24"/>
        </w:rPr>
        <w:t>e</w:t>
      </w:r>
      <w:r w:rsidRPr="003E097C">
        <w:rPr>
          <w:rFonts w:ascii="Times New Roman" w:hAnsi="Times New Roman"/>
          <w:sz w:val="24"/>
          <w:szCs w:val="24"/>
        </w:rPr>
        <w:t>se lakes</w:t>
      </w:r>
      <w:r>
        <w:rPr>
          <w:rFonts w:ascii="Times New Roman" w:hAnsi="Times New Roman"/>
          <w:sz w:val="24"/>
          <w:szCs w:val="24"/>
        </w:rPr>
        <w:t>.</w:t>
      </w:r>
      <w:r>
        <w:rPr>
          <w:rFonts w:ascii="Times New Roman" w:hAnsi="Times New Roman"/>
          <w:bCs/>
          <w:sz w:val="24"/>
          <w:szCs w:val="24"/>
        </w:rPr>
        <w:t xml:space="preserve"> Thus, continuous monitoring of </w:t>
      </w:r>
      <w:r w:rsidRPr="003E097C">
        <w:rPr>
          <w:rFonts w:ascii="Times New Roman" w:hAnsi="Times New Roman"/>
          <w:bCs/>
          <w:sz w:val="24"/>
          <w:szCs w:val="24"/>
        </w:rPr>
        <w:t xml:space="preserve">the alien species </w:t>
      </w:r>
      <w:r w:rsidRPr="003E097C">
        <w:rPr>
          <w:rFonts w:ascii="Times New Roman" w:hAnsi="Times New Roman"/>
          <w:sz w:val="24"/>
          <w:szCs w:val="24"/>
        </w:rPr>
        <w:t xml:space="preserve">in this new environment (lentic) should be </w:t>
      </w:r>
      <w:r>
        <w:rPr>
          <w:rFonts w:ascii="Times New Roman" w:hAnsi="Times New Roman"/>
          <w:sz w:val="24"/>
          <w:szCs w:val="24"/>
        </w:rPr>
        <w:t>performed</w:t>
      </w:r>
      <w:r w:rsidRPr="003E097C">
        <w:rPr>
          <w:rFonts w:ascii="Times New Roman" w:hAnsi="Times New Roman"/>
          <w:sz w:val="24"/>
          <w:szCs w:val="24"/>
        </w:rPr>
        <w:t xml:space="preserve"> to assess the long-term impact on the indigenous fish species.</w:t>
      </w:r>
    </w:p>
    <w:p w:rsidR="00C41614" w:rsidRDefault="00C41614" w:rsidP="00C41614">
      <w:pPr>
        <w:spacing w:after="0" w:line="240" w:lineRule="auto"/>
        <w:ind w:hanging="2"/>
        <w:jc w:val="both"/>
        <w:rPr>
          <w:rFonts w:ascii="Times New Roman" w:eastAsia="Times New Roman" w:hAnsi="Times New Roman"/>
          <w:sz w:val="24"/>
          <w:szCs w:val="24"/>
        </w:rPr>
      </w:pPr>
    </w:p>
    <w:p w:rsidR="00C41614" w:rsidRDefault="00C41614" w:rsidP="00C41614">
      <w:pPr>
        <w:spacing w:after="0" w:line="240" w:lineRule="auto"/>
        <w:ind w:hanging="2"/>
        <w:jc w:val="both"/>
        <w:rPr>
          <w:rFonts w:ascii="Times New Roman" w:eastAsia="Times New Roman" w:hAnsi="Times New Roman"/>
          <w:sz w:val="24"/>
          <w:szCs w:val="24"/>
        </w:rPr>
      </w:pPr>
    </w:p>
    <w:p w:rsidR="006606C6" w:rsidRDefault="006606C6" w:rsidP="00C41614">
      <w:pPr>
        <w:spacing w:after="0" w:line="240" w:lineRule="auto"/>
        <w:ind w:hanging="2"/>
        <w:jc w:val="both"/>
        <w:rPr>
          <w:rFonts w:ascii="Times New Roman" w:eastAsia="Times New Roman" w:hAnsi="Times New Roman"/>
          <w:sz w:val="24"/>
          <w:szCs w:val="24"/>
        </w:rPr>
      </w:pPr>
    </w:p>
    <w:p w:rsidR="006606C6" w:rsidRDefault="006606C6" w:rsidP="00C41614">
      <w:pPr>
        <w:spacing w:after="0" w:line="240" w:lineRule="auto"/>
        <w:ind w:hanging="2"/>
        <w:jc w:val="both"/>
        <w:rPr>
          <w:rFonts w:ascii="Times New Roman" w:eastAsia="Times New Roman" w:hAnsi="Times New Roman"/>
          <w:sz w:val="24"/>
          <w:szCs w:val="24"/>
        </w:rPr>
      </w:pPr>
    </w:p>
    <w:p w:rsidR="006606C6" w:rsidRPr="003E097C" w:rsidRDefault="006606C6" w:rsidP="00C41614">
      <w:pPr>
        <w:spacing w:after="0" w:line="240" w:lineRule="auto"/>
        <w:ind w:hanging="2"/>
        <w:jc w:val="both"/>
        <w:rPr>
          <w:rFonts w:ascii="Times New Roman" w:eastAsia="Times New Roman" w:hAnsi="Times New Roman"/>
          <w:sz w:val="24"/>
          <w:szCs w:val="24"/>
        </w:rPr>
      </w:pPr>
    </w:p>
    <w:p w:rsidR="00C41614" w:rsidRPr="003E097C" w:rsidRDefault="00C41614" w:rsidP="00C41614">
      <w:pPr>
        <w:spacing w:after="0" w:line="240" w:lineRule="auto"/>
        <w:ind w:hanging="2"/>
        <w:jc w:val="both"/>
        <w:rPr>
          <w:rFonts w:ascii="Times New Roman" w:eastAsia="Times New Roman" w:hAnsi="Times New Roman"/>
          <w:sz w:val="24"/>
          <w:szCs w:val="24"/>
        </w:rPr>
      </w:pPr>
      <w:r w:rsidRPr="003E097C">
        <w:rPr>
          <w:rFonts w:ascii="Times New Roman" w:eastAsia="Times New Roman" w:hAnsi="Times New Roman"/>
          <w:b/>
          <w:sz w:val="24"/>
          <w:szCs w:val="24"/>
        </w:rPr>
        <w:lastRenderedPageBreak/>
        <w:t xml:space="preserve">Acknowledgments  </w:t>
      </w:r>
    </w:p>
    <w:p w:rsidR="00C41614" w:rsidRPr="003E097C" w:rsidRDefault="00C41614" w:rsidP="00C41614">
      <w:pPr>
        <w:spacing w:after="0" w:line="240" w:lineRule="auto"/>
        <w:ind w:hanging="2"/>
        <w:jc w:val="both"/>
        <w:rPr>
          <w:rFonts w:ascii="Times New Roman" w:eastAsia="Times New Roman" w:hAnsi="Times New Roman"/>
          <w:sz w:val="24"/>
          <w:szCs w:val="24"/>
        </w:rPr>
      </w:pPr>
      <w:r w:rsidRPr="003E097C">
        <w:rPr>
          <w:rFonts w:ascii="Times New Roman" w:eastAsia="Times New Roman" w:hAnsi="Times New Roman"/>
          <w:sz w:val="24"/>
          <w:szCs w:val="24"/>
        </w:rPr>
        <w:t xml:space="preserve"> </w:t>
      </w:r>
    </w:p>
    <w:p w:rsidR="00C41614" w:rsidRDefault="00C41614" w:rsidP="00C41614">
      <w:pPr>
        <w:spacing w:after="0" w:line="240" w:lineRule="auto"/>
        <w:ind w:hanging="2"/>
        <w:jc w:val="both"/>
        <w:rPr>
          <w:rFonts w:ascii="Times New Roman" w:hAnsi="Times New Roman"/>
          <w:sz w:val="24"/>
          <w:szCs w:val="24"/>
        </w:rPr>
      </w:pPr>
      <w:r w:rsidRPr="003E097C">
        <w:rPr>
          <w:rFonts w:ascii="Times New Roman" w:hAnsi="Times New Roman"/>
          <w:sz w:val="24"/>
          <w:szCs w:val="24"/>
        </w:rPr>
        <w:t xml:space="preserve">This work was </w:t>
      </w:r>
      <w:r>
        <w:rPr>
          <w:rFonts w:ascii="Times New Roman" w:hAnsi="Times New Roman"/>
          <w:sz w:val="24"/>
          <w:szCs w:val="24"/>
        </w:rPr>
        <w:t>funded</w:t>
      </w:r>
      <w:r w:rsidRPr="003E097C">
        <w:rPr>
          <w:rFonts w:ascii="Times New Roman" w:hAnsi="Times New Roman"/>
          <w:sz w:val="24"/>
          <w:szCs w:val="24"/>
        </w:rPr>
        <w:t xml:space="preserve"> by the Ministry of Water, Land and Natural Resources Malaysia under </w:t>
      </w:r>
      <w:r>
        <w:rPr>
          <w:rFonts w:ascii="Times New Roman" w:hAnsi="Times New Roman"/>
          <w:sz w:val="24"/>
          <w:szCs w:val="24"/>
        </w:rPr>
        <w:t>vote number</w:t>
      </w:r>
      <w:r w:rsidRPr="003E097C">
        <w:rPr>
          <w:rFonts w:ascii="Times New Roman" w:hAnsi="Times New Roman"/>
          <w:sz w:val="24"/>
          <w:szCs w:val="24"/>
        </w:rPr>
        <w:t xml:space="preserve"> P23170000190001. </w:t>
      </w:r>
    </w:p>
    <w:p w:rsidR="006606C6" w:rsidRDefault="006606C6" w:rsidP="00C41614">
      <w:pPr>
        <w:spacing w:after="0" w:line="240" w:lineRule="auto"/>
        <w:ind w:hanging="2"/>
        <w:jc w:val="both"/>
        <w:rPr>
          <w:rFonts w:ascii="Times New Roman" w:hAnsi="Times New Roman"/>
          <w:sz w:val="24"/>
          <w:szCs w:val="24"/>
        </w:rPr>
      </w:pPr>
    </w:p>
    <w:p w:rsidR="006606C6" w:rsidRDefault="006606C6" w:rsidP="00C41614">
      <w:pPr>
        <w:spacing w:after="0" w:line="240" w:lineRule="auto"/>
        <w:ind w:hanging="2"/>
        <w:jc w:val="both"/>
        <w:rPr>
          <w:rFonts w:ascii="Times New Roman" w:hAnsi="Times New Roman"/>
          <w:sz w:val="24"/>
          <w:szCs w:val="24"/>
        </w:rPr>
      </w:pPr>
    </w:p>
    <w:p w:rsidR="00C41614" w:rsidRDefault="00C41614" w:rsidP="00C41614">
      <w:pPr>
        <w:spacing w:after="0" w:line="240" w:lineRule="auto"/>
        <w:ind w:hanging="2"/>
        <w:jc w:val="both"/>
        <w:rPr>
          <w:rFonts w:ascii="Times New Roman" w:eastAsia="Times New Roman" w:hAnsi="Times New Roman"/>
          <w:b/>
          <w:sz w:val="24"/>
          <w:szCs w:val="24"/>
        </w:rPr>
      </w:pPr>
      <w:r w:rsidRPr="003E097C">
        <w:rPr>
          <w:rFonts w:ascii="Times New Roman" w:eastAsia="Times New Roman" w:hAnsi="Times New Roman"/>
          <w:b/>
          <w:sz w:val="24"/>
          <w:szCs w:val="24"/>
        </w:rPr>
        <w:t xml:space="preserve">References </w:t>
      </w:r>
    </w:p>
    <w:p w:rsidR="00C41614" w:rsidRPr="003E097C" w:rsidRDefault="00C41614" w:rsidP="00C41614">
      <w:pPr>
        <w:spacing w:after="0" w:line="240" w:lineRule="auto"/>
        <w:ind w:hanging="2"/>
        <w:jc w:val="both"/>
        <w:rPr>
          <w:rFonts w:ascii="Times New Roman" w:eastAsia="Times New Roman" w:hAnsi="Times New Roman"/>
          <w:sz w:val="24"/>
          <w:szCs w:val="24"/>
        </w:rPr>
      </w:pPr>
    </w:p>
    <w:p w:rsidR="00C41614" w:rsidRPr="006F6536" w:rsidRDefault="00C41614" w:rsidP="00C41614">
      <w:pPr>
        <w:autoSpaceDE w:val="0"/>
        <w:autoSpaceDN w:val="0"/>
        <w:adjustRightInd w:val="0"/>
        <w:spacing w:after="0" w:line="240" w:lineRule="auto"/>
        <w:ind w:left="427" w:hangingChars="178" w:hanging="427"/>
        <w:jc w:val="both"/>
        <w:rPr>
          <w:rFonts w:ascii="Times New Roman" w:hAnsi="Times New Roman"/>
          <w:sz w:val="24"/>
          <w:szCs w:val="24"/>
        </w:rPr>
      </w:pPr>
      <w:r w:rsidRPr="006F6536">
        <w:rPr>
          <w:rFonts w:ascii="Times New Roman" w:hAnsi="Times New Roman"/>
          <w:sz w:val="24"/>
          <w:szCs w:val="24"/>
        </w:rPr>
        <w:t xml:space="preserve">Ali. </w:t>
      </w:r>
      <w:proofErr w:type="gramStart"/>
      <w:r w:rsidRPr="006F6536">
        <w:rPr>
          <w:rFonts w:ascii="Times New Roman" w:hAnsi="Times New Roman"/>
          <w:sz w:val="24"/>
          <w:szCs w:val="24"/>
        </w:rPr>
        <w:t>A</w:t>
      </w:r>
      <w:r>
        <w:rPr>
          <w:rFonts w:ascii="Times New Roman" w:hAnsi="Times New Roman"/>
          <w:sz w:val="24"/>
          <w:szCs w:val="24"/>
        </w:rPr>
        <w:t>.</w:t>
      </w:r>
      <w:r w:rsidRPr="006F6536">
        <w:rPr>
          <w:rFonts w:ascii="Times New Roman" w:hAnsi="Times New Roman"/>
          <w:sz w:val="24"/>
          <w:szCs w:val="24"/>
        </w:rPr>
        <w:t xml:space="preserve"> (1996).</w:t>
      </w:r>
      <w:proofErr w:type="gramEnd"/>
      <w:r w:rsidRPr="006F6536">
        <w:rPr>
          <w:rFonts w:ascii="Times New Roman" w:hAnsi="Times New Roman"/>
          <w:sz w:val="24"/>
          <w:szCs w:val="24"/>
        </w:rPr>
        <w:t xml:space="preserve"> </w:t>
      </w:r>
      <w:proofErr w:type="spellStart"/>
      <w:r w:rsidRPr="006F6536">
        <w:rPr>
          <w:rFonts w:ascii="Times New Roman" w:hAnsi="Times New Roman"/>
          <w:sz w:val="24"/>
          <w:szCs w:val="24"/>
        </w:rPr>
        <w:t>Chenderoh</w:t>
      </w:r>
      <w:proofErr w:type="spellEnd"/>
      <w:r w:rsidRPr="006F6536">
        <w:rPr>
          <w:rFonts w:ascii="Times New Roman" w:hAnsi="Times New Roman"/>
          <w:sz w:val="24"/>
          <w:szCs w:val="24"/>
        </w:rPr>
        <w:t xml:space="preserve"> Reservoir, Malaysia: The conservation and wise use of fish diversity in small flow-through tropical reservoir. </w:t>
      </w:r>
      <w:r w:rsidRPr="006F6536">
        <w:rPr>
          <w:rFonts w:ascii="Times New Roman" w:hAnsi="Times New Roman"/>
          <w:i/>
          <w:iCs/>
          <w:sz w:val="24"/>
          <w:szCs w:val="24"/>
        </w:rPr>
        <w:t>Lakes and Reservoirs: Research and Managemen</w:t>
      </w:r>
      <w:r w:rsidRPr="006F6536">
        <w:rPr>
          <w:rFonts w:ascii="Times New Roman" w:hAnsi="Times New Roman"/>
          <w:sz w:val="24"/>
          <w:szCs w:val="24"/>
        </w:rPr>
        <w:t>t 2, 17-30.</w:t>
      </w:r>
    </w:p>
    <w:p w:rsidR="00C41614" w:rsidRPr="006F6536" w:rsidRDefault="00C41614" w:rsidP="00C41614">
      <w:pPr>
        <w:pStyle w:val="ListParagraph"/>
        <w:autoSpaceDE w:val="0"/>
        <w:autoSpaceDN w:val="0"/>
        <w:adjustRightInd w:val="0"/>
        <w:spacing w:after="0" w:line="240" w:lineRule="auto"/>
        <w:ind w:left="427" w:hangingChars="178" w:hanging="427"/>
        <w:jc w:val="both"/>
        <w:rPr>
          <w:rFonts w:ascii="Times New Roman" w:hAnsi="Times New Roman"/>
          <w:sz w:val="24"/>
          <w:szCs w:val="24"/>
        </w:rPr>
      </w:pPr>
      <w:r w:rsidRPr="006F6536">
        <w:rPr>
          <w:rFonts w:ascii="Times New Roman" w:hAnsi="Times New Roman"/>
          <w:sz w:val="24"/>
          <w:szCs w:val="24"/>
        </w:rPr>
        <w:t>Copp, G.H., Bianco, P.G., Bogutskaya, N.G., Eros, T.</w:t>
      </w:r>
      <w:r>
        <w:rPr>
          <w:rFonts w:ascii="Times New Roman" w:hAnsi="Times New Roman"/>
          <w:sz w:val="24"/>
          <w:szCs w:val="24"/>
        </w:rPr>
        <w:t>,</w:t>
      </w:r>
      <w:r w:rsidRPr="006F6536">
        <w:rPr>
          <w:rFonts w:ascii="Times New Roman" w:hAnsi="Times New Roman"/>
          <w:sz w:val="24"/>
          <w:szCs w:val="24"/>
        </w:rPr>
        <w:t xml:space="preserve"> Falka, I.</w:t>
      </w:r>
      <w:r>
        <w:rPr>
          <w:rFonts w:ascii="Times New Roman" w:hAnsi="Times New Roman"/>
          <w:sz w:val="24"/>
          <w:szCs w:val="24"/>
        </w:rPr>
        <w:t>,</w:t>
      </w:r>
      <w:r w:rsidRPr="006F6536">
        <w:rPr>
          <w:rFonts w:ascii="Times New Roman" w:hAnsi="Times New Roman"/>
          <w:sz w:val="24"/>
          <w:szCs w:val="24"/>
        </w:rPr>
        <w:t xml:space="preserve"> Ferreira, M.T.</w:t>
      </w:r>
      <w:r>
        <w:rPr>
          <w:rFonts w:ascii="Times New Roman" w:hAnsi="Times New Roman"/>
          <w:sz w:val="24"/>
          <w:szCs w:val="24"/>
        </w:rPr>
        <w:t>,</w:t>
      </w:r>
      <w:r w:rsidRPr="006F6536">
        <w:rPr>
          <w:rFonts w:ascii="Times New Roman" w:hAnsi="Times New Roman"/>
          <w:sz w:val="24"/>
          <w:szCs w:val="24"/>
        </w:rPr>
        <w:t xml:space="preserve"> Fox, M.G.</w:t>
      </w:r>
      <w:r>
        <w:rPr>
          <w:rFonts w:ascii="Times New Roman" w:hAnsi="Times New Roman"/>
          <w:sz w:val="24"/>
          <w:szCs w:val="24"/>
        </w:rPr>
        <w:t>,</w:t>
      </w:r>
      <w:r w:rsidRPr="006F6536">
        <w:rPr>
          <w:rFonts w:ascii="Times New Roman" w:hAnsi="Times New Roman"/>
          <w:sz w:val="24"/>
          <w:szCs w:val="24"/>
        </w:rPr>
        <w:t xml:space="preserve"> Freyhof, J.</w:t>
      </w:r>
      <w:r>
        <w:rPr>
          <w:rFonts w:ascii="Times New Roman" w:hAnsi="Times New Roman"/>
          <w:sz w:val="24"/>
          <w:szCs w:val="24"/>
        </w:rPr>
        <w:t>,</w:t>
      </w:r>
      <w:r w:rsidRPr="006F6536">
        <w:rPr>
          <w:rFonts w:ascii="Times New Roman" w:hAnsi="Times New Roman"/>
          <w:sz w:val="24"/>
          <w:szCs w:val="24"/>
        </w:rPr>
        <w:t xml:space="preserve"> Gozlan, R. E.</w:t>
      </w:r>
      <w:r>
        <w:rPr>
          <w:rFonts w:ascii="Times New Roman" w:hAnsi="Times New Roman"/>
          <w:sz w:val="24"/>
          <w:szCs w:val="24"/>
        </w:rPr>
        <w:t>,</w:t>
      </w:r>
      <w:r w:rsidRPr="006F6536">
        <w:rPr>
          <w:rFonts w:ascii="Times New Roman" w:hAnsi="Times New Roman"/>
          <w:sz w:val="24"/>
          <w:szCs w:val="24"/>
        </w:rPr>
        <w:t xml:space="preserve"> Grabowska, J.</w:t>
      </w:r>
      <w:r>
        <w:rPr>
          <w:rFonts w:ascii="Times New Roman" w:hAnsi="Times New Roman"/>
          <w:sz w:val="24"/>
          <w:szCs w:val="24"/>
        </w:rPr>
        <w:t>,</w:t>
      </w:r>
      <w:r w:rsidRPr="006F6536">
        <w:rPr>
          <w:rFonts w:ascii="Times New Roman" w:hAnsi="Times New Roman"/>
          <w:sz w:val="24"/>
          <w:szCs w:val="24"/>
        </w:rPr>
        <w:t xml:space="preserve"> Kovac, V.</w:t>
      </w:r>
      <w:r>
        <w:rPr>
          <w:rFonts w:ascii="Times New Roman" w:hAnsi="Times New Roman"/>
          <w:sz w:val="24"/>
          <w:szCs w:val="24"/>
        </w:rPr>
        <w:t>,</w:t>
      </w:r>
      <w:r w:rsidRPr="006F6536">
        <w:rPr>
          <w:rFonts w:ascii="Times New Roman" w:hAnsi="Times New Roman"/>
          <w:sz w:val="24"/>
          <w:szCs w:val="24"/>
        </w:rPr>
        <w:t xml:space="preserve"> Moreno-Amich, R.</w:t>
      </w:r>
      <w:r>
        <w:rPr>
          <w:rFonts w:ascii="Times New Roman" w:hAnsi="Times New Roman"/>
          <w:sz w:val="24"/>
          <w:szCs w:val="24"/>
        </w:rPr>
        <w:t>,</w:t>
      </w:r>
      <w:r w:rsidRPr="006F6536">
        <w:rPr>
          <w:rFonts w:ascii="Times New Roman" w:hAnsi="Times New Roman"/>
          <w:sz w:val="24"/>
          <w:szCs w:val="24"/>
        </w:rPr>
        <w:t xml:space="preserve"> Naseka, A.M.</w:t>
      </w:r>
      <w:r>
        <w:rPr>
          <w:rFonts w:ascii="Times New Roman" w:hAnsi="Times New Roman"/>
          <w:sz w:val="24"/>
          <w:szCs w:val="24"/>
        </w:rPr>
        <w:t>,</w:t>
      </w:r>
      <w:r w:rsidRPr="006F6536">
        <w:rPr>
          <w:rFonts w:ascii="Times New Roman" w:hAnsi="Times New Roman"/>
          <w:sz w:val="24"/>
          <w:szCs w:val="24"/>
        </w:rPr>
        <w:t xml:space="preserve"> Penaz, M.</w:t>
      </w:r>
      <w:r>
        <w:rPr>
          <w:rFonts w:ascii="Times New Roman" w:hAnsi="Times New Roman"/>
          <w:sz w:val="24"/>
          <w:szCs w:val="24"/>
        </w:rPr>
        <w:t>,</w:t>
      </w:r>
      <w:r w:rsidRPr="006F6536">
        <w:rPr>
          <w:rFonts w:ascii="Times New Roman" w:hAnsi="Times New Roman"/>
          <w:sz w:val="24"/>
          <w:szCs w:val="24"/>
        </w:rPr>
        <w:t xml:space="preserve"> Povz, M.</w:t>
      </w:r>
      <w:r>
        <w:rPr>
          <w:rFonts w:ascii="Times New Roman" w:hAnsi="Times New Roman"/>
          <w:sz w:val="24"/>
          <w:szCs w:val="24"/>
        </w:rPr>
        <w:t>,</w:t>
      </w:r>
      <w:r w:rsidRPr="006F6536">
        <w:rPr>
          <w:rFonts w:ascii="Times New Roman" w:hAnsi="Times New Roman"/>
          <w:sz w:val="24"/>
          <w:szCs w:val="24"/>
        </w:rPr>
        <w:t xml:space="preserve"> Przybylski, M.</w:t>
      </w:r>
      <w:r>
        <w:rPr>
          <w:rFonts w:ascii="Times New Roman" w:hAnsi="Times New Roman"/>
          <w:sz w:val="24"/>
          <w:szCs w:val="24"/>
        </w:rPr>
        <w:t>,</w:t>
      </w:r>
      <w:r w:rsidRPr="006F6536">
        <w:rPr>
          <w:rFonts w:ascii="Times New Roman" w:hAnsi="Times New Roman"/>
          <w:sz w:val="24"/>
          <w:szCs w:val="24"/>
        </w:rPr>
        <w:t xml:space="preserve"> Robillard, M.</w:t>
      </w:r>
      <w:r>
        <w:rPr>
          <w:rFonts w:ascii="Times New Roman" w:hAnsi="Times New Roman"/>
          <w:sz w:val="24"/>
          <w:szCs w:val="24"/>
        </w:rPr>
        <w:t>,</w:t>
      </w:r>
      <w:r w:rsidRPr="006F6536">
        <w:rPr>
          <w:rFonts w:ascii="Times New Roman" w:hAnsi="Times New Roman"/>
          <w:sz w:val="24"/>
          <w:szCs w:val="24"/>
        </w:rPr>
        <w:t xml:space="preserve"> Russell, I. C.</w:t>
      </w:r>
      <w:r>
        <w:rPr>
          <w:rFonts w:ascii="Times New Roman" w:hAnsi="Times New Roman"/>
          <w:sz w:val="24"/>
          <w:szCs w:val="24"/>
        </w:rPr>
        <w:t>,</w:t>
      </w:r>
      <w:r w:rsidRPr="006F6536">
        <w:rPr>
          <w:rFonts w:ascii="Times New Roman" w:hAnsi="Times New Roman"/>
          <w:sz w:val="24"/>
          <w:szCs w:val="24"/>
        </w:rPr>
        <w:t xml:space="preserve"> Stakenas, S.</w:t>
      </w:r>
      <w:r>
        <w:rPr>
          <w:rFonts w:ascii="Times New Roman" w:hAnsi="Times New Roman"/>
          <w:sz w:val="24"/>
          <w:szCs w:val="24"/>
        </w:rPr>
        <w:t>,</w:t>
      </w:r>
      <w:r w:rsidRPr="006F6536">
        <w:rPr>
          <w:rFonts w:ascii="Times New Roman" w:hAnsi="Times New Roman"/>
          <w:sz w:val="24"/>
          <w:szCs w:val="24"/>
        </w:rPr>
        <w:t xml:space="preserve"> Sumer, S.</w:t>
      </w:r>
      <w:r>
        <w:rPr>
          <w:rFonts w:ascii="Times New Roman" w:hAnsi="Times New Roman"/>
          <w:sz w:val="24"/>
          <w:szCs w:val="24"/>
        </w:rPr>
        <w:t>,</w:t>
      </w:r>
      <w:r w:rsidRPr="006F6536">
        <w:rPr>
          <w:rFonts w:ascii="Times New Roman" w:hAnsi="Times New Roman"/>
          <w:sz w:val="24"/>
          <w:szCs w:val="24"/>
        </w:rPr>
        <w:t xml:space="preserve"> Vila-Gispert, A.</w:t>
      </w:r>
      <w:r>
        <w:rPr>
          <w:rFonts w:ascii="Times New Roman" w:hAnsi="Times New Roman"/>
          <w:sz w:val="24"/>
          <w:szCs w:val="24"/>
        </w:rPr>
        <w:t>,</w:t>
      </w:r>
      <w:r w:rsidRPr="006F6536">
        <w:rPr>
          <w:rFonts w:ascii="Times New Roman" w:hAnsi="Times New Roman"/>
          <w:sz w:val="24"/>
          <w:szCs w:val="24"/>
        </w:rPr>
        <w:t xml:space="preserve"> &amp; Wiesner, C. (2005). To be, or not to be</w:t>
      </w:r>
      <w:r>
        <w:rPr>
          <w:rFonts w:ascii="Times New Roman" w:hAnsi="Times New Roman"/>
          <w:sz w:val="24"/>
          <w:szCs w:val="24"/>
        </w:rPr>
        <w:t xml:space="preserve">, a non-native freshwater fish? </w:t>
      </w:r>
      <w:r w:rsidRPr="006F6536">
        <w:rPr>
          <w:rFonts w:ascii="Times New Roman" w:hAnsi="Times New Roman"/>
          <w:i/>
          <w:iCs/>
          <w:sz w:val="24"/>
          <w:szCs w:val="24"/>
        </w:rPr>
        <w:t>Journal of Applied Ichthyology</w:t>
      </w:r>
      <w:r w:rsidRPr="006F6536">
        <w:rPr>
          <w:rFonts w:ascii="Times New Roman" w:hAnsi="Times New Roman"/>
          <w:sz w:val="24"/>
          <w:szCs w:val="24"/>
        </w:rPr>
        <w:t xml:space="preserve">, </w:t>
      </w:r>
      <w:r w:rsidRPr="000E7D53">
        <w:rPr>
          <w:rFonts w:ascii="Times New Roman" w:hAnsi="Times New Roman"/>
          <w:i/>
          <w:sz w:val="24"/>
          <w:szCs w:val="24"/>
        </w:rPr>
        <w:t>21</w:t>
      </w:r>
      <w:r w:rsidRPr="006F6536">
        <w:rPr>
          <w:rFonts w:ascii="Times New Roman" w:hAnsi="Times New Roman"/>
          <w:sz w:val="24"/>
          <w:szCs w:val="24"/>
        </w:rPr>
        <w:t>(4), 242</w:t>
      </w:r>
      <w:r>
        <w:rPr>
          <w:rFonts w:ascii="Times New Roman" w:hAnsi="Times New Roman"/>
          <w:sz w:val="24"/>
          <w:szCs w:val="24"/>
        </w:rPr>
        <w:t>-</w:t>
      </w:r>
      <w:r w:rsidRPr="006F6536">
        <w:rPr>
          <w:rFonts w:ascii="Times New Roman" w:hAnsi="Times New Roman"/>
          <w:sz w:val="24"/>
          <w:szCs w:val="24"/>
        </w:rPr>
        <w:t>262.</w:t>
      </w:r>
    </w:p>
    <w:p w:rsidR="00C41614" w:rsidRPr="006F6536" w:rsidRDefault="00C41614" w:rsidP="00C41614">
      <w:pPr>
        <w:autoSpaceDE w:val="0"/>
        <w:autoSpaceDN w:val="0"/>
        <w:adjustRightInd w:val="0"/>
        <w:spacing w:after="0" w:line="240" w:lineRule="auto"/>
        <w:ind w:left="427" w:hangingChars="178" w:hanging="427"/>
        <w:jc w:val="both"/>
        <w:rPr>
          <w:rFonts w:ascii="Times New Roman" w:hAnsi="Times New Roman"/>
          <w:sz w:val="24"/>
          <w:szCs w:val="24"/>
        </w:rPr>
      </w:pPr>
      <w:r w:rsidRPr="006F6536">
        <w:rPr>
          <w:rFonts w:ascii="Times New Roman" w:hAnsi="Times New Roman"/>
          <w:sz w:val="24"/>
          <w:szCs w:val="24"/>
        </w:rPr>
        <w:t>DID</w:t>
      </w:r>
      <w:r>
        <w:rPr>
          <w:rFonts w:ascii="Times New Roman" w:hAnsi="Times New Roman"/>
          <w:sz w:val="24"/>
          <w:szCs w:val="24"/>
        </w:rPr>
        <w:t>,</w:t>
      </w:r>
      <w:r w:rsidRPr="006F6536">
        <w:rPr>
          <w:rFonts w:ascii="Times New Roman" w:hAnsi="Times New Roman"/>
          <w:sz w:val="24"/>
          <w:szCs w:val="24"/>
        </w:rPr>
        <w:t xml:space="preserve"> &amp; </w:t>
      </w:r>
      <w:proofErr w:type="spellStart"/>
      <w:r w:rsidRPr="006F6536">
        <w:rPr>
          <w:rFonts w:ascii="Times New Roman" w:hAnsi="Times New Roman"/>
          <w:sz w:val="24"/>
          <w:szCs w:val="24"/>
        </w:rPr>
        <w:t>Universiti</w:t>
      </w:r>
      <w:proofErr w:type="spellEnd"/>
      <w:r w:rsidRPr="006F6536">
        <w:rPr>
          <w:rFonts w:ascii="Times New Roman" w:hAnsi="Times New Roman"/>
          <w:sz w:val="24"/>
          <w:szCs w:val="24"/>
        </w:rPr>
        <w:t xml:space="preserve"> Malaysia Perlis. </w:t>
      </w:r>
      <w:proofErr w:type="gramStart"/>
      <w:r w:rsidRPr="006F6536">
        <w:rPr>
          <w:rFonts w:ascii="Times New Roman" w:hAnsi="Times New Roman"/>
          <w:sz w:val="24"/>
          <w:szCs w:val="24"/>
        </w:rPr>
        <w:t xml:space="preserve">(2012). </w:t>
      </w:r>
      <w:proofErr w:type="spellStart"/>
      <w:r w:rsidRPr="006F6536">
        <w:rPr>
          <w:rFonts w:ascii="Times New Roman" w:hAnsi="Times New Roman"/>
          <w:sz w:val="24"/>
          <w:szCs w:val="24"/>
        </w:rPr>
        <w:t>Tasik</w:t>
      </w:r>
      <w:proofErr w:type="spellEnd"/>
      <w:r w:rsidRPr="006F6536">
        <w:rPr>
          <w:rFonts w:ascii="Times New Roman" w:hAnsi="Times New Roman"/>
          <w:sz w:val="24"/>
          <w:szCs w:val="24"/>
        </w:rPr>
        <w:t xml:space="preserve"> </w:t>
      </w:r>
      <w:proofErr w:type="spellStart"/>
      <w:r>
        <w:rPr>
          <w:rFonts w:ascii="Times New Roman" w:hAnsi="Times New Roman"/>
          <w:sz w:val="24"/>
          <w:szCs w:val="24"/>
        </w:rPr>
        <w:t>e</w:t>
      </w:r>
      <w:r w:rsidRPr="006F6536">
        <w:rPr>
          <w:rFonts w:ascii="Times New Roman" w:hAnsi="Times New Roman"/>
          <w:sz w:val="24"/>
          <w:szCs w:val="24"/>
        </w:rPr>
        <w:t>mpangan</w:t>
      </w:r>
      <w:proofErr w:type="spellEnd"/>
      <w:r w:rsidRPr="006F6536">
        <w:rPr>
          <w:rFonts w:ascii="Times New Roman" w:hAnsi="Times New Roman"/>
          <w:sz w:val="24"/>
          <w:szCs w:val="24"/>
        </w:rPr>
        <w:t xml:space="preserve"> </w:t>
      </w:r>
      <w:proofErr w:type="spellStart"/>
      <w:r w:rsidRPr="006F6536">
        <w:rPr>
          <w:rFonts w:ascii="Times New Roman" w:hAnsi="Times New Roman"/>
          <w:sz w:val="24"/>
          <w:szCs w:val="24"/>
        </w:rPr>
        <w:t>Beris</w:t>
      </w:r>
      <w:proofErr w:type="spellEnd"/>
      <w:r w:rsidRPr="006F6536">
        <w:rPr>
          <w:rFonts w:ascii="Times New Roman" w:hAnsi="Times New Roman"/>
          <w:sz w:val="24"/>
          <w:szCs w:val="24"/>
        </w:rPr>
        <w:t xml:space="preserve">, </w:t>
      </w:r>
      <w:proofErr w:type="spellStart"/>
      <w:r w:rsidRPr="006F6536">
        <w:rPr>
          <w:rFonts w:ascii="Times New Roman" w:hAnsi="Times New Roman"/>
          <w:sz w:val="24"/>
          <w:szCs w:val="24"/>
        </w:rPr>
        <w:t>Sik</w:t>
      </w:r>
      <w:proofErr w:type="spellEnd"/>
      <w:r w:rsidRPr="006F6536">
        <w:rPr>
          <w:rFonts w:ascii="Times New Roman" w:hAnsi="Times New Roman"/>
          <w:sz w:val="24"/>
          <w:szCs w:val="24"/>
        </w:rPr>
        <w:t>, Kedah.</w:t>
      </w:r>
      <w:proofErr w:type="gramEnd"/>
      <w:r w:rsidRPr="006F6536">
        <w:rPr>
          <w:rFonts w:ascii="Times New Roman" w:hAnsi="Times New Roman"/>
          <w:sz w:val="24"/>
          <w:szCs w:val="24"/>
        </w:rPr>
        <w:t xml:space="preserve"> </w:t>
      </w:r>
      <w:r w:rsidRPr="006F6536">
        <w:rPr>
          <w:rFonts w:ascii="Times New Roman" w:hAnsi="Times New Roman"/>
          <w:sz w:val="24"/>
          <w:szCs w:val="24"/>
          <w:lang w:eastAsia="en-GB"/>
        </w:rPr>
        <w:t>NAHRIM (</w:t>
      </w:r>
      <w:r>
        <w:rPr>
          <w:rFonts w:ascii="Times New Roman" w:hAnsi="Times New Roman"/>
          <w:sz w:val="24"/>
          <w:szCs w:val="24"/>
          <w:lang w:eastAsia="en-GB"/>
        </w:rPr>
        <w:t>E</w:t>
      </w:r>
      <w:r w:rsidRPr="006F6536">
        <w:rPr>
          <w:rFonts w:ascii="Times New Roman" w:hAnsi="Times New Roman"/>
          <w:sz w:val="24"/>
          <w:szCs w:val="24"/>
          <w:lang w:eastAsia="en-GB"/>
        </w:rPr>
        <w:t>ds</w:t>
      </w:r>
      <w:r>
        <w:rPr>
          <w:rFonts w:ascii="Times New Roman" w:hAnsi="Times New Roman"/>
          <w:sz w:val="24"/>
          <w:szCs w:val="24"/>
          <w:lang w:eastAsia="en-GB"/>
        </w:rPr>
        <w:t>.</w:t>
      </w:r>
      <w:r w:rsidRPr="006F6536">
        <w:rPr>
          <w:rFonts w:ascii="Times New Roman" w:hAnsi="Times New Roman"/>
          <w:sz w:val="24"/>
          <w:szCs w:val="24"/>
          <w:lang w:eastAsia="en-GB"/>
        </w:rPr>
        <w:t>)</w:t>
      </w:r>
      <w:r>
        <w:rPr>
          <w:rFonts w:ascii="Times New Roman" w:hAnsi="Times New Roman"/>
          <w:sz w:val="24"/>
          <w:szCs w:val="24"/>
          <w:lang w:eastAsia="en-GB"/>
        </w:rPr>
        <w:t>,</w:t>
      </w:r>
      <w:r w:rsidRPr="006F6536">
        <w:rPr>
          <w:rFonts w:ascii="Times New Roman" w:hAnsi="Times New Roman"/>
          <w:sz w:val="24"/>
          <w:szCs w:val="24"/>
          <w:lang w:eastAsia="en-GB"/>
        </w:rPr>
        <w:t xml:space="preserve"> </w:t>
      </w:r>
      <w:r w:rsidRPr="006F6536">
        <w:rPr>
          <w:rFonts w:ascii="Times New Roman" w:hAnsi="Times New Roman"/>
          <w:i/>
          <w:iCs/>
          <w:sz w:val="24"/>
          <w:szCs w:val="24"/>
          <w:lang w:eastAsia="en-GB"/>
        </w:rPr>
        <w:t>Managing lakes and their basins for sustainable use in Malaysia (Lake Briefs Report Series II)</w:t>
      </w:r>
      <w:r>
        <w:rPr>
          <w:rFonts w:ascii="Times New Roman" w:hAnsi="Times New Roman"/>
          <w:sz w:val="24"/>
          <w:szCs w:val="24"/>
          <w:lang w:eastAsia="en-GB"/>
        </w:rPr>
        <w:t>.</w:t>
      </w:r>
      <w:r w:rsidRPr="006F6536">
        <w:rPr>
          <w:rFonts w:ascii="Times New Roman" w:hAnsi="Times New Roman"/>
          <w:sz w:val="24"/>
          <w:szCs w:val="24"/>
          <w:lang w:eastAsia="en-GB"/>
        </w:rPr>
        <w:t xml:space="preserve"> NAHRIM, Seri </w:t>
      </w:r>
      <w:proofErr w:type="spellStart"/>
      <w:r w:rsidRPr="006F6536">
        <w:rPr>
          <w:rFonts w:ascii="Times New Roman" w:hAnsi="Times New Roman"/>
          <w:sz w:val="24"/>
          <w:szCs w:val="24"/>
          <w:lang w:eastAsia="en-GB"/>
        </w:rPr>
        <w:t>Kembangan</w:t>
      </w:r>
      <w:proofErr w:type="spellEnd"/>
      <w:r w:rsidRPr="006F6536">
        <w:rPr>
          <w:rFonts w:ascii="Times New Roman" w:hAnsi="Times New Roman"/>
          <w:sz w:val="24"/>
          <w:szCs w:val="24"/>
          <w:lang w:eastAsia="en-GB"/>
        </w:rPr>
        <w:t>.</w:t>
      </w:r>
    </w:p>
    <w:p w:rsidR="00C41614" w:rsidRPr="006F6536" w:rsidRDefault="00C41614" w:rsidP="00C41614">
      <w:pPr>
        <w:pStyle w:val="ListParagraph"/>
        <w:autoSpaceDE w:val="0"/>
        <w:autoSpaceDN w:val="0"/>
        <w:adjustRightInd w:val="0"/>
        <w:spacing w:after="0" w:line="240" w:lineRule="auto"/>
        <w:ind w:left="427" w:hangingChars="178" w:hanging="427"/>
        <w:jc w:val="both"/>
        <w:rPr>
          <w:rFonts w:ascii="Times New Roman" w:hAnsi="Times New Roman"/>
          <w:sz w:val="24"/>
          <w:szCs w:val="24"/>
        </w:rPr>
      </w:pPr>
      <w:r w:rsidRPr="006F6536">
        <w:rPr>
          <w:rFonts w:ascii="Times New Roman" w:hAnsi="Times New Roman"/>
          <w:sz w:val="24"/>
          <w:szCs w:val="24"/>
        </w:rPr>
        <w:t xml:space="preserve">Francis, R.A. (2012). </w:t>
      </w:r>
      <w:r w:rsidRPr="006F6536">
        <w:rPr>
          <w:rFonts w:ascii="Times New Roman" w:hAnsi="Times New Roman"/>
          <w:i/>
          <w:iCs/>
          <w:sz w:val="24"/>
          <w:szCs w:val="24"/>
        </w:rPr>
        <w:t>Handbook of Global Freshwater Invasive Species</w:t>
      </w:r>
      <w:r w:rsidRPr="006F6536">
        <w:rPr>
          <w:rFonts w:ascii="Times New Roman" w:hAnsi="Times New Roman"/>
          <w:sz w:val="24"/>
          <w:szCs w:val="24"/>
        </w:rPr>
        <w:t>. Earthscan, Oxon.</w:t>
      </w:r>
    </w:p>
    <w:p w:rsidR="00C41614" w:rsidRPr="006F6536" w:rsidRDefault="00C41614" w:rsidP="00C41614">
      <w:pPr>
        <w:pStyle w:val="ListParagraph"/>
        <w:autoSpaceDE w:val="0"/>
        <w:autoSpaceDN w:val="0"/>
        <w:adjustRightInd w:val="0"/>
        <w:spacing w:after="0" w:line="240" w:lineRule="auto"/>
        <w:ind w:left="427" w:hangingChars="178" w:hanging="427"/>
        <w:jc w:val="both"/>
        <w:rPr>
          <w:rFonts w:ascii="Times New Roman" w:hAnsi="Times New Roman"/>
          <w:sz w:val="24"/>
          <w:szCs w:val="24"/>
        </w:rPr>
      </w:pPr>
      <w:r w:rsidRPr="006F6536">
        <w:rPr>
          <w:rFonts w:ascii="Times New Roman" w:hAnsi="Times New Roman"/>
          <w:sz w:val="24"/>
          <w:szCs w:val="24"/>
        </w:rPr>
        <w:t>Free</w:t>
      </w:r>
      <w:r>
        <w:rPr>
          <w:rFonts w:ascii="Times New Roman" w:hAnsi="Times New Roman"/>
          <w:sz w:val="24"/>
          <w:szCs w:val="24"/>
        </w:rPr>
        <w:t>,</w:t>
      </w:r>
      <w:r w:rsidRPr="006F6536">
        <w:rPr>
          <w:rFonts w:ascii="Times New Roman" w:hAnsi="Times New Roman"/>
          <w:sz w:val="24"/>
          <w:szCs w:val="24"/>
        </w:rPr>
        <w:t xml:space="preserve"> C.M, Jensen</w:t>
      </w:r>
      <w:r>
        <w:rPr>
          <w:rFonts w:ascii="Times New Roman" w:hAnsi="Times New Roman"/>
          <w:sz w:val="24"/>
          <w:szCs w:val="24"/>
        </w:rPr>
        <w:t>,</w:t>
      </w:r>
      <w:r w:rsidRPr="006F6536">
        <w:rPr>
          <w:rFonts w:ascii="Times New Roman" w:hAnsi="Times New Roman"/>
          <w:sz w:val="24"/>
          <w:szCs w:val="24"/>
        </w:rPr>
        <w:t xml:space="preserve"> O.P</w:t>
      </w:r>
      <w:r>
        <w:rPr>
          <w:rFonts w:ascii="Times New Roman" w:hAnsi="Times New Roman"/>
          <w:sz w:val="24"/>
          <w:szCs w:val="24"/>
        </w:rPr>
        <w:t>.</w:t>
      </w:r>
      <w:r w:rsidRPr="006F6536">
        <w:rPr>
          <w:rFonts w:ascii="Times New Roman" w:hAnsi="Times New Roman"/>
          <w:sz w:val="24"/>
          <w:szCs w:val="24"/>
        </w:rPr>
        <w:t>, &amp; Mendsaikhan</w:t>
      </w:r>
      <w:r>
        <w:rPr>
          <w:rFonts w:ascii="Times New Roman" w:hAnsi="Times New Roman"/>
          <w:sz w:val="24"/>
          <w:szCs w:val="24"/>
        </w:rPr>
        <w:t>,</w:t>
      </w:r>
      <w:r w:rsidRPr="006F6536">
        <w:rPr>
          <w:rFonts w:ascii="Times New Roman" w:hAnsi="Times New Roman"/>
          <w:sz w:val="24"/>
          <w:szCs w:val="24"/>
        </w:rPr>
        <w:t xml:space="preserve"> B. (2015). A mixed-method approach for quantifying illegal fishing and its impact on an endangered fish species. </w:t>
      </w:r>
      <w:r w:rsidRPr="000E7D53">
        <w:rPr>
          <w:rFonts w:ascii="Times New Roman" w:hAnsi="Times New Roman"/>
          <w:i/>
          <w:sz w:val="24"/>
          <w:szCs w:val="24"/>
        </w:rPr>
        <w:t>PLoS ONE</w:t>
      </w:r>
      <w:r>
        <w:rPr>
          <w:rFonts w:ascii="Times New Roman" w:hAnsi="Times New Roman"/>
          <w:i/>
          <w:sz w:val="24"/>
          <w:szCs w:val="24"/>
        </w:rPr>
        <w:t>,</w:t>
      </w:r>
      <w:r w:rsidRPr="006F6536">
        <w:rPr>
          <w:rFonts w:ascii="Times New Roman" w:hAnsi="Times New Roman"/>
          <w:sz w:val="24"/>
          <w:szCs w:val="24"/>
        </w:rPr>
        <w:t xml:space="preserve"> </w:t>
      </w:r>
      <w:r w:rsidRPr="000E7D53">
        <w:rPr>
          <w:rFonts w:ascii="Times New Roman" w:hAnsi="Times New Roman"/>
          <w:i/>
          <w:sz w:val="24"/>
          <w:szCs w:val="24"/>
        </w:rPr>
        <w:t>10</w:t>
      </w:r>
      <w:r w:rsidRPr="006F6536">
        <w:rPr>
          <w:rFonts w:ascii="Times New Roman" w:hAnsi="Times New Roman"/>
          <w:sz w:val="24"/>
          <w:szCs w:val="24"/>
        </w:rPr>
        <w:t>(12)</w:t>
      </w:r>
      <w:r>
        <w:rPr>
          <w:rFonts w:ascii="Times New Roman" w:hAnsi="Times New Roman"/>
          <w:sz w:val="24"/>
          <w:szCs w:val="24"/>
        </w:rPr>
        <w:t>,</w:t>
      </w:r>
      <w:r w:rsidRPr="006F6536">
        <w:rPr>
          <w:rFonts w:ascii="Times New Roman" w:hAnsi="Times New Roman"/>
          <w:sz w:val="24"/>
          <w:szCs w:val="24"/>
        </w:rPr>
        <w:t xml:space="preserve"> e0143960. </w:t>
      </w:r>
    </w:p>
    <w:p w:rsidR="00C41614" w:rsidRDefault="00C41614" w:rsidP="00C41614">
      <w:pPr>
        <w:pStyle w:val="Heading1"/>
        <w:shd w:val="clear" w:color="auto" w:fill="FCFCFC"/>
        <w:spacing w:before="0" w:line="240" w:lineRule="auto"/>
        <w:ind w:left="434" w:hangingChars="178" w:hanging="434"/>
        <w:jc w:val="both"/>
        <w:rPr>
          <w:rFonts w:ascii="Times New Roman" w:hAnsi="Times New Roman"/>
          <w:color w:val="auto"/>
          <w:spacing w:val="4"/>
          <w:sz w:val="24"/>
          <w:szCs w:val="24"/>
          <w:shd w:val="clear" w:color="auto" w:fill="FCFCFC"/>
        </w:rPr>
      </w:pPr>
      <w:proofErr w:type="spellStart"/>
      <w:proofErr w:type="gramStart"/>
      <w:r w:rsidRPr="000E7D53">
        <w:rPr>
          <w:rFonts w:ascii="Times New Roman" w:hAnsi="Times New Roman"/>
          <w:color w:val="auto"/>
          <w:spacing w:val="4"/>
          <w:sz w:val="24"/>
          <w:szCs w:val="24"/>
          <w:shd w:val="clear" w:color="auto" w:fill="FCFCFC"/>
        </w:rPr>
        <w:t>Gherardi</w:t>
      </w:r>
      <w:proofErr w:type="spellEnd"/>
      <w:r>
        <w:rPr>
          <w:rFonts w:ascii="Times New Roman" w:hAnsi="Times New Roman"/>
          <w:color w:val="auto"/>
          <w:spacing w:val="4"/>
          <w:sz w:val="24"/>
          <w:szCs w:val="24"/>
          <w:shd w:val="clear" w:color="auto" w:fill="FCFCFC"/>
        </w:rPr>
        <w:t>,</w:t>
      </w:r>
      <w:r w:rsidRPr="000E7D53">
        <w:rPr>
          <w:rFonts w:ascii="Times New Roman" w:hAnsi="Times New Roman"/>
          <w:color w:val="auto"/>
          <w:spacing w:val="4"/>
          <w:sz w:val="24"/>
          <w:szCs w:val="24"/>
          <w:shd w:val="clear" w:color="auto" w:fill="FCFCFC"/>
        </w:rPr>
        <w:t xml:space="preserve"> F. (2007)</w:t>
      </w:r>
      <w:r>
        <w:rPr>
          <w:rFonts w:ascii="Times New Roman" w:hAnsi="Times New Roman"/>
          <w:color w:val="auto"/>
          <w:spacing w:val="4"/>
          <w:sz w:val="24"/>
          <w:szCs w:val="24"/>
          <w:shd w:val="clear" w:color="auto" w:fill="FCFCFC"/>
        </w:rPr>
        <w:t>.</w:t>
      </w:r>
      <w:proofErr w:type="gramEnd"/>
      <w:r w:rsidRPr="000E7D53">
        <w:rPr>
          <w:rFonts w:ascii="Times New Roman" w:hAnsi="Times New Roman"/>
          <w:color w:val="auto"/>
          <w:spacing w:val="4"/>
          <w:sz w:val="24"/>
          <w:szCs w:val="24"/>
          <w:shd w:val="clear" w:color="auto" w:fill="FCFCFC"/>
        </w:rPr>
        <w:t xml:space="preserve"> </w:t>
      </w:r>
      <w:proofErr w:type="gramStart"/>
      <w:r w:rsidRPr="000E7D53">
        <w:rPr>
          <w:rFonts w:ascii="Times New Roman" w:hAnsi="Times New Roman"/>
          <w:color w:val="auto"/>
          <w:spacing w:val="4"/>
          <w:sz w:val="24"/>
          <w:szCs w:val="24"/>
          <w:shd w:val="clear" w:color="auto" w:fill="FCFCFC"/>
        </w:rPr>
        <w:t>Understanding the impact of invasive crayfish.</w:t>
      </w:r>
      <w:proofErr w:type="gramEnd"/>
      <w:r w:rsidRPr="000E7D53">
        <w:rPr>
          <w:rFonts w:ascii="Times New Roman" w:hAnsi="Times New Roman"/>
          <w:color w:val="auto"/>
          <w:spacing w:val="4"/>
          <w:sz w:val="24"/>
          <w:szCs w:val="24"/>
          <w:shd w:val="clear" w:color="auto" w:fill="FCFCFC"/>
        </w:rPr>
        <w:t xml:space="preserve"> </w:t>
      </w:r>
      <w:proofErr w:type="gramStart"/>
      <w:r w:rsidRPr="000E7D53">
        <w:rPr>
          <w:rFonts w:ascii="Times New Roman" w:hAnsi="Times New Roman"/>
          <w:color w:val="auto"/>
          <w:spacing w:val="4"/>
          <w:sz w:val="24"/>
          <w:szCs w:val="24"/>
          <w:shd w:val="clear" w:color="auto" w:fill="FCFCFC"/>
        </w:rPr>
        <w:t>In</w:t>
      </w:r>
      <w:r>
        <w:rPr>
          <w:rFonts w:ascii="Times New Roman" w:hAnsi="Times New Roman"/>
          <w:color w:val="auto"/>
          <w:spacing w:val="4"/>
          <w:sz w:val="24"/>
          <w:szCs w:val="24"/>
          <w:shd w:val="clear" w:color="auto" w:fill="FCFCFC"/>
        </w:rPr>
        <w:t>.</w:t>
      </w:r>
      <w:r w:rsidRPr="000E7D53">
        <w:rPr>
          <w:rFonts w:ascii="Times New Roman" w:hAnsi="Times New Roman"/>
          <w:color w:val="auto"/>
          <w:spacing w:val="4"/>
          <w:sz w:val="24"/>
          <w:szCs w:val="24"/>
          <w:shd w:val="clear" w:color="auto" w:fill="FCFCFC"/>
        </w:rPr>
        <w:t xml:space="preserve"> </w:t>
      </w:r>
      <w:proofErr w:type="spellStart"/>
      <w:r w:rsidRPr="000E7D53">
        <w:rPr>
          <w:rFonts w:ascii="Times New Roman" w:hAnsi="Times New Roman"/>
          <w:color w:val="auto"/>
          <w:spacing w:val="4"/>
          <w:sz w:val="24"/>
          <w:szCs w:val="24"/>
          <w:shd w:val="clear" w:color="auto" w:fill="FCFCFC"/>
        </w:rPr>
        <w:t>Gherardi</w:t>
      </w:r>
      <w:proofErr w:type="spellEnd"/>
      <w:r>
        <w:rPr>
          <w:rFonts w:ascii="Times New Roman" w:hAnsi="Times New Roman"/>
          <w:color w:val="auto"/>
          <w:spacing w:val="4"/>
          <w:sz w:val="24"/>
          <w:szCs w:val="24"/>
          <w:shd w:val="clear" w:color="auto" w:fill="FCFCFC"/>
        </w:rPr>
        <w:t>,</w:t>
      </w:r>
      <w:r w:rsidRPr="000E7D53">
        <w:rPr>
          <w:rFonts w:ascii="Times New Roman" w:hAnsi="Times New Roman"/>
          <w:color w:val="auto"/>
          <w:spacing w:val="4"/>
          <w:sz w:val="24"/>
          <w:szCs w:val="24"/>
          <w:shd w:val="clear" w:color="auto" w:fill="FCFCFC"/>
        </w:rPr>
        <w:t xml:space="preserve"> F. (</w:t>
      </w:r>
      <w:r>
        <w:rPr>
          <w:rFonts w:ascii="Times New Roman" w:hAnsi="Times New Roman"/>
          <w:color w:val="auto"/>
          <w:spacing w:val="4"/>
          <w:sz w:val="24"/>
          <w:szCs w:val="24"/>
          <w:shd w:val="clear" w:color="auto" w:fill="FCFCFC"/>
        </w:rPr>
        <w:t>E</w:t>
      </w:r>
      <w:r w:rsidRPr="000E7D53">
        <w:rPr>
          <w:rFonts w:ascii="Times New Roman" w:hAnsi="Times New Roman"/>
          <w:color w:val="auto"/>
          <w:spacing w:val="4"/>
          <w:sz w:val="24"/>
          <w:szCs w:val="24"/>
          <w:shd w:val="clear" w:color="auto" w:fill="FCFCFC"/>
        </w:rPr>
        <w:t>ds</w:t>
      </w:r>
      <w:r>
        <w:rPr>
          <w:rFonts w:ascii="Times New Roman" w:hAnsi="Times New Roman"/>
          <w:color w:val="auto"/>
          <w:spacing w:val="4"/>
          <w:sz w:val="24"/>
          <w:szCs w:val="24"/>
          <w:shd w:val="clear" w:color="auto" w:fill="FCFCFC"/>
        </w:rPr>
        <w:t>.</w:t>
      </w:r>
      <w:r w:rsidRPr="000E7D53">
        <w:rPr>
          <w:rFonts w:ascii="Times New Roman" w:hAnsi="Times New Roman"/>
          <w:color w:val="auto"/>
          <w:spacing w:val="4"/>
          <w:sz w:val="24"/>
          <w:szCs w:val="24"/>
          <w:shd w:val="clear" w:color="auto" w:fill="FCFCFC"/>
        </w:rPr>
        <w:t>)</w:t>
      </w:r>
      <w:r>
        <w:rPr>
          <w:rFonts w:ascii="Times New Roman" w:hAnsi="Times New Roman"/>
          <w:color w:val="auto"/>
          <w:spacing w:val="4"/>
          <w:sz w:val="24"/>
          <w:szCs w:val="24"/>
          <w:shd w:val="clear" w:color="auto" w:fill="FCFCFC"/>
        </w:rPr>
        <w:t>,</w:t>
      </w:r>
      <w:r w:rsidRPr="000E7D53">
        <w:rPr>
          <w:rFonts w:ascii="Times New Roman" w:hAnsi="Times New Roman"/>
          <w:color w:val="auto"/>
          <w:spacing w:val="4"/>
          <w:sz w:val="24"/>
          <w:szCs w:val="24"/>
          <w:shd w:val="clear" w:color="auto" w:fill="FCFCFC"/>
        </w:rPr>
        <w:t xml:space="preserve"> </w:t>
      </w:r>
      <w:r w:rsidRPr="00F22D49">
        <w:rPr>
          <w:rFonts w:ascii="Times New Roman" w:hAnsi="Times New Roman"/>
          <w:i/>
          <w:color w:val="auto"/>
          <w:spacing w:val="4"/>
          <w:sz w:val="24"/>
          <w:szCs w:val="24"/>
          <w:shd w:val="clear" w:color="auto" w:fill="FCFCFC"/>
        </w:rPr>
        <w:t>Biological invaders in inland waters: Profiles, distribution, and threats</w:t>
      </w:r>
      <w:r w:rsidRPr="000E7D53">
        <w:rPr>
          <w:rFonts w:ascii="Times New Roman" w:hAnsi="Times New Roman"/>
          <w:color w:val="auto"/>
          <w:spacing w:val="4"/>
          <w:sz w:val="24"/>
          <w:szCs w:val="24"/>
          <w:shd w:val="clear" w:color="auto" w:fill="FCFCFC"/>
        </w:rPr>
        <w:t xml:space="preserve"> </w:t>
      </w:r>
      <w:r>
        <w:rPr>
          <w:rFonts w:ascii="Times New Roman" w:hAnsi="Times New Roman"/>
          <w:color w:val="auto"/>
          <w:sz w:val="24"/>
          <w:szCs w:val="24"/>
        </w:rPr>
        <w:t>(</w:t>
      </w:r>
      <w:r w:rsidRPr="006F6536">
        <w:rPr>
          <w:rFonts w:ascii="Times New Roman" w:hAnsi="Times New Roman"/>
          <w:color w:val="auto"/>
          <w:sz w:val="24"/>
          <w:szCs w:val="24"/>
        </w:rPr>
        <w:t>pp 507-542</w:t>
      </w:r>
      <w:r>
        <w:rPr>
          <w:rFonts w:ascii="Times New Roman" w:hAnsi="Times New Roman"/>
          <w:color w:val="auto"/>
          <w:sz w:val="24"/>
          <w:szCs w:val="24"/>
        </w:rPr>
        <w:t>)</w:t>
      </w:r>
      <w:r w:rsidRPr="006F6536">
        <w:rPr>
          <w:rFonts w:ascii="Times New Roman" w:hAnsi="Times New Roman"/>
          <w:color w:val="auto"/>
          <w:sz w:val="24"/>
          <w:szCs w:val="24"/>
        </w:rPr>
        <w:t>.</w:t>
      </w:r>
      <w:proofErr w:type="gramEnd"/>
      <w:r>
        <w:rPr>
          <w:rFonts w:ascii="Times New Roman" w:hAnsi="Times New Roman"/>
          <w:color w:val="auto"/>
          <w:sz w:val="24"/>
          <w:szCs w:val="24"/>
        </w:rPr>
        <w:t xml:space="preserve"> </w:t>
      </w:r>
      <w:r w:rsidRPr="000E7D53">
        <w:rPr>
          <w:rFonts w:ascii="Times New Roman" w:hAnsi="Times New Roman"/>
          <w:color w:val="auto"/>
          <w:spacing w:val="4"/>
          <w:sz w:val="24"/>
          <w:szCs w:val="24"/>
          <w:shd w:val="clear" w:color="auto" w:fill="FCFCFC"/>
        </w:rPr>
        <w:t xml:space="preserve">Invading Nature - Springer Series </w:t>
      </w:r>
      <w:proofErr w:type="gramStart"/>
      <w:r w:rsidRPr="000E7D53">
        <w:rPr>
          <w:rFonts w:ascii="Times New Roman" w:hAnsi="Times New Roman"/>
          <w:color w:val="auto"/>
          <w:spacing w:val="4"/>
          <w:sz w:val="24"/>
          <w:szCs w:val="24"/>
          <w:shd w:val="clear" w:color="auto" w:fill="FCFCFC"/>
        </w:rPr>
        <w:t>In</w:t>
      </w:r>
      <w:proofErr w:type="gramEnd"/>
      <w:r w:rsidRPr="000E7D53">
        <w:rPr>
          <w:rFonts w:ascii="Times New Roman" w:hAnsi="Times New Roman"/>
          <w:color w:val="auto"/>
          <w:spacing w:val="4"/>
          <w:sz w:val="24"/>
          <w:szCs w:val="24"/>
          <w:shd w:val="clear" w:color="auto" w:fill="FCFCFC"/>
        </w:rPr>
        <w:t xml:space="preserve"> Invasion Ecology, </w:t>
      </w:r>
      <w:proofErr w:type="spellStart"/>
      <w:r w:rsidRPr="000E7D53">
        <w:rPr>
          <w:rFonts w:ascii="Times New Roman" w:hAnsi="Times New Roman"/>
          <w:color w:val="auto"/>
          <w:spacing w:val="4"/>
          <w:sz w:val="24"/>
          <w:szCs w:val="24"/>
          <w:shd w:val="clear" w:color="auto" w:fill="FCFCFC"/>
        </w:rPr>
        <w:t>vol</w:t>
      </w:r>
      <w:proofErr w:type="spellEnd"/>
      <w:r w:rsidRPr="000E7D53">
        <w:rPr>
          <w:rFonts w:ascii="Times New Roman" w:hAnsi="Times New Roman"/>
          <w:color w:val="auto"/>
          <w:spacing w:val="4"/>
          <w:sz w:val="24"/>
          <w:szCs w:val="24"/>
          <w:shd w:val="clear" w:color="auto" w:fill="FCFCFC"/>
        </w:rPr>
        <w:t xml:space="preserve"> 2</w:t>
      </w:r>
      <w:r>
        <w:rPr>
          <w:rFonts w:ascii="Times New Roman" w:hAnsi="Times New Roman"/>
          <w:color w:val="auto"/>
          <w:spacing w:val="4"/>
          <w:sz w:val="24"/>
          <w:szCs w:val="24"/>
          <w:shd w:val="clear" w:color="auto" w:fill="FCFCFC"/>
        </w:rPr>
        <w:t>.</w:t>
      </w:r>
      <w:r w:rsidRPr="00F22D49">
        <w:rPr>
          <w:rFonts w:ascii="Times New Roman" w:hAnsi="Times New Roman"/>
          <w:color w:val="auto"/>
          <w:spacing w:val="4"/>
          <w:sz w:val="24"/>
          <w:szCs w:val="24"/>
          <w:shd w:val="clear" w:color="auto" w:fill="FCFCFC"/>
        </w:rPr>
        <w:t xml:space="preserve"> </w:t>
      </w:r>
      <w:r w:rsidRPr="000E7D53">
        <w:rPr>
          <w:rFonts w:ascii="Times New Roman" w:hAnsi="Times New Roman"/>
          <w:color w:val="auto"/>
          <w:spacing w:val="4"/>
          <w:sz w:val="24"/>
          <w:szCs w:val="24"/>
          <w:shd w:val="clear" w:color="auto" w:fill="FCFCFC"/>
        </w:rPr>
        <w:t>Dordrecht</w:t>
      </w:r>
      <w:r>
        <w:rPr>
          <w:rFonts w:ascii="Times New Roman" w:hAnsi="Times New Roman"/>
          <w:color w:val="auto"/>
          <w:spacing w:val="4"/>
          <w:sz w:val="24"/>
          <w:szCs w:val="24"/>
          <w:shd w:val="clear" w:color="auto" w:fill="FCFCFC"/>
        </w:rPr>
        <w:t>, Springer.</w:t>
      </w:r>
    </w:p>
    <w:p w:rsidR="00C41614" w:rsidRPr="006F6536" w:rsidRDefault="00C41614" w:rsidP="00C41614">
      <w:pPr>
        <w:pStyle w:val="Heading1"/>
        <w:shd w:val="clear" w:color="auto" w:fill="FCFCFC"/>
        <w:spacing w:before="0" w:line="240" w:lineRule="auto"/>
        <w:ind w:left="427" w:hangingChars="178" w:hanging="427"/>
        <w:jc w:val="both"/>
        <w:rPr>
          <w:rFonts w:ascii="Times New Roman" w:hAnsi="Times New Roman"/>
          <w:color w:val="000000"/>
          <w:sz w:val="24"/>
          <w:szCs w:val="24"/>
          <w:shd w:val="clear" w:color="auto" w:fill="FFFFFF"/>
        </w:rPr>
      </w:pPr>
      <w:r w:rsidRPr="006F6536">
        <w:rPr>
          <w:rFonts w:ascii="Times New Roman" w:hAnsi="Times New Roman"/>
          <w:color w:val="auto"/>
          <w:sz w:val="24"/>
          <w:szCs w:val="24"/>
        </w:rPr>
        <w:t> </w:t>
      </w:r>
      <w:proofErr w:type="gramStart"/>
      <w:r w:rsidRPr="006F6536">
        <w:rPr>
          <w:rFonts w:ascii="Times New Roman" w:hAnsi="Times New Roman"/>
          <w:color w:val="000000"/>
          <w:sz w:val="24"/>
          <w:szCs w:val="24"/>
          <w:shd w:val="clear" w:color="auto" w:fill="FFFFFF"/>
        </w:rPr>
        <w:t>Global Invasive Species Database</w:t>
      </w:r>
      <w:r>
        <w:rPr>
          <w:rFonts w:ascii="Times New Roman" w:hAnsi="Times New Roman"/>
          <w:color w:val="000000"/>
          <w:sz w:val="24"/>
          <w:szCs w:val="24"/>
          <w:shd w:val="clear" w:color="auto" w:fill="FFFFFF"/>
        </w:rPr>
        <w:t>.</w:t>
      </w:r>
      <w:proofErr w:type="gramEnd"/>
      <w:r w:rsidRPr="006F6536">
        <w:rPr>
          <w:rFonts w:ascii="Times New Roman" w:hAnsi="Times New Roman"/>
          <w:color w:val="000000"/>
          <w:sz w:val="24"/>
          <w:szCs w:val="24"/>
          <w:shd w:val="clear" w:color="auto" w:fill="FFFFFF"/>
        </w:rPr>
        <w:t xml:space="preserve"> (2018)</w:t>
      </w:r>
      <w:r>
        <w:rPr>
          <w:rFonts w:ascii="Times New Roman" w:hAnsi="Times New Roman"/>
          <w:color w:val="000000"/>
          <w:sz w:val="24"/>
          <w:szCs w:val="24"/>
          <w:shd w:val="clear" w:color="auto" w:fill="FFFFFF"/>
        </w:rPr>
        <w:t>.</w:t>
      </w:r>
      <w:r w:rsidRPr="006F6536">
        <w:rPr>
          <w:rFonts w:ascii="Times New Roman" w:hAnsi="Times New Roman"/>
          <w:color w:val="000000"/>
          <w:sz w:val="24"/>
          <w:szCs w:val="24"/>
          <w:shd w:val="clear" w:color="auto" w:fill="FFFFFF"/>
        </w:rPr>
        <w:t xml:space="preserve"> Species profile: </w:t>
      </w:r>
      <w:proofErr w:type="spellStart"/>
      <w:r w:rsidRPr="006F6536">
        <w:rPr>
          <w:rFonts w:ascii="Times New Roman" w:hAnsi="Times New Roman"/>
          <w:i/>
          <w:iCs/>
          <w:color w:val="000000"/>
          <w:sz w:val="24"/>
          <w:szCs w:val="24"/>
          <w:shd w:val="clear" w:color="auto" w:fill="FFFFFF"/>
        </w:rPr>
        <w:t>Channa</w:t>
      </w:r>
      <w:proofErr w:type="spellEnd"/>
      <w:r w:rsidRPr="006F6536">
        <w:rPr>
          <w:rFonts w:ascii="Times New Roman" w:hAnsi="Times New Roman"/>
          <w:i/>
          <w:iCs/>
          <w:color w:val="000000"/>
          <w:sz w:val="24"/>
          <w:szCs w:val="24"/>
          <w:shd w:val="clear" w:color="auto" w:fill="FFFFFF"/>
        </w:rPr>
        <w:t xml:space="preserve"> </w:t>
      </w:r>
      <w:proofErr w:type="spellStart"/>
      <w:proofErr w:type="gramStart"/>
      <w:r w:rsidRPr="006F6536">
        <w:rPr>
          <w:rFonts w:ascii="Times New Roman" w:hAnsi="Times New Roman"/>
          <w:i/>
          <w:iCs/>
          <w:color w:val="000000"/>
          <w:sz w:val="24"/>
          <w:szCs w:val="24"/>
          <w:shd w:val="clear" w:color="auto" w:fill="FFFFFF"/>
        </w:rPr>
        <w:t>argus</w:t>
      </w:r>
      <w:proofErr w:type="spellEnd"/>
      <w:proofErr w:type="gramEnd"/>
      <w:r w:rsidRPr="006F6536">
        <w:rPr>
          <w:rFonts w:ascii="Times New Roman" w:hAnsi="Times New Roman"/>
          <w:color w:val="000000"/>
          <w:sz w:val="24"/>
          <w:szCs w:val="24"/>
          <w:shd w:val="clear" w:color="auto" w:fill="FFFFFF"/>
        </w:rPr>
        <w:t xml:space="preserve">. </w:t>
      </w:r>
      <w:proofErr w:type="gramStart"/>
      <w:r w:rsidRPr="006F6536">
        <w:rPr>
          <w:rFonts w:ascii="Times New Roman" w:hAnsi="Times New Roman"/>
          <w:color w:val="000000"/>
          <w:sz w:val="24"/>
          <w:szCs w:val="24"/>
          <w:shd w:val="clear" w:color="auto" w:fill="FFFFFF"/>
        </w:rPr>
        <w:t>Downloaded from http://www.iucngisd.org/gisd/species.php?sc=380 on 21-11-2018.</w:t>
      </w:r>
      <w:proofErr w:type="gramEnd"/>
    </w:p>
    <w:p w:rsidR="00C41614" w:rsidRPr="006F6536" w:rsidRDefault="00C41614" w:rsidP="00C41614">
      <w:pPr>
        <w:pStyle w:val="Default"/>
        <w:ind w:leftChars="-1" w:left="425" w:hangingChars="178" w:hanging="427"/>
        <w:jc w:val="both"/>
      </w:pPr>
      <w:proofErr w:type="spellStart"/>
      <w:proofErr w:type="gramStart"/>
      <w:r w:rsidRPr="006F6536">
        <w:rPr>
          <w:color w:val="000000" w:themeColor="text1"/>
          <w:shd w:val="clear" w:color="auto" w:fill="FFFFFF"/>
        </w:rPr>
        <w:t>Hashim</w:t>
      </w:r>
      <w:proofErr w:type="spellEnd"/>
      <w:r w:rsidRPr="006F6536">
        <w:rPr>
          <w:color w:val="000000" w:themeColor="text1"/>
          <w:shd w:val="clear" w:color="auto" w:fill="FFFFFF"/>
        </w:rPr>
        <w:t xml:space="preserve">, Z.H., Shah, A.S.R.M., Mohammad, M.S., </w:t>
      </w:r>
      <w:proofErr w:type="spellStart"/>
      <w:r w:rsidRPr="006F6536">
        <w:rPr>
          <w:color w:val="000000" w:themeColor="text1"/>
          <w:shd w:val="clear" w:color="auto" w:fill="FFFFFF"/>
        </w:rPr>
        <w:t>Mansor</w:t>
      </w:r>
      <w:proofErr w:type="spellEnd"/>
      <w:r w:rsidRPr="006F6536">
        <w:rPr>
          <w:color w:val="000000" w:themeColor="text1"/>
          <w:shd w:val="clear" w:color="auto" w:fill="FFFFFF"/>
        </w:rPr>
        <w:t xml:space="preserve">, M., &amp; </w:t>
      </w:r>
      <w:proofErr w:type="spellStart"/>
      <w:r w:rsidRPr="006F6536">
        <w:rPr>
          <w:color w:val="000000" w:themeColor="text1"/>
          <w:shd w:val="clear" w:color="auto" w:fill="FFFFFF"/>
        </w:rPr>
        <w:t>Sah</w:t>
      </w:r>
      <w:proofErr w:type="spellEnd"/>
      <w:r w:rsidRPr="006F6536">
        <w:rPr>
          <w:color w:val="000000" w:themeColor="text1"/>
          <w:shd w:val="clear" w:color="auto" w:fill="FFFFFF"/>
        </w:rPr>
        <w:t>, S.A.M.</w:t>
      </w:r>
      <w:proofErr w:type="gramEnd"/>
      <w:r w:rsidRPr="006F6536">
        <w:rPr>
          <w:color w:val="000000" w:themeColor="text1"/>
          <w:shd w:val="clear" w:color="auto" w:fill="FFFFFF"/>
        </w:rPr>
        <w:t xml:space="preserve">  </w:t>
      </w:r>
      <w:proofErr w:type="gramStart"/>
      <w:r w:rsidRPr="006F6536">
        <w:rPr>
          <w:color w:val="000000" w:themeColor="text1"/>
          <w:shd w:val="clear" w:color="auto" w:fill="FFFFFF"/>
        </w:rPr>
        <w:t>(2012).</w:t>
      </w:r>
      <w:r w:rsidRPr="006F6536">
        <w:t xml:space="preserve"> </w:t>
      </w:r>
      <w:r w:rsidRPr="002F2A7F">
        <w:rPr>
          <w:rStyle w:val="A5"/>
          <w:sz w:val="24"/>
          <w:szCs w:val="24"/>
        </w:rPr>
        <w:t xml:space="preserve">Fishes of Sungai </w:t>
      </w:r>
      <w:proofErr w:type="spellStart"/>
      <w:r w:rsidRPr="002F2A7F">
        <w:rPr>
          <w:rStyle w:val="A5"/>
          <w:sz w:val="24"/>
          <w:szCs w:val="24"/>
        </w:rPr>
        <w:t>Enam</w:t>
      </w:r>
      <w:proofErr w:type="spellEnd"/>
      <w:r w:rsidRPr="002F2A7F">
        <w:rPr>
          <w:rStyle w:val="A5"/>
          <w:sz w:val="24"/>
          <w:szCs w:val="24"/>
        </w:rPr>
        <w:t xml:space="preserve"> and Sungai </w:t>
      </w:r>
      <w:proofErr w:type="spellStart"/>
      <w:r w:rsidRPr="002F2A7F">
        <w:rPr>
          <w:rStyle w:val="A5"/>
          <w:sz w:val="24"/>
          <w:szCs w:val="24"/>
        </w:rPr>
        <w:t>Telang</w:t>
      </w:r>
      <w:proofErr w:type="spellEnd"/>
      <w:r w:rsidRPr="002F2A7F">
        <w:rPr>
          <w:rStyle w:val="A5"/>
          <w:sz w:val="24"/>
          <w:szCs w:val="24"/>
        </w:rPr>
        <w:t xml:space="preserve"> in </w:t>
      </w:r>
      <w:proofErr w:type="spellStart"/>
      <w:r w:rsidRPr="002F2A7F">
        <w:rPr>
          <w:rStyle w:val="A5"/>
          <w:sz w:val="24"/>
          <w:szCs w:val="24"/>
        </w:rPr>
        <w:t>Temengor</w:t>
      </w:r>
      <w:proofErr w:type="spellEnd"/>
      <w:r w:rsidRPr="002F2A7F">
        <w:rPr>
          <w:rStyle w:val="A5"/>
          <w:sz w:val="24"/>
          <w:szCs w:val="24"/>
        </w:rPr>
        <w:t xml:space="preserve"> Reservoir, Perak, Malaysia.</w:t>
      </w:r>
      <w:proofErr w:type="gramEnd"/>
      <w:r w:rsidRPr="006F6536">
        <w:t xml:space="preserve"> </w:t>
      </w:r>
      <w:r w:rsidRPr="006F6536">
        <w:rPr>
          <w:i/>
          <w:iCs/>
        </w:rPr>
        <w:t>Check List</w:t>
      </w:r>
      <w:r>
        <w:rPr>
          <w:i/>
          <w:iCs/>
        </w:rPr>
        <w:t>,</w:t>
      </w:r>
      <w:r w:rsidRPr="006F6536">
        <w:rPr>
          <w:i/>
          <w:iCs/>
        </w:rPr>
        <w:t xml:space="preserve"> 8</w:t>
      </w:r>
      <w:r w:rsidRPr="006F6536">
        <w:t>(1)</w:t>
      </w:r>
      <w:r>
        <w:t>,</w:t>
      </w:r>
      <w:r w:rsidRPr="006F6536">
        <w:t xml:space="preserve"> 027-031.</w:t>
      </w:r>
    </w:p>
    <w:p w:rsidR="00C41614" w:rsidRPr="006F6536" w:rsidRDefault="00C41614" w:rsidP="00C41614">
      <w:pPr>
        <w:autoSpaceDE w:val="0"/>
        <w:autoSpaceDN w:val="0"/>
        <w:adjustRightInd w:val="0"/>
        <w:spacing w:after="0" w:line="240" w:lineRule="auto"/>
        <w:ind w:left="427" w:hangingChars="178" w:hanging="427"/>
        <w:jc w:val="both"/>
        <w:rPr>
          <w:rFonts w:ascii="Times New Roman" w:hAnsi="Times New Roman"/>
          <w:sz w:val="24"/>
          <w:szCs w:val="24"/>
        </w:rPr>
      </w:pPr>
      <w:proofErr w:type="spellStart"/>
      <w:proofErr w:type="gramStart"/>
      <w:r w:rsidRPr="006F6536">
        <w:rPr>
          <w:rFonts w:ascii="Times New Roman" w:hAnsi="Times New Roman"/>
          <w:sz w:val="24"/>
          <w:szCs w:val="24"/>
        </w:rPr>
        <w:t>Hoque</w:t>
      </w:r>
      <w:proofErr w:type="spellEnd"/>
      <w:r w:rsidRPr="006F6536">
        <w:rPr>
          <w:rFonts w:ascii="Times New Roman" w:hAnsi="Times New Roman"/>
          <w:sz w:val="24"/>
          <w:szCs w:val="24"/>
        </w:rPr>
        <w:t xml:space="preserve">, M.T., </w:t>
      </w:r>
      <w:proofErr w:type="spellStart"/>
      <w:r w:rsidRPr="006F6536">
        <w:rPr>
          <w:rFonts w:ascii="Times New Roman" w:hAnsi="Times New Roman"/>
          <w:sz w:val="24"/>
          <w:szCs w:val="24"/>
        </w:rPr>
        <w:t>Yusoff</w:t>
      </w:r>
      <w:proofErr w:type="spellEnd"/>
      <w:r w:rsidRPr="006F6536">
        <w:rPr>
          <w:rFonts w:ascii="Times New Roman" w:hAnsi="Times New Roman"/>
          <w:sz w:val="24"/>
          <w:szCs w:val="24"/>
        </w:rPr>
        <w:t xml:space="preserve">, F.M., &amp; </w:t>
      </w:r>
      <w:proofErr w:type="spellStart"/>
      <w:r w:rsidRPr="006F6536">
        <w:rPr>
          <w:rFonts w:ascii="Times New Roman" w:hAnsi="Times New Roman"/>
          <w:sz w:val="24"/>
          <w:szCs w:val="24"/>
        </w:rPr>
        <w:t>Mohsin</w:t>
      </w:r>
      <w:proofErr w:type="spellEnd"/>
      <w:r w:rsidRPr="006F6536">
        <w:rPr>
          <w:rFonts w:ascii="Times New Roman" w:hAnsi="Times New Roman"/>
          <w:sz w:val="24"/>
          <w:szCs w:val="24"/>
        </w:rPr>
        <w:t>, A.K.M. (1994).</w:t>
      </w:r>
      <w:proofErr w:type="gramEnd"/>
      <w:r w:rsidRPr="006F6536">
        <w:rPr>
          <w:rFonts w:ascii="Times New Roman" w:hAnsi="Times New Roman"/>
          <w:sz w:val="24"/>
          <w:szCs w:val="24"/>
        </w:rPr>
        <w:t xml:space="preserve"> Freshwater ecosystems and fisheries in Malaysia: Environmental impacts and management strategies. pp. 44–47. </w:t>
      </w:r>
      <w:r w:rsidRPr="006F6536">
        <w:rPr>
          <w:rFonts w:ascii="Times New Roman" w:hAnsi="Times New Roman"/>
          <w:i/>
          <w:iCs/>
          <w:sz w:val="24"/>
          <w:szCs w:val="24"/>
        </w:rPr>
        <w:t xml:space="preserve">Proceedings of Applied Biology </w:t>
      </w:r>
      <w:proofErr w:type="gramStart"/>
      <w:r w:rsidRPr="006F6536">
        <w:rPr>
          <w:rFonts w:ascii="Times New Roman" w:hAnsi="Times New Roman"/>
          <w:i/>
          <w:iCs/>
          <w:sz w:val="24"/>
          <w:szCs w:val="24"/>
        </w:rPr>
        <w:t>Beyond</w:t>
      </w:r>
      <w:proofErr w:type="gramEnd"/>
      <w:r w:rsidRPr="006F6536">
        <w:rPr>
          <w:rFonts w:ascii="Times New Roman" w:hAnsi="Times New Roman"/>
          <w:i/>
          <w:iCs/>
          <w:sz w:val="24"/>
          <w:szCs w:val="24"/>
        </w:rPr>
        <w:t xml:space="preserve"> the Year 2000.</w:t>
      </w:r>
      <w:r w:rsidRPr="006F6536">
        <w:rPr>
          <w:rFonts w:ascii="Times New Roman" w:hAnsi="Times New Roman"/>
          <w:sz w:val="24"/>
          <w:szCs w:val="24"/>
        </w:rPr>
        <w:t xml:space="preserve"> </w:t>
      </w:r>
      <w:proofErr w:type="gramStart"/>
      <w:r w:rsidRPr="006F6536">
        <w:rPr>
          <w:rFonts w:ascii="Times New Roman" w:hAnsi="Times New Roman"/>
          <w:sz w:val="24"/>
          <w:szCs w:val="24"/>
        </w:rPr>
        <w:t>Third Symposium of Malaysian Society of Applied Biology.</w:t>
      </w:r>
      <w:proofErr w:type="gramEnd"/>
      <w:r w:rsidRPr="006F6536">
        <w:rPr>
          <w:rFonts w:ascii="Times New Roman" w:hAnsi="Times New Roman"/>
          <w:sz w:val="24"/>
          <w:szCs w:val="24"/>
        </w:rPr>
        <w:t xml:space="preserve"> 1994 June 22–23rd.: </w:t>
      </w:r>
      <w:proofErr w:type="spellStart"/>
      <w:r w:rsidRPr="006F6536">
        <w:rPr>
          <w:rFonts w:ascii="Times New Roman" w:hAnsi="Times New Roman"/>
          <w:sz w:val="24"/>
          <w:szCs w:val="24"/>
        </w:rPr>
        <w:t>Serdang</w:t>
      </w:r>
      <w:proofErr w:type="spellEnd"/>
      <w:r w:rsidRPr="006F6536">
        <w:rPr>
          <w:rFonts w:ascii="Times New Roman" w:hAnsi="Times New Roman"/>
          <w:sz w:val="24"/>
          <w:szCs w:val="24"/>
        </w:rPr>
        <w:t>, Selangor.</w:t>
      </w:r>
    </w:p>
    <w:p w:rsidR="00C41614" w:rsidRPr="006F6536" w:rsidRDefault="00C41614" w:rsidP="00C41614">
      <w:pPr>
        <w:autoSpaceDE w:val="0"/>
        <w:autoSpaceDN w:val="0"/>
        <w:adjustRightInd w:val="0"/>
        <w:spacing w:after="0" w:line="240" w:lineRule="auto"/>
        <w:ind w:left="427" w:hangingChars="178" w:hanging="427"/>
        <w:jc w:val="both"/>
        <w:rPr>
          <w:rFonts w:ascii="Times New Roman" w:hAnsi="Times New Roman"/>
          <w:sz w:val="24"/>
          <w:szCs w:val="24"/>
        </w:rPr>
      </w:pPr>
      <w:proofErr w:type="gramStart"/>
      <w:r w:rsidRPr="006F6536">
        <w:rPr>
          <w:rFonts w:ascii="Times New Roman" w:hAnsi="Times New Roman"/>
          <w:sz w:val="24"/>
          <w:szCs w:val="24"/>
        </w:rPr>
        <w:t xml:space="preserve">Le, H.T., &amp; </w:t>
      </w:r>
      <w:proofErr w:type="spellStart"/>
      <w:r w:rsidRPr="006F6536">
        <w:rPr>
          <w:rFonts w:ascii="Times New Roman" w:hAnsi="Times New Roman"/>
          <w:sz w:val="24"/>
          <w:szCs w:val="24"/>
        </w:rPr>
        <w:t>Facon</w:t>
      </w:r>
      <w:proofErr w:type="spellEnd"/>
      <w:r w:rsidRPr="006F6536">
        <w:rPr>
          <w:rFonts w:ascii="Times New Roman" w:hAnsi="Times New Roman"/>
          <w:sz w:val="24"/>
          <w:szCs w:val="24"/>
        </w:rPr>
        <w:t>, T. (2001).</w:t>
      </w:r>
      <w:proofErr w:type="gramEnd"/>
      <w:r w:rsidRPr="006F6536">
        <w:rPr>
          <w:rFonts w:ascii="Times New Roman" w:hAnsi="Times New Roman"/>
          <w:sz w:val="24"/>
          <w:szCs w:val="24"/>
        </w:rPr>
        <w:t xml:space="preserve"> </w:t>
      </w:r>
      <w:proofErr w:type="gramStart"/>
      <w:r w:rsidRPr="006F6536">
        <w:rPr>
          <w:rFonts w:ascii="Times New Roman" w:hAnsi="Times New Roman"/>
          <w:i/>
          <w:iCs/>
          <w:sz w:val="24"/>
          <w:szCs w:val="24"/>
        </w:rPr>
        <w:t>From vision to action</w:t>
      </w:r>
      <w:r>
        <w:rPr>
          <w:rFonts w:ascii="Times New Roman" w:hAnsi="Times New Roman"/>
          <w:i/>
          <w:iCs/>
          <w:sz w:val="24"/>
          <w:szCs w:val="24"/>
        </w:rPr>
        <w:t xml:space="preserve"> - </w:t>
      </w:r>
      <w:r w:rsidRPr="006F6536">
        <w:rPr>
          <w:rFonts w:ascii="Times New Roman" w:hAnsi="Times New Roman"/>
          <w:i/>
          <w:iCs/>
          <w:sz w:val="24"/>
          <w:szCs w:val="24"/>
        </w:rPr>
        <w:t>A synthesis of experiences in Southeast Asia</w:t>
      </w:r>
      <w:r w:rsidRPr="006F6536">
        <w:rPr>
          <w:rFonts w:ascii="Times New Roman" w:hAnsi="Times New Roman"/>
          <w:sz w:val="24"/>
          <w:szCs w:val="24"/>
        </w:rPr>
        <w:t>.</w:t>
      </w:r>
      <w:proofErr w:type="gramEnd"/>
      <w:r w:rsidRPr="006F6536">
        <w:rPr>
          <w:rFonts w:ascii="Times New Roman" w:hAnsi="Times New Roman"/>
          <w:sz w:val="24"/>
          <w:szCs w:val="24"/>
        </w:rPr>
        <w:t xml:space="preserve"> </w:t>
      </w:r>
      <w:proofErr w:type="gramStart"/>
      <w:r w:rsidRPr="006F6536">
        <w:rPr>
          <w:rFonts w:ascii="Times New Roman" w:hAnsi="Times New Roman"/>
          <w:sz w:val="24"/>
          <w:szCs w:val="24"/>
        </w:rPr>
        <w:t>The FAO-ESCAP Pilot Project on National Water Visions.</w:t>
      </w:r>
      <w:proofErr w:type="gramEnd"/>
      <w:r w:rsidRPr="006F6536">
        <w:rPr>
          <w:rFonts w:ascii="Times New Roman" w:hAnsi="Times New Roman"/>
          <w:sz w:val="24"/>
          <w:szCs w:val="24"/>
        </w:rPr>
        <w:t xml:space="preserve"> </w:t>
      </w:r>
      <w:proofErr w:type="gramStart"/>
      <w:r w:rsidRPr="006F6536">
        <w:rPr>
          <w:rFonts w:ascii="Times New Roman" w:hAnsi="Times New Roman"/>
          <w:sz w:val="24"/>
          <w:szCs w:val="24"/>
        </w:rPr>
        <w:t>FAO-ESCAP, Bangkok.</w:t>
      </w:r>
      <w:proofErr w:type="gramEnd"/>
    </w:p>
    <w:p w:rsidR="00C41614" w:rsidRPr="006F6536" w:rsidRDefault="00C41614" w:rsidP="00C41614">
      <w:pPr>
        <w:autoSpaceDE w:val="0"/>
        <w:autoSpaceDN w:val="0"/>
        <w:adjustRightInd w:val="0"/>
        <w:spacing w:after="0" w:line="240" w:lineRule="auto"/>
        <w:ind w:left="427" w:hangingChars="178" w:hanging="427"/>
        <w:jc w:val="both"/>
        <w:rPr>
          <w:rFonts w:ascii="Times New Roman" w:hAnsi="Times New Roman"/>
          <w:sz w:val="24"/>
          <w:szCs w:val="24"/>
          <w:lang w:eastAsia="en-GB"/>
        </w:rPr>
      </w:pPr>
      <w:proofErr w:type="gramStart"/>
      <w:r w:rsidRPr="006F6536">
        <w:rPr>
          <w:rFonts w:ascii="Times New Roman" w:hAnsi="Times New Roman"/>
          <w:sz w:val="24"/>
          <w:szCs w:val="24"/>
          <w:lang w:eastAsia="en-GB"/>
        </w:rPr>
        <w:t>Lee</w:t>
      </w:r>
      <w:r>
        <w:rPr>
          <w:rFonts w:ascii="Times New Roman" w:hAnsi="Times New Roman"/>
          <w:sz w:val="24"/>
          <w:szCs w:val="24"/>
          <w:lang w:eastAsia="en-GB"/>
        </w:rPr>
        <w:t>, P.</w:t>
      </w:r>
      <w:r w:rsidRPr="006F6536">
        <w:rPr>
          <w:rFonts w:ascii="Times New Roman" w:hAnsi="Times New Roman"/>
          <w:sz w:val="24"/>
          <w:szCs w:val="24"/>
          <w:lang w:eastAsia="en-GB"/>
        </w:rPr>
        <w:t>K.Y., Shah A.S.R.M.</w:t>
      </w:r>
      <w:r>
        <w:rPr>
          <w:rFonts w:ascii="Times New Roman" w:hAnsi="Times New Roman"/>
          <w:sz w:val="24"/>
          <w:szCs w:val="24"/>
          <w:lang w:eastAsia="en-GB"/>
        </w:rPr>
        <w:t>,</w:t>
      </w:r>
      <w:r w:rsidRPr="006F6536">
        <w:rPr>
          <w:rFonts w:ascii="Times New Roman" w:hAnsi="Times New Roman"/>
          <w:sz w:val="24"/>
          <w:szCs w:val="24"/>
          <w:lang w:eastAsia="en-GB"/>
        </w:rPr>
        <w:t xml:space="preserve"> &amp; </w:t>
      </w:r>
      <w:proofErr w:type="spellStart"/>
      <w:r w:rsidRPr="006F6536">
        <w:rPr>
          <w:rFonts w:ascii="Times New Roman" w:hAnsi="Times New Roman"/>
          <w:sz w:val="24"/>
          <w:szCs w:val="24"/>
          <w:lang w:eastAsia="en-GB"/>
        </w:rPr>
        <w:t>Khaironizam</w:t>
      </w:r>
      <w:proofErr w:type="spellEnd"/>
      <w:r>
        <w:rPr>
          <w:rFonts w:ascii="Times New Roman" w:hAnsi="Times New Roman"/>
          <w:sz w:val="24"/>
          <w:szCs w:val="24"/>
          <w:lang w:eastAsia="en-GB"/>
        </w:rPr>
        <w:t>,</w:t>
      </w:r>
      <w:r w:rsidRPr="006F6536">
        <w:rPr>
          <w:rFonts w:ascii="Times New Roman" w:hAnsi="Times New Roman"/>
          <w:sz w:val="24"/>
          <w:szCs w:val="24"/>
          <w:lang w:eastAsia="en-GB"/>
        </w:rPr>
        <w:t xml:space="preserve"> M. Z. (2013)</w:t>
      </w:r>
      <w:r>
        <w:rPr>
          <w:rFonts w:ascii="Times New Roman" w:hAnsi="Times New Roman"/>
          <w:sz w:val="24"/>
          <w:szCs w:val="24"/>
          <w:lang w:eastAsia="en-GB"/>
        </w:rPr>
        <w:t>.</w:t>
      </w:r>
      <w:proofErr w:type="gramEnd"/>
      <w:r w:rsidRPr="006F6536">
        <w:rPr>
          <w:rFonts w:ascii="Times New Roman" w:hAnsi="Times New Roman"/>
          <w:sz w:val="24"/>
          <w:szCs w:val="24"/>
          <w:lang w:eastAsia="en-GB"/>
        </w:rPr>
        <w:t xml:space="preserve"> </w:t>
      </w:r>
      <w:proofErr w:type="gramStart"/>
      <w:r w:rsidRPr="006F6536">
        <w:rPr>
          <w:rFonts w:ascii="Times New Roman" w:hAnsi="Times New Roman"/>
          <w:sz w:val="24"/>
          <w:szCs w:val="24"/>
          <w:lang w:eastAsia="en-GB"/>
        </w:rPr>
        <w:t xml:space="preserve">Assessment of the </w:t>
      </w:r>
      <w:r>
        <w:rPr>
          <w:rFonts w:ascii="Times New Roman" w:hAnsi="Times New Roman"/>
          <w:sz w:val="24"/>
          <w:szCs w:val="24"/>
          <w:lang w:eastAsia="en-GB"/>
        </w:rPr>
        <w:t>f</w:t>
      </w:r>
      <w:r w:rsidRPr="006F6536">
        <w:rPr>
          <w:rFonts w:ascii="Times New Roman" w:hAnsi="Times New Roman"/>
          <w:sz w:val="24"/>
          <w:szCs w:val="24"/>
          <w:lang w:eastAsia="en-GB"/>
        </w:rPr>
        <w:t xml:space="preserve">reshwater </w:t>
      </w:r>
      <w:r>
        <w:rPr>
          <w:rFonts w:ascii="Times New Roman" w:hAnsi="Times New Roman"/>
          <w:sz w:val="24"/>
          <w:szCs w:val="24"/>
          <w:lang w:eastAsia="en-GB"/>
        </w:rPr>
        <w:t>f</w:t>
      </w:r>
      <w:r w:rsidRPr="006F6536">
        <w:rPr>
          <w:rFonts w:ascii="Times New Roman" w:hAnsi="Times New Roman"/>
          <w:sz w:val="24"/>
          <w:szCs w:val="24"/>
          <w:lang w:eastAsia="en-GB"/>
        </w:rPr>
        <w:t>isheries in Ulu Muda, Kedah.</w:t>
      </w:r>
      <w:proofErr w:type="gramEnd"/>
      <w:r w:rsidRPr="006F6536">
        <w:rPr>
          <w:rFonts w:ascii="Times New Roman" w:hAnsi="Times New Roman"/>
          <w:sz w:val="24"/>
          <w:szCs w:val="24"/>
          <w:lang w:eastAsia="en-GB"/>
        </w:rPr>
        <w:t xml:space="preserve"> </w:t>
      </w:r>
      <w:proofErr w:type="spellStart"/>
      <w:r w:rsidRPr="006F6536">
        <w:rPr>
          <w:rFonts w:ascii="Times New Roman" w:hAnsi="Times New Roman"/>
          <w:sz w:val="24"/>
          <w:szCs w:val="24"/>
          <w:lang w:eastAsia="en-GB"/>
        </w:rPr>
        <w:t>Petaling</w:t>
      </w:r>
      <w:proofErr w:type="spellEnd"/>
      <w:r w:rsidRPr="006F6536">
        <w:rPr>
          <w:rFonts w:ascii="Times New Roman" w:hAnsi="Times New Roman"/>
          <w:sz w:val="24"/>
          <w:szCs w:val="24"/>
          <w:lang w:eastAsia="en-GB"/>
        </w:rPr>
        <w:t xml:space="preserve"> Jaya, Malaysia: WWF-Malaysia.</w:t>
      </w:r>
    </w:p>
    <w:p w:rsidR="00C41614" w:rsidRPr="006F6536" w:rsidRDefault="00C41614" w:rsidP="00C41614">
      <w:pPr>
        <w:autoSpaceDE w:val="0"/>
        <w:autoSpaceDN w:val="0"/>
        <w:adjustRightInd w:val="0"/>
        <w:spacing w:after="0" w:line="240" w:lineRule="auto"/>
        <w:ind w:left="427" w:hangingChars="178" w:hanging="427"/>
        <w:jc w:val="both"/>
        <w:rPr>
          <w:rFonts w:ascii="Times New Roman" w:hAnsi="Times New Roman"/>
          <w:sz w:val="24"/>
          <w:szCs w:val="24"/>
        </w:rPr>
      </w:pPr>
      <w:proofErr w:type="gramStart"/>
      <w:r w:rsidRPr="006F6536">
        <w:rPr>
          <w:rFonts w:ascii="Times New Roman" w:hAnsi="Times New Roman"/>
          <w:sz w:val="24"/>
          <w:szCs w:val="24"/>
        </w:rPr>
        <w:t>Li, S.</w:t>
      </w:r>
      <w:r>
        <w:rPr>
          <w:rFonts w:ascii="Times New Roman" w:hAnsi="Times New Roman"/>
          <w:sz w:val="24"/>
          <w:szCs w:val="24"/>
        </w:rPr>
        <w:t>,</w:t>
      </w:r>
      <w:r w:rsidRPr="006F6536">
        <w:rPr>
          <w:rFonts w:ascii="Times New Roman" w:hAnsi="Times New Roman"/>
          <w:sz w:val="24"/>
          <w:szCs w:val="24"/>
        </w:rPr>
        <w:t xml:space="preserve"> &amp; Xu, S. (1999).</w:t>
      </w:r>
      <w:proofErr w:type="gramEnd"/>
      <w:r w:rsidRPr="006F6536">
        <w:rPr>
          <w:rFonts w:ascii="Times New Roman" w:hAnsi="Times New Roman"/>
          <w:sz w:val="24"/>
          <w:szCs w:val="24"/>
        </w:rPr>
        <w:t xml:space="preserve"> </w:t>
      </w:r>
      <w:proofErr w:type="gramStart"/>
      <w:r w:rsidRPr="006F6536">
        <w:rPr>
          <w:rFonts w:ascii="Times New Roman" w:hAnsi="Times New Roman"/>
          <w:i/>
          <w:iCs/>
          <w:sz w:val="24"/>
          <w:szCs w:val="24"/>
        </w:rPr>
        <w:t>Culture and capture of fish in Chinese Reservoirs</w:t>
      </w:r>
      <w:r w:rsidRPr="006F6536">
        <w:rPr>
          <w:rFonts w:ascii="Times New Roman" w:hAnsi="Times New Roman"/>
          <w:sz w:val="24"/>
          <w:szCs w:val="24"/>
        </w:rPr>
        <w:t>.</w:t>
      </w:r>
      <w:proofErr w:type="gramEnd"/>
      <w:r w:rsidRPr="006F6536">
        <w:rPr>
          <w:rFonts w:ascii="Times New Roman" w:hAnsi="Times New Roman"/>
          <w:sz w:val="24"/>
          <w:szCs w:val="24"/>
        </w:rPr>
        <w:t xml:space="preserve"> </w:t>
      </w:r>
      <w:proofErr w:type="gramStart"/>
      <w:r w:rsidRPr="006F6536">
        <w:rPr>
          <w:rFonts w:ascii="Times New Roman" w:hAnsi="Times New Roman"/>
          <w:sz w:val="24"/>
          <w:szCs w:val="24"/>
        </w:rPr>
        <w:t>Penang.</w:t>
      </w:r>
      <w:proofErr w:type="gramEnd"/>
      <w:r w:rsidRPr="006F6536">
        <w:rPr>
          <w:rFonts w:ascii="Times New Roman" w:hAnsi="Times New Roman"/>
          <w:sz w:val="24"/>
          <w:szCs w:val="24"/>
        </w:rPr>
        <w:t xml:space="preserve"> </w:t>
      </w:r>
      <w:proofErr w:type="gramStart"/>
      <w:r w:rsidRPr="006F6536">
        <w:rPr>
          <w:rFonts w:ascii="Times New Roman" w:hAnsi="Times New Roman"/>
          <w:sz w:val="24"/>
          <w:szCs w:val="24"/>
        </w:rPr>
        <w:t>Southbound and the International Development Research Centre.</w:t>
      </w:r>
      <w:proofErr w:type="gramEnd"/>
    </w:p>
    <w:p w:rsidR="00C41614" w:rsidRPr="00D801E4" w:rsidRDefault="00C41614" w:rsidP="00C41614">
      <w:pPr>
        <w:autoSpaceDE w:val="0"/>
        <w:autoSpaceDN w:val="0"/>
        <w:adjustRightInd w:val="0"/>
        <w:spacing w:after="0" w:line="240" w:lineRule="auto"/>
        <w:ind w:left="427" w:hangingChars="178" w:hanging="427"/>
        <w:jc w:val="both"/>
        <w:rPr>
          <w:rFonts w:ascii="Times New Roman" w:hAnsi="Times New Roman"/>
          <w:sz w:val="24"/>
          <w:szCs w:val="24"/>
        </w:rPr>
      </w:pPr>
      <w:proofErr w:type="gramStart"/>
      <w:r w:rsidRPr="00D801E4">
        <w:rPr>
          <w:rFonts w:ascii="Times New Roman" w:hAnsi="Times New Roman"/>
          <w:sz w:val="24"/>
          <w:szCs w:val="24"/>
          <w:lang w:eastAsia="en-GB"/>
        </w:rPr>
        <w:t>Lip</w:t>
      </w:r>
      <w:r>
        <w:rPr>
          <w:rFonts w:ascii="Times New Roman" w:hAnsi="Times New Roman"/>
          <w:sz w:val="24"/>
          <w:szCs w:val="24"/>
          <w:lang w:eastAsia="en-GB"/>
        </w:rPr>
        <w:t>,</w:t>
      </w:r>
      <w:r w:rsidRPr="00D801E4">
        <w:rPr>
          <w:rFonts w:ascii="Times New Roman" w:hAnsi="Times New Roman"/>
          <w:sz w:val="24"/>
          <w:szCs w:val="24"/>
          <w:lang w:eastAsia="en-GB"/>
        </w:rPr>
        <w:t xml:space="preserve"> H. T. (2010) </w:t>
      </w:r>
      <w:proofErr w:type="spellStart"/>
      <w:r w:rsidRPr="00D801E4">
        <w:rPr>
          <w:rFonts w:ascii="Times New Roman" w:hAnsi="Times New Roman"/>
          <w:sz w:val="24"/>
          <w:szCs w:val="24"/>
          <w:lang w:eastAsia="en-GB"/>
        </w:rPr>
        <w:t>Tasik</w:t>
      </w:r>
      <w:proofErr w:type="spellEnd"/>
      <w:r w:rsidRPr="00D801E4">
        <w:rPr>
          <w:rFonts w:ascii="Times New Roman" w:hAnsi="Times New Roman"/>
          <w:sz w:val="24"/>
          <w:szCs w:val="24"/>
          <w:lang w:eastAsia="en-GB"/>
        </w:rPr>
        <w:t xml:space="preserve"> </w:t>
      </w:r>
      <w:proofErr w:type="spellStart"/>
      <w:r w:rsidRPr="00D801E4">
        <w:rPr>
          <w:rFonts w:ascii="Times New Roman" w:hAnsi="Times New Roman"/>
          <w:sz w:val="24"/>
          <w:szCs w:val="24"/>
          <w:lang w:eastAsia="en-GB"/>
        </w:rPr>
        <w:t>Pedu</w:t>
      </w:r>
      <w:proofErr w:type="spellEnd"/>
      <w:r w:rsidRPr="00D801E4">
        <w:rPr>
          <w:rFonts w:ascii="Times New Roman" w:hAnsi="Times New Roman"/>
          <w:sz w:val="24"/>
          <w:szCs w:val="24"/>
          <w:lang w:eastAsia="en-GB"/>
        </w:rPr>
        <w:t xml:space="preserve"> and Muda, Kedah, Lake Brief.</w:t>
      </w:r>
      <w:proofErr w:type="gramEnd"/>
      <w:r w:rsidRPr="00D801E4">
        <w:rPr>
          <w:rFonts w:ascii="Times New Roman" w:hAnsi="Times New Roman"/>
          <w:sz w:val="24"/>
          <w:szCs w:val="24"/>
          <w:lang w:eastAsia="en-GB"/>
        </w:rPr>
        <w:t xml:space="preserve"> In: </w:t>
      </w:r>
      <w:r w:rsidRPr="00D801E4">
        <w:rPr>
          <w:rFonts w:ascii="Times New Roman" w:hAnsi="Times New Roman"/>
          <w:i/>
          <w:iCs/>
          <w:sz w:val="24"/>
          <w:szCs w:val="24"/>
          <w:lang w:eastAsia="en-GB"/>
        </w:rPr>
        <w:t>Managing lakes and their basins for sustainable use in Malaysi</w:t>
      </w:r>
      <w:r>
        <w:rPr>
          <w:rFonts w:ascii="Times New Roman" w:hAnsi="Times New Roman"/>
          <w:i/>
          <w:iCs/>
          <w:sz w:val="24"/>
          <w:szCs w:val="24"/>
          <w:lang w:eastAsia="en-GB"/>
        </w:rPr>
        <w:t xml:space="preserve">a (Lake Briefs Report Series 1) </w:t>
      </w:r>
      <w:r>
        <w:rPr>
          <w:rFonts w:ascii="Times New Roman" w:hAnsi="Times New Roman"/>
          <w:sz w:val="24"/>
          <w:szCs w:val="24"/>
          <w:lang w:eastAsia="en-GB"/>
        </w:rPr>
        <w:t>(</w:t>
      </w:r>
      <w:r w:rsidRPr="00D801E4">
        <w:rPr>
          <w:rFonts w:ascii="Times New Roman" w:hAnsi="Times New Roman"/>
          <w:sz w:val="24"/>
          <w:szCs w:val="24"/>
          <w:lang w:eastAsia="en-GB"/>
        </w:rPr>
        <w:t>pp. 125-37</w:t>
      </w:r>
      <w:r>
        <w:rPr>
          <w:rFonts w:ascii="Times New Roman" w:hAnsi="Times New Roman"/>
          <w:sz w:val="24"/>
          <w:szCs w:val="24"/>
          <w:lang w:eastAsia="en-GB"/>
        </w:rPr>
        <w:t>)</w:t>
      </w:r>
      <w:r w:rsidRPr="00D801E4">
        <w:rPr>
          <w:rFonts w:ascii="Times New Roman" w:hAnsi="Times New Roman"/>
          <w:sz w:val="24"/>
          <w:szCs w:val="24"/>
          <w:lang w:eastAsia="en-GB"/>
        </w:rPr>
        <w:t>. Kuala Lumpur</w:t>
      </w:r>
      <w:r>
        <w:rPr>
          <w:rFonts w:ascii="Times New Roman" w:hAnsi="Times New Roman"/>
          <w:sz w:val="24"/>
          <w:szCs w:val="24"/>
          <w:lang w:eastAsia="en-GB"/>
        </w:rPr>
        <w:t xml:space="preserve">, </w:t>
      </w:r>
      <w:proofErr w:type="spellStart"/>
      <w:r>
        <w:rPr>
          <w:rFonts w:ascii="Times New Roman" w:hAnsi="Times New Roman"/>
          <w:sz w:val="24"/>
          <w:szCs w:val="24"/>
          <w:lang w:eastAsia="en-GB"/>
        </w:rPr>
        <w:t>Akademi</w:t>
      </w:r>
      <w:proofErr w:type="spellEnd"/>
      <w:r>
        <w:rPr>
          <w:rFonts w:ascii="Times New Roman" w:hAnsi="Times New Roman"/>
          <w:sz w:val="24"/>
          <w:szCs w:val="24"/>
          <w:lang w:eastAsia="en-GB"/>
        </w:rPr>
        <w:t xml:space="preserve"> </w:t>
      </w:r>
      <w:proofErr w:type="spellStart"/>
      <w:r>
        <w:rPr>
          <w:rFonts w:ascii="Times New Roman" w:hAnsi="Times New Roman"/>
          <w:sz w:val="24"/>
          <w:szCs w:val="24"/>
          <w:lang w:eastAsia="en-GB"/>
        </w:rPr>
        <w:t>Sains</w:t>
      </w:r>
      <w:proofErr w:type="spellEnd"/>
      <w:r>
        <w:rPr>
          <w:rFonts w:ascii="Times New Roman" w:hAnsi="Times New Roman"/>
          <w:sz w:val="24"/>
          <w:szCs w:val="24"/>
          <w:lang w:eastAsia="en-GB"/>
        </w:rPr>
        <w:t xml:space="preserve"> Malaysia</w:t>
      </w:r>
      <w:r w:rsidRPr="00D801E4">
        <w:rPr>
          <w:rFonts w:ascii="Times New Roman" w:hAnsi="Times New Roman"/>
          <w:sz w:val="24"/>
          <w:szCs w:val="24"/>
          <w:lang w:eastAsia="en-GB"/>
        </w:rPr>
        <w:t>.</w:t>
      </w:r>
    </w:p>
    <w:p w:rsidR="00C41614" w:rsidRPr="006F6536" w:rsidRDefault="00C41614" w:rsidP="00C41614">
      <w:pPr>
        <w:autoSpaceDE w:val="0"/>
        <w:autoSpaceDN w:val="0"/>
        <w:adjustRightInd w:val="0"/>
        <w:spacing w:after="0" w:line="240" w:lineRule="auto"/>
        <w:ind w:left="427" w:hangingChars="178" w:hanging="427"/>
        <w:jc w:val="both"/>
        <w:rPr>
          <w:rFonts w:ascii="Times New Roman" w:hAnsi="Times New Roman"/>
          <w:sz w:val="24"/>
          <w:szCs w:val="24"/>
        </w:rPr>
      </w:pPr>
      <w:proofErr w:type="spellStart"/>
      <w:proofErr w:type="gramStart"/>
      <w:r w:rsidRPr="006F6536">
        <w:rPr>
          <w:rFonts w:ascii="Times New Roman" w:hAnsi="Times New Roman"/>
          <w:sz w:val="24"/>
          <w:szCs w:val="24"/>
        </w:rPr>
        <w:t>Mohsin</w:t>
      </w:r>
      <w:proofErr w:type="spellEnd"/>
      <w:r w:rsidRPr="006F6536">
        <w:rPr>
          <w:rFonts w:ascii="Times New Roman" w:hAnsi="Times New Roman"/>
          <w:sz w:val="24"/>
          <w:szCs w:val="24"/>
        </w:rPr>
        <w:t xml:space="preserve">, A.K.M., &amp; </w:t>
      </w:r>
      <w:proofErr w:type="spellStart"/>
      <w:r w:rsidRPr="006F6536">
        <w:rPr>
          <w:rFonts w:ascii="Times New Roman" w:hAnsi="Times New Roman"/>
          <w:sz w:val="24"/>
          <w:szCs w:val="24"/>
        </w:rPr>
        <w:t>Ambak</w:t>
      </w:r>
      <w:proofErr w:type="spellEnd"/>
      <w:r w:rsidRPr="006F6536">
        <w:rPr>
          <w:rFonts w:ascii="Times New Roman" w:hAnsi="Times New Roman"/>
          <w:sz w:val="24"/>
          <w:szCs w:val="24"/>
        </w:rPr>
        <w:t>, M.A. (1983).</w:t>
      </w:r>
      <w:proofErr w:type="gramEnd"/>
      <w:r w:rsidRPr="006F6536">
        <w:rPr>
          <w:rFonts w:ascii="Times New Roman" w:hAnsi="Times New Roman"/>
          <w:sz w:val="24"/>
          <w:szCs w:val="24"/>
        </w:rPr>
        <w:t xml:space="preserve"> </w:t>
      </w:r>
      <w:r w:rsidRPr="006F6536">
        <w:rPr>
          <w:rFonts w:ascii="Times New Roman" w:hAnsi="Times New Roman"/>
          <w:i/>
          <w:iCs/>
          <w:sz w:val="24"/>
          <w:szCs w:val="24"/>
        </w:rPr>
        <w:t>Freshwater fishes of Peninsular Malaysia</w:t>
      </w:r>
      <w:r w:rsidRPr="006F6536">
        <w:rPr>
          <w:rFonts w:ascii="Times New Roman" w:hAnsi="Times New Roman"/>
          <w:sz w:val="24"/>
          <w:szCs w:val="24"/>
        </w:rPr>
        <w:t xml:space="preserve">. </w:t>
      </w:r>
      <w:proofErr w:type="spellStart"/>
      <w:r>
        <w:rPr>
          <w:rFonts w:ascii="Times New Roman" w:hAnsi="Times New Roman"/>
          <w:sz w:val="24"/>
          <w:szCs w:val="24"/>
        </w:rPr>
        <w:t>Serdang</w:t>
      </w:r>
      <w:proofErr w:type="spellEnd"/>
      <w:r>
        <w:rPr>
          <w:rFonts w:ascii="Times New Roman" w:hAnsi="Times New Roman"/>
          <w:sz w:val="24"/>
          <w:szCs w:val="24"/>
        </w:rPr>
        <w:t xml:space="preserve">, </w:t>
      </w:r>
      <w:proofErr w:type="spellStart"/>
      <w:r w:rsidRPr="006F6536">
        <w:rPr>
          <w:rFonts w:ascii="Times New Roman" w:hAnsi="Times New Roman"/>
          <w:sz w:val="24"/>
          <w:szCs w:val="24"/>
        </w:rPr>
        <w:t>Penerbi</w:t>
      </w:r>
      <w:r>
        <w:rPr>
          <w:rFonts w:ascii="Times New Roman" w:hAnsi="Times New Roman"/>
          <w:sz w:val="24"/>
          <w:szCs w:val="24"/>
        </w:rPr>
        <w:t>t</w:t>
      </w:r>
      <w:proofErr w:type="spellEnd"/>
      <w:r>
        <w:rPr>
          <w:rFonts w:ascii="Times New Roman" w:hAnsi="Times New Roman"/>
          <w:sz w:val="24"/>
          <w:szCs w:val="24"/>
        </w:rPr>
        <w:t xml:space="preserve"> </w:t>
      </w:r>
      <w:proofErr w:type="spellStart"/>
      <w:r>
        <w:rPr>
          <w:rFonts w:ascii="Times New Roman" w:hAnsi="Times New Roman"/>
          <w:sz w:val="24"/>
          <w:szCs w:val="24"/>
        </w:rPr>
        <w:t>Universiti</w:t>
      </w:r>
      <w:proofErr w:type="spellEnd"/>
      <w:r>
        <w:rPr>
          <w:rFonts w:ascii="Times New Roman" w:hAnsi="Times New Roman"/>
          <w:sz w:val="24"/>
          <w:szCs w:val="24"/>
        </w:rPr>
        <w:t xml:space="preserve"> </w:t>
      </w:r>
      <w:proofErr w:type="spellStart"/>
      <w:r>
        <w:rPr>
          <w:rFonts w:ascii="Times New Roman" w:hAnsi="Times New Roman"/>
          <w:sz w:val="24"/>
          <w:szCs w:val="24"/>
        </w:rPr>
        <w:t>Pertanian</w:t>
      </w:r>
      <w:proofErr w:type="spellEnd"/>
      <w:r w:rsidRPr="006F6536">
        <w:rPr>
          <w:rFonts w:ascii="Times New Roman" w:hAnsi="Times New Roman"/>
          <w:sz w:val="24"/>
          <w:szCs w:val="24"/>
        </w:rPr>
        <w:t>.</w:t>
      </w:r>
    </w:p>
    <w:p w:rsidR="00C41614" w:rsidRPr="006F6536" w:rsidRDefault="00C41614" w:rsidP="00C41614">
      <w:pPr>
        <w:autoSpaceDE w:val="0"/>
        <w:autoSpaceDN w:val="0"/>
        <w:adjustRightInd w:val="0"/>
        <w:spacing w:after="0" w:line="240" w:lineRule="auto"/>
        <w:ind w:left="427" w:hangingChars="178" w:hanging="427"/>
        <w:jc w:val="both"/>
        <w:rPr>
          <w:rFonts w:ascii="Times New Roman" w:hAnsi="Times New Roman"/>
          <w:sz w:val="24"/>
          <w:szCs w:val="24"/>
        </w:rPr>
      </w:pPr>
      <w:proofErr w:type="gramStart"/>
      <w:r w:rsidRPr="006F6536">
        <w:rPr>
          <w:rFonts w:ascii="Times New Roman" w:hAnsi="Times New Roman"/>
          <w:sz w:val="24"/>
          <w:szCs w:val="24"/>
        </w:rPr>
        <w:lastRenderedPageBreak/>
        <w:t>MOSTE</w:t>
      </w:r>
      <w:r>
        <w:rPr>
          <w:rFonts w:ascii="Times New Roman" w:hAnsi="Times New Roman"/>
          <w:sz w:val="24"/>
          <w:szCs w:val="24"/>
        </w:rPr>
        <w:t>.</w:t>
      </w:r>
      <w:proofErr w:type="gramEnd"/>
      <w:r w:rsidRPr="006F6536">
        <w:rPr>
          <w:rFonts w:ascii="Times New Roman" w:hAnsi="Times New Roman"/>
          <w:sz w:val="24"/>
          <w:szCs w:val="24"/>
        </w:rPr>
        <w:t xml:space="preserve"> </w:t>
      </w:r>
      <w:proofErr w:type="gramStart"/>
      <w:r w:rsidRPr="006F6536">
        <w:rPr>
          <w:rFonts w:ascii="Times New Roman" w:hAnsi="Times New Roman"/>
          <w:sz w:val="24"/>
          <w:szCs w:val="24"/>
        </w:rPr>
        <w:t xml:space="preserve">(1997). </w:t>
      </w:r>
      <w:r w:rsidRPr="006F6536">
        <w:rPr>
          <w:rFonts w:ascii="Times New Roman" w:hAnsi="Times New Roman"/>
          <w:i/>
          <w:iCs/>
          <w:sz w:val="24"/>
          <w:szCs w:val="24"/>
        </w:rPr>
        <w:t>Assessment of biological diversity in Malaysia</w:t>
      </w:r>
      <w:r w:rsidRPr="006F6536">
        <w:rPr>
          <w:rFonts w:ascii="Times New Roman" w:hAnsi="Times New Roman"/>
          <w:sz w:val="24"/>
          <w:szCs w:val="24"/>
        </w:rPr>
        <w:t>.</w:t>
      </w:r>
      <w:proofErr w:type="gramEnd"/>
      <w:r w:rsidRPr="006F6536">
        <w:rPr>
          <w:rFonts w:ascii="Times New Roman" w:hAnsi="Times New Roman"/>
          <w:sz w:val="24"/>
          <w:szCs w:val="24"/>
        </w:rPr>
        <w:t xml:space="preserve"> </w:t>
      </w:r>
      <w:proofErr w:type="gramStart"/>
      <w:r w:rsidRPr="006F6536">
        <w:rPr>
          <w:rFonts w:ascii="Times New Roman" w:hAnsi="Times New Roman"/>
          <w:sz w:val="24"/>
          <w:szCs w:val="24"/>
        </w:rPr>
        <w:t>Kuala Lumpur</w:t>
      </w:r>
      <w:r>
        <w:rPr>
          <w:rFonts w:ascii="Times New Roman" w:hAnsi="Times New Roman"/>
          <w:sz w:val="24"/>
          <w:szCs w:val="24"/>
        </w:rPr>
        <w:t>,</w:t>
      </w:r>
      <w:r w:rsidRPr="006F6536">
        <w:rPr>
          <w:rFonts w:ascii="Times New Roman" w:hAnsi="Times New Roman"/>
          <w:sz w:val="24"/>
          <w:szCs w:val="24"/>
        </w:rPr>
        <w:t xml:space="preserve"> Ministry of Science, </w:t>
      </w:r>
      <w:r>
        <w:rPr>
          <w:rFonts w:ascii="Times New Roman" w:hAnsi="Times New Roman"/>
          <w:sz w:val="24"/>
          <w:szCs w:val="24"/>
        </w:rPr>
        <w:t>Technology and the Environment</w:t>
      </w:r>
      <w:r w:rsidRPr="006F6536">
        <w:rPr>
          <w:rFonts w:ascii="Times New Roman" w:hAnsi="Times New Roman"/>
          <w:sz w:val="24"/>
          <w:szCs w:val="24"/>
        </w:rPr>
        <w:t>.</w:t>
      </w:r>
      <w:proofErr w:type="gramEnd"/>
    </w:p>
    <w:p w:rsidR="00C41614" w:rsidRPr="006F6536" w:rsidRDefault="00C41614" w:rsidP="00C41614">
      <w:pPr>
        <w:spacing w:after="0" w:line="240" w:lineRule="auto"/>
        <w:ind w:left="427" w:hangingChars="178" w:hanging="427"/>
        <w:jc w:val="both"/>
        <w:rPr>
          <w:rFonts w:ascii="Times New Roman" w:hAnsi="Times New Roman"/>
          <w:sz w:val="24"/>
          <w:szCs w:val="24"/>
        </w:rPr>
      </w:pPr>
      <w:proofErr w:type="spellStart"/>
      <w:r w:rsidRPr="006F6536">
        <w:rPr>
          <w:rFonts w:ascii="Times New Roman" w:hAnsi="Times New Roman"/>
          <w:sz w:val="24"/>
          <w:szCs w:val="24"/>
        </w:rPr>
        <w:t>Rahel</w:t>
      </w:r>
      <w:proofErr w:type="spellEnd"/>
      <w:r>
        <w:rPr>
          <w:rFonts w:ascii="Times New Roman" w:hAnsi="Times New Roman"/>
          <w:sz w:val="24"/>
          <w:szCs w:val="24"/>
        </w:rPr>
        <w:t>,</w:t>
      </w:r>
      <w:r w:rsidRPr="006F6536">
        <w:rPr>
          <w:rFonts w:ascii="Times New Roman" w:hAnsi="Times New Roman"/>
          <w:sz w:val="24"/>
          <w:szCs w:val="24"/>
        </w:rPr>
        <w:t xml:space="preserve"> F. J. (2007). Biogeographic barriers, connectivity and homogenization of freshwater faunas: it's a small world after all. </w:t>
      </w:r>
      <w:r w:rsidRPr="006F6536">
        <w:rPr>
          <w:rFonts w:ascii="Times New Roman" w:hAnsi="Times New Roman"/>
          <w:i/>
          <w:iCs/>
          <w:sz w:val="24"/>
          <w:szCs w:val="24"/>
        </w:rPr>
        <w:t>Freshwater Biology</w:t>
      </w:r>
      <w:r>
        <w:rPr>
          <w:rFonts w:ascii="Times New Roman" w:hAnsi="Times New Roman"/>
          <w:i/>
          <w:iCs/>
          <w:sz w:val="24"/>
          <w:szCs w:val="24"/>
        </w:rPr>
        <w:t>,</w:t>
      </w:r>
      <w:r w:rsidRPr="006F6536">
        <w:rPr>
          <w:rFonts w:ascii="Times New Roman" w:hAnsi="Times New Roman"/>
          <w:sz w:val="24"/>
          <w:szCs w:val="24"/>
        </w:rPr>
        <w:t xml:space="preserve"> </w:t>
      </w:r>
      <w:r w:rsidRPr="00693AEE">
        <w:rPr>
          <w:rFonts w:ascii="Times New Roman" w:hAnsi="Times New Roman"/>
          <w:i/>
          <w:sz w:val="24"/>
          <w:szCs w:val="24"/>
        </w:rPr>
        <w:t>52</w:t>
      </w:r>
      <w:r w:rsidRPr="006F6536">
        <w:rPr>
          <w:rFonts w:ascii="Times New Roman" w:hAnsi="Times New Roman"/>
          <w:sz w:val="24"/>
          <w:szCs w:val="24"/>
        </w:rPr>
        <w:t>(4), 696-710.</w:t>
      </w:r>
    </w:p>
    <w:p w:rsidR="00C41614" w:rsidRPr="006F6536" w:rsidRDefault="00C41614" w:rsidP="00C41614">
      <w:pPr>
        <w:pStyle w:val="ListParagraph"/>
        <w:autoSpaceDE w:val="0"/>
        <w:autoSpaceDN w:val="0"/>
        <w:adjustRightInd w:val="0"/>
        <w:spacing w:after="0" w:line="240" w:lineRule="auto"/>
        <w:ind w:left="427" w:hangingChars="178" w:hanging="427"/>
        <w:jc w:val="both"/>
        <w:rPr>
          <w:rFonts w:ascii="Times New Roman" w:hAnsi="Times New Roman"/>
          <w:color w:val="000000" w:themeColor="text1"/>
          <w:sz w:val="24"/>
          <w:szCs w:val="24"/>
          <w:shd w:val="clear" w:color="auto" w:fill="FFFFFF"/>
        </w:rPr>
      </w:pPr>
      <w:r w:rsidRPr="006F6536">
        <w:rPr>
          <w:rFonts w:ascii="Times New Roman" w:hAnsi="Times New Roman"/>
          <w:color w:val="000000" w:themeColor="text1"/>
          <w:sz w:val="24"/>
          <w:szCs w:val="24"/>
          <w:shd w:val="clear" w:color="auto" w:fill="FFFFFF"/>
        </w:rPr>
        <w:t>Rahim</w:t>
      </w:r>
      <w:r>
        <w:rPr>
          <w:rFonts w:ascii="Times New Roman" w:hAnsi="Times New Roman"/>
          <w:color w:val="000000" w:themeColor="text1"/>
          <w:sz w:val="24"/>
          <w:szCs w:val="24"/>
          <w:shd w:val="clear" w:color="auto" w:fill="FFFFFF"/>
        </w:rPr>
        <w:t>,</w:t>
      </w:r>
      <w:r w:rsidRPr="006F6536">
        <w:rPr>
          <w:rFonts w:ascii="Times New Roman" w:hAnsi="Times New Roman"/>
          <w:color w:val="000000" w:themeColor="text1"/>
          <w:sz w:val="24"/>
          <w:szCs w:val="24"/>
          <w:shd w:val="clear" w:color="auto" w:fill="FFFFFF"/>
        </w:rPr>
        <w:t xml:space="preserve"> K.A.A. (2012). </w:t>
      </w:r>
      <w:r w:rsidRPr="002F2A7F">
        <w:fldChar w:fldCharType="begin"/>
      </w:r>
      <w:r w:rsidRPr="002F2A7F">
        <w:instrText xml:space="preserve"> HYPERLINK "https://core.ac.uk/download/pdf/153812769.pdf" </w:instrText>
      </w:r>
      <w:r w:rsidRPr="002F2A7F">
        <w:fldChar w:fldCharType="separate"/>
      </w:r>
      <w:r w:rsidRPr="002F2A7F">
        <w:rPr>
          <w:rStyle w:val="Hyperlink"/>
          <w:rFonts w:ascii="Times New Roman" w:hAnsi="Times New Roman"/>
          <w:i/>
          <w:iCs/>
          <w:color w:val="000000" w:themeColor="text1"/>
          <w:sz w:val="24"/>
          <w:szCs w:val="24"/>
          <w:u w:val="none"/>
          <w:shd w:val="clear" w:color="auto" w:fill="FFFFFF"/>
        </w:rPr>
        <w:t>Diversity, ecology, and distribution of non-indigenous freshwater fish in Malaysia</w:t>
      </w:r>
      <w:r w:rsidRPr="002F2A7F">
        <w:rPr>
          <w:rStyle w:val="Hyperlink"/>
          <w:rFonts w:ascii="Times New Roman" w:hAnsi="Times New Roman"/>
          <w:i/>
          <w:iCs/>
          <w:color w:val="000000" w:themeColor="text1"/>
          <w:sz w:val="24"/>
          <w:szCs w:val="24"/>
          <w:u w:val="none"/>
          <w:shd w:val="clear" w:color="auto" w:fill="FFFFFF"/>
        </w:rPr>
        <w:fldChar w:fldCharType="end"/>
      </w:r>
      <w:r w:rsidRPr="002F2A7F">
        <w:rPr>
          <w:rFonts w:ascii="Times New Roman" w:hAnsi="Times New Roman"/>
          <w:i/>
          <w:iCs/>
          <w:color w:val="000000" w:themeColor="text1"/>
          <w:sz w:val="24"/>
          <w:szCs w:val="24"/>
        </w:rPr>
        <w:t xml:space="preserve"> </w:t>
      </w:r>
      <w:r w:rsidRPr="002F2A7F">
        <w:rPr>
          <w:rFonts w:ascii="Times New Roman" w:hAnsi="Times New Roman"/>
          <w:color w:val="000000" w:themeColor="text1"/>
          <w:sz w:val="24"/>
          <w:szCs w:val="24"/>
          <w:shd w:val="clear" w:color="auto" w:fill="FFFFFF"/>
        </w:rPr>
        <w:t>(PhD D</w:t>
      </w:r>
      <w:r>
        <w:rPr>
          <w:rFonts w:ascii="Times New Roman" w:hAnsi="Times New Roman"/>
          <w:color w:val="000000" w:themeColor="text1"/>
          <w:sz w:val="24"/>
          <w:szCs w:val="24"/>
          <w:shd w:val="clear" w:color="auto" w:fill="FFFFFF"/>
        </w:rPr>
        <w:t>issertation). Retrieved from</w:t>
      </w:r>
      <w:r w:rsidRPr="006F6536">
        <w:rPr>
          <w:rFonts w:ascii="Times New Roman" w:hAnsi="Times New Roman"/>
          <w:color w:val="000000" w:themeColor="text1"/>
          <w:sz w:val="24"/>
          <w:szCs w:val="24"/>
          <w:shd w:val="clear" w:color="auto" w:fill="FFFFFF"/>
        </w:rPr>
        <w:t xml:space="preserve"> Universiti Putra Malaysia. </w:t>
      </w:r>
    </w:p>
    <w:p w:rsidR="00C41614" w:rsidRPr="005E2BA7" w:rsidRDefault="00C41614" w:rsidP="00C41614">
      <w:pPr>
        <w:pStyle w:val="ListParagraph"/>
        <w:autoSpaceDE w:val="0"/>
        <w:autoSpaceDN w:val="0"/>
        <w:adjustRightInd w:val="0"/>
        <w:spacing w:after="0" w:line="240" w:lineRule="auto"/>
        <w:ind w:left="427" w:hangingChars="178" w:hanging="427"/>
        <w:jc w:val="both"/>
        <w:rPr>
          <w:rFonts w:ascii="Times New Roman" w:hAnsi="Times New Roman"/>
          <w:sz w:val="24"/>
          <w:szCs w:val="24"/>
          <w:shd w:val="clear" w:color="auto" w:fill="FFFFFF"/>
        </w:rPr>
      </w:pPr>
      <w:r w:rsidRPr="006F6536">
        <w:rPr>
          <w:rFonts w:ascii="Times New Roman" w:hAnsi="Times New Roman"/>
          <w:color w:val="000000" w:themeColor="text1"/>
          <w:sz w:val="24"/>
          <w:szCs w:val="24"/>
          <w:shd w:val="clear" w:color="auto" w:fill="FFFFFF"/>
        </w:rPr>
        <w:t xml:space="preserve">Rahim K.A.A., Esa, Y., &amp; Arshad A., (2013). </w:t>
      </w:r>
      <w:r w:rsidRPr="002F2A7F">
        <w:fldChar w:fldCharType="begin"/>
      </w:r>
      <w:r w:rsidRPr="002F2A7F">
        <w:instrText xml:space="preserve"> HYPERLINK "http://www.academia.edu/download/32738711/kuro.7.1.9.pdf" </w:instrText>
      </w:r>
      <w:r w:rsidRPr="002F2A7F">
        <w:fldChar w:fldCharType="separate"/>
      </w:r>
      <w:r w:rsidRPr="002F2A7F">
        <w:rPr>
          <w:rStyle w:val="Hyperlink"/>
          <w:rFonts w:ascii="Times New Roman" w:hAnsi="Times New Roman"/>
          <w:color w:val="000000" w:themeColor="text1"/>
          <w:sz w:val="24"/>
          <w:szCs w:val="24"/>
          <w:u w:val="none"/>
          <w:shd w:val="clear" w:color="auto" w:fill="FFFFFF"/>
        </w:rPr>
        <w:t>The influence of alien fish species on native fish community structure in Malaysian waters</w:t>
      </w:r>
      <w:r w:rsidRPr="002F2A7F">
        <w:rPr>
          <w:rStyle w:val="Hyperlink"/>
          <w:rFonts w:ascii="Times New Roman" w:hAnsi="Times New Roman"/>
          <w:color w:val="000000" w:themeColor="text1"/>
          <w:sz w:val="24"/>
          <w:szCs w:val="24"/>
          <w:u w:val="none"/>
          <w:shd w:val="clear" w:color="auto" w:fill="FFFFFF"/>
        </w:rPr>
        <w:fldChar w:fldCharType="end"/>
      </w:r>
      <w:r w:rsidRPr="002F2A7F">
        <w:rPr>
          <w:rFonts w:ascii="Times New Roman" w:hAnsi="Times New Roman"/>
          <w:sz w:val="24"/>
          <w:szCs w:val="24"/>
        </w:rPr>
        <w:t xml:space="preserve">. </w:t>
      </w:r>
      <w:r w:rsidRPr="002F2A7F">
        <w:rPr>
          <w:rFonts w:ascii="Times New Roman" w:hAnsi="Times New Roman"/>
          <w:i/>
          <w:iCs/>
          <w:sz w:val="24"/>
          <w:szCs w:val="24"/>
          <w:shd w:val="clear" w:color="auto" w:fill="FFFFFF"/>
        </w:rPr>
        <w:t>Kur</w:t>
      </w:r>
      <w:r w:rsidRPr="005E2BA7">
        <w:rPr>
          <w:rFonts w:ascii="Times New Roman" w:hAnsi="Times New Roman"/>
          <w:i/>
          <w:iCs/>
          <w:sz w:val="24"/>
          <w:szCs w:val="24"/>
          <w:shd w:val="clear" w:color="auto" w:fill="FFFFFF"/>
        </w:rPr>
        <w:t>oshio Science</w:t>
      </w:r>
      <w:r>
        <w:rPr>
          <w:rFonts w:ascii="Times New Roman" w:hAnsi="Times New Roman"/>
          <w:i/>
          <w:iCs/>
          <w:sz w:val="24"/>
          <w:szCs w:val="24"/>
          <w:shd w:val="clear" w:color="auto" w:fill="FFFFFF"/>
        </w:rPr>
        <w:t>,</w:t>
      </w:r>
      <w:r w:rsidRPr="005E2BA7">
        <w:rPr>
          <w:rFonts w:ascii="Times New Roman" w:hAnsi="Times New Roman"/>
          <w:sz w:val="24"/>
          <w:szCs w:val="24"/>
          <w:shd w:val="clear" w:color="auto" w:fill="FFFFFF"/>
        </w:rPr>
        <w:t xml:space="preserve"> </w:t>
      </w:r>
      <w:r w:rsidRPr="00693AEE">
        <w:rPr>
          <w:rFonts w:ascii="Times New Roman" w:hAnsi="Times New Roman"/>
          <w:i/>
          <w:sz w:val="24"/>
          <w:szCs w:val="24"/>
          <w:shd w:val="clear" w:color="auto" w:fill="FFFFFF"/>
        </w:rPr>
        <w:t>7</w:t>
      </w:r>
      <w:r w:rsidRPr="005E2BA7">
        <w:rPr>
          <w:rFonts w:ascii="Times New Roman" w:hAnsi="Times New Roman"/>
          <w:sz w:val="24"/>
          <w:szCs w:val="24"/>
          <w:shd w:val="clear" w:color="auto" w:fill="FFFFFF"/>
        </w:rPr>
        <w:t>(1), 81-93.</w:t>
      </w:r>
    </w:p>
    <w:p w:rsidR="00C41614" w:rsidRPr="005E2BA7" w:rsidRDefault="00C41614" w:rsidP="00C41614">
      <w:pPr>
        <w:pStyle w:val="ListParagraph"/>
        <w:autoSpaceDE w:val="0"/>
        <w:autoSpaceDN w:val="0"/>
        <w:adjustRightInd w:val="0"/>
        <w:spacing w:after="0" w:line="240" w:lineRule="auto"/>
        <w:ind w:left="427" w:hangingChars="178" w:hanging="427"/>
        <w:jc w:val="both"/>
        <w:rPr>
          <w:rFonts w:ascii="Times New Roman" w:hAnsi="Times New Roman"/>
          <w:sz w:val="24"/>
          <w:szCs w:val="24"/>
        </w:rPr>
      </w:pPr>
      <w:r>
        <w:rPr>
          <w:rFonts w:ascii="Times New Roman" w:hAnsi="Times New Roman"/>
          <w:sz w:val="24"/>
          <w:szCs w:val="24"/>
        </w:rPr>
        <w:t>Sala, O.E.,</w:t>
      </w:r>
      <w:r w:rsidRPr="005E2BA7">
        <w:rPr>
          <w:rFonts w:ascii="Times New Roman" w:hAnsi="Times New Roman"/>
          <w:sz w:val="24"/>
          <w:szCs w:val="24"/>
        </w:rPr>
        <w:t xml:space="preserve"> Chapin, F.S.</w:t>
      </w:r>
      <w:r>
        <w:rPr>
          <w:rFonts w:ascii="Times New Roman" w:hAnsi="Times New Roman"/>
          <w:sz w:val="24"/>
          <w:szCs w:val="24"/>
        </w:rPr>
        <w:t>,</w:t>
      </w:r>
      <w:r w:rsidRPr="005E2BA7">
        <w:rPr>
          <w:rFonts w:ascii="Times New Roman" w:hAnsi="Times New Roman"/>
          <w:sz w:val="24"/>
          <w:szCs w:val="24"/>
        </w:rPr>
        <w:t xml:space="preserve"> Armesto, J.J.</w:t>
      </w:r>
      <w:r>
        <w:rPr>
          <w:rFonts w:ascii="Times New Roman" w:hAnsi="Times New Roman"/>
          <w:sz w:val="24"/>
          <w:szCs w:val="24"/>
        </w:rPr>
        <w:t>,</w:t>
      </w:r>
      <w:r w:rsidRPr="005E2BA7">
        <w:rPr>
          <w:rFonts w:ascii="Times New Roman" w:hAnsi="Times New Roman"/>
          <w:sz w:val="24"/>
          <w:szCs w:val="24"/>
        </w:rPr>
        <w:t xml:space="preserve"> Berlow, E.</w:t>
      </w:r>
      <w:r>
        <w:rPr>
          <w:rFonts w:ascii="Times New Roman" w:hAnsi="Times New Roman"/>
          <w:sz w:val="24"/>
          <w:szCs w:val="24"/>
        </w:rPr>
        <w:t>,</w:t>
      </w:r>
      <w:r w:rsidRPr="005E2BA7">
        <w:rPr>
          <w:rFonts w:ascii="Times New Roman" w:hAnsi="Times New Roman"/>
          <w:sz w:val="24"/>
          <w:szCs w:val="24"/>
        </w:rPr>
        <w:t xml:space="preserve"> Bloomfield, J.</w:t>
      </w:r>
      <w:r>
        <w:rPr>
          <w:rFonts w:ascii="Times New Roman" w:hAnsi="Times New Roman"/>
          <w:sz w:val="24"/>
          <w:szCs w:val="24"/>
        </w:rPr>
        <w:t>,</w:t>
      </w:r>
      <w:r w:rsidRPr="005E2BA7">
        <w:rPr>
          <w:rFonts w:ascii="Times New Roman" w:hAnsi="Times New Roman"/>
          <w:sz w:val="24"/>
          <w:szCs w:val="24"/>
        </w:rPr>
        <w:t xml:space="preserve"> Dirzo, R.</w:t>
      </w:r>
      <w:r>
        <w:rPr>
          <w:rFonts w:ascii="Times New Roman" w:hAnsi="Times New Roman"/>
          <w:sz w:val="24"/>
          <w:szCs w:val="24"/>
        </w:rPr>
        <w:t>,</w:t>
      </w:r>
      <w:r w:rsidRPr="005E2BA7">
        <w:rPr>
          <w:rFonts w:ascii="Times New Roman" w:hAnsi="Times New Roman"/>
          <w:sz w:val="24"/>
          <w:szCs w:val="24"/>
        </w:rPr>
        <w:t xml:space="preserve"> Huber-Sanwald, E.</w:t>
      </w:r>
      <w:r>
        <w:rPr>
          <w:rFonts w:ascii="Times New Roman" w:hAnsi="Times New Roman"/>
          <w:sz w:val="24"/>
          <w:szCs w:val="24"/>
        </w:rPr>
        <w:t>,</w:t>
      </w:r>
      <w:r w:rsidRPr="005E2BA7">
        <w:rPr>
          <w:rFonts w:ascii="Times New Roman" w:hAnsi="Times New Roman"/>
          <w:sz w:val="24"/>
          <w:szCs w:val="24"/>
        </w:rPr>
        <w:t xml:space="preserve"> Huenneke, L.F.</w:t>
      </w:r>
      <w:r>
        <w:rPr>
          <w:rFonts w:ascii="Times New Roman" w:hAnsi="Times New Roman"/>
          <w:sz w:val="24"/>
          <w:szCs w:val="24"/>
        </w:rPr>
        <w:t>,</w:t>
      </w:r>
      <w:r w:rsidRPr="005E2BA7">
        <w:rPr>
          <w:rFonts w:ascii="Times New Roman" w:hAnsi="Times New Roman"/>
          <w:sz w:val="24"/>
          <w:szCs w:val="24"/>
        </w:rPr>
        <w:t xml:space="preserve"> Jackson, R.B.</w:t>
      </w:r>
      <w:r>
        <w:rPr>
          <w:rFonts w:ascii="Times New Roman" w:hAnsi="Times New Roman"/>
          <w:sz w:val="24"/>
          <w:szCs w:val="24"/>
        </w:rPr>
        <w:t>,</w:t>
      </w:r>
      <w:r w:rsidRPr="005E2BA7">
        <w:rPr>
          <w:rFonts w:ascii="Times New Roman" w:hAnsi="Times New Roman"/>
          <w:sz w:val="24"/>
          <w:szCs w:val="24"/>
        </w:rPr>
        <w:t xml:space="preserve"> Kinzig, A., Leemans, R.</w:t>
      </w:r>
      <w:r>
        <w:rPr>
          <w:rFonts w:ascii="Times New Roman" w:hAnsi="Times New Roman"/>
          <w:sz w:val="24"/>
          <w:szCs w:val="24"/>
        </w:rPr>
        <w:t>,</w:t>
      </w:r>
      <w:r w:rsidRPr="005E2BA7">
        <w:rPr>
          <w:rFonts w:ascii="Times New Roman" w:hAnsi="Times New Roman"/>
          <w:sz w:val="24"/>
          <w:szCs w:val="24"/>
        </w:rPr>
        <w:t xml:space="preserve"> Lodge, D.M.</w:t>
      </w:r>
      <w:r>
        <w:rPr>
          <w:rFonts w:ascii="Times New Roman" w:hAnsi="Times New Roman"/>
          <w:sz w:val="24"/>
          <w:szCs w:val="24"/>
        </w:rPr>
        <w:t>,</w:t>
      </w:r>
      <w:r w:rsidRPr="005E2BA7">
        <w:rPr>
          <w:rFonts w:ascii="Times New Roman" w:hAnsi="Times New Roman"/>
          <w:sz w:val="24"/>
          <w:szCs w:val="24"/>
        </w:rPr>
        <w:t xml:space="preserve"> Mooney, H.A.</w:t>
      </w:r>
      <w:r>
        <w:rPr>
          <w:rFonts w:ascii="Times New Roman" w:hAnsi="Times New Roman"/>
          <w:sz w:val="24"/>
          <w:szCs w:val="24"/>
        </w:rPr>
        <w:t>,</w:t>
      </w:r>
      <w:r w:rsidRPr="005E2BA7">
        <w:rPr>
          <w:rFonts w:ascii="Times New Roman" w:hAnsi="Times New Roman"/>
          <w:sz w:val="24"/>
          <w:szCs w:val="24"/>
        </w:rPr>
        <w:t xml:space="preserve"> Oesterheld, M.</w:t>
      </w:r>
      <w:r>
        <w:rPr>
          <w:rFonts w:ascii="Times New Roman" w:hAnsi="Times New Roman"/>
          <w:sz w:val="24"/>
          <w:szCs w:val="24"/>
        </w:rPr>
        <w:t>,</w:t>
      </w:r>
      <w:r w:rsidRPr="005E2BA7">
        <w:rPr>
          <w:rFonts w:ascii="Times New Roman" w:hAnsi="Times New Roman"/>
          <w:sz w:val="24"/>
          <w:szCs w:val="24"/>
        </w:rPr>
        <w:t xml:space="preserve"> Poff, N.L.</w:t>
      </w:r>
      <w:r>
        <w:rPr>
          <w:rFonts w:ascii="Times New Roman" w:hAnsi="Times New Roman"/>
          <w:sz w:val="24"/>
          <w:szCs w:val="24"/>
        </w:rPr>
        <w:t>,</w:t>
      </w:r>
      <w:r w:rsidRPr="005E2BA7">
        <w:rPr>
          <w:rFonts w:ascii="Times New Roman" w:hAnsi="Times New Roman"/>
          <w:sz w:val="24"/>
          <w:szCs w:val="24"/>
        </w:rPr>
        <w:t xml:space="preserve"> Sykes, M.T.</w:t>
      </w:r>
      <w:r>
        <w:rPr>
          <w:rFonts w:ascii="Times New Roman" w:hAnsi="Times New Roman"/>
          <w:sz w:val="24"/>
          <w:szCs w:val="24"/>
        </w:rPr>
        <w:t>,</w:t>
      </w:r>
      <w:r w:rsidRPr="005E2BA7">
        <w:rPr>
          <w:rFonts w:ascii="Times New Roman" w:hAnsi="Times New Roman"/>
          <w:sz w:val="24"/>
          <w:szCs w:val="24"/>
        </w:rPr>
        <w:t xml:space="preserve"> Walker, B.H.</w:t>
      </w:r>
      <w:r>
        <w:rPr>
          <w:rFonts w:ascii="Times New Roman" w:hAnsi="Times New Roman"/>
          <w:sz w:val="24"/>
          <w:szCs w:val="24"/>
        </w:rPr>
        <w:t>,</w:t>
      </w:r>
      <w:r w:rsidRPr="005E2BA7">
        <w:rPr>
          <w:rFonts w:ascii="Times New Roman" w:hAnsi="Times New Roman"/>
          <w:sz w:val="24"/>
          <w:szCs w:val="24"/>
        </w:rPr>
        <w:t xml:space="preserve"> Walker, M.</w:t>
      </w:r>
      <w:r>
        <w:rPr>
          <w:rFonts w:ascii="Times New Roman" w:hAnsi="Times New Roman"/>
          <w:sz w:val="24"/>
          <w:szCs w:val="24"/>
        </w:rPr>
        <w:t>,</w:t>
      </w:r>
      <w:r w:rsidRPr="005E2BA7">
        <w:rPr>
          <w:rFonts w:ascii="Times New Roman" w:hAnsi="Times New Roman"/>
          <w:sz w:val="24"/>
          <w:szCs w:val="24"/>
        </w:rPr>
        <w:t xml:space="preserve"> &amp; Wal</w:t>
      </w:r>
      <w:r>
        <w:rPr>
          <w:rFonts w:ascii="Times New Roman" w:hAnsi="Times New Roman"/>
          <w:sz w:val="24"/>
          <w:szCs w:val="24"/>
        </w:rPr>
        <w:t>l, D.H. (2000). G</w:t>
      </w:r>
      <w:r w:rsidRPr="005E2BA7">
        <w:rPr>
          <w:rFonts w:ascii="Times New Roman" w:hAnsi="Times New Roman"/>
          <w:sz w:val="24"/>
          <w:szCs w:val="24"/>
        </w:rPr>
        <w:t xml:space="preserve">lobal biodiversity scenarios for the year 2100. </w:t>
      </w:r>
      <w:r w:rsidRPr="005E2BA7">
        <w:rPr>
          <w:rFonts w:ascii="Times New Roman" w:hAnsi="Times New Roman"/>
          <w:i/>
          <w:iCs/>
          <w:sz w:val="24"/>
          <w:szCs w:val="24"/>
        </w:rPr>
        <w:t>Science</w:t>
      </w:r>
      <w:r>
        <w:rPr>
          <w:rFonts w:ascii="Times New Roman" w:hAnsi="Times New Roman"/>
          <w:i/>
          <w:iCs/>
          <w:sz w:val="24"/>
          <w:szCs w:val="24"/>
        </w:rPr>
        <w:t>,</w:t>
      </w:r>
      <w:r w:rsidRPr="005E2BA7">
        <w:rPr>
          <w:rFonts w:ascii="Times New Roman" w:hAnsi="Times New Roman"/>
          <w:i/>
          <w:iCs/>
          <w:sz w:val="24"/>
          <w:szCs w:val="24"/>
        </w:rPr>
        <w:t xml:space="preserve"> </w:t>
      </w:r>
      <w:r w:rsidRPr="00693AEE">
        <w:rPr>
          <w:rFonts w:ascii="Times New Roman" w:hAnsi="Times New Roman"/>
          <w:i/>
          <w:sz w:val="24"/>
          <w:szCs w:val="24"/>
        </w:rPr>
        <w:t>287</w:t>
      </w:r>
      <w:r>
        <w:rPr>
          <w:rFonts w:ascii="Times New Roman" w:hAnsi="Times New Roman"/>
          <w:sz w:val="24"/>
          <w:szCs w:val="24"/>
        </w:rPr>
        <w:t xml:space="preserve">(5459), </w:t>
      </w:r>
      <w:r w:rsidRPr="005E2BA7">
        <w:rPr>
          <w:rFonts w:ascii="Times New Roman" w:hAnsi="Times New Roman"/>
          <w:sz w:val="24"/>
          <w:szCs w:val="24"/>
        </w:rPr>
        <w:t>1770–1774.</w:t>
      </w:r>
      <w:r>
        <w:rPr>
          <w:rFonts w:ascii="Times New Roman" w:hAnsi="Times New Roman"/>
          <w:sz w:val="24"/>
          <w:szCs w:val="24"/>
        </w:rPr>
        <w:t xml:space="preserve"> </w:t>
      </w:r>
      <w:r w:rsidRPr="00693AEE">
        <w:rPr>
          <w:rFonts w:ascii="Times New Roman" w:hAnsi="Times New Roman"/>
          <w:sz w:val="24"/>
          <w:szCs w:val="24"/>
        </w:rPr>
        <w:t>DOI: 10.1126/science.287.5459.1770</w:t>
      </w:r>
    </w:p>
    <w:p w:rsidR="00C41614" w:rsidRPr="005E2BA7" w:rsidRDefault="00C41614" w:rsidP="00C41614">
      <w:pPr>
        <w:autoSpaceDE w:val="0"/>
        <w:autoSpaceDN w:val="0"/>
        <w:adjustRightInd w:val="0"/>
        <w:spacing w:after="0" w:line="240" w:lineRule="auto"/>
        <w:ind w:left="427" w:hangingChars="178" w:hanging="427"/>
        <w:jc w:val="both"/>
        <w:rPr>
          <w:rFonts w:ascii="Times New Roman" w:hAnsi="Times New Roman"/>
          <w:sz w:val="24"/>
          <w:szCs w:val="24"/>
          <w:lang w:eastAsia="en-GB"/>
        </w:rPr>
      </w:pPr>
      <w:proofErr w:type="spellStart"/>
      <w:proofErr w:type="gramStart"/>
      <w:r w:rsidRPr="005E2BA7">
        <w:rPr>
          <w:rFonts w:ascii="Times New Roman" w:hAnsi="Times New Roman"/>
          <w:sz w:val="24"/>
          <w:szCs w:val="24"/>
          <w:lang w:eastAsia="en-GB"/>
        </w:rPr>
        <w:t>Sah</w:t>
      </w:r>
      <w:proofErr w:type="spellEnd"/>
      <w:r>
        <w:rPr>
          <w:rFonts w:ascii="Times New Roman" w:hAnsi="Times New Roman"/>
          <w:sz w:val="24"/>
          <w:szCs w:val="24"/>
          <w:lang w:eastAsia="en-GB"/>
        </w:rPr>
        <w:t>,</w:t>
      </w:r>
      <w:r w:rsidRPr="005E2BA7">
        <w:rPr>
          <w:rFonts w:ascii="Times New Roman" w:hAnsi="Times New Roman"/>
          <w:sz w:val="24"/>
          <w:szCs w:val="24"/>
          <w:lang w:eastAsia="en-GB"/>
        </w:rPr>
        <w:t xml:space="preserve"> A.S.R.M.</w:t>
      </w:r>
      <w:r>
        <w:rPr>
          <w:rFonts w:ascii="Times New Roman" w:hAnsi="Times New Roman"/>
          <w:sz w:val="24"/>
          <w:szCs w:val="24"/>
          <w:lang w:eastAsia="en-GB"/>
        </w:rPr>
        <w:t>,</w:t>
      </w:r>
      <w:r w:rsidRPr="005E2BA7">
        <w:rPr>
          <w:rFonts w:ascii="Times New Roman" w:hAnsi="Times New Roman"/>
          <w:sz w:val="24"/>
          <w:szCs w:val="24"/>
          <w:lang w:eastAsia="en-GB"/>
        </w:rPr>
        <w:t xml:space="preserve"> &amp; Ali</w:t>
      </w:r>
      <w:r>
        <w:rPr>
          <w:rFonts w:ascii="Times New Roman" w:hAnsi="Times New Roman"/>
          <w:sz w:val="24"/>
          <w:szCs w:val="24"/>
          <w:lang w:eastAsia="en-GB"/>
        </w:rPr>
        <w:t>,</w:t>
      </w:r>
      <w:r w:rsidRPr="005E2BA7">
        <w:rPr>
          <w:rFonts w:ascii="Times New Roman" w:hAnsi="Times New Roman"/>
          <w:sz w:val="24"/>
          <w:szCs w:val="24"/>
          <w:lang w:eastAsia="en-GB"/>
        </w:rPr>
        <w:t xml:space="preserve"> A. (2003)</w:t>
      </w:r>
      <w:r>
        <w:rPr>
          <w:rFonts w:ascii="Times New Roman" w:hAnsi="Times New Roman"/>
          <w:sz w:val="24"/>
          <w:szCs w:val="24"/>
          <w:lang w:eastAsia="en-GB"/>
        </w:rPr>
        <w:t>.</w:t>
      </w:r>
      <w:proofErr w:type="gramEnd"/>
      <w:r w:rsidRPr="005E2BA7">
        <w:rPr>
          <w:rFonts w:ascii="Times New Roman" w:hAnsi="Times New Roman"/>
          <w:sz w:val="24"/>
          <w:szCs w:val="24"/>
          <w:lang w:eastAsia="en-GB"/>
        </w:rPr>
        <w:t xml:space="preserve"> Fish </w:t>
      </w:r>
      <w:r>
        <w:rPr>
          <w:rFonts w:ascii="Times New Roman" w:hAnsi="Times New Roman"/>
          <w:sz w:val="24"/>
          <w:szCs w:val="24"/>
          <w:lang w:eastAsia="en-GB"/>
        </w:rPr>
        <w:t>c</w:t>
      </w:r>
      <w:r w:rsidRPr="005E2BA7">
        <w:rPr>
          <w:rFonts w:ascii="Times New Roman" w:hAnsi="Times New Roman"/>
          <w:sz w:val="24"/>
          <w:szCs w:val="24"/>
          <w:lang w:eastAsia="en-GB"/>
        </w:rPr>
        <w:t xml:space="preserve">ommunity of </w:t>
      </w:r>
      <w:proofErr w:type="spellStart"/>
      <w:r w:rsidRPr="005E2BA7">
        <w:rPr>
          <w:rFonts w:ascii="Times New Roman" w:hAnsi="Times New Roman"/>
          <w:sz w:val="24"/>
          <w:szCs w:val="24"/>
          <w:lang w:eastAsia="en-GB"/>
        </w:rPr>
        <w:t>Ahning</w:t>
      </w:r>
      <w:proofErr w:type="spellEnd"/>
      <w:r w:rsidRPr="005E2BA7">
        <w:rPr>
          <w:rFonts w:ascii="Times New Roman" w:hAnsi="Times New Roman"/>
          <w:sz w:val="24"/>
          <w:szCs w:val="24"/>
          <w:lang w:eastAsia="en-GB"/>
        </w:rPr>
        <w:t xml:space="preserve"> Reservoir: Its </w:t>
      </w:r>
      <w:r>
        <w:rPr>
          <w:rFonts w:ascii="Times New Roman" w:hAnsi="Times New Roman"/>
          <w:sz w:val="24"/>
          <w:szCs w:val="24"/>
          <w:lang w:eastAsia="en-GB"/>
        </w:rPr>
        <w:t>b</w:t>
      </w:r>
      <w:r w:rsidRPr="005E2BA7">
        <w:rPr>
          <w:rFonts w:ascii="Times New Roman" w:hAnsi="Times New Roman"/>
          <w:sz w:val="24"/>
          <w:szCs w:val="24"/>
          <w:lang w:eastAsia="en-GB"/>
        </w:rPr>
        <w:t xml:space="preserve">iodiversity and </w:t>
      </w:r>
      <w:r>
        <w:rPr>
          <w:rFonts w:ascii="Times New Roman" w:hAnsi="Times New Roman"/>
          <w:sz w:val="24"/>
          <w:szCs w:val="24"/>
          <w:lang w:eastAsia="en-GB"/>
        </w:rPr>
        <w:t>p</w:t>
      </w:r>
      <w:r w:rsidRPr="005E2BA7">
        <w:rPr>
          <w:rFonts w:ascii="Times New Roman" w:hAnsi="Times New Roman"/>
          <w:sz w:val="24"/>
          <w:szCs w:val="24"/>
          <w:lang w:eastAsia="en-GB"/>
        </w:rPr>
        <w:t xml:space="preserve">roductivity. </w:t>
      </w:r>
      <w:proofErr w:type="gramStart"/>
      <w:r>
        <w:rPr>
          <w:rFonts w:ascii="Times New Roman" w:hAnsi="Times New Roman"/>
          <w:sz w:val="24"/>
          <w:szCs w:val="24"/>
          <w:lang w:eastAsia="en-GB"/>
        </w:rPr>
        <w:t xml:space="preserve">In. </w:t>
      </w:r>
      <w:r w:rsidRPr="005E2BA7">
        <w:rPr>
          <w:rFonts w:ascii="Times New Roman" w:hAnsi="Times New Roman"/>
          <w:sz w:val="24"/>
          <w:szCs w:val="24"/>
          <w:lang w:eastAsia="en-GB"/>
        </w:rPr>
        <w:t>Othman, A.S.</w:t>
      </w:r>
      <w:r>
        <w:rPr>
          <w:rFonts w:ascii="Times New Roman" w:hAnsi="Times New Roman"/>
          <w:sz w:val="24"/>
          <w:szCs w:val="24"/>
          <w:lang w:eastAsia="en-GB"/>
        </w:rPr>
        <w:t>,</w:t>
      </w:r>
      <w:r w:rsidRPr="005E2BA7">
        <w:rPr>
          <w:rFonts w:ascii="Times New Roman" w:hAnsi="Times New Roman"/>
          <w:sz w:val="24"/>
          <w:szCs w:val="24"/>
          <w:lang w:eastAsia="en-GB"/>
        </w:rPr>
        <w:t xml:space="preserve"> &amp; Ali, A.B. (</w:t>
      </w:r>
      <w:r>
        <w:rPr>
          <w:rFonts w:ascii="Times New Roman" w:hAnsi="Times New Roman"/>
          <w:sz w:val="24"/>
          <w:szCs w:val="24"/>
          <w:lang w:eastAsia="en-GB"/>
        </w:rPr>
        <w:t>Eds.),</w:t>
      </w:r>
      <w:r w:rsidRPr="005E2BA7">
        <w:rPr>
          <w:rFonts w:ascii="Times New Roman" w:hAnsi="Times New Roman"/>
          <w:i/>
          <w:iCs/>
          <w:sz w:val="24"/>
          <w:szCs w:val="24"/>
          <w:lang w:eastAsia="en-GB"/>
        </w:rPr>
        <w:t xml:space="preserve"> Biodiv</w:t>
      </w:r>
      <w:r>
        <w:rPr>
          <w:rFonts w:ascii="Times New Roman" w:hAnsi="Times New Roman"/>
          <w:i/>
          <w:iCs/>
          <w:sz w:val="24"/>
          <w:szCs w:val="24"/>
          <w:lang w:eastAsia="en-GB"/>
        </w:rPr>
        <w:t xml:space="preserve">ersity Resources of Lake </w:t>
      </w:r>
      <w:proofErr w:type="spellStart"/>
      <w:r>
        <w:rPr>
          <w:rFonts w:ascii="Times New Roman" w:hAnsi="Times New Roman"/>
          <w:i/>
          <w:iCs/>
          <w:sz w:val="24"/>
          <w:szCs w:val="24"/>
          <w:lang w:eastAsia="en-GB"/>
        </w:rPr>
        <w:t>Ahning</w:t>
      </w:r>
      <w:proofErr w:type="spellEnd"/>
      <w:r w:rsidRPr="00693AEE">
        <w:rPr>
          <w:rFonts w:ascii="Times New Roman" w:hAnsi="Times New Roman"/>
          <w:iCs/>
          <w:sz w:val="24"/>
          <w:szCs w:val="24"/>
          <w:lang w:eastAsia="en-GB"/>
        </w:rPr>
        <w:t>.</w:t>
      </w:r>
      <w:proofErr w:type="gramEnd"/>
      <w:r w:rsidRPr="005E2BA7">
        <w:rPr>
          <w:rFonts w:ascii="Times New Roman" w:hAnsi="Times New Roman"/>
          <w:i/>
          <w:iCs/>
          <w:sz w:val="24"/>
          <w:szCs w:val="24"/>
          <w:lang w:eastAsia="en-GB"/>
        </w:rPr>
        <w:t xml:space="preserve"> </w:t>
      </w:r>
      <w:proofErr w:type="spellStart"/>
      <w:r w:rsidRPr="00693AEE">
        <w:rPr>
          <w:rFonts w:ascii="Times New Roman" w:hAnsi="Times New Roman"/>
          <w:iCs/>
          <w:sz w:val="24"/>
          <w:szCs w:val="24"/>
          <w:lang w:eastAsia="en-GB"/>
        </w:rPr>
        <w:t>Pulau</w:t>
      </w:r>
      <w:proofErr w:type="spellEnd"/>
      <w:r w:rsidRPr="00693AEE">
        <w:rPr>
          <w:rFonts w:ascii="Times New Roman" w:hAnsi="Times New Roman"/>
          <w:iCs/>
          <w:sz w:val="24"/>
          <w:szCs w:val="24"/>
          <w:lang w:eastAsia="en-GB"/>
        </w:rPr>
        <w:t xml:space="preserve"> Pinang,</w:t>
      </w:r>
      <w:r>
        <w:rPr>
          <w:rFonts w:ascii="Times New Roman" w:hAnsi="Times New Roman"/>
          <w:i/>
          <w:iCs/>
          <w:sz w:val="24"/>
          <w:szCs w:val="24"/>
          <w:lang w:eastAsia="en-GB"/>
        </w:rPr>
        <w:t xml:space="preserve"> </w:t>
      </w:r>
      <w:proofErr w:type="spellStart"/>
      <w:r w:rsidRPr="005E2BA7">
        <w:rPr>
          <w:rFonts w:ascii="Times New Roman" w:hAnsi="Times New Roman"/>
          <w:sz w:val="24"/>
          <w:szCs w:val="24"/>
          <w:lang w:eastAsia="en-GB"/>
        </w:rPr>
        <w:t>Universiti</w:t>
      </w:r>
      <w:proofErr w:type="spellEnd"/>
      <w:r w:rsidRPr="005E2BA7">
        <w:rPr>
          <w:rFonts w:ascii="Times New Roman" w:hAnsi="Times New Roman"/>
          <w:sz w:val="24"/>
          <w:szCs w:val="24"/>
          <w:lang w:eastAsia="en-GB"/>
        </w:rPr>
        <w:t xml:space="preserve"> </w:t>
      </w:r>
      <w:proofErr w:type="spellStart"/>
      <w:r w:rsidRPr="005E2BA7">
        <w:rPr>
          <w:rFonts w:ascii="Times New Roman" w:hAnsi="Times New Roman"/>
          <w:sz w:val="24"/>
          <w:szCs w:val="24"/>
          <w:lang w:eastAsia="en-GB"/>
        </w:rPr>
        <w:t>Sains</w:t>
      </w:r>
      <w:proofErr w:type="spellEnd"/>
      <w:r w:rsidRPr="005E2BA7">
        <w:rPr>
          <w:rFonts w:ascii="Times New Roman" w:hAnsi="Times New Roman"/>
          <w:sz w:val="24"/>
          <w:szCs w:val="24"/>
          <w:lang w:eastAsia="en-GB"/>
        </w:rPr>
        <w:t xml:space="preserve"> Malaysia.</w:t>
      </w:r>
    </w:p>
    <w:p w:rsidR="00C41614" w:rsidRPr="005E2BA7" w:rsidRDefault="00C41614" w:rsidP="00C41614">
      <w:pPr>
        <w:autoSpaceDE w:val="0"/>
        <w:autoSpaceDN w:val="0"/>
        <w:adjustRightInd w:val="0"/>
        <w:spacing w:after="0" w:line="240" w:lineRule="auto"/>
        <w:ind w:left="427" w:hangingChars="178" w:hanging="427"/>
        <w:jc w:val="both"/>
        <w:rPr>
          <w:rFonts w:ascii="Times New Roman" w:hAnsi="Times New Roman"/>
          <w:iCs/>
          <w:sz w:val="24"/>
          <w:szCs w:val="24"/>
        </w:rPr>
      </w:pPr>
      <w:proofErr w:type="spellStart"/>
      <w:proofErr w:type="gramStart"/>
      <w:r w:rsidRPr="005E2BA7">
        <w:rPr>
          <w:rFonts w:ascii="Times New Roman" w:hAnsi="Times New Roman"/>
          <w:sz w:val="24"/>
          <w:szCs w:val="24"/>
        </w:rPr>
        <w:t>Sah</w:t>
      </w:r>
      <w:proofErr w:type="spellEnd"/>
      <w:r w:rsidRPr="005E2BA7">
        <w:rPr>
          <w:rFonts w:ascii="Times New Roman" w:hAnsi="Times New Roman"/>
          <w:sz w:val="24"/>
          <w:szCs w:val="24"/>
        </w:rPr>
        <w:t xml:space="preserve">, A.S.R.M., </w:t>
      </w:r>
      <w:proofErr w:type="spellStart"/>
      <w:r w:rsidRPr="005E2BA7">
        <w:rPr>
          <w:rFonts w:ascii="Times New Roman" w:hAnsi="Times New Roman"/>
          <w:sz w:val="24"/>
          <w:szCs w:val="24"/>
        </w:rPr>
        <w:t>Putih</w:t>
      </w:r>
      <w:proofErr w:type="spellEnd"/>
      <w:r w:rsidRPr="005E2BA7">
        <w:rPr>
          <w:rFonts w:ascii="Times New Roman" w:hAnsi="Times New Roman"/>
          <w:sz w:val="24"/>
          <w:szCs w:val="24"/>
        </w:rPr>
        <w:t>, K</w:t>
      </w:r>
      <w:r>
        <w:rPr>
          <w:rFonts w:ascii="Times New Roman" w:hAnsi="Times New Roman"/>
          <w:sz w:val="24"/>
          <w:szCs w:val="24"/>
        </w:rPr>
        <w:t>.,</w:t>
      </w:r>
      <w:r w:rsidRPr="005E2BA7">
        <w:rPr>
          <w:rFonts w:ascii="Times New Roman" w:hAnsi="Times New Roman"/>
          <w:sz w:val="24"/>
          <w:szCs w:val="24"/>
        </w:rPr>
        <w:t xml:space="preserve"> &amp; Othman, A.S</w:t>
      </w:r>
      <w:r>
        <w:rPr>
          <w:rFonts w:ascii="Times New Roman" w:hAnsi="Times New Roman"/>
          <w:sz w:val="24"/>
          <w:szCs w:val="24"/>
        </w:rPr>
        <w:t>.</w:t>
      </w:r>
      <w:r w:rsidRPr="005E2BA7">
        <w:rPr>
          <w:rFonts w:ascii="Times New Roman" w:hAnsi="Times New Roman"/>
          <w:sz w:val="24"/>
          <w:szCs w:val="24"/>
        </w:rPr>
        <w:t xml:space="preserve"> (2016).</w:t>
      </w:r>
      <w:proofErr w:type="gramEnd"/>
      <w:r w:rsidRPr="005E2BA7">
        <w:rPr>
          <w:rFonts w:ascii="Times New Roman" w:hAnsi="Times New Roman"/>
          <w:sz w:val="24"/>
          <w:szCs w:val="24"/>
        </w:rPr>
        <w:t xml:space="preserve"> </w:t>
      </w:r>
      <w:proofErr w:type="gramStart"/>
      <w:r w:rsidRPr="005E2BA7">
        <w:rPr>
          <w:rFonts w:ascii="Times New Roman" w:hAnsi="Times New Roman"/>
          <w:bCs/>
          <w:sz w:val="24"/>
          <w:szCs w:val="24"/>
        </w:rPr>
        <w:t xml:space="preserve">A preliminary study of fishes of </w:t>
      </w:r>
      <w:proofErr w:type="spellStart"/>
      <w:r w:rsidRPr="005E2BA7">
        <w:rPr>
          <w:rFonts w:ascii="Times New Roman" w:hAnsi="Times New Roman"/>
          <w:bCs/>
          <w:sz w:val="24"/>
          <w:szCs w:val="24"/>
        </w:rPr>
        <w:t>Beris</w:t>
      </w:r>
      <w:proofErr w:type="spellEnd"/>
      <w:r w:rsidRPr="005E2BA7">
        <w:rPr>
          <w:rFonts w:ascii="Times New Roman" w:hAnsi="Times New Roman"/>
          <w:bCs/>
          <w:sz w:val="24"/>
          <w:szCs w:val="24"/>
        </w:rPr>
        <w:t xml:space="preserve"> reservoir, Kedah, Malaysia.</w:t>
      </w:r>
      <w:proofErr w:type="gramEnd"/>
      <w:r w:rsidRPr="005E2BA7">
        <w:rPr>
          <w:rFonts w:ascii="Times New Roman" w:hAnsi="Times New Roman"/>
          <w:bCs/>
          <w:sz w:val="24"/>
          <w:szCs w:val="24"/>
        </w:rPr>
        <w:t xml:space="preserve"> </w:t>
      </w:r>
      <w:r w:rsidRPr="005E2BA7">
        <w:rPr>
          <w:rFonts w:ascii="Times New Roman" w:hAnsi="Times New Roman"/>
          <w:i/>
          <w:iCs/>
          <w:sz w:val="24"/>
          <w:szCs w:val="24"/>
        </w:rPr>
        <w:t>Malayan Nature Journal</w:t>
      </w:r>
      <w:r>
        <w:rPr>
          <w:rFonts w:ascii="Times New Roman" w:hAnsi="Times New Roman"/>
          <w:i/>
          <w:iCs/>
          <w:sz w:val="24"/>
          <w:szCs w:val="24"/>
        </w:rPr>
        <w:t>,</w:t>
      </w:r>
      <w:r w:rsidRPr="005E2BA7">
        <w:rPr>
          <w:rFonts w:ascii="Times New Roman" w:hAnsi="Times New Roman"/>
          <w:i/>
          <w:iCs/>
          <w:sz w:val="24"/>
          <w:szCs w:val="24"/>
        </w:rPr>
        <w:t xml:space="preserve"> </w:t>
      </w:r>
      <w:r w:rsidRPr="00F73725">
        <w:rPr>
          <w:rFonts w:ascii="Times New Roman" w:hAnsi="Times New Roman"/>
          <w:i/>
          <w:iCs/>
          <w:sz w:val="24"/>
          <w:szCs w:val="24"/>
        </w:rPr>
        <w:t>68</w:t>
      </w:r>
      <w:r w:rsidRPr="005E2BA7">
        <w:rPr>
          <w:rFonts w:ascii="Times New Roman" w:hAnsi="Times New Roman"/>
          <w:iCs/>
          <w:sz w:val="24"/>
          <w:szCs w:val="24"/>
        </w:rPr>
        <w:t>(3), 73-81.</w:t>
      </w:r>
    </w:p>
    <w:p w:rsidR="00C41614" w:rsidRPr="005E2BA7" w:rsidRDefault="00C41614" w:rsidP="00C41614">
      <w:pPr>
        <w:spacing w:after="0" w:line="240" w:lineRule="auto"/>
        <w:ind w:left="427" w:hangingChars="178" w:hanging="427"/>
        <w:jc w:val="both"/>
        <w:rPr>
          <w:rFonts w:ascii="Times New Roman" w:hAnsi="Times New Roman"/>
          <w:sz w:val="24"/>
          <w:szCs w:val="24"/>
          <w:lang w:eastAsia="en-GB"/>
        </w:rPr>
      </w:pPr>
      <w:proofErr w:type="spellStart"/>
      <w:proofErr w:type="gramStart"/>
      <w:r w:rsidRPr="005E2BA7">
        <w:rPr>
          <w:rFonts w:ascii="Times New Roman" w:hAnsi="Times New Roman"/>
          <w:sz w:val="24"/>
          <w:szCs w:val="24"/>
          <w:lang w:eastAsia="en-GB"/>
        </w:rPr>
        <w:t>Sah</w:t>
      </w:r>
      <w:proofErr w:type="spellEnd"/>
      <w:r>
        <w:rPr>
          <w:rFonts w:ascii="Times New Roman" w:hAnsi="Times New Roman"/>
          <w:sz w:val="24"/>
          <w:szCs w:val="24"/>
          <w:lang w:eastAsia="en-GB"/>
        </w:rPr>
        <w:t>,</w:t>
      </w:r>
      <w:r w:rsidRPr="005E2BA7">
        <w:rPr>
          <w:rFonts w:ascii="Times New Roman" w:hAnsi="Times New Roman"/>
          <w:sz w:val="24"/>
          <w:szCs w:val="24"/>
          <w:lang w:eastAsia="en-GB"/>
        </w:rPr>
        <w:t xml:space="preserve"> A.S.R.M., </w:t>
      </w:r>
      <w:proofErr w:type="spellStart"/>
      <w:r w:rsidRPr="005E2BA7">
        <w:rPr>
          <w:rFonts w:ascii="Times New Roman" w:hAnsi="Times New Roman"/>
          <w:sz w:val="24"/>
          <w:szCs w:val="24"/>
          <w:lang w:eastAsia="en-GB"/>
        </w:rPr>
        <w:t>Samat</w:t>
      </w:r>
      <w:proofErr w:type="spellEnd"/>
      <w:r>
        <w:rPr>
          <w:rFonts w:ascii="Times New Roman" w:hAnsi="Times New Roman"/>
          <w:sz w:val="24"/>
          <w:szCs w:val="24"/>
          <w:lang w:eastAsia="en-GB"/>
        </w:rPr>
        <w:t>,</w:t>
      </w:r>
      <w:r w:rsidRPr="005E2BA7">
        <w:rPr>
          <w:rFonts w:ascii="Times New Roman" w:hAnsi="Times New Roman"/>
          <w:sz w:val="24"/>
          <w:szCs w:val="24"/>
          <w:lang w:eastAsia="en-GB"/>
        </w:rPr>
        <w:t xml:space="preserve"> A., </w:t>
      </w:r>
      <w:proofErr w:type="spellStart"/>
      <w:r w:rsidRPr="005E2BA7">
        <w:rPr>
          <w:rFonts w:ascii="Times New Roman" w:hAnsi="Times New Roman"/>
          <w:sz w:val="24"/>
          <w:szCs w:val="24"/>
          <w:lang w:eastAsia="en-GB"/>
        </w:rPr>
        <w:t>Putih</w:t>
      </w:r>
      <w:proofErr w:type="spellEnd"/>
      <w:r>
        <w:rPr>
          <w:rFonts w:ascii="Times New Roman" w:hAnsi="Times New Roman"/>
          <w:sz w:val="24"/>
          <w:szCs w:val="24"/>
          <w:lang w:eastAsia="en-GB"/>
        </w:rPr>
        <w:t>,</w:t>
      </w:r>
      <w:r w:rsidRPr="005E2BA7">
        <w:rPr>
          <w:rFonts w:ascii="Times New Roman" w:hAnsi="Times New Roman"/>
          <w:sz w:val="24"/>
          <w:szCs w:val="24"/>
          <w:lang w:eastAsia="en-GB"/>
        </w:rPr>
        <w:t xml:space="preserve"> K., &amp; </w:t>
      </w:r>
      <w:proofErr w:type="spellStart"/>
      <w:r w:rsidRPr="005E2BA7">
        <w:rPr>
          <w:rFonts w:ascii="Times New Roman" w:hAnsi="Times New Roman"/>
          <w:sz w:val="24"/>
          <w:szCs w:val="24"/>
          <w:lang w:eastAsia="en-GB"/>
        </w:rPr>
        <w:t>Mansor</w:t>
      </w:r>
      <w:proofErr w:type="spellEnd"/>
      <w:r>
        <w:rPr>
          <w:rFonts w:ascii="Times New Roman" w:hAnsi="Times New Roman"/>
          <w:sz w:val="24"/>
          <w:szCs w:val="24"/>
          <w:lang w:eastAsia="en-GB"/>
        </w:rPr>
        <w:t>,</w:t>
      </w:r>
      <w:r w:rsidRPr="005E2BA7">
        <w:rPr>
          <w:rFonts w:ascii="Times New Roman" w:hAnsi="Times New Roman"/>
          <w:sz w:val="24"/>
          <w:szCs w:val="24"/>
          <w:lang w:eastAsia="en-GB"/>
        </w:rPr>
        <w:t xml:space="preserve"> K.N.A. (2012)</w:t>
      </w:r>
      <w:r>
        <w:rPr>
          <w:rFonts w:ascii="Times New Roman" w:hAnsi="Times New Roman"/>
          <w:sz w:val="24"/>
          <w:szCs w:val="24"/>
          <w:lang w:eastAsia="en-GB"/>
        </w:rPr>
        <w:t>.</w:t>
      </w:r>
      <w:proofErr w:type="gramEnd"/>
      <w:r w:rsidRPr="005E2BA7">
        <w:rPr>
          <w:rFonts w:ascii="Times New Roman" w:hAnsi="Times New Roman"/>
          <w:sz w:val="24"/>
          <w:szCs w:val="24"/>
          <w:lang w:eastAsia="en-GB"/>
        </w:rPr>
        <w:t xml:space="preserve"> </w:t>
      </w:r>
      <w:proofErr w:type="gramStart"/>
      <w:r w:rsidRPr="005E2BA7">
        <w:rPr>
          <w:rFonts w:ascii="Times New Roman" w:hAnsi="Times New Roman"/>
          <w:sz w:val="24"/>
          <w:szCs w:val="24"/>
          <w:lang w:eastAsia="en-GB"/>
        </w:rPr>
        <w:t xml:space="preserve">Notes on the freshwater fishes at selected headwater streams of the Ulu Muda Forest Reserve, Kedah </w:t>
      </w:r>
      <w:proofErr w:type="spellStart"/>
      <w:r w:rsidRPr="005E2BA7">
        <w:rPr>
          <w:rFonts w:ascii="Times New Roman" w:hAnsi="Times New Roman"/>
          <w:sz w:val="24"/>
          <w:szCs w:val="24"/>
          <w:lang w:eastAsia="en-GB"/>
        </w:rPr>
        <w:t>Darul</w:t>
      </w:r>
      <w:proofErr w:type="spellEnd"/>
      <w:r w:rsidRPr="005E2BA7">
        <w:rPr>
          <w:rFonts w:ascii="Times New Roman" w:hAnsi="Times New Roman"/>
          <w:sz w:val="24"/>
          <w:szCs w:val="24"/>
          <w:lang w:eastAsia="en-GB"/>
        </w:rPr>
        <w:t xml:space="preserve"> </w:t>
      </w:r>
      <w:proofErr w:type="spellStart"/>
      <w:r w:rsidRPr="005E2BA7">
        <w:rPr>
          <w:rFonts w:ascii="Times New Roman" w:hAnsi="Times New Roman"/>
          <w:sz w:val="24"/>
          <w:szCs w:val="24"/>
          <w:lang w:eastAsia="en-GB"/>
        </w:rPr>
        <w:t>Aman</w:t>
      </w:r>
      <w:proofErr w:type="spellEnd"/>
      <w:r w:rsidRPr="005E2BA7">
        <w:rPr>
          <w:rFonts w:ascii="Times New Roman" w:hAnsi="Times New Roman"/>
          <w:sz w:val="24"/>
          <w:szCs w:val="24"/>
          <w:lang w:eastAsia="en-GB"/>
        </w:rPr>
        <w:t>.</w:t>
      </w:r>
      <w:proofErr w:type="gramEnd"/>
      <w:r w:rsidRPr="005E2BA7">
        <w:rPr>
          <w:rFonts w:ascii="Times New Roman" w:hAnsi="Times New Roman"/>
          <w:sz w:val="24"/>
          <w:szCs w:val="24"/>
          <w:lang w:eastAsia="en-GB"/>
        </w:rPr>
        <w:t xml:space="preserve"> </w:t>
      </w:r>
      <w:r w:rsidRPr="005E2BA7">
        <w:rPr>
          <w:rFonts w:ascii="Times New Roman" w:hAnsi="Times New Roman"/>
          <w:i/>
          <w:iCs/>
          <w:sz w:val="24"/>
          <w:szCs w:val="24"/>
          <w:lang w:eastAsia="en-GB"/>
        </w:rPr>
        <w:t>Malayan Nature Journal</w:t>
      </w:r>
      <w:r>
        <w:rPr>
          <w:rFonts w:ascii="Times New Roman" w:hAnsi="Times New Roman"/>
          <w:i/>
          <w:iCs/>
          <w:sz w:val="24"/>
          <w:szCs w:val="24"/>
          <w:lang w:eastAsia="en-GB"/>
        </w:rPr>
        <w:t>,</w:t>
      </w:r>
      <w:r w:rsidRPr="005E2BA7">
        <w:rPr>
          <w:rFonts w:ascii="Times New Roman" w:hAnsi="Times New Roman"/>
          <w:sz w:val="24"/>
          <w:szCs w:val="24"/>
          <w:lang w:eastAsia="en-GB"/>
        </w:rPr>
        <w:t xml:space="preserve"> </w:t>
      </w:r>
      <w:r w:rsidRPr="00F73725">
        <w:rPr>
          <w:rFonts w:ascii="Times New Roman" w:hAnsi="Times New Roman"/>
          <w:i/>
          <w:sz w:val="24"/>
          <w:szCs w:val="24"/>
          <w:lang w:eastAsia="en-GB"/>
        </w:rPr>
        <w:t>64</w:t>
      </w:r>
      <w:r>
        <w:rPr>
          <w:rFonts w:ascii="Times New Roman" w:hAnsi="Times New Roman"/>
          <w:sz w:val="24"/>
          <w:szCs w:val="24"/>
          <w:lang w:eastAsia="en-GB"/>
        </w:rPr>
        <w:t>(3)</w:t>
      </w:r>
      <w:r w:rsidRPr="005E2BA7">
        <w:rPr>
          <w:rFonts w:ascii="Times New Roman" w:hAnsi="Times New Roman"/>
          <w:sz w:val="24"/>
          <w:szCs w:val="24"/>
          <w:lang w:eastAsia="en-GB"/>
        </w:rPr>
        <w:t>, 147-</w:t>
      </w:r>
      <w:r>
        <w:rPr>
          <w:rFonts w:ascii="Times New Roman" w:hAnsi="Times New Roman"/>
          <w:sz w:val="24"/>
          <w:szCs w:val="24"/>
          <w:lang w:eastAsia="en-GB"/>
        </w:rPr>
        <w:t>1</w:t>
      </w:r>
      <w:r w:rsidRPr="005E2BA7">
        <w:rPr>
          <w:rFonts w:ascii="Times New Roman" w:hAnsi="Times New Roman"/>
          <w:sz w:val="24"/>
          <w:szCs w:val="24"/>
          <w:lang w:eastAsia="en-GB"/>
        </w:rPr>
        <w:t>52.</w:t>
      </w:r>
    </w:p>
    <w:p w:rsidR="00C41614" w:rsidRPr="005E2BA7" w:rsidRDefault="00C41614" w:rsidP="00C41614">
      <w:pPr>
        <w:spacing w:after="0" w:line="240" w:lineRule="auto"/>
        <w:ind w:left="427" w:hangingChars="178" w:hanging="427"/>
        <w:jc w:val="both"/>
        <w:rPr>
          <w:rFonts w:ascii="Times New Roman" w:hAnsi="Times New Roman"/>
          <w:color w:val="111111"/>
          <w:sz w:val="24"/>
          <w:szCs w:val="24"/>
          <w:shd w:val="clear" w:color="auto" w:fill="FFFFFF"/>
        </w:rPr>
      </w:pPr>
      <w:proofErr w:type="gramStart"/>
      <w:r w:rsidRPr="005E2BA7">
        <w:rPr>
          <w:rStyle w:val="Emphasis"/>
          <w:rFonts w:ascii="Times New Roman" w:hAnsi="Times New Roman"/>
          <w:b w:val="0"/>
          <w:bCs/>
          <w:color w:val="111111"/>
          <w:sz w:val="24"/>
          <w:szCs w:val="24"/>
          <w:shd w:val="clear" w:color="auto" w:fill="FFFFFF"/>
        </w:rPr>
        <w:t xml:space="preserve">Sultana, M., &amp; </w:t>
      </w:r>
      <w:proofErr w:type="spellStart"/>
      <w:r w:rsidRPr="005E2BA7">
        <w:rPr>
          <w:rStyle w:val="Emphasis"/>
          <w:rFonts w:ascii="Times New Roman" w:hAnsi="Times New Roman"/>
          <w:b w:val="0"/>
          <w:bCs/>
          <w:color w:val="111111"/>
          <w:sz w:val="24"/>
          <w:szCs w:val="24"/>
          <w:shd w:val="clear" w:color="auto" w:fill="FFFFFF"/>
        </w:rPr>
        <w:t>Hashim</w:t>
      </w:r>
      <w:proofErr w:type="spellEnd"/>
      <w:r w:rsidRPr="005E2BA7">
        <w:rPr>
          <w:rStyle w:val="Emphasis"/>
          <w:rFonts w:ascii="Times New Roman" w:hAnsi="Times New Roman"/>
          <w:b w:val="0"/>
          <w:bCs/>
          <w:color w:val="111111"/>
          <w:sz w:val="24"/>
          <w:szCs w:val="24"/>
          <w:shd w:val="clear" w:color="auto" w:fill="FFFFFF"/>
        </w:rPr>
        <w:t>, Z.H. (2015).</w:t>
      </w:r>
      <w:proofErr w:type="gramEnd"/>
      <w:r w:rsidRPr="005E2BA7">
        <w:rPr>
          <w:rStyle w:val="Emphasis"/>
          <w:rFonts w:ascii="Times New Roman" w:hAnsi="Times New Roman"/>
          <w:color w:val="111111"/>
          <w:sz w:val="24"/>
          <w:szCs w:val="24"/>
          <w:shd w:val="clear" w:color="auto" w:fill="FFFFFF"/>
        </w:rPr>
        <w:t xml:space="preserve"> </w:t>
      </w:r>
      <w:proofErr w:type="gramStart"/>
      <w:r w:rsidRPr="005E2BA7">
        <w:rPr>
          <w:rFonts w:ascii="Times New Roman" w:hAnsi="Times New Roman"/>
          <w:sz w:val="24"/>
          <w:szCs w:val="24"/>
        </w:rPr>
        <w:t xml:space="preserve">Invasive </w:t>
      </w:r>
      <w:r>
        <w:rPr>
          <w:rFonts w:ascii="Times New Roman" w:hAnsi="Times New Roman"/>
          <w:sz w:val="24"/>
          <w:szCs w:val="24"/>
        </w:rPr>
        <w:t>a</w:t>
      </w:r>
      <w:r w:rsidRPr="005E2BA7">
        <w:rPr>
          <w:rFonts w:ascii="Times New Roman" w:hAnsi="Times New Roman"/>
          <w:sz w:val="24"/>
          <w:szCs w:val="24"/>
        </w:rPr>
        <w:t xml:space="preserve">lien </w:t>
      </w:r>
      <w:r>
        <w:rPr>
          <w:rFonts w:ascii="Times New Roman" w:hAnsi="Times New Roman"/>
          <w:sz w:val="24"/>
          <w:szCs w:val="24"/>
        </w:rPr>
        <w:t>f</w:t>
      </w:r>
      <w:r w:rsidRPr="005E2BA7">
        <w:rPr>
          <w:rFonts w:ascii="Times New Roman" w:hAnsi="Times New Roman"/>
          <w:sz w:val="24"/>
          <w:szCs w:val="24"/>
        </w:rPr>
        <w:t>ish species in freshwater of the continents.</w:t>
      </w:r>
      <w:proofErr w:type="gramEnd"/>
      <w:r>
        <w:rPr>
          <w:rFonts w:ascii="Times New Roman" w:hAnsi="Times New Roman"/>
          <w:sz w:val="24"/>
          <w:szCs w:val="24"/>
        </w:rPr>
        <w:t xml:space="preserve"> </w:t>
      </w:r>
      <w:r w:rsidRPr="005E2BA7">
        <w:rPr>
          <w:rFonts w:ascii="Times New Roman" w:hAnsi="Times New Roman"/>
          <w:sz w:val="24"/>
          <w:szCs w:val="24"/>
        </w:rPr>
        <w:t xml:space="preserve"> </w:t>
      </w:r>
      <w:r>
        <w:rPr>
          <w:rFonts w:ascii="Times New Roman" w:hAnsi="Times New Roman"/>
          <w:i/>
          <w:color w:val="111111"/>
          <w:sz w:val="24"/>
          <w:szCs w:val="24"/>
          <w:shd w:val="clear" w:color="auto" w:fill="FFFFFF"/>
        </w:rPr>
        <w:t>J</w:t>
      </w:r>
      <w:r w:rsidRPr="005E2BA7">
        <w:rPr>
          <w:rFonts w:ascii="Times New Roman" w:hAnsi="Times New Roman"/>
          <w:i/>
          <w:color w:val="111111"/>
          <w:sz w:val="24"/>
          <w:szCs w:val="24"/>
          <w:shd w:val="clear" w:color="auto" w:fill="FFFFFF"/>
        </w:rPr>
        <w:t>ournal of Environmental Science &amp; Natural Resources</w:t>
      </w:r>
      <w:r>
        <w:rPr>
          <w:rFonts w:ascii="Times New Roman" w:hAnsi="Times New Roman"/>
          <w:i/>
          <w:color w:val="111111"/>
          <w:sz w:val="24"/>
          <w:szCs w:val="24"/>
          <w:shd w:val="clear" w:color="auto" w:fill="FFFFFF"/>
        </w:rPr>
        <w:t>,</w:t>
      </w:r>
      <w:r w:rsidRPr="005E2BA7">
        <w:rPr>
          <w:rFonts w:ascii="Times New Roman" w:hAnsi="Times New Roman"/>
          <w:color w:val="111111"/>
          <w:sz w:val="24"/>
          <w:szCs w:val="24"/>
          <w:shd w:val="clear" w:color="auto" w:fill="FFFFFF"/>
        </w:rPr>
        <w:t xml:space="preserve"> </w:t>
      </w:r>
      <w:r w:rsidRPr="00F73725">
        <w:rPr>
          <w:rFonts w:ascii="Times New Roman" w:hAnsi="Times New Roman"/>
          <w:i/>
          <w:color w:val="111111"/>
          <w:sz w:val="24"/>
          <w:szCs w:val="24"/>
          <w:shd w:val="clear" w:color="auto" w:fill="FFFFFF"/>
        </w:rPr>
        <w:t>8</w:t>
      </w:r>
      <w:r w:rsidRPr="005E2BA7">
        <w:rPr>
          <w:rFonts w:ascii="Times New Roman" w:hAnsi="Times New Roman"/>
          <w:color w:val="111111"/>
          <w:sz w:val="24"/>
          <w:szCs w:val="24"/>
          <w:shd w:val="clear" w:color="auto" w:fill="FFFFFF"/>
        </w:rPr>
        <w:t xml:space="preserve">(2), 63-74. </w:t>
      </w:r>
    </w:p>
    <w:p w:rsidR="00C41614" w:rsidRPr="006F6536" w:rsidRDefault="00C41614" w:rsidP="00C41614">
      <w:pPr>
        <w:pStyle w:val="ListParagraph"/>
        <w:autoSpaceDE w:val="0"/>
        <w:autoSpaceDN w:val="0"/>
        <w:adjustRightInd w:val="0"/>
        <w:spacing w:after="0" w:line="240" w:lineRule="auto"/>
        <w:ind w:left="427" w:hangingChars="178" w:hanging="427"/>
        <w:jc w:val="both"/>
        <w:rPr>
          <w:rFonts w:ascii="Times New Roman" w:hAnsi="Times New Roman"/>
          <w:sz w:val="24"/>
          <w:szCs w:val="24"/>
        </w:rPr>
      </w:pPr>
      <w:r>
        <w:rPr>
          <w:rFonts w:ascii="Times New Roman" w:hAnsi="Times New Roman"/>
          <w:sz w:val="24"/>
          <w:szCs w:val="24"/>
        </w:rPr>
        <w:t>Vorosmarty</w:t>
      </w:r>
      <w:r w:rsidRPr="005E2BA7">
        <w:rPr>
          <w:rFonts w:ascii="Times New Roman" w:hAnsi="Times New Roman"/>
          <w:sz w:val="24"/>
          <w:szCs w:val="24"/>
        </w:rPr>
        <w:t>, C.J.</w:t>
      </w:r>
      <w:r>
        <w:rPr>
          <w:rFonts w:ascii="Times New Roman" w:hAnsi="Times New Roman"/>
          <w:sz w:val="24"/>
          <w:szCs w:val="24"/>
        </w:rPr>
        <w:t>,</w:t>
      </w:r>
      <w:r w:rsidRPr="005E2BA7">
        <w:rPr>
          <w:rFonts w:ascii="Times New Roman" w:hAnsi="Times New Roman"/>
          <w:sz w:val="24"/>
          <w:szCs w:val="24"/>
        </w:rPr>
        <w:t xml:space="preserve"> McIntyre, P.B.</w:t>
      </w:r>
      <w:r>
        <w:rPr>
          <w:rFonts w:ascii="Times New Roman" w:hAnsi="Times New Roman"/>
          <w:sz w:val="24"/>
          <w:szCs w:val="24"/>
        </w:rPr>
        <w:t>,</w:t>
      </w:r>
      <w:r w:rsidRPr="005E2BA7">
        <w:rPr>
          <w:rFonts w:ascii="Times New Roman" w:hAnsi="Times New Roman"/>
          <w:sz w:val="24"/>
          <w:szCs w:val="24"/>
        </w:rPr>
        <w:t xml:space="preserve"> Gessner, M.O.</w:t>
      </w:r>
      <w:r>
        <w:rPr>
          <w:rFonts w:ascii="Times New Roman" w:hAnsi="Times New Roman"/>
          <w:sz w:val="24"/>
          <w:szCs w:val="24"/>
        </w:rPr>
        <w:t>,</w:t>
      </w:r>
      <w:r w:rsidRPr="005E2BA7">
        <w:rPr>
          <w:rFonts w:ascii="Times New Roman" w:hAnsi="Times New Roman"/>
          <w:sz w:val="24"/>
          <w:szCs w:val="24"/>
        </w:rPr>
        <w:t xml:space="preserve"> Dudgeon, D.</w:t>
      </w:r>
      <w:r>
        <w:rPr>
          <w:rFonts w:ascii="Times New Roman" w:hAnsi="Times New Roman"/>
          <w:sz w:val="24"/>
          <w:szCs w:val="24"/>
        </w:rPr>
        <w:t>,</w:t>
      </w:r>
      <w:r w:rsidRPr="005E2BA7">
        <w:rPr>
          <w:rFonts w:ascii="Times New Roman" w:hAnsi="Times New Roman"/>
          <w:sz w:val="24"/>
          <w:szCs w:val="24"/>
        </w:rPr>
        <w:t xml:space="preserve"> Prusevich, A.</w:t>
      </w:r>
      <w:r>
        <w:rPr>
          <w:rFonts w:ascii="Times New Roman" w:hAnsi="Times New Roman"/>
          <w:sz w:val="24"/>
          <w:szCs w:val="24"/>
        </w:rPr>
        <w:t>,</w:t>
      </w:r>
      <w:r w:rsidRPr="005E2BA7">
        <w:rPr>
          <w:rFonts w:ascii="Times New Roman" w:hAnsi="Times New Roman"/>
          <w:sz w:val="24"/>
          <w:szCs w:val="24"/>
        </w:rPr>
        <w:t xml:space="preserve"> Green, P.</w:t>
      </w:r>
      <w:r>
        <w:rPr>
          <w:rFonts w:ascii="Times New Roman" w:hAnsi="Times New Roman"/>
          <w:sz w:val="24"/>
          <w:szCs w:val="24"/>
        </w:rPr>
        <w:t>,</w:t>
      </w:r>
      <w:r w:rsidRPr="005E2BA7">
        <w:rPr>
          <w:rFonts w:ascii="Times New Roman" w:hAnsi="Times New Roman"/>
          <w:sz w:val="24"/>
          <w:szCs w:val="24"/>
        </w:rPr>
        <w:t xml:space="preserve"> &amp; Davies,</w:t>
      </w:r>
      <w:r w:rsidRPr="006F6536">
        <w:rPr>
          <w:rFonts w:ascii="Times New Roman" w:hAnsi="Times New Roman"/>
          <w:sz w:val="24"/>
          <w:szCs w:val="24"/>
        </w:rPr>
        <w:t xml:space="preserve"> P.M. (2010). Global threats to human</w:t>
      </w:r>
      <w:r w:rsidRPr="006F6536">
        <w:rPr>
          <w:rFonts w:ascii="Times New Roman" w:hAnsi="Times New Roman"/>
          <w:i/>
          <w:iCs/>
          <w:sz w:val="24"/>
          <w:szCs w:val="24"/>
        </w:rPr>
        <w:t xml:space="preserve"> </w:t>
      </w:r>
      <w:r w:rsidRPr="006F6536">
        <w:rPr>
          <w:rFonts w:ascii="Times New Roman" w:hAnsi="Times New Roman"/>
          <w:sz w:val="24"/>
          <w:szCs w:val="24"/>
        </w:rPr>
        <w:t>water security and river biodiversity</w:t>
      </w:r>
      <w:r w:rsidRPr="006F6536">
        <w:rPr>
          <w:rFonts w:ascii="Times New Roman" w:hAnsi="Times New Roman"/>
          <w:i/>
          <w:iCs/>
          <w:sz w:val="24"/>
          <w:szCs w:val="24"/>
        </w:rPr>
        <w:t xml:space="preserve">. Nature, </w:t>
      </w:r>
      <w:r w:rsidRPr="00F73725">
        <w:rPr>
          <w:rFonts w:ascii="Times New Roman" w:hAnsi="Times New Roman"/>
          <w:i/>
          <w:iCs/>
          <w:sz w:val="24"/>
          <w:szCs w:val="24"/>
        </w:rPr>
        <w:t>467</w:t>
      </w:r>
      <w:r w:rsidRPr="006F6536">
        <w:rPr>
          <w:rFonts w:ascii="Times New Roman" w:hAnsi="Times New Roman"/>
          <w:iCs/>
          <w:sz w:val="24"/>
          <w:szCs w:val="24"/>
        </w:rPr>
        <w:t xml:space="preserve">(7315), </w:t>
      </w:r>
      <w:r w:rsidRPr="006F6536">
        <w:rPr>
          <w:rFonts w:ascii="Times New Roman" w:hAnsi="Times New Roman"/>
          <w:sz w:val="24"/>
          <w:szCs w:val="24"/>
        </w:rPr>
        <w:t>555-561.</w:t>
      </w:r>
    </w:p>
    <w:p w:rsidR="00C41614" w:rsidRPr="006F6536" w:rsidRDefault="00C41614" w:rsidP="00C41614">
      <w:pPr>
        <w:autoSpaceDE w:val="0"/>
        <w:autoSpaceDN w:val="0"/>
        <w:adjustRightInd w:val="0"/>
        <w:spacing w:after="0" w:line="240" w:lineRule="auto"/>
        <w:ind w:left="427" w:hangingChars="178" w:hanging="427"/>
        <w:jc w:val="both"/>
        <w:rPr>
          <w:rFonts w:ascii="Times New Roman" w:hAnsi="Times New Roman"/>
          <w:sz w:val="24"/>
          <w:szCs w:val="24"/>
        </w:rPr>
      </w:pPr>
      <w:proofErr w:type="gramStart"/>
      <w:r w:rsidRPr="006F6536">
        <w:rPr>
          <w:rFonts w:ascii="Times New Roman" w:hAnsi="Times New Roman"/>
          <w:sz w:val="24"/>
          <w:szCs w:val="24"/>
        </w:rPr>
        <w:t>WWFM</w:t>
      </w:r>
      <w:r>
        <w:rPr>
          <w:rFonts w:ascii="Times New Roman" w:hAnsi="Times New Roman"/>
          <w:sz w:val="24"/>
          <w:szCs w:val="24"/>
        </w:rPr>
        <w:t>.</w:t>
      </w:r>
      <w:proofErr w:type="gramEnd"/>
      <w:r w:rsidRPr="006F6536">
        <w:rPr>
          <w:rFonts w:ascii="Times New Roman" w:hAnsi="Times New Roman"/>
          <w:sz w:val="24"/>
          <w:szCs w:val="24"/>
        </w:rPr>
        <w:t xml:space="preserve"> </w:t>
      </w:r>
      <w:proofErr w:type="gramStart"/>
      <w:r w:rsidRPr="006F6536">
        <w:rPr>
          <w:rFonts w:ascii="Times New Roman" w:hAnsi="Times New Roman"/>
          <w:sz w:val="24"/>
          <w:szCs w:val="24"/>
        </w:rPr>
        <w:t xml:space="preserve">(2002). </w:t>
      </w:r>
      <w:r w:rsidRPr="006F6536">
        <w:rPr>
          <w:rFonts w:ascii="Times New Roman" w:hAnsi="Times New Roman"/>
          <w:i/>
          <w:iCs/>
          <w:sz w:val="24"/>
          <w:szCs w:val="24"/>
        </w:rPr>
        <w:t>Strategy framework for conservation and management of indigenous freshwater fish in Peninsular Malaysia.</w:t>
      </w:r>
      <w:proofErr w:type="gramEnd"/>
      <w:r w:rsidRPr="006F6536">
        <w:rPr>
          <w:rFonts w:ascii="Times New Roman" w:hAnsi="Times New Roman"/>
          <w:sz w:val="24"/>
          <w:szCs w:val="24"/>
        </w:rPr>
        <w:t xml:space="preserve"> World Wide Fund for Nature (WWF) Malaysia’s Internal Document. Kuala Lumpur</w:t>
      </w:r>
      <w:r>
        <w:rPr>
          <w:rFonts w:ascii="Times New Roman" w:hAnsi="Times New Roman"/>
          <w:sz w:val="24"/>
          <w:szCs w:val="24"/>
        </w:rPr>
        <w:t>,</w:t>
      </w:r>
      <w:r w:rsidRPr="006F6536">
        <w:rPr>
          <w:rFonts w:ascii="Times New Roman" w:hAnsi="Times New Roman"/>
          <w:sz w:val="24"/>
          <w:szCs w:val="24"/>
        </w:rPr>
        <w:t xml:space="preserve"> WWF Malaysia.</w:t>
      </w:r>
    </w:p>
    <w:p w:rsidR="00C41614" w:rsidRPr="006F6536" w:rsidRDefault="00C41614" w:rsidP="00C41614">
      <w:pPr>
        <w:autoSpaceDE w:val="0"/>
        <w:autoSpaceDN w:val="0"/>
        <w:adjustRightInd w:val="0"/>
        <w:spacing w:after="0" w:line="240" w:lineRule="auto"/>
        <w:ind w:left="427" w:hangingChars="178" w:hanging="427"/>
        <w:jc w:val="both"/>
        <w:rPr>
          <w:rFonts w:ascii="Times New Roman" w:hAnsi="Times New Roman"/>
          <w:sz w:val="24"/>
          <w:szCs w:val="24"/>
        </w:rPr>
      </w:pPr>
      <w:proofErr w:type="spellStart"/>
      <w:proofErr w:type="gramStart"/>
      <w:r w:rsidRPr="006F6536">
        <w:rPr>
          <w:rFonts w:ascii="Times New Roman" w:hAnsi="Times New Roman"/>
          <w:sz w:val="24"/>
          <w:szCs w:val="24"/>
        </w:rPr>
        <w:t>Yusoff</w:t>
      </w:r>
      <w:proofErr w:type="spellEnd"/>
      <w:r w:rsidRPr="006F6536">
        <w:rPr>
          <w:rFonts w:ascii="Times New Roman" w:hAnsi="Times New Roman"/>
          <w:sz w:val="24"/>
          <w:szCs w:val="24"/>
        </w:rPr>
        <w:t xml:space="preserve">, F.M., &amp; </w:t>
      </w:r>
      <w:proofErr w:type="spellStart"/>
      <w:r w:rsidRPr="006F6536">
        <w:rPr>
          <w:rFonts w:ascii="Times New Roman" w:hAnsi="Times New Roman"/>
          <w:sz w:val="24"/>
          <w:szCs w:val="24"/>
        </w:rPr>
        <w:t>Gopinath</w:t>
      </w:r>
      <w:proofErr w:type="spellEnd"/>
      <w:r w:rsidRPr="006F6536">
        <w:rPr>
          <w:rFonts w:ascii="Times New Roman" w:hAnsi="Times New Roman"/>
          <w:sz w:val="24"/>
          <w:szCs w:val="24"/>
        </w:rPr>
        <w:t>, N. (1994).</w:t>
      </w:r>
      <w:proofErr w:type="gramEnd"/>
      <w:r w:rsidRPr="006F6536">
        <w:rPr>
          <w:rFonts w:ascii="Times New Roman" w:hAnsi="Times New Roman"/>
          <w:sz w:val="24"/>
          <w:szCs w:val="24"/>
        </w:rPr>
        <w:t xml:space="preserve"> </w:t>
      </w:r>
      <w:proofErr w:type="gramStart"/>
      <w:r w:rsidRPr="006F6536">
        <w:rPr>
          <w:rFonts w:ascii="Times New Roman" w:hAnsi="Times New Roman"/>
          <w:i/>
          <w:iCs/>
          <w:sz w:val="24"/>
          <w:szCs w:val="24"/>
        </w:rPr>
        <w:t>The status of inland fisheries in Malaysia</w:t>
      </w:r>
      <w:r w:rsidRPr="006F6536">
        <w:rPr>
          <w:rFonts w:ascii="Times New Roman" w:hAnsi="Times New Roman"/>
          <w:sz w:val="24"/>
          <w:szCs w:val="24"/>
        </w:rPr>
        <w:t>.</w:t>
      </w:r>
      <w:proofErr w:type="gramEnd"/>
      <w:r w:rsidRPr="006F6536">
        <w:rPr>
          <w:rFonts w:ascii="Times New Roman" w:hAnsi="Times New Roman"/>
          <w:sz w:val="24"/>
          <w:szCs w:val="24"/>
        </w:rPr>
        <w:t xml:space="preserve"> Rome: FAO fisheries Report No. 512 Supplement, pp. 225-239. </w:t>
      </w:r>
    </w:p>
    <w:p w:rsidR="00C41614" w:rsidRPr="006F6536" w:rsidRDefault="00C41614" w:rsidP="00C41614">
      <w:pPr>
        <w:autoSpaceDE w:val="0"/>
        <w:autoSpaceDN w:val="0"/>
        <w:adjustRightInd w:val="0"/>
        <w:spacing w:after="0" w:line="240" w:lineRule="auto"/>
        <w:ind w:left="427" w:hangingChars="178" w:hanging="427"/>
        <w:jc w:val="both"/>
        <w:rPr>
          <w:rFonts w:ascii="Times New Roman" w:hAnsi="Times New Roman"/>
          <w:sz w:val="24"/>
          <w:szCs w:val="24"/>
        </w:rPr>
      </w:pPr>
      <w:proofErr w:type="spellStart"/>
      <w:r w:rsidRPr="006F6536">
        <w:rPr>
          <w:rFonts w:ascii="Times New Roman" w:hAnsi="Times New Roman"/>
          <w:sz w:val="24"/>
          <w:szCs w:val="24"/>
        </w:rPr>
        <w:t>Yusoff</w:t>
      </w:r>
      <w:proofErr w:type="spellEnd"/>
      <w:r w:rsidRPr="006F6536">
        <w:rPr>
          <w:rFonts w:ascii="Times New Roman" w:hAnsi="Times New Roman"/>
          <w:sz w:val="24"/>
          <w:szCs w:val="24"/>
        </w:rPr>
        <w:t xml:space="preserve">, F.M., </w:t>
      </w:r>
      <w:proofErr w:type="spellStart"/>
      <w:r w:rsidRPr="006F6536">
        <w:rPr>
          <w:rFonts w:ascii="Times New Roman" w:hAnsi="Times New Roman"/>
          <w:sz w:val="24"/>
          <w:szCs w:val="24"/>
        </w:rPr>
        <w:t>Subasinghe</w:t>
      </w:r>
      <w:proofErr w:type="spellEnd"/>
      <w:r w:rsidRPr="006F6536">
        <w:rPr>
          <w:rFonts w:ascii="Times New Roman" w:hAnsi="Times New Roman"/>
          <w:sz w:val="24"/>
          <w:szCs w:val="24"/>
        </w:rPr>
        <w:t xml:space="preserve">, R.P., &amp; </w:t>
      </w:r>
      <w:proofErr w:type="spellStart"/>
      <w:r w:rsidRPr="006F6536">
        <w:rPr>
          <w:rFonts w:ascii="Times New Roman" w:hAnsi="Times New Roman"/>
          <w:sz w:val="24"/>
          <w:szCs w:val="24"/>
        </w:rPr>
        <w:t>Zaki</w:t>
      </w:r>
      <w:proofErr w:type="spellEnd"/>
      <w:r w:rsidRPr="006F6536">
        <w:rPr>
          <w:rFonts w:ascii="Times New Roman" w:hAnsi="Times New Roman"/>
          <w:sz w:val="24"/>
          <w:szCs w:val="24"/>
        </w:rPr>
        <w:t xml:space="preserve">, M.S.M., (1997). Fisheries and aquatic environmental education in Malaysia In. </w:t>
      </w:r>
      <w:proofErr w:type="spellStart"/>
      <w:r w:rsidRPr="006F6536">
        <w:rPr>
          <w:rFonts w:ascii="Times New Roman" w:hAnsi="Times New Roman"/>
          <w:sz w:val="24"/>
          <w:szCs w:val="24"/>
        </w:rPr>
        <w:t>Japar</w:t>
      </w:r>
      <w:proofErr w:type="spellEnd"/>
      <w:r>
        <w:rPr>
          <w:rFonts w:ascii="Times New Roman" w:hAnsi="Times New Roman"/>
          <w:sz w:val="24"/>
          <w:szCs w:val="24"/>
        </w:rPr>
        <w:t>,</w:t>
      </w:r>
      <w:r w:rsidRPr="006F6536">
        <w:rPr>
          <w:rFonts w:ascii="Times New Roman" w:hAnsi="Times New Roman"/>
          <w:sz w:val="24"/>
          <w:szCs w:val="24"/>
        </w:rPr>
        <w:t xml:space="preserve"> S.B., </w:t>
      </w:r>
      <w:proofErr w:type="spellStart"/>
      <w:r w:rsidRPr="006F6536">
        <w:rPr>
          <w:rFonts w:ascii="Times New Roman" w:hAnsi="Times New Roman"/>
          <w:sz w:val="24"/>
          <w:szCs w:val="24"/>
        </w:rPr>
        <w:t>Yusoff</w:t>
      </w:r>
      <w:proofErr w:type="spellEnd"/>
      <w:r>
        <w:rPr>
          <w:rFonts w:ascii="Times New Roman" w:hAnsi="Times New Roman"/>
          <w:sz w:val="24"/>
          <w:szCs w:val="24"/>
        </w:rPr>
        <w:t>,</w:t>
      </w:r>
      <w:r w:rsidRPr="006F6536">
        <w:rPr>
          <w:rFonts w:ascii="Times New Roman" w:hAnsi="Times New Roman"/>
          <w:sz w:val="24"/>
          <w:szCs w:val="24"/>
        </w:rPr>
        <w:t xml:space="preserve"> F.M., </w:t>
      </w:r>
      <w:proofErr w:type="spellStart"/>
      <w:r w:rsidRPr="006F6536">
        <w:rPr>
          <w:rFonts w:ascii="Times New Roman" w:hAnsi="Times New Roman"/>
          <w:sz w:val="24"/>
          <w:szCs w:val="24"/>
        </w:rPr>
        <w:t>Zaki</w:t>
      </w:r>
      <w:proofErr w:type="spellEnd"/>
      <w:r w:rsidRPr="006F6536">
        <w:rPr>
          <w:rFonts w:ascii="Times New Roman" w:hAnsi="Times New Roman"/>
          <w:sz w:val="24"/>
          <w:szCs w:val="24"/>
        </w:rPr>
        <w:t xml:space="preserve">, M.S.M., &amp; Petr T. (Eds.), </w:t>
      </w:r>
      <w:r w:rsidRPr="006F6536">
        <w:rPr>
          <w:rFonts w:ascii="Times New Roman" w:hAnsi="Times New Roman"/>
          <w:i/>
          <w:iCs/>
          <w:sz w:val="24"/>
          <w:szCs w:val="24"/>
        </w:rPr>
        <w:t>Fisheries</w:t>
      </w:r>
      <w:r w:rsidRPr="006F6536">
        <w:rPr>
          <w:rFonts w:ascii="Times New Roman" w:hAnsi="Times New Roman"/>
          <w:sz w:val="24"/>
          <w:szCs w:val="24"/>
        </w:rPr>
        <w:t xml:space="preserve"> </w:t>
      </w:r>
      <w:r w:rsidRPr="006F6536">
        <w:rPr>
          <w:rFonts w:ascii="Times New Roman" w:hAnsi="Times New Roman"/>
          <w:i/>
          <w:iCs/>
          <w:sz w:val="24"/>
          <w:szCs w:val="24"/>
        </w:rPr>
        <w:t xml:space="preserve">and the Environment: Beyond 2000. </w:t>
      </w:r>
      <w:r w:rsidRPr="00F73725">
        <w:rPr>
          <w:rFonts w:ascii="Times New Roman" w:hAnsi="Times New Roman"/>
          <w:iCs/>
          <w:sz w:val="24"/>
          <w:szCs w:val="24"/>
        </w:rPr>
        <w:t>(</w:t>
      </w:r>
      <w:r w:rsidRPr="006F6536">
        <w:rPr>
          <w:rFonts w:ascii="Times New Roman" w:hAnsi="Times New Roman"/>
          <w:sz w:val="24"/>
          <w:szCs w:val="24"/>
        </w:rPr>
        <w:t>pp. 81–88</w:t>
      </w:r>
      <w:r>
        <w:rPr>
          <w:rFonts w:ascii="Times New Roman" w:hAnsi="Times New Roman"/>
          <w:sz w:val="24"/>
          <w:szCs w:val="24"/>
        </w:rPr>
        <w:t>)</w:t>
      </w:r>
      <w:r w:rsidRPr="006F6536">
        <w:rPr>
          <w:rFonts w:ascii="Times New Roman" w:hAnsi="Times New Roman"/>
          <w:sz w:val="24"/>
          <w:szCs w:val="24"/>
        </w:rPr>
        <w:t xml:space="preserve">. </w:t>
      </w:r>
      <w:proofErr w:type="spellStart"/>
      <w:r w:rsidRPr="006F6536">
        <w:rPr>
          <w:rFonts w:ascii="Times New Roman" w:hAnsi="Times New Roman"/>
          <w:sz w:val="24"/>
          <w:szCs w:val="24"/>
        </w:rPr>
        <w:t>Serdang</w:t>
      </w:r>
      <w:proofErr w:type="spellEnd"/>
      <w:r w:rsidRPr="006F6536">
        <w:rPr>
          <w:rFonts w:ascii="Times New Roman" w:hAnsi="Times New Roman"/>
          <w:sz w:val="24"/>
          <w:szCs w:val="24"/>
        </w:rPr>
        <w:t xml:space="preserve">, </w:t>
      </w:r>
      <w:proofErr w:type="spellStart"/>
      <w:r w:rsidRPr="006F6536">
        <w:rPr>
          <w:rFonts w:ascii="Times New Roman" w:hAnsi="Times New Roman"/>
          <w:sz w:val="24"/>
          <w:szCs w:val="24"/>
        </w:rPr>
        <w:t>Universiti</w:t>
      </w:r>
      <w:proofErr w:type="spellEnd"/>
      <w:r w:rsidRPr="006F6536">
        <w:rPr>
          <w:rFonts w:ascii="Times New Roman" w:hAnsi="Times New Roman"/>
          <w:sz w:val="24"/>
          <w:szCs w:val="24"/>
        </w:rPr>
        <w:t xml:space="preserve"> Putra Malaysia.</w:t>
      </w:r>
    </w:p>
    <w:p w:rsidR="00C41614" w:rsidRPr="006F6536" w:rsidRDefault="00C41614" w:rsidP="00C41614">
      <w:pPr>
        <w:autoSpaceDE w:val="0"/>
        <w:autoSpaceDN w:val="0"/>
        <w:adjustRightInd w:val="0"/>
        <w:spacing w:after="0" w:line="240" w:lineRule="auto"/>
        <w:ind w:left="427" w:hangingChars="178" w:hanging="427"/>
        <w:jc w:val="both"/>
        <w:rPr>
          <w:rFonts w:ascii="Times New Roman" w:hAnsi="Times New Roman"/>
          <w:sz w:val="24"/>
          <w:szCs w:val="24"/>
        </w:rPr>
      </w:pPr>
      <w:proofErr w:type="spellStart"/>
      <w:proofErr w:type="gramStart"/>
      <w:r w:rsidRPr="006F6536">
        <w:rPr>
          <w:rFonts w:ascii="Times New Roman" w:hAnsi="Times New Roman"/>
          <w:sz w:val="24"/>
          <w:szCs w:val="24"/>
        </w:rPr>
        <w:t>Zahari</w:t>
      </w:r>
      <w:proofErr w:type="spellEnd"/>
      <w:r w:rsidRPr="006F6536">
        <w:rPr>
          <w:rFonts w:ascii="Times New Roman" w:hAnsi="Times New Roman"/>
          <w:sz w:val="24"/>
          <w:szCs w:val="24"/>
        </w:rPr>
        <w:t xml:space="preserve">, A., </w:t>
      </w:r>
      <w:proofErr w:type="spellStart"/>
      <w:r w:rsidRPr="006F6536">
        <w:rPr>
          <w:rFonts w:ascii="Times New Roman" w:hAnsi="Times New Roman"/>
          <w:sz w:val="24"/>
          <w:szCs w:val="24"/>
        </w:rPr>
        <w:t>Misri</w:t>
      </w:r>
      <w:proofErr w:type="spellEnd"/>
      <w:r w:rsidRPr="006F6536">
        <w:rPr>
          <w:rFonts w:ascii="Times New Roman" w:hAnsi="Times New Roman"/>
          <w:sz w:val="24"/>
          <w:szCs w:val="24"/>
        </w:rPr>
        <w:t xml:space="preserve">, S., &amp; </w:t>
      </w:r>
      <w:proofErr w:type="spellStart"/>
      <w:r w:rsidRPr="006F6536">
        <w:rPr>
          <w:rFonts w:ascii="Times New Roman" w:hAnsi="Times New Roman"/>
          <w:sz w:val="24"/>
          <w:szCs w:val="24"/>
        </w:rPr>
        <w:t>Ramley</w:t>
      </w:r>
      <w:proofErr w:type="spellEnd"/>
      <w:r w:rsidRPr="006F6536">
        <w:rPr>
          <w:rFonts w:ascii="Times New Roman" w:hAnsi="Times New Roman"/>
          <w:sz w:val="24"/>
          <w:szCs w:val="24"/>
        </w:rPr>
        <w:t xml:space="preserve"> A.B. (2000).</w:t>
      </w:r>
      <w:proofErr w:type="gramEnd"/>
      <w:r w:rsidRPr="006F6536">
        <w:rPr>
          <w:rFonts w:ascii="Times New Roman" w:hAnsi="Times New Roman"/>
          <w:sz w:val="24"/>
          <w:szCs w:val="24"/>
        </w:rPr>
        <w:t xml:space="preserve"> </w:t>
      </w:r>
      <w:proofErr w:type="gramStart"/>
      <w:r w:rsidRPr="006F6536">
        <w:rPr>
          <w:rFonts w:ascii="Times New Roman" w:hAnsi="Times New Roman"/>
          <w:sz w:val="24"/>
          <w:szCs w:val="24"/>
        </w:rPr>
        <w:t xml:space="preserve">The fish fauna of Sungai </w:t>
      </w:r>
      <w:proofErr w:type="spellStart"/>
      <w:r w:rsidRPr="006F6536">
        <w:rPr>
          <w:rFonts w:ascii="Times New Roman" w:hAnsi="Times New Roman"/>
          <w:sz w:val="24"/>
          <w:szCs w:val="24"/>
        </w:rPr>
        <w:t>Beris</w:t>
      </w:r>
      <w:proofErr w:type="spellEnd"/>
      <w:r w:rsidRPr="006F6536">
        <w:rPr>
          <w:rFonts w:ascii="Times New Roman" w:hAnsi="Times New Roman"/>
          <w:sz w:val="24"/>
          <w:szCs w:val="24"/>
        </w:rPr>
        <w:t xml:space="preserve"> (</w:t>
      </w:r>
      <w:proofErr w:type="spellStart"/>
      <w:r w:rsidRPr="006F6536">
        <w:rPr>
          <w:rFonts w:ascii="Times New Roman" w:hAnsi="Times New Roman"/>
          <w:sz w:val="24"/>
          <w:szCs w:val="24"/>
        </w:rPr>
        <w:t>Preimpoundment</w:t>
      </w:r>
      <w:proofErr w:type="spellEnd"/>
      <w:r w:rsidRPr="006F6536">
        <w:rPr>
          <w:rFonts w:ascii="Times New Roman" w:hAnsi="Times New Roman"/>
          <w:sz w:val="24"/>
          <w:szCs w:val="24"/>
        </w:rPr>
        <w:t xml:space="preserve"> survey of the </w:t>
      </w:r>
      <w:proofErr w:type="spellStart"/>
      <w:r w:rsidRPr="006F6536">
        <w:rPr>
          <w:rFonts w:ascii="Times New Roman" w:hAnsi="Times New Roman"/>
          <w:sz w:val="24"/>
          <w:szCs w:val="24"/>
        </w:rPr>
        <w:t>Beris</w:t>
      </w:r>
      <w:proofErr w:type="spellEnd"/>
      <w:r w:rsidRPr="006F6536">
        <w:rPr>
          <w:rFonts w:ascii="Times New Roman" w:hAnsi="Times New Roman"/>
          <w:sz w:val="24"/>
          <w:szCs w:val="24"/>
        </w:rPr>
        <w:t xml:space="preserve"> Reservoir).</w:t>
      </w:r>
      <w:proofErr w:type="gramEnd"/>
      <w:r w:rsidRPr="006F6536">
        <w:rPr>
          <w:rFonts w:ascii="Times New Roman" w:hAnsi="Times New Roman"/>
          <w:sz w:val="24"/>
          <w:szCs w:val="24"/>
        </w:rPr>
        <w:t xml:space="preserve"> </w:t>
      </w:r>
      <w:r w:rsidRPr="006F6536">
        <w:rPr>
          <w:rFonts w:ascii="Times New Roman" w:eastAsia="Times New Roman" w:hAnsi="Times New Roman"/>
          <w:sz w:val="24"/>
          <w:szCs w:val="24"/>
        </w:rPr>
        <w:t>Retrieved from</w:t>
      </w:r>
      <w:r w:rsidRPr="006F6536">
        <w:rPr>
          <w:rFonts w:ascii="Times New Roman" w:hAnsi="Times New Roman"/>
          <w:sz w:val="24"/>
          <w:szCs w:val="24"/>
        </w:rPr>
        <w:t xml:space="preserve"> http://www.fri.gov.my/</w:t>
      </w:r>
      <w:r>
        <w:rPr>
          <w:rFonts w:ascii="Times New Roman" w:hAnsi="Times New Roman"/>
          <w:sz w:val="24"/>
          <w:szCs w:val="24"/>
        </w:rPr>
        <w:t xml:space="preserve"> </w:t>
      </w:r>
      <w:proofErr w:type="spellStart"/>
      <w:r w:rsidRPr="006F6536">
        <w:rPr>
          <w:rFonts w:ascii="Times New Roman" w:hAnsi="Times New Roman"/>
          <w:sz w:val="24"/>
          <w:szCs w:val="24"/>
        </w:rPr>
        <w:t>pppat</w:t>
      </w:r>
      <w:proofErr w:type="spellEnd"/>
      <w:r w:rsidRPr="006F6536">
        <w:rPr>
          <w:rFonts w:ascii="Times New Roman" w:hAnsi="Times New Roman"/>
          <w:sz w:val="24"/>
          <w:szCs w:val="24"/>
        </w:rPr>
        <w:t>/bris/brisriver.pdf</w:t>
      </w:r>
    </w:p>
    <w:p w:rsidR="00C41614" w:rsidRPr="006F6536" w:rsidRDefault="00C41614" w:rsidP="00C41614">
      <w:pPr>
        <w:autoSpaceDE w:val="0"/>
        <w:autoSpaceDN w:val="0"/>
        <w:adjustRightInd w:val="0"/>
        <w:spacing w:after="0" w:line="240" w:lineRule="auto"/>
        <w:ind w:left="427" w:hangingChars="178" w:hanging="427"/>
        <w:jc w:val="both"/>
        <w:rPr>
          <w:rFonts w:ascii="Times New Roman" w:hAnsi="Times New Roman"/>
          <w:sz w:val="24"/>
          <w:szCs w:val="24"/>
        </w:rPr>
      </w:pPr>
      <w:proofErr w:type="spellStart"/>
      <w:proofErr w:type="gramStart"/>
      <w:r w:rsidRPr="006F6536">
        <w:rPr>
          <w:rFonts w:ascii="Times New Roman" w:hAnsi="Times New Roman"/>
          <w:sz w:val="24"/>
          <w:szCs w:val="24"/>
        </w:rPr>
        <w:t>Zakaria</w:t>
      </w:r>
      <w:proofErr w:type="spellEnd"/>
      <w:r w:rsidRPr="006F6536">
        <w:rPr>
          <w:rFonts w:ascii="Times New Roman" w:hAnsi="Times New Roman"/>
          <w:sz w:val="24"/>
          <w:szCs w:val="24"/>
        </w:rPr>
        <w:t>-Ismail, M., &amp; Lim, K.K.P. (1995).</w:t>
      </w:r>
      <w:proofErr w:type="gramEnd"/>
      <w:r w:rsidRPr="006F6536">
        <w:rPr>
          <w:rFonts w:ascii="Times New Roman" w:hAnsi="Times New Roman"/>
          <w:sz w:val="24"/>
          <w:szCs w:val="24"/>
        </w:rPr>
        <w:t xml:space="preserve"> </w:t>
      </w:r>
      <w:proofErr w:type="gramStart"/>
      <w:r w:rsidRPr="006F6536">
        <w:rPr>
          <w:rFonts w:ascii="Times New Roman" w:hAnsi="Times New Roman"/>
          <w:sz w:val="24"/>
          <w:szCs w:val="24"/>
        </w:rPr>
        <w:t xml:space="preserve">The fish fauna of </w:t>
      </w:r>
      <w:proofErr w:type="spellStart"/>
      <w:r w:rsidRPr="006F6536">
        <w:rPr>
          <w:rFonts w:ascii="Times New Roman" w:hAnsi="Times New Roman"/>
          <w:sz w:val="24"/>
          <w:szCs w:val="24"/>
        </w:rPr>
        <w:t>Tasik</w:t>
      </w:r>
      <w:proofErr w:type="spellEnd"/>
      <w:r w:rsidRPr="006F6536">
        <w:rPr>
          <w:rFonts w:ascii="Times New Roman" w:hAnsi="Times New Roman"/>
          <w:sz w:val="24"/>
          <w:szCs w:val="24"/>
        </w:rPr>
        <w:t xml:space="preserve"> </w:t>
      </w:r>
      <w:proofErr w:type="spellStart"/>
      <w:r w:rsidRPr="006F6536">
        <w:rPr>
          <w:rFonts w:ascii="Times New Roman" w:hAnsi="Times New Roman"/>
          <w:sz w:val="24"/>
          <w:szCs w:val="24"/>
        </w:rPr>
        <w:t>Temenggor</w:t>
      </w:r>
      <w:proofErr w:type="spellEnd"/>
      <w:r w:rsidRPr="006F6536">
        <w:rPr>
          <w:rFonts w:ascii="Times New Roman" w:hAnsi="Times New Roman"/>
          <w:sz w:val="24"/>
          <w:szCs w:val="24"/>
        </w:rPr>
        <w:t xml:space="preserve"> and its tributaries south of Banding, Hulu Perak, Malaysia.</w:t>
      </w:r>
      <w:proofErr w:type="gramEnd"/>
      <w:r w:rsidRPr="006F6536">
        <w:rPr>
          <w:rFonts w:ascii="Times New Roman" w:hAnsi="Times New Roman"/>
          <w:sz w:val="24"/>
          <w:szCs w:val="24"/>
        </w:rPr>
        <w:t xml:space="preserve"> </w:t>
      </w:r>
      <w:r w:rsidRPr="006F6536">
        <w:rPr>
          <w:rFonts w:ascii="Times New Roman" w:hAnsi="Times New Roman"/>
          <w:i/>
          <w:iCs/>
          <w:sz w:val="24"/>
          <w:szCs w:val="24"/>
        </w:rPr>
        <w:t>Malayan Nature Journal</w:t>
      </w:r>
      <w:r>
        <w:rPr>
          <w:rFonts w:ascii="Times New Roman" w:hAnsi="Times New Roman"/>
          <w:i/>
          <w:iCs/>
          <w:sz w:val="24"/>
          <w:szCs w:val="24"/>
        </w:rPr>
        <w:t>,</w:t>
      </w:r>
      <w:r w:rsidRPr="006F6536">
        <w:rPr>
          <w:rFonts w:ascii="Times New Roman" w:hAnsi="Times New Roman"/>
          <w:i/>
          <w:iCs/>
          <w:sz w:val="24"/>
          <w:szCs w:val="24"/>
        </w:rPr>
        <w:t xml:space="preserve"> </w:t>
      </w:r>
      <w:r w:rsidRPr="00F73725">
        <w:rPr>
          <w:rFonts w:ascii="Times New Roman" w:hAnsi="Times New Roman"/>
          <w:i/>
          <w:sz w:val="24"/>
          <w:szCs w:val="24"/>
        </w:rPr>
        <w:t>48</w:t>
      </w:r>
      <w:r>
        <w:rPr>
          <w:rFonts w:ascii="Times New Roman" w:hAnsi="Times New Roman"/>
          <w:sz w:val="24"/>
          <w:szCs w:val="24"/>
        </w:rPr>
        <w:t>(3-4)</w:t>
      </w:r>
      <w:r w:rsidRPr="006F6536">
        <w:rPr>
          <w:rFonts w:ascii="Times New Roman" w:hAnsi="Times New Roman"/>
          <w:sz w:val="24"/>
          <w:szCs w:val="24"/>
        </w:rPr>
        <w:t>, 319-332</w:t>
      </w:r>
      <w:r>
        <w:rPr>
          <w:rFonts w:ascii="Times New Roman" w:hAnsi="Times New Roman"/>
          <w:sz w:val="24"/>
          <w:szCs w:val="24"/>
        </w:rPr>
        <w:t>.</w:t>
      </w:r>
    </w:p>
    <w:p w:rsidR="00C41614" w:rsidRPr="003E097C" w:rsidRDefault="00C41614" w:rsidP="00C41614">
      <w:pPr>
        <w:spacing w:after="0" w:line="240" w:lineRule="auto"/>
        <w:ind w:hanging="2"/>
        <w:jc w:val="both"/>
        <w:rPr>
          <w:rFonts w:ascii="Times New Roman" w:eastAsia="Times New Roman" w:hAnsi="Times New Roman"/>
          <w:sz w:val="32"/>
          <w:szCs w:val="32"/>
        </w:rPr>
      </w:pPr>
    </w:p>
    <w:p w:rsidR="00C41614" w:rsidRDefault="00C41614" w:rsidP="00304D64">
      <w:pPr>
        <w:autoSpaceDE w:val="0"/>
        <w:autoSpaceDN w:val="0"/>
        <w:adjustRightInd w:val="0"/>
        <w:spacing w:after="0" w:line="240" w:lineRule="auto"/>
        <w:ind w:firstLine="426"/>
        <w:jc w:val="both"/>
        <w:rPr>
          <w:rFonts w:ascii="Times New Roman" w:hAnsi="Times New Roman"/>
          <w:sz w:val="24"/>
          <w:szCs w:val="24"/>
        </w:rPr>
      </w:pPr>
    </w:p>
    <w:p w:rsidR="00C41614" w:rsidRPr="003E097C" w:rsidRDefault="00C41614" w:rsidP="00304D64">
      <w:pPr>
        <w:autoSpaceDE w:val="0"/>
        <w:autoSpaceDN w:val="0"/>
        <w:adjustRightInd w:val="0"/>
        <w:spacing w:after="0" w:line="240" w:lineRule="auto"/>
        <w:ind w:firstLine="426"/>
        <w:jc w:val="both"/>
        <w:rPr>
          <w:rFonts w:ascii="Times New Roman" w:hAnsi="Times New Roman"/>
          <w:sz w:val="24"/>
          <w:szCs w:val="24"/>
        </w:rPr>
      </w:pPr>
    </w:p>
    <w:p w:rsidR="00304D64" w:rsidRPr="003E097C" w:rsidRDefault="00304D64" w:rsidP="00304D64">
      <w:pPr>
        <w:spacing w:after="0" w:line="240" w:lineRule="auto"/>
        <w:ind w:hanging="2"/>
        <w:jc w:val="center"/>
        <w:rPr>
          <w:rFonts w:ascii="Times New Roman" w:hAnsi="Times New Roman"/>
          <w:sz w:val="24"/>
          <w:szCs w:val="24"/>
        </w:rPr>
      </w:pPr>
    </w:p>
    <w:p w:rsidR="00304D64" w:rsidRPr="004D4C42" w:rsidRDefault="00304D64" w:rsidP="00304D64">
      <w:pPr>
        <w:spacing w:after="0" w:line="240" w:lineRule="auto"/>
        <w:jc w:val="both"/>
        <w:rPr>
          <w:rFonts w:ascii="Times New Roman" w:hAnsi="Times New Roman"/>
          <w:b/>
        </w:rPr>
      </w:pPr>
    </w:p>
    <w:sectPr w:rsidR="00304D64" w:rsidRPr="004D4C42" w:rsidSect="00F7748E">
      <w:head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8CF" w:rsidRDefault="003528CF">
      <w:pPr>
        <w:spacing w:after="0" w:line="240" w:lineRule="auto"/>
      </w:pPr>
      <w:r>
        <w:separator/>
      </w:r>
    </w:p>
  </w:endnote>
  <w:endnote w:type="continuationSeparator" w:id="0">
    <w:p w:rsidR="003528CF" w:rsidRDefault="0035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8CF" w:rsidRDefault="003528CF">
      <w:pPr>
        <w:spacing w:after="0" w:line="240" w:lineRule="auto"/>
      </w:pPr>
      <w:r>
        <w:separator/>
      </w:r>
    </w:p>
  </w:footnote>
  <w:footnote w:type="continuationSeparator" w:id="0">
    <w:p w:rsidR="003528CF" w:rsidRDefault="00352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A7F" w:rsidRPr="00257E7C" w:rsidRDefault="002F2A7F" w:rsidP="002F2A7F">
    <w:pPr>
      <w:tabs>
        <w:tab w:val="left" w:pos="720"/>
        <w:tab w:val="center" w:pos="4680"/>
        <w:tab w:val="right" w:pos="9360"/>
      </w:tabs>
      <w:spacing w:after="0" w:line="240" w:lineRule="auto"/>
      <w:jc w:val="both"/>
      <w:rPr>
        <w:rFonts w:ascii="Times New Roman" w:hAnsi="Times New Roman"/>
        <w:sz w:val="18"/>
        <w:szCs w:val="18"/>
      </w:rPr>
    </w:pPr>
    <w:r w:rsidRPr="00257E7C">
      <w:rPr>
        <w:rFonts w:ascii="Times New Roman" w:hAnsi="Times New Roman"/>
        <w:sz w:val="18"/>
        <w:szCs w:val="18"/>
      </w:rPr>
      <w:t xml:space="preserve">GEOGRAFIA </w:t>
    </w:r>
    <w:proofErr w:type="spellStart"/>
    <w:r w:rsidRPr="00257E7C">
      <w:rPr>
        <w:rFonts w:ascii="Times New Roman" w:hAnsi="Times New Roman"/>
        <w:sz w:val="18"/>
        <w:szCs w:val="18"/>
      </w:rPr>
      <w:t>Online</w:t>
    </w:r>
    <w:r w:rsidRPr="00257E7C">
      <w:rPr>
        <w:rFonts w:ascii="Times New Roman" w:hAnsi="Times New Roman"/>
        <w:sz w:val="18"/>
        <w:szCs w:val="18"/>
        <w:vertAlign w:val="superscript"/>
      </w:rPr>
      <w:t>TM</w:t>
    </w:r>
    <w:proofErr w:type="spellEnd"/>
    <w:r w:rsidRPr="00257E7C">
      <w:rPr>
        <w:rFonts w:ascii="Times New Roman" w:hAnsi="Times New Roman"/>
        <w:sz w:val="18"/>
        <w:szCs w:val="18"/>
      </w:rPr>
      <w:t xml:space="preserve"> Malaysian Journal of Society and Space</w:t>
    </w:r>
    <w:r w:rsidRPr="00257E7C">
      <w:rPr>
        <w:rFonts w:ascii="Times New Roman" w:hAnsi="Times New Roman"/>
        <w:b/>
        <w:sz w:val="18"/>
        <w:szCs w:val="18"/>
      </w:rPr>
      <w:t xml:space="preserve"> </w:t>
    </w:r>
    <w:r>
      <w:rPr>
        <w:rFonts w:ascii="Times New Roman" w:hAnsi="Times New Roman"/>
        <w:sz w:val="18"/>
        <w:szCs w:val="18"/>
      </w:rPr>
      <w:t>1</w:t>
    </w:r>
    <w:r w:rsidR="009D22B0">
      <w:rPr>
        <w:rFonts w:ascii="Times New Roman" w:hAnsi="Times New Roman"/>
        <w:sz w:val="18"/>
        <w:szCs w:val="18"/>
      </w:rPr>
      <w:t>6</w:t>
    </w:r>
    <w:r w:rsidRPr="00B37A83">
      <w:rPr>
        <w:rFonts w:ascii="Times New Roman" w:hAnsi="Times New Roman"/>
        <w:sz w:val="18"/>
        <w:szCs w:val="18"/>
      </w:rPr>
      <w:t xml:space="preserve"> issue</w:t>
    </w:r>
    <w:r w:rsidRPr="00B37A83">
      <w:rPr>
        <w:rFonts w:ascii="Times New Roman" w:hAnsi="Times New Roman"/>
        <w:b/>
        <w:sz w:val="18"/>
        <w:szCs w:val="18"/>
      </w:rPr>
      <w:t xml:space="preserve"> </w:t>
    </w:r>
    <w:r w:rsidR="009D22B0">
      <w:rPr>
        <w:rFonts w:ascii="Times New Roman" w:hAnsi="Times New Roman"/>
        <w:sz w:val="18"/>
        <w:szCs w:val="18"/>
      </w:rPr>
      <w:t>1</w:t>
    </w:r>
    <w:r w:rsidRPr="00257E7C">
      <w:rPr>
        <w:rFonts w:ascii="Times New Roman" w:hAnsi="Times New Roman"/>
        <w:b/>
        <w:sz w:val="18"/>
        <w:szCs w:val="18"/>
      </w:rPr>
      <w:t xml:space="preserve"> </w:t>
    </w:r>
    <w:r w:rsidRPr="00257E7C">
      <w:rPr>
        <w:rFonts w:ascii="Times New Roman" w:hAnsi="Times New Roman"/>
        <w:sz w:val="18"/>
        <w:szCs w:val="18"/>
      </w:rPr>
      <w:t>(</w:t>
    </w:r>
    <w:r>
      <w:rPr>
        <w:rFonts w:ascii="Times New Roman" w:hAnsi="Times New Roman"/>
        <w:sz w:val="18"/>
        <w:szCs w:val="18"/>
      </w:rPr>
      <w:t>1-1</w:t>
    </w:r>
    <w:r w:rsidR="003F6A0B">
      <w:rPr>
        <w:rFonts w:ascii="Times New Roman" w:hAnsi="Times New Roman"/>
        <w:sz w:val="18"/>
        <w:szCs w:val="18"/>
      </w:rPr>
      <w:t>2</w:t>
    </w:r>
    <w:r w:rsidRPr="00257E7C">
      <w:rPr>
        <w:rFonts w:ascii="Times New Roman" w:hAnsi="Times New Roman"/>
        <w:sz w:val="18"/>
        <w:szCs w:val="18"/>
      </w:rPr>
      <w:t>)</w:t>
    </w:r>
    <w:r>
      <w:rPr>
        <w:rFonts w:ascii="Times New Roman" w:hAnsi="Times New Roman"/>
        <w:sz w:val="18"/>
        <w:szCs w:val="18"/>
      </w:rPr>
      <w:tab/>
    </w:r>
  </w:p>
  <w:p w:rsidR="002F2A7F" w:rsidRDefault="002F2A7F" w:rsidP="002F2A7F">
    <w:pPr>
      <w:pStyle w:val="Header"/>
    </w:pPr>
    <w:r>
      <w:rPr>
        <w:rFonts w:ascii="Times New Roman" w:hAnsi="Times New Roman"/>
        <w:sz w:val="18"/>
        <w:szCs w:val="18"/>
      </w:rPr>
      <w:t>© 20</w:t>
    </w:r>
    <w:r>
      <w:rPr>
        <w:rFonts w:ascii="Times New Roman" w:hAnsi="Times New Roman"/>
        <w:sz w:val="18"/>
        <w:szCs w:val="18"/>
        <w:lang w:val="en-US"/>
      </w:rPr>
      <w:t>20</w:t>
    </w:r>
    <w:r>
      <w:rPr>
        <w:rFonts w:ascii="Times New Roman" w:hAnsi="Times New Roman"/>
        <w:sz w:val="18"/>
        <w:szCs w:val="18"/>
      </w:rPr>
      <w:t xml:space="preserve">, </w:t>
    </w:r>
    <w:r w:rsidRPr="00257E7C">
      <w:rPr>
        <w:rFonts w:ascii="Times New Roman" w:hAnsi="Times New Roman"/>
        <w:sz w:val="18"/>
        <w:szCs w:val="18"/>
      </w:rPr>
      <w:t>e-ISSN 268</w:t>
    </w:r>
    <w:r>
      <w:rPr>
        <w:rFonts w:ascii="Times New Roman" w:hAnsi="Times New Roman"/>
        <w:sz w:val="18"/>
        <w:szCs w:val="18"/>
      </w:rPr>
      <w:t>2</w:t>
    </w:r>
    <w:r w:rsidRPr="00257E7C">
      <w:rPr>
        <w:rFonts w:ascii="Times New Roman" w:hAnsi="Times New Roman"/>
        <w:sz w:val="18"/>
        <w:szCs w:val="18"/>
      </w:rPr>
      <w:t>-</w:t>
    </w:r>
    <w:r>
      <w:rPr>
        <w:rFonts w:ascii="Times New Roman" w:hAnsi="Times New Roman"/>
        <w:sz w:val="18"/>
        <w:szCs w:val="18"/>
      </w:rPr>
      <w:t xml:space="preserve">7727   </w:t>
    </w:r>
    <w:hyperlink r:id="rId1" w:history="1">
      <w:r w:rsidRPr="00C65D29">
        <w:rPr>
          <w:rStyle w:val="Hyperlink"/>
          <w:rFonts w:ascii="Times New Roman" w:hAnsi="Times New Roman"/>
          <w:color w:val="auto"/>
          <w:sz w:val="18"/>
          <w:szCs w:val="18"/>
          <w:u w:val="none"/>
        </w:rPr>
        <w:t>https://doi.org/10.17576/geo-20</w:t>
      </w:r>
      <w:r w:rsidRPr="00C65D29">
        <w:rPr>
          <w:rStyle w:val="Hyperlink"/>
          <w:rFonts w:ascii="Times New Roman" w:hAnsi="Times New Roman"/>
          <w:color w:val="auto"/>
          <w:sz w:val="18"/>
          <w:szCs w:val="18"/>
          <w:u w:val="none"/>
          <w:lang w:val="en-US"/>
        </w:rPr>
        <w:t>20</w:t>
      </w:r>
      <w:r w:rsidRPr="00C65D29">
        <w:rPr>
          <w:rStyle w:val="Hyperlink"/>
          <w:rFonts w:ascii="Times New Roman" w:hAnsi="Times New Roman"/>
          <w:color w:val="auto"/>
          <w:sz w:val="18"/>
          <w:szCs w:val="18"/>
          <w:u w:val="none"/>
        </w:rPr>
        <w:t>-1</w:t>
      </w:r>
      <w:r w:rsidRPr="00C65D29">
        <w:rPr>
          <w:rStyle w:val="Hyperlink"/>
          <w:rFonts w:ascii="Times New Roman" w:hAnsi="Times New Roman"/>
          <w:color w:val="auto"/>
          <w:sz w:val="18"/>
          <w:szCs w:val="18"/>
          <w:u w:val="none"/>
          <w:lang w:val="en-US"/>
        </w:rPr>
        <w:t>6</w:t>
      </w:r>
      <w:r w:rsidRPr="00C65D29">
        <w:rPr>
          <w:rStyle w:val="Hyperlink"/>
          <w:rFonts w:ascii="Times New Roman" w:hAnsi="Times New Roman"/>
          <w:color w:val="auto"/>
          <w:sz w:val="18"/>
          <w:szCs w:val="18"/>
          <w:u w:val="none"/>
        </w:rPr>
        <w:t>0</w:t>
      </w:r>
      <w:r w:rsidRPr="00C65D29">
        <w:rPr>
          <w:rStyle w:val="Hyperlink"/>
          <w:rFonts w:ascii="Times New Roman" w:hAnsi="Times New Roman"/>
          <w:color w:val="auto"/>
          <w:sz w:val="18"/>
          <w:szCs w:val="18"/>
          <w:u w:val="none"/>
          <w:lang w:val="en-US"/>
        </w:rPr>
        <w:t>1</w:t>
      </w:r>
      <w:r w:rsidRPr="00C65D29">
        <w:rPr>
          <w:rStyle w:val="Hyperlink"/>
          <w:rFonts w:ascii="Times New Roman" w:hAnsi="Times New Roman"/>
          <w:color w:val="auto"/>
          <w:sz w:val="18"/>
          <w:szCs w:val="18"/>
          <w:u w:val="none"/>
        </w:rPr>
        <w:t>-01</w:t>
      </w:r>
    </w:hyperlink>
    <w:sdt>
      <w:sdtPr>
        <w:id w:val="-795909968"/>
        <w:docPartObj>
          <w:docPartGallery w:val="Page Numbers (Top of Page)"/>
          <w:docPartUnique/>
        </w:docPartObj>
      </w:sdtPr>
      <w:sdtEndPr>
        <w:rPr>
          <w:rFonts w:ascii="Times New Roman" w:hAnsi="Times New Roman"/>
          <w:noProof/>
          <w:sz w:val="18"/>
          <w:szCs w:val="18"/>
        </w:rPr>
      </w:sdtEndPr>
      <w:sdtContent>
        <w:r>
          <w:rPr>
            <w:lang w:val="en-US"/>
          </w:rPr>
          <w:tab/>
        </w:r>
        <w:r>
          <w:rPr>
            <w:lang w:val="en-US"/>
          </w:rPr>
          <w:tab/>
        </w:r>
        <w:r w:rsidRPr="002F2A7F">
          <w:rPr>
            <w:rFonts w:ascii="Times New Roman" w:hAnsi="Times New Roman"/>
            <w:sz w:val="18"/>
            <w:szCs w:val="18"/>
          </w:rPr>
          <w:fldChar w:fldCharType="begin"/>
        </w:r>
        <w:r w:rsidRPr="002F2A7F">
          <w:rPr>
            <w:rFonts w:ascii="Times New Roman" w:hAnsi="Times New Roman"/>
            <w:sz w:val="18"/>
            <w:szCs w:val="18"/>
          </w:rPr>
          <w:instrText xml:space="preserve"> PAGE   \* MERGEFORMAT </w:instrText>
        </w:r>
        <w:r w:rsidRPr="002F2A7F">
          <w:rPr>
            <w:rFonts w:ascii="Times New Roman" w:hAnsi="Times New Roman"/>
            <w:sz w:val="18"/>
            <w:szCs w:val="18"/>
          </w:rPr>
          <w:fldChar w:fldCharType="separate"/>
        </w:r>
        <w:r w:rsidR="009D22B0">
          <w:rPr>
            <w:rFonts w:ascii="Times New Roman" w:hAnsi="Times New Roman"/>
            <w:noProof/>
            <w:sz w:val="18"/>
            <w:szCs w:val="18"/>
          </w:rPr>
          <w:t>1</w:t>
        </w:r>
        <w:r w:rsidRPr="002F2A7F">
          <w:rPr>
            <w:rFonts w:ascii="Times New Roman" w:hAnsi="Times New Roman"/>
            <w:noProof/>
            <w:sz w:val="18"/>
            <w:szCs w:val="18"/>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540D87"/>
    <w:multiLevelType w:val="hybridMultilevel"/>
    <w:tmpl w:val="67F6DD74"/>
    <w:lvl w:ilvl="0" w:tplc="3AA2A7F4">
      <w:start w:val="1"/>
      <w:numFmt w:val="decimal"/>
      <w:lvlText w:val="%1."/>
      <w:lvlJc w:val="left"/>
      <w:pPr>
        <w:ind w:left="218" w:hanging="360"/>
      </w:pPr>
      <w:rPr>
        <w:rFonts w:hint="default"/>
        <w:b w:val="0"/>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0">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1">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6">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7">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EB3DFD"/>
    <w:multiLevelType w:val="hybridMultilevel"/>
    <w:tmpl w:val="7E200D8C"/>
    <w:lvl w:ilvl="0" w:tplc="3ECA48CE">
      <w:start w:val="1"/>
      <w:numFmt w:val="lowerLetter"/>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9">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nsid w:val="490575FF"/>
    <w:multiLevelType w:val="hybridMultilevel"/>
    <w:tmpl w:val="E68E81B8"/>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5">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A27AEE"/>
    <w:multiLevelType w:val="hybridMultilevel"/>
    <w:tmpl w:val="99641832"/>
    <w:lvl w:ilvl="0" w:tplc="761ED818">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7">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FAC1CE9"/>
    <w:multiLevelType w:val="hybridMultilevel"/>
    <w:tmpl w:val="315ACD90"/>
    <w:lvl w:ilvl="0" w:tplc="02A4CD9A">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1">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DE06FED"/>
    <w:multiLevelType w:val="hybridMultilevel"/>
    <w:tmpl w:val="651A1E0C"/>
    <w:lvl w:ilvl="0" w:tplc="EA98495A">
      <w:start w:val="75"/>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3">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5">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6">
    <w:nsid w:val="77862931"/>
    <w:multiLevelType w:val="hybridMultilevel"/>
    <w:tmpl w:val="295AB4BC"/>
    <w:lvl w:ilvl="0" w:tplc="ED30E582">
      <w:start w:val="75"/>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7">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8">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9">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40">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1">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20"/>
  </w:num>
  <w:num w:numId="2">
    <w:abstractNumId w:val="25"/>
  </w:num>
  <w:num w:numId="3">
    <w:abstractNumId w:val="31"/>
  </w:num>
  <w:num w:numId="4">
    <w:abstractNumId w:val="35"/>
  </w:num>
  <w:num w:numId="5">
    <w:abstractNumId w:val="3"/>
  </w:num>
  <w:num w:numId="6">
    <w:abstractNumId w:val="12"/>
  </w:num>
  <w:num w:numId="7">
    <w:abstractNumId w:val="38"/>
  </w:num>
  <w:num w:numId="8">
    <w:abstractNumId w:val="17"/>
  </w:num>
  <w:num w:numId="9">
    <w:abstractNumId w:val="33"/>
  </w:num>
  <w:num w:numId="10">
    <w:abstractNumId w:val="1"/>
  </w:num>
  <w:num w:numId="11">
    <w:abstractNumId w:val="40"/>
  </w:num>
  <w:num w:numId="12">
    <w:abstractNumId w:val="21"/>
  </w:num>
  <w:num w:numId="13">
    <w:abstractNumId w:val="10"/>
  </w:num>
  <w:num w:numId="14">
    <w:abstractNumId w:val="23"/>
  </w:num>
  <w:num w:numId="15">
    <w:abstractNumId w:val="7"/>
  </w:num>
  <w:num w:numId="16">
    <w:abstractNumId w:val="16"/>
  </w:num>
  <w:num w:numId="17">
    <w:abstractNumId w:val="22"/>
  </w:num>
  <w:num w:numId="18">
    <w:abstractNumId w:val="6"/>
  </w:num>
  <w:num w:numId="19">
    <w:abstractNumId w:val="2"/>
  </w:num>
  <w:num w:numId="20">
    <w:abstractNumId w:val="29"/>
  </w:num>
  <w:num w:numId="21">
    <w:abstractNumId w:val="13"/>
  </w:num>
  <w:num w:numId="22">
    <w:abstractNumId w:val="4"/>
  </w:num>
  <w:num w:numId="23">
    <w:abstractNumId w:val="9"/>
  </w:num>
  <w:num w:numId="24">
    <w:abstractNumId w:val="8"/>
  </w:num>
  <w:num w:numId="25">
    <w:abstractNumId w:val="27"/>
  </w:num>
  <w:num w:numId="26">
    <w:abstractNumId w:val="11"/>
  </w:num>
  <w:num w:numId="27">
    <w:abstractNumId w:val="37"/>
  </w:num>
  <w:num w:numId="28">
    <w:abstractNumId w:val="28"/>
  </w:num>
  <w:num w:numId="29">
    <w:abstractNumId w:val="34"/>
  </w:num>
  <w:num w:numId="30">
    <w:abstractNumId w:val="19"/>
  </w:num>
  <w:num w:numId="31">
    <w:abstractNumId w:val="41"/>
  </w:num>
  <w:num w:numId="32">
    <w:abstractNumId w:val="0"/>
  </w:num>
  <w:num w:numId="33">
    <w:abstractNumId w:val="15"/>
  </w:num>
  <w:num w:numId="34">
    <w:abstractNumId w:val="39"/>
  </w:num>
  <w:num w:numId="35">
    <w:abstractNumId w:val="14"/>
  </w:num>
  <w:num w:numId="36">
    <w:abstractNumId w:val="24"/>
  </w:num>
  <w:num w:numId="37">
    <w:abstractNumId w:val="32"/>
  </w:num>
  <w:num w:numId="38">
    <w:abstractNumId w:val="36"/>
  </w:num>
  <w:num w:numId="39">
    <w:abstractNumId w:val="30"/>
  </w:num>
  <w:num w:numId="40">
    <w:abstractNumId w:val="26"/>
  </w:num>
  <w:num w:numId="41">
    <w:abstractNumId w:val="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spelling="clean" w:grammar="clean"/>
  <w:defaultTabStop w:val="45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LAwM7C0MDM2NDW1MDZV0lEKTi0uzszPAykwrAUA84C6piwAAAA="/>
  </w:docVars>
  <w:rsids>
    <w:rsidRoot w:val="0074147E"/>
    <w:rsid w:val="00001D2D"/>
    <w:rsid w:val="00010016"/>
    <w:rsid w:val="00024455"/>
    <w:rsid w:val="000441F3"/>
    <w:rsid w:val="0004531B"/>
    <w:rsid w:val="00047206"/>
    <w:rsid w:val="000569E5"/>
    <w:rsid w:val="00057E74"/>
    <w:rsid w:val="00064D91"/>
    <w:rsid w:val="000701DD"/>
    <w:rsid w:val="00072AF9"/>
    <w:rsid w:val="000747AF"/>
    <w:rsid w:val="00074EDF"/>
    <w:rsid w:val="00075622"/>
    <w:rsid w:val="00080D84"/>
    <w:rsid w:val="00083282"/>
    <w:rsid w:val="00086E5C"/>
    <w:rsid w:val="00091447"/>
    <w:rsid w:val="00091ED9"/>
    <w:rsid w:val="000A0C0A"/>
    <w:rsid w:val="000A26C0"/>
    <w:rsid w:val="000A78D4"/>
    <w:rsid w:val="000A7EE3"/>
    <w:rsid w:val="000B2E18"/>
    <w:rsid w:val="000B6E26"/>
    <w:rsid w:val="000B7C54"/>
    <w:rsid w:val="000C781D"/>
    <w:rsid w:val="000D1639"/>
    <w:rsid w:val="000D5C62"/>
    <w:rsid w:val="000F1434"/>
    <w:rsid w:val="00100046"/>
    <w:rsid w:val="001019C5"/>
    <w:rsid w:val="00101D82"/>
    <w:rsid w:val="00102CAF"/>
    <w:rsid w:val="00105FD8"/>
    <w:rsid w:val="001063AE"/>
    <w:rsid w:val="00111D03"/>
    <w:rsid w:val="001159EB"/>
    <w:rsid w:val="00116E9D"/>
    <w:rsid w:val="00131F91"/>
    <w:rsid w:val="00142DB5"/>
    <w:rsid w:val="0014319B"/>
    <w:rsid w:val="00144425"/>
    <w:rsid w:val="00150E14"/>
    <w:rsid w:val="0015739C"/>
    <w:rsid w:val="00160C06"/>
    <w:rsid w:val="00180C77"/>
    <w:rsid w:val="00182A10"/>
    <w:rsid w:val="00184BB1"/>
    <w:rsid w:val="001868FD"/>
    <w:rsid w:val="00196295"/>
    <w:rsid w:val="001A43AA"/>
    <w:rsid w:val="001A510D"/>
    <w:rsid w:val="001A7347"/>
    <w:rsid w:val="001C259D"/>
    <w:rsid w:val="001D1962"/>
    <w:rsid w:val="001D2D58"/>
    <w:rsid w:val="001D7371"/>
    <w:rsid w:val="001E2410"/>
    <w:rsid w:val="001F6127"/>
    <w:rsid w:val="00201172"/>
    <w:rsid w:val="00202045"/>
    <w:rsid w:val="002049FB"/>
    <w:rsid w:val="00211E15"/>
    <w:rsid w:val="00213D93"/>
    <w:rsid w:val="00226C20"/>
    <w:rsid w:val="002326D5"/>
    <w:rsid w:val="00236601"/>
    <w:rsid w:val="00243A3E"/>
    <w:rsid w:val="00246AAC"/>
    <w:rsid w:val="00250D14"/>
    <w:rsid w:val="00252B50"/>
    <w:rsid w:val="002616CA"/>
    <w:rsid w:val="00262CD8"/>
    <w:rsid w:val="00265C24"/>
    <w:rsid w:val="0027045E"/>
    <w:rsid w:val="00276419"/>
    <w:rsid w:val="002771E5"/>
    <w:rsid w:val="002801A8"/>
    <w:rsid w:val="00283DF9"/>
    <w:rsid w:val="00292812"/>
    <w:rsid w:val="00293CA3"/>
    <w:rsid w:val="00294BF3"/>
    <w:rsid w:val="002A37B7"/>
    <w:rsid w:val="002A4251"/>
    <w:rsid w:val="002A6777"/>
    <w:rsid w:val="002A6DB5"/>
    <w:rsid w:val="002B586B"/>
    <w:rsid w:val="002C0D7C"/>
    <w:rsid w:val="002C2AA6"/>
    <w:rsid w:val="002C4145"/>
    <w:rsid w:val="002C6652"/>
    <w:rsid w:val="002C6FD7"/>
    <w:rsid w:val="002D5BD1"/>
    <w:rsid w:val="002D6494"/>
    <w:rsid w:val="002D6B89"/>
    <w:rsid w:val="002F0212"/>
    <w:rsid w:val="002F2A7F"/>
    <w:rsid w:val="002F41F2"/>
    <w:rsid w:val="002F6FE7"/>
    <w:rsid w:val="002F77B2"/>
    <w:rsid w:val="00302B00"/>
    <w:rsid w:val="00303DD8"/>
    <w:rsid w:val="00304D64"/>
    <w:rsid w:val="00312AD7"/>
    <w:rsid w:val="003232A4"/>
    <w:rsid w:val="00323E2D"/>
    <w:rsid w:val="003242E3"/>
    <w:rsid w:val="00336EDB"/>
    <w:rsid w:val="00343362"/>
    <w:rsid w:val="003528CF"/>
    <w:rsid w:val="0035652C"/>
    <w:rsid w:val="00356880"/>
    <w:rsid w:val="003568EC"/>
    <w:rsid w:val="00357CC4"/>
    <w:rsid w:val="0037285A"/>
    <w:rsid w:val="003849B2"/>
    <w:rsid w:val="00386506"/>
    <w:rsid w:val="0039159D"/>
    <w:rsid w:val="0039561C"/>
    <w:rsid w:val="00397D03"/>
    <w:rsid w:val="003A1AD4"/>
    <w:rsid w:val="003B675B"/>
    <w:rsid w:val="003C3CD4"/>
    <w:rsid w:val="003C45C5"/>
    <w:rsid w:val="003D054A"/>
    <w:rsid w:val="003D09E8"/>
    <w:rsid w:val="003D41F4"/>
    <w:rsid w:val="003D5604"/>
    <w:rsid w:val="003E37C8"/>
    <w:rsid w:val="003E5092"/>
    <w:rsid w:val="003F54F0"/>
    <w:rsid w:val="003F6A0B"/>
    <w:rsid w:val="00400C1E"/>
    <w:rsid w:val="00405F5B"/>
    <w:rsid w:val="0042403C"/>
    <w:rsid w:val="004243A7"/>
    <w:rsid w:val="00424D2B"/>
    <w:rsid w:val="004274D3"/>
    <w:rsid w:val="004522B2"/>
    <w:rsid w:val="0045440D"/>
    <w:rsid w:val="004623B7"/>
    <w:rsid w:val="00463A7F"/>
    <w:rsid w:val="0046646B"/>
    <w:rsid w:val="00472041"/>
    <w:rsid w:val="004732DE"/>
    <w:rsid w:val="004809A2"/>
    <w:rsid w:val="00486E70"/>
    <w:rsid w:val="004907F8"/>
    <w:rsid w:val="00492336"/>
    <w:rsid w:val="00492551"/>
    <w:rsid w:val="004A6204"/>
    <w:rsid w:val="004B15FF"/>
    <w:rsid w:val="004C44DD"/>
    <w:rsid w:val="004D175F"/>
    <w:rsid w:val="004D1C0A"/>
    <w:rsid w:val="004D4C42"/>
    <w:rsid w:val="004D7F68"/>
    <w:rsid w:val="004E010C"/>
    <w:rsid w:val="004E0291"/>
    <w:rsid w:val="004E1B1A"/>
    <w:rsid w:val="004E6DBA"/>
    <w:rsid w:val="004F2C18"/>
    <w:rsid w:val="005022FB"/>
    <w:rsid w:val="005157CE"/>
    <w:rsid w:val="00521F1C"/>
    <w:rsid w:val="00531790"/>
    <w:rsid w:val="00531BC3"/>
    <w:rsid w:val="00533764"/>
    <w:rsid w:val="005379A1"/>
    <w:rsid w:val="0056207D"/>
    <w:rsid w:val="00566CF4"/>
    <w:rsid w:val="00571FE5"/>
    <w:rsid w:val="0058241E"/>
    <w:rsid w:val="00582F29"/>
    <w:rsid w:val="00585660"/>
    <w:rsid w:val="00590DFB"/>
    <w:rsid w:val="0059559E"/>
    <w:rsid w:val="005A120B"/>
    <w:rsid w:val="005C01B5"/>
    <w:rsid w:val="005C6252"/>
    <w:rsid w:val="005C6CC3"/>
    <w:rsid w:val="005E6785"/>
    <w:rsid w:val="005F2A4F"/>
    <w:rsid w:val="005F6315"/>
    <w:rsid w:val="00600CC4"/>
    <w:rsid w:val="00604E2A"/>
    <w:rsid w:val="0060550B"/>
    <w:rsid w:val="0061517A"/>
    <w:rsid w:val="006172EB"/>
    <w:rsid w:val="00617829"/>
    <w:rsid w:val="00621D34"/>
    <w:rsid w:val="006245F2"/>
    <w:rsid w:val="00627F9D"/>
    <w:rsid w:val="006343D5"/>
    <w:rsid w:val="00643B5E"/>
    <w:rsid w:val="006445ED"/>
    <w:rsid w:val="00646F53"/>
    <w:rsid w:val="00651814"/>
    <w:rsid w:val="00652110"/>
    <w:rsid w:val="00657A1A"/>
    <w:rsid w:val="006606C6"/>
    <w:rsid w:val="00663D4B"/>
    <w:rsid w:val="00665D83"/>
    <w:rsid w:val="006902D1"/>
    <w:rsid w:val="00690B87"/>
    <w:rsid w:val="00691A0C"/>
    <w:rsid w:val="006926EE"/>
    <w:rsid w:val="006937F9"/>
    <w:rsid w:val="006A01E6"/>
    <w:rsid w:val="006A2998"/>
    <w:rsid w:val="006A5F0C"/>
    <w:rsid w:val="006A694F"/>
    <w:rsid w:val="006A7551"/>
    <w:rsid w:val="006B0E21"/>
    <w:rsid w:val="006B1C2A"/>
    <w:rsid w:val="006B4E94"/>
    <w:rsid w:val="006C6CE3"/>
    <w:rsid w:val="006D0CC6"/>
    <w:rsid w:val="006E197E"/>
    <w:rsid w:val="006E1E44"/>
    <w:rsid w:val="006E75DB"/>
    <w:rsid w:val="006F432D"/>
    <w:rsid w:val="00707640"/>
    <w:rsid w:val="0071083C"/>
    <w:rsid w:val="007121D4"/>
    <w:rsid w:val="007144ED"/>
    <w:rsid w:val="00716562"/>
    <w:rsid w:val="00716DE0"/>
    <w:rsid w:val="00723DE8"/>
    <w:rsid w:val="007370F7"/>
    <w:rsid w:val="007400F9"/>
    <w:rsid w:val="0074147E"/>
    <w:rsid w:val="007418CC"/>
    <w:rsid w:val="00741A16"/>
    <w:rsid w:val="00746A34"/>
    <w:rsid w:val="00750D36"/>
    <w:rsid w:val="00756582"/>
    <w:rsid w:val="00757AC7"/>
    <w:rsid w:val="007616DD"/>
    <w:rsid w:val="0077237D"/>
    <w:rsid w:val="007726A6"/>
    <w:rsid w:val="00781600"/>
    <w:rsid w:val="0078604E"/>
    <w:rsid w:val="00795492"/>
    <w:rsid w:val="007A7226"/>
    <w:rsid w:val="007A7E3E"/>
    <w:rsid w:val="007B4BF8"/>
    <w:rsid w:val="007B7BE3"/>
    <w:rsid w:val="007C5467"/>
    <w:rsid w:val="007E3800"/>
    <w:rsid w:val="007E4BB7"/>
    <w:rsid w:val="007E517E"/>
    <w:rsid w:val="007E559E"/>
    <w:rsid w:val="007E691B"/>
    <w:rsid w:val="007F0B08"/>
    <w:rsid w:val="007F63E6"/>
    <w:rsid w:val="007F6A91"/>
    <w:rsid w:val="007F7847"/>
    <w:rsid w:val="0081075F"/>
    <w:rsid w:val="008350E6"/>
    <w:rsid w:val="00836FEE"/>
    <w:rsid w:val="008433EE"/>
    <w:rsid w:val="008463B5"/>
    <w:rsid w:val="008513DB"/>
    <w:rsid w:val="008622B4"/>
    <w:rsid w:val="00863F94"/>
    <w:rsid w:val="008648C7"/>
    <w:rsid w:val="008721CD"/>
    <w:rsid w:val="0087337B"/>
    <w:rsid w:val="00881856"/>
    <w:rsid w:val="0088264B"/>
    <w:rsid w:val="00885F26"/>
    <w:rsid w:val="008B12F1"/>
    <w:rsid w:val="008B7AD1"/>
    <w:rsid w:val="008C0B91"/>
    <w:rsid w:val="008D216B"/>
    <w:rsid w:val="008D6F05"/>
    <w:rsid w:val="008E0BDE"/>
    <w:rsid w:val="008E764D"/>
    <w:rsid w:val="008F68EE"/>
    <w:rsid w:val="0090011D"/>
    <w:rsid w:val="00900AAC"/>
    <w:rsid w:val="009024C8"/>
    <w:rsid w:val="0090489C"/>
    <w:rsid w:val="009052F1"/>
    <w:rsid w:val="009074DD"/>
    <w:rsid w:val="00911213"/>
    <w:rsid w:val="00914FFB"/>
    <w:rsid w:val="009217D1"/>
    <w:rsid w:val="0092626C"/>
    <w:rsid w:val="00927BDC"/>
    <w:rsid w:val="00942762"/>
    <w:rsid w:val="00944AE2"/>
    <w:rsid w:val="00945EA1"/>
    <w:rsid w:val="0095217A"/>
    <w:rsid w:val="00952415"/>
    <w:rsid w:val="0096630A"/>
    <w:rsid w:val="00973BFA"/>
    <w:rsid w:val="00982B1D"/>
    <w:rsid w:val="0098388E"/>
    <w:rsid w:val="0098543A"/>
    <w:rsid w:val="00991629"/>
    <w:rsid w:val="0099296A"/>
    <w:rsid w:val="009972E8"/>
    <w:rsid w:val="009A025B"/>
    <w:rsid w:val="009A04C6"/>
    <w:rsid w:val="009A1094"/>
    <w:rsid w:val="009A60FD"/>
    <w:rsid w:val="009A7C0E"/>
    <w:rsid w:val="009B44F3"/>
    <w:rsid w:val="009B72E4"/>
    <w:rsid w:val="009C082E"/>
    <w:rsid w:val="009C0FF9"/>
    <w:rsid w:val="009C2774"/>
    <w:rsid w:val="009D22B0"/>
    <w:rsid w:val="009E16B7"/>
    <w:rsid w:val="009E62D5"/>
    <w:rsid w:val="009F5860"/>
    <w:rsid w:val="009F61A9"/>
    <w:rsid w:val="009F6808"/>
    <w:rsid w:val="00A14201"/>
    <w:rsid w:val="00A31FC8"/>
    <w:rsid w:val="00A37DAD"/>
    <w:rsid w:val="00A4064D"/>
    <w:rsid w:val="00A457D0"/>
    <w:rsid w:val="00A50CCF"/>
    <w:rsid w:val="00A51839"/>
    <w:rsid w:val="00A52883"/>
    <w:rsid w:val="00A55A4D"/>
    <w:rsid w:val="00A610B5"/>
    <w:rsid w:val="00A61C11"/>
    <w:rsid w:val="00A71CD8"/>
    <w:rsid w:val="00A7528E"/>
    <w:rsid w:val="00A7616D"/>
    <w:rsid w:val="00A77F92"/>
    <w:rsid w:val="00A8201F"/>
    <w:rsid w:val="00A8639D"/>
    <w:rsid w:val="00A86BCD"/>
    <w:rsid w:val="00A918A7"/>
    <w:rsid w:val="00A93A6E"/>
    <w:rsid w:val="00A960AC"/>
    <w:rsid w:val="00AA5525"/>
    <w:rsid w:val="00AB0F04"/>
    <w:rsid w:val="00AB7705"/>
    <w:rsid w:val="00AC38CE"/>
    <w:rsid w:val="00AC6E9F"/>
    <w:rsid w:val="00AD073D"/>
    <w:rsid w:val="00AD45C4"/>
    <w:rsid w:val="00AD5D98"/>
    <w:rsid w:val="00AE4668"/>
    <w:rsid w:val="00AF0290"/>
    <w:rsid w:val="00AF6AF0"/>
    <w:rsid w:val="00B03803"/>
    <w:rsid w:val="00B06D72"/>
    <w:rsid w:val="00B11877"/>
    <w:rsid w:val="00B12402"/>
    <w:rsid w:val="00B14726"/>
    <w:rsid w:val="00B31F93"/>
    <w:rsid w:val="00B324D0"/>
    <w:rsid w:val="00B32C0A"/>
    <w:rsid w:val="00B33B7C"/>
    <w:rsid w:val="00B35CF3"/>
    <w:rsid w:val="00B37A83"/>
    <w:rsid w:val="00B40439"/>
    <w:rsid w:val="00B6609F"/>
    <w:rsid w:val="00B66F22"/>
    <w:rsid w:val="00B70E47"/>
    <w:rsid w:val="00B747A6"/>
    <w:rsid w:val="00B80D0D"/>
    <w:rsid w:val="00B81D2E"/>
    <w:rsid w:val="00B8704E"/>
    <w:rsid w:val="00B91DC2"/>
    <w:rsid w:val="00B95EBF"/>
    <w:rsid w:val="00BA0599"/>
    <w:rsid w:val="00BB55BA"/>
    <w:rsid w:val="00BC0794"/>
    <w:rsid w:val="00BC0C24"/>
    <w:rsid w:val="00BC27B3"/>
    <w:rsid w:val="00BC46CC"/>
    <w:rsid w:val="00BD30E2"/>
    <w:rsid w:val="00BD375A"/>
    <w:rsid w:val="00BD3951"/>
    <w:rsid w:val="00BD4A94"/>
    <w:rsid w:val="00BD7DB1"/>
    <w:rsid w:val="00BE29EC"/>
    <w:rsid w:val="00BE4DA9"/>
    <w:rsid w:val="00BF2394"/>
    <w:rsid w:val="00BF2CB4"/>
    <w:rsid w:val="00C05164"/>
    <w:rsid w:val="00C057EE"/>
    <w:rsid w:val="00C1092B"/>
    <w:rsid w:val="00C15E79"/>
    <w:rsid w:val="00C23013"/>
    <w:rsid w:val="00C2380B"/>
    <w:rsid w:val="00C304B6"/>
    <w:rsid w:val="00C40200"/>
    <w:rsid w:val="00C41614"/>
    <w:rsid w:val="00C41FD1"/>
    <w:rsid w:val="00C54FC1"/>
    <w:rsid w:val="00C561EB"/>
    <w:rsid w:val="00C63C73"/>
    <w:rsid w:val="00C64754"/>
    <w:rsid w:val="00C65D29"/>
    <w:rsid w:val="00C83649"/>
    <w:rsid w:val="00C87F5D"/>
    <w:rsid w:val="00C96AFE"/>
    <w:rsid w:val="00CB1EE3"/>
    <w:rsid w:val="00CB1FE5"/>
    <w:rsid w:val="00CB3B72"/>
    <w:rsid w:val="00CC583C"/>
    <w:rsid w:val="00CD22D5"/>
    <w:rsid w:val="00CD4DCD"/>
    <w:rsid w:val="00CD590F"/>
    <w:rsid w:val="00CD5C1F"/>
    <w:rsid w:val="00CD7957"/>
    <w:rsid w:val="00CE4702"/>
    <w:rsid w:val="00CE665E"/>
    <w:rsid w:val="00CE7840"/>
    <w:rsid w:val="00CF289C"/>
    <w:rsid w:val="00D06BB4"/>
    <w:rsid w:val="00D06E22"/>
    <w:rsid w:val="00D10850"/>
    <w:rsid w:val="00D12AB7"/>
    <w:rsid w:val="00D24E1B"/>
    <w:rsid w:val="00D436C5"/>
    <w:rsid w:val="00D515C9"/>
    <w:rsid w:val="00D5792C"/>
    <w:rsid w:val="00D603CD"/>
    <w:rsid w:val="00D6367E"/>
    <w:rsid w:val="00D6782A"/>
    <w:rsid w:val="00D706F2"/>
    <w:rsid w:val="00D74632"/>
    <w:rsid w:val="00D77FB4"/>
    <w:rsid w:val="00D80A34"/>
    <w:rsid w:val="00D9006A"/>
    <w:rsid w:val="00D91522"/>
    <w:rsid w:val="00D9735B"/>
    <w:rsid w:val="00DA07EE"/>
    <w:rsid w:val="00DA6893"/>
    <w:rsid w:val="00DB1D4E"/>
    <w:rsid w:val="00DB318A"/>
    <w:rsid w:val="00DC0163"/>
    <w:rsid w:val="00DC17BF"/>
    <w:rsid w:val="00DD35B0"/>
    <w:rsid w:val="00DD3814"/>
    <w:rsid w:val="00DD489A"/>
    <w:rsid w:val="00DD5B81"/>
    <w:rsid w:val="00DE0CD7"/>
    <w:rsid w:val="00DE4095"/>
    <w:rsid w:val="00DF03DB"/>
    <w:rsid w:val="00DF1D98"/>
    <w:rsid w:val="00DF66A2"/>
    <w:rsid w:val="00E05546"/>
    <w:rsid w:val="00E13A09"/>
    <w:rsid w:val="00E149E8"/>
    <w:rsid w:val="00E167A1"/>
    <w:rsid w:val="00E20DF5"/>
    <w:rsid w:val="00E22A60"/>
    <w:rsid w:val="00E3088C"/>
    <w:rsid w:val="00E37F28"/>
    <w:rsid w:val="00E43CA7"/>
    <w:rsid w:val="00E444B0"/>
    <w:rsid w:val="00E45550"/>
    <w:rsid w:val="00E557E3"/>
    <w:rsid w:val="00E55D60"/>
    <w:rsid w:val="00E70CF7"/>
    <w:rsid w:val="00E74532"/>
    <w:rsid w:val="00E745C3"/>
    <w:rsid w:val="00E75292"/>
    <w:rsid w:val="00E7698D"/>
    <w:rsid w:val="00E83F8B"/>
    <w:rsid w:val="00E8584B"/>
    <w:rsid w:val="00E87620"/>
    <w:rsid w:val="00E8798F"/>
    <w:rsid w:val="00E87BBD"/>
    <w:rsid w:val="00E93BA3"/>
    <w:rsid w:val="00E94A1A"/>
    <w:rsid w:val="00E961DD"/>
    <w:rsid w:val="00EA52DA"/>
    <w:rsid w:val="00EC33A2"/>
    <w:rsid w:val="00EC612C"/>
    <w:rsid w:val="00EC77CD"/>
    <w:rsid w:val="00ED3152"/>
    <w:rsid w:val="00ED74CD"/>
    <w:rsid w:val="00EE0A66"/>
    <w:rsid w:val="00EE330A"/>
    <w:rsid w:val="00EE50A0"/>
    <w:rsid w:val="00EE67A6"/>
    <w:rsid w:val="00EE7449"/>
    <w:rsid w:val="00EF65B8"/>
    <w:rsid w:val="00EF6956"/>
    <w:rsid w:val="00F11DF8"/>
    <w:rsid w:val="00F16C82"/>
    <w:rsid w:val="00F176F2"/>
    <w:rsid w:val="00F2014E"/>
    <w:rsid w:val="00F207E6"/>
    <w:rsid w:val="00F252C3"/>
    <w:rsid w:val="00F43E83"/>
    <w:rsid w:val="00F43F69"/>
    <w:rsid w:val="00F50C5B"/>
    <w:rsid w:val="00F53569"/>
    <w:rsid w:val="00F62836"/>
    <w:rsid w:val="00F6468F"/>
    <w:rsid w:val="00F64C8A"/>
    <w:rsid w:val="00F67DFD"/>
    <w:rsid w:val="00F7748E"/>
    <w:rsid w:val="00F80C15"/>
    <w:rsid w:val="00F84A79"/>
    <w:rsid w:val="00F95FD7"/>
    <w:rsid w:val="00FA0435"/>
    <w:rsid w:val="00FA0517"/>
    <w:rsid w:val="00FA1C4A"/>
    <w:rsid w:val="00FA4E29"/>
    <w:rsid w:val="00FA5045"/>
    <w:rsid w:val="00FB2D1F"/>
    <w:rsid w:val="00FB4837"/>
    <w:rsid w:val="00FC0A65"/>
    <w:rsid w:val="00FD039F"/>
    <w:rsid w:val="00FD494D"/>
    <w:rsid w:val="00FF296B"/>
    <w:rsid w:val="00FF7D39"/>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qFormat="1"/>
    <w:lsdException w:name="footer" w:semiHidden="0" w:uiPriority="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Web 1" w:semiHidden="0" w:unhideWhenUsed="0"/>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sz w:val="16"/>
      <w:szCs w:val="16"/>
      <w:lang w:val="x-none" w:eastAsia="x-none"/>
    </w:rPr>
  </w:style>
  <w:style w:type="paragraph" w:styleId="CommentText">
    <w:name w:val="annotation text"/>
    <w:basedOn w:val="Normal"/>
    <w:link w:val="CommentTextChar"/>
    <w:uiPriority w:val="99"/>
    <w:unhideWhenUsed/>
    <w:pPr>
      <w:spacing w:line="240" w:lineRule="auto"/>
    </w:pPr>
    <w:rPr>
      <w:sz w:val="20"/>
      <w:szCs w:val="20"/>
      <w:lang w:val="x-none" w:eastAsia="x-none"/>
    </w:rPr>
  </w:style>
  <w:style w:type="paragraph" w:styleId="CommentSubject">
    <w:name w:val="annotation subject"/>
    <w:basedOn w:val="CommentText"/>
    <w:next w:val="CommentText"/>
    <w:link w:val="CommentSubjectChar"/>
    <w:uiPriority w:val="99"/>
    <w:unhideWhenUsed/>
    <w:qFormat/>
    <w:rPr>
      <w:b/>
      <w:bCs/>
      <w:lang w:val="en-US" w:eastAsia="en-US"/>
    </w:rPr>
  </w:style>
  <w:style w:type="paragraph" w:styleId="EndnoteText">
    <w:name w:val="endnote text"/>
    <w:basedOn w:val="Normal"/>
    <w:link w:val="EndnoteTextChar"/>
    <w:uiPriority w:val="99"/>
    <w:unhideWhenUsed/>
    <w:pPr>
      <w:spacing w:after="0" w:line="240" w:lineRule="auto"/>
    </w:pPr>
    <w:rPr>
      <w:sz w:val="20"/>
      <w:szCs w:val="20"/>
      <w:lang w:val="en-MY" w:eastAsia="x-none"/>
    </w:rPr>
  </w:style>
  <w:style w:type="paragraph" w:styleId="Footer">
    <w:name w:val="footer"/>
    <w:basedOn w:val="Normal"/>
    <w:link w:val="FooterChar"/>
    <w:unhideWhenUsed/>
    <w:qFormat/>
    <w:pPr>
      <w:tabs>
        <w:tab w:val="center" w:pos="4513"/>
        <w:tab w:val="right" w:pos="9026"/>
      </w:tabs>
      <w:spacing w:after="0" w:line="240" w:lineRule="auto"/>
    </w:pPr>
    <w:rPr>
      <w:sz w:val="20"/>
      <w:szCs w:val="20"/>
      <w:lang w:val="en-MY" w:eastAsia="x-none"/>
    </w:rPr>
  </w:style>
  <w:style w:type="paragraph" w:styleId="FootnoteText">
    <w:name w:val="footnote text"/>
    <w:basedOn w:val="Normal"/>
    <w:link w:val="FootnoteTextChar"/>
    <w:uiPriority w:val="99"/>
    <w:unhideWhenUsed/>
    <w:rPr>
      <w:sz w:val="20"/>
      <w:szCs w:val="20"/>
      <w:lang w:val="x-none" w:eastAsia="x-none"/>
    </w:rPr>
  </w:style>
  <w:style w:type="paragraph" w:styleId="Header">
    <w:name w:val="header"/>
    <w:basedOn w:val="Normal"/>
    <w:link w:val="HeaderChar"/>
    <w:uiPriority w:val="99"/>
    <w:unhideWhenUsed/>
    <w:qFormat/>
    <w:pPr>
      <w:tabs>
        <w:tab w:val="center" w:pos="4513"/>
        <w:tab w:val="right" w:pos="9026"/>
      </w:tabs>
    </w:pPr>
    <w:rPr>
      <w:sz w:val="20"/>
      <w:szCs w:val="20"/>
      <w:lang w:val="x-none" w:eastAsia="x-none"/>
    </w:r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 w:type="character" w:styleId="FollowedHyperlink">
    <w:name w:val="FollowedHyperlink"/>
    <w:uiPriority w:val="99"/>
    <w:semiHidden/>
    <w:unhideWhenUsed/>
    <w:rsid w:val="00533764"/>
    <w:rPr>
      <w:color w:val="800080"/>
      <w:u w:val="single"/>
    </w:rPr>
  </w:style>
  <w:style w:type="paragraph" w:styleId="NormalWeb">
    <w:name w:val="Normal (Web)"/>
    <w:basedOn w:val="Normal"/>
    <w:uiPriority w:val="99"/>
    <w:semiHidden/>
    <w:unhideWhenUsed/>
    <w:rsid w:val="004D4C42"/>
    <w:pPr>
      <w:spacing w:before="100" w:beforeAutospacing="1" w:after="100" w:afterAutospacing="1" w:line="240" w:lineRule="auto"/>
    </w:pPr>
    <w:rPr>
      <w:rFonts w:ascii="Times New Roman" w:eastAsia="Times New Roman" w:hAnsi="Times New Roman"/>
      <w:sz w:val="24"/>
      <w:szCs w:val="24"/>
    </w:rPr>
  </w:style>
  <w:style w:type="character" w:customStyle="1" w:styleId="inlineboldsml">
    <w:name w:val="inline_bold_sml"/>
    <w:rsid w:val="004D4C42"/>
  </w:style>
  <w:style w:type="paragraph" w:customStyle="1" w:styleId="Default">
    <w:name w:val="Default"/>
    <w:rsid w:val="004D4C42"/>
    <w:pPr>
      <w:autoSpaceDE w:val="0"/>
      <w:autoSpaceDN w:val="0"/>
      <w:adjustRightInd w:val="0"/>
    </w:pPr>
    <w:rPr>
      <w:rFonts w:eastAsia="Calibri"/>
      <w:color w:val="000000"/>
      <w:sz w:val="24"/>
      <w:szCs w:val="24"/>
    </w:rPr>
  </w:style>
  <w:style w:type="paragraph" w:customStyle="1" w:styleId="Pa3">
    <w:name w:val="Pa3"/>
    <w:basedOn w:val="Default"/>
    <w:next w:val="Default"/>
    <w:uiPriority w:val="99"/>
    <w:rsid w:val="004D4C42"/>
    <w:pPr>
      <w:spacing w:line="201" w:lineRule="atLeast"/>
    </w:pPr>
    <w:rPr>
      <w:color w:val="auto"/>
    </w:rPr>
  </w:style>
  <w:style w:type="paragraph" w:customStyle="1" w:styleId="Pa1">
    <w:name w:val="Pa1"/>
    <w:basedOn w:val="Default"/>
    <w:next w:val="Default"/>
    <w:uiPriority w:val="99"/>
    <w:rsid w:val="004D4C42"/>
    <w:pPr>
      <w:spacing w:line="201" w:lineRule="atLeast"/>
    </w:pPr>
    <w:rPr>
      <w:color w:val="auto"/>
    </w:rPr>
  </w:style>
  <w:style w:type="table" w:customStyle="1" w:styleId="LightShading2">
    <w:name w:val="Light Shading2"/>
    <w:basedOn w:val="TableNormal"/>
    <w:uiPriority w:val="60"/>
    <w:rsid w:val="004D4C4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basedOn w:val="Normal"/>
    <w:next w:val="Normal"/>
    <w:link w:val="SubtitleChar"/>
    <w:uiPriority w:val="11"/>
    <w:qFormat/>
    <w:rsid w:val="00BA0599"/>
    <w:pPr>
      <w:keepNext/>
      <w:keepLines/>
      <w:suppressAutoHyphens/>
      <w:spacing w:before="360" w:after="80"/>
      <w:ind w:leftChars="-1" w:left="-1" w:hangingChars="1" w:hanging="1"/>
      <w:textDirection w:val="btLr"/>
      <w:textAlignment w:val="top"/>
      <w:outlineLvl w:val="0"/>
    </w:pPr>
    <w:rPr>
      <w:rFonts w:ascii="Georgia" w:eastAsia="Georgia" w:hAnsi="Georgia" w:cs="Georgia"/>
      <w:i/>
      <w:color w:val="666666"/>
      <w:position w:val="-1"/>
      <w:sz w:val="48"/>
      <w:szCs w:val="48"/>
      <w:lang w:val="en-GB"/>
    </w:rPr>
  </w:style>
  <w:style w:type="character" w:customStyle="1" w:styleId="SubtitleChar">
    <w:name w:val="Subtitle Char"/>
    <w:basedOn w:val="DefaultParagraphFont"/>
    <w:link w:val="Subtitle"/>
    <w:uiPriority w:val="11"/>
    <w:rsid w:val="00BA0599"/>
    <w:rPr>
      <w:rFonts w:ascii="Georgia" w:eastAsia="Georgia" w:hAnsi="Georgia" w:cs="Georgia"/>
      <w:i/>
      <w:color w:val="666666"/>
      <w:position w:val="-1"/>
      <w:sz w:val="48"/>
      <w:szCs w:val="48"/>
      <w:lang w:val="en-GB"/>
    </w:rPr>
  </w:style>
  <w:style w:type="character" w:customStyle="1" w:styleId="A5">
    <w:name w:val="A5"/>
    <w:uiPriority w:val="99"/>
    <w:rsid w:val="00C41614"/>
    <w:rPr>
      <w:rFonts w:cs="Cambria"/>
      <w:color w:val="000000"/>
      <w:sz w:val="38"/>
      <w:szCs w:val="3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qFormat="1"/>
    <w:lsdException w:name="footer" w:semiHidden="0" w:uiPriority="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Web 1" w:semiHidden="0" w:unhideWhenUsed="0"/>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sz w:val="16"/>
      <w:szCs w:val="16"/>
      <w:lang w:val="x-none" w:eastAsia="x-none"/>
    </w:rPr>
  </w:style>
  <w:style w:type="paragraph" w:styleId="CommentText">
    <w:name w:val="annotation text"/>
    <w:basedOn w:val="Normal"/>
    <w:link w:val="CommentTextChar"/>
    <w:uiPriority w:val="99"/>
    <w:unhideWhenUsed/>
    <w:pPr>
      <w:spacing w:line="240" w:lineRule="auto"/>
    </w:pPr>
    <w:rPr>
      <w:sz w:val="20"/>
      <w:szCs w:val="20"/>
      <w:lang w:val="x-none" w:eastAsia="x-none"/>
    </w:rPr>
  </w:style>
  <w:style w:type="paragraph" w:styleId="CommentSubject">
    <w:name w:val="annotation subject"/>
    <w:basedOn w:val="CommentText"/>
    <w:next w:val="CommentText"/>
    <w:link w:val="CommentSubjectChar"/>
    <w:uiPriority w:val="99"/>
    <w:unhideWhenUsed/>
    <w:qFormat/>
    <w:rPr>
      <w:b/>
      <w:bCs/>
      <w:lang w:val="en-US" w:eastAsia="en-US"/>
    </w:rPr>
  </w:style>
  <w:style w:type="paragraph" w:styleId="EndnoteText">
    <w:name w:val="endnote text"/>
    <w:basedOn w:val="Normal"/>
    <w:link w:val="EndnoteTextChar"/>
    <w:uiPriority w:val="99"/>
    <w:unhideWhenUsed/>
    <w:pPr>
      <w:spacing w:after="0" w:line="240" w:lineRule="auto"/>
    </w:pPr>
    <w:rPr>
      <w:sz w:val="20"/>
      <w:szCs w:val="20"/>
      <w:lang w:val="en-MY" w:eastAsia="x-none"/>
    </w:rPr>
  </w:style>
  <w:style w:type="paragraph" w:styleId="Footer">
    <w:name w:val="footer"/>
    <w:basedOn w:val="Normal"/>
    <w:link w:val="FooterChar"/>
    <w:unhideWhenUsed/>
    <w:qFormat/>
    <w:pPr>
      <w:tabs>
        <w:tab w:val="center" w:pos="4513"/>
        <w:tab w:val="right" w:pos="9026"/>
      </w:tabs>
      <w:spacing w:after="0" w:line="240" w:lineRule="auto"/>
    </w:pPr>
    <w:rPr>
      <w:sz w:val="20"/>
      <w:szCs w:val="20"/>
      <w:lang w:val="en-MY" w:eastAsia="x-none"/>
    </w:rPr>
  </w:style>
  <w:style w:type="paragraph" w:styleId="FootnoteText">
    <w:name w:val="footnote text"/>
    <w:basedOn w:val="Normal"/>
    <w:link w:val="FootnoteTextChar"/>
    <w:uiPriority w:val="99"/>
    <w:unhideWhenUsed/>
    <w:rPr>
      <w:sz w:val="20"/>
      <w:szCs w:val="20"/>
      <w:lang w:val="x-none" w:eastAsia="x-none"/>
    </w:rPr>
  </w:style>
  <w:style w:type="paragraph" w:styleId="Header">
    <w:name w:val="header"/>
    <w:basedOn w:val="Normal"/>
    <w:link w:val="HeaderChar"/>
    <w:uiPriority w:val="99"/>
    <w:unhideWhenUsed/>
    <w:qFormat/>
    <w:pPr>
      <w:tabs>
        <w:tab w:val="center" w:pos="4513"/>
        <w:tab w:val="right" w:pos="9026"/>
      </w:tabs>
    </w:pPr>
    <w:rPr>
      <w:sz w:val="20"/>
      <w:szCs w:val="20"/>
      <w:lang w:val="x-none" w:eastAsia="x-none"/>
    </w:r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 w:type="character" w:styleId="FollowedHyperlink">
    <w:name w:val="FollowedHyperlink"/>
    <w:uiPriority w:val="99"/>
    <w:semiHidden/>
    <w:unhideWhenUsed/>
    <w:rsid w:val="00533764"/>
    <w:rPr>
      <w:color w:val="800080"/>
      <w:u w:val="single"/>
    </w:rPr>
  </w:style>
  <w:style w:type="paragraph" w:styleId="NormalWeb">
    <w:name w:val="Normal (Web)"/>
    <w:basedOn w:val="Normal"/>
    <w:uiPriority w:val="99"/>
    <w:semiHidden/>
    <w:unhideWhenUsed/>
    <w:rsid w:val="004D4C42"/>
    <w:pPr>
      <w:spacing w:before="100" w:beforeAutospacing="1" w:after="100" w:afterAutospacing="1" w:line="240" w:lineRule="auto"/>
    </w:pPr>
    <w:rPr>
      <w:rFonts w:ascii="Times New Roman" w:eastAsia="Times New Roman" w:hAnsi="Times New Roman"/>
      <w:sz w:val="24"/>
      <w:szCs w:val="24"/>
    </w:rPr>
  </w:style>
  <w:style w:type="character" w:customStyle="1" w:styleId="inlineboldsml">
    <w:name w:val="inline_bold_sml"/>
    <w:rsid w:val="004D4C42"/>
  </w:style>
  <w:style w:type="paragraph" w:customStyle="1" w:styleId="Default">
    <w:name w:val="Default"/>
    <w:rsid w:val="004D4C42"/>
    <w:pPr>
      <w:autoSpaceDE w:val="0"/>
      <w:autoSpaceDN w:val="0"/>
      <w:adjustRightInd w:val="0"/>
    </w:pPr>
    <w:rPr>
      <w:rFonts w:eastAsia="Calibri"/>
      <w:color w:val="000000"/>
      <w:sz w:val="24"/>
      <w:szCs w:val="24"/>
    </w:rPr>
  </w:style>
  <w:style w:type="paragraph" w:customStyle="1" w:styleId="Pa3">
    <w:name w:val="Pa3"/>
    <w:basedOn w:val="Default"/>
    <w:next w:val="Default"/>
    <w:uiPriority w:val="99"/>
    <w:rsid w:val="004D4C42"/>
    <w:pPr>
      <w:spacing w:line="201" w:lineRule="atLeast"/>
    </w:pPr>
    <w:rPr>
      <w:color w:val="auto"/>
    </w:rPr>
  </w:style>
  <w:style w:type="paragraph" w:customStyle="1" w:styleId="Pa1">
    <w:name w:val="Pa1"/>
    <w:basedOn w:val="Default"/>
    <w:next w:val="Default"/>
    <w:uiPriority w:val="99"/>
    <w:rsid w:val="004D4C42"/>
    <w:pPr>
      <w:spacing w:line="201" w:lineRule="atLeast"/>
    </w:pPr>
    <w:rPr>
      <w:color w:val="auto"/>
    </w:rPr>
  </w:style>
  <w:style w:type="table" w:customStyle="1" w:styleId="LightShading2">
    <w:name w:val="Light Shading2"/>
    <w:basedOn w:val="TableNormal"/>
    <w:uiPriority w:val="60"/>
    <w:rsid w:val="004D4C4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basedOn w:val="Normal"/>
    <w:next w:val="Normal"/>
    <w:link w:val="SubtitleChar"/>
    <w:uiPriority w:val="11"/>
    <w:qFormat/>
    <w:rsid w:val="00BA0599"/>
    <w:pPr>
      <w:keepNext/>
      <w:keepLines/>
      <w:suppressAutoHyphens/>
      <w:spacing w:before="360" w:after="80"/>
      <w:ind w:leftChars="-1" w:left="-1" w:hangingChars="1" w:hanging="1"/>
      <w:textDirection w:val="btLr"/>
      <w:textAlignment w:val="top"/>
      <w:outlineLvl w:val="0"/>
    </w:pPr>
    <w:rPr>
      <w:rFonts w:ascii="Georgia" w:eastAsia="Georgia" w:hAnsi="Georgia" w:cs="Georgia"/>
      <w:i/>
      <w:color w:val="666666"/>
      <w:position w:val="-1"/>
      <w:sz w:val="48"/>
      <w:szCs w:val="48"/>
      <w:lang w:val="en-GB"/>
    </w:rPr>
  </w:style>
  <w:style w:type="character" w:customStyle="1" w:styleId="SubtitleChar">
    <w:name w:val="Subtitle Char"/>
    <w:basedOn w:val="DefaultParagraphFont"/>
    <w:link w:val="Subtitle"/>
    <w:uiPriority w:val="11"/>
    <w:rsid w:val="00BA0599"/>
    <w:rPr>
      <w:rFonts w:ascii="Georgia" w:eastAsia="Georgia" w:hAnsi="Georgia" w:cs="Georgia"/>
      <w:i/>
      <w:color w:val="666666"/>
      <w:position w:val="-1"/>
      <w:sz w:val="48"/>
      <w:szCs w:val="48"/>
      <w:lang w:val="en-GB"/>
    </w:rPr>
  </w:style>
  <w:style w:type="character" w:customStyle="1" w:styleId="A5">
    <w:name w:val="A5"/>
    <w:uiPriority w:val="99"/>
    <w:rsid w:val="00C41614"/>
    <w:rPr>
      <w:rFonts w:cs="Cambria"/>
      <w:color w:val="00000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22402">
      <w:bodyDiv w:val="1"/>
      <w:marLeft w:val="0"/>
      <w:marRight w:val="0"/>
      <w:marTop w:val="0"/>
      <w:marBottom w:val="0"/>
      <w:divBdr>
        <w:top w:val="none" w:sz="0" w:space="0" w:color="auto"/>
        <w:left w:val="none" w:sz="0" w:space="0" w:color="auto"/>
        <w:bottom w:val="none" w:sz="0" w:space="0" w:color="auto"/>
        <w:right w:val="none" w:sz="0" w:space="0" w:color="auto"/>
      </w:divBdr>
    </w:div>
    <w:div w:id="1118793015">
      <w:bodyDiv w:val="1"/>
      <w:marLeft w:val="0"/>
      <w:marRight w:val="0"/>
      <w:marTop w:val="0"/>
      <w:marBottom w:val="0"/>
      <w:divBdr>
        <w:top w:val="none" w:sz="0" w:space="0" w:color="auto"/>
        <w:left w:val="none" w:sz="0" w:space="0" w:color="auto"/>
        <w:bottom w:val="none" w:sz="0" w:space="0" w:color="auto"/>
        <w:right w:val="none" w:sz="0" w:space="0" w:color="auto"/>
      </w:divBdr>
    </w:div>
    <w:div w:id="1331056398">
      <w:bodyDiv w:val="1"/>
      <w:marLeft w:val="0"/>
      <w:marRight w:val="0"/>
      <w:marTop w:val="0"/>
      <w:marBottom w:val="0"/>
      <w:divBdr>
        <w:top w:val="none" w:sz="0" w:space="0" w:color="auto"/>
        <w:left w:val="none" w:sz="0" w:space="0" w:color="auto"/>
        <w:bottom w:val="none" w:sz="0" w:space="0" w:color="auto"/>
        <w:right w:val="none" w:sz="0" w:space="0" w:color="auto"/>
      </w:divBdr>
    </w:div>
    <w:div w:id="1710762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tif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tif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0-16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7F9546-DD2A-4407-BACF-3C381DC1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4667</Words>
  <Characters>26603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makmal1349</cp:lastModifiedBy>
  <cp:revision>6</cp:revision>
  <cp:lastPrinted>2020-02-27T08:30:00Z</cp:lastPrinted>
  <dcterms:created xsi:type="dcterms:W3CDTF">2020-02-27T08:28:00Z</dcterms:created>
  <dcterms:modified xsi:type="dcterms:W3CDTF">2020-02-27T08:40:00Z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