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74" w:rsidRDefault="0053458F">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noProof/>
          <w:lang w:val="en-MY" w:eastAsia="en-MY"/>
        </w:rPr>
        <w:drawing>
          <wp:inline distT="0" distB="0" distL="0" distR="0">
            <wp:extent cx="597217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CA4074" w:rsidRDefault="00CA4074">
      <w:pPr>
        <w:spacing w:after="0" w:line="240" w:lineRule="auto"/>
        <w:ind w:left="0" w:hanging="2"/>
        <w:jc w:val="both"/>
        <w:rPr>
          <w:rFonts w:ascii="Times New Roman" w:eastAsia="Times New Roman" w:hAnsi="Times New Roman" w:cs="Times New Roman"/>
        </w:rPr>
      </w:pPr>
    </w:p>
    <w:p w:rsidR="00CA4074" w:rsidRDefault="00CA4074">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Cabaran dan </w:t>
      </w:r>
      <w:r w:rsidR="0004021C">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su yang dihadapi dalam pelaksanaan Program Sekolah Lestari </w:t>
      </w:r>
      <w:r w:rsidR="0004021C">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 xml:space="preserve">i Malaysia.  </w:t>
      </w:r>
    </w:p>
    <w:p w:rsidR="00CA4074" w:rsidRDefault="00CA4074">
      <w:pPr>
        <w:spacing w:after="0" w:line="240" w:lineRule="auto"/>
        <w:ind w:left="0" w:hanging="2"/>
        <w:jc w:val="center"/>
        <w:rPr>
          <w:rFonts w:ascii="Times New Roman" w:eastAsia="Times New Roman" w:hAnsi="Times New Roman" w:cs="Times New Roman"/>
        </w:rPr>
      </w:pPr>
    </w:p>
    <w:p w:rsidR="00CA4074" w:rsidRPr="002840FB" w:rsidRDefault="00CA4074" w:rsidP="002840FB">
      <w:pPr>
        <w:spacing w:after="0" w:line="240" w:lineRule="auto"/>
        <w:ind w:left="0" w:hanging="2"/>
        <w:jc w:val="center"/>
        <w:rPr>
          <w:rFonts w:ascii="Times New Roman" w:eastAsia="Times New Roman" w:hAnsi="Times New Roman" w:cs="Times New Roman"/>
          <w:vertAlign w:val="superscript"/>
        </w:rPr>
      </w:pPr>
      <w:r w:rsidRPr="002840FB">
        <w:rPr>
          <w:rFonts w:ascii="Times New Roman" w:eastAsia="Times New Roman" w:hAnsi="Times New Roman" w:cs="Times New Roman"/>
        </w:rPr>
        <w:t>Komathy Letchumanan, Rosniza Aznie Che Rose</w:t>
      </w:r>
    </w:p>
    <w:p w:rsidR="00CA4074" w:rsidRPr="002840FB" w:rsidRDefault="00CA4074" w:rsidP="002840FB">
      <w:pPr>
        <w:spacing w:after="0" w:line="240" w:lineRule="auto"/>
        <w:ind w:left="0" w:hanging="2"/>
        <w:jc w:val="center"/>
        <w:rPr>
          <w:rFonts w:ascii="Times New Roman" w:eastAsia="Times New Roman" w:hAnsi="Times New Roman" w:cs="Times New Roman"/>
          <w:vertAlign w:val="superscript"/>
        </w:rPr>
      </w:pPr>
    </w:p>
    <w:p w:rsidR="00CA4074" w:rsidRPr="002840FB" w:rsidRDefault="00CA4074" w:rsidP="002840FB">
      <w:pPr>
        <w:spacing w:after="0" w:line="240" w:lineRule="auto"/>
        <w:ind w:left="0" w:hanging="2"/>
        <w:jc w:val="center"/>
        <w:rPr>
          <w:rFonts w:ascii="Times New Roman" w:eastAsia="Times New Roman" w:hAnsi="Times New Roman" w:cs="Times New Roman"/>
        </w:rPr>
      </w:pPr>
      <w:r w:rsidRPr="002840FB">
        <w:rPr>
          <w:rFonts w:ascii="Times New Roman" w:eastAsia="Times New Roman" w:hAnsi="Times New Roman" w:cs="Times New Roman"/>
        </w:rPr>
        <w:t>Program Geografi</w:t>
      </w:r>
      <w:r w:rsidR="006B7B3E" w:rsidRPr="002840FB">
        <w:rPr>
          <w:rFonts w:ascii="Times New Roman" w:eastAsia="Times New Roman" w:hAnsi="Times New Roman" w:cs="Times New Roman"/>
        </w:rPr>
        <w:t>,</w:t>
      </w:r>
      <w:r w:rsidRPr="002840FB">
        <w:rPr>
          <w:rFonts w:ascii="Times New Roman" w:eastAsia="Times New Roman" w:hAnsi="Times New Roman" w:cs="Times New Roman"/>
        </w:rPr>
        <w:t xml:space="preserve"> Pusat Kajian Pembangunan, Sosial dan Persekitaran, Fakulti Sains Sosial dan Kemanusiaan, Universiti Kebangsaan Malaysia</w:t>
      </w:r>
    </w:p>
    <w:p w:rsidR="00CA4074" w:rsidRPr="002840FB" w:rsidRDefault="00CA4074" w:rsidP="002840FB">
      <w:pPr>
        <w:spacing w:after="0" w:line="240" w:lineRule="auto"/>
        <w:ind w:left="0" w:hanging="2"/>
        <w:jc w:val="center"/>
        <w:rPr>
          <w:rFonts w:ascii="Times New Roman" w:eastAsia="Times New Roman" w:hAnsi="Times New Roman" w:cs="Times New Roman"/>
        </w:rPr>
      </w:pPr>
    </w:p>
    <w:p w:rsidR="00CA4074" w:rsidRPr="002840FB" w:rsidRDefault="006B7B3E" w:rsidP="002840FB">
      <w:pPr>
        <w:spacing w:after="0" w:line="240" w:lineRule="auto"/>
        <w:ind w:left="0" w:hanging="2"/>
        <w:jc w:val="center"/>
        <w:rPr>
          <w:rFonts w:ascii="Times New Roman" w:eastAsia="Times New Roman" w:hAnsi="Times New Roman" w:cs="Times New Roman"/>
        </w:rPr>
      </w:pPr>
      <w:r w:rsidRPr="002840FB">
        <w:rPr>
          <w:rFonts w:ascii="Times New Roman" w:eastAsia="Times New Roman" w:hAnsi="Times New Roman" w:cs="Times New Roman"/>
        </w:rPr>
        <w:t>Correspondence</w:t>
      </w:r>
      <w:r w:rsidR="00CA4074" w:rsidRPr="002840FB">
        <w:rPr>
          <w:rFonts w:ascii="Times New Roman" w:eastAsia="Times New Roman" w:hAnsi="Times New Roman" w:cs="Times New Roman"/>
        </w:rPr>
        <w:t xml:space="preserve">: </w:t>
      </w:r>
      <w:r w:rsidRPr="002840FB">
        <w:rPr>
          <w:rFonts w:ascii="Times New Roman" w:eastAsia="Times New Roman" w:hAnsi="Times New Roman" w:cs="Times New Roman"/>
        </w:rPr>
        <w:t>Rosniza Aznie Che Rose (</w:t>
      </w:r>
      <w:r w:rsidR="00CA4074" w:rsidRPr="002840FB">
        <w:rPr>
          <w:rFonts w:ascii="Times New Roman" w:eastAsia="Times New Roman" w:hAnsi="Times New Roman" w:cs="Times New Roman"/>
        </w:rPr>
        <w:t>email:</w:t>
      </w:r>
      <w:r w:rsidR="00CA4074" w:rsidRPr="002840FB">
        <w:rPr>
          <w:rFonts w:ascii="Times New Roman" w:eastAsia="Times New Roman" w:hAnsi="Times New Roman" w:cs="Times New Roman"/>
          <w:i/>
        </w:rPr>
        <w:t xml:space="preserve"> </w:t>
      </w:r>
      <w:r w:rsidR="00CA4074" w:rsidRPr="002840FB">
        <w:rPr>
          <w:rFonts w:ascii="Times New Roman" w:eastAsia="Times New Roman" w:hAnsi="Times New Roman" w:cs="Times New Roman"/>
        </w:rPr>
        <w:t>aznie@ukm.edu.my</w:t>
      </w:r>
      <w:r w:rsidRPr="002840FB">
        <w:rPr>
          <w:rFonts w:ascii="Times New Roman" w:eastAsia="Times New Roman" w:hAnsi="Times New Roman" w:cs="Times New Roman"/>
        </w:rPr>
        <w:t>)</w:t>
      </w:r>
    </w:p>
    <w:p w:rsidR="00CA4074" w:rsidRPr="002840FB" w:rsidRDefault="00CA4074" w:rsidP="002840FB">
      <w:pPr>
        <w:spacing w:after="0" w:line="240" w:lineRule="auto"/>
        <w:ind w:left="0" w:hanging="2"/>
        <w:jc w:val="center"/>
        <w:rPr>
          <w:rFonts w:ascii="Times New Roman" w:eastAsia="Times New Roman" w:hAnsi="Times New Roman" w:cs="Times New Roman"/>
        </w:rPr>
      </w:pPr>
    </w:p>
    <w:p w:rsidR="002840FB" w:rsidRDefault="002840FB" w:rsidP="002840FB">
      <w:pPr>
        <w:spacing w:after="0" w:line="240" w:lineRule="auto"/>
        <w:ind w:leftChars="0" w:left="2" w:hanging="2"/>
        <w:rPr>
          <w:rFonts w:ascii="Times New Roman" w:hAnsi="Times New Roman" w:cs="Times New Roman"/>
          <w:color w:val="000000"/>
        </w:rPr>
      </w:pPr>
    </w:p>
    <w:p w:rsidR="002840FB" w:rsidRPr="002840FB" w:rsidRDefault="002840FB" w:rsidP="002840FB">
      <w:pPr>
        <w:spacing w:after="0" w:line="240" w:lineRule="auto"/>
        <w:ind w:leftChars="0" w:left="2" w:hanging="2"/>
        <w:rPr>
          <w:rFonts w:ascii="Times New Roman" w:hAnsi="Times New Roman" w:cs="Times New Roman"/>
          <w:color w:val="000000"/>
        </w:rPr>
      </w:pPr>
      <w:r w:rsidRPr="002840FB">
        <w:rPr>
          <w:rFonts w:ascii="Times New Roman" w:hAnsi="Times New Roman" w:cs="Times New Roman"/>
          <w:color w:val="000000"/>
        </w:rPr>
        <w:t>Received: 0</w:t>
      </w:r>
      <w:r>
        <w:rPr>
          <w:rFonts w:ascii="Times New Roman" w:hAnsi="Times New Roman"/>
          <w:color w:val="000000"/>
        </w:rPr>
        <w:t>6</w:t>
      </w:r>
      <w:r w:rsidRPr="002840FB">
        <w:rPr>
          <w:rFonts w:ascii="Times New Roman" w:hAnsi="Times New Roman" w:cs="Times New Roman"/>
          <w:color w:val="000000"/>
        </w:rPr>
        <w:t xml:space="preserve"> </w:t>
      </w:r>
      <w:r>
        <w:rPr>
          <w:rFonts w:ascii="Times New Roman" w:hAnsi="Times New Roman" w:cs="Times New Roman"/>
          <w:color w:val="000000"/>
        </w:rPr>
        <w:t>February</w:t>
      </w:r>
      <w:r w:rsidRPr="002840FB">
        <w:rPr>
          <w:rFonts w:ascii="Times New Roman" w:hAnsi="Times New Roman" w:cs="Times New Roman"/>
          <w:color w:val="000000"/>
        </w:rPr>
        <w:t xml:space="preserve"> 2020; Accepted: 1</w:t>
      </w:r>
      <w:r>
        <w:rPr>
          <w:rFonts w:ascii="Times New Roman" w:hAnsi="Times New Roman"/>
          <w:color w:val="000000"/>
        </w:rPr>
        <w:t>5</w:t>
      </w:r>
      <w:r w:rsidRPr="002840FB">
        <w:rPr>
          <w:rFonts w:ascii="Times New Roman" w:hAnsi="Times New Roman" w:cs="Times New Roman"/>
          <w:color w:val="000000"/>
        </w:rPr>
        <w:t xml:space="preserve"> </w:t>
      </w:r>
      <w:r>
        <w:rPr>
          <w:rFonts w:ascii="Times New Roman" w:hAnsi="Times New Roman"/>
          <w:color w:val="000000"/>
        </w:rPr>
        <w:t>June</w:t>
      </w:r>
      <w:r w:rsidRPr="002840FB">
        <w:rPr>
          <w:rFonts w:ascii="Times New Roman" w:hAnsi="Times New Roman" w:cs="Times New Roman"/>
          <w:color w:val="000000"/>
        </w:rPr>
        <w:t xml:space="preserve"> 202</w:t>
      </w:r>
      <w:r>
        <w:rPr>
          <w:rFonts w:ascii="Times New Roman" w:hAnsi="Times New Roman" w:cs="Times New Roman"/>
          <w:color w:val="000000"/>
        </w:rPr>
        <w:t>0</w:t>
      </w:r>
      <w:r w:rsidRPr="002840FB">
        <w:rPr>
          <w:rFonts w:ascii="Times New Roman" w:hAnsi="Times New Roman" w:cs="Times New Roman"/>
          <w:color w:val="000000"/>
        </w:rPr>
        <w:t>; Published: 27 February 2021</w:t>
      </w:r>
    </w:p>
    <w:p w:rsidR="006B7B3E" w:rsidRPr="002840FB" w:rsidRDefault="006B7B3E" w:rsidP="002840FB">
      <w:pPr>
        <w:spacing w:after="0" w:line="240" w:lineRule="auto"/>
        <w:ind w:left="0" w:hanging="2"/>
        <w:jc w:val="both"/>
        <w:rPr>
          <w:rFonts w:ascii="Times New Roman" w:eastAsia="Times New Roman" w:hAnsi="Times New Roman" w:cs="Times New Roman"/>
        </w:rPr>
      </w:pPr>
    </w:p>
    <w:p w:rsidR="006B7B3E" w:rsidRPr="002840FB" w:rsidRDefault="006B7B3E" w:rsidP="002840FB">
      <w:pPr>
        <w:spacing w:after="0" w:line="240" w:lineRule="auto"/>
        <w:ind w:left="0" w:hanging="2"/>
        <w:jc w:val="both"/>
        <w:rPr>
          <w:rFonts w:ascii="Times New Roman" w:eastAsia="Times New Roman" w:hAnsi="Times New Roman" w:cs="Times New Roman"/>
        </w:rPr>
      </w:pPr>
    </w:p>
    <w:p w:rsidR="00CA4074" w:rsidRPr="002840FB" w:rsidRDefault="00CA4074" w:rsidP="002840FB">
      <w:pPr>
        <w:spacing w:after="0" w:line="240" w:lineRule="auto"/>
        <w:ind w:left="0" w:hanging="2"/>
        <w:jc w:val="both"/>
        <w:rPr>
          <w:rFonts w:ascii="Times New Roman" w:eastAsia="Times New Roman" w:hAnsi="Times New Roman" w:cs="Times New Roman"/>
        </w:rPr>
      </w:pPr>
      <w:r w:rsidRPr="002840FB">
        <w:rPr>
          <w:rFonts w:ascii="Times New Roman" w:eastAsia="Times New Roman" w:hAnsi="Times New Roman" w:cs="Times New Roman"/>
          <w:b/>
        </w:rPr>
        <w:t xml:space="preserve"> Abstrak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Sekolah Lestari Anugerah Alam Sekitar (SLASS) merupakan satu </w:t>
      </w:r>
      <w:r>
        <w:rPr>
          <w:rFonts w:ascii="Times New Roman" w:hAnsi="Times New Roman" w:cs="Times New Roman"/>
          <w:sz w:val="24"/>
          <w:szCs w:val="24"/>
        </w:rPr>
        <w:t>idea yang dibentuk bagi membudayakan pendidikan alam sekitar dengan menerapkan nilai murni alam sekitar dalam aspek pengurusan, kurikulum, kokurikulum dan penghijauan secara berterusan bagi mewujudkan amalan hidup yang selaras dengan konsep pembangunan lestari.</w:t>
      </w:r>
      <w:r>
        <w:rPr>
          <w:rFonts w:ascii="Times New Roman" w:hAnsi="Times New Roman" w:cs="Times New Roman"/>
          <w:sz w:val="24"/>
          <w:szCs w:val="24"/>
          <w:shd w:val="clear" w:color="auto" w:fill="FFFFFF"/>
        </w:rPr>
        <w:t xml:space="preserve"> Program ini merupakan program anjuran Jabatan Alam Sekitar (JAS) dan Kementerian Pendidikan Malaysia (KPM) dengan mendapat kerjasama teknikal daripada Institut Alam Sekitar dan Pembangunan (LESTARI), Universiti Kebangsaan Malaysia (UKM), Jabatan Pendidikan Negeri (JPN), Pihak Berkuasa Tempatan (PBT) dan Badan Bukan Kerajaan (NGO)</w:t>
      </w:r>
      <w:r>
        <w:rPr>
          <w:rFonts w:ascii="Times New Roman" w:eastAsia="Times New Roman" w:hAnsi="Times New Roman" w:cs="Times New Roman"/>
          <w:sz w:val="24"/>
          <w:szCs w:val="24"/>
        </w:rPr>
        <w:t>. Justeru itu, satu kajian telah dijalankan untuk mengenalpasti cabaran dan isu yang dihadapi oleh pihak sekolah semasa pelaksanaan Program Sekolah Lestari ini. Kajian ini menggunakan kaedah kualitatif iaitu teknik temubual bersemuka untuk mengumpul data. Teknik persampelan bertujuan digunakan terhadap sembilan orang guru yang merupakan penyelaras program Sekolah Lestari Anugerah Alam Sekitar (SLAAS) di sekolah telah ditemubual menggunakan temubual bersemuka melalui panggilan video untuk mendapatkan maklumat berkaitan dengan cabaran dan isu yang dikenalpasti dalam pelaksanaan program Sekolah Lestari. Dapatan kajian menunjukkan antara cabaran yang dihadapi dalam pelaksanaan program SLAAS adalah: dari segi pengurusan program, kerjasama antara warga sekolah, kekangan masa, kekangan kewangan, dan sokongan ibu</w:t>
      </w:r>
      <w:r w:rsidR="006B7B3E">
        <w:rPr>
          <w:rFonts w:ascii="Times New Roman" w:eastAsia="Times New Roman" w:hAnsi="Times New Roman" w:cs="Times New Roman"/>
          <w:sz w:val="24"/>
          <w:szCs w:val="24"/>
        </w:rPr>
        <w:t xml:space="preserve"> bapa serta bantuan agensi luar</w:t>
      </w:r>
      <w:r>
        <w:rPr>
          <w:rFonts w:ascii="Times New Roman" w:eastAsia="Times New Roman" w:hAnsi="Times New Roman" w:cs="Times New Roman"/>
          <w:sz w:val="24"/>
          <w:szCs w:val="24"/>
        </w:rPr>
        <w:t xml:space="preserve">. Selain itu, terdapat juga beberapa isu yang telah dikenalpasti semasa temubual. Walaupun terdapat pelbagai cabaran dan isu dinyatakan dalam pelaksanaan Sekolah Lestari, namun penerusan program Sekolah Lestari ini akan bakal melahirkan </w:t>
      </w:r>
      <w:r>
        <w:rPr>
          <w:rFonts w:ascii="Times New Roman" w:hAnsi="Times New Roman" w:cs="Times New Roman"/>
          <w:sz w:val="24"/>
          <w:szCs w:val="24"/>
          <w:shd w:val="clear" w:color="auto" w:fill="FFFFFF"/>
        </w:rPr>
        <w:t>warga sekolah yang peka dan prihatin dengan isu alam sekitar dan akan meningkatkan tahap kesedaran mereka.</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 xml:space="preserve">Kata Kunci: </w:t>
      </w:r>
      <w:r>
        <w:rPr>
          <w:rFonts w:ascii="Times New Roman" w:eastAsia="Times New Roman" w:hAnsi="Times New Roman" w:cs="Times New Roman"/>
          <w:bCs/>
          <w:sz w:val="24"/>
          <w:szCs w:val="24"/>
        </w:rPr>
        <w:t>Cabaran,</w:t>
      </w:r>
      <w:r>
        <w:rPr>
          <w:rFonts w:ascii="Times New Roman" w:eastAsia="Times New Roman" w:hAnsi="Times New Roman" w:cs="Times New Roman"/>
          <w:b/>
          <w:sz w:val="24"/>
          <w:szCs w:val="24"/>
        </w:rPr>
        <w:t xml:space="preserve"> </w:t>
      </w:r>
      <w:r w:rsidR="006B7B3E">
        <w:rPr>
          <w:rFonts w:ascii="Times New Roman" w:eastAsia="Times New Roman" w:hAnsi="Times New Roman" w:cs="Times New Roman"/>
          <w:sz w:val="24"/>
          <w:szCs w:val="24"/>
        </w:rPr>
        <w:t xml:space="preserve">kekangan masa dan wang, kerjasama warga sekolah, pengurusan program, sokongan ibu bapa, sekolah lestari </w:t>
      </w:r>
      <w:r>
        <w:rPr>
          <w:rFonts w:ascii="Times New Roman" w:eastAsia="Times New Roman" w:hAnsi="Times New Roman" w:cs="Times New Roman"/>
          <w:sz w:val="24"/>
          <w:szCs w:val="24"/>
        </w:rPr>
        <w:t xml:space="preserve">(SLAAS).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1" w:hanging="3"/>
        <w:jc w:val="center"/>
        <w:rPr>
          <w:rFonts w:ascii="Times New Roman" w:eastAsia="Times New Roman" w:hAnsi="Times New Roman" w:cs="Times New Roman"/>
          <w:b/>
          <w:bCs/>
          <w:sz w:val="32"/>
          <w:szCs w:val="32"/>
        </w:rPr>
      </w:pPr>
      <w:r>
        <w:rPr>
          <w:rFonts w:ascii="Times New Roman" w:hAnsi="Times New Roman" w:cs="Times New Roman"/>
          <w:b/>
          <w:bCs/>
          <w:sz w:val="28"/>
          <w:szCs w:val="28"/>
        </w:rPr>
        <w:lastRenderedPageBreak/>
        <w:t xml:space="preserve">Challenges and </w:t>
      </w:r>
      <w:r w:rsidR="006B7B3E">
        <w:rPr>
          <w:rFonts w:ascii="Times New Roman" w:hAnsi="Times New Roman" w:cs="Times New Roman"/>
          <w:b/>
          <w:bCs/>
          <w:sz w:val="28"/>
          <w:szCs w:val="28"/>
        </w:rPr>
        <w:t>i</w:t>
      </w:r>
      <w:r>
        <w:rPr>
          <w:rFonts w:ascii="Times New Roman" w:hAnsi="Times New Roman" w:cs="Times New Roman"/>
          <w:b/>
          <w:bCs/>
          <w:sz w:val="28"/>
          <w:szCs w:val="28"/>
        </w:rPr>
        <w:t>ssues faced by schools in implementing the Sustainable Schools Program in Malaysia.</w:t>
      </w:r>
    </w:p>
    <w:p w:rsidR="00CA4074" w:rsidRDefault="00CA4074">
      <w:pPr>
        <w:spacing w:after="0" w:line="240" w:lineRule="auto"/>
        <w:ind w:left="0" w:hanging="2"/>
        <w:jc w:val="both"/>
        <w:rPr>
          <w:rFonts w:ascii="Times New Roman" w:eastAsia="Times New Roman" w:hAnsi="Times New Roman" w:cs="Times New Roman"/>
          <w:b/>
          <w:sz w:val="24"/>
          <w:szCs w:val="24"/>
        </w:rPr>
      </w:pPr>
    </w:p>
    <w:p w:rsidR="006B7B3E" w:rsidRDefault="006B7B3E">
      <w:pPr>
        <w:spacing w:after="0" w:line="240" w:lineRule="auto"/>
        <w:ind w:left="0" w:hanging="2"/>
        <w:jc w:val="both"/>
        <w:rPr>
          <w:rFonts w:ascii="Times New Roman" w:eastAsia="Times New Roman" w:hAnsi="Times New Roman" w:cs="Times New Roman"/>
          <w:b/>
          <w:sz w:val="24"/>
          <w:szCs w:val="24"/>
        </w:rPr>
      </w:pPr>
    </w:p>
    <w:p w:rsidR="00CA4074" w:rsidRDefault="00CA4074">
      <w:pPr>
        <w:spacing w:after="0" w:line="240" w:lineRule="auto"/>
        <w:ind w:left="0" w:hanging="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CA4074" w:rsidRDefault="00CA4074">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A4074" w:rsidRDefault="00CA4074" w:rsidP="006B7B3E">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 Sustainable School Environment Award (SLASS) is an idea created to inculcate environmental education by instilling environmental values in the areas of management, curriculum, co-curriculum, and green sustainability to create living practices that are in line with the concept of sustainable development. This program is organized by the Department of Environment (DOE) and Ministry of Education Malaysia (MOE) with technical cooperation from the Institute of Environment and Development (LESTARI), National University of Malaysia (UKM), State Education Department, Local Authorities (LA) and Non-Governmental Organizations (NGO). Therefore, a study was conducted to identify the challenges and issues faced by the school during the implementation of the Sustainable Schools Program. The study uses qualitative methods, which use face-to-face interview techniques with video calls to collect data. Purposive sampling techniques aimed at nine teachers, who are coordinators of the Sustainable School Environmental Award (SLAAS) program, were interviewed to obtain information on the challenges and issues identified in the implementation of the Sustainable Schools program. The findings show that the challenges faced in implementing the SLAAS program are in terms of program management, collaboration among the school community, time constraints, financial constraints, and parental support, and external agency assistance. Besides, some issues were identified during the interview. Although there were various challenges and issues identified in the implementation of Sustainable Schools, the continuation of the Sustainable Schools program will raise their awareness and concern for the environment.</w:t>
      </w:r>
    </w:p>
    <w:p w:rsidR="00CA4074" w:rsidRDefault="00CA4074">
      <w:pPr>
        <w:spacing w:after="0" w:line="240" w:lineRule="auto"/>
        <w:ind w:left="0" w:hanging="2"/>
        <w:jc w:val="both"/>
        <w:rPr>
          <w:rFonts w:ascii="Times New Roman" w:eastAsia="Times New Roman" w:hAnsi="Times New Roman" w:cs="Times New Roman"/>
          <w:b/>
          <w:sz w:val="24"/>
          <w:szCs w:val="24"/>
        </w:rPr>
      </w:pPr>
    </w:p>
    <w:p w:rsidR="00CA4074" w:rsidRDefault="00CA4074">
      <w:pPr>
        <w:spacing w:after="0" w:line="240" w:lineRule="auto"/>
        <w:ind w:left="0" w:hanging="2"/>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Keywords:</w:t>
      </w:r>
      <w:r>
        <w:t xml:space="preserve"> </w:t>
      </w:r>
      <w:r>
        <w:rPr>
          <w:rFonts w:ascii="Times New Roman" w:hAnsi="Times New Roman" w:cs="Times New Roman"/>
          <w:sz w:val="24"/>
          <w:szCs w:val="24"/>
        </w:rPr>
        <w:t xml:space="preserve">Challenges, </w:t>
      </w:r>
      <w:r w:rsidR="006B7B3E">
        <w:rPr>
          <w:rFonts w:ascii="Times New Roman" w:hAnsi="Times New Roman" w:cs="Times New Roman"/>
          <w:sz w:val="24"/>
          <w:szCs w:val="24"/>
        </w:rPr>
        <w:t xml:space="preserve">time and money constraints, collaboration among school community, program management, parent support, sustainable schools </w:t>
      </w:r>
      <w:r>
        <w:rPr>
          <w:rFonts w:ascii="Times New Roman" w:hAnsi="Times New Roman" w:cs="Times New Roman"/>
          <w:sz w:val="24"/>
          <w:szCs w:val="24"/>
        </w:rPr>
        <w:t>(SLAAS).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6B7B3E" w:rsidRDefault="006B7B3E">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Pengenalan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widowControl w:val="0"/>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Pembangunan lestari atau kelestarian semakin berleluasa diperkatakan dan merupakan multidimensional. Konsep multidimensional merujuk kepada tiga tonggak utama iaitu ekonomi, alam sekitar dan sosial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{"citationItems":[{"id":"ITEM-1","itemData":{"ISSN":"1844-7007","author":[{"dropping-particle":"","family":"Maria","given":"Teodorescu Ana","non-dropping-particle":"","parse-names":false,"suffix":""}],"container-title":"Annals-Economy Series","id":"ITEM-1","issued":{"date-parts":[["2015"]]},"page":"82-86","publisher":"Constantin Brancusi University, Faculty of Economics","title":"Sustainable Development A Multidimensional Concept","type":"article-journal"},"uris":["http://www.mendeley.com/documents/?uuid=020a85e3-113f-47ea-be7c-b92afee78a0a"]}],"mendeley":{"formattedCitation":"(Maria, 2015)","plainTextFormattedCitation":"(Maria, 2015)","previouslyFormattedCitation":"(Maria,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(Maria, 2015)</w:t>
      </w:r>
      <w:r>
        <w:rPr>
          <w:rFonts w:ascii="Times New Roman" w:hAnsi="Times New Roman" w:cs="Times New Roman"/>
          <w:sz w:val="24"/>
          <w:szCs w:val="24"/>
        </w:rPr>
        <w:fldChar w:fldCharType="end"/>
      </w:r>
      <w:r>
        <w:rPr>
          <w:rFonts w:ascii="Times New Roman" w:hAnsi="Times New Roman" w:cs="Times New Roman"/>
          <w:sz w:val="24"/>
          <w:szCs w:val="24"/>
        </w:rPr>
        <w:t xml:space="preserve">. Pada tahun 1983, Pertubuhan Bangsa-Bangsa Bersatu (PBB) menubuhkan Suruhanjaya Alam Sekitar Dunia dan Pembangunan (WCED) dan menerbitkan laporan akhir yang berjudul Masa Depan Kita yang dikenali juga sebagai Laporan Bruntland 1987. Menurut laporan tersebut, pendekatan baru untuk pembangunan dicipta dan dikenali sebagai Pembangunan Berkekalan, yang ditakrifkan sebagai pembangunan yang memenuhi keperluan masa kini tanpa menjejaskan keupayaan generasi akan datang untuk memenuhi keperluan mereka sendiri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{"citationItems":[{"id":"ITEM-1","itemData":{"DOI":"10.1111/j.1477-8947.2006.00156.x","ISSN":"01650203","abstract":"Over the last five decades, Malaysia has undergone rapid economic, social and environmental change, a process which is still continuing. The pursuit of socio-economic progress has been accompanied by an unprecedented rate of change in the natural environment. In parallel to this development, governmental responses have also adapted over time to address emerging environmental situations. This article views the recent history of Malaysia's evolving policy response to development needs and environmental change as consisting of four distinct stages. Despite an impressive array of policy statements and strategies to implement sustainable development, many challenges remain today. A clear articulation of normative principles of sustainable development is of paramount importance, as is the monumental task of policy implementation. The article argues that the trajectory of Malaysia's policy on natural resources and environmental issues bears the characteristics of path-dependent evolution. © 2006 The Author. Journal compilation © 2006 United Nations.","author":[{"dropping-particle":"","family":"Hezri","given":"A. A.","non-dropping-particle":"","parse-names":false,"suffix":""},{"dropping-particle":"","family":"Hasan","given":"Mohd Nordin","non-dropping-particle":"","parse-names":false,"suffix":""}],"container-title":"Natural Resources Forum","id":"ITEM-1","issued":{"date-parts":[["2006"]]},"title":"Towards sustainable development? The evolution of environmental policy in Malaysia","type":"article-journal"},"uris":["http://www.mendeley.com/documents/?uuid=3eedd6cc-add6-4969-9f27-9a4cd7db37ae"]},{"id":"ITEM-2","itemData":{"DOI":"10.1504/IJESD.2015.068603","ISSN":"14746778","abstract":"The paper investigated student's perceptions of sustainability at the National University of Malaysia. Result of the questionnaire administered on 228 students showed that perceptions to sustainability practice based on Likert is 3.19/5.0 with 54.2% on sustainability tracking assessment and rating systems which implies that students have fair sustainability assessment of the school. To maintain the tempo, move to gold or platinum status, students positive attitude to sustainability needs to be upheld. Because students play important roles in reducing energy, water, waste and help lower operating cost in the school now and in the society after graduating. The study therefore concluded that in order to mitigate future negative foot print on campus hostels, positive attitude to sustainability practices should be a priority since designing and specifying the best facility does not necessarily guarantee optimal operational performance without a positive user attitude.","author":[{"dropping-particle":"","family":"Kwami","given":"Husayn Idi","non-dropping-particle":"","parse-names":false,"suffix":""},{"dropping-particle":"","family":"Che-Ani","given":"Adi Irfan","non-dropping-particle":"","parse-names":false,"suffix":""},{"dropping-particle":"","family":"Ibrahim","given":"Nik Lukman Nik","non-dropping-particle":"","parse-names":false,"suffix":""},{"dropping-particle":"","family":"Abd-Razak","given":"Mohd Zulhanif","non-dropping-particle":"","parse-names":false,"suffix":""}],"container-title":"International Journal of Environment and Sustainable Development","id":"ITEM-2","issued":{"date-parts":[["2015"]]},"title":"Assessing students perceptions to sustainability practices at National University of Malaysia (UKM)","type":"article-journal"},"uris":["http://www.mendeley.com/documents/?uuid=38863e0b-1f3d-43c8-b69b-e22bc5e5561a"]},{"id":"ITEM-3","itemData":{"ISSN":"22298932","abstract":"This study was conducted to assess the extent to which ESD is being integrated in community colleges in Malaysia. It was pursued using quantitative-qualitative cross-sectional research design. The Sustainability Assessment Questionnaire (SAQ) developed by University Leaders for a Sustainable Future (ULSF) was modified and used as research instrument. Seven dimensions of sustainability in higher education institutions were covered in the SAQ (Curriculum; Research &amp; Scholarship; Operation; Faculty and Staff Hiring, Development and Rewards; Outreach &amp; Service; Student Opportunities; and Institutional Mission, Structure and Planning). Five community colleges, which were purposely selected based on the maturity level of the organization, and the number and type of programs being offered, were included in this study. Quantitative data was analysed using descriptive statistics with the aid of SPSS software version 16.0. The qualitative data was analysed using thematic content analysis. Results indicated that, to a certain extent, SD is integrated in all the seven dimensions of sustainability. The efforts however are still far from ideal indicating these institutions’ level of commitment to ESD. It is important for the community colleges to provide sustainability related courses/training programs as a way to increase sustainability awareness among its staff and students. Lecturers also should take their own initiatives and try to embed sustainability concepts in their research, teaching and learning activities in both formal and informal curriculum. A follow-up study needs to be pursued to cover more community colleges and determine the influence of leadership on successful ESD integration in all seven HEI dimensions.","author":[{"dropping-particle":"","family":"Peter","given":"C. J.","non-dropping-particle":"","parse-names":false,"suffix":""},{"dropping-particle":"","family":"Libunao","given":"W. H.","non-dropping-particle":"","parse-names":false,"suffix":""},{"dropping-particle":"","family":"Abdul Latif","given":"A.","non-dropping-particle":"","parse-names":false,"suffix":""}],"container-title":"Journal of Technical Education and Training","id":"ITEM-3","issued":{"date-parts":[["2016"]]},"title":"Extent of education for sustainable development (ESD) integration in Malaysian community colleges","type":"article-journal"},"uris":["http://www.mendeley.com/documents/?uuid=16270fcc-57f6-4481-879a-9ab703deba6e"]},{"id":"ITEM-4","itemData":{"ISBN":"019282080X.","PMID":"41","abstract":"In 1983, the U.N. General Assembly created the World Commission on Environment and Development, an independent committee of twenty-two members, headed by Gro Harlem Brundtland, the Prime Minister of Norway. Designed to examine global environment and development to the year 2000 and beyond, the commission seeks to reassess critical problems, to formulate realistic proposals for solving them, and to raise the level of understanding and commitment to the issues of environment and development. Rather than presenting a gloom and doom report about the destruction of natural resources, Our Common Future offers an agenda advocating the growth of economies based on policies that do not harm, and can even enhance, the environment. The commission recognizes that the time has come for a marriage of economy and ecology, in order to ensure the growth of human progress through development without bankrupting the resources of future generations.","author":[{"dropping-particle":"","family":"WCED","given":"","non-dropping-particle":"","parse-names":false,"suffix":""}],"container-title":"World Commission on Environment and Development","id":"ITEM-4","issued":{"date-parts":[["1987"]]},"title":"Our Common Future. Oxford: Oxford University Press.","type":"report"},"uris":["http://www.mendeley.com/documents/?uuid=76802c1e-4f98-4d32-a67e-c46c6c993244"]}],"mendeley":{"formattedCitation":"(Hezri &amp; Hasan, 2006; Kwami et al., 2015; Peter et al., 2016; WCED, 1987)","plainTextFormattedCitation":"(Hezri &amp; Hasan, 2006; Kwami et al., 2015; Peter et al., 2016; WCED, 1987)","previouslyFormattedCitation":"(Hezri &amp; Hasan, 2006; Kwami et al., 2015; Peter et al., 2016; WCED, 1987)"},"properties":{"noteIndex":0},"schema":"https://github.com/citation-style-language/schema/raw/master/csl-citation.json"}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(Hezri &amp; Hasan, 2006; Kwami et al., 2015; Peter et al., 2016; WCED, 1987)</w:t>
      </w:r>
      <w:r>
        <w:rPr>
          <w:rFonts w:ascii="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pacing w:after="0" w:line="240" w:lineRule="auto"/>
        <w:ind w:leftChars="0" w:left="0" w:firstLineChars="0" w:firstLine="720"/>
        <w:jc w:val="both"/>
        <w:rPr>
          <w:rFonts w:ascii="Times New Roman" w:eastAsia="Times New Roman" w:hAnsi="Times New Roman" w:cs="Times New Roman"/>
          <w:sz w:val="28"/>
          <w:szCs w:val="28"/>
        </w:rPr>
      </w:pPr>
      <w:r>
        <w:rPr>
          <w:rFonts w:ascii="Times New Roman" w:hAnsi="Times New Roman" w:cs="Times New Roman"/>
          <w:sz w:val="24"/>
          <w:szCs w:val="24"/>
        </w:rPr>
        <w:t xml:space="preserve">Konsep kelestarian telah menjadi agenda utama dunia. UNESCO (2010) telah mengambil inisiatif untuk melaksanakan Dekad Pendidikan untuk Pembangunan Mampan 2005-2014 (DefSD). Kebanyakan agensi seperti agensi kerajaan, agensi bukan kerajaan dan agensi swasta telah menjalankan pelbagai usaha meningkatkan pengetahuan dan penerapan isu kelestarian dalam melaksanakan pembangunan lestari. Pada asasnya, konsep pembangunan lestari, bermaksud </w:t>
      </w:r>
      <w:r>
        <w:rPr>
          <w:rFonts w:ascii="Times New Roman" w:hAnsi="Times New Roman" w:cs="Times New Roman"/>
          <w:sz w:val="24"/>
          <w:szCs w:val="24"/>
        </w:rPr>
        <w:lastRenderedPageBreak/>
        <w:t xml:space="preserve">pembangunan yang dijalankan untuk memenuhi keperluan penduduk dunia semasa tanpa menjejaskan keperluan penduduk dunia pada masa depan. Pelbagai inisiatif terhadap pembangunan kelestarian telah diambil oleh organisasi berkaitan untuk pelbagai kumpulan sasaran tertentu dengan kesedaran tentang kepentingan dan keperluan isu-isu alam sekitar. Pembangunan lestari dilihat sebagai salah satu idea pembangunan yang paling proaktif dan praktikal untuk menangani keperluan pembangunan serta pemuliharaan alam sekitar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{"citationItems":[{"id":"ITEM-1","itemData":{"abstract":"Pengetahuan dalam melaksanakan aktivit kelestarian membantu individu mendapatkan pelbagai pengalaman, memperoleh pemahaman asas dalam usaha memastikan kelestarian alam sekitar. Malah, peningkatan tahap pengetahuan tentang alam sekitar dapat membentuk sikap positif terhadap alam sekitar. Justeru kajian ini bertujuan untuk mengenal pasti pengetahuan guru berhubung pendidikan pembangunan lestari (Education for Sustainable Development-ESD) yang dilaksanakan menerusi Program Sekolah Lestari Anugerah Alam Sekitar (SLAAS). Pengetahuan dalam kajian ini terdiri daripada pengetahuan Program SLAAS, pengetahuan Kandungan ESD, dan pengetahuan amalan ESD. Protokol temu bual telah dibangunkan dalam kajian ini. Seramai 12 orang guru dari tiga kategori sekolah yang terlibat dalam Program SLAAS telah ditemu bual. Dapatan utama kajian menunjukkan responden mengetahui aktiviti yang dilaksanakan dalam Program SLASS namun kurang memberi penegasan terhadap nilai di sebalik aktiviti tersebut. Kedua, pengetahuan kandungan ESD responden adalah lebih kepada penjagaan alam sekitar berbanding konteks sosial dan ekonomi. Ketiga, pengetahuan amalan ESD responden terikat berlandaskan cadangan amalan atau aktiviti Program SLAAS di dalam kawasan sekolah. Berdasarkan dapatan ini, pengetahuan ESD secara keseluruhan, guru dalam kategori peringkat kebangsaan adalah lebih baik berbanding responden dalam kategori peringkat penyertaan. Ini bermakna penerusan aktiviti Program SLAAS memberi impak positif dari segi pengetahuan ESD malah ia merupakan satu mekanisme untuk membantu negara menerapkan kesedaran ESD diluar persekitaran sekolah menerusi saluran pendidikan.","author":[{"dropping-particle":"","family":"Hanifah","given":"Mahat","non-dropping-particle":"","parse-names":false,"suffix":""},{"dropping-particle":"","family":"Mohmadisa","given":"Hashim","non-dropping-particle":"","parse-names":false,"suffix":""},{"dropping-particle":"","family":"Yazid","given":"Saleh","non-dropping-particle":"","parse-names":false,"suffix":""},{"dropping-particle":"","family":"Mohamad Suhaily Yusri","given":"Che Ngah","non-dropping-particle":"","parse-names":false,"suffix":""},{"dropping-particle":"","family":"Nasir","given":"Nayan","non-dropping-particle":"","parse-names":false,"suffix":""}],"container-title":"Journal of Social Science (EDUCATUM)","id":"ITEM-1","issued":{"date-parts":[["2016"]]},"title":"Aspek Kritikal Pendidikan Pembangunan Lestari Berdasarkan Data Temu Bual Guru","type":"article-journal"},"uris":["http://www.mendeley.com/documents/?uuid=bbcfa5b0-e5e5-4a8f-990f-14fd55dc0c90"]},{"id":"ITEM-2","itemData":{"DOI":"10.1016/j.sbspro.2014.02.107","ISSN":"18770428","abstract":"Malaysia is classified as a middle-income country. In recent years, Malaysia has been transformed from an agro-based economy to a manufacturing economy. Malaysia is the fastest growing economies amongst ASEAN countries. This rapid growth rate is attributed mainly in the ability to exploit the very environmental resource base available for the country. The early European Colonialists who came over to Malaysia driven to vigorously exploit the country rich environmental resource base and the exploitation trend continues after the country independence till today. Government programs to develop and promote investment in the key sectors of agriculture, manufacturing, and services will need to be dealt with in a holistic manner. Environmental resources exploitation are important generators of economic growth but since the colonial periods environmental resources exploitation also have led to a steady increase in environmental degradation. Environmental degradation issues are becoming more intense and frequent in the last half decade or so not only in Malaysia but for the Southeast Asia Region as a whole. Environmental degradation would impact on the country societal wellbeing and quality of life. The last half decade also witnesses the emerging importance of trans boundary issues which further impact the well-being and quality of life in Malaysia. This paper discusses the attempts by Malaysia to address the environmental degradation within the whole fabric of sustainable development at both the National and International levels. The discussion is examining the issues, challenges and prospects of environmental management strategies, formulation of national policies and responsible ministries including implementation agencies, constraint factors and the role of the country in addressing environmental degradation at the Regional and Global scales. The discussion is based on frequency analysis of secondary information derived from literature search, government publications and information appraised from the internet.","author":[{"dropping-particle":"","family":"Noranida","given":"Mokthsim","non-dropping-particle":"","parse-names":false,"suffix":""},{"dropping-particle":"","family":"Khairulmaini Osman","given":"Salleh","non-dropping-particle":"","parse-names":false,"suffix":""}],"container-title":"Procedia - Social and Behavioral Sciences","id":"ITEM-2","issued":{"date-parts":[["2014"]]},"page":"299-307","title":"Malaysia's Efforts toward Achieving a Sustainable Development: Issues, Challenges and Prospects","type":"article-journal","volume":"120"},"uris":["http://www.mendeley.com/documents/?uuid=a4cb8297-8cdc-49d6-bb4d-cd2c36156163"]}],"mendeley":{"formattedCitation":"(Hanifah et al., 2016; Noranida &amp; Khairulmaini Osman, 2014)","plainTextFormattedCitation":"(Hanifah et al., 2016; Noranida &amp; Khairulmaini Osman, 2014)","previouslyFormattedCitation":"(Hanifah et al., 2016; Noranida &amp; Khairulmaini Osman,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(Hanifah et al., 2016; Noranida &amp; Khairulmaini Osman,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CA4074" w:rsidRDefault="00CA4074">
      <w:pP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Menurut Laporan Brundtland (1987), </w:t>
      </w:r>
      <w:r w:rsidR="006B7B3E">
        <w:rPr>
          <w:rFonts w:ascii="Times New Roman" w:eastAsia="Times New Roman" w:hAnsi="Times New Roman" w:cs="Times New Roman"/>
          <w:sz w:val="24"/>
          <w:szCs w:val="24"/>
        </w:rPr>
        <w:t xml:space="preserve">idea pembangunan mampan </w:t>
      </w:r>
      <w:r>
        <w:rPr>
          <w:rFonts w:ascii="Times New Roman" w:eastAsia="Times New Roman" w:hAnsi="Times New Roman" w:cs="Times New Roman"/>
          <w:sz w:val="24"/>
          <w:szCs w:val="24"/>
        </w:rPr>
        <w:t xml:space="preserve">secara rasmi telah diperkenalkan dan mengaitkannya dengan hubungan ekologi, ekonomi dan sosial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{"citationItems":[{"id":"ITEM-1","itemData":{"DOI":"10.1007/s10668-017-0032-8","ISSN":"15732975","abstract":"This paper explores how three major factors in education for sustainable development (ESD) practice view the concept of sustainable development (SD). These are (a) international policy documents which shaped ESD, (b) the academic discourse in the field of ESD and (c) students and teachers. SD is a complex concept, and it can be interpreted in several ways. This paper adopts a holistic approach to SD, according to which SD is considered an integrated concept of three dimensions, namely the environment, the economy and the society. The significance of the holistic approach to the SD concept is emphasized in the recent international policy documents and by the academic discourse, as well. However, teachers and students do not hold yet a holistic understanding of the concept. The purpose of this paper is to discuss this ESD policy–practice gap and to propose implications in ESD practice and research.","author":[{"dropping-particle":"","family":"Sinakou","given":"Eleni","non-dropping-particle":"","parse-names":false,"suffix":""},{"dropping-particle":"","family":"Boeve-de Pauw","given":"Jelle","non-dropping-particle":"","parse-names":false,"suffix":""},{"dropping-particle":"","family":"Petegem","given":"Peter","non-dropping-particle":"Van","parse-names":false,"suffix":""}],"container-title":"Environment, Development and Sustainability","id":"ITEM-1","issued":{"date-parts":[["2019"]]},"title":"Exploring the concept of sustainable development within education for sustainable development: implications for ESD research and practice","type":"article"},"uris":["http://www.mendeley.com/documents/?uuid=2dd44ed4-dcfb-4a5b-b6c8-76e82ba61390"]}],"mendeley":{"formattedCitation":"(Sinakou et al., 2019)","plainTextFormattedCitation":"(Sinakou et al., 2019)","previouslyFormattedCitation":"(Sinakou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(Sinakou et al.,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Bagi mencapai pembangunan yang mampan, adalah penting untuk menyelaraskan tiga unsur teras yang saling berkaitan antara satu sama lain iaitu pembangunan ekonomi, pembangunan sosial dan pemuliharaan alam sekitar. Pada setiap tahun, kita sering mendapat berita yang optimis bahawa terdapat langkah yang lebih murah dan boleh dipercayai wujud dalam penyelesaian masalah persekitaran dunia. Keadaan ini membolehkan  persekitaran dapat berubah menjadi lebih bersih, lebih berdaya tahan dari segi ekonomi jika penduduk sedar keseriusan keadaan kritikal persekitaran dunia dan mengambil langkah dengan menggunakan tenaga boleh diperbaharui dan pelbagai langkah lain bagi mengurangkan pelepasan asap atau gas serta meningkatkan usaha pengubahsuaian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{"citationItems":[{"id":"ITEM-1","itemData":{"DOI":"10.1007/978-3-319-71788-3_1","ISSN":"21905207","abstract":"Climate change processes are affecting every region on every continent of our planet and thus disrupting all economies and influencing lives, on a daily basis. To make the situation worse, these changes will have a significant impact on humans and their communities as well as the entire natural environment for the next decades (IPCC in Contribution of working group I to the fifth assessment report of the intergovernmental panel on climate change, 2013; Pelling et al. in Clim Change 133:113–127, 2015).","author":[{"dropping-particle":"","family":"Sagan","given":"Iwona","non-dropping-particle":"","parse-names":false,"suffix":""},{"dropping-particle":"","family":"Surosz","given":"Waldemar","non-dropping-particle":"","parse-names":false,"suffix":""},{"dropping-particle":"","family":"Zielinski","given":"Tymon","non-dropping-particle":"","parse-names":false,"suffix":""}],"container-title":"GeoPlanet: Earth and Planetary Sciences","id":"ITEM-1","issued":{"date-parts":[["2018"]]},"title":"Introduction","type":"article-magazine"},"uris":["http://www.mendeley.com/documents/?uuid=ac83b138-17da-427d-82dc-2b038f47a030"]}],"mendeley":{"formattedCitation":"(Sagan et al., 2018)","plainTextFormattedCitation":"(Sagan et al., 2018)","previouslyFormattedCitation":"(Sagan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(Sagan et al., 2018)</w:t>
      </w:r>
      <w:r>
        <w:rPr>
          <w:rFonts w:ascii="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Pembangunan lestari boleh diterapkan dalam beberapa matlamat atau tema kerana ianya sesuai dilaksanakan secara tempatan dan mengikut budaya. Skim Pelaksanaan Antarabangsa untuk Dekad Pendidikan Nasional untuk Pembangunan Lestari (DESD) (UNESCO 2005) mengenal pasti tonggak utama dalam konsep pembangunan lestari seperti dalam </w:t>
      </w:r>
      <w:r w:rsidRPr="006B7B3E">
        <w:rPr>
          <w:rFonts w:ascii="Times New Roman" w:hAnsi="Times New Roman" w:cs="Times New Roman"/>
          <w:bCs/>
          <w:sz w:val="24"/>
          <w:szCs w:val="24"/>
        </w:rPr>
        <w:t>Rajah 1</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{"citationItems":[{"id":"ITEM-1","itemData":{"DOI":"10.1016/j.sbspro.2014.02.107","ISSN":"18770428","abstract":"Malaysia is classified as a middle-income country. In recent years, Malaysia has been transformed from an agro-based economy to a manufacturing economy. Malaysia is the fastest growing economies amongst ASEAN countries. This rapid growth rate is attributed mainly in the ability to exploit the very environmental resource base available for the country. The early European Colonialists who came over to Malaysia driven to vigorously exploit the country rich environmental resource base and the exploitation trend continues after the country independence till today. Government programs to develop and promote investment in the key sectors of agriculture, manufacturing, and services will need to be dealt with in a holistic manner. Environmental resources exploitation are important generators of economic growth but since the colonial periods environmental resources exploitation also have led to a steady increase in environmental degradation. Environmental degradation issues are becoming more intense and frequent in the last half decade or so not only in Malaysia but for the Southeast Asia Region as a whole. Environmental degradation would impact on the country societal wellbeing and quality of life. The last half decade also witnesses the emerging importance of trans boundary issues which further impact the well-being and quality of life in Malaysia. This paper discusses the attempts by Malaysia to address the environmental degradation within the whole fabric of sustainable development at both the National and International levels. The discussion is examining the issues, challenges and prospects of environmental management strategies, formulation of national policies and responsible ministries including implementation agencies, constraint factors and the role of the country in addressing environmental degradation at the Regional and Global scales. The discussion is based on frequency analysis of secondary information derived from literature search, government publications and information appraised from the internet.","author":[{"dropping-particle":"","family":"Noranida","given":"Mokthsim","non-dropping-particle":"","parse-names":false,"suffix":""},{"dropping-particle":"","family":"Khairulmaini Osman","given":"Salleh","non-dropping-particle":"","parse-names":false,"suffix":""}],"container-title":"Procedia - Social and Behavioral Sciences","id":"ITEM-1","issued":{"date-parts":[["2014"]]},"page":"299-307","title":"Malaysia's Efforts toward Achieving a Sustainable Development: Issues, Challenges and Prospects","type":"article-journal","volume":"120"},"uris":["http://www.mendeley.com/documents/?uuid=dc77d549-27cb-4dd8-90b5-fa4cb423c9c1"]}],"mendeley":{"formattedCitation":"(Noranida &amp; Khairulmaini Osman, 2014)","plainTextFormattedCitation":"(Noranida &amp; Khairulmaini Osman, 2014)","previouslyFormattedCitation":"(Noranida &amp; Khairulmaini Osman,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(Noranida &amp; Khairulmaini Osman, 2014)</w:t>
      </w:r>
      <w:r>
        <w:rPr>
          <w:rFonts w:ascii="Times New Roman" w:hAnsi="Times New Roman" w:cs="Times New Roman"/>
          <w:sz w:val="24"/>
          <w:szCs w:val="24"/>
        </w:rPr>
        <w:fldChar w:fldCharType="end"/>
      </w:r>
      <w:r w:rsidR="006B7B3E">
        <w:rPr>
          <w:rFonts w:ascii="Times New Roman" w:hAnsi="Times New Roman" w:cs="Times New Roman"/>
          <w:sz w:val="24"/>
          <w:szCs w:val="24"/>
        </w:rPr>
        <w:t>.</w:t>
      </w:r>
    </w:p>
    <w:p w:rsidR="002E704C" w:rsidRDefault="002E704C">
      <w:pPr>
        <w:spacing w:after="0" w:line="240" w:lineRule="auto"/>
        <w:ind w:left="0" w:hanging="2"/>
        <w:jc w:val="both"/>
        <w:rPr>
          <w:rFonts w:ascii="Times New Roman" w:hAnsi="Times New Roman" w:cs="Times New Roman"/>
          <w:sz w:val="24"/>
          <w:szCs w:val="24"/>
        </w:rPr>
      </w:pPr>
    </w:p>
    <w:p w:rsidR="00CA4074" w:rsidRDefault="0053458F">
      <w:pPr>
        <w:spacing w:after="0" w:line="240" w:lineRule="auto"/>
        <w:ind w:left="0" w:hanging="2"/>
        <w:jc w:val="both"/>
        <w:rPr>
          <w:rFonts w:ascii="Times New Roman" w:hAnsi="Times New Roman" w:cs="Times New Roman"/>
          <w:sz w:val="24"/>
          <w:szCs w:val="24"/>
        </w:rPr>
      </w:pPr>
      <w:r>
        <w:rPr>
          <w:rFonts w:ascii="Times New Roman" w:hAnsi="Times New Roman" w:cs="Times New Roman"/>
          <w:noProof/>
          <w:sz w:val="24"/>
          <w:szCs w:val="24"/>
          <w:lang w:val="en-MY" w:eastAsia="en-MY"/>
        </w:rPr>
        <mc:AlternateContent>
          <mc:Choice Requires="wpg">
            <w:drawing>
              <wp:anchor distT="0" distB="0" distL="114300" distR="114300" simplePos="0" relativeHeight="251661824" behindDoc="0" locked="0" layoutInCell="1" allowOverlap="1">
                <wp:simplePos x="0" y="0"/>
                <wp:positionH relativeFrom="column">
                  <wp:posOffset>1174115</wp:posOffset>
                </wp:positionH>
                <wp:positionV relativeFrom="paragraph">
                  <wp:posOffset>14605</wp:posOffset>
                </wp:positionV>
                <wp:extent cx="4184650" cy="2489200"/>
                <wp:effectExtent l="2540" t="0" r="32385"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0" cy="2489200"/>
                          <a:chOff x="3289" y="8713"/>
                          <a:chExt cx="6590" cy="3920"/>
                        </a:xfrm>
                      </wpg:grpSpPr>
                      <pic:pic xmlns:pic="http://schemas.openxmlformats.org/drawingml/2006/picture">
                        <pic:nvPicPr>
                          <pic:cNvPr id="26" name="Diagr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289" y="8713"/>
                            <a:ext cx="5097" cy="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2"/>
                        <wps:cNvSpPr txBox="1">
                          <a:spLocks noChangeArrowheads="1"/>
                        </wps:cNvSpPr>
                        <wps:spPr bwMode="auto">
                          <a:xfrm>
                            <a:off x="4496" y="10262"/>
                            <a:ext cx="1214"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pPr>
                                <w:spacing w:after="0"/>
                                <w:ind w:left="0" w:hanging="2"/>
                                <w:rPr>
                                  <w:rFonts w:ascii="Times New Roman" w:hAnsi="Times New Roman" w:cs="Times New Roman"/>
                                  <w:sz w:val="18"/>
                                  <w:szCs w:val="18"/>
                                </w:rPr>
                              </w:pPr>
                              <w:r>
                                <w:rPr>
                                  <w:rFonts w:ascii="Times New Roman" w:hAnsi="Times New Roman" w:cs="Times New Roman"/>
                                  <w:sz w:val="18"/>
                                  <w:szCs w:val="18"/>
                                </w:rPr>
                                <w:t>Boleh</w:t>
                              </w:r>
                            </w:p>
                            <w:p w:rsidR="00CA4074" w:rsidRDefault="00CA4074">
                              <w:pPr>
                                <w:spacing w:after="0"/>
                                <w:ind w:left="0" w:hanging="2"/>
                                <w:rPr>
                                  <w:rFonts w:ascii="Times New Roman" w:hAnsi="Times New Roman" w:cs="Times New Roman"/>
                                  <w:sz w:val="18"/>
                                  <w:szCs w:val="18"/>
                                </w:rPr>
                              </w:pPr>
                              <w:r>
                                <w:rPr>
                                  <w:rFonts w:ascii="Times New Roman" w:hAnsi="Times New Roman" w:cs="Times New Roman"/>
                                  <w:sz w:val="18"/>
                                  <w:szCs w:val="18"/>
                                </w:rPr>
                                <w:t xml:space="preserve"> bertahan</w:t>
                              </w:r>
                            </w:p>
                          </w:txbxContent>
                        </wps:txbx>
                        <wps:bodyPr rot="0" vert="horz" wrap="square" lIns="91440" tIns="45720" rIns="91440" bIns="45720" anchor="t" anchorCtr="0" upright="1">
                          <a:noAutofit/>
                        </wps:bodyPr>
                      </wps:wsp>
                      <wps:wsp>
                        <wps:cNvPr id="28" name="Text Box 2"/>
                        <wps:cNvSpPr txBox="1">
                          <a:spLocks noChangeArrowheads="1"/>
                        </wps:cNvSpPr>
                        <wps:spPr bwMode="auto">
                          <a:xfrm>
                            <a:off x="5545" y="10393"/>
                            <a:ext cx="1055"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pPr>
                                <w:spacing w:after="0"/>
                                <w:ind w:left="0" w:hanging="2"/>
                                <w:rPr>
                                  <w:rFonts w:ascii="Times New Roman" w:hAnsi="Times New Roman" w:cs="Times New Roman"/>
                                  <w:sz w:val="20"/>
                                  <w:szCs w:val="20"/>
                                </w:rPr>
                              </w:pPr>
                              <w:r>
                                <w:rPr>
                                  <w:rFonts w:ascii="Times New Roman" w:hAnsi="Times New Roman" w:cs="Times New Roman"/>
                                  <w:sz w:val="20"/>
                                  <w:szCs w:val="20"/>
                                </w:rPr>
                                <w:t>Saksama</w:t>
                              </w:r>
                            </w:p>
                          </w:txbxContent>
                        </wps:txbx>
                        <wps:bodyPr rot="0" vert="horz" wrap="square" lIns="91440" tIns="45720" rIns="91440" bIns="45720" anchor="t" anchorCtr="0" upright="1">
                          <a:noAutofit/>
                        </wps:bodyPr>
                      </wps:wsp>
                      <wps:wsp>
                        <wps:cNvPr id="29" name="Text Box 2"/>
                        <wps:cNvSpPr txBox="1">
                          <a:spLocks noChangeArrowheads="1"/>
                        </wps:cNvSpPr>
                        <wps:spPr bwMode="auto">
                          <a:xfrm>
                            <a:off x="4921" y="11087"/>
                            <a:ext cx="1072" cy="1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pPr>
                                <w:spacing w:after="0"/>
                                <w:ind w:left="0" w:hanging="2"/>
                                <w:jc w:val="center"/>
                                <w:rPr>
                                  <w:sz w:val="20"/>
                                  <w:szCs w:val="20"/>
                                </w:rPr>
                              </w:pPr>
                              <w:r>
                                <w:rPr>
                                  <w:sz w:val="20"/>
                                  <w:szCs w:val="20"/>
                                </w:rPr>
                                <w:t>Berdaya maju</w:t>
                              </w:r>
                            </w:p>
                          </w:txbxContent>
                        </wps:txbx>
                        <wps:bodyPr rot="0" vert="horz" wrap="square" lIns="91440" tIns="45720" rIns="91440" bIns="45720" anchor="t" anchorCtr="0" upright="1">
                          <a:noAutofit/>
                        </wps:bodyPr>
                      </wps:wsp>
                      <wps:wsp>
                        <wps:cNvPr id="31" name="Callout: Line 7"/>
                        <wps:cNvSpPr>
                          <a:spLocks/>
                        </wps:cNvSpPr>
                        <wps:spPr bwMode="auto">
                          <a:xfrm>
                            <a:off x="7879" y="11024"/>
                            <a:ext cx="2000" cy="734"/>
                          </a:xfrm>
                          <a:prstGeom prst="borderCallout1">
                            <a:avLst>
                              <a:gd name="adj1" fmla="val 17500"/>
                              <a:gd name="adj2" fmla="val -903"/>
                              <a:gd name="adj3" fmla="val -13532"/>
                              <a:gd name="adj4" fmla="val -120796"/>
                            </a:avLst>
                          </a:prstGeom>
                          <a:noFill/>
                          <a:ln w="57150">
                            <a:solidFill>
                              <a:srgbClr val="000000"/>
                            </a:solidFill>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txbx>
                          <w:txbxContent>
                            <w:p w:rsidR="00CA4074" w:rsidRDefault="00CA4074">
                              <w:pPr>
                                <w:ind w:left="0" w:hanging="2"/>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PEMBANGUNAN LESTARI</w:t>
                              </w:r>
                            </w:p>
                          </w:txbxContent>
                        </wps:txbx>
                        <wps:bodyPr rot="0" vert="horz" wrap="square" lIns="91440" tIns="45720" rIns="91440" bIns="45720" anchor="ctr" anchorCtr="0" upright="1">
                          <a:noAutofit/>
                        </wps:bodyPr>
                      </wps:wsp>
                      <wps:wsp>
                        <wps:cNvPr id="32" name="Text Box 2"/>
                        <wps:cNvSpPr txBox="1">
                          <a:spLocks noChangeArrowheads="1"/>
                        </wps:cNvSpPr>
                        <wps:spPr bwMode="auto">
                          <a:xfrm>
                            <a:off x="4921" y="9147"/>
                            <a:ext cx="1254" cy="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pPr>
                                <w:ind w:left="2" w:hanging="4"/>
                                <w:rPr>
                                  <w:rFonts w:ascii="Times New Roman" w:hAnsi="Times New Roman" w:cs="Times New Roman"/>
                                  <w:sz w:val="36"/>
                                  <w:szCs w:val="36"/>
                                </w:rPr>
                              </w:pPr>
                              <w:r>
                                <w:rPr>
                                  <w:rFonts w:ascii="Times New Roman" w:hAnsi="Times New Roman" w:cs="Times New Roman"/>
                                  <w:sz w:val="36"/>
                                  <w:szCs w:val="36"/>
                                </w:rPr>
                                <w:t>Sosial</w:t>
                              </w:r>
                            </w:p>
                          </w:txbxContent>
                        </wps:txbx>
                        <wps:bodyPr rot="0" vert="horz" wrap="square" lIns="91440" tIns="45720" rIns="91440" bIns="45720" anchor="t" anchorCtr="0" upright="1">
                          <a:noAutofit/>
                        </wps:bodyPr>
                      </wps:wsp>
                      <wps:wsp>
                        <wps:cNvPr id="33" name="Text Box 2"/>
                        <wps:cNvSpPr>
                          <a:spLocks noChangeArrowheads="1"/>
                        </wps:cNvSpPr>
                        <wps:spPr bwMode="auto">
                          <a:xfrm>
                            <a:off x="3487" y="10975"/>
                            <a:ext cx="1475" cy="1233"/>
                          </a:xfrm>
                          <a:custGeom>
                            <a:avLst/>
                            <a:gdLst>
                              <a:gd name="T0" fmla="*/ 0 w 974725"/>
                              <a:gd name="T1" fmla="*/ 0 h 724535"/>
                              <a:gd name="T2" fmla="*/ 785004 w 974725"/>
                              <a:gd name="T3" fmla="*/ 138022 h 724535"/>
                              <a:gd name="T4" fmla="*/ 974725 w 974725"/>
                              <a:gd name="T5" fmla="*/ 724535 h 724535"/>
                              <a:gd name="T6" fmla="*/ 85545 w 974725"/>
                              <a:gd name="T7" fmla="*/ 668447 h 724535"/>
                              <a:gd name="T8" fmla="*/ 0 w 974725"/>
                              <a:gd name="T9" fmla="*/ 0 h 724535"/>
                              <a:gd name="T10" fmla="*/ 0 60000 65536"/>
                              <a:gd name="T11" fmla="*/ 0 60000 65536"/>
                              <a:gd name="T12" fmla="*/ 0 60000 65536"/>
                              <a:gd name="T13" fmla="*/ 0 60000 65536"/>
                              <a:gd name="T14" fmla="*/ 0 60000 65536"/>
                              <a:gd name="T15" fmla="*/ 0 w 974725"/>
                              <a:gd name="T16" fmla="*/ 0 h 724535"/>
                              <a:gd name="T17" fmla="*/ 974725 w 974725"/>
                              <a:gd name="T18" fmla="*/ 724535 h 724535"/>
                            </a:gdLst>
                            <a:ahLst/>
                            <a:cxnLst>
                              <a:cxn ang="T10">
                                <a:pos x="T0" y="T1"/>
                              </a:cxn>
                              <a:cxn ang="T11">
                                <a:pos x="T2" y="T3"/>
                              </a:cxn>
                              <a:cxn ang="T12">
                                <a:pos x="T4" y="T5"/>
                              </a:cxn>
                              <a:cxn ang="T13">
                                <a:pos x="T6" y="T7"/>
                              </a:cxn>
                              <a:cxn ang="T14">
                                <a:pos x="T8" y="T9"/>
                              </a:cxn>
                            </a:cxnLst>
                            <a:rect l="T15" t="T16" r="T17" b="T18"/>
                            <a:pathLst>
                              <a:path w="974725" h="724535">
                                <a:moveTo>
                                  <a:pt x="0" y="0"/>
                                </a:moveTo>
                                <a:lnTo>
                                  <a:pt x="785004" y="138022"/>
                                </a:lnTo>
                                <a:lnTo>
                                  <a:pt x="974725" y="724535"/>
                                </a:lnTo>
                                <a:lnTo>
                                  <a:pt x="85545" y="66844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pPr>
                                <w:ind w:left="2" w:hanging="4"/>
                                <w:jc w:val="center"/>
                                <w:rPr>
                                  <w:rFonts w:ascii="Times New Roman" w:hAnsi="Times New Roman" w:cs="Times New Roman"/>
                                  <w:sz w:val="40"/>
                                  <w:szCs w:val="40"/>
                                </w:rPr>
                              </w:pPr>
                              <w:r>
                                <w:rPr>
                                  <w:rFonts w:ascii="Times New Roman" w:hAnsi="Times New Roman" w:cs="Times New Roman"/>
                                  <w:sz w:val="36"/>
                                  <w:szCs w:val="36"/>
                                </w:rPr>
                                <w:t>Alam Sekitar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92.45pt;margin-top:1.15pt;width:329.5pt;height:196pt;z-index:251661824" coordorigin="3289,8713" coordsize="6590,3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7" type="#_x0000_t75" style="position:absolute;left:3289;top:8713;width:5097;height:3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_x0000_s1028" type="#_x0000_t202" style="position:absolute;left:4496;top:10262;width:1214;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CA4074" w:rsidRDefault="00CA4074">
                        <w:pPr>
                          <w:spacing w:after="0"/>
                          <w:ind w:left="0" w:hanging="2"/>
                          <w:rPr>
                            <w:rFonts w:ascii="Times New Roman" w:hAnsi="Times New Roman" w:cs="Times New Roman"/>
                            <w:sz w:val="18"/>
                            <w:szCs w:val="18"/>
                          </w:rPr>
                        </w:pPr>
                        <w:r>
                          <w:rPr>
                            <w:rFonts w:ascii="Times New Roman" w:hAnsi="Times New Roman" w:cs="Times New Roman"/>
                            <w:sz w:val="18"/>
                            <w:szCs w:val="18"/>
                          </w:rPr>
                          <w:t>Boleh</w:t>
                        </w:r>
                      </w:p>
                      <w:p w:rsidR="00CA4074" w:rsidRDefault="00CA4074">
                        <w:pPr>
                          <w:spacing w:after="0"/>
                          <w:ind w:left="0" w:hanging="2"/>
                          <w:rPr>
                            <w:rFonts w:ascii="Times New Roman" w:hAnsi="Times New Roman" w:cs="Times New Roman"/>
                            <w:sz w:val="18"/>
                            <w:szCs w:val="18"/>
                          </w:rPr>
                        </w:pPr>
                        <w:r>
                          <w:rPr>
                            <w:rFonts w:ascii="Times New Roman" w:hAnsi="Times New Roman" w:cs="Times New Roman"/>
                            <w:sz w:val="18"/>
                            <w:szCs w:val="18"/>
                          </w:rPr>
                          <w:t xml:space="preserve"> bertahan</w:t>
                        </w:r>
                      </w:p>
                    </w:txbxContent>
                  </v:textbox>
                </v:shape>
                <v:shape id="_x0000_s1029" type="#_x0000_t202" style="position:absolute;left:5545;top:10393;width:1055;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CA4074" w:rsidRDefault="00CA4074">
                        <w:pPr>
                          <w:spacing w:after="0"/>
                          <w:ind w:left="0" w:hanging="2"/>
                          <w:rPr>
                            <w:rFonts w:ascii="Times New Roman" w:hAnsi="Times New Roman" w:cs="Times New Roman"/>
                            <w:sz w:val="20"/>
                            <w:szCs w:val="20"/>
                          </w:rPr>
                        </w:pPr>
                        <w:r>
                          <w:rPr>
                            <w:rFonts w:ascii="Times New Roman" w:hAnsi="Times New Roman" w:cs="Times New Roman"/>
                            <w:sz w:val="20"/>
                            <w:szCs w:val="20"/>
                          </w:rPr>
                          <w:t>Saksama</w:t>
                        </w:r>
                      </w:p>
                    </w:txbxContent>
                  </v:textbox>
                </v:shape>
                <v:shape id="_x0000_s1030" type="#_x0000_t202" style="position:absolute;left:4921;top:11087;width:1072;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CA4074" w:rsidRDefault="00CA4074">
                        <w:pPr>
                          <w:spacing w:after="0"/>
                          <w:ind w:left="0" w:hanging="2"/>
                          <w:jc w:val="center"/>
                          <w:rPr>
                            <w:sz w:val="20"/>
                            <w:szCs w:val="20"/>
                          </w:rPr>
                        </w:pPr>
                        <w:r>
                          <w:rPr>
                            <w:sz w:val="20"/>
                            <w:szCs w:val="20"/>
                          </w:rPr>
                          <w:t>Berdaya maju</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7" o:spid="_x0000_s1031" type="#_x0000_t47" style="position:absolute;left:7879;top:11024;width:2000;height: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" adj="-26092,-2923,-195,3780" filled="f" strokeweight="4.5pt">
                  <v:stroke joinstyle="round"/>
                  <v:shadow on="t" color="black" opacity="22936f" origin=",.5" offset="0,.63889mm"/>
                  <v:textbox>
                    <w:txbxContent>
                      <w:p w:rsidR="00CA4074" w:rsidRDefault="00CA4074">
                        <w:pPr>
                          <w:ind w:left="0" w:hanging="2"/>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PEMBANGUNAN LESTARI</w:t>
                        </w:r>
                      </w:p>
                    </w:txbxContent>
                  </v:textbox>
                </v:shape>
                <v:shape id="_x0000_s1032" type="#_x0000_t202" style="position:absolute;left:4921;top:9147;width:1254;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CA4074" w:rsidRDefault="00CA4074">
                        <w:pPr>
                          <w:ind w:left="2" w:hanging="4"/>
                          <w:rPr>
                            <w:rFonts w:ascii="Times New Roman" w:hAnsi="Times New Roman" w:cs="Times New Roman"/>
                            <w:sz w:val="36"/>
                            <w:szCs w:val="36"/>
                          </w:rPr>
                        </w:pPr>
                        <w:r>
                          <w:rPr>
                            <w:rFonts w:ascii="Times New Roman" w:hAnsi="Times New Roman" w:cs="Times New Roman"/>
                            <w:sz w:val="36"/>
                            <w:szCs w:val="36"/>
                          </w:rPr>
                          <w:t>Sosial</w:t>
                        </w:r>
                      </w:p>
                    </w:txbxContent>
                  </v:textbox>
                </v:shape>
                <v:shape id="_x0000_s1033" style="position:absolute;left:3487;top:10975;width:1475;height:1233;visibility:visible;mso-wrap-style:square;v-text-anchor:top" coordsize="974725,724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" adj="-11796480,,5400" path="m,l785004,138022,974725,724535,85545,668447,,xe" stroked="f">
                  <v:stroke joinstyle="miter"/>
                  <v:formulas/>
                  <v:path o:connecttype="custom" o:connectlocs="0,0;1188,235;1475,1233;129,1138;0,0" o:connectangles="0,0,0,0,0" textboxrect="0,0,974725,724535"/>
                  <v:textbox>
                    <w:txbxContent>
                      <w:p w:rsidR="00CA4074" w:rsidRDefault="00CA4074">
                        <w:pPr>
                          <w:ind w:left="2" w:hanging="4"/>
                          <w:jc w:val="center"/>
                          <w:rPr>
                            <w:rFonts w:ascii="Times New Roman" w:hAnsi="Times New Roman" w:cs="Times New Roman"/>
                            <w:sz w:val="40"/>
                            <w:szCs w:val="40"/>
                          </w:rPr>
                        </w:pPr>
                        <w:r>
                          <w:rPr>
                            <w:rFonts w:ascii="Times New Roman" w:hAnsi="Times New Roman" w:cs="Times New Roman"/>
                            <w:sz w:val="36"/>
                            <w:szCs w:val="36"/>
                          </w:rPr>
                          <w:t>Alam Sekitar</w:t>
                        </w:r>
                      </w:p>
                    </w:txbxContent>
                  </v:textbox>
                </v:shape>
              </v:group>
            </w:pict>
          </mc:Fallback>
        </mc:AlternateContent>
      </w:r>
      <w:r w:rsidR="00CA4074">
        <w:rPr>
          <w:rFonts w:ascii="Times New Roman" w:hAnsi="Times New Roman" w:cs="Times New Roman"/>
          <w:sz w:val="24"/>
          <w:szCs w:val="24"/>
        </w:rPr>
        <w:tab/>
      </w: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Chars="0" w:left="0" w:firstLineChars="0" w:firstLine="0"/>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A4074" w:rsidRDefault="0053458F">
      <w:pPr>
        <w:spacing w:after="0" w:line="240" w:lineRule="auto"/>
        <w:ind w:left="0" w:hanging="2"/>
        <w:jc w:val="both"/>
        <w:rPr>
          <w:rFonts w:ascii="Times New Roman" w:eastAsia="Times New Roman" w:hAnsi="Times New Roman" w:cs="Times New Roman"/>
          <w:b/>
          <w:sz w:val="24"/>
          <w:szCs w:val="24"/>
        </w:rPr>
      </w:pPr>
      <w:r>
        <w:rPr>
          <w:rFonts w:ascii="Times New Roman" w:hAnsi="Times New Roman" w:cs="Times New Roman"/>
          <w:noProof/>
          <w:sz w:val="24"/>
          <w:szCs w:val="24"/>
          <w:lang w:val="en-MY" w:eastAsia="en-MY"/>
        </w:rPr>
        <mc:AlternateContent>
          <mc:Choice Requires="wps">
            <w:drawing>
              <wp:anchor distT="45720" distB="45720" distL="114300" distR="114300" simplePos="0" relativeHeight="251660800" behindDoc="1" locked="0" layoutInCell="1" allowOverlap="1">
                <wp:simplePos x="0" y="0"/>
                <wp:positionH relativeFrom="column">
                  <wp:posOffset>2682240</wp:posOffset>
                </wp:positionH>
                <wp:positionV relativeFrom="paragraph">
                  <wp:posOffset>46355</wp:posOffset>
                </wp:positionV>
                <wp:extent cx="1043305" cy="347980"/>
                <wp:effectExtent l="0" t="0" r="0" b="0"/>
                <wp:wrapThrough wrapText="bothSides">
                  <wp:wrapPolygon edited="0">
                    <wp:start x="0" y="0"/>
                    <wp:lineTo x="0" y="20102"/>
                    <wp:lineTo x="21298" y="20102"/>
                    <wp:lineTo x="21298" y="0"/>
                    <wp:lineTo x="0" y="0"/>
                  </wp:wrapPolygon>
                </wp:wrapThrough>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347980"/>
                        </a:xfrm>
                        <a:custGeom>
                          <a:avLst/>
                          <a:gdLst>
                            <a:gd name="connsiteX0" fmla="*/ 1 w 995739"/>
                            <a:gd name="connsiteY0" fmla="*/ 0 h 348205"/>
                            <a:gd name="connsiteX1" fmla="*/ 995739 w 995739"/>
                            <a:gd name="connsiteY1" fmla="*/ 0 h 348205"/>
                            <a:gd name="connsiteX2" fmla="*/ 971043 w 995739"/>
                            <a:gd name="connsiteY2" fmla="*/ 348205 h 348205"/>
                            <a:gd name="connsiteX3" fmla="*/ 0 w 995739"/>
                            <a:gd name="connsiteY3" fmla="*/ 348205 h 348205"/>
                            <a:gd name="connsiteX4" fmla="*/ 1 w 995739"/>
                            <a:gd name="connsiteY4" fmla="*/ 0 h 3482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739" h="348205">
                              <a:moveTo>
                                <a:pt x="1" y="0"/>
                              </a:moveTo>
                              <a:lnTo>
                                <a:pt x="995739" y="0"/>
                              </a:lnTo>
                              <a:lnTo>
                                <a:pt x="971043" y="348205"/>
                              </a:lnTo>
                              <a:lnTo>
                                <a:pt x="0" y="348205"/>
                              </a:lnTo>
                              <a:cubicBezTo>
                                <a:pt x="0" y="232137"/>
                                <a:pt x="1" y="116068"/>
                                <a:pt x="1" y="0"/>
                              </a:cubicBezTo>
                              <a:close/>
                            </a:path>
                          </a:pathLst>
                        </a:custGeom>
                        <a:solidFill>
                          <a:srgbClr val="FFFFFF"/>
                        </a:solidFill>
                        <a:ln w="9525">
                          <a:noFill/>
                          <a:miter lim="800000"/>
                        </a:ln>
                      </wps:spPr>
                      <wps:txbx>
                        <w:txbxContent>
                          <w:p w:rsidR="00CA4074" w:rsidRDefault="00CA4074">
                            <w:pPr>
                              <w:ind w:leftChars="0" w:left="0" w:firstLineChars="0" w:firstLine="0"/>
                              <w:rPr>
                                <w:rFonts w:ascii="Times New Roman" w:hAnsi="Times New Roman" w:cs="Times New Roman"/>
                                <w:sz w:val="36"/>
                                <w:szCs w:val="36"/>
                              </w:rPr>
                            </w:pPr>
                            <w:r>
                              <w:rPr>
                                <w:rFonts w:ascii="Times New Roman" w:hAnsi="Times New Roman" w:cs="Times New Roman"/>
                                <w:sz w:val="36"/>
                                <w:szCs w:val="36"/>
                              </w:rPr>
                              <w:t>Ekonomi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 o:spid="_x0000_s1034" style="position:absolute;left:0;text-align:left;margin-left:211.2pt;margin-top:3.65pt;width:82.15pt;height:27.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coordsize="995739,348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" adj="-11796480,,5400" path="m1,l995739,,971043,348205,,348205c,232137,1,116068,1,xe" stroked="f">
                <v:stroke joinstyle="miter"/>
                <v:formulas/>
                <v:path o:connecttype="custom" o:connectlocs="1,0;1043305,0;1017429,347980;0,347980;1,0" o:connectangles="0,0,0,0,0" textboxrect="0,0,995739,348205"/>
                <v:textbox>
                  <w:txbxContent>
                    <w:p w:rsidR="00CA4074" w:rsidRDefault="00CA4074">
                      <w:pPr>
                        <w:ind w:leftChars="0" w:left="0" w:firstLineChars="0" w:firstLine="0"/>
                        <w:rPr>
                          <w:rFonts w:ascii="Times New Roman" w:hAnsi="Times New Roman" w:cs="Times New Roman"/>
                          <w:sz w:val="36"/>
                          <w:szCs w:val="36"/>
                        </w:rPr>
                      </w:pPr>
                      <w:r>
                        <w:rPr>
                          <w:rFonts w:ascii="Times New Roman" w:hAnsi="Times New Roman" w:cs="Times New Roman"/>
                          <w:sz w:val="36"/>
                          <w:szCs w:val="36"/>
                        </w:rPr>
                        <w:t>Ekonomi</w:t>
                      </w:r>
                    </w:p>
                  </w:txbxContent>
                </v:textbox>
                <w10:wrap type="through"/>
              </v:shape>
            </w:pict>
          </mc:Fallback>
        </mc:AlternateContent>
      </w:r>
      <w:r w:rsidR="00CA4074">
        <w:rPr>
          <w:rFonts w:ascii="Times New Roman" w:eastAsia="Times New Roman" w:hAnsi="Times New Roman" w:cs="Times New Roman"/>
          <w:b/>
          <w:sz w:val="24"/>
          <w:szCs w:val="24"/>
        </w:rPr>
        <w:t xml:space="preserve"> </w:t>
      </w:r>
    </w:p>
    <w:p w:rsidR="00CA4074" w:rsidRDefault="00CA4074">
      <w:pPr>
        <w:spacing w:after="0" w:line="240" w:lineRule="auto"/>
        <w:ind w:left="0" w:hanging="2"/>
        <w:jc w:val="both"/>
        <w:rPr>
          <w:rFonts w:ascii="Times New Roman" w:eastAsia="Times New Roman" w:hAnsi="Times New Roman" w:cs="Times New Roman"/>
          <w:b/>
          <w:sz w:val="24"/>
          <w:szCs w:val="24"/>
        </w:rPr>
      </w:pPr>
    </w:p>
    <w:p w:rsidR="00CA4074" w:rsidRDefault="00CA4074">
      <w:pPr>
        <w:spacing w:after="0" w:line="240" w:lineRule="auto"/>
        <w:ind w:left="0" w:hanging="2"/>
        <w:jc w:val="both"/>
        <w:rPr>
          <w:rFonts w:ascii="Times New Roman" w:eastAsia="Times New Roman" w:hAnsi="Times New Roman" w:cs="Times New Roman"/>
          <w:b/>
          <w:sz w:val="24"/>
          <w:szCs w:val="24"/>
        </w:rPr>
      </w:pPr>
    </w:p>
    <w:p w:rsidR="00CA4074" w:rsidRDefault="00CA4074">
      <w:pPr>
        <w:spacing w:after="0" w:line="240" w:lineRule="auto"/>
        <w:ind w:leftChars="0" w:left="0" w:firstLineChars="0" w:firstLine="0"/>
        <w:rPr>
          <w:rFonts w:ascii="Times New Roman" w:eastAsia="Times New Roman" w:hAnsi="Times New Roman" w:cs="Times New Roman"/>
          <w:b/>
          <w:sz w:val="24"/>
          <w:szCs w:val="24"/>
        </w:rPr>
      </w:pPr>
    </w:p>
    <w:p w:rsidR="00CA4074" w:rsidRDefault="00CA4074">
      <w:pPr>
        <w:spacing w:after="0" w:line="240" w:lineRule="auto"/>
        <w:ind w:leftChars="0" w:left="0" w:firstLineChars="0" w:firstLine="0"/>
        <w:rPr>
          <w:rFonts w:ascii="Times New Roman" w:eastAsia="Times New Roman" w:hAnsi="Times New Roman" w:cs="Times New Roman"/>
          <w:b/>
          <w:sz w:val="24"/>
          <w:szCs w:val="24"/>
        </w:rPr>
      </w:pPr>
      <w:bookmarkStart w:id="1" w:name="_Hlk28209435"/>
    </w:p>
    <w:p w:rsidR="00CA4074" w:rsidRDefault="00CA4074">
      <w:pPr>
        <w:spacing w:after="0" w:line="240" w:lineRule="auto"/>
        <w:ind w:left="0" w:hanging="2"/>
        <w:jc w:val="center"/>
        <w:rPr>
          <w:rFonts w:ascii="Times New Roman" w:eastAsia="Times New Roman" w:hAnsi="Times New Roman" w:cs="Times New Roman"/>
          <w:b/>
          <w:sz w:val="24"/>
          <w:szCs w:val="24"/>
        </w:rPr>
      </w:pPr>
    </w:p>
    <w:p w:rsidR="00CA4074" w:rsidRPr="006B7B3E" w:rsidRDefault="006B7B3E">
      <w:pPr>
        <w:spacing w:after="0" w:line="240" w:lineRule="auto"/>
        <w:ind w:leftChars="0" w:left="0" w:firstLineChars="0" w:firstLine="720"/>
        <w:rPr>
          <w:rFonts w:ascii="Times New Roman" w:eastAsia="Times New Roman" w:hAnsi="Times New Roman" w:cs="Times New Roman"/>
          <w:b/>
          <w:sz w:val="20"/>
          <w:szCs w:val="20"/>
        </w:rPr>
      </w:pPr>
      <w:r w:rsidRPr="006B7B3E">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 xml:space="preserve">  </w:t>
      </w:r>
      <w:r w:rsidRPr="006B7B3E">
        <w:rPr>
          <w:rFonts w:ascii="Times New Roman" w:eastAsia="Times New Roman" w:hAnsi="Times New Roman" w:cs="Times New Roman"/>
          <w:bCs/>
          <w:iCs/>
          <w:sz w:val="20"/>
          <w:szCs w:val="20"/>
        </w:rPr>
        <w:t xml:space="preserve"> </w:t>
      </w:r>
      <w:r w:rsidR="00CA4074" w:rsidRPr="006B7B3E">
        <w:rPr>
          <w:rFonts w:ascii="Times New Roman" w:eastAsia="Times New Roman" w:hAnsi="Times New Roman" w:cs="Times New Roman"/>
          <w:bCs/>
          <w:iCs/>
          <w:sz w:val="20"/>
          <w:szCs w:val="20"/>
        </w:rPr>
        <w:t>Sumber</w:t>
      </w:r>
      <w:r w:rsidR="00CA4074" w:rsidRPr="006B7B3E">
        <w:rPr>
          <w:rFonts w:ascii="Times New Roman" w:eastAsia="Times New Roman" w:hAnsi="Times New Roman" w:cs="Times New Roman"/>
          <w:b/>
          <w:sz w:val="20"/>
          <w:szCs w:val="20"/>
        </w:rPr>
        <w:t xml:space="preserve">: </w:t>
      </w:r>
      <w:r w:rsidR="00CA4074" w:rsidRPr="006B7B3E">
        <w:rPr>
          <w:rFonts w:ascii="Times New Roman" w:eastAsia="Times New Roman" w:hAnsi="Times New Roman" w:cs="Times New Roman"/>
          <w:b/>
          <w:sz w:val="20"/>
          <w:szCs w:val="20"/>
        </w:rPr>
        <w:fldChar w:fldCharType="begin" w:fldLock="1"/>
      </w:r>
      <w:r w:rsidR="00CA4074" w:rsidRPr="006B7B3E">
        <w:rPr>
          <w:rFonts w:ascii="Times New Roman" w:eastAsia="Times New Roman" w:hAnsi="Times New Roman" w:cs="Times New Roman"/>
          <w:b/>
          <w:sz w:val="20"/>
          <w:szCs w:val="20"/>
        </w:rPr>
        <w:instrText>ADDIN CSL_CITATION {"citationItems":[{"id":"ITEM-1","itemData":{"DOI":"10.1007/1-4020-4908-0","ISBN":"1402047347","ISSN":"15461718","abstract":"IUCN convened a meeting at the end of January 2006, to discuss the issue of sustainability in the twenty-first century. The meeting considered the progress made towards global sustainability, the opportunities and the constraints facing the world and the World Conservation Union in attempting to meet the challenge of sustainability. This paper has been written to develop further key arguments explored at the meeting, and to provide a basis for discussion by IUCN Council of next steps in the rethinking sustainability process","author":[{"dropping-particle":"","family":"Adams","given":"W. M.","non-dropping-particle":"","parse-names":false,"suffix":""}],"container-title":"Report of the IUCN Renowned Thinkers Meeting","id":"ITEM-1","issued":{"date-parts":[["2006"]]},"title":"The Future of Sustainability. Re-thinking Environment and Development in the Twenty-first Century","type":"report"},"uris":["http://www.mendeley.com/documents/?uuid=7e3bfa7f-3cb9-448f-bd30-008296682342"]}],"mendeley":{"formattedCitation":"(Adams, 2006)","manualFormatting":"Adams, 2006","plainTextFormattedCitation":"(Adams, 2006)","previouslyFormattedCitation":"(Adams, 2006)"},"properties":{"noteIndex":0},"schema":"https://github.com/citation-style-language/schema/raw/master/csl-citation.json"}</w:instrText>
      </w:r>
      <w:r w:rsidR="00CA4074" w:rsidRPr="006B7B3E">
        <w:rPr>
          <w:rFonts w:ascii="Times New Roman" w:eastAsia="Times New Roman" w:hAnsi="Times New Roman" w:cs="Times New Roman"/>
          <w:b/>
          <w:sz w:val="20"/>
          <w:szCs w:val="20"/>
        </w:rPr>
        <w:fldChar w:fldCharType="separate"/>
      </w:r>
      <w:r w:rsidR="00CA4074" w:rsidRPr="006B7B3E">
        <w:rPr>
          <w:rFonts w:ascii="Times New Roman" w:eastAsia="Times New Roman" w:hAnsi="Times New Roman" w:cs="Times New Roman"/>
          <w:sz w:val="20"/>
          <w:szCs w:val="20"/>
        </w:rPr>
        <w:t>Adams, 2006</w:t>
      </w:r>
      <w:r w:rsidR="00CA4074" w:rsidRPr="006B7B3E">
        <w:rPr>
          <w:rFonts w:ascii="Times New Roman" w:eastAsia="Times New Roman" w:hAnsi="Times New Roman" w:cs="Times New Roman"/>
          <w:b/>
          <w:sz w:val="20"/>
          <w:szCs w:val="20"/>
        </w:rPr>
        <w:fldChar w:fldCharType="end"/>
      </w:r>
    </w:p>
    <w:p w:rsidR="00CA4074" w:rsidRPr="006B7B3E" w:rsidRDefault="00CA4074">
      <w:pPr>
        <w:spacing w:after="0" w:line="240" w:lineRule="auto"/>
        <w:ind w:left="0" w:hanging="2"/>
        <w:rPr>
          <w:rFonts w:ascii="Times New Roman" w:eastAsia="Times New Roman" w:hAnsi="Times New Roman" w:cs="Times New Roman"/>
          <w:b/>
          <w:sz w:val="20"/>
          <w:szCs w:val="20"/>
        </w:rPr>
      </w:pPr>
    </w:p>
    <w:p w:rsidR="00CA4074" w:rsidRPr="006B7B3E" w:rsidRDefault="00CA4074">
      <w:pPr>
        <w:spacing w:after="0" w:line="240" w:lineRule="auto"/>
        <w:ind w:left="0" w:hanging="2"/>
        <w:jc w:val="center"/>
        <w:rPr>
          <w:rFonts w:ascii="Times New Roman" w:eastAsia="Times New Roman" w:hAnsi="Times New Roman" w:cs="Times New Roman"/>
          <w:b/>
          <w:sz w:val="20"/>
          <w:szCs w:val="20"/>
        </w:rPr>
      </w:pPr>
      <w:r w:rsidRPr="006B7B3E">
        <w:rPr>
          <w:rFonts w:ascii="Times New Roman" w:eastAsia="Times New Roman" w:hAnsi="Times New Roman" w:cs="Times New Roman"/>
          <w:b/>
          <w:sz w:val="20"/>
          <w:szCs w:val="20"/>
        </w:rPr>
        <w:t>Rajah 1</w:t>
      </w:r>
      <w:r w:rsidR="006B7B3E" w:rsidRPr="006B7B3E">
        <w:rPr>
          <w:rFonts w:ascii="Times New Roman" w:eastAsia="Times New Roman" w:hAnsi="Times New Roman" w:cs="Times New Roman"/>
          <w:b/>
          <w:sz w:val="20"/>
          <w:szCs w:val="20"/>
        </w:rPr>
        <w:t>.</w:t>
      </w:r>
      <w:r w:rsidRPr="006B7B3E">
        <w:rPr>
          <w:rFonts w:ascii="Times New Roman" w:eastAsia="Times New Roman" w:hAnsi="Times New Roman" w:cs="Times New Roman"/>
          <w:b/>
          <w:sz w:val="20"/>
          <w:szCs w:val="20"/>
        </w:rPr>
        <w:t xml:space="preserve"> </w:t>
      </w:r>
      <w:r w:rsidRPr="006B7B3E">
        <w:rPr>
          <w:rFonts w:ascii="Times New Roman" w:eastAsia="Times New Roman" w:hAnsi="Times New Roman" w:cs="Times New Roman"/>
          <w:bCs/>
          <w:iCs/>
          <w:sz w:val="20"/>
          <w:szCs w:val="20"/>
        </w:rPr>
        <w:t>Tiga tonggak utama dalam pembangunan lestari</w:t>
      </w:r>
      <w:bookmarkEnd w:id="1"/>
    </w:p>
    <w:p w:rsidR="00CA4074" w:rsidRDefault="00CA4074">
      <w:pPr>
        <w:spacing w:after="0" w:line="240" w:lineRule="auto"/>
        <w:ind w:left="0" w:hanging="2"/>
        <w:jc w:val="center"/>
        <w:rPr>
          <w:rFonts w:ascii="Times New Roman" w:eastAsia="Times New Roman" w:hAnsi="Times New Roman" w:cs="Times New Roman"/>
          <w:b/>
          <w:sz w:val="24"/>
          <w:szCs w:val="24"/>
        </w:rPr>
      </w:pPr>
    </w:p>
    <w:p w:rsidR="00CA4074" w:rsidRDefault="00CA4074" w:rsidP="006B7B3E">
      <w:pPr>
        <w:spacing w:after="0" w:line="240" w:lineRule="auto"/>
        <w:ind w:leftChars="0" w:left="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Berdasarkan Rajah 1, tiga tonggak bersilang antara satu sama lain untuk mewujudkan ekonomi yang saksama untuk masyarakat, sambil mewujudkan kebolehan berdaya maju bersama alam sekitar, sehingga boleh bertahan oleh masyarakat dan seterusnya wujudkan pencapaian konsep pembangunan lestari </w:t>
      </w:r>
      <w:r>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{"citationItems":[{"id":"ITEM-1","itemData":{"abstract":"The Penang National Park (PNP) is recognized as an initiative of sustainable development of the Penang State Government. Since the gazettement of the young Penang National Park about 8 years ago, much have yet to be done to fully realize its potentials. These include growing into a world class ecotourism site in tandem with the UNESCO heritage status of Georgetown, to develop into a world class research center, to create sustainable income as a socio-economic contributor to local communities, and to showcase the success of a national park within a highly urbanized island. However, there are threats to PNP such as development pressures due to land scarcity, encroachment of urban and agricultural land use into the park, illegal developments, and apathetic attitude amongst local visitors which have created many environmental issues, problematic solid waste pollution, and infrastructure construction in the park. All these threats need to be addressed in order to ensure sustainable development of the PNP. The challenges include having political will, creating an effective awareness and environmental education system for all stakeholders, develop a sustainable management plan, environmentally-friendly infrastructure, and focusing on ecotourism rather than mass tourism in the PNP.","author":[{"dropping-particle":"","family":"Wern","given":"CH","non-dropping-particle":"","parse-names":false,"suffix":""},{"dropping-particle":"","family":"Weng","given":"CN","non-dropping-particle":"","parse-names":false,"suffix":""}],"container-title":"Malaysian Journal on Environmental Management","id":"ITEM-1","issued":{"date-parts":[["2010"]]},"title":"The potentials, threats and challenges in sustainable development of Penang National Park","type":"article-journal"},"uris":["http://www.mendeley.com/documents/?uuid=f489256b-1c69-4274-823c-a18ef8cbe1f9"]}],"mendeley":{"formattedCitation":"(Wern &amp; Weng, 2010)","plainTextFormattedCitation":"(Wern &amp; Weng, 2010)","previouslyFormattedCitation":"(Wern &amp; Weng, 2010)"},"properties":{"noteIndex":0},"schema":"https://github.com/citation-style-language/schema/raw/master/csl-citation.json"}</w:instrText>
      </w:r>
      <w:r>
        <w:rPr>
          <w:rFonts w:ascii="Times New Roman" w:eastAsia="Times New Roman" w:hAnsi="Times New Roman" w:cs="Times New Roman"/>
          <w:bCs/>
          <w:sz w:val="24"/>
          <w:szCs w:val="24"/>
        </w:rPr>
        <w:fldChar w:fldCharType="separate"/>
      </w:r>
      <w:r>
        <w:rPr>
          <w:rFonts w:ascii="Times New Roman" w:eastAsia="Times New Roman" w:hAnsi="Times New Roman" w:cs="Times New Roman"/>
          <w:bCs/>
          <w:sz w:val="24"/>
          <w:szCs w:val="24"/>
        </w:rPr>
        <w:t>(Wern &amp; Weng, 2010)</w:t>
      </w:r>
      <w:r>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Kajian </w:t>
      </w:r>
      <w:r w:rsidR="006B7B3E">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 xml:space="preserve">iteratur </w:t>
      </w:r>
    </w:p>
    <w:p w:rsidR="00CA4074" w:rsidRDefault="00CA4074">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A4074" w:rsidRPr="006B7B3E" w:rsidRDefault="00CA4074">
      <w:pPr>
        <w:spacing w:after="0" w:line="240" w:lineRule="auto"/>
        <w:ind w:left="0" w:hanging="2"/>
        <w:jc w:val="both"/>
        <w:rPr>
          <w:rFonts w:ascii="Times New Roman" w:eastAsia="Times New Roman" w:hAnsi="Times New Roman" w:cs="Times New Roman"/>
          <w:i/>
          <w:sz w:val="24"/>
          <w:szCs w:val="24"/>
        </w:rPr>
      </w:pPr>
      <w:r w:rsidRPr="006B7B3E">
        <w:rPr>
          <w:rFonts w:ascii="Times New Roman" w:eastAsia="Times New Roman" w:hAnsi="Times New Roman" w:cs="Times New Roman"/>
          <w:i/>
          <w:sz w:val="24"/>
          <w:szCs w:val="24"/>
        </w:rPr>
        <w:t xml:space="preserve">Pendidikan </w:t>
      </w:r>
      <w:r w:rsidR="006B7B3E" w:rsidRPr="006B7B3E">
        <w:rPr>
          <w:rFonts w:ascii="Times New Roman" w:eastAsia="Times New Roman" w:hAnsi="Times New Roman" w:cs="Times New Roman"/>
          <w:i/>
          <w:sz w:val="24"/>
          <w:szCs w:val="24"/>
        </w:rPr>
        <w:t xml:space="preserve">pembangunan lestari di </w:t>
      </w:r>
      <w:r w:rsidRPr="006B7B3E">
        <w:rPr>
          <w:rFonts w:ascii="Times New Roman" w:eastAsia="Times New Roman" w:hAnsi="Times New Roman" w:cs="Times New Roman"/>
          <w:i/>
          <w:sz w:val="24"/>
          <w:szCs w:val="24"/>
        </w:rPr>
        <w:t>Malaysia.</w:t>
      </w:r>
    </w:p>
    <w:p w:rsidR="00CA4074" w:rsidRDefault="00CA4074">
      <w:pPr>
        <w:spacing w:after="0" w:line="240" w:lineRule="auto"/>
        <w:ind w:left="0" w:hanging="2"/>
        <w:jc w:val="both"/>
        <w:rPr>
          <w:rFonts w:ascii="Times New Roman" w:eastAsia="Times New Roman" w:hAnsi="Times New Roman" w:cs="Times New Roman"/>
          <w:b/>
          <w:sz w:val="24"/>
          <w:szCs w:val="24"/>
        </w:rPr>
      </w:pPr>
    </w:p>
    <w:p w:rsidR="00CA4074" w:rsidRDefault="00CA4074">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eastAsia="en-MY" w:bidi="ta-IN"/>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Isu alam sekitar yang berlaku pada masa kini boleh diatasi dengan menggunakan elemen Pendidikan kerana Pendidikan </w:t>
      </w:r>
      <w:r>
        <w:rPr>
          <w:rFonts w:ascii="Times New Roman" w:hAnsi="Times New Roman" w:cs="Times New Roman"/>
          <w:position w:val="0"/>
          <w:sz w:val="24"/>
          <w:szCs w:val="24"/>
          <w:lang w:val="en-MY" w:eastAsia="en-MY" w:bidi="ta-IN"/>
        </w:rPr>
        <w:t>adalah elemen yang penting untuk memperbaiki keupayaan manusia untuk membantu memperkasakan pelaksanaan pembangunan lestari. Pendekatan yang paling ideal adalah menerusi pendidikan pembangunan lestari (</w:t>
      </w:r>
      <w:r>
        <w:rPr>
          <w:rFonts w:ascii="Times New Roman" w:hAnsi="Times New Roman" w:cs="Times New Roman"/>
          <w:i/>
          <w:iCs/>
          <w:position w:val="0"/>
          <w:sz w:val="24"/>
          <w:szCs w:val="24"/>
          <w:lang w:val="en-MY" w:eastAsia="en-MY" w:bidi="ta-IN"/>
        </w:rPr>
        <w:t>Education for Sustainable Development-ESD</w:t>
      </w:r>
      <w:r>
        <w:rPr>
          <w:rFonts w:ascii="Times New Roman" w:hAnsi="Times New Roman" w:cs="Times New Roman"/>
          <w:position w:val="0"/>
          <w:sz w:val="24"/>
          <w:szCs w:val="24"/>
          <w:lang w:val="en-MY" w:eastAsia="en-MY" w:bidi="ta-IN"/>
        </w:rPr>
        <w:t>) yang merupakan pendekatan yang paling sesuai dan selari dengan tuntutan Dasar Alam Sekitar Negara dan tuntutan peringkat global menerusi Dekad Pendidikan untuk Pembangunan Lestari 2005-2014 (DefSD) Selain itu, pendekatan ini juga boleh membangunkan pengetahuan, nilai dan kemahiran dalam usaha meningkatkan kualiti hidup tanpa merosakkan planet bumi pada masa hadapan. Masa depan yang lebih lestari mampu dibentuk jika digalakkan dari segi integriti alam sekitar, ekonomi dan masyarakat yang adil bagi generasi kini dan masa depan dengan perubahan dalam tingkah laku melalui pendekatan Pendidikan untuk Pembangunan Lestari (ESD)</w:t>
      </w:r>
      <w:r w:rsidR="006B7B3E">
        <w:rPr>
          <w:rFonts w:ascii="Times New Roman" w:hAnsi="Times New Roman" w:cs="Times New Roman"/>
          <w:position w:val="0"/>
          <w:sz w:val="24"/>
          <w:szCs w:val="24"/>
          <w:lang w:val="en-MY" w:eastAsia="en-MY" w:bidi="ta-IN"/>
        </w:rPr>
        <w:t xml:space="preserve"> </w:t>
      </w:r>
      <w:r>
        <w:rPr>
          <w:rFonts w:ascii="Times New Roman" w:hAnsi="Times New Roman" w:cs="Times New Roman"/>
          <w:position w:val="0"/>
          <w:sz w:val="24"/>
          <w:szCs w:val="24"/>
          <w:lang w:val="en-MY" w:eastAsia="en-MY" w:bidi="ta-IN"/>
        </w:rPr>
        <w:fldChar w:fldCharType="begin" w:fldLock="1"/>
      </w:r>
      <w:r>
        <w:rPr>
          <w:rFonts w:ascii="Times New Roman" w:hAnsi="Times New Roman" w:cs="Times New Roman"/>
          <w:position w:val="0"/>
          <w:sz w:val="24"/>
          <w:szCs w:val="24"/>
          <w:lang w:val="en-MY" w:eastAsia="en-MY" w:bidi="ta-IN"/>
        </w:rPr>
        <w:instrText>ADDIN CSL_CITATION {"citationItems":[{"id":"ITEM-1","itemData":{"ISSN":"2180-2491","abstract":"Abstrak Pendidikan adalah medium terbaik untuk menyebarluaskan konsep pendidikan pembangunan lestari (education for sustainable development, ESD) kepada masyarakat umum. Sebahagian besar program kesedaran alam sekitar pada masa kini menyasarkan kesedaran dalam aspek alam sekitar, ekonomi dan sosial ke arah kehidupan yang lebih lestari. Di Malaysia, misalnya, Program Sekolah Lestari Anugerah Alam Sekitar (SLAAS) telah diperkenalkan bagi tujuan tersebut. Justeru, kajian ini bertujuan mengkaji hubungan antara kesedaran ESD ibu bapa/ penjaga di bandar dan luar bandar dengan anak dan sebaliknya. Sejumlah 243 pelajar dan 243 ibu bapa/ penjaga yang terlibat dengan Program SLAAS menjadi sumber data primer analisis. Hasil kajian mendapati tingkah laku ESD ibu bapa atau penjaga di bandar adalah lebih baik berbanding dengan luar bandar. Seterusnya, terdapat hubungan yang signifikan antara pengetahuan Program SLAAS dan pengetahuan kandungan ESD pelajar dengan pengetahuan ESD ibu bapa / penjaga. Sebaliknya, pengetahuan amalan ESD, sikap ESD pelajar dan tingkah laku ESD pelajar tidak menunjukkan hubungan yang signifikan dengan pengetahuan ESD ibu bapa atau penjaga. Dari segi tingkah laku ESD ibu bapa / penjaga, kajian mendapati wujud hubungan signifikan antara pengetahuan amalan ESD pelajar, sikap ESD pelajar dan tingkah laku ESD pelajar. Dapatan ini menunjukkann bahawa tidak semua pembolehubah kesedaran ESD pelajar mempunyai hubungan langsung dengan pengetahuan ESD dan tingkah laku ESD ibu bapa / penjaga. Implikasinya ialah wujud hubungan antara pengetahuan dan tingkah laku ESD pelajar dengan ibu bapa / penjaga tetapi tidak sepenuhnya. Justeru,usaha pihak kerajaan bagi meningkatkan pengetahuan ESD dalam kalangan masyarakat perlulah dilaksanakan secara lebih bersistematik dan berterusan. Namun begitu harus diakui bahawa penglibatan pelajar dalam Program SLAAS adalah satu permulaan positif ke arah menyebarluaskan ESD kepada ahli keluarga. Katakunci: gayahidup lestari, kesedaran pembangunan lestari, pembangunan lestari, pendidikan alam sekitar, pendidikan pembangunan lestari, program sekolah lestari Education for Sustainable Development (ESD) -The awareness connection between parents and students Abstract Education is the best medium to disseminate education for sustainable development, ESD, to the general public. Currently, most environmental awareness programmes do seek to educate the public on environment, economic and social aspects of a more sustainable way of lif…","author":[{"dropping-particle":"","family":"Hanifah","given":"Mahat","non-dropping-particle":"","parse-names":false,"suffix":""},{"dropping-particle":"","family":"Shaharuddin","given":"Idrus","non-dropping-particle":"","parse-names":false,"suffix":""}],"container-title":"Malaysian Journal of Society and Space","id":"ITEM-1","issued":{"date-parts":[["2016"]]},"title":"Education for sustainable - Relationship between parents' awareness and students","type":"article-journal"},"uris":["http://www.mendeley.com/documents/?uuid=287346be-02a2-4eaf-b040-d9b553d92a43"]},{"id":"ITEM-2","itemData":{"DOI":"10.1108/ijced-07-2016-0015","ISSN":"2396-7404","abstract":"Purpose The purpose of this paper is to examine efforts made by the UNESCO Hong Kong Association (UNESCOHK) in integrating education for sustainable development (ESD) into school subjects and into the curriculum in 2009-2016. It investigates: the distribution and development of the three key components of environment, society and economy in student work, and in school assessment reports; the relevancy level of ESD learning to school subjects; the condition in Hong Kong in practicing the integration of ESD learning into the school curriculum; and the practices of integration of ESD learning into the school curriculum in Hong Kong and other countries. Design/methodology/approach Grounded theory is deployed to analyze the distribution and development of ESD as understood by students and schools, and the application of knowledge acquired through school subjects to ESD learning activities undertaken by students and schools. Findings The study succeeds in identifying the precise distribution and development of the three key components of environment, society and economy in ESD, and in establishing the level of relevancy of ESD learning activities to school subjects and to the school curriculum. UNESCOHK?s initiative is in line with the general trend adopted by countries to integrate ESD into the school curriculum. Research limitations/implications The scope of investigation is limited to ESD learning activities in eight schools and to one single economy. Social implications The study facilitates attempts to reorientate the lifestyles of students and their parents. Originality/value The study is a pioneering work in Hong Kong to integrate ESD learning into school subjects, which is in alignment with the trend to integrate ESD into the school curriculum.","author":[{"dropping-particle":"","family":"Lee","given":"Stephanie W.","non-dropping-particle":"","parse-names":false,"suffix":""},{"dropping-particle":"","family":"Ma","given":"Samson C.W.","non-dropping-particle":"","parse-names":false,"suffix":""},{"dropping-particle":"","family":"Lee","given":"Ngok","non-dropping-particle":"","parse-names":false,"suffix":""}],"container-title":"International Journal of Comparative Education and Development","id":"ITEM-2","issued":{"date-parts":[["2016"]]},"title":"Practicing the integration of education for sustainable development (ESD) into the school curriculum","type":"article-journal"},"uris":["http://www.mendeley.com/documents/?uuid=eba7c3d2-a9bc-4fa7-9a2f-1c78d9b3c0b7"]}],"mendeley":{"formattedCitation":"(Hanifah &amp; Shaharuddin, 2016; Lee et al., 2016)","plainTextFormattedCitation":"(Hanifah &amp; Shaharuddin, 2016; Lee et al., 2016)","previouslyFormattedCitation":"(Hanifah &amp; Shaharuddin, 2016; Lee et al., 2016)"},"properties":{"noteIndex":0},"schema":"https://github.com/citation-style-language/schema/raw/master/csl-citation.json"}</w:instrText>
      </w:r>
      <w:r>
        <w:rPr>
          <w:rFonts w:ascii="Times New Roman" w:hAnsi="Times New Roman" w:cs="Times New Roman"/>
          <w:position w:val="0"/>
          <w:sz w:val="24"/>
          <w:szCs w:val="24"/>
          <w:lang w:val="en-MY" w:eastAsia="en-MY" w:bidi="ta-IN"/>
        </w:rPr>
        <w:fldChar w:fldCharType="separate"/>
      </w:r>
      <w:r>
        <w:rPr>
          <w:rFonts w:ascii="Times New Roman" w:hAnsi="Times New Roman" w:cs="Times New Roman"/>
          <w:position w:val="0"/>
          <w:sz w:val="24"/>
          <w:szCs w:val="24"/>
          <w:lang w:val="en-MY" w:eastAsia="en-MY" w:bidi="ta-IN"/>
        </w:rPr>
        <w:t>(Hanifah &amp; Shaharuddin, 2016; Lee et al., 2016)</w:t>
      </w:r>
      <w:r>
        <w:rPr>
          <w:rFonts w:ascii="Times New Roman" w:hAnsi="Times New Roman" w:cs="Times New Roman"/>
          <w:position w:val="0"/>
          <w:sz w:val="24"/>
          <w:szCs w:val="24"/>
          <w:lang w:val="en-MY" w:eastAsia="en-MY" w:bidi="ta-IN"/>
        </w:rPr>
        <w:fldChar w:fldCharType="end"/>
      </w:r>
      <w:r>
        <w:rPr>
          <w:rFonts w:ascii="Times New Roman" w:hAnsi="Times New Roman" w:cs="Times New Roman"/>
          <w:position w:val="0"/>
          <w:sz w:val="24"/>
          <w:szCs w:val="24"/>
          <w:lang w:val="en-MY" w:eastAsia="en-MY" w:bidi="ta-IN"/>
        </w:rPr>
        <w:t>.</w:t>
      </w:r>
    </w:p>
    <w:p w:rsidR="00CA4074" w:rsidRDefault="00CA4074">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sz w:val="24"/>
          <w:szCs w:val="24"/>
        </w:rPr>
      </w:pPr>
      <w:r>
        <w:rPr>
          <w:rFonts w:ascii="Times New Roman" w:hAnsi="Times New Roman" w:cs="Times New Roman"/>
          <w:position w:val="0"/>
          <w:sz w:val="24"/>
          <w:szCs w:val="24"/>
          <w:lang w:val="en-MY" w:eastAsia="en-MY" w:bidi="ta-IN"/>
        </w:rPr>
        <w:tab/>
      </w:r>
      <w:r>
        <w:rPr>
          <w:rFonts w:ascii="Times New Roman" w:hAnsi="Times New Roman" w:cs="Times New Roman"/>
          <w:sz w:val="24"/>
          <w:szCs w:val="24"/>
        </w:rPr>
        <w:t xml:space="preserve">Pendidikan untuk Pembangunan Lestari (ESD) pada dasarnya adalah merujuk kepada perubahan dalam cara kita mendidik anak-anak dan diri kita dengan tujuan segera bagi memastikan masa depan yang mampan. Hal ini bersangkut-paut dengan penghasilan masa depan yang lebih lestari kerana ia hanya mampu dicapai dengan kewujudan generasi muda yang bertangungjawab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{"citationItems":[{"id":"ITEM-1","itemData":{"DOI":"10.3390/educsci5030238","ISSN":"2227-7102","abstract":"In many Western countries, non-formal education has become increasingly recognized as a valuable addition to the traditional educational system. In recent years, a special form of non-formal student laboratories (Schülerlabor) has emerged in Germany to promote primary and secondary practical science learning. This paper describes a developmental project on Schülerlabor learning environments for all students with a particular focus on sustainability education in the context of chemistry-related topics. The goal of reaching all students puts intentional pressure on the development process of learning environments. It forces the Schülerlabors to create a detailed model of differentiation, which can reach all learners of different interests and abilities. This also includes low-achievers and students who have disadvantaged educational biographies. In this sense, the structuring of non-formal learning environments simultaneously becomes a process of innovation with respect to both the cur","author":[{"dropping-particle":"","family":"Affeldt","given":"Fiona","non-dropping-particle":"","parse-names":false,"suffix":""},{"dropping-particle":"","family":"Weitz","given":"Kartarina","non-dropping-particle":"","parse-names":false,"suffix":""},{"dropping-particle":"","family":"Siol","given":"Antje","non-dropping-particle":"","parse-names":false,"suffix":""},{"dropping-particle":"","family":"Markis","given":"Silvija","non-dropping-particle":"","parse-names":false,"suffix":""},{"dropping-particle":"","family":"Eilks","given":"Ingo","non-dropping-particle":"","parse-names":false,"suffix":""}],"container-title":"Education Sciences","id":"ITEM-1","issued":{"date-parts":[["2015"]]},"title":"A Non-Formal Student Laboratory as a Place for Innovation in Education for Sustainability for All Students","type":"article-journal"},"uris":["http://www.mendeley.com/documents/?uuid=6657adb7-8b8c-41fd-a12c-62c42b2a303a"]}],"mendeley":{"formattedCitation":"(Affeldt et al., 2015)","plainTextFormattedCitation":"(Affeldt et al., 2015)","previouslyFormattedCitation":"(Affeldt et al.,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(Affeldt et al., 2015)</w:t>
      </w:r>
      <w:r>
        <w:rPr>
          <w:rFonts w:ascii="Times New Roman" w:hAnsi="Times New Roman" w:cs="Times New Roman"/>
          <w:sz w:val="24"/>
          <w:szCs w:val="24"/>
        </w:rPr>
        <w:fldChar w:fldCharType="end"/>
      </w:r>
      <w:r>
        <w:rPr>
          <w:rFonts w:ascii="Times New Roman" w:hAnsi="Times New Roman" w:cs="Times New Roman"/>
          <w:sz w:val="24"/>
          <w:szCs w:val="24"/>
        </w:rPr>
        <w:t>.  Sementara itu,</w:t>
      </w:r>
      <w:r>
        <w:rPr>
          <w:rFonts w:ascii="Times New Roman" w:hAnsi="Times New Roman" w:cs="Times New Roman"/>
          <w:sz w:val="24"/>
          <w:szCs w:val="24"/>
          <w:shd w:val="clear" w:color="auto" w:fill="FFFFFF"/>
        </w:rPr>
        <w:t xml:space="preserve"> </w:t>
      </w:r>
      <w:bookmarkStart w:id="2" w:name="_Hlk41389672"/>
      <w:r>
        <w:rPr>
          <w:rFonts w:ascii="Times New Roman" w:hAnsi="Times New Roman" w:cs="Times New Roman"/>
          <w:sz w:val="24"/>
          <w:szCs w:val="24"/>
          <w:shd w:val="clear" w:color="auto" w:fill="FFFFFF"/>
        </w:rPr>
        <w:t>Pertubuhan Pendidikan, Sains dan Kebudayaan Pertubuhan Bangsa-Bangsa Bersatu</w:t>
      </w:r>
      <w:bookmarkEnd w:id="2"/>
      <w:r>
        <w:rPr>
          <w:rFonts w:ascii="Times New Roman" w:hAnsi="Times New Roman" w:cs="Times New Roman"/>
          <w:sz w:val="24"/>
          <w:szCs w:val="24"/>
        </w:rPr>
        <w:t xml:space="preserve"> (UNESCO) juga membentangkan Pendidikan untuk Pembangunan Lestari (ESD) sebagai projek pembangunan dengan menetapkan empat objektif dan empat teras manakala terdapat negara dan pihak berkepentingan sudah mentafsirkan panggilan </w:t>
      </w:r>
      <w:proofErr w:type="gramStart"/>
      <w:r>
        <w:rPr>
          <w:rFonts w:ascii="Times New Roman" w:hAnsi="Times New Roman" w:cs="Times New Roman"/>
          <w:sz w:val="24"/>
          <w:szCs w:val="24"/>
        </w:rPr>
        <w:t>ini  dalam</w:t>
      </w:r>
      <w:proofErr w:type="gramEnd"/>
      <w:r>
        <w:rPr>
          <w:rFonts w:ascii="Times New Roman" w:hAnsi="Times New Roman" w:cs="Times New Roman"/>
          <w:sz w:val="24"/>
          <w:szCs w:val="24"/>
        </w:rPr>
        <w:t xml:space="preserve"> pelbagai cara. Antara objektifnya ialah memudahkan rangkaian, hubungan, pertukaran dan interaksi antara pihak berkepentingan dalam ESD, meningkatkan kualiti pengajaran dan pembelajaran dalam pendidikan untuk pembangunan lestari, membantu negara membuat kemajuan ke arah dan mencapai matlamat Pembangunan Milenium melalui usaha ESD dan menyediakan negara dengan peluang baru untuk menggabungkan ESD ke dalam usaha pembaharuan pendidikan. Empat teras yang diutarakan dalam UNESCO pula adalah meningkatkan akses kepada asas pendidikan yang berkualiti, mengorientasikan program pendidikan yang sedia ada, membangunkan pemahaman dan kesedaran awam serta menyediakan latihan. Walaubagaimanapun, pendekatan kurikulum dan pedagogi serta sempadan antara tema 'subjek' atau 'pembelajaran bertema' kadang-kala dipertikaikan oleh pendidik yang memperkenalkannya, mereka berkongsi komitmen terhadap perubahan dalam kandungan pendidikan dan penyampaiannya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{"citationItems":[{"id":"ITEM-1","itemData":{"DOI":"10.1016/j.ijedudev.2008.09.011","ISSN":"07380593","abstract":"This article examines the role of education in 'successful globalisation' and how this links with agendas for sustainable development. In the first part 'successful globalisation' is defined as economic growth combined with equality and social peace. Japan and the East Asian tiger economies - particularly South Korea and Taiwan - have been uniquely successful in the last half century in achieving both rapid economic growth over long periods and relative income equality and social cohesion. A host of factors have been responsible for this, including fortuitous geo-political circumstances and good timing. However, education has also played a major role. The article, based on a review of international and national research literatures, analyses how far China, India, Kenya and Sri Lanka have managed to develop their own forms of successful engagement with the global economy and what part education policy has played. In the second part we relate our concept of successful globalisation to the parallel discourses of sustainable development and education for sustainable development and reflect on what our notion of 'successful globalisation' can borrow from and lend to these literatures. © 2008 Elsevier Ltd. All rights reserved.","author":[{"dropping-particle":"","family":"Little","given":"Angela W.","non-dropping-particle":"","parse-names":false,"suffix":""},{"dropping-particle":"","family":"Green","given":"Andy","non-dropping-particle":"","parse-names":false,"suffix":""}],"container-title":"International Journal of Educational Development","id":"ITEM-1","issue":"2","issued":{"date-parts":[["2009"]]},"page":"166-174","title":"Successful globalisation, education and sustainable development","type":"article-journal","volume":"29"},"uris":["http://www.mendeley.com/documents/?uuid=e335b69a-8248-40b7-89e4-5b5d2dadc116"]}],"mendeley":{"formattedCitation":"(Little &amp; Green, 2009)","plainTextFormattedCitation":"(Little &amp; Green, 2009)","previouslyFormattedCitation":"(Little &amp; Green,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(Little &amp; Green, 2009)</w:t>
      </w:r>
      <w:r>
        <w:rPr>
          <w:rFonts w:ascii="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position w:val="0"/>
          <w:sz w:val="28"/>
          <w:szCs w:val="28"/>
          <w:lang w:val="en-MY" w:eastAsia="en-MY" w:bidi="ta-IN"/>
        </w:rPr>
      </w:pPr>
      <w:r>
        <w:rPr>
          <w:rFonts w:ascii="Times New Roman" w:hAnsi="Times New Roman" w:cs="Times New Roman"/>
          <w:sz w:val="24"/>
          <w:szCs w:val="24"/>
        </w:rPr>
        <w:t xml:space="preserve"> </w:t>
      </w:r>
      <w:r>
        <w:rPr>
          <w:rFonts w:ascii="Times New Roman" w:hAnsi="Times New Roman" w:cs="Times New Roman"/>
          <w:sz w:val="24"/>
          <w:szCs w:val="24"/>
        </w:rPr>
        <w:tab/>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{"citationItems":[{"id":"ITEM-1","itemData":{"DOI":"10.1007/0-306-48515-x_5","abstract":"Sustainability challenges universities around the world to rethink their missions and to re-structure their courses, research programs, and life on campus. Graduates are increasingly exposed to notions of sustainability, which are emotionally, politically, ethically, and scientifically charged. They must be able to deal with conflicting norms and values, uncertain outcomes and futures, and a changing knowledge base. At the same time they will need to be able to contextualize knowledge in an increasingly globalized society. This book provides a variety of valuable theoretical and practical resources for students, teachers, researchers, and administrators who seek to integrate sustainability in higher education. Sustainability is not only explored as both an outcome and a process of learning, but as a catalyst for educational change and institutional innovation. The book raises the various problematics related to this inchoate field and provides an intellectual history and critical assessment of the prospects for institutionalizing sustainability in higher education.","author":[{"dropping-particle":"","family":"Sterling","given":"Stephen","non-dropping-particle":"","parse-names":false,"suffix":""}],"container-title":"Higher Education and the Challenge of Sustainability","id":"ITEM-1","issued":{"date-parts":[["2005"]]},"title":"Higher Education, Sustainability, and the Role of Systemic Learning","type":"chapter"},"uris":["http://www.mendeley.com/documents/?uuid=33466c65-c521-497c-8131-5253caf084dc"]}],"mendeley":{"formattedCitation":"(Sterling, 2005)","manualFormatting":"Sterling (2005)","plainTextFormattedCitation":"(Sterling, 2005)","previouslyFormattedCitation":"(Sterling, 2005)"},"properties":{"noteIndex":0},"schema":"https://github.com/citation-style-language/schema/raw/master/csl-citation.json"}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Sterling (200</w:t>
      </w:r>
      <w:r w:rsidR="00FB4D5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konsep kelestarian bukan hanya satu isu yang perlu ditambah dalam kurikulum yang penuh padat, tetapi ia merupakan pintu masuk kepada kandungan kurikulum yang berbeza, pedagogi, perubahan organisasi, dasar dan etos. Pada masa yang sama, kesan corak ketidaklestarian pada masa kini dan masa depan kita sangat mendesak sehingga tindak balas dari pendidikan tinggi tidak boleh didasarkan hanya pada integrasi kemampanan ke peringkat pendidikan tinggi kerana ini melibatkan pengehadan, penyesuaian dan tindak balas. Hubungan ini juga perlu dilihat dengan cara yang lain iaitu, transformasi pendidikan yang lebih tinggi ke arah integriti dan seluruh negeri diterapkan pandangan sistematik tentang kemampanan dalam pendidikan dan masyarakat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10.3200/ENVT.51.2.08-10","ISSN":"00139157","author":[{"dropping-particle":"","family":"Bhawani","given":"Venkataraman","non-dropping-particle":"","parse-names":false,"suffix":""}],"container-title":"Environment","id":"ITEM-1","issued":{"date-parts":[["2009"]]},"title":"Education for sustainable development","type":"article-journal"},"uris":["http://www.mendeley.com/documents/?uuid=0ed6d930-52b8-4326-a7d4-db5088c734e0"]}],"mendeley":{"formattedCitation":"(Bhawani, 2009)","plainTextFormattedCitation":"(Bhawani, 2009)","previouslyFormattedCitation":"(Bhawani,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(Bhawani, 2009)</w:t>
      </w:r>
      <w:r>
        <w:rPr>
          <w:rFonts w:ascii="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position w:val="0"/>
          <w:sz w:val="28"/>
          <w:szCs w:val="28"/>
          <w:lang w:val="en-MY" w:eastAsia="en-MY" w:bidi="ta-IN"/>
        </w:rPr>
      </w:pPr>
    </w:p>
    <w:p w:rsidR="00BA6153" w:rsidRDefault="00BA6153">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position w:val="0"/>
          <w:sz w:val="28"/>
          <w:szCs w:val="28"/>
          <w:lang w:val="en-MY" w:eastAsia="en-MY" w:bidi="ta-IN"/>
        </w:rPr>
      </w:pPr>
    </w:p>
    <w:p w:rsidR="00CA4074" w:rsidRPr="00255764" w:rsidRDefault="00CA4074">
      <w:pPr>
        <w:spacing w:after="0" w:line="240" w:lineRule="auto"/>
        <w:ind w:left="0" w:hanging="2"/>
        <w:jc w:val="both"/>
        <w:rPr>
          <w:rFonts w:ascii="Times New Roman" w:eastAsia="Times New Roman" w:hAnsi="Times New Roman" w:cs="Times New Roman"/>
          <w:i/>
          <w:sz w:val="24"/>
          <w:szCs w:val="24"/>
        </w:rPr>
      </w:pPr>
      <w:r w:rsidRPr="00255764">
        <w:rPr>
          <w:rFonts w:ascii="Times New Roman" w:eastAsia="Times New Roman" w:hAnsi="Times New Roman" w:cs="Times New Roman"/>
          <w:i/>
          <w:sz w:val="24"/>
          <w:szCs w:val="24"/>
        </w:rPr>
        <w:lastRenderedPageBreak/>
        <w:t xml:space="preserve">Sekolah </w:t>
      </w:r>
      <w:r w:rsidR="006B7B3E" w:rsidRPr="00255764">
        <w:rPr>
          <w:rFonts w:ascii="Times New Roman" w:eastAsia="Times New Roman" w:hAnsi="Times New Roman" w:cs="Times New Roman"/>
          <w:i/>
          <w:sz w:val="24"/>
          <w:szCs w:val="24"/>
        </w:rPr>
        <w:t>l</w:t>
      </w:r>
      <w:r w:rsidRPr="00255764">
        <w:rPr>
          <w:rFonts w:ascii="Times New Roman" w:eastAsia="Times New Roman" w:hAnsi="Times New Roman" w:cs="Times New Roman"/>
          <w:i/>
          <w:sz w:val="24"/>
          <w:szCs w:val="24"/>
        </w:rPr>
        <w:t xml:space="preserve">estari </w:t>
      </w:r>
      <w:r w:rsidR="006B7B3E" w:rsidRPr="00255764">
        <w:rPr>
          <w:rFonts w:ascii="Times New Roman" w:eastAsia="Times New Roman" w:hAnsi="Times New Roman" w:cs="Times New Roman"/>
          <w:i/>
          <w:sz w:val="24"/>
          <w:szCs w:val="24"/>
        </w:rPr>
        <w:t>d</w:t>
      </w:r>
      <w:r w:rsidRPr="00255764">
        <w:rPr>
          <w:rFonts w:ascii="Times New Roman" w:eastAsia="Times New Roman" w:hAnsi="Times New Roman" w:cs="Times New Roman"/>
          <w:i/>
          <w:sz w:val="24"/>
          <w:szCs w:val="24"/>
        </w:rPr>
        <w:t>i Malaysia.</w:t>
      </w:r>
    </w:p>
    <w:p w:rsidR="00CA4074" w:rsidRDefault="00CA4074">
      <w:pPr>
        <w:spacing w:after="0" w:line="240" w:lineRule="auto"/>
        <w:ind w:left="0" w:hanging="2"/>
        <w:jc w:val="both"/>
        <w:rPr>
          <w:rFonts w:ascii="Times New Roman" w:eastAsia="Times New Roman" w:hAnsi="Times New Roman" w:cs="Times New Roman"/>
          <w:b/>
          <w:sz w:val="24"/>
          <w:szCs w:val="24"/>
        </w:rPr>
      </w:pPr>
    </w:p>
    <w:p w:rsidR="00CA4074" w:rsidRDefault="00CA4074" w:rsidP="006B7B3E">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 xml:space="preserve">Hubungan antara pembangunan mampan dan ESD adalah untuk mengenal pasti keutamaan guru dan pelajar untuk menangani tiga elemen utama iaitu persekitaran, ekonomi dan sosial.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{"citationItems":[{"id":"ITEM-1","itemData":{"DOI":"10.1080/09585176.2013.779286","ISSN":"09585176","abstract":"Eco-Schools, run by the charity Keep Britain Tidy and sponsored by the corporations ASDAN, EDF Energy, HSBC, and Homebase, are now the major vehicle for education for sustainable development in English schools. This article examines the ways in which corporations shape policy on sustainable development and education and goes on to suggest that corporate sponsorship may be limiting the potential of eco-schooling to develop sustainability citizenship. It draws on Fielding and Moss's advocacy of radical education, Dobson's understanding of sustainability citizenship, and Hayward's typology of environmental citizenship education, to recommend a more politically realistic approach to eco-schooling. Lessons from the Eco-Schools website and from The Pod are examined and revisions suggested to reflect this approach. © 2013 Copyright Taylor and Francis Group, LLC.","author":[{"dropping-particle":"","family":"Huckle","given":"John","non-dropping-particle":"","parse-names":false,"suffix":""}],"container-title":"Curriculum Journal","id":"ITEM-1","issued":{"date-parts":[["2013"]]},"title":"Eco-schooling and sustainability citizenship: Exploring issues raised by corporate sponsorship","type":"article-journal"},"uris":["http://www.mendeley.com/documents/?uuid=3ee95181-46f1-4201-92e6-83b0256e56fa"]}],"mendeley":{"formattedCitation":"(Huckle, 2013)","manualFormatting":"Huckle (2013)","plainTextFormattedCitation":"(Huckle, 2013)","previouslyFormattedCitation":"(Huckle,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Huckle (2013)</w:t>
      </w:r>
      <w:r>
        <w:rPr>
          <w:rFonts w:ascii="Times New Roman" w:hAnsi="Times New Roman" w:cs="Times New Roman"/>
          <w:sz w:val="24"/>
          <w:szCs w:val="24"/>
        </w:rPr>
        <w:fldChar w:fldCharType="end"/>
      </w:r>
      <w:r>
        <w:rPr>
          <w:rFonts w:ascii="Times New Roman" w:hAnsi="Times New Roman" w:cs="Times New Roman"/>
          <w:sz w:val="24"/>
          <w:szCs w:val="24"/>
        </w:rPr>
        <w:t xml:space="preserve">, peranan sekolah adalah menyebarkan pengetahuan, membangunkan budaya dan memanfaatkan potensi atau bakat pelajar melalui program sekolah. Walaupun pendidikan alam sekitar boleh berlaku di mana saja, tetapi tempat asas dan utama adalah di sekolah. Sekolah memainkan peranan penting dalam proses membantu pelajar belajar dan sedar tentang alam sekitar. Ini dapat dibuktikan dalam kajian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{"citationItems":[{"id":"ITEM-1","itemData":{"DOI":"10.1080/02635143.2014.944493","ISSN":"14701138","abstract":"Background: Sustainable development (SD) is a complex idea, based on environmental, economic and social dimensions. In line with SD, education for sustainable development (ESD) is an approach to teaching that combines cognitive and affective domains and aims to build empowerment abilities.\nPurpose: The purpose of this article is to investigate effects of the implementation of ESD in Sweden, in terms of developing students’ sustainability consciousness (SC). Two groups of students were included: one was from schools with a profile of ESD and the other one was from comparable schools without explicit ESD-profile.\nSample: A total of 638 students from upper secondary schools (grade 12) in science-related or social science-related programs participated in the study.\nDesign and methods: A procedure was created for the selection of schools considered to be the most active in using an ESD approach as well as comparable schools with no explicit ESD approach. During spring 2013, the students responded to a questionnaire based on sustainability knowingness, attitudes and behaviors within the environmental, economic and social dimensions of SD that together constitute the concept of SC. Data were analyzed using SPSS software.\nResults: The results indicate that there are significant differences in SC between students from schools that teach with an ESD approach compared to students from regular schools. Furthermore, a significant difference between the two groups of students was found in the underlying economic dimension of SC. No significant differences were found in the environmental and social dimensions of SC.\nConclusions: Although the results show that ESD-profiled schools have effect on students’ SC, the effects are relatively small. Therefore, the effects and nature of the implementation of ESD are discussed.","author":[{"dropping-particle":"","family":"Berglund","given":"Teresa","non-dropping-particle":"","parse-names":false,"suffix":""},{"dropping-particle":"","family":"Gericke","given":"Niklas","non-dropping-particle":"","parse-names":false,"suffix":""},{"dropping-particle":"","family":"Chang Rundgren","given":"Shu Nu","non-dropping-particle":"","parse-names":false,"suffix":""}],"container-title":"Research in Science and Technological Education","id":"ITEM-1","issued":{"date-parts":[["2014"]]},"title":"The implementation of education for sustainable development in Sweden: investigating the sustainability consciousness among upper secondary students","type":"article-journal"},"uris":["http://www.mendeley.com/documents/?uuid=d87f558b-5fa3-48f5-960f-373c65328c04"]}],"mendeley":{"formattedCitation":"(Berglund et al., 2014)","manualFormatting":"Berglund et al., (2014)","plainTextFormattedCitation":"(Berglund et al., 2014)","previouslyFormattedCitation":"(Berglund et al.,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Berglund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bahawa pelaksanaan ESD di sekolah mempengaruhi pelajar. Apabila nilai yang baik ditanamkan pada kanak-kanak, perkembangan kanak-kanak akan berkembang sejajar dengan penanaman nilai alam sekitar yang akan akhirnya menghasilkan kesedaran alam sekitar dan warganegara yang bertanggungjawab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{"citationItems":[{"id":"ITEM-1","itemData":{"abstract":"Pengetahuan dalam melaksanakan aktivit kelestarian membantu individu mendapatkan pelbagai pengalaman, memperoleh pemahaman asas dalam usaha memastikan kelestarian alam sekitar. Malah, peningkatan tahap pengetahuan tentang alam sekitar dapat membentuk sikap positif terhadap alam sekitar. Justeru kajian ini bertujuan untuk mengenal pasti pengetahuan guru berhubung pendidikan pembangunan lestari (Education for Sustainable Development-ESD) yang dilaksanakan menerusi Program Sekolah Lestari Anugerah Alam Sekitar (SLAAS). Pengetahuan dalam kajian ini terdiri daripada pengetahuan Program SLAAS, pengetahuan Kandungan ESD, dan pengetahuan amalan ESD. Protokol temu bual telah dibangunkan dalam kajian ini. Seramai 12 orang guru dari tiga kategori sekolah yang terlibat dalam Program SLAAS telah ditemu bual. Dapatan utama kajian menunjukkan responden mengetahui aktiviti yang dilaksanakan dalam Program SLASS namun kurang memberi penegasan terhadap nilai di sebalik aktiviti tersebut. Kedua, pengetahuan kandungan ESD responden adalah lebih kepada penjagaan alam sekitar berbanding konteks sosial dan ekonomi. Ketiga, pengetahuan amalan ESD responden terikat berlandaskan cadangan amalan atau aktiviti Program SLAAS di dalam kawasan sekolah. Berdasarkan dapatan ini, pengetahuan ESD secara keseluruhan, guru dalam kategori peringkat kebangsaan adalah lebih baik berbanding responden dalam kategori peringkat penyertaan. Ini bermakna penerusan aktiviti Program SLAAS memberi impak positif dari segi pengetahuan ESD malah ia merupakan satu mekanisme untuk membantu negara menerapkan kesedaran ESD diluar persekitaran sekolah menerusi saluran pendidikan.","author":[{"dropping-particle":"","family":"Hanifah","given":"Mahat","non-dropping-particle":"","parse-names":false,"suffix":""},{"dropping-particle":"","family":"Mohmadisa","given":"Hashim","non-dropping-particle":"","parse-names":false,"suffix":""},{"dropping-particle":"","family":"Yazid","given":"Saleh","non-dropping-particle":"","parse-names":false,"suffix":""},{"dropping-particle":"","family":"Mohamad Suhaily Yusri","given":"Che Ngah","non-dropping-particle":"","parse-names":false,"suffix":""},{"dropping-particle":"","family":"Nasir","given":"Nayan","non-dropping-particle":"","parse-names":false,"suffix":""}],"container-title":"Journal of Social Science (EDUCATUM)","id":"ITEM-1","issued":{"date-parts":[["2016"]]},"title":"Aspek Kritikal Pendidikan Pembangunan Lestari Berdasarkan Data Temu Bual Guru","type":"article-journal"},"uris":["http://www.mendeley.com/documents/?uuid=bbcfa5b0-e5e5-4a8f-990f-14fd55dc0c90"]}],"mendeley":{"formattedCitation":"(Hanifah et al., 2016)","plainTextFormattedCitation":"(Hanifah et al., 2016)","previouslyFormattedCitation":"(Hanifah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(Hanifah et al., 2016)</w:t>
      </w:r>
      <w:r>
        <w:rPr>
          <w:rFonts w:ascii="Times New Roman" w:hAnsi="Times New Roman" w:cs="Times New Roman"/>
          <w:sz w:val="24"/>
          <w:szCs w:val="24"/>
        </w:rPr>
        <w:fldChar w:fldCharType="end"/>
      </w:r>
      <w:bookmarkStart w:id="3" w:name="_Hlk28202676"/>
      <w:r>
        <w:rPr>
          <w:rFonts w:ascii="Times New Roman" w:hAnsi="Times New Roman" w:cs="Times New Roman"/>
          <w:sz w:val="24"/>
          <w:szCs w:val="24"/>
        </w:rPr>
        <w:t xml:space="preserve">. Justeru itu,  </w:t>
      </w:r>
      <w:bookmarkEnd w:id="3"/>
      <w:r>
        <w:rPr>
          <w:rFonts w:ascii="Times New Roman" w:hAnsi="Times New Roman" w:cs="Times New Roman"/>
          <w:sz w:val="24"/>
          <w:szCs w:val="24"/>
        </w:rPr>
        <w:t xml:space="preserve">sikap juga satu objektif yang penting bagi membantu menerapkan nilai dan keprihatinan terhadap persekitaran serta lebih penting untuk penyertaan aktif dalam perlindungan alam sekitar dan peningkatan kesedaran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{"citationItems":[{"id":"ITEM-1","itemData":{"DOI":"10.1007/978-3-319-47877-7_4","ISSN":"21997381","abstract":"The role of youth in sustainable development decision-making and the implementation of sustainability programmes are critical elements to the long-term success of Agenda 21 and national sustainable agendas. Thus, advancing the role of youth and actively involving them in national sustainable agendas in the context of environmental protection and the promotion of economic and social development are crucially needed. However, there is inadequate information available about Malaysian youth’s awareness and attitudes with regard to this matter. The aim of this study is to determine the level of awareness and attitudes towards sustainable development amongst Malaysian youth. As an exploratory study, a survey was conducted in 2015 and 295 respondents from selected public and private higher education students in the state of Penang. This study has shown that the awareness of respondents about the concept and issues of sustainable development were well developed however, differed over semantics and what sustainable development encompasses. The survey also revealed that respondents were highly concerned about sustainability and were willing to practice more sustainable lifestyles. This study hopes to contribute as background information that will reflect on national sustainable development strategies.","author":[{"dropping-particle":"","family":"Wee","given":"Maurice I.","non-dropping-particle":"","parse-names":false,"suffix":""},{"dropping-particle":"","family":"Ariffin","given":"Fatin Nabilla","non-dropping-particle":"","parse-names":false,"suffix":""},{"dropping-particle":"","family":"Ng","given":"Theam Foo","non-dropping-particle":"","parse-names":false,"suffix":""},{"dropping-particle":"","family":"Shabudin","given":"Ahmad Firdaus Ahmad","non-dropping-particle":"","parse-names":false,"suffix":""}],"container-title":"World Sustainability Series","id":"ITEM-1","issued":{"date-parts":[["2017"]]},"title":"Awareness and attitudes towards sustainable development amongst higher education students in Penang, Malaysia","type":"chapter"},"uris":["http://www.mendeley.com/documents/?uuid=b2d11654-9656-4610-b6a6-e85f9a6e3671"]}],"mendeley":{"formattedCitation":"(Wee et al., 2017)","plainTextFormattedCitation":"(Wee et al., 2017)","previouslyFormattedCitation":"(Wee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(Wee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Proses pengintegrasikan kelestarian dalam setiap aspek kehidupan di kawasan persekitaran yang melibatkan proses pembelajaran, pengurusan bangunan, mod pengangkutan dari atau ke sekolah dan hubungan di antara komuniti dan sekolah merupakan idea asas Sekolah Lestari.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{"citationItems":[{"id":"ITEM-1","itemData":{"ISSN":"2180-2491","abstract":"Abstrak Pendidikan adalah medium terbaik untuk menyebarluaskan konsep pendidikan pembangunan lestari (education for sustainable development, ESD) kepada masyarakat umum. Sebahagian besar program kesedaran alam sekitar pada masa kini menyasarkan kesedaran dalam aspek alam sekitar, ekonomi dan sosial ke arah kehidupan yang lebih lestari. Di Malaysia, misalnya, Program Sekolah Lestari Anugerah Alam Sekitar (SLAAS) telah diperkenalkan bagi tujuan tersebut. Justeru, kajian ini bertujuan mengkaji hubungan antara kesedaran ESD ibu bapa/ penjaga di bandar dan luar bandar dengan anak dan sebaliknya. Sejumlah 243 pelajar dan 243 ibu bapa/ penjaga yang terlibat dengan Program SLAAS menjadi sumber data primer analisis. Hasil kajian mendapati tingkah laku ESD ibu bapa atau penjaga di bandar adalah lebih baik berbanding dengan luar bandar. Seterusnya, terdapat hubungan yang signifikan antara pengetahuan Program SLAAS dan pengetahuan kandungan ESD pelajar dengan pengetahuan ESD ibu bapa / penjaga. Sebaliknya, pengetahuan amalan ESD, sikap ESD pelajar dan tingkah laku ESD pelajar tidak menunjukkan hubungan yang signifikan dengan pengetahuan ESD ibu bapa atau penjaga. Dari segi tingkah laku ESD ibu bapa / penjaga, kajian mendapati wujud hubungan signifikan antara pengetahuan amalan ESD pelajar, sikap ESD pelajar dan tingkah laku ESD pelajar. Dapatan ini menunjukkann bahawa tidak semua pembolehubah kesedaran ESD pelajar mempunyai hubungan langsung dengan pengetahuan ESD dan tingkah laku ESD ibu bapa / penjaga. Implikasinya ialah wujud hubungan antara pengetahuan dan tingkah laku ESD pelajar dengan ibu bapa / penjaga tetapi tidak sepenuhnya. Justeru,usaha pihak kerajaan bagi meningkatkan pengetahuan ESD dalam kalangan masyarakat perlulah dilaksanakan secara lebih bersistematik dan berterusan. Namun begitu harus diakui bahawa penglibatan pelajar dalam Program SLAAS adalah satu permulaan positif ke arah menyebarluaskan ESD kepada ahli keluarga. Katakunci: gayahidup lestari, kesedaran pembangunan lestari, pembangunan lestari, pendidikan alam sekitar, pendidikan pembangunan lestari, program sekolah lestari Education for Sustainable Development (ESD) -The awareness connection between parents and students Abstract Education is the best medium to disseminate education for sustainable development, ESD, to the general public. Currently, most environmental awareness programmes do seek to educate the public on environment, economic and social aspects of a more sustainable way of lif…","author":[{"dropping-particle":"","family":"Hanifah","given":"Mahat","non-dropping-particle":"","parse-names":false,"suffix":""},{"dropping-particle":"","family":"Shaharuddin","given":"Ahmad","non-dropping-particle":"","parse-names":false,"suffix":""},{"dropping-particle":"","family":"Yusri Che Ngah","given":"Mohamad Suhaily","non-dropping-particle":"","parse-names":false,"suffix":""},{"dropping-particle":"","family":"Ali","given":"Noraziah","non-dropping-particle":"","parse-names":false,"suffix":""}],"container-title":"Malaysian Journal of Society and Space","id":"ITEM-1","issued":{"date-parts":[["2014"]]},"title":"Education for sustainable - Relationship between parents' awareness and students","type":"article-journal"},"uris":["http://www.mendeley.com/documents/?uuid=b35d9694-dd85-4d15-ac81-0ceecd23a187"]}],"mendeley":{"formattedCitation":"(Hanifah et al., 2014)","plainTextFormattedCitation":"(Hanifah et al., 2014)","previouslyFormattedCitation":"(Hanifah et al.,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(Hanifah et al., 2014)</w:t>
      </w:r>
      <w:r>
        <w:rPr>
          <w:rFonts w:ascii="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 Semasa Simposium Pendidikan Alam Sekitar untuk Pengetua Sekolah Peringkat Kebangsaan pada 27-30 Ogos 2001 berlaku di Melaka, yang dianjurkan oleh Jabatan Alam Sekitar (JAS), Kementerian Sains, Teknologi dan Alam Sekitar (MOSTE) dengan kerjasama Maktab Perguruan Teknik, Kementerian Pendidikan Malaysia (KPM) satu program telah diwujudkan iaitu program Sekolah Lestari Anugerah Alam Sekitar (SLAAS) merupakan program usahasama beberapa pihak untuk proses pembangunan lestari. Program ini memberi penekanan terhadap pemeliharaan dan pemuliharaan alam sekitar meliputi aspek pengurusan, kurikulum, kokurikulum dan penghijauan berterusan selaras dengan usaha Dasar Alam Sekitar yang ingin mengimplementasikan lapan prinsip dan tujuh prinsip hijau</w:t>
      </w:r>
      <w:r>
        <w:rPr>
          <w:rFonts w:ascii="Times New Roman" w:hAnsi="Times New Roman" w:cs="Times New Roman"/>
          <w:b/>
          <w:position w:val="0"/>
          <w:sz w:val="24"/>
          <w:szCs w:val="24"/>
          <w:lang w:val="en-MY" w:eastAsia="en-MY" w:bidi="ta-IN"/>
        </w:rPr>
        <w:t xml:space="preserve"> </w:t>
      </w:r>
      <w:r>
        <w:rPr>
          <w:rFonts w:ascii="Times New Roman" w:hAnsi="Times New Roman" w:cs="Times New Roman"/>
          <w:sz w:val="24"/>
          <w:szCs w:val="24"/>
          <w:lang w:val="en-MY"/>
        </w:rPr>
        <w:t xml:space="preserve">bagi mewujudkan amalan hidup yang selaras dengan konsep pembangunan lestari. </w:t>
      </w:r>
      <w:r>
        <w:rPr>
          <w:rFonts w:ascii="Times New Roman" w:hAnsi="Times New Roman" w:cs="Times New Roman"/>
          <w:sz w:val="24"/>
          <w:szCs w:val="24"/>
        </w:rPr>
        <w:t xml:space="preserve">Konsep sekolah lestari ini merangkumi lima objektif utama iaitu a)memupuk nilai murni alam sekitar pada kalangan warga sekolah b)meningkatkan tahap kesedaran warga sekolah mengenai kepentingan pemeliharaan dan pemuliharaan alam sekitar c)menggalakkan warga sekolah melaksanakan aktiviti mesra alam dengan berkesan d)meningkatkan kerjasama antara sekolah dengan masyarakat dalam menjayakan pendidikan alam sekitar e)mewujudkan suasana sekolah yang kondusif bagi melahirkan warga sekolah yang mempraktikkan amalan hidup lestari. Selain itu, pelbagai program Sekolah Lestari juga telah dirancang seperti dalam </w:t>
      </w:r>
      <w:r w:rsidRPr="006B7B3E">
        <w:rPr>
          <w:rFonts w:ascii="Times New Roman" w:hAnsi="Times New Roman" w:cs="Times New Roman"/>
          <w:bCs/>
          <w:sz w:val="24"/>
          <w:szCs w:val="24"/>
        </w:rPr>
        <w:t>Rajah 2</w:t>
      </w:r>
      <w:r>
        <w:rPr>
          <w:rFonts w:ascii="Times New Roman" w:hAnsi="Times New Roman" w:cs="Times New Roman"/>
          <w:sz w:val="24"/>
          <w:szCs w:val="24"/>
        </w:rPr>
        <w:t xml:space="preserve"> payung konsep yang menunjukkan aktiviti alam sekitar di laksanakan di sekolah bagi mencapai objektif SLAAS</w:t>
      </w:r>
      <w:r>
        <w:rPr>
          <w:rFonts w:ascii="Times New Roman" w:eastAsia="Times New Roman" w:hAnsi="Times New Roman" w:cs="Times New Roman"/>
          <w:bCs/>
          <w:sz w:val="24"/>
          <w:szCs w:val="24"/>
        </w:rPr>
        <w:t xml:space="preserve"> (Jabatan Alam Sekitar, 2012</w:t>
      </w:r>
      <w:r>
        <w:rPr>
          <w:rFonts w:ascii="Times New Roman" w:hAnsi="Times New Roman" w:cs="Times New Roman"/>
          <w:sz w:val="24"/>
          <w:szCs w:val="24"/>
        </w:rPr>
        <w:t>).</w:t>
      </w:r>
    </w:p>
    <w:p w:rsidR="00CA4074" w:rsidRDefault="00CA4074">
      <w:pPr>
        <w:spacing w:after="0" w:line="240" w:lineRule="auto"/>
        <w:ind w:leftChars="0" w:left="0" w:firstLineChars="0" w:firstLine="720"/>
        <w:jc w:val="both"/>
        <w:rPr>
          <w:rFonts w:ascii="Times New Roman" w:hAnsi="Times New Roman" w:cs="Times New Roman"/>
          <w:sz w:val="24"/>
          <w:szCs w:val="24"/>
        </w:rPr>
      </w:pPr>
    </w:p>
    <w:p w:rsidR="00CA4074" w:rsidRDefault="00CA4074">
      <w:pPr>
        <w:spacing w:after="0" w:line="240" w:lineRule="auto"/>
        <w:ind w:leftChars="0" w:left="0" w:firstLineChars="0" w:firstLine="720"/>
        <w:jc w:val="both"/>
        <w:rPr>
          <w:rFonts w:ascii="Times New Roman" w:hAnsi="Times New Roman" w:cs="Times New Roman"/>
          <w:sz w:val="24"/>
          <w:szCs w:val="24"/>
        </w:rPr>
      </w:pPr>
    </w:p>
    <w:p w:rsidR="00CA4074" w:rsidRDefault="0053458F">
      <w:pPr>
        <w:spacing w:after="0" w:line="240" w:lineRule="auto"/>
        <w:ind w:leftChars="0" w:left="0" w:firstLineChars="0" w:firstLine="720"/>
        <w:jc w:val="both"/>
        <w:rPr>
          <w:sz w:val="23"/>
          <w:szCs w:val="23"/>
        </w:rPr>
      </w:pPr>
      <w:r>
        <w:rPr>
          <w:noProof/>
          <w:lang w:val="en-MY" w:eastAsia="en-MY"/>
        </w:rPr>
        <w:lastRenderedPageBreak/>
        <w:drawing>
          <wp:anchor distT="0" distB="0" distL="114300" distR="114300" simplePos="0" relativeHeight="251652608" behindDoc="0" locked="0" layoutInCell="1" allowOverlap="1">
            <wp:simplePos x="0" y="0"/>
            <wp:positionH relativeFrom="column">
              <wp:posOffset>979805</wp:posOffset>
            </wp:positionH>
            <wp:positionV relativeFrom="paragraph">
              <wp:posOffset>29210</wp:posOffset>
            </wp:positionV>
            <wp:extent cx="3849370" cy="2703195"/>
            <wp:effectExtent l="19050" t="19050" r="17780" b="20955"/>
            <wp:wrapThrough wrapText="bothSides">
              <wp:wrapPolygon edited="0">
                <wp:start x="-107" y="-152"/>
                <wp:lineTo x="-107" y="21615"/>
                <wp:lineTo x="21593" y="21615"/>
                <wp:lineTo x="21593" y="-152"/>
                <wp:lineTo x="-107" y="-152"/>
              </wp:wrapPolygon>
            </wp:wrapThrough>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6889" t="18701" r="5994" b="2992"/>
                    <a:stretch>
                      <a:fillRect/>
                    </a:stretch>
                  </pic:blipFill>
                  <pic:spPr bwMode="auto">
                    <a:xfrm>
                      <a:off x="0" y="0"/>
                      <a:ext cx="3849370" cy="27031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Default="00CA4074">
      <w:pPr>
        <w:spacing w:after="0" w:line="240" w:lineRule="auto"/>
        <w:ind w:leftChars="0" w:left="0" w:firstLineChars="0" w:firstLine="720"/>
        <w:jc w:val="both"/>
        <w:rPr>
          <w:sz w:val="23"/>
          <w:szCs w:val="23"/>
        </w:rPr>
      </w:pPr>
    </w:p>
    <w:p w:rsidR="00CA4074" w:rsidRPr="006B7B3E" w:rsidRDefault="006B7B3E">
      <w:pPr>
        <w:spacing w:after="0" w:line="240" w:lineRule="auto"/>
        <w:ind w:leftChars="0" w:left="0" w:firstLineChars="0" w:firstLine="720"/>
        <w:jc w:val="both"/>
        <w:rPr>
          <w:sz w:val="20"/>
          <w:szCs w:val="20"/>
        </w:rPr>
      </w:pPr>
      <w:r w:rsidRPr="006B7B3E">
        <w:rPr>
          <w:rFonts w:ascii="Times New Roman" w:eastAsia="Times New Roman" w:hAnsi="Times New Roman" w:cs="Times New Roman"/>
          <w:bCs/>
          <w:iCs/>
          <w:sz w:val="20"/>
          <w:szCs w:val="20"/>
        </w:rPr>
        <w:t xml:space="preserve"> </w:t>
      </w:r>
      <w:r w:rsidR="00255764">
        <w:rPr>
          <w:rFonts w:ascii="Times New Roman" w:eastAsia="Times New Roman" w:hAnsi="Times New Roman" w:cs="Times New Roman"/>
          <w:bCs/>
          <w:iCs/>
          <w:sz w:val="20"/>
          <w:szCs w:val="20"/>
        </w:rPr>
        <w:t xml:space="preserve">   </w:t>
      </w:r>
      <w:r w:rsidRPr="006B7B3E">
        <w:rPr>
          <w:rFonts w:ascii="Times New Roman" w:eastAsia="Times New Roman" w:hAnsi="Times New Roman" w:cs="Times New Roman"/>
          <w:bCs/>
          <w:iCs/>
          <w:sz w:val="20"/>
          <w:szCs w:val="20"/>
        </w:rPr>
        <w:t xml:space="preserve">       </w:t>
      </w:r>
      <w:r>
        <w:rPr>
          <w:rFonts w:ascii="Times New Roman" w:eastAsia="Times New Roman" w:hAnsi="Times New Roman" w:cs="Times New Roman"/>
          <w:bCs/>
          <w:iCs/>
          <w:sz w:val="20"/>
          <w:szCs w:val="20"/>
        </w:rPr>
        <w:t xml:space="preserve">    </w:t>
      </w:r>
      <w:r w:rsidRPr="006B7B3E">
        <w:rPr>
          <w:rFonts w:ascii="Times New Roman" w:eastAsia="Times New Roman" w:hAnsi="Times New Roman" w:cs="Times New Roman"/>
          <w:bCs/>
          <w:iCs/>
          <w:sz w:val="20"/>
          <w:szCs w:val="20"/>
        </w:rPr>
        <w:t xml:space="preserve"> </w:t>
      </w:r>
      <w:r w:rsidR="00CA4074" w:rsidRPr="006B7B3E">
        <w:rPr>
          <w:rFonts w:ascii="Times New Roman" w:eastAsia="Times New Roman" w:hAnsi="Times New Roman" w:cs="Times New Roman"/>
          <w:bCs/>
          <w:iCs/>
          <w:sz w:val="20"/>
          <w:szCs w:val="20"/>
        </w:rPr>
        <w:t>Sumber</w:t>
      </w:r>
      <w:r w:rsidR="00CA4074" w:rsidRPr="006B7B3E">
        <w:rPr>
          <w:rFonts w:ascii="Times New Roman" w:eastAsia="Times New Roman" w:hAnsi="Times New Roman" w:cs="Times New Roman"/>
          <w:b/>
          <w:sz w:val="20"/>
          <w:szCs w:val="20"/>
        </w:rPr>
        <w:t xml:space="preserve">: </w:t>
      </w:r>
      <w:bookmarkStart w:id="4" w:name="_Hlk41550045"/>
      <w:r w:rsidR="00CA4074" w:rsidRPr="006B7B3E">
        <w:rPr>
          <w:rFonts w:ascii="Times New Roman" w:eastAsia="Times New Roman" w:hAnsi="Times New Roman" w:cs="Times New Roman"/>
          <w:bCs/>
          <w:sz w:val="20"/>
          <w:szCs w:val="20"/>
        </w:rPr>
        <w:t>Jabatan Alam Sekitar, 2012</w:t>
      </w:r>
      <w:bookmarkEnd w:id="4"/>
    </w:p>
    <w:p w:rsidR="00CA4074" w:rsidRPr="006B7B3E" w:rsidRDefault="00CA4074">
      <w:pPr>
        <w:spacing w:after="0" w:line="240" w:lineRule="auto"/>
        <w:ind w:left="0" w:hanging="2"/>
        <w:jc w:val="center"/>
        <w:rPr>
          <w:rFonts w:ascii="Times New Roman" w:eastAsia="Times New Roman" w:hAnsi="Times New Roman" w:cs="Times New Roman"/>
          <w:b/>
          <w:sz w:val="20"/>
          <w:szCs w:val="20"/>
        </w:rPr>
      </w:pPr>
    </w:p>
    <w:p w:rsidR="00CA4074" w:rsidRPr="006B7B3E" w:rsidRDefault="00CA4074">
      <w:pPr>
        <w:spacing w:after="0" w:line="240" w:lineRule="auto"/>
        <w:ind w:left="0" w:hanging="2"/>
        <w:jc w:val="center"/>
        <w:rPr>
          <w:rFonts w:ascii="Times New Roman" w:hAnsi="Times New Roman" w:cs="Times New Roman"/>
          <w:b/>
          <w:bCs/>
          <w:sz w:val="20"/>
          <w:szCs w:val="20"/>
        </w:rPr>
      </w:pPr>
      <w:r w:rsidRPr="006B7B3E">
        <w:rPr>
          <w:rFonts w:ascii="Times New Roman" w:eastAsia="Times New Roman" w:hAnsi="Times New Roman" w:cs="Times New Roman"/>
          <w:b/>
          <w:sz w:val="20"/>
          <w:szCs w:val="20"/>
        </w:rPr>
        <w:t>Rajah 2</w:t>
      </w:r>
      <w:r w:rsidR="006B7B3E" w:rsidRPr="006B7B3E">
        <w:rPr>
          <w:rFonts w:ascii="Times New Roman" w:eastAsia="Times New Roman" w:hAnsi="Times New Roman" w:cs="Times New Roman"/>
          <w:b/>
          <w:sz w:val="20"/>
          <w:szCs w:val="20"/>
        </w:rPr>
        <w:t>.</w:t>
      </w:r>
      <w:r w:rsidRPr="006B7B3E">
        <w:rPr>
          <w:rFonts w:ascii="Times New Roman" w:eastAsia="Times New Roman" w:hAnsi="Times New Roman" w:cs="Times New Roman"/>
          <w:b/>
          <w:sz w:val="20"/>
          <w:szCs w:val="20"/>
        </w:rPr>
        <w:t xml:space="preserve"> </w:t>
      </w:r>
      <w:r w:rsidR="006B7B3E" w:rsidRPr="006B7B3E">
        <w:rPr>
          <w:rFonts w:ascii="Times New Roman" w:eastAsia="Times New Roman" w:hAnsi="Times New Roman" w:cs="Times New Roman"/>
          <w:b/>
          <w:sz w:val="20"/>
          <w:szCs w:val="20"/>
        </w:rPr>
        <w:t xml:space="preserve"> </w:t>
      </w:r>
      <w:r w:rsidRPr="006B7B3E">
        <w:rPr>
          <w:rFonts w:ascii="Times New Roman" w:hAnsi="Times New Roman" w:cs="Times New Roman"/>
          <w:iCs/>
          <w:sz w:val="20"/>
          <w:szCs w:val="20"/>
        </w:rPr>
        <w:t>Aktiviti Alam Sekitar yang sedang dilaksanakan di sekolah</w:t>
      </w:r>
    </w:p>
    <w:p w:rsidR="00CA4074" w:rsidRPr="006B7B3E" w:rsidRDefault="00CA4074" w:rsidP="006B7B3E">
      <w:pPr>
        <w:spacing w:after="0" w:line="240" w:lineRule="auto"/>
        <w:ind w:left="0" w:hanging="2"/>
        <w:jc w:val="both"/>
        <w:rPr>
          <w:rFonts w:ascii="Times New Roman" w:eastAsia="Times New Roman" w:hAnsi="Times New Roman" w:cs="Times New Roman"/>
          <w:b/>
          <w:sz w:val="20"/>
          <w:szCs w:val="20"/>
        </w:rPr>
      </w:pPr>
    </w:p>
    <w:p w:rsidR="00BA6153" w:rsidRDefault="00BA6153">
      <w:pPr>
        <w:spacing w:after="0" w:line="240" w:lineRule="auto"/>
        <w:ind w:left="0" w:hanging="2"/>
        <w:jc w:val="both"/>
        <w:rPr>
          <w:rFonts w:ascii="Times New Roman" w:eastAsia="Times New Roman" w:hAnsi="Times New Roman" w:cs="Times New Roman"/>
          <w:b/>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 </w:t>
      </w:r>
      <w:r w:rsidR="006B7B3E">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ajian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A4074" w:rsidRDefault="00CA4074" w:rsidP="006B7B3E">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ini berbentuk penjelasan dengan menggunakan kaedah kualitatif. Temu bual bersemuka melalui panggilan video dilaksanakan terhadap sembilan orang informan dan analisis kandungan digunakan. Menurut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{"citationItems":[{"id":"ITEM-1","itemData":{"ISBN":"9781483344379","abstract":"Combining the latest thinking in the field with practical, step-by-step guidance, the Third Edition of John W. Creswell and Vicki L. Plano Clark’s Designing and Conducting Mixed Methods Research now includes seven mixed methods designs with accompanying journal articles illustrating each design. The authors walk readers through the entire research process and present updated examples from published mixed methods studies drawn from multiple disciplines. In addition, this new edition includes information about the dynamic and evolving nature of the field of mixed methods research, four additional methodological approaches, and coverage of new directions in mixed methods.","author":[{"dropping-particle":"","family":"Creswell","given":"John W.","non-dropping-particle":"","parse-names":false,"suffix":""},{"dropping-particle":"","family":"Plano Clark","given":"Vicki L.","non-dropping-particle":"","parse-names":false,"suffix":""}],"container-title":"SAGE Publications, Inc","id":"ITEM-1","issued":{"date-parts":[["2017"]]},"title":"Designing and Conducting Mixed Methods Research | SAGE Publications Ltd","type":"book"},"uris":["http://www.mendeley.com/documents/?uuid=d4edff80-d090-478b-b7c6-b830276cf5f0"]}],"mendeley":{"formattedCitation":"(Creswell &amp; Plano Clark, 2017)","manualFormatting":"Creswell &amp; Plano Clark (2017)","plainTextFormattedCitation":"(Creswell &amp; Plano Clark, 2017)","previouslyFormattedCitation":"(Creswell &amp; Plano Clark, 2017)"},"properties":{"noteIndex":0},"schema":"https://github.com/citation-style-language/schema/raw/master/csl-citation.json"}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Creswell &amp; Plano Clark (2017)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melalui kaedah temu bual sesuatu maklumat penting boleh diperolehi secara terperinci. Selain itu,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{"citationItems":[{"id":"ITEM-1","itemData":{"DOI":"10.1177/0961000608099897","ISSN":"09610006","abstract":"Although increasingly recognized as a future skills issue, the use of information in the workplace is a little studied area within library and information research. A substantial 'pedagogic' literature of learning in the workplace exists, however, and this was critically reviewed to generate a repertoire of issues which could in turn be used to inform a research project. This repertoire was supplemented by advice from the Scottish Information Literacy Project's partners and contacts including those working in Adult Literacies. These issues were used to generate research questions for an interview-based project which, it was hoped, would generate both action points and further research questions. With the help of partners a range of interviewees was identified, mainly in the public sector. Information usage in the workplace, as the pedagogic literature predicted, proved to be a form of social interaction with people, both within and outside the organization, being generally the prime source of information. Other sources included intranets, electronic resource data management systems, a limited range of Internet sites and a small number of printed sources. Recommendations include the need to establish contacts with chambers of commerce, skills agencies and trade unions. Public libraries should explore the possibility of developing information literacy training programmes.","author":[{"dropping-particle":"","family":"Crawford","given":"John","non-dropping-particle":"","parse-names":false,"suffix":""},{"dropping-particle":"","family":"Irving","given":"Christine","non-dropping-particle":"","parse-names":false,"suffix":""}],"container-title":"Journal of Librarianship and Information Science","id":"ITEM-1","issued":{"date-parts":[["2009"]]},"title":"Information literacy in the workplace: A qualitative exploratory study","type":"article-journal"},"uris":["http://www.mendeley.com/documents/?uuid=0b140cce-fa2c-424b-944f-e065708fe4cf"]}],"mendeley":{"formattedCitation":"(Crawford &amp; Irving, 2009)","manualFormatting":"Crawford &amp; Irving (2009)","plainTextFormattedCitation":"(Crawford &amp; Irving, 2009)","previouslyFormattedCitation":"(Crawford &amp; Irving, 2009)"},"properties":{"noteIndex":0},"schema":"https://github.com/citation-style-language/schema/raw/master/csl-citation.json"}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Crawford &amp; Irving (2009)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juga menyatakan bahawa persepsi yang menyeluruh berkaitan sesuatu isu dapat diperolehi sekiranya informan yang ditemubual dapat mengaitkan pengalaman dan pelajaran yang dimiliki dengan kepakaran dan pengetahuan terkini. Teknik persampelan bertujuan telah dibuat dalam kalangan sembilan orang informan dari sekolah rendah dan sekolah menengah. Sampel kajian kualitatif dipilih dalam kalangan golongan penyelaras program bagi sekolah yang terlibat dalam program tersebut. </w:t>
      </w:r>
    </w:p>
    <w:p w:rsidR="00CA4074" w:rsidRDefault="00CA4074">
      <w:pPr>
        <w:spacing w:after="0" w:line="24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Transkripsi temu bual informan dianalisis secara manual kerana</w:t>
      </w:r>
      <w:r w:rsidR="00255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walaupun terdapat perisian komputer, proses menginterpretasi kesignifikan data kepada kategori tertentu dan mencari perkaitan masih belum tercapai sepenuhnya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{"citationItems":[{"id":"ITEM-1","itemData":{"ISBN":"9780205132669","author":[{"dropping-particle":"","family":"Bogdan","given":"R","non-dropping-particle":"","parse-names":false,"suffix":""},{"dropping-particle":"","family":"Biklen","given":"S K","non-dropping-particle":"","parse-names":false,"suffix":""}],"id":"ITEM-1","issued":{"date-parts":[["1992"]]},"publisher":"Allyn and Bacon","title":"Qualitative research for education: an introduction to theory and methods","type":"book"},"uris":["http://www.mendeley.com/documents/?uuid=bc0dc6c0-b069-4173-a5ba-58b257c53482"]}],"mendeley":{"formattedCitation":"(Bogdan &amp; Biklen, 1992)","plainTextFormattedCitation":"(Bogdan &amp; Biklen, 1992)","previouslyFormattedCitation":"(Bogdan &amp; Biklen, 1992)"},"properties":{"noteIndex":0},"schema":"https://github.com/citation-style-language/schema/raw/master/csl-citation.json"}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(Bogdan &amp; Biklen, 1992)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Kemunculan tema tertentu dalam transkripsi temubual digunakan untuk mengecam tema utama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{"citationItems":[{"id":"ITEM-1","itemData":{"DOI":"10.1075/ni.10.1.05tap","ISSN":"1387-6740","abstract":"This paper explores a sociocultural approach to the development of moral identity, by considering the recently published autobiography of Ingo Hasselbach. Hasselbach, the founder (in 1991) of the National Alternative neo-Nazi party in East Germany, writes about his childhood and youth, how and why he embraced the neo-Nazi perspective, and how and why he ultimately repudiated the movement that he had helped to create. The analysis of Hasselbach’s story employs a “mediated action” approach to identity formation (Penuel &amp; Wertsch, 1995; Wertsch, 1998). Such an approach entails taking human action as the starting point for the study of identity development, and understanding that mediated action, rather than an inner sense of identity, continuity, or sameness, provides the primary unit of analysis. In bringing a sociocultural perspective to bear on Hasselbach’s autobiographical narrative, this paper thus highlights the connections that emerge in his autobiography between his changing/developing sense of moral identity and his moral actions and interactions in the world. In so doing, it explores and explicates the relationship between Hasselbach’s moral identity and the sociocultural context in which it develops.","author":[{"dropping-particle":"","family":"Tappan","given":"Mark B.","non-dropping-particle":"","parse-names":false,"suffix":""}],"container-title":"Narrative Inquiry","id":"ITEM-1","issued":{"date-parts":[["2000"]]},"title":"Autobiography, Mediated Action, and the Development of Moral Identity","type":"book"},"uris":["http://www.mendeley.com/documents/?uuid=13d58c6a-50a3-439d-a225-3fd30da84228"]}],"mendeley":{"formattedCitation":"(Tappan, 2000)","plainTextFormattedCitation":"(Tappan, 2000)"},"properties":{"noteIndex":0},"schema":"https://github.com/citation-style-language/schema/raw/master/csl-citation.json"}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(Tappan, 2000)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Analisis data temu bual telah dilaksanakan dengan mentranskripsikan temu bual secara verbatim. Data yang lebih khusus dan mendalam telah diperolehi mengenai cabaran dan isu dalam pelaksanaan program Sekolah Lestari daripada temubual yang dijalankan bersama informan. </w:t>
      </w:r>
    </w:p>
    <w:p w:rsidR="00CA4074" w:rsidRDefault="00CA4074" w:rsidP="006B7B3E">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w:t>
      </w:r>
      <w:r w:rsidR="006B7B3E">
        <w:rPr>
          <w:rFonts w:ascii="Times New Roman" w:eastAsia="Times New Roman" w:hAnsi="Times New Roman" w:cs="Times New Roman"/>
          <w:b/>
          <w:sz w:val="24"/>
          <w:szCs w:val="24"/>
        </w:rPr>
        <w:t xml:space="preserve">kajian dan perbincangan </w:t>
      </w:r>
    </w:p>
    <w:p w:rsidR="00255764" w:rsidRDefault="006B7B3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daripada perbincangan dapatan kajian telah dikenalpasti beberapa cabaran dan isu dalam pelaksanaan program Sekolah Lestari. Beberapa penemuan telah diperolehi daripada hasil kajian iaitu pengurusan program, kerjasama warga sekolah, kekangan masa, kekangan kewangan, </w:t>
      </w:r>
      <w:r>
        <w:rPr>
          <w:rFonts w:ascii="Times New Roman" w:eastAsia="Times New Roman" w:hAnsi="Times New Roman" w:cs="Times New Roman"/>
          <w:sz w:val="24"/>
          <w:szCs w:val="24"/>
        </w:rPr>
        <w:lastRenderedPageBreak/>
        <w:t xml:space="preserve">sokongan ibu bapa dan bantuan agensi luar serta isu-isu yang wujud semasa pelaksanaan program Sekolah Lestari.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Pr="00255764" w:rsidRDefault="00CA4074">
      <w:pPr>
        <w:spacing w:after="0" w:line="240" w:lineRule="auto"/>
        <w:ind w:left="0" w:hanging="2"/>
        <w:jc w:val="both"/>
        <w:rPr>
          <w:rFonts w:ascii="Times New Roman" w:eastAsia="Times New Roman" w:hAnsi="Times New Roman" w:cs="Times New Roman"/>
          <w:i/>
          <w:sz w:val="24"/>
          <w:szCs w:val="24"/>
        </w:rPr>
      </w:pPr>
      <w:r w:rsidRPr="00255764">
        <w:rPr>
          <w:rFonts w:ascii="Times New Roman" w:eastAsia="Times New Roman" w:hAnsi="Times New Roman" w:cs="Times New Roman"/>
          <w:i/>
          <w:sz w:val="24"/>
          <w:szCs w:val="24"/>
        </w:rPr>
        <w:t xml:space="preserve">Pengurusan </w:t>
      </w:r>
      <w:r w:rsidR="00D81A97">
        <w:rPr>
          <w:rFonts w:ascii="Times New Roman" w:eastAsia="Times New Roman" w:hAnsi="Times New Roman" w:cs="Times New Roman"/>
          <w:i/>
          <w:sz w:val="24"/>
          <w:szCs w:val="24"/>
        </w:rPr>
        <w:t>p</w:t>
      </w:r>
      <w:r w:rsidRPr="00255764">
        <w:rPr>
          <w:rFonts w:ascii="Times New Roman" w:eastAsia="Times New Roman" w:hAnsi="Times New Roman" w:cs="Times New Roman"/>
          <w:i/>
          <w:sz w:val="24"/>
          <w:szCs w:val="24"/>
        </w:rPr>
        <w:t xml:space="preserve">rogram.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CA4074" w:rsidRDefault="002557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4074">
        <w:rPr>
          <w:rFonts w:ascii="Times New Roman" w:eastAsia="Times New Roman" w:hAnsi="Times New Roman" w:cs="Times New Roman"/>
          <w:sz w:val="24"/>
          <w:szCs w:val="24"/>
        </w:rPr>
        <w:t>Hasil daripada temu bual, didapati bahawa cabaran yang dihadapi adalah dari segi pengurusan program, iaitu satu perancangan yang lengkap perlu dirancang bagi melaksanakan program kelestarian tersebut.</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“Sekolah kami ini telah merancang 100 projek hijau bagi program kelestarian dan perlu membuat dokumentasi sebelum dan selepas program tersebut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perlu melibatkan semua pihak dalam komuniti sekolah iaitu dari barisan pentadbir, guru, pelajar dan tidak ketinggalan pekerja am sekolah serta pihak kantin sekolah…..”</w:t>
      </w:r>
      <w:bookmarkStart w:id="5" w:name="_Hlk41482714"/>
      <w:r>
        <w:rPr>
          <w:rFonts w:ascii="Times New Roman" w:eastAsia="Times New Roman" w:hAnsi="Times New Roman" w:cs="Times New Roman"/>
          <w:sz w:val="24"/>
          <w:szCs w:val="24"/>
        </w:rPr>
        <w:t xml:space="preserve">(2019: temu bual).  </w:t>
      </w:r>
      <w:bookmarkEnd w:id="5"/>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1)</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718" w:right="720" w:hangingChars="3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 elemen dalam program ini terlalu pelbagai dan menjurus ke arah amalan 3K jadi bukan hanya aspek kelestarian sahaja. Kami perlu melibatkan semua pihak</w:t>
      </w:r>
      <w:proofErr w:type="gramStart"/>
      <w:r>
        <w:rPr>
          <w:rFonts w:ascii="Times New Roman" w:eastAsia="Times New Roman" w:hAnsi="Times New Roman" w:cs="Times New Roman"/>
          <w:sz w:val="24"/>
          <w:szCs w:val="24"/>
        </w:rPr>
        <w:t>….susah</w:t>
      </w:r>
      <w:proofErr w:type="gramEnd"/>
      <w:r>
        <w:rPr>
          <w:rFonts w:ascii="Times New Roman" w:eastAsia="Times New Roman" w:hAnsi="Times New Roman" w:cs="Times New Roman"/>
          <w:sz w:val="24"/>
          <w:szCs w:val="24"/>
        </w:rPr>
        <w:t xml:space="preserve"> juga kalau nak dapat komitment semua…” </w:t>
      </w:r>
      <w:bookmarkStart w:id="6" w:name="_Hlk41427999"/>
      <w:r>
        <w:rPr>
          <w:rFonts w:ascii="Times New Roman" w:eastAsia="Times New Roman" w:hAnsi="Times New Roman" w:cs="Times New Roman"/>
          <w:sz w:val="24"/>
          <w:szCs w:val="24"/>
        </w:rPr>
        <w:t>(2019: temu bual)</w:t>
      </w:r>
      <w:bookmarkEnd w:id="6"/>
      <w:r>
        <w:rPr>
          <w:rFonts w:ascii="Times New Roman" w:eastAsia="Times New Roman" w:hAnsi="Times New Roman" w:cs="Times New Roman"/>
          <w:sz w:val="24"/>
          <w:szCs w:val="24"/>
        </w:rPr>
        <w:t>.</w:t>
      </w:r>
    </w:p>
    <w:p w:rsidR="00CA4074" w:rsidRDefault="00CA4074">
      <w:pPr>
        <w:spacing w:after="0" w:line="240" w:lineRule="auto"/>
        <w:ind w:left="718" w:hangingChars="3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(Informan 2)</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informan yang lain, beliau merupakan pentadbir yang baru berpindah ke sekolah tersebut dan diminta untuk menguruskan program kelestarian di sekolah tersebut. </w:t>
      </w:r>
    </w:p>
    <w:p w:rsidR="00CA4074" w:rsidRDefault="00CA4074">
      <w:pPr>
        <w:spacing w:after="0" w:line="240" w:lineRule="auto"/>
        <w:ind w:leftChars="0" w:left="0" w:firstLineChars="0" w:firstLine="720"/>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saya ini baru di sini, tiba-tiba terima tugas sebagai penyelaras….belum saya tidak kenal orang lagi, tidak tahu cara cikgu bekerja…Masalah yang paling besar, majoriti cikgu menolak apabila hendak buat program lestari ini…..sebab isu yang berlaku pada tahun 2017 ketika sekolah mendapat Johan peringkat negeri….kekeliruan tentang hadiah kemenangan…Saya terpaksa berdepan dengan cikgu-cikgu ini yang menolak program ini.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satu lagi dokumetasi program lestari yang lepas tidak ada dalam simpanan sekolah….” (2019: temu bual)</w:t>
      </w:r>
    </w:p>
    <w:p w:rsidR="00CA4074" w:rsidRDefault="00CA4074">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3)</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Oleh itu, beliau terpaksa meyakinkan mereka yang merupakan golongan majoriti. Selain itu, informan yang seterusnya, juga menyatakan tentang jaringan program.</w:t>
      </w:r>
    </w:p>
    <w:p w:rsidR="00CA4074" w:rsidRDefault="00CA4074">
      <w:pPr>
        <w:spacing w:after="0" w:line="240" w:lineRule="auto"/>
        <w:ind w:leftChars="0" w:left="0" w:firstLineChars="0" w:firstLine="720"/>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banyak sangat program jaringan dalaman sama ada dengan kelab, persatuan dan uniform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semuanya tidak diselaraskan bersama-sama….cara mendokumentasikan program pun tidak ada jaringan bersama…. sebab inilah sekolah saya kurang dapat markah dari segi pengurusan” </w:t>
      </w:r>
      <w:bookmarkStart w:id="7" w:name="_Hlk41432958"/>
      <w:r>
        <w:rPr>
          <w:rFonts w:ascii="Times New Roman" w:eastAsia="Times New Roman" w:hAnsi="Times New Roman" w:cs="Times New Roman"/>
          <w:sz w:val="24"/>
          <w:szCs w:val="24"/>
        </w:rPr>
        <w:t>(2019: temu bual).</w:t>
      </w:r>
      <w:bookmarkEnd w:id="7"/>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4)</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BA6153" w:rsidRDefault="00BA6153">
      <w:pPr>
        <w:spacing w:after="0" w:line="240" w:lineRule="auto"/>
        <w:ind w:left="0" w:hanging="2"/>
        <w:jc w:val="both"/>
        <w:rPr>
          <w:rFonts w:ascii="Times New Roman" w:eastAsia="Times New Roman" w:hAnsi="Times New Roman" w:cs="Times New Roman"/>
          <w:i/>
          <w:iCs/>
          <w:sz w:val="24"/>
          <w:szCs w:val="24"/>
        </w:rPr>
      </w:pPr>
    </w:p>
    <w:p w:rsidR="00BA6153" w:rsidRDefault="00BA6153">
      <w:pPr>
        <w:spacing w:after="0" w:line="240" w:lineRule="auto"/>
        <w:ind w:left="0" w:hanging="2"/>
        <w:jc w:val="both"/>
        <w:rPr>
          <w:rFonts w:ascii="Times New Roman" w:eastAsia="Times New Roman" w:hAnsi="Times New Roman" w:cs="Times New Roman"/>
          <w:i/>
          <w:iCs/>
          <w:sz w:val="24"/>
          <w:szCs w:val="24"/>
        </w:rPr>
      </w:pPr>
    </w:p>
    <w:p w:rsidR="00BA6153" w:rsidRDefault="00BA6153">
      <w:pPr>
        <w:spacing w:after="0" w:line="240" w:lineRule="auto"/>
        <w:ind w:left="0" w:hanging="2"/>
        <w:jc w:val="both"/>
        <w:rPr>
          <w:rFonts w:ascii="Times New Roman" w:eastAsia="Times New Roman" w:hAnsi="Times New Roman" w:cs="Times New Roman"/>
          <w:i/>
          <w:iCs/>
          <w:sz w:val="24"/>
          <w:szCs w:val="24"/>
        </w:rPr>
      </w:pPr>
    </w:p>
    <w:p w:rsidR="00BA6153" w:rsidRDefault="00BA6153">
      <w:pPr>
        <w:spacing w:after="0" w:line="240" w:lineRule="auto"/>
        <w:ind w:left="0" w:hanging="2"/>
        <w:jc w:val="both"/>
        <w:rPr>
          <w:rFonts w:ascii="Times New Roman" w:eastAsia="Times New Roman" w:hAnsi="Times New Roman" w:cs="Times New Roman"/>
          <w:i/>
          <w:iCs/>
          <w:sz w:val="24"/>
          <w:szCs w:val="24"/>
        </w:rPr>
      </w:pPr>
    </w:p>
    <w:p w:rsidR="00CA4074" w:rsidRDefault="00CA4074">
      <w:pPr>
        <w:spacing w:after="0" w:line="240" w:lineRule="auto"/>
        <w:ind w:left="0"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Kerjasama warga sekolah </w:t>
      </w:r>
    </w:p>
    <w:p w:rsidR="00BA6153" w:rsidRDefault="00BA6153">
      <w:pPr>
        <w:spacing w:after="0" w:line="240" w:lineRule="auto"/>
        <w:ind w:left="0" w:hanging="2"/>
        <w:jc w:val="both"/>
        <w:rPr>
          <w:rFonts w:ascii="Times New Roman" w:eastAsia="Times New Roman" w:hAnsi="Times New Roman" w:cs="Times New Roman"/>
          <w:i/>
          <w:iCs/>
          <w:sz w:val="24"/>
          <w:szCs w:val="24"/>
        </w:rPr>
      </w:pPr>
    </w:p>
    <w:p w:rsidR="00CA4074" w:rsidRDefault="00CA4074" w:rsidP="00255764">
      <w:pPr>
        <w:spacing w:after="0" w:line="240" w:lineRule="auto"/>
        <w:ind w:left="-2"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Cabaran seterusnya yang dikenalpasti adalah cabaran untuk menwujudkan kerjasama pihak warga sekolah. Menurut informan, kerjasama adalah satu komponen yang penting dalam keberkesanan perjalanan program.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“…….kerjasama ini penting sebenarnya…contohnya bagi 100 projek hijau ini, pihak kantin pun kena mengitar semula sisa makanan dan menjual makanan yang seimbang serta sihat kepada pelajar dengan bekas makanan yang tidak membahayakan alam sekitar dan kurang karbon…….pelajar pula kena mengitar semula kertas di dalam bilik darjah dan setiap pelajar dalam bilik darjah seharusnya meminimumkan pembuangan kertas dalam kelas……..guru dan pelajar seharusnya memotivasikan antara satu sama lain untuk mempraktikkan sikap mesra alam untuk selama-lamanya…..” (2019: temu bual).</w:t>
      </w:r>
    </w:p>
    <w:p w:rsidR="00CA4074" w:rsidRDefault="00CA4074">
      <w:pPr>
        <w:spacing w:after="0" w:line="240" w:lineRule="auto"/>
        <w:ind w:left="718" w:hangingChars="3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(Informan 1)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“……susah juga untuk mendapatkan kerjasama semua pihak secara berterusan bagi memelihara dan memulihara alam sekitar termasuk pelestarian sebab program kelestarian ini bukan sahaja melibatkan program perasmian dan perancangan sahaja tetapi program yang berterusan untuk selama-lamanya…….” (2019: temu bual).</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2)</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saya nampak pelajar terlatih untuk menggunakan bahan kitar semula namun kesedaran dalam konsep “reduce” seperti menggunakan secara jimat kertas lukisan atau buku masih tidak berkesan….dalam program “green break” sekolah saya ini, saya dapati agak sukar untuk mendidik pelajar-pelajar untuk ada rasa tanggungjawab membersihkan tetra pak atau botol plastik selepas digunakan…..sebab biasanya mereka buang bahan-bahan ini dalam tong sampah biasa walaupun ada tong kitar semula…..penekanan ini oleh semua guru pun juga belum tercapai sepenuhnya sebab hanya guru yang terlibat sahaja yang menekankan kesedaran ini…..” (2019: temu bual).</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4)</w:t>
      </w:r>
    </w:p>
    <w:p w:rsidR="0025576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A4074" w:rsidRDefault="00CA4074" w:rsidP="00255764">
      <w:pPr>
        <w:spacing w:after="0" w:line="240" w:lineRule="auto"/>
        <w:ind w:leftChars="0" w:left="0" w:firstLineChars="0" w:firstLine="7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diteliti dengan lebih mendalam, informan yang seterusnya pula menyatakan program kelestarian beliau kurang mendapat kerjasama daripada pelajar itu sendiri.</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….sebab</w:t>
      </w:r>
      <w:proofErr w:type="gramEnd"/>
      <w:r>
        <w:rPr>
          <w:rFonts w:ascii="Times New Roman" w:eastAsia="Times New Roman" w:hAnsi="Times New Roman" w:cs="Times New Roman"/>
          <w:sz w:val="24"/>
          <w:szCs w:val="24"/>
        </w:rPr>
        <w:t xml:space="preserve"> tidak ramai pelajar yang minat, minat mereka hanya sementara sahaja…kalau saya tidak kejar mereka tidak buat…contohnya tanaman cili sekolah saya, dua bulan yang pertama saya yang uruskan semua. Walaupun sudah buat jadual, mereka tidak bergerak pun. Kemudian saya lepaskan seratus peratus pada pelajar, adalah dalam sepuluh orang pelajar yang datang tolong untuk sementara waktu</w:t>
      </w:r>
      <w:proofErr w:type="gramStart"/>
      <w:r>
        <w:rPr>
          <w:rFonts w:ascii="Times New Roman" w:eastAsia="Times New Roman" w:hAnsi="Times New Roman" w:cs="Times New Roman"/>
          <w:sz w:val="24"/>
          <w:szCs w:val="24"/>
        </w:rPr>
        <w:t>….lepas</w:t>
      </w:r>
      <w:proofErr w:type="gramEnd"/>
      <w:r>
        <w:rPr>
          <w:rFonts w:ascii="Times New Roman" w:eastAsia="Times New Roman" w:hAnsi="Times New Roman" w:cs="Times New Roman"/>
          <w:sz w:val="24"/>
          <w:szCs w:val="24"/>
        </w:rPr>
        <w:t xml:space="preserve"> itu hilang…pokok cili banyak sudah mati dan rosak…menyebabkan saya kena jaga balik semula….pengetua dan pentadbir memberi sokongan penuh cuma ada rakan-rakan guru yang iri hati apabila projek saya jadi….mereka mula tidak memberi sokongan…disebabkan projek kelestarian ini juga saya dicalonkan </w:t>
      </w:r>
      <w:r>
        <w:rPr>
          <w:rFonts w:ascii="Times New Roman" w:eastAsia="Times New Roman" w:hAnsi="Times New Roman" w:cs="Times New Roman"/>
          <w:sz w:val="24"/>
          <w:szCs w:val="24"/>
        </w:rPr>
        <w:lastRenderedPageBreak/>
        <w:t xml:space="preserve">sebagai salah seorang penerima Anugerah Pencapaian Cemerlang…..” (2019: temu bual).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(Informan 9)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projek kelestarian sekolah saya bawah pelajar Pendidikan Khas kena jaga</w:t>
      </w:r>
      <w:proofErr w:type="gramStart"/>
      <w:r>
        <w:rPr>
          <w:rFonts w:ascii="Times New Roman" w:eastAsia="Times New Roman" w:hAnsi="Times New Roman" w:cs="Times New Roman"/>
          <w:sz w:val="24"/>
          <w:szCs w:val="24"/>
        </w:rPr>
        <w:t>….ada</w:t>
      </w:r>
      <w:proofErr w:type="gramEnd"/>
      <w:r>
        <w:rPr>
          <w:rFonts w:ascii="Times New Roman" w:eastAsia="Times New Roman" w:hAnsi="Times New Roman" w:cs="Times New Roman"/>
          <w:sz w:val="24"/>
          <w:szCs w:val="24"/>
        </w:rPr>
        <w:t xml:space="preserve"> yang buat ada yang tak…pelajar ini tak boleh buat sendiri…saya kena ada bersama…susah juga bagi saya….” (2019: temu bual)</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7)</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Kekangan </w:t>
      </w:r>
      <w:r w:rsidR="00D81A97">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asa.</w:t>
      </w:r>
    </w:p>
    <w:p w:rsidR="00CA4074" w:rsidRDefault="00CA4074">
      <w:pPr>
        <w:spacing w:after="0" w:line="240" w:lineRule="auto"/>
        <w:ind w:left="0" w:hanging="2"/>
        <w:jc w:val="both"/>
        <w:rPr>
          <w:rFonts w:ascii="Times New Roman" w:eastAsia="Times New Roman" w:hAnsi="Times New Roman" w:cs="Times New Roman"/>
          <w:i/>
          <w:iCs/>
          <w:sz w:val="24"/>
          <w:szCs w:val="24"/>
        </w:rPr>
      </w:pPr>
    </w:p>
    <w:p w:rsidR="00CA4074" w:rsidRDefault="002557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CA4074">
        <w:rPr>
          <w:rFonts w:ascii="Times New Roman" w:eastAsia="Times New Roman" w:hAnsi="Times New Roman" w:cs="Times New Roman"/>
          <w:sz w:val="24"/>
          <w:szCs w:val="24"/>
        </w:rPr>
        <w:t xml:space="preserve">Berdasarkan hasil daripada temubual yang dijalankan, cabaran seterusnya yang dikenalpasti adalah kekangan masa, yakni ia melibatkan aspek masa yang tidak mencukupi bagi menjalankan program kelestarian ini.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sebenarnya keutamaan pelaksanaannya di sekolah hanyalah untuk membudayakan sahaja kelestarian alam sekitar dan bukannya sasaran kepada projek-projek yang gah…..jadi pelaksanaannya menyebabkan gangguan kepada masa kelancaran waktu pengajaran dan pembelajaran akademik, wujudnya kekangan antara akademik dan misi kelestarian alam sekitar…...” (2019: temu bual).   </w:t>
      </w:r>
    </w:p>
    <w:p w:rsidR="00CA4074" w:rsidRDefault="00CA4074">
      <w:pPr>
        <w:spacing w:after="0" w:line="240" w:lineRule="auto"/>
        <w:ind w:leftChars="0" w:lef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2)</w:t>
      </w:r>
    </w:p>
    <w:p w:rsidR="00CA4074" w:rsidRDefault="00CA4074">
      <w:pPr>
        <w:spacing w:after="0" w:line="240" w:lineRule="auto"/>
        <w:ind w:leftChars="0" w:left="720" w:firstLineChars="0" w:firstLine="180"/>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“…..walaupun silibus Kurikulum Standard Sekolah Menengah (KSSM) terkini terkandung program kelestarian, pembelajaran berasaskan projek memakan masa dan pemantauan yang berterusan diperlukan….guru perlu merancang masa aktiviti pembelajaran lestari berkaitan dengan kehendak Dokumen Standard Kurikulum dan Pentaksiran (DSKP)….pelajar ini tidak buat di luar waktu pengajaran dan pembelajaran kerana terlibat dengan aktiviti lain seperti kelas tambahan, kelas tuisyen, aktiviti permainan seperti bola sepak dan lain-lain atau keluar bersama keluarga….” (2019: temu bual).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3)</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rsidP="008209DB">
      <w:pPr>
        <w:spacing w:after="0" w:line="240" w:lineRule="auto"/>
        <w:ind w:leftChars="328" w:left="722" w:right="720" w:firstLineChars="74" w:firstLine="1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dan cikgu lain terpaksa menggunakan masa senggang kami untuk memastikan stesen yang kami uruskan sentiasa dalam keadaan yang baik…..dari segi pemeliharaan dan pemuliharaan taman yang sedia ada pula hanya dilaksanakan pada hari Rabu iaitu waktu perjumpaan kokurikulum sahaja….pelajar tidak boleh diminta untuk melaksanakan tanggungjawab seperti dalam jadual yang dibekalkan kerana kekangan masa... Selain itu, dengan jadual yang padat dengan tugas utama, kami terpaksa mencuri masa untuk mencari nama saintifik dan nama tempatan tumbuhan sebab bukan semua guru mahir ataupun tahu dari segi taxonomi yang betul dan perlu melabelkan setiap satu….apabila tibanya cuti sekolah, ada pokoknya yang layu dan mati…. tukang kebun yang seorang tidak mampu menjaga seluruh kawasan sekolah dalam masa waktu kerja yang ditetapkan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4)</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saya terpaksa mengorbankan masa cuti saya untuk menjaga kawasan tanaman saya kerana jika tanamannya tidak dipantau dari masa ke masa, tanaman tersebut mudah diserang serangga dan menyebabkan tanamannya mati...” (2019: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7)</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Menurut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Internet offers such advantages as flexible access and new ways of communicating and assessing for students and teachers. The Internet also has some disadvantages such as reliance of information service providers, credibility, viruses and in some cases, low speed of connections. However, for the teacher, creating Internet resources that are stimulating, appealing, effective, user friendly and educationally sound is time consuming. A new paradigm of education has developed, one that integrates the technology of computers and the Internet in education. With the introduction of sites such as YouTube and Facebook, we have many technological tools available to us. The use of computers, and the Internet, opens a new world of potential.","author":[{"dropping-particle":"","family":"Guy Posey","given":"","non-dropping-particle":"","parse-names":false,"suffix":""},{"dropping-particle":"","family":"Thomas Brugess","given":"","non-dropping-particle":"","parse-names":false,"suffix":""},{"dropping-particle":"","family":"Marcus Eason","given":"","non-dropping-particle":"","parse-names":false,"suffix":""},{"dropping-particle":"","family":"Yawna Jones","given":"","non-dropping-particle":"","parse-names":false,"suffix":""}],"container-title":"2010 Southwest Division Science Institute Conference","id":"ITEM-1","issued":{"date-parts":[["2010"]]},"title":"The Advantages and Disadvantages of the virtual classroom and the Role of the Teacher","type":"article-journal"},"uris":["http://www.mendeley.com/documents/?uuid=d4a6b93b-a631-47e1-a7f3-9cc3ebf6df6a"]}],"mendeley":{"formattedCitation":"(Guy Posey et al., 2010)","manualFormatting":"Guy Posey et al., (2010)","plainTextFormattedCitation":"(Guy Posey et al., 2010)","previouslyFormattedCitation":"(Guy Posey et al., 2010)"},"properties":{"noteIndex":0},"schema":"https://github.com/citation-style-language/schema/raw/master/csl-citation.json"}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Guy Posey et al., (2010)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bahawa guru adalah seorang yang tidak mempunyai masa untuk memikirkan benda lain yang tidak berkaitan dengan tugasnya kerana beban tugasnya itu sendiri agak berat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{"citationItems":[{"id":"ITEM-1","itemData":{"DOI":"10.21315/apjee2016.31.7","ISSN":"21803463","abstract":"Abstrak: Kajian ini dijalankan untuk mengenalpasti cabaran yang dihadapi oleh guru dalam pelaksanaan Persekitaran Pembelajaran Maya ataupun lebih dikenali sebagai Frog Virtual Learning Environment (VLE) di bilik darjah. Kajian berpendekatan kualitatif ini menggunakan teknik in-depth interview untuk mengumpul data. Dengan menggunakan persampelan bertujuan, lapan orang guru telah ditemu bual menggunakan protokol temubual Levels of Use Interview Schedule (LoU-IS) yang telah diubahsuai untuk mendapatkan maklumat berkaitan dengan cabaran yang mereka hadapi dalam penggunaan Frog VLE. Dapatan kajian menunjukkan antara cabaran yang dihadapi oleh guru dalam pelaksanaan Frog VLE ini adalah: kekangan infrastruktur; kekangan masa; inisiatif guru; efikasi kendiri guru; serta integriti dan sikap guru terhadap Frog VLE. Kata kunci: Cabaran, Frog VLE, sistem pengajaran dan pembelajaran (PdP)","author":[{"dropping-particle":"","family":"Hasliza","given":"Hashim","non-dropping-particle":"","parse-names":false,"suffix":""},{"dropping-particle":"","family":"Siti","given":"Munira","non-dropping-particle":"","parse-names":false,"suffix":""},{"dropping-particle":"","family":"Mohd","given":"Nasri","non-dropping-particle":"","parse-names":false,"suffix":""},{"dropping-particle":"","family":"Zarina","given":"Mustafa","non-dropping-particle":"","parse-names":false,"suffix":""}],"container-title":"Asia Pacific Journal of Educators and Education","id":"ITEM-1","issued":{"date-parts":[["2016"]]},"title":"Cabaran Yang Dihadapi Oleh Guru Dalam Pelaksanaan Persekitaran Pembelajaran Maya Frog Di Bilik Darjah (Teachers' Challenges in the Implementation of Frog Virtual Learning Environment in the Classrooms)","type":"article-journal"},"uris":["http://www.mendeley.com/documents/?uuid=18941146-0357-4674-872f-5229d4467c56"]}],"mendeley":{"formattedCitation":"(Hasliza et al., 2016)","plainTextFormattedCitation":"(Hasliza et al., 2016)","previouslyFormattedCitation":"(Hasliza et al.,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(Hasliza et al., 2016)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Kenyataan ini dapat membuktikan cabaran kekangan masa yang berlaku dalam pelaksanaan sekolah lestari.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Kekangan kewangan </w:t>
      </w:r>
    </w:p>
    <w:p w:rsidR="00CA4074" w:rsidRDefault="00CA4074">
      <w:pPr>
        <w:spacing w:after="0" w:line="240" w:lineRule="auto"/>
        <w:ind w:left="0" w:hanging="2"/>
        <w:jc w:val="both"/>
        <w:rPr>
          <w:rFonts w:ascii="Times New Roman" w:eastAsia="Times New Roman" w:hAnsi="Times New Roman" w:cs="Times New Roman"/>
          <w:i/>
          <w:iCs/>
          <w:sz w:val="24"/>
          <w:szCs w:val="24"/>
        </w:rPr>
      </w:pPr>
    </w:p>
    <w:p w:rsidR="00CA4074" w:rsidRDefault="002557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4074">
        <w:rPr>
          <w:rFonts w:ascii="Times New Roman" w:eastAsia="Times New Roman" w:hAnsi="Times New Roman" w:cs="Times New Roman"/>
          <w:sz w:val="24"/>
          <w:szCs w:val="24"/>
        </w:rPr>
        <w:t xml:space="preserve">Hasil daripada temubual juga, dapat dikenalpasti satu lagi cabaran utama yang dilalui semasa melaksanakan program pelestarian ini adalah kekangan dari segi kos. Hal ini dapat disokong oleh kajian yang dibuat oleh Hanifah (2016), menyatakan bahawa program sekolah lestari ini tidak diteruskan kerana masalah tenaga, masa dan kewangan oleh salah seorang responden </w:t>
      </w:r>
      <w:r w:rsidR="00CA4074">
        <w:rPr>
          <w:rFonts w:ascii="Times New Roman" w:eastAsia="Times New Roman" w:hAnsi="Times New Roman" w:cs="Times New Roman"/>
          <w:sz w:val="24"/>
          <w:szCs w:val="24"/>
        </w:rPr>
        <w:fldChar w:fldCharType="begin" w:fldLock="1"/>
      </w:r>
      <w:r w:rsidR="00CA4074">
        <w:rPr>
          <w:rFonts w:ascii="Times New Roman" w:eastAsia="Times New Roman" w:hAnsi="Times New Roman" w:cs="Times New Roman"/>
          <w:sz w:val="24"/>
          <w:szCs w:val="24"/>
        </w:rPr>
        <w:instrText>ADDIN CSL_CITATION {"citationItems":[{"id":"ITEM-1","itemData":{"abstract":"Pengetahuan dalam melaksanakan aktivit kelestarian membantu individu mendapatkan pelbagai pengalaman, memperoleh pemahaman asas dalam usaha memastikan kelestarian alam sekitar. Malah, peningkatan tahap pengetahuan tentang alam sekitar dapat membentuk sikap positif terhadap alam sekitar. Justeru kajian ini bertujuan untuk mengenal pasti pengetahuan guru berhubung pendidikan pembangunan lestari (Education for Sustainable Development-ESD) yang dilaksanakan menerusi Program Sekolah Lestari Anugerah Alam Sekitar (SLAAS). Pengetahuan dalam kajian ini terdiri daripada pengetahuan Program SLAAS, pengetahuan Kandungan ESD, dan pengetahuan amalan ESD. Protokol temu bual telah dibangunkan dalam kajian ini. Seramai 12 orang guru dari tiga kategori sekolah yang terlibat dalam Program SLAAS telah ditemu bual. Dapatan utama kajian menunjukkan responden mengetahui aktiviti yang dilaksanakan dalam Program SLASS namun kurang memberi penegasan terhadap nilai di sebalik aktiviti tersebut. Kedua, pengetahuan kandungan ESD responden adalah lebih kepada penjagaan alam sekitar berbanding konteks sosial dan ekonomi. Ketiga, pengetahuan amalan ESD responden terikat berlandaskan cadangan amalan atau aktiviti Program SLAAS di dalam kawasan sekolah. Berdasarkan dapatan ini, pengetahuan ESD secara keseluruhan, guru dalam kategori peringkat kebangsaan adalah lebih baik berbanding responden dalam kategori peringkat penyertaan. Ini bermakna penerusan aktiviti Program SLAAS memberi impak positif dari segi pengetahuan ESD malah ia merupakan satu mekanisme untuk membantu negara menerapkan kesedaran ESD diluar persekitaran sekolah menerusi saluran pendidikan.","author":[{"dropping-particle":"","family":"Hanifah","given":"Mahat","non-dropping-particle":"","parse-names":false,"suffix":""},{"dropping-particle":"","family":"Mohmadisa","given":"Hashim","non-dropping-particle":"","parse-names":false,"suffix":""},{"dropping-particle":"","family":"Yazid","given":"Saleh","non-dropping-particle":"","parse-names":false,"suffix":""},{"dropping-particle":"","family":"Mohamad Suhaily Yusri","given":"Che Ngah","non-dropping-particle":"","parse-names":false,"suffix":""},{"dropping-particle":"","family":"Nasir","given":"Nayan","non-dropping-particle":"","parse-names":false,"suffix":""}],"container-title":"Journal of Social Science (EDUCATUM)","id":"ITEM-1","issued":{"date-parts":[["2016"]]},"title":"Aspek Kritikal Pendidikan Pembangunan Lestari Berdasarkan Data Temu Bual Guru","type":"article-journal"},"uris":["http://www.mendeley.com/documents/?uuid=bbcfa5b0-e5e5-4a8f-990f-14fd55dc0c90"]}],"mendeley":{"formattedCitation":"(Hanifah et al., 2016)","plainTextFormattedCitation":"(Hanifah et al., 2016)","previouslyFormattedCitation":"(Hanifah et al., 2016)"},"properties":{"noteIndex":0},"schema":"https://github.com/citation-style-language/schema/raw/master/csl-citation.json"}</w:instrText>
      </w:r>
      <w:r w:rsidR="00CA4074">
        <w:rPr>
          <w:rFonts w:ascii="Times New Roman" w:eastAsia="Times New Roman" w:hAnsi="Times New Roman" w:cs="Times New Roman"/>
          <w:sz w:val="24"/>
          <w:szCs w:val="24"/>
        </w:rPr>
        <w:fldChar w:fldCharType="separate"/>
      </w:r>
      <w:r w:rsidR="00CA4074">
        <w:rPr>
          <w:rFonts w:ascii="Times New Roman" w:eastAsia="Times New Roman" w:hAnsi="Times New Roman" w:cs="Times New Roman"/>
          <w:sz w:val="24"/>
          <w:szCs w:val="24"/>
        </w:rPr>
        <w:t>(Hanifah et al., 2016)</w:t>
      </w:r>
      <w:r w:rsidR="00CA4074">
        <w:rPr>
          <w:rFonts w:ascii="Times New Roman" w:eastAsia="Times New Roman" w:hAnsi="Times New Roman" w:cs="Times New Roman"/>
          <w:sz w:val="24"/>
          <w:szCs w:val="24"/>
        </w:rPr>
        <w:fldChar w:fldCharType="end"/>
      </w:r>
      <w:r w:rsidR="00CA4074">
        <w:rPr>
          <w:rFonts w:ascii="Times New Roman" w:eastAsia="Times New Roman" w:hAnsi="Times New Roman" w:cs="Times New Roman"/>
          <w:sz w:val="24"/>
          <w:szCs w:val="24"/>
        </w:rPr>
        <w:t xml:space="preserve">. Hampir kesemua responden terpaksa mengatasi cabaran ini dengan cara masing-masing.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bagi program pelestarian sebegini sumber kewangan kerajaan (SUWA) sukar diperolehi dan kalau hendak gunakan sumber kewangan matapelajaran perlu buat pelan kertas kerja dan permohonan yang awal sekurang-kurangnya 3 bulan sebelumnya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sebab itu saya buat sistem saham bagi membeli pokok-pokok untuk program pelestarian ini. Saya hanya diberi satu bidang tanah yang kosong dan dicadang untuk menanam 500 pokok cili dengan kosnya RM15,000</w:t>
      </w:r>
      <w:proofErr w:type="gramStart"/>
      <w:r>
        <w:rPr>
          <w:rFonts w:ascii="Times New Roman" w:eastAsia="Times New Roman" w:hAnsi="Times New Roman" w:cs="Times New Roman"/>
          <w:sz w:val="24"/>
          <w:szCs w:val="24"/>
        </w:rPr>
        <w:t>….saya</w:t>
      </w:r>
      <w:proofErr w:type="gramEnd"/>
      <w:r>
        <w:rPr>
          <w:rFonts w:ascii="Times New Roman" w:eastAsia="Times New Roman" w:hAnsi="Times New Roman" w:cs="Times New Roman"/>
          <w:sz w:val="24"/>
          <w:szCs w:val="24"/>
        </w:rPr>
        <w:t xml:space="preserve"> telah membuka tawaran kepada pihak sekolah dan setiap guru untuk membeli 5 buah pokok dengan harga RM150 atau dengan lebih….walaupun sukar saya dapat mengumpul RM15,000 dan memulakannya. Pada musim yang ketiga, saya berjaya mengumpul hasil sebanyak RM30,000 dengan hasil usaha saya dan beberapa orang pelajar Kelab Bestari</w:t>
      </w:r>
      <w:proofErr w:type="gramStart"/>
      <w:r>
        <w:rPr>
          <w:rFonts w:ascii="Times New Roman" w:eastAsia="Times New Roman" w:hAnsi="Times New Roman" w:cs="Times New Roman"/>
          <w:sz w:val="24"/>
          <w:szCs w:val="24"/>
        </w:rPr>
        <w:t>….akhir</w:t>
      </w:r>
      <w:proofErr w:type="gramEnd"/>
      <w:r>
        <w:rPr>
          <w:rFonts w:ascii="Times New Roman" w:eastAsia="Times New Roman" w:hAnsi="Times New Roman" w:cs="Times New Roman"/>
          <w:sz w:val="24"/>
          <w:szCs w:val="24"/>
        </w:rPr>
        <w:t xml:space="preserve"> tahun lepas, saya berjaya memulangkan hasil-hasilnya kepada guru yang terlibat dengan dividennya sekali….projek ini menjadi hasil usaha sama Kelab Bestari sekolah saya…..” (2019: temu bual).  </w:t>
      </w:r>
    </w:p>
    <w:p w:rsidR="00CA4074" w:rsidRDefault="00CA4074" w:rsidP="00255764">
      <w:pPr>
        <w:spacing w:after="0" w:line="240" w:lineRule="auto"/>
        <w:ind w:leftChars="0" w:left="0" w:right="72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8)</w:t>
      </w:r>
    </w:p>
    <w:p w:rsidR="00CA4074" w:rsidRDefault="00CA4074">
      <w:pPr>
        <w:spacing w:after="0" w:line="240" w:lineRule="auto"/>
        <w:ind w:leftChars="0" w:left="0" w:right="720" w:firstLineChars="0" w:firstLine="0"/>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Menurut informan yang berjaya memenangi dua anugerah SLASS pada tahun 2009/2010 pula menyatakan, sekolah beliau mengalami cabaran dari segi kekurangan sumber kewangan bagi menjalankan projek-projek yang mega.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….pihak</w:t>
      </w:r>
      <w:proofErr w:type="gramEnd"/>
      <w:r>
        <w:rPr>
          <w:rFonts w:ascii="Times New Roman" w:eastAsia="Times New Roman" w:hAnsi="Times New Roman" w:cs="Times New Roman"/>
          <w:sz w:val="24"/>
          <w:szCs w:val="24"/>
        </w:rPr>
        <w:t xml:space="preserve"> sekolah terpaksa mencari dan berusaha mewujudkan hubungan yang baik dengan beberapa agensi, pihak berkuasa tempatan dan badan berkorporat untuk menjalankan program mega tersebut. Contohnya, Maljis Perbandaran dan Jabatan Saliran Air diminta untuk buat satu sungai buatan di tanah terbiar di belakang sekolah dan buat taman rekreasi di situ</w:t>
      </w:r>
      <w:proofErr w:type="gramStart"/>
      <w:r>
        <w:rPr>
          <w:rFonts w:ascii="Times New Roman" w:eastAsia="Times New Roman" w:hAnsi="Times New Roman" w:cs="Times New Roman"/>
          <w:sz w:val="24"/>
          <w:szCs w:val="24"/>
        </w:rPr>
        <w:t>….kami</w:t>
      </w:r>
      <w:proofErr w:type="gramEnd"/>
      <w:r>
        <w:rPr>
          <w:rFonts w:ascii="Times New Roman" w:eastAsia="Times New Roman" w:hAnsi="Times New Roman" w:cs="Times New Roman"/>
          <w:sz w:val="24"/>
          <w:szCs w:val="24"/>
        </w:rPr>
        <w:t xml:space="preserve"> juga gunakan teknologi mikroorganisma sumbangan Majlis Pembandaran bagi menggantikan bahan pencuci kimia yang digunakan selama ini untuk mencuci tandas dan baja organik </w:t>
      </w:r>
      <w:r>
        <w:rPr>
          <w:rFonts w:ascii="Times New Roman" w:eastAsia="Times New Roman" w:hAnsi="Times New Roman" w:cs="Times New Roman"/>
          <w:sz w:val="24"/>
          <w:szCs w:val="24"/>
        </w:rPr>
        <w:lastRenderedPageBreak/>
        <w:t>untuk tanaman…. sekolah saya pernah memenangi anugerah Tandas Bersih Peringkat Kebangsaan pada tahun 2009. …Badan pengurusan sisa pepejal juga membantu dalam kerja pembersihan dan program kitar semula</w:t>
      </w:r>
      <w:proofErr w:type="gramStart"/>
      <w:r>
        <w:rPr>
          <w:rFonts w:ascii="Times New Roman" w:eastAsia="Times New Roman" w:hAnsi="Times New Roman" w:cs="Times New Roman"/>
          <w:sz w:val="24"/>
          <w:szCs w:val="24"/>
        </w:rPr>
        <w:t>….tapi</w:t>
      </w:r>
      <w:proofErr w:type="gramEnd"/>
      <w:r>
        <w:rPr>
          <w:rFonts w:ascii="Times New Roman" w:eastAsia="Times New Roman" w:hAnsi="Times New Roman" w:cs="Times New Roman"/>
          <w:sz w:val="24"/>
          <w:szCs w:val="24"/>
        </w:rPr>
        <w:t xml:space="preserve"> bukanlah mudah untuk mendapat bantuan-bantuan tersebut bagi mengusahakan program-program yang gah ini…. sebab program yang berkos besar ini tidak dapat dilaksanakan sekiranya tiada bantuan daripada pihak-pihak tertentu…...” (2019: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1)</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Sebagai lanjutan daripada penerangan tadi, terdapat juga informan yang lain menyatakan bahawa sekolah beliau pernah memenangi anugerah Sekolah Lestari Anugerah Alam Sekitar peringkat negeri pada tahun 2017 dan mendapat tempat ketiga tahun 2019 di peringkat negeri.</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saya terpaksa memikirkan cara untuk mendapatkan peruntukan untuk tambahbaik dan baikpulih stesen-stesen tersebut</w:t>
      </w:r>
      <w:proofErr w:type="gramStart"/>
      <w:r>
        <w:rPr>
          <w:rFonts w:ascii="Times New Roman" w:eastAsia="Times New Roman" w:hAnsi="Times New Roman" w:cs="Times New Roman"/>
          <w:sz w:val="24"/>
          <w:szCs w:val="24"/>
        </w:rPr>
        <w:t>….sebab</w:t>
      </w:r>
      <w:proofErr w:type="gramEnd"/>
      <w:r>
        <w:rPr>
          <w:rFonts w:ascii="Times New Roman" w:eastAsia="Times New Roman" w:hAnsi="Times New Roman" w:cs="Times New Roman"/>
          <w:sz w:val="24"/>
          <w:szCs w:val="24"/>
        </w:rPr>
        <w:t xml:space="preserve"> tiada kesinambungan penjagaan bagi program kelestarian selepas penyertaan dalam sesuatu pertandingan…..tetapi dengan hasil usaha, penyelaras dan guru-guru di sekolah, kami berjaya menang…..” (2019: temu bual).  </w:t>
      </w:r>
    </w:p>
    <w:p w:rsidR="00CA4074" w:rsidRDefault="00CA4074">
      <w:pPr>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ab/>
        <w:t xml:space="preserve">            (Informan 6)</w:t>
      </w:r>
    </w:p>
    <w:p w:rsidR="00CA4074" w:rsidRDefault="00CA4074">
      <w:pPr>
        <w:spacing w:after="0" w:line="240" w:lineRule="auto"/>
        <w:ind w:leftChars="326" w:left="717" w:right="720" w:firstLineChars="75" w:firstLine="150"/>
        <w:jc w:val="both"/>
        <w:rPr>
          <w:rFonts w:ascii="Times New Roman" w:eastAsia="Times New Roman" w:hAnsi="Times New Roman" w:cs="Times New Roman"/>
          <w:sz w:val="20"/>
          <w:szCs w:val="20"/>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4"/>
          <w:szCs w:val="24"/>
        </w:rPr>
        <w:t xml:space="preserve">Hasil daripada temubual ini dapat dirumuskan bahawa semua sekolah yang terlibat dalam program pelestarian ini telah mengambil inisiatif sendiri untuk mengatasi kekangan kewangan bagi keberkesanan program kelestarian ini.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i/>
          <w:iCs/>
          <w:sz w:val="20"/>
          <w:szCs w:val="20"/>
        </w:rPr>
      </w:pPr>
      <w:r>
        <w:rPr>
          <w:rFonts w:ascii="Times New Roman" w:eastAsia="Times New Roman" w:hAnsi="Times New Roman" w:cs="Times New Roman"/>
          <w:i/>
          <w:iCs/>
          <w:sz w:val="24"/>
          <w:szCs w:val="24"/>
        </w:rPr>
        <w:t xml:space="preserve">Sokongan ibu bapa dan </w:t>
      </w:r>
      <w:r w:rsidR="00D81A97">
        <w:rPr>
          <w:rFonts w:ascii="Times New Roman" w:eastAsia="Times New Roman" w:hAnsi="Times New Roman" w:cs="Times New Roman"/>
          <w:i/>
          <w:iCs/>
          <w:sz w:val="24"/>
          <w:szCs w:val="24"/>
        </w:rPr>
        <w:t>b</w:t>
      </w:r>
      <w:r>
        <w:rPr>
          <w:rFonts w:ascii="Times New Roman" w:eastAsia="Times New Roman" w:hAnsi="Times New Roman" w:cs="Times New Roman"/>
          <w:i/>
          <w:iCs/>
          <w:sz w:val="24"/>
          <w:szCs w:val="24"/>
        </w:rPr>
        <w:t>antuan agensi luar</w:t>
      </w:r>
    </w:p>
    <w:p w:rsidR="00CA4074" w:rsidRDefault="00CA4074">
      <w:pPr>
        <w:spacing w:after="0" w:line="240" w:lineRule="auto"/>
        <w:ind w:left="0" w:hanging="2"/>
        <w:jc w:val="both"/>
        <w:rPr>
          <w:rFonts w:ascii="Times New Roman" w:eastAsia="Times New Roman" w:hAnsi="Times New Roman" w:cs="Times New Roman"/>
          <w:sz w:val="20"/>
          <w:szCs w:val="20"/>
        </w:rPr>
      </w:pPr>
    </w:p>
    <w:p w:rsidR="00CA4074" w:rsidRDefault="002557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sidR="00CA4074">
        <w:rPr>
          <w:rFonts w:ascii="Times New Roman" w:eastAsia="Times New Roman" w:hAnsi="Times New Roman" w:cs="Times New Roman"/>
          <w:sz w:val="24"/>
          <w:szCs w:val="24"/>
        </w:rPr>
        <w:t xml:space="preserve">Rentetan dari temu bual yang dijalankan, terdapat cabaran yang wujud dari segi sokongan ibu-bapa dan bantuan agensi luar.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“……sekolah saya mendapat tentangan dari ibu bapa pelajar…. mereka lebih mementingkan kualiti keputusan peperiksaan anak-anak mereka dan tidak menggalakan anak-anak mereka terlibat dalam aktiviti sekolah sebegini</w:t>
      </w:r>
      <w:proofErr w:type="gramStart"/>
      <w:r>
        <w:rPr>
          <w:rFonts w:ascii="Times New Roman" w:eastAsia="Times New Roman" w:hAnsi="Times New Roman" w:cs="Times New Roman"/>
          <w:sz w:val="24"/>
          <w:szCs w:val="24"/>
        </w:rPr>
        <w:t>….mereka</w:t>
      </w:r>
      <w:proofErr w:type="gramEnd"/>
      <w:r>
        <w:rPr>
          <w:rFonts w:ascii="Times New Roman" w:eastAsia="Times New Roman" w:hAnsi="Times New Roman" w:cs="Times New Roman"/>
          <w:sz w:val="24"/>
          <w:szCs w:val="24"/>
        </w:rPr>
        <w:t xml:space="preserve"> menyekat anak-anak mereka daripada terlibat dalam aktiviti luar waktu pembelajaran…..” (2019: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3)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“……setiap kali perjumpaan kokurikulum ada sahaja ibu bapa yang akan datang ke sekolah untuk membawa balik anak mereka dengan pelbagai alasan …..bilangannya meningkat dari masa ke masa kerana tidak mahu menyertai program yang disediakan oleh badan ko-kurikulum bagi pelestarian…ini menyebabkan sumber tenaga pelajar kurang dan tidak termasuk pelajar-pelajar tingkatan 3 dan 5 terlibat dalam kelas tambahan dan kelas khas….saya juga menghadapi cabaran untuk memastikan ibu bapa faham terhadap program kelestarian…pada awalnya, ibu bapa tidak faham keperluan program ini dan lambat mendapat kepercayaan mereka….kami terpaksa sentiasa kemaskini maklumat berkaitan dengan aktiviti dalam whatapp atau laman sosial untuk kesedaran dan pemahaman ibu bapa.….lepas itu, barulah terdapat sedikit komitmen ibu bapa </w:t>
      </w:r>
      <w:r>
        <w:rPr>
          <w:rFonts w:ascii="Times New Roman" w:eastAsia="Times New Roman" w:hAnsi="Times New Roman" w:cs="Times New Roman"/>
          <w:sz w:val="24"/>
          <w:szCs w:val="24"/>
        </w:rPr>
        <w:lastRenderedPageBreak/>
        <w:t xml:space="preserve">untuk membenarkan anak mereka menyertai program ini dalam masa tambahan iaitu selepas waktu pembelajaran……” (2019: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8)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0" w:left="720" w:right="720" w:firstLineChars="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“……sekolah saya menghadapi masalah untuk mendapat bantuan dari agensi luar atau agensi kerajaan untuk membantu membudayakan program ini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kalau dapat bantuan tiada sesi pementoran antara sekolah dan pihak yang terlibat menyebabkan lagi kesukaran dalam  pelaksanaan program kelestarian ini…..kami terpaksa memikirkan dengan sendiri cara untuk mengatasi masalah yang wujud contohnya, dari segi pemantauan kitar semula…” (2019: temu bual).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(Informan 2)</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Sebenarnya, sokongan ibu bapa dan bantuan agensi luar yang baik boleh menjayakan lagi program kelestarian dengan sekolah. Hal ini dapat dibuktikan dalam kajian Myende (2019) menyatakan </w:t>
      </w:r>
      <w:r>
        <w:rPr>
          <w:rFonts w:ascii="Times New Roman" w:hAnsi="Times New Roman" w:cs="Times New Roman"/>
          <w:sz w:val="24"/>
          <w:szCs w:val="24"/>
        </w:rPr>
        <w:t xml:space="preserve">bahawa jika sesuatu hubungan perlu berfungsi dan mampan adalah baik untuk  mendapatkan kerjasama dalam  membuat perancangan dan keputusan, komunikasi dua hala yang berkesan, keinginan untuk menangani isu kuasa, dan penciptaan budaya yang menggalakkan penyertaan kepimpinan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{"citationItems":[{"id":"ITEM-1","itemData":{"DOI":"10.1177/1741143218781070","ISSN":"17411440","abstract":"Globally, there is agreement that school–community partnerships are one of the mechanisms to address challenges that schools cannot address alone. However, evidence suggests that where school–community partnerships have been initiated, their functionality and continuity is not always easy to achieve, and research locally and internationally has not sufficiently addressed this concern. To bridge this gap, guided by Epstein’s theory of overlapping spheres of influence, this paper examined what makes school–community partnerships functional and sustainable. The research used a qualitative case study and employed discursive oriented interviews (both individual and focus group), a researcher’s reflective journal, and document reviews to generate the data. Participants were principals, teachers, and academics from two universities. It was found that for partnerships to be functional and sustainable there is a need to ensure that there is collaborative planning and decision-making, effective two-way communication, eagerness to address power issues, and the creation of a culture that promotes participative leadership. From these findings, the paper concludes that principal’s leadership is only critical at the beginning stage of partnerships, and teacher leadership is central in the functionality and continuity of partnerships. In relation to the theoretical framework, it is further concluded that power is an important element to consider, which either brings partners together or pushes them apart.","author":[{"dropping-particle":"","family":"Myende","given":"Phumlani Erasmus","non-dropping-particle":"","parse-names":false,"suffix":""}],"container-title":"Educational Management Administration and Leadership","id":"ITEM-1","issued":{"date-parts":[["2019"]]},"title":"Creating functional and sustainable School–Community Partnerships: Lessons from three South African cases","type":"article-journal"},"uris":["http://www.mendeley.com/documents/?uuid=6a9fe4a0-ff0b-4ccf-89c1-f6deab4f8ed4"]}],"mendeley":{"formattedCitation":"(Myende, 2019)","plainTextFormattedCitation":"(Myende, 2019)","previouslyFormattedCitation":"(Myende,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(Myende, 2019)</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Isu-isu yang wujud semasa pelaksanaan program Sekolah Lestari. </w:t>
      </w:r>
    </w:p>
    <w:p w:rsidR="00CA4074" w:rsidRDefault="00CA4074">
      <w:pPr>
        <w:spacing w:after="0" w:line="240" w:lineRule="auto"/>
        <w:ind w:left="0" w:hanging="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b/>
      </w:r>
    </w:p>
    <w:p w:rsidR="00CA4074" w:rsidRDefault="0025576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CA4074">
        <w:rPr>
          <w:rFonts w:ascii="Times New Roman" w:eastAsia="Times New Roman" w:hAnsi="Times New Roman" w:cs="Times New Roman"/>
          <w:sz w:val="24"/>
          <w:szCs w:val="24"/>
        </w:rPr>
        <w:t xml:space="preserve">Hasil daripada temubual ini juga, dapat dikenalpasti dan dinyatakan beberapa isu berkaitan pelaksanaan Sekolah Lestari. </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kesedaran untuk memelihara dan memulihara alam sekitar dalam kalangan warga sekolah masih sangat rendah lagi sebenarnya….penglibatan guru dan juga pelajar juga rendah sebab tidak mengendahkan kesan atau akibat daripada pencemaran, perubahan cuaca dan lain-lain lagi…..”(2019: temu bual).  </w:t>
      </w:r>
    </w:p>
    <w:p w:rsidR="00CA4074" w:rsidRDefault="00CA40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(Informan 5)</w:t>
      </w:r>
    </w:p>
    <w:p w:rsidR="00CA4074" w:rsidRDefault="00CA4074">
      <w:pPr>
        <w:spacing w:after="0" w:line="240" w:lineRule="auto"/>
        <w:ind w:left="0" w:hanging="2"/>
        <w:jc w:val="both"/>
        <w:rPr>
          <w:rFonts w:ascii="Times New Roman" w:eastAsia="Times New Roman" w:hAnsi="Times New Roman" w:cs="Times New Roman"/>
          <w:sz w:val="24"/>
          <w:szCs w:val="24"/>
        </w:rPr>
      </w:pPr>
    </w:p>
    <w:p w:rsidR="00CA4074" w:rsidRDefault="00CA4074">
      <w:pP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 xml:space="preserve"> Hal ini dijelaskan dalam kajian yang dibuat oleh Hazura (2009), seramai 107 orang guru di Sekolah Menengah Kedah dan Pulau Pinang menunjukkan tahap pemahaman guru terhadap Pendidikan Pembangunan Lestari masih lemah dan begitu juga dengan kajian Masitah (2011) dalam kalangan 263 orang guru menunjukkan bahawa tahap pengetahuan dan kesedaran yang agak sederhana. Selain itu, pengetahuan yang terhad terhadap kandungan Pendidikan Pembangunan Lestari secara tidak langsung menyebabkan konsepnya tidak tercapai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{"citationItems":[{"id":"ITEM-1","itemData":{"abstract":"Pengetahuan dalam melaksanakan aktivit kelestarian membantu individu mendapatkan pelbagai pengalaman, memperoleh pemahaman asas dalam usaha memastikan kelestarian alam sekitar. Malah, peningkatan tahap pengetahuan tentang alam sekitar dapat membentuk sikap positif terhadap alam sekitar. Justeru kajian ini bertujuan untuk mengenal pasti pengetahuan guru berhubung pendidikan pembangunan lestari (Education for Sustainable Development-ESD) yang dilaksanakan menerusi Program Sekolah Lestari Anugerah Alam Sekitar (SLAAS). Pengetahuan dalam kajian ini terdiri daripada pengetahuan Program SLAAS, pengetahuan Kandungan ESD, dan pengetahuan amalan ESD. Protokol temu bual telah dibangunkan dalam kajian ini. Seramai 12 orang guru dari tiga kategori sekolah yang terlibat dalam Program SLAAS telah ditemu bual. Dapatan utama kajian menunjukkan responden mengetahui aktiviti yang dilaksanakan dalam Program SLASS namun kurang memberi penegasan terhadap nilai di sebalik aktiviti tersebut. Kedua, pengetahuan kandungan ESD responden adalah lebih kepada penjagaan alam sekitar berbanding konteks sosial dan ekonomi. Ketiga, pengetahuan amalan ESD responden terikat berlandaskan cadangan amalan atau aktiviti Program SLAAS di dalam kawasan sekolah. Berdasarkan dapatan ini, pengetahuan ESD secara keseluruhan, guru dalam kategori peringkat kebangsaan adalah lebih baik berbanding responden dalam kategori peringkat penyertaan. Ini bermakna penerusan aktiviti Program SLAAS memberi impak positif dari segi pengetahuan ESD malah ia merupakan satu mekanisme untuk membantu negara menerapkan kesedaran ESD diluar persekitaran sekolah menerusi saluran pendidikan.","author":[{"dropping-particle":"","family":"Hanifah","given":"Mahat","non-dropping-particle":"","parse-names":false,"suffix":""},{"dropping-particle":"","family":"Mohmadisa","given":"Hashim","non-dropping-particle":"","parse-names":false,"suffix":""},{"dropping-particle":"","family":"Yazid","given":"Saleh","non-dropping-particle":"","parse-names":false,"suffix":""},{"dropping-particle":"","family":"Mohamad Suhaily Yusri","given":"Che Ngah","non-dropping-particle":"","parse-names":false,"suffix":""},{"dropping-particle":"","family":"Nasir","given":"Nayan","non-dropping-particle":"","parse-names":false,"suffix":""}],"container-title":"Journal of Social Science (EDUCATUM)","id":"ITEM-1","issued":{"date-parts":[["2016"]]},"title":"Aspek Kritikal Pendidikan Pembangunan Lestari Berdasarkan Data Temu Bual Guru","type":"article-journal"},"uris":["http://www.mendeley.com/documents/?uuid=bbcfa5b0-e5e5-4a8f-990f-14fd55dc0c90"]}],"mendeley":{"formattedCitation":"(Hanifah et al., 2016)","plainTextFormattedCitation":"(Hanifah et al., 2016)","previouslyFormattedCitation":"(Hanifah et al., 2016)"},"properties":{"noteIndex":0},"schema":"https://github.com/citation-style-language/schema/raw/master/csl-citation.json"}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(Hanifah et al., 2016)</w:t>
      </w:r>
      <w:r>
        <w:rPr>
          <w:rFonts w:ascii="Times New Roman" w:eastAsia="Times New Roman" w:hAnsi="Times New Roman" w:cs="Times New Roman"/>
          <w:sz w:val="24"/>
          <w:szCs w:val="24"/>
        </w:rPr>
        <w:fldChar w:fldCharType="end"/>
      </w:r>
      <w:r>
        <w:rPr>
          <w:rFonts w:ascii="Times New Roman" w:hAnsi="Times New Roman" w:cs="Times New Roman"/>
          <w:sz w:val="24"/>
          <w:szCs w:val="24"/>
        </w:rPr>
        <w:t>.</w:t>
      </w:r>
    </w:p>
    <w:p w:rsidR="00CA4074" w:rsidRDefault="00CA4074">
      <w:pPr>
        <w:spacing w:after="0" w:line="240" w:lineRule="auto"/>
        <w:ind w:left="0" w:hanging="2"/>
        <w:jc w:val="both"/>
        <w:rPr>
          <w:rFonts w:ascii="Times New Roman" w:hAnsi="Times New Roman" w:cs="Times New Roman"/>
          <w:sz w:val="24"/>
          <w:szCs w:val="24"/>
        </w:rPr>
      </w:pPr>
    </w:p>
    <w:p w:rsidR="00CA4074" w:rsidRDefault="00CA4074">
      <w:pPr>
        <w:spacing w:after="0" w:line="240" w:lineRule="auto"/>
        <w:ind w:leftChars="326" w:left="717" w:right="720" w:firstLineChars="7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budak-budak ini masih kurang pendedahan terhadap ilmu dan tanggungjawab untuk memelihara alam sekitar. Generasi sekarang ini kurang mengambil tanggungjawab melestarikan alam sekitar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contohnya pengurusan sampah, konsep 3R, penghijauan dan amalan menjaga kebersihan…di sekolah saya ini kegiatan mencemarkan dan merosakkan alam sekitar dilakukan secara terbuka (vandelisme) di beberapa  kawasan yang telah dicantikkan….mereka tidak sedar pun mereka menyumbang kepada kerosakan alam seperti pembaziran sumber tenaga dan wang…. setahu saya negara kita belum mencapai tahap kelestarian seperti negara Jepun dan jiran kita negara Singapura yang tergolong dalam kategori </w:t>
      </w:r>
      <w:r>
        <w:rPr>
          <w:rFonts w:ascii="Times New Roman" w:eastAsia="Times New Roman" w:hAnsi="Times New Roman" w:cs="Times New Roman"/>
          <w:sz w:val="24"/>
          <w:szCs w:val="24"/>
        </w:rPr>
        <w:lastRenderedPageBreak/>
        <w:t>negara yang mempunyai Indeks Prestasi Alam Sekitar yang lebih baik dari Malaysia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pendidikan kelestarian pun masih belum dapat memberi kesedaran sepenuhnya kepada pelajar dan masyarakat sebenarnya…...” (2019: temu bual).  </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(Informan 5)</w:t>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 ini diperakui oleh Huckle (2009) dalam kajiannya , menyatakan bahawa kebanyakan sekolah yang dilawat menunjukkan tahap pengetahuan yang terhad terhadap kelestarian atau inisiatif yang berkaitan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{"citationItems":[{"id":"ITEM-1","itemData":{"ISSN":"00167487","abstract":"The Government has announced that all schools are to become sustainable schools by 2020. This article suggests that if geography teachers are to realise the full potential of such schools, they should enable students to think critically about sustainable development and make informed choices about realising sustainability within schools and the wider world. After exploring ways in which critical geographers have sought to understand sustainable development, the article explores some of the contradictions surrounding the national framework for sustainable schools, and then outlines three activities for older students that suggest how the framework might be explored in the geography classroom. © Geography 2009.","author":[{"dropping-particle":"","family":"Huckle","given":"John","non-dropping-particle":"","parse-names":false,"suffix":""}],"container-title":"Geography","id":"ITEM-1","issued":{"date-parts":[["2009"]]},"title":"Sustainable schools: Responding to new challenges and opportunities","type":"article-journal"},"uris":["http://www.mendeley.com/documents/?uuid=ecea0d23-ba4b-406d-b960-af34e22313d4"]}],"mendeley":{"formattedCitation":"(Huckle, 2009)","plainTextFormattedCitation":"(Huckle, 2009)","previouslyFormattedCitation":"(Huckle, 2009)"},"properties":{"noteIndex":0},"schema":"https://github.com/citation-style-language/schema/raw/master/csl-citation.json"}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(Huckle, 2009)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rsidR="00CA4074" w:rsidRDefault="00CA4074">
      <w:pPr>
        <w:spacing w:after="0" w:line="240" w:lineRule="auto"/>
        <w:ind w:leftChars="0" w:left="0" w:firstLineChars="0" w:firstLine="0"/>
        <w:rPr>
          <w:i/>
        </w:rPr>
      </w:pPr>
      <w:r>
        <w:rPr>
          <w:i/>
        </w:rPr>
        <w:t xml:space="preserve"> </w:t>
      </w:r>
    </w:p>
    <w:p w:rsidR="00CA4074" w:rsidRDefault="00CA4074">
      <w:pPr>
        <w:spacing w:after="0" w:line="240" w:lineRule="auto"/>
        <w:ind w:leftChars="0" w:left="720" w:right="720" w:firstLineChars="0" w:firstLine="180"/>
        <w:rPr>
          <w:rFonts w:ascii="Times New Roman" w:hAnsi="Times New Roman" w:cs="Times New Roman"/>
          <w:iCs/>
          <w:sz w:val="24"/>
          <w:szCs w:val="24"/>
        </w:rPr>
      </w:pPr>
      <w:r>
        <w:rPr>
          <w:iCs/>
        </w:rPr>
        <w:t>“……</w:t>
      </w:r>
      <w:r>
        <w:rPr>
          <w:rFonts w:ascii="Times New Roman" w:hAnsi="Times New Roman" w:cs="Times New Roman"/>
          <w:iCs/>
          <w:sz w:val="24"/>
          <w:szCs w:val="24"/>
        </w:rPr>
        <w:t xml:space="preserve">isu kepimpinan untuk pengurusan program contohnya untuk mengetuai atau menjalankan aktiviti yang berkaitan pun masih tahap rendah lagi dalam kalangan guru dan pelajar…….” </w:t>
      </w:r>
      <w:r>
        <w:rPr>
          <w:rFonts w:ascii="Times New Roman" w:eastAsia="Times New Roman" w:hAnsi="Times New Roman" w:cs="Times New Roman"/>
          <w:sz w:val="24"/>
          <w:szCs w:val="24"/>
        </w:rPr>
        <w:t xml:space="preserve">(2019: temu bual).  </w:t>
      </w:r>
    </w:p>
    <w:p w:rsidR="00CA4074" w:rsidRDefault="00CA4074">
      <w:pPr>
        <w:spacing w:after="0" w:line="240" w:lineRule="auto"/>
        <w:ind w:leftChars="0" w:left="0" w:firstLineChars="0" w:firstLine="0"/>
        <w:rPr>
          <w:rFonts w:ascii="Times New Roman" w:hAnsi="Times New Roman" w:cs="Times New Roman"/>
          <w:iCs/>
          <w:sz w:val="24"/>
          <w:szCs w:val="24"/>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rFonts w:ascii="Times New Roman" w:hAnsi="Times New Roman" w:cs="Times New Roman"/>
          <w:iCs/>
          <w:sz w:val="24"/>
          <w:szCs w:val="24"/>
        </w:rPr>
        <w:t xml:space="preserve">(Informan 3)  </w:t>
      </w:r>
    </w:p>
    <w:p w:rsidR="00CA4074" w:rsidRDefault="00CA4074">
      <w:pPr>
        <w:spacing w:after="0" w:line="240" w:lineRule="auto"/>
        <w:ind w:leftChars="0" w:left="0" w:firstLineChars="0" w:firstLine="0"/>
        <w:rPr>
          <w:rFonts w:ascii="Times New Roman" w:hAnsi="Times New Roman" w:cs="Times New Roman"/>
          <w:iCs/>
          <w:sz w:val="24"/>
          <w:szCs w:val="24"/>
        </w:rPr>
      </w:pPr>
    </w:p>
    <w:p w:rsidR="00CA4074" w:rsidRDefault="00CA4074" w:rsidP="00AB2214">
      <w:pPr>
        <w:spacing w:after="0" w:line="240" w:lineRule="auto"/>
        <w:ind w:leftChars="0" w:left="0" w:firstLineChars="0" w:firstLine="720"/>
        <w:jc w:val="both"/>
        <w:rPr>
          <w:rFonts w:ascii="Times New Roman" w:hAnsi="Times New Roman" w:cs="Times New Roman"/>
          <w:iCs/>
          <w:sz w:val="24"/>
          <w:szCs w:val="24"/>
        </w:rPr>
      </w:pPr>
      <w:r>
        <w:rPr>
          <w:rFonts w:ascii="Times New Roman" w:hAnsi="Times New Roman" w:cs="Times New Roman"/>
          <w:iCs/>
          <w:sz w:val="24"/>
          <w:szCs w:val="24"/>
        </w:rPr>
        <w:t xml:space="preserve">Generasi pelajar yang bakal menerajui negara dapat dilahirkan sekiranya kemahiran kepimpinan diberi perhatian. Hal ini dinyatakan oleh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{"citationItems":[{"id":"ITEM-1","itemData":{"DOI":"10.5430/bmr.v1n1p13","ISSN":"1927-6001","abstract":"Since the beginning of the 1990s studies of Born Global companies has become a major topic in internationalization literature. Earlier research has pointed out the importance of the entrepreneur in the born global firm’s international development. Even if many studies have been done which identify the impact of entrepreneurs and management on firms’ internationalisation and behaviour few studies have focused on leadership in Born Global Companies. Following earlier research, the aim of this paper is to investigate how the entrepreneur uses his/her vision in Born Global companies. The main findings and conclusions are that the entrepreneur and his/ her vision have an important role in these companies. The vision is like an umbrella and affects many important parts of the company, such as organisation, communication, recruitment, knowledge transfer and other parts that will form the company’s culture. The born global entrepreneurs create the company values and motivate the employees in the organisation. The Born Global leaders share the power with subordinates. It is crucial to delegate operational decisions to subordinates so the entrepreneur can work with strategic issues fostering the firms’ international expansion. Communication is open and straight with an open atmosphere in the culture. Good communication is important when building goals, values and conveying the leader’s vision. Even if the entrepreneurs motivate their employees in a positive way the entrepreneurs still have a tight control of the company. The main implications from this study are that the entrepreneurs in The Born Global firms have been able to create an innovative culture in the firm that creates international growth.","author":[{"dropping-particle":"","family":"Wictor","given":"Ingemar","non-dropping-particle":"","parse-names":false,"suffix":""},{"dropping-particle":"","family":"Andersson","given":"Svante","non-dropping-particle":"","parse-names":false,"suffix":""}],"container-title":"Business and Management Research","id":"ITEM-1","issued":{"date-parts":[["2012"]]},"title":"The Importance of Leadership and Vision in Born Globals","type":"article-journal"},"uris":["http://www.mendeley.com/documents/?uuid=b8c0742e-4b0a-4fea-911c-8821aaa0a4f2"]}],"mendeley":{"formattedCitation":"(Wictor &amp; Andersson, 2012)","manualFormatting":"Wictor &amp; Andersson (2012)","plainTextFormattedCitation":"(Wictor &amp; Andersson, 2012)","previouslyFormattedCitation":"(Wictor &amp; Andersson, 2012)"},"properties":{"noteIndex":0},"schema":"https://github.com/citation-style-language/schema/raw/master/csl-citation.json"}</w:instrText>
      </w:r>
      <w:r>
        <w:rPr>
          <w:rFonts w:ascii="Times New Roman" w:hAnsi="Times New Roman" w:cs="Times New Roman"/>
          <w:iCs/>
          <w:sz w:val="24"/>
          <w:szCs w:val="24"/>
        </w:rPr>
        <w:fldChar w:fldCharType="separate"/>
      </w:r>
      <w:r>
        <w:rPr>
          <w:rFonts w:ascii="Times New Roman" w:hAnsi="Times New Roman" w:cs="Times New Roman"/>
          <w:iCs/>
          <w:sz w:val="24"/>
          <w:szCs w:val="24"/>
        </w:rPr>
        <w:t>Wictor &amp; Andersson (2012)</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bahawa pemimpin yang mempunyai kemahiran kepimpinan yang tinggi dapat melahirkan negara yang berjaya, berdaya maju dan disegani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{"citationItems":[{"id":"ITEM-1","itemData":{"author":[{"dropping-particle":"","family":"Saharuddin","given":"Talib","non-dropping-particle":"","parse-names":false,"suffix":""}],"container-title":"Human Sustainability Procedia","id":"ITEM-1","issued":{"date-parts":[["2018"]]},"title":"AKTIVITI KOKURIKULUM SEBAGAI PEMANGKIN KEMAHIRAN KEPIMPINAN DALAM KALANGAN PELAJAR DRS 2161","type":"article-journal"},"uris":["http://www.mendeley.com/documents/?uuid=821118bb-bb2a-4998-bc0e-0a64f8fd64ec"]}],"mendeley":{"formattedCitation":"(Saharuddin, 2018)","plainTextFormattedCitation":"(Saharuddin, 2018)","previouslyFormattedCitation":"(Saharuddin, 2018)"},"properties":{"noteIndex":0},"schema":"https://github.com/citation-style-language/schema/raw/master/csl-citation.json"}</w:instrText>
      </w:r>
      <w:r>
        <w:rPr>
          <w:rFonts w:ascii="Times New Roman" w:hAnsi="Times New Roman" w:cs="Times New Roman"/>
          <w:iCs/>
          <w:sz w:val="24"/>
          <w:szCs w:val="24"/>
        </w:rPr>
        <w:fldChar w:fldCharType="separate"/>
      </w:r>
      <w:r>
        <w:rPr>
          <w:rFonts w:ascii="Times New Roman" w:hAnsi="Times New Roman" w:cs="Times New Roman"/>
          <w:iCs/>
          <w:sz w:val="24"/>
          <w:szCs w:val="24"/>
        </w:rPr>
        <w:t>(Saharuddin, 2018)</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w:t>
      </w:r>
      <w:r w:rsidR="00D81A97">
        <w:rPr>
          <w:rFonts w:ascii="Times New Roman" w:hAnsi="Times New Roman" w:cs="Times New Roman"/>
          <w:iCs/>
          <w:sz w:val="24"/>
          <w:szCs w:val="24"/>
        </w:rPr>
        <w:t xml:space="preserve">Rajah 3 meringkaskan </w:t>
      </w:r>
      <w:r w:rsidR="00D81A97">
        <w:rPr>
          <w:rFonts w:ascii="Times New Roman" w:hAnsi="Times New Roman" w:cs="Times New Roman"/>
        </w:rPr>
        <w:t>cabaran dan isu pelaksanaan program Sekolah Lestari Anugerah Alam Sekitar melalui perspektif responden.</w:t>
      </w:r>
    </w:p>
    <w:p w:rsidR="00CA4074" w:rsidRDefault="00CA4074">
      <w:pPr>
        <w:spacing w:after="0" w:line="240" w:lineRule="auto"/>
        <w:ind w:leftChars="0" w:left="0" w:firstLineChars="0" w:firstLine="0"/>
        <w:rPr>
          <w:rFonts w:ascii="Times New Roman" w:hAnsi="Times New Roman" w:cs="Times New Roman"/>
          <w:iCs/>
          <w:sz w:val="24"/>
          <w:szCs w:val="24"/>
        </w:rPr>
      </w:pPr>
    </w:p>
    <w:p w:rsidR="00CA4074" w:rsidRDefault="00CA4074">
      <w:pPr>
        <w:spacing w:after="0" w:line="240" w:lineRule="auto"/>
        <w:ind w:leftChars="0" w:left="0" w:firstLineChars="0" w:firstLine="0"/>
        <w:rPr>
          <w:i/>
        </w:rPr>
      </w:pPr>
    </w:p>
    <w:p w:rsidR="00CA4074" w:rsidRDefault="00CA4074">
      <w:pPr>
        <w:suppressAutoHyphens w:val="0"/>
        <w:ind w:leftChars="0" w:left="0" w:firstLineChars="0" w:firstLine="0"/>
        <w:textAlignment w:val="auto"/>
        <w:outlineLvl w:val="9"/>
        <w:rPr>
          <w:rFonts w:ascii="Times New Roman" w:eastAsia="Times New Roman" w:hAnsi="Times New Roman" w:cs="Times New Roman"/>
          <w:b/>
          <w:sz w:val="24"/>
          <w:szCs w:val="24"/>
        </w:rPr>
        <w:sectPr w:rsidR="00CA4074" w:rsidSect="002840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38"/>
          <w:cols w:space="720"/>
        </w:sectPr>
      </w:pPr>
    </w:p>
    <w:p w:rsidR="00CA4074" w:rsidRDefault="0053458F">
      <w:pPr>
        <w:spacing w:after="0" w:line="240" w:lineRule="auto"/>
        <w:ind w:leftChars="0" w:left="0" w:firstLineChars="0" w:firstLine="0"/>
        <w:rPr>
          <w:rFonts w:ascii="Times New Roman" w:eastAsia="Times New Roman" w:hAnsi="Times New Roman" w:cs="Times New Roman"/>
          <w:b/>
          <w:sz w:val="24"/>
          <w:szCs w:val="24"/>
        </w:rPr>
        <w:sectPr w:rsidR="00CA4074" w:rsidSect="00BA6153">
          <w:pgSz w:w="15840" w:h="12240" w:orient="landscape"/>
          <w:pgMar w:top="1440" w:right="1440" w:bottom="900" w:left="1440" w:header="720" w:footer="720" w:gutter="0"/>
          <w:pgNumType w:start="251"/>
          <w:cols w:space="720"/>
          <w:docGrid w:linePitch="299"/>
        </w:sectPr>
      </w:pPr>
      <w:r>
        <w:rPr>
          <w:rFonts w:ascii="Times New Roman" w:eastAsia="Times New Roman" w:hAnsi="Times New Roman" w:cs="Times New Roman"/>
          <w:b/>
          <w:noProof/>
          <w:sz w:val="24"/>
          <w:szCs w:val="24"/>
          <w:lang w:val="en-MY" w:eastAsia="en-MY"/>
        </w:rPr>
        <w:lastRenderedPageBreak/>
        <mc:AlternateContent>
          <mc:Choice Requires="wpg">
            <w:drawing>
              <wp:anchor distT="0" distB="0" distL="114300" distR="114300" simplePos="0" relativeHeight="251662848" behindDoc="0" locked="0" layoutInCell="1" allowOverlap="1">
                <wp:simplePos x="0" y="0"/>
                <wp:positionH relativeFrom="column">
                  <wp:posOffset>-133350</wp:posOffset>
                </wp:positionH>
                <wp:positionV relativeFrom="paragraph">
                  <wp:posOffset>142875</wp:posOffset>
                </wp:positionV>
                <wp:extent cx="8543925" cy="6053455"/>
                <wp:effectExtent l="19050" t="19050" r="19050" b="4445"/>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3925" cy="6053455"/>
                          <a:chOff x="1230" y="1665"/>
                          <a:chExt cx="13455" cy="9533"/>
                        </a:xfrm>
                      </wpg:grpSpPr>
                      <wps:wsp>
                        <wps:cNvPr id="4" name="Rectangle: Rounded Corners 3"/>
                        <wps:cNvSpPr>
                          <a:spLocks noChangeArrowheads="1"/>
                        </wps:cNvSpPr>
                        <wps:spPr bwMode="auto">
                          <a:xfrm>
                            <a:off x="1230" y="1665"/>
                            <a:ext cx="13455" cy="9030"/>
                          </a:xfrm>
                          <a:prstGeom prst="roundRect">
                            <a:avLst>
                              <a:gd name="adj" fmla="val 16667"/>
                            </a:avLst>
                          </a:prstGeom>
                          <a:solidFill>
                            <a:srgbClr val="FFFFFF"/>
                          </a:solidFill>
                          <a:ln w="25400">
                            <a:solidFill>
                              <a:srgbClr val="000000"/>
                            </a:solidFill>
                            <a:round/>
                            <a:headEnd/>
                            <a:tailEnd/>
                          </a:ln>
                        </wps:spPr>
                        <wps:bodyPr rot="0" vert="horz" wrap="square" lIns="91440" tIns="45720" rIns="91440" bIns="45720" anchor="ctr" anchorCtr="0" upright="1">
                          <a:noAutofit/>
                        </wps:bodyPr>
                      </wps:wsp>
                      <wps:wsp>
                        <wps:cNvPr id="5" name="Text Box 2"/>
                        <wps:cNvSpPr txBox="1">
                          <a:spLocks noChangeArrowheads="1"/>
                        </wps:cNvSpPr>
                        <wps:spPr bwMode="auto">
                          <a:xfrm>
                            <a:off x="5332" y="5625"/>
                            <a:ext cx="5143" cy="750"/>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b/>
                                  <w:bCs/>
                                </w:rPr>
                              </w:pPr>
                              <w:r>
                                <w:rPr>
                                  <w:b/>
                                  <w:bCs/>
                                </w:rPr>
                                <w:t xml:space="preserve">Cabaran dan isu dalam pelaksanaan program </w:t>
                              </w:r>
                            </w:p>
                            <w:p w:rsidR="00CA4074" w:rsidRDefault="00CA4074">
                              <w:pPr>
                                <w:spacing w:after="0"/>
                                <w:ind w:left="0" w:hanging="2"/>
                                <w:jc w:val="center"/>
                                <w:rPr>
                                  <w:b/>
                                  <w:bCs/>
                                </w:rPr>
                              </w:pPr>
                              <w:r>
                                <w:rPr>
                                  <w:b/>
                                  <w:bCs/>
                                </w:rPr>
                                <w:t>Sekolah Lestari (SLAAS)</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1577" y="2272"/>
                            <a:ext cx="3477" cy="1726"/>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1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Kekurangan dari segi kewangan untuk melaksanakan ptojek yang besar.</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Perlu mempunyai rangkaian dengan pihak-pihak tertentu untuk melaksanakan projek</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Penggunaan teknologi tertentu untuk mengantikan bahan kimia dan baja kimia.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Kerjasama antara semua pihak sekolah untuk memastikan pelaksanaan projek-projek tertentu (100 projek hijau)</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1560" y="4194"/>
                            <a:ext cx="3477" cy="3306"/>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bookmarkStart w:id="9" w:name="_Hlk41550201"/>
                              <w:r>
                                <w:rPr>
                                  <w:rFonts w:ascii="Times New Roman" w:hAnsi="Times New Roman" w:cs="Times New Roman"/>
                                  <w:b/>
                                  <w:bCs/>
                                  <w:sz w:val="16"/>
                                  <w:szCs w:val="16"/>
                                </w:rPr>
                                <w:t>Informan</w:t>
                              </w:r>
                              <w:bookmarkEnd w:id="9"/>
                              <w:r>
                                <w:rPr>
                                  <w:rFonts w:ascii="Times New Roman" w:hAnsi="Times New Roman" w:cs="Times New Roman"/>
                                  <w:b/>
                                  <w:bCs/>
                                  <w:sz w:val="16"/>
                                  <w:szCs w:val="16"/>
                                </w:rPr>
                                <w:t xml:space="preserve"> 2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Elemen terlalu pelbagai yang menjurus ke arah amalan 3K dan bukan hanya aspek kelestarian shj - menyebabkan perlunya kerjasama banyak pihak untuk pelaksanaannya.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Kesukaran mendapatkan sumber tenaga yang berterusan dalam memulihara alam sekitar termasuk pemuliharaan kelestarian sekolah lebih sukar berbanding untuk merasmikan atau  merancang sahaja.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Keutamaan pelaksanaan di sekolah hanyalah untuk membudayakan sahaja kelestarian alam sekitar ini dan bukanlah sasaran kepada projek2 yang gah yang menyebabkan gangguan kepada kelancaran pdpc akademik murid. -kekangan antara akademik &amp; misi kelestarian alam sekitar.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Kurang kerjasama daripada pihak badan2 kerajaan atau bukan kerajaan yang lain untuk membantu pembudayaan ini. (Pejabat pemaju perubahan @ Jabatan landskap @ swm @) - TIADA SESI PEMENTORAN antara sekolah dan pihak terlibat.</w:t>
                              </w:r>
                            </w:p>
                            <w:p w:rsidR="00CA4074" w:rsidRDefault="00CA4074">
                              <w:pPr>
                                <w:ind w:left="0" w:hanging="2"/>
                              </w:pP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782" y="7678"/>
                            <a:ext cx="3478" cy="2584"/>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3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Guru menghadapi kesukaran untuk pembudayaan dan kekangan masa pembelajaran berasaskan projek untuk kssm silibus baru dan guru perlu merancang aktiviti lestari sesuai dgn kehendak DSKP.</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Ibu bapa mementingkan kualiti keputusan peperiksaan dan menyekat anak menyertai aktiviti luar.</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Pelajar pula sukar menjadikan budaya dan terlalu stress dengan tambahan/kelas luar jadual/kelas tuition.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kekurangan kewangan dan masa akibat aktiviti yang terlalu penuh.</w:t>
                              </w:r>
                            </w:p>
                            <w:p w:rsidR="00CA4074" w:rsidRDefault="00CA4074">
                              <w:pPr>
                                <w:pStyle w:val="ListParagraph"/>
                                <w:spacing w:after="0"/>
                                <w:ind w:leftChars="0" w:left="180" w:firstLineChars="0" w:firstLine="0"/>
                                <w:jc w:val="center"/>
                                <w:rPr>
                                  <w:rFonts w:ascii="Times New Roman" w:hAnsi="Times New Roman" w:cs="Times New Roman"/>
                                  <w:b/>
                                  <w:bCs/>
                                  <w:sz w:val="16"/>
                                  <w:szCs w:val="16"/>
                                </w:rPr>
                              </w:pPr>
                              <w:r>
                                <w:rPr>
                                  <w:rFonts w:ascii="Times New Roman" w:hAnsi="Times New Roman" w:cs="Times New Roman"/>
                                  <w:b/>
                                  <w:bCs/>
                                  <w:sz w:val="16"/>
                                  <w:szCs w:val="16"/>
                                </w:rPr>
                                <w:t>(Isu)</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Kepimpinan untuk mengetuai dan menjalankan aktiviti yang berkaitan.</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5444" y="6711"/>
                            <a:ext cx="3477" cy="3518"/>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4 (Cabaran)</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banyak program jaringan dalaman samada dengan kelab, persatuan dan uniform tidak diselaraskan bersama-sama. </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cara mendokumentasikan program tidak ada jaringan bersama</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dari segi memelihara dan memulihara taman sedia ada kerana diadakan pada hari rabu semasa perjumpaan koko sahaja. Murid tidak boleh diminta untuk melaksanakan tanggungjwb seperti jadual yang dibekalkan kerana kekangan masa</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hanya seorang tukang kebun lelaki yg juga digunakan utk membantu kerja pembersihan kawasan sekolah</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apabila cuti2 sekolah, ada  pokok yang layu atau mati</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peruntukan kurang bagi menambahkan sistem takungan air hujan di sekolah.</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dalam program green break, agak sukar nak mendidik anak-anak ada rasa tanggungjawab membersihkan tetrapak atau botol plastik  selepas digunakan. Biasanya bahan ni hanya diletakkan pada general waste bin. Penekanan oleh semua guru yang belum tercapai sepenuhnya. Hanya guru berkenaan sahaja yang menyumbang dalam.program kesedaran.</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9106" y="6449"/>
                            <a:ext cx="3477" cy="3887"/>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5 (Cabaran)</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Kesedaran untuk memelihara dan memulihara alam sekitar dalam kalangan warga sekolah sangat rendah.</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 xml:space="preserve">Penglibatan guru dan pelajar juga rendah kerana tidak mengendahkan kesan akibat daripada pencemaran, perubahan cuaca. </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Kurang pendedahan mengenai ilmu dan tanggungjawab untuk memelihara alam.</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Generasi sekarang kurang berminat untuk mengambil tanggungjawab melestari alam seperti pengurusan sampah, 3R, penghijauan, dan amalan menjaga kebersihan.</w:t>
                              </w:r>
                            </w:p>
                            <w:p w:rsidR="00CA4074" w:rsidRDefault="00CA4074">
                              <w:pPr>
                                <w:pStyle w:val="ListParagraph"/>
                                <w:spacing w:after="0"/>
                                <w:ind w:leftChars="0" w:left="180" w:firstLineChars="0" w:firstLine="0"/>
                                <w:jc w:val="center"/>
                                <w:rPr>
                                  <w:rFonts w:ascii="Times New Roman" w:hAnsi="Times New Roman" w:cs="Times New Roman"/>
                                  <w:b/>
                                  <w:bCs/>
                                  <w:sz w:val="16"/>
                                  <w:szCs w:val="16"/>
                                </w:rPr>
                              </w:pPr>
                              <w:r>
                                <w:rPr>
                                  <w:rFonts w:ascii="Times New Roman" w:hAnsi="Times New Roman" w:cs="Times New Roman"/>
                                  <w:b/>
                                  <w:bCs/>
                                  <w:sz w:val="16"/>
                                  <w:szCs w:val="16"/>
                                </w:rPr>
                                <w:t>(Isu)</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Sampah tidak diurus  dengan sewajarnya.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Kegiatan mencemar dan merosakkan alam dilakukan secara terang-terangan.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Setiap orang tidak sedar bahawa mereka menyumbang kepada kerosakan alam seperti pembaziran sumber tenaga.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Negara belum mencapai tahap kelestarian alam seperti negara Jepun.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Pendidikan kelestarian belum dapat memberi kesedaran sepenuhnya kepada pelajar/ masyarakat</w:t>
                              </w:r>
                            </w:p>
                            <w:p w:rsidR="00CA4074" w:rsidRDefault="00CA4074">
                              <w:pPr>
                                <w:pStyle w:val="ListParagraph"/>
                                <w:spacing w:after="0"/>
                                <w:ind w:leftChars="0" w:left="180" w:firstLineChars="0" w:firstLine="0"/>
                                <w:jc w:val="both"/>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11049" y="4108"/>
                            <a:ext cx="3477" cy="2175"/>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6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Pentadbir baru yang berpindah. Telah diberi tugas. Belum mengenali guru-di sana.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Terdapat guru-guru yang menolak program tersebut pada mulanya, terpaksa panggil dan berdepan dengan guru tersebut.</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dokumentasi tiada dalam simpanan.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kewangan untuk baikpulih kawasan yang lama dan baru dan mencari sumber kewangan untuk program.</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masa bagi guru untuk melaksanakan aktiviti yang dirancang.</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Cabaran untuk mendapatkan komitmen guru sebelum dan selepas program.</w:t>
                              </w:r>
                            </w:p>
                            <w:p w:rsidR="00CA4074" w:rsidRDefault="00CA4074">
                              <w:pPr>
                                <w:spacing w:after="0"/>
                                <w:ind w:leftChars="0" w:left="0" w:firstLineChars="0" w:firstLine="0"/>
                                <w:jc w:val="both"/>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11049" y="2628"/>
                            <a:ext cx="3477" cy="1200"/>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7 (Cabaran)</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Guru tepaksa meluangkan masa cuti sendiri untuk menjaga kawasan tersebut.</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Tanaman diserang serangga.</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Pelajar Pendidikan Khas dipertanggungjawabkan untuk menjaga. Cabaran dari segi komitmen pelajar.</w:t>
                              </w: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9007" y="2628"/>
                            <a:ext cx="1854" cy="2395"/>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9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Kesukaran untuk mendapatkan kerjasama dari pelajar. Perlu dipanggil dan diingatkan berulang kali.</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Pentadbir memberi sokongan tetapi terdapat guru yang irihati dan tidak membantu apabila dicalonkan bagi Anugerah Pencapaian Cemerlang .</w:t>
                              </w:r>
                            </w:p>
                            <w:p w:rsidR="00CA4074" w:rsidRDefault="00CA4074">
                              <w:pPr>
                                <w:spacing w:after="0"/>
                                <w:ind w:leftChars="0" w:left="0" w:firstLineChars="0" w:firstLine="0"/>
                                <w:jc w:val="both"/>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5257" y="2535"/>
                            <a:ext cx="3477" cy="2475"/>
                          </a:xfrm>
                          <a:prstGeom prst="rect">
                            <a:avLst/>
                          </a:prstGeom>
                          <a:solidFill>
                            <a:srgbClr val="FFFFFF"/>
                          </a:solidFill>
                          <a:ln w="9525">
                            <a:solidFill>
                              <a:srgbClr val="000000"/>
                            </a:solidFill>
                            <a:miter lim="800000"/>
                            <a:headEnd/>
                            <a:tailEnd/>
                          </a:ln>
                        </wps:spPr>
                        <wps:txb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8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kewangan kerana tidak boleh mengunakan wang SUWA dan sumber lain. Guru mengunakan konsep saham untuk menjana duit bagi memulakan projek kelestarian.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Kerjasama pelajar sukar diperolehi untuk terlibat dalam program kelestarian ini.</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Dari segi pentadbir, cabaran untuk memberi kepercayaan penuh untuk melaksanakan program tersebut.</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 Kefahaman ibu bapa yang kurang memahami kehendak program ini dan akhirnya memberi kebenaran untuk melibatkan diri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Mendapatkan komitmen guru dan pelajar secara berterusan di samping “core business” guru iaitu mengajar dan pelajar adalah belajar. </w:t>
                              </w:r>
                            </w:p>
                            <w:p w:rsidR="00CA4074" w:rsidRDefault="00CA4074">
                              <w:pPr>
                                <w:spacing w:after="0"/>
                                <w:ind w:leftChars="0" w:left="0" w:firstLineChars="0" w:firstLine="0"/>
                                <w:jc w:val="both"/>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15" name="Straight Arrow Connector 19"/>
                        <wps:cNvCnPr>
                          <a:cxnSpLocks noChangeShapeType="1"/>
                        </wps:cNvCnPr>
                        <wps:spPr bwMode="auto">
                          <a:xfrm flipH="1" flipV="1">
                            <a:off x="4824" y="4000"/>
                            <a:ext cx="673" cy="1633"/>
                          </a:xfrm>
                          <a:prstGeom prst="straightConnector1">
                            <a:avLst/>
                          </a:prstGeom>
                          <a:noFill/>
                          <a:ln w="25400">
                            <a:solidFill>
                              <a:srgbClr val="000000"/>
                            </a:solidFill>
                            <a:round/>
                            <a:headEnd/>
                            <a:tailEnd type="triangle"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Straight Arrow Connector 20"/>
                        <wps:cNvCnPr>
                          <a:cxnSpLocks noChangeShapeType="1"/>
                        </wps:cNvCnPr>
                        <wps:spPr bwMode="auto">
                          <a:xfrm flipH="1" flipV="1">
                            <a:off x="6573" y="5011"/>
                            <a:ext cx="144" cy="631"/>
                          </a:xfrm>
                          <a:prstGeom prst="straightConnector1">
                            <a:avLst/>
                          </a:prstGeom>
                          <a:noFill/>
                          <a:ln w="25400">
                            <a:solidFill>
                              <a:srgbClr val="000000"/>
                            </a:solidFill>
                            <a:round/>
                            <a:headEnd/>
                            <a:tailEnd type="triangle"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 name="Straight Arrow Connector 25"/>
                        <wps:cNvCnPr>
                          <a:cxnSpLocks noChangeShapeType="1"/>
                        </wps:cNvCnPr>
                        <wps:spPr bwMode="auto">
                          <a:xfrm flipH="1">
                            <a:off x="4450" y="6367"/>
                            <a:ext cx="1056" cy="1271"/>
                          </a:xfrm>
                          <a:prstGeom prst="straightConnector1">
                            <a:avLst/>
                          </a:prstGeom>
                          <a:noFill/>
                          <a:ln w="25400">
                            <a:solidFill>
                              <a:srgbClr val="000000"/>
                            </a:solidFill>
                            <a:round/>
                            <a:headEnd/>
                            <a:tailEnd type="triangle"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Straight Arrow Connector 26"/>
                        <wps:cNvCnPr>
                          <a:cxnSpLocks noChangeShapeType="1"/>
                        </wps:cNvCnPr>
                        <wps:spPr bwMode="auto">
                          <a:xfrm flipH="1">
                            <a:off x="6554" y="6367"/>
                            <a:ext cx="72" cy="341"/>
                          </a:xfrm>
                          <a:prstGeom prst="straightConnector1">
                            <a:avLst/>
                          </a:prstGeom>
                          <a:noFill/>
                          <a:ln w="25400">
                            <a:solidFill>
                              <a:srgbClr val="000000"/>
                            </a:solidFill>
                            <a:round/>
                            <a:headEnd/>
                            <a:tailEnd type="triangle"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Straight Arrow Connector 27"/>
                        <wps:cNvCnPr>
                          <a:cxnSpLocks noChangeShapeType="1"/>
                        </wps:cNvCnPr>
                        <wps:spPr bwMode="auto">
                          <a:xfrm>
                            <a:off x="8213" y="6359"/>
                            <a:ext cx="904" cy="344"/>
                          </a:xfrm>
                          <a:prstGeom prst="straightConnector1">
                            <a:avLst/>
                          </a:prstGeom>
                          <a:noFill/>
                          <a:ln w="25400">
                            <a:solidFill>
                              <a:srgbClr val="000000"/>
                            </a:solidFill>
                            <a:round/>
                            <a:headEnd/>
                            <a:tailEnd type="triangle"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Text Box 2"/>
                        <wps:cNvSpPr txBox="1">
                          <a:spLocks noChangeArrowheads="1"/>
                        </wps:cNvSpPr>
                        <wps:spPr bwMode="auto">
                          <a:xfrm>
                            <a:off x="2246" y="10813"/>
                            <a:ext cx="11358"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74" w:rsidRDefault="00CA4074" w:rsidP="00255764">
                              <w:pPr>
                                <w:ind w:left="0" w:hanging="2"/>
                                <w:jc w:val="center"/>
                                <w:rPr>
                                  <w:rFonts w:ascii="Times New Roman" w:hAnsi="Times New Roman" w:cs="Times New Roman"/>
                                </w:rPr>
                              </w:pPr>
                              <w:r w:rsidRPr="00D81A97">
                                <w:rPr>
                                  <w:rFonts w:ascii="Times New Roman" w:hAnsi="Times New Roman" w:cs="Times New Roman"/>
                                  <w:b/>
                                  <w:bCs/>
                                  <w:sz w:val="20"/>
                                  <w:szCs w:val="20"/>
                                </w:rPr>
                                <w:t>Rajah 3</w:t>
                              </w:r>
                              <w:r w:rsidR="00255764" w:rsidRPr="00D81A97">
                                <w:rPr>
                                  <w:rFonts w:ascii="Times New Roman" w:hAnsi="Times New Roman" w:cs="Times New Roman"/>
                                  <w:b/>
                                  <w:bCs/>
                                  <w:sz w:val="20"/>
                                  <w:szCs w:val="20"/>
                                </w:rPr>
                                <w:t>.</w:t>
                              </w:r>
                              <w:r w:rsidRPr="00D81A97">
                                <w:rPr>
                                  <w:rFonts w:ascii="Times New Roman" w:hAnsi="Times New Roman" w:cs="Times New Roman"/>
                                  <w:sz w:val="20"/>
                                  <w:szCs w:val="20"/>
                                </w:rPr>
                                <w:t xml:space="preserve"> Analisis temubual berkaitan </w:t>
                              </w:r>
                              <w:r w:rsidR="00255764" w:rsidRPr="00D81A97">
                                <w:rPr>
                                  <w:rFonts w:ascii="Times New Roman" w:hAnsi="Times New Roman" w:cs="Times New Roman"/>
                                  <w:sz w:val="20"/>
                                  <w:szCs w:val="20"/>
                                </w:rPr>
                                <w:t>c</w:t>
                              </w:r>
                              <w:r w:rsidRPr="00D81A97">
                                <w:rPr>
                                  <w:rFonts w:ascii="Times New Roman" w:hAnsi="Times New Roman" w:cs="Times New Roman"/>
                                  <w:sz w:val="20"/>
                                  <w:szCs w:val="20"/>
                                </w:rPr>
                                <w:t xml:space="preserve">abaran dan </w:t>
                              </w:r>
                              <w:r w:rsidR="00255764" w:rsidRPr="00D81A97">
                                <w:rPr>
                                  <w:rFonts w:ascii="Times New Roman" w:hAnsi="Times New Roman" w:cs="Times New Roman"/>
                                  <w:sz w:val="20"/>
                                  <w:szCs w:val="20"/>
                                </w:rPr>
                                <w:t>i</w:t>
                              </w:r>
                              <w:r w:rsidRPr="00D81A97">
                                <w:rPr>
                                  <w:rFonts w:ascii="Times New Roman" w:hAnsi="Times New Roman" w:cs="Times New Roman"/>
                                  <w:sz w:val="20"/>
                                  <w:szCs w:val="20"/>
                                </w:rPr>
                                <w:t>su pelaksanaan program Sekolah Lestari Anugerah Alam Sekitar</w:t>
                              </w:r>
                              <w:r>
                                <w:rPr>
                                  <w:rFonts w:ascii="Times New Roman" w:hAnsi="Times New Roman" w:cs="Times New Roman"/>
                                </w:rPr>
                                <w:t xml:space="preserve"> (SLAAS)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5" style="position:absolute;margin-left:-10.5pt;margin-top:11.25pt;width:672.75pt;height:476.65pt;z-index:251662848" coordorigin="1230,1665" coordsize="13455,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">
                <v:roundrect id="Rectangle: Rounded Corners 3" o:spid="_x0000_s1036" style="position:absolute;left:1230;top:1665;width:13455;height:90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" strokeweight="2pt"/>
                <v:shape id="_x0000_s1037" type="#_x0000_t202" style="position:absolute;left:5332;top:5625;width:5143;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A4074" w:rsidRDefault="00CA4074">
                        <w:pPr>
                          <w:spacing w:after="0"/>
                          <w:ind w:left="0" w:hanging="2"/>
                          <w:jc w:val="center"/>
                          <w:rPr>
                            <w:b/>
                            <w:bCs/>
                          </w:rPr>
                        </w:pPr>
                        <w:r>
                          <w:rPr>
                            <w:b/>
                            <w:bCs/>
                          </w:rPr>
                          <w:t xml:space="preserve">Cabaran dan isu dalam pelaksanaan program </w:t>
                        </w:r>
                      </w:p>
                      <w:p w:rsidR="00CA4074" w:rsidRDefault="00CA4074">
                        <w:pPr>
                          <w:spacing w:after="0"/>
                          <w:ind w:left="0" w:hanging="2"/>
                          <w:jc w:val="center"/>
                          <w:rPr>
                            <w:b/>
                            <w:bCs/>
                          </w:rPr>
                        </w:pPr>
                        <w:r>
                          <w:rPr>
                            <w:b/>
                            <w:bCs/>
                          </w:rPr>
                          <w:t>Sekolah Lestari (SLAAS)</w:t>
                        </w:r>
                      </w:p>
                    </w:txbxContent>
                  </v:textbox>
                </v:shape>
                <v:shape id="_x0000_s1038" type="#_x0000_t202" style="position:absolute;left:1577;top:2272;width:3477;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1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Kekurangan dari segi kewangan untuk melaksanakan ptojek yang besar.</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Perlu mempunyai rangkaian dengan pihak-pihak tertentu untuk melaksanakan projek</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Penggunaan teknologi tertentu untuk mengantikan bahan kimia dan baja kimia.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Kerjasama antara semua pihak sekolah untuk memastikan pelaksanaan projek-projek tertentu (100 projek hijau)</w:t>
                        </w:r>
                      </w:p>
                    </w:txbxContent>
                  </v:textbox>
                </v:shape>
                <v:shape id="_x0000_s1039" type="#_x0000_t202" style="position:absolute;left:1560;top:4194;width:3477;height:3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CA4074" w:rsidRDefault="00CA4074">
                        <w:pPr>
                          <w:spacing w:after="0"/>
                          <w:ind w:left="0" w:hanging="2"/>
                          <w:jc w:val="center"/>
                          <w:rPr>
                            <w:rFonts w:ascii="Times New Roman" w:hAnsi="Times New Roman" w:cs="Times New Roman"/>
                            <w:b/>
                            <w:bCs/>
                            <w:sz w:val="16"/>
                            <w:szCs w:val="16"/>
                          </w:rPr>
                        </w:pPr>
                        <w:bookmarkStart w:id="10" w:name="_Hlk41550201"/>
                        <w:r>
                          <w:rPr>
                            <w:rFonts w:ascii="Times New Roman" w:hAnsi="Times New Roman" w:cs="Times New Roman"/>
                            <w:b/>
                            <w:bCs/>
                            <w:sz w:val="16"/>
                            <w:szCs w:val="16"/>
                          </w:rPr>
                          <w:t>Informan</w:t>
                        </w:r>
                        <w:bookmarkEnd w:id="10"/>
                        <w:r>
                          <w:rPr>
                            <w:rFonts w:ascii="Times New Roman" w:hAnsi="Times New Roman" w:cs="Times New Roman"/>
                            <w:b/>
                            <w:bCs/>
                            <w:sz w:val="16"/>
                            <w:szCs w:val="16"/>
                          </w:rPr>
                          <w:t xml:space="preserve"> 2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Elemen terlalu pelbagai yang menjurus ke arah amalan 3K dan bukan hanya aspek kelestarian shj - menyebabkan perlunya kerjasama banyak pihak untuk pelaksanaannya.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Kesukaran mendapatkan sumber tenaga yang berterusan dalam memulihara alam sekitar termasuk pemuliharaan kelestarian sekolah lebih sukar berbanding untuk merasmikan atau  merancang sahaja.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Keutamaan pelaksanaan di sekolah hanyalah untuk membudayakan sahaja kelestarian alam sekitar ini dan bukanlah sasaran kepada projek2 yang gah yang menyebabkan gangguan kepada kelancaran pdpc akademik murid. -kekangan antara akademik &amp; misi kelestarian alam sekitar.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Kurang kerjasama daripada pihak badan2 kerajaan atau bukan kerajaan yang lain untuk membantu pembudayaan ini. (Pejabat pemaju perubahan @ Jabatan landskap @ swm @) - TIADA SESI PEMENTORAN antara sekolah dan pihak terlibat.</w:t>
                        </w:r>
                      </w:p>
                      <w:p w:rsidR="00CA4074" w:rsidRDefault="00CA4074">
                        <w:pPr>
                          <w:ind w:left="0" w:hanging="2"/>
                        </w:pPr>
                      </w:p>
                    </w:txbxContent>
                  </v:textbox>
                </v:shape>
                <v:shape id="_x0000_s1040" type="#_x0000_t202" style="position:absolute;left:1782;top:7678;width:3478;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3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Guru menghadapi kesukaran untuk pembudayaan dan kekangan masa pembelajaran berasaskan projek untuk kssm silibus baru dan guru perlu merancang aktiviti lestari sesuai dgn kehendak DSKP.</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Ibu bapa mementingkan kualiti keputusan peperiksaan dan menyekat anak menyertai aktiviti luar.</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Pelajar pula sukar menjadikan budaya dan terlalu stress dengan tambahan/kelas luar jadual/kelas tuition.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kekurangan kewangan dan masa akibat aktiviti yang terlalu penuh.</w:t>
                        </w:r>
                      </w:p>
                      <w:p w:rsidR="00CA4074" w:rsidRDefault="00CA4074">
                        <w:pPr>
                          <w:pStyle w:val="ListParagraph"/>
                          <w:spacing w:after="0"/>
                          <w:ind w:leftChars="0" w:left="180" w:firstLineChars="0" w:firstLine="0"/>
                          <w:jc w:val="center"/>
                          <w:rPr>
                            <w:rFonts w:ascii="Times New Roman" w:hAnsi="Times New Roman" w:cs="Times New Roman"/>
                            <w:b/>
                            <w:bCs/>
                            <w:sz w:val="16"/>
                            <w:szCs w:val="16"/>
                          </w:rPr>
                        </w:pPr>
                        <w:r>
                          <w:rPr>
                            <w:rFonts w:ascii="Times New Roman" w:hAnsi="Times New Roman" w:cs="Times New Roman"/>
                            <w:b/>
                            <w:bCs/>
                            <w:sz w:val="16"/>
                            <w:szCs w:val="16"/>
                          </w:rPr>
                          <w:t>(Isu)</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Kepimpinan untuk mengetuai dan menjalankan aktiviti yang berkaitan.</w:t>
                        </w:r>
                      </w:p>
                    </w:txbxContent>
                  </v:textbox>
                </v:shape>
                <v:shape id="_x0000_s1041" type="#_x0000_t202" style="position:absolute;left:5444;top:6711;width:3477;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4 (Cabaran)</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banyak program jaringan dalaman samada dengan kelab, persatuan dan uniform tidak diselaraskan bersama-sama. </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cara mendokumentasikan program tidak ada jaringan bersama</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dari segi memelihara dan memulihara taman sedia ada kerana diadakan pada hari rabu semasa perjumpaan koko sahaja. Murid tidak boleh diminta untuk melaksanakan tanggungjwb seperti jadual yang dibekalkan kerana kekangan masa</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hanya seorang tukang kebun lelaki yg juga digunakan utk membantu kerja pembersihan kawasan sekolah</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apabila cuti2 sekolah, ada  pokok yang layu atau mati</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peruntukan kurang bagi menambahkan sistem takungan air hujan di sekolah.</w:t>
                        </w:r>
                      </w:p>
                      <w:p w:rsidR="00CA4074" w:rsidRDefault="00CA4074">
                        <w:pPr>
                          <w:pStyle w:val="ListParagraph"/>
                          <w:numPr>
                            <w:ilvl w:val="0"/>
                            <w:numId w:val="2"/>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dalam program green break, agak sukar nak mendidik anak-anak ada rasa tanggungjawab membersihkan tetrapak atau botol plastik  selepas digunakan. Biasanya bahan ni hanya diletakkan pada general waste bin. Penekanan oleh semua guru yang belum tercapai sepenuhnya. Hanya guru berkenaan sahaja yang menyumbang dalam.program kesedaran.</w:t>
                        </w:r>
                      </w:p>
                    </w:txbxContent>
                  </v:textbox>
                </v:shape>
                <v:shape id="_x0000_s1042" type="#_x0000_t202" style="position:absolute;left:9106;top:6449;width:3477;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5 (Cabaran)</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Kesedaran untuk memelihara dan memulihara alam sekitar dalam kalangan warga sekolah sangat rendah.</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 xml:space="preserve">Penglibatan guru dan pelajar juga rendah kerana tidak mengendahkan kesan akibat daripada pencemaran, perubahan cuaca. </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Kurang pendedahan mengenai ilmu dan tanggungjawab untuk memelihara alam.</w:t>
                        </w:r>
                      </w:p>
                      <w:p w:rsidR="00CA4074" w:rsidRDefault="00CA4074">
                        <w:pPr>
                          <w:pStyle w:val="ListParagraph"/>
                          <w:numPr>
                            <w:ilvl w:val="0"/>
                            <w:numId w:val="1"/>
                          </w:numPr>
                          <w:spacing w:after="0"/>
                          <w:ind w:leftChars="0" w:left="180" w:firstLineChars="0" w:hanging="180"/>
                          <w:rPr>
                            <w:rFonts w:ascii="Times New Roman" w:hAnsi="Times New Roman" w:cs="Times New Roman"/>
                            <w:b/>
                            <w:bCs/>
                            <w:sz w:val="16"/>
                            <w:szCs w:val="16"/>
                          </w:rPr>
                        </w:pPr>
                        <w:r>
                          <w:rPr>
                            <w:rFonts w:ascii="Times New Roman" w:hAnsi="Times New Roman" w:cs="Times New Roman"/>
                            <w:sz w:val="12"/>
                            <w:szCs w:val="12"/>
                          </w:rPr>
                          <w:t>Generasi sekarang kurang berminat untuk mengambil tanggungjawab melestari alam seperti pengurusan sampah, 3R, penghijauan, dan amalan menjaga kebersihan.</w:t>
                        </w:r>
                      </w:p>
                      <w:p w:rsidR="00CA4074" w:rsidRDefault="00CA4074">
                        <w:pPr>
                          <w:pStyle w:val="ListParagraph"/>
                          <w:spacing w:after="0"/>
                          <w:ind w:leftChars="0" w:left="180" w:firstLineChars="0" w:firstLine="0"/>
                          <w:jc w:val="center"/>
                          <w:rPr>
                            <w:rFonts w:ascii="Times New Roman" w:hAnsi="Times New Roman" w:cs="Times New Roman"/>
                            <w:b/>
                            <w:bCs/>
                            <w:sz w:val="16"/>
                            <w:szCs w:val="16"/>
                          </w:rPr>
                        </w:pPr>
                        <w:r>
                          <w:rPr>
                            <w:rFonts w:ascii="Times New Roman" w:hAnsi="Times New Roman" w:cs="Times New Roman"/>
                            <w:b/>
                            <w:bCs/>
                            <w:sz w:val="16"/>
                            <w:szCs w:val="16"/>
                          </w:rPr>
                          <w:t>(Isu)</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Sampah tidak diurus  dengan sewajarnya.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Kegiatan mencemar dan merosakkan alam dilakukan secara terang-terangan.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Setiap orang tidak sedar bahawa mereka menyumbang kepada kerosakan alam seperti pembaziran sumber tenaga.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Negara belum mencapai tahap kelestarian alam seperti negara Jepun.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Pendidikan kelestarian belum dapat memberi kesedaran sepenuhnya kepada pelajar/ masyarakat</w:t>
                        </w:r>
                      </w:p>
                      <w:p w:rsidR="00CA4074" w:rsidRDefault="00CA4074">
                        <w:pPr>
                          <w:pStyle w:val="ListParagraph"/>
                          <w:spacing w:after="0"/>
                          <w:ind w:leftChars="0" w:left="180" w:firstLineChars="0" w:firstLine="0"/>
                          <w:jc w:val="both"/>
                          <w:rPr>
                            <w:rFonts w:ascii="Times New Roman" w:hAnsi="Times New Roman" w:cs="Times New Roman"/>
                            <w:sz w:val="12"/>
                            <w:szCs w:val="12"/>
                          </w:rPr>
                        </w:pPr>
                      </w:p>
                    </w:txbxContent>
                  </v:textbox>
                </v:shape>
                <v:shape id="_x0000_s1043" type="#_x0000_t202" style="position:absolute;left:11049;top:4108;width:347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6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Pentadbir baru yang berpindah. Telah diberi tugas. Belum mengenali guru-di sana.</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Terdapat guru-guru yang menolak program tersebut pada mulanya, terpaksa panggil dan berdepan dengan guru tersebut.</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Masalah dokumentasi tiada dalam simpanan.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kewangan untuk baikpulih kawasan yang lama dan baru dan mencari sumber kewangan untuk program.</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masa bagi guru untuk melaksanakan aktiviti yang dirancang.</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Cabaran untuk mendapatkan komitmen guru sebelum dan selepas program.</w:t>
                        </w:r>
                      </w:p>
                      <w:p w:rsidR="00CA4074" w:rsidRDefault="00CA4074">
                        <w:pPr>
                          <w:spacing w:after="0"/>
                          <w:ind w:leftChars="0" w:left="0" w:firstLineChars="0" w:firstLine="0"/>
                          <w:jc w:val="both"/>
                          <w:rPr>
                            <w:rFonts w:ascii="Times New Roman" w:hAnsi="Times New Roman" w:cs="Times New Roman"/>
                            <w:sz w:val="12"/>
                            <w:szCs w:val="12"/>
                          </w:rPr>
                        </w:pPr>
                      </w:p>
                    </w:txbxContent>
                  </v:textbox>
                </v:shape>
                <v:shape id="_x0000_s1044" type="#_x0000_t202" style="position:absolute;left:11049;top:2628;width:3477;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7 (Cabaran)</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Guru tepaksa meluangkan masa cuti sendiri untuk menjaga kawasan tersebut.</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Tanaman diserang serangga.</w:t>
                        </w:r>
                      </w:p>
                      <w:p w:rsidR="00CA4074" w:rsidRDefault="00CA4074">
                        <w:pPr>
                          <w:pStyle w:val="ListParagraph"/>
                          <w:numPr>
                            <w:ilvl w:val="0"/>
                            <w:numId w:val="3"/>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Pelajar Pendidikan Khas dipertanggungjawabkan untuk menjaga. Cabaran dari segi komitmen pelajar.</w:t>
                        </w:r>
                      </w:p>
                    </w:txbxContent>
                  </v:textbox>
                </v:shape>
                <v:shape id="_x0000_s1045" type="#_x0000_t202" style="position:absolute;left:9007;top:2628;width:1854;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9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Kesukaran untuk mendapatkan kerjasama dari pelajar. Perlu dipanggil dan diingatkan berulang kali.</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Pentadbir memberi sokongan tetapi terdapat guru yang irihati dan tidak membantu apabila dicalonkan bagi Anugerah Pencapaian Cemerlang .</w:t>
                        </w:r>
                      </w:p>
                      <w:p w:rsidR="00CA4074" w:rsidRDefault="00CA4074">
                        <w:pPr>
                          <w:spacing w:after="0"/>
                          <w:ind w:leftChars="0" w:left="0" w:firstLineChars="0" w:firstLine="0"/>
                          <w:jc w:val="both"/>
                          <w:rPr>
                            <w:rFonts w:ascii="Times New Roman" w:hAnsi="Times New Roman" w:cs="Times New Roman"/>
                            <w:sz w:val="12"/>
                            <w:szCs w:val="12"/>
                          </w:rPr>
                        </w:pPr>
                      </w:p>
                    </w:txbxContent>
                  </v:textbox>
                </v:shape>
                <v:shape id="_x0000_s1046" type="#_x0000_t202" style="position:absolute;left:5257;top:2535;width:347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CA4074" w:rsidRDefault="00CA4074">
                        <w:pPr>
                          <w:spacing w:after="0"/>
                          <w:ind w:left="0" w:hanging="2"/>
                          <w:jc w:val="center"/>
                          <w:rPr>
                            <w:rFonts w:ascii="Times New Roman" w:hAnsi="Times New Roman" w:cs="Times New Roman"/>
                            <w:b/>
                            <w:bCs/>
                            <w:sz w:val="16"/>
                            <w:szCs w:val="16"/>
                          </w:rPr>
                        </w:pPr>
                        <w:r>
                          <w:rPr>
                            <w:rFonts w:ascii="Times New Roman" w:hAnsi="Times New Roman" w:cs="Times New Roman"/>
                            <w:b/>
                            <w:bCs/>
                            <w:sz w:val="16"/>
                            <w:szCs w:val="16"/>
                          </w:rPr>
                          <w:t>Informan 8 (Cabaran)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Kekangan kewangan kerana tidak boleh mengunakan wang SUWA dan sumber lain. Guru mengunakan konsep saham untuk menjana duit bagi memulakan projek kelestarian.</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Kerjasama pelajar sukar diperolehi untuk terlibat dalam program kelestarian ini.</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Dari segi pentadbir, cabaran untuk memberi kepercayaan penuh untuk melaksanakan program tersebut.</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 Kefahaman ibu bapa yang kurang memahami kehendak program ini dan akhirnya memberi kebenaran untuk melibatkan diri </w:t>
                        </w:r>
                      </w:p>
                      <w:p w:rsidR="00CA4074" w:rsidRDefault="00CA4074">
                        <w:pPr>
                          <w:pStyle w:val="ListParagraph"/>
                          <w:numPr>
                            <w:ilvl w:val="0"/>
                            <w:numId w:val="1"/>
                          </w:numPr>
                          <w:spacing w:after="0"/>
                          <w:ind w:leftChars="0" w:left="180" w:firstLineChars="0" w:hanging="180"/>
                          <w:jc w:val="both"/>
                          <w:rPr>
                            <w:rFonts w:ascii="Times New Roman" w:hAnsi="Times New Roman" w:cs="Times New Roman"/>
                            <w:sz w:val="12"/>
                            <w:szCs w:val="12"/>
                          </w:rPr>
                        </w:pPr>
                        <w:r>
                          <w:rPr>
                            <w:rFonts w:ascii="Times New Roman" w:hAnsi="Times New Roman" w:cs="Times New Roman"/>
                            <w:sz w:val="12"/>
                            <w:szCs w:val="12"/>
                          </w:rPr>
                          <w:t xml:space="preserve">Mendapatkan komitmen guru dan pelajar secara berterusan di samping “core business” guru iaitu mengajar dan pelajar adalah belajar. </w:t>
                        </w:r>
                      </w:p>
                      <w:p w:rsidR="00CA4074" w:rsidRDefault="00CA4074">
                        <w:pPr>
                          <w:spacing w:after="0"/>
                          <w:ind w:leftChars="0" w:left="0" w:firstLineChars="0" w:firstLine="0"/>
                          <w:jc w:val="both"/>
                          <w:rPr>
                            <w:rFonts w:ascii="Times New Roman" w:hAnsi="Times New Roman" w:cs="Times New Roman"/>
                            <w:sz w:val="12"/>
                            <w:szCs w:val="12"/>
                          </w:rPr>
                        </w:pPr>
                      </w:p>
                    </w:txbxContent>
                  </v:textbox>
                </v:shape>
                <v:shapetype id="_x0000_t32" coordsize="21600,21600" o:spt="32" o:oned="t" path="m,l21600,21600e" filled="f">
                  <v:path arrowok="t" fillok="f" o:connecttype="none"/>
                  <o:lock v:ext="edit" shapetype="t"/>
                </v:shapetype>
                <v:shape id="Straight Arrow Connector 19" o:spid="_x0000_s1047" type="#_x0000_t32" style="position:absolute;left:4824;top:4000;width:673;height:16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" strokeweight="2pt">
                  <v:stroke endarrow="block"/>
                  <v:shadow on="t" color="black" opacity="24903f" origin=",.5" offset="0,.55556mm"/>
                </v:shape>
                <v:shape id="Straight Arrow Connector 20" o:spid="_x0000_s1048" type="#_x0000_t32" style="position:absolute;left:6573;top:5011;width:144;height:6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" strokeweight="2pt">
                  <v:stroke endarrow="block"/>
                  <v:shadow on="t" color="black" opacity="24903f" origin=",.5" offset="0,.55556mm"/>
                </v:shape>
                <v:shape id="Straight Arrow Connector 25" o:spid="_x0000_s1049" type="#_x0000_t32" style="position:absolute;left:4450;top:6367;width:1056;height:12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" strokeweight="2pt">
                  <v:stroke endarrow="block"/>
                  <v:shadow on="t" color="black" opacity="24903f" origin=",.5" offset="0,.55556mm"/>
                </v:shape>
                <v:shape id="Straight Arrow Connector 26" o:spid="_x0000_s1050" type="#_x0000_t32" style="position:absolute;left:6554;top:6367;width:72;height: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" strokeweight="2pt">
                  <v:stroke endarrow="block"/>
                  <v:shadow on="t" color="black" opacity="24903f" origin=",.5" offset="0,.55556mm"/>
                </v:shape>
                <v:shape id="Straight Arrow Connector 27" o:spid="_x0000_s1051" type="#_x0000_t32" style="position:absolute;left:8213;top:6359;width:904;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" strokeweight="2pt">
                  <v:stroke endarrow="block"/>
                  <v:shadow on="t" color="black" opacity="24903f" origin=",.5" offset="0,.55556mm"/>
                </v:shape>
                <v:shape id="_x0000_s1052" type="#_x0000_t202" style="position:absolute;left:2246;top:10813;width:11358;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CA4074" w:rsidRDefault="00CA4074" w:rsidP="00255764">
                        <w:pPr>
                          <w:ind w:left="0" w:hanging="2"/>
                          <w:jc w:val="center"/>
                          <w:rPr>
                            <w:rFonts w:ascii="Times New Roman" w:hAnsi="Times New Roman" w:cs="Times New Roman"/>
                          </w:rPr>
                        </w:pPr>
                        <w:r w:rsidRPr="00D81A97">
                          <w:rPr>
                            <w:rFonts w:ascii="Times New Roman" w:hAnsi="Times New Roman" w:cs="Times New Roman"/>
                            <w:b/>
                            <w:bCs/>
                            <w:sz w:val="20"/>
                            <w:szCs w:val="20"/>
                          </w:rPr>
                          <w:t>Rajah 3</w:t>
                        </w:r>
                        <w:r w:rsidR="00255764" w:rsidRPr="00D81A97">
                          <w:rPr>
                            <w:rFonts w:ascii="Times New Roman" w:hAnsi="Times New Roman" w:cs="Times New Roman"/>
                            <w:b/>
                            <w:bCs/>
                            <w:sz w:val="20"/>
                            <w:szCs w:val="20"/>
                          </w:rPr>
                          <w:t>.</w:t>
                        </w:r>
                        <w:r w:rsidRPr="00D81A97">
                          <w:rPr>
                            <w:rFonts w:ascii="Times New Roman" w:hAnsi="Times New Roman" w:cs="Times New Roman"/>
                            <w:sz w:val="20"/>
                            <w:szCs w:val="20"/>
                          </w:rPr>
                          <w:t xml:space="preserve"> Analisis temubual berkaitan </w:t>
                        </w:r>
                        <w:r w:rsidR="00255764" w:rsidRPr="00D81A97">
                          <w:rPr>
                            <w:rFonts w:ascii="Times New Roman" w:hAnsi="Times New Roman" w:cs="Times New Roman"/>
                            <w:sz w:val="20"/>
                            <w:szCs w:val="20"/>
                          </w:rPr>
                          <w:t>c</w:t>
                        </w:r>
                        <w:r w:rsidRPr="00D81A97">
                          <w:rPr>
                            <w:rFonts w:ascii="Times New Roman" w:hAnsi="Times New Roman" w:cs="Times New Roman"/>
                            <w:sz w:val="20"/>
                            <w:szCs w:val="20"/>
                          </w:rPr>
                          <w:t xml:space="preserve">abaran dan </w:t>
                        </w:r>
                        <w:r w:rsidR="00255764" w:rsidRPr="00D81A97">
                          <w:rPr>
                            <w:rFonts w:ascii="Times New Roman" w:hAnsi="Times New Roman" w:cs="Times New Roman"/>
                            <w:sz w:val="20"/>
                            <w:szCs w:val="20"/>
                          </w:rPr>
                          <w:t>i</w:t>
                        </w:r>
                        <w:r w:rsidRPr="00D81A97">
                          <w:rPr>
                            <w:rFonts w:ascii="Times New Roman" w:hAnsi="Times New Roman" w:cs="Times New Roman"/>
                            <w:sz w:val="20"/>
                            <w:szCs w:val="20"/>
                          </w:rPr>
                          <w:t>su pelaksanaan program Sekolah Lestari Anugerah Alam Sekitar</w:t>
                        </w:r>
                        <w:r>
                          <w:rPr>
                            <w:rFonts w:ascii="Times New Roman" w:hAnsi="Times New Roman" w:cs="Times New Roman"/>
                          </w:rPr>
                          <w:t xml:space="preserve"> (SLAAS)</w:t>
                        </w:r>
                      </w:p>
                    </w:txbxContent>
                  </v:textbox>
                </v:shape>
              </v:group>
            </w:pict>
          </mc:Fallback>
        </mc:AlternateContent>
      </w:r>
      <w:r>
        <w:rPr>
          <w:noProof/>
          <w:lang w:val="en-MY" w:eastAsia="en-MY"/>
        </w:rPr>
        <mc:AlternateContent>
          <mc:Choice Requires="wps">
            <w:drawing>
              <wp:anchor distT="0" distB="0" distL="114300" distR="114300" simplePos="0" relativeHeight="251657728" behindDoc="0" locked="0" layoutInCell="1" allowOverlap="1">
                <wp:simplePos x="0" y="0"/>
                <wp:positionH relativeFrom="column">
                  <wp:posOffset>4996180</wp:posOffset>
                </wp:positionH>
                <wp:positionV relativeFrom="paragraph">
                  <wp:posOffset>2212340</wp:posOffset>
                </wp:positionV>
                <wp:extent cx="212090" cy="407670"/>
                <wp:effectExtent l="38100" t="38100" r="35560" b="68580"/>
                <wp:wrapNone/>
                <wp:docPr id="1024" name="Straight Arrow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090" cy="40767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2C2074FC" id="Straight Arrow Connector 1024" o:spid="_x0000_s1026" type="#_x0000_t32" style="position:absolute;margin-left:393.4pt;margin-top:174.2pt;width:16.7pt;height:32.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" strokecolor="windowText" strokeweight="2pt">
                <v:stroke endarrow="block"/>
                <v:shadow on="t" color="black" opacity="24903f" origin=",.5" offset="0,.55556mm"/>
                <o:lock v:ext="edit" shapetype="f"/>
              </v:shape>
            </w:pict>
          </mc:Fallback>
        </mc:AlternateContent>
      </w:r>
      <w:r>
        <w:rPr>
          <w:noProof/>
          <w:lang w:val="en-MY" w:eastAsia="en-MY"/>
        </w:rPr>
        <mc:AlternateContent>
          <mc:Choice Requires="wps">
            <w:drawing>
              <wp:anchor distT="0" distB="0" distL="114300" distR="114300" simplePos="0" relativeHeight="251659776" behindDoc="0" locked="0" layoutInCell="1" allowOverlap="1">
                <wp:simplePos x="0" y="0"/>
                <wp:positionH relativeFrom="column">
                  <wp:posOffset>5857875</wp:posOffset>
                </wp:positionH>
                <wp:positionV relativeFrom="paragraph">
                  <wp:posOffset>2909570</wp:posOffset>
                </wp:positionV>
                <wp:extent cx="378460" cy="231775"/>
                <wp:effectExtent l="38100" t="38100" r="40640" b="73025"/>
                <wp:wrapNone/>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8460" cy="23177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0FA2D789" id="Straight Arrow Connector 1026" o:spid="_x0000_s1026" type="#_x0000_t32" style="position:absolute;margin-left:461.25pt;margin-top:229.1pt;width:29.8pt;height:18.2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" strokecolor="windowText" strokeweight="2pt">
                <v:stroke endarrow="block"/>
                <v:shadow on="t" color="black" opacity="24903f" origin=",.5" offset="0,.55556mm"/>
                <o:lock v:ext="edit" shapetype="f"/>
              </v:shape>
            </w:pict>
          </mc:Fallback>
        </mc:AlternateContent>
      </w:r>
      <w:r>
        <w:rPr>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5857875</wp:posOffset>
                </wp:positionH>
                <wp:positionV relativeFrom="paragraph">
                  <wp:posOffset>1550670</wp:posOffset>
                </wp:positionV>
                <wp:extent cx="378460" cy="1224280"/>
                <wp:effectExtent l="57150" t="38100" r="40640" b="71120"/>
                <wp:wrapNone/>
                <wp:docPr id="1025" name="Straight Arrow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8460" cy="12242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61C79EC9" id="Straight Arrow Connector 1025" o:spid="_x0000_s1026" type="#_x0000_t32" style="position:absolute;margin-left:461.25pt;margin-top:122.1pt;width:29.8pt;height:96.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" strokecolor="windowText" strokeweight="2pt">
                <v:stroke endarrow="block"/>
                <v:shadow on="t" color="black" opacity="24903f" origin=",.5" offset="0,.55556mm"/>
                <o:lock v:ext="edit" shapetype="f"/>
              </v:shape>
            </w:pict>
          </mc:Fallback>
        </mc:AlternateContent>
      </w:r>
      <w:r>
        <w:rPr>
          <w:rFonts w:ascii="Times New Roman" w:eastAsia="Times New Roman" w:hAnsi="Times New Roman" w:cs="Times New Roman"/>
          <w:b/>
          <w:noProof/>
          <w:sz w:val="24"/>
          <w:szCs w:val="24"/>
          <w:lang w:val="en-MY" w:eastAsia="en-MY"/>
        </w:rPr>
        <mc:AlternateContent>
          <mc:Choice Requires="wps">
            <w:drawing>
              <wp:anchor distT="0" distB="0" distL="114300" distR="114300" simplePos="0" relativeHeight="251654656" behindDoc="0" locked="0" layoutInCell="1" allowOverlap="1">
                <wp:simplePos x="0" y="0"/>
                <wp:positionH relativeFrom="column">
                  <wp:posOffset>2236470</wp:posOffset>
                </wp:positionH>
                <wp:positionV relativeFrom="paragraph">
                  <wp:posOffset>2712085</wp:posOffset>
                </wp:positionV>
                <wp:extent cx="177165" cy="58420"/>
                <wp:effectExtent l="38100" t="38100" r="32385" b="749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7165" cy="5842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164956D" id="Straight Arrow Connector 22" o:spid="_x0000_s1026" type="#_x0000_t32" style="position:absolute;margin-left:176.1pt;margin-top:213.55pt;width:13.95pt;height:4.6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" strokecolor="windowText" strokeweight="2pt">
                <v:stroke endarrow="block"/>
                <v:shadow on="t" color="black" opacity="24903f" origin=",.5" offset="0,.55556mm"/>
                <o:lock v:ext="edit" shapetype="f"/>
              </v:shape>
            </w:pict>
          </mc:Fallback>
        </mc:AlternateContent>
      </w:r>
      <w:r>
        <w:rPr>
          <w:rFonts w:ascii="Times New Roman" w:eastAsia="Times New Roman" w:hAnsi="Times New Roman" w:cs="Times New Roman"/>
          <w:b/>
          <w:noProof/>
          <w:sz w:val="24"/>
          <w:szCs w:val="24"/>
          <w:lang w:val="en-MY" w:eastAsia="en-MY"/>
        </w:rPr>
        <mc:AlternateContent>
          <mc:Choice Requires="wps">
            <w:drawing>
              <wp:anchor distT="0" distB="0" distL="114300" distR="114300" simplePos="0" relativeHeight="251655680" behindDoc="0" locked="0" layoutInCell="1" allowOverlap="1">
                <wp:simplePos x="0" y="0"/>
                <wp:positionH relativeFrom="column">
                  <wp:posOffset>5685790</wp:posOffset>
                </wp:positionH>
                <wp:positionV relativeFrom="paragraph">
                  <wp:posOffset>2770505</wp:posOffset>
                </wp:positionV>
                <wp:extent cx="330835" cy="136525"/>
                <wp:effectExtent l="38100" t="38100" r="31115" b="730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0835" cy="1365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A44CB1C" id="Straight Arrow Connector 23" o:spid="_x0000_s1026" type="#_x0000_t32" style="position:absolute;margin-left:447.7pt;margin-top:218.15pt;width:26.05pt;height:10.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" strokecolor="windowText" strokeweight="2pt">
                <v:stroke endarrow="block"/>
                <v:shadow on="t" color="black" opacity="24903f" origin=",.5" offset="0,.55556mm"/>
                <o:lock v:ext="edit" shapetype="f"/>
              </v:shape>
            </w:pict>
          </mc:Fallback>
        </mc:AlternateContent>
      </w:r>
      <w:r>
        <w:rPr>
          <w:rFonts w:ascii="Times New Roman" w:eastAsia="Times New Roman" w:hAnsi="Times New Roman" w:cs="Times New Roman"/>
          <w:b/>
          <w:noProof/>
          <w:sz w:val="24"/>
          <w:szCs w:val="24"/>
          <w:lang w:val="en-MY" w:eastAsia="en-MY"/>
        </w:rPr>
        <mc:AlternateContent>
          <mc:Choice Requires="wps">
            <w:drawing>
              <wp:anchor distT="0" distB="0" distL="114300" distR="114300" simplePos="0" relativeHeight="251653632" behindDoc="0" locked="0" layoutInCell="1" allowOverlap="1">
                <wp:simplePos x="0" y="0"/>
                <wp:positionH relativeFrom="column">
                  <wp:posOffset>4613910</wp:posOffset>
                </wp:positionH>
                <wp:positionV relativeFrom="paragraph">
                  <wp:posOffset>2400300</wp:posOffset>
                </wp:positionV>
                <wp:extent cx="106680" cy="247015"/>
                <wp:effectExtent l="57150" t="38100" r="45720" b="577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680" cy="24701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32B072A3" id="Straight Arrow Connector 21" o:spid="_x0000_s1026" type="#_x0000_t32" style="position:absolute;margin-left:363.3pt;margin-top:189pt;width:8.4pt;height:19.4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" strokecolor="windowText" strokeweight="2pt">
                <v:stroke endarrow="block"/>
                <v:shadow on="t" color="black" opacity="24903f" origin=",.5" offset="0,.55556mm"/>
                <o:lock v:ext="edit" shapetype="f"/>
              </v:shape>
            </w:pict>
          </mc:Fallback>
        </mc:AlternateContent>
      </w:r>
      <w:r>
        <w:rPr>
          <w:rFonts w:ascii="Times New Roman" w:eastAsia="Times New Roman" w:hAnsi="Times New Roman" w:cs="Times New Roman"/>
          <w:b/>
          <w:noProof/>
          <w:sz w:val="24"/>
          <w:szCs w:val="24"/>
          <w:lang w:val="en-MY" w:eastAsia="en-MY"/>
        </w:rPr>
        <mc:AlternateContent>
          <mc:Choice Requires="wps">
            <w:drawing>
              <wp:anchor distT="0" distB="0" distL="114300" distR="114300" simplePos="0" relativeHeight="251656704" behindDoc="0" locked="0" layoutInCell="1" allowOverlap="1">
                <wp:simplePos x="0" y="0"/>
                <wp:positionH relativeFrom="column">
                  <wp:posOffset>5685790</wp:posOffset>
                </wp:positionH>
                <wp:positionV relativeFrom="paragraph">
                  <wp:posOffset>1505585</wp:posOffset>
                </wp:positionV>
                <wp:extent cx="392430" cy="1141730"/>
                <wp:effectExtent l="57150" t="38100" r="45720" b="584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2430" cy="114173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6EEDF8B9" id="Straight Arrow Connector 24" o:spid="_x0000_s1026" type="#_x0000_t32" style="position:absolute;margin-left:447.7pt;margin-top:118.55pt;width:30.9pt;height:89.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" strokecolor="windowText" strokeweight="2pt">
                <v:stroke endarrow="block"/>
                <v:shadow on="t" color="black" opacity="24903f" origin=",.5" offset="0,.55556mm"/>
                <o:lock v:ext="edit" shapetype="f"/>
              </v:shape>
            </w:pict>
          </mc:Fallback>
        </mc:AlternateContent>
      </w:r>
    </w:p>
    <w:p w:rsidR="00CA4074" w:rsidRDefault="00CA40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Kesimpulan</w:t>
      </w:r>
      <w:r>
        <w:rPr>
          <w:rFonts w:ascii="Times New Roman" w:eastAsia="Times New Roman" w:hAnsi="Times New Roman" w:cs="Times New Roman"/>
          <w:sz w:val="24"/>
          <w:szCs w:val="24"/>
        </w:rPr>
        <w:t xml:space="preserve"> </w:t>
      </w:r>
    </w:p>
    <w:p w:rsidR="00CA4074" w:rsidRDefault="00CA40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A4074" w:rsidRDefault="00CA4074">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Malaysia terdiri di antara negara yang sedang membangun. Pembangunannya dari segi ekonomi adalah agak pesat berbanding dengan negara ASEAN yang lain kerana kekayaan sumber semulajadi di negara kita. Bagi menampung jumlah penduduk yang ramai pada masa depan, kita perlu menggunakan sumber ini dengan sebaik mungkin. Oleh itu, Malaysia perlu berpegang pada konsep pembangunan lestari bagi menangani keperluan rakyat pada masa akan datang. Walaupun ia bukan perkara yang mudah, pelbagai strategi telah dirancang dalam program pembangunan lestari. Antaranya adalah program Sekolah Lestari yang dirancang bagi mewujudkan sekolah yang membudayakan pemeliharaan dan pemuliharaan alam sekitar. Pendekatan yang menyeluruh ini melibatkan perancangan dan penglibatan semua warga sekolah, pelaksanaan program Pendidikan Alam Sekitar yang sedia ada di sekolah dapat diintegrasi dan diperkukuhkan. Namun begitu, terdapat beberapa cabaran dan isu yang dikenalpasti dalam pelaksanaan program Sekolah Lestari termasuklah kekangan masa dan kewangan, pengurusan program, kerjasama antara warga sekolah, sokongan ibu bapa dan bantuan agensi luar. Oleh itu, semua pihak yang berkepentingan diseru untuk bergading bahu membantu pihak sekolah memudahkan lagi pelaksanaan program sekolah lestari ini supaya semua sekolah di Malaysia dapat mengamalkan konsep pembangunan lestari. </w:t>
      </w:r>
    </w:p>
    <w:p w:rsidR="00CA4074" w:rsidRDefault="00CA4074">
      <w:pPr>
        <w:spacing w:after="0" w:line="240" w:lineRule="auto"/>
        <w:ind w:leftChars="0" w:left="0" w:firstLineChars="0" w:firstLine="0"/>
        <w:rPr>
          <w:rFonts w:ascii="Times New Roman" w:eastAsia="Times New Roman" w:hAnsi="Times New Roman" w:cs="Times New Roman"/>
          <w:sz w:val="24"/>
          <w:szCs w:val="24"/>
        </w:rPr>
      </w:pPr>
    </w:p>
    <w:p w:rsidR="00AB2214" w:rsidRDefault="00AB2214">
      <w:pPr>
        <w:spacing w:after="0" w:line="240" w:lineRule="auto"/>
        <w:ind w:leftChars="0" w:left="0" w:firstLineChars="0" w:firstLine="0"/>
        <w:rPr>
          <w:rFonts w:ascii="Times New Roman" w:eastAsia="Times New Roman" w:hAnsi="Times New Roman" w:cs="Times New Roman"/>
          <w:sz w:val="24"/>
          <w:szCs w:val="24"/>
        </w:rPr>
      </w:pPr>
    </w:p>
    <w:p w:rsidR="00CA4074" w:rsidRDefault="00CA40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Penghargaan </w:t>
      </w:r>
    </w:p>
    <w:p w:rsidR="00CA4074" w:rsidRDefault="00CA40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A4074" w:rsidRDefault="00CA4074" w:rsidP="00AB2214">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Penghargaan kepada Geran Penyelidikan TAP-K012925, FRGS/1/2019/SS07/UKM/02/2 dan penyelaras program Sekolah Lestari kerana membantu penyelidikan ini. </w:t>
      </w:r>
      <w:bookmarkStart w:id="11" w:name="_Hlk41132605"/>
    </w:p>
    <w:bookmarkEnd w:id="11"/>
    <w:p w:rsidR="00CA4074" w:rsidRDefault="00CA4074">
      <w:pPr>
        <w:spacing w:after="0" w:line="240" w:lineRule="auto"/>
        <w:ind w:left="0" w:hanging="2"/>
        <w:rPr>
          <w:rFonts w:ascii="Times New Roman" w:eastAsia="Times New Roman" w:hAnsi="Times New Roman" w:cs="Times New Roman"/>
          <w:b/>
          <w:sz w:val="24"/>
          <w:szCs w:val="24"/>
        </w:rPr>
      </w:pPr>
    </w:p>
    <w:p w:rsidR="00AB2214" w:rsidRDefault="00AB2214">
      <w:pPr>
        <w:spacing w:after="0" w:line="240" w:lineRule="auto"/>
        <w:ind w:left="0" w:hanging="2"/>
        <w:rPr>
          <w:rFonts w:ascii="Times New Roman" w:eastAsia="Times New Roman" w:hAnsi="Times New Roman" w:cs="Times New Roman"/>
          <w:sz w:val="24"/>
          <w:szCs w:val="24"/>
        </w:rPr>
      </w:pPr>
    </w:p>
    <w:p w:rsidR="00CA4074" w:rsidRDefault="00CA40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Rujukan </w:t>
      </w:r>
    </w:p>
    <w:p w:rsidR="00CA4074" w:rsidRDefault="00CA4074">
      <w:pPr>
        <w:widowControl w:val="0"/>
        <w:autoSpaceDE w:val="0"/>
        <w:autoSpaceDN w:val="0"/>
        <w:adjustRightInd w:val="0"/>
        <w:spacing w:after="0" w:line="240" w:lineRule="auto"/>
        <w:ind w:left="0" w:hanging="2"/>
        <w:rPr>
          <w:rFonts w:ascii="Times New Roman" w:eastAsia="Times New Roman" w:hAnsi="Times New Roman" w:cs="Times New Roman"/>
          <w:b/>
          <w:sz w:val="24"/>
          <w:szCs w:val="24"/>
        </w:rPr>
      </w:pP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Pr>
          <w:rFonts w:ascii="Times New Roman" w:hAnsi="Times New Roman" w:cs="Times New Roman"/>
          <w:sz w:val="24"/>
          <w:szCs w:val="24"/>
        </w:rPr>
        <w:t xml:space="preserve">Adams, W. M. (2006). The </w:t>
      </w:r>
      <w:r w:rsidR="006E0B61">
        <w:rPr>
          <w:rFonts w:ascii="Times New Roman" w:hAnsi="Times New Roman" w:cs="Times New Roman"/>
          <w:sz w:val="24"/>
          <w:szCs w:val="24"/>
        </w:rPr>
        <w:t>future of sustainability</w:t>
      </w:r>
      <w:r>
        <w:rPr>
          <w:rFonts w:ascii="Times New Roman" w:hAnsi="Times New Roman" w:cs="Times New Roman"/>
          <w:sz w:val="24"/>
          <w:szCs w:val="24"/>
        </w:rPr>
        <w:t xml:space="preserve">. Re-thinking </w:t>
      </w:r>
      <w:r w:rsidR="006E0B61">
        <w:rPr>
          <w:rFonts w:ascii="Times New Roman" w:hAnsi="Times New Roman" w:cs="Times New Roman"/>
          <w:sz w:val="24"/>
          <w:szCs w:val="24"/>
        </w:rPr>
        <w:t>environment and development in the twenty-first century</w:t>
      </w:r>
      <w:r>
        <w:rPr>
          <w:rFonts w:ascii="Times New Roman" w:hAnsi="Times New Roman" w:cs="Times New Roman"/>
          <w:sz w:val="24"/>
          <w:szCs w:val="24"/>
        </w:rPr>
        <w:t xml:space="preserve">. In </w:t>
      </w:r>
      <w:r>
        <w:rPr>
          <w:rFonts w:ascii="Times New Roman" w:hAnsi="Times New Roman" w:cs="Times New Roman"/>
          <w:i/>
          <w:iCs/>
          <w:sz w:val="24"/>
          <w:szCs w:val="24"/>
        </w:rPr>
        <w:t>Report of the IUCN Renowned Thinkers Meeting</w:t>
      </w:r>
      <w:r>
        <w:rPr>
          <w:rFonts w:ascii="Times New Roman" w:hAnsi="Times New Roman" w:cs="Times New Roman"/>
          <w:sz w:val="24"/>
          <w:szCs w:val="24"/>
        </w:rPr>
        <w:t>. https://doi.org/10.1007/1-4020-4908-0</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Affeldt, F., Weitz, K., Siol, A., Markis, S., &amp; Eilks, I. (2015). A </w:t>
      </w:r>
      <w:r w:rsidR="006E0B61">
        <w:rPr>
          <w:rFonts w:ascii="Times New Roman" w:hAnsi="Times New Roman" w:cs="Times New Roman"/>
          <w:sz w:val="24"/>
          <w:szCs w:val="24"/>
        </w:rPr>
        <w:t>non-formal student laboratory as a place for innovation in education for sustainability for all students</w:t>
      </w:r>
      <w:r>
        <w:rPr>
          <w:rFonts w:ascii="Times New Roman" w:hAnsi="Times New Roman" w:cs="Times New Roman"/>
          <w:sz w:val="24"/>
          <w:szCs w:val="24"/>
        </w:rPr>
        <w:t xml:space="preserve">. </w:t>
      </w:r>
      <w:r>
        <w:rPr>
          <w:rFonts w:ascii="Times New Roman" w:hAnsi="Times New Roman" w:cs="Times New Roman"/>
          <w:i/>
          <w:iCs/>
          <w:sz w:val="24"/>
          <w:szCs w:val="24"/>
        </w:rPr>
        <w:t>Education Sciences</w:t>
      </w:r>
      <w:r w:rsidR="006E0B61">
        <w:rPr>
          <w:rFonts w:ascii="Times New Roman" w:hAnsi="Times New Roman" w:cs="Times New Roman"/>
          <w:sz w:val="24"/>
          <w:szCs w:val="24"/>
        </w:rPr>
        <w:t xml:space="preserve">, </w:t>
      </w:r>
      <w:r>
        <w:rPr>
          <w:rFonts w:ascii="Times New Roman" w:hAnsi="Times New Roman" w:cs="Times New Roman"/>
          <w:sz w:val="24"/>
          <w:szCs w:val="24"/>
        </w:rPr>
        <w:t xml:space="preserve"> </w:t>
      </w:r>
      <w:r w:rsidR="006E0B61" w:rsidRPr="006E0B61">
        <w:rPr>
          <w:rFonts w:ascii="Times New Roman" w:hAnsi="Times New Roman" w:cs="Times New Roman"/>
          <w:i/>
          <w:sz w:val="24"/>
          <w:szCs w:val="24"/>
        </w:rPr>
        <w:t>5</w:t>
      </w:r>
      <w:r w:rsidR="006E0B61" w:rsidRPr="006E0B61">
        <w:rPr>
          <w:rFonts w:ascii="Times New Roman" w:hAnsi="Times New Roman" w:cs="Times New Roman"/>
          <w:sz w:val="24"/>
          <w:szCs w:val="24"/>
        </w:rPr>
        <w:t>(3), 238-254</w:t>
      </w:r>
      <w:r w:rsidR="006E0B61">
        <w:rPr>
          <w:rFonts w:ascii="Times New Roman" w:hAnsi="Times New Roman" w:cs="Times New Roman"/>
          <w:sz w:val="24"/>
          <w:szCs w:val="24"/>
        </w:rPr>
        <w:t xml:space="preserve"> </w:t>
      </w:r>
      <w:r>
        <w:rPr>
          <w:rFonts w:ascii="Times New Roman" w:hAnsi="Times New Roman" w:cs="Times New Roman"/>
          <w:sz w:val="24"/>
          <w:szCs w:val="24"/>
        </w:rPr>
        <w:t>https://doi.org/10.3390/educsci5030238</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Berglund, T., Gericke, N., &amp; Chang Rundgren, S. N. (2014). The implementation of education for sustainable development in Sweden: </w:t>
      </w:r>
      <w:r w:rsidR="00ED71F8">
        <w:rPr>
          <w:rFonts w:ascii="Times New Roman" w:hAnsi="Times New Roman" w:cs="Times New Roman"/>
          <w:sz w:val="24"/>
          <w:szCs w:val="24"/>
        </w:rPr>
        <w:t>I</w:t>
      </w:r>
      <w:r>
        <w:rPr>
          <w:rFonts w:ascii="Times New Roman" w:hAnsi="Times New Roman" w:cs="Times New Roman"/>
          <w:sz w:val="24"/>
          <w:szCs w:val="24"/>
        </w:rPr>
        <w:t xml:space="preserve">nvestigating the sustainability consciousness among upper secondary students. </w:t>
      </w:r>
      <w:r>
        <w:rPr>
          <w:rFonts w:ascii="Times New Roman" w:hAnsi="Times New Roman" w:cs="Times New Roman"/>
          <w:i/>
          <w:iCs/>
          <w:sz w:val="24"/>
          <w:szCs w:val="24"/>
        </w:rPr>
        <w:t>Research in Science and Technological Education</w:t>
      </w:r>
      <w:r w:rsidR="00ED71F8">
        <w:rPr>
          <w:rFonts w:ascii="Times New Roman" w:hAnsi="Times New Roman" w:cs="Times New Roman"/>
          <w:sz w:val="24"/>
          <w:szCs w:val="24"/>
        </w:rPr>
        <w:t xml:space="preserve">, </w:t>
      </w:r>
      <w:r w:rsidR="00ED71F8" w:rsidRPr="00ED71F8">
        <w:rPr>
          <w:rFonts w:ascii="Times New Roman" w:hAnsi="Times New Roman" w:cs="Times New Roman"/>
          <w:i/>
          <w:sz w:val="24"/>
          <w:szCs w:val="24"/>
        </w:rPr>
        <w:t>32</w:t>
      </w:r>
      <w:r w:rsidR="00ED71F8">
        <w:rPr>
          <w:rFonts w:ascii="Times New Roman" w:hAnsi="Times New Roman" w:cs="Times New Roman"/>
          <w:sz w:val="24"/>
          <w:szCs w:val="24"/>
        </w:rPr>
        <w:t xml:space="preserve">(3), </w:t>
      </w:r>
      <w:r w:rsidR="00ED71F8" w:rsidRPr="00ED71F8">
        <w:rPr>
          <w:rFonts w:ascii="Times New Roman" w:hAnsi="Times New Roman" w:cs="Times New Roman"/>
          <w:sz w:val="24"/>
          <w:szCs w:val="24"/>
        </w:rPr>
        <w:t>318-339</w:t>
      </w:r>
      <w:r>
        <w:rPr>
          <w:rFonts w:ascii="Times New Roman" w:hAnsi="Times New Roman" w:cs="Times New Roman"/>
          <w:sz w:val="24"/>
          <w:szCs w:val="24"/>
        </w:rPr>
        <w:t xml:space="preserve"> https://doi.org/10.1080/02635143.2014.944493</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Bhawani, V. (2009). Education for sustainable development. </w:t>
      </w:r>
      <w:r>
        <w:rPr>
          <w:rFonts w:ascii="Times New Roman" w:hAnsi="Times New Roman" w:cs="Times New Roman"/>
          <w:i/>
          <w:iCs/>
          <w:sz w:val="24"/>
          <w:szCs w:val="24"/>
        </w:rPr>
        <w:t>Environment</w:t>
      </w:r>
      <w:r w:rsidR="00ED71F8">
        <w:rPr>
          <w:rFonts w:ascii="Times New Roman" w:hAnsi="Times New Roman" w:cs="Times New Roman"/>
          <w:sz w:val="24"/>
          <w:szCs w:val="24"/>
        </w:rPr>
        <w:t>,</w:t>
      </w:r>
      <w:r>
        <w:rPr>
          <w:rFonts w:ascii="Times New Roman" w:hAnsi="Times New Roman" w:cs="Times New Roman"/>
          <w:sz w:val="24"/>
          <w:szCs w:val="24"/>
        </w:rPr>
        <w:t xml:space="preserve"> </w:t>
      </w:r>
      <w:r w:rsidR="00ED71F8" w:rsidRPr="00ED71F8">
        <w:rPr>
          <w:rFonts w:ascii="Times New Roman" w:hAnsi="Times New Roman" w:cs="Times New Roman"/>
          <w:i/>
          <w:sz w:val="24"/>
          <w:szCs w:val="24"/>
        </w:rPr>
        <w:t>51</w:t>
      </w:r>
      <w:r w:rsidR="00ED71F8">
        <w:rPr>
          <w:rFonts w:ascii="Times New Roman" w:hAnsi="Times New Roman" w:cs="Times New Roman"/>
          <w:sz w:val="24"/>
          <w:szCs w:val="24"/>
        </w:rPr>
        <w:t xml:space="preserve">(2), 8-10 </w:t>
      </w:r>
      <w:r>
        <w:rPr>
          <w:rFonts w:ascii="Times New Roman" w:hAnsi="Times New Roman" w:cs="Times New Roman"/>
          <w:sz w:val="24"/>
          <w:szCs w:val="24"/>
        </w:rPr>
        <w:t>https://doi.org/10.3200/ENVT.51.2.08-10</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Bogdan, R., &amp; Biklen, S. K. (1992). </w:t>
      </w:r>
      <w:r>
        <w:rPr>
          <w:rFonts w:ascii="Times New Roman" w:hAnsi="Times New Roman" w:cs="Times New Roman"/>
          <w:i/>
          <w:iCs/>
          <w:sz w:val="24"/>
          <w:szCs w:val="24"/>
        </w:rPr>
        <w:t>Qualitative research for education: an introduction to theory and methods</w:t>
      </w:r>
      <w:r>
        <w:rPr>
          <w:rFonts w:ascii="Times New Roman" w:hAnsi="Times New Roman" w:cs="Times New Roman"/>
          <w:sz w:val="24"/>
          <w:szCs w:val="24"/>
        </w:rPr>
        <w:t xml:space="preserve">. Allyn and Bacon. </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Crawford, J., &amp; Irving, C. (2009). Information literacy in the workplace: A qualitative exploratory study. </w:t>
      </w:r>
      <w:r>
        <w:rPr>
          <w:rFonts w:ascii="Times New Roman" w:hAnsi="Times New Roman" w:cs="Times New Roman"/>
          <w:i/>
          <w:iCs/>
          <w:sz w:val="24"/>
          <w:szCs w:val="24"/>
        </w:rPr>
        <w:t>Journal of Librarianship and Information Science</w:t>
      </w:r>
      <w:r w:rsidR="00ED71F8">
        <w:rPr>
          <w:rFonts w:ascii="Times New Roman" w:hAnsi="Times New Roman" w:cs="Times New Roman"/>
          <w:sz w:val="24"/>
          <w:szCs w:val="24"/>
        </w:rPr>
        <w:t>,</w:t>
      </w:r>
      <w:r>
        <w:rPr>
          <w:rFonts w:ascii="Times New Roman" w:hAnsi="Times New Roman" w:cs="Times New Roman"/>
          <w:sz w:val="24"/>
          <w:szCs w:val="24"/>
        </w:rPr>
        <w:t xml:space="preserve"> </w:t>
      </w:r>
      <w:r w:rsidR="00ED71F8" w:rsidRPr="00ED71F8">
        <w:rPr>
          <w:rFonts w:ascii="Times New Roman" w:hAnsi="Times New Roman" w:cs="Times New Roman"/>
          <w:i/>
          <w:sz w:val="24"/>
          <w:szCs w:val="24"/>
        </w:rPr>
        <w:t>41</w:t>
      </w:r>
      <w:r w:rsidR="00ED71F8">
        <w:rPr>
          <w:rFonts w:ascii="Times New Roman" w:hAnsi="Times New Roman" w:cs="Times New Roman"/>
          <w:sz w:val="24"/>
          <w:szCs w:val="24"/>
        </w:rPr>
        <w:t xml:space="preserve">(1), 29-38 </w:t>
      </w:r>
      <w:r>
        <w:rPr>
          <w:rFonts w:ascii="Times New Roman" w:hAnsi="Times New Roman" w:cs="Times New Roman"/>
          <w:sz w:val="24"/>
          <w:szCs w:val="24"/>
        </w:rPr>
        <w:t>https://doi.org/10.1177/0961000608099897</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Creswell, J. W., &amp; Plano Clark, V. L. (2017). Designing and </w:t>
      </w:r>
      <w:r w:rsidR="00ED71F8">
        <w:rPr>
          <w:rFonts w:ascii="Times New Roman" w:hAnsi="Times New Roman" w:cs="Times New Roman"/>
          <w:sz w:val="24"/>
          <w:szCs w:val="24"/>
        </w:rPr>
        <w:t>conducting mixed methods research.</w:t>
      </w:r>
      <w:r>
        <w:rPr>
          <w:rFonts w:ascii="Times New Roman" w:hAnsi="Times New Roman" w:cs="Times New Roman"/>
          <w:sz w:val="24"/>
          <w:szCs w:val="24"/>
        </w:rPr>
        <w:t xml:space="preserve"> SAGE Publications Ltd. </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Guy Posey, Thomas Brugess, Marcus Eason, &amp; Yawna Jones. (2010). The </w:t>
      </w:r>
      <w:r w:rsidR="00085AF5">
        <w:rPr>
          <w:rFonts w:ascii="Times New Roman" w:hAnsi="Times New Roman" w:cs="Times New Roman"/>
          <w:sz w:val="24"/>
          <w:szCs w:val="24"/>
        </w:rPr>
        <w:t>advantages and disadvantages of the virtual classroom and the role of the teacher</w:t>
      </w:r>
      <w:r>
        <w:rPr>
          <w:rFonts w:ascii="Times New Roman" w:hAnsi="Times New Roman" w:cs="Times New Roman"/>
          <w:sz w:val="24"/>
          <w:szCs w:val="24"/>
        </w:rPr>
        <w:t xml:space="preserve">. </w:t>
      </w:r>
      <w:r>
        <w:rPr>
          <w:rFonts w:ascii="Times New Roman" w:hAnsi="Times New Roman" w:cs="Times New Roman"/>
          <w:i/>
          <w:iCs/>
          <w:sz w:val="24"/>
          <w:szCs w:val="24"/>
        </w:rPr>
        <w:t>2010 Southwest Division Science Institute Conference</w:t>
      </w:r>
      <w:r>
        <w:rPr>
          <w:rFonts w:ascii="Times New Roman" w:hAnsi="Times New Roman" w:cs="Times New Roman"/>
          <w:sz w:val="24"/>
          <w:szCs w:val="24"/>
        </w:rPr>
        <w:t>.</w:t>
      </w:r>
      <w:r w:rsidR="00085AF5">
        <w:rPr>
          <w:rFonts w:ascii="Times New Roman" w:hAnsi="Times New Roman" w:cs="Times New Roman"/>
          <w:sz w:val="24"/>
          <w:szCs w:val="24"/>
        </w:rPr>
        <w:t xml:space="preserve"> 4-6 March 2010, Dallas, TX.</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Hanifah, M., Mohmadisa, H., Yazid, S., Mohamad Suhaily Yusri, C. N., &amp; Nasir, N. (2016). Aspek </w:t>
      </w:r>
      <w:r w:rsidR="00085AF5">
        <w:rPr>
          <w:rFonts w:ascii="Times New Roman" w:hAnsi="Times New Roman" w:cs="Times New Roman"/>
          <w:sz w:val="24"/>
          <w:szCs w:val="24"/>
        </w:rPr>
        <w:t>kritikal pendidikan pembangunan lestari berdasarkan data temu bual guru</w:t>
      </w:r>
      <w:r>
        <w:rPr>
          <w:rFonts w:ascii="Times New Roman" w:hAnsi="Times New Roman" w:cs="Times New Roman"/>
          <w:sz w:val="24"/>
          <w:szCs w:val="24"/>
        </w:rPr>
        <w:t xml:space="preserve">. </w:t>
      </w:r>
      <w:r>
        <w:rPr>
          <w:rFonts w:ascii="Times New Roman" w:hAnsi="Times New Roman" w:cs="Times New Roman"/>
          <w:i/>
          <w:iCs/>
          <w:sz w:val="24"/>
          <w:szCs w:val="24"/>
        </w:rPr>
        <w:t>Journal of Social Science (EDUCATUM)</w:t>
      </w:r>
      <w:r w:rsidR="00085AF5">
        <w:rPr>
          <w:rFonts w:ascii="Times New Roman" w:hAnsi="Times New Roman" w:cs="Times New Roman"/>
          <w:sz w:val="24"/>
          <w:szCs w:val="24"/>
        </w:rPr>
        <w:t>, 2, 52-66</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Hanifah, M., Shaharuddin, A., Yusri Che Ngah, M. S., &amp; Ali, N. (2014). </w:t>
      </w:r>
      <w:r w:rsidR="00085AF5" w:rsidRPr="00085AF5">
        <w:rPr>
          <w:rFonts w:ascii="Times New Roman" w:hAnsi="Times New Roman" w:cs="Times New Roman"/>
          <w:sz w:val="24"/>
          <w:szCs w:val="24"/>
        </w:rPr>
        <w:t>Pendidikan Pembangunan Lestari - Hubungan kesedaran antara ibu bapa dengan pelajar</w:t>
      </w:r>
      <w:r>
        <w:rPr>
          <w:rFonts w:ascii="Times New Roman" w:hAnsi="Times New Roman" w:cs="Times New Roman"/>
          <w:sz w:val="24"/>
          <w:szCs w:val="24"/>
        </w:rPr>
        <w:t xml:space="preserve">. </w:t>
      </w:r>
      <w:r w:rsidR="00085AF5" w:rsidRPr="00085AF5">
        <w:rPr>
          <w:rFonts w:ascii="Times New Roman" w:hAnsi="Times New Roman" w:cs="Times New Roman"/>
          <w:i/>
          <w:sz w:val="24"/>
          <w:szCs w:val="24"/>
        </w:rPr>
        <w:t>Geografia</w:t>
      </w:r>
      <w:r w:rsidR="00085AF5">
        <w:rPr>
          <w:rFonts w:ascii="Times New Roman" w:hAnsi="Times New Roman" w:cs="Times New Roman"/>
          <w:sz w:val="24"/>
          <w:szCs w:val="24"/>
        </w:rPr>
        <w:t>-</w:t>
      </w:r>
      <w:r>
        <w:rPr>
          <w:rFonts w:ascii="Times New Roman" w:hAnsi="Times New Roman" w:cs="Times New Roman"/>
          <w:i/>
          <w:iCs/>
          <w:sz w:val="24"/>
          <w:szCs w:val="24"/>
        </w:rPr>
        <w:t>Malaysian Journal of Society and Space</w:t>
      </w:r>
      <w:r w:rsidR="00085AF5">
        <w:rPr>
          <w:rFonts w:ascii="Times New Roman" w:hAnsi="Times New Roman" w:cs="Times New Roman"/>
          <w:sz w:val="24"/>
          <w:szCs w:val="24"/>
        </w:rPr>
        <w:t xml:space="preserve">, </w:t>
      </w:r>
      <w:r w:rsidR="00085AF5" w:rsidRPr="00085AF5">
        <w:rPr>
          <w:rFonts w:ascii="Times New Roman" w:hAnsi="Times New Roman" w:cs="Times New Roman"/>
          <w:i/>
          <w:sz w:val="24"/>
          <w:szCs w:val="24"/>
        </w:rPr>
        <w:t>10</w:t>
      </w:r>
      <w:r w:rsidR="00085AF5">
        <w:rPr>
          <w:rFonts w:ascii="Times New Roman" w:hAnsi="Times New Roman" w:cs="Times New Roman"/>
          <w:sz w:val="24"/>
          <w:szCs w:val="24"/>
        </w:rPr>
        <w:t>(5), 71-84</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Hanifah, M., &amp; Shaharuddin, I. (2016). </w:t>
      </w:r>
      <w:r w:rsidR="00F66A65" w:rsidRPr="00F66A65">
        <w:rPr>
          <w:rFonts w:ascii="Times New Roman" w:hAnsi="Times New Roman" w:cs="Times New Roman"/>
          <w:sz w:val="24"/>
          <w:szCs w:val="24"/>
        </w:rPr>
        <w:t>Education for sustainable development in Malaysia: A study of teacher and student awareness</w:t>
      </w:r>
      <w:r>
        <w:rPr>
          <w:rFonts w:ascii="Times New Roman" w:hAnsi="Times New Roman" w:cs="Times New Roman"/>
          <w:sz w:val="24"/>
          <w:szCs w:val="24"/>
        </w:rPr>
        <w:t xml:space="preserve">. </w:t>
      </w:r>
      <w:r w:rsidR="00F66A65" w:rsidRPr="00F66A65">
        <w:rPr>
          <w:rFonts w:ascii="Times New Roman" w:hAnsi="Times New Roman" w:cs="Times New Roman"/>
          <w:i/>
          <w:sz w:val="24"/>
          <w:szCs w:val="24"/>
        </w:rPr>
        <w:t>Geografia</w:t>
      </w:r>
      <w:r w:rsidR="00F66A65">
        <w:rPr>
          <w:rFonts w:ascii="Times New Roman" w:hAnsi="Times New Roman" w:cs="Times New Roman"/>
          <w:sz w:val="24"/>
          <w:szCs w:val="24"/>
        </w:rPr>
        <w:t>-</w:t>
      </w:r>
      <w:r>
        <w:rPr>
          <w:rFonts w:ascii="Times New Roman" w:hAnsi="Times New Roman" w:cs="Times New Roman"/>
          <w:i/>
          <w:iCs/>
          <w:sz w:val="24"/>
          <w:szCs w:val="24"/>
        </w:rPr>
        <w:t>Malaysian Journal of Society and Space</w:t>
      </w:r>
      <w:r w:rsidR="00F66A65">
        <w:rPr>
          <w:rFonts w:ascii="Times New Roman" w:hAnsi="Times New Roman" w:cs="Times New Roman"/>
          <w:sz w:val="24"/>
          <w:szCs w:val="24"/>
        </w:rPr>
        <w:t>, 12(6), 77-88</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Hasliza, H., Siti, M., Mohd, N., &amp; Zarina, M. (2016). Cabaran </w:t>
      </w:r>
      <w:r w:rsidR="00AB7C0A">
        <w:rPr>
          <w:rFonts w:ascii="Times New Roman" w:hAnsi="Times New Roman" w:cs="Times New Roman"/>
          <w:sz w:val="24"/>
          <w:szCs w:val="24"/>
        </w:rPr>
        <w:t>yang dihadapi oleh guru dalam pelaksanaan persekitaran pembelajaran maya Frog di bilik darjah</w:t>
      </w:r>
      <w:r>
        <w:rPr>
          <w:rFonts w:ascii="Times New Roman" w:hAnsi="Times New Roman" w:cs="Times New Roman"/>
          <w:sz w:val="24"/>
          <w:szCs w:val="24"/>
        </w:rPr>
        <w:t xml:space="preserve">. </w:t>
      </w:r>
      <w:r>
        <w:rPr>
          <w:rFonts w:ascii="Times New Roman" w:hAnsi="Times New Roman" w:cs="Times New Roman"/>
          <w:i/>
          <w:iCs/>
          <w:sz w:val="24"/>
          <w:szCs w:val="24"/>
        </w:rPr>
        <w:t>Asia Pacific Journal of Educators and Education</w:t>
      </w:r>
      <w:r w:rsidR="00AB7C0A">
        <w:rPr>
          <w:rFonts w:ascii="Times New Roman" w:hAnsi="Times New Roman" w:cs="Times New Roman"/>
          <w:sz w:val="24"/>
          <w:szCs w:val="24"/>
        </w:rPr>
        <w:t>,</w:t>
      </w:r>
      <w:r>
        <w:rPr>
          <w:rFonts w:ascii="Times New Roman" w:hAnsi="Times New Roman" w:cs="Times New Roman"/>
          <w:sz w:val="24"/>
          <w:szCs w:val="24"/>
        </w:rPr>
        <w:t xml:space="preserve"> </w:t>
      </w:r>
      <w:r w:rsidR="00AB7C0A" w:rsidRPr="00AB7C0A">
        <w:rPr>
          <w:rFonts w:ascii="Times New Roman" w:hAnsi="Times New Roman" w:cs="Times New Roman"/>
          <w:sz w:val="24"/>
          <w:szCs w:val="24"/>
        </w:rPr>
        <w:t>31, 115–129</w:t>
      </w:r>
      <w:r w:rsidR="00AB7C0A">
        <w:rPr>
          <w:rFonts w:ascii="Times New Roman" w:hAnsi="Times New Roman" w:cs="Times New Roman"/>
          <w:sz w:val="24"/>
          <w:szCs w:val="24"/>
        </w:rPr>
        <w:t xml:space="preserve"> </w:t>
      </w:r>
      <w:r>
        <w:rPr>
          <w:rFonts w:ascii="Times New Roman" w:hAnsi="Times New Roman" w:cs="Times New Roman"/>
          <w:sz w:val="24"/>
          <w:szCs w:val="24"/>
        </w:rPr>
        <w:t>https://doi.org/10.21315/apjee2016.31.7</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Hezri, A. A., &amp; Hasan, M. N. (2006). Towards sustainable development? The evolution of environmental policy in Malaysia. </w:t>
      </w:r>
      <w:r>
        <w:rPr>
          <w:rFonts w:ascii="Times New Roman" w:hAnsi="Times New Roman" w:cs="Times New Roman"/>
          <w:i/>
          <w:iCs/>
          <w:sz w:val="24"/>
          <w:szCs w:val="24"/>
        </w:rPr>
        <w:t>Natural Resources Forum</w:t>
      </w:r>
      <w:r w:rsidR="00AB7C0A">
        <w:rPr>
          <w:rFonts w:ascii="Times New Roman" w:hAnsi="Times New Roman" w:cs="Times New Roman"/>
          <w:sz w:val="24"/>
          <w:szCs w:val="24"/>
        </w:rPr>
        <w:t>,</w:t>
      </w:r>
      <w:r>
        <w:rPr>
          <w:rFonts w:ascii="Times New Roman" w:hAnsi="Times New Roman" w:cs="Times New Roman"/>
          <w:sz w:val="24"/>
          <w:szCs w:val="24"/>
        </w:rPr>
        <w:t xml:space="preserve"> </w:t>
      </w:r>
      <w:r w:rsidR="00AB7C0A" w:rsidRPr="00AB7C0A">
        <w:rPr>
          <w:rFonts w:ascii="Times New Roman" w:hAnsi="Times New Roman" w:cs="Times New Roman"/>
          <w:i/>
          <w:sz w:val="24"/>
          <w:szCs w:val="24"/>
        </w:rPr>
        <w:t>30</w:t>
      </w:r>
      <w:r w:rsidR="00AB7C0A">
        <w:rPr>
          <w:rFonts w:ascii="Times New Roman" w:hAnsi="Times New Roman" w:cs="Times New Roman"/>
          <w:sz w:val="24"/>
          <w:szCs w:val="24"/>
        </w:rPr>
        <w:t xml:space="preserve">(1), 37-50 </w:t>
      </w:r>
      <w:r>
        <w:rPr>
          <w:rFonts w:ascii="Times New Roman" w:hAnsi="Times New Roman" w:cs="Times New Roman"/>
          <w:sz w:val="24"/>
          <w:szCs w:val="24"/>
        </w:rPr>
        <w:t>https://doi.org/10.1111/j.1477-8947.2006.00156.x</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Huckle, J. (2009). Sustainable schools: Responding to new challenges and opportunities. </w:t>
      </w:r>
      <w:r>
        <w:rPr>
          <w:rFonts w:ascii="Times New Roman" w:hAnsi="Times New Roman" w:cs="Times New Roman"/>
          <w:i/>
          <w:iCs/>
          <w:sz w:val="24"/>
          <w:szCs w:val="24"/>
        </w:rPr>
        <w:t>Geography</w:t>
      </w:r>
      <w:r w:rsidR="00AB7C0A">
        <w:rPr>
          <w:rFonts w:ascii="Times New Roman" w:hAnsi="Times New Roman" w:cs="Times New Roman"/>
          <w:sz w:val="24"/>
          <w:szCs w:val="24"/>
        </w:rPr>
        <w:t>,</w:t>
      </w:r>
      <w:r w:rsidR="00AB7C0A" w:rsidRPr="00AB7C0A">
        <w:t xml:space="preserve"> </w:t>
      </w:r>
      <w:r w:rsidR="00AB7C0A" w:rsidRPr="00AB7C0A">
        <w:rPr>
          <w:rFonts w:ascii="Times New Roman" w:hAnsi="Times New Roman" w:cs="Times New Roman"/>
          <w:i/>
          <w:sz w:val="24"/>
          <w:szCs w:val="24"/>
        </w:rPr>
        <w:t>94</w:t>
      </w:r>
      <w:r w:rsidR="00AB7C0A" w:rsidRPr="00AB7C0A">
        <w:rPr>
          <w:rFonts w:ascii="Times New Roman" w:hAnsi="Times New Roman" w:cs="Times New Roman"/>
          <w:sz w:val="24"/>
          <w:szCs w:val="24"/>
        </w:rPr>
        <w:t>(1)</w:t>
      </w:r>
      <w:r w:rsidR="00B11DD8">
        <w:rPr>
          <w:rFonts w:ascii="Times New Roman" w:hAnsi="Times New Roman" w:cs="Times New Roman"/>
          <w:sz w:val="24"/>
          <w:szCs w:val="24"/>
        </w:rPr>
        <w:t xml:space="preserve">, </w:t>
      </w:r>
      <w:r w:rsidR="00AB7C0A" w:rsidRPr="00AB7C0A">
        <w:rPr>
          <w:rFonts w:ascii="Times New Roman" w:hAnsi="Times New Roman" w:cs="Times New Roman"/>
          <w:sz w:val="24"/>
          <w:szCs w:val="24"/>
        </w:rPr>
        <w:t xml:space="preserve">13-21. </w:t>
      </w:r>
      <w:r w:rsidR="00B11DD8" w:rsidRPr="00B11DD8">
        <w:rPr>
          <w:rFonts w:ascii="Times New Roman" w:hAnsi="Times New Roman" w:cs="Times New Roman"/>
          <w:sz w:val="24"/>
          <w:szCs w:val="24"/>
        </w:rPr>
        <w:t>https://doi.org/</w:t>
      </w:r>
      <w:r w:rsidR="00AB7C0A" w:rsidRPr="00AB7C0A">
        <w:rPr>
          <w:rFonts w:ascii="Times New Roman" w:hAnsi="Times New Roman" w:cs="Times New Roman"/>
          <w:sz w:val="24"/>
          <w:szCs w:val="24"/>
        </w:rPr>
        <w:t>10.1080/00167487.2009.12094247</w:t>
      </w:r>
    </w:p>
    <w:p w:rsidR="00CA4074" w:rsidRDefault="00CA4074" w:rsidP="00D81A97">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Huckle, J. (2013). Eco-schooling and sustainability citizenship: Exploring issues raised by corporate sponsorship. </w:t>
      </w:r>
      <w:r>
        <w:rPr>
          <w:rFonts w:ascii="Times New Roman" w:hAnsi="Times New Roman" w:cs="Times New Roman"/>
          <w:i/>
          <w:iCs/>
          <w:sz w:val="24"/>
          <w:szCs w:val="24"/>
        </w:rPr>
        <w:t>Curriculum Journal</w:t>
      </w:r>
      <w:r w:rsidR="00B11DD8">
        <w:rPr>
          <w:rFonts w:ascii="Times New Roman" w:hAnsi="Times New Roman" w:cs="Times New Roman"/>
          <w:sz w:val="24"/>
          <w:szCs w:val="24"/>
        </w:rPr>
        <w:t xml:space="preserve">, </w:t>
      </w:r>
      <w:r w:rsidR="00B11DD8" w:rsidRPr="00B11DD8">
        <w:rPr>
          <w:rFonts w:ascii="Times New Roman" w:hAnsi="Times New Roman" w:cs="Times New Roman"/>
          <w:i/>
          <w:sz w:val="24"/>
          <w:szCs w:val="24"/>
        </w:rPr>
        <w:t>24</w:t>
      </w:r>
      <w:r w:rsidR="00B11DD8">
        <w:rPr>
          <w:rFonts w:ascii="Times New Roman" w:hAnsi="Times New Roman" w:cs="Times New Roman"/>
          <w:sz w:val="24"/>
          <w:szCs w:val="24"/>
        </w:rPr>
        <w:t xml:space="preserve">(2), </w:t>
      </w:r>
      <w:r w:rsidR="00B11DD8" w:rsidRPr="00B11DD8">
        <w:rPr>
          <w:rFonts w:ascii="Times New Roman" w:hAnsi="Times New Roman" w:cs="Times New Roman"/>
          <w:sz w:val="24"/>
          <w:szCs w:val="24"/>
        </w:rPr>
        <w:t>206-223</w:t>
      </w:r>
      <w:r>
        <w:rPr>
          <w:rFonts w:ascii="Times New Roman" w:hAnsi="Times New Roman" w:cs="Times New Roman"/>
          <w:sz w:val="24"/>
          <w:szCs w:val="24"/>
        </w:rPr>
        <w:t xml:space="preserve"> https://doi.org/10.1080/</w:t>
      </w:r>
      <w:r w:rsidR="00B11DD8">
        <w:rPr>
          <w:rFonts w:ascii="Times New Roman" w:hAnsi="Times New Roman" w:cs="Times New Roman"/>
          <w:sz w:val="24"/>
          <w:szCs w:val="24"/>
        </w:rPr>
        <w:t xml:space="preserve"> </w:t>
      </w:r>
      <w:r>
        <w:rPr>
          <w:rFonts w:ascii="Times New Roman" w:hAnsi="Times New Roman" w:cs="Times New Roman"/>
          <w:sz w:val="24"/>
          <w:szCs w:val="24"/>
        </w:rPr>
        <w:t>09585176.2013.779286</w:t>
      </w:r>
    </w:p>
    <w:p w:rsidR="00CA4074" w:rsidRDefault="00CA4074" w:rsidP="00D81A97">
      <w:pPr>
        <w:pStyle w:val="NormalWeb"/>
        <w:spacing w:before="0" w:beforeAutospacing="0" w:after="0" w:afterAutospacing="0"/>
        <w:ind w:left="720" w:hanging="720"/>
        <w:jc w:val="both"/>
      </w:pPr>
      <w:r>
        <w:t>Jabatan Alam Sekitar, Kementerian Pelajaran Malaysia, Institut Alam Sekitar dan Pembangunan (LESTARI) (2012).</w:t>
      </w:r>
      <w:r>
        <w:rPr>
          <w:i/>
          <w:iCs/>
        </w:rPr>
        <w:t xml:space="preserve"> Asas Pembentukan Sekolah Lestari-Anugerah Alam Sekitar</w:t>
      </w:r>
      <w:r>
        <w:t>.</w:t>
      </w:r>
      <w:r w:rsidR="00D81A97">
        <w:t xml:space="preserve"> </w:t>
      </w:r>
      <w:r>
        <w:t>(Ed.</w:t>
      </w:r>
      <w:r w:rsidR="00D81A97">
        <w:t xml:space="preserve"> </w:t>
      </w:r>
      <w:r>
        <w:t>ke-3). Jabatan Alam Sekitar,</w:t>
      </w:r>
      <w:r w:rsidR="00D81A97">
        <w:t xml:space="preserve"> </w:t>
      </w:r>
      <w:r>
        <w:t>Putrajaya.</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Kwami, H. I., Che-Ani, A. I., Ibrahim, N. L. N., &amp; Abd-Razak, M. Z. (2015). Assessing students perceptions to sustainability practices at National University of Malaysia (UKM). </w:t>
      </w:r>
      <w:r>
        <w:rPr>
          <w:rFonts w:ascii="Times New Roman" w:hAnsi="Times New Roman" w:cs="Times New Roman"/>
          <w:i/>
          <w:iCs/>
          <w:sz w:val="24"/>
          <w:szCs w:val="24"/>
        </w:rPr>
        <w:t>International Journal of Environment and Sustainable Development</w:t>
      </w:r>
      <w:r w:rsidR="00B11DD8">
        <w:rPr>
          <w:rFonts w:ascii="Times New Roman" w:hAnsi="Times New Roman" w:cs="Times New Roman"/>
          <w:sz w:val="24"/>
          <w:szCs w:val="24"/>
        </w:rPr>
        <w:t>,</w:t>
      </w:r>
      <w:r>
        <w:rPr>
          <w:rFonts w:ascii="Times New Roman" w:hAnsi="Times New Roman" w:cs="Times New Roman"/>
          <w:sz w:val="24"/>
          <w:szCs w:val="24"/>
        </w:rPr>
        <w:t xml:space="preserve"> </w:t>
      </w:r>
      <w:r w:rsidR="00B11DD8" w:rsidRPr="00B11DD8">
        <w:rPr>
          <w:rFonts w:ascii="Times New Roman" w:hAnsi="Times New Roman" w:cs="Times New Roman"/>
          <w:i/>
          <w:sz w:val="24"/>
          <w:szCs w:val="24"/>
        </w:rPr>
        <w:t>14</w:t>
      </w:r>
      <w:r w:rsidR="00B11DD8">
        <w:rPr>
          <w:rFonts w:ascii="Times New Roman" w:hAnsi="Times New Roman" w:cs="Times New Roman"/>
          <w:sz w:val="24"/>
          <w:szCs w:val="24"/>
        </w:rPr>
        <w:t xml:space="preserve">(2), 143-153 </w:t>
      </w:r>
      <w:r>
        <w:rPr>
          <w:rFonts w:ascii="Times New Roman" w:hAnsi="Times New Roman" w:cs="Times New Roman"/>
          <w:sz w:val="24"/>
          <w:szCs w:val="24"/>
        </w:rPr>
        <w:t>https://doi.org/10.1504/IJESD.2015.068603</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Lee, S. W., Ma, S. C. W., &amp; Lee, N. (2016). Practicing the integration of education for sustainable development (ESD) into the school curriculum. </w:t>
      </w:r>
      <w:r>
        <w:rPr>
          <w:rFonts w:ascii="Times New Roman" w:hAnsi="Times New Roman" w:cs="Times New Roman"/>
          <w:i/>
          <w:iCs/>
          <w:sz w:val="24"/>
          <w:szCs w:val="24"/>
        </w:rPr>
        <w:t>International Journal of Comparative Education and Development</w:t>
      </w:r>
      <w:r w:rsidR="00513922">
        <w:rPr>
          <w:rFonts w:ascii="Times New Roman" w:hAnsi="Times New Roman" w:cs="Times New Roman"/>
          <w:sz w:val="24"/>
          <w:szCs w:val="24"/>
        </w:rPr>
        <w:t>,</w:t>
      </w:r>
      <w:r>
        <w:rPr>
          <w:rFonts w:ascii="Times New Roman" w:hAnsi="Times New Roman" w:cs="Times New Roman"/>
          <w:sz w:val="24"/>
          <w:szCs w:val="24"/>
        </w:rPr>
        <w:t xml:space="preserve"> </w:t>
      </w:r>
      <w:r w:rsidR="00513922" w:rsidRPr="00513922">
        <w:rPr>
          <w:rFonts w:ascii="Times New Roman" w:hAnsi="Times New Roman" w:cs="Times New Roman"/>
          <w:i/>
          <w:sz w:val="24"/>
          <w:szCs w:val="24"/>
        </w:rPr>
        <w:t>18</w:t>
      </w:r>
      <w:r w:rsidR="00513922">
        <w:rPr>
          <w:rFonts w:ascii="Times New Roman" w:hAnsi="Times New Roman" w:cs="Times New Roman"/>
          <w:sz w:val="24"/>
          <w:szCs w:val="24"/>
        </w:rPr>
        <w:t>(</w:t>
      </w:r>
      <w:r w:rsidR="00513922" w:rsidRPr="00513922">
        <w:rPr>
          <w:rFonts w:ascii="Times New Roman" w:hAnsi="Times New Roman" w:cs="Times New Roman"/>
          <w:sz w:val="24"/>
          <w:szCs w:val="24"/>
        </w:rPr>
        <w:t>4</w:t>
      </w:r>
      <w:r w:rsidR="00513922">
        <w:rPr>
          <w:rFonts w:ascii="Times New Roman" w:hAnsi="Times New Roman" w:cs="Times New Roman"/>
          <w:sz w:val="24"/>
          <w:szCs w:val="24"/>
        </w:rPr>
        <w:t>)</w:t>
      </w:r>
      <w:r w:rsidR="00513922" w:rsidRPr="00513922">
        <w:rPr>
          <w:rFonts w:ascii="Times New Roman" w:hAnsi="Times New Roman" w:cs="Times New Roman"/>
          <w:sz w:val="24"/>
          <w:szCs w:val="24"/>
        </w:rPr>
        <w:t>, 219-245</w:t>
      </w:r>
      <w:r w:rsidR="00513922">
        <w:rPr>
          <w:rFonts w:ascii="Times New Roman" w:hAnsi="Times New Roman" w:cs="Times New Roman"/>
          <w:sz w:val="24"/>
          <w:szCs w:val="24"/>
        </w:rPr>
        <w:t xml:space="preserve"> </w:t>
      </w:r>
      <w:r>
        <w:rPr>
          <w:rFonts w:ascii="Times New Roman" w:hAnsi="Times New Roman" w:cs="Times New Roman"/>
          <w:sz w:val="24"/>
          <w:szCs w:val="24"/>
        </w:rPr>
        <w:t>https://doi.org/10.1108/ijced-07-2016-0015</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Little, A. W., &amp; Green, A. (2009). Successful globalisation, education and sustainable development. </w:t>
      </w:r>
      <w:r>
        <w:rPr>
          <w:rFonts w:ascii="Times New Roman" w:hAnsi="Times New Roman" w:cs="Times New Roman"/>
          <w:i/>
          <w:iCs/>
          <w:sz w:val="24"/>
          <w:szCs w:val="24"/>
        </w:rPr>
        <w:t>International Journal of Educational Development</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(2), 166–174. https://doi.org/10.1016/j.ijedudev.2008.09.011</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Maria, T. A. (2015). Sustainable </w:t>
      </w:r>
      <w:r w:rsidR="00513922">
        <w:rPr>
          <w:rFonts w:ascii="Times New Roman" w:hAnsi="Times New Roman" w:cs="Times New Roman"/>
          <w:sz w:val="24"/>
          <w:szCs w:val="24"/>
        </w:rPr>
        <w:t>development a multidimensional concept</w:t>
      </w:r>
      <w:r>
        <w:rPr>
          <w:rFonts w:ascii="Times New Roman" w:hAnsi="Times New Roman" w:cs="Times New Roman"/>
          <w:sz w:val="24"/>
          <w:szCs w:val="24"/>
        </w:rPr>
        <w:t xml:space="preserve">. </w:t>
      </w:r>
      <w:r>
        <w:rPr>
          <w:rFonts w:ascii="Times New Roman" w:hAnsi="Times New Roman" w:cs="Times New Roman"/>
          <w:i/>
          <w:iCs/>
          <w:sz w:val="24"/>
          <w:szCs w:val="24"/>
        </w:rPr>
        <w:t>Annals-Economy Series</w:t>
      </w:r>
      <w:r>
        <w:rPr>
          <w:rFonts w:ascii="Times New Roman" w:hAnsi="Times New Roman" w:cs="Times New Roman"/>
          <w:sz w:val="24"/>
          <w:szCs w:val="24"/>
        </w:rPr>
        <w:t>, 82–86.</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Myende, P. E. (2019). Creating functional and sustainable School–Community Partnerships: Lessons from three South African cases. </w:t>
      </w:r>
      <w:r>
        <w:rPr>
          <w:rFonts w:ascii="Times New Roman" w:hAnsi="Times New Roman" w:cs="Times New Roman"/>
          <w:i/>
          <w:iCs/>
          <w:sz w:val="24"/>
          <w:szCs w:val="24"/>
        </w:rPr>
        <w:t>Educational Management Administration and Leadership</w:t>
      </w:r>
      <w:r w:rsidR="00513922">
        <w:rPr>
          <w:rFonts w:ascii="Times New Roman" w:hAnsi="Times New Roman" w:cs="Times New Roman"/>
          <w:sz w:val="24"/>
          <w:szCs w:val="24"/>
        </w:rPr>
        <w:t>, 47(6), 1-19</w:t>
      </w:r>
      <w:r>
        <w:rPr>
          <w:rFonts w:ascii="Times New Roman" w:hAnsi="Times New Roman" w:cs="Times New Roman"/>
          <w:sz w:val="24"/>
          <w:szCs w:val="24"/>
        </w:rPr>
        <w:t xml:space="preserve"> https://doi.org/10.1177/1741143218781070</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Noranida, M., &amp; Khairulmaini Osman, S. (2014). Malaysia’s Efforts toward Achieving a Sustainable Development: Issues, Challenges and Prospects. </w:t>
      </w:r>
      <w:r>
        <w:rPr>
          <w:rFonts w:ascii="Times New Roman" w:hAnsi="Times New Roman" w:cs="Times New Roman"/>
          <w:i/>
          <w:iCs/>
          <w:sz w:val="24"/>
          <w:szCs w:val="24"/>
        </w:rPr>
        <w:t>Procedia - Social and Behavioral Sciences</w:t>
      </w:r>
      <w:r>
        <w:rPr>
          <w:rFonts w:ascii="Times New Roman" w:hAnsi="Times New Roman" w:cs="Times New Roman"/>
          <w:sz w:val="24"/>
          <w:szCs w:val="24"/>
        </w:rPr>
        <w:t xml:space="preserve">, </w:t>
      </w:r>
      <w:r>
        <w:rPr>
          <w:rFonts w:ascii="Times New Roman" w:hAnsi="Times New Roman" w:cs="Times New Roman"/>
          <w:i/>
          <w:iCs/>
          <w:sz w:val="24"/>
          <w:szCs w:val="24"/>
        </w:rPr>
        <w:t>120</w:t>
      </w:r>
      <w:r>
        <w:rPr>
          <w:rFonts w:ascii="Times New Roman" w:hAnsi="Times New Roman" w:cs="Times New Roman"/>
          <w:sz w:val="24"/>
          <w:szCs w:val="24"/>
        </w:rPr>
        <w:t>, 299–307. https://doi.org/10.1016/j.sbspro.2014.02.107</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Peter, C. J., Libunao, W. H., &amp; Abdul Latif, A. (2016). Extent of education for sustainable development (ESD) integration in Malaysian community colleges. </w:t>
      </w:r>
      <w:r>
        <w:rPr>
          <w:rFonts w:ascii="Times New Roman" w:hAnsi="Times New Roman" w:cs="Times New Roman"/>
          <w:i/>
          <w:iCs/>
          <w:sz w:val="24"/>
          <w:szCs w:val="24"/>
        </w:rPr>
        <w:t xml:space="preserve">Journal of Technical </w:t>
      </w:r>
      <w:r>
        <w:rPr>
          <w:rFonts w:ascii="Times New Roman" w:hAnsi="Times New Roman" w:cs="Times New Roman"/>
          <w:i/>
          <w:iCs/>
          <w:sz w:val="24"/>
          <w:szCs w:val="24"/>
        </w:rPr>
        <w:lastRenderedPageBreak/>
        <w:t>Education and Training</w:t>
      </w:r>
      <w:r w:rsidR="00513922">
        <w:rPr>
          <w:rFonts w:ascii="Times New Roman" w:hAnsi="Times New Roman" w:cs="Times New Roman"/>
          <w:sz w:val="24"/>
          <w:szCs w:val="24"/>
        </w:rPr>
        <w:t xml:space="preserve">, </w:t>
      </w:r>
      <w:r w:rsidR="00513922" w:rsidRPr="00513922">
        <w:rPr>
          <w:rFonts w:ascii="Times New Roman" w:hAnsi="Times New Roman" w:cs="Times New Roman"/>
          <w:i/>
          <w:sz w:val="24"/>
          <w:szCs w:val="24"/>
        </w:rPr>
        <w:t>8</w:t>
      </w:r>
      <w:r w:rsidR="00513922">
        <w:rPr>
          <w:rFonts w:ascii="Times New Roman" w:hAnsi="Times New Roman" w:cs="Times New Roman"/>
          <w:sz w:val="24"/>
          <w:szCs w:val="24"/>
        </w:rPr>
        <w:t>(1), 1-13</w:t>
      </w:r>
    </w:p>
    <w:p w:rsidR="00543F33" w:rsidRDefault="00543F33"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543F33">
        <w:rPr>
          <w:rFonts w:ascii="Times New Roman" w:hAnsi="Times New Roman" w:cs="Times New Roman"/>
          <w:sz w:val="24"/>
          <w:szCs w:val="24"/>
        </w:rPr>
        <w:t>Sagan I., Surosz W., Zielinski T. (2018) Introduction. In: Zielinski T., Sagan I., Surosz W. (eds) Interdisciplinary Approaches for Sustainable Development Goals. GeoPlanet: Earth and Planetary Sciences. Springer, Cham. https://doi.org/10.1007/978-3-319-71788-3_1</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Saharuddin, T. (2018). </w:t>
      </w:r>
      <w:r w:rsidR="00543F33">
        <w:rPr>
          <w:rFonts w:ascii="Times New Roman" w:hAnsi="Times New Roman" w:cs="Times New Roman"/>
          <w:sz w:val="24"/>
          <w:szCs w:val="24"/>
        </w:rPr>
        <w:t>Aktiviti kokurikulum sebagai pemangkin kemahiran ke</w:t>
      </w:r>
      <w:r w:rsidR="00BB2270">
        <w:rPr>
          <w:rFonts w:ascii="Times New Roman" w:hAnsi="Times New Roman" w:cs="Times New Roman"/>
          <w:sz w:val="24"/>
          <w:szCs w:val="24"/>
        </w:rPr>
        <w:t>pimpinan dalam kalangan pelajar.</w:t>
      </w:r>
      <w:r>
        <w:rPr>
          <w:rFonts w:ascii="Times New Roman" w:hAnsi="Times New Roman" w:cs="Times New Roman"/>
          <w:sz w:val="24"/>
          <w:szCs w:val="24"/>
        </w:rPr>
        <w:t xml:space="preserve"> </w:t>
      </w:r>
      <w:r>
        <w:rPr>
          <w:rFonts w:ascii="Times New Roman" w:hAnsi="Times New Roman" w:cs="Times New Roman"/>
          <w:i/>
          <w:iCs/>
          <w:sz w:val="24"/>
          <w:szCs w:val="24"/>
        </w:rPr>
        <w:t>Human Sustainability Procedia</w:t>
      </w:r>
      <w:r>
        <w:rPr>
          <w:rFonts w:ascii="Times New Roman" w:hAnsi="Times New Roman" w:cs="Times New Roman"/>
          <w:sz w:val="24"/>
          <w:szCs w:val="24"/>
        </w:rPr>
        <w:t>.</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Sinakou, E., Boeve-de Pauw, J., &amp; Van Petegem, P. (2019). Exploring the concept of sustainable development within education for sustainable development: implications fo</w:t>
      </w:r>
      <w:r w:rsidR="00BB2270">
        <w:rPr>
          <w:rFonts w:ascii="Times New Roman" w:hAnsi="Times New Roman" w:cs="Times New Roman"/>
          <w:sz w:val="24"/>
          <w:szCs w:val="24"/>
        </w:rPr>
        <w:t xml:space="preserve">r ESD research and practice. </w:t>
      </w:r>
      <w:r>
        <w:rPr>
          <w:rFonts w:ascii="Times New Roman" w:hAnsi="Times New Roman" w:cs="Times New Roman"/>
          <w:i/>
          <w:iCs/>
          <w:sz w:val="24"/>
          <w:szCs w:val="24"/>
        </w:rPr>
        <w:t>Environment, Development and Sustainability</w:t>
      </w:r>
      <w:r w:rsidR="00BB2270">
        <w:rPr>
          <w:rFonts w:ascii="Times New Roman" w:hAnsi="Times New Roman" w:cs="Times New Roman"/>
          <w:sz w:val="24"/>
          <w:szCs w:val="24"/>
        </w:rPr>
        <w:t xml:space="preserve">, </w:t>
      </w:r>
      <w:r w:rsidR="00BB2270" w:rsidRPr="00BB2270">
        <w:rPr>
          <w:rFonts w:ascii="Times New Roman" w:hAnsi="Times New Roman" w:cs="Times New Roman"/>
          <w:i/>
          <w:sz w:val="24"/>
          <w:szCs w:val="24"/>
        </w:rPr>
        <w:t>21</w:t>
      </w:r>
      <w:r w:rsidR="00BB2270" w:rsidRPr="00BB2270">
        <w:rPr>
          <w:rFonts w:ascii="Times New Roman" w:hAnsi="Times New Roman" w:cs="Times New Roman"/>
          <w:sz w:val="24"/>
          <w:szCs w:val="24"/>
        </w:rPr>
        <w:t>, 1–10</w:t>
      </w:r>
      <w:r w:rsidR="00BB2270">
        <w:rPr>
          <w:rFonts w:ascii="Times New Roman" w:hAnsi="Times New Roman" w:cs="Times New Roman"/>
          <w:sz w:val="24"/>
          <w:szCs w:val="24"/>
        </w:rPr>
        <w:t xml:space="preserve"> </w:t>
      </w:r>
      <w:r>
        <w:rPr>
          <w:rFonts w:ascii="Times New Roman" w:hAnsi="Times New Roman" w:cs="Times New Roman"/>
          <w:sz w:val="24"/>
          <w:szCs w:val="24"/>
        </w:rPr>
        <w:t>https://doi.org/10.1007/s10668-017-0032-8</w:t>
      </w:r>
    </w:p>
    <w:p w:rsidR="00CA4074" w:rsidRDefault="00FB4D55"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FB4D55">
        <w:rPr>
          <w:rFonts w:ascii="Times New Roman" w:hAnsi="Times New Roman" w:cs="Times New Roman"/>
          <w:sz w:val="24"/>
          <w:szCs w:val="24"/>
        </w:rPr>
        <w:t>Sterling S. (2004) Higher Education, Sustainability, and the Role of Systemic Learning. In: Corcoran P.B., Wals A.E.J. (eds) Higher Education and the Challenge of Sustainability. Springer, Dordrecht. https://doi.org/10.1007/0-306-48515-X_5</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Tappan, M. B. (2000). Autobiography, Mediated Action, and the Development of Moral Identity. In </w:t>
      </w:r>
      <w:r>
        <w:rPr>
          <w:rFonts w:ascii="Times New Roman" w:hAnsi="Times New Roman" w:cs="Times New Roman"/>
          <w:i/>
          <w:iCs/>
          <w:sz w:val="24"/>
          <w:szCs w:val="24"/>
        </w:rPr>
        <w:t>Narrative Inquiry</w:t>
      </w:r>
      <w:r w:rsidR="00FB4D55">
        <w:rPr>
          <w:rFonts w:ascii="Times New Roman" w:hAnsi="Times New Roman" w:cs="Times New Roman"/>
          <w:sz w:val="24"/>
          <w:szCs w:val="24"/>
        </w:rPr>
        <w:t>,</w:t>
      </w:r>
      <w:r>
        <w:rPr>
          <w:rFonts w:ascii="Times New Roman" w:hAnsi="Times New Roman" w:cs="Times New Roman"/>
          <w:sz w:val="24"/>
          <w:szCs w:val="24"/>
        </w:rPr>
        <w:t xml:space="preserve"> </w:t>
      </w:r>
      <w:r w:rsidR="00FB4D55" w:rsidRPr="00FB4D55">
        <w:rPr>
          <w:rFonts w:ascii="Times New Roman" w:hAnsi="Times New Roman" w:cs="Times New Roman"/>
          <w:i/>
          <w:sz w:val="24"/>
          <w:szCs w:val="24"/>
        </w:rPr>
        <w:t>10</w:t>
      </w:r>
      <w:r w:rsidR="00FB4D55">
        <w:rPr>
          <w:rFonts w:ascii="Times New Roman" w:hAnsi="Times New Roman" w:cs="Times New Roman"/>
          <w:sz w:val="24"/>
          <w:szCs w:val="24"/>
        </w:rPr>
        <w:t xml:space="preserve">(1), </w:t>
      </w:r>
      <w:r w:rsidR="00FB4D55" w:rsidRPr="00FB4D55">
        <w:rPr>
          <w:rFonts w:ascii="Times New Roman" w:hAnsi="Times New Roman" w:cs="Times New Roman"/>
          <w:sz w:val="24"/>
          <w:szCs w:val="24"/>
        </w:rPr>
        <w:t xml:space="preserve">81-109 </w:t>
      </w:r>
      <w:r>
        <w:rPr>
          <w:rFonts w:ascii="Times New Roman" w:hAnsi="Times New Roman" w:cs="Times New Roman"/>
          <w:sz w:val="24"/>
          <w:szCs w:val="24"/>
        </w:rPr>
        <w:t>https://doi.org/10.1075/ni.10.1.05tap</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WCED. (1987). Our Common Future. Oxford: Oxford University Press. </w:t>
      </w:r>
    </w:p>
    <w:p w:rsidR="00CA4074" w:rsidRDefault="00FB4D55"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sidRPr="00FB4D55">
        <w:rPr>
          <w:rFonts w:ascii="Times New Roman" w:hAnsi="Times New Roman" w:cs="Times New Roman"/>
          <w:sz w:val="24"/>
          <w:szCs w:val="24"/>
        </w:rPr>
        <w:t>Wee M.I., Ariffin F.N., Ng T.F., Shabudin A.F.A. (2017) Awareness and Attitudes Towards Sustainable Development Amongst Higher Education Students in Penang, Malaysia. In: Leal Filho W., Azeiteiro U., Alves F., Molthan-Hill P. (eds) Handbook of Theory and Practice of Sustainable Development in Higher Education. World Sustainability Series. Springer, Cham. https://doi.org/10.1007/978-3-319-47877-7_4</w:t>
      </w:r>
    </w:p>
    <w:p w:rsidR="00CA4074" w:rsidRDefault="00CA4074" w:rsidP="00873E15">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Wern, C., &amp; Weng, C. (2010). The potentials, threats and challenges in sustainable development of Penang National Park. </w:t>
      </w:r>
      <w:r>
        <w:rPr>
          <w:rFonts w:ascii="Times New Roman" w:hAnsi="Times New Roman" w:cs="Times New Roman"/>
          <w:i/>
          <w:iCs/>
          <w:sz w:val="24"/>
          <w:szCs w:val="24"/>
        </w:rPr>
        <w:t>Malaysian Journal on Environmental Management</w:t>
      </w:r>
      <w:r w:rsidR="00FB4D55">
        <w:rPr>
          <w:rFonts w:ascii="Times New Roman" w:hAnsi="Times New Roman" w:cs="Times New Roman"/>
          <w:sz w:val="24"/>
          <w:szCs w:val="24"/>
        </w:rPr>
        <w:t>, 11(2), 95-109</w:t>
      </w:r>
    </w:p>
    <w:p w:rsidR="00CA4074" w:rsidRDefault="00CA4074" w:rsidP="00873E15">
      <w:pPr>
        <w:widowControl w:val="0"/>
        <w:autoSpaceDE w:val="0"/>
        <w:autoSpaceDN w:val="0"/>
        <w:adjustRightInd w:val="0"/>
        <w:spacing w:after="0" w:line="240" w:lineRule="auto"/>
        <w:ind w:leftChars="0" w:left="720" w:firstLineChars="0" w:hanging="720"/>
        <w:contextualSpacing/>
        <w:jc w:val="both"/>
        <w:rPr>
          <w:rFonts w:ascii="Times New Roman" w:hAnsi="Times New Roman" w:cs="Times New Roman"/>
          <w:sz w:val="24"/>
        </w:rPr>
      </w:pPr>
      <w:r>
        <w:rPr>
          <w:rFonts w:ascii="Times New Roman" w:hAnsi="Times New Roman" w:cs="Times New Roman"/>
          <w:sz w:val="24"/>
          <w:szCs w:val="24"/>
        </w:rPr>
        <w:t>Wictor, I., &amp; Andersson, S. (2012). The</w:t>
      </w:r>
      <w:r w:rsidR="00D81A97">
        <w:rPr>
          <w:rFonts w:ascii="Times New Roman" w:hAnsi="Times New Roman" w:cs="Times New Roman"/>
          <w:sz w:val="24"/>
          <w:szCs w:val="24"/>
        </w:rPr>
        <w:t xml:space="preserve"> importance of leadership and vision</w:t>
      </w:r>
      <w:r>
        <w:rPr>
          <w:rFonts w:ascii="Times New Roman" w:hAnsi="Times New Roman" w:cs="Times New Roman"/>
          <w:sz w:val="24"/>
          <w:szCs w:val="24"/>
        </w:rPr>
        <w:t xml:space="preserve"> in </w:t>
      </w:r>
      <w:r w:rsidR="00D81A97">
        <w:rPr>
          <w:rFonts w:ascii="Times New Roman" w:hAnsi="Times New Roman" w:cs="Times New Roman"/>
          <w:sz w:val="24"/>
          <w:szCs w:val="24"/>
        </w:rPr>
        <w:t>born global</w:t>
      </w:r>
      <w:r>
        <w:rPr>
          <w:rFonts w:ascii="Times New Roman" w:hAnsi="Times New Roman" w:cs="Times New Roman"/>
          <w:sz w:val="24"/>
          <w:szCs w:val="24"/>
        </w:rPr>
        <w:t xml:space="preserve">s. </w:t>
      </w:r>
      <w:r>
        <w:rPr>
          <w:rFonts w:ascii="Times New Roman" w:hAnsi="Times New Roman" w:cs="Times New Roman"/>
          <w:i/>
          <w:iCs/>
          <w:sz w:val="24"/>
          <w:szCs w:val="24"/>
        </w:rPr>
        <w:t>Business and Management Research</w:t>
      </w:r>
      <w:r w:rsidR="00D81A97">
        <w:rPr>
          <w:rFonts w:ascii="Times New Roman" w:hAnsi="Times New Roman" w:cs="Times New Roman"/>
          <w:sz w:val="24"/>
          <w:szCs w:val="24"/>
        </w:rPr>
        <w:t xml:space="preserve">, </w:t>
      </w:r>
      <w:r w:rsidR="00D81A97" w:rsidRPr="00D81A97">
        <w:rPr>
          <w:rFonts w:ascii="Times New Roman" w:hAnsi="Times New Roman" w:cs="Times New Roman"/>
          <w:i/>
          <w:sz w:val="24"/>
          <w:szCs w:val="24"/>
        </w:rPr>
        <w:t>1</w:t>
      </w:r>
      <w:r w:rsidR="00D81A97">
        <w:rPr>
          <w:rFonts w:ascii="Times New Roman" w:hAnsi="Times New Roman" w:cs="Times New Roman"/>
          <w:sz w:val="24"/>
          <w:szCs w:val="24"/>
        </w:rPr>
        <w:t>(1), 13-25</w:t>
      </w:r>
      <w:r>
        <w:rPr>
          <w:rFonts w:ascii="Times New Roman" w:hAnsi="Times New Roman" w:cs="Times New Roman"/>
          <w:sz w:val="24"/>
          <w:szCs w:val="24"/>
        </w:rPr>
        <w:t xml:space="preserve"> https://doi.org/10.5430/bmr.v1n1p13</w:t>
      </w:r>
    </w:p>
    <w:p w:rsidR="00CA4074" w:rsidRPr="00D81A97" w:rsidRDefault="00CA4074" w:rsidP="00D81A97">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sectPr w:rsidR="00CA4074" w:rsidRPr="00D81A97" w:rsidSect="00A83CE9">
      <w:pgSz w:w="12240" w:h="15840"/>
      <w:pgMar w:top="1440" w:right="1440" w:bottom="1440" w:left="1440" w:header="720" w:footer="720" w:gutter="0"/>
      <w:pgNumType w:start="25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968" w:rsidRDefault="00195968" w:rsidP="008209DB">
      <w:pPr>
        <w:spacing w:after="0" w:line="240" w:lineRule="auto"/>
        <w:ind w:left="0" w:hanging="2"/>
      </w:pPr>
      <w:r>
        <w:separator/>
      </w:r>
    </w:p>
  </w:endnote>
  <w:endnote w:type="continuationSeparator" w:id="0">
    <w:p w:rsidR="00195968" w:rsidRDefault="00195968" w:rsidP="008209D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74" w:rsidRDefault="00CA407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74" w:rsidRDefault="00CA407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74" w:rsidRDefault="00CA407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968" w:rsidRDefault="00195968" w:rsidP="008209DB">
      <w:pPr>
        <w:spacing w:after="0" w:line="240" w:lineRule="auto"/>
        <w:ind w:left="0" w:hanging="2"/>
      </w:pPr>
      <w:r>
        <w:separator/>
      </w:r>
    </w:p>
  </w:footnote>
  <w:footnote w:type="continuationSeparator" w:id="0">
    <w:p w:rsidR="00195968" w:rsidRDefault="00195968" w:rsidP="008209D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74" w:rsidRDefault="00CA407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FB" w:rsidRPr="002840FB" w:rsidRDefault="002840FB" w:rsidP="002840FB">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2840FB">
      <w:rPr>
        <w:rFonts w:ascii="Times New Roman" w:hAnsi="Times New Roman" w:cs="Times New Roman"/>
        <w:sz w:val="18"/>
        <w:szCs w:val="18"/>
      </w:rPr>
      <w:t>GEOGRAFIA Online</w:t>
    </w:r>
    <w:r w:rsidRPr="002840FB">
      <w:rPr>
        <w:rFonts w:ascii="Times New Roman" w:hAnsi="Times New Roman" w:cs="Times New Roman"/>
        <w:sz w:val="18"/>
        <w:szCs w:val="18"/>
        <w:vertAlign w:val="superscript"/>
      </w:rPr>
      <w:t>TM</w:t>
    </w:r>
    <w:r w:rsidRPr="002840FB">
      <w:rPr>
        <w:rFonts w:ascii="Times New Roman" w:hAnsi="Times New Roman" w:cs="Times New Roman"/>
        <w:sz w:val="18"/>
        <w:szCs w:val="18"/>
      </w:rPr>
      <w:t xml:space="preserve"> Malaysian Journal of Society and Space 17 issue 1 (</w:t>
    </w:r>
    <w:r w:rsidR="00A83CE9">
      <w:rPr>
        <w:rFonts w:ascii="Times New Roman" w:hAnsi="Times New Roman" w:cs="Times New Roman"/>
        <w:sz w:val="18"/>
        <w:szCs w:val="18"/>
      </w:rPr>
      <w:t>238-254</w:t>
    </w:r>
    <w:r w:rsidRPr="002840FB">
      <w:rPr>
        <w:rFonts w:ascii="Times New Roman" w:hAnsi="Times New Roman" w:cs="Times New Roman"/>
        <w:sz w:val="18"/>
        <w:szCs w:val="18"/>
      </w:rPr>
      <w:t>)</w:t>
    </w:r>
    <w:r w:rsidRPr="002840FB">
      <w:rPr>
        <w:rFonts w:ascii="Times New Roman" w:hAnsi="Times New Roman" w:cs="Times New Roman"/>
        <w:sz w:val="18"/>
        <w:szCs w:val="18"/>
      </w:rPr>
      <w:tab/>
    </w:r>
  </w:p>
  <w:p w:rsidR="002840FB" w:rsidRPr="002840FB" w:rsidRDefault="002840FB" w:rsidP="002840FB">
    <w:pPr>
      <w:pStyle w:val="Header"/>
      <w:ind w:left="0" w:hanging="2"/>
      <w:rPr>
        <w:rFonts w:ascii="Times New Roman" w:hAnsi="Times New Roman" w:cs="Times New Roman"/>
        <w:sz w:val="18"/>
        <w:szCs w:val="18"/>
      </w:rPr>
    </w:pPr>
    <w:r w:rsidRPr="002840FB">
      <w:rPr>
        <w:rFonts w:ascii="Times New Roman" w:hAnsi="Times New Roman" w:cs="Times New Roman"/>
        <w:sz w:val="18"/>
        <w:szCs w:val="18"/>
      </w:rPr>
      <w:t xml:space="preserve">© 2021, e-ISSN 2682-7727   </w:t>
    </w:r>
    <w:bookmarkStart w:id="8" w:name="_GoBack"/>
    <w:r w:rsidR="00A83CE9" w:rsidRPr="00A83CE9">
      <w:rPr>
        <w:rFonts w:ascii="Times New Roman" w:hAnsi="Times New Roman" w:cs="Times New Roman"/>
        <w:sz w:val="18"/>
        <w:szCs w:val="18"/>
      </w:rPr>
      <w:fldChar w:fldCharType="begin"/>
    </w:r>
    <w:r w:rsidR="00A83CE9" w:rsidRPr="00A83CE9">
      <w:rPr>
        <w:rFonts w:ascii="Times New Roman" w:hAnsi="Times New Roman" w:cs="Times New Roman"/>
        <w:sz w:val="18"/>
        <w:szCs w:val="18"/>
      </w:rPr>
      <w:instrText xml:space="preserve"> HYPERLINK "https://doi.org/10.17576/geo-2021-1701-18" </w:instrText>
    </w:r>
    <w:r w:rsidR="00A83CE9" w:rsidRPr="00A83CE9">
      <w:rPr>
        <w:rFonts w:ascii="Times New Roman" w:hAnsi="Times New Roman" w:cs="Times New Roman"/>
        <w:sz w:val="18"/>
        <w:szCs w:val="18"/>
      </w:rPr>
    </w:r>
    <w:r w:rsidR="00A83CE9" w:rsidRPr="00A83CE9">
      <w:rPr>
        <w:rFonts w:ascii="Times New Roman" w:hAnsi="Times New Roman" w:cs="Times New Roman"/>
        <w:sz w:val="18"/>
        <w:szCs w:val="18"/>
      </w:rPr>
      <w:fldChar w:fldCharType="separate"/>
    </w:r>
    <w:r w:rsidRPr="00A83CE9">
      <w:rPr>
        <w:rStyle w:val="Hyperlink"/>
        <w:rFonts w:ascii="Times New Roman" w:hAnsi="Times New Roman" w:cs="Times New Roman"/>
        <w:color w:val="auto"/>
        <w:sz w:val="18"/>
        <w:szCs w:val="18"/>
        <w:u w:val="none"/>
      </w:rPr>
      <w:t>https://doi.org/10.17576/geo-2021-1701-18</w:t>
    </w:r>
    <w:r w:rsidR="00A83CE9" w:rsidRPr="00A83CE9">
      <w:rPr>
        <w:rFonts w:ascii="Times New Roman" w:hAnsi="Times New Roman" w:cs="Times New Roman"/>
        <w:sz w:val="18"/>
        <w:szCs w:val="18"/>
      </w:rPr>
      <w:fldChar w:fldCharType="end"/>
    </w:r>
    <w:bookmarkEnd w:id="8"/>
    <w:sdt>
      <w:sdtPr>
        <w:rPr>
          <w:rFonts w:ascii="Times New Roman" w:hAnsi="Times New Roman" w:cs="Times New Roman"/>
          <w:sz w:val="18"/>
          <w:szCs w:val="18"/>
        </w:rPr>
        <w:id w:val="1482505507"/>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sidR="00BA6153">
          <w:rPr>
            <w:rFonts w:ascii="Times New Roman" w:hAnsi="Times New Roman" w:cs="Times New Roman"/>
            <w:sz w:val="18"/>
            <w:szCs w:val="18"/>
          </w:rPr>
          <w:tab/>
        </w:r>
        <w:r w:rsidR="00BA6153">
          <w:rPr>
            <w:rFonts w:ascii="Times New Roman" w:hAnsi="Times New Roman" w:cs="Times New Roman"/>
            <w:sz w:val="18"/>
            <w:szCs w:val="18"/>
          </w:rPr>
          <w:tab/>
        </w:r>
        <w:r w:rsidR="00BA6153">
          <w:rPr>
            <w:rFonts w:ascii="Times New Roman" w:hAnsi="Times New Roman" w:cs="Times New Roman"/>
            <w:sz w:val="18"/>
            <w:szCs w:val="18"/>
          </w:rPr>
          <w:tab/>
        </w:r>
        <w:r w:rsidR="00BA6153">
          <w:rPr>
            <w:rFonts w:ascii="Times New Roman" w:hAnsi="Times New Roman" w:cs="Times New Roman"/>
            <w:sz w:val="18"/>
            <w:szCs w:val="18"/>
          </w:rPr>
          <w:tab/>
        </w:r>
        <w:r w:rsidR="00A83CE9">
          <w:rPr>
            <w:rFonts w:ascii="Times New Roman" w:hAnsi="Times New Roman" w:cs="Times New Roman"/>
            <w:sz w:val="18"/>
            <w:szCs w:val="18"/>
          </w:rPr>
          <w:t xml:space="preserve">          </w:t>
        </w:r>
        <w:r w:rsidRPr="002840FB">
          <w:rPr>
            <w:rFonts w:ascii="Times New Roman" w:hAnsi="Times New Roman" w:cs="Times New Roman"/>
            <w:sz w:val="18"/>
            <w:szCs w:val="18"/>
          </w:rPr>
          <w:fldChar w:fldCharType="begin"/>
        </w:r>
        <w:r w:rsidRPr="002840FB">
          <w:rPr>
            <w:rFonts w:ascii="Times New Roman" w:hAnsi="Times New Roman" w:cs="Times New Roman"/>
            <w:sz w:val="18"/>
            <w:szCs w:val="18"/>
          </w:rPr>
          <w:instrText xml:space="preserve"> PAGE   \* MERGEFORMAT </w:instrText>
        </w:r>
        <w:r w:rsidRPr="002840FB">
          <w:rPr>
            <w:rFonts w:ascii="Times New Roman" w:hAnsi="Times New Roman" w:cs="Times New Roman"/>
            <w:sz w:val="18"/>
            <w:szCs w:val="18"/>
          </w:rPr>
          <w:fldChar w:fldCharType="separate"/>
        </w:r>
        <w:r w:rsidR="00A83CE9">
          <w:rPr>
            <w:rFonts w:ascii="Times New Roman" w:hAnsi="Times New Roman" w:cs="Times New Roman"/>
            <w:noProof/>
            <w:sz w:val="18"/>
            <w:szCs w:val="18"/>
          </w:rPr>
          <w:t>238</w:t>
        </w:r>
        <w:r w:rsidRPr="002840FB">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74" w:rsidRDefault="00CA407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41683"/>
    <w:multiLevelType w:val="multilevel"/>
    <w:tmpl w:val="230416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866948"/>
    <w:multiLevelType w:val="multilevel"/>
    <w:tmpl w:val="24866948"/>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2" w15:restartNumberingAfterBreak="0">
    <w:nsid w:val="750E7E32"/>
    <w:multiLevelType w:val="multilevel"/>
    <w:tmpl w:val="750E7E32"/>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2MTI3NbQwtTA0MjBS0lEKTi0uzszPAykwNK0FAKIHMostAAAA"/>
  </w:docVars>
  <w:rsids>
    <w:rsidRoot w:val="00133570"/>
    <w:rsid w:val="00006129"/>
    <w:rsid w:val="00006825"/>
    <w:rsid w:val="000126D9"/>
    <w:rsid w:val="000126E3"/>
    <w:rsid w:val="00013959"/>
    <w:rsid w:val="00016630"/>
    <w:rsid w:val="00020A0D"/>
    <w:rsid w:val="00023F59"/>
    <w:rsid w:val="00025029"/>
    <w:rsid w:val="0004021C"/>
    <w:rsid w:val="00044DB4"/>
    <w:rsid w:val="00046233"/>
    <w:rsid w:val="000526E3"/>
    <w:rsid w:val="00063C09"/>
    <w:rsid w:val="000747E3"/>
    <w:rsid w:val="00075E8D"/>
    <w:rsid w:val="00076D5B"/>
    <w:rsid w:val="00085AF5"/>
    <w:rsid w:val="00087BD7"/>
    <w:rsid w:val="000900F7"/>
    <w:rsid w:val="0009619C"/>
    <w:rsid w:val="000A32DD"/>
    <w:rsid w:val="000A7B2F"/>
    <w:rsid w:val="000B3178"/>
    <w:rsid w:val="000B745D"/>
    <w:rsid w:val="000C0E00"/>
    <w:rsid w:val="000C17F5"/>
    <w:rsid w:val="000C28BA"/>
    <w:rsid w:val="000C2B8C"/>
    <w:rsid w:val="000C5605"/>
    <w:rsid w:val="000D4FD4"/>
    <w:rsid w:val="000D5F77"/>
    <w:rsid w:val="000E18FB"/>
    <w:rsid w:val="000E2DEB"/>
    <w:rsid w:val="000E4DA6"/>
    <w:rsid w:val="000F2D84"/>
    <w:rsid w:val="000F63D5"/>
    <w:rsid w:val="00100B1B"/>
    <w:rsid w:val="00102451"/>
    <w:rsid w:val="00104498"/>
    <w:rsid w:val="00106ADE"/>
    <w:rsid w:val="00115C10"/>
    <w:rsid w:val="0011625D"/>
    <w:rsid w:val="00117675"/>
    <w:rsid w:val="00122DBF"/>
    <w:rsid w:val="00133570"/>
    <w:rsid w:val="0014110F"/>
    <w:rsid w:val="0014138B"/>
    <w:rsid w:val="001424AD"/>
    <w:rsid w:val="001439DA"/>
    <w:rsid w:val="00147AE6"/>
    <w:rsid w:val="0015233D"/>
    <w:rsid w:val="001552D7"/>
    <w:rsid w:val="00161B4A"/>
    <w:rsid w:val="00162768"/>
    <w:rsid w:val="001670BB"/>
    <w:rsid w:val="00172971"/>
    <w:rsid w:val="00175DC1"/>
    <w:rsid w:val="00191140"/>
    <w:rsid w:val="00193E53"/>
    <w:rsid w:val="00195968"/>
    <w:rsid w:val="00197BFE"/>
    <w:rsid w:val="001A1EE0"/>
    <w:rsid w:val="001A517A"/>
    <w:rsid w:val="001B5316"/>
    <w:rsid w:val="001B772F"/>
    <w:rsid w:val="001C1CAA"/>
    <w:rsid w:val="001E3930"/>
    <w:rsid w:val="001F0F30"/>
    <w:rsid w:val="001F2598"/>
    <w:rsid w:val="00204327"/>
    <w:rsid w:val="00211A18"/>
    <w:rsid w:val="00216416"/>
    <w:rsid w:val="00225FE4"/>
    <w:rsid w:val="00233FDB"/>
    <w:rsid w:val="00246D95"/>
    <w:rsid w:val="00247060"/>
    <w:rsid w:val="00247775"/>
    <w:rsid w:val="00250CFD"/>
    <w:rsid w:val="00250E0A"/>
    <w:rsid w:val="00253CFC"/>
    <w:rsid w:val="00255764"/>
    <w:rsid w:val="0025684C"/>
    <w:rsid w:val="00266EAB"/>
    <w:rsid w:val="0028302A"/>
    <w:rsid w:val="002840FB"/>
    <w:rsid w:val="00290B3A"/>
    <w:rsid w:val="002956EF"/>
    <w:rsid w:val="002A011E"/>
    <w:rsid w:val="002A395F"/>
    <w:rsid w:val="002A5CAC"/>
    <w:rsid w:val="002A643B"/>
    <w:rsid w:val="002B31C7"/>
    <w:rsid w:val="002C1390"/>
    <w:rsid w:val="002C32E6"/>
    <w:rsid w:val="002C56CB"/>
    <w:rsid w:val="002C62B9"/>
    <w:rsid w:val="002C631C"/>
    <w:rsid w:val="002D734E"/>
    <w:rsid w:val="002E704C"/>
    <w:rsid w:val="002E7512"/>
    <w:rsid w:val="002F21A7"/>
    <w:rsid w:val="002F3B25"/>
    <w:rsid w:val="002F6FEE"/>
    <w:rsid w:val="00306534"/>
    <w:rsid w:val="003120C8"/>
    <w:rsid w:val="003163C6"/>
    <w:rsid w:val="00321D03"/>
    <w:rsid w:val="00323553"/>
    <w:rsid w:val="003266B9"/>
    <w:rsid w:val="00330F71"/>
    <w:rsid w:val="003458DD"/>
    <w:rsid w:val="00346916"/>
    <w:rsid w:val="003526A9"/>
    <w:rsid w:val="00352FE3"/>
    <w:rsid w:val="003602BA"/>
    <w:rsid w:val="00367745"/>
    <w:rsid w:val="0037699D"/>
    <w:rsid w:val="00377151"/>
    <w:rsid w:val="00377DFE"/>
    <w:rsid w:val="00381091"/>
    <w:rsid w:val="0038290E"/>
    <w:rsid w:val="00393AE9"/>
    <w:rsid w:val="00395CBA"/>
    <w:rsid w:val="003A0622"/>
    <w:rsid w:val="003A2E2E"/>
    <w:rsid w:val="003A4A89"/>
    <w:rsid w:val="003A593B"/>
    <w:rsid w:val="003B29FE"/>
    <w:rsid w:val="003B39FA"/>
    <w:rsid w:val="003C44BD"/>
    <w:rsid w:val="003C6C51"/>
    <w:rsid w:val="003D02FA"/>
    <w:rsid w:val="003D4EBF"/>
    <w:rsid w:val="003D53C7"/>
    <w:rsid w:val="003E4FF6"/>
    <w:rsid w:val="003F3742"/>
    <w:rsid w:val="003F4CA5"/>
    <w:rsid w:val="003F6E56"/>
    <w:rsid w:val="003F7785"/>
    <w:rsid w:val="00416F77"/>
    <w:rsid w:val="00420EF0"/>
    <w:rsid w:val="00421839"/>
    <w:rsid w:val="00423AF2"/>
    <w:rsid w:val="0043237B"/>
    <w:rsid w:val="00432506"/>
    <w:rsid w:val="0043307F"/>
    <w:rsid w:val="00435AB3"/>
    <w:rsid w:val="00443809"/>
    <w:rsid w:val="00443EE2"/>
    <w:rsid w:val="00464C6F"/>
    <w:rsid w:val="00476797"/>
    <w:rsid w:val="004841FE"/>
    <w:rsid w:val="0048571B"/>
    <w:rsid w:val="00487C56"/>
    <w:rsid w:val="0049011D"/>
    <w:rsid w:val="0049057A"/>
    <w:rsid w:val="004A0F8F"/>
    <w:rsid w:val="004B1C07"/>
    <w:rsid w:val="004B32B8"/>
    <w:rsid w:val="004D322E"/>
    <w:rsid w:val="004D7B00"/>
    <w:rsid w:val="004E102F"/>
    <w:rsid w:val="004E1DB4"/>
    <w:rsid w:val="004E59EB"/>
    <w:rsid w:val="004F6CA7"/>
    <w:rsid w:val="00500031"/>
    <w:rsid w:val="00500C5E"/>
    <w:rsid w:val="00507967"/>
    <w:rsid w:val="005101A7"/>
    <w:rsid w:val="00513922"/>
    <w:rsid w:val="0051732C"/>
    <w:rsid w:val="00530319"/>
    <w:rsid w:val="0053458F"/>
    <w:rsid w:val="00536547"/>
    <w:rsid w:val="00537CCB"/>
    <w:rsid w:val="0054192E"/>
    <w:rsid w:val="0054369B"/>
    <w:rsid w:val="00543A99"/>
    <w:rsid w:val="00543F33"/>
    <w:rsid w:val="00544B6A"/>
    <w:rsid w:val="00551824"/>
    <w:rsid w:val="00552983"/>
    <w:rsid w:val="00567707"/>
    <w:rsid w:val="00575949"/>
    <w:rsid w:val="0057754B"/>
    <w:rsid w:val="00593D03"/>
    <w:rsid w:val="005965C7"/>
    <w:rsid w:val="005A0F73"/>
    <w:rsid w:val="005A5F28"/>
    <w:rsid w:val="005B60D5"/>
    <w:rsid w:val="005C3E18"/>
    <w:rsid w:val="005D0E28"/>
    <w:rsid w:val="005D363A"/>
    <w:rsid w:val="005D40BF"/>
    <w:rsid w:val="005E2699"/>
    <w:rsid w:val="005F7AEE"/>
    <w:rsid w:val="00606A28"/>
    <w:rsid w:val="00613876"/>
    <w:rsid w:val="006163E6"/>
    <w:rsid w:val="00623C7E"/>
    <w:rsid w:val="00627709"/>
    <w:rsid w:val="00627BD7"/>
    <w:rsid w:val="00631FC2"/>
    <w:rsid w:val="006321BF"/>
    <w:rsid w:val="0063510A"/>
    <w:rsid w:val="006377B4"/>
    <w:rsid w:val="00642B73"/>
    <w:rsid w:val="00661300"/>
    <w:rsid w:val="006653EC"/>
    <w:rsid w:val="006668A9"/>
    <w:rsid w:val="006676F6"/>
    <w:rsid w:val="00671213"/>
    <w:rsid w:val="0067625D"/>
    <w:rsid w:val="00681D54"/>
    <w:rsid w:val="00684D06"/>
    <w:rsid w:val="006A6B19"/>
    <w:rsid w:val="006B071E"/>
    <w:rsid w:val="006B34E1"/>
    <w:rsid w:val="006B3B2A"/>
    <w:rsid w:val="006B6CEE"/>
    <w:rsid w:val="006B6FFC"/>
    <w:rsid w:val="006B7B3E"/>
    <w:rsid w:val="006C1346"/>
    <w:rsid w:val="006C1BB4"/>
    <w:rsid w:val="006C7EA1"/>
    <w:rsid w:val="006D0078"/>
    <w:rsid w:val="006E0B61"/>
    <w:rsid w:val="006E3E33"/>
    <w:rsid w:val="006E4888"/>
    <w:rsid w:val="006E7AB4"/>
    <w:rsid w:val="006F12BE"/>
    <w:rsid w:val="006F77E0"/>
    <w:rsid w:val="0071053C"/>
    <w:rsid w:val="007129A7"/>
    <w:rsid w:val="007130DA"/>
    <w:rsid w:val="0071408F"/>
    <w:rsid w:val="00714582"/>
    <w:rsid w:val="007154A0"/>
    <w:rsid w:val="00717720"/>
    <w:rsid w:val="0072038E"/>
    <w:rsid w:val="007208CC"/>
    <w:rsid w:val="007213D4"/>
    <w:rsid w:val="007408CC"/>
    <w:rsid w:val="00744570"/>
    <w:rsid w:val="007473AB"/>
    <w:rsid w:val="0075051F"/>
    <w:rsid w:val="00757205"/>
    <w:rsid w:val="00763707"/>
    <w:rsid w:val="00767B07"/>
    <w:rsid w:val="007705BC"/>
    <w:rsid w:val="00777611"/>
    <w:rsid w:val="007879FF"/>
    <w:rsid w:val="0079439A"/>
    <w:rsid w:val="007A233A"/>
    <w:rsid w:val="007A55AA"/>
    <w:rsid w:val="007A56BC"/>
    <w:rsid w:val="007B6137"/>
    <w:rsid w:val="007C207A"/>
    <w:rsid w:val="007D02C9"/>
    <w:rsid w:val="007D2C05"/>
    <w:rsid w:val="007F62C2"/>
    <w:rsid w:val="00806C54"/>
    <w:rsid w:val="00814309"/>
    <w:rsid w:val="00817E30"/>
    <w:rsid w:val="008209DB"/>
    <w:rsid w:val="00832588"/>
    <w:rsid w:val="00835A59"/>
    <w:rsid w:val="0083691A"/>
    <w:rsid w:val="008443F5"/>
    <w:rsid w:val="0085057E"/>
    <w:rsid w:val="0086282A"/>
    <w:rsid w:val="00862A9B"/>
    <w:rsid w:val="00862F6E"/>
    <w:rsid w:val="00866E48"/>
    <w:rsid w:val="00872471"/>
    <w:rsid w:val="00872E8C"/>
    <w:rsid w:val="00873E15"/>
    <w:rsid w:val="00874017"/>
    <w:rsid w:val="00877709"/>
    <w:rsid w:val="0088470A"/>
    <w:rsid w:val="008863D8"/>
    <w:rsid w:val="008A2001"/>
    <w:rsid w:val="008A7297"/>
    <w:rsid w:val="008B0876"/>
    <w:rsid w:val="008B57B4"/>
    <w:rsid w:val="008C035E"/>
    <w:rsid w:val="008C2A38"/>
    <w:rsid w:val="008C3AB6"/>
    <w:rsid w:val="008D0AD1"/>
    <w:rsid w:val="008D225C"/>
    <w:rsid w:val="008E2D28"/>
    <w:rsid w:val="008F022F"/>
    <w:rsid w:val="008F3161"/>
    <w:rsid w:val="008F4914"/>
    <w:rsid w:val="00900CAE"/>
    <w:rsid w:val="009031D4"/>
    <w:rsid w:val="00904C6E"/>
    <w:rsid w:val="00914AD6"/>
    <w:rsid w:val="00923743"/>
    <w:rsid w:val="00924E93"/>
    <w:rsid w:val="009263B6"/>
    <w:rsid w:val="00946CAD"/>
    <w:rsid w:val="0095393A"/>
    <w:rsid w:val="009629E9"/>
    <w:rsid w:val="0096505C"/>
    <w:rsid w:val="009660A0"/>
    <w:rsid w:val="00970D2C"/>
    <w:rsid w:val="00973771"/>
    <w:rsid w:val="00973947"/>
    <w:rsid w:val="00975F03"/>
    <w:rsid w:val="00985146"/>
    <w:rsid w:val="009A3947"/>
    <w:rsid w:val="009B4CE1"/>
    <w:rsid w:val="009B5A6D"/>
    <w:rsid w:val="009C24C0"/>
    <w:rsid w:val="009C2874"/>
    <w:rsid w:val="009C2F65"/>
    <w:rsid w:val="009C68EB"/>
    <w:rsid w:val="009D307A"/>
    <w:rsid w:val="009D6926"/>
    <w:rsid w:val="009E0674"/>
    <w:rsid w:val="009E5183"/>
    <w:rsid w:val="009E69F5"/>
    <w:rsid w:val="009F04C0"/>
    <w:rsid w:val="009F56F4"/>
    <w:rsid w:val="009F6EB0"/>
    <w:rsid w:val="00A14FD3"/>
    <w:rsid w:val="00A26FB2"/>
    <w:rsid w:val="00A36E50"/>
    <w:rsid w:val="00A3782C"/>
    <w:rsid w:val="00A432EC"/>
    <w:rsid w:val="00A46ABC"/>
    <w:rsid w:val="00A50E8A"/>
    <w:rsid w:val="00A52110"/>
    <w:rsid w:val="00A52126"/>
    <w:rsid w:val="00A528E7"/>
    <w:rsid w:val="00A53CD7"/>
    <w:rsid w:val="00A83CE9"/>
    <w:rsid w:val="00A879CE"/>
    <w:rsid w:val="00A91A41"/>
    <w:rsid w:val="00A9613B"/>
    <w:rsid w:val="00AA06B9"/>
    <w:rsid w:val="00AA2A2B"/>
    <w:rsid w:val="00AA2C4F"/>
    <w:rsid w:val="00AA4C57"/>
    <w:rsid w:val="00AB2214"/>
    <w:rsid w:val="00AB7C0A"/>
    <w:rsid w:val="00AC0A7F"/>
    <w:rsid w:val="00AC0C3F"/>
    <w:rsid w:val="00AF6D88"/>
    <w:rsid w:val="00B007E9"/>
    <w:rsid w:val="00B10B64"/>
    <w:rsid w:val="00B11DD8"/>
    <w:rsid w:val="00B137F0"/>
    <w:rsid w:val="00B15DE8"/>
    <w:rsid w:val="00B1708A"/>
    <w:rsid w:val="00B17C56"/>
    <w:rsid w:val="00B3091A"/>
    <w:rsid w:val="00B31EDE"/>
    <w:rsid w:val="00B33FEC"/>
    <w:rsid w:val="00B34BC9"/>
    <w:rsid w:val="00B50B21"/>
    <w:rsid w:val="00B5425E"/>
    <w:rsid w:val="00B5550A"/>
    <w:rsid w:val="00B8441B"/>
    <w:rsid w:val="00B901A1"/>
    <w:rsid w:val="00B91189"/>
    <w:rsid w:val="00B97149"/>
    <w:rsid w:val="00BA522C"/>
    <w:rsid w:val="00BA6153"/>
    <w:rsid w:val="00BA762F"/>
    <w:rsid w:val="00BB2270"/>
    <w:rsid w:val="00BD5FD0"/>
    <w:rsid w:val="00BE2955"/>
    <w:rsid w:val="00BE75D8"/>
    <w:rsid w:val="00BF30E6"/>
    <w:rsid w:val="00BF6343"/>
    <w:rsid w:val="00C02053"/>
    <w:rsid w:val="00C02B12"/>
    <w:rsid w:val="00C0334A"/>
    <w:rsid w:val="00C16DAD"/>
    <w:rsid w:val="00C17631"/>
    <w:rsid w:val="00C2321B"/>
    <w:rsid w:val="00C30A1E"/>
    <w:rsid w:val="00C32E53"/>
    <w:rsid w:val="00C37963"/>
    <w:rsid w:val="00C51E09"/>
    <w:rsid w:val="00C56BE1"/>
    <w:rsid w:val="00C61FE2"/>
    <w:rsid w:val="00C63B59"/>
    <w:rsid w:val="00C662EF"/>
    <w:rsid w:val="00C66580"/>
    <w:rsid w:val="00C814D5"/>
    <w:rsid w:val="00CA0324"/>
    <w:rsid w:val="00CA4074"/>
    <w:rsid w:val="00CA4EE9"/>
    <w:rsid w:val="00CC0DC3"/>
    <w:rsid w:val="00CC6824"/>
    <w:rsid w:val="00CC792C"/>
    <w:rsid w:val="00CD34D5"/>
    <w:rsid w:val="00CD5B6F"/>
    <w:rsid w:val="00CE4C31"/>
    <w:rsid w:val="00CE7C36"/>
    <w:rsid w:val="00CF08D6"/>
    <w:rsid w:val="00CF2D85"/>
    <w:rsid w:val="00D0170A"/>
    <w:rsid w:val="00D0789C"/>
    <w:rsid w:val="00D16AA3"/>
    <w:rsid w:val="00D17C25"/>
    <w:rsid w:val="00D35C9E"/>
    <w:rsid w:val="00D372B8"/>
    <w:rsid w:val="00D41B49"/>
    <w:rsid w:val="00D446C6"/>
    <w:rsid w:val="00D44FDE"/>
    <w:rsid w:val="00D50958"/>
    <w:rsid w:val="00D55D8F"/>
    <w:rsid w:val="00D56518"/>
    <w:rsid w:val="00D6140C"/>
    <w:rsid w:val="00D63061"/>
    <w:rsid w:val="00D63594"/>
    <w:rsid w:val="00D6742C"/>
    <w:rsid w:val="00D76C42"/>
    <w:rsid w:val="00D803D4"/>
    <w:rsid w:val="00D8085A"/>
    <w:rsid w:val="00D810D6"/>
    <w:rsid w:val="00D81A97"/>
    <w:rsid w:val="00D865A2"/>
    <w:rsid w:val="00D91575"/>
    <w:rsid w:val="00D96278"/>
    <w:rsid w:val="00DA2C31"/>
    <w:rsid w:val="00DB194F"/>
    <w:rsid w:val="00DB3BCF"/>
    <w:rsid w:val="00DB6241"/>
    <w:rsid w:val="00DD302E"/>
    <w:rsid w:val="00DD3054"/>
    <w:rsid w:val="00DE151A"/>
    <w:rsid w:val="00DE33C1"/>
    <w:rsid w:val="00DF11F8"/>
    <w:rsid w:val="00DF55F5"/>
    <w:rsid w:val="00E0667A"/>
    <w:rsid w:val="00E07E9A"/>
    <w:rsid w:val="00E11ED8"/>
    <w:rsid w:val="00E20326"/>
    <w:rsid w:val="00E27356"/>
    <w:rsid w:val="00E37A24"/>
    <w:rsid w:val="00E42B7C"/>
    <w:rsid w:val="00E46EF4"/>
    <w:rsid w:val="00E5130D"/>
    <w:rsid w:val="00E6582E"/>
    <w:rsid w:val="00E65A1E"/>
    <w:rsid w:val="00E73B62"/>
    <w:rsid w:val="00E74DB6"/>
    <w:rsid w:val="00E87C59"/>
    <w:rsid w:val="00E921BA"/>
    <w:rsid w:val="00EA009F"/>
    <w:rsid w:val="00EA076C"/>
    <w:rsid w:val="00EA3B86"/>
    <w:rsid w:val="00EB6B5A"/>
    <w:rsid w:val="00EC17B5"/>
    <w:rsid w:val="00ED126D"/>
    <w:rsid w:val="00ED71F8"/>
    <w:rsid w:val="00EE22CE"/>
    <w:rsid w:val="00EF620D"/>
    <w:rsid w:val="00F05124"/>
    <w:rsid w:val="00F202FD"/>
    <w:rsid w:val="00F20718"/>
    <w:rsid w:val="00F267E7"/>
    <w:rsid w:val="00F35146"/>
    <w:rsid w:val="00F45F13"/>
    <w:rsid w:val="00F46ADA"/>
    <w:rsid w:val="00F5048E"/>
    <w:rsid w:val="00F50937"/>
    <w:rsid w:val="00F53F4B"/>
    <w:rsid w:val="00F625FB"/>
    <w:rsid w:val="00F64ECE"/>
    <w:rsid w:val="00F66A65"/>
    <w:rsid w:val="00F677F6"/>
    <w:rsid w:val="00F7167C"/>
    <w:rsid w:val="00F852A4"/>
    <w:rsid w:val="00F87657"/>
    <w:rsid w:val="00F969FF"/>
    <w:rsid w:val="00F96B5B"/>
    <w:rsid w:val="00FA3DDF"/>
    <w:rsid w:val="00FB4D55"/>
    <w:rsid w:val="00FB55E4"/>
    <w:rsid w:val="00FD0B5C"/>
    <w:rsid w:val="00FD0B87"/>
    <w:rsid w:val="00FD6332"/>
    <w:rsid w:val="00FE6C12"/>
    <w:rsid w:val="651E1573"/>
    <w:rsid w:val="657D1F4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D44626"/>
  <w15:chartTrackingRefBased/>
  <w15:docId w15:val="{CDC62BEF-4439-40A6-9F35-9EF171C2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w w:val="100"/>
      <w:position w:val="-1"/>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vertAlign w:val="baseline"/>
      <w:cs w:val="0"/>
      <w:em w:val="none"/>
      <w:lang w:val="en-US" w:eastAsia="en-US"/>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styleId="EndnoteReference">
    <w:name w:val="endnote reference"/>
    <w:qFormat/>
    <w:rPr>
      <w:w w:val="100"/>
      <w:position w:val="-1"/>
      <w:vertAlign w:val="superscript"/>
      <w:cs w:val="0"/>
      <w:em w:val="none"/>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BalloonTextChar">
    <w:name w:val="Balloon Text Char"/>
    <w:qFormat/>
    <w:rPr>
      <w:rFonts w:ascii="Tahoma" w:eastAsia="Calibri" w:hAnsi="Tahoma" w:cs="Tahoma"/>
      <w:w w:val="100"/>
      <w:position w:val="-1"/>
      <w:sz w:val="16"/>
      <w:szCs w:val="16"/>
      <w:vertAlign w:val="baseline"/>
      <w:cs w:val="0"/>
      <w:em w:val="none"/>
    </w:rPr>
  </w:style>
  <w:style w:type="character" w:styleId="Emphasis">
    <w:name w:val="Emphasis"/>
    <w:qFormat/>
    <w:rPr>
      <w:b/>
      <w:iCs/>
      <w:w w:val="100"/>
      <w:position w:val="-1"/>
      <w:vertAlign w:val="baseline"/>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customStyle="1" w:styleId="HeaderChar">
    <w:name w:val="Header Char"/>
    <w:uiPriority w:val="99"/>
    <w:rPr>
      <w:rFonts w:ascii="Calibri" w:eastAsia="Calibri" w:hAnsi="Calibri" w:cs="Times New Roman"/>
      <w:w w:val="100"/>
      <w:position w:val="-1"/>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st1">
    <w:name w:val="st1"/>
    <w:rPr>
      <w:w w:val="100"/>
      <w:position w:val="-1"/>
      <w:vertAlign w:val="baseline"/>
      <w:cs w:val="0"/>
      <w:em w:val="none"/>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styleId="Hyperlink">
    <w:name w:val="Hyperlink"/>
    <w:qFormat/>
    <w:rPr>
      <w:color w:val="0000FF"/>
      <w:w w:val="100"/>
      <w:position w:val="-1"/>
      <w:u w:val="single"/>
      <w:vertAlign w:val="baseline"/>
      <w:cs w:val="0"/>
      <w:em w:val="none"/>
    </w:rPr>
  </w:style>
  <w:style w:type="character" w:styleId="CommentReference">
    <w:name w:val="annotation reference"/>
    <w:qFormat/>
    <w:rPr>
      <w:w w:val="100"/>
      <w:position w:val="-1"/>
      <w:sz w:val="16"/>
      <w:szCs w:val="16"/>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vertAlign w:val="baseline"/>
      <w:cs w:val="0"/>
      <w:em w:val="none"/>
      <w:lang w:val="en-US" w:eastAsia="en-US"/>
    </w:rPr>
  </w:style>
  <w:style w:type="character" w:customStyle="1" w:styleId="apple-converted-space">
    <w:name w:val="apple-converted-space"/>
    <w:rPr>
      <w:w w:val="100"/>
      <w:position w:val="-1"/>
      <w:vertAlign w:val="baseline"/>
      <w:cs w:val="0"/>
      <w:em w:val="none"/>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styleId="FootnoteReference">
    <w:name w:val="footnote reference"/>
    <w:qFormat/>
    <w:rPr>
      <w:w w:val="100"/>
      <w:position w:val="-1"/>
      <w:vertAlign w:val="superscript"/>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paragraph" w:styleId="CommentText">
    <w:name w:val="annotation text"/>
    <w:basedOn w:val="Normal"/>
    <w:qFormat/>
    <w:pPr>
      <w:spacing w:line="240" w:lineRule="auto"/>
    </w:pPr>
    <w:rPr>
      <w:sz w:val="20"/>
      <w:szCs w:val="20"/>
    </w:rPr>
  </w:style>
  <w:style w:type="paragraph" w:styleId="ListParagraph">
    <w:name w:val="List Paragraph"/>
    <w:basedOn w:val="Normal"/>
    <w:qFormat/>
    <w:pPr>
      <w:ind w:left="720"/>
      <w:contextualSpacing/>
    </w:pPr>
    <w:rPr>
      <w:lang w:val="ms"/>
    </w:rPr>
  </w:style>
  <w:style w:type="paragraph" w:styleId="NormalWeb">
    <w:name w:val="Normal (Web)"/>
    <w:basedOn w:val="Normal"/>
    <w:uiPriority w:val="99"/>
    <w:unhideWhenUsed/>
    <w:qFormat/>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MY" w:eastAsia="en-MY" w:bidi="ta-IN"/>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Default">
    <w:name w:val="Default"/>
    <w:pPr>
      <w:autoSpaceDE w:val="0"/>
      <w:autoSpaceDN w:val="0"/>
      <w:adjustRightInd w:val="0"/>
    </w:pPr>
    <w:rPr>
      <w:rFonts w:ascii="Trebuchet MS" w:hAnsi="Trebuchet MS" w:cs="Trebuchet MS"/>
      <w:color w:val="000000"/>
      <w:sz w:val="24"/>
      <w:szCs w:val="24"/>
      <w:lang w:bidi="ta-IN"/>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4">
    <w:name w:val="Pa4"/>
    <w:basedOn w:val="Default"/>
    <w:next w:val="Default"/>
    <w:uiPriority w:val="99"/>
    <w:qFormat/>
    <w:pPr>
      <w:spacing w:line="241" w:lineRule="atLeast"/>
    </w:pPr>
    <w:rPr>
      <w:rFonts w:cs="Latha"/>
      <w:color w:val="auto"/>
    </w:rPr>
  </w:style>
  <w:style w:type="paragraph" w:styleId="FootnoteText">
    <w:name w:val="footnote text"/>
    <w:basedOn w:val="Normal"/>
    <w:qFormat/>
    <w:rPr>
      <w:sz w:val="20"/>
      <w:szCs w:val="20"/>
    </w:rPr>
  </w:style>
  <w:style w:type="paragraph" w:styleId="CommentSubject">
    <w:name w:val="annotation subject"/>
    <w:basedOn w:val="CommentText"/>
    <w:next w:val="CommentText"/>
    <w:qFormat/>
    <w:rPr>
      <w:b/>
      <w:bCs/>
    </w:rPr>
  </w:style>
  <w:style w:type="paragraph" w:customStyle="1" w:styleId="DecimalAligned">
    <w:name w:val="Decimal Aligned"/>
    <w:basedOn w:val="Normal"/>
    <w:rPr>
      <w:lang w:eastAsia="ja-JP"/>
    </w:rPr>
  </w:style>
  <w:style w:type="paragraph" w:styleId="Title">
    <w:name w:val="Title"/>
    <w:basedOn w:val="Normal"/>
    <w:next w:val="Normal"/>
    <w:uiPriority w:val="10"/>
    <w:qFormat/>
    <w:pPr>
      <w:keepNext/>
      <w:keepLines/>
      <w:spacing w:before="480" w:after="120"/>
    </w:pPr>
    <w:rPr>
      <w:b/>
      <w:sz w:val="72"/>
      <w:szCs w:val="72"/>
    </w:rPr>
  </w:style>
  <w:style w:type="paragraph" w:customStyle="1" w:styleId="Pa11">
    <w:name w:val="Pa11"/>
    <w:basedOn w:val="Default"/>
    <w:next w:val="Default"/>
    <w:uiPriority w:val="99"/>
    <w:pPr>
      <w:spacing w:line="241" w:lineRule="atLeast"/>
    </w:pPr>
    <w:rPr>
      <w:rFonts w:cs="Latha"/>
      <w:color w:val="auto"/>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Header">
    <w:name w:val="header"/>
    <w:basedOn w:val="Normal"/>
    <w:uiPriority w:val="99"/>
    <w:qFormat/>
  </w:style>
  <w:style w:type="table" w:styleId="TableGrid">
    <w:name w:val="Table Grid"/>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qFormat/>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table" w:customStyle="1" w:styleId="Style51">
    <w:name w:val="_Style 51"/>
    <w:basedOn w:val="TableNormal"/>
    <w:tbl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qFormat/>
    <w:pPr>
      <w:suppressAutoHyphens/>
      <w:ind w:leftChars="-1" w:left="-1" w:hangingChars="1" w:hanging="1"/>
      <w:textAlignment w:val="top"/>
      <w:outlineLvl w:val="0"/>
    </w:pPr>
    <w:rPr>
      <w:position w:val="-1"/>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17724</Words>
  <Characters>101030</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2021-02-26T15:37:00Z</dcterms:created>
  <dcterms:modified xsi:type="dcterms:W3CDTF">2021-02-26T15:37:00Z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http://www.zotero.org/styles/chicago-fullnote-bibliography</vt:lpwstr>
  </property>
  <property fmtid="{D5CDD505-2E9C-101B-9397-08002B2CF9AE}" pid="8" name="Mendeley Recent Style Name 2_1">
    <vt:lpwstr>Chicago Manual of Style 17th edition (full note)</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17th edition (note)</vt:lpwstr>
  </property>
  <property fmtid="{D5CDD505-2E9C-101B-9397-08002B2CF9AE}" pid="11" name="Mendeley Recent Style Id 4_1">
    <vt:lpwstr>https://csl.mendeley.com/styles/480481211/GayaUKM-Haroon-Melayu</vt:lpwstr>
  </property>
  <property fmtid="{D5CDD505-2E9C-101B-9397-08002B2CF9AE}" pid="12" name="Mendeley Recent Style Name 4_1">
    <vt:lpwstr>Gaya UKM (BM-2018) - Dr. Haroon Rashid</vt:lpwstr>
  </property>
  <property fmtid="{D5CDD505-2E9C-101B-9397-08002B2CF9AE}" pid="13" name="Mendeley Recent Style Id 5_1">
    <vt:lpwstr>https://csl.mendeley.com/styles/480481211/GayaUKM-Haroon-English</vt:lpwstr>
  </property>
  <property fmtid="{D5CDD505-2E9C-101B-9397-08002B2CF9AE}" pid="14" name="Mendeley Recent Style Name 5_1">
    <vt:lpwstr>Gaya UKM (English-2018) - Dr. Haroon Rashid</vt:lpwstr>
  </property>
  <property fmtid="{D5CDD505-2E9C-101B-9397-08002B2CF9AE}" pid="15" name="Mendeley Recent Style Id 6_1">
    <vt:lpwstr>http://csl.mendeley.com/styles/25600161/Gaya-UKM-2017</vt:lpwstr>
  </property>
  <property fmtid="{D5CDD505-2E9C-101B-9397-08002B2CF9AE}" pid="16" name="Mendeley Recent Style Name 6_1">
    <vt:lpwstr>GayaUKM-2017NT - Noraini Talib</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c33a90fd-8285-31a0-9ab7-c9e620332227</vt:lpwstr>
  </property>
  <property fmtid="{D5CDD505-2E9C-101B-9397-08002B2CF9AE}" pid="25" name="Mendeley Citation Style_1">
    <vt:lpwstr>http://www.zotero.org/styles/apa</vt:lpwstr>
  </property>
</Properties>
</file>