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7DB53" w14:textId="77777777" w:rsidR="00F43C07" w:rsidRPr="00982EE9" w:rsidRDefault="000115E3"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r w:rsidRPr="00982EE9">
        <w:rPr>
          <w:rFonts w:ascii="Times New Roman" w:eastAsia="Times New Roman" w:hAnsi="Times New Roman" w:cs="Times New Roman"/>
          <w:b/>
          <w:noProof/>
          <w:color w:val="000000"/>
          <w:lang w:val="en-MY" w:eastAsia="en-MY"/>
        </w:rPr>
        <w:drawing>
          <wp:inline distT="0" distB="0" distL="114300" distR="114300" wp14:anchorId="2F2F4A46" wp14:editId="44413586">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3845BF71" w14:textId="77777777" w:rsidR="00F43C07" w:rsidRPr="00982EE9" w:rsidRDefault="00F43C07"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p>
    <w:p w14:paraId="66CE260B" w14:textId="77777777" w:rsidR="00F43C07" w:rsidRPr="00982EE9" w:rsidRDefault="00170653" w:rsidP="00D874E7">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ms-MY"/>
        </w:rPr>
      </w:pPr>
      <w:r>
        <w:rPr>
          <w:rFonts w:ascii="Times New Roman" w:eastAsia="Times New Roman" w:hAnsi="Times New Roman" w:cs="Times New Roman"/>
          <w:b/>
          <w:color w:val="000000"/>
          <w:sz w:val="28"/>
          <w:szCs w:val="28"/>
          <w:lang w:val="ms-MY"/>
        </w:rPr>
        <w:t xml:space="preserve">Peluang dan potensi Hutan Lipur </w:t>
      </w:r>
      <w:r w:rsidR="004D5694">
        <w:rPr>
          <w:rFonts w:ascii="Times New Roman" w:eastAsia="Times New Roman" w:hAnsi="Times New Roman" w:cs="Times New Roman"/>
          <w:b/>
          <w:color w:val="000000"/>
          <w:sz w:val="28"/>
          <w:szCs w:val="28"/>
          <w:lang w:val="ms-MY"/>
        </w:rPr>
        <w:t xml:space="preserve">Sungai Sedim sebagai produk </w:t>
      </w:r>
      <w:r w:rsidR="00247107">
        <w:rPr>
          <w:rFonts w:ascii="Times New Roman" w:eastAsia="Times New Roman" w:hAnsi="Times New Roman" w:cs="Times New Roman"/>
          <w:b/>
          <w:color w:val="000000"/>
          <w:sz w:val="28"/>
          <w:szCs w:val="28"/>
          <w:lang w:val="ms-MY"/>
        </w:rPr>
        <w:t>eko pelancongan</w:t>
      </w:r>
      <w:r>
        <w:rPr>
          <w:rFonts w:ascii="Times New Roman" w:eastAsia="Times New Roman" w:hAnsi="Times New Roman" w:cs="Times New Roman"/>
          <w:b/>
          <w:color w:val="000000"/>
          <w:sz w:val="28"/>
          <w:szCs w:val="28"/>
          <w:lang w:val="ms-MY"/>
        </w:rPr>
        <w:t xml:space="preserve"> di Malaysia</w:t>
      </w:r>
    </w:p>
    <w:p w14:paraId="0D966597" w14:textId="77777777" w:rsidR="00F43C07" w:rsidRDefault="00F43C07" w:rsidP="00D874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ms-MY"/>
        </w:rPr>
      </w:pPr>
    </w:p>
    <w:p w14:paraId="5DC4136B" w14:textId="43160D31" w:rsidR="003B621C" w:rsidRDefault="000127F9" w:rsidP="00D874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ms-MY"/>
        </w:rPr>
      </w:pPr>
      <w:r>
        <w:rPr>
          <w:rFonts w:ascii="Times New Roman" w:eastAsia="Times New Roman" w:hAnsi="Times New Roman" w:cs="Times New Roman"/>
          <w:color w:val="000000"/>
          <w:lang w:val="ms-MY"/>
        </w:rPr>
        <w:t>Roslizawati Che Aziz</w:t>
      </w:r>
      <w:r w:rsidR="003B621C">
        <w:rPr>
          <w:rFonts w:ascii="Times New Roman" w:eastAsia="Times New Roman" w:hAnsi="Times New Roman" w:cs="Times New Roman"/>
          <w:color w:val="000000"/>
          <w:lang w:val="ms-MY"/>
        </w:rPr>
        <w:t xml:space="preserve">, </w:t>
      </w:r>
      <w:r>
        <w:rPr>
          <w:rFonts w:ascii="Times New Roman" w:eastAsia="Times New Roman" w:hAnsi="Times New Roman" w:cs="Times New Roman"/>
          <w:color w:val="000000"/>
          <w:lang w:val="ms-MY"/>
        </w:rPr>
        <w:t>Nor Dalila Marican,</w:t>
      </w:r>
      <w:r>
        <w:rPr>
          <w:rFonts w:ascii="Times New Roman" w:eastAsia="Times New Roman" w:hAnsi="Times New Roman" w:cs="Times New Roman"/>
          <w:color w:val="000000"/>
          <w:vertAlign w:val="superscript"/>
          <w:lang w:val="ms-MY"/>
        </w:rPr>
        <w:t xml:space="preserve"> </w:t>
      </w:r>
      <w:r>
        <w:rPr>
          <w:rFonts w:ascii="Times New Roman" w:eastAsia="Times New Roman" w:hAnsi="Times New Roman" w:cs="Times New Roman"/>
          <w:color w:val="000000"/>
          <w:lang w:val="ms-MY"/>
        </w:rPr>
        <w:t>Suriati Hamzah</w:t>
      </w:r>
    </w:p>
    <w:p w14:paraId="4629C73D" w14:textId="77777777" w:rsidR="003B621C" w:rsidRDefault="003B621C" w:rsidP="00D874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ms-MY"/>
        </w:rPr>
      </w:pPr>
    </w:p>
    <w:p w14:paraId="4BCD410E" w14:textId="4004E76B" w:rsidR="003B621C" w:rsidRDefault="000127F9" w:rsidP="00D874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ms-MY"/>
        </w:rPr>
      </w:pPr>
      <w:r>
        <w:rPr>
          <w:rFonts w:ascii="Times New Roman" w:eastAsia="Times New Roman" w:hAnsi="Times New Roman" w:cs="Times New Roman"/>
          <w:color w:val="000000"/>
          <w:lang w:val="ms-MY"/>
        </w:rPr>
        <w:t>Fakulti Hospitaliti, Pelancongan dan Kesejahteraan</w:t>
      </w:r>
    </w:p>
    <w:p w14:paraId="0FAE83EC" w14:textId="59BDB28C" w:rsidR="000127F9" w:rsidRDefault="000127F9" w:rsidP="00D874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ms-MY"/>
        </w:rPr>
      </w:pPr>
      <w:r>
        <w:rPr>
          <w:rFonts w:ascii="Times New Roman" w:eastAsia="Times New Roman" w:hAnsi="Times New Roman" w:cs="Times New Roman"/>
          <w:color w:val="000000"/>
          <w:lang w:val="ms-MY"/>
        </w:rPr>
        <w:t>Universiti Malaysia Kelantan</w:t>
      </w:r>
    </w:p>
    <w:p w14:paraId="36C00577" w14:textId="77777777" w:rsidR="003B621C" w:rsidRDefault="003B621C" w:rsidP="00D874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ms-MY"/>
        </w:rPr>
      </w:pPr>
    </w:p>
    <w:p w14:paraId="7F9E731A" w14:textId="08ED630C" w:rsidR="003B621C" w:rsidRDefault="003B621C" w:rsidP="00D874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ms-MY"/>
        </w:rPr>
      </w:pPr>
      <w:r>
        <w:rPr>
          <w:rFonts w:ascii="Times New Roman" w:eastAsia="Times New Roman" w:hAnsi="Times New Roman" w:cs="Times New Roman"/>
          <w:color w:val="000000"/>
          <w:lang w:val="ms-MY"/>
        </w:rPr>
        <w:t xml:space="preserve">Correspondence: </w:t>
      </w:r>
      <w:r w:rsidR="000127F9">
        <w:rPr>
          <w:rFonts w:ascii="Times New Roman" w:eastAsia="Times New Roman" w:hAnsi="Times New Roman" w:cs="Times New Roman"/>
          <w:color w:val="000000"/>
          <w:lang w:val="ms-MY"/>
        </w:rPr>
        <w:t>Roslizawati Che Aziz</w:t>
      </w:r>
      <w:r>
        <w:rPr>
          <w:rFonts w:ascii="Times New Roman" w:eastAsia="Times New Roman" w:hAnsi="Times New Roman" w:cs="Times New Roman"/>
          <w:color w:val="000000"/>
          <w:lang w:val="ms-MY"/>
        </w:rPr>
        <w:t xml:space="preserve"> (email: </w:t>
      </w:r>
      <w:r w:rsidR="000127F9" w:rsidRPr="002F2576">
        <w:rPr>
          <w:rStyle w:val="Hyperlink"/>
          <w:rFonts w:ascii="Times New Roman" w:eastAsia="Times New Roman" w:hAnsi="Times New Roman" w:cs="Times New Roman"/>
          <w:color w:val="000000" w:themeColor="text1"/>
          <w:u w:val="none"/>
          <w:lang w:val="ms-MY"/>
        </w:rPr>
        <w:t>roslizawati@umk.edu.my</w:t>
      </w:r>
      <w:r w:rsidR="000127F9">
        <w:rPr>
          <w:rFonts w:ascii="Times New Roman" w:eastAsia="Times New Roman" w:hAnsi="Times New Roman" w:cs="Times New Roman"/>
          <w:color w:val="000000"/>
          <w:lang w:val="ms-MY"/>
        </w:rPr>
        <w:t>)</w:t>
      </w:r>
    </w:p>
    <w:p w14:paraId="7CB2BA95" w14:textId="77777777" w:rsidR="003B621C" w:rsidRDefault="003B621C" w:rsidP="00D874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ms-MY"/>
        </w:rPr>
      </w:pPr>
    </w:p>
    <w:p w14:paraId="1EE8BCE3" w14:textId="77777777" w:rsidR="00D874E7" w:rsidRDefault="00D874E7" w:rsidP="00D874E7">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ms-MY"/>
        </w:rPr>
      </w:pPr>
    </w:p>
    <w:p w14:paraId="6FACD5FF" w14:textId="41E28EFA" w:rsidR="003B621C" w:rsidRDefault="00D874E7"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r w:rsidRPr="00D4190D">
        <w:rPr>
          <w:rFonts w:ascii="Times New Roman" w:hAnsi="Times New Roman" w:cs="Times New Roman"/>
          <w:color w:val="000000"/>
        </w:rPr>
        <w:t>Received: </w:t>
      </w:r>
      <w:r>
        <w:rPr>
          <w:rFonts w:ascii="Times New Roman" w:hAnsi="Times New Roman"/>
          <w:color w:val="000000"/>
        </w:rPr>
        <w:t>03</w:t>
      </w:r>
      <w:r w:rsidRPr="00D4190D">
        <w:rPr>
          <w:rFonts w:ascii="Times New Roman" w:hAnsi="Times New Roman" w:cs="Times New Roman"/>
          <w:color w:val="000000"/>
        </w:rPr>
        <w:t xml:space="preserve"> </w:t>
      </w:r>
      <w:r>
        <w:rPr>
          <w:rFonts w:ascii="Times New Roman" w:hAnsi="Times New Roman"/>
          <w:color w:val="000000"/>
        </w:rPr>
        <w:t>May</w:t>
      </w:r>
      <w:r w:rsidRPr="00D4190D">
        <w:rPr>
          <w:rFonts w:ascii="Times New Roman" w:hAnsi="Times New Roman" w:cs="Times New Roman"/>
          <w:color w:val="000000"/>
        </w:rPr>
        <w:t xml:space="preserve"> 2020; Accepted: </w:t>
      </w:r>
      <w:r>
        <w:rPr>
          <w:rFonts w:ascii="Times New Roman" w:hAnsi="Times New Roman"/>
          <w:color w:val="000000"/>
        </w:rPr>
        <w:t>2</w:t>
      </w:r>
      <w:r>
        <w:rPr>
          <w:rFonts w:ascii="Times New Roman" w:hAnsi="Times New Roman"/>
          <w:color w:val="000000"/>
        </w:rPr>
        <w:t>6</w:t>
      </w:r>
      <w:r w:rsidRPr="00D4190D">
        <w:rPr>
          <w:rFonts w:ascii="Times New Roman" w:hAnsi="Times New Roman" w:cs="Times New Roman"/>
          <w:color w:val="000000"/>
        </w:rPr>
        <w:t xml:space="preserve"> </w:t>
      </w:r>
      <w:r>
        <w:rPr>
          <w:rFonts w:ascii="Times New Roman" w:hAnsi="Times New Roman"/>
          <w:color w:val="000000"/>
        </w:rPr>
        <w:t>January</w:t>
      </w:r>
      <w:r w:rsidRPr="00D4190D">
        <w:rPr>
          <w:rFonts w:ascii="Times New Roman" w:hAnsi="Times New Roman" w:cs="Times New Roman"/>
          <w:color w:val="000000"/>
        </w:rPr>
        <w:t xml:space="preserve"> 202</w:t>
      </w:r>
      <w:r>
        <w:rPr>
          <w:rFonts w:ascii="Times New Roman" w:hAnsi="Times New Roman"/>
          <w:color w:val="000000"/>
        </w:rPr>
        <w:t>1</w:t>
      </w:r>
      <w:r w:rsidRPr="00D4190D">
        <w:rPr>
          <w:rFonts w:ascii="Times New Roman" w:hAnsi="Times New Roman" w:cs="Times New Roman"/>
          <w:color w:val="000000"/>
        </w:rPr>
        <w:t>; Published: 27 February 2021</w:t>
      </w:r>
      <w:r w:rsidR="003B621C">
        <w:rPr>
          <w:rFonts w:ascii="Times New Roman" w:eastAsia="Times New Roman" w:hAnsi="Times New Roman" w:cs="Times New Roman"/>
          <w:color w:val="000000"/>
          <w:lang w:val="ms-MY"/>
        </w:rPr>
        <w:t xml:space="preserve"> </w:t>
      </w:r>
    </w:p>
    <w:p w14:paraId="549A78D1" w14:textId="77777777" w:rsidR="003B621C" w:rsidRPr="003B621C" w:rsidRDefault="003B621C" w:rsidP="00D874E7">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ms-MY"/>
        </w:rPr>
      </w:pPr>
    </w:p>
    <w:p w14:paraId="4519DA65" w14:textId="77777777" w:rsidR="00F43C07" w:rsidRPr="00982EE9" w:rsidRDefault="00F43C07"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p>
    <w:p w14:paraId="0BDC20D2" w14:textId="77777777" w:rsidR="00F43C07" w:rsidRPr="00982EE9" w:rsidRDefault="00D75AC8"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982EE9">
        <w:rPr>
          <w:rFonts w:ascii="Times New Roman" w:eastAsia="Times New Roman" w:hAnsi="Times New Roman" w:cs="Times New Roman"/>
          <w:b/>
          <w:color w:val="000000"/>
          <w:sz w:val="24"/>
          <w:szCs w:val="24"/>
          <w:lang w:val="ms-MY"/>
        </w:rPr>
        <w:t>Abstrak</w:t>
      </w:r>
      <w:r w:rsidR="000115E3" w:rsidRPr="00982EE9">
        <w:rPr>
          <w:rFonts w:ascii="Times New Roman" w:eastAsia="Times New Roman" w:hAnsi="Times New Roman" w:cs="Times New Roman"/>
          <w:b/>
          <w:color w:val="000000"/>
          <w:sz w:val="24"/>
          <w:szCs w:val="24"/>
          <w:lang w:val="ms-MY"/>
        </w:rPr>
        <w:t xml:space="preserve"> </w:t>
      </w:r>
    </w:p>
    <w:p w14:paraId="16E3E0BF" w14:textId="77777777" w:rsidR="00F43C07" w:rsidRPr="00982EE9" w:rsidRDefault="000115E3"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982EE9">
        <w:rPr>
          <w:rFonts w:ascii="Times New Roman" w:eastAsia="Times New Roman" w:hAnsi="Times New Roman" w:cs="Times New Roman"/>
          <w:b/>
          <w:color w:val="000000"/>
          <w:sz w:val="24"/>
          <w:szCs w:val="24"/>
          <w:lang w:val="ms-MY"/>
        </w:rPr>
        <w:t xml:space="preserve"> </w:t>
      </w:r>
    </w:p>
    <w:p w14:paraId="3F31CBAA" w14:textId="752929BE" w:rsidR="009C00E5" w:rsidRPr="002B0D64" w:rsidRDefault="002B0D64" w:rsidP="00D874E7">
      <w:pPr>
        <w:pBdr>
          <w:top w:val="nil"/>
          <w:left w:val="nil"/>
          <w:bottom w:val="nil"/>
          <w:right w:val="nil"/>
          <w:between w:val="nil"/>
        </w:pBdr>
        <w:spacing w:after="0" w:line="240" w:lineRule="auto"/>
        <w:ind w:left="0" w:hanging="2"/>
        <w:jc w:val="both"/>
        <w:rPr>
          <w:rFonts w:ascii="Times New Roman" w:hAnsi="Times New Roman" w:cs="Times New Roman"/>
          <w:sz w:val="24"/>
          <w:szCs w:val="25"/>
          <w:lang w:val="ms-MY"/>
        </w:rPr>
      </w:pPr>
      <w:r w:rsidRPr="002B0D64">
        <w:rPr>
          <w:rFonts w:ascii="Times New Roman" w:hAnsi="Times New Roman" w:cs="Times New Roman"/>
          <w:sz w:val="24"/>
          <w:lang w:val="ms-MY"/>
        </w:rPr>
        <w:t>Kekuatan pelancongan Malaysia bukan sahaja terletak pada produk eko pelancongan malah destinasi yang ditawarkan juga murah, selamat dan mudah untuk dikunjungi. Malaysia mempunyai banyak tempat-tempat menarik bagi segmen eko pelancongan yang semakin di</w:t>
      </w:r>
      <w:r w:rsidR="00247107">
        <w:rPr>
          <w:rFonts w:ascii="Times New Roman" w:hAnsi="Times New Roman" w:cs="Times New Roman"/>
          <w:sz w:val="24"/>
          <w:lang w:val="ms-MY"/>
        </w:rPr>
        <w:t xml:space="preserve"> </w:t>
      </w:r>
      <w:r w:rsidRPr="002B0D64">
        <w:rPr>
          <w:rFonts w:ascii="Times New Roman" w:hAnsi="Times New Roman" w:cs="Times New Roman"/>
          <w:sz w:val="24"/>
          <w:lang w:val="ms-MY"/>
        </w:rPr>
        <w:t xml:space="preserve">minati bukan sahaja di kalangan pelancong dalam negara malah juga dari luar negara yang ingin melihat keindahan alam sekitar serta menenangkan diri dari kesibukan kota. Produk </w:t>
      </w:r>
      <w:r w:rsidR="00247107">
        <w:rPr>
          <w:rFonts w:ascii="Times New Roman" w:hAnsi="Times New Roman" w:cs="Times New Roman"/>
          <w:sz w:val="24"/>
          <w:lang w:val="ms-MY"/>
        </w:rPr>
        <w:t>eko pelancongan</w:t>
      </w:r>
      <w:r w:rsidRPr="002B0D64">
        <w:rPr>
          <w:rFonts w:ascii="Times New Roman" w:hAnsi="Times New Roman" w:cs="Times New Roman"/>
          <w:sz w:val="24"/>
          <w:lang w:val="ms-MY"/>
        </w:rPr>
        <w:t xml:space="preserve"> di Malaysia bukan sahaja di</w:t>
      </w:r>
      <w:r w:rsidR="00247107">
        <w:rPr>
          <w:rFonts w:ascii="Times New Roman" w:hAnsi="Times New Roman" w:cs="Times New Roman"/>
          <w:sz w:val="24"/>
          <w:lang w:val="ms-MY"/>
        </w:rPr>
        <w:t xml:space="preserve"> </w:t>
      </w:r>
      <w:r w:rsidRPr="002B0D64">
        <w:rPr>
          <w:rFonts w:ascii="Times New Roman" w:hAnsi="Times New Roman" w:cs="Times New Roman"/>
          <w:sz w:val="24"/>
          <w:lang w:val="ms-MY"/>
        </w:rPr>
        <w:t xml:space="preserve">lihat sebagai satu aktiviti lasak tetapi juga sebagai pemangkin kepada kelestarian alam semulajadi. </w:t>
      </w:r>
      <w:r w:rsidRPr="002B0D64">
        <w:rPr>
          <w:rFonts w:ascii="Times New Roman" w:hAnsi="Times New Roman" w:cs="Times New Roman"/>
          <w:sz w:val="24"/>
          <w:szCs w:val="24"/>
          <w:lang w:val="ms-MY"/>
        </w:rPr>
        <w:t>Hutan Lipur Sungai Sedim (HLSS), merupakan antara destinasi paling popular di daerah Kulim, Kedah yang mana menjadi lokasi kajian. Pemilihan HLSS adalah kerana ciri-ciri dan sumbangan masa depannya kepada semua pihak di kawasan berdekatan</w:t>
      </w:r>
      <w:r w:rsidR="00D55425">
        <w:rPr>
          <w:rFonts w:ascii="Times New Roman" w:hAnsi="Times New Roman" w:cs="Times New Roman"/>
          <w:sz w:val="24"/>
          <w:szCs w:val="24"/>
          <w:lang w:val="ms-MY"/>
        </w:rPr>
        <w:t xml:space="preserve"> selain</w:t>
      </w:r>
      <w:r w:rsidRPr="002B0D64">
        <w:rPr>
          <w:rFonts w:ascii="Times New Roman" w:hAnsi="Times New Roman" w:cs="Times New Roman"/>
          <w:sz w:val="24"/>
          <w:szCs w:val="24"/>
          <w:lang w:val="ms-MY"/>
        </w:rPr>
        <w:t xml:space="preserve"> telah di angkat sebagai salah satu “</w:t>
      </w:r>
      <w:r w:rsidRPr="00CD1B1F">
        <w:rPr>
          <w:rFonts w:ascii="Times New Roman" w:hAnsi="Times New Roman" w:cs="Times New Roman"/>
          <w:i/>
          <w:iCs/>
          <w:sz w:val="24"/>
          <w:szCs w:val="24"/>
          <w:lang w:val="ms-MY"/>
        </w:rPr>
        <w:t>LIMA destinasi pilihan di Asia Fasifik</w:t>
      </w:r>
      <w:r w:rsidRPr="002B0D64">
        <w:rPr>
          <w:rFonts w:ascii="Times New Roman" w:hAnsi="Times New Roman" w:cs="Times New Roman"/>
          <w:sz w:val="24"/>
          <w:szCs w:val="24"/>
          <w:lang w:val="ms-MY"/>
        </w:rPr>
        <w:t xml:space="preserve">”. </w:t>
      </w:r>
      <w:r w:rsidR="009C00E5" w:rsidRPr="002B0D64">
        <w:rPr>
          <w:rFonts w:ascii="Times New Roman" w:hAnsi="Times New Roman" w:cs="Times New Roman"/>
          <w:sz w:val="24"/>
          <w:szCs w:val="28"/>
          <w:lang w:val="ms-MY"/>
        </w:rPr>
        <w:t>Justeru, k</w:t>
      </w:r>
      <w:r w:rsidR="009C00E5" w:rsidRPr="002B0D64">
        <w:rPr>
          <w:rFonts w:ascii="Times New Roman" w:hAnsi="Times New Roman" w:cs="Times New Roman"/>
          <w:sz w:val="24"/>
          <w:szCs w:val="25"/>
          <w:lang w:val="ms-MY"/>
        </w:rPr>
        <w:t xml:space="preserve">ajian ini membincangkan </w:t>
      </w:r>
      <w:r w:rsidRPr="002B0D64">
        <w:rPr>
          <w:rFonts w:ascii="Times New Roman" w:hAnsi="Times New Roman" w:cs="Times New Roman"/>
          <w:sz w:val="24"/>
          <w:szCs w:val="25"/>
          <w:lang w:val="ms-MY"/>
        </w:rPr>
        <w:t xml:space="preserve">tentang </w:t>
      </w:r>
      <w:r w:rsidR="009C00E5" w:rsidRPr="002B0D64">
        <w:rPr>
          <w:rFonts w:ascii="Times New Roman" w:hAnsi="Times New Roman" w:cs="Times New Roman"/>
          <w:sz w:val="24"/>
          <w:szCs w:val="25"/>
          <w:lang w:val="ms-MY"/>
        </w:rPr>
        <w:t xml:space="preserve">peluang dan potensi </w:t>
      </w:r>
      <w:r w:rsidR="00687B00">
        <w:rPr>
          <w:rFonts w:ascii="Times New Roman" w:hAnsi="Times New Roman" w:cs="Times New Roman"/>
          <w:sz w:val="24"/>
          <w:szCs w:val="25"/>
          <w:lang w:val="ms-MY"/>
        </w:rPr>
        <w:t>HLSS</w:t>
      </w:r>
      <w:r w:rsidR="009C00E5" w:rsidRPr="002B0D64">
        <w:rPr>
          <w:rFonts w:ascii="Times New Roman" w:hAnsi="Times New Roman" w:cs="Times New Roman"/>
          <w:sz w:val="24"/>
          <w:szCs w:val="25"/>
          <w:lang w:val="ms-MY"/>
        </w:rPr>
        <w:t xml:space="preserve"> sebagai salah satu produk </w:t>
      </w:r>
      <w:r w:rsidR="00247107">
        <w:rPr>
          <w:rFonts w:ascii="Times New Roman" w:hAnsi="Times New Roman" w:cs="Times New Roman"/>
          <w:sz w:val="24"/>
          <w:szCs w:val="25"/>
          <w:lang w:val="ms-MY"/>
        </w:rPr>
        <w:t>eko pelancongan</w:t>
      </w:r>
      <w:r w:rsidR="009C00E5" w:rsidRPr="002B0D64">
        <w:rPr>
          <w:rFonts w:ascii="Times New Roman" w:hAnsi="Times New Roman" w:cs="Times New Roman"/>
          <w:sz w:val="24"/>
          <w:szCs w:val="25"/>
          <w:lang w:val="ms-MY"/>
        </w:rPr>
        <w:t xml:space="preserve"> </w:t>
      </w:r>
      <w:r w:rsidRPr="002B0D64">
        <w:rPr>
          <w:rFonts w:ascii="Times New Roman" w:hAnsi="Times New Roman" w:cs="Times New Roman"/>
          <w:sz w:val="24"/>
          <w:szCs w:val="25"/>
          <w:lang w:val="ms-MY"/>
        </w:rPr>
        <w:t xml:space="preserve">terkenal </w:t>
      </w:r>
      <w:r w:rsidR="009C00E5" w:rsidRPr="002B0D64">
        <w:rPr>
          <w:rFonts w:ascii="Times New Roman" w:hAnsi="Times New Roman" w:cs="Times New Roman"/>
          <w:sz w:val="24"/>
          <w:szCs w:val="25"/>
          <w:lang w:val="ms-MY"/>
        </w:rPr>
        <w:t xml:space="preserve">di </w:t>
      </w:r>
      <w:r w:rsidRPr="002B0D64">
        <w:rPr>
          <w:rFonts w:ascii="Times New Roman" w:hAnsi="Times New Roman" w:cs="Times New Roman"/>
          <w:sz w:val="24"/>
          <w:szCs w:val="25"/>
          <w:lang w:val="ms-MY"/>
        </w:rPr>
        <w:t>serata dunia</w:t>
      </w:r>
      <w:r w:rsidR="009C00E5" w:rsidRPr="002B0D64">
        <w:rPr>
          <w:rFonts w:ascii="Times New Roman" w:hAnsi="Times New Roman" w:cs="Times New Roman"/>
          <w:sz w:val="24"/>
          <w:szCs w:val="25"/>
          <w:lang w:val="ms-MY"/>
        </w:rPr>
        <w:t xml:space="preserve">. Pendekatan kajian secara kualitatif telah digunakan </w:t>
      </w:r>
      <w:r w:rsidRPr="002B0D64">
        <w:rPr>
          <w:rFonts w:ascii="Times New Roman" w:hAnsi="Times New Roman" w:cs="Times New Roman"/>
          <w:sz w:val="24"/>
          <w:szCs w:val="25"/>
          <w:lang w:val="ms-MY"/>
        </w:rPr>
        <w:t>dengan penglibatan seramai 59 orang responden</w:t>
      </w:r>
      <w:r w:rsidR="009C00E5" w:rsidRPr="002B0D64">
        <w:rPr>
          <w:rFonts w:ascii="Times New Roman" w:hAnsi="Times New Roman" w:cs="Times New Roman"/>
          <w:sz w:val="24"/>
          <w:szCs w:val="25"/>
          <w:lang w:val="ms-MY"/>
        </w:rPr>
        <w:t xml:space="preserve">. Hasil kajian menunjukkan bahawa </w:t>
      </w:r>
      <w:r w:rsidR="00687B00">
        <w:rPr>
          <w:rFonts w:ascii="Times New Roman" w:hAnsi="Times New Roman" w:cs="Times New Roman"/>
          <w:sz w:val="24"/>
          <w:szCs w:val="25"/>
          <w:lang w:val="ms-MY"/>
        </w:rPr>
        <w:t>HLSS</w:t>
      </w:r>
      <w:r w:rsidR="009C00E5" w:rsidRPr="002B0D64">
        <w:rPr>
          <w:rFonts w:ascii="Times New Roman" w:hAnsi="Times New Roman" w:cs="Times New Roman"/>
          <w:sz w:val="24"/>
          <w:szCs w:val="25"/>
          <w:lang w:val="ms-MY"/>
        </w:rPr>
        <w:t xml:space="preserve"> berpotensi diiktiraf sebagai salah sebuah tarikan destinasi </w:t>
      </w:r>
      <w:r w:rsidR="00247107">
        <w:rPr>
          <w:rFonts w:ascii="Times New Roman" w:hAnsi="Times New Roman" w:cs="Times New Roman"/>
          <w:sz w:val="24"/>
          <w:szCs w:val="25"/>
          <w:lang w:val="ms-MY"/>
        </w:rPr>
        <w:t>eko pelancongan</w:t>
      </w:r>
      <w:r w:rsidR="009C00E5" w:rsidRPr="002B0D64">
        <w:rPr>
          <w:rFonts w:ascii="Times New Roman" w:hAnsi="Times New Roman" w:cs="Times New Roman"/>
          <w:sz w:val="24"/>
          <w:szCs w:val="25"/>
          <w:lang w:val="ms-MY"/>
        </w:rPr>
        <w:t xml:space="preserve"> terbaik di Malaysia di mana pelbagai keistimewaan seperti flora dan fauna, air terjun, Tree Top Walk, sukan air lasak dan sebagainya tersedia buat semua pelancong. Peluang diiktiraf sebagai produk </w:t>
      </w:r>
      <w:r w:rsidR="00247107">
        <w:rPr>
          <w:rFonts w:ascii="Times New Roman" w:hAnsi="Times New Roman" w:cs="Times New Roman"/>
          <w:sz w:val="24"/>
          <w:szCs w:val="25"/>
          <w:lang w:val="ms-MY"/>
        </w:rPr>
        <w:t>eko pelancongan</w:t>
      </w:r>
      <w:r w:rsidR="009C00E5" w:rsidRPr="002B0D64">
        <w:rPr>
          <w:rFonts w:ascii="Times New Roman" w:hAnsi="Times New Roman" w:cs="Times New Roman"/>
          <w:sz w:val="24"/>
          <w:szCs w:val="25"/>
          <w:lang w:val="ms-MY"/>
        </w:rPr>
        <w:t xml:space="preserve"> terunggul di Malaysia amat luas </w:t>
      </w:r>
      <w:r w:rsidRPr="002B0D64">
        <w:rPr>
          <w:rFonts w:ascii="Times New Roman" w:hAnsi="Times New Roman" w:cs="Times New Roman"/>
          <w:sz w:val="24"/>
          <w:szCs w:val="25"/>
          <w:lang w:val="ms-MY"/>
        </w:rPr>
        <w:t>dengan menyediakan produk berfokus (</w:t>
      </w:r>
      <w:r w:rsidRPr="00CD1B1F">
        <w:rPr>
          <w:rFonts w:ascii="Times New Roman" w:hAnsi="Times New Roman" w:cs="Times New Roman"/>
          <w:i/>
          <w:iCs/>
          <w:sz w:val="24"/>
          <w:szCs w:val="25"/>
          <w:lang w:val="ms-MY"/>
        </w:rPr>
        <w:t>niche-market</w:t>
      </w:r>
      <w:r w:rsidRPr="002B0D64">
        <w:rPr>
          <w:rFonts w:ascii="Times New Roman" w:hAnsi="Times New Roman" w:cs="Times New Roman"/>
          <w:sz w:val="24"/>
          <w:szCs w:val="25"/>
          <w:lang w:val="ms-MY"/>
        </w:rPr>
        <w:t xml:space="preserve">), program </w:t>
      </w:r>
      <w:r w:rsidR="00247107">
        <w:rPr>
          <w:rFonts w:ascii="Times New Roman" w:hAnsi="Times New Roman" w:cs="Times New Roman"/>
          <w:sz w:val="24"/>
          <w:szCs w:val="25"/>
          <w:lang w:val="ms-MY"/>
        </w:rPr>
        <w:t>inap desa (</w:t>
      </w:r>
      <w:r w:rsidRPr="00247107">
        <w:rPr>
          <w:rFonts w:ascii="Times New Roman" w:hAnsi="Times New Roman" w:cs="Times New Roman"/>
          <w:i/>
          <w:iCs/>
          <w:sz w:val="24"/>
          <w:szCs w:val="25"/>
          <w:lang w:val="ms-MY"/>
        </w:rPr>
        <w:t>home-stay</w:t>
      </w:r>
      <w:r w:rsidR="00247107">
        <w:rPr>
          <w:rFonts w:ascii="Times New Roman" w:hAnsi="Times New Roman" w:cs="Times New Roman"/>
          <w:sz w:val="24"/>
          <w:szCs w:val="25"/>
          <w:lang w:val="ms-MY"/>
        </w:rPr>
        <w:t>)</w:t>
      </w:r>
      <w:r w:rsidRPr="002B0D64">
        <w:rPr>
          <w:rFonts w:ascii="Times New Roman" w:hAnsi="Times New Roman" w:cs="Times New Roman"/>
          <w:sz w:val="24"/>
          <w:szCs w:val="25"/>
          <w:lang w:val="ms-MY"/>
        </w:rPr>
        <w:t>, pembangunan kemudahan dan infrastruktur serta pembangunan keusahawanan kecil dan sederhana.</w:t>
      </w:r>
    </w:p>
    <w:p w14:paraId="745F0F26" w14:textId="77777777" w:rsidR="008C4AE3" w:rsidRPr="00982EE9" w:rsidRDefault="008C4AE3"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7DD50F33" w14:textId="77777777" w:rsidR="00F43C07" w:rsidRPr="00982EE9" w:rsidRDefault="000201A5"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bookmarkStart w:id="0" w:name="_heading=h.gjdgxs" w:colFirst="0" w:colLast="0"/>
      <w:bookmarkEnd w:id="0"/>
      <w:r w:rsidRPr="00CD1B1F">
        <w:rPr>
          <w:rFonts w:ascii="Times New Roman" w:eastAsia="Times New Roman" w:hAnsi="Times New Roman" w:cs="Times New Roman"/>
          <w:b/>
          <w:color w:val="000000"/>
          <w:sz w:val="24"/>
          <w:szCs w:val="24"/>
          <w:lang w:val="ms-MY"/>
        </w:rPr>
        <w:t>Kata kunci</w:t>
      </w:r>
      <w:r w:rsidR="000115E3" w:rsidRPr="00CD1B1F">
        <w:rPr>
          <w:rFonts w:ascii="Times New Roman" w:eastAsia="Times New Roman" w:hAnsi="Times New Roman" w:cs="Times New Roman"/>
          <w:b/>
          <w:color w:val="000000"/>
          <w:sz w:val="24"/>
          <w:szCs w:val="24"/>
          <w:lang w:val="ms-MY"/>
        </w:rPr>
        <w:t>:</w:t>
      </w:r>
      <w:r w:rsidR="000115E3" w:rsidRPr="001B6C17">
        <w:rPr>
          <w:rFonts w:ascii="Times New Roman" w:eastAsia="Times New Roman" w:hAnsi="Times New Roman" w:cs="Times New Roman"/>
          <w:bCs/>
          <w:color w:val="000000"/>
          <w:sz w:val="24"/>
          <w:szCs w:val="24"/>
          <w:lang w:val="ms-MY"/>
        </w:rPr>
        <w:t xml:space="preserve"> </w:t>
      </w:r>
      <w:r w:rsidR="002B0D64" w:rsidRPr="001B6C17">
        <w:rPr>
          <w:rFonts w:ascii="Times New Roman" w:eastAsia="Times New Roman" w:hAnsi="Times New Roman" w:cs="Times New Roman"/>
          <w:bCs/>
          <w:color w:val="000000"/>
          <w:sz w:val="24"/>
          <w:szCs w:val="24"/>
          <w:lang w:val="ms-MY"/>
        </w:rPr>
        <w:t xml:space="preserve">Hutan Lipur Sungai Sedim, </w:t>
      </w:r>
      <w:r w:rsidR="00247107">
        <w:rPr>
          <w:rFonts w:ascii="Times New Roman" w:eastAsia="Times New Roman" w:hAnsi="Times New Roman" w:cs="Times New Roman"/>
          <w:bCs/>
          <w:color w:val="000000"/>
          <w:sz w:val="24"/>
          <w:szCs w:val="24"/>
          <w:lang w:val="ms-MY"/>
        </w:rPr>
        <w:t>eko pelancongan</w:t>
      </w:r>
      <w:r w:rsidR="002B0D64" w:rsidRPr="001B6C17">
        <w:rPr>
          <w:rFonts w:ascii="Times New Roman" w:eastAsia="Times New Roman" w:hAnsi="Times New Roman" w:cs="Times New Roman"/>
          <w:bCs/>
          <w:color w:val="000000"/>
          <w:sz w:val="24"/>
          <w:szCs w:val="24"/>
          <w:lang w:val="ms-MY"/>
        </w:rPr>
        <w:t>, pembangunan luar bandar, pelancongan</w:t>
      </w:r>
      <w:r w:rsidR="002B0D64" w:rsidRPr="002B0D64">
        <w:rPr>
          <w:rFonts w:ascii="Times New Roman" w:eastAsia="Times New Roman" w:hAnsi="Times New Roman" w:cs="Times New Roman"/>
          <w:bCs/>
          <w:color w:val="000000"/>
          <w:sz w:val="24"/>
          <w:szCs w:val="24"/>
          <w:lang w:val="ms-MY"/>
        </w:rPr>
        <w:t xml:space="preserve"> lasak</w:t>
      </w:r>
    </w:p>
    <w:p w14:paraId="71B51508" w14:textId="77777777" w:rsidR="008C4AE3" w:rsidRPr="00982EE9" w:rsidRDefault="008C4AE3"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4AF4B756" w14:textId="77777777" w:rsidR="008C4AE3" w:rsidRPr="00982EE9" w:rsidRDefault="008C4AE3"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292A3995" w14:textId="77777777" w:rsidR="00201FEC" w:rsidRDefault="00201FEC" w:rsidP="00D874E7">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sz w:val="28"/>
          <w:szCs w:val="28"/>
          <w:lang w:val="ms-MY"/>
        </w:rPr>
      </w:pPr>
      <w:r>
        <w:rPr>
          <w:rFonts w:ascii="Times New Roman" w:eastAsia="Times New Roman" w:hAnsi="Times New Roman" w:cs="Times New Roman"/>
          <w:b/>
          <w:color w:val="000000"/>
          <w:sz w:val="28"/>
          <w:szCs w:val="28"/>
          <w:lang w:val="ms-MY"/>
        </w:rPr>
        <w:br w:type="page"/>
      </w:r>
    </w:p>
    <w:p w14:paraId="53EFCCB7" w14:textId="77777777" w:rsidR="00D75AC8" w:rsidRPr="00982EE9" w:rsidRDefault="0031734E" w:rsidP="00D874E7">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sz w:val="28"/>
          <w:szCs w:val="28"/>
          <w:lang w:val="ms-MY"/>
        </w:rPr>
      </w:pPr>
      <w:r>
        <w:rPr>
          <w:rFonts w:ascii="Times New Roman" w:eastAsia="Times New Roman" w:hAnsi="Times New Roman" w:cs="Times New Roman"/>
          <w:b/>
          <w:color w:val="000000"/>
          <w:sz w:val="28"/>
          <w:szCs w:val="28"/>
          <w:lang w:val="ms-MY"/>
        </w:rPr>
        <w:lastRenderedPageBreak/>
        <w:t>Potential and opportunities of Sungai Sedim Amenities Forest as ecotourism products in Malaysia</w:t>
      </w:r>
    </w:p>
    <w:p w14:paraId="318D5C2D" w14:textId="77777777" w:rsidR="00D75AC8" w:rsidRDefault="00D75AC8"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p>
    <w:p w14:paraId="17160012" w14:textId="77777777" w:rsidR="003B621C" w:rsidRPr="00982EE9" w:rsidRDefault="003B621C"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p>
    <w:p w14:paraId="420D5E39" w14:textId="77777777" w:rsidR="00D75AC8" w:rsidRPr="00982EE9" w:rsidRDefault="00D75AC8"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982EE9">
        <w:rPr>
          <w:rFonts w:ascii="Times New Roman" w:eastAsia="Times New Roman" w:hAnsi="Times New Roman" w:cs="Times New Roman"/>
          <w:b/>
          <w:color w:val="000000"/>
          <w:sz w:val="24"/>
          <w:szCs w:val="24"/>
          <w:lang w:val="ms-MY"/>
        </w:rPr>
        <w:t xml:space="preserve">Abstract  </w:t>
      </w:r>
    </w:p>
    <w:p w14:paraId="15E48694" w14:textId="77777777" w:rsidR="00D75AC8" w:rsidRPr="00982EE9" w:rsidRDefault="00D75AC8" w:rsidP="00D874E7">
      <w:pPr>
        <w:spacing w:after="0" w:line="240" w:lineRule="auto"/>
        <w:ind w:left="0" w:hanging="2"/>
        <w:jc w:val="both"/>
        <w:rPr>
          <w:rFonts w:ascii="Times New Roman" w:hAnsi="Times New Roman" w:cs="Times New Roman"/>
          <w:sz w:val="24"/>
          <w:szCs w:val="24"/>
          <w:lang w:val="ms-MY"/>
        </w:rPr>
      </w:pPr>
    </w:p>
    <w:p w14:paraId="7B0B9562" w14:textId="3EE97DE4" w:rsidR="002B0D64" w:rsidRPr="00F44AA4" w:rsidRDefault="002B0D64" w:rsidP="00D8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iCs/>
          <w:position w:val="0"/>
          <w:sz w:val="24"/>
          <w:szCs w:val="24"/>
          <w:lang w:val="en-MY" w:eastAsia="en-MY"/>
        </w:rPr>
      </w:pPr>
      <w:r w:rsidRPr="00F44AA4">
        <w:rPr>
          <w:rFonts w:ascii="Times New Roman" w:eastAsia="Times New Roman" w:hAnsi="Times New Roman" w:cs="Times New Roman"/>
          <w:iCs/>
          <w:position w:val="0"/>
          <w:sz w:val="24"/>
          <w:szCs w:val="24"/>
          <w:lang w:val="en" w:eastAsia="en-MY"/>
        </w:rPr>
        <w:t xml:space="preserve">The strength of Malaysia's tourism is not only in eco-tourism products but also the destinations offered which are cheap, safe and easy to visit. Malaysia has many interesting places for the growing eco-tourism segment not only among domestic consumers but also from overseas especially for those who want to see the beauty of the environment and to relax from the bustle of the city. Ecotourism products in Malaysia are not only seen as an activity but also as a catalyst for the sustainability of nature. </w:t>
      </w:r>
      <w:proofErr w:type="spellStart"/>
      <w:r w:rsidRPr="00F44AA4">
        <w:rPr>
          <w:rFonts w:ascii="Times New Roman" w:eastAsia="Times New Roman" w:hAnsi="Times New Roman" w:cs="Times New Roman"/>
          <w:iCs/>
          <w:position w:val="0"/>
          <w:sz w:val="24"/>
          <w:szCs w:val="24"/>
          <w:lang w:val="en" w:eastAsia="en-MY"/>
        </w:rPr>
        <w:t>Hutan</w:t>
      </w:r>
      <w:proofErr w:type="spellEnd"/>
      <w:r w:rsidRPr="00F44AA4">
        <w:rPr>
          <w:rFonts w:ascii="Times New Roman" w:eastAsia="Times New Roman" w:hAnsi="Times New Roman" w:cs="Times New Roman"/>
          <w:iCs/>
          <w:position w:val="0"/>
          <w:sz w:val="24"/>
          <w:szCs w:val="24"/>
          <w:lang w:val="en" w:eastAsia="en-MY"/>
        </w:rPr>
        <w:t xml:space="preserve"> </w:t>
      </w:r>
      <w:proofErr w:type="spellStart"/>
      <w:r w:rsidRPr="00F44AA4">
        <w:rPr>
          <w:rFonts w:ascii="Times New Roman" w:eastAsia="Times New Roman" w:hAnsi="Times New Roman" w:cs="Times New Roman"/>
          <w:iCs/>
          <w:position w:val="0"/>
          <w:sz w:val="24"/>
          <w:szCs w:val="24"/>
          <w:lang w:val="en" w:eastAsia="en-MY"/>
        </w:rPr>
        <w:t>Lipur</w:t>
      </w:r>
      <w:proofErr w:type="spellEnd"/>
      <w:r w:rsidRPr="00F44AA4">
        <w:rPr>
          <w:rFonts w:ascii="Times New Roman" w:eastAsia="Times New Roman" w:hAnsi="Times New Roman" w:cs="Times New Roman"/>
          <w:iCs/>
          <w:position w:val="0"/>
          <w:sz w:val="24"/>
          <w:szCs w:val="24"/>
          <w:lang w:val="en" w:eastAsia="en-MY"/>
        </w:rPr>
        <w:t xml:space="preserve"> Sungai </w:t>
      </w:r>
      <w:proofErr w:type="spellStart"/>
      <w:r w:rsidRPr="00F44AA4">
        <w:rPr>
          <w:rFonts w:ascii="Times New Roman" w:eastAsia="Times New Roman" w:hAnsi="Times New Roman" w:cs="Times New Roman"/>
          <w:iCs/>
          <w:position w:val="0"/>
          <w:sz w:val="24"/>
          <w:szCs w:val="24"/>
          <w:lang w:val="en" w:eastAsia="en-MY"/>
        </w:rPr>
        <w:t>Sedim</w:t>
      </w:r>
      <w:proofErr w:type="spellEnd"/>
      <w:r w:rsidRPr="00F44AA4">
        <w:rPr>
          <w:rFonts w:ascii="Times New Roman" w:eastAsia="Times New Roman" w:hAnsi="Times New Roman" w:cs="Times New Roman"/>
          <w:iCs/>
          <w:position w:val="0"/>
          <w:sz w:val="24"/>
          <w:szCs w:val="24"/>
          <w:lang w:val="en" w:eastAsia="en-MY"/>
        </w:rPr>
        <w:t xml:space="preserve"> (HLSS), one of the most popular destinations in Kulim district, Kedah, is the study area. The selection of HLSS is due to its features and future assistance to all nearby areas</w:t>
      </w:r>
      <w:r w:rsidR="00D55425" w:rsidRPr="00F44AA4">
        <w:rPr>
          <w:rFonts w:ascii="Times New Roman" w:eastAsia="Times New Roman" w:hAnsi="Times New Roman" w:cs="Times New Roman"/>
          <w:iCs/>
          <w:position w:val="0"/>
          <w:sz w:val="24"/>
          <w:szCs w:val="24"/>
          <w:lang w:val="en" w:eastAsia="en-MY"/>
        </w:rPr>
        <w:t xml:space="preserve"> which </w:t>
      </w:r>
      <w:r w:rsidRPr="00F44AA4">
        <w:rPr>
          <w:rFonts w:ascii="Times New Roman" w:eastAsia="Times New Roman" w:hAnsi="Times New Roman" w:cs="Times New Roman"/>
          <w:iCs/>
          <w:position w:val="0"/>
          <w:sz w:val="24"/>
          <w:szCs w:val="24"/>
          <w:lang w:val="en" w:eastAsia="en-MY"/>
        </w:rPr>
        <w:t xml:space="preserve">has been </w:t>
      </w:r>
      <w:r w:rsidR="00D55425" w:rsidRPr="00F44AA4">
        <w:rPr>
          <w:rFonts w:ascii="Times New Roman" w:eastAsia="Times New Roman" w:hAnsi="Times New Roman" w:cs="Times New Roman"/>
          <w:iCs/>
          <w:position w:val="0"/>
          <w:sz w:val="24"/>
          <w:szCs w:val="24"/>
          <w:lang w:val="en" w:eastAsia="en-MY"/>
        </w:rPr>
        <w:t>recognized</w:t>
      </w:r>
      <w:r w:rsidRPr="00F44AA4">
        <w:rPr>
          <w:rFonts w:ascii="Times New Roman" w:eastAsia="Times New Roman" w:hAnsi="Times New Roman" w:cs="Times New Roman"/>
          <w:iCs/>
          <w:position w:val="0"/>
          <w:sz w:val="24"/>
          <w:szCs w:val="24"/>
          <w:lang w:val="en" w:eastAsia="en-MY"/>
        </w:rPr>
        <w:t xml:space="preserve"> as one of the "FIVE preferred destinations in Asia Pacific". Thus, this study </w:t>
      </w:r>
      <w:r w:rsidR="00D55425" w:rsidRPr="00F44AA4">
        <w:rPr>
          <w:rFonts w:ascii="Times New Roman" w:eastAsia="Times New Roman" w:hAnsi="Times New Roman" w:cs="Times New Roman"/>
          <w:iCs/>
          <w:position w:val="0"/>
          <w:sz w:val="24"/>
          <w:szCs w:val="24"/>
          <w:lang w:val="en" w:eastAsia="en-MY"/>
        </w:rPr>
        <w:t>attempts to discover</w:t>
      </w:r>
      <w:r w:rsidRPr="00F44AA4">
        <w:rPr>
          <w:rFonts w:ascii="Times New Roman" w:eastAsia="Times New Roman" w:hAnsi="Times New Roman" w:cs="Times New Roman"/>
          <w:iCs/>
          <w:position w:val="0"/>
          <w:sz w:val="24"/>
          <w:szCs w:val="24"/>
          <w:lang w:val="en" w:eastAsia="en-MY"/>
        </w:rPr>
        <w:t xml:space="preserve"> the opportunities and potential of </w:t>
      </w:r>
      <w:r w:rsidR="00687B00" w:rsidRPr="00F44AA4">
        <w:rPr>
          <w:rFonts w:ascii="Times New Roman" w:eastAsia="Times New Roman" w:hAnsi="Times New Roman" w:cs="Times New Roman"/>
          <w:iCs/>
          <w:position w:val="0"/>
          <w:sz w:val="24"/>
          <w:szCs w:val="24"/>
          <w:lang w:val="en" w:eastAsia="en-MY"/>
        </w:rPr>
        <w:t>HLSS</w:t>
      </w:r>
      <w:r w:rsidR="00D55425" w:rsidRPr="00F44AA4">
        <w:rPr>
          <w:rFonts w:ascii="Times New Roman" w:eastAsia="Times New Roman" w:hAnsi="Times New Roman" w:cs="Times New Roman"/>
          <w:iCs/>
          <w:position w:val="0"/>
          <w:sz w:val="24"/>
          <w:szCs w:val="24"/>
          <w:lang w:val="en" w:eastAsia="en-MY"/>
        </w:rPr>
        <w:t xml:space="preserve"> </w:t>
      </w:r>
      <w:r w:rsidRPr="00F44AA4">
        <w:rPr>
          <w:rFonts w:ascii="Times New Roman" w:eastAsia="Times New Roman" w:hAnsi="Times New Roman" w:cs="Times New Roman"/>
          <w:iCs/>
          <w:position w:val="0"/>
          <w:sz w:val="24"/>
          <w:szCs w:val="24"/>
          <w:lang w:val="en" w:eastAsia="en-MY"/>
        </w:rPr>
        <w:t xml:space="preserve">as one of the most popular ecotourism products worldwide. </w:t>
      </w:r>
      <w:r w:rsidR="00D55425" w:rsidRPr="00F44AA4">
        <w:rPr>
          <w:rFonts w:ascii="Times New Roman" w:eastAsia="Times New Roman" w:hAnsi="Times New Roman" w:cs="Times New Roman"/>
          <w:iCs/>
          <w:position w:val="0"/>
          <w:sz w:val="24"/>
          <w:szCs w:val="24"/>
          <w:lang w:val="en" w:eastAsia="en-MY"/>
        </w:rPr>
        <w:t xml:space="preserve">Qualitative approach has been used in this </w:t>
      </w:r>
      <w:r w:rsidRPr="00F44AA4">
        <w:rPr>
          <w:rFonts w:ascii="Times New Roman" w:eastAsia="Times New Roman" w:hAnsi="Times New Roman" w:cs="Times New Roman"/>
          <w:iCs/>
          <w:position w:val="0"/>
          <w:sz w:val="24"/>
          <w:szCs w:val="24"/>
          <w:lang w:val="en" w:eastAsia="en-MY"/>
        </w:rPr>
        <w:t xml:space="preserve">study with the involvement of 59 respondents. The results show that </w:t>
      </w:r>
      <w:r w:rsidR="00687B00" w:rsidRPr="00F44AA4">
        <w:rPr>
          <w:rFonts w:ascii="Times New Roman" w:eastAsia="Times New Roman" w:hAnsi="Times New Roman" w:cs="Times New Roman"/>
          <w:iCs/>
          <w:position w:val="0"/>
          <w:sz w:val="24"/>
          <w:szCs w:val="24"/>
          <w:lang w:val="en" w:eastAsia="en-MY"/>
        </w:rPr>
        <w:t>HLSS</w:t>
      </w:r>
      <w:r w:rsidRPr="00F44AA4">
        <w:rPr>
          <w:rFonts w:ascii="Times New Roman" w:eastAsia="Times New Roman" w:hAnsi="Times New Roman" w:cs="Times New Roman"/>
          <w:iCs/>
          <w:position w:val="0"/>
          <w:sz w:val="24"/>
          <w:szCs w:val="24"/>
          <w:lang w:val="en" w:eastAsia="en-MY"/>
        </w:rPr>
        <w:t xml:space="preserve"> </w:t>
      </w:r>
      <w:r w:rsidR="00D55425" w:rsidRPr="00F44AA4">
        <w:rPr>
          <w:rFonts w:ascii="Times New Roman" w:eastAsia="Times New Roman" w:hAnsi="Times New Roman" w:cs="Times New Roman"/>
          <w:iCs/>
          <w:position w:val="0"/>
          <w:sz w:val="24"/>
          <w:szCs w:val="24"/>
          <w:lang w:val="en" w:eastAsia="en-MY"/>
        </w:rPr>
        <w:t>has potential to</w:t>
      </w:r>
      <w:r w:rsidRPr="00F44AA4">
        <w:rPr>
          <w:rFonts w:ascii="Times New Roman" w:eastAsia="Times New Roman" w:hAnsi="Times New Roman" w:cs="Times New Roman"/>
          <w:iCs/>
          <w:position w:val="0"/>
          <w:sz w:val="24"/>
          <w:szCs w:val="24"/>
          <w:lang w:val="en" w:eastAsia="en-MY"/>
        </w:rPr>
        <w:t xml:space="preserve"> be recognized as one of the best ecotourism destinations in Malaysia </w:t>
      </w:r>
      <w:r w:rsidR="00D55425" w:rsidRPr="00F44AA4">
        <w:rPr>
          <w:rFonts w:ascii="Times New Roman" w:eastAsia="Times New Roman" w:hAnsi="Times New Roman" w:cs="Times New Roman"/>
          <w:iCs/>
          <w:position w:val="0"/>
          <w:sz w:val="24"/>
          <w:szCs w:val="24"/>
          <w:lang w:val="en" w:eastAsia="en-MY"/>
        </w:rPr>
        <w:t>with</w:t>
      </w:r>
      <w:r w:rsidRPr="00F44AA4">
        <w:rPr>
          <w:rFonts w:ascii="Times New Roman" w:eastAsia="Times New Roman" w:hAnsi="Times New Roman" w:cs="Times New Roman"/>
          <w:iCs/>
          <w:position w:val="0"/>
          <w:sz w:val="24"/>
          <w:szCs w:val="24"/>
          <w:lang w:val="en" w:eastAsia="en-MY"/>
        </w:rPr>
        <w:t xml:space="preserve"> various privileges such as flora and fauna, waterfalls, Tree Top Walk, rugged air sports and the like are available to everyone. Opportunities are recognized as Malaysia's leading ecotourism products by providing niche-market products, home-stay programs, infrastructure development and development as well as small and medium-sized entrepreneurship development.</w:t>
      </w:r>
    </w:p>
    <w:p w14:paraId="066EC498" w14:textId="77777777" w:rsidR="00D75AC8" w:rsidRPr="00F44AA4" w:rsidRDefault="00D75AC8"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6278B596" w14:textId="7860172E" w:rsidR="00D75AC8" w:rsidRPr="00F44AA4" w:rsidRDefault="00D75AC8"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bCs/>
          <w:iCs/>
          <w:color w:val="000000"/>
          <w:sz w:val="24"/>
          <w:szCs w:val="24"/>
          <w:lang w:val="ms-MY"/>
        </w:rPr>
      </w:pPr>
      <w:r w:rsidRPr="00F44AA4">
        <w:rPr>
          <w:rFonts w:ascii="Times New Roman" w:eastAsia="Times New Roman" w:hAnsi="Times New Roman" w:cs="Times New Roman"/>
          <w:b/>
          <w:iCs/>
          <w:color w:val="000000"/>
          <w:sz w:val="24"/>
          <w:szCs w:val="24"/>
          <w:lang w:val="ms-MY"/>
        </w:rPr>
        <w:t>Keywords</w:t>
      </w:r>
      <w:r w:rsidRPr="00F44AA4">
        <w:rPr>
          <w:rFonts w:ascii="Times New Roman" w:eastAsia="Times New Roman" w:hAnsi="Times New Roman" w:cs="Times New Roman"/>
          <w:bCs/>
          <w:iCs/>
          <w:color w:val="000000"/>
          <w:sz w:val="24"/>
          <w:szCs w:val="24"/>
          <w:lang w:val="ms-MY"/>
        </w:rPr>
        <w:t xml:space="preserve">: </w:t>
      </w:r>
      <w:r w:rsidR="001B6C17" w:rsidRPr="00F44AA4">
        <w:rPr>
          <w:rFonts w:ascii="Times New Roman" w:eastAsia="Times New Roman" w:hAnsi="Times New Roman" w:cs="Times New Roman"/>
          <w:bCs/>
          <w:iCs/>
          <w:color w:val="000000"/>
          <w:sz w:val="24"/>
          <w:szCs w:val="24"/>
          <w:lang w:val="ms-MY"/>
        </w:rPr>
        <w:t>Hutan Lipur Sungai Sedim, eco</w:t>
      </w:r>
      <w:r w:rsidR="00250F98" w:rsidRPr="00F44AA4">
        <w:rPr>
          <w:rFonts w:ascii="Times New Roman" w:eastAsia="Times New Roman" w:hAnsi="Times New Roman" w:cs="Times New Roman"/>
          <w:bCs/>
          <w:iCs/>
          <w:color w:val="000000"/>
          <w:sz w:val="24"/>
          <w:szCs w:val="24"/>
          <w:lang w:val="ms-MY"/>
        </w:rPr>
        <w:t xml:space="preserve"> </w:t>
      </w:r>
      <w:r w:rsidR="001B6C17" w:rsidRPr="00F44AA4">
        <w:rPr>
          <w:rFonts w:ascii="Times New Roman" w:eastAsia="Times New Roman" w:hAnsi="Times New Roman" w:cs="Times New Roman"/>
          <w:bCs/>
          <w:iCs/>
          <w:color w:val="000000"/>
          <w:sz w:val="24"/>
          <w:szCs w:val="24"/>
          <w:lang w:val="ms-MY"/>
        </w:rPr>
        <w:t>tourism, rural development, adventure tourism</w:t>
      </w:r>
    </w:p>
    <w:p w14:paraId="4BDB2870" w14:textId="77777777" w:rsidR="00F43C07" w:rsidRPr="00F44AA4" w:rsidRDefault="00F43C07" w:rsidP="00D874E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31AB2E93" w14:textId="77777777" w:rsidR="001B6C17" w:rsidRPr="00F44AA4" w:rsidRDefault="001B6C17"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0F2687BC" w14:textId="77777777" w:rsidR="00F43C07" w:rsidRPr="00982EE9" w:rsidRDefault="00D75AC8"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982EE9">
        <w:rPr>
          <w:rFonts w:ascii="Times New Roman" w:eastAsia="Times New Roman" w:hAnsi="Times New Roman" w:cs="Times New Roman"/>
          <w:b/>
          <w:color w:val="000000"/>
          <w:sz w:val="24"/>
          <w:szCs w:val="24"/>
          <w:lang w:val="ms-MY"/>
        </w:rPr>
        <w:t>Pengenalan</w:t>
      </w:r>
    </w:p>
    <w:p w14:paraId="5431F1F7" w14:textId="77777777" w:rsidR="00F43C07" w:rsidRPr="00982EE9" w:rsidRDefault="000115E3" w:rsidP="00D874E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982EE9">
        <w:rPr>
          <w:rFonts w:ascii="Times New Roman" w:eastAsia="Times New Roman" w:hAnsi="Times New Roman" w:cs="Times New Roman"/>
          <w:b/>
          <w:color w:val="000000"/>
          <w:sz w:val="24"/>
          <w:szCs w:val="24"/>
          <w:lang w:val="ms-MY"/>
        </w:rPr>
        <w:t xml:space="preserve"> </w:t>
      </w:r>
    </w:p>
    <w:p w14:paraId="1B1C7330" w14:textId="77777777" w:rsidR="00EE0C41" w:rsidRDefault="00D75AC8" w:rsidP="00D874E7">
      <w:pPr>
        <w:spacing w:after="0" w:line="240" w:lineRule="auto"/>
        <w:ind w:left="0" w:hanging="2"/>
        <w:jc w:val="both"/>
        <w:rPr>
          <w:rFonts w:ascii="Times New Roman" w:hAnsi="Times New Roman" w:cs="Times New Roman"/>
          <w:sz w:val="24"/>
          <w:lang w:val="ms-MY"/>
        </w:rPr>
      </w:pPr>
      <w:r w:rsidRPr="00982EE9">
        <w:rPr>
          <w:rFonts w:ascii="Times New Roman" w:hAnsi="Times New Roman" w:cs="Times New Roman"/>
          <w:sz w:val="24"/>
          <w:szCs w:val="24"/>
          <w:lang w:val="ms-MY"/>
        </w:rPr>
        <w:t>Industri pelancongan di Malaysia merupakan antara sektor terpenting bukan sahaja di Malaysia tetapi juga di</w:t>
      </w:r>
      <w:r w:rsidR="00EE0C41">
        <w:rPr>
          <w:rFonts w:ascii="Times New Roman" w:hAnsi="Times New Roman" w:cs="Times New Roman"/>
          <w:sz w:val="24"/>
          <w:szCs w:val="24"/>
          <w:lang w:val="ms-MY"/>
        </w:rPr>
        <w:t xml:space="preserve"> </w:t>
      </w:r>
      <w:r w:rsidRPr="00982EE9">
        <w:rPr>
          <w:rFonts w:ascii="Times New Roman" w:hAnsi="Times New Roman" w:cs="Times New Roman"/>
          <w:sz w:val="24"/>
          <w:szCs w:val="24"/>
          <w:lang w:val="ms-MY"/>
        </w:rPr>
        <w:t xml:space="preserve">seluruh dunia. </w:t>
      </w:r>
      <w:r w:rsidR="00EE0C41">
        <w:rPr>
          <w:rFonts w:ascii="Times New Roman" w:hAnsi="Times New Roman" w:cs="Times New Roman"/>
          <w:sz w:val="24"/>
          <w:szCs w:val="24"/>
          <w:lang w:val="ms-MY"/>
        </w:rPr>
        <w:t>I</w:t>
      </w:r>
      <w:r w:rsidR="00A913BC" w:rsidRPr="00982EE9">
        <w:rPr>
          <w:rFonts w:ascii="Times New Roman" w:hAnsi="Times New Roman" w:cs="Times New Roman"/>
          <w:sz w:val="24"/>
          <w:szCs w:val="24"/>
          <w:lang w:val="ms-MY"/>
        </w:rPr>
        <w:t xml:space="preserve">ndustri </w:t>
      </w:r>
      <w:r w:rsidR="00EE0C41">
        <w:rPr>
          <w:rFonts w:ascii="Times New Roman" w:hAnsi="Times New Roman" w:cs="Times New Roman"/>
          <w:sz w:val="24"/>
          <w:szCs w:val="24"/>
          <w:lang w:val="ms-MY"/>
        </w:rPr>
        <w:t>ini</w:t>
      </w:r>
      <w:r w:rsidR="00A913BC" w:rsidRPr="00982EE9">
        <w:rPr>
          <w:rFonts w:ascii="Times New Roman" w:hAnsi="Times New Roman" w:cs="Times New Roman"/>
          <w:sz w:val="24"/>
          <w:szCs w:val="24"/>
          <w:lang w:val="ms-MY"/>
        </w:rPr>
        <w:t xml:space="preserve"> telah mendominasi ekonomi negara di mana banyak lokasi menarik dijadi</w:t>
      </w:r>
      <w:r w:rsidR="00EE0C41">
        <w:rPr>
          <w:rFonts w:ascii="Times New Roman" w:hAnsi="Times New Roman" w:cs="Times New Roman"/>
          <w:sz w:val="24"/>
          <w:szCs w:val="24"/>
          <w:lang w:val="ms-MY"/>
        </w:rPr>
        <w:t>kan tempat tarikan pelancongan, p</w:t>
      </w:r>
      <w:r w:rsidR="00A913BC" w:rsidRPr="00982EE9">
        <w:rPr>
          <w:rFonts w:ascii="Times New Roman" w:hAnsi="Times New Roman" w:cs="Times New Roman"/>
          <w:sz w:val="24"/>
          <w:szCs w:val="24"/>
          <w:lang w:val="ms-MY"/>
        </w:rPr>
        <w:t>elbagai produk dan jenama dihasilkan sebagai daya penarik dan penguat kepada industri pelancongan bagi ses</w:t>
      </w:r>
      <w:r w:rsidR="00EE0C41">
        <w:rPr>
          <w:rFonts w:ascii="Times New Roman" w:hAnsi="Times New Roman" w:cs="Times New Roman"/>
          <w:sz w:val="24"/>
          <w:szCs w:val="24"/>
          <w:lang w:val="ms-MY"/>
        </w:rPr>
        <w:t>e</w:t>
      </w:r>
      <w:r w:rsidR="00A913BC" w:rsidRPr="00982EE9">
        <w:rPr>
          <w:rFonts w:ascii="Times New Roman" w:hAnsi="Times New Roman" w:cs="Times New Roman"/>
          <w:sz w:val="24"/>
          <w:szCs w:val="24"/>
          <w:lang w:val="ms-MY"/>
        </w:rPr>
        <w:t xml:space="preserve">buah negara. </w:t>
      </w:r>
      <w:r w:rsidR="00657CFE">
        <w:rPr>
          <w:rFonts w:ascii="Times New Roman" w:eastAsia="Times New Roman" w:hAnsi="Times New Roman" w:cs="Times New Roman"/>
          <w:position w:val="0"/>
          <w:sz w:val="24"/>
          <w:szCs w:val="20"/>
          <w:lang w:val="ms-MY" w:eastAsia="en-MY"/>
        </w:rPr>
        <w:t xml:space="preserve">Sejajar dengan perkembangan industri </w:t>
      </w:r>
      <w:r w:rsidR="00FD1AB8" w:rsidRPr="00657CFE">
        <w:rPr>
          <w:rFonts w:ascii="Times New Roman" w:eastAsia="Times New Roman" w:hAnsi="Times New Roman" w:cs="Times New Roman"/>
          <w:position w:val="0"/>
          <w:sz w:val="24"/>
          <w:szCs w:val="20"/>
          <w:lang w:val="ms-MY" w:eastAsia="en-MY"/>
        </w:rPr>
        <w:t xml:space="preserve">pelancongan </w:t>
      </w:r>
      <w:r w:rsidR="00657CFE">
        <w:rPr>
          <w:rFonts w:ascii="Times New Roman" w:eastAsia="Times New Roman" w:hAnsi="Times New Roman" w:cs="Times New Roman"/>
          <w:position w:val="0"/>
          <w:sz w:val="24"/>
          <w:szCs w:val="20"/>
          <w:lang w:val="ms-MY" w:eastAsia="en-MY"/>
        </w:rPr>
        <w:t>sebagai</w:t>
      </w:r>
      <w:r w:rsidR="00FD1AB8" w:rsidRPr="00657CFE">
        <w:rPr>
          <w:rFonts w:ascii="Times New Roman" w:eastAsia="Times New Roman" w:hAnsi="Times New Roman" w:cs="Times New Roman"/>
          <w:position w:val="0"/>
          <w:sz w:val="24"/>
          <w:szCs w:val="20"/>
          <w:lang w:val="ms-MY" w:eastAsia="en-MY"/>
        </w:rPr>
        <w:t xml:space="preserve"> pemangkin pembangunan sosio-ekonomi, adalah penting agar kerajaan meneruskan pembangunan pelancongan yang mampan </w:t>
      </w:r>
      <w:r w:rsidR="00657CFE">
        <w:rPr>
          <w:rFonts w:ascii="Times New Roman" w:eastAsia="Times New Roman" w:hAnsi="Times New Roman" w:cs="Times New Roman"/>
          <w:position w:val="0"/>
          <w:sz w:val="24"/>
          <w:szCs w:val="20"/>
          <w:lang w:val="ms-MY" w:eastAsia="en-MY"/>
        </w:rPr>
        <w:t>secara menyeluruh dan terancang</w:t>
      </w:r>
      <w:r w:rsidR="005800C3">
        <w:rPr>
          <w:rFonts w:ascii="Times New Roman" w:eastAsia="Times New Roman" w:hAnsi="Times New Roman" w:cs="Times New Roman"/>
          <w:position w:val="0"/>
          <w:sz w:val="24"/>
          <w:szCs w:val="20"/>
          <w:lang w:val="ms-MY" w:eastAsia="en-MY"/>
        </w:rPr>
        <w:t xml:space="preserve"> </w:t>
      </w:r>
      <w:r w:rsidR="005800C3">
        <w:rPr>
          <w:rFonts w:ascii="Times New Roman" w:eastAsia="Times New Roman" w:hAnsi="Times New Roman" w:cs="Times New Roman"/>
          <w:position w:val="0"/>
          <w:sz w:val="24"/>
          <w:szCs w:val="20"/>
          <w:lang w:val="ms-MY" w:eastAsia="en-MY"/>
        </w:rPr>
        <w:fldChar w:fldCharType="begin" w:fldLock="1"/>
      </w:r>
      <w:r w:rsidR="00367D12">
        <w:rPr>
          <w:rFonts w:ascii="Times New Roman" w:eastAsia="Times New Roman" w:hAnsi="Times New Roman" w:cs="Times New Roman"/>
          <w:position w:val="0"/>
          <w:sz w:val="24"/>
          <w:szCs w:val="20"/>
          <w:lang w:val="ms-MY" w:eastAsia="en-MY"/>
        </w:rPr>
        <w:instrText>ADDIN CSL_CITATION {"citationItems":[{"id":"ITEM-1","itemData":{"DOI":"10.35940/ijitee.J1085.0881019","author":[{"dropping-particle":"","family":"Hashim","given":"Nik Alif Amri Nik","non-dropping-particle":"","parse-names":false,"suffix":""},{"dropping-particle":"","family":"Yusoff","given":"Abdullah Muhamaed","non-dropping-particle":"","parse-names":false,"suffix":""},{"dropping-particle":"","family":"Awang","given":"Zaimatul","non-dropping-particle":"","parse-names":false,"suffix":""},{"dropping-particle":"","family":"Che Aziz","given":"Roslizawati","non-dropping-particle":"","parse-names":false,"suffix":""},{"dropping-particle":"","family":"Ramlee","given":"Iskandar Fahmie","non-dropping-particle":"","parse-names":false,"suffix":""},{"dropping-particle":"","family":"Bakar","given":"Nurzehan Abu","non-dropping-particle":"","parse-names":false,"suffix":""},{"dropping-particle":"","family":"Noor","given":"Mohd Asyraf Mohd","non-dropping-particle":"","parse-names":false,"suffix":""},{"dropping-particle":"","family":"Fatt","given":"Boyd Sun","non-dropping-particle":"","parse-names":false,"suffix":""}],"container-title":"International Journal of Innovative Technology and Exploring Engineering (IJITEE)","id":"ITEM-1","issue":"10","issued":{"date-parts":[["2019"]]},"page":"4591-4596","title":"The Effect of Domestic Tourist Perceived Risk on Revisit Intention in Malaysia","type":"article-journal","volume":"8"},"uris":["http://www.mendeley.com/documents/?uuid=51433c8c-0c1c-4129-b84b-06c9b464aa3c"]},{"id":"ITEM-2","itemData":{"abstract":"This study has explored the prospect and future development of rural tourism at SSAF using the AI approach and it is the first of its kind to conduct a field test using the AI approach in tourism development besides the integration of social exchange theory. The objectives of the study were to explore the strengths, potential, impacts, and perceptions of tourism stakeholders (local communities, local authorities, tourism operators, and visitors) towards sustainable rural tourism development at SSAF. This case study has made some contributions to theoretical and conceptual understanding of AI approach and SET in tourism field.","author":[{"dropping-particle":"","family":"Che Aziz","given":"Roslizawati","non-dropping-particle":"","parse-names":false,"suffix":""}],"chapter-number":"4","container-title":"The Special Interest Tourism in Southeast Asia","editor":[{"dropping-particle":"","family":"Costa","given":"Jean Henrique","non-dropping-particle":"","parse-names":false,"suffix":""}],"id":"ITEM-2","issued":{"date-parts":[["2019"]]},"page":"107-131","publisher":"Turismo: Estudos &amp; Práticas (RTEP/UERN), Mossoró/RN","title":"S.O.A.R Analysis: A New Model for the Strategic Sustainable Tourism Development and Special Interest Tourism","type":"chapter","volume":"8"},"uris":["http://www.mendeley.com/documents/?uuid=868fe17f-df8f-47a2-8419-1d99f84571c6"]}],"mendeley":{"formattedCitation":"(Che Aziz, 2019; Hashim et al., 2019)","manualFormatting":"(Che Aziz, 2019)","plainTextFormattedCitation":"(Che Aziz, 2019; Hashim et al., 2019)","previouslyFormattedCitation":"(Che Aziz, 2019; Hashim et al., 2019)"},"properties":{"noteIndex":0},"schema":"https://github.com/citation-style-language/schema/raw/master/csl-citation.json"}</w:instrText>
      </w:r>
      <w:r w:rsidR="005800C3">
        <w:rPr>
          <w:rFonts w:ascii="Times New Roman" w:eastAsia="Times New Roman" w:hAnsi="Times New Roman" w:cs="Times New Roman"/>
          <w:position w:val="0"/>
          <w:sz w:val="24"/>
          <w:szCs w:val="20"/>
          <w:lang w:val="ms-MY" w:eastAsia="en-MY"/>
        </w:rPr>
        <w:fldChar w:fldCharType="separate"/>
      </w:r>
      <w:r w:rsidR="005800C3" w:rsidRPr="005800C3">
        <w:rPr>
          <w:rFonts w:ascii="Times New Roman" w:eastAsia="Times New Roman" w:hAnsi="Times New Roman" w:cs="Times New Roman"/>
          <w:noProof/>
          <w:position w:val="0"/>
          <w:sz w:val="24"/>
          <w:szCs w:val="20"/>
          <w:lang w:val="ms-MY" w:eastAsia="en-MY"/>
        </w:rPr>
        <w:t>(Che Aziz, 2019)</w:t>
      </w:r>
      <w:r w:rsidR="005800C3">
        <w:rPr>
          <w:rFonts w:ascii="Times New Roman" w:eastAsia="Times New Roman" w:hAnsi="Times New Roman" w:cs="Times New Roman"/>
          <w:position w:val="0"/>
          <w:sz w:val="24"/>
          <w:szCs w:val="20"/>
          <w:lang w:val="ms-MY" w:eastAsia="en-MY"/>
        </w:rPr>
        <w:fldChar w:fldCharType="end"/>
      </w:r>
      <w:r w:rsidR="00657CFE">
        <w:rPr>
          <w:rFonts w:ascii="Times New Roman" w:eastAsia="Times New Roman" w:hAnsi="Times New Roman" w:cs="Times New Roman"/>
          <w:position w:val="0"/>
          <w:sz w:val="24"/>
          <w:szCs w:val="20"/>
          <w:lang w:val="ms-MY" w:eastAsia="en-MY"/>
        </w:rPr>
        <w:t xml:space="preserve">. </w:t>
      </w:r>
      <w:r w:rsidR="005800C3">
        <w:rPr>
          <w:rFonts w:ascii="Times New Roman" w:eastAsia="Times New Roman" w:hAnsi="Times New Roman" w:cs="Times New Roman"/>
          <w:position w:val="0"/>
          <w:sz w:val="24"/>
          <w:szCs w:val="20"/>
          <w:lang w:val="ms-MY" w:eastAsia="en-MY"/>
        </w:rPr>
        <w:t xml:space="preserve">Justeru, </w:t>
      </w:r>
      <w:r w:rsidR="00FD1AB8" w:rsidRPr="001621A1">
        <w:rPr>
          <w:rFonts w:ascii="Times New Roman" w:hAnsi="Times New Roman" w:cs="Times New Roman"/>
          <w:sz w:val="24"/>
          <w:lang w:val="ms-MY"/>
        </w:rPr>
        <w:t>Kementerian Pelancongan</w:t>
      </w:r>
      <w:r w:rsidR="00E346F4">
        <w:rPr>
          <w:rFonts w:ascii="Times New Roman" w:hAnsi="Times New Roman" w:cs="Times New Roman"/>
          <w:sz w:val="24"/>
          <w:lang w:val="ms-MY"/>
        </w:rPr>
        <w:t xml:space="preserve"> Malaysia (MOTAC)</w:t>
      </w:r>
      <w:r w:rsidR="00FD1AB8" w:rsidRPr="001621A1">
        <w:rPr>
          <w:rFonts w:ascii="Times New Roman" w:hAnsi="Times New Roman" w:cs="Times New Roman"/>
          <w:sz w:val="24"/>
          <w:lang w:val="ms-MY"/>
        </w:rPr>
        <w:t xml:space="preserve"> </w:t>
      </w:r>
      <w:r w:rsidR="00E346F4">
        <w:rPr>
          <w:rFonts w:ascii="Times New Roman" w:hAnsi="Times New Roman" w:cs="Times New Roman"/>
          <w:sz w:val="24"/>
          <w:lang w:val="ms-MY"/>
        </w:rPr>
        <w:t>telah meningkat usaha memper</w:t>
      </w:r>
      <w:r w:rsidR="00FD1AB8" w:rsidRPr="001621A1">
        <w:rPr>
          <w:rFonts w:ascii="Times New Roman" w:hAnsi="Times New Roman" w:cs="Times New Roman"/>
          <w:sz w:val="24"/>
          <w:lang w:val="ms-MY"/>
        </w:rPr>
        <w:t xml:space="preserve">giat </w:t>
      </w:r>
      <w:r w:rsidR="00E346F4">
        <w:rPr>
          <w:rFonts w:ascii="Times New Roman" w:hAnsi="Times New Roman" w:cs="Times New Roman"/>
          <w:sz w:val="24"/>
          <w:lang w:val="ms-MY"/>
        </w:rPr>
        <w:t xml:space="preserve">untuk </w:t>
      </w:r>
      <w:r w:rsidR="00FD1AB8" w:rsidRPr="001621A1">
        <w:rPr>
          <w:rFonts w:ascii="Times New Roman" w:hAnsi="Times New Roman" w:cs="Times New Roman"/>
          <w:sz w:val="24"/>
          <w:lang w:val="ms-MY"/>
        </w:rPr>
        <w:t>mempromosi</w:t>
      </w:r>
      <w:r w:rsidR="00E346F4">
        <w:rPr>
          <w:rFonts w:ascii="Times New Roman" w:hAnsi="Times New Roman" w:cs="Times New Roman"/>
          <w:sz w:val="24"/>
          <w:lang w:val="ms-MY"/>
        </w:rPr>
        <w:t>kan</w:t>
      </w:r>
      <w:r w:rsidR="00FD1AB8" w:rsidRPr="001621A1">
        <w:rPr>
          <w:rFonts w:ascii="Times New Roman" w:hAnsi="Times New Roman" w:cs="Times New Roman"/>
          <w:sz w:val="24"/>
          <w:lang w:val="ms-MY"/>
        </w:rPr>
        <w:t xml:space="preserve"> Malaysia sebagai destinasi eko pelancongan </w:t>
      </w:r>
      <w:r w:rsidR="00E346F4">
        <w:rPr>
          <w:rFonts w:ascii="Times New Roman" w:hAnsi="Times New Roman" w:cs="Times New Roman"/>
          <w:sz w:val="24"/>
          <w:lang w:val="ms-MY"/>
        </w:rPr>
        <w:t xml:space="preserve">terkenal </w:t>
      </w:r>
      <w:r w:rsidR="00FD1AB8" w:rsidRPr="001621A1">
        <w:rPr>
          <w:rFonts w:ascii="Times New Roman" w:hAnsi="Times New Roman" w:cs="Times New Roman"/>
          <w:sz w:val="24"/>
          <w:lang w:val="ms-MY"/>
        </w:rPr>
        <w:t>khususnya dalam menarik pelancong yang cintakan a</w:t>
      </w:r>
      <w:r w:rsidR="001621A1">
        <w:rPr>
          <w:rFonts w:ascii="Times New Roman" w:hAnsi="Times New Roman" w:cs="Times New Roman"/>
          <w:sz w:val="24"/>
          <w:lang w:val="ms-MY"/>
        </w:rPr>
        <w:t xml:space="preserve">lam sekitar dari seluruh dunia. </w:t>
      </w:r>
      <w:r w:rsidR="00FD1AB8" w:rsidRPr="001621A1">
        <w:rPr>
          <w:rFonts w:ascii="Times New Roman" w:hAnsi="Times New Roman" w:cs="Times New Roman"/>
          <w:sz w:val="24"/>
          <w:lang w:val="ms-MY"/>
        </w:rPr>
        <w:t xml:space="preserve">Usaha untuk mempergiat kedatangan pelancong bagi segmen eko pelancongan ini bukan sahaja </w:t>
      </w:r>
      <w:r w:rsidR="001621A1">
        <w:rPr>
          <w:rFonts w:ascii="Times New Roman" w:hAnsi="Times New Roman" w:cs="Times New Roman"/>
          <w:sz w:val="24"/>
          <w:lang w:val="ms-MY"/>
        </w:rPr>
        <w:t>di</w:t>
      </w:r>
      <w:r w:rsidR="00FD1AB8" w:rsidRPr="001621A1">
        <w:rPr>
          <w:rFonts w:ascii="Times New Roman" w:hAnsi="Times New Roman" w:cs="Times New Roman"/>
          <w:sz w:val="24"/>
          <w:lang w:val="ms-MY"/>
        </w:rPr>
        <w:t xml:space="preserve"> tumpukan kepada negara-negara besar tetapi juga negara-negara lain termasuk negara jiran seperti Indonesia, Singapura dan Thailand walaupun </w:t>
      </w:r>
      <w:r w:rsidR="001621A1" w:rsidRPr="001621A1">
        <w:rPr>
          <w:rFonts w:ascii="Times New Roman" w:hAnsi="Times New Roman" w:cs="Times New Roman"/>
          <w:sz w:val="24"/>
          <w:lang w:val="ms-MY"/>
        </w:rPr>
        <w:t>bukan dalam skala yang besar</w:t>
      </w:r>
      <w:r w:rsidR="001621A1">
        <w:rPr>
          <w:rFonts w:ascii="Times New Roman" w:hAnsi="Times New Roman" w:cs="Times New Roman"/>
          <w:sz w:val="24"/>
          <w:lang w:val="ms-MY"/>
        </w:rPr>
        <w:t xml:space="preserve"> </w:t>
      </w:r>
      <w:r w:rsidR="008E54F4">
        <w:rPr>
          <w:rFonts w:ascii="Times New Roman" w:hAnsi="Times New Roman" w:cs="Times New Roman"/>
          <w:sz w:val="24"/>
          <w:lang w:val="ms-MY"/>
        </w:rPr>
        <w:fldChar w:fldCharType="begin" w:fldLock="1"/>
      </w:r>
      <w:r w:rsidR="008E54F4">
        <w:rPr>
          <w:rFonts w:ascii="Times New Roman" w:hAnsi="Times New Roman" w:cs="Times New Roman"/>
          <w:sz w:val="24"/>
          <w:lang w:val="ms-MY"/>
        </w:rPr>
        <w:instrText>ADDIN CSL_CITATION {"citationItems":[{"id":"ITEM-1","itemData":{"author":[{"dropping-particle":"","family":"Ibrahim","given":"Wan Suzita Wan","non-dropping-particle":"","parse-names":false,"suffix":""},{"dropping-particle":"","family":"Zainol","given":"Rosilawati","non-dropping-particle":"","parse-names":false,"suffix":""},{"dropping-particle":"","family":"Awang","given":"Siti Nor","non-dropping-particle":"","parse-names":false,"suffix":""},{"dropping-particle":"","family":"Fadzil","given":"Kamal Solhaimi","non-dropping-particle":"","parse-names":false,"suffix":""},{"dropping-particle":"","family":"Edo","given":"Juli","non-dropping-particle":"","parse-names":false,"suffix":""}],"container-title":"GEOGRAFIA - Malaysian Journal of Society and Space Malaysian Journal of Society and Space","id":"ITEM-1","issue":"13","issued":{"date-parts":[["2015"]]},"page":"115-130","title":"Tourism and local development in Malaysia : A SWOT analysis of the Royal Belum as an eco-tourism product","type":"article-journal","volume":"11"},"uris":["http://www.mendeley.com/documents/?uuid=082e6e56-94e7-4770-a0c9-d90e5efc1987"]}],"mendeley":{"formattedCitation":"(W. S. W. Ibrahim, Zainol, Awang, Fadzil, &amp; Edo, 2015)","manualFormatting":"(Ibrahim, Zainol, Awang, Fadzil, &amp; Edo, 2015)","plainTextFormattedCitation":"(W. S. W. Ibrahim, Zainol, Awang, Fadzil, &amp; Edo, 2015)","previouslyFormattedCitation":"(W. S. W. Ibrahim, Zainol, Awang, Fadzil, &amp; Edo, 2015)"},"properties":{"noteIndex":0},"schema":"https://github.com/citation-style-language/schema/raw/master/csl-citation.json"}</w:instrText>
      </w:r>
      <w:r w:rsidR="008E54F4">
        <w:rPr>
          <w:rFonts w:ascii="Times New Roman" w:hAnsi="Times New Roman" w:cs="Times New Roman"/>
          <w:sz w:val="24"/>
          <w:lang w:val="ms-MY"/>
        </w:rPr>
        <w:fldChar w:fldCharType="separate"/>
      </w:r>
      <w:r w:rsidR="008E54F4" w:rsidRPr="008E54F4">
        <w:rPr>
          <w:rFonts w:ascii="Times New Roman" w:hAnsi="Times New Roman" w:cs="Times New Roman"/>
          <w:noProof/>
          <w:sz w:val="24"/>
          <w:lang w:val="ms-MY"/>
        </w:rPr>
        <w:t>(Ibrahim, Zainol, Awang, Fadzil, &amp; Edo, 2015)</w:t>
      </w:r>
      <w:r w:rsidR="008E54F4">
        <w:rPr>
          <w:rFonts w:ascii="Times New Roman" w:hAnsi="Times New Roman" w:cs="Times New Roman"/>
          <w:sz w:val="24"/>
          <w:lang w:val="ms-MY"/>
        </w:rPr>
        <w:fldChar w:fldCharType="end"/>
      </w:r>
    </w:p>
    <w:p w14:paraId="2D7BC5D7" w14:textId="77777777" w:rsidR="00177769" w:rsidRPr="00D9163D" w:rsidRDefault="00E346F4" w:rsidP="00D874E7">
      <w:pPr>
        <w:spacing w:after="0" w:line="240" w:lineRule="auto"/>
        <w:ind w:leftChars="0" w:firstLineChars="0" w:firstLine="567"/>
        <w:jc w:val="both"/>
        <w:rPr>
          <w:rFonts w:ascii="Times New Roman" w:hAnsi="Times New Roman" w:cs="Times New Roman"/>
          <w:sz w:val="28"/>
          <w:lang w:val="ms-MY"/>
        </w:rPr>
      </w:pPr>
      <w:r>
        <w:rPr>
          <w:rFonts w:ascii="Times New Roman" w:hAnsi="Times New Roman" w:cs="Times New Roman"/>
          <w:sz w:val="24"/>
          <w:lang w:val="ms-MY"/>
        </w:rPr>
        <w:t>K</w:t>
      </w:r>
      <w:r w:rsidRPr="001621A1">
        <w:rPr>
          <w:rFonts w:ascii="Times New Roman" w:hAnsi="Times New Roman" w:cs="Times New Roman"/>
          <w:sz w:val="24"/>
          <w:lang w:val="ms-MY"/>
        </w:rPr>
        <w:t>ekuatan pelancongan Malaysia bukan sahaja terletak pada produk eko pelancongan malah destinasi yang ditawarkan juga murah, sel</w:t>
      </w:r>
      <w:r>
        <w:rPr>
          <w:rFonts w:ascii="Times New Roman" w:hAnsi="Times New Roman" w:cs="Times New Roman"/>
          <w:sz w:val="24"/>
          <w:lang w:val="ms-MY"/>
        </w:rPr>
        <w:t>amat dan mudah untuk dikunjungi. L</w:t>
      </w:r>
      <w:r w:rsidR="00D9163D">
        <w:rPr>
          <w:rFonts w:ascii="Times New Roman" w:hAnsi="Times New Roman" w:cs="Times New Roman"/>
          <w:sz w:val="24"/>
          <w:lang w:val="ms-MY"/>
        </w:rPr>
        <w:t>aporan berita harian pada tahun 2019 menyatakan bahawa i</w:t>
      </w:r>
      <w:r w:rsidR="00177769" w:rsidRPr="00D9163D">
        <w:rPr>
          <w:rFonts w:ascii="Times New Roman" w:hAnsi="Times New Roman" w:cs="Times New Roman"/>
          <w:sz w:val="24"/>
          <w:lang w:val="ms-MY"/>
        </w:rPr>
        <w:t>mpak sumbangan pelancongan</w:t>
      </w:r>
      <w:r w:rsidR="00D9163D">
        <w:rPr>
          <w:rFonts w:ascii="Times New Roman" w:hAnsi="Times New Roman" w:cs="Times New Roman"/>
          <w:sz w:val="24"/>
          <w:lang w:val="ms-MY"/>
        </w:rPr>
        <w:t xml:space="preserve"> di Malaysia </w:t>
      </w:r>
      <w:r w:rsidR="00177769" w:rsidRPr="00D9163D">
        <w:rPr>
          <w:rFonts w:ascii="Times New Roman" w:hAnsi="Times New Roman" w:cs="Times New Roman"/>
          <w:sz w:val="24"/>
          <w:lang w:val="ms-MY"/>
        </w:rPr>
        <w:t xml:space="preserve">dilihat konsisten dari tahun ke tahun walaupun kadangkala berlaku sedikit penurunan. </w:t>
      </w:r>
      <w:r w:rsidR="000478A1">
        <w:rPr>
          <w:rFonts w:ascii="Times New Roman" w:hAnsi="Times New Roman" w:cs="Times New Roman"/>
          <w:sz w:val="24"/>
          <w:lang w:val="ms-MY"/>
        </w:rPr>
        <w:t>Keadaan i</w:t>
      </w:r>
      <w:r w:rsidR="00D9163D">
        <w:rPr>
          <w:rFonts w:ascii="Times New Roman" w:hAnsi="Times New Roman" w:cs="Times New Roman"/>
          <w:sz w:val="24"/>
          <w:lang w:val="ms-MY"/>
        </w:rPr>
        <w:t>ni dapat dilihat daripada</w:t>
      </w:r>
      <w:r w:rsidR="00177769" w:rsidRPr="00D9163D">
        <w:rPr>
          <w:rFonts w:ascii="Times New Roman" w:hAnsi="Times New Roman" w:cs="Times New Roman"/>
          <w:sz w:val="24"/>
          <w:lang w:val="ms-MY"/>
        </w:rPr>
        <w:t xml:space="preserve"> sumbangan pendapatan mengikut laporan prestasi kehadiran pelancong, perbelanjaan </w:t>
      </w:r>
      <w:r w:rsidR="00177769" w:rsidRPr="00D9163D">
        <w:rPr>
          <w:rFonts w:ascii="Times New Roman" w:hAnsi="Times New Roman" w:cs="Times New Roman"/>
          <w:sz w:val="24"/>
          <w:lang w:val="ms-MY"/>
        </w:rPr>
        <w:lastRenderedPageBreak/>
        <w:t xml:space="preserve">pelancong bagi tahun 2018 adalah sebanyak (RM84.1 bilion) berbanding (RM82.2 bilion) pada tahun 2017, </w:t>
      </w:r>
      <w:r w:rsidR="00D9163D">
        <w:rPr>
          <w:rFonts w:ascii="Times New Roman" w:hAnsi="Times New Roman" w:cs="Times New Roman"/>
          <w:sz w:val="24"/>
          <w:lang w:val="ms-MY"/>
        </w:rPr>
        <w:t>yang mana ia</w:t>
      </w:r>
      <w:r w:rsidR="00177769" w:rsidRPr="00D9163D">
        <w:rPr>
          <w:rFonts w:ascii="Times New Roman" w:hAnsi="Times New Roman" w:cs="Times New Roman"/>
          <w:sz w:val="24"/>
          <w:lang w:val="ms-MY"/>
        </w:rPr>
        <w:t xml:space="preserve"> menyaksikan peningkatan sebanyak 2.4 peratus. </w:t>
      </w:r>
      <w:r w:rsidR="00D9163D">
        <w:rPr>
          <w:rFonts w:ascii="Times New Roman" w:hAnsi="Times New Roman" w:cs="Times New Roman"/>
          <w:sz w:val="24"/>
          <w:lang w:val="ms-MY"/>
        </w:rPr>
        <w:t>Tambahan lagi, m</w:t>
      </w:r>
      <w:r w:rsidR="00177769" w:rsidRPr="00D9163D">
        <w:rPr>
          <w:rFonts w:ascii="Times New Roman" w:hAnsi="Times New Roman" w:cs="Times New Roman"/>
          <w:sz w:val="24"/>
          <w:lang w:val="ms-MY"/>
        </w:rPr>
        <w:t xml:space="preserve">engikut data terkini, ramai pelancong dari Asia </w:t>
      </w:r>
      <w:r w:rsidR="00D9163D">
        <w:rPr>
          <w:rFonts w:ascii="Times New Roman" w:hAnsi="Times New Roman" w:cs="Times New Roman"/>
          <w:sz w:val="24"/>
          <w:lang w:val="ms-MY"/>
        </w:rPr>
        <w:t xml:space="preserve">telah </w:t>
      </w:r>
      <w:r w:rsidR="00177769" w:rsidRPr="00D9163D">
        <w:rPr>
          <w:rFonts w:ascii="Times New Roman" w:hAnsi="Times New Roman" w:cs="Times New Roman"/>
          <w:sz w:val="24"/>
          <w:lang w:val="ms-MY"/>
        </w:rPr>
        <w:t xml:space="preserve">memasuki dan melancong dalam negara </w:t>
      </w:r>
      <w:r w:rsidR="00D9163D">
        <w:rPr>
          <w:rFonts w:ascii="Times New Roman" w:hAnsi="Times New Roman" w:cs="Times New Roman"/>
          <w:sz w:val="24"/>
          <w:lang w:val="ms-MY"/>
        </w:rPr>
        <w:t>Malaysia</w:t>
      </w:r>
      <w:r w:rsidR="00177769" w:rsidRPr="00D9163D">
        <w:rPr>
          <w:rFonts w:ascii="Times New Roman" w:hAnsi="Times New Roman" w:cs="Times New Roman"/>
          <w:sz w:val="24"/>
          <w:lang w:val="ms-MY"/>
        </w:rPr>
        <w:t xml:space="preserve"> dengan yang tertinggi dicatatkan adalah dari Singapura, Indonesia, China, Thailand, Brunei, Korea Selatan, India Australia, Filipina dan Jepun manakala United Kingdom merupakan negara Eropah tertinggi yang datang melancong ke </w:t>
      </w:r>
      <w:r w:rsidR="00D9163D">
        <w:rPr>
          <w:rFonts w:ascii="Times New Roman" w:hAnsi="Times New Roman" w:cs="Times New Roman"/>
          <w:sz w:val="24"/>
          <w:lang w:val="ms-MY"/>
        </w:rPr>
        <w:t>Malaysia</w:t>
      </w:r>
      <w:r w:rsidR="00177769" w:rsidRPr="00D9163D">
        <w:rPr>
          <w:rFonts w:ascii="Times New Roman" w:hAnsi="Times New Roman" w:cs="Times New Roman"/>
          <w:sz w:val="24"/>
          <w:lang w:val="ms-MY"/>
        </w:rPr>
        <w:t xml:space="preserve"> </w:t>
      </w:r>
      <w:r w:rsidR="00063E8E" w:rsidRPr="00D9163D">
        <w:rPr>
          <w:rFonts w:ascii="Times New Roman" w:hAnsi="Times New Roman" w:cs="Times New Roman"/>
          <w:sz w:val="24"/>
          <w:lang w:val="ms-MY"/>
        </w:rPr>
        <w:fldChar w:fldCharType="begin" w:fldLock="1"/>
      </w:r>
      <w:r w:rsidR="00063E8E" w:rsidRPr="00D9163D">
        <w:rPr>
          <w:rFonts w:ascii="Times New Roman" w:hAnsi="Times New Roman" w:cs="Times New Roman"/>
          <w:sz w:val="24"/>
          <w:lang w:val="ms-MY"/>
        </w:rPr>
        <w:instrText>ADDIN CSL_CITATION {"citationItems":[{"id":"ITEM-1","itemData":{"author":[{"dropping-particle":"","family":"Abidin","given":"Mohd Fazli Zainul","non-dropping-particle":"","parse-names":false,"suffix":""},{"dropping-particle":"","family":"Daud","given":"Ridauddin","non-dropping-particle":"","parse-names":false,"suffix":""}],"container-title":"Star Harian","id":"ITEM-1","issued":{"date-parts":[["2020","3","31"]]},"publisher-place":"Kuala Lumpur, Malaysia","title":"Ekopelancongan jadi pilihan pelancong","type":"article-newspaper"},"uris":["http://www.mendeley.com/documents/?uuid=2de4a2b5-6f56-4f9a-b8f6-1dbf34d140fa"]}],"mendeley":{"formattedCitation":"(Abidin &amp; Daud, 2020)","plainTextFormattedCitation":"(Abidin &amp; Daud, 2020)","previouslyFormattedCitation":"(Abidin &amp; Daud, 2020)"},"properties":{"noteIndex":0},"schema":"https://github.com/citation-style-language/schema/raw/master/csl-citation.json"}</w:instrText>
      </w:r>
      <w:r w:rsidR="00063E8E" w:rsidRPr="00D9163D">
        <w:rPr>
          <w:rFonts w:ascii="Times New Roman" w:hAnsi="Times New Roman" w:cs="Times New Roman"/>
          <w:sz w:val="24"/>
          <w:lang w:val="ms-MY"/>
        </w:rPr>
        <w:fldChar w:fldCharType="separate"/>
      </w:r>
      <w:r w:rsidR="00063E8E" w:rsidRPr="00D9163D">
        <w:rPr>
          <w:rFonts w:ascii="Times New Roman" w:hAnsi="Times New Roman" w:cs="Times New Roman"/>
          <w:noProof/>
          <w:sz w:val="24"/>
          <w:lang w:val="ms-MY"/>
        </w:rPr>
        <w:t>(Abidin &amp; Daud, 2020)</w:t>
      </w:r>
      <w:r w:rsidR="00063E8E" w:rsidRPr="00D9163D">
        <w:rPr>
          <w:rFonts w:ascii="Times New Roman" w:hAnsi="Times New Roman" w:cs="Times New Roman"/>
          <w:sz w:val="24"/>
          <w:lang w:val="ms-MY"/>
        </w:rPr>
        <w:fldChar w:fldCharType="end"/>
      </w:r>
      <w:r w:rsidR="000478A1">
        <w:rPr>
          <w:rFonts w:ascii="Times New Roman" w:hAnsi="Times New Roman" w:cs="Times New Roman"/>
          <w:sz w:val="24"/>
          <w:lang w:val="ms-MY"/>
        </w:rPr>
        <w:t>.</w:t>
      </w:r>
    </w:p>
    <w:p w14:paraId="006194F0" w14:textId="77777777" w:rsidR="00FD1AB8" w:rsidRPr="00EE0C41" w:rsidRDefault="00FD1AB8" w:rsidP="00D874E7">
      <w:pPr>
        <w:spacing w:after="0" w:line="240" w:lineRule="auto"/>
        <w:ind w:leftChars="0" w:firstLineChars="0" w:firstLine="567"/>
        <w:jc w:val="both"/>
        <w:rPr>
          <w:rFonts w:ascii="Times New Roman" w:eastAsia="Times New Roman" w:hAnsi="Times New Roman" w:cs="Times New Roman"/>
          <w:position w:val="0"/>
          <w:sz w:val="24"/>
          <w:szCs w:val="20"/>
          <w:lang w:val="en-MY" w:eastAsia="en-MY"/>
        </w:rPr>
      </w:pPr>
      <w:r w:rsidRPr="001621A1">
        <w:rPr>
          <w:rFonts w:ascii="Times New Roman" w:hAnsi="Times New Roman" w:cs="Times New Roman"/>
          <w:sz w:val="24"/>
          <w:lang w:val="ms-MY"/>
        </w:rPr>
        <w:t xml:space="preserve">Malaysia mempunyai banyak tempat-tempat menarik bagi segmen eko pelancongan </w:t>
      </w:r>
      <w:r w:rsidR="004105B6">
        <w:rPr>
          <w:rFonts w:ascii="Times New Roman" w:hAnsi="Times New Roman" w:cs="Times New Roman"/>
          <w:sz w:val="24"/>
          <w:lang w:val="ms-MY"/>
        </w:rPr>
        <w:t xml:space="preserve">yang </w:t>
      </w:r>
      <w:r w:rsidRPr="001621A1">
        <w:rPr>
          <w:rFonts w:ascii="Times New Roman" w:hAnsi="Times New Roman" w:cs="Times New Roman"/>
          <w:sz w:val="24"/>
          <w:lang w:val="ms-MY"/>
        </w:rPr>
        <w:t xml:space="preserve">semakin diminati bukan sahaja </w:t>
      </w:r>
      <w:r w:rsidR="00EE0C41">
        <w:rPr>
          <w:rFonts w:ascii="Times New Roman" w:hAnsi="Times New Roman" w:cs="Times New Roman"/>
          <w:sz w:val="24"/>
          <w:lang w:val="ms-MY"/>
        </w:rPr>
        <w:t xml:space="preserve">di kalangan </w:t>
      </w:r>
      <w:r w:rsidRPr="001621A1">
        <w:rPr>
          <w:rFonts w:ascii="Times New Roman" w:hAnsi="Times New Roman" w:cs="Times New Roman"/>
          <w:sz w:val="24"/>
          <w:lang w:val="ms-MY"/>
        </w:rPr>
        <w:t xml:space="preserve">pelancong dalam negara malah juga dari luar negara yang </w:t>
      </w:r>
      <w:r w:rsidR="00EE0C41">
        <w:rPr>
          <w:rFonts w:ascii="Times New Roman" w:hAnsi="Times New Roman" w:cs="Times New Roman"/>
          <w:sz w:val="24"/>
          <w:lang w:val="ms-MY"/>
        </w:rPr>
        <w:t>ingin</w:t>
      </w:r>
      <w:r w:rsidRPr="001621A1">
        <w:rPr>
          <w:rFonts w:ascii="Times New Roman" w:hAnsi="Times New Roman" w:cs="Times New Roman"/>
          <w:sz w:val="24"/>
          <w:lang w:val="ms-MY"/>
        </w:rPr>
        <w:t xml:space="preserve"> melihat keindahan alam sekitar se</w:t>
      </w:r>
      <w:r w:rsidR="004105B6">
        <w:rPr>
          <w:rFonts w:ascii="Times New Roman" w:hAnsi="Times New Roman" w:cs="Times New Roman"/>
          <w:sz w:val="24"/>
          <w:lang w:val="ms-MY"/>
        </w:rPr>
        <w:t xml:space="preserve">rta </w:t>
      </w:r>
      <w:r w:rsidR="00EE0C41">
        <w:rPr>
          <w:rFonts w:ascii="Times New Roman" w:hAnsi="Times New Roman" w:cs="Times New Roman"/>
          <w:sz w:val="24"/>
          <w:lang w:val="ms-MY"/>
        </w:rPr>
        <w:t>menenangkan diri</w:t>
      </w:r>
      <w:r w:rsidR="004105B6">
        <w:rPr>
          <w:rFonts w:ascii="Times New Roman" w:hAnsi="Times New Roman" w:cs="Times New Roman"/>
          <w:sz w:val="24"/>
          <w:lang w:val="ms-MY"/>
        </w:rPr>
        <w:t xml:space="preserve"> dari kesibukan kota. Produk</w:t>
      </w:r>
      <w:r w:rsidR="00EE0C41">
        <w:rPr>
          <w:rFonts w:ascii="Times New Roman" w:hAnsi="Times New Roman" w:cs="Times New Roman"/>
          <w:sz w:val="24"/>
          <w:lang w:val="ms-MY"/>
        </w:rPr>
        <w:t xml:space="preserve"> </w:t>
      </w:r>
      <w:r w:rsidR="00247107">
        <w:rPr>
          <w:rFonts w:ascii="Times New Roman" w:hAnsi="Times New Roman" w:cs="Times New Roman"/>
          <w:sz w:val="24"/>
          <w:lang w:val="ms-MY"/>
        </w:rPr>
        <w:t>eko pelancongan</w:t>
      </w:r>
      <w:r w:rsidR="004105B6">
        <w:rPr>
          <w:rFonts w:ascii="Times New Roman" w:hAnsi="Times New Roman" w:cs="Times New Roman"/>
          <w:sz w:val="24"/>
          <w:lang w:val="ms-MY"/>
        </w:rPr>
        <w:t xml:space="preserve"> di Malaysia bukan sahaja dilihat sebagai satu aktiviti lasak tetapi juga sebagai pemangkin kepada kelestarian alam semulajadi. </w:t>
      </w:r>
      <w:r w:rsidR="00EE0C41">
        <w:rPr>
          <w:rFonts w:ascii="Times New Roman" w:hAnsi="Times New Roman" w:cs="Times New Roman"/>
          <w:sz w:val="24"/>
          <w:szCs w:val="24"/>
          <w:lang w:val="ms-MY"/>
        </w:rPr>
        <w:t>Secara dasarnya, Malaysia mempunyai pelbagai produk dan lokasi eko pelancongan yang sentiasa menjadi tumpuan pelanconga</w:t>
      </w:r>
      <w:r w:rsidR="000478A1">
        <w:rPr>
          <w:rFonts w:ascii="Times New Roman" w:hAnsi="Times New Roman" w:cs="Times New Roman"/>
          <w:sz w:val="24"/>
          <w:szCs w:val="24"/>
          <w:lang w:val="ms-MY"/>
        </w:rPr>
        <w:t>n</w:t>
      </w:r>
      <w:r w:rsidR="00EE0C41">
        <w:rPr>
          <w:rFonts w:ascii="Times New Roman" w:hAnsi="Times New Roman" w:cs="Times New Roman"/>
          <w:sz w:val="24"/>
          <w:szCs w:val="24"/>
          <w:lang w:val="ms-MY"/>
        </w:rPr>
        <w:t xml:space="preserve"> dalam dan luar negara. Sebagai contoh Hutan Lipur Sungai Sedim, Taman Negara Endau-Rompin, Hutan Simpan Royal Belum dan Gunung Stong, Dabong. Aktiviti </w:t>
      </w:r>
      <w:r w:rsidR="00247107">
        <w:rPr>
          <w:rFonts w:ascii="Times New Roman" w:hAnsi="Times New Roman" w:cs="Times New Roman"/>
          <w:sz w:val="24"/>
          <w:szCs w:val="24"/>
          <w:lang w:val="ms-MY"/>
        </w:rPr>
        <w:t>eko pelancongan</w:t>
      </w:r>
      <w:r w:rsidR="00EE0C41">
        <w:rPr>
          <w:rFonts w:ascii="Times New Roman" w:hAnsi="Times New Roman" w:cs="Times New Roman"/>
          <w:sz w:val="24"/>
          <w:szCs w:val="24"/>
          <w:lang w:val="ms-MY"/>
        </w:rPr>
        <w:t xml:space="preserve"> di Malaysia telah menjadi salah satu daya penarik khasnya kepada semua peminat aktiviti lasak. </w:t>
      </w:r>
      <w:r w:rsidR="004105B6">
        <w:rPr>
          <w:rFonts w:ascii="Times New Roman" w:hAnsi="Times New Roman" w:cs="Times New Roman"/>
          <w:sz w:val="24"/>
          <w:lang w:val="ms-MY"/>
        </w:rPr>
        <w:t>Justeru, adalah menjadi tanggungjawab dan kerjasama semua pihak sama ada pemain industri, pemegang taruh serta penduduk setem</w:t>
      </w:r>
      <w:r w:rsidR="00EE0C41">
        <w:rPr>
          <w:rFonts w:ascii="Times New Roman" w:hAnsi="Times New Roman" w:cs="Times New Roman"/>
          <w:sz w:val="24"/>
          <w:lang w:val="ms-MY"/>
        </w:rPr>
        <w:t xml:space="preserve">pat untuk memastikan produk </w:t>
      </w:r>
      <w:r w:rsidR="00247107">
        <w:rPr>
          <w:rFonts w:ascii="Times New Roman" w:hAnsi="Times New Roman" w:cs="Times New Roman"/>
          <w:sz w:val="24"/>
          <w:lang w:val="ms-MY"/>
        </w:rPr>
        <w:t>eko pelancongan</w:t>
      </w:r>
      <w:r w:rsidR="004105B6">
        <w:rPr>
          <w:rFonts w:ascii="Times New Roman" w:hAnsi="Times New Roman" w:cs="Times New Roman"/>
          <w:sz w:val="24"/>
          <w:lang w:val="ms-MY"/>
        </w:rPr>
        <w:t xml:space="preserve"> </w:t>
      </w:r>
      <w:r w:rsidR="00EE0C41">
        <w:rPr>
          <w:rFonts w:ascii="Times New Roman" w:hAnsi="Times New Roman" w:cs="Times New Roman"/>
          <w:sz w:val="24"/>
          <w:lang w:val="ms-MY"/>
        </w:rPr>
        <w:t>di sesuatu kawa</w:t>
      </w:r>
      <w:r w:rsidR="000478A1">
        <w:rPr>
          <w:rFonts w:ascii="Times New Roman" w:hAnsi="Times New Roman" w:cs="Times New Roman"/>
          <w:sz w:val="24"/>
          <w:lang w:val="ms-MY"/>
        </w:rPr>
        <w:t>s</w:t>
      </w:r>
      <w:r w:rsidR="00EE0C41">
        <w:rPr>
          <w:rFonts w:ascii="Times New Roman" w:hAnsi="Times New Roman" w:cs="Times New Roman"/>
          <w:sz w:val="24"/>
          <w:lang w:val="ms-MY"/>
        </w:rPr>
        <w:t xml:space="preserve">an itu </w:t>
      </w:r>
      <w:r w:rsidR="004105B6">
        <w:rPr>
          <w:rFonts w:ascii="Times New Roman" w:hAnsi="Times New Roman" w:cs="Times New Roman"/>
          <w:sz w:val="24"/>
          <w:lang w:val="ms-MY"/>
        </w:rPr>
        <w:t>senti</w:t>
      </w:r>
      <w:r w:rsidR="00EE0C41">
        <w:rPr>
          <w:rFonts w:ascii="Times New Roman" w:hAnsi="Times New Roman" w:cs="Times New Roman"/>
          <w:sz w:val="24"/>
          <w:lang w:val="ms-MY"/>
        </w:rPr>
        <w:t>asa terpelihara dan terpulihara</w:t>
      </w:r>
      <w:r w:rsidR="00201FEC">
        <w:rPr>
          <w:rFonts w:ascii="Times New Roman" w:hAnsi="Times New Roman" w:cs="Times New Roman"/>
          <w:sz w:val="24"/>
          <w:lang w:val="ms-MY"/>
        </w:rPr>
        <w:t xml:space="preserve"> </w:t>
      </w:r>
      <w:r w:rsidR="00201FEC">
        <w:rPr>
          <w:rFonts w:ascii="Times New Roman" w:hAnsi="Times New Roman" w:cs="Times New Roman"/>
          <w:sz w:val="24"/>
          <w:lang w:val="ms-MY"/>
        </w:rPr>
        <w:fldChar w:fldCharType="begin" w:fldLock="1"/>
      </w:r>
      <w:r w:rsidR="00201FEC">
        <w:rPr>
          <w:rFonts w:ascii="Times New Roman" w:hAnsi="Times New Roman" w:cs="Times New Roman"/>
          <w:sz w:val="24"/>
          <w:lang w:val="ms-MY"/>
        </w:rPr>
        <w:instrText>ADDIN CSL_CITATION {"citationItems":[{"id":"ITEM-1","itemData":{"abstract":"This study attempts to examine the way in which rural tourism is developed by using the Appreciative Inquiry (AI) approach as a research tool. AI is an increasingly important area as it was able to offer a positive and strength-based approach to the rural community development. It can be seen as an alternative tourism research tool for community development as far as rural tourism is concerned. The qualitative research approach was applied by conducting focus group discussions with the local communities and youth groups at Sungai Sedim Nature Forest (SSNF) in Kedah, Malaysia. SSNF was chosen as the research setting due to its characteristics and future contributions to a host of residents. From the discussion, natural resources, eco-tourism products, Tree Top Walk and historical assets have been identified as the significant strengths at SSNF. Also, the respondents believe that with the development of these products, it will enhance the image and branding of the SSNF as the best eco-tourism destination in Malaysia.","author":[{"dropping-particle":"","family":"Che Aziz","given":"Roslizawati","non-dropping-particle":"","parse-names":false,"suffix":""},{"dropping-particle":"","family":"Hashim","given":"Nik Alif Amri Nik","non-dropping-particle":"","parse-names":false,"suffix":""},{"dropping-particle":"","family":"Awang","given":"Zaimatul","non-dropping-particle":"","parse-names":false,"suffix":""}],"container-title":"Journal of Tourism, Hospitality &amp; Culinary Arts","id":"ITEM-1","issue":"1","issued":{"date-parts":[["2018"]]},"page":"59-75","title":"Tourism development in rural areas: potentials of appreciative inquiry approach","type":"article-journal","volume":"10"},"uris":["http://www.mendeley.com/documents/?uuid=9a785e73-88d9-4c8e-81aa-de89964693aa"]}],"mendeley":{"formattedCitation":"(Che Aziz, Hashim, &amp; Awang, 2018)","plainTextFormattedCitation":"(Che Aziz, Hashim, &amp; Awang, 2018)","previouslyFormattedCitation":"(Che Aziz, Hashim, &amp; Awang, 2018)"},"properties":{"noteIndex":0},"schema":"https://github.com/citation-style-language/schema/raw/master/csl-citation.json"}</w:instrText>
      </w:r>
      <w:r w:rsidR="00201FEC">
        <w:rPr>
          <w:rFonts w:ascii="Times New Roman" w:hAnsi="Times New Roman" w:cs="Times New Roman"/>
          <w:sz w:val="24"/>
          <w:lang w:val="ms-MY"/>
        </w:rPr>
        <w:fldChar w:fldCharType="separate"/>
      </w:r>
      <w:r w:rsidR="00201FEC" w:rsidRPr="00201FEC">
        <w:rPr>
          <w:rFonts w:ascii="Times New Roman" w:hAnsi="Times New Roman" w:cs="Times New Roman"/>
          <w:noProof/>
          <w:sz w:val="24"/>
          <w:lang w:val="ms-MY"/>
        </w:rPr>
        <w:t>(Che Aziz, Hashim, &amp; Awang, 2018)</w:t>
      </w:r>
      <w:r w:rsidR="00201FEC">
        <w:rPr>
          <w:rFonts w:ascii="Times New Roman" w:hAnsi="Times New Roman" w:cs="Times New Roman"/>
          <w:sz w:val="24"/>
          <w:lang w:val="ms-MY"/>
        </w:rPr>
        <w:fldChar w:fldCharType="end"/>
      </w:r>
      <w:r w:rsidR="00201FEC">
        <w:rPr>
          <w:rFonts w:ascii="Times New Roman" w:hAnsi="Times New Roman" w:cs="Times New Roman"/>
          <w:sz w:val="24"/>
          <w:lang w:val="ms-MY"/>
        </w:rPr>
        <w:t>.</w:t>
      </w:r>
    </w:p>
    <w:p w14:paraId="3A9B67C5" w14:textId="77777777" w:rsidR="003743BA" w:rsidRPr="003B621C" w:rsidRDefault="00EE0C41" w:rsidP="00D874E7">
      <w:pPr>
        <w:spacing w:after="0" w:line="240" w:lineRule="auto"/>
        <w:ind w:left="0" w:hanging="2"/>
        <w:jc w:val="both"/>
        <w:rPr>
          <w:rFonts w:ascii="Times New Roman" w:eastAsia="Times New Roman" w:hAnsi="Times New Roman" w:cs="Times New Roman"/>
          <w:position w:val="0"/>
          <w:sz w:val="24"/>
          <w:szCs w:val="20"/>
          <w:lang w:val="ms-MY" w:eastAsia="en-MY"/>
        </w:rPr>
      </w:pPr>
      <w:r>
        <w:rPr>
          <w:rFonts w:ascii="Times New Roman" w:hAnsi="Times New Roman" w:cs="Times New Roman"/>
          <w:sz w:val="24"/>
          <w:lang w:val="ms-MY"/>
        </w:rPr>
        <w:tab/>
      </w:r>
      <w:r>
        <w:rPr>
          <w:rFonts w:ascii="Times New Roman" w:hAnsi="Times New Roman" w:cs="Times New Roman"/>
          <w:sz w:val="24"/>
          <w:lang w:val="ms-MY"/>
        </w:rPr>
        <w:tab/>
        <w:t xml:space="preserve">Pada tahun 1996, kerajaan Malaysia telah mewujudkan satu garis panduan khas berkenaan produk </w:t>
      </w:r>
      <w:r w:rsidR="00247107">
        <w:rPr>
          <w:rFonts w:ascii="Times New Roman" w:hAnsi="Times New Roman" w:cs="Times New Roman"/>
          <w:sz w:val="24"/>
          <w:lang w:val="ms-MY"/>
        </w:rPr>
        <w:t>eko pelancongan</w:t>
      </w:r>
      <w:r>
        <w:rPr>
          <w:rFonts w:ascii="Times New Roman" w:hAnsi="Times New Roman" w:cs="Times New Roman"/>
          <w:sz w:val="24"/>
          <w:lang w:val="ms-MY"/>
        </w:rPr>
        <w:t xml:space="preserve"> iaitu</w:t>
      </w:r>
      <w:r w:rsidR="009F3BE2">
        <w:rPr>
          <w:rFonts w:ascii="Times New Roman" w:hAnsi="Times New Roman" w:cs="Times New Roman"/>
          <w:sz w:val="24"/>
          <w:lang w:val="ms-MY"/>
        </w:rPr>
        <w:t xml:space="preserve"> Pelan </w:t>
      </w:r>
      <w:r w:rsidR="00247107">
        <w:rPr>
          <w:rFonts w:ascii="Times New Roman" w:hAnsi="Times New Roman" w:cs="Times New Roman"/>
          <w:sz w:val="24"/>
          <w:lang w:val="ms-MY"/>
        </w:rPr>
        <w:t>Eko pelancongan</w:t>
      </w:r>
      <w:r w:rsidR="009F3BE2">
        <w:rPr>
          <w:rFonts w:ascii="Times New Roman" w:hAnsi="Times New Roman" w:cs="Times New Roman"/>
          <w:sz w:val="24"/>
          <w:lang w:val="ms-MY"/>
        </w:rPr>
        <w:t xml:space="preserve"> Kebangsaan Malaysia 1996 </w:t>
      </w:r>
      <w:r w:rsidR="009F3BE2" w:rsidRPr="009F3BE2">
        <w:rPr>
          <w:rFonts w:ascii="Times New Roman" w:hAnsi="Times New Roman" w:cs="Times New Roman"/>
          <w:i/>
          <w:sz w:val="24"/>
          <w:lang w:val="ms-MY"/>
        </w:rPr>
        <w:t>(</w:t>
      </w:r>
      <w:r w:rsidR="009F3BE2">
        <w:rPr>
          <w:rFonts w:ascii="Times New Roman" w:hAnsi="Times New Roman" w:cs="Times New Roman"/>
          <w:i/>
          <w:sz w:val="24"/>
          <w:lang w:val="ms-MY"/>
        </w:rPr>
        <w:t xml:space="preserve">Malaysian </w:t>
      </w:r>
      <w:r w:rsidRPr="009F3BE2">
        <w:rPr>
          <w:rFonts w:ascii="Times New Roman" w:hAnsi="Times New Roman" w:cs="Times New Roman"/>
          <w:i/>
          <w:sz w:val="24"/>
          <w:lang w:val="ms-MY"/>
        </w:rPr>
        <w:t>National Eco-Tourism Plan</w:t>
      </w:r>
      <w:r w:rsidR="009F3BE2">
        <w:rPr>
          <w:rFonts w:ascii="Times New Roman" w:hAnsi="Times New Roman" w:cs="Times New Roman"/>
          <w:sz w:val="24"/>
          <w:lang w:val="ms-MY"/>
        </w:rPr>
        <w:t xml:space="preserve"> </w:t>
      </w:r>
      <w:r>
        <w:rPr>
          <w:rFonts w:ascii="Times New Roman" w:hAnsi="Times New Roman" w:cs="Times New Roman"/>
          <w:sz w:val="24"/>
          <w:lang w:val="ms-MY"/>
        </w:rPr>
        <w:t xml:space="preserve">1996). </w:t>
      </w:r>
      <w:r w:rsidR="009F3BE2">
        <w:rPr>
          <w:rFonts w:ascii="Times New Roman" w:hAnsi="Times New Roman" w:cs="Times New Roman"/>
          <w:sz w:val="24"/>
          <w:lang w:val="ms-MY"/>
        </w:rPr>
        <w:t xml:space="preserve">Objektif utama garis panduan ini adalah untuk membantu kerajaan di peringkat kebangsaan dan negeri dalam membangunkan potensi </w:t>
      </w:r>
      <w:r w:rsidR="00247107">
        <w:rPr>
          <w:rFonts w:ascii="Times New Roman" w:hAnsi="Times New Roman" w:cs="Times New Roman"/>
          <w:sz w:val="24"/>
          <w:lang w:val="ms-MY"/>
        </w:rPr>
        <w:t>eko pelancongan</w:t>
      </w:r>
      <w:r w:rsidR="009F3BE2">
        <w:rPr>
          <w:rFonts w:ascii="Times New Roman" w:hAnsi="Times New Roman" w:cs="Times New Roman"/>
          <w:sz w:val="24"/>
          <w:lang w:val="ms-MY"/>
        </w:rPr>
        <w:t xml:space="preserve"> di Malaysia. </w:t>
      </w:r>
      <w:r w:rsidR="000478A1">
        <w:rPr>
          <w:rFonts w:ascii="Times New Roman" w:hAnsi="Times New Roman" w:cs="Times New Roman"/>
          <w:sz w:val="24"/>
          <w:lang w:val="ms-MY"/>
        </w:rPr>
        <w:t>Pelan ini</w:t>
      </w:r>
      <w:r w:rsidR="009F3BE2">
        <w:rPr>
          <w:rFonts w:ascii="Times New Roman" w:hAnsi="Times New Roman" w:cs="Times New Roman"/>
          <w:sz w:val="24"/>
          <w:lang w:val="ms-MY"/>
        </w:rPr>
        <w:t xml:space="preserve"> digunakan sebagai satu instrumen yang bersesuaian dengan keseluruhan pembangunan kelestarian dan ekonomi di Malaysia secara menyeluruh. Selain iu, ia juga bertindak sebagai alat yang berkesan untuk pemeliharaan dan pemuliharaan sumber alam dan budaya warisan bagi sesebuah negara </w:t>
      </w:r>
      <w:r w:rsidR="0085378B">
        <w:rPr>
          <w:rFonts w:ascii="Times New Roman" w:hAnsi="Times New Roman" w:cs="Times New Roman"/>
          <w:sz w:val="24"/>
          <w:lang w:val="ms-MY"/>
        </w:rPr>
        <w:fldChar w:fldCharType="begin" w:fldLock="1"/>
      </w:r>
      <w:r w:rsidR="0093561A">
        <w:rPr>
          <w:rFonts w:ascii="Times New Roman" w:hAnsi="Times New Roman" w:cs="Times New Roman"/>
          <w:sz w:val="24"/>
          <w:lang w:val="ms-MY"/>
        </w:rPr>
        <w:instrText>ADDIN CSL_CITATION {"citationItems":[{"id":"ITEM-1","itemData":{"author":[{"dropping-particle":"","family":"WWF Malaysia","given":"","non-dropping-particle":"","parse-names":false,"suffix":""}],"id":"ITEM-1","issued":{"date-parts":[["1996"]]},"number-of-pages":"1-89","publisher-place":"Kuala Lumpur, Malaysia","title":"Pelan Ekopelancongan Kebangsaan Malaysia","type":"report"},"uris":["http://www.mendeley.com/documents/?uuid=9d02b98f-58a1-407b-a5bb-85ec0d83df99"]}],"mendeley":{"formattedCitation":"(WWF Malaysia, 1996)","plainTextFormattedCitation":"(WWF Malaysia, 1996)","previouslyFormattedCitation":"(WWF Malaysia, 1996)"},"properties":{"noteIndex":0},"schema":"https://github.com/citation-style-language/schema/raw/master/csl-citation.json"}</w:instrText>
      </w:r>
      <w:r w:rsidR="0085378B">
        <w:rPr>
          <w:rFonts w:ascii="Times New Roman" w:hAnsi="Times New Roman" w:cs="Times New Roman"/>
          <w:sz w:val="24"/>
          <w:lang w:val="ms-MY"/>
        </w:rPr>
        <w:fldChar w:fldCharType="separate"/>
      </w:r>
      <w:r w:rsidR="0085378B" w:rsidRPr="0085378B">
        <w:rPr>
          <w:rFonts w:ascii="Times New Roman" w:hAnsi="Times New Roman" w:cs="Times New Roman"/>
          <w:noProof/>
          <w:sz w:val="24"/>
          <w:lang w:val="ms-MY"/>
        </w:rPr>
        <w:t>(WWF Malaysia, 1996)</w:t>
      </w:r>
      <w:r w:rsidR="0085378B">
        <w:rPr>
          <w:rFonts w:ascii="Times New Roman" w:hAnsi="Times New Roman" w:cs="Times New Roman"/>
          <w:sz w:val="24"/>
          <w:lang w:val="ms-MY"/>
        </w:rPr>
        <w:fldChar w:fldCharType="end"/>
      </w:r>
      <w:r w:rsidR="009F3BE2">
        <w:rPr>
          <w:rFonts w:ascii="Times New Roman" w:hAnsi="Times New Roman" w:cs="Times New Roman"/>
          <w:sz w:val="24"/>
          <w:lang w:val="ms-MY"/>
        </w:rPr>
        <w:t xml:space="preserve">. </w:t>
      </w:r>
      <w:r w:rsidR="0085378B">
        <w:rPr>
          <w:rFonts w:ascii="Times New Roman" w:hAnsi="Times New Roman" w:cs="Times New Roman"/>
          <w:sz w:val="24"/>
          <w:lang w:val="ms-MY"/>
        </w:rPr>
        <w:t>Walau bagaimanapun, setelah lebih 20 tahun pelaksa</w:t>
      </w:r>
      <w:r w:rsidR="003743BA">
        <w:rPr>
          <w:rFonts w:ascii="Times New Roman" w:hAnsi="Times New Roman" w:cs="Times New Roman"/>
          <w:sz w:val="24"/>
          <w:lang w:val="ms-MY"/>
        </w:rPr>
        <w:t>n</w:t>
      </w:r>
      <w:r w:rsidR="0085378B">
        <w:rPr>
          <w:rFonts w:ascii="Times New Roman" w:hAnsi="Times New Roman" w:cs="Times New Roman"/>
          <w:sz w:val="24"/>
          <w:lang w:val="ms-MY"/>
        </w:rPr>
        <w:t xml:space="preserve">aan garis panduan ini </w:t>
      </w:r>
      <w:r w:rsidR="003743BA">
        <w:rPr>
          <w:rFonts w:ascii="Times New Roman" w:hAnsi="Times New Roman" w:cs="Times New Roman"/>
          <w:sz w:val="24"/>
          <w:lang w:val="ms-MY"/>
        </w:rPr>
        <w:t xml:space="preserve">di Malaysia, pihak Kementerian Pelancongan telah menambah baik dan menghasilkan satu garis panduan baharu iaitu Pelan </w:t>
      </w:r>
      <w:r w:rsidR="00247107">
        <w:rPr>
          <w:rFonts w:ascii="Times New Roman" w:hAnsi="Times New Roman" w:cs="Times New Roman"/>
          <w:sz w:val="24"/>
          <w:lang w:val="ms-MY"/>
        </w:rPr>
        <w:t>Eko pelancongan</w:t>
      </w:r>
      <w:r w:rsidR="003743BA">
        <w:rPr>
          <w:rFonts w:ascii="Times New Roman" w:hAnsi="Times New Roman" w:cs="Times New Roman"/>
          <w:sz w:val="24"/>
          <w:lang w:val="ms-MY"/>
        </w:rPr>
        <w:t xml:space="preserve"> Kebangsaan 2016-2025 (</w:t>
      </w:r>
      <w:r w:rsidR="003743BA" w:rsidRPr="003743BA">
        <w:rPr>
          <w:rFonts w:ascii="Times New Roman" w:hAnsi="Times New Roman" w:cs="Times New Roman"/>
          <w:i/>
          <w:sz w:val="24"/>
          <w:lang w:val="ms-MY"/>
        </w:rPr>
        <w:t>National Ecotourism Plan 2016-2025</w:t>
      </w:r>
      <w:r w:rsidR="003743BA">
        <w:rPr>
          <w:rFonts w:ascii="Times New Roman" w:hAnsi="Times New Roman" w:cs="Times New Roman"/>
          <w:sz w:val="24"/>
          <w:lang w:val="ms-MY"/>
        </w:rPr>
        <w:t xml:space="preserve">). </w:t>
      </w:r>
      <w:r w:rsidR="003743BA">
        <w:rPr>
          <w:rFonts w:ascii="Times New Roman" w:eastAsia="Times New Roman" w:hAnsi="Times New Roman" w:cs="Times New Roman"/>
          <w:position w:val="0"/>
          <w:sz w:val="24"/>
          <w:szCs w:val="20"/>
          <w:lang w:val="ms-MY" w:eastAsia="en-MY"/>
        </w:rPr>
        <w:t xml:space="preserve">Penubuhan pelan ini </w:t>
      </w:r>
      <w:r w:rsidR="00C74A73">
        <w:rPr>
          <w:rFonts w:ascii="Times New Roman" w:eastAsia="Times New Roman" w:hAnsi="Times New Roman" w:cs="Times New Roman"/>
          <w:position w:val="0"/>
          <w:sz w:val="24"/>
          <w:szCs w:val="20"/>
          <w:lang w:val="ms-MY" w:eastAsia="en-MY"/>
        </w:rPr>
        <w:t xml:space="preserve">juga bertujuan untuk menilai semula kejayaan dan/ atau kekurangan yang berlaku semasa pelaksanaan Pelan </w:t>
      </w:r>
      <w:r w:rsidR="00247107">
        <w:rPr>
          <w:rFonts w:ascii="Times New Roman" w:eastAsia="Times New Roman" w:hAnsi="Times New Roman" w:cs="Times New Roman"/>
          <w:position w:val="0"/>
          <w:sz w:val="24"/>
          <w:szCs w:val="20"/>
          <w:lang w:val="ms-MY" w:eastAsia="en-MY"/>
        </w:rPr>
        <w:t xml:space="preserve">Eko </w:t>
      </w:r>
      <w:r w:rsidR="000478A1">
        <w:rPr>
          <w:rFonts w:ascii="Times New Roman" w:eastAsia="Times New Roman" w:hAnsi="Times New Roman" w:cs="Times New Roman"/>
          <w:position w:val="0"/>
          <w:sz w:val="24"/>
          <w:szCs w:val="20"/>
          <w:lang w:val="ms-MY" w:eastAsia="en-MY"/>
        </w:rPr>
        <w:t>P</w:t>
      </w:r>
      <w:r w:rsidR="00247107">
        <w:rPr>
          <w:rFonts w:ascii="Times New Roman" w:eastAsia="Times New Roman" w:hAnsi="Times New Roman" w:cs="Times New Roman"/>
          <w:position w:val="0"/>
          <w:sz w:val="24"/>
          <w:szCs w:val="20"/>
          <w:lang w:val="ms-MY" w:eastAsia="en-MY"/>
        </w:rPr>
        <w:t>elancongan</w:t>
      </w:r>
      <w:r w:rsidR="00C74A73">
        <w:rPr>
          <w:rFonts w:ascii="Times New Roman" w:eastAsia="Times New Roman" w:hAnsi="Times New Roman" w:cs="Times New Roman"/>
          <w:position w:val="0"/>
          <w:sz w:val="24"/>
          <w:szCs w:val="20"/>
          <w:lang w:val="ms-MY" w:eastAsia="en-MY"/>
        </w:rPr>
        <w:t xml:space="preserve"> Kebangsaan 1996 serta mencadangkan beberapa prosedur dan polisi untuk meningkatkan perancangan, pengurusan kelestarian, pemeliharaan, kewangan dan promosi tapak </w:t>
      </w:r>
      <w:r w:rsidR="00247107">
        <w:rPr>
          <w:rFonts w:ascii="Times New Roman" w:eastAsia="Times New Roman" w:hAnsi="Times New Roman" w:cs="Times New Roman"/>
          <w:position w:val="0"/>
          <w:sz w:val="24"/>
          <w:szCs w:val="20"/>
          <w:lang w:val="ms-MY" w:eastAsia="en-MY"/>
        </w:rPr>
        <w:t>eko pelancongan</w:t>
      </w:r>
      <w:r w:rsidR="00C74A73">
        <w:rPr>
          <w:rFonts w:ascii="Times New Roman" w:eastAsia="Times New Roman" w:hAnsi="Times New Roman" w:cs="Times New Roman"/>
          <w:position w:val="0"/>
          <w:sz w:val="24"/>
          <w:szCs w:val="20"/>
          <w:lang w:val="ms-MY" w:eastAsia="en-MY"/>
        </w:rPr>
        <w:t xml:space="preserve"> Malaysia</w:t>
      </w:r>
      <w:r w:rsidR="003743BA">
        <w:rPr>
          <w:rFonts w:ascii="Times New Roman" w:eastAsia="Times New Roman" w:hAnsi="Times New Roman" w:cs="Times New Roman"/>
          <w:position w:val="0"/>
          <w:sz w:val="24"/>
          <w:szCs w:val="20"/>
          <w:lang w:val="ms-MY" w:eastAsia="en-MY"/>
        </w:rPr>
        <w:t xml:space="preserve"> </w:t>
      </w:r>
      <w:r w:rsidR="0093561A">
        <w:rPr>
          <w:rFonts w:ascii="Times New Roman" w:eastAsia="Times New Roman" w:hAnsi="Times New Roman" w:cs="Times New Roman"/>
          <w:position w:val="0"/>
          <w:sz w:val="24"/>
          <w:szCs w:val="20"/>
          <w:lang w:val="ms-MY" w:eastAsia="en-MY"/>
        </w:rPr>
        <w:fldChar w:fldCharType="begin" w:fldLock="1"/>
      </w:r>
      <w:r w:rsidR="00EB1A8D">
        <w:rPr>
          <w:rFonts w:ascii="Times New Roman" w:eastAsia="Times New Roman" w:hAnsi="Times New Roman" w:cs="Times New Roman"/>
          <w:position w:val="0"/>
          <w:sz w:val="24"/>
          <w:szCs w:val="20"/>
          <w:lang w:val="ms-MY" w:eastAsia="en-MY"/>
        </w:rPr>
        <w:instrText>ADDIN CSL_CITATION {"citationItems":[{"id":"ITEM-1","itemData":{"author":[{"dropping-particle":"","family":"MOTAC","given":"","non-dropping-particle":"","parse-names":false,"suffix":""}],"id":"ITEM-1","issued":{"date-parts":[["2016"]]},"publisher-place":"Kuala Lumpur, Malaysia","title":"National Ecotourism Plan 2016-2025","type":"report"},"uris":["http://www.mendeley.com/documents/?uuid=133f0af0-b7ff-42cd-b2dd-0d6bc755e0a1"]}],"mendeley":{"formattedCitation":"(MOTAC, 2016)","plainTextFormattedCitation":"(MOTAC, 2016)","previouslyFormattedCitation":"(MOTAC, 2016)"},"properties":{"noteIndex":0},"schema":"https://github.com/citation-style-language/schema/raw/master/csl-citation.json"}</w:instrText>
      </w:r>
      <w:r w:rsidR="0093561A">
        <w:rPr>
          <w:rFonts w:ascii="Times New Roman" w:eastAsia="Times New Roman" w:hAnsi="Times New Roman" w:cs="Times New Roman"/>
          <w:position w:val="0"/>
          <w:sz w:val="24"/>
          <w:szCs w:val="20"/>
          <w:lang w:val="ms-MY" w:eastAsia="en-MY"/>
        </w:rPr>
        <w:fldChar w:fldCharType="separate"/>
      </w:r>
      <w:r w:rsidR="0093561A" w:rsidRPr="0093561A">
        <w:rPr>
          <w:rFonts w:ascii="Times New Roman" w:eastAsia="Times New Roman" w:hAnsi="Times New Roman" w:cs="Times New Roman"/>
          <w:noProof/>
          <w:position w:val="0"/>
          <w:sz w:val="24"/>
          <w:szCs w:val="20"/>
          <w:lang w:val="ms-MY" w:eastAsia="en-MY"/>
        </w:rPr>
        <w:t>(MOTAC, 2016)</w:t>
      </w:r>
      <w:r w:rsidR="0093561A">
        <w:rPr>
          <w:rFonts w:ascii="Times New Roman" w:eastAsia="Times New Roman" w:hAnsi="Times New Roman" w:cs="Times New Roman"/>
          <w:position w:val="0"/>
          <w:sz w:val="24"/>
          <w:szCs w:val="20"/>
          <w:lang w:val="ms-MY" w:eastAsia="en-MY"/>
        </w:rPr>
        <w:fldChar w:fldCharType="end"/>
      </w:r>
      <w:r w:rsidR="003743BA">
        <w:rPr>
          <w:rFonts w:ascii="Times New Roman" w:eastAsia="Times New Roman" w:hAnsi="Times New Roman" w:cs="Times New Roman"/>
          <w:position w:val="0"/>
          <w:sz w:val="24"/>
          <w:szCs w:val="20"/>
          <w:lang w:val="ms-MY" w:eastAsia="en-MY"/>
        </w:rPr>
        <w:t>.</w:t>
      </w:r>
    </w:p>
    <w:p w14:paraId="76E8CD53" w14:textId="77777777" w:rsidR="00D75AC8" w:rsidRDefault="00D75AC8" w:rsidP="00D874E7">
      <w:pPr>
        <w:spacing w:after="0" w:line="240" w:lineRule="auto"/>
        <w:ind w:left="0" w:hanging="2"/>
        <w:jc w:val="both"/>
        <w:rPr>
          <w:rFonts w:ascii="Times New Roman" w:hAnsi="Times New Roman" w:cs="Times New Roman"/>
          <w:sz w:val="24"/>
          <w:szCs w:val="24"/>
          <w:lang w:val="ms-MY"/>
        </w:rPr>
      </w:pPr>
    </w:p>
    <w:p w14:paraId="5C19F2CB" w14:textId="77777777" w:rsidR="003B621C" w:rsidRDefault="003B621C" w:rsidP="00D874E7">
      <w:pPr>
        <w:spacing w:after="0" w:line="240" w:lineRule="auto"/>
        <w:ind w:left="0" w:hanging="2"/>
        <w:jc w:val="both"/>
        <w:rPr>
          <w:rFonts w:ascii="Times New Roman" w:hAnsi="Times New Roman" w:cs="Times New Roman"/>
          <w:sz w:val="24"/>
          <w:szCs w:val="24"/>
          <w:lang w:val="ms-MY"/>
        </w:rPr>
      </w:pPr>
    </w:p>
    <w:p w14:paraId="6A844982" w14:textId="77777777" w:rsidR="0031734E" w:rsidRPr="00F97A4C" w:rsidRDefault="0031734E" w:rsidP="00D874E7">
      <w:pPr>
        <w:pStyle w:val="Default"/>
        <w:ind w:hanging="2"/>
        <w:jc w:val="both"/>
        <w:rPr>
          <w:color w:val="auto"/>
          <w:szCs w:val="23"/>
          <w:lang w:val="ms-MY"/>
        </w:rPr>
      </w:pPr>
      <w:r w:rsidRPr="00F97A4C">
        <w:rPr>
          <w:b/>
          <w:bCs/>
          <w:color w:val="auto"/>
          <w:szCs w:val="23"/>
          <w:lang w:val="ms-MY"/>
        </w:rPr>
        <w:t xml:space="preserve">Kajian literatur </w:t>
      </w:r>
    </w:p>
    <w:p w14:paraId="7004F26A" w14:textId="77777777" w:rsidR="0031734E" w:rsidRPr="00725E9F" w:rsidRDefault="0031734E" w:rsidP="00D874E7">
      <w:pPr>
        <w:pStyle w:val="Default"/>
        <w:ind w:hanging="2"/>
        <w:jc w:val="both"/>
        <w:rPr>
          <w:color w:val="FF0000"/>
          <w:szCs w:val="23"/>
          <w:lang w:val="ms-MY"/>
        </w:rPr>
      </w:pPr>
    </w:p>
    <w:p w14:paraId="08D4C5D2" w14:textId="77777777" w:rsidR="00D12222" w:rsidRDefault="00247107" w:rsidP="00D874E7">
      <w:pPr>
        <w:pStyle w:val="Default"/>
        <w:ind w:hanging="2"/>
        <w:jc w:val="both"/>
        <w:rPr>
          <w:szCs w:val="23"/>
          <w:lang w:val="ms-MY"/>
        </w:rPr>
      </w:pPr>
      <w:r>
        <w:rPr>
          <w:color w:val="auto"/>
          <w:szCs w:val="23"/>
          <w:lang w:val="ms-MY"/>
        </w:rPr>
        <w:t>Eko pelancongan</w:t>
      </w:r>
      <w:r w:rsidR="00B33EC4" w:rsidRPr="00022E35">
        <w:rPr>
          <w:color w:val="auto"/>
          <w:szCs w:val="23"/>
          <w:lang w:val="ms-MY"/>
        </w:rPr>
        <w:t xml:space="preserve"> merupakan </w:t>
      </w:r>
      <w:r w:rsidR="000478A1">
        <w:rPr>
          <w:color w:val="auto"/>
          <w:szCs w:val="23"/>
          <w:lang w:val="ms-MY"/>
        </w:rPr>
        <w:t xml:space="preserve">satu </w:t>
      </w:r>
      <w:r w:rsidR="00B33EC4" w:rsidRPr="00022E35">
        <w:rPr>
          <w:color w:val="auto"/>
          <w:szCs w:val="23"/>
          <w:lang w:val="ms-MY"/>
        </w:rPr>
        <w:t xml:space="preserve">pelancongan berasaskan alam semulajadi yang mempunyai potensi besar untuk berkembang di Malaysia yang sangat kaya dengan sumber biodiversiti. </w:t>
      </w:r>
      <w:r w:rsidR="000478A1">
        <w:rPr>
          <w:color w:val="auto"/>
          <w:szCs w:val="23"/>
          <w:lang w:val="ms-MY"/>
        </w:rPr>
        <w:t>Produk ini telah</w:t>
      </w:r>
      <w:r w:rsidR="00B33EC4" w:rsidRPr="00022E35">
        <w:rPr>
          <w:color w:val="auto"/>
          <w:szCs w:val="23"/>
          <w:lang w:val="ms-MY"/>
        </w:rPr>
        <w:t xml:space="preserve"> menjadikan Malaysia berada di tempat ke-12 di dunia dari segi kemewahan biodiversiti. Kepelbagaian dan keunikan biodiverisiti di Malaysia telah menarik kedatangan ramai pelancong dari serata dunia </w:t>
      </w:r>
      <w:r w:rsidR="00B33EC4" w:rsidRPr="00022E35">
        <w:rPr>
          <w:color w:val="auto"/>
          <w:szCs w:val="23"/>
          <w:lang w:val="ms-MY"/>
        </w:rPr>
        <w:fldChar w:fldCharType="begin" w:fldLock="1"/>
      </w:r>
      <w:r w:rsidR="00B33EC4" w:rsidRPr="00022E35">
        <w:rPr>
          <w:color w:val="auto"/>
          <w:szCs w:val="23"/>
          <w:lang w:val="ms-MY"/>
        </w:rPr>
        <w:instrText>ADDIN CSL_CITATION {"citationItems":[{"id":"ITEM-1","itemData":{"author":[{"dropping-particle":"","family":"Mabul","given":"D A N Pulau","non-dropping-particle":"","parse-names":false,"suffix":""},{"dropping-particle":"","family":"Nor","given":"Siti","non-dropping-particle":"","parse-names":false,"suffix":""},{"dropping-particle":"","family":"Mayan","given":"Ain","non-dropping-particle":"","parse-names":false,"suffix":""},{"dropping-particle":"","family":"Nor","given":"Radieah Mohd","non-dropping-particle":"","parse-names":false,"suffix":""},{"dropping-particle":"","family":"Sendut","given":"Perpustakaan Hamzah","non-dropping-particle":"","parse-names":false,"suffix":""}],"container-title":"International Journal of Environment, Society and Space","id":"ITEM-1","issue":"1","issued":{"date-parts":[["2016"]]},"page":"17-28","title":"Prospek dan cabaran sektor ekopelancongan dalam membasmi kemiskinan di Sabah: Kes Orang Utan dan Pulau Mabul","type":"article-journal","volume":"4"},"uris":["http://www.mendeley.com/documents/?uuid=f432af31-ff31-4fc5-b4a9-f555d9ad883a"]}],"mendeley":{"formattedCitation":"(Mabul, Nor, Mayan, Nor, &amp; Sendut, 2016)","plainTextFormattedCitation":"(Mabul, Nor, Mayan, Nor, &amp; Sendut, 2016)","previouslyFormattedCitation":"(Mabul, Nor, Mayan, Nor, &amp; Sendut, 2016)"},"properties":{"noteIndex":0},"schema":"https://github.com/citation-style-language/schema/raw/master/csl-citation.json"}</w:instrText>
      </w:r>
      <w:r w:rsidR="00B33EC4" w:rsidRPr="00022E35">
        <w:rPr>
          <w:color w:val="auto"/>
          <w:szCs w:val="23"/>
          <w:lang w:val="ms-MY"/>
        </w:rPr>
        <w:fldChar w:fldCharType="separate"/>
      </w:r>
      <w:r w:rsidR="00B33EC4" w:rsidRPr="00022E35">
        <w:rPr>
          <w:noProof/>
          <w:color w:val="auto"/>
          <w:szCs w:val="23"/>
          <w:lang w:val="ms-MY"/>
        </w:rPr>
        <w:t>(Mabul, Nor, Mayan, Nor, &amp; Sendut, 2016)</w:t>
      </w:r>
      <w:r w:rsidR="00B33EC4" w:rsidRPr="00022E35">
        <w:rPr>
          <w:color w:val="auto"/>
          <w:szCs w:val="23"/>
          <w:lang w:val="ms-MY"/>
        </w:rPr>
        <w:fldChar w:fldCharType="end"/>
      </w:r>
      <w:r w:rsidR="00B33EC4" w:rsidRPr="00022E35">
        <w:rPr>
          <w:color w:val="auto"/>
          <w:szCs w:val="23"/>
          <w:lang w:val="ms-MY"/>
        </w:rPr>
        <w:t xml:space="preserve">. </w:t>
      </w:r>
      <w:r w:rsidR="007D5DD1" w:rsidRPr="00022E35">
        <w:rPr>
          <w:color w:val="auto"/>
          <w:szCs w:val="23"/>
          <w:lang w:val="ms-MY"/>
        </w:rPr>
        <w:t xml:space="preserve">Menurut </w:t>
      </w:r>
      <w:r w:rsidR="00EB1A8D" w:rsidRPr="00022E35">
        <w:rPr>
          <w:color w:val="auto"/>
          <w:szCs w:val="23"/>
          <w:lang w:val="ms-MY"/>
        </w:rPr>
        <w:t xml:space="preserve">Kementerian Pelancongan Malaysia, </w:t>
      </w:r>
      <w:r w:rsidR="000478A1">
        <w:rPr>
          <w:color w:val="auto"/>
          <w:szCs w:val="23"/>
          <w:lang w:val="ms-MY"/>
        </w:rPr>
        <w:t xml:space="preserve">aktiviti </w:t>
      </w:r>
      <w:r>
        <w:rPr>
          <w:szCs w:val="23"/>
          <w:lang w:val="ms-MY"/>
        </w:rPr>
        <w:t>eko pelancongan</w:t>
      </w:r>
      <w:r w:rsidR="00EB1A8D">
        <w:rPr>
          <w:szCs w:val="23"/>
          <w:lang w:val="ms-MY"/>
        </w:rPr>
        <w:t xml:space="preserve"> merupakan perjalanan dan/atau lawatan yang bertanggungjawab terhadap alam sekitar, kepada kawasan semulajadi untuk menikmati dan menyedari akan sifat-sifat semulajadi (termasuklah sifat-sifat kebudayaan kini dan masa lalu). Selain itu, ia juga menggala</w:t>
      </w:r>
      <w:r w:rsidR="008E54F4">
        <w:rPr>
          <w:szCs w:val="23"/>
          <w:lang w:val="ms-MY"/>
        </w:rPr>
        <w:t>k</w:t>
      </w:r>
      <w:r w:rsidR="00EB1A8D">
        <w:rPr>
          <w:szCs w:val="23"/>
          <w:lang w:val="ms-MY"/>
        </w:rPr>
        <w:t xml:space="preserve">kan pemuliharaan alam sekitar yang boleh </w:t>
      </w:r>
      <w:r w:rsidR="00EB1A8D" w:rsidRPr="008E54F4">
        <w:rPr>
          <w:color w:val="auto"/>
          <w:szCs w:val="23"/>
          <w:lang w:val="ms-MY"/>
        </w:rPr>
        <w:t xml:space="preserve">membawa kesan yang </w:t>
      </w:r>
      <w:r w:rsidR="008E54F4" w:rsidRPr="008E54F4">
        <w:rPr>
          <w:color w:val="auto"/>
          <w:szCs w:val="23"/>
          <w:lang w:val="ms-MY"/>
        </w:rPr>
        <w:lastRenderedPageBreak/>
        <w:t>memberangsangkan</w:t>
      </w:r>
      <w:r w:rsidR="00EB1A8D" w:rsidRPr="000478A1">
        <w:rPr>
          <w:color w:val="FF0000"/>
          <w:szCs w:val="23"/>
          <w:lang w:val="ms-MY"/>
        </w:rPr>
        <w:t xml:space="preserve"> </w:t>
      </w:r>
      <w:r w:rsidR="00022E35">
        <w:rPr>
          <w:szCs w:val="23"/>
          <w:lang w:val="ms-MY"/>
        </w:rPr>
        <w:t>selain</w:t>
      </w:r>
      <w:r w:rsidR="00EB1A8D">
        <w:rPr>
          <w:szCs w:val="23"/>
          <w:lang w:val="ms-MY"/>
        </w:rPr>
        <w:t xml:space="preserve"> membolehkan penglibatan masyarakat tempatan di dalam aktiviti sosio-ekonomi yang positif </w:t>
      </w:r>
      <w:r w:rsidR="00EB1A8D">
        <w:rPr>
          <w:szCs w:val="23"/>
          <w:lang w:val="ms-MY"/>
        </w:rPr>
        <w:fldChar w:fldCharType="begin" w:fldLock="1"/>
      </w:r>
      <w:r w:rsidR="00EB1A8D">
        <w:rPr>
          <w:szCs w:val="23"/>
          <w:lang w:val="ms-MY"/>
        </w:rPr>
        <w:instrText>ADDIN CSL_CITATION {"citationItems":[{"id":"ITEM-1","itemData":{"author":[{"dropping-particle":"","family":"MOTAC","given":"","non-dropping-particle":"","parse-names":false,"suffix":""}],"id":"ITEM-1","issued":{"date-parts":[["2016"]]},"publisher-place":"Kuala Lumpur, Malaysia","title":"National Ecotourism Plan 2016-2025","type":"report"},"uris":["http://www.mendeley.com/documents/?uuid=133f0af0-b7ff-42cd-b2dd-0d6bc755e0a1"]}],"mendeley":{"formattedCitation":"(MOTAC, 2016)","plainTextFormattedCitation":"(MOTAC, 2016)","previouslyFormattedCitation":"(MOTAC, 2016)"},"properties":{"noteIndex":0},"schema":"https://github.com/citation-style-language/schema/raw/master/csl-citation.json"}</w:instrText>
      </w:r>
      <w:r w:rsidR="00EB1A8D">
        <w:rPr>
          <w:szCs w:val="23"/>
          <w:lang w:val="ms-MY"/>
        </w:rPr>
        <w:fldChar w:fldCharType="separate"/>
      </w:r>
      <w:r w:rsidR="00EB1A8D" w:rsidRPr="00EB1A8D">
        <w:rPr>
          <w:noProof/>
          <w:szCs w:val="23"/>
          <w:lang w:val="ms-MY"/>
        </w:rPr>
        <w:t>(MOTAC, 2016)</w:t>
      </w:r>
      <w:r w:rsidR="00EB1A8D">
        <w:rPr>
          <w:szCs w:val="23"/>
          <w:lang w:val="ms-MY"/>
        </w:rPr>
        <w:fldChar w:fldCharType="end"/>
      </w:r>
      <w:r w:rsidR="00EB1A8D">
        <w:rPr>
          <w:szCs w:val="23"/>
          <w:lang w:val="ms-MY"/>
        </w:rPr>
        <w:t xml:space="preserve">. Secara dasarnya, penglibatan pelancong dalam aktiviti </w:t>
      </w:r>
      <w:r>
        <w:rPr>
          <w:szCs w:val="23"/>
          <w:lang w:val="ms-MY"/>
        </w:rPr>
        <w:t>eko pelancongan</w:t>
      </w:r>
      <w:r w:rsidR="00EB1A8D">
        <w:rPr>
          <w:szCs w:val="23"/>
          <w:lang w:val="ms-MY"/>
        </w:rPr>
        <w:t xml:space="preserve"> adalah lebih berkisar kepada pendidikan dan kesedaran yang boleh menyumbang kepada pembangunan dan penjagaan alam sekitar</w:t>
      </w:r>
      <w:r w:rsidR="008E54F4">
        <w:rPr>
          <w:szCs w:val="23"/>
          <w:lang w:val="ms-MY"/>
        </w:rPr>
        <w:t xml:space="preserve"> </w:t>
      </w:r>
      <w:r w:rsidR="008E54F4">
        <w:rPr>
          <w:szCs w:val="23"/>
          <w:lang w:val="ms-MY"/>
        </w:rPr>
        <w:fldChar w:fldCharType="begin" w:fldLock="1"/>
      </w:r>
      <w:r w:rsidR="008E54F4">
        <w:rPr>
          <w:szCs w:val="23"/>
          <w:lang w:val="ms-MY"/>
        </w:rPr>
        <w:instrText>ADDIN CSL_CITATION {"citationItems":[{"id":"ITEM-1","itemData":{"ISBN":"2316-1493","abstract":"Ecotourism related activities such as river boating, wild life viewing, jungle trekking, fire fly watching, trees planting and homestay programme have been introduced in Abai Village, Lower Kinabatangan, Sabah since 2005. Majority of the local communities are willing to participate in ecotourism activities because they believe ecotourism and homestay programmes can provide extra income for their livelihoods. Even though local communities at Abai are willing to participate in ecotourism activities, there are a few challenges faced by them in order to gain real benefits from ecotourism development. Within the context of Special Interest Tourism (SIT), this study was conducted in September until November 2014 to observe local participation in ecotourism activities. In-depth interviews were conducted with various participants such as homestay operators, forest restoration participants, head village and management of Community Abai Project (CAP). The findings have revealed that the local people manage ecotourism activities in Abai such as the Habitat Forest Restoration Project and Homestay Programme. Although the local community supports the ecotourism activities in Abai, they still encounter challenges such as (1) lack of capital resources, (2) out migration of youths, (3) lack of public facilities, (4) leadership, local capacity and communication issues, and (5) threats to wild life animals causes the local participation in ecotourism development to be uncertain.","author":[{"dropping-particle":"","family":"Kunjuraman","given":"Velan","non-dropping-particle":"","parse-names":false,"suffix":""},{"dropping-particle":"","family":"Che Aziz","given":"Roslizawati","non-dropping-particle":"","parse-names":false,"suffix":""}],"chapter-number":"1","container-title":"The Special Interest Tourism in Southeast Asia","editor":[{"dropping-particle":"","family":"Costa","given":"Jean Henrique","non-dropping-particle":"","parse-names":false,"suffix":""}],"id":"ITEM-1","issued":{"date-parts":[["2019"]]},"page":"13-43","publisher":"Turismo: Estudos &amp; Práticas (RTEP/UERN), Mossoró/RN","title":"Community-Based Ecotourism (Cbe) Development in Lower Kinabatangan of Sabah, Malaysian Borneo","type":"chapter","volume":"8"},"uris":["http://www.mendeley.com/documents/?uuid=bcc6ed70-b890-4f25-937d-59949b146645"]}],"mendeley":{"formattedCitation":"(Kunjuraman &amp; Che Aziz, 2019)","plainTextFormattedCitation":"(Kunjuraman &amp; Che Aziz, 2019)","previouslyFormattedCitation":"(Kunjuraman &amp; Che Aziz, 2019)"},"properties":{"noteIndex":0},"schema":"https://github.com/citation-style-language/schema/raw/master/csl-citation.json"}</w:instrText>
      </w:r>
      <w:r w:rsidR="008E54F4">
        <w:rPr>
          <w:szCs w:val="23"/>
          <w:lang w:val="ms-MY"/>
        </w:rPr>
        <w:fldChar w:fldCharType="separate"/>
      </w:r>
      <w:r w:rsidR="008E54F4" w:rsidRPr="008E54F4">
        <w:rPr>
          <w:noProof/>
          <w:szCs w:val="23"/>
          <w:lang w:val="ms-MY"/>
        </w:rPr>
        <w:t>(Kunjuraman &amp; Che Aziz, 2019)</w:t>
      </w:r>
      <w:r w:rsidR="008E54F4">
        <w:rPr>
          <w:szCs w:val="23"/>
          <w:lang w:val="ms-MY"/>
        </w:rPr>
        <w:fldChar w:fldCharType="end"/>
      </w:r>
      <w:r w:rsidR="00EB1A8D">
        <w:rPr>
          <w:szCs w:val="23"/>
          <w:lang w:val="ms-MY"/>
        </w:rPr>
        <w:t xml:space="preserve">. </w:t>
      </w:r>
    </w:p>
    <w:p w14:paraId="65B5BFC3" w14:textId="77777777" w:rsidR="00022E35" w:rsidRPr="003A5689" w:rsidRDefault="00EB1A8D" w:rsidP="00D874E7">
      <w:pPr>
        <w:pStyle w:val="Default"/>
        <w:ind w:firstLine="567"/>
        <w:jc w:val="both"/>
        <w:rPr>
          <w:rFonts w:eastAsia="Times New Roman"/>
          <w:lang w:val="ms-MY"/>
        </w:rPr>
      </w:pPr>
      <w:r>
        <w:rPr>
          <w:szCs w:val="23"/>
          <w:lang w:val="ms-MY"/>
        </w:rPr>
        <w:t xml:space="preserve">Ramai pengkaji lalu menyifatkan konsep </w:t>
      </w:r>
      <w:r w:rsidR="00247107">
        <w:rPr>
          <w:szCs w:val="23"/>
          <w:lang w:val="ms-MY"/>
        </w:rPr>
        <w:t>eko pelancongan</w:t>
      </w:r>
      <w:r>
        <w:rPr>
          <w:szCs w:val="23"/>
          <w:lang w:val="ms-MY"/>
        </w:rPr>
        <w:t xml:space="preserve"> merujuk kepada pelancongan yang berasaskan kepada alam semulajadi dan mereka melihat keupayaan alam semulajadi ini sebagai satu sumber daya tarikan utama kepada pelancong untuk berkunjung ke kawasan destinasi pelancongan berkenaan </w:t>
      </w:r>
      <w:r>
        <w:rPr>
          <w:szCs w:val="23"/>
          <w:lang w:val="ms-MY"/>
        </w:rPr>
        <w:fldChar w:fldCharType="begin" w:fldLock="1"/>
      </w:r>
      <w:r w:rsidR="008E54F4">
        <w:rPr>
          <w:szCs w:val="23"/>
          <w:lang w:val="ms-MY"/>
        </w:rPr>
        <w:instrText>ADDIN CSL_CITATION {"citationItems":[{"id":"ITEM-1","itemData":{"URL":"http://www.ecotourdirectory.com/responsible-travel.htm","accessed":{"date-parts":[["2012","6","1"]]},"author":[{"dropping-particle":"","family":"Eco-Tour","given":"","non-dropping-particle":"","parse-names":false,"suffix":""}],"id":"ITEM-1","issued":{"date-parts":[["2010"]]},"title":"Eco-Tourism","type":"webpage"},"uris":["http://www.mendeley.com/documents/?uuid=8865726c-a0eb-4e06-8c17-4347a829e7c2"]},{"id":"ITEM-2","itemData":{"ISSN":"1938-9655","author":[{"dropping-particle":"","family":"Stoddard","given":"James E.","non-dropping-particle":"","parse-names":false,"suffix":""},{"dropping-particle":"","family":"Evans","given":"Michael R.","non-dropping-particle":"","parse-names":false,"suffix":""},{"dropping-particle":"","family":"Dave","given":"Dinesh S.","non-dropping-particle":"","parse-names":false,"suffix":""}],"container-title":"Cornell Hospitality Quarterly","id":"ITEM-2","issue":"3","issued":{"date-parts":[["2008","8","1"]]},"page":"245-257","title":"Sustainable tourism: The case of the Blue Ridge National Heritage Area","type":"article-journal","volume":"49"},"uris":["http://www.mendeley.com/documents/?uuid=3c112524-b6ee-4b10-afae-d65ba2068bba"]},{"id":"ITEM-3","itemData":{"author":[{"dropping-particle":"","family":"Ibrahim","given":"Wan Suzita Wan","non-dropping-particle":"","parse-names":false,"suffix":""},{"dropping-particle":"","family":"Zainol","given":"Rosilawati","non-dropping-particle":"","parse-names":false,"suffix":""},{"dropping-particle":"","family":"Awang","given":"Siti Nor","non-dropping-particle":"","parse-names":false,"suffix":""},{"dropping-particle":"","family":"Fadzil","given":"Kamal Solhaimi","non-dropping-particle":"","parse-names":false,"suffix":""},{"dropping-particle":"","family":"Edo","given":"Juli","non-dropping-particle":"","parse-names":false,"suffix":""}],"container-title":"GEOGRAFIA - Malaysian Journal of Society and Space Malaysian Journal of Society and Space","id":"ITEM-3","issue":"13","issued":{"date-parts":[["2015"]]},"page":"115-130","title":"Tourism and local development in Malaysia : A SWOT analysis of the Royal Belum as an eco-tourism product","type":"article-journal","volume":"11"},"uris":["http://www.mendeley.com/documents/?uuid=082e6e56-94e7-4770-a0c9-d90e5efc1987"]}],"mendeley":{"formattedCitation":"(Eco-Tour, 2010; W. S. W. Ibrahim et al., 2015; Stoddard, Evans, &amp; Dave, 2008)","manualFormatting":"(Eco-Tour, 2010; Ibrahim, Zainol, Awang, Fadzil, &amp; Edo, 2015; Stoddard, Evans, &amp; Dave, 2008)","plainTextFormattedCitation":"(Eco-Tour, 2010; W. S. W. Ibrahim et al., 2015; Stoddard, Evans, &amp; Dave, 2008)","previouslyFormattedCitation":"(Eco-Tour, 2010; W. S. W. Ibrahim et al., 2015; Stoddard, Evans, &amp; Dave, 2008)"},"properties":{"noteIndex":0},"schema":"https://github.com/citation-style-language/schema/raw/master/csl-citation.json"}</w:instrText>
      </w:r>
      <w:r>
        <w:rPr>
          <w:szCs w:val="23"/>
          <w:lang w:val="ms-MY"/>
        </w:rPr>
        <w:fldChar w:fldCharType="separate"/>
      </w:r>
      <w:r w:rsidRPr="00EB1A8D">
        <w:rPr>
          <w:noProof/>
          <w:szCs w:val="23"/>
          <w:lang w:val="ms-MY"/>
        </w:rPr>
        <w:t>(Eco-Tour, 2010; Ibrahim, Zainol, Awang, Fadzil, &amp; Edo, 2015; Stoddard, Evans, &amp; Dave, 2008)</w:t>
      </w:r>
      <w:r>
        <w:rPr>
          <w:szCs w:val="23"/>
          <w:lang w:val="ms-MY"/>
        </w:rPr>
        <w:fldChar w:fldCharType="end"/>
      </w:r>
      <w:r>
        <w:rPr>
          <w:szCs w:val="23"/>
          <w:lang w:val="ms-MY"/>
        </w:rPr>
        <w:t>.</w:t>
      </w:r>
      <w:r w:rsidR="00D12222">
        <w:rPr>
          <w:szCs w:val="23"/>
          <w:lang w:val="ms-MY"/>
        </w:rPr>
        <w:t xml:space="preserve"> </w:t>
      </w:r>
      <w:r w:rsidR="00022E35" w:rsidRPr="003A5689">
        <w:rPr>
          <w:rFonts w:eastAsia="Times New Roman"/>
          <w:lang w:val="ms-MY"/>
        </w:rPr>
        <w:t>Dalam kajian melalui</w:t>
      </w:r>
      <w:r w:rsidR="008E54F4">
        <w:rPr>
          <w:rFonts w:eastAsia="Times New Roman"/>
          <w:lang w:val="ms-MY"/>
        </w:rPr>
        <w:t xml:space="preserve"> </w:t>
      </w:r>
      <w:r w:rsidR="008E54F4" w:rsidRPr="008E54F4">
        <w:rPr>
          <w:rFonts w:eastAsia="Times New Roman"/>
          <w:noProof/>
          <w:lang w:val="ms-MY"/>
        </w:rPr>
        <w:t>Montaguti &amp; Mingotto</w:t>
      </w:r>
      <w:r w:rsidR="00022E35" w:rsidRPr="003A5689">
        <w:rPr>
          <w:rFonts w:eastAsia="Times New Roman"/>
          <w:lang w:val="ms-MY"/>
        </w:rPr>
        <w:t xml:space="preserve"> </w:t>
      </w:r>
      <w:r w:rsidR="008E54F4">
        <w:rPr>
          <w:rFonts w:eastAsia="Times New Roman"/>
          <w:lang w:val="ms-MY"/>
        </w:rPr>
        <w:fldChar w:fldCharType="begin" w:fldLock="1"/>
      </w:r>
      <w:r w:rsidR="008E54F4">
        <w:rPr>
          <w:rFonts w:eastAsia="Times New Roman"/>
          <w:lang w:val="ms-MY"/>
        </w:rPr>
        <w:instrText>ADDIN CSL_CITATION {"citationItems":[{"id":"ITEM-1","itemData":{"author":[{"dropping-particle":"","family":"Montaguti","given":"Federica","non-dropping-particle":"","parse-names":false,"suffix":""},{"dropping-particle":"","family":"Mingotto","given":"Erica","non-dropping-particle":"","parse-names":false,"suffix":""}],"container-title":"Tourism Planning &amp; Development","id":"ITEM-1","issue":"1","issued":{"date-parts":[["2015"]]},"page":"99-110","title":"Ecotourism in Natural Parks: An assured sustainable success? Tourist behavior, attractiveness and sustainable development issues in Two Italian Parks","type":"article-journal","volume":"12"},"uris":["http://www.mendeley.com/documents/?uuid=cf02b600-a3db-416c-845b-2f8bce54d613"]}],"mendeley":{"formattedCitation":"(Montaguti &amp; Mingotto, 2015)","manualFormatting":" (2015)","plainTextFormattedCitation":"(Montaguti &amp; Mingotto, 2015)","previouslyFormattedCitation":"(Montaguti &amp; Mingotto, 2015)"},"properties":{"noteIndex":0},"schema":"https://github.com/citation-style-language/schema/raw/master/csl-citation.json"}</w:instrText>
      </w:r>
      <w:r w:rsidR="008E54F4">
        <w:rPr>
          <w:rFonts w:eastAsia="Times New Roman"/>
          <w:lang w:val="ms-MY"/>
        </w:rPr>
        <w:fldChar w:fldCharType="separate"/>
      </w:r>
      <w:r w:rsidR="008E54F4" w:rsidRPr="008E54F4">
        <w:rPr>
          <w:rFonts w:eastAsia="Times New Roman"/>
          <w:noProof/>
          <w:lang w:val="ms-MY"/>
        </w:rPr>
        <w:t xml:space="preserve"> </w:t>
      </w:r>
      <w:r w:rsidR="008E54F4">
        <w:rPr>
          <w:rFonts w:eastAsia="Times New Roman"/>
          <w:noProof/>
          <w:lang w:val="ms-MY"/>
        </w:rPr>
        <w:t>(</w:t>
      </w:r>
      <w:r w:rsidR="008E54F4" w:rsidRPr="008E54F4">
        <w:rPr>
          <w:rFonts w:eastAsia="Times New Roman"/>
          <w:noProof/>
          <w:lang w:val="ms-MY"/>
        </w:rPr>
        <w:t>2015)</w:t>
      </w:r>
      <w:r w:rsidR="008E54F4">
        <w:rPr>
          <w:rFonts w:eastAsia="Times New Roman"/>
          <w:lang w:val="ms-MY"/>
        </w:rPr>
        <w:fldChar w:fldCharType="end"/>
      </w:r>
      <w:r w:rsidR="008E54F4">
        <w:rPr>
          <w:rFonts w:eastAsia="Times New Roman"/>
          <w:lang w:val="ms-MY"/>
        </w:rPr>
        <w:t xml:space="preserve">, </w:t>
      </w:r>
      <w:r w:rsidR="00022E35" w:rsidRPr="003A5689">
        <w:rPr>
          <w:rFonts w:eastAsia="Times New Roman"/>
          <w:lang w:val="ms-MY"/>
        </w:rPr>
        <w:t xml:space="preserve">menegaskan bahawa ‘aktiviti </w:t>
      </w:r>
      <w:r w:rsidR="00247107">
        <w:rPr>
          <w:rFonts w:eastAsia="Times New Roman"/>
          <w:lang w:val="ms-MY"/>
        </w:rPr>
        <w:t>eko pelancongan</w:t>
      </w:r>
      <w:r w:rsidR="00022E35" w:rsidRPr="003A5689">
        <w:rPr>
          <w:rFonts w:eastAsia="Times New Roman"/>
          <w:lang w:val="ms-MY"/>
        </w:rPr>
        <w:t xml:space="preserve"> seharusnya memberi manfaat kepada pemuliharaan melalui peningkatan pengurusan kawasan semula jadi yang dikunjungi oleh pengunjung’. Manakala menurut</w:t>
      </w:r>
      <w:r w:rsidR="008E54F4">
        <w:rPr>
          <w:rFonts w:eastAsia="Times New Roman"/>
          <w:lang w:val="ms-MY"/>
        </w:rPr>
        <w:t xml:space="preserve"> </w:t>
      </w:r>
      <w:r w:rsidR="008E54F4" w:rsidRPr="008E54F4">
        <w:rPr>
          <w:rFonts w:eastAsia="Times New Roman"/>
          <w:noProof/>
          <w:lang w:val="ms-MY"/>
        </w:rPr>
        <w:t>Mackenbach et al.,</w:t>
      </w:r>
      <w:r w:rsidR="00022E35" w:rsidRPr="003A5689">
        <w:rPr>
          <w:rFonts w:eastAsia="Times New Roman"/>
          <w:lang w:val="ms-MY"/>
        </w:rPr>
        <w:t xml:space="preserve"> </w:t>
      </w:r>
      <w:r w:rsidR="008E54F4">
        <w:rPr>
          <w:rFonts w:eastAsia="Times New Roman"/>
          <w:lang w:val="ms-MY"/>
        </w:rPr>
        <w:fldChar w:fldCharType="begin" w:fldLock="1"/>
      </w:r>
      <w:r w:rsidR="008E54F4">
        <w:rPr>
          <w:rFonts w:eastAsia="Times New Roman"/>
          <w:lang w:val="ms-MY"/>
        </w:rPr>
        <w:instrText>ADDIN CSL_CITATION {"citationItems":[{"id":"ITEM-1","itemData":{"DOI":"10.1186/s12966-018-0689-x","ISSN":"14795868","abstract":"Background: The availability of outdoor recreational facilities is associated with increased leisure-time physical activity (PA). We investigated how much of this association is attributable to selection effects, and explored whether usage of recreational facilities was an explanatory mechanism. Methods: We analysed data from 5199 participants in the SPOTLIGHT survey residing in five European urban regions. Adults completed a survey and a Google Street View-based virtual audit was conducted to objectively measure the availability of outdoor recreational facilities in the residential neighbourhood. We used negative binomial GEE models to examine the association between objective and subjective availability of outdoor recreational facilities and leisure-time PA, and explored whether this association was attenuated after adjustment for socioeconomic status and preference for neighbourhoods with recreational facilities (as indicators of self-selection). We examined whether reported use of recreational facilities was associated with leisure-time PA (as explanatory mechanism), and summarized the most important motivations for (not) using recreational facilities. Results: Subjective - but not objective - availability of outdoor recreational facilities was associated with higher levels of total leisure-time PA. After adjustment for self-selection (which attenuated the association by 25%), we found a 25% difference in weekly minutes of total leisure-time PA between individuals with and without self-reported availability of outdoor recreational facilities. For our study population, this translates to about 28 min per week. Participants who reported outdoor recreational facilities to be present but indicated not to use them (RR = 1.19, 95% CI = 1.03;1.22), and those reporting outdoor recreational facilities to be present and to use them (RR = 1.33, 95% CI = 1.22, 1.45) had higher levels of total leisure-time PA than those who reported outdoor recreational facilities not to be present. Proximity to outdoor recreational facilities was the most important motivation for use. Conclusion: The modest attenuation in the association between availability of outdoor recreational facilities and self-reported leisure-time PA suggests that individuals' higher activity levels may be due more to the perceived availability of outdoor recreational facilities than to self-selection. The use of these facilities seemed to be an important underlying mechanism, and proximity was the mai…","author":[{"dropping-particle":"","family":"Mackenbach","given":"Joreintje D.","non-dropping-particle":"","parse-names":false,"suffix":""},{"dropping-particle":"","family":"Matias de Pinho","given":"Maria G.","non-dropping-particle":"","parse-names":false,"suffix":""},{"dropping-particle":"","family":"Faber","given":"Eline","non-dropping-particle":"","parse-names":false,"suffix":""},{"dropping-particle":"","family":"Braver","given":"Nicole","non-dropping-particle":"den","parse-names":false,"suffix":""},{"dropping-particle":"","family":"Groot","given":"Rosa","non-dropping-particle":"de","parse-names":false,"suffix":""},{"dropping-particle":"","family":"Charreire","given":"Helene","non-dropping-particle":"","parse-names":false,"suffix":""},{"dropping-particle":"","family":"Oppert","given":"Jean Michel","non-dropping-particle":"","parse-names":false,"suffix":""},{"dropping-particle":"","family":"Bardos","given":"Helga","non-dropping-particle":"","parse-names":false,"suffix":""},{"dropping-particle":"","family":"Rutter","given":"Harry","non-dropping-particle":"","parse-names":false,"suffix":""},{"dropping-particle":"","family":"Compernolle","given":"Sofie","non-dropping-particle":"","parse-names":false,"suffix":""},{"dropping-particle":"","family":"Bourdeaudhuij","given":"Ilse","non-dropping-particle":"De","parse-names":false,"suffix":""},{"dropping-particle":"","family":"Lakerveld","given":"Jeroen","non-dropping-particle":"","parse-names":false,"suffix":""}],"container-title":"International Journal of Behavioral Nutrition and Physical Activity","id":"ITEM-1","issue":"1","issued":{"date-parts":[["2018"]]},"page":"1-11","publisher":"International Journal of Behavioral Nutrition and Physical Activity","title":"Exploring the cross-sectional association between outdoor recreational facilities and leisure-time physical activity: The role of usage and residential self-selection","type":"article-journal","volume":"15"},"uris":["http://www.mendeley.com/documents/?uuid=cf331902-2176-4b51-94f6-dbf6f22a15a8"]}],"mendeley":{"formattedCitation":"(Mackenbach et al., 2018)","manualFormatting":"(2018)","plainTextFormattedCitation":"(Mackenbach et al., 2018)","previouslyFormattedCitation":"(Mackenbach et al., 2018)"},"properties":{"noteIndex":0},"schema":"https://github.com/citation-style-language/schema/raw/master/csl-citation.json"}</w:instrText>
      </w:r>
      <w:r w:rsidR="008E54F4">
        <w:rPr>
          <w:rFonts w:eastAsia="Times New Roman"/>
          <w:lang w:val="ms-MY"/>
        </w:rPr>
        <w:fldChar w:fldCharType="separate"/>
      </w:r>
      <w:r w:rsidR="008E54F4" w:rsidRPr="008E54F4">
        <w:rPr>
          <w:rFonts w:eastAsia="Times New Roman"/>
          <w:noProof/>
          <w:lang w:val="ms-MY"/>
        </w:rPr>
        <w:t>(2018)</w:t>
      </w:r>
      <w:r w:rsidR="008E54F4">
        <w:rPr>
          <w:rFonts w:eastAsia="Times New Roman"/>
          <w:lang w:val="ms-MY"/>
        </w:rPr>
        <w:fldChar w:fldCharType="end"/>
      </w:r>
      <w:r w:rsidR="008E54F4">
        <w:rPr>
          <w:rFonts w:eastAsia="Times New Roman"/>
          <w:lang w:val="ms-MY"/>
        </w:rPr>
        <w:t xml:space="preserve"> </w:t>
      </w:r>
      <w:r w:rsidR="00022E35" w:rsidRPr="003A5689">
        <w:rPr>
          <w:rFonts w:eastAsia="Times New Roman"/>
          <w:lang w:val="ms-MY"/>
        </w:rPr>
        <w:t xml:space="preserve">menyatakan bahawa ciri utama </w:t>
      </w:r>
      <w:r w:rsidR="00247107">
        <w:rPr>
          <w:rFonts w:eastAsia="Times New Roman"/>
          <w:lang w:val="ms-MY"/>
        </w:rPr>
        <w:t>eko pelancongan</w:t>
      </w:r>
      <w:r w:rsidR="00022E35" w:rsidRPr="003A5689">
        <w:rPr>
          <w:rFonts w:eastAsia="Times New Roman"/>
          <w:lang w:val="ms-MY"/>
        </w:rPr>
        <w:t xml:space="preserve"> adalah merangkumi faedah pemuliharaan, pengalaman berasaskan alam semula jadi dan penetapan faedah ekonomi dan sosial.</w:t>
      </w:r>
      <w:r w:rsidR="00022E35">
        <w:rPr>
          <w:rFonts w:eastAsia="Times New Roman"/>
          <w:lang w:val="ms-MY"/>
        </w:rPr>
        <w:t xml:space="preserve"> Manakala</w:t>
      </w:r>
      <w:r w:rsidR="008E54F4">
        <w:rPr>
          <w:rFonts w:eastAsia="Times New Roman"/>
          <w:lang w:val="ms-MY"/>
        </w:rPr>
        <w:t xml:space="preserve"> </w:t>
      </w:r>
      <w:r w:rsidR="008E54F4" w:rsidRPr="008E54F4">
        <w:rPr>
          <w:rFonts w:eastAsia="Times New Roman"/>
          <w:noProof/>
          <w:lang w:val="ms-MY"/>
        </w:rPr>
        <w:t>Kunjuraman &amp; Hussin</w:t>
      </w:r>
      <w:r w:rsidR="00022E35">
        <w:rPr>
          <w:rFonts w:eastAsia="Times New Roman"/>
          <w:lang w:val="ms-MY"/>
        </w:rPr>
        <w:t xml:space="preserve"> </w:t>
      </w:r>
      <w:r w:rsidR="008E54F4">
        <w:rPr>
          <w:rFonts w:eastAsia="Times New Roman"/>
          <w:lang w:val="ms-MY"/>
        </w:rPr>
        <w:fldChar w:fldCharType="begin" w:fldLock="1"/>
      </w:r>
      <w:r w:rsidR="0035706B">
        <w:rPr>
          <w:rFonts w:eastAsia="Times New Roman"/>
          <w:lang w:val="ms-MY"/>
        </w:rPr>
        <w:instrText>ADDIN CSL_CITATION {"citationItems":[{"id":"ITEM-1","itemData":{"DOI":"10.1016/j.tmp.2016.10.007","ISSN":"22119736","abstract":"This paper explores the challenges faced by the participants of community-based homestay programme in Dagat Village of Lower Kinabatangan-Segama Wetlands of Sabah, Malaysia. Primary data were gathered through field observation and in-depth interviews conducted with the participants in September 2015 and March 2016. The results of this study revealed that the tourism activities based on homestay programme in Dagat Village have the potential to be developed because of its vast natural resources but it was found that the local community faced many challenges during their homestay operation at the study site, which include lack of infrastructure development, poor promotional activity, lack of trained human resource, safety and security issues, poor local leadership, and lack of tourism management experiences that cause the homestay programme operation to be unsustainable. Therefore, this study recommends the importance of collaboration and partnerships among tourism stakeholders in order to achieve a successful ecotourism development.","author":[{"dropping-particle":"","family":"Kunjuraman","given":"Velan","non-dropping-particle":"","parse-names":false,"suffix":""},{"dropping-particle":"","family":"Hussin","given":"Rosazman","non-dropping-particle":"","parse-names":false,"suffix":""}],"container-title":"Tourism Management Perspectives","id":"ITEM-1","issued":{"date-parts":[["2017"]]},"title":"Challenges of community-based homestay programme in Sabah, Malaysia: Hopeful or hopeless?","type":"article-journal"},"uris":["http://www.mendeley.com/documents/?uuid=06042d48-fbb3-4731-8965-fbf4979488f7"]}],"mendeley":{"formattedCitation":"(Kunjuraman &amp; Hussin, 2017)","manualFormatting":"(2017)","plainTextFormattedCitation":"(Kunjuraman &amp; Hussin, 2017)","previouslyFormattedCitation":"(Kunjuraman &amp; Hussin, 2017)"},"properties":{"noteIndex":0},"schema":"https://github.com/citation-style-language/schema/raw/master/csl-citation.json"}</w:instrText>
      </w:r>
      <w:r w:rsidR="008E54F4">
        <w:rPr>
          <w:rFonts w:eastAsia="Times New Roman"/>
          <w:lang w:val="ms-MY"/>
        </w:rPr>
        <w:fldChar w:fldCharType="separate"/>
      </w:r>
      <w:r w:rsidR="008E54F4" w:rsidRPr="008E54F4">
        <w:rPr>
          <w:rFonts w:eastAsia="Times New Roman"/>
          <w:noProof/>
          <w:lang w:val="ms-MY"/>
        </w:rPr>
        <w:t>(2017)</w:t>
      </w:r>
      <w:r w:rsidR="008E54F4">
        <w:rPr>
          <w:rFonts w:eastAsia="Times New Roman"/>
          <w:lang w:val="ms-MY"/>
        </w:rPr>
        <w:fldChar w:fldCharType="end"/>
      </w:r>
      <w:r w:rsidR="008E54F4">
        <w:rPr>
          <w:rFonts w:eastAsia="Times New Roman"/>
          <w:lang w:val="ms-MY"/>
        </w:rPr>
        <w:t xml:space="preserve"> </w:t>
      </w:r>
      <w:r w:rsidR="00022E35">
        <w:rPr>
          <w:rFonts w:eastAsia="Times New Roman"/>
          <w:lang w:val="ms-MY"/>
        </w:rPr>
        <w:t xml:space="preserve">pula telah </w:t>
      </w:r>
      <w:r w:rsidR="00022E35" w:rsidRPr="003A5689">
        <w:rPr>
          <w:rFonts w:eastAsia="Times New Roman"/>
          <w:lang w:val="ms-MY"/>
        </w:rPr>
        <w:t xml:space="preserve">mengklasifikasikan </w:t>
      </w:r>
      <w:r w:rsidR="00247107">
        <w:rPr>
          <w:rFonts w:eastAsia="Times New Roman"/>
          <w:lang w:val="ms-MY"/>
        </w:rPr>
        <w:t>eko pelancongan</w:t>
      </w:r>
      <w:r w:rsidR="00022E35" w:rsidRPr="003A5689">
        <w:rPr>
          <w:rFonts w:eastAsia="Times New Roman"/>
          <w:lang w:val="ms-MY"/>
        </w:rPr>
        <w:t xml:space="preserve"> kepada lima ciri asas, iaitu (1) persekitaran semula jadi (kawasan terpelihara), (2) kelestarian ekologi, (3) pendidikan alam sekitar, (4) bermanfaat secara tempatan, dan (5) kepuasan pelancong. Ciri-ciri yang di</w:t>
      </w:r>
      <w:r w:rsidR="00C7287C">
        <w:rPr>
          <w:rFonts w:eastAsia="Times New Roman"/>
          <w:lang w:val="ms-MY"/>
        </w:rPr>
        <w:t xml:space="preserve"> </w:t>
      </w:r>
      <w:r w:rsidR="00022E35" w:rsidRPr="003A5689">
        <w:rPr>
          <w:rFonts w:eastAsia="Times New Roman"/>
          <w:lang w:val="ms-MY"/>
        </w:rPr>
        <w:t>sebutkan di atas harus di</w:t>
      </w:r>
      <w:r w:rsidR="00C7287C">
        <w:rPr>
          <w:rFonts w:eastAsia="Times New Roman"/>
          <w:lang w:val="ms-MY"/>
        </w:rPr>
        <w:t xml:space="preserve"> </w:t>
      </w:r>
      <w:r w:rsidR="00022E35" w:rsidRPr="003A5689">
        <w:rPr>
          <w:rFonts w:eastAsia="Times New Roman"/>
          <w:lang w:val="ms-MY"/>
        </w:rPr>
        <w:t xml:space="preserve">perhatikan dalam bentuk aktiviti pelancongan termasuk </w:t>
      </w:r>
      <w:r w:rsidR="00247107">
        <w:rPr>
          <w:rFonts w:eastAsia="Times New Roman"/>
          <w:lang w:val="ms-MY"/>
        </w:rPr>
        <w:t>eko pelancongan</w:t>
      </w:r>
      <w:r w:rsidR="00022E35" w:rsidRPr="003A5689">
        <w:rPr>
          <w:rFonts w:eastAsia="Times New Roman"/>
          <w:lang w:val="ms-MY"/>
        </w:rPr>
        <w:t>.</w:t>
      </w:r>
    </w:p>
    <w:p w14:paraId="088A77B5" w14:textId="77777777" w:rsidR="003B621C" w:rsidRDefault="00EB1A8D" w:rsidP="00D874E7">
      <w:pPr>
        <w:spacing w:after="0" w:line="240" w:lineRule="auto"/>
        <w:ind w:leftChars="0" w:left="0" w:firstLineChars="0" w:firstLine="567"/>
        <w:jc w:val="both"/>
        <w:rPr>
          <w:rFonts w:ascii="Times New Roman" w:hAnsi="Times New Roman" w:cs="Times New Roman"/>
          <w:bCs/>
          <w:sz w:val="24"/>
          <w:szCs w:val="24"/>
          <w:lang w:val="ms-MY"/>
        </w:rPr>
      </w:pPr>
      <w:r w:rsidRPr="003A5689">
        <w:rPr>
          <w:rFonts w:ascii="Times New Roman" w:hAnsi="Times New Roman" w:cs="Times New Roman"/>
          <w:sz w:val="24"/>
          <w:szCs w:val="24"/>
          <w:lang w:val="ms-MY"/>
        </w:rPr>
        <w:t>Mela</w:t>
      </w:r>
      <w:r w:rsidR="0035706B">
        <w:rPr>
          <w:rFonts w:ascii="Times New Roman" w:hAnsi="Times New Roman" w:cs="Times New Roman"/>
          <w:sz w:val="24"/>
          <w:szCs w:val="24"/>
          <w:lang w:val="ms-MY"/>
        </w:rPr>
        <w:t>l</w:t>
      </w:r>
      <w:r w:rsidRPr="003A5689">
        <w:rPr>
          <w:rFonts w:ascii="Times New Roman" w:hAnsi="Times New Roman" w:cs="Times New Roman"/>
          <w:sz w:val="24"/>
          <w:szCs w:val="24"/>
          <w:lang w:val="ms-MY"/>
        </w:rPr>
        <w:t xml:space="preserve">ui satu kajian yang </w:t>
      </w:r>
      <w:r w:rsidR="0035706B">
        <w:rPr>
          <w:rFonts w:ascii="Times New Roman" w:hAnsi="Times New Roman" w:cs="Times New Roman"/>
          <w:sz w:val="24"/>
          <w:szCs w:val="24"/>
          <w:lang w:val="ms-MY"/>
        </w:rPr>
        <w:t xml:space="preserve">telah </w:t>
      </w:r>
      <w:r w:rsidRPr="003A5689">
        <w:rPr>
          <w:rFonts w:ascii="Times New Roman" w:hAnsi="Times New Roman" w:cs="Times New Roman"/>
          <w:sz w:val="24"/>
          <w:szCs w:val="24"/>
          <w:lang w:val="ms-MY"/>
        </w:rPr>
        <w:t>dijalankan oleh</w:t>
      </w:r>
      <w:r w:rsidR="00D12222">
        <w:rPr>
          <w:rFonts w:ascii="Times New Roman" w:hAnsi="Times New Roman" w:cs="Times New Roman"/>
          <w:sz w:val="24"/>
          <w:szCs w:val="24"/>
          <w:lang w:val="ms-MY"/>
        </w:rPr>
        <w:t xml:space="preserve"> Ahmad dan Ibrahim (2006) di mana ia </w:t>
      </w:r>
      <w:r w:rsidRPr="003A5689">
        <w:rPr>
          <w:rFonts w:ascii="Times New Roman" w:hAnsi="Times New Roman" w:cs="Times New Roman"/>
          <w:sz w:val="24"/>
          <w:szCs w:val="24"/>
          <w:lang w:val="ms-MY"/>
        </w:rPr>
        <w:t xml:space="preserve">mengetengahkan beberapa ciri utama yang terkandung dalam konsep </w:t>
      </w:r>
      <w:r w:rsidR="00247107">
        <w:rPr>
          <w:rFonts w:ascii="Times New Roman" w:hAnsi="Times New Roman" w:cs="Times New Roman"/>
          <w:sz w:val="24"/>
          <w:szCs w:val="24"/>
          <w:lang w:val="ms-MY"/>
        </w:rPr>
        <w:t>eko pelancongan</w:t>
      </w:r>
      <w:r w:rsidRPr="003A5689">
        <w:rPr>
          <w:rFonts w:ascii="Times New Roman" w:hAnsi="Times New Roman" w:cs="Times New Roman"/>
          <w:sz w:val="24"/>
          <w:szCs w:val="24"/>
          <w:lang w:val="ms-MY"/>
        </w:rPr>
        <w:t xml:space="preserve"> iaitu (i) melibatkan kawasan yang ‘bernilai’ dan istimewa seperti hidupan liar, pemandangan, warisan dan keterasingan, (ii) meminimakan impak dan kerosakan kepada persekitaran tempatan dan komuniti, (iii) mendidik masayarakat supaya lebih memahami dan menghargai dan (iv) memaksimakan penglibatan, pengawalan dan </w:t>
      </w:r>
      <w:r w:rsidRPr="00022E35">
        <w:rPr>
          <w:rFonts w:ascii="Times New Roman" w:hAnsi="Times New Roman" w:cs="Times New Roman"/>
          <w:sz w:val="24"/>
          <w:szCs w:val="24"/>
          <w:lang w:val="ms-MY"/>
        </w:rPr>
        <w:t>manfaat kepada penduduk setempat.</w:t>
      </w:r>
      <w:r w:rsidR="00022E35" w:rsidRPr="00022E35">
        <w:rPr>
          <w:rFonts w:ascii="Times New Roman" w:hAnsi="Times New Roman" w:cs="Times New Roman"/>
          <w:sz w:val="24"/>
          <w:szCs w:val="24"/>
          <w:lang w:val="ms-MY"/>
        </w:rPr>
        <w:t xml:space="preserve"> </w:t>
      </w:r>
      <w:r w:rsidR="00B33EC4" w:rsidRPr="00022E35">
        <w:rPr>
          <w:rFonts w:ascii="Times New Roman" w:hAnsi="Times New Roman" w:cs="Times New Roman"/>
          <w:bCs/>
          <w:sz w:val="24"/>
          <w:szCs w:val="24"/>
          <w:lang w:val="ms-MY"/>
        </w:rPr>
        <w:t xml:space="preserve">Selain </w:t>
      </w:r>
      <w:r w:rsidR="000A50A7">
        <w:rPr>
          <w:rFonts w:ascii="Times New Roman" w:hAnsi="Times New Roman" w:cs="Times New Roman"/>
          <w:sz w:val="24"/>
          <w:szCs w:val="24"/>
          <w:lang w:val="ms-MY"/>
        </w:rPr>
        <w:t xml:space="preserve">Ahmad dan Ibrahim (2006), </w:t>
      </w:r>
      <w:r w:rsidR="00B33EC4" w:rsidRPr="004342DA">
        <w:rPr>
          <w:rFonts w:ascii="Times New Roman" w:hAnsi="Times New Roman" w:cs="Times New Roman"/>
          <w:bCs/>
          <w:sz w:val="24"/>
          <w:szCs w:val="24"/>
          <w:lang w:val="ms-MY"/>
        </w:rPr>
        <w:t>Eagels (1996)</w:t>
      </w:r>
      <w:r w:rsidR="00B33EC4" w:rsidRPr="00022E35">
        <w:rPr>
          <w:rFonts w:ascii="Times New Roman" w:hAnsi="Times New Roman" w:cs="Times New Roman"/>
          <w:bCs/>
          <w:sz w:val="24"/>
          <w:szCs w:val="24"/>
          <w:lang w:val="ms-MY"/>
        </w:rPr>
        <w:t xml:space="preserve"> </w:t>
      </w:r>
      <w:r w:rsidR="0035706B">
        <w:rPr>
          <w:rFonts w:ascii="Times New Roman" w:hAnsi="Times New Roman" w:cs="Times New Roman"/>
          <w:bCs/>
          <w:sz w:val="24"/>
          <w:szCs w:val="24"/>
          <w:lang w:val="ms-MY"/>
        </w:rPr>
        <w:t xml:space="preserve">antara perintis dalam kajian eko pelancongan </w:t>
      </w:r>
      <w:r w:rsidR="00B33EC4" w:rsidRPr="00022E35">
        <w:rPr>
          <w:rFonts w:ascii="Times New Roman" w:hAnsi="Times New Roman" w:cs="Times New Roman"/>
          <w:bCs/>
          <w:sz w:val="24"/>
          <w:szCs w:val="24"/>
          <w:lang w:val="ms-MY"/>
        </w:rPr>
        <w:t xml:space="preserve">telah merumuskan tujuh prinsip </w:t>
      </w:r>
      <w:r w:rsidR="00247107">
        <w:rPr>
          <w:rFonts w:ascii="Times New Roman" w:hAnsi="Times New Roman" w:cs="Times New Roman"/>
          <w:bCs/>
          <w:sz w:val="24"/>
          <w:szCs w:val="24"/>
          <w:lang w:val="ms-MY"/>
        </w:rPr>
        <w:t>eko pelancongan</w:t>
      </w:r>
      <w:r w:rsidR="00B33EC4" w:rsidRPr="00022E35">
        <w:rPr>
          <w:rFonts w:ascii="Times New Roman" w:hAnsi="Times New Roman" w:cs="Times New Roman"/>
          <w:bCs/>
          <w:sz w:val="24"/>
          <w:szCs w:val="24"/>
          <w:lang w:val="ms-MY"/>
        </w:rPr>
        <w:t xml:space="preserve"> yang wajar dijadikan panduan. Prinsip</w:t>
      </w:r>
      <w:r w:rsidR="0035706B">
        <w:rPr>
          <w:rFonts w:ascii="Times New Roman" w:hAnsi="Times New Roman" w:cs="Times New Roman"/>
          <w:bCs/>
          <w:sz w:val="24"/>
          <w:szCs w:val="24"/>
          <w:lang w:val="ms-MY"/>
        </w:rPr>
        <w:t>-prinsip</w:t>
      </w:r>
      <w:r w:rsidR="00B33EC4" w:rsidRPr="00022E35">
        <w:rPr>
          <w:rFonts w:ascii="Times New Roman" w:hAnsi="Times New Roman" w:cs="Times New Roman"/>
          <w:bCs/>
          <w:sz w:val="24"/>
          <w:szCs w:val="24"/>
          <w:lang w:val="ms-MY"/>
        </w:rPr>
        <w:t xml:space="preserve"> tersebut adalah seperti</w:t>
      </w:r>
      <w:r w:rsidR="00426F92">
        <w:rPr>
          <w:rFonts w:ascii="Times New Roman" w:hAnsi="Times New Roman" w:cs="Times New Roman"/>
          <w:bCs/>
          <w:sz w:val="24"/>
          <w:szCs w:val="24"/>
          <w:lang w:val="ms-MY"/>
        </w:rPr>
        <w:t xml:space="preserve"> ditunjukan dalam Jadual 1.</w:t>
      </w:r>
    </w:p>
    <w:p w14:paraId="431F0264" w14:textId="77777777" w:rsidR="003B621C" w:rsidRDefault="003B621C" w:rsidP="00D874E7">
      <w:pPr>
        <w:spacing w:after="0" w:line="240" w:lineRule="auto"/>
        <w:ind w:leftChars="0" w:left="0" w:firstLineChars="0" w:firstLine="567"/>
        <w:jc w:val="both"/>
        <w:rPr>
          <w:rFonts w:ascii="Times New Roman" w:hAnsi="Times New Roman" w:cs="Times New Roman"/>
          <w:bCs/>
          <w:sz w:val="24"/>
          <w:szCs w:val="24"/>
          <w:lang w:val="ms-MY"/>
        </w:rPr>
      </w:pPr>
    </w:p>
    <w:p w14:paraId="17AB938B" w14:textId="77777777" w:rsidR="00D12222" w:rsidRPr="003B621C" w:rsidRDefault="003946EA" w:rsidP="00D874E7">
      <w:pPr>
        <w:spacing w:after="0" w:line="240" w:lineRule="auto"/>
        <w:ind w:leftChars="0" w:left="0" w:firstLineChars="0" w:firstLine="567"/>
        <w:jc w:val="center"/>
        <w:rPr>
          <w:rFonts w:ascii="Times New Roman" w:hAnsi="Times New Roman" w:cs="Times New Roman"/>
          <w:iCs/>
          <w:sz w:val="20"/>
          <w:szCs w:val="20"/>
          <w:lang w:val="ms-MY"/>
        </w:rPr>
      </w:pPr>
      <w:r w:rsidRPr="003B621C">
        <w:rPr>
          <w:rFonts w:ascii="Times New Roman" w:hAnsi="Times New Roman" w:cs="Times New Roman"/>
          <w:b/>
          <w:iCs/>
          <w:sz w:val="20"/>
          <w:szCs w:val="20"/>
          <w:lang w:val="ms-MY"/>
        </w:rPr>
        <w:t>Jadual 1</w:t>
      </w:r>
      <w:r w:rsidR="003B621C">
        <w:rPr>
          <w:rFonts w:ascii="Times New Roman" w:hAnsi="Times New Roman" w:cs="Times New Roman"/>
          <w:b/>
          <w:iCs/>
          <w:sz w:val="20"/>
          <w:szCs w:val="20"/>
          <w:lang w:val="ms-MY"/>
        </w:rPr>
        <w:t>.</w:t>
      </w:r>
      <w:r w:rsidR="00426F92">
        <w:rPr>
          <w:rFonts w:ascii="Times New Roman" w:hAnsi="Times New Roman" w:cs="Times New Roman"/>
          <w:b/>
          <w:iCs/>
          <w:sz w:val="20"/>
          <w:szCs w:val="20"/>
          <w:lang w:val="ms-MY"/>
        </w:rPr>
        <w:t xml:space="preserve"> </w:t>
      </w:r>
      <w:r w:rsidRPr="003B621C">
        <w:rPr>
          <w:rFonts w:ascii="Times New Roman" w:hAnsi="Times New Roman" w:cs="Times New Roman"/>
          <w:iCs/>
          <w:sz w:val="20"/>
          <w:szCs w:val="20"/>
          <w:lang w:val="ms-MY"/>
        </w:rPr>
        <w:t xml:space="preserve"> Faktor/ prinsip eko pelancongan</w:t>
      </w:r>
    </w:p>
    <w:p w14:paraId="2C47ED7A" w14:textId="77777777" w:rsidR="005800C3" w:rsidRPr="00426F92" w:rsidRDefault="005800C3" w:rsidP="00D874E7">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sz w:val="20"/>
          <w:szCs w:val="20"/>
          <w:lang w:val="ms-MY"/>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7958"/>
      </w:tblGrid>
      <w:tr w:rsidR="00B33EC4" w:rsidRPr="000F6DFA" w14:paraId="478C2A68" w14:textId="77777777" w:rsidTr="003B621C">
        <w:trPr>
          <w:trHeight w:val="297"/>
          <w:jc w:val="center"/>
        </w:trPr>
        <w:tc>
          <w:tcPr>
            <w:tcW w:w="627" w:type="dxa"/>
            <w:tcBorders>
              <w:top w:val="single" w:sz="4" w:space="0" w:color="auto"/>
              <w:bottom w:val="single" w:sz="4" w:space="0" w:color="auto"/>
            </w:tcBorders>
            <w:shd w:val="clear" w:color="auto" w:fill="C6D9F1" w:themeFill="text2" w:themeFillTint="33"/>
          </w:tcPr>
          <w:p w14:paraId="5E6E1AB7" w14:textId="77777777" w:rsidR="00B33EC4" w:rsidRPr="000F6DFA" w:rsidRDefault="00B33EC4" w:rsidP="00D874E7">
            <w:pPr>
              <w:ind w:leftChars="0" w:left="0" w:firstLineChars="0" w:firstLine="0"/>
              <w:jc w:val="center"/>
              <w:rPr>
                <w:rFonts w:ascii="Times New Roman" w:hAnsi="Times New Roman" w:cs="Times New Roman"/>
                <w:b/>
                <w:sz w:val="20"/>
                <w:szCs w:val="20"/>
                <w:lang w:val="ms-MY"/>
              </w:rPr>
            </w:pPr>
            <w:r w:rsidRPr="000F6DFA">
              <w:rPr>
                <w:rFonts w:ascii="Times New Roman" w:hAnsi="Times New Roman" w:cs="Times New Roman"/>
                <w:b/>
                <w:sz w:val="20"/>
                <w:szCs w:val="20"/>
                <w:lang w:val="ms-MY"/>
              </w:rPr>
              <w:t>Bil</w:t>
            </w:r>
          </w:p>
        </w:tc>
        <w:tc>
          <w:tcPr>
            <w:tcW w:w="7958" w:type="dxa"/>
            <w:tcBorders>
              <w:top w:val="single" w:sz="4" w:space="0" w:color="auto"/>
              <w:bottom w:val="single" w:sz="4" w:space="0" w:color="auto"/>
            </w:tcBorders>
            <w:shd w:val="clear" w:color="auto" w:fill="C6D9F1" w:themeFill="text2" w:themeFillTint="33"/>
          </w:tcPr>
          <w:p w14:paraId="4103BD91" w14:textId="77777777" w:rsidR="00B33EC4" w:rsidRPr="000F6DFA" w:rsidRDefault="00B33EC4" w:rsidP="00D874E7">
            <w:pPr>
              <w:ind w:leftChars="0" w:left="0" w:firstLineChars="0" w:firstLine="0"/>
              <w:jc w:val="center"/>
              <w:rPr>
                <w:rFonts w:ascii="Times New Roman" w:hAnsi="Times New Roman" w:cs="Times New Roman"/>
                <w:b/>
                <w:sz w:val="20"/>
                <w:szCs w:val="20"/>
                <w:lang w:val="ms-MY"/>
              </w:rPr>
            </w:pPr>
            <w:r w:rsidRPr="000F6DFA">
              <w:rPr>
                <w:rFonts w:ascii="Times New Roman" w:hAnsi="Times New Roman" w:cs="Times New Roman"/>
                <w:b/>
                <w:sz w:val="20"/>
                <w:szCs w:val="20"/>
                <w:lang w:val="ms-MY"/>
              </w:rPr>
              <w:t xml:space="preserve">Faktor/ prinsip </w:t>
            </w:r>
            <w:r w:rsidR="00247107">
              <w:rPr>
                <w:rFonts w:ascii="Times New Roman" w:hAnsi="Times New Roman" w:cs="Times New Roman"/>
                <w:b/>
                <w:sz w:val="20"/>
                <w:szCs w:val="20"/>
                <w:lang w:val="ms-MY"/>
              </w:rPr>
              <w:t>eko pelancongan</w:t>
            </w:r>
          </w:p>
        </w:tc>
      </w:tr>
      <w:tr w:rsidR="00B33EC4" w:rsidRPr="000F6DFA" w14:paraId="66C1AB79" w14:textId="77777777" w:rsidTr="003B621C">
        <w:trPr>
          <w:trHeight w:val="297"/>
          <w:jc w:val="center"/>
        </w:trPr>
        <w:tc>
          <w:tcPr>
            <w:tcW w:w="627" w:type="dxa"/>
            <w:tcBorders>
              <w:top w:val="single" w:sz="4" w:space="0" w:color="auto"/>
            </w:tcBorders>
          </w:tcPr>
          <w:p w14:paraId="6743C39A" w14:textId="77777777" w:rsidR="00B33EC4" w:rsidRPr="000F6DFA" w:rsidRDefault="00B33EC4" w:rsidP="00D874E7">
            <w:pPr>
              <w:ind w:leftChars="0" w:left="0" w:firstLineChars="0" w:firstLine="0"/>
              <w:jc w:val="center"/>
              <w:rPr>
                <w:rFonts w:ascii="Times New Roman" w:hAnsi="Times New Roman" w:cs="Times New Roman"/>
                <w:bCs/>
                <w:sz w:val="20"/>
                <w:szCs w:val="20"/>
                <w:lang w:val="ms-MY"/>
              </w:rPr>
            </w:pPr>
            <w:r w:rsidRPr="000F6DFA">
              <w:rPr>
                <w:rFonts w:ascii="Times New Roman" w:hAnsi="Times New Roman" w:cs="Times New Roman"/>
                <w:bCs/>
                <w:sz w:val="20"/>
                <w:szCs w:val="20"/>
                <w:lang w:val="ms-MY"/>
              </w:rPr>
              <w:t>1</w:t>
            </w:r>
          </w:p>
        </w:tc>
        <w:tc>
          <w:tcPr>
            <w:tcW w:w="7958" w:type="dxa"/>
            <w:tcBorders>
              <w:top w:val="single" w:sz="4" w:space="0" w:color="auto"/>
            </w:tcBorders>
          </w:tcPr>
          <w:p w14:paraId="2DB3D366" w14:textId="77777777" w:rsidR="00B33EC4" w:rsidRPr="000F6DFA" w:rsidRDefault="00B33EC4" w:rsidP="00D874E7">
            <w:pPr>
              <w:ind w:leftChars="0" w:left="0" w:firstLineChars="0" w:firstLine="0"/>
              <w:jc w:val="both"/>
              <w:rPr>
                <w:rFonts w:ascii="Times New Roman" w:hAnsi="Times New Roman" w:cs="Times New Roman"/>
                <w:bCs/>
                <w:sz w:val="20"/>
                <w:szCs w:val="20"/>
                <w:lang w:val="ms-MY"/>
              </w:rPr>
            </w:pPr>
            <w:r w:rsidRPr="000F6DFA">
              <w:rPr>
                <w:rFonts w:ascii="Times New Roman" w:hAnsi="Times New Roman" w:cs="Times New Roman"/>
                <w:bCs/>
                <w:sz w:val="20"/>
                <w:szCs w:val="20"/>
                <w:lang w:val="ms-MY"/>
              </w:rPr>
              <w:t xml:space="preserve">Melibatkan pemeliharaan alam semulajadi serta mampu menjana ekonomi tempatan </w:t>
            </w:r>
          </w:p>
        </w:tc>
      </w:tr>
      <w:tr w:rsidR="00B33EC4" w:rsidRPr="000F6DFA" w14:paraId="2668E2C0" w14:textId="77777777" w:rsidTr="003B621C">
        <w:trPr>
          <w:trHeight w:val="297"/>
          <w:jc w:val="center"/>
        </w:trPr>
        <w:tc>
          <w:tcPr>
            <w:tcW w:w="627" w:type="dxa"/>
          </w:tcPr>
          <w:p w14:paraId="2EDC1C5F" w14:textId="77777777" w:rsidR="00B33EC4" w:rsidRPr="000F6DFA" w:rsidRDefault="00B33EC4" w:rsidP="00D874E7">
            <w:pPr>
              <w:ind w:leftChars="0" w:left="0" w:firstLineChars="0" w:firstLine="0"/>
              <w:jc w:val="center"/>
              <w:rPr>
                <w:rFonts w:ascii="Times New Roman" w:hAnsi="Times New Roman" w:cs="Times New Roman"/>
                <w:bCs/>
                <w:sz w:val="20"/>
                <w:szCs w:val="20"/>
                <w:lang w:val="ms-MY"/>
              </w:rPr>
            </w:pPr>
            <w:r w:rsidRPr="000F6DFA">
              <w:rPr>
                <w:rFonts w:ascii="Times New Roman" w:hAnsi="Times New Roman" w:cs="Times New Roman"/>
                <w:bCs/>
                <w:sz w:val="20"/>
                <w:szCs w:val="20"/>
                <w:lang w:val="ms-MY"/>
              </w:rPr>
              <w:t>2</w:t>
            </w:r>
          </w:p>
        </w:tc>
        <w:tc>
          <w:tcPr>
            <w:tcW w:w="7958" w:type="dxa"/>
          </w:tcPr>
          <w:p w14:paraId="4D393311" w14:textId="77777777" w:rsidR="00B33EC4" w:rsidRPr="000F6DFA" w:rsidRDefault="00B33EC4" w:rsidP="00D874E7">
            <w:pPr>
              <w:ind w:leftChars="0" w:left="0" w:firstLineChars="0" w:firstLine="0"/>
              <w:jc w:val="both"/>
              <w:rPr>
                <w:rFonts w:ascii="Times New Roman" w:hAnsi="Times New Roman" w:cs="Times New Roman"/>
                <w:bCs/>
                <w:sz w:val="20"/>
                <w:szCs w:val="20"/>
                <w:lang w:val="ms-MY"/>
              </w:rPr>
            </w:pPr>
            <w:r w:rsidRPr="000F6DFA">
              <w:rPr>
                <w:rFonts w:ascii="Times New Roman" w:hAnsi="Times New Roman" w:cs="Times New Roman"/>
                <w:bCs/>
                <w:sz w:val="20"/>
                <w:szCs w:val="20"/>
                <w:lang w:val="ms-MY"/>
              </w:rPr>
              <w:t xml:space="preserve">Pengusaha </w:t>
            </w:r>
            <w:r w:rsidR="00247107">
              <w:rPr>
                <w:rFonts w:ascii="Times New Roman" w:hAnsi="Times New Roman" w:cs="Times New Roman"/>
                <w:bCs/>
                <w:sz w:val="20"/>
                <w:szCs w:val="20"/>
                <w:lang w:val="ms-MY"/>
              </w:rPr>
              <w:t>eko pelancongan</w:t>
            </w:r>
            <w:r w:rsidRPr="000F6DFA">
              <w:rPr>
                <w:rFonts w:ascii="Times New Roman" w:hAnsi="Times New Roman" w:cs="Times New Roman"/>
                <w:bCs/>
                <w:sz w:val="20"/>
                <w:szCs w:val="20"/>
                <w:lang w:val="ms-MY"/>
              </w:rPr>
              <w:t xml:space="preserve"> pula perlu mengambilkira mengenai kebudayaan dan sensitiviti masyarakat setempat</w:t>
            </w:r>
          </w:p>
        </w:tc>
      </w:tr>
      <w:tr w:rsidR="00B33EC4" w:rsidRPr="000F6DFA" w14:paraId="55DA10E6" w14:textId="77777777" w:rsidTr="003B621C">
        <w:trPr>
          <w:trHeight w:val="297"/>
          <w:jc w:val="center"/>
        </w:trPr>
        <w:tc>
          <w:tcPr>
            <w:tcW w:w="627" w:type="dxa"/>
          </w:tcPr>
          <w:p w14:paraId="20CFB5D8" w14:textId="77777777" w:rsidR="00B33EC4" w:rsidRPr="000F6DFA" w:rsidRDefault="00B33EC4" w:rsidP="00D874E7">
            <w:pPr>
              <w:ind w:leftChars="0" w:left="0" w:firstLineChars="0" w:firstLine="0"/>
              <w:jc w:val="center"/>
              <w:rPr>
                <w:rFonts w:ascii="Times New Roman" w:hAnsi="Times New Roman" w:cs="Times New Roman"/>
                <w:bCs/>
                <w:sz w:val="20"/>
                <w:szCs w:val="20"/>
                <w:lang w:val="ms-MY"/>
              </w:rPr>
            </w:pPr>
            <w:r w:rsidRPr="000F6DFA">
              <w:rPr>
                <w:rFonts w:ascii="Times New Roman" w:hAnsi="Times New Roman" w:cs="Times New Roman"/>
                <w:bCs/>
                <w:sz w:val="20"/>
                <w:szCs w:val="20"/>
                <w:lang w:val="ms-MY"/>
              </w:rPr>
              <w:t>3</w:t>
            </w:r>
          </w:p>
        </w:tc>
        <w:tc>
          <w:tcPr>
            <w:tcW w:w="7958" w:type="dxa"/>
          </w:tcPr>
          <w:p w14:paraId="5B7FEDFE" w14:textId="77777777" w:rsidR="00B33EC4" w:rsidRPr="000F6DFA" w:rsidRDefault="00B33EC4" w:rsidP="00D874E7">
            <w:pPr>
              <w:ind w:leftChars="0" w:left="0" w:firstLineChars="0" w:firstLine="0"/>
              <w:jc w:val="both"/>
              <w:rPr>
                <w:rFonts w:ascii="Times New Roman" w:hAnsi="Times New Roman" w:cs="Times New Roman"/>
                <w:bCs/>
                <w:sz w:val="20"/>
                <w:szCs w:val="20"/>
                <w:lang w:val="ms-MY"/>
              </w:rPr>
            </w:pPr>
            <w:r w:rsidRPr="000F6DFA">
              <w:rPr>
                <w:rFonts w:ascii="Times New Roman" w:hAnsi="Times New Roman" w:cs="Times New Roman"/>
                <w:bCs/>
                <w:sz w:val="20"/>
                <w:szCs w:val="20"/>
                <w:lang w:val="ms-MY"/>
              </w:rPr>
              <w:t xml:space="preserve">Pembangunan </w:t>
            </w:r>
            <w:r w:rsidR="00247107">
              <w:rPr>
                <w:rFonts w:ascii="Times New Roman" w:hAnsi="Times New Roman" w:cs="Times New Roman"/>
                <w:bCs/>
                <w:sz w:val="20"/>
                <w:szCs w:val="20"/>
                <w:lang w:val="ms-MY"/>
              </w:rPr>
              <w:t>eko pelancongan</w:t>
            </w:r>
            <w:r w:rsidRPr="000F6DFA">
              <w:rPr>
                <w:rFonts w:ascii="Times New Roman" w:hAnsi="Times New Roman" w:cs="Times New Roman"/>
                <w:bCs/>
                <w:sz w:val="20"/>
                <w:szCs w:val="20"/>
                <w:lang w:val="ms-MY"/>
              </w:rPr>
              <w:t xml:space="preserve"> juga perlu mengambil kira mengambil kira kebudayaan dan sensiviti penduduk tempatan</w:t>
            </w:r>
          </w:p>
        </w:tc>
      </w:tr>
      <w:tr w:rsidR="00B33EC4" w:rsidRPr="000F6DFA" w14:paraId="219E987A" w14:textId="77777777" w:rsidTr="003B621C">
        <w:trPr>
          <w:trHeight w:val="297"/>
          <w:jc w:val="center"/>
        </w:trPr>
        <w:tc>
          <w:tcPr>
            <w:tcW w:w="627" w:type="dxa"/>
          </w:tcPr>
          <w:p w14:paraId="29C7296A" w14:textId="77777777" w:rsidR="00B33EC4" w:rsidRPr="000F6DFA" w:rsidRDefault="00B33EC4" w:rsidP="00D874E7">
            <w:pPr>
              <w:ind w:leftChars="0" w:left="0" w:firstLineChars="0" w:firstLine="0"/>
              <w:jc w:val="center"/>
              <w:rPr>
                <w:rFonts w:ascii="Times New Roman" w:hAnsi="Times New Roman" w:cs="Times New Roman"/>
                <w:bCs/>
                <w:sz w:val="20"/>
                <w:szCs w:val="20"/>
                <w:lang w:val="ms-MY"/>
              </w:rPr>
            </w:pPr>
            <w:r w:rsidRPr="000F6DFA">
              <w:rPr>
                <w:rFonts w:ascii="Times New Roman" w:hAnsi="Times New Roman" w:cs="Times New Roman"/>
                <w:bCs/>
                <w:sz w:val="20"/>
                <w:szCs w:val="20"/>
                <w:lang w:val="ms-MY"/>
              </w:rPr>
              <w:t>4</w:t>
            </w:r>
          </w:p>
        </w:tc>
        <w:tc>
          <w:tcPr>
            <w:tcW w:w="7958" w:type="dxa"/>
          </w:tcPr>
          <w:p w14:paraId="588C8386" w14:textId="77777777" w:rsidR="00B33EC4" w:rsidRPr="000F6DFA" w:rsidRDefault="00B33EC4" w:rsidP="00D874E7">
            <w:pPr>
              <w:ind w:leftChars="0" w:left="0" w:firstLineChars="0" w:firstLine="0"/>
              <w:jc w:val="both"/>
              <w:rPr>
                <w:rFonts w:ascii="Times New Roman" w:hAnsi="Times New Roman" w:cs="Times New Roman"/>
                <w:bCs/>
                <w:sz w:val="20"/>
                <w:szCs w:val="20"/>
                <w:lang w:val="ms-MY"/>
              </w:rPr>
            </w:pPr>
            <w:r w:rsidRPr="000F6DFA">
              <w:rPr>
                <w:rFonts w:ascii="Times New Roman" w:hAnsi="Times New Roman" w:cs="Times New Roman"/>
                <w:bCs/>
                <w:sz w:val="20"/>
                <w:szCs w:val="20"/>
                <w:lang w:val="ms-MY"/>
              </w:rPr>
              <w:t xml:space="preserve">Pelaksanaan </w:t>
            </w:r>
            <w:r w:rsidR="00247107">
              <w:rPr>
                <w:rFonts w:ascii="Times New Roman" w:hAnsi="Times New Roman" w:cs="Times New Roman"/>
                <w:bCs/>
                <w:sz w:val="20"/>
                <w:szCs w:val="20"/>
                <w:lang w:val="ms-MY"/>
              </w:rPr>
              <w:t>eko pelancongan</w:t>
            </w:r>
            <w:r w:rsidRPr="000F6DFA">
              <w:rPr>
                <w:rFonts w:ascii="Times New Roman" w:hAnsi="Times New Roman" w:cs="Times New Roman"/>
                <w:bCs/>
                <w:sz w:val="20"/>
                <w:szCs w:val="20"/>
                <w:lang w:val="ms-MY"/>
              </w:rPr>
              <w:t xml:space="preserve"> perlu memberi faedah kepada penduduk setempat sama ada dari segi sosial, ekonomi atau sistem ekologi</w:t>
            </w:r>
          </w:p>
        </w:tc>
      </w:tr>
      <w:tr w:rsidR="00B33EC4" w:rsidRPr="000F6DFA" w14:paraId="61A0027F" w14:textId="77777777" w:rsidTr="003B621C">
        <w:trPr>
          <w:trHeight w:val="304"/>
          <w:jc w:val="center"/>
        </w:trPr>
        <w:tc>
          <w:tcPr>
            <w:tcW w:w="627" w:type="dxa"/>
          </w:tcPr>
          <w:p w14:paraId="5C4C5044" w14:textId="77777777" w:rsidR="00B33EC4" w:rsidRPr="000F6DFA" w:rsidRDefault="00B33EC4" w:rsidP="00D874E7">
            <w:pPr>
              <w:ind w:leftChars="0" w:left="0" w:firstLineChars="0" w:firstLine="0"/>
              <w:jc w:val="center"/>
              <w:rPr>
                <w:rFonts w:ascii="Times New Roman" w:hAnsi="Times New Roman" w:cs="Times New Roman"/>
                <w:bCs/>
                <w:sz w:val="20"/>
                <w:szCs w:val="20"/>
                <w:lang w:val="ms-MY"/>
              </w:rPr>
            </w:pPr>
            <w:r w:rsidRPr="000F6DFA">
              <w:rPr>
                <w:rFonts w:ascii="Times New Roman" w:hAnsi="Times New Roman" w:cs="Times New Roman"/>
                <w:bCs/>
                <w:sz w:val="20"/>
                <w:szCs w:val="20"/>
                <w:lang w:val="ms-MY"/>
              </w:rPr>
              <w:t>5</w:t>
            </w:r>
          </w:p>
        </w:tc>
        <w:tc>
          <w:tcPr>
            <w:tcW w:w="7958" w:type="dxa"/>
          </w:tcPr>
          <w:p w14:paraId="76B039A2" w14:textId="77777777" w:rsidR="00B33EC4" w:rsidRPr="000F6DFA" w:rsidRDefault="00B33EC4" w:rsidP="00D874E7">
            <w:pPr>
              <w:ind w:leftChars="0" w:left="0" w:firstLineChars="0" w:firstLine="0"/>
              <w:jc w:val="both"/>
              <w:rPr>
                <w:rFonts w:ascii="Times New Roman" w:hAnsi="Times New Roman" w:cs="Times New Roman"/>
                <w:bCs/>
                <w:sz w:val="20"/>
                <w:szCs w:val="20"/>
                <w:lang w:val="ms-MY"/>
              </w:rPr>
            </w:pPr>
            <w:r w:rsidRPr="000F6DFA">
              <w:rPr>
                <w:rFonts w:ascii="Times New Roman" w:hAnsi="Times New Roman" w:cs="Times New Roman"/>
                <w:bCs/>
                <w:sz w:val="20"/>
                <w:szCs w:val="20"/>
                <w:lang w:val="ms-MY"/>
              </w:rPr>
              <w:t>Perlu perancngan pengurusan yang baik dan efisen</w:t>
            </w:r>
          </w:p>
        </w:tc>
      </w:tr>
      <w:tr w:rsidR="00B33EC4" w:rsidRPr="000F6DFA" w14:paraId="2CAB7334" w14:textId="77777777" w:rsidTr="003B621C">
        <w:trPr>
          <w:trHeight w:val="297"/>
          <w:jc w:val="center"/>
        </w:trPr>
        <w:tc>
          <w:tcPr>
            <w:tcW w:w="627" w:type="dxa"/>
          </w:tcPr>
          <w:p w14:paraId="528CABB6" w14:textId="77777777" w:rsidR="00B33EC4" w:rsidRPr="000F6DFA" w:rsidRDefault="00B33EC4" w:rsidP="00D874E7">
            <w:pPr>
              <w:ind w:leftChars="0" w:left="0" w:firstLineChars="0" w:firstLine="0"/>
              <w:jc w:val="center"/>
              <w:rPr>
                <w:rFonts w:ascii="Times New Roman" w:hAnsi="Times New Roman" w:cs="Times New Roman"/>
                <w:bCs/>
                <w:sz w:val="20"/>
                <w:szCs w:val="20"/>
                <w:lang w:val="ms-MY"/>
              </w:rPr>
            </w:pPr>
            <w:r w:rsidRPr="000F6DFA">
              <w:rPr>
                <w:rFonts w:ascii="Times New Roman" w:hAnsi="Times New Roman" w:cs="Times New Roman"/>
                <w:bCs/>
                <w:sz w:val="20"/>
                <w:szCs w:val="20"/>
                <w:lang w:val="ms-MY"/>
              </w:rPr>
              <w:t>6</w:t>
            </w:r>
          </w:p>
        </w:tc>
        <w:tc>
          <w:tcPr>
            <w:tcW w:w="7958" w:type="dxa"/>
          </w:tcPr>
          <w:p w14:paraId="79A43C55" w14:textId="77777777" w:rsidR="00B33EC4" w:rsidRPr="000F6DFA" w:rsidRDefault="00B33EC4" w:rsidP="00D874E7">
            <w:pPr>
              <w:ind w:leftChars="0" w:left="0" w:firstLineChars="0" w:firstLine="0"/>
              <w:jc w:val="both"/>
              <w:rPr>
                <w:rFonts w:ascii="Times New Roman" w:hAnsi="Times New Roman" w:cs="Times New Roman"/>
                <w:bCs/>
                <w:sz w:val="20"/>
                <w:szCs w:val="20"/>
                <w:lang w:val="ms-MY"/>
              </w:rPr>
            </w:pPr>
            <w:r w:rsidRPr="000F6DFA">
              <w:rPr>
                <w:rFonts w:ascii="Times New Roman" w:hAnsi="Times New Roman" w:cs="Times New Roman"/>
                <w:bCs/>
                <w:sz w:val="20"/>
                <w:szCs w:val="20"/>
                <w:lang w:val="ms-MY"/>
              </w:rPr>
              <w:t>Penyebaran maklumat dan perkhidmatan yang berkuati tinggi</w:t>
            </w:r>
          </w:p>
        </w:tc>
      </w:tr>
      <w:tr w:rsidR="00B33EC4" w:rsidRPr="000F6DFA" w14:paraId="5C293FB1" w14:textId="77777777" w:rsidTr="003B621C">
        <w:trPr>
          <w:trHeight w:val="297"/>
          <w:jc w:val="center"/>
        </w:trPr>
        <w:tc>
          <w:tcPr>
            <w:tcW w:w="627" w:type="dxa"/>
            <w:tcBorders>
              <w:bottom w:val="single" w:sz="4" w:space="0" w:color="auto"/>
            </w:tcBorders>
          </w:tcPr>
          <w:p w14:paraId="486F6223" w14:textId="77777777" w:rsidR="00B33EC4" w:rsidRPr="000F6DFA" w:rsidRDefault="00B33EC4" w:rsidP="00D874E7">
            <w:pPr>
              <w:ind w:leftChars="0" w:left="0" w:firstLineChars="0" w:firstLine="0"/>
              <w:jc w:val="center"/>
              <w:rPr>
                <w:rFonts w:ascii="Times New Roman" w:hAnsi="Times New Roman" w:cs="Times New Roman"/>
                <w:bCs/>
                <w:sz w:val="20"/>
                <w:szCs w:val="20"/>
                <w:lang w:val="ms-MY"/>
              </w:rPr>
            </w:pPr>
            <w:r w:rsidRPr="000F6DFA">
              <w:rPr>
                <w:rFonts w:ascii="Times New Roman" w:hAnsi="Times New Roman" w:cs="Times New Roman"/>
                <w:bCs/>
                <w:sz w:val="20"/>
                <w:szCs w:val="20"/>
                <w:lang w:val="ms-MY"/>
              </w:rPr>
              <w:t>7</w:t>
            </w:r>
          </w:p>
        </w:tc>
        <w:tc>
          <w:tcPr>
            <w:tcW w:w="7958" w:type="dxa"/>
            <w:tcBorders>
              <w:bottom w:val="single" w:sz="4" w:space="0" w:color="auto"/>
            </w:tcBorders>
          </w:tcPr>
          <w:p w14:paraId="7414C728" w14:textId="77777777" w:rsidR="00B33EC4" w:rsidRPr="000F6DFA" w:rsidRDefault="00B33EC4" w:rsidP="00D874E7">
            <w:pPr>
              <w:ind w:leftChars="0" w:left="0" w:firstLineChars="0" w:firstLine="0"/>
              <w:jc w:val="both"/>
              <w:rPr>
                <w:rFonts w:ascii="Times New Roman" w:hAnsi="Times New Roman" w:cs="Times New Roman"/>
                <w:bCs/>
                <w:sz w:val="20"/>
                <w:szCs w:val="20"/>
                <w:lang w:val="ms-MY"/>
              </w:rPr>
            </w:pPr>
            <w:r w:rsidRPr="000F6DFA">
              <w:rPr>
                <w:rFonts w:ascii="Times New Roman" w:hAnsi="Times New Roman" w:cs="Times New Roman"/>
                <w:bCs/>
                <w:sz w:val="20"/>
                <w:szCs w:val="20"/>
                <w:lang w:val="ms-MY"/>
              </w:rPr>
              <w:t xml:space="preserve">Pembangunan </w:t>
            </w:r>
            <w:r w:rsidR="00247107">
              <w:rPr>
                <w:rFonts w:ascii="Times New Roman" w:hAnsi="Times New Roman" w:cs="Times New Roman"/>
                <w:bCs/>
                <w:sz w:val="20"/>
                <w:szCs w:val="20"/>
                <w:lang w:val="ms-MY"/>
              </w:rPr>
              <w:t>eko pelancongan</w:t>
            </w:r>
            <w:r w:rsidRPr="000F6DFA">
              <w:rPr>
                <w:rFonts w:ascii="Times New Roman" w:hAnsi="Times New Roman" w:cs="Times New Roman"/>
                <w:bCs/>
                <w:sz w:val="20"/>
                <w:szCs w:val="20"/>
                <w:lang w:val="ms-MY"/>
              </w:rPr>
              <w:t xml:space="preserve"> perlu mempunyai struktur pengurusan yang kukuh bagi mengekalkan perlindungan alam sekitar dan mengelakkan penerokaan berleluasa</w:t>
            </w:r>
          </w:p>
        </w:tc>
      </w:tr>
    </w:tbl>
    <w:p w14:paraId="357D5460" w14:textId="77777777" w:rsidR="00B33EC4" w:rsidRPr="000F6DFA" w:rsidRDefault="003946EA" w:rsidP="00D874E7">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sz w:val="20"/>
          <w:szCs w:val="20"/>
          <w:lang w:val="ms-MY"/>
        </w:rPr>
      </w:pPr>
      <w:r w:rsidRPr="000F6DFA">
        <w:rPr>
          <w:rFonts w:ascii="Times New Roman" w:hAnsi="Times New Roman" w:cs="Times New Roman"/>
          <w:bCs/>
          <w:sz w:val="20"/>
          <w:szCs w:val="20"/>
          <w:lang w:val="ms-MY"/>
        </w:rPr>
        <w:t>Sumber: Eagels (1996)</w:t>
      </w:r>
    </w:p>
    <w:p w14:paraId="2EDEFAFE" w14:textId="3EFA1266" w:rsidR="003A5689" w:rsidRDefault="00687B00" w:rsidP="00D87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eastAsia="en-MY"/>
        </w:rPr>
      </w:pPr>
      <w:r>
        <w:rPr>
          <w:rFonts w:ascii="Times New Roman" w:eastAsia="Times New Roman" w:hAnsi="Times New Roman" w:cs="Times New Roman"/>
          <w:position w:val="0"/>
          <w:sz w:val="24"/>
          <w:szCs w:val="24"/>
          <w:lang w:val="ms-MY" w:eastAsia="en-MY"/>
        </w:rPr>
        <w:tab/>
      </w:r>
      <w:r w:rsidR="004342DA">
        <w:rPr>
          <w:rFonts w:ascii="Times New Roman" w:eastAsia="Times New Roman" w:hAnsi="Times New Roman" w:cs="Times New Roman"/>
          <w:position w:val="0"/>
          <w:sz w:val="24"/>
          <w:szCs w:val="24"/>
          <w:lang w:val="ms-MY" w:eastAsia="en-MY"/>
        </w:rPr>
        <w:t>Manakala b</w:t>
      </w:r>
      <w:r w:rsidR="003A5689" w:rsidRPr="003A5689">
        <w:rPr>
          <w:rFonts w:ascii="Times New Roman" w:eastAsia="Times New Roman" w:hAnsi="Times New Roman" w:cs="Times New Roman"/>
          <w:position w:val="0"/>
          <w:sz w:val="24"/>
          <w:szCs w:val="24"/>
          <w:lang w:val="ms-MY" w:eastAsia="en-MY"/>
        </w:rPr>
        <w:t xml:space="preserve">agi sesebuah pembangunan pelancongan yang berjaya, </w:t>
      </w:r>
      <w:r w:rsidR="001261CD" w:rsidRPr="003A5689">
        <w:rPr>
          <w:rFonts w:ascii="Times New Roman" w:eastAsia="Times New Roman" w:hAnsi="Times New Roman" w:cs="Times New Roman"/>
          <w:position w:val="0"/>
          <w:sz w:val="24"/>
          <w:szCs w:val="24"/>
          <w:lang w:val="ms-MY" w:eastAsia="en-MY"/>
        </w:rPr>
        <w:t xml:space="preserve">Petrovska (2009, hal. 260) </w:t>
      </w:r>
      <w:r w:rsidR="001261CD">
        <w:rPr>
          <w:rFonts w:ascii="Times New Roman" w:eastAsia="Times New Roman" w:hAnsi="Times New Roman" w:cs="Times New Roman"/>
          <w:position w:val="0"/>
          <w:sz w:val="24"/>
          <w:szCs w:val="24"/>
          <w:lang w:val="ms-MY" w:eastAsia="en-MY"/>
        </w:rPr>
        <w:t xml:space="preserve">mencadangkan </w:t>
      </w:r>
      <w:r w:rsidR="003A5689" w:rsidRPr="003A5689">
        <w:rPr>
          <w:rFonts w:ascii="Times New Roman" w:eastAsia="Times New Roman" w:hAnsi="Times New Roman" w:cs="Times New Roman"/>
          <w:position w:val="0"/>
          <w:sz w:val="24"/>
          <w:szCs w:val="24"/>
          <w:lang w:val="ms-MY" w:eastAsia="en-MY"/>
        </w:rPr>
        <w:t xml:space="preserve">beberapa elemen </w:t>
      </w:r>
      <w:r w:rsidR="001261CD">
        <w:rPr>
          <w:rFonts w:ascii="Times New Roman" w:eastAsia="Times New Roman" w:hAnsi="Times New Roman" w:cs="Times New Roman"/>
          <w:position w:val="0"/>
          <w:sz w:val="24"/>
          <w:szCs w:val="24"/>
          <w:lang w:val="ms-MY" w:eastAsia="en-MY"/>
        </w:rPr>
        <w:t xml:space="preserve">yang </w:t>
      </w:r>
      <w:r w:rsidR="003A5689" w:rsidRPr="003A5689">
        <w:rPr>
          <w:rFonts w:ascii="Times New Roman" w:eastAsia="Times New Roman" w:hAnsi="Times New Roman" w:cs="Times New Roman"/>
          <w:position w:val="0"/>
          <w:sz w:val="24"/>
          <w:szCs w:val="24"/>
          <w:lang w:val="ms-MY" w:eastAsia="en-MY"/>
        </w:rPr>
        <w:t>harus dipertimbangkan sebagai berikut:</w:t>
      </w:r>
    </w:p>
    <w:p w14:paraId="1AA0A57A" w14:textId="77777777" w:rsidR="00F44AA4" w:rsidRPr="003A5689" w:rsidRDefault="00F44AA4" w:rsidP="00D87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MY"/>
        </w:rPr>
      </w:pPr>
    </w:p>
    <w:p w14:paraId="3B4FB9F1" w14:textId="77777777" w:rsidR="003A5689" w:rsidRPr="001261CD" w:rsidRDefault="003A5689" w:rsidP="00D874E7">
      <w:pPr>
        <w:pStyle w:val="ListParagraph"/>
        <w:numPr>
          <w:ilvl w:val="0"/>
          <w:numId w:val="12"/>
        </w:numPr>
        <w:suppressAutoHyphens w:val="0"/>
        <w:spacing w:after="0" w:line="240" w:lineRule="auto"/>
        <w:ind w:leftChars="0" w:firstLineChars="0"/>
        <w:jc w:val="both"/>
        <w:textDirection w:val="lrTb"/>
        <w:textAlignment w:val="auto"/>
        <w:outlineLvl w:val="9"/>
        <w:rPr>
          <w:rFonts w:ascii="Times New Roman" w:hAnsi="Times New Roman" w:cs="Times New Roman"/>
          <w:bCs/>
          <w:sz w:val="24"/>
          <w:szCs w:val="24"/>
          <w:lang w:val="ms-MY"/>
        </w:rPr>
      </w:pPr>
      <w:r w:rsidRPr="001261CD">
        <w:rPr>
          <w:rFonts w:ascii="Times New Roman" w:hAnsi="Times New Roman" w:cs="Times New Roman"/>
          <w:bCs/>
          <w:sz w:val="24"/>
          <w:szCs w:val="24"/>
          <w:lang w:val="ms-MY"/>
        </w:rPr>
        <w:t xml:space="preserve">Mempunyai impak jangka panjang terhadap kawasan pemeliharaan sumber alam semulajadi </w:t>
      </w:r>
    </w:p>
    <w:p w14:paraId="7C9D19F4" w14:textId="77777777" w:rsidR="003A5689" w:rsidRPr="001261CD" w:rsidRDefault="003A5689" w:rsidP="00D874E7">
      <w:pPr>
        <w:pStyle w:val="ListParagraph"/>
        <w:numPr>
          <w:ilvl w:val="0"/>
          <w:numId w:val="12"/>
        </w:numPr>
        <w:suppressAutoHyphens w:val="0"/>
        <w:spacing w:after="0" w:line="240" w:lineRule="auto"/>
        <w:ind w:leftChars="0" w:firstLineChars="0"/>
        <w:jc w:val="both"/>
        <w:textDirection w:val="lrTb"/>
        <w:textAlignment w:val="auto"/>
        <w:outlineLvl w:val="9"/>
        <w:rPr>
          <w:rFonts w:ascii="Times New Roman" w:hAnsi="Times New Roman" w:cs="Times New Roman"/>
          <w:bCs/>
          <w:sz w:val="24"/>
          <w:szCs w:val="24"/>
          <w:lang w:val="ms-MY"/>
        </w:rPr>
      </w:pPr>
      <w:r w:rsidRPr="001261CD">
        <w:rPr>
          <w:rFonts w:ascii="Times New Roman" w:hAnsi="Times New Roman" w:cs="Times New Roman"/>
          <w:bCs/>
          <w:sz w:val="24"/>
          <w:szCs w:val="24"/>
          <w:lang w:val="ms-MY"/>
        </w:rPr>
        <w:lastRenderedPageBreak/>
        <w:t xml:space="preserve">Melibatkan pemegang taruh (individu, komuniti, pelancong eko, operator pengembaraan dan kerajaan ) dalam fasa perancangan, pembangunan, pelaksanaan dan pemantauan. </w:t>
      </w:r>
    </w:p>
    <w:p w14:paraId="31F9A9D1" w14:textId="77777777" w:rsidR="003A5689" w:rsidRPr="001261CD" w:rsidRDefault="003A5689" w:rsidP="00D874E7">
      <w:pPr>
        <w:pStyle w:val="ListParagraph"/>
        <w:numPr>
          <w:ilvl w:val="0"/>
          <w:numId w:val="12"/>
        </w:numPr>
        <w:suppressAutoHyphens w:val="0"/>
        <w:spacing w:after="0" w:line="240" w:lineRule="auto"/>
        <w:ind w:leftChars="0" w:firstLineChars="0"/>
        <w:jc w:val="both"/>
        <w:textDirection w:val="lrTb"/>
        <w:textAlignment w:val="auto"/>
        <w:outlineLvl w:val="9"/>
        <w:rPr>
          <w:rFonts w:ascii="Times New Roman" w:hAnsi="Times New Roman" w:cs="Times New Roman"/>
          <w:bCs/>
          <w:sz w:val="24"/>
          <w:szCs w:val="24"/>
          <w:lang w:val="ms-MY"/>
        </w:rPr>
      </w:pPr>
      <w:r w:rsidRPr="001261CD">
        <w:rPr>
          <w:rFonts w:ascii="Times New Roman" w:hAnsi="Times New Roman" w:cs="Times New Roman"/>
          <w:bCs/>
          <w:sz w:val="24"/>
          <w:szCs w:val="24"/>
          <w:lang w:val="ms-MY"/>
        </w:rPr>
        <w:t xml:space="preserve">Menghormati tradisi dan budaya tempatan </w:t>
      </w:r>
    </w:p>
    <w:p w14:paraId="51F47A49" w14:textId="77777777" w:rsidR="003A5689" w:rsidRPr="001261CD" w:rsidRDefault="003A5689" w:rsidP="00D874E7">
      <w:pPr>
        <w:pStyle w:val="ListParagraph"/>
        <w:numPr>
          <w:ilvl w:val="0"/>
          <w:numId w:val="12"/>
        </w:numPr>
        <w:suppressAutoHyphens w:val="0"/>
        <w:spacing w:after="0" w:line="240" w:lineRule="auto"/>
        <w:ind w:leftChars="0" w:firstLineChars="0"/>
        <w:jc w:val="both"/>
        <w:textDirection w:val="lrTb"/>
        <w:textAlignment w:val="auto"/>
        <w:outlineLvl w:val="9"/>
        <w:rPr>
          <w:rFonts w:ascii="Times New Roman" w:hAnsi="Times New Roman" w:cs="Times New Roman"/>
          <w:bCs/>
          <w:sz w:val="24"/>
          <w:szCs w:val="24"/>
          <w:lang w:val="ms-MY"/>
        </w:rPr>
      </w:pPr>
      <w:r w:rsidRPr="001261CD">
        <w:rPr>
          <w:rFonts w:ascii="Times New Roman" w:hAnsi="Times New Roman" w:cs="Times New Roman"/>
          <w:bCs/>
          <w:sz w:val="24"/>
          <w:szCs w:val="24"/>
          <w:lang w:val="ms-MY"/>
        </w:rPr>
        <w:t xml:space="preserve">Menjana kesaksamaan dan kelestarian pendapatan kepada penduduk setempat dan lain-lain pemegang taruh termasuk operator pengembaraan swasta, dan </w:t>
      </w:r>
    </w:p>
    <w:p w14:paraId="2B0427AD" w14:textId="77777777" w:rsidR="00A22782" w:rsidRPr="001261CD" w:rsidRDefault="003A5689" w:rsidP="00D874E7">
      <w:pPr>
        <w:pStyle w:val="ListParagraph"/>
        <w:numPr>
          <w:ilvl w:val="0"/>
          <w:numId w:val="12"/>
        </w:numPr>
        <w:suppressAutoHyphens w:val="0"/>
        <w:spacing w:after="0" w:line="240" w:lineRule="auto"/>
        <w:ind w:leftChars="0" w:firstLineChars="0"/>
        <w:jc w:val="both"/>
        <w:textDirection w:val="lrTb"/>
        <w:textAlignment w:val="auto"/>
        <w:outlineLvl w:val="9"/>
        <w:rPr>
          <w:rFonts w:ascii="Times New Roman" w:hAnsi="Times New Roman" w:cs="Times New Roman"/>
          <w:bCs/>
          <w:position w:val="0"/>
          <w:sz w:val="24"/>
          <w:szCs w:val="24"/>
          <w:lang w:val="ms-MY" w:eastAsia="en-MY"/>
        </w:rPr>
      </w:pPr>
      <w:r w:rsidRPr="001261CD">
        <w:rPr>
          <w:rFonts w:ascii="Times New Roman" w:hAnsi="Times New Roman" w:cs="Times New Roman"/>
          <w:bCs/>
          <w:sz w:val="24"/>
          <w:szCs w:val="24"/>
          <w:lang w:val="ms-MY"/>
        </w:rPr>
        <w:t xml:space="preserve">Mendidik semua pemegang taruh terhadap peranan mereka dalam pemeliharaan dan pemuliharaan alam sekitar. </w:t>
      </w:r>
    </w:p>
    <w:p w14:paraId="5972D390" w14:textId="77777777" w:rsidR="00C93DD7" w:rsidRDefault="00C93DD7" w:rsidP="00D8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ms-MY" w:eastAsia="en-MY"/>
        </w:rPr>
      </w:pPr>
    </w:p>
    <w:p w14:paraId="252B329A" w14:textId="44839A36" w:rsidR="00E07F74" w:rsidRDefault="00C93DD7" w:rsidP="00D87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ms-MY" w:eastAsia="en-MY"/>
        </w:rPr>
      </w:pPr>
      <w:r>
        <w:rPr>
          <w:rFonts w:ascii="Times New Roman" w:eastAsia="Times New Roman" w:hAnsi="Times New Roman" w:cs="Times New Roman"/>
          <w:position w:val="0"/>
          <w:sz w:val="24"/>
          <w:szCs w:val="24"/>
          <w:lang w:val="ms-MY" w:eastAsia="en-MY"/>
        </w:rPr>
        <w:tab/>
      </w:r>
      <w:r>
        <w:rPr>
          <w:rFonts w:ascii="Times New Roman" w:eastAsia="Times New Roman" w:hAnsi="Times New Roman" w:cs="Times New Roman"/>
          <w:position w:val="0"/>
          <w:sz w:val="24"/>
          <w:szCs w:val="24"/>
          <w:lang w:val="ms-MY" w:eastAsia="en-MY"/>
        </w:rPr>
        <w:tab/>
      </w:r>
      <w:r w:rsidR="00A22782" w:rsidRPr="001261CD">
        <w:rPr>
          <w:rFonts w:ascii="Times New Roman" w:eastAsia="Times New Roman" w:hAnsi="Times New Roman" w:cs="Times New Roman"/>
          <w:position w:val="0"/>
          <w:sz w:val="24"/>
          <w:szCs w:val="24"/>
          <w:lang w:val="ms-MY" w:eastAsia="en-MY"/>
        </w:rPr>
        <w:t xml:space="preserve">Kesedaran </w:t>
      </w:r>
      <w:r w:rsidR="009D7699" w:rsidRPr="001261CD">
        <w:rPr>
          <w:rFonts w:ascii="Times New Roman" w:eastAsia="Times New Roman" w:hAnsi="Times New Roman" w:cs="Times New Roman"/>
          <w:position w:val="0"/>
          <w:sz w:val="24"/>
          <w:szCs w:val="24"/>
          <w:lang w:val="ms-MY" w:eastAsia="en-MY"/>
        </w:rPr>
        <w:t xml:space="preserve">terhadap </w:t>
      </w:r>
      <w:r w:rsidR="00A22782" w:rsidRPr="001261CD">
        <w:rPr>
          <w:rFonts w:ascii="Times New Roman" w:eastAsia="Times New Roman" w:hAnsi="Times New Roman" w:cs="Times New Roman"/>
          <w:position w:val="0"/>
          <w:sz w:val="24"/>
          <w:szCs w:val="24"/>
          <w:lang w:val="ms-MY" w:eastAsia="en-MY"/>
        </w:rPr>
        <w:t xml:space="preserve">alam sekitar di kalangan masyarakat setempat </w:t>
      </w:r>
      <w:r w:rsidR="009D7699" w:rsidRPr="001261CD">
        <w:rPr>
          <w:rFonts w:ascii="Times New Roman" w:eastAsia="Times New Roman" w:hAnsi="Times New Roman" w:cs="Times New Roman"/>
          <w:position w:val="0"/>
          <w:sz w:val="24"/>
          <w:szCs w:val="24"/>
          <w:lang w:val="ms-MY" w:eastAsia="en-MY"/>
        </w:rPr>
        <w:t xml:space="preserve">di lihat </w:t>
      </w:r>
      <w:r w:rsidR="00A22782" w:rsidRPr="001261CD">
        <w:rPr>
          <w:rFonts w:ascii="Times New Roman" w:eastAsia="Times New Roman" w:hAnsi="Times New Roman" w:cs="Times New Roman"/>
          <w:position w:val="0"/>
          <w:sz w:val="24"/>
          <w:szCs w:val="24"/>
          <w:lang w:val="ms-MY" w:eastAsia="en-MY"/>
        </w:rPr>
        <w:t xml:space="preserve">sangat penting </w:t>
      </w:r>
      <w:r w:rsidR="009D7699" w:rsidRPr="001261CD">
        <w:rPr>
          <w:rFonts w:ascii="Times New Roman" w:eastAsia="Times New Roman" w:hAnsi="Times New Roman" w:cs="Times New Roman"/>
          <w:position w:val="0"/>
          <w:sz w:val="24"/>
          <w:szCs w:val="24"/>
          <w:lang w:val="ms-MY" w:eastAsia="en-MY"/>
        </w:rPr>
        <w:t xml:space="preserve">dalam usaha </w:t>
      </w:r>
      <w:r w:rsidR="00A22782" w:rsidRPr="001261CD">
        <w:rPr>
          <w:rFonts w:ascii="Times New Roman" w:eastAsia="Times New Roman" w:hAnsi="Times New Roman" w:cs="Times New Roman"/>
          <w:position w:val="0"/>
          <w:sz w:val="24"/>
          <w:szCs w:val="24"/>
          <w:lang w:val="ms-MY" w:eastAsia="en-MY"/>
        </w:rPr>
        <w:t xml:space="preserve">untuk memelihara sumber semula jadi </w:t>
      </w:r>
      <w:r w:rsidR="009D7699" w:rsidRPr="001261CD">
        <w:rPr>
          <w:rFonts w:ascii="Times New Roman" w:eastAsia="Times New Roman" w:hAnsi="Times New Roman" w:cs="Times New Roman"/>
          <w:position w:val="0"/>
          <w:sz w:val="24"/>
          <w:szCs w:val="24"/>
          <w:lang w:val="ms-MY" w:eastAsia="en-MY"/>
        </w:rPr>
        <w:t>dan kawasan</w:t>
      </w:r>
      <w:r w:rsidR="00A22782" w:rsidRPr="001261CD">
        <w:rPr>
          <w:rFonts w:ascii="Times New Roman" w:eastAsia="Times New Roman" w:hAnsi="Times New Roman" w:cs="Times New Roman"/>
          <w:position w:val="0"/>
          <w:sz w:val="24"/>
          <w:szCs w:val="24"/>
          <w:lang w:val="ms-MY" w:eastAsia="en-MY"/>
        </w:rPr>
        <w:t xml:space="preserve"> sekitarnya. Ini kerana </w:t>
      </w:r>
      <w:r w:rsidR="009D7699" w:rsidRPr="001261CD">
        <w:rPr>
          <w:rFonts w:ascii="Times New Roman" w:eastAsia="Times New Roman" w:hAnsi="Times New Roman" w:cs="Times New Roman"/>
          <w:position w:val="0"/>
          <w:sz w:val="24"/>
          <w:szCs w:val="24"/>
          <w:lang w:val="ms-MY" w:eastAsia="en-MY"/>
        </w:rPr>
        <w:t>objektif</w:t>
      </w:r>
      <w:r w:rsidR="00A22782" w:rsidRPr="001261CD">
        <w:rPr>
          <w:rFonts w:ascii="Times New Roman" w:eastAsia="Times New Roman" w:hAnsi="Times New Roman" w:cs="Times New Roman"/>
          <w:position w:val="0"/>
          <w:sz w:val="24"/>
          <w:szCs w:val="24"/>
          <w:lang w:val="ms-MY" w:eastAsia="en-MY"/>
        </w:rPr>
        <w:t xml:space="preserve"> utama </w:t>
      </w:r>
      <w:r w:rsidR="009D7699" w:rsidRPr="001261CD">
        <w:rPr>
          <w:rFonts w:ascii="Times New Roman" w:eastAsia="Times New Roman" w:hAnsi="Times New Roman" w:cs="Times New Roman"/>
          <w:position w:val="0"/>
          <w:sz w:val="24"/>
          <w:szCs w:val="24"/>
          <w:lang w:val="ms-MY" w:eastAsia="en-MY"/>
        </w:rPr>
        <w:t xml:space="preserve">pembangunan produk </w:t>
      </w:r>
      <w:r w:rsidR="00247107">
        <w:rPr>
          <w:rFonts w:ascii="Times New Roman" w:eastAsia="Times New Roman" w:hAnsi="Times New Roman" w:cs="Times New Roman"/>
          <w:position w:val="0"/>
          <w:sz w:val="24"/>
          <w:szCs w:val="24"/>
          <w:lang w:val="ms-MY" w:eastAsia="en-MY"/>
        </w:rPr>
        <w:t>eko pelancongan</w:t>
      </w:r>
      <w:r w:rsidR="00A22782" w:rsidRPr="001261CD">
        <w:rPr>
          <w:rFonts w:ascii="Times New Roman" w:eastAsia="Times New Roman" w:hAnsi="Times New Roman" w:cs="Times New Roman"/>
          <w:position w:val="0"/>
          <w:sz w:val="24"/>
          <w:szCs w:val="24"/>
          <w:lang w:val="ms-MY" w:eastAsia="en-MY"/>
        </w:rPr>
        <w:t xml:space="preserve"> adalah untuk mempromosikan usaha </w:t>
      </w:r>
      <w:r w:rsidR="009D7699" w:rsidRPr="001261CD">
        <w:rPr>
          <w:rFonts w:ascii="Times New Roman" w:eastAsia="Times New Roman" w:hAnsi="Times New Roman" w:cs="Times New Roman"/>
          <w:position w:val="0"/>
          <w:sz w:val="24"/>
          <w:szCs w:val="24"/>
          <w:lang w:val="ms-MY" w:eastAsia="en-MY"/>
        </w:rPr>
        <w:t xml:space="preserve">ke arah </w:t>
      </w:r>
      <w:r w:rsidR="00A22782" w:rsidRPr="001261CD">
        <w:rPr>
          <w:rFonts w:ascii="Times New Roman" w:eastAsia="Times New Roman" w:hAnsi="Times New Roman" w:cs="Times New Roman"/>
          <w:position w:val="0"/>
          <w:sz w:val="24"/>
          <w:szCs w:val="24"/>
          <w:lang w:val="ms-MY" w:eastAsia="en-MY"/>
        </w:rPr>
        <w:t xml:space="preserve">pemuliharaan di kalangan masyarakat setempat dan pengunjung </w:t>
      </w:r>
      <w:r w:rsidR="009D7699" w:rsidRPr="001261CD">
        <w:rPr>
          <w:rFonts w:ascii="Times New Roman" w:eastAsia="Times New Roman" w:hAnsi="Times New Roman" w:cs="Times New Roman"/>
          <w:position w:val="0"/>
          <w:sz w:val="24"/>
          <w:szCs w:val="24"/>
          <w:lang w:val="ms-MY" w:eastAsia="en-MY"/>
        </w:rPr>
        <w:t>bagi</w:t>
      </w:r>
      <w:r w:rsidR="00A22782" w:rsidRPr="001261CD">
        <w:rPr>
          <w:rFonts w:ascii="Times New Roman" w:eastAsia="Times New Roman" w:hAnsi="Times New Roman" w:cs="Times New Roman"/>
          <w:position w:val="0"/>
          <w:sz w:val="24"/>
          <w:szCs w:val="24"/>
          <w:lang w:val="ms-MY" w:eastAsia="en-MY"/>
        </w:rPr>
        <w:t xml:space="preserve"> mengekalkan </w:t>
      </w:r>
      <w:r w:rsidR="009D7699" w:rsidRPr="001261CD">
        <w:rPr>
          <w:rFonts w:ascii="Times New Roman" w:eastAsia="Times New Roman" w:hAnsi="Times New Roman" w:cs="Times New Roman"/>
          <w:position w:val="0"/>
          <w:sz w:val="24"/>
          <w:szCs w:val="24"/>
          <w:lang w:val="ms-MY" w:eastAsia="en-MY"/>
        </w:rPr>
        <w:t>biodiversiti alam</w:t>
      </w:r>
      <w:r w:rsidR="00A22782" w:rsidRPr="001261CD">
        <w:rPr>
          <w:rFonts w:ascii="Times New Roman" w:eastAsia="Times New Roman" w:hAnsi="Times New Roman" w:cs="Times New Roman"/>
          <w:position w:val="0"/>
          <w:sz w:val="24"/>
          <w:szCs w:val="24"/>
          <w:lang w:val="ms-MY" w:eastAsia="en-MY"/>
        </w:rPr>
        <w:t xml:space="preserve"> semula jadi </w:t>
      </w:r>
      <w:r w:rsidR="009D7699" w:rsidRPr="001261CD">
        <w:rPr>
          <w:rFonts w:ascii="Times New Roman" w:eastAsia="Times New Roman" w:hAnsi="Times New Roman" w:cs="Times New Roman"/>
          <w:position w:val="0"/>
          <w:sz w:val="24"/>
          <w:szCs w:val="24"/>
          <w:lang w:val="ms-MY" w:eastAsia="en-MY"/>
        </w:rPr>
        <w:t>bagi tempoh</w:t>
      </w:r>
      <w:r w:rsidR="00A22782" w:rsidRPr="001261CD">
        <w:rPr>
          <w:rFonts w:ascii="Times New Roman" w:eastAsia="Times New Roman" w:hAnsi="Times New Roman" w:cs="Times New Roman"/>
          <w:position w:val="0"/>
          <w:sz w:val="24"/>
          <w:szCs w:val="24"/>
          <w:lang w:val="ms-MY" w:eastAsia="en-MY"/>
        </w:rPr>
        <w:t xml:space="preserve"> jangka panjang. </w:t>
      </w:r>
      <w:r w:rsidR="009D7699" w:rsidRPr="001261CD">
        <w:rPr>
          <w:rFonts w:ascii="Times New Roman" w:eastAsia="Times New Roman" w:hAnsi="Times New Roman" w:cs="Times New Roman"/>
          <w:position w:val="0"/>
          <w:sz w:val="24"/>
          <w:szCs w:val="24"/>
          <w:lang w:val="ms-MY" w:eastAsia="en-MY"/>
        </w:rPr>
        <w:t>Terdapat b</w:t>
      </w:r>
      <w:r w:rsidR="00A22782" w:rsidRPr="001261CD">
        <w:rPr>
          <w:rFonts w:ascii="Times New Roman" w:eastAsia="Times New Roman" w:hAnsi="Times New Roman" w:cs="Times New Roman"/>
          <w:position w:val="0"/>
          <w:sz w:val="24"/>
          <w:szCs w:val="24"/>
          <w:lang w:val="ms-MY" w:eastAsia="en-MY"/>
        </w:rPr>
        <w:t xml:space="preserve">eberapa cadangan </w:t>
      </w:r>
      <w:r w:rsidR="009D7699" w:rsidRPr="001261CD">
        <w:rPr>
          <w:rFonts w:ascii="Times New Roman" w:eastAsia="Times New Roman" w:hAnsi="Times New Roman" w:cs="Times New Roman"/>
          <w:position w:val="0"/>
          <w:sz w:val="24"/>
          <w:szCs w:val="24"/>
          <w:lang w:val="ms-MY" w:eastAsia="en-MY"/>
        </w:rPr>
        <w:t xml:space="preserve">yang </w:t>
      </w:r>
      <w:r w:rsidR="00A22782" w:rsidRPr="001261CD">
        <w:rPr>
          <w:rFonts w:ascii="Times New Roman" w:eastAsia="Times New Roman" w:hAnsi="Times New Roman" w:cs="Times New Roman"/>
          <w:position w:val="0"/>
          <w:sz w:val="24"/>
          <w:szCs w:val="24"/>
          <w:lang w:val="ms-MY" w:eastAsia="en-MY"/>
        </w:rPr>
        <w:t xml:space="preserve">praktikal </w:t>
      </w:r>
      <w:r w:rsidR="009D7699" w:rsidRPr="001261CD">
        <w:rPr>
          <w:rFonts w:ascii="Times New Roman" w:eastAsia="Times New Roman" w:hAnsi="Times New Roman" w:cs="Times New Roman"/>
          <w:position w:val="0"/>
          <w:sz w:val="24"/>
          <w:szCs w:val="24"/>
          <w:lang w:val="ms-MY" w:eastAsia="en-MY"/>
        </w:rPr>
        <w:t xml:space="preserve">dibincangkan dalam kajian lepas bagi </w:t>
      </w:r>
      <w:r w:rsidR="00A22782" w:rsidRPr="001261CD">
        <w:rPr>
          <w:rFonts w:ascii="Times New Roman" w:eastAsia="Times New Roman" w:hAnsi="Times New Roman" w:cs="Times New Roman"/>
          <w:position w:val="0"/>
          <w:sz w:val="24"/>
          <w:szCs w:val="24"/>
          <w:lang w:val="ms-MY" w:eastAsia="en-MY"/>
        </w:rPr>
        <w:t xml:space="preserve">memastikan persekitaran </w:t>
      </w:r>
      <w:r w:rsidR="009D7699" w:rsidRPr="001261CD">
        <w:rPr>
          <w:rFonts w:ascii="Times New Roman" w:eastAsia="Times New Roman" w:hAnsi="Times New Roman" w:cs="Times New Roman"/>
          <w:position w:val="0"/>
          <w:sz w:val="24"/>
          <w:szCs w:val="24"/>
          <w:lang w:val="ms-MY" w:eastAsia="en-MY"/>
        </w:rPr>
        <w:t xml:space="preserve">sekitar lebih </w:t>
      </w:r>
      <w:r w:rsidR="00A22782" w:rsidRPr="001261CD">
        <w:rPr>
          <w:rFonts w:ascii="Times New Roman" w:eastAsia="Times New Roman" w:hAnsi="Times New Roman" w:cs="Times New Roman"/>
          <w:position w:val="0"/>
          <w:sz w:val="24"/>
          <w:szCs w:val="24"/>
          <w:lang w:val="ms-MY" w:eastAsia="en-MY"/>
        </w:rPr>
        <w:t xml:space="preserve">selamat dari sebarang bentuk manipulasi oleh </w:t>
      </w:r>
      <w:r w:rsidR="009D7699" w:rsidRPr="001261CD">
        <w:rPr>
          <w:rFonts w:ascii="Times New Roman" w:eastAsia="Times New Roman" w:hAnsi="Times New Roman" w:cs="Times New Roman"/>
          <w:position w:val="0"/>
          <w:sz w:val="24"/>
          <w:szCs w:val="24"/>
          <w:lang w:val="ms-MY" w:eastAsia="en-MY"/>
        </w:rPr>
        <w:t>pemegang taruh</w:t>
      </w:r>
      <w:r w:rsidR="00A22782" w:rsidRPr="001261CD">
        <w:rPr>
          <w:rFonts w:ascii="Times New Roman" w:eastAsia="Times New Roman" w:hAnsi="Times New Roman" w:cs="Times New Roman"/>
          <w:position w:val="0"/>
          <w:sz w:val="24"/>
          <w:szCs w:val="24"/>
          <w:lang w:val="ms-MY" w:eastAsia="en-MY"/>
        </w:rPr>
        <w:t xml:space="preserve"> yang cuai</w:t>
      </w:r>
      <w:r w:rsidR="009D7699" w:rsidRPr="001261CD">
        <w:rPr>
          <w:rFonts w:ascii="Times New Roman" w:eastAsia="Times New Roman" w:hAnsi="Times New Roman" w:cs="Times New Roman"/>
          <w:position w:val="0"/>
          <w:sz w:val="24"/>
          <w:szCs w:val="24"/>
          <w:lang w:val="ms-MY" w:eastAsia="en-MY"/>
        </w:rPr>
        <w:t xml:space="preserve"> dan tidak </w:t>
      </w:r>
      <w:r w:rsidR="00E07F74" w:rsidRPr="001261CD">
        <w:rPr>
          <w:rFonts w:ascii="Times New Roman" w:eastAsia="Times New Roman" w:hAnsi="Times New Roman" w:cs="Times New Roman"/>
          <w:position w:val="0"/>
          <w:sz w:val="24"/>
          <w:szCs w:val="24"/>
          <w:lang w:val="ms-MY" w:eastAsia="en-MY"/>
        </w:rPr>
        <w:t>bertanggungjawab</w:t>
      </w:r>
      <w:r w:rsidR="00A22782" w:rsidRPr="001261CD">
        <w:rPr>
          <w:rFonts w:ascii="Times New Roman" w:eastAsia="Times New Roman" w:hAnsi="Times New Roman" w:cs="Times New Roman"/>
          <w:position w:val="0"/>
          <w:sz w:val="24"/>
          <w:szCs w:val="24"/>
          <w:lang w:val="ms-MY" w:eastAsia="en-MY"/>
        </w:rPr>
        <w:t>.</w:t>
      </w:r>
      <w:r w:rsidR="00E07F74" w:rsidRPr="001261CD">
        <w:rPr>
          <w:rFonts w:ascii="Times New Roman" w:eastAsia="Times New Roman" w:hAnsi="Times New Roman" w:cs="Times New Roman"/>
          <w:position w:val="0"/>
          <w:sz w:val="24"/>
          <w:szCs w:val="24"/>
          <w:lang w:val="ms-MY" w:eastAsia="en-MY"/>
        </w:rPr>
        <w:t xml:space="preserve"> Antara cadangan yang dibincangkan </w:t>
      </w:r>
      <w:r w:rsidR="001261CD" w:rsidRPr="001261CD">
        <w:rPr>
          <w:rFonts w:ascii="Times New Roman" w:eastAsia="Times New Roman" w:hAnsi="Times New Roman" w:cs="Times New Roman"/>
          <w:position w:val="0"/>
          <w:sz w:val="24"/>
          <w:szCs w:val="24"/>
          <w:lang w:val="ms-MY" w:eastAsia="en-MY"/>
        </w:rPr>
        <w:t>oleh Kunjuraman &amp; Che Aziz</w:t>
      </w:r>
      <w:r w:rsidR="001261CD">
        <w:rPr>
          <w:rFonts w:ascii="Times New Roman" w:eastAsia="Times New Roman" w:hAnsi="Times New Roman" w:cs="Times New Roman"/>
          <w:position w:val="0"/>
          <w:sz w:val="24"/>
          <w:szCs w:val="24"/>
          <w:lang w:val="ms-MY" w:eastAsia="en-MY"/>
        </w:rPr>
        <w:t xml:space="preserve"> (</w:t>
      </w:r>
      <w:r w:rsidR="001261CD" w:rsidRPr="001261CD">
        <w:rPr>
          <w:rFonts w:ascii="Times New Roman" w:eastAsia="Times New Roman" w:hAnsi="Times New Roman" w:cs="Times New Roman"/>
          <w:position w:val="0"/>
          <w:sz w:val="24"/>
          <w:szCs w:val="24"/>
          <w:lang w:val="ms-MY" w:eastAsia="en-MY"/>
        </w:rPr>
        <w:t>2019)</w:t>
      </w:r>
      <w:r w:rsidR="001261CD">
        <w:rPr>
          <w:rFonts w:ascii="Times New Roman" w:eastAsia="Times New Roman" w:hAnsi="Times New Roman" w:cs="Times New Roman"/>
          <w:position w:val="0"/>
          <w:sz w:val="24"/>
          <w:szCs w:val="24"/>
          <w:lang w:val="ms-MY" w:eastAsia="en-MY"/>
        </w:rPr>
        <w:t xml:space="preserve"> </w:t>
      </w:r>
      <w:r w:rsidR="00E07F74" w:rsidRPr="003A5689">
        <w:rPr>
          <w:rFonts w:ascii="Times New Roman" w:eastAsia="Times New Roman" w:hAnsi="Times New Roman" w:cs="Times New Roman"/>
          <w:position w:val="0"/>
          <w:sz w:val="24"/>
          <w:szCs w:val="24"/>
          <w:lang w:val="ms-MY" w:eastAsia="en-MY"/>
        </w:rPr>
        <w:t>adalah</w:t>
      </w:r>
      <w:r w:rsidR="001261CD">
        <w:rPr>
          <w:rFonts w:ascii="Times New Roman" w:eastAsia="Times New Roman" w:hAnsi="Times New Roman" w:cs="Times New Roman"/>
          <w:position w:val="0"/>
          <w:sz w:val="24"/>
          <w:szCs w:val="24"/>
          <w:lang w:val="ms-MY" w:eastAsia="en-MY"/>
        </w:rPr>
        <w:t xml:space="preserve"> seperti</w:t>
      </w:r>
      <w:r w:rsidR="00E07F74" w:rsidRPr="003A5689">
        <w:rPr>
          <w:rFonts w:ascii="Times New Roman" w:eastAsia="Times New Roman" w:hAnsi="Times New Roman" w:cs="Times New Roman"/>
          <w:position w:val="0"/>
          <w:sz w:val="24"/>
          <w:szCs w:val="24"/>
          <w:lang w:val="ms-MY" w:eastAsia="en-MY"/>
        </w:rPr>
        <w:t>;</w:t>
      </w:r>
    </w:p>
    <w:p w14:paraId="07BFE0D6" w14:textId="77777777" w:rsidR="00F44AA4" w:rsidRDefault="00F44AA4" w:rsidP="00D87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ms-MY" w:eastAsia="en-MY"/>
        </w:rPr>
      </w:pPr>
    </w:p>
    <w:p w14:paraId="0540F805" w14:textId="19C1E71B" w:rsidR="00E07F74" w:rsidRPr="003A5689" w:rsidRDefault="00F44AA4" w:rsidP="00F44AA4">
      <w:pPr>
        <w:pStyle w:val="ListParagraph"/>
        <w:numPr>
          <w:ilvl w:val="0"/>
          <w:numId w:val="1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993" w:firstLineChars="0" w:hanging="567"/>
        <w:jc w:val="both"/>
        <w:textDirection w:val="lrTb"/>
        <w:textAlignment w:val="auto"/>
        <w:outlineLvl w:val="9"/>
        <w:rPr>
          <w:rFonts w:ascii="Times New Roman" w:eastAsia="Times New Roman" w:hAnsi="Times New Roman" w:cs="Times New Roman"/>
          <w:position w:val="0"/>
          <w:sz w:val="24"/>
          <w:szCs w:val="24"/>
          <w:lang w:val="ms-MY" w:eastAsia="en-MY"/>
        </w:rPr>
      </w:pPr>
      <w:r>
        <w:rPr>
          <w:rFonts w:ascii="Times New Roman" w:eastAsia="Times New Roman" w:hAnsi="Times New Roman" w:cs="Times New Roman"/>
          <w:position w:val="0"/>
          <w:sz w:val="24"/>
          <w:szCs w:val="24"/>
          <w:lang w:val="ms-MY" w:eastAsia="en-MY"/>
        </w:rPr>
        <w:t>P</w:t>
      </w:r>
      <w:r w:rsidR="00A22782" w:rsidRPr="003A5689">
        <w:rPr>
          <w:rFonts w:ascii="Times New Roman" w:eastAsia="Times New Roman" w:hAnsi="Times New Roman" w:cs="Times New Roman"/>
          <w:position w:val="0"/>
          <w:sz w:val="24"/>
          <w:szCs w:val="24"/>
          <w:lang w:val="ms-MY" w:eastAsia="en-MY"/>
        </w:rPr>
        <w:t xml:space="preserve">ihak berkepentingan pelancongan khususnya </w:t>
      </w:r>
      <w:r w:rsidR="00E07F74" w:rsidRPr="003A5689">
        <w:rPr>
          <w:rFonts w:ascii="Times New Roman" w:eastAsia="Times New Roman" w:hAnsi="Times New Roman" w:cs="Times New Roman"/>
          <w:position w:val="0"/>
          <w:sz w:val="24"/>
          <w:szCs w:val="24"/>
          <w:lang w:val="ms-MY" w:eastAsia="en-MY"/>
        </w:rPr>
        <w:t>pihak kerajaan</w:t>
      </w:r>
      <w:r w:rsidR="00A22782" w:rsidRPr="003A5689">
        <w:rPr>
          <w:rFonts w:ascii="Times New Roman" w:eastAsia="Times New Roman" w:hAnsi="Times New Roman" w:cs="Times New Roman"/>
          <w:position w:val="0"/>
          <w:sz w:val="24"/>
          <w:szCs w:val="24"/>
          <w:lang w:val="ms-MY" w:eastAsia="en-MY"/>
        </w:rPr>
        <w:t xml:space="preserve"> </w:t>
      </w:r>
      <w:r w:rsidR="00E07F74" w:rsidRPr="003A5689">
        <w:rPr>
          <w:rFonts w:ascii="Times New Roman" w:eastAsia="Times New Roman" w:hAnsi="Times New Roman" w:cs="Times New Roman"/>
          <w:position w:val="0"/>
          <w:sz w:val="24"/>
          <w:szCs w:val="24"/>
          <w:lang w:val="ms-MY" w:eastAsia="en-MY"/>
        </w:rPr>
        <w:t xml:space="preserve">perlu </w:t>
      </w:r>
      <w:r w:rsidR="00A22782" w:rsidRPr="003A5689">
        <w:rPr>
          <w:rFonts w:ascii="Times New Roman" w:eastAsia="Times New Roman" w:hAnsi="Times New Roman" w:cs="Times New Roman"/>
          <w:position w:val="0"/>
          <w:sz w:val="24"/>
          <w:szCs w:val="24"/>
          <w:lang w:val="ms-MY" w:eastAsia="en-MY"/>
        </w:rPr>
        <w:t xml:space="preserve"> </w:t>
      </w:r>
      <w:r w:rsidR="00E07F74" w:rsidRPr="003A5689">
        <w:rPr>
          <w:rFonts w:ascii="Times New Roman" w:eastAsia="Times New Roman" w:hAnsi="Times New Roman" w:cs="Times New Roman"/>
          <w:position w:val="0"/>
          <w:sz w:val="24"/>
          <w:szCs w:val="24"/>
          <w:lang w:val="ms-MY" w:eastAsia="en-MY"/>
        </w:rPr>
        <w:t xml:space="preserve">mengemukakan atau menyediakan polisi baharu yang relevan dalam pembangunan </w:t>
      </w:r>
      <w:r w:rsidR="00247107">
        <w:rPr>
          <w:rFonts w:ascii="Times New Roman" w:eastAsia="Times New Roman" w:hAnsi="Times New Roman" w:cs="Times New Roman"/>
          <w:position w:val="0"/>
          <w:sz w:val="24"/>
          <w:szCs w:val="24"/>
          <w:lang w:val="ms-MY" w:eastAsia="en-MY"/>
        </w:rPr>
        <w:t>eko pelancongan</w:t>
      </w:r>
      <w:r w:rsidR="00A22782" w:rsidRPr="003A5689">
        <w:rPr>
          <w:rFonts w:ascii="Times New Roman" w:eastAsia="Times New Roman" w:hAnsi="Times New Roman" w:cs="Times New Roman"/>
          <w:position w:val="0"/>
          <w:sz w:val="24"/>
          <w:szCs w:val="24"/>
          <w:lang w:val="ms-MY" w:eastAsia="en-MY"/>
        </w:rPr>
        <w:t xml:space="preserve"> untuk meningkatkan kes</w:t>
      </w:r>
      <w:r w:rsidR="00E07F74" w:rsidRPr="003A5689">
        <w:rPr>
          <w:rFonts w:ascii="Times New Roman" w:eastAsia="Times New Roman" w:hAnsi="Times New Roman" w:cs="Times New Roman"/>
          <w:position w:val="0"/>
          <w:sz w:val="24"/>
          <w:szCs w:val="24"/>
          <w:lang w:val="ms-MY" w:eastAsia="en-MY"/>
        </w:rPr>
        <w:t>e</w:t>
      </w:r>
      <w:r w:rsidR="00A22782" w:rsidRPr="003A5689">
        <w:rPr>
          <w:rFonts w:ascii="Times New Roman" w:eastAsia="Times New Roman" w:hAnsi="Times New Roman" w:cs="Times New Roman"/>
          <w:position w:val="0"/>
          <w:sz w:val="24"/>
          <w:szCs w:val="24"/>
          <w:lang w:val="ms-MY" w:eastAsia="en-MY"/>
        </w:rPr>
        <w:t xml:space="preserve">daran di kalangan masyarakat setempat dan pelancong. </w:t>
      </w:r>
    </w:p>
    <w:p w14:paraId="28778287" w14:textId="77777777" w:rsidR="001261CD" w:rsidRPr="001261CD" w:rsidRDefault="00E07F74" w:rsidP="00F44AA4">
      <w:pPr>
        <w:pStyle w:val="ListParagraph"/>
        <w:numPr>
          <w:ilvl w:val="0"/>
          <w:numId w:val="1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993" w:firstLineChars="0" w:hanging="567"/>
        <w:jc w:val="both"/>
        <w:textDirection w:val="lrTb"/>
        <w:textAlignment w:val="auto"/>
        <w:outlineLvl w:val="9"/>
        <w:rPr>
          <w:rFonts w:ascii="Times New Roman" w:eastAsia="Times New Roman" w:hAnsi="Times New Roman" w:cs="Times New Roman"/>
          <w:position w:val="0"/>
          <w:sz w:val="24"/>
          <w:szCs w:val="24"/>
          <w:lang w:val="en-MY" w:eastAsia="en-MY"/>
        </w:rPr>
      </w:pPr>
      <w:r w:rsidRPr="003A5689">
        <w:rPr>
          <w:rFonts w:ascii="Times New Roman" w:eastAsia="Times New Roman" w:hAnsi="Times New Roman" w:cs="Times New Roman"/>
          <w:position w:val="0"/>
          <w:sz w:val="24"/>
          <w:szCs w:val="24"/>
          <w:lang w:val="ms-MY" w:eastAsia="en-MY"/>
        </w:rPr>
        <w:t>M</w:t>
      </w:r>
      <w:r w:rsidR="00A22782" w:rsidRPr="003A5689">
        <w:rPr>
          <w:rFonts w:ascii="Times New Roman" w:eastAsia="Times New Roman" w:hAnsi="Times New Roman" w:cs="Times New Roman"/>
          <w:position w:val="0"/>
          <w:sz w:val="24"/>
          <w:szCs w:val="24"/>
          <w:lang w:val="ms-MY" w:eastAsia="en-MY"/>
        </w:rPr>
        <w:t xml:space="preserve">asyarakat setempat </w:t>
      </w:r>
      <w:r w:rsidRPr="003A5689">
        <w:rPr>
          <w:rFonts w:ascii="Times New Roman" w:eastAsia="Times New Roman" w:hAnsi="Times New Roman" w:cs="Times New Roman"/>
          <w:position w:val="0"/>
          <w:sz w:val="24"/>
          <w:szCs w:val="24"/>
          <w:lang w:val="ms-MY" w:eastAsia="en-MY"/>
        </w:rPr>
        <w:t>perlu</w:t>
      </w:r>
      <w:r w:rsidR="00A22782" w:rsidRPr="003A5689">
        <w:rPr>
          <w:rFonts w:ascii="Times New Roman" w:eastAsia="Times New Roman" w:hAnsi="Times New Roman" w:cs="Times New Roman"/>
          <w:position w:val="0"/>
          <w:sz w:val="24"/>
          <w:szCs w:val="24"/>
          <w:lang w:val="ms-MY" w:eastAsia="en-MY"/>
        </w:rPr>
        <w:t xml:space="preserve"> menggunakan pengetahuan ekologi mereka yang dikenali sebagai </w:t>
      </w:r>
      <w:r w:rsidRPr="003A5689">
        <w:rPr>
          <w:rFonts w:ascii="Times New Roman" w:eastAsia="Times New Roman" w:hAnsi="Times New Roman" w:cs="Times New Roman"/>
          <w:position w:val="0"/>
          <w:sz w:val="24"/>
          <w:szCs w:val="24"/>
          <w:lang w:val="ms-MY" w:eastAsia="en-MY"/>
        </w:rPr>
        <w:t>“</w:t>
      </w:r>
      <w:r w:rsidR="00A22782" w:rsidRPr="003A5689">
        <w:rPr>
          <w:rFonts w:ascii="Times New Roman" w:eastAsia="Times New Roman" w:hAnsi="Times New Roman" w:cs="Times New Roman"/>
          <w:position w:val="0"/>
          <w:sz w:val="24"/>
          <w:szCs w:val="24"/>
          <w:lang w:val="ms-MY" w:eastAsia="en-MY"/>
        </w:rPr>
        <w:t>pengetahuan tradisional</w:t>
      </w:r>
      <w:r w:rsidRPr="003A5689">
        <w:rPr>
          <w:rFonts w:ascii="Times New Roman" w:eastAsia="Times New Roman" w:hAnsi="Times New Roman" w:cs="Times New Roman"/>
          <w:position w:val="0"/>
          <w:sz w:val="24"/>
          <w:szCs w:val="24"/>
          <w:lang w:val="ms-MY" w:eastAsia="en-MY"/>
        </w:rPr>
        <w:t>”</w:t>
      </w:r>
      <w:r w:rsidR="00A22782" w:rsidRPr="003A5689">
        <w:rPr>
          <w:rFonts w:ascii="Times New Roman" w:eastAsia="Times New Roman" w:hAnsi="Times New Roman" w:cs="Times New Roman"/>
          <w:position w:val="0"/>
          <w:sz w:val="24"/>
          <w:szCs w:val="24"/>
          <w:lang w:val="ms-MY" w:eastAsia="en-MY"/>
        </w:rPr>
        <w:t xml:space="preserve"> untuk mengurangkan kesan negatif persekitaran dari pembangunan </w:t>
      </w:r>
      <w:r w:rsidRPr="003A5689">
        <w:rPr>
          <w:rFonts w:ascii="Times New Roman" w:eastAsia="Times New Roman" w:hAnsi="Times New Roman" w:cs="Times New Roman"/>
          <w:position w:val="0"/>
          <w:sz w:val="24"/>
          <w:szCs w:val="24"/>
          <w:lang w:val="ms-MY" w:eastAsia="en-MY"/>
        </w:rPr>
        <w:t xml:space="preserve">aktiviti </w:t>
      </w:r>
      <w:r w:rsidR="00A22782" w:rsidRPr="003A5689">
        <w:rPr>
          <w:rFonts w:ascii="Times New Roman" w:eastAsia="Times New Roman" w:hAnsi="Times New Roman" w:cs="Times New Roman"/>
          <w:position w:val="0"/>
          <w:sz w:val="24"/>
          <w:szCs w:val="24"/>
          <w:lang w:val="ms-MY" w:eastAsia="en-MY"/>
        </w:rPr>
        <w:t xml:space="preserve">pelancongan. </w:t>
      </w:r>
    </w:p>
    <w:p w14:paraId="0BD73D0D" w14:textId="77777777" w:rsidR="00A22782" w:rsidRPr="001261CD" w:rsidRDefault="00E07F74" w:rsidP="00F44AA4">
      <w:pPr>
        <w:pStyle w:val="ListParagraph"/>
        <w:numPr>
          <w:ilvl w:val="0"/>
          <w:numId w:val="1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993" w:firstLineChars="0" w:hanging="567"/>
        <w:jc w:val="both"/>
        <w:textDirection w:val="lrTb"/>
        <w:textAlignment w:val="auto"/>
        <w:outlineLvl w:val="9"/>
        <w:rPr>
          <w:rFonts w:ascii="Times New Roman" w:eastAsia="Times New Roman" w:hAnsi="Times New Roman" w:cs="Times New Roman"/>
          <w:position w:val="0"/>
          <w:sz w:val="24"/>
          <w:szCs w:val="24"/>
          <w:lang w:val="en-MY" w:eastAsia="en-MY"/>
        </w:rPr>
      </w:pPr>
      <w:r w:rsidRPr="001261CD">
        <w:rPr>
          <w:rFonts w:ascii="Times New Roman" w:eastAsia="Times New Roman" w:hAnsi="Times New Roman" w:cs="Times New Roman"/>
          <w:position w:val="0"/>
          <w:sz w:val="24"/>
          <w:szCs w:val="24"/>
          <w:lang w:val="ms-MY" w:eastAsia="en-MY"/>
        </w:rPr>
        <w:t>P</w:t>
      </w:r>
      <w:r w:rsidR="00A22782" w:rsidRPr="001261CD">
        <w:rPr>
          <w:rFonts w:ascii="Times New Roman" w:eastAsia="Times New Roman" w:hAnsi="Times New Roman" w:cs="Times New Roman"/>
          <w:position w:val="0"/>
          <w:sz w:val="24"/>
          <w:szCs w:val="24"/>
          <w:lang w:val="ms-MY" w:eastAsia="en-MY"/>
        </w:rPr>
        <w:t xml:space="preserve">ara pelancong </w:t>
      </w:r>
      <w:r w:rsidRPr="001261CD">
        <w:rPr>
          <w:rFonts w:ascii="Times New Roman" w:eastAsia="Times New Roman" w:hAnsi="Times New Roman" w:cs="Times New Roman"/>
          <w:position w:val="0"/>
          <w:sz w:val="24"/>
          <w:szCs w:val="24"/>
          <w:lang w:val="ms-MY" w:eastAsia="en-MY"/>
        </w:rPr>
        <w:t>pula</w:t>
      </w:r>
      <w:r w:rsidR="00A22782" w:rsidRPr="001261CD">
        <w:rPr>
          <w:rFonts w:ascii="Times New Roman" w:eastAsia="Times New Roman" w:hAnsi="Times New Roman" w:cs="Times New Roman"/>
          <w:position w:val="0"/>
          <w:sz w:val="24"/>
          <w:szCs w:val="24"/>
          <w:lang w:val="ms-MY" w:eastAsia="en-MY"/>
        </w:rPr>
        <w:t xml:space="preserve"> bertanggung jawab untuk melindungi alam sekitar dengan mengikuti peraturan dan undang-undang di destinasi </w:t>
      </w:r>
      <w:r w:rsidR="00247107">
        <w:rPr>
          <w:rFonts w:ascii="Times New Roman" w:eastAsia="Times New Roman" w:hAnsi="Times New Roman" w:cs="Times New Roman"/>
          <w:position w:val="0"/>
          <w:sz w:val="24"/>
          <w:szCs w:val="24"/>
          <w:lang w:val="ms-MY" w:eastAsia="en-MY"/>
        </w:rPr>
        <w:t>eko pelancongan</w:t>
      </w:r>
      <w:r w:rsidR="00A22782" w:rsidRPr="001261CD">
        <w:rPr>
          <w:rFonts w:ascii="Times New Roman" w:eastAsia="Times New Roman" w:hAnsi="Times New Roman" w:cs="Times New Roman"/>
          <w:position w:val="0"/>
          <w:sz w:val="24"/>
          <w:szCs w:val="24"/>
          <w:lang w:val="ms-MY" w:eastAsia="en-MY"/>
        </w:rPr>
        <w:t xml:space="preserve"> tempatan di dunia </w:t>
      </w:r>
    </w:p>
    <w:p w14:paraId="5B4DE48D" w14:textId="77777777" w:rsidR="001261CD" w:rsidRDefault="001261CD" w:rsidP="00D8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ms-MY" w:eastAsia="en-MY"/>
        </w:rPr>
      </w:pPr>
    </w:p>
    <w:p w14:paraId="5645E457" w14:textId="77777777" w:rsidR="00665D69" w:rsidRPr="003A5689" w:rsidRDefault="00426F92" w:rsidP="00D8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ms-MY" w:eastAsia="en-MY"/>
        </w:rPr>
      </w:pPr>
      <w:r>
        <w:rPr>
          <w:rFonts w:ascii="Times New Roman" w:eastAsia="Times New Roman" w:hAnsi="Times New Roman" w:cs="Times New Roman"/>
          <w:position w:val="0"/>
          <w:sz w:val="24"/>
          <w:szCs w:val="24"/>
          <w:lang w:val="ms-MY" w:eastAsia="en-MY"/>
        </w:rPr>
        <w:tab/>
      </w:r>
      <w:r>
        <w:rPr>
          <w:rFonts w:ascii="Times New Roman" w:eastAsia="Times New Roman" w:hAnsi="Times New Roman" w:cs="Times New Roman"/>
          <w:position w:val="0"/>
          <w:sz w:val="24"/>
          <w:szCs w:val="24"/>
          <w:lang w:val="ms-MY" w:eastAsia="en-MY"/>
        </w:rPr>
        <w:tab/>
      </w:r>
      <w:r w:rsidR="006B5A94">
        <w:rPr>
          <w:rFonts w:ascii="Times New Roman" w:eastAsia="Times New Roman" w:hAnsi="Times New Roman" w:cs="Times New Roman"/>
          <w:position w:val="0"/>
          <w:sz w:val="24"/>
          <w:szCs w:val="24"/>
          <w:lang w:val="ms-MY" w:eastAsia="en-MY"/>
        </w:rPr>
        <w:t>Justeru, m</w:t>
      </w:r>
      <w:r w:rsidR="00E87904" w:rsidRPr="003A5689">
        <w:rPr>
          <w:rFonts w:ascii="Times New Roman" w:eastAsia="Times New Roman" w:hAnsi="Times New Roman" w:cs="Times New Roman"/>
          <w:position w:val="0"/>
          <w:sz w:val="24"/>
          <w:szCs w:val="24"/>
          <w:lang w:val="ms-MY" w:eastAsia="en-MY"/>
        </w:rPr>
        <w:t>elalui kajian ini</w:t>
      </w:r>
      <w:r w:rsidR="00A22782" w:rsidRPr="003A5689">
        <w:rPr>
          <w:rFonts w:ascii="Times New Roman" w:eastAsia="Times New Roman" w:hAnsi="Times New Roman" w:cs="Times New Roman"/>
          <w:position w:val="0"/>
          <w:sz w:val="24"/>
          <w:szCs w:val="24"/>
          <w:lang w:val="ms-MY" w:eastAsia="en-MY"/>
        </w:rPr>
        <w:t xml:space="preserve">, konsep </w:t>
      </w:r>
      <w:r w:rsidR="00247107">
        <w:rPr>
          <w:rFonts w:ascii="Times New Roman" w:eastAsia="Times New Roman" w:hAnsi="Times New Roman" w:cs="Times New Roman"/>
          <w:position w:val="0"/>
          <w:sz w:val="24"/>
          <w:szCs w:val="24"/>
          <w:lang w:val="ms-MY" w:eastAsia="en-MY"/>
        </w:rPr>
        <w:t>eko pelancongan</w:t>
      </w:r>
      <w:r w:rsidR="00A22782" w:rsidRPr="003A5689">
        <w:rPr>
          <w:rFonts w:ascii="Times New Roman" w:eastAsia="Times New Roman" w:hAnsi="Times New Roman" w:cs="Times New Roman"/>
          <w:position w:val="0"/>
          <w:sz w:val="24"/>
          <w:szCs w:val="24"/>
          <w:lang w:val="ms-MY" w:eastAsia="en-MY"/>
        </w:rPr>
        <w:t xml:space="preserve"> </w:t>
      </w:r>
      <w:r w:rsidR="00E87904" w:rsidRPr="003A5689">
        <w:rPr>
          <w:rFonts w:ascii="Times New Roman" w:eastAsia="Times New Roman" w:hAnsi="Times New Roman" w:cs="Times New Roman"/>
          <w:position w:val="0"/>
          <w:sz w:val="24"/>
          <w:szCs w:val="24"/>
          <w:lang w:val="ms-MY" w:eastAsia="en-MY"/>
        </w:rPr>
        <w:t>boleh dirumuskan</w:t>
      </w:r>
      <w:r w:rsidR="00A22782" w:rsidRPr="003A5689">
        <w:rPr>
          <w:rFonts w:ascii="Times New Roman" w:eastAsia="Times New Roman" w:hAnsi="Times New Roman" w:cs="Times New Roman"/>
          <w:position w:val="0"/>
          <w:sz w:val="24"/>
          <w:szCs w:val="24"/>
          <w:lang w:val="ms-MY" w:eastAsia="en-MY"/>
        </w:rPr>
        <w:t xml:space="preserve"> sebagai pelancongan alternatif yang banyak bergantung </w:t>
      </w:r>
      <w:r w:rsidR="00C7287C">
        <w:rPr>
          <w:rFonts w:ascii="Times New Roman" w:eastAsia="Times New Roman" w:hAnsi="Times New Roman" w:cs="Times New Roman"/>
          <w:position w:val="0"/>
          <w:sz w:val="24"/>
          <w:szCs w:val="24"/>
          <w:lang w:val="ms-MY" w:eastAsia="en-MY"/>
        </w:rPr>
        <w:t>ke</w:t>
      </w:r>
      <w:r w:rsidR="00A22782" w:rsidRPr="003A5689">
        <w:rPr>
          <w:rFonts w:ascii="Times New Roman" w:eastAsia="Times New Roman" w:hAnsi="Times New Roman" w:cs="Times New Roman"/>
          <w:position w:val="0"/>
          <w:sz w:val="24"/>
          <w:szCs w:val="24"/>
          <w:lang w:val="ms-MY" w:eastAsia="en-MY"/>
        </w:rPr>
        <w:t>pada kegiatan berasaskan alam</w:t>
      </w:r>
      <w:r w:rsidR="00E87904" w:rsidRPr="003A5689">
        <w:rPr>
          <w:rFonts w:ascii="Times New Roman" w:eastAsia="Times New Roman" w:hAnsi="Times New Roman" w:cs="Times New Roman"/>
          <w:position w:val="0"/>
          <w:sz w:val="24"/>
          <w:szCs w:val="24"/>
          <w:lang w:val="ms-MY" w:eastAsia="en-MY"/>
        </w:rPr>
        <w:t xml:space="preserve"> semulajadi</w:t>
      </w:r>
      <w:r w:rsidR="00A22782" w:rsidRPr="003A5689">
        <w:rPr>
          <w:rFonts w:ascii="Times New Roman" w:eastAsia="Times New Roman" w:hAnsi="Times New Roman" w:cs="Times New Roman"/>
          <w:position w:val="0"/>
          <w:sz w:val="24"/>
          <w:szCs w:val="24"/>
          <w:lang w:val="ms-MY" w:eastAsia="en-MY"/>
        </w:rPr>
        <w:t xml:space="preserve">, dan penglibatan masyarakat setempat sangat penting untuk bertahan untuk masa depan dan memperoleh kejayaan tertinggi. </w:t>
      </w:r>
    </w:p>
    <w:p w14:paraId="5255C5C1" w14:textId="77777777" w:rsidR="002469AB" w:rsidRPr="00426F92" w:rsidRDefault="002469AB" w:rsidP="00D8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val="ms-MY" w:eastAsia="en-MY"/>
        </w:rPr>
      </w:pPr>
    </w:p>
    <w:p w14:paraId="3F906963" w14:textId="77777777" w:rsidR="002469AB" w:rsidRPr="00665D69" w:rsidRDefault="002469AB" w:rsidP="00D8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textDirection w:val="lrTb"/>
        <w:textAlignment w:val="auto"/>
        <w:outlineLvl w:val="9"/>
        <w:rPr>
          <w:rFonts w:ascii="Times New Roman" w:hAnsi="Times New Roman" w:cs="Times New Roman"/>
          <w:bCs/>
          <w:color w:val="FF0000"/>
          <w:position w:val="0"/>
          <w:sz w:val="24"/>
          <w:szCs w:val="23"/>
          <w:lang w:val="ms-MY" w:eastAsia="en-MY"/>
        </w:rPr>
      </w:pPr>
    </w:p>
    <w:p w14:paraId="2227C080" w14:textId="77777777" w:rsidR="0031734E" w:rsidRPr="0031734E" w:rsidRDefault="00DE435E" w:rsidP="00D874E7">
      <w:pPr>
        <w:pStyle w:val="Default"/>
        <w:ind w:hanging="2"/>
        <w:jc w:val="both"/>
        <w:rPr>
          <w:szCs w:val="23"/>
          <w:lang w:val="ms-MY"/>
        </w:rPr>
      </w:pPr>
      <w:r>
        <w:rPr>
          <w:b/>
          <w:bCs/>
          <w:szCs w:val="23"/>
          <w:lang w:val="ms-MY"/>
        </w:rPr>
        <w:t>K</w:t>
      </w:r>
      <w:r w:rsidR="0031734E" w:rsidRPr="0031734E">
        <w:rPr>
          <w:b/>
          <w:bCs/>
          <w:szCs w:val="23"/>
          <w:lang w:val="ms-MY"/>
        </w:rPr>
        <w:t xml:space="preserve">awasan kajian </w:t>
      </w:r>
    </w:p>
    <w:p w14:paraId="6A10B78E" w14:textId="77777777" w:rsidR="0031734E" w:rsidRDefault="0031734E" w:rsidP="00D874E7">
      <w:pPr>
        <w:pStyle w:val="Default"/>
        <w:ind w:hanging="2"/>
        <w:jc w:val="both"/>
        <w:rPr>
          <w:szCs w:val="23"/>
          <w:lang w:val="ms-MY"/>
        </w:rPr>
      </w:pPr>
    </w:p>
    <w:p w14:paraId="1E5EA040" w14:textId="77777777" w:rsidR="0031734E" w:rsidRDefault="009C00E5" w:rsidP="00D874E7">
      <w:pPr>
        <w:suppressAutoHyphens w:val="0"/>
        <w:spacing w:after="0" w:line="240" w:lineRule="auto"/>
        <w:ind w:leftChars="0" w:firstLineChars="0" w:firstLine="0"/>
        <w:jc w:val="both"/>
        <w:textDirection w:val="lrTb"/>
        <w:textAlignment w:val="auto"/>
        <w:outlineLvl w:val="9"/>
        <w:rPr>
          <w:rFonts w:ascii="Times New Roman" w:hAnsi="Times New Roman" w:cs="Times New Roman"/>
          <w:sz w:val="24"/>
          <w:szCs w:val="24"/>
          <w:lang w:val="ms-MY"/>
        </w:rPr>
      </w:pPr>
      <w:r w:rsidRPr="009C00E5">
        <w:rPr>
          <w:rFonts w:ascii="Times New Roman" w:hAnsi="Times New Roman" w:cs="Times New Roman"/>
          <w:sz w:val="24"/>
          <w:szCs w:val="24"/>
          <w:lang w:val="ms-MY"/>
        </w:rPr>
        <w:t>Daerah Kulim terletak di bahagian selatan Negeri Kedah dan bersempadan dengan Daerah Seberang Perai Utara dan Tengah di Negeri Pulau Pinang. Daerah-daerah Negeri Kedah seperti Baling, Kuala Muda dan Bandar Baharu juga terletak bersempadanan dengan Daerah Kulim.</w:t>
      </w:r>
      <w:r w:rsidR="00725E9F">
        <w:rPr>
          <w:rFonts w:ascii="Times New Roman" w:hAnsi="Times New Roman" w:cs="Times New Roman"/>
          <w:sz w:val="24"/>
          <w:szCs w:val="24"/>
          <w:lang w:val="ms-MY"/>
        </w:rPr>
        <w:t xml:space="preserve"> </w:t>
      </w:r>
      <w:r w:rsidRPr="009C00E5">
        <w:rPr>
          <w:rFonts w:ascii="Times New Roman" w:hAnsi="Times New Roman" w:cs="Times New Roman"/>
          <w:sz w:val="24"/>
          <w:szCs w:val="24"/>
          <w:lang w:val="ms-MY"/>
        </w:rPr>
        <w:t>Keluasan Daerah Kulim adalah 76,575.89 hektar dan ditadbir oleh dua pihak berkuasa tempatan iaitu Majlis Perbandaran Kulim dengan keluasan pentadbiran 75,091 hektar dan Pihak Berkuasa Tempatan Kulim Hi-tech Park 14.48 hektar yang hanya tertumpu di kawasan Kulim Hi-Tech Park sahaja.</w:t>
      </w:r>
      <w:r w:rsidR="00DE435E">
        <w:rPr>
          <w:rFonts w:ascii="Times New Roman" w:hAnsi="Times New Roman" w:cs="Times New Roman"/>
          <w:sz w:val="24"/>
          <w:szCs w:val="24"/>
          <w:lang w:val="ms-MY"/>
        </w:rPr>
        <w:t xml:space="preserve"> </w:t>
      </w:r>
      <w:r w:rsidRPr="009C00E5">
        <w:rPr>
          <w:rFonts w:ascii="Times New Roman" w:hAnsi="Times New Roman" w:cs="Times New Roman"/>
          <w:sz w:val="24"/>
          <w:szCs w:val="24"/>
          <w:lang w:val="ms-MY"/>
        </w:rPr>
        <w:t xml:space="preserve">Dengan bilangan penduduk seramai 201,636 orang pada tahun 2000, kebanyakkan penduduk tertumpu di beberapa petempatan utama khususnya di Kulim, KHTP, Padang Serai, Sungai Seluang dan Lunas. Pertumbuhan penduduk juga telah mencapai 5.15% antara tahun 1991 – 2000 iaitu kedua tertinggi di Negeri Kedah selepas Daerah Langkawi </w:t>
      </w:r>
      <w:r w:rsidR="00CE38F4">
        <w:rPr>
          <w:rFonts w:ascii="Times New Roman" w:hAnsi="Times New Roman" w:cs="Times New Roman"/>
          <w:sz w:val="24"/>
          <w:szCs w:val="24"/>
          <w:lang w:val="ms-MY"/>
        </w:rPr>
        <w:fldChar w:fldCharType="begin" w:fldLock="1"/>
      </w:r>
      <w:r w:rsidR="00063E8E">
        <w:rPr>
          <w:rFonts w:ascii="Times New Roman" w:hAnsi="Times New Roman" w:cs="Times New Roman"/>
          <w:sz w:val="24"/>
          <w:szCs w:val="24"/>
          <w:lang w:val="ms-MY"/>
        </w:rPr>
        <w:instrText>ADDIN CSL_CITATION {"citationItems":[{"id":"ITEM-1","itemData":{"URL":"http://www.mpkk.gov.my/web/guest/kulim_district_tourism","accessed":{"date-parts":[["2013","4","20"]]},"author":[{"dropping-particle":"","family":"Kulim District Council","given":"","non-dropping-particle":"","parse-names":false,"suffix":""}],"container-title":"Kulim District Tourism","id":"ITEM-1","issued":{"date-parts":[["2013"]]},"title":"Official Website of Kulim Municipal Council","type":"webpage"},"uris":["http://www.mendeley.com/documents/?uuid=72f8ffd0-2328-40d6-aa5f-038acf093c36"]}],"mendeley":{"formattedCitation":"(Kulim District Council, 2013)","plainTextFormattedCitation":"(Kulim District Council, 2013)","previouslyFormattedCitation":"(Kulim District Council, 2013)"},"properties":{"noteIndex":0},"schema":"https://github.com/citation-style-language/schema/raw/master/csl-citation.json"}</w:instrText>
      </w:r>
      <w:r w:rsidR="00CE38F4">
        <w:rPr>
          <w:rFonts w:ascii="Times New Roman" w:hAnsi="Times New Roman" w:cs="Times New Roman"/>
          <w:sz w:val="24"/>
          <w:szCs w:val="24"/>
          <w:lang w:val="ms-MY"/>
        </w:rPr>
        <w:fldChar w:fldCharType="separate"/>
      </w:r>
      <w:r w:rsidR="00CE38F4" w:rsidRPr="00CE38F4">
        <w:rPr>
          <w:rFonts w:ascii="Times New Roman" w:hAnsi="Times New Roman" w:cs="Times New Roman"/>
          <w:noProof/>
          <w:sz w:val="24"/>
          <w:szCs w:val="24"/>
          <w:lang w:val="ms-MY"/>
        </w:rPr>
        <w:t>(Kulim District Council, 2013)</w:t>
      </w:r>
      <w:r w:rsidR="00CE38F4">
        <w:rPr>
          <w:rFonts w:ascii="Times New Roman" w:hAnsi="Times New Roman" w:cs="Times New Roman"/>
          <w:sz w:val="24"/>
          <w:szCs w:val="24"/>
          <w:lang w:val="ms-MY"/>
        </w:rPr>
        <w:fldChar w:fldCharType="end"/>
      </w:r>
      <w:r w:rsidRPr="009C00E5">
        <w:rPr>
          <w:rFonts w:ascii="Times New Roman" w:hAnsi="Times New Roman" w:cs="Times New Roman"/>
          <w:sz w:val="24"/>
          <w:szCs w:val="24"/>
          <w:lang w:val="ms-MY"/>
        </w:rPr>
        <w:t>.</w:t>
      </w:r>
    </w:p>
    <w:p w14:paraId="2F366CAD" w14:textId="77777777" w:rsidR="009C00E5" w:rsidRDefault="00D96308" w:rsidP="00D874E7">
      <w:pPr>
        <w:suppressAutoHyphens w:val="0"/>
        <w:spacing w:after="0" w:line="240" w:lineRule="auto"/>
        <w:ind w:leftChars="0" w:firstLineChars="0" w:firstLine="568"/>
        <w:jc w:val="both"/>
        <w:textDirection w:val="lrTb"/>
        <w:textAlignment w:val="auto"/>
        <w:outlineLvl w:val="9"/>
        <w:rPr>
          <w:rFonts w:ascii="Times New Roman" w:hAnsi="Times New Roman" w:cs="Times New Roman"/>
          <w:sz w:val="24"/>
          <w:szCs w:val="24"/>
          <w:lang w:val="ms-MY"/>
        </w:rPr>
      </w:pPr>
      <w:r>
        <w:rPr>
          <w:rFonts w:ascii="Times New Roman" w:hAnsi="Times New Roman" w:cs="Times New Roman"/>
          <w:sz w:val="24"/>
          <w:szCs w:val="24"/>
          <w:lang w:val="ms-MY"/>
        </w:rPr>
        <w:lastRenderedPageBreak/>
        <w:t xml:space="preserve">Menurut Majlis Perbandaran Kulim, </w:t>
      </w:r>
      <w:r w:rsidR="00C7287C">
        <w:rPr>
          <w:rFonts w:ascii="Times New Roman" w:hAnsi="Times New Roman" w:cs="Times New Roman"/>
          <w:sz w:val="24"/>
          <w:szCs w:val="24"/>
          <w:lang w:val="ms-MY"/>
        </w:rPr>
        <w:t>bandar</w:t>
      </w:r>
      <w:r>
        <w:rPr>
          <w:rFonts w:ascii="Times New Roman" w:hAnsi="Times New Roman" w:cs="Times New Roman"/>
          <w:sz w:val="24"/>
          <w:szCs w:val="24"/>
          <w:lang w:val="ms-MY"/>
        </w:rPr>
        <w:t xml:space="preserve"> </w:t>
      </w:r>
      <w:r w:rsidR="009C00E5" w:rsidRPr="009C00E5">
        <w:rPr>
          <w:rFonts w:ascii="Times New Roman" w:hAnsi="Times New Roman" w:cs="Times New Roman"/>
          <w:sz w:val="24"/>
          <w:szCs w:val="24"/>
          <w:lang w:val="ms-MY"/>
        </w:rPr>
        <w:t xml:space="preserve">Kulim </w:t>
      </w:r>
      <w:r>
        <w:rPr>
          <w:rFonts w:ascii="Times New Roman" w:hAnsi="Times New Roman" w:cs="Times New Roman"/>
          <w:sz w:val="24"/>
          <w:szCs w:val="24"/>
          <w:lang w:val="ms-MY"/>
        </w:rPr>
        <w:t xml:space="preserve">sememangnya </w:t>
      </w:r>
      <w:r w:rsidR="009C00E5" w:rsidRPr="009C00E5">
        <w:rPr>
          <w:rFonts w:ascii="Times New Roman" w:hAnsi="Times New Roman" w:cs="Times New Roman"/>
          <w:sz w:val="24"/>
          <w:szCs w:val="24"/>
          <w:lang w:val="ms-MY"/>
        </w:rPr>
        <w:t xml:space="preserve">berpotensi menjadi </w:t>
      </w:r>
      <w:r w:rsidR="00C7287C">
        <w:rPr>
          <w:rFonts w:ascii="Times New Roman" w:hAnsi="Times New Roman" w:cs="Times New Roman"/>
          <w:sz w:val="24"/>
          <w:szCs w:val="24"/>
          <w:lang w:val="ms-MY"/>
        </w:rPr>
        <w:t xml:space="preserve">salah sebuah </w:t>
      </w:r>
      <w:r w:rsidR="009C00E5" w:rsidRPr="009C00E5">
        <w:rPr>
          <w:rFonts w:ascii="Times New Roman" w:hAnsi="Times New Roman" w:cs="Times New Roman"/>
          <w:sz w:val="24"/>
          <w:szCs w:val="24"/>
          <w:lang w:val="ms-MY"/>
        </w:rPr>
        <w:t xml:space="preserve">destinasi pelancongan kerana disokong oleh wujudnya </w:t>
      </w:r>
      <w:r w:rsidR="00C7287C">
        <w:rPr>
          <w:rFonts w:ascii="Times New Roman" w:hAnsi="Times New Roman" w:cs="Times New Roman"/>
          <w:sz w:val="24"/>
          <w:szCs w:val="24"/>
          <w:lang w:val="ms-MY"/>
        </w:rPr>
        <w:t>a</w:t>
      </w:r>
      <w:r w:rsidR="009C00E5" w:rsidRPr="009C00E5">
        <w:rPr>
          <w:rFonts w:ascii="Times New Roman" w:hAnsi="Times New Roman" w:cs="Times New Roman"/>
          <w:sz w:val="24"/>
          <w:szCs w:val="24"/>
          <w:lang w:val="ms-MY"/>
        </w:rPr>
        <w:t xml:space="preserve">set menarik seperti alam semulajadi dan sumber ekonomi sedia ada. Kajian mendapati </w:t>
      </w:r>
      <w:r>
        <w:rPr>
          <w:rFonts w:ascii="Times New Roman" w:hAnsi="Times New Roman" w:cs="Times New Roman"/>
          <w:sz w:val="24"/>
          <w:szCs w:val="24"/>
          <w:lang w:val="ms-MY"/>
        </w:rPr>
        <w:t xml:space="preserve">bahawa </w:t>
      </w:r>
      <w:r w:rsidR="009C00E5" w:rsidRPr="009C00E5">
        <w:rPr>
          <w:rFonts w:ascii="Times New Roman" w:hAnsi="Times New Roman" w:cs="Times New Roman"/>
          <w:sz w:val="24"/>
          <w:szCs w:val="24"/>
          <w:lang w:val="ms-MY"/>
        </w:rPr>
        <w:t>terdapat 13 destinasi utama sedia</w:t>
      </w:r>
      <w:r w:rsidR="00C7287C">
        <w:rPr>
          <w:rFonts w:ascii="Times New Roman" w:hAnsi="Times New Roman" w:cs="Times New Roman"/>
          <w:sz w:val="24"/>
          <w:szCs w:val="24"/>
          <w:lang w:val="ms-MY"/>
        </w:rPr>
        <w:t xml:space="preserve"> a</w:t>
      </w:r>
      <w:r w:rsidR="009C00E5" w:rsidRPr="009C00E5">
        <w:rPr>
          <w:rFonts w:ascii="Times New Roman" w:hAnsi="Times New Roman" w:cs="Times New Roman"/>
          <w:sz w:val="24"/>
          <w:szCs w:val="24"/>
          <w:lang w:val="ms-MY"/>
        </w:rPr>
        <w:t>da.</w:t>
      </w:r>
      <w:r w:rsidR="009C00E5">
        <w:rPr>
          <w:rFonts w:ascii="Times New Roman" w:hAnsi="Times New Roman" w:cs="Times New Roman"/>
          <w:sz w:val="24"/>
          <w:szCs w:val="24"/>
          <w:lang w:val="ms-MY"/>
        </w:rPr>
        <w:t xml:space="preserve"> </w:t>
      </w:r>
      <w:r w:rsidR="009C00E5" w:rsidRPr="009C00E5">
        <w:rPr>
          <w:rFonts w:ascii="Times New Roman" w:hAnsi="Times New Roman" w:cs="Times New Roman"/>
          <w:sz w:val="24"/>
          <w:szCs w:val="24"/>
          <w:lang w:val="ms-MY"/>
        </w:rPr>
        <w:t>Di</w:t>
      </w:r>
      <w:r w:rsidR="00C7287C">
        <w:rPr>
          <w:rFonts w:ascii="Times New Roman" w:hAnsi="Times New Roman" w:cs="Times New Roman"/>
          <w:sz w:val="24"/>
          <w:szCs w:val="24"/>
          <w:lang w:val="ms-MY"/>
        </w:rPr>
        <w:t xml:space="preserve"> </w:t>
      </w:r>
      <w:r w:rsidR="009C00E5" w:rsidRPr="009C00E5">
        <w:rPr>
          <w:rFonts w:ascii="Times New Roman" w:hAnsi="Times New Roman" w:cs="Times New Roman"/>
          <w:sz w:val="24"/>
          <w:szCs w:val="24"/>
          <w:lang w:val="ms-MY"/>
        </w:rPr>
        <w:t>samping itu</w:t>
      </w:r>
      <w:r w:rsidR="00C7287C">
        <w:rPr>
          <w:rFonts w:ascii="Times New Roman" w:hAnsi="Times New Roman" w:cs="Times New Roman"/>
          <w:sz w:val="24"/>
          <w:szCs w:val="24"/>
          <w:lang w:val="ms-MY"/>
        </w:rPr>
        <w:t>,</w:t>
      </w:r>
      <w:r w:rsidR="009C00E5" w:rsidRPr="009C00E5">
        <w:rPr>
          <w:rFonts w:ascii="Times New Roman" w:hAnsi="Times New Roman" w:cs="Times New Roman"/>
          <w:sz w:val="24"/>
          <w:szCs w:val="24"/>
          <w:lang w:val="ms-MY"/>
        </w:rPr>
        <w:t xml:space="preserve"> terdapat 25 pembangunan komited yang di</w:t>
      </w:r>
      <w:r w:rsidR="00C7287C">
        <w:rPr>
          <w:rFonts w:ascii="Times New Roman" w:hAnsi="Times New Roman" w:cs="Times New Roman"/>
          <w:sz w:val="24"/>
          <w:szCs w:val="24"/>
          <w:lang w:val="ms-MY"/>
        </w:rPr>
        <w:t xml:space="preserve"> </w:t>
      </w:r>
      <w:r w:rsidR="009C00E5" w:rsidRPr="009C00E5">
        <w:rPr>
          <w:rFonts w:ascii="Times New Roman" w:hAnsi="Times New Roman" w:cs="Times New Roman"/>
          <w:sz w:val="24"/>
          <w:szCs w:val="24"/>
          <w:lang w:val="ms-MY"/>
        </w:rPr>
        <w:t>kenalpasti sebagai sumber-sumber tarikan pelancongan di</w:t>
      </w:r>
      <w:r w:rsidR="00C7287C">
        <w:rPr>
          <w:rFonts w:ascii="Times New Roman" w:hAnsi="Times New Roman" w:cs="Times New Roman"/>
          <w:sz w:val="24"/>
          <w:szCs w:val="24"/>
          <w:lang w:val="ms-MY"/>
        </w:rPr>
        <w:t xml:space="preserve"> </w:t>
      </w:r>
      <w:r w:rsidR="009C00E5" w:rsidRPr="009C00E5">
        <w:rPr>
          <w:rFonts w:ascii="Times New Roman" w:hAnsi="Times New Roman" w:cs="Times New Roman"/>
          <w:sz w:val="24"/>
          <w:szCs w:val="24"/>
          <w:lang w:val="ms-MY"/>
        </w:rPr>
        <w:t>mana 17 adalah cadangan destinasi baru dan 8 untuk naik taraf. Pada tahun 2004 seramai 26,280 pelancong telah berkunjung ke KRT Kulim berdasarkan 40 peratus kadar penginapan hotel sedia ada. Pada tahun 2020 jumlah pelancong ke KRT Kulim diunjur akan bertambah kepada 109,500 pelancong</w:t>
      </w:r>
      <w:r>
        <w:rPr>
          <w:rFonts w:ascii="Times New Roman" w:hAnsi="Times New Roman" w:cs="Times New Roman"/>
          <w:sz w:val="24"/>
          <w:szCs w:val="24"/>
          <w:lang w:val="ms-MY"/>
        </w:rPr>
        <w:t xml:space="preserve"> melalui Pelan Strategi (2004-2020) yang dicadangkan </w:t>
      </w:r>
      <w:r>
        <w:rPr>
          <w:rFonts w:ascii="Times New Roman" w:hAnsi="Times New Roman" w:cs="Times New Roman"/>
          <w:sz w:val="24"/>
          <w:szCs w:val="24"/>
          <w:lang w:val="ms-MY"/>
        </w:rPr>
        <w:fldChar w:fldCharType="begin" w:fldLock="1"/>
      </w:r>
      <w:r w:rsidR="00342EAB">
        <w:rPr>
          <w:rFonts w:ascii="Times New Roman" w:hAnsi="Times New Roman" w:cs="Times New Roman"/>
          <w:sz w:val="24"/>
          <w:szCs w:val="24"/>
          <w:lang w:val="ms-MY"/>
        </w:rPr>
        <w:instrText>ADDIN CSL_CITATION {"citationItems":[{"id":"ITEM-1","itemData":{"URL":"http://www.mpkk.gov.my/web/guest/kulim_district_tourism","accessed":{"date-parts":[["2013","4","20"]]},"author":[{"dropping-particle":"","family":"Kulim District Council","given":"","non-dropping-particle":"","parse-names":false,"suffix":""}],"container-title":"Kulim District Tourism","id":"ITEM-1","issued":{"date-parts":[["2013"]]},"title":"Official Website of Kulim Municipal Council","type":"webpage"},"uris":["http://www.mendeley.com/documents/?uuid=72f8ffd0-2328-40d6-aa5f-038acf093c36"]},{"id":"ITEM-2","itemData":{"author":[{"dropping-particle":"","family":"Kulim District Council","given":"","non-dropping-particle":"","parse-names":false,"suffix":""}],"id":"ITEM-2","issued":{"date-parts":[["2004"]]},"number-of-pages":"1-72","publisher-place":"Malaysia","title":"Rancangan Tempatan Daerah Kulim 2004-2020","type":"report"},"uris":["http://www.mendeley.com/documents/?uuid=03f09b8d-587f-4efe-a433-1807be732857"]}],"mendeley":{"formattedCitation":"(Kulim District Council, 2004, 2013)","manualFormatting":"(Kulim District Council, 2004)","plainTextFormattedCitation":"(Kulim District Council, 2004, 2013)","previouslyFormattedCitation":"(Kulim District Council, 2004, 2013)"},"properties":{"noteIndex":0},"schema":"https://github.com/citation-style-language/schema/raw/master/csl-citation.json"}</w:instrText>
      </w:r>
      <w:r>
        <w:rPr>
          <w:rFonts w:ascii="Times New Roman" w:hAnsi="Times New Roman" w:cs="Times New Roman"/>
          <w:sz w:val="24"/>
          <w:szCs w:val="24"/>
          <w:lang w:val="ms-MY"/>
        </w:rPr>
        <w:fldChar w:fldCharType="separate"/>
      </w:r>
      <w:r w:rsidRPr="00D96308">
        <w:rPr>
          <w:rFonts w:ascii="Times New Roman" w:hAnsi="Times New Roman" w:cs="Times New Roman"/>
          <w:noProof/>
          <w:sz w:val="24"/>
          <w:szCs w:val="24"/>
          <w:lang w:val="ms-MY"/>
        </w:rPr>
        <w:t>(Kulim District Council, 2004)</w:t>
      </w:r>
      <w:r>
        <w:rPr>
          <w:rFonts w:ascii="Times New Roman" w:hAnsi="Times New Roman" w:cs="Times New Roman"/>
          <w:sz w:val="24"/>
          <w:szCs w:val="24"/>
          <w:lang w:val="ms-MY"/>
        </w:rPr>
        <w:fldChar w:fldCharType="end"/>
      </w:r>
      <w:r w:rsidRPr="009C00E5">
        <w:rPr>
          <w:rFonts w:ascii="Times New Roman" w:hAnsi="Times New Roman" w:cs="Times New Roman"/>
          <w:sz w:val="24"/>
          <w:szCs w:val="24"/>
          <w:lang w:val="ms-MY"/>
        </w:rPr>
        <w:t xml:space="preserve"> </w:t>
      </w:r>
      <w:r w:rsidR="009C00E5" w:rsidRPr="009C00E5">
        <w:rPr>
          <w:rFonts w:ascii="Times New Roman" w:hAnsi="Times New Roman" w:cs="Times New Roman"/>
          <w:sz w:val="24"/>
          <w:szCs w:val="24"/>
          <w:lang w:val="ms-MY"/>
        </w:rPr>
        <w:t>.</w:t>
      </w:r>
      <w:r w:rsidR="009C00E5">
        <w:rPr>
          <w:rFonts w:ascii="Times New Roman" w:hAnsi="Times New Roman" w:cs="Times New Roman"/>
          <w:sz w:val="24"/>
          <w:szCs w:val="24"/>
          <w:lang w:val="ms-MY"/>
        </w:rPr>
        <w:t xml:space="preserve"> </w:t>
      </w:r>
      <w:r w:rsidR="009C00E5" w:rsidRPr="009C00E5">
        <w:rPr>
          <w:rFonts w:ascii="Times New Roman" w:hAnsi="Times New Roman" w:cs="Times New Roman"/>
          <w:sz w:val="24"/>
          <w:szCs w:val="24"/>
          <w:lang w:val="ms-MY"/>
        </w:rPr>
        <w:t>Terdapat dua jenis tarikan utama Daerah Kulim sedia ada iaitu Eko-lan</w:t>
      </w:r>
      <w:r w:rsidR="00914862">
        <w:rPr>
          <w:rFonts w:ascii="Times New Roman" w:hAnsi="Times New Roman" w:cs="Times New Roman"/>
          <w:sz w:val="24"/>
          <w:szCs w:val="24"/>
          <w:lang w:val="ms-MY"/>
        </w:rPr>
        <w:t xml:space="preserve">cong dan Agro-lancong (rujuk Jadual </w:t>
      </w:r>
      <w:r w:rsidR="000F6DFA">
        <w:rPr>
          <w:rFonts w:ascii="Times New Roman" w:hAnsi="Times New Roman" w:cs="Times New Roman"/>
          <w:sz w:val="24"/>
          <w:szCs w:val="24"/>
          <w:lang w:val="ms-MY"/>
        </w:rPr>
        <w:t>2</w:t>
      </w:r>
      <w:r w:rsidR="00914862">
        <w:rPr>
          <w:rFonts w:ascii="Times New Roman" w:hAnsi="Times New Roman" w:cs="Times New Roman"/>
          <w:sz w:val="24"/>
          <w:szCs w:val="24"/>
          <w:lang w:val="ms-MY"/>
        </w:rPr>
        <w:t>)</w:t>
      </w:r>
    </w:p>
    <w:p w14:paraId="55F3EFE1" w14:textId="77777777" w:rsidR="00CE38F4" w:rsidRDefault="00CE38F4" w:rsidP="00D874E7">
      <w:pPr>
        <w:suppressAutoHyphens w:val="0"/>
        <w:spacing w:after="0" w:line="240" w:lineRule="auto"/>
        <w:ind w:leftChars="0" w:left="0" w:firstLineChars="0" w:firstLine="0"/>
        <w:textDirection w:val="lrTb"/>
        <w:textAlignment w:val="auto"/>
        <w:outlineLvl w:val="9"/>
        <w:rPr>
          <w:rFonts w:ascii="Times New Roman" w:hAnsi="Times New Roman" w:cs="Times New Roman"/>
          <w:b/>
          <w:i/>
          <w:sz w:val="24"/>
          <w:szCs w:val="24"/>
          <w:lang w:val="ms-MY"/>
        </w:rPr>
      </w:pPr>
    </w:p>
    <w:p w14:paraId="0A466C13" w14:textId="7E52DBF9" w:rsidR="009C00E5" w:rsidRDefault="009C00E5" w:rsidP="00D874E7">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sz w:val="20"/>
          <w:szCs w:val="20"/>
          <w:lang w:val="ms-MY"/>
        </w:rPr>
      </w:pPr>
      <w:r w:rsidRPr="00426F92">
        <w:rPr>
          <w:rFonts w:ascii="Times New Roman" w:hAnsi="Times New Roman" w:cs="Times New Roman"/>
          <w:b/>
          <w:sz w:val="20"/>
          <w:szCs w:val="20"/>
          <w:lang w:val="ms-MY"/>
        </w:rPr>
        <w:t xml:space="preserve">Jadual </w:t>
      </w:r>
      <w:r w:rsidR="003946EA" w:rsidRPr="00426F92">
        <w:rPr>
          <w:rFonts w:ascii="Times New Roman" w:hAnsi="Times New Roman" w:cs="Times New Roman"/>
          <w:b/>
          <w:sz w:val="20"/>
          <w:szCs w:val="20"/>
          <w:lang w:val="ms-MY"/>
        </w:rPr>
        <w:t>2</w:t>
      </w:r>
      <w:r w:rsidR="00426F92">
        <w:rPr>
          <w:rFonts w:ascii="Times New Roman" w:hAnsi="Times New Roman" w:cs="Times New Roman"/>
          <w:b/>
          <w:sz w:val="20"/>
          <w:szCs w:val="20"/>
          <w:lang w:val="ms-MY"/>
        </w:rPr>
        <w:t xml:space="preserve">. </w:t>
      </w:r>
      <w:r w:rsidRPr="00426F92">
        <w:rPr>
          <w:rFonts w:ascii="Times New Roman" w:hAnsi="Times New Roman" w:cs="Times New Roman"/>
          <w:sz w:val="20"/>
          <w:szCs w:val="20"/>
          <w:lang w:val="ms-MY"/>
        </w:rPr>
        <w:t xml:space="preserve"> Destinasi dan jenis tarikan pelancongan di bandar Kulim, Kedah</w:t>
      </w:r>
    </w:p>
    <w:p w14:paraId="70B4FBF0" w14:textId="77777777" w:rsidR="000127F9" w:rsidRDefault="000127F9" w:rsidP="00D874E7">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sz w:val="20"/>
          <w:szCs w:val="20"/>
          <w:lang w:val="ms-MY"/>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843"/>
        <w:gridCol w:w="4677"/>
      </w:tblGrid>
      <w:tr w:rsidR="000127F9" w:rsidRPr="000127F9" w14:paraId="36798393" w14:textId="77777777" w:rsidTr="00687B00">
        <w:tc>
          <w:tcPr>
            <w:tcW w:w="2268" w:type="dxa"/>
            <w:tcBorders>
              <w:top w:val="single" w:sz="4" w:space="0" w:color="auto"/>
              <w:bottom w:val="single" w:sz="4" w:space="0" w:color="auto"/>
            </w:tcBorders>
            <w:shd w:val="clear" w:color="auto" w:fill="C6D9F1" w:themeFill="text2" w:themeFillTint="33"/>
          </w:tcPr>
          <w:p w14:paraId="0E1C6974" w14:textId="2CDD3EFF" w:rsidR="000127F9" w:rsidRPr="000127F9" w:rsidRDefault="000127F9" w:rsidP="00D874E7">
            <w:pPr>
              <w:suppressAutoHyphens w:val="0"/>
              <w:ind w:leftChars="0" w:left="0" w:firstLineChars="0" w:firstLine="0"/>
              <w:jc w:val="center"/>
              <w:textDirection w:val="lrTb"/>
              <w:textAlignment w:val="auto"/>
              <w:outlineLvl w:val="9"/>
              <w:rPr>
                <w:rFonts w:ascii="Times New Roman" w:hAnsi="Times New Roman" w:cs="Times New Roman"/>
                <w:b/>
                <w:bCs/>
                <w:sz w:val="20"/>
                <w:szCs w:val="20"/>
                <w:lang w:val="ms-MY"/>
              </w:rPr>
            </w:pPr>
            <w:r w:rsidRPr="000127F9">
              <w:rPr>
                <w:rFonts w:ascii="Times New Roman" w:hAnsi="Times New Roman" w:cs="Times New Roman"/>
                <w:b/>
                <w:bCs/>
                <w:sz w:val="20"/>
                <w:szCs w:val="20"/>
                <w:lang w:val="ms-MY"/>
              </w:rPr>
              <w:t>Destinasi Pelancongan</w:t>
            </w:r>
          </w:p>
        </w:tc>
        <w:tc>
          <w:tcPr>
            <w:tcW w:w="1843" w:type="dxa"/>
            <w:tcBorders>
              <w:top w:val="single" w:sz="4" w:space="0" w:color="auto"/>
              <w:bottom w:val="single" w:sz="4" w:space="0" w:color="auto"/>
            </w:tcBorders>
            <w:shd w:val="clear" w:color="auto" w:fill="C6D9F1" w:themeFill="text2" w:themeFillTint="33"/>
          </w:tcPr>
          <w:p w14:paraId="7306336C" w14:textId="740DBFDA" w:rsidR="000127F9" w:rsidRPr="000127F9" w:rsidRDefault="000127F9" w:rsidP="00D874E7">
            <w:pPr>
              <w:suppressAutoHyphens w:val="0"/>
              <w:ind w:leftChars="0" w:left="0" w:firstLineChars="0" w:firstLine="0"/>
              <w:jc w:val="center"/>
              <w:textDirection w:val="lrTb"/>
              <w:textAlignment w:val="auto"/>
              <w:outlineLvl w:val="9"/>
              <w:rPr>
                <w:rFonts w:ascii="Times New Roman" w:hAnsi="Times New Roman" w:cs="Times New Roman"/>
                <w:b/>
                <w:bCs/>
                <w:sz w:val="20"/>
                <w:szCs w:val="20"/>
                <w:lang w:val="ms-MY"/>
              </w:rPr>
            </w:pPr>
            <w:r w:rsidRPr="000127F9">
              <w:rPr>
                <w:rFonts w:ascii="Times New Roman" w:hAnsi="Times New Roman" w:cs="Times New Roman"/>
                <w:b/>
                <w:bCs/>
                <w:sz w:val="20"/>
                <w:szCs w:val="20"/>
                <w:lang w:val="ms-MY"/>
              </w:rPr>
              <w:t>Jenis Tarikan</w:t>
            </w:r>
          </w:p>
        </w:tc>
        <w:tc>
          <w:tcPr>
            <w:tcW w:w="4677" w:type="dxa"/>
            <w:tcBorders>
              <w:top w:val="single" w:sz="4" w:space="0" w:color="auto"/>
              <w:bottom w:val="single" w:sz="4" w:space="0" w:color="auto"/>
            </w:tcBorders>
            <w:shd w:val="clear" w:color="auto" w:fill="C6D9F1" w:themeFill="text2" w:themeFillTint="33"/>
          </w:tcPr>
          <w:p w14:paraId="4FEF9D7C" w14:textId="29CA0016" w:rsidR="000127F9" w:rsidRPr="000127F9" w:rsidRDefault="000127F9" w:rsidP="00D874E7">
            <w:pPr>
              <w:suppressAutoHyphens w:val="0"/>
              <w:ind w:leftChars="0" w:left="0" w:firstLineChars="0" w:firstLine="0"/>
              <w:jc w:val="center"/>
              <w:textDirection w:val="lrTb"/>
              <w:textAlignment w:val="auto"/>
              <w:outlineLvl w:val="9"/>
              <w:rPr>
                <w:rFonts w:ascii="Times New Roman" w:hAnsi="Times New Roman" w:cs="Times New Roman"/>
                <w:b/>
                <w:bCs/>
                <w:sz w:val="20"/>
                <w:szCs w:val="20"/>
                <w:lang w:val="ms-MY"/>
              </w:rPr>
            </w:pPr>
            <w:r w:rsidRPr="000127F9">
              <w:rPr>
                <w:rFonts w:ascii="Times New Roman" w:hAnsi="Times New Roman" w:cs="Times New Roman"/>
                <w:b/>
                <w:bCs/>
                <w:sz w:val="20"/>
                <w:szCs w:val="20"/>
                <w:lang w:val="ms-MY"/>
              </w:rPr>
              <w:t>Produk</w:t>
            </w:r>
          </w:p>
        </w:tc>
      </w:tr>
      <w:tr w:rsidR="000127F9" w14:paraId="38A1A175" w14:textId="77777777" w:rsidTr="00687B00">
        <w:tc>
          <w:tcPr>
            <w:tcW w:w="2268" w:type="dxa"/>
            <w:tcBorders>
              <w:top w:val="single" w:sz="4" w:space="0" w:color="auto"/>
            </w:tcBorders>
          </w:tcPr>
          <w:p w14:paraId="6EB97CF6" w14:textId="076D816B" w:rsidR="000127F9" w:rsidRDefault="000127F9" w:rsidP="00D874E7">
            <w:pPr>
              <w:suppressAutoHyphens w:val="0"/>
              <w:ind w:leftChars="0" w:left="0" w:firstLineChars="0" w:firstLine="0"/>
              <w:jc w:val="center"/>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Air Terjun Sungai Sedim</w:t>
            </w:r>
          </w:p>
        </w:tc>
        <w:tc>
          <w:tcPr>
            <w:tcW w:w="1843" w:type="dxa"/>
            <w:tcBorders>
              <w:top w:val="single" w:sz="4" w:space="0" w:color="auto"/>
            </w:tcBorders>
          </w:tcPr>
          <w:p w14:paraId="5CFBCC0C" w14:textId="5CA75C41" w:rsidR="000127F9" w:rsidRDefault="000127F9" w:rsidP="00D874E7">
            <w:pPr>
              <w:suppressAutoHyphens w:val="0"/>
              <w:ind w:leftChars="0" w:left="0" w:firstLineChars="0" w:firstLine="0"/>
              <w:jc w:val="center"/>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Eko-lancong dan Agro-lancong</w:t>
            </w:r>
          </w:p>
        </w:tc>
        <w:tc>
          <w:tcPr>
            <w:tcW w:w="4677" w:type="dxa"/>
            <w:tcBorders>
              <w:top w:val="single" w:sz="4" w:space="0" w:color="auto"/>
            </w:tcBorders>
          </w:tcPr>
          <w:p w14:paraId="18AE0552"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Alor/ sungai/ jeram/ hidupan akuatik</w:t>
            </w:r>
          </w:p>
          <w:p w14:paraId="350A099E"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Kemudahan sukan; jeram sesuai untuk venue acara (berakit/ berkayak arus deras)</w:t>
            </w:r>
          </w:p>
          <w:p w14:paraId="432FFD36"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Hutan simpan/ gunung</w:t>
            </w:r>
          </w:p>
          <w:p w14:paraId="60C5BC00"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Flora dan fauna</w:t>
            </w:r>
          </w:p>
          <w:p w14:paraId="72E8166C"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Pusat kursus atau bengkel</w:t>
            </w:r>
          </w:p>
          <w:p w14:paraId="1740250F"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Pusat penginapan pelancong</w:t>
            </w:r>
          </w:p>
          <w:p w14:paraId="42CFCABE" w14:textId="59000463" w:rsidR="000127F9" w:rsidRP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Kawasan perusahaan pertanian</w:t>
            </w:r>
          </w:p>
        </w:tc>
      </w:tr>
      <w:tr w:rsidR="000127F9" w14:paraId="7983FD8D" w14:textId="77777777" w:rsidTr="00687B00">
        <w:tc>
          <w:tcPr>
            <w:tcW w:w="2268" w:type="dxa"/>
            <w:shd w:val="clear" w:color="auto" w:fill="F2F2F2" w:themeFill="background1" w:themeFillShade="F2"/>
          </w:tcPr>
          <w:p w14:paraId="2BBBD574" w14:textId="3961AEA1" w:rsidR="000127F9" w:rsidRDefault="000127F9" w:rsidP="00D874E7">
            <w:pPr>
              <w:suppressAutoHyphens w:val="0"/>
              <w:ind w:leftChars="0" w:left="0" w:firstLineChars="0" w:firstLine="0"/>
              <w:jc w:val="center"/>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Gunung Bintang</w:t>
            </w:r>
          </w:p>
        </w:tc>
        <w:tc>
          <w:tcPr>
            <w:tcW w:w="1843" w:type="dxa"/>
            <w:shd w:val="clear" w:color="auto" w:fill="F2F2F2" w:themeFill="background1" w:themeFillShade="F2"/>
          </w:tcPr>
          <w:p w14:paraId="5FF895B6" w14:textId="750B2752" w:rsidR="000127F9" w:rsidRDefault="000127F9" w:rsidP="00D874E7">
            <w:pPr>
              <w:suppressAutoHyphens w:val="0"/>
              <w:ind w:leftChars="0" w:left="0" w:firstLineChars="0" w:firstLine="0"/>
              <w:jc w:val="center"/>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Eko-lancong</w:t>
            </w:r>
          </w:p>
        </w:tc>
        <w:tc>
          <w:tcPr>
            <w:tcW w:w="4677" w:type="dxa"/>
            <w:shd w:val="clear" w:color="auto" w:fill="F2F2F2" w:themeFill="background1" w:themeFillShade="F2"/>
          </w:tcPr>
          <w:p w14:paraId="0E5F6951"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Hutan simpan/ bukit &amp; gunung/ gua/ flora &amp; fauna</w:t>
            </w:r>
          </w:p>
          <w:p w14:paraId="5E944766" w14:textId="00F0FD74" w:rsidR="000127F9" w:rsidRP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Alor/ sungai/ jeram/ air terjun/ hidupan akuatik</w:t>
            </w:r>
          </w:p>
        </w:tc>
      </w:tr>
      <w:tr w:rsidR="000127F9" w14:paraId="6876E7AA" w14:textId="77777777" w:rsidTr="00687B00">
        <w:tc>
          <w:tcPr>
            <w:tcW w:w="2268" w:type="dxa"/>
          </w:tcPr>
          <w:p w14:paraId="57A300D5" w14:textId="1ACE9F0D" w:rsidR="000127F9" w:rsidRDefault="000127F9" w:rsidP="00D874E7">
            <w:pPr>
              <w:suppressAutoHyphens w:val="0"/>
              <w:ind w:leftChars="0" w:left="0" w:firstLineChars="0" w:firstLine="0"/>
              <w:jc w:val="center"/>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Ulu Paip</w:t>
            </w:r>
          </w:p>
        </w:tc>
        <w:tc>
          <w:tcPr>
            <w:tcW w:w="1843" w:type="dxa"/>
          </w:tcPr>
          <w:p w14:paraId="2363D9E6" w14:textId="513CE724" w:rsidR="000127F9" w:rsidRDefault="000127F9" w:rsidP="00D874E7">
            <w:pPr>
              <w:suppressAutoHyphens w:val="0"/>
              <w:ind w:leftChars="0" w:left="0" w:firstLineChars="0" w:firstLine="0"/>
              <w:jc w:val="center"/>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Eko-lancong</w:t>
            </w:r>
          </w:p>
        </w:tc>
        <w:tc>
          <w:tcPr>
            <w:tcW w:w="4677" w:type="dxa"/>
          </w:tcPr>
          <w:p w14:paraId="3F18F7FB" w14:textId="3BD9A3AA"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Alor/ sungai/ jeram / hidupan akuatik</w:t>
            </w:r>
          </w:p>
          <w:p w14:paraId="6DAE82E0" w14:textId="21937513"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Hutan simpan/ gunung/ flora &amp; fauna</w:t>
            </w:r>
          </w:p>
          <w:p w14:paraId="7DF2D0D7"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Kawasan perusahaan pertanian</w:t>
            </w:r>
          </w:p>
          <w:p w14:paraId="48AB2352" w14:textId="7B7549DC" w:rsidR="000127F9" w:rsidRP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Pusat kursus/ bengkel</w:t>
            </w:r>
          </w:p>
        </w:tc>
      </w:tr>
      <w:tr w:rsidR="000127F9" w14:paraId="7945F557" w14:textId="77777777" w:rsidTr="00687B00">
        <w:tc>
          <w:tcPr>
            <w:tcW w:w="2268" w:type="dxa"/>
            <w:shd w:val="clear" w:color="auto" w:fill="F2F2F2" w:themeFill="background1" w:themeFillShade="F2"/>
          </w:tcPr>
          <w:p w14:paraId="34A24DA9" w14:textId="6C08EFE8" w:rsidR="000127F9" w:rsidRDefault="000127F9" w:rsidP="00D874E7">
            <w:pPr>
              <w:suppressAutoHyphens w:val="0"/>
              <w:ind w:leftChars="0" w:left="0" w:firstLineChars="0" w:firstLine="0"/>
              <w:jc w:val="center"/>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Pahau</w:t>
            </w:r>
          </w:p>
        </w:tc>
        <w:tc>
          <w:tcPr>
            <w:tcW w:w="1843" w:type="dxa"/>
            <w:shd w:val="clear" w:color="auto" w:fill="F2F2F2" w:themeFill="background1" w:themeFillShade="F2"/>
          </w:tcPr>
          <w:p w14:paraId="518A0B42" w14:textId="287C3768" w:rsidR="000127F9" w:rsidRDefault="000127F9" w:rsidP="00D874E7">
            <w:pPr>
              <w:suppressAutoHyphens w:val="0"/>
              <w:ind w:leftChars="0" w:left="0" w:firstLineChars="0" w:firstLine="0"/>
              <w:jc w:val="center"/>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Eko-lancong</w:t>
            </w:r>
          </w:p>
        </w:tc>
        <w:tc>
          <w:tcPr>
            <w:tcW w:w="4677" w:type="dxa"/>
            <w:shd w:val="clear" w:color="auto" w:fill="F2F2F2" w:themeFill="background1" w:themeFillShade="F2"/>
          </w:tcPr>
          <w:p w14:paraId="6F09A666" w14:textId="604182E0"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 xml:space="preserve">Hutan pelajaran/ pusat R&amp;D (tapak semaian) </w:t>
            </w:r>
          </w:p>
          <w:p w14:paraId="30897963"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Pusat kursus/ bengkel</w:t>
            </w:r>
          </w:p>
          <w:p w14:paraId="5C32AEF3"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Alor/ sungai/ hidupan akuatik</w:t>
            </w:r>
          </w:p>
          <w:p w14:paraId="37DECC07" w14:textId="2C3517F3" w:rsidR="000127F9" w:rsidRP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Hutan simpan/ gunung/ flora &amp; fauna</w:t>
            </w:r>
          </w:p>
        </w:tc>
      </w:tr>
      <w:tr w:rsidR="000127F9" w14:paraId="795F4CA6" w14:textId="77777777" w:rsidTr="00687B00">
        <w:tc>
          <w:tcPr>
            <w:tcW w:w="2268" w:type="dxa"/>
          </w:tcPr>
          <w:p w14:paraId="0BE211C8" w14:textId="644480CB" w:rsidR="000127F9" w:rsidRDefault="000127F9" w:rsidP="00D874E7">
            <w:pPr>
              <w:suppressAutoHyphens w:val="0"/>
              <w:ind w:leftChars="0" w:left="0" w:firstLineChars="0" w:firstLine="0"/>
              <w:jc w:val="center"/>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Gunung Bongsu</w:t>
            </w:r>
          </w:p>
        </w:tc>
        <w:tc>
          <w:tcPr>
            <w:tcW w:w="1843" w:type="dxa"/>
          </w:tcPr>
          <w:p w14:paraId="7AD0CCD7" w14:textId="406656C4" w:rsidR="000127F9" w:rsidRDefault="000127F9" w:rsidP="00D874E7">
            <w:pPr>
              <w:suppressAutoHyphens w:val="0"/>
              <w:ind w:leftChars="0" w:left="0" w:firstLineChars="0" w:firstLine="0"/>
              <w:jc w:val="center"/>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Eko-lancong</w:t>
            </w:r>
          </w:p>
        </w:tc>
        <w:tc>
          <w:tcPr>
            <w:tcW w:w="4677" w:type="dxa"/>
          </w:tcPr>
          <w:p w14:paraId="59576AE1"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Alor/ sungai/ hidupan akuatik</w:t>
            </w:r>
          </w:p>
          <w:p w14:paraId="2AC55770"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Hutan simpan/ gunung/ flora &amp; fauna</w:t>
            </w:r>
          </w:p>
          <w:p w14:paraId="07659504"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Kawasan perusahaan pertanian</w:t>
            </w:r>
          </w:p>
          <w:p w14:paraId="60F9162A"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Pusat kursus/ bengkel</w:t>
            </w:r>
          </w:p>
          <w:p w14:paraId="374F543C" w14:textId="7D463E8B" w:rsidR="000127F9" w:rsidRP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Kawasan berperistiwa/ bersejarah</w:t>
            </w:r>
          </w:p>
        </w:tc>
      </w:tr>
      <w:tr w:rsidR="000127F9" w14:paraId="5CFAB185" w14:textId="77777777" w:rsidTr="00687B00">
        <w:tc>
          <w:tcPr>
            <w:tcW w:w="2268" w:type="dxa"/>
            <w:tcBorders>
              <w:bottom w:val="single" w:sz="4" w:space="0" w:color="auto"/>
            </w:tcBorders>
            <w:shd w:val="clear" w:color="auto" w:fill="F2F2F2" w:themeFill="background1" w:themeFillShade="F2"/>
          </w:tcPr>
          <w:p w14:paraId="1E624870" w14:textId="16BC5A29" w:rsidR="000127F9" w:rsidRDefault="000127F9" w:rsidP="00D874E7">
            <w:pPr>
              <w:suppressAutoHyphens w:val="0"/>
              <w:ind w:leftChars="0" w:left="0" w:firstLineChars="0" w:firstLine="0"/>
              <w:jc w:val="center"/>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Kawasan Sawah Padi Skim Sidam Kanan</w:t>
            </w:r>
          </w:p>
        </w:tc>
        <w:tc>
          <w:tcPr>
            <w:tcW w:w="1843" w:type="dxa"/>
            <w:tcBorders>
              <w:bottom w:val="single" w:sz="4" w:space="0" w:color="auto"/>
            </w:tcBorders>
            <w:shd w:val="clear" w:color="auto" w:fill="F2F2F2" w:themeFill="background1" w:themeFillShade="F2"/>
          </w:tcPr>
          <w:p w14:paraId="3B81A463" w14:textId="6EB5885B" w:rsidR="000127F9" w:rsidRDefault="000127F9" w:rsidP="00D874E7">
            <w:pPr>
              <w:suppressAutoHyphens w:val="0"/>
              <w:ind w:leftChars="0" w:left="0" w:firstLineChars="0" w:firstLine="0"/>
              <w:jc w:val="center"/>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Agro-lancong</w:t>
            </w:r>
          </w:p>
        </w:tc>
        <w:tc>
          <w:tcPr>
            <w:tcW w:w="4677" w:type="dxa"/>
            <w:tcBorders>
              <w:bottom w:val="single" w:sz="4" w:space="0" w:color="auto"/>
            </w:tcBorders>
            <w:shd w:val="clear" w:color="auto" w:fill="F2F2F2" w:themeFill="background1" w:themeFillShade="F2"/>
          </w:tcPr>
          <w:p w14:paraId="3FC85497" w14:textId="18617A93"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Alor/ sungai/ hidupan akuatik</w:t>
            </w:r>
          </w:p>
          <w:p w14:paraId="6EA80921" w14:textId="38B0D971"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Kawasan petempatan desa</w:t>
            </w:r>
          </w:p>
          <w:p w14:paraId="036206A4"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Hutan simpan/ gunung/ flora &amp; fauna</w:t>
            </w:r>
          </w:p>
          <w:p w14:paraId="62A576A0" w14:textId="77777777" w:rsid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Kawasan perusahaan pertanian</w:t>
            </w:r>
          </w:p>
          <w:p w14:paraId="778C508A" w14:textId="6A956801" w:rsidR="000127F9" w:rsidRPr="000127F9" w:rsidRDefault="000127F9" w:rsidP="00D874E7">
            <w:pPr>
              <w:pStyle w:val="ListParagraph"/>
              <w:numPr>
                <w:ilvl w:val="0"/>
                <w:numId w:val="14"/>
              </w:numPr>
              <w:suppressAutoHyphens w:val="0"/>
              <w:ind w:leftChars="0" w:left="462" w:firstLineChars="0"/>
              <w:jc w:val="both"/>
              <w:textDirection w:val="lrTb"/>
              <w:textAlignment w:val="auto"/>
              <w:outlineLvl w:val="9"/>
              <w:rPr>
                <w:rFonts w:ascii="Times New Roman" w:hAnsi="Times New Roman" w:cs="Times New Roman"/>
                <w:sz w:val="20"/>
                <w:szCs w:val="20"/>
                <w:lang w:val="ms-MY"/>
              </w:rPr>
            </w:pPr>
            <w:r>
              <w:rPr>
                <w:rFonts w:ascii="Times New Roman" w:hAnsi="Times New Roman" w:cs="Times New Roman"/>
                <w:sz w:val="20"/>
                <w:szCs w:val="20"/>
                <w:lang w:val="ms-MY"/>
              </w:rPr>
              <w:t>Hidupan unggas/ burung hijrah</w:t>
            </w:r>
          </w:p>
        </w:tc>
      </w:tr>
    </w:tbl>
    <w:p w14:paraId="5D7C604F" w14:textId="77777777" w:rsidR="000127F9" w:rsidRDefault="000127F9" w:rsidP="00D874E7">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sz w:val="20"/>
          <w:szCs w:val="20"/>
          <w:lang w:val="ms-MY"/>
        </w:rPr>
      </w:pPr>
    </w:p>
    <w:p w14:paraId="27EC26C5" w14:textId="77777777" w:rsidR="009C00E5" w:rsidRPr="000F6DFA" w:rsidRDefault="00914862" w:rsidP="00D874E7">
      <w:pPr>
        <w:suppressAutoHyphens w:val="0"/>
        <w:spacing w:after="0" w:line="240" w:lineRule="auto"/>
        <w:ind w:leftChars="0" w:firstLineChars="0" w:firstLine="0"/>
        <w:jc w:val="center"/>
        <w:textDirection w:val="lrTb"/>
        <w:textAlignment w:val="auto"/>
        <w:outlineLvl w:val="9"/>
        <w:rPr>
          <w:rFonts w:ascii="Times New Roman" w:hAnsi="Times New Roman" w:cs="Times New Roman"/>
          <w:sz w:val="20"/>
          <w:szCs w:val="20"/>
          <w:lang w:val="ms-MY"/>
        </w:rPr>
      </w:pPr>
      <w:r w:rsidRPr="000F6DFA">
        <w:rPr>
          <w:rFonts w:ascii="Times New Roman" w:hAnsi="Times New Roman" w:cs="Times New Roman"/>
          <w:sz w:val="20"/>
          <w:szCs w:val="20"/>
          <w:lang w:val="ms-MY"/>
        </w:rPr>
        <w:fldChar w:fldCharType="begin" w:fldLock="1"/>
      </w:r>
      <w:r w:rsidR="003946EA" w:rsidRPr="000F6DFA">
        <w:rPr>
          <w:rFonts w:ascii="Times New Roman" w:hAnsi="Times New Roman" w:cs="Times New Roman"/>
          <w:sz w:val="20"/>
          <w:szCs w:val="20"/>
          <w:lang w:val="ms-MY"/>
        </w:rPr>
        <w:instrText>ADDIN CSL_CITATION {"citationItems":[{"id":"ITEM-1","itemData":{"author":[{"dropping-particle":"","family":"Kulim District Council","given":"","non-dropping-particle":"","parse-names":false,"suffix":""}],"id":"ITEM-1","issued":{"date-parts":[["2004"]]},"number-of-pages":"1-72","publisher-place":"Malaysia","title":"Rancangan Tempatan Daerah Kulim 2004-2020","type":"report"},"uris":["http://www.mendeley.com/documents/?uuid=03f09b8d-587f-4efe-a433-1807be732857"]},{"id":"ITEM-2","itemData":{"URL":"http://lamanwebpejabatdaerahkulim.blogspot.com/","accessed":{"date-parts":[["2012","7","20"]]},"author":[{"dropping-particle":"","family":"Kulim District Office","given":"","non-dropping-particle":"","parse-names":false,"suffix":""}],"container-title":"Pejabat Daerah Kulim","id":"ITEM-2","issued":{"date-parts":[["2011"]]},"title":"Pelancongan Kulim","type":"webpage"},"uris":["http://www.mendeley.com/documents/?uuid=29bef144-4245-4336-aafc-a69a6966181f"]}],"mendeley":{"formattedCitation":"(Kulim District Council, 2004; Kulim District Office, 2011)","manualFormatting":"Sumber: Kulim District Council (2004); Kulim District Office (2011)","plainTextFormattedCitation":"(Kulim District Council, 2004; Kulim District Office, 2011)","previouslyFormattedCitation":"(Kulim District Council, 2004; Kulim District Office, 2011)"},"properties":{"noteIndex":0},"schema":"https://github.com/citation-style-language/schema/raw/master/csl-citation.json"}</w:instrText>
      </w:r>
      <w:r w:rsidRPr="000F6DFA">
        <w:rPr>
          <w:rFonts w:ascii="Times New Roman" w:hAnsi="Times New Roman" w:cs="Times New Roman"/>
          <w:sz w:val="20"/>
          <w:szCs w:val="20"/>
          <w:lang w:val="ms-MY"/>
        </w:rPr>
        <w:fldChar w:fldCharType="separate"/>
      </w:r>
      <w:r w:rsidR="003946EA" w:rsidRPr="000F6DFA">
        <w:rPr>
          <w:rFonts w:ascii="Times New Roman" w:hAnsi="Times New Roman" w:cs="Times New Roman"/>
          <w:noProof/>
          <w:sz w:val="20"/>
          <w:szCs w:val="20"/>
          <w:lang w:val="ms-MY"/>
        </w:rPr>
        <w:t xml:space="preserve">Sumber: </w:t>
      </w:r>
      <w:r w:rsidR="00D96308" w:rsidRPr="000F6DFA">
        <w:rPr>
          <w:rFonts w:ascii="Times New Roman" w:hAnsi="Times New Roman" w:cs="Times New Roman"/>
          <w:noProof/>
          <w:sz w:val="20"/>
          <w:szCs w:val="20"/>
          <w:lang w:val="ms-MY"/>
        </w:rPr>
        <w:t>Kulim District Council</w:t>
      </w:r>
      <w:r w:rsidR="003946EA" w:rsidRPr="000F6DFA">
        <w:rPr>
          <w:rFonts w:ascii="Times New Roman" w:hAnsi="Times New Roman" w:cs="Times New Roman"/>
          <w:noProof/>
          <w:sz w:val="20"/>
          <w:szCs w:val="20"/>
          <w:lang w:val="ms-MY"/>
        </w:rPr>
        <w:t xml:space="preserve"> (</w:t>
      </w:r>
      <w:r w:rsidR="00D96308" w:rsidRPr="000F6DFA">
        <w:rPr>
          <w:rFonts w:ascii="Times New Roman" w:hAnsi="Times New Roman" w:cs="Times New Roman"/>
          <w:noProof/>
          <w:sz w:val="20"/>
          <w:szCs w:val="20"/>
          <w:lang w:val="ms-MY"/>
        </w:rPr>
        <w:t>2004</w:t>
      </w:r>
      <w:r w:rsidR="003946EA" w:rsidRPr="000F6DFA">
        <w:rPr>
          <w:rFonts w:ascii="Times New Roman" w:hAnsi="Times New Roman" w:cs="Times New Roman"/>
          <w:noProof/>
          <w:sz w:val="20"/>
          <w:szCs w:val="20"/>
          <w:lang w:val="ms-MY"/>
        </w:rPr>
        <w:t>)</w:t>
      </w:r>
      <w:r w:rsidR="00D96308" w:rsidRPr="000F6DFA">
        <w:rPr>
          <w:rFonts w:ascii="Times New Roman" w:hAnsi="Times New Roman" w:cs="Times New Roman"/>
          <w:noProof/>
          <w:sz w:val="20"/>
          <w:szCs w:val="20"/>
          <w:lang w:val="ms-MY"/>
        </w:rPr>
        <w:t xml:space="preserve">; Kulim District Office </w:t>
      </w:r>
      <w:r w:rsidR="003946EA" w:rsidRPr="000F6DFA">
        <w:rPr>
          <w:rFonts w:ascii="Times New Roman" w:hAnsi="Times New Roman" w:cs="Times New Roman"/>
          <w:noProof/>
          <w:sz w:val="20"/>
          <w:szCs w:val="20"/>
          <w:lang w:val="ms-MY"/>
        </w:rPr>
        <w:t>(</w:t>
      </w:r>
      <w:r w:rsidR="00D96308" w:rsidRPr="000F6DFA">
        <w:rPr>
          <w:rFonts w:ascii="Times New Roman" w:hAnsi="Times New Roman" w:cs="Times New Roman"/>
          <w:noProof/>
          <w:sz w:val="20"/>
          <w:szCs w:val="20"/>
          <w:lang w:val="ms-MY"/>
        </w:rPr>
        <w:t>2011)</w:t>
      </w:r>
      <w:r w:rsidRPr="000F6DFA">
        <w:rPr>
          <w:rFonts w:ascii="Times New Roman" w:hAnsi="Times New Roman" w:cs="Times New Roman"/>
          <w:sz w:val="20"/>
          <w:szCs w:val="20"/>
          <w:lang w:val="ms-MY"/>
        </w:rPr>
        <w:fldChar w:fldCharType="end"/>
      </w:r>
    </w:p>
    <w:p w14:paraId="2998186D" w14:textId="77777777" w:rsidR="00DE435E" w:rsidRDefault="00DE435E" w:rsidP="00D874E7">
      <w:pPr>
        <w:suppressAutoHyphens w:val="0"/>
        <w:spacing w:after="0" w:line="240" w:lineRule="auto"/>
        <w:ind w:leftChars="0" w:firstLineChars="0" w:firstLine="0"/>
        <w:jc w:val="both"/>
        <w:textDirection w:val="lrTb"/>
        <w:textAlignment w:val="auto"/>
        <w:outlineLvl w:val="9"/>
        <w:rPr>
          <w:rFonts w:ascii="Times New Roman" w:hAnsi="Times New Roman" w:cs="Times New Roman"/>
          <w:sz w:val="24"/>
          <w:szCs w:val="24"/>
          <w:lang w:val="ms-MY"/>
        </w:rPr>
      </w:pPr>
    </w:p>
    <w:p w14:paraId="4AEDE4AA" w14:textId="77777777" w:rsidR="00914862" w:rsidRPr="00914862" w:rsidRDefault="00914862" w:rsidP="00D874E7">
      <w:pPr>
        <w:suppressAutoHyphens w:val="0"/>
        <w:spacing w:after="0" w:line="240" w:lineRule="auto"/>
        <w:ind w:leftChars="0" w:left="0" w:firstLineChars="0" w:firstLine="567"/>
        <w:jc w:val="both"/>
        <w:textDirection w:val="lrTb"/>
        <w:textAlignment w:val="auto"/>
        <w:outlineLvl w:val="9"/>
        <w:rPr>
          <w:rFonts w:ascii="Times New Roman" w:hAnsi="Times New Roman" w:cs="Times New Roman"/>
          <w:sz w:val="24"/>
          <w:szCs w:val="24"/>
          <w:lang w:val="ms-MY"/>
        </w:rPr>
      </w:pPr>
      <w:r w:rsidRPr="00914862">
        <w:rPr>
          <w:rFonts w:ascii="Times New Roman" w:hAnsi="Times New Roman" w:cs="Times New Roman"/>
          <w:sz w:val="24"/>
          <w:szCs w:val="24"/>
          <w:lang w:val="ms-MY"/>
        </w:rPr>
        <w:t>Selain dari</w:t>
      </w:r>
      <w:r w:rsidR="00D96308">
        <w:rPr>
          <w:rFonts w:ascii="Times New Roman" w:hAnsi="Times New Roman" w:cs="Times New Roman"/>
          <w:sz w:val="24"/>
          <w:szCs w:val="24"/>
          <w:lang w:val="ms-MY"/>
        </w:rPr>
        <w:t>pada</w:t>
      </w:r>
      <w:r w:rsidRPr="00914862">
        <w:rPr>
          <w:rFonts w:ascii="Times New Roman" w:hAnsi="Times New Roman" w:cs="Times New Roman"/>
          <w:sz w:val="24"/>
          <w:szCs w:val="24"/>
          <w:lang w:val="ms-MY"/>
        </w:rPr>
        <w:t xml:space="preserve"> itu, </w:t>
      </w:r>
      <w:r w:rsidR="00D96308">
        <w:rPr>
          <w:rFonts w:ascii="Times New Roman" w:hAnsi="Times New Roman" w:cs="Times New Roman"/>
          <w:sz w:val="24"/>
          <w:szCs w:val="24"/>
          <w:lang w:val="ms-MY"/>
        </w:rPr>
        <w:t>menurut data yang di</w:t>
      </w:r>
      <w:r w:rsidR="009711A5">
        <w:rPr>
          <w:rFonts w:ascii="Times New Roman" w:hAnsi="Times New Roman" w:cs="Times New Roman"/>
          <w:sz w:val="24"/>
          <w:szCs w:val="24"/>
          <w:lang w:val="ms-MY"/>
        </w:rPr>
        <w:t xml:space="preserve"> </w:t>
      </w:r>
      <w:r w:rsidR="00D96308">
        <w:rPr>
          <w:rFonts w:ascii="Times New Roman" w:hAnsi="Times New Roman" w:cs="Times New Roman"/>
          <w:sz w:val="24"/>
          <w:szCs w:val="24"/>
          <w:lang w:val="ms-MY"/>
        </w:rPr>
        <w:t xml:space="preserve">keluarkan juga </w:t>
      </w:r>
      <w:r w:rsidR="009711A5">
        <w:rPr>
          <w:rFonts w:ascii="Times New Roman" w:hAnsi="Times New Roman" w:cs="Times New Roman"/>
          <w:sz w:val="24"/>
          <w:szCs w:val="24"/>
          <w:lang w:val="ms-MY"/>
        </w:rPr>
        <w:t>menyatakan</w:t>
      </w:r>
      <w:r w:rsidR="00D96308">
        <w:rPr>
          <w:rFonts w:ascii="Times New Roman" w:hAnsi="Times New Roman" w:cs="Times New Roman"/>
          <w:sz w:val="24"/>
          <w:szCs w:val="24"/>
          <w:lang w:val="ms-MY"/>
        </w:rPr>
        <w:t xml:space="preserve"> bahawa </w:t>
      </w:r>
      <w:r w:rsidRPr="00914862">
        <w:rPr>
          <w:rFonts w:ascii="Times New Roman" w:hAnsi="Times New Roman" w:cs="Times New Roman"/>
          <w:sz w:val="24"/>
          <w:szCs w:val="24"/>
          <w:lang w:val="ms-MY"/>
        </w:rPr>
        <w:t xml:space="preserve">aktiviti sukan dan rekreasi </w:t>
      </w:r>
      <w:r w:rsidR="00D96308">
        <w:rPr>
          <w:rFonts w:ascii="Times New Roman" w:hAnsi="Times New Roman" w:cs="Times New Roman"/>
          <w:sz w:val="24"/>
          <w:szCs w:val="24"/>
          <w:lang w:val="ms-MY"/>
        </w:rPr>
        <w:t>merupakan</w:t>
      </w:r>
      <w:r w:rsidRPr="00914862">
        <w:rPr>
          <w:rFonts w:ascii="Times New Roman" w:hAnsi="Times New Roman" w:cs="Times New Roman"/>
          <w:sz w:val="24"/>
          <w:szCs w:val="24"/>
          <w:lang w:val="ms-MY"/>
        </w:rPr>
        <w:t xml:space="preserve"> sebahagian daripada penyumbang pembangunan </w:t>
      </w:r>
      <w:r w:rsidR="009711A5">
        <w:rPr>
          <w:rFonts w:ascii="Times New Roman" w:hAnsi="Times New Roman" w:cs="Times New Roman"/>
          <w:sz w:val="24"/>
          <w:szCs w:val="24"/>
          <w:lang w:val="ms-MY"/>
        </w:rPr>
        <w:t xml:space="preserve">sektor </w:t>
      </w:r>
      <w:r w:rsidRPr="00914862">
        <w:rPr>
          <w:rFonts w:ascii="Times New Roman" w:hAnsi="Times New Roman" w:cs="Times New Roman"/>
          <w:sz w:val="24"/>
          <w:szCs w:val="24"/>
          <w:lang w:val="ms-MY"/>
        </w:rPr>
        <w:t>pelancongan Kulim di mana kemudahan sedia</w:t>
      </w:r>
      <w:r w:rsidR="00CE38F4">
        <w:rPr>
          <w:rFonts w:ascii="Times New Roman" w:hAnsi="Times New Roman" w:cs="Times New Roman"/>
          <w:sz w:val="24"/>
          <w:szCs w:val="24"/>
          <w:lang w:val="ms-MY"/>
        </w:rPr>
        <w:t xml:space="preserve"> ada seperti mini Stadium Kulim</w:t>
      </w:r>
      <w:r w:rsidRPr="00914862">
        <w:rPr>
          <w:rFonts w:ascii="Times New Roman" w:hAnsi="Times New Roman" w:cs="Times New Roman"/>
          <w:sz w:val="24"/>
          <w:szCs w:val="24"/>
          <w:lang w:val="ms-MY"/>
        </w:rPr>
        <w:t>, Taman Tasik Putra, Chinese Recreation Club, Kulim Golf and Country Resort, dan Kelab Golf Dublin telah menarik ramai pengunjung dari dalam dan luar negeri untuk menjalankan aktiviti mereka di sini.</w:t>
      </w:r>
      <w:r>
        <w:rPr>
          <w:rFonts w:ascii="Times New Roman" w:hAnsi="Times New Roman" w:cs="Times New Roman"/>
          <w:sz w:val="24"/>
          <w:szCs w:val="24"/>
          <w:lang w:val="ms-MY"/>
        </w:rPr>
        <w:t xml:space="preserve"> </w:t>
      </w:r>
      <w:r w:rsidR="00D1057C" w:rsidRPr="004624C4">
        <w:rPr>
          <w:rFonts w:ascii="Times New Roman" w:hAnsi="Times New Roman" w:cs="Times New Roman"/>
          <w:sz w:val="24"/>
          <w:szCs w:val="24"/>
          <w:lang w:val="ms-MY"/>
        </w:rPr>
        <w:t xml:space="preserve">Menurut </w:t>
      </w:r>
      <w:r w:rsidR="00D1057C" w:rsidRPr="004624C4">
        <w:rPr>
          <w:rFonts w:ascii="Times New Roman" w:hAnsi="Times New Roman" w:cs="Times New Roman"/>
          <w:sz w:val="24"/>
          <w:szCs w:val="24"/>
          <w:lang w:val="ms-MY"/>
        </w:rPr>
        <w:lastRenderedPageBreak/>
        <w:t xml:space="preserve">Kementerian Pelancongan Negeri Kedah, selain daripada Hutan Lipur Sungai Sedim di Kulim, Cruise Sungai Merbok, Sungai Petani juga telah dikenalpasti sebagai antara produk pelancongan terbaik di negeri </w:t>
      </w:r>
      <w:r w:rsidR="00D1057C" w:rsidRPr="00D1057C">
        <w:rPr>
          <w:rFonts w:ascii="Times New Roman" w:hAnsi="Times New Roman" w:cs="Times New Roman"/>
          <w:sz w:val="24"/>
          <w:szCs w:val="24"/>
          <w:lang w:val="ms-MY"/>
        </w:rPr>
        <w:t xml:space="preserve">Kedah dalam usaha menarik lebih ramai pelancong ke negeri itu </w:t>
      </w:r>
      <w:r w:rsidR="00D1057C" w:rsidRPr="00D1057C">
        <w:rPr>
          <w:rFonts w:ascii="Times New Roman" w:hAnsi="Times New Roman" w:cs="Times New Roman"/>
          <w:sz w:val="24"/>
          <w:szCs w:val="24"/>
          <w:lang w:val="ms-MY"/>
        </w:rPr>
        <w:fldChar w:fldCharType="begin" w:fldLock="1"/>
      </w:r>
      <w:r w:rsidR="00D1057C" w:rsidRPr="00D1057C">
        <w:rPr>
          <w:rFonts w:ascii="Times New Roman" w:hAnsi="Times New Roman" w:cs="Times New Roman"/>
          <w:sz w:val="24"/>
          <w:szCs w:val="24"/>
          <w:lang w:val="ms-MY"/>
        </w:rPr>
        <w:instrText>ADDIN CSL_CITATION {"citationItems":[{"id":"ITEM-1","itemData":{"author":[{"dropping-particle":"","family":"PEMANDU","given":"","non-dropping-particle":"","parse-names":false,"suffix":""}],"id":"ITEM-1","issued":{"date-parts":[["2009"]]},"number-of-pages":"316-353","publisher-place":"Malaysia","title":"Chapter 10- Reviving Up the Tourism Industry","type":"report"},"uris":["http://www.mendeley.com/documents/?uuid=1ffd150d-2e43-4a36-afb2-a3cdb940fae4"]}],"mendeley":{"formattedCitation":"(PEMANDU, 2009)","plainTextFormattedCitation":"(PEMANDU, 2009)","previouslyFormattedCitation":"(PEMANDU, 2009)"},"properties":{"noteIndex":0},"schema":"https://github.com/citation-style-language/schema/raw/master/csl-citation.json"}</w:instrText>
      </w:r>
      <w:r w:rsidR="00D1057C" w:rsidRPr="00D1057C">
        <w:rPr>
          <w:rFonts w:ascii="Times New Roman" w:hAnsi="Times New Roman" w:cs="Times New Roman"/>
          <w:sz w:val="24"/>
          <w:szCs w:val="24"/>
          <w:lang w:val="ms-MY"/>
        </w:rPr>
        <w:fldChar w:fldCharType="separate"/>
      </w:r>
      <w:r w:rsidR="00D1057C" w:rsidRPr="00D1057C">
        <w:rPr>
          <w:rFonts w:ascii="Times New Roman" w:hAnsi="Times New Roman" w:cs="Times New Roman"/>
          <w:noProof/>
          <w:sz w:val="24"/>
          <w:szCs w:val="24"/>
          <w:lang w:val="ms-MY"/>
        </w:rPr>
        <w:t>(PEMANDU, 2009)</w:t>
      </w:r>
      <w:r w:rsidR="00D1057C" w:rsidRPr="00D1057C">
        <w:rPr>
          <w:rFonts w:ascii="Times New Roman" w:hAnsi="Times New Roman" w:cs="Times New Roman"/>
          <w:sz w:val="24"/>
          <w:szCs w:val="24"/>
          <w:lang w:val="ms-MY"/>
        </w:rPr>
        <w:fldChar w:fldCharType="end"/>
      </w:r>
      <w:r w:rsidR="00D1057C" w:rsidRPr="00D1057C">
        <w:rPr>
          <w:rFonts w:ascii="Times New Roman" w:hAnsi="Times New Roman" w:cs="Times New Roman"/>
          <w:sz w:val="24"/>
          <w:szCs w:val="24"/>
          <w:lang w:val="ms-MY"/>
        </w:rPr>
        <w:t xml:space="preserve">. Ini sekaligus </w:t>
      </w:r>
      <w:r w:rsidR="00D1057C" w:rsidRPr="004624C4">
        <w:rPr>
          <w:rFonts w:ascii="Times New Roman" w:hAnsi="Times New Roman" w:cs="Times New Roman"/>
          <w:sz w:val="24"/>
          <w:szCs w:val="24"/>
          <w:lang w:val="ms-MY"/>
        </w:rPr>
        <w:t xml:space="preserve">dapat membantu industri pelancongan di Kedah untuk menyeimbangkan lagi bilangan pelancong dan kestabilan ekonomi kepada penduduk setempat. Kerajaan negeri juga akan meneruskan usaha untuk mempromosikan produk </w:t>
      </w:r>
      <w:r w:rsidR="00247107">
        <w:rPr>
          <w:rFonts w:ascii="Times New Roman" w:hAnsi="Times New Roman" w:cs="Times New Roman"/>
          <w:sz w:val="24"/>
          <w:szCs w:val="24"/>
          <w:lang w:val="ms-MY"/>
        </w:rPr>
        <w:t>eko pelancongan</w:t>
      </w:r>
      <w:r w:rsidR="00D1057C" w:rsidRPr="004624C4">
        <w:rPr>
          <w:rFonts w:ascii="Times New Roman" w:hAnsi="Times New Roman" w:cs="Times New Roman"/>
          <w:sz w:val="24"/>
          <w:szCs w:val="24"/>
          <w:lang w:val="ms-MY"/>
        </w:rPr>
        <w:t xml:space="preserve"> di Kedah untuk memastikan pertumbuhan industri pelancongan di masa hadapan.</w:t>
      </w:r>
    </w:p>
    <w:p w14:paraId="236A2A25" w14:textId="77777777" w:rsidR="00D96308" w:rsidRDefault="00D96308" w:rsidP="00D874E7">
      <w:pPr>
        <w:suppressAutoHyphens w:val="0"/>
        <w:spacing w:after="0" w:line="240" w:lineRule="auto"/>
        <w:ind w:leftChars="0" w:left="0" w:firstLineChars="0" w:firstLine="0"/>
        <w:textDirection w:val="lrTb"/>
        <w:textAlignment w:val="auto"/>
        <w:outlineLvl w:val="9"/>
        <w:rPr>
          <w:rFonts w:ascii="Times New Roman" w:hAnsi="Times New Roman" w:cs="Times New Roman"/>
          <w:sz w:val="24"/>
          <w:szCs w:val="24"/>
          <w:lang w:val="ms-MY"/>
        </w:rPr>
      </w:pPr>
    </w:p>
    <w:p w14:paraId="3ADFA5DC" w14:textId="77777777" w:rsidR="003B621C" w:rsidRDefault="003B621C" w:rsidP="00D874E7">
      <w:pPr>
        <w:suppressAutoHyphens w:val="0"/>
        <w:spacing w:after="0" w:line="240" w:lineRule="auto"/>
        <w:ind w:leftChars="0" w:left="0" w:firstLineChars="0" w:firstLine="0"/>
        <w:textDirection w:val="lrTb"/>
        <w:textAlignment w:val="auto"/>
        <w:outlineLvl w:val="9"/>
        <w:rPr>
          <w:rFonts w:ascii="Times New Roman" w:hAnsi="Times New Roman" w:cs="Times New Roman"/>
          <w:sz w:val="24"/>
          <w:szCs w:val="24"/>
          <w:lang w:val="ms-MY"/>
        </w:rPr>
      </w:pPr>
    </w:p>
    <w:p w14:paraId="30EAA949" w14:textId="5685FA3D" w:rsidR="0031734E" w:rsidRPr="00B314E0" w:rsidRDefault="009711A5" w:rsidP="00D874E7">
      <w:pPr>
        <w:pStyle w:val="Default"/>
        <w:ind w:hanging="2"/>
        <w:jc w:val="both"/>
        <w:rPr>
          <w:color w:val="auto"/>
          <w:szCs w:val="23"/>
          <w:lang w:val="ms-MY"/>
        </w:rPr>
      </w:pPr>
      <w:r>
        <w:rPr>
          <w:b/>
          <w:bCs/>
          <w:color w:val="auto"/>
          <w:szCs w:val="23"/>
          <w:lang w:val="ms-MY"/>
        </w:rPr>
        <w:t xml:space="preserve">Eko </w:t>
      </w:r>
      <w:r w:rsidR="00CE38F4" w:rsidRPr="00B314E0">
        <w:rPr>
          <w:b/>
          <w:bCs/>
          <w:color w:val="auto"/>
          <w:szCs w:val="23"/>
          <w:lang w:val="ms-MY"/>
        </w:rPr>
        <w:t>P</w:t>
      </w:r>
      <w:r w:rsidR="0031734E" w:rsidRPr="00B314E0">
        <w:rPr>
          <w:b/>
          <w:bCs/>
          <w:color w:val="auto"/>
          <w:szCs w:val="23"/>
          <w:lang w:val="ms-MY"/>
        </w:rPr>
        <w:t>elancongan</w:t>
      </w:r>
      <w:r>
        <w:rPr>
          <w:b/>
          <w:bCs/>
          <w:color w:val="auto"/>
          <w:szCs w:val="23"/>
          <w:lang w:val="ms-MY"/>
        </w:rPr>
        <w:t xml:space="preserve"> </w:t>
      </w:r>
      <w:r w:rsidR="009C00E5" w:rsidRPr="00B314E0">
        <w:rPr>
          <w:b/>
          <w:bCs/>
          <w:color w:val="auto"/>
          <w:szCs w:val="23"/>
          <w:lang w:val="ms-MY"/>
        </w:rPr>
        <w:t>di Hutan Lipur Sungai Sedim, Kulim</w:t>
      </w:r>
      <w:r w:rsidR="00B314E0">
        <w:rPr>
          <w:b/>
          <w:bCs/>
          <w:color w:val="auto"/>
          <w:szCs w:val="23"/>
          <w:lang w:val="ms-MY"/>
        </w:rPr>
        <w:t xml:space="preserve"> </w:t>
      </w:r>
      <w:r w:rsidR="0031734E" w:rsidRPr="00B314E0">
        <w:rPr>
          <w:b/>
          <w:bCs/>
          <w:color w:val="auto"/>
          <w:szCs w:val="23"/>
          <w:lang w:val="ms-MY"/>
        </w:rPr>
        <w:t xml:space="preserve"> </w:t>
      </w:r>
    </w:p>
    <w:p w14:paraId="356D307C" w14:textId="77777777" w:rsidR="0031734E" w:rsidRPr="00CE38F4" w:rsidRDefault="0031734E" w:rsidP="00D874E7">
      <w:pPr>
        <w:pStyle w:val="Default"/>
        <w:ind w:hanging="2"/>
        <w:jc w:val="both"/>
        <w:rPr>
          <w:color w:val="FF0000"/>
          <w:szCs w:val="23"/>
          <w:lang w:val="ms-MY"/>
        </w:rPr>
      </w:pPr>
    </w:p>
    <w:p w14:paraId="38E9CC28" w14:textId="77777777" w:rsidR="00B35673" w:rsidRPr="00D1057C" w:rsidRDefault="00B314E0" w:rsidP="00D874E7">
      <w:pPr>
        <w:pStyle w:val="Default"/>
        <w:ind w:hanging="2"/>
        <w:jc w:val="both"/>
      </w:pPr>
      <w:r>
        <w:rPr>
          <w:color w:val="auto"/>
          <w:szCs w:val="23"/>
          <w:lang w:val="ms-MY"/>
        </w:rPr>
        <w:t xml:space="preserve">Hutan Lipur Sungai Sedim (HLSS), merupakan antara destinasi paling popular di daerah Kulim, Kedah yang mana menjadi lokasi kajian. Pemilihan HLSS adalah kerana ciri-ciri dan sumbangan masa depannya kepada semua pihak </w:t>
      </w:r>
      <w:r w:rsidR="009711A5">
        <w:rPr>
          <w:color w:val="auto"/>
          <w:szCs w:val="23"/>
          <w:lang w:val="ms-MY"/>
        </w:rPr>
        <w:t xml:space="preserve">khasnya </w:t>
      </w:r>
      <w:r>
        <w:rPr>
          <w:color w:val="auto"/>
          <w:szCs w:val="23"/>
          <w:lang w:val="ms-MY"/>
        </w:rPr>
        <w:t xml:space="preserve">di kawasan berdekatan. Hutan Lipur Sungai Sedim </w:t>
      </w:r>
      <w:r w:rsidR="005E5B20">
        <w:rPr>
          <w:color w:val="auto"/>
          <w:szCs w:val="23"/>
          <w:lang w:val="ms-MY"/>
        </w:rPr>
        <w:t xml:space="preserve">telah di angkat sebagai salah satu “LIMA destinasi pilihan di Asia Fasifik” kerana mempunyai lebih daripada 24 arus deras air terjun sepanjang 15 kilometer </w:t>
      </w:r>
      <w:r w:rsidR="005E5B20" w:rsidRPr="00D96308">
        <w:rPr>
          <w:rFonts w:asciiTheme="majorBidi" w:hAnsiTheme="majorBidi" w:cstheme="majorBidi"/>
          <w:color w:val="auto"/>
        </w:rPr>
        <w:fldChar w:fldCharType="begin" w:fldLock="1"/>
      </w:r>
      <w:r w:rsidR="00063E8E" w:rsidRPr="00D96308">
        <w:rPr>
          <w:rFonts w:asciiTheme="majorBidi" w:hAnsiTheme="majorBidi" w:cstheme="majorBidi"/>
          <w:color w:val="auto"/>
        </w:rPr>
        <w:instrText>ADDIN CSL_CITATION {"citationItems":[{"id":"ITEM-1","itemData":{"URL":"http://lamanwebpejabatdaerahkulim.blogspot.com/","accessed":{"date-parts":[["2012","7","20"]]},"author":[{"dropping-particle":"","family":"Kulim District Office","given":"","non-dropping-particle":"","parse-names":false,"suffix":""}],"container-title":"Pejabat Daerah Kulim","id":"ITEM-1","issued":{"date-parts":[["2011"]]},"title":"Pelancongan Kulim","type":"webpage"},"uris":["http://www.mendeley.com/documents/?uuid=29bef144-4245-4336-aafc-a69a6966181f"]}],"mendeley":{"formattedCitation":"(Kulim District Office, 2011)","plainTextFormattedCitation":"(Kulim District Office, 2011)","previouslyFormattedCitation":"(Kulim District Office, 2011)"},"properties":{"noteIndex":0},"schema":"https://github.com/citation-style-language/schema/raw/master/csl-citation.json"}</w:instrText>
      </w:r>
      <w:r w:rsidR="005E5B20" w:rsidRPr="00D96308">
        <w:rPr>
          <w:rFonts w:asciiTheme="majorBidi" w:hAnsiTheme="majorBidi" w:cstheme="majorBidi"/>
          <w:color w:val="auto"/>
        </w:rPr>
        <w:fldChar w:fldCharType="separate"/>
      </w:r>
      <w:r w:rsidR="005E5B20" w:rsidRPr="00D96308">
        <w:rPr>
          <w:rFonts w:asciiTheme="majorBidi" w:hAnsiTheme="majorBidi" w:cstheme="majorBidi"/>
          <w:noProof/>
          <w:color w:val="auto"/>
        </w:rPr>
        <w:t>(Kulim District Office, 2011)</w:t>
      </w:r>
      <w:r w:rsidR="005E5B20" w:rsidRPr="00D96308">
        <w:rPr>
          <w:rFonts w:asciiTheme="majorBidi" w:hAnsiTheme="majorBidi" w:cstheme="majorBidi"/>
          <w:color w:val="auto"/>
        </w:rPr>
        <w:fldChar w:fldCharType="end"/>
      </w:r>
      <w:r w:rsidR="005E5B20" w:rsidRPr="00D96308">
        <w:rPr>
          <w:rFonts w:asciiTheme="majorBidi" w:hAnsiTheme="majorBidi" w:cstheme="majorBidi"/>
          <w:color w:val="auto"/>
        </w:rPr>
        <w:t xml:space="preserve">. </w:t>
      </w:r>
      <w:r w:rsidR="005E5B20" w:rsidRPr="005E5B20">
        <w:rPr>
          <w:rFonts w:asciiTheme="majorBidi" w:hAnsiTheme="majorBidi" w:cstheme="majorBidi"/>
          <w:color w:val="auto"/>
        </w:rPr>
        <w:t xml:space="preserve">Lokasi </w:t>
      </w:r>
      <w:r w:rsidR="005E5B20">
        <w:rPr>
          <w:color w:val="auto"/>
          <w:szCs w:val="23"/>
          <w:lang w:val="ms-MY"/>
        </w:rPr>
        <w:t xml:space="preserve">HLSS yang terletak di bahagian utara semenajung Malaysia di negeri Kedah iaitu di kawasan Sedim yang berdekatan bandar Karangan, 30km dari bandar Kulim. </w:t>
      </w:r>
      <w:r w:rsidR="00B35673">
        <w:rPr>
          <w:color w:val="auto"/>
          <w:szCs w:val="23"/>
          <w:lang w:val="ms-MY"/>
        </w:rPr>
        <w:t xml:space="preserve">Potensi HLSS untuk dijadikan </w:t>
      </w:r>
      <w:r w:rsidR="009711A5">
        <w:rPr>
          <w:color w:val="auto"/>
          <w:szCs w:val="23"/>
          <w:lang w:val="ms-MY"/>
        </w:rPr>
        <w:t xml:space="preserve">salah sebuah </w:t>
      </w:r>
      <w:r w:rsidR="00B35673">
        <w:rPr>
          <w:color w:val="auto"/>
          <w:szCs w:val="23"/>
          <w:lang w:val="ms-MY"/>
        </w:rPr>
        <w:t xml:space="preserve">destinasi </w:t>
      </w:r>
      <w:r w:rsidR="00247107">
        <w:rPr>
          <w:color w:val="auto"/>
          <w:szCs w:val="23"/>
          <w:lang w:val="ms-MY"/>
        </w:rPr>
        <w:t>eko pelancongan</w:t>
      </w:r>
      <w:r w:rsidR="00B35673">
        <w:rPr>
          <w:color w:val="auto"/>
          <w:szCs w:val="23"/>
          <w:lang w:val="ms-MY"/>
        </w:rPr>
        <w:t xml:space="preserve"> terbaik di Malaysia dapat di lihat daripada kekayaan alam semulajadi dan sumber hutan yang masih terpelihara. </w:t>
      </w:r>
      <w:r w:rsidR="009711A5">
        <w:rPr>
          <w:color w:val="auto"/>
          <w:szCs w:val="23"/>
          <w:lang w:val="ms-MY"/>
        </w:rPr>
        <w:t>Antara contoh kehebatan HLSS adalah seperti</w:t>
      </w:r>
      <w:r w:rsidR="00B35673">
        <w:rPr>
          <w:color w:val="auto"/>
          <w:szCs w:val="23"/>
          <w:lang w:val="ms-MY"/>
        </w:rPr>
        <w:t xml:space="preserve"> air terjun Sungai Sedim berarus deras yang telah dikenali sebagai salah satu lokasi aktiviti </w:t>
      </w:r>
      <w:r w:rsidR="00B35673" w:rsidRPr="00B35673">
        <w:rPr>
          <w:i/>
          <w:color w:val="auto"/>
          <w:szCs w:val="23"/>
          <w:lang w:val="ms-MY"/>
        </w:rPr>
        <w:t>White Water Rafting</w:t>
      </w:r>
      <w:r w:rsidR="00B35673">
        <w:rPr>
          <w:color w:val="auto"/>
          <w:szCs w:val="23"/>
          <w:lang w:val="ms-MY"/>
        </w:rPr>
        <w:t xml:space="preserve"> terbaik di Malaysia khasnya bagi peminat aktiviti lasak </w:t>
      </w:r>
      <w:r w:rsidR="00B35673" w:rsidRPr="00D96308">
        <w:rPr>
          <w:rFonts w:asciiTheme="majorBidi" w:hAnsiTheme="majorBidi" w:cstheme="majorBidi"/>
          <w:color w:val="auto"/>
        </w:rPr>
        <w:fldChar w:fldCharType="begin" w:fldLock="1"/>
      </w:r>
      <w:r w:rsidR="00063E8E" w:rsidRPr="003B621C">
        <w:rPr>
          <w:rFonts w:asciiTheme="majorBidi" w:hAnsiTheme="majorBidi" w:cstheme="majorBidi"/>
          <w:color w:val="auto"/>
          <w:lang w:val="ms-MY"/>
        </w:rPr>
        <w:instrText>ADDIN CSL_CITATION {"citationItems":[{"id":"ITEM-1","itemData":{"URL":"http://www.mpkk.gov.my/web/guest/kulim_district_tourism","accessed":{"date-parts":[["2013","4","20"]]},"author":[{"dropping-particle":"","family":"Kulim District Council","given":"","non-dropping-particle":"","parse-names":false,"suffix":""}],"container-title":"Kulim District Tourism","id":"ITEM-1","issued":{"date-parts":[["2013"]]},"title":"Official Website of Kulim Municipal Council","type":"webpage"},"uris":["http://www.mendeley.com/documents/?uuid=72f8ffd0-2328-40d6-aa5f-038acf093c36"]},{"id":"ITEM-2","itemData":{"URL":"http://corporate.tourism.gov.my/aboutus.asp","accessed":{"date-parts":[["2012","9","21"]]},"author":[{"dropping-particle":"","family":"Tourism Development Council","given":"","non-dropping-particle":"","parse-names":false,"suffix":""}],"container-title":"Ministry of Tourism Malaysia","id":"ITEM-2","issued":{"date-parts":[["2012"]]},"title":"Tourism Malaysia corporate website","type":"webpage"},"uris":["http://www.mendeley.com/documents/?uuid=0e2d874a-cd39-490b-8320-301e016cdf94"]}],"mendeley":{"formattedCitation":"(Kulim District Council, 2013; Tourism Development Council, 2012)","plainTextFormattedCitation":"(Kulim District Council, 2013; Tourism Development Council, 2012)","</w:instrText>
      </w:r>
      <w:r w:rsidR="00063E8E" w:rsidRPr="00D96308">
        <w:rPr>
          <w:rFonts w:asciiTheme="majorBidi" w:hAnsiTheme="majorBidi" w:cstheme="majorBidi"/>
          <w:color w:val="auto"/>
        </w:rPr>
        <w:instrText>previouslyFormattedCitation":"(Kulim District Council, 2013; Tourism Development Council, 2012)"},"properties":{"noteIndex":0},"schema":"https://github.com/citation-style-language/schema/raw/master/csl-citation.json"}</w:instrText>
      </w:r>
      <w:r w:rsidR="00B35673" w:rsidRPr="00D96308">
        <w:rPr>
          <w:rFonts w:asciiTheme="majorBidi" w:hAnsiTheme="majorBidi" w:cstheme="majorBidi"/>
          <w:color w:val="auto"/>
        </w:rPr>
        <w:fldChar w:fldCharType="separate"/>
      </w:r>
      <w:r w:rsidR="00B35673" w:rsidRPr="00D96308">
        <w:rPr>
          <w:rFonts w:asciiTheme="majorBidi" w:hAnsiTheme="majorBidi" w:cstheme="majorBidi"/>
          <w:noProof/>
          <w:color w:val="auto"/>
        </w:rPr>
        <w:t>(Kulim District Council, 2013; Tourism Development Council, 2012)</w:t>
      </w:r>
      <w:r w:rsidR="00B35673" w:rsidRPr="00D96308">
        <w:rPr>
          <w:rFonts w:asciiTheme="majorBidi" w:hAnsiTheme="majorBidi" w:cstheme="majorBidi"/>
          <w:color w:val="auto"/>
        </w:rPr>
        <w:fldChar w:fldCharType="end"/>
      </w:r>
      <w:r w:rsidR="00B35673" w:rsidRPr="00D96308">
        <w:rPr>
          <w:rFonts w:asciiTheme="majorBidi" w:hAnsiTheme="majorBidi" w:cstheme="majorBidi"/>
          <w:color w:val="auto"/>
        </w:rPr>
        <w:t>.</w:t>
      </w:r>
      <w:r w:rsidR="00B35673">
        <w:t xml:space="preserve"> </w:t>
      </w:r>
    </w:p>
    <w:p w14:paraId="7C49DC77" w14:textId="77777777" w:rsidR="00D96308" w:rsidRDefault="00B35673" w:rsidP="00D874E7">
      <w:pPr>
        <w:pStyle w:val="Default"/>
        <w:ind w:firstLine="567"/>
        <w:jc w:val="both"/>
        <w:rPr>
          <w:color w:val="auto"/>
          <w:szCs w:val="23"/>
          <w:lang w:val="ms-MY"/>
        </w:rPr>
      </w:pPr>
      <w:r>
        <w:rPr>
          <w:color w:val="auto"/>
          <w:szCs w:val="23"/>
          <w:lang w:val="ms-MY"/>
        </w:rPr>
        <w:t>Hutan Lipur Sungai Sedim ini juga dilengkapi dengan satu lagi produk yang unik iaitu Kanopi Pejalan Kaki Terpanjang Di Dunia (</w:t>
      </w:r>
      <w:r w:rsidRPr="005E5B20">
        <w:rPr>
          <w:i/>
          <w:color w:val="auto"/>
          <w:szCs w:val="23"/>
          <w:lang w:val="ms-MY"/>
        </w:rPr>
        <w:t>The World’s Longest Tree Top Walk</w:t>
      </w:r>
      <w:r>
        <w:rPr>
          <w:color w:val="auto"/>
          <w:szCs w:val="23"/>
          <w:lang w:val="ms-MY"/>
        </w:rPr>
        <w:t>) yang dibina pada taun 2003 dan telah dirasmikan oleh Sultan Kedah. Pembinaan kanopi ini menelan belanja lebih RM250 juta dan diuruskan oleh syarikat atau konsultan khas dari Australia. Kanopi Pejalan Kaki Terpanjang Di Dunia dengan 925 meter panjang dan 50 meter tinggi</w:t>
      </w:r>
      <w:r w:rsidR="009711A5">
        <w:rPr>
          <w:color w:val="auto"/>
          <w:szCs w:val="23"/>
          <w:lang w:val="ms-MY"/>
        </w:rPr>
        <w:t xml:space="preserve"> atau di kenali dengan</w:t>
      </w:r>
      <w:r>
        <w:rPr>
          <w:color w:val="auto"/>
          <w:szCs w:val="23"/>
          <w:lang w:val="ms-MY"/>
        </w:rPr>
        <w:t xml:space="preserve"> Tree Top Walk (TTW) adalah aset terpenting dan termahal yang terdapat di HLSS. Kanopi ini menawarkan pemandangan indah semulajadi dengan kepelbagaian sumber hutan yang menghijau adalah aktiviti yang paling </w:t>
      </w:r>
      <w:r w:rsidRPr="00D96308">
        <w:rPr>
          <w:color w:val="auto"/>
          <w:szCs w:val="23"/>
          <w:lang w:val="ms-MY"/>
        </w:rPr>
        <w:t xml:space="preserve">menarik yan terdapat di HLSS </w:t>
      </w:r>
      <w:r w:rsidRPr="00D96308">
        <w:rPr>
          <w:rFonts w:asciiTheme="majorBidi" w:hAnsiTheme="majorBidi" w:cstheme="majorBidi"/>
          <w:color w:val="auto"/>
        </w:rPr>
        <w:fldChar w:fldCharType="begin" w:fldLock="1"/>
      </w:r>
      <w:r w:rsidR="00063E8E" w:rsidRPr="00D96308">
        <w:rPr>
          <w:rFonts w:asciiTheme="majorBidi" w:hAnsiTheme="majorBidi" w:cstheme="majorBidi"/>
          <w:color w:val="auto"/>
        </w:rPr>
        <w:instrText>ADDIN CSL_CITATION {"citationItems":[{"id":"ITEM-1","itemData":{"URL":"http://www.mpkk.gov.my/web/guest/kulim_district_tourism","accessed":{"date-parts":[["2013","4","20"]]},"author":[{"dropping-particle":"","family":"Kulim District Council","given":"","non-dropping-particle":"","parse-names":false,"suffix":""}],"container-title":"Kulim District Tourism","id":"ITEM-1","issued":{"date-parts":[["2013"]]},"title":"Official Website of Kulim Municipal Council","type":"webpage"},"uris":["http://www.mendeley.com/documents/?uuid=72f8ffd0-2328-40d6-aa5f-038acf093c36"]}],"mendeley":{"formattedCitation":"(Kulim District Council, 2013)","plainTextFormattedCitation":"(Kulim District Council, 2013)","previouslyFormattedCitation":"(Kulim District Council, 2013)"},"properties":{"noteIndex":0},"schema":"https://github.com/citation-style-language/schema/raw/master/csl-citation.json"}</w:instrText>
      </w:r>
      <w:r w:rsidRPr="00D96308">
        <w:rPr>
          <w:rFonts w:asciiTheme="majorBidi" w:hAnsiTheme="majorBidi" w:cstheme="majorBidi"/>
          <w:color w:val="auto"/>
        </w:rPr>
        <w:fldChar w:fldCharType="separate"/>
      </w:r>
      <w:r w:rsidRPr="00D96308">
        <w:rPr>
          <w:rFonts w:asciiTheme="majorBidi" w:hAnsiTheme="majorBidi" w:cstheme="majorBidi"/>
          <w:noProof/>
          <w:color w:val="auto"/>
        </w:rPr>
        <w:t>(Kulim District Council, 2013)</w:t>
      </w:r>
      <w:r w:rsidRPr="00D96308">
        <w:rPr>
          <w:rFonts w:asciiTheme="majorBidi" w:hAnsiTheme="majorBidi" w:cstheme="majorBidi"/>
          <w:color w:val="auto"/>
        </w:rPr>
        <w:fldChar w:fldCharType="end"/>
      </w:r>
      <w:r w:rsidRPr="00D96308">
        <w:rPr>
          <w:color w:val="auto"/>
          <w:szCs w:val="23"/>
          <w:lang w:val="ms-MY"/>
        </w:rPr>
        <w:t xml:space="preserve"> di samping pemeliharaan terhadap elemen jejak warisan. Pelbagai aktiviti dapat dilakukan di kawasan kanopi ini seperti berjalan kaki sambil menikmati suasana hutan yang menghijau, aktiviti melihat burung (</w:t>
      </w:r>
      <w:r w:rsidRPr="00D96308">
        <w:rPr>
          <w:i/>
          <w:iCs/>
          <w:color w:val="auto"/>
          <w:szCs w:val="23"/>
          <w:lang w:val="ms-MY"/>
        </w:rPr>
        <w:t>bird-watching</w:t>
      </w:r>
      <w:r w:rsidRPr="00D96308">
        <w:rPr>
          <w:color w:val="auto"/>
          <w:szCs w:val="23"/>
          <w:lang w:val="ms-MY"/>
        </w:rPr>
        <w:t xml:space="preserve">) dan pendidikan pelancongan </w:t>
      </w:r>
      <w:r w:rsidRPr="00D96308">
        <w:rPr>
          <w:rFonts w:asciiTheme="majorBidi" w:hAnsiTheme="majorBidi" w:cstheme="majorBidi"/>
          <w:color w:val="auto"/>
        </w:rPr>
        <w:fldChar w:fldCharType="begin" w:fldLock="1"/>
      </w:r>
      <w:r w:rsidR="00063E8E" w:rsidRPr="00D96308">
        <w:rPr>
          <w:rFonts w:asciiTheme="majorBidi" w:hAnsiTheme="majorBidi" w:cstheme="majorBidi"/>
          <w:color w:val="auto"/>
        </w:rPr>
        <w:instrText>ADDIN CSL_CITATION {"citationItems":[{"id":"ITEM-1","itemData":{"URL":"http://webjabatan.kedah.gov.my/pdk.php","accessed":{"date-parts":[["2014","5","10"]]},"author":[{"dropping-particle":"","family":"Kulim District Office","given":"","non-dropping-particle":"","parse-names":false,"suffix":""}],"container-title":"Tourism in Kulim, Kedah","id":"ITEM-1","issued":{"date-parts":[["2014"]]},"title":"The Tree Top Walk","type":"webpage"},"uris":["http://www.mendeley.com/documents/?uuid=730093fd-bc44-4d78-88f4-3e97e27cdf70"]}],"mendeley":{"formattedCitation":"(Kulim District Office, 2014)","plainTextFormattedCitation":"(Kulim District Office, 2014)","previouslyFormattedCitation":"(Kulim District Office, 2014)"},"properties":{"noteIndex":0},"schema":"https://github.com/citation-style-language/schema/raw/master/csl-citation.json"}</w:instrText>
      </w:r>
      <w:r w:rsidRPr="00D96308">
        <w:rPr>
          <w:rFonts w:asciiTheme="majorBidi" w:hAnsiTheme="majorBidi" w:cstheme="majorBidi"/>
          <w:color w:val="auto"/>
        </w:rPr>
        <w:fldChar w:fldCharType="separate"/>
      </w:r>
      <w:r w:rsidRPr="00D96308">
        <w:rPr>
          <w:rFonts w:asciiTheme="majorBidi" w:hAnsiTheme="majorBidi" w:cstheme="majorBidi"/>
          <w:noProof/>
          <w:color w:val="auto"/>
        </w:rPr>
        <w:t>(Kulim District Office, 2014)</w:t>
      </w:r>
      <w:r w:rsidRPr="00D96308">
        <w:rPr>
          <w:rFonts w:asciiTheme="majorBidi" w:hAnsiTheme="majorBidi" w:cstheme="majorBidi"/>
          <w:color w:val="auto"/>
        </w:rPr>
        <w:fldChar w:fldCharType="end"/>
      </w:r>
      <w:r w:rsidRPr="00D96308">
        <w:rPr>
          <w:rFonts w:asciiTheme="majorBidi" w:hAnsiTheme="majorBidi" w:cstheme="majorBidi"/>
          <w:color w:val="auto"/>
        </w:rPr>
        <w:t>.</w:t>
      </w:r>
      <w:r w:rsidR="00D96308" w:rsidRPr="00D96308">
        <w:rPr>
          <w:rFonts w:asciiTheme="majorBidi" w:hAnsiTheme="majorBidi" w:cstheme="majorBidi"/>
          <w:color w:val="auto"/>
        </w:rPr>
        <w:t xml:space="preserve"> </w:t>
      </w:r>
      <w:r w:rsidR="00D96308" w:rsidRPr="00D96308">
        <w:rPr>
          <w:color w:val="auto"/>
          <w:szCs w:val="23"/>
          <w:lang w:val="ms-MY"/>
        </w:rPr>
        <w:t xml:space="preserve">Tambahan lagi, dengan kombinasi </w:t>
      </w:r>
      <w:r w:rsidR="00D96308">
        <w:rPr>
          <w:color w:val="auto"/>
          <w:szCs w:val="23"/>
          <w:lang w:val="ms-MY"/>
        </w:rPr>
        <w:t xml:space="preserve">kepelbagaian sumber alam seperti taman rekreasi, gunung-ganang serta aktiviti hutan menjadikan HLSS sebagai satu salah destinasi tarikan pelancong sama ada dari dalam mahupun dari luar negara. Bagi peminat aktiviti lasak seperti kayak, </w:t>
      </w:r>
      <w:r w:rsidR="00D96308" w:rsidRPr="009711A5">
        <w:rPr>
          <w:i/>
          <w:iCs/>
          <w:color w:val="auto"/>
          <w:szCs w:val="23"/>
          <w:lang w:val="ms-MY"/>
        </w:rPr>
        <w:t>rafting</w:t>
      </w:r>
      <w:r w:rsidR="00D96308">
        <w:rPr>
          <w:color w:val="auto"/>
          <w:szCs w:val="23"/>
          <w:lang w:val="ms-MY"/>
        </w:rPr>
        <w:t xml:space="preserve"> dan </w:t>
      </w:r>
      <w:r w:rsidR="00D96308" w:rsidRPr="009711A5">
        <w:rPr>
          <w:i/>
          <w:iCs/>
          <w:color w:val="auto"/>
          <w:szCs w:val="23"/>
          <w:lang w:val="ms-MY"/>
        </w:rPr>
        <w:t>water abseiling</w:t>
      </w:r>
      <w:r w:rsidR="00D96308">
        <w:rPr>
          <w:color w:val="auto"/>
          <w:szCs w:val="23"/>
          <w:lang w:val="ms-MY"/>
        </w:rPr>
        <w:t xml:space="preserve">, HLSS menyediakan trek atau laluan air terjun yang berarus deras dan mencabar. </w:t>
      </w:r>
    </w:p>
    <w:p w14:paraId="389BBB70" w14:textId="77777777" w:rsidR="00B35673" w:rsidRDefault="00B35673" w:rsidP="00D874E7">
      <w:pPr>
        <w:pStyle w:val="Default"/>
        <w:ind w:hanging="2"/>
        <w:jc w:val="both"/>
        <w:rPr>
          <w:rFonts w:asciiTheme="majorBidi" w:hAnsiTheme="majorBidi" w:cstheme="majorBidi"/>
          <w:color w:val="FF0000"/>
        </w:rPr>
      </w:pPr>
    </w:p>
    <w:p w14:paraId="49729B6B" w14:textId="77777777" w:rsidR="00B314E0" w:rsidRPr="00B314E0" w:rsidRDefault="00B314E0" w:rsidP="00D874E7">
      <w:pPr>
        <w:pStyle w:val="NoSpacing"/>
        <w:spacing w:after="0" w:line="240" w:lineRule="auto"/>
        <w:ind w:left="0" w:hanging="2"/>
        <w:jc w:val="center"/>
        <w:rPr>
          <w:rFonts w:asciiTheme="majorBidi" w:hAnsiTheme="majorBidi" w:cstheme="majorBidi"/>
          <w:color w:val="FF0000"/>
        </w:rPr>
      </w:pPr>
      <w:r w:rsidRPr="00B314E0">
        <w:rPr>
          <w:noProof/>
          <w:color w:val="FF0000"/>
          <w:lang w:val="en-MY" w:eastAsia="en-MY"/>
        </w:rPr>
        <w:lastRenderedPageBreak/>
        <w:drawing>
          <wp:inline distT="0" distB="0" distL="0" distR="0" wp14:anchorId="6B2897CF" wp14:editId="689931C3">
            <wp:extent cx="2628739" cy="2257425"/>
            <wp:effectExtent l="0" t="0" r="635" b="0"/>
            <wp:docPr id="2" name="Picture 2" descr="http://2.bp.blogspot.com/-DC1st7MYObI/VIZd7FnZS8I/AAAAAAAAhCw/HFbNxwFNsso/s1600/sed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3" descr="http://2.bp.blogspot.com/-DC1st7MYObI/VIZd7FnZS8I/AAAAAAAAhCw/HFbNxwFNsso/s1600/sedi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0040" cy="2318654"/>
                    </a:xfrm>
                    <a:prstGeom prst="rect">
                      <a:avLst/>
                    </a:prstGeom>
                    <a:noFill/>
                    <a:ln>
                      <a:noFill/>
                    </a:ln>
                  </pic:spPr>
                </pic:pic>
              </a:graphicData>
            </a:graphic>
          </wp:inline>
        </w:drawing>
      </w:r>
    </w:p>
    <w:p w14:paraId="61553689" w14:textId="132BC554" w:rsidR="00B32FD5" w:rsidRDefault="00B32FD5" w:rsidP="00B32FD5">
      <w:pPr>
        <w:pStyle w:val="Caption"/>
        <w:tabs>
          <w:tab w:val="left" w:pos="1985"/>
        </w:tabs>
        <w:jc w:val="left"/>
        <w:rPr>
          <w:rFonts w:cs="Times New Roman"/>
          <w:szCs w:val="18"/>
        </w:rPr>
      </w:pPr>
      <w:bookmarkStart w:id="1" w:name="_Toc441497126"/>
      <w:bookmarkStart w:id="2" w:name="_Toc410049466"/>
      <w:bookmarkStart w:id="3" w:name="_Toc400016791"/>
      <w:bookmarkStart w:id="4" w:name="_Toc369164352"/>
      <w:bookmarkStart w:id="5" w:name="_Toc355020052"/>
      <w:r>
        <w:rPr>
          <w:rFonts w:cs="Times New Roman"/>
          <w:szCs w:val="18"/>
        </w:rPr>
        <w:tab/>
      </w:r>
      <w:r>
        <w:rPr>
          <w:rFonts w:cs="Times New Roman"/>
          <w:szCs w:val="18"/>
        </w:rPr>
        <w:tab/>
      </w:r>
      <w:r>
        <w:rPr>
          <w:rFonts w:cs="Times New Roman"/>
          <w:szCs w:val="18"/>
        </w:rPr>
        <w:tab/>
      </w:r>
      <w:r>
        <w:rPr>
          <w:rFonts w:cs="Times New Roman"/>
          <w:szCs w:val="18"/>
        </w:rPr>
        <w:tab/>
        <w:t xml:space="preserve">         </w:t>
      </w:r>
      <w:r w:rsidRPr="000F6DFA">
        <w:rPr>
          <w:rFonts w:cs="Times New Roman"/>
          <w:szCs w:val="18"/>
        </w:rPr>
        <w:t xml:space="preserve">Sumber: </w:t>
      </w:r>
      <w:r w:rsidRPr="000F6DFA">
        <w:rPr>
          <w:rFonts w:cs="Times New Roman"/>
          <w:szCs w:val="18"/>
        </w:rPr>
        <w:fldChar w:fldCharType="begin" w:fldLock="1"/>
      </w:r>
      <w:r w:rsidRPr="000F6DFA">
        <w:rPr>
          <w:rFonts w:cs="Times New Roman"/>
          <w:szCs w:val="18"/>
        </w:rPr>
        <w:instrText>ADDIN CSL_CITATION {"citationItems":[{"id":"ITEM-1","itemData":{"author":[{"dropping-particle":"","family":"Kulim District Council","given":"","non-dropping-particle":"","parse-names":false,"suffix":""}],"id":"ITEM-1","issued":{"date-parts":[["2004"]]},"number-of-pages":"1-72","publisher-place":"Malaysia","title":"Rancangan Tempatan Daerah Kulim 2004-2020","type":"report"},"uris":["http://www.mendeley.com/documents/?uuid=03f09b8d-587f-4efe-a433-1807be732857"]}],"mendeley":{"formattedCitation":"(Kulim District Council, 2004)","manualFormatting":"Kulim District Council (2004)","plainTextFormattedCitation":"(Kulim District Council, 2004)","previouslyFormattedCitation":"(Kulim District Council, 2004)"},"properties":{"noteIndex":0},"schema":"https://github.com/citation-style-language/schema/raw/master/csl-citation.json"}</w:instrText>
      </w:r>
      <w:r w:rsidRPr="000F6DFA">
        <w:rPr>
          <w:rFonts w:cs="Times New Roman"/>
          <w:szCs w:val="18"/>
        </w:rPr>
        <w:fldChar w:fldCharType="separate"/>
      </w:r>
      <w:r w:rsidRPr="000F6DFA">
        <w:rPr>
          <w:rFonts w:cs="Times New Roman"/>
          <w:szCs w:val="18"/>
        </w:rPr>
        <w:t>Kulim District Council (2004)</w:t>
      </w:r>
      <w:r w:rsidRPr="000F6DFA">
        <w:rPr>
          <w:rFonts w:cs="Times New Roman"/>
          <w:szCs w:val="18"/>
        </w:rPr>
        <w:fldChar w:fldCharType="end"/>
      </w:r>
    </w:p>
    <w:p w14:paraId="113DF478" w14:textId="77777777" w:rsidR="00B32FD5" w:rsidRPr="00B32FD5" w:rsidRDefault="00B32FD5" w:rsidP="00B32FD5">
      <w:pPr>
        <w:spacing w:after="0" w:line="240" w:lineRule="auto"/>
        <w:ind w:left="0" w:hanging="2"/>
        <w:rPr>
          <w:lang w:val="en-GB"/>
        </w:rPr>
      </w:pPr>
      <w:bookmarkStart w:id="6" w:name="_GoBack"/>
      <w:bookmarkEnd w:id="6"/>
    </w:p>
    <w:bookmarkEnd w:id="1"/>
    <w:bookmarkEnd w:id="2"/>
    <w:bookmarkEnd w:id="3"/>
    <w:bookmarkEnd w:id="4"/>
    <w:bookmarkEnd w:id="5"/>
    <w:p w14:paraId="3DAC2048" w14:textId="113BA881" w:rsidR="001612DC" w:rsidRPr="000F6DFA" w:rsidRDefault="000B5A0C" w:rsidP="000B5A0C">
      <w:pPr>
        <w:pStyle w:val="Caption"/>
      </w:pPr>
      <w:r w:rsidRPr="000B5A0C">
        <w:rPr>
          <w:b/>
        </w:rPr>
        <w:t>Rajah 1:</w:t>
      </w:r>
      <w:r w:rsidR="001612DC" w:rsidRPr="000F6DFA">
        <w:t xml:space="preserve"> Top Walk di Hutan Lipur Sungai Sedim</w:t>
      </w:r>
    </w:p>
    <w:p w14:paraId="29411470" w14:textId="378957D1" w:rsidR="00B314E0" w:rsidRDefault="00B314E0" w:rsidP="00B32FD5">
      <w:pPr>
        <w:pStyle w:val="NoSpacing"/>
        <w:spacing w:after="0" w:line="240" w:lineRule="auto"/>
        <w:ind w:left="0" w:hanging="2"/>
        <w:jc w:val="center"/>
        <w:rPr>
          <w:rFonts w:ascii="Times New Roman" w:hAnsi="Times New Roman" w:cs="Times New Roman"/>
          <w:sz w:val="20"/>
          <w:szCs w:val="18"/>
          <w:lang w:val="en-GB"/>
        </w:rPr>
      </w:pPr>
    </w:p>
    <w:p w14:paraId="40B9E601" w14:textId="77777777" w:rsidR="00D1057C" w:rsidRPr="00D96308" w:rsidRDefault="00600CF3" w:rsidP="00D874E7">
      <w:pPr>
        <w:pStyle w:val="NoSpacing"/>
        <w:spacing w:after="0" w:line="240" w:lineRule="auto"/>
        <w:ind w:leftChars="0" w:left="0" w:firstLineChars="0" w:firstLine="566"/>
        <w:jc w:val="both"/>
        <w:rPr>
          <w:rFonts w:ascii="Times New Roman" w:hAnsi="Times New Roman" w:cs="Times New Roman"/>
          <w:sz w:val="28"/>
          <w:szCs w:val="28"/>
          <w:lang w:val="ms-MY"/>
        </w:rPr>
      </w:pPr>
      <w:r>
        <w:rPr>
          <w:rFonts w:ascii="Times New Roman" w:hAnsi="Times New Roman" w:cs="Times New Roman"/>
          <w:sz w:val="24"/>
          <w:szCs w:val="24"/>
          <w:lang w:val="ms-MY"/>
        </w:rPr>
        <w:t xml:space="preserve">Satu isu yang sering menjadi perhatian dan perbincangan banyak pihak terhadap prospek dan pembangunan masa hadapan di Hutan Lipur Sungai Sedim adalah produk alam semulajadi yang dimiliki seperti keindahan air terjun dan keaslian sumber alam.  </w:t>
      </w:r>
      <w:r w:rsidR="00D1057C" w:rsidRPr="004624C4">
        <w:rPr>
          <w:rFonts w:ascii="Times New Roman" w:hAnsi="Times New Roman" w:cs="Times New Roman"/>
          <w:sz w:val="24"/>
          <w:szCs w:val="24"/>
          <w:lang w:val="ms-MY"/>
        </w:rPr>
        <w:t>Antara usaha dan sokongan yang ditunju</w:t>
      </w:r>
      <w:r w:rsidR="009711A5">
        <w:rPr>
          <w:rFonts w:ascii="Times New Roman" w:hAnsi="Times New Roman" w:cs="Times New Roman"/>
          <w:sz w:val="24"/>
          <w:szCs w:val="24"/>
          <w:lang w:val="ms-MY"/>
        </w:rPr>
        <w:t>k</w:t>
      </w:r>
      <w:r w:rsidR="00D1057C" w:rsidRPr="004624C4">
        <w:rPr>
          <w:rFonts w:ascii="Times New Roman" w:hAnsi="Times New Roman" w:cs="Times New Roman"/>
          <w:sz w:val="24"/>
          <w:szCs w:val="24"/>
          <w:lang w:val="ms-MY"/>
        </w:rPr>
        <w:t xml:space="preserve">kan oleh pihak kerajaan </w:t>
      </w:r>
      <w:r w:rsidR="00D1057C">
        <w:rPr>
          <w:rFonts w:ascii="Times New Roman" w:hAnsi="Times New Roman" w:cs="Times New Roman"/>
          <w:sz w:val="24"/>
          <w:szCs w:val="24"/>
          <w:lang w:val="ms-MY"/>
        </w:rPr>
        <w:t xml:space="preserve">negeri terhadap pembangunan HLSS </w:t>
      </w:r>
      <w:r w:rsidR="00D1057C" w:rsidRPr="004624C4">
        <w:rPr>
          <w:rFonts w:ascii="Times New Roman" w:hAnsi="Times New Roman" w:cs="Times New Roman"/>
          <w:sz w:val="24"/>
          <w:szCs w:val="24"/>
          <w:lang w:val="ms-MY"/>
        </w:rPr>
        <w:t xml:space="preserve">adalah dengan menyediakan peruntukan untuk membaiki dan membina fasiliti dan kemudahan baharu, membina gazebo untuk kegunaan pelancong serta menaik taraf pelbagai infrastruktur lain untuk menarik lebih ramai pelancong. Usaha ini dilihat sebagai salah satu proses dan alat untuk pertumbuhan ekonomi yang dapat merancakkan lagi </w:t>
      </w:r>
      <w:r w:rsidR="00D1057C">
        <w:rPr>
          <w:rFonts w:ascii="Times New Roman" w:hAnsi="Times New Roman" w:cs="Times New Roman"/>
          <w:sz w:val="24"/>
          <w:szCs w:val="24"/>
          <w:lang w:val="ms-MY"/>
        </w:rPr>
        <w:t>saluran perniagaan dan keusahawanan khasnya di kawasan luar bandar</w:t>
      </w:r>
      <w:r w:rsidR="001B6C17">
        <w:rPr>
          <w:rFonts w:ascii="Times New Roman" w:hAnsi="Times New Roman" w:cs="Times New Roman"/>
          <w:sz w:val="24"/>
          <w:szCs w:val="24"/>
          <w:lang w:val="ms-MY"/>
        </w:rPr>
        <w:t xml:space="preserve"> </w:t>
      </w:r>
      <w:r w:rsidR="001B6C17" w:rsidRPr="001B6C17">
        <w:rPr>
          <w:rFonts w:ascii="Times New Roman" w:hAnsi="Times New Roman" w:cs="Times New Roman"/>
          <w:sz w:val="24"/>
          <w:szCs w:val="24"/>
          <w:lang w:val="ms-MY"/>
        </w:rPr>
        <w:fldChar w:fldCharType="begin" w:fldLock="1"/>
      </w:r>
      <w:r w:rsidR="001B6C17" w:rsidRPr="001B6C17">
        <w:rPr>
          <w:rFonts w:ascii="Times New Roman" w:hAnsi="Times New Roman" w:cs="Times New Roman"/>
          <w:sz w:val="24"/>
          <w:szCs w:val="24"/>
          <w:lang w:val="ms-MY"/>
        </w:rPr>
        <w:instrText>ADDIN CSL_CITATION {"citationItems":[{"id":"ITEM-1","itemData":{"ISSN":"1002-0063","author":[{"dropping-particle":"","family":"Keyim","given":"Parhad","non-dropping-particle":"","parse-names":false,"suffix":""},{"dropping-particle":"","family":"Yang","given":"De-gang","non-dropping-particle":"","parse-names":false,"suffix":""},{"dropping-particle":"","family":"Zhang","given":"Xiao-lei","non-dropping-particle":"","parse-names":false,"suffix":""}],"container-title":"Chinese Geographical Science","id":"ITEM-1","issue":"4","issued":{"date-parts":[["2005","12"]]},"page":"377-382","title":"Study of rural tourism in Turpan, China","type":"article-journal","volume":"15"},"uris":["http://www.mendeley.com/documents/?uuid=9fa69db9-b2fb-4089-bbc7-21535c7338eb"]}],"mendeley":{"formattedCitation":"(Keyim, Yang, &amp; Zhang, 2005)","manualFormatting":"(Keyim, Yang &amp; Zhang, 2005)","plainTextFormattedCitation":"(Keyim, Yang, &amp; Zhang, 2005)","previouslyFormattedCitation":"(Keyim, Yang, &amp; Zhang, 2005)"},"properties":{"noteIndex":0},"schema":"https://github.com/citation-style-language/schema/raw/master/csl-citation.json"}</w:instrText>
      </w:r>
      <w:r w:rsidR="001B6C17" w:rsidRPr="001B6C17">
        <w:rPr>
          <w:rFonts w:ascii="Times New Roman" w:hAnsi="Times New Roman" w:cs="Times New Roman"/>
          <w:sz w:val="24"/>
          <w:szCs w:val="24"/>
          <w:lang w:val="ms-MY"/>
        </w:rPr>
        <w:fldChar w:fldCharType="separate"/>
      </w:r>
      <w:r w:rsidR="001B6C17" w:rsidRPr="001B6C17">
        <w:rPr>
          <w:rFonts w:ascii="Times New Roman" w:hAnsi="Times New Roman" w:cs="Times New Roman"/>
          <w:noProof/>
          <w:sz w:val="24"/>
          <w:szCs w:val="24"/>
          <w:lang w:val="ms-MY"/>
        </w:rPr>
        <w:t>(Keyim, Yang &amp; Zhang, 2005)</w:t>
      </w:r>
      <w:r w:rsidR="001B6C17" w:rsidRPr="001B6C17">
        <w:rPr>
          <w:rFonts w:ascii="Times New Roman" w:hAnsi="Times New Roman" w:cs="Times New Roman"/>
          <w:sz w:val="24"/>
          <w:szCs w:val="24"/>
          <w:lang w:val="ms-MY"/>
        </w:rPr>
        <w:fldChar w:fldCharType="end"/>
      </w:r>
      <w:r w:rsidR="00D1057C" w:rsidRPr="001B6C17">
        <w:rPr>
          <w:rFonts w:ascii="Times New Roman" w:hAnsi="Times New Roman" w:cs="Times New Roman"/>
          <w:sz w:val="24"/>
          <w:szCs w:val="24"/>
          <w:lang w:val="ms-MY"/>
        </w:rPr>
        <w:t>.</w:t>
      </w:r>
      <w:r w:rsidR="00D1057C" w:rsidRPr="00D1057C">
        <w:rPr>
          <w:rFonts w:ascii="Times New Roman" w:hAnsi="Times New Roman" w:cs="Times New Roman"/>
          <w:sz w:val="24"/>
          <w:szCs w:val="24"/>
          <w:lang w:val="ms-MY"/>
        </w:rPr>
        <w:t xml:space="preserve"> </w:t>
      </w:r>
      <w:r w:rsidR="00D1057C" w:rsidRPr="00D96308">
        <w:rPr>
          <w:rFonts w:ascii="Times New Roman" w:hAnsi="Times New Roman" w:cs="Times New Roman"/>
          <w:sz w:val="24"/>
          <w:szCs w:val="24"/>
          <w:lang w:val="ms-MY"/>
        </w:rPr>
        <w:t xml:space="preserve">Penubuhan pelbagai aktiviti dan produk seperti Jambatan gantung terpanjang di dunia serta pelbagi aktiviti sukan lasak telah menyebabkan HLSS dibangunkan sebagai destinasi berasaskan alam semulajadi dan telah membuka fenomena baru khasnya kepada peminat aktiviti </w:t>
      </w:r>
      <w:r w:rsidR="00247107">
        <w:rPr>
          <w:rFonts w:ascii="Times New Roman" w:hAnsi="Times New Roman" w:cs="Times New Roman"/>
          <w:sz w:val="24"/>
          <w:szCs w:val="24"/>
          <w:lang w:val="ms-MY"/>
        </w:rPr>
        <w:t>eko pelancongan</w:t>
      </w:r>
      <w:r w:rsidR="00D1057C" w:rsidRPr="00D96308">
        <w:rPr>
          <w:rFonts w:ascii="Times New Roman" w:hAnsi="Times New Roman" w:cs="Times New Roman"/>
          <w:sz w:val="24"/>
          <w:szCs w:val="24"/>
          <w:lang w:val="ms-MY"/>
        </w:rPr>
        <w:t>.</w:t>
      </w:r>
    </w:p>
    <w:p w14:paraId="36B97B9F" w14:textId="77777777" w:rsidR="00600CF3" w:rsidRPr="00D1057C" w:rsidRDefault="00600CF3" w:rsidP="00D874E7">
      <w:pPr>
        <w:pStyle w:val="NoSpacing"/>
        <w:spacing w:after="0" w:line="240" w:lineRule="auto"/>
        <w:ind w:leftChars="0" w:firstLineChars="0"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Justeru, pembangunan produk </w:t>
      </w:r>
      <w:r w:rsidR="00247107">
        <w:rPr>
          <w:rFonts w:ascii="Times New Roman" w:hAnsi="Times New Roman" w:cs="Times New Roman"/>
          <w:sz w:val="24"/>
          <w:szCs w:val="24"/>
          <w:lang w:val="ms-MY"/>
        </w:rPr>
        <w:t>eko pelancongan</w:t>
      </w:r>
      <w:r>
        <w:rPr>
          <w:rFonts w:ascii="Times New Roman" w:hAnsi="Times New Roman" w:cs="Times New Roman"/>
          <w:sz w:val="24"/>
          <w:szCs w:val="24"/>
          <w:lang w:val="ms-MY"/>
        </w:rPr>
        <w:t xml:space="preserve"> di HLSS perlu diberi perhatian secara serius bagi memastikan tiada kemusnahan alam berlaku akibat aktiviti pelancongan dan keghairahan manusia dalam meneroka sumber sedia ada. Beberapa perkara lain yang amat penting untuk pembangunan pelancongan di HLSS sebagai salah satu produk terpenting di Kedah adalah untuk mewujudkan garis panduan dan objektif pembangunan pelancongan serta meningkatkan taraf sosial penduduk setempat dan operator pelancongan. Ini kerana pembangunan pelancongan di sesuatu kawasan dilihat dapat membuka banyak ruang dan peluang selain kebaikan kepada penduduk sekitar seperti pembangunan infrastruktur dan peluang perniagaan kecil-sederhana</w:t>
      </w:r>
      <w:r w:rsidRPr="003B621C">
        <w:rPr>
          <w:rFonts w:asciiTheme="majorBidi" w:hAnsiTheme="majorBidi" w:cstheme="majorBidi"/>
          <w:color w:val="FF0000"/>
          <w:lang w:val="ms-MY"/>
        </w:rPr>
        <w:t xml:space="preserve"> </w:t>
      </w:r>
      <w:r w:rsidRPr="006F6FF0">
        <w:rPr>
          <w:rFonts w:asciiTheme="majorBidi" w:hAnsiTheme="majorBidi" w:cstheme="majorBidi"/>
        </w:rPr>
        <w:fldChar w:fldCharType="begin" w:fldLock="1"/>
      </w:r>
      <w:r w:rsidR="00B33EC4" w:rsidRPr="003B621C">
        <w:rPr>
          <w:rFonts w:asciiTheme="majorBidi" w:hAnsiTheme="majorBidi" w:cstheme="majorBidi"/>
          <w:lang w:val="ms-MY"/>
        </w:rPr>
        <w:instrText>ADDIN CSL_CITATION {"citationItems":[{"id":"ITEM-1","itemData":{"author":[{"dropping-particle":"","family":"Ibrahim","given":"Johan Afendi","non-dropping-particle":"","parse-names":false,"suffix":""},{"dropping-particle":"","family":"Ahmad","given":"Mohamad Zaki","non-dropping-particle":"","parse-names":false,"suffix":""}],"container-title":"Persidangan Kebangsaan Ekonomi Malaysia ke III (PERKEM III)","id":"ITEM-1","issue":"2008","issued":{"date-parts":[["2008"]]},"page":"191-202","publisher":"Universiti Utara Malaysia Press","publisher-place":"Malaysia","title":"Pelancongan Negeri Kedah Darul Aman: Isu dan Cabaran","type":"paper-conference","volume":"1"},"uris":["http://www.mendeley.com/documents/?uuid=aa7eb544-25b3-4b8b-9cc5-a834502271f8"]}],"mendeley":{"formattedCitation":"(J. A. Ibrahim &amp; Ahmad, 2008)","manualFormatting":"(Ibrahim &amp; Ahmad, 2008)","plainTextFormattedCitation":"(J. A. Ibrahim &amp; Ahmad, 2008)","previouslyFormattedCitation":"(J. A. Ibrahim &amp; Ahmad, 2008)"},"properties":{"noteIndex":0},"schema":"https://github.com/citation-style-language/schema/raw/master/csl-citation.json"}</w:instrText>
      </w:r>
      <w:r w:rsidRPr="006F6FF0">
        <w:rPr>
          <w:rFonts w:asciiTheme="majorBidi" w:hAnsiTheme="majorBidi" w:cstheme="majorBidi"/>
        </w:rPr>
        <w:fldChar w:fldCharType="separate"/>
      </w:r>
      <w:r w:rsidRPr="003B621C">
        <w:rPr>
          <w:rFonts w:asciiTheme="majorBidi" w:hAnsiTheme="majorBidi" w:cstheme="majorBidi"/>
          <w:noProof/>
          <w:lang w:val="ms-MY"/>
        </w:rPr>
        <w:t>(Ibrahim &amp; Ahmad, 2008)</w:t>
      </w:r>
      <w:r w:rsidRPr="006F6FF0">
        <w:rPr>
          <w:rFonts w:asciiTheme="majorBidi" w:hAnsiTheme="majorBidi" w:cstheme="majorBidi"/>
        </w:rPr>
        <w:fldChar w:fldCharType="end"/>
      </w:r>
      <w:r w:rsidRPr="003B621C">
        <w:rPr>
          <w:rFonts w:asciiTheme="majorBidi" w:hAnsiTheme="majorBidi" w:cstheme="majorBidi"/>
          <w:lang w:val="ms-MY"/>
        </w:rPr>
        <w:t>.</w:t>
      </w:r>
      <w:r w:rsidRPr="006F6FF0">
        <w:rPr>
          <w:rFonts w:ascii="Times New Roman" w:hAnsi="Times New Roman" w:cs="Times New Roman"/>
          <w:sz w:val="24"/>
          <w:szCs w:val="24"/>
          <w:lang w:val="ms-MY"/>
        </w:rPr>
        <w:t xml:space="preserve"> </w:t>
      </w:r>
      <w:r w:rsidR="00A75852" w:rsidRPr="006F6FF0">
        <w:rPr>
          <w:rFonts w:ascii="Times New Roman" w:hAnsi="Times New Roman" w:cs="Times New Roman"/>
          <w:sz w:val="24"/>
          <w:szCs w:val="24"/>
          <w:lang w:val="ms-MY"/>
        </w:rPr>
        <w:t xml:space="preserve">Dalam konteks ini, pembangunan </w:t>
      </w:r>
      <w:r w:rsidR="009711A5">
        <w:rPr>
          <w:rFonts w:ascii="Times New Roman" w:hAnsi="Times New Roman" w:cs="Times New Roman"/>
          <w:sz w:val="24"/>
          <w:szCs w:val="24"/>
          <w:lang w:val="ms-MY"/>
        </w:rPr>
        <w:t>lestari</w:t>
      </w:r>
      <w:r w:rsidR="00A75852" w:rsidRPr="006F6FF0">
        <w:rPr>
          <w:rFonts w:ascii="Times New Roman" w:hAnsi="Times New Roman" w:cs="Times New Roman"/>
          <w:sz w:val="24"/>
          <w:szCs w:val="24"/>
          <w:lang w:val="ms-MY"/>
        </w:rPr>
        <w:t xml:space="preserve"> adalah alat atau alternatif </w:t>
      </w:r>
      <w:r w:rsidR="00A75852">
        <w:rPr>
          <w:rFonts w:ascii="Times New Roman" w:hAnsi="Times New Roman" w:cs="Times New Roman"/>
          <w:sz w:val="24"/>
          <w:szCs w:val="24"/>
          <w:lang w:val="ms-MY"/>
        </w:rPr>
        <w:t xml:space="preserve">terbaik untuk dilaksanakan dan diaplikasikan dalam mana-mana pembangunan pelancongan luar bandar seperti di kawasan Sedim. </w:t>
      </w:r>
    </w:p>
    <w:p w14:paraId="03D9FA5A" w14:textId="172ECCD0" w:rsidR="00D96308" w:rsidRDefault="002538C5" w:rsidP="00D874E7">
      <w:pPr>
        <w:pStyle w:val="Default"/>
        <w:ind w:firstLine="566"/>
        <w:jc w:val="both"/>
        <w:rPr>
          <w:color w:val="auto"/>
          <w:lang w:val="ms-MY"/>
        </w:rPr>
      </w:pPr>
      <w:r>
        <w:rPr>
          <w:szCs w:val="23"/>
          <w:lang w:val="ms-MY"/>
        </w:rPr>
        <w:t>Menyedari</w:t>
      </w:r>
      <w:r w:rsidRPr="007C1AB3">
        <w:rPr>
          <w:szCs w:val="23"/>
          <w:lang w:val="ms-MY"/>
        </w:rPr>
        <w:t xml:space="preserve"> </w:t>
      </w:r>
      <w:r>
        <w:rPr>
          <w:szCs w:val="23"/>
          <w:lang w:val="ms-MY"/>
        </w:rPr>
        <w:t xml:space="preserve">produk </w:t>
      </w:r>
      <w:r w:rsidR="00247107">
        <w:rPr>
          <w:szCs w:val="23"/>
          <w:lang w:val="ms-MY"/>
        </w:rPr>
        <w:t>eko pelancongan</w:t>
      </w:r>
      <w:r>
        <w:rPr>
          <w:szCs w:val="23"/>
          <w:lang w:val="ms-MY"/>
        </w:rPr>
        <w:t xml:space="preserve"> semakin mendapat perhatian dan permintaan daripada </w:t>
      </w:r>
      <w:r w:rsidRPr="003946EA">
        <w:rPr>
          <w:color w:val="auto"/>
          <w:szCs w:val="23"/>
          <w:lang w:val="ms-MY"/>
        </w:rPr>
        <w:t xml:space="preserve">pelancong dan pemegang taruh dalam industri pelancongan di Malaysia, maka usaha mempergiat dan mempromosi produk </w:t>
      </w:r>
      <w:r w:rsidR="00247107">
        <w:rPr>
          <w:color w:val="auto"/>
          <w:szCs w:val="23"/>
          <w:lang w:val="ms-MY"/>
        </w:rPr>
        <w:t>eko pelancongan</w:t>
      </w:r>
      <w:r w:rsidRPr="003946EA">
        <w:rPr>
          <w:color w:val="auto"/>
          <w:szCs w:val="23"/>
          <w:lang w:val="ms-MY"/>
        </w:rPr>
        <w:t xml:space="preserve"> terus di</w:t>
      </w:r>
      <w:r w:rsidR="009711A5">
        <w:rPr>
          <w:color w:val="auto"/>
          <w:szCs w:val="23"/>
          <w:lang w:val="ms-MY"/>
        </w:rPr>
        <w:t>per</w:t>
      </w:r>
      <w:r w:rsidRPr="003946EA">
        <w:rPr>
          <w:color w:val="auto"/>
          <w:szCs w:val="23"/>
          <w:lang w:val="ms-MY"/>
        </w:rPr>
        <w:t xml:space="preserve">tingkatkan. Keunikan dan kekayaan alam semulajadi yang dimiliki khasnya di Hutan Lipur Sungai Sedim, Kulim Kedah ini terus mendapat perhatian dan tindakan pelbagai pihak termasuk badan bukan kerajaan (NGO) untuk dipromosikan sebagai produk </w:t>
      </w:r>
      <w:r w:rsidR="00247107">
        <w:rPr>
          <w:color w:val="auto"/>
          <w:szCs w:val="23"/>
          <w:lang w:val="ms-MY"/>
        </w:rPr>
        <w:t>eko pelancongan</w:t>
      </w:r>
      <w:r w:rsidRPr="003946EA">
        <w:rPr>
          <w:color w:val="auto"/>
          <w:szCs w:val="23"/>
          <w:lang w:val="ms-MY"/>
        </w:rPr>
        <w:t xml:space="preserve"> terkenal di dunia. </w:t>
      </w:r>
      <w:r w:rsidR="00D96308" w:rsidRPr="003946EA">
        <w:rPr>
          <w:color w:val="auto"/>
          <w:lang w:val="ms-MY"/>
        </w:rPr>
        <w:t>Walau</w:t>
      </w:r>
      <w:r w:rsidR="002F2576">
        <w:rPr>
          <w:color w:val="auto"/>
          <w:lang w:val="ms-MY"/>
        </w:rPr>
        <w:t xml:space="preserve"> </w:t>
      </w:r>
      <w:r w:rsidR="00D96308" w:rsidRPr="003946EA">
        <w:rPr>
          <w:color w:val="auto"/>
          <w:lang w:val="ms-MY"/>
        </w:rPr>
        <w:t xml:space="preserve">bagaimanapun, terdapat beberapa isu </w:t>
      </w:r>
      <w:r w:rsidR="00D96308" w:rsidRPr="003946EA">
        <w:rPr>
          <w:color w:val="auto"/>
          <w:lang w:val="ms-MY"/>
        </w:rPr>
        <w:lastRenderedPageBreak/>
        <w:t xml:space="preserve">dan masalah yang perlu ditangani dalam memajukan sektor pelancongan </w:t>
      </w:r>
      <w:r w:rsidR="003946EA" w:rsidRPr="003946EA">
        <w:rPr>
          <w:color w:val="auto"/>
          <w:lang w:val="ms-MY"/>
        </w:rPr>
        <w:t xml:space="preserve">di HLSS khasnya dan negeri Kedah umumnya </w:t>
      </w:r>
      <w:r w:rsidR="00D96308" w:rsidRPr="003946EA">
        <w:rPr>
          <w:color w:val="auto"/>
          <w:lang w:val="ms-MY"/>
        </w:rPr>
        <w:t>iaitu:-</w:t>
      </w:r>
    </w:p>
    <w:p w14:paraId="0149B58A" w14:textId="77777777" w:rsidR="00715437" w:rsidRPr="003946EA" w:rsidRDefault="00715437" w:rsidP="00D874E7">
      <w:pPr>
        <w:pStyle w:val="Default"/>
        <w:jc w:val="both"/>
        <w:rPr>
          <w:color w:val="auto"/>
          <w:lang w:val="ms-MY"/>
        </w:rPr>
      </w:pPr>
    </w:p>
    <w:p w14:paraId="5C660504" w14:textId="77777777" w:rsidR="00D96308" w:rsidRPr="003946EA" w:rsidRDefault="00D96308" w:rsidP="00D874E7">
      <w:pPr>
        <w:pStyle w:val="ListParagraph"/>
        <w:numPr>
          <w:ilvl w:val="0"/>
          <w:numId w:val="1"/>
        </w:numPr>
        <w:suppressAutoHyphens w:val="0"/>
        <w:spacing w:after="0" w:line="240" w:lineRule="auto"/>
        <w:ind w:leftChars="0" w:firstLineChars="0"/>
        <w:contextualSpacing w:val="0"/>
        <w:jc w:val="both"/>
        <w:textDirection w:val="lrTb"/>
        <w:textAlignment w:val="auto"/>
        <w:outlineLvl w:val="9"/>
        <w:rPr>
          <w:rFonts w:ascii="Times New Roman" w:hAnsi="Times New Roman" w:cs="Times New Roman"/>
          <w:sz w:val="24"/>
          <w:szCs w:val="24"/>
          <w:lang w:val="ms-MY"/>
        </w:rPr>
      </w:pPr>
      <w:r w:rsidRPr="003946EA">
        <w:rPr>
          <w:rFonts w:ascii="Times New Roman" w:hAnsi="Times New Roman" w:cs="Times New Roman"/>
          <w:sz w:val="24"/>
          <w:szCs w:val="24"/>
          <w:lang w:val="ms-MY"/>
        </w:rPr>
        <w:t>Cabaran dan daya saing dari kawasan sempadan seperti Daerah Seberang Perai (Pulau Pinang), Daerah Kuala Muda, dan Daerah Kerian.</w:t>
      </w:r>
    </w:p>
    <w:p w14:paraId="50DB5EBE" w14:textId="77777777" w:rsidR="00D96308" w:rsidRPr="003946EA" w:rsidRDefault="00D96308" w:rsidP="00D874E7">
      <w:pPr>
        <w:pStyle w:val="ListParagraph"/>
        <w:numPr>
          <w:ilvl w:val="0"/>
          <w:numId w:val="1"/>
        </w:numPr>
        <w:suppressAutoHyphens w:val="0"/>
        <w:spacing w:after="0" w:line="240" w:lineRule="auto"/>
        <w:ind w:leftChars="0" w:firstLineChars="0"/>
        <w:contextualSpacing w:val="0"/>
        <w:jc w:val="both"/>
        <w:textDirection w:val="lrTb"/>
        <w:textAlignment w:val="auto"/>
        <w:outlineLvl w:val="9"/>
        <w:rPr>
          <w:rFonts w:ascii="Times New Roman" w:hAnsi="Times New Roman" w:cs="Times New Roman"/>
          <w:sz w:val="24"/>
          <w:szCs w:val="24"/>
          <w:lang w:val="ms-MY"/>
        </w:rPr>
      </w:pPr>
      <w:r w:rsidRPr="003946EA">
        <w:rPr>
          <w:rFonts w:ascii="Times New Roman" w:hAnsi="Times New Roman" w:cs="Times New Roman"/>
          <w:sz w:val="24"/>
          <w:szCs w:val="24"/>
          <w:lang w:val="ms-MY"/>
        </w:rPr>
        <w:t>Pemasaran pelancongan semasa kurang meluas, cekap dan berkesan di mana penawaran destinasi, produk dan program pelancongan sedia ada adalah terhad dan kurang daya tarikan.</w:t>
      </w:r>
    </w:p>
    <w:p w14:paraId="0ACE7545" w14:textId="77777777" w:rsidR="00D96308" w:rsidRPr="003946EA" w:rsidRDefault="00D96308" w:rsidP="00D874E7">
      <w:pPr>
        <w:pStyle w:val="ListParagraph"/>
        <w:numPr>
          <w:ilvl w:val="0"/>
          <w:numId w:val="1"/>
        </w:numPr>
        <w:suppressAutoHyphens w:val="0"/>
        <w:spacing w:after="0" w:line="240" w:lineRule="auto"/>
        <w:ind w:leftChars="0" w:firstLineChars="0"/>
        <w:contextualSpacing w:val="0"/>
        <w:jc w:val="both"/>
        <w:textDirection w:val="lrTb"/>
        <w:textAlignment w:val="auto"/>
        <w:outlineLvl w:val="9"/>
        <w:rPr>
          <w:rFonts w:ascii="Times New Roman" w:hAnsi="Times New Roman" w:cs="Times New Roman"/>
          <w:sz w:val="24"/>
          <w:szCs w:val="24"/>
          <w:lang w:val="ms-MY"/>
        </w:rPr>
      </w:pPr>
      <w:r w:rsidRPr="003946EA">
        <w:rPr>
          <w:rFonts w:ascii="Times New Roman" w:hAnsi="Times New Roman" w:cs="Times New Roman"/>
          <w:sz w:val="24"/>
          <w:szCs w:val="24"/>
          <w:lang w:val="ms-MY"/>
        </w:rPr>
        <w:t>Penyediaan kemudahan pelancongan yang terhad dan tidak memenuhi kehendak pengunjung atau kualiti kemudahan.</w:t>
      </w:r>
    </w:p>
    <w:p w14:paraId="2D758E2B" w14:textId="77777777" w:rsidR="00D96308" w:rsidRPr="003946EA" w:rsidRDefault="00D96308" w:rsidP="00D874E7">
      <w:pPr>
        <w:pStyle w:val="ListParagraph"/>
        <w:numPr>
          <w:ilvl w:val="0"/>
          <w:numId w:val="1"/>
        </w:numPr>
        <w:suppressAutoHyphens w:val="0"/>
        <w:spacing w:after="0" w:line="240" w:lineRule="auto"/>
        <w:ind w:leftChars="0" w:firstLineChars="0"/>
        <w:contextualSpacing w:val="0"/>
        <w:jc w:val="both"/>
        <w:textDirection w:val="lrTb"/>
        <w:textAlignment w:val="auto"/>
        <w:outlineLvl w:val="9"/>
        <w:rPr>
          <w:rFonts w:ascii="Times New Roman" w:hAnsi="Times New Roman" w:cs="Times New Roman"/>
          <w:sz w:val="24"/>
          <w:szCs w:val="24"/>
          <w:lang w:val="ms-MY"/>
        </w:rPr>
      </w:pPr>
      <w:r w:rsidRPr="003946EA">
        <w:rPr>
          <w:rFonts w:ascii="Times New Roman" w:hAnsi="Times New Roman" w:cs="Times New Roman"/>
          <w:sz w:val="24"/>
          <w:szCs w:val="24"/>
          <w:lang w:val="ms-MY"/>
        </w:rPr>
        <w:t>Koordinasi antara agensi masih terhad dan tiada matlamat secara bersama dalam memajukan sektor pelancongan.</w:t>
      </w:r>
    </w:p>
    <w:p w14:paraId="11DBC0A5" w14:textId="77777777" w:rsidR="00426247" w:rsidRPr="00426F92" w:rsidRDefault="00D96308" w:rsidP="00D874E7">
      <w:pPr>
        <w:pStyle w:val="ListParagraph"/>
        <w:numPr>
          <w:ilvl w:val="0"/>
          <w:numId w:val="1"/>
        </w:numPr>
        <w:suppressAutoHyphens w:val="0"/>
        <w:spacing w:after="0" w:line="240" w:lineRule="auto"/>
        <w:ind w:leftChars="0" w:firstLineChars="0"/>
        <w:contextualSpacing w:val="0"/>
        <w:jc w:val="both"/>
        <w:textDirection w:val="lrTb"/>
        <w:textAlignment w:val="auto"/>
        <w:outlineLvl w:val="9"/>
        <w:rPr>
          <w:rFonts w:ascii="Times New Roman" w:hAnsi="Times New Roman" w:cs="Times New Roman"/>
          <w:sz w:val="24"/>
          <w:szCs w:val="24"/>
          <w:lang w:val="ms-MY"/>
        </w:rPr>
      </w:pPr>
      <w:r w:rsidRPr="003946EA">
        <w:rPr>
          <w:rFonts w:ascii="Times New Roman" w:hAnsi="Times New Roman" w:cs="Times New Roman"/>
          <w:sz w:val="24"/>
          <w:szCs w:val="24"/>
          <w:lang w:val="ms-MY"/>
        </w:rPr>
        <w:t>Wujud tekanan keperluan pelaburan, kesediaan sumber manusia, alam sekitar dan penduduk setempat dalam melaksanakan pembangunan pelancongan.</w:t>
      </w:r>
    </w:p>
    <w:p w14:paraId="7D85D980" w14:textId="77777777" w:rsidR="00715437" w:rsidRDefault="00715437" w:rsidP="00D874E7">
      <w:pPr>
        <w:pStyle w:val="Default"/>
        <w:ind w:firstLine="359"/>
        <w:jc w:val="both"/>
        <w:rPr>
          <w:color w:val="auto"/>
          <w:szCs w:val="23"/>
          <w:lang w:val="ms-MY"/>
        </w:rPr>
      </w:pPr>
    </w:p>
    <w:p w14:paraId="367A362F" w14:textId="6334D96B" w:rsidR="002538C5" w:rsidRPr="007C1AB3" w:rsidRDefault="003946EA" w:rsidP="00D874E7">
      <w:pPr>
        <w:pStyle w:val="Default"/>
        <w:ind w:firstLine="359"/>
        <w:jc w:val="both"/>
        <w:rPr>
          <w:szCs w:val="23"/>
          <w:lang w:val="ms-MY"/>
        </w:rPr>
      </w:pPr>
      <w:r w:rsidRPr="003946EA">
        <w:rPr>
          <w:color w:val="auto"/>
          <w:szCs w:val="23"/>
          <w:lang w:val="ms-MY"/>
        </w:rPr>
        <w:t>P</w:t>
      </w:r>
      <w:r w:rsidR="002538C5" w:rsidRPr="003946EA">
        <w:rPr>
          <w:color w:val="auto"/>
          <w:szCs w:val="23"/>
          <w:lang w:val="ms-MY"/>
        </w:rPr>
        <w:t>embangunan HLSS sebagai satu sala</w:t>
      </w:r>
      <w:r w:rsidR="00426247" w:rsidRPr="003946EA">
        <w:rPr>
          <w:color w:val="auto"/>
          <w:szCs w:val="23"/>
          <w:lang w:val="ms-MY"/>
        </w:rPr>
        <w:t>h</w:t>
      </w:r>
      <w:r w:rsidR="002538C5" w:rsidRPr="003946EA">
        <w:rPr>
          <w:color w:val="auto"/>
          <w:szCs w:val="23"/>
          <w:lang w:val="ms-MY"/>
        </w:rPr>
        <w:t xml:space="preserve"> destinasi pelancongan eko di Kedah </w:t>
      </w:r>
      <w:r w:rsidRPr="003946EA">
        <w:rPr>
          <w:color w:val="auto"/>
          <w:szCs w:val="23"/>
          <w:lang w:val="ms-MY"/>
        </w:rPr>
        <w:t xml:space="preserve">di lihat mampu </w:t>
      </w:r>
      <w:r w:rsidR="002538C5">
        <w:rPr>
          <w:szCs w:val="23"/>
          <w:lang w:val="ms-MY"/>
        </w:rPr>
        <w:t>menarik ramai pelancon</w:t>
      </w:r>
      <w:r>
        <w:rPr>
          <w:szCs w:val="23"/>
          <w:lang w:val="ms-MY"/>
        </w:rPr>
        <w:t>g</w:t>
      </w:r>
      <w:r w:rsidR="002538C5">
        <w:rPr>
          <w:szCs w:val="23"/>
          <w:lang w:val="ms-MY"/>
        </w:rPr>
        <w:t xml:space="preserve"> sama ada </w:t>
      </w:r>
      <w:r>
        <w:rPr>
          <w:szCs w:val="23"/>
          <w:lang w:val="ms-MY"/>
        </w:rPr>
        <w:t>dari</w:t>
      </w:r>
      <w:r w:rsidR="002538C5">
        <w:rPr>
          <w:szCs w:val="23"/>
          <w:lang w:val="ms-MY"/>
        </w:rPr>
        <w:t xml:space="preserve"> luar negara </w:t>
      </w:r>
      <w:r>
        <w:rPr>
          <w:szCs w:val="23"/>
          <w:lang w:val="ms-MY"/>
        </w:rPr>
        <w:t>atau</w:t>
      </w:r>
      <w:r w:rsidR="002538C5">
        <w:rPr>
          <w:szCs w:val="23"/>
          <w:lang w:val="ms-MY"/>
        </w:rPr>
        <w:t xml:space="preserve"> domestik sekaligus </w:t>
      </w:r>
      <w:r>
        <w:rPr>
          <w:szCs w:val="23"/>
          <w:lang w:val="ms-MY"/>
        </w:rPr>
        <w:t>mampu</w:t>
      </w:r>
      <w:r w:rsidR="002538C5">
        <w:rPr>
          <w:szCs w:val="23"/>
          <w:lang w:val="ms-MY"/>
        </w:rPr>
        <w:t xml:space="preserve"> membuka banyak peluang pekerjaaan kepada penduduk setempat seperti perniagaan makanan dan minuman, kraftangan, penginapan dan </w:t>
      </w:r>
      <w:r w:rsidR="00247107">
        <w:rPr>
          <w:szCs w:val="23"/>
          <w:lang w:val="ms-MY"/>
        </w:rPr>
        <w:t>inap desa</w:t>
      </w:r>
      <w:r w:rsidR="002538C5">
        <w:rPr>
          <w:szCs w:val="23"/>
          <w:lang w:val="ms-MY"/>
        </w:rPr>
        <w:t xml:space="preserve">. Banyak pengusaha produk </w:t>
      </w:r>
      <w:r w:rsidR="00247107">
        <w:rPr>
          <w:szCs w:val="23"/>
          <w:lang w:val="ms-MY"/>
        </w:rPr>
        <w:t>eko pelancongan</w:t>
      </w:r>
      <w:r w:rsidR="002538C5">
        <w:rPr>
          <w:szCs w:val="23"/>
          <w:lang w:val="ms-MY"/>
        </w:rPr>
        <w:t xml:space="preserve"> di HLSS </w:t>
      </w:r>
      <w:r>
        <w:rPr>
          <w:szCs w:val="23"/>
          <w:lang w:val="ms-MY"/>
        </w:rPr>
        <w:t>mampu</w:t>
      </w:r>
      <w:r w:rsidR="002538C5">
        <w:rPr>
          <w:szCs w:val="23"/>
          <w:lang w:val="ms-MY"/>
        </w:rPr>
        <w:t xml:space="preserve"> membuka ruang dan peluang kepada generasi belia dan penduduk setempat untuk menjana pendapatan dan meneroka bidang baharu dalam industri pelancongan eko. Justeru, kajian ini dilakukan di kawasan HLSS kerana melihat potensi baru pembangunan produk </w:t>
      </w:r>
      <w:r w:rsidR="00247107">
        <w:rPr>
          <w:szCs w:val="23"/>
          <w:lang w:val="ms-MY"/>
        </w:rPr>
        <w:t>eko pelancongan</w:t>
      </w:r>
      <w:r w:rsidR="002538C5">
        <w:rPr>
          <w:szCs w:val="23"/>
          <w:lang w:val="ms-MY"/>
        </w:rPr>
        <w:t xml:space="preserve"> rekreasi yang mana masih belum diteroka dan dikaji oleh penyelidik lain. Timbul juga keperluan untuk mengkaji dan melihat sejauhmana HLSS berpotensi untuk di angkat sebagai salah satu destinasi produk </w:t>
      </w:r>
      <w:r w:rsidR="00247107">
        <w:rPr>
          <w:szCs w:val="23"/>
          <w:lang w:val="ms-MY"/>
        </w:rPr>
        <w:t>eko pelancongan</w:t>
      </w:r>
      <w:r w:rsidR="002538C5">
        <w:rPr>
          <w:szCs w:val="23"/>
          <w:lang w:val="ms-MY"/>
        </w:rPr>
        <w:t xml:space="preserve"> terkenal</w:t>
      </w:r>
      <w:r w:rsidR="00C16206">
        <w:rPr>
          <w:szCs w:val="23"/>
          <w:lang w:val="ms-MY"/>
        </w:rPr>
        <w:t>.</w:t>
      </w:r>
      <w:r w:rsidR="002538C5">
        <w:rPr>
          <w:szCs w:val="23"/>
          <w:lang w:val="ms-MY"/>
        </w:rPr>
        <w:t xml:space="preserve"> Adakah kemudahan dan fasiliti yang disediakan di HLSS mampu menarik kehadiran pelancon</w:t>
      </w:r>
      <w:r w:rsidR="00C16206">
        <w:rPr>
          <w:szCs w:val="23"/>
          <w:lang w:val="ms-MY"/>
        </w:rPr>
        <w:t>g</w:t>
      </w:r>
      <w:r w:rsidR="002538C5">
        <w:rPr>
          <w:szCs w:val="23"/>
          <w:lang w:val="ms-MY"/>
        </w:rPr>
        <w:t xml:space="preserve"> selain memberikan keselesaan dan kepuasan</w:t>
      </w:r>
      <w:r w:rsidR="00C16206">
        <w:rPr>
          <w:szCs w:val="23"/>
          <w:lang w:val="ms-MY"/>
        </w:rPr>
        <w:t xml:space="preserve"> kepada mereka</w:t>
      </w:r>
      <w:r w:rsidR="002538C5">
        <w:rPr>
          <w:szCs w:val="23"/>
          <w:lang w:val="ms-MY"/>
        </w:rPr>
        <w:t xml:space="preserve">? Apakah persepsi dan cadangan pemegang taruh di HLSS dalam memajukan HLSS sebagai </w:t>
      </w:r>
      <w:r w:rsidR="00C16206">
        <w:rPr>
          <w:szCs w:val="23"/>
          <w:lang w:val="ms-MY"/>
        </w:rPr>
        <w:t xml:space="preserve">salah sebuah </w:t>
      </w:r>
      <w:r w:rsidR="002538C5">
        <w:rPr>
          <w:szCs w:val="23"/>
          <w:lang w:val="ms-MY"/>
        </w:rPr>
        <w:t xml:space="preserve">destinasi </w:t>
      </w:r>
      <w:r w:rsidR="00247107">
        <w:rPr>
          <w:szCs w:val="23"/>
          <w:lang w:val="ms-MY"/>
        </w:rPr>
        <w:t>eko pelancongan</w:t>
      </w:r>
      <w:r w:rsidR="002538C5">
        <w:rPr>
          <w:szCs w:val="23"/>
          <w:lang w:val="ms-MY"/>
        </w:rPr>
        <w:t xml:space="preserve"> terkenal di dunia?</w:t>
      </w:r>
    </w:p>
    <w:p w14:paraId="097D846A" w14:textId="77777777" w:rsidR="002538C5" w:rsidRDefault="002538C5" w:rsidP="00D874E7">
      <w:pPr>
        <w:spacing w:after="0" w:line="240" w:lineRule="auto"/>
        <w:ind w:left="0" w:hanging="2"/>
        <w:rPr>
          <w:rFonts w:ascii="Times New Roman" w:eastAsia="Times New Roman" w:hAnsi="Times New Roman" w:cs="Times New Roman"/>
          <w:b/>
          <w:color w:val="000000"/>
          <w:sz w:val="24"/>
          <w:szCs w:val="24"/>
          <w:lang w:val="ms-MY"/>
        </w:rPr>
      </w:pPr>
    </w:p>
    <w:p w14:paraId="2F4D9A18" w14:textId="77777777" w:rsidR="003B621C" w:rsidRDefault="003B621C" w:rsidP="00D874E7">
      <w:pPr>
        <w:spacing w:after="0" w:line="240" w:lineRule="auto"/>
        <w:ind w:left="0" w:hanging="2"/>
        <w:rPr>
          <w:rFonts w:ascii="Times New Roman" w:eastAsia="Times New Roman" w:hAnsi="Times New Roman" w:cs="Times New Roman"/>
          <w:b/>
          <w:color w:val="000000"/>
          <w:sz w:val="24"/>
          <w:szCs w:val="24"/>
          <w:lang w:val="ms-MY"/>
        </w:rPr>
      </w:pPr>
    </w:p>
    <w:p w14:paraId="4F1D5E6A" w14:textId="75774D14" w:rsidR="00DE435E" w:rsidRPr="0031734E" w:rsidRDefault="00687B00" w:rsidP="00D874E7">
      <w:pPr>
        <w:pStyle w:val="Default"/>
        <w:ind w:hanging="2"/>
        <w:jc w:val="both"/>
        <w:rPr>
          <w:szCs w:val="23"/>
          <w:lang w:val="ms-MY"/>
        </w:rPr>
      </w:pPr>
      <w:r>
        <w:rPr>
          <w:b/>
          <w:bCs/>
          <w:szCs w:val="23"/>
          <w:lang w:val="ms-MY"/>
        </w:rPr>
        <w:t>Met</w:t>
      </w:r>
      <w:r w:rsidR="002538C5">
        <w:rPr>
          <w:b/>
          <w:bCs/>
          <w:szCs w:val="23"/>
          <w:lang w:val="ms-MY"/>
        </w:rPr>
        <w:t>od</w:t>
      </w:r>
      <w:r w:rsidR="00DE435E" w:rsidRPr="0031734E">
        <w:rPr>
          <w:b/>
          <w:bCs/>
          <w:szCs w:val="23"/>
          <w:lang w:val="ms-MY"/>
        </w:rPr>
        <w:t xml:space="preserve"> </w:t>
      </w:r>
    </w:p>
    <w:p w14:paraId="34BBDE3A" w14:textId="77777777" w:rsidR="003B621C" w:rsidRDefault="003B621C" w:rsidP="00D874E7">
      <w:pPr>
        <w:pStyle w:val="Default"/>
        <w:ind w:hanging="2"/>
        <w:jc w:val="both"/>
        <w:rPr>
          <w:color w:val="auto"/>
          <w:szCs w:val="23"/>
          <w:lang w:val="ms-MY"/>
        </w:rPr>
      </w:pPr>
    </w:p>
    <w:p w14:paraId="2649291E" w14:textId="77777777" w:rsidR="00163D0D" w:rsidRDefault="00163D0D" w:rsidP="00D874E7">
      <w:pPr>
        <w:pStyle w:val="Default"/>
        <w:ind w:hanging="2"/>
        <w:jc w:val="both"/>
        <w:rPr>
          <w:color w:val="auto"/>
          <w:szCs w:val="23"/>
          <w:lang w:val="ms-MY"/>
        </w:rPr>
      </w:pPr>
      <w:r>
        <w:rPr>
          <w:color w:val="auto"/>
          <w:szCs w:val="23"/>
          <w:lang w:val="ms-MY"/>
        </w:rPr>
        <w:t xml:space="preserve">Pendekatan kajian adalah berfokus kepada kualitatif yang mana menggabungkan tiga jenis kaedah </w:t>
      </w:r>
      <w:r w:rsidR="00C16206">
        <w:rPr>
          <w:color w:val="auto"/>
          <w:szCs w:val="23"/>
          <w:lang w:val="ms-MY"/>
        </w:rPr>
        <w:t>iaitu</w:t>
      </w:r>
      <w:r>
        <w:rPr>
          <w:color w:val="auto"/>
          <w:szCs w:val="23"/>
          <w:lang w:val="ms-MY"/>
        </w:rPr>
        <w:t xml:space="preserve"> </w:t>
      </w:r>
      <w:r w:rsidR="00DE435E" w:rsidRPr="00CE38F4">
        <w:rPr>
          <w:color w:val="auto"/>
          <w:szCs w:val="23"/>
          <w:lang w:val="ms-MY"/>
        </w:rPr>
        <w:t xml:space="preserve">secara </w:t>
      </w:r>
      <w:r w:rsidR="00CE38F4">
        <w:rPr>
          <w:color w:val="auto"/>
          <w:szCs w:val="23"/>
          <w:lang w:val="ms-MY"/>
        </w:rPr>
        <w:t>perbincangan kumpulan (</w:t>
      </w:r>
      <w:r w:rsidR="00CE38F4" w:rsidRPr="00CE38F4">
        <w:rPr>
          <w:i/>
          <w:color w:val="auto"/>
          <w:szCs w:val="23"/>
          <w:lang w:val="ms-MY"/>
        </w:rPr>
        <w:t>focus group discussion</w:t>
      </w:r>
      <w:r w:rsidR="00CE38F4">
        <w:rPr>
          <w:color w:val="auto"/>
          <w:szCs w:val="23"/>
          <w:lang w:val="ms-MY"/>
        </w:rPr>
        <w:t>)</w:t>
      </w:r>
      <w:r w:rsidR="00DE435E" w:rsidRPr="00CE38F4">
        <w:rPr>
          <w:color w:val="auto"/>
          <w:szCs w:val="23"/>
          <w:lang w:val="ms-MY"/>
        </w:rPr>
        <w:t xml:space="preserve">, pemerhatian </w:t>
      </w:r>
      <w:r w:rsidR="00CE38F4">
        <w:rPr>
          <w:color w:val="auto"/>
          <w:szCs w:val="23"/>
          <w:lang w:val="ms-MY"/>
        </w:rPr>
        <w:t>(</w:t>
      </w:r>
      <w:r w:rsidR="00CE38F4" w:rsidRPr="00CE38F4">
        <w:rPr>
          <w:i/>
          <w:color w:val="auto"/>
          <w:szCs w:val="23"/>
          <w:lang w:val="ms-MY"/>
        </w:rPr>
        <w:t>observation</w:t>
      </w:r>
      <w:r w:rsidR="00CE38F4">
        <w:rPr>
          <w:color w:val="auto"/>
          <w:szCs w:val="23"/>
          <w:lang w:val="ms-MY"/>
        </w:rPr>
        <w:t xml:space="preserve">) </w:t>
      </w:r>
      <w:r w:rsidR="00DE435E" w:rsidRPr="00CE38F4">
        <w:rPr>
          <w:color w:val="auto"/>
          <w:szCs w:val="23"/>
          <w:lang w:val="ms-MY"/>
        </w:rPr>
        <w:t xml:space="preserve">dan </w:t>
      </w:r>
      <w:r w:rsidR="00DE435E" w:rsidRPr="00BE07E8">
        <w:rPr>
          <w:color w:val="auto"/>
          <w:szCs w:val="23"/>
          <w:lang w:val="ms-MY"/>
        </w:rPr>
        <w:t>temubual</w:t>
      </w:r>
      <w:r w:rsidR="00463D7E" w:rsidRPr="00BE07E8">
        <w:rPr>
          <w:color w:val="auto"/>
          <w:szCs w:val="23"/>
          <w:lang w:val="ms-MY"/>
        </w:rPr>
        <w:t xml:space="preserve"> tidak berstruktur</w:t>
      </w:r>
      <w:r w:rsidR="00DE435E" w:rsidRPr="00BE07E8">
        <w:rPr>
          <w:color w:val="auto"/>
          <w:szCs w:val="23"/>
          <w:lang w:val="ms-MY"/>
        </w:rPr>
        <w:t xml:space="preserve"> </w:t>
      </w:r>
      <w:r w:rsidR="00CE38F4" w:rsidRPr="00BE07E8">
        <w:rPr>
          <w:color w:val="auto"/>
          <w:szCs w:val="23"/>
          <w:lang w:val="ms-MY"/>
        </w:rPr>
        <w:t>(</w:t>
      </w:r>
      <w:r w:rsidR="00CE38F4" w:rsidRPr="00BE07E8">
        <w:rPr>
          <w:i/>
          <w:color w:val="auto"/>
          <w:szCs w:val="23"/>
          <w:lang w:val="ms-MY"/>
        </w:rPr>
        <w:t>semi-structured int</w:t>
      </w:r>
      <w:r w:rsidR="00463D7E" w:rsidRPr="00BE07E8">
        <w:rPr>
          <w:i/>
          <w:color w:val="auto"/>
          <w:szCs w:val="23"/>
          <w:lang w:val="ms-MY"/>
        </w:rPr>
        <w:t>e</w:t>
      </w:r>
      <w:r w:rsidR="00CE38F4" w:rsidRPr="00BE07E8">
        <w:rPr>
          <w:i/>
          <w:color w:val="auto"/>
          <w:szCs w:val="23"/>
          <w:lang w:val="ms-MY"/>
        </w:rPr>
        <w:t>rview</w:t>
      </w:r>
      <w:r w:rsidR="00CE38F4" w:rsidRPr="00BE07E8">
        <w:rPr>
          <w:color w:val="auto"/>
          <w:szCs w:val="23"/>
          <w:lang w:val="ms-MY"/>
        </w:rPr>
        <w:t xml:space="preserve">) </w:t>
      </w:r>
      <w:r w:rsidR="00DE435E" w:rsidRPr="00BE07E8">
        <w:rPr>
          <w:color w:val="auto"/>
          <w:szCs w:val="23"/>
          <w:lang w:val="ms-MY"/>
        </w:rPr>
        <w:t xml:space="preserve">terhadap responden </w:t>
      </w:r>
      <w:r w:rsidR="00CE38F4" w:rsidRPr="00BE07E8">
        <w:rPr>
          <w:color w:val="auto"/>
          <w:szCs w:val="23"/>
          <w:lang w:val="ms-MY"/>
        </w:rPr>
        <w:t xml:space="preserve">yang dipilih (rujuk </w:t>
      </w:r>
      <w:r>
        <w:rPr>
          <w:color w:val="auto"/>
          <w:szCs w:val="23"/>
          <w:lang w:val="ms-MY"/>
        </w:rPr>
        <w:t>J</w:t>
      </w:r>
      <w:r w:rsidR="00CE38F4" w:rsidRPr="00BE07E8">
        <w:rPr>
          <w:color w:val="auto"/>
          <w:szCs w:val="23"/>
          <w:lang w:val="ms-MY"/>
        </w:rPr>
        <w:t xml:space="preserve">adual </w:t>
      </w:r>
      <w:r w:rsidR="003946EA" w:rsidRPr="00BE07E8">
        <w:rPr>
          <w:color w:val="auto"/>
          <w:szCs w:val="23"/>
          <w:lang w:val="ms-MY"/>
        </w:rPr>
        <w:t>3</w:t>
      </w:r>
      <w:r w:rsidR="00CE38F4" w:rsidRPr="00BE07E8">
        <w:rPr>
          <w:color w:val="auto"/>
          <w:szCs w:val="23"/>
          <w:lang w:val="ms-MY"/>
        </w:rPr>
        <w:t>)</w:t>
      </w:r>
      <w:r w:rsidR="00DE435E" w:rsidRPr="00BE07E8">
        <w:rPr>
          <w:color w:val="auto"/>
          <w:szCs w:val="23"/>
          <w:lang w:val="ms-MY"/>
        </w:rPr>
        <w:t xml:space="preserve">. </w:t>
      </w:r>
      <w:r w:rsidRPr="00CE38F4">
        <w:rPr>
          <w:color w:val="auto"/>
          <w:szCs w:val="23"/>
          <w:lang w:val="ms-MY"/>
        </w:rPr>
        <w:t xml:space="preserve">Data kajian diperoleh melalui pengumpulan data primer dan data sekunder. </w:t>
      </w:r>
      <w:r w:rsidR="00DE435E" w:rsidRPr="00BE07E8">
        <w:rPr>
          <w:color w:val="auto"/>
          <w:szCs w:val="23"/>
          <w:lang w:val="ms-MY"/>
        </w:rPr>
        <w:t>Manakala, data sekunder dalam kajian ini adalah melalui data yang diperolehi daripada</w:t>
      </w:r>
      <w:r w:rsidR="00DE435E" w:rsidRPr="00CE38F4">
        <w:rPr>
          <w:color w:val="auto"/>
          <w:szCs w:val="23"/>
          <w:lang w:val="ms-MY"/>
        </w:rPr>
        <w:t xml:space="preserve"> jabatan kerajaan iaitu Pejabat Daerah </w:t>
      </w:r>
      <w:r w:rsidR="00CE38F4">
        <w:rPr>
          <w:color w:val="auto"/>
          <w:szCs w:val="23"/>
          <w:lang w:val="ms-MY"/>
        </w:rPr>
        <w:t>Kulim</w:t>
      </w:r>
      <w:r w:rsidR="00DE435E" w:rsidRPr="00CE38F4">
        <w:rPr>
          <w:color w:val="auto"/>
          <w:szCs w:val="23"/>
          <w:lang w:val="ms-MY"/>
        </w:rPr>
        <w:t xml:space="preserve">, Pejabat Tanah Daerah </w:t>
      </w:r>
      <w:r w:rsidR="00CE38F4">
        <w:rPr>
          <w:color w:val="auto"/>
          <w:szCs w:val="23"/>
          <w:lang w:val="ms-MY"/>
        </w:rPr>
        <w:t>Kulim</w:t>
      </w:r>
      <w:r w:rsidR="00BE07E8">
        <w:rPr>
          <w:color w:val="auto"/>
          <w:szCs w:val="23"/>
          <w:lang w:val="ms-MY"/>
        </w:rPr>
        <w:t xml:space="preserve"> </w:t>
      </w:r>
      <w:r w:rsidR="00BE07E8" w:rsidRPr="00CE38F4">
        <w:rPr>
          <w:color w:val="auto"/>
          <w:szCs w:val="23"/>
          <w:lang w:val="ms-MY"/>
        </w:rPr>
        <w:t>dan</w:t>
      </w:r>
      <w:r w:rsidR="00BE07E8">
        <w:rPr>
          <w:color w:val="auto"/>
          <w:szCs w:val="23"/>
          <w:lang w:val="ms-MY"/>
        </w:rPr>
        <w:t xml:space="preserve"> </w:t>
      </w:r>
      <w:r w:rsidR="00CE38F4">
        <w:rPr>
          <w:color w:val="auto"/>
          <w:szCs w:val="23"/>
          <w:lang w:val="ms-MY"/>
        </w:rPr>
        <w:t>Kementerian Pelancongan Alor Setar</w:t>
      </w:r>
      <w:r w:rsidR="00DE435E" w:rsidRPr="00CE38F4">
        <w:rPr>
          <w:color w:val="auto"/>
          <w:szCs w:val="23"/>
          <w:lang w:val="ms-MY"/>
        </w:rPr>
        <w:t xml:space="preserve">. </w:t>
      </w:r>
      <w:r w:rsidR="00463D7E">
        <w:rPr>
          <w:color w:val="auto"/>
          <w:szCs w:val="23"/>
          <w:lang w:val="ms-MY"/>
        </w:rPr>
        <w:t>Temubual secara tidak berstruktur</w:t>
      </w:r>
      <w:r w:rsidR="00BE07E8">
        <w:rPr>
          <w:color w:val="auto"/>
          <w:szCs w:val="23"/>
          <w:lang w:val="ms-MY"/>
        </w:rPr>
        <w:t xml:space="preserve"> </w:t>
      </w:r>
      <w:r w:rsidR="00463D7E">
        <w:rPr>
          <w:color w:val="auto"/>
          <w:szCs w:val="23"/>
          <w:lang w:val="ms-MY"/>
        </w:rPr>
        <w:t>dijalankan bersama</w:t>
      </w:r>
      <w:r w:rsidR="00BE07E8">
        <w:rPr>
          <w:color w:val="auto"/>
          <w:szCs w:val="23"/>
          <w:lang w:val="ms-MY"/>
        </w:rPr>
        <w:t xml:space="preserve"> </w:t>
      </w:r>
      <w:r w:rsidR="00463D7E">
        <w:rPr>
          <w:color w:val="auto"/>
          <w:szCs w:val="23"/>
          <w:lang w:val="ms-MY"/>
        </w:rPr>
        <w:t>12</w:t>
      </w:r>
      <w:r w:rsidR="00DE435E" w:rsidRPr="00CE38F4">
        <w:rPr>
          <w:color w:val="auto"/>
          <w:szCs w:val="23"/>
          <w:lang w:val="ms-MY"/>
        </w:rPr>
        <w:t xml:space="preserve"> orang </w:t>
      </w:r>
      <w:r w:rsidR="00463D7E">
        <w:rPr>
          <w:color w:val="auto"/>
          <w:szCs w:val="23"/>
          <w:lang w:val="ms-MY"/>
        </w:rPr>
        <w:t>pelancong</w:t>
      </w:r>
      <w:r w:rsidR="00DE435E" w:rsidRPr="00CE38F4">
        <w:rPr>
          <w:color w:val="auto"/>
          <w:szCs w:val="23"/>
          <w:lang w:val="ms-MY"/>
        </w:rPr>
        <w:t xml:space="preserve"> yang telah dipilih secara rawak </w:t>
      </w:r>
      <w:r w:rsidR="00463D7E">
        <w:rPr>
          <w:color w:val="auto"/>
          <w:szCs w:val="23"/>
          <w:lang w:val="ms-MY"/>
        </w:rPr>
        <w:t>yang menjadikan Hutan Lipur Sungai Sedim sebagai lokasi percutian mereka</w:t>
      </w:r>
      <w:r w:rsidR="00DE435E" w:rsidRPr="00CE38F4">
        <w:rPr>
          <w:color w:val="auto"/>
          <w:szCs w:val="23"/>
          <w:lang w:val="ms-MY"/>
        </w:rPr>
        <w:t xml:space="preserve">. Responden kajian ini adalah terdiri daripada komuniti tempatan atau penduduk </w:t>
      </w:r>
      <w:r w:rsidR="004365A6">
        <w:rPr>
          <w:color w:val="auto"/>
          <w:szCs w:val="23"/>
          <w:lang w:val="ms-MY"/>
        </w:rPr>
        <w:t xml:space="preserve">sekitar, pengusaha resort atau aktiviti rekreasi, pihak berkepentingan negeri serta pelancong yang menginap dan melakukan aktiviti di HLSS. </w:t>
      </w:r>
      <w:r w:rsidR="00DE435E" w:rsidRPr="00CE38F4">
        <w:rPr>
          <w:color w:val="auto"/>
          <w:szCs w:val="23"/>
          <w:lang w:val="ms-MY"/>
        </w:rPr>
        <w:t xml:space="preserve"> </w:t>
      </w:r>
    </w:p>
    <w:p w14:paraId="5FBB39C4" w14:textId="77777777" w:rsidR="00DE435E" w:rsidRPr="009C00E5" w:rsidRDefault="00C16206" w:rsidP="00D874E7">
      <w:pPr>
        <w:pStyle w:val="Default"/>
        <w:ind w:firstLine="720"/>
        <w:jc w:val="both"/>
        <w:rPr>
          <w:color w:val="FF0000"/>
          <w:szCs w:val="23"/>
          <w:lang w:val="ms-MY"/>
        </w:rPr>
      </w:pPr>
      <w:r>
        <w:rPr>
          <w:color w:val="auto"/>
          <w:szCs w:val="23"/>
          <w:lang w:val="ms-MY"/>
        </w:rPr>
        <w:t>Selain itu, p</w:t>
      </w:r>
      <w:r w:rsidR="004365A6">
        <w:rPr>
          <w:color w:val="auto"/>
          <w:szCs w:val="23"/>
          <w:lang w:val="ms-MY"/>
        </w:rPr>
        <w:t xml:space="preserve">emilihan responden ini adalah </w:t>
      </w:r>
      <w:r w:rsidR="00163D0D">
        <w:rPr>
          <w:color w:val="auto"/>
          <w:szCs w:val="23"/>
          <w:lang w:val="ms-MY"/>
        </w:rPr>
        <w:t>secara bertujuan (</w:t>
      </w:r>
      <w:r w:rsidR="00163D0D" w:rsidRPr="00163D0D">
        <w:rPr>
          <w:i/>
          <w:iCs/>
          <w:color w:val="auto"/>
          <w:szCs w:val="23"/>
          <w:lang w:val="ms-MY"/>
        </w:rPr>
        <w:t>purposive sampling</w:t>
      </w:r>
      <w:r w:rsidR="00163D0D">
        <w:rPr>
          <w:color w:val="auto"/>
          <w:szCs w:val="23"/>
          <w:lang w:val="ms-MY"/>
        </w:rPr>
        <w:t xml:space="preserve">) </w:t>
      </w:r>
      <w:r w:rsidR="004365A6">
        <w:rPr>
          <w:color w:val="auto"/>
          <w:szCs w:val="23"/>
          <w:lang w:val="ms-MY"/>
        </w:rPr>
        <w:t>bagi memastikan segala maklumat dan perasaan yang disampaikan adalah tepat dengan situasi dan keadaan re</w:t>
      </w:r>
      <w:r w:rsidR="00BE07E8">
        <w:rPr>
          <w:color w:val="auto"/>
          <w:szCs w:val="23"/>
          <w:lang w:val="ms-MY"/>
        </w:rPr>
        <w:t>sp</w:t>
      </w:r>
      <w:r w:rsidR="004365A6">
        <w:rPr>
          <w:color w:val="auto"/>
          <w:szCs w:val="23"/>
          <w:lang w:val="ms-MY"/>
        </w:rPr>
        <w:t>ond</w:t>
      </w:r>
      <w:r w:rsidR="00BE07E8">
        <w:rPr>
          <w:color w:val="auto"/>
          <w:szCs w:val="23"/>
          <w:lang w:val="ms-MY"/>
        </w:rPr>
        <w:t>e</w:t>
      </w:r>
      <w:r w:rsidR="004365A6">
        <w:rPr>
          <w:color w:val="auto"/>
          <w:szCs w:val="23"/>
          <w:lang w:val="ms-MY"/>
        </w:rPr>
        <w:t>n terhadap potensi pelancongan di HLSS.</w:t>
      </w:r>
      <w:r w:rsidR="00BE07E8">
        <w:rPr>
          <w:color w:val="auto"/>
          <w:szCs w:val="23"/>
          <w:lang w:val="ms-MY"/>
        </w:rPr>
        <w:t xml:space="preserve"> </w:t>
      </w:r>
      <w:r w:rsidR="00163D0D" w:rsidRPr="00163D0D">
        <w:rPr>
          <w:rFonts w:eastAsia="Times New Roman"/>
          <w:lang w:val="ms-MY"/>
        </w:rPr>
        <w:t xml:space="preserve">Salah satu prinsip persampelan dalam </w:t>
      </w:r>
      <w:r w:rsidR="00163D0D" w:rsidRPr="00163D0D">
        <w:rPr>
          <w:rFonts w:eastAsia="Times New Roman"/>
          <w:lang w:val="ms-MY"/>
        </w:rPr>
        <w:lastRenderedPageBreak/>
        <w:t xml:space="preserve">penyelidikan kualitatif adalah berhenti </w:t>
      </w:r>
      <w:r w:rsidR="00163D0D">
        <w:rPr>
          <w:rFonts w:eastAsia="Times New Roman"/>
          <w:lang w:val="ms-MY"/>
        </w:rPr>
        <w:t>temubual</w:t>
      </w:r>
      <w:r w:rsidR="00163D0D" w:rsidRPr="00163D0D">
        <w:rPr>
          <w:rFonts w:eastAsia="Times New Roman"/>
          <w:lang w:val="ms-MY"/>
        </w:rPr>
        <w:t xml:space="preserve"> pada titik "</w:t>
      </w:r>
      <w:r w:rsidR="00163D0D">
        <w:rPr>
          <w:rFonts w:eastAsia="Times New Roman"/>
          <w:lang w:val="ms-MY"/>
        </w:rPr>
        <w:t>tepu</w:t>
      </w:r>
      <w:r w:rsidR="00163D0D" w:rsidRPr="00163D0D">
        <w:rPr>
          <w:rFonts w:eastAsia="Times New Roman"/>
          <w:lang w:val="ms-MY"/>
        </w:rPr>
        <w:t>"</w:t>
      </w:r>
      <w:r w:rsidR="00163D0D">
        <w:rPr>
          <w:rFonts w:eastAsia="Times New Roman"/>
          <w:lang w:val="ms-MY"/>
        </w:rPr>
        <w:t xml:space="preserve"> (</w:t>
      </w:r>
      <w:r w:rsidR="00163D0D" w:rsidRPr="00163D0D">
        <w:rPr>
          <w:rFonts w:eastAsia="Times New Roman"/>
          <w:i/>
          <w:iCs/>
          <w:lang w:val="ms-MY"/>
        </w:rPr>
        <w:t>saturated</w:t>
      </w:r>
      <w:r w:rsidR="00163D0D">
        <w:rPr>
          <w:rFonts w:eastAsia="Times New Roman"/>
          <w:lang w:val="ms-MY"/>
        </w:rPr>
        <w:t>)</w:t>
      </w:r>
      <w:r w:rsidR="00163D0D" w:rsidRPr="00163D0D">
        <w:rPr>
          <w:rFonts w:eastAsia="Times New Roman"/>
          <w:lang w:val="ms-MY"/>
        </w:rPr>
        <w:t>. Prinsip ini di</w:t>
      </w:r>
      <w:r w:rsidR="00163D0D">
        <w:rPr>
          <w:rFonts w:eastAsia="Times New Roman"/>
          <w:lang w:val="ms-MY"/>
        </w:rPr>
        <w:t xml:space="preserve"> </w:t>
      </w:r>
      <w:r w:rsidR="00163D0D" w:rsidRPr="00163D0D">
        <w:rPr>
          <w:rFonts w:eastAsia="Times New Roman"/>
          <w:lang w:val="ms-MY"/>
        </w:rPr>
        <w:t>ikuti</w:t>
      </w:r>
      <w:r w:rsidR="00163D0D">
        <w:rPr>
          <w:rFonts w:eastAsia="Times New Roman"/>
          <w:lang w:val="ms-MY"/>
        </w:rPr>
        <w:t xml:space="preserve"> apabila </w:t>
      </w:r>
      <w:r w:rsidR="00163D0D" w:rsidRPr="00163D0D">
        <w:rPr>
          <w:rFonts w:eastAsia="Times New Roman"/>
          <w:lang w:val="ms-MY"/>
        </w:rPr>
        <w:t xml:space="preserve">di setiap </w:t>
      </w:r>
      <w:r w:rsidR="00163D0D">
        <w:rPr>
          <w:rFonts w:eastAsia="Times New Roman"/>
          <w:lang w:val="ms-MY"/>
        </w:rPr>
        <w:t>kumpulan responden sudah</w:t>
      </w:r>
      <w:r w:rsidR="00163D0D" w:rsidRPr="00163D0D">
        <w:rPr>
          <w:rFonts w:eastAsia="Times New Roman"/>
          <w:lang w:val="ms-MY"/>
        </w:rPr>
        <w:t xml:space="preserve"> </w:t>
      </w:r>
      <w:r w:rsidR="00163D0D">
        <w:rPr>
          <w:rFonts w:eastAsia="Times New Roman"/>
          <w:lang w:val="ms-MY"/>
        </w:rPr>
        <w:t>tiada lagi</w:t>
      </w:r>
      <w:r w:rsidR="00163D0D" w:rsidRPr="00163D0D">
        <w:rPr>
          <w:rFonts w:eastAsia="Times New Roman"/>
          <w:lang w:val="ms-MY"/>
        </w:rPr>
        <w:t xml:space="preserve"> responden baru yang ditemu ramah </w:t>
      </w:r>
      <w:r w:rsidR="00163D0D">
        <w:rPr>
          <w:rFonts w:eastAsia="Times New Roman"/>
          <w:lang w:val="ms-MY"/>
        </w:rPr>
        <w:t>kerana</w:t>
      </w:r>
      <w:r w:rsidR="00163D0D" w:rsidRPr="00163D0D">
        <w:rPr>
          <w:rFonts w:eastAsia="Times New Roman"/>
          <w:lang w:val="ms-MY"/>
        </w:rPr>
        <w:t xml:space="preserve"> penyelidik merasa</w:t>
      </w:r>
      <w:r w:rsidR="00163D0D">
        <w:rPr>
          <w:rFonts w:eastAsia="Times New Roman"/>
          <w:lang w:val="ms-MY"/>
        </w:rPr>
        <w:t>kan</w:t>
      </w:r>
      <w:r w:rsidR="00163D0D" w:rsidRPr="00163D0D">
        <w:rPr>
          <w:rFonts w:eastAsia="Times New Roman"/>
          <w:lang w:val="ms-MY"/>
        </w:rPr>
        <w:t xml:space="preserve"> </w:t>
      </w:r>
      <w:r w:rsidR="00163D0D">
        <w:rPr>
          <w:rFonts w:eastAsia="Times New Roman"/>
          <w:lang w:val="ms-MY"/>
        </w:rPr>
        <w:t>tiada lagi</w:t>
      </w:r>
      <w:r w:rsidR="00163D0D" w:rsidRPr="00163D0D">
        <w:rPr>
          <w:rFonts w:eastAsia="Times New Roman"/>
          <w:lang w:val="ms-MY"/>
        </w:rPr>
        <w:t xml:space="preserve"> informasi baru yang </w:t>
      </w:r>
      <w:r w:rsidR="00163D0D">
        <w:rPr>
          <w:rFonts w:eastAsia="Times New Roman"/>
          <w:lang w:val="ms-MY"/>
        </w:rPr>
        <w:t xml:space="preserve">diperoleh daripada soalan-soalan yang disediakan. Justeru, kajian mendapati bahawa seramai 59 orang responden telah melibatkan diri dalam membantu mendapatkan maklumat daripada kajian ini. </w:t>
      </w:r>
      <w:r w:rsidR="00BE07E8">
        <w:rPr>
          <w:color w:val="auto"/>
          <w:szCs w:val="23"/>
          <w:lang w:val="ms-MY"/>
        </w:rPr>
        <w:t>J</w:t>
      </w:r>
      <w:r w:rsidR="004365A6">
        <w:rPr>
          <w:color w:val="auto"/>
          <w:szCs w:val="23"/>
          <w:lang w:val="ms-MY"/>
        </w:rPr>
        <w:t>adual berikut adalah maklumat berkenaan jenis dan bilangan responden terlibat:</w:t>
      </w:r>
    </w:p>
    <w:p w14:paraId="2CA3F430" w14:textId="77777777" w:rsidR="00591674" w:rsidRDefault="00591674" w:rsidP="00D874E7">
      <w:pPr>
        <w:pStyle w:val="Caption"/>
      </w:pPr>
      <w:bookmarkStart w:id="7" w:name="_Toc400016634"/>
      <w:bookmarkStart w:id="8" w:name="_Toc409972648"/>
      <w:bookmarkStart w:id="9" w:name="_Toc442363650"/>
    </w:p>
    <w:bookmarkEnd w:id="7"/>
    <w:bookmarkEnd w:id="8"/>
    <w:bookmarkEnd w:id="9"/>
    <w:p w14:paraId="0D0B7D8C" w14:textId="2013BC18" w:rsidR="00DE435E" w:rsidRPr="004E7147" w:rsidRDefault="00BE07E8" w:rsidP="00D874E7">
      <w:pPr>
        <w:pStyle w:val="Caption"/>
      </w:pPr>
      <w:r w:rsidRPr="004E7147">
        <w:rPr>
          <w:b/>
        </w:rPr>
        <w:t>Jadual 3</w:t>
      </w:r>
      <w:r w:rsidR="004E7147">
        <w:rPr>
          <w:b/>
        </w:rPr>
        <w:t xml:space="preserve">. </w:t>
      </w:r>
      <w:r w:rsidRPr="004E7147">
        <w:t xml:space="preserve"> Jenis dan bilangan</w:t>
      </w:r>
      <w:r w:rsidR="003B621C" w:rsidRPr="004E7147">
        <w:t xml:space="preserve"> responden kajian yang terlibat</w:t>
      </w:r>
    </w:p>
    <w:p w14:paraId="0CDC2A72" w14:textId="77777777" w:rsidR="003B621C" w:rsidRPr="003B621C" w:rsidRDefault="003B621C" w:rsidP="00D874E7">
      <w:pPr>
        <w:spacing w:after="0" w:line="240" w:lineRule="auto"/>
        <w:ind w:left="0" w:hanging="2"/>
        <w:rPr>
          <w:sz w:val="20"/>
          <w:szCs w:val="20"/>
          <w:lang w:val="en-GB"/>
        </w:rPr>
      </w:pPr>
    </w:p>
    <w:tbl>
      <w:tblPr>
        <w:tblStyle w:val="TableGrid"/>
        <w:tblW w:w="88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3566"/>
        <w:gridCol w:w="1254"/>
        <w:gridCol w:w="1762"/>
      </w:tblGrid>
      <w:tr w:rsidR="00DE435E" w:rsidRPr="003B621C" w14:paraId="08D1C0BA" w14:textId="77777777" w:rsidTr="00426F92">
        <w:trPr>
          <w:trHeight w:val="160"/>
          <w:jc w:val="center"/>
        </w:trPr>
        <w:tc>
          <w:tcPr>
            <w:tcW w:w="567" w:type="dxa"/>
            <w:tcBorders>
              <w:top w:val="single" w:sz="4" w:space="0" w:color="auto"/>
              <w:bottom w:val="single" w:sz="4" w:space="0" w:color="auto"/>
            </w:tcBorders>
            <w:shd w:val="clear" w:color="auto" w:fill="C6D9F1" w:themeFill="text2" w:themeFillTint="33"/>
          </w:tcPr>
          <w:p w14:paraId="75550EEF" w14:textId="77777777" w:rsidR="00DE435E" w:rsidRPr="003B621C" w:rsidRDefault="00DE435E" w:rsidP="00D874E7">
            <w:pPr>
              <w:pStyle w:val="Caption"/>
            </w:pPr>
            <w:r w:rsidRPr="003B621C">
              <w:t>No</w:t>
            </w:r>
          </w:p>
        </w:tc>
        <w:tc>
          <w:tcPr>
            <w:tcW w:w="1701" w:type="dxa"/>
            <w:tcBorders>
              <w:top w:val="single" w:sz="4" w:space="0" w:color="auto"/>
              <w:bottom w:val="single" w:sz="4" w:space="0" w:color="auto"/>
            </w:tcBorders>
            <w:shd w:val="clear" w:color="auto" w:fill="C6D9F1" w:themeFill="text2" w:themeFillTint="33"/>
          </w:tcPr>
          <w:p w14:paraId="5B2AD784" w14:textId="77777777" w:rsidR="00DE435E" w:rsidRPr="003B621C" w:rsidRDefault="004365A6" w:rsidP="00D874E7">
            <w:pPr>
              <w:pStyle w:val="NoSpacing"/>
              <w:spacing w:line="240" w:lineRule="auto"/>
              <w:ind w:left="0" w:hanging="2"/>
              <w:jc w:val="center"/>
              <w:rPr>
                <w:rFonts w:ascii="Times New Roman" w:hAnsi="Times New Roman" w:cs="Times New Roman"/>
                <w:b/>
                <w:sz w:val="20"/>
                <w:szCs w:val="20"/>
                <w:lang w:val="ms-MY"/>
              </w:rPr>
            </w:pPr>
            <w:r w:rsidRPr="003B621C">
              <w:rPr>
                <w:rFonts w:ascii="Times New Roman" w:hAnsi="Times New Roman" w:cs="Times New Roman"/>
                <w:b/>
                <w:sz w:val="20"/>
                <w:szCs w:val="20"/>
                <w:lang w:val="ms-MY"/>
              </w:rPr>
              <w:t>Kategori</w:t>
            </w:r>
          </w:p>
        </w:tc>
        <w:tc>
          <w:tcPr>
            <w:tcW w:w="3566" w:type="dxa"/>
            <w:tcBorders>
              <w:top w:val="single" w:sz="4" w:space="0" w:color="auto"/>
              <w:bottom w:val="single" w:sz="4" w:space="0" w:color="auto"/>
            </w:tcBorders>
            <w:shd w:val="clear" w:color="auto" w:fill="C6D9F1" w:themeFill="text2" w:themeFillTint="33"/>
          </w:tcPr>
          <w:p w14:paraId="159AC3FD" w14:textId="77777777" w:rsidR="00DE435E" w:rsidRPr="003B621C" w:rsidRDefault="004365A6" w:rsidP="00D874E7">
            <w:pPr>
              <w:pStyle w:val="NoSpacing"/>
              <w:spacing w:line="240" w:lineRule="auto"/>
              <w:ind w:left="0" w:hanging="2"/>
              <w:jc w:val="center"/>
              <w:rPr>
                <w:rFonts w:ascii="Times New Roman" w:hAnsi="Times New Roman" w:cs="Times New Roman"/>
                <w:b/>
                <w:sz w:val="20"/>
                <w:szCs w:val="20"/>
                <w:lang w:val="ms-MY"/>
              </w:rPr>
            </w:pPr>
            <w:r w:rsidRPr="003B621C">
              <w:rPr>
                <w:rFonts w:ascii="Times New Roman" w:hAnsi="Times New Roman" w:cs="Times New Roman"/>
                <w:b/>
                <w:sz w:val="20"/>
                <w:szCs w:val="20"/>
                <w:lang w:val="ms-MY"/>
              </w:rPr>
              <w:t>Profil responden</w:t>
            </w:r>
          </w:p>
          <w:p w14:paraId="6D5D7D00" w14:textId="77777777" w:rsidR="00DE435E" w:rsidRPr="003B621C" w:rsidRDefault="00DE435E" w:rsidP="00D874E7">
            <w:pPr>
              <w:pStyle w:val="NoSpacing"/>
              <w:spacing w:line="240" w:lineRule="auto"/>
              <w:ind w:left="0" w:hanging="2"/>
              <w:jc w:val="center"/>
              <w:rPr>
                <w:rFonts w:ascii="Times New Roman" w:hAnsi="Times New Roman" w:cs="Times New Roman"/>
                <w:b/>
                <w:sz w:val="20"/>
                <w:szCs w:val="20"/>
                <w:lang w:val="ms-MY"/>
              </w:rPr>
            </w:pPr>
          </w:p>
        </w:tc>
        <w:tc>
          <w:tcPr>
            <w:tcW w:w="1254" w:type="dxa"/>
            <w:tcBorders>
              <w:top w:val="single" w:sz="4" w:space="0" w:color="auto"/>
              <w:bottom w:val="single" w:sz="4" w:space="0" w:color="auto"/>
            </w:tcBorders>
            <w:shd w:val="clear" w:color="auto" w:fill="C6D9F1" w:themeFill="text2" w:themeFillTint="33"/>
          </w:tcPr>
          <w:p w14:paraId="36915CC4" w14:textId="77777777" w:rsidR="00DE435E" w:rsidRPr="003B621C" w:rsidRDefault="004365A6" w:rsidP="00D874E7">
            <w:pPr>
              <w:pStyle w:val="NoSpacing"/>
              <w:spacing w:line="240" w:lineRule="auto"/>
              <w:ind w:left="0" w:hanging="2"/>
              <w:jc w:val="center"/>
              <w:rPr>
                <w:rFonts w:ascii="Times New Roman" w:hAnsi="Times New Roman" w:cs="Times New Roman"/>
                <w:b/>
                <w:sz w:val="20"/>
                <w:szCs w:val="20"/>
                <w:lang w:val="ms-MY"/>
              </w:rPr>
            </w:pPr>
            <w:r w:rsidRPr="003B621C">
              <w:rPr>
                <w:rFonts w:ascii="Times New Roman" w:hAnsi="Times New Roman" w:cs="Times New Roman"/>
                <w:b/>
                <w:sz w:val="20"/>
                <w:szCs w:val="20"/>
                <w:lang w:val="ms-MY"/>
              </w:rPr>
              <w:t>Bilangan</w:t>
            </w:r>
          </w:p>
        </w:tc>
        <w:tc>
          <w:tcPr>
            <w:tcW w:w="1762" w:type="dxa"/>
            <w:tcBorders>
              <w:top w:val="single" w:sz="4" w:space="0" w:color="auto"/>
              <w:left w:val="nil"/>
              <w:bottom w:val="single" w:sz="4" w:space="0" w:color="auto"/>
            </w:tcBorders>
            <w:shd w:val="clear" w:color="auto" w:fill="C6D9F1" w:themeFill="text2" w:themeFillTint="33"/>
          </w:tcPr>
          <w:p w14:paraId="01A0971C" w14:textId="77777777" w:rsidR="00DE435E" w:rsidRPr="003B621C" w:rsidRDefault="004365A6" w:rsidP="00D874E7">
            <w:pPr>
              <w:pStyle w:val="NoSpacing"/>
              <w:spacing w:line="240" w:lineRule="auto"/>
              <w:ind w:left="0" w:hanging="2"/>
              <w:jc w:val="center"/>
              <w:rPr>
                <w:rFonts w:ascii="Times New Roman" w:hAnsi="Times New Roman" w:cs="Times New Roman"/>
                <w:b/>
                <w:sz w:val="20"/>
                <w:szCs w:val="20"/>
                <w:lang w:val="ms-MY"/>
              </w:rPr>
            </w:pPr>
            <w:r w:rsidRPr="003B621C">
              <w:rPr>
                <w:rFonts w:ascii="Times New Roman" w:hAnsi="Times New Roman" w:cs="Times New Roman"/>
                <w:b/>
                <w:sz w:val="20"/>
                <w:szCs w:val="20"/>
                <w:lang w:val="ms-MY"/>
              </w:rPr>
              <w:t>Kaedah pendekatan</w:t>
            </w:r>
          </w:p>
        </w:tc>
      </w:tr>
      <w:tr w:rsidR="00DE435E" w:rsidRPr="003B621C" w14:paraId="093FC3DB" w14:textId="77777777" w:rsidTr="00426F92">
        <w:trPr>
          <w:trHeight w:val="649"/>
          <w:jc w:val="center"/>
        </w:trPr>
        <w:tc>
          <w:tcPr>
            <w:tcW w:w="567" w:type="dxa"/>
            <w:tcBorders>
              <w:top w:val="single" w:sz="4" w:space="0" w:color="auto"/>
            </w:tcBorders>
          </w:tcPr>
          <w:p w14:paraId="71DB51D8" w14:textId="77777777" w:rsidR="00DE435E" w:rsidRPr="003B621C" w:rsidRDefault="00DE435E" w:rsidP="00D874E7">
            <w:pPr>
              <w:pStyle w:val="NoSpacing"/>
              <w:spacing w:line="240" w:lineRule="auto"/>
              <w:ind w:left="0" w:hanging="2"/>
              <w:jc w:val="center"/>
              <w:rPr>
                <w:rFonts w:ascii="Times New Roman" w:hAnsi="Times New Roman" w:cs="Times New Roman"/>
                <w:sz w:val="20"/>
                <w:szCs w:val="20"/>
                <w:lang w:val="ms-MY"/>
              </w:rPr>
            </w:pPr>
            <w:r w:rsidRPr="003B621C">
              <w:rPr>
                <w:rFonts w:ascii="Times New Roman" w:hAnsi="Times New Roman" w:cs="Times New Roman"/>
                <w:sz w:val="20"/>
                <w:szCs w:val="20"/>
                <w:lang w:val="ms-MY"/>
              </w:rPr>
              <w:t>1</w:t>
            </w:r>
          </w:p>
        </w:tc>
        <w:tc>
          <w:tcPr>
            <w:tcW w:w="1701" w:type="dxa"/>
            <w:tcBorders>
              <w:top w:val="single" w:sz="4" w:space="0" w:color="auto"/>
            </w:tcBorders>
          </w:tcPr>
          <w:p w14:paraId="05DFD29B" w14:textId="77777777" w:rsidR="00DE435E" w:rsidRPr="003B621C" w:rsidRDefault="004365A6" w:rsidP="00D874E7">
            <w:pPr>
              <w:pStyle w:val="NoSpacing"/>
              <w:spacing w:line="240" w:lineRule="auto"/>
              <w:ind w:left="0" w:hanging="2"/>
              <w:rPr>
                <w:rFonts w:ascii="Times New Roman" w:hAnsi="Times New Roman" w:cs="Times New Roman"/>
                <w:sz w:val="20"/>
                <w:szCs w:val="20"/>
                <w:lang w:val="ms-MY"/>
              </w:rPr>
            </w:pPr>
            <w:r w:rsidRPr="003B621C">
              <w:rPr>
                <w:rFonts w:ascii="Times New Roman" w:hAnsi="Times New Roman" w:cs="Times New Roman"/>
                <w:sz w:val="20"/>
                <w:szCs w:val="20"/>
                <w:lang w:val="ms-MY"/>
              </w:rPr>
              <w:t xml:space="preserve">Penduduk </w:t>
            </w:r>
          </w:p>
        </w:tc>
        <w:tc>
          <w:tcPr>
            <w:tcW w:w="3566" w:type="dxa"/>
            <w:tcBorders>
              <w:top w:val="single" w:sz="4" w:space="0" w:color="auto"/>
            </w:tcBorders>
          </w:tcPr>
          <w:p w14:paraId="769F3B3A" w14:textId="77777777" w:rsidR="00DE435E" w:rsidRPr="003B621C" w:rsidRDefault="004365A6" w:rsidP="00D874E7">
            <w:pPr>
              <w:pStyle w:val="NoSpacing"/>
              <w:spacing w:line="240" w:lineRule="auto"/>
              <w:ind w:left="0" w:hanging="2"/>
              <w:rPr>
                <w:rFonts w:ascii="Times New Roman" w:hAnsi="Times New Roman" w:cs="Times New Roman"/>
                <w:sz w:val="20"/>
                <w:szCs w:val="20"/>
                <w:lang w:val="ms-MY"/>
              </w:rPr>
            </w:pPr>
            <w:r w:rsidRPr="003B621C">
              <w:rPr>
                <w:rFonts w:ascii="Times New Roman" w:hAnsi="Times New Roman" w:cs="Times New Roman"/>
                <w:sz w:val="20"/>
                <w:szCs w:val="20"/>
                <w:lang w:val="ms-MY"/>
              </w:rPr>
              <w:t>Penduduk setempat (belia &amp; penduduk sekitar HLSS)</w:t>
            </w:r>
          </w:p>
        </w:tc>
        <w:tc>
          <w:tcPr>
            <w:tcW w:w="1254" w:type="dxa"/>
            <w:tcBorders>
              <w:top w:val="single" w:sz="4" w:space="0" w:color="auto"/>
            </w:tcBorders>
          </w:tcPr>
          <w:p w14:paraId="55B025BE" w14:textId="77777777" w:rsidR="00DE435E" w:rsidRPr="003B621C" w:rsidRDefault="00DE435E" w:rsidP="00D874E7">
            <w:pPr>
              <w:pStyle w:val="NoSpacing"/>
              <w:spacing w:line="240" w:lineRule="auto"/>
              <w:ind w:left="0" w:hanging="2"/>
              <w:jc w:val="center"/>
              <w:rPr>
                <w:rFonts w:ascii="Times New Roman" w:hAnsi="Times New Roman" w:cs="Times New Roman"/>
                <w:sz w:val="20"/>
                <w:szCs w:val="20"/>
                <w:lang w:val="ms-MY"/>
              </w:rPr>
            </w:pPr>
            <w:r w:rsidRPr="003B621C">
              <w:rPr>
                <w:rFonts w:ascii="Times New Roman" w:hAnsi="Times New Roman" w:cs="Times New Roman"/>
                <w:sz w:val="20"/>
                <w:szCs w:val="20"/>
                <w:lang w:val="ms-MY"/>
              </w:rPr>
              <w:t>35</w:t>
            </w:r>
          </w:p>
        </w:tc>
        <w:tc>
          <w:tcPr>
            <w:tcW w:w="1762" w:type="dxa"/>
            <w:tcBorders>
              <w:top w:val="single" w:sz="4" w:space="0" w:color="auto"/>
              <w:left w:val="nil"/>
            </w:tcBorders>
          </w:tcPr>
          <w:p w14:paraId="61A4C5A9" w14:textId="77777777" w:rsidR="00DE435E" w:rsidRPr="003B621C" w:rsidRDefault="004365A6" w:rsidP="00D874E7">
            <w:pPr>
              <w:pStyle w:val="NoSpacing"/>
              <w:spacing w:line="240" w:lineRule="auto"/>
              <w:ind w:left="0" w:hanging="2"/>
              <w:jc w:val="center"/>
              <w:rPr>
                <w:rFonts w:ascii="Times New Roman" w:hAnsi="Times New Roman" w:cs="Times New Roman"/>
                <w:sz w:val="20"/>
                <w:szCs w:val="20"/>
                <w:lang w:val="ms-MY"/>
              </w:rPr>
            </w:pPr>
            <w:r w:rsidRPr="003B621C">
              <w:rPr>
                <w:rFonts w:ascii="Times New Roman" w:hAnsi="Times New Roman" w:cs="Times New Roman"/>
                <w:sz w:val="20"/>
                <w:szCs w:val="20"/>
                <w:lang w:val="ms-MY"/>
              </w:rPr>
              <w:t>Perbincangan kumpulan</w:t>
            </w:r>
          </w:p>
        </w:tc>
      </w:tr>
      <w:tr w:rsidR="00DE435E" w:rsidRPr="003B621C" w14:paraId="11B75B00" w14:textId="77777777" w:rsidTr="00426F92">
        <w:trPr>
          <w:trHeight w:val="775"/>
          <w:jc w:val="center"/>
        </w:trPr>
        <w:tc>
          <w:tcPr>
            <w:tcW w:w="567" w:type="dxa"/>
          </w:tcPr>
          <w:p w14:paraId="6E496BC4" w14:textId="77777777" w:rsidR="00DE435E" w:rsidRPr="003B621C" w:rsidRDefault="00DE435E" w:rsidP="00D874E7">
            <w:pPr>
              <w:pStyle w:val="NoSpacing"/>
              <w:spacing w:line="240" w:lineRule="auto"/>
              <w:ind w:left="0" w:hanging="2"/>
              <w:jc w:val="center"/>
              <w:rPr>
                <w:rFonts w:ascii="Times New Roman" w:hAnsi="Times New Roman" w:cs="Times New Roman"/>
                <w:sz w:val="20"/>
                <w:szCs w:val="20"/>
                <w:lang w:val="ms-MY"/>
              </w:rPr>
            </w:pPr>
            <w:r w:rsidRPr="003B621C">
              <w:rPr>
                <w:rFonts w:ascii="Times New Roman" w:hAnsi="Times New Roman" w:cs="Times New Roman"/>
                <w:sz w:val="20"/>
                <w:szCs w:val="20"/>
                <w:lang w:val="ms-MY"/>
              </w:rPr>
              <w:t>2</w:t>
            </w:r>
          </w:p>
        </w:tc>
        <w:tc>
          <w:tcPr>
            <w:tcW w:w="1701" w:type="dxa"/>
          </w:tcPr>
          <w:p w14:paraId="11B83BC9" w14:textId="77777777" w:rsidR="00DE435E" w:rsidRPr="003B621C" w:rsidRDefault="004365A6" w:rsidP="00D874E7">
            <w:pPr>
              <w:pStyle w:val="NoSpacing"/>
              <w:spacing w:line="240" w:lineRule="auto"/>
              <w:ind w:left="0" w:hanging="2"/>
              <w:rPr>
                <w:rFonts w:ascii="Times New Roman" w:hAnsi="Times New Roman" w:cs="Times New Roman"/>
                <w:sz w:val="20"/>
                <w:szCs w:val="20"/>
                <w:lang w:val="ms-MY"/>
              </w:rPr>
            </w:pPr>
            <w:r w:rsidRPr="003B621C">
              <w:rPr>
                <w:rFonts w:ascii="Times New Roman" w:hAnsi="Times New Roman" w:cs="Times New Roman"/>
                <w:sz w:val="20"/>
                <w:szCs w:val="20"/>
                <w:lang w:val="ms-MY"/>
              </w:rPr>
              <w:t>Pihak berkepentingan</w:t>
            </w:r>
          </w:p>
          <w:p w14:paraId="63DA51FA" w14:textId="77777777" w:rsidR="00DE435E" w:rsidRPr="003B621C" w:rsidRDefault="00DE435E" w:rsidP="00D874E7">
            <w:pPr>
              <w:pStyle w:val="NoSpacing"/>
              <w:spacing w:line="240" w:lineRule="auto"/>
              <w:ind w:left="0" w:hanging="2"/>
              <w:rPr>
                <w:rFonts w:ascii="Times New Roman" w:hAnsi="Times New Roman" w:cs="Times New Roman"/>
                <w:sz w:val="20"/>
                <w:szCs w:val="20"/>
                <w:lang w:val="ms-MY"/>
              </w:rPr>
            </w:pPr>
          </w:p>
        </w:tc>
        <w:tc>
          <w:tcPr>
            <w:tcW w:w="3566" w:type="dxa"/>
          </w:tcPr>
          <w:p w14:paraId="4987DA5B" w14:textId="77777777" w:rsidR="00DE435E" w:rsidRPr="003B621C" w:rsidRDefault="004365A6" w:rsidP="00D874E7">
            <w:pPr>
              <w:pStyle w:val="NoSpacing"/>
              <w:spacing w:line="240" w:lineRule="auto"/>
              <w:ind w:left="0" w:hanging="2"/>
              <w:rPr>
                <w:rFonts w:ascii="Times New Roman" w:hAnsi="Times New Roman" w:cs="Times New Roman"/>
                <w:sz w:val="20"/>
                <w:szCs w:val="20"/>
                <w:lang w:val="ms-MY"/>
              </w:rPr>
            </w:pPr>
            <w:r w:rsidRPr="003B621C">
              <w:rPr>
                <w:rFonts w:ascii="Times New Roman" w:hAnsi="Times New Roman" w:cs="Times New Roman"/>
                <w:sz w:val="20"/>
                <w:szCs w:val="20"/>
                <w:lang w:val="ms-MY"/>
              </w:rPr>
              <w:t>Pakar atau pihak kerajaan yang terlibat dalam pembangunan dan perancangan HLSS peringkat negeri dan daerah</w:t>
            </w:r>
            <w:r w:rsidR="00DE435E" w:rsidRPr="003B621C">
              <w:rPr>
                <w:rFonts w:ascii="Times New Roman" w:hAnsi="Times New Roman" w:cs="Times New Roman"/>
                <w:sz w:val="20"/>
                <w:szCs w:val="20"/>
                <w:lang w:val="ms-MY"/>
              </w:rPr>
              <w:t xml:space="preserve"> </w:t>
            </w:r>
          </w:p>
        </w:tc>
        <w:tc>
          <w:tcPr>
            <w:tcW w:w="1254" w:type="dxa"/>
          </w:tcPr>
          <w:p w14:paraId="7BD0BC88" w14:textId="77777777" w:rsidR="00DE435E" w:rsidRPr="003B621C" w:rsidRDefault="00DE435E" w:rsidP="00D874E7">
            <w:pPr>
              <w:pStyle w:val="NoSpacing"/>
              <w:spacing w:line="240" w:lineRule="auto"/>
              <w:ind w:left="0" w:hanging="2"/>
              <w:jc w:val="center"/>
              <w:rPr>
                <w:rFonts w:ascii="Times New Roman" w:hAnsi="Times New Roman" w:cs="Times New Roman"/>
                <w:sz w:val="20"/>
                <w:szCs w:val="20"/>
                <w:lang w:val="ms-MY"/>
              </w:rPr>
            </w:pPr>
          </w:p>
          <w:p w14:paraId="11DDA7B1" w14:textId="77777777" w:rsidR="00DE435E" w:rsidRPr="003B621C" w:rsidRDefault="00DE435E" w:rsidP="00D874E7">
            <w:pPr>
              <w:pStyle w:val="NoSpacing"/>
              <w:spacing w:line="240" w:lineRule="auto"/>
              <w:ind w:left="0" w:hanging="2"/>
              <w:jc w:val="center"/>
              <w:rPr>
                <w:rFonts w:ascii="Times New Roman" w:hAnsi="Times New Roman" w:cs="Times New Roman"/>
                <w:sz w:val="20"/>
                <w:szCs w:val="20"/>
                <w:lang w:val="ms-MY"/>
              </w:rPr>
            </w:pPr>
            <w:r w:rsidRPr="003B621C">
              <w:rPr>
                <w:rFonts w:ascii="Times New Roman" w:hAnsi="Times New Roman" w:cs="Times New Roman"/>
                <w:sz w:val="20"/>
                <w:szCs w:val="20"/>
                <w:lang w:val="ms-MY"/>
              </w:rPr>
              <w:t>5</w:t>
            </w:r>
          </w:p>
        </w:tc>
        <w:tc>
          <w:tcPr>
            <w:tcW w:w="1762" w:type="dxa"/>
          </w:tcPr>
          <w:p w14:paraId="7F76F58F" w14:textId="77777777" w:rsidR="00DE435E" w:rsidRPr="003B621C" w:rsidRDefault="004365A6" w:rsidP="00D874E7">
            <w:pPr>
              <w:pStyle w:val="NoSpacing"/>
              <w:spacing w:line="240" w:lineRule="auto"/>
              <w:ind w:left="0" w:hanging="2"/>
              <w:jc w:val="center"/>
              <w:rPr>
                <w:rFonts w:ascii="Times New Roman" w:hAnsi="Times New Roman" w:cs="Times New Roman"/>
                <w:sz w:val="20"/>
                <w:szCs w:val="20"/>
                <w:lang w:val="ms-MY"/>
              </w:rPr>
            </w:pPr>
            <w:r w:rsidRPr="003B621C">
              <w:rPr>
                <w:rFonts w:ascii="Times New Roman" w:hAnsi="Times New Roman" w:cs="Times New Roman"/>
                <w:sz w:val="20"/>
                <w:szCs w:val="20"/>
                <w:lang w:val="ms-MY"/>
              </w:rPr>
              <w:t>Temubual tidak berstruktur</w:t>
            </w:r>
          </w:p>
        </w:tc>
      </w:tr>
      <w:tr w:rsidR="004365A6" w:rsidRPr="003B621C" w14:paraId="38E24DB4" w14:textId="77777777" w:rsidTr="00426F92">
        <w:trPr>
          <w:trHeight w:val="566"/>
          <w:jc w:val="center"/>
        </w:trPr>
        <w:tc>
          <w:tcPr>
            <w:tcW w:w="567" w:type="dxa"/>
          </w:tcPr>
          <w:p w14:paraId="422ABFC7" w14:textId="77777777" w:rsidR="004365A6" w:rsidRPr="003B621C" w:rsidRDefault="004365A6" w:rsidP="00D874E7">
            <w:pPr>
              <w:pStyle w:val="NoSpacing"/>
              <w:spacing w:line="240" w:lineRule="auto"/>
              <w:ind w:left="0" w:hanging="2"/>
              <w:jc w:val="center"/>
              <w:rPr>
                <w:rFonts w:ascii="Times New Roman" w:hAnsi="Times New Roman" w:cs="Times New Roman"/>
                <w:sz w:val="20"/>
                <w:szCs w:val="20"/>
                <w:lang w:val="ms-MY"/>
              </w:rPr>
            </w:pPr>
            <w:r w:rsidRPr="003B621C">
              <w:rPr>
                <w:rFonts w:ascii="Times New Roman" w:hAnsi="Times New Roman" w:cs="Times New Roman"/>
                <w:sz w:val="20"/>
                <w:szCs w:val="20"/>
                <w:lang w:val="ms-MY"/>
              </w:rPr>
              <w:t>3</w:t>
            </w:r>
          </w:p>
        </w:tc>
        <w:tc>
          <w:tcPr>
            <w:tcW w:w="1701" w:type="dxa"/>
          </w:tcPr>
          <w:p w14:paraId="7D0C18A5" w14:textId="77777777" w:rsidR="004365A6" w:rsidRPr="003B621C" w:rsidRDefault="004365A6" w:rsidP="00D874E7">
            <w:pPr>
              <w:pStyle w:val="NoSpacing"/>
              <w:spacing w:line="240" w:lineRule="auto"/>
              <w:ind w:left="0" w:hanging="2"/>
              <w:rPr>
                <w:rFonts w:ascii="Times New Roman" w:hAnsi="Times New Roman" w:cs="Times New Roman"/>
                <w:sz w:val="20"/>
                <w:szCs w:val="20"/>
                <w:lang w:val="ms-MY"/>
              </w:rPr>
            </w:pPr>
            <w:r w:rsidRPr="003B621C">
              <w:rPr>
                <w:rFonts w:ascii="Times New Roman" w:hAnsi="Times New Roman" w:cs="Times New Roman"/>
                <w:sz w:val="20"/>
                <w:szCs w:val="20"/>
                <w:lang w:val="ms-MY"/>
              </w:rPr>
              <w:t>Operator pelancongan</w:t>
            </w:r>
          </w:p>
          <w:p w14:paraId="541A6C99" w14:textId="77777777" w:rsidR="004365A6" w:rsidRPr="003B621C" w:rsidRDefault="004365A6" w:rsidP="00D874E7">
            <w:pPr>
              <w:pStyle w:val="NoSpacing"/>
              <w:spacing w:line="240" w:lineRule="auto"/>
              <w:ind w:left="0" w:hanging="2"/>
              <w:rPr>
                <w:rFonts w:ascii="Times New Roman" w:hAnsi="Times New Roman" w:cs="Times New Roman"/>
                <w:sz w:val="20"/>
                <w:szCs w:val="20"/>
                <w:lang w:val="ms-MY"/>
              </w:rPr>
            </w:pPr>
          </w:p>
        </w:tc>
        <w:tc>
          <w:tcPr>
            <w:tcW w:w="3566" w:type="dxa"/>
          </w:tcPr>
          <w:p w14:paraId="14C510C3" w14:textId="77777777" w:rsidR="004365A6" w:rsidRPr="003B621C" w:rsidRDefault="004365A6" w:rsidP="00D874E7">
            <w:pPr>
              <w:pStyle w:val="NoSpacing"/>
              <w:spacing w:line="240" w:lineRule="auto"/>
              <w:ind w:left="0" w:hanging="2"/>
              <w:rPr>
                <w:rFonts w:ascii="Times New Roman" w:hAnsi="Times New Roman" w:cs="Times New Roman"/>
                <w:sz w:val="20"/>
                <w:szCs w:val="20"/>
                <w:lang w:val="ms-MY"/>
              </w:rPr>
            </w:pPr>
            <w:r w:rsidRPr="003B621C">
              <w:rPr>
                <w:rFonts w:ascii="Times New Roman" w:hAnsi="Times New Roman" w:cs="Times New Roman"/>
                <w:sz w:val="20"/>
                <w:szCs w:val="20"/>
                <w:lang w:val="ms-MY"/>
              </w:rPr>
              <w:t>Operator yang mengendalikan aktiviti, menguruskan perniagaan dan menyediakan pakej</w:t>
            </w:r>
          </w:p>
        </w:tc>
        <w:tc>
          <w:tcPr>
            <w:tcW w:w="1254" w:type="dxa"/>
          </w:tcPr>
          <w:p w14:paraId="6720C0E2" w14:textId="77777777" w:rsidR="004365A6" w:rsidRPr="003B621C" w:rsidRDefault="004365A6" w:rsidP="00D874E7">
            <w:pPr>
              <w:pStyle w:val="NoSpacing"/>
              <w:spacing w:line="240" w:lineRule="auto"/>
              <w:ind w:left="0" w:hanging="2"/>
              <w:jc w:val="center"/>
              <w:rPr>
                <w:rFonts w:ascii="Times New Roman" w:hAnsi="Times New Roman" w:cs="Times New Roman"/>
                <w:sz w:val="20"/>
                <w:szCs w:val="20"/>
                <w:lang w:val="ms-MY"/>
              </w:rPr>
            </w:pPr>
          </w:p>
          <w:p w14:paraId="6E949935" w14:textId="77777777" w:rsidR="004365A6" w:rsidRPr="003B621C" w:rsidRDefault="004365A6" w:rsidP="00D874E7">
            <w:pPr>
              <w:pStyle w:val="NoSpacing"/>
              <w:spacing w:line="240" w:lineRule="auto"/>
              <w:ind w:left="0" w:hanging="2"/>
              <w:jc w:val="center"/>
              <w:rPr>
                <w:rFonts w:ascii="Times New Roman" w:hAnsi="Times New Roman" w:cs="Times New Roman"/>
                <w:sz w:val="20"/>
                <w:szCs w:val="20"/>
                <w:lang w:val="ms-MY"/>
              </w:rPr>
            </w:pPr>
            <w:r w:rsidRPr="003B621C">
              <w:rPr>
                <w:rFonts w:ascii="Times New Roman" w:hAnsi="Times New Roman" w:cs="Times New Roman"/>
                <w:sz w:val="20"/>
                <w:szCs w:val="20"/>
                <w:lang w:val="ms-MY"/>
              </w:rPr>
              <w:t>7</w:t>
            </w:r>
          </w:p>
        </w:tc>
        <w:tc>
          <w:tcPr>
            <w:tcW w:w="1762" w:type="dxa"/>
          </w:tcPr>
          <w:p w14:paraId="55C670CD" w14:textId="77777777" w:rsidR="004365A6" w:rsidRPr="003B621C" w:rsidRDefault="004365A6" w:rsidP="00D874E7">
            <w:pPr>
              <w:pStyle w:val="NoSpacing"/>
              <w:spacing w:line="240" w:lineRule="auto"/>
              <w:ind w:left="0" w:hanging="2"/>
              <w:jc w:val="center"/>
              <w:rPr>
                <w:rFonts w:ascii="Times New Roman" w:hAnsi="Times New Roman" w:cs="Times New Roman"/>
                <w:sz w:val="20"/>
                <w:szCs w:val="20"/>
                <w:lang w:val="ms-MY"/>
              </w:rPr>
            </w:pPr>
            <w:r w:rsidRPr="003B621C">
              <w:rPr>
                <w:rFonts w:ascii="Times New Roman" w:hAnsi="Times New Roman" w:cs="Times New Roman"/>
                <w:sz w:val="20"/>
                <w:szCs w:val="20"/>
                <w:lang w:val="ms-MY"/>
              </w:rPr>
              <w:t>Temubual tidak berstruktur</w:t>
            </w:r>
          </w:p>
        </w:tc>
      </w:tr>
      <w:tr w:rsidR="004365A6" w:rsidRPr="003B621C" w14:paraId="604ABA05" w14:textId="77777777" w:rsidTr="00426F92">
        <w:trPr>
          <w:trHeight w:val="457"/>
          <w:jc w:val="center"/>
        </w:trPr>
        <w:tc>
          <w:tcPr>
            <w:tcW w:w="567" w:type="dxa"/>
            <w:tcBorders>
              <w:bottom w:val="single" w:sz="4" w:space="0" w:color="auto"/>
            </w:tcBorders>
          </w:tcPr>
          <w:p w14:paraId="5CCBB513" w14:textId="77777777" w:rsidR="004365A6" w:rsidRPr="003B621C" w:rsidRDefault="004365A6" w:rsidP="00D874E7">
            <w:pPr>
              <w:pStyle w:val="NoSpacing"/>
              <w:spacing w:line="240" w:lineRule="auto"/>
              <w:ind w:left="0" w:hanging="2"/>
              <w:jc w:val="center"/>
              <w:rPr>
                <w:rFonts w:ascii="Times New Roman" w:hAnsi="Times New Roman" w:cs="Times New Roman"/>
                <w:sz w:val="20"/>
                <w:szCs w:val="20"/>
                <w:lang w:val="ms-MY"/>
              </w:rPr>
            </w:pPr>
            <w:r w:rsidRPr="003B621C">
              <w:rPr>
                <w:rFonts w:ascii="Times New Roman" w:hAnsi="Times New Roman" w:cs="Times New Roman"/>
                <w:sz w:val="20"/>
                <w:szCs w:val="20"/>
                <w:lang w:val="ms-MY"/>
              </w:rPr>
              <w:t>4</w:t>
            </w:r>
          </w:p>
        </w:tc>
        <w:tc>
          <w:tcPr>
            <w:tcW w:w="1701" w:type="dxa"/>
            <w:tcBorders>
              <w:bottom w:val="single" w:sz="4" w:space="0" w:color="auto"/>
            </w:tcBorders>
          </w:tcPr>
          <w:p w14:paraId="0DEE8D12" w14:textId="77777777" w:rsidR="004365A6" w:rsidRPr="003B621C" w:rsidRDefault="004365A6" w:rsidP="00D874E7">
            <w:pPr>
              <w:pStyle w:val="NoSpacing"/>
              <w:spacing w:line="240" w:lineRule="auto"/>
              <w:ind w:left="0" w:hanging="2"/>
              <w:rPr>
                <w:rFonts w:ascii="Times New Roman" w:hAnsi="Times New Roman" w:cs="Times New Roman"/>
                <w:sz w:val="20"/>
                <w:szCs w:val="20"/>
                <w:lang w:val="ms-MY"/>
              </w:rPr>
            </w:pPr>
            <w:r w:rsidRPr="003B621C">
              <w:rPr>
                <w:rFonts w:ascii="Times New Roman" w:hAnsi="Times New Roman" w:cs="Times New Roman"/>
                <w:sz w:val="20"/>
                <w:szCs w:val="20"/>
                <w:lang w:val="ms-MY"/>
              </w:rPr>
              <w:t>Pengunjung/ pelancong</w:t>
            </w:r>
          </w:p>
        </w:tc>
        <w:tc>
          <w:tcPr>
            <w:tcW w:w="3566" w:type="dxa"/>
            <w:tcBorders>
              <w:bottom w:val="single" w:sz="4" w:space="0" w:color="auto"/>
            </w:tcBorders>
          </w:tcPr>
          <w:p w14:paraId="13A6A5FC" w14:textId="77777777" w:rsidR="004365A6" w:rsidRPr="003B621C" w:rsidRDefault="004365A6" w:rsidP="00D874E7">
            <w:pPr>
              <w:pStyle w:val="NoSpacing"/>
              <w:spacing w:line="240" w:lineRule="auto"/>
              <w:ind w:left="0" w:hanging="2"/>
              <w:rPr>
                <w:rFonts w:ascii="Times New Roman" w:hAnsi="Times New Roman" w:cs="Times New Roman"/>
                <w:sz w:val="20"/>
                <w:szCs w:val="20"/>
                <w:lang w:val="ms-MY"/>
              </w:rPr>
            </w:pPr>
            <w:r w:rsidRPr="003B621C">
              <w:rPr>
                <w:rFonts w:ascii="Times New Roman" w:hAnsi="Times New Roman" w:cs="Times New Roman"/>
                <w:sz w:val="20"/>
                <w:szCs w:val="20"/>
                <w:lang w:val="ms-MY"/>
              </w:rPr>
              <w:t>Domestik dan antarabangsa</w:t>
            </w:r>
          </w:p>
          <w:p w14:paraId="7B3A8218" w14:textId="77777777" w:rsidR="004365A6" w:rsidRPr="003B621C" w:rsidRDefault="004365A6" w:rsidP="00D874E7">
            <w:pPr>
              <w:pStyle w:val="NoSpacing"/>
              <w:spacing w:line="240" w:lineRule="auto"/>
              <w:ind w:left="0" w:hanging="2"/>
              <w:rPr>
                <w:rFonts w:ascii="Times New Roman" w:hAnsi="Times New Roman" w:cs="Times New Roman"/>
                <w:sz w:val="20"/>
                <w:szCs w:val="20"/>
                <w:lang w:val="ms-MY"/>
              </w:rPr>
            </w:pPr>
          </w:p>
        </w:tc>
        <w:tc>
          <w:tcPr>
            <w:tcW w:w="1254" w:type="dxa"/>
            <w:tcBorders>
              <w:bottom w:val="single" w:sz="4" w:space="0" w:color="auto"/>
            </w:tcBorders>
          </w:tcPr>
          <w:p w14:paraId="0E9DD2D9" w14:textId="77777777" w:rsidR="004365A6" w:rsidRPr="003B621C" w:rsidRDefault="004365A6" w:rsidP="00D874E7">
            <w:pPr>
              <w:pStyle w:val="NoSpacing"/>
              <w:spacing w:line="240" w:lineRule="auto"/>
              <w:ind w:left="0" w:hanging="2"/>
              <w:jc w:val="center"/>
              <w:rPr>
                <w:rFonts w:ascii="Times New Roman" w:hAnsi="Times New Roman" w:cs="Times New Roman"/>
                <w:sz w:val="20"/>
                <w:szCs w:val="20"/>
                <w:lang w:val="ms-MY"/>
              </w:rPr>
            </w:pPr>
            <w:r w:rsidRPr="003B621C">
              <w:rPr>
                <w:rFonts w:ascii="Times New Roman" w:hAnsi="Times New Roman" w:cs="Times New Roman"/>
                <w:sz w:val="20"/>
                <w:szCs w:val="20"/>
                <w:lang w:val="ms-MY"/>
              </w:rPr>
              <w:t>12</w:t>
            </w:r>
          </w:p>
        </w:tc>
        <w:tc>
          <w:tcPr>
            <w:tcW w:w="1762" w:type="dxa"/>
            <w:tcBorders>
              <w:bottom w:val="single" w:sz="4" w:space="0" w:color="auto"/>
            </w:tcBorders>
          </w:tcPr>
          <w:p w14:paraId="57AE99AF" w14:textId="77777777" w:rsidR="004365A6" w:rsidRPr="003B621C" w:rsidRDefault="004365A6" w:rsidP="00D874E7">
            <w:pPr>
              <w:pStyle w:val="NoSpacing"/>
              <w:spacing w:line="240" w:lineRule="auto"/>
              <w:ind w:left="0" w:hanging="2"/>
              <w:jc w:val="center"/>
              <w:rPr>
                <w:rFonts w:ascii="Times New Roman" w:hAnsi="Times New Roman" w:cs="Times New Roman"/>
                <w:sz w:val="20"/>
                <w:szCs w:val="20"/>
                <w:lang w:val="ms-MY"/>
              </w:rPr>
            </w:pPr>
            <w:r w:rsidRPr="003B621C">
              <w:rPr>
                <w:rFonts w:ascii="Times New Roman" w:hAnsi="Times New Roman" w:cs="Times New Roman"/>
                <w:sz w:val="20"/>
                <w:szCs w:val="20"/>
                <w:lang w:val="ms-MY"/>
              </w:rPr>
              <w:t>Temubual tidak berstruktur</w:t>
            </w:r>
          </w:p>
        </w:tc>
      </w:tr>
      <w:tr w:rsidR="00DE435E" w:rsidRPr="003B621C" w14:paraId="32847731" w14:textId="77777777" w:rsidTr="00426F92">
        <w:trPr>
          <w:trHeight w:val="173"/>
          <w:jc w:val="center"/>
        </w:trPr>
        <w:tc>
          <w:tcPr>
            <w:tcW w:w="567" w:type="dxa"/>
            <w:tcBorders>
              <w:top w:val="single" w:sz="4" w:space="0" w:color="auto"/>
              <w:bottom w:val="single" w:sz="4" w:space="0" w:color="auto"/>
            </w:tcBorders>
            <w:shd w:val="clear" w:color="auto" w:fill="auto"/>
          </w:tcPr>
          <w:p w14:paraId="2DCF3DCA" w14:textId="77777777" w:rsidR="00DE435E" w:rsidRPr="003B621C" w:rsidRDefault="00DE435E" w:rsidP="00D874E7">
            <w:pPr>
              <w:pStyle w:val="NoSpacing"/>
              <w:spacing w:line="240" w:lineRule="auto"/>
              <w:ind w:left="0" w:hanging="2"/>
              <w:jc w:val="center"/>
              <w:rPr>
                <w:rFonts w:ascii="Times New Roman" w:hAnsi="Times New Roman" w:cs="Times New Roman"/>
                <w:b/>
                <w:sz w:val="20"/>
                <w:szCs w:val="20"/>
                <w:lang w:val="ms-MY"/>
              </w:rPr>
            </w:pPr>
          </w:p>
        </w:tc>
        <w:tc>
          <w:tcPr>
            <w:tcW w:w="1701" w:type="dxa"/>
            <w:tcBorders>
              <w:top w:val="single" w:sz="4" w:space="0" w:color="auto"/>
              <w:bottom w:val="single" w:sz="4" w:space="0" w:color="auto"/>
            </w:tcBorders>
            <w:shd w:val="clear" w:color="auto" w:fill="auto"/>
          </w:tcPr>
          <w:p w14:paraId="02823E69" w14:textId="77777777" w:rsidR="00DE435E" w:rsidRPr="003B621C" w:rsidRDefault="00DE435E" w:rsidP="00D874E7">
            <w:pPr>
              <w:pStyle w:val="NoSpacing"/>
              <w:spacing w:line="240" w:lineRule="auto"/>
              <w:ind w:left="0" w:hanging="2"/>
              <w:rPr>
                <w:rFonts w:ascii="Times New Roman" w:hAnsi="Times New Roman" w:cs="Times New Roman"/>
                <w:b/>
                <w:sz w:val="20"/>
                <w:szCs w:val="20"/>
                <w:lang w:val="ms-MY"/>
              </w:rPr>
            </w:pPr>
          </w:p>
        </w:tc>
        <w:tc>
          <w:tcPr>
            <w:tcW w:w="3566" w:type="dxa"/>
            <w:tcBorders>
              <w:top w:val="single" w:sz="4" w:space="0" w:color="auto"/>
              <w:bottom w:val="single" w:sz="4" w:space="0" w:color="auto"/>
            </w:tcBorders>
            <w:shd w:val="clear" w:color="auto" w:fill="auto"/>
          </w:tcPr>
          <w:p w14:paraId="59A0F552" w14:textId="77777777" w:rsidR="00DE435E" w:rsidRPr="003B621C" w:rsidRDefault="004365A6" w:rsidP="00D874E7">
            <w:pPr>
              <w:pStyle w:val="NoSpacing"/>
              <w:spacing w:line="240" w:lineRule="auto"/>
              <w:ind w:left="0" w:hanging="2"/>
              <w:jc w:val="center"/>
              <w:rPr>
                <w:rFonts w:ascii="Times New Roman" w:hAnsi="Times New Roman" w:cs="Times New Roman"/>
                <w:b/>
                <w:sz w:val="20"/>
                <w:szCs w:val="20"/>
                <w:lang w:val="ms-MY"/>
              </w:rPr>
            </w:pPr>
            <w:r w:rsidRPr="003B621C">
              <w:rPr>
                <w:rFonts w:ascii="Times New Roman" w:hAnsi="Times New Roman" w:cs="Times New Roman"/>
                <w:b/>
                <w:sz w:val="20"/>
                <w:szCs w:val="20"/>
                <w:lang w:val="ms-MY"/>
              </w:rPr>
              <w:t>Jumlah responden</w:t>
            </w:r>
          </w:p>
        </w:tc>
        <w:tc>
          <w:tcPr>
            <w:tcW w:w="1254" w:type="dxa"/>
            <w:tcBorders>
              <w:top w:val="single" w:sz="4" w:space="0" w:color="auto"/>
              <w:bottom w:val="single" w:sz="4" w:space="0" w:color="auto"/>
            </w:tcBorders>
            <w:shd w:val="clear" w:color="auto" w:fill="auto"/>
          </w:tcPr>
          <w:p w14:paraId="0EF026F5" w14:textId="77777777" w:rsidR="00DE435E" w:rsidRPr="003B621C" w:rsidRDefault="00DE435E" w:rsidP="00D874E7">
            <w:pPr>
              <w:pStyle w:val="NoSpacing"/>
              <w:spacing w:line="240" w:lineRule="auto"/>
              <w:ind w:left="0" w:hanging="2"/>
              <w:jc w:val="center"/>
              <w:rPr>
                <w:rFonts w:ascii="Times New Roman" w:hAnsi="Times New Roman" w:cs="Times New Roman"/>
                <w:b/>
                <w:sz w:val="20"/>
                <w:szCs w:val="20"/>
                <w:lang w:val="ms-MY"/>
              </w:rPr>
            </w:pPr>
            <w:r w:rsidRPr="003B621C">
              <w:rPr>
                <w:rFonts w:ascii="Times New Roman" w:hAnsi="Times New Roman" w:cs="Times New Roman"/>
                <w:b/>
                <w:sz w:val="20"/>
                <w:szCs w:val="20"/>
                <w:lang w:val="ms-MY"/>
              </w:rPr>
              <w:t>59</w:t>
            </w:r>
          </w:p>
        </w:tc>
        <w:tc>
          <w:tcPr>
            <w:tcW w:w="1762" w:type="dxa"/>
            <w:tcBorders>
              <w:top w:val="single" w:sz="4" w:space="0" w:color="auto"/>
              <w:left w:val="nil"/>
              <w:bottom w:val="single" w:sz="4" w:space="0" w:color="auto"/>
            </w:tcBorders>
            <w:shd w:val="clear" w:color="auto" w:fill="auto"/>
          </w:tcPr>
          <w:p w14:paraId="2E133928" w14:textId="77777777" w:rsidR="00DE435E" w:rsidRPr="003B621C" w:rsidRDefault="00DE435E" w:rsidP="00D874E7">
            <w:pPr>
              <w:pStyle w:val="NoSpacing"/>
              <w:spacing w:line="240" w:lineRule="auto"/>
              <w:ind w:left="0" w:hanging="2"/>
              <w:jc w:val="center"/>
              <w:rPr>
                <w:rFonts w:ascii="Times New Roman" w:hAnsi="Times New Roman" w:cs="Times New Roman"/>
                <w:b/>
                <w:sz w:val="20"/>
                <w:szCs w:val="20"/>
                <w:lang w:val="ms-MY"/>
              </w:rPr>
            </w:pPr>
          </w:p>
        </w:tc>
      </w:tr>
    </w:tbl>
    <w:p w14:paraId="7F9431D3" w14:textId="4EA88E26" w:rsidR="00715437" w:rsidRDefault="006B0984" w:rsidP="006B0984">
      <w:pPr>
        <w:pStyle w:val="NoSpacing"/>
        <w:spacing w:after="0" w:line="240" w:lineRule="auto"/>
        <w:ind w:left="0" w:hanging="2"/>
        <w:rPr>
          <w:rFonts w:ascii="Times New Roman" w:hAnsi="Times New Roman" w:cs="Times New Roman"/>
          <w:sz w:val="20"/>
          <w:szCs w:val="18"/>
          <w:lang w:val="en-GB"/>
        </w:rPr>
      </w:pPr>
      <w:r>
        <w:rPr>
          <w:rFonts w:ascii="Times New Roman" w:hAnsi="Times New Roman" w:cs="Times New Roman"/>
          <w:sz w:val="20"/>
          <w:szCs w:val="18"/>
          <w:lang w:val="en-GB"/>
        </w:rPr>
        <w:t xml:space="preserve">     </w:t>
      </w:r>
      <w:proofErr w:type="spellStart"/>
      <w:r w:rsidR="00715437" w:rsidRPr="000F6DFA">
        <w:rPr>
          <w:rFonts w:ascii="Times New Roman" w:hAnsi="Times New Roman" w:cs="Times New Roman"/>
          <w:sz w:val="20"/>
          <w:szCs w:val="18"/>
          <w:lang w:val="en-GB"/>
        </w:rPr>
        <w:t>Sumber</w:t>
      </w:r>
      <w:proofErr w:type="spellEnd"/>
      <w:r w:rsidR="00715437" w:rsidRPr="000F6DFA">
        <w:rPr>
          <w:rFonts w:ascii="Times New Roman" w:hAnsi="Times New Roman" w:cs="Times New Roman"/>
          <w:sz w:val="20"/>
          <w:szCs w:val="18"/>
          <w:lang w:val="en-GB"/>
        </w:rPr>
        <w:t xml:space="preserve">: </w:t>
      </w:r>
      <w:proofErr w:type="spellStart"/>
      <w:r w:rsidR="00715437">
        <w:rPr>
          <w:rFonts w:ascii="Times New Roman" w:hAnsi="Times New Roman" w:cs="Times New Roman"/>
          <w:sz w:val="20"/>
          <w:szCs w:val="18"/>
          <w:lang w:val="en-GB"/>
        </w:rPr>
        <w:t>Kajian</w:t>
      </w:r>
      <w:proofErr w:type="spellEnd"/>
      <w:r w:rsidR="00715437">
        <w:rPr>
          <w:rFonts w:ascii="Times New Roman" w:hAnsi="Times New Roman" w:cs="Times New Roman"/>
          <w:sz w:val="20"/>
          <w:szCs w:val="18"/>
          <w:lang w:val="en-GB"/>
        </w:rPr>
        <w:t xml:space="preserve"> </w:t>
      </w:r>
      <w:proofErr w:type="spellStart"/>
      <w:r w:rsidR="00715437">
        <w:rPr>
          <w:rFonts w:ascii="Times New Roman" w:hAnsi="Times New Roman" w:cs="Times New Roman"/>
          <w:sz w:val="20"/>
          <w:szCs w:val="18"/>
          <w:lang w:val="en-GB"/>
        </w:rPr>
        <w:t>penyelidik</w:t>
      </w:r>
      <w:proofErr w:type="spellEnd"/>
      <w:r w:rsidR="00715437">
        <w:rPr>
          <w:rFonts w:ascii="Times New Roman" w:hAnsi="Times New Roman" w:cs="Times New Roman"/>
          <w:sz w:val="20"/>
          <w:szCs w:val="18"/>
          <w:lang w:val="en-GB"/>
        </w:rPr>
        <w:t xml:space="preserve"> (2019)</w:t>
      </w:r>
    </w:p>
    <w:p w14:paraId="33621B80" w14:textId="77777777" w:rsidR="006B0984" w:rsidRPr="000F6DFA" w:rsidRDefault="006B0984" w:rsidP="006B0984">
      <w:pPr>
        <w:pStyle w:val="NoSpacing"/>
        <w:spacing w:after="0" w:line="240" w:lineRule="auto"/>
        <w:ind w:left="0" w:hanging="2"/>
        <w:rPr>
          <w:rFonts w:ascii="Times New Roman" w:hAnsi="Times New Roman" w:cs="Times New Roman"/>
          <w:sz w:val="20"/>
          <w:szCs w:val="18"/>
          <w:lang w:val="en-GB"/>
        </w:rPr>
      </w:pPr>
    </w:p>
    <w:p w14:paraId="2FBD3FD4" w14:textId="77777777" w:rsidR="00DE435E" w:rsidRDefault="00D015CD" w:rsidP="00D874E7">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D015CD">
        <w:rPr>
          <w:rFonts w:ascii="Times New Roman" w:eastAsia="Times New Roman" w:hAnsi="Times New Roman" w:cs="Times New Roman"/>
          <w:color w:val="000000"/>
          <w:sz w:val="24"/>
          <w:szCs w:val="24"/>
          <w:lang w:val="ms-MY"/>
        </w:rPr>
        <w:t xml:space="preserve">Kajian </w:t>
      </w:r>
      <w:r>
        <w:rPr>
          <w:rFonts w:ascii="Times New Roman" w:eastAsia="Times New Roman" w:hAnsi="Times New Roman" w:cs="Times New Roman"/>
          <w:color w:val="000000"/>
          <w:sz w:val="24"/>
          <w:szCs w:val="24"/>
          <w:lang w:val="ms-MY"/>
        </w:rPr>
        <w:t>ini telah dijalankan selama tiga bulan di mana segala prosedur kajian telah disediakan terlebih dahulu sebelum proses temubual dilakukan. Seorang perantara (</w:t>
      </w:r>
      <w:r w:rsidRPr="00BE07E8">
        <w:rPr>
          <w:rFonts w:ascii="Times New Roman" w:eastAsia="Times New Roman" w:hAnsi="Times New Roman" w:cs="Times New Roman"/>
          <w:i/>
          <w:iCs/>
          <w:color w:val="000000"/>
          <w:sz w:val="24"/>
          <w:szCs w:val="24"/>
          <w:lang w:val="ms-MY"/>
        </w:rPr>
        <w:t>gatekeeper</w:t>
      </w:r>
      <w:r>
        <w:rPr>
          <w:rFonts w:ascii="Times New Roman" w:eastAsia="Times New Roman" w:hAnsi="Times New Roman" w:cs="Times New Roman"/>
          <w:color w:val="000000"/>
          <w:sz w:val="24"/>
          <w:szCs w:val="24"/>
          <w:lang w:val="ms-MY"/>
        </w:rPr>
        <w:t xml:space="preserve">) telah dilantik bagi memastikan </w:t>
      </w:r>
      <w:r w:rsidR="008C0547">
        <w:rPr>
          <w:rFonts w:ascii="Times New Roman" w:eastAsia="Times New Roman" w:hAnsi="Times New Roman" w:cs="Times New Roman"/>
          <w:color w:val="000000"/>
          <w:sz w:val="24"/>
          <w:szCs w:val="24"/>
          <w:lang w:val="ms-MY"/>
        </w:rPr>
        <w:t>proses pengumpulan data dapat dilakukan mengikut prosedur yang ditetapkan. Borang perakuan diri (</w:t>
      </w:r>
      <w:r w:rsidR="008C0547" w:rsidRPr="008C0547">
        <w:rPr>
          <w:rFonts w:ascii="Times New Roman" w:eastAsia="Times New Roman" w:hAnsi="Times New Roman" w:cs="Times New Roman"/>
          <w:i/>
          <w:color w:val="000000"/>
          <w:sz w:val="24"/>
          <w:szCs w:val="24"/>
          <w:lang w:val="ms-MY"/>
        </w:rPr>
        <w:t>consent form</w:t>
      </w:r>
      <w:r w:rsidR="008C0547">
        <w:rPr>
          <w:rFonts w:ascii="Times New Roman" w:eastAsia="Times New Roman" w:hAnsi="Times New Roman" w:cs="Times New Roman"/>
          <w:color w:val="000000"/>
          <w:sz w:val="24"/>
          <w:szCs w:val="24"/>
          <w:lang w:val="ms-MY"/>
        </w:rPr>
        <w:t>) diberikan kepada semua responden sebelum sesi temubual dijalankan. Setiap sesi temubual secara bersemuka mengambil masa di antara 20 hingga 40 minit bergantung kepada kategori responden. Video dan rakaman suara telah digunakan bagi memastikan data dapat dianalisa dengan tepat dan jelas.</w:t>
      </w:r>
      <w:r w:rsidR="004438E8">
        <w:rPr>
          <w:rFonts w:ascii="Times New Roman" w:eastAsia="Times New Roman" w:hAnsi="Times New Roman" w:cs="Times New Roman"/>
          <w:color w:val="000000"/>
          <w:sz w:val="24"/>
          <w:szCs w:val="24"/>
          <w:lang w:val="ms-MY"/>
        </w:rPr>
        <w:t xml:space="preserve"> Aplikasi </w:t>
      </w:r>
      <w:r w:rsidR="004438E8" w:rsidRPr="004438E8">
        <w:rPr>
          <w:rFonts w:ascii="Times New Roman" w:eastAsia="Times New Roman" w:hAnsi="Times New Roman" w:cs="Times New Roman"/>
          <w:i/>
          <w:color w:val="000000"/>
          <w:sz w:val="24"/>
          <w:szCs w:val="24"/>
          <w:lang w:val="ms-MY"/>
        </w:rPr>
        <w:t>Atlas.ti</w:t>
      </w:r>
      <w:r w:rsidR="004438E8">
        <w:rPr>
          <w:rFonts w:ascii="Times New Roman" w:eastAsia="Times New Roman" w:hAnsi="Times New Roman" w:cs="Times New Roman"/>
          <w:color w:val="000000"/>
          <w:sz w:val="24"/>
          <w:szCs w:val="24"/>
          <w:lang w:val="ms-MY"/>
        </w:rPr>
        <w:t xml:space="preserve"> telah digunakan sebagai alat untuk mengalisa data yang telah diterjemah di mana proses penyusunan tema dan kategori dilakukan untuk mendapatkan hasil dapatan.</w:t>
      </w:r>
    </w:p>
    <w:p w14:paraId="0A467A71" w14:textId="77777777" w:rsidR="00163D0D" w:rsidRDefault="007D098F" w:rsidP="00D874E7">
      <w:pPr>
        <w:spacing w:after="0" w:line="240" w:lineRule="auto"/>
        <w:ind w:left="0"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lang w:val="ms-MY"/>
        </w:rPr>
        <w:t xml:space="preserve"> </w:t>
      </w:r>
    </w:p>
    <w:p w14:paraId="4CD3ED09" w14:textId="77777777" w:rsidR="003B621C" w:rsidRDefault="003B621C" w:rsidP="00D874E7">
      <w:pPr>
        <w:spacing w:after="0" w:line="240" w:lineRule="auto"/>
        <w:ind w:left="0" w:hanging="2"/>
        <w:jc w:val="both"/>
        <w:rPr>
          <w:rFonts w:ascii="Times New Roman" w:eastAsia="Times New Roman" w:hAnsi="Times New Roman" w:cs="Times New Roman"/>
          <w:color w:val="000000"/>
          <w:sz w:val="24"/>
          <w:szCs w:val="24"/>
          <w:lang w:val="ms-MY"/>
        </w:rPr>
      </w:pPr>
    </w:p>
    <w:p w14:paraId="79393DA5" w14:textId="77777777" w:rsidR="0031734E" w:rsidRPr="0031734E" w:rsidRDefault="0031734E" w:rsidP="00D874E7">
      <w:pPr>
        <w:pStyle w:val="Default"/>
        <w:ind w:hanging="2"/>
        <w:jc w:val="both"/>
        <w:rPr>
          <w:szCs w:val="23"/>
          <w:lang w:val="ms-MY"/>
        </w:rPr>
      </w:pPr>
      <w:r w:rsidRPr="0031734E">
        <w:rPr>
          <w:b/>
          <w:bCs/>
          <w:szCs w:val="23"/>
          <w:lang w:val="ms-MY"/>
        </w:rPr>
        <w:t xml:space="preserve">Hasil kajian </w:t>
      </w:r>
    </w:p>
    <w:p w14:paraId="23FED8CE" w14:textId="77777777" w:rsidR="0031734E" w:rsidRDefault="0031734E" w:rsidP="00D874E7">
      <w:pPr>
        <w:pStyle w:val="Default"/>
        <w:ind w:hanging="2"/>
        <w:jc w:val="both"/>
        <w:rPr>
          <w:i/>
          <w:iCs/>
          <w:szCs w:val="23"/>
          <w:lang w:val="ms-MY"/>
        </w:rPr>
      </w:pPr>
    </w:p>
    <w:p w14:paraId="02D0260A" w14:textId="77777777" w:rsidR="0084408D" w:rsidRDefault="00D37178" w:rsidP="00D874E7">
      <w:pPr>
        <w:spacing w:after="0" w:line="240" w:lineRule="auto"/>
        <w:ind w:left="0" w:hanging="2"/>
        <w:jc w:val="both"/>
        <w:rPr>
          <w:rFonts w:ascii="Times New Roman" w:hAnsi="Times New Roman" w:cs="Times New Roman"/>
          <w:sz w:val="24"/>
          <w:lang w:val="ms-MY"/>
        </w:rPr>
      </w:pPr>
      <w:r w:rsidRPr="00020579">
        <w:rPr>
          <w:rFonts w:ascii="Times New Roman" w:hAnsi="Times New Roman" w:cs="Times New Roman"/>
          <w:sz w:val="24"/>
          <w:lang w:val="ms-MY"/>
        </w:rPr>
        <w:t>H</w:t>
      </w:r>
      <w:r w:rsidR="0084408D">
        <w:rPr>
          <w:rFonts w:ascii="Times New Roman" w:hAnsi="Times New Roman" w:cs="Times New Roman"/>
          <w:sz w:val="24"/>
          <w:lang w:val="ms-MY"/>
        </w:rPr>
        <w:t xml:space="preserve">utan </w:t>
      </w:r>
      <w:r w:rsidRPr="00020579">
        <w:rPr>
          <w:rFonts w:ascii="Times New Roman" w:hAnsi="Times New Roman" w:cs="Times New Roman"/>
          <w:sz w:val="24"/>
          <w:lang w:val="ms-MY"/>
        </w:rPr>
        <w:t>L</w:t>
      </w:r>
      <w:r w:rsidR="0084408D">
        <w:rPr>
          <w:rFonts w:ascii="Times New Roman" w:hAnsi="Times New Roman" w:cs="Times New Roman"/>
          <w:sz w:val="24"/>
          <w:lang w:val="ms-MY"/>
        </w:rPr>
        <w:t xml:space="preserve">ipur </w:t>
      </w:r>
      <w:r w:rsidRPr="00020579">
        <w:rPr>
          <w:rFonts w:ascii="Times New Roman" w:hAnsi="Times New Roman" w:cs="Times New Roman"/>
          <w:sz w:val="24"/>
          <w:lang w:val="ms-MY"/>
        </w:rPr>
        <w:t>S</w:t>
      </w:r>
      <w:r w:rsidR="0084408D">
        <w:rPr>
          <w:rFonts w:ascii="Times New Roman" w:hAnsi="Times New Roman" w:cs="Times New Roman"/>
          <w:sz w:val="24"/>
          <w:lang w:val="ms-MY"/>
        </w:rPr>
        <w:t xml:space="preserve">ungai </w:t>
      </w:r>
      <w:r w:rsidRPr="00020579">
        <w:rPr>
          <w:rFonts w:ascii="Times New Roman" w:hAnsi="Times New Roman" w:cs="Times New Roman"/>
          <w:sz w:val="24"/>
          <w:lang w:val="ms-MY"/>
        </w:rPr>
        <w:t>S</w:t>
      </w:r>
      <w:r w:rsidR="0084408D">
        <w:rPr>
          <w:rFonts w:ascii="Times New Roman" w:hAnsi="Times New Roman" w:cs="Times New Roman"/>
          <w:sz w:val="24"/>
          <w:lang w:val="ms-MY"/>
        </w:rPr>
        <w:t>edim</w:t>
      </w:r>
      <w:r w:rsidRPr="00020579">
        <w:rPr>
          <w:rFonts w:ascii="Times New Roman" w:hAnsi="Times New Roman" w:cs="Times New Roman"/>
          <w:sz w:val="24"/>
          <w:lang w:val="ms-MY"/>
        </w:rPr>
        <w:t xml:space="preserve"> </w:t>
      </w:r>
      <w:r w:rsidR="0084408D">
        <w:rPr>
          <w:rFonts w:ascii="Times New Roman" w:hAnsi="Times New Roman" w:cs="Times New Roman"/>
          <w:sz w:val="24"/>
          <w:lang w:val="ms-MY"/>
        </w:rPr>
        <w:t>di lihat semakin</w:t>
      </w:r>
      <w:r w:rsidRPr="00020579">
        <w:rPr>
          <w:rFonts w:ascii="Times New Roman" w:hAnsi="Times New Roman" w:cs="Times New Roman"/>
          <w:sz w:val="24"/>
          <w:lang w:val="ms-MY"/>
        </w:rPr>
        <w:t xml:space="preserve"> berkembang dan berkemampuan untuk menawarkan dan mempromosikan pelbagai produk </w:t>
      </w:r>
      <w:r w:rsidR="00247107">
        <w:rPr>
          <w:rFonts w:ascii="Times New Roman" w:hAnsi="Times New Roman" w:cs="Times New Roman"/>
          <w:sz w:val="24"/>
          <w:lang w:val="ms-MY"/>
        </w:rPr>
        <w:t>eko pelancongan</w:t>
      </w:r>
      <w:r w:rsidRPr="00020579">
        <w:rPr>
          <w:rFonts w:ascii="Times New Roman" w:hAnsi="Times New Roman" w:cs="Times New Roman"/>
          <w:sz w:val="24"/>
          <w:lang w:val="ms-MY"/>
        </w:rPr>
        <w:t xml:space="preserve"> seperti </w:t>
      </w:r>
      <w:r w:rsidRPr="00020579">
        <w:rPr>
          <w:rFonts w:ascii="Times New Roman" w:hAnsi="Times New Roman" w:cs="Times New Roman"/>
          <w:i/>
          <w:sz w:val="24"/>
          <w:lang w:val="ms-MY"/>
        </w:rPr>
        <w:t>white-water rafting</w:t>
      </w:r>
      <w:r w:rsidRPr="00020579">
        <w:rPr>
          <w:rFonts w:ascii="Times New Roman" w:hAnsi="Times New Roman" w:cs="Times New Roman"/>
          <w:sz w:val="24"/>
          <w:lang w:val="ms-MY"/>
        </w:rPr>
        <w:t xml:space="preserve"> serta keindahan alam dan flora fauna. Semua aktiviti yang ditawarkan ini memfokuskan kepada peminat </w:t>
      </w:r>
      <w:r w:rsidR="00B31412">
        <w:rPr>
          <w:rFonts w:ascii="Times New Roman" w:hAnsi="Times New Roman" w:cs="Times New Roman"/>
          <w:sz w:val="24"/>
          <w:lang w:val="ms-MY"/>
        </w:rPr>
        <w:t xml:space="preserve">tegar </w:t>
      </w:r>
      <w:r w:rsidRPr="00020579">
        <w:rPr>
          <w:rFonts w:ascii="Times New Roman" w:hAnsi="Times New Roman" w:cs="Times New Roman"/>
          <w:sz w:val="24"/>
          <w:lang w:val="ms-MY"/>
        </w:rPr>
        <w:t>sukan lasak</w:t>
      </w:r>
      <w:r w:rsidR="00B31412">
        <w:rPr>
          <w:rFonts w:ascii="Times New Roman" w:hAnsi="Times New Roman" w:cs="Times New Roman"/>
          <w:sz w:val="24"/>
          <w:lang w:val="ms-MY"/>
        </w:rPr>
        <w:t xml:space="preserve">, di mana memberikan tahap kepuasan dan pengalaman luar biasa kepada pengunjung khasnya melalui aktiviti Tree Top Walk dan Air Terjun Air Deras di HLSS. </w:t>
      </w:r>
      <w:r w:rsidR="00E02B45">
        <w:rPr>
          <w:rFonts w:ascii="Times New Roman" w:hAnsi="Times New Roman" w:cs="Times New Roman"/>
          <w:sz w:val="24"/>
          <w:lang w:val="ms-MY"/>
        </w:rPr>
        <w:t>Hasil kaji</w:t>
      </w:r>
      <w:r w:rsidR="00C16206">
        <w:rPr>
          <w:rFonts w:ascii="Times New Roman" w:hAnsi="Times New Roman" w:cs="Times New Roman"/>
          <w:sz w:val="24"/>
          <w:lang w:val="ms-MY"/>
        </w:rPr>
        <w:t>a</w:t>
      </w:r>
      <w:r w:rsidR="00E02B45">
        <w:rPr>
          <w:rFonts w:ascii="Times New Roman" w:hAnsi="Times New Roman" w:cs="Times New Roman"/>
          <w:sz w:val="24"/>
          <w:lang w:val="ms-MY"/>
        </w:rPr>
        <w:t xml:space="preserve">n ini mendapati bahawa terdapat potensi dan sumbangan secara langsung dan secara tidak langsung yang terhasil daripada kewujudan dan pembangunan pelancongan </w:t>
      </w:r>
      <w:r w:rsidR="00247107">
        <w:rPr>
          <w:rFonts w:ascii="Times New Roman" w:hAnsi="Times New Roman" w:cs="Times New Roman"/>
          <w:sz w:val="24"/>
          <w:lang w:val="ms-MY"/>
        </w:rPr>
        <w:t>eko pelancongan</w:t>
      </w:r>
      <w:r w:rsidR="00E02B45">
        <w:rPr>
          <w:rFonts w:ascii="Times New Roman" w:hAnsi="Times New Roman" w:cs="Times New Roman"/>
          <w:sz w:val="24"/>
          <w:lang w:val="ms-MY"/>
        </w:rPr>
        <w:t xml:space="preserve"> di HLSS. </w:t>
      </w:r>
      <w:r w:rsidR="0084408D" w:rsidRPr="00020579">
        <w:rPr>
          <w:rFonts w:ascii="Times New Roman" w:hAnsi="Times New Roman" w:cs="Times New Roman"/>
          <w:sz w:val="24"/>
          <w:lang w:val="ms-MY"/>
        </w:rPr>
        <w:t>Berdasarkan kepada</w:t>
      </w:r>
      <w:r w:rsidR="0084408D" w:rsidRPr="00020579">
        <w:rPr>
          <w:rFonts w:ascii="Times New Roman" w:hAnsi="Times New Roman" w:cs="Times New Roman"/>
          <w:color w:val="FF0000"/>
          <w:sz w:val="24"/>
          <w:lang w:val="ms-MY"/>
        </w:rPr>
        <w:t xml:space="preserve"> </w:t>
      </w:r>
      <w:r w:rsidR="0084408D" w:rsidRPr="00020579">
        <w:rPr>
          <w:rFonts w:ascii="Times New Roman" w:hAnsi="Times New Roman" w:cs="Times New Roman"/>
          <w:sz w:val="24"/>
          <w:lang w:val="ms-MY"/>
        </w:rPr>
        <w:t xml:space="preserve">analisa yang dijalankan kepada semua responden tersebut, satu </w:t>
      </w:r>
      <w:r w:rsidR="0084408D" w:rsidRPr="0035706B">
        <w:rPr>
          <w:rFonts w:ascii="Times New Roman" w:hAnsi="Times New Roman" w:cs="Times New Roman"/>
          <w:sz w:val="24"/>
          <w:lang w:val="ms-MY"/>
        </w:rPr>
        <w:t xml:space="preserve">kritikal faktor </w:t>
      </w:r>
      <w:r w:rsidR="0084408D" w:rsidRPr="00020579">
        <w:rPr>
          <w:rFonts w:ascii="Times New Roman" w:hAnsi="Times New Roman" w:cs="Times New Roman"/>
          <w:sz w:val="24"/>
          <w:lang w:val="ms-MY"/>
        </w:rPr>
        <w:t>kejayaan (</w:t>
      </w:r>
      <w:r w:rsidR="0084408D" w:rsidRPr="00020579">
        <w:rPr>
          <w:rFonts w:ascii="Times New Roman" w:hAnsi="Times New Roman" w:cs="Times New Roman"/>
          <w:i/>
          <w:sz w:val="24"/>
          <w:lang w:val="ms-MY"/>
        </w:rPr>
        <w:t>critical success factor</w:t>
      </w:r>
      <w:r w:rsidR="0084408D" w:rsidRPr="00020579">
        <w:rPr>
          <w:rFonts w:ascii="Times New Roman" w:hAnsi="Times New Roman" w:cs="Times New Roman"/>
          <w:sz w:val="24"/>
          <w:lang w:val="ms-MY"/>
        </w:rPr>
        <w:t>) terhadap Hutan Lipur Sungai Sedim (HLSS) telah dikenalpasti</w:t>
      </w:r>
      <w:r w:rsidR="0035706B">
        <w:rPr>
          <w:rFonts w:ascii="Times New Roman" w:hAnsi="Times New Roman" w:cs="Times New Roman"/>
          <w:sz w:val="24"/>
          <w:lang w:val="ms-MY"/>
        </w:rPr>
        <w:t xml:space="preserve"> iaitu pembangunan produk berkonsep (</w:t>
      </w:r>
      <w:r w:rsidR="0035706B" w:rsidRPr="0035706B">
        <w:rPr>
          <w:rFonts w:ascii="Times New Roman" w:hAnsi="Times New Roman" w:cs="Times New Roman"/>
          <w:i/>
          <w:iCs/>
          <w:sz w:val="24"/>
          <w:lang w:val="ms-MY"/>
        </w:rPr>
        <w:t>niche product</w:t>
      </w:r>
      <w:r w:rsidR="0035706B">
        <w:rPr>
          <w:rFonts w:ascii="Times New Roman" w:hAnsi="Times New Roman" w:cs="Times New Roman"/>
          <w:sz w:val="24"/>
          <w:lang w:val="ms-MY"/>
        </w:rPr>
        <w:t>)</w:t>
      </w:r>
      <w:r w:rsidR="0084408D" w:rsidRPr="00020579">
        <w:rPr>
          <w:rFonts w:ascii="Times New Roman" w:hAnsi="Times New Roman" w:cs="Times New Roman"/>
          <w:sz w:val="24"/>
          <w:lang w:val="ms-MY"/>
        </w:rPr>
        <w:t xml:space="preserve">. </w:t>
      </w:r>
      <w:r w:rsidR="00E02B45">
        <w:rPr>
          <w:rFonts w:ascii="Times New Roman" w:hAnsi="Times New Roman" w:cs="Times New Roman"/>
          <w:sz w:val="24"/>
          <w:lang w:val="ms-MY"/>
        </w:rPr>
        <w:t xml:space="preserve">Terdapat </w:t>
      </w:r>
      <w:r w:rsidR="0084408D">
        <w:rPr>
          <w:rFonts w:ascii="Times New Roman" w:hAnsi="Times New Roman" w:cs="Times New Roman"/>
          <w:sz w:val="24"/>
          <w:lang w:val="ms-MY"/>
        </w:rPr>
        <w:t xml:space="preserve">juga </w:t>
      </w:r>
      <w:r w:rsidR="00E02B45">
        <w:rPr>
          <w:rFonts w:ascii="Times New Roman" w:hAnsi="Times New Roman" w:cs="Times New Roman"/>
          <w:sz w:val="24"/>
          <w:lang w:val="ms-MY"/>
        </w:rPr>
        <w:t xml:space="preserve">beberapa faktor yang dikenalpasti sebagai potensi HLSS untuk dipromosikan dan dibangunkan sebagai produk </w:t>
      </w:r>
      <w:r w:rsidR="00E02B45">
        <w:rPr>
          <w:rFonts w:ascii="Times New Roman" w:hAnsi="Times New Roman" w:cs="Times New Roman"/>
          <w:sz w:val="24"/>
          <w:lang w:val="ms-MY"/>
        </w:rPr>
        <w:lastRenderedPageBreak/>
        <w:t xml:space="preserve">pelancongan </w:t>
      </w:r>
      <w:r w:rsidR="00247107">
        <w:rPr>
          <w:rFonts w:ascii="Times New Roman" w:hAnsi="Times New Roman" w:cs="Times New Roman"/>
          <w:sz w:val="24"/>
          <w:lang w:val="ms-MY"/>
        </w:rPr>
        <w:t>eko pelancongan</w:t>
      </w:r>
      <w:r w:rsidR="00E02B45">
        <w:rPr>
          <w:rFonts w:ascii="Times New Roman" w:hAnsi="Times New Roman" w:cs="Times New Roman"/>
          <w:sz w:val="24"/>
          <w:lang w:val="ms-MY"/>
        </w:rPr>
        <w:t xml:space="preserve"> dan juga produk luar bandar di Malaysia. Penduduk setempat juga turut mendapat tempias dan kesan pengaruh yang di</w:t>
      </w:r>
      <w:r w:rsidR="0084408D">
        <w:rPr>
          <w:rFonts w:ascii="Times New Roman" w:hAnsi="Times New Roman" w:cs="Times New Roman"/>
          <w:sz w:val="24"/>
          <w:lang w:val="ms-MY"/>
        </w:rPr>
        <w:t xml:space="preserve"> </w:t>
      </w:r>
      <w:r w:rsidR="00E02B45">
        <w:rPr>
          <w:rFonts w:ascii="Times New Roman" w:hAnsi="Times New Roman" w:cs="Times New Roman"/>
          <w:sz w:val="24"/>
          <w:lang w:val="ms-MY"/>
        </w:rPr>
        <w:t xml:space="preserve">bawa oleh peningkatan dan pembangunan industri pelancongan di HLSS. </w:t>
      </w:r>
    </w:p>
    <w:p w14:paraId="463EC13C" w14:textId="77777777" w:rsidR="00B31412" w:rsidRDefault="00E02B45" w:rsidP="00D874E7">
      <w:pPr>
        <w:spacing w:after="0" w:line="240" w:lineRule="auto"/>
        <w:ind w:leftChars="0" w:firstLineChars="0" w:firstLine="567"/>
        <w:jc w:val="both"/>
        <w:rPr>
          <w:rFonts w:ascii="Times New Roman" w:hAnsi="Times New Roman" w:cs="Times New Roman"/>
          <w:sz w:val="24"/>
          <w:lang w:val="ms-MY"/>
        </w:rPr>
      </w:pPr>
      <w:r>
        <w:rPr>
          <w:rFonts w:ascii="Times New Roman" w:hAnsi="Times New Roman" w:cs="Times New Roman"/>
          <w:sz w:val="24"/>
          <w:lang w:val="ms-MY"/>
        </w:rPr>
        <w:t xml:space="preserve">Melalui kajian ini, semua responden diberikan peluang untuk menyuarakan hasrat dan pandangan mereka berdasarkan pengalaman dan pemerhatian terhadap interaksi bersama pelancong/ pengunjung serta aktiviti pelancongan yang berlaku di HLSS. Hasil cerapan pemerhatian dan pandangan semua responden mendapati:   </w:t>
      </w:r>
      <w:r w:rsidR="00B31412">
        <w:rPr>
          <w:rFonts w:ascii="Times New Roman" w:hAnsi="Times New Roman" w:cs="Times New Roman"/>
          <w:sz w:val="24"/>
          <w:lang w:val="ms-MY"/>
        </w:rPr>
        <w:t xml:space="preserve"> </w:t>
      </w:r>
    </w:p>
    <w:p w14:paraId="7087F12D" w14:textId="77777777" w:rsidR="005800C3" w:rsidRDefault="005800C3" w:rsidP="00D874E7">
      <w:pPr>
        <w:spacing w:after="0" w:line="240" w:lineRule="auto"/>
        <w:ind w:leftChars="0" w:firstLineChars="0" w:firstLine="567"/>
        <w:jc w:val="both"/>
        <w:rPr>
          <w:rFonts w:ascii="Times New Roman" w:hAnsi="Times New Roman" w:cs="Times New Roman"/>
          <w:color w:val="FF0000"/>
          <w:sz w:val="24"/>
          <w:lang w:val="ms-MY"/>
        </w:rPr>
      </w:pPr>
    </w:p>
    <w:p w14:paraId="2A3C4CD3" w14:textId="77777777" w:rsidR="00111551" w:rsidRDefault="00E02B45" w:rsidP="00D874E7">
      <w:pPr>
        <w:pStyle w:val="Caption"/>
      </w:pPr>
      <w:bookmarkStart w:id="10" w:name="_Toc409972657"/>
      <w:bookmarkStart w:id="11" w:name="_Toc441496984"/>
      <w:r w:rsidRPr="004E7147">
        <w:rPr>
          <w:b/>
        </w:rPr>
        <w:t xml:space="preserve">Jadual </w:t>
      </w:r>
      <w:r w:rsidR="0084408D" w:rsidRPr="004E7147">
        <w:rPr>
          <w:b/>
        </w:rPr>
        <w:t>4</w:t>
      </w:r>
      <w:r w:rsidR="003B621C" w:rsidRPr="003B621C">
        <w:t>.</w:t>
      </w:r>
      <w:r w:rsidR="00111551" w:rsidRPr="00B860B6">
        <w:t xml:space="preserve"> </w:t>
      </w:r>
      <w:r w:rsidRPr="003B621C">
        <w:t>Ringkasan hasil dapatan berkenaan potensi dan peluang industri pelancongan di Hutan Lipur Sungai Sedim</w:t>
      </w:r>
      <w:bookmarkEnd w:id="10"/>
      <w:bookmarkEnd w:id="11"/>
    </w:p>
    <w:p w14:paraId="665C0FB2" w14:textId="77777777" w:rsidR="003B621C" w:rsidRPr="00426F92" w:rsidRDefault="003B621C" w:rsidP="00D874E7">
      <w:pPr>
        <w:spacing w:after="0" w:line="240" w:lineRule="auto"/>
        <w:ind w:left="0" w:hanging="2"/>
        <w:rPr>
          <w:rFonts w:ascii="Times New Roman" w:hAnsi="Times New Roman" w:cs="Times New Roman"/>
          <w:sz w:val="20"/>
          <w:szCs w:val="20"/>
          <w:lang w:val="en-GB"/>
        </w:rPr>
      </w:pPr>
    </w:p>
    <w:tbl>
      <w:tblPr>
        <w:tblStyle w:val="PlainTable11"/>
        <w:tblW w:w="9174" w:type="dxa"/>
        <w:tblLook w:val="04A0" w:firstRow="1" w:lastRow="0" w:firstColumn="1" w:lastColumn="0" w:noHBand="0" w:noVBand="1"/>
      </w:tblPr>
      <w:tblGrid>
        <w:gridCol w:w="1150"/>
        <w:gridCol w:w="2218"/>
        <w:gridCol w:w="1851"/>
        <w:gridCol w:w="1977"/>
        <w:gridCol w:w="1978"/>
      </w:tblGrid>
      <w:tr w:rsidR="00111551" w:rsidRPr="003B621C" w14:paraId="344CC3D2" w14:textId="77777777" w:rsidTr="0097163A">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150" w:type="dxa"/>
            <w:vMerge w:val="restart"/>
          </w:tcPr>
          <w:p w14:paraId="74D2FFB8" w14:textId="77777777" w:rsidR="00111551" w:rsidRPr="003B621C" w:rsidRDefault="00111551" w:rsidP="00D874E7">
            <w:pPr>
              <w:pStyle w:val="NoSpacing"/>
              <w:spacing w:line="240" w:lineRule="auto"/>
              <w:ind w:left="0" w:hanging="2"/>
              <w:jc w:val="center"/>
              <w:rPr>
                <w:b w:val="0"/>
                <w:lang w:val="ms-MY"/>
              </w:rPr>
            </w:pPr>
            <w:r w:rsidRPr="003B621C">
              <w:rPr>
                <w:lang w:val="ms-MY"/>
              </w:rPr>
              <w:t xml:space="preserve"> </w:t>
            </w:r>
          </w:p>
          <w:p w14:paraId="5DA930CD" w14:textId="77777777" w:rsidR="00111551" w:rsidRPr="003B621C" w:rsidRDefault="00111551" w:rsidP="00D874E7">
            <w:pPr>
              <w:pStyle w:val="NoSpacing"/>
              <w:spacing w:line="240" w:lineRule="auto"/>
              <w:ind w:left="0" w:hanging="2"/>
              <w:jc w:val="center"/>
              <w:rPr>
                <w:b w:val="0"/>
                <w:lang w:val="ms-MY"/>
              </w:rPr>
            </w:pPr>
          </w:p>
        </w:tc>
        <w:tc>
          <w:tcPr>
            <w:tcW w:w="8024" w:type="dxa"/>
            <w:gridSpan w:val="4"/>
          </w:tcPr>
          <w:p w14:paraId="3EC20529" w14:textId="77777777" w:rsidR="00111551" w:rsidRPr="003B621C" w:rsidRDefault="00E02B45" w:rsidP="00D874E7">
            <w:pPr>
              <w:pStyle w:val="NoSpacing"/>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b w:val="0"/>
                <w:lang w:val="ms-MY"/>
              </w:rPr>
            </w:pPr>
            <w:r w:rsidRPr="003B621C">
              <w:rPr>
                <w:lang w:val="ms-MY"/>
              </w:rPr>
              <w:t>KUMPULAN RESPONDEN</w:t>
            </w:r>
          </w:p>
        </w:tc>
      </w:tr>
      <w:tr w:rsidR="00111551" w:rsidRPr="003B621C" w14:paraId="756DBD92" w14:textId="77777777" w:rsidTr="0097163A">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150" w:type="dxa"/>
            <w:vMerge/>
          </w:tcPr>
          <w:p w14:paraId="00012589" w14:textId="77777777" w:rsidR="00111551" w:rsidRPr="003B621C" w:rsidRDefault="00111551" w:rsidP="00D874E7">
            <w:pPr>
              <w:pStyle w:val="NoSpacing"/>
              <w:spacing w:line="240" w:lineRule="auto"/>
              <w:ind w:left="0" w:hanging="2"/>
              <w:rPr>
                <w:lang w:val="ms-MY"/>
              </w:rPr>
            </w:pPr>
          </w:p>
        </w:tc>
        <w:tc>
          <w:tcPr>
            <w:tcW w:w="2218" w:type="dxa"/>
          </w:tcPr>
          <w:p w14:paraId="4709AEDE" w14:textId="77777777" w:rsidR="00111551" w:rsidRPr="003B621C" w:rsidRDefault="00E02B45" w:rsidP="00D874E7">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b/>
                <w:i/>
                <w:lang w:val="ms-MY"/>
              </w:rPr>
            </w:pPr>
            <w:r w:rsidRPr="003B621C">
              <w:rPr>
                <w:b/>
                <w:i/>
                <w:lang w:val="ms-MY"/>
              </w:rPr>
              <w:t>Penduduk setempat &amp; belia kampong (LC)</w:t>
            </w:r>
          </w:p>
          <w:p w14:paraId="59865A08" w14:textId="77777777" w:rsidR="00111551" w:rsidRPr="003B621C" w:rsidRDefault="00111551" w:rsidP="00D874E7">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b/>
                <w:i/>
                <w:lang w:val="ms-MY"/>
              </w:rPr>
            </w:pPr>
          </w:p>
        </w:tc>
        <w:tc>
          <w:tcPr>
            <w:tcW w:w="1851" w:type="dxa"/>
          </w:tcPr>
          <w:p w14:paraId="1238D560" w14:textId="77777777" w:rsidR="00111551" w:rsidRPr="003B621C" w:rsidRDefault="00E02B45" w:rsidP="00D874E7">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b/>
                <w:i/>
                <w:lang w:val="ms-MY"/>
              </w:rPr>
            </w:pPr>
            <w:r w:rsidRPr="003B621C">
              <w:rPr>
                <w:b/>
                <w:i/>
                <w:lang w:val="ms-MY"/>
              </w:rPr>
              <w:t>Pihak kerajaan (LA)</w:t>
            </w:r>
          </w:p>
          <w:p w14:paraId="295E9001" w14:textId="77777777" w:rsidR="00111551" w:rsidRPr="003B621C" w:rsidRDefault="00111551" w:rsidP="00D874E7">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b/>
                <w:i/>
                <w:lang w:val="ms-MY"/>
              </w:rPr>
            </w:pPr>
          </w:p>
        </w:tc>
        <w:tc>
          <w:tcPr>
            <w:tcW w:w="1977" w:type="dxa"/>
          </w:tcPr>
          <w:p w14:paraId="2BC73ED2" w14:textId="77777777" w:rsidR="00111551" w:rsidRPr="003B621C" w:rsidRDefault="00E02B45" w:rsidP="00D874E7">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b/>
                <w:i/>
                <w:lang w:val="ms-MY"/>
              </w:rPr>
            </w:pPr>
            <w:r w:rsidRPr="003B621C">
              <w:rPr>
                <w:b/>
                <w:i/>
                <w:lang w:val="ms-MY"/>
              </w:rPr>
              <w:t>Operator Pelancongan (TO)</w:t>
            </w:r>
          </w:p>
          <w:p w14:paraId="15C1CA92" w14:textId="77777777" w:rsidR="00111551" w:rsidRPr="003B621C" w:rsidRDefault="00111551" w:rsidP="00D874E7">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b/>
                <w:i/>
                <w:lang w:val="ms-MY"/>
              </w:rPr>
            </w:pPr>
          </w:p>
        </w:tc>
        <w:tc>
          <w:tcPr>
            <w:tcW w:w="1978" w:type="dxa"/>
          </w:tcPr>
          <w:p w14:paraId="4684F311" w14:textId="77777777" w:rsidR="00111551" w:rsidRPr="003B621C" w:rsidRDefault="00E02B45" w:rsidP="00D874E7">
            <w:pPr>
              <w:pStyle w:val="NoSpacing"/>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b/>
                <w:i/>
                <w:lang w:val="ms-MY"/>
              </w:rPr>
            </w:pPr>
            <w:r w:rsidRPr="003B621C">
              <w:rPr>
                <w:b/>
                <w:i/>
                <w:lang w:val="ms-MY"/>
              </w:rPr>
              <w:t>Pengunjung/ pelancong (VS)</w:t>
            </w:r>
          </w:p>
        </w:tc>
      </w:tr>
      <w:tr w:rsidR="0097163A" w:rsidRPr="003B621C" w14:paraId="1ABDC703" w14:textId="77777777" w:rsidTr="006F0CF7">
        <w:trPr>
          <w:trHeight w:val="730"/>
        </w:trPr>
        <w:tc>
          <w:tcPr>
            <w:cnfStyle w:val="001000000000" w:firstRow="0" w:lastRow="0" w:firstColumn="1" w:lastColumn="0" w:oddVBand="0" w:evenVBand="0" w:oddHBand="0" w:evenHBand="0" w:firstRowFirstColumn="0" w:firstRowLastColumn="0" w:lastRowFirstColumn="0" w:lastRowLastColumn="0"/>
            <w:tcW w:w="1150" w:type="dxa"/>
          </w:tcPr>
          <w:p w14:paraId="0E0E878C" w14:textId="77777777" w:rsidR="0097163A" w:rsidRPr="003B621C" w:rsidRDefault="0097163A" w:rsidP="00D874E7">
            <w:pPr>
              <w:pStyle w:val="NoSpacing"/>
              <w:spacing w:line="240" w:lineRule="auto"/>
              <w:ind w:left="0" w:hanging="2"/>
              <w:jc w:val="center"/>
              <w:rPr>
                <w:b w:val="0"/>
                <w:lang w:val="ms-MY"/>
              </w:rPr>
            </w:pPr>
            <w:r w:rsidRPr="003B621C">
              <w:rPr>
                <w:lang w:val="ms-MY"/>
              </w:rPr>
              <w:t>Tema Utama</w:t>
            </w:r>
          </w:p>
        </w:tc>
        <w:tc>
          <w:tcPr>
            <w:tcW w:w="6046" w:type="dxa"/>
            <w:gridSpan w:val="3"/>
          </w:tcPr>
          <w:p w14:paraId="5E72C2ED" w14:textId="77777777" w:rsidR="0097163A" w:rsidRPr="003B621C" w:rsidRDefault="0097163A" w:rsidP="00D874E7">
            <w:pPr>
              <w:pStyle w:val="NoSpacing"/>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b/>
                <w:i/>
                <w:lang w:val="ms-MY"/>
              </w:rPr>
            </w:pPr>
          </w:p>
          <w:p w14:paraId="73ACD95C" w14:textId="77777777" w:rsidR="0097163A" w:rsidRPr="003B621C" w:rsidRDefault="0097163A" w:rsidP="00D874E7">
            <w:pPr>
              <w:pStyle w:val="NoSpacing"/>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b/>
                <w:i/>
                <w:lang w:val="ms-MY"/>
              </w:rPr>
            </w:pPr>
            <w:r w:rsidRPr="003B621C">
              <w:rPr>
                <w:b/>
                <w:i/>
                <w:lang w:val="ms-MY"/>
              </w:rPr>
              <w:t>Produk berkonsep (Niche products)</w:t>
            </w:r>
          </w:p>
        </w:tc>
        <w:tc>
          <w:tcPr>
            <w:tcW w:w="1978" w:type="dxa"/>
          </w:tcPr>
          <w:p w14:paraId="491B8167" w14:textId="77777777" w:rsidR="0097163A" w:rsidRPr="003B621C" w:rsidRDefault="0097163A" w:rsidP="00D874E7">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i/>
                <w:lang w:val="ms-MY"/>
              </w:rPr>
            </w:pPr>
            <w:r w:rsidRPr="003B621C">
              <w:rPr>
                <w:i/>
                <w:lang w:val="ms-MY"/>
              </w:rPr>
              <w:t>Pembangunan infrastruktur dan fasiliti</w:t>
            </w:r>
          </w:p>
          <w:p w14:paraId="3F40244F" w14:textId="77777777" w:rsidR="0097163A" w:rsidRPr="003B621C" w:rsidRDefault="0097163A" w:rsidP="00D874E7">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i/>
                <w:lang w:val="ms-MY"/>
              </w:rPr>
            </w:pPr>
          </w:p>
        </w:tc>
      </w:tr>
      <w:tr w:rsidR="0097163A" w:rsidRPr="003B621C" w14:paraId="39D1D413" w14:textId="77777777" w:rsidTr="0097163A">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1150" w:type="dxa"/>
            <w:vMerge w:val="restart"/>
          </w:tcPr>
          <w:p w14:paraId="7D888F89" w14:textId="77777777" w:rsidR="0097163A" w:rsidRPr="003B621C" w:rsidRDefault="0097163A" w:rsidP="00D874E7">
            <w:pPr>
              <w:pStyle w:val="NoSpacing"/>
              <w:spacing w:line="240" w:lineRule="auto"/>
              <w:ind w:left="0" w:hanging="2"/>
              <w:jc w:val="center"/>
              <w:rPr>
                <w:b w:val="0"/>
                <w:lang w:val="ms-MY"/>
              </w:rPr>
            </w:pPr>
            <w:r w:rsidRPr="003B621C">
              <w:rPr>
                <w:lang w:val="ms-MY"/>
              </w:rPr>
              <w:t xml:space="preserve">Tema sampingan </w:t>
            </w:r>
          </w:p>
        </w:tc>
        <w:tc>
          <w:tcPr>
            <w:tcW w:w="2218" w:type="dxa"/>
          </w:tcPr>
          <w:p w14:paraId="7AF7659D" w14:textId="77777777" w:rsidR="0097163A" w:rsidRPr="003B621C" w:rsidRDefault="0097163A" w:rsidP="00D874E7">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lang w:val="ms-MY"/>
              </w:rPr>
            </w:pPr>
            <w:r w:rsidRPr="003B621C">
              <w:rPr>
                <w:i/>
                <w:lang w:val="ms-MY"/>
              </w:rPr>
              <w:t xml:space="preserve">Program </w:t>
            </w:r>
            <w:r w:rsidR="00C16206" w:rsidRPr="003B621C">
              <w:rPr>
                <w:i/>
                <w:lang w:val="ms-MY"/>
              </w:rPr>
              <w:t>Inap desa (</w:t>
            </w:r>
            <w:r w:rsidRPr="003B621C">
              <w:rPr>
                <w:i/>
                <w:lang w:val="ms-MY"/>
              </w:rPr>
              <w:t>Home-stay</w:t>
            </w:r>
            <w:r w:rsidR="00C16206" w:rsidRPr="003B621C">
              <w:rPr>
                <w:i/>
                <w:lang w:val="ms-MY"/>
              </w:rPr>
              <w:t>)</w:t>
            </w:r>
            <w:r w:rsidRPr="003B621C">
              <w:rPr>
                <w:i/>
                <w:lang w:val="ms-MY"/>
              </w:rPr>
              <w:t xml:space="preserve"> </w:t>
            </w:r>
          </w:p>
        </w:tc>
        <w:tc>
          <w:tcPr>
            <w:tcW w:w="1851" w:type="dxa"/>
          </w:tcPr>
          <w:p w14:paraId="00023924" w14:textId="77777777" w:rsidR="0097163A" w:rsidRPr="003B621C" w:rsidRDefault="0097163A" w:rsidP="00D874E7">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i/>
                <w:lang w:val="ms-MY"/>
              </w:rPr>
            </w:pPr>
            <w:r w:rsidRPr="003B621C">
              <w:rPr>
                <w:i/>
                <w:lang w:val="ms-MY"/>
              </w:rPr>
              <w:t>Pembangunan infrastruktur dan fasiliti</w:t>
            </w:r>
          </w:p>
          <w:p w14:paraId="7056CC5A" w14:textId="77777777" w:rsidR="0097163A" w:rsidRPr="003B621C" w:rsidRDefault="0097163A" w:rsidP="00D874E7">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i/>
                <w:lang w:val="ms-MY"/>
              </w:rPr>
            </w:pPr>
          </w:p>
        </w:tc>
        <w:tc>
          <w:tcPr>
            <w:tcW w:w="1977" w:type="dxa"/>
          </w:tcPr>
          <w:p w14:paraId="4CEA9454" w14:textId="77777777" w:rsidR="0097163A" w:rsidRPr="003B621C" w:rsidRDefault="0097163A" w:rsidP="00D874E7">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lang w:val="ms-MY"/>
              </w:rPr>
            </w:pPr>
            <w:r w:rsidRPr="003B621C">
              <w:rPr>
                <w:i/>
                <w:lang w:val="ms-MY"/>
              </w:rPr>
              <w:t>Pembangunan keusahawanan luar bandar</w:t>
            </w:r>
          </w:p>
        </w:tc>
        <w:tc>
          <w:tcPr>
            <w:tcW w:w="1978" w:type="dxa"/>
          </w:tcPr>
          <w:p w14:paraId="5E49370D" w14:textId="77777777" w:rsidR="0097163A" w:rsidRPr="003B621C" w:rsidRDefault="0097163A" w:rsidP="00D874E7">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i/>
                <w:lang w:val="ms-MY"/>
              </w:rPr>
            </w:pPr>
            <w:r w:rsidRPr="003B621C">
              <w:rPr>
                <w:i/>
                <w:lang w:val="ms-MY"/>
              </w:rPr>
              <w:t>Produk berkonsep (Niche products)</w:t>
            </w:r>
          </w:p>
        </w:tc>
      </w:tr>
      <w:tr w:rsidR="0097163A" w:rsidRPr="003B621C" w14:paraId="7BCDDF19" w14:textId="77777777" w:rsidTr="0097163A">
        <w:trPr>
          <w:trHeight w:val="627"/>
        </w:trPr>
        <w:tc>
          <w:tcPr>
            <w:cnfStyle w:val="001000000000" w:firstRow="0" w:lastRow="0" w:firstColumn="1" w:lastColumn="0" w:oddVBand="0" w:evenVBand="0" w:oddHBand="0" w:evenHBand="0" w:firstRowFirstColumn="0" w:firstRowLastColumn="0" w:lastRowFirstColumn="0" w:lastRowLastColumn="0"/>
            <w:tcW w:w="1150" w:type="dxa"/>
            <w:vMerge/>
          </w:tcPr>
          <w:p w14:paraId="41C1BB63" w14:textId="77777777" w:rsidR="0097163A" w:rsidRPr="003B621C" w:rsidRDefault="0097163A" w:rsidP="00D874E7">
            <w:pPr>
              <w:pStyle w:val="NoSpacing"/>
              <w:spacing w:line="240" w:lineRule="auto"/>
              <w:ind w:left="0" w:hanging="2"/>
              <w:rPr>
                <w:lang w:val="ms-MY"/>
              </w:rPr>
            </w:pPr>
          </w:p>
        </w:tc>
        <w:tc>
          <w:tcPr>
            <w:tcW w:w="2218" w:type="dxa"/>
          </w:tcPr>
          <w:p w14:paraId="403EA0AD" w14:textId="77777777" w:rsidR="0097163A" w:rsidRPr="003B621C" w:rsidRDefault="0097163A" w:rsidP="00D874E7">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i/>
                <w:lang w:val="ms-MY"/>
              </w:rPr>
            </w:pPr>
            <w:r w:rsidRPr="003B621C">
              <w:rPr>
                <w:i/>
                <w:lang w:val="ms-MY"/>
              </w:rPr>
              <w:t>Pusat pendidikan dan penyelidikan</w:t>
            </w:r>
          </w:p>
        </w:tc>
        <w:tc>
          <w:tcPr>
            <w:tcW w:w="1851" w:type="dxa"/>
          </w:tcPr>
          <w:p w14:paraId="3DA6F346" w14:textId="77777777" w:rsidR="0097163A" w:rsidRPr="003B621C" w:rsidRDefault="0097163A" w:rsidP="00D874E7">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lang w:val="ms-MY"/>
              </w:rPr>
            </w:pPr>
            <w:r w:rsidRPr="003B621C">
              <w:rPr>
                <w:i/>
                <w:lang w:val="ms-MY"/>
              </w:rPr>
              <w:t xml:space="preserve">Program Home-stay </w:t>
            </w:r>
          </w:p>
        </w:tc>
        <w:tc>
          <w:tcPr>
            <w:tcW w:w="1977" w:type="dxa"/>
          </w:tcPr>
          <w:p w14:paraId="48CFA9E2" w14:textId="77777777" w:rsidR="0097163A" w:rsidRPr="003B621C" w:rsidRDefault="0097163A" w:rsidP="00D874E7">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i/>
                <w:lang w:val="ms-MY"/>
              </w:rPr>
            </w:pPr>
            <w:r w:rsidRPr="003B621C">
              <w:rPr>
                <w:i/>
                <w:lang w:val="ms-MY"/>
              </w:rPr>
              <w:t>Pusat pendidikan dan penyelidikan</w:t>
            </w:r>
          </w:p>
        </w:tc>
        <w:tc>
          <w:tcPr>
            <w:tcW w:w="1978" w:type="dxa"/>
          </w:tcPr>
          <w:p w14:paraId="61B51AB1" w14:textId="77777777" w:rsidR="0097163A" w:rsidRPr="003B621C" w:rsidRDefault="0097163A" w:rsidP="00D874E7">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lang w:val="ms-MY"/>
              </w:rPr>
            </w:pPr>
            <w:r w:rsidRPr="003B621C">
              <w:rPr>
                <w:i/>
                <w:lang w:val="ms-MY"/>
              </w:rPr>
              <w:t>Pembangunan keusahawanan luar bandar</w:t>
            </w:r>
          </w:p>
        </w:tc>
      </w:tr>
      <w:tr w:rsidR="0097163A" w:rsidRPr="003B621C" w14:paraId="0FBDBC01" w14:textId="77777777" w:rsidTr="0097163A">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1150" w:type="dxa"/>
            <w:vMerge/>
          </w:tcPr>
          <w:p w14:paraId="23F4CA61" w14:textId="77777777" w:rsidR="0097163A" w:rsidRPr="003B621C" w:rsidRDefault="0097163A" w:rsidP="00D874E7">
            <w:pPr>
              <w:pStyle w:val="NoSpacing"/>
              <w:spacing w:line="240" w:lineRule="auto"/>
              <w:ind w:left="0" w:hanging="2"/>
              <w:rPr>
                <w:lang w:val="ms-MY"/>
              </w:rPr>
            </w:pPr>
          </w:p>
        </w:tc>
        <w:tc>
          <w:tcPr>
            <w:tcW w:w="2218" w:type="dxa"/>
          </w:tcPr>
          <w:p w14:paraId="0104AE4E" w14:textId="77777777" w:rsidR="0097163A" w:rsidRPr="003B621C" w:rsidRDefault="0097163A" w:rsidP="00D874E7">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lang w:val="ms-MY"/>
              </w:rPr>
            </w:pPr>
            <w:r w:rsidRPr="003B621C">
              <w:rPr>
                <w:i/>
                <w:lang w:val="ms-MY"/>
              </w:rPr>
              <w:t>Pembangunan keusahawanan luar bandar</w:t>
            </w:r>
          </w:p>
        </w:tc>
        <w:tc>
          <w:tcPr>
            <w:tcW w:w="1851" w:type="dxa"/>
          </w:tcPr>
          <w:p w14:paraId="2B9F8941" w14:textId="77777777" w:rsidR="0097163A" w:rsidRPr="003B621C" w:rsidRDefault="0097163A" w:rsidP="00D874E7">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i/>
                <w:lang w:val="ms-MY"/>
              </w:rPr>
            </w:pPr>
            <w:r w:rsidRPr="003B621C">
              <w:rPr>
                <w:i/>
                <w:lang w:val="ms-MY"/>
              </w:rPr>
              <w:t>Pusat pendidikan dan penyelidikan</w:t>
            </w:r>
          </w:p>
        </w:tc>
        <w:tc>
          <w:tcPr>
            <w:tcW w:w="1977" w:type="dxa"/>
          </w:tcPr>
          <w:p w14:paraId="22614ED2" w14:textId="77777777" w:rsidR="0097163A" w:rsidRPr="003B621C" w:rsidRDefault="0097163A" w:rsidP="00D874E7">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lang w:val="ms-MY"/>
              </w:rPr>
            </w:pPr>
            <w:r w:rsidRPr="003B621C">
              <w:rPr>
                <w:i/>
                <w:lang w:val="ms-MY"/>
              </w:rPr>
              <w:t xml:space="preserve">Program Home-stay </w:t>
            </w:r>
          </w:p>
        </w:tc>
        <w:tc>
          <w:tcPr>
            <w:tcW w:w="1978" w:type="dxa"/>
          </w:tcPr>
          <w:p w14:paraId="0A1982DB" w14:textId="77777777" w:rsidR="0097163A" w:rsidRPr="003B621C" w:rsidRDefault="0097163A" w:rsidP="00D874E7">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i/>
                <w:lang w:val="ms-MY"/>
              </w:rPr>
            </w:pPr>
            <w:r w:rsidRPr="003B621C">
              <w:rPr>
                <w:i/>
                <w:lang w:val="ms-MY"/>
              </w:rPr>
              <w:t>Pusat pendidikan dan penyelidikan</w:t>
            </w:r>
          </w:p>
        </w:tc>
      </w:tr>
      <w:tr w:rsidR="0097163A" w:rsidRPr="003B621C" w14:paraId="6E77F298" w14:textId="77777777" w:rsidTr="0097163A">
        <w:trPr>
          <w:trHeight w:val="1020"/>
        </w:trPr>
        <w:tc>
          <w:tcPr>
            <w:cnfStyle w:val="001000000000" w:firstRow="0" w:lastRow="0" w:firstColumn="1" w:lastColumn="0" w:oddVBand="0" w:evenVBand="0" w:oddHBand="0" w:evenHBand="0" w:firstRowFirstColumn="0" w:firstRowLastColumn="0" w:lastRowFirstColumn="0" w:lastRowLastColumn="0"/>
            <w:tcW w:w="1150" w:type="dxa"/>
            <w:vMerge/>
          </w:tcPr>
          <w:p w14:paraId="7CE2232D" w14:textId="77777777" w:rsidR="0097163A" w:rsidRPr="003B621C" w:rsidRDefault="0097163A" w:rsidP="00D874E7">
            <w:pPr>
              <w:pStyle w:val="NoSpacing"/>
              <w:spacing w:line="240" w:lineRule="auto"/>
              <w:ind w:left="0" w:hanging="2"/>
              <w:rPr>
                <w:lang w:val="ms-MY"/>
              </w:rPr>
            </w:pPr>
          </w:p>
        </w:tc>
        <w:tc>
          <w:tcPr>
            <w:tcW w:w="2218" w:type="dxa"/>
          </w:tcPr>
          <w:p w14:paraId="0A6C6F5F" w14:textId="77777777" w:rsidR="0097163A" w:rsidRPr="003B621C" w:rsidRDefault="0097163A" w:rsidP="00D874E7">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i/>
                <w:lang w:val="ms-MY"/>
              </w:rPr>
            </w:pPr>
            <w:r w:rsidRPr="003B621C">
              <w:rPr>
                <w:i/>
                <w:lang w:val="ms-MY"/>
              </w:rPr>
              <w:t xml:space="preserve">Nilai budaya, sejarah dan seni bina </w:t>
            </w:r>
          </w:p>
        </w:tc>
        <w:tc>
          <w:tcPr>
            <w:tcW w:w="1851" w:type="dxa"/>
          </w:tcPr>
          <w:p w14:paraId="7CF94EAC" w14:textId="77777777" w:rsidR="0097163A" w:rsidRPr="003B621C" w:rsidRDefault="0097163A" w:rsidP="00D874E7">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lang w:val="ms-MY"/>
              </w:rPr>
            </w:pPr>
            <w:r w:rsidRPr="003B621C">
              <w:rPr>
                <w:i/>
                <w:lang w:val="ms-MY"/>
              </w:rPr>
              <w:t>Pembangunan keusahawanan luar bandar</w:t>
            </w:r>
          </w:p>
        </w:tc>
        <w:tc>
          <w:tcPr>
            <w:tcW w:w="1977" w:type="dxa"/>
          </w:tcPr>
          <w:p w14:paraId="034C2169" w14:textId="77777777" w:rsidR="0097163A" w:rsidRPr="003B621C" w:rsidRDefault="0097163A" w:rsidP="00D874E7">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i/>
                <w:lang w:val="ms-MY"/>
              </w:rPr>
            </w:pPr>
            <w:r w:rsidRPr="003B621C">
              <w:rPr>
                <w:i/>
                <w:lang w:val="ms-MY"/>
              </w:rPr>
              <w:t>Pembangunan infrastruktur dan fasiliti</w:t>
            </w:r>
          </w:p>
          <w:p w14:paraId="1AAA759D" w14:textId="77777777" w:rsidR="0097163A" w:rsidRPr="003B621C" w:rsidRDefault="0097163A" w:rsidP="00D874E7">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i/>
                <w:lang w:val="ms-MY"/>
              </w:rPr>
            </w:pPr>
          </w:p>
        </w:tc>
        <w:tc>
          <w:tcPr>
            <w:tcW w:w="1978" w:type="dxa"/>
          </w:tcPr>
          <w:p w14:paraId="186ED1EB" w14:textId="77777777" w:rsidR="0097163A" w:rsidRPr="003B621C" w:rsidRDefault="0097163A" w:rsidP="00D874E7">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lang w:val="ms-MY"/>
              </w:rPr>
            </w:pPr>
          </w:p>
        </w:tc>
      </w:tr>
    </w:tbl>
    <w:p w14:paraId="2C472696" w14:textId="36DBDA24" w:rsidR="00715437" w:rsidRPr="000F6DFA" w:rsidRDefault="00715437" w:rsidP="00926A54">
      <w:pPr>
        <w:pStyle w:val="NoSpacing"/>
        <w:spacing w:after="0" w:line="240" w:lineRule="auto"/>
        <w:ind w:left="0" w:hanging="2"/>
        <w:rPr>
          <w:rFonts w:ascii="Times New Roman" w:hAnsi="Times New Roman" w:cs="Times New Roman"/>
          <w:sz w:val="20"/>
          <w:szCs w:val="18"/>
          <w:lang w:val="en-GB"/>
        </w:rPr>
      </w:pPr>
      <w:r>
        <w:rPr>
          <w:rFonts w:ascii="Times New Roman" w:hAnsi="Times New Roman" w:cs="Times New Roman"/>
          <w:color w:val="FF0000"/>
          <w:sz w:val="24"/>
          <w:lang w:val="en-GB"/>
        </w:rPr>
        <w:tab/>
      </w:r>
      <w:proofErr w:type="spellStart"/>
      <w:r w:rsidRPr="000F6DFA">
        <w:rPr>
          <w:rFonts w:ascii="Times New Roman" w:hAnsi="Times New Roman" w:cs="Times New Roman"/>
          <w:sz w:val="20"/>
          <w:szCs w:val="18"/>
          <w:lang w:val="en-GB"/>
        </w:rPr>
        <w:t>Sumber</w:t>
      </w:r>
      <w:proofErr w:type="spellEnd"/>
      <w:r w:rsidRPr="000F6DFA">
        <w:rPr>
          <w:rFonts w:ascii="Times New Roman" w:hAnsi="Times New Roman" w:cs="Times New Roman"/>
          <w:sz w:val="20"/>
          <w:szCs w:val="18"/>
          <w:lang w:val="en-GB"/>
        </w:rPr>
        <w:t xml:space="preserve">: </w:t>
      </w:r>
      <w:proofErr w:type="spellStart"/>
      <w:r>
        <w:rPr>
          <w:rFonts w:ascii="Times New Roman" w:hAnsi="Times New Roman" w:cs="Times New Roman"/>
          <w:sz w:val="20"/>
          <w:szCs w:val="18"/>
          <w:lang w:val="en-GB"/>
        </w:rPr>
        <w:t>Kajian</w:t>
      </w:r>
      <w:proofErr w:type="spellEnd"/>
      <w:r>
        <w:rPr>
          <w:rFonts w:ascii="Times New Roman" w:hAnsi="Times New Roman" w:cs="Times New Roman"/>
          <w:sz w:val="20"/>
          <w:szCs w:val="18"/>
          <w:lang w:val="en-GB"/>
        </w:rPr>
        <w:t xml:space="preserve"> </w:t>
      </w:r>
      <w:proofErr w:type="spellStart"/>
      <w:r>
        <w:rPr>
          <w:rFonts w:ascii="Times New Roman" w:hAnsi="Times New Roman" w:cs="Times New Roman"/>
          <w:sz w:val="20"/>
          <w:szCs w:val="18"/>
          <w:lang w:val="en-GB"/>
        </w:rPr>
        <w:t>penyelidik</w:t>
      </w:r>
      <w:proofErr w:type="spellEnd"/>
      <w:r>
        <w:rPr>
          <w:rFonts w:ascii="Times New Roman" w:hAnsi="Times New Roman" w:cs="Times New Roman"/>
          <w:sz w:val="20"/>
          <w:szCs w:val="18"/>
          <w:lang w:val="en-GB"/>
        </w:rPr>
        <w:t xml:space="preserve"> (2019)</w:t>
      </w:r>
    </w:p>
    <w:p w14:paraId="0AA2A357" w14:textId="40A0040F" w:rsidR="00111551" w:rsidRPr="00111551" w:rsidRDefault="00111551" w:rsidP="00D874E7">
      <w:pPr>
        <w:tabs>
          <w:tab w:val="left" w:pos="6070"/>
        </w:tabs>
        <w:spacing w:after="0" w:line="240" w:lineRule="auto"/>
        <w:ind w:left="0" w:hanging="2"/>
        <w:jc w:val="both"/>
        <w:rPr>
          <w:rFonts w:ascii="Times New Roman" w:hAnsi="Times New Roman" w:cs="Times New Roman"/>
          <w:color w:val="FF0000"/>
          <w:sz w:val="24"/>
          <w:lang w:val="en-GB"/>
        </w:rPr>
      </w:pPr>
    </w:p>
    <w:p w14:paraId="1C60E64C" w14:textId="348741CD" w:rsidR="0031734E" w:rsidRPr="004E7147" w:rsidRDefault="00F61183" w:rsidP="00D874E7">
      <w:pPr>
        <w:pStyle w:val="Default"/>
        <w:ind w:hanging="2"/>
        <w:jc w:val="both"/>
        <w:rPr>
          <w:b/>
          <w:bCs/>
          <w:szCs w:val="23"/>
          <w:lang w:val="ms-MY"/>
        </w:rPr>
      </w:pPr>
      <w:r w:rsidRPr="004E7147">
        <w:rPr>
          <w:b/>
          <w:bCs/>
          <w:iCs/>
          <w:szCs w:val="23"/>
          <w:lang w:val="ms-MY"/>
        </w:rPr>
        <w:t xml:space="preserve">Peluang dan potensi </w:t>
      </w:r>
      <w:r w:rsidR="00B12375" w:rsidRPr="004E7147">
        <w:rPr>
          <w:b/>
          <w:bCs/>
          <w:iCs/>
          <w:szCs w:val="23"/>
          <w:lang w:val="ms-MY"/>
        </w:rPr>
        <w:t xml:space="preserve">utama </w:t>
      </w:r>
      <w:r w:rsidRPr="004E7147">
        <w:rPr>
          <w:b/>
          <w:bCs/>
          <w:iCs/>
          <w:szCs w:val="23"/>
          <w:lang w:val="ms-MY"/>
        </w:rPr>
        <w:t xml:space="preserve">Hutan Lipur Sungai Sedim sebagai produk </w:t>
      </w:r>
      <w:r w:rsidR="00247107" w:rsidRPr="004E7147">
        <w:rPr>
          <w:b/>
          <w:bCs/>
          <w:iCs/>
          <w:szCs w:val="23"/>
          <w:lang w:val="ms-MY"/>
        </w:rPr>
        <w:t>eko pelancongan</w:t>
      </w:r>
      <w:r w:rsidR="0097163A" w:rsidRPr="004E7147">
        <w:rPr>
          <w:b/>
          <w:bCs/>
          <w:iCs/>
          <w:szCs w:val="23"/>
          <w:lang w:val="ms-MY"/>
        </w:rPr>
        <w:t xml:space="preserve"> </w:t>
      </w:r>
    </w:p>
    <w:p w14:paraId="4C6FB319" w14:textId="77777777" w:rsidR="0031734E" w:rsidRDefault="0031734E" w:rsidP="00D874E7">
      <w:pPr>
        <w:spacing w:after="0" w:line="240" w:lineRule="auto"/>
        <w:ind w:leftChars="0" w:left="2" w:hanging="2"/>
        <w:jc w:val="both"/>
        <w:rPr>
          <w:rFonts w:ascii="Times New Roman" w:hAnsi="Times New Roman" w:cs="Times New Roman"/>
          <w:sz w:val="24"/>
          <w:szCs w:val="23"/>
          <w:lang w:val="ms-MY"/>
        </w:rPr>
      </w:pPr>
    </w:p>
    <w:p w14:paraId="7436967A" w14:textId="74F07815" w:rsidR="00F61183" w:rsidRPr="002F2576" w:rsidRDefault="002F2576" w:rsidP="00D874E7">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sz w:val="24"/>
        </w:rPr>
      </w:pPr>
      <w:r w:rsidRPr="002F2576">
        <w:rPr>
          <w:rFonts w:ascii="Times New Roman" w:hAnsi="Times New Roman"/>
          <w:sz w:val="24"/>
        </w:rPr>
        <w:t xml:space="preserve">a.  </w:t>
      </w:r>
      <w:r w:rsidR="0097163A" w:rsidRPr="002F2576">
        <w:rPr>
          <w:rFonts w:ascii="Times New Roman" w:hAnsi="Times New Roman"/>
          <w:sz w:val="24"/>
        </w:rPr>
        <w:t>Mempromosikan Produk Pasaran Berkonsep (Niche Products Market)</w:t>
      </w:r>
    </w:p>
    <w:p w14:paraId="483BADCC" w14:textId="77777777" w:rsidR="002F2576" w:rsidRDefault="002F2576" w:rsidP="00D874E7">
      <w:pPr>
        <w:spacing w:after="0" w:line="240" w:lineRule="auto"/>
        <w:ind w:leftChars="0" w:left="2" w:hanging="2"/>
        <w:jc w:val="both"/>
        <w:rPr>
          <w:rFonts w:ascii="Times New Roman" w:hAnsi="Times New Roman" w:cs="Times New Roman"/>
          <w:sz w:val="24"/>
          <w:lang w:val="ms-MY"/>
        </w:rPr>
      </w:pPr>
    </w:p>
    <w:p w14:paraId="0F353AF3" w14:textId="77777777" w:rsidR="0097163A" w:rsidRPr="0097163A" w:rsidRDefault="0097163A" w:rsidP="00D874E7">
      <w:pPr>
        <w:spacing w:after="0" w:line="240" w:lineRule="auto"/>
        <w:ind w:leftChars="0" w:left="2" w:hanging="2"/>
        <w:jc w:val="both"/>
        <w:rPr>
          <w:rFonts w:ascii="Times New Roman" w:hAnsi="Times New Roman" w:cs="Times New Roman"/>
          <w:sz w:val="24"/>
          <w:lang w:val="ms-MY"/>
        </w:rPr>
      </w:pPr>
      <w:r w:rsidRPr="0097163A">
        <w:rPr>
          <w:rFonts w:ascii="Times New Roman" w:hAnsi="Times New Roman" w:cs="Times New Roman"/>
          <w:sz w:val="24"/>
          <w:lang w:val="ms-MY"/>
        </w:rPr>
        <w:t xml:space="preserve">Berdasarkan kepada hasil dapatan kajian iaitu melalui sesi temubual dan perbincangan kumpulan bersama semua responden, terdapat beberapa potensi dan peluang untuk HLSS diangkat sebagai produk </w:t>
      </w:r>
      <w:r w:rsidR="00247107">
        <w:rPr>
          <w:rFonts w:ascii="Times New Roman" w:hAnsi="Times New Roman" w:cs="Times New Roman"/>
          <w:sz w:val="24"/>
          <w:lang w:val="ms-MY"/>
        </w:rPr>
        <w:t>eko pelancongan</w:t>
      </w:r>
      <w:r w:rsidRPr="0097163A">
        <w:rPr>
          <w:rFonts w:ascii="Times New Roman" w:hAnsi="Times New Roman" w:cs="Times New Roman"/>
          <w:sz w:val="24"/>
          <w:lang w:val="ms-MY"/>
        </w:rPr>
        <w:t xml:space="preserve"> terkemuka di Malaysia. Seperti hasil dapatan di </w:t>
      </w:r>
      <w:r w:rsidRPr="0084408D">
        <w:rPr>
          <w:rFonts w:ascii="Times New Roman" w:hAnsi="Times New Roman" w:cs="Times New Roman"/>
          <w:sz w:val="24"/>
          <w:lang w:val="ms-MY"/>
        </w:rPr>
        <w:t xml:space="preserve">Jadual </w:t>
      </w:r>
      <w:r w:rsidR="0084408D">
        <w:rPr>
          <w:rFonts w:ascii="Times New Roman" w:hAnsi="Times New Roman" w:cs="Times New Roman"/>
          <w:sz w:val="24"/>
          <w:lang w:val="ms-MY"/>
        </w:rPr>
        <w:t>4</w:t>
      </w:r>
      <w:r>
        <w:rPr>
          <w:rFonts w:ascii="Times New Roman" w:hAnsi="Times New Roman" w:cs="Times New Roman"/>
          <w:sz w:val="24"/>
          <w:lang w:val="ms-MY"/>
        </w:rPr>
        <w:t xml:space="preserve"> menunjuk</w:t>
      </w:r>
      <w:r w:rsidR="00C16206">
        <w:rPr>
          <w:rFonts w:ascii="Times New Roman" w:hAnsi="Times New Roman" w:cs="Times New Roman"/>
          <w:sz w:val="24"/>
          <w:lang w:val="ms-MY"/>
        </w:rPr>
        <w:t>k</w:t>
      </w:r>
      <w:r>
        <w:rPr>
          <w:rFonts w:ascii="Times New Roman" w:hAnsi="Times New Roman" w:cs="Times New Roman"/>
          <w:sz w:val="24"/>
          <w:lang w:val="ms-MY"/>
        </w:rPr>
        <w:t>an potensi untuk mempromosikan produk pasaran berkonsep (</w:t>
      </w:r>
      <w:r w:rsidRPr="0097163A">
        <w:rPr>
          <w:rFonts w:ascii="Times New Roman" w:hAnsi="Times New Roman" w:cs="Times New Roman"/>
          <w:i/>
          <w:sz w:val="24"/>
          <w:lang w:val="ms-MY"/>
        </w:rPr>
        <w:t>niche products market</w:t>
      </w:r>
      <w:r>
        <w:rPr>
          <w:rFonts w:ascii="Times New Roman" w:hAnsi="Times New Roman" w:cs="Times New Roman"/>
          <w:sz w:val="24"/>
          <w:lang w:val="ms-MY"/>
        </w:rPr>
        <w:t>) sebagai tema utama yang diutarakan oleh semua responden. Penduduk tempat</w:t>
      </w:r>
      <w:r w:rsidR="0084408D">
        <w:rPr>
          <w:rFonts w:ascii="Times New Roman" w:hAnsi="Times New Roman" w:cs="Times New Roman"/>
          <w:sz w:val="24"/>
          <w:lang w:val="ms-MY"/>
        </w:rPr>
        <w:t>an</w:t>
      </w:r>
      <w:r>
        <w:rPr>
          <w:rFonts w:ascii="Times New Roman" w:hAnsi="Times New Roman" w:cs="Times New Roman"/>
          <w:sz w:val="24"/>
          <w:lang w:val="ms-MY"/>
        </w:rPr>
        <w:t xml:space="preserve"> dan juga operator pelancongan yang terlibat secara langsung dalam aktiviti pelancongan di HLSS akan sentiasa mencari produk-produk baharu yang boleh menarik pelancong luar sekaligus </w:t>
      </w:r>
      <w:r w:rsidR="0084408D">
        <w:rPr>
          <w:rFonts w:ascii="Times New Roman" w:hAnsi="Times New Roman" w:cs="Times New Roman"/>
          <w:sz w:val="24"/>
          <w:lang w:val="ms-MY"/>
        </w:rPr>
        <w:t>dapat</w:t>
      </w:r>
      <w:r>
        <w:rPr>
          <w:rFonts w:ascii="Times New Roman" w:hAnsi="Times New Roman" w:cs="Times New Roman"/>
          <w:sz w:val="24"/>
          <w:lang w:val="ms-MY"/>
        </w:rPr>
        <w:t xml:space="preserve"> menambahkan sumber pendapatan mereka. Sumber alam semulajadi (seperti air terjun, gunung-ganang dan flora fauna), budaya dan warisan serta lanskap adalah antara jenis sumber yang berharga di HLSS. Semua sumber yang dinyatakan digabungkan bersama dengan tren pasaran terbuka terhadap produk </w:t>
      </w:r>
      <w:r>
        <w:rPr>
          <w:rFonts w:ascii="Times New Roman" w:hAnsi="Times New Roman" w:cs="Times New Roman"/>
          <w:sz w:val="24"/>
          <w:lang w:val="ms-MY"/>
        </w:rPr>
        <w:lastRenderedPageBreak/>
        <w:t>berkonsep (</w:t>
      </w:r>
      <w:r w:rsidRPr="0084408D">
        <w:rPr>
          <w:rFonts w:ascii="Times New Roman" w:hAnsi="Times New Roman" w:cs="Times New Roman"/>
          <w:i/>
          <w:iCs/>
          <w:sz w:val="24"/>
          <w:lang w:val="ms-MY"/>
        </w:rPr>
        <w:t>niche market</w:t>
      </w:r>
      <w:r>
        <w:rPr>
          <w:rFonts w:ascii="Times New Roman" w:hAnsi="Times New Roman" w:cs="Times New Roman"/>
          <w:sz w:val="24"/>
          <w:lang w:val="ms-MY"/>
        </w:rPr>
        <w:t>) boleh dijadikan sumber persaingan kelebihan (</w:t>
      </w:r>
      <w:r w:rsidRPr="0084408D">
        <w:rPr>
          <w:rFonts w:ascii="Times New Roman" w:hAnsi="Times New Roman" w:cs="Times New Roman"/>
          <w:i/>
          <w:iCs/>
          <w:sz w:val="24"/>
          <w:lang w:val="ms-MY"/>
        </w:rPr>
        <w:t>competitive advantage</w:t>
      </w:r>
      <w:r>
        <w:rPr>
          <w:rFonts w:ascii="Times New Roman" w:hAnsi="Times New Roman" w:cs="Times New Roman"/>
          <w:sz w:val="24"/>
          <w:lang w:val="ms-MY"/>
        </w:rPr>
        <w:t xml:space="preserve">) kepada produk </w:t>
      </w:r>
      <w:r w:rsidR="00247107">
        <w:rPr>
          <w:rFonts w:ascii="Times New Roman" w:hAnsi="Times New Roman" w:cs="Times New Roman"/>
          <w:sz w:val="24"/>
          <w:lang w:val="ms-MY"/>
        </w:rPr>
        <w:t>eko pelancongan</w:t>
      </w:r>
      <w:r>
        <w:rPr>
          <w:rFonts w:ascii="Times New Roman" w:hAnsi="Times New Roman" w:cs="Times New Roman"/>
          <w:sz w:val="24"/>
          <w:lang w:val="ms-MY"/>
        </w:rPr>
        <w:t xml:space="preserve"> di HLSS dan menjadi sumber utama yang perlu diangkat dan diiktiraf sama ada di peringkat nasional atau antarabangsa.  Ini akan mengangkat nama HLSS, memberi nilai pendapatan yang tinggi selain dapat menyediakan peluang pekerjaan kepada penduduk setempat dan golongan belia kampung. Operator pelancongan di HLSS juga </w:t>
      </w:r>
      <w:r w:rsidR="0084408D">
        <w:rPr>
          <w:rFonts w:ascii="Times New Roman" w:hAnsi="Times New Roman" w:cs="Times New Roman"/>
          <w:sz w:val="24"/>
          <w:lang w:val="ms-MY"/>
        </w:rPr>
        <w:t>mempunyai peluang</w:t>
      </w:r>
      <w:r>
        <w:rPr>
          <w:rFonts w:ascii="Times New Roman" w:hAnsi="Times New Roman" w:cs="Times New Roman"/>
          <w:sz w:val="24"/>
          <w:lang w:val="ms-MY"/>
        </w:rPr>
        <w:t xml:space="preserve"> untuk menjual dan menghasilkan lebih banyak produk tempatan dan sekaligus dapat meningkatkan potensi pasaran dan jualan produk. Secara langsung dapat meningkatkan keuntungan dan peluang perniagaan kepada semua penduduk di sekitar kawasan Sungai Sedim.</w:t>
      </w:r>
    </w:p>
    <w:p w14:paraId="082341BD" w14:textId="77777777" w:rsidR="00F61183" w:rsidRPr="00F61183" w:rsidRDefault="00F61183" w:rsidP="00D874E7">
      <w:pPr>
        <w:pStyle w:val="NoSpacing"/>
        <w:spacing w:after="0" w:line="240" w:lineRule="auto"/>
        <w:ind w:leftChars="0" w:left="2" w:hanging="2"/>
        <w:rPr>
          <w:i/>
          <w:color w:val="FF0000"/>
          <w:lang w:val="en-GB"/>
        </w:rPr>
      </w:pPr>
    </w:p>
    <w:p w14:paraId="4B9DB1BF" w14:textId="0AB0B743" w:rsidR="00F61183" w:rsidRPr="002F2576" w:rsidRDefault="002F2576" w:rsidP="00D874E7">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sz w:val="24"/>
        </w:rPr>
      </w:pPr>
      <w:r w:rsidRPr="002F2576">
        <w:rPr>
          <w:rFonts w:ascii="Times New Roman" w:hAnsi="Times New Roman"/>
          <w:sz w:val="24"/>
        </w:rPr>
        <w:t xml:space="preserve">b.  </w:t>
      </w:r>
      <w:r w:rsidR="0097163A" w:rsidRPr="002F2576">
        <w:rPr>
          <w:rFonts w:ascii="Times New Roman" w:hAnsi="Times New Roman"/>
          <w:sz w:val="24"/>
        </w:rPr>
        <w:t xml:space="preserve">Potensi untuk pembangunan infrastruktur dan fasiliti </w:t>
      </w:r>
    </w:p>
    <w:p w14:paraId="387343D5" w14:textId="77777777" w:rsidR="002F2576" w:rsidRDefault="002F2576" w:rsidP="00D874E7">
      <w:pPr>
        <w:spacing w:after="0" w:line="240" w:lineRule="auto"/>
        <w:ind w:leftChars="0" w:left="0" w:firstLineChars="0" w:hanging="2"/>
        <w:jc w:val="both"/>
        <w:rPr>
          <w:rFonts w:ascii="Times New Roman" w:hAnsi="Times New Roman" w:cs="Times New Roman"/>
          <w:sz w:val="24"/>
          <w:lang w:val="ms-MY"/>
        </w:rPr>
      </w:pPr>
    </w:p>
    <w:p w14:paraId="7BCA2308" w14:textId="77777777" w:rsidR="0097163A" w:rsidRPr="0097163A" w:rsidRDefault="0097163A" w:rsidP="00D874E7">
      <w:pPr>
        <w:spacing w:after="0" w:line="240" w:lineRule="auto"/>
        <w:ind w:leftChars="0" w:left="0" w:firstLineChars="0" w:hanging="2"/>
        <w:jc w:val="both"/>
        <w:rPr>
          <w:rFonts w:ascii="Times New Roman" w:hAnsi="Times New Roman" w:cs="Times New Roman"/>
          <w:sz w:val="24"/>
          <w:lang w:val="ms-MY"/>
        </w:rPr>
      </w:pPr>
      <w:r>
        <w:rPr>
          <w:rFonts w:ascii="Times New Roman" w:hAnsi="Times New Roman" w:cs="Times New Roman"/>
          <w:sz w:val="24"/>
          <w:lang w:val="ms-MY"/>
        </w:rPr>
        <w:t>Hutan Lipur Sungai Sedim telah dikenalpasti mempunyai pelbagai sumber kekayaan yang melibatkan bukan hanya kekayaan alam semulajadi, flora dan fauna tetapi juga lebih kepada kekayaan sumber budaya dan warisan yang dimil</w:t>
      </w:r>
      <w:r w:rsidR="00C16206">
        <w:rPr>
          <w:rFonts w:ascii="Times New Roman" w:hAnsi="Times New Roman" w:cs="Times New Roman"/>
          <w:sz w:val="24"/>
          <w:lang w:val="ms-MY"/>
        </w:rPr>
        <w:t>i</w:t>
      </w:r>
      <w:r>
        <w:rPr>
          <w:rFonts w:ascii="Times New Roman" w:hAnsi="Times New Roman" w:cs="Times New Roman"/>
          <w:sz w:val="24"/>
          <w:lang w:val="ms-MY"/>
        </w:rPr>
        <w:t xml:space="preserve">ki. Kedudukan bandar Sedim yang tidak jauh dari bandar terkenal di Kedah iaitu Kulim dan Butterworh, </w:t>
      </w:r>
      <w:r w:rsidR="00C16206">
        <w:rPr>
          <w:rFonts w:ascii="Times New Roman" w:hAnsi="Times New Roman" w:cs="Times New Roman"/>
          <w:sz w:val="24"/>
          <w:lang w:val="ms-MY"/>
        </w:rPr>
        <w:t xml:space="preserve">Pulau </w:t>
      </w:r>
      <w:r>
        <w:rPr>
          <w:rFonts w:ascii="Times New Roman" w:hAnsi="Times New Roman" w:cs="Times New Roman"/>
          <w:sz w:val="24"/>
          <w:lang w:val="ms-MY"/>
        </w:rPr>
        <w:t>P</w:t>
      </w:r>
      <w:r w:rsidR="00C16206">
        <w:rPr>
          <w:rFonts w:ascii="Times New Roman" w:hAnsi="Times New Roman" w:cs="Times New Roman"/>
          <w:sz w:val="24"/>
          <w:lang w:val="ms-MY"/>
        </w:rPr>
        <w:t>i</w:t>
      </w:r>
      <w:r>
        <w:rPr>
          <w:rFonts w:ascii="Times New Roman" w:hAnsi="Times New Roman" w:cs="Times New Roman"/>
          <w:sz w:val="24"/>
          <w:lang w:val="ms-MY"/>
        </w:rPr>
        <w:t xml:space="preserve">nang, menjadikan HLSS sebagai salah satu daya tarikan utama pelancongan dan pengunjung dari bandar-bandar terdekat. Hasil kajian mendapati, pihak kerajaan telah menyediakan peruntukan khas atau dana kepada pembangunan fasiliti dan infrastruktur khasnya dalam membangunkan kawasan air terjun Sungai Sedim. Ini bertujuan untuk memastikan pembangunan aktiviti pelancongan di HLSS dapat terus bertahan dan meningkat dari masa ke semasa dengan penyediaan kemudahan yang lebih selesa dan tersusun kepada para pelancong. Potensi pembangunan fasiliti dan kemudahan seperti gazebo, tandas awam, tempat persalinan serta surau akan menjadikan HLSS lebih terkenal dan menarik lebih ramai pengunjung sekaligus dapat membantu pertumbuhan ekonomi penduduk setempat.   </w:t>
      </w:r>
    </w:p>
    <w:p w14:paraId="14AEDAD3" w14:textId="77777777" w:rsidR="005800C3" w:rsidRPr="00591674" w:rsidRDefault="005800C3" w:rsidP="00D874E7">
      <w:pPr>
        <w:pStyle w:val="Default"/>
        <w:jc w:val="both"/>
        <w:rPr>
          <w:b/>
          <w:bCs/>
          <w:szCs w:val="23"/>
          <w:lang w:val="ms-MY"/>
        </w:rPr>
      </w:pPr>
    </w:p>
    <w:p w14:paraId="130DA04E" w14:textId="61FC54F9" w:rsidR="00F61183" w:rsidRPr="002F2576" w:rsidRDefault="002F2576" w:rsidP="00D874E7">
      <w:pPr>
        <w:suppressAutoHyphens w:val="0"/>
        <w:spacing w:after="0" w:line="240" w:lineRule="auto"/>
        <w:ind w:leftChars="0" w:left="0" w:firstLineChars="0" w:hanging="2"/>
        <w:jc w:val="both"/>
        <w:textDirection w:val="lrTb"/>
        <w:textAlignment w:val="auto"/>
        <w:outlineLvl w:val="9"/>
        <w:rPr>
          <w:rFonts w:ascii="Times New Roman" w:hAnsi="Times New Roman"/>
          <w:sz w:val="24"/>
          <w:lang w:val="ms-MY"/>
        </w:rPr>
      </w:pPr>
      <w:r w:rsidRPr="002F2576">
        <w:rPr>
          <w:rFonts w:ascii="Times New Roman" w:hAnsi="Times New Roman"/>
          <w:sz w:val="24"/>
          <w:lang w:val="ms-MY"/>
        </w:rPr>
        <w:t xml:space="preserve">c.  </w:t>
      </w:r>
      <w:r w:rsidR="0097163A" w:rsidRPr="002F2576">
        <w:rPr>
          <w:rFonts w:ascii="Times New Roman" w:hAnsi="Times New Roman"/>
          <w:sz w:val="24"/>
          <w:lang w:val="ms-MY"/>
        </w:rPr>
        <w:t xml:space="preserve">Mempromosikan program </w:t>
      </w:r>
      <w:r w:rsidR="00C16206" w:rsidRPr="002F2576">
        <w:rPr>
          <w:rFonts w:ascii="Times New Roman" w:hAnsi="Times New Roman"/>
          <w:sz w:val="24"/>
          <w:lang w:val="ms-MY"/>
        </w:rPr>
        <w:t>Inap desa (</w:t>
      </w:r>
      <w:r w:rsidR="0097163A" w:rsidRPr="002F2576">
        <w:rPr>
          <w:rFonts w:ascii="Times New Roman" w:hAnsi="Times New Roman"/>
          <w:sz w:val="24"/>
          <w:lang w:val="ms-MY"/>
        </w:rPr>
        <w:t>Home-stay</w:t>
      </w:r>
      <w:r w:rsidR="00C16206" w:rsidRPr="002F2576">
        <w:rPr>
          <w:rFonts w:ascii="Times New Roman" w:hAnsi="Times New Roman"/>
          <w:sz w:val="24"/>
          <w:lang w:val="ms-MY"/>
        </w:rPr>
        <w:t>)</w:t>
      </w:r>
      <w:r w:rsidR="0097163A" w:rsidRPr="002F2576">
        <w:rPr>
          <w:rFonts w:ascii="Times New Roman" w:hAnsi="Times New Roman"/>
          <w:sz w:val="24"/>
          <w:lang w:val="ms-MY"/>
        </w:rPr>
        <w:t xml:space="preserve"> </w:t>
      </w:r>
    </w:p>
    <w:p w14:paraId="2854B651" w14:textId="77777777" w:rsidR="002F2576" w:rsidRDefault="002F2576" w:rsidP="00D874E7">
      <w:pPr>
        <w:spacing w:after="0" w:line="240" w:lineRule="auto"/>
        <w:ind w:leftChars="0" w:left="0" w:firstLineChars="0" w:hanging="2"/>
        <w:jc w:val="both"/>
        <w:rPr>
          <w:rFonts w:ascii="Times New Roman" w:hAnsi="Times New Roman" w:cs="Times New Roman"/>
          <w:sz w:val="24"/>
          <w:lang w:val="ms-MY"/>
        </w:rPr>
      </w:pPr>
    </w:p>
    <w:p w14:paraId="77082EAC" w14:textId="77777777" w:rsidR="0097163A" w:rsidRDefault="0097163A" w:rsidP="00D874E7">
      <w:pPr>
        <w:spacing w:after="0" w:line="240" w:lineRule="auto"/>
        <w:ind w:leftChars="0" w:left="0" w:firstLineChars="0" w:hanging="2"/>
        <w:jc w:val="both"/>
        <w:rPr>
          <w:rFonts w:ascii="Times New Roman" w:hAnsi="Times New Roman" w:cs="Times New Roman"/>
          <w:sz w:val="24"/>
          <w:lang w:val="ms-MY"/>
        </w:rPr>
      </w:pPr>
      <w:r w:rsidRPr="00B12375">
        <w:rPr>
          <w:rFonts w:ascii="Times New Roman" w:hAnsi="Times New Roman" w:cs="Times New Roman"/>
          <w:sz w:val="24"/>
          <w:lang w:val="ms-MY"/>
        </w:rPr>
        <w:t xml:space="preserve">Komponen utama program </w:t>
      </w:r>
      <w:r w:rsidR="00C16206">
        <w:rPr>
          <w:rFonts w:ascii="Times New Roman" w:hAnsi="Times New Roman" w:cs="Times New Roman"/>
          <w:sz w:val="24"/>
          <w:lang w:val="ms-MY"/>
        </w:rPr>
        <w:t>inap desa (</w:t>
      </w:r>
      <w:r w:rsidRPr="00C16206">
        <w:rPr>
          <w:rFonts w:ascii="Times New Roman" w:hAnsi="Times New Roman" w:cs="Times New Roman"/>
          <w:i/>
          <w:iCs/>
          <w:sz w:val="24"/>
          <w:lang w:val="ms-MY"/>
        </w:rPr>
        <w:t>home-stay</w:t>
      </w:r>
      <w:r w:rsidR="00C16206">
        <w:rPr>
          <w:rFonts w:ascii="Times New Roman" w:hAnsi="Times New Roman" w:cs="Times New Roman"/>
          <w:sz w:val="24"/>
          <w:lang w:val="ms-MY"/>
        </w:rPr>
        <w:t>)</w:t>
      </w:r>
      <w:r w:rsidRPr="00B12375">
        <w:rPr>
          <w:rFonts w:ascii="Times New Roman" w:hAnsi="Times New Roman" w:cs="Times New Roman"/>
          <w:sz w:val="24"/>
          <w:lang w:val="ms-MY"/>
        </w:rPr>
        <w:t xml:space="preserve"> yang dibangunkan oleh Kementerian Pelancongan Malaysia yang berbeza dengan program </w:t>
      </w:r>
      <w:r w:rsidR="00C16206">
        <w:rPr>
          <w:rFonts w:ascii="Times New Roman" w:hAnsi="Times New Roman" w:cs="Times New Roman"/>
          <w:sz w:val="24"/>
          <w:lang w:val="ms-MY"/>
        </w:rPr>
        <w:t>inap desa (</w:t>
      </w:r>
      <w:r w:rsidR="00C16206" w:rsidRPr="00C16206">
        <w:rPr>
          <w:rFonts w:ascii="Times New Roman" w:hAnsi="Times New Roman" w:cs="Times New Roman"/>
          <w:i/>
          <w:iCs/>
          <w:sz w:val="24"/>
          <w:lang w:val="ms-MY"/>
        </w:rPr>
        <w:t>home-stay</w:t>
      </w:r>
      <w:r w:rsidR="00C16206">
        <w:rPr>
          <w:rFonts w:ascii="Times New Roman" w:hAnsi="Times New Roman" w:cs="Times New Roman"/>
          <w:sz w:val="24"/>
          <w:lang w:val="ms-MY"/>
        </w:rPr>
        <w:t>)</w:t>
      </w:r>
      <w:r w:rsidR="00C16206" w:rsidRPr="00B12375">
        <w:rPr>
          <w:rFonts w:ascii="Times New Roman" w:hAnsi="Times New Roman" w:cs="Times New Roman"/>
          <w:sz w:val="24"/>
          <w:lang w:val="ms-MY"/>
        </w:rPr>
        <w:t xml:space="preserve"> </w:t>
      </w:r>
      <w:r w:rsidRPr="00B12375">
        <w:rPr>
          <w:rFonts w:ascii="Times New Roman" w:hAnsi="Times New Roman" w:cs="Times New Roman"/>
          <w:sz w:val="24"/>
          <w:lang w:val="ms-MY"/>
        </w:rPr>
        <w:t>di negara lain adalah elemen yang berkonsep “tinggal bersama” di antara pelancong dan tuan rumah yang di kenali sebagai “keluarga angkat”</w:t>
      </w:r>
      <w:r w:rsidR="00C16206">
        <w:rPr>
          <w:rFonts w:ascii="Times New Roman" w:hAnsi="Times New Roman" w:cs="Times New Roman"/>
          <w:sz w:val="24"/>
          <w:lang w:val="ms-MY"/>
        </w:rPr>
        <w:t xml:space="preserve"> </w:t>
      </w:r>
      <w:r w:rsidRPr="00B12375">
        <w:rPr>
          <w:rFonts w:ascii="Times New Roman" w:hAnsi="Times New Roman" w:cs="Times New Roman"/>
          <w:sz w:val="24"/>
          <w:lang w:val="ms-MY"/>
        </w:rPr>
        <w:fldChar w:fldCharType="begin" w:fldLock="1"/>
      </w:r>
      <w:r w:rsidRPr="00B12375">
        <w:rPr>
          <w:rFonts w:ascii="Times New Roman" w:hAnsi="Times New Roman" w:cs="Times New Roman"/>
          <w:sz w:val="24"/>
          <w:lang w:val="ms-MY"/>
        </w:rPr>
        <w:instrText>ADDIN CSL_CITATION {"citationItems":[{"id":"ITEM-1","itemData":{"author":[{"dropping-particle":"","family":"Kayat","given":"Kalsom","non-dropping-particle":"","parse-names":false,"suffix":""}],"id":"ITEM-1","issued":{"date-parts":[["2011"]]},"publisher":"Universiti Utara Malaysia Press","publisher-place":"Malaysia","title":"Homestay programme as Malaysian product","type":"book"},"uris":["http://www.mendeley.com/documents/?uuid=578ffc4e-3e00-4556-8467-cfe485579387"]},{"id":"ITEM-2","itemData":{"author":[{"dropping-particle":"","family":"Razzaq","given":"Abdul Rasid Abdul","non-dropping-particle":"","parse-names":false,"suffix":""},{"dropping-particle":"","family":"Hadi","given":"Mohd Yusop","non-dropping-particle":"","parse-names":false,"suffix":""},{"dropping-particle":"","family":"Mustafa","given":"Mohamad Zaid","non-dropping-particle":"","parse-names":false,"suffix":""}],"container-title":"Journal of Modern Accounting and Auditing","id":"ITEM-2","issue":"12","issued":{"date-parts":[["2011"]]},"page":"1418-1429","title":"Local community participation in homestay program development in Malaysia","type":"article-journal","volume":"7"},"uris":["http://www.mendeley.com/documents/?uuid=7bb054f1-b886-40f4-92a6-a3e4bf15f701"]}],"mendeley":{"formattedCitation":"(Kayat, 2011; Razzaq, Hadi, &amp; Mustafa, 2011)","manualFormatting":"(Kayat, 2011; Razzaq et al., 2011)","plainTextFormattedCitation":"(Kayat, 2011; Razzaq, Hadi, &amp; Mustafa, 2011)","previouslyFormattedCitation":"(Kayat, 2011; Razzaq, Hadi, &amp; Mustafa, 2011)"},"properties":{"noteIndex":0},"schema":"https://github.com/citation-style-language/schema/raw/master/csl-citation.json"}</w:instrText>
      </w:r>
      <w:r w:rsidRPr="00B12375">
        <w:rPr>
          <w:rFonts w:ascii="Times New Roman" w:hAnsi="Times New Roman" w:cs="Times New Roman"/>
          <w:sz w:val="24"/>
          <w:lang w:val="ms-MY"/>
        </w:rPr>
        <w:fldChar w:fldCharType="separate"/>
      </w:r>
      <w:r w:rsidRPr="00B12375">
        <w:rPr>
          <w:rFonts w:ascii="Times New Roman" w:hAnsi="Times New Roman" w:cs="Times New Roman"/>
          <w:noProof/>
          <w:sz w:val="24"/>
          <w:lang w:val="ms-MY"/>
        </w:rPr>
        <w:t>(Kayat, 2011; Razzaq et al., 2011)</w:t>
      </w:r>
      <w:r w:rsidRPr="00B12375">
        <w:rPr>
          <w:rFonts w:ascii="Times New Roman" w:hAnsi="Times New Roman" w:cs="Times New Roman"/>
          <w:sz w:val="24"/>
          <w:lang w:val="ms-MY"/>
        </w:rPr>
        <w:fldChar w:fldCharType="end"/>
      </w:r>
      <w:r w:rsidR="00521763" w:rsidRPr="00B12375">
        <w:rPr>
          <w:rFonts w:ascii="Times New Roman" w:hAnsi="Times New Roman" w:cs="Times New Roman"/>
          <w:sz w:val="24"/>
          <w:lang w:val="ms-MY"/>
        </w:rPr>
        <w:t xml:space="preserve">. Elemen ini melibatkan tetamu/ pelancong akan makan, memasak dan melakukan pelbagai aktiviti bersama-sama dengan tuan rumah/ keluarga angkat di mana kedua-dua pihak mempunyai latar-belakang yang berbeza tetapi perlu berinteraksi dan belajar bersama-sama. Berdasarkan kepada situasi ini, hasil kajian ini mendapati bahawa majoriti responden terutamanya penduduk setempat sememangnya aktif dan mengiktiraf program </w:t>
      </w:r>
      <w:r w:rsidR="00C16206">
        <w:rPr>
          <w:rFonts w:ascii="Times New Roman" w:hAnsi="Times New Roman" w:cs="Times New Roman"/>
          <w:sz w:val="24"/>
          <w:lang w:val="ms-MY"/>
        </w:rPr>
        <w:t>inap desa (</w:t>
      </w:r>
      <w:r w:rsidR="00C16206" w:rsidRPr="00C16206">
        <w:rPr>
          <w:rFonts w:ascii="Times New Roman" w:hAnsi="Times New Roman" w:cs="Times New Roman"/>
          <w:i/>
          <w:iCs/>
          <w:sz w:val="24"/>
          <w:lang w:val="ms-MY"/>
        </w:rPr>
        <w:t>home-stay</w:t>
      </w:r>
      <w:r w:rsidR="00C16206">
        <w:rPr>
          <w:rFonts w:ascii="Times New Roman" w:hAnsi="Times New Roman" w:cs="Times New Roman"/>
          <w:sz w:val="24"/>
          <w:lang w:val="ms-MY"/>
        </w:rPr>
        <w:t>)</w:t>
      </w:r>
      <w:r w:rsidR="00C16206" w:rsidRPr="00B12375">
        <w:rPr>
          <w:rFonts w:ascii="Times New Roman" w:hAnsi="Times New Roman" w:cs="Times New Roman"/>
          <w:sz w:val="24"/>
          <w:lang w:val="ms-MY"/>
        </w:rPr>
        <w:t xml:space="preserve"> </w:t>
      </w:r>
      <w:r w:rsidR="00521763" w:rsidRPr="00B12375">
        <w:rPr>
          <w:rFonts w:ascii="Times New Roman" w:hAnsi="Times New Roman" w:cs="Times New Roman"/>
          <w:sz w:val="24"/>
          <w:lang w:val="ms-MY"/>
        </w:rPr>
        <w:t xml:space="preserve">ini sebagai salah satu sumber pendapatan kepada mereka. Pada masa ini, aktiviti </w:t>
      </w:r>
      <w:r w:rsidR="00C16206">
        <w:rPr>
          <w:rFonts w:ascii="Times New Roman" w:hAnsi="Times New Roman" w:cs="Times New Roman"/>
          <w:sz w:val="24"/>
          <w:lang w:val="ms-MY"/>
        </w:rPr>
        <w:t>inap desa</w:t>
      </w:r>
      <w:r w:rsidR="00521763" w:rsidRPr="00B12375">
        <w:rPr>
          <w:rFonts w:ascii="Times New Roman" w:hAnsi="Times New Roman" w:cs="Times New Roman"/>
          <w:sz w:val="24"/>
          <w:lang w:val="ms-MY"/>
        </w:rPr>
        <w:t xml:space="preserve"> yang dijalankan di Kampung Sungai Sedim tidak didaftarkan di bawah Kementerian Pelancongan Malaysia dan tidak mengikut standard prosedur yang ditetapkan. Justeru,</w:t>
      </w:r>
      <w:r w:rsidR="00761735" w:rsidRPr="00B12375">
        <w:rPr>
          <w:rFonts w:ascii="Times New Roman" w:hAnsi="Times New Roman" w:cs="Times New Roman"/>
          <w:sz w:val="24"/>
          <w:lang w:val="ms-MY"/>
        </w:rPr>
        <w:t xml:space="preserve"> adalah penting untuk menjadikan program home-stay ini lebih formal dan diiktiraf di peringkat kementerian demi kebaikan semua pihak yang terlibat. Di</w:t>
      </w:r>
      <w:r w:rsidR="00C16206">
        <w:rPr>
          <w:rFonts w:ascii="Times New Roman" w:hAnsi="Times New Roman" w:cs="Times New Roman"/>
          <w:sz w:val="24"/>
          <w:lang w:val="ms-MY"/>
        </w:rPr>
        <w:t xml:space="preserve"> </w:t>
      </w:r>
      <w:r w:rsidR="00761735" w:rsidRPr="00B12375">
        <w:rPr>
          <w:rFonts w:ascii="Times New Roman" w:hAnsi="Times New Roman" w:cs="Times New Roman"/>
          <w:sz w:val="24"/>
          <w:lang w:val="ms-MY"/>
        </w:rPr>
        <w:t xml:space="preserve">samping itu, melalui pembangunan program </w:t>
      </w:r>
      <w:r w:rsidR="00C16206">
        <w:rPr>
          <w:rFonts w:ascii="Times New Roman" w:hAnsi="Times New Roman" w:cs="Times New Roman"/>
          <w:sz w:val="24"/>
          <w:lang w:val="ms-MY"/>
        </w:rPr>
        <w:t>inap desa</w:t>
      </w:r>
      <w:r w:rsidR="00761735" w:rsidRPr="00B12375">
        <w:rPr>
          <w:rFonts w:ascii="Times New Roman" w:hAnsi="Times New Roman" w:cs="Times New Roman"/>
          <w:sz w:val="24"/>
          <w:lang w:val="ms-MY"/>
        </w:rPr>
        <w:t xml:space="preserve"> ini dapat mempromosikan budaya dan warisan yang dimiliki oleh Kampung Sedim selain dapat membantu meningkatkan sumber ekonomi penduduk setempat dan golongan belia.</w:t>
      </w:r>
    </w:p>
    <w:p w14:paraId="51E35214" w14:textId="499DAE07" w:rsidR="002F2576" w:rsidRDefault="002F2576" w:rsidP="00D874E7">
      <w:pPr>
        <w:pStyle w:val="ListParagraph"/>
        <w:widowControl w:val="0"/>
        <w:suppressAutoHyphens w:val="0"/>
        <w:spacing w:after="0" w:line="240" w:lineRule="auto"/>
        <w:ind w:leftChars="0" w:left="0" w:firstLineChars="0" w:firstLine="0"/>
        <w:jc w:val="both"/>
        <w:textDirection w:val="lrTb"/>
        <w:textAlignment w:val="auto"/>
        <w:outlineLvl w:val="9"/>
        <w:rPr>
          <w:rFonts w:ascii="Times New Roman" w:hAnsi="Times New Roman"/>
          <w:sz w:val="24"/>
          <w:lang w:val="ms-MY"/>
        </w:rPr>
      </w:pPr>
    </w:p>
    <w:p w14:paraId="412A20BA" w14:textId="2EE0A4E0" w:rsidR="00926A54" w:rsidRDefault="00926A54" w:rsidP="00D874E7">
      <w:pPr>
        <w:pStyle w:val="ListParagraph"/>
        <w:widowControl w:val="0"/>
        <w:suppressAutoHyphens w:val="0"/>
        <w:spacing w:after="0" w:line="240" w:lineRule="auto"/>
        <w:ind w:leftChars="0" w:left="0" w:firstLineChars="0" w:firstLine="0"/>
        <w:jc w:val="both"/>
        <w:textDirection w:val="lrTb"/>
        <w:textAlignment w:val="auto"/>
        <w:outlineLvl w:val="9"/>
        <w:rPr>
          <w:rFonts w:ascii="Times New Roman" w:hAnsi="Times New Roman"/>
          <w:sz w:val="24"/>
          <w:lang w:val="ms-MY"/>
        </w:rPr>
      </w:pPr>
    </w:p>
    <w:p w14:paraId="7B21E9C8" w14:textId="105FB1DD" w:rsidR="00926A54" w:rsidRDefault="00926A54" w:rsidP="00D874E7">
      <w:pPr>
        <w:pStyle w:val="ListParagraph"/>
        <w:widowControl w:val="0"/>
        <w:suppressAutoHyphens w:val="0"/>
        <w:spacing w:after="0" w:line="240" w:lineRule="auto"/>
        <w:ind w:leftChars="0" w:left="0" w:firstLineChars="0" w:firstLine="0"/>
        <w:jc w:val="both"/>
        <w:textDirection w:val="lrTb"/>
        <w:textAlignment w:val="auto"/>
        <w:outlineLvl w:val="9"/>
        <w:rPr>
          <w:rFonts w:ascii="Times New Roman" w:hAnsi="Times New Roman"/>
          <w:sz w:val="24"/>
          <w:lang w:val="ms-MY"/>
        </w:rPr>
      </w:pPr>
    </w:p>
    <w:p w14:paraId="42371DB6" w14:textId="77777777" w:rsidR="00926A54" w:rsidRDefault="00926A54" w:rsidP="00D874E7">
      <w:pPr>
        <w:pStyle w:val="ListParagraph"/>
        <w:widowControl w:val="0"/>
        <w:suppressAutoHyphens w:val="0"/>
        <w:spacing w:after="0" w:line="240" w:lineRule="auto"/>
        <w:ind w:leftChars="0" w:left="0" w:firstLineChars="0" w:firstLine="0"/>
        <w:jc w:val="both"/>
        <w:textDirection w:val="lrTb"/>
        <w:textAlignment w:val="auto"/>
        <w:outlineLvl w:val="9"/>
        <w:rPr>
          <w:rFonts w:ascii="Times New Roman" w:hAnsi="Times New Roman"/>
          <w:sz w:val="24"/>
          <w:lang w:val="ms-MY"/>
        </w:rPr>
      </w:pPr>
    </w:p>
    <w:p w14:paraId="0762C763" w14:textId="2321C4D9" w:rsidR="00F61183" w:rsidRPr="002F2576" w:rsidRDefault="002F2576" w:rsidP="00D874E7">
      <w:pPr>
        <w:pStyle w:val="ListParagraph"/>
        <w:widowControl w:val="0"/>
        <w:suppressAutoHyphens w:val="0"/>
        <w:spacing w:after="0" w:line="240" w:lineRule="auto"/>
        <w:ind w:leftChars="0" w:left="0" w:firstLineChars="0" w:firstLine="0"/>
        <w:jc w:val="both"/>
        <w:textDirection w:val="lrTb"/>
        <w:textAlignment w:val="auto"/>
        <w:outlineLvl w:val="9"/>
        <w:rPr>
          <w:rFonts w:ascii="Times New Roman" w:hAnsi="Times New Roman"/>
          <w:sz w:val="24"/>
          <w:lang w:val="ms-MY"/>
        </w:rPr>
      </w:pPr>
      <w:r>
        <w:rPr>
          <w:rFonts w:ascii="Times New Roman" w:hAnsi="Times New Roman"/>
          <w:sz w:val="24"/>
          <w:lang w:val="ms-MY"/>
        </w:rPr>
        <w:lastRenderedPageBreak/>
        <w:t xml:space="preserve">d.  </w:t>
      </w:r>
      <w:r w:rsidR="00761735" w:rsidRPr="002F2576">
        <w:rPr>
          <w:rFonts w:ascii="Times New Roman" w:hAnsi="Times New Roman"/>
          <w:sz w:val="24"/>
          <w:lang w:val="ms-MY"/>
        </w:rPr>
        <w:t xml:space="preserve">Pembangunan Keusahawanan Luar Bandar </w:t>
      </w:r>
      <w:r w:rsidR="00F61183" w:rsidRPr="002F2576">
        <w:rPr>
          <w:rFonts w:ascii="Times New Roman" w:hAnsi="Times New Roman"/>
          <w:sz w:val="24"/>
          <w:lang w:val="ms-MY"/>
        </w:rPr>
        <w:t>(</w:t>
      </w:r>
      <w:r w:rsidR="00761735" w:rsidRPr="002F2576">
        <w:rPr>
          <w:rFonts w:ascii="Times New Roman" w:hAnsi="Times New Roman"/>
          <w:sz w:val="24"/>
          <w:lang w:val="ms-MY"/>
        </w:rPr>
        <w:t>perniagaan</w:t>
      </w:r>
      <w:r w:rsidR="00F61183" w:rsidRPr="002F2576">
        <w:rPr>
          <w:rFonts w:ascii="Times New Roman" w:hAnsi="Times New Roman"/>
          <w:sz w:val="24"/>
          <w:lang w:val="ms-MY"/>
        </w:rPr>
        <w:t xml:space="preserve">, </w:t>
      </w:r>
      <w:r w:rsidR="00761735" w:rsidRPr="002F2576">
        <w:rPr>
          <w:rFonts w:ascii="Times New Roman" w:hAnsi="Times New Roman"/>
          <w:sz w:val="24"/>
          <w:lang w:val="ms-MY"/>
        </w:rPr>
        <w:t>kemahiran &amp; kraftangan</w:t>
      </w:r>
      <w:r w:rsidR="00F61183" w:rsidRPr="002F2576">
        <w:rPr>
          <w:rFonts w:ascii="Times New Roman" w:hAnsi="Times New Roman"/>
          <w:sz w:val="24"/>
          <w:lang w:val="ms-MY"/>
        </w:rPr>
        <w:t>)</w:t>
      </w:r>
    </w:p>
    <w:p w14:paraId="79030FF4" w14:textId="77777777" w:rsidR="00926A54" w:rsidRDefault="00926A54" w:rsidP="00D874E7">
      <w:pPr>
        <w:spacing w:after="0" w:line="240" w:lineRule="auto"/>
        <w:ind w:leftChars="0" w:left="0" w:firstLineChars="0" w:hanging="2"/>
        <w:jc w:val="both"/>
        <w:rPr>
          <w:rFonts w:ascii="Times New Roman" w:hAnsi="Times New Roman" w:cs="Times New Roman"/>
          <w:sz w:val="24"/>
          <w:lang w:val="ms-MY"/>
        </w:rPr>
      </w:pPr>
    </w:p>
    <w:p w14:paraId="3B1EF98B" w14:textId="36F891ED" w:rsidR="00761735" w:rsidRPr="00761735" w:rsidRDefault="00761735" w:rsidP="00D874E7">
      <w:pPr>
        <w:spacing w:after="0" w:line="240" w:lineRule="auto"/>
        <w:ind w:leftChars="0" w:left="0" w:firstLineChars="0" w:hanging="2"/>
        <w:jc w:val="both"/>
        <w:rPr>
          <w:rFonts w:ascii="Times New Roman" w:hAnsi="Times New Roman" w:cs="Times New Roman"/>
          <w:sz w:val="36"/>
          <w:lang w:val="ms-MY"/>
        </w:rPr>
      </w:pPr>
      <w:r w:rsidRPr="00B12375">
        <w:rPr>
          <w:rFonts w:ascii="Times New Roman" w:hAnsi="Times New Roman" w:cs="Times New Roman"/>
          <w:sz w:val="24"/>
          <w:lang w:val="ms-MY"/>
        </w:rPr>
        <w:t xml:space="preserve">Selain daripada peluang dan potensi yang disediakan secara tidak formal, terdapat juga pelbagai peluang perniagaan yang </w:t>
      </w:r>
      <w:r w:rsidR="0076370F">
        <w:rPr>
          <w:rFonts w:ascii="Times New Roman" w:hAnsi="Times New Roman" w:cs="Times New Roman"/>
          <w:sz w:val="24"/>
          <w:lang w:val="ms-MY"/>
        </w:rPr>
        <w:t>boleh di</w:t>
      </w:r>
      <w:r w:rsidRPr="00B12375">
        <w:rPr>
          <w:rFonts w:ascii="Times New Roman" w:hAnsi="Times New Roman" w:cs="Times New Roman"/>
          <w:sz w:val="24"/>
          <w:lang w:val="ms-MY"/>
        </w:rPr>
        <w:t>wujud</w:t>
      </w:r>
      <w:r w:rsidR="0076370F">
        <w:rPr>
          <w:rFonts w:ascii="Times New Roman" w:hAnsi="Times New Roman" w:cs="Times New Roman"/>
          <w:sz w:val="24"/>
          <w:lang w:val="ms-MY"/>
        </w:rPr>
        <w:t>kan</w:t>
      </w:r>
      <w:r w:rsidRPr="00B12375">
        <w:rPr>
          <w:rFonts w:ascii="Times New Roman" w:hAnsi="Times New Roman" w:cs="Times New Roman"/>
          <w:sz w:val="24"/>
          <w:lang w:val="ms-MY"/>
        </w:rPr>
        <w:t xml:space="preserve"> di Hutan Lipur Sungai Sedim. Sebagai contoh menyediakan latihan kepada peminat sukan lasak</w:t>
      </w:r>
      <w:r w:rsidR="0076370F">
        <w:rPr>
          <w:rFonts w:ascii="Times New Roman" w:hAnsi="Times New Roman" w:cs="Times New Roman"/>
          <w:sz w:val="24"/>
          <w:lang w:val="ms-MY"/>
        </w:rPr>
        <w:t xml:space="preserve"> (</w:t>
      </w:r>
      <w:r w:rsidR="0076370F" w:rsidRPr="0076370F">
        <w:rPr>
          <w:rFonts w:ascii="Times New Roman" w:hAnsi="Times New Roman" w:cs="Times New Roman"/>
          <w:i/>
          <w:iCs/>
          <w:sz w:val="24"/>
          <w:lang w:val="ms-MY"/>
        </w:rPr>
        <w:t>water-rafting</w:t>
      </w:r>
      <w:r w:rsidR="0076370F">
        <w:rPr>
          <w:rFonts w:ascii="Times New Roman" w:hAnsi="Times New Roman" w:cs="Times New Roman"/>
          <w:sz w:val="24"/>
          <w:lang w:val="ms-MY"/>
        </w:rPr>
        <w:t xml:space="preserve"> di Sungai Sedim)</w:t>
      </w:r>
      <w:r w:rsidRPr="00B12375">
        <w:rPr>
          <w:rFonts w:ascii="Times New Roman" w:hAnsi="Times New Roman" w:cs="Times New Roman"/>
          <w:sz w:val="24"/>
          <w:lang w:val="ms-MY"/>
        </w:rPr>
        <w:t>, latihan budaya-agro (</w:t>
      </w:r>
      <w:r w:rsidRPr="00297366">
        <w:rPr>
          <w:rFonts w:ascii="Times New Roman" w:hAnsi="Times New Roman" w:cs="Times New Roman"/>
          <w:i/>
          <w:iCs/>
          <w:sz w:val="24"/>
          <w:lang w:val="ms-MY"/>
        </w:rPr>
        <w:t>agro-culture</w:t>
      </w:r>
      <w:r w:rsidRPr="00B12375">
        <w:rPr>
          <w:rFonts w:ascii="Times New Roman" w:hAnsi="Times New Roman" w:cs="Times New Roman"/>
          <w:sz w:val="24"/>
          <w:lang w:val="ms-MY"/>
        </w:rPr>
        <w:t>)</w:t>
      </w:r>
      <w:r w:rsidR="0076370F">
        <w:rPr>
          <w:rFonts w:ascii="Times New Roman" w:hAnsi="Times New Roman" w:cs="Times New Roman"/>
          <w:sz w:val="24"/>
          <w:lang w:val="ms-MY"/>
        </w:rPr>
        <w:t xml:space="preserve"> di bandar Kulim</w:t>
      </w:r>
      <w:r w:rsidRPr="00B12375">
        <w:rPr>
          <w:rFonts w:ascii="Times New Roman" w:hAnsi="Times New Roman" w:cs="Times New Roman"/>
          <w:sz w:val="24"/>
          <w:lang w:val="ms-MY"/>
        </w:rPr>
        <w:t xml:space="preserve">, kemudahan pengangkutan awam serta mewujudkan perkhidmatan </w:t>
      </w:r>
      <w:r w:rsidR="0076370F">
        <w:rPr>
          <w:rFonts w:ascii="Times New Roman" w:hAnsi="Times New Roman" w:cs="Times New Roman"/>
          <w:sz w:val="24"/>
          <w:lang w:val="ms-MY"/>
        </w:rPr>
        <w:t>k</w:t>
      </w:r>
      <w:r w:rsidRPr="00B12375">
        <w:rPr>
          <w:rFonts w:ascii="Times New Roman" w:hAnsi="Times New Roman" w:cs="Times New Roman"/>
          <w:sz w:val="24"/>
          <w:lang w:val="ms-MY"/>
        </w:rPr>
        <w:t>atering untuk memperkenalkan makanan tempatan. Terdapat juga pelbagai peluang perniagaan lain yang dapat meningkatkan sumber ekonomi penduduk tempatan dan operator pelancongan seperti perkhidmatan dobi layan diri</w:t>
      </w:r>
      <w:r w:rsidR="0076370F">
        <w:rPr>
          <w:rFonts w:ascii="Times New Roman" w:hAnsi="Times New Roman" w:cs="Times New Roman"/>
          <w:sz w:val="24"/>
          <w:lang w:val="ms-MY"/>
        </w:rPr>
        <w:t xml:space="preserve"> berdekatan HLSS</w:t>
      </w:r>
      <w:r w:rsidRPr="00B12375">
        <w:rPr>
          <w:rFonts w:ascii="Times New Roman" w:hAnsi="Times New Roman" w:cs="Times New Roman"/>
          <w:sz w:val="24"/>
          <w:lang w:val="ms-MY"/>
        </w:rPr>
        <w:t xml:space="preserve">, pusat hiburan serta pelbagai aktiviti </w:t>
      </w:r>
      <w:r w:rsidR="00247107">
        <w:rPr>
          <w:rFonts w:ascii="Times New Roman" w:hAnsi="Times New Roman" w:cs="Times New Roman"/>
          <w:sz w:val="24"/>
          <w:lang w:val="ms-MY"/>
        </w:rPr>
        <w:t>eko pelancongan</w:t>
      </w:r>
      <w:r w:rsidRPr="00B12375">
        <w:rPr>
          <w:rFonts w:ascii="Times New Roman" w:hAnsi="Times New Roman" w:cs="Times New Roman"/>
          <w:sz w:val="24"/>
          <w:lang w:val="ms-MY"/>
        </w:rPr>
        <w:t xml:space="preserve"> lasak. Dalam situasi ini, kajian lepas melihat kepentingan inovasi sebagai pemangkin kepada pertumbuhan dan kelebihan daya saing selain proses mer</w:t>
      </w:r>
      <w:r w:rsidR="0076370F">
        <w:rPr>
          <w:rFonts w:ascii="Times New Roman" w:hAnsi="Times New Roman" w:cs="Times New Roman"/>
          <w:sz w:val="24"/>
          <w:lang w:val="ms-MY"/>
        </w:rPr>
        <w:t>e</w:t>
      </w:r>
      <w:r w:rsidRPr="00B12375">
        <w:rPr>
          <w:rFonts w:ascii="Times New Roman" w:hAnsi="Times New Roman" w:cs="Times New Roman"/>
          <w:sz w:val="24"/>
          <w:lang w:val="ms-MY"/>
        </w:rPr>
        <w:t xml:space="preserve">but peluang perlu diwujudkan untuk melihat perubahan  </w:t>
      </w:r>
      <w:r w:rsidRPr="00B12375">
        <w:rPr>
          <w:rFonts w:ascii="Times New Roman" w:hAnsi="Times New Roman" w:cs="Times New Roman"/>
          <w:sz w:val="24"/>
          <w:lang w:val="ms-MY"/>
        </w:rPr>
        <w:fldChar w:fldCharType="begin" w:fldLock="1"/>
      </w:r>
      <w:r w:rsidRPr="00B12375">
        <w:rPr>
          <w:rFonts w:ascii="Times New Roman" w:hAnsi="Times New Roman" w:cs="Times New Roman"/>
          <w:sz w:val="24"/>
          <w:lang w:val="ms-MY"/>
        </w:rPr>
        <w:instrText>ADDIN CSL_CITATION {"citationItems":[{"id":"ITEM-1","itemData":{"ISSN":"18770428","author":[{"dropping-particle":"","family":"Cosma","given":"Smaranda","non-dropping-particle":"","parse-names":false,"suffix":""},{"dropping-particle":"","family":"Paun","given":"Dragos","non-dropping-particle":"","parse-names":false,"suffix":""},{"dropping-particle":"","family":"Bota","given":"Marius","non-dropping-particle":"","parse-names":false,"suffix":""},{"dropping-particle":"","family":"Fleseriu","given":"Cristina","non-dropping-particle":"","parse-names":false,"suffix":""}],"container-title":"Procedia - Social and Behavioral Sciences","id":"ITEM-1","issued":{"date-parts":[["2014","8"]]},"page":"507-515","publisher":"Elsevier B.V.","title":"Innovation– A useful tool in the rural tourism in Romania","type":"article-journal","volume":"148"},"uris":["http://www.mendeley.com/documents/?uuid=0e800040-341e-4886-abd8-50704d744339"]},{"id":"ITEM-2","itemData":{"ISSN":"02615177","author":[{"dropping-particle":"","family":"Carlisle","given":"Sheena","non-dropping-particle":"","parse-names":false,"suffix":""},{"dropping-particle":"","family":"Kunc","given":"Martin","non-dropping-particle":"","parse-names":false,"suffix":""},{"dropping-particle":"","family":"Jones","given":"Eleri","non-dropping-particle":"","parse-names":false,"suffix":""},{"dropping-particle":"","family":"Tiffin","given":"Scott","non-dropping-particle":"","parse-names":false,"suffix":""}],"container-title":"Tourism Management","id":"ITEM-2","issued":{"date-parts":[["2013","4"]]},"page":"59-69","title":"Supporting innovation for tourism development through multi-stakeholder approaches: Experiences from Africa","type":"article-journal","volume":"35"},"uris":["http://www.mendeley.com/documents/?uuid=408b8c87-a322-4a98-af2b-848d3016decd"]}],"mendeley":{"formattedCitation":"(Carlisle, Kunc, Jones, &amp; Tiffin, 2013; Cosma, Paun, Bota, &amp; Fleseriu, 2014)","manualFormatting":"(Carlisle, Kunc, Jones &amp; Tiffin, 2013; Cosma et al., 2014)","plainTextFormattedCitation":"(Carlisle, Kunc, Jones, &amp; Tiffin, 2013; Cosma, Paun, Bota, &amp; Fleseriu, 2014)","previouslyFormattedCitation":"(Carlisle, Kunc, Jones, &amp; Tiffin, 2013; Cosma, Paun, Bota, &amp; Fleseriu, 2014)"},"properties":{"noteIndex":0},"schema":"https://github.com/citation-style-language/schema/raw/master/csl-citation.json"}</w:instrText>
      </w:r>
      <w:r w:rsidRPr="00B12375">
        <w:rPr>
          <w:rFonts w:ascii="Times New Roman" w:hAnsi="Times New Roman" w:cs="Times New Roman"/>
          <w:sz w:val="24"/>
          <w:lang w:val="ms-MY"/>
        </w:rPr>
        <w:fldChar w:fldCharType="separate"/>
      </w:r>
      <w:r w:rsidRPr="00B12375">
        <w:rPr>
          <w:rFonts w:ascii="Times New Roman" w:hAnsi="Times New Roman" w:cs="Times New Roman"/>
          <w:noProof/>
          <w:sz w:val="24"/>
          <w:lang w:val="ms-MY"/>
        </w:rPr>
        <w:t>(Carlisle, Kunc, Jones &amp; Tiffin, 2013; Cosma et al., 2014)</w:t>
      </w:r>
      <w:r w:rsidRPr="00B12375">
        <w:rPr>
          <w:rFonts w:ascii="Times New Roman" w:hAnsi="Times New Roman" w:cs="Times New Roman"/>
          <w:sz w:val="24"/>
          <w:lang w:val="ms-MY"/>
        </w:rPr>
        <w:fldChar w:fldCharType="end"/>
      </w:r>
      <w:r w:rsidRPr="00B12375">
        <w:rPr>
          <w:rFonts w:ascii="Times New Roman" w:hAnsi="Times New Roman" w:cs="Times New Roman"/>
          <w:sz w:val="24"/>
          <w:lang w:val="ms-MY"/>
        </w:rPr>
        <w:t>.</w:t>
      </w:r>
      <w:r w:rsidRPr="003B621C">
        <w:rPr>
          <w:rFonts w:ascii="Times New Roman" w:hAnsi="Times New Roman" w:cs="Times New Roman"/>
          <w:noProof/>
          <w:sz w:val="24"/>
          <w:lang w:val="ms-MY"/>
        </w:rPr>
        <w:t xml:space="preserve">. </w:t>
      </w:r>
    </w:p>
    <w:p w14:paraId="2E582E47" w14:textId="77777777" w:rsidR="00761735" w:rsidRPr="004E7147" w:rsidRDefault="00761735" w:rsidP="00D874E7">
      <w:pPr>
        <w:spacing w:after="0" w:line="240" w:lineRule="auto"/>
        <w:ind w:leftChars="0" w:left="2" w:hanging="2"/>
        <w:rPr>
          <w:rFonts w:ascii="Times New Roman" w:hAnsi="Times New Roman" w:cs="Times New Roman"/>
          <w:color w:val="FF0000"/>
          <w:sz w:val="24"/>
          <w:szCs w:val="24"/>
          <w:lang w:val="ms-MY"/>
        </w:rPr>
      </w:pPr>
    </w:p>
    <w:p w14:paraId="07F41909" w14:textId="77777777" w:rsidR="00426F92" w:rsidRPr="003B621C" w:rsidRDefault="00426F92" w:rsidP="00D874E7">
      <w:pPr>
        <w:spacing w:after="0" w:line="240" w:lineRule="auto"/>
        <w:ind w:leftChars="0" w:left="2" w:hanging="2"/>
        <w:rPr>
          <w:color w:val="FF0000"/>
          <w:lang w:val="ms-MY"/>
        </w:rPr>
      </w:pPr>
    </w:p>
    <w:p w14:paraId="3A712D6F" w14:textId="77777777" w:rsidR="00F5077E" w:rsidRPr="0031734E" w:rsidRDefault="00F5077E" w:rsidP="00D874E7">
      <w:pPr>
        <w:pStyle w:val="Default"/>
        <w:ind w:hanging="2"/>
        <w:jc w:val="both"/>
        <w:rPr>
          <w:szCs w:val="23"/>
          <w:lang w:val="ms-MY"/>
        </w:rPr>
      </w:pPr>
      <w:r>
        <w:rPr>
          <w:b/>
          <w:bCs/>
          <w:szCs w:val="23"/>
          <w:lang w:val="ms-MY"/>
        </w:rPr>
        <w:t>Perbincangan dan cadangan</w:t>
      </w:r>
    </w:p>
    <w:p w14:paraId="22E8D9E3" w14:textId="77777777" w:rsidR="00426F92" w:rsidRDefault="00426F92" w:rsidP="00D8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hAnsi="Times New Roman" w:cs="Times New Roman"/>
          <w:sz w:val="24"/>
          <w:lang w:val="ms-MY"/>
        </w:rPr>
      </w:pPr>
    </w:p>
    <w:p w14:paraId="59FB95C8" w14:textId="77777777" w:rsidR="00297366" w:rsidRDefault="00F5077E" w:rsidP="00D8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hAnsi="Times New Roman" w:cs="Times New Roman"/>
          <w:sz w:val="24"/>
          <w:lang w:val="ms-MY"/>
        </w:rPr>
      </w:pPr>
      <w:r w:rsidRPr="00F5077E">
        <w:rPr>
          <w:rFonts w:ascii="Times New Roman" w:hAnsi="Times New Roman" w:cs="Times New Roman"/>
          <w:sz w:val="24"/>
          <w:lang w:val="ms-MY"/>
        </w:rPr>
        <w:t xml:space="preserve">Daripada </w:t>
      </w:r>
      <w:r>
        <w:rPr>
          <w:rFonts w:ascii="Times New Roman" w:hAnsi="Times New Roman" w:cs="Times New Roman"/>
          <w:sz w:val="24"/>
          <w:lang w:val="ms-MY"/>
        </w:rPr>
        <w:t>sorotan kajian literatur</w:t>
      </w:r>
      <w:r w:rsidR="00297366">
        <w:rPr>
          <w:rFonts w:ascii="Times New Roman" w:hAnsi="Times New Roman" w:cs="Times New Roman"/>
          <w:sz w:val="24"/>
          <w:lang w:val="ms-MY"/>
        </w:rPr>
        <w:t xml:space="preserve"> dan dapatan kajian</w:t>
      </w:r>
      <w:r>
        <w:rPr>
          <w:rFonts w:ascii="Times New Roman" w:hAnsi="Times New Roman" w:cs="Times New Roman"/>
          <w:sz w:val="24"/>
          <w:lang w:val="ms-MY"/>
        </w:rPr>
        <w:t xml:space="preserve">, </w:t>
      </w:r>
      <w:r w:rsidR="00297366">
        <w:rPr>
          <w:rFonts w:ascii="Times New Roman" w:hAnsi="Times New Roman" w:cs="Times New Roman"/>
          <w:sz w:val="24"/>
          <w:lang w:val="ms-MY"/>
        </w:rPr>
        <w:t>adalah</w:t>
      </w:r>
      <w:r>
        <w:rPr>
          <w:rFonts w:ascii="Times New Roman" w:hAnsi="Times New Roman" w:cs="Times New Roman"/>
          <w:sz w:val="24"/>
          <w:lang w:val="ms-MY"/>
        </w:rPr>
        <w:t xml:space="preserve"> </w:t>
      </w:r>
      <w:r w:rsidR="00297366">
        <w:rPr>
          <w:rFonts w:ascii="Times New Roman" w:hAnsi="Times New Roman" w:cs="Times New Roman"/>
          <w:sz w:val="24"/>
          <w:lang w:val="ms-MY"/>
        </w:rPr>
        <w:t>ditegaskan</w:t>
      </w:r>
      <w:r>
        <w:rPr>
          <w:rFonts w:ascii="Times New Roman" w:hAnsi="Times New Roman" w:cs="Times New Roman"/>
          <w:sz w:val="24"/>
          <w:lang w:val="ms-MY"/>
        </w:rPr>
        <w:t xml:space="preserve"> bahawa penglibatan dan penyertaan penduduk tempatan dalam aktiviti pelancongan di Hutan Lipur Sungai Sedim </w:t>
      </w:r>
      <w:r w:rsidR="00297366">
        <w:rPr>
          <w:rFonts w:ascii="Times New Roman" w:hAnsi="Times New Roman" w:cs="Times New Roman"/>
          <w:sz w:val="24"/>
          <w:lang w:val="ms-MY"/>
        </w:rPr>
        <w:t>sememangnya dapat</w:t>
      </w:r>
      <w:r>
        <w:rPr>
          <w:rFonts w:ascii="Times New Roman" w:hAnsi="Times New Roman" w:cs="Times New Roman"/>
          <w:sz w:val="24"/>
          <w:lang w:val="ms-MY"/>
        </w:rPr>
        <w:t xml:space="preserve"> membantu mereka untuk berkongsi segala pengalaman dan kebaikan yang dimiliki demi pembangunan pelancongan sama ada dari sudut ekonomi mahupun budaya. Satu perkara yang amat jelas di</w:t>
      </w:r>
      <w:r w:rsidR="00297366">
        <w:rPr>
          <w:rFonts w:ascii="Times New Roman" w:hAnsi="Times New Roman" w:cs="Times New Roman"/>
          <w:sz w:val="24"/>
          <w:lang w:val="ms-MY"/>
        </w:rPr>
        <w:t xml:space="preserve"> </w:t>
      </w:r>
      <w:r>
        <w:rPr>
          <w:rFonts w:ascii="Times New Roman" w:hAnsi="Times New Roman" w:cs="Times New Roman"/>
          <w:sz w:val="24"/>
          <w:lang w:val="ms-MY"/>
        </w:rPr>
        <w:t xml:space="preserve">lihat dari sudut potensi pelancongan di HLSS adalah kepentingan ekonomi untuk terus mempromosikan industri pelancongan di HLSS terutamanya dalam aktiviti </w:t>
      </w:r>
      <w:r w:rsidR="00247107">
        <w:rPr>
          <w:rFonts w:ascii="Times New Roman" w:hAnsi="Times New Roman" w:cs="Times New Roman"/>
          <w:sz w:val="24"/>
          <w:lang w:val="ms-MY"/>
        </w:rPr>
        <w:t>eko pelancongan</w:t>
      </w:r>
      <w:r>
        <w:rPr>
          <w:rFonts w:ascii="Times New Roman" w:hAnsi="Times New Roman" w:cs="Times New Roman"/>
          <w:sz w:val="24"/>
          <w:lang w:val="ms-MY"/>
        </w:rPr>
        <w:t xml:space="preserve"> demi kepentingan dan kebaikan semua penduduk. </w:t>
      </w:r>
      <w:r w:rsidR="0076370F">
        <w:rPr>
          <w:rFonts w:ascii="Times New Roman" w:hAnsi="Times New Roman" w:cs="Times New Roman"/>
          <w:sz w:val="24"/>
          <w:lang w:val="ms-MY"/>
        </w:rPr>
        <w:t>Hal ini</w:t>
      </w:r>
      <w:r>
        <w:rPr>
          <w:rFonts w:ascii="Times New Roman" w:hAnsi="Times New Roman" w:cs="Times New Roman"/>
          <w:sz w:val="24"/>
          <w:lang w:val="ms-MY"/>
        </w:rPr>
        <w:t xml:space="preserve"> termasuklah membuka peluang pekerjaan kepada golonga</w:t>
      </w:r>
      <w:r w:rsidR="00297366">
        <w:rPr>
          <w:rFonts w:ascii="Times New Roman" w:hAnsi="Times New Roman" w:cs="Times New Roman"/>
          <w:sz w:val="24"/>
          <w:lang w:val="ms-MY"/>
        </w:rPr>
        <w:t>n</w:t>
      </w:r>
      <w:r>
        <w:rPr>
          <w:rFonts w:ascii="Times New Roman" w:hAnsi="Times New Roman" w:cs="Times New Roman"/>
          <w:sz w:val="24"/>
          <w:lang w:val="ms-MY"/>
        </w:rPr>
        <w:t xml:space="preserve"> belia khasnya serta meningkatkan lagi pendapatan operator pelancongan yang menyediakan perkhidmatan dan produk kepada pelancong. </w:t>
      </w:r>
      <w:r w:rsidR="00FA0A8E">
        <w:rPr>
          <w:rFonts w:ascii="Times New Roman" w:hAnsi="Times New Roman" w:cs="Times New Roman"/>
          <w:sz w:val="24"/>
          <w:lang w:val="ms-MY"/>
        </w:rPr>
        <w:t xml:space="preserve">Sesetengah responden melalui kajian ini mendapati dengan perkembangan industri pelancongan di HLSS, banyak peluang potensi lain juga dapat diwujudkan dan di manfaatkan oleh semua pihak. </w:t>
      </w:r>
    </w:p>
    <w:p w14:paraId="23ADFBF7" w14:textId="77777777" w:rsidR="00C42604" w:rsidRDefault="00297366" w:rsidP="00D87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0"/>
          <w:lang w:val="ms-MY" w:eastAsia="en-MY"/>
        </w:rPr>
      </w:pPr>
      <w:r>
        <w:rPr>
          <w:rFonts w:ascii="Times New Roman" w:hAnsi="Times New Roman" w:cs="Times New Roman"/>
          <w:sz w:val="24"/>
          <w:lang w:val="ms-MY"/>
        </w:rPr>
        <w:tab/>
      </w:r>
      <w:r w:rsidR="00FA0A8E">
        <w:rPr>
          <w:rFonts w:ascii="Times New Roman" w:hAnsi="Times New Roman" w:cs="Times New Roman"/>
          <w:sz w:val="24"/>
          <w:lang w:val="ms-MY"/>
        </w:rPr>
        <w:t xml:space="preserve">Pelbagai produk dan perkhidmatan dapat ditawarkan kepada pelancong seperti aktiviti lasak </w:t>
      </w:r>
      <w:r w:rsidR="00247107">
        <w:rPr>
          <w:rFonts w:ascii="Times New Roman" w:hAnsi="Times New Roman" w:cs="Times New Roman"/>
          <w:sz w:val="24"/>
          <w:lang w:val="ms-MY"/>
        </w:rPr>
        <w:t>eko pelancongan</w:t>
      </w:r>
      <w:r w:rsidR="00FA0A8E">
        <w:rPr>
          <w:rFonts w:ascii="Times New Roman" w:hAnsi="Times New Roman" w:cs="Times New Roman"/>
          <w:sz w:val="24"/>
          <w:lang w:val="ms-MY"/>
        </w:rPr>
        <w:t xml:space="preserve"> dan program </w:t>
      </w:r>
      <w:r w:rsidR="0076370F">
        <w:rPr>
          <w:rFonts w:ascii="Times New Roman" w:hAnsi="Times New Roman" w:cs="Times New Roman"/>
          <w:sz w:val="24"/>
          <w:lang w:val="ms-MY"/>
        </w:rPr>
        <w:t>inap desa</w:t>
      </w:r>
      <w:r w:rsidR="00FA0A8E">
        <w:rPr>
          <w:rFonts w:ascii="Times New Roman" w:hAnsi="Times New Roman" w:cs="Times New Roman"/>
          <w:sz w:val="24"/>
          <w:lang w:val="ms-MY"/>
        </w:rPr>
        <w:t xml:space="preserve"> iaitu memperkenalkan aktiviti mendaki Gunung Inas </w:t>
      </w:r>
      <w:r>
        <w:rPr>
          <w:rFonts w:ascii="Times New Roman" w:hAnsi="Times New Roman" w:cs="Times New Roman"/>
          <w:sz w:val="24"/>
          <w:lang w:val="ms-MY"/>
        </w:rPr>
        <w:t xml:space="preserve">selain </w:t>
      </w:r>
      <w:r w:rsidR="00FA0A8E">
        <w:rPr>
          <w:rFonts w:ascii="Times New Roman" w:hAnsi="Times New Roman" w:cs="Times New Roman"/>
          <w:sz w:val="24"/>
          <w:lang w:val="ms-MY"/>
        </w:rPr>
        <w:t xml:space="preserve">aktiviti silat dan marhaban yang menjadi budaya penduduk setempat. Majoriti responden juga amat mengharapkan dan ingin melihat lebih banyak kemudahan dan fasiliti disediakan khasnya untuk menggalakan kedatangan pelancong dan pengunjung ke HLSS. Terdapat </w:t>
      </w:r>
      <w:r w:rsidR="004E4602">
        <w:rPr>
          <w:rFonts w:ascii="Times New Roman" w:hAnsi="Times New Roman" w:cs="Times New Roman"/>
          <w:sz w:val="24"/>
          <w:lang w:val="ms-MY"/>
        </w:rPr>
        <w:t>hubungan yang positif di antara t</w:t>
      </w:r>
      <w:r w:rsidR="004E4602" w:rsidRPr="004E4602">
        <w:rPr>
          <w:rFonts w:ascii="Times New Roman" w:eastAsia="Times New Roman" w:hAnsi="Times New Roman" w:cs="Times New Roman"/>
          <w:position w:val="0"/>
          <w:sz w:val="24"/>
          <w:szCs w:val="20"/>
          <w:lang w:val="ms-MY" w:eastAsia="en-MY"/>
        </w:rPr>
        <w:t xml:space="preserve">ahap penglibatan </w:t>
      </w:r>
      <w:r w:rsidR="004E4602">
        <w:rPr>
          <w:rFonts w:ascii="Times New Roman" w:eastAsia="Times New Roman" w:hAnsi="Times New Roman" w:cs="Times New Roman"/>
          <w:position w:val="0"/>
          <w:sz w:val="24"/>
          <w:szCs w:val="20"/>
          <w:lang w:val="ms-MY" w:eastAsia="en-MY"/>
        </w:rPr>
        <w:t>penduduk setempat</w:t>
      </w:r>
      <w:r w:rsidR="004E4602" w:rsidRPr="004E4602">
        <w:rPr>
          <w:rFonts w:ascii="Times New Roman" w:eastAsia="Times New Roman" w:hAnsi="Times New Roman" w:cs="Times New Roman"/>
          <w:position w:val="0"/>
          <w:sz w:val="24"/>
          <w:szCs w:val="20"/>
          <w:lang w:val="ms-MY" w:eastAsia="en-MY"/>
        </w:rPr>
        <w:t xml:space="preserve"> dalam pembangunan pelancongan dan sokongan mereka terhadap peningkatan pembangunan pelancongan</w:t>
      </w:r>
      <w:r w:rsidR="0035706B">
        <w:rPr>
          <w:rFonts w:ascii="Times New Roman" w:eastAsia="Times New Roman" w:hAnsi="Times New Roman" w:cs="Times New Roman"/>
          <w:position w:val="0"/>
          <w:sz w:val="24"/>
          <w:szCs w:val="20"/>
          <w:lang w:val="ms-MY" w:eastAsia="en-MY"/>
        </w:rPr>
        <w:t xml:space="preserve"> </w:t>
      </w:r>
      <w:r w:rsidR="0035706B">
        <w:rPr>
          <w:rFonts w:ascii="Times New Roman" w:eastAsia="Times New Roman" w:hAnsi="Times New Roman" w:cs="Times New Roman"/>
          <w:position w:val="0"/>
          <w:sz w:val="24"/>
          <w:szCs w:val="20"/>
          <w:lang w:val="ms-MY" w:eastAsia="en-MY"/>
        </w:rPr>
        <w:fldChar w:fldCharType="begin" w:fldLock="1"/>
      </w:r>
      <w:r w:rsidR="00C42604">
        <w:rPr>
          <w:rFonts w:ascii="Times New Roman" w:eastAsia="Times New Roman" w:hAnsi="Times New Roman" w:cs="Times New Roman"/>
          <w:position w:val="0"/>
          <w:sz w:val="24"/>
          <w:szCs w:val="20"/>
          <w:lang w:val="ms-MY" w:eastAsia="en-MY"/>
        </w:rPr>
        <w:instrText>ADDIN CSL_CITATION {"citationItems":[{"id":"ITEM-1","itemData":{"ISBN":"9789671176870","ISSN":"2180-2491","abstract":"maintainable for a long period of time. The purpose of this study is to identify and analyse domestic tourists’ satisfaction in Mesilou Village, Kundasang, Sabah towards the quality of the homestay service. The measurement for satisfaction is based on the mean analysis for domestic tourists that visit the homestay programme. The quantitative research approach has been applied in this study which is the usage of the face to face survey interview method using survey questionnaires towards 85 domestic tourists. Qualitative research approach such as in-depth interview and fieldwork observation were also carried out with the stakeholders in the homestay programme in order to gain additional information for the study. The results of the study show that all of the domestic tourists are satisfied with the aspects of facilities, safety and services in the homestay programme as shown by the satisfaction mean value which is between 4.193-4.4157. The data shows the domestic tourists’ level of satisfaction towards the three elements is within the satisfied zone. This study is pivotal to the stakeholders in the homestay programme especially to the participants of the homestay programme. This is so that they know the exact desire of the domestic tourists toward the quality of the homestay services and facilities that are provided. Moreover, they can take some actions for improvements. The results of the study can also contribute to and widen the study field of Tourism Sociology as well as Community Involvement within the development.","author":[{"dropping-particle":"","family":"Hussin","given":"Rosazman","non-dropping-particle":"","parse-names":false,"suffix":""},{"dropping-particle":"","family":"Kunjuraman","given":"Velan","non-dropping-particle":"","parse-names":false,"suffix":""}],"container-title":"Proceeding of the Social Sciences Research ICSSR 2014 (e-ISBN 978-967-11768-7-0). 9-10 June 2014, Kota Kinabalu, Sabah, MALAYSIA","id":"ITEM-1","issued":{"date-parts":[["2014"]]},"title":"Sustainable Community-Based Tourism ( Cbt ) Through Homestay Programme in Sabah , East Malaysia","type":"article-journal"},"uris":["http://www.mendeley.com/documents/?uuid=3f04ab33-ab9e-4c67-8823-908745f8c271"]}],"mendeley":{"formattedCitation":"(Hussin &amp; Kunjuraman, 2014)","plainTextFormattedCitation":"(Hussin &amp; Kunjuraman, 2014)","previouslyFormattedCitation":"(Hussin &amp; Kunjuraman, 2014)"},"properties":{"noteIndex":0},"schema":"https://github.com/citation-style-language/schema/raw/master/csl-citation.json"}</w:instrText>
      </w:r>
      <w:r w:rsidR="0035706B">
        <w:rPr>
          <w:rFonts w:ascii="Times New Roman" w:eastAsia="Times New Roman" w:hAnsi="Times New Roman" w:cs="Times New Roman"/>
          <w:position w:val="0"/>
          <w:sz w:val="24"/>
          <w:szCs w:val="20"/>
          <w:lang w:val="ms-MY" w:eastAsia="en-MY"/>
        </w:rPr>
        <w:fldChar w:fldCharType="separate"/>
      </w:r>
      <w:r w:rsidR="0035706B" w:rsidRPr="0035706B">
        <w:rPr>
          <w:rFonts w:ascii="Times New Roman" w:eastAsia="Times New Roman" w:hAnsi="Times New Roman" w:cs="Times New Roman"/>
          <w:noProof/>
          <w:position w:val="0"/>
          <w:sz w:val="24"/>
          <w:szCs w:val="20"/>
          <w:lang w:val="ms-MY" w:eastAsia="en-MY"/>
        </w:rPr>
        <w:t>(Hussin &amp; Kunjuraman, 2014)</w:t>
      </w:r>
      <w:r w:rsidR="0035706B">
        <w:rPr>
          <w:rFonts w:ascii="Times New Roman" w:eastAsia="Times New Roman" w:hAnsi="Times New Roman" w:cs="Times New Roman"/>
          <w:position w:val="0"/>
          <w:sz w:val="24"/>
          <w:szCs w:val="20"/>
          <w:lang w:val="ms-MY" w:eastAsia="en-MY"/>
        </w:rPr>
        <w:fldChar w:fldCharType="end"/>
      </w:r>
      <w:r w:rsidR="004E4602">
        <w:rPr>
          <w:rFonts w:ascii="Times New Roman" w:eastAsia="Times New Roman" w:hAnsi="Times New Roman" w:cs="Times New Roman"/>
          <w:position w:val="0"/>
          <w:sz w:val="24"/>
          <w:szCs w:val="20"/>
          <w:lang w:val="ms-MY" w:eastAsia="en-MY"/>
        </w:rPr>
        <w:t>. Ini jelas dapat dilihat daripada maklumbalas penduduk dan operator pelancongan yang ingin melihat lebih banyak produk pelancongan dan kemudahan diperkenalkan untuk menarik lebih ramai pelancong ke HLSS.</w:t>
      </w:r>
      <w:r w:rsidR="00C42604">
        <w:rPr>
          <w:rFonts w:ascii="Times New Roman" w:eastAsia="Times New Roman" w:hAnsi="Times New Roman" w:cs="Times New Roman"/>
          <w:position w:val="0"/>
          <w:sz w:val="24"/>
          <w:szCs w:val="20"/>
          <w:lang w:val="ms-MY" w:eastAsia="en-MY"/>
        </w:rPr>
        <w:t xml:space="preserve"> </w:t>
      </w:r>
      <w:r w:rsidR="004E4602">
        <w:rPr>
          <w:rFonts w:ascii="Times New Roman" w:eastAsia="Times New Roman" w:hAnsi="Times New Roman" w:cs="Times New Roman"/>
          <w:position w:val="0"/>
          <w:sz w:val="24"/>
          <w:szCs w:val="20"/>
          <w:lang w:val="ms-MY" w:eastAsia="en-MY"/>
        </w:rPr>
        <w:t>Selain itu, dalam perubahan persekitaran dan ekonomi pertanian tradisional</w:t>
      </w:r>
      <w:r w:rsidR="004E4602" w:rsidRPr="004E4602">
        <w:rPr>
          <w:rFonts w:ascii="Times New Roman" w:eastAsia="Times New Roman" w:hAnsi="Times New Roman" w:cs="Times New Roman"/>
          <w:position w:val="0"/>
          <w:sz w:val="24"/>
          <w:szCs w:val="20"/>
          <w:lang w:val="ms-MY" w:eastAsia="en-MY"/>
        </w:rPr>
        <w:t xml:space="preserve"> </w:t>
      </w:r>
      <w:r w:rsidR="004E4602">
        <w:rPr>
          <w:rFonts w:ascii="Times New Roman" w:eastAsia="Times New Roman" w:hAnsi="Times New Roman" w:cs="Times New Roman"/>
          <w:position w:val="0"/>
          <w:sz w:val="24"/>
          <w:szCs w:val="20"/>
          <w:lang w:val="ms-MY" w:eastAsia="en-MY"/>
        </w:rPr>
        <w:t>yang berlaku di HLSS, adalah penting untuk mencari alternatif baharu kepada perkhidmatan dan sokongan oleh pihak operator pelancongan di HLSS.</w:t>
      </w:r>
    </w:p>
    <w:p w14:paraId="64A7F231" w14:textId="77777777" w:rsidR="00B12375" w:rsidRPr="00297366" w:rsidRDefault="00C42604" w:rsidP="00D87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eastAsia="en-MY"/>
        </w:rPr>
      </w:pPr>
      <w:r>
        <w:rPr>
          <w:rFonts w:ascii="Times New Roman" w:eastAsia="Times New Roman" w:hAnsi="Times New Roman" w:cs="Times New Roman"/>
          <w:position w:val="0"/>
          <w:sz w:val="24"/>
          <w:szCs w:val="20"/>
          <w:lang w:val="ms-MY" w:eastAsia="en-MY"/>
        </w:rPr>
        <w:tab/>
      </w:r>
      <w:r w:rsidR="00B12375">
        <w:rPr>
          <w:rFonts w:ascii="Times New Roman" w:eastAsia="Times New Roman" w:hAnsi="Times New Roman" w:cs="Times New Roman"/>
          <w:position w:val="0"/>
          <w:sz w:val="24"/>
          <w:szCs w:val="20"/>
          <w:lang w:val="ms-MY" w:eastAsia="en-MY"/>
        </w:rPr>
        <w:t xml:space="preserve">Peranan pihak kerajaan pula adalah untuk merangsang dan mewujudkan persekitaran yang sesuai dengan keadaan di Hutan Lipur Sungai Sedim. Lebih penting lagi adalah untuk menumpukan kepada mana-mana pihak yang mempunyai motivasi dan kewangan yang kukuh selain kemahiran yang sesuai untuk memulakan aktiviti dan perkhidmatan yang relevan kepada pelancong. Tambahan lagi, kajian lepas juga menyarankan agar usaha keras perlu dilakukan dan diselaraskan di kalangan penduduk untuk mewujudkan budaya keusahawanan dan membina kapasiti untuk </w:t>
      </w:r>
      <w:r w:rsidR="00B12375" w:rsidRPr="00297366">
        <w:rPr>
          <w:rFonts w:ascii="Times New Roman" w:eastAsia="Times New Roman" w:hAnsi="Times New Roman" w:cs="Times New Roman"/>
          <w:position w:val="0"/>
          <w:sz w:val="24"/>
          <w:szCs w:val="24"/>
          <w:lang w:val="ms-MY" w:eastAsia="en-MY"/>
        </w:rPr>
        <w:t>sentiasa mengambil peluang yang ada</w:t>
      </w:r>
      <w:r>
        <w:rPr>
          <w:rFonts w:ascii="Times New Roman" w:eastAsia="Times New Roman" w:hAnsi="Times New Roman" w:cs="Times New Roman"/>
          <w:position w:val="0"/>
          <w:sz w:val="24"/>
          <w:szCs w:val="24"/>
          <w:lang w:val="ms-MY" w:eastAsia="en-MY"/>
        </w:rPr>
        <w:t xml:space="preserve"> </w:t>
      </w:r>
      <w:r>
        <w:rPr>
          <w:rFonts w:ascii="Times New Roman" w:eastAsia="Times New Roman" w:hAnsi="Times New Roman" w:cs="Times New Roman"/>
          <w:position w:val="0"/>
          <w:sz w:val="24"/>
          <w:szCs w:val="24"/>
          <w:lang w:val="ms-MY" w:eastAsia="en-MY"/>
        </w:rPr>
        <w:fldChar w:fldCharType="begin" w:fldLock="1"/>
      </w:r>
      <w:r w:rsidR="00C9685B">
        <w:rPr>
          <w:rFonts w:ascii="Times New Roman" w:eastAsia="Times New Roman" w:hAnsi="Times New Roman" w:cs="Times New Roman"/>
          <w:position w:val="0"/>
          <w:sz w:val="24"/>
          <w:szCs w:val="24"/>
          <w:lang w:val="ms-MY" w:eastAsia="en-MY"/>
        </w:rPr>
        <w:instrText>ADDIN CSL_CITATION {"citationItems":[{"id":"ITEM-1","itemData":{"author":[{"dropping-particle":"","family":"Fortunato","given":"Michael William-Patrick","non-dropping-particle":"","parse-names":false,"suffix":""}],"container-title":"Community Development","id":"ITEM-1","issue":"4","issued":{"date-parts":[["2014"]]},"page":"387-408","title":"Supporting rural entrepreneurship: A review of conceptual developments from research to practice","type":"article-journal","volume":"45"},"uris":["http://www.mendeley.com/documents/?uuid=70bbe37e-4ebc-4476-914d-efb56d3a276a"]}],"mendeley":{"formattedCitation":"(Fortunato, 2014)","plainTextFormattedCitation":"(Fortunato, 2014)","previouslyFormattedCitation":"(Fortunato, 2014)"},"properties":{"noteIndex":0},"schema":"https://github.com/citation-style-language/schema/raw/master/csl-citation.json"}</w:instrText>
      </w:r>
      <w:r>
        <w:rPr>
          <w:rFonts w:ascii="Times New Roman" w:eastAsia="Times New Roman" w:hAnsi="Times New Roman" w:cs="Times New Roman"/>
          <w:position w:val="0"/>
          <w:sz w:val="24"/>
          <w:szCs w:val="24"/>
          <w:lang w:val="ms-MY" w:eastAsia="en-MY"/>
        </w:rPr>
        <w:fldChar w:fldCharType="separate"/>
      </w:r>
      <w:r w:rsidRPr="00C42604">
        <w:rPr>
          <w:rFonts w:ascii="Times New Roman" w:eastAsia="Times New Roman" w:hAnsi="Times New Roman" w:cs="Times New Roman"/>
          <w:noProof/>
          <w:position w:val="0"/>
          <w:sz w:val="24"/>
          <w:szCs w:val="24"/>
          <w:lang w:val="ms-MY" w:eastAsia="en-MY"/>
        </w:rPr>
        <w:t>(Fortunato, 2014)</w:t>
      </w:r>
      <w:r>
        <w:rPr>
          <w:rFonts w:ascii="Times New Roman" w:eastAsia="Times New Roman" w:hAnsi="Times New Roman" w:cs="Times New Roman"/>
          <w:position w:val="0"/>
          <w:sz w:val="24"/>
          <w:szCs w:val="24"/>
          <w:lang w:val="ms-MY" w:eastAsia="en-MY"/>
        </w:rPr>
        <w:fldChar w:fldCharType="end"/>
      </w:r>
      <w:r>
        <w:rPr>
          <w:rFonts w:ascii="Times New Roman" w:eastAsia="Times New Roman" w:hAnsi="Times New Roman" w:cs="Times New Roman"/>
          <w:position w:val="0"/>
          <w:sz w:val="24"/>
          <w:szCs w:val="24"/>
          <w:lang w:val="ms-MY" w:eastAsia="en-MY"/>
        </w:rPr>
        <w:t xml:space="preserve">. </w:t>
      </w:r>
      <w:r w:rsidR="00B12375" w:rsidRPr="00297366">
        <w:rPr>
          <w:rFonts w:ascii="Times New Roman" w:eastAsia="Times New Roman" w:hAnsi="Times New Roman" w:cs="Times New Roman"/>
          <w:position w:val="0"/>
          <w:sz w:val="24"/>
          <w:szCs w:val="24"/>
          <w:lang w:val="ms-MY" w:eastAsia="en-MY"/>
        </w:rPr>
        <w:t xml:space="preserve">Demi memastikan </w:t>
      </w:r>
      <w:r w:rsidR="00B12375" w:rsidRPr="00297366">
        <w:rPr>
          <w:rFonts w:ascii="Times New Roman" w:eastAsia="Times New Roman" w:hAnsi="Times New Roman" w:cs="Times New Roman"/>
          <w:position w:val="0"/>
          <w:sz w:val="24"/>
          <w:szCs w:val="24"/>
          <w:lang w:val="ms-MY" w:eastAsia="en-MY"/>
        </w:rPr>
        <w:lastRenderedPageBreak/>
        <w:t xml:space="preserve">penyelarasan aktiviti dan program pelancongan di sesuatu kawasan dapat dilakukan dengan teratur dan terancang, adalah amat penting untuk memastikan semua pemegang taruh (penduduk tempatan, pihak kerjaan dan penyedia perkhidmatan) agar bersama-sama dan saling memahami peranan masing-masing </w:t>
      </w:r>
      <w:r w:rsidR="00B12375" w:rsidRPr="00297366">
        <w:rPr>
          <w:rFonts w:ascii="Times New Roman" w:hAnsi="Times New Roman" w:cs="Times New Roman"/>
          <w:sz w:val="24"/>
          <w:szCs w:val="24"/>
          <w:lang w:val="en-GB"/>
        </w:rPr>
        <w:fldChar w:fldCharType="begin" w:fldLock="1"/>
      </w:r>
      <w:r w:rsidR="00B12375" w:rsidRPr="00297366">
        <w:rPr>
          <w:rFonts w:ascii="Times New Roman" w:hAnsi="Times New Roman" w:cs="Times New Roman"/>
          <w:sz w:val="24"/>
          <w:szCs w:val="24"/>
          <w:lang w:val="en-GB"/>
        </w:rPr>
        <w:instrText>ADDIN CSL_CITATION {"citationItems":[{"id":"ITEM-1","itemData":{"author":[{"dropping-particle":"","family":"Bramwell","given":"Bill","non-dropping-particle":"","parse-names":false,"suffix":""},{"dropping-particle":"","family":"Lane","given":"Bernard","non-dropping-particle":"","parse-names":false,"suffix":""}],"container-title":"Journal of Sustainable Tourism","id":"ITEM-1","issue":"1","issued":{"date-parts":[["2012"]]},"page":"1-7","title":"Towards innovation in sustainable tourism research ?","type":"article-journal","volume":"20"},"uris":["http://www.mendeley.com/documents/?uuid=f17cea8b-9ed9-44dc-9d00-4b71fed7c50f"]},{"id":"ITEM-2","itemData":{"ISSN":"18770428","author":[{"dropping-particle":"","family":"Cosma","given":"Smaranda","non-dropping-particle":"","parse-names":false,"suffix":""},{"dropping-particle":"","family":"Paun","given":"Dragos","non-dropping-particle":"","parse-names":false,"suffix":""},{"dropping-particle":"","family":"Bota","given":"Marius","non-dropping-particle":"","parse-names":false,"suffix":""},{"dropping-particle":"","family":"Fleseriu","given":"Cristina","non-dropping-particle":"","parse-names":false,"suffix":""}],"container-title":"Procedia - Social and Behavioral Sciences","id":"ITEM-2","issued":{"date-parts":[["2014","8"]]},"page":"507-515","publisher":"Elsevier B.V.","title":"Innovation– A useful tool in the rural tourism in Romania","type":"article-journal","volume":"148"},"uris":["http://www.mendeley.com/documents/?uuid=0e800040-341e-4886-abd8-50704d744339"]}],"mendeley":{"formattedCitation":"(Bramwell &amp; Lane, 2012; Cosma et al., 2014)","plainTextFormattedCitation":"(Bramwell &amp; Lane, 2012; Cosma et al., 2014)","previouslyFormattedCitation":"(Bramwell &amp; Lane, 2012; Cosma et al., 2014)"},"properties":{"noteIndex":0},"schema":"https://github.com/citation-style-language/schema/raw/master/csl-citation.json"}</w:instrText>
      </w:r>
      <w:r w:rsidR="00B12375" w:rsidRPr="00297366">
        <w:rPr>
          <w:rFonts w:ascii="Times New Roman" w:hAnsi="Times New Roman" w:cs="Times New Roman"/>
          <w:sz w:val="24"/>
          <w:szCs w:val="24"/>
          <w:lang w:val="en-GB"/>
        </w:rPr>
        <w:fldChar w:fldCharType="separate"/>
      </w:r>
      <w:r w:rsidR="00B12375" w:rsidRPr="00297366">
        <w:rPr>
          <w:rFonts w:ascii="Times New Roman" w:hAnsi="Times New Roman" w:cs="Times New Roman"/>
          <w:noProof/>
          <w:sz w:val="24"/>
          <w:szCs w:val="24"/>
          <w:lang w:val="en-GB"/>
        </w:rPr>
        <w:t>(Bramwell &amp; Lane, 2012; Cosma et al., 2014)</w:t>
      </w:r>
      <w:r w:rsidR="00B12375" w:rsidRPr="00297366">
        <w:rPr>
          <w:rFonts w:ascii="Times New Roman" w:hAnsi="Times New Roman" w:cs="Times New Roman"/>
          <w:sz w:val="24"/>
          <w:szCs w:val="24"/>
          <w:lang w:val="en-GB"/>
        </w:rPr>
        <w:fldChar w:fldCharType="end"/>
      </w:r>
      <w:r w:rsidR="00B12375" w:rsidRPr="00297366">
        <w:rPr>
          <w:rFonts w:ascii="Times New Roman" w:hAnsi="Times New Roman" w:cs="Times New Roman"/>
          <w:sz w:val="24"/>
          <w:szCs w:val="24"/>
          <w:lang w:val="en-GB"/>
        </w:rPr>
        <w:t xml:space="preserve"> </w:t>
      </w:r>
      <w:r w:rsidR="00B12375" w:rsidRPr="00297366">
        <w:rPr>
          <w:rFonts w:ascii="Times New Roman" w:hAnsi="Times New Roman" w:cs="Times New Roman"/>
          <w:sz w:val="24"/>
          <w:szCs w:val="24"/>
          <w:lang w:val="ms-MY"/>
        </w:rPr>
        <w:t>di samping dapat memastikan kelestariakan pembangunan pelancongan sentiasa dilaksanakan.</w:t>
      </w:r>
    </w:p>
    <w:p w14:paraId="1A033C3C" w14:textId="77777777" w:rsidR="001805DC" w:rsidRDefault="001805DC" w:rsidP="00D874E7">
      <w:pPr>
        <w:spacing w:after="0" w:line="240" w:lineRule="auto"/>
        <w:ind w:leftChars="0" w:left="2" w:hanging="2"/>
        <w:jc w:val="both"/>
        <w:rPr>
          <w:rFonts w:ascii="Times New Roman" w:hAnsi="Times New Roman" w:cs="Times New Roman"/>
          <w:b/>
          <w:sz w:val="24"/>
          <w:lang w:val="ms-MY"/>
        </w:rPr>
      </w:pPr>
    </w:p>
    <w:p w14:paraId="092A9BFF" w14:textId="77777777" w:rsidR="003B621C" w:rsidRPr="00B12375" w:rsidRDefault="003B621C" w:rsidP="00D874E7">
      <w:pPr>
        <w:spacing w:after="0" w:line="240" w:lineRule="auto"/>
        <w:ind w:leftChars="0" w:left="2" w:hanging="2"/>
        <w:jc w:val="both"/>
        <w:rPr>
          <w:rFonts w:ascii="Times New Roman" w:hAnsi="Times New Roman" w:cs="Times New Roman"/>
          <w:b/>
          <w:sz w:val="24"/>
          <w:lang w:val="ms-MY"/>
        </w:rPr>
      </w:pPr>
    </w:p>
    <w:p w14:paraId="42AF4314" w14:textId="77777777" w:rsidR="0031734E" w:rsidRPr="0031734E" w:rsidRDefault="0031734E" w:rsidP="00D874E7">
      <w:pPr>
        <w:pStyle w:val="Default"/>
        <w:ind w:hanging="2"/>
        <w:jc w:val="both"/>
        <w:rPr>
          <w:szCs w:val="23"/>
          <w:lang w:val="ms-MY"/>
        </w:rPr>
      </w:pPr>
      <w:r w:rsidRPr="0031734E">
        <w:rPr>
          <w:b/>
          <w:bCs/>
          <w:szCs w:val="23"/>
          <w:lang w:val="ms-MY"/>
        </w:rPr>
        <w:t xml:space="preserve">Kesimpulan </w:t>
      </w:r>
    </w:p>
    <w:p w14:paraId="58AD2E01" w14:textId="77777777" w:rsidR="0031734E" w:rsidRDefault="0031734E" w:rsidP="00D874E7">
      <w:pPr>
        <w:pStyle w:val="Default"/>
        <w:ind w:hanging="2"/>
        <w:jc w:val="both"/>
        <w:rPr>
          <w:szCs w:val="23"/>
          <w:lang w:val="ms-MY"/>
        </w:rPr>
      </w:pPr>
    </w:p>
    <w:p w14:paraId="06CAD11B" w14:textId="77777777" w:rsidR="00464890" w:rsidRPr="00464890" w:rsidRDefault="0031734E" w:rsidP="00D874E7">
      <w:pPr>
        <w:pStyle w:val="Default"/>
        <w:ind w:hanging="2"/>
        <w:jc w:val="both"/>
        <w:rPr>
          <w:color w:val="auto"/>
          <w:szCs w:val="23"/>
          <w:lang w:val="ms-MY"/>
        </w:rPr>
      </w:pPr>
      <w:r w:rsidRPr="0031734E">
        <w:rPr>
          <w:szCs w:val="23"/>
          <w:lang w:val="ms-MY"/>
        </w:rPr>
        <w:t xml:space="preserve">Artikel ini menunjukkan </w:t>
      </w:r>
      <w:r w:rsidR="00297366">
        <w:rPr>
          <w:szCs w:val="23"/>
          <w:lang w:val="ms-MY"/>
        </w:rPr>
        <w:t xml:space="preserve">bahawa terdapat pelbagai potensi dan peluang untuk pembangunan produk </w:t>
      </w:r>
      <w:r w:rsidR="00247107">
        <w:rPr>
          <w:szCs w:val="23"/>
          <w:lang w:val="ms-MY"/>
        </w:rPr>
        <w:t>eko pelancongan</w:t>
      </w:r>
      <w:r w:rsidR="00297366">
        <w:rPr>
          <w:szCs w:val="23"/>
          <w:lang w:val="ms-MY"/>
        </w:rPr>
        <w:t xml:space="preserve"> di Hutan Lipur Sungai Sedim, Kulim, Kedah. Penerokaan destinasi ini sebagai salah satu lokasi pelancongan luar bandar telah lama berlaku namum masih ramai yang kurang mengetahui tentang kewujudan lokasi ini. Kewujudan jambatan terpanjang di dunia iaitu Tree Top Walk </w:t>
      </w:r>
      <w:r w:rsidR="00464890">
        <w:rPr>
          <w:szCs w:val="23"/>
          <w:lang w:val="ms-MY"/>
        </w:rPr>
        <w:t xml:space="preserve">di lihat mampu mengangkat nama HLSS sebagai salah satu destinasi </w:t>
      </w:r>
      <w:r w:rsidR="00247107">
        <w:rPr>
          <w:szCs w:val="23"/>
          <w:lang w:val="ms-MY"/>
        </w:rPr>
        <w:t>eko pelancongan</w:t>
      </w:r>
      <w:r w:rsidR="00464890">
        <w:rPr>
          <w:szCs w:val="23"/>
          <w:lang w:val="ms-MY"/>
        </w:rPr>
        <w:t xml:space="preserve"> terkemuka di Malaysia dan di dunia. </w:t>
      </w:r>
      <w:r w:rsidRPr="0031734E">
        <w:rPr>
          <w:szCs w:val="23"/>
          <w:lang w:val="ms-MY"/>
        </w:rPr>
        <w:t xml:space="preserve">Berdasarkan hasil kajian yang diperoleh, </w:t>
      </w:r>
      <w:r w:rsidRPr="00464890">
        <w:rPr>
          <w:color w:val="auto"/>
          <w:szCs w:val="23"/>
          <w:lang w:val="ms-MY"/>
        </w:rPr>
        <w:t xml:space="preserve">penduduk tempatan di </w:t>
      </w:r>
      <w:r w:rsidR="00464890" w:rsidRPr="00464890">
        <w:rPr>
          <w:color w:val="auto"/>
          <w:szCs w:val="23"/>
          <w:lang w:val="ms-MY"/>
        </w:rPr>
        <w:t>HLSS</w:t>
      </w:r>
      <w:r w:rsidRPr="00464890">
        <w:rPr>
          <w:color w:val="auto"/>
          <w:szCs w:val="23"/>
          <w:lang w:val="ms-MY"/>
        </w:rPr>
        <w:t xml:space="preserve"> sudah bersedia untuk menerima kedatangan pelancong dan juga pembangunan pelancongan di kawasan tersebut walaupun tahap penerimaan mereka terhadap industri tersebut masih lagi berada pada kadar yang sederhana. </w:t>
      </w:r>
    </w:p>
    <w:p w14:paraId="2DC4AC23" w14:textId="77777777" w:rsidR="0031734E" w:rsidRPr="005800C3" w:rsidRDefault="0031734E" w:rsidP="00D874E7">
      <w:pPr>
        <w:pStyle w:val="Default"/>
        <w:ind w:firstLine="567"/>
        <w:jc w:val="both"/>
        <w:rPr>
          <w:rFonts w:eastAsia="Times New Roman"/>
          <w:b/>
          <w:color w:val="auto"/>
          <w:lang w:val="ms-MY"/>
        </w:rPr>
      </w:pPr>
      <w:r w:rsidRPr="00464890">
        <w:rPr>
          <w:color w:val="auto"/>
          <w:szCs w:val="23"/>
          <w:lang w:val="ms-MY"/>
        </w:rPr>
        <w:t xml:space="preserve">Di samping itu, hasil kajian ini juga </w:t>
      </w:r>
      <w:r w:rsidR="00464890" w:rsidRPr="00464890">
        <w:rPr>
          <w:color w:val="auto"/>
          <w:szCs w:val="23"/>
          <w:lang w:val="ms-MY"/>
        </w:rPr>
        <w:t>mendapati</w:t>
      </w:r>
      <w:r w:rsidRPr="00464890">
        <w:rPr>
          <w:color w:val="auto"/>
          <w:szCs w:val="23"/>
          <w:lang w:val="ms-MY"/>
        </w:rPr>
        <w:t xml:space="preserve"> harapan dan cadangan daripada penduduk tempatan mengenai industri pelancongan </w:t>
      </w:r>
      <w:r w:rsidR="00464890" w:rsidRPr="00464890">
        <w:rPr>
          <w:color w:val="auto"/>
          <w:szCs w:val="23"/>
          <w:lang w:val="ms-MY"/>
        </w:rPr>
        <w:t>perlu diambil perhatian demi memastikan perkongsian manfaat dan sumber ekonomi dapat dikongsi dan dirasai bersama oleh semua pihak</w:t>
      </w:r>
      <w:r w:rsidRPr="00464890">
        <w:rPr>
          <w:color w:val="auto"/>
          <w:szCs w:val="23"/>
          <w:lang w:val="ms-MY"/>
        </w:rPr>
        <w:t xml:space="preserve">. </w:t>
      </w:r>
      <w:r w:rsidR="00464890" w:rsidRPr="00464890">
        <w:rPr>
          <w:color w:val="auto"/>
          <w:szCs w:val="23"/>
          <w:lang w:val="ms-MY"/>
        </w:rPr>
        <w:t>Responden kajian juga</w:t>
      </w:r>
      <w:r w:rsidRPr="00464890">
        <w:rPr>
          <w:color w:val="auto"/>
          <w:szCs w:val="23"/>
          <w:lang w:val="ms-MY"/>
        </w:rPr>
        <w:t xml:space="preserve"> mengharapkan dan mencadangkan agar pelbagai kemudahan awam di </w:t>
      </w:r>
      <w:r w:rsidR="00464890" w:rsidRPr="00464890">
        <w:rPr>
          <w:color w:val="auto"/>
          <w:szCs w:val="23"/>
          <w:lang w:val="ms-MY"/>
        </w:rPr>
        <w:t>kawasan HLSS dapat</w:t>
      </w:r>
      <w:r w:rsidRPr="00464890">
        <w:rPr>
          <w:color w:val="auto"/>
          <w:szCs w:val="23"/>
          <w:lang w:val="ms-MY"/>
        </w:rPr>
        <w:t xml:space="preserve"> diberi nafas baru bagi melaksanakan matlamat tersebut. </w:t>
      </w:r>
      <w:r w:rsidR="00464890" w:rsidRPr="00464890">
        <w:rPr>
          <w:color w:val="auto"/>
          <w:szCs w:val="23"/>
          <w:lang w:val="ms-MY"/>
        </w:rPr>
        <w:t xml:space="preserve">Berdasarkan kajian literatur juga, </w:t>
      </w:r>
      <w:r w:rsidR="00464890" w:rsidRPr="005800C3">
        <w:rPr>
          <w:color w:val="auto"/>
          <w:szCs w:val="23"/>
          <w:lang w:val="ms-MY"/>
        </w:rPr>
        <w:t xml:space="preserve">pembangunan luar bandar dan </w:t>
      </w:r>
      <w:r w:rsidR="00247107">
        <w:rPr>
          <w:color w:val="auto"/>
          <w:szCs w:val="23"/>
          <w:lang w:val="ms-MY"/>
        </w:rPr>
        <w:t>eko pelancongan</w:t>
      </w:r>
      <w:r w:rsidR="00464890" w:rsidRPr="005800C3">
        <w:rPr>
          <w:color w:val="auto"/>
          <w:szCs w:val="23"/>
          <w:lang w:val="ms-MY"/>
        </w:rPr>
        <w:t xml:space="preserve"> secara umumnya amat komplek tetapi amat bernilai untuk membangunkan sumber ekonomi penduduk setempat. Ia juga menyumbangkan kepada pelbagai penyelesaian masalah yang dihadapi oleh penduduk setempat</w:t>
      </w:r>
      <w:bookmarkStart w:id="12" w:name="_Hlk39001012"/>
      <w:r w:rsidR="001B6C17">
        <w:rPr>
          <w:color w:val="auto"/>
          <w:szCs w:val="23"/>
          <w:lang w:val="ms-MY"/>
        </w:rPr>
        <w:t xml:space="preserve"> </w:t>
      </w:r>
      <w:r w:rsidR="00464890" w:rsidRPr="005800C3">
        <w:rPr>
          <w:color w:val="auto"/>
          <w:lang w:val="ms-MY"/>
        </w:rPr>
        <w:t>selain dapat meningkatkan pendapatan setempat serta menggalakan lebih ramai pelancong dat</w:t>
      </w:r>
      <w:r w:rsidR="0010623A" w:rsidRPr="005800C3">
        <w:rPr>
          <w:color w:val="auto"/>
          <w:lang w:val="ms-MY"/>
        </w:rPr>
        <w:t>a</w:t>
      </w:r>
      <w:r w:rsidR="00464890" w:rsidRPr="005800C3">
        <w:rPr>
          <w:color w:val="auto"/>
          <w:lang w:val="ms-MY"/>
        </w:rPr>
        <w:t>ng ke HLSS. Walau</w:t>
      </w:r>
      <w:r w:rsidR="0010623A" w:rsidRPr="005800C3">
        <w:rPr>
          <w:color w:val="auto"/>
          <w:lang w:val="ms-MY"/>
        </w:rPr>
        <w:t xml:space="preserve"> </w:t>
      </w:r>
      <w:r w:rsidR="00464890" w:rsidRPr="005800C3">
        <w:rPr>
          <w:color w:val="auto"/>
          <w:lang w:val="ms-MY"/>
        </w:rPr>
        <w:t>bagaimanapun, adalah amat penting agar semua pemegang taruh yang terlibat dalam industri pelancongan di HLSS untuk terus bekerjsama dan bersatu hati dalam usaha menaik</w:t>
      </w:r>
      <w:r w:rsidR="0010623A" w:rsidRPr="005800C3">
        <w:rPr>
          <w:color w:val="auto"/>
          <w:lang w:val="ms-MY"/>
        </w:rPr>
        <w:t>k</w:t>
      </w:r>
      <w:r w:rsidR="00464890" w:rsidRPr="005800C3">
        <w:rPr>
          <w:color w:val="auto"/>
          <w:lang w:val="ms-MY"/>
        </w:rPr>
        <w:t>an</w:t>
      </w:r>
      <w:r w:rsidR="0010623A" w:rsidRPr="005800C3">
        <w:rPr>
          <w:color w:val="auto"/>
          <w:lang w:val="ms-MY"/>
        </w:rPr>
        <w:t xml:space="preserve"> lagi</w:t>
      </w:r>
      <w:r w:rsidR="00464890" w:rsidRPr="005800C3">
        <w:rPr>
          <w:color w:val="auto"/>
          <w:lang w:val="ms-MY"/>
        </w:rPr>
        <w:t xml:space="preserve"> nama HLSS dan meningkatkan lebih banyak produk untuk ditawarkan kepada pelancong.  Ini selaras dengan </w:t>
      </w:r>
      <w:r w:rsidR="0010623A" w:rsidRPr="005800C3">
        <w:rPr>
          <w:color w:val="auto"/>
          <w:lang w:val="ms-MY"/>
        </w:rPr>
        <w:t xml:space="preserve">misi dan objektif Kementerian Pelancongan Malaysia untuk terus meningkatkan produk </w:t>
      </w:r>
      <w:r w:rsidR="00247107">
        <w:rPr>
          <w:color w:val="auto"/>
          <w:lang w:val="ms-MY"/>
        </w:rPr>
        <w:t>eko pelancongan</w:t>
      </w:r>
      <w:r w:rsidR="0010623A" w:rsidRPr="005800C3">
        <w:rPr>
          <w:color w:val="auto"/>
          <w:lang w:val="ms-MY"/>
        </w:rPr>
        <w:t xml:space="preserve"> selain menarik lebih ramai pelancong ke destinasi </w:t>
      </w:r>
      <w:r w:rsidR="00247107">
        <w:rPr>
          <w:color w:val="auto"/>
          <w:lang w:val="ms-MY"/>
        </w:rPr>
        <w:t>eko pelancongan</w:t>
      </w:r>
      <w:r w:rsidR="0010623A" w:rsidRPr="005800C3">
        <w:rPr>
          <w:color w:val="auto"/>
          <w:lang w:val="ms-MY"/>
        </w:rPr>
        <w:t xml:space="preserve"> di Malaysia.</w:t>
      </w:r>
      <w:r w:rsidR="00464890" w:rsidRPr="005800C3">
        <w:rPr>
          <w:color w:val="auto"/>
          <w:lang w:val="ms-MY"/>
        </w:rPr>
        <w:t xml:space="preserve"> </w:t>
      </w:r>
    </w:p>
    <w:bookmarkEnd w:id="12"/>
    <w:p w14:paraId="6D0C7E73" w14:textId="77777777" w:rsidR="001B6C17" w:rsidRDefault="001B6C17" w:rsidP="00D874E7">
      <w:pPr>
        <w:spacing w:after="0" w:line="240" w:lineRule="auto"/>
        <w:ind w:leftChars="0" w:left="2" w:hanging="2"/>
        <w:rPr>
          <w:rFonts w:ascii="Times New Roman" w:eastAsia="Times New Roman" w:hAnsi="Times New Roman" w:cs="Times New Roman"/>
          <w:b/>
          <w:sz w:val="24"/>
          <w:szCs w:val="24"/>
          <w:lang w:val="ms-MY"/>
        </w:rPr>
      </w:pPr>
    </w:p>
    <w:p w14:paraId="135BE369" w14:textId="77777777" w:rsidR="00707E55" w:rsidRDefault="00707E55" w:rsidP="00D874E7">
      <w:pPr>
        <w:spacing w:after="0" w:line="240" w:lineRule="auto"/>
        <w:ind w:leftChars="0" w:left="2" w:hanging="2"/>
        <w:rPr>
          <w:rFonts w:ascii="Times New Roman" w:eastAsia="Times New Roman" w:hAnsi="Times New Roman" w:cs="Times New Roman"/>
          <w:b/>
          <w:sz w:val="24"/>
          <w:szCs w:val="24"/>
          <w:lang w:val="ms-MY"/>
        </w:rPr>
      </w:pPr>
    </w:p>
    <w:p w14:paraId="473000B2" w14:textId="77777777" w:rsidR="00F43C07" w:rsidRPr="00982EE9" w:rsidRDefault="00D75AC8" w:rsidP="00D874E7">
      <w:pPr>
        <w:spacing w:after="0" w:line="240" w:lineRule="auto"/>
        <w:ind w:left="0" w:hanging="2"/>
        <w:rPr>
          <w:rFonts w:ascii="Times New Roman" w:eastAsia="Times New Roman" w:hAnsi="Times New Roman" w:cs="Times New Roman"/>
          <w:sz w:val="24"/>
          <w:szCs w:val="24"/>
          <w:lang w:val="ms-MY"/>
        </w:rPr>
      </w:pPr>
      <w:r w:rsidRPr="00982EE9">
        <w:rPr>
          <w:rFonts w:ascii="Times New Roman" w:eastAsia="Times New Roman" w:hAnsi="Times New Roman" w:cs="Times New Roman"/>
          <w:b/>
          <w:sz w:val="24"/>
          <w:szCs w:val="24"/>
          <w:lang w:val="ms-MY"/>
        </w:rPr>
        <w:t>Rujukan</w:t>
      </w:r>
      <w:r w:rsidR="000115E3" w:rsidRPr="00982EE9">
        <w:rPr>
          <w:rFonts w:ascii="Times New Roman" w:eastAsia="Times New Roman" w:hAnsi="Times New Roman" w:cs="Times New Roman"/>
          <w:b/>
          <w:sz w:val="24"/>
          <w:szCs w:val="24"/>
          <w:lang w:val="ms-MY"/>
        </w:rPr>
        <w:t xml:space="preserve"> </w:t>
      </w:r>
    </w:p>
    <w:p w14:paraId="1797866E" w14:textId="77777777" w:rsidR="00D75AC8" w:rsidRDefault="00D75AC8" w:rsidP="00D874E7">
      <w:pPr>
        <w:spacing w:after="0" w:line="240" w:lineRule="auto"/>
        <w:ind w:left="0" w:hanging="2"/>
        <w:rPr>
          <w:rFonts w:ascii="Times New Roman" w:eastAsia="Times New Roman" w:hAnsi="Times New Roman" w:cs="Times New Roman"/>
          <w:b/>
          <w:sz w:val="24"/>
          <w:szCs w:val="24"/>
          <w:lang w:val="ms-MY"/>
        </w:rPr>
      </w:pPr>
    </w:p>
    <w:p w14:paraId="2B0CF4AB" w14:textId="77777777" w:rsidR="00C9685B" w:rsidRPr="00C9685B" w:rsidRDefault="00342EA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Pr>
          <w:rFonts w:ascii="Times New Roman" w:eastAsia="Times New Roman" w:hAnsi="Times New Roman" w:cs="Times New Roman"/>
          <w:sz w:val="24"/>
          <w:szCs w:val="24"/>
          <w:lang w:val="ms-MY"/>
        </w:rPr>
        <w:fldChar w:fldCharType="begin" w:fldLock="1"/>
      </w:r>
      <w:r>
        <w:rPr>
          <w:rFonts w:ascii="Times New Roman" w:eastAsia="Times New Roman" w:hAnsi="Times New Roman" w:cs="Times New Roman"/>
          <w:sz w:val="24"/>
          <w:szCs w:val="24"/>
          <w:lang w:val="ms-MY"/>
        </w:rPr>
        <w:instrText xml:space="preserve">ADDIN Mendeley Bibliography CSL_BIBLIOGRAPHY </w:instrText>
      </w:r>
      <w:r>
        <w:rPr>
          <w:rFonts w:ascii="Times New Roman" w:eastAsia="Times New Roman" w:hAnsi="Times New Roman" w:cs="Times New Roman"/>
          <w:sz w:val="24"/>
          <w:szCs w:val="24"/>
          <w:lang w:val="ms-MY"/>
        </w:rPr>
        <w:fldChar w:fldCharType="separate"/>
      </w:r>
      <w:r w:rsidR="00C9685B" w:rsidRPr="00C9685B">
        <w:rPr>
          <w:rFonts w:ascii="Times New Roman" w:hAnsi="Times New Roman" w:cs="Times New Roman"/>
          <w:noProof/>
          <w:sz w:val="24"/>
          <w:szCs w:val="24"/>
        </w:rPr>
        <w:t xml:space="preserve">Abidin, M. F. Z., &amp; Daud, R. (2020, March 31). Ekopelancongan jadi pilihan pelancong. </w:t>
      </w:r>
      <w:r w:rsidR="00C9685B" w:rsidRPr="00C9685B">
        <w:rPr>
          <w:rFonts w:ascii="Times New Roman" w:hAnsi="Times New Roman" w:cs="Times New Roman"/>
          <w:i/>
          <w:iCs/>
          <w:noProof/>
          <w:sz w:val="24"/>
          <w:szCs w:val="24"/>
        </w:rPr>
        <w:t>Star Harian</w:t>
      </w:r>
      <w:r w:rsidR="00C9685B" w:rsidRPr="00C9685B">
        <w:rPr>
          <w:rFonts w:ascii="Times New Roman" w:hAnsi="Times New Roman" w:cs="Times New Roman"/>
          <w:noProof/>
          <w:sz w:val="24"/>
          <w:szCs w:val="24"/>
        </w:rPr>
        <w:t>. Retrieved from https://www.sinarharian.com.my/article/20995/BERITA/Nasional/</w:t>
      </w:r>
      <w:r w:rsidR="003B621C">
        <w:rPr>
          <w:rFonts w:ascii="Times New Roman" w:hAnsi="Times New Roman" w:cs="Times New Roman"/>
          <w:noProof/>
          <w:sz w:val="24"/>
          <w:szCs w:val="24"/>
        </w:rPr>
        <w:t xml:space="preserve"> </w:t>
      </w:r>
      <w:r w:rsidR="00C9685B" w:rsidRPr="00C9685B">
        <w:rPr>
          <w:rFonts w:ascii="Times New Roman" w:hAnsi="Times New Roman" w:cs="Times New Roman"/>
          <w:noProof/>
          <w:sz w:val="24"/>
          <w:szCs w:val="24"/>
        </w:rPr>
        <w:t>Ekopelancongan-jadi-pilihan-pelancong</w:t>
      </w:r>
    </w:p>
    <w:p w14:paraId="2B12FB45"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Bramwell, B., &amp; Lane, B. (2012). Towards innovation in sustainable tourism research ? </w:t>
      </w:r>
      <w:r w:rsidRPr="00C9685B">
        <w:rPr>
          <w:rFonts w:ascii="Times New Roman" w:hAnsi="Times New Roman" w:cs="Times New Roman"/>
          <w:i/>
          <w:iCs/>
          <w:noProof/>
          <w:sz w:val="24"/>
          <w:szCs w:val="24"/>
        </w:rPr>
        <w:t>Journal of Sustainable Tourism</w:t>
      </w:r>
      <w:r w:rsidRPr="00C9685B">
        <w:rPr>
          <w:rFonts w:ascii="Times New Roman" w:hAnsi="Times New Roman" w:cs="Times New Roman"/>
          <w:noProof/>
          <w:sz w:val="24"/>
          <w:szCs w:val="24"/>
        </w:rPr>
        <w:t xml:space="preserve">, </w:t>
      </w:r>
      <w:r w:rsidRPr="00C9685B">
        <w:rPr>
          <w:rFonts w:ascii="Times New Roman" w:hAnsi="Times New Roman" w:cs="Times New Roman"/>
          <w:i/>
          <w:iCs/>
          <w:noProof/>
          <w:sz w:val="24"/>
          <w:szCs w:val="24"/>
        </w:rPr>
        <w:t>20</w:t>
      </w:r>
      <w:r w:rsidRPr="00C9685B">
        <w:rPr>
          <w:rFonts w:ascii="Times New Roman" w:hAnsi="Times New Roman" w:cs="Times New Roman"/>
          <w:noProof/>
          <w:sz w:val="24"/>
          <w:szCs w:val="24"/>
        </w:rPr>
        <w:t>(1), 1–7.</w:t>
      </w:r>
    </w:p>
    <w:p w14:paraId="123E53EC"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Carlisle, S., Kunc, M., Jones, E., &amp; Tiffin, S. (2013). Supporting innovation for tourism development through multi-stakeholder approaches: Experiences from Africa. </w:t>
      </w:r>
      <w:r w:rsidRPr="00C9685B">
        <w:rPr>
          <w:rFonts w:ascii="Times New Roman" w:hAnsi="Times New Roman" w:cs="Times New Roman"/>
          <w:i/>
          <w:iCs/>
          <w:noProof/>
          <w:sz w:val="24"/>
          <w:szCs w:val="24"/>
        </w:rPr>
        <w:t>Tourism Management</w:t>
      </w:r>
      <w:r w:rsidRPr="00C9685B">
        <w:rPr>
          <w:rFonts w:ascii="Times New Roman" w:hAnsi="Times New Roman" w:cs="Times New Roman"/>
          <w:noProof/>
          <w:sz w:val="24"/>
          <w:szCs w:val="24"/>
        </w:rPr>
        <w:t xml:space="preserve">, </w:t>
      </w:r>
      <w:r w:rsidRPr="00C9685B">
        <w:rPr>
          <w:rFonts w:ascii="Times New Roman" w:hAnsi="Times New Roman" w:cs="Times New Roman"/>
          <w:i/>
          <w:iCs/>
          <w:noProof/>
          <w:sz w:val="24"/>
          <w:szCs w:val="24"/>
        </w:rPr>
        <w:t>35</w:t>
      </w:r>
      <w:r w:rsidRPr="00C9685B">
        <w:rPr>
          <w:rFonts w:ascii="Times New Roman" w:hAnsi="Times New Roman" w:cs="Times New Roman"/>
          <w:noProof/>
          <w:sz w:val="24"/>
          <w:szCs w:val="24"/>
        </w:rPr>
        <w:t>, 59–69.</w:t>
      </w:r>
    </w:p>
    <w:p w14:paraId="7C262DA4"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Che Aziz, R. (2019). S.O.A.R Analysis: A New Model for the Strategic Sustainable Tourism </w:t>
      </w:r>
      <w:r w:rsidRPr="00C9685B">
        <w:rPr>
          <w:rFonts w:ascii="Times New Roman" w:hAnsi="Times New Roman" w:cs="Times New Roman"/>
          <w:noProof/>
          <w:sz w:val="24"/>
          <w:szCs w:val="24"/>
        </w:rPr>
        <w:lastRenderedPageBreak/>
        <w:t xml:space="preserve">Development and Special Interest Tourism. In J. H. Costa (Ed.), </w:t>
      </w:r>
      <w:r w:rsidRPr="00C9685B">
        <w:rPr>
          <w:rFonts w:ascii="Times New Roman" w:hAnsi="Times New Roman" w:cs="Times New Roman"/>
          <w:i/>
          <w:iCs/>
          <w:noProof/>
          <w:sz w:val="24"/>
          <w:szCs w:val="24"/>
        </w:rPr>
        <w:t>The Special Interest Tourism in Southeast Asia</w:t>
      </w:r>
      <w:r w:rsidRPr="00C9685B">
        <w:rPr>
          <w:rFonts w:ascii="Times New Roman" w:hAnsi="Times New Roman" w:cs="Times New Roman"/>
          <w:noProof/>
          <w:sz w:val="24"/>
          <w:szCs w:val="24"/>
        </w:rPr>
        <w:t xml:space="preserve"> (Vol. 8, pp. 107–131). Turismo: Estudos &amp; Práticas (RTEP/UERN), Mossoró/RN.</w:t>
      </w:r>
    </w:p>
    <w:p w14:paraId="5FB1F386"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Che Aziz, R., Hashim, N. A. A. N., &amp; Awang, Z. (2018). Tourism development in rural areas: potentials of appreciative inquiry approach. </w:t>
      </w:r>
      <w:r w:rsidRPr="00C9685B">
        <w:rPr>
          <w:rFonts w:ascii="Times New Roman" w:hAnsi="Times New Roman" w:cs="Times New Roman"/>
          <w:i/>
          <w:iCs/>
          <w:noProof/>
          <w:sz w:val="24"/>
          <w:szCs w:val="24"/>
        </w:rPr>
        <w:t>Journal of Tourism, Hospitality &amp; Culinary Arts</w:t>
      </w:r>
      <w:r w:rsidRPr="00C9685B">
        <w:rPr>
          <w:rFonts w:ascii="Times New Roman" w:hAnsi="Times New Roman" w:cs="Times New Roman"/>
          <w:noProof/>
          <w:sz w:val="24"/>
          <w:szCs w:val="24"/>
        </w:rPr>
        <w:t xml:space="preserve">, </w:t>
      </w:r>
      <w:r w:rsidRPr="00C9685B">
        <w:rPr>
          <w:rFonts w:ascii="Times New Roman" w:hAnsi="Times New Roman" w:cs="Times New Roman"/>
          <w:i/>
          <w:iCs/>
          <w:noProof/>
          <w:sz w:val="24"/>
          <w:szCs w:val="24"/>
        </w:rPr>
        <w:t>10</w:t>
      </w:r>
      <w:r w:rsidRPr="00C9685B">
        <w:rPr>
          <w:rFonts w:ascii="Times New Roman" w:hAnsi="Times New Roman" w:cs="Times New Roman"/>
          <w:noProof/>
          <w:sz w:val="24"/>
          <w:szCs w:val="24"/>
        </w:rPr>
        <w:t>(1), 59–75.</w:t>
      </w:r>
    </w:p>
    <w:p w14:paraId="48D83AC3"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Cosma, S., Paun, D., Bota, M., &amp; Fleseriu, C. (2014). Innovation– A useful tool in the rural tourism in Romania. </w:t>
      </w:r>
      <w:r w:rsidRPr="00C9685B">
        <w:rPr>
          <w:rFonts w:ascii="Times New Roman" w:hAnsi="Times New Roman" w:cs="Times New Roman"/>
          <w:i/>
          <w:iCs/>
          <w:noProof/>
          <w:sz w:val="24"/>
          <w:szCs w:val="24"/>
        </w:rPr>
        <w:t>Procedia - Social and Behavioral Sciences</w:t>
      </w:r>
      <w:r w:rsidRPr="00C9685B">
        <w:rPr>
          <w:rFonts w:ascii="Times New Roman" w:hAnsi="Times New Roman" w:cs="Times New Roman"/>
          <w:noProof/>
          <w:sz w:val="24"/>
          <w:szCs w:val="24"/>
        </w:rPr>
        <w:t xml:space="preserve">, </w:t>
      </w:r>
      <w:r w:rsidRPr="00C9685B">
        <w:rPr>
          <w:rFonts w:ascii="Times New Roman" w:hAnsi="Times New Roman" w:cs="Times New Roman"/>
          <w:i/>
          <w:iCs/>
          <w:noProof/>
          <w:sz w:val="24"/>
          <w:szCs w:val="24"/>
        </w:rPr>
        <w:t>148</w:t>
      </w:r>
      <w:r w:rsidRPr="00C9685B">
        <w:rPr>
          <w:rFonts w:ascii="Times New Roman" w:hAnsi="Times New Roman" w:cs="Times New Roman"/>
          <w:noProof/>
          <w:sz w:val="24"/>
          <w:szCs w:val="24"/>
        </w:rPr>
        <w:t>, 507–515.</w:t>
      </w:r>
    </w:p>
    <w:p w14:paraId="2A5337F0"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Eco-Tour. (2010). Eco-Tourism. Retrieved June 1, 2012, from http://www.ecotourdirectory.com/responsible-travel.htm</w:t>
      </w:r>
    </w:p>
    <w:p w14:paraId="5595B7A5"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Fortunato, M. W.-P. (2014). Supporting rural entrepreneurship: A review of conceptual developments from research to practice. </w:t>
      </w:r>
      <w:r w:rsidRPr="00C9685B">
        <w:rPr>
          <w:rFonts w:ascii="Times New Roman" w:hAnsi="Times New Roman" w:cs="Times New Roman"/>
          <w:i/>
          <w:iCs/>
          <w:noProof/>
          <w:sz w:val="24"/>
          <w:szCs w:val="24"/>
        </w:rPr>
        <w:t>Community Development</w:t>
      </w:r>
      <w:r w:rsidRPr="00C9685B">
        <w:rPr>
          <w:rFonts w:ascii="Times New Roman" w:hAnsi="Times New Roman" w:cs="Times New Roman"/>
          <w:noProof/>
          <w:sz w:val="24"/>
          <w:szCs w:val="24"/>
        </w:rPr>
        <w:t xml:space="preserve">, </w:t>
      </w:r>
      <w:r w:rsidRPr="00C9685B">
        <w:rPr>
          <w:rFonts w:ascii="Times New Roman" w:hAnsi="Times New Roman" w:cs="Times New Roman"/>
          <w:i/>
          <w:iCs/>
          <w:noProof/>
          <w:sz w:val="24"/>
          <w:szCs w:val="24"/>
        </w:rPr>
        <w:t>45</w:t>
      </w:r>
      <w:r w:rsidRPr="00C9685B">
        <w:rPr>
          <w:rFonts w:ascii="Times New Roman" w:hAnsi="Times New Roman" w:cs="Times New Roman"/>
          <w:noProof/>
          <w:sz w:val="24"/>
          <w:szCs w:val="24"/>
        </w:rPr>
        <w:t>(4), 387–408.</w:t>
      </w:r>
    </w:p>
    <w:p w14:paraId="6BB31D64"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Hashim, N. A. A. N., Yusoff, A. M., Awang, Z., Che Aziz, R., Ramlee, I. F., Bakar, N. A., … Fatt, B. S. (2019). The Effect of Domestic Tourist Perceived Risk on Revisit Intention in Malaysia. </w:t>
      </w:r>
      <w:r w:rsidRPr="00C9685B">
        <w:rPr>
          <w:rFonts w:ascii="Times New Roman" w:hAnsi="Times New Roman" w:cs="Times New Roman"/>
          <w:i/>
          <w:iCs/>
          <w:noProof/>
          <w:sz w:val="24"/>
          <w:szCs w:val="24"/>
        </w:rPr>
        <w:t>International Journal of Innovative Technology and Exploring Engineering (IJITEE)</w:t>
      </w:r>
      <w:r w:rsidRPr="00C9685B">
        <w:rPr>
          <w:rFonts w:ascii="Times New Roman" w:hAnsi="Times New Roman" w:cs="Times New Roman"/>
          <w:noProof/>
          <w:sz w:val="24"/>
          <w:szCs w:val="24"/>
        </w:rPr>
        <w:t xml:space="preserve">, </w:t>
      </w:r>
      <w:r w:rsidRPr="00C9685B">
        <w:rPr>
          <w:rFonts w:ascii="Times New Roman" w:hAnsi="Times New Roman" w:cs="Times New Roman"/>
          <w:i/>
          <w:iCs/>
          <w:noProof/>
          <w:sz w:val="24"/>
          <w:szCs w:val="24"/>
        </w:rPr>
        <w:t>8</w:t>
      </w:r>
      <w:r w:rsidRPr="00C9685B">
        <w:rPr>
          <w:rFonts w:ascii="Times New Roman" w:hAnsi="Times New Roman" w:cs="Times New Roman"/>
          <w:noProof/>
          <w:sz w:val="24"/>
          <w:szCs w:val="24"/>
        </w:rPr>
        <w:t>(10), 4591–4596. https://doi.org/10.35940/ijitee.J1085.0881019</w:t>
      </w:r>
    </w:p>
    <w:p w14:paraId="517B671C" w14:textId="36A33DFF"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Hussin, R., &amp; Kunjuraman, V. (2014). Sustainable </w:t>
      </w:r>
      <w:r w:rsidR="002F2576" w:rsidRPr="00C9685B">
        <w:rPr>
          <w:rFonts w:ascii="Times New Roman" w:hAnsi="Times New Roman" w:cs="Times New Roman"/>
          <w:noProof/>
          <w:sz w:val="24"/>
          <w:szCs w:val="24"/>
        </w:rPr>
        <w:t>community-based tourism</w:t>
      </w:r>
      <w:r w:rsidRPr="00C9685B">
        <w:rPr>
          <w:rFonts w:ascii="Times New Roman" w:hAnsi="Times New Roman" w:cs="Times New Roman"/>
          <w:noProof/>
          <w:sz w:val="24"/>
          <w:szCs w:val="24"/>
        </w:rPr>
        <w:t xml:space="preserve"> ( Cbt ) </w:t>
      </w:r>
      <w:r w:rsidR="002F2576" w:rsidRPr="00C9685B">
        <w:rPr>
          <w:rFonts w:ascii="Times New Roman" w:hAnsi="Times New Roman" w:cs="Times New Roman"/>
          <w:noProof/>
          <w:sz w:val="24"/>
          <w:szCs w:val="24"/>
        </w:rPr>
        <w:t>through homestay programme i</w:t>
      </w:r>
      <w:r w:rsidRPr="00C9685B">
        <w:rPr>
          <w:rFonts w:ascii="Times New Roman" w:hAnsi="Times New Roman" w:cs="Times New Roman"/>
          <w:noProof/>
          <w:sz w:val="24"/>
          <w:szCs w:val="24"/>
        </w:rPr>
        <w:t xml:space="preserve">n Sabah , East Malaysia. </w:t>
      </w:r>
      <w:r w:rsidRPr="00C9685B">
        <w:rPr>
          <w:rFonts w:ascii="Times New Roman" w:hAnsi="Times New Roman" w:cs="Times New Roman"/>
          <w:i/>
          <w:iCs/>
          <w:noProof/>
          <w:sz w:val="24"/>
          <w:szCs w:val="24"/>
        </w:rPr>
        <w:t>Proceeding of the Social Sciences Research ICSSR 2014 (e-ISBN 978-967-11768-7-0). 9-10 June 2014, Kota Kinabalu, Sabah, MALAYSIA</w:t>
      </w:r>
      <w:r w:rsidRPr="00C9685B">
        <w:rPr>
          <w:rFonts w:ascii="Times New Roman" w:hAnsi="Times New Roman" w:cs="Times New Roman"/>
          <w:noProof/>
          <w:sz w:val="24"/>
          <w:szCs w:val="24"/>
        </w:rPr>
        <w:t>.</w:t>
      </w:r>
    </w:p>
    <w:p w14:paraId="062F78AA"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Ibrahim, J. A., &amp; Ahmad, M. Z. (2008). Pelancongan Negeri Kedah Darul Aman: Isu dan Cabaran. In </w:t>
      </w:r>
      <w:r w:rsidRPr="00C9685B">
        <w:rPr>
          <w:rFonts w:ascii="Times New Roman" w:hAnsi="Times New Roman" w:cs="Times New Roman"/>
          <w:i/>
          <w:iCs/>
          <w:noProof/>
          <w:sz w:val="24"/>
          <w:szCs w:val="24"/>
        </w:rPr>
        <w:t>Persidangan Kebangsaan Ekonomi Malaysia ke III (PERKEM III)</w:t>
      </w:r>
      <w:r w:rsidRPr="00C9685B">
        <w:rPr>
          <w:rFonts w:ascii="Times New Roman" w:hAnsi="Times New Roman" w:cs="Times New Roman"/>
          <w:noProof/>
          <w:sz w:val="24"/>
          <w:szCs w:val="24"/>
        </w:rPr>
        <w:t xml:space="preserve"> (Vol. 1, pp. 191–202). Malaysia: Universiti Utara Malaysia Press.</w:t>
      </w:r>
    </w:p>
    <w:p w14:paraId="6634BCEA"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Ibrahim, W. S. W., Zainol, R., Awang, S. N., Fadzil, K. S., &amp; Edo, J. (2015). Tourism and local development in Malaysia : A SWOT analysis of the Royal Belum as an eco-tourism product. </w:t>
      </w:r>
      <w:r w:rsidRPr="00C9685B">
        <w:rPr>
          <w:rFonts w:ascii="Times New Roman" w:hAnsi="Times New Roman" w:cs="Times New Roman"/>
          <w:i/>
          <w:iCs/>
          <w:noProof/>
          <w:sz w:val="24"/>
          <w:szCs w:val="24"/>
        </w:rPr>
        <w:t>GEOGRAFIA - Malaysian Journal of Society and Space Malaysian Journal of Society and Space</w:t>
      </w:r>
      <w:r w:rsidRPr="00C9685B">
        <w:rPr>
          <w:rFonts w:ascii="Times New Roman" w:hAnsi="Times New Roman" w:cs="Times New Roman"/>
          <w:noProof/>
          <w:sz w:val="24"/>
          <w:szCs w:val="24"/>
        </w:rPr>
        <w:t xml:space="preserve">, </w:t>
      </w:r>
      <w:r w:rsidRPr="00C9685B">
        <w:rPr>
          <w:rFonts w:ascii="Times New Roman" w:hAnsi="Times New Roman" w:cs="Times New Roman"/>
          <w:i/>
          <w:iCs/>
          <w:noProof/>
          <w:sz w:val="24"/>
          <w:szCs w:val="24"/>
        </w:rPr>
        <w:t>11</w:t>
      </w:r>
      <w:r w:rsidRPr="00C9685B">
        <w:rPr>
          <w:rFonts w:ascii="Times New Roman" w:hAnsi="Times New Roman" w:cs="Times New Roman"/>
          <w:noProof/>
          <w:sz w:val="24"/>
          <w:szCs w:val="24"/>
        </w:rPr>
        <w:t>(13), 115–130.</w:t>
      </w:r>
    </w:p>
    <w:p w14:paraId="10404ED4"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Kayat, K. (2011). </w:t>
      </w:r>
      <w:r w:rsidRPr="00C9685B">
        <w:rPr>
          <w:rFonts w:ascii="Times New Roman" w:hAnsi="Times New Roman" w:cs="Times New Roman"/>
          <w:i/>
          <w:iCs/>
          <w:noProof/>
          <w:sz w:val="24"/>
          <w:szCs w:val="24"/>
        </w:rPr>
        <w:t>Homestay programme as Malaysian product</w:t>
      </w:r>
      <w:r w:rsidRPr="00C9685B">
        <w:rPr>
          <w:rFonts w:ascii="Times New Roman" w:hAnsi="Times New Roman" w:cs="Times New Roman"/>
          <w:noProof/>
          <w:sz w:val="24"/>
          <w:szCs w:val="24"/>
        </w:rPr>
        <w:t>. Malaysia: Universiti Utara Malaysia Press.</w:t>
      </w:r>
    </w:p>
    <w:p w14:paraId="0E1CCB1F"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Keyim, P., Yang, D., &amp; Zhang, X. (2005). Study of rural tourism in Turpan, China. </w:t>
      </w:r>
      <w:r w:rsidRPr="00C9685B">
        <w:rPr>
          <w:rFonts w:ascii="Times New Roman" w:hAnsi="Times New Roman" w:cs="Times New Roman"/>
          <w:i/>
          <w:iCs/>
          <w:noProof/>
          <w:sz w:val="24"/>
          <w:szCs w:val="24"/>
        </w:rPr>
        <w:t>Chinese Geographical Science</w:t>
      </w:r>
      <w:r w:rsidRPr="00C9685B">
        <w:rPr>
          <w:rFonts w:ascii="Times New Roman" w:hAnsi="Times New Roman" w:cs="Times New Roman"/>
          <w:noProof/>
          <w:sz w:val="24"/>
          <w:szCs w:val="24"/>
        </w:rPr>
        <w:t xml:space="preserve">, </w:t>
      </w:r>
      <w:r w:rsidRPr="00C9685B">
        <w:rPr>
          <w:rFonts w:ascii="Times New Roman" w:hAnsi="Times New Roman" w:cs="Times New Roman"/>
          <w:i/>
          <w:iCs/>
          <w:noProof/>
          <w:sz w:val="24"/>
          <w:szCs w:val="24"/>
        </w:rPr>
        <w:t>15</w:t>
      </w:r>
      <w:r w:rsidRPr="00C9685B">
        <w:rPr>
          <w:rFonts w:ascii="Times New Roman" w:hAnsi="Times New Roman" w:cs="Times New Roman"/>
          <w:noProof/>
          <w:sz w:val="24"/>
          <w:szCs w:val="24"/>
        </w:rPr>
        <w:t>(4), 377–382.</w:t>
      </w:r>
    </w:p>
    <w:p w14:paraId="01A92F45"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Kulim District Council. (2004). </w:t>
      </w:r>
      <w:r w:rsidRPr="00C9685B">
        <w:rPr>
          <w:rFonts w:ascii="Times New Roman" w:hAnsi="Times New Roman" w:cs="Times New Roman"/>
          <w:i/>
          <w:iCs/>
          <w:noProof/>
          <w:sz w:val="24"/>
          <w:szCs w:val="24"/>
        </w:rPr>
        <w:t>Rancangan Tempatan Daerah Kulim 2004-2020</w:t>
      </w:r>
      <w:r w:rsidRPr="00C9685B">
        <w:rPr>
          <w:rFonts w:ascii="Times New Roman" w:hAnsi="Times New Roman" w:cs="Times New Roman"/>
          <w:noProof/>
          <w:sz w:val="24"/>
          <w:szCs w:val="24"/>
        </w:rPr>
        <w:t>. Malaysia.</w:t>
      </w:r>
    </w:p>
    <w:p w14:paraId="528716B9"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Kulim District Council. (2013). Official Website of Kulim Municipal Council. Retrieved April 20, 2013, from http://www.mpkk.gov.my/web/guest/kulim_district_tourism</w:t>
      </w:r>
    </w:p>
    <w:p w14:paraId="237F9AF1"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Kulim District Office. (2011). Pelancongan Kulim. Retrieved July 20, 2012, from http://lamanwebpejabatdaerahkulim.blogspot.com/</w:t>
      </w:r>
    </w:p>
    <w:p w14:paraId="7167C56C"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Kulim District Office. (2014). The Tree Top Walk. Retrieved May 10, 2014, from http://webjabatan.kedah.gov.my/pdk.php</w:t>
      </w:r>
    </w:p>
    <w:p w14:paraId="350DB114"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Kunjuraman, V., &amp; Che Aziz, R. (2019). Community-Based Ecotourism (Cbe) Development in Lower Kinabatangan of Sabah, Malaysian Borneo. In J. H. Costa (Ed.), </w:t>
      </w:r>
      <w:r w:rsidRPr="00C9685B">
        <w:rPr>
          <w:rFonts w:ascii="Times New Roman" w:hAnsi="Times New Roman" w:cs="Times New Roman"/>
          <w:i/>
          <w:iCs/>
          <w:noProof/>
          <w:sz w:val="24"/>
          <w:szCs w:val="24"/>
        </w:rPr>
        <w:t>The Special Interest Tourism in Southeast Asia</w:t>
      </w:r>
      <w:r w:rsidRPr="00C9685B">
        <w:rPr>
          <w:rFonts w:ascii="Times New Roman" w:hAnsi="Times New Roman" w:cs="Times New Roman"/>
          <w:noProof/>
          <w:sz w:val="24"/>
          <w:szCs w:val="24"/>
        </w:rPr>
        <w:t xml:space="preserve"> (Vol. 8, pp. 13–43). Turismo: Estudos &amp; Práticas (RTEP/UERN), Mossoró/RN.</w:t>
      </w:r>
    </w:p>
    <w:p w14:paraId="694F1505"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Kunjuraman, V., &amp; Hussin, R. (2017). Challenges of community-based homestay programme in Sabah, Malaysia: Hopeful or hopeless? </w:t>
      </w:r>
      <w:r w:rsidRPr="00C9685B">
        <w:rPr>
          <w:rFonts w:ascii="Times New Roman" w:hAnsi="Times New Roman" w:cs="Times New Roman"/>
          <w:i/>
          <w:iCs/>
          <w:noProof/>
          <w:sz w:val="24"/>
          <w:szCs w:val="24"/>
        </w:rPr>
        <w:t>Tourism Management Perspectives</w:t>
      </w:r>
      <w:r w:rsidRPr="00C9685B">
        <w:rPr>
          <w:rFonts w:ascii="Times New Roman" w:hAnsi="Times New Roman" w:cs="Times New Roman"/>
          <w:noProof/>
          <w:sz w:val="24"/>
          <w:szCs w:val="24"/>
        </w:rPr>
        <w:t>. https://doi.org/10.1016/j.tmp.2016.10.007</w:t>
      </w:r>
    </w:p>
    <w:p w14:paraId="19E648F8"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Mabul, D. A. N. P., Nor, S., Mayan, A., Nor, R. M., &amp; Sendut, P. H. (2016). Prospek dan cabaran </w:t>
      </w:r>
      <w:r w:rsidRPr="00C9685B">
        <w:rPr>
          <w:rFonts w:ascii="Times New Roman" w:hAnsi="Times New Roman" w:cs="Times New Roman"/>
          <w:noProof/>
          <w:sz w:val="24"/>
          <w:szCs w:val="24"/>
        </w:rPr>
        <w:lastRenderedPageBreak/>
        <w:t xml:space="preserve">sektor ekopelancongan dalam membasmi kemiskinan di Sabah: Kes Orang Utan dan Pulau Mabul. </w:t>
      </w:r>
      <w:r w:rsidRPr="00C9685B">
        <w:rPr>
          <w:rFonts w:ascii="Times New Roman" w:hAnsi="Times New Roman" w:cs="Times New Roman"/>
          <w:i/>
          <w:iCs/>
          <w:noProof/>
          <w:sz w:val="24"/>
          <w:szCs w:val="24"/>
        </w:rPr>
        <w:t>International Journal of Environment, Society and Space</w:t>
      </w:r>
      <w:r w:rsidRPr="00C9685B">
        <w:rPr>
          <w:rFonts w:ascii="Times New Roman" w:hAnsi="Times New Roman" w:cs="Times New Roman"/>
          <w:noProof/>
          <w:sz w:val="24"/>
          <w:szCs w:val="24"/>
        </w:rPr>
        <w:t xml:space="preserve">, </w:t>
      </w:r>
      <w:r w:rsidRPr="00C9685B">
        <w:rPr>
          <w:rFonts w:ascii="Times New Roman" w:hAnsi="Times New Roman" w:cs="Times New Roman"/>
          <w:i/>
          <w:iCs/>
          <w:noProof/>
          <w:sz w:val="24"/>
          <w:szCs w:val="24"/>
        </w:rPr>
        <w:t>4</w:t>
      </w:r>
      <w:r w:rsidRPr="00C9685B">
        <w:rPr>
          <w:rFonts w:ascii="Times New Roman" w:hAnsi="Times New Roman" w:cs="Times New Roman"/>
          <w:noProof/>
          <w:sz w:val="24"/>
          <w:szCs w:val="24"/>
        </w:rPr>
        <w:t>(1), 17–28.</w:t>
      </w:r>
    </w:p>
    <w:p w14:paraId="328A1801"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Mackenbach, J. D., Matias de Pinho, M. G., Faber, E., den Braver, N., de Groot, R., Charreire, H., … Lakerveld, J. (2018). Exploring the cross-sectional association between outdoor recreational facilities and leisure-time physical activity: The role of usage and residential self-selection. </w:t>
      </w:r>
      <w:r w:rsidRPr="00C9685B">
        <w:rPr>
          <w:rFonts w:ascii="Times New Roman" w:hAnsi="Times New Roman" w:cs="Times New Roman"/>
          <w:i/>
          <w:iCs/>
          <w:noProof/>
          <w:sz w:val="24"/>
          <w:szCs w:val="24"/>
        </w:rPr>
        <w:t>International Journal of Behavioral Nutrition and Physical Activity</w:t>
      </w:r>
      <w:r w:rsidRPr="00C9685B">
        <w:rPr>
          <w:rFonts w:ascii="Times New Roman" w:hAnsi="Times New Roman" w:cs="Times New Roman"/>
          <w:noProof/>
          <w:sz w:val="24"/>
          <w:szCs w:val="24"/>
        </w:rPr>
        <w:t xml:space="preserve">, </w:t>
      </w:r>
      <w:r w:rsidRPr="00C9685B">
        <w:rPr>
          <w:rFonts w:ascii="Times New Roman" w:hAnsi="Times New Roman" w:cs="Times New Roman"/>
          <w:i/>
          <w:iCs/>
          <w:noProof/>
          <w:sz w:val="24"/>
          <w:szCs w:val="24"/>
        </w:rPr>
        <w:t>15</w:t>
      </w:r>
      <w:r w:rsidRPr="00C9685B">
        <w:rPr>
          <w:rFonts w:ascii="Times New Roman" w:hAnsi="Times New Roman" w:cs="Times New Roman"/>
          <w:noProof/>
          <w:sz w:val="24"/>
          <w:szCs w:val="24"/>
        </w:rPr>
        <w:t>(1), 1–11. https://doi.org/10.1186/s12966-018-0689-x</w:t>
      </w:r>
    </w:p>
    <w:p w14:paraId="76C7A3E5"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Montaguti, F., &amp; Mingotto, E. (2015). Ecotourism in Natural Parks: An assured sustainable success? Tourist behavior, attractiveness and sustainable development issues in Two Italian Parks. </w:t>
      </w:r>
      <w:r w:rsidRPr="00C9685B">
        <w:rPr>
          <w:rFonts w:ascii="Times New Roman" w:hAnsi="Times New Roman" w:cs="Times New Roman"/>
          <w:i/>
          <w:iCs/>
          <w:noProof/>
          <w:sz w:val="24"/>
          <w:szCs w:val="24"/>
        </w:rPr>
        <w:t>Tourism Planning &amp; Development</w:t>
      </w:r>
      <w:r w:rsidRPr="00C9685B">
        <w:rPr>
          <w:rFonts w:ascii="Times New Roman" w:hAnsi="Times New Roman" w:cs="Times New Roman"/>
          <w:noProof/>
          <w:sz w:val="24"/>
          <w:szCs w:val="24"/>
        </w:rPr>
        <w:t xml:space="preserve">, </w:t>
      </w:r>
      <w:r w:rsidRPr="00C9685B">
        <w:rPr>
          <w:rFonts w:ascii="Times New Roman" w:hAnsi="Times New Roman" w:cs="Times New Roman"/>
          <w:i/>
          <w:iCs/>
          <w:noProof/>
          <w:sz w:val="24"/>
          <w:szCs w:val="24"/>
        </w:rPr>
        <w:t>12</w:t>
      </w:r>
      <w:r w:rsidRPr="00C9685B">
        <w:rPr>
          <w:rFonts w:ascii="Times New Roman" w:hAnsi="Times New Roman" w:cs="Times New Roman"/>
          <w:noProof/>
          <w:sz w:val="24"/>
          <w:szCs w:val="24"/>
        </w:rPr>
        <w:t>(1), 99–110.</w:t>
      </w:r>
    </w:p>
    <w:p w14:paraId="63E7779C"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MOTAC. (2016). </w:t>
      </w:r>
      <w:r w:rsidRPr="00C9685B">
        <w:rPr>
          <w:rFonts w:ascii="Times New Roman" w:hAnsi="Times New Roman" w:cs="Times New Roman"/>
          <w:i/>
          <w:iCs/>
          <w:noProof/>
          <w:sz w:val="24"/>
          <w:szCs w:val="24"/>
        </w:rPr>
        <w:t>National Ecotourism Plan 2016-2025</w:t>
      </w:r>
      <w:r w:rsidRPr="00C9685B">
        <w:rPr>
          <w:rFonts w:ascii="Times New Roman" w:hAnsi="Times New Roman" w:cs="Times New Roman"/>
          <w:noProof/>
          <w:sz w:val="24"/>
          <w:szCs w:val="24"/>
        </w:rPr>
        <w:t>. Kuala Lumpur, Malaysia.</w:t>
      </w:r>
    </w:p>
    <w:p w14:paraId="41E47968"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PEMANDU. (2009). </w:t>
      </w:r>
      <w:r w:rsidRPr="00C9685B">
        <w:rPr>
          <w:rFonts w:ascii="Times New Roman" w:hAnsi="Times New Roman" w:cs="Times New Roman"/>
          <w:i/>
          <w:iCs/>
          <w:noProof/>
          <w:sz w:val="24"/>
          <w:szCs w:val="24"/>
        </w:rPr>
        <w:t>Chapter 10- Reviving Up the Tourism Industry</w:t>
      </w:r>
      <w:r w:rsidRPr="00C9685B">
        <w:rPr>
          <w:rFonts w:ascii="Times New Roman" w:hAnsi="Times New Roman" w:cs="Times New Roman"/>
          <w:noProof/>
          <w:sz w:val="24"/>
          <w:szCs w:val="24"/>
        </w:rPr>
        <w:t>. Malaysia.</w:t>
      </w:r>
    </w:p>
    <w:p w14:paraId="75126D89"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Razzaq, A. R. A., Hadi, M. Y., &amp; Mustafa, M. Z. (2011). Local community participation in homestay program development in Malaysia. </w:t>
      </w:r>
      <w:r w:rsidRPr="00C9685B">
        <w:rPr>
          <w:rFonts w:ascii="Times New Roman" w:hAnsi="Times New Roman" w:cs="Times New Roman"/>
          <w:i/>
          <w:iCs/>
          <w:noProof/>
          <w:sz w:val="24"/>
          <w:szCs w:val="24"/>
        </w:rPr>
        <w:t>Journal of Modern Accounting and Auditing</w:t>
      </w:r>
      <w:r w:rsidRPr="00C9685B">
        <w:rPr>
          <w:rFonts w:ascii="Times New Roman" w:hAnsi="Times New Roman" w:cs="Times New Roman"/>
          <w:noProof/>
          <w:sz w:val="24"/>
          <w:szCs w:val="24"/>
        </w:rPr>
        <w:t xml:space="preserve">, </w:t>
      </w:r>
      <w:r w:rsidRPr="00C9685B">
        <w:rPr>
          <w:rFonts w:ascii="Times New Roman" w:hAnsi="Times New Roman" w:cs="Times New Roman"/>
          <w:i/>
          <w:iCs/>
          <w:noProof/>
          <w:sz w:val="24"/>
          <w:szCs w:val="24"/>
        </w:rPr>
        <w:t>7</w:t>
      </w:r>
      <w:r w:rsidRPr="00C9685B">
        <w:rPr>
          <w:rFonts w:ascii="Times New Roman" w:hAnsi="Times New Roman" w:cs="Times New Roman"/>
          <w:noProof/>
          <w:sz w:val="24"/>
          <w:szCs w:val="24"/>
        </w:rPr>
        <w:t>(12), 1418–1429.</w:t>
      </w:r>
    </w:p>
    <w:p w14:paraId="5F010A0B"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 xml:space="preserve">Stoddard, J. E., Evans, M. R., &amp; Dave, D. S. (2008). Sustainable tourism: The case of the Blue Ridge National Heritage Area. </w:t>
      </w:r>
      <w:r w:rsidRPr="00C9685B">
        <w:rPr>
          <w:rFonts w:ascii="Times New Roman" w:hAnsi="Times New Roman" w:cs="Times New Roman"/>
          <w:i/>
          <w:iCs/>
          <w:noProof/>
          <w:sz w:val="24"/>
          <w:szCs w:val="24"/>
        </w:rPr>
        <w:t>Cornell Hospitality Quarterly</w:t>
      </w:r>
      <w:r w:rsidRPr="00C9685B">
        <w:rPr>
          <w:rFonts w:ascii="Times New Roman" w:hAnsi="Times New Roman" w:cs="Times New Roman"/>
          <w:noProof/>
          <w:sz w:val="24"/>
          <w:szCs w:val="24"/>
        </w:rPr>
        <w:t xml:space="preserve">, </w:t>
      </w:r>
      <w:r w:rsidRPr="00C9685B">
        <w:rPr>
          <w:rFonts w:ascii="Times New Roman" w:hAnsi="Times New Roman" w:cs="Times New Roman"/>
          <w:i/>
          <w:iCs/>
          <w:noProof/>
          <w:sz w:val="24"/>
          <w:szCs w:val="24"/>
        </w:rPr>
        <w:t>49</w:t>
      </w:r>
      <w:r w:rsidRPr="00C9685B">
        <w:rPr>
          <w:rFonts w:ascii="Times New Roman" w:hAnsi="Times New Roman" w:cs="Times New Roman"/>
          <w:noProof/>
          <w:sz w:val="24"/>
          <w:szCs w:val="24"/>
        </w:rPr>
        <w:t>(3), 245–257. Retrieved from http://cqx.sagepub.com/cgi/doi/10.1177/1938965508320574</w:t>
      </w:r>
    </w:p>
    <w:p w14:paraId="45EB29C7"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szCs w:val="24"/>
        </w:rPr>
      </w:pPr>
      <w:r w:rsidRPr="00C9685B">
        <w:rPr>
          <w:rFonts w:ascii="Times New Roman" w:hAnsi="Times New Roman" w:cs="Times New Roman"/>
          <w:noProof/>
          <w:sz w:val="24"/>
          <w:szCs w:val="24"/>
        </w:rPr>
        <w:t>Tourism Development Council. (2012). Tourism Malaysia corporate website. Retrieved September 21, 2012, from http://corporate.tourism.gov.my/aboutus.asp</w:t>
      </w:r>
    </w:p>
    <w:p w14:paraId="69AE92B4" w14:textId="77777777" w:rsidR="00C9685B" w:rsidRPr="00C9685B" w:rsidRDefault="00C9685B" w:rsidP="00D874E7">
      <w:pPr>
        <w:widowControl w:val="0"/>
        <w:autoSpaceDE w:val="0"/>
        <w:autoSpaceDN w:val="0"/>
        <w:adjustRightInd w:val="0"/>
        <w:spacing w:after="0" w:line="240" w:lineRule="auto"/>
        <w:ind w:left="567" w:hangingChars="237" w:hanging="569"/>
        <w:jc w:val="both"/>
        <w:rPr>
          <w:rFonts w:ascii="Times New Roman" w:hAnsi="Times New Roman" w:cs="Times New Roman"/>
          <w:noProof/>
          <w:sz w:val="24"/>
        </w:rPr>
      </w:pPr>
      <w:r w:rsidRPr="00C9685B">
        <w:rPr>
          <w:rFonts w:ascii="Times New Roman" w:hAnsi="Times New Roman" w:cs="Times New Roman"/>
          <w:noProof/>
          <w:sz w:val="24"/>
          <w:szCs w:val="24"/>
        </w:rPr>
        <w:t xml:space="preserve">WWF Malaysia. (1996). </w:t>
      </w:r>
      <w:r w:rsidRPr="00C9685B">
        <w:rPr>
          <w:rFonts w:ascii="Times New Roman" w:hAnsi="Times New Roman" w:cs="Times New Roman"/>
          <w:i/>
          <w:iCs/>
          <w:noProof/>
          <w:sz w:val="24"/>
          <w:szCs w:val="24"/>
        </w:rPr>
        <w:t>Pelan Ekopelancongan Kebangsaan Malaysia</w:t>
      </w:r>
      <w:r w:rsidRPr="00C9685B">
        <w:rPr>
          <w:rFonts w:ascii="Times New Roman" w:hAnsi="Times New Roman" w:cs="Times New Roman"/>
          <w:noProof/>
          <w:sz w:val="24"/>
          <w:szCs w:val="24"/>
        </w:rPr>
        <w:t>. Kuala Lumpur, Malaysia.</w:t>
      </w:r>
    </w:p>
    <w:p w14:paraId="693EF44E" w14:textId="77777777" w:rsidR="004342DA" w:rsidRDefault="00342EAB" w:rsidP="00D874E7">
      <w:pPr>
        <w:widowControl w:val="0"/>
        <w:autoSpaceDE w:val="0"/>
        <w:autoSpaceDN w:val="0"/>
        <w:adjustRightInd w:val="0"/>
        <w:spacing w:after="0" w:line="240" w:lineRule="auto"/>
        <w:ind w:left="567" w:hangingChars="237" w:hanging="569"/>
        <w:jc w:val="both"/>
        <w:rPr>
          <w:rFonts w:ascii="Times New Roman" w:eastAsia="Times New Roman" w:hAnsi="Times New Roman" w:cs="Times New Roman"/>
          <w:sz w:val="24"/>
          <w:szCs w:val="24"/>
          <w:lang w:val="ms-MY"/>
        </w:rPr>
      </w:pPr>
      <w:r>
        <w:rPr>
          <w:rFonts w:ascii="Times New Roman" w:eastAsia="Times New Roman" w:hAnsi="Times New Roman" w:cs="Times New Roman"/>
          <w:sz w:val="24"/>
          <w:szCs w:val="24"/>
          <w:lang w:val="ms-MY"/>
        </w:rPr>
        <w:fldChar w:fldCharType="end"/>
      </w:r>
    </w:p>
    <w:sectPr w:rsidR="004342DA" w:rsidSect="00D874E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0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D736F" w14:textId="77777777" w:rsidR="00B20F8E" w:rsidRDefault="00B20F8E">
      <w:pPr>
        <w:spacing w:after="0" w:line="240" w:lineRule="auto"/>
        <w:ind w:left="0" w:hanging="2"/>
      </w:pPr>
      <w:r>
        <w:separator/>
      </w:r>
    </w:p>
  </w:endnote>
  <w:endnote w:type="continuationSeparator" w:id="0">
    <w:p w14:paraId="4580FBBF" w14:textId="77777777" w:rsidR="00B20F8E" w:rsidRDefault="00B20F8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DFA3B" w14:textId="77777777" w:rsidR="008E54F4" w:rsidRDefault="008E54F4">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92342" w14:textId="77777777" w:rsidR="008E54F4" w:rsidRPr="00367D12" w:rsidRDefault="008E54F4">
    <w:pPr>
      <w:pStyle w:val="Footer"/>
      <w:ind w:left="0" w:hanging="2"/>
      <w:jc w:val="right"/>
      <w:rPr>
        <w:rFonts w:ascii="Times New Roman" w:hAnsi="Times New Roman" w:cs="Times New Roman"/>
      </w:rPr>
    </w:pPr>
  </w:p>
  <w:p w14:paraId="08EA666F" w14:textId="77777777" w:rsidR="008E54F4" w:rsidRDefault="008E54F4">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C3D7A" w14:textId="77777777" w:rsidR="008E54F4" w:rsidRDefault="008E54F4">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B2581" w14:textId="77777777" w:rsidR="00B20F8E" w:rsidRDefault="00B20F8E">
      <w:pPr>
        <w:spacing w:after="0" w:line="240" w:lineRule="auto"/>
        <w:ind w:left="0" w:hanging="2"/>
      </w:pPr>
      <w:r>
        <w:separator/>
      </w:r>
    </w:p>
  </w:footnote>
  <w:footnote w:type="continuationSeparator" w:id="0">
    <w:p w14:paraId="7B8BD89C" w14:textId="77777777" w:rsidR="00B20F8E" w:rsidRDefault="00B20F8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5180" w14:textId="77777777" w:rsidR="008E54F4" w:rsidRDefault="008E54F4">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D3A2B" w14:textId="24F2DFAD" w:rsidR="00E60F65" w:rsidRPr="00802A70" w:rsidRDefault="00E60F65" w:rsidP="00E60F65">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802A70">
      <w:rPr>
        <w:rFonts w:ascii="Times New Roman" w:hAnsi="Times New Roman" w:cs="Times New Roman"/>
        <w:sz w:val="18"/>
        <w:szCs w:val="18"/>
      </w:rPr>
      <w:t xml:space="preserve">GEOGRAFIA </w:t>
    </w:r>
    <w:proofErr w:type="spellStart"/>
    <w:r w:rsidRPr="00802A70">
      <w:rPr>
        <w:rFonts w:ascii="Times New Roman" w:hAnsi="Times New Roman" w:cs="Times New Roman"/>
        <w:sz w:val="18"/>
        <w:szCs w:val="18"/>
      </w:rPr>
      <w:t>Online</w:t>
    </w:r>
    <w:r w:rsidRPr="00802A70">
      <w:rPr>
        <w:rFonts w:ascii="Times New Roman" w:hAnsi="Times New Roman" w:cs="Times New Roman"/>
        <w:sz w:val="18"/>
        <w:szCs w:val="18"/>
        <w:vertAlign w:val="superscript"/>
      </w:rPr>
      <w:t>TM</w:t>
    </w:r>
    <w:proofErr w:type="spellEnd"/>
    <w:r w:rsidRPr="00802A70">
      <w:rPr>
        <w:rFonts w:ascii="Times New Roman" w:hAnsi="Times New Roman" w:cs="Times New Roman"/>
        <w:sz w:val="18"/>
        <w:szCs w:val="18"/>
      </w:rPr>
      <w:t xml:space="preserve"> Malaysian Journal of Society an</w:t>
    </w:r>
    <w:r>
      <w:rPr>
        <w:rFonts w:ascii="Times New Roman" w:hAnsi="Times New Roman" w:cs="Times New Roman"/>
        <w:sz w:val="18"/>
        <w:szCs w:val="18"/>
      </w:rPr>
      <w:t>d Space 17 issue 1 (</w:t>
    </w:r>
    <w:r>
      <w:rPr>
        <w:rFonts w:ascii="Times New Roman" w:hAnsi="Times New Roman" w:cs="Times New Roman"/>
        <w:sz w:val="18"/>
        <w:szCs w:val="18"/>
      </w:rPr>
      <w:t>107</w:t>
    </w:r>
    <w:r w:rsidRPr="00802A70">
      <w:rPr>
        <w:rFonts w:ascii="Times New Roman" w:hAnsi="Times New Roman" w:cs="Times New Roman"/>
        <w:sz w:val="18"/>
        <w:szCs w:val="18"/>
      </w:rPr>
      <w:t>-</w:t>
    </w:r>
    <w:r>
      <w:rPr>
        <w:rFonts w:ascii="Times New Roman" w:hAnsi="Times New Roman" w:cs="Times New Roman"/>
        <w:sz w:val="18"/>
        <w:szCs w:val="18"/>
      </w:rPr>
      <w:t>1</w:t>
    </w:r>
    <w:r>
      <w:rPr>
        <w:rFonts w:ascii="Times New Roman" w:hAnsi="Times New Roman" w:cs="Times New Roman"/>
        <w:sz w:val="18"/>
        <w:szCs w:val="18"/>
      </w:rPr>
      <w:t>22</w:t>
    </w:r>
    <w:r w:rsidRPr="00802A70">
      <w:rPr>
        <w:rFonts w:ascii="Times New Roman" w:hAnsi="Times New Roman" w:cs="Times New Roman"/>
        <w:sz w:val="18"/>
        <w:szCs w:val="18"/>
      </w:rPr>
      <w:t>)</w:t>
    </w:r>
    <w:r w:rsidRPr="00802A70">
      <w:rPr>
        <w:rFonts w:ascii="Times New Roman" w:hAnsi="Times New Roman" w:cs="Times New Roman"/>
        <w:sz w:val="18"/>
        <w:szCs w:val="18"/>
      </w:rPr>
      <w:tab/>
    </w:r>
  </w:p>
  <w:p w14:paraId="4A447A57" w14:textId="0B676C51" w:rsidR="00D874E7" w:rsidRPr="00D874E7" w:rsidRDefault="00E60F65" w:rsidP="00E60F65">
    <w:pPr>
      <w:pStyle w:val="Header"/>
      <w:ind w:left="0" w:hanging="2"/>
      <w:rPr>
        <w:rFonts w:ascii="Times New Roman" w:hAnsi="Times New Roman" w:cs="Times New Roman"/>
        <w:sz w:val="18"/>
        <w:szCs w:val="18"/>
      </w:rPr>
    </w:pPr>
    <w:r w:rsidRPr="00802A70">
      <w:rPr>
        <w:rFonts w:ascii="Times New Roman" w:hAnsi="Times New Roman" w:cs="Times New Roman"/>
        <w:sz w:val="18"/>
        <w:szCs w:val="18"/>
      </w:rPr>
      <w:t xml:space="preserve">© 2021, e-ISSN 2682-7727   </w:t>
    </w:r>
    <w:hyperlink r:id="rId1" w:history="1">
      <w:r w:rsidRPr="007B6D45">
        <w:rPr>
          <w:rStyle w:val="Hyperlink"/>
          <w:rFonts w:ascii="Times New Roman" w:hAnsi="Times New Roman" w:cs="Times New Roman"/>
          <w:color w:val="auto"/>
          <w:sz w:val="18"/>
          <w:szCs w:val="18"/>
          <w:u w:val="none"/>
        </w:rPr>
        <w:t>https://doi.org/10.17576/geo-2021-1701-09</w:t>
      </w:r>
    </w:hyperlink>
    <w:sdt>
      <w:sdtPr>
        <w:rPr>
          <w:rFonts w:ascii="Times New Roman" w:hAnsi="Times New Roman" w:cs="Times New Roman"/>
          <w:sz w:val="18"/>
          <w:szCs w:val="18"/>
        </w:rPr>
        <w:id w:val="479192024"/>
        <w:docPartObj>
          <w:docPartGallery w:val="Page Numbers (Top of Page)"/>
          <w:docPartUnique/>
        </w:docPartObj>
      </w:sdtPr>
      <w:sdtEndPr>
        <w:rPr>
          <w:noProof/>
        </w:rPr>
      </w:sdtEndPr>
      <w:sdtContent>
        <w:r w:rsidR="00D874E7">
          <w:rPr>
            <w:rFonts w:ascii="Times New Roman" w:hAnsi="Times New Roman" w:cs="Times New Roman"/>
            <w:sz w:val="18"/>
            <w:szCs w:val="18"/>
          </w:rPr>
          <w:tab/>
        </w:r>
        <w:r w:rsidR="00D874E7">
          <w:rPr>
            <w:rFonts w:ascii="Times New Roman" w:hAnsi="Times New Roman" w:cs="Times New Roman"/>
            <w:sz w:val="18"/>
            <w:szCs w:val="18"/>
          </w:rPr>
          <w:tab/>
        </w:r>
        <w:r w:rsidR="00D874E7">
          <w:rPr>
            <w:rFonts w:ascii="Times New Roman" w:hAnsi="Times New Roman" w:cs="Times New Roman"/>
            <w:sz w:val="18"/>
            <w:szCs w:val="18"/>
          </w:rPr>
          <w:tab/>
        </w:r>
        <w:r w:rsidR="00D874E7">
          <w:rPr>
            <w:rFonts w:ascii="Times New Roman" w:hAnsi="Times New Roman" w:cs="Times New Roman"/>
            <w:sz w:val="18"/>
            <w:szCs w:val="18"/>
          </w:rPr>
          <w:tab/>
        </w:r>
        <w:r w:rsidR="00D874E7">
          <w:rPr>
            <w:rFonts w:ascii="Times New Roman" w:hAnsi="Times New Roman" w:cs="Times New Roman"/>
            <w:sz w:val="18"/>
            <w:szCs w:val="18"/>
          </w:rPr>
          <w:tab/>
          <w:t xml:space="preserve">          </w:t>
        </w:r>
        <w:r w:rsidR="00D874E7" w:rsidRPr="00D874E7">
          <w:rPr>
            <w:rFonts w:ascii="Times New Roman" w:hAnsi="Times New Roman" w:cs="Times New Roman"/>
            <w:sz w:val="18"/>
            <w:szCs w:val="18"/>
          </w:rPr>
          <w:fldChar w:fldCharType="begin"/>
        </w:r>
        <w:r w:rsidR="00D874E7" w:rsidRPr="00D874E7">
          <w:rPr>
            <w:rFonts w:ascii="Times New Roman" w:hAnsi="Times New Roman" w:cs="Times New Roman"/>
            <w:sz w:val="18"/>
            <w:szCs w:val="18"/>
          </w:rPr>
          <w:instrText xml:space="preserve"> PAGE   \* MERGEFORMAT </w:instrText>
        </w:r>
        <w:r w:rsidR="00D874E7" w:rsidRPr="00D874E7">
          <w:rPr>
            <w:rFonts w:ascii="Times New Roman" w:hAnsi="Times New Roman" w:cs="Times New Roman"/>
            <w:sz w:val="18"/>
            <w:szCs w:val="18"/>
          </w:rPr>
          <w:fldChar w:fldCharType="separate"/>
        </w:r>
        <w:r w:rsidR="000B5A0C">
          <w:rPr>
            <w:rFonts w:ascii="Times New Roman" w:hAnsi="Times New Roman" w:cs="Times New Roman"/>
            <w:noProof/>
            <w:sz w:val="18"/>
            <w:szCs w:val="18"/>
          </w:rPr>
          <w:t>114</w:t>
        </w:r>
        <w:r w:rsidR="00D874E7" w:rsidRPr="00D874E7">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826F6" w14:textId="77777777" w:rsidR="008E54F4" w:rsidRDefault="008E54F4">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40F0"/>
    <w:multiLevelType w:val="hybridMultilevel"/>
    <w:tmpl w:val="E45EA62C"/>
    <w:lvl w:ilvl="0" w:tplc="25DAA8A2">
      <w:numFmt w:val="bullet"/>
      <w:lvlText w:val="-"/>
      <w:lvlJc w:val="left"/>
      <w:pPr>
        <w:ind w:left="720" w:hanging="360"/>
      </w:pPr>
      <w:rPr>
        <w:rFonts w:ascii="Times New Roman" w:eastAsia="Calibri"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 w15:restartNumberingAfterBreak="0">
    <w:nsid w:val="17BC4D37"/>
    <w:multiLevelType w:val="hybridMultilevel"/>
    <w:tmpl w:val="8CB6C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63600"/>
    <w:multiLevelType w:val="hybridMultilevel"/>
    <w:tmpl w:val="CB82EEAA"/>
    <w:lvl w:ilvl="0" w:tplc="4409000F">
      <w:start w:val="1"/>
      <w:numFmt w:val="decimal"/>
      <w:lvlText w:val="%1."/>
      <w:lvlJc w:val="left"/>
      <w:pPr>
        <w:ind w:left="719" w:hanging="360"/>
      </w:pPr>
    </w:lvl>
    <w:lvl w:ilvl="1" w:tplc="44090019" w:tentative="1">
      <w:start w:val="1"/>
      <w:numFmt w:val="lowerLetter"/>
      <w:lvlText w:val="%2."/>
      <w:lvlJc w:val="left"/>
      <w:pPr>
        <w:ind w:left="1439" w:hanging="360"/>
      </w:pPr>
    </w:lvl>
    <w:lvl w:ilvl="2" w:tplc="4409001B" w:tentative="1">
      <w:start w:val="1"/>
      <w:numFmt w:val="lowerRoman"/>
      <w:lvlText w:val="%3."/>
      <w:lvlJc w:val="right"/>
      <w:pPr>
        <w:ind w:left="2159" w:hanging="180"/>
      </w:pPr>
    </w:lvl>
    <w:lvl w:ilvl="3" w:tplc="4409000F" w:tentative="1">
      <w:start w:val="1"/>
      <w:numFmt w:val="decimal"/>
      <w:lvlText w:val="%4."/>
      <w:lvlJc w:val="left"/>
      <w:pPr>
        <w:ind w:left="2879" w:hanging="360"/>
      </w:pPr>
    </w:lvl>
    <w:lvl w:ilvl="4" w:tplc="44090019" w:tentative="1">
      <w:start w:val="1"/>
      <w:numFmt w:val="lowerLetter"/>
      <w:lvlText w:val="%5."/>
      <w:lvlJc w:val="left"/>
      <w:pPr>
        <w:ind w:left="3599" w:hanging="360"/>
      </w:pPr>
    </w:lvl>
    <w:lvl w:ilvl="5" w:tplc="4409001B" w:tentative="1">
      <w:start w:val="1"/>
      <w:numFmt w:val="lowerRoman"/>
      <w:lvlText w:val="%6."/>
      <w:lvlJc w:val="right"/>
      <w:pPr>
        <w:ind w:left="4319" w:hanging="180"/>
      </w:pPr>
    </w:lvl>
    <w:lvl w:ilvl="6" w:tplc="4409000F" w:tentative="1">
      <w:start w:val="1"/>
      <w:numFmt w:val="decimal"/>
      <w:lvlText w:val="%7."/>
      <w:lvlJc w:val="left"/>
      <w:pPr>
        <w:ind w:left="5039" w:hanging="360"/>
      </w:pPr>
    </w:lvl>
    <w:lvl w:ilvl="7" w:tplc="44090019" w:tentative="1">
      <w:start w:val="1"/>
      <w:numFmt w:val="lowerLetter"/>
      <w:lvlText w:val="%8."/>
      <w:lvlJc w:val="left"/>
      <w:pPr>
        <w:ind w:left="5759" w:hanging="360"/>
      </w:pPr>
    </w:lvl>
    <w:lvl w:ilvl="8" w:tplc="4409001B" w:tentative="1">
      <w:start w:val="1"/>
      <w:numFmt w:val="lowerRoman"/>
      <w:lvlText w:val="%9."/>
      <w:lvlJc w:val="right"/>
      <w:pPr>
        <w:ind w:left="6479" w:hanging="180"/>
      </w:pPr>
    </w:lvl>
  </w:abstractNum>
  <w:abstractNum w:abstractNumId="3" w15:restartNumberingAfterBreak="0">
    <w:nsid w:val="292E0FB3"/>
    <w:multiLevelType w:val="hybridMultilevel"/>
    <w:tmpl w:val="DF601408"/>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4" w15:restartNumberingAfterBreak="0">
    <w:nsid w:val="35D43CE2"/>
    <w:multiLevelType w:val="hybridMultilevel"/>
    <w:tmpl w:val="F4EE0C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379B7BCF"/>
    <w:multiLevelType w:val="hybridMultilevel"/>
    <w:tmpl w:val="311EADA0"/>
    <w:lvl w:ilvl="0" w:tplc="4409000F">
      <w:start w:val="1"/>
      <w:numFmt w:val="decimal"/>
      <w:lvlText w:val="%1."/>
      <w:lvlJc w:val="left"/>
      <w:pPr>
        <w:ind w:left="719" w:hanging="360"/>
      </w:pPr>
    </w:lvl>
    <w:lvl w:ilvl="1" w:tplc="44090019" w:tentative="1">
      <w:start w:val="1"/>
      <w:numFmt w:val="lowerLetter"/>
      <w:lvlText w:val="%2."/>
      <w:lvlJc w:val="left"/>
      <w:pPr>
        <w:ind w:left="1439" w:hanging="360"/>
      </w:pPr>
    </w:lvl>
    <w:lvl w:ilvl="2" w:tplc="4409001B" w:tentative="1">
      <w:start w:val="1"/>
      <w:numFmt w:val="lowerRoman"/>
      <w:lvlText w:val="%3."/>
      <w:lvlJc w:val="right"/>
      <w:pPr>
        <w:ind w:left="2159" w:hanging="180"/>
      </w:pPr>
    </w:lvl>
    <w:lvl w:ilvl="3" w:tplc="4409000F" w:tentative="1">
      <w:start w:val="1"/>
      <w:numFmt w:val="decimal"/>
      <w:lvlText w:val="%4."/>
      <w:lvlJc w:val="left"/>
      <w:pPr>
        <w:ind w:left="2879" w:hanging="360"/>
      </w:pPr>
    </w:lvl>
    <w:lvl w:ilvl="4" w:tplc="44090019" w:tentative="1">
      <w:start w:val="1"/>
      <w:numFmt w:val="lowerLetter"/>
      <w:lvlText w:val="%5."/>
      <w:lvlJc w:val="left"/>
      <w:pPr>
        <w:ind w:left="3599" w:hanging="360"/>
      </w:pPr>
    </w:lvl>
    <w:lvl w:ilvl="5" w:tplc="4409001B" w:tentative="1">
      <w:start w:val="1"/>
      <w:numFmt w:val="lowerRoman"/>
      <w:lvlText w:val="%6."/>
      <w:lvlJc w:val="right"/>
      <w:pPr>
        <w:ind w:left="4319" w:hanging="180"/>
      </w:pPr>
    </w:lvl>
    <w:lvl w:ilvl="6" w:tplc="4409000F" w:tentative="1">
      <w:start w:val="1"/>
      <w:numFmt w:val="decimal"/>
      <w:lvlText w:val="%7."/>
      <w:lvlJc w:val="left"/>
      <w:pPr>
        <w:ind w:left="5039" w:hanging="360"/>
      </w:pPr>
    </w:lvl>
    <w:lvl w:ilvl="7" w:tplc="44090019" w:tentative="1">
      <w:start w:val="1"/>
      <w:numFmt w:val="lowerLetter"/>
      <w:lvlText w:val="%8."/>
      <w:lvlJc w:val="left"/>
      <w:pPr>
        <w:ind w:left="5759" w:hanging="360"/>
      </w:pPr>
    </w:lvl>
    <w:lvl w:ilvl="8" w:tplc="4409001B" w:tentative="1">
      <w:start w:val="1"/>
      <w:numFmt w:val="lowerRoman"/>
      <w:lvlText w:val="%9."/>
      <w:lvlJc w:val="right"/>
      <w:pPr>
        <w:ind w:left="6479" w:hanging="180"/>
      </w:pPr>
    </w:lvl>
  </w:abstractNum>
  <w:abstractNum w:abstractNumId="6" w15:restartNumberingAfterBreak="0">
    <w:nsid w:val="55F321E4"/>
    <w:multiLevelType w:val="hybridMultilevel"/>
    <w:tmpl w:val="DF685412"/>
    <w:lvl w:ilvl="0" w:tplc="BC348E8A">
      <w:start w:val="1"/>
      <w:numFmt w:val="lowerRoman"/>
      <w:lvlText w:val="(%1)"/>
      <w:lvlJc w:val="left"/>
      <w:pPr>
        <w:ind w:left="718" w:hanging="72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7" w15:restartNumberingAfterBreak="0">
    <w:nsid w:val="5D9C0299"/>
    <w:multiLevelType w:val="hybridMultilevel"/>
    <w:tmpl w:val="9F6C88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67475B2C"/>
    <w:multiLevelType w:val="hybridMultilevel"/>
    <w:tmpl w:val="C40EC0E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68152DF5"/>
    <w:multiLevelType w:val="hybridMultilevel"/>
    <w:tmpl w:val="12EAE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DC0FE3"/>
    <w:multiLevelType w:val="hybridMultilevel"/>
    <w:tmpl w:val="5C907B62"/>
    <w:lvl w:ilvl="0" w:tplc="25DAA8A2">
      <w:numFmt w:val="bullet"/>
      <w:lvlText w:val="-"/>
      <w:lvlJc w:val="left"/>
      <w:pPr>
        <w:ind w:left="720" w:hanging="360"/>
      </w:pPr>
      <w:rPr>
        <w:rFonts w:ascii="Times New Roman" w:eastAsia="Calibri"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1" w15:restartNumberingAfterBreak="0">
    <w:nsid w:val="79003983"/>
    <w:multiLevelType w:val="hybridMultilevel"/>
    <w:tmpl w:val="21C4B824"/>
    <w:lvl w:ilvl="0" w:tplc="25DAA8A2">
      <w:numFmt w:val="bullet"/>
      <w:lvlText w:val="-"/>
      <w:lvlJc w:val="left"/>
      <w:pPr>
        <w:ind w:left="720" w:hanging="360"/>
      </w:pPr>
      <w:rPr>
        <w:rFonts w:ascii="Times New Roman" w:eastAsia="Calibri" w:hAnsi="Times New Roman" w:cs="Times New Roman"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2" w15:restartNumberingAfterBreak="0">
    <w:nsid w:val="7A986B01"/>
    <w:multiLevelType w:val="hybridMultilevel"/>
    <w:tmpl w:val="90940438"/>
    <w:lvl w:ilvl="0" w:tplc="25DAA8A2">
      <w:numFmt w:val="bullet"/>
      <w:lvlText w:val="-"/>
      <w:lvlJc w:val="left"/>
      <w:pPr>
        <w:ind w:left="720" w:hanging="360"/>
      </w:pPr>
      <w:rPr>
        <w:rFonts w:ascii="Times New Roman" w:eastAsia="Calibri"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3" w15:restartNumberingAfterBreak="0">
    <w:nsid w:val="7F566A66"/>
    <w:multiLevelType w:val="hybridMultilevel"/>
    <w:tmpl w:val="3EE07FDA"/>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num w:numId="1">
    <w:abstractNumId w:val="2"/>
  </w:num>
  <w:num w:numId="2">
    <w:abstractNumId w:val="9"/>
  </w:num>
  <w:num w:numId="3">
    <w:abstractNumId w:val="1"/>
  </w:num>
  <w:num w:numId="4">
    <w:abstractNumId w:val="11"/>
  </w:num>
  <w:num w:numId="5">
    <w:abstractNumId w:val="12"/>
  </w:num>
  <w:num w:numId="6">
    <w:abstractNumId w:val="0"/>
  </w:num>
  <w:num w:numId="7">
    <w:abstractNumId w:val="10"/>
  </w:num>
  <w:num w:numId="8">
    <w:abstractNumId w:val="8"/>
  </w:num>
  <w:num w:numId="9">
    <w:abstractNumId w:val="3"/>
  </w:num>
  <w:num w:numId="10">
    <w:abstractNumId w:val="13"/>
  </w:num>
  <w:num w:numId="11">
    <w:abstractNumId w:val="7"/>
  </w:num>
  <w:num w:numId="12">
    <w:abstractNumId w:val="5"/>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C07"/>
    <w:rsid w:val="00002FA7"/>
    <w:rsid w:val="0000797B"/>
    <w:rsid w:val="000115E3"/>
    <w:rsid w:val="000127F9"/>
    <w:rsid w:val="000201A5"/>
    <w:rsid w:val="00020579"/>
    <w:rsid w:val="00022E35"/>
    <w:rsid w:val="00036721"/>
    <w:rsid w:val="000478A1"/>
    <w:rsid w:val="00063E8E"/>
    <w:rsid w:val="000829DE"/>
    <w:rsid w:val="00092502"/>
    <w:rsid w:val="000A50A7"/>
    <w:rsid w:val="000B5A0C"/>
    <w:rsid w:val="000C4224"/>
    <w:rsid w:val="000F6DFA"/>
    <w:rsid w:val="0010623A"/>
    <w:rsid w:val="00111551"/>
    <w:rsid w:val="001261CD"/>
    <w:rsid w:val="001612DC"/>
    <w:rsid w:val="001621A1"/>
    <w:rsid w:val="00163D0D"/>
    <w:rsid w:val="00170653"/>
    <w:rsid w:val="00177769"/>
    <w:rsid w:val="001805DC"/>
    <w:rsid w:val="001B6C17"/>
    <w:rsid w:val="001B7F6F"/>
    <w:rsid w:val="001C4685"/>
    <w:rsid w:val="00201FEC"/>
    <w:rsid w:val="002151D4"/>
    <w:rsid w:val="0024010B"/>
    <w:rsid w:val="002469AB"/>
    <w:rsid w:val="00247107"/>
    <w:rsid w:val="00250F98"/>
    <w:rsid w:val="002538C5"/>
    <w:rsid w:val="00297366"/>
    <w:rsid w:val="002B0D64"/>
    <w:rsid w:val="002B3F8A"/>
    <w:rsid w:val="002F2576"/>
    <w:rsid w:val="0031734E"/>
    <w:rsid w:val="00325967"/>
    <w:rsid w:val="00341D48"/>
    <w:rsid w:val="00342EAB"/>
    <w:rsid w:val="003505AA"/>
    <w:rsid w:val="0035706B"/>
    <w:rsid w:val="00367D12"/>
    <w:rsid w:val="003743BA"/>
    <w:rsid w:val="003946EA"/>
    <w:rsid w:val="003A5689"/>
    <w:rsid w:val="003B621C"/>
    <w:rsid w:val="003C0830"/>
    <w:rsid w:val="003D4301"/>
    <w:rsid w:val="0040190B"/>
    <w:rsid w:val="004105B6"/>
    <w:rsid w:val="00426247"/>
    <w:rsid w:val="00426F92"/>
    <w:rsid w:val="004342DA"/>
    <w:rsid w:val="004365A6"/>
    <w:rsid w:val="00441ADE"/>
    <w:rsid w:val="004438E8"/>
    <w:rsid w:val="00446243"/>
    <w:rsid w:val="004624C4"/>
    <w:rsid w:val="00463D7E"/>
    <w:rsid w:val="00464890"/>
    <w:rsid w:val="004C0DAD"/>
    <w:rsid w:val="004D5694"/>
    <w:rsid w:val="004E4602"/>
    <w:rsid w:val="004E7147"/>
    <w:rsid w:val="00521763"/>
    <w:rsid w:val="005664E4"/>
    <w:rsid w:val="005800C3"/>
    <w:rsid w:val="0058334A"/>
    <w:rsid w:val="00591674"/>
    <w:rsid w:val="005E11BB"/>
    <w:rsid w:val="005E5B20"/>
    <w:rsid w:val="00600CF3"/>
    <w:rsid w:val="006158FF"/>
    <w:rsid w:val="006251BC"/>
    <w:rsid w:val="00637B15"/>
    <w:rsid w:val="00644F5D"/>
    <w:rsid w:val="00657CFE"/>
    <w:rsid w:val="00665D69"/>
    <w:rsid w:val="00687B00"/>
    <w:rsid w:val="006B0984"/>
    <w:rsid w:val="006B5A94"/>
    <w:rsid w:val="006F0CF7"/>
    <w:rsid w:val="006F6FF0"/>
    <w:rsid w:val="00707E55"/>
    <w:rsid w:val="00715437"/>
    <w:rsid w:val="00725E9F"/>
    <w:rsid w:val="00727258"/>
    <w:rsid w:val="00761735"/>
    <w:rsid w:val="0076370F"/>
    <w:rsid w:val="007B6D45"/>
    <w:rsid w:val="007C1AB3"/>
    <w:rsid w:val="007D098F"/>
    <w:rsid w:val="007D5DD1"/>
    <w:rsid w:val="007D6884"/>
    <w:rsid w:val="00801A55"/>
    <w:rsid w:val="0084408D"/>
    <w:rsid w:val="0085378B"/>
    <w:rsid w:val="008A5FF8"/>
    <w:rsid w:val="008C0547"/>
    <w:rsid w:val="008C4AE3"/>
    <w:rsid w:val="008E54F4"/>
    <w:rsid w:val="00914862"/>
    <w:rsid w:val="00926A54"/>
    <w:rsid w:val="0093561A"/>
    <w:rsid w:val="009711A5"/>
    <w:rsid w:val="0097163A"/>
    <w:rsid w:val="00974C09"/>
    <w:rsid w:val="009771D8"/>
    <w:rsid w:val="009815B2"/>
    <w:rsid w:val="00982EE9"/>
    <w:rsid w:val="009C00E5"/>
    <w:rsid w:val="009C4D62"/>
    <w:rsid w:val="009D7699"/>
    <w:rsid w:val="009E26F1"/>
    <w:rsid w:val="009F3BE2"/>
    <w:rsid w:val="00A2153C"/>
    <w:rsid w:val="00A22782"/>
    <w:rsid w:val="00A36096"/>
    <w:rsid w:val="00A75852"/>
    <w:rsid w:val="00A913BC"/>
    <w:rsid w:val="00AE0EF4"/>
    <w:rsid w:val="00B00746"/>
    <w:rsid w:val="00B12375"/>
    <w:rsid w:val="00B20F8E"/>
    <w:rsid w:val="00B31412"/>
    <w:rsid w:val="00B314E0"/>
    <w:rsid w:val="00B32FD5"/>
    <w:rsid w:val="00B33EC4"/>
    <w:rsid w:val="00B35673"/>
    <w:rsid w:val="00B81125"/>
    <w:rsid w:val="00B96C6B"/>
    <w:rsid w:val="00BE07E8"/>
    <w:rsid w:val="00C16206"/>
    <w:rsid w:val="00C42604"/>
    <w:rsid w:val="00C7287C"/>
    <w:rsid w:val="00C74A73"/>
    <w:rsid w:val="00C85527"/>
    <w:rsid w:val="00C93DD7"/>
    <w:rsid w:val="00C9685B"/>
    <w:rsid w:val="00CD1B1F"/>
    <w:rsid w:val="00CE38F4"/>
    <w:rsid w:val="00D015CD"/>
    <w:rsid w:val="00D1057C"/>
    <w:rsid w:val="00D12222"/>
    <w:rsid w:val="00D37178"/>
    <w:rsid w:val="00D55425"/>
    <w:rsid w:val="00D7191B"/>
    <w:rsid w:val="00D75AC8"/>
    <w:rsid w:val="00D874E7"/>
    <w:rsid w:val="00D9163D"/>
    <w:rsid w:val="00D96308"/>
    <w:rsid w:val="00DD3C5A"/>
    <w:rsid w:val="00DE435E"/>
    <w:rsid w:val="00E02B45"/>
    <w:rsid w:val="00E07F74"/>
    <w:rsid w:val="00E15BC5"/>
    <w:rsid w:val="00E346F4"/>
    <w:rsid w:val="00E53269"/>
    <w:rsid w:val="00E60F65"/>
    <w:rsid w:val="00E87904"/>
    <w:rsid w:val="00EB1A8D"/>
    <w:rsid w:val="00EE0C41"/>
    <w:rsid w:val="00F06C0B"/>
    <w:rsid w:val="00F43C07"/>
    <w:rsid w:val="00F44AA4"/>
    <w:rsid w:val="00F5077E"/>
    <w:rsid w:val="00F61183"/>
    <w:rsid w:val="00F801CC"/>
    <w:rsid w:val="00F97A4C"/>
    <w:rsid w:val="00FA0A8E"/>
    <w:rsid w:val="00FD1AB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E1AA2"/>
  <w15:docId w15:val="{2F97EB8E-6D4D-46D9-B188-3A4CAEAE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uiPriority w:val="99"/>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uiPriority w:val="99"/>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NormalWeb">
    <w:name w:val="Normal (Web)"/>
    <w:basedOn w:val="Normal"/>
    <w:uiPriority w:val="99"/>
    <w:unhideWhenUsed/>
    <w:rsid w:val="00D75AC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paragraph" w:customStyle="1" w:styleId="Default">
    <w:name w:val="Default"/>
    <w:rsid w:val="0031734E"/>
    <w:pPr>
      <w:autoSpaceDE w:val="0"/>
      <w:autoSpaceDN w:val="0"/>
      <w:adjustRightInd w:val="0"/>
      <w:spacing w:after="0" w:line="240" w:lineRule="auto"/>
    </w:pPr>
    <w:rPr>
      <w:rFonts w:ascii="Times New Roman" w:hAnsi="Times New Roman" w:cs="Times New Roman"/>
      <w:color w:val="000000"/>
      <w:sz w:val="24"/>
      <w:szCs w:val="24"/>
      <w:lang w:val="en-MY"/>
    </w:rPr>
  </w:style>
  <w:style w:type="paragraph" w:styleId="Caption">
    <w:name w:val="caption"/>
    <w:basedOn w:val="Normal"/>
    <w:next w:val="Normal"/>
    <w:autoRedefine/>
    <w:uiPriority w:val="35"/>
    <w:unhideWhenUsed/>
    <w:qFormat/>
    <w:rsid w:val="004E7147"/>
    <w:pPr>
      <w:tabs>
        <w:tab w:val="left" w:pos="0"/>
      </w:tabs>
      <w:suppressAutoHyphens w:val="0"/>
      <w:spacing w:after="0" w:line="240" w:lineRule="auto"/>
      <w:ind w:leftChars="0" w:left="5" w:firstLineChars="0" w:hanging="7"/>
      <w:jc w:val="center"/>
      <w:textDirection w:val="lrTb"/>
      <w:textAlignment w:val="auto"/>
      <w:outlineLvl w:val="9"/>
    </w:pPr>
    <w:rPr>
      <w:rFonts w:ascii="Times New Roman" w:hAnsi="Times New Roman" w:cs="Arial"/>
      <w:iCs/>
      <w:noProof/>
      <w:position w:val="0"/>
      <w:sz w:val="20"/>
      <w:szCs w:val="20"/>
      <w:lang w:val="en-GB"/>
    </w:rPr>
  </w:style>
  <w:style w:type="table" w:customStyle="1" w:styleId="PlainTable11">
    <w:name w:val="Plain Table 11"/>
    <w:basedOn w:val="TableNormal"/>
    <w:uiPriority w:val="41"/>
    <w:rsid w:val="00111551"/>
    <w:pPr>
      <w:spacing w:after="0" w:line="240" w:lineRule="auto"/>
    </w:pPr>
    <w:rPr>
      <w:rFonts w:ascii="Times New Roman" w:eastAsia="PMingLiU" w:hAnsi="Times New Roman" w:cs="Times New Roman"/>
      <w:sz w:val="20"/>
      <w:szCs w:val="20"/>
      <w:lang w:eastAsia="zh-TW"/>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012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72862">
      <w:bodyDiv w:val="1"/>
      <w:marLeft w:val="0"/>
      <w:marRight w:val="0"/>
      <w:marTop w:val="0"/>
      <w:marBottom w:val="0"/>
      <w:divBdr>
        <w:top w:val="none" w:sz="0" w:space="0" w:color="auto"/>
        <w:left w:val="none" w:sz="0" w:space="0" w:color="auto"/>
        <w:bottom w:val="none" w:sz="0" w:space="0" w:color="auto"/>
        <w:right w:val="none" w:sz="0" w:space="0" w:color="auto"/>
      </w:divBdr>
    </w:div>
    <w:div w:id="399131454">
      <w:bodyDiv w:val="1"/>
      <w:marLeft w:val="0"/>
      <w:marRight w:val="0"/>
      <w:marTop w:val="0"/>
      <w:marBottom w:val="0"/>
      <w:divBdr>
        <w:top w:val="none" w:sz="0" w:space="0" w:color="auto"/>
        <w:left w:val="none" w:sz="0" w:space="0" w:color="auto"/>
        <w:bottom w:val="none" w:sz="0" w:space="0" w:color="auto"/>
        <w:right w:val="none" w:sz="0" w:space="0" w:color="auto"/>
      </w:divBdr>
    </w:div>
    <w:div w:id="403727498">
      <w:bodyDiv w:val="1"/>
      <w:marLeft w:val="0"/>
      <w:marRight w:val="0"/>
      <w:marTop w:val="0"/>
      <w:marBottom w:val="0"/>
      <w:divBdr>
        <w:top w:val="none" w:sz="0" w:space="0" w:color="auto"/>
        <w:left w:val="none" w:sz="0" w:space="0" w:color="auto"/>
        <w:bottom w:val="none" w:sz="0" w:space="0" w:color="auto"/>
        <w:right w:val="none" w:sz="0" w:space="0" w:color="auto"/>
      </w:divBdr>
    </w:div>
    <w:div w:id="419526371">
      <w:bodyDiv w:val="1"/>
      <w:marLeft w:val="0"/>
      <w:marRight w:val="0"/>
      <w:marTop w:val="0"/>
      <w:marBottom w:val="0"/>
      <w:divBdr>
        <w:top w:val="none" w:sz="0" w:space="0" w:color="auto"/>
        <w:left w:val="none" w:sz="0" w:space="0" w:color="auto"/>
        <w:bottom w:val="none" w:sz="0" w:space="0" w:color="auto"/>
        <w:right w:val="none" w:sz="0" w:space="0" w:color="auto"/>
      </w:divBdr>
    </w:div>
    <w:div w:id="582376687">
      <w:bodyDiv w:val="1"/>
      <w:marLeft w:val="0"/>
      <w:marRight w:val="0"/>
      <w:marTop w:val="0"/>
      <w:marBottom w:val="0"/>
      <w:divBdr>
        <w:top w:val="none" w:sz="0" w:space="0" w:color="auto"/>
        <w:left w:val="none" w:sz="0" w:space="0" w:color="auto"/>
        <w:bottom w:val="none" w:sz="0" w:space="0" w:color="auto"/>
        <w:right w:val="none" w:sz="0" w:space="0" w:color="auto"/>
      </w:divBdr>
    </w:div>
    <w:div w:id="758404260">
      <w:bodyDiv w:val="1"/>
      <w:marLeft w:val="0"/>
      <w:marRight w:val="0"/>
      <w:marTop w:val="0"/>
      <w:marBottom w:val="0"/>
      <w:divBdr>
        <w:top w:val="none" w:sz="0" w:space="0" w:color="auto"/>
        <w:left w:val="none" w:sz="0" w:space="0" w:color="auto"/>
        <w:bottom w:val="none" w:sz="0" w:space="0" w:color="auto"/>
        <w:right w:val="none" w:sz="0" w:space="0" w:color="auto"/>
      </w:divBdr>
      <w:divsChild>
        <w:div w:id="1025133671">
          <w:marLeft w:val="0"/>
          <w:marRight w:val="0"/>
          <w:marTop w:val="0"/>
          <w:marBottom w:val="0"/>
          <w:divBdr>
            <w:top w:val="none" w:sz="0" w:space="0" w:color="auto"/>
            <w:left w:val="none" w:sz="0" w:space="0" w:color="auto"/>
            <w:bottom w:val="none" w:sz="0" w:space="0" w:color="auto"/>
            <w:right w:val="none" w:sz="0" w:space="0" w:color="auto"/>
          </w:divBdr>
        </w:div>
      </w:divsChild>
    </w:div>
    <w:div w:id="824979414">
      <w:bodyDiv w:val="1"/>
      <w:marLeft w:val="0"/>
      <w:marRight w:val="0"/>
      <w:marTop w:val="0"/>
      <w:marBottom w:val="0"/>
      <w:divBdr>
        <w:top w:val="none" w:sz="0" w:space="0" w:color="auto"/>
        <w:left w:val="none" w:sz="0" w:space="0" w:color="auto"/>
        <w:bottom w:val="none" w:sz="0" w:space="0" w:color="auto"/>
        <w:right w:val="none" w:sz="0" w:space="0" w:color="auto"/>
      </w:divBdr>
    </w:div>
    <w:div w:id="1248269346">
      <w:bodyDiv w:val="1"/>
      <w:marLeft w:val="0"/>
      <w:marRight w:val="0"/>
      <w:marTop w:val="0"/>
      <w:marBottom w:val="0"/>
      <w:divBdr>
        <w:top w:val="none" w:sz="0" w:space="0" w:color="auto"/>
        <w:left w:val="none" w:sz="0" w:space="0" w:color="auto"/>
        <w:bottom w:val="none" w:sz="0" w:space="0" w:color="auto"/>
        <w:right w:val="none" w:sz="0" w:space="0" w:color="auto"/>
      </w:divBdr>
    </w:div>
    <w:div w:id="1248731697">
      <w:bodyDiv w:val="1"/>
      <w:marLeft w:val="0"/>
      <w:marRight w:val="0"/>
      <w:marTop w:val="0"/>
      <w:marBottom w:val="0"/>
      <w:divBdr>
        <w:top w:val="none" w:sz="0" w:space="0" w:color="auto"/>
        <w:left w:val="none" w:sz="0" w:space="0" w:color="auto"/>
        <w:bottom w:val="none" w:sz="0" w:space="0" w:color="auto"/>
        <w:right w:val="none" w:sz="0" w:space="0" w:color="auto"/>
      </w:divBdr>
    </w:div>
    <w:div w:id="1408453716">
      <w:bodyDiv w:val="1"/>
      <w:marLeft w:val="0"/>
      <w:marRight w:val="0"/>
      <w:marTop w:val="0"/>
      <w:marBottom w:val="0"/>
      <w:divBdr>
        <w:top w:val="none" w:sz="0" w:space="0" w:color="auto"/>
        <w:left w:val="none" w:sz="0" w:space="0" w:color="auto"/>
        <w:bottom w:val="none" w:sz="0" w:space="0" w:color="auto"/>
        <w:right w:val="none" w:sz="0" w:space="0" w:color="auto"/>
      </w:divBdr>
    </w:div>
    <w:div w:id="1577009124">
      <w:bodyDiv w:val="1"/>
      <w:marLeft w:val="0"/>
      <w:marRight w:val="0"/>
      <w:marTop w:val="0"/>
      <w:marBottom w:val="0"/>
      <w:divBdr>
        <w:top w:val="none" w:sz="0" w:space="0" w:color="auto"/>
        <w:left w:val="none" w:sz="0" w:space="0" w:color="auto"/>
        <w:bottom w:val="none" w:sz="0" w:space="0" w:color="auto"/>
        <w:right w:val="none" w:sz="0" w:space="0" w:color="auto"/>
      </w:divBdr>
      <w:divsChild>
        <w:div w:id="483205602">
          <w:marLeft w:val="0"/>
          <w:marRight w:val="0"/>
          <w:marTop w:val="0"/>
          <w:marBottom w:val="0"/>
          <w:divBdr>
            <w:top w:val="none" w:sz="0" w:space="0" w:color="auto"/>
            <w:left w:val="none" w:sz="0" w:space="0" w:color="auto"/>
            <w:bottom w:val="none" w:sz="0" w:space="0" w:color="auto"/>
            <w:right w:val="none" w:sz="0" w:space="0" w:color="auto"/>
          </w:divBdr>
          <w:divsChild>
            <w:div w:id="1122918768">
              <w:marLeft w:val="0"/>
              <w:marRight w:val="0"/>
              <w:marTop w:val="0"/>
              <w:marBottom w:val="0"/>
              <w:divBdr>
                <w:top w:val="none" w:sz="0" w:space="0" w:color="auto"/>
                <w:left w:val="none" w:sz="0" w:space="0" w:color="auto"/>
                <w:bottom w:val="none" w:sz="0" w:space="0" w:color="auto"/>
                <w:right w:val="none" w:sz="0" w:space="0" w:color="auto"/>
              </w:divBdr>
              <w:divsChild>
                <w:div w:id="703097014">
                  <w:marLeft w:val="0"/>
                  <w:marRight w:val="0"/>
                  <w:marTop w:val="0"/>
                  <w:marBottom w:val="0"/>
                  <w:divBdr>
                    <w:top w:val="none" w:sz="0" w:space="0" w:color="auto"/>
                    <w:left w:val="none" w:sz="0" w:space="0" w:color="auto"/>
                    <w:bottom w:val="none" w:sz="0" w:space="0" w:color="auto"/>
                    <w:right w:val="none" w:sz="0" w:space="0" w:color="auto"/>
                  </w:divBdr>
                  <w:divsChild>
                    <w:div w:id="19374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19792">
      <w:bodyDiv w:val="1"/>
      <w:marLeft w:val="0"/>
      <w:marRight w:val="0"/>
      <w:marTop w:val="0"/>
      <w:marBottom w:val="0"/>
      <w:divBdr>
        <w:top w:val="none" w:sz="0" w:space="0" w:color="auto"/>
        <w:left w:val="none" w:sz="0" w:space="0" w:color="auto"/>
        <w:bottom w:val="none" w:sz="0" w:space="0" w:color="auto"/>
        <w:right w:val="none" w:sz="0" w:space="0" w:color="auto"/>
      </w:divBdr>
    </w:div>
    <w:div w:id="2110351103">
      <w:bodyDiv w:val="1"/>
      <w:marLeft w:val="0"/>
      <w:marRight w:val="0"/>
      <w:marTop w:val="0"/>
      <w:marBottom w:val="0"/>
      <w:divBdr>
        <w:top w:val="none" w:sz="0" w:space="0" w:color="auto"/>
        <w:left w:val="none" w:sz="0" w:space="0" w:color="auto"/>
        <w:bottom w:val="none" w:sz="0" w:space="0" w:color="auto"/>
        <w:right w:val="none" w:sz="0" w:space="0" w:color="auto"/>
      </w:divBdr>
    </w:div>
    <w:div w:id="2133743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3AD442-EE49-46CC-B3E6-0EA6B8E9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13961</Words>
  <Characters>79581</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cp:lastPrinted>2021-02-26T12:38:00Z</cp:lastPrinted>
  <dcterms:created xsi:type="dcterms:W3CDTF">2021-02-26T12:17:00Z</dcterms:created>
  <dcterms:modified xsi:type="dcterms:W3CDTF">2021-02-26T12:40:00Z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6991df07-f93e-3243-b0fd-1244394ef935</vt:lpwstr>
  </property>
  <property fmtid="{D5CDD505-2E9C-101B-9397-08002B2CF9AE}" pid="25" name="Mendeley Citation Style_1">
    <vt:lpwstr>http://www.zotero.org/styles/apa</vt:lpwstr>
  </property>
</Properties>
</file>