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4D" w:rsidRDefault="0039059A">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0" distR="0">
            <wp:extent cx="5971540" cy="498475"/>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1540" cy="498475"/>
                    </a:xfrm>
                    <a:prstGeom prst="rect">
                      <a:avLst/>
                    </a:prstGeom>
                    <a:noFill/>
                    <a:ln>
                      <a:noFill/>
                    </a:ln>
                  </pic:spPr>
                </pic:pic>
              </a:graphicData>
            </a:graphic>
          </wp:inline>
        </w:drawing>
      </w:r>
    </w:p>
    <w:p w:rsidR="00CE344D" w:rsidRDefault="00CE344D">
      <w:pPr>
        <w:spacing w:after="0" w:line="240" w:lineRule="auto"/>
        <w:ind w:left="0" w:hanging="2"/>
        <w:jc w:val="both"/>
        <w:rPr>
          <w:rFonts w:ascii="Times New Roman" w:eastAsia="Times New Roman" w:hAnsi="Times New Roman" w:cs="Times New Roman"/>
          <w:color w:val="000000"/>
        </w:rPr>
      </w:pPr>
    </w:p>
    <w:p w:rsidR="00CE344D" w:rsidRDefault="00CE344D" w:rsidP="00601519">
      <w:pPr>
        <w:spacing w:after="0" w:line="240" w:lineRule="auto"/>
        <w:ind w:left="1" w:hanging="3"/>
        <w:jc w:val="center"/>
        <w:rPr>
          <w:b/>
          <w:sz w:val="34"/>
          <w:szCs w:val="34"/>
        </w:rPr>
      </w:pPr>
      <w:r>
        <w:rPr>
          <w:rFonts w:ascii="Times New Roman" w:hAnsi="Times New Roman" w:cs="Times New Roman"/>
          <w:b/>
          <w:sz w:val="28"/>
          <w:szCs w:val="28"/>
        </w:rPr>
        <w:t xml:space="preserve">Is </w:t>
      </w:r>
      <w:r w:rsidR="00601519">
        <w:rPr>
          <w:rFonts w:ascii="Times New Roman" w:hAnsi="Times New Roman" w:cs="Times New Roman"/>
          <w:b/>
          <w:sz w:val="28"/>
          <w:szCs w:val="28"/>
        </w:rPr>
        <w:t>urban sprawl a threat to sustainable development</w:t>
      </w:r>
      <w:r>
        <w:rPr>
          <w:rFonts w:ascii="Times New Roman" w:hAnsi="Times New Roman" w:cs="Times New Roman"/>
          <w:b/>
          <w:sz w:val="28"/>
          <w:szCs w:val="28"/>
        </w:rPr>
        <w:t xml:space="preserve">? A </w:t>
      </w:r>
      <w:r w:rsidR="00601519">
        <w:rPr>
          <w:rFonts w:ascii="Times New Roman" w:hAnsi="Times New Roman" w:cs="Times New Roman"/>
          <w:b/>
          <w:sz w:val="28"/>
          <w:szCs w:val="28"/>
        </w:rPr>
        <w:t>review of characteristics and consequences</w:t>
      </w:r>
      <w:r>
        <w:rPr>
          <w:b/>
        </w:rPr>
        <w:t xml:space="preserve"> </w:t>
      </w:r>
    </w:p>
    <w:p w:rsidR="00601519" w:rsidRDefault="00601519">
      <w:pPr>
        <w:spacing w:after="0" w:line="240" w:lineRule="auto"/>
        <w:ind w:left="0" w:hanging="2"/>
        <w:jc w:val="center"/>
        <w:rPr>
          <w:rFonts w:ascii="Times New Roman" w:eastAsia="Times New Roman" w:hAnsi="Times New Roman" w:cs="Times New Roman"/>
          <w:color w:val="000000"/>
        </w:rPr>
      </w:pPr>
    </w:p>
    <w:p w:rsidR="00CE344D" w:rsidRDefault="00CE344D">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Muhammad </w:t>
      </w:r>
      <w:proofErr w:type="spellStart"/>
      <w:r>
        <w:rPr>
          <w:rFonts w:ascii="Times New Roman" w:eastAsia="Times New Roman" w:hAnsi="Times New Roman" w:cs="Times New Roman"/>
          <w:color w:val="000000"/>
        </w:rPr>
        <w:t>Yazrin</w:t>
      </w:r>
      <w:proofErr w:type="spellEnd"/>
      <w:r>
        <w:rPr>
          <w:rFonts w:ascii="Times New Roman" w:eastAsia="Times New Roman" w:hAnsi="Times New Roman" w:cs="Times New Roman"/>
          <w:color w:val="000000"/>
        </w:rPr>
        <w:t xml:space="preserve"> Yasin</w:t>
      </w:r>
      <w:r w:rsidR="00D23A22">
        <w:rPr>
          <w:rFonts w:ascii="Times New Roman" w:eastAsia="Times New Roman" w:hAnsi="Times New Roman" w:cs="Times New Roman"/>
          <w:color w:val="000000"/>
          <w:vertAlign w:val="superscript"/>
        </w:rPr>
        <w:t>1</w:t>
      </w:r>
      <w:r w:rsidR="00C04CA1">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Mariney</w:t>
      </w:r>
      <w:proofErr w:type="spellEnd"/>
      <w:r>
        <w:rPr>
          <w:rFonts w:ascii="Times New Roman" w:eastAsia="Times New Roman" w:hAnsi="Times New Roman" w:cs="Times New Roman"/>
          <w:color w:val="000000"/>
        </w:rPr>
        <w:t xml:space="preserve"> Mohd Yusoff</w:t>
      </w:r>
      <w:r w:rsidR="00C04CA1">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Jamalunlaili</w:t>
      </w:r>
      <w:proofErr w:type="spellEnd"/>
      <w:r>
        <w:rPr>
          <w:rFonts w:ascii="Times New Roman" w:eastAsia="Times New Roman" w:hAnsi="Times New Roman" w:cs="Times New Roman"/>
          <w:color w:val="000000"/>
        </w:rPr>
        <w:t xml:space="preserve"> Abdullah</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Norzailawati</w:t>
      </w:r>
      <w:proofErr w:type="spellEnd"/>
      <w:r>
        <w:rPr>
          <w:rFonts w:ascii="Times New Roman" w:eastAsia="Times New Roman" w:hAnsi="Times New Roman" w:cs="Times New Roman"/>
          <w:color w:val="000000"/>
        </w:rPr>
        <w:t xml:space="preserve"> Mohd Noor</w:t>
      </w:r>
      <w:r>
        <w:rPr>
          <w:rFonts w:ascii="Times New Roman" w:eastAsia="Times New Roman" w:hAnsi="Times New Roman" w:cs="Times New Roman"/>
          <w:color w:val="000000"/>
          <w:vertAlign w:val="superscript"/>
        </w:rPr>
        <w:t>3</w:t>
      </w:r>
    </w:p>
    <w:p w:rsidR="00CE344D" w:rsidRDefault="00CE344D">
      <w:pPr>
        <w:spacing w:after="0" w:line="240" w:lineRule="auto"/>
        <w:ind w:left="0" w:hanging="2"/>
        <w:jc w:val="center"/>
        <w:rPr>
          <w:rFonts w:ascii="Times New Roman" w:eastAsia="Times New Roman" w:hAnsi="Times New Roman" w:cs="Times New Roman"/>
          <w:color w:val="000000"/>
        </w:rPr>
      </w:pPr>
    </w:p>
    <w:p w:rsidR="00CE344D" w:rsidRDefault="00CE344D">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C04CA1">
        <w:rPr>
          <w:rFonts w:ascii="Times New Roman" w:eastAsia="Times New Roman" w:hAnsi="Times New Roman" w:cs="Times New Roman"/>
          <w:color w:val="000000"/>
        </w:rPr>
        <w:t xml:space="preserve">Department of Geography, Faculty of Arts and Social Sciences, </w:t>
      </w:r>
      <w:r>
        <w:rPr>
          <w:rFonts w:ascii="Times New Roman" w:eastAsia="Times New Roman" w:hAnsi="Times New Roman" w:cs="Times New Roman"/>
          <w:color w:val="000000"/>
        </w:rPr>
        <w:t>University of Malaya</w:t>
      </w:r>
    </w:p>
    <w:p w:rsidR="00CE344D" w:rsidRDefault="00CE344D">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C04CA1" w:rsidRPr="00C04CA1">
        <w:rPr>
          <w:rFonts w:ascii="Times New Roman" w:eastAsia="Times New Roman" w:hAnsi="Times New Roman" w:cs="Times New Roman"/>
          <w:color w:val="000000"/>
        </w:rPr>
        <w:t>Faculty</w:t>
      </w:r>
      <w:r w:rsidR="00C04CA1">
        <w:rPr>
          <w:rFonts w:ascii="Times New Roman" w:eastAsia="Times New Roman" w:hAnsi="Times New Roman" w:cs="Times New Roman"/>
          <w:color w:val="000000"/>
        </w:rPr>
        <w:t xml:space="preserve"> of Architecture, Planning and Surveying,</w:t>
      </w:r>
      <w:r w:rsidR="00C04CA1">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University of Technology MARA</w:t>
      </w:r>
    </w:p>
    <w:p w:rsidR="00CE344D" w:rsidRDefault="00CE344D">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3</w:t>
      </w:r>
      <w:r w:rsidR="00C04CA1">
        <w:rPr>
          <w:rFonts w:ascii="Times New Roman" w:eastAsia="Times New Roman" w:hAnsi="Times New Roman" w:cs="Times New Roman"/>
          <w:color w:val="000000"/>
        </w:rPr>
        <w:t>Kuliyyah of Architecture and Environmental Design, I</w:t>
      </w:r>
      <w:r>
        <w:rPr>
          <w:rFonts w:ascii="Times New Roman" w:eastAsia="Times New Roman" w:hAnsi="Times New Roman" w:cs="Times New Roman"/>
          <w:color w:val="000000"/>
        </w:rPr>
        <w:t>nternational Islamic University of Malaysia</w:t>
      </w:r>
    </w:p>
    <w:p w:rsidR="00CE344D" w:rsidRDefault="00CE344D">
      <w:pPr>
        <w:spacing w:after="0" w:line="240" w:lineRule="auto"/>
        <w:ind w:left="0" w:hanging="2"/>
        <w:jc w:val="center"/>
        <w:rPr>
          <w:rFonts w:ascii="Times New Roman" w:eastAsia="Times New Roman" w:hAnsi="Times New Roman" w:cs="Times New Roman"/>
          <w:color w:val="000000"/>
        </w:rPr>
      </w:pPr>
    </w:p>
    <w:p w:rsidR="00CE344D" w:rsidRDefault="00CE344D">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Muhammad </w:t>
      </w:r>
      <w:proofErr w:type="spellStart"/>
      <w:r>
        <w:rPr>
          <w:rFonts w:ascii="Times New Roman" w:eastAsia="Times New Roman" w:hAnsi="Times New Roman" w:cs="Times New Roman"/>
          <w:color w:val="000000"/>
        </w:rPr>
        <w:t>Yazrin</w:t>
      </w:r>
      <w:proofErr w:type="spellEnd"/>
      <w:r>
        <w:rPr>
          <w:rFonts w:ascii="Times New Roman" w:eastAsia="Times New Roman" w:hAnsi="Times New Roman" w:cs="Times New Roman"/>
          <w:color w:val="000000"/>
        </w:rPr>
        <w:t xml:space="preserve"> Yasin (e-mail: yazrinyasin@gmail.com</w:t>
      </w:r>
      <w:r>
        <w:rPr>
          <w:rFonts w:ascii="Times New Roman" w:eastAsia="Times New Roman" w:hAnsi="Times New Roman" w:cs="Times New Roman"/>
          <w:iCs/>
          <w:color w:val="000000"/>
        </w:rPr>
        <w:t>)</w:t>
      </w:r>
    </w:p>
    <w:p w:rsidR="00CE344D" w:rsidRDefault="00CE344D">
      <w:pPr>
        <w:spacing w:after="0" w:line="240" w:lineRule="auto"/>
        <w:ind w:left="0" w:hanging="2"/>
        <w:jc w:val="center"/>
        <w:rPr>
          <w:rFonts w:ascii="Times New Roman" w:eastAsia="Times New Roman" w:hAnsi="Times New Roman" w:cs="Times New Roman"/>
        </w:rPr>
      </w:pPr>
    </w:p>
    <w:p w:rsidR="00A90C01" w:rsidRDefault="00A90C01" w:rsidP="00A90C01">
      <w:pPr>
        <w:pStyle w:val="NoSpacing"/>
        <w:spacing w:after="0" w:line="240" w:lineRule="auto"/>
        <w:ind w:leftChars="0" w:left="2" w:hanging="2"/>
        <w:rPr>
          <w:rFonts w:ascii="Times New Roman" w:hAnsi="Times New Roman"/>
          <w:color w:val="000000"/>
        </w:rPr>
      </w:pPr>
    </w:p>
    <w:p w:rsidR="00A90C01" w:rsidRDefault="00A90C01" w:rsidP="00A90C01">
      <w:pPr>
        <w:pStyle w:val="NoSpacing"/>
        <w:spacing w:after="0" w:line="240" w:lineRule="auto"/>
        <w:ind w:leftChars="0" w:left="2" w:hanging="2"/>
        <w:rPr>
          <w:rFonts w:ascii="Times New Roman" w:hAnsi="Times New Roman"/>
        </w:rPr>
      </w:pPr>
      <w:r>
        <w:rPr>
          <w:rFonts w:ascii="Times New Roman" w:hAnsi="Times New Roman"/>
          <w:color w:val="000000"/>
        </w:rPr>
        <w:t>Received: </w:t>
      </w:r>
      <w:r>
        <w:rPr>
          <w:rFonts w:ascii="Times New Roman" w:hAnsi="Times New Roman"/>
          <w:color w:val="000000"/>
        </w:rPr>
        <w:t>07</w:t>
      </w:r>
      <w:r>
        <w:rPr>
          <w:rFonts w:ascii="Times New Roman" w:hAnsi="Times New Roman"/>
          <w:color w:val="000000"/>
        </w:rPr>
        <w:t xml:space="preserve"> July 2020</w:t>
      </w:r>
      <w:r w:rsidRPr="007209E6">
        <w:rPr>
          <w:rFonts w:ascii="Times New Roman" w:hAnsi="Times New Roman"/>
          <w:color w:val="000000"/>
        </w:rPr>
        <w:t xml:space="preserve">; Accepted: </w:t>
      </w:r>
      <w:r>
        <w:rPr>
          <w:rFonts w:ascii="Times New Roman" w:hAnsi="Times New Roman"/>
          <w:color w:val="000000"/>
        </w:rPr>
        <w:t>06</w:t>
      </w:r>
      <w:r w:rsidRPr="007209E6">
        <w:rPr>
          <w:rFonts w:ascii="Times New Roman" w:hAnsi="Times New Roman"/>
          <w:color w:val="000000"/>
        </w:rPr>
        <w:t xml:space="preserve"> </w:t>
      </w:r>
      <w:r>
        <w:rPr>
          <w:rFonts w:ascii="Times New Roman" w:hAnsi="Times New Roman"/>
          <w:color w:val="000000"/>
        </w:rPr>
        <w:t>September</w:t>
      </w:r>
      <w:r w:rsidRPr="007209E6">
        <w:rPr>
          <w:rFonts w:ascii="Times New Roman" w:hAnsi="Times New Roman"/>
          <w:color w:val="000000"/>
        </w:rPr>
        <w:t xml:space="preserve"> 2020; Published: 2</w:t>
      </w:r>
      <w:r>
        <w:rPr>
          <w:rFonts w:ascii="Times New Roman" w:hAnsi="Times New Roman"/>
          <w:color w:val="000000"/>
        </w:rPr>
        <w:t>9</w:t>
      </w:r>
      <w:r w:rsidRPr="007209E6">
        <w:rPr>
          <w:rFonts w:ascii="Times New Roman" w:hAnsi="Times New Roman"/>
          <w:color w:val="000000"/>
        </w:rPr>
        <w:t xml:space="preserve"> </w:t>
      </w:r>
      <w:r>
        <w:rPr>
          <w:rFonts w:ascii="Times New Roman" w:hAnsi="Times New Roman"/>
          <w:color w:val="000000"/>
        </w:rPr>
        <w:t>November</w:t>
      </w:r>
      <w:r w:rsidRPr="007209E6">
        <w:rPr>
          <w:rFonts w:ascii="Times New Roman" w:hAnsi="Times New Roman"/>
          <w:color w:val="000000"/>
        </w:rPr>
        <w:t xml:space="preserve"> 202</w:t>
      </w:r>
      <w:r>
        <w:rPr>
          <w:rFonts w:ascii="Times New Roman" w:hAnsi="Times New Roman"/>
          <w:color w:val="000000"/>
        </w:rPr>
        <w:t>0</w:t>
      </w:r>
      <w:r>
        <w:rPr>
          <w:rFonts w:ascii="Times New Roman" w:hAnsi="Times New Roman"/>
        </w:rPr>
        <w:t xml:space="preserve">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p>
    <w:p w:rsidR="00A90C01" w:rsidRDefault="00A90C01">
      <w:pPr>
        <w:spacing w:after="0" w:line="240" w:lineRule="auto"/>
        <w:ind w:left="0" w:hanging="2"/>
        <w:jc w:val="both"/>
        <w:rPr>
          <w:rFonts w:ascii="Times New Roman" w:eastAsia="Times New Roman" w:hAnsi="Times New Roman" w:cs="Times New Roman"/>
          <w:color w:val="000000"/>
          <w:sz w:val="24"/>
          <w:szCs w:val="24"/>
        </w:rPr>
      </w:pP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E344D" w:rsidRDefault="00CE344D">
      <w:pPr>
        <w:spacing w:after="0" w:line="240" w:lineRule="auto"/>
        <w:ind w:left="0" w:hanging="2"/>
        <w:jc w:val="both"/>
        <w:rPr>
          <w:rFonts w:ascii="Times New Roman" w:eastAsia="Times New Roman" w:hAnsi="Times New Roman" w:cs="Times New Roman"/>
          <w:sz w:val="24"/>
          <w:szCs w:val="24"/>
        </w:rPr>
      </w:pPr>
      <w:r>
        <w:rPr>
          <w:rFonts w:ascii="Times New Roman" w:hAnsi="Times New Roman" w:cs="Times New Roman"/>
          <w:sz w:val="24"/>
          <w:szCs w:val="24"/>
        </w:rPr>
        <w:t xml:space="preserve">During recent decades, urban sprawl has been substantially debated in the literature, carrying significant social, economic and environment implications, much earlier than of sustainable development concept being introduced. Often, urban sprawl is defined in terms of undesirable development. Urban sprawl is also associated with negative urban expansion and excessive resource consumption. To mitigate urban sprawl, urban growth management has been timely implemented by understanding urbanization characteristics and their socio-environment and economic driving forces. While sustainable urban development is a highly developed spatial form of integrated cities, urban sprawl mostly occurred in lower densities accompanied by expansion of urban periphery, is acknowledged as the opposite force, with its character of scattered and leapfrogging development. Therefore, urban sprawl is the most impactful urban development patterns that occurred at an unprecedented rate that threaten sustainable development. This article examined the characteristics and the consequences of urban sprawl and how it affects sustainable development.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hAnsi="Times New Roman" w:cs="Times New Roman"/>
          <w:sz w:val="24"/>
          <w:szCs w:val="24"/>
        </w:rPr>
        <w:t xml:space="preserve"> urban growth, urban sprawl, urbanization, sustainable development. </w:t>
      </w:r>
      <w:r>
        <w:rPr>
          <w:rFonts w:ascii="Times New Roman" w:eastAsia="Times New Roman" w:hAnsi="Times New Roman" w:cs="Times New Roman"/>
          <w:b/>
          <w:color w:val="000000"/>
          <w:sz w:val="24"/>
          <w:szCs w:val="24"/>
        </w:rPr>
        <w:t xml:space="preserve">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CE344D" w:rsidRPr="00601519" w:rsidRDefault="00CE344D" w:rsidP="00601519">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Uncontrolled urban growth has become a general concern prior to sustainable development concept being introduced. Therefore, urban growth management has been implemented to circumscribe strategies and policies to mitigate the presence and the consequences. However, without adequate information on the characteristics of urban growth pattern, and as much as realizing the diversity in socio-environment and economic transformation, urban growth has created sprawl that is worse than before. This paper is a review of current research and application regarding urban sprawl characteristics and consequences. This paper is driven, first </w:t>
      </w:r>
      <w:r>
        <w:rPr>
          <w:rFonts w:ascii="Times New Roman" w:hAnsi="Times New Roman" w:cs="Times New Roman"/>
          <w:sz w:val="24"/>
          <w:szCs w:val="24"/>
        </w:rPr>
        <w:lastRenderedPageBreak/>
        <w:t xml:space="preserve">by the increased publication of urban sprawl research in the scientific communities (Chen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w:instrTex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EN.CITE.DATA </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 xml:space="preserve">et al., </w:t>
      </w:r>
      <w:r>
        <w:rPr>
          <w:rFonts w:ascii="Times New Roman" w:hAnsi="Times New Roman" w:cs="Times New Roman"/>
          <w:sz w:val="24"/>
          <w:szCs w:val="24"/>
        </w:rPr>
        <w:t xml:space="preserve">2014). Through research, urban sprawl has been defined, measured, quantified and analyzed in a multidimensional aspect. Research offer some innovative ways how to deal with urban sprawl. The need to provide evidence of presence of urban sprawl is simply because the importance in the quantification of </w:t>
      </w:r>
      <w:r w:rsidR="00075B7C">
        <w:rPr>
          <w:rFonts w:ascii="Times New Roman" w:hAnsi="Times New Roman" w:cs="Times New Roman"/>
          <w:sz w:val="24"/>
          <w:szCs w:val="24"/>
        </w:rPr>
        <w:t>sustainable development</w:t>
      </w:r>
      <w:r>
        <w:rPr>
          <w:rFonts w:ascii="Times New Roman" w:hAnsi="Times New Roman" w:cs="Times New Roman"/>
          <w:sz w:val="24"/>
          <w:szCs w:val="24"/>
        </w:rPr>
        <w:t xml:space="preserve">. </w:t>
      </w:r>
    </w:p>
    <w:p w:rsidR="00CE344D" w:rsidRDefault="00CE344D">
      <w:pPr>
        <w:spacing w:after="0" w:line="240" w:lineRule="auto"/>
        <w:ind w:left="0" w:hanging="2"/>
        <w:jc w:val="both"/>
        <w:rPr>
          <w:rFonts w:ascii="Times New Roman" w:eastAsia="Times New Roman" w:hAnsi="Times New Roman" w:cs="Times New Roman"/>
          <w:color w:val="000000"/>
          <w:sz w:val="24"/>
          <w:szCs w:val="24"/>
        </w:rPr>
      </w:pPr>
    </w:p>
    <w:p w:rsidR="00601519" w:rsidRDefault="00601519">
      <w:pPr>
        <w:spacing w:after="0" w:line="240" w:lineRule="auto"/>
        <w:ind w:left="0" w:hanging="2"/>
        <w:jc w:val="both"/>
        <w:rPr>
          <w:rFonts w:ascii="Times New Roman" w:eastAsia="Times New Roman" w:hAnsi="Times New Roman" w:cs="Times New Roman"/>
          <w:color w:val="000000"/>
          <w:sz w:val="24"/>
          <w:szCs w:val="24"/>
        </w:rPr>
      </w:pPr>
    </w:p>
    <w:p w:rsidR="00CE344D" w:rsidRDefault="00CE344D">
      <w:pPr>
        <w:ind w:left="0" w:hanging="2"/>
        <w:jc w:val="both"/>
        <w:rPr>
          <w:rFonts w:ascii="Times New Roman" w:hAnsi="Times New Roman" w:cs="Times New Roman"/>
          <w:b/>
          <w:sz w:val="24"/>
          <w:szCs w:val="24"/>
        </w:rPr>
      </w:pPr>
      <w:r>
        <w:rPr>
          <w:rFonts w:ascii="Times New Roman" w:hAnsi="Times New Roman" w:cs="Times New Roman"/>
          <w:b/>
          <w:sz w:val="24"/>
          <w:szCs w:val="24"/>
        </w:rPr>
        <w:t>Conceptualizing of Urban Sprawl</w:t>
      </w:r>
    </w:p>
    <w:p w:rsidR="00CE344D" w:rsidRDefault="00CE344D" w:rsidP="00601519">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Urban growth is basically an agglomeration process associate with a progressive development of </w:t>
      </w:r>
      <w:r w:rsidR="00BD1CC6" w:rsidRPr="00BD1CC6">
        <w:rPr>
          <w:rFonts w:ascii="Times New Roman" w:hAnsi="Times New Roman" w:cs="Times New Roman"/>
          <w:sz w:val="24"/>
          <w:szCs w:val="24"/>
        </w:rPr>
        <w:t>physical and functional implication.</w:t>
      </w:r>
      <w:r w:rsidR="00BD1CC6">
        <w:rPr>
          <w:rFonts w:ascii="Times New Roman" w:hAnsi="Times New Roman" w:cs="Times New Roman"/>
          <w:sz w:val="24"/>
          <w:szCs w:val="24"/>
        </w:rPr>
        <w:t xml:space="preserve"> </w:t>
      </w:r>
      <w:r w:rsidR="00BD1CC6" w:rsidRPr="00BD1CC6">
        <w:rPr>
          <w:rFonts w:ascii="Times New Roman" w:hAnsi="Times New Roman" w:cs="Times New Roman"/>
          <w:sz w:val="24"/>
          <w:szCs w:val="24"/>
        </w:rPr>
        <w:t>Agglomeration</w:t>
      </w:r>
      <w:r w:rsidR="00BD1CC6">
        <w:rPr>
          <w:rFonts w:ascii="Times New Roman" w:hAnsi="Times New Roman" w:cs="Times New Roman"/>
          <w:sz w:val="24"/>
          <w:szCs w:val="24"/>
        </w:rPr>
        <w:t xml:space="preserve"> </w:t>
      </w:r>
      <w:r w:rsidR="00BD1CC6" w:rsidRPr="00BD1CC6">
        <w:rPr>
          <w:rFonts w:ascii="Times New Roman" w:hAnsi="Times New Roman" w:cs="Times New Roman"/>
          <w:sz w:val="24"/>
          <w:szCs w:val="24"/>
        </w:rPr>
        <w:t>through</w:t>
      </w:r>
      <w:r w:rsidR="00BD1CC6">
        <w:rPr>
          <w:rFonts w:ascii="Times New Roman" w:hAnsi="Times New Roman" w:cs="Times New Roman"/>
          <w:sz w:val="24"/>
          <w:szCs w:val="24"/>
        </w:rPr>
        <w:t xml:space="preserve"> </w:t>
      </w:r>
      <w:r w:rsidR="00BD1CC6" w:rsidRPr="00BD1CC6">
        <w:rPr>
          <w:rFonts w:ascii="Times New Roman" w:hAnsi="Times New Roman" w:cs="Times New Roman"/>
          <w:sz w:val="24"/>
          <w:szCs w:val="24"/>
        </w:rPr>
        <w:t xml:space="preserve">higher productivity promotes urban or </w:t>
      </w:r>
      <w:r>
        <w:rPr>
          <w:rFonts w:ascii="Times New Roman" w:hAnsi="Times New Roman" w:cs="Times New Roman"/>
          <w:color w:val="222222"/>
          <w:sz w:val="24"/>
          <w:szCs w:val="24"/>
          <w:shd w:val="clear" w:color="auto" w:fill="FFFFFF"/>
        </w:rPr>
        <w:t xml:space="preserve">physical growth. </w:t>
      </w:r>
      <w:r>
        <w:rPr>
          <w:rFonts w:ascii="Times New Roman" w:hAnsi="Times New Roman" w:cs="Times New Roman"/>
          <w:sz w:val="24"/>
          <w:szCs w:val="24"/>
        </w:rPr>
        <w:t>The dynamic of urban growth is a relation between social, economic, environmental, spatial, technological and institutional (</w:t>
      </w:r>
      <w:proofErr w:type="spellStart"/>
      <w:r>
        <w:rPr>
          <w:rFonts w:ascii="Times New Roman" w:hAnsi="Times New Roman" w:cs="Times New Roman"/>
          <w:sz w:val="24"/>
          <w:szCs w:val="24"/>
        </w:rPr>
        <w:t>Drobniak</w:t>
      </w:r>
      <w:proofErr w:type="spellEnd"/>
      <w:r w:rsidR="0060151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ExcludeYear="1"&gt;&lt;Author&gt;Drobniak&lt;/Author&gt;&lt;Year&gt;2014&lt;/Year&gt;&lt;RecNum&gt;430&lt;/RecNum&gt;&lt;record&gt;&lt;rec-number&gt;430&lt;/rec-number&gt;&lt;foreign-keys&gt;&lt;key app="EN" db-id="efdpavts5595vxed9sa50dvq9zvst2fe9fpd"&gt;430&lt;/key&gt;&lt;/foreign-keys&gt;&lt;ref-type name="Book Section"&gt;5&lt;/ref-type&gt;&lt;contributors&gt;&lt;authors&gt;&lt;author&gt;Adam Drobniak &lt;/author&gt;&lt;/authors&gt;&lt;/contributors&gt;&lt;titles&gt;&lt;title&gt;Factors determining a city’s development dynamics&lt;/title&gt;&lt;secondary-title&gt;Urban resilience concept and post-industrial cities in Europe&lt;/secondary-title&gt;&lt;/titles&gt;&lt;pages&gt;29-48&lt;/pages&gt;&lt;dates&gt;&lt;year&gt;2014&lt;/year&gt;&lt;/dates&gt;&lt;pub-location&gt;Gliwice &lt;/pub-location&gt;&lt;publisher&gt;University of Economics in Katowice - Helion&lt;/publisher&gt;&lt;urls&gt;&lt;/urls&gt;&lt;/record&gt;&lt;/Cite&gt;&lt;/EndNote&gt;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2014</w:t>
      </w:r>
      <w:r w:rsidR="00601519">
        <w:rPr>
          <w:rFonts w:ascii="Times New Roman" w:hAnsi="Times New Roman" w:cs="Times New Roman"/>
          <w:sz w:val="24"/>
          <w:szCs w:val="24"/>
        </w:rPr>
        <w:t>;</w:t>
      </w:r>
      <w:r>
        <w:rPr>
          <w:rFonts w:ascii="Times New Roman" w:hAnsi="Times New Roman" w:cs="Times New Roman"/>
          <w:sz w:val="24"/>
          <w:szCs w:val="24"/>
        </w:rPr>
        <w:t xml:space="preserve"> Raven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ExcludeYear="1"&gt;&lt;Author&gt;Raven&lt;/Author&gt;&lt;Year&gt;2017 &lt;/Year&gt;&lt;RecNum&gt;431&lt;/RecNum&gt;&lt;record&gt;&lt;rec-number&gt;431&lt;/rec-number&gt;&lt;foreign-keys&gt;&lt;key app="EN" db-id="efdpavts5595vxed9sa50dvq9zvst2fe9fpd"&gt;431&lt;/key&gt;&lt;/foreign-keys&gt;&lt;ref-type name="Journal Article"&gt;17&lt;/ref-type&gt;&lt;contributors&gt;&lt;authors&gt;&lt;author&gt;Rob Raven&lt;/author&gt;&lt;author&gt;Frans Sengers&lt;/author&gt;&lt;author&gt;Philipp Spaeth&lt;/author&gt;&lt;author&gt;Linjun Xie&lt;/author&gt;&lt;author&gt;Ali Cheshmehzangi&lt;/author&gt;&lt;author&gt;Martin de Jong&lt;/author&gt;&lt;/authors&gt;&lt;/contributors&gt;&lt;titles&gt;&lt;title&gt;Urban experimentation and institutional arrangements&lt;/title&gt;&lt;secondary-title&gt;Europen Planning Studies &lt;/secondary-title&gt;&lt;/titles&gt;&lt;periodical&gt;&lt;full-title&gt;Europen Planning Studies&lt;/full-title&gt;&lt;/periodical&gt;&lt;pages&gt;258-281 &lt;/pages&gt;&lt;volume&gt;27&lt;/volume&gt;&lt;number&gt;2: Urban Experimentation &amp;amp; Sustainability Transitions &lt;/number&gt;&lt;dates&gt;&lt;year&gt;2017 &lt;/year&gt;&lt;/dates&gt;&lt;urls&gt;&lt;/urls&gt;&lt;/record&gt;&lt;/Cite&gt;&lt;/EndNote&gt;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sidRPr="00601519">
        <w:rPr>
          <w:rFonts w:ascii="Times New Roman" w:hAnsi="Times New Roman" w:cs="Times New Roman"/>
          <w:sz w:val="24"/>
          <w:szCs w:val="24"/>
        </w:rPr>
        <w:t xml:space="preserve"> 2017</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Viana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ExcludeYear="1"&gt;&lt;Author&gt;Viana&lt;/Author&gt;&lt;Year&gt;2019&lt;/Year&gt;&lt;RecNum&gt;449&lt;/RecNum&gt;&lt;record&gt;&lt;rec-number&gt;449&lt;/rec-number&gt;&lt;foreign-keys&gt;&lt;key app="EN" db-id="efdpavts5595vxed9sa50dvq9zvst2fe9fpd"&gt;449&lt;/key&gt;&lt;/foreign-keys&gt;&lt;ref-type name="Book Section"&gt;5&lt;/ref-type&gt;&lt;contributors&gt;&lt;authors&gt;&lt;author&gt;Cláudia M. Viana&lt;/author&gt;&lt;author&gt;Sandra Oliveira&lt;/author&gt;&lt;author&gt;Sérgio C. Oliveira&lt;/author&gt;&lt;author&gt;Jorge Rocha&lt;/author&gt;&lt;/authors&gt;&lt;/contributors&gt;&lt;titles&gt;&lt;title&gt;Land Use/Land Cover Change Detection and Urban Sprawl Analysis&lt;/title&gt;&lt;secondary-title&gt;Spatial Modeling in GIS and R for Earth and Environmental Sciences&lt;/secondary-title&gt;&lt;/titles&gt;&lt;periodical&gt;&lt;full-title&gt;Spatial Modeling in GIS and R for Earth and Environmental Sciences&lt;/full-title&gt;&lt;/periodical&gt;&lt;section&gt;29&lt;/section&gt;&lt;dates&gt;&lt;year&gt;2019&lt;/year&gt;&lt;/dates&gt;&lt;urls&gt;&lt;/urls&gt;&lt;/record&gt;&lt;/Cite&gt;&lt;/EndNote&gt;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sidRPr="00601519">
        <w:rPr>
          <w:rFonts w:ascii="Times New Roman" w:hAnsi="Times New Roman" w:cs="Times New Roman"/>
          <w:sz w:val="24"/>
          <w:szCs w:val="24"/>
        </w:rPr>
        <w:t xml:space="preserve"> 2</w:t>
      </w:r>
      <w:r>
        <w:rPr>
          <w:rFonts w:ascii="Times New Roman" w:hAnsi="Times New Roman" w:cs="Times New Roman"/>
          <w:sz w:val="24"/>
          <w:szCs w:val="24"/>
        </w:rPr>
        <w:t>019). These elements play their own role to influence rapidly growing urbanization. Uncontrolled urban growth is also associated with negative expansion and urban sprawl (Ghosh</w:t>
      </w:r>
      <w:r w:rsidR="00601519">
        <w:rPr>
          <w:rFonts w:ascii="Times New Roman" w:hAnsi="Times New Roman" w:cs="Times New Roman"/>
          <w:sz w:val="24"/>
          <w:szCs w:val="24"/>
        </w:rPr>
        <w:t>,</w:t>
      </w:r>
      <w:r>
        <w:rPr>
          <w:rFonts w:ascii="Times New Roman" w:hAnsi="Times New Roman" w:cs="Times New Roman"/>
          <w:sz w:val="24"/>
          <w:szCs w:val="24"/>
        </w:rPr>
        <w:t xml:space="preserve"> 2019</w:t>
      </w:r>
      <w:r w:rsidR="00601519">
        <w:rPr>
          <w:rFonts w:ascii="Times New Roman" w:hAnsi="Times New Roman" w:cs="Times New Roman"/>
          <w:sz w:val="24"/>
          <w:szCs w:val="24"/>
        </w:rPr>
        <w:t>;</w:t>
      </w:r>
      <w:r>
        <w:rPr>
          <w:rFonts w:ascii="Times New Roman" w:hAnsi="Times New Roman" w:cs="Times New Roman"/>
          <w:sz w:val="24"/>
          <w:szCs w:val="24"/>
        </w:rPr>
        <w:t xml:space="preserve"> </w:t>
      </w:r>
      <w:r w:rsidRPr="00601519">
        <w:rPr>
          <w:rFonts w:ascii="Times New Roman" w:hAnsi="Times New Roman" w:cs="Times New Roman"/>
          <w:sz w:val="24"/>
          <w:szCs w:val="24"/>
        </w:rPr>
        <w:t xml:space="preserve">Shao et al., 2020). While urban agglomeration is a highly developed spatial form of integrated cities (Fang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ExcludeYear="1"&gt;&lt;Author&gt;Fang&lt;/Author&gt;&lt;Year&gt;2017&lt;/Year&gt;&lt;RecNum&gt;354&lt;/RecNum&gt;&lt;record&gt;&lt;rec-number&gt;354&lt;/rec-number&gt;&lt;foreign-keys&gt;&lt;key app="EN" db-id="efdpavts5595vxed9sa50dvq9zvst2fe9fpd"&gt;354&lt;/key&gt;&lt;/foreign-keys&gt;&lt;ref-type name="Journal Article"&gt;17&lt;/ref-type&gt;&lt;contributors&gt;&lt;authors&gt;&lt;author&gt;Chuanglin Fang&lt;/author&gt;&lt;author&gt;Danlin Yu  &lt;/author&gt;&lt;/authors&gt;&lt;/contributors&gt;&lt;titles&gt;&lt;title&gt; Urban agglomeration: An evolving concept of an emerging phenomenon&lt;/title&gt;&lt;secondary-title&gt;Landscape and Urban Planning&lt;/secondary-title&gt;&lt;/titles&gt;&lt;periodical&gt;&lt;full-title&gt;Landscape and Urban Planning&lt;/full-title&gt;&lt;/periodical&gt;&lt;pages&gt;126-136&lt;/pages&gt;&lt;volume&gt;162&lt;/volume&gt;&lt;dates&gt;&lt;year&gt;2017&lt;/year&gt;&lt;/dates&gt;&lt;urls&gt;&lt;/urls&gt;&lt;/record&gt;&lt;/Cite&gt;&lt;/EndNote&gt;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&amp; Yu</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2017), urban sprawl mostly occurred in lower densities accompanied by expansion of urban periphery, is acknowledged as the opposite force, with its character of scattered and leapfrogging development (Mills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ExcludeYear="1"&gt;&lt;Author&gt;Mills&lt;/Author&gt;&lt;Year&gt;1981&lt;/Year&gt;&lt;RecNum&gt;148&lt;/RecNum&gt;&lt;record&gt;&lt;rec-number&gt;148&lt;/rec-number&gt;&lt;foreign-keys&gt;&lt;key app="EN" db-id="efdpavts5595vxed9sa50dvq9zvst2fe9fpd"&gt;148&lt;/key&gt;&lt;/foreign-keys&gt;&lt;ref-type name="Journal Article"&gt;17&lt;/ref-type&gt;&lt;contributors&gt;&lt;authors&gt;&lt;author&gt;David E Mills&lt;/author&gt;&lt;/authors&gt;&lt;/contributors&gt;&lt;titles&gt;&lt;title&gt;Growth, speculation and sprawl in a monocentric city&lt;/title&gt;&lt;secondary-title&gt;Journal of Urban Economics &lt;/secondary-title&gt;&lt;/titles&gt;&lt;periodical&gt;&lt;full-title&gt;Journal of Urban Economics&lt;/full-title&gt;&lt;/periodical&gt;&lt;pages&gt;201-226&lt;/pages&gt;&lt;volume&gt;10&lt;/volume&gt;&lt;number&gt;2&lt;/number&gt;&lt;section&gt;582&lt;/section&gt;&lt;dates&gt;&lt;year&gt;1981&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1981</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proofErr w:type="spellStart"/>
      <w:r w:rsidRPr="00601519">
        <w:rPr>
          <w:rFonts w:ascii="Times New Roman" w:hAnsi="Times New Roman" w:cs="Times New Roman"/>
          <w:sz w:val="24"/>
          <w:szCs w:val="24"/>
        </w:rPr>
        <w:t>Brueckner</w:t>
      </w:r>
      <w:proofErr w:type="spellEnd"/>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ExcludeYear="1"&gt;&lt;Author&gt;Brueckner&lt;/Author&gt;&lt;Year&gt;1983&lt;/Year&gt;&lt;RecNum&gt;133&lt;/RecNum&gt;&lt;record&gt;&lt;rec-number&gt;133&lt;/rec-number&gt;&lt;foreign-keys&gt;&lt;key app="EN" db-id="efdpavts5595vxed9sa50dvq9zvst2fe9fpd"&gt;133&lt;/key&gt;&lt;/foreign-keys&gt;&lt;ref-type name="Journal Article"&gt;17&lt;/ref-type&gt;&lt;contributors&gt;&lt;authors&gt;&lt;author&gt;Jan K Brueckner &lt;/author&gt;&lt;author&gt;David E Fansler &lt;/author&gt;&lt;/authors&gt;&lt;/contributors&gt;&lt;titles&gt;&lt;title&gt;The economics of urban sprawl: theory and evidence on the spatial size of cities&lt;/title&gt;&lt;secondary-title&gt;Review of Economics and Statistics &lt;/secondary-title&gt;&lt;/titles&gt;&lt;pages&gt;479-482&lt;/pages&gt;&lt;volume&gt;65&lt;/volume&gt;&lt;number&gt;3&lt;/number&gt;&lt;dates&gt;&lt;year&gt;1983&lt;/year&gt;&lt;/dates&gt;&lt;urls&gt;&lt;/urls&gt;&lt;/record&gt;&lt;/Cite&gt;&lt;/EndNote&gt;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 xml:space="preserve">&amp; </w:t>
      </w:r>
      <w:proofErr w:type="spellStart"/>
      <w:r w:rsidRPr="00601519">
        <w:rPr>
          <w:rFonts w:ascii="Times New Roman" w:hAnsi="Times New Roman" w:cs="Times New Roman"/>
          <w:sz w:val="24"/>
          <w:szCs w:val="24"/>
        </w:rPr>
        <w:t>Fansler</w:t>
      </w:r>
      <w:proofErr w:type="spellEnd"/>
      <w:r w:rsidRPr="00601519">
        <w:rPr>
          <w:rFonts w:ascii="Times New Roman" w:hAnsi="Times New Roman" w:cs="Times New Roman"/>
          <w:sz w:val="24"/>
          <w:szCs w:val="24"/>
        </w:rPr>
        <w:t xml:space="preserve"> 1983</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Lowry</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ExcludeYear="1"&gt;&lt;Author&gt;Lowry&lt;/Author&gt;&lt;Year&gt;1988&lt;/Year&gt;&lt;RecNum&gt;134&lt;/RecNum&gt;&lt;record&gt;&lt;rec-number&gt;134&lt;/rec-number&gt;&lt;foreign-keys&gt;&lt;key app="EN" db-id="efdpavts5595vxed9sa50dvq9zvst2fe9fpd"&gt;134&lt;/key&gt;&lt;/foreign-keys&gt;&lt;ref-type name="Report"&gt;27&lt;/ref-type&gt;&lt;contributors&gt;&lt;authors&gt;&lt;author&gt;Ira S Lowry&lt;/author&gt;&lt;/authors&gt;&lt;/contributors&gt;&lt;titles&gt;&lt;title&gt;Planning for urban sprawl&lt;/title&gt;&lt;secondary-title&gt;Transportation Research Board Special Report&lt;/secondary-title&gt;&lt;/titles&gt;&lt;pages&gt;275-312&lt;/pages&gt;&lt;volume&gt;220&lt;/volume&gt;&lt;dates&gt;&lt;year&gt;1988&lt;/year&gt;&lt;/dates&gt;&lt;pub-location&gt;Washington DC&lt;/pub-location&gt;&lt;publisher&gt;Transportation Research Board&lt;/publisher&gt;&lt;urls&gt;&lt;/urls&gt;&lt;/record&gt;&lt;/Cite&gt;&lt;/EndNote&gt;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1988</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Hayden</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ExcludeYear="1"&gt;&lt;Author&gt;Hayden&lt;/Author&gt;&lt;Year&gt;2004&lt;/Year&gt;&lt;RecNum&gt;127&lt;/RecNum&gt;&lt;record&gt;&lt;rec-number&gt;127&lt;/rec-number&gt;&lt;foreign-keys&gt;&lt;key app="EN" db-id="efdpavts5595vxed9sa50dvq9zvst2fe9fpd"&gt;127&lt;/key&gt;&lt;/foreign-keys&gt;&lt;ref-type name="Book"&gt;6&lt;/ref-type&gt;&lt;contributors&gt;&lt;authors&gt;&lt;author&gt;Dolores Hayden &lt;/author&gt;&lt;/authors&gt;&lt;/contributors&gt;&lt;titles&gt;&lt;title&gt;A field guide to sprawl&lt;/title&gt;&lt;/titles&gt;&lt;dates&gt;&lt;year&gt;2004&lt;/year&gt;&lt;/dates&gt;&lt;pub-location&gt;New York&lt;/pub-location&gt;&lt;publisher&gt;W. W. Norton of Company&lt;/publisher&gt;&lt;urls&gt;&lt;/urls&gt;&lt;/record&gt;&lt;/Cite&gt;&lt;/EndNote&gt;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2004</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Downs</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ExcludeYear="1"&gt;&lt;Author&gt;Downs&lt;/Author&gt;&lt;Year&gt;1999&lt;/Year&gt;&lt;RecNum&gt;135&lt;/RecNum&gt;&lt;record&gt;&lt;rec-number&gt;135&lt;/rec-number&gt;&lt;foreign-keys&gt;&lt;key app="EN" db-id="efdpavts5595vxed9sa50dvq9zvst2fe9fpd"&gt;135&lt;/key&gt;&lt;/foreign-keys&gt;&lt;ref-type name="Book Section"&gt;5&lt;/ref-type&gt;&lt;contributors&gt;&lt;authors&gt;&lt;author&gt;Anthony Downs&lt;/author&gt;&lt;/authors&gt;&lt;/contributors&gt;&lt;titles&gt;&lt;title&gt;Some realities about sprawl and urban decline &lt;/title&gt;&lt;secondary-title&gt;Housing policy debate&lt;/secondary-title&gt;&lt;/titles&gt;&lt;periodical&gt;&lt;full-title&gt;Housing Policy Debate&lt;/full-title&gt;&lt;/periodical&gt;&lt;pages&gt;955-973&lt;/pages&gt;&lt;volume&gt;10&lt;/volume&gt;&lt;number&gt;4&lt;/number&gt;&lt;dates&gt;&lt;year&gt;1999&lt;/year&gt;&lt;/dates&gt;&lt;urls&gt;&lt;/urls&gt;&lt;/record&gt;&lt;/Cite&gt;&lt;/EndNote&gt;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1999</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Ewing</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ExcludeYear="1"&gt;&lt;Author&gt;Ewing&lt;/Author&gt;&lt;Year&gt;2008&lt;/Year&gt;&lt;RecNum&gt;14&lt;/RecNum&gt;&lt;record&gt;&lt;rec-number&gt;14&lt;/rec-number&gt;&lt;foreign-keys&gt;&lt;key app="EN" db-id="efdpavts5595vxed9sa50dvq9zvst2fe9fpd"&gt;14&lt;/key&gt;&lt;/foreign-keys&gt;&lt;ref-type name="Book Section"&gt;5&lt;/ref-type&gt;&lt;contributors&gt;&lt;authors&gt;&lt;author&gt;Reid H Ewing&lt;/author&gt;&lt;/authors&gt;&lt;secondary-authors&gt;&lt;author&gt;John. M. Marzluff&lt;/author&gt;&lt;/secondary-authors&gt;&lt;/contributors&gt;&lt;titles&gt;&lt;title&gt;Characteristics, Causes, and Effects of Sprawl: A Literature Review&lt;/title&gt;&lt;secondary-title&gt;Urban Ecology: An International Perspective on the Interaction Between Human and Nature&lt;/secondary-title&gt;&lt;/titles&gt;&lt;pages&gt;519-536&lt;/pages&gt;&lt;dates&gt;&lt;year&gt;2008&lt;/year&gt;&lt;/dates&gt;&lt;pub-location&gt;New York&lt;/pub-location&gt;&lt;publisher&gt;Springer Science&lt;/publisher&gt;&lt;isbn&gt;978-0-387-734111-8&lt;/isbn&gt;&lt;urls&gt;&lt;/urls&gt;&lt;/record&gt;&lt;/Cite&gt;&lt;/EndNote&gt;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2008</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proofErr w:type="spellStart"/>
      <w:r w:rsidRPr="00601519">
        <w:rPr>
          <w:rFonts w:ascii="Times New Roman" w:hAnsi="Times New Roman" w:cs="Times New Roman"/>
          <w:sz w:val="24"/>
          <w:szCs w:val="24"/>
        </w:rPr>
        <w:t>Ahyuni</w:t>
      </w:r>
      <w:proofErr w:type="spellEnd"/>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ExcludeYear="1"&gt;&lt;Author&gt;Ahyuni&lt;/Author&gt;&lt;Year&gt;2020&lt;/Year&gt;&lt;RecNum&gt;436&lt;/RecNum&gt;&lt;record&gt;&lt;rec-number&gt;436&lt;/rec-number&gt;&lt;foreign-keys&gt;&lt;key app="EN" db-id="efdpavts5595vxed9sa50dvq9zvst2fe9fpd"&gt;436&lt;/key&gt;&lt;/foreign-keys&gt;&lt;ref-type name="Journal Article"&gt;17&lt;/ref-type&gt;&lt;contributors&gt;&lt;authors&gt;&lt;author&gt;Ahyuni&lt;/author&gt;&lt;author&gt;Hamdi Nur&lt;/author&gt;&lt;/authors&gt;&lt;/contributors&gt;&lt;titles&gt;&lt;title&gt;Patterns of built-up area change in small cities 0f West Sumatra Province - Indonesia&lt;/title&gt;&lt;secondary-title&gt;International Journal Of Geomate&lt;/secondary-title&gt;&lt;/titles&gt;&lt;periodical&gt;&lt;full-title&gt;International Journal Of Geomate&lt;/full-title&gt;&lt;/periodical&gt;&lt;pages&gt;156-163&lt;/pages&gt;&lt;volume&gt;18&lt;/volume&gt;&lt;number&gt;65&lt;/number&gt;&lt;dates&gt;&lt;year&gt;2020&lt;/year&gt;&lt;/dates&gt;&lt;urls&gt;&lt;/urls&gt;&lt;/record&gt;&lt;/Cite&gt;&lt;/EndNote&gt;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&amp; Nur</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2020). Though urban sprawl is a global phenomenon, but it is always viewed in different ways on how and why it was resulted (Hosseini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ExcludeYear="1"&gt;&lt;Author&gt;Hosseini&lt;/Author&gt;&lt;Year&gt;2019&lt;/Year&gt;&lt;RecNum&gt;402&lt;/RecNum&gt;&lt;record&gt;&lt;rec-number&gt;402&lt;/rec-number&gt;&lt;foreign-keys&gt;&lt;key app="EN" db-id="efdpavts5595vxed9sa50dvq9zvst2fe9fpd"&gt;402&lt;/key&gt;&lt;/foreign-keys&gt;&lt;ref-type name="Journal Article"&gt;17&lt;/ref-type&gt;&lt;contributors&gt;&lt;authors&gt;&lt;author&gt;Seyyed Hadi Hosseini&lt;/author&gt;&lt;author&gt;Mehran Hajilou &lt;/author&gt;&lt;/authors&gt;&lt;/contributors&gt;&lt;titles&gt;&lt;title&gt;Drivers of urban sprawl in urban areas of Iran&lt;/title&gt;&lt;secondary-title&gt;Regional Science&lt;/secondary-title&gt;&lt;/titles&gt;&lt;periodical&gt;&lt;full-title&gt;Regional Science&lt;/full-title&gt;&lt;/periodical&gt;&lt;pages&gt;1137-1158&lt;/pages&gt;&lt;volume&gt;98&lt;/volume&gt;&lt;number&gt;2&lt;/number&gt;&lt;dates&gt;&lt;year&gt;2019&lt;/year&gt;&lt;/dates&gt;&lt;urls&gt;&lt;/urls&gt;&lt;/record&gt;&lt;/Cite&gt;&lt;/EndNote&gt;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 xml:space="preserve">&amp; </w:t>
      </w:r>
      <w:proofErr w:type="spellStart"/>
      <w:r w:rsidRPr="00601519">
        <w:rPr>
          <w:rFonts w:ascii="Times New Roman" w:hAnsi="Times New Roman" w:cs="Times New Roman"/>
          <w:sz w:val="24"/>
          <w:szCs w:val="24"/>
        </w:rPr>
        <w:t>Hajilou</w:t>
      </w:r>
      <w:proofErr w:type="spellEnd"/>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2019</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proofErr w:type="spellStart"/>
      <w:r w:rsidRPr="00601519">
        <w:rPr>
          <w:rFonts w:ascii="Times New Roman" w:hAnsi="Times New Roman" w:cs="Times New Roman"/>
          <w:sz w:val="24"/>
          <w:szCs w:val="24"/>
        </w:rPr>
        <w:t>Abulibdeh</w:t>
      </w:r>
      <w:proofErr w:type="spellEnd"/>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ExcludeYear="1"&gt;&lt;Author&gt;Abulibdeh&lt;/Author&gt;&lt;Year&gt;2019&lt;/Year&gt;&lt;RecNum&gt;438&lt;/RecNum&gt;&lt;record&gt;&lt;rec-number&gt;438&lt;/rec-number&gt;&lt;foreign-keys&gt;&lt;key app="EN" db-id="efdpavts5595vxed9sa50dvq9zvst2fe9fpd"&gt;438&lt;/key&gt;&lt;/foreign-keys&gt;&lt;ref-type name="Journal Article"&gt;17&lt;/ref-type&gt;&lt;contributors&gt;&lt;authors&gt;&lt;author&gt;Ammar Abulibdeh&lt;/author&gt;&lt;author&gt;Talal Al-Awadhi&lt;/author&gt;&lt;author&gt;Mohammed Al-Barwan&lt;/author&gt;&lt;/authors&gt;&lt;/contributors&gt;&lt;titles&gt;&lt;title&gt;Comparative analysis of the driving forces and spatiotemporal patterns of urbanisation in Muscat, Doha, and Dubai&lt;/title&gt;&lt;secondary-title&gt;Development in Practice&lt;/secondary-title&gt;&lt;/titles&gt;&lt;periodical&gt;&lt;full-title&gt;Development in Practice&lt;/full-title&gt;&lt;/periodical&gt;&lt;pages&gt;606-618 &lt;/pages&gt;&lt;volume&gt;29&lt;/volume&gt;&lt;number&gt;5 Special issue&lt;/number&gt;&lt;dates&gt;&lt;year&gt;2019&lt;/year&gt;&lt;/dates&gt;&lt;urls&gt;&lt;/urls&gt;&lt;/record&gt;&lt;/Cite&gt;&lt;/EndNote&gt;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Pr>
          <w:rFonts w:ascii="Times New Roman" w:hAnsi="Times New Roman" w:cs="Times New Roman"/>
          <w:sz w:val="24"/>
          <w:szCs w:val="24"/>
        </w:rPr>
        <w:t xml:space="preserve"> 2019).  </w:t>
      </w:r>
    </w:p>
    <w:p w:rsidR="00CE344D" w:rsidRDefault="00CE344D" w:rsidP="00601519">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In Eastern Europe, urban sprawl was considered as an outcome of post-socialist of autocratic transformation into liberalization of economic and social well-being (Kovacs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ExcludeYear="1"&gt;&lt;Author&gt;Kovács&lt;/Author&gt;&lt;Year&gt;2019&lt;/Year&gt;&lt;RecNum&gt;439&lt;/RecNum&gt;&lt;record&gt;&lt;rec-number&gt;439&lt;/rec-number&gt;&lt;foreign-keys&gt;&lt;key app="EN" db-id="efdpavts5595vxed9sa50dvq9zvst2fe9fpd"&gt;439&lt;/key&gt;&lt;/foreign-keys&gt;&lt;ref-type name="Journal Article"&gt;17&lt;/ref-type&gt;&lt;contributors&gt;&lt;authors&gt;&lt;author&gt;Zoltán Kovács&lt;/author&gt;&lt;author&gt;&lt;style face="normal" font="default" size="100%"&gt;Zsolt Jen&lt;/style&gt;&lt;style face="normal" font="default" charset="238" size="100%"&gt;ő Farkas&lt;/style&gt;&lt;/author&gt;&lt;author&gt;&lt;style face="normal" font="default" charset="238" size="100%"&gt;Tamás Egedy&lt;/style&gt;&lt;/author&gt;&lt;author&gt;&lt;style face="normal" font="default" charset="238" size="100%"&gt;Attila Csaba Kondor&lt;/style&gt;&lt;/author&gt;&lt;author&gt;&lt;style face="normal" font="default" charset="238" size="100%"&gt;Balázs Szabó&lt;/style&gt;&lt;/author&gt;&lt;author&gt;&lt;style face="normal" font="default" charset="238" size="100%"&gt;József Lennert&lt;/style&gt;&lt;/author&gt;&lt;author&gt;&lt;style face="normal" font="default" charset="238" size="100%"&gt;Dorián Baka&lt;/style&gt;&lt;/author&gt;&lt;author&gt;&lt;style face="normal" font="default" charset="238" size="100%"&gt;Balázs Kohán &lt;/style&gt;&lt;/author&gt;&lt;/authors&gt;&lt;/contributors&gt;&lt;titles&gt;&lt;title&gt;&lt;style face="normal" font="default" charset="238" size="100%"&gt;Urban sprawl and land conversion in post-socialist cities: The case of metropolitan Budapes&lt;/style&gt;&lt;style face="normal" font="default" size="100%"&gt;t&lt;/style&gt;&lt;/title&gt;&lt;secondary-title&gt;&lt;style face="normal" font="default" charset="238" size="100%"&gt;Cities&lt;/style&gt;&lt;/secondary-title&gt;&lt;/titles&gt;&lt;periodical&gt;&lt;full-title&gt;Cities&lt;/full-title&gt;&lt;/periodical&gt;&lt;volume&gt;92&lt;/volume&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sidRPr="00601519">
        <w:rPr>
          <w:rFonts w:ascii="Times New Roman" w:hAnsi="Times New Roman" w:cs="Times New Roman"/>
          <w:sz w:val="24"/>
          <w:szCs w:val="24"/>
        </w:rPr>
        <w:t xml:space="preserve"> 2019</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proofErr w:type="spellStart"/>
      <w:r w:rsidRPr="00601519">
        <w:rPr>
          <w:rFonts w:ascii="Times New Roman" w:hAnsi="Times New Roman" w:cs="Times New Roman"/>
          <w:sz w:val="24"/>
          <w:szCs w:val="24"/>
        </w:rPr>
        <w:t>Gotovac</w:t>
      </w:r>
      <w:proofErr w:type="spellEnd"/>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ExcludeYear="1"&gt;&lt;Author&gt;Gotovac&lt;/Author&gt;&lt;Year&gt;2019&lt;/Year&gt;&lt;RecNum&gt;445&lt;/RecNum&gt;&lt;record&gt;&lt;rec-number&gt;445&lt;/rec-number&gt;&lt;foreign-keys&gt;&lt;key app="EN" db-id="efdpavts5595vxed9sa50dvq9zvst2fe9fpd"&gt;445&lt;/key&gt;&lt;/foreign-keys&gt;&lt;ref-type name="Journal Article"&gt;17&lt;/ref-type&gt;&lt;contributors&gt;&lt;authors&gt;&lt;author&gt;&lt;style face="normal" font="default" size="100%"&gt;An&lt;/style&gt;&lt;style face="normal" font="default" charset="238" size="100%"&gt;đelina Svir&lt;/style&gt;&lt;style face="normal" font="default" size="100%"&gt;ˇci´c Gotovac&lt;/style&gt;&lt;/author&gt;&lt;author&gt;Boštjan Kerbler&lt;/author&gt;&lt;/authors&gt;&lt;/contributors&gt;&lt;titles&gt;&lt;title&gt;From Post-Socialist to Sustainable: The City of Ljubljana&lt;/title&gt;&lt;secondary-title&gt;Sustainability &lt;/secondary-title&gt;&lt;/titles&gt;&lt;periodical&gt;&lt;full-title&gt;Sustainability&lt;/full-title&gt;&lt;/periodical&gt;&lt;volume&gt;11&lt;/volume&gt;&lt;section&gt;7126&lt;/section&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 xml:space="preserve">&amp; </w:t>
      </w:r>
      <w:proofErr w:type="spellStart"/>
      <w:r w:rsidRPr="00601519">
        <w:rPr>
          <w:rFonts w:ascii="Times New Roman" w:hAnsi="Times New Roman" w:cs="Times New Roman"/>
          <w:sz w:val="24"/>
          <w:szCs w:val="24"/>
        </w:rPr>
        <w:t>Kerbler</w:t>
      </w:r>
      <w:proofErr w:type="spellEnd"/>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2019). In the USA, early spatial form of sprawl occurred after World War II because the perception of the new suburb is safer, more desirable and cheaper than urban alternatives (</w:t>
      </w:r>
      <w:proofErr w:type="spellStart"/>
      <w:r w:rsidRPr="00601519">
        <w:rPr>
          <w:rFonts w:ascii="Times New Roman" w:hAnsi="Times New Roman" w:cs="Times New Roman"/>
          <w:sz w:val="24"/>
          <w:szCs w:val="24"/>
        </w:rPr>
        <w:t>Benites</w:t>
      </w:r>
      <w:proofErr w:type="spellEnd"/>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ExcludeYear="1"&gt;&lt;Author&gt;Benites-Gambirazio&lt;/Author&gt;&lt;Year&gt;2017&lt;/Year&gt;&lt;RecNum&gt;444&lt;/RecNum&gt;&lt;record&gt;&lt;rec-number&gt;444&lt;/rec-number&gt;&lt;foreign-keys&gt;&lt;key app="EN" db-id="efdpavts5595vxed9sa50dvq9zvst2fe9fpd"&gt;444&lt;/key&gt;&lt;/foreign-keys&gt;&lt;ref-type name="Book Section"&gt;5&lt;/ref-type&gt;&lt;contributors&gt;&lt;authors&gt;&lt;author&gt;Eliza Benites-Gambirazio &lt;/author&gt;&lt;/authors&gt;&lt;secondary-authors&gt;&lt;author&gt;Franck Poupeau&lt;/author&gt;&lt;author&gt;Hoshin Gupta&lt;/author&gt;&lt;author&gt;Aleix Serrat-Capdevila&lt;/author&gt;&lt;author&gt;Maria A. Sans-Fuentes&lt;/author&gt;&lt;author&gt;Susan Harris&lt;/author&gt;&lt;author&gt;László G. Hayde&lt;/author&gt;&lt;/secondary-authors&gt;&lt;/contributors&gt;&lt;titles&gt;&lt;title&gt;The social logic of urban sprawl: Arizona cities under enviromental pressure&lt;/title&gt;&lt;secondary-title&gt;Water Bankcruptcy in the Land of Plenty&lt;/secondary-title&gt;&lt;/titles&gt;&lt;dates&gt;&lt;year&gt;2017&lt;/year&gt;&lt;/dates&gt;&lt;publisher&gt;CRC Press,&lt;/publisher&gt;&lt;urls&gt;&lt;/urls&gt;&lt;/record&gt;&lt;/Cite&gt;&lt;/EndNote&gt;</w:instrText>
      </w:r>
      <w:r w:rsidRPr="00601519">
        <w:rPr>
          <w:rFonts w:ascii="Times New Roman" w:hAnsi="Times New Roman" w:cs="Times New Roman"/>
          <w:sz w:val="24"/>
          <w:szCs w:val="24"/>
        </w:rPr>
        <w:fldChar w:fldCharType="end"/>
      </w:r>
      <w:proofErr w:type="spellStart"/>
      <w:r w:rsidRPr="00601519">
        <w:rPr>
          <w:rFonts w:ascii="Times New Roman" w:hAnsi="Times New Roman" w:cs="Times New Roman"/>
          <w:sz w:val="24"/>
          <w:szCs w:val="24"/>
        </w:rPr>
        <w:t>-Gambirazio</w:t>
      </w:r>
      <w:proofErr w:type="spellEnd"/>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2017</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Franklin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ExcludeYear="1"&gt;&lt;Author&gt;Franklin&lt;/Author&gt;&lt;Year&gt;2019&lt;/Year&gt;&lt;RecNum&gt;440&lt;/RecNum&gt;&lt;record&gt;&lt;rec-number&gt;440&lt;/rec-number&gt;&lt;foreign-keys&gt;&lt;key app="EN" db-id="efdpavts5595vxed9sa50dvq9zvst2fe9fpd"&gt;440&lt;/key&gt;&lt;/foreign-keys&gt;&lt;ref-type name="Book Section"&gt;5&lt;/ref-type&gt;&lt;contributors&gt;&lt;authors&gt;&lt;author&gt;Rachel S. Franklin&lt;/author&gt;&lt;author&gt;David A. Plane &lt;/author&gt;&lt;/authors&gt;&lt;secondary-authors&gt;&lt;author&gt;Randall Jackson and Peter Schaeffer&lt;/author&gt;&lt;/secondary-authors&gt;&lt;/contributors&gt;&lt;titles&gt;&lt;title&gt;The View from Over the Hill: Regional Research in a Post-Demographic Transition World&lt;/title&gt;&lt;secondary-title&gt;Regional Research Frontiers - Vol. 1 Innovations, Regional Growth and Migration.&lt;/secondary-title&gt;&lt;/titles&gt;&lt;dates&gt;&lt;year&gt;2019&lt;/year&gt;&lt;/dates&gt;&lt;pub-location&gt;West Virginia&lt;/pub-location&gt;&lt;publisher&gt;Springer International Publishing&lt;/publisher&gt;&lt;urls&gt;&lt;/urls&gt;&lt;/record&gt;&lt;/Cite&gt;&lt;/EndNote&gt;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&amp; Plane</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2019</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Dibble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ExcludeYear="1"&gt;&lt;Author&gt;Dibble&lt;/Author&gt;&lt;Year&gt;2019&lt;/Year&gt;&lt;RecNum&gt;450&lt;/RecNum&gt;&lt;record&gt;&lt;rec-number&gt;450&lt;/rec-number&gt;&lt;foreign-keys&gt;&lt;key app="EN" db-id="efdpavts5595vxed9sa50dvq9zvst2fe9fpd"&gt;450&lt;/key&gt;&lt;/foreign-keys&gt;&lt;ref-type name="Journal Article"&gt;17&lt;/ref-type&gt;&lt;contributors&gt;&lt;authors&gt;&lt;author&gt;Jacob Dibble&lt;/author&gt;&lt;author&gt;Alexios Prelorendjos&lt;/author&gt;&lt;author&gt;Ombretta Romice&lt;/author&gt;&lt;/authors&gt;&lt;/contributors&gt;&lt;titles&gt;&lt;title&gt;On the origin of spaces: Morphometric foundations of urban form evolution&lt;/title&gt;&lt;secondary-title&gt;Environment and Planning B-Urban Analytics And City Science   &lt;/secondary-title&gt;&lt;/titles&gt;&lt;periodical&gt;&lt;full-title&gt;Environment and Planning B-Urban Analytics And City Science&lt;/full-title&gt;&lt;/periodical&gt;&lt;pages&gt;707-730&lt;/pages&gt;&lt;volume&gt;46&lt;/volume&gt;&lt;number&gt;4&lt;/number&gt;&lt;dates&gt;&lt;year&gt;2019&lt;/year&gt;&lt;/dates&gt;&lt;urls&gt;&lt;/urls&gt;&lt;/record&gt;&lt;/Cite&gt;&lt;/EndNote&gt;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sidRPr="00601519">
        <w:rPr>
          <w:rFonts w:ascii="Times New Roman" w:hAnsi="Times New Roman" w:cs="Times New Roman"/>
          <w:sz w:val="24"/>
          <w:szCs w:val="24"/>
        </w:rPr>
        <w:t xml:space="preserve"> 2019). In Asia, most recently China and India are experiencing the largest and most rapid urban sprawl because of their enormous economic transformation (You</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ExcludeYear="1"&gt;&lt;Author&gt;You&lt;/Author&gt;&lt;Year&gt;2016&lt;/Year&gt;&lt;RecNum&gt;442&lt;/RecNum&gt;&lt;record&gt;&lt;rec-number&gt;442&lt;/rec-number&gt;&lt;foreign-keys&gt;&lt;key app="EN" db-id="efdpavts5595vxed9sa50dvq9zvst2fe9fpd"&gt;442&lt;/key&gt;&lt;/foreign-keys&gt;&lt;ref-type name="Journal Article"&gt;17&lt;/ref-type&gt;&lt;contributors&gt;&lt;authors&gt;&lt;author&gt;Heyuan You&lt;/author&gt;&lt;/authors&gt;&lt;/contributors&gt;&lt;titles&gt;&lt;title&gt;Quantifying Urban Fragmentation under Economic Transition in Shanghai City, China&lt;/title&gt;&lt;secondary-title&gt;Sustainability   &lt;/secondary-title&gt;&lt;/titles&gt;&lt;periodical&gt;&lt;full-title&gt;Sustainability&lt;/full-title&gt;&lt;/periodical&gt;&lt;volume&gt;8&lt;/volume&gt;&lt;number&gt;1&lt;/number&gt;&lt;dates&gt;&lt;year&gt;2016&lt;/year&gt;&lt;/dates&gt;&lt;accession-num&gt;21&lt;/accession-num&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2016</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proofErr w:type="spellStart"/>
      <w:r w:rsidRPr="00601519">
        <w:rPr>
          <w:rFonts w:ascii="Times New Roman" w:hAnsi="Times New Roman" w:cs="Times New Roman"/>
          <w:sz w:val="24"/>
          <w:szCs w:val="24"/>
        </w:rPr>
        <w:t>Lv</w:t>
      </w:r>
      <w:proofErr w:type="spellEnd"/>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ExcludeYear="1"&gt;&lt;Author&gt;Lv&lt;/Author&gt;&lt;Year&gt;2016&lt;/Year&gt;&lt;RecNum&gt;443&lt;/RecNum&gt;&lt;record&gt;&lt;rec-number&gt;443&lt;/rec-number&gt;&lt;foreign-keys&gt;&lt;key app="EN" db-id="efdpavts5595vxed9sa50dvq9zvst2fe9fpd"&gt;443&lt;/key&gt;&lt;/foreign-keys&gt;&lt;ref-type name="Journal Article"&gt;17&lt;/ref-type&gt;&lt;contributors&gt;&lt;authors&gt;&lt;author&gt;J. Lv&lt;/author&gt;&lt;author&gt;B. D. Yang&lt;/author&gt;&lt;author&gt;Y. J. Yang&lt;/author&gt;&lt;author&gt;Z. H. Zhang&lt;/author&gt;&lt;author&gt;F. Chen&lt;/author&gt;&lt;author&gt;G. J. Liu &lt;/author&gt;&lt;/authors&gt;&lt;/contributors&gt;&lt;titles&gt;&lt;title&gt;Spatial Patterns of China&amp;apos;s Major Cities and Their Evolution Mechanisms during the Past Decades of Reform and Opening Up&lt;/title&gt;&lt;secondary-title&gt;Procedia Engineering&lt;/secondary-title&gt;&lt;/titles&gt;&lt;periodical&gt;&lt;full-title&gt;Procedia Engineering&lt;/full-title&gt;&lt;/periodical&gt;&lt;pages&gt;915-925&lt;/pages&gt;&lt;volume&gt;198&lt;/volume&gt;&lt;dates&gt;&lt;year&gt;2016&lt;/year&gt;&lt;/dates&gt;&lt;urls&gt;&lt;/urls&gt;&lt;/record&gt;&lt;/Cite&gt;&lt;/EndNote&gt;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 xml:space="preserve">et al., </w:t>
      </w:r>
      <w:r w:rsidRPr="00601519">
        <w:rPr>
          <w:rFonts w:ascii="Times New Roman" w:hAnsi="Times New Roman" w:cs="Times New Roman"/>
          <w:sz w:val="24"/>
          <w:szCs w:val="24"/>
        </w:rPr>
        <w:t>2016</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Du</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ExcludeYear="1"&gt;&lt;Author&gt;Du&lt;/Author&gt;&lt;Year&gt;2017&lt;/Year&gt;&lt;RecNum&gt;441&lt;/RecNum&gt;&lt;record&gt;&lt;rec-number&gt;441&lt;/rec-number&gt;&lt;foreign-keys&gt;&lt;key app="EN" db-id="efdpavts5595vxed9sa50dvq9zvst2fe9fpd"&gt;441&lt;/key&gt;&lt;/foreign-keys&gt;&lt;ref-type name="Journal Article"&gt;17&lt;/ref-type&gt;&lt;contributors&gt;&lt;authors&gt;&lt;author&gt;Danning Du&lt;/author&gt;&lt;/authors&gt;&lt;/contributors&gt;&lt;titles&gt;&lt;title&gt;The causal relationship between land urbanization quality and economic growth: evidence from capital cities in China&lt;/title&gt;&lt;secondary-title&gt;Quality &amp;amp; Quantity &lt;/secondary-title&gt;&lt;/titles&gt;&lt;periodical&gt;&lt;full-title&gt;Quality &amp;amp; Quantity&lt;/full-title&gt;&lt;/periodical&gt;&lt;pages&gt;2707-2723 &lt;/pages&gt;&lt;volume&gt;51&lt;/volume&gt;&lt;number&gt;5&lt;/number&gt;&lt;dates&gt;&lt;year&gt;2017&lt;/year&gt;&lt;/dates&gt;&lt;urls&gt;&lt;/urls&gt;&lt;/record&gt;&lt;/Cite&gt;&lt;/EndNote&gt;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2017</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Zhang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ExcludeYear="1"&gt;&lt;Author&gt;Zhang&lt;/Author&gt;&lt;Year&gt;2019&lt;/Year&gt;&lt;RecNum&gt;446&lt;/RecNum&gt;&lt;record&gt;&lt;rec-number&gt;446&lt;/rec-number&gt;&lt;foreign-keys&gt;&lt;key app="EN" db-id="efdpavts5595vxed9sa50dvq9zvst2fe9fpd"&gt;446&lt;/key&gt;&lt;/foreign-keys&gt;&lt;ref-type name="Journal Article"&gt;17&lt;/ref-type&gt;&lt;contributors&gt;&lt;authors&gt;&lt;author&gt;Yanwei Zhang&lt;/author&gt;&lt;author&gt;Hualin Xie&lt;/author&gt;&lt;/authors&gt;&lt;/contributors&gt;&lt;titles&gt;&lt;title&gt;Interactive Relationship among Urban Expansion, Economic Development, and Population Growth since the Reform and Opening up in China: An Analysis Based on a Vector Error Correction Model&lt;/title&gt;&lt;secondary-title&gt;Land   &lt;/secondary-title&gt;&lt;/titles&gt;&lt;periodical&gt;&lt;full-title&gt;Land&lt;/full-title&gt;&lt;/periodical&gt;&lt;volume&gt;8&lt;/volume&gt;&lt;number&gt;10&lt;/number&gt;&lt;dates&gt;&lt;year&gt;2019&lt;/year&gt;&lt;/dates&gt;&lt;accession-num&gt;153&lt;/accession-num&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 xml:space="preserve">&amp; </w:t>
      </w:r>
      <w:proofErr w:type="spellStart"/>
      <w:r w:rsidRPr="00601519">
        <w:rPr>
          <w:rFonts w:ascii="Times New Roman" w:hAnsi="Times New Roman" w:cs="Times New Roman"/>
          <w:sz w:val="24"/>
          <w:szCs w:val="24"/>
        </w:rPr>
        <w:t>Xie</w:t>
      </w:r>
      <w:proofErr w:type="spellEnd"/>
      <w:r w:rsidR="00601519">
        <w:rPr>
          <w:rFonts w:ascii="Times New Roman" w:hAnsi="Times New Roman" w:cs="Times New Roman"/>
          <w:sz w:val="24"/>
          <w:szCs w:val="24"/>
        </w:rPr>
        <w:t>,</w:t>
      </w:r>
      <w:r w:rsidRPr="00601519">
        <w:rPr>
          <w:rFonts w:ascii="Times New Roman" w:hAnsi="Times New Roman" w:cs="Times New Roman"/>
          <w:sz w:val="24"/>
          <w:szCs w:val="24"/>
        </w:rPr>
        <w:t xml:space="preserve"> 2019</w:t>
      </w:r>
      <w:r w:rsidR="00601519">
        <w:rPr>
          <w:rFonts w:ascii="Times New Roman" w:hAnsi="Times New Roman" w:cs="Times New Roman"/>
          <w:sz w:val="24"/>
          <w:szCs w:val="24"/>
        </w:rPr>
        <w:t>;</w:t>
      </w:r>
      <w:r w:rsidRPr="00601519">
        <w:rPr>
          <w:rFonts w:ascii="Times New Roman" w:hAnsi="Times New Roman" w:cs="Times New Roman"/>
          <w:sz w:val="24"/>
          <w:szCs w:val="24"/>
        </w:rPr>
        <w:t xml:space="preserve"> Shao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ExcludeYear="1"&gt;&lt;Author&gt;Shao&lt;/Author&gt;&lt;Year&gt;2020&lt;/Year&gt;&lt;RecNum&gt;432&lt;/RecNum&gt;&lt;record&gt;&lt;rec-number&gt;432&lt;/rec-number&gt;&lt;foreign-keys&gt;&lt;key app="EN" db-id="efdpavts5595vxed9sa50dvq9zvst2fe9fpd"&gt;432&lt;/key&gt;&lt;/foreign-keys&gt;&lt;ref-type name="Journal Article"&gt;17&lt;/ref-type&gt;&lt;contributors&gt;&lt;authors&gt;&lt;author&gt;Zinan Shao&lt;/author&gt;&lt;author&gt;Martha Bakker&lt;/author&gt;&lt;author&gt;Tejo Spit &lt;/author&gt;&lt;/authors&gt;&lt;/contributors&gt;&lt;titles&gt;&lt;title&gt;Containing urban expansion in China: in the Case of Nanjing&lt;/title&gt;&lt;secondary-title&gt;Journal of Environmental Planning and Management&lt;/secondary-title&gt;&lt;/titles&gt;&lt;periodical&gt;&lt;full-title&gt;Journal of Environmental Planning and Management&lt;/full-title&gt;&lt;/periodical&gt;&lt;pages&gt;189-209&lt;/pages&gt;&lt;volume&gt;63&lt;/volume&gt;&lt;number&gt;2&lt;/number&gt;&lt;dates&gt;&lt;year&gt;2020&lt;/year&gt;&lt;/dates&gt;&lt;urls&gt;&lt;/urls&gt;&lt;/record&gt;&lt;/Cite&gt;&lt;/EndNote&gt;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sz w:val="24"/>
          <w:szCs w:val="24"/>
        </w:rPr>
        <w:t>et al., 2020). Thus, urban sprawl has been conceptualized in a multidimensional way, instigated by different values, driven by different forces, shaped by different characteristic</w:t>
      </w:r>
      <w:r>
        <w:rPr>
          <w:rFonts w:ascii="Times New Roman" w:hAnsi="Times New Roman" w:cs="Times New Roman"/>
          <w:sz w:val="24"/>
          <w:szCs w:val="24"/>
        </w:rPr>
        <w:t xml:space="preserve">s, but sharing similar consequences to sustainable social, economic, political and environmental development. </w:t>
      </w:r>
    </w:p>
    <w:p w:rsidR="00CE344D" w:rsidRDefault="00CE344D" w:rsidP="00601519">
      <w:pPr>
        <w:spacing w:after="0" w:line="240" w:lineRule="auto"/>
        <w:ind w:leftChars="0" w:left="2" w:hanging="2"/>
        <w:jc w:val="both"/>
        <w:rPr>
          <w:rFonts w:ascii="Times New Roman" w:hAnsi="Times New Roman" w:cs="Times New Roman"/>
          <w:sz w:val="24"/>
          <w:szCs w:val="24"/>
        </w:rPr>
      </w:pPr>
    </w:p>
    <w:p w:rsidR="00601519" w:rsidRDefault="00601519" w:rsidP="00601519">
      <w:pPr>
        <w:spacing w:after="0" w:line="240" w:lineRule="auto"/>
        <w:ind w:leftChars="0" w:left="2" w:hanging="2"/>
        <w:jc w:val="both"/>
        <w:rPr>
          <w:rFonts w:ascii="Times New Roman" w:hAnsi="Times New Roman" w:cs="Times New Roman"/>
          <w:sz w:val="24"/>
          <w:szCs w:val="24"/>
        </w:rPr>
      </w:pPr>
    </w:p>
    <w:p w:rsidR="00CE344D" w:rsidRDefault="00CE344D">
      <w:pPr>
        <w:ind w:left="0" w:hanging="2"/>
        <w:jc w:val="both"/>
        <w:rPr>
          <w:rFonts w:ascii="Times New Roman" w:hAnsi="Times New Roman" w:cs="Times New Roman"/>
          <w:b/>
          <w:sz w:val="24"/>
          <w:szCs w:val="24"/>
        </w:rPr>
      </w:pPr>
      <w:r>
        <w:rPr>
          <w:rFonts w:ascii="Times New Roman" w:hAnsi="Times New Roman" w:cs="Times New Roman"/>
          <w:b/>
          <w:sz w:val="24"/>
          <w:szCs w:val="24"/>
        </w:rPr>
        <w:t xml:space="preserve">Characteristics of Urban Sprawl </w:t>
      </w: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The presence of urban sprawl is worldwide, and it is not exclusive to any </w:t>
      </w:r>
      <w:proofErr w:type="gramStart"/>
      <w:r>
        <w:rPr>
          <w:rFonts w:ascii="Times New Roman" w:hAnsi="Times New Roman" w:cs="Times New Roman"/>
          <w:sz w:val="24"/>
          <w:szCs w:val="24"/>
        </w:rPr>
        <w:t>particular type of functioning</w:t>
      </w:r>
      <w:proofErr w:type="gramEnd"/>
      <w:r>
        <w:rPr>
          <w:rFonts w:ascii="Times New Roman" w:hAnsi="Times New Roman" w:cs="Times New Roman"/>
          <w:sz w:val="24"/>
          <w:szCs w:val="24"/>
        </w:rPr>
        <w:t xml:space="preserve"> city. Derived from the definition and theory of urban sprawl, the article suggests general characteristics of urban sprawl as below: </w:t>
      </w:r>
    </w:p>
    <w:p w:rsidR="006E75BB" w:rsidRDefault="006E75BB" w:rsidP="006E75BB">
      <w:pPr>
        <w:pStyle w:val="ListParagraph"/>
        <w:suppressAutoHyphens w:val="0"/>
        <w:spacing w:after="0" w:line="240" w:lineRule="auto"/>
        <w:ind w:leftChars="0" w:left="-1" w:firstLineChars="0" w:firstLine="0"/>
        <w:jc w:val="both"/>
        <w:textAlignment w:val="auto"/>
        <w:outlineLvl w:val="9"/>
        <w:rPr>
          <w:rFonts w:ascii="Times New Roman" w:hAnsi="Times New Roman" w:cs="Times New Roman"/>
          <w:i/>
          <w:sz w:val="24"/>
          <w:szCs w:val="24"/>
        </w:rPr>
      </w:pPr>
    </w:p>
    <w:p w:rsidR="00CE344D" w:rsidRDefault="00CE344D" w:rsidP="006E75BB">
      <w:pPr>
        <w:pStyle w:val="ListParagraph"/>
        <w:suppressAutoHyphens w:val="0"/>
        <w:spacing w:after="0" w:line="240" w:lineRule="auto"/>
        <w:ind w:leftChars="0" w:left="-1"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 xml:space="preserve">Automobile dependance and low accessibility </w:t>
      </w:r>
    </w:p>
    <w:p w:rsidR="006E75BB" w:rsidRDefault="006E75BB" w:rsidP="006E75BB">
      <w:pPr>
        <w:spacing w:after="0" w:line="240" w:lineRule="auto"/>
        <w:ind w:left="0" w:hanging="2"/>
        <w:jc w:val="both"/>
        <w:rPr>
          <w:rFonts w:ascii="Times New Roman" w:hAnsi="Times New Roman" w:cs="Times New Roman"/>
          <w:sz w:val="24"/>
          <w:szCs w:val="24"/>
          <w:lang w:val="ms"/>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Dispersed and low-density development create an automobile dependency and lower the accessibility for public transit network (Ewing</w:t>
      </w:r>
      <w:r w:rsidR="00601519">
        <w:rPr>
          <w:rFonts w:ascii="Times New Roman" w:hAnsi="Times New Roman" w:cs="Times New Roman"/>
          <w:sz w:val="24"/>
          <w:szCs w:val="24"/>
        </w:rPr>
        <w:t>,</w:t>
      </w:r>
      <w:r>
        <w:rPr>
          <w:rFonts w:ascii="Times New Roman" w:hAnsi="Times New Roman" w:cs="Times New Roman"/>
          <w:sz w:val="24"/>
          <w:szCs w:val="24"/>
        </w:rPr>
        <w:t xml:space="preserve"> 2008).  This type of urban expansion also highly effecting the cost of providing public transport hence its efficiency and competitiveness (</w:t>
      </w:r>
      <w:proofErr w:type="spellStart"/>
      <w:r w:rsidRPr="00601519">
        <w:rPr>
          <w:rFonts w:ascii="Times New Roman" w:hAnsi="Times New Roman" w:cs="Times New Roman"/>
          <w:color w:val="000000"/>
          <w:sz w:val="24"/>
          <w:szCs w:val="24"/>
        </w:rPr>
        <w:t>Mendonça</w:t>
      </w:r>
      <w:proofErr w:type="spellEnd"/>
      <w:r w:rsidRPr="00601519">
        <w:rPr>
          <w:rFonts w:ascii="Times New Roman" w:hAnsi="Times New Roman" w:cs="Times New Roman"/>
          <w:color w:val="000000"/>
          <w:sz w:val="24"/>
          <w:szCs w:val="24"/>
        </w:rPr>
        <w:t xml:space="preserve"> </w:t>
      </w:r>
      <w:r w:rsidRPr="00601519">
        <w:rPr>
          <w:rFonts w:ascii="Times New Roman" w:hAnsi="Times New Roman" w:cs="Times New Roman"/>
          <w:color w:val="000000"/>
          <w:sz w:val="24"/>
          <w:szCs w:val="24"/>
        </w:rPr>
        <w:fldChar w:fldCharType="begin"/>
      </w:r>
      <w:r w:rsidRPr="00601519">
        <w:rPr>
          <w:rFonts w:ascii="Times New Roman" w:hAnsi="Times New Roman" w:cs="Times New Roman"/>
          <w:color w:val="000000"/>
          <w:sz w:val="24"/>
          <w:szCs w:val="24"/>
        </w:rPr>
        <w:instrText xml:space="preserve"> ADDIN EN.CITE &lt;EndNote&gt;&lt;Cite ExcludeAuth="1" ExcludeYear="1"&gt;&lt;Author&gt;Mendonça&lt;/Author&gt;&lt;Year&gt;2020&lt;/Year&gt;&lt;RecNum&gt;467&lt;/RecNum&gt;&lt;record&gt;&lt;rec-number&gt;467&lt;/rec-number&gt;&lt;foreign-keys&gt;&lt;key app="EN" db-id="efdpavts5595vxed9sa50dvq9zvst2fe9fpd"&gt;467&lt;/key&gt;&lt;/foreign-keys&gt;&lt;ref-type name="Journal Article"&gt;17&lt;/ref-type&gt;&lt;contributors&gt;&lt;authors&gt;&lt;author&gt;Rita Mendonça&lt;/author&gt;&lt;author&gt;Peter Roebeling&lt;/author&gt;&lt;author&gt;Filomena Martins&lt;/author&gt;&lt;author&gt;Teresa Fidélis&lt;/author&gt;&lt;author&gt;Carla Teotónio&lt;/author&gt;&lt;author&gt;Henrique Alves&lt;/author&gt;&lt;author&gt;João Rocha&lt;/author&gt;&lt;/authors&gt;&lt;/contributors&gt;&lt;titles&gt;&lt;title&gt;Assessing economic instruments to steer urban residential sprawl, using a hedonic pricing simulation modelling approach&lt;/title&gt;&lt;secondary-title&gt;Land Use Policy&lt;/secondary-title&gt;&lt;/titles&gt;&lt;periodical&gt;&lt;full-title&gt;Land Use Policy&lt;/full-title&gt;&lt;/periodical&gt;&lt;pages&gt;104458&lt;/pages&gt;&lt;volume&gt;92&lt;/volume&gt;&lt;dates&gt;&lt;year&gt;2020&lt;/year&gt;&lt;/dates&gt;&lt;urls&gt;&lt;/urls&gt;&lt;/record&gt;&lt;/Cite&gt;&lt;/EndNote&gt;</w:instrText>
      </w:r>
      <w:r w:rsidRPr="00601519">
        <w:rPr>
          <w:rFonts w:ascii="Times New Roman" w:hAnsi="Times New Roman" w:cs="Times New Roman"/>
          <w:color w:val="000000"/>
          <w:sz w:val="24"/>
          <w:szCs w:val="24"/>
        </w:rPr>
        <w:fldChar w:fldCharType="end"/>
      </w:r>
      <w:r w:rsidRPr="00601519">
        <w:rPr>
          <w:rFonts w:ascii="Times New Roman" w:hAnsi="Times New Roman" w:cs="Times New Roman"/>
          <w:iCs/>
          <w:color w:val="000000"/>
          <w:sz w:val="24"/>
          <w:szCs w:val="24"/>
        </w:rPr>
        <w:t>et al.,</w:t>
      </w:r>
      <w:r>
        <w:rPr>
          <w:rFonts w:ascii="Times New Roman" w:hAnsi="Times New Roman" w:cs="Times New Roman"/>
          <w:color w:val="000000"/>
          <w:sz w:val="24"/>
          <w:szCs w:val="24"/>
        </w:rPr>
        <w:t xml:space="preserve"> 2020</w:t>
      </w:r>
      <w:r>
        <w:rPr>
          <w:rFonts w:ascii="Times New Roman" w:hAnsi="Times New Roman" w:cs="Times New Roman"/>
          <w:sz w:val="24"/>
          <w:szCs w:val="24"/>
        </w:rPr>
        <w:t xml:space="preserve">). The costly public transportation is because the struggle to consolidate </w:t>
      </w:r>
      <w:r>
        <w:rPr>
          <w:rFonts w:ascii="Times New Roman" w:hAnsi="Times New Roman" w:cs="Times New Roman"/>
          <w:sz w:val="24"/>
          <w:szCs w:val="24"/>
        </w:rPr>
        <w:lastRenderedPageBreak/>
        <w:t xml:space="preserve">demand and supply at cost efficient level of services in low density and scattered development. As density decrease, less unit of developed space are deserted into single parcel of land. Subsequently, dispersed and low-density development also result in less activities, which mean less demand for transportation. Moreover, the inflating cost of providing necessary transportation infrastructures of inner city and fringe development is inevitable. Insufficient infrastructure for public transport has escalate the traveling time due to low volume and inefficiency in transit-oriented transportation. As a result, more people choose to drive than to use public transportation, hence enticing people to use public transit become more difficult. Then, a higher transportation infrastructure cost in addition to a low volume of users of public transportation has resulted in poor accessibility. Subsequently, all the above aspect has contributed to the catastrophic need for people to individually drive to work.   </w:t>
      </w:r>
    </w:p>
    <w:p w:rsidR="006E75BB" w:rsidRDefault="006E75BB" w:rsidP="006E75BB">
      <w:pPr>
        <w:pStyle w:val="ListParagraph"/>
        <w:suppressAutoHyphens w:val="0"/>
        <w:spacing w:after="0" w:line="240" w:lineRule="auto"/>
        <w:ind w:leftChars="0" w:left="-1" w:firstLineChars="0" w:firstLine="0"/>
        <w:jc w:val="both"/>
        <w:textAlignment w:val="auto"/>
        <w:outlineLvl w:val="9"/>
        <w:rPr>
          <w:rFonts w:ascii="Times New Roman" w:hAnsi="Times New Roman" w:cs="Times New Roman"/>
          <w:i/>
          <w:sz w:val="24"/>
          <w:szCs w:val="24"/>
        </w:rPr>
      </w:pPr>
    </w:p>
    <w:p w:rsidR="00CE344D" w:rsidRDefault="00CE344D" w:rsidP="006E75BB">
      <w:pPr>
        <w:pStyle w:val="ListParagraph"/>
        <w:suppressAutoHyphens w:val="0"/>
        <w:spacing w:after="0" w:line="240" w:lineRule="auto"/>
        <w:ind w:leftChars="0" w:left="-1"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 xml:space="preserve">Dispersed and low-density development </w:t>
      </w:r>
    </w:p>
    <w:p w:rsidR="006E75BB" w:rsidRDefault="006E75BB" w:rsidP="00601519">
      <w:pPr>
        <w:spacing w:after="0" w:line="240" w:lineRule="auto"/>
        <w:ind w:left="0" w:hanging="2"/>
        <w:jc w:val="both"/>
        <w:rPr>
          <w:rFonts w:ascii="Times New Roman" w:hAnsi="Times New Roman" w:cs="Times New Roman"/>
          <w:sz w:val="24"/>
          <w:szCs w:val="24"/>
          <w:lang w:val="ms"/>
        </w:rPr>
      </w:pPr>
    </w:p>
    <w:p w:rsidR="00CE344D" w:rsidRDefault="00CE344D" w:rsidP="00601519">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Dispersed or scattered and low-density development are urban sprawl most described and recognizable character. Contrary to compact development which concentrated in the urban center, this urban sprawl pattern developed in urban periphery and beyond that, decrease in density as they go further away from urban center. The urban growth pattern into its periphery and rural areas such as dispersed or scattered development are also an essential character of urban sprawl. This type of development has risks of causing encroachment of rural agricultural and environmentally fragile land (</w:t>
      </w:r>
      <w:proofErr w:type="spellStart"/>
      <w:r>
        <w:rPr>
          <w:rFonts w:ascii="Times New Roman" w:hAnsi="Times New Roman" w:cs="Times New Roman"/>
          <w:sz w:val="24"/>
          <w:szCs w:val="24"/>
        </w:rPr>
        <w:t>Deilami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ExcludeYear="1"&gt;&lt;Author&gt;Deilami&lt;/Author&gt;&lt;Year&gt;2017&lt;/Year&gt;&lt;RecNum&gt;454&lt;/RecNum&gt;&lt;record&gt;&lt;rec-number&gt;454&lt;/rec-number&gt;&lt;foreign-keys&gt;&lt;key app="EN" db-id="efdpavts5595vxed9sa50dvq9zvst2fe9fpd"&gt;454&lt;/key&gt;&lt;/foreign-keys&gt;&lt;ref-type name="Journal Article"&gt;17&lt;/ref-type&gt;&lt;contributors&gt;&lt;authors&gt;&lt;author&gt;Kaveh Deilami&lt;/author&gt;&lt;author&gt;Md. Kamruzzaman&lt;/author&gt;&lt;/authors&gt;&lt;/contributors&gt;&lt;titles&gt;&lt;title&gt;Modelling the urban heat island effect of smart growth policy scenarios in Brisbane&lt;/title&gt;&lt;secondary-title&gt;Land Use Policy&lt;/secondary-title&gt;&lt;/titles&gt;&lt;periodical&gt;&lt;full-title&gt;Land Use Policy&lt;/full-title&gt;&lt;/periodical&gt;&lt;pages&gt;38-55&lt;/pages&gt;&lt;volume&gt;64&lt;/volume&gt;&lt;dates&gt;&lt;year&gt;2017&lt;/year&gt;&lt;/dates&gt;&lt;urls&gt;&lt;/urls&gt;&lt;/record&gt;&lt;/Cite&gt;&lt;/EndNote&gt;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&amp; </w:t>
      </w:r>
      <w:proofErr w:type="spellStart"/>
      <w:r>
        <w:rPr>
          <w:rFonts w:ascii="Times New Roman" w:hAnsi="Times New Roman" w:cs="Times New Roman"/>
          <w:sz w:val="24"/>
          <w:szCs w:val="24"/>
        </w:rPr>
        <w:t>Kamruzzaman</w:t>
      </w:r>
      <w:proofErr w:type="spellEnd"/>
      <w:r w:rsidR="00601519">
        <w:rPr>
          <w:rFonts w:ascii="Times New Roman" w:hAnsi="Times New Roman" w:cs="Times New Roman"/>
          <w:sz w:val="24"/>
          <w:szCs w:val="24"/>
        </w:rPr>
        <w:t>,</w:t>
      </w:r>
      <w:r>
        <w:rPr>
          <w:rFonts w:ascii="Times New Roman" w:hAnsi="Times New Roman" w:cs="Times New Roman"/>
          <w:sz w:val="24"/>
          <w:szCs w:val="24"/>
        </w:rPr>
        <w:t xml:space="preserve"> 2017</w:t>
      </w:r>
      <w:r w:rsidR="00601519">
        <w:rPr>
          <w:rFonts w:ascii="Times New Roman" w:hAnsi="Times New Roman" w:cs="Times New Roman"/>
          <w:sz w:val="24"/>
          <w:szCs w:val="24"/>
        </w:rPr>
        <w:t>;</w:t>
      </w:r>
      <w:r>
        <w:rPr>
          <w:rFonts w:ascii="Times New Roman" w:hAnsi="Times New Roman" w:cs="Times New Roman"/>
          <w:sz w:val="24"/>
          <w:szCs w:val="24"/>
        </w:rPr>
        <w:t xml:space="preserve"> Nope </w:t>
      </w:r>
      <w:r w:rsidRPr="00601519">
        <w:rPr>
          <w:rFonts w:ascii="Times New Roman" w:hAnsi="Times New Roman" w:cs="Times New Roman"/>
          <w:sz w:val="24"/>
          <w:szCs w:val="24"/>
        </w:rPr>
        <w:fldChar w:fldCharType="begin"/>
      </w:r>
      <w:r w:rsidRPr="00601519">
        <w:rPr>
          <w:rFonts w:ascii="Times New Roman" w:hAnsi="Times New Roman" w:cs="Times New Roman"/>
          <w:sz w:val="24"/>
          <w:szCs w:val="24"/>
        </w:rPr>
        <w:instrText xml:space="preserve"> ADDIN EN.CITE &lt;EndNote&gt;&lt;Cite ExcludeAuth="1" ExcludeYear="1"&gt;&lt;Author&gt;Nope&lt;/Author&gt;&lt;Year&gt;2020&lt;/Year&gt;&lt;RecNum&gt;448&lt;/RecNum&gt;&lt;record&gt;&lt;rec-number&gt;448&lt;/rec-number&gt;&lt;foreign-keys&gt;&lt;key app="EN" db-id="efdpavts5595vxed9sa50dvq9zvst2fe9fpd"&gt;448&lt;/key&gt;&lt;/foreign-keys&gt;&lt;ref-type name="Journal Article"&gt;17&lt;/ref-type&gt;&lt;contributors&gt;&lt;authors&gt;&lt;author&gt;Kusa Bill Noni Nope&lt;/author&gt;&lt;author&gt;Putu Alit Suthanaya&lt;/author&gt;&lt;author&gt;Dewa Made Priyantha Wedagama&lt;/author&gt;&lt;author&gt;I. Nyoman Yudha Astana&lt;/author&gt;&lt;/authors&gt;&lt;/contributors&gt;&lt;titles&gt;&lt;title&gt;The Jakarta TOD Model Application for Typology of Middle Cities (Applied Research Design in Kupang City)&lt;/title&gt;&lt;secondary-title&gt;Geographia Technica&lt;/secondary-title&gt;&lt;/titles&gt;&lt;periodical&gt;&lt;full-title&gt;Geographia Technica&lt;/full-title&gt;&lt;/periodical&gt;&lt;pages&gt;103-112&lt;/pages&gt;&lt;volume&gt;15&lt;/volume&gt;&lt;dates&gt;&lt;year&gt;2020&lt;/year&gt;&lt;/dates&gt;&lt;urls&gt;&lt;/urls&gt;&lt;/record&gt;&lt;/Cite&gt;&lt;/EndNote&gt;</w:instrText>
      </w:r>
      <w:r w:rsidRPr="00601519">
        <w:rPr>
          <w:rFonts w:ascii="Times New Roman" w:hAnsi="Times New Roman" w:cs="Times New Roman"/>
          <w:sz w:val="24"/>
          <w:szCs w:val="24"/>
        </w:rPr>
        <w:fldChar w:fldCharType="end"/>
      </w:r>
      <w:r w:rsidRPr="00601519">
        <w:rPr>
          <w:rFonts w:ascii="Times New Roman" w:hAnsi="Times New Roman" w:cs="Times New Roman"/>
          <w:iCs/>
          <w:sz w:val="24"/>
          <w:szCs w:val="24"/>
        </w:rPr>
        <w:t>et al.,</w:t>
      </w:r>
      <w:r w:rsidRPr="00601519">
        <w:rPr>
          <w:rFonts w:ascii="Times New Roman" w:hAnsi="Times New Roman" w:cs="Times New Roman"/>
          <w:sz w:val="24"/>
          <w:szCs w:val="24"/>
        </w:rPr>
        <w:t xml:space="preserve"> </w:t>
      </w:r>
      <w:r>
        <w:rPr>
          <w:rFonts w:ascii="Times New Roman" w:hAnsi="Times New Roman" w:cs="Times New Roman"/>
          <w:sz w:val="24"/>
          <w:szCs w:val="24"/>
        </w:rPr>
        <w:t xml:space="preserve">2020).  In low-density suburbs, agricultural and arable land is interwoven with residential and urban infrastructures, and dispersed public amenities e.g. health facilities, public schools, community halls. The central areas of low-density suburbs are centripetal because they pull businesses and services compellingly. The agricultural and arable land which is surrounding the low-density suburbs are centrifugal due to dispersed agricultural and interspersed natural resources. As a result, the provision of infrastructures and utilities in this setting is significantly costly. </w:t>
      </w:r>
    </w:p>
    <w:p w:rsidR="00601519" w:rsidRDefault="00601519">
      <w:pPr>
        <w:pStyle w:val="ListParagraph"/>
        <w:suppressAutoHyphens w:val="0"/>
        <w:spacing w:after="160" w:line="259" w:lineRule="auto"/>
        <w:ind w:leftChars="0" w:left="0" w:firstLineChars="0" w:firstLine="0"/>
        <w:jc w:val="both"/>
        <w:textAlignment w:val="auto"/>
        <w:outlineLvl w:val="9"/>
        <w:rPr>
          <w:rFonts w:ascii="Times New Roman" w:hAnsi="Times New Roman" w:cs="Times New Roman"/>
          <w:i/>
          <w:sz w:val="24"/>
          <w:szCs w:val="24"/>
        </w:rPr>
      </w:pPr>
    </w:p>
    <w:p w:rsidR="00CE344D" w:rsidRDefault="00CE344D" w:rsidP="00601519">
      <w:pPr>
        <w:pStyle w:val="ListParagraph"/>
        <w:suppressAutoHyphens w:val="0"/>
        <w:spacing w:after="0" w:line="240" w:lineRule="auto"/>
        <w:ind w:leftChars="0" w:left="0"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Modified travel mode and pattern</w:t>
      </w:r>
    </w:p>
    <w:p w:rsidR="006E75BB" w:rsidRDefault="006E75BB" w:rsidP="00601519">
      <w:pPr>
        <w:spacing w:after="0" w:line="240" w:lineRule="auto"/>
        <w:ind w:leftChars="0" w:left="2" w:hanging="2"/>
        <w:jc w:val="both"/>
        <w:rPr>
          <w:rFonts w:ascii="Times New Roman" w:hAnsi="Times New Roman" w:cs="Times New Roman"/>
          <w:sz w:val="24"/>
          <w:szCs w:val="24"/>
        </w:rPr>
      </w:pPr>
    </w:p>
    <w:p w:rsidR="00CE344D" w:rsidRDefault="00CE344D" w:rsidP="00601519">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Traffic volumes and travel mode are closely linked to urban land use. Rapid urban and economic growth not only altering urban land use and adjoining urban periphery, it also transformed how population live, work, travel and fulfilling needs (</w:t>
      </w:r>
      <w:proofErr w:type="spellStart"/>
      <w:r>
        <w:rPr>
          <w:rFonts w:ascii="Times New Roman" w:hAnsi="Times New Roman" w:cs="Times New Roman"/>
          <w:sz w:val="24"/>
          <w:szCs w:val="24"/>
        </w:rPr>
        <w:t>Soteropoulos</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ExcludeYear="1"&gt;&lt;Author&gt;Soteropoulos&lt;/Author&gt;&lt;Year&gt;2019&lt;/Year&gt;&lt;RecNum&gt;468&lt;/RecNum&gt;&lt;record&gt;&lt;rec-number&gt;468&lt;/rec-number&gt;&lt;foreign-keys&gt;&lt;key app="EN" db-id="efdpavts5595vxed9sa50dvq9zvst2fe9fpd"&gt;468&lt;/key&gt;&lt;/foreign-keys&gt;&lt;ref-type name="Journal Article"&gt;17&lt;/ref-type&gt;&lt;contributors&gt;&lt;authors&gt;&lt;author&gt;Aggelos Soteropoulos&lt;/author&gt;&lt;author&gt;Martin Berger&lt;/author&gt;&lt;author&gt;Francesco Ciari&lt;/author&gt;&lt;/authors&gt;&lt;/contributors&gt;&lt;titles&gt;&lt;title&gt;Impacts of automated vehicles on travel behaviour and land use: an international review of modelling studies&lt;/title&gt;&lt;secondary-title&gt;Journal of Transport Reviews &lt;/secondary-title&gt;&lt;/titles&gt;&lt;periodical&gt;&lt;full-title&gt;Journal of Transport Reviews&lt;/full-title&gt;&lt;/periodical&gt;&lt;volume&gt;39&lt;/volume&gt;&lt;number&gt;1: Long Term Implications of Automated Vehicles&lt;/number&gt;&lt;dates&gt;&lt;year&gt;2019&lt;/year&gt;&lt;/dates&gt;&lt;urls&gt;&lt;/urls&gt;&lt;/record&gt;&lt;/Cite&gt;&lt;/EndNote&gt;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sidRPr="006E75BB">
        <w:rPr>
          <w:rFonts w:ascii="Times New Roman" w:hAnsi="Times New Roman" w:cs="Times New Roman"/>
          <w:sz w:val="24"/>
          <w:szCs w:val="24"/>
        </w:rPr>
        <w:t xml:space="preserve"> 2019</w:t>
      </w:r>
      <w:r w:rsidR="006E75BB">
        <w:rPr>
          <w:rFonts w:ascii="Times New Roman" w:hAnsi="Times New Roman" w:cs="Times New Roman"/>
          <w:sz w:val="24"/>
          <w:szCs w:val="24"/>
        </w:rPr>
        <w:t>;</w:t>
      </w:r>
      <w:r w:rsidRPr="006E75BB">
        <w:rPr>
          <w:rFonts w:ascii="Times New Roman" w:hAnsi="Times New Roman" w:cs="Times New Roman"/>
          <w:sz w:val="24"/>
          <w:szCs w:val="24"/>
        </w:rPr>
        <w:t xml:space="preserve"> </w:t>
      </w:r>
      <w:proofErr w:type="spellStart"/>
      <w:r w:rsidRPr="006E75BB">
        <w:rPr>
          <w:rFonts w:ascii="Times New Roman" w:hAnsi="Times New Roman" w:cs="Times New Roman"/>
          <w:sz w:val="24"/>
          <w:szCs w:val="24"/>
        </w:rPr>
        <w:t>Hasanzadeh</w:t>
      </w:r>
      <w:proofErr w:type="spellEnd"/>
      <w:r w:rsidRPr="006E75BB">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ExcludeYear="1"&gt;&lt;Author&gt;Hasanzadeh&lt;/Author&gt;&lt;Year&gt;2019&lt;/Year&gt;&lt;RecNum&gt;469&lt;/RecNum&gt;&lt;record&gt;&lt;rec-number&gt;469&lt;/rec-number&gt;&lt;foreign-keys&gt;&lt;key app="EN" db-id="efdpavts5595vxed9sa50dvq9zvst2fe9fpd"&gt;469&lt;/key&gt;&lt;/foreign-keys&gt;&lt;ref-type name="Journal Article"&gt;17&lt;/ref-type&gt;&lt;contributors&gt;&lt;authors&gt;&lt;author&gt;Kamyar Hasanzadeh&lt;/author&gt;&lt;author&gt;Michal Czepkiewicz &lt;/author&gt;&lt;author&gt;Jukka Heinonen&lt;/author&gt;&lt;author&gt;Marketta Kyttä&lt;/author&gt;&lt;author&gt;Sanna Ala-Mantila&lt;/author&gt;&lt;author&gt;Juudit Ottelin&lt;/author&gt;&lt;/authors&gt;&lt;/contributors&gt;&lt;titles&gt;&lt;title&gt; Beyond geometries of activity spaces: A holistic study of daily travel patterns, individual characteristics, and perceived wellbeing in Helsinki metropolitan area&lt;/title&gt;&lt;secondary-title&gt;Journal of Transport and Land Use&lt;/secondary-title&gt;&lt;/titles&gt;&lt;periodical&gt;&lt;full-title&gt;Journal of Transport and Land Use&lt;/full-title&gt;&lt;/periodical&gt;&lt;pages&gt;149-177&lt;/pages&gt;&lt;volume&gt;12&lt;/volume&gt;&lt;number&gt;1&lt;/number&gt;&lt;dates&gt;&lt;year&gt;2019&lt;/year&gt;&lt;/dates&gt;&lt;urls&gt;&lt;/urls&gt;&lt;/record&gt;&lt;/Cite&gt;&lt;Cite ExcludeAuth="1" ExcludeYear="1"&gt;&lt;Author&gt;Hasanzadeh&lt;/Author&gt;&lt;Year&gt;2019&lt;/Year&gt;&lt;RecNum&gt;469&lt;/RecNum&gt;&lt;record&gt;&lt;rec-number&gt;469&lt;/rec-number&gt;&lt;foreign-keys&gt;&lt;key app="EN" db-id="efdpavts5595vxed9sa50dvq9zvst2fe9fpd"&gt;469&lt;/key&gt;&lt;/foreign-keys&gt;&lt;ref-type name="Journal Article"&gt;17&lt;/ref-type&gt;&lt;contributors&gt;&lt;authors&gt;&lt;author&gt;Kamyar Hasanzadeh&lt;/author&gt;&lt;author&gt;Michal Czepkiewicz &lt;/author&gt;&lt;author&gt;Jukka Heinonen&lt;/author&gt;&lt;author&gt;Marketta Kyttä&lt;/author&gt;&lt;author&gt;Sanna Ala-Mantila&lt;/author&gt;&lt;author&gt;Juudit Ottelin&lt;/author&gt;&lt;/authors&gt;&lt;/contributors&gt;&lt;titles&gt;&lt;title&gt; Beyond geometries of activity spaces: A holistic study of daily travel patterns, individual characteristics, and perceived wellbeing in Helsinki metropolitan area&lt;/title&gt;&lt;secondary-title&gt;Journal of Transport and Land Use&lt;/secondary-title&gt;&lt;/titles&gt;&lt;periodical&gt;&lt;full-title&gt;Journal of Transport and Land Use&lt;/full-title&gt;&lt;/periodical&gt;&lt;pages&gt;149-177&lt;/pages&gt;&lt;volume&gt;12&lt;/volume&gt;&lt;number&gt;1&lt;/number&gt;&lt;dates&gt;&lt;year&gt;2019&lt;/year&gt;&lt;/dates&gt;&lt;urls&gt;&lt;/urls&gt;&lt;/record&gt;&lt;/Cite&gt;&lt;/EndNote&gt;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sz w:val="24"/>
          <w:szCs w:val="24"/>
        </w:rPr>
        <w:t xml:space="preserve">et al., </w:t>
      </w:r>
      <w:r>
        <w:rPr>
          <w:rFonts w:ascii="Times New Roman" w:hAnsi="Times New Roman" w:cs="Times New Roman"/>
          <w:sz w:val="24"/>
          <w:szCs w:val="24"/>
        </w:rPr>
        <w:t xml:space="preserve">2019). Extensive observation of urbanization trends such as suburbanization and urban sprawl has indicated direct and indirect consequence on mobility and travelling pattern. Upgraded roads into expressway allow people to commute greater distance between residential and urban center.  These urban expansions are basically followed by increasing change in internal transportation routes, which effect the work traveling time and distances, which eventually change travel mode and pattern. </w:t>
      </w:r>
    </w:p>
    <w:p w:rsidR="00CE344D" w:rsidRDefault="00CE344D" w:rsidP="006E75BB">
      <w:pPr>
        <w:spacing w:after="0" w:line="240" w:lineRule="auto"/>
        <w:ind w:leftChars="0" w:left="2" w:firstLineChars="0" w:firstLine="718"/>
        <w:jc w:val="both"/>
        <w:rPr>
          <w:rFonts w:ascii="Times New Roman" w:hAnsi="Times New Roman" w:cs="Times New Roman"/>
          <w:sz w:val="24"/>
          <w:szCs w:val="24"/>
        </w:rPr>
      </w:pPr>
      <w:r>
        <w:rPr>
          <w:rFonts w:ascii="Times New Roman" w:hAnsi="Times New Roman" w:cs="Times New Roman"/>
          <w:sz w:val="24"/>
          <w:szCs w:val="24"/>
        </w:rPr>
        <w:t xml:space="preserve">Lee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ExcludeYear="1"&gt;&lt;Author&gt;Lee&lt;/Author&gt;&lt;Year&gt;2020&lt;/Year&gt;&lt;RecNum&gt;470&lt;/RecNum&gt;&lt;record&gt;&lt;rec-number&gt;470&lt;/rec-number&gt;&lt;foreign-keys&gt;&lt;key app="EN" db-id="efdpavts5595vxed9sa50dvq9zvst2fe9fpd"&gt;470&lt;/key&gt;&lt;/foreign-keys&gt;&lt;ref-type name="Journal Article"&gt;17&lt;/ref-type&gt;&lt;contributors&gt;&lt;authors&gt;&lt;author&gt;Changyeon Lee&lt;/author&gt;&lt;/authors&gt;&lt;/contributors&gt;&lt;titles&gt;&lt;title&gt;Metropolitan sprawl measurement and its impacts on commuting trips and road emissions&lt;/title&gt;&lt;secondary-title&gt;Transportation Research Part D &lt;/secondary-title&gt;&lt;/titles&gt;&lt;periodical&gt;&lt;full-title&gt;Transportation Research Part D&lt;/full-title&gt;&lt;/periodical&gt;&lt;volume&gt;82 &lt;/volume&gt;&lt;dates&gt;&lt;year&gt;2020&lt;/year&gt;&lt;/dates&gt;&lt;accession-num&gt;102329&lt;/accession-num&gt;&lt;urls&gt;&lt;/urls&gt;&lt;/record&gt;&lt;/Cite&gt;&lt;/EndNote&gt;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(2020) has studied the effect of metropolitan sprawl on commuting trips in the continental United States. The metropolitan sprawl area is divided into lower, medium and higher metropolitan sprawl. The study establishes multivariate regression models between urban form, commuting trips, and emissions from road traffic to determine the sustainable travel mode and pattern. The finding concluded that lower metropolitan sprawl associated with more pedestrian commuters, higher sprawl associated with motorized commuters, with longer </w:t>
      </w:r>
      <w:r>
        <w:rPr>
          <w:rFonts w:ascii="Times New Roman" w:hAnsi="Times New Roman" w:cs="Times New Roman"/>
          <w:sz w:val="24"/>
          <w:szCs w:val="24"/>
        </w:rPr>
        <w:lastRenderedPageBreak/>
        <w:t xml:space="preserve">commuter time and distance. Emission from motorized commuters are also derived from higher metropolitan sprawl. </w:t>
      </w:r>
    </w:p>
    <w:p w:rsidR="00CE344D" w:rsidRDefault="00CE344D" w:rsidP="006E75BB">
      <w:pPr>
        <w:spacing w:after="0" w:line="240" w:lineRule="auto"/>
        <w:ind w:leftChars="0" w:left="2" w:firstLineChars="0" w:firstLine="718"/>
        <w:jc w:val="both"/>
        <w:rPr>
          <w:rFonts w:ascii="Times New Roman" w:hAnsi="Times New Roman" w:cs="Times New Roman"/>
          <w:sz w:val="24"/>
          <w:szCs w:val="24"/>
        </w:rPr>
      </w:pPr>
      <w:proofErr w:type="spellStart"/>
      <w:r w:rsidRPr="006E75BB">
        <w:rPr>
          <w:rFonts w:ascii="Times New Roman" w:eastAsia="Cambria" w:hAnsi="Times New Roman" w:cs="Times New Roman"/>
          <w:sz w:val="24"/>
          <w:szCs w:val="24"/>
        </w:rPr>
        <w:t>Soteropoulos</w:t>
      </w:r>
      <w:proofErr w:type="spellEnd"/>
      <w:r w:rsidRPr="006E75BB">
        <w:rPr>
          <w:rFonts w:ascii="Times New Roman" w:hAnsi="Times New Roman" w:cs="Times New Roman"/>
          <w:iCs/>
          <w:sz w:val="24"/>
          <w:szCs w:val="24"/>
        </w:rPr>
        <w:t xml:space="preserve"> </w:t>
      </w:r>
      <w:r w:rsidRPr="006E75BB">
        <w:rPr>
          <w:rFonts w:ascii="Times New Roman" w:hAnsi="Times New Roman" w:cs="Times New Roman"/>
          <w:iCs/>
          <w:sz w:val="24"/>
          <w:szCs w:val="24"/>
        </w:rPr>
        <w:fldChar w:fldCharType="begin"/>
      </w:r>
      <w:r w:rsidRPr="006E75BB">
        <w:rPr>
          <w:rFonts w:ascii="Times New Roman" w:hAnsi="Times New Roman" w:cs="Times New Roman"/>
          <w:iCs/>
          <w:sz w:val="24"/>
          <w:szCs w:val="24"/>
        </w:rPr>
        <w:instrText xml:space="preserve"> ADDIN EN.CITE &lt;EndNote&gt;&lt;Cite ExcludeAuth="1" ExcludeYear="1"&gt;&lt;Author&gt;Soteropoulos&lt;/Author&gt;&lt;Year&gt;2019&lt;/Year&gt;&lt;RecNum&gt;468&lt;/RecNum&gt;&lt;record&gt;&lt;rec-number&gt;468&lt;/rec-number&gt;&lt;foreign-keys&gt;&lt;key app="EN" db-id="efdpavts5595vxed9sa50dvq9zvst2fe9fpd"&gt;468&lt;/key&gt;&lt;/foreign-keys&gt;&lt;ref-type name="Journal Article"&gt;17&lt;/ref-type&gt;&lt;contributors&gt;&lt;authors&gt;&lt;author&gt;Aggelos Soteropoulos&lt;/author&gt;&lt;author&gt;Martin Berger&lt;/author&gt;&lt;author&gt;Francesco Ciari&lt;/author&gt;&lt;/authors&gt;&lt;/contributors&gt;&lt;titles&gt;&lt;title&gt;Impacts of automated vehicles on travel behaviour and land use: an international review of modelling studies&lt;/title&gt;&lt;secondary-title&gt;Journal of Transport Reviews &lt;/secondary-title&gt;&lt;/titles&gt;&lt;periodical&gt;&lt;full-title&gt;Journal of Transport Reviews&lt;/full-title&gt;&lt;/periodical&gt;&lt;volume&gt;39&lt;/volume&gt;&lt;number&gt;1: Long Term Implications of Automated Vehicles&lt;/number&gt;&lt;dates&gt;&lt;year&gt;2019&lt;/year&gt;&lt;/dates&gt;&lt;urls&gt;&lt;/urls&gt;&lt;/record&gt;&lt;/Cite&gt;&lt;/EndNote&gt;</w:instrText>
      </w:r>
      <w:r w:rsidRPr="006E75BB">
        <w:rPr>
          <w:rFonts w:ascii="Times New Roman" w:hAnsi="Times New Roman" w:cs="Times New Roman"/>
          <w:iCs/>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(2019) study on how the spread of urban development has effect on travel mode: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walk, (ii) bike and train, (iii) bus, tram and metro, and (iv) car and their travel behavior. The study found that people living in high density urban area choose travel mode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(ii), travel less but more satisfied with their daily travel compares to people living in low density sprawl choose mostly cars with frequent travel but were not satisfied with their daily travel. The travel behavior pattern of people living in suburbs is car dependence, thus give rise to vehicle miles travel and is reflected in reducing the traveling sustainability. Lee, </w:t>
      </w:r>
      <w:proofErr w:type="spellStart"/>
      <w:r>
        <w:rPr>
          <w:rFonts w:ascii="Times New Roman" w:eastAsia="Cambria" w:hAnsi="Times New Roman" w:cs="Times New Roman"/>
          <w:sz w:val="24"/>
          <w:szCs w:val="24"/>
        </w:rPr>
        <w:t>Soteropoulos</w:t>
      </w:r>
      <w:proofErr w:type="spellEnd"/>
      <w:r>
        <w:rPr>
          <w:rFonts w:ascii="Times New Roman" w:hAnsi="Times New Roman" w:cs="Times New Roman"/>
          <w:i/>
          <w:iCs/>
          <w:sz w:val="24"/>
          <w:szCs w:val="24"/>
        </w:rPr>
        <w:t xml:space="preserve"> </w:t>
      </w:r>
      <w:r w:rsidRPr="006E75BB">
        <w:rPr>
          <w:rFonts w:ascii="Times New Roman" w:hAnsi="Times New Roman" w:cs="Times New Roman"/>
          <w:iCs/>
          <w:sz w:val="24"/>
          <w:szCs w:val="24"/>
        </w:rPr>
        <w:t>et al.</w:t>
      </w:r>
      <w:r>
        <w:rPr>
          <w:rFonts w:ascii="Times New Roman" w:hAnsi="Times New Roman" w:cs="Times New Roman"/>
          <w:sz w:val="24"/>
          <w:szCs w:val="24"/>
        </w:rPr>
        <w:t xml:space="preserve"> and many other previous studies have revealed that urban sprawl has colossal implications for sustainable transportations. </w:t>
      </w:r>
    </w:p>
    <w:p w:rsidR="00CE344D" w:rsidRDefault="00CE344D" w:rsidP="006E75BB">
      <w:pPr>
        <w:spacing w:after="0" w:line="240" w:lineRule="auto"/>
        <w:ind w:leftChars="0" w:left="2" w:hanging="2"/>
        <w:jc w:val="both"/>
        <w:rPr>
          <w:rFonts w:ascii="Times New Roman" w:hAnsi="Times New Roman" w:cs="Times New Roman"/>
          <w:i/>
          <w:sz w:val="24"/>
          <w:szCs w:val="24"/>
        </w:rPr>
      </w:pPr>
    </w:p>
    <w:p w:rsidR="00CE344D" w:rsidRDefault="00CE344D" w:rsidP="006E75BB">
      <w:pPr>
        <w:pStyle w:val="ListParagraph"/>
        <w:suppressAutoHyphens w:val="0"/>
        <w:spacing w:after="0" w:line="240" w:lineRule="auto"/>
        <w:ind w:leftChars="0" w:left="0"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 xml:space="preserve">Spatially segregated land use </w:t>
      </w:r>
    </w:p>
    <w:p w:rsidR="006E75BB" w:rsidRDefault="006E75BB"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Spatially segregated land use is a type of suburbanization that has tendency to discontinuity-large closely settled areas intermingled haphazardly with unused area which probably due to large scale of speculation (Clawson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ExcludeYear="1"&gt;&lt;Author&gt;Clawson&lt;/Author&gt;&lt;Year&gt;1962&lt;/Year&gt;&lt;RecNum&gt;43&lt;/RecNum&gt;&lt;record&gt;&lt;rec-number&gt;43&lt;/rec-number&gt;&lt;foreign-keys&gt;&lt;key app="EN" db-id="efdpavts5595vxed9sa50dvq9zvst2fe9fpd"&gt;43&lt;/key&gt;&lt;/foreign-keys&gt;&lt;ref-type name="Journal Article"&gt;17&lt;/ref-type&gt;&lt;contributors&gt;&lt;authors&gt;&lt;author&gt;Marion Clawson&lt;/author&gt;&lt;/authors&gt;&lt;/contributors&gt;&lt;titles&gt;&lt;title&gt;Urban Sprawl and Speculation in Suburban Land&lt;/title&gt;&lt;secondary-title&gt;Land Economics&lt;/secondary-title&gt;&lt;/titles&gt;&lt;pages&gt;99-111&lt;/pages&gt;&lt;dates&gt;&lt;year&gt;1962&lt;/year&gt;&lt;/dates&gt;&lt;urls&gt;&lt;/urls&gt;&lt;/record&gt;&lt;/Cite&gt;&lt;/EndNote&gt;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 1962). For example, blocks of low-density housing estates built surrounded by acres of rural agricultural region or environmentally fragile without any relation of this adjacent land uses. The adverse effect is not only encroachment but also socio-environment deprivation. This urban sprawl feature created ever greater pressure on land and people, whereas modification policy is increasingly complex. Some of spatially segregated land use had caused the social structure segregation where people of different color or beliefs has been segregated into different neighborhood. These spatially segregated land use can occur in a city scale or a regional scale.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A study on phenomenal urban expansion and racial composition in the city of Atlanta by </w:t>
      </w:r>
      <w:proofErr w:type="spellStart"/>
      <w:r>
        <w:rPr>
          <w:rFonts w:ascii="Times New Roman" w:hAnsi="Times New Roman" w:cs="Times New Roman"/>
          <w:sz w:val="24"/>
          <w:szCs w:val="24"/>
        </w:rPr>
        <w:t>Ambinakudige</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ExcludeYear="1"&gt;&lt;Author&gt;Ambinakudige&lt;/Author&gt;&lt;Year&gt;2017&lt;/Year&gt;&lt;RecNum&gt;466&lt;/RecNum&gt;&lt;record&gt;&lt;rec-number&gt;466&lt;/rec-number&gt;&lt;foreign-keys&gt;&lt;key app="EN" db-id="efdpavts5595vxed9sa50dvq9zvst2fe9fpd"&gt;466&lt;/key&gt;&lt;/foreign-keys&gt;&lt;ref-type name="Journal Article"&gt;17&lt;/ref-type&gt;&lt;contributors&gt;&lt;authors&gt;&lt;author&gt;Shrinidhi Ambinakudige&lt;/author&gt;&lt;author&gt;Domenico Parisi&lt;/author&gt;&lt;author&gt;Giorgio Carlo Cappello&lt;/author&gt;&lt;author&gt;Aynaz Lotfata&lt;/author&gt;&lt;/authors&gt;&lt;/contributors&gt;&lt;titles&gt;&lt;title&gt;Diversity or Segregation? A Multi-decadal Spatial Analysis of Demographics of Atlanta Neighborhoods&lt;/title&gt;&lt;secondary-title&gt; Spatial Demography&lt;/secondary-title&gt;&lt;/titles&gt;&lt;pages&gt;123-144&lt;/pages&gt;&lt;volume&gt;5&lt;/volume&gt;&lt;dates&gt;&lt;year&gt;2017&lt;/year&gt;&lt;/dates&gt;&lt;urls&gt;&lt;/urls&gt;&lt;/record&gt;&lt;/Cite&gt;&lt;/EndNote&gt;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sidRPr="006E75BB">
        <w:rPr>
          <w:rFonts w:ascii="Times New Roman" w:hAnsi="Times New Roman" w:cs="Times New Roman"/>
          <w:sz w:val="24"/>
          <w:szCs w:val="24"/>
        </w:rPr>
        <w:t xml:space="preserve"> </w:t>
      </w:r>
      <w:r>
        <w:rPr>
          <w:rFonts w:ascii="Times New Roman" w:hAnsi="Times New Roman" w:cs="Times New Roman"/>
          <w:sz w:val="24"/>
          <w:szCs w:val="24"/>
        </w:rPr>
        <w:t xml:space="preserve">2017 was conducted to answer overarching questions: has the economic growth and urban sprawl had caused racially segregated neighborhood. The study is using hotspot analysis to study temporal changes and index of dissimilarity and index of interactivity in the three sub-regions of Atlanta. The study found two of the sub-regions was predominantly by the people of color. The other one is considered racial diversified. The economic growth and the urban expansion are where the racial diversified sub-regions located, whereas the people of color settled in the less fortunate segregated urban sprawl sub-regions. This trend is expected to continue, with less economic growth and opportunities sub-regions are not only spatially segregated but socially as well. These pattern of sprawl produces spatial separation, displacement, racial segregation in an urban area and led to the transformation to other urban sprawl effects (e.g. poor accessibility, resource depletion, value deprivation). </w:t>
      </w: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 study on spatially segregated land use pattern and overlapping territory between agricultural and industrial of arable land in 52,600-kilometer square Romanian Plain </w:t>
      </w:r>
      <w:r w:rsidR="0064561E">
        <w:rPr>
          <w:rFonts w:ascii="Times New Roman" w:hAnsi="Times New Roman" w:cs="Times New Roman"/>
          <w:sz w:val="24"/>
          <w:szCs w:val="24"/>
        </w:rPr>
        <w:t xml:space="preserve">was performed </w:t>
      </w:r>
      <w:r>
        <w:rPr>
          <w:rFonts w:ascii="Times New Roman" w:hAnsi="Times New Roman" w:cs="Times New Roman"/>
          <w:sz w:val="24"/>
          <w:szCs w:val="24"/>
        </w:rPr>
        <w:t xml:space="preserve">by Grigorescu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ExcludeYear="1"&gt;&lt;Author&gt;Grigorescu&lt;/Author&gt;&lt;Year&gt;2017&lt;/Year&gt;&lt;RecNum&gt;465&lt;/RecNum&gt;&lt;record&gt;&lt;rec-number&gt;465&lt;/rec-number&gt;&lt;foreign-keys&gt;&lt;key app="EN" db-id="efdpavts5595vxed9sa50dvq9zvst2fe9fpd"&gt;465&lt;/key&gt;&lt;/foreign-keys&gt;&lt;ref-type name="Journal Article"&gt;17&lt;/ref-type&gt;&lt;contributors&gt;&lt;authors&gt;&lt;author&gt;Ines Grigorescu&lt;/author&gt;&lt;author&gt;Gheorghe Kuscicsa&lt;/author&gt;&lt;/authors&gt;&lt;/contributors&gt;&lt;titles&gt;&lt;title&gt;&lt;style face="normal" font="default" size="100%"&gt;spatial and temporal dynamics of urban sprawl in the Romanian Plain over the last century&lt;/style&gt;&lt;style face="normal" font="default" charset="238" size="100%"&gt; &lt;/style&gt;&lt;/title&gt;&lt;secondary-title&gt;Romanian Journal of Geography&lt;/secondary-title&gt;&lt;/titles&gt;&lt;periodical&gt;&lt;full-title&gt;Romanian Journal of Geography&lt;/full-title&gt;&lt;/periodical&gt;&lt;pages&gt;109-123&lt;/pages&gt;&lt;volume&gt;61&lt;/volume&gt;&lt;number&gt;2&lt;/number&gt;&lt;dates&gt;&lt;year&gt;2017&lt;/year&gt;&lt;/dates&gt;&lt;urls&gt;&lt;/urls&gt;&lt;/record&gt;&lt;/Cite&gt;&lt;/EndNote&gt;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&amp; </w:t>
      </w:r>
      <w:proofErr w:type="spellStart"/>
      <w:r>
        <w:rPr>
          <w:rFonts w:ascii="Times New Roman" w:hAnsi="Times New Roman" w:cs="Times New Roman"/>
          <w:sz w:val="24"/>
          <w:szCs w:val="24"/>
        </w:rPr>
        <w:t>Kuscicsa</w:t>
      </w:r>
      <w:proofErr w:type="spellEnd"/>
      <w:r>
        <w:rPr>
          <w:rFonts w:ascii="Times New Roman" w:hAnsi="Times New Roman" w:cs="Times New Roman"/>
          <w:sz w:val="24"/>
          <w:szCs w:val="24"/>
        </w:rPr>
        <w:t xml:space="preserve"> (2017). The plain has a total of 650 localities of densely populated areas, moderately populated areas and low-populated areas interwoven throughout the area. The spatial transformation begun after post communism turned to the market economy resulted in massive land use changes caused by intensification (production and workforce based) and </w:t>
      </w:r>
      <w:proofErr w:type="spellStart"/>
      <w:r>
        <w:rPr>
          <w:rFonts w:ascii="Times New Roman" w:hAnsi="Times New Roman" w:cs="Times New Roman"/>
          <w:sz w:val="24"/>
          <w:szCs w:val="24"/>
        </w:rPr>
        <w:t>extensification</w:t>
      </w:r>
      <w:proofErr w:type="spellEnd"/>
      <w:r>
        <w:rPr>
          <w:rFonts w:ascii="Times New Roman" w:hAnsi="Times New Roman" w:cs="Times New Roman"/>
          <w:sz w:val="24"/>
          <w:szCs w:val="24"/>
        </w:rPr>
        <w:t xml:space="preserve"> (land conversion for crop and commodities) of rural, forest and rangeland. This forced industrialization and urbanization has encroached fertile and arable land, the industrial areas becoming the rough neighborhoods and the traditional rural-agricultural society turned into the urban-industrial society in the 1990s. By 2000s, the spatially segregated land use had caused </w:t>
      </w:r>
      <w:r>
        <w:rPr>
          <w:rFonts w:ascii="Times New Roman" w:hAnsi="Times New Roman" w:cs="Times New Roman"/>
          <w:sz w:val="24"/>
          <w:szCs w:val="24"/>
        </w:rPr>
        <w:lastRenderedPageBreak/>
        <w:t xml:space="preserve">excessive land fragmentation where huge farms become several small </w:t>
      </w:r>
      <w:r w:rsidR="001C2C09">
        <w:rPr>
          <w:rFonts w:ascii="Times New Roman" w:hAnsi="Times New Roman" w:cs="Times New Roman"/>
          <w:sz w:val="24"/>
          <w:szCs w:val="24"/>
        </w:rPr>
        <w:t>and</w:t>
      </w:r>
      <w:r>
        <w:rPr>
          <w:rFonts w:ascii="Times New Roman" w:hAnsi="Times New Roman" w:cs="Times New Roman"/>
          <w:sz w:val="24"/>
          <w:szCs w:val="24"/>
        </w:rPr>
        <w:t xml:space="preserve"> abandoned farms, where productivity decreased, </w:t>
      </w:r>
      <w:r w:rsidR="001C2C09">
        <w:rPr>
          <w:rFonts w:ascii="Times New Roman" w:hAnsi="Times New Roman" w:cs="Times New Roman"/>
          <w:sz w:val="24"/>
          <w:szCs w:val="24"/>
        </w:rPr>
        <w:t xml:space="preserve">and change </w:t>
      </w:r>
      <w:r>
        <w:rPr>
          <w:rFonts w:ascii="Times New Roman" w:hAnsi="Times New Roman" w:cs="Times New Roman"/>
          <w:sz w:val="24"/>
          <w:szCs w:val="24"/>
        </w:rPr>
        <w:t>rural-urban function</w:t>
      </w:r>
      <w:r w:rsidR="001C2C09">
        <w:rPr>
          <w:rFonts w:ascii="Times New Roman" w:hAnsi="Times New Roman" w:cs="Times New Roman"/>
          <w:sz w:val="24"/>
          <w:szCs w:val="24"/>
        </w:rPr>
        <w:t xml:space="preserve">. </w:t>
      </w:r>
    </w:p>
    <w:p w:rsidR="00CE344D" w:rsidRDefault="00CE344D" w:rsidP="006E75BB">
      <w:pPr>
        <w:pStyle w:val="ListParagraph"/>
        <w:suppressAutoHyphens w:val="0"/>
        <w:spacing w:after="0" w:line="240" w:lineRule="auto"/>
        <w:ind w:leftChars="0" w:left="0"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 xml:space="preserve">Large single-use development </w:t>
      </w:r>
    </w:p>
    <w:p w:rsidR="006E75BB" w:rsidRDefault="006E75BB"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color w:val="FF0000"/>
          <w:sz w:val="24"/>
          <w:szCs w:val="24"/>
        </w:rPr>
      </w:pPr>
      <w:r>
        <w:rPr>
          <w:rFonts w:ascii="Times New Roman" w:hAnsi="Times New Roman" w:cs="Times New Roman"/>
          <w:sz w:val="24"/>
          <w:szCs w:val="24"/>
        </w:rPr>
        <w:t xml:space="preserve">Single-use development in single use zoning is a type of land use planning tool that designated an area to have only either residential, industrial or commercial development which eventually </w:t>
      </w:r>
      <w:r w:rsidR="00CE4599">
        <w:rPr>
          <w:rFonts w:ascii="Times New Roman" w:hAnsi="Times New Roman" w:cs="Times New Roman"/>
          <w:sz w:val="24"/>
          <w:szCs w:val="24"/>
        </w:rPr>
        <w:t>turned into</w:t>
      </w:r>
      <w:r>
        <w:rPr>
          <w:rFonts w:ascii="Times New Roman" w:hAnsi="Times New Roman" w:cs="Times New Roman"/>
          <w:sz w:val="24"/>
          <w:szCs w:val="24"/>
        </w:rPr>
        <w:t xml:space="preserve"> sprawl because it appears mostly in suburban areas (</w:t>
      </w:r>
      <w:proofErr w:type="spellStart"/>
      <w:r>
        <w:rPr>
          <w:rFonts w:ascii="Times New Roman" w:hAnsi="Times New Roman" w:cs="Times New Roman"/>
          <w:sz w:val="24"/>
          <w:szCs w:val="24"/>
        </w:rPr>
        <w:t>Rosni</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ExcludeYear="1"&gt;&lt;Author&gt;Rosni&lt;/Author&gt;&lt;Year&gt;2018&lt;/Year&gt;&lt;RecNum&gt;329&lt;/RecNum&gt;&lt;record&gt;&lt;rec-number&gt;329&lt;/rec-number&gt;&lt;foreign-keys&gt;&lt;key app="EN" db-id="efdpavts5595vxed9sa50dvq9zvst2fe9fpd"&gt;329&lt;/key&gt;&lt;/foreign-keys&gt;&lt;ref-type name="Journal Article"&gt;17&lt;/ref-type&gt;&lt;contributors&gt;&lt;authors&gt;&lt;author&gt;Nur Aulia Rosni&lt;/author&gt;&lt;author&gt;Zakiah Ponrahono&lt;/author&gt;&lt;author&gt;Noorzailawati Mohd Noor&lt;/author&gt;&lt;/authors&gt;&lt;/contributors&gt;&lt;titles&gt;&lt;title&gt;Segregated land use sprawl: TOD approach for mixed use housing development in Kuala Lumpur&lt;/title&gt;&lt;secondary-title&gt;Journal of the Malaysian Institute of Planners&lt;/secondary-title&gt;&lt;/titles&gt;&lt;periodical&gt;&lt;full-title&gt;Journal of the Malaysian Institute of Planners&lt;/full-title&gt;&lt;/periodical&gt;&lt;pages&gt;145-154&lt;/pages&gt;&lt;volume&gt;16&lt;/volume&gt;&lt;number&gt;1&lt;/number&gt;&lt;dates&gt;&lt;year&gt;2018&lt;/year&gt;&lt;/dates&gt;&lt;urls&gt;&lt;/urls&gt;&lt;/record&gt;&lt;/Cite&gt;&lt;/EndNote&gt;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A study by Hall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ExcludeYear="1"&gt;&lt;Author&gt;Hall&lt;/Author&gt;&lt;Year&gt;2007&lt;/Year&gt;&lt;RecNum&gt;173&lt;/RecNum&gt;&lt;record&gt;&lt;rec-number&gt;173&lt;/rec-number&gt;&lt;foreign-keys&gt;&lt;key app="EN" db-id="efdpavts5595vxed9sa50dvq9zvst2fe9fpd"&gt;173&lt;/key&gt;&lt;/foreign-keys&gt;&lt;ref-type name="Journal Article"&gt;17&lt;/ref-type&gt;&lt;contributors&gt;&lt;authors&gt;&lt;author&gt;Eliza Hall&lt;/author&gt;&lt;/authors&gt;&lt;/contributors&gt;&lt;titles&gt;&lt;title&gt;Divide and sprawl, decline and fall: a comparative critique of euclidean zoning&lt;/title&gt;&lt;secondary-title&gt;University of Pittsburgh Law Review &lt;/secondary-title&gt;&lt;/titles&gt;&lt;pages&gt;915-951&lt;/pages&gt;&lt;volume&gt;68&lt;/volume&gt;&lt;number&gt;4&lt;/number&gt;&lt;dates&gt;&lt;year&gt;2007&lt;/year&gt;&lt;/dates&gt;&lt;urls&gt;&lt;/urls&gt;&lt;/record&gt;&lt;/Cite&gt;&lt;/EndNote&gt;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(2007) argued that the original idea of single-use zoning was to remove factories from residential neighborhood. But later, it become a means for excluding the poor and the general population from middle and upper-class residences. Many regulations including subdivision were imposed to maintain the exclusivity of such zoning such as minimal lot sizes, residential square footage and design aesthetic. The study also stated that other reason for having a residential single-use zoning is because the strong need for privacy, the desire to have nonpareil environment for child raising and a rural-like settings.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A study of spatial analysis and mixed used development in Kuala Lumpur by </w:t>
      </w:r>
      <w:proofErr w:type="spellStart"/>
      <w:r>
        <w:rPr>
          <w:rFonts w:ascii="Times New Roman" w:hAnsi="Times New Roman" w:cs="Times New Roman"/>
          <w:sz w:val="24"/>
          <w:szCs w:val="24"/>
        </w:rPr>
        <w:t>Rosni</w:t>
      </w:r>
      <w:proofErr w:type="spellEnd"/>
      <w:r>
        <w:rPr>
          <w:rFonts w:ascii="Times New Roman" w:hAnsi="Times New Roman" w:cs="Times New Roman"/>
          <w:sz w:val="24"/>
          <w:szCs w:val="24"/>
        </w:rPr>
        <w:t xml:space="preserve"> </w:t>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using geospatial index was conducted to measures the phase of segregated urban sprawl. The segregated urban sprawl is demoting mixed-use development into single uses, reduces functionality and efficiency of urban land use system, thus causing high dependency on motorized vehicle and deterring the use of public transportation. Single use development is a result of poor planning of land use and zoning policy. Single-use development was previously allowed in zoning regulations by the local authorities until they realized the negative consequences has outweigh the positive. The study suggests transit-oriented development as a necessary approach to remedy the dependency on motorized vehicle and promoting sustainable development trough mixed used in the future development. </w:t>
      </w:r>
    </w:p>
    <w:p w:rsidR="00CE344D" w:rsidRDefault="00CE344D" w:rsidP="006E75BB">
      <w:pPr>
        <w:pStyle w:val="ListParagraph"/>
        <w:spacing w:after="0" w:line="240" w:lineRule="auto"/>
        <w:ind w:left="0" w:hanging="2"/>
        <w:jc w:val="both"/>
        <w:rPr>
          <w:rFonts w:ascii="Times New Roman" w:hAnsi="Times New Roman" w:cs="Times New Roman"/>
          <w:i/>
          <w:sz w:val="24"/>
          <w:szCs w:val="24"/>
        </w:rPr>
      </w:pPr>
    </w:p>
    <w:p w:rsidR="00CE344D" w:rsidRDefault="00CE344D" w:rsidP="006E75BB">
      <w:pPr>
        <w:pStyle w:val="ListParagraph"/>
        <w:suppressAutoHyphens w:val="0"/>
        <w:spacing w:after="0" w:line="240" w:lineRule="auto"/>
        <w:ind w:leftChars="0" w:left="0" w:firstLineChars="0" w:firstLine="0"/>
        <w:jc w:val="both"/>
        <w:textAlignment w:val="auto"/>
        <w:outlineLvl w:val="9"/>
        <w:rPr>
          <w:rFonts w:ascii="Times New Roman" w:hAnsi="Times New Roman" w:cs="Times New Roman"/>
          <w:i/>
          <w:sz w:val="24"/>
          <w:szCs w:val="24"/>
        </w:rPr>
      </w:pPr>
      <w:r>
        <w:rPr>
          <w:rFonts w:ascii="Times New Roman" w:hAnsi="Times New Roman" w:cs="Times New Roman"/>
          <w:i/>
          <w:sz w:val="24"/>
          <w:szCs w:val="24"/>
        </w:rPr>
        <w:t xml:space="preserve">Polycentric development </w:t>
      </w:r>
    </w:p>
    <w:p w:rsidR="006E75BB" w:rsidRDefault="006E75BB" w:rsidP="006E75BB">
      <w:pPr>
        <w:pStyle w:val="ListParagraph"/>
        <w:suppressAutoHyphens w:val="0"/>
        <w:spacing w:after="0" w:line="240" w:lineRule="auto"/>
        <w:ind w:leftChars="0" w:left="0" w:firstLineChars="0" w:firstLine="0"/>
        <w:jc w:val="both"/>
        <w:textAlignment w:val="auto"/>
        <w:outlineLvl w:val="9"/>
        <w:rPr>
          <w:rFonts w:ascii="Times New Roman" w:hAnsi="Times New Roman" w:cs="Times New Roman"/>
          <w:i/>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Polycentric development is a state of having more than one center (as of development control). The role of polycentric development on promoting urban sprawl however is split between scholars. A study on the role of urban polycentric planning in China’s Mega Cities by Liu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ExcludeYear="1"&gt;&lt;Author&gt;Liu&lt;/Author&gt;&lt;Year&gt;2018&lt;/Year&gt;&lt;RecNum&gt;175&lt;/RecNum&gt;&lt;record&gt;&lt;rec-number&gt;175&lt;/rec-number&gt;&lt;foreign-keys&gt;&lt;key app="EN" db-id="efdpavts5595vxed9sa50dvq9zvst2fe9fpd"&gt;175&lt;/key&gt;&lt;/foreign-keys&gt;&lt;ref-type name="Journal Article"&gt;17&lt;/ref-type&gt;&lt;contributors&gt;&lt;authors&gt;&lt;author&gt;Zhen Liu&lt;/author&gt;&lt;author&gt;Shenghe Liu&lt;/author&gt;&lt;/authors&gt;&lt;/contributors&gt;&lt;titles&gt;&lt;title&gt;Polycentric development and the role of urban polycentric planning in China&amp;apos;s mega cities: an examiniation of Beijing metropolitan area&lt;/title&gt;&lt;secondary-title&gt;Sustainability&lt;/secondary-title&gt;&lt;/titles&gt;&lt;periodical&gt;&lt;full-title&gt;Sustainability&lt;/full-title&gt;&lt;/periodical&gt;&lt;volume&gt;10&lt;/volume&gt;&lt;number&gt;1588&lt;/number&gt;&lt;dates&gt;&lt;year&gt;2018&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&amp; Liu (2018) was aimed to address the performance of planned and unplanned polycentric. Chinese polycentric development is a result of fast urbanization. Chinese mega cities are overpopulated and overcrowded, and this state of condition is due to monocentric spatial from. To remedy, planning policies has embraced polycentric development strategy to ease the pressure in the monocentric urban center. The planned polycentric provide new development areas for firms and industries to operate in the fringe of the city’s boundary, creating new demand of workforce and settlement.  The unplanned polycentric however, does not have structuring workforce growth and disproportionate rate of population growth and urbanization. Thus, the study confirmed that unplanned polycentric is being direct to uncontrolled growth and eventually sprawl.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Polycentric development can also be accounted as an integrated spatial planning policy and economic growth as explained by </w:t>
      </w:r>
      <w:proofErr w:type="spellStart"/>
      <w:r>
        <w:rPr>
          <w:rFonts w:ascii="Times New Roman" w:hAnsi="Times New Roman" w:cs="Times New Roman"/>
          <w:sz w:val="24"/>
          <w:szCs w:val="24"/>
        </w:rPr>
        <w:t>Zambon</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ExcludeYear="1"&gt;&lt;Author&gt;Zambon&lt;/Author&gt;&lt;Year&gt;2018&lt;/Year&gt;&lt;RecNum&gt;456&lt;/RecNum&gt;&lt;record&gt;&lt;rec-number&gt;456&lt;/rec-number&gt;&lt;foreign-keys&gt;&lt;key app="EN" db-id="efdpavts5595vxed9sa50dvq9zvst2fe9fpd"&gt;456&lt;/key&gt;&lt;/foreign-keys&gt;&lt;ref-type name="Journal Article"&gt;17&lt;/ref-type&gt;&lt;contributors&gt;&lt;authors&gt;&lt;author&gt;Ilaria Zambon&lt;/author&gt;&lt;author&gt;Luca Salvati&lt;/author&gt;&lt;/authors&gt;&lt;/contributors&gt;&lt;titles&gt;&lt;title&gt;Demographic dynamics, economic expansion and settlement dispersion in Southern Europe: contrasting patterns of growth and change in three metropolitan regions&lt;/title&gt;&lt;secondary-title&gt;Management Research and Practice, Research Centre in Public Administration and Public Services, Bucharest, Romania&lt;/secondary-title&gt;&lt;/titles&gt;&lt;periodical&gt;&lt;full-title&gt;Management Research and Practice, Research Centre in Public Administration and Public Services, Bucharest, Romania&lt;/full-title&gt;&lt;/periodical&gt;&lt;pages&gt;41-62&lt;/pages&gt;&lt;volume&gt;10&lt;/volume&gt;&lt;number&gt;2&lt;/number&gt;&lt;dates&gt;&lt;year&gt;2018&lt;/year&gt;&lt;/dates&gt;&lt;urls&gt;&lt;/urls&gt;&lt;/record&gt;&lt;/Cite&gt;&lt;/EndNote&gt;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(2017).  The study subsequently argued that the polycentric development is intended and has a way to achieve a greater, more balanced and more sustainable development of urban center and sub-center development. Earlier European cities have a descriptive character of compact and dense. In the last two decades, urban agglomerations have experienced enormous rates of land conversion due to the sprawled residential into the periphery areas. Providentially, the periphery urbanization has transformed </w:t>
      </w:r>
      <w:r>
        <w:rPr>
          <w:rFonts w:ascii="Times New Roman" w:hAnsi="Times New Roman" w:cs="Times New Roman"/>
          <w:sz w:val="24"/>
          <w:szCs w:val="24"/>
        </w:rPr>
        <w:lastRenderedPageBreak/>
        <w:t xml:space="preserve">into large and medium sized city networks. These polycentric urban areas have relevant implications in the spatial development of larger cities, fostering marked shifts towards discontinuous sprawl. In short, spatially balanced, functional and economical polycentric city’s composition driven by decentralization of people and coexistence of multiple polycentric is believed to be able to create urban competitiveness.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Based on the literature, </w:t>
      </w:r>
      <w:proofErr w:type="gramStart"/>
      <w:r>
        <w:rPr>
          <w:rFonts w:ascii="Times New Roman" w:hAnsi="Times New Roman" w:cs="Times New Roman"/>
          <w:sz w:val="24"/>
          <w:szCs w:val="24"/>
        </w:rPr>
        <w:t>it is clear that urban</w:t>
      </w:r>
      <w:proofErr w:type="gramEnd"/>
      <w:r>
        <w:rPr>
          <w:rFonts w:ascii="Times New Roman" w:hAnsi="Times New Roman" w:cs="Times New Roman"/>
          <w:sz w:val="24"/>
          <w:szCs w:val="24"/>
        </w:rPr>
        <w:t xml:space="preserve"> sprawl is a complex urban phenomenon, apart from being characteristically described, is difficult to generalize the features. Hence, attributes from ‘compact’ to ‘sprawl’ form is more likely to be described in a continuum rather than any generalized or specialized characteristics. In other words, urban sprawl may have at least one of the characteristics or two or more, but none of them have </w:t>
      </w:r>
      <w:r>
        <w:rPr>
          <w:rFonts w:ascii="Times New Roman" w:hAnsi="Times New Roman" w:cs="Times New Roman"/>
          <w:i/>
          <w:iCs/>
          <w:sz w:val="24"/>
          <w:szCs w:val="24"/>
        </w:rPr>
        <w:t>one size fit all</w:t>
      </w:r>
      <w:r>
        <w:rPr>
          <w:rFonts w:ascii="Times New Roman" w:hAnsi="Times New Roman" w:cs="Times New Roman"/>
          <w:sz w:val="24"/>
          <w:szCs w:val="24"/>
        </w:rPr>
        <w:t xml:space="preserve"> premises.  </w:t>
      </w:r>
    </w:p>
    <w:p w:rsidR="00CE344D" w:rsidRDefault="00CE344D" w:rsidP="006E75BB">
      <w:pPr>
        <w:spacing w:after="0" w:line="240" w:lineRule="auto"/>
        <w:ind w:left="0" w:hanging="2"/>
        <w:jc w:val="both"/>
        <w:rPr>
          <w:rFonts w:ascii="Times New Roman" w:hAnsi="Times New Roman" w:cs="Times New Roman"/>
          <w:sz w:val="24"/>
          <w:szCs w:val="24"/>
        </w:rPr>
      </w:pPr>
    </w:p>
    <w:p w:rsidR="006E75BB" w:rsidRDefault="006E75BB"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Urban Sprawl consequences to sustainable social, economic, political</w:t>
      </w:r>
      <w:r w:rsidR="006E75BB">
        <w:rPr>
          <w:rFonts w:ascii="Times New Roman" w:hAnsi="Times New Roman" w:cs="Times New Roman"/>
          <w:b/>
          <w:sz w:val="24"/>
          <w:szCs w:val="24"/>
        </w:rPr>
        <w:t xml:space="preserve"> and environmental development </w:t>
      </w:r>
    </w:p>
    <w:p w:rsidR="006E75BB" w:rsidRDefault="006E75BB" w:rsidP="006E75BB">
      <w:pPr>
        <w:spacing w:after="0" w:line="240" w:lineRule="auto"/>
        <w:ind w:left="0" w:hanging="2"/>
        <w:jc w:val="both"/>
        <w:rPr>
          <w:rFonts w:ascii="Times New Roman" w:hAnsi="Times New Roman" w:cs="Times New Roman"/>
          <w:b/>
          <w:sz w:val="24"/>
          <w:szCs w:val="24"/>
        </w:rPr>
      </w:pPr>
    </w:p>
    <w:p w:rsidR="00CE344D" w:rsidRDefault="00CE344D" w:rsidP="006E75BB">
      <w:pPr>
        <w:spacing w:after="0" w:line="240" w:lineRule="auto"/>
        <w:ind w:left="0" w:hanging="2"/>
        <w:jc w:val="both"/>
        <w:rPr>
          <w:rFonts w:ascii="Times New Roman" w:hAnsi="Times New Roman" w:cs="Times New Roman"/>
          <w:color w:val="FF0000"/>
          <w:sz w:val="24"/>
          <w:szCs w:val="24"/>
        </w:rPr>
      </w:pPr>
      <w:r>
        <w:rPr>
          <w:rFonts w:ascii="Times New Roman" w:hAnsi="Times New Roman" w:cs="Times New Roman"/>
          <w:sz w:val="24"/>
          <w:szCs w:val="24"/>
        </w:rPr>
        <w:t xml:space="preserve">Notwithstanding of how urban sprawl is defined, theoretically distinct, characterized and measured, sprawl response often to disorienting sets of social, economic, political and environmental consequences (Nijman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ExcludeYear="1"&gt;&lt;Author&gt;Nijman&lt;/Author&gt;&lt;Year&gt;2020&lt;/Year&gt;&lt;RecNum&gt;414&lt;/RecNum&gt;&lt;record&gt;&lt;rec-number&gt;414&lt;/rec-number&gt;&lt;foreign-keys&gt;&lt;key app="EN" db-id="efdpavts5595vxed9sa50dvq9zvst2fe9fpd"&gt;414&lt;/key&gt;&lt;/foreign-keys&gt;&lt;ref-type name="Journal Article"&gt;17&lt;/ref-type&gt;&lt;contributors&gt;&lt;authors&gt;&lt;author&gt;Jan Nijman&lt;/author&gt;&lt;author&gt;Yehua Denis Wei&lt;/author&gt;&lt;/authors&gt;&lt;/contributors&gt;&lt;titles&gt;&lt;title&gt;Urban inequalities in the 21st century economy&lt;/title&gt;&lt;secondary-title&gt;Applied geography&lt;/secondary-title&gt;&lt;/titles&gt;&lt;periodical&gt;&lt;full-title&gt;Applied geography&lt;/full-title&gt;&lt;/periodical&gt;&lt;volume&gt;117 &lt;/volume&gt;&lt;dates&gt;&lt;year&gt;2020&lt;/year&gt;&lt;/dates&gt;&lt;accession-num&gt;102188 &lt;/accession-num&gt;&lt;urls&gt;&lt;/urls&gt;&lt;/record&gt;&lt;/Cite&gt;&lt;/EndNote&gt;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&amp; Wei</w:t>
      </w:r>
      <w:r w:rsidR="006E75BB">
        <w:rPr>
          <w:rFonts w:ascii="Times New Roman" w:hAnsi="Times New Roman" w:cs="Times New Roman"/>
          <w:sz w:val="24"/>
          <w:szCs w:val="24"/>
        </w:rPr>
        <w:t>,</w:t>
      </w:r>
      <w:r>
        <w:rPr>
          <w:rFonts w:ascii="Times New Roman" w:hAnsi="Times New Roman" w:cs="Times New Roman"/>
          <w:sz w:val="24"/>
          <w:szCs w:val="24"/>
        </w:rPr>
        <w:t xml:space="preserve"> 2020). Past scholar has long attended to issues of inequality and unsustainability at various scale, such social segregation, fiscal disparities, economic deprivation, employment discrepancies and so on. The consequences of sprawl, either positive or negative, are assessed based on these set of aspects. </w:t>
      </w:r>
    </w:p>
    <w:p w:rsidR="00CE344D" w:rsidRDefault="00CE344D" w:rsidP="006E75BB">
      <w:pPr>
        <w:spacing w:after="0" w:line="240" w:lineRule="auto"/>
        <w:ind w:left="0" w:hanging="2"/>
        <w:jc w:val="both"/>
        <w:rPr>
          <w:rFonts w:ascii="Times New Roman" w:hAnsi="Times New Roman" w:cs="Times New Roman"/>
          <w:i/>
          <w:sz w:val="24"/>
          <w:szCs w:val="24"/>
        </w:rPr>
      </w:pPr>
    </w:p>
    <w:p w:rsidR="00CE344D"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ab/>
        <w:t xml:space="preserve">Social consequences </w:t>
      </w:r>
    </w:p>
    <w:p w:rsidR="00BD1CC6" w:rsidRDefault="00BD1CC6"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Urban sprawl has enormously increased the distance and time taken for journey to work and created a complex web of traffic flows which cause congestions (Wang </w:t>
      </w:r>
      <w:r w:rsidRPr="006E75BB">
        <w:rPr>
          <w:rFonts w:ascii="Times New Roman" w:hAnsi="Times New Roman" w:cs="Times New Roman"/>
          <w:iCs/>
          <w:sz w:val="24"/>
          <w:szCs w:val="24"/>
        </w:rPr>
        <w:t>et al.,</w:t>
      </w:r>
      <w:r>
        <w:rPr>
          <w:rFonts w:ascii="Times New Roman" w:hAnsi="Times New Roman" w:cs="Times New Roman"/>
          <w:sz w:val="24"/>
          <w:szCs w:val="24"/>
        </w:rPr>
        <w:t xml:space="preserve"> 2020). The spatially segregated land use of urban sprawl also means basic services such as schools and health facilities located further away from residential therefore increasing travel time and distance. This include restricted access to public transit which essential for the underprivileged (Ewing </w:t>
      </w:r>
      <w:r w:rsidRPr="006E75BB">
        <w:rPr>
          <w:rFonts w:ascii="Times New Roman" w:hAnsi="Times New Roman" w:cs="Times New Roman"/>
          <w:sz w:val="24"/>
          <w:szCs w:val="24"/>
        </w:rPr>
        <w:t>et al.,</w:t>
      </w:r>
      <w:r>
        <w:rPr>
          <w:rFonts w:ascii="Times New Roman" w:hAnsi="Times New Roman" w:cs="Times New Roman"/>
          <w:sz w:val="24"/>
          <w:szCs w:val="24"/>
        </w:rPr>
        <w:t xml:space="preserve"> 2016). The vital hours spending travelling </w:t>
      </w:r>
      <w:proofErr w:type="gramStart"/>
      <w:r>
        <w:rPr>
          <w:rFonts w:ascii="Times New Roman" w:hAnsi="Times New Roman" w:cs="Times New Roman"/>
          <w:sz w:val="24"/>
          <w:szCs w:val="24"/>
        </w:rPr>
        <w:t>on a daily basis</w:t>
      </w:r>
      <w:proofErr w:type="gramEnd"/>
      <w:r>
        <w:rPr>
          <w:rFonts w:ascii="Times New Roman" w:hAnsi="Times New Roman" w:cs="Times New Roman"/>
          <w:sz w:val="24"/>
          <w:szCs w:val="24"/>
        </w:rPr>
        <w:t xml:space="preserve"> especially during peak hours in the long run could deteriorate the quality of health. A study on spatial analysis of demographic of Atlanta by </w:t>
      </w:r>
      <w:proofErr w:type="spellStart"/>
      <w:r>
        <w:rPr>
          <w:rFonts w:ascii="Times New Roman" w:hAnsi="Times New Roman" w:cs="Times New Roman"/>
          <w:sz w:val="24"/>
          <w:szCs w:val="24"/>
        </w:rPr>
        <w:t>Ambinakudige</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ExcludeYear="1"&gt;&lt;Author&gt;Ambinakudige&lt;/Author&gt;&lt;Year&gt;2017&lt;/Year&gt;&lt;RecNum&gt;466&lt;/RecNum&gt;&lt;record&gt;&lt;rec-number&gt;466&lt;/rec-number&gt;&lt;foreign-keys&gt;&lt;key app="EN" db-id="efdpavts5595vxed9sa50dvq9zvst2fe9fpd"&gt;466&lt;/key&gt;&lt;/foreign-keys&gt;&lt;ref-type name="Journal Article"&gt;17&lt;/ref-type&gt;&lt;contributors&gt;&lt;authors&gt;&lt;author&gt;Shrinidhi Ambinakudige&lt;/author&gt;&lt;author&gt;Domenico Parisi&lt;/author&gt;&lt;author&gt;Giorgio Carlo Cappello&lt;/author&gt;&lt;author&gt;Aynaz Lotfata&lt;/author&gt;&lt;/authors&gt;&lt;/contributors&gt;&lt;titles&gt;&lt;title&gt;Diversity or Segregation? A Multi-decadal Spatial Analysis of Demographics of Atlanta Neighborhoods&lt;/title&gt;&lt;secondary-title&gt; Spatial Demography&lt;/secondary-title&gt;&lt;/titles&gt;&lt;pages&gt;123-144&lt;/pages&gt;&lt;volume&gt;5&lt;/volume&gt;&lt;dates&gt;&lt;year&gt;2017&lt;/year&gt;&lt;/dates&gt;&lt;urls&gt;&lt;/urls&gt;&lt;/record&gt;&lt;/Cite&gt;&lt;/EndNote&gt;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(2017) founds that the type of land use segregation of urban sprawl also aggravating socio-spatial separation thereupon and affecting social interaction, formation of urban gaps and racially segregated neighborhoods. The study also claimed that the socio-spatial separation of urban sprawl would further hinder employment opportunities particularly in the fringe area. Urban sprawl can also cause intensified fiscal disparities among communities, which extend to several aspects of inequality. Suburban wealthy communities have a larger tax reserve, and fewer social service to provide, therefore expanded public service disparities, for example public schools and inner-city services. Another study on how sprawl affect social inequality in America by Lee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ExcludeYear="1"&gt;&lt;Author&gt;Lee&lt;/Author&gt;&lt;Year&gt;2018&lt;/Year&gt;&lt;RecNum&gt;410&lt;/RecNum&gt;&lt;record&gt;&lt;rec-number&gt;410&lt;/rec-number&gt;&lt;foreign-keys&gt;&lt;key app="EN" db-id="efdpavts5595vxed9sa50dvq9zvst2fe9fpd"&gt;410&lt;/key&gt;&lt;/foreign-keys&gt;&lt;ref-type name="Journal Article"&gt;17&lt;/ref-type&gt;&lt;contributors&gt;&lt;authors&gt;&lt;author&gt;Wen Hao Lee&lt;/author&gt;&lt;author&gt;Christopher Amber&lt;/author&gt;&lt;author&gt;Dorina Pojani &lt;/author&gt;&lt;/authors&gt;&lt;/contributors&gt;&lt;titles&gt;&lt;title&gt;How do sprawl and inequality affect well-being in American cities?&lt;/title&gt;&lt;secondary-title&gt;Cities&lt;/secondary-title&gt;&lt;/titles&gt;&lt;periodical&gt;&lt;full-title&gt;Cities&lt;/full-title&gt;&lt;/periodical&gt;&lt;pages&gt;70-77&lt;/pages&gt;&lt;volume&gt;79&lt;/volume&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sidRPr="006E75BB">
        <w:rPr>
          <w:rFonts w:ascii="Times New Roman" w:hAnsi="Times New Roman" w:cs="Times New Roman"/>
          <w:sz w:val="24"/>
          <w:szCs w:val="24"/>
        </w:rPr>
        <w:t xml:space="preserve"> </w:t>
      </w:r>
      <w:r>
        <w:rPr>
          <w:rFonts w:ascii="Times New Roman" w:hAnsi="Times New Roman" w:cs="Times New Roman"/>
          <w:sz w:val="24"/>
          <w:szCs w:val="24"/>
        </w:rPr>
        <w:t xml:space="preserve">(2018) investigate whether social well-being and inequality is caused urban sprawl. The study suggest urban sprawl has direct effect in social well-being, and an indirect effect to income inequality. For example, urban sprawl caused long commutes, and this is linked to household disposable income and suppressing social interaction. The study also indicates the growing concentration of social inequality and social segregation is both causes and consequences of other social problems. </w:t>
      </w:r>
    </w:p>
    <w:p w:rsidR="00CE344D" w:rsidRDefault="00CE344D" w:rsidP="006E75BB">
      <w:pPr>
        <w:spacing w:after="0" w:line="240" w:lineRule="auto"/>
        <w:ind w:leftChars="0" w:left="0" w:firstLineChars="0" w:firstLine="0"/>
        <w:jc w:val="both"/>
        <w:rPr>
          <w:rFonts w:ascii="Times New Roman" w:hAnsi="Times New Roman" w:cs="Times New Roman"/>
          <w:i/>
          <w:sz w:val="24"/>
          <w:szCs w:val="24"/>
        </w:rPr>
      </w:pPr>
    </w:p>
    <w:p w:rsidR="00CE344D"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lastRenderedPageBreak/>
        <w:tab/>
        <w:t xml:space="preserve">Economic consequences </w:t>
      </w:r>
    </w:p>
    <w:p w:rsidR="006E75BB" w:rsidRDefault="006E75BB"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Attention has been given to economic consequences of urban sprawl especially urban decline and reduced urban economic agglomeration. Past research has evidenced connecting urban sprawl with reducing economic agglomeration and productivity in the core urban area. Wolff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ExcludeYear="1"&gt;&lt;Author&gt;Wolff&lt;/Author&gt;&lt;Year&gt;2018&lt;/Year&gt;&lt;RecNum&gt;453&lt;/RecNum&gt;&lt;record&gt;&lt;rec-number&gt;453&lt;/rec-number&gt;&lt;foreign-keys&gt;&lt;key app="EN" db-id="efdpavts5595vxed9sa50dvq9zvst2fe9fpd"&gt;453&lt;/key&gt;&lt;/foreign-keys&gt;&lt;ref-type name="Journal Article"&gt;17&lt;/ref-type&gt;&lt;contributors&gt;&lt;authors&gt;&lt;author&gt;Manuel Wolff&lt;/author&gt;&lt;author&gt;Dagmar Haase&lt;/author&gt;&lt;author&gt;Annegret Haase&lt;/author&gt;&lt;/authors&gt;&lt;/contributors&gt;&lt;titles&gt;&lt;title&gt;Compact or spread? A quantitative spatial model of urban areas in Europe since 1990&lt;/title&gt;&lt;secondary-title&gt;PLOS One&lt;/secondary-title&gt;&lt;/titles&gt;&lt;periodical&gt;&lt;full-title&gt;PLOS One&lt;/full-title&gt;&lt;/periodical&gt;&lt;volume&gt;13&lt;/volume&gt;&lt;number&gt;2&lt;/number&gt;&lt;dates&gt;&lt;year&gt;2018&lt;/year&gt;&lt;/dates&gt;&lt;urls&gt;&lt;/urls&gt;&lt;/record&gt;&lt;/Cite&gt;&lt;/EndNote&gt;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suggest urban sprawl seems to have particular impact on economic activity in the core urban area because urban decline had force business and industrial to relocate to the periphery either to reduce operational costs or to accommodate high level business for high inner city society. Since economic sector is linked with geographical factors, only high-level business and services are operating in the core urban area. These urban economic agglomerations created demand for multinational companies, large corporations and industries players to benefits from significant costs of transportation, pool of human resources, huge local markets and knowledge spill overs. Furthermore, the well-to-do families have tended to escape the core urban area to avoided overcrowding cities and moved to suburban sprawl. This has caused widen economic disparity and fluctuating costs of land, services and goods in the periphery.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In undeveloped country, most people rely on agricultural production and land is a vital resource and assets. A study by </w:t>
      </w:r>
      <w:proofErr w:type="spellStart"/>
      <w:r>
        <w:rPr>
          <w:rFonts w:ascii="Times New Roman" w:hAnsi="Times New Roman" w:cs="Times New Roman"/>
          <w:sz w:val="24"/>
          <w:szCs w:val="24"/>
        </w:rPr>
        <w:t>Dadi</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ExcludeYear="1"&gt;&lt;Author&gt;Dadi&lt;/Author&gt;&lt;Year&gt;2016&lt;/Year&gt;&lt;RecNum&gt;416&lt;/RecNum&gt;&lt;record&gt;&lt;rec-number&gt;416&lt;/rec-number&gt;&lt;foreign-keys&gt;&lt;key app="EN" db-id="efdpavts5595vxed9sa50dvq9zvst2fe9fpd"&gt;416&lt;/key&gt;&lt;/foreign-keys&gt;&lt;ref-type name="Journal Article"&gt;17&lt;/ref-type&gt;&lt;contributors&gt;&lt;authors&gt;&lt;author&gt;Diriba Dadi&lt;/author&gt;&lt;author&gt;Hossein Azadi&lt;/author&gt;&lt;author&gt;Feyera Senbeta&lt;/author&gt;&lt;author&gt;Ketema Abebea&lt;/author&gt;&lt;author&gt;Fatemeh Taherif &lt;/author&gt;&lt;author&gt;Till Stellmacher&lt;/author&gt;&lt;/authors&gt;&lt;/contributors&gt;&lt;titles&gt;&lt;title&gt;Urban sprawl and its impacts on land use change in Central Ethiopia&lt;/title&gt;&lt;secondary-title&gt;Urban Forestry &amp;amp; Urban Greening&lt;/secondary-title&gt;&lt;/titles&gt;&lt;periodical&gt;&lt;full-title&gt;Urban Forestry &amp;amp; Urban Greening&lt;/full-title&gt;&lt;/periodical&gt;&lt;pages&gt;132-141 &lt;/pages&gt;&lt;volume&gt;16&lt;/volume&gt;&lt;dates&gt;&lt;year&gt;2016&lt;/year&gt;&lt;/dates&gt;&lt;urls&gt;&lt;/urls&gt;&lt;/record&gt;&lt;/Cite&gt;&lt;/EndNote&gt;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(2016) investigate the impact of urban sprawl in Ethiopia. The agriculture and rural population were extensively affected by residential and infrastructure expansion. The low-density and leapfrog sprawl encroach agricultural lands and has been contrary to the government policies to </w:t>
      </w:r>
      <w:proofErr w:type="spellStart"/>
      <w:r>
        <w:rPr>
          <w:rFonts w:ascii="Times New Roman" w:hAnsi="Times New Roman" w:cs="Times New Roman"/>
          <w:sz w:val="24"/>
          <w:szCs w:val="24"/>
        </w:rPr>
        <w:t>minimise</w:t>
      </w:r>
      <w:proofErr w:type="spellEnd"/>
      <w:r>
        <w:rPr>
          <w:rFonts w:ascii="Times New Roman" w:hAnsi="Times New Roman" w:cs="Times New Roman"/>
          <w:sz w:val="24"/>
          <w:szCs w:val="24"/>
        </w:rPr>
        <w:t xml:space="preserve"> land conversion, thus undermining the livelihoods and socioeconomic of poverty-stricken population. The loss of arable land and agricultural productivity has severely effecting majority of population because agriculture is the principal occupation and the biggest derived household income. The urbanization has neither come with additional employment nor economic opportunities. The government has unsuccessful to expand industrialized economy, instead the rate of industrial enterprises has reached rock bottom without new employment and the GDP of the country has never been worse. The supposed infrastructure expansion was not benefitted the rural population in term of access to electricity or clean water. What made the matter worst is the converted lands for industrial purposes were not at all even developed.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However, an opposite finding from a study by Wang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ExcludeYear="1"&gt;&lt;Author&gt;Wang&lt;/Author&gt;&lt;Year&gt;2020&lt;/Year&gt;&lt;RecNum&gt;391&lt;/RecNum&gt;&lt;record&gt;&lt;rec-number&gt;391&lt;/rec-number&gt;&lt;foreign-keys&gt;&lt;key app="EN" db-id="efdpavts5595vxed9sa50dvq9zvst2fe9fpd"&gt;391&lt;/key&gt;&lt;/foreign-keys&gt;&lt;ref-type name="Journal Article"&gt;17&lt;/ref-type&gt;&lt;contributors&gt;&lt;authors&gt;&lt;author&gt;Xiaoxiao Wang&lt;/author&gt;&lt;author&gt;Ruiting Shi&lt;/author&gt;&lt;author&gt;Ying Zho &lt;/author&gt;&lt;/authors&gt;&lt;/contributors&gt;&lt;titles&gt;&lt;title&gt;Dynamics of urban sprawl and sustainable development in China&lt;/title&gt;&lt;secondary-title&gt;Socio-Economic Planning Sciences&lt;/secondary-title&gt;&lt;/titles&gt;&lt;periodical&gt;&lt;full-title&gt;Socio-Economic Planning Sciences&lt;/full-title&gt;&lt;/periodical&gt;&lt;volume&gt;70&lt;/volume&gt;&lt;dates&gt;&lt;year&gt;2020&lt;/year&gt;&lt;/dates&gt;&lt;work-type&gt;100736&lt;/work-type&gt;&lt;urls&gt;&lt;/urls&gt;&lt;/record&gt;&lt;/Cite&gt;&lt;/EndNote&gt;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(2020) is looking at the consequences of urban sprawl in China and how urban decentralization has benefitted the economy in term of having less expensive new towns in suburban sprawl. The study suggests urban decentralization and suburbanization improved housing condition and redirecting spatial development. Urban decentralization also decelerate urbanization through proper spatial and growth control. Another mitigation strategy to reverse the consequences of sprawl is urban renewal – infrastructural renewing in existing urban core area. Urban renewal on large scales provide good opportunities for economic resuscitation in the core area and gradually follows to the periphery. Urban renewal also replaces the composition of residence and the ongoing demographic trend towards smaller households, counterbalancing the negative effect of population decline on housing demand. Both urban decentralization and urban renewal strategy has enhanced the quality of living in the suburban sprawl and the existing cit</w:t>
      </w:r>
      <w:r w:rsidR="0064561E">
        <w:rPr>
          <w:rFonts w:ascii="Times New Roman" w:hAnsi="Times New Roman" w:cs="Times New Roman"/>
          <w:sz w:val="24"/>
          <w:szCs w:val="24"/>
        </w:rPr>
        <w:t>ies</w:t>
      </w:r>
      <w:r>
        <w:rPr>
          <w:rFonts w:ascii="Times New Roman" w:hAnsi="Times New Roman" w:cs="Times New Roman"/>
          <w:sz w:val="24"/>
          <w:szCs w:val="24"/>
        </w:rPr>
        <w:t xml:space="preserve"> in China. </w:t>
      </w:r>
    </w:p>
    <w:p w:rsidR="00CE344D"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sz w:val="24"/>
          <w:szCs w:val="24"/>
        </w:rPr>
        <w:tab/>
      </w:r>
    </w:p>
    <w:p w:rsidR="006E75BB"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ab/>
        <w:t>Political consequences</w:t>
      </w:r>
    </w:p>
    <w:p w:rsidR="00CE344D"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i/>
          <w:sz w:val="24"/>
          <w:szCs w:val="24"/>
        </w:rPr>
        <w:t xml:space="preserve"> </w:t>
      </w:r>
    </w:p>
    <w:p w:rsidR="00CE344D" w:rsidRDefault="00CE344D" w:rsidP="006E75BB">
      <w:pPr>
        <w:tabs>
          <w:tab w:val="left" w:pos="5387"/>
        </w:tabs>
        <w:autoSpaceDE w:val="0"/>
        <w:autoSpaceDN w:val="0"/>
        <w:adjustRightInd w:val="0"/>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A continuously increasing number of volumes on development is appearing parallel with the occurrence of sprawl. Urban sprawl has been described in terms of the political structure of </w:t>
      </w:r>
      <w:r>
        <w:rPr>
          <w:rFonts w:ascii="Times New Roman" w:hAnsi="Times New Roman" w:cs="Times New Roman"/>
          <w:sz w:val="24"/>
          <w:szCs w:val="24"/>
        </w:rPr>
        <w:lastRenderedPageBreak/>
        <w:t>metropolitan regions (Burchell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ExcludeYear="1"&gt;&lt;Author&gt;Burchell&lt;/Author&gt;&lt;Year&gt;1998&lt;/Year&gt;&lt;RecNum&gt;21&lt;/RecNum&gt;&lt;record&gt;&lt;rec-number&gt;21&lt;/rec-number&gt;&lt;foreign-keys&gt;&lt;key app="EN" db-id="efdpavts5595vxed9sa50dvq9zvst2fe9fpd"&gt;21&lt;/key&gt;&lt;/foreign-keys&gt;&lt;ref-type name="Journal Article"&gt;17&lt;/ref-type&gt;&lt;contributors&gt;&lt;authors&gt;&lt;author&gt;Robert W. Burchell&lt;/author&gt;&lt;author&gt;Naveed A. Shad&lt;/author&gt;&lt;author&gt;David Listokin&lt;/author&gt;&lt;author&gt;Hilary Phillips&lt;/author&gt;&lt;/authors&gt;&lt;/contributors&gt;&lt;titles&gt;&lt;title&gt;The Cost of Sprawl -  Revisited&lt;/title&gt;&lt;secondary-title&gt;Transit Cooperative Research Program&lt;/secondary-title&gt;&lt;/titles&gt;&lt;volume&gt;39&lt;/volume&gt;&lt;dates&gt;&lt;year&gt;1998&lt;/year&gt;&lt;/dates&gt;&lt;urls&gt;&lt;/urls&gt;&lt;/record&gt;&lt;/Cite&gt;&lt;/EndNote&gt;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1998</w:t>
      </w:r>
      <w:r w:rsidR="006E75BB">
        <w:rPr>
          <w:rFonts w:ascii="Times New Roman" w:hAnsi="Times New Roman" w:cs="Times New Roman"/>
          <w:sz w:val="24"/>
          <w:szCs w:val="24"/>
        </w:rPr>
        <w:t>;</w:t>
      </w:r>
      <w:r>
        <w:rPr>
          <w:rFonts w:ascii="Times New Roman" w:hAnsi="Times New Roman" w:cs="Times New Roman"/>
          <w:sz w:val="24"/>
          <w:szCs w:val="24"/>
        </w:rPr>
        <w:t xml:space="preserve"> Downs</w:t>
      </w:r>
      <w:r w:rsidR="006E75B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ExcludeYear="1"&gt;&lt;Author&gt;Downs&lt;/Author&gt;&lt;Year&gt;1999&lt;/Year&gt;&lt;RecNum&gt;135&lt;/RecNum&gt;&lt;record&gt;&lt;rec-number&gt;135&lt;/rec-number&gt;&lt;foreign-keys&gt;&lt;key app="EN" db-id="efdpavts5595vxed9sa50dvq9zvst2fe9fpd"&gt;135&lt;/key&gt;&lt;/foreign-keys&gt;&lt;ref-type name="Book Section"&gt;5&lt;/ref-type&gt;&lt;contributors&gt;&lt;authors&gt;&lt;author&gt;Anthony Downs&lt;/author&gt;&lt;/authors&gt;&lt;/contributors&gt;&lt;titles&gt;&lt;title&gt;Some realities about sprawl and urban decline &lt;/title&gt;&lt;secondary-title&gt;Housing policy debate&lt;/secondary-title&gt;&lt;/titles&gt;&lt;periodical&gt;&lt;full-title&gt;Housing Policy Debate&lt;/full-title&gt;&lt;/periodical&gt;&lt;pages&gt;955-973&lt;/pages&gt;&lt;volume&gt;10&lt;/volume&gt;&lt;number&gt;4&lt;/number&gt;&lt;dates&gt;&lt;year&gt;1999&lt;/year&gt;&lt;/dates&gt;&lt;urls&gt;&lt;/urls&gt;&lt;/record&gt;&lt;/Cite&gt;&lt;/EndNote&gt;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1999</w:t>
      </w:r>
      <w:r w:rsidR="006E75B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Egidi</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ExcludeYear="1"&gt;&lt;Author&gt;Egidi&lt;/Author&gt;&lt;Year&gt;2020&lt;/Year&gt;&lt;RecNum&gt;415&lt;/RecNum&gt;&lt;record&gt;&lt;rec-number&gt;415&lt;/rec-number&gt;&lt;foreign-keys&gt;&lt;key app="EN" db-id="efdpavts5595vxed9sa50dvq9zvst2fe9fpd"&gt;415&lt;/key&gt;&lt;/foreign-keys&gt;&lt;ref-type name="Journal Article"&gt;17&lt;/ref-type&gt;&lt;contributors&gt;&lt;authors&gt;&lt;author&gt;Gianluca Egidi&lt;/author&gt;&lt;author&gt;Sirio Cividino&lt;/author&gt;&lt;author&gt;Sabato Vinci&lt;/author&gt;&lt;author&gt;Adele Sateriano&lt;/author&gt;&lt;author&gt;Rosanna Salvi &lt;/author&gt;&lt;/authors&gt;&lt;/contributors&gt;&lt;titles&gt;&lt;title&gt;Towards Local Forms of Sprawl: A Brief Reflection on Mediterranean Urbanization&lt;/title&gt;&lt;secondary-title&gt;Sustainability &lt;/secondary-title&gt;&lt;/titles&gt;&lt;periodical&gt;&lt;full-title&gt;Sustainability&lt;/full-title&gt;&lt;/periodical&gt;&lt;pages&gt;584&lt;/pages&gt;&lt;volume&gt;12&lt;/volume&gt;&lt;dates&gt;&lt;year&gt;2020&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2020). </w:t>
      </w:r>
      <w:r w:rsidR="00BC0FC1">
        <w:rPr>
          <w:rFonts w:ascii="Times New Roman" w:hAnsi="Times New Roman" w:cs="Times New Roman"/>
          <w:sz w:val="24"/>
          <w:szCs w:val="24"/>
        </w:rPr>
        <w:t>L</w:t>
      </w:r>
      <w:r>
        <w:rPr>
          <w:rFonts w:ascii="Times New Roman" w:hAnsi="Times New Roman" w:cs="Times New Roman"/>
          <w:sz w:val="24"/>
          <w:szCs w:val="24"/>
        </w:rPr>
        <w:t>ow density, scattered, and leapfrogged development apparently effect the spatial and locational aspect of local government expenditures. This is due to the increment in providing public services costs to cater for larger area with lower population density. Thus, in order to maintain the quality of service provision in newly urbanizing areas, every now and then, new local governments and special districts are often formed (Lewis</w:t>
      </w:r>
      <w:r w:rsidR="006E75B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ExcludeYear="1"&gt;&lt;Author&gt;Lewis&lt;/Author&gt;&lt;Year&gt;1996&lt;/Year&gt;&lt;RecNum&gt;350&lt;/RecNum&gt;&lt;record&gt;&lt;rec-number&gt;350&lt;/rec-number&gt;&lt;foreign-keys&gt;&lt;key app="EN" db-id="efdpavts5595vxed9sa50dvq9zvst2fe9fpd"&gt;350&lt;/key&gt;&lt;/foreign-keys&gt;&lt;ref-type name="Book"&gt;6&lt;/ref-type&gt;&lt;contributors&gt;&lt;authors&gt;&lt;author&gt;Paul G Lewis&lt;/author&gt;&lt;/authors&gt;&lt;/contributors&gt;&lt;titles&gt;&lt;title&gt;Shaping Suburbia: How Political Institutions Organize Urban Development&lt;/title&gt;&lt;/titles&gt;&lt;dates&gt;&lt;year&gt;1996&lt;/year&gt;&lt;/dates&gt;&lt;publisher&gt;University of Pittsburgh&lt;/publisher&gt;&lt;urls&gt;&lt;/urls&gt;&lt;/record&gt;&lt;/Cite&gt;&lt;/EndNote&gt;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1996</w:t>
      </w:r>
      <w:r w:rsidR="006E75BB">
        <w:rPr>
          <w:rFonts w:ascii="Times New Roman" w:hAnsi="Times New Roman" w:cs="Times New Roman"/>
          <w:sz w:val="24"/>
          <w:szCs w:val="24"/>
        </w:rPr>
        <w:t>;</w:t>
      </w:r>
      <w:r>
        <w:rPr>
          <w:rFonts w:ascii="Times New Roman" w:hAnsi="Times New Roman" w:cs="Times New Roman"/>
          <w:sz w:val="24"/>
          <w:szCs w:val="24"/>
        </w:rPr>
        <w:t xml:space="preserve"> Foster</w:t>
      </w:r>
      <w:r w:rsidR="006E75B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ExcludeYear="1"&gt;&lt;Author&gt;Foster&lt;/Author&gt;&lt;Year&gt;1999&lt;/Year&gt;&lt;RecNum&gt;349&lt;/RecNum&gt;&lt;record&gt;&lt;rec-number&gt;349&lt;/rec-number&gt;&lt;foreign-keys&gt;&lt;key app="EN" db-id="efdpavts5595vxed9sa50dvq9zvst2fe9fpd"&gt;349&lt;/key&gt;&lt;/foreign-keys&gt;&lt;ref-type name="Book"&gt;6&lt;/ref-type&gt;&lt;contributors&gt;&lt;authors&gt;&lt;author&gt;Kathryn A. Foster&lt;/author&gt;&lt;/authors&gt;&lt;/contributors&gt;&lt;titles&gt;&lt;title&gt;The Political Economy of Special-Purpose Government&lt;/title&gt;&lt;/titles&gt;&lt;dates&gt;&lt;year&gt;1999&lt;/year&gt;&lt;/dates&gt;&lt;publisher&gt;Georgetown University Press&lt;/publisher&gt;&lt;urls&gt;&lt;/urls&gt;&lt;/record&gt;&lt;/Cite&gt;&lt;/EndNote&gt;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1999). The course is fundamental due to the perpetuation of urbanization in periphery because new local governments or corporations can ensure its continued existence (Carruthers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 ExcludeYear="1"&gt;&lt;Author&gt;Carruthers&lt;/Author&gt;&lt;Year&gt;2003&lt;/Year&gt;&lt;RecNum&gt;352&lt;/RecNum&gt;&lt;record&gt;&lt;rec-number&gt;352&lt;/rec-number&gt;&lt;foreign-keys&gt;&lt;key app="EN" db-id="efdpavts5595vxed9sa50dvq9zvst2fe9fpd"&gt;352&lt;/key&gt;&lt;/foreign-keys&gt;&lt;ref-type name="Journal Article"&gt;17&lt;/ref-type&gt;&lt;contributors&gt;&lt;authors&gt;&lt;author&gt;John I Carruthers&lt;/author&gt;&lt;/authors&gt;&lt;/contributors&gt;&lt;titles&gt;&lt;title&gt;Urban sprawl and the cost of public services&lt;/title&gt;&lt;secondary-title&gt;Environment and Planning B: Planning and Design&lt;/secondary-title&gt;&lt;/titles&gt;&lt;periodical&gt;&lt;full-title&gt;Environment and Planning B: Planning and Design&lt;/full-title&gt;&lt;/periodical&gt;&lt;pages&gt;503-522&lt;/pages&gt;&lt;volume&gt;30&lt;/volume&gt;&lt;dates&gt;&lt;year&gt;2003&lt;/year&gt;&lt;/dates&gt;&lt;urls&gt;&lt;/urls&gt;&lt;/record&gt;&lt;/Cite&gt;&lt;/EndNote&gt;</w:instrText>
      </w:r>
      <w:r>
        <w:rPr>
          <w:rFonts w:ascii="Times New Roman" w:hAnsi="Times New Roman" w:cs="Times New Roman"/>
          <w:sz w:val="24"/>
          <w:szCs w:val="24"/>
        </w:rPr>
        <w:fldChar w:fldCharType="end"/>
      </w:r>
      <w:r>
        <w:rPr>
          <w:rFonts w:ascii="Times New Roman" w:hAnsi="Times New Roman" w:cs="Times New Roman"/>
          <w:sz w:val="24"/>
          <w:szCs w:val="24"/>
        </w:rPr>
        <w:t xml:space="preserve">, 2003).These changes in the structure of the urbanized area has direct consequences not only to the public services but also to the political structure and possibly their electoral boundaries.  </w:t>
      </w:r>
    </w:p>
    <w:p w:rsidR="00CE344D" w:rsidRDefault="00CE344D" w:rsidP="006E75BB">
      <w:pPr>
        <w:autoSpaceDE w:val="0"/>
        <w:autoSpaceDN w:val="0"/>
        <w:adjustRightInd w:val="0"/>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Ehrlich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ExcludeYear="1"&gt;&lt;Author&gt;Ehrlich&lt;/Author&gt;&lt;Year&gt;2018&lt;/Year&gt;&lt;RecNum&gt;397&lt;/RecNum&gt;&lt;record&gt;&lt;rec-number&gt;397&lt;/rec-number&gt;&lt;foreign-keys&gt;&lt;key app="EN" db-id="efdpavts5595vxed9sa50dvq9zvst2fe9fpd"&gt;397&lt;/key&gt;&lt;/foreign-keys&gt;&lt;ref-type name="Journal Article"&gt;17&lt;/ref-type&gt;&lt;contributors&gt;&lt;authors&gt;&lt;author&gt;Maximilian V. Ehrlich&lt;/author&gt;&lt;author&gt;Christian A. L. Hilber&lt;/author&gt;&lt;author&gt;Olivier Schöni &lt;/author&gt;&lt;/authors&gt;&lt;/contributors&gt;&lt;titles&gt;&lt;title&gt;Institutional settings and urban sprawl: Evidence from Europe&lt;/title&gt;&lt;secondary-title&gt;Journal of Housing Economics &lt;/secondary-title&gt;&lt;/titles&gt;&lt;periodical&gt;&lt;full-title&gt;Journal of Housing Economics&lt;/full-title&gt;&lt;/periodical&gt;&lt;pages&gt;4-18&lt;/pages&gt;&lt;volume&gt;42&lt;/volume&gt;&lt;dates&gt;&lt;year&gt;2018&lt;/year&gt;&lt;/dates&gt;&lt;urls&gt;&lt;/urls&gt;&lt;/record&gt;&lt;/Cite&gt;&lt;/EndNote&gt;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examine urban sprawl and the role of institutional setting in Europe.  Urban sprawl in Europe is particularly pronounced and occurs outside functional urban areas. The study founds out a strong link between urban sprawl and local political fragmentation, allowing intervention policy such as land use planning and fiscal incentives to permit suburban development in the periphery. However, implementing growth restriction via land use planning seems not corresponding to mitigate urban sprawl. Land developer can easily circumvent the growth restriction by moving into a neighboring, less restricted jurisdiction. Land fiscal incentive is much more effective way to restrict growth because group of similar social and financial status would have exclusive control over minimum lot size and density instrument. Liu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ExcludeYear="1"&gt;&lt;Author&gt;Liu&lt;/Author&gt;&lt;Year&gt;2018&lt;/Year&gt;&lt;RecNum&gt;461&lt;/RecNum&gt;&lt;record&gt;&lt;rec-number&gt;461&lt;/rec-number&gt;&lt;foreign-keys&gt;&lt;key app="EN" db-id="efdpavts5595vxed9sa50dvq9zvst2fe9fpd"&gt;461&lt;/key&gt;&lt;/foreign-keys&gt;&lt;ref-type name="Journal Article"&gt;17&lt;/ref-type&gt;&lt;contributors&gt;&lt;authors&gt;&lt;author&gt;Yong Liu&lt;/author&gt;&lt;author&gt;Peilei Fan&lt;/author&gt;&lt;author&gt;Wenze Yue&lt;/author&gt;&lt;author&gt;Yan Song&lt;/author&gt;&lt;/authors&gt;&lt;/contributors&gt;&lt;titles&gt;&lt;title&gt;Impacts of land finance on urban sprawl in China: The case of Chongqing&lt;/title&gt;&lt;secondary-title&gt;Land Use Policy&lt;/secondary-title&gt;&lt;/titles&gt;&lt;periodical&gt;&lt;full-title&gt;Land Use Policy&lt;/full-title&gt;&lt;/periodical&gt;&lt;pages&gt;420-432&lt;/pages&gt;&lt;volume&gt;72 &lt;/volume&gt;&lt;dates&gt;&lt;year&gt;2018&lt;/year&gt;&lt;/dates&gt;&lt;urls&gt;&lt;/urls&gt;&lt;/record&gt;&lt;/Cite&gt;&lt;/EndNote&gt;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ties together the same conclusion where political and institutional framework has not been able to correspond to urban sprawl. On the other hand, land fiscal incentives have accelerated urban development, due to overreliance on the continuously increasing land finance. </w:t>
      </w:r>
    </w:p>
    <w:p w:rsidR="00CE344D" w:rsidRDefault="00CE344D"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Environmental consequences </w:t>
      </w:r>
    </w:p>
    <w:p w:rsidR="006E75BB" w:rsidRDefault="006E75BB" w:rsidP="006E75BB">
      <w:pPr>
        <w:spacing w:after="0" w:line="240" w:lineRule="auto"/>
        <w:ind w:left="0" w:hanging="2"/>
        <w:jc w:val="both"/>
        <w:rPr>
          <w:rFonts w:ascii="Times New Roman" w:hAnsi="Times New Roman" w:cs="Times New Roman"/>
          <w:i/>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Environmental degradation is the most affected cost associated with urban sprawl that are intensified by the characteristics and pattern of this advancement. Urban sprawl reduces open space, forest and agricultural land. The low density, scattered and leapfrog development requires lengthy infrastructures including road networks, turning absorbent surface into impervious surface. Decreased of open space, forest and agricultural land decreased quality of water sources caused by nonpoint source pollution and sedimentation. Increased of impervious surface also increased water runoff and risk of flash flood (Yang &amp; Zhang</w:t>
      </w:r>
      <w:r w:rsidR="006E75BB">
        <w:rPr>
          <w:rFonts w:ascii="Times New Roman" w:hAnsi="Times New Roman" w:cs="Times New Roman"/>
          <w:sz w:val="24"/>
          <w:szCs w:val="24"/>
        </w:rPr>
        <w:t>,</w:t>
      </w:r>
      <w:r>
        <w:rPr>
          <w:rFonts w:ascii="Times New Roman" w:hAnsi="Times New Roman" w:cs="Times New Roman"/>
          <w:sz w:val="24"/>
          <w:szCs w:val="24"/>
        </w:rPr>
        <w:t xml:space="preserve"> 2018</w:t>
      </w:r>
      <w:r w:rsidR="006E75BB">
        <w:rPr>
          <w:rFonts w:ascii="Times New Roman" w:hAnsi="Times New Roman" w:cs="Times New Roman"/>
          <w:sz w:val="24"/>
          <w:szCs w:val="24"/>
        </w:rPr>
        <w:t>;</w:t>
      </w:r>
      <w:r>
        <w:rPr>
          <w:rFonts w:ascii="Times New Roman" w:hAnsi="Times New Roman" w:cs="Times New Roman"/>
          <w:sz w:val="24"/>
          <w:szCs w:val="24"/>
        </w:rPr>
        <w:t xml:space="preserve"> Archer </w:t>
      </w:r>
      <w:r w:rsidRPr="006E75BB">
        <w:rPr>
          <w:rFonts w:ascii="Times New Roman" w:hAnsi="Times New Roman" w:cs="Times New Roman"/>
          <w:iCs/>
          <w:sz w:val="24"/>
          <w:szCs w:val="24"/>
        </w:rPr>
        <w:t>et al.,</w:t>
      </w:r>
      <w:r>
        <w:rPr>
          <w:rFonts w:ascii="Times New Roman" w:hAnsi="Times New Roman" w:cs="Times New Roman"/>
          <w:sz w:val="24"/>
          <w:szCs w:val="24"/>
        </w:rPr>
        <w:t xml:space="preserve"> 2019). Increase of impervious surface particularly built up areas caused urban heat island, temperature differences and microclimate change.  An example in Quebec Canada as studied by </w:t>
      </w:r>
      <w:proofErr w:type="spellStart"/>
      <w:r>
        <w:rPr>
          <w:rFonts w:ascii="Times New Roman" w:hAnsi="Times New Roman" w:cs="Times New Roman"/>
          <w:sz w:val="24"/>
          <w:szCs w:val="24"/>
        </w:rPr>
        <w:t>Siles</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ExcludeYear="1"&gt;&lt;Author&gt;Siles&lt;/Author&gt;&lt;Year&gt;2018&lt;/Year&gt;&lt;RecNum&gt;418&lt;/RecNum&gt;&lt;record&gt;&lt;rec-number&gt;418&lt;/rec-number&gt;&lt;foreign-keys&gt;&lt;key app="EN" db-id="efdpavts5595vxed9sa50dvq9zvst2fe9fpd"&gt;418&lt;/key&gt;&lt;/foreign-keys&gt;&lt;ref-type name="Journal Article"&gt;17&lt;/ref-type&gt;&lt;contributors&gt;&lt;authors&gt;&lt;author&gt;Gabriela Siles&lt;/author&gt;&lt;author&gt;Yves Voirin&lt;/author&gt;&lt;author&gt;Goze Bertin Benie &lt;/author&gt;&lt;/authors&gt;&lt;/contributors&gt;&lt;titles&gt;&lt;title&gt;Open-source based geo-platform to support management of wetlands and biodiversity in Quebec&lt;/title&gt;&lt;secondary-title&gt;Ecological Informatic&lt;/secondary-title&gt;&lt;/titles&gt;&lt;periodical&gt;&lt;full-title&gt;Ecological Informatic&lt;/full-title&gt;&lt;/periodical&gt;&lt;pages&gt;84-95&lt;/pages&gt;&lt;volume&gt;43&lt;/volume&gt;&lt;dates&gt;&lt;year&gt;2018&lt;/year&gt;&lt;/dates&gt;&lt;urls&gt;&lt;/urls&gt;&lt;/record&gt;&lt;/Cite&gt;&lt;/EndNote&gt;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sidRPr="006E75BB">
        <w:rPr>
          <w:rFonts w:ascii="Times New Roman" w:hAnsi="Times New Roman" w:cs="Times New Roman"/>
          <w:sz w:val="24"/>
          <w:szCs w:val="24"/>
        </w:rPr>
        <w:t xml:space="preserve"> </w:t>
      </w:r>
      <w:r>
        <w:rPr>
          <w:rFonts w:ascii="Times New Roman" w:hAnsi="Times New Roman" w:cs="Times New Roman"/>
          <w:sz w:val="24"/>
          <w:szCs w:val="24"/>
        </w:rPr>
        <w:t xml:space="preserve">(2018), where urban sprawl causing fragmentation and loss of wetland area are affecting biodiversity and their ecosystem such as specific wildlife and birds. Another example by </w:t>
      </w:r>
      <w:proofErr w:type="spellStart"/>
      <w:r>
        <w:rPr>
          <w:rFonts w:ascii="Times New Roman" w:hAnsi="Times New Roman" w:cs="Times New Roman"/>
          <w:sz w:val="24"/>
          <w:szCs w:val="24"/>
        </w:rPr>
        <w:t>Manjunatha</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ExcludeYear="1"&gt;&lt;Author&gt;Manjunatha&lt;/Author&gt;&lt;Year&gt;2019&lt;/Year&gt;&lt;RecNum&gt;417&lt;/RecNum&gt;&lt;record&gt;&lt;rec-number&gt;417&lt;/rec-number&gt;&lt;foreign-keys&gt;&lt;key app="EN" db-id="efdpavts5595vxed9sa50dvq9zvst2fe9fpd"&gt;417&lt;/key&gt;&lt;/foreign-keys&gt;&lt;ref-type name="Journal Article"&gt;17&lt;/ref-type&gt;&lt;contributors&gt;&lt;authors&gt;&lt;author&gt;C.S. Manjunatha&lt;/author&gt;&lt;author&gt;J.S. Chandrashekar&lt;/author&gt;&lt;author&gt;B. Chandrashekhara&lt;/author&gt;&lt;/authors&gt;&lt;/contributors&gt;&lt;titles&gt;&lt;title&gt;An Overview of Multidimensional Drivers and Adverse Impacts of Urban Sprawl&lt;/title&gt;&lt;secondary-title&gt;Environment We International Journal Science and Technology &lt;/secondary-title&gt;&lt;/titles&gt;&lt;periodical&gt;&lt;full-title&gt;Environment We International Journal Science and Technology&lt;/full-title&gt;&lt;/periodical&gt;&lt;pages&gt; 77-87&lt;/pages&gt;&lt;volume&gt;14&lt;/volume&gt;&lt;dates&gt;&lt;year&gt;2019&lt;/year&gt;&lt;/dates&gt;&lt;urls&gt;&lt;/urls&gt;&lt;/record&gt;&lt;/Cite&gt;&lt;/EndNote&gt;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(2019) where Chicago’s aggressive extension and sprawl of its commercial district have become an environment threat to Illinois basin and Mississippi River, resulting in habitats loss along major rivers threatening the sustainability of wildlife populations.</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The loss of arable and agricultural land has been considered as a serious threat to agricultural productivity and food security. In the case of Changchun-Jilin Economic Zone (CJEZ), the fertile land knowns as the place for world best golden maize and other high-quality crops was transformed into rapid urbanization and periphery residential expansion as studied by Li </w:t>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The encroachment causing a serious environmental degradation and a threat to food security.  Even Nile Delta located along Nile River was not spare by poorly planned urbanization and sprawl as studied by El-</w:t>
      </w:r>
      <w:proofErr w:type="spellStart"/>
      <w:r w:rsidRPr="006E75BB">
        <w:rPr>
          <w:rFonts w:ascii="Times New Roman" w:hAnsi="Times New Roman" w:cs="Times New Roman"/>
          <w:sz w:val="24"/>
          <w:szCs w:val="24"/>
        </w:rPr>
        <w:t>Ramady</w:t>
      </w:r>
      <w:proofErr w:type="spellEnd"/>
      <w:r w:rsidRPr="006E75BB">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ExcludeYear="1"&gt;&lt;Author&gt;El-Ramady&lt;/Author&gt;&lt;Year&gt;2018&lt;/Year&gt;&lt;RecNum&gt;420&lt;/RecNum&gt;&lt;record&gt;&lt;rec-number&gt;420&lt;/rec-number&gt;&lt;foreign-keys&gt;&lt;key app="EN" db-id="efdpavts5595vxed9sa50dvq9zvst2fe9fpd"&gt;420&lt;/key&gt;&lt;/foreign-keys&gt;&lt;ref-type name="Book Section"&gt;5&lt;/ref-type&gt;&lt;contributors&gt;&lt;authors&gt;&lt;author&gt;Hassan El-Ramady&lt;/author&gt;&lt;author&gt;Tarek Alshaal&lt;/author&gt;&lt;author&gt;Sarwat Yousef&lt;/author&gt;&lt;author&gt;Shaimaa Elmahdy&lt;/author&gt;&lt;author&gt;Salah E.-D. Faizy&lt;/author&gt;&lt;author&gt;Megahed Amer&lt;/author&gt;&lt;author&gt;Hassan Shams El-Din&lt;/author&gt;&lt;author&gt;Ayman M. El-Ghamry&lt;/author&gt;&lt;author&gt; Ahmed A. Mousa&lt;/author&gt;&lt;author&gt;József Prokisch&lt;/author&gt;&lt;author&gt;Nicola Senesi &lt;/author&gt;&lt;/authors&gt;&lt;/contributors&gt;&lt;titles&gt;&lt;title&gt;Soil Fertility and Its Security.  &lt;/title&gt;&lt;secondary-title&gt;The Soils of Egypt: World Soils Book Series&lt;/secondary-title&gt;&lt;/titles&gt;&lt;section&gt;8&lt;/section&gt;&lt;dates&gt;&lt;year&gt;2018&lt;/year&gt;&lt;/dates&gt;&lt;pub-location&gt;Switzerland &lt;/pub-location&gt;&lt;publisher&gt;Springer Nature&lt;/publisher&gt;&lt;urls&gt;&lt;/urls&gt;&lt;/record&gt;&lt;/Cite&gt;&lt;/EndNote&gt;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(2019) where soil fertility and food </w:t>
      </w:r>
      <w:r>
        <w:rPr>
          <w:rFonts w:ascii="Times New Roman" w:hAnsi="Times New Roman" w:cs="Times New Roman"/>
          <w:sz w:val="24"/>
          <w:szCs w:val="24"/>
        </w:rPr>
        <w:lastRenderedPageBreak/>
        <w:t xml:space="preserve">security for 90 million Egyptian was threatened.  Uncontrolled development and sprawl were claimed to cause climate change, flash flood, soil pollution, topsoil erosion, reduction of soil fertility and salinization. </w:t>
      </w:r>
      <w:r>
        <w:rPr>
          <w:rFonts w:ascii="Times New Roman" w:hAnsi="Times New Roman" w:cs="Times New Roman"/>
          <w:color w:val="181818"/>
          <w:sz w:val="24"/>
          <w:szCs w:val="24"/>
          <w:shd w:val="clear" w:color="auto" w:fill="FFFFFF"/>
        </w:rPr>
        <w:t xml:space="preserve">However, bad things </w:t>
      </w:r>
      <w:proofErr w:type="gramStart"/>
      <w:r>
        <w:rPr>
          <w:rFonts w:ascii="Times New Roman" w:hAnsi="Times New Roman" w:cs="Times New Roman"/>
          <w:color w:val="181818"/>
          <w:sz w:val="24"/>
          <w:szCs w:val="24"/>
          <w:shd w:val="clear" w:color="auto" w:fill="FFFFFF"/>
        </w:rPr>
        <w:t>have to</w:t>
      </w:r>
      <w:proofErr w:type="gramEnd"/>
      <w:r>
        <w:rPr>
          <w:rFonts w:ascii="Times New Roman" w:hAnsi="Times New Roman" w:cs="Times New Roman"/>
          <w:color w:val="181818"/>
          <w:sz w:val="24"/>
          <w:szCs w:val="24"/>
          <w:shd w:val="clear" w:color="auto" w:fill="FFFFFF"/>
        </w:rPr>
        <w:t xml:space="preserve"> happen before good things can.</w:t>
      </w:r>
      <w:r>
        <w:rPr>
          <w:rFonts w:ascii="Times New Roman" w:hAnsi="Times New Roman" w:cs="Times New Roman"/>
          <w:sz w:val="24"/>
          <w:szCs w:val="24"/>
        </w:rPr>
        <w:t xml:space="preserve"> In the case of Moscow Region, the urbanization has cause soil organic carbon stocks replacement as studied by </w:t>
      </w:r>
      <w:proofErr w:type="spellStart"/>
      <w:r>
        <w:rPr>
          <w:rFonts w:ascii="Times New Roman" w:hAnsi="Times New Roman" w:cs="Times New Roman"/>
          <w:sz w:val="24"/>
          <w:szCs w:val="24"/>
        </w:rPr>
        <w:t>Demina</w:t>
      </w:r>
      <w:proofErr w:type="spellEnd"/>
      <w:r>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ExcludeYear="1"&gt;&lt;Author&gt;Demina&lt;/Author&gt;&lt;Year&gt;2018&lt;/Year&gt;&lt;RecNum&gt;503&lt;/RecNum&gt;&lt;record&gt;&lt;rec-number&gt;503&lt;/rec-number&gt;&lt;foreign-keys&gt;&lt;key app="EN" db-id="efdpavts5595vxed9sa50dvq9zvst2fe9fpd"&gt;503&lt;/key&gt;&lt;/foreign-keys&gt;&lt;ref-type name="Journal Article"&gt;17&lt;/ref-type&gt;&lt;contributors&gt;&lt;authors&gt;&lt;author&gt;Sofiya Demina&lt;/author&gt;&lt;author&gt;Viacheslav Vasenev&lt;/author&gt;&lt;author&gt;Kristina Ivashchenko&lt;/author&gt;&lt;author&gt;Nadezhda Ananyeva&lt;/author&gt;&lt;author&gt;Vadim Plyushchikov&lt;/author&gt;&lt;author&gt;Ramilla Hajiaghayeva &lt;/author&gt;&lt;author&gt;Elvira Dovletyarova&lt;/author&gt;&lt;/authors&gt;&lt;/contributors&gt;&lt;titles&gt;&lt;title&gt;Microbial Properties of Urban Soils With Different Land-Use History in New Moscow&lt;/title&gt;&lt;secondary-title&gt;Soil Science&lt;/secondary-title&gt;&lt;/titles&gt;&lt;periodical&gt;&lt;full-title&gt;Soil Science&lt;/full-title&gt;&lt;/periodical&gt;&lt;pages&gt;132-140&lt;/pages&gt;&lt;volume&gt;183&lt;/volume&gt;&lt;number&gt;4&lt;/number&gt;&lt;dates&gt;&lt;year&gt;2018&lt;/year&gt;&lt;/dates&gt;&lt;urls&gt;&lt;/urls&gt;&lt;/record&gt;&lt;/Cite&gt;&lt;/EndNote&gt;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sidRPr="006E75BB">
        <w:rPr>
          <w:rFonts w:ascii="Times New Roman" w:hAnsi="Times New Roman" w:cs="Times New Roman"/>
          <w:sz w:val="24"/>
          <w:szCs w:val="24"/>
        </w:rPr>
        <w:t xml:space="preserve"> </w:t>
      </w:r>
      <w:r>
        <w:rPr>
          <w:rFonts w:ascii="Times New Roman" w:hAnsi="Times New Roman" w:cs="Times New Roman"/>
          <w:sz w:val="24"/>
          <w:szCs w:val="24"/>
        </w:rPr>
        <w:t xml:space="preserve">(2018). It turns out the soil sealing and excavation of topsoil for building construction has converted infertile area with carbon-rich topsoil that suitable for vegetation and improved ecosystem.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Lack of mixed development in urban sprawl cause longer and more frequent travel that eventually would inevitably create private transport dependency. Private transport dependency can further trigger traffic congestions, traffic delays, increased accident risk, and increased vehicle miles travel (Khan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ExcludeYear="1"&gt;&lt;Author&gt;Khan&lt;/Author&gt;&lt;Year&gt;2018&lt;/Year&gt;&lt;RecNum&gt;421&lt;/RecNum&gt;&lt;record&gt;&lt;rec-number&gt;421&lt;/rec-number&gt;&lt;foreign-keys&gt;&lt;key app="EN" db-id="efdpavts5595vxed9sa50dvq9zvst2fe9fpd"&gt;421&lt;/key&gt;&lt;/foreign-keys&gt;&lt;ref-type name="Journal Article"&gt;17&lt;/ref-type&gt;&lt;contributors&gt;&lt;authors&gt;&lt;author&gt;Tahmina Khan&lt;/author&gt;&lt;author&gt;Michael Anderson&lt;/author&gt;&lt;author&gt;Aschalew Kassu  &lt;/author&gt;&lt;/authors&gt;&lt;/contributors&gt;&lt;titles&gt;&lt;title&gt;Promoting Transportation Sustainability by utilizing available roadway capacity&lt;/title&gt;&lt;secondary-title&gt;Current Urban Studies&lt;/secondary-title&gt;&lt;/titles&gt;&lt;periodical&gt;&lt;full-title&gt;Current Urban Studies&lt;/full-title&gt;&lt;/periodical&gt;&lt;pages&gt;15&lt;/pages&gt;&lt;volume&gt;6&lt;/volume&gt;&lt;number&gt;4&lt;/number&gt;&lt;dates&gt;&lt;year&gt;2018&lt;/year&gt;&lt;/dates&gt;&lt;urls&gt;&lt;/urls&gt;&lt;/record&gt;&lt;/Cite&gt;&lt;/EndNote&gt;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Higher degree of sprawl would have tendency of more than one passenger vehicles to meet with transportation vis-à-vis trip needs. A study of transportation sustainability in Huntsville, Alabama by Khan </w:t>
      </w:r>
      <w:r w:rsidRPr="006E75BB">
        <w:rPr>
          <w:rFonts w:ascii="Times New Roman" w:hAnsi="Times New Roman" w:cs="Times New Roman"/>
          <w:iCs/>
          <w:sz w:val="24"/>
          <w:szCs w:val="24"/>
        </w:rPr>
        <w:t>et al.,</w:t>
      </w:r>
      <w:r>
        <w:rPr>
          <w:rFonts w:ascii="Times New Roman" w:hAnsi="Times New Roman" w:cs="Times New Roman"/>
          <w:sz w:val="24"/>
          <w:szCs w:val="24"/>
        </w:rPr>
        <w:t xml:space="preserve"> (2018), discovers that urban sprawl creates private transport dependency, quoting land use models forecast without considering underutilized roadways causing urban sprawl. A sustainable transportation only can be achieved if potentially urban expansion forms a polycentric pattern with moderate densities and continuous land development, except for open spaces. Uncontrolled urban expansion promotes low accessibility, consume more energy, increased private transport use and carbon emission. The study recommends promoting transportation sustainability via planning mixed development and compact cities using available resources instead of planning road network only to cater for land use forecast model. </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Urban sprawl also associates with fragmentation of natural trail and habitat causing ecosystem disruption including imbalance ecological food chain and species endangerment. In Sri Lanka, a study by </w:t>
      </w:r>
      <w:proofErr w:type="spellStart"/>
      <w:r w:rsidRPr="006E75BB">
        <w:rPr>
          <w:rFonts w:ascii="Times New Roman" w:hAnsi="Times New Roman" w:cs="Times New Roman"/>
          <w:sz w:val="24"/>
          <w:szCs w:val="24"/>
        </w:rPr>
        <w:t>Tella</w:t>
      </w:r>
      <w:proofErr w:type="spellEnd"/>
      <w:r w:rsidRPr="006E75BB">
        <w:rPr>
          <w:rFonts w:ascii="Times New Roman" w:hAnsi="Times New Roman" w:cs="Times New Roman"/>
          <w:sz w:val="24"/>
          <w:szCs w:val="24"/>
        </w:rPr>
        <w:t xml:space="preserve"> </w:t>
      </w:r>
      <w:r w:rsidRPr="006E75BB">
        <w:rPr>
          <w:rFonts w:ascii="Times New Roman" w:hAnsi="Times New Roman" w:cs="Times New Roman"/>
          <w:sz w:val="24"/>
          <w:szCs w:val="24"/>
        </w:rPr>
        <w:fldChar w:fldCharType="begin"/>
      </w:r>
      <w:r w:rsidRPr="006E75BB">
        <w:rPr>
          <w:rFonts w:ascii="Times New Roman" w:hAnsi="Times New Roman" w:cs="Times New Roman"/>
          <w:sz w:val="24"/>
          <w:szCs w:val="24"/>
        </w:rPr>
        <w:instrText xml:space="preserve"> ADDIN EN.CITE &lt;EndNote&gt;&lt;Cite ExcludeAuth="1" ExcludeYear="1"&gt;&lt;Author&gt;Tella&lt;/Author&gt;&lt;Year&gt;2020&lt;/Year&gt;&lt;RecNum&gt;504&lt;/RecNum&gt;&lt;record&gt;&lt;rec-number&gt;504&lt;/rec-number&gt;&lt;foreign-keys&gt;&lt;key app="EN" db-id="efdpavts5595vxed9sa50dvq9zvst2fe9fpd"&gt;504&lt;/key&gt;&lt;/foreign-keys&gt;&lt;ref-type name="Journal Article"&gt;17&lt;/ref-type&gt;&lt;contributors&gt;&lt;authors&gt;&lt;author&gt;José L. Tella&lt;/author&gt;&lt;author&gt;Dailos Hernández-Brito&lt;/author&gt;&lt;author&gt;Guillermo Blanco &lt;/author&gt;&lt;author&gt;Fernando Hiraldo&lt;/author&gt;&lt;/authors&gt;&lt;/contributors&gt;&lt;titles&gt;&lt;title&gt;Urban Sprawl, Food Subsidies and Power Lines:An Ecological Trap for Large Frugivorous Bats inSri Lanka?&lt;/title&gt;&lt;secondary-title&gt;Diversity&lt;/secondary-title&gt;&lt;/titles&gt;&lt;periodical&gt;&lt;full-title&gt;Diversity&lt;/full-title&gt;&lt;/periodical&gt;&lt;volume&gt;12&lt;/volume&gt;&lt;number&gt;94&lt;/number&gt;&lt;dates&gt;&lt;year&gt;2020&lt;/year&gt;&lt;/dates&gt;&lt;urls&gt;&lt;/urls&gt;&lt;/record&gt;&lt;/Cite&gt;&lt;/EndNote&gt;</w:instrText>
      </w:r>
      <w:r w:rsidRPr="006E75BB">
        <w:rPr>
          <w:rFonts w:ascii="Times New Roman" w:hAnsi="Times New Roman" w:cs="Times New Roman"/>
          <w:sz w:val="24"/>
          <w:szCs w:val="24"/>
        </w:rPr>
        <w:fldChar w:fldCharType="end"/>
      </w:r>
      <w:r w:rsidRPr="006E75BB">
        <w:rPr>
          <w:rFonts w:ascii="Times New Roman" w:hAnsi="Times New Roman" w:cs="Times New Roman"/>
          <w:iCs/>
          <w:sz w:val="24"/>
          <w:szCs w:val="24"/>
        </w:rPr>
        <w:t>et al.,</w:t>
      </w:r>
      <w:r>
        <w:rPr>
          <w:rFonts w:ascii="Times New Roman" w:hAnsi="Times New Roman" w:cs="Times New Roman"/>
          <w:sz w:val="24"/>
          <w:szCs w:val="24"/>
        </w:rPr>
        <w:t xml:space="preserve"> (2020) on overhead electric powerlines that supply energy in scattered urbanized region become power traps causing population of animals at risk. The powerlines were built right in the middle of natural habitat of mixed forests kills animals by electrocution and fragmented their trail. Forest and infrastructures show very low levels of ecological connectivity because infrastructures damage environmentally fragile natural trail and habitat and risk of wavelength and electricity to animal in this case is excessive. Continuous encroachment of urban periphery into agricultural and forest land increased carbon emission that desecrate the stratospheric ozone layer causing global warming. </w:t>
      </w:r>
    </w:p>
    <w:p w:rsidR="00CE344D" w:rsidRDefault="00CE344D" w:rsidP="006E75BB">
      <w:pPr>
        <w:spacing w:after="0" w:line="240" w:lineRule="auto"/>
        <w:ind w:left="0" w:hanging="2"/>
        <w:jc w:val="both"/>
        <w:rPr>
          <w:rFonts w:ascii="Times New Roman" w:hAnsi="Times New Roman" w:cs="Times New Roman"/>
          <w:b/>
          <w:sz w:val="24"/>
          <w:szCs w:val="24"/>
        </w:rPr>
      </w:pPr>
    </w:p>
    <w:p w:rsidR="006E75BB" w:rsidRDefault="006E75BB" w:rsidP="006E75BB">
      <w:pPr>
        <w:spacing w:after="0" w:line="240" w:lineRule="auto"/>
        <w:ind w:left="0" w:hanging="2"/>
        <w:jc w:val="both"/>
        <w:rPr>
          <w:rFonts w:ascii="Times New Roman" w:hAnsi="Times New Roman" w:cs="Times New Roman"/>
          <w:b/>
          <w:sz w:val="24"/>
          <w:szCs w:val="24"/>
        </w:rPr>
      </w:pPr>
    </w:p>
    <w:p w:rsidR="00CE344D" w:rsidRDefault="00CE344D" w:rsidP="006E75BB">
      <w:p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Conclusion</w:t>
      </w:r>
    </w:p>
    <w:p w:rsidR="006E75BB" w:rsidRDefault="006E75BB" w:rsidP="006E75BB">
      <w:pPr>
        <w:spacing w:after="0" w:line="240" w:lineRule="auto"/>
        <w:ind w:left="0" w:hanging="2"/>
        <w:jc w:val="both"/>
        <w:rPr>
          <w:rFonts w:ascii="Times New Roman" w:hAnsi="Times New Roman" w:cs="Times New Roman"/>
          <w:sz w:val="24"/>
          <w:szCs w:val="24"/>
        </w:rPr>
      </w:pPr>
    </w:p>
    <w:p w:rsidR="00CE344D" w:rsidRDefault="00CE344D" w:rsidP="006E75BB">
      <w:pPr>
        <w:spacing w:after="0" w:line="24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Urban sprawl has been and remains a global prominent issue and a threat to sustainable urban growth and development. Based on </w:t>
      </w:r>
      <w:r w:rsidR="0064561E">
        <w:rPr>
          <w:rFonts w:ascii="Times New Roman" w:hAnsi="Times New Roman" w:cs="Times New Roman"/>
          <w:sz w:val="24"/>
          <w:szCs w:val="24"/>
        </w:rPr>
        <w:t>its</w:t>
      </w:r>
      <w:r>
        <w:rPr>
          <w:rFonts w:ascii="Times New Roman" w:hAnsi="Times New Roman" w:cs="Times New Roman"/>
          <w:sz w:val="24"/>
          <w:szCs w:val="24"/>
        </w:rPr>
        <w:t xml:space="preserve"> characteristics</w:t>
      </w:r>
      <w:r w:rsidR="001C2C09">
        <w:rPr>
          <w:rFonts w:ascii="Times New Roman" w:hAnsi="Times New Roman" w:cs="Times New Roman"/>
          <w:sz w:val="24"/>
          <w:szCs w:val="24"/>
        </w:rPr>
        <w:t xml:space="preserve">, clearly </w:t>
      </w:r>
      <w:r>
        <w:rPr>
          <w:rFonts w:ascii="Times New Roman" w:hAnsi="Times New Roman" w:cs="Times New Roman"/>
          <w:sz w:val="24"/>
          <w:szCs w:val="24"/>
        </w:rPr>
        <w:t xml:space="preserve">urban sprawl is a disparaging urban phenomenon. Urban sprawl discourages the use of public transportation and promote the use of private automobile that consume higher fossil fuel and increased carbon emission. Dispersed and low-density development of urban sprawl elevate rural and agricultural land being transformed to urban use which reduced scarce agricultural land. Spatially segregated land use created greater pressure on land resources and decreased traditional rural-agricultural productivities and socioeconomic deprivation. Large single-use development hinders walkable leisure and retail activities and reduces functionality and efficiency of urban land use system. Polycentric development does not have structuring growth and disproportionate rate of </w:t>
      </w:r>
      <w:r>
        <w:rPr>
          <w:rFonts w:ascii="Times New Roman" w:hAnsi="Times New Roman" w:cs="Times New Roman"/>
          <w:sz w:val="24"/>
          <w:szCs w:val="24"/>
        </w:rPr>
        <w:lastRenderedPageBreak/>
        <w:t>population growth and urbanization. The characteristics of urban sprawl are the overwhelming evidence of urban sprawl is a threat to sustainable development.</w:t>
      </w:r>
    </w:p>
    <w:p w:rsidR="00CE344D" w:rsidRDefault="00CE344D" w:rsidP="006E75BB">
      <w:pPr>
        <w:spacing w:after="0" w:line="240" w:lineRule="auto"/>
        <w:ind w:leftChars="0" w:left="0"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The consequences of urban sprawl to sustainable social, economic, political and environmental development also has been thoroughly discussed. The study found that social well-being, social inequality and suppressing social interaction arises from spatially segregated land use, intensified fiscal disparities and long commutes, which caused by urban sprawl. The study has also discovered some evidences on economic consequences connecting urban sprawl with reducing economic agglomeration and productivity in the core urban area and undermining the socioeconomic of poverty-stricken population. The study also found a strong link between urban sprawl and local political fragmentation, allowing intervention policy such as land use planning and fiscal incentives to permit suburban development in the periphery. Last but not least is the consequences to environmental degradation which among others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reduces open space, forest and agricultural land, decreased quality of water sources, increased risk of flash flood, urban heat island and a serious threat to agricultural productivity and food security. Notwithstanding of how urban sprawl is defined, theoretically distinct, characterized and measured, sprawl response often to disorienting sets of social, economic, political and environmental consequences. Thus, the government and the concerned people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provide more effort toward mitigating the adverse effect of sprawl.</w:t>
      </w:r>
    </w:p>
    <w:p w:rsidR="00CE344D" w:rsidRDefault="00CE344D" w:rsidP="006E75BB">
      <w:pPr>
        <w:spacing w:after="0" w:line="240" w:lineRule="auto"/>
        <w:ind w:left="0" w:hanging="2"/>
        <w:jc w:val="both"/>
        <w:rPr>
          <w:rFonts w:ascii="Times New Roman" w:eastAsia="Times New Roman" w:hAnsi="Times New Roman" w:cs="Times New Roman"/>
          <w:color w:val="000000"/>
          <w:sz w:val="24"/>
          <w:szCs w:val="24"/>
        </w:rPr>
      </w:pPr>
    </w:p>
    <w:p w:rsidR="00CE344D" w:rsidRDefault="00CE344D">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CE344D" w:rsidRDefault="00CE344D">
      <w:pPr>
        <w:spacing w:after="0" w:line="240" w:lineRule="auto"/>
        <w:ind w:left="0" w:hanging="2"/>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rsidR="00CE344D" w:rsidRDefault="00CE344D">
      <w:pPr>
        <w:spacing w:after="0" w:line="240" w:lineRule="auto"/>
        <w:ind w:left="0" w:hanging="2"/>
        <w:jc w:val="both"/>
        <w:rPr>
          <w:rFonts w:ascii="Times New Roman" w:hAnsi="Times New Roman" w:cs="Times New Roman"/>
          <w:sz w:val="24"/>
          <w:szCs w:val="24"/>
        </w:rPr>
      </w:pPr>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bookmarkStart w:id="0" w:name="_ENREF_1"/>
      <w:r>
        <w:rPr>
          <w:rFonts w:ascii="Times New Roman" w:hAnsi="Times New Roman" w:cs="Times New Roman"/>
          <w:sz w:val="24"/>
          <w:szCs w:val="24"/>
        </w:rPr>
        <w:t xml:space="preserve">Abulibdeh, A., Al-Awadhi, T., &amp; Al-Barwan, M. (2019). Comparative analysis of the driving forces and spatiotemporal patterns of urbanisation in Muscat, Doha, and Dubai. </w:t>
      </w:r>
      <w:r>
        <w:rPr>
          <w:rFonts w:ascii="Times New Roman" w:hAnsi="Times New Roman" w:cs="Times New Roman"/>
          <w:i/>
          <w:sz w:val="24"/>
          <w:szCs w:val="24"/>
        </w:rPr>
        <w:t>Development in Practice, 29</w:t>
      </w:r>
      <w:r>
        <w:rPr>
          <w:rFonts w:ascii="Times New Roman" w:hAnsi="Times New Roman" w:cs="Times New Roman"/>
          <w:sz w:val="24"/>
          <w:szCs w:val="24"/>
        </w:rPr>
        <w:t xml:space="preserve">(5 Special issue), 606-618 </w:t>
      </w:r>
      <w:bookmarkEnd w:id="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 w:name="_ENREF_2"/>
      <w:r>
        <w:rPr>
          <w:rFonts w:ascii="Times New Roman" w:hAnsi="Times New Roman" w:cs="Times New Roman"/>
          <w:sz w:val="24"/>
          <w:szCs w:val="24"/>
        </w:rPr>
        <w:t xml:space="preserve">Ahyuni, &amp; Nur, H. (2020). Patterns of built-up area change in small cities 0f West Sumatra Province - Indonesia. </w:t>
      </w:r>
      <w:r>
        <w:rPr>
          <w:rFonts w:ascii="Times New Roman" w:hAnsi="Times New Roman" w:cs="Times New Roman"/>
          <w:i/>
          <w:sz w:val="24"/>
          <w:szCs w:val="24"/>
        </w:rPr>
        <w:t>International Journal Of Geomate, 18</w:t>
      </w:r>
      <w:r>
        <w:rPr>
          <w:rFonts w:ascii="Times New Roman" w:hAnsi="Times New Roman" w:cs="Times New Roman"/>
          <w:sz w:val="24"/>
          <w:szCs w:val="24"/>
        </w:rPr>
        <w:t xml:space="preserve">(65), 156-163. </w:t>
      </w:r>
      <w:bookmarkEnd w:id="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 w:name="_ENREF_3"/>
      <w:r>
        <w:rPr>
          <w:rFonts w:ascii="Times New Roman" w:hAnsi="Times New Roman" w:cs="Times New Roman"/>
          <w:sz w:val="24"/>
          <w:szCs w:val="24"/>
        </w:rPr>
        <w:t>Ambinakudige, S., Parisi, D., Cappello, G. C., &amp; Lotfata, A. (2017). Diversity or Segregation? A Multi-decadal Spatial Analysis of Demographics of Atlanta Neighborhoods.</w:t>
      </w:r>
      <w:r>
        <w:rPr>
          <w:rFonts w:ascii="Times New Roman" w:hAnsi="Times New Roman" w:cs="Times New Roman"/>
          <w:i/>
          <w:sz w:val="24"/>
          <w:szCs w:val="24"/>
        </w:rPr>
        <w:t xml:space="preserve"> Spatial Demography, 5</w:t>
      </w:r>
      <w:r>
        <w:rPr>
          <w:rFonts w:ascii="Times New Roman" w:hAnsi="Times New Roman" w:cs="Times New Roman"/>
          <w:sz w:val="24"/>
          <w:szCs w:val="24"/>
        </w:rPr>
        <w:t xml:space="preserve">, 123-144. </w:t>
      </w:r>
      <w:bookmarkEnd w:id="2"/>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 w:name="_ENREF_4"/>
      <w:r>
        <w:rPr>
          <w:rFonts w:ascii="Times New Roman" w:hAnsi="Times New Roman" w:cs="Times New Roman"/>
          <w:sz w:val="24"/>
          <w:szCs w:val="24"/>
        </w:rPr>
        <w:t xml:space="preserve">Benites-Gambirazio, E. (2017). The social logic of urban sprawl: Arizona cities under enviromental pressure. In F. Poupeau, H. Gupta, A. Serrat-Capdevila, M. A. Sans-Fuentes, S. Harris &amp; L. G. Hayde (Eds.), </w:t>
      </w:r>
      <w:r>
        <w:rPr>
          <w:rFonts w:ascii="Times New Roman" w:hAnsi="Times New Roman" w:cs="Times New Roman"/>
          <w:i/>
          <w:sz w:val="24"/>
          <w:szCs w:val="24"/>
        </w:rPr>
        <w:t>Water Bankcruptcy in the Land of Plenty</w:t>
      </w:r>
      <w:r>
        <w:rPr>
          <w:rFonts w:ascii="Times New Roman" w:hAnsi="Times New Roman" w:cs="Times New Roman"/>
          <w:sz w:val="24"/>
          <w:szCs w:val="24"/>
        </w:rPr>
        <w:t>: CRC Press,.</w:t>
      </w:r>
      <w:bookmarkEnd w:id="3"/>
    </w:p>
    <w:p w:rsidR="00D23A22"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 w:name="_ENREF_6"/>
      <w:r>
        <w:rPr>
          <w:rFonts w:ascii="Times New Roman" w:hAnsi="Times New Roman" w:cs="Times New Roman"/>
          <w:sz w:val="24"/>
          <w:szCs w:val="24"/>
        </w:rPr>
        <w:t xml:space="preserve">Brueckner, J. K., &amp; Fansler, D. E. (1983). The economics of urban sprawl: theory and evidence on the spatial size of cities. </w:t>
      </w:r>
      <w:r>
        <w:rPr>
          <w:rFonts w:ascii="Times New Roman" w:hAnsi="Times New Roman" w:cs="Times New Roman"/>
          <w:i/>
          <w:sz w:val="24"/>
          <w:szCs w:val="24"/>
        </w:rPr>
        <w:t>Review of Economics and Statistics</w:t>
      </w:r>
      <w:r w:rsidR="00BD1CC6">
        <w:rPr>
          <w:rFonts w:ascii="Times New Roman" w:hAnsi="Times New Roman" w:cs="Times New Roman"/>
          <w:sz w:val="24"/>
          <w:szCs w:val="24"/>
        </w:rPr>
        <w:t>,</w:t>
      </w:r>
      <w:r>
        <w:rPr>
          <w:rFonts w:ascii="Times New Roman" w:hAnsi="Times New Roman" w:cs="Times New Roman"/>
          <w:i/>
          <w:sz w:val="24"/>
          <w:szCs w:val="24"/>
        </w:rPr>
        <w:t xml:space="preserve"> 65</w:t>
      </w:r>
      <w:r>
        <w:rPr>
          <w:rFonts w:ascii="Times New Roman" w:hAnsi="Times New Roman" w:cs="Times New Roman"/>
          <w:sz w:val="24"/>
          <w:szCs w:val="24"/>
        </w:rPr>
        <w:t xml:space="preserve">(3), 479-482. </w:t>
      </w:r>
      <w:bookmarkStart w:id="5" w:name="_ENREF_7"/>
      <w:bookmarkEnd w:id="4"/>
    </w:p>
    <w:p w:rsidR="00D23A22" w:rsidRDefault="00CE344D" w:rsidP="00BE51C9">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Burchell, R. W., Shad, N. A., Listokin, D., &amp; Phillips, H. (1998). The Cost of Sprawl -  Revisited. </w:t>
      </w:r>
      <w:r>
        <w:rPr>
          <w:rFonts w:ascii="Times New Roman" w:hAnsi="Times New Roman" w:cs="Times New Roman"/>
          <w:i/>
          <w:sz w:val="24"/>
          <w:szCs w:val="24"/>
        </w:rPr>
        <w:t>Transit Cooperative Research Program, 39</w:t>
      </w:r>
      <w:r>
        <w:rPr>
          <w:rFonts w:ascii="Times New Roman" w:hAnsi="Times New Roman" w:cs="Times New Roman"/>
          <w:sz w:val="24"/>
          <w:szCs w:val="24"/>
        </w:rPr>
        <w:t xml:space="preserve">. </w:t>
      </w:r>
      <w:bookmarkStart w:id="6" w:name="_ENREF_8"/>
      <w:bookmarkEnd w:id="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Carruthers, J. I. (2003). Urban sprawl and the cost of public services. </w:t>
      </w:r>
      <w:r>
        <w:rPr>
          <w:rFonts w:ascii="Times New Roman" w:hAnsi="Times New Roman" w:cs="Times New Roman"/>
          <w:i/>
          <w:sz w:val="24"/>
          <w:szCs w:val="24"/>
        </w:rPr>
        <w:t>Environment and Planning B: Planning and Design, 30</w:t>
      </w:r>
      <w:r>
        <w:rPr>
          <w:rFonts w:ascii="Times New Roman" w:hAnsi="Times New Roman" w:cs="Times New Roman"/>
          <w:sz w:val="24"/>
          <w:szCs w:val="24"/>
        </w:rPr>
        <w:t xml:space="preserve">, 503-522. </w:t>
      </w:r>
      <w:bookmarkEnd w:id="6"/>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7" w:name="_ENREF_9"/>
      <w:r>
        <w:rPr>
          <w:rFonts w:ascii="Times New Roman" w:hAnsi="Times New Roman" w:cs="Times New Roman"/>
          <w:sz w:val="24"/>
          <w:szCs w:val="24"/>
        </w:rPr>
        <w:t xml:space="preserve">Chen, Z., Yaolin, L., Yanfang, L., &amp; Liquan, Q. (2014 ). Urban Sprawl and Related Problems: Bibliometric Analysis and Refined Analysis from 1991 to 2011. </w:t>
      </w:r>
      <w:r>
        <w:rPr>
          <w:rFonts w:ascii="Times New Roman" w:hAnsi="Times New Roman" w:cs="Times New Roman"/>
          <w:i/>
          <w:sz w:val="24"/>
          <w:szCs w:val="24"/>
        </w:rPr>
        <w:t>Chinese Geographical Science, 24</w:t>
      </w:r>
      <w:r>
        <w:rPr>
          <w:rFonts w:ascii="Times New Roman" w:hAnsi="Times New Roman" w:cs="Times New Roman"/>
          <w:sz w:val="24"/>
          <w:szCs w:val="24"/>
        </w:rPr>
        <w:t xml:space="preserve">(2), 245-257. </w:t>
      </w:r>
      <w:bookmarkEnd w:id="7"/>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8" w:name="_ENREF_10"/>
      <w:r>
        <w:rPr>
          <w:rFonts w:ascii="Times New Roman" w:hAnsi="Times New Roman" w:cs="Times New Roman"/>
          <w:sz w:val="24"/>
          <w:szCs w:val="24"/>
        </w:rPr>
        <w:t xml:space="preserve">Clawson, M. (1962). Urban Sprawl and Speculation in Suburban Land. </w:t>
      </w:r>
      <w:r>
        <w:rPr>
          <w:rFonts w:ascii="Times New Roman" w:hAnsi="Times New Roman" w:cs="Times New Roman"/>
          <w:i/>
          <w:sz w:val="24"/>
          <w:szCs w:val="24"/>
        </w:rPr>
        <w:t>Land Economics</w:t>
      </w:r>
      <w:r>
        <w:rPr>
          <w:rFonts w:ascii="Times New Roman" w:hAnsi="Times New Roman" w:cs="Times New Roman"/>
          <w:sz w:val="24"/>
          <w:szCs w:val="24"/>
        </w:rPr>
        <w:t xml:space="preserve">, 99-111. </w:t>
      </w:r>
      <w:bookmarkEnd w:id="8"/>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9" w:name="_ENREF_11"/>
      <w:r>
        <w:rPr>
          <w:rFonts w:ascii="Times New Roman" w:hAnsi="Times New Roman" w:cs="Times New Roman"/>
          <w:sz w:val="24"/>
          <w:szCs w:val="24"/>
        </w:rPr>
        <w:lastRenderedPageBreak/>
        <w:t xml:space="preserve">Dadi, D., Azadi, H., Senbeta, F., Abebea, K., Taherif, F., &amp; Stellmacher, T. (2016). Urban sprawl and its impacts on land use change in Central Ethiopia. </w:t>
      </w:r>
      <w:r>
        <w:rPr>
          <w:rFonts w:ascii="Times New Roman" w:hAnsi="Times New Roman" w:cs="Times New Roman"/>
          <w:i/>
          <w:sz w:val="24"/>
          <w:szCs w:val="24"/>
        </w:rPr>
        <w:t>Urban Forestry &amp; Urban Greening, 16</w:t>
      </w:r>
      <w:r>
        <w:rPr>
          <w:rFonts w:ascii="Times New Roman" w:hAnsi="Times New Roman" w:cs="Times New Roman"/>
          <w:sz w:val="24"/>
          <w:szCs w:val="24"/>
        </w:rPr>
        <w:t xml:space="preserve">, 132-141 </w:t>
      </w:r>
      <w:bookmarkEnd w:id="9"/>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0" w:name="_ENREF_12"/>
      <w:r>
        <w:rPr>
          <w:rFonts w:ascii="Times New Roman" w:hAnsi="Times New Roman" w:cs="Times New Roman"/>
          <w:sz w:val="24"/>
          <w:szCs w:val="24"/>
        </w:rPr>
        <w:t xml:space="preserve">Deilami, K., &amp; Kamruzzaman, M. (2017). Modelling the urban heat island effect of smart growth policy scenarios in Brisbane. </w:t>
      </w:r>
      <w:r>
        <w:rPr>
          <w:rFonts w:ascii="Times New Roman" w:hAnsi="Times New Roman" w:cs="Times New Roman"/>
          <w:i/>
          <w:sz w:val="24"/>
          <w:szCs w:val="24"/>
        </w:rPr>
        <w:t>Land Use Policy, 64</w:t>
      </w:r>
      <w:r>
        <w:rPr>
          <w:rFonts w:ascii="Times New Roman" w:hAnsi="Times New Roman" w:cs="Times New Roman"/>
          <w:sz w:val="24"/>
          <w:szCs w:val="24"/>
        </w:rPr>
        <w:t xml:space="preserve">, 38-55. </w:t>
      </w:r>
      <w:bookmarkEnd w:id="1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1" w:name="_ENREF_13"/>
      <w:r>
        <w:rPr>
          <w:rFonts w:ascii="Times New Roman" w:hAnsi="Times New Roman" w:cs="Times New Roman"/>
          <w:sz w:val="24"/>
          <w:szCs w:val="24"/>
        </w:rPr>
        <w:t xml:space="preserve">Demina, S., Vasenev, V., Ivashchenko, K., Ananyeva, N., Plyushchikov, V., Hajiaghayeva, R., &amp; Dovletyarova, E. (2018). Microbial Properties of Urban Soils With Different Land-Use History in New Moscow. </w:t>
      </w:r>
      <w:r>
        <w:rPr>
          <w:rFonts w:ascii="Times New Roman" w:hAnsi="Times New Roman" w:cs="Times New Roman"/>
          <w:i/>
          <w:sz w:val="24"/>
          <w:szCs w:val="24"/>
        </w:rPr>
        <w:t>Soil Science, 183</w:t>
      </w:r>
      <w:r>
        <w:rPr>
          <w:rFonts w:ascii="Times New Roman" w:hAnsi="Times New Roman" w:cs="Times New Roman"/>
          <w:sz w:val="24"/>
          <w:szCs w:val="24"/>
        </w:rPr>
        <w:t xml:space="preserve">(4), 132-140. </w:t>
      </w:r>
      <w:bookmarkEnd w:id="1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2" w:name="_ENREF_14"/>
      <w:r>
        <w:rPr>
          <w:rFonts w:ascii="Times New Roman" w:hAnsi="Times New Roman" w:cs="Times New Roman"/>
          <w:sz w:val="24"/>
          <w:szCs w:val="24"/>
        </w:rPr>
        <w:t xml:space="preserve">Dibble, J., Prelorendjos, A., &amp; Romice, O. (2019). On the origin of spaces: Morphometric foundations of urban form evolution. </w:t>
      </w:r>
      <w:r>
        <w:rPr>
          <w:rFonts w:ascii="Times New Roman" w:hAnsi="Times New Roman" w:cs="Times New Roman"/>
          <w:i/>
          <w:sz w:val="24"/>
          <w:szCs w:val="24"/>
        </w:rPr>
        <w:t>Environment and Planning B-Urban Analytics And City Science</w:t>
      </w:r>
      <w:r w:rsidR="00BD1CC6">
        <w:rPr>
          <w:rFonts w:ascii="Times New Roman" w:hAnsi="Times New Roman" w:cs="Times New Roman"/>
          <w:sz w:val="24"/>
          <w:szCs w:val="24"/>
        </w:rPr>
        <w:t>,</w:t>
      </w:r>
      <w:r>
        <w:rPr>
          <w:rFonts w:ascii="Times New Roman" w:hAnsi="Times New Roman" w:cs="Times New Roman"/>
          <w:i/>
          <w:sz w:val="24"/>
          <w:szCs w:val="24"/>
        </w:rPr>
        <w:t xml:space="preserve"> 46</w:t>
      </w:r>
      <w:r>
        <w:rPr>
          <w:rFonts w:ascii="Times New Roman" w:hAnsi="Times New Roman" w:cs="Times New Roman"/>
          <w:sz w:val="24"/>
          <w:szCs w:val="24"/>
        </w:rPr>
        <w:t xml:space="preserve">(4), 707-730. </w:t>
      </w:r>
      <w:bookmarkEnd w:id="12"/>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3" w:name="_ENREF_15"/>
      <w:r>
        <w:rPr>
          <w:rFonts w:ascii="Times New Roman" w:hAnsi="Times New Roman" w:cs="Times New Roman"/>
          <w:sz w:val="24"/>
          <w:szCs w:val="24"/>
        </w:rPr>
        <w:t xml:space="preserve">Douglas, O., Russell, P., &amp; Scott, M. (2019). Positive perceptions of green and open space as predictors of neighborhood quality of life: implications for urban planning across the city region. </w:t>
      </w:r>
      <w:r w:rsidRPr="00BD1CC6">
        <w:rPr>
          <w:rFonts w:ascii="Times New Roman" w:hAnsi="Times New Roman" w:cs="Times New Roman"/>
          <w:i/>
          <w:sz w:val="24"/>
          <w:szCs w:val="24"/>
        </w:rPr>
        <w:t>Journal of Environmental Planning and Management</w:t>
      </w:r>
      <w:r w:rsidR="00BD1C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62, 4</w:t>
      </w:r>
      <w:r>
        <w:rPr>
          <w:rFonts w:ascii="Times New Roman" w:hAnsi="Times New Roman" w:cs="Times New Roman"/>
          <w:sz w:val="24"/>
          <w:szCs w:val="24"/>
        </w:rPr>
        <w:t xml:space="preserve">. </w:t>
      </w:r>
      <w:bookmarkEnd w:id="13"/>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4" w:name="_ENREF_16"/>
      <w:r>
        <w:rPr>
          <w:rFonts w:ascii="Times New Roman" w:hAnsi="Times New Roman" w:cs="Times New Roman"/>
          <w:sz w:val="24"/>
          <w:szCs w:val="24"/>
        </w:rPr>
        <w:t>Downs, A. (1999). Some realities about sprawl and urban decline</w:t>
      </w:r>
      <w:r w:rsidR="00BD1CC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Housing policy debate</w:t>
      </w:r>
      <w:r w:rsidR="00BD1CC6">
        <w:rPr>
          <w:rFonts w:ascii="Times New Roman" w:hAnsi="Times New Roman" w:cs="Times New Roman"/>
          <w:sz w:val="24"/>
          <w:szCs w:val="24"/>
        </w:rPr>
        <w:t>,</w:t>
      </w:r>
      <w:r>
        <w:rPr>
          <w:rFonts w:ascii="Times New Roman" w:hAnsi="Times New Roman" w:cs="Times New Roman"/>
          <w:sz w:val="24"/>
          <w:szCs w:val="24"/>
        </w:rPr>
        <w:t xml:space="preserve"> 10, </w:t>
      </w:r>
      <w:r w:rsidR="00BD1CC6">
        <w:rPr>
          <w:rFonts w:ascii="Times New Roman" w:hAnsi="Times New Roman" w:cs="Times New Roman"/>
          <w:sz w:val="24"/>
          <w:szCs w:val="24"/>
        </w:rPr>
        <w:t>955-973</w:t>
      </w:r>
      <w:r>
        <w:rPr>
          <w:rFonts w:ascii="Times New Roman" w:hAnsi="Times New Roman" w:cs="Times New Roman"/>
          <w:sz w:val="24"/>
          <w:szCs w:val="24"/>
        </w:rPr>
        <w:t>.</w:t>
      </w:r>
      <w:bookmarkEnd w:id="14"/>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5" w:name="_ENREF_17"/>
      <w:r>
        <w:rPr>
          <w:rFonts w:ascii="Times New Roman" w:hAnsi="Times New Roman" w:cs="Times New Roman"/>
          <w:sz w:val="24"/>
          <w:szCs w:val="24"/>
        </w:rPr>
        <w:t>Drobniak, A. (2014). Factors determining a city’s development dynamics</w:t>
      </w:r>
      <w:r w:rsidR="00BD1CC6">
        <w:rPr>
          <w:rFonts w:ascii="Times New Roman" w:hAnsi="Times New Roman" w:cs="Times New Roman"/>
          <w:sz w:val="24"/>
          <w:szCs w:val="24"/>
        </w:rPr>
        <w:t>. In Adam Drobniak (Ed.).</w:t>
      </w:r>
      <w:r>
        <w:rPr>
          <w:rFonts w:ascii="Times New Roman" w:hAnsi="Times New Roman" w:cs="Times New Roman"/>
          <w:sz w:val="24"/>
          <w:szCs w:val="24"/>
        </w:rPr>
        <w:t xml:space="preserve"> </w:t>
      </w:r>
      <w:r>
        <w:rPr>
          <w:rFonts w:ascii="Times New Roman" w:hAnsi="Times New Roman" w:cs="Times New Roman"/>
          <w:i/>
          <w:sz w:val="24"/>
          <w:szCs w:val="24"/>
        </w:rPr>
        <w:t>Urban resilience concept and post-industrial cities in Europe</w:t>
      </w:r>
      <w:r>
        <w:rPr>
          <w:rFonts w:ascii="Times New Roman" w:hAnsi="Times New Roman" w:cs="Times New Roman"/>
          <w:sz w:val="24"/>
          <w:szCs w:val="24"/>
        </w:rPr>
        <w:t xml:space="preserve"> (pp. 29-48). Gliwice University of Economics in Katowice - Helion.</w:t>
      </w:r>
      <w:bookmarkEnd w:id="1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6" w:name="_ENREF_18"/>
      <w:r>
        <w:rPr>
          <w:rFonts w:ascii="Times New Roman" w:hAnsi="Times New Roman" w:cs="Times New Roman"/>
          <w:sz w:val="24"/>
          <w:szCs w:val="24"/>
        </w:rPr>
        <w:t xml:space="preserve">Du, D. (2017). The causal relationship between land urbanization quality and economic growth: evidence from capital cities in China. </w:t>
      </w:r>
      <w:r>
        <w:rPr>
          <w:rFonts w:ascii="Times New Roman" w:hAnsi="Times New Roman" w:cs="Times New Roman"/>
          <w:i/>
          <w:sz w:val="24"/>
          <w:szCs w:val="24"/>
        </w:rPr>
        <w:t>Quality &amp; Quantity</w:t>
      </w:r>
      <w:r w:rsidR="00BD1CC6">
        <w:rPr>
          <w:rFonts w:ascii="Times New Roman" w:hAnsi="Times New Roman" w:cs="Times New Roman"/>
          <w:sz w:val="24"/>
          <w:szCs w:val="24"/>
        </w:rPr>
        <w:t>,</w:t>
      </w:r>
      <w:r>
        <w:rPr>
          <w:rFonts w:ascii="Times New Roman" w:hAnsi="Times New Roman" w:cs="Times New Roman"/>
          <w:i/>
          <w:sz w:val="24"/>
          <w:szCs w:val="24"/>
        </w:rPr>
        <w:t xml:space="preserve"> 51</w:t>
      </w:r>
      <w:r>
        <w:rPr>
          <w:rFonts w:ascii="Times New Roman" w:hAnsi="Times New Roman" w:cs="Times New Roman"/>
          <w:sz w:val="24"/>
          <w:szCs w:val="24"/>
        </w:rPr>
        <w:t xml:space="preserve">(5), 2707-2723 </w:t>
      </w:r>
      <w:bookmarkEnd w:id="16"/>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7" w:name="_ENREF_19"/>
      <w:r>
        <w:rPr>
          <w:rFonts w:ascii="Times New Roman" w:hAnsi="Times New Roman" w:cs="Times New Roman"/>
          <w:sz w:val="24"/>
          <w:szCs w:val="24"/>
        </w:rPr>
        <w:t xml:space="preserve">Egidi, G., Cividino, S., Vinci, S., Sateriano, A., &amp; Salvi, R. (2020). Towards Local Forms of Sprawl: A Brief Reflection on Mediterranean Urbanization. </w:t>
      </w:r>
      <w:r>
        <w:rPr>
          <w:rFonts w:ascii="Times New Roman" w:hAnsi="Times New Roman" w:cs="Times New Roman"/>
          <w:i/>
          <w:sz w:val="24"/>
          <w:szCs w:val="24"/>
        </w:rPr>
        <w:t>Sustainability</w:t>
      </w:r>
      <w:r w:rsidR="00BD1CC6">
        <w:rPr>
          <w:rFonts w:ascii="Times New Roman" w:hAnsi="Times New Roman" w:cs="Times New Roman"/>
          <w:sz w:val="24"/>
          <w:szCs w:val="24"/>
        </w:rPr>
        <w:t>,</w:t>
      </w:r>
      <w:r>
        <w:rPr>
          <w:rFonts w:ascii="Times New Roman" w:hAnsi="Times New Roman" w:cs="Times New Roman"/>
          <w:i/>
          <w:sz w:val="24"/>
          <w:szCs w:val="24"/>
        </w:rPr>
        <w:t xml:space="preserve"> 12</w:t>
      </w:r>
      <w:r>
        <w:rPr>
          <w:rFonts w:ascii="Times New Roman" w:hAnsi="Times New Roman" w:cs="Times New Roman"/>
          <w:sz w:val="24"/>
          <w:szCs w:val="24"/>
        </w:rPr>
        <w:t xml:space="preserve">, 584. </w:t>
      </w:r>
      <w:bookmarkEnd w:id="17"/>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8" w:name="_ENREF_20"/>
      <w:r>
        <w:rPr>
          <w:rFonts w:ascii="Times New Roman" w:hAnsi="Times New Roman" w:cs="Times New Roman"/>
          <w:sz w:val="24"/>
          <w:szCs w:val="24"/>
        </w:rPr>
        <w:t xml:space="preserve">Ehrlich, M. V., Hilber, C. A. L., &amp; Schöni, O. (2018). Institutional settings and urban sprawl: Evidence from Europe. </w:t>
      </w:r>
      <w:r>
        <w:rPr>
          <w:rFonts w:ascii="Times New Roman" w:hAnsi="Times New Roman" w:cs="Times New Roman"/>
          <w:i/>
          <w:sz w:val="24"/>
          <w:szCs w:val="24"/>
        </w:rPr>
        <w:t>Journal of Housing Economics</w:t>
      </w:r>
      <w:r w:rsidR="00BD1CC6">
        <w:rPr>
          <w:rFonts w:ascii="Times New Roman" w:hAnsi="Times New Roman" w:cs="Times New Roman"/>
          <w:sz w:val="24"/>
          <w:szCs w:val="24"/>
        </w:rPr>
        <w:t>,</w:t>
      </w:r>
      <w:r>
        <w:rPr>
          <w:rFonts w:ascii="Times New Roman" w:hAnsi="Times New Roman" w:cs="Times New Roman"/>
          <w:i/>
          <w:sz w:val="24"/>
          <w:szCs w:val="24"/>
        </w:rPr>
        <w:t xml:space="preserve"> 42</w:t>
      </w:r>
      <w:r>
        <w:rPr>
          <w:rFonts w:ascii="Times New Roman" w:hAnsi="Times New Roman" w:cs="Times New Roman"/>
          <w:sz w:val="24"/>
          <w:szCs w:val="24"/>
        </w:rPr>
        <w:t xml:space="preserve">, 4-18. </w:t>
      </w:r>
      <w:bookmarkEnd w:id="18"/>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19" w:name="_ENREF_21"/>
      <w:r>
        <w:rPr>
          <w:rFonts w:ascii="Times New Roman" w:hAnsi="Times New Roman" w:cs="Times New Roman"/>
          <w:sz w:val="24"/>
          <w:szCs w:val="24"/>
        </w:rPr>
        <w:t xml:space="preserve">El-Ramady, H., Alshaal, T., Yousef, S., Elmahdy, S., Faizy, S. E.-D., Amer, M., . . . Senesi, N. (2018). Soil Fertility and Its Security. </w:t>
      </w:r>
      <w:r>
        <w:rPr>
          <w:rFonts w:ascii="Times New Roman" w:hAnsi="Times New Roman" w:cs="Times New Roman"/>
          <w:i/>
          <w:sz w:val="24"/>
          <w:szCs w:val="24"/>
        </w:rPr>
        <w:t>The Soils of Egypt: World Soils Book Series</w:t>
      </w:r>
      <w:r>
        <w:rPr>
          <w:rFonts w:ascii="Times New Roman" w:hAnsi="Times New Roman" w:cs="Times New Roman"/>
          <w:sz w:val="24"/>
          <w:szCs w:val="24"/>
        </w:rPr>
        <w:t>. Switzerland Springer Nature.</w:t>
      </w:r>
      <w:bookmarkEnd w:id="19"/>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0" w:name="_ENREF_22"/>
      <w:r>
        <w:rPr>
          <w:rFonts w:ascii="Times New Roman" w:hAnsi="Times New Roman" w:cs="Times New Roman"/>
          <w:sz w:val="24"/>
          <w:szCs w:val="24"/>
        </w:rPr>
        <w:t xml:space="preserve">Ewing, R. H. (2008). Characteristics, </w:t>
      </w:r>
      <w:r w:rsidR="00BD1CC6">
        <w:rPr>
          <w:rFonts w:ascii="Times New Roman" w:hAnsi="Times New Roman" w:cs="Times New Roman"/>
          <w:sz w:val="24"/>
          <w:szCs w:val="24"/>
        </w:rPr>
        <w:t>causes, and effects of sprawl</w:t>
      </w:r>
      <w:r>
        <w:rPr>
          <w:rFonts w:ascii="Times New Roman" w:hAnsi="Times New Roman" w:cs="Times New Roman"/>
          <w:sz w:val="24"/>
          <w:szCs w:val="24"/>
        </w:rPr>
        <w:t>: A</w:t>
      </w:r>
      <w:r w:rsidR="00BD1CC6">
        <w:rPr>
          <w:rFonts w:ascii="Times New Roman" w:hAnsi="Times New Roman" w:cs="Times New Roman"/>
          <w:sz w:val="24"/>
          <w:szCs w:val="24"/>
        </w:rPr>
        <w:t xml:space="preserve"> literature revie</w:t>
      </w:r>
      <w:r>
        <w:rPr>
          <w:rFonts w:ascii="Times New Roman" w:hAnsi="Times New Roman" w:cs="Times New Roman"/>
          <w:sz w:val="24"/>
          <w:szCs w:val="24"/>
        </w:rPr>
        <w:t xml:space="preserve">w. In J. M. Marzluff (Ed.), </w:t>
      </w:r>
      <w:r>
        <w:rPr>
          <w:rFonts w:ascii="Times New Roman" w:hAnsi="Times New Roman" w:cs="Times New Roman"/>
          <w:i/>
          <w:sz w:val="24"/>
          <w:szCs w:val="24"/>
        </w:rPr>
        <w:t>Urban Ecology: An International Perspective on the Interaction Between Human and Nature</w:t>
      </w:r>
      <w:r>
        <w:rPr>
          <w:rFonts w:ascii="Times New Roman" w:hAnsi="Times New Roman" w:cs="Times New Roman"/>
          <w:sz w:val="24"/>
          <w:szCs w:val="24"/>
        </w:rPr>
        <w:t xml:space="preserve"> (pp. 519-536). New York: Springer Science.</w:t>
      </w:r>
      <w:bookmarkEnd w:id="2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1" w:name="_ENREF_23"/>
      <w:r>
        <w:rPr>
          <w:rFonts w:ascii="Times New Roman" w:hAnsi="Times New Roman" w:cs="Times New Roman"/>
          <w:sz w:val="24"/>
          <w:szCs w:val="24"/>
        </w:rPr>
        <w:t xml:space="preserve">Fang, C., &amp; Yu, D. (2017). Urban agglomeration: An evolving concept of an emerging phenomenon. </w:t>
      </w:r>
      <w:r>
        <w:rPr>
          <w:rFonts w:ascii="Times New Roman" w:hAnsi="Times New Roman" w:cs="Times New Roman"/>
          <w:i/>
          <w:sz w:val="24"/>
          <w:szCs w:val="24"/>
        </w:rPr>
        <w:t>Landscape and Urban Planning, 162</w:t>
      </w:r>
      <w:r>
        <w:rPr>
          <w:rFonts w:ascii="Times New Roman" w:hAnsi="Times New Roman" w:cs="Times New Roman"/>
          <w:sz w:val="24"/>
          <w:szCs w:val="24"/>
        </w:rPr>
        <w:t xml:space="preserve">, 126-136. </w:t>
      </w:r>
      <w:bookmarkEnd w:id="2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2" w:name="_ENREF_25"/>
      <w:r>
        <w:rPr>
          <w:rFonts w:ascii="Times New Roman" w:hAnsi="Times New Roman" w:cs="Times New Roman"/>
          <w:sz w:val="24"/>
          <w:szCs w:val="24"/>
        </w:rPr>
        <w:t xml:space="preserve">Foster, K. A. (1999). </w:t>
      </w:r>
      <w:r>
        <w:rPr>
          <w:rFonts w:ascii="Times New Roman" w:hAnsi="Times New Roman" w:cs="Times New Roman"/>
          <w:i/>
          <w:sz w:val="24"/>
          <w:szCs w:val="24"/>
        </w:rPr>
        <w:t>The Political Economy of Special-Purpose Government</w:t>
      </w:r>
      <w:r>
        <w:rPr>
          <w:rFonts w:ascii="Times New Roman" w:hAnsi="Times New Roman" w:cs="Times New Roman"/>
          <w:sz w:val="24"/>
          <w:szCs w:val="24"/>
        </w:rPr>
        <w:t>: Georgetown University Press.</w:t>
      </w:r>
      <w:bookmarkEnd w:id="22"/>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3" w:name="_ENREF_26"/>
      <w:r>
        <w:rPr>
          <w:rFonts w:ascii="Times New Roman" w:hAnsi="Times New Roman" w:cs="Times New Roman"/>
          <w:sz w:val="24"/>
          <w:szCs w:val="24"/>
        </w:rPr>
        <w:t xml:space="preserve">Franklin, R. S., &amp; Plane, D. A. (2019). The View from Over the Hill: Regional Research in a Post-Demographic Transition World. In R. J. a. P. Schaeffer (Ed.), </w:t>
      </w:r>
      <w:r>
        <w:rPr>
          <w:rFonts w:ascii="Times New Roman" w:hAnsi="Times New Roman" w:cs="Times New Roman"/>
          <w:i/>
          <w:sz w:val="24"/>
          <w:szCs w:val="24"/>
        </w:rPr>
        <w:t>Regional Research Frontiers - Vol. 1 Innovations, Regional Growth and Migration.</w:t>
      </w:r>
      <w:r>
        <w:rPr>
          <w:rFonts w:ascii="Times New Roman" w:hAnsi="Times New Roman" w:cs="Times New Roman"/>
          <w:sz w:val="24"/>
          <w:szCs w:val="24"/>
        </w:rPr>
        <w:t xml:space="preserve"> West Virginia: Springer International Publishing.</w:t>
      </w:r>
      <w:bookmarkEnd w:id="23"/>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4" w:name="_ENREF_27"/>
      <w:r>
        <w:rPr>
          <w:rFonts w:ascii="Times New Roman" w:hAnsi="Times New Roman" w:cs="Times New Roman"/>
          <w:sz w:val="24"/>
          <w:szCs w:val="24"/>
        </w:rPr>
        <w:t xml:space="preserve">Gotovac, A. S., &amp; Kerbler, B. (2019). From Post-Socialist to Sustainable: The City of Ljubljana. </w:t>
      </w:r>
      <w:r>
        <w:rPr>
          <w:rFonts w:ascii="Times New Roman" w:hAnsi="Times New Roman" w:cs="Times New Roman"/>
          <w:i/>
          <w:sz w:val="24"/>
          <w:szCs w:val="24"/>
        </w:rPr>
        <w:t>Sustainability</w:t>
      </w:r>
      <w:r w:rsidR="003E27F5">
        <w:rPr>
          <w:rFonts w:ascii="Times New Roman" w:hAnsi="Times New Roman" w:cs="Times New Roman"/>
          <w:sz w:val="24"/>
          <w:szCs w:val="24"/>
        </w:rPr>
        <w:t>,</w:t>
      </w:r>
      <w:r>
        <w:rPr>
          <w:rFonts w:ascii="Times New Roman" w:hAnsi="Times New Roman" w:cs="Times New Roman"/>
          <w:i/>
          <w:sz w:val="24"/>
          <w:szCs w:val="24"/>
        </w:rPr>
        <w:t xml:space="preserve"> 11</w:t>
      </w:r>
      <w:r w:rsidR="003E27F5" w:rsidRPr="003E27F5">
        <w:rPr>
          <w:rFonts w:ascii="Times New Roman" w:hAnsi="Times New Roman" w:cs="Times New Roman"/>
          <w:sz w:val="24"/>
          <w:szCs w:val="24"/>
        </w:rPr>
        <w:t>(24), 7126; https://doi.org/10.3390/su11247126</w:t>
      </w:r>
      <w:r>
        <w:rPr>
          <w:rFonts w:ascii="Times New Roman" w:hAnsi="Times New Roman" w:cs="Times New Roman"/>
          <w:sz w:val="24"/>
          <w:szCs w:val="24"/>
        </w:rPr>
        <w:t xml:space="preserve"> </w:t>
      </w:r>
      <w:bookmarkEnd w:id="24"/>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5" w:name="_ENREF_28"/>
      <w:r>
        <w:rPr>
          <w:rFonts w:ascii="Times New Roman" w:hAnsi="Times New Roman" w:cs="Times New Roman"/>
          <w:sz w:val="24"/>
          <w:szCs w:val="24"/>
        </w:rPr>
        <w:t>Grigorescu, I., &amp; Kuscicsa, G. (2017). spatial and temporal dynamics of urban sprawl in the Romanian Plain over the last century</w:t>
      </w:r>
      <w:r w:rsidR="003E27F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Romanian Journal of Geography, 61</w:t>
      </w:r>
      <w:r>
        <w:rPr>
          <w:rFonts w:ascii="Times New Roman" w:hAnsi="Times New Roman" w:cs="Times New Roman"/>
          <w:sz w:val="24"/>
          <w:szCs w:val="24"/>
        </w:rPr>
        <w:t xml:space="preserve">(2), 109-123. </w:t>
      </w:r>
      <w:bookmarkEnd w:id="2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6" w:name="_ENREF_30"/>
      <w:r>
        <w:rPr>
          <w:rFonts w:ascii="Times New Roman" w:hAnsi="Times New Roman" w:cs="Times New Roman"/>
          <w:sz w:val="24"/>
          <w:szCs w:val="24"/>
        </w:rPr>
        <w:t xml:space="preserve">Hall, E. (2007). Divide and sprawl, decline and fall: a comparative critique of euclidean zoning. </w:t>
      </w:r>
      <w:r>
        <w:rPr>
          <w:rFonts w:ascii="Times New Roman" w:hAnsi="Times New Roman" w:cs="Times New Roman"/>
          <w:i/>
          <w:sz w:val="24"/>
          <w:szCs w:val="24"/>
        </w:rPr>
        <w:t>University of Pittsburgh Law Review</w:t>
      </w:r>
      <w:r w:rsidR="003E27F5">
        <w:rPr>
          <w:rFonts w:ascii="Times New Roman" w:hAnsi="Times New Roman" w:cs="Times New Roman"/>
          <w:sz w:val="24"/>
          <w:szCs w:val="24"/>
        </w:rPr>
        <w:t>,</w:t>
      </w:r>
      <w:r>
        <w:rPr>
          <w:rFonts w:ascii="Times New Roman" w:hAnsi="Times New Roman" w:cs="Times New Roman"/>
          <w:i/>
          <w:sz w:val="24"/>
          <w:szCs w:val="24"/>
        </w:rPr>
        <w:t xml:space="preserve"> 68</w:t>
      </w:r>
      <w:r>
        <w:rPr>
          <w:rFonts w:ascii="Times New Roman" w:hAnsi="Times New Roman" w:cs="Times New Roman"/>
          <w:sz w:val="24"/>
          <w:szCs w:val="24"/>
        </w:rPr>
        <w:t xml:space="preserve">(4), 915-951. </w:t>
      </w:r>
      <w:bookmarkEnd w:id="26"/>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7" w:name="_ENREF_32"/>
      <w:r>
        <w:rPr>
          <w:rFonts w:ascii="Times New Roman" w:hAnsi="Times New Roman" w:cs="Times New Roman"/>
          <w:sz w:val="24"/>
          <w:szCs w:val="24"/>
        </w:rPr>
        <w:lastRenderedPageBreak/>
        <w:t xml:space="preserve">Hasanzadeh, K., Czepkiewicz, M., Heinonen, J., Kyttä, M., Ala-Mantila, S., &amp; Ottelin, J. (2019). Beyond geometries of activity spaces: A holistic study of daily travel patterns, individual characteristics, and perceived wellbeing in Helsinki metropolitan area. </w:t>
      </w:r>
      <w:r>
        <w:rPr>
          <w:rFonts w:ascii="Times New Roman" w:hAnsi="Times New Roman" w:cs="Times New Roman"/>
          <w:i/>
          <w:sz w:val="24"/>
          <w:szCs w:val="24"/>
        </w:rPr>
        <w:t>Journal of Transport and Land Use, 12</w:t>
      </w:r>
      <w:r>
        <w:rPr>
          <w:rFonts w:ascii="Times New Roman" w:hAnsi="Times New Roman" w:cs="Times New Roman"/>
          <w:sz w:val="24"/>
          <w:szCs w:val="24"/>
        </w:rPr>
        <w:t xml:space="preserve">(1), 149-177. </w:t>
      </w:r>
      <w:bookmarkEnd w:id="27"/>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28" w:name="_ENREF_33"/>
      <w:r>
        <w:rPr>
          <w:rFonts w:ascii="Times New Roman" w:hAnsi="Times New Roman" w:cs="Times New Roman"/>
          <w:sz w:val="24"/>
          <w:szCs w:val="24"/>
        </w:rPr>
        <w:t xml:space="preserve">Hayden, D. (2004). </w:t>
      </w:r>
      <w:r>
        <w:rPr>
          <w:rFonts w:ascii="Times New Roman" w:hAnsi="Times New Roman" w:cs="Times New Roman"/>
          <w:i/>
          <w:sz w:val="24"/>
          <w:szCs w:val="24"/>
        </w:rPr>
        <w:t>A field guide to sprawl</w:t>
      </w:r>
      <w:r>
        <w:rPr>
          <w:rFonts w:ascii="Times New Roman" w:hAnsi="Times New Roman" w:cs="Times New Roman"/>
          <w:sz w:val="24"/>
          <w:szCs w:val="24"/>
        </w:rPr>
        <w:t>. New York: W. W. Norton of Company.</w:t>
      </w:r>
      <w:bookmarkEnd w:id="28"/>
    </w:p>
    <w:p w:rsidR="00CE344D" w:rsidRDefault="00CE344D" w:rsidP="00BE51C9">
      <w:pPr>
        <w:tabs>
          <w:tab w:val="left" w:pos="90"/>
        </w:tabs>
        <w:spacing w:after="0" w:line="240" w:lineRule="auto"/>
        <w:ind w:leftChars="0" w:left="720" w:firstLineChars="0" w:hanging="720"/>
        <w:jc w:val="both"/>
        <w:rPr>
          <w:rFonts w:ascii="Times New Roman" w:hAnsi="Times New Roman" w:cs="Times New Roman"/>
          <w:sz w:val="24"/>
          <w:szCs w:val="24"/>
        </w:rPr>
      </w:pPr>
      <w:bookmarkStart w:id="29" w:name="_ENREF_34"/>
      <w:r>
        <w:rPr>
          <w:rFonts w:ascii="Times New Roman" w:hAnsi="Times New Roman" w:cs="Times New Roman"/>
          <w:sz w:val="24"/>
          <w:szCs w:val="24"/>
        </w:rPr>
        <w:t xml:space="preserve">Hosseini, S. H., &amp; Hajilou, M. (2019). Drivers of urban sprawl in urban areas of Iran. </w:t>
      </w:r>
      <w:r>
        <w:rPr>
          <w:rFonts w:ascii="Times New Roman" w:hAnsi="Times New Roman" w:cs="Times New Roman"/>
          <w:i/>
          <w:sz w:val="24"/>
          <w:szCs w:val="24"/>
        </w:rPr>
        <w:t>Regional Science, 98</w:t>
      </w:r>
      <w:r>
        <w:rPr>
          <w:rFonts w:ascii="Times New Roman" w:hAnsi="Times New Roman" w:cs="Times New Roman"/>
          <w:sz w:val="24"/>
          <w:szCs w:val="24"/>
        </w:rPr>
        <w:t xml:space="preserve">(2), 1137-1158. </w:t>
      </w:r>
      <w:bookmarkEnd w:id="29"/>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0" w:name="_ENREF_35"/>
      <w:r>
        <w:rPr>
          <w:rFonts w:ascii="Times New Roman" w:hAnsi="Times New Roman" w:cs="Times New Roman"/>
          <w:sz w:val="24"/>
          <w:szCs w:val="24"/>
        </w:rPr>
        <w:t xml:space="preserve">Karakayaci, Z. (2016). The concept of yrban sprawl and its causes. </w:t>
      </w:r>
      <w:r>
        <w:rPr>
          <w:rFonts w:ascii="Times New Roman" w:hAnsi="Times New Roman" w:cs="Times New Roman"/>
          <w:i/>
          <w:sz w:val="24"/>
          <w:szCs w:val="24"/>
        </w:rPr>
        <w:t>The Journal of International Social Research, 9</w:t>
      </w:r>
      <w:r>
        <w:rPr>
          <w:rFonts w:ascii="Times New Roman" w:hAnsi="Times New Roman" w:cs="Times New Roman"/>
          <w:sz w:val="24"/>
          <w:szCs w:val="24"/>
        </w:rPr>
        <w:t xml:space="preserve">(45), 815-818. </w:t>
      </w:r>
      <w:bookmarkEnd w:id="3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1" w:name="_ENREF_36"/>
      <w:r>
        <w:rPr>
          <w:rFonts w:ascii="Times New Roman" w:hAnsi="Times New Roman" w:cs="Times New Roman"/>
          <w:sz w:val="24"/>
          <w:szCs w:val="24"/>
        </w:rPr>
        <w:t xml:space="preserve">Khan, T., Anderson, M., &amp; Kassu, A. (2018). Promoting Transportation Sustainability by utilizing available roadway capacity. </w:t>
      </w:r>
      <w:r>
        <w:rPr>
          <w:rFonts w:ascii="Times New Roman" w:hAnsi="Times New Roman" w:cs="Times New Roman"/>
          <w:i/>
          <w:sz w:val="24"/>
          <w:szCs w:val="24"/>
        </w:rPr>
        <w:t>Current Urban Studies, 6</w:t>
      </w:r>
      <w:r>
        <w:rPr>
          <w:rFonts w:ascii="Times New Roman" w:hAnsi="Times New Roman" w:cs="Times New Roman"/>
          <w:sz w:val="24"/>
          <w:szCs w:val="24"/>
        </w:rPr>
        <w:t xml:space="preserve">(4), 15. </w:t>
      </w:r>
      <w:bookmarkEnd w:id="3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2" w:name="_ENREF_37"/>
      <w:r>
        <w:rPr>
          <w:rFonts w:ascii="Times New Roman" w:hAnsi="Times New Roman" w:cs="Times New Roman"/>
          <w:sz w:val="24"/>
          <w:szCs w:val="24"/>
        </w:rPr>
        <w:t xml:space="preserve">Kovács, Z., Farkas, Z. J., Egedy, T., Kondor, A. C., Szabó, B., Lennert, J., . . . Kohán, B. (2019). Urban sprawl and land conversion in post-socialist cities: The case of metropolitan Budapest. </w:t>
      </w:r>
      <w:r>
        <w:rPr>
          <w:rFonts w:ascii="Times New Roman" w:hAnsi="Times New Roman" w:cs="Times New Roman"/>
          <w:i/>
          <w:sz w:val="24"/>
          <w:szCs w:val="24"/>
        </w:rPr>
        <w:t>Cities</w:t>
      </w:r>
      <w:r w:rsidRPr="003E27F5">
        <w:rPr>
          <w:rFonts w:ascii="Times New Roman" w:hAnsi="Times New Roman" w:cs="Times New Roman"/>
          <w:sz w:val="24"/>
          <w:szCs w:val="24"/>
        </w:rPr>
        <w:t>,</w:t>
      </w:r>
      <w:r>
        <w:rPr>
          <w:rFonts w:ascii="Times New Roman" w:hAnsi="Times New Roman" w:cs="Times New Roman"/>
          <w:i/>
          <w:sz w:val="24"/>
          <w:szCs w:val="24"/>
        </w:rPr>
        <w:t xml:space="preserve"> 92</w:t>
      </w:r>
      <w:r w:rsidR="003E27F5" w:rsidRPr="003E27F5">
        <w:rPr>
          <w:rFonts w:ascii="Times New Roman" w:hAnsi="Times New Roman" w:cs="Times New Roman"/>
          <w:sz w:val="24"/>
          <w:szCs w:val="24"/>
        </w:rPr>
        <w:t>,</w:t>
      </w:r>
      <w:r w:rsidR="003E27F5">
        <w:rPr>
          <w:rFonts w:ascii="Times New Roman" w:hAnsi="Times New Roman" w:cs="Times New Roman"/>
          <w:i/>
          <w:sz w:val="24"/>
          <w:szCs w:val="24"/>
        </w:rPr>
        <w:t xml:space="preserve"> </w:t>
      </w:r>
      <w:r w:rsidR="003E27F5" w:rsidRPr="003E27F5">
        <w:rPr>
          <w:rFonts w:ascii="Times New Roman" w:hAnsi="Times New Roman" w:cs="Times New Roman"/>
          <w:sz w:val="24"/>
          <w:szCs w:val="24"/>
        </w:rPr>
        <w:t>71-81</w:t>
      </w:r>
      <w:r>
        <w:rPr>
          <w:rFonts w:ascii="Times New Roman" w:hAnsi="Times New Roman" w:cs="Times New Roman"/>
          <w:sz w:val="24"/>
          <w:szCs w:val="24"/>
        </w:rPr>
        <w:t xml:space="preserve">. </w:t>
      </w:r>
      <w:bookmarkEnd w:id="32"/>
    </w:p>
    <w:p w:rsidR="00CE344D" w:rsidRDefault="00CE344D" w:rsidP="00BE51C9">
      <w:pPr>
        <w:spacing w:after="0" w:line="240" w:lineRule="auto"/>
        <w:ind w:leftChars="0" w:left="720" w:firstLineChars="0" w:hanging="720"/>
        <w:jc w:val="both"/>
        <w:rPr>
          <w:rFonts w:ascii="Times New Roman" w:hAnsi="Times New Roman" w:cs="Times New Roman"/>
          <w:i/>
          <w:sz w:val="24"/>
          <w:szCs w:val="24"/>
        </w:rPr>
      </w:pPr>
      <w:bookmarkStart w:id="33" w:name="_ENREF_38"/>
      <w:r>
        <w:rPr>
          <w:rFonts w:ascii="Times New Roman" w:hAnsi="Times New Roman" w:cs="Times New Roman"/>
          <w:sz w:val="24"/>
          <w:szCs w:val="24"/>
        </w:rPr>
        <w:t xml:space="preserve">Lee, C. (2020). Metropolitan sprawl measurement and its impacts on commuting trips and road emissions. </w:t>
      </w:r>
      <w:r>
        <w:rPr>
          <w:rFonts w:ascii="Times New Roman" w:hAnsi="Times New Roman" w:cs="Times New Roman"/>
          <w:i/>
          <w:sz w:val="24"/>
          <w:szCs w:val="24"/>
        </w:rPr>
        <w:t>Transportation Research Part D</w:t>
      </w:r>
      <w:r w:rsidR="003E27F5">
        <w:rPr>
          <w:rFonts w:ascii="Times New Roman" w:hAnsi="Times New Roman" w:cs="Times New Roman"/>
          <w:i/>
          <w:sz w:val="24"/>
          <w:szCs w:val="24"/>
        </w:rPr>
        <w:t xml:space="preserve">: </w:t>
      </w:r>
      <w:r w:rsidR="003E27F5" w:rsidRPr="003E27F5">
        <w:rPr>
          <w:rFonts w:ascii="Times New Roman" w:hAnsi="Times New Roman" w:cs="Times New Roman"/>
          <w:i/>
          <w:sz w:val="24"/>
          <w:szCs w:val="24"/>
        </w:rPr>
        <w:t>Transport and Environment</w:t>
      </w:r>
      <w:r w:rsidR="003E27F5" w:rsidRPr="003E27F5">
        <w:rPr>
          <w:rFonts w:ascii="Times New Roman" w:hAnsi="Times New Roman" w:cs="Times New Roman"/>
          <w:sz w:val="24"/>
          <w:szCs w:val="24"/>
        </w:rPr>
        <w:t>,</w:t>
      </w:r>
      <w:r>
        <w:rPr>
          <w:rFonts w:ascii="Times New Roman" w:hAnsi="Times New Roman" w:cs="Times New Roman"/>
          <w:i/>
          <w:sz w:val="24"/>
          <w:szCs w:val="24"/>
        </w:rPr>
        <w:t xml:space="preserve"> 82</w:t>
      </w:r>
      <w:r w:rsidR="003E27F5" w:rsidRPr="003E27F5">
        <w:rPr>
          <w:rFonts w:ascii="Times New Roman" w:hAnsi="Times New Roman" w:cs="Times New Roman"/>
          <w:sz w:val="24"/>
          <w:szCs w:val="24"/>
        </w:rPr>
        <w:t>,</w:t>
      </w:r>
      <w:r>
        <w:rPr>
          <w:rFonts w:ascii="Times New Roman" w:hAnsi="Times New Roman" w:cs="Times New Roman"/>
          <w:i/>
          <w:sz w:val="24"/>
          <w:szCs w:val="24"/>
        </w:rPr>
        <w:t xml:space="preserve"> </w:t>
      </w:r>
      <w:bookmarkEnd w:id="33"/>
      <w:r w:rsidR="003E27F5" w:rsidRPr="003E27F5">
        <w:rPr>
          <w:rFonts w:ascii="Times New Roman" w:hAnsi="Times New Roman" w:cs="Times New Roman"/>
          <w:i/>
          <w:sz w:val="24"/>
          <w:szCs w:val="24"/>
        </w:rPr>
        <w:t>102329</w:t>
      </w:r>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4" w:name="_ENREF_39"/>
      <w:r>
        <w:rPr>
          <w:rFonts w:ascii="Times New Roman" w:hAnsi="Times New Roman" w:cs="Times New Roman"/>
          <w:sz w:val="24"/>
          <w:szCs w:val="24"/>
        </w:rPr>
        <w:t xml:space="preserve">Lee, W. H., Amber, C., &amp; Pojani, D. (2018). How do sprawl and inequality affect well-being in American cities? </w:t>
      </w:r>
      <w:r>
        <w:rPr>
          <w:rFonts w:ascii="Times New Roman" w:hAnsi="Times New Roman" w:cs="Times New Roman"/>
          <w:i/>
          <w:sz w:val="24"/>
          <w:szCs w:val="24"/>
        </w:rPr>
        <w:t>Cities, 79</w:t>
      </w:r>
      <w:r>
        <w:rPr>
          <w:rFonts w:ascii="Times New Roman" w:hAnsi="Times New Roman" w:cs="Times New Roman"/>
          <w:sz w:val="24"/>
          <w:szCs w:val="24"/>
        </w:rPr>
        <w:t xml:space="preserve">, 70-77. </w:t>
      </w:r>
      <w:bookmarkEnd w:id="34"/>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5" w:name="_ENREF_40"/>
      <w:r>
        <w:rPr>
          <w:rFonts w:ascii="Times New Roman" w:hAnsi="Times New Roman" w:cs="Times New Roman"/>
          <w:sz w:val="24"/>
          <w:szCs w:val="24"/>
        </w:rPr>
        <w:t xml:space="preserve">Lewis, P. G. (1996). </w:t>
      </w:r>
      <w:r>
        <w:rPr>
          <w:rFonts w:ascii="Times New Roman" w:hAnsi="Times New Roman" w:cs="Times New Roman"/>
          <w:i/>
          <w:sz w:val="24"/>
          <w:szCs w:val="24"/>
        </w:rPr>
        <w:t>Shaping Suburbia: How Political Institutions Organize Urban Development</w:t>
      </w:r>
      <w:r>
        <w:rPr>
          <w:rFonts w:ascii="Times New Roman" w:hAnsi="Times New Roman" w:cs="Times New Roman"/>
          <w:sz w:val="24"/>
          <w:szCs w:val="24"/>
        </w:rPr>
        <w:t>: University of Pittsburgh.</w:t>
      </w:r>
      <w:bookmarkEnd w:id="3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6" w:name="_ENREF_41"/>
      <w:r>
        <w:rPr>
          <w:rFonts w:ascii="Times New Roman" w:hAnsi="Times New Roman" w:cs="Times New Roman"/>
          <w:sz w:val="24"/>
          <w:szCs w:val="24"/>
        </w:rPr>
        <w:t xml:space="preserve">Litchtenberg, E. (2011). Open space and urban sprawl: the effects of zoning and forest conservation in Marryland. </w:t>
      </w:r>
      <w:r>
        <w:rPr>
          <w:rFonts w:ascii="Times New Roman" w:hAnsi="Times New Roman" w:cs="Times New Roman"/>
          <w:i/>
          <w:sz w:val="24"/>
          <w:szCs w:val="24"/>
        </w:rPr>
        <w:t>Agricultural and resource economics review</w:t>
      </w:r>
      <w:r w:rsidR="003E27F5">
        <w:rPr>
          <w:rFonts w:ascii="Times New Roman" w:hAnsi="Times New Roman" w:cs="Times New Roman"/>
          <w:sz w:val="24"/>
          <w:szCs w:val="24"/>
        </w:rPr>
        <w:t>,</w:t>
      </w:r>
      <w:r>
        <w:rPr>
          <w:rFonts w:ascii="Times New Roman" w:hAnsi="Times New Roman" w:cs="Times New Roman"/>
          <w:i/>
          <w:sz w:val="24"/>
          <w:szCs w:val="24"/>
        </w:rPr>
        <w:t xml:space="preserve"> 40</w:t>
      </w:r>
      <w:r>
        <w:rPr>
          <w:rFonts w:ascii="Times New Roman" w:hAnsi="Times New Roman" w:cs="Times New Roman"/>
          <w:sz w:val="24"/>
          <w:szCs w:val="24"/>
        </w:rPr>
        <w:t xml:space="preserve">(3), 393-404. </w:t>
      </w:r>
      <w:bookmarkEnd w:id="36"/>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7" w:name="_ENREF_42"/>
      <w:r>
        <w:rPr>
          <w:rFonts w:ascii="Times New Roman" w:hAnsi="Times New Roman" w:cs="Times New Roman"/>
          <w:sz w:val="24"/>
          <w:szCs w:val="24"/>
        </w:rPr>
        <w:t xml:space="preserve">Liu, Y., Fan, P., Yue, W., &amp; Song, Y. (2018). Impacts of land finance on urban sprawl in China: The case of Chongqing. </w:t>
      </w:r>
      <w:r>
        <w:rPr>
          <w:rFonts w:ascii="Times New Roman" w:hAnsi="Times New Roman" w:cs="Times New Roman"/>
          <w:i/>
          <w:sz w:val="24"/>
          <w:szCs w:val="24"/>
        </w:rPr>
        <w:t>Land Use Policy, 72</w:t>
      </w:r>
      <w:r w:rsidR="003E27F5">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420-432. </w:t>
      </w:r>
      <w:bookmarkEnd w:id="37"/>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8" w:name="_ENREF_43"/>
      <w:r>
        <w:rPr>
          <w:rFonts w:ascii="Times New Roman" w:hAnsi="Times New Roman" w:cs="Times New Roman"/>
          <w:sz w:val="24"/>
          <w:szCs w:val="24"/>
        </w:rPr>
        <w:t xml:space="preserve">Liu, Z., &amp; Liu, S. (2018). Polycentric development and the role of urban polycentric planning in China's mega cities: an examiniation of Beijing metropolitan area. </w:t>
      </w:r>
      <w:r>
        <w:rPr>
          <w:rFonts w:ascii="Times New Roman" w:hAnsi="Times New Roman" w:cs="Times New Roman"/>
          <w:i/>
          <w:sz w:val="24"/>
          <w:szCs w:val="24"/>
        </w:rPr>
        <w:t>Sustainability, 10</w:t>
      </w:r>
      <w:r>
        <w:rPr>
          <w:rFonts w:ascii="Times New Roman" w:hAnsi="Times New Roman" w:cs="Times New Roman"/>
          <w:sz w:val="24"/>
          <w:szCs w:val="24"/>
        </w:rPr>
        <w:t xml:space="preserve">(1588). </w:t>
      </w:r>
      <w:bookmarkEnd w:id="38"/>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39" w:name="_ENREF_44"/>
      <w:r>
        <w:rPr>
          <w:rFonts w:ascii="Times New Roman" w:hAnsi="Times New Roman" w:cs="Times New Roman"/>
          <w:sz w:val="24"/>
          <w:szCs w:val="24"/>
        </w:rPr>
        <w:t xml:space="preserve">Lowry, I. S. (1988). Planning for urban sprawl </w:t>
      </w:r>
      <w:r>
        <w:rPr>
          <w:rFonts w:ascii="Times New Roman" w:hAnsi="Times New Roman" w:cs="Times New Roman"/>
          <w:i/>
          <w:sz w:val="24"/>
          <w:szCs w:val="24"/>
        </w:rPr>
        <w:t>Transportation Research Board Special Report</w:t>
      </w:r>
      <w:r>
        <w:rPr>
          <w:rFonts w:ascii="Times New Roman" w:hAnsi="Times New Roman" w:cs="Times New Roman"/>
          <w:sz w:val="24"/>
          <w:szCs w:val="24"/>
        </w:rPr>
        <w:t xml:space="preserve"> (Vol. 220, pp. 275-312). Washington DC: Transportation Research Board.</w:t>
      </w:r>
      <w:bookmarkEnd w:id="39"/>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0" w:name="_ENREF_46"/>
      <w:r>
        <w:rPr>
          <w:rFonts w:ascii="Times New Roman" w:hAnsi="Times New Roman" w:cs="Times New Roman"/>
          <w:sz w:val="24"/>
          <w:szCs w:val="24"/>
        </w:rPr>
        <w:t xml:space="preserve">Lv, J., Yang, B. D., Yang, Y. J., Zhang, Z. H., Chen, F., &amp; Liu, G. J. (2016). Spatial Patterns of China's Major Cities and Their Evolution Mechanisms during the Past Decades of Reform and Opening Up. </w:t>
      </w:r>
      <w:r>
        <w:rPr>
          <w:rFonts w:ascii="Times New Roman" w:hAnsi="Times New Roman" w:cs="Times New Roman"/>
          <w:i/>
          <w:sz w:val="24"/>
          <w:szCs w:val="24"/>
        </w:rPr>
        <w:t>Procedia Engineering, 198</w:t>
      </w:r>
      <w:r>
        <w:rPr>
          <w:rFonts w:ascii="Times New Roman" w:hAnsi="Times New Roman" w:cs="Times New Roman"/>
          <w:sz w:val="24"/>
          <w:szCs w:val="24"/>
        </w:rPr>
        <w:t xml:space="preserve">, 915-925. </w:t>
      </w:r>
      <w:bookmarkEnd w:id="4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1" w:name="_ENREF_47"/>
      <w:r>
        <w:rPr>
          <w:rFonts w:ascii="Times New Roman" w:hAnsi="Times New Roman" w:cs="Times New Roman"/>
          <w:sz w:val="24"/>
          <w:szCs w:val="24"/>
        </w:rPr>
        <w:t xml:space="preserve">Manjunatha, C. S., Chandrashekar, J. S., &amp; Chandrashekhara, B. (2019). An Overview of Multidimensional Drivers and Adverse Impacts of Urban Sprawl. </w:t>
      </w:r>
      <w:r w:rsidR="009C7750" w:rsidRPr="009C7750">
        <w:rPr>
          <w:rFonts w:ascii="Times New Roman" w:hAnsi="Times New Roman" w:cs="Times New Roman"/>
          <w:i/>
          <w:sz w:val="24"/>
          <w:szCs w:val="24"/>
        </w:rPr>
        <w:t>Environ. We Int. J. Sci. Tech</w:t>
      </w:r>
      <w:r w:rsidR="003E27F5">
        <w:rPr>
          <w:rFonts w:ascii="Times New Roman" w:hAnsi="Times New Roman" w:cs="Times New Roman"/>
          <w:sz w:val="24"/>
          <w:szCs w:val="24"/>
        </w:rPr>
        <w:t>,</w:t>
      </w:r>
      <w:r>
        <w:rPr>
          <w:rFonts w:ascii="Times New Roman" w:hAnsi="Times New Roman" w:cs="Times New Roman"/>
          <w:i/>
          <w:sz w:val="24"/>
          <w:szCs w:val="24"/>
        </w:rPr>
        <w:t xml:space="preserve"> 14</w:t>
      </w:r>
      <w:r>
        <w:rPr>
          <w:rFonts w:ascii="Times New Roman" w:hAnsi="Times New Roman" w:cs="Times New Roman"/>
          <w:sz w:val="24"/>
          <w:szCs w:val="24"/>
        </w:rPr>
        <w:t xml:space="preserve">, 77-87. </w:t>
      </w:r>
      <w:bookmarkEnd w:id="4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2" w:name="_ENREF_48"/>
      <w:r>
        <w:rPr>
          <w:rFonts w:ascii="Times New Roman" w:hAnsi="Times New Roman" w:cs="Times New Roman"/>
          <w:sz w:val="24"/>
          <w:szCs w:val="24"/>
        </w:rPr>
        <w:t xml:space="preserve">Mendonça, R., Roebeling, P., Martins, F., Fidélis, T., Teotónio, C., Alves, H., &amp; Rocha, J. (2020). Assessing economic instruments to steer urban residential sprawl, using a hedonic pricing simulation modelling approach. </w:t>
      </w:r>
      <w:r>
        <w:rPr>
          <w:rFonts w:ascii="Times New Roman" w:hAnsi="Times New Roman" w:cs="Times New Roman"/>
          <w:i/>
          <w:sz w:val="24"/>
          <w:szCs w:val="24"/>
        </w:rPr>
        <w:t>Land Use Policy, 92</w:t>
      </w:r>
      <w:r>
        <w:rPr>
          <w:rFonts w:ascii="Times New Roman" w:hAnsi="Times New Roman" w:cs="Times New Roman"/>
          <w:sz w:val="24"/>
          <w:szCs w:val="24"/>
        </w:rPr>
        <w:t xml:space="preserve">, 104458. </w:t>
      </w:r>
      <w:bookmarkEnd w:id="42"/>
    </w:p>
    <w:p w:rsidR="00D23A22"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3" w:name="_ENREF_49"/>
      <w:r>
        <w:rPr>
          <w:rFonts w:ascii="Times New Roman" w:hAnsi="Times New Roman" w:cs="Times New Roman"/>
          <w:sz w:val="24"/>
          <w:szCs w:val="24"/>
        </w:rPr>
        <w:t xml:space="preserve">Mills, D. E. (1981). Growth, speculation and sprawl in a monocentric city. </w:t>
      </w:r>
      <w:r>
        <w:rPr>
          <w:rFonts w:ascii="Times New Roman" w:hAnsi="Times New Roman" w:cs="Times New Roman"/>
          <w:i/>
          <w:sz w:val="24"/>
          <w:szCs w:val="24"/>
        </w:rPr>
        <w:t>Journal of Urban Economi</w:t>
      </w:r>
      <w:r w:rsidR="009C7750">
        <w:rPr>
          <w:rFonts w:ascii="Times New Roman" w:hAnsi="Times New Roman" w:cs="Times New Roman"/>
          <w:i/>
          <w:sz w:val="24"/>
          <w:szCs w:val="24"/>
        </w:rPr>
        <w:t>cs</w:t>
      </w:r>
      <w:r w:rsidR="009C7750">
        <w:rPr>
          <w:rFonts w:ascii="Times New Roman" w:hAnsi="Times New Roman" w:cs="Times New Roman"/>
          <w:sz w:val="24"/>
          <w:szCs w:val="24"/>
        </w:rPr>
        <w:t xml:space="preserve">, </w:t>
      </w:r>
      <w:r>
        <w:rPr>
          <w:rFonts w:ascii="Times New Roman" w:hAnsi="Times New Roman" w:cs="Times New Roman"/>
          <w:i/>
          <w:sz w:val="24"/>
          <w:szCs w:val="24"/>
        </w:rPr>
        <w:t>10</w:t>
      </w:r>
      <w:r>
        <w:rPr>
          <w:rFonts w:ascii="Times New Roman" w:hAnsi="Times New Roman" w:cs="Times New Roman"/>
          <w:sz w:val="24"/>
          <w:szCs w:val="24"/>
        </w:rPr>
        <w:t xml:space="preserve">(2), 201-226. </w:t>
      </w:r>
      <w:bookmarkStart w:id="44" w:name="_ENREF_50"/>
      <w:bookmarkEnd w:id="43"/>
    </w:p>
    <w:p w:rsidR="00CE344D" w:rsidRPr="009C7750" w:rsidRDefault="00CE344D" w:rsidP="00BE51C9">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Nijman, J., &amp; Wei, Y. D. (2020). Urban inequalities in the 21st century economy. </w:t>
      </w:r>
      <w:r>
        <w:rPr>
          <w:rFonts w:ascii="Times New Roman" w:hAnsi="Times New Roman" w:cs="Times New Roman"/>
          <w:i/>
          <w:sz w:val="24"/>
          <w:szCs w:val="24"/>
        </w:rPr>
        <w:t xml:space="preserve">Applied </w:t>
      </w:r>
      <w:r w:rsidR="009C7750">
        <w:rPr>
          <w:rFonts w:ascii="Times New Roman" w:hAnsi="Times New Roman" w:cs="Times New Roman"/>
          <w:i/>
          <w:sz w:val="24"/>
          <w:szCs w:val="24"/>
        </w:rPr>
        <w:t>Ge</w:t>
      </w:r>
      <w:r>
        <w:rPr>
          <w:rFonts w:ascii="Times New Roman" w:hAnsi="Times New Roman" w:cs="Times New Roman"/>
          <w:i/>
          <w:sz w:val="24"/>
          <w:szCs w:val="24"/>
        </w:rPr>
        <w:t>ography, 117</w:t>
      </w:r>
      <w:r w:rsidR="009C7750">
        <w:rPr>
          <w:rFonts w:ascii="Times New Roman" w:hAnsi="Times New Roman" w:cs="Times New Roman"/>
          <w:sz w:val="24"/>
          <w:szCs w:val="24"/>
        </w:rPr>
        <w:t xml:space="preserve">, </w:t>
      </w:r>
      <w:r w:rsidRPr="009C7750">
        <w:rPr>
          <w:rFonts w:ascii="Times New Roman" w:hAnsi="Times New Roman" w:cs="Times New Roman"/>
          <w:sz w:val="24"/>
          <w:szCs w:val="24"/>
        </w:rPr>
        <w:t xml:space="preserve"> </w:t>
      </w:r>
      <w:bookmarkEnd w:id="44"/>
      <w:r w:rsidR="009C7750" w:rsidRPr="009C7750">
        <w:rPr>
          <w:rFonts w:ascii="Times New Roman" w:hAnsi="Times New Roman" w:cs="Times New Roman"/>
          <w:sz w:val="24"/>
          <w:szCs w:val="24"/>
        </w:rPr>
        <w:t>102188</w:t>
      </w:r>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5" w:name="_ENREF_51"/>
      <w:r>
        <w:rPr>
          <w:rFonts w:ascii="Times New Roman" w:hAnsi="Times New Roman" w:cs="Times New Roman"/>
          <w:sz w:val="24"/>
          <w:szCs w:val="24"/>
        </w:rPr>
        <w:t xml:space="preserve">Nope, K. B. N., Suthanaya, P. A., Wedagama, D. M. P., &amp; Astana, I. N. Y. (2020). The Jakarta TOD Model Application for Typology of Middle Cities (Applied Research Design in Kupang City). </w:t>
      </w:r>
      <w:r>
        <w:rPr>
          <w:rFonts w:ascii="Times New Roman" w:hAnsi="Times New Roman" w:cs="Times New Roman"/>
          <w:i/>
          <w:sz w:val="24"/>
          <w:szCs w:val="24"/>
        </w:rPr>
        <w:t>Geographia Technica, 15</w:t>
      </w:r>
      <w:r>
        <w:rPr>
          <w:rFonts w:ascii="Times New Roman" w:hAnsi="Times New Roman" w:cs="Times New Roman"/>
          <w:sz w:val="24"/>
          <w:szCs w:val="24"/>
        </w:rPr>
        <w:t xml:space="preserve">, 103-112. </w:t>
      </w:r>
      <w:bookmarkEnd w:id="4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6" w:name="_ENREF_52"/>
      <w:r>
        <w:rPr>
          <w:rFonts w:ascii="Times New Roman" w:hAnsi="Times New Roman" w:cs="Times New Roman"/>
          <w:sz w:val="24"/>
          <w:szCs w:val="24"/>
        </w:rPr>
        <w:lastRenderedPageBreak/>
        <w:t xml:space="preserve">Raven, R., Sengers, F., Spaeth, P., Xie, L., Cheshmehzangi, A., &amp; Jong, M. d. (2017 ). Urban experimentation and institutional arrangements. </w:t>
      </w:r>
      <w:r>
        <w:rPr>
          <w:rFonts w:ascii="Times New Roman" w:hAnsi="Times New Roman" w:cs="Times New Roman"/>
          <w:i/>
          <w:sz w:val="24"/>
          <w:szCs w:val="24"/>
        </w:rPr>
        <w:t>Europen Planning Studies 27</w:t>
      </w:r>
      <w:r>
        <w:rPr>
          <w:rFonts w:ascii="Times New Roman" w:hAnsi="Times New Roman" w:cs="Times New Roman"/>
          <w:sz w:val="24"/>
          <w:szCs w:val="24"/>
        </w:rPr>
        <w:t xml:space="preserve">(2: Urban Experimentation &amp; Sustainability Transitions ), 258-281 </w:t>
      </w:r>
      <w:bookmarkEnd w:id="46"/>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7" w:name="_ENREF_53"/>
      <w:r>
        <w:rPr>
          <w:rFonts w:ascii="Times New Roman" w:hAnsi="Times New Roman" w:cs="Times New Roman"/>
          <w:sz w:val="24"/>
          <w:szCs w:val="24"/>
        </w:rPr>
        <w:t xml:space="preserve">Rosni, N. A., Ponrahono, Z., &amp; Noor, N. M. (2018). Segregated land use sprawl: TOD approach for mixed use housing development in Kuala Lumpur. </w:t>
      </w:r>
      <w:r>
        <w:rPr>
          <w:rFonts w:ascii="Times New Roman" w:hAnsi="Times New Roman" w:cs="Times New Roman"/>
          <w:i/>
          <w:sz w:val="24"/>
          <w:szCs w:val="24"/>
        </w:rPr>
        <w:t>Journal of the Malaysian Institute of Planners, 16</w:t>
      </w:r>
      <w:r>
        <w:rPr>
          <w:rFonts w:ascii="Times New Roman" w:hAnsi="Times New Roman" w:cs="Times New Roman"/>
          <w:sz w:val="24"/>
          <w:szCs w:val="24"/>
        </w:rPr>
        <w:t xml:space="preserve">(1), 145-154. </w:t>
      </w:r>
      <w:bookmarkEnd w:id="47"/>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8" w:name="_ENREF_55"/>
      <w:r>
        <w:rPr>
          <w:rFonts w:ascii="Times New Roman" w:hAnsi="Times New Roman" w:cs="Times New Roman"/>
          <w:sz w:val="24"/>
          <w:szCs w:val="24"/>
        </w:rPr>
        <w:t xml:space="preserve">Shao, Z., Bakker, M., &amp; Spit, T. (2020). Containing urban expansion in China: in the Case of Nanjing. </w:t>
      </w:r>
      <w:r>
        <w:rPr>
          <w:rFonts w:ascii="Times New Roman" w:hAnsi="Times New Roman" w:cs="Times New Roman"/>
          <w:i/>
          <w:sz w:val="24"/>
          <w:szCs w:val="24"/>
        </w:rPr>
        <w:t>Journal of Environmental Planning and Management, 63</w:t>
      </w:r>
      <w:r>
        <w:rPr>
          <w:rFonts w:ascii="Times New Roman" w:hAnsi="Times New Roman" w:cs="Times New Roman"/>
          <w:sz w:val="24"/>
          <w:szCs w:val="24"/>
        </w:rPr>
        <w:t xml:space="preserve">(2), 189-209. </w:t>
      </w:r>
      <w:bookmarkEnd w:id="48"/>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49" w:name="_ENREF_56"/>
      <w:r>
        <w:rPr>
          <w:rFonts w:ascii="Times New Roman" w:hAnsi="Times New Roman" w:cs="Times New Roman"/>
          <w:sz w:val="24"/>
          <w:szCs w:val="24"/>
        </w:rPr>
        <w:t xml:space="preserve">Siles, G., Voirin, Y., &amp; Benie, G. B. (2018). Open-source based geo-platform to support management of wetlands and biodiversity in Quebec. </w:t>
      </w:r>
      <w:r>
        <w:rPr>
          <w:rFonts w:ascii="Times New Roman" w:hAnsi="Times New Roman" w:cs="Times New Roman"/>
          <w:i/>
          <w:sz w:val="24"/>
          <w:szCs w:val="24"/>
        </w:rPr>
        <w:t>Ecological Informatic, 43</w:t>
      </w:r>
      <w:r>
        <w:rPr>
          <w:rFonts w:ascii="Times New Roman" w:hAnsi="Times New Roman" w:cs="Times New Roman"/>
          <w:sz w:val="24"/>
          <w:szCs w:val="24"/>
        </w:rPr>
        <w:t xml:space="preserve">, 84-95. </w:t>
      </w:r>
      <w:bookmarkEnd w:id="49"/>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0" w:name="_ENREF_57"/>
      <w:r>
        <w:rPr>
          <w:rFonts w:ascii="Times New Roman" w:hAnsi="Times New Roman" w:cs="Times New Roman"/>
          <w:sz w:val="24"/>
          <w:szCs w:val="24"/>
        </w:rPr>
        <w:t xml:space="preserve">Soteropoulos, A., Berger, M., &amp; Ciari, F. (2019). Impacts of automated vehicles on travel behaviour and land use: an international review of modelling studies. </w:t>
      </w:r>
      <w:r>
        <w:rPr>
          <w:rFonts w:ascii="Times New Roman" w:hAnsi="Times New Roman" w:cs="Times New Roman"/>
          <w:i/>
          <w:sz w:val="24"/>
          <w:szCs w:val="24"/>
        </w:rPr>
        <w:t>Journal of Transport Reviews</w:t>
      </w:r>
      <w:r w:rsidR="009C7750">
        <w:rPr>
          <w:rFonts w:ascii="Times New Roman" w:hAnsi="Times New Roman" w:cs="Times New Roman"/>
          <w:sz w:val="24"/>
          <w:szCs w:val="24"/>
        </w:rPr>
        <w:t>,</w:t>
      </w:r>
      <w:r>
        <w:rPr>
          <w:rFonts w:ascii="Times New Roman" w:hAnsi="Times New Roman" w:cs="Times New Roman"/>
          <w:i/>
          <w:sz w:val="24"/>
          <w:szCs w:val="24"/>
        </w:rPr>
        <w:t xml:space="preserve"> 39</w:t>
      </w:r>
      <w:r>
        <w:rPr>
          <w:rFonts w:ascii="Times New Roman" w:hAnsi="Times New Roman" w:cs="Times New Roman"/>
          <w:sz w:val="24"/>
          <w:szCs w:val="24"/>
        </w:rPr>
        <w:t>(1</w:t>
      </w:r>
      <w:r w:rsidR="009C7750">
        <w:rPr>
          <w:rFonts w:ascii="Times New Roman" w:hAnsi="Times New Roman" w:cs="Times New Roman"/>
          <w:sz w:val="24"/>
          <w:szCs w:val="24"/>
        </w:rPr>
        <w:t>), 29-49.</w:t>
      </w:r>
      <w:r>
        <w:rPr>
          <w:rFonts w:ascii="Times New Roman" w:hAnsi="Times New Roman" w:cs="Times New Roman"/>
          <w:sz w:val="24"/>
          <w:szCs w:val="24"/>
        </w:rPr>
        <w:t xml:space="preserve">  </w:t>
      </w:r>
      <w:bookmarkEnd w:id="50"/>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1" w:name="_ENREF_58"/>
      <w:r>
        <w:rPr>
          <w:rFonts w:ascii="Times New Roman" w:hAnsi="Times New Roman" w:cs="Times New Roman"/>
          <w:sz w:val="24"/>
          <w:szCs w:val="24"/>
        </w:rPr>
        <w:t xml:space="preserve">Tella, J. L., Hernández-Brito, D., Blanco, G., &amp; Hiraldo, F. (2020). Urban </w:t>
      </w:r>
      <w:r w:rsidR="00BE51C9">
        <w:rPr>
          <w:rFonts w:ascii="Times New Roman" w:hAnsi="Times New Roman" w:cs="Times New Roman"/>
          <w:sz w:val="24"/>
          <w:szCs w:val="24"/>
        </w:rPr>
        <w:t>sprawl, food subsidies and power lines</w:t>
      </w:r>
      <w:r>
        <w:rPr>
          <w:rFonts w:ascii="Times New Roman" w:hAnsi="Times New Roman" w:cs="Times New Roman"/>
          <w:sz w:val="24"/>
          <w:szCs w:val="24"/>
        </w:rPr>
        <w:t>:</w:t>
      </w:r>
      <w:r w:rsidR="00BE51C9">
        <w:rPr>
          <w:rFonts w:ascii="Times New Roman" w:hAnsi="Times New Roman" w:cs="Times New Roman"/>
          <w:sz w:val="24"/>
          <w:szCs w:val="24"/>
        </w:rPr>
        <w:t xml:space="preserve"> </w:t>
      </w:r>
      <w:r>
        <w:rPr>
          <w:rFonts w:ascii="Times New Roman" w:hAnsi="Times New Roman" w:cs="Times New Roman"/>
          <w:sz w:val="24"/>
          <w:szCs w:val="24"/>
        </w:rPr>
        <w:t xml:space="preserve">An </w:t>
      </w:r>
      <w:r w:rsidR="00BE51C9">
        <w:rPr>
          <w:rFonts w:ascii="Times New Roman" w:hAnsi="Times New Roman" w:cs="Times New Roman"/>
          <w:sz w:val="24"/>
          <w:szCs w:val="24"/>
        </w:rPr>
        <w:t xml:space="preserve">ecological trap for large frugivorous bats </w:t>
      </w:r>
      <w:r>
        <w:rPr>
          <w:rFonts w:ascii="Times New Roman" w:hAnsi="Times New Roman" w:cs="Times New Roman"/>
          <w:sz w:val="24"/>
          <w:szCs w:val="24"/>
        </w:rPr>
        <w:t>in</w:t>
      </w:r>
      <w:r w:rsidR="00BE51C9">
        <w:rPr>
          <w:rFonts w:ascii="Times New Roman" w:hAnsi="Times New Roman" w:cs="Times New Roman"/>
          <w:sz w:val="24"/>
          <w:szCs w:val="24"/>
        </w:rPr>
        <w:t xml:space="preserve"> </w:t>
      </w:r>
      <w:r>
        <w:rPr>
          <w:rFonts w:ascii="Times New Roman" w:hAnsi="Times New Roman" w:cs="Times New Roman"/>
          <w:sz w:val="24"/>
          <w:szCs w:val="24"/>
        </w:rPr>
        <w:t xml:space="preserve">Sri Lanka? </w:t>
      </w:r>
      <w:r>
        <w:rPr>
          <w:rFonts w:ascii="Times New Roman" w:hAnsi="Times New Roman" w:cs="Times New Roman"/>
          <w:i/>
          <w:sz w:val="24"/>
          <w:szCs w:val="24"/>
        </w:rPr>
        <w:t>Diversity, 12</w:t>
      </w:r>
      <w:r>
        <w:rPr>
          <w:rFonts w:ascii="Times New Roman" w:hAnsi="Times New Roman" w:cs="Times New Roman"/>
          <w:sz w:val="24"/>
          <w:szCs w:val="24"/>
        </w:rPr>
        <w:t xml:space="preserve">(94). </w:t>
      </w:r>
      <w:bookmarkEnd w:id="51"/>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2" w:name="_ENREF_59"/>
      <w:r>
        <w:rPr>
          <w:rFonts w:ascii="Times New Roman" w:hAnsi="Times New Roman" w:cs="Times New Roman"/>
          <w:sz w:val="24"/>
          <w:szCs w:val="24"/>
        </w:rPr>
        <w:t>Viana, C. M., Oliveira, S., Oliveira, S. C., &amp; Rocha, J. (2019). Land Use/Land Cover Change Detection and Urban Sprawl Analysis</w:t>
      </w:r>
      <w:r w:rsidR="009C7750">
        <w:rPr>
          <w:rFonts w:ascii="Times New Roman" w:hAnsi="Times New Roman" w:cs="Times New Roman"/>
          <w:sz w:val="24"/>
          <w:szCs w:val="24"/>
        </w:rPr>
        <w:t>.</w:t>
      </w:r>
      <w:r>
        <w:rPr>
          <w:rFonts w:ascii="Times New Roman" w:hAnsi="Times New Roman" w:cs="Times New Roman"/>
          <w:sz w:val="24"/>
          <w:szCs w:val="24"/>
        </w:rPr>
        <w:t xml:space="preserve"> </w:t>
      </w:r>
      <w:r w:rsidR="009C7750">
        <w:rPr>
          <w:rFonts w:ascii="Times New Roman" w:hAnsi="Times New Roman" w:cs="Times New Roman"/>
          <w:sz w:val="24"/>
          <w:szCs w:val="24"/>
        </w:rPr>
        <w:t xml:space="preserve">In </w:t>
      </w:r>
      <w:r w:rsidR="009C7750" w:rsidRPr="009C7750">
        <w:rPr>
          <w:rFonts w:ascii="Times New Roman" w:hAnsi="Times New Roman" w:cs="Times New Roman"/>
          <w:sz w:val="24"/>
          <w:szCs w:val="24"/>
        </w:rPr>
        <w:t xml:space="preserve">Hamid Reza Pourghasemi, </w:t>
      </w:r>
      <w:r w:rsidR="009C7750">
        <w:rPr>
          <w:rFonts w:ascii="Times New Roman" w:hAnsi="Times New Roman" w:cs="Times New Roman"/>
          <w:sz w:val="24"/>
          <w:szCs w:val="24"/>
        </w:rPr>
        <w:t xml:space="preserve">&amp; </w:t>
      </w:r>
      <w:r w:rsidR="009C7750" w:rsidRPr="009C7750">
        <w:rPr>
          <w:rFonts w:ascii="Times New Roman" w:hAnsi="Times New Roman" w:cs="Times New Roman"/>
          <w:sz w:val="24"/>
          <w:szCs w:val="24"/>
        </w:rPr>
        <w:t>Candan Gokceoglu</w:t>
      </w:r>
      <w:r w:rsidR="009C7750">
        <w:rPr>
          <w:rFonts w:ascii="Times New Roman" w:hAnsi="Times New Roman" w:cs="Times New Roman"/>
          <w:sz w:val="24"/>
          <w:szCs w:val="24"/>
        </w:rPr>
        <w:t xml:space="preserve"> (Eds.). </w:t>
      </w:r>
      <w:r>
        <w:rPr>
          <w:rFonts w:ascii="Times New Roman" w:hAnsi="Times New Roman" w:cs="Times New Roman"/>
          <w:i/>
          <w:sz w:val="24"/>
          <w:szCs w:val="24"/>
        </w:rPr>
        <w:t>Spatial Modeling in GIS and R for Earth and Environmental Sciences</w:t>
      </w:r>
      <w:bookmarkEnd w:id="52"/>
      <w:r w:rsidR="009C7750">
        <w:rPr>
          <w:rFonts w:ascii="Times New Roman" w:hAnsi="Times New Roman" w:cs="Times New Roman"/>
          <w:sz w:val="24"/>
          <w:szCs w:val="24"/>
        </w:rPr>
        <w:t xml:space="preserve"> (pp.</w:t>
      </w:r>
      <w:r w:rsidR="009C7750" w:rsidRPr="009C7750">
        <w:rPr>
          <w:rFonts w:ascii="Times New Roman" w:hAnsi="Times New Roman" w:cs="Times New Roman"/>
          <w:sz w:val="24"/>
          <w:szCs w:val="24"/>
        </w:rPr>
        <w:t xml:space="preserve"> 621-651</w:t>
      </w:r>
      <w:r w:rsidR="009C7750">
        <w:rPr>
          <w:rFonts w:ascii="Times New Roman" w:hAnsi="Times New Roman" w:cs="Times New Roman"/>
          <w:sz w:val="24"/>
          <w:szCs w:val="24"/>
        </w:rPr>
        <w:t>), Elsevier.</w:t>
      </w:r>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3" w:name="_ENREF_60"/>
      <w:r>
        <w:rPr>
          <w:rFonts w:ascii="Times New Roman" w:hAnsi="Times New Roman" w:cs="Times New Roman"/>
          <w:sz w:val="24"/>
          <w:szCs w:val="24"/>
        </w:rPr>
        <w:t>Wang, X., Shi, R., &amp; Zho, Y. (2020). Dynamics of urban sprawl and sustainable devel</w:t>
      </w:r>
      <w:r w:rsidR="009C7750">
        <w:rPr>
          <w:rFonts w:ascii="Times New Roman" w:hAnsi="Times New Roman" w:cs="Times New Roman"/>
          <w:sz w:val="24"/>
          <w:szCs w:val="24"/>
        </w:rPr>
        <w:t>opment in China.</w:t>
      </w:r>
      <w:r>
        <w:rPr>
          <w:rFonts w:ascii="Times New Roman" w:hAnsi="Times New Roman" w:cs="Times New Roman"/>
          <w:sz w:val="24"/>
          <w:szCs w:val="24"/>
        </w:rPr>
        <w:t xml:space="preserve"> </w:t>
      </w:r>
      <w:r>
        <w:rPr>
          <w:rFonts w:ascii="Times New Roman" w:hAnsi="Times New Roman" w:cs="Times New Roman"/>
          <w:i/>
          <w:sz w:val="24"/>
          <w:szCs w:val="24"/>
        </w:rPr>
        <w:t>Socio-Economic Planning Sciences, 70</w:t>
      </w:r>
      <w:r w:rsidR="009C7750" w:rsidRPr="009C7750">
        <w:rPr>
          <w:rFonts w:ascii="Times New Roman" w:hAnsi="Times New Roman" w:cs="Times New Roman"/>
          <w:sz w:val="24"/>
          <w:szCs w:val="24"/>
        </w:rPr>
        <w:t>,</w:t>
      </w:r>
      <w:r w:rsidR="009C7750">
        <w:rPr>
          <w:rFonts w:ascii="Times New Roman" w:hAnsi="Times New Roman" w:cs="Times New Roman"/>
          <w:i/>
          <w:sz w:val="24"/>
          <w:szCs w:val="24"/>
        </w:rPr>
        <w:t xml:space="preserve"> </w:t>
      </w:r>
      <w:r w:rsidR="009C7750">
        <w:rPr>
          <w:rFonts w:ascii="Times New Roman" w:hAnsi="Times New Roman" w:cs="Times New Roman"/>
          <w:sz w:val="24"/>
          <w:szCs w:val="24"/>
        </w:rPr>
        <w:t>100736</w:t>
      </w:r>
      <w:r>
        <w:rPr>
          <w:rFonts w:ascii="Times New Roman" w:hAnsi="Times New Roman" w:cs="Times New Roman"/>
          <w:sz w:val="24"/>
          <w:szCs w:val="24"/>
        </w:rPr>
        <w:t xml:space="preserve">. </w:t>
      </w:r>
      <w:bookmarkEnd w:id="53"/>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4" w:name="_ENREF_61"/>
      <w:r>
        <w:rPr>
          <w:rFonts w:ascii="Times New Roman" w:hAnsi="Times New Roman" w:cs="Times New Roman"/>
          <w:sz w:val="24"/>
          <w:szCs w:val="24"/>
        </w:rPr>
        <w:t xml:space="preserve">Wolff, M., Haase, D., &amp; Haase, A. (2018). Compact or spread? A quantitative spatial model of urban areas in Europe since 1990. </w:t>
      </w:r>
      <w:r>
        <w:rPr>
          <w:rFonts w:ascii="Times New Roman" w:hAnsi="Times New Roman" w:cs="Times New Roman"/>
          <w:i/>
          <w:sz w:val="24"/>
          <w:szCs w:val="24"/>
        </w:rPr>
        <w:t>PLOS One, 13</w:t>
      </w:r>
      <w:r>
        <w:rPr>
          <w:rFonts w:ascii="Times New Roman" w:hAnsi="Times New Roman" w:cs="Times New Roman"/>
          <w:sz w:val="24"/>
          <w:szCs w:val="24"/>
        </w:rPr>
        <w:t xml:space="preserve">(2). </w:t>
      </w:r>
      <w:bookmarkEnd w:id="54"/>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5" w:name="_ENREF_62"/>
      <w:r>
        <w:rPr>
          <w:rFonts w:ascii="Times New Roman" w:hAnsi="Times New Roman" w:cs="Times New Roman"/>
          <w:sz w:val="24"/>
          <w:szCs w:val="24"/>
        </w:rPr>
        <w:t xml:space="preserve">You, H. (2016). Quantifying Urban Fragmentation under Economic Transition in Shanghai City, China. </w:t>
      </w:r>
      <w:r>
        <w:rPr>
          <w:rFonts w:ascii="Times New Roman" w:hAnsi="Times New Roman" w:cs="Times New Roman"/>
          <w:i/>
          <w:sz w:val="24"/>
          <w:szCs w:val="24"/>
        </w:rPr>
        <w:t>Sustainability</w:t>
      </w:r>
      <w:r w:rsidR="00BE51C9">
        <w:rPr>
          <w:rFonts w:ascii="Times New Roman" w:hAnsi="Times New Roman" w:cs="Times New Roman"/>
          <w:sz w:val="24"/>
          <w:szCs w:val="24"/>
        </w:rPr>
        <w:t>,</w:t>
      </w:r>
      <w:r>
        <w:rPr>
          <w:rFonts w:ascii="Times New Roman" w:hAnsi="Times New Roman" w:cs="Times New Roman"/>
          <w:i/>
          <w:sz w:val="24"/>
          <w:szCs w:val="24"/>
        </w:rPr>
        <w:t xml:space="preserve"> 8</w:t>
      </w:r>
      <w:r>
        <w:rPr>
          <w:rFonts w:ascii="Times New Roman" w:hAnsi="Times New Roman" w:cs="Times New Roman"/>
          <w:sz w:val="24"/>
          <w:szCs w:val="24"/>
        </w:rPr>
        <w:t xml:space="preserve">(1). </w:t>
      </w:r>
      <w:bookmarkEnd w:id="55"/>
    </w:p>
    <w:p w:rsidR="00CE344D" w:rsidRDefault="00CE344D" w:rsidP="00BE51C9">
      <w:pPr>
        <w:spacing w:after="0" w:line="240" w:lineRule="auto"/>
        <w:ind w:leftChars="0" w:left="720" w:firstLineChars="0" w:hanging="720"/>
        <w:jc w:val="both"/>
        <w:rPr>
          <w:rFonts w:ascii="Times New Roman" w:hAnsi="Times New Roman" w:cs="Times New Roman"/>
          <w:sz w:val="24"/>
          <w:szCs w:val="24"/>
        </w:rPr>
      </w:pPr>
      <w:bookmarkStart w:id="56" w:name="_ENREF_63"/>
      <w:r>
        <w:rPr>
          <w:rFonts w:ascii="Times New Roman" w:hAnsi="Times New Roman" w:cs="Times New Roman"/>
          <w:sz w:val="24"/>
          <w:szCs w:val="24"/>
        </w:rPr>
        <w:t xml:space="preserve">Zambon, I., &amp; Salvati, L. (2018). Demographic dynamics, economic expansion and settlement dispersion in Southern Europe: contrasting patterns of growth and change in three metropolitan regions. </w:t>
      </w:r>
      <w:r>
        <w:rPr>
          <w:rFonts w:ascii="Times New Roman" w:hAnsi="Times New Roman" w:cs="Times New Roman"/>
          <w:i/>
          <w:sz w:val="24"/>
          <w:szCs w:val="24"/>
        </w:rPr>
        <w:t>Management Research and Practice, Research Centre in Public Administration and Public Services, Bucharest, Romania, 10</w:t>
      </w:r>
      <w:r>
        <w:rPr>
          <w:rFonts w:ascii="Times New Roman" w:hAnsi="Times New Roman" w:cs="Times New Roman"/>
          <w:sz w:val="24"/>
          <w:szCs w:val="24"/>
        </w:rPr>
        <w:t xml:space="preserve">(2), 41-62. </w:t>
      </w:r>
      <w:bookmarkEnd w:id="56"/>
    </w:p>
    <w:p w:rsidR="00CE344D" w:rsidRDefault="00CE344D" w:rsidP="00BE51C9">
      <w:pPr>
        <w:spacing w:line="240" w:lineRule="auto"/>
        <w:ind w:leftChars="0" w:left="720" w:firstLineChars="0" w:hanging="720"/>
        <w:jc w:val="both"/>
        <w:rPr>
          <w:rFonts w:ascii="Times New Roman" w:hAnsi="Times New Roman" w:cs="Times New Roman"/>
          <w:sz w:val="24"/>
          <w:szCs w:val="24"/>
        </w:rPr>
      </w:pPr>
      <w:bookmarkStart w:id="57" w:name="_ENREF_64"/>
      <w:r>
        <w:rPr>
          <w:rFonts w:ascii="Times New Roman" w:hAnsi="Times New Roman" w:cs="Times New Roman"/>
          <w:sz w:val="24"/>
          <w:szCs w:val="24"/>
        </w:rPr>
        <w:t>Zhang, Y., &amp; Xie, H. (2019). Interactive R</w:t>
      </w:r>
      <w:r w:rsidR="006B2EB3">
        <w:rPr>
          <w:rFonts w:ascii="Times New Roman" w:hAnsi="Times New Roman" w:cs="Times New Roman"/>
          <w:sz w:val="24"/>
          <w:szCs w:val="24"/>
        </w:rPr>
        <w:t>elationship among urban expansion, economic development, and population growth since the reform and opening up</w:t>
      </w:r>
      <w:r>
        <w:rPr>
          <w:rFonts w:ascii="Times New Roman" w:hAnsi="Times New Roman" w:cs="Times New Roman"/>
          <w:sz w:val="24"/>
          <w:szCs w:val="24"/>
        </w:rPr>
        <w:t xml:space="preserve"> in China: An </w:t>
      </w:r>
      <w:r w:rsidR="006B2EB3">
        <w:rPr>
          <w:rFonts w:ascii="Times New Roman" w:hAnsi="Times New Roman" w:cs="Times New Roman"/>
          <w:sz w:val="24"/>
          <w:szCs w:val="24"/>
        </w:rPr>
        <w:t>analysis based o</w:t>
      </w:r>
      <w:r>
        <w:rPr>
          <w:rFonts w:ascii="Times New Roman" w:hAnsi="Times New Roman" w:cs="Times New Roman"/>
          <w:sz w:val="24"/>
          <w:szCs w:val="24"/>
        </w:rPr>
        <w:t xml:space="preserve">n a Vector Error Correction Model. </w:t>
      </w:r>
      <w:r w:rsidR="006B2EB3">
        <w:rPr>
          <w:rFonts w:ascii="Times New Roman" w:hAnsi="Times New Roman" w:cs="Times New Roman"/>
          <w:i/>
          <w:sz w:val="24"/>
          <w:szCs w:val="24"/>
        </w:rPr>
        <w:t>Land</w:t>
      </w:r>
      <w:r w:rsidR="00BE51C9">
        <w:rPr>
          <w:rFonts w:ascii="Times New Roman" w:hAnsi="Times New Roman" w:cs="Times New Roman"/>
          <w:sz w:val="24"/>
          <w:szCs w:val="24"/>
        </w:rPr>
        <w:t>,</w:t>
      </w:r>
      <w:r>
        <w:rPr>
          <w:rFonts w:ascii="Times New Roman" w:hAnsi="Times New Roman" w:cs="Times New Roman"/>
          <w:i/>
          <w:sz w:val="24"/>
          <w:szCs w:val="24"/>
        </w:rPr>
        <w:t xml:space="preserve"> 8</w:t>
      </w:r>
      <w:r>
        <w:rPr>
          <w:rFonts w:ascii="Times New Roman" w:hAnsi="Times New Roman" w:cs="Times New Roman"/>
          <w:sz w:val="24"/>
          <w:szCs w:val="24"/>
        </w:rPr>
        <w:t xml:space="preserve">(10). </w:t>
      </w:r>
      <w:bookmarkEnd w:id="57"/>
      <w:r>
        <w:rPr>
          <w:rFonts w:ascii="Times New Roman" w:hAnsi="Times New Roman" w:cs="Times New Roman"/>
          <w:sz w:val="24"/>
          <w:szCs w:val="24"/>
        </w:rPr>
        <w:fldChar w:fldCharType="end"/>
      </w:r>
    </w:p>
    <w:sectPr w:rsidR="00CE344D" w:rsidSect="001A3F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9FD" w:rsidRDefault="005B29FD" w:rsidP="00D23A22">
      <w:pPr>
        <w:spacing w:after="0" w:line="240" w:lineRule="auto"/>
        <w:ind w:left="0" w:hanging="2"/>
      </w:pPr>
      <w:r>
        <w:separator/>
      </w:r>
    </w:p>
  </w:endnote>
  <w:endnote w:type="continuationSeparator" w:id="0">
    <w:p w:rsidR="005B29FD" w:rsidRDefault="005B29FD" w:rsidP="00D23A2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7D" w:rsidRDefault="001A3F7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7D" w:rsidRDefault="001A3F7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7D" w:rsidRDefault="001A3F7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9FD" w:rsidRDefault="005B29FD" w:rsidP="00D23A22">
      <w:pPr>
        <w:spacing w:after="0" w:line="240" w:lineRule="auto"/>
        <w:ind w:left="0" w:hanging="2"/>
      </w:pPr>
      <w:r>
        <w:separator/>
      </w:r>
    </w:p>
  </w:footnote>
  <w:footnote w:type="continuationSeparator" w:id="0">
    <w:p w:rsidR="005B29FD" w:rsidRDefault="005B29FD" w:rsidP="00D23A2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7D" w:rsidRDefault="001A3F7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872414715"/>
      <w:docPartObj>
        <w:docPartGallery w:val="Page Numbers (Top of Page)"/>
        <w:docPartUnique/>
      </w:docPartObj>
    </w:sdtPr>
    <w:sdtEndPr>
      <w:rPr>
        <w:noProof/>
      </w:rPr>
    </w:sdtEndPr>
    <w:sdtContent>
      <w:p w:rsidR="001A3F7D" w:rsidRPr="001A3F7D" w:rsidRDefault="001A3F7D" w:rsidP="001A3F7D">
        <w:pPr>
          <w:tabs>
            <w:tab w:val="left" w:pos="720"/>
            <w:tab w:val="center" w:pos="4680"/>
            <w:tab w:val="right" w:pos="9360"/>
          </w:tabs>
          <w:spacing w:after="0" w:line="240" w:lineRule="auto"/>
          <w:ind w:left="0" w:hanging="2"/>
          <w:rPr>
            <w:rFonts w:ascii="Times New Roman" w:hAnsi="Times New Roman" w:cs="Times New Roman"/>
            <w:sz w:val="18"/>
            <w:szCs w:val="18"/>
          </w:rPr>
        </w:pPr>
        <w:r w:rsidRPr="001A3F7D">
          <w:rPr>
            <w:rFonts w:ascii="Times New Roman" w:hAnsi="Times New Roman" w:cs="Times New Roman"/>
            <w:sz w:val="18"/>
            <w:szCs w:val="18"/>
          </w:rPr>
          <w:t xml:space="preserve">GEOGRAFIA </w:t>
        </w:r>
        <w:proofErr w:type="spellStart"/>
        <w:r w:rsidRPr="001A3F7D">
          <w:rPr>
            <w:rFonts w:ascii="Times New Roman" w:hAnsi="Times New Roman" w:cs="Times New Roman"/>
            <w:sz w:val="18"/>
            <w:szCs w:val="18"/>
          </w:rPr>
          <w:t>Online</w:t>
        </w:r>
        <w:r w:rsidRPr="001A3F7D">
          <w:rPr>
            <w:rFonts w:ascii="Times New Roman" w:hAnsi="Times New Roman" w:cs="Times New Roman"/>
            <w:sz w:val="18"/>
            <w:szCs w:val="18"/>
            <w:vertAlign w:val="superscript"/>
          </w:rPr>
          <w:t>TM</w:t>
        </w:r>
        <w:proofErr w:type="spellEnd"/>
        <w:r w:rsidRPr="001A3F7D">
          <w:rPr>
            <w:rFonts w:ascii="Times New Roman" w:hAnsi="Times New Roman" w:cs="Times New Roman"/>
            <w:sz w:val="18"/>
            <w:szCs w:val="18"/>
          </w:rPr>
          <w:t xml:space="preserve"> Malaysian Journal of Society and Space 16 issue 4 (</w:t>
        </w:r>
        <w:r w:rsidR="00AA5283">
          <w:rPr>
            <w:rFonts w:ascii="Times New Roman" w:hAnsi="Times New Roman" w:cs="Times New Roman"/>
            <w:sz w:val="18"/>
            <w:szCs w:val="18"/>
          </w:rPr>
          <w:t>56-68</w:t>
        </w:r>
        <w:r w:rsidRPr="001A3F7D">
          <w:rPr>
            <w:rFonts w:ascii="Times New Roman" w:hAnsi="Times New Roman" w:cs="Times New Roman"/>
            <w:sz w:val="18"/>
            <w:szCs w:val="18"/>
          </w:rPr>
          <w:t>)</w:t>
        </w:r>
        <w:r w:rsidRPr="001A3F7D">
          <w:rPr>
            <w:rFonts w:ascii="Times New Roman" w:hAnsi="Times New Roman" w:cs="Times New Roman"/>
            <w:sz w:val="18"/>
            <w:szCs w:val="18"/>
          </w:rPr>
          <w:tab/>
        </w:r>
      </w:p>
      <w:p w:rsidR="001A3F7D" w:rsidRPr="001A3F7D" w:rsidRDefault="001A3F7D" w:rsidP="001A3F7D">
        <w:pPr>
          <w:pStyle w:val="Header"/>
          <w:ind w:left="0" w:hanging="2"/>
          <w:rPr>
            <w:rFonts w:ascii="Times New Roman" w:hAnsi="Times New Roman" w:cs="Times New Roman"/>
            <w:sz w:val="18"/>
            <w:szCs w:val="18"/>
          </w:rPr>
        </w:pPr>
        <w:r w:rsidRPr="001A3F7D">
          <w:rPr>
            <w:rFonts w:ascii="Times New Roman" w:hAnsi="Times New Roman" w:cs="Times New Roman"/>
            <w:sz w:val="18"/>
            <w:szCs w:val="18"/>
          </w:rPr>
          <w:t xml:space="preserve">© 2020, e-ISSN 2682-7727   </w:t>
        </w:r>
        <w:bookmarkStart w:id="58" w:name="_GoBack"/>
        <w:r w:rsidR="00AA5283" w:rsidRPr="00AA5283">
          <w:rPr>
            <w:rFonts w:ascii="Times New Roman" w:hAnsi="Times New Roman" w:cs="Times New Roman"/>
            <w:sz w:val="18"/>
            <w:szCs w:val="18"/>
          </w:rPr>
          <w:fldChar w:fldCharType="begin"/>
        </w:r>
        <w:r w:rsidR="00AA5283" w:rsidRPr="00AA5283">
          <w:rPr>
            <w:rFonts w:ascii="Times New Roman" w:hAnsi="Times New Roman" w:cs="Times New Roman"/>
            <w:sz w:val="18"/>
            <w:szCs w:val="18"/>
          </w:rPr>
          <w:instrText xml:space="preserve"> HYPERLINK "https://doi.org/10.17576/geo-2020-1604-05" </w:instrText>
        </w:r>
        <w:r w:rsidR="00AA5283" w:rsidRPr="00AA5283">
          <w:rPr>
            <w:rFonts w:ascii="Times New Roman" w:hAnsi="Times New Roman" w:cs="Times New Roman"/>
            <w:sz w:val="18"/>
            <w:szCs w:val="18"/>
          </w:rPr>
        </w:r>
        <w:r w:rsidR="00AA5283" w:rsidRPr="00AA5283">
          <w:rPr>
            <w:rFonts w:ascii="Times New Roman" w:hAnsi="Times New Roman" w:cs="Times New Roman"/>
            <w:sz w:val="18"/>
            <w:szCs w:val="18"/>
          </w:rPr>
          <w:fldChar w:fldCharType="separate"/>
        </w:r>
        <w:r w:rsidRPr="00AA5283">
          <w:rPr>
            <w:rStyle w:val="Hyperlink"/>
            <w:rFonts w:ascii="Times New Roman" w:hAnsi="Times New Roman" w:cs="Times New Roman"/>
            <w:color w:val="auto"/>
            <w:sz w:val="18"/>
            <w:szCs w:val="18"/>
            <w:u w:val="none"/>
          </w:rPr>
          <w:t>https://doi.org/10.17576/geo-2020-1604-0</w:t>
        </w:r>
        <w:r w:rsidRPr="00AA5283">
          <w:rPr>
            <w:rStyle w:val="Hyperlink"/>
            <w:rFonts w:ascii="Times New Roman" w:hAnsi="Times New Roman" w:cs="Times New Roman"/>
            <w:color w:val="auto"/>
            <w:sz w:val="18"/>
            <w:szCs w:val="18"/>
            <w:u w:val="none"/>
          </w:rPr>
          <w:t>5</w:t>
        </w:r>
        <w:r w:rsidR="00AA5283" w:rsidRPr="00AA5283">
          <w:rPr>
            <w:rFonts w:ascii="Times New Roman" w:hAnsi="Times New Roman" w:cs="Times New Roman"/>
            <w:sz w:val="18"/>
            <w:szCs w:val="18"/>
          </w:rPr>
          <w:fldChar w:fldCharType="end"/>
        </w:r>
        <w:bookmarkEnd w:id="58"/>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A3F7D">
          <w:rPr>
            <w:rFonts w:ascii="Times New Roman" w:hAnsi="Times New Roman" w:cs="Times New Roman"/>
            <w:sz w:val="18"/>
            <w:szCs w:val="18"/>
          </w:rPr>
          <w:fldChar w:fldCharType="begin"/>
        </w:r>
        <w:r w:rsidRPr="001A3F7D">
          <w:rPr>
            <w:rFonts w:ascii="Times New Roman" w:hAnsi="Times New Roman" w:cs="Times New Roman"/>
            <w:sz w:val="18"/>
            <w:szCs w:val="18"/>
          </w:rPr>
          <w:instrText xml:space="preserve"> PAGE   \* MERGEFORMAT </w:instrText>
        </w:r>
        <w:r w:rsidRPr="001A3F7D">
          <w:rPr>
            <w:rFonts w:ascii="Times New Roman" w:hAnsi="Times New Roman" w:cs="Times New Roman"/>
            <w:sz w:val="18"/>
            <w:szCs w:val="18"/>
          </w:rPr>
          <w:fldChar w:fldCharType="separate"/>
        </w:r>
        <w:r w:rsidRPr="001A3F7D">
          <w:rPr>
            <w:rFonts w:ascii="Times New Roman" w:hAnsi="Times New Roman" w:cs="Times New Roman"/>
            <w:noProof/>
            <w:sz w:val="18"/>
            <w:szCs w:val="18"/>
          </w:rPr>
          <w:t>2</w:t>
        </w:r>
        <w:r w:rsidRPr="001A3F7D">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F7D" w:rsidRDefault="001A3F7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 (section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fdpavts5595vxed9sa50dvq9zvst2fe9fpd&quot;&gt;Yazrin EndNote Library&lt;record-ids&gt;&lt;item&gt;14&lt;/item&gt;&lt;item&gt;21&lt;/item&gt;&lt;item&gt;43&lt;/item&gt;&lt;item&gt;126&lt;/item&gt;&lt;item&gt;127&lt;/item&gt;&lt;item&gt;133&lt;/item&gt;&lt;item&gt;134&lt;/item&gt;&lt;item&gt;135&lt;/item&gt;&lt;item&gt;148&lt;/item&gt;&lt;item&gt;171&lt;/item&gt;&lt;item&gt;173&lt;/item&gt;&lt;item&gt;175&lt;/item&gt;&lt;item&gt;329&lt;/item&gt;&lt;item&gt;349&lt;/item&gt;&lt;item&gt;350&lt;/item&gt;&lt;item&gt;352&lt;/item&gt;&lt;item&gt;354&lt;/item&gt;&lt;item&gt;356&lt;/item&gt;&lt;item&gt;391&lt;/item&gt;&lt;item&gt;397&lt;/item&gt;&lt;item&gt;402&lt;/item&gt;&lt;item&gt;410&lt;/item&gt;&lt;item&gt;414&lt;/item&gt;&lt;item&gt;415&lt;/item&gt;&lt;item&gt;416&lt;/item&gt;&lt;item&gt;417&lt;/item&gt;&lt;item&gt;418&lt;/item&gt;&lt;item&gt;420&lt;/item&gt;&lt;item&gt;421&lt;/item&gt;&lt;item&gt;422&lt;/item&gt;&lt;item&gt;423&lt;/item&gt;&lt;item&gt;424&lt;/item&gt;&lt;item&gt;425&lt;/item&gt;&lt;item&gt;430&lt;/item&gt;&lt;item&gt;431&lt;/item&gt;&lt;item&gt;432&lt;/item&gt;&lt;item&gt;436&lt;/item&gt;&lt;item&gt;438&lt;/item&gt;&lt;item&gt;439&lt;/item&gt;&lt;item&gt;440&lt;/item&gt;&lt;item&gt;441&lt;/item&gt;&lt;item&gt;442&lt;/item&gt;&lt;item&gt;443&lt;/item&gt;&lt;item&gt;444&lt;/item&gt;&lt;item&gt;445&lt;/item&gt;&lt;item&gt;446&lt;/item&gt;&lt;item&gt;448&lt;/item&gt;&lt;item&gt;449&lt;/item&gt;&lt;item&gt;450&lt;/item&gt;&lt;item&gt;453&lt;/item&gt;&lt;item&gt;454&lt;/item&gt;&lt;item&gt;456&lt;/item&gt;&lt;item&gt;461&lt;/item&gt;&lt;item&gt;465&lt;/item&gt;&lt;item&gt;466&lt;/item&gt;&lt;item&gt;467&lt;/item&gt;&lt;item&gt;468&lt;/item&gt;&lt;item&gt;469&lt;/item&gt;&lt;item&gt;470&lt;/item&gt;&lt;item&gt;471&lt;/item&gt;&lt;item&gt;500&lt;/item&gt;&lt;item&gt;502&lt;/item&gt;&lt;item&gt;503&lt;/item&gt;&lt;item&gt;504&lt;/item&gt;&lt;/record-ids&gt;&lt;/item&gt;&lt;/Libraries&gt;"/>
  </w:docVars>
  <w:rsids>
    <w:rsidRoot w:val="00C928E2"/>
    <w:rsid w:val="00075B7C"/>
    <w:rsid w:val="00087D75"/>
    <w:rsid w:val="000C043C"/>
    <w:rsid w:val="001268E8"/>
    <w:rsid w:val="00155FB1"/>
    <w:rsid w:val="001949BC"/>
    <w:rsid w:val="001961E9"/>
    <w:rsid w:val="001A3F7D"/>
    <w:rsid w:val="001C2C09"/>
    <w:rsid w:val="00227024"/>
    <w:rsid w:val="002510C8"/>
    <w:rsid w:val="00281910"/>
    <w:rsid w:val="0031374C"/>
    <w:rsid w:val="00323A8A"/>
    <w:rsid w:val="003431ED"/>
    <w:rsid w:val="0035618D"/>
    <w:rsid w:val="0039059A"/>
    <w:rsid w:val="00391A7F"/>
    <w:rsid w:val="003B3D5E"/>
    <w:rsid w:val="003B44A3"/>
    <w:rsid w:val="003E27F5"/>
    <w:rsid w:val="00416129"/>
    <w:rsid w:val="00451DBF"/>
    <w:rsid w:val="004C5D64"/>
    <w:rsid w:val="005B29FD"/>
    <w:rsid w:val="005E4DEF"/>
    <w:rsid w:val="00601519"/>
    <w:rsid w:val="0064561E"/>
    <w:rsid w:val="006727A4"/>
    <w:rsid w:val="006A3A44"/>
    <w:rsid w:val="006B19B7"/>
    <w:rsid w:val="006B2EB3"/>
    <w:rsid w:val="006E75BB"/>
    <w:rsid w:val="00735FF2"/>
    <w:rsid w:val="007A1FDD"/>
    <w:rsid w:val="007C4895"/>
    <w:rsid w:val="007D001E"/>
    <w:rsid w:val="00826D57"/>
    <w:rsid w:val="00834968"/>
    <w:rsid w:val="00835BCC"/>
    <w:rsid w:val="008C21C2"/>
    <w:rsid w:val="00911289"/>
    <w:rsid w:val="0094699E"/>
    <w:rsid w:val="00964C78"/>
    <w:rsid w:val="009B7C53"/>
    <w:rsid w:val="009C7750"/>
    <w:rsid w:val="009E3E96"/>
    <w:rsid w:val="009F7617"/>
    <w:rsid w:val="00A22AAE"/>
    <w:rsid w:val="00A347F0"/>
    <w:rsid w:val="00A90C01"/>
    <w:rsid w:val="00AA5283"/>
    <w:rsid w:val="00AC6F46"/>
    <w:rsid w:val="00AC7A02"/>
    <w:rsid w:val="00AD08E1"/>
    <w:rsid w:val="00B11151"/>
    <w:rsid w:val="00B76775"/>
    <w:rsid w:val="00B83723"/>
    <w:rsid w:val="00B924BB"/>
    <w:rsid w:val="00BB4115"/>
    <w:rsid w:val="00BC0FC1"/>
    <w:rsid w:val="00BC4D2A"/>
    <w:rsid w:val="00BD1CC6"/>
    <w:rsid w:val="00BD50CA"/>
    <w:rsid w:val="00BE51C9"/>
    <w:rsid w:val="00C04CA1"/>
    <w:rsid w:val="00C3500C"/>
    <w:rsid w:val="00C756A6"/>
    <w:rsid w:val="00C928E2"/>
    <w:rsid w:val="00CC539B"/>
    <w:rsid w:val="00CE344D"/>
    <w:rsid w:val="00CE4599"/>
    <w:rsid w:val="00D23A22"/>
    <w:rsid w:val="00D23ECB"/>
    <w:rsid w:val="00D27368"/>
    <w:rsid w:val="00DF7511"/>
    <w:rsid w:val="00E25F7C"/>
    <w:rsid w:val="00E7343B"/>
    <w:rsid w:val="00E91EAB"/>
    <w:rsid w:val="00EB6501"/>
    <w:rsid w:val="00EC1ED7"/>
    <w:rsid w:val="00F62C94"/>
    <w:rsid w:val="00F97E55"/>
    <w:rsid w:val="00FC59B0"/>
    <w:rsid w:val="1275512F"/>
    <w:rsid w:val="58BE1DE6"/>
    <w:rsid w:val="6D76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EE68F0"/>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uiPriority="0" w:qFormat="1"/>
    <w:lsdException w:name="Table Grid" w:uiPriority="0" w:unhideWhenUsed="1" w:qFormat="1"/>
    <w:lsdException w:name="Table Theme" w:unhideWhenUsed="1"/>
    <w:lsdException w:name="Placeholder Text" w:uiPriority="0"/>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qFormat/>
    <w:rPr>
      <w:w w:val="100"/>
      <w:position w:val="-1"/>
      <w:vertAlign w:val="superscript"/>
      <w:cs w:val="0"/>
      <w:em w:val="none"/>
    </w:rPr>
  </w:style>
  <w:style w:type="character" w:styleId="CommentReference">
    <w:name w:val="annotation reference"/>
    <w:qFormat/>
    <w:rPr>
      <w:w w:val="100"/>
      <w:position w:val="-1"/>
      <w:sz w:val="16"/>
      <w:szCs w:val="16"/>
      <w:vertAlign w:val="baseline"/>
      <w:cs w:val="0"/>
      <w:em w:val="none"/>
    </w:rPr>
  </w:style>
  <w:style w:type="character" w:styleId="Emphasis">
    <w:name w:val="Emphasis"/>
    <w:qFormat/>
    <w:rPr>
      <w:b/>
      <w:iCs/>
      <w:w w:val="100"/>
      <w:position w:val="-1"/>
      <w:vertAlign w:val="baseline"/>
      <w:cs w:val="0"/>
      <w:em w:val="none"/>
    </w:rPr>
  </w:style>
  <w:style w:type="character" w:styleId="EndnoteReference">
    <w:name w:val="endnote reference"/>
    <w:qFormat/>
    <w:rPr>
      <w:w w:val="100"/>
      <w:position w:val="-1"/>
      <w:vertAlign w:val="superscript"/>
      <w:cs w:val="0"/>
      <w:em w:val="none"/>
    </w:rPr>
  </w:style>
  <w:style w:type="character" w:styleId="Hyperlink">
    <w:name w:val="Hyperlink"/>
    <w:qFormat/>
    <w:rPr>
      <w:color w:val="0000FF"/>
      <w:w w:val="100"/>
      <w:position w:val="-1"/>
      <w:u w:val="single"/>
      <w:vertAlign w:val="baseline"/>
      <w:cs w:val="0"/>
      <w:em w:val="none"/>
    </w:rPr>
  </w:style>
  <w:style w:type="character" w:customStyle="1" w:styleId="HTMLPreformattedChar">
    <w:name w:val="HTML Preformatted Char"/>
    <w:qFormat/>
    <w:rPr>
      <w:rFonts w:ascii="Courier New" w:eastAsia="Times New Roman" w:hAnsi="Courier New" w:cs="Courier New"/>
      <w:w w:val="100"/>
      <w:position w:val="-1"/>
      <w:vertAlign w:val="baseline"/>
      <w:cs w:val="0"/>
      <w:em w:val="none"/>
      <w:lang w:val="en-US" w:eastAsia="en-US"/>
    </w:rPr>
  </w:style>
  <w:style w:type="character" w:customStyle="1" w:styleId="FooterChar">
    <w:name w:val="Footer Char"/>
    <w:rPr>
      <w:rFonts w:ascii="Calibri" w:eastAsia="Calibri" w:hAnsi="Calibri" w:cs="Times New Roman"/>
      <w:w w:val="100"/>
      <w:position w:val="-1"/>
      <w:vertAlign w:val="baseline"/>
      <w:cs w:val="0"/>
      <w:em w:val="none"/>
      <w:lang w:val="en-MY"/>
    </w:rPr>
  </w:style>
  <w:style w:type="character" w:customStyle="1" w:styleId="HeaderChar">
    <w:name w:val="Header Char"/>
    <w:uiPriority w:val="99"/>
    <w:qFormat/>
    <w:rPr>
      <w:rFonts w:ascii="Calibri" w:eastAsia="Calibri" w:hAnsi="Calibri" w:cs="Times New Roman"/>
      <w:w w:val="100"/>
      <w:position w:val="-1"/>
      <w:vertAlign w:val="baseline"/>
      <w:cs w:val="0"/>
      <w:em w:val="none"/>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FootnoteTextChar">
    <w:name w:val="Footnote Text Char"/>
    <w:qFormat/>
    <w:rPr>
      <w:rFonts w:ascii="Calibri" w:eastAsia="Calibri" w:hAnsi="Calibri" w:cs="Times New Roman"/>
      <w:w w:val="100"/>
      <w:position w:val="-1"/>
      <w:sz w:val="20"/>
      <w:szCs w:val="20"/>
      <w:vertAlign w:val="baseline"/>
      <w:cs w:val="0"/>
      <w:em w:val="none"/>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em w:val="none"/>
      <w:lang w:val="en-US" w:eastAsia="en-US"/>
    </w:rPr>
  </w:style>
  <w:style w:type="character" w:styleId="SubtleEmphasis">
    <w:name w:val="Subtle Emphasis"/>
    <w:qFormat/>
    <w:rPr>
      <w:i/>
      <w:iCs/>
      <w:color w:val="7F7F7F"/>
      <w:w w:val="100"/>
      <w:position w:val="-1"/>
      <w:vertAlign w:val="baseline"/>
      <w:cs w:val="0"/>
      <w:em w:val="none"/>
    </w:rPr>
  </w:style>
  <w:style w:type="character" w:customStyle="1" w:styleId="UnresolvedMention10">
    <w:name w:val="Unresolved Mention1"/>
    <w:qFormat/>
    <w:rPr>
      <w:color w:val="808080"/>
      <w:w w:val="100"/>
      <w:position w:val="-1"/>
      <w:shd w:val="clear" w:color="auto" w:fill="E6E6E6"/>
      <w:vertAlign w:val="baseline"/>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st1">
    <w:name w:val="st1"/>
    <w:qFormat/>
    <w:rPr>
      <w:w w:val="100"/>
      <w:position w:val="-1"/>
      <w:vertAlign w:val="baseline"/>
      <w:cs w:val="0"/>
      <w:em w:val="none"/>
    </w:rPr>
  </w:style>
  <w:style w:type="character" w:customStyle="1" w:styleId="apple-converted-space">
    <w:name w:val="apple-converted-space"/>
    <w:qFormat/>
    <w:rPr>
      <w:w w:val="100"/>
      <w:position w:val="-1"/>
      <w:vertAlign w:val="baseline"/>
      <w:cs w:val="0"/>
      <w:em w:val="none"/>
    </w:rPr>
  </w:style>
  <w:style w:type="character" w:styleId="PlaceholderText">
    <w:name w:val="Placeholder Text"/>
    <w:rPr>
      <w:color w:val="808080"/>
      <w:w w:val="100"/>
      <w:position w:val="-1"/>
      <w:vertAlign w:val="baseline"/>
      <w:cs w:val="0"/>
      <w:em w:val="none"/>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EndnoteTextChar">
    <w:name w:val="Endnote Text Char"/>
    <w:qFormat/>
    <w:rPr>
      <w:rFonts w:ascii="Calibri" w:eastAsia="Calibri" w:hAnsi="Calibri" w:cs="Times New Roman"/>
      <w:w w:val="100"/>
      <w:position w:val="-1"/>
      <w:sz w:val="20"/>
      <w:szCs w:val="20"/>
      <w:vertAlign w:val="baseline"/>
      <w:cs w:val="0"/>
      <w:em w:val="none"/>
      <w:lang w:val="en-MY"/>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FootnoteText">
    <w:name w:val="footnote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MY"/>
    </w:rPr>
  </w:style>
  <w:style w:type="paragraph" w:customStyle="1" w:styleId="Revision1">
    <w:name w:val="Revision1"/>
    <w:pPr>
      <w:suppressAutoHyphens/>
      <w:spacing w:after="200" w:line="1" w:lineRule="atLeast"/>
      <w:ind w:leftChars="-1" w:left="-1" w:hangingChars="1" w:hanging="1"/>
      <w:textAlignment w:val="top"/>
      <w:outlineLvl w:val="0"/>
    </w:pPr>
    <w:rPr>
      <w:position w:val="-1"/>
      <w:sz w:val="22"/>
      <w:szCs w:val="22"/>
    </w:rPr>
  </w:style>
  <w:style w:type="paragraph" w:customStyle="1" w:styleId="BodyA">
    <w:name w:val="Body A"/>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styleId="ListParagraph">
    <w:name w:val="List Paragraph"/>
    <w:basedOn w:val="Normal"/>
    <w:uiPriority w:val="34"/>
    <w:qFormat/>
    <w:pPr>
      <w:ind w:left="720"/>
      <w:contextualSpacing/>
    </w:pPr>
    <w:rPr>
      <w:lang w:val="ms"/>
    </w:rPr>
  </w:style>
  <w:style w:type="paragraph" w:customStyle="1" w:styleId="DecimalAligned">
    <w:name w:val="Decimal Aligned"/>
    <w:basedOn w:val="Normal"/>
    <w:rPr>
      <w:lang w:eastAsia="ja-JP"/>
    </w:rPr>
  </w:style>
  <w:style w:type="paragraph" w:customStyle="1" w:styleId="TableStyle2">
    <w:name w:val="Table Style 2"/>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MY" w:eastAsia="en-MY"/>
    </w:rPr>
  </w:style>
  <w:style w:type="paragraph" w:styleId="NoSpacing">
    <w:name w:val="No Spacing"/>
    <w:link w:val="NoSpacingChar"/>
    <w:uiPriority w:val="1"/>
    <w:qFormat/>
    <w:pPr>
      <w:suppressAutoHyphens/>
      <w:spacing w:after="200" w:line="1" w:lineRule="atLeast"/>
      <w:ind w:leftChars="-1" w:left="-1" w:hangingChars="1" w:hanging="1"/>
      <w:textAlignment w:val="top"/>
      <w:outlineLvl w:val="0"/>
    </w:pPr>
    <w:rPr>
      <w:position w:val="-1"/>
      <w:sz w:val="22"/>
      <w:szCs w:val="22"/>
    </w:rPr>
  </w:style>
  <w:style w:type="table" w:styleId="LightShading-Accent1">
    <w:name w:val="Light Shading Accent 1"/>
    <w:basedOn w:val="TableNormal"/>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TableGrid">
    <w:name w:val="Table Grid"/>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Alignment w:val="top"/>
      <w:outlineLvl w:val="0"/>
    </w:pPr>
    <w:rPr>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PlainTable41">
    <w:name w:val="Plain Table 41"/>
    <w:basedOn w:val="TableNormal"/>
    <w:pPr>
      <w:suppressAutoHyphens/>
      <w:ind w:leftChars="-1" w:left="-1" w:hangingChars="1" w:hanging="1"/>
      <w:textAlignment w:val="top"/>
      <w:outlineLvl w:val="0"/>
    </w:pPr>
    <w:rPr>
      <w:position w:val="-1"/>
    </w:rPr>
    <w:tblPr/>
  </w:style>
  <w:style w:type="table" w:customStyle="1" w:styleId="TableGrid1">
    <w:name w:val="Table Grid1"/>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1">
    <w:name w:val="_Style 51"/>
    <w:basedOn w:val="TableNormal"/>
    <w:qFormat/>
    <w:tblPr/>
  </w:style>
  <w:style w:type="character" w:customStyle="1" w:styleId="NoSpacingChar">
    <w:name w:val="No Spacing Char"/>
    <w:basedOn w:val="DefaultParagraphFont"/>
    <w:link w:val="NoSpacing"/>
    <w:uiPriority w:val="1"/>
    <w:rsid w:val="00A90C01"/>
    <w:rPr>
      <w:position w:val="-1"/>
      <w:sz w:val="22"/>
      <w:szCs w:val="22"/>
    </w:rPr>
  </w:style>
  <w:style w:type="character" w:styleId="UnresolvedMention">
    <w:name w:val="Unresolved Mention"/>
    <w:basedOn w:val="DefaultParagraphFont"/>
    <w:uiPriority w:val="99"/>
    <w:semiHidden/>
    <w:unhideWhenUsed/>
    <w:rsid w:val="00AA5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13797</Words>
  <Characters>78645</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5</cp:revision>
  <dcterms:created xsi:type="dcterms:W3CDTF">2020-11-28T11:31:00Z</dcterms:created>
  <dcterms:modified xsi:type="dcterms:W3CDTF">2020-11-28T11:37:00Z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